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5FF04" w14:textId="77777777" w:rsidR="00703E0A" w:rsidRPr="00D2279A" w:rsidRDefault="00703E0A" w:rsidP="00B73723">
      <w:pPr>
        <w:pStyle w:val="10"/>
        <w:adjustRightInd w:val="0"/>
        <w:snapToGrid w:val="0"/>
        <w:spacing w:line="360" w:lineRule="auto"/>
        <w:jc w:val="both"/>
        <w:rPr>
          <w:rFonts w:ascii="Book Antiqua" w:hAnsi="Book Antiqua" w:cs="Times New Roman"/>
          <w:b/>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0"/>
      <w:bookmarkStart w:id="12" w:name="OLE_LINK23"/>
      <w:bookmarkStart w:id="13" w:name="OLE_LINK373"/>
      <w:bookmarkStart w:id="14" w:name="OLE_LINK441"/>
      <w:r w:rsidRPr="00D2279A">
        <w:rPr>
          <w:rFonts w:ascii="Book Antiqua" w:hAnsi="Book Antiqua" w:cs="Times New Roman"/>
          <w:b/>
          <w:sz w:val="24"/>
          <w:szCs w:val="24"/>
          <w:lang w:val="en-US" w:eastAsia="zh-CN"/>
        </w:rPr>
        <w:t xml:space="preserve">Name of </w:t>
      </w:r>
      <w:r w:rsidRPr="00D2279A">
        <w:rPr>
          <w:rFonts w:ascii="Book Antiqua" w:hAnsi="Book Antiqua" w:cs="Times New Roman"/>
          <w:b/>
          <w:caps/>
          <w:sz w:val="24"/>
          <w:szCs w:val="24"/>
          <w:lang w:val="en-US" w:eastAsia="zh-CN"/>
        </w:rPr>
        <w:t>j</w:t>
      </w:r>
      <w:r w:rsidRPr="00D2279A">
        <w:rPr>
          <w:rFonts w:ascii="Book Antiqua" w:hAnsi="Book Antiqua" w:cs="Times New Roman"/>
          <w:b/>
          <w:sz w:val="24"/>
          <w:szCs w:val="24"/>
          <w:lang w:val="en-US" w:eastAsia="zh-CN"/>
        </w:rPr>
        <w:t xml:space="preserve">ournal: </w:t>
      </w:r>
      <w:bookmarkStart w:id="15" w:name="OLE_LINK718"/>
      <w:bookmarkStart w:id="16" w:name="OLE_LINK719"/>
      <w:r w:rsidRPr="00D2279A">
        <w:rPr>
          <w:rFonts w:ascii="Book Antiqua" w:hAnsi="Book Antiqua" w:cs="Times New Roman"/>
          <w:b/>
          <w:i/>
          <w:sz w:val="24"/>
          <w:szCs w:val="24"/>
          <w:lang w:val="en-US" w:eastAsia="zh-CN"/>
        </w:rPr>
        <w:t>World Journal of Gastroenterology</w:t>
      </w:r>
      <w:bookmarkEnd w:id="15"/>
      <w:bookmarkEnd w:id="16"/>
    </w:p>
    <w:p w14:paraId="2EB51B3D" w14:textId="30E5F602" w:rsidR="00703E0A" w:rsidRPr="00D2279A" w:rsidRDefault="00703E0A" w:rsidP="00B73723">
      <w:pPr>
        <w:pStyle w:val="10"/>
        <w:adjustRightInd w:val="0"/>
        <w:snapToGrid w:val="0"/>
        <w:spacing w:line="360" w:lineRule="auto"/>
        <w:jc w:val="both"/>
        <w:rPr>
          <w:rFonts w:ascii="Book Antiqua" w:hAnsi="Book Antiqua" w:cs="Times New Roman"/>
          <w:b/>
          <w:i/>
          <w:sz w:val="24"/>
          <w:szCs w:val="24"/>
          <w:lang w:val="en-US" w:eastAsia="zh-CN"/>
        </w:rPr>
      </w:pPr>
      <w:bookmarkStart w:id="17" w:name="OLE_LINK485"/>
      <w:bookmarkStart w:id="18" w:name="OLE_LINK486"/>
      <w:bookmarkStart w:id="19" w:name="OLE_LINK661"/>
      <w:bookmarkStart w:id="20" w:name="OLE_LINK768"/>
      <w:bookmarkStart w:id="21" w:name="OLE_LINK514"/>
      <w:bookmarkStart w:id="22" w:name="OLE_LINK515"/>
      <w:r w:rsidRPr="00D2279A">
        <w:rPr>
          <w:rFonts w:ascii="Book Antiqua" w:hAnsi="Book Antiqua" w:cs="Times New Roman"/>
          <w:b/>
          <w:sz w:val="24"/>
          <w:szCs w:val="24"/>
          <w:lang w:val="en-US" w:eastAsia="zh-CN"/>
        </w:rPr>
        <w:t>Manuscript NO:</w:t>
      </w:r>
      <w:bookmarkEnd w:id="17"/>
      <w:bookmarkEnd w:id="18"/>
      <w:bookmarkEnd w:id="19"/>
      <w:bookmarkEnd w:id="20"/>
      <w:r w:rsidRPr="00D2279A">
        <w:rPr>
          <w:rFonts w:ascii="Book Antiqua" w:hAnsi="Book Antiqua" w:cs="Times New Roman"/>
          <w:b/>
          <w:sz w:val="24"/>
          <w:szCs w:val="24"/>
          <w:lang w:val="en-US" w:eastAsia="zh-CN"/>
        </w:rPr>
        <w:t xml:space="preserve"> 44972</w:t>
      </w:r>
    </w:p>
    <w:bookmarkEnd w:id="21"/>
    <w:bookmarkEnd w:id="22"/>
    <w:p w14:paraId="74E2C461" w14:textId="77777777" w:rsidR="00703E0A" w:rsidRPr="00D2279A" w:rsidRDefault="00703E0A" w:rsidP="00B73723">
      <w:pPr>
        <w:adjustRightInd w:val="0"/>
        <w:snapToGrid w:val="0"/>
        <w:spacing w:after="0" w:line="360" w:lineRule="auto"/>
        <w:jc w:val="both"/>
        <w:rPr>
          <w:rFonts w:ascii="Book Antiqua" w:hAnsi="Book Antiqua"/>
          <w:b/>
          <w:color w:val="000000"/>
          <w:sz w:val="24"/>
          <w:szCs w:val="24"/>
          <w:lang w:val="en-US"/>
        </w:rPr>
      </w:pPr>
      <w:r w:rsidRPr="00D2279A">
        <w:rPr>
          <w:rFonts w:ascii="Book Antiqua" w:hAnsi="Book Antiqua"/>
          <w:b/>
          <w:color w:val="000000"/>
          <w:sz w:val="24"/>
          <w:szCs w:val="24"/>
          <w:lang w:val="en-US"/>
        </w:rPr>
        <w:t xml:space="preserve">Manuscript </w:t>
      </w:r>
      <w:r w:rsidRPr="00D2279A">
        <w:rPr>
          <w:rFonts w:ascii="Book Antiqua" w:hAnsi="Book Antiqua"/>
          <w:b/>
          <w:caps/>
          <w:color w:val="000000"/>
          <w:sz w:val="24"/>
          <w:szCs w:val="24"/>
          <w:lang w:val="en-US"/>
        </w:rPr>
        <w:t>t</w:t>
      </w:r>
      <w:r w:rsidRPr="00D2279A">
        <w:rPr>
          <w:rFonts w:ascii="Book Antiqua" w:hAnsi="Book Antiqua"/>
          <w:b/>
          <w:color w:val="000000"/>
          <w:sz w:val="24"/>
          <w:szCs w:val="24"/>
          <w:lang w:val="en-US"/>
        </w:rPr>
        <w:t>ype:</w:t>
      </w:r>
      <w:bookmarkEnd w:id="0"/>
      <w:bookmarkEnd w:id="1"/>
      <w:bookmarkEnd w:id="2"/>
      <w:bookmarkEnd w:id="3"/>
      <w:bookmarkEnd w:id="4"/>
      <w:bookmarkEnd w:id="5"/>
      <w:bookmarkEnd w:id="6"/>
      <w:bookmarkEnd w:id="7"/>
      <w:bookmarkEnd w:id="8"/>
      <w:bookmarkEnd w:id="9"/>
      <w:bookmarkEnd w:id="10"/>
      <w:r w:rsidRPr="00D2279A">
        <w:rPr>
          <w:rFonts w:ascii="Book Antiqua" w:hAnsi="Book Antiqua"/>
          <w:b/>
          <w:color w:val="000000"/>
          <w:sz w:val="24"/>
          <w:szCs w:val="24"/>
          <w:lang w:val="en-US"/>
        </w:rPr>
        <w:t xml:space="preserve"> </w:t>
      </w:r>
      <w:bookmarkStart w:id="23" w:name="OLE_LINK12"/>
      <w:bookmarkStart w:id="24" w:name="OLE_LINK13"/>
      <w:r w:rsidRPr="00D2279A">
        <w:rPr>
          <w:rFonts w:ascii="Book Antiqua" w:hAnsi="Book Antiqua"/>
          <w:b/>
          <w:color w:val="000000"/>
          <w:sz w:val="24"/>
          <w:szCs w:val="24"/>
          <w:lang w:val="en-US"/>
        </w:rPr>
        <w:t>ORIGINAL ARTICLE</w:t>
      </w:r>
      <w:bookmarkEnd w:id="11"/>
      <w:bookmarkEnd w:id="23"/>
      <w:bookmarkEnd w:id="24"/>
    </w:p>
    <w:p w14:paraId="3A94B98C" w14:textId="77777777" w:rsidR="00703E0A" w:rsidRPr="00D2279A" w:rsidRDefault="00703E0A" w:rsidP="00B73723">
      <w:pPr>
        <w:adjustRightInd w:val="0"/>
        <w:snapToGrid w:val="0"/>
        <w:spacing w:after="0" w:line="360" w:lineRule="auto"/>
        <w:jc w:val="both"/>
        <w:rPr>
          <w:rFonts w:ascii="Book Antiqua" w:hAnsi="Book Antiqua"/>
          <w:b/>
          <w:color w:val="000000"/>
          <w:sz w:val="24"/>
          <w:szCs w:val="24"/>
          <w:lang w:val="en-US"/>
        </w:rPr>
      </w:pPr>
      <w:bookmarkStart w:id="25" w:name="OLE_LINK45"/>
    </w:p>
    <w:bookmarkEnd w:id="25"/>
    <w:p w14:paraId="61FE564D" w14:textId="2943C584" w:rsidR="00703E0A" w:rsidRPr="00D2279A" w:rsidRDefault="00703E0A" w:rsidP="00B73723">
      <w:pPr>
        <w:adjustRightInd w:val="0"/>
        <w:snapToGrid w:val="0"/>
        <w:spacing w:after="0" w:line="360" w:lineRule="auto"/>
        <w:jc w:val="both"/>
        <w:rPr>
          <w:rFonts w:ascii="Book Antiqua" w:hAnsi="Book Antiqua"/>
          <w:b/>
          <w:color w:val="000000" w:themeColor="text1"/>
          <w:sz w:val="24"/>
          <w:szCs w:val="24"/>
          <w:lang w:val="en-US"/>
        </w:rPr>
      </w:pPr>
      <w:r w:rsidRPr="00D2279A">
        <w:rPr>
          <w:rFonts w:ascii="Book Antiqua" w:eastAsia="幼圆" w:hAnsi="Book Antiqua"/>
          <w:b/>
          <w:i/>
          <w:sz w:val="24"/>
          <w:szCs w:val="24"/>
          <w:lang w:val="en-US"/>
        </w:rPr>
        <w:t>Basic Study</w:t>
      </w:r>
      <w:bookmarkEnd w:id="12"/>
      <w:bookmarkEnd w:id="13"/>
      <w:r w:rsidRPr="00D2279A">
        <w:rPr>
          <w:rFonts w:ascii="Book Antiqua" w:hAnsi="Book Antiqua"/>
          <w:b/>
          <w:color w:val="000000" w:themeColor="text1"/>
          <w:sz w:val="24"/>
          <w:szCs w:val="24"/>
          <w:lang w:val="en-US"/>
        </w:rPr>
        <w:t xml:space="preserve"> </w:t>
      </w:r>
    </w:p>
    <w:p w14:paraId="7F3E37E8" w14:textId="3563AD7A" w:rsidR="005D4B9A" w:rsidRPr="00D2279A" w:rsidRDefault="00CB0696" w:rsidP="00B73723">
      <w:pPr>
        <w:adjustRightInd w:val="0"/>
        <w:snapToGrid w:val="0"/>
        <w:spacing w:after="0" w:line="360" w:lineRule="auto"/>
        <w:jc w:val="both"/>
        <w:rPr>
          <w:rFonts w:ascii="Book Antiqua" w:hAnsi="Book Antiqua"/>
          <w:b/>
          <w:color w:val="000000" w:themeColor="text1"/>
          <w:sz w:val="24"/>
          <w:szCs w:val="24"/>
          <w:lang w:val="en-US"/>
        </w:rPr>
      </w:pPr>
      <w:bookmarkStart w:id="26" w:name="OLE_LINK456"/>
      <w:r w:rsidRPr="00D2279A">
        <w:rPr>
          <w:rFonts w:ascii="Book Antiqua" w:hAnsi="Book Antiqua"/>
          <w:b/>
          <w:color w:val="000000" w:themeColor="text1"/>
          <w:sz w:val="24"/>
          <w:szCs w:val="24"/>
          <w:lang w:val="en-US"/>
        </w:rPr>
        <w:t>Quest f</w:t>
      </w:r>
      <w:r w:rsidR="00703E0A" w:rsidRPr="00D2279A">
        <w:rPr>
          <w:rFonts w:ascii="Book Antiqua" w:hAnsi="Book Antiqua"/>
          <w:b/>
          <w:color w:val="000000" w:themeColor="text1"/>
          <w:sz w:val="24"/>
          <w:szCs w:val="24"/>
          <w:lang w:val="en-US"/>
        </w:rPr>
        <w:t>or the best endoscopic imaging modality for computer-assisted colonic polyp staging</w:t>
      </w:r>
      <w:bookmarkEnd w:id="26"/>
    </w:p>
    <w:p w14:paraId="4C02E129" w14:textId="77777777" w:rsidR="00703E0A" w:rsidRPr="00D2279A" w:rsidRDefault="00703E0A" w:rsidP="00B73723">
      <w:pPr>
        <w:adjustRightInd w:val="0"/>
        <w:snapToGrid w:val="0"/>
        <w:spacing w:after="0" w:line="360" w:lineRule="auto"/>
        <w:jc w:val="both"/>
        <w:rPr>
          <w:rFonts w:ascii="Book Antiqua" w:hAnsi="Book Antiqua"/>
          <w:b/>
          <w:color w:val="000000" w:themeColor="text1"/>
          <w:sz w:val="24"/>
          <w:szCs w:val="24"/>
          <w:lang w:val="en-US"/>
        </w:rPr>
      </w:pPr>
    </w:p>
    <w:p w14:paraId="10F3BD3D" w14:textId="3889CA4C" w:rsidR="002C5C09" w:rsidRPr="00D2279A" w:rsidRDefault="00703E0A" w:rsidP="00B73723">
      <w:pPr>
        <w:adjustRightInd w:val="0"/>
        <w:snapToGrid w:val="0"/>
        <w:spacing w:after="0" w:line="360" w:lineRule="auto"/>
        <w:jc w:val="both"/>
        <w:rPr>
          <w:rFonts w:ascii="Book Antiqua" w:hAnsi="Book Antiqua"/>
          <w:color w:val="000000" w:themeColor="text1"/>
          <w:sz w:val="24"/>
          <w:szCs w:val="24"/>
          <w:lang w:val="en-US"/>
        </w:rPr>
      </w:pPr>
      <w:proofErr w:type="spellStart"/>
      <w:r w:rsidRPr="00D2279A">
        <w:rPr>
          <w:rFonts w:ascii="Book Antiqua" w:hAnsi="Book Antiqua"/>
          <w:color w:val="000000" w:themeColor="text1"/>
          <w:sz w:val="24"/>
          <w:szCs w:val="24"/>
          <w:lang w:val="en-US"/>
        </w:rPr>
        <w:t>Wimmer</w:t>
      </w:r>
      <w:proofErr w:type="spellEnd"/>
      <w:r w:rsidRPr="00D2279A">
        <w:rPr>
          <w:rFonts w:ascii="Book Antiqua" w:hAnsi="Book Antiqua"/>
          <w:color w:val="000000" w:themeColor="text1"/>
          <w:sz w:val="24"/>
          <w:szCs w:val="24"/>
          <w:lang w:val="en-US"/>
        </w:rPr>
        <w:t xml:space="preserve"> G </w:t>
      </w:r>
      <w:r w:rsidRPr="00D2279A">
        <w:rPr>
          <w:rFonts w:ascii="Book Antiqua" w:hAnsi="Book Antiqua"/>
          <w:i/>
          <w:color w:val="000000" w:themeColor="text1"/>
          <w:sz w:val="24"/>
          <w:szCs w:val="24"/>
          <w:lang w:val="en-US"/>
        </w:rPr>
        <w:t>et al</w:t>
      </w:r>
      <w:r w:rsidRPr="00D2279A">
        <w:rPr>
          <w:rFonts w:ascii="Book Antiqua" w:hAnsi="Book Antiqua"/>
          <w:color w:val="000000" w:themeColor="text1"/>
          <w:sz w:val="24"/>
          <w:szCs w:val="24"/>
          <w:lang w:val="en-US"/>
        </w:rPr>
        <w:t>.</w:t>
      </w:r>
      <w:r w:rsidR="002C5C09" w:rsidRPr="00D2279A">
        <w:rPr>
          <w:rFonts w:ascii="Book Antiqua" w:hAnsi="Book Antiqua"/>
          <w:color w:val="000000" w:themeColor="text1"/>
          <w:sz w:val="24"/>
          <w:szCs w:val="24"/>
          <w:lang w:val="en-US"/>
        </w:rPr>
        <w:t xml:space="preserve"> </w:t>
      </w:r>
      <w:r w:rsidR="0002519F" w:rsidRPr="00D2279A">
        <w:rPr>
          <w:rFonts w:ascii="Book Antiqua" w:hAnsi="Book Antiqua"/>
          <w:color w:val="000000" w:themeColor="text1"/>
          <w:sz w:val="24"/>
          <w:szCs w:val="24"/>
          <w:lang w:val="en-US"/>
        </w:rPr>
        <w:t>Que</w:t>
      </w:r>
      <w:r w:rsidR="00527EF1" w:rsidRPr="00D2279A">
        <w:rPr>
          <w:rFonts w:ascii="Book Antiqua" w:hAnsi="Book Antiqua"/>
          <w:color w:val="000000" w:themeColor="text1"/>
          <w:sz w:val="24"/>
          <w:szCs w:val="24"/>
          <w:lang w:val="en-US"/>
        </w:rPr>
        <w:t>st for the best imaging modality</w:t>
      </w:r>
    </w:p>
    <w:p w14:paraId="08AE69B7" w14:textId="77777777" w:rsidR="00703E0A" w:rsidRPr="00D2279A" w:rsidRDefault="00703E0A" w:rsidP="00B73723">
      <w:pPr>
        <w:adjustRightInd w:val="0"/>
        <w:snapToGrid w:val="0"/>
        <w:spacing w:after="0" w:line="360" w:lineRule="auto"/>
        <w:jc w:val="both"/>
        <w:rPr>
          <w:rFonts w:ascii="Book Antiqua" w:hAnsi="Book Antiqua"/>
          <w:color w:val="000000" w:themeColor="text1"/>
          <w:sz w:val="24"/>
          <w:szCs w:val="24"/>
          <w:lang w:val="en-US"/>
        </w:rPr>
      </w:pPr>
    </w:p>
    <w:p w14:paraId="4711DCD4" w14:textId="77777777" w:rsidR="005D4B9A" w:rsidRPr="00D2279A" w:rsidRDefault="005D4B9A" w:rsidP="00B7372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Georg </w:t>
      </w:r>
      <w:proofErr w:type="spellStart"/>
      <w:r w:rsidRPr="00D2279A">
        <w:rPr>
          <w:rFonts w:ascii="Book Antiqua" w:hAnsi="Book Antiqua"/>
          <w:color w:val="000000" w:themeColor="text1"/>
          <w:sz w:val="24"/>
          <w:szCs w:val="24"/>
          <w:lang w:val="en-US"/>
        </w:rPr>
        <w:t>Wimmer</w:t>
      </w:r>
      <w:proofErr w:type="spellEnd"/>
      <w:r w:rsidRPr="00D2279A">
        <w:rPr>
          <w:rFonts w:ascii="Book Antiqua" w:hAnsi="Book Antiqua"/>
          <w:color w:val="000000" w:themeColor="text1"/>
          <w:sz w:val="24"/>
          <w:szCs w:val="24"/>
          <w:lang w:val="en-US"/>
        </w:rPr>
        <w:t xml:space="preserve">, Michael </w:t>
      </w:r>
      <w:proofErr w:type="spellStart"/>
      <w:r w:rsidRPr="00D2279A">
        <w:rPr>
          <w:rFonts w:ascii="Book Antiqua" w:hAnsi="Book Antiqua"/>
          <w:color w:val="000000" w:themeColor="text1"/>
          <w:sz w:val="24"/>
          <w:szCs w:val="24"/>
          <w:lang w:val="en-US"/>
        </w:rPr>
        <w:t>Gadermayr</w:t>
      </w:r>
      <w:proofErr w:type="spellEnd"/>
      <w:r w:rsidRPr="00D2279A">
        <w:rPr>
          <w:rFonts w:ascii="Book Antiqua" w:hAnsi="Book Antiqua"/>
          <w:color w:val="000000" w:themeColor="text1"/>
          <w:sz w:val="24"/>
          <w:szCs w:val="24"/>
          <w:lang w:val="en-US"/>
        </w:rPr>
        <w:t xml:space="preserve">, </w:t>
      </w:r>
      <w:proofErr w:type="spellStart"/>
      <w:r w:rsidR="008038EF" w:rsidRPr="00D2279A">
        <w:rPr>
          <w:rFonts w:ascii="Book Antiqua" w:hAnsi="Book Antiqua"/>
          <w:color w:val="000000" w:themeColor="text1"/>
          <w:sz w:val="24"/>
          <w:szCs w:val="24"/>
          <w:lang w:val="en-US"/>
        </w:rPr>
        <w:t>Gernot</w:t>
      </w:r>
      <w:proofErr w:type="spellEnd"/>
      <w:r w:rsidR="008038EF" w:rsidRPr="00D2279A">
        <w:rPr>
          <w:rFonts w:ascii="Book Antiqua" w:hAnsi="Book Antiqua"/>
          <w:color w:val="000000" w:themeColor="text1"/>
          <w:sz w:val="24"/>
          <w:szCs w:val="24"/>
          <w:lang w:val="en-US"/>
        </w:rPr>
        <w:t xml:space="preserve"> </w:t>
      </w:r>
      <w:proofErr w:type="spellStart"/>
      <w:r w:rsidR="008038EF" w:rsidRPr="00D2279A">
        <w:rPr>
          <w:rFonts w:ascii="Book Antiqua" w:hAnsi="Book Antiqua"/>
          <w:color w:val="000000" w:themeColor="text1"/>
          <w:sz w:val="24"/>
          <w:szCs w:val="24"/>
          <w:lang w:val="en-US"/>
        </w:rPr>
        <w:t>Wolkersdörfer</w:t>
      </w:r>
      <w:proofErr w:type="spellEnd"/>
      <w:r w:rsidR="008038EF" w:rsidRPr="00D2279A">
        <w:rPr>
          <w:rFonts w:ascii="Book Antiqua" w:hAnsi="Book Antiqua"/>
          <w:color w:val="000000" w:themeColor="text1"/>
          <w:sz w:val="24"/>
          <w:szCs w:val="24"/>
          <w:lang w:val="en-US"/>
        </w:rPr>
        <w:t xml:space="preserve">, </w:t>
      </w:r>
      <w:r w:rsidRPr="00D2279A">
        <w:rPr>
          <w:rFonts w:ascii="Book Antiqua" w:hAnsi="Book Antiqua"/>
          <w:color w:val="000000" w:themeColor="text1"/>
          <w:sz w:val="24"/>
          <w:szCs w:val="24"/>
          <w:lang w:val="en-US"/>
        </w:rPr>
        <w:t xml:space="preserve">Roland </w:t>
      </w:r>
      <w:proofErr w:type="spellStart"/>
      <w:r w:rsidRPr="00D2279A">
        <w:rPr>
          <w:rFonts w:ascii="Book Antiqua" w:hAnsi="Book Antiqua"/>
          <w:color w:val="000000" w:themeColor="text1"/>
          <w:sz w:val="24"/>
          <w:szCs w:val="24"/>
          <w:lang w:val="en-US"/>
        </w:rPr>
        <w:t>Kwitt</w:t>
      </w:r>
      <w:proofErr w:type="spellEnd"/>
      <w:r w:rsidRPr="00D2279A">
        <w:rPr>
          <w:rFonts w:ascii="Book Antiqua" w:hAnsi="Book Antiqua"/>
          <w:color w:val="000000" w:themeColor="text1"/>
          <w:sz w:val="24"/>
          <w:szCs w:val="24"/>
          <w:lang w:val="en-US"/>
        </w:rPr>
        <w:t xml:space="preserve">, Toru Tamaki, Jens </w:t>
      </w:r>
      <w:proofErr w:type="spellStart"/>
      <w:r w:rsidRPr="00D2279A">
        <w:rPr>
          <w:rFonts w:ascii="Book Antiqua" w:hAnsi="Book Antiqua"/>
          <w:color w:val="000000" w:themeColor="text1"/>
          <w:sz w:val="24"/>
          <w:szCs w:val="24"/>
          <w:lang w:val="en-US"/>
        </w:rPr>
        <w:t>Tischendorf</w:t>
      </w:r>
      <w:proofErr w:type="spellEnd"/>
      <w:r w:rsidRPr="00D2279A">
        <w:rPr>
          <w:rFonts w:ascii="Book Antiqua" w:hAnsi="Book Antiqua"/>
          <w:color w:val="000000" w:themeColor="text1"/>
          <w:sz w:val="24"/>
          <w:szCs w:val="24"/>
          <w:lang w:val="en-US"/>
        </w:rPr>
        <w:t xml:space="preserve">, Michael </w:t>
      </w:r>
      <w:proofErr w:type="spellStart"/>
      <w:r w:rsidRPr="00D2279A">
        <w:rPr>
          <w:rFonts w:ascii="Book Antiqua" w:hAnsi="Book Antiqua"/>
          <w:color w:val="000000" w:themeColor="text1"/>
          <w:sz w:val="24"/>
          <w:szCs w:val="24"/>
          <w:lang w:val="en-US"/>
        </w:rPr>
        <w:t>Häfner</w:t>
      </w:r>
      <w:proofErr w:type="spellEnd"/>
      <w:r w:rsidRPr="00D2279A">
        <w:rPr>
          <w:rFonts w:ascii="Book Antiqua" w:hAnsi="Book Antiqua"/>
          <w:color w:val="000000" w:themeColor="text1"/>
          <w:sz w:val="24"/>
          <w:szCs w:val="24"/>
          <w:lang w:val="en-US"/>
        </w:rPr>
        <w:t xml:space="preserve">, </w:t>
      </w:r>
      <w:proofErr w:type="spellStart"/>
      <w:r w:rsidRPr="00D2279A">
        <w:rPr>
          <w:rFonts w:ascii="Book Antiqua" w:hAnsi="Book Antiqua"/>
          <w:color w:val="000000" w:themeColor="text1"/>
          <w:sz w:val="24"/>
          <w:szCs w:val="24"/>
          <w:lang w:val="en-US"/>
        </w:rPr>
        <w:t>Shigeto</w:t>
      </w:r>
      <w:proofErr w:type="spellEnd"/>
      <w:r w:rsidRPr="00D2279A">
        <w:rPr>
          <w:rFonts w:ascii="Book Antiqua" w:hAnsi="Book Antiqua"/>
          <w:color w:val="000000" w:themeColor="text1"/>
          <w:sz w:val="24"/>
          <w:szCs w:val="24"/>
          <w:lang w:val="en-US"/>
        </w:rPr>
        <w:t xml:space="preserve"> Yoshida, Shinji Tanaka, </w:t>
      </w:r>
      <w:proofErr w:type="spellStart"/>
      <w:r w:rsidRPr="00D2279A">
        <w:rPr>
          <w:rFonts w:ascii="Book Antiqua" w:hAnsi="Book Antiqua"/>
          <w:color w:val="000000" w:themeColor="text1"/>
          <w:sz w:val="24"/>
          <w:szCs w:val="24"/>
          <w:lang w:val="en-US"/>
        </w:rPr>
        <w:t>Dorit</w:t>
      </w:r>
      <w:proofErr w:type="spellEnd"/>
      <w:r w:rsidRPr="00D2279A">
        <w:rPr>
          <w:rFonts w:ascii="Book Antiqua" w:hAnsi="Book Antiqua"/>
          <w:color w:val="000000" w:themeColor="text1"/>
          <w:sz w:val="24"/>
          <w:szCs w:val="24"/>
          <w:lang w:val="en-US"/>
        </w:rPr>
        <w:t xml:space="preserve"> </w:t>
      </w:r>
      <w:proofErr w:type="spellStart"/>
      <w:r w:rsidRPr="00D2279A">
        <w:rPr>
          <w:rFonts w:ascii="Book Antiqua" w:hAnsi="Book Antiqua"/>
          <w:color w:val="000000" w:themeColor="text1"/>
          <w:sz w:val="24"/>
          <w:szCs w:val="24"/>
          <w:lang w:val="en-US"/>
        </w:rPr>
        <w:t>Merhof</w:t>
      </w:r>
      <w:proofErr w:type="spellEnd"/>
      <w:r w:rsidRPr="00D2279A">
        <w:rPr>
          <w:rFonts w:ascii="Book Antiqua" w:hAnsi="Book Antiqua"/>
          <w:color w:val="000000" w:themeColor="text1"/>
          <w:sz w:val="24"/>
          <w:szCs w:val="24"/>
          <w:lang w:val="en-US"/>
        </w:rPr>
        <w:t xml:space="preserve">, Andreas </w:t>
      </w:r>
      <w:proofErr w:type="spellStart"/>
      <w:r w:rsidRPr="00D2279A">
        <w:rPr>
          <w:rFonts w:ascii="Book Antiqua" w:hAnsi="Book Antiqua"/>
          <w:color w:val="000000" w:themeColor="text1"/>
          <w:sz w:val="24"/>
          <w:szCs w:val="24"/>
          <w:lang w:val="en-US"/>
        </w:rPr>
        <w:t>Uhl</w:t>
      </w:r>
      <w:proofErr w:type="spellEnd"/>
    </w:p>
    <w:p w14:paraId="17682452" w14:textId="77777777" w:rsidR="00703E0A" w:rsidRPr="00D2279A" w:rsidRDefault="00703E0A" w:rsidP="00B73723">
      <w:pPr>
        <w:adjustRightInd w:val="0"/>
        <w:snapToGrid w:val="0"/>
        <w:spacing w:after="0" w:line="360" w:lineRule="auto"/>
        <w:jc w:val="both"/>
        <w:rPr>
          <w:rFonts w:ascii="Book Antiqua" w:hAnsi="Book Antiqua"/>
          <w:b/>
          <w:color w:val="000000" w:themeColor="text1"/>
          <w:sz w:val="24"/>
          <w:szCs w:val="24"/>
          <w:lang w:val="en-US"/>
        </w:rPr>
      </w:pPr>
    </w:p>
    <w:p w14:paraId="3C932AD9" w14:textId="7F0D0E95" w:rsidR="00725862" w:rsidRPr="00D2279A" w:rsidRDefault="008038EF" w:rsidP="00B7372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b/>
          <w:color w:val="000000" w:themeColor="text1"/>
          <w:sz w:val="24"/>
          <w:szCs w:val="24"/>
          <w:lang w:val="en-US"/>
        </w:rPr>
        <w:t xml:space="preserve">Georg </w:t>
      </w:r>
      <w:proofErr w:type="spellStart"/>
      <w:r w:rsidRPr="00D2279A">
        <w:rPr>
          <w:rFonts w:ascii="Book Antiqua" w:hAnsi="Book Antiqua"/>
          <w:b/>
          <w:color w:val="000000" w:themeColor="text1"/>
          <w:sz w:val="24"/>
          <w:szCs w:val="24"/>
          <w:lang w:val="en-US"/>
        </w:rPr>
        <w:t>Wimmer</w:t>
      </w:r>
      <w:proofErr w:type="spellEnd"/>
      <w:r w:rsidRPr="00D2279A">
        <w:rPr>
          <w:rFonts w:ascii="Book Antiqua" w:hAnsi="Book Antiqua"/>
          <w:b/>
          <w:color w:val="000000" w:themeColor="text1"/>
          <w:sz w:val="24"/>
          <w:szCs w:val="24"/>
          <w:lang w:val="en-US"/>
        </w:rPr>
        <w:t xml:space="preserve">, Roland </w:t>
      </w:r>
      <w:proofErr w:type="spellStart"/>
      <w:r w:rsidRPr="00D2279A">
        <w:rPr>
          <w:rFonts w:ascii="Book Antiqua" w:hAnsi="Book Antiqua"/>
          <w:b/>
          <w:color w:val="000000" w:themeColor="text1"/>
          <w:sz w:val="24"/>
          <w:szCs w:val="24"/>
          <w:lang w:val="en-US"/>
        </w:rPr>
        <w:t>Kwitt</w:t>
      </w:r>
      <w:proofErr w:type="spellEnd"/>
      <w:r w:rsidRPr="00D2279A">
        <w:rPr>
          <w:rFonts w:ascii="Book Antiqua" w:hAnsi="Book Antiqua"/>
          <w:b/>
          <w:color w:val="000000" w:themeColor="text1"/>
          <w:sz w:val="24"/>
          <w:szCs w:val="24"/>
          <w:lang w:val="en-US"/>
        </w:rPr>
        <w:t>, Andreas</w:t>
      </w:r>
      <w:r w:rsidR="000F6ACF" w:rsidRPr="00D2279A">
        <w:rPr>
          <w:rFonts w:ascii="Book Antiqua" w:hAnsi="Book Antiqua"/>
          <w:b/>
          <w:color w:val="000000" w:themeColor="text1"/>
          <w:sz w:val="24"/>
          <w:szCs w:val="24"/>
          <w:lang w:val="en-US"/>
        </w:rPr>
        <w:t xml:space="preserve"> </w:t>
      </w:r>
      <w:proofErr w:type="spellStart"/>
      <w:r w:rsidR="000F6ACF" w:rsidRPr="00D2279A">
        <w:rPr>
          <w:rFonts w:ascii="Book Antiqua" w:hAnsi="Book Antiqua"/>
          <w:b/>
          <w:color w:val="000000" w:themeColor="text1"/>
          <w:sz w:val="24"/>
          <w:szCs w:val="24"/>
          <w:lang w:val="en-US"/>
        </w:rPr>
        <w:t>Uhl</w:t>
      </w:r>
      <w:proofErr w:type="spellEnd"/>
      <w:r w:rsidRPr="00D2279A">
        <w:rPr>
          <w:rFonts w:ascii="Book Antiqua" w:hAnsi="Book Antiqua"/>
          <w:b/>
          <w:color w:val="000000" w:themeColor="text1"/>
          <w:sz w:val="24"/>
          <w:szCs w:val="24"/>
          <w:lang w:val="en-US"/>
        </w:rPr>
        <w:t>,</w:t>
      </w:r>
      <w:r w:rsidR="000F6ACF" w:rsidRPr="00D2279A">
        <w:rPr>
          <w:rFonts w:ascii="Book Antiqua" w:hAnsi="Book Antiqua"/>
          <w:b/>
          <w:color w:val="000000" w:themeColor="text1"/>
          <w:sz w:val="24"/>
          <w:szCs w:val="24"/>
          <w:lang w:val="en-US"/>
        </w:rPr>
        <w:t xml:space="preserve"> </w:t>
      </w:r>
      <w:r w:rsidR="000F6ACF" w:rsidRPr="00D2279A">
        <w:rPr>
          <w:rFonts w:ascii="Book Antiqua" w:hAnsi="Book Antiqua"/>
          <w:color w:val="000000" w:themeColor="text1"/>
          <w:sz w:val="24"/>
          <w:szCs w:val="24"/>
          <w:lang w:val="en-US"/>
        </w:rPr>
        <w:t>Department of Computer Sciences, University of Salzburg,</w:t>
      </w:r>
      <w:r w:rsidR="00BE32FF" w:rsidRPr="00D2279A">
        <w:rPr>
          <w:rFonts w:ascii="Book Antiqua" w:hAnsi="Book Antiqua"/>
          <w:color w:val="000000" w:themeColor="text1"/>
          <w:sz w:val="24"/>
          <w:szCs w:val="24"/>
          <w:lang w:val="en-US"/>
        </w:rPr>
        <w:t xml:space="preserve"> Salzburg</w:t>
      </w:r>
      <w:r w:rsidR="00703E0A" w:rsidRPr="00D2279A">
        <w:rPr>
          <w:rFonts w:ascii="Book Antiqua" w:hAnsi="Book Antiqua"/>
          <w:color w:val="000000" w:themeColor="text1"/>
          <w:sz w:val="24"/>
          <w:szCs w:val="24"/>
          <w:lang w:val="en-US"/>
        </w:rPr>
        <w:t xml:space="preserve"> 5020</w:t>
      </w:r>
      <w:r w:rsidR="00BE32FF" w:rsidRPr="00D2279A">
        <w:rPr>
          <w:rFonts w:ascii="Book Antiqua" w:hAnsi="Book Antiqua"/>
          <w:color w:val="000000" w:themeColor="text1"/>
          <w:sz w:val="24"/>
          <w:szCs w:val="24"/>
          <w:lang w:val="en-US"/>
        </w:rPr>
        <w:t>,</w:t>
      </w:r>
      <w:r w:rsidR="000F6ACF" w:rsidRPr="00D2279A">
        <w:rPr>
          <w:rFonts w:ascii="Book Antiqua" w:hAnsi="Book Antiqua"/>
          <w:color w:val="000000" w:themeColor="text1"/>
          <w:sz w:val="24"/>
          <w:szCs w:val="24"/>
          <w:lang w:val="en-US"/>
        </w:rPr>
        <w:t xml:space="preserve"> Austria</w:t>
      </w:r>
    </w:p>
    <w:p w14:paraId="32F5580D" w14:textId="77777777" w:rsidR="00703E0A" w:rsidRPr="00D2279A" w:rsidRDefault="00703E0A" w:rsidP="00B73723">
      <w:pPr>
        <w:adjustRightInd w:val="0"/>
        <w:snapToGrid w:val="0"/>
        <w:spacing w:after="0" w:line="360" w:lineRule="auto"/>
        <w:jc w:val="both"/>
        <w:rPr>
          <w:rFonts w:ascii="Book Antiqua" w:hAnsi="Book Antiqua"/>
          <w:color w:val="000000" w:themeColor="text1"/>
          <w:sz w:val="24"/>
          <w:szCs w:val="24"/>
          <w:lang w:val="en-US"/>
        </w:rPr>
      </w:pPr>
    </w:p>
    <w:p w14:paraId="74DFA384" w14:textId="3A8EB549" w:rsidR="008038EF" w:rsidRPr="00D2279A" w:rsidRDefault="00703E0A" w:rsidP="00B7372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b/>
          <w:color w:val="000000" w:themeColor="text1"/>
          <w:sz w:val="24"/>
          <w:szCs w:val="24"/>
          <w:lang w:val="en-US"/>
        </w:rPr>
        <w:t xml:space="preserve">Michael </w:t>
      </w:r>
      <w:proofErr w:type="spellStart"/>
      <w:r w:rsidRPr="00D2279A">
        <w:rPr>
          <w:rFonts w:ascii="Book Antiqua" w:hAnsi="Book Antiqua"/>
          <w:b/>
          <w:color w:val="000000" w:themeColor="text1"/>
          <w:sz w:val="24"/>
          <w:szCs w:val="24"/>
          <w:lang w:val="en-US"/>
        </w:rPr>
        <w:t>Gadermayr</w:t>
      </w:r>
      <w:proofErr w:type="spellEnd"/>
      <w:r w:rsidRPr="00D2279A">
        <w:rPr>
          <w:rFonts w:ascii="Book Antiqua" w:hAnsi="Book Antiqua"/>
          <w:b/>
          <w:color w:val="000000" w:themeColor="text1"/>
          <w:sz w:val="24"/>
          <w:szCs w:val="24"/>
          <w:lang w:val="en-US"/>
        </w:rPr>
        <w:t xml:space="preserve">, </w:t>
      </w:r>
      <w:proofErr w:type="spellStart"/>
      <w:r w:rsidR="008038EF" w:rsidRPr="00D2279A">
        <w:rPr>
          <w:rFonts w:ascii="Book Antiqua" w:hAnsi="Book Antiqua"/>
          <w:b/>
          <w:color w:val="000000" w:themeColor="text1"/>
          <w:sz w:val="24"/>
          <w:szCs w:val="24"/>
          <w:lang w:val="en-US"/>
        </w:rPr>
        <w:t>Dorit</w:t>
      </w:r>
      <w:proofErr w:type="spellEnd"/>
      <w:r w:rsidR="008038EF" w:rsidRPr="00D2279A">
        <w:rPr>
          <w:rFonts w:ascii="Book Antiqua" w:hAnsi="Book Antiqua"/>
          <w:b/>
          <w:color w:val="000000" w:themeColor="text1"/>
          <w:sz w:val="24"/>
          <w:szCs w:val="24"/>
          <w:lang w:val="en-US"/>
        </w:rPr>
        <w:t xml:space="preserve"> </w:t>
      </w:r>
      <w:proofErr w:type="spellStart"/>
      <w:r w:rsidR="008038EF" w:rsidRPr="00D2279A">
        <w:rPr>
          <w:rFonts w:ascii="Book Antiqua" w:hAnsi="Book Antiqua"/>
          <w:b/>
          <w:color w:val="000000" w:themeColor="text1"/>
          <w:sz w:val="24"/>
          <w:szCs w:val="24"/>
          <w:lang w:val="en-US"/>
        </w:rPr>
        <w:t>Merhof</w:t>
      </w:r>
      <w:proofErr w:type="spellEnd"/>
      <w:r w:rsidR="008038EF" w:rsidRPr="00D2279A">
        <w:rPr>
          <w:rFonts w:ascii="Book Antiqua" w:hAnsi="Book Antiqua"/>
          <w:b/>
          <w:color w:val="000000" w:themeColor="text1"/>
          <w:sz w:val="24"/>
          <w:szCs w:val="24"/>
          <w:lang w:val="en-US"/>
        </w:rPr>
        <w:t>,</w:t>
      </w:r>
      <w:r w:rsidR="00742689" w:rsidRPr="00D2279A">
        <w:rPr>
          <w:rFonts w:ascii="Book Antiqua" w:hAnsi="Book Antiqua"/>
          <w:color w:val="000000" w:themeColor="text1"/>
          <w:sz w:val="24"/>
          <w:szCs w:val="24"/>
          <w:lang w:val="en-US"/>
        </w:rPr>
        <w:t xml:space="preserve"> </w:t>
      </w:r>
      <w:r w:rsidR="008038EF" w:rsidRPr="00D2279A">
        <w:rPr>
          <w:rFonts w:ascii="Book Antiqua" w:hAnsi="Book Antiqua"/>
          <w:color w:val="000000" w:themeColor="text1"/>
          <w:sz w:val="24"/>
          <w:szCs w:val="24"/>
          <w:lang w:val="en-US"/>
        </w:rPr>
        <w:t>Interdisciplinary Imaging and Vision Institute Aachen, RWTH Aachen, Aachen</w:t>
      </w:r>
      <w:r w:rsidR="00742689" w:rsidRPr="00D2279A">
        <w:rPr>
          <w:rFonts w:ascii="Book Antiqua" w:hAnsi="Book Antiqua"/>
          <w:color w:val="000000" w:themeColor="text1"/>
          <w:sz w:val="24"/>
          <w:szCs w:val="24"/>
          <w:lang w:val="en-US"/>
        </w:rPr>
        <w:t xml:space="preserve"> 52074</w:t>
      </w:r>
      <w:r w:rsidR="008038EF" w:rsidRPr="00D2279A">
        <w:rPr>
          <w:rFonts w:ascii="Book Antiqua" w:hAnsi="Book Antiqua"/>
          <w:color w:val="000000" w:themeColor="text1"/>
          <w:sz w:val="24"/>
          <w:szCs w:val="24"/>
          <w:lang w:val="en-US"/>
        </w:rPr>
        <w:t xml:space="preserve">, </w:t>
      </w:r>
      <w:r w:rsidR="00742689" w:rsidRPr="00D2279A">
        <w:rPr>
          <w:rFonts w:ascii="Book Antiqua" w:hAnsi="Book Antiqua"/>
          <w:color w:val="000000" w:themeColor="text1"/>
          <w:sz w:val="24"/>
          <w:szCs w:val="24"/>
          <w:lang w:val="en-US"/>
        </w:rPr>
        <w:t>Germany</w:t>
      </w:r>
    </w:p>
    <w:p w14:paraId="2AA7E2BB" w14:textId="77777777" w:rsidR="00742689" w:rsidRPr="00D2279A" w:rsidRDefault="00742689" w:rsidP="00B73723">
      <w:pPr>
        <w:adjustRightInd w:val="0"/>
        <w:snapToGrid w:val="0"/>
        <w:spacing w:after="0" w:line="360" w:lineRule="auto"/>
        <w:jc w:val="both"/>
        <w:rPr>
          <w:rFonts w:ascii="Book Antiqua" w:hAnsi="Book Antiqua"/>
          <w:color w:val="000000" w:themeColor="text1"/>
          <w:sz w:val="24"/>
          <w:szCs w:val="24"/>
          <w:lang w:val="en-US"/>
        </w:rPr>
      </w:pPr>
    </w:p>
    <w:p w14:paraId="4290F33E" w14:textId="51597A7F" w:rsidR="00725862" w:rsidRPr="00D2279A" w:rsidRDefault="008269F3" w:rsidP="00B73723">
      <w:pPr>
        <w:adjustRightInd w:val="0"/>
        <w:snapToGrid w:val="0"/>
        <w:spacing w:after="0" w:line="360" w:lineRule="auto"/>
        <w:jc w:val="both"/>
        <w:rPr>
          <w:rFonts w:ascii="Book Antiqua" w:hAnsi="Book Antiqua"/>
          <w:color w:val="000000" w:themeColor="text1"/>
          <w:sz w:val="24"/>
          <w:szCs w:val="24"/>
          <w:lang w:val="en-US"/>
        </w:rPr>
      </w:pPr>
      <w:proofErr w:type="spellStart"/>
      <w:r w:rsidRPr="00D2279A">
        <w:rPr>
          <w:rFonts w:ascii="Book Antiqua" w:hAnsi="Book Antiqua"/>
          <w:b/>
          <w:color w:val="000000" w:themeColor="text1"/>
          <w:sz w:val="24"/>
          <w:szCs w:val="24"/>
          <w:lang w:val="en-US"/>
        </w:rPr>
        <w:t>Gernot</w:t>
      </w:r>
      <w:proofErr w:type="spellEnd"/>
      <w:r w:rsidR="000F6ACF" w:rsidRPr="00D2279A">
        <w:rPr>
          <w:rFonts w:ascii="Book Antiqua" w:hAnsi="Book Antiqua"/>
          <w:b/>
          <w:color w:val="000000" w:themeColor="text1"/>
          <w:sz w:val="24"/>
          <w:szCs w:val="24"/>
          <w:lang w:val="en-US"/>
        </w:rPr>
        <w:t xml:space="preserve"> </w:t>
      </w:r>
      <w:proofErr w:type="spellStart"/>
      <w:r w:rsidR="000F6ACF" w:rsidRPr="00D2279A">
        <w:rPr>
          <w:rFonts w:ascii="Book Antiqua" w:hAnsi="Book Antiqua"/>
          <w:b/>
          <w:color w:val="000000" w:themeColor="text1"/>
          <w:sz w:val="24"/>
          <w:szCs w:val="24"/>
          <w:lang w:val="en-US"/>
        </w:rPr>
        <w:t>Wolkersdörfer</w:t>
      </w:r>
      <w:proofErr w:type="spellEnd"/>
      <w:r w:rsidR="008038EF" w:rsidRPr="00D2279A">
        <w:rPr>
          <w:rFonts w:ascii="Book Antiqua" w:hAnsi="Book Antiqua"/>
          <w:b/>
          <w:color w:val="000000" w:themeColor="text1"/>
          <w:sz w:val="24"/>
          <w:szCs w:val="24"/>
          <w:lang w:val="en-US"/>
        </w:rPr>
        <w:t>,</w:t>
      </w:r>
      <w:r w:rsidR="008038EF" w:rsidRPr="00D2279A">
        <w:rPr>
          <w:rFonts w:ascii="Book Antiqua" w:hAnsi="Book Antiqua"/>
          <w:color w:val="000000" w:themeColor="text1"/>
          <w:sz w:val="24"/>
          <w:szCs w:val="24"/>
          <w:lang w:val="en-US"/>
        </w:rPr>
        <w:t xml:space="preserve"> </w:t>
      </w:r>
      <w:r w:rsidR="00117818" w:rsidRPr="00D2279A">
        <w:rPr>
          <w:rFonts w:ascii="Book Antiqua" w:hAnsi="Book Antiqua"/>
          <w:color w:val="000000" w:themeColor="text1"/>
          <w:sz w:val="24"/>
          <w:szCs w:val="24"/>
          <w:lang w:val="en-US"/>
        </w:rPr>
        <w:t>Department of Internal Medicine I, Paracelsus Medical University/</w:t>
      </w:r>
      <w:proofErr w:type="spellStart"/>
      <w:r w:rsidR="00117818" w:rsidRPr="00D2279A">
        <w:rPr>
          <w:rFonts w:ascii="Book Antiqua" w:hAnsi="Book Antiqua"/>
          <w:color w:val="000000" w:themeColor="text1"/>
          <w:sz w:val="24"/>
          <w:szCs w:val="24"/>
          <w:lang w:val="en-US"/>
        </w:rPr>
        <w:t>Salzburger</w:t>
      </w:r>
      <w:proofErr w:type="spellEnd"/>
      <w:r w:rsidR="00117818" w:rsidRPr="00D2279A">
        <w:rPr>
          <w:rFonts w:ascii="Book Antiqua" w:hAnsi="Book Antiqua"/>
          <w:color w:val="000000" w:themeColor="text1"/>
          <w:sz w:val="24"/>
          <w:szCs w:val="24"/>
          <w:lang w:val="en-US"/>
        </w:rPr>
        <w:t xml:space="preserve"> </w:t>
      </w:r>
      <w:proofErr w:type="spellStart"/>
      <w:r w:rsidR="00117818" w:rsidRPr="00D2279A">
        <w:rPr>
          <w:rFonts w:ascii="Book Antiqua" w:hAnsi="Book Antiqua"/>
          <w:color w:val="000000" w:themeColor="text1"/>
          <w:sz w:val="24"/>
          <w:szCs w:val="24"/>
          <w:lang w:val="en-US"/>
        </w:rPr>
        <w:t>Landeskliniken</w:t>
      </w:r>
      <w:proofErr w:type="spellEnd"/>
      <w:r w:rsidR="00117818" w:rsidRPr="00D2279A">
        <w:rPr>
          <w:rFonts w:ascii="Book Antiqua" w:hAnsi="Book Antiqua"/>
          <w:color w:val="000000" w:themeColor="text1"/>
          <w:sz w:val="24"/>
          <w:szCs w:val="24"/>
          <w:lang w:val="en-US"/>
        </w:rPr>
        <w:t xml:space="preserve"> (SALK), Salzburg</w:t>
      </w:r>
      <w:r w:rsidR="00742689" w:rsidRPr="00D2279A">
        <w:rPr>
          <w:rFonts w:ascii="Book Antiqua" w:hAnsi="Book Antiqua"/>
          <w:color w:val="000000" w:themeColor="text1"/>
          <w:sz w:val="24"/>
          <w:szCs w:val="24"/>
          <w:lang w:val="en-US"/>
        </w:rPr>
        <w:t xml:space="preserve"> 5020</w:t>
      </w:r>
      <w:r w:rsidR="00117818" w:rsidRPr="00D2279A">
        <w:rPr>
          <w:rFonts w:ascii="Book Antiqua" w:hAnsi="Book Antiqua"/>
          <w:color w:val="000000" w:themeColor="text1"/>
          <w:sz w:val="24"/>
          <w:szCs w:val="24"/>
          <w:lang w:val="en-US"/>
        </w:rPr>
        <w:t>, Austria</w:t>
      </w:r>
    </w:p>
    <w:p w14:paraId="70BD42BC" w14:textId="77777777" w:rsidR="00742689" w:rsidRPr="00D2279A" w:rsidRDefault="00742689" w:rsidP="00B73723">
      <w:pPr>
        <w:adjustRightInd w:val="0"/>
        <w:snapToGrid w:val="0"/>
        <w:spacing w:after="0" w:line="360" w:lineRule="auto"/>
        <w:jc w:val="both"/>
        <w:rPr>
          <w:rFonts w:ascii="Book Antiqua" w:hAnsi="Book Antiqua"/>
          <w:color w:val="000000" w:themeColor="text1"/>
          <w:sz w:val="24"/>
          <w:szCs w:val="24"/>
          <w:lang w:val="en-US"/>
        </w:rPr>
      </w:pPr>
    </w:p>
    <w:p w14:paraId="4DD067C4" w14:textId="4685A60D" w:rsidR="000F6ACF" w:rsidRPr="00D2279A" w:rsidRDefault="008038EF" w:rsidP="00B7372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b/>
          <w:color w:val="000000" w:themeColor="text1"/>
          <w:sz w:val="24"/>
          <w:szCs w:val="24"/>
          <w:lang w:val="en-US"/>
        </w:rPr>
        <w:t xml:space="preserve">Toru Tamaki, </w:t>
      </w:r>
      <w:r w:rsidR="00742689" w:rsidRPr="00D2279A">
        <w:rPr>
          <w:rFonts w:ascii="Book Antiqua" w:hAnsi="Book Antiqua"/>
          <w:color w:val="000000" w:themeColor="text1"/>
          <w:sz w:val="24"/>
          <w:szCs w:val="24"/>
          <w:lang w:val="en-US"/>
        </w:rPr>
        <w:t xml:space="preserve">Department of Information Engineering, Graduate School of Engineering, </w:t>
      </w:r>
      <w:r w:rsidR="000F6ACF" w:rsidRPr="00D2279A">
        <w:rPr>
          <w:rFonts w:ascii="Book Antiqua" w:hAnsi="Book Antiqua"/>
          <w:color w:val="000000" w:themeColor="text1"/>
          <w:sz w:val="24"/>
          <w:szCs w:val="24"/>
          <w:lang w:val="en-US"/>
        </w:rPr>
        <w:t>Hiroshima University</w:t>
      </w:r>
      <w:r w:rsidR="00742689" w:rsidRPr="00D2279A">
        <w:rPr>
          <w:rFonts w:ascii="Book Antiqua" w:hAnsi="Book Antiqua"/>
          <w:color w:val="000000" w:themeColor="text1"/>
          <w:sz w:val="24"/>
          <w:szCs w:val="24"/>
          <w:lang w:val="en-US"/>
        </w:rPr>
        <w:t>, Hiroshima 7398527, Japan</w:t>
      </w:r>
    </w:p>
    <w:p w14:paraId="44F75A7C" w14:textId="77777777" w:rsidR="00742689" w:rsidRPr="00D2279A" w:rsidRDefault="00742689" w:rsidP="00B73723">
      <w:pPr>
        <w:adjustRightInd w:val="0"/>
        <w:snapToGrid w:val="0"/>
        <w:spacing w:after="0" w:line="360" w:lineRule="auto"/>
        <w:jc w:val="both"/>
        <w:rPr>
          <w:rFonts w:ascii="Book Antiqua" w:hAnsi="Book Antiqua"/>
          <w:color w:val="000000" w:themeColor="text1"/>
          <w:sz w:val="24"/>
          <w:szCs w:val="24"/>
          <w:lang w:val="en-US"/>
        </w:rPr>
      </w:pPr>
    </w:p>
    <w:p w14:paraId="0BEBA725" w14:textId="71EF17B8" w:rsidR="00433052" w:rsidRPr="00D2279A" w:rsidRDefault="000F6ACF" w:rsidP="00B7372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b/>
          <w:color w:val="000000" w:themeColor="text1"/>
          <w:sz w:val="24"/>
          <w:szCs w:val="24"/>
          <w:lang w:val="en-US"/>
        </w:rPr>
        <w:t>Jens Tischendorf</w:t>
      </w:r>
      <w:r w:rsidR="00C80E4E" w:rsidRPr="00D2279A">
        <w:rPr>
          <w:rFonts w:ascii="Book Antiqua" w:hAnsi="Book Antiqua"/>
          <w:b/>
          <w:color w:val="000000" w:themeColor="text1"/>
          <w:sz w:val="24"/>
          <w:szCs w:val="24"/>
          <w:lang w:val="en-US"/>
        </w:rPr>
        <w:t xml:space="preserve">, </w:t>
      </w:r>
      <w:r w:rsidR="00C80E4E" w:rsidRPr="00D2279A">
        <w:rPr>
          <w:rFonts w:ascii="Book Antiqua" w:hAnsi="Book Antiqua"/>
          <w:color w:val="000000" w:themeColor="text1"/>
          <w:sz w:val="24"/>
          <w:szCs w:val="24"/>
          <w:lang w:val="en-US"/>
        </w:rPr>
        <w:t xml:space="preserve">Internal Medicine and Gastroenterology, </w:t>
      </w:r>
      <w:r w:rsidRPr="00D2279A">
        <w:rPr>
          <w:rFonts w:ascii="Book Antiqua" w:hAnsi="Book Antiqua"/>
          <w:color w:val="000000" w:themeColor="text1"/>
          <w:sz w:val="24"/>
          <w:szCs w:val="24"/>
          <w:lang w:val="en-US"/>
        </w:rPr>
        <w:t>University Hospital Aachen</w:t>
      </w:r>
      <w:r w:rsidR="00C80E4E" w:rsidRPr="00D2279A">
        <w:rPr>
          <w:rFonts w:ascii="Book Antiqua" w:hAnsi="Book Antiqua"/>
          <w:color w:val="000000" w:themeColor="text1"/>
          <w:sz w:val="24"/>
          <w:szCs w:val="24"/>
          <w:lang w:val="en-US"/>
        </w:rPr>
        <w:t xml:space="preserve">, </w:t>
      </w:r>
      <w:proofErr w:type="spellStart"/>
      <w:r w:rsidR="00C80E4E" w:rsidRPr="00D2279A">
        <w:rPr>
          <w:rFonts w:ascii="Book Antiqua" w:hAnsi="Book Antiqua"/>
          <w:color w:val="000000" w:themeColor="text1"/>
          <w:sz w:val="24"/>
          <w:szCs w:val="24"/>
          <w:lang w:val="en-US"/>
        </w:rPr>
        <w:t>Würselen</w:t>
      </w:r>
      <w:proofErr w:type="spellEnd"/>
      <w:r w:rsidR="00C80E4E" w:rsidRPr="00D2279A">
        <w:rPr>
          <w:rFonts w:ascii="Book Antiqua" w:hAnsi="Book Antiqua"/>
          <w:color w:val="000000" w:themeColor="text1"/>
          <w:sz w:val="24"/>
          <w:szCs w:val="24"/>
          <w:lang w:val="en-US"/>
        </w:rPr>
        <w:t xml:space="preserve"> 52146, Germany</w:t>
      </w:r>
    </w:p>
    <w:p w14:paraId="533936CE" w14:textId="77777777" w:rsidR="00742689" w:rsidRPr="00D2279A" w:rsidRDefault="00742689" w:rsidP="00B73723">
      <w:pPr>
        <w:adjustRightInd w:val="0"/>
        <w:snapToGrid w:val="0"/>
        <w:spacing w:after="0" w:line="360" w:lineRule="auto"/>
        <w:jc w:val="both"/>
        <w:rPr>
          <w:rFonts w:ascii="Book Antiqua" w:hAnsi="Book Antiqua"/>
          <w:color w:val="000000" w:themeColor="text1"/>
          <w:sz w:val="24"/>
          <w:szCs w:val="24"/>
          <w:lang w:val="en-US"/>
        </w:rPr>
      </w:pPr>
    </w:p>
    <w:p w14:paraId="17A58CF8" w14:textId="47173519" w:rsidR="00742689" w:rsidRPr="00D2279A" w:rsidRDefault="00742689" w:rsidP="00B7372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b/>
          <w:color w:val="000000" w:themeColor="text1"/>
          <w:sz w:val="24"/>
          <w:szCs w:val="24"/>
          <w:lang w:val="en-US"/>
        </w:rPr>
        <w:t xml:space="preserve">Michael </w:t>
      </w:r>
      <w:proofErr w:type="spellStart"/>
      <w:r w:rsidRPr="00D2279A">
        <w:rPr>
          <w:rFonts w:ascii="Book Antiqua" w:hAnsi="Book Antiqua"/>
          <w:b/>
          <w:color w:val="000000" w:themeColor="text1"/>
          <w:sz w:val="24"/>
          <w:szCs w:val="24"/>
          <w:lang w:val="en-US"/>
        </w:rPr>
        <w:t>Häfner</w:t>
      </w:r>
      <w:proofErr w:type="spellEnd"/>
      <w:r w:rsidRPr="00D2279A">
        <w:rPr>
          <w:rFonts w:ascii="Book Antiqua" w:hAnsi="Book Antiqua"/>
          <w:b/>
          <w:color w:val="000000" w:themeColor="text1"/>
          <w:sz w:val="24"/>
          <w:szCs w:val="24"/>
          <w:lang w:val="en-US"/>
        </w:rPr>
        <w:t>,</w:t>
      </w:r>
      <w:r w:rsidRPr="00D2279A">
        <w:rPr>
          <w:rFonts w:ascii="Book Antiqua" w:hAnsi="Book Antiqua"/>
          <w:color w:val="000000" w:themeColor="text1"/>
          <w:sz w:val="24"/>
          <w:szCs w:val="24"/>
          <w:lang w:val="en-US"/>
        </w:rPr>
        <w:t xml:space="preserve"> Department of </w:t>
      </w:r>
      <w:proofErr w:type="spellStart"/>
      <w:r w:rsidRPr="00D2279A">
        <w:rPr>
          <w:rFonts w:ascii="Book Antiqua" w:hAnsi="Book Antiqua"/>
          <w:color w:val="000000" w:themeColor="text1"/>
          <w:sz w:val="24"/>
          <w:szCs w:val="24"/>
          <w:lang w:val="en-US"/>
        </w:rPr>
        <w:t>Gastroenterologie</w:t>
      </w:r>
      <w:proofErr w:type="spellEnd"/>
      <w:r w:rsidRPr="00D2279A">
        <w:rPr>
          <w:rFonts w:ascii="Book Antiqua" w:hAnsi="Book Antiqua"/>
          <w:color w:val="000000" w:themeColor="text1"/>
          <w:sz w:val="24"/>
          <w:szCs w:val="24"/>
          <w:lang w:val="en-US"/>
        </w:rPr>
        <w:t xml:space="preserve"> and </w:t>
      </w:r>
      <w:proofErr w:type="spellStart"/>
      <w:r w:rsidRPr="00D2279A">
        <w:rPr>
          <w:rFonts w:ascii="Book Antiqua" w:hAnsi="Book Antiqua"/>
          <w:color w:val="000000" w:themeColor="text1"/>
          <w:sz w:val="24"/>
          <w:szCs w:val="24"/>
          <w:lang w:val="en-US"/>
        </w:rPr>
        <w:t>Hepatologie</w:t>
      </w:r>
      <w:proofErr w:type="spellEnd"/>
      <w:r w:rsidRPr="00D2279A">
        <w:rPr>
          <w:rFonts w:ascii="Book Antiqua" w:hAnsi="Book Antiqua"/>
          <w:color w:val="000000" w:themeColor="text1"/>
          <w:sz w:val="24"/>
          <w:szCs w:val="24"/>
          <w:lang w:val="en-US"/>
        </w:rPr>
        <w:t xml:space="preserve">, </w:t>
      </w:r>
      <w:proofErr w:type="spellStart"/>
      <w:r w:rsidRPr="00D2279A">
        <w:rPr>
          <w:rFonts w:ascii="Book Antiqua" w:hAnsi="Book Antiqua"/>
          <w:color w:val="000000" w:themeColor="text1"/>
          <w:sz w:val="24"/>
          <w:szCs w:val="24"/>
          <w:lang w:val="en-US"/>
        </w:rPr>
        <w:t>Krankenhaus</w:t>
      </w:r>
      <w:proofErr w:type="spellEnd"/>
      <w:r w:rsidRPr="00D2279A">
        <w:rPr>
          <w:rFonts w:ascii="Book Antiqua" w:hAnsi="Book Antiqua"/>
          <w:color w:val="000000" w:themeColor="text1"/>
          <w:sz w:val="24"/>
          <w:szCs w:val="24"/>
          <w:lang w:val="en-US"/>
        </w:rPr>
        <w:t xml:space="preserve"> St. Elisabeth, Wien 1080, Austria</w:t>
      </w:r>
    </w:p>
    <w:p w14:paraId="7C6DD491" w14:textId="77777777" w:rsidR="00C80E4E" w:rsidRPr="00D2279A" w:rsidRDefault="00C80E4E" w:rsidP="00B73723">
      <w:pPr>
        <w:adjustRightInd w:val="0"/>
        <w:snapToGrid w:val="0"/>
        <w:spacing w:after="0" w:line="360" w:lineRule="auto"/>
        <w:jc w:val="both"/>
        <w:rPr>
          <w:rFonts w:ascii="Book Antiqua" w:hAnsi="Book Antiqua"/>
          <w:color w:val="000000" w:themeColor="text1"/>
          <w:sz w:val="24"/>
          <w:szCs w:val="24"/>
          <w:lang w:val="en-US"/>
        </w:rPr>
      </w:pPr>
    </w:p>
    <w:p w14:paraId="23CEC066" w14:textId="501B48F8" w:rsidR="00742689" w:rsidRPr="00D2279A" w:rsidRDefault="00742689" w:rsidP="00B73723">
      <w:pPr>
        <w:adjustRightInd w:val="0"/>
        <w:snapToGrid w:val="0"/>
        <w:spacing w:after="0" w:line="360" w:lineRule="auto"/>
        <w:jc w:val="both"/>
        <w:rPr>
          <w:rFonts w:ascii="Book Antiqua" w:hAnsi="Book Antiqua"/>
          <w:color w:val="000000" w:themeColor="text1"/>
          <w:sz w:val="24"/>
          <w:szCs w:val="24"/>
          <w:lang w:val="en-US"/>
        </w:rPr>
      </w:pPr>
      <w:proofErr w:type="spellStart"/>
      <w:r w:rsidRPr="00D2279A">
        <w:rPr>
          <w:rFonts w:ascii="Book Antiqua" w:hAnsi="Book Antiqua"/>
          <w:b/>
          <w:color w:val="000000" w:themeColor="text1"/>
          <w:sz w:val="24"/>
          <w:szCs w:val="24"/>
          <w:lang w:val="en-US"/>
        </w:rPr>
        <w:lastRenderedPageBreak/>
        <w:t>Shigeto</w:t>
      </w:r>
      <w:proofErr w:type="spellEnd"/>
      <w:r w:rsidRPr="00D2279A">
        <w:rPr>
          <w:rFonts w:ascii="Book Antiqua" w:hAnsi="Book Antiqua"/>
          <w:b/>
          <w:color w:val="000000" w:themeColor="text1"/>
          <w:sz w:val="24"/>
          <w:szCs w:val="24"/>
          <w:lang w:val="en-US"/>
        </w:rPr>
        <w:t xml:space="preserve"> Yoshida, </w:t>
      </w:r>
      <w:r w:rsidRPr="00D2279A">
        <w:rPr>
          <w:rFonts w:ascii="Book Antiqua" w:hAnsi="Book Antiqua"/>
          <w:color w:val="000000" w:themeColor="text1"/>
          <w:sz w:val="24"/>
          <w:szCs w:val="24"/>
          <w:lang w:val="en-US"/>
        </w:rPr>
        <w:t>Department of Endoscopy and Medicine, Graduate School of Biomedical and Health Science, Hiroshima University, Hiroshima 7348551, Japan</w:t>
      </w:r>
    </w:p>
    <w:p w14:paraId="1EB12918" w14:textId="77777777" w:rsidR="00742689" w:rsidRPr="00D2279A" w:rsidRDefault="00742689" w:rsidP="00B73723">
      <w:pPr>
        <w:adjustRightInd w:val="0"/>
        <w:snapToGrid w:val="0"/>
        <w:spacing w:after="0" w:line="360" w:lineRule="auto"/>
        <w:jc w:val="both"/>
        <w:rPr>
          <w:rFonts w:ascii="Book Antiqua" w:hAnsi="Book Antiqua"/>
          <w:b/>
          <w:color w:val="000000" w:themeColor="text1"/>
          <w:sz w:val="24"/>
          <w:szCs w:val="24"/>
          <w:lang w:val="en-US"/>
        </w:rPr>
      </w:pPr>
    </w:p>
    <w:p w14:paraId="54F84FA1" w14:textId="44BE9B6F" w:rsidR="00742689" w:rsidRPr="00D2279A" w:rsidRDefault="00742689" w:rsidP="00B7372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b/>
          <w:color w:val="000000" w:themeColor="text1"/>
          <w:sz w:val="24"/>
          <w:szCs w:val="24"/>
          <w:lang w:val="en-US"/>
        </w:rPr>
        <w:t xml:space="preserve">Shinji Tanaka, </w:t>
      </w:r>
      <w:r w:rsidRPr="00D2279A">
        <w:rPr>
          <w:rFonts w:ascii="Book Antiqua" w:hAnsi="Book Antiqua"/>
          <w:color w:val="000000" w:themeColor="text1"/>
          <w:sz w:val="24"/>
          <w:szCs w:val="24"/>
          <w:lang w:val="en-US"/>
        </w:rPr>
        <w:t>Department of Endoscopy, Hiroshima University Hospital, Hiroshima 7348551, Japan</w:t>
      </w:r>
    </w:p>
    <w:p w14:paraId="32124EF1" w14:textId="77777777" w:rsidR="00742689" w:rsidRPr="00D2279A" w:rsidRDefault="00742689" w:rsidP="00B73723">
      <w:pPr>
        <w:adjustRightInd w:val="0"/>
        <w:snapToGrid w:val="0"/>
        <w:spacing w:after="0" w:line="360" w:lineRule="auto"/>
        <w:jc w:val="both"/>
        <w:rPr>
          <w:rFonts w:ascii="Book Antiqua" w:hAnsi="Book Antiqua"/>
          <w:color w:val="000000" w:themeColor="text1"/>
          <w:sz w:val="24"/>
          <w:szCs w:val="24"/>
          <w:lang w:val="en-US"/>
        </w:rPr>
      </w:pPr>
    </w:p>
    <w:p w14:paraId="6A77F2AE" w14:textId="150DB871" w:rsidR="00375279" w:rsidRPr="00D2279A" w:rsidRDefault="00375279" w:rsidP="00B7372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b/>
          <w:color w:val="000000" w:themeColor="text1"/>
          <w:sz w:val="24"/>
          <w:szCs w:val="24"/>
          <w:lang w:val="en-US"/>
        </w:rPr>
        <w:t xml:space="preserve">ORCID number: </w:t>
      </w:r>
      <w:r w:rsidRPr="00D2279A">
        <w:rPr>
          <w:rFonts w:ascii="Book Antiqua" w:hAnsi="Book Antiqua"/>
          <w:color w:val="000000" w:themeColor="text1"/>
          <w:sz w:val="24"/>
          <w:szCs w:val="24"/>
          <w:lang w:val="en-US"/>
        </w:rPr>
        <w:t xml:space="preserve">Georg </w:t>
      </w:r>
      <w:proofErr w:type="spellStart"/>
      <w:r w:rsidRPr="00D2279A">
        <w:rPr>
          <w:rFonts w:ascii="Book Antiqua" w:hAnsi="Book Antiqua"/>
          <w:color w:val="000000" w:themeColor="text1"/>
          <w:sz w:val="24"/>
          <w:szCs w:val="24"/>
          <w:lang w:val="en-US"/>
        </w:rPr>
        <w:t>Wimmer</w:t>
      </w:r>
      <w:proofErr w:type="spellEnd"/>
      <w:r w:rsidRPr="00D2279A">
        <w:rPr>
          <w:rFonts w:ascii="Book Antiqua" w:hAnsi="Book Antiqua"/>
          <w:color w:val="000000" w:themeColor="text1"/>
          <w:sz w:val="24"/>
          <w:szCs w:val="24"/>
          <w:lang w:val="en-US"/>
        </w:rPr>
        <w:t xml:space="preserve"> (0000-0001-5529-0154); Michael </w:t>
      </w:r>
      <w:proofErr w:type="spellStart"/>
      <w:r w:rsidRPr="00D2279A">
        <w:rPr>
          <w:rFonts w:ascii="Book Antiqua" w:hAnsi="Book Antiqua"/>
          <w:color w:val="000000" w:themeColor="text1"/>
          <w:sz w:val="24"/>
          <w:szCs w:val="24"/>
          <w:lang w:val="en-US"/>
        </w:rPr>
        <w:t>Gadermay</w:t>
      </w:r>
      <w:proofErr w:type="spellEnd"/>
      <w:r w:rsidRPr="00D2279A">
        <w:rPr>
          <w:rFonts w:ascii="Book Antiqua" w:hAnsi="Book Antiqua"/>
          <w:color w:val="000000" w:themeColor="text1"/>
          <w:sz w:val="24"/>
          <w:szCs w:val="24"/>
          <w:lang w:val="en-US"/>
        </w:rPr>
        <w:t xml:space="preserve"> (</w:t>
      </w:r>
      <w:r w:rsidR="00097E3D" w:rsidRPr="00D2279A">
        <w:rPr>
          <w:rFonts w:ascii="Book Antiqua" w:hAnsi="Book Antiqua"/>
          <w:color w:val="000000" w:themeColor="text1"/>
          <w:sz w:val="24"/>
          <w:szCs w:val="24"/>
          <w:lang w:val="en-US"/>
        </w:rPr>
        <w:t>0000-0003-3145-9896</w:t>
      </w:r>
      <w:r w:rsidRPr="00D2279A">
        <w:rPr>
          <w:rFonts w:ascii="Book Antiqua" w:hAnsi="Book Antiqua"/>
          <w:color w:val="000000" w:themeColor="text1"/>
          <w:sz w:val="24"/>
          <w:szCs w:val="24"/>
          <w:lang w:val="en-US"/>
        </w:rPr>
        <w:t xml:space="preserve">); </w:t>
      </w:r>
      <w:proofErr w:type="spellStart"/>
      <w:r w:rsidRPr="00D2279A">
        <w:rPr>
          <w:rFonts w:ascii="Book Antiqua" w:hAnsi="Book Antiqua"/>
          <w:color w:val="000000" w:themeColor="text1"/>
          <w:sz w:val="24"/>
          <w:szCs w:val="24"/>
          <w:lang w:val="en-US"/>
        </w:rPr>
        <w:t>Gernot</w:t>
      </w:r>
      <w:proofErr w:type="spellEnd"/>
      <w:r w:rsidRPr="00D2279A">
        <w:rPr>
          <w:rFonts w:ascii="Book Antiqua" w:hAnsi="Book Antiqua"/>
          <w:color w:val="000000" w:themeColor="text1"/>
          <w:sz w:val="24"/>
          <w:szCs w:val="24"/>
          <w:lang w:val="en-US"/>
        </w:rPr>
        <w:t xml:space="preserve"> </w:t>
      </w:r>
      <w:proofErr w:type="spellStart"/>
      <w:r w:rsidRPr="00D2279A">
        <w:rPr>
          <w:rFonts w:ascii="Book Antiqua" w:hAnsi="Book Antiqua"/>
          <w:color w:val="000000" w:themeColor="text1"/>
          <w:sz w:val="24"/>
          <w:szCs w:val="24"/>
          <w:lang w:val="en-US"/>
        </w:rPr>
        <w:t>Wolkersdörfer</w:t>
      </w:r>
      <w:proofErr w:type="spellEnd"/>
      <w:r w:rsidRPr="00D2279A">
        <w:rPr>
          <w:rFonts w:ascii="Book Antiqua" w:hAnsi="Book Antiqua"/>
          <w:color w:val="000000" w:themeColor="text1"/>
          <w:sz w:val="24"/>
          <w:szCs w:val="24"/>
          <w:lang w:val="en-US"/>
        </w:rPr>
        <w:t xml:space="preserve"> (</w:t>
      </w:r>
      <w:r w:rsidR="00097E3D" w:rsidRPr="00D2279A">
        <w:rPr>
          <w:rFonts w:ascii="Book Antiqua" w:hAnsi="Book Antiqua"/>
          <w:color w:val="000000" w:themeColor="text1"/>
          <w:sz w:val="24"/>
          <w:szCs w:val="24"/>
          <w:lang w:val="en-US"/>
        </w:rPr>
        <w:t>0000-0001-9425-2345</w:t>
      </w:r>
      <w:r w:rsidRPr="00D2279A">
        <w:rPr>
          <w:rFonts w:ascii="Book Antiqua" w:hAnsi="Book Antiqua"/>
          <w:color w:val="000000" w:themeColor="text1"/>
          <w:sz w:val="24"/>
          <w:szCs w:val="24"/>
          <w:lang w:val="en-US"/>
        </w:rPr>
        <w:t xml:space="preserve">); Roland </w:t>
      </w:r>
      <w:proofErr w:type="spellStart"/>
      <w:r w:rsidRPr="00D2279A">
        <w:rPr>
          <w:rFonts w:ascii="Book Antiqua" w:hAnsi="Book Antiqua"/>
          <w:color w:val="000000" w:themeColor="text1"/>
          <w:sz w:val="24"/>
          <w:szCs w:val="24"/>
          <w:lang w:val="en-US"/>
        </w:rPr>
        <w:t>Kwitt</w:t>
      </w:r>
      <w:proofErr w:type="spellEnd"/>
      <w:r w:rsidRPr="00D2279A">
        <w:rPr>
          <w:rFonts w:ascii="Book Antiqua" w:hAnsi="Book Antiqua"/>
          <w:color w:val="000000" w:themeColor="text1"/>
          <w:sz w:val="24"/>
          <w:szCs w:val="24"/>
          <w:lang w:val="en-US"/>
        </w:rPr>
        <w:t xml:space="preserve"> (0000-0001-9947-4465); Toru Tamaki (0000-0001-9712-7777); Jens </w:t>
      </w:r>
      <w:proofErr w:type="spellStart"/>
      <w:r w:rsidRPr="00D2279A">
        <w:rPr>
          <w:rFonts w:ascii="Book Antiqua" w:hAnsi="Book Antiqua"/>
          <w:color w:val="000000" w:themeColor="text1"/>
          <w:sz w:val="24"/>
          <w:szCs w:val="24"/>
          <w:lang w:val="en-US"/>
        </w:rPr>
        <w:t>Tischendorf</w:t>
      </w:r>
      <w:proofErr w:type="spellEnd"/>
      <w:r w:rsidRPr="00D2279A">
        <w:rPr>
          <w:rFonts w:ascii="Book Antiqua" w:hAnsi="Book Antiqua"/>
          <w:color w:val="000000" w:themeColor="text1"/>
          <w:sz w:val="24"/>
          <w:szCs w:val="24"/>
          <w:lang w:val="en-US"/>
        </w:rPr>
        <w:t xml:space="preserve"> (</w:t>
      </w:r>
      <w:r w:rsidR="00097E3D" w:rsidRPr="00D2279A">
        <w:rPr>
          <w:rFonts w:ascii="Book Antiqua" w:hAnsi="Book Antiqua"/>
          <w:color w:val="000000" w:themeColor="text1"/>
          <w:sz w:val="24"/>
          <w:szCs w:val="24"/>
          <w:lang w:val="en-US"/>
        </w:rPr>
        <w:t>0000-0001-7052-4537</w:t>
      </w:r>
      <w:r w:rsidRPr="00D2279A">
        <w:rPr>
          <w:rFonts w:ascii="Book Antiqua" w:hAnsi="Book Antiqua"/>
          <w:color w:val="000000" w:themeColor="text1"/>
          <w:sz w:val="24"/>
          <w:szCs w:val="24"/>
          <w:lang w:val="en-US"/>
        </w:rPr>
        <w:t xml:space="preserve">); Michael </w:t>
      </w:r>
      <w:proofErr w:type="spellStart"/>
      <w:r w:rsidRPr="00D2279A">
        <w:rPr>
          <w:rFonts w:ascii="Book Antiqua" w:hAnsi="Book Antiqua"/>
          <w:color w:val="000000" w:themeColor="text1"/>
          <w:sz w:val="24"/>
          <w:szCs w:val="24"/>
          <w:lang w:val="en-US"/>
        </w:rPr>
        <w:t>Häfner</w:t>
      </w:r>
      <w:proofErr w:type="spellEnd"/>
      <w:r w:rsidRPr="00D2279A">
        <w:rPr>
          <w:rFonts w:ascii="Book Antiqua" w:hAnsi="Book Antiqua"/>
          <w:color w:val="000000" w:themeColor="text1"/>
          <w:sz w:val="24"/>
          <w:szCs w:val="24"/>
          <w:lang w:val="en-US"/>
        </w:rPr>
        <w:t xml:space="preserve"> (0000-0003-0686-4638); </w:t>
      </w:r>
      <w:proofErr w:type="spellStart"/>
      <w:r w:rsidR="008269F3" w:rsidRPr="00D2279A">
        <w:rPr>
          <w:rFonts w:ascii="Book Antiqua" w:hAnsi="Book Antiqua"/>
          <w:color w:val="000000" w:themeColor="text1"/>
          <w:sz w:val="24"/>
          <w:szCs w:val="24"/>
          <w:lang w:val="en-US"/>
        </w:rPr>
        <w:t>Shigeto</w:t>
      </w:r>
      <w:proofErr w:type="spellEnd"/>
      <w:r w:rsidR="008269F3" w:rsidRPr="00D2279A">
        <w:rPr>
          <w:rFonts w:ascii="Book Antiqua" w:hAnsi="Book Antiqua"/>
          <w:color w:val="000000" w:themeColor="text1"/>
          <w:sz w:val="24"/>
          <w:szCs w:val="24"/>
          <w:lang w:val="en-US"/>
        </w:rPr>
        <w:t xml:space="preserve"> Yoshida (0000-0003-2698-1030); Shinji Tanaka (0000-0001-5423-9074); </w:t>
      </w:r>
      <w:proofErr w:type="spellStart"/>
      <w:r w:rsidR="008269F3" w:rsidRPr="00D2279A">
        <w:rPr>
          <w:rFonts w:ascii="Book Antiqua" w:hAnsi="Book Antiqua"/>
          <w:color w:val="000000" w:themeColor="text1"/>
          <w:sz w:val="24"/>
          <w:szCs w:val="24"/>
          <w:lang w:val="en-US"/>
        </w:rPr>
        <w:t>Dorit</w:t>
      </w:r>
      <w:proofErr w:type="spellEnd"/>
      <w:r w:rsidR="008269F3" w:rsidRPr="00D2279A">
        <w:rPr>
          <w:rFonts w:ascii="Book Antiqua" w:hAnsi="Book Antiqua"/>
          <w:color w:val="000000" w:themeColor="text1"/>
          <w:sz w:val="24"/>
          <w:szCs w:val="24"/>
          <w:lang w:val="en-US"/>
        </w:rPr>
        <w:t xml:space="preserve"> </w:t>
      </w:r>
      <w:proofErr w:type="spellStart"/>
      <w:r w:rsidR="008269F3" w:rsidRPr="00D2279A">
        <w:rPr>
          <w:rFonts w:ascii="Book Antiqua" w:hAnsi="Book Antiqua"/>
          <w:color w:val="000000" w:themeColor="text1"/>
          <w:sz w:val="24"/>
          <w:szCs w:val="24"/>
          <w:lang w:val="en-US"/>
        </w:rPr>
        <w:t>Merhof</w:t>
      </w:r>
      <w:proofErr w:type="spellEnd"/>
      <w:r w:rsidR="008269F3" w:rsidRPr="00D2279A">
        <w:rPr>
          <w:rFonts w:ascii="Book Antiqua" w:hAnsi="Book Antiqua"/>
          <w:color w:val="000000" w:themeColor="text1"/>
          <w:sz w:val="24"/>
          <w:szCs w:val="24"/>
          <w:lang w:val="en-US"/>
        </w:rPr>
        <w:t xml:space="preserve"> (0000-0002-1672-2185); Andreas </w:t>
      </w:r>
      <w:proofErr w:type="spellStart"/>
      <w:r w:rsidR="008269F3" w:rsidRPr="00D2279A">
        <w:rPr>
          <w:rFonts w:ascii="Book Antiqua" w:hAnsi="Book Antiqua"/>
          <w:color w:val="000000" w:themeColor="text1"/>
          <w:sz w:val="24"/>
          <w:szCs w:val="24"/>
          <w:lang w:val="en-US"/>
        </w:rPr>
        <w:t>Uhl</w:t>
      </w:r>
      <w:proofErr w:type="spellEnd"/>
      <w:r w:rsidR="008269F3" w:rsidRPr="00D2279A">
        <w:rPr>
          <w:rFonts w:ascii="Book Antiqua" w:hAnsi="Book Antiqua"/>
          <w:color w:val="000000" w:themeColor="text1"/>
          <w:sz w:val="24"/>
          <w:szCs w:val="24"/>
          <w:lang w:val="en-US"/>
        </w:rPr>
        <w:t xml:space="preserve"> (0000-0002-5921-8755)</w:t>
      </w:r>
      <w:r w:rsidR="00BD3130" w:rsidRPr="00D2279A">
        <w:rPr>
          <w:rFonts w:ascii="Book Antiqua" w:hAnsi="Book Antiqua"/>
          <w:color w:val="000000" w:themeColor="text1"/>
          <w:sz w:val="24"/>
          <w:szCs w:val="24"/>
          <w:lang w:val="en-US"/>
        </w:rPr>
        <w:t>.</w:t>
      </w:r>
    </w:p>
    <w:p w14:paraId="4D962B73" w14:textId="77777777" w:rsidR="00BD3130" w:rsidRPr="00D2279A" w:rsidRDefault="00BD3130" w:rsidP="00B73723">
      <w:pPr>
        <w:adjustRightInd w:val="0"/>
        <w:snapToGrid w:val="0"/>
        <w:spacing w:after="0" w:line="360" w:lineRule="auto"/>
        <w:jc w:val="both"/>
        <w:rPr>
          <w:rFonts w:ascii="Book Antiqua" w:hAnsi="Book Antiqua"/>
          <w:color w:val="000000" w:themeColor="text1"/>
          <w:sz w:val="24"/>
          <w:szCs w:val="24"/>
          <w:lang w:val="en-US"/>
        </w:rPr>
      </w:pPr>
    </w:p>
    <w:p w14:paraId="16A5FEEA" w14:textId="77777777" w:rsidR="004A1C1D" w:rsidRPr="00D2279A" w:rsidRDefault="008269F3" w:rsidP="00B7372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b/>
          <w:color w:val="000000" w:themeColor="text1"/>
          <w:sz w:val="24"/>
          <w:szCs w:val="24"/>
          <w:lang w:val="en-US"/>
        </w:rPr>
        <w:t xml:space="preserve">Author contributions: </w:t>
      </w:r>
      <w:proofErr w:type="spellStart"/>
      <w:r w:rsidR="004A1C1D" w:rsidRPr="00D2279A">
        <w:rPr>
          <w:rFonts w:ascii="Book Antiqua" w:hAnsi="Book Antiqua"/>
          <w:color w:val="000000" w:themeColor="text1"/>
          <w:sz w:val="24"/>
          <w:szCs w:val="24"/>
          <w:lang w:val="en-US"/>
        </w:rPr>
        <w:t>Wimmer</w:t>
      </w:r>
      <w:proofErr w:type="spellEnd"/>
      <w:r w:rsidR="004A1C1D" w:rsidRPr="00D2279A">
        <w:rPr>
          <w:rFonts w:ascii="Book Antiqua" w:hAnsi="Book Antiqua"/>
          <w:color w:val="000000" w:themeColor="text1"/>
          <w:sz w:val="24"/>
          <w:szCs w:val="24"/>
          <w:lang w:val="en-US"/>
        </w:rPr>
        <w:t xml:space="preserve"> G and </w:t>
      </w:r>
      <w:proofErr w:type="spellStart"/>
      <w:r w:rsidR="004A1C1D" w:rsidRPr="00D2279A">
        <w:rPr>
          <w:rFonts w:ascii="Book Antiqua" w:hAnsi="Book Antiqua"/>
          <w:color w:val="000000" w:themeColor="text1"/>
          <w:sz w:val="24"/>
          <w:szCs w:val="24"/>
          <w:lang w:val="en-US"/>
        </w:rPr>
        <w:t>Gadermayr</w:t>
      </w:r>
      <w:proofErr w:type="spellEnd"/>
      <w:r w:rsidR="004A1C1D" w:rsidRPr="00D2279A">
        <w:rPr>
          <w:rFonts w:ascii="Book Antiqua" w:hAnsi="Book Antiqua"/>
          <w:color w:val="000000" w:themeColor="text1"/>
          <w:sz w:val="24"/>
          <w:szCs w:val="24"/>
          <w:lang w:val="en-US"/>
        </w:rPr>
        <w:t xml:space="preserve"> M per</w:t>
      </w:r>
      <w:r w:rsidRPr="00D2279A">
        <w:rPr>
          <w:rFonts w:ascii="Book Antiqua" w:hAnsi="Book Antiqua"/>
          <w:color w:val="000000" w:themeColor="text1"/>
          <w:sz w:val="24"/>
          <w:szCs w:val="24"/>
          <w:lang w:val="en-US"/>
        </w:rPr>
        <w:t>formed the experiments</w:t>
      </w:r>
      <w:r w:rsidR="004A1C1D" w:rsidRPr="00D2279A">
        <w:rPr>
          <w:rFonts w:ascii="Book Antiqua" w:hAnsi="Book Antiqua"/>
          <w:color w:val="000000" w:themeColor="text1"/>
          <w:sz w:val="24"/>
          <w:szCs w:val="24"/>
          <w:lang w:val="en-US"/>
        </w:rPr>
        <w:t xml:space="preserve">; </w:t>
      </w:r>
      <w:proofErr w:type="spellStart"/>
      <w:r w:rsidR="004A1C1D" w:rsidRPr="00D2279A">
        <w:rPr>
          <w:rFonts w:ascii="Book Antiqua" w:hAnsi="Book Antiqua"/>
          <w:color w:val="000000" w:themeColor="text1"/>
          <w:sz w:val="24"/>
          <w:szCs w:val="24"/>
          <w:lang w:val="en-US"/>
        </w:rPr>
        <w:t>Wimmer</w:t>
      </w:r>
      <w:proofErr w:type="spellEnd"/>
      <w:r w:rsidR="004A1C1D" w:rsidRPr="00D2279A">
        <w:rPr>
          <w:rFonts w:ascii="Book Antiqua" w:hAnsi="Book Antiqua"/>
          <w:color w:val="000000" w:themeColor="text1"/>
          <w:sz w:val="24"/>
          <w:szCs w:val="24"/>
          <w:lang w:val="en-US"/>
        </w:rPr>
        <w:t xml:space="preserve"> G</w:t>
      </w:r>
      <w:r w:rsidRPr="00D2279A">
        <w:rPr>
          <w:rFonts w:ascii="Book Antiqua" w:hAnsi="Book Antiqua"/>
          <w:color w:val="000000" w:themeColor="text1"/>
          <w:sz w:val="24"/>
          <w:szCs w:val="24"/>
          <w:lang w:val="en-US"/>
        </w:rPr>
        <w:t xml:space="preserve">, </w:t>
      </w:r>
      <w:proofErr w:type="spellStart"/>
      <w:r w:rsidR="004A1C1D" w:rsidRPr="00D2279A">
        <w:rPr>
          <w:rFonts w:ascii="Book Antiqua" w:hAnsi="Book Antiqua"/>
          <w:color w:val="000000" w:themeColor="text1"/>
          <w:sz w:val="24"/>
          <w:szCs w:val="24"/>
          <w:lang w:val="en-US"/>
        </w:rPr>
        <w:t>Gadermayr</w:t>
      </w:r>
      <w:proofErr w:type="spellEnd"/>
      <w:r w:rsidR="004A1C1D" w:rsidRPr="00D2279A">
        <w:rPr>
          <w:rFonts w:ascii="Book Antiqua" w:hAnsi="Book Antiqua"/>
          <w:color w:val="000000" w:themeColor="text1"/>
          <w:sz w:val="24"/>
          <w:szCs w:val="24"/>
          <w:lang w:val="en-US"/>
        </w:rPr>
        <w:t xml:space="preserve"> M, </w:t>
      </w:r>
      <w:proofErr w:type="spellStart"/>
      <w:r w:rsidR="004A1C1D" w:rsidRPr="00D2279A">
        <w:rPr>
          <w:rFonts w:ascii="Book Antiqua" w:hAnsi="Book Antiqua"/>
          <w:color w:val="000000" w:themeColor="text1"/>
          <w:sz w:val="24"/>
          <w:szCs w:val="24"/>
          <w:lang w:val="en-US"/>
        </w:rPr>
        <w:t>Merhof</w:t>
      </w:r>
      <w:proofErr w:type="spellEnd"/>
      <w:r w:rsidR="004A1C1D" w:rsidRPr="00D2279A">
        <w:rPr>
          <w:rFonts w:ascii="Book Antiqua" w:hAnsi="Book Antiqua"/>
          <w:color w:val="000000" w:themeColor="text1"/>
          <w:sz w:val="24"/>
          <w:szCs w:val="24"/>
          <w:lang w:val="en-US"/>
        </w:rPr>
        <w:t xml:space="preserve"> D and </w:t>
      </w:r>
      <w:proofErr w:type="spellStart"/>
      <w:r w:rsidR="004A1C1D" w:rsidRPr="00D2279A">
        <w:rPr>
          <w:rFonts w:ascii="Book Antiqua" w:hAnsi="Book Antiqua"/>
          <w:color w:val="000000" w:themeColor="text1"/>
          <w:sz w:val="24"/>
          <w:szCs w:val="24"/>
          <w:lang w:val="en-US"/>
        </w:rPr>
        <w:t>Uhl</w:t>
      </w:r>
      <w:proofErr w:type="spellEnd"/>
      <w:r w:rsidR="00C56BA4" w:rsidRPr="00D2279A">
        <w:rPr>
          <w:rFonts w:ascii="Book Antiqua" w:hAnsi="Book Antiqua"/>
          <w:color w:val="000000" w:themeColor="text1"/>
          <w:sz w:val="24"/>
          <w:szCs w:val="24"/>
          <w:lang w:val="en-US"/>
        </w:rPr>
        <w:t xml:space="preserve"> A</w:t>
      </w:r>
      <w:r w:rsidR="004A1C1D" w:rsidRPr="00D2279A">
        <w:rPr>
          <w:rFonts w:ascii="Book Antiqua" w:hAnsi="Book Antiqua"/>
          <w:color w:val="000000" w:themeColor="text1"/>
          <w:sz w:val="24"/>
          <w:szCs w:val="24"/>
          <w:lang w:val="en-US"/>
        </w:rPr>
        <w:t xml:space="preserve"> coordinated the research; Tamaki T, </w:t>
      </w:r>
      <w:proofErr w:type="spellStart"/>
      <w:r w:rsidR="004A1C1D" w:rsidRPr="00D2279A">
        <w:rPr>
          <w:rFonts w:ascii="Book Antiqua" w:hAnsi="Book Antiqua"/>
          <w:color w:val="000000" w:themeColor="text1"/>
          <w:sz w:val="24"/>
          <w:szCs w:val="24"/>
          <w:lang w:val="en-US"/>
        </w:rPr>
        <w:t>Tischendorf</w:t>
      </w:r>
      <w:proofErr w:type="spellEnd"/>
      <w:r w:rsidR="004A1C1D" w:rsidRPr="00D2279A">
        <w:rPr>
          <w:rFonts w:ascii="Book Antiqua" w:hAnsi="Book Antiqua"/>
          <w:color w:val="000000" w:themeColor="text1"/>
          <w:sz w:val="24"/>
          <w:szCs w:val="24"/>
          <w:lang w:val="en-US"/>
        </w:rPr>
        <w:t xml:space="preserve"> J, </w:t>
      </w:r>
      <w:proofErr w:type="spellStart"/>
      <w:r w:rsidR="004A1C1D" w:rsidRPr="00D2279A">
        <w:rPr>
          <w:rFonts w:ascii="Book Antiqua" w:hAnsi="Book Antiqua"/>
          <w:color w:val="000000" w:themeColor="text1"/>
          <w:sz w:val="24"/>
          <w:szCs w:val="24"/>
          <w:lang w:val="en-US"/>
        </w:rPr>
        <w:t>Häfner</w:t>
      </w:r>
      <w:proofErr w:type="spellEnd"/>
      <w:r w:rsidR="004A1C1D" w:rsidRPr="00D2279A">
        <w:rPr>
          <w:rFonts w:ascii="Book Antiqua" w:hAnsi="Book Antiqua"/>
          <w:color w:val="000000" w:themeColor="text1"/>
          <w:sz w:val="24"/>
          <w:szCs w:val="24"/>
          <w:lang w:val="en-US"/>
        </w:rPr>
        <w:t xml:space="preserve"> M, Yoshida S and Tanaka S provided the endoscopic image databases; </w:t>
      </w:r>
      <w:proofErr w:type="spellStart"/>
      <w:r w:rsidR="004A1C1D" w:rsidRPr="00D2279A">
        <w:rPr>
          <w:rFonts w:ascii="Book Antiqua" w:hAnsi="Book Antiqua"/>
          <w:color w:val="000000" w:themeColor="text1"/>
          <w:sz w:val="24"/>
          <w:szCs w:val="24"/>
          <w:lang w:val="en-US"/>
        </w:rPr>
        <w:t>Wimmer</w:t>
      </w:r>
      <w:proofErr w:type="spellEnd"/>
      <w:r w:rsidR="004A1C1D" w:rsidRPr="00D2279A">
        <w:rPr>
          <w:rFonts w:ascii="Book Antiqua" w:hAnsi="Book Antiqua"/>
          <w:color w:val="000000" w:themeColor="text1"/>
          <w:sz w:val="24"/>
          <w:szCs w:val="24"/>
          <w:lang w:val="en-US"/>
        </w:rPr>
        <w:t xml:space="preserve"> G, </w:t>
      </w:r>
      <w:proofErr w:type="spellStart"/>
      <w:r w:rsidR="004A1C1D" w:rsidRPr="00D2279A">
        <w:rPr>
          <w:rFonts w:ascii="Book Antiqua" w:hAnsi="Book Antiqua"/>
          <w:color w:val="000000" w:themeColor="text1"/>
          <w:sz w:val="24"/>
          <w:szCs w:val="24"/>
          <w:lang w:val="en-US"/>
        </w:rPr>
        <w:t>Gadermayr</w:t>
      </w:r>
      <w:proofErr w:type="spellEnd"/>
      <w:r w:rsidR="004A1C1D" w:rsidRPr="00D2279A">
        <w:rPr>
          <w:rFonts w:ascii="Book Antiqua" w:hAnsi="Book Antiqua"/>
          <w:color w:val="000000" w:themeColor="text1"/>
          <w:sz w:val="24"/>
          <w:szCs w:val="24"/>
          <w:lang w:val="en-US"/>
        </w:rPr>
        <w:t xml:space="preserve"> M, </w:t>
      </w:r>
      <w:proofErr w:type="spellStart"/>
      <w:r w:rsidR="004A1C1D" w:rsidRPr="00D2279A">
        <w:rPr>
          <w:rFonts w:ascii="Book Antiqua" w:hAnsi="Book Antiqua"/>
          <w:color w:val="000000" w:themeColor="text1"/>
          <w:sz w:val="24"/>
          <w:szCs w:val="24"/>
          <w:lang w:val="en-US"/>
        </w:rPr>
        <w:t>Wolkersdörfer</w:t>
      </w:r>
      <w:proofErr w:type="spellEnd"/>
      <w:r w:rsidR="004A1C1D" w:rsidRPr="00D2279A">
        <w:rPr>
          <w:rFonts w:ascii="Book Antiqua" w:hAnsi="Book Antiqua"/>
          <w:color w:val="000000" w:themeColor="text1"/>
          <w:sz w:val="24"/>
          <w:szCs w:val="24"/>
          <w:lang w:val="en-US"/>
        </w:rPr>
        <w:t xml:space="preserve"> G and </w:t>
      </w:r>
      <w:proofErr w:type="spellStart"/>
      <w:r w:rsidR="004A1C1D" w:rsidRPr="00D2279A">
        <w:rPr>
          <w:rFonts w:ascii="Book Antiqua" w:hAnsi="Book Antiqua"/>
          <w:color w:val="000000" w:themeColor="text1"/>
          <w:sz w:val="24"/>
          <w:szCs w:val="24"/>
          <w:lang w:val="en-US"/>
        </w:rPr>
        <w:t>Uhl</w:t>
      </w:r>
      <w:proofErr w:type="spellEnd"/>
      <w:r w:rsidR="004A1C1D" w:rsidRPr="00D2279A">
        <w:rPr>
          <w:rFonts w:ascii="Book Antiqua" w:hAnsi="Book Antiqua"/>
          <w:color w:val="000000" w:themeColor="text1"/>
          <w:sz w:val="24"/>
          <w:szCs w:val="24"/>
          <w:lang w:val="en-US"/>
        </w:rPr>
        <w:t xml:space="preserve"> A wrote the paper.</w:t>
      </w:r>
    </w:p>
    <w:p w14:paraId="4A697C79" w14:textId="77777777" w:rsidR="00BD3130" w:rsidRPr="00D2279A" w:rsidRDefault="00BD3130" w:rsidP="00B73723">
      <w:pPr>
        <w:adjustRightInd w:val="0"/>
        <w:snapToGrid w:val="0"/>
        <w:spacing w:after="0" w:line="360" w:lineRule="auto"/>
        <w:jc w:val="both"/>
        <w:rPr>
          <w:rFonts w:ascii="Book Antiqua" w:hAnsi="Book Antiqua"/>
          <w:color w:val="000000" w:themeColor="text1"/>
          <w:sz w:val="24"/>
          <w:szCs w:val="24"/>
          <w:lang w:val="en-US"/>
        </w:rPr>
      </w:pPr>
    </w:p>
    <w:p w14:paraId="79311A97" w14:textId="4BD91B5A" w:rsidR="004A1C1D" w:rsidRPr="00D2279A" w:rsidRDefault="004A1C1D" w:rsidP="00B7372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b/>
          <w:color w:val="000000" w:themeColor="text1"/>
          <w:sz w:val="24"/>
          <w:szCs w:val="24"/>
          <w:lang w:val="en-US"/>
        </w:rPr>
        <w:t>Supported by</w:t>
      </w:r>
      <w:r w:rsidRPr="00D2279A">
        <w:rPr>
          <w:rFonts w:ascii="Book Antiqua" w:hAnsi="Book Antiqua"/>
          <w:color w:val="000000" w:themeColor="text1"/>
          <w:sz w:val="24"/>
          <w:szCs w:val="24"/>
          <w:lang w:val="en-US"/>
        </w:rPr>
        <w:t xml:space="preserve"> the Austrian Science Fund</w:t>
      </w:r>
      <w:r w:rsidR="00F87C31" w:rsidRPr="00D2279A">
        <w:rPr>
          <w:rFonts w:ascii="Book Antiqua" w:hAnsi="Book Antiqua"/>
          <w:color w:val="000000" w:themeColor="text1"/>
          <w:sz w:val="24"/>
          <w:szCs w:val="24"/>
          <w:lang w:val="en-US"/>
        </w:rPr>
        <w:t xml:space="preserve"> (FWF), KLI project 429</w:t>
      </w:r>
      <w:r w:rsidR="00BD3130" w:rsidRPr="00D2279A">
        <w:rPr>
          <w:rFonts w:ascii="Book Antiqua" w:hAnsi="Book Antiqua"/>
          <w:color w:val="000000" w:themeColor="text1"/>
          <w:sz w:val="24"/>
          <w:szCs w:val="24"/>
          <w:lang w:val="en-US"/>
        </w:rPr>
        <w:t>, No. TRP206</w:t>
      </w:r>
      <w:r w:rsidR="00F87C31" w:rsidRPr="00D2279A">
        <w:rPr>
          <w:rFonts w:ascii="Book Antiqua" w:hAnsi="Book Antiqua"/>
          <w:color w:val="000000" w:themeColor="text1"/>
          <w:sz w:val="24"/>
          <w:szCs w:val="24"/>
          <w:lang w:val="en-US"/>
        </w:rPr>
        <w:t>.</w:t>
      </w:r>
    </w:p>
    <w:p w14:paraId="62FB2D06" w14:textId="77777777" w:rsidR="00BD3130" w:rsidRPr="00D2279A" w:rsidRDefault="00BD3130" w:rsidP="00B73723">
      <w:pPr>
        <w:adjustRightInd w:val="0"/>
        <w:snapToGrid w:val="0"/>
        <w:spacing w:after="0" w:line="360" w:lineRule="auto"/>
        <w:jc w:val="both"/>
        <w:rPr>
          <w:rFonts w:ascii="Book Antiqua" w:hAnsi="Book Antiqua"/>
          <w:color w:val="000000" w:themeColor="text1"/>
          <w:sz w:val="24"/>
          <w:szCs w:val="24"/>
          <w:lang w:val="en-US"/>
        </w:rPr>
      </w:pPr>
    </w:p>
    <w:p w14:paraId="6BD60CE9" w14:textId="65F2A88E" w:rsidR="00097E3D" w:rsidRPr="00D2279A" w:rsidRDefault="00097E3D" w:rsidP="00B7372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b/>
          <w:color w:val="000000" w:themeColor="text1"/>
          <w:sz w:val="24"/>
          <w:szCs w:val="24"/>
          <w:lang w:val="en-US"/>
        </w:rPr>
        <w:t>Conflict-of-interest statement:</w:t>
      </w:r>
      <w:r w:rsidR="00CC1795" w:rsidRPr="00D2279A">
        <w:rPr>
          <w:rFonts w:ascii="Book Antiqua" w:hAnsi="Book Antiqua"/>
          <w:b/>
          <w:color w:val="000000" w:themeColor="text1"/>
          <w:sz w:val="24"/>
          <w:szCs w:val="24"/>
          <w:lang w:val="en-US"/>
        </w:rPr>
        <w:t xml:space="preserve"> </w:t>
      </w:r>
      <w:r w:rsidRPr="00D2279A">
        <w:rPr>
          <w:rFonts w:ascii="Book Antiqua" w:hAnsi="Book Antiqua"/>
          <w:color w:val="000000" w:themeColor="text1"/>
          <w:sz w:val="24"/>
          <w:szCs w:val="24"/>
          <w:lang w:val="en-US"/>
        </w:rPr>
        <w:t>There are no conflicts of interest</w:t>
      </w:r>
      <w:r w:rsidR="0002519F" w:rsidRPr="00D2279A">
        <w:rPr>
          <w:rFonts w:ascii="Book Antiqua" w:hAnsi="Book Antiqua"/>
          <w:color w:val="000000" w:themeColor="text1"/>
          <w:sz w:val="24"/>
          <w:szCs w:val="24"/>
          <w:lang w:val="en-US"/>
        </w:rPr>
        <w:t>.</w:t>
      </w:r>
    </w:p>
    <w:p w14:paraId="58FB3D82" w14:textId="77777777" w:rsidR="00BD3130" w:rsidRPr="00D2279A" w:rsidRDefault="00BD3130" w:rsidP="00B73723">
      <w:pPr>
        <w:adjustRightInd w:val="0"/>
        <w:snapToGrid w:val="0"/>
        <w:spacing w:after="0" w:line="360" w:lineRule="auto"/>
        <w:jc w:val="both"/>
        <w:rPr>
          <w:rFonts w:ascii="Book Antiqua" w:hAnsi="Book Antiqua"/>
          <w:color w:val="000000" w:themeColor="text1"/>
          <w:sz w:val="24"/>
          <w:szCs w:val="24"/>
          <w:lang w:val="en-US"/>
        </w:rPr>
      </w:pPr>
    </w:p>
    <w:p w14:paraId="6F32A4C7" w14:textId="77777777" w:rsidR="0002519F" w:rsidRPr="00D2279A" w:rsidRDefault="0002519F" w:rsidP="00B7372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b/>
          <w:color w:val="000000" w:themeColor="text1"/>
          <w:sz w:val="24"/>
          <w:szCs w:val="24"/>
          <w:lang w:val="en-US"/>
        </w:rPr>
        <w:t>Data sharing statement</w:t>
      </w:r>
      <w:r w:rsidRPr="00D2279A">
        <w:rPr>
          <w:rFonts w:ascii="Book Antiqua" w:hAnsi="Book Antiqua"/>
          <w:color w:val="000000" w:themeColor="text1"/>
          <w:sz w:val="24"/>
          <w:szCs w:val="24"/>
          <w:lang w:val="en-US"/>
        </w:rPr>
        <w:t>: No additional data are available.</w:t>
      </w:r>
    </w:p>
    <w:p w14:paraId="39738782" w14:textId="77777777" w:rsidR="00BD3130" w:rsidRPr="00D2279A" w:rsidRDefault="00BD3130" w:rsidP="00B73723">
      <w:pPr>
        <w:adjustRightInd w:val="0"/>
        <w:snapToGrid w:val="0"/>
        <w:spacing w:after="0" w:line="360" w:lineRule="auto"/>
        <w:jc w:val="both"/>
        <w:rPr>
          <w:rFonts w:ascii="Book Antiqua" w:hAnsi="Book Antiqua"/>
          <w:color w:val="000000" w:themeColor="text1"/>
          <w:sz w:val="24"/>
          <w:szCs w:val="24"/>
          <w:lang w:val="en-US"/>
        </w:rPr>
      </w:pPr>
    </w:p>
    <w:p w14:paraId="04E85737" w14:textId="77777777" w:rsidR="00097E3D" w:rsidRPr="00D2279A" w:rsidRDefault="00097E3D" w:rsidP="00B7372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b/>
          <w:color w:val="000000" w:themeColor="text1"/>
          <w:sz w:val="24"/>
          <w:szCs w:val="24"/>
          <w:lang w:val="en-US"/>
        </w:rPr>
        <w:t>ARRIVE guidelines statement:</w:t>
      </w:r>
      <w:r w:rsidRPr="00D2279A">
        <w:rPr>
          <w:rFonts w:ascii="Book Antiqua" w:hAnsi="Book Antiqua"/>
          <w:color w:val="000000" w:themeColor="text1"/>
          <w:sz w:val="24"/>
          <w:szCs w:val="24"/>
          <w:lang w:val="en-US"/>
        </w:rPr>
        <w:t xml:space="preserve"> The authors have read the ARRIVE guidelines, and the manuscript was prepared and revised according to the ARRIVE guidelines.</w:t>
      </w:r>
    </w:p>
    <w:p w14:paraId="2022538E" w14:textId="77777777" w:rsidR="00BD3130" w:rsidRPr="00D2279A" w:rsidRDefault="00BD3130" w:rsidP="00B73723">
      <w:pPr>
        <w:adjustRightInd w:val="0"/>
        <w:snapToGrid w:val="0"/>
        <w:spacing w:after="0" w:line="360" w:lineRule="auto"/>
        <w:jc w:val="both"/>
        <w:rPr>
          <w:rFonts w:ascii="Book Antiqua" w:hAnsi="Book Antiqua"/>
          <w:color w:val="000000" w:themeColor="text1"/>
          <w:sz w:val="24"/>
          <w:szCs w:val="24"/>
          <w:lang w:val="en-US"/>
        </w:rPr>
      </w:pPr>
    </w:p>
    <w:p w14:paraId="421F3ADB" w14:textId="77777777" w:rsidR="00BD3130" w:rsidRPr="00D2279A" w:rsidRDefault="00BD3130" w:rsidP="00B73723">
      <w:pPr>
        <w:adjustRightInd w:val="0"/>
        <w:snapToGrid w:val="0"/>
        <w:spacing w:after="0" w:line="360" w:lineRule="auto"/>
        <w:jc w:val="both"/>
        <w:rPr>
          <w:rFonts w:ascii="Book Antiqua" w:hAnsi="Book Antiqua"/>
          <w:sz w:val="24"/>
          <w:szCs w:val="24"/>
          <w:lang w:val="en-US"/>
        </w:rPr>
      </w:pPr>
      <w:bookmarkStart w:id="27" w:name="OLE_LINK25"/>
      <w:bookmarkStart w:id="28" w:name="OLE_LINK26"/>
      <w:bookmarkStart w:id="29" w:name="OLE_LINK375"/>
      <w:bookmarkStart w:id="30" w:name="OLE_LINK32"/>
      <w:bookmarkStart w:id="31" w:name="OLE_LINK381"/>
      <w:bookmarkStart w:id="32" w:name="OLE_LINK413"/>
      <w:r w:rsidRPr="00D2279A">
        <w:rPr>
          <w:rFonts w:ascii="Book Antiqua" w:hAnsi="Book Antiqua"/>
          <w:b/>
          <w:color w:val="000000"/>
          <w:sz w:val="24"/>
          <w:szCs w:val="24"/>
          <w:lang w:val="en-US"/>
        </w:rPr>
        <w:t xml:space="preserve">Open-Access: </w:t>
      </w:r>
      <w:r w:rsidRPr="00D2279A">
        <w:rPr>
          <w:rFonts w:ascii="Book Antiqua" w:hAnsi="Book Antiqua"/>
          <w:color w:val="000000"/>
          <w:sz w:val="24"/>
          <w:szCs w:val="24"/>
          <w:lang w:val="en-US"/>
        </w:rPr>
        <w:t xml:space="preserve">This is an </w:t>
      </w:r>
      <w:r w:rsidRPr="00D2279A">
        <w:rPr>
          <w:rFonts w:ascii="Book Antiqua" w:hAnsi="Book Antiqua" w:cs="宋体"/>
          <w:sz w:val="24"/>
          <w:szCs w:val="24"/>
          <w:lang w:val="en-US"/>
        </w:rPr>
        <w:t xml:space="preserve">open-access article that was </w:t>
      </w:r>
      <w:r w:rsidRPr="00D2279A">
        <w:rPr>
          <w:rFonts w:ascii="Book Antiqua" w:hAnsi="Book Antiqua"/>
          <w:sz w:val="24"/>
          <w:szCs w:val="24"/>
          <w:lang w:val="en-US"/>
        </w:rPr>
        <w:t xml:space="preserve">selected by an in-house editor and fully peer-reviewed by external reviewers. It is </w:t>
      </w:r>
      <w:r w:rsidRPr="00D2279A">
        <w:rPr>
          <w:rFonts w:ascii="Book Antiqua" w:hAnsi="Book Antiqua" w:cs="宋体"/>
          <w:sz w:val="24"/>
          <w:szCs w:val="24"/>
          <w:lang w:val="en-US"/>
        </w:rPr>
        <w:t xml:space="preserve">distributed in accordance with </w:t>
      </w:r>
      <w:r w:rsidRPr="00D2279A">
        <w:rPr>
          <w:rFonts w:ascii="Book Antiqua" w:hAnsi="Book Antiqua"/>
          <w:sz w:val="24"/>
          <w:szCs w:val="24"/>
          <w:lang w:val="en-US"/>
        </w:rPr>
        <w:t xml:space="preserve">the Creative Commons Attribution Non Commercial (CC BY-NC 4.0) license, which permits others to distribute, remix, adapt, build upon this work non-commercially, and license their derivative works on different terms, provided the original work is </w:t>
      </w:r>
      <w:r w:rsidRPr="00D2279A">
        <w:rPr>
          <w:rFonts w:ascii="Book Antiqua" w:hAnsi="Book Antiqua"/>
          <w:sz w:val="24"/>
          <w:szCs w:val="24"/>
          <w:lang w:val="en-US"/>
        </w:rPr>
        <w:lastRenderedPageBreak/>
        <w:t xml:space="preserve">properly cited and the use is non-commercial. See: </w:t>
      </w:r>
      <w:hyperlink r:id="rId9" w:history="1">
        <w:r w:rsidRPr="00D2279A">
          <w:rPr>
            <w:rStyle w:val="aa"/>
            <w:rFonts w:ascii="Book Antiqua" w:hAnsi="Book Antiqua"/>
            <w:sz w:val="24"/>
            <w:szCs w:val="24"/>
            <w:lang w:val="en-US"/>
          </w:rPr>
          <w:t>http://creativecommons.org/licenses/by-nc/4.0/</w:t>
        </w:r>
      </w:hyperlink>
    </w:p>
    <w:p w14:paraId="4321B3CF" w14:textId="77777777" w:rsidR="00BD3130" w:rsidRPr="00D2279A" w:rsidRDefault="00BD3130" w:rsidP="00B73723">
      <w:pPr>
        <w:adjustRightInd w:val="0"/>
        <w:snapToGrid w:val="0"/>
        <w:spacing w:after="0" w:line="360" w:lineRule="auto"/>
        <w:jc w:val="both"/>
        <w:rPr>
          <w:rFonts w:ascii="Book Antiqua" w:hAnsi="Book Antiqua"/>
          <w:sz w:val="24"/>
          <w:szCs w:val="24"/>
          <w:lang w:val="en-US"/>
        </w:rPr>
      </w:pPr>
    </w:p>
    <w:p w14:paraId="5FEC3372" w14:textId="10D0430A" w:rsidR="00BD3130" w:rsidRPr="00D2279A" w:rsidRDefault="00BD3130" w:rsidP="00B73723">
      <w:pPr>
        <w:adjustRightInd w:val="0"/>
        <w:snapToGrid w:val="0"/>
        <w:spacing w:after="0" w:line="360" w:lineRule="auto"/>
        <w:jc w:val="both"/>
        <w:rPr>
          <w:rFonts w:ascii="Book Antiqua" w:hAnsi="Book Antiqua" w:cs="Times New Roman"/>
          <w:bCs/>
          <w:sz w:val="24"/>
          <w:szCs w:val="24"/>
          <w:lang w:val="en-US"/>
        </w:rPr>
      </w:pPr>
      <w:bookmarkStart w:id="33" w:name="OLE_LINK11"/>
      <w:r w:rsidRPr="00D2279A">
        <w:rPr>
          <w:rFonts w:ascii="Book Antiqua" w:hAnsi="Book Antiqua" w:cs="Times New Roman"/>
          <w:b/>
          <w:bCs/>
          <w:sz w:val="24"/>
          <w:szCs w:val="24"/>
          <w:lang w:val="en-US"/>
        </w:rPr>
        <w:t>Manuscript source:</w:t>
      </w:r>
      <w:r w:rsidRPr="00D2279A">
        <w:rPr>
          <w:rFonts w:ascii="Book Antiqua" w:hAnsi="Book Antiqua" w:cs="Times New Roman" w:hint="eastAsia"/>
          <w:b/>
          <w:bCs/>
          <w:sz w:val="24"/>
          <w:szCs w:val="24"/>
          <w:lang w:val="en-US" w:eastAsia="zh-CN"/>
        </w:rPr>
        <w:t xml:space="preserve"> </w:t>
      </w:r>
      <w:r w:rsidRPr="00D2279A">
        <w:rPr>
          <w:rFonts w:ascii="Book Antiqua" w:hAnsi="Book Antiqua" w:cs="Times New Roman"/>
          <w:bCs/>
          <w:sz w:val="24"/>
          <w:szCs w:val="24"/>
          <w:lang w:val="en-US"/>
        </w:rPr>
        <w:t>Invited manuscript</w:t>
      </w:r>
      <w:bookmarkEnd w:id="27"/>
      <w:bookmarkEnd w:id="28"/>
      <w:bookmarkEnd w:id="29"/>
      <w:bookmarkEnd w:id="30"/>
      <w:bookmarkEnd w:id="31"/>
      <w:bookmarkEnd w:id="32"/>
      <w:bookmarkEnd w:id="33"/>
    </w:p>
    <w:p w14:paraId="4AC697C5" w14:textId="77777777" w:rsidR="00BD3130" w:rsidRPr="00D2279A" w:rsidRDefault="00BD3130" w:rsidP="00B73723">
      <w:pPr>
        <w:adjustRightInd w:val="0"/>
        <w:snapToGrid w:val="0"/>
        <w:spacing w:after="0" w:line="360" w:lineRule="auto"/>
        <w:jc w:val="both"/>
        <w:rPr>
          <w:rFonts w:ascii="Book Antiqua" w:hAnsi="Book Antiqua"/>
          <w:color w:val="000000" w:themeColor="text1"/>
          <w:sz w:val="24"/>
          <w:szCs w:val="24"/>
          <w:lang w:val="en-US"/>
        </w:rPr>
      </w:pPr>
    </w:p>
    <w:p w14:paraId="03F490DE" w14:textId="77777777" w:rsidR="00BD3130" w:rsidRPr="00D2279A" w:rsidRDefault="00BD3130" w:rsidP="00B73723">
      <w:pPr>
        <w:adjustRightInd w:val="0"/>
        <w:snapToGrid w:val="0"/>
        <w:spacing w:after="0" w:line="360" w:lineRule="auto"/>
        <w:jc w:val="both"/>
        <w:rPr>
          <w:rStyle w:val="aa"/>
          <w:rFonts w:ascii="Book Antiqua" w:hAnsi="Book Antiqua"/>
          <w:color w:val="000000" w:themeColor="text1"/>
          <w:sz w:val="24"/>
          <w:szCs w:val="24"/>
          <w:u w:val="none"/>
          <w:lang w:val="en-US"/>
        </w:rPr>
      </w:pPr>
      <w:r w:rsidRPr="00D2279A">
        <w:rPr>
          <w:rFonts w:ascii="Book Antiqua" w:hAnsi="Book Antiqua"/>
          <w:b/>
          <w:color w:val="000000" w:themeColor="text1"/>
          <w:sz w:val="24"/>
          <w:szCs w:val="24"/>
          <w:lang w:val="en-US"/>
        </w:rPr>
        <w:t>Corresponding a</w:t>
      </w:r>
      <w:r w:rsidR="007E2F5E" w:rsidRPr="00D2279A">
        <w:rPr>
          <w:rFonts w:ascii="Book Antiqua" w:hAnsi="Book Antiqua"/>
          <w:b/>
          <w:color w:val="000000" w:themeColor="text1"/>
          <w:sz w:val="24"/>
          <w:szCs w:val="24"/>
          <w:lang w:val="en-US"/>
        </w:rPr>
        <w:t>uthor</w:t>
      </w:r>
      <w:r w:rsidR="00097E3D" w:rsidRPr="00D2279A">
        <w:rPr>
          <w:rFonts w:ascii="Book Antiqua" w:hAnsi="Book Antiqua"/>
          <w:b/>
          <w:color w:val="000000" w:themeColor="text1"/>
          <w:sz w:val="24"/>
          <w:szCs w:val="24"/>
          <w:lang w:val="en-US"/>
        </w:rPr>
        <w:t xml:space="preserve">: Georg </w:t>
      </w:r>
      <w:proofErr w:type="spellStart"/>
      <w:r w:rsidR="00097E3D" w:rsidRPr="00D2279A">
        <w:rPr>
          <w:rFonts w:ascii="Book Antiqua" w:hAnsi="Book Antiqua"/>
          <w:b/>
          <w:color w:val="000000" w:themeColor="text1"/>
          <w:sz w:val="24"/>
          <w:szCs w:val="24"/>
          <w:lang w:val="en-US"/>
        </w:rPr>
        <w:t>Wimmer</w:t>
      </w:r>
      <w:proofErr w:type="spellEnd"/>
      <w:r w:rsidR="00097E3D" w:rsidRPr="00D2279A">
        <w:rPr>
          <w:rFonts w:ascii="Book Antiqua" w:hAnsi="Book Antiqua"/>
          <w:b/>
          <w:color w:val="000000" w:themeColor="text1"/>
          <w:sz w:val="24"/>
          <w:szCs w:val="24"/>
          <w:lang w:val="en-US"/>
        </w:rPr>
        <w:t xml:space="preserve">, </w:t>
      </w:r>
      <w:r w:rsidR="009C197B" w:rsidRPr="00D2279A">
        <w:rPr>
          <w:rFonts w:ascii="Book Antiqua" w:hAnsi="Book Antiqua"/>
          <w:b/>
          <w:color w:val="000000" w:themeColor="text1"/>
          <w:sz w:val="24"/>
          <w:szCs w:val="24"/>
          <w:lang w:val="en-US"/>
        </w:rPr>
        <w:t xml:space="preserve">PhD, </w:t>
      </w:r>
      <w:r w:rsidRPr="00D2279A">
        <w:rPr>
          <w:rFonts w:ascii="Book Antiqua" w:hAnsi="Book Antiqua"/>
          <w:b/>
          <w:color w:val="000000" w:themeColor="text1"/>
          <w:sz w:val="24"/>
          <w:szCs w:val="24"/>
          <w:lang w:val="en-US"/>
        </w:rPr>
        <w:t xml:space="preserve">Postdoc, </w:t>
      </w:r>
      <w:r w:rsidR="009C197B" w:rsidRPr="00D2279A">
        <w:rPr>
          <w:rFonts w:ascii="Book Antiqua" w:hAnsi="Book Antiqua"/>
          <w:color w:val="000000" w:themeColor="text1"/>
          <w:sz w:val="24"/>
          <w:szCs w:val="24"/>
          <w:lang w:val="en-US"/>
        </w:rPr>
        <w:t xml:space="preserve">Department of Computer Sciences, University of Salzburg, </w:t>
      </w:r>
      <w:proofErr w:type="spellStart"/>
      <w:r w:rsidR="009C197B" w:rsidRPr="00D2279A">
        <w:rPr>
          <w:rFonts w:ascii="Book Antiqua" w:hAnsi="Book Antiqua"/>
          <w:color w:val="000000" w:themeColor="text1"/>
          <w:sz w:val="24"/>
          <w:szCs w:val="24"/>
          <w:lang w:val="en-US"/>
        </w:rPr>
        <w:t>Jakob</w:t>
      </w:r>
      <w:proofErr w:type="spellEnd"/>
      <w:r w:rsidR="009C197B" w:rsidRPr="00D2279A">
        <w:rPr>
          <w:rFonts w:ascii="Book Antiqua" w:hAnsi="Book Antiqua"/>
          <w:color w:val="000000" w:themeColor="text1"/>
          <w:sz w:val="24"/>
          <w:szCs w:val="24"/>
          <w:lang w:val="en-US"/>
        </w:rPr>
        <w:t xml:space="preserve"> </w:t>
      </w:r>
      <w:proofErr w:type="spellStart"/>
      <w:r w:rsidR="009C197B" w:rsidRPr="00D2279A">
        <w:rPr>
          <w:rFonts w:ascii="Book Antiqua" w:hAnsi="Book Antiqua"/>
          <w:color w:val="000000" w:themeColor="text1"/>
          <w:sz w:val="24"/>
          <w:szCs w:val="24"/>
          <w:lang w:val="en-US"/>
        </w:rPr>
        <w:t>Haringer</w:t>
      </w:r>
      <w:proofErr w:type="spellEnd"/>
      <w:r w:rsidR="009C197B" w:rsidRPr="00D2279A">
        <w:rPr>
          <w:rFonts w:ascii="Book Antiqua" w:hAnsi="Book Antiqua"/>
          <w:color w:val="000000" w:themeColor="text1"/>
          <w:sz w:val="24"/>
          <w:szCs w:val="24"/>
          <w:lang w:val="en-US"/>
        </w:rPr>
        <w:t xml:space="preserve"> </w:t>
      </w:r>
      <w:proofErr w:type="spellStart"/>
      <w:r w:rsidR="009C197B" w:rsidRPr="00D2279A">
        <w:rPr>
          <w:rFonts w:ascii="Book Antiqua" w:hAnsi="Book Antiqua"/>
          <w:color w:val="000000" w:themeColor="text1"/>
          <w:sz w:val="24"/>
          <w:szCs w:val="24"/>
          <w:lang w:val="en-US"/>
        </w:rPr>
        <w:t>Strasse</w:t>
      </w:r>
      <w:proofErr w:type="spellEnd"/>
      <w:r w:rsidR="009C197B" w:rsidRPr="00D2279A">
        <w:rPr>
          <w:rFonts w:ascii="Book Antiqua" w:hAnsi="Book Antiqua"/>
          <w:color w:val="000000" w:themeColor="text1"/>
          <w:sz w:val="24"/>
          <w:szCs w:val="24"/>
          <w:lang w:val="en-US"/>
        </w:rPr>
        <w:t xml:space="preserve"> 2, Salzburg</w:t>
      </w:r>
      <w:r w:rsidRPr="00D2279A">
        <w:rPr>
          <w:rFonts w:ascii="Book Antiqua" w:hAnsi="Book Antiqua"/>
          <w:color w:val="000000" w:themeColor="text1"/>
          <w:sz w:val="24"/>
          <w:szCs w:val="24"/>
          <w:lang w:val="en-US"/>
        </w:rPr>
        <w:t xml:space="preserve"> 5020</w:t>
      </w:r>
      <w:r w:rsidR="009C197B" w:rsidRPr="00D2279A">
        <w:rPr>
          <w:rFonts w:ascii="Book Antiqua" w:hAnsi="Book Antiqua"/>
          <w:color w:val="000000" w:themeColor="text1"/>
          <w:sz w:val="24"/>
          <w:szCs w:val="24"/>
          <w:lang w:val="en-US"/>
        </w:rPr>
        <w:t>, Austria</w:t>
      </w:r>
      <w:r w:rsidRPr="00D2279A">
        <w:rPr>
          <w:rFonts w:ascii="Book Antiqua" w:hAnsi="Book Antiqua"/>
          <w:color w:val="000000" w:themeColor="text1"/>
          <w:sz w:val="24"/>
          <w:szCs w:val="24"/>
          <w:lang w:val="en-US"/>
        </w:rPr>
        <w:t xml:space="preserve">. </w:t>
      </w:r>
      <w:hyperlink r:id="rId10" w:history="1">
        <w:r w:rsidR="009C197B" w:rsidRPr="00D2279A">
          <w:rPr>
            <w:rStyle w:val="aa"/>
            <w:rFonts w:ascii="Book Antiqua" w:hAnsi="Book Antiqua"/>
            <w:color w:val="000000" w:themeColor="text1"/>
            <w:sz w:val="24"/>
            <w:szCs w:val="24"/>
            <w:u w:val="none"/>
            <w:lang w:val="en-US"/>
          </w:rPr>
          <w:t>gwimmer@cosy.sbg.ac.at</w:t>
        </w:r>
      </w:hyperlink>
    </w:p>
    <w:p w14:paraId="60668244" w14:textId="4D4AF14C" w:rsidR="0002519F" w:rsidRPr="00D2279A" w:rsidRDefault="0002519F" w:rsidP="00C7569D">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b/>
          <w:color w:val="000000" w:themeColor="text1"/>
          <w:sz w:val="24"/>
          <w:szCs w:val="24"/>
          <w:lang w:val="en-US"/>
        </w:rPr>
        <w:t>Tel</w:t>
      </w:r>
      <w:r w:rsidR="004B3232" w:rsidRPr="00D2279A">
        <w:rPr>
          <w:rFonts w:ascii="Book Antiqua" w:hAnsi="Book Antiqua"/>
          <w:b/>
          <w:color w:val="000000" w:themeColor="text1"/>
          <w:sz w:val="24"/>
          <w:szCs w:val="24"/>
          <w:lang w:val="en-US"/>
        </w:rPr>
        <w:t>ephone</w:t>
      </w:r>
      <w:r w:rsidRPr="00D2279A">
        <w:rPr>
          <w:rFonts w:ascii="Book Antiqua" w:hAnsi="Book Antiqua"/>
          <w:b/>
          <w:color w:val="000000" w:themeColor="text1"/>
          <w:sz w:val="24"/>
          <w:szCs w:val="24"/>
          <w:lang w:val="en-US"/>
        </w:rPr>
        <w:t>:</w:t>
      </w:r>
      <w:r w:rsidRPr="00D2279A">
        <w:rPr>
          <w:rFonts w:ascii="Book Antiqua" w:hAnsi="Book Antiqua"/>
          <w:color w:val="000000" w:themeColor="text1"/>
          <w:sz w:val="24"/>
          <w:szCs w:val="24"/>
          <w:lang w:val="en-US"/>
        </w:rPr>
        <w:t xml:space="preserve"> </w:t>
      </w:r>
      <w:bookmarkStart w:id="34" w:name="OLE_LINK458"/>
      <w:r w:rsidR="004B3232" w:rsidRPr="00D2279A">
        <w:rPr>
          <w:rFonts w:ascii="Book Antiqua" w:hAnsi="Book Antiqua"/>
          <w:color w:val="000000" w:themeColor="text1"/>
          <w:sz w:val="24"/>
          <w:szCs w:val="24"/>
          <w:lang w:val="en-US"/>
        </w:rPr>
        <w:t>+</w:t>
      </w:r>
      <w:r w:rsidRPr="00D2279A">
        <w:rPr>
          <w:rFonts w:ascii="Book Antiqua" w:hAnsi="Book Antiqua"/>
          <w:color w:val="000000" w:themeColor="text1"/>
          <w:sz w:val="24"/>
          <w:szCs w:val="24"/>
          <w:lang w:val="en-US"/>
        </w:rPr>
        <w:t>43</w:t>
      </w:r>
      <w:r w:rsidR="00B73723" w:rsidRPr="00D2279A">
        <w:rPr>
          <w:rFonts w:ascii="Book Antiqua" w:hAnsi="Book Antiqua"/>
          <w:color w:val="000000" w:themeColor="text1"/>
          <w:sz w:val="24"/>
          <w:szCs w:val="24"/>
          <w:lang w:val="en-US"/>
        </w:rPr>
        <w:t>-8044</w:t>
      </w:r>
      <w:r w:rsidRPr="00D2279A">
        <w:rPr>
          <w:rFonts w:ascii="Book Antiqua" w:hAnsi="Book Antiqua"/>
          <w:color w:val="000000" w:themeColor="text1"/>
          <w:sz w:val="24"/>
          <w:szCs w:val="24"/>
          <w:lang w:val="en-US"/>
        </w:rPr>
        <w:t>6035</w:t>
      </w:r>
      <w:bookmarkEnd w:id="34"/>
    </w:p>
    <w:p w14:paraId="5261AA31" w14:textId="77777777" w:rsidR="00B73723" w:rsidRPr="00D2279A" w:rsidRDefault="00B73723" w:rsidP="00C7569D">
      <w:pPr>
        <w:adjustRightInd w:val="0"/>
        <w:snapToGrid w:val="0"/>
        <w:spacing w:after="0" w:line="360" w:lineRule="auto"/>
        <w:jc w:val="both"/>
        <w:rPr>
          <w:rFonts w:ascii="Book Antiqua" w:hAnsi="Book Antiqua"/>
          <w:color w:val="000000" w:themeColor="text1"/>
          <w:sz w:val="24"/>
          <w:szCs w:val="24"/>
          <w:lang w:val="en-US"/>
        </w:rPr>
      </w:pPr>
    </w:p>
    <w:p w14:paraId="31BEACCB" w14:textId="52429E71" w:rsidR="00C7569D" w:rsidRPr="00D2279A" w:rsidRDefault="00C7569D" w:rsidP="00C7569D">
      <w:pPr>
        <w:adjustRightInd w:val="0"/>
        <w:snapToGrid w:val="0"/>
        <w:spacing w:after="0" w:line="360" w:lineRule="auto"/>
        <w:jc w:val="both"/>
        <w:rPr>
          <w:rFonts w:ascii="Book Antiqua" w:hAnsi="Book Antiqua"/>
          <w:b/>
          <w:sz w:val="24"/>
          <w:szCs w:val="24"/>
          <w:lang w:val="en-US"/>
        </w:rPr>
      </w:pPr>
      <w:bookmarkStart w:id="35" w:name="OLE_LINK14"/>
      <w:bookmarkStart w:id="36" w:name="OLE_LINK16"/>
      <w:bookmarkStart w:id="37" w:name="OLE_LINK51"/>
      <w:bookmarkStart w:id="38" w:name="OLE_LINK27"/>
      <w:bookmarkStart w:id="39" w:name="OLE_LINK382"/>
      <w:bookmarkStart w:id="40" w:name="OLE_LINK18"/>
      <w:bookmarkStart w:id="41" w:name="OLE_LINK30"/>
      <w:bookmarkStart w:id="42" w:name="OLE_LINK376"/>
      <w:r w:rsidRPr="00D2279A">
        <w:rPr>
          <w:rFonts w:ascii="Book Antiqua" w:hAnsi="Book Antiqua"/>
          <w:b/>
          <w:sz w:val="24"/>
          <w:szCs w:val="24"/>
          <w:lang w:val="en-US"/>
        </w:rPr>
        <w:t xml:space="preserve">Received: </w:t>
      </w:r>
      <w:bookmarkStart w:id="43" w:name="OLE_LINK442"/>
      <w:bookmarkStart w:id="44" w:name="OLE_LINK443"/>
      <w:r w:rsidR="004330C7" w:rsidRPr="00D2279A">
        <w:rPr>
          <w:rFonts w:ascii="Book Antiqua" w:hAnsi="Book Antiqua"/>
          <w:sz w:val="24"/>
          <w:szCs w:val="24"/>
          <w:lang w:val="en-US"/>
        </w:rPr>
        <w:t>December</w:t>
      </w:r>
      <w:r w:rsidR="004330C7" w:rsidRPr="00D2279A">
        <w:rPr>
          <w:rFonts w:ascii="Book Antiqua" w:eastAsia="DengXian" w:hAnsi="Book Antiqua"/>
          <w:sz w:val="24"/>
          <w:szCs w:val="24"/>
          <w:lang w:val="en-US"/>
        </w:rPr>
        <w:t xml:space="preserve"> 14</w:t>
      </w:r>
      <w:r w:rsidRPr="00D2279A">
        <w:rPr>
          <w:rFonts w:ascii="Book Antiqua" w:eastAsia="DengXian" w:hAnsi="Book Antiqua"/>
          <w:sz w:val="24"/>
          <w:szCs w:val="24"/>
          <w:lang w:val="en-US"/>
        </w:rPr>
        <w:t>, 2018</w:t>
      </w:r>
      <w:bookmarkEnd w:id="43"/>
      <w:bookmarkEnd w:id="44"/>
    </w:p>
    <w:p w14:paraId="7AF7A901" w14:textId="61C04065" w:rsidR="00C7569D" w:rsidRPr="00D2279A" w:rsidRDefault="00C7569D" w:rsidP="00C7569D">
      <w:pPr>
        <w:adjustRightInd w:val="0"/>
        <w:snapToGrid w:val="0"/>
        <w:spacing w:after="0" w:line="360" w:lineRule="auto"/>
        <w:jc w:val="both"/>
        <w:rPr>
          <w:rFonts w:ascii="Book Antiqua" w:eastAsia="DengXian" w:hAnsi="Book Antiqua"/>
          <w:b/>
          <w:sz w:val="24"/>
          <w:szCs w:val="24"/>
          <w:lang w:val="en-US"/>
        </w:rPr>
      </w:pPr>
      <w:r w:rsidRPr="00D2279A">
        <w:rPr>
          <w:rFonts w:ascii="Book Antiqua" w:hAnsi="Book Antiqua"/>
          <w:b/>
          <w:sz w:val="24"/>
          <w:szCs w:val="24"/>
          <w:lang w:val="en-US"/>
        </w:rPr>
        <w:t>Peer-review started:</w:t>
      </w:r>
      <w:r w:rsidRPr="00D2279A">
        <w:rPr>
          <w:rFonts w:ascii="Book Antiqua" w:eastAsia="DengXian" w:hAnsi="Book Antiqua"/>
          <w:b/>
          <w:sz w:val="24"/>
          <w:szCs w:val="24"/>
          <w:lang w:val="en-US"/>
        </w:rPr>
        <w:t xml:space="preserve"> </w:t>
      </w:r>
      <w:r w:rsidR="004330C7" w:rsidRPr="00D2279A">
        <w:rPr>
          <w:rFonts w:ascii="Book Antiqua" w:hAnsi="Book Antiqua"/>
          <w:sz w:val="24"/>
          <w:szCs w:val="24"/>
          <w:lang w:val="en-US"/>
        </w:rPr>
        <w:t>December</w:t>
      </w:r>
      <w:r w:rsidR="004330C7" w:rsidRPr="00D2279A">
        <w:rPr>
          <w:rFonts w:ascii="Book Antiqua" w:eastAsia="DengXian" w:hAnsi="Book Antiqua"/>
          <w:sz w:val="24"/>
          <w:szCs w:val="24"/>
          <w:lang w:val="en-US"/>
        </w:rPr>
        <w:t xml:space="preserve"> 14, 2018</w:t>
      </w:r>
    </w:p>
    <w:p w14:paraId="0A1B9396" w14:textId="57C9D057" w:rsidR="00C7569D" w:rsidRPr="00D2279A" w:rsidRDefault="00C7569D" w:rsidP="00C7569D">
      <w:pPr>
        <w:adjustRightInd w:val="0"/>
        <w:snapToGrid w:val="0"/>
        <w:spacing w:after="0" w:line="360" w:lineRule="auto"/>
        <w:jc w:val="both"/>
        <w:rPr>
          <w:rFonts w:ascii="Book Antiqua" w:eastAsia="DengXian" w:hAnsi="Book Antiqua"/>
          <w:b/>
          <w:sz w:val="24"/>
          <w:szCs w:val="24"/>
          <w:lang w:val="en-US"/>
        </w:rPr>
      </w:pPr>
      <w:r w:rsidRPr="00D2279A">
        <w:rPr>
          <w:rFonts w:ascii="Book Antiqua" w:hAnsi="Book Antiqua"/>
          <w:b/>
          <w:sz w:val="24"/>
          <w:szCs w:val="24"/>
          <w:lang w:val="en-US"/>
        </w:rPr>
        <w:t>First decision:</w:t>
      </w:r>
      <w:r w:rsidRPr="00D2279A">
        <w:rPr>
          <w:rFonts w:ascii="Book Antiqua" w:eastAsia="DengXian" w:hAnsi="Book Antiqua"/>
          <w:b/>
          <w:sz w:val="24"/>
          <w:szCs w:val="24"/>
          <w:lang w:val="en-US"/>
        </w:rPr>
        <w:t xml:space="preserve"> </w:t>
      </w:r>
      <w:r w:rsidR="004330C7" w:rsidRPr="00D2279A">
        <w:rPr>
          <w:rFonts w:ascii="Book Antiqua" w:hAnsi="Book Antiqua"/>
          <w:sz w:val="24"/>
          <w:szCs w:val="24"/>
          <w:lang w:val="en-US"/>
        </w:rPr>
        <w:t>January</w:t>
      </w:r>
      <w:r w:rsidR="004330C7" w:rsidRPr="00D2279A">
        <w:rPr>
          <w:rFonts w:ascii="Book Antiqua" w:eastAsia="DengXian" w:hAnsi="Book Antiqua"/>
          <w:sz w:val="24"/>
          <w:szCs w:val="24"/>
          <w:lang w:val="en-US"/>
        </w:rPr>
        <w:t xml:space="preserve"> 18</w:t>
      </w:r>
      <w:r w:rsidRPr="00D2279A">
        <w:rPr>
          <w:rFonts w:ascii="Book Antiqua" w:eastAsia="DengXian" w:hAnsi="Book Antiqua"/>
          <w:sz w:val="24"/>
          <w:szCs w:val="24"/>
          <w:lang w:val="en-US"/>
        </w:rPr>
        <w:t>, 201</w:t>
      </w:r>
      <w:r w:rsidR="004330C7" w:rsidRPr="00D2279A">
        <w:rPr>
          <w:rFonts w:ascii="Book Antiqua" w:eastAsia="DengXian" w:hAnsi="Book Antiqua"/>
          <w:sz w:val="24"/>
          <w:szCs w:val="24"/>
          <w:lang w:val="en-US"/>
        </w:rPr>
        <w:t>9</w:t>
      </w:r>
    </w:p>
    <w:p w14:paraId="5EF99DA8" w14:textId="76AA9105" w:rsidR="00C7569D" w:rsidRPr="00D2279A" w:rsidRDefault="00C7569D" w:rsidP="00C7569D">
      <w:pPr>
        <w:adjustRightInd w:val="0"/>
        <w:snapToGrid w:val="0"/>
        <w:spacing w:after="0" w:line="360" w:lineRule="auto"/>
        <w:jc w:val="both"/>
        <w:rPr>
          <w:rFonts w:ascii="Book Antiqua" w:hAnsi="Book Antiqua"/>
          <w:b/>
          <w:sz w:val="24"/>
          <w:szCs w:val="24"/>
          <w:lang w:val="en-US"/>
        </w:rPr>
      </w:pPr>
      <w:r w:rsidRPr="00D2279A">
        <w:rPr>
          <w:rFonts w:ascii="Book Antiqua" w:hAnsi="Book Antiqua"/>
          <w:b/>
          <w:sz w:val="24"/>
          <w:szCs w:val="24"/>
          <w:lang w:val="en-US"/>
        </w:rPr>
        <w:t xml:space="preserve">Revised: </w:t>
      </w:r>
      <w:r w:rsidR="004330C7" w:rsidRPr="00D2279A">
        <w:rPr>
          <w:rFonts w:ascii="Book Antiqua" w:hAnsi="Book Antiqua"/>
          <w:sz w:val="24"/>
          <w:szCs w:val="24"/>
          <w:lang w:val="en-US"/>
        </w:rPr>
        <w:t>February 13</w:t>
      </w:r>
      <w:r w:rsidRPr="00D2279A">
        <w:rPr>
          <w:rFonts w:ascii="Book Antiqua" w:hAnsi="Book Antiqua"/>
          <w:sz w:val="24"/>
          <w:szCs w:val="24"/>
          <w:lang w:val="en-US"/>
        </w:rPr>
        <w:t>, 201</w:t>
      </w:r>
      <w:r w:rsidR="004330C7" w:rsidRPr="00D2279A">
        <w:rPr>
          <w:rFonts w:ascii="Book Antiqua" w:hAnsi="Book Antiqua"/>
          <w:sz w:val="24"/>
          <w:szCs w:val="24"/>
          <w:lang w:val="en-US"/>
        </w:rPr>
        <w:t>9</w:t>
      </w:r>
    </w:p>
    <w:p w14:paraId="292230C4" w14:textId="130D4EC4" w:rsidR="00C7569D" w:rsidRPr="00D2279A" w:rsidRDefault="00C7569D" w:rsidP="00C7569D">
      <w:pPr>
        <w:adjustRightInd w:val="0"/>
        <w:snapToGrid w:val="0"/>
        <w:spacing w:after="0" w:line="360" w:lineRule="auto"/>
        <w:jc w:val="both"/>
        <w:rPr>
          <w:rFonts w:ascii="Book Antiqua" w:hAnsi="Book Antiqua"/>
          <w:b/>
          <w:sz w:val="24"/>
          <w:szCs w:val="24"/>
          <w:lang w:val="en-US"/>
        </w:rPr>
      </w:pPr>
      <w:r w:rsidRPr="00D2279A">
        <w:rPr>
          <w:rFonts w:ascii="Book Antiqua" w:hAnsi="Book Antiqua"/>
          <w:b/>
          <w:sz w:val="24"/>
          <w:szCs w:val="24"/>
          <w:lang w:val="en-US"/>
        </w:rPr>
        <w:t>Accepted:</w:t>
      </w:r>
      <w:r w:rsidR="00747229" w:rsidRPr="00D2279A">
        <w:t xml:space="preserve"> </w:t>
      </w:r>
      <w:r w:rsidR="00747229" w:rsidRPr="00D2279A">
        <w:rPr>
          <w:rFonts w:ascii="Book Antiqua" w:hAnsi="Book Antiqua"/>
          <w:sz w:val="24"/>
          <w:szCs w:val="24"/>
          <w:lang w:val="en-US"/>
        </w:rPr>
        <w:t>February 15, 2019</w:t>
      </w:r>
      <w:r w:rsidRPr="00D2279A">
        <w:rPr>
          <w:rFonts w:ascii="Book Antiqua" w:hAnsi="Book Antiqua"/>
          <w:b/>
          <w:sz w:val="24"/>
          <w:szCs w:val="24"/>
          <w:lang w:val="en-US"/>
        </w:rPr>
        <w:t xml:space="preserve"> </w:t>
      </w:r>
    </w:p>
    <w:p w14:paraId="1FB596E9" w14:textId="4A55B400" w:rsidR="00C7569D" w:rsidRPr="00D2279A" w:rsidRDefault="00C7569D" w:rsidP="00C7569D">
      <w:pPr>
        <w:adjustRightInd w:val="0"/>
        <w:snapToGrid w:val="0"/>
        <w:spacing w:after="0" w:line="360" w:lineRule="auto"/>
        <w:jc w:val="both"/>
        <w:rPr>
          <w:rFonts w:ascii="Book Antiqua" w:hAnsi="Book Antiqua"/>
          <w:b/>
          <w:sz w:val="24"/>
          <w:szCs w:val="24"/>
          <w:lang w:val="en-US"/>
        </w:rPr>
      </w:pPr>
      <w:r w:rsidRPr="00D2279A">
        <w:rPr>
          <w:rFonts w:ascii="Book Antiqua" w:hAnsi="Book Antiqua"/>
          <w:b/>
          <w:sz w:val="24"/>
          <w:szCs w:val="24"/>
          <w:lang w:val="en-US"/>
        </w:rPr>
        <w:t>Article in press:</w:t>
      </w:r>
      <w:r w:rsidR="00D2279A" w:rsidRPr="00D2279A">
        <w:t xml:space="preserve"> </w:t>
      </w:r>
      <w:r w:rsidR="00D2279A" w:rsidRPr="00D2279A">
        <w:rPr>
          <w:rFonts w:ascii="Book Antiqua" w:hAnsi="Book Antiqua"/>
          <w:sz w:val="24"/>
          <w:szCs w:val="24"/>
          <w:lang w:val="en-US"/>
        </w:rPr>
        <w:t>February 1</w:t>
      </w:r>
      <w:r w:rsidR="00D2279A" w:rsidRPr="00D2279A">
        <w:rPr>
          <w:rFonts w:ascii="Book Antiqua" w:hAnsi="Book Antiqua" w:hint="eastAsia"/>
          <w:sz w:val="24"/>
          <w:szCs w:val="24"/>
          <w:lang w:val="en-US" w:eastAsia="zh-CN"/>
        </w:rPr>
        <w:t>6</w:t>
      </w:r>
      <w:r w:rsidR="00D2279A" w:rsidRPr="00D2279A">
        <w:rPr>
          <w:rFonts w:ascii="Book Antiqua" w:hAnsi="Book Antiqua"/>
          <w:sz w:val="24"/>
          <w:szCs w:val="24"/>
          <w:lang w:val="en-US"/>
        </w:rPr>
        <w:t>, 2019</w:t>
      </w:r>
    </w:p>
    <w:p w14:paraId="146B3BF8" w14:textId="344B9FF4" w:rsidR="00C7569D" w:rsidRPr="00D2279A" w:rsidRDefault="00C7569D" w:rsidP="00C7569D">
      <w:pPr>
        <w:adjustRightInd w:val="0"/>
        <w:snapToGrid w:val="0"/>
        <w:spacing w:after="0" w:line="360" w:lineRule="auto"/>
        <w:jc w:val="both"/>
        <w:rPr>
          <w:rFonts w:ascii="Book Antiqua" w:hAnsi="Book Antiqua"/>
          <w:color w:val="000000"/>
          <w:sz w:val="24"/>
          <w:szCs w:val="24"/>
          <w:lang w:val="en-US"/>
        </w:rPr>
      </w:pPr>
      <w:r w:rsidRPr="00D2279A">
        <w:rPr>
          <w:rFonts w:ascii="Book Antiqua" w:hAnsi="Book Antiqua"/>
          <w:b/>
          <w:sz w:val="24"/>
          <w:szCs w:val="24"/>
          <w:lang w:val="en-US"/>
        </w:rPr>
        <w:t>Published online:</w:t>
      </w:r>
      <w:bookmarkEnd w:id="35"/>
      <w:bookmarkEnd w:id="36"/>
      <w:bookmarkEnd w:id="37"/>
      <w:bookmarkEnd w:id="38"/>
      <w:bookmarkEnd w:id="39"/>
      <w:bookmarkEnd w:id="40"/>
      <w:r w:rsidR="00D2279A" w:rsidRPr="00D2279A">
        <w:t xml:space="preserve"> </w:t>
      </w:r>
      <w:r w:rsidR="00D2279A" w:rsidRPr="00D2279A">
        <w:rPr>
          <w:rFonts w:ascii="Book Antiqua" w:hAnsi="Book Antiqua" w:hint="eastAsia"/>
          <w:sz w:val="24"/>
          <w:szCs w:val="24"/>
          <w:lang w:val="en-US" w:eastAsia="zh-CN"/>
        </w:rPr>
        <w:t>March 14</w:t>
      </w:r>
      <w:r w:rsidR="00D2279A" w:rsidRPr="00D2279A">
        <w:rPr>
          <w:rFonts w:ascii="Book Antiqua" w:hAnsi="Book Antiqua"/>
          <w:sz w:val="24"/>
          <w:szCs w:val="24"/>
          <w:lang w:val="en-US"/>
        </w:rPr>
        <w:t>, 2019</w:t>
      </w:r>
    </w:p>
    <w:bookmarkEnd w:id="41"/>
    <w:bookmarkEnd w:id="42"/>
    <w:p w14:paraId="07CB010E" w14:textId="77777777" w:rsidR="00B73723" w:rsidRPr="00D2279A" w:rsidRDefault="00B73723" w:rsidP="00B73723">
      <w:pPr>
        <w:adjustRightInd w:val="0"/>
        <w:snapToGrid w:val="0"/>
        <w:spacing w:after="0" w:line="360" w:lineRule="auto"/>
        <w:jc w:val="both"/>
        <w:rPr>
          <w:rStyle w:val="aa"/>
          <w:rFonts w:ascii="Book Antiqua" w:hAnsi="Book Antiqua"/>
          <w:color w:val="000000" w:themeColor="text1"/>
          <w:sz w:val="24"/>
          <w:szCs w:val="24"/>
          <w:lang w:val="en-US"/>
        </w:rPr>
      </w:pPr>
    </w:p>
    <w:p w14:paraId="57A047C3" w14:textId="77777777" w:rsidR="00725862" w:rsidRPr="00D2279A" w:rsidRDefault="009C197B" w:rsidP="00B73723">
      <w:pPr>
        <w:pStyle w:val="1"/>
        <w:adjustRightInd w:val="0"/>
        <w:snapToGrid w:val="0"/>
        <w:spacing w:before="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br w:type="page"/>
      </w:r>
      <w:r w:rsidR="00725862" w:rsidRPr="00D2279A">
        <w:rPr>
          <w:rFonts w:ascii="Book Antiqua" w:hAnsi="Book Antiqua"/>
          <w:color w:val="000000" w:themeColor="text1"/>
          <w:sz w:val="24"/>
          <w:szCs w:val="24"/>
          <w:lang w:val="en-US"/>
        </w:rPr>
        <w:lastRenderedPageBreak/>
        <w:t>Abstract</w:t>
      </w:r>
    </w:p>
    <w:p w14:paraId="3AEDF49C" w14:textId="12ED58FB" w:rsidR="00E10B4A" w:rsidRPr="00D2279A" w:rsidRDefault="00807859" w:rsidP="00921883">
      <w:pPr>
        <w:adjustRightInd w:val="0"/>
        <w:snapToGrid w:val="0"/>
        <w:spacing w:after="0" w:line="360" w:lineRule="auto"/>
        <w:jc w:val="both"/>
        <w:rPr>
          <w:rFonts w:ascii="Book Antiqua" w:hAnsi="Book Antiqua"/>
          <w:b/>
          <w:i/>
          <w:color w:val="000000" w:themeColor="text1"/>
          <w:sz w:val="24"/>
          <w:szCs w:val="24"/>
          <w:lang w:val="en-US"/>
        </w:rPr>
      </w:pPr>
      <w:r w:rsidRPr="00D2279A">
        <w:rPr>
          <w:rFonts w:ascii="Book Antiqua" w:hAnsi="Book Antiqua"/>
          <w:b/>
          <w:i/>
          <w:color w:val="000000" w:themeColor="text1"/>
          <w:sz w:val="24"/>
          <w:szCs w:val="24"/>
          <w:lang w:val="en-US"/>
        </w:rPr>
        <w:t>BACKGROUND</w:t>
      </w:r>
    </w:p>
    <w:p w14:paraId="55CDC64F" w14:textId="554ECD70" w:rsidR="00890232" w:rsidRPr="00D2279A" w:rsidRDefault="00E15078"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It was shown in previous studies that h</w:t>
      </w:r>
      <w:r w:rsidR="005875CB" w:rsidRPr="00D2279A">
        <w:rPr>
          <w:rFonts w:ascii="Book Antiqua" w:hAnsi="Book Antiqua"/>
          <w:color w:val="000000" w:themeColor="text1"/>
          <w:sz w:val="24"/>
          <w:szCs w:val="24"/>
          <w:lang w:val="en-US"/>
        </w:rPr>
        <w:t>igh definition endoscopy, high magnification endoscopy and image enhancement technologies, such as chromoendosco</w:t>
      </w:r>
      <w:r w:rsidR="00807859" w:rsidRPr="00D2279A">
        <w:rPr>
          <w:rFonts w:ascii="Book Antiqua" w:hAnsi="Book Antiqua"/>
          <w:color w:val="000000" w:themeColor="text1"/>
          <w:sz w:val="24"/>
          <w:szCs w:val="24"/>
          <w:lang w:val="en-US"/>
        </w:rPr>
        <w:t>py and digital chromoendoscopy [</w:t>
      </w:r>
      <w:r w:rsidR="00CA66FF" w:rsidRPr="00D2279A">
        <w:rPr>
          <w:rFonts w:ascii="Book Antiqua" w:hAnsi="Book Antiqua"/>
          <w:color w:val="000000" w:themeColor="text1"/>
          <w:sz w:val="24"/>
          <w:szCs w:val="24"/>
          <w:lang w:val="en-US"/>
        </w:rPr>
        <w:t>narrow-band imaging (</w:t>
      </w:r>
      <w:r w:rsidR="005875CB" w:rsidRPr="00D2279A">
        <w:rPr>
          <w:rFonts w:ascii="Book Antiqua" w:hAnsi="Book Antiqua"/>
          <w:color w:val="000000" w:themeColor="text1"/>
          <w:sz w:val="24"/>
          <w:szCs w:val="24"/>
          <w:lang w:val="en-US"/>
        </w:rPr>
        <w:t>NBI</w:t>
      </w:r>
      <w:r w:rsidR="00CA66FF" w:rsidRPr="00D2279A">
        <w:rPr>
          <w:rFonts w:ascii="Book Antiqua" w:hAnsi="Book Antiqua"/>
          <w:color w:val="000000" w:themeColor="text1"/>
          <w:sz w:val="24"/>
          <w:szCs w:val="24"/>
          <w:lang w:val="en-US"/>
        </w:rPr>
        <w:t>)</w:t>
      </w:r>
      <w:r w:rsidR="005875CB" w:rsidRPr="00D2279A">
        <w:rPr>
          <w:rFonts w:ascii="Book Antiqua" w:hAnsi="Book Antiqua"/>
          <w:color w:val="000000" w:themeColor="text1"/>
          <w:sz w:val="24"/>
          <w:szCs w:val="24"/>
          <w:lang w:val="en-US"/>
        </w:rPr>
        <w:t xml:space="preserve">, </w:t>
      </w:r>
      <w:r w:rsidR="00807859" w:rsidRPr="00D2279A">
        <w:rPr>
          <w:rFonts w:ascii="Book Antiqua" w:hAnsi="Book Antiqua"/>
          <w:color w:val="000000" w:themeColor="text1"/>
          <w:sz w:val="24"/>
          <w:szCs w:val="24"/>
          <w:lang w:val="en-US"/>
        </w:rPr>
        <w:t>i-Scan]</w:t>
      </w:r>
      <w:r w:rsidR="005875CB" w:rsidRPr="00D2279A">
        <w:rPr>
          <w:rFonts w:ascii="Book Antiqua" w:hAnsi="Book Antiqua"/>
          <w:color w:val="000000" w:themeColor="text1"/>
          <w:sz w:val="24"/>
          <w:szCs w:val="24"/>
          <w:lang w:val="en-US"/>
        </w:rPr>
        <w:t xml:space="preserve"> facilitate the detection and classification of colonic polyps during endoscopic sessions. </w:t>
      </w:r>
      <w:r w:rsidR="00674F3C" w:rsidRPr="00D2279A">
        <w:rPr>
          <w:rFonts w:ascii="Book Antiqua" w:hAnsi="Book Antiqua"/>
          <w:color w:val="000000" w:themeColor="text1"/>
          <w:sz w:val="24"/>
          <w:szCs w:val="24"/>
          <w:lang w:val="en-US"/>
        </w:rPr>
        <w:t>However</w:t>
      </w:r>
      <w:r w:rsidRPr="00D2279A">
        <w:rPr>
          <w:rFonts w:ascii="Book Antiqua" w:hAnsi="Book Antiqua"/>
          <w:color w:val="000000" w:themeColor="text1"/>
          <w:sz w:val="24"/>
          <w:szCs w:val="24"/>
          <w:lang w:val="en-US"/>
        </w:rPr>
        <w:t>, there are no</w:t>
      </w:r>
      <w:r w:rsidR="00E10B4A" w:rsidRPr="00D2279A">
        <w:rPr>
          <w:rFonts w:ascii="Book Antiqua" w:hAnsi="Book Antiqua"/>
          <w:color w:val="000000" w:themeColor="text1"/>
          <w:sz w:val="24"/>
          <w:szCs w:val="24"/>
          <w:lang w:val="en-US"/>
        </w:rPr>
        <w:t xml:space="preserve"> </w:t>
      </w:r>
      <w:r w:rsidRPr="00D2279A">
        <w:rPr>
          <w:rFonts w:ascii="Book Antiqua" w:hAnsi="Book Antiqua"/>
          <w:color w:val="000000" w:themeColor="text1"/>
          <w:sz w:val="24"/>
          <w:szCs w:val="24"/>
          <w:lang w:val="en-US"/>
        </w:rPr>
        <w:t>comprehensive s</w:t>
      </w:r>
      <w:r w:rsidR="00674F3C" w:rsidRPr="00D2279A">
        <w:rPr>
          <w:rFonts w:ascii="Book Antiqua" w:hAnsi="Book Antiqua"/>
          <w:color w:val="000000" w:themeColor="text1"/>
          <w:sz w:val="24"/>
          <w:szCs w:val="24"/>
          <w:lang w:val="en-US"/>
        </w:rPr>
        <w:t>tudies</w:t>
      </w:r>
      <w:r w:rsidR="00E10B4A" w:rsidRPr="00D2279A">
        <w:rPr>
          <w:rFonts w:ascii="Book Antiqua" w:hAnsi="Book Antiqua"/>
          <w:color w:val="000000" w:themeColor="text1"/>
          <w:sz w:val="24"/>
          <w:szCs w:val="24"/>
          <w:lang w:val="en-US"/>
        </w:rPr>
        <w:t xml:space="preserve"> so far</w:t>
      </w:r>
      <w:r w:rsidRPr="00D2279A">
        <w:rPr>
          <w:rFonts w:ascii="Book Antiqua" w:hAnsi="Book Antiqua"/>
          <w:color w:val="000000" w:themeColor="text1"/>
          <w:sz w:val="24"/>
          <w:szCs w:val="24"/>
          <w:lang w:val="en-US"/>
        </w:rPr>
        <w:t xml:space="preserve"> </w:t>
      </w:r>
      <w:r w:rsidR="00E10B4A" w:rsidRPr="00D2279A">
        <w:rPr>
          <w:rFonts w:ascii="Book Antiqua" w:hAnsi="Book Antiqua"/>
          <w:color w:val="000000" w:themeColor="text1"/>
          <w:sz w:val="24"/>
          <w:szCs w:val="24"/>
          <w:lang w:val="en-US"/>
        </w:rPr>
        <w:t>that</w:t>
      </w:r>
      <w:r w:rsidR="00674F3C" w:rsidRPr="00D2279A">
        <w:rPr>
          <w:rFonts w:ascii="Book Antiqua" w:hAnsi="Book Antiqua"/>
          <w:color w:val="000000" w:themeColor="text1"/>
          <w:sz w:val="24"/>
          <w:szCs w:val="24"/>
          <w:lang w:val="en-US"/>
        </w:rPr>
        <w:t xml:space="preserve"> analyze which </w:t>
      </w:r>
      <w:r w:rsidR="00E10B4A" w:rsidRPr="00D2279A">
        <w:rPr>
          <w:rFonts w:ascii="Book Antiqua" w:hAnsi="Book Antiqua"/>
          <w:color w:val="000000" w:themeColor="text1"/>
          <w:sz w:val="24"/>
          <w:szCs w:val="24"/>
          <w:lang w:val="en-US"/>
        </w:rPr>
        <w:t xml:space="preserve">endoscopic </w:t>
      </w:r>
      <w:r w:rsidR="00674F3C" w:rsidRPr="00D2279A">
        <w:rPr>
          <w:rFonts w:ascii="Book Antiqua" w:hAnsi="Book Antiqua"/>
          <w:color w:val="000000" w:themeColor="text1"/>
          <w:sz w:val="24"/>
          <w:szCs w:val="24"/>
          <w:lang w:val="en-US"/>
        </w:rPr>
        <w:t xml:space="preserve">imaging modalities </w:t>
      </w:r>
      <w:r w:rsidR="00AE7449" w:rsidRPr="00D2279A">
        <w:rPr>
          <w:rFonts w:ascii="Book Antiqua" w:hAnsi="Book Antiqua"/>
          <w:color w:val="000000" w:themeColor="text1"/>
          <w:sz w:val="24"/>
          <w:szCs w:val="24"/>
          <w:lang w:val="en-US"/>
        </w:rPr>
        <w:t>facilitate</w:t>
      </w:r>
      <w:r w:rsidR="008B5F29" w:rsidRPr="00D2279A">
        <w:rPr>
          <w:rFonts w:ascii="Book Antiqua" w:hAnsi="Book Antiqua"/>
          <w:color w:val="000000" w:themeColor="text1"/>
          <w:sz w:val="24"/>
          <w:szCs w:val="24"/>
          <w:lang w:val="en-US"/>
        </w:rPr>
        <w:t xml:space="preserve"> the automated classification of colonic</w:t>
      </w:r>
      <w:r w:rsidR="00AE7449" w:rsidRPr="00D2279A">
        <w:rPr>
          <w:rFonts w:ascii="Book Antiqua" w:hAnsi="Book Antiqua"/>
          <w:color w:val="000000" w:themeColor="text1"/>
          <w:sz w:val="24"/>
          <w:szCs w:val="24"/>
          <w:lang w:val="en-US"/>
        </w:rPr>
        <w:t xml:space="preserve"> </w:t>
      </w:r>
      <w:r w:rsidR="00674F3C" w:rsidRPr="00D2279A">
        <w:rPr>
          <w:rFonts w:ascii="Book Antiqua" w:hAnsi="Book Antiqua"/>
          <w:color w:val="000000" w:themeColor="text1"/>
          <w:sz w:val="24"/>
          <w:szCs w:val="24"/>
          <w:lang w:val="en-US"/>
        </w:rPr>
        <w:t>polyp</w:t>
      </w:r>
      <w:r w:rsidR="008B5F29" w:rsidRPr="00D2279A">
        <w:rPr>
          <w:rFonts w:ascii="Book Antiqua" w:hAnsi="Book Antiqua"/>
          <w:color w:val="000000" w:themeColor="text1"/>
          <w:sz w:val="24"/>
          <w:szCs w:val="24"/>
          <w:lang w:val="en-US"/>
        </w:rPr>
        <w:t>s</w:t>
      </w:r>
      <w:r w:rsidR="00674F3C" w:rsidRPr="00D2279A">
        <w:rPr>
          <w:rFonts w:ascii="Book Antiqua" w:hAnsi="Book Antiqua"/>
          <w:color w:val="000000" w:themeColor="text1"/>
          <w:sz w:val="24"/>
          <w:szCs w:val="24"/>
          <w:lang w:val="en-US"/>
        </w:rPr>
        <w:t>.</w:t>
      </w:r>
      <w:r w:rsidR="009B2F25" w:rsidRPr="00D2279A">
        <w:rPr>
          <w:rFonts w:ascii="Book Antiqua" w:hAnsi="Book Antiqua"/>
          <w:color w:val="000000" w:themeColor="text1"/>
          <w:sz w:val="24"/>
          <w:szCs w:val="24"/>
          <w:lang w:val="en-US"/>
        </w:rPr>
        <w:t xml:space="preserve"> </w:t>
      </w:r>
      <w:r w:rsidR="005875CB" w:rsidRPr="00D2279A">
        <w:rPr>
          <w:rFonts w:ascii="Book Antiqua" w:hAnsi="Book Antiqua"/>
          <w:color w:val="000000" w:themeColor="text1"/>
          <w:sz w:val="24"/>
          <w:szCs w:val="24"/>
          <w:lang w:val="en-US"/>
        </w:rPr>
        <w:t>In this work, we investigate the impact of endoscopic imaging modalities on the results of computer-assisted diagnosis systems for colonic polyp staging.</w:t>
      </w:r>
    </w:p>
    <w:p w14:paraId="4B2C1D66" w14:textId="77777777" w:rsidR="00807859" w:rsidRPr="00D2279A" w:rsidRDefault="00807859" w:rsidP="00921883">
      <w:pPr>
        <w:adjustRightInd w:val="0"/>
        <w:snapToGrid w:val="0"/>
        <w:spacing w:after="0" w:line="360" w:lineRule="auto"/>
        <w:jc w:val="both"/>
        <w:rPr>
          <w:rFonts w:ascii="Book Antiqua" w:hAnsi="Book Antiqua"/>
          <w:b/>
          <w:color w:val="000000" w:themeColor="text1"/>
          <w:sz w:val="24"/>
          <w:szCs w:val="24"/>
          <w:lang w:val="en-US"/>
        </w:rPr>
      </w:pPr>
    </w:p>
    <w:p w14:paraId="523DA308" w14:textId="44B3F16D" w:rsidR="009C197B" w:rsidRPr="00D2279A" w:rsidRDefault="00807859" w:rsidP="00921883">
      <w:pPr>
        <w:adjustRightInd w:val="0"/>
        <w:snapToGrid w:val="0"/>
        <w:spacing w:after="0" w:line="360" w:lineRule="auto"/>
        <w:jc w:val="both"/>
        <w:rPr>
          <w:rFonts w:ascii="Book Antiqua" w:hAnsi="Book Antiqua"/>
          <w:i/>
          <w:color w:val="000000" w:themeColor="text1"/>
          <w:sz w:val="24"/>
          <w:szCs w:val="24"/>
          <w:lang w:val="en-US"/>
        </w:rPr>
      </w:pPr>
      <w:r w:rsidRPr="00D2279A">
        <w:rPr>
          <w:rFonts w:ascii="Book Antiqua" w:hAnsi="Book Antiqua"/>
          <w:b/>
          <w:i/>
          <w:color w:val="000000" w:themeColor="text1"/>
          <w:sz w:val="24"/>
          <w:szCs w:val="24"/>
          <w:lang w:val="en-US"/>
        </w:rPr>
        <w:t>AIM</w:t>
      </w:r>
    </w:p>
    <w:p w14:paraId="21A45E0C" w14:textId="48CFF316" w:rsidR="00377591" w:rsidRPr="00D2279A" w:rsidRDefault="00377591"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To </w:t>
      </w:r>
      <w:r w:rsidR="00D662E6" w:rsidRPr="00D2279A">
        <w:rPr>
          <w:rFonts w:ascii="Book Antiqua" w:hAnsi="Book Antiqua"/>
          <w:color w:val="000000" w:themeColor="text1"/>
          <w:sz w:val="24"/>
          <w:szCs w:val="24"/>
          <w:lang w:val="en-US"/>
        </w:rPr>
        <w:t xml:space="preserve">assess </w:t>
      </w:r>
      <w:r w:rsidRPr="00D2279A">
        <w:rPr>
          <w:rFonts w:ascii="Book Antiqua" w:hAnsi="Book Antiqua"/>
          <w:color w:val="000000" w:themeColor="text1"/>
          <w:sz w:val="24"/>
          <w:szCs w:val="24"/>
          <w:lang w:val="en-US"/>
        </w:rPr>
        <w:t xml:space="preserve">which endoscopic imaging modalities are best suited for the computer-assisted staging </w:t>
      </w:r>
      <w:r w:rsidR="00807859" w:rsidRPr="00D2279A">
        <w:rPr>
          <w:rFonts w:ascii="Book Antiqua" w:hAnsi="Book Antiqua"/>
          <w:color w:val="000000" w:themeColor="text1"/>
          <w:sz w:val="24"/>
          <w:szCs w:val="24"/>
          <w:lang w:val="en-US"/>
        </w:rPr>
        <w:t>of colonic polyps.</w:t>
      </w:r>
    </w:p>
    <w:p w14:paraId="6556AA4B" w14:textId="77777777" w:rsidR="00807859" w:rsidRPr="00D2279A" w:rsidRDefault="00807859" w:rsidP="00921883">
      <w:pPr>
        <w:adjustRightInd w:val="0"/>
        <w:snapToGrid w:val="0"/>
        <w:spacing w:after="0" w:line="360" w:lineRule="auto"/>
        <w:jc w:val="both"/>
        <w:rPr>
          <w:rFonts w:ascii="Book Antiqua" w:hAnsi="Book Antiqua"/>
          <w:color w:val="000000" w:themeColor="text1"/>
          <w:sz w:val="24"/>
          <w:szCs w:val="24"/>
          <w:lang w:val="en-US"/>
        </w:rPr>
      </w:pPr>
    </w:p>
    <w:p w14:paraId="39B8BAAA" w14:textId="117B4653" w:rsidR="00D662E6" w:rsidRPr="00D2279A" w:rsidRDefault="00807859" w:rsidP="00921883">
      <w:pPr>
        <w:adjustRightInd w:val="0"/>
        <w:snapToGrid w:val="0"/>
        <w:spacing w:after="0" w:line="360" w:lineRule="auto"/>
        <w:jc w:val="both"/>
        <w:rPr>
          <w:rFonts w:ascii="Book Antiqua" w:hAnsi="Book Antiqua"/>
          <w:i/>
          <w:color w:val="000000" w:themeColor="text1"/>
          <w:sz w:val="24"/>
          <w:szCs w:val="24"/>
          <w:lang w:val="en-US"/>
        </w:rPr>
      </w:pPr>
      <w:r w:rsidRPr="00D2279A">
        <w:rPr>
          <w:rFonts w:ascii="Book Antiqua" w:hAnsi="Book Antiqua"/>
          <w:b/>
          <w:i/>
          <w:color w:val="000000" w:themeColor="text1"/>
          <w:sz w:val="24"/>
          <w:szCs w:val="24"/>
          <w:lang w:val="en-US"/>
        </w:rPr>
        <w:t>METHODS</w:t>
      </w:r>
      <w:r w:rsidR="00CC1795" w:rsidRPr="00D2279A">
        <w:rPr>
          <w:rFonts w:ascii="Book Antiqua" w:hAnsi="Book Antiqua"/>
          <w:b/>
          <w:i/>
          <w:color w:val="000000" w:themeColor="text1"/>
          <w:sz w:val="24"/>
          <w:szCs w:val="24"/>
          <w:lang w:val="en-US"/>
        </w:rPr>
        <w:t xml:space="preserve"> </w:t>
      </w:r>
    </w:p>
    <w:p w14:paraId="7EDDF075" w14:textId="5316B187" w:rsidR="00E10B4A" w:rsidRPr="00D2279A" w:rsidRDefault="00433052"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In our experiments</w:t>
      </w:r>
      <w:r w:rsidR="00807859" w:rsidRPr="00D2279A">
        <w:rPr>
          <w:rFonts w:ascii="Book Antiqua" w:hAnsi="Book Antiqua"/>
          <w:color w:val="000000" w:themeColor="text1"/>
          <w:sz w:val="24"/>
          <w:szCs w:val="24"/>
          <w:lang w:val="en-US"/>
        </w:rPr>
        <w:t>,</w:t>
      </w:r>
      <w:r w:rsidRPr="00D2279A">
        <w:rPr>
          <w:rFonts w:ascii="Book Antiqua" w:hAnsi="Book Antiqua"/>
          <w:color w:val="000000" w:themeColor="text1"/>
          <w:sz w:val="24"/>
          <w:szCs w:val="24"/>
          <w:lang w:val="en-US"/>
        </w:rPr>
        <w:t xml:space="preserve"> we apply twelve</w:t>
      </w:r>
      <w:r w:rsidR="00D662E6" w:rsidRPr="00D2279A">
        <w:rPr>
          <w:rFonts w:ascii="Book Antiqua" w:hAnsi="Book Antiqua"/>
          <w:color w:val="000000" w:themeColor="text1"/>
          <w:sz w:val="24"/>
          <w:szCs w:val="24"/>
          <w:lang w:val="en-US"/>
        </w:rPr>
        <w:t xml:space="preserve"> state-of-the-art </w:t>
      </w:r>
      <w:r w:rsidRPr="00D2279A">
        <w:rPr>
          <w:rFonts w:ascii="Book Antiqua" w:hAnsi="Book Antiqua"/>
          <w:color w:val="000000" w:themeColor="text1"/>
          <w:sz w:val="24"/>
          <w:szCs w:val="24"/>
          <w:lang w:val="en-US"/>
        </w:rPr>
        <w:t>feature extraction methods</w:t>
      </w:r>
      <w:r w:rsidR="00D662E6" w:rsidRPr="00D2279A">
        <w:rPr>
          <w:rFonts w:ascii="Book Antiqua" w:hAnsi="Book Antiqua"/>
          <w:color w:val="000000" w:themeColor="text1"/>
          <w:sz w:val="24"/>
          <w:szCs w:val="24"/>
          <w:lang w:val="en-US"/>
        </w:rPr>
        <w:t xml:space="preserve"> for the classification of colonic polyps</w:t>
      </w:r>
      <w:r w:rsidRPr="00D2279A">
        <w:rPr>
          <w:rFonts w:ascii="Book Antiqua" w:hAnsi="Book Antiqua"/>
          <w:color w:val="000000" w:themeColor="text1"/>
          <w:sz w:val="24"/>
          <w:szCs w:val="24"/>
          <w:lang w:val="en-US"/>
        </w:rPr>
        <w:t xml:space="preserve"> to five endoscopic image databases of colonic </w:t>
      </w:r>
      <w:r w:rsidR="00093DC5" w:rsidRPr="00D2279A">
        <w:rPr>
          <w:rFonts w:ascii="Book Antiqua" w:hAnsi="Book Antiqua"/>
          <w:color w:val="000000" w:themeColor="text1"/>
          <w:sz w:val="24"/>
          <w:szCs w:val="24"/>
          <w:lang w:val="en-US"/>
        </w:rPr>
        <w:t xml:space="preserve">lesions. </w:t>
      </w:r>
      <w:r w:rsidR="00E10B4A" w:rsidRPr="00D2279A">
        <w:rPr>
          <w:rFonts w:ascii="Book Antiqua" w:hAnsi="Book Antiqua"/>
          <w:color w:val="000000" w:themeColor="text1"/>
          <w:sz w:val="24"/>
          <w:szCs w:val="24"/>
          <w:lang w:val="en-US"/>
        </w:rPr>
        <w:t>For this</w:t>
      </w:r>
      <w:r w:rsidR="008B5F29" w:rsidRPr="00D2279A">
        <w:rPr>
          <w:rFonts w:ascii="Book Antiqua" w:hAnsi="Book Antiqua"/>
          <w:color w:val="000000" w:themeColor="text1"/>
          <w:sz w:val="24"/>
          <w:szCs w:val="24"/>
          <w:lang w:val="en-US"/>
        </w:rPr>
        <w:t xml:space="preserve"> purpose</w:t>
      </w:r>
      <w:r w:rsidR="00807859" w:rsidRPr="00D2279A">
        <w:rPr>
          <w:rFonts w:ascii="Book Antiqua" w:hAnsi="Book Antiqua"/>
          <w:color w:val="000000" w:themeColor="text1"/>
          <w:sz w:val="24"/>
          <w:szCs w:val="24"/>
          <w:lang w:val="en-US"/>
        </w:rPr>
        <w:t>,</w:t>
      </w:r>
      <w:r w:rsidR="00E10B4A" w:rsidRPr="00D2279A">
        <w:rPr>
          <w:rFonts w:ascii="Book Antiqua" w:hAnsi="Book Antiqua"/>
          <w:color w:val="000000" w:themeColor="text1"/>
          <w:sz w:val="24"/>
          <w:szCs w:val="24"/>
          <w:lang w:val="en-US"/>
        </w:rPr>
        <w:t xml:space="preserve"> we employ </w:t>
      </w:r>
      <w:r w:rsidR="009B2F25" w:rsidRPr="00D2279A">
        <w:rPr>
          <w:rFonts w:ascii="Book Antiqua" w:hAnsi="Book Antiqua"/>
          <w:color w:val="000000" w:themeColor="text1"/>
          <w:sz w:val="24"/>
          <w:szCs w:val="24"/>
          <w:lang w:val="en-US"/>
        </w:rPr>
        <w:t>a specifically designed experimental setup to avoid biases in the outcome</w:t>
      </w:r>
      <w:r w:rsidR="008B5F29" w:rsidRPr="00D2279A">
        <w:rPr>
          <w:rFonts w:ascii="Book Antiqua" w:hAnsi="Book Antiqua"/>
          <w:color w:val="000000" w:themeColor="text1"/>
          <w:sz w:val="24"/>
          <w:szCs w:val="24"/>
          <w:lang w:val="en-US"/>
        </w:rPr>
        <w:t>s</w:t>
      </w:r>
      <w:r w:rsidR="009B2F25" w:rsidRPr="00D2279A">
        <w:rPr>
          <w:rFonts w:ascii="Book Antiqua" w:hAnsi="Book Antiqua"/>
          <w:color w:val="000000" w:themeColor="text1"/>
          <w:sz w:val="24"/>
          <w:szCs w:val="24"/>
          <w:lang w:val="en-US"/>
        </w:rPr>
        <w:t xml:space="preserve"> caused by differing numbers of images per</w:t>
      </w:r>
      <w:r w:rsidR="00E10B4A" w:rsidRPr="00D2279A">
        <w:rPr>
          <w:rFonts w:ascii="Book Antiqua" w:hAnsi="Book Antiqua"/>
          <w:color w:val="000000" w:themeColor="text1"/>
          <w:sz w:val="24"/>
          <w:szCs w:val="24"/>
          <w:lang w:val="en-US"/>
        </w:rPr>
        <w:t xml:space="preserve"> image database</w:t>
      </w:r>
      <w:r w:rsidR="009B2F25" w:rsidRPr="00D2279A">
        <w:rPr>
          <w:rFonts w:ascii="Book Antiqua" w:hAnsi="Book Antiqua"/>
          <w:color w:val="000000" w:themeColor="text1"/>
          <w:sz w:val="24"/>
          <w:szCs w:val="24"/>
          <w:lang w:val="en-US"/>
        </w:rPr>
        <w:t xml:space="preserve">. </w:t>
      </w:r>
      <w:r w:rsidR="00093DC5" w:rsidRPr="00D2279A">
        <w:rPr>
          <w:rFonts w:ascii="Book Antiqua" w:hAnsi="Book Antiqua"/>
          <w:color w:val="000000" w:themeColor="text1"/>
          <w:sz w:val="24"/>
          <w:szCs w:val="24"/>
          <w:lang w:val="en-US"/>
        </w:rPr>
        <w:t xml:space="preserve">The image databases </w:t>
      </w:r>
      <w:r w:rsidR="00CB0696" w:rsidRPr="00D2279A">
        <w:rPr>
          <w:rFonts w:ascii="Book Antiqua" w:hAnsi="Book Antiqua"/>
          <w:color w:val="000000" w:themeColor="text1"/>
          <w:sz w:val="24"/>
          <w:szCs w:val="24"/>
          <w:lang w:val="en-US"/>
        </w:rPr>
        <w:t xml:space="preserve">were </w:t>
      </w:r>
      <w:r w:rsidRPr="00D2279A">
        <w:rPr>
          <w:rFonts w:ascii="Book Antiqua" w:hAnsi="Book Antiqua"/>
          <w:color w:val="000000" w:themeColor="text1"/>
          <w:sz w:val="24"/>
          <w:szCs w:val="24"/>
          <w:lang w:val="en-US"/>
        </w:rPr>
        <w:t xml:space="preserve">obtained </w:t>
      </w:r>
      <w:r w:rsidR="00ED3C49" w:rsidRPr="00D2279A">
        <w:rPr>
          <w:rFonts w:ascii="Book Antiqua" w:hAnsi="Book Antiqua"/>
          <w:color w:val="000000" w:themeColor="text1"/>
          <w:sz w:val="24"/>
          <w:szCs w:val="24"/>
          <w:lang w:val="en-US"/>
        </w:rPr>
        <w:t xml:space="preserve">using </w:t>
      </w:r>
      <w:r w:rsidR="00093DC5" w:rsidRPr="00D2279A">
        <w:rPr>
          <w:rFonts w:ascii="Book Antiqua" w:hAnsi="Book Antiqua"/>
          <w:color w:val="000000" w:themeColor="text1"/>
          <w:sz w:val="24"/>
          <w:szCs w:val="24"/>
          <w:lang w:val="en-US"/>
        </w:rPr>
        <w:t>different imaging modalities</w:t>
      </w:r>
      <w:r w:rsidR="00D662E6" w:rsidRPr="00D2279A">
        <w:rPr>
          <w:rFonts w:ascii="Book Antiqua" w:hAnsi="Book Antiqua"/>
          <w:color w:val="000000" w:themeColor="text1"/>
          <w:sz w:val="24"/>
          <w:szCs w:val="24"/>
          <w:lang w:val="en-US"/>
        </w:rPr>
        <w:t xml:space="preserve">. Two databases </w:t>
      </w:r>
      <w:r w:rsidR="00CB0696" w:rsidRPr="00D2279A">
        <w:rPr>
          <w:rFonts w:ascii="Book Antiqua" w:hAnsi="Book Antiqua"/>
          <w:color w:val="000000" w:themeColor="text1"/>
          <w:sz w:val="24"/>
          <w:szCs w:val="24"/>
          <w:lang w:val="en-US"/>
        </w:rPr>
        <w:t>were obtained by high-</w:t>
      </w:r>
      <w:r w:rsidR="00D662E6" w:rsidRPr="00D2279A">
        <w:rPr>
          <w:rFonts w:ascii="Book Antiqua" w:hAnsi="Book Antiqua"/>
          <w:color w:val="000000" w:themeColor="text1"/>
          <w:sz w:val="24"/>
          <w:szCs w:val="24"/>
          <w:lang w:val="en-US"/>
        </w:rPr>
        <w:t xml:space="preserve">definition endoscopy </w:t>
      </w:r>
      <w:r w:rsidR="00400D5B" w:rsidRPr="00D2279A">
        <w:rPr>
          <w:rFonts w:ascii="Book Antiqua" w:hAnsi="Book Antiqua"/>
          <w:color w:val="000000" w:themeColor="text1"/>
          <w:sz w:val="24"/>
          <w:szCs w:val="24"/>
          <w:lang w:val="en-US"/>
        </w:rPr>
        <w:t>in c</w:t>
      </w:r>
      <w:r w:rsidR="00CB0696" w:rsidRPr="00D2279A">
        <w:rPr>
          <w:rFonts w:ascii="Book Antiqua" w:hAnsi="Book Antiqua"/>
          <w:color w:val="000000" w:themeColor="text1"/>
          <w:sz w:val="24"/>
          <w:szCs w:val="24"/>
          <w:lang w:val="en-US"/>
        </w:rPr>
        <w:t xml:space="preserve">ombination with </w:t>
      </w:r>
      <w:r w:rsidR="00D662E6" w:rsidRPr="00D2279A">
        <w:rPr>
          <w:rFonts w:ascii="Book Antiqua" w:hAnsi="Book Antiqua"/>
          <w:color w:val="000000" w:themeColor="text1"/>
          <w:sz w:val="24"/>
          <w:szCs w:val="24"/>
          <w:lang w:val="en-US"/>
        </w:rPr>
        <w:t>i-Scan technology (one with chromoendoscopy a</w:t>
      </w:r>
      <w:r w:rsidR="00C1244F" w:rsidRPr="00D2279A">
        <w:rPr>
          <w:rFonts w:ascii="Book Antiqua" w:hAnsi="Book Antiqua"/>
          <w:color w:val="000000" w:themeColor="text1"/>
          <w:sz w:val="24"/>
          <w:szCs w:val="24"/>
          <w:lang w:val="en-US"/>
        </w:rPr>
        <w:t xml:space="preserve">nd one without chromoendoscopy). Three databases </w:t>
      </w:r>
      <w:r w:rsidR="00CB0696" w:rsidRPr="00D2279A">
        <w:rPr>
          <w:rFonts w:ascii="Book Antiqua" w:hAnsi="Book Antiqua"/>
          <w:color w:val="000000" w:themeColor="text1"/>
          <w:sz w:val="24"/>
          <w:szCs w:val="24"/>
          <w:lang w:val="en-US"/>
        </w:rPr>
        <w:t xml:space="preserve">were </w:t>
      </w:r>
      <w:r w:rsidR="00BB0A3C" w:rsidRPr="00D2279A">
        <w:rPr>
          <w:rFonts w:ascii="Book Antiqua" w:hAnsi="Book Antiqua"/>
          <w:color w:val="000000" w:themeColor="text1"/>
          <w:sz w:val="24"/>
          <w:szCs w:val="24"/>
          <w:lang w:val="en-US"/>
        </w:rPr>
        <w:t>obtained by high-</w:t>
      </w:r>
      <w:r w:rsidR="00C1244F" w:rsidRPr="00D2279A">
        <w:rPr>
          <w:rFonts w:ascii="Book Antiqua" w:hAnsi="Book Antiqua"/>
          <w:color w:val="000000" w:themeColor="text1"/>
          <w:sz w:val="24"/>
          <w:szCs w:val="24"/>
          <w:lang w:val="en-US"/>
        </w:rPr>
        <w:t>magnification endoscopy (</w:t>
      </w:r>
      <w:r w:rsidR="00D662E6" w:rsidRPr="00D2279A">
        <w:rPr>
          <w:rFonts w:ascii="Book Antiqua" w:hAnsi="Book Antiqua"/>
          <w:color w:val="000000" w:themeColor="text1"/>
          <w:sz w:val="24"/>
          <w:szCs w:val="24"/>
          <w:lang w:val="en-US"/>
        </w:rPr>
        <w:t xml:space="preserve">two databases </w:t>
      </w:r>
      <w:r w:rsidR="00C1244F" w:rsidRPr="00D2279A">
        <w:rPr>
          <w:rFonts w:ascii="Book Antiqua" w:hAnsi="Book Antiqua"/>
          <w:color w:val="000000" w:themeColor="text1"/>
          <w:sz w:val="24"/>
          <w:szCs w:val="24"/>
          <w:lang w:val="en-US"/>
        </w:rPr>
        <w:t xml:space="preserve">using </w:t>
      </w:r>
      <w:r w:rsidR="00CA66FF" w:rsidRPr="00D2279A">
        <w:rPr>
          <w:rFonts w:ascii="Book Antiqua" w:hAnsi="Book Antiqua"/>
          <w:color w:val="000000" w:themeColor="text1"/>
          <w:sz w:val="24"/>
          <w:szCs w:val="24"/>
          <w:lang w:val="en-US"/>
        </w:rPr>
        <w:t>narrow band imaging</w:t>
      </w:r>
      <w:r w:rsidR="00C1244F" w:rsidRPr="00D2279A">
        <w:rPr>
          <w:rFonts w:ascii="Book Antiqua" w:hAnsi="Book Antiqua"/>
          <w:color w:val="000000" w:themeColor="text1"/>
          <w:sz w:val="24"/>
          <w:szCs w:val="24"/>
          <w:lang w:val="en-US"/>
        </w:rPr>
        <w:t xml:space="preserve"> and one using chromoendoscopy).</w:t>
      </w:r>
      <w:r w:rsidR="00093DC5" w:rsidRPr="00D2279A">
        <w:rPr>
          <w:rFonts w:ascii="Book Antiqua" w:hAnsi="Book Antiqua"/>
          <w:color w:val="000000" w:themeColor="text1"/>
          <w:sz w:val="24"/>
          <w:szCs w:val="24"/>
          <w:lang w:val="en-US"/>
        </w:rPr>
        <w:t xml:space="preserve"> </w:t>
      </w:r>
      <w:r w:rsidR="00C1244F" w:rsidRPr="00D2279A">
        <w:rPr>
          <w:rFonts w:ascii="Book Antiqua" w:hAnsi="Book Antiqua"/>
          <w:color w:val="000000" w:themeColor="text1"/>
          <w:sz w:val="24"/>
          <w:szCs w:val="24"/>
          <w:lang w:val="en-US"/>
        </w:rPr>
        <w:t>T</w:t>
      </w:r>
      <w:r w:rsidRPr="00D2279A">
        <w:rPr>
          <w:rFonts w:ascii="Book Antiqua" w:hAnsi="Book Antiqua"/>
          <w:color w:val="000000" w:themeColor="text1"/>
          <w:sz w:val="24"/>
          <w:szCs w:val="24"/>
          <w:lang w:val="en-US"/>
        </w:rPr>
        <w:t xml:space="preserve">he lesions </w:t>
      </w:r>
      <w:r w:rsidR="00CB0696" w:rsidRPr="00D2279A">
        <w:rPr>
          <w:rFonts w:ascii="Book Antiqua" w:hAnsi="Book Antiqua"/>
          <w:color w:val="000000" w:themeColor="text1"/>
          <w:sz w:val="24"/>
          <w:szCs w:val="24"/>
          <w:lang w:val="en-US"/>
        </w:rPr>
        <w:t xml:space="preserve">are </w:t>
      </w:r>
      <w:r w:rsidRPr="00D2279A">
        <w:rPr>
          <w:rFonts w:ascii="Book Antiqua" w:hAnsi="Book Antiqua"/>
          <w:color w:val="000000" w:themeColor="text1"/>
          <w:sz w:val="24"/>
          <w:szCs w:val="24"/>
          <w:lang w:val="en-US"/>
        </w:rPr>
        <w:t>categorized into non-n</w:t>
      </w:r>
      <w:r w:rsidR="00093DC5" w:rsidRPr="00D2279A">
        <w:rPr>
          <w:rFonts w:ascii="Book Antiqua" w:hAnsi="Book Antiqua"/>
          <w:color w:val="000000" w:themeColor="text1"/>
          <w:sz w:val="24"/>
          <w:szCs w:val="24"/>
          <w:lang w:val="en-US"/>
        </w:rPr>
        <w:t>eoplastic and neoplastic</w:t>
      </w:r>
      <w:r w:rsidR="00117818" w:rsidRPr="00D2279A">
        <w:rPr>
          <w:rFonts w:ascii="Book Antiqua" w:hAnsi="Book Antiqua"/>
          <w:color w:val="000000" w:themeColor="text1"/>
          <w:sz w:val="24"/>
          <w:szCs w:val="24"/>
          <w:lang w:val="en-US"/>
        </w:rPr>
        <w:t xml:space="preserve"> according to the histological diagnosis.</w:t>
      </w:r>
    </w:p>
    <w:p w14:paraId="28A57178" w14:textId="77777777" w:rsidR="00807859" w:rsidRPr="00D2279A" w:rsidRDefault="00807859" w:rsidP="00921883">
      <w:pPr>
        <w:adjustRightInd w:val="0"/>
        <w:snapToGrid w:val="0"/>
        <w:spacing w:after="0" w:line="360" w:lineRule="auto"/>
        <w:jc w:val="both"/>
        <w:rPr>
          <w:rFonts w:ascii="Book Antiqua" w:hAnsi="Book Antiqua"/>
          <w:color w:val="000000" w:themeColor="text1"/>
          <w:sz w:val="24"/>
          <w:szCs w:val="24"/>
          <w:lang w:val="en-US"/>
        </w:rPr>
      </w:pPr>
    </w:p>
    <w:p w14:paraId="235EBD81" w14:textId="63C64A93" w:rsidR="00ED3C49" w:rsidRPr="00D2279A" w:rsidRDefault="00807859" w:rsidP="00921883">
      <w:pPr>
        <w:adjustRightInd w:val="0"/>
        <w:snapToGrid w:val="0"/>
        <w:spacing w:after="0" w:line="360" w:lineRule="auto"/>
        <w:jc w:val="both"/>
        <w:rPr>
          <w:rFonts w:ascii="Book Antiqua" w:hAnsi="Book Antiqua"/>
          <w:i/>
          <w:color w:val="000000" w:themeColor="text1"/>
          <w:sz w:val="24"/>
          <w:szCs w:val="24"/>
          <w:lang w:val="en-US"/>
        </w:rPr>
      </w:pPr>
      <w:r w:rsidRPr="00D2279A">
        <w:rPr>
          <w:rFonts w:ascii="Book Antiqua" w:hAnsi="Book Antiqua"/>
          <w:b/>
          <w:i/>
          <w:color w:val="000000" w:themeColor="text1"/>
          <w:sz w:val="24"/>
          <w:szCs w:val="24"/>
          <w:lang w:val="en-US"/>
        </w:rPr>
        <w:t xml:space="preserve">RESULTS </w:t>
      </w:r>
    </w:p>
    <w:p w14:paraId="0498C13A" w14:textId="4927DF44" w:rsidR="004C7954" w:rsidRPr="00D2279A" w:rsidRDefault="00CB0696"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Generally, it is feature-</w:t>
      </w:r>
      <w:r w:rsidR="00ED3C49" w:rsidRPr="00D2279A">
        <w:rPr>
          <w:rFonts w:ascii="Book Antiqua" w:hAnsi="Book Antiqua"/>
          <w:color w:val="000000" w:themeColor="text1"/>
          <w:sz w:val="24"/>
          <w:szCs w:val="24"/>
          <w:lang w:val="en-US"/>
        </w:rPr>
        <w:t xml:space="preserve">dependent which imaging modalities </w:t>
      </w:r>
      <w:r w:rsidR="007B4B55" w:rsidRPr="00D2279A">
        <w:rPr>
          <w:rFonts w:ascii="Book Antiqua" w:hAnsi="Book Antiqua"/>
          <w:color w:val="000000" w:themeColor="text1"/>
          <w:sz w:val="24"/>
          <w:szCs w:val="24"/>
          <w:lang w:val="en-US"/>
        </w:rPr>
        <w:t xml:space="preserve">achieve high results and which </w:t>
      </w:r>
      <w:r w:rsidRPr="00D2279A">
        <w:rPr>
          <w:rFonts w:ascii="Book Antiqua" w:hAnsi="Book Antiqua"/>
          <w:color w:val="000000" w:themeColor="text1"/>
          <w:sz w:val="24"/>
          <w:szCs w:val="24"/>
          <w:lang w:val="en-US"/>
        </w:rPr>
        <w:t xml:space="preserve">do </w:t>
      </w:r>
      <w:r w:rsidR="007B4B55" w:rsidRPr="00D2279A">
        <w:rPr>
          <w:rFonts w:ascii="Book Antiqua" w:hAnsi="Book Antiqua"/>
          <w:color w:val="000000" w:themeColor="text1"/>
          <w:sz w:val="24"/>
          <w:szCs w:val="24"/>
          <w:lang w:val="en-US"/>
        </w:rPr>
        <w:t xml:space="preserve">not. </w:t>
      </w:r>
      <w:r w:rsidR="00ED3C49" w:rsidRPr="00D2279A">
        <w:rPr>
          <w:rFonts w:ascii="Book Antiqua" w:hAnsi="Book Antiqua"/>
          <w:color w:val="000000" w:themeColor="text1"/>
          <w:sz w:val="24"/>
          <w:szCs w:val="24"/>
          <w:lang w:val="en-US"/>
        </w:rPr>
        <w:t>For</w:t>
      </w:r>
      <w:r w:rsidRPr="00D2279A">
        <w:rPr>
          <w:rFonts w:ascii="Book Antiqua" w:hAnsi="Book Antiqua"/>
          <w:color w:val="000000" w:themeColor="text1"/>
          <w:sz w:val="24"/>
          <w:szCs w:val="24"/>
          <w:lang w:val="en-US"/>
        </w:rPr>
        <w:t xml:space="preserve"> the high-</w:t>
      </w:r>
      <w:r w:rsidR="00B46B1F" w:rsidRPr="00D2279A">
        <w:rPr>
          <w:rFonts w:ascii="Book Antiqua" w:hAnsi="Book Antiqua"/>
          <w:color w:val="000000" w:themeColor="text1"/>
          <w:sz w:val="24"/>
          <w:szCs w:val="24"/>
          <w:lang w:val="en-US"/>
        </w:rPr>
        <w:t xml:space="preserve">definition image databases, we achieved overall classification rates </w:t>
      </w:r>
      <w:r w:rsidR="00BB0A3C" w:rsidRPr="00D2279A">
        <w:rPr>
          <w:rFonts w:ascii="Book Antiqua" w:hAnsi="Book Antiqua"/>
          <w:color w:val="000000" w:themeColor="text1"/>
          <w:sz w:val="24"/>
          <w:szCs w:val="24"/>
          <w:lang w:val="en-US"/>
        </w:rPr>
        <w:t xml:space="preserve">of </w:t>
      </w:r>
      <w:r w:rsidR="00B46B1F" w:rsidRPr="00D2279A">
        <w:rPr>
          <w:rFonts w:ascii="Book Antiqua" w:hAnsi="Book Antiqua"/>
          <w:color w:val="000000" w:themeColor="text1"/>
          <w:sz w:val="24"/>
          <w:szCs w:val="24"/>
          <w:lang w:val="en-US"/>
        </w:rPr>
        <w:t>up to 79.2% with chromoendoscopy and 88.9% without chromoendoscopy.</w:t>
      </w:r>
      <w:r w:rsidR="00BB0A3C" w:rsidRPr="00D2279A">
        <w:rPr>
          <w:rFonts w:ascii="Book Antiqua" w:hAnsi="Book Antiqua"/>
          <w:color w:val="000000" w:themeColor="text1"/>
          <w:sz w:val="24"/>
          <w:szCs w:val="24"/>
          <w:lang w:val="en-US"/>
        </w:rPr>
        <w:t xml:space="preserve"> </w:t>
      </w:r>
      <w:r w:rsidR="00043E59" w:rsidRPr="00D2279A">
        <w:rPr>
          <w:rFonts w:ascii="Book Antiqua" w:hAnsi="Book Antiqua"/>
          <w:color w:val="000000" w:themeColor="text1"/>
          <w:sz w:val="24"/>
          <w:szCs w:val="24"/>
          <w:lang w:val="en-US"/>
        </w:rPr>
        <w:t>In</w:t>
      </w:r>
      <w:r w:rsidR="00BB0A3C" w:rsidRPr="00D2279A">
        <w:rPr>
          <w:rFonts w:ascii="Book Antiqua" w:hAnsi="Book Antiqua"/>
          <w:color w:val="000000" w:themeColor="text1"/>
          <w:sz w:val="24"/>
          <w:szCs w:val="24"/>
          <w:lang w:val="en-US"/>
        </w:rPr>
        <w:t xml:space="preserve"> the</w:t>
      </w:r>
      <w:r w:rsidR="00043E59" w:rsidRPr="00D2279A">
        <w:rPr>
          <w:rFonts w:ascii="Book Antiqua" w:hAnsi="Book Antiqua"/>
          <w:color w:val="000000" w:themeColor="text1"/>
          <w:sz w:val="24"/>
          <w:szCs w:val="24"/>
          <w:lang w:val="en-US"/>
        </w:rPr>
        <w:t xml:space="preserve"> case o</w:t>
      </w:r>
      <w:r w:rsidR="00BB0A3C" w:rsidRPr="00D2279A">
        <w:rPr>
          <w:rFonts w:ascii="Book Antiqua" w:hAnsi="Book Antiqua"/>
          <w:color w:val="000000" w:themeColor="text1"/>
          <w:sz w:val="24"/>
          <w:szCs w:val="24"/>
          <w:lang w:val="en-US"/>
        </w:rPr>
        <w:t>f the database obtained by high-</w:t>
      </w:r>
      <w:r w:rsidR="00043E59" w:rsidRPr="00D2279A">
        <w:rPr>
          <w:rFonts w:ascii="Book Antiqua" w:hAnsi="Book Antiqua"/>
          <w:color w:val="000000" w:themeColor="text1"/>
          <w:sz w:val="24"/>
          <w:szCs w:val="24"/>
          <w:lang w:val="en-US"/>
        </w:rPr>
        <w:t xml:space="preserve">magnification </w:t>
      </w:r>
      <w:r w:rsidR="00043E59" w:rsidRPr="00D2279A">
        <w:rPr>
          <w:rFonts w:ascii="Book Antiqua" w:hAnsi="Book Antiqua"/>
          <w:color w:val="000000" w:themeColor="text1"/>
          <w:sz w:val="24"/>
          <w:szCs w:val="24"/>
          <w:lang w:val="en-US"/>
        </w:rPr>
        <w:lastRenderedPageBreak/>
        <w:t>chromoendos</w:t>
      </w:r>
      <w:r w:rsidR="00BB0A3C" w:rsidRPr="00D2279A">
        <w:rPr>
          <w:rFonts w:ascii="Book Antiqua" w:hAnsi="Book Antiqua"/>
          <w:color w:val="000000" w:themeColor="text1"/>
          <w:sz w:val="24"/>
          <w:szCs w:val="24"/>
          <w:lang w:val="en-US"/>
        </w:rPr>
        <w:t>copy, the classification rates were</w:t>
      </w:r>
      <w:r w:rsidR="00043E59" w:rsidRPr="00D2279A">
        <w:rPr>
          <w:rFonts w:ascii="Book Antiqua" w:hAnsi="Book Antiqua"/>
          <w:color w:val="000000" w:themeColor="text1"/>
          <w:sz w:val="24"/>
          <w:szCs w:val="24"/>
          <w:lang w:val="en-US"/>
        </w:rPr>
        <w:t xml:space="preserve"> up to 81</w:t>
      </w:r>
      <w:r w:rsidR="00151835" w:rsidRPr="00D2279A">
        <w:rPr>
          <w:rFonts w:ascii="Book Antiqua" w:hAnsi="Book Antiqua"/>
          <w:color w:val="000000" w:themeColor="text1"/>
          <w:sz w:val="24"/>
          <w:szCs w:val="24"/>
          <w:lang w:val="en-US"/>
        </w:rPr>
        <w:t>.4</w:t>
      </w:r>
      <w:r w:rsidR="00043E59" w:rsidRPr="00D2279A">
        <w:rPr>
          <w:rFonts w:ascii="Book Antiqua" w:hAnsi="Book Antiqua"/>
          <w:color w:val="000000" w:themeColor="text1"/>
          <w:sz w:val="24"/>
          <w:szCs w:val="24"/>
          <w:lang w:val="en-US"/>
        </w:rPr>
        <w:t xml:space="preserve">%. </w:t>
      </w:r>
      <w:r w:rsidR="00CD1DF7" w:rsidRPr="00D2279A">
        <w:rPr>
          <w:rFonts w:ascii="Book Antiqua" w:hAnsi="Book Antiqua"/>
          <w:color w:val="000000" w:themeColor="text1"/>
          <w:sz w:val="24"/>
          <w:szCs w:val="24"/>
          <w:lang w:val="en-US"/>
        </w:rPr>
        <w:t xml:space="preserve">For the </w:t>
      </w:r>
      <w:r w:rsidR="00043E59" w:rsidRPr="00D2279A">
        <w:rPr>
          <w:rFonts w:ascii="Book Antiqua" w:hAnsi="Book Antiqua"/>
          <w:color w:val="000000" w:themeColor="text1"/>
          <w:sz w:val="24"/>
          <w:szCs w:val="24"/>
          <w:lang w:val="en-US"/>
        </w:rPr>
        <w:t>combination of</w:t>
      </w:r>
      <w:r w:rsidR="00BB0A3C" w:rsidRPr="00D2279A">
        <w:rPr>
          <w:rFonts w:ascii="Book Antiqua" w:hAnsi="Book Antiqua"/>
          <w:color w:val="000000" w:themeColor="text1"/>
          <w:sz w:val="24"/>
          <w:szCs w:val="24"/>
          <w:lang w:val="en-US"/>
        </w:rPr>
        <w:t xml:space="preserve"> high-</w:t>
      </w:r>
      <w:r w:rsidR="00CD1DF7" w:rsidRPr="00D2279A">
        <w:rPr>
          <w:rFonts w:ascii="Book Antiqua" w:hAnsi="Book Antiqua"/>
          <w:color w:val="000000" w:themeColor="text1"/>
          <w:sz w:val="24"/>
          <w:szCs w:val="24"/>
          <w:lang w:val="en-US"/>
        </w:rPr>
        <w:t xml:space="preserve">magnification endoscopy with NBI, results </w:t>
      </w:r>
      <w:r w:rsidR="00BB0A3C" w:rsidRPr="00D2279A">
        <w:rPr>
          <w:rFonts w:ascii="Book Antiqua" w:hAnsi="Book Antiqua"/>
          <w:color w:val="000000" w:themeColor="text1"/>
          <w:sz w:val="24"/>
          <w:szCs w:val="24"/>
          <w:lang w:val="en-US"/>
        </w:rPr>
        <w:t xml:space="preserve">of </w:t>
      </w:r>
      <w:r w:rsidR="00CD1DF7" w:rsidRPr="00D2279A">
        <w:rPr>
          <w:rFonts w:ascii="Book Antiqua" w:hAnsi="Book Antiqua"/>
          <w:color w:val="000000" w:themeColor="text1"/>
          <w:sz w:val="24"/>
          <w:szCs w:val="24"/>
          <w:lang w:val="en-US"/>
        </w:rPr>
        <w:t>up to 97</w:t>
      </w:r>
      <w:r w:rsidR="00151835" w:rsidRPr="00D2279A">
        <w:rPr>
          <w:rFonts w:ascii="Book Antiqua" w:hAnsi="Book Antiqua"/>
          <w:color w:val="000000" w:themeColor="text1"/>
          <w:sz w:val="24"/>
          <w:szCs w:val="24"/>
          <w:lang w:val="en-US"/>
        </w:rPr>
        <w:t>.4</w:t>
      </w:r>
      <w:r w:rsidR="00CD1DF7" w:rsidRPr="00D2279A">
        <w:rPr>
          <w:rFonts w:ascii="Book Antiqua" w:hAnsi="Book Antiqua"/>
          <w:color w:val="000000" w:themeColor="text1"/>
          <w:sz w:val="24"/>
          <w:szCs w:val="24"/>
          <w:lang w:val="en-US"/>
        </w:rPr>
        <w:t xml:space="preserve">% for one </w:t>
      </w:r>
      <w:r w:rsidR="00631E16" w:rsidRPr="00D2279A">
        <w:rPr>
          <w:rFonts w:ascii="Book Antiqua" w:hAnsi="Book Antiqua"/>
          <w:color w:val="000000" w:themeColor="text1"/>
          <w:sz w:val="24"/>
          <w:szCs w:val="24"/>
          <w:lang w:val="en-US"/>
        </w:rPr>
        <w:t xml:space="preserve">database and up to 84% for </w:t>
      </w:r>
      <w:r w:rsidR="00043E59" w:rsidRPr="00D2279A">
        <w:rPr>
          <w:rFonts w:ascii="Book Antiqua" w:hAnsi="Book Antiqua"/>
          <w:color w:val="000000" w:themeColor="text1"/>
          <w:sz w:val="24"/>
          <w:szCs w:val="24"/>
          <w:lang w:val="en-US"/>
        </w:rPr>
        <w:t xml:space="preserve">the </w:t>
      </w:r>
      <w:r w:rsidR="00BB0A3C" w:rsidRPr="00D2279A">
        <w:rPr>
          <w:rFonts w:ascii="Book Antiqua" w:hAnsi="Book Antiqua"/>
          <w:color w:val="000000" w:themeColor="text1"/>
          <w:sz w:val="24"/>
          <w:szCs w:val="24"/>
          <w:lang w:val="en-US"/>
        </w:rPr>
        <w:t>other were achieved</w:t>
      </w:r>
      <w:r w:rsidR="00631E16" w:rsidRPr="00D2279A">
        <w:rPr>
          <w:rFonts w:ascii="Book Antiqua" w:hAnsi="Book Antiqua"/>
          <w:color w:val="000000" w:themeColor="text1"/>
          <w:sz w:val="24"/>
          <w:szCs w:val="24"/>
          <w:lang w:val="en-US"/>
        </w:rPr>
        <w:t xml:space="preserve">. </w:t>
      </w:r>
      <w:r w:rsidR="008A34E2" w:rsidRPr="00D2279A">
        <w:rPr>
          <w:rFonts w:ascii="Book Antiqua" w:hAnsi="Book Antiqua"/>
          <w:color w:val="000000" w:themeColor="text1"/>
          <w:sz w:val="24"/>
          <w:szCs w:val="24"/>
          <w:lang w:val="en-US"/>
        </w:rPr>
        <w:t>N</w:t>
      </w:r>
      <w:r w:rsidR="00C56BA4" w:rsidRPr="00D2279A">
        <w:rPr>
          <w:rFonts w:ascii="Book Antiqua" w:hAnsi="Book Antiqua"/>
          <w:color w:val="000000" w:themeColor="text1"/>
          <w:sz w:val="24"/>
          <w:szCs w:val="24"/>
          <w:lang w:val="en-US"/>
        </w:rPr>
        <w:t>on-neoplastic lesions were classified more accurately</w:t>
      </w:r>
      <w:r w:rsidR="008A34E2" w:rsidRPr="00D2279A">
        <w:rPr>
          <w:rFonts w:ascii="Book Antiqua" w:hAnsi="Book Antiqua"/>
          <w:color w:val="000000" w:themeColor="text1"/>
          <w:sz w:val="24"/>
          <w:szCs w:val="24"/>
          <w:lang w:val="en-US"/>
        </w:rPr>
        <w:t xml:space="preserve"> in general</w:t>
      </w:r>
      <w:r w:rsidR="00C56BA4" w:rsidRPr="00D2279A">
        <w:rPr>
          <w:rFonts w:ascii="Book Antiqua" w:hAnsi="Book Antiqua"/>
          <w:color w:val="000000" w:themeColor="text1"/>
          <w:sz w:val="24"/>
          <w:szCs w:val="24"/>
          <w:lang w:val="en-US"/>
        </w:rPr>
        <w:t xml:space="preserve"> than non-neoplastic lesions. </w:t>
      </w:r>
      <w:r w:rsidR="00830F01" w:rsidRPr="00D2279A">
        <w:rPr>
          <w:rFonts w:ascii="Book Antiqua" w:hAnsi="Book Antiqua"/>
          <w:color w:val="000000" w:themeColor="text1"/>
          <w:sz w:val="24"/>
          <w:szCs w:val="24"/>
          <w:lang w:val="en-US"/>
        </w:rPr>
        <w:t>It was shown that the i</w:t>
      </w:r>
      <w:r w:rsidR="00E14BA3" w:rsidRPr="00D2279A">
        <w:rPr>
          <w:rFonts w:ascii="Book Antiqua" w:hAnsi="Book Antiqua"/>
          <w:color w:val="000000" w:themeColor="text1"/>
          <w:sz w:val="24"/>
          <w:szCs w:val="24"/>
          <w:lang w:val="en-US"/>
        </w:rPr>
        <w:t>ma</w:t>
      </w:r>
      <w:r w:rsidR="004C7954" w:rsidRPr="00D2279A">
        <w:rPr>
          <w:rFonts w:ascii="Book Antiqua" w:hAnsi="Book Antiqua"/>
          <w:color w:val="000000" w:themeColor="text1"/>
          <w:sz w:val="24"/>
          <w:szCs w:val="24"/>
          <w:lang w:val="en-US"/>
        </w:rPr>
        <w:t>ge recording conditions highly a</w:t>
      </w:r>
      <w:r w:rsidR="00E14BA3" w:rsidRPr="00D2279A">
        <w:rPr>
          <w:rFonts w:ascii="Book Antiqua" w:hAnsi="Book Antiqua"/>
          <w:color w:val="000000" w:themeColor="text1"/>
          <w:sz w:val="24"/>
          <w:szCs w:val="24"/>
          <w:lang w:val="en-US"/>
        </w:rPr>
        <w:t>ffect the performance of automated diagnosis systems</w:t>
      </w:r>
      <w:r w:rsidR="004F37DE" w:rsidRPr="00D2279A">
        <w:rPr>
          <w:rFonts w:ascii="Book Antiqua" w:hAnsi="Book Antiqua"/>
          <w:color w:val="000000" w:themeColor="text1"/>
          <w:sz w:val="24"/>
          <w:szCs w:val="24"/>
          <w:lang w:val="en-US"/>
        </w:rPr>
        <w:t xml:space="preserve"> and partly</w:t>
      </w:r>
      <w:r w:rsidR="00830F01" w:rsidRPr="00D2279A">
        <w:rPr>
          <w:rFonts w:ascii="Book Antiqua" w:hAnsi="Book Antiqua"/>
          <w:color w:val="000000" w:themeColor="text1"/>
          <w:sz w:val="24"/>
          <w:szCs w:val="24"/>
          <w:lang w:val="en-US"/>
        </w:rPr>
        <w:t xml:space="preserve"> </w:t>
      </w:r>
      <w:r w:rsidR="00BB0A3C" w:rsidRPr="00D2279A">
        <w:rPr>
          <w:rFonts w:ascii="Book Antiqua" w:hAnsi="Book Antiqua"/>
          <w:color w:val="000000" w:themeColor="text1"/>
          <w:sz w:val="24"/>
          <w:szCs w:val="24"/>
          <w:lang w:val="en-US"/>
        </w:rPr>
        <w:t xml:space="preserve">contribute to </w:t>
      </w:r>
      <w:r w:rsidR="00830F01" w:rsidRPr="00D2279A">
        <w:rPr>
          <w:rFonts w:ascii="Book Antiqua" w:hAnsi="Book Antiqua"/>
          <w:color w:val="000000" w:themeColor="text1"/>
          <w:sz w:val="24"/>
          <w:szCs w:val="24"/>
          <w:lang w:val="en-US"/>
        </w:rPr>
        <w:t>a stronger effect on the staging results than the used imaging modality</w:t>
      </w:r>
      <w:r w:rsidR="00E14BA3" w:rsidRPr="00D2279A">
        <w:rPr>
          <w:rFonts w:ascii="Book Antiqua" w:hAnsi="Book Antiqua"/>
          <w:color w:val="000000" w:themeColor="text1"/>
          <w:sz w:val="24"/>
          <w:szCs w:val="24"/>
          <w:lang w:val="en-US"/>
        </w:rPr>
        <w:t>.</w:t>
      </w:r>
    </w:p>
    <w:p w14:paraId="19AD02D4" w14:textId="77777777" w:rsidR="00807859" w:rsidRPr="00D2279A" w:rsidRDefault="00807859" w:rsidP="00921883">
      <w:pPr>
        <w:adjustRightInd w:val="0"/>
        <w:snapToGrid w:val="0"/>
        <w:spacing w:after="0" w:line="360" w:lineRule="auto"/>
        <w:jc w:val="both"/>
        <w:rPr>
          <w:rFonts w:ascii="Book Antiqua" w:hAnsi="Book Antiqua"/>
          <w:color w:val="000000" w:themeColor="text1"/>
          <w:sz w:val="24"/>
          <w:szCs w:val="24"/>
          <w:lang w:val="en-US"/>
        </w:rPr>
      </w:pPr>
    </w:p>
    <w:p w14:paraId="73398CDC" w14:textId="7A13A7A4" w:rsidR="004C7954" w:rsidRPr="00D2279A" w:rsidRDefault="00807859" w:rsidP="00921883">
      <w:pPr>
        <w:adjustRightInd w:val="0"/>
        <w:snapToGrid w:val="0"/>
        <w:spacing w:after="0" w:line="360" w:lineRule="auto"/>
        <w:jc w:val="both"/>
        <w:rPr>
          <w:rFonts w:ascii="Book Antiqua" w:hAnsi="Book Antiqua"/>
          <w:b/>
          <w:i/>
          <w:color w:val="000000" w:themeColor="text1"/>
          <w:sz w:val="24"/>
          <w:szCs w:val="24"/>
          <w:lang w:val="en-US"/>
        </w:rPr>
      </w:pPr>
      <w:r w:rsidRPr="00D2279A">
        <w:rPr>
          <w:rFonts w:ascii="Book Antiqua" w:hAnsi="Book Antiqua"/>
          <w:b/>
          <w:i/>
          <w:color w:val="000000" w:themeColor="text1"/>
          <w:sz w:val="24"/>
          <w:szCs w:val="24"/>
          <w:lang w:val="en-US"/>
        </w:rPr>
        <w:t>CONCLUSION</w:t>
      </w:r>
    </w:p>
    <w:p w14:paraId="01DDB602" w14:textId="25359C0F" w:rsidR="00433052" w:rsidRPr="00D2279A" w:rsidRDefault="00E14BA3"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C</w:t>
      </w:r>
      <w:r w:rsidR="009D6178" w:rsidRPr="00D2279A">
        <w:rPr>
          <w:rFonts w:ascii="Book Antiqua" w:hAnsi="Book Antiqua"/>
          <w:color w:val="000000" w:themeColor="text1"/>
          <w:sz w:val="24"/>
          <w:szCs w:val="24"/>
          <w:lang w:val="en-US"/>
        </w:rPr>
        <w:t>hromoen</w:t>
      </w:r>
      <w:r w:rsidR="00433052" w:rsidRPr="00D2279A">
        <w:rPr>
          <w:rFonts w:ascii="Book Antiqua" w:hAnsi="Book Antiqua"/>
          <w:color w:val="000000" w:themeColor="text1"/>
          <w:sz w:val="24"/>
          <w:szCs w:val="24"/>
          <w:lang w:val="en-US"/>
        </w:rPr>
        <w:t>doscopy has a negative impact</w:t>
      </w:r>
      <w:r w:rsidR="004F3A6C" w:rsidRPr="00D2279A">
        <w:rPr>
          <w:rFonts w:ascii="Book Antiqua" w:hAnsi="Book Antiqua"/>
          <w:color w:val="000000" w:themeColor="text1"/>
          <w:sz w:val="24"/>
          <w:szCs w:val="24"/>
          <w:lang w:val="en-US"/>
        </w:rPr>
        <w:t xml:space="preserve"> on the results of the methods.</w:t>
      </w:r>
      <w:r w:rsidR="00CC1795" w:rsidRPr="00D2279A">
        <w:rPr>
          <w:rFonts w:ascii="Book Antiqua" w:hAnsi="Book Antiqua"/>
          <w:color w:val="000000" w:themeColor="text1"/>
          <w:sz w:val="24"/>
          <w:szCs w:val="24"/>
          <w:lang w:val="en-US"/>
        </w:rPr>
        <w:t xml:space="preserve"> </w:t>
      </w:r>
      <w:r w:rsidR="00433052" w:rsidRPr="00D2279A">
        <w:rPr>
          <w:rFonts w:ascii="Book Antiqua" w:hAnsi="Book Antiqua"/>
          <w:color w:val="000000" w:themeColor="text1"/>
          <w:sz w:val="24"/>
          <w:szCs w:val="24"/>
          <w:lang w:val="en-US"/>
        </w:rPr>
        <w:t xml:space="preserve">NBI is </w:t>
      </w:r>
      <w:r w:rsidR="00BB0A3C" w:rsidRPr="00D2279A">
        <w:rPr>
          <w:rFonts w:ascii="Book Antiqua" w:hAnsi="Book Antiqua"/>
          <w:color w:val="000000" w:themeColor="text1"/>
          <w:sz w:val="24"/>
          <w:szCs w:val="24"/>
          <w:lang w:val="en-US"/>
        </w:rPr>
        <w:t xml:space="preserve">better </w:t>
      </w:r>
      <w:r w:rsidR="00433052" w:rsidRPr="00D2279A">
        <w:rPr>
          <w:rFonts w:ascii="Book Antiqua" w:hAnsi="Book Antiqua"/>
          <w:color w:val="000000" w:themeColor="text1"/>
          <w:sz w:val="24"/>
          <w:szCs w:val="24"/>
          <w:lang w:val="en-US"/>
        </w:rPr>
        <w:t xml:space="preserve">suited than chromoendoscopy. </w:t>
      </w:r>
      <w:r w:rsidR="00CB0696" w:rsidRPr="00D2279A">
        <w:rPr>
          <w:rFonts w:ascii="Book Antiqua" w:hAnsi="Book Antiqua"/>
          <w:color w:val="000000" w:themeColor="text1"/>
          <w:sz w:val="24"/>
          <w:szCs w:val="24"/>
          <w:lang w:val="en-US"/>
        </w:rPr>
        <w:t>High-</w:t>
      </w:r>
      <w:r w:rsidR="00CD1DF7" w:rsidRPr="00D2279A">
        <w:rPr>
          <w:rFonts w:ascii="Book Antiqua" w:hAnsi="Book Antiqua"/>
          <w:color w:val="000000" w:themeColor="text1"/>
          <w:sz w:val="24"/>
          <w:szCs w:val="24"/>
          <w:lang w:val="en-US"/>
        </w:rPr>
        <w:t>definition</w:t>
      </w:r>
      <w:r w:rsidR="00721782" w:rsidRPr="00D2279A">
        <w:rPr>
          <w:rFonts w:ascii="Book Antiqua" w:hAnsi="Book Antiqua"/>
          <w:color w:val="000000" w:themeColor="text1"/>
          <w:sz w:val="24"/>
          <w:szCs w:val="24"/>
          <w:lang w:val="en-US"/>
        </w:rPr>
        <w:t xml:space="preserve"> </w:t>
      </w:r>
      <w:r w:rsidR="00CB0696" w:rsidRPr="00D2279A">
        <w:rPr>
          <w:rFonts w:ascii="Book Antiqua" w:hAnsi="Book Antiqua"/>
          <w:color w:val="000000" w:themeColor="text1"/>
          <w:sz w:val="24"/>
          <w:szCs w:val="24"/>
          <w:lang w:val="en-US"/>
        </w:rPr>
        <w:t>and high-</w:t>
      </w:r>
      <w:r w:rsidR="00CD1DF7" w:rsidRPr="00D2279A">
        <w:rPr>
          <w:rFonts w:ascii="Book Antiqua" w:hAnsi="Book Antiqua"/>
          <w:color w:val="000000" w:themeColor="text1"/>
          <w:sz w:val="24"/>
          <w:szCs w:val="24"/>
          <w:lang w:val="en-US"/>
        </w:rPr>
        <w:t xml:space="preserve">magnification endoscopy are equally suited. </w:t>
      </w:r>
    </w:p>
    <w:p w14:paraId="319C155D" w14:textId="77777777" w:rsidR="009C197B" w:rsidRPr="00D2279A" w:rsidRDefault="009C197B" w:rsidP="00807859">
      <w:pPr>
        <w:adjustRightInd w:val="0"/>
        <w:snapToGrid w:val="0"/>
        <w:spacing w:after="0" w:line="360" w:lineRule="auto"/>
        <w:jc w:val="both"/>
        <w:rPr>
          <w:rFonts w:ascii="Book Antiqua" w:hAnsi="Book Antiqua"/>
          <w:color w:val="000000" w:themeColor="text1"/>
          <w:sz w:val="24"/>
          <w:szCs w:val="24"/>
          <w:lang w:val="en-US"/>
        </w:rPr>
      </w:pPr>
    </w:p>
    <w:p w14:paraId="4BEC51D3" w14:textId="0FCF836C" w:rsidR="009C197B" w:rsidRPr="00D2279A" w:rsidRDefault="009C197B" w:rsidP="0080785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b/>
          <w:color w:val="000000" w:themeColor="text1"/>
          <w:sz w:val="24"/>
          <w:szCs w:val="24"/>
          <w:lang w:val="en-US"/>
        </w:rPr>
        <w:t>Key</w:t>
      </w:r>
      <w:r w:rsidR="00807859" w:rsidRPr="00D2279A">
        <w:rPr>
          <w:rFonts w:ascii="Book Antiqua" w:hAnsi="Book Antiqua"/>
          <w:b/>
          <w:color w:val="000000" w:themeColor="text1"/>
          <w:sz w:val="24"/>
          <w:szCs w:val="24"/>
          <w:lang w:val="en-US"/>
        </w:rPr>
        <w:t xml:space="preserve"> </w:t>
      </w:r>
      <w:r w:rsidRPr="00D2279A">
        <w:rPr>
          <w:rFonts w:ascii="Book Antiqua" w:hAnsi="Book Antiqua"/>
          <w:b/>
          <w:color w:val="000000" w:themeColor="text1"/>
          <w:sz w:val="24"/>
          <w:szCs w:val="24"/>
          <w:lang w:val="en-US"/>
        </w:rPr>
        <w:t xml:space="preserve">words: </w:t>
      </w:r>
      <w:r w:rsidRPr="00D2279A">
        <w:rPr>
          <w:rFonts w:ascii="Book Antiqua" w:hAnsi="Book Antiqua"/>
          <w:color w:val="000000" w:themeColor="text1"/>
          <w:sz w:val="24"/>
          <w:szCs w:val="24"/>
          <w:lang w:val="en-US"/>
        </w:rPr>
        <w:t>Endoscopy; Colonic polyps;</w:t>
      </w:r>
      <w:r w:rsidR="00CA66FF" w:rsidRPr="00D2279A">
        <w:rPr>
          <w:rFonts w:ascii="Book Antiqua" w:hAnsi="Book Antiqua"/>
          <w:color w:val="000000" w:themeColor="text1"/>
          <w:sz w:val="24"/>
          <w:szCs w:val="24"/>
          <w:lang w:val="en-US"/>
        </w:rPr>
        <w:t xml:space="preserve"> Automated diagnosis system; </w:t>
      </w:r>
      <w:r w:rsidR="00807859" w:rsidRPr="00D2279A">
        <w:rPr>
          <w:rFonts w:ascii="Book Antiqua" w:hAnsi="Book Antiqua"/>
          <w:color w:val="000000" w:themeColor="text1"/>
          <w:sz w:val="24"/>
          <w:szCs w:val="24"/>
          <w:lang w:val="en-US"/>
        </w:rPr>
        <w:t>N</w:t>
      </w:r>
      <w:r w:rsidR="00CA66FF" w:rsidRPr="00D2279A">
        <w:rPr>
          <w:rFonts w:ascii="Book Antiqua" w:hAnsi="Book Antiqua"/>
          <w:color w:val="000000" w:themeColor="text1"/>
          <w:sz w:val="24"/>
          <w:szCs w:val="24"/>
          <w:lang w:val="en-US"/>
        </w:rPr>
        <w:t>arrow-band imaging</w:t>
      </w:r>
      <w:r w:rsidRPr="00D2279A">
        <w:rPr>
          <w:rFonts w:ascii="Book Antiqua" w:hAnsi="Book Antiqua"/>
          <w:color w:val="000000" w:themeColor="text1"/>
          <w:sz w:val="24"/>
          <w:szCs w:val="24"/>
          <w:lang w:val="en-US"/>
        </w:rPr>
        <w:t>; Chromo</w:t>
      </w:r>
      <w:r w:rsidR="0007320B" w:rsidRPr="00D2279A">
        <w:rPr>
          <w:rFonts w:ascii="Book Antiqua" w:hAnsi="Book Antiqua"/>
          <w:color w:val="000000" w:themeColor="text1"/>
          <w:sz w:val="24"/>
          <w:szCs w:val="24"/>
          <w:lang w:val="en-US"/>
        </w:rPr>
        <w:t>endo</w:t>
      </w:r>
      <w:r w:rsidRPr="00D2279A">
        <w:rPr>
          <w:rFonts w:ascii="Book Antiqua" w:hAnsi="Book Antiqua"/>
          <w:color w:val="000000" w:themeColor="text1"/>
          <w:sz w:val="24"/>
          <w:szCs w:val="24"/>
          <w:lang w:val="en-US"/>
        </w:rPr>
        <w:t xml:space="preserve">scopy; </w:t>
      </w:r>
      <w:r w:rsidR="00492E40" w:rsidRPr="00D2279A">
        <w:rPr>
          <w:rFonts w:ascii="Book Antiqua" w:hAnsi="Book Antiqua"/>
          <w:color w:val="000000" w:themeColor="text1"/>
          <w:sz w:val="24"/>
          <w:szCs w:val="24"/>
          <w:lang w:val="en-US"/>
        </w:rPr>
        <w:t>Imaging modalities;</w:t>
      </w:r>
      <w:r w:rsidRPr="00D2279A">
        <w:rPr>
          <w:rFonts w:ascii="Book Antiqua" w:hAnsi="Book Antiqua"/>
          <w:color w:val="000000" w:themeColor="text1"/>
          <w:sz w:val="24"/>
          <w:szCs w:val="24"/>
          <w:lang w:val="en-US"/>
        </w:rPr>
        <w:t xml:space="preserve"> </w:t>
      </w:r>
      <w:r w:rsidR="00492E40" w:rsidRPr="00D2279A">
        <w:rPr>
          <w:rFonts w:ascii="Book Antiqua" w:hAnsi="Book Antiqua"/>
          <w:color w:val="000000" w:themeColor="text1"/>
          <w:sz w:val="24"/>
          <w:szCs w:val="24"/>
          <w:lang w:val="en-US"/>
        </w:rPr>
        <w:t xml:space="preserve">Image enhancement </w:t>
      </w:r>
      <w:r w:rsidR="00807859" w:rsidRPr="00D2279A">
        <w:rPr>
          <w:rFonts w:ascii="Book Antiqua" w:hAnsi="Book Antiqua"/>
          <w:color w:val="000000" w:themeColor="text1"/>
          <w:sz w:val="24"/>
          <w:szCs w:val="24"/>
          <w:lang w:val="en-US"/>
        </w:rPr>
        <w:t>technologies</w:t>
      </w:r>
    </w:p>
    <w:p w14:paraId="440BEF9B" w14:textId="77777777" w:rsidR="004F37DE" w:rsidRPr="00D2279A" w:rsidRDefault="004F37DE" w:rsidP="00807859">
      <w:pPr>
        <w:adjustRightInd w:val="0"/>
        <w:snapToGrid w:val="0"/>
        <w:spacing w:after="0" w:line="360" w:lineRule="auto"/>
        <w:jc w:val="both"/>
        <w:rPr>
          <w:rFonts w:ascii="Book Antiqua" w:hAnsi="Book Antiqua"/>
          <w:b/>
          <w:color w:val="000000" w:themeColor="text1"/>
          <w:sz w:val="24"/>
          <w:szCs w:val="24"/>
          <w:lang w:val="en-US"/>
        </w:rPr>
      </w:pPr>
    </w:p>
    <w:p w14:paraId="18F3F2FD" w14:textId="17A1D9DA" w:rsidR="004F37DE" w:rsidRPr="00D2279A" w:rsidRDefault="00807859" w:rsidP="00807859">
      <w:pPr>
        <w:adjustRightInd w:val="0"/>
        <w:snapToGrid w:val="0"/>
        <w:spacing w:after="0" w:line="360" w:lineRule="auto"/>
        <w:jc w:val="both"/>
        <w:rPr>
          <w:rFonts w:ascii="Book Antiqua" w:hAnsi="Book Antiqua"/>
          <w:sz w:val="24"/>
          <w:szCs w:val="24"/>
          <w:lang w:val="en-US"/>
        </w:rPr>
      </w:pPr>
      <w:bookmarkStart w:id="45" w:name="OLE_LINK43"/>
      <w:bookmarkStart w:id="46" w:name="OLE_LINK44"/>
      <w:r w:rsidRPr="00D2279A">
        <w:rPr>
          <w:rFonts w:ascii="Book Antiqua" w:hAnsi="Book Antiqua"/>
          <w:b/>
          <w:sz w:val="24"/>
          <w:szCs w:val="24"/>
          <w:lang w:val="en-US"/>
        </w:rPr>
        <w:t>© The Author(s) 201</w:t>
      </w:r>
      <w:r w:rsidRPr="00D2279A">
        <w:rPr>
          <w:rFonts w:ascii="Book Antiqua" w:hAnsi="Book Antiqua" w:hint="eastAsia"/>
          <w:b/>
          <w:sz w:val="24"/>
          <w:szCs w:val="24"/>
          <w:lang w:val="en-US"/>
        </w:rPr>
        <w:t>9</w:t>
      </w:r>
      <w:r w:rsidRPr="00D2279A">
        <w:rPr>
          <w:rFonts w:ascii="Book Antiqua" w:hAnsi="Book Antiqua"/>
          <w:b/>
          <w:sz w:val="24"/>
          <w:szCs w:val="24"/>
          <w:lang w:val="en-US"/>
        </w:rPr>
        <w:t xml:space="preserve">. </w:t>
      </w:r>
      <w:r w:rsidRPr="00D2279A">
        <w:rPr>
          <w:rFonts w:ascii="Book Antiqua" w:hAnsi="Book Antiqua"/>
          <w:sz w:val="24"/>
          <w:szCs w:val="24"/>
          <w:lang w:val="en-US"/>
        </w:rPr>
        <w:t xml:space="preserve">Published by </w:t>
      </w:r>
      <w:proofErr w:type="spellStart"/>
      <w:r w:rsidRPr="00D2279A">
        <w:rPr>
          <w:rFonts w:ascii="Book Antiqua" w:hAnsi="Book Antiqua"/>
          <w:sz w:val="24"/>
          <w:szCs w:val="24"/>
          <w:lang w:val="en-US"/>
        </w:rPr>
        <w:t>Baishideng</w:t>
      </w:r>
      <w:proofErr w:type="spellEnd"/>
      <w:r w:rsidRPr="00D2279A">
        <w:rPr>
          <w:rFonts w:ascii="Book Antiqua" w:hAnsi="Book Antiqua"/>
          <w:sz w:val="24"/>
          <w:szCs w:val="24"/>
          <w:lang w:val="en-US"/>
        </w:rPr>
        <w:t xml:space="preserve"> Publishing Group Inc. All rights reserved.</w:t>
      </w:r>
      <w:bookmarkEnd w:id="45"/>
      <w:bookmarkEnd w:id="46"/>
    </w:p>
    <w:p w14:paraId="6C710B1C" w14:textId="77777777" w:rsidR="00807859" w:rsidRPr="00D2279A" w:rsidRDefault="00807859" w:rsidP="00807859">
      <w:pPr>
        <w:adjustRightInd w:val="0"/>
        <w:snapToGrid w:val="0"/>
        <w:spacing w:after="0" w:line="360" w:lineRule="auto"/>
        <w:jc w:val="both"/>
        <w:rPr>
          <w:rFonts w:ascii="Book Antiqua" w:hAnsi="Book Antiqua"/>
          <w:b/>
          <w:color w:val="000000" w:themeColor="text1"/>
          <w:sz w:val="24"/>
          <w:szCs w:val="24"/>
          <w:lang w:val="en-US"/>
        </w:rPr>
      </w:pPr>
    </w:p>
    <w:p w14:paraId="61BD9A0B" w14:textId="77777777" w:rsidR="00CA66FF" w:rsidRPr="00D2279A" w:rsidRDefault="00492E40"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b/>
          <w:color w:val="000000" w:themeColor="text1"/>
          <w:sz w:val="24"/>
          <w:szCs w:val="24"/>
          <w:lang w:val="en-US"/>
        </w:rPr>
        <w:t xml:space="preserve">Core tip: </w:t>
      </w:r>
      <w:r w:rsidR="00BB0A3C" w:rsidRPr="00D2279A">
        <w:rPr>
          <w:rFonts w:ascii="Book Antiqua" w:hAnsi="Book Antiqua"/>
          <w:color w:val="000000" w:themeColor="text1"/>
          <w:sz w:val="24"/>
          <w:szCs w:val="24"/>
          <w:lang w:val="en-US"/>
        </w:rPr>
        <w:t xml:space="preserve">To determine </w:t>
      </w:r>
      <w:r w:rsidRPr="00D2279A">
        <w:rPr>
          <w:rFonts w:ascii="Book Antiqua" w:hAnsi="Book Antiqua"/>
          <w:color w:val="000000" w:themeColor="text1"/>
          <w:sz w:val="24"/>
          <w:szCs w:val="24"/>
          <w:lang w:val="en-US"/>
        </w:rPr>
        <w:t xml:space="preserve">which endoscopic imaging </w:t>
      </w:r>
      <w:r w:rsidR="000757B6" w:rsidRPr="00D2279A">
        <w:rPr>
          <w:rFonts w:ascii="Book Antiqua" w:hAnsi="Book Antiqua"/>
          <w:color w:val="000000" w:themeColor="text1"/>
          <w:sz w:val="24"/>
          <w:szCs w:val="24"/>
          <w:lang w:val="en-US"/>
        </w:rPr>
        <w:t>modalities</w:t>
      </w:r>
      <w:r w:rsidRPr="00D2279A">
        <w:rPr>
          <w:rFonts w:ascii="Book Antiqua" w:hAnsi="Book Antiqua"/>
          <w:color w:val="000000" w:themeColor="text1"/>
          <w:sz w:val="24"/>
          <w:szCs w:val="24"/>
          <w:lang w:val="en-US"/>
        </w:rPr>
        <w:t xml:space="preserve"> are most suited for the automated </w:t>
      </w:r>
      <w:r w:rsidR="00534F02" w:rsidRPr="00D2279A">
        <w:rPr>
          <w:rFonts w:ascii="Book Antiqua" w:hAnsi="Book Antiqua"/>
          <w:color w:val="000000" w:themeColor="text1"/>
          <w:sz w:val="24"/>
          <w:szCs w:val="24"/>
          <w:lang w:val="en-US"/>
        </w:rPr>
        <w:t xml:space="preserve">diagnosis </w:t>
      </w:r>
      <w:r w:rsidRPr="00D2279A">
        <w:rPr>
          <w:rFonts w:ascii="Book Antiqua" w:hAnsi="Book Antiqua"/>
          <w:color w:val="000000" w:themeColor="text1"/>
          <w:sz w:val="24"/>
          <w:szCs w:val="24"/>
          <w:lang w:val="en-US"/>
        </w:rPr>
        <w:t>of colonic polyps</w:t>
      </w:r>
      <w:r w:rsidR="00534F02" w:rsidRPr="00D2279A">
        <w:rPr>
          <w:rFonts w:ascii="Book Antiqua" w:hAnsi="Book Antiqua"/>
          <w:color w:val="000000" w:themeColor="text1"/>
          <w:sz w:val="24"/>
          <w:szCs w:val="24"/>
          <w:lang w:val="en-US"/>
        </w:rPr>
        <w:t>,</w:t>
      </w:r>
      <w:r w:rsidRPr="00D2279A">
        <w:rPr>
          <w:rFonts w:ascii="Book Antiqua" w:hAnsi="Book Antiqua"/>
          <w:color w:val="000000" w:themeColor="text1"/>
          <w:sz w:val="24"/>
          <w:szCs w:val="24"/>
          <w:lang w:val="en-US"/>
        </w:rPr>
        <w:t xml:space="preserve"> we </w:t>
      </w:r>
      <w:r w:rsidR="000757B6" w:rsidRPr="00D2279A">
        <w:rPr>
          <w:rFonts w:ascii="Book Antiqua" w:hAnsi="Book Antiqua"/>
          <w:color w:val="000000" w:themeColor="text1"/>
          <w:sz w:val="24"/>
          <w:szCs w:val="24"/>
          <w:lang w:val="en-US"/>
        </w:rPr>
        <w:t xml:space="preserve">apply </w:t>
      </w:r>
      <w:r w:rsidRPr="00D2279A">
        <w:rPr>
          <w:rFonts w:ascii="Book Antiqua" w:hAnsi="Book Antiqua"/>
          <w:color w:val="000000" w:themeColor="text1"/>
          <w:sz w:val="24"/>
          <w:szCs w:val="24"/>
          <w:lang w:val="en-US"/>
        </w:rPr>
        <w:t>a high number of state-of-the-art</w:t>
      </w:r>
      <w:r w:rsidR="000757B6" w:rsidRPr="00D2279A">
        <w:rPr>
          <w:rFonts w:ascii="Book Antiqua" w:hAnsi="Book Antiqua"/>
          <w:color w:val="000000" w:themeColor="text1"/>
          <w:sz w:val="24"/>
          <w:szCs w:val="24"/>
          <w:lang w:val="en-US"/>
        </w:rPr>
        <w:t xml:space="preserve"> </w:t>
      </w:r>
      <w:r w:rsidR="00534F02" w:rsidRPr="00D2279A">
        <w:rPr>
          <w:rFonts w:ascii="Book Antiqua" w:hAnsi="Book Antiqua"/>
          <w:color w:val="000000" w:themeColor="text1"/>
          <w:sz w:val="24"/>
          <w:szCs w:val="24"/>
          <w:lang w:val="en-US"/>
        </w:rPr>
        <w:t xml:space="preserve">diagnosis systems </w:t>
      </w:r>
      <w:r w:rsidR="000757B6" w:rsidRPr="00D2279A">
        <w:rPr>
          <w:rFonts w:ascii="Book Antiqua" w:hAnsi="Book Antiqua"/>
          <w:color w:val="000000" w:themeColor="text1"/>
          <w:sz w:val="24"/>
          <w:szCs w:val="24"/>
          <w:lang w:val="en-US"/>
        </w:rPr>
        <w:t>to 5 endoscopic image</w:t>
      </w:r>
      <w:r w:rsidR="00534F02" w:rsidRPr="00D2279A">
        <w:rPr>
          <w:rFonts w:ascii="Book Antiqua" w:hAnsi="Book Antiqua"/>
          <w:color w:val="000000" w:themeColor="text1"/>
          <w:sz w:val="24"/>
          <w:szCs w:val="24"/>
          <w:lang w:val="en-US"/>
        </w:rPr>
        <w:t xml:space="preserve"> databases </w:t>
      </w:r>
      <w:r w:rsidR="000757B6" w:rsidRPr="00D2279A">
        <w:rPr>
          <w:rFonts w:ascii="Book Antiqua" w:hAnsi="Book Antiqua"/>
          <w:color w:val="000000" w:themeColor="text1"/>
          <w:sz w:val="24"/>
          <w:szCs w:val="24"/>
          <w:lang w:val="en-US"/>
        </w:rPr>
        <w:t xml:space="preserve">obtained by </w:t>
      </w:r>
      <w:r w:rsidR="00534F02" w:rsidRPr="00D2279A">
        <w:rPr>
          <w:rFonts w:ascii="Book Antiqua" w:hAnsi="Book Antiqua"/>
          <w:color w:val="000000" w:themeColor="text1"/>
          <w:sz w:val="24"/>
          <w:szCs w:val="24"/>
          <w:lang w:val="en-US"/>
        </w:rPr>
        <w:t>different imag</w:t>
      </w:r>
      <w:r w:rsidR="00CA66FF" w:rsidRPr="00D2279A">
        <w:rPr>
          <w:rFonts w:ascii="Book Antiqua" w:hAnsi="Book Antiqua"/>
          <w:color w:val="000000" w:themeColor="text1"/>
          <w:sz w:val="24"/>
          <w:szCs w:val="24"/>
          <w:lang w:val="en-US"/>
        </w:rPr>
        <w:t>ing modalities. We show that narrow-band imaging</w:t>
      </w:r>
      <w:r w:rsidR="00534F02" w:rsidRPr="00D2279A">
        <w:rPr>
          <w:rFonts w:ascii="Book Antiqua" w:hAnsi="Book Antiqua"/>
          <w:color w:val="000000" w:themeColor="text1"/>
          <w:sz w:val="24"/>
          <w:szCs w:val="24"/>
          <w:lang w:val="en-US"/>
        </w:rPr>
        <w:t xml:space="preserve"> is</w:t>
      </w:r>
      <w:r w:rsidR="00BB0A3C" w:rsidRPr="00D2279A">
        <w:rPr>
          <w:rFonts w:ascii="Book Antiqua" w:hAnsi="Book Antiqua"/>
          <w:color w:val="000000" w:themeColor="text1"/>
          <w:sz w:val="24"/>
          <w:szCs w:val="24"/>
          <w:lang w:val="en-US"/>
        </w:rPr>
        <w:t xml:space="preserve"> well</w:t>
      </w:r>
      <w:r w:rsidR="00534F02" w:rsidRPr="00D2279A">
        <w:rPr>
          <w:rFonts w:ascii="Book Antiqua" w:hAnsi="Book Antiqua"/>
          <w:color w:val="000000" w:themeColor="text1"/>
          <w:sz w:val="24"/>
          <w:szCs w:val="24"/>
          <w:lang w:val="en-US"/>
        </w:rPr>
        <w:t xml:space="preserve"> suited, whereas chromo</w:t>
      </w:r>
      <w:r w:rsidR="0007320B" w:rsidRPr="00D2279A">
        <w:rPr>
          <w:rFonts w:ascii="Book Antiqua" w:hAnsi="Book Antiqua"/>
          <w:color w:val="000000" w:themeColor="text1"/>
          <w:sz w:val="24"/>
          <w:szCs w:val="24"/>
          <w:lang w:val="en-US"/>
        </w:rPr>
        <w:t>endo</w:t>
      </w:r>
      <w:r w:rsidR="00534F02" w:rsidRPr="00D2279A">
        <w:rPr>
          <w:rFonts w:ascii="Book Antiqua" w:hAnsi="Book Antiqua"/>
          <w:color w:val="000000" w:themeColor="text1"/>
          <w:sz w:val="24"/>
          <w:szCs w:val="24"/>
          <w:lang w:val="en-US"/>
        </w:rPr>
        <w:t>scopy</w:t>
      </w:r>
      <w:r w:rsidR="000757B6" w:rsidRPr="00D2279A">
        <w:rPr>
          <w:rFonts w:ascii="Book Antiqua" w:hAnsi="Book Antiqua"/>
          <w:color w:val="000000" w:themeColor="text1"/>
          <w:sz w:val="24"/>
          <w:szCs w:val="24"/>
          <w:lang w:val="en-US"/>
        </w:rPr>
        <w:t xml:space="preserve"> clearly</w:t>
      </w:r>
      <w:r w:rsidR="00BB0A3C" w:rsidRPr="00D2279A">
        <w:rPr>
          <w:rFonts w:ascii="Book Antiqua" w:hAnsi="Book Antiqua"/>
          <w:color w:val="000000" w:themeColor="text1"/>
          <w:sz w:val="24"/>
          <w:szCs w:val="24"/>
          <w:lang w:val="en-US"/>
        </w:rPr>
        <w:t xml:space="preserve"> decreases the results. High-definition and high-</w:t>
      </w:r>
      <w:r w:rsidR="00534F02" w:rsidRPr="00D2279A">
        <w:rPr>
          <w:rFonts w:ascii="Book Antiqua" w:hAnsi="Book Antiqua"/>
          <w:color w:val="000000" w:themeColor="text1"/>
          <w:sz w:val="24"/>
          <w:szCs w:val="24"/>
          <w:lang w:val="en-US"/>
        </w:rPr>
        <w:t>magnification endoscopy perform equally well. The image recording conditions have a great impact on the performance of the automated diagnosis systems.</w:t>
      </w:r>
    </w:p>
    <w:p w14:paraId="7DF878C2" w14:textId="77777777" w:rsidR="00807859" w:rsidRPr="00D2279A" w:rsidRDefault="00807859" w:rsidP="00921883">
      <w:pPr>
        <w:adjustRightInd w:val="0"/>
        <w:snapToGrid w:val="0"/>
        <w:spacing w:after="0" w:line="360" w:lineRule="auto"/>
        <w:jc w:val="both"/>
        <w:rPr>
          <w:rFonts w:ascii="Book Antiqua" w:hAnsi="Book Antiqua"/>
          <w:b/>
          <w:color w:val="000000" w:themeColor="text1"/>
          <w:sz w:val="24"/>
          <w:szCs w:val="24"/>
          <w:lang w:val="en-US"/>
        </w:rPr>
      </w:pPr>
    </w:p>
    <w:p w14:paraId="5B1939A6" w14:textId="77777777" w:rsidR="00D2279A" w:rsidRPr="00D2279A" w:rsidRDefault="00D2279A" w:rsidP="00D2279A">
      <w:pPr>
        <w:adjustRightInd w:val="0"/>
        <w:snapToGrid w:val="0"/>
        <w:spacing w:line="360" w:lineRule="auto"/>
        <w:rPr>
          <w:rFonts w:ascii="Book Antiqua" w:hAnsi="Book Antiqua" w:hint="eastAsia"/>
          <w:color w:val="000000"/>
          <w:sz w:val="24"/>
          <w:lang w:eastAsia="zh-CN"/>
        </w:rPr>
      </w:pPr>
      <w:r w:rsidRPr="00D2279A">
        <w:rPr>
          <w:rFonts w:ascii="Book Antiqua" w:hAnsi="Book Antiqua" w:hint="eastAsia"/>
          <w:b/>
          <w:color w:val="000000"/>
          <w:sz w:val="24"/>
          <w:lang w:eastAsia="zh-CN"/>
        </w:rPr>
        <w:t>Citation:</w:t>
      </w:r>
      <w:r w:rsidRPr="00D2279A">
        <w:rPr>
          <w:rFonts w:ascii="Book Antiqua" w:hAnsi="Book Antiqua" w:hint="eastAsia"/>
          <w:color w:val="000000"/>
          <w:sz w:val="24"/>
          <w:lang w:eastAsia="zh-CN"/>
        </w:rPr>
        <w:t xml:space="preserve"> </w:t>
      </w:r>
      <w:r w:rsidRPr="00D2279A">
        <w:rPr>
          <w:rFonts w:ascii="Book Antiqua" w:hAnsi="Book Antiqua"/>
          <w:color w:val="000000"/>
          <w:sz w:val="24"/>
        </w:rPr>
        <w:t xml:space="preserve">Wimmer G, Gadermayr M, Wolkersdörfer G, Kwitt R, Tamaki T, Tischendorf J, Häfner M, Yoshida S, Tanaka S, Merhof D, Uhl A. Quest for the best endoscopic imaging modality for computer-assisted colonic polyp staging. </w:t>
      </w:r>
      <w:r w:rsidRPr="00D2279A">
        <w:rPr>
          <w:rFonts w:ascii="Book Antiqua" w:hAnsi="Book Antiqua"/>
          <w:i/>
          <w:color w:val="000000"/>
          <w:sz w:val="24"/>
        </w:rPr>
        <w:t xml:space="preserve">World J Gastroenterol </w:t>
      </w:r>
      <w:r w:rsidRPr="00D2279A">
        <w:rPr>
          <w:rFonts w:ascii="Book Antiqua" w:hAnsi="Book Antiqua"/>
          <w:color w:val="000000"/>
          <w:sz w:val="24"/>
        </w:rPr>
        <w:t>2019; 25(1</w:t>
      </w:r>
      <w:r w:rsidRPr="00D2279A">
        <w:rPr>
          <w:rFonts w:ascii="Book Antiqua" w:hAnsi="Book Antiqua" w:hint="eastAsia"/>
          <w:color w:val="000000"/>
          <w:sz w:val="24"/>
        </w:rPr>
        <w:t>0</w:t>
      </w:r>
      <w:r w:rsidRPr="00D2279A">
        <w:rPr>
          <w:rFonts w:ascii="Book Antiqua" w:hAnsi="Book Antiqua"/>
          <w:color w:val="000000"/>
          <w:sz w:val="24"/>
        </w:rPr>
        <w:t xml:space="preserve">): </w:t>
      </w:r>
      <w:r w:rsidRPr="00D2279A">
        <w:rPr>
          <w:rFonts w:ascii="Book Antiqua" w:hAnsi="Book Antiqua" w:hint="eastAsia"/>
          <w:color w:val="000000"/>
          <w:sz w:val="24"/>
        </w:rPr>
        <w:t>1197</w:t>
      </w:r>
      <w:r w:rsidRPr="00D2279A">
        <w:rPr>
          <w:rFonts w:ascii="Book Antiqua" w:hAnsi="Book Antiqua"/>
          <w:color w:val="000000"/>
          <w:sz w:val="24"/>
        </w:rPr>
        <w:t>-</w:t>
      </w:r>
      <w:r w:rsidRPr="00D2279A">
        <w:rPr>
          <w:rFonts w:ascii="Book Antiqua" w:hAnsi="Book Antiqua" w:hint="eastAsia"/>
          <w:color w:val="000000"/>
          <w:sz w:val="24"/>
        </w:rPr>
        <w:t>1209</w:t>
      </w:r>
      <w:r w:rsidRPr="00D2279A">
        <w:rPr>
          <w:rFonts w:ascii="Book Antiqua" w:hAnsi="Book Antiqua"/>
          <w:color w:val="000000"/>
          <w:sz w:val="24"/>
        </w:rPr>
        <w:t xml:space="preserve">  </w:t>
      </w:r>
    </w:p>
    <w:p w14:paraId="3E654EB1" w14:textId="77777777" w:rsidR="00D2279A" w:rsidRPr="00D2279A" w:rsidRDefault="00D2279A" w:rsidP="00D2279A">
      <w:pPr>
        <w:adjustRightInd w:val="0"/>
        <w:snapToGrid w:val="0"/>
        <w:spacing w:line="360" w:lineRule="auto"/>
        <w:rPr>
          <w:rFonts w:ascii="Book Antiqua" w:hAnsi="Book Antiqua" w:hint="eastAsia"/>
          <w:color w:val="000000"/>
          <w:sz w:val="24"/>
          <w:lang w:eastAsia="zh-CN"/>
        </w:rPr>
      </w:pPr>
      <w:r w:rsidRPr="00D2279A">
        <w:rPr>
          <w:rFonts w:ascii="Book Antiqua" w:hAnsi="Book Antiqua"/>
          <w:b/>
          <w:color w:val="000000"/>
          <w:sz w:val="24"/>
        </w:rPr>
        <w:lastRenderedPageBreak/>
        <w:t>URL:</w:t>
      </w:r>
      <w:r w:rsidRPr="00D2279A">
        <w:rPr>
          <w:rFonts w:ascii="Book Antiqua" w:hAnsi="Book Antiqua"/>
          <w:color w:val="000000"/>
          <w:sz w:val="24"/>
        </w:rPr>
        <w:t xml:space="preserve"> https://www.wjgnet.com/1007-9327/full/v25/i1</w:t>
      </w:r>
      <w:r w:rsidRPr="00D2279A">
        <w:rPr>
          <w:rFonts w:ascii="Book Antiqua" w:hAnsi="Book Antiqua" w:hint="eastAsia"/>
          <w:color w:val="000000"/>
          <w:sz w:val="24"/>
        </w:rPr>
        <w:t>0</w:t>
      </w:r>
      <w:r w:rsidRPr="00D2279A">
        <w:rPr>
          <w:rFonts w:ascii="Book Antiqua" w:hAnsi="Book Antiqua"/>
          <w:color w:val="000000"/>
          <w:sz w:val="24"/>
        </w:rPr>
        <w:t>/</w:t>
      </w:r>
      <w:r w:rsidRPr="00D2279A">
        <w:rPr>
          <w:rFonts w:ascii="Book Antiqua" w:hAnsi="Book Antiqua" w:hint="eastAsia"/>
          <w:color w:val="000000"/>
          <w:sz w:val="24"/>
        </w:rPr>
        <w:t>1197</w:t>
      </w:r>
      <w:r w:rsidRPr="00D2279A">
        <w:rPr>
          <w:rFonts w:ascii="Book Antiqua" w:hAnsi="Book Antiqua"/>
          <w:color w:val="000000"/>
          <w:sz w:val="24"/>
        </w:rPr>
        <w:t xml:space="preserve">.htm  </w:t>
      </w:r>
    </w:p>
    <w:p w14:paraId="1365EC42" w14:textId="4F88AECC" w:rsidR="00D2279A" w:rsidRPr="00D2279A" w:rsidRDefault="00D2279A" w:rsidP="00D2279A">
      <w:pPr>
        <w:adjustRightInd w:val="0"/>
        <w:snapToGrid w:val="0"/>
        <w:spacing w:line="360" w:lineRule="auto"/>
        <w:rPr>
          <w:rFonts w:ascii="Book Antiqua" w:hAnsi="Book Antiqua"/>
          <w:color w:val="000000"/>
          <w:sz w:val="24"/>
        </w:rPr>
      </w:pPr>
      <w:r w:rsidRPr="00D2279A">
        <w:rPr>
          <w:rFonts w:ascii="Book Antiqua" w:hAnsi="Book Antiqua"/>
          <w:b/>
          <w:color w:val="000000"/>
          <w:sz w:val="24"/>
        </w:rPr>
        <w:t>DOI:</w:t>
      </w:r>
      <w:r w:rsidRPr="00D2279A">
        <w:rPr>
          <w:rFonts w:ascii="Book Antiqua" w:hAnsi="Book Antiqua"/>
          <w:color w:val="000000"/>
          <w:sz w:val="24"/>
        </w:rPr>
        <w:t xml:space="preserve"> https://dx.doi.org/10.3748/wjg.v25.i1</w:t>
      </w:r>
      <w:r w:rsidRPr="00D2279A">
        <w:rPr>
          <w:rFonts w:ascii="Book Antiqua" w:hAnsi="Book Antiqua" w:hint="eastAsia"/>
          <w:color w:val="000000"/>
          <w:sz w:val="24"/>
        </w:rPr>
        <w:t>0</w:t>
      </w:r>
      <w:r w:rsidRPr="00D2279A">
        <w:rPr>
          <w:rFonts w:ascii="Book Antiqua" w:hAnsi="Book Antiqua"/>
          <w:color w:val="000000"/>
          <w:sz w:val="24"/>
        </w:rPr>
        <w:t>.</w:t>
      </w:r>
      <w:r w:rsidRPr="00D2279A">
        <w:rPr>
          <w:rFonts w:ascii="Book Antiqua" w:hAnsi="Book Antiqua" w:hint="eastAsia"/>
          <w:color w:val="000000"/>
          <w:sz w:val="24"/>
        </w:rPr>
        <w:t>1197</w:t>
      </w:r>
    </w:p>
    <w:p w14:paraId="6A030761" w14:textId="77777777" w:rsidR="00D342EC" w:rsidRPr="00D2279A" w:rsidRDefault="00D342EC"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br w:type="page"/>
      </w:r>
    </w:p>
    <w:p w14:paraId="113EF559" w14:textId="77777777" w:rsidR="00B155E7" w:rsidRPr="00D2279A" w:rsidRDefault="00B155E7" w:rsidP="00921883">
      <w:pPr>
        <w:pStyle w:val="1"/>
        <w:adjustRightInd w:val="0"/>
        <w:snapToGrid w:val="0"/>
        <w:spacing w:before="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lastRenderedPageBreak/>
        <w:t>I</w:t>
      </w:r>
      <w:r w:rsidR="00D342EC" w:rsidRPr="00D2279A">
        <w:rPr>
          <w:rFonts w:ascii="Book Antiqua" w:hAnsi="Book Antiqua"/>
          <w:color w:val="000000" w:themeColor="text1"/>
          <w:sz w:val="24"/>
          <w:szCs w:val="24"/>
          <w:lang w:val="en-US"/>
        </w:rPr>
        <w:t>NTRODUCTION</w:t>
      </w:r>
    </w:p>
    <w:p w14:paraId="37571A65" w14:textId="77777777" w:rsidR="009D6B90" w:rsidRPr="00D2279A" w:rsidRDefault="009D6B90"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The demand for cost saving strategies with respect to discovery, treatment and surveillance of precursor lesions of colorectal cancer is high.</w:t>
      </w:r>
    </w:p>
    <w:p w14:paraId="239C5DF9" w14:textId="0CE33578" w:rsidR="002168B7" w:rsidRPr="00D2279A" w:rsidRDefault="00AE4EC9"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9D6B90" w:rsidRPr="00D2279A">
        <w:rPr>
          <w:rFonts w:ascii="Book Antiqua" w:hAnsi="Book Antiqua"/>
          <w:color w:val="000000" w:themeColor="text1"/>
          <w:sz w:val="24"/>
          <w:szCs w:val="24"/>
          <w:lang w:val="en-US"/>
        </w:rPr>
        <w:t xml:space="preserve">To date, the discovery of areas or lesions of interest depends on the endoscopist’s awareness, skills, experience and knowledge. Subsequent evaluation relies mainly on a variety of established classification </w:t>
      </w:r>
      <w:proofErr w:type="gramStart"/>
      <w:r w:rsidR="009D6B90" w:rsidRPr="00D2279A">
        <w:rPr>
          <w:rFonts w:ascii="Book Antiqua" w:hAnsi="Book Antiqua"/>
          <w:color w:val="000000" w:themeColor="text1"/>
          <w:sz w:val="24"/>
          <w:szCs w:val="24"/>
          <w:lang w:val="en-US"/>
        </w:rPr>
        <w:t>systems</w:t>
      </w:r>
      <w:r w:rsidR="00194B12" w:rsidRPr="00D2279A">
        <w:rPr>
          <w:rFonts w:ascii="Book Antiqua" w:hAnsi="Book Antiqua"/>
          <w:color w:val="000000" w:themeColor="text1"/>
          <w:sz w:val="24"/>
          <w:szCs w:val="24"/>
          <w:vertAlign w:val="superscript"/>
          <w:lang w:val="en-US"/>
        </w:rPr>
        <w:t>[</w:t>
      </w:r>
      <w:proofErr w:type="gramEnd"/>
      <w:r w:rsidR="00194B12" w:rsidRPr="00D2279A">
        <w:rPr>
          <w:rFonts w:ascii="Book Antiqua" w:hAnsi="Book Antiqua"/>
          <w:color w:val="000000" w:themeColor="text1"/>
          <w:sz w:val="24"/>
          <w:szCs w:val="24"/>
          <w:vertAlign w:val="superscript"/>
          <w:lang w:val="en-US"/>
        </w:rPr>
        <w:t>1]</w:t>
      </w:r>
      <w:r w:rsidR="00194B12" w:rsidRPr="00D2279A">
        <w:rPr>
          <w:rFonts w:ascii="Book Antiqua" w:hAnsi="Book Antiqua"/>
          <w:color w:val="000000" w:themeColor="text1"/>
          <w:sz w:val="24"/>
          <w:szCs w:val="24"/>
          <w:lang w:val="en-US"/>
        </w:rPr>
        <w:t xml:space="preserve"> </w:t>
      </w:r>
      <w:r w:rsidR="00C73241" w:rsidRPr="00D2279A">
        <w:rPr>
          <w:rFonts w:ascii="Book Antiqua" w:hAnsi="Book Antiqua"/>
          <w:color w:val="000000" w:themeColor="text1"/>
          <w:sz w:val="24"/>
          <w:szCs w:val="24"/>
          <w:lang w:val="en-US"/>
        </w:rPr>
        <w:t>that utilize different</w:t>
      </w:r>
      <w:r w:rsidR="009D6B90" w:rsidRPr="00D2279A">
        <w:rPr>
          <w:rFonts w:ascii="Book Antiqua" w:hAnsi="Book Antiqua"/>
          <w:color w:val="000000" w:themeColor="text1"/>
          <w:sz w:val="24"/>
          <w:szCs w:val="24"/>
          <w:lang w:val="en-US"/>
        </w:rPr>
        <w:t xml:space="preserve"> image enhancement technologies.</w:t>
      </w:r>
    </w:p>
    <w:p w14:paraId="40CDE5A9" w14:textId="566F0BF1" w:rsidR="0087274A" w:rsidRPr="00D2279A" w:rsidRDefault="00AE4EC9"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C73241" w:rsidRPr="00D2279A">
        <w:rPr>
          <w:rFonts w:ascii="Book Antiqua" w:hAnsi="Book Antiqua"/>
          <w:color w:val="000000" w:themeColor="text1"/>
          <w:sz w:val="24"/>
          <w:szCs w:val="24"/>
          <w:lang w:val="en-US"/>
        </w:rPr>
        <w:t>D</w:t>
      </w:r>
      <w:r w:rsidR="0087274A" w:rsidRPr="00D2279A">
        <w:rPr>
          <w:rFonts w:ascii="Book Antiqua" w:hAnsi="Book Antiqua"/>
          <w:color w:val="000000" w:themeColor="text1"/>
          <w:sz w:val="24"/>
          <w:szCs w:val="24"/>
          <w:lang w:val="en-US"/>
        </w:rPr>
        <w:t>etect</w:t>
      </w:r>
      <w:r w:rsidR="00C73241" w:rsidRPr="00D2279A">
        <w:rPr>
          <w:rFonts w:ascii="Book Antiqua" w:hAnsi="Book Antiqua"/>
          <w:color w:val="000000" w:themeColor="text1"/>
          <w:sz w:val="24"/>
          <w:szCs w:val="24"/>
          <w:lang w:val="en-US"/>
        </w:rPr>
        <w:t>ion, surveillance and treatment all</w:t>
      </w:r>
      <w:r w:rsidR="0087274A" w:rsidRPr="00D2279A">
        <w:rPr>
          <w:rFonts w:ascii="Book Antiqua" w:hAnsi="Book Antiqua"/>
          <w:color w:val="000000" w:themeColor="text1"/>
          <w:sz w:val="24"/>
          <w:szCs w:val="24"/>
          <w:lang w:val="en-US"/>
        </w:rPr>
        <w:t xml:space="preserve"> require</w:t>
      </w:r>
      <w:r w:rsidR="00385127" w:rsidRPr="00D2279A">
        <w:rPr>
          <w:rFonts w:ascii="Book Antiqua" w:hAnsi="Book Antiqua"/>
          <w:color w:val="000000" w:themeColor="text1"/>
          <w:sz w:val="24"/>
          <w:szCs w:val="24"/>
          <w:lang w:val="en-US"/>
        </w:rPr>
        <w:t xml:space="preserve"> high diagnostic accuracy. T</w:t>
      </w:r>
      <w:r w:rsidR="0087274A" w:rsidRPr="00D2279A">
        <w:rPr>
          <w:rFonts w:ascii="Book Antiqua" w:hAnsi="Book Antiqua"/>
          <w:color w:val="000000" w:themeColor="text1"/>
          <w:sz w:val="24"/>
          <w:szCs w:val="24"/>
          <w:lang w:val="en-US"/>
        </w:rPr>
        <w:t>hreshold criteria ha</w:t>
      </w:r>
      <w:r w:rsidR="00385127" w:rsidRPr="00D2279A">
        <w:rPr>
          <w:rFonts w:ascii="Book Antiqua" w:hAnsi="Book Antiqua"/>
          <w:color w:val="000000" w:themeColor="text1"/>
          <w:sz w:val="24"/>
          <w:szCs w:val="24"/>
          <w:lang w:val="en-US"/>
        </w:rPr>
        <w:t>ve</w:t>
      </w:r>
      <w:r w:rsidR="0087274A" w:rsidRPr="00D2279A">
        <w:rPr>
          <w:rFonts w:ascii="Book Antiqua" w:hAnsi="Book Antiqua"/>
          <w:color w:val="000000" w:themeColor="text1"/>
          <w:sz w:val="24"/>
          <w:szCs w:val="24"/>
          <w:lang w:val="en-US"/>
        </w:rPr>
        <w:t xml:space="preserve"> been suggested by professional societies like the </w:t>
      </w:r>
      <w:r w:rsidRPr="00D2279A">
        <w:rPr>
          <w:rFonts w:ascii="Book Antiqua" w:hAnsi="Book Antiqua"/>
          <w:color w:val="000000" w:themeColor="text1"/>
          <w:sz w:val="24"/>
          <w:szCs w:val="24"/>
          <w:lang w:val="en-US"/>
        </w:rPr>
        <w:t>American Society for Gastrointestinal Endoscopy (</w:t>
      </w:r>
      <w:r w:rsidR="0087274A" w:rsidRPr="00D2279A">
        <w:rPr>
          <w:rFonts w:ascii="Book Antiqua" w:hAnsi="Book Antiqua"/>
          <w:color w:val="000000" w:themeColor="text1"/>
          <w:sz w:val="24"/>
          <w:szCs w:val="24"/>
          <w:lang w:val="en-US"/>
        </w:rPr>
        <w:t>ASGE</w:t>
      </w:r>
      <w:proofErr w:type="gramStart"/>
      <w:r w:rsidRPr="00D2279A">
        <w:rPr>
          <w:rFonts w:ascii="Book Antiqua" w:hAnsi="Book Antiqua"/>
          <w:color w:val="000000" w:themeColor="text1"/>
          <w:sz w:val="24"/>
          <w:szCs w:val="24"/>
          <w:lang w:val="en-US"/>
        </w:rPr>
        <w:t>)</w:t>
      </w:r>
      <w:r w:rsidR="00194B12" w:rsidRPr="00D2279A">
        <w:rPr>
          <w:rFonts w:ascii="Book Antiqua" w:hAnsi="Book Antiqua"/>
          <w:color w:val="000000" w:themeColor="text1"/>
          <w:sz w:val="24"/>
          <w:szCs w:val="24"/>
          <w:vertAlign w:val="superscript"/>
          <w:lang w:val="en-US"/>
        </w:rPr>
        <w:t>[</w:t>
      </w:r>
      <w:proofErr w:type="gramEnd"/>
      <w:r w:rsidR="00194B12" w:rsidRPr="00D2279A">
        <w:rPr>
          <w:rFonts w:ascii="Book Antiqua" w:hAnsi="Book Antiqua"/>
          <w:color w:val="000000" w:themeColor="text1"/>
          <w:sz w:val="24"/>
          <w:szCs w:val="24"/>
          <w:vertAlign w:val="superscript"/>
          <w:lang w:val="en-US"/>
        </w:rPr>
        <w:t>2]</w:t>
      </w:r>
      <w:r w:rsidR="00C73241" w:rsidRPr="00D2279A">
        <w:rPr>
          <w:rFonts w:ascii="Book Antiqua" w:hAnsi="Book Antiqua"/>
          <w:color w:val="000000" w:themeColor="text1"/>
          <w:sz w:val="24"/>
          <w:szCs w:val="24"/>
          <w:lang w:val="en-US"/>
        </w:rPr>
        <w:t>.</w:t>
      </w:r>
    </w:p>
    <w:p w14:paraId="35F053D2" w14:textId="25EFD717" w:rsidR="00FC5130" w:rsidRPr="00D2279A" w:rsidRDefault="00AE4EC9"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2168B7" w:rsidRPr="00D2279A">
        <w:rPr>
          <w:rFonts w:ascii="Book Antiqua" w:hAnsi="Book Antiqua"/>
          <w:color w:val="000000" w:themeColor="text1"/>
          <w:sz w:val="24"/>
          <w:szCs w:val="24"/>
          <w:lang w:val="en-US"/>
        </w:rPr>
        <w:t>Although image enhancement technologies such as chromoendosco</w:t>
      </w:r>
      <w:r w:rsidRPr="00D2279A">
        <w:rPr>
          <w:rFonts w:ascii="Book Antiqua" w:hAnsi="Book Antiqua"/>
          <w:color w:val="000000" w:themeColor="text1"/>
          <w:sz w:val="24"/>
          <w:szCs w:val="24"/>
          <w:lang w:val="en-US"/>
        </w:rPr>
        <w:t>py and digital chromoendoscopy [</w:t>
      </w:r>
      <w:r w:rsidR="002168B7" w:rsidRPr="00D2279A">
        <w:rPr>
          <w:rFonts w:ascii="Book Antiqua" w:hAnsi="Book Antiqua"/>
          <w:i/>
          <w:color w:val="000000" w:themeColor="text1"/>
          <w:sz w:val="24"/>
          <w:szCs w:val="24"/>
          <w:lang w:val="en-US"/>
        </w:rPr>
        <w:t>e.g.</w:t>
      </w:r>
      <w:r w:rsidR="002168B7" w:rsidRPr="00D2279A">
        <w:rPr>
          <w:rFonts w:ascii="Book Antiqua" w:hAnsi="Book Antiqua"/>
          <w:color w:val="000000" w:themeColor="text1"/>
          <w:sz w:val="24"/>
          <w:szCs w:val="24"/>
          <w:lang w:val="en-US"/>
        </w:rPr>
        <w:t>, narrow-band imaging (NBI), Pe</w:t>
      </w:r>
      <w:r w:rsidRPr="00D2279A">
        <w:rPr>
          <w:rFonts w:ascii="Book Antiqua" w:hAnsi="Book Antiqua"/>
          <w:color w:val="000000" w:themeColor="text1"/>
          <w:sz w:val="24"/>
          <w:szCs w:val="24"/>
          <w:lang w:val="en-US"/>
        </w:rPr>
        <w:t xml:space="preserve">ntax’s i-Scan or </w:t>
      </w:r>
      <w:proofErr w:type="spellStart"/>
      <w:r w:rsidRPr="00D2279A">
        <w:rPr>
          <w:rFonts w:ascii="Book Antiqua" w:hAnsi="Book Antiqua"/>
          <w:color w:val="000000" w:themeColor="text1"/>
          <w:sz w:val="24"/>
          <w:szCs w:val="24"/>
          <w:lang w:val="en-US"/>
        </w:rPr>
        <w:t>Fujinon’s</w:t>
      </w:r>
      <w:proofErr w:type="spellEnd"/>
      <w:r w:rsidRPr="00D2279A">
        <w:rPr>
          <w:rFonts w:ascii="Book Antiqua" w:hAnsi="Book Antiqua"/>
          <w:color w:val="000000" w:themeColor="text1"/>
          <w:sz w:val="24"/>
          <w:szCs w:val="24"/>
          <w:lang w:val="en-US"/>
        </w:rPr>
        <w:t xml:space="preserve"> FICE]</w:t>
      </w:r>
      <w:r w:rsidR="002168B7" w:rsidRPr="00D2279A">
        <w:rPr>
          <w:rFonts w:ascii="Book Antiqua" w:hAnsi="Book Antiqua"/>
          <w:color w:val="000000" w:themeColor="text1"/>
          <w:sz w:val="24"/>
          <w:szCs w:val="24"/>
          <w:lang w:val="en-US"/>
        </w:rPr>
        <w:t xml:space="preserve"> improve</w:t>
      </w:r>
      <w:r w:rsidR="00C73241" w:rsidRPr="00D2279A">
        <w:rPr>
          <w:rFonts w:ascii="Book Antiqua" w:hAnsi="Book Antiqua"/>
          <w:color w:val="000000" w:themeColor="text1"/>
          <w:sz w:val="24"/>
          <w:szCs w:val="24"/>
          <w:lang w:val="en-US"/>
        </w:rPr>
        <w:t xml:space="preserve"> the</w:t>
      </w:r>
      <w:r w:rsidR="002168B7" w:rsidRPr="00D2279A">
        <w:rPr>
          <w:rFonts w:ascii="Book Antiqua" w:hAnsi="Book Antiqua"/>
          <w:color w:val="000000" w:themeColor="text1"/>
          <w:sz w:val="24"/>
          <w:szCs w:val="24"/>
          <w:lang w:val="en-US"/>
        </w:rPr>
        <w:t xml:space="preserve"> detection, characterization and classification of colonic precursor lesions, it </w:t>
      </w:r>
      <w:r w:rsidR="000D1A6C" w:rsidRPr="00D2279A">
        <w:rPr>
          <w:rFonts w:ascii="Book Antiqua" w:hAnsi="Book Antiqua"/>
          <w:color w:val="000000" w:themeColor="text1"/>
          <w:sz w:val="24"/>
          <w:szCs w:val="24"/>
          <w:lang w:val="en-US"/>
        </w:rPr>
        <w:t xml:space="preserve">has been </w:t>
      </w:r>
      <w:r w:rsidR="00C73241" w:rsidRPr="00D2279A">
        <w:rPr>
          <w:rFonts w:ascii="Book Antiqua" w:hAnsi="Book Antiqua"/>
          <w:color w:val="000000" w:themeColor="text1"/>
          <w:sz w:val="24"/>
          <w:szCs w:val="24"/>
          <w:lang w:val="en-US"/>
        </w:rPr>
        <w:t>argued</w:t>
      </w:r>
      <w:r w:rsidR="002168B7" w:rsidRPr="00D2279A">
        <w:rPr>
          <w:rFonts w:ascii="Book Antiqua" w:hAnsi="Book Antiqua"/>
          <w:color w:val="000000" w:themeColor="text1"/>
          <w:sz w:val="24"/>
          <w:szCs w:val="24"/>
          <w:lang w:val="en-US"/>
        </w:rPr>
        <w:t xml:space="preserve"> that this improvement applies for specialist centers only. </w:t>
      </w:r>
      <w:r w:rsidR="002B0ACC" w:rsidRPr="00D2279A">
        <w:rPr>
          <w:rFonts w:ascii="Book Antiqua" w:hAnsi="Book Antiqua"/>
          <w:color w:val="000000" w:themeColor="text1"/>
          <w:sz w:val="24"/>
          <w:szCs w:val="24"/>
          <w:lang w:val="en-US"/>
        </w:rPr>
        <w:t>Technical features of modern endoscopes and the body of information, which have to be applied during endoscopy, are rising steadily and</w:t>
      </w:r>
      <w:r w:rsidR="00C73241" w:rsidRPr="00D2279A">
        <w:rPr>
          <w:rFonts w:ascii="Book Antiqua" w:hAnsi="Book Antiqua"/>
          <w:color w:val="000000" w:themeColor="text1"/>
          <w:sz w:val="24"/>
          <w:szCs w:val="24"/>
          <w:lang w:val="en-US"/>
        </w:rPr>
        <w:t xml:space="preserve">, </w:t>
      </w:r>
      <w:r w:rsidR="002B0ACC" w:rsidRPr="00D2279A">
        <w:rPr>
          <w:rFonts w:ascii="Book Antiqua" w:hAnsi="Book Antiqua"/>
          <w:color w:val="000000" w:themeColor="text1"/>
          <w:sz w:val="24"/>
          <w:szCs w:val="24"/>
          <w:lang w:val="en-US"/>
        </w:rPr>
        <w:t>therefore</w:t>
      </w:r>
      <w:r w:rsidR="00C73241" w:rsidRPr="00D2279A">
        <w:rPr>
          <w:rFonts w:ascii="Book Antiqua" w:hAnsi="Book Antiqua"/>
          <w:color w:val="000000" w:themeColor="text1"/>
          <w:sz w:val="24"/>
          <w:szCs w:val="24"/>
          <w:lang w:val="en-US"/>
        </w:rPr>
        <w:t xml:space="preserve">, </w:t>
      </w:r>
      <w:r w:rsidR="002B0ACC" w:rsidRPr="00D2279A">
        <w:rPr>
          <w:rFonts w:ascii="Book Antiqua" w:hAnsi="Book Antiqua"/>
          <w:color w:val="000000" w:themeColor="text1"/>
          <w:sz w:val="24"/>
          <w:szCs w:val="24"/>
          <w:lang w:val="en-US"/>
        </w:rPr>
        <w:t>pose a challenge to the endoscopist.</w:t>
      </w:r>
      <w:r w:rsidR="00FC5130" w:rsidRPr="00D2279A">
        <w:rPr>
          <w:rFonts w:ascii="Book Antiqua" w:hAnsi="Book Antiqua"/>
          <w:color w:val="000000" w:themeColor="text1"/>
          <w:sz w:val="24"/>
          <w:szCs w:val="24"/>
          <w:lang w:val="en-US"/>
        </w:rPr>
        <w:t xml:space="preserve"> In fact, even after educational programs to train endoscopists, not all ASGE goals could be met by the majo</w:t>
      </w:r>
      <w:r w:rsidR="00456DB2" w:rsidRPr="00D2279A">
        <w:rPr>
          <w:rFonts w:ascii="Book Antiqua" w:hAnsi="Book Antiqua"/>
          <w:color w:val="000000" w:themeColor="text1"/>
          <w:sz w:val="24"/>
          <w:szCs w:val="24"/>
          <w:lang w:val="en-US"/>
        </w:rPr>
        <w:t>rity of doctors, leading to misdiagnose</w:t>
      </w:r>
      <w:r w:rsidR="00FC5130" w:rsidRPr="00D2279A">
        <w:rPr>
          <w:rFonts w:ascii="Book Antiqua" w:hAnsi="Book Antiqua"/>
          <w:color w:val="000000" w:themeColor="text1"/>
          <w:sz w:val="24"/>
          <w:szCs w:val="24"/>
          <w:lang w:val="en-US"/>
        </w:rPr>
        <w:t xml:space="preserve">s and inadequate surveillance </w:t>
      </w:r>
      <w:proofErr w:type="gramStart"/>
      <w:r w:rsidR="00FC5130" w:rsidRPr="00D2279A">
        <w:rPr>
          <w:rFonts w:ascii="Book Antiqua" w:hAnsi="Book Antiqua"/>
          <w:color w:val="000000" w:themeColor="text1"/>
          <w:sz w:val="24"/>
          <w:szCs w:val="24"/>
          <w:lang w:val="en-US"/>
        </w:rPr>
        <w:t>strategies</w:t>
      </w:r>
      <w:r w:rsidR="00194B12" w:rsidRPr="00D2279A">
        <w:rPr>
          <w:rFonts w:ascii="Book Antiqua" w:hAnsi="Book Antiqua"/>
          <w:color w:val="000000" w:themeColor="text1"/>
          <w:sz w:val="24"/>
          <w:szCs w:val="24"/>
          <w:vertAlign w:val="superscript"/>
          <w:lang w:val="en-US"/>
        </w:rPr>
        <w:t>[</w:t>
      </w:r>
      <w:proofErr w:type="gramEnd"/>
      <w:r w:rsidR="00194B12" w:rsidRPr="00D2279A">
        <w:rPr>
          <w:rFonts w:ascii="Book Antiqua" w:hAnsi="Book Antiqua"/>
          <w:color w:val="000000" w:themeColor="text1"/>
          <w:sz w:val="24"/>
          <w:szCs w:val="24"/>
          <w:vertAlign w:val="superscript"/>
          <w:lang w:val="en-US"/>
        </w:rPr>
        <w:t>3]</w:t>
      </w:r>
      <w:r w:rsidR="00FC5130" w:rsidRPr="00D2279A">
        <w:rPr>
          <w:rFonts w:ascii="Book Antiqua" w:hAnsi="Book Antiqua"/>
          <w:color w:val="000000" w:themeColor="text1"/>
          <w:sz w:val="24"/>
          <w:szCs w:val="24"/>
          <w:lang w:val="en-US"/>
        </w:rPr>
        <w:t>.</w:t>
      </w:r>
    </w:p>
    <w:p w14:paraId="5E826696" w14:textId="0FBA3675" w:rsidR="0063465E" w:rsidRPr="00D2279A" w:rsidRDefault="00AE4EC9" w:rsidP="00AE4E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9D6178" w:rsidRPr="00D2279A">
        <w:rPr>
          <w:rFonts w:ascii="Book Antiqua" w:hAnsi="Book Antiqua"/>
          <w:color w:val="000000" w:themeColor="text1"/>
          <w:sz w:val="24"/>
          <w:szCs w:val="24"/>
          <w:lang w:val="en-US"/>
        </w:rPr>
        <w:t>Chromoendoscopy can be subdivided into conventional chromoendoscopy</w:t>
      </w:r>
      <w:r w:rsidRPr="00D2279A">
        <w:rPr>
          <w:rFonts w:ascii="Book Antiqua" w:hAnsi="Book Antiqua"/>
          <w:color w:val="000000" w:themeColor="text1"/>
          <w:sz w:val="24"/>
          <w:szCs w:val="24"/>
          <w:lang w:val="en-US"/>
        </w:rPr>
        <w:t xml:space="preserve"> (CC)</w:t>
      </w:r>
      <w:r w:rsidR="009D6178" w:rsidRPr="00D2279A">
        <w:rPr>
          <w:rFonts w:ascii="Book Antiqua" w:hAnsi="Book Antiqua"/>
          <w:color w:val="000000" w:themeColor="text1"/>
          <w:sz w:val="24"/>
          <w:szCs w:val="24"/>
          <w:lang w:val="en-US"/>
        </w:rPr>
        <w:t xml:space="preserve"> and digital chromoendoscopy:</w:t>
      </w:r>
      <w:r w:rsidRPr="00D2279A">
        <w:rPr>
          <w:rFonts w:ascii="Book Antiqua" w:hAnsi="Book Antiqua"/>
          <w:color w:val="000000" w:themeColor="text1"/>
          <w:sz w:val="24"/>
          <w:szCs w:val="24"/>
          <w:lang w:val="en-US"/>
        </w:rPr>
        <w:t xml:space="preserve"> (1) CC</w:t>
      </w:r>
      <w:r w:rsidR="0063465E" w:rsidRPr="00D2279A">
        <w:rPr>
          <w:rFonts w:ascii="Book Antiqua" w:hAnsi="Book Antiqua"/>
          <w:color w:val="000000" w:themeColor="text1"/>
          <w:sz w:val="24"/>
          <w:szCs w:val="24"/>
          <w:lang w:val="en-US"/>
        </w:rPr>
        <w:t xml:space="preserve"> came into clinical use 40 years ago. Sta</w:t>
      </w:r>
      <w:r w:rsidR="002C4303" w:rsidRPr="00D2279A">
        <w:rPr>
          <w:rFonts w:ascii="Book Antiqua" w:hAnsi="Book Antiqua"/>
          <w:color w:val="000000" w:themeColor="text1"/>
          <w:sz w:val="24"/>
          <w:szCs w:val="24"/>
          <w:lang w:val="en-US"/>
        </w:rPr>
        <w:t>ining the mucosa using (indigo-</w:t>
      </w:r>
      <w:r w:rsidR="0063465E" w:rsidRPr="00D2279A">
        <w:rPr>
          <w:rFonts w:ascii="Book Antiqua" w:hAnsi="Book Antiqua"/>
          <w:color w:val="000000" w:themeColor="text1"/>
          <w:sz w:val="24"/>
          <w:szCs w:val="24"/>
          <w:lang w:val="en-US"/>
        </w:rPr>
        <w:t>carmine) dye spray enables an easier detectio</w:t>
      </w:r>
      <w:r w:rsidRPr="00D2279A">
        <w:rPr>
          <w:rFonts w:ascii="Book Antiqua" w:hAnsi="Book Antiqua"/>
          <w:color w:val="000000" w:themeColor="text1"/>
          <w:sz w:val="24"/>
          <w:szCs w:val="24"/>
          <w:lang w:val="en-US"/>
        </w:rPr>
        <w:t>n and staging of colonic polyps; and (2) d</w:t>
      </w:r>
      <w:r w:rsidR="0063465E" w:rsidRPr="00D2279A">
        <w:rPr>
          <w:rFonts w:ascii="Book Antiqua" w:hAnsi="Book Antiqua"/>
          <w:color w:val="000000" w:themeColor="text1"/>
          <w:sz w:val="24"/>
          <w:szCs w:val="24"/>
          <w:lang w:val="en-US"/>
        </w:rPr>
        <w:t>igital chromoendoscopy is a technique to facilitate ’chromoendoscopy with</w:t>
      </w:r>
      <w:r w:rsidR="00194B12" w:rsidRPr="00D2279A">
        <w:rPr>
          <w:rFonts w:ascii="Book Antiqua" w:hAnsi="Book Antiqua"/>
          <w:color w:val="000000" w:themeColor="text1"/>
          <w:sz w:val="24"/>
          <w:szCs w:val="24"/>
          <w:lang w:val="en-US"/>
        </w:rPr>
        <w:t xml:space="preserve">out </w:t>
      </w:r>
      <w:proofErr w:type="gramStart"/>
      <w:r w:rsidR="00194B12" w:rsidRPr="00D2279A">
        <w:rPr>
          <w:rFonts w:ascii="Book Antiqua" w:hAnsi="Book Antiqua"/>
          <w:color w:val="000000" w:themeColor="text1"/>
          <w:sz w:val="24"/>
          <w:szCs w:val="24"/>
          <w:lang w:val="en-US"/>
        </w:rPr>
        <w:t>dyes’</w:t>
      </w:r>
      <w:r w:rsidR="00194B12" w:rsidRPr="00D2279A">
        <w:rPr>
          <w:rFonts w:ascii="Book Antiqua" w:hAnsi="Book Antiqua"/>
          <w:color w:val="000000" w:themeColor="text1"/>
          <w:sz w:val="24"/>
          <w:szCs w:val="24"/>
          <w:vertAlign w:val="superscript"/>
          <w:lang w:val="en-US"/>
        </w:rPr>
        <w:t>[</w:t>
      </w:r>
      <w:proofErr w:type="gramEnd"/>
      <w:r w:rsidR="00194B12" w:rsidRPr="00D2279A">
        <w:rPr>
          <w:rFonts w:ascii="Book Antiqua" w:hAnsi="Book Antiqua"/>
          <w:color w:val="000000" w:themeColor="text1"/>
          <w:sz w:val="24"/>
          <w:szCs w:val="24"/>
          <w:vertAlign w:val="superscript"/>
          <w:lang w:val="en-US"/>
        </w:rPr>
        <w:t>4]</w:t>
      </w:r>
      <w:r w:rsidR="00BE32FF" w:rsidRPr="00D2279A">
        <w:rPr>
          <w:rFonts w:ascii="Book Antiqua" w:hAnsi="Book Antiqua"/>
          <w:color w:val="000000" w:themeColor="text1"/>
          <w:sz w:val="24"/>
          <w:szCs w:val="24"/>
          <w:lang w:val="en-US"/>
        </w:rPr>
        <w:t xml:space="preserve"> and can be subdi</w:t>
      </w:r>
      <w:r w:rsidR="0063465E" w:rsidRPr="00D2279A">
        <w:rPr>
          <w:rFonts w:ascii="Book Antiqua" w:hAnsi="Book Antiqua"/>
          <w:color w:val="000000" w:themeColor="text1"/>
          <w:sz w:val="24"/>
          <w:szCs w:val="24"/>
          <w:lang w:val="en-US"/>
        </w:rPr>
        <w:t xml:space="preserve">vided into optical (NBI, blue laser imaging) and virtual </w:t>
      </w:r>
      <w:proofErr w:type="spellStart"/>
      <w:r w:rsidR="0063465E" w:rsidRPr="00D2279A">
        <w:rPr>
          <w:rFonts w:ascii="Book Antiqua" w:hAnsi="Book Antiqua"/>
          <w:color w:val="000000" w:themeColor="text1"/>
          <w:sz w:val="24"/>
          <w:szCs w:val="24"/>
          <w:lang w:val="en-US"/>
        </w:rPr>
        <w:t>chromoendoscopy</w:t>
      </w:r>
      <w:proofErr w:type="spellEnd"/>
      <w:r w:rsidR="0063465E" w:rsidRPr="00D2279A">
        <w:rPr>
          <w:rFonts w:ascii="Book Antiqua" w:hAnsi="Book Antiqua"/>
          <w:color w:val="000000" w:themeColor="text1"/>
          <w:sz w:val="24"/>
          <w:szCs w:val="24"/>
          <w:lang w:val="en-US"/>
        </w:rPr>
        <w:t xml:space="preserve"> (FICE, i-Scan).</w:t>
      </w:r>
    </w:p>
    <w:p w14:paraId="4BA67164" w14:textId="63B9A376" w:rsidR="0063465E" w:rsidRPr="00D2279A" w:rsidRDefault="00EC7133"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9D6178" w:rsidRPr="00D2279A">
        <w:rPr>
          <w:rFonts w:ascii="Book Antiqua" w:hAnsi="Book Antiqua"/>
          <w:color w:val="000000" w:themeColor="text1"/>
          <w:sz w:val="24"/>
          <w:szCs w:val="24"/>
          <w:lang w:val="en-US"/>
        </w:rPr>
        <w:t xml:space="preserve">In this work, we evaluate which of the image enhancement technologies (except for the FICE and the BLI system) </w:t>
      </w:r>
      <w:r w:rsidRPr="00D2279A">
        <w:rPr>
          <w:rFonts w:ascii="Book Antiqua" w:hAnsi="Book Antiqua"/>
          <w:color w:val="000000" w:themeColor="text1"/>
          <w:sz w:val="24"/>
          <w:szCs w:val="24"/>
          <w:lang w:val="en-US"/>
        </w:rPr>
        <w:t>and endoscopic modalities [</w:t>
      </w:r>
      <w:r w:rsidR="00BB0A3C" w:rsidRPr="00D2279A">
        <w:rPr>
          <w:rFonts w:ascii="Book Antiqua" w:hAnsi="Book Antiqua"/>
          <w:color w:val="000000" w:themeColor="text1"/>
          <w:sz w:val="24"/>
          <w:szCs w:val="24"/>
          <w:lang w:val="en-US"/>
        </w:rPr>
        <w:t xml:space="preserve">high-definition </w:t>
      </w:r>
      <w:r w:rsidRPr="00D2279A">
        <w:rPr>
          <w:rFonts w:ascii="Book Antiqua" w:hAnsi="Book Antiqua"/>
          <w:color w:val="000000" w:themeColor="text1"/>
          <w:sz w:val="24"/>
          <w:szCs w:val="24"/>
          <w:lang w:val="en-US"/>
        </w:rPr>
        <w:t xml:space="preserve">(HD) </w:t>
      </w:r>
      <w:r w:rsidR="00BB0A3C" w:rsidRPr="00D2279A">
        <w:rPr>
          <w:rFonts w:ascii="Book Antiqua" w:hAnsi="Book Antiqua"/>
          <w:color w:val="000000" w:themeColor="text1"/>
          <w:sz w:val="24"/>
          <w:szCs w:val="24"/>
          <w:lang w:val="en-US"/>
        </w:rPr>
        <w:t>or high-</w:t>
      </w:r>
      <w:r w:rsidR="009D6178" w:rsidRPr="00D2279A">
        <w:rPr>
          <w:rFonts w:ascii="Book Antiqua" w:hAnsi="Book Antiqua"/>
          <w:color w:val="000000" w:themeColor="text1"/>
          <w:sz w:val="24"/>
          <w:szCs w:val="24"/>
          <w:lang w:val="en-US"/>
        </w:rPr>
        <w:t>magnification</w:t>
      </w:r>
      <w:r w:rsidRPr="00D2279A">
        <w:rPr>
          <w:rFonts w:ascii="Book Antiqua" w:hAnsi="Book Antiqua"/>
          <w:color w:val="000000" w:themeColor="text1"/>
          <w:sz w:val="24"/>
          <w:szCs w:val="24"/>
          <w:lang w:val="en-US"/>
        </w:rPr>
        <w:t xml:space="preserve"> (HM)]</w:t>
      </w:r>
      <w:r w:rsidR="009D6178" w:rsidRPr="00D2279A">
        <w:rPr>
          <w:rFonts w:ascii="Book Antiqua" w:hAnsi="Book Antiqua"/>
          <w:color w:val="000000" w:themeColor="text1"/>
          <w:sz w:val="24"/>
          <w:szCs w:val="24"/>
          <w:lang w:val="en-US"/>
        </w:rPr>
        <w:t xml:space="preserve"> are most suited for computer-assisted colonic polyp staging. For this purpose, we util</w:t>
      </w:r>
      <w:r w:rsidR="00F44B83" w:rsidRPr="00D2279A">
        <w:rPr>
          <w:rFonts w:ascii="Book Antiqua" w:hAnsi="Book Antiqua"/>
          <w:color w:val="000000" w:themeColor="text1"/>
          <w:sz w:val="24"/>
          <w:szCs w:val="24"/>
          <w:lang w:val="en-US"/>
        </w:rPr>
        <w:t>ize endoscopic imagery obtained</w:t>
      </w:r>
      <w:r w:rsidR="00BB0A3C" w:rsidRPr="00D2279A">
        <w:rPr>
          <w:rFonts w:ascii="Book Antiqua" w:hAnsi="Book Antiqua"/>
          <w:color w:val="000000" w:themeColor="text1"/>
          <w:sz w:val="24"/>
          <w:szCs w:val="24"/>
          <w:lang w:val="en-US"/>
        </w:rPr>
        <w:t xml:space="preserve"> from </w:t>
      </w:r>
      <w:r w:rsidRPr="00D2279A">
        <w:rPr>
          <w:rFonts w:ascii="Book Antiqua" w:hAnsi="Book Antiqua"/>
          <w:color w:val="000000" w:themeColor="text1"/>
          <w:sz w:val="24"/>
          <w:szCs w:val="24"/>
          <w:lang w:val="en-US"/>
        </w:rPr>
        <w:t>HD</w:t>
      </w:r>
      <w:r w:rsidR="009D6178" w:rsidRPr="00D2279A">
        <w:rPr>
          <w:rFonts w:ascii="Book Antiqua" w:hAnsi="Book Antiqua"/>
          <w:color w:val="000000" w:themeColor="text1"/>
          <w:sz w:val="24"/>
          <w:szCs w:val="24"/>
          <w:lang w:val="en-US"/>
        </w:rPr>
        <w:t xml:space="preserve"> as well as </w:t>
      </w:r>
      <w:r w:rsidRPr="00D2279A">
        <w:rPr>
          <w:rFonts w:ascii="Book Antiqua" w:hAnsi="Book Antiqua"/>
          <w:color w:val="000000" w:themeColor="text1"/>
          <w:sz w:val="24"/>
          <w:szCs w:val="24"/>
          <w:lang w:val="en-US"/>
        </w:rPr>
        <w:t>HM</w:t>
      </w:r>
      <w:r w:rsidR="0063465E" w:rsidRPr="00D2279A">
        <w:rPr>
          <w:rFonts w:ascii="Book Antiqua" w:hAnsi="Book Antiqua"/>
          <w:color w:val="000000" w:themeColor="text1"/>
          <w:sz w:val="24"/>
          <w:szCs w:val="24"/>
          <w:lang w:val="en-US"/>
        </w:rPr>
        <w:t xml:space="preserve"> endoscopes.</w:t>
      </w:r>
    </w:p>
    <w:p w14:paraId="4B58EE8E" w14:textId="746BCDBD" w:rsidR="00651CEC" w:rsidRPr="00D2279A" w:rsidRDefault="00EC7133"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AC27FA" w:rsidRPr="00D2279A">
        <w:rPr>
          <w:rFonts w:ascii="Book Antiqua" w:hAnsi="Book Antiqua"/>
          <w:color w:val="000000" w:themeColor="text1"/>
          <w:sz w:val="24"/>
          <w:szCs w:val="24"/>
          <w:lang w:val="en-US"/>
        </w:rPr>
        <w:t>C</w:t>
      </w:r>
      <w:r w:rsidR="006F1FEF" w:rsidRPr="00D2279A">
        <w:rPr>
          <w:rFonts w:ascii="Book Antiqua" w:hAnsi="Book Antiqua"/>
          <w:color w:val="000000" w:themeColor="text1"/>
          <w:sz w:val="24"/>
          <w:szCs w:val="24"/>
          <w:lang w:val="en-US"/>
        </w:rPr>
        <w:t>linical scenario</w:t>
      </w:r>
      <w:r w:rsidR="007D1E93" w:rsidRPr="00D2279A">
        <w:rPr>
          <w:rFonts w:ascii="Book Antiqua" w:hAnsi="Book Antiqua"/>
          <w:color w:val="000000" w:themeColor="text1"/>
          <w:sz w:val="24"/>
          <w:szCs w:val="24"/>
          <w:lang w:val="en-US"/>
        </w:rPr>
        <w:t xml:space="preserve">s for the </w:t>
      </w:r>
      <w:r w:rsidR="00AC27FA" w:rsidRPr="00D2279A">
        <w:rPr>
          <w:rFonts w:ascii="Book Antiqua" w:hAnsi="Book Antiqua"/>
          <w:color w:val="000000" w:themeColor="text1"/>
          <w:sz w:val="24"/>
          <w:szCs w:val="24"/>
          <w:lang w:val="en-US"/>
        </w:rPr>
        <w:t>application of automated polyp staging systems</w:t>
      </w:r>
      <w:r w:rsidR="006F1FEF" w:rsidRPr="00D2279A">
        <w:rPr>
          <w:rFonts w:ascii="Book Antiqua" w:hAnsi="Book Antiqua"/>
          <w:color w:val="000000" w:themeColor="text1"/>
          <w:sz w:val="24"/>
          <w:szCs w:val="24"/>
          <w:lang w:val="en-US"/>
        </w:rPr>
        <w:t xml:space="preserve"> </w:t>
      </w:r>
      <w:r w:rsidR="00AC27FA" w:rsidRPr="00D2279A">
        <w:rPr>
          <w:rFonts w:ascii="Book Antiqua" w:hAnsi="Book Antiqua"/>
          <w:color w:val="000000" w:themeColor="text1"/>
          <w:sz w:val="24"/>
          <w:szCs w:val="24"/>
          <w:lang w:val="en-US"/>
        </w:rPr>
        <w:t xml:space="preserve">are that </w:t>
      </w:r>
      <w:r w:rsidR="006F1FEF" w:rsidRPr="00D2279A">
        <w:rPr>
          <w:rFonts w:ascii="Book Antiqua" w:hAnsi="Book Antiqua"/>
          <w:color w:val="000000" w:themeColor="text1"/>
          <w:sz w:val="24"/>
          <w:szCs w:val="24"/>
          <w:lang w:val="en-US"/>
        </w:rPr>
        <w:t xml:space="preserve">the endoscopist </w:t>
      </w:r>
      <w:r w:rsidR="00AC27FA" w:rsidRPr="00D2279A">
        <w:rPr>
          <w:rFonts w:ascii="Book Antiqua" w:hAnsi="Book Antiqua"/>
          <w:color w:val="000000" w:themeColor="text1"/>
          <w:sz w:val="24"/>
          <w:szCs w:val="24"/>
          <w:lang w:val="en-US"/>
        </w:rPr>
        <w:t xml:space="preserve">either </w:t>
      </w:r>
      <w:r w:rsidR="006F1FEF" w:rsidRPr="00D2279A">
        <w:rPr>
          <w:rFonts w:ascii="Book Antiqua" w:hAnsi="Book Antiqua"/>
          <w:color w:val="000000" w:themeColor="text1"/>
          <w:sz w:val="24"/>
          <w:szCs w:val="24"/>
          <w:lang w:val="en-US"/>
        </w:rPr>
        <w:t xml:space="preserve">receives a staging suggestion after triggering the classification </w:t>
      </w:r>
      <w:r w:rsidR="006F1FEF" w:rsidRPr="00D2279A">
        <w:rPr>
          <w:rFonts w:ascii="Book Antiqua" w:hAnsi="Book Antiqua"/>
          <w:color w:val="000000" w:themeColor="text1"/>
          <w:sz w:val="24"/>
          <w:szCs w:val="24"/>
          <w:lang w:val="en-US"/>
        </w:rPr>
        <w:lastRenderedPageBreak/>
        <w:t>procedure to be applied to some captured area or</w:t>
      </w:r>
      <w:r w:rsidR="00BF3A8D" w:rsidRPr="00D2279A">
        <w:rPr>
          <w:rFonts w:ascii="Book Antiqua" w:hAnsi="Book Antiqua"/>
          <w:color w:val="000000" w:themeColor="text1"/>
          <w:sz w:val="24"/>
          <w:szCs w:val="24"/>
          <w:lang w:val="en-US"/>
        </w:rPr>
        <w:t xml:space="preserve"> that</w:t>
      </w:r>
      <w:r w:rsidR="006F1FEF" w:rsidRPr="00D2279A">
        <w:rPr>
          <w:rFonts w:ascii="Book Antiqua" w:hAnsi="Book Antiqua"/>
          <w:color w:val="000000" w:themeColor="text1"/>
          <w:sz w:val="24"/>
          <w:szCs w:val="24"/>
          <w:lang w:val="en-US"/>
        </w:rPr>
        <w:t xml:space="preserve"> a continuous automated mucosa analysis is </w:t>
      </w:r>
      <w:r w:rsidR="00456DB2" w:rsidRPr="00D2279A">
        <w:rPr>
          <w:rFonts w:ascii="Book Antiqua" w:hAnsi="Book Antiqua"/>
          <w:color w:val="000000" w:themeColor="text1"/>
          <w:sz w:val="24"/>
          <w:szCs w:val="24"/>
          <w:lang w:val="en-US"/>
        </w:rPr>
        <w:t xml:space="preserve">performed </w:t>
      </w:r>
      <w:r w:rsidR="006F1FEF" w:rsidRPr="00D2279A">
        <w:rPr>
          <w:rFonts w:ascii="Book Antiqua" w:hAnsi="Book Antiqua"/>
          <w:color w:val="000000" w:themeColor="text1"/>
          <w:sz w:val="24"/>
          <w:szCs w:val="24"/>
          <w:lang w:val="en-US"/>
        </w:rPr>
        <w:t xml:space="preserve">raising alarm in case of </w:t>
      </w:r>
      <w:r w:rsidR="00456DB2" w:rsidRPr="00D2279A">
        <w:rPr>
          <w:rFonts w:ascii="Book Antiqua" w:hAnsi="Book Antiqua"/>
          <w:color w:val="000000" w:themeColor="text1"/>
          <w:sz w:val="24"/>
          <w:szCs w:val="24"/>
          <w:lang w:val="en-US"/>
        </w:rPr>
        <w:t xml:space="preserve">the </w:t>
      </w:r>
      <w:r w:rsidR="006F1FEF" w:rsidRPr="00D2279A">
        <w:rPr>
          <w:rFonts w:ascii="Book Antiqua" w:hAnsi="Book Antiqua"/>
          <w:color w:val="000000" w:themeColor="text1"/>
          <w:sz w:val="24"/>
          <w:szCs w:val="24"/>
          <w:lang w:val="en-US"/>
        </w:rPr>
        <w:t>identification of potentially malignant and precursor lesions.</w:t>
      </w:r>
    </w:p>
    <w:p w14:paraId="59ABF1E4" w14:textId="03D04D88" w:rsidR="00651CEC" w:rsidRPr="00D2279A" w:rsidRDefault="00BF3A8D" w:rsidP="00BF3A8D">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651CEC" w:rsidRPr="00D2279A">
        <w:rPr>
          <w:rFonts w:ascii="Book Antiqua" w:hAnsi="Book Antiqua"/>
          <w:color w:val="000000" w:themeColor="text1"/>
          <w:sz w:val="24"/>
          <w:szCs w:val="24"/>
          <w:lang w:val="en-US"/>
        </w:rPr>
        <w:t>In this work, we aim to answer the following two questions which were only partly or not at all answered in</w:t>
      </w:r>
      <w:r w:rsidR="00456DB2" w:rsidRPr="00D2279A">
        <w:rPr>
          <w:rFonts w:ascii="Book Antiqua" w:hAnsi="Book Antiqua"/>
          <w:color w:val="000000" w:themeColor="text1"/>
          <w:sz w:val="24"/>
          <w:szCs w:val="24"/>
          <w:lang w:val="en-US"/>
        </w:rPr>
        <w:t xml:space="preserve"> the</w:t>
      </w:r>
      <w:r w:rsidR="00651CEC" w:rsidRPr="00D2279A">
        <w:rPr>
          <w:rFonts w:ascii="Book Antiqua" w:hAnsi="Book Antiqua"/>
          <w:color w:val="000000" w:themeColor="text1"/>
          <w:sz w:val="24"/>
          <w:szCs w:val="24"/>
          <w:lang w:val="en-US"/>
        </w:rPr>
        <w:t xml:space="preserve"> previous literature:</w:t>
      </w:r>
      <w:r w:rsidRPr="00D2279A">
        <w:rPr>
          <w:rFonts w:ascii="Book Antiqua" w:hAnsi="Book Antiqua"/>
          <w:color w:val="000000" w:themeColor="text1"/>
          <w:sz w:val="24"/>
          <w:szCs w:val="24"/>
          <w:lang w:val="en-US"/>
        </w:rPr>
        <w:t xml:space="preserve"> (1) w</w:t>
      </w:r>
      <w:r w:rsidR="00651CEC" w:rsidRPr="00D2279A">
        <w:rPr>
          <w:rFonts w:ascii="Book Antiqua" w:hAnsi="Book Antiqua"/>
          <w:color w:val="000000" w:themeColor="text1"/>
          <w:sz w:val="24"/>
          <w:szCs w:val="24"/>
          <w:lang w:val="en-US"/>
        </w:rPr>
        <w:t>hich imaging modalities are best suited for automated colonic polyp staging systems?</w:t>
      </w:r>
      <w:r w:rsidRPr="00D2279A">
        <w:rPr>
          <w:rFonts w:ascii="Book Antiqua" w:hAnsi="Book Antiqua"/>
          <w:color w:val="000000" w:themeColor="text1"/>
          <w:sz w:val="24"/>
          <w:szCs w:val="24"/>
          <w:lang w:val="en-US"/>
        </w:rPr>
        <w:t xml:space="preserve"> And (2) h</w:t>
      </w:r>
      <w:r w:rsidR="00456DB2" w:rsidRPr="00D2279A">
        <w:rPr>
          <w:rFonts w:ascii="Book Antiqua" w:hAnsi="Book Antiqua"/>
          <w:color w:val="000000" w:themeColor="text1"/>
          <w:sz w:val="24"/>
          <w:szCs w:val="24"/>
          <w:lang w:val="en-US"/>
        </w:rPr>
        <w:t>ow strong</w:t>
      </w:r>
      <w:r w:rsidR="00651CEC" w:rsidRPr="00D2279A">
        <w:rPr>
          <w:rFonts w:ascii="Book Antiqua" w:hAnsi="Book Antiqua"/>
          <w:color w:val="000000" w:themeColor="text1"/>
          <w:sz w:val="24"/>
          <w:szCs w:val="24"/>
          <w:lang w:val="en-US"/>
        </w:rPr>
        <w:t xml:space="preserve"> is the influence of the image recording conditions on the results of automated diagnosis systems?</w:t>
      </w:r>
    </w:p>
    <w:p w14:paraId="346B91AB" w14:textId="1B3F9561" w:rsidR="006F1FEF" w:rsidRPr="00D2279A" w:rsidRDefault="00BF3A8D"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651CEC" w:rsidRPr="00D2279A">
        <w:rPr>
          <w:rFonts w:ascii="Book Antiqua" w:hAnsi="Book Antiqua"/>
          <w:color w:val="000000" w:themeColor="text1"/>
          <w:sz w:val="24"/>
          <w:szCs w:val="24"/>
          <w:lang w:val="en-US"/>
        </w:rPr>
        <w:t>To answer these questions</w:t>
      </w:r>
      <w:r w:rsidRPr="00D2279A">
        <w:rPr>
          <w:rFonts w:ascii="Book Antiqua" w:hAnsi="Book Antiqua"/>
          <w:color w:val="000000" w:themeColor="text1"/>
          <w:sz w:val="24"/>
          <w:szCs w:val="24"/>
          <w:lang w:val="en-US"/>
        </w:rPr>
        <w:t>,</w:t>
      </w:r>
      <w:r w:rsidR="00651CEC" w:rsidRPr="00D2279A">
        <w:rPr>
          <w:rFonts w:ascii="Book Antiqua" w:hAnsi="Book Antiqua"/>
          <w:color w:val="000000" w:themeColor="text1"/>
          <w:sz w:val="24"/>
          <w:szCs w:val="24"/>
          <w:lang w:val="en-US"/>
        </w:rPr>
        <w:t xml:space="preserve"> we apply experiments with twelve different feature extraction methods on five colonic polyp image data sets from different imaging modalities.</w:t>
      </w:r>
    </w:p>
    <w:p w14:paraId="1DC01ECC" w14:textId="63FE0BD1" w:rsidR="00651CEC" w:rsidRPr="00D2279A" w:rsidRDefault="00BF3A8D"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456DB2" w:rsidRPr="00D2279A">
        <w:rPr>
          <w:rFonts w:ascii="Book Antiqua" w:hAnsi="Book Antiqua"/>
          <w:color w:val="000000" w:themeColor="text1"/>
          <w:sz w:val="24"/>
          <w:szCs w:val="24"/>
          <w:lang w:val="en-US"/>
        </w:rPr>
        <w:t xml:space="preserve">To </w:t>
      </w:r>
      <w:r w:rsidR="00651CEC" w:rsidRPr="00D2279A">
        <w:rPr>
          <w:rFonts w:ascii="Book Antiqua" w:hAnsi="Book Antiqua"/>
          <w:color w:val="000000" w:themeColor="text1"/>
          <w:sz w:val="24"/>
          <w:szCs w:val="24"/>
          <w:lang w:val="en-US"/>
        </w:rPr>
        <w:t xml:space="preserve">determine which imaging modality is best suited to stage colonic polyps, we use a specifically designed experimental setup to avoid biases in the outcome </w:t>
      </w:r>
      <w:r w:rsidR="00194B12" w:rsidRPr="00D2279A">
        <w:rPr>
          <w:rFonts w:ascii="Book Antiqua" w:hAnsi="Book Antiqua"/>
          <w:color w:val="000000" w:themeColor="text1"/>
          <w:sz w:val="24"/>
          <w:szCs w:val="24"/>
          <w:lang w:val="en-US"/>
        </w:rPr>
        <w:t>caus</w:t>
      </w:r>
      <w:r w:rsidR="00651CEC" w:rsidRPr="00D2279A">
        <w:rPr>
          <w:rFonts w:ascii="Book Antiqua" w:hAnsi="Book Antiqua"/>
          <w:color w:val="000000" w:themeColor="text1"/>
          <w:sz w:val="24"/>
          <w:szCs w:val="24"/>
          <w:lang w:val="en-US"/>
        </w:rPr>
        <w:t xml:space="preserve">ed by differing numbers of images per modality. </w:t>
      </w:r>
      <w:r w:rsidR="00456DB2" w:rsidRPr="00D2279A">
        <w:rPr>
          <w:rFonts w:ascii="Book Antiqua" w:hAnsi="Book Antiqua"/>
          <w:color w:val="000000" w:themeColor="text1"/>
          <w:sz w:val="24"/>
          <w:szCs w:val="24"/>
          <w:lang w:val="en-US"/>
        </w:rPr>
        <w:t xml:space="preserve">Only </w:t>
      </w:r>
      <w:r w:rsidR="00194B12" w:rsidRPr="00D2279A">
        <w:rPr>
          <w:rFonts w:ascii="Book Antiqua" w:hAnsi="Book Antiqua"/>
          <w:color w:val="000000" w:themeColor="text1"/>
          <w:sz w:val="24"/>
          <w:szCs w:val="24"/>
          <w:lang w:val="en-US"/>
        </w:rPr>
        <w:t>one prior work</w:t>
      </w:r>
      <w:r w:rsidR="00651CEC" w:rsidRPr="00D2279A">
        <w:rPr>
          <w:rFonts w:ascii="Book Antiqua" w:hAnsi="Book Antiqua"/>
          <w:color w:val="000000" w:themeColor="text1"/>
          <w:sz w:val="24"/>
          <w:szCs w:val="24"/>
          <w:lang w:val="en-US"/>
        </w:rPr>
        <w:t xml:space="preserve"> systematically analyzed the influence of imaging modalities on the results of automated diagnosis systems. However, only HD endoscopic imagery in combination with i-Scan technology, </w:t>
      </w:r>
      <w:proofErr w:type="spellStart"/>
      <w:r w:rsidR="00651CEC" w:rsidRPr="00D2279A">
        <w:rPr>
          <w:rFonts w:ascii="Book Antiqua" w:hAnsi="Book Antiqua"/>
          <w:color w:val="000000" w:themeColor="text1"/>
          <w:sz w:val="24"/>
          <w:szCs w:val="24"/>
          <w:lang w:val="en-US"/>
        </w:rPr>
        <w:t>chromoendoscopy</w:t>
      </w:r>
      <w:proofErr w:type="spellEnd"/>
      <w:r w:rsidR="00651CEC" w:rsidRPr="00D2279A">
        <w:rPr>
          <w:rFonts w:ascii="Book Antiqua" w:hAnsi="Book Antiqua"/>
          <w:color w:val="000000" w:themeColor="text1"/>
          <w:sz w:val="24"/>
          <w:szCs w:val="24"/>
          <w:lang w:val="en-US"/>
        </w:rPr>
        <w:t xml:space="preserve"> and traditional </w:t>
      </w:r>
      <w:r w:rsidR="000F1769" w:rsidRPr="00D2279A">
        <w:rPr>
          <w:rFonts w:ascii="Book Antiqua" w:hAnsi="Book Antiqua"/>
          <w:color w:val="000000" w:themeColor="text1"/>
          <w:sz w:val="24"/>
          <w:szCs w:val="24"/>
          <w:lang w:val="en-US"/>
        </w:rPr>
        <w:t>white light (</w:t>
      </w:r>
      <w:r w:rsidR="00651CEC" w:rsidRPr="00D2279A">
        <w:rPr>
          <w:rFonts w:ascii="Book Antiqua" w:hAnsi="Book Antiqua"/>
          <w:color w:val="000000" w:themeColor="text1"/>
          <w:sz w:val="24"/>
          <w:szCs w:val="24"/>
          <w:lang w:val="en-US"/>
        </w:rPr>
        <w:t>WL</w:t>
      </w:r>
      <w:r w:rsidR="000F1769" w:rsidRPr="00D2279A">
        <w:rPr>
          <w:rFonts w:ascii="Book Antiqua" w:hAnsi="Book Antiqua"/>
          <w:color w:val="000000" w:themeColor="text1"/>
          <w:sz w:val="24"/>
          <w:szCs w:val="24"/>
          <w:lang w:val="en-US"/>
        </w:rPr>
        <w:t>)</w:t>
      </w:r>
      <w:r w:rsidR="00194B12" w:rsidRPr="00D2279A">
        <w:rPr>
          <w:rFonts w:ascii="Book Antiqua" w:hAnsi="Book Antiqua"/>
          <w:color w:val="000000" w:themeColor="text1"/>
          <w:sz w:val="24"/>
          <w:szCs w:val="24"/>
          <w:lang w:val="en-US"/>
        </w:rPr>
        <w:t xml:space="preserve"> endoscopy was used</w:t>
      </w:r>
      <w:r w:rsidR="00B42B51" w:rsidRPr="00D2279A">
        <w:rPr>
          <w:rFonts w:ascii="Book Antiqua" w:hAnsi="Book Antiqua"/>
          <w:color w:val="000000" w:themeColor="text1"/>
          <w:sz w:val="24"/>
          <w:szCs w:val="24"/>
          <w:lang w:val="en-US"/>
        </w:rPr>
        <w:t>. In</w:t>
      </w:r>
      <w:r w:rsidR="00651CEC" w:rsidRPr="00D2279A">
        <w:rPr>
          <w:rFonts w:ascii="Book Antiqua" w:hAnsi="Book Antiqua"/>
          <w:color w:val="000000" w:themeColor="text1"/>
          <w:sz w:val="24"/>
          <w:szCs w:val="24"/>
          <w:lang w:val="en-US"/>
        </w:rPr>
        <w:t xml:space="preserve"> this work</w:t>
      </w:r>
      <w:r w:rsidR="00B42B51" w:rsidRPr="00D2279A">
        <w:rPr>
          <w:rFonts w:ascii="Book Antiqua" w:hAnsi="Book Antiqua"/>
          <w:color w:val="000000" w:themeColor="text1"/>
          <w:sz w:val="24"/>
          <w:szCs w:val="24"/>
          <w:lang w:val="en-US"/>
        </w:rPr>
        <w:t>,</w:t>
      </w:r>
      <w:r w:rsidR="00456DB2" w:rsidRPr="00D2279A">
        <w:rPr>
          <w:rFonts w:ascii="Book Antiqua" w:hAnsi="Book Antiqua"/>
          <w:color w:val="000000" w:themeColor="text1"/>
          <w:sz w:val="24"/>
          <w:szCs w:val="24"/>
          <w:lang w:val="en-US"/>
        </w:rPr>
        <w:t xml:space="preserve"> we additionally employ HM and NBI endoscopic imagery and </w:t>
      </w:r>
      <w:r w:rsidRPr="00D2279A">
        <w:rPr>
          <w:rFonts w:ascii="Book Antiqua" w:hAnsi="Book Antiqua"/>
          <w:color w:val="000000" w:themeColor="text1"/>
          <w:sz w:val="24"/>
          <w:szCs w:val="24"/>
          <w:lang w:val="en-US"/>
        </w:rPr>
        <w:t xml:space="preserve">a </w:t>
      </w:r>
      <w:r w:rsidR="00651CEC" w:rsidRPr="00D2279A">
        <w:rPr>
          <w:rFonts w:ascii="Book Antiqua" w:hAnsi="Book Antiqua"/>
          <w:color w:val="000000" w:themeColor="text1"/>
          <w:sz w:val="24"/>
          <w:szCs w:val="24"/>
          <w:lang w:val="en-US"/>
        </w:rPr>
        <w:t>mor</w:t>
      </w:r>
      <w:r w:rsidR="00456DB2" w:rsidRPr="00D2279A">
        <w:rPr>
          <w:rFonts w:ascii="Book Antiqua" w:hAnsi="Book Antiqua"/>
          <w:color w:val="000000" w:themeColor="text1"/>
          <w:sz w:val="24"/>
          <w:szCs w:val="24"/>
          <w:lang w:val="en-US"/>
        </w:rPr>
        <w:t>e systematical approach is take</w:t>
      </w:r>
      <w:r w:rsidR="00B42B51" w:rsidRPr="00D2279A">
        <w:rPr>
          <w:rFonts w:ascii="Book Antiqua" w:hAnsi="Book Antiqua"/>
          <w:color w:val="000000" w:themeColor="text1"/>
          <w:sz w:val="24"/>
          <w:szCs w:val="24"/>
          <w:lang w:val="en-US"/>
        </w:rPr>
        <w:t>n</w:t>
      </w:r>
      <w:r w:rsidR="00651CEC" w:rsidRPr="00D2279A">
        <w:rPr>
          <w:rFonts w:ascii="Book Antiqua" w:hAnsi="Book Antiqua"/>
          <w:color w:val="000000" w:themeColor="text1"/>
          <w:sz w:val="24"/>
          <w:szCs w:val="24"/>
          <w:lang w:val="en-US"/>
        </w:rPr>
        <w:t>.</w:t>
      </w:r>
    </w:p>
    <w:p w14:paraId="6E6A2B22" w14:textId="07ECE90F" w:rsidR="00651CEC" w:rsidRPr="00D2279A" w:rsidRDefault="00BF3A8D"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651CEC" w:rsidRPr="00D2279A">
        <w:rPr>
          <w:rFonts w:ascii="Book Antiqua" w:hAnsi="Book Antiqua"/>
          <w:color w:val="000000" w:themeColor="text1"/>
          <w:sz w:val="24"/>
          <w:szCs w:val="24"/>
          <w:lang w:val="en-US"/>
        </w:rPr>
        <w:t>To answer the</w:t>
      </w:r>
      <w:r w:rsidR="00C56BA4" w:rsidRPr="00D2279A">
        <w:rPr>
          <w:rFonts w:ascii="Book Antiqua" w:hAnsi="Book Antiqua"/>
          <w:color w:val="000000" w:themeColor="text1"/>
          <w:sz w:val="24"/>
          <w:szCs w:val="24"/>
          <w:lang w:val="en-US"/>
        </w:rPr>
        <w:t xml:space="preserve"> second</w:t>
      </w:r>
      <w:r w:rsidR="00651CEC" w:rsidRPr="00D2279A">
        <w:rPr>
          <w:rFonts w:ascii="Book Antiqua" w:hAnsi="Book Antiqua"/>
          <w:color w:val="000000" w:themeColor="text1"/>
          <w:sz w:val="24"/>
          <w:szCs w:val="24"/>
          <w:lang w:val="en-US"/>
        </w:rPr>
        <w:t xml:space="preserve"> question</w:t>
      </w:r>
      <w:r w:rsidRPr="00D2279A">
        <w:rPr>
          <w:rFonts w:ascii="Book Antiqua" w:hAnsi="Book Antiqua"/>
          <w:color w:val="000000" w:themeColor="text1"/>
          <w:sz w:val="24"/>
          <w:szCs w:val="24"/>
          <w:lang w:val="en-US"/>
        </w:rPr>
        <w:t>,</w:t>
      </w:r>
      <w:r w:rsidR="00651CEC" w:rsidRPr="00D2279A">
        <w:rPr>
          <w:rFonts w:ascii="Book Antiqua" w:hAnsi="Book Antiqua"/>
          <w:color w:val="000000" w:themeColor="text1"/>
          <w:sz w:val="24"/>
          <w:szCs w:val="24"/>
          <w:lang w:val="en-US"/>
        </w:rPr>
        <w:t xml:space="preserve"> we analyze the influence of</w:t>
      </w:r>
      <w:r w:rsidR="00B42B51" w:rsidRPr="00D2279A">
        <w:rPr>
          <w:rFonts w:ascii="Book Antiqua" w:hAnsi="Book Antiqua"/>
          <w:color w:val="000000" w:themeColor="text1"/>
          <w:sz w:val="24"/>
          <w:szCs w:val="24"/>
          <w:lang w:val="en-US"/>
        </w:rPr>
        <w:t xml:space="preserve"> the image recording conditions, such as </w:t>
      </w:r>
      <w:r w:rsidR="00651CEC" w:rsidRPr="00D2279A">
        <w:rPr>
          <w:rFonts w:ascii="Book Antiqua" w:hAnsi="Book Antiqua"/>
          <w:color w:val="000000" w:themeColor="text1"/>
          <w:sz w:val="24"/>
          <w:szCs w:val="24"/>
          <w:lang w:val="en-US"/>
        </w:rPr>
        <w:t>the viewpoint or the quality of the recorded images on the results of automated diagnosis systems. To the best of our knowledge, this has not been done before for automated polyp diagnosis systems.</w:t>
      </w:r>
    </w:p>
    <w:p w14:paraId="7A05ABF0" w14:textId="77777777" w:rsidR="00651CEC" w:rsidRPr="00D2279A" w:rsidRDefault="00651CEC" w:rsidP="00921883">
      <w:pPr>
        <w:adjustRightInd w:val="0"/>
        <w:snapToGrid w:val="0"/>
        <w:spacing w:after="0" w:line="360" w:lineRule="auto"/>
        <w:jc w:val="both"/>
        <w:rPr>
          <w:rFonts w:ascii="Book Antiqua" w:hAnsi="Book Antiqua"/>
          <w:color w:val="000000" w:themeColor="text1"/>
          <w:sz w:val="24"/>
          <w:szCs w:val="24"/>
          <w:lang w:val="en-US"/>
        </w:rPr>
      </w:pPr>
    </w:p>
    <w:p w14:paraId="46A2084E" w14:textId="77777777" w:rsidR="009D6178" w:rsidRPr="00D2279A" w:rsidRDefault="00651CEC" w:rsidP="00921883">
      <w:pPr>
        <w:pStyle w:val="1"/>
        <w:adjustRightInd w:val="0"/>
        <w:snapToGrid w:val="0"/>
        <w:spacing w:before="0" w:line="360" w:lineRule="auto"/>
        <w:jc w:val="both"/>
        <w:rPr>
          <w:rFonts w:ascii="Book Antiqua" w:hAnsi="Book Antiqua"/>
          <w:i/>
          <w:color w:val="000000" w:themeColor="text1"/>
          <w:sz w:val="24"/>
          <w:szCs w:val="24"/>
          <w:lang w:val="en-US"/>
        </w:rPr>
      </w:pPr>
      <w:r w:rsidRPr="00D2279A">
        <w:rPr>
          <w:rFonts w:ascii="Book Antiqua" w:hAnsi="Book Antiqua"/>
          <w:i/>
          <w:color w:val="000000" w:themeColor="text1"/>
          <w:sz w:val="24"/>
          <w:szCs w:val="24"/>
          <w:lang w:val="en-US"/>
        </w:rPr>
        <w:t>Background</w:t>
      </w:r>
    </w:p>
    <w:p w14:paraId="51256463" w14:textId="6738E3C4" w:rsidR="009D6178" w:rsidRPr="00D2279A" w:rsidRDefault="009D6178"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In the following, we (1) briefly summarize findings from different clinical studies, compa</w:t>
      </w:r>
      <w:r w:rsidR="0063465E" w:rsidRPr="00D2279A">
        <w:rPr>
          <w:rFonts w:ascii="Book Antiqua" w:hAnsi="Book Antiqua"/>
          <w:color w:val="000000" w:themeColor="text1"/>
          <w:sz w:val="24"/>
          <w:szCs w:val="24"/>
          <w:lang w:val="en-US"/>
        </w:rPr>
        <w:t>ring the effectiveness of endo</w:t>
      </w:r>
      <w:r w:rsidRPr="00D2279A">
        <w:rPr>
          <w:rFonts w:ascii="Book Antiqua" w:hAnsi="Book Antiqua"/>
          <w:color w:val="000000" w:themeColor="text1"/>
          <w:sz w:val="24"/>
          <w:szCs w:val="24"/>
          <w:lang w:val="en-US"/>
        </w:rPr>
        <w:t>scopic imaging modalities for the detection and/or staging of colonic polyps for human endoscopists</w:t>
      </w:r>
      <w:r w:rsidR="00BF3A8D" w:rsidRPr="00D2279A">
        <w:rPr>
          <w:rFonts w:ascii="Book Antiqua" w:hAnsi="Book Antiqua"/>
          <w:color w:val="000000" w:themeColor="text1"/>
          <w:sz w:val="24"/>
          <w:szCs w:val="24"/>
          <w:lang w:val="en-US"/>
        </w:rPr>
        <w:t>;</w:t>
      </w:r>
      <w:r w:rsidRPr="00D2279A">
        <w:rPr>
          <w:rFonts w:ascii="Book Antiqua" w:hAnsi="Book Antiqua"/>
          <w:color w:val="000000" w:themeColor="text1"/>
          <w:sz w:val="24"/>
          <w:szCs w:val="24"/>
          <w:lang w:val="en-US"/>
        </w:rPr>
        <w:t xml:space="preserve"> and (2) review related algorithms for the automated staging of colonic polyps.</w:t>
      </w:r>
    </w:p>
    <w:p w14:paraId="0C86CB9F" w14:textId="77777777" w:rsidR="00BF3A8D" w:rsidRPr="00D2279A" w:rsidRDefault="00BF3A8D" w:rsidP="00921883">
      <w:pPr>
        <w:adjustRightInd w:val="0"/>
        <w:snapToGrid w:val="0"/>
        <w:spacing w:after="0" w:line="360" w:lineRule="auto"/>
        <w:jc w:val="both"/>
        <w:rPr>
          <w:rFonts w:ascii="Book Antiqua" w:hAnsi="Book Antiqua"/>
          <w:color w:val="000000" w:themeColor="text1"/>
          <w:sz w:val="24"/>
          <w:szCs w:val="24"/>
          <w:lang w:val="en-US"/>
        </w:rPr>
      </w:pPr>
    </w:p>
    <w:p w14:paraId="1A703367" w14:textId="5929609C" w:rsidR="00BF3A8D" w:rsidRPr="00D2279A" w:rsidRDefault="00AE7449" w:rsidP="00921883">
      <w:pPr>
        <w:adjustRightInd w:val="0"/>
        <w:snapToGrid w:val="0"/>
        <w:spacing w:after="0" w:line="360" w:lineRule="auto"/>
        <w:jc w:val="both"/>
        <w:rPr>
          <w:rFonts w:ascii="Book Antiqua" w:hAnsi="Book Antiqua"/>
          <w:color w:val="000000" w:themeColor="text1"/>
          <w:sz w:val="24"/>
          <w:szCs w:val="24"/>
          <w:lang w:val="en-US"/>
        </w:rPr>
      </w:pPr>
      <w:r w:rsidRPr="00D2279A">
        <w:rPr>
          <w:rStyle w:val="3Char"/>
          <w:rFonts w:ascii="Book Antiqua" w:hAnsi="Book Antiqua"/>
          <w:color w:val="000000" w:themeColor="text1"/>
          <w:sz w:val="24"/>
          <w:szCs w:val="24"/>
          <w:lang w:val="en-US"/>
        </w:rPr>
        <w:t>Modality comparison - h</w:t>
      </w:r>
      <w:r w:rsidR="004A413B" w:rsidRPr="00D2279A">
        <w:rPr>
          <w:rStyle w:val="3Char"/>
          <w:rFonts w:ascii="Book Antiqua" w:hAnsi="Book Antiqua"/>
          <w:color w:val="000000" w:themeColor="text1"/>
          <w:sz w:val="24"/>
          <w:szCs w:val="24"/>
          <w:lang w:val="en-US"/>
        </w:rPr>
        <w:t>uman</w:t>
      </w:r>
      <w:r w:rsidRPr="00D2279A">
        <w:rPr>
          <w:rStyle w:val="3Char"/>
          <w:rFonts w:ascii="Book Antiqua" w:hAnsi="Book Antiqua"/>
          <w:color w:val="000000" w:themeColor="text1"/>
          <w:sz w:val="24"/>
          <w:szCs w:val="24"/>
          <w:lang w:val="en-US"/>
        </w:rPr>
        <w:t xml:space="preserve"> e</w:t>
      </w:r>
      <w:r w:rsidR="009D6178" w:rsidRPr="00D2279A">
        <w:rPr>
          <w:rStyle w:val="3Char"/>
          <w:rFonts w:ascii="Book Antiqua" w:hAnsi="Book Antiqua"/>
          <w:color w:val="000000" w:themeColor="text1"/>
          <w:sz w:val="24"/>
          <w:szCs w:val="24"/>
          <w:lang w:val="en-US"/>
        </w:rPr>
        <w:t>ndoscopist</w:t>
      </w:r>
      <w:r w:rsidR="00BF3A8D" w:rsidRPr="00D2279A">
        <w:rPr>
          <w:rStyle w:val="3Char"/>
          <w:rFonts w:ascii="Book Antiqua" w:hAnsi="Book Antiqua"/>
          <w:color w:val="000000" w:themeColor="text1"/>
          <w:sz w:val="24"/>
          <w:szCs w:val="24"/>
          <w:lang w:val="en-US"/>
        </w:rPr>
        <w:t>:</w:t>
      </w:r>
      <w:r w:rsidR="00CC1795" w:rsidRPr="00D2279A">
        <w:rPr>
          <w:rFonts w:ascii="Book Antiqua" w:hAnsi="Book Antiqua"/>
          <w:color w:val="000000" w:themeColor="text1"/>
          <w:sz w:val="24"/>
          <w:szCs w:val="24"/>
          <w:lang w:val="en-US"/>
        </w:rPr>
        <w:t xml:space="preserve"> </w:t>
      </w:r>
      <w:r w:rsidR="00B57AA3" w:rsidRPr="00D2279A">
        <w:rPr>
          <w:rFonts w:ascii="Book Antiqua" w:hAnsi="Book Antiqua"/>
          <w:color w:val="000000" w:themeColor="text1"/>
          <w:sz w:val="24"/>
          <w:szCs w:val="24"/>
          <w:lang w:val="en-US"/>
        </w:rPr>
        <w:t xml:space="preserve">Clinical studies </w:t>
      </w:r>
      <w:r w:rsidR="00D37A56" w:rsidRPr="00D2279A">
        <w:rPr>
          <w:rFonts w:ascii="Book Antiqua" w:hAnsi="Book Antiqua"/>
          <w:color w:val="000000" w:themeColor="text1"/>
          <w:sz w:val="24"/>
          <w:szCs w:val="24"/>
          <w:lang w:val="en-US"/>
        </w:rPr>
        <w:t>have shown that</w:t>
      </w:r>
      <w:r w:rsidR="005C7F64" w:rsidRPr="00D2279A">
        <w:rPr>
          <w:rFonts w:ascii="Book Antiqua" w:hAnsi="Book Antiqua"/>
          <w:color w:val="000000" w:themeColor="text1"/>
          <w:sz w:val="24"/>
          <w:szCs w:val="24"/>
          <w:lang w:val="en-US"/>
        </w:rPr>
        <w:t xml:space="preserve"> </w:t>
      </w:r>
      <w:r w:rsidR="009D6178" w:rsidRPr="00D2279A">
        <w:rPr>
          <w:rFonts w:ascii="Book Antiqua" w:hAnsi="Book Antiqua"/>
          <w:color w:val="000000" w:themeColor="text1"/>
          <w:sz w:val="24"/>
          <w:szCs w:val="24"/>
          <w:lang w:val="en-US"/>
        </w:rPr>
        <w:t>i</w:t>
      </w:r>
      <w:r w:rsidR="002C4303" w:rsidRPr="00D2279A">
        <w:rPr>
          <w:rFonts w:ascii="Book Antiqua" w:hAnsi="Book Antiqua"/>
          <w:color w:val="000000" w:themeColor="text1"/>
          <w:sz w:val="24"/>
          <w:szCs w:val="24"/>
          <w:lang w:val="en-US"/>
        </w:rPr>
        <w:t>-Scan technology, NBI and chro</w:t>
      </w:r>
      <w:r w:rsidR="009D6178" w:rsidRPr="00D2279A">
        <w:rPr>
          <w:rFonts w:ascii="Book Antiqua" w:hAnsi="Book Antiqua"/>
          <w:color w:val="000000" w:themeColor="text1"/>
          <w:sz w:val="24"/>
          <w:szCs w:val="24"/>
          <w:lang w:val="en-US"/>
        </w:rPr>
        <w:t>moendoscopy can be considered equivalent and typ</w:t>
      </w:r>
      <w:r w:rsidR="00D37A56" w:rsidRPr="00D2279A">
        <w:rPr>
          <w:rFonts w:ascii="Book Antiqua" w:hAnsi="Book Antiqua"/>
          <w:color w:val="000000" w:themeColor="text1"/>
          <w:sz w:val="24"/>
          <w:szCs w:val="24"/>
          <w:lang w:val="en-US"/>
        </w:rPr>
        <w:t xml:space="preserve">ically </w:t>
      </w:r>
      <w:r w:rsidR="00D37A56" w:rsidRPr="00D2279A">
        <w:rPr>
          <w:rFonts w:ascii="Book Antiqua" w:hAnsi="Book Antiqua"/>
          <w:color w:val="000000" w:themeColor="text1"/>
          <w:sz w:val="24"/>
          <w:szCs w:val="24"/>
          <w:lang w:val="en-US"/>
        </w:rPr>
        <w:lastRenderedPageBreak/>
        <w:t>achieve better prediction</w:t>
      </w:r>
      <w:r w:rsidR="009D6178" w:rsidRPr="00D2279A">
        <w:rPr>
          <w:rFonts w:ascii="Book Antiqua" w:hAnsi="Book Antiqua"/>
          <w:color w:val="000000" w:themeColor="text1"/>
          <w:sz w:val="24"/>
          <w:szCs w:val="24"/>
          <w:lang w:val="en-US"/>
        </w:rPr>
        <w:t xml:space="preserve"> results compared to traditional WL endo</w:t>
      </w:r>
      <w:r w:rsidR="0063465E" w:rsidRPr="00D2279A">
        <w:rPr>
          <w:rFonts w:ascii="Book Antiqua" w:hAnsi="Book Antiqua"/>
          <w:color w:val="000000" w:themeColor="text1"/>
          <w:sz w:val="24"/>
          <w:szCs w:val="24"/>
          <w:lang w:val="en-US"/>
        </w:rPr>
        <w:t>scopy in case of HD endoscopes</w:t>
      </w:r>
      <w:r w:rsidR="00B57AA3" w:rsidRPr="00D2279A">
        <w:rPr>
          <w:rFonts w:ascii="Book Antiqua" w:hAnsi="Book Antiqua"/>
          <w:color w:val="000000" w:themeColor="text1"/>
          <w:sz w:val="24"/>
          <w:szCs w:val="24"/>
          <w:vertAlign w:val="superscript"/>
          <w:lang w:val="en-US"/>
        </w:rPr>
        <w:t>[5,6]</w:t>
      </w:r>
      <w:r w:rsidR="0063465E" w:rsidRPr="00D2279A">
        <w:rPr>
          <w:rFonts w:ascii="Book Antiqua" w:hAnsi="Book Antiqua"/>
          <w:color w:val="000000" w:themeColor="text1"/>
          <w:sz w:val="24"/>
          <w:szCs w:val="24"/>
          <w:lang w:val="en-US"/>
        </w:rPr>
        <w:t>.</w:t>
      </w:r>
    </w:p>
    <w:p w14:paraId="7F7D4F52" w14:textId="7B301DC1" w:rsidR="0063465E" w:rsidRPr="00D2279A" w:rsidRDefault="00BF3A8D"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B57AA3" w:rsidRPr="00D2279A">
        <w:rPr>
          <w:rFonts w:ascii="Book Antiqua" w:hAnsi="Book Antiqua"/>
          <w:color w:val="000000" w:themeColor="text1"/>
          <w:sz w:val="24"/>
          <w:szCs w:val="24"/>
          <w:lang w:val="en-US"/>
        </w:rPr>
        <w:t>I</w:t>
      </w:r>
      <w:r w:rsidR="00D37A56" w:rsidRPr="00D2279A">
        <w:rPr>
          <w:rFonts w:ascii="Book Antiqua" w:hAnsi="Book Antiqua"/>
          <w:color w:val="000000" w:themeColor="text1"/>
          <w:sz w:val="24"/>
          <w:szCs w:val="24"/>
          <w:lang w:val="en-US"/>
        </w:rPr>
        <w:t>t has been</w:t>
      </w:r>
      <w:r w:rsidR="009D6178" w:rsidRPr="00D2279A">
        <w:rPr>
          <w:rFonts w:ascii="Book Antiqua" w:hAnsi="Book Antiqua"/>
          <w:color w:val="000000" w:themeColor="text1"/>
          <w:sz w:val="24"/>
          <w:szCs w:val="24"/>
          <w:lang w:val="en-US"/>
        </w:rPr>
        <w:t xml:space="preserve"> sho</w:t>
      </w:r>
      <w:r w:rsidR="00AF15FE" w:rsidRPr="00D2279A">
        <w:rPr>
          <w:rFonts w:ascii="Book Antiqua" w:hAnsi="Book Antiqua"/>
          <w:color w:val="000000" w:themeColor="text1"/>
          <w:sz w:val="24"/>
          <w:szCs w:val="24"/>
          <w:lang w:val="en-US"/>
        </w:rPr>
        <w:t>wn that HM NBI and HM chromoen</w:t>
      </w:r>
      <w:r w:rsidR="009D6178" w:rsidRPr="00D2279A">
        <w:rPr>
          <w:rFonts w:ascii="Book Antiqua" w:hAnsi="Book Antiqua"/>
          <w:color w:val="000000" w:themeColor="text1"/>
          <w:sz w:val="24"/>
          <w:szCs w:val="24"/>
          <w:lang w:val="en-US"/>
        </w:rPr>
        <w:t>doscopy achieve similar results for the diagnosis of colorectal polyps (no</w:t>
      </w:r>
      <w:r w:rsidRPr="00D2279A">
        <w:rPr>
          <w:rFonts w:ascii="Book Antiqua" w:hAnsi="Book Antiqua"/>
          <w:color w:val="000000" w:themeColor="text1"/>
          <w:sz w:val="24"/>
          <w:szCs w:val="24"/>
          <w:lang w:val="en-US"/>
        </w:rPr>
        <w:t xml:space="preserve">n-neoplastic </w:t>
      </w:r>
      <w:r w:rsidRPr="00D2279A">
        <w:rPr>
          <w:rFonts w:ascii="Book Antiqua" w:hAnsi="Book Antiqua"/>
          <w:i/>
          <w:color w:val="000000" w:themeColor="text1"/>
          <w:sz w:val="24"/>
          <w:szCs w:val="24"/>
          <w:lang w:val="en-US"/>
        </w:rPr>
        <w:t>vs</w:t>
      </w:r>
      <w:r w:rsidR="00B57AA3" w:rsidRPr="00D2279A">
        <w:rPr>
          <w:rFonts w:ascii="Book Antiqua" w:hAnsi="Book Antiqua"/>
          <w:color w:val="000000" w:themeColor="text1"/>
          <w:sz w:val="24"/>
          <w:szCs w:val="24"/>
          <w:lang w:val="en-US"/>
        </w:rPr>
        <w:t xml:space="preserve"> neoplastic</w:t>
      </w:r>
      <w:proofErr w:type="gramStart"/>
      <w:r w:rsidR="00B57AA3" w:rsidRPr="00D2279A">
        <w:rPr>
          <w:rFonts w:ascii="Book Antiqua" w:hAnsi="Book Antiqua"/>
          <w:color w:val="000000" w:themeColor="text1"/>
          <w:sz w:val="24"/>
          <w:szCs w:val="24"/>
          <w:lang w:val="en-US"/>
        </w:rPr>
        <w:t>)</w:t>
      </w:r>
      <w:r w:rsidR="00B57AA3" w:rsidRPr="00D2279A">
        <w:rPr>
          <w:rFonts w:ascii="Book Antiqua" w:hAnsi="Book Antiqua"/>
          <w:color w:val="000000" w:themeColor="text1"/>
          <w:sz w:val="24"/>
          <w:szCs w:val="24"/>
          <w:vertAlign w:val="superscript"/>
          <w:lang w:val="en-US"/>
        </w:rPr>
        <w:t>[</w:t>
      </w:r>
      <w:proofErr w:type="gramEnd"/>
      <w:r w:rsidR="00B57AA3" w:rsidRPr="00D2279A">
        <w:rPr>
          <w:rFonts w:ascii="Book Antiqua" w:hAnsi="Book Antiqua"/>
          <w:color w:val="000000" w:themeColor="text1"/>
          <w:sz w:val="24"/>
          <w:szCs w:val="24"/>
          <w:vertAlign w:val="superscript"/>
          <w:lang w:val="en-US"/>
        </w:rPr>
        <w:t>7,8]</w:t>
      </w:r>
      <w:r w:rsidR="00B57AA3" w:rsidRPr="00D2279A">
        <w:rPr>
          <w:rFonts w:ascii="Book Antiqua" w:hAnsi="Book Antiqua"/>
          <w:color w:val="000000" w:themeColor="text1"/>
          <w:sz w:val="24"/>
          <w:szCs w:val="24"/>
          <w:lang w:val="en-US"/>
        </w:rPr>
        <w:t>.</w:t>
      </w:r>
      <w:r w:rsidR="00D37A56" w:rsidRPr="00D2279A">
        <w:rPr>
          <w:rFonts w:ascii="Book Antiqua" w:hAnsi="Book Antiqua"/>
          <w:color w:val="000000" w:themeColor="text1"/>
          <w:sz w:val="24"/>
          <w:szCs w:val="24"/>
          <w:lang w:val="en-US"/>
        </w:rPr>
        <w:t xml:space="preserve"> Additionally</w:t>
      </w:r>
      <w:r w:rsidR="00B57AA3" w:rsidRPr="00D2279A">
        <w:rPr>
          <w:rFonts w:ascii="Book Antiqua" w:hAnsi="Book Antiqua"/>
          <w:color w:val="000000" w:themeColor="text1"/>
          <w:sz w:val="24"/>
          <w:szCs w:val="24"/>
          <w:lang w:val="en-US"/>
        </w:rPr>
        <w:t>,</w:t>
      </w:r>
      <w:r w:rsidR="009D6178" w:rsidRPr="00D2279A">
        <w:rPr>
          <w:rFonts w:ascii="Book Antiqua" w:hAnsi="Book Antiqua"/>
          <w:color w:val="000000" w:themeColor="text1"/>
          <w:sz w:val="24"/>
          <w:szCs w:val="24"/>
          <w:lang w:val="en-US"/>
        </w:rPr>
        <w:t xml:space="preserve"> HM NBI</w:t>
      </w:r>
      <w:r w:rsidR="00B57AA3" w:rsidRPr="00D2279A">
        <w:rPr>
          <w:rFonts w:ascii="Book Antiqua" w:hAnsi="Book Antiqua"/>
          <w:color w:val="000000" w:themeColor="text1"/>
          <w:sz w:val="24"/>
          <w:szCs w:val="24"/>
          <w:lang w:val="en-US"/>
        </w:rPr>
        <w:t xml:space="preserve"> and HM chromoendoscopy achieve</w:t>
      </w:r>
      <w:r w:rsidR="009D6178" w:rsidRPr="00D2279A">
        <w:rPr>
          <w:rFonts w:ascii="Book Antiqua" w:hAnsi="Book Antiqua"/>
          <w:color w:val="000000" w:themeColor="text1"/>
          <w:sz w:val="24"/>
          <w:szCs w:val="24"/>
          <w:lang w:val="en-US"/>
        </w:rPr>
        <w:t xml:space="preserve"> higher diagnosis accurac</w:t>
      </w:r>
      <w:r w:rsidR="00F44B83" w:rsidRPr="00D2279A">
        <w:rPr>
          <w:rFonts w:ascii="Book Antiqua" w:hAnsi="Book Antiqua"/>
          <w:color w:val="000000" w:themeColor="text1"/>
          <w:sz w:val="24"/>
          <w:szCs w:val="24"/>
          <w:lang w:val="en-US"/>
        </w:rPr>
        <w:t xml:space="preserve">ies than standard WL </w:t>
      </w:r>
      <w:proofErr w:type="gramStart"/>
      <w:r w:rsidR="00F44B83" w:rsidRPr="00D2279A">
        <w:rPr>
          <w:rFonts w:ascii="Book Antiqua" w:hAnsi="Book Antiqua"/>
          <w:color w:val="000000" w:themeColor="text1"/>
          <w:sz w:val="24"/>
          <w:szCs w:val="24"/>
          <w:lang w:val="en-US"/>
        </w:rPr>
        <w:t>endoscopy</w:t>
      </w:r>
      <w:r w:rsidR="00B57AA3" w:rsidRPr="00D2279A">
        <w:rPr>
          <w:rFonts w:ascii="Book Antiqua" w:hAnsi="Book Antiqua"/>
          <w:color w:val="000000" w:themeColor="text1"/>
          <w:sz w:val="24"/>
          <w:szCs w:val="24"/>
          <w:vertAlign w:val="superscript"/>
          <w:lang w:val="en-US"/>
        </w:rPr>
        <w:t>[</w:t>
      </w:r>
      <w:proofErr w:type="gramEnd"/>
      <w:r w:rsidR="00B57AA3" w:rsidRPr="00D2279A">
        <w:rPr>
          <w:rFonts w:ascii="Book Antiqua" w:hAnsi="Book Antiqua"/>
          <w:color w:val="000000" w:themeColor="text1"/>
          <w:sz w:val="24"/>
          <w:szCs w:val="24"/>
          <w:vertAlign w:val="superscript"/>
          <w:lang w:val="en-US"/>
        </w:rPr>
        <w:t>8]</w:t>
      </w:r>
      <w:r w:rsidR="0063465E" w:rsidRPr="00D2279A">
        <w:rPr>
          <w:rFonts w:ascii="Book Antiqua" w:hAnsi="Book Antiqua"/>
          <w:color w:val="000000" w:themeColor="text1"/>
          <w:sz w:val="24"/>
          <w:szCs w:val="24"/>
          <w:lang w:val="en-US"/>
        </w:rPr>
        <w:t>.</w:t>
      </w:r>
    </w:p>
    <w:p w14:paraId="0558F92D" w14:textId="5A6AE85B" w:rsidR="009D6178" w:rsidRPr="00D2279A" w:rsidRDefault="00BF3A8D"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6C6AB0" w:rsidRPr="00D2279A">
        <w:rPr>
          <w:rFonts w:ascii="Book Antiqua" w:hAnsi="Book Antiqua"/>
          <w:color w:val="000000" w:themeColor="text1"/>
          <w:sz w:val="24"/>
          <w:szCs w:val="24"/>
          <w:lang w:val="en-US"/>
        </w:rPr>
        <w:t xml:space="preserve">In </w:t>
      </w:r>
      <w:r w:rsidR="007E3A3E" w:rsidRPr="00D2279A">
        <w:rPr>
          <w:rFonts w:ascii="Book Antiqua" w:hAnsi="Book Antiqua"/>
          <w:color w:val="000000" w:themeColor="text1"/>
          <w:sz w:val="24"/>
          <w:szCs w:val="24"/>
          <w:lang w:val="en-US"/>
        </w:rPr>
        <w:t xml:space="preserve">a </w:t>
      </w:r>
      <w:r w:rsidR="006C6AB0" w:rsidRPr="00D2279A">
        <w:rPr>
          <w:rFonts w:ascii="Book Antiqua" w:hAnsi="Book Antiqua"/>
          <w:color w:val="000000" w:themeColor="text1"/>
          <w:sz w:val="24"/>
          <w:szCs w:val="24"/>
          <w:lang w:val="en-US"/>
        </w:rPr>
        <w:t>survey</w:t>
      </w:r>
      <w:r w:rsidRPr="00D2279A">
        <w:rPr>
          <w:rFonts w:ascii="Book Antiqua" w:hAnsi="Book Antiqua"/>
          <w:color w:val="000000" w:themeColor="text1"/>
          <w:sz w:val="24"/>
          <w:szCs w:val="24"/>
          <w:lang w:val="en-US"/>
        </w:rPr>
        <w:t xml:space="preserve"> on HD and HM </w:t>
      </w:r>
      <w:proofErr w:type="gramStart"/>
      <w:r w:rsidRPr="00D2279A">
        <w:rPr>
          <w:rFonts w:ascii="Book Antiqua" w:hAnsi="Book Antiqua"/>
          <w:color w:val="000000" w:themeColor="text1"/>
          <w:sz w:val="24"/>
          <w:szCs w:val="24"/>
          <w:lang w:val="en-US"/>
        </w:rPr>
        <w:t>endoscopes</w:t>
      </w:r>
      <w:r w:rsidR="007E3A3E" w:rsidRPr="00D2279A">
        <w:rPr>
          <w:rFonts w:ascii="Book Antiqua" w:hAnsi="Book Antiqua"/>
          <w:color w:val="000000" w:themeColor="text1"/>
          <w:sz w:val="24"/>
          <w:szCs w:val="24"/>
          <w:vertAlign w:val="superscript"/>
          <w:lang w:val="en-US"/>
        </w:rPr>
        <w:t>[</w:t>
      </w:r>
      <w:proofErr w:type="gramEnd"/>
      <w:r w:rsidR="007E3A3E" w:rsidRPr="00D2279A">
        <w:rPr>
          <w:rFonts w:ascii="Book Antiqua" w:hAnsi="Book Antiqua"/>
          <w:color w:val="000000" w:themeColor="text1"/>
          <w:sz w:val="24"/>
          <w:szCs w:val="24"/>
          <w:vertAlign w:val="superscript"/>
          <w:lang w:val="en-US"/>
        </w:rPr>
        <w:t>9]</w:t>
      </w:r>
      <w:r w:rsidRPr="00D2279A">
        <w:rPr>
          <w:rFonts w:ascii="Book Antiqua" w:hAnsi="Book Antiqua"/>
          <w:color w:val="000000" w:themeColor="text1"/>
          <w:sz w:val="24"/>
          <w:szCs w:val="24"/>
          <w:lang w:val="en-US"/>
        </w:rPr>
        <w:t>,</w:t>
      </w:r>
      <w:r w:rsidR="009D6178" w:rsidRPr="00D2279A">
        <w:rPr>
          <w:rFonts w:ascii="Book Antiqua" w:hAnsi="Book Antiqua"/>
          <w:color w:val="000000" w:themeColor="text1"/>
          <w:sz w:val="24"/>
          <w:szCs w:val="24"/>
          <w:lang w:val="en-US"/>
        </w:rPr>
        <w:t xml:space="preserve"> it </w:t>
      </w:r>
      <w:r w:rsidR="00E01E18" w:rsidRPr="00D2279A">
        <w:rPr>
          <w:rFonts w:ascii="Book Antiqua" w:hAnsi="Book Antiqua"/>
          <w:color w:val="000000" w:themeColor="text1"/>
          <w:sz w:val="24"/>
          <w:szCs w:val="24"/>
          <w:lang w:val="en-US"/>
        </w:rPr>
        <w:t>was shown that HM endoscopes as</w:t>
      </w:r>
      <w:r w:rsidR="009D6178" w:rsidRPr="00D2279A">
        <w:rPr>
          <w:rFonts w:ascii="Book Antiqua" w:hAnsi="Book Antiqua"/>
          <w:color w:val="000000" w:themeColor="text1"/>
          <w:sz w:val="24"/>
          <w:szCs w:val="24"/>
          <w:lang w:val="en-US"/>
        </w:rPr>
        <w:t xml:space="preserve"> well as HD endoscopes, with or without mucosal enhancement techniques, improve the detection and diagnosis of mucosal lesions compared to low definition endoscopes. In a survey about digital chromoendosc</w:t>
      </w:r>
      <w:r w:rsidR="006C6AB0" w:rsidRPr="00D2279A">
        <w:rPr>
          <w:rFonts w:ascii="Book Antiqua" w:hAnsi="Book Antiqua"/>
          <w:color w:val="000000" w:themeColor="text1"/>
          <w:sz w:val="24"/>
          <w:szCs w:val="24"/>
          <w:lang w:val="en-US"/>
        </w:rPr>
        <w:t xml:space="preserve">opy techniques in </w:t>
      </w:r>
      <w:proofErr w:type="gramStart"/>
      <w:r w:rsidR="006C6AB0" w:rsidRPr="00D2279A">
        <w:rPr>
          <w:rFonts w:ascii="Book Antiqua" w:hAnsi="Book Antiqua"/>
          <w:color w:val="000000" w:themeColor="text1"/>
          <w:sz w:val="24"/>
          <w:szCs w:val="24"/>
          <w:lang w:val="en-US"/>
        </w:rPr>
        <w:t>colonoscopy</w:t>
      </w:r>
      <w:r w:rsidR="007E3A3E" w:rsidRPr="00D2279A">
        <w:rPr>
          <w:rFonts w:ascii="Book Antiqua" w:hAnsi="Book Antiqua"/>
          <w:color w:val="000000" w:themeColor="text1"/>
          <w:sz w:val="24"/>
          <w:szCs w:val="24"/>
          <w:vertAlign w:val="superscript"/>
          <w:lang w:val="en-US"/>
        </w:rPr>
        <w:t>[</w:t>
      </w:r>
      <w:proofErr w:type="gramEnd"/>
      <w:r w:rsidR="007E3A3E" w:rsidRPr="00D2279A">
        <w:rPr>
          <w:rFonts w:ascii="Book Antiqua" w:hAnsi="Book Antiqua"/>
          <w:color w:val="000000" w:themeColor="text1"/>
          <w:sz w:val="24"/>
          <w:szCs w:val="24"/>
          <w:vertAlign w:val="superscript"/>
          <w:lang w:val="en-US"/>
        </w:rPr>
        <w:t>10]</w:t>
      </w:r>
      <w:r w:rsidRPr="00D2279A">
        <w:rPr>
          <w:rFonts w:ascii="Book Antiqua" w:hAnsi="Book Antiqua"/>
          <w:color w:val="000000" w:themeColor="text1"/>
          <w:sz w:val="24"/>
          <w:szCs w:val="24"/>
          <w:lang w:val="en-US"/>
        </w:rPr>
        <w:t>,</w:t>
      </w:r>
      <w:r w:rsidR="007E3A3E" w:rsidRPr="00D2279A">
        <w:rPr>
          <w:rFonts w:ascii="Book Antiqua" w:hAnsi="Book Antiqua"/>
          <w:color w:val="000000" w:themeColor="text1"/>
          <w:sz w:val="24"/>
          <w:szCs w:val="24"/>
          <w:vertAlign w:val="superscript"/>
          <w:lang w:val="en-US"/>
        </w:rPr>
        <w:t xml:space="preserve"> </w:t>
      </w:r>
      <w:r w:rsidR="009D6178" w:rsidRPr="00D2279A">
        <w:rPr>
          <w:rFonts w:ascii="Book Antiqua" w:hAnsi="Book Antiqua"/>
          <w:color w:val="000000" w:themeColor="text1"/>
          <w:sz w:val="24"/>
          <w:szCs w:val="24"/>
          <w:lang w:val="en-US"/>
        </w:rPr>
        <w:t>it was found that NBI, i-Scan and FICE show encouraging results in predicting the histopathology of colonic polyps.</w:t>
      </w:r>
    </w:p>
    <w:p w14:paraId="415BD48B" w14:textId="67F812CC" w:rsidR="009D6178" w:rsidRPr="00D2279A" w:rsidRDefault="009D6178" w:rsidP="00BF3A8D">
      <w:pPr>
        <w:adjustRightInd w:val="0"/>
        <w:snapToGrid w:val="0"/>
        <w:spacing w:after="0" w:line="360" w:lineRule="auto"/>
        <w:ind w:firstLine="120"/>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In summary, HM </w:t>
      </w:r>
      <w:r w:rsidR="00D37A56" w:rsidRPr="00D2279A">
        <w:rPr>
          <w:rFonts w:ascii="Book Antiqua" w:hAnsi="Book Antiqua"/>
          <w:color w:val="000000" w:themeColor="text1"/>
          <w:sz w:val="24"/>
          <w:szCs w:val="24"/>
          <w:lang w:val="en-US"/>
        </w:rPr>
        <w:t xml:space="preserve">and </w:t>
      </w:r>
      <w:r w:rsidR="00E01E18" w:rsidRPr="00D2279A">
        <w:rPr>
          <w:rFonts w:ascii="Book Antiqua" w:hAnsi="Book Antiqua"/>
          <w:color w:val="000000" w:themeColor="text1"/>
          <w:sz w:val="24"/>
          <w:szCs w:val="24"/>
          <w:lang w:val="en-US"/>
        </w:rPr>
        <w:t>HD-</w:t>
      </w:r>
      <w:r w:rsidR="00D37A56" w:rsidRPr="00D2279A">
        <w:rPr>
          <w:rFonts w:ascii="Book Antiqua" w:hAnsi="Book Antiqua"/>
          <w:color w:val="000000" w:themeColor="text1"/>
          <w:sz w:val="24"/>
          <w:szCs w:val="24"/>
          <w:lang w:val="en-US"/>
        </w:rPr>
        <w:t xml:space="preserve"> </w:t>
      </w:r>
      <w:r w:rsidR="00E01E18" w:rsidRPr="00D2279A">
        <w:rPr>
          <w:rFonts w:ascii="Book Antiqua" w:hAnsi="Book Antiqua"/>
          <w:color w:val="000000" w:themeColor="text1"/>
          <w:sz w:val="24"/>
          <w:szCs w:val="24"/>
          <w:lang w:val="en-US"/>
        </w:rPr>
        <w:t>endoscopy</w:t>
      </w:r>
      <w:r w:rsidR="00D37A56" w:rsidRPr="00D2279A">
        <w:rPr>
          <w:rFonts w:ascii="Book Antiqua" w:hAnsi="Book Antiqua"/>
          <w:color w:val="000000" w:themeColor="text1"/>
          <w:sz w:val="24"/>
          <w:szCs w:val="24"/>
          <w:lang w:val="en-US"/>
        </w:rPr>
        <w:t xml:space="preserve"> both</w:t>
      </w:r>
      <w:r w:rsidR="00E01E18" w:rsidRPr="00D2279A">
        <w:rPr>
          <w:rFonts w:ascii="Book Antiqua" w:hAnsi="Book Antiqua"/>
          <w:color w:val="000000" w:themeColor="text1"/>
          <w:sz w:val="24"/>
          <w:szCs w:val="24"/>
          <w:lang w:val="en-US"/>
        </w:rPr>
        <w:t xml:space="preserve"> im</w:t>
      </w:r>
      <w:r w:rsidRPr="00D2279A">
        <w:rPr>
          <w:rFonts w:ascii="Book Antiqua" w:hAnsi="Book Antiqua"/>
          <w:color w:val="000000" w:themeColor="text1"/>
          <w:sz w:val="24"/>
          <w:szCs w:val="24"/>
          <w:lang w:val="en-US"/>
        </w:rPr>
        <w:t xml:space="preserve">prove the detection and diagnosis of colonic polyps compared to low-definition endoscopy. Furthermore, image enhancement technologies such as i-Scan, NBI and </w:t>
      </w:r>
      <w:proofErr w:type="spellStart"/>
      <w:r w:rsidRPr="00D2279A">
        <w:rPr>
          <w:rFonts w:ascii="Book Antiqua" w:hAnsi="Book Antiqua"/>
          <w:color w:val="000000" w:themeColor="text1"/>
          <w:sz w:val="24"/>
          <w:szCs w:val="24"/>
          <w:lang w:val="en-US"/>
        </w:rPr>
        <w:t>chromo</w:t>
      </w:r>
      <w:r w:rsidR="00E01E18" w:rsidRPr="00D2279A">
        <w:rPr>
          <w:rFonts w:ascii="Book Antiqua" w:hAnsi="Book Antiqua"/>
          <w:color w:val="000000" w:themeColor="text1"/>
          <w:sz w:val="24"/>
          <w:szCs w:val="24"/>
          <w:lang w:val="en-US"/>
        </w:rPr>
        <w:t>endoscopy</w:t>
      </w:r>
      <w:proofErr w:type="spellEnd"/>
      <w:r w:rsidR="00E01E18" w:rsidRPr="00D2279A">
        <w:rPr>
          <w:rFonts w:ascii="Book Antiqua" w:hAnsi="Book Antiqua"/>
          <w:color w:val="000000" w:themeColor="text1"/>
          <w:sz w:val="24"/>
          <w:szCs w:val="24"/>
          <w:lang w:val="en-US"/>
        </w:rPr>
        <w:t xml:space="preserve"> gen</w:t>
      </w:r>
      <w:r w:rsidRPr="00D2279A">
        <w:rPr>
          <w:rFonts w:ascii="Book Antiqua" w:hAnsi="Book Antiqua"/>
          <w:color w:val="000000" w:themeColor="text1"/>
          <w:sz w:val="24"/>
          <w:szCs w:val="24"/>
          <w:lang w:val="en-US"/>
        </w:rPr>
        <w:t>erally improve the diagnosis of colonic polyps compared to standard WL endoscopy.</w:t>
      </w:r>
    </w:p>
    <w:p w14:paraId="68FDB43A" w14:textId="77777777" w:rsidR="00BF3A8D" w:rsidRPr="00D2279A" w:rsidRDefault="00BF3A8D" w:rsidP="00BF3A8D">
      <w:pPr>
        <w:adjustRightInd w:val="0"/>
        <w:snapToGrid w:val="0"/>
        <w:spacing w:after="0" w:line="360" w:lineRule="auto"/>
        <w:ind w:firstLine="120"/>
        <w:jc w:val="both"/>
        <w:rPr>
          <w:rFonts w:ascii="Book Antiqua" w:hAnsi="Book Antiqua"/>
          <w:color w:val="000000" w:themeColor="text1"/>
          <w:sz w:val="24"/>
          <w:szCs w:val="24"/>
          <w:lang w:val="en-US"/>
        </w:rPr>
      </w:pPr>
    </w:p>
    <w:p w14:paraId="7AF59DE0" w14:textId="25784872" w:rsidR="009D6178" w:rsidRPr="00D2279A" w:rsidRDefault="009D6178" w:rsidP="00921883">
      <w:pPr>
        <w:adjustRightInd w:val="0"/>
        <w:snapToGrid w:val="0"/>
        <w:spacing w:after="0" w:line="360" w:lineRule="auto"/>
        <w:jc w:val="both"/>
        <w:rPr>
          <w:rFonts w:ascii="Book Antiqua" w:hAnsi="Book Antiqua"/>
          <w:color w:val="000000" w:themeColor="text1"/>
          <w:sz w:val="24"/>
          <w:szCs w:val="24"/>
          <w:lang w:val="en-US"/>
        </w:rPr>
      </w:pPr>
      <w:r w:rsidRPr="00D2279A">
        <w:rPr>
          <w:rStyle w:val="3Char"/>
          <w:rFonts w:ascii="Book Antiqua" w:hAnsi="Book Antiqua"/>
          <w:color w:val="000000" w:themeColor="text1"/>
          <w:sz w:val="24"/>
          <w:szCs w:val="24"/>
          <w:lang w:val="en-US"/>
        </w:rPr>
        <w:t>Computer-assisted polyp staging</w:t>
      </w:r>
      <w:r w:rsidR="00BF3A8D" w:rsidRPr="00D2279A">
        <w:rPr>
          <w:rStyle w:val="3Char"/>
          <w:rFonts w:ascii="Book Antiqua" w:hAnsi="Book Antiqua"/>
          <w:color w:val="000000" w:themeColor="text1"/>
          <w:sz w:val="24"/>
          <w:szCs w:val="24"/>
          <w:lang w:val="en-US"/>
        </w:rPr>
        <w:t>:</w:t>
      </w:r>
      <w:r w:rsidR="00725862" w:rsidRPr="00D2279A">
        <w:rPr>
          <w:rFonts w:ascii="Book Antiqua" w:hAnsi="Book Antiqua"/>
          <w:color w:val="000000" w:themeColor="text1"/>
          <w:sz w:val="24"/>
          <w:szCs w:val="24"/>
          <w:lang w:val="en-US"/>
        </w:rPr>
        <w:t xml:space="preserve"> The</w:t>
      </w:r>
      <w:r w:rsidR="00721782" w:rsidRPr="00D2279A">
        <w:rPr>
          <w:rFonts w:ascii="Book Antiqua" w:hAnsi="Book Antiqua"/>
          <w:color w:val="000000" w:themeColor="text1"/>
          <w:sz w:val="24"/>
          <w:szCs w:val="24"/>
          <w:lang w:val="en-US"/>
        </w:rPr>
        <w:t xml:space="preserve"> topic of </w:t>
      </w:r>
      <w:r w:rsidR="00FF35CC" w:rsidRPr="00D2279A">
        <w:rPr>
          <w:rFonts w:ascii="Book Antiqua" w:hAnsi="Book Antiqua"/>
          <w:color w:val="000000" w:themeColor="text1"/>
          <w:sz w:val="24"/>
          <w:szCs w:val="24"/>
          <w:lang w:val="en-US"/>
        </w:rPr>
        <w:t xml:space="preserve">this </w:t>
      </w:r>
      <w:r w:rsidRPr="00D2279A">
        <w:rPr>
          <w:rFonts w:ascii="Book Antiqua" w:hAnsi="Book Antiqua"/>
          <w:color w:val="000000" w:themeColor="text1"/>
          <w:sz w:val="24"/>
          <w:szCs w:val="24"/>
          <w:lang w:val="en-US"/>
        </w:rPr>
        <w:t>work is the computer-assisted stag</w:t>
      </w:r>
      <w:r w:rsidR="0063465E" w:rsidRPr="00D2279A">
        <w:rPr>
          <w:rFonts w:ascii="Book Antiqua" w:hAnsi="Book Antiqua"/>
          <w:color w:val="000000" w:themeColor="text1"/>
          <w:sz w:val="24"/>
          <w:szCs w:val="24"/>
          <w:lang w:val="en-US"/>
        </w:rPr>
        <w:t>ing of colonic polyps using en</w:t>
      </w:r>
      <w:r w:rsidRPr="00D2279A">
        <w:rPr>
          <w:rFonts w:ascii="Book Antiqua" w:hAnsi="Book Antiqua"/>
          <w:color w:val="000000" w:themeColor="text1"/>
          <w:sz w:val="24"/>
          <w:szCs w:val="24"/>
          <w:lang w:val="en-US"/>
        </w:rPr>
        <w:t xml:space="preserve">doscopic image data gathered from flexible endoscopes with different imaging enhancement technologies. We do not deal with automated detection </w:t>
      </w:r>
      <w:r w:rsidR="001D5D97" w:rsidRPr="00D2279A">
        <w:rPr>
          <w:rFonts w:ascii="Book Antiqua" w:hAnsi="Book Antiqua"/>
          <w:color w:val="000000" w:themeColor="text1"/>
          <w:sz w:val="24"/>
          <w:szCs w:val="24"/>
          <w:lang w:val="en-US"/>
        </w:rPr>
        <w:t>of colonic polyps based on geo</w:t>
      </w:r>
      <w:r w:rsidRPr="00D2279A">
        <w:rPr>
          <w:rFonts w:ascii="Book Antiqua" w:hAnsi="Book Antiqua"/>
          <w:color w:val="000000" w:themeColor="text1"/>
          <w:sz w:val="24"/>
          <w:szCs w:val="24"/>
          <w:lang w:val="en-US"/>
        </w:rPr>
        <w:t>metric properties (which is more often conducted for capsule endoscopic data due to the high effort required for human annotation of these data).</w:t>
      </w:r>
    </w:p>
    <w:p w14:paraId="402C3F10" w14:textId="73C614E7" w:rsidR="009D6178" w:rsidRPr="00D2279A" w:rsidRDefault="009D6178" w:rsidP="00BF3A8D">
      <w:pPr>
        <w:adjustRightInd w:val="0"/>
        <w:snapToGrid w:val="0"/>
        <w:spacing w:after="0" w:line="360" w:lineRule="auto"/>
        <w:ind w:firstLine="120"/>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Previous works on computer-assisted staging of colonic polyps in combination w</w:t>
      </w:r>
      <w:r w:rsidR="00E01E18" w:rsidRPr="00D2279A">
        <w:rPr>
          <w:rFonts w:ascii="Book Antiqua" w:hAnsi="Book Antiqua"/>
          <w:color w:val="000000" w:themeColor="text1"/>
          <w:sz w:val="24"/>
          <w:szCs w:val="24"/>
          <w:lang w:val="en-US"/>
        </w:rPr>
        <w:t>ith different image enhancement technologies</w:t>
      </w:r>
      <w:r w:rsidRPr="00D2279A">
        <w:rPr>
          <w:rFonts w:ascii="Book Antiqua" w:hAnsi="Book Antiqua"/>
          <w:color w:val="000000" w:themeColor="text1"/>
          <w:sz w:val="24"/>
          <w:szCs w:val="24"/>
          <w:lang w:val="en-US"/>
        </w:rPr>
        <w:t xml:space="preserve"> can be divided in three categories depending on the used imaging modality:</w:t>
      </w:r>
      <w:r w:rsidR="00BF3A8D" w:rsidRPr="00D2279A">
        <w:rPr>
          <w:rFonts w:ascii="Book Antiqua" w:hAnsi="Book Antiqua"/>
          <w:color w:val="000000" w:themeColor="text1"/>
          <w:sz w:val="24"/>
          <w:szCs w:val="24"/>
          <w:lang w:val="en-US"/>
        </w:rPr>
        <w:t xml:space="preserve"> (1) </w:t>
      </w:r>
      <w:r w:rsidR="00EC7133" w:rsidRPr="00D2279A">
        <w:rPr>
          <w:rFonts w:ascii="Book Antiqua" w:hAnsi="Book Antiqua"/>
          <w:color w:val="000000" w:themeColor="text1"/>
          <w:sz w:val="24"/>
          <w:szCs w:val="24"/>
          <w:lang w:val="en-US"/>
        </w:rPr>
        <w:t>HD</w:t>
      </w:r>
      <w:r w:rsidR="00D37A56" w:rsidRPr="00D2279A">
        <w:rPr>
          <w:rFonts w:ascii="Book Antiqua" w:hAnsi="Book Antiqua"/>
          <w:color w:val="000000" w:themeColor="text1"/>
          <w:sz w:val="24"/>
          <w:szCs w:val="24"/>
          <w:lang w:val="en-US"/>
        </w:rPr>
        <w:t xml:space="preserve"> </w:t>
      </w:r>
      <w:r w:rsidRPr="00D2279A">
        <w:rPr>
          <w:rFonts w:ascii="Book Antiqua" w:hAnsi="Book Antiqua"/>
          <w:color w:val="000000" w:themeColor="text1"/>
          <w:sz w:val="24"/>
          <w:szCs w:val="24"/>
          <w:lang w:val="en-US"/>
        </w:rPr>
        <w:t>endoscopes combined with or without staining the mucosa and the i</w:t>
      </w:r>
      <w:r w:rsidR="006C6AB0" w:rsidRPr="00D2279A">
        <w:rPr>
          <w:rFonts w:ascii="Book Antiqua" w:hAnsi="Book Antiqua"/>
          <w:color w:val="000000" w:themeColor="text1"/>
          <w:sz w:val="24"/>
          <w:szCs w:val="24"/>
          <w:lang w:val="en-US"/>
        </w:rPr>
        <w:t xml:space="preserve">-Scan technology: </w:t>
      </w:r>
      <w:r w:rsidR="007E3A3E" w:rsidRPr="00D2279A">
        <w:rPr>
          <w:rFonts w:ascii="Book Antiqua" w:hAnsi="Book Antiqua"/>
          <w:color w:val="000000" w:themeColor="text1"/>
          <w:sz w:val="24"/>
          <w:szCs w:val="24"/>
          <w:lang w:val="en-US"/>
        </w:rPr>
        <w:t>Previous works employed</w:t>
      </w:r>
      <w:r w:rsidR="00CC1795" w:rsidRPr="00D2279A">
        <w:rPr>
          <w:rFonts w:ascii="Book Antiqua" w:hAnsi="Book Antiqua"/>
          <w:color w:val="000000" w:themeColor="text1"/>
          <w:sz w:val="24"/>
          <w:szCs w:val="24"/>
          <w:lang w:val="en-US"/>
        </w:rPr>
        <w:t xml:space="preserve"> </w:t>
      </w:r>
      <w:r w:rsidR="00400D5B" w:rsidRPr="00D2279A">
        <w:rPr>
          <w:rFonts w:ascii="Book Antiqua" w:hAnsi="Book Antiqua"/>
          <w:color w:val="000000" w:themeColor="text1"/>
          <w:sz w:val="24"/>
          <w:szCs w:val="24"/>
          <w:lang w:val="en-US"/>
        </w:rPr>
        <w:t>shape and contrast features</w:t>
      </w:r>
      <w:r w:rsidR="00E53EEF" w:rsidRPr="00D2279A">
        <w:rPr>
          <w:rFonts w:ascii="Book Antiqua" w:hAnsi="Book Antiqua"/>
          <w:color w:val="000000" w:themeColor="text1"/>
          <w:sz w:val="24"/>
          <w:szCs w:val="24"/>
          <w:lang w:val="en-US"/>
        </w:rPr>
        <w:t xml:space="preserve"> extracted fro</w:t>
      </w:r>
      <w:r w:rsidR="006C6AB0" w:rsidRPr="00D2279A">
        <w:rPr>
          <w:rFonts w:ascii="Book Antiqua" w:hAnsi="Book Antiqua"/>
          <w:color w:val="000000" w:themeColor="text1"/>
          <w:sz w:val="24"/>
          <w:szCs w:val="24"/>
          <w:lang w:val="en-US"/>
        </w:rPr>
        <w:t xml:space="preserve">m </w:t>
      </w:r>
      <w:proofErr w:type="gramStart"/>
      <w:r w:rsidR="006C6AB0" w:rsidRPr="00D2279A">
        <w:rPr>
          <w:rFonts w:ascii="Book Antiqua" w:hAnsi="Book Antiqua"/>
          <w:color w:val="000000" w:themeColor="text1"/>
          <w:sz w:val="24"/>
          <w:szCs w:val="24"/>
          <w:lang w:val="en-US"/>
        </w:rPr>
        <w:t>blobs</w:t>
      </w:r>
      <w:r w:rsidR="007E3A3E" w:rsidRPr="00D2279A">
        <w:rPr>
          <w:rFonts w:ascii="Book Antiqua" w:hAnsi="Book Antiqua"/>
          <w:color w:val="000000" w:themeColor="text1"/>
          <w:sz w:val="24"/>
          <w:szCs w:val="24"/>
          <w:vertAlign w:val="superscript"/>
          <w:lang w:val="en-US"/>
        </w:rPr>
        <w:t>[</w:t>
      </w:r>
      <w:proofErr w:type="gramEnd"/>
      <w:r w:rsidR="007E3A3E" w:rsidRPr="00D2279A">
        <w:rPr>
          <w:rFonts w:ascii="Book Antiqua" w:hAnsi="Book Antiqua"/>
          <w:color w:val="000000" w:themeColor="text1"/>
          <w:sz w:val="24"/>
          <w:szCs w:val="24"/>
          <w:vertAlign w:val="superscript"/>
          <w:lang w:val="en-US"/>
        </w:rPr>
        <w:t>11]</w:t>
      </w:r>
      <w:r w:rsidR="006C6AB0" w:rsidRPr="00D2279A">
        <w:rPr>
          <w:rFonts w:ascii="Book Antiqua" w:hAnsi="Book Antiqua"/>
          <w:color w:val="000000" w:themeColor="text1"/>
          <w:sz w:val="24"/>
          <w:szCs w:val="24"/>
          <w:lang w:val="en-US"/>
        </w:rPr>
        <w:t xml:space="preserve">, </w:t>
      </w:r>
      <w:r w:rsidR="00D37A56" w:rsidRPr="00D2279A">
        <w:rPr>
          <w:rFonts w:ascii="Book Antiqua" w:hAnsi="Book Antiqua"/>
          <w:color w:val="000000" w:themeColor="text1"/>
          <w:sz w:val="24"/>
          <w:szCs w:val="24"/>
          <w:lang w:val="en-US"/>
        </w:rPr>
        <w:t>fractal analysis-</w:t>
      </w:r>
      <w:r w:rsidRPr="00D2279A">
        <w:rPr>
          <w:rFonts w:ascii="Book Antiqua" w:hAnsi="Book Antiqua"/>
          <w:color w:val="000000" w:themeColor="text1"/>
          <w:sz w:val="24"/>
          <w:szCs w:val="24"/>
          <w:lang w:val="en-US"/>
        </w:rPr>
        <w:t>based feat</w:t>
      </w:r>
      <w:r w:rsidR="000F5905" w:rsidRPr="00D2279A">
        <w:rPr>
          <w:rFonts w:ascii="Book Antiqua" w:hAnsi="Book Antiqua"/>
          <w:color w:val="000000" w:themeColor="text1"/>
          <w:sz w:val="24"/>
          <w:szCs w:val="24"/>
          <w:lang w:val="en-US"/>
        </w:rPr>
        <w:t>ures</w:t>
      </w:r>
      <w:r w:rsidR="007E3A3E" w:rsidRPr="00D2279A">
        <w:rPr>
          <w:rFonts w:ascii="Book Antiqua" w:hAnsi="Book Antiqua"/>
          <w:color w:val="000000" w:themeColor="text1"/>
          <w:sz w:val="24"/>
          <w:szCs w:val="24"/>
          <w:vertAlign w:val="superscript"/>
          <w:lang w:val="en-US"/>
        </w:rPr>
        <w:t xml:space="preserve">[12] </w:t>
      </w:r>
      <w:r w:rsidR="00400D5B" w:rsidRPr="00D2279A">
        <w:rPr>
          <w:rFonts w:ascii="Book Antiqua" w:hAnsi="Book Antiqua"/>
          <w:color w:val="000000" w:themeColor="text1"/>
          <w:sz w:val="24"/>
          <w:szCs w:val="24"/>
          <w:lang w:val="en-US"/>
        </w:rPr>
        <w:t>and c</w:t>
      </w:r>
      <w:r w:rsidRPr="00D2279A">
        <w:rPr>
          <w:rFonts w:ascii="Book Antiqua" w:hAnsi="Book Antiqua"/>
          <w:color w:val="000000" w:themeColor="text1"/>
          <w:sz w:val="24"/>
          <w:szCs w:val="24"/>
          <w:lang w:val="en-US"/>
        </w:rPr>
        <w:t>on</w:t>
      </w:r>
      <w:r w:rsidR="007E3A3E" w:rsidRPr="00D2279A">
        <w:rPr>
          <w:rFonts w:ascii="Book Antiqua" w:hAnsi="Book Antiqua"/>
          <w:color w:val="000000" w:themeColor="text1"/>
          <w:sz w:val="24"/>
          <w:szCs w:val="24"/>
          <w:lang w:val="en-US"/>
        </w:rPr>
        <w:t>volutional neural networks</w:t>
      </w:r>
      <w:r w:rsidR="007E3A3E" w:rsidRPr="00D2279A">
        <w:rPr>
          <w:rFonts w:ascii="Book Antiqua" w:hAnsi="Book Antiqua"/>
          <w:color w:val="000000" w:themeColor="text1"/>
          <w:sz w:val="24"/>
          <w:szCs w:val="24"/>
          <w:vertAlign w:val="superscript"/>
          <w:lang w:val="en-US"/>
        </w:rPr>
        <w:t>[13]</w:t>
      </w:r>
      <w:r w:rsidRPr="00D2279A">
        <w:rPr>
          <w:rFonts w:ascii="Book Antiqua" w:hAnsi="Book Antiqua"/>
          <w:color w:val="000000" w:themeColor="text1"/>
          <w:sz w:val="24"/>
          <w:szCs w:val="24"/>
          <w:lang w:val="en-US"/>
        </w:rPr>
        <w:t>.</w:t>
      </w:r>
      <w:r w:rsidR="00BF3A8D" w:rsidRPr="00D2279A">
        <w:rPr>
          <w:rFonts w:ascii="Book Antiqua" w:hAnsi="Book Antiqua"/>
          <w:color w:val="000000" w:themeColor="text1"/>
          <w:sz w:val="24"/>
          <w:szCs w:val="24"/>
          <w:lang w:val="en-US"/>
        </w:rPr>
        <w:t xml:space="preserve"> (2) </w:t>
      </w:r>
      <w:r w:rsidR="00EC7133" w:rsidRPr="00D2279A">
        <w:rPr>
          <w:rFonts w:ascii="Book Antiqua" w:hAnsi="Book Antiqua"/>
          <w:color w:val="000000" w:themeColor="text1"/>
          <w:sz w:val="24"/>
          <w:szCs w:val="24"/>
          <w:lang w:val="en-US"/>
        </w:rPr>
        <w:t>HM</w:t>
      </w:r>
      <w:r w:rsidR="006C6AB0" w:rsidRPr="00D2279A">
        <w:rPr>
          <w:rFonts w:ascii="Book Antiqua" w:hAnsi="Book Antiqua"/>
          <w:color w:val="000000" w:themeColor="text1"/>
          <w:sz w:val="24"/>
          <w:szCs w:val="24"/>
          <w:lang w:val="en-US"/>
        </w:rPr>
        <w:t xml:space="preserve"> chromoendoscopy</w:t>
      </w:r>
      <w:r w:rsidR="00C06A44" w:rsidRPr="00D2279A">
        <w:rPr>
          <w:rFonts w:ascii="Book Antiqua" w:hAnsi="Book Antiqua"/>
          <w:color w:val="000000" w:themeColor="text1"/>
          <w:sz w:val="24"/>
          <w:szCs w:val="24"/>
          <w:lang w:val="en-US"/>
        </w:rPr>
        <w:t xml:space="preserve">: </w:t>
      </w:r>
      <w:r w:rsidR="00BF3A8D" w:rsidRPr="00D2279A">
        <w:rPr>
          <w:rFonts w:ascii="Book Antiqua" w:hAnsi="Book Antiqua"/>
          <w:color w:val="000000" w:themeColor="text1"/>
          <w:sz w:val="24"/>
          <w:szCs w:val="24"/>
          <w:lang w:val="en-US"/>
        </w:rPr>
        <w:t>Former studies estimated</w:t>
      </w:r>
      <w:r w:rsidR="007E3A3E" w:rsidRPr="00D2279A">
        <w:rPr>
          <w:rFonts w:ascii="Book Antiqua" w:hAnsi="Book Antiqua"/>
          <w:color w:val="000000" w:themeColor="text1"/>
          <w:sz w:val="24"/>
          <w:szCs w:val="24"/>
          <w:lang w:val="en-US"/>
        </w:rPr>
        <w:t xml:space="preserve"> the pit density </w:t>
      </w:r>
      <w:r w:rsidR="00C06A44" w:rsidRPr="00D2279A">
        <w:rPr>
          <w:rFonts w:ascii="Book Antiqua" w:hAnsi="Book Antiqua"/>
          <w:color w:val="000000" w:themeColor="text1"/>
          <w:sz w:val="24"/>
          <w:szCs w:val="24"/>
          <w:lang w:val="en-US"/>
        </w:rPr>
        <w:t xml:space="preserve">using Delaunay </w:t>
      </w:r>
      <w:proofErr w:type="gramStart"/>
      <w:r w:rsidR="00C06A44" w:rsidRPr="00D2279A">
        <w:rPr>
          <w:rFonts w:ascii="Book Antiqua" w:hAnsi="Book Antiqua"/>
          <w:color w:val="000000" w:themeColor="text1"/>
          <w:sz w:val="24"/>
          <w:szCs w:val="24"/>
          <w:lang w:val="en-US"/>
        </w:rPr>
        <w:t>trian</w:t>
      </w:r>
      <w:r w:rsidRPr="00D2279A">
        <w:rPr>
          <w:rFonts w:ascii="Book Antiqua" w:hAnsi="Book Antiqua"/>
          <w:color w:val="000000" w:themeColor="text1"/>
          <w:sz w:val="24"/>
          <w:szCs w:val="24"/>
          <w:lang w:val="en-US"/>
        </w:rPr>
        <w:t>gulation</w:t>
      </w:r>
      <w:r w:rsidR="007E3A3E" w:rsidRPr="00D2279A">
        <w:rPr>
          <w:rFonts w:ascii="Book Antiqua" w:hAnsi="Book Antiqua"/>
          <w:color w:val="000000" w:themeColor="text1"/>
          <w:sz w:val="24"/>
          <w:szCs w:val="24"/>
          <w:vertAlign w:val="superscript"/>
          <w:lang w:val="en-US"/>
        </w:rPr>
        <w:t>[</w:t>
      </w:r>
      <w:proofErr w:type="gramEnd"/>
      <w:r w:rsidR="007E3A3E" w:rsidRPr="00D2279A">
        <w:rPr>
          <w:rFonts w:ascii="Book Antiqua" w:hAnsi="Book Antiqua"/>
          <w:color w:val="000000" w:themeColor="text1"/>
          <w:sz w:val="24"/>
          <w:szCs w:val="24"/>
          <w:vertAlign w:val="superscript"/>
          <w:lang w:val="en-US"/>
        </w:rPr>
        <w:t>14]</w:t>
      </w:r>
      <w:r w:rsidR="0088779A" w:rsidRPr="00D2279A">
        <w:rPr>
          <w:rFonts w:ascii="Book Antiqua" w:hAnsi="Book Antiqua"/>
          <w:color w:val="000000" w:themeColor="text1"/>
          <w:sz w:val="24"/>
          <w:szCs w:val="24"/>
          <w:lang w:val="en-US"/>
        </w:rPr>
        <w:t xml:space="preserve">, applied </w:t>
      </w:r>
      <w:bookmarkStart w:id="47" w:name="OLE_LINK445"/>
      <w:r w:rsidRPr="00D2279A">
        <w:rPr>
          <w:rFonts w:ascii="Book Antiqua" w:hAnsi="Book Antiqua"/>
          <w:color w:val="000000" w:themeColor="text1"/>
          <w:sz w:val="24"/>
          <w:szCs w:val="24"/>
          <w:lang w:val="en-US"/>
        </w:rPr>
        <w:t>local binary</w:t>
      </w:r>
      <w:r w:rsidR="00E53EEF" w:rsidRPr="00D2279A">
        <w:rPr>
          <w:rFonts w:ascii="Book Antiqua" w:hAnsi="Book Antiqua"/>
          <w:color w:val="000000" w:themeColor="text1"/>
          <w:sz w:val="24"/>
          <w:szCs w:val="24"/>
          <w:lang w:val="en-US"/>
        </w:rPr>
        <w:t xml:space="preserve"> pa</w:t>
      </w:r>
      <w:r w:rsidR="0088779A" w:rsidRPr="00D2279A">
        <w:rPr>
          <w:rFonts w:ascii="Book Antiqua" w:hAnsi="Book Antiqua"/>
          <w:color w:val="000000" w:themeColor="text1"/>
          <w:sz w:val="24"/>
          <w:szCs w:val="24"/>
          <w:lang w:val="en-US"/>
        </w:rPr>
        <w:t>tterns</w:t>
      </w:r>
      <w:bookmarkEnd w:id="47"/>
      <w:r w:rsidR="0088779A" w:rsidRPr="00D2279A">
        <w:rPr>
          <w:rFonts w:ascii="Book Antiqua" w:hAnsi="Book Antiqua"/>
          <w:color w:val="000000" w:themeColor="text1"/>
          <w:sz w:val="24"/>
          <w:szCs w:val="24"/>
          <w:lang w:val="en-US"/>
        </w:rPr>
        <w:t xml:space="preserve"> (LBP)</w:t>
      </w:r>
      <w:r w:rsidR="0088779A" w:rsidRPr="00D2279A">
        <w:rPr>
          <w:rFonts w:ascii="Book Antiqua" w:hAnsi="Book Antiqua"/>
          <w:color w:val="000000" w:themeColor="text1"/>
          <w:sz w:val="24"/>
          <w:szCs w:val="24"/>
          <w:vertAlign w:val="superscript"/>
          <w:lang w:val="en-US"/>
        </w:rPr>
        <w:t>[15]</w:t>
      </w:r>
      <w:r w:rsidR="00CC1795" w:rsidRPr="00D2279A">
        <w:rPr>
          <w:rFonts w:ascii="Book Antiqua" w:hAnsi="Book Antiqua"/>
          <w:color w:val="000000" w:themeColor="text1"/>
          <w:sz w:val="24"/>
          <w:szCs w:val="24"/>
          <w:vertAlign w:val="superscript"/>
          <w:lang w:val="en-US"/>
        </w:rPr>
        <w:t xml:space="preserve"> </w:t>
      </w:r>
      <w:r w:rsidR="00E1263B" w:rsidRPr="00D2279A">
        <w:rPr>
          <w:rFonts w:ascii="Book Antiqua" w:hAnsi="Book Antiqua"/>
          <w:color w:val="000000" w:themeColor="text1"/>
          <w:sz w:val="24"/>
          <w:szCs w:val="24"/>
          <w:lang w:val="en-US"/>
        </w:rPr>
        <w:t>and</w:t>
      </w:r>
      <w:r w:rsidR="00400D5B" w:rsidRPr="00D2279A">
        <w:rPr>
          <w:rFonts w:ascii="Book Antiqua" w:hAnsi="Book Antiqua"/>
          <w:color w:val="000000" w:themeColor="text1"/>
          <w:sz w:val="24"/>
          <w:szCs w:val="24"/>
          <w:lang w:val="en-US"/>
        </w:rPr>
        <w:t xml:space="preserve"> </w:t>
      </w:r>
      <w:r w:rsidRPr="00D2279A">
        <w:rPr>
          <w:rFonts w:ascii="Book Antiqua" w:hAnsi="Book Antiqua"/>
          <w:color w:val="000000" w:themeColor="text1"/>
          <w:sz w:val="24"/>
          <w:szCs w:val="24"/>
          <w:lang w:val="en-US"/>
        </w:rPr>
        <w:t xml:space="preserve">extracted </w:t>
      </w:r>
      <w:r w:rsidR="0088779A" w:rsidRPr="00D2279A">
        <w:rPr>
          <w:rFonts w:ascii="Book Antiqua" w:hAnsi="Book Antiqua"/>
          <w:color w:val="000000" w:themeColor="text1"/>
          <w:sz w:val="24"/>
          <w:szCs w:val="24"/>
          <w:lang w:val="en-US"/>
        </w:rPr>
        <w:t xml:space="preserve">features </w:t>
      </w:r>
      <w:r w:rsidRPr="00D2279A">
        <w:rPr>
          <w:rFonts w:ascii="Book Antiqua" w:hAnsi="Book Antiqua"/>
          <w:color w:val="000000" w:themeColor="text1"/>
          <w:sz w:val="24"/>
          <w:szCs w:val="24"/>
          <w:lang w:val="en-US"/>
        </w:rPr>
        <w:t>from wavelet transfor</w:t>
      </w:r>
      <w:r w:rsidR="006C6AB0" w:rsidRPr="00D2279A">
        <w:rPr>
          <w:rFonts w:ascii="Book Antiqua" w:hAnsi="Book Antiqua"/>
          <w:color w:val="000000" w:themeColor="text1"/>
          <w:sz w:val="24"/>
          <w:szCs w:val="24"/>
          <w:lang w:val="en-US"/>
        </w:rPr>
        <w:t xml:space="preserve">m </w:t>
      </w:r>
      <w:proofErr w:type="spellStart"/>
      <w:r w:rsidR="006C6AB0" w:rsidRPr="00D2279A">
        <w:rPr>
          <w:rFonts w:ascii="Book Antiqua" w:hAnsi="Book Antiqua"/>
          <w:color w:val="000000" w:themeColor="text1"/>
          <w:sz w:val="24"/>
          <w:szCs w:val="24"/>
          <w:lang w:val="en-US"/>
        </w:rPr>
        <w:t>subbands</w:t>
      </w:r>
      <w:proofErr w:type="spellEnd"/>
      <w:r w:rsidR="0088779A" w:rsidRPr="00D2279A">
        <w:rPr>
          <w:rFonts w:ascii="Book Antiqua" w:hAnsi="Book Antiqua"/>
          <w:color w:val="000000" w:themeColor="text1"/>
          <w:sz w:val="24"/>
          <w:szCs w:val="24"/>
          <w:vertAlign w:val="superscript"/>
          <w:lang w:val="en-US"/>
        </w:rPr>
        <w:t>[16</w:t>
      </w:r>
      <w:r w:rsidR="00BF3A8D" w:rsidRPr="00D2279A">
        <w:rPr>
          <w:rFonts w:ascii="Book Antiqua" w:hAnsi="Book Antiqua"/>
          <w:color w:val="000000" w:themeColor="text1"/>
          <w:sz w:val="24"/>
          <w:szCs w:val="24"/>
          <w:vertAlign w:val="superscript"/>
          <w:lang w:val="en-US"/>
        </w:rPr>
        <w:t>-</w:t>
      </w:r>
      <w:r w:rsidR="0088779A" w:rsidRPr="00D2279A">
        <w:rPr>
          <w:rFonts w:ascii="Book Antiqua" w:hAnsi="Book Antiqua"/>
          <w:color w:val="000000" w:themeColor="text1"/>
          <w:sz w:val="24"/>
          <w:szCs w:val="24"/>
          <w:vertAlign w:val="superscript"/>
          <w:lang w:val="en-US"/>
        </w:rPr>
        <w:t>18]</w:t>
      </w:r>
      <w:r w:rsidRPr="00D2279A">
        <w:rPr>
          <w:rFonts w:ascii="Book Antiqua" w:hAnsi="Book Antiqua"/>
          <w:color w:val="000000" w:themeColor="text1"/>
          <w:sz w:val="24"/>
          <w:szCs w:val="24"/>
          <w:lang w:val="en-US"/>
        </w:rPr>
        <w:t>.</w:t>
      </w:r>
      <w:r w:rsidR="00BF3A8D" w:rsidRPr="00D2279A">
        <w:rPr>
          <w:rFonts w:ascii="Book Antiqua" w:hAnsi="Book Antiqua"/>
          <w:color w:val="000000" w:themeColor="text1"/>
          <w:sz w:val="24"/>
          <w:szCs w:val="24"/>
          <w:lang w:val="en-US"/>
        </w:rPr>
        <w:t xml:space="preserve"> And </w:t>
      </w:r>
      <w:r w:rsidR="00BF3A8D" w:rsidRPr="00D2279A">
        <w:rPr>
          <w:rFonts w:ascii="Book Antiqua" w:hAnsi="Book Antiqua"/>
          <w:color w:val="000000" w:themeColor="text1"/>
          <w:sz w:val="24"/>
          <w:szCs w:val="24"/>
          <w:lang w:val="en-US"/>
        </w:rPr>
        <w:lastRenderedPageBreak/>
        <w:t xml:space="preserve">(3) </w:t>
      </w:r>
      <w:r w:rsidR="00EC7133" w:rsidRPr="00D2279A">
        <w:rPr>
          <w:rFonts w:ascii="Book Antiqua" w:hAnsi="Book Antiqua"/>
          <w:color w:val="000000" w:themeColor="text1"/>
          <w:sz w:val="24"/>
          <w:szCs w:val="24"/>
          <w:lang w:val="en-US"/>
        </w:rPr>
        <w:t>HM</w:t>
      </w:r>
      <w:r w:rsidRPr="00D2279A">
        <w:rPr>
          <w:rFonts w:ascii="Book Antiqua" w:hAnsi="Book Antiqua"/>
          <w:color w:val="000000" w:themeColor="text1"/>
          <w:sz w:val="24"/>
          <w:szCs w:val="24"/>
          <w:lang w:val="en-US"/>
        </w:rPr>
        <w:t xml:space="preserve"> e</w:t>
      </w:r>
      <w:r w:rsidR="006C6AB0" w:rsidRPr="00D2279A">
        <w:rPr>
          <w:rFonts w:ascii="Book Antiqua" w:hAnsi="Book Antiqua"/>
          <w:color w:val="000000" w:themeColor="text1"/>
          <w:sz w:val="24"/>
          <w:szCs w:val="24"/>
          <w:lang w:val="en-US"/>
        </w:rPr>
        <w:t>ndoscopy with NBI</w:t>
      </w:r>
      <w:r w:rsidR="00C06A44" w:rsidRPr="00D2279A">
        <w:rPr>
          <w:rFonts w:ascii="Book Antiqua" w:hAnsi="Book Antiqua"/>
          <w:color w:val="000000" w:themeColor="text1"/>
          <w:sz w:val="24"/>
          <w:szCs w:val="24"/>
          <w:lang w:val="en-US"/>
        </w:rPr>
        <w:t xml:space="preserve">: </w:t>
      </w:r>
      <w:r w:rsidR="0088779A" w:rsidRPr="00D2279A">
        <w:rPr>
          <w:rFonts w:ascii="Book Antiqua" w:hAnsi="Book Antiqua"/>
          <w:color w:val="000000" w:themeColor="text1"/>
          <w:sz w:val="24"/>
          <w:szCs w:val="24"/>
          <w:lang w:val="en-US"/>
        </w:rPr>
        <w:t xml:space="preserve">Dense </w:t>
      </w:r>
      <w:r w:rsidR="006C6AB0" w:rsidRPr="00D2279A">
        <w:rPr>
          <w:rFonts w:ascii="Book Antiqua" w:hAnsi="Book Antiqua"/>
          <w:color w:val="000000" w:themeColor="text1"/>
          <w:sz w:val="24"/>
          <w:szCs w:val="24"/>
          <w:lang w:val="en-US"/>
        </w:rPr>
        <w:t>SIFT features</w:t>
      </w:r>
      <w:r w:rsidR="00C06A44" w:rsidRPr="00D2279A">
        <w:rPr>
          <w:rFonts w:ascii="Book Antiqua" w:hAnsi="Book Antiqua"/>
          <w:color w:val="000000" w:themeColor="text1"/>
          <w:sz w:val="24"/>
          <w:szCs w:val="24"/>
          <w:lang w:val="en-US"/>
        </w:rPr>
        <w:t xml:space="preserve"> </w:t>
      </w:r>
      <w:r w:rsidR="0088779A" w:rsidRPr="00D2279A">
        <w:rPr>
          <w:rFonts w:ascii="Book Antiqua" w:hAnsi="Book Antiqua"/>
          <w:color w:val="000000" w:themeColor="text1"/>
          <w:sz w:val="24"/>
          <w:szCs w:val="24"/>
          <w:lang w:val="en-US"/>
        </w:rPr>
        <w:t xml:space="preserve">were </w:t>
      </w:r>
      <w:proofErr w:type="gramStart"/>
      <w:r w:rsidR="00C06A44" w:rsidRPr="00D2279A">
        <w:rPr>
          <w:rFonts w:ascii="Book Antiqua" w:hAnsi="Book Antiqua"/>
          <w:color w:val="000000" w:themeColor="text1"/>
          <w:sz w:val="24"/>
          <w:szCs w:val="24"/>
          <w:lang w:val="en-US"/>
        </w:rPr>
        <w:t>applied</w:t>
      </w:r>
      <w:r w:rsidR="0088779A" w:rsidRPr="00D2279A">
        <w:rPr>
          <w:rFonts w:ascii="Book Antiqua" w:hAnsi="Book Antiqua"/>
          <w:color w:val="000000" w:themeColor="text1"/>
          <w:sz w:val="24"/>
          <w:szCs w:val="24"/>
          <w:vertAlign w:val="superscript"/>
          <w:lang w:val="en-US"/>
        </w:rPr>
        <w:t>[</w:t>
      </w:r>
      <w:proofErr w:type="gramEnd"/>
      <w:r w:rsidR="0088779A" w:rsidRPr="00D2279A">
        <w:rPr>
          <w:rFonts w:ascii="Book Antiqua" w:hAnsi="Book Antiqua"/>
          <w:color w:val="000000" w:themeColor="text1"/>
          <w:sz w:val="24"/>
          <w:szCs w:val="24"/>
          <w:vertAlign w:val="superscript"/>
          <w:lang w:val="en-US"/>
        </w:rPr>
        <w:t>19,20]</w:t>
      </w:r>
      <w:r w:rsidR="00D37A56" w:rsidRPr="00D2279A">
        <w:rPr>
          <w:rFonts w:ascii="Book Antiqua" w:hAnsi="Book Antiqua"/>
          <w:color w:val="000000" w:themeColor="text1"/>
          <w:sz w:val="24"/>
          <w:szCs w:val="24"/>
          <w:lang w:val="en-US"/>
        </w:rPr>
        <w:t>,</w:t>
      </w:r>
      <w:r w:rsidR="0088779A" w:rsidRPr="00D2279A">
        <w:rPr>
          <w:rFonts w:ascii="Book Antiqua" w:hAnsi="Book Antiqua"/>
          <w:color w:val="000000" w:themeColor="text1"/>
          <w:sz w:val="24"/>
          <w:szCs w:val="24"/>
          <w:lang w:val="en-US"/>
        </w:rPr>
        <w:t xml:space="preserve"> </w:t>
      </w:r>
      <w:r w:rsidR="00E1263B" w:rsidRPr="00D2279A">
        <w:rPr>
          <w:rFonts w:ascii="Book Antiqua" w:hAnsi="Book Antiqua"/>
          <w:color w:val="000000" w:themeColor="text1"/>
          <w:sz w:val="24"/>
          <w:szCs w:val="24"/>
          <w:lang w:val="en-US"/>
        </w:rPr>
        <w:t xml:space="preserve">and </w:t>
      </w:r>
      <w:r w:rsidRPr="00D2279A">
        <w:rPr>
          <w:rFonts w:ascii="Book Antiqua" w:hAnsi="Book Antiqua"/>
          <w:color w:val="000000" w:themeColor="text1"/>
          <w:sz w:val="24"/>
          <w:szCs w:val="24"/>
          <w:lang w:val="en-US"/>
        </w:rPr>
        <w:t>features b</w:t>
      </w:r>
      <w:r w:rsidR="0088779A" w:rsidRPr="00D2279A">
        <w:rPr>
          <w:rFonts w:ascii="Book Antiqua" w:hAnsi="Book Antiqua"/>
          <w:color w:val="000000" w:themeColor="text1"/>
          <w:sz w:val="24"/>
          <w:szCs w:val="24"/>
          <w:lang w:val="en-US"/>
        </w:rPr>
        <w:t>ased on the vessel structure were</w:t>
      </w:r>
      <w:r w:rsidRPr="00D2279A">
        <w:rPr>
          <w:rFonts w:ascii="Book Antiqua" w:hAnsi="Book Antiqua"/>
          <w:color w:val="000000" w:themeColor="text1"/>
          <w:sz w:val="24"/>
          <w:szCs w:val="24"/>
          <w:lang w:val="en-US"/>
        </w:rPr>
        <w:t xml:space="preserve"> extracted</w:t>
      </w:r>
      <w:r w:rsidR="0088779A" w:rsidRPr="00D2279A">
        <w:rPr>
          <w:rFonts w:ascii="Book Antiqua" w:hAnsi="Book Antiqua"/>
          <w:color w:val="000000" w:themeColor="text1"/>
          <w:sz w:val="24"/>
          <w:szCs w:val="24"/>
          <w:vertAlign w:val="superscript"/>
          <w:lang w:val="en-US"/>
        </w:rPr>
        <w:t>[21]</w:t>
      </w:r>
      <w:r w:rsidRPr="00D2279A">
        <w:rPr>
          <w:rFonts w:ascii="Book Antiqua" w:hAnsi="Book Antiqua"/>
          <w:color w:val="000000" w:themeColor="text1"/>
          <w:sz w:val="24"/>
          <w:szCs w:val="24"/>
          <w:lang w:val="en-US"/>
        </w:rPr>
        <w:t>.</w:t>
      </w:r>
    </w:p>
    <w:p w14:paraId="7836A958" w14:textId="77777777" w:rsidR="00BF3A8D" w:rsidRPr="00D2279A" w:rsidRDefault="00BF3A8D" w:rsidP="00BF3A8D">
      <w:pPr>
        <w:adjustRightInd w:val="0"/>
        <w:snapToGrid w:val="0"/>
        <w:spacing w:after="0" w:line="360" w:lineRule="auto"/>
        <w:ind w:firstLine="120"/>
        <w:jc w:val="both"/>
        <w:rPr>
          <w:rFonts w:ascii="Book Antiqua" w:hAnsi="Book Antiqua"/>
          <w:color w:val="000000" w:themeColor="text1"/>
          <w:sz w:val="24"/>
          <w:szCs w:val="24"/>
          <w:lang w:val="en-US"/>
        </w:rPr>
      </w:pPr>
    </w:p>
    <w:p w14:paraId="7C7C2D5D" w14:textId="77777777" w:rsidR="009D6178" w:rsidRPr="00D2279A" w:rsidRDefault="00D342EC" w:rsidP="00921883">
      <w:pPr>
        <w:pStyle w:val="1"/>
        <w:adjustRightInd w:val="0"/>
        <w:snapToGrid w:val="0"/>
        <w:spacing w:before="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MATERIALS AND METHODS</w:t>
      </w:r>
    </w:p>
    <w:p w14:paraId="42E53FD9" w14:textId="1E0E223B" w:rsidR="009D6178" w:rsidRPr="00D2279A" w:rsidRDefault="00AF15FE"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In this work</w:t>
      </w:r>
      <w:r w:rsidR="0028219E" w:rsidRPr="00D2279A">
        <w:rPr>
          <w:rFonts w:ascii="Book Antiqua" w:hAnsi="Book Antiqua"/>
          <w:color w:val="000000" w:themeColor="text1"/>
          <w:sz w:val="24"/>
          <w:szCs w:val="24"/>
          <w:lang w:val="en-US"/>
        </w:rPr>
        <w:t>,</w:t>
      </w:r>
      <w:r w:rsidRPr="00D2279A">
        <w:rPr>
          <w:rFonts w:ascii="Book Antiqua" w:hAnsi="Book Antiqua"/>
          <w:color w:val="000000" w:themeColor="text1"/>
          <w:sz w:val="24"/>
          <w:szCs w:val="24"/>
          <w:lang w:val="en-US"/>
        </w:rPr>
        <w:t xml:space="preserve"> we use </w:t>
      </w:r>
      <w:r w:rsidR="00F44B83" w:rsidRPr="00D2279A">
        <w:rPr>
          <w:rFonts w:ascii="Book Antiqua" w:hAnsi="Book Antiqua"/>
          <w:color w:val="000000" w:themeColor="text1"/>
          <w:sz w:val="24"/>
          <w:szCs w:val="24"/>
          <w:lang w:val="en-US"/>
        </w:rPr>
        <w:t>the two-class</w:t>
      </w:r>
      <w:r w:rsidRPr="00D2279A">
        <w:rPr>
          <w:rFonts w:ascii="Book Antiqua" w:hAnsi="Book Antiqua"/>
          <w:color w:val="000000" w:themeColor="text1"/>
          <w:sz w:val="24"/>
          <w:szCs w:val="24"/>
          <w:lang w:val="en-US"/>
        </w:rPr>
        <w:t xml:space="preserve"> classification scheme differentiating between non-neoplastic (normal mucosa and hyperplastic polyps) and neoplastic</w:t>
      </w:r>
      <w:r w:rsidR="00F44B83" w:rsidRPr="00D2279A">
        <w:rPr>
          <w:rFonts w:ascii="Book Antiqua" w:hAnsi="Book Antiqua"/>
          <w:color w:val="000000" w:themeColor="text1"/>
          <w:sz w:val="24"/>
          <w:szCs w:val="24"/>
          <w:lang w:val="en-US"/>
        </w:rPr>
        <w:t xml:space="preserve"> lesions (adenomatous and malignant polyps)</w:t>
      </w:r>
      <w:r w:rsidRPr="00D2279A">
        <w:rPr>
          <w:rFonts w:ascii="Book Antiqua" w:hAnsi="Book Antiqua"/>
          <w:color w:val="000000" w:themeColor="text1"/>
          <w:sz w:val="24"/>
          <w:szCs w:val="24"/>
          <w:lang w:val="en-US"/>
        </w:rPr>
        <w:t>.</w:t>
      </w:r>
      <w:r w:rsidR="00495F16" w:rsidRPr="00D2279A">
        <w:rPr>
          <w:rFonts w:ascii="Book Antiqua" w:hAnsi="Book Antiqua"/>
          <w:color w:val="000000" w:themeColor="text1"/>
          <w:sz w:val="24"/>
          <w:szCs w:val="24"/>
          <w:lang w:val="en-US"/>
        </w:rPr>
        <w:t xml:space="preserve"> A sub</w:t>
      </w:r>
      <w:r w:rsidR="0028219E" w:rsidRPr="00D2279A">
        <w:rPr>
          <w:rFonts w:ascii="Book Antiqua" w:hAnsi="Book Antiqua"/>
          <w:color w:val="000000" w:themeColor="text1"/>
          <w:sz w:val="24"/>
          <w:szCs w:val="24"/>
          <w:lang w:val="en-US"/>
        </w:rPr>
        <w:t>-</w:t>
      </w:r>
      <w:r w:rsidR="00495F16" w:rsidRPr="00D2279A">
        <w:rPr>
          <w:rFonts w:ascii="Book Antiqua" w:hAnsi="Book Antiqua"/>
          <w:color w:val="000000" w:themeColor="text1"/>
          <w:sz w:val="24"/>
          <w:szCs w:val="24"/>
          <w:lang w:val="en-US"/>
        </w:rPr>
        <w:t>classification between adenomatous and malignant lesions</w:t>
      </w:r>
      <w:r w:rsidR="0028219E" w:rsidRPr="00D2279A">
        <w:rPr>
          <w:rFonts w:ascii="Book Antiqua" w:hAnsi="Book Antiqua"/>
          <w:color w:val="000000" w:themeColor="text1"/>
          <w:sz w:val="24"/>
          <w:szCs w:val="24"/>
          <w:lang w:val="en-US"/>
        </w:rPr>
        <w:t xml:space="preserve"> canno</w:t>
      </w:r>
      <w:r w:rsidR="007575D0" w:rsidRPr="00D2279A">
        <w:rPr>
          <w:rFonts w:ascii="Book Antiqua" w:hAnsi="Book Antiqua"/>
          <w:color w:val="000000" w:themeColor="text1"/>
          <w:sz w:val="24"/>
          <w:szCs w:val="24"/>
          <w:lang w:val="en-US"/>
        </w:rPr>
        <w:t>t be performed because of</w:t>
      </w:r>
      <w:r w:rsidR="00495F16" w:rsidRPr="00D2279A">
        <w:rPr>
          <w:rFonts w:ascii="Book Antiqua" w:hAnsi="Book Antiqua"/>
          <w:color w:val="000000" w:themeColor="text1"/>
          <w:sz w:val="24"/>
          <w:szCs w:val="24"/>
          <w:lang w:val="en-US"/>
        </w:rPr>
        <w:t xml:space="preserve"> </w:t>
      </w:r>
      <w:r w:rsidR="007575D0" w:rsidRPr="00D2279A">
        <w:rPr>
          <w:rFonts w:ascii="Book Antiqua" w:hAnsi="Book Antiqua"/>
          <w:color w:val="000000" w:themeColor="text1"/>
          <w:sz w:val="24"/>
          <w:szCs w:val="24"/>
          <w:lang w:val="en-US"/>
        </w:rPr>
        <w:t xml:space="preserve">missing </w:t>
      </w:r>
      <w:r w:rsidR="00383649" w:rsidRPr="00D2279A">
        <w:rPr>
          <w:rFonts w:ascii="Book Antiqua" w:hAnsi="Book Antiqua"/>
          <w:color w:val="000000" w:themeColor="text1"/>
          <w:sz w:val="24"/>
          <w:szCs w:val="24"/>
          <w:lang w:val="en-US"/>
        </w:rPr>
        <w:t xml:space="preserve">label </w:t>
      </w:r>
      <w:r w:rsidR="007575D0" w:rsidRPr="00D2279A">
        <w:rPr>
          <w:rFonts w:ascii="Book Antiqua" w:hAnsi="Book Antiqua"/>
          <w:color w:val="000000" w:themeColor="text1"/>
          <w:sz w:val="24"/>
          <w:szCs w:val="24"/>
          <w:lang w:val="en-US"/>
        </w:rPr>
        <w:t>information f</w:t>
      </w:r>
      <w:r w:rsidR="00383649" w:rsidRPr="00D2279A">
        <w:rPr>
          <w:rFonts w:ascii="Book Antiqua" w:hAnsi="Book Antiqua"/>
          <w:color w:val="000000" w:themeColor="text1"/>
          <w:sz w:val="24"/>
          <w:szCs w:val="24"/>
          <w:lang w:val="en-US"/>
        </w:rPr>
        <w:t>or</w:t>
      </w:r>
      <w:r w:rsidR="007575D0" w:rsidRPr="00D2279A">
        <w:rPr>
          <w:rFonts w:ascii="Book Antiqua" w:hAnsi="Book Antiqua"/>
          <w:color w:val="000000" w:themeColor="text1"/>
          <w:sz w:val="24"/>
          <w:szCs w:val="24"/>
          <w:lang w:val="en-US"/>
        </w:rPr>
        <w:t xml:space="preserve"> the two NBI databases and the very limited amount of mali</w:t>
      </w:r>
      <w:r w:rsidR="0088779A" w:rsidRPr="00D2279A">
        <w:rPr>
          <w:rFonts w:ascii="Book Antiqua" w:hAnsi="Book Antiqua"/>
          <w:color w:val="000000" w:themeColor="text1"/>
          <w:sz w:val="24"/>
          <w:szCs w:val="24"/>
          <w:lang w:val="en-US"/>
        </w:rPr>
        <w:t>gnant polyps for the remaining three</w:t>
      </w:r>
      <w:r w:rsidR="00BF3A8D" w:rsidRPr="00D2279A">
        <w:rPr>
          <w:rFonts w:ascii="Book Antiqua" w:hAnsi="Book Antiqua"/>
          <w:color w:val="000000" w:themeColor="text1"/>
          <w:sz w:val="24"/>
          <w:szCs w:val="24"/>
          <w:lang w:val="en-US"/>
        </w:rPr>
        <w:t xml:space="preserve"> databases (</w:t>
      </w:r>
      <w:r w:rsidR="007575D0" w:rsidRPr="00D2279A">
        <w:rPr>
          <w:rFonts w:ascii="Book Antiqua" w:hAnsi="Book Antiqua"/>
          <w:color w:val="000000" w:themeColor="text1"/>
          <w:sz w:val="24"/>
          <w:szCs w:val="24"/>
          <w:lang w:val="en-US"/>
        </w:rPr>
        <w:t>Table 1).</w:t>
      </w:r>
    </w:p>
    <w:p w14:paraId="1F43F7B8" w14:textId="77777777" w:rsidR="00BF3A8D" w:rsidRPr="00D2279A" w:rsidRDefault="00BF3A8D" w:rsidP="00921883">
      <w:pPr>
        <w:adjustRightInd w:val="0"/>
        <w:snapToGrid w:val="0"/>
        <w:spacing w:after="0" w:line="360" w:lineRule="auto"/>
        <w:jc w:val="both"/>
        <w:rPr>
          <w:rFonts w:ascii="Book Antiqua" w:hAnsi="Book Antiqua"/>
          <w:color w:val="000000" w:themeColor="text1"/>
          <w:sz w:val="24"/>
          <w:szCs w:val="24"/>
          <w:lang w:val="en-US"/>
        </w:rPr>
      </w:pPr>
    </w:p>
    <w:p w14:paraId="6FCF336F" w14:textId="77777777" w:rsidR="009D6178" w:rsidRPr="00D2279A" w:rsidRDefault="009D6178" w:rsidP="00921883">
      <w:pPr>
        <w:pStyle w:val="2"/>
        <w:adjustRightInd w:val="0"/>
        <w:snapToGrid w:val="0"/>
        <w:spacing w:before="0" w:line="360" w:lineRule="auto"/>
        <w:jc w:val="both"/>
        <w:rPr>
          <w:rFonts w:ascii="Book Antiqua" w:hAnsi="Book Antiqua"/>
          <w:i/>
          <w:color w:val="000000" w:themeColor="text1"/>
          <w:sz w:val="24"/>
          <w:szCs w:val="24"/>
          <w:lang w:val="en-US"/>
        </w:rPr>
      </w:pPr>
      <w:r w:rsidRPr="00D2279A">
        <w:rPr>
          <w:rFonts w:ascii="Book Antiqua" w:hAnsi="Book Antiqua"/>
          <w:i/>
          <w:color w:val="000000" w:themeColor="text1"/>
          <w:sz w:val="24"/>
          <w:szCs w:val="24"/>
          <w:lang w:val="en-US"/>
        </w:rPr>
        <w:t xml:space="preserve">HD endoscopy combined the i-Scan technology and </w:t>
      </w:r>
      <w:proofErr w:type="spellStart"/>
      <w:r w:rsidRPr="00D2279A">
        <w:rPr>
          <w:rFonts w:ascii="Book Antiqua" w:hAnsi="Book Antiqua"/>
          <w:i/>
          <w:color w:val="000000" w:themeColor="text1"/>
          <w:sz w:val="24"/>
          <w:szCs w:val="24"/>
          <w:lang w:val="en-US"/>
        </w:rPr>
        <w:t>chromoendoscopy</w:t>
      </w:r>
      <w:proofErr w:type="spellEnd"/>
    </w:p>
    <w:p w14:paraId="7AF50DBA" w14:textId="24182E23" w:rsidR="007C5F2F" w:rsidRPr="00D2279A" w:rsidRDefault="00E01E18"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HD-endoscopy has the </w:t>
      </w:r>
      <w:r w:rsidR="009D6178" w:rsidRPr="00D2279A">
        <w:rPr>
          <w:rFonts w:ascii="Book Antiqua" w:hAnsi="Book Antiqua"/>
          <w:color w:val="000000" w:themeColor="text1"/>
          <w:sz w:val="24"/>
          <w:szCs w:val="24"/>
          <w:lang w:val="en-US"/>
        </w:rPr>
        <w:t>adv</w:t>
      </w:r>
      <w:r w:rsidR="005C5FA8" w:rsidRPr="00D2279A">
        <w:rPr>
          <w:rFonts w:ascii="Book Antiqua" w:hAnsi="Book Antiqua"/>
          <w:color w:val="000000" w:themeColor="text1"/>
          <w:sz w:val="24"/>
          <w:szCs w:val="24"/>
          <w:lang w:val="en-US"/>
        </w:rPr>
        <w:t xml:space="preserve">antage </w:t>
      </w:r>
      <w:r w:rsidR="009125EE" w:rsidRPr="00D2279A">
        <w:rPr>
          <w:rFonts w:ascii="Book Antiqua" w:hAnsi="Book Antiqua"/>
          <w:color w:val="000000" w:themeColor="text1"/>
          <w:sz w:val="24"/>
          <w:szCs w:val="24"/>
          <w:lang w:val="en-US"/>
        </w:rPr>
        <w:t>of</w:t>
      </w:r>
      <w:r w:rsidR="00597A8A" w:rsidRPr="00D2279A">
        <w:rPr>
          <w:rFonts w:ascii="Book Antiqua" w:hAnsi="Book Antiqua"/>
          <w:color w:val="000000" w:themeColor="text1"/>
          <w:sz w:val="24"/>
          <w:szCs w:val="24"/>
          <w:lang w:val="en-US"/>
        </w:rPr>
        <w:t xml:space="preserve"> a higher </w:t>
      </w:r>
      <w:r w:rsidRPr="00D2279A">
        <w:rPr>
          <w:rFonts w:ascii="Book Antiqua" w:hAnsi="Book Antiqua"/>
          <w:color w:val="000000" w:themeColor="text1"/>
          <w:sz w:val="24"/>
          <w:szCs w:val="24"/>
          <w:lang w:val="en-US"/>
        </w:rPr>
        <w:t>resolu</w:t>
      </w:r>
      <w:r w:rsidR="009D6178" w:rsidRPr="00D2279A">
        <w:rPr>
          <w:rFonts w:ascii="Book Antiqua" w:hAnsi="Book Antiqua"/>
          <w:color w:val="000000" w:themeColor="text1"/>
          <w:sz w:val="24"/>
          <w:szCs w:val="24"/>
          <w:lang w:val="en-US"/>
        </w:rPr>
        <w:t>tion compared to standard</w:t>
      </w:r>
      <w:r w:rsidR="002C4303" w:rsidRPr="00D2279A">
        <w:rPr>
          <w:rFonts w:ascii="Book Antiqua" w:hAnsi="Book Antiqua"/>
          <w:color w:val="000000" w:themeColor="text1"/>
          <w:sz w:val="24"/>
          <w:szCs w:val="24"/>
          <w:lang w:val="en-US"/>
        </w:rPr>
        <w:t xml:space="preserve"> definition endoscopes. Our HD-</w:t>
      </w:r>
      <w:r w:rsidR="009D6178" w:rsidRPr="00D2279A">
        <w:rPr>
          <w:rFonts w:ascii="Book Antiqua" w:hAnsi="Book Antiqua"/>
          <w:color w:val="000000" w:themeColor="text1"/>
          <w:sz w:val="24"/>
          <w:szCs w:val="24"/>
          <w:lang w:val="en-US"/>
        </w:rPr>
        <w:t xml:space="preserve">endoscopic images are gathered by traditional WL and three i-Scan modes, both with and without </w:t>
      </w:r>
      <w:r w:rsidR="003710D4" w:rsidRPr="00D2279A">
        <w:rPr>
          <w:rFonts w:ascii="Book Antiqua" w:hAnsi="Book Antiqua"/>
          <w:color w:val="000000" w:themeColor="text1"/>
          <w:sz w:val="24"/>
          <w:szCs w:val="24"/>
          <w:lang w:val="en-US"/>
        </w:rPr>
        <w:t>CC</w:t>
      </w:r>
      <w:r w:rsidR="00AC27FA" w:rsidRPr="00D2279A">
        <w:rPr>
          <w:rFonts w:ascii="Book Antiqua" w:hAnsi="Book Antiqua"/>
          <w:color w:val="000000" w:themeColor="text1"/>
          <w:sz w:val="24"/>
          <w:szCs w:val="24"/>
          <w:lang w:val="en-US"/>
        </w:rPr>
        <w:t xml:space="preserve">. </w:t>
      </w:r>
      <w:r w:rsidRPr="00D2279A">
        <w:rPr>
          <w:rFonts w:ascii="Book Antiqua" w:hAnsi="Book Antiqua"/>
          <w:color w:val="000000" w:themeColor="text1"/>
          <w:sz w:val="24"/>
          <w:szCs w:val="24"/>
          <w:lang w:val="en-US"/>
        </w:rPr>
        <w:t xml:space="preserve">The i-Scan </w:t>
      </w:r>
      <w:r w:rsidR="00597A8A" w:rsidRPr="00D2279A">
        <w:rPr>
          <w:rFonts w:ascii="Book Antiqua" w:hAnsi="Book Antiqua"/>
          <w:color w:val="000000" w:themeColor="text1"/>
          <w:sz w:val="24"/>
          <w:szCs w:val="24"/>
          <w:lang w:val="en-US"/>
        </w:rPr>
        <w:t xml:space="preserve">(Pentax) </w:t>
      </w:r>
      <w:r w:rsidR="009D6178" w:rsidRPr="00D2279A">
        <w:rPr>
          <w:rFonts w:ascii="Book Antiqua" w:hAnsi="Book Antiqua"/>
          <w:color w:val="000000" w:themeColor="text1"/>
          <w:sz w:val="24"/>
          <w:szCs w:val="24"/>
          <w:lang w:val="en-US"/>
        </w:rPr>
        <w:t>im</w:t>
      </w:r>
      <w:r w:rsidR="00597A8A" w:rsidRPr="00D2279A">
        <w:rPr>
          <w:rFonts w:ascii="Book Antiqua" w:hAnsi="Book Antiqua"/>
          <w:color w:val="000000" w:themeColor="text1"/>
          <w:sz w:val="24"/>
          <w:szCs w:val="24"/>
          <w:lang w:val="en-US"/>
        </w:rPr>
        <w:t xml:space="preserve">age </w:t>
      </w:r>
      <w:r w:rsidR="00692EF3" w:rsidRPr="00D2279A">
        <w:rPr>
          <w:rFonts w:ascii="Book Antiqua" w:hAnsi="Book Antiqua"/>
          <w:color w:val="000000" w:themeColor="text1"/>
          <w:sz w:val="24"/>
          <w:szCs w:val="24"/>
          <w:lang w:val="en-US"/>
        </w:rPr>
        <w:t>processing</w:t>
      </w:r>
      <w:r w:rsidR="00C06A44" w:rsidRPr="00D2279A">
        <w:rPr>
          <w:rFonts w:ascii="Book Antiqua" w:hAnsi="Book Antiqua"/>
          <w:color w:val="000000" w:themeColor="text1"/>
          <w:sz w:val="24"/>
          <w:szCs w:val="24"/>
          <w:lang w:val="en-US"/>
        </w:rPr>
        <w:t xml:space="preserve"> </w:t>
      </w:r>
      <w:proofErr w:type="gramStart"/>
      <w:r w:rsidR="00C06A44" w:rsidRPr="00D2279A">
        <w:rPr>
          <w:rFonts w:ascii="Book Antiqua" w:hAnsi="Book Antiqua"/>
          <w:color w:val="000000" w:themeColor="text1"/>
          <w:sz w:val="24"/>
          <w:szCs w:val="24"/>
          <w:lang w:val="en-US"/>
        </w:rPr>
        <w:t>technology</w:t>
      </w:r>
      <w:r w:rsidR="00400D5B" w:rsidRPr="00D2279A">
        <w:rPr>
          <w:rFonts w:ascii="Book Antiqua" w:hAnsi="Book Antiqua"/>
          <w:color w:val="000000" w:themeColor="text1"/>
          <w:sz w:val="24"/>
          <w:szCs w:val="24"/>
          <w:vertAlign w:val="superscript"/>
          <w:lang w:val="en-US"/>
        </w:rPr>
        <w:t>[</w:t>
      </w:r>
      <w:proofErr w:type="gramEnd"/>
      <w:r w:rsidR="00BA3271" w:rsidRPr="00D2279A">
        <w:rPr>
          <w:rFonts w:ascii="Book Antiqua" w:hAnsi="Book Antiqua"/>
          <w:color w:val="000000" w:themeColor="text1"/>
          <w:sz w:val="24"/>
          <w:szCs w:val="24"/>
          <w:vertAlign w:val="superscript"/>
          <w:lang w:val="en-US"/>
        </w:rPr>
        <w:t>21,</w:t>
      </w:r>
      <w:r w:rsidR="00400D5B" w:rsidRPr="00D2279A">
        <w:rPr>
          <w:rFonts w:ascii="Book Antiqua" w:hAnsi="Book Antiqua"/>
          <w:color w:val="000000" w:themeColor="text1"/>
          <w:sz w:val="24"/>
          <w:szCs w:val="24"/>
          <w:vertAlign w:val="superscript"/>
          <w:lang w:val="en-US"/>
        </w:rPr>
        <w:t>22]</w:t>
      </w:r>
      <w:r w:rsidR="00D73E93" w:rsidRPr="00D2279A">
        <w:rPr>
          <w:rFonts w:ascii="Book Antiqua" w:hAnsi="Book Antiqua"/>
          <w:color w:val="000000" w:themeColor="text1"/>
          <w:sz w:val="24"/>
          <w:szCs w:val="24"/>
          <w:lang w:val="en-US"/>
        </w:rPr>
        <w:t xml:space="preserve"> is</w:t>
      </w:r>
      <w:r w:rsidR="009D6178" w:rsidRPr="00D2279A">
        <w:rPr>
          <w:rFonts w:ascii="Book Antiqua" w:hAnsi="Book Antiqua"/>
          <w:color w:val="000000" w:themeColor="text1"/>
          <w:sz w:val="24"/>
          <w:szCs w:val="24"/>
          <w:lang w:val="en-US"/>
        </w:rPr>
        <w:t xml:space="preserve"> a digital contrast enhancement method </w:t>
      </w:r>
      <w:r w:rsidR="0028219E" w:rsidRPr="00D2279A">
        <w:rPr>
          <w:rFonts w:ascii="Book Antiqua" w:hAnsi="Book Antiqua"/>
          <w:color w:val="000000" w:themeColor="text1"/>
          <w:sz w:val="24"/>
          <w:szCs w:val="24"/>
          <w:lang w:val="en-US"/>
        </w:rPr>
        <w:t xml:space="preserve">that </w:t>
      </w:r>
      <w:r w:rsidR="009D6178" w:rsidRPr="00D2279A">
        <w:rPr>
          <w:rFonts w:ascii="Book Antiqua" w:hAnsi="Book Antiqua"/>
          <w:color w:val="000000" w:themeColor="text1"/>
          <w:sz w:val="24"/>
          <w:szCs w:val="24"/>
          <w:lang w:val="en-US"/>
        </w:rPr>
        <w:t xml:space="preserve">consists of combinations of surface enhancement, contrast enhancement and tone enhancement. </w:t>
      </w:r>
      <w:r w:rsidR="003710D4" w:rsidRPr="00D2279A">
        <w:rPr>
          <w:rFonts w:ascii="Book Antiqua" w:hAnsi="Book Antiqua"/>
          <w:color w:val="000000" w:themeColor="text1"/>
          <w:sz w:val="24"/>
          <w:szCs w:val="24"/>
          <w:lang w:val="en-US"/>
        </w:rPr>
        <w:t>Figure</w:t>
      </w:r>
      <w:r w:rsidR="001C76CA" w:rsidRPr="00D2279A">
        <w:rPr>
          <w:rFonts w:ascii="Book Antiqua" w:hAnsi="Book Antiqua"/>
          <w:color w:val="000000" w:themeColor="text1"/>
          <w:sz w:val="24"/>
          <w:szCs w:val="24"/>
          <w:lang w:val="en-US"/>
        </w:rPr>
        <w:t xml:space="preserve"> 1 shows</w:t>
      </w:r>
      <w:r w:rsidR="00692EF3" w:rsidRPr="00D2279A">
        <w:rPr>
          <w:rFonts w:ascii="Book Antiqua" w:hAnsi="Book Antiqua"/>
          <w:color w:val="000000" w:themeColor="text1"/>
          <w:sz w:val="24"/>
          <w:szCs w:val="24"/>
          <w:lang w:val="en-US"/>
        </w:rPr>
        <w:t xml:space="preserve"> images of</w:t>
      </w:r>
      <w:r w:rsidR="001C76CA" w:rsidRPr="00D2279A">
        <w:rPr>
          <w:rFonts w:ascii="Book Antiqua" w:hAnsi="Book Antiqua"/>
          <w:color w:val="000000" w:themeColor="text1"/>
          <w:sz w:val="24"/>
          <w:szCs w:val="24"/>
          <w:lang w:val="en-US"/>
        </w:rPr>
        <w:t xml:space="preserve"> </w:t>
      </w:r>
      <w:r w:rsidR="009D6178" w:rsidRPr="00D2279A">
        <w:rPr>
          <w:rFonts w:ascii="Book Antiqua" w:hAnsi="Book Antiqua"/>
          <w:color w:val="000000" w:themeColor="text1"/>
          <w:sz w:val="24"/>
          <w:szCs w:val="24"/>
          <w:lang w:val="en-US"/>
        </w:rPr>
        <w:t xml:space="preserve">an adenomatous polyp </w:t>
      </w:r>
      <w:r w:rsidR="001C76CA" w:rsidRPr="00D2279A">
        <w:rPr>
          <w:rFonts w:ascii="Book Antiqua" w:hAnsi="Book Antiqua"/>
          <w:color w:val="000000" w:themeColor="text1"/>
          <w:sz w:val="24"/>
          <w:szCs w:val="24"/>
          <w:lang w:val="en-US"/>
        </w:rPr>
        <w:t xml:space="preserve">using </w:t>
      </w:r>
      <w:r w:rsidR="003710D4" w:rsidRPr="00D2279A">
        <w:rPr>
          <w:rFonts w:ascii="Book Antiqua" w:hAnsi="Book Antiqua"/>
          <w:color w:val="000000" w:themeColor="text1"/>
          <w:sz w:val="24"/>
          <w:szCs w:val="24"/>
          <w:lang w:val="en-US"/>
        </w:rPr>
        <w:t>WL endoscopy (Figure 1A</w:t>
      </w:r>
      <w:r w:rsidR="009D6178" w:rsidRPr="00D2279A">
        <w:rPr>
          <w:rFonts w:ascii="Book Antiqua" w:hAnsi="Book Antiqua"/>
          <w:color w:val="000000" w:themeColor="text1"/>
          <w:sz w:val="24"/>
          <w:szCs w:val="24"/>
          <w:lang w:val="en-US"/>
        </w:rPr>
        <w:t>), i-Scan (</w:t>
      </w:r>
      <w:r w:rsidR="003710D4" w:rsidRPr="00D2279A">
        <w:rPr>
          <w:rFonts w:ascii="Book Antiqua" w:hAnsi="Book Antiqua"/>
          <w:color w:val="000000" w:themeColor="text1"/>
          <w:sz w:val="24"/>
          <w:szCs w:val="24"/>
          <w:lang w:val="en-US"/>
        </w:rPr>
        <w:t>Figure 1B-D), CC (Figure 1E</w:t>
      </w:r>
      <w:r w:rsidR="009D6178" w:rsidRPr="00D2279A">
        <w:rPr>
          <w:rFonts w:ascii="Book Antiqua" w:hAnsi="Book Antiqua"/>
          <w:color w:val="000000" w:themeColor="text1"/>
          <w:sz w:val="24"/>
          <w:szCs w:val="24"/>
          <w:lang w:val="en-US"/>
        </w:rPr>
        <w:t>) and combinations of CC and i-Scan (</w:t>
      </w:r>
      <w:r w:rsidR="003710D4" w:rsidRPr="00D2279A">
        <w:rPr>
          <w:rFonts w:ascii="Book Antiqua" w:hAnsi="Book Antiqua"/>
          <w:color w:val="000000" w:themeColor="text1"/>
          <w:sz w:val="24"/>
          <w:szCs w:val="24"/>
          <w:lang w:val="en-US"/>
        </w:rPr>
        <w:t>Figure 1F-H). Figure 2A and B</w:t>
      </w:r>
      <w:r w:rsidR="009D6178" w:rsidRPr="00D2279A">
        <w:rPr>
          <w:rFonts w:ascii="Book Antiqua" w:hAnsi="Book Antiqua"/>
          <w:color w:val="000000" w:themeColor="text1"/>
          <w:sz w:val="24"/>
          <w:szCs w:val="24"/>
          <w:lang w:val="en-US"/>
        </w:rPr>
        <w:t xml:space="preserve"> shows exemplar images of the two</w:t>
      </w:r>
      <w:r w:rsidR="001C76CA" w:rsidRPr="00D2279A">
        <w:rPr>
          <w:rFonts w:ascii="Book Antiqua" w:hAnsi="Book Antiqua"/>
          <w:color w:val="000000" w:themeColor="text1"/>
          <w:sz w:val="24"/>
          <w:szCs w:val="24"/>
          <w:lang w:val="en-US"/>
        </w:rPr>
        <w:t xml:space="preserve"> classes using </w:t>
      </w:r>
      <w:r w:rsidR="003710D4" w:rsidRPr="00D2279A">
        <w:rPr>
          <w:rFonts w:ascii="Book Antiqua" w:hAnsi="Book Antiqua"/>
          <w:color w:val="000000" w:themeColor="text1"/>
          <w:sz w:val="24"/>
          <w:szCs w:val="24"/>
          <w:lang w:val="en-US"/>
        </w:rPr>
        <w:t>CC and i-Scan mode 2.</w:t>
      </w:r>
    </w:p>
    <w:p w14:paraId="261C81B2" w14:textId="4C55499C" w:rsidR="009D6178" w:rsidRPr="00D2279A" w:rsidRDefault="003710D4"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9D6178" w:rsidRPr="00D2279A">
        <w:rPr>
          <w:rFonts w:ascii="Book Antiqua" w:hAnsi="Book Antiqua"/>
          <w:color w:val="000000" w:themeColor="text1"/>
          <w:sz w:val="24"/>
          <w:szCs w:val="24"/>
          <w:lang w:val="en-US"/>
        </w:rPr>
        <w:t xml:space="preserve">The images </w:t>
      </w:r>
      <w:r w:rsidR="00B40319" w:rsidRPr="00D2279A">
        <w:rPr>
          <w:rFonts w:ascii="Book Antiqua" w:hAnsi="Book Antiqua"/>
          <w:color w:val="000000" w:themeColor="text1"/>
          <w:sz w:val="24"/>
          <w:szCs w:val="24"/>
          <w:lang w:val="en-US"/>
        </w:rPr>
        <w:t xml:space="preserve">were </w:t>
      </w:r>
      <w:r w:rsidR="005C5FA8" w:rsidRPr="00D2279A">
        <w:rPr>
          <w:rFonts w:ascii="Book Antiqua" w:hAnsi="Book Antiqua"/>
          <w:color w:val="000000" w:themeColor="text1"/>
          <w:sz w:val="24"/>
          <w:szCs w:val="24"/>
          <w:lang w:val="en-US"/>
        </w:rPr>
        <w:t>acquired</w:t>
      </w:r>
      <w:r w:rsidR="009D6178" w:rsidRPr="00D2279A">
        <w:rPr>
          <w:rFonts w:ascii="Book Antiqua" w:hAnsi="Book Antiqua"/>
          <w:color w:val="000000" w:themeColor="text1"/>
          <w:sz w:val="24"/>
          <w:szCs w:val="24"/>
          <w:lang w:val="en-US"/>
        </w:rPr>
        <w:t xml:space="preserve"> at St. Elisabeth Hospital in Vienna by extracting patches </w:t>
      </w:r>
      <w:r w:rsidR="0077345A" w:rsidRPr="00D2279A">
        <w:rPr>
          <w:rFonts w:ascii="Book Antiqua" w:hAnsi="Book Antiqua"/>
          <w:color w:val="000000" w:themeColor="text1"/>
          <w:sz w:val="24"/>
          <w:szCs w:val="24"/>
          <w:lang w:val="en-US"/>
        </w:rPr>
        <w:t>256</w:t>
      </w:r>
      <w:r w:rsidRPr="00D2279A">
        <w:rPr>
          <w:rFonts w:ascii="Book Antiqua" w:hAnsi="Book Antiqua"/>
          <w:color w:val="000000" w:themeColor="text1"/>
          <w:sz w:val="24"/>
          <w:szCs w:val="24"/>
          <w:lang w:val="en-US"/>
        </w:rPr>
        <w:t xml:space="preserve"> </w:t>
      </w:r>
      <w:r w:rsidR="0077345A" w:rsidRPr="00D2279A">
        <w:rPr>
          <w:rFonts w:ascii="Book Antiqua" w:hAnsi="Book Antiqua"/>
          <w:color w:val="000000" w:themeColor="text1"/>
          <w:sz w:val="24"/>
          <w:szCs w:val="24"/>
          <w:lang w:val="en-US"/>
        </w:rPr>
        <w:t>×</w:t>
      </w:r>
      <w:r w:rsidRPr="00D2279A">
        <w:rPr>
          <w:rFonts w:ascii="Book Antiqua" w:hAnsi="Book Antiqua"/>
          <w:color w:val="000000" w:themeColor="text1"/>
          <w:sz w:val="24"/>
          <w:szCs w:val="24"/>
          <w:lang w:val="en-US"/>
        </w:rPr>
        <w:t xml:space="preserve"> </w:t>
      </w:r>
      <w:r w:rsidR="009D6178" w:rsidRPr="00D2279A">
        <w:rPr>
          <w:rFonts w:ascii="Book Antiqua" w:hAnsi="Book Antiqua"/>
          <w:color w:val="000000" w:themeColor="text1"/>
          <w:sz w:val="24"/>
          <w:szCs w:val="24"/>
          <w:lang w:val="en-US"/>
        </w:rPr>
        <w:t xml:space="preserve">256 </w:t>
      </w:r>
      <w:r w:rsidR="0028219E" w:rsidRPr="00D2279A">
        <w:rPr>
          <w:rFonts w:ascii="Book Antiqua" w:hAnsi="Book Antiqua"/>
          <w:color w:val="000000" w:themeColor="text1"/>
          <w:sz w:val="24"/>
          <w:szCs w:val="24"/>
          <w:lang w:val="en-US"/>
        </w:rPr>
        <w:t xml:space="preserve">in size from frames </w:t>
      </w:r>
      <w:r w:rsidR="009D6178" w:rsidRPr="00D2279A">
        <w:rPr>
          <w:rFonts w:ascii="Book Antiqua" w:hAnsi="Book Antiqua"/>
          <w:color w:val="000000" w:themeColor="text1"/>
          <w:sz w:val="24"/>
          <w:szCs w:val="24"/>
          <w:lang w:val="en-US"/>
        </w:rPr>
        <w:t>of H</w:t>
      </w:r>
      <w:r w:rsidR="00597A8A" w:rsidRPr="00D2279A">
        <w:rPr>
          <w:rFonts w:ascii="Book Antiqua" w:hAnsi="Book Antiqua"/>
          <w:color w:val="000000" w:themeColor="text1"/>
          <w:sz w:val="24"/>
          <w:szCs w:val="24"/>
          <w:lang w:val="en-US"/>
        </w:rPr>
        <w:t xml:space="preserve">D-endoscopic (Pentax </w:t>
      </w:r>
      <w:proofErr w:type="spellStart"/>
      <w:r w:rsidR="00597A8A" w:rsidRPr="00D2279A">
        <w:rPr>
          <w:rFonts w:ascii="Book Antiqua" w:hAnsi="Book Antiqua"/>
          <w:color w:val="000000" w:themeColor="text1"/>
          <w:sz w:val="24"/>
          <w:szCs w:val="24"/>
          <w:lang w:val="en-US"/>
        </w:rPr>
        <w:t>HiLINE</w:t>
      </w:r>
      <w:proofErr w:type="spellEnd"/>
      <w:r w:rsidR="00597A8A" w:rsidRPr="00D2279A">
        <w:rPr>
          <w:rFonts w:ascii="Book Antiqua" w:hAnsi="Book Antiqua"/>
          <w:color w:val="000000" w:themeColor="text1"/>
          <w:sz w:val="24"/>
          <w:szCs w:val="24"/>
          <w:lang w:val="en-US"/>
        </w:rPr>
        <w:t xml:space="preserve"> HD+</w:t>
      </w:r>
      <w:r w:rsidR="009D6178" w:rsidRPr="00D2279A">
        <w:rPr>
          <w:rFonts w:ascii="Book Antiqua" w:hAnsi="Book Antiqua"/>
          <w:color w:val="000000" w:themeColor="text1"/>
          <w:sz w:val="24"/>
          <w:szCs w:val="24"/>
          <w:lang w:val="en-US"/>
        </w:rPr>
        <w:t xml:space="preserve">90i </w:t>
      </w:r>
      <w:proofErr w:type="spellStart"/>
      <w:r w:rsidR="009D6178" w:rsidRPr="00D2279A">
        <w:rPr>
          <w:rFonts w:ascii="Book Antiqua" w:hAnsi="Book Antiqua"/>
          <w:color w:val="000000" w:themeColor="text1"/>
          <w:sz w:val="24"/>
          <w:szCs w:val="24"/>
          <w:lang w:val="en-US"/>
        </w:rPr>
        <w:t>Colonoscope</w:t>
      </w:r>
      <w:proofErr w:type="spellEnd"/>
      <w:r w:rsidR="009D6178" w:rsidRPr="00D2279A">
        <w:rPr>
          <w:rFonts w:ascii="Book Antiqua" w:hAnsi="Book Antiqua"/>
          <w:color w:val="000000" w:themeColor="text1"/>
          <w:sz w:val="24"/>
          <w:szCs w:val="24"/>
          <w:lang w:val="en-US"/>
        </w:rPr>
        <w:t>) videos. Most of the videos contain sequences</w:t>
      </w:r>
      <w:r w:rsidRPr="00D2279A">
        <w:rPr>
          <w:rFonts w:ascii="Book Antiqua" w:hAnsi="Book Antiqua"/>
          <w:color w:val="000000" w:themeColor="text1"/>
          <w:sz w:val="24"/>
          <w:szCs w:val="24"/>
          <w:lang w:val="en-US"/>
        </w:rPr>
        <w:t xml:space="preserve"> from eight imaging modalities [</w:t>
      </w:r>
      <w:r w:rsidR="009D6178" w:rsidRPr="00D2279A">
        <w:rPr>
          <w:rFonts w:ascii="Book Antiqua" w:hAnsi="Book Antiqua"/>
          <w:color w:val="000000" w:themeColor="text1"/>
          <w:sz w:val="24"/>
          <w:szCs w:val="24"/>
          <w:lang w:val="en-US"/>
        </w:rPr>
        <w:t>with or without i-Scan (modes 1,2,</w:t>
      </w:r>
      <w:r w:rsidRPr="00D2279A">
        <w:rPr>
          <w:rFonts w:ascii="Book Antiqua" w:hAnsi="Book Antiqua"/>
          <w:color w:val="000000" w:themeColor="text1"/>
          <w:sz w:val="24"/>
          <w:szCs w:val="24"/>
          <w:lang w:val="en-US"/>
        </w:rPr>
        <w:t>3) and with or without staining]</w:t>
      </w:r>
      <w:r w:rsidR="0028219E" w:rsidRPr="00D2279A">
        <w:rPr>
          <w:rFonts w:ascii="Book Antiqua" w:hAnsi="Book Antiqua"/>
          <w:color w:val="000000" w:themeColor="text1"/>
          <w:sz w:val="24"/>
          <w:szCs w:val="24"/>
          <w:lang w:val="en-US"/>
        </w:rPr>
        <w:t>,</w:t>
      </w:r>
      <w:r w:rsidR="009D6178" w:rsidRPr="00D2279A">
        <w:rPr>
          <w:rFonts w:ascii="Book Antiqua" w:hAnsi="Book Antiqua"/>
          <w:color w:val="000000" w:themeColor="text1"/>
          <w:sz w:val="24"/>
          <w:szCs w:val="24"/>
          <w:lang w:val="en-US"/>
        </w:rPr>
        <w:t xml:space="preserve"> but in some of the videos</w:t>
      </w:r>
      <w:r w:rsidR="0028219E" w:rsidRPr="00D2279A">
        <w:rPr>
          <w:rFonts w:ascii="Book Antiqua" w:hAnsi="Book Antiqua"/>
          <w:color w:val="000000" w:themeColor="text1"/>
          <w:sz w:val="24"/>
          <w:szCs w:val="24"/>
          <w:lang w:val="en-US"/>
        </w:rPr>
        <w:t>,</w:t>
      </w:r>
      <w:r w:rsidR="009D6178" w:rsidRPr="00D2279A">
        <w:rPr>
          <w:rFonts w:ascii="Book Antiqua" w:hAnsi="Book Antiqua"/>
          <w:color w:val="000000" w:themeColor="text1"/>
          <w:sz w:val="24"/>
          <w:szCs w:val="24"/>
          <w:lang w:val="en-US"/>
        </w:rPr>
        <w:t xml:space="preserve"> only a subset of the eight imaging modalities occur</w:t>
      </w:r>
      <w:r w:rsidR="0028219E" w:rsidRPr="00D2279A">
        <w:rPr>
          <w:rFonts w:ascii="Book Antiqua" w:hAnsi="Book Antiqua"/>
          <w:color w:val="000000" w:themeColor="text1"/>
          <w:sz w:val="24"/>
          <w:szCs w:val="24"/>
          <w:lang w:val="en-US"/>
        </w:rPr>
        <w:t>s</w:t>
      </w:r>
      <w:r w:rsidR="009D6178" w:rsidRPr="00D2279A">
        <w:rPr>
          <w:rFonts w:ascii="Book Antiqua" w:hAnsi="Book Antiqua"/>
          <w:color w:val="000000" w:themeColor="text1"/>
          <w:sz w:val="24"/>
          <w:szCs w:val="24"/>
          <w:lang w:val="en-US"/>
        </w:rPr>
        <w:t>.</w:t>
      </w:r>
    </w:p>
    <w:p w14:paraId="2EA85D83" w14:textId="33FD5F0F" w:rsidR="00DA1834" w:rsidRPr="00D2279A" w:rsidRDefault="003710D4"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400D5B" w:rsidRPr="00D2279A">
        <w:rPr>
          <w:rFonts w:ascii="Book Antiqua" w:hAnsi="Book Antiqua"/>
          <w:color w:val="000000" w:themeColor="text1"/>
          <w:sz w:val="24"/>
          <w:szCs w:val="24"/>
          <w:lang w:val="en-US"/>
        </w:rPr>
        <w:t xml:space="preserve">A previous </w:t>
      </w:r>
      <w:proofErr w:type="gramStart"/>
      <w:r w:rsidR="00400D5B" w:rsidRPr="00D2279A">
        <w:rPr>
          <w:rFonts w:ascii="Book Antiqua" w:hAnsi="Book Antiqua"/>
          <w:color w:val="000000" w:themeColor="text1"/>
          <w:sz w:val="24"/>
          <w:szCs w:val="24"/>
          <w:lang w:val="en-US"/>
        </w:rPr>
        <w:t>work</w:t>
      </w:r>
      <w:r w:rsidR="00400D5B" w:rsidRPr="00D2279A">
        <w:rPr>
          <w:rFonts w:ascii="Book Antiqua" w:hAnsi="Book Antiqua"/>
          <w:color w:val="000000" w:themeColor="text1"/>
          <w:sz w:val="24"/>
          <w:szCs w:val="24"/>
          <w:vertAlign w:val="superscript"/>
          <w:lang w:val="en-US"/>
        </w:rPr>
        <w:t>[</w:t>
      </w:r>
      <w:proofErr w:type="gramEnd"/>
      <w:r w:rsidR="00400D5B" w:rsidRPr="00D2279A">
        <w:rPr>
          <w:rFonts w:ascii="Book Antiqua" w:hAnsi="Book Antiqua"/>
          <w:color w:val="000000" w:themeColor="text1"/>
          <w:sz w:val="24"/>
          <w:szCs w:val="24"/>
          <w:vertAlign w:val="superscript"/>
          <w:lang w:val="en-US"/>
        </w:rPr>
        <w:t>23]</w:t>
      </w:r>
      <w:r w:rsidR="0028219E" w:rsidRPr="00D2279A">
        <w:rPr>
          <w:rFonts w:ascii="Book Antiqua" w:hAnsi="Book Antiqua"/>
          <w:color w:val="000000" w:themeColor="text1"/>
          <w:sz w:val="24"/>
          <w:szCs w:val="24"/>
          <w:lang w:val="en-US"/>
        </w:rPr>
        <w:t xml:space="preserve"> showed that it is</w:t>
      </w:r>
      <w:r w:rsidR="009D6178" w:rsidRPr="00D2279A">
        <w:rPr>
          <w:rFonts w:ascii="Book Antiqua" w:hAnsi="Book Antiqua"/>
          <w:color w:val="000000" w:themeColor="text1"/>
          <w:sz w:val="24"/>
          <w:szCs w:val="24"/>
          <w:lang w:val="en-US"/>
        </w:rPr>
        <w:t xml:space="preserve"> general</w:t>
      </w:r>
      <w:r w:rsidR="0028219E" w:rsidRPr="00D2279A">
        <w:rPr>
          <w:rFonts w:ascii="Book Antiqua" w:hAnsi="Book Antiqua"/>
          <w:color w:val="000000" w:themeColor="text1"/>
          <w:sz w:val="24"/>
          <w:szCs w:val="24"/>
          <w:lang w:val="en-US"/>
        </w:rPr>
        <w:t>ly favorable</w:t>
      </w:r>
      <w:r w:rsidR="009D6178" w:rsidRPr="00D2279A">
        <w:rPr>
          <w:rFonts w:ascii="Book Antiqua" w:hAnsi="Book Antiqua"/>
          <w:color w:val="000000" w:themeColor="text1"/>
          <w:sz w:val="24"/>
          <w:szCs w:val="24"/>
          <w:lang w:val="en-US"/>
        </w:rPr>
        <w:t xml:space="preserve"> to combine images of different i-Scan modes and WL endoscopy for classifier </w:t>
      </w:r>
      <w:r w:rsidR="00380151" w:rsidRPr="00D2279A">
        <w:rPr>
          <w:rFonts w:ascii="Book Antiqua" w:hAnsi="Book Antiqua"/>
          <w:color w:val="000000" w:themeColor="text1"/>
          <w:sz w:val="24"/>
          <w:szCs w:val="24"/>
          <w:lang w:val="en-US"/>
        </w:rPr>
        <w:t>training, but the chromo</w:t>
      </w:r>
      <w:r w:rsidR="00163766" w:rsidRPr="00D2279A">
        <w:rPr>
          <w:rFonts w:ascii="Book Antiqua" w:hAnsi="Book Antiqua"/>
          <w:color w:val="000000" w:themeColor="text1"/>
          <w:sz w:val="24"/>
          <w:szCs w:val="24"/>
          <w:lang w:val="en-US"/>
        </w:rPr>
        <w:t>endo</w:t>
      </w:r>
      <w:r w:rsidR="00380151" w:rsidRPr="00D2279A">
        <w:rPr>
          <w:rFonts w:ascii="Book Antiqua" w:hAnsi="Book Antiqua"/>
          <w:color w:val="000000" w:themeColor="text1"/>
          <w:sz w:val="24"/>
          <w:szCs w:val="24"/>
          <w:lang w:val="en-US"/>
        </w:rPr>
        <w:t>scopy mode</w:t>
      </w:r>
      <w:r w:rsidR="009D6178" w:rsidRPr="00D2279A">
        <w:rPr>
          <w:rFonts w:ascii="Book Antiqua" w:hAnsi="Book Antiqua"/>
          <w:color w:val="000000" w:themeColor="text1"/>
          <w:sz w:val="24"/>
          <w:szCs w:val="24"/>
          <w:lang w:val="en-US"/>
        </w:rPr>
        <w:t xml:space="preserve"> (chromo</w:t>
      </w:r>
      <w:r w:rsidR="00163766" w:rsidRPr="00D2279A">
        <w:rPr>
          <w:rFonts w:ascii="Book Antiqua" w:hAnsi="Book Antiqua"/>
          <w:color w:val="000000" w:themeColor="text1"/>
          <w:sz w:val="24"/>
          <w:szCs w:val="24"/>
          <w:lang w:val="en-US"/>
        </w:rPr>
        <w:t>endo</w:t>
      </w:r>
      <w:r w:rsidR="009D6178" w:rsidRPr="00D2279A">
        <w:rPr>
          <w:rFonts w:ascii="Book Antiqua" w:hAnsi="Book Antiqua"/>
          <w:color w:val="000000" w:themeColor="text1"/>
          <w:sz w:val="24"/>
          <w:szCs w:val="24"/>
          <w:lang w:val="en-US"/>
        </w:rPr>
        <w:t>scopy or no chromo</w:t>
      </w:r>
      <w:r w:rsidR="00163766" w:rsidRPr="00D2279A">
        <w:rPr>
          <w:rFonts w:ascii="Book Antiqua" w:hAnsi="Book Antiqua"/>
          <w:color w:val="000000" w:themeColor="text1"/>
          <w:sz w:val="24"/>
          <w:szCs w:val="24"/>
          <w:lang w:val="en-US"/>
        </w:rPr>
        <w:t>endo</w:t>
      </w:r>
      <w:r w:rsidR="009D6178" w:rsidRPr="00D2279A">
        <w:rPr>
          <w:rFonts w:ascii="Book Antiqua" w:hAnsi="Book Antiqua"/>
          <w:color w:val="000000" w:themeColor="text1"/>
          <w:sz w:val="24"/>
          <w:szCs w:val="24"/>
          <w:lang w:val="en-US"/>
        </w:rPr>
        <w:t>scopy</w:t>
      </w:r>
      <w:r w:rsidR="00380151" w:rsidRPr="00D2279A">
        <w:rPr>
          <w:rFonts w:ascii="Book Antiqua" w:hAnsi="Book Antiqua"/>
          <w:color w:val="000000" w:themeColor="text1"/>
          <w:sz w:val="24"/>
          <w:szCs w:val="24"/>
          <w:lang w:val="en-US"/>
        </w:rPr>
        <w:t>)</w:t>
      </w:r>
      <w:r w:rsidR="009D6178" w:rsidRPr="00D2279A">
        <w:rPr>
          <w:rFonts w:ascii="Book Antiqua" w:hAnsi="Book Antiqua"/>
          <w:color w:val="000000" w:themeColor="text1"/>
          <w:sz w:val="24"/>
          <w:szCs w:val="24"/>
          <w:lang w:val="en-US"/>
        </w:rPr>
        <w:t xml:space="preserve"> should be identical for training and evaluation</w:t>
      </w:r>
      <w:r w:rsidR="00B40319" w:rsidRPr="00D2279A">
        <w:rPr>
          <w:rFonts w:ascii="Book Antiqua" w:hAnsi="Book Antiqua"/>
          <w:color w:val="000000" w:themeColor="text1"/>
          <w:sz w:val="24"/>
          <w:szCs w:val="24"/>
          <w:lang w:val="en-US"/>
        </w:rPr>
        <w:t xml:space="preserve"> images. This outcome motivated us to group the </w:t>
      </w:r>
      <w:r w:rsidR="00380151" w:rsidRPr="00D2279A">
        <w:rPr>
          <w:rFonts w:ascii="Book Antiqua" w:hAnsi="Book Antiqua"/>
          <w:color w:val="000000" w:themeColor="text1"/>
          <w:sz w:val="24"/>
          <w:szCs w:val="24"/>
          <w:lang w:val="en-US"/>
        </w:rPr>
        <w:t xml:space="preserve">HD images </w:t>
      </w:r>
      <w:r w:rsidR="00B40319" w:rsidRPr="00D2279A">
        <w:rPr>
          <w:rFonts w:ascii="Book Antiqua" w:hAnsi="Book Antiqua"/>
          <w:color w:val="000000" w:themeColor="text1"/>
          <w:sz w:val="24"/>
          <w:szCs w:val="24"/>
          <w:lang w:val="en-US"/>
        </w:rPr>
        <w:t xml:space="preserve">into two separate image databases, one consisting of images without using chromoendoscopy (no matter </w:t>
      </w:r>
      <w:r w:rsidR="00380151" w:rsidRPr="00D2279A">
        <w:rPr>
          <w:rFonts w:ascii="Book Antiqua" w:hAnsi="Book Antiqua"/>
          <w:color w:val="000000" w:themeColor="text1"/>
          <w:sz w:val="24"/>
          <w:szCs w:val="24"/>
          <w:lang w:val="en-US"/>
        </w:rPr>
        <w:t>which i-Scan mode</w:t>
      </w:r>
      <w:r w:rsidR="00B40319" w:rsidRPr="00D2279A">
        <w:rPr>
          <w:rFonts w:ascii="Book Antiqua" w:hAnsi="Book Antiqua"/>
          <w:color w:val="000000" w:themeColor="text1"/>
          <w:sz w:val="24"/>
          <w:szCs w:val="24"/>
          <w:lang w:val="en-US"/>
        </w:rPr>
        <w:t xml:space="preserve"> or WL) and the other one </w:t>
      </w:r>
      <w:r w:rsidR="00B40319" w:rsidRPr="00D2279A">
        <w:rPr>
          <w:rFonts w:ascii="Book Antiqua" w:hAnsi="Book Antiqua"/>
          <w:color w:val="000000" w:themeColor="text1"/>
          <w:sz w:val="24"/>
          <w:szCs w:val="24"/>
          <w:lang w:val="en-US"/>
        </w:rPr>
        <w:lastRenderedPageBreak/>
        <w:t>consisting of images using chromoendoscopy. The two HD databases are further denoted as ’HD-no-chromo’ (HDNC)</w:t>
      </w:r>
      <w:r w:rsidR="002C4303" w:rsidRPr="00D2279A">
        <w:rPr>
          <w:rFonts w:ascii="Book Antiqua" w:hAnsi="Book Antiqua"/>
          <w:color w:val="000000" w:themeColor="text1"/>
          <w:sz w:val="24"/>
          <w:szCs w:val="24"/>
          <w:lang w:val="en-US"/>
        </w:rPr>
        <w:t xml:space="preserve"> and ’HD-</w:t>
      </w:r>
      <w:r w:rsidR="00597A8A" w:rsidRPr="00D2279A">
        <w:rPr>
          <w:rFonts w:ascii="Book Antiqua" w:hAnsi="Book Antiqua"/>
          <w:color w:val="000000" w:themeColor="text1"/>
          <w:sz w:val="24"/>
          <w:szCs w:val="24"/>
          <w:lang w:val="en-US"/>
        </w:rPr>
        <w:t>chromo’ (HDC). Table 1</w:t>
      </w:r>
      <w:r w:rsidR="00B40319" w:rsidRPr="00D2279A">
        <w:rPr>
          <w:rFonts w:ascii="Book Antiqua" w:hAnsi="Book Antiqua"/>
          <w:color w:val="000000" w:themeColor="text1"/>
          <w:sz w:val="24"/>
          <w:szCs w:val="24"/>
          <w:lang w:val="en-US"/>
        </w:rPr>
        <w:t xml:space="preserve"> lists the number of images and patients per class. The two HD databases consist of between 102 and 154 images per i-Scan mode </w:t>
      </w:r>
      <w:r w:rsidR="0028219E" w:rsidRPr="00D2279A">
        <w:rPr>
          <w:rFonts w:ascii="Book Antiqua" w:hAnsi="Book Antiqua"/>
          <w:color w:val="000000" w:themeColor="text1"/>
          <w:sz w:val="24"/>
          <w:szCs w:val="24"/>
          <w:lang w:val="en-US"/>
        </w:rPr>
        <w:t xml:space="preserve">and </w:t>
      </w:r>
      <w:r w:rsidR="00B40319" w:rsidRPr="00D2279A">
        <w:rPr>
          <w:rFonts w:ascii="Book Antiqua" w:hAnsi="Book Antiqua"/>
          <w:color w:val="000000" w:themeColor="text1"/>
          <w:sz w:val="24"/>
          <w:szCs w:val="24"/>
          <w:lang w:val="en-US"/>
        </w:rPr>
        <w:t>WL endoscopy</w:t>
      </w:r>
      <w:r w:rsidR="0028219E" w:rsidRPr="00D2279A">
        <w:rPr>
          <w:rFonts w:ascii="Book Antiqua" w:hAnsi="Book Antiqua"/>
          <w:color w:val="000000" w:themeColor="text1"/>
          <w:sz w:val="24"/>
          <w:szCs w:val="24"/>
          <w:lang w:val="en-US"/>
        </w:rPr>
        <w:t>, respectively</w:t>
      </w:r>
      <w:r w:rsidR="00B40319" w:rsidRPr="00D2279A">
        <w:rPr>
          <w:rFonts w:ascii="Book Antiqua" w:hAnsi="Book Antiqua"/>
          <w:color w:val="000000" w:themeColor="text1"/>
          <w:sz w:val="24"/>
          <w:szCs w:val="24"/>
          <w:lang w:val="en-US"/>
        </w:rPr>
        <w:t>.</w:t>
      </w:r>
    </w:p>
    <w:p w14:paraId="0C1827E2" w14:textId="77777777" w:rsidR="003B12A4" w:rsidRPr="00D2279A" w:rsidRDefault="003B12A4" w:rsidP="00921883">
      <w:pPr>
        <w:keepNext/>
        <w:adjustRightInd w:val="0"/>
        <w:snapToGrid w:val="0"/>
        <w:spacing w:after="0" w:line="360" w:lineRule="auto"/>
        <w:jc w:val="both"/>
        <w:rPr>
          <w:rFonts w:ascii="Book Antiqua" w:hAnsi="Book Antiqua"/>
          <w:color w:val="000000" w:themeColor="text1"/>
          <w:sz w:val="24"/>
          <w:szCs w:val="24"/>
          <w:lang w:val="en-US"/>
        </w:rPr>
      </w:pPr>
    </w:p>
    <w:p w14:paraId="15BED2E9" w14:textId="14DEED52" w:rsidR="00B40319" w:rsidRPr="00D2279A" w:rsidRDefault="00EC7133" w:rsidP="00921883">
      <w:pPr>
        <w:pStyle w:val="2"/>
        <w:adjustRightInd w:val="0"/>
        <w:snapToGrid w:val="0"/>
        <w:spacing w:before="0" w:line="360" w:lineRule="auto"/>
        <w:jc w:val="both"/>
        <w:rPr>
          <w:rFonts w:ascii="Book Antiqua" w:hAnsi="Book Antiqua"/>
          <w:i/>
          <w:color w:val="000000" w:themeColor="text1"/>
          <w:sz w:val="24"/>
          <w:szCs w:val="24"/>
          <w:lang w:val="en-US"/>
        </w:rPr>
      </w:pPr>
      <w:r w:rsidRPr="00D2279A">
        <w:rPr>
          <w:rFonts w:ascii="Book Antiqua" w:hAnsi="Book Antiqua"/>
          <w:i/>
          <w:color w:val="000000" w:themeColor="text1"/>
          <w:sz w:val="24"/>
          <w:szCs w:val="24"/>
          <w:lang w:val="en-US"/>
        </w:rPr>
        <w:t>HM</w:t>
      </w:r>
      <w:r w:rsidR="00B40319" w:rsidRPr="00D2279A">
        <w:rPr>
          <w:rFonts w:ascii="Book Antiqua" w:hAnsi="Book Antiqua"/>
          <w:i/>
          <w:color w:val="000000" w:themeColor="text1"/>
          <w:sz w:val="24"/>
          <w:szCs w:val="24"/>
          <w:lang w:val="en-US"/>
        </w:rPr>
        <w:t xml:space="preserve"> endo</w:t>
      </w:r>
      <w:r w:rsidR="002C4303" w:rsidRPr="00D2279A">
        <w:rPr>
          <w:rFonts w:ascii="Book Antiqua" w:hAnsi="Book Antiqua"/>
          <w:i/>
          <w:color w:val="000000" w:themeColor="text1"/>
          <w:sz w:val="24"/>
          <w:szCs w:val="24"/>
          <w:lang w:val="en-US"/>
        </w:rPr>
        <w:t>scopy in combination with chro</w:t>
      </w:r>
      <w:r w:rsidR="00B40319" w:rsidRPr="00D2279A">
        <w:rPr>
          <w:rFonts w:ascii="Book Antiqua" w:hAnsi="Book Antiqua"/>
          <w:i/>
          <w:color w:val="000000" w:themeColor="text1"/>
          <w:sz w:val="24"/>
          <w:szCs w:val="24"/>
          <w:lang w:val="en-US"/>
        </w:rPr>
        <w:t>moendoscopy</w:t>
      </w:r>
    </w:p>
    <w:p w14:paraId="54ADE4E6" w14:textId="35194402" w:rsidR="00B40319" w:rsidRPr="00D2279A" w:rsidRDefault="00B40319"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HM endoscopes are defined by the </w:t>
      </w:r>
      <w:r w:rsidR="0028219E" w:rsidRPr="00D2279A">
        <w:rPr>
          <w:rFonts w:ascii="Book Antiqua" w:hAnsi="Book Antiqua"/>
          <w:color w:val="000000" w:themeColor="text1"/>
          <w:sz w:val="24"/>
          <w:szCs w:val="24"/>
          <w:lang w:val="en-US"/>
        </w:rPr>
        <w:t>capacity</w:t>
      </w:r>
      <w:r w:rsidR="00372CA2" w:rsidRPr="00D2279A">
        <w:rPr>
          <w:rFonts w:ascii="Book Antiqua" w:hAnsi="Book Antiqua"/>
          <w:color w:val="000000" w:themeColor="text1"/>
          <w:sz w:val="24"/>
          <w:szCs w:val="24"/>
          <w:lang w:val="en-US"/>
        </w:rPr>
        <w:t xml:space="preserve"> </w:t>
      </w:r>
      <w:r w:rsidR="00E97315" w:rsidRPr="00D2279A">
        <w:rPr>
          <w:rFonts w:ascii="Book Antiqua" w:hAnsi="Book Antiqua"/>
          <w:color w:val="000000" w:themeColor="text1"/>
          <w:sz w:val="24"/>
          <w:szCs w:val="24"/>
          <w:lang w:val="en-US"/>
        </w:rPr>
        <w:t>to perform optical zoom/</w:t>
      </w:r>
      <w:r w:rsidRPr="00D2279A">
        <w:rPr>
          <w:rFonts w:ascii="Book Antiqua" w:hAnsi="Book Antiqua"/>
          <w:color w:val="000000" w:themeColor="text1"/>
          <w:sz w:val="24"/>
          <w:szCs w:val="24"/>
          <w:lang w:val="en-US"/>
        </w:rPr>
        <w:t>magnification by using a moveable lens in the tip of the endoscope. In that way</w:t>
      </w:r>
      <w:r w:rsidR="00E97315" w:rsidRPr="00D2279A">
        <w:rPr>
          <w:rFonts w:ascii="Book Antiqua" w:hAnsi="Book Antiqua"/>
          <w:color w:val="000000" w:themeColor="text1"/>
          <w:sz w:val="24"/>
          <w:szCs w:val="24"/>
          <w:lang w:val="en-US"/>
        </w:rPr>
        <w:t>,</w:t>
      </w:r>
      <w:r w:rsidRPr="00D2279A">
        <w:rPr>
          <w:rFonts w:ascii="Book Antiqua" w:hAnsi="Book Antiqua"/>
          <w:color w:val="000000" w:themeColor="text1"/>
          <w:sz w:val="24"/>
          <w:szCs w:val="24"/>
          <w:lang w:val="en-US"/>
        </w:rPr>
        <w:t xml:space="preserve"> magnified images are obtained witho</w:t>
      </w:r>
      <w:r w:rsidR="00BB0A3C" w:rsidRPr="00D2279A">
        <w:rPr>
          <w:rFonts w:ascii="Book Antiqua" w:hAnsi="Book Antiqua"/>
          <w:color w:val="000000" w:themeColor="text1"/>
          <w:sz w:val="24"/>
          <w:szCs w:val="24"/>
          <w:lang w:val="en-US"/>
        </w:rPr>
        <w:t xml:space="preserve">ut losing display quality. </w:t>
      </w:r>
      <w:r w:rsidR="00EC7133" w:rsidRPr="00D2279A">
        <w:rPr>
          <w:rFonts w:ascii="Book Antiqua" w:hAnsi="Book Antiqua"/>
          <w:color w:val="000000" w:themeColor="text1"/>
          <w:sz w:val="24"/>
          <w:szCs w:val="24"/>
          <w:lang w:val="en-US"/>
        </w:rPr>
        <w:t>HM</w:t>
      </w:r>
      <w:r w:rsidRPr="00D2279A">
        <w:rPr>
          <w:rFonts w:ascii="Book Antiqua" w:hAnsi="Book Antiqua"/>
          <w:color w:val="000000" w:themeColor="text1"/>
          <w:sz w:val="24"/>
          <w:szCs w:val="24"/>
          <w:lang w:val="en-US"/>
        </w:rPr>
        <w:t xml:space="preserve"> endoscopy enables the visualization of mucosal details that cannot be seen with standard endosc</w:t>
      </w:r>
      <w:r w:rsidR="00D172A1" w:rsidRPr="00D2279A">
        <w:rPr>
          <w:rFonts w:ascii="Book Antiqua" w:hAnsi="Book Antiqua"/>
          <w:color w:val="000000" w:themeColor="text1"/>
          <w:sz w:val="24"/>
          <w:szCs w:val="24"/>
          <w:lang w:val="en-US"/>
        </w:rPr>
        <w:t>opy. The CCHM database was</w:t>
      </w:r>
      <w:r w:rsidR="0083526A" w:rsidRPr="00D2279A">
        <w:rPr>
          <w:rFonts w:ascii="Book Antiqua" w:hAnsi="Book Antiqua"/>
          <w:color w:val="000000" w:themeColor="text1"/>
          <w:sz w:val="24"/>
          <w:szCs w:val="24"/>
          <w:lang w:val="en-US"/>
        </w:rPr>
        <w:t xml:space="preserve"> </w:t>
      </w:r>
      <w:r w:rsidR="00D172A1" w:rsidRPr="00D2279A">
        <w:rPr>
          <w:rFonts w:ascii="Book Antiqua" w:hAnsi="Book Antiqua"/>
          <w:color w:val="000000" w:themeColor="text1"/>
          <w:sz w:val="24"/>
          <w:szCs w:val="24"/>
          <w:lang w:val="en-US"/>
        </w:rPr>
        <w:t xml:space="preserve">acquired </w:t>
      </w:r>
      <w:r w:rsidRPr="00D2279A">
        <w:rPr>
          <w:rFonts w:ascii="Book Antiqua" w:hAnsi="Book Antiqua"/>
          <w:color w:val="000000" w:themeColor="text1"/>
          <w:sz w:val="24"/>
          <w:szCs w:val="24"/>
          <w:lang w:val="en-US"/>
        </w:rPr>
        <w:t xml:space="preserve">using zoom-endoscopy with 150-fold magnification in combination with chromoendoscopy. The CCHM image data set </w:t>
      </w:r>
      <w:r w:rsidR="0083526A" w:rsidRPr="00D2279A">
        <w:rPr>
          <w:rFonts w:ascii="Book Antiqua" w:hAnsi="Book Antiqua"/>
          <w:color w:val="000000" w:themeColor="text1"/>
          <w:sz w:val="24"/>
          <w:szCs w:val="24"/>
          <w:lang w:val="en-US"/>
        </w:rPr>
        <w:t xml:space="preserve">was </w:t>
      </w:r>
      <w:r w:rsidRPr="00D2279A">
        <w:rPr>
          <w:rFonts w:ascii="Book Antiqua" w:hAnsi="Book Antiqua"/>
          <w:color w:val="000000" w:themeColor="text1"/>
          <w:sz w:val="24"/>
          <w:szCs w:val="24"/>
          <w:lang w:val="en-US"/>
        </w:rPr>
        <w:t>acquired at the Medical University of Vienna using a zoom-</w:t>
      </w:r>
      <w:proofErr w:type="spellStart"/>
      <w:r w:rsidRPr="00D2279A">
        <w:rPr>
          <w:rFonts w:ascii="Book Antiqua" w:hAnsi="Book Antiqua"/>
          <w:color w:val="000000" w:themeColor="text1"/>
          <w:sz w:val="24"/>
          <w:szCs w:val="24"/>
          <w:lang w:val="en-US"/>
        </w:rPr>
        <w:t>colonoscope</w:t>
      </w:r>
      <w:proofErr w:type="spellEnd"/>
      <w:r w:rsidRPr="00D2279A">
        <w:rPr>
          <w:rFonts w:ascii="Book Antiqua" w:hAnsi="Book Antiqua"/>
          <w:color w:val="000000" w:themeColor="text1"/>
          <w:sz w:val="24"/>
          <w:szCs w:val="24"/>
          <w:lang w:val="en-US"/>
        </w:rPr>
        <w:t xml:space="preserve"> (Olympus </w:t>
      </w:r>
      <w:proofErr w:type="spellStart"/>
      <w:r w:rsidRPr="00D2279A">
        <w:rPr>
          <w:rFonts w:ascii="Book Antiqua" w:hAnsi="Book Antiqua"/>
          <w:color w:val="000000" w:themeColor="text1"/>
          <w:sz w:val="24"/>
          <w:szCs w:val="24"/>
          <w:lang w:val="en-US"/>
        </w:rPr>
        <w:t>Evis</w:t>
      </w:r>
      <w:proofErr w:type="spellEnd"/>
      <w:r w:rsidRPr="00D2279A">
        <w:rPr>
          <w:rFonts w:ascii="Book Antiqua" w:hAnsi="Book Antiqua"/>
          <w:color w:val="000000" w:themeColor="text1"/>
          <w:sz w:val="24"/>
          <w:szCs w:val="24"/>
          <w:lang w:val="en-US"/>
        </w:rPr>
        <w:t xml:space="preserve"> </w:t>
      </w:r>
      <w:proofErr w:type="spellStart"/>
      <w:r w:rsidRPr="00D2279A">
        <w:rPr>
          <w:rFonts w:ascii="Book Antiqua" w:hAnsi="Book Antiqua"/>
          <w:color w:val="000000" w:themeColor="text1"/>
          <w:sz w:val="24"/>
          <w:szCs w:val="24"/>
          <w:lang w:val="en-US"/>
        </w:rPr>
        <w:t>Exera</w:t>
      </w:r>
      <w:proofErr w:type="spellEnd"/>
      <w:r w:rsidRPr="00D2279A">
        <w:rPr>
          <w:rFonts w:ascii="Book Antiqua" w:hAnsi="Book Antiqua"/>
          <w:color w:val="000000" w:themeColor="text1"/>
          <w:sz w:val="24"/>
          <w:szCs w:val="24"/>
          <w:lang w:val="en-US"/>
        </w:rPr>
        <w:t xml:space="preserve"> CF-Q160ZI/L) with a magnification factor of 150 and </w:t>
      </w:r>
      <w:proofErr w:type="spellStart"/>
      <w:r w:rsidRPr="00D2279A">
        <w:rPr>
          <w:rFonts w:ascii="Book Antiqua" w:hAnsi="Book Antiqua"/>
          <w:color w:val="000000" w:themeColor="text1"/>
          <w:sz w:val="24"/>
          <w:szCs w:val="24"/>
          <w:lang w:val="en-US"/>
        </w:rPr>
        <w:t>indigocarmine</w:t>
      </w:r>
      <w:proofErr w:type="spellEnd"/>
      <w:r w:rsidRPr="00D2279A">
        <w:rPr>
          <w:rFonts w:ascii="Book Antiqua" w:hAnsi="Book Antiqua"/>
          <w:color w:val="000000" w:themeColor="text1"/>
          <w:sz w:val="24"/>
          <w:szCs w:val="24"/>
          <w:lang w:val="en-US"/>
        </w:rPr>
        <w:t xml:space="preserve"> dye-spraying. The database is acquired by e</w:t>
      </w:r>
      <w:r w:rsidR="0077345A" w:rsidRPr="00D2279A">
        <w:rPr>
          <w:rFonts w:ascii="Book Antiqua" w:hAnsi="Book Antiqua"/>
          <w:color w:val="000000" w:themeColor="text1"/>
          <w:sz w:val="24"/>
          <w:szCs w:val="24"/>
          <w:lang w:val="en-US"/>
        </w:rPr>
        <w:t>xtracting patches 256</w:t>
      </w:r>
      <w:r w:rsidR="00E97315" w:rsidRPr="00D2279A">
        <w:rPr>
          <w:rFonts w:ascii="Book Antiqua" w:hAnsi="Book Antiqua"/>
          <w:color w:val="000000" w:themeColor="text1"/>
          <w:sz w:val="24"/>
          <w:szCs w:val="24"/>
          <w:lang w:val="en-US"/>
        </w:rPr>
        <w:t xml:space="preserve"> </w:t>
      </w:r>
      <w:r w:rsidR="0077345A" w:rsidRPr="00D2279A">
        <w:rPr>
          <w:rFonts w:ascii="Book Antiqua" w:hAnsi="Book Antiqua"/>
          <w:color w:val="000000" w:themeColor="text1"/>
          <w:sz w:val="24"/>
          <w:szCs w:val="24"/>
          <w:lang w:val="en-US"/>
        </w:rPr>
        <w:t>×</w:t>
      </w:r>
      <w:r w:rsidR="00E97315" w:rsidRPr="00D2279A">
        <w:rPr>
          <w:rFonts w:ascii="Book Antiqua" w:hAnsi="Book Antiqua"/>
          <w:color w:val="000000" w:themeColor="text1"/>
          <w:sz w:val="24"/>
          <w:szCs w:val="24"/>
          <w:lang w:val="en-US"/>
        </w:rPr>
        <w:t xml:space="preserve"> </w:t>
      </w:r>
      <w:r w:rsidRPr="00D2279A">
        <w:rPr>
          <w:rFonts w:ascii="Book Antiqua" w:hAnsi="Book Antiqua"/>
          <w:color w:val="000000" w:themeColor="text1"/>
          <w:sz w:val="24"/>
          <w:szCs w:val="24"/>
          <w:lang w:val="en-US"/>
        </w:rPr>
        <w:t>256</w:t>
      </w:r>
      <w:r w:rsidR="0028219E" w:rsidRPr="00D2279A">
        <w:rPr>
          <w:rFonts w:ascii="Book Antiqua" w:hAnsi="Book Antiqua"/>
          <w:color w:val="000000" w:themeColor="text1"/>
          <w:sz w:val="24"/>
          <w:szCs w:val="24"/>
          <w:lang w:val="en-US"/>
        </w:rPr>
        <w:t xml:space="preserve"> in size</w:t>
      </w:r>
      <w:r w:rsidRPr="00D2279A">
        <w:rPr>
          <w:rFonts w:ascii="Book Antiqua" w:hAnsi="Book Antiqua"/>
          <w:color w:val="000000" w:themeColor="text1"/>
          <w:sz w:val="24"/>
          <w:szCs w:val="24"/>
          <w:lang w:val="en-US"/>
        </w:rPr>
        <w:t xml:space="preserve"> from 327 endoscopic color images (either 624</w:t>
      </w:r>
      <w:r w:rsidR="00E97315" w:rsidRPr="00D2279A">
        <w:rPr>
          <w:rFonts w:ascii="Book Antiqua" w:hAnsi="Book Antiqua"/>
          <w:color w:val="000000" w:themeColor="text1"/>
          <w:sz w:val="24"/>
          <w:szCs w:val="24"/>
          <w:lang w:val="en-US"/>
        </w:rPr>
        <w:t xml:space="preserve"> </w:t>
      </w:r>
      <w:r w:rsidR="009125EE" w:rsidRPr="00D2279A">
        <w:rPr>
          <w:rFonts w:ascii="Book Antiqua" w:hAnsi="Book Antiqua"/>
          <w:color w:val="000000" w:themeColor="text1"/>
          <w:sz w:val="24"/>
          <w:szCs w:val="24"/>
          <w:lang w:val="en-US"/>
        </w:rPr>
        <w:t>×</w:t>
      </w:r>
      <w:r w:rsidR="00E97315" w:rsidRPr="00D2279A">
        <w:rPr>
          <w:rFonts w:ascii="Book Antiqua" w:hAnsi="Book Antiqua"/>
          <w:color w:val="000000" w:themeColor="text1"/>
          <w:sz w:val="24"/>
          <w:szCs w:val="24"/>
          <w:lang w:val="en-US"/>
        </w:rPr>
        <w:t xml:space="preserve"> </w:t>
      </w:r>
      <w:r w:rsidR="0077345A" w:rsidRPr="00D2279A">
        <w:rPr>
          <w:rFonts w:ascii="Book Antiqua" w:hAnsi="Book Antiqua"/>
          <w:color w:val="000000" w:themeColor="text1"/>
          <w:sz w:val="24"/>
          <w:szCs w:val="24"/>
          <w:lang w:val="en-US"/>
        </w:rPr>
        <w:t>533 pixels or 58</w:t>
      </w:r>
      <w:r w:rsidR="00154D3F" w:rsidRPr="00D2279A">
        <w:rPr>
          <w:rFonts w:ascii="Book Antiqua" w:hAnsi="Book Antiqua"/>
          <w:color w:val="000000" w:themeColor="text1"/>
          <w:sz w:val="24"/>
          <w:szCs w:val="24"/>
          <w:lang w:val="en-US"/>
        </w:rPr>
        <w:t>6</w:t>
      </w:r>
      <w:r w:rsidR="00E97315" w:rsidRPr="00D2279A">
        <w:rPr>
          <w:rFonts w:ascii="Book Antiqua" w:hAnsi="Book Antiqua"/>
          <w:color w:val="000000" w:themeColor="text1"/>
          <w:sz w:val="24"/>
          <w:szCs w:val="24"/>
          <w:lang w:val="en-US"/>
        </w:rPr>
        <w:t xml:space="preserve"> </w:t>
      </w:r>
      <w:r w:rsidR="0077345A" w:rsidRPr="00D2279A">
        <w:rPr>
          <w:rFonts w:ascii="Book Antiqua" w:hAnsi="Book Antiqua"/>
          <w:color w:val="000000" w:themeColor="text1"/>
          <w:sz w:val="24"/>
          <w:szCs w:val="24"/>
          <w:lang w:val="en-US"/>
        </w:rPr>
        <w:t>×</w:t>
      </w:r>
      <w:r w:rsidR="00E97315" w:rsidRPr="00D2279A">
        <w:rPr>
          <w:rFonts w:ascii="Book Antiqua" w:hAnsi="Book Antiqua"/>
          <w:color w:val="000000" w:themeColor="text1"/>
          <w:sz w:val="24"/>
          <w:szCs w:val="24"/>
          <w:lang w:val="en-US"/>
        </w:rPr>
        <w:t xml:space="preserve"> </w:t>
      </w:r>
      <w:r w:rsidRPr="00D2279A">
        <w:rPr>
          <w:rFonts w:ascii="Book Antiqua" w:hAnsi="Book Antiqua"/>
          <w:color w:val="000000" w:themeColor="text1"/>
          <w:sz w:val="24"/>
          <w:szCs w:val="24"/>
          <w:lang w:val="en-US"/>
        </w:rPr>
        <w:t>502 pixels</w:t>
      </w:r>
      <w:r w:rsidR="0028219E" w:rsidRPr="00D2279A">
        <w:rPr>
          <w:rFonts w:ascii="Book Antiqua" w:hAnsi="Book Antiqua"/>
          <w:color w:val="000000" w:themeColor="text1"/>
          <w:sz w:val="24"/>
          <w:szCs w:val="24"/>
          <w:lang w:val="en-US"/>
        </w:rPr>
        <w:t xml:space="preserve"> in size</w:t>
      </w:r>
      <w:r w:rsidRPr="00D2279A">
        <w:rPr>
          <w:rFonts w:ascii="Book Antiqua" w:hAnsi="Book Antiqua"/>
          <w:color w:val="000000" w:themeColor="text1"/>
          <w:sz w:val="24"/>
          <w:szCs w:val="24"/>
          <w:lang w:val="en-US"/>
        </w:rPr>
        <w:t>) of 40 pat</w:t>
      </w:r>
      <w:r w:rsidR="00597A8A" w:rsidRPr="00D2279A">
        <w:rPr>
          <w:rFonts w:ascii="Book Antiqua" w:hAnsi="Book Antiqua"/>
          <w:color w:val="000000" w:themeColor="text1"/>
          <w:sz w:val="24"/>
          <w:szCs w:val="24"/>
          <w:lang w:val="en-US"/>
        </w:rPr>
        <w:t>ients (Table 1</w:t>
      </w:r>
      <w:r w:rsidRPr="00D2279A">
        <w:rPr>
          <w:rFonts w:ascii="Book Antiqua" w:hAnsi="Book Antiqua"/>
          <w:color w:val="000000" w:themeColor="text1"/>
          <w:sz w:val="24"/>
          <w:szCs w:val="24"/>
          <w:lang w:val="en-US"/>
        </w:rPr>
        <w:t>). Example images of the two class</w:t>
      </w:r>
      <w:r w:rsidR="00E97315" w:rsidRPr="00D2279A">
        <w:rPr>
          <w:rFonts w:ascii="Book Antiqua" w:hAnsi="Book Antiqua"/>
          <w:color w:val="000000" w:themeColor="text1"/>
          <w:sz w:val="24"/>
          <w:szCs w:val="24"/>
          <w:lang w:val="en-US"/>
        </w:rPr>
        <w:t>es can be seen in Figure</w:t>
      </w:r>
      <w:r w:rsidR="0083526A" w:rsidRPr="00D2279A">
        <w:rPr>
          <w:rFonts w:ascii="Book Antiqua" w:hAnsi="Book Antiqua"/>
          <w:color w:val="000000" w:themeColor="text1"/>
          <w:sz w:val="24"/>
          <w:szCs w:val="24"/>
          <w:lang w:val="en-US"/>
        </w:rPr>
        <w:t xml:space="preserve"> 2</w:t>
      </w:r>
      <w:r w:rsidR="00E97315" w:rsidRPr="00D2279A">
        <w:rPr>
          <w:rFonts w:ascii="Book Antiqua" w:hAnsi="Book Antiqua"/>
          <w:color w:val="000000" w:themeColor="text1"/>
          <w:sz w:val="24"/>
          <w:szCs w:val="24"/>
          <w:lang w:val="en-US"/>
        </w:rPr>
        <w:t>C and D</w:t>
      </w:r>
      <w:r w:rsidR="0083526A" w:rsidRPr="00D2279A">
        <w:rPr>
          <w:rFonts w:ascii="Book Antiqua" w:hAnsi="Book Antiqua"/>
          <w:color w:val="000000" w:themeColor="text1"/>
          <w:sz w:val="24"/>
          <w:szCs w:val="24"/>
          <w:lang w:val="en-US"/>
        </w:rPr>
        <w:t>.</w:t>
      </w:r>
    </w:p>
    <w:p w14:paraId="2552BE9F" w14:textId="77777777" w:rsidR="00E97315" w:rsidRPr="00D2279A" w:rsidRDefault="00E97315" w:rsidP="00921883">
      <w:pPr>
        <w:adjustRightInd w:val="0"/>
        <w:snapToGrid w:val="0"/>
        <w:spacing w:after="0" w:line="360" w:lineRule="auto"/>
        <w:jc w:val="both"/>
        <w:rPr>
          <w:rFonts w:ascii="Book Antiqua" w:hAnsi="Book Antiqua"/>
          <w:color w:val="000000" w:themeColor="text1"/>
          <w:sz w:val="24"/>
          <w:szCs w:val="24"/>
          <w:lang w:val="en-US"/>
        </w:rPr>
      </w:pPr>
    </w:p>
    <w:p w14:paraId="2E33247F" w14:textId="0176D74E" w:rsidR="00B40319" w:rsidRPr="00D2279A" w:rsidRDefault="00EC7133" w:rsidP="00921883">
      <w:pPr>
        <w:pStyle w:val="2"/>
        <w:adjustRightInd w:val="0"/>
        <w:snapToGrid w:val="0"/>
        <w:spacing w:before="0" w:line="360" w:lineRule="auto"/>
        <w:jc w:val="both"/>
        <w:rPr>
          <w:rFonts w:ascii="Book Antiqua" w:hAnsi="Book Antiqua"/>
          <w:i/>
          <w:color w:val="000000" w:themeColor="text1"/>
          <w:sz w:val="24"/>
          <w:szCs w:val="24"/>
          <w:lang w:val="en-US"/>
        </w:rPr>
      </w:pPr>
      <w:r w:rsidRPr="00D2279A">
        <w:rPr>
          <w:rFonts w:ascii="Book Antiqua" w:hAnsi="Book Antiqua"/>
          <w:i/>
          <w:color w:val="000000" w:themeColor="text1"/>
          <w:sz w:val="24"/>
          <w:szCs w:val="24"/>
          <w:lang w:val="en-US"/>
        </w:rPr>
        <w:t>HM</w:t>
      </w:r>
      <w:r w:rsidR="00B40319" w:rsidRPr="00D2279A">
        <w:rPr>
          <w:rFonts w:ascii="Book Antiqua" w:hAnsi="Book Antiqua"/>
          <w:i/>
          <w:color w:val="000000" w:themeColor="text1"/>
          <w:sz w:val="24"/>
          <w:szCs w:val="24"/>
          <w:lang w:val="en-US"/>
        </w:rPr>
        <w:t xml:space="preserve"> endoscopy in combination with NBI</w:t>
      </w:r>
    </w:p>
    <w:p w14:paraId="7B0BE6E9" w14:textId="145B9A7B" w:rsidR="00B40319" w:rsidRPr="00D2279A" w:rsidRDefault="00B40319"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NBI is a videoendoscopic system using RGB rotary filters placed in front of a </w:t>
      </w:r>
      <w:r w:rsidR="00BF3A8D" w:rsidRPr="00D2279A">
        <w:rPr>
          <w:rFonts w:ascii="Book Antiqua" w:hAnsi="Book Antiqua"/>
          <w:color w:val="000000" w:themeColor="text1"/>
          <w:sz w:val="24"/>
          <w:szCs w:val="24"/>
          <w:lang w:val="en-US"/>
        </w:rPr>
        <w:t>WL</w:t>
      </w:r>
      <w:r w:rsidRPr="00D2279A">
        <w:rPr>
          <w:rFonts w:ascii="Book Antiqua" w:hAnsi="Book Antiqua"/>
          <w:color w:val="000000" w:themeColor="text1"/>
          <w:sz w:val="24"/>
          <w:szCs w:val="24"/>
          <w:lang w:val="en-US"/>
        </w:rPr>
        <w:t xml:space="preserve"> source to narrow the bandwidth of the spectral transmittance. NBI enhances the visibility of </w:t>
      </w:r>
      <w:proofErr w:type="spellStart"/>
      <w:r w:rsidRPr="00D2279A">
        <w:rPr>
          <w:rFonts w:ascii="Book Antiqua" w:hAnsi="Book Antiqua"/>
          <w:color w:val="000000" w:themeColor="text1"/>
          <w:sz w:val="24"/>
          <w:szCs w:val="24"/>
          <w:lang w:val="en-US"/>
        </w:rPr>
        <w:t>microvessels</w:t>
      </w:r>
      <w:proofErr w:type="spellEnd"/>
      <w:r w:rsidRPr="00D2279A">
        <w:rPr>
          <w:rFonts w:ascii="Book Antiqua" w:hAnsi="Book Antiqua"/>
          <w:color w:val="000000" w:themeColor="text1"/>
          <w:sz w:val="24"/>
          <w:szCs w:val="24"/>
          <w:lang w:val="en-US"/>
        </w:rPr>
        <w:t xml:space="preserve"> and their fine structure on the colorectal surface. </w:t>
      </w:r>
      <w:r w:rsidR="00925447" w:rsidRPr="00D2279A">
        <w:rPr>
          <w:rFonts w:ascii="Book Antiqua" w:hAnsi="Book Antiqua"/>
          <w:color w:val="000000" w:themeColor="text1"/>
          <w:sz w:val="24"/>
          <w:szCs w:val="24"/>
          <w:lang w:val="en-US"/>
        </w:rPr>
        <w:t xml:space="preserve">The </w:t>
      </w:r>
      <w:r w:rsidRPr="00D2279A">
        <w:rPr>
          <w:rFonts w:ascii="Book Antiqua" w:hAnsi="Book Antiqua"/>
          <w:color w:val="000000" w:themeColor="text1"/>
          <w:sz w:val="24"/>
          <w:szCs w:val="24"/>
          <w:lang w:val="en-US"/>
        </w:rPr>
        <w:t xml:space="preserve">pits are </w:t>
      </w:r>
      <w:r w:rsidR="00925447" w:rsidRPr="00D2279A">
        <w:rPr>
          <w:rFonts w:ascii="Book Antiqua" w:hAnsi="Book Antiqua"/>
          <w:color w:val="000000" w:themeColor="text1"/>
          <w:sz w:val="24"/>
          <w:szCs w:val="24"/>
          <w:lang w:val="en-US"/>
        </w:rPr>
        <w:t>also indirectly observable</w:t>
      </w:r>
      <w:r w:rsidRPr="00D2279A">
        <w:rPr>
          <w:rFonts w:ascii="Book Antiqua" w:hAnsi="Book Antiqua"/>
          <w:color w:val="000000" w:themeColor="text1"/>
          <w:sz w:val="24"/>
          <w:szCs w:val="24"/>
          <w:lang w:val="en-US"/>
        </w:rPr>
        <w:t xml:space="preserve"> since the </w:t>
      </w:r>
      <w:proofErr w:type="spellStart"/>
      <w:r w:rsidRPr="00D2279A">
        <w:rPr>
          <w:rFonts w:ascii="Book Antiqua" w:hAnsi="Book Antiqua"/>
          <w:color w:val="000000" w:themeColor="text1"/>
          <w:sz w:val="24"/>
          <w:szCs w:val="24"/>
          <w:lang w:val="en-US"/>
        </w:rPr>
        <w:t>microvessels</w:t>
      </w:r>
      <w:proofErr w:type="spellEnd"/>
      <w:r w:rsidRPr="00D2279A">
        <w:rPr>
          <w:rFonts w:ascii="Book Antiqua" w:hAnsi="Book Antiqua"/>
          <w:color w:val="000000" w:themeColor="text1"/>
          <w:sz w:val="24"/>
          <w:szCs w:val="24"/>
          <w:lang w:val="en-US"/>
        </w:rPr>
        <w:t xml:space="preserve"> between the pits are enhanced in black, while the pits </w:t>
      </w:r>
      <w:r w:rsidR="00925447" w:rsidRPr="00D2279A">
        <w:rPr>
          <w:rFonts w:ascii="Book Antiqua" w:hAnsi="Book Antiqua"/>
          <w:color w:val="000000" w:themeColor="text1"/>
          <w:sz w:val="24"/>
          <w:szCs w:val="24"/>
          <w:lang w:val="en-US"/>
        </w:rPr>
        <w:t xml:space="preserve">remain </w:t>
      </w:r>
      <w:r w:rsidRPr="00D2279A">
        <w:rPr>
          <w:rFonts w:ascii="Book Antiqua" w:hAnsi="Book Antiqua"/>
          <w:color w:val="000000" w:themeColor="text1"/>
          <w:sz w:val="24"/>
          <w:szCs w:val="24"/>
          <w:lang w:val="en-US"/>
        </w:rPr>
        <w:t>white.</w:t>
      </w:r>
    </w:p>
    <w:p w14:paraId="12A6837D" w14:textId="46B43148" w:rsidR="00B40319" w:rsidRPr="00D2279A" w:rsidRDefault="00E97315"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B40319" w:rsidRPr="00D2279A">
        <w:rPr>
          <w:rFonts w:ascii="Book Antiqua" w:hAnsi="Book Antiqua"/>
          <w:color w:val="000000" w:themeColor="text1"/>
          <w:sz w:val="24"/>
          <w:szCs w:val="24"/>
          <w:lang w:val="en-US"/>
        </w:rPr>
        <w:t>In this work</w:t>
      </w:r>
      <w:r w:rsidR="00925447" w:rsidRPr="00D2279A">
        <w:rPr>
          <w:rFonts w:ascii="Book Antiqua" w:hAnsi="Book Antiqua"/>
          <w:color w:val="000000" w:themeColor="text1"/>
          <w:sz w:val="24"/>
          <w:szCs w:val="24"/>
          <w:lang w:val="en-US"/>
        </w:rPr>
        <w:t>,</w:t>
      </w:r>
      <w:r w:rsidR="00B40319" w:rsidRPr="00D2279A">
        <w:rPr>
          <w:rFonts w:ascii="Book Antiqua" w:hAnsi="Book Antiqua"/>
          <w:color w:val="000000" w:themeColor="text1"/>
          <w:sz w:val="24"/>
          <w:szCs w:val="24"/>
          <w:lang w:val="en-US"/>
        </w:rPr>
        <w:t xml:space="preserve"> we employ two different data sets gathered</w:t>
      </w:r>
      <w:r w:rsidR="00CC1795" w:rsidRPr="00D2279A">
        <w:rPr>
          <w:rFonts w:ascii="Book Antiqua" w:hAnsi="Book Antiqua"/>
          <w:color w:val="000000" w:themeColor="text1"/>
          <w:sz w:val="24"/>
          <w:szCs w:val="24"/>
          <w:lang w:val="en-US"/>
        </w:rPr>
        <w:t xml:space="preserve"> </w:t>
      </w:r>
      <w:r w:rsidR="00B40319" w:rsidRPr="00D2279A">
        <w:rPr>
          <w:rFonts w:ascii="Book Antiqua" w:hAnsi="Book Antiqua"/>
          <w:color w:val="000000" w:themeColor="text1"/>
          <w:sz w:val="24"/>
          <w:szCs w:val="24"/>
          <w:lang w:val="en-US"/>
        </w:rPr>
        <w:t xml:space="preserve">by </w:t>
      </w:r>
      <w:r w:rsidR="00EC7133" w:rsidRPr="00D2279A">
        <w:rPr>
          <w:rFonts w:ascii="Book Antiqua" w:hAnsi="Book Antiqua"/>
          <w:color w:val="000000" w:themeColor="text1"/>
          <w:sz w:val="24"/>
          <w:szCs w:val="24"/>
          <w:lang w:val="en-US"/>
        </w:rPr>
        <w:t>HM</w:t>
      </w:r>
      <w:r w:rsidR="00B40319" w:rsidRPr="00D2279A">
        <w:rPr>
          <w:rFonts w:ascii="Book Antiqua" w:hAnsi="Book Antiqua"/>
          <w:color w:val="000000" w:themeColor="text1"/>
          <w:sz w:val="24"/>
          <w:szCs w:val="24"/>
          <w:lang w:val="en-US"/>
        </w:rPr>
        <w:t xml:space="preserve"> endoscopy using NBI. The images of the NBI-HM database Aachen (NBI-A) </w:t>
      </w:r>
      <w:r w:rsidR="00D172A1" w:rsidRPr="00D2279A">
        <w:rPr>
          <w:rFonts w:ascii="Book Antiqua" w:hAnsi="Book Antiqua"/>
          <w:color w:val="000000" w:themeColor="text1"/>
          <w:sz w:val="24"/>
          <w:szCs w:val="24"/>
          <w:lang w:val="en-US"/>
        </w:rPr>
        <w:t xml:space="preserve">were </w:t>
      </w:r>
      <w:r w:rsidR="00B40319" w:rsidRPr="00D2279A">
        <w:rPr>
          <w:rFonts w:ascii="Book Antiqua" w:hAnsi="Book Antiqua"/>
          <w:color w:val="000000" w:themeColor="text1"/>
          <w:sz w:val="24"/>
          <w:szCs w:val="24"/>
          <w:lang w:val="en-US"/>
        </w:rPr>
        <w:t>acquired at the University Hospital Aachen using an NBI zoom endoscope, which can magnify the imag</w:t>
      </w:r>
      <w:r w:rsidR="00597A8A" w:rsidRPr="00D2279A">
        <w:rPr>
          <w:rFonts w:ascii="Book Antiqua" w:hAnsi="Book Antiqua"/>
          <w:color w:val="000000" w:themeColor="text1"/>
          <w:sz w:val="24"/>
          <w:szCs w:val="24"/>
          <w:lang w:val="en-US"/>
        </w:rPr>
        <w:t>e to a maximum of 150-fold (CF-</w:t>
      </w:r>
      <w:r w:rsidR="00B40319" w:rsidRPr="00D2279A">
        <w:rPr>
          <w:rFonts w:ascii="Book Antiqua" w:hAnsi="Book Antiqua"/>
          <w:color w:val="000000" w:themeColor="text1"/>
          <w:sz w:val="24"/>
          <w:szCs w:val="24"/>
          <w:lang w:val="en-US"/>
        </w:rPr>
        <w:t>Q160ZI, Olympus Medical S</w:t>
      </w:r>
      <w:r w:rsidR="00FD71BC" w:rsidRPr="00D2279A">
        <w:rPr>
          <w:rFonts w:ascii="Book Antiqua" w:hAnsi="Book Antiqua"/>
          <w:color w:val="000000" w:themeColor="text1"/>
          <w:sz w:val="24"/>
          <w:szCs w:val="24"/>
          <w:lang w:val="en-US"/>
        </w:rPr>
        <w:t>ystems</w:t>
      </w:r>
      <w:r w:rsidR="00D172A1" w:rsidRPr="00D2279A">
        <w:rPr>
          <w:rFonts w:ascii="Book Antiqua" w:hAnsi="Book Antiqua"/>
          <w:color w:val="000000" w:themeColor="text1"/>
          <w:sz w:val="24"/>
          <w:szCs w:val="24"/>
          <w:lang w:val="en-US"/>
        </w:rPr>
        <w:t xml:space="preserve"> Europe). The database was</w:t>
      </w:r>
      <w:r w:rsidR="00B40319" w:rsidRPr="00D2279A">
        <w:rPr>
          <w:rFonts w:ascii="Book Antiqua" w:hAnsi="Book Antiqua"/>
          <w:color w:val="000000" w:themeColor="text1"/>
          <w:sz w:val="24"/>
          <w:szCs w:val="24"/>
          <w:lang w:val="en-US"/>
        </w:rPr>
        <w:t xml:space="preserve"> acquired by </w:t>
      </w:r>
      <w:r w:rsidR="00FD71BC" w:rsidRPr="00D2279A">
        <w:rPr>
          <w:rFonts w:ascii="Book Antiqua" w:hAnsi="Book Antiqua"/>
          <w:color w:val="000000" w:themeColor="text1"/>
          <w:sz w:val="24"/>
          <w:szCs w:val="24"/>
          <w:lang w:val="en-US"/>
        </w:rPr>
        <w:t xml:space="preserve">extracting patches </w:t>
      </w:r>
      <w:r w:rsidR="009125EE" w:rsidRPr="00D2279A">
        <w:rPr>
          <w:rFonts w:ascii="Book Antiqua" w:hAnsi="Book Antiqua"/>
          <w:color w:val="000000" w:themeColor="text1"/>
          <w:sz w:val="24"/>
          <w:szCs w:val="24"/>
          <w:lang w:val="en-US"/>
        </w:rPr>
        <w:t>256</w:t>
      </w:r>
      <w:r w:rsidRPr="00D2279A">
        <w:rPr>
          <w:rFonts w:ascii="Book Antiqua" w:hAnsi="Book Antiqua"/>
          <w:color w:val="000000" w:themeColor="text1"/>
          <w:sz w:val="24"/>
          <w:szCs w:val="24"/>
          <w:lang w:val="en-US"/>
        </w:rPr>
        <w:t xml:space="preserve"> </w:t>
      </w:r>
      <w:r w:rsidR="009125EE" w:rsidRPr="00D2279A">
        <w:rPr>
          <w:rFonts w:ascii="Book Antiqua" w:hAnsi="Book Antiqua" w:cstheme="minorHAnsi"/>
          <w:color w:val="000000" w:themeColor="text1"/>
          <w:sz w:val="24"/>
          <w:szCs w:val="24"/>
          <w:lang w:val="en-US"/>
        </w:rPr>
        <w:t>×</w:t>
      </w:r>
      <w:r w:rsidRPr="00D2279A">
        <w:rPr>
          <w:rFonts w:ascii="Book Antiqua" w:hAnsi="Book Antiqua" w:cstheme="minorHAnsi"/>
          <w:color w:val="000000" w:themeColor="text1"/>
          <w:sz w:val="24"/>
          <w:szCs w:val="24"/>
          <w:lang w:val="en-US"/>
        </w:rPr>
        <w:t xml:space="preserve"> </w:t>
      </w:r>
      <w:r w:rsidR="00FD71BC" w:rsidRPr="00D2279A">
        <w:rPr>
          <w:rFonts w:ascii="Book Antiqua" w:hAnsi="Book Antiqua"/>
          <w:color w:val="000000" w:themeColor="text1"/>
          <w:sz w:val="24"/>
          <w:szCs w:val="24"/>
          <w:lang w:val="en-US"/>
        </w:rPr>
        <w:t xml:space="preserve">256 </w:t>
      </w:r>
      <w:r w:rsidR="00925447" w:rsidRPr="00D2279A">
        <w:rPr>
          <w:rFonts w:ascii="Book Antiqua" w:hAnsi="Book Antiqua"/>
          <w:color w:val="000000" w:themeColor="text1"/>
          <w:sz w:val="24"/>
          <w:szCs w:val="24"/>
          <w:lang w:val="en-US"/>
        </w:rPr>
        <w:t xml:space="preserve">in size </w:t>
      </w:r>
      <w:r w:rsidR="00B40319" w:rsidRPr="00D2279A">
        <w:rPr>
          <w:rFonts w:ascii="Book Antiqua" w:hAnsi="Book Antiqua"/>
          <w:color w:val="000000" w:themeColor="text1"/>
          <w:sz w:val="24"/>
          <w:szCs w:val="24"/>
          <w:lang w:val="en-US"/>
        </w:rPr>
        <w:t>from 387 endo</w:t>
      </w:r>
      <w:r w:rsidR="009125EE" w:rsidRPr="00D2279A">
        <w:rPr>
          <w:rFonts w:ascii="Book Antiqua" w:hAnsi="Book Antiqua"/>
          <w:color w:val="000000" w:themeColor="text1"/>
          <w:sz w:val="24"/>
          <w:szCs w:val="24"/>
          <w:lang w:val="en-US"/>
        </w:rPr>
        <w:t>scopic color images 502</w:t>
      </w:r>
      <w:r w:rsidRPr="00D2279A">
        <w:rPr>
          <w:rFonts w:ascii="Book Antiqua" w:hAnsi="Book Antiqua"/>
          <w:color w:val="000000" w:themeColor="text1"/>
          <w:sz w:val="24"/>
          <w:szCs w:val="24"/>
          <w:lang w:val="en-US"/>
        </w:rPr>
        <w:t xml:space="preserve"> </w:t>
      </w:r>
      <w:r w:rsidR="009125EE" w:rsidRPr="00D2279A">
        <w:rPr>
          <w:rFonts w:ascii="Book Antiqua" w:hAnsi="Book Antiqua" w:cstheme="minorHAnsi"/>
          <w:color w:val="000000" w:themeColor="text1"/>
          <w:sz w:val="24"/>
          <w:szCs w:val="24"/>
          <w:lang w:val="en-US"/>
        </w:rPr>
        <w:t>×</w:t>
      </w:r>
      <w:r w:rsidRPr="00D2279A">
        <w:rPr>
          <w:rFonts w:ascii="Book Antiqua" w:hAnsi="Book Antiqua" w:cstheme="minorHAnsi"/>
          <w:color w:val="000000" w:themeColor="text1"/>
          <w:sz w:val="24"/>
          <w:szCs w:val="24"/>
          <w:lang w:val="en-US"/>
        </w:rPr>
        <w:t xml:space="preserve"> </w:t>
      </w:r>
      <w:r w:rsidR="00597A8A" w:rsidRPr="00D2279A">
        <w:rPr>
          <w:rFonts w:ascii="Book Antiqua" w:hAnsi="Book Antiqua"/>
          <w:color w:val="000000" w:themeColor="text1"/>
          <w:sz w:val="24"/>
          <w:szCs w:val="24"/>
          <w:lang w:val="en-US"/>
        </w:rPr>
        <w:t>586</w:t>
      </w:r>
      <w:r w:rsidR="00925447" w:rsidRPr="00D2279A">
        <w:rPr>
          <w:rFonts w:ascii="Book Antiqua" w:hAnsi="Book Antiqua"/>
          <w:color w:val="000000" w:themeColor="text1"/>
          <w:sz w:val="24"/>
          <w:szCs w:val="24"/>
          <w:lang w:val="en-US"/>
        </w:rPr>
        <w:t xml:space="preserve"> in size</w:t>
      </w:r>
      <w:r w:rsidR="00597A8A" w:rsidRPr="00D2279A">
        <w:rPr>
          <w:rFonts w:ascii="Book Antiqua" w:hAnsi="Book Antiqua"/>
          <w:color w:val="000000" w:themeColor="text1"/>
          <w:sz w:val="24"/>
          <w:szCs w:val="24"/>
          <w:lang w:val="en-US"/>
        </w:rPr>
        <w:t xml:space="preserve"> from 211 patients (Table 1</w:t>
      </w:r>
      <w:r w:rsidR="009125EE" w:rsidRPr="00D2279A">
        <w:rPr>
          <w:rFonts w:ascii="Book Antiqua" w:hAnsi="Book Antiqua"/>
          <w:color w:val="000000" w:themeColor="text1"/>
          <w:sz w:val="24"/>
          <w:szCs w:val="24"/>
          <w:lang w:val="en-US"/>
        </w:rPr>
        <w:t>)</w:t>
      </w:r>
      <w:r w:rsidR="00B40319" w:rsidRPr="00D2279A">
        <w:rPr>
          <w:rFonts w:ascii="Book Antiqua" w:hAnsi="Book Antiqua"/>
          <w:color w:val="000000" w:themeColor="text1"/>
          <w:sz w:val="24"/>
          <w:szCs w:val="24"/>
          <w:lang w:val="en-US"/>
        </w:rPr>
        <w:t>. Exemplar images of t</w:t>
      </w:r>
      <w:r w:rsidRPr="00D2279A">
        <w:rPr>
          <w:rFonts w:ascii="Book Antiqua" w:hAnsi="Book Antiqua"/>
          <w:color w:val="000000" w:themeColor="text1"/>
          <w:sz w:val="24"/>
          <w:szCs w:val="24"/>
          <w:lang w:val="en-US"/>
        </w:rPr>
        <w:t>he two classes are shown in Figure</w:t>
      </w:r>
      <w:r w:rsidR="00B40319" w:rsidRPr="00D2279A">
        <w:rPr>
          <w:rFonts w:ascii="Book Antiqua" w:hAnsi="Book Antiqua"/>
          <w:color w:val="000000" w:themeColor="text1"/>
          <w:sz w:val="24"/>
          <w:szCs w:val="24"/>
          <w:lang w:val="en-US"/>
        </w:rPr>
        <w:t xml:space="preserve"> 2</w:t>
      </w:r>
      <w:r w:rsidRPr="00D2279A">
        <w:rPr>
          <w:rFonts w:ascii="Book Antiqua" w:hAnsi="Book Antiqua"/>
          <w:color w:val="000000" w:themeColor="text1"/>
          <w:sz w:val="24"/>
          <w:szCs w:val="24"/>
          <w:lang w:val="en-US"/>
        </w:rPr>
        <w:t>E and F</w:t>
      </w:r>
      <w:r w:rsidR="00B40319" w:rsidRPr="00D2279A">
        <w:rPr>
          <w:rFonts w:ascii="Book Antiqua" w:hAnsi="Book Antiqua"/>
          <w:color w:val="000000" w:themeColor="text1"/>
          <w:sz w:val="24"/>
          <w:szCs w:val="24"/>
          <w:lang w:val="en-US"/>
        </w:rPr>
        <w:t>.</w:t>
      </w:r>
    </w:p>
    <w:p w14:paraId="190F1C38" w14:textId="1B9788A7" w:rsidR="00B40319" w:rsidRPr="00D2279A" w:rsidRDefault="00E97315"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lastRenderedPageBreak/>
        <w:t xml:space="preserve">  </w:t>
      </w:r>
      <w:r w:rsidR="00B40319" w:rsidRPr="00D2279A">
        <w:rPr>
          <w:rFonts w:ascii="Book Antiqua" w:hAnsi="Book Antiqua"/>
          <w:color w:val="000000" w:themeColor="text1"/>
          <w:sz w:val="24"/>
          <w:szCs w:val="24"/>
          <w:lang w:val="en-US"/>
        </w:rPr>
        <w:t>The NBI-</w:t>
      </w:r>
      <w:r w:rsidR="00D172A1" w:rsidRPr="00D2279A">
        <w:rPr>
          <w:rFonts w:ascii="Book Antiqua" w:hAnsi="Book Antiqua"/>
          <w:color w:val="000000" w:themeColor="text1"/>
          <w:sz w:val="24"/>
          <w:szCs w:val="24"/>
          <w:lang w:val="en-US"/>
        </w:rPr>
        <w:t xml:space="preserve">HM database </w:t>
      </w:r>
      <w:bookmarkStart w:id="48" w:name="OLE_LINK447"/>
      <w:r w:rsidR="00D172A1" w:rsidRPr="00D2279A">
        <w:rPr>
          <w:rFonts w:ascii="Book Antiqua" w:hAnsi="Book Antiqua"/>
          <w:color w:val="000000" w:themeColor="text1"/>
          <w:sz w:val="24"/>
          <w:szCs w:val="24"/>
          <w:lang w:val="en-US"/>
        </w:rPr>
        <w:t>Hiroshima</w:t>
      </w:r>
      <w:bookmarkEnd w:id="48"/>
      <w:r w:rsidR="00D172A1" w:rsidRPr="00D2279A">
        <w:rPr>
          <w:rFonts w:ascii="Book Antiqua" w:hAnsi="Book Antiqua"/>
          <w:color w:val="000000" w:themeColor="text1"/>
          <w:sz w:val="24"/>
          <w:szCs w:val="24"/>
          <w:lang w:val="en-US"/>
        </w:rPr>
        <w:t xml:space="preserve"> (NBI-H) was</w:t>
      </w:r>
      <w:r w:rsidR="00B40319" w:rsidRPr="00D2279A">
        <w:rPr>
          <w:rFonts w:ascii="Book Antiqua" w:hAnsi="Book Antiqua"/>
          <w:color w:val="000000" w:themeColor="text1"/>
          <w:sz w:val="24"/>
          <w:szCs w:val="24"/>
          <w:lang w:val="en-US"/>
        </w:rPr>
        <w:t xml:space="preserve"> acquired at the Hiroshima University </w:t>
      </w:r>
      <w:r w:rsidR="003B12A4" w:rsidRPr="00D2279A">
        <w:rPr>
          <w:rFonts w:ascii="Book Antiqua" w:hAnsi="Book Antiqua"/>
          <w:color w:val="000000" w:themeColor="text1"/>
          <w:sz w:val="24"/>
          <w:szCs w:val="24"/>
          <w:lang w:val="en-US"/>
        </w:rPr>
        <w:t>Hospital using a</w:t>
      </w:r>
      <w:r w:rsidR="00925447" w:rsidRPr="00D2279A">
        <w:rPr>
          <w:rFonts w:ascii="Book Antiqua" w:hAnsi="Book Antiqua"/>
          <w:color w:val="000000" w:themeColor="text1"/>
          <w:sz w:val="24"/>
          <w:szCs w:val="24"/>
          <w:lang w:val="en-US"/>
        </w:rPr>
        <w:t>n</w:t>
      </w:r>
      <w:r w:rsidR="003B12A4" w:rsidRPr="00D2279A">
        <w:rPr>
          <w:rFonts w:ascii="Book Antiqua" w:hAnsi="Book Antiqua"/>
          <w:color w:val="000000" w:themeColor="text1"/>
          <w:sz w:val="24"/>
          <w:szCs w:val="24"/>
          <w:lang w:val="en-US"/>
        </w:rPr>
        <w:t xml:space="preserve"> NBI zoom endo</w:t>
      </w:r>
      <w:r w:rsidR="00B40319" w:rsidRPr="00D2279A">
        <w:rPr>
          <w:rFonts w:ascii="Book Antiqua" w:hAnsi="Book Antiqua"/>
          <w:color w:val="000000" w:themeColor="text1"/>
          <w:sz w:val="24"/>
          <w:szCs w:val="24"/>
          <w:lang w:val="en-US"/>
        </w:rPr>
        <w:t xml:space="preserve">scope, which can magnify the image to a maximum of </w:t>
      </w:r>
      <w:r w:rsidR="0077345A" w:rsidRPr="00D2279A">
        <w:rPr>
          <w:rFonts w:ascii="Book Antiqua" w:hAnsi="Book Antiqua"/>
          <w:color w:val="000000" w:themeColor="text1"/>
          <w:sz w:val="24"/>
          <w:szCs w:val="24"/>
          <w:lang w:val="en-US"/>
        </w:rPr>
        <w:t>75-</w:t>
      </w:r>
      <w:r w:rsidR="00B40319" w:rsidRPr="00D2279A">
        <w:rPr>
          <w:rFonts w:ascii="Book Antiqua" w:hAnsi="Book Antiqua"/>
          <w:color w:val="000000" w:themeColor="text1"/>
          <w:sz w:val="24"/>
          <w:szCs w:val="24"/>
          <w:lang w:val="en-US"/>
        </w:rPr>
        <w:t>fold (CF-H260AZ/I, Olympus Optical Co</w:t>
      </w:r>
      <w:r w:rsidRPr="00D2279A">
        <w:rPr>
          <w:rFonts w:ascii="Book Antiqua" w:hAnsi="Book Antiqua"/>
          <w:color w:val="000000" w:themeColor="text1"/>
          <w:sz w:val="24"/>
          <w:szCs w:val="24"/>
          <w:lang w:val="en-US"/>
        </w:rPr>
        <w:t>.</w:t>
      </w:r>
      <w:r w:rsidR="00B40319" w:rsidRPr="00D2279A">
        <w:rPr>
          <w:rFonts w:ascii="Book Antiqua" w:hAnsi="Book Antiqua"/>
          <w:color w:val="000000" w:themeColor="text1"/>
          <w:sz w:val="24"/>
          <w:szCs w:val="24"/>
          <w:lang w:val="en-US"/>
        </w:rPr>
        <w:t>). Care was taken that the lighting conditions, zooming and optical magnification were kept as similar as possible across different i</w:t>
      </w:r>
      <w:r w:rsidRPr="00D2279A">
        <w:rPr>
          <w:rFonts w:ascii="Book Antiqua" w:hAnsi="Book Antiqua"/>
          <w:color w:val="000000" w:themeColor="text1"/>
          <w:sz w:val="24"/>
          <w:szCs w:val="24"/>
          <w:lang w:val="en-US"/>
        </w:rPr>
        <w:t>mages. The database (</w:t>
      </w:r>
      <w:r w:rsidR="00597A8A" w:rsidRPr="00D2279A">
        <w:rPr>
          <w:rFonts w:ascii="Book Antiqua" w:hAnsi="Book Antiqua"/>
          <w:color w:val="000000" w:themeColor="text1"/>
          <w:sz w:val="24"/>
          <w:szCs w:val="24"/>
          <w:lang w:val="en-US"/>
        </w:rPr>
        <w:t>Table 1</w:t>
      </w:r>
      <w:r w:rsidR="00B40319" w:rsidRPr="00D2279A">
        <w:rPr>
          <w:rFonts w:ascii="Book Antiqua" w:hAnsi="Book Antiqua"/>
          <w:color w:val="000000" w:themeColor="text1"/>
          <w:sz w:val="24"/>
          <w:szCs w:val="24"/>
          <w:lang w:val="en-US"/>
        </w:rPr>
        <w:t>) is acquired by</w:t>
      </w:r>
      <w:r w:rsidR="009125EE" w:rsidRPr="00D2279A">
        <w:rPr>
          <w:rFonts w:ascii="Book Antiqua" w:hAnsi="Book Antiqua"/>
          <w:color w:val="000000" w:themeColor="text1"/>
          <w:sz w:val="24"/>
          <w:szCs w:val="24"/>
          <w:lang w:val="en-US"/>
        </w:rPr>
        <w:t xml:space="preserve"> extracting patches 256</w:t>
      </w:r>
      <w:r w:rsidRPr="00D2279A">
        <w:rPr>
          <w:rFonts w:ascii="Book Antiqua" w:hAnsi="Book Antiqua"/>
          <w:color w:val="000000" w:themeColor="text1"/>
          <w:sz w:val="24"/>
          <w:szCs w:val="24"/>
          <w:lang w:val="en-US"/>
        </w:rPr>
        <w:t xml:space="preserve"> </w:t>
      </w:r>
      <w:r w:rsidR="009125EE" w:rsidRPr="00D2279A">
        <w:rPr>
          <w:rFonts w:ascii="Book Antiqua" w:hAnsi="Book Antiqua" w:cstheme="minorHAnsi"/>
          <w:color w:val="000000" w:themeColor="text1"/>
          <w:sz w:val="24"/>
          <w:szCs w:val="24"/>
          <w:lang w:val="en-US"/>
        </w:rPr>
        <w:t>×</w:t>
      </w:r>
      <w:r w:rsidRPr="00D2279A">
        <w:rPr>
          <w:rFonts w:ascii="Book Antiqua" w:hAnsi="Book Antiqua" w:cstheme="minorHAnsi"/>
          <w:color w:val="000000" w:themeColor="text1"/>
          <w:sz w:val="24"/>
          <w:szCs w:val="24"/>
          <w:lang w:val="en-US"/>
        </w:rPr>
        <w:t xml:space="preserve"> </w:t>
      </w:r>
      <w:r w:rsidR="00B40319" w:rsidRPr="00D2279A">
        <w:rPr>
          <w:rFonts w:ascii="Book Antiqua" w:hAnsi="Book Antiqua"/>
          <w:color w:val="000000" w:themeColor="text1"/>
          <w:sz w:val="24"/>
          <w:szCs w:val="24"/>
          <w:lang w:val="en-US"/>
        </w:rPr>
        <w:t>256</w:t>
      </w:r>
      <w:r w:rsidR="00925447" w:rsidRPr="00D2279A">
        <w:rPr>
          <w:rFonts w:ascii="Book Antiqua" w:hAnsi="Book Antiqua"/>
          <w:color w:val="000000" w:themeColor="text1"/>
          <w:sz w:val="24"/>
          <w:szCs w:val="24"/>
          <w:lang w:val="en-US"/>
        </w:rPr>
        <w:t xml:space="preserve"> in size</w:t>
      </w:r>
      <w:r w:rsidR="00B40319" w:rsidRPr="00D2279A">
        <w:rPr>
          <w:rFonts w:ascii="Book Antiqua" w:hAnsi="Book Antiqua"/>
          <w:color w:val="000000" w:themeColor="text1"/>
          <w:sz w:val="24"/>
          <w:szCs w:val="24"/>
          <w:lang w:val="en-US"/>
        </w:rPr>
        <w:t xml:space="preserve"> from</w:t>
      </w:r>
      <w:r w:rsidR="009125EE" w:rsidRPr="00D2279A">
        <w:rPr>
          <w:rFonts w:ascii="Book Antiqua" w:hAnsi="Book Antiqua"/>
          <w:color w:val="000000" w:themeColor="text1"/>
          <w:sz w:val="24"/>
          <w:szCs w:val="24"/>
          <w:lang w:val="en-US"/>
        </w:rPr>
        <w:t xml:space="preserve"> captured images 1440</w:t>
      </w:r>
      <w:r w:rsidRPr="00D2279A">
        <w:rPr>
          <w:rFonts w:ascii="Book Antiqua" w:hAnsi="Book Antiqua"/>
          <w:color w:val="000000" w:themeColor="text1"/>
          <w:sz w:val="24"/>
          <w:szCs w:val="24"/>
          <w:lang w:val="en-US"/>
        </w:rPr>
        <w:t xml:space="preserve"> </w:t>
      </w:r>
      <w:r w:rsidR="009125EE" w:rsidRPr="00D2279A">
        <w:rPr>
          <w:rFonts w:ascii="Book Antiqua" w:hAnsi="Book Antiqua"/>
          <w:color w:val="000000" w:themeColor="text1"/>
          <w:sz w:val="24"/>
          <w:szCs w:val="24"/>
          <w:lang w:val="en-US"/>
        </w:rPr>
        <w:t>×</w:t>
      </w:r>
      <w:r w:rsidRPr="00D2279A">
        <w:rPr>
          <w:rFonts w:ascii="Book Antiqua" w:hAnsi="Book Antiqua"/>
          <w:color w:val="000000" w:themeColor="text1"/>
          <w:sz w:val="24"/>
          <w:szCs w:val="24"/>
          <w:lang w:val="en-US"/>
        </w:rPr>
        <w:t xml:space="preserve"> </w:t>
      </w:r>
      <w:r w:rsidR="00B40319" w:rsidRPr="00D2279A">
        <w:rPr>
          <w:rFonts w:ascii="Book Antiqua" w:hAnsi="Book Antiqua"/>
          <w:color w:val="000000" w:themeColor="text1"/>
          <w:sz w:val="24"/>
          <w:szCs w:val="24"/>
          <w:lang w:val="en-US"/>
        </w:rPr>
        <w:t>1080 pixels</w:t>
      </w:r>
      <w:r w:rsidR="00925447" w:rsidRPr="00D2279A">
        <w:rPr>
          <w:rFonts w:ascii="Book Antiqua" w:hAnsi="Book Antiqua"/>
          <w:color w:val="000000" w:themeColor="text1"/>
          <w:sz w:val="24"/>
          <w:szCs w:val="24"/>
          <w:lang w:val="en-US"/>
        </w:rPr>
        <w:t xml:space="preserve"> in size</w:t>
      </w:r>
      <w:r w:rsidR="00B40319" w:rsidRPr="00D2279A">
        <w:rPr>
          <w:rFonts w:ascii="Book Antiqua" w:hAnsi="Book Antiqua"/>
          <w:color w:val="000000" w:themeColor="text1"/>
          <w:sz w:val="24"/>
          <w:szCs w:val="24"/>
          <w:lang w:val="en-US"/>
        </w:rPr>
        <w:t>. Exemplar image</w:t>
      </w:r>
      <w:r w:rsidRPr="00D2279A">
        <w:rPr>
          <w:rFonts w:ascii="Book Antiqua" w:hAnsi="Book Antiqua"/>
          <w:color w:val="000000" w:themeColor="text1"/>
          <w:sz w:val="24"/>
          <w:szCs w:val="24"/>
          <w:lang w:val="en-US"/>
        </w:rPr>
        <w:t>s of the two can be seen in Figure 2G and H</w:t>
      </w:r>
      <w:r w:rsidR="00B40319" w:rsidRPr="00D2279A">
        <w:rPr>
          <w:rFonts w:ascii="Book Antiqua" w:hAnsi="Book Antiqua"/>
          <w:color w:val="000000" w:themeColor="text1"/>
          <w:sz w:val="24"/>
          <w:szCs w:val="24"/>
          <w:lang w:val="en-US"/>
        </w:rPr>
        <w:t>.</w:t>
      </w:r>
    </w:p>
    <w:p w14:paraId="73BA4098" w14:textId="44F0E93A" w:rsidR="00B40319" w:rsidRPr="00D2279A" w:rsidRDefault="00E97315" w:rsidP="00E97315">
      <w:pPr>
        <w:adjustRightInd w:val="0"/>
        <w:snapToGrid w:val="0"/>
        <w:spacing w:after="0" w:line="360" w:lineRule="auto"/>
        <w:ind w:firstLine="120"/>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In c</w:t>
      </w:r>
      <w:r w:rsidR="00925447" w:rsidRPr="00D2279A">
        <w:rPr>
          <w:rFonts w:ascii="Book Antiqua" w:hAnsi="Book Antiqua"/>
          <w:color w:val="000000" w:themeColor="text1"/>
          <w:sz w:val="24"/>
          <w:szCs w:val="24"/>
          <w:lang w:val="en-US"/>
        </w:rPr>
        <w:t xml:space="preserve">ontrast </w:t>
      </w:r>
      <w:r w:rsidR="00B40319" w:rsidRPr="00D2279A">
        <w:rPr>
          <w:rFonts w:ascii="Book Antiqua" w:hAnsi="Book Antiqua"/>
          <w:color w:val="000000" w:themeColor="text1"/>
          <w:sz w:val="24"/>
          <w:szCs w:val="24"/>
          <w:lang w:val="en-US"/>
        </w:rPr>
        <w:t>to the other databases, whose image labels were provided according to their histological diagnosis, the image labels of the NBI-H database were provided according to the optical appearance of the polyps</w:t>
      </w:r>
      <w:r w:rsidR="0077345A" w:rsidRPr="00D2279A">
        <w:rPr>
          <w:rFonts w:ascii="Book Antiqua" w:hAnsi="Book Antiqua"/>
          <w:color w:val="000000" w:themeColor="text1"/>
          <w:sz w:val="24"/>
          <w:szCs w:val="24"/>
          <w:lang w:val="en-US"/>
        </w:rPr>
        <w:t xml:space="preserve"> (by at least two experts)</w:t>
      </w:r>
      <w:r w:rsidRPr="00D2279A">
        <w:rPr>
          <w:rFonts w:ascii="Book Antiqua" w:hAnsi="Book Antiqua"/>
          <w:color w:val="000000" w:themeColor="text1"/>
          <w:sz w:val="24"/>
          <w:szCs w:val="24"/>
          <w:lang w:val="en-US"/>
        </w:rPr>
        <w:t>.</w:t>
      </w:r>
    </w:p>
    <w:p w14:paraId="4375D4D6" w14:textId="77777777" w:rsidR="00E97315" w:rsidRPr="00D2279A" w:rsidRDefault="00E97315" w:rsidP="00E97315">
      <w:pPr>
        <w:adjustRightInd w:val="0"/>
        <w:snapToGrid w:val="0"/>
        <w:spacing w:after="0" w:line="360" w:lineRule="auto"/>
        <w:ind w:firstLine="120"/>
        <w:jc w:val="both"/>
        <w:rPr>
          <w:rFonts w:ascii="Book Antiqua" w:hAnsi="Book Antiqua"/>
          <w:color w:val="000000" w:themeColor="text1"/>
          <w:sz w:val="24"/>
          <w:szCs w:val="24"/>
          <w:lang w:val="en-US"/>
        </w:rPr>
      </w:pPr>
    </w:p>
    <w:p w14:paraId="4B4D0686" w14:textId="77777777" w:rsidR="00B40319" w:rsidRPr="00D2279A" w:rsidRDefault="00AE7449" w:rsidP="00921883">
      <w:pPr>
        <w:pStyle w:val="2"/>
        <w:adjustRightInd w:val="0"/>
        <w:snapToGrid w:val="0"/>
        <w:spacing w:before="0" w:line="360" w:lineRule="auto"/>
        <w:jc w:val="both"/>
        <w:rPr>
          <w:rFonts w:ascii="Book Antiqua" w:hAnsi="Book Antiqua"/>
          <w:i/>
          <w:color w:val="000000" w:themeColor="text1"/>
          <w:sz w:val="24"/>
          <w:szCs w:val="24"/>
          <w:lang w:val="en-US"/>
        </w:rPr>
      </w:pPr>
      <w:r w:rsidRPr="00D2279A">
        <w:rPr>
          <w:rFonts w:ascii="Book Antiqua" w:hAnsi="Book Antiqua"/>
          <w:i/>
          <w:color w:val="000000" w:themeColor="text1"/>
          <w:sz w:val="24"/>
          <w:szCs w:val="24"/>
          <w:lang w:val="en-US"/>
        </w:rPr>
        <w:t>Feature extraction m</w:t>
      </w:r>
      <w:r w:rsidR="00B40319" w:rsidRPr="00D2279A">
        <w:rPr>
          <w:rFonts w:ascii="Book Antiqua" w:hAnsi="Book Antiqua"/>
          <w:i/>
          <w:color w:val="000000" w:themeColor="text1"/>
          <w:sz w:val="24"/>
          <w:szCs w:val="24"/>
          <w:lang w:val="en-US"/>
        </w:rPr>
        <w:t>ethods</w:t>
      </w:r>
    </w:p>
    <w:p w14:paraId="65000D88" w14:textId="693021BF" w:rsidR="00B40319" w:rsidRPr="00D2279A" w:rsidRDefault="00B40319"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In this section</w:t>
      </w:r>
      <w:r w:rsidR="00E97315" w:rsidRPr="00D2279A">
        <w:rPr>
          <w:rFonts w:ascii="Book Antiqua" w:hAnsi="Book Antiqua"/>
          <w:color w:val="000000" w:themeColor="text1"/>
          <w:sz w:val="24"/>
          <w:szCs w:val="24"/>
          <w:lang w:val="en-US"/>
        </w:rPr>
        <w:t>,</w:t>
      </w:r>
      <w:r w:rsidRPr="00D2279A">
        <w:rPr>
          <w:rFonts w:ascii="Book Antiqua" w:hAnsi="Book Antiqua"/>
          <w:color w:val="000000" w:themeColor="text1"/>
          <w:sz w:val="24"/>
          <w:szCs w:val="24"/>
          <w:lang w:val="en-US"/>
        </w:rPr>
        <w:t xml:space="preserve"> we briefly desc</w:t>
      </w:r>
      <w:r w:rsidR="003B12A4" w:rsidRPr="00D2279A">
        <w:rPr>
          <w:rFonts w:ascii="Book Antiqua" w:hAnsi="Book Antiqua"/>
          <w:color w:val="000000" w:themeColor="text1"/>
          <w:sz w:val="24"/>
          <w:szCs w:val="24"/>
          <w:lang w:val="en-US"/>
        </w:rPr>
        <w:t>ribe the twelve feature extrac</w:t>
      </w:r>
      <w:r w:rsidR="00597A8A" w:rsidRPr="00D2279A">
        <w:rPr>
          <w:rFonts w:ascii="Book Antiqua" w:hAnsi="Book Antiqua"/>
          <w:color w:val="000000" w:themeColor="text1"/>
          <w:sz w:val="24"/>
          <w:szCs w:val="24"/>
          <w:lang w:val="en-US"/>
        </w:rPr>
        <w:t xml:space="preserve">tion methods. </w:t>
      </w:r>
      <w:r w:rsidRPr="00D2279A">
        <w:rPr>
          <w:rFonts w:ascii="Book Antiqua" w:hAnsi="Book Antiqua"/>
          <w:color w:val="000000" w:themeColor="text1"/>
          <w:sz w:val="24"/>
          <w:szCs w:val="24"/>
          <w:lang w:val="en-US"/>
        </w:rPr>
        <w:t>All methods have proven to be well suited for the diagnosis of colonic polyps in</w:t>
      </w:r>
      <w:r w:rsidR="00925447" w:rsidRPr="00D2279A">
        <w:rPr>
          <w:rFonts w:ascii="Book Antiqua" w:hAnsi="Book Antiqua"/>
          <w:color w:val="000000" w:themeColor="text1"/>
          <w:sz w:val="24"/>
          <w:szCs w:val="24"/>
          <w:lang w:val="en-US"/>
        </w:rPr>
        <w:t xml:space="preserve"> the</w:t>
      </w:r>
      <w:r w:rsidRPr="00D2279A">
        <w:rPr>
          <w:rFonts w:ascii="Book Antiqua" w:hAnsi="Book Antiqua"/>
          <w:color w:val="000000" w:themeColor="text1"/>
          <w:sz w:val="24"/>
          <w:szCs w:val="24"/>
          <w:lang w:val="en-US"/>
        </w:rPr>
        <w:t xml:space="preserve"> literature for certain imaging settings.</w:t>
      </w:r>
    </w:p>
    <w:p w14:paraId="768B87C2" w14:textId="77777777" w:rsidR="00E97315" w:rsidRPr="00D2279A" w:rsidRDefault="00E97315" w:rsidP="00921883">
      <w:pPr>
        <w:adjustRightInd w:val="0"/>
        <w:snapToGrid w:val="0"/>
        <w:spacing w:after="0" w:line="360" w:lineRule="auto"/>
        <w:jc w:val="both"/>
        <w:rPr>
          <w:rFonts w:ascii="Book Antiqua" w:hAnsi="Book Antiqua"/>
          <w:color w:val="000000" w:themeColor="text1"/>
          <w:sz w:val="24"/>
          <w:szCs w:val="24"/>
          <w:lang w:val="en-US"/>
        </w:rPr>
      </w:pPr>
    </w:p>
    <w:p w14:paraId="4E1405DA" w14:textId="5B0A838F" w:rsidR="003B12A4" w:rsidRPr="00D2279A" w:rsidRDefault="00E3033F"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b/>
          <w:color w:val="000000" w:themeColor="text1"/>
          <w:sz w:val="24"/>
          <w:szCs w:val="24"/>
          <w:lang w:val="en-US"/>
        </w:rPr>
        <w:t>Non-adapted CNN</w:t>
      </w:r>
      <w:r w:rsidRPr="00D2279A">
        <w:rPr>
          <w:rStyle w:val="3Char"/>
          <w:rFonts w:ascii="Book Antiqua" w:hAnsi="Book Antiqua"/>
          <w:b w:val="0"/>
          <w:color w:val="000000" w:themeColor="text1"/>
          <w:sz w:val="24"/>
          <w:szCs w:val="24"/>
          <w:lang w:val="en-US"/>
        </w:rPr>
        <w:t xml:space="preserve"> </w:t>
      </w:r>
      <w:r w:rsidRPr="00D2279A">
        <w:rPr>
          <w:rStyle w:val="3Char"/>
          <w:rFonts w:ascii="Book Antiqua" w:hAnsi="Book Antiqua"/>
          <w:color w:val="000000" w:themeColor="text1"/>
          <w:sz w:val="24"/>
          <w:szCs w:val="24"/>
          <w:lang w:val="en-US"/>
        </w:rPr>
        <w:t>and</w:t>
      </w:r>
      <w:r w:rsidRPr="00D2279A">
        <w:rPr>
          <w:rStyle w:val="3Char"/>
          <w:rFonts w:ascii="Book Antiqua" w:hAnsi="Book Antiqua"/>
          <w:b w:val="0"/>
          <w:color w:val="000000" w:themeColor="text1"/>
          <w:sz w:val="24"/>
          <w:szCs w:val="24"/>
          <w:lang w:val="en-US"/>
        </w:rPr>
        <w:t xml:space="preserve"> </w:t>
      </w:r>
      <w:r w:rsidRPr="00D2279A">
        <w:rPr>
          <w:rFonts w:ascii="Book Antiqua" w:hAnsi="Book Antiqua"/>
          <w:b/>
          <w:color w:val="000000" w:themeColor="text1"/>
          <w:sz w:val="24"/>
          <w:szCs w:val="24"/>
          <w:lang w:val="en-US"/>
        </w:rPr>
        <w:t>adapted</w:t>
      </w:r>
      <w:r w:rsidRPr="00D2279A">
        <w:rPr>
          <w:rStyle w:val="3Char"/>
          <w:rFonts w:ascii="Book Antiqua" w:hAnsi="Book Antiqua"/>
          <w:b w:val="0"/>
          <w:color w:val="000000" w:themeColor="text1"/>
          <w:sz w:val="24"/>
          <w:szCs w:val="24"/>
          <w:lang w:val="en-US"/>
        </w:rPr>
        <w:t xml:space="preserve"> </w:t>
      </w:r>
      <w:r w:rsidR="00B40319" w:rsidRPr="00D2279A">
        <w:rPr>
          <w:rStyle w:val="3Char"/>
          <w:rFonts w:ascii="Book Antiqua" w:hAnsi="Book Antiqua"/>
          <w:color w:val="000000" w:themeColor="text1"/>
          <w:sz w:val="24"/>
          <w:szCs w:val="24"/>
          <w:lang w:val="en-US"/>
        </w:rPr>
        <w:t>CNN:</w:t>
      </w:r>
      <w:r w:rsidR="00B40319" w:rsidRPr="00D2279A">
        <w:rPr>
          <w:rFonts w:ascii="Book Antiqua" w:hAnsi="Book Antiqua"/>
          <w:b/>
          <w:color w:val="000000" w:themeColor="text1"/>
          <w:sz w:val="24"/>
          <w:szCs w:val="24"/>
          <w:lang w:val="en-US"/>
        </w:rPr>
        <w:t xml:space="preserve"> </w:t>
      </w:r>
      <w:r w:rsidR="00B40319" w:rsidRPr="00D2279A">
        <w:rPr>
          <w:rFonts w:ascii="Book Antiqua" w:hAnsi="Book Antiqua"/>
          <w:color w:val="000000" w:themeColor="text1"/>
          <w:sz w:val="24"/>
          <w:szCs w:val="24"/>
          <w:lang w:val="en-US"/>
        </w:rPr>
        <w:t>Two convolutional neural networks. One is learned on the ImageNet database</w:t>
      </w:r>
      <w:r w:rsidRPr="00D2279A">
        <w:rPr>
          <w:rFonts w:ascii="Book Antiqua" w:hAnsi="Book Antiqua"/>
          <w:color w:val="000000" w:themeColor="text1"/>
          <w:sz w:val="24"/>
          <w:szCs w:val="24"/>
          <w:lang w:val="en-US"/>
        </w:rPr>
        <w:t xml:space="preserve"> [</w:t>
      </w:r>
      <w:r w:rsidR="00A656E1" w:rsidRPr="00D2279A">
        <w:rPr>
          <w:rFonts w:ascii="Book Antiqua" w:hAnsi="Book Antiqua"/>
          <w:color w:val="000000" w:themeColor="text1"/>
          <w:sz w:val="24"/>
          <w:szCs w:val="24"/>
          <w:lang w:val="en-US"/>
        </w:rPr>
        <w:t>non-</w:t>
      </w:r>
      <w:bookmarkStart w:id="49" w:name="OLE_LINK448"/>
      <w:bookmarkStart w:id="50" w:name="OLE_LINK449"/>
      <w:r w:rsidR="00A656E1" w:rsidRPr="00D2279A">
        <w:rPr>
          <w:rFonts w:ascii="Book Antiqua" w:hAnsi="Book Antiqua"/>
          <w:color w:val="000000" w:themeColor="text1"/>
          <w:sz w:val="24"/>
          <w:szCs w:val="24"/>
          <w:lang w:val="en-US"/>
        </w:rPr>
        <w:t>adapted CNN</w:t>
      </w:r>
      <w:bookmarkEnd w:id="49"/>
      <w:bookmarkEnd w:id="50"/>
      <w:r w:rsidR="00A656E1" w:rsidRPr="00D2279A">
        <w:rPr>
          <w:rFonts w:ascii="Book Antiqua" w:hAnsi="Book Antiqua"/>
          <w:color w:val="000000" w:themeColor="text1"/>
          <w:sz w:val="24"/>
          <w:szCs w:val="24"/>
          <w:lang w:val="en-US"/>
        </w:rPr>
        <w:t xml:space="preserve"> (</w:t>
      </w:r>
      <w:r w:rsidR="00B40319" w:rsidRPr="00D2279A">
        <w:rPr>
          <w:rFonts w:ascii="Book Antiqua" w:hAnsi="Book Antiqua"/>
          <w:color w:val="000000" w:themeColor="text1"/>
          <w:sz w:val="24"/>
          <w:szCs w:val="24"/>
          <w:lang w:val="en-US"/>
        </w:rPr>
        <w:t>NA-CNN</w:t>
      </w:r>
      <w:r w:rsidR="00A656E1" w:rsidRPr="00D2279A">
        <w:rPr>
          <w:rFonts w:ascii="Book Antiqua" w:hAnsi="Book Antiqua"/>
          <w:color w:val="000000" w:themeColor="text1"/>
          <w:sz w:val="24"/>
          <w:szCs w:val="24"/>
          <w:lang w:val="en-US"/>
        </w:rPr>
        <w:t>)</w:t>
      </w:r>
      <w:r w:rsidRPr="00D2279A">
        <w:rPr>
          <w:rFonts w:ascii="Book Antiqua" w:hAnsi="Book Antiqua"/>
          <w:color w:val="000000" w:themeColor="text1"/>
          <w:sz w:val="24"/>
          <w:szCs w:val="24"/>
          <w:lang w:val="en-US"/>
        </w:rPr>
        <w:t>]</w:t>
      </w:r>
      <w:r w:rsidR="00B40319" w:rsidRPr="00D2279A">
        <w:rPr>
          <w:rFonts w:ascii="Book Antiqua" w:hAnsi="Book Antiqua"/>
          <w:color w:val="000000" w:themeColor="text1"/>
          <w:sz w:val="24"/>
          <w:szCs w:val="24"/>
          <w:lang w:val="en-US"/>
        </w:rPr>
        <w:t xml:space="preserve"> and the other one is </w:t>
      </w:r>
      <w:bookmarkStart w:id="51" w:name="OLE_LINK446"/>
      <w:r w:rsidR="00B40319" w:rsidRPr="00D2279A">
        <w:rPr>
          <w:rFonts w:ascii="Book Antiqua" w:hAnsi="Book Antiqua"/>
          <w:color w:val="000000" w:themeColor="text1"/>
          <w:sz w:val="24"/>
          <w:szCs w:val="24"/>
          <w:lang w:val="en-US"/>
        </w:rPr>
        <w:t>adapted</w:t>
      </w:r>
      <w:bookmarkEnd w:id="51"/>
      <w:r w:rsidR="00B40319" w:rsidRPr="00D2279A">
        <w:rPr>
          <w:rFonts w:ascii="Book Antiqua" w:hAnsi="Book Antiqua"/>
          <w:color w:val="000000" w:themeColor="text1"/>
          <w:sz w:val="24"/>
          <w:szCs w:val="24"/>
          <w:lang w:val="en-US"/>
        </w:rPr>
        <w:t xml:space="preserve"> to colonic polyp classification (A-CNN) by training it on </w:t>
      </w:r>
      <w:r w:rsidR="00D8128B" w:rsidRPr="00D2279A">
        <w:rPr>
          <w:rFonts w:ascii="Book Antiqua" w:hAnsi="Book Antiqua"/>
          <w:color w:val="000000" w:themeColor="text1"/>
          <w:sz w:val="24"/>
          <w:szCs w:val="24"/>
          <w:lang w:val="en-US"/>
        </w:rPr>
        <w:t xml:space="preserve">our polyp </w:t>
      </w:r>
      <w:proofErr w:type="gramStart"/>
      <w:r w:rsidR="00D8128B" w:rsidRPr="00D2279A">
        <w:rPr>
          <w:rFonts w:ascii="Book Antiqua" w:hAnsi="Book Antiqua"/>
          <w:color w:val="000000" w:themeColor="text1"/>
          <w:sz w:val="24"/>
          <w:szCs w:val="24"/>
          <w:lang w:val="en-US"/>
        </w:rPr>
        <w:t>databases</w:t>
      </w:r>
      <w:r w:rsidR="006031BD" w:rsidRPr="00D2279A">
        <w:rPr>
          <w:rFonts w:ascii="Book Antiqua" w:hAnsi="Book Antiqua"/>
          <w:color w:val="000000" w:themeColor="text1"/>
          <w:sz w:val="24"/>
          <w:szCs w:val="24"/>
          <w:vertAlign w:val="superscript"/>
          <w:lang w:val="en-US"/>
        </w:rPr>
        <w:t>[</w:t>
      </w:r>
      <w:proofErr w:type="gramEnd"/>
      <w:r w:rsidR="006031BD" w:rsidRPr="00D2279A">
        <w:rPr>
          <w:rFonts w:ascii="Book Antiqua" w:hAnsi="Book Antiqua"/>
          <w:color w:val="000000" w:themeColor="text1"/>
          <w:sz w:val="24"/>
          <w:szCs w:val="24"/>
          <w:vertAlign w:val="superscript"/>
          <w:lang w:val="en-US"/>
        </w:rPr>
        <w:t>24]</w:t>
      </w:r>
      <w:r w:rsidR="006031BD" w:rsidRPr="00D2279A">
        <w:rPr>
          <w:rFonts w:ascii="Book Antiqua" w:hAnsi="Book Antiqua"/>
          <w:color w:val="000000" w:themeColor="text1"/>
          <w:sz w:val="24"/>
          <w:szCs w:val="24"/>
          <w:lang w:val="en-US"/>
        </w:rPr>
        <w:t>.</w:t>
      </w:r>
      <w:r w:rsidR="00D8128B" w:rsidRPr="00D2279A">
        <w:rPr>
          <w:rFonts w:ascii="Book Antiqua" w:hAnsi="Book Antiqua"/>
          <w:color w:val="000000" w:themeColor="text1"/>
          <w:sz w:val="24"/>
          <w:szCs w:val="24"/>
          <w:lang w:val="en-US"/>
        </w:rPr>
        <w:t xml:space="preserve"> </w:t>
      </w:r>
    </w:p>
    <w:p w14:paraId="432E9F1F" w14:textId="77777777" w:rsidR="00E3033F" w:rsidRPr="00D2279A" w:rsidRDefault="00E3033F" w:rsidP="00921883">
      <w:pPr>
        <w:adjustRightInd w:val="0"/>
        <w:snapToGrid w:val="0"/>
        <w:spacing w:after="0" w:line="360" w:lineRule="auto"/>
        <w:jc w:val="both"/>
        <w:rPr>
          <w:rFonts w:ascii="Book Antiqua" w:hAnsi="Book Antiqua"/>
          <w:color w:val="000000" w:themeColor="text1"/>
          <w:sz w:val="24"/>
          <w:szCs w:val="24"/>
          <w:lang w:val="en-US"/>
        </w:rPr>
      </w:pPr>
    </w:p>
    <w:p w14:paraId="7131682A" w14:textId="7F434019" w:rsidR="00B40319" w:rsidRPr="00D2279A" w:rsidRDefault="00B40319" w:rsidP="00921883">
      <w:pPr>
        <w:adjustRightInd w:val="0"/>
        <w:snapToGrid w:val="0"/>
        <w:spacing w:after="0" w:line="360" w:lineRule="auto"/>
        <w:jc w:val="both"/>
        <w:rPr>
          <w:rFonts w:ascii="Book Antiqua" w:hAnsi="Book Antiqua"/>
          <w:color w:val="000000" w:themeColor="text1"/>
          <w:sz w:val="24"/>
          <w:szCs w:val="24"/>
          <w:lang w:val="en-US"/>
        </w:rPr>
      </w:pPr>
      <w:proofErr w:type="gramStart"/>
      <w:r w:rsidRPr="00D2279A">
        <w:rPr>
          <w:rStyle w:val="3Char"/>
          <w:rFonts w:ascii="Book Antiqua" w:hAnsi="Book Antiqua"/>
          <w:color w:val="000000" w:themeColor="text1"/>
          <w:sz w:val="24"/>
          <w:szCs w:val="24"/>
          <w:lang w:val="en-US"/>
        </w:rPr>
        <w:t>Delaunay</w:t>
      </w:r>
      <w:r w:rsidR="006031BD" w:rsidRPr="00D2279A">
        <w:rPr>
          <w:rStyle w:val="3Char"/>
          <w:rFonts w:ascii="Book Antiqua" w:hAnsi="Book Antiqua"/>
          <w:color w:val="000000" w:themeColor="text1"/>
          <w:sz w:val="24"/>
          <w:szCs w:val="24"/>
          <w:vertAlign w:val="superscript"/>
          <w:lang w:val="en-US"/>
        </w:rPr>
        <w:t>[</w:t>
      </w:r>
      <w:proofErr w:type="gramEnd"/>
      <w:r w:rsidR="006031BD" w:rsidRPr="00D2279A">
        <w:rPr>
          <w:rStyle w:val="3Char"/>
          <w:rFonts w:ascii="Book Antiqua" w:hAnsi="Book Antiqua"/>
          <w:color w:val="000000" w:themeColor="text1"/>
          <w:sz w:val="24"/>
          <w:szCs w:val="24"/>
          <w:vertAlign w:val="superscript"/>
          <w:lang w:val="en-US"/>
        </w:rPr>
        <w:t>14]</w:t>
      </w:r>
      <w:r w:rsidRPr="00D2279A">
        <w:rPr>
          <w:rStyle w:val="3Char"/>
          <w:rFonts w:ascii="Book Antiqua" w:hAnsi="Book Antiqua"/>
          <w:color w:val="000000" w:themeColor="text1"/>
          <w:sz w:val="24"/>
          <w:szCs w:val="24"/>
          <w:lang w:val="en-US"/>
        </w:rPr>
        <w:t>:</w:t>
      </w:r>
      <w:r w:rsidRPr="00D2279A">
        <w:rPr>
          <w:rFonts w:ascii="Book Antiqua" w:hAnsi="Book Antiqua"/>
          <w:color w:val="000000" w:themeColor="text1"/>
          <w:sz w:val="24"/>
          <w:szCs w:val="24"/>
          <w:lang w:val="en-US"/>
        </w:rPr>
        <w:t xml:space="preserve"> This approach</w:t>
      </w:r>
      <w:r w:rsidR="00215E10" w:rsidRPr="00D2279A">
        <w:rPr>
          <w:rFonts w:ascii="Book Antiqua" w:hAnsi="Book Antiqua"/>
          <w:color w:val="000000" w:themeColor="text1"/>
          <w:sz w:val="24"/>
          <w:szCs w:val="24"/>
          <w:lang w:val="en-US"/>
        </w:rPr>
        <w:t xml:space="preserve"> </w:t>
      </w:r>
      <w:r w:rsidRPr="00D2279A">
        <w:rPr>
          <w:rFonts w:ascii="Book Antiqua" w:hAnsi="Book Antiqua"/>
          <w:color w:val="000000" w:themeColor="text1"/>
          <w:sz w:val="24"/>
          <w:szCs w:val="24"/>
          <w:lang w:val="en-US"/>
        </w:rPr>
        <w:t>analyzes the pit-pattern structure and was developed for HM-endoscopic imagery using chromoendoscopy.</w:t>
      </w:r>
    </w:p>
    <w:p w14:paraId="7973E2E3" w14:textId="77777777" w:rsidR="00E3033F" w:rsidRPr="00D2279A" w:rsidRDefault="00E3033F" w:rsidP="00921883">
      <w:pPr>
        <w:adjustRightInd w:val="0"/>
        <w:snapToGrid w:val="0"/>
        <w:spacing w:after="0" w:line="360" w:lineRule="auto"/>
        <w:jc w:val="both"/>
        <w:rPr>
          <w:rFonts w:ascii="Book Antiqua" w:hAnsi="Book Antiqua"/>
          <w:color w:val="000000" w:themeColor="text1"/>
          <w:sz w:val="24"/>
          <w:szCs w:val="24"/>
          <w:lang w:val="en-US"/>
        </w:rPr>
      </w:pPr>
    </w:p>
    <w:p w14:paraId="0F7609A6" w14:textId="3E9CE3E9" w:rsidR="00B40319" w:rsidRPr="00D2279A" w:rsidRDefault="006031BD" w:rsidP="00921883">
      <w:pPr>
        <w:adjustRightInd w:val="0"/>
        <w:snapToGrid w:val="0"/>
        <w:spacing w:after="0" w:line="360" w:lineRule="auto"/>
        <w:jc w:val="both"/>
        <w:rPr>
          <w:rFonts w:ascii="Book Antiqua" w:hAnsi="Book Antiqua"/>
          <w:color w:val="000000" w:themeColor="text1"/>
          <w:sz w:val="24"/>
          <w:szCs w:val="24"/>
          <w:lang w:val="en-US"/>
        </w:rPr>
      </w:pPr>
      <w:proofErr w:type="spellStart"/>
      <w:proofErr w:type="gramStart"/>
      <w:r w:rsidRPr="00D2279A">
        <w:rPr>
          <w:rStyle w:val="3Char"/>
          <w:rFonts w:ascii="Book Antiqua" w:hAnsi="Book Antiqua"/>
          <w:color w:val="000000" w:themeColor="text1"/>
          <w:sz w:val="24"/>
          <w:szCs w:val="24"/>
          <w:lang w:val="en-US"/>
        </w:rPr>
        <w:t>BlobShape</w:t>
      </w:r>
      <w:proofErr w:type="spellEnd"/>
      <w:r w:rsidRPr="00D2279A">
        <w:rPr>
          <w:rStyle w:val="3Char"/>
          <w:rFonts w:ascii="Book Antiqua" w:hAnsi="Book Antiqua"/>
          <w:color w:val="000000" w:themeColor="text1"/>
          <w:sz w:val="24"/>
          <w:szCs w:val="24"/>
          <w:vertAlign w:val="superscript"/>
          <w:lang w:val="en-US"/>
        </w:rPr>
        <w:t>[</w:t>
      </w:r>
      <w:proofErr w:type="gramEnd"/>
      <w:r w:rsidRPr="00D2279A">
        <w:rPr>
          <w:rStyle w:val="3Char"/>
          <w:rFonts w:ascii="Book Antiqua" w:hAnsi="Book Antiqua"/>
          <w:color w:val="000000" w:themeColor="text1"/>
          <w:sz w:val="24"/>
          <w:szCs w:val="24"/>
          <w:vertAlign w:val="superscript"/>
          <w:lang w:val="en-US"/>
        </w:rPr>
        <w:t>11]</w:t>
      </w:r>
      <w:r w:rsidRPr="00D2279A">
        <w:rPr>
          <w:rStyle w:val="3Char"/>
          <w:rFonts w:ascii="Book Antiqua" w:hAnsi="Book Antiqua"/>
          <w:color w:val="000000" w:themeColor="text1"/>
          <w:sz w:val="24"/>
          <w:szCs w:val="24"/>
          <w:lang w:val="en-US"/>
        </w:rPr>
        <w:t>, BALFD</w:t>
      </w:r>
      <w:r w:rsidRPr="00D2279A">
        <w:rPr>
          <w:rStyle w:val="3Char"/>
          <w:rFonts w:ascii="Book Antiqua" w:hAnsi="Book Antiqua"/>
          <w:color w:val="000000" w:themeColor="text1"/>
          <w:sz w:val="24"/>
          <w:szCs w:val="24"/>
          <w:vertAlign w:val="superscript"/>
          <w:lang w:val="en-US"/>
        </w:rPr>
        <w:t>[25]</w:t>
      </w:r>
      <w:r w:rsidR="00E3033F" w:rsidRPr="00D2279A">
        <w:rPr>
          <w:rStyle w:val="3Char"/>
          <w:rFonts w:ascii="Book Antiqua" w:hAnsi="Book Antiqua"/>
          <w:color w:val="000000" w:themeColor="text1"/>
          <w:sz w:val="24"/>
          <w:szCs w:val="24"/>
          <w:lang w:val="en-US"/>
        </w:rPr>
        <w:t xml:space="preserve"> and </w:t>
      </w:r>
      <w:r w:rsidRPr="00D2279A">
        <w:rPr>
          <w:rStyle w:val="3Char"/>
          <w:rFonts w:ascii="Book Antiqua" w:hAnsi="Book Antiqua"/>
          <w:color w:val="000000" w:themeColor="text1"/>
          <w:sz w:val="24"/>
          <w:szCs w:val="24"/>
          <w:lang w:val="en-US"/>
        </w:rPr>
        <w:t>BSAGLFD</w:t>
      </w:r>
      <w:r w:rsidRPr="00D2279A">
        <w:rPr>
          <w:rStyle w:val="3Char"/>
          <w:rFonts w:ascii="Book Antiqua" w:hAnsi="Book Antiqua"/>
          <w:color w:val="000000" w:themeColor="text1"/>
          <w:sz w:val="24"/>
          <w:szCs w:val="24"/>
          <w:vertAlign w:val="superscript"/>
          <w:lang w:val="en-US"/>
        </w:rPr>
        <w:t>[12]</w:t>
      </w:r>
      <w:r w:rsidR="00B40319" w:rsidRPr="00D2279A">
        <w:rPr>
          <w:rStyle w:val="3Char"/>
          <w:rFonts w:ascii="Book Antiqua" w:hAnsi="Book Antiqua"/>
          <w:color w:val="000000" w:themeColor="text1"/>
          <w:sz w:val="24"/>
          <w:szCs w:val="24"/>
          <w:lang w:val="en-US"/>
        </w:rPr>
        <w:t>:</w:t>
      </w:r>
      <w:r w:rsidR="00B40319" w:rsidRPr="00D2279A">
        <w:rPr>
          <w:rFonts w:ascii="Book Antiqua" w:hAnsi="Book Antiqua"/>
          <w:color w:val="000000" w:themeColor="text1"/>
          <w:sz w:val="24"/>
          <w:szCs w:val="24"/>
          <w:lang w:val="en-US"/>
        </w:rPr>
        <w:t xml:space="preserve"> Three methods that are analyzing the pit-pattern structure and were designed for HD-endoscopic image data</w:t>
      </w:r>
      <w:r w:rsidR="00A656E1" w:rsidRPr="00D2279A">
        <w:rPr>
          <w:rFonts w:ascii="Book Antiqua" w:hAnsi="Book Antiqua"/>
          <w:color w:val="000000" w:themeColor="text1"/>
          <w:sz w:val="24"/>
          <w:szCs w:val="24"/>
          <w:lang w:val="en-US"/>
        </w:rPr>
        <w:t>.</w:t>
      </w:r>
    </w:p>
    <w:p w14:paraId="23E03318" w14:textId="77777777" w:rsidR="00E3033F" w:rsidRPr="00D2279A" w:rsidRDefault="00E3033F" w:rsidP="00921883">
      <w:pPr>
        <w:adjustRightInd w:val="0"/>
        <w:snapToGrid w:val="0"/>
        <w:spacing w:after="0" w:line="360" w:lineRule="auto"/>
        <w:jc w:val="both"/>
        <w:rPr>
          <w:rFonts w:ascii="Book Antiqua" w:hAnsi="Book Antiqua"/>
          <w:color w:val="000000" w:themeColor="text1"/>
          <w:sz w:val="24"/>
          <w:szCs w:val="24"/>
          <w:lang w:val="en-US"/>
        </w:rPr>
      </w:pPr>
    </w:p>
    <w:p w14:paraId="3E5CD87B" w14:textId="3E622541" w:rsidR="00B40319" w:rsidRPr="00D2279A" w:rsidRDefault="00E3033F"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b/>
          <w:color w:val="000000" w:themeColor="text1"/>
          <w:sz w:val="24"/>
          <w:szCs w:val="24"/>
          <w:lang w:val="en-US"/>
        </w:rPr>
        <w:t>Dual-tree complex wavelet transform</w:t>
      </w:r>
      <w:r w:rsidR="00B40319" w:rsidRPr="00D2279A">
        <w:rPr>
          <w:rStyle w:val="3Char"/>
          <w:rFonts w:ascii="Book Antiqua" w:hAnsi="Book Antiqua"/>
          <w:color w:val="000000" w:themeColor="text1"/>
          <w:sz w:val="24"/>
          <w:szCs w:val="24"/>
          <w:lang w:val="en-US"/>
        </w:rPr>
        <w:t xml:space="preserve">, </w:t>
      </w:r>
      <w:r w:rsidRPr="00D2279A">
        <w:rPr>
          <w:rFonts w:ascii="Book Antiqua" w:hAnsi="Book Antiqua"/>
          <w:b/>
          <w:color w:val="000000" w:themeColor="text1"/>
          <w:sz w:val="24"/>
          <w:szCs w:val="24"/>
          <w:lang w:val="en-US"/>
        </w:rPr>
        <w:t>Gabor wavelet transform</w:t>
      </w:r>
      <w:r w:rsidR="00B40319" w:rsidRPr="00D2279A">
        <w:rPr>
          <w:rStyle w:val="3Char"/>
          <w:rFonts w:ascii="Book Antiqua" w:hAnsi="Book Antiqua"/>
          <w:color w:val="000000" w:themeColor="text1"/>
          <w:sz w:val="24"/>
          <w:szCs w:val="24"/>
          <w:lang w:val="en-US"/>
        </w:rPr>
        <w:t>-</w:t>
      </w:r>
      <w:proofErr w:type="spellStart"/>
      <w:r w:rsidR="00B40319" w:rsidRPr="00D2279A">
        <w:rPr>
          <w:rStyle w:val="3Char"/>
          <w:rFonts w:ascii="Book Antiqua" w:hAnsi="Book Antiqua"/>
          <w:color w:val="000000" w:themeColor="text1"/>
          <w:sz w:val="24"/>
          <w:szCs w:val="24"/>
          <w:lang w:val="en-US"/>
        </w:rPr>
        <w:t>Weibull</w:t>
      </w:r>
      <w:proofErr w:type="spellEnd"/>
      <w:r w:rsidRPr="00D2279A">
        <w:rPr>
          <w:rStyle w:val="3Char"/>
          <w:rFonts w:ascii="Book Antiqua" w:hAnsi="Book Antiqua"/>
          <w:color w:val="000000" w:themeColor="text1"/>
          <w:sz w:val="24"/>
          <w:szCs w:val="24"/>
          <w:lang w:val="en-US"/>
        </w:rPr>
        <w:t xml:space="preserve"> and </w:t>
      </w:r>
      <w:proofErr w:type="spellStart"/>
      <w:r w:rsidR="00B40319" w:rsidRPr="00D2279A">
        <w:rPr>
          <w:rStyle w:val="3Char"/>
          <w:rFonts w:ascii="Book Antiqua" w:hAnsi="Book Antiqua"/>
          <w:color w:val="000000" w:themeColor="text1"/>
          <w:sz w:val="24"/>
          <w:szCs w:val="24"/>
          <w:lang w:val="en-US"/>
        </w:rPr>
        <w:t>Shearlet-Weibull</w:t>
      </w:r>
      <w:proofErr w:type="spellEnd"/>
      <w:r w:rsidR="00B40319" w:rsidRPr="00D2279A">
        <w:rPr>
          <w:rStyle w:val="3Char"/>
          <w:rFonts w:ascii="Book Antiqua" w:hAnsi="Book Antiqua"/>
          <w:color w:val="000000" w:themeColor="text1"/>
          <w:sz w:val="24"/>
          <w:szCs w:val="24"/>
          <w:lang w:val="en-US"/>
        </w:rPr>
        <w:t>:</w:t>
      </w:r>
      <w:r w:rsidR="00B40319" w:rsidRPr="00D2279A">
        <w:rPr>
          <w:rFonts w:ascii="Book Antiqua" w:hAnsi="Book Antiqua"/>
          <w:color w:val="000000" w:themeColor="text1"/>
          <w:sz w:val="24"/>
          <w:szCs w:val="24"/>
          <w:lang w:val="en-US"/>
        </w:rPr>
        <w:t xml:space="preserve"> Three wavelet based transfor</w:t>
      </w:r>
      <w:r w:rsidRPr="00D2279A">
        <w:rPr>
          <w:rFonts w:ascii="Book Antiqua" w:hAnsi="Book Antiqua"/>
          <w:color w:val="000000" w:themeColor="text1"/>
          <w:sz w:val="24"/>
          <w:szCs w:val="24"/>
          <w:lang w:val="en-US"/>
        </w:rPr>
        <w:t>ms [</w:t>
      </w:r>
      <w:bookmarkStart w:id="52" w:name="OLE_LINK451"/>
      <w:r w:rsidR="00B40319" w:rsidRPr="00D2279A">
        <w:rPr>
          <w:rFonts w:ascii="Book Antiqua" w:hAnsi="Book Antiqua"/>
          <w:color w:val="000000" w:themeColor="text1"/>
          <w:sz w:val="24"/>
          <w:szCs w:val="24"/>
          <w:lang w:val="en-US"/>
        </w:rPr>
        <w:t>dual-tree complex wavelet transform</w:t>
      </w:r>
      <w:r w:rsidR="00E91639" w:rsidRPr="00D2279A">
        <w:rPr>
          <w:rFonts w:ascii="Book Antiqua" w:hAnsi="Book Antiqua"/>
          <w:color w:val="000000" w:themeColor="text1"/>
          <w:sz w:val="24"/>
          <w:szCs w:val="24"/>
          <w:lang w:val="en-US"/>
        </w:rPr>
        <w:t xml:space="preserve"> (DT-CWT)</w:t>
      </w:r>
      <w:r w:rsidR="00B40319" w:rsidRPr="00D2279A">
        <w:rPr>
          <w:rFonts w:ascii="Book Antiqua" w:hAnsi="Book Antiqua"/>
          <w:color w:val="000000" w:themeColor="text1"/>
          <w:sz w:val="24"/>
          <w:szCs w:val="24"/>
          <w:lang w:val="en-US"/>
        </w:rPr>
        <w:t>, Gabor wavelet transform</w:t>
      </w:r>
      <w:bookmarkEnd w:id="52"/>
      <w:r w:rsidR="00E91639" w:rsidRPr="00D2279A">
        <w:rPr>
          <w:rFonts w:ascii="Book Antiqua" w:hAnsi="Book Antiqua"/>
          <w:color w:val="000000" w:themeColor="text1"/>
          <w:sz w:val="24"/>
          <w:szCs w:val="24"/>
          <w:lang w:val="en-US"/>
        </w:rPr>
        <w:t xml:space="preserve"> (GWT)</w:t>
      </w:r>
      <w:r w:rsidRPr="00D2279A">
        <w:rPr>
          <w:rFonts w:ascii="Book Antiqua" w:hAnsi="Book Antiqua"/>
          <w:color w:val="000000" w:themeColor="text1"/>
          <w:sz w:val="24"/>
          <w:szCs w:val="24"/>
          <w:lang w:val="en-US"/>
        </w:rPr>
        <w:t xml:space="preserve"> and </w:t>
      </w:r>
      <w:proofErr w:type="spellStart"/>
      <w:r w:rsidRPr="00D2279A">
        <w:rPr>
          <w:rFonts w:ascii="Book Antiqua" w:hAnsi="Book Antiqua"/>
          <w:color w:val="000000" w:themeColor="text1"/>
          <w:sz w:val="24"/>
          <w:szCs w:val="24"/>
          <w:lang w:val="en-US"/>
        </w:rPr>
        <w:t>shearlet</w:t>
      </w:r>
      <w:proofErr w:type="spellEnd"/>
      <w:r w:rsidRPr="00D2279A">
        <w:rPr>
          <w:rFonts w:ascii="Book Antiqua" w:hAnsi="Book Antiqua"/>
          <w:color w:val="000000" w:themeColor="text1"/>
          <w:sz w:val="24"/>
          <w:szCs w:val="24"/>
          <w:lang w:val="en-US"/>
        </w:rPr>
        <w:t xml:space="preserve"> transform]</w:t>
      </w:r>
      <w:r w:rsidR="00B40319" w:rsidRPr="00D2279A">
        <w:rPr>
          <w:rFonts w:ascii="Book Antiqua" w:hAnsi="Book Antiqua"/>
          <w:color w:val="000000" w:themeColor="text1"/>
          <w:sz w:val="24"/>
          <w:szCs w:val="24"/>
          <w:lang w:val="en-US"/>
        </w:rPr>
        <w:t xml:space="preserve"> whose </w:t>
      </w:r>
      <w:proofErr w:type="spellStart"/>
      <w:r w:rsidR="00B40319" w:rsidRPr="00D2279A">
        <w:rPr>
          <w:rFonts w:ascii="Book Antiqua" w:hAnsi="Book Antiqua"/>
          <w:color w:val="000000" w:themeColor="text1"/>
          <w:sz w:val="24"/>
          <w:szCs w:val="24"/>
          <w:lang w:val="en-US"/>
        </w:rPr>
        <w:t>subbands</w:t>
      </w:r>
      <w:proofErr w:type="spellEnd"/>
      <w:r w:rsidR="00B40319" w:rsidRPr="00D2279A">
        <w:rPr>
          <w:rFonts w:ascii="Book Antiqua" w:hAnsi="Book Antiqua"/>
          <w:color w:val="000000" w:themeColor="text1"/>
          <w:sz w:val="24"/>
          <w:szCs w:val="24"/>
          <w:lang w:val="en-US"/>
        </w:rPr>
        <w:t xml:space="preserve"> are fitted by the two-paramet</w:t>
      </w:r>
      <w:r w:rsidR="00215E10" w:rsidRPr="00D2279A">
        <w:rPr>
          <w:rFonts w:ascii="Book Antiqua" w:hAnsi="Book Antiqua"/>
          <w:color w:val="000000" w:themeColor="text1"/>
          <w:sz w:val="24"/>
          <w:szCs w:val="24"/>
          <w:lang w:val="en-US"/>
        </w:rPr>
        <w:t xml:space="preserve">er Weibull </w:t>
      </w:r>
      <w:proofErr w:type="gramStart"/>
      <w:r w:rsidR="00215E10" w:rsidRPr="00D2279A">
        <w:rPr>
          <w:rFonts w:ascii="Book Antiqua" w:hAnsi="Book Antiqua"/>
          <w:color w:val="000000" w:themeColor="text1"/>
          <w:sz w:val="24"/>
          <w:szCs w:val="24"/>
          <w:lang w:val="en-US"/>
        </w:rPr>
        <w:t>distribution</w:t>
      </w:r>
      <w:r w:rsidR="00E1263B" w:rsidRPr="00D2279A">
        <w:rPr>
          <w:rFonts w:ascii="Book Antiqua" w:hAnsi="Book Antiqua"/>
          <w:color w:val="000000" w:themeColor="text1"/>
          <w:sz w:val="24"/>
          <w:szCs w:val="24"/>
          <w:vertAlign w:val="superscript"/>
          <w:lang w:val="en-US"/>
        </w:rPr>
        <w:t>[</w:t>
      </w:r>
      <w:proofErr w:type="gramEnd"/>
      <w:r w:rsidR="00E1263B" w:rsidRPr="00D2279A">
        <w:rPr>
          <w:rFonts w:ascii="Book Antiqua" w:hAnsi="Book Antiqua"/>
          <w:color w:val="000000" w:themeColor="text1"/>
          <w:sz w:val="24"/>
          <w:szCs w:val="24"/>
          <w:vertAlign w:val="superscript"/>
          <w:lang w:val="en-US"/>
        </w:rPr>
        <w:t>18]</w:t>
      </w:r>
      <w:r w:rsidR="006031BD" w:rsidRPr="00D2279A">
        <w:rPr>
          <w:rFonts w:ascii="Book Antiqua" w:hAnsi="Book Antiqua"/>
          <w:color w:val="000000" w:themeColor="text1"/>
          <w:sz w:val="24"/>
          <w:szCs w:val="24"/>
          <w:lang w:val="en-US"/>
        </w:rPr>
        <w:t>.</w:t>
      </w:r>
    </w:p>
    <w:p w14:paraId="44B91EEA" w14:textId="77777777" w:rsidR="00E3033F" w:rsidRPr="00D2279A" w:rsidRDefault="00E3033F" w:rsidP="00921883">
      <w:pPr>
        <w:adjustRightInd w:val="0"/>
        <w:snapToGrid w:val="0"/>
        <w:spacing w:after="0" w:line="360" w:lineRule="auto"/>
        <w:jc w:val="both"/>
        <w:rPr>
          <w:rFonts w:ascii="Book Antiqua" w:hAnsi="Book Antiqua"/>
          <w:color w:val="000000" w:themeColor="text1"/>
          <w:sz w:val="24"/>
          <w:szCs w:val="24"/>
          <w:lang w:val="en-US"/>
        </w:rPr>
      </w:pPr>
    </w:p>
    <w:p w14:paraId="0AE9C2D9" w14:textId="10266565" w:rsidR="00B40319" w:rsidRPr="00D2279A" w:rsidRDefault="00E3033F" w:rsidP="00921883">
      <w:pPr>
        <w:adjustRightInd w:val="0"/>
        <w:snapToGrid w:val="0"/>
        <w:spacing w:after="0" w:line="360" w:lineRule="auto"/>
        <w:jc w:val="both"/>
        <w:rPr>
          <w:rFonts w:ascii="Book Antiqua" w:hAnsi="Book Antiqua"/>
          <w:color w:val="000000" w:themeColor="text1"/>
          <w:sz w:val="24"/>
          <w:szCs w:val="24"/>
          <w:lang w:val="en-US"/>
        </w:rPr>
      </w:pPr>
      <w:r w:rsidRPr="00D2279A">
        <w:rPr>
          <w:rStyle w:val="3Char"/>
          <w:rFonts w:ascii="Book Antiqua" w:hAnsi="Book Antiqua"/>
          <w:color w:val="000000" w:themeColor="text1"/>
          <w:sz w:val="24"/>
          <w:szCs w:val="24"/>
          <w:lang w:val="en-US"/>
        </w:rPr>
        <w:lastRenderedPageBreak/>
        <w:t>Local color vector patterns and multiscale block binary patterns</w:t>
      </w:r>
      <w:r w:rsidR="00B40319" w:rsidRPr="00D2279A">
        <w:rPr>
          <w:rStyle w:val="3Char"/>
          <w:rFonts w:ascii="Book Antiqua" w:hAnsi="Book Antiqua"/>
          <w:color w:val="000000" w:themeColor="text1"/>
          <w:sz w:val="24"/>
          <w:szCs w:val="24"/>
          <w:lang w:val="en-US"/>
        </w:rPr>
        <w:t>:</w:t>
      </w:r>
      <w:r w:rsidR="00B40319" w:rsidRPr="00D2279A">
        <w:rPr>
          <w:rFonts w:ascii="Book Antiqua" w:hAnsi="Book Antiqua"/>
          <w:color w:val="000000" w:themeColor="text1"/>
          <w:sz w:val="24"/>
          <w:szCs w:val="24"/>
          <w:lang w:val="en-US"/>
        </w:rPr>
        <w:t xml:space="preserve"> Two methods based on </w:t>
      </w:r>
      <w:r w:rsidR="00BF3A8D" w:rsidRPr="00D2279A">
        <w:rPr>
          <w:rFonts w:ascii="Book Antiqua" w:hAnsi="Book Antiqua"/>
          <w:color w:val="000000" w:themeColor="text1"/>
          <w:sz w:val="24"/>
          <w:szCs w:val="24"/>
          <w:lang w:val="en-US"/>
        </w:rPr>
        <w:t>LBP</w:t>
      </w:r>
      <w:r w:rsidR="00925447" w:rsidRPr="00D2279A">
        <w:rPr>
          <w:rFonts w:ascii="Book Antiqua" w:hAnsi="Book Antiqua"/>
          <w:color w:val="000000" w:themeColor="text1"/>
          <w:sz w:val="24"/>
          <w:szCs w:val="24"/>
          <w:lang w:val="en-US"/>
        </w:rPr>
        <w:t>. Multi</w:t>
      </w:r>
      <w:r w:rsidR="00B40319" w:rsidRPr="00D2279A">
        <w:rPr>
          <w:rFonts w:ascii="Book Antiqua" w:hAnsi="Book Antiqua"/>
          <w:color w:val="000000" w:themeColor="text1"/>
          <w:sz w:val="24"/>
          <w:szCs w:val="24"/>
          <w:lang w:val="en-US"/>
        </w:rPr>
        <w:t>scale local color vector patterns</w:t>
      </w:r>
      <w:r w:rsidR="00925447" w:rsidRPr="00D2279A">
        <w:rPr>
          <w:rFonts w:ascii="Book Antiqua" w:hAnsi="Book Antiqua"/>
          <w:color w:val="000000" w:themeColor="text1"/>
          <w:sz w:val="24"/>
          <w:szCs w:val="24"/>
          <w:lang w:val="en-US"/>
        </w:rPr>
        <w:t xml:space="preserve"> (LCVP)</w:t>
      </w:r>
      <w:r w:rsidRPr="00D2279A">
        <w:rPr>
          <w:rFonts w:ascii="Book Antiqua" w:hAnsi="Book Antiqua"/>
          <w:color w:val="000000" w:themeColor="text1"/>
          <w:sz w:val="24"/>
          <w:szCs w:val="24"/>
          <w:vertAlign w:val="superscript"/>
          <w:lang w:val="en-US"/>
        </w:rPr>
        <w:t xml:space="preserve"> [15]</w:t>
      </w:r>
      <w:r w:rsidR="00925447" w:rsidRPr="00D2279A">
        <w:rPr>
          <w:rFonts w:ascii="Book Antiqua" w:hAnsi="Book Antiqua"/>
          <w:color w:val="000000" w:themeColor="text1"/>
          <w:sz w:val="24"/>
          <w:szCs w:val="24"/>
          <w:lang w:val="en-US"/>
        </w:rPr>
        <w:t xml:space="preserve"> were</w:t>
      </w:r>
      <w:r w:rsidR="00B40319" w:rsidRPr="00D2279A">
        <w:rPr>
          <w:rFonts w:ascii="Book Antiqua" w:hAnsi="Book Antiqua"/>
          <w:color w:val="000000" w:themeColor="text1"/>
          <w:sz w:val="24"/>
          <w:szCs w:val="24"/>
          <w:lang w:val="en-US"/>
        </w:rPr>
        <w:t xml:space="preserve"> developed for HM-end</w:t>
      </w:r>
      <w:r w:rsidR="005C5FA8" w:rsidRPr="00D2279A">
        <w:rPr>
          <w:rFonts w:ascii="Book Antiqua" w:hAnsi="Book Antiqua"/>
          <w:color w:val="000000" w:themeColor="text1"/>
          <w:sz w:val="24"/>
          <w:szCs w:val="24"/>
          <w:lang w:val="en-US"/>
        </w:rPr>
        <w:t>oscopic imagery using chromoen</w:t>
      </w:r>
      <w:r w:rsidR="00B40319" w:rsidRPr="00D2279A">
        <w:rPr>
          <w:rFonts w:ascii="Book Antiqua" w:hAnsi="Book Antiqua"/>
          <w:color w:val="000000" w:themeColor="text1"/>
          <w:sz w:val="24"/>
          <w:szCs w:val="24"/>
          <w:lang w:val="en-US"/>
        </w:rPr>
        <w:t>doscopy</w:t>
      </w:r>
      <w:r w:rsidR="00925447" w:rsidRPr="00D2279A">
        <w:rPr>
          <w:rFonts w:ascii="Book Antiqua" w:hAnsi="Book Antiqua"/>
          <w:color w:val="000000" w:themeColor="text1"/>
          <w:sz w:val="24"/>
          <w:szCs w:val="24"/>
          <w:lang w:val="en-US"/>
        </w:rPr>
        <w:t>,</w:t>
      </w:r>
      <w:r w:rsidR="00B40319" w:rsidRPr="00D2279A">
        <w:rPr>
          <w:rFonts w:ascii="Book Antiqua" w:hAnsi="Book Antiqua"/>
          <w:color w:val="000000" w:themeColor="text1"/>
          <w:sz w:val="24"/>
          <w:szCs w:val="24"/>
          <w:lang w:val="en-US"/>
        </w:rPr>
        <w:t xml:space="preserve"> and the multiscale block binar</w:t>
      </w:r>
      <w:r w:rsidR="00D8128B" w:rsidRPr="00D2279A">
        <w:rPr>
          <w:rFonts w:ascii="Book Antiqua" w:hAnsi="Book Antiqua"/>
          <w:color w:val="000000" w:themeColor="text1"/>
          <w:sz w:val="24"/>
          <w:szCs w:val="24"/>
          <w:lang w:val="en-US"/>
        </w:rPr>
        <w:t xml:space="preserve">y patterns (MB-LBP) </w:t>
      </w:r>
      <w:proofErr w:type="gramStart"/>
      <w:r w:rsidR="00D8128B" w:rsidRPr="00D2279A">
        <w:rPr>
          <w:rFonts w:ascii="Book Antiqua" w:hAnsi="Book Antiqua"/>
          <w:color w:val="000000" w:themeColor="text1"/>
          <w:sz w:val="24"/>
          <w:szCs w:val="24"/>
          <w:lang w:val="en-US"/>
        </w:rPr>
        <w:t>operator</w:t>
      </w:r>
      <w:r w:rsidR="006031BD" w:rsidRPr="00D2279A">
        <w:rPr>
          <w:rFonts w:ascii="Book Antiqua" w:hAnsi="Book Antiqua"/>
          <w:color w:val="000000" w:themeColor="text1"/>
          <w:sz w:val="24"/>
          <w:szCs w:val="24"/>
          <w:vertAlign w:val="superscript"/>
          <w:lang w:val="en-US"/>
        </w:rPr>
        <w:t>[</w:t>
      </w:r>
      <w:proofErr w:type="gramEnd"/>
      <w:r w:rsidR="006031BD" w:rsidRPr="00D2279A">
        <w:rPr>
          <w:rFonts w:ascii="Book Antiqua" w:hAnsi="Book Antiqua"/>
          <w:color w:val="000000" w:themeColor="text1"/>
          <w:sz w:val="24"/>
          <w:szCs w:val="24"/>
          <w:vertAlign w:val="superscript"/>
          <w:lang w:val="en-US"/>
        </w:rPr>
        <w:t>26]</w:t>
      </w:r>
      <w:r w:rsidR="006031BD" w:rsidRPr="00D2279A">
        <w:rPr>
          <w:rFonts w:ascii="Book Antiqua" w:hAnsi="Book Antiqua"/>
          <w:color w:val="000000" w:themeColor="text1"/>
          <w:sz w:val="24"/>
          <w:szCs w:val="24"/>
          <w:lang w:val="en-US"/>
        </w:rPr>
        <w:t xml:space="preserve"> </w:t>
      </w:r>
      <w:r w:rsidR="00B40319" w:rsidRPr="00D2279A">
        <w:rPr>
          <w:rFonts w:ascii="Book Antiqua" w:hAnsi="Book Antiqua"/>
          <w:color w:val="000000" w:themeColor="text1"/>
          <w:sz w:val="24"/>
          <w:szCs w:val="24"/>
          <w:lang w:val="en-US"/>
        </w:rPr>
        <w:t>is a general purpose image descriptor.</w:t>
      </w:r>
    </w:p>
    <w:p w14:paraId="7B2D32A7" w14:textId="77777777" w:rsidR="00E3033F" w:rsidRPr="00D2279A" w:rsidRDefault="00E3033F" w:rsidP="00921883">
      <w:pPr>
        <w:adjustRightInd w:val="0"/>
        <w:snapToGrid w:val="0"/>
        <w:spacing w:after="0" w:line="360" w:lineRule="auto"/>
        <w:jc w:val="both"/>
        <w:rPr>
          <w:rFonts w:ascii="Book Antiqua" w:hAnsi="Book Antiqua"/>
          <w:color w:val="000000" w:themeColor="text1"/>
          <w:sz w:val="24"/>
          <w:szCs w:val="24"/>
          <w:lang w:val="en-US"/>
        </w:rPr>
      </w:pPr>
    </w:p>
    <w:p w14:paraId="44E4C258" w14:textId="0FFD331F" w:rsidR="00B40319" w:rsidRPr="00D2279A" w:rsidRDefault="00B40319" w:rsidP="00921883">
      <w:pPr>
        <w:adjustRightInd w:val="0"/>
        <w:snapToGrid w:val="0"/>
        <w:spacing w:after="0" w:line="360" w:lineRule="auto"/>
        <w:jc w:val="both"/>
        <w:rPr>
          <w:rFonts w:ascii="Book Antiqua" w:hAnsi="Book Antiqua"/>
          <w:color w:val="000000" w:themeColor="text1"/>
          <w:sz w:val="24"/>
          <w:szCs w:val="24"/>
          <w:lang w:val="en-US"/>
        </w:rPr>
      </w:pPr>
      <w:proofErr w:type="spellStart"/>
      <w:r w:rsidRPr="00D2279A">
        <w:rPr>
          <w:rStyle w:val="3Char"/>
          <w:rFonts w:ascii="Book Antiqua" w:hAnsi="Book Antiqua"/>
          <w:color w:val="000000" w:themeColor="text1"/>
          <w:sz w:val="24"/>
          <w:szCs w:val="24"/>
          <w:lang w:val="en-US"/>
        </w:rPr>
        <w:t>VesselFeature</w:t>
      </w:r>
      <w:proofErr w:type="spellEnd"/>
      <w:r w:rsidRPr="00D2279A">
        <w:rPr>
          <w:rStyle w:val="3Char"/>
          <w:rFonts w:ascii="Book Antiqua" w:hAnsi="Book Antiqua"/>
          <w:color w:val="000000" w:themeColor="text1"/>
          <w:sz w:val="24"/>
          <w:szCs w:val="24"/>
          <w:lang w:val="en-US"/>
        </w:rPr>
        <w:t>:</w:t>
      </w:r>
      <w:r w:rsidR="005C5FA8" w:rsidRPr="00D2279A">
        <w:rPr>
          <w:rFonts w:ascii="Book Antiqua" w:hAnsi="Book Antiqua"/>
          <w:color w:val="000000" w:themeColor="text1"/>
          <w:sz w:val="24"/>
          <w:szCs w:val="24"/>
          <w:lang w:val="en-US"/>
        </w:rPr>
        <w:t xml:space="preserve"> This </w:t>
      </w:r>
      <w:proofErr w:type="gramStart"/>
      <w:r w:rsidR="005C5FA8" w:rsidRPr="00D2279A">
        <w:rPr>
          <w:rFonts w:ascii="Book Antiqua" w:hAnsi="Book Antiqua"/>
          <w:color w:val="000000" w:themeColor="text1"/>
          <w:sz w:val="24"/>
          <w:szCs w:val="24"/>
          <w:lang w:val="en-US"/>
        </w:rPr>
        <w:t>appr</w:t>
      </w:r>
      <w:r w:rsidR="00E53EEF" w:rsidRPr="00D2279A">
        <w:rPr>
          <w:rFonts w:ascii="Book Antiqua" w:hAnsi="Book Antiqua"/>
          <w:color w:val="000000" w:themeColor="text1"/>
          <w:sz w:val="24"/>
          <w:szCs w:val="24"/>
          <w:lang w:val="en-US"/>
        </w:rPr>
        <w:t>o</w:t>
      </w:r>
      <w:r w:rsidR="005C5FA8" w:rsidRPr="00D2279A">
        <w:rPr>
          <w:rFonts w:ascii="Book Antiqua" w:hAnsi="Book Antiqua"/>
          <w:color w:val="000000" w:themeColor="text1"/>
          <w:sz w:val="24"/>
          <w:szCs w:val="24"/>
          <w:lang w:val="en-US"/>
        </w:rPr>
        <w:t>a</w:t>
      </w:r>
      <w:r w:rsidR="006031BD" w:rsidRPr="00D2279A">
        <w:rPr>
          <w:rFonts w:ascii="Book Antiqua" w:hAnsi="Book Antiqua"/>
          <w:color w:val="000000" w:themeColor="text1"/>
          <w:sz w:val="24"/>
          <w:szCs w:val="24"/>
          <w:lang w:val="en-US"/>
        </w:rPr>
        <w:t>ch</w:t>
      </w:r>
      <w:r w:rsidR="006031BD" w:rsidRPr="00D2279A">
        <w:rPr>
          <w:rFonts w:ascii="Book Antiqua" w:hAnsi="Book Antiqua"/>
          <w:color w:val="000000" w:themeColor="text1"/>
          <w:sz w:val="24"/>
          <w:szCs w:val="24"/>
          <w:vertAlign w:val="superscript"/>
          <w:lang w:val="en-US"/>
        </w:rPr>
        <w:t>[</w:t>
      </w:r>
      <w:proofErr w:type="gramEnd"/>
      <w:r w:rsidR="006031BD" w:rsidRPr="00D2279A">
        <w:rPr>
          <w:rFonts w:ascii="Book Antiqua" w:hAnsi="Book Antiqua"/>
          <w:color w:val="000000" w:themeColor="text1"/>
          <w:sz w:val="24"/>
          <w:szCs w:val="24"/>
          <w:vertAlign w:val="superscript"/>
          <w:lang w:val="en-US"/>
        </w:rPr>
        <w:t>21]</w:t>
      </w:r>
      <w:r w:rsidRPr="00D2279A">
        <w:rPr>
          <w:rFonts w:ascii="Book Antiqua" w:hAnsi="Book Antiqua"/>
          <w:color w:val="000000" w:themeColor="text1"/>
          <w:sz w:val="24"/>
          <w:szCs w:val="24"/>
          <w:lang w:val="en-US"/>
        </w:rPr>
        <w:t xml:space="preserve"> analyzes the blood vessel structure </w:t>
      </w:r>
      <w:r w:rsidR="003B12A4" w:rsidRPr="00D2279A">
        <w:rPr>
          <w:rFonts w:ascii="Book Antiqua" w:hAnsi="Book Antiqua"/>
          <w:color w:val="000000" w:themeColor="text1"/>
          <w:sz w:val="24"/>
          <w:szCs w:val="24"/>
          <w:lang w:val="en-US"/>
        </w:rPr>
        <w:t>and is designed for NBI images.</w:t>
      </w:r>
    </w:p>
    <w:p w14:paraId="7F9EE8E0" w14:textId="77777777" w:rsidR="00E3033F" w:rsidRPr="00D2279A" w:rsidRDefault="00E3033F" w:rsidP="00921883">
      <w:pPr>
        <w:adjustRightInd w:val="0"/>
        <w:snapToGrid w:val="0"/>
        <w:spacing w:after="0" w:line="360" w:lineRule="auto"/>
        <w:jc w:val="both"/>
        <w:rPr>
          <w:rFonts w:ascii="Book Antiqua" w:hAnsi="Book Antiqua"/>
          <w:color w:val="000000" w:themeColor="text1"/>
          <w:sz w:val="24"/>
          <w:szCs w:val="24"/>
          <w:lang w:val="en-US"/>
        </w:rPr>
      </w:pPr>
    </w:p>
    <w:p w14:paraId="170076B3" w14:textId="77777777" w:rsidR="00B40319" w:rsidRPr="00D2279A" w:rsidRDefault="00AE7449" w:rsidP="00921883">
      <w:pPr>
        <w:pStyle w:val="2"/>
        <w:adjustRightInd w:val="0"/>
        <w:snapToGrid w:val="0"/>
        <w:spacing w:before="0" w:line="360" w:lineRule="auto"/>
        <w:jc w:val="both"/>
        <w:rPr>
          <w:rFonts w:ascii="Book Antiqua" w:hAnsi="Book Antiqua"/>
          <w:i/>
          <w:color w:val="000000" w:themeColor="text1"/>
          <w:sz w:val="24"/>
          <w:szCs w:val="24"/>
          <w:lang w:val="en-US"/>
        </w:rPr>
      </w:pPr>
      <w:r w:rsidRPr="00D2279A">
        <w:rPr>
          <w:rFonts w:ascii="Book Antiqua" w:hAnsi="Book Antiqua"/>
          <w:i/>
          <w:color w:val="000000" w:themeColor="text1"/>
          <w:sz w:val="24"/>
          <w:szCs w:val="24"/>
          <w:lang w:val="en-US"/>
        </w:rPr>
        <w:t>Experimental s</w:t>
      </w:r>
      <w:r w:rsidR="00B40319" w:rsidRPr="00D2279A">
        <w:rPr>
          <w:rFonts w:ascii="Book Antiqua" w:hAnsi="Book Antiqua"/>
          <w:i/>
          <w:color w:val="000000" w:themeColor="text1"/>
          <w:sz w:val="24"/>
          <w:szCs w:val="24"/>
          <w:lang w:val="en-US"/>
        </w:rPr>
        <w:t>etup</w:t>
      </w:r>
    </w:p>
    <w:p w14:paraId="46E47BA7" w14:textId="22FD71D9" w:rsidR="00E3033F" w:rsidRPr="00D2279A" w:rsidRDefault="00B40319"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For our experiments classifying the five endos</w:t>
      </w:r>
      <w:r w:rsidR="003B12A4" w:rsidRPr="00D2279A">
        <w:rPr>
          <w:rFonts w:ascii="Book Antiqua" w:hAnsi="Book Antiqua"/>
          <w:color w:val="000000" w:themeColor="text1"/>
          <w:sz w:val="24"/>
          <w:szCs w:val="24"/>
          <w:lang w:val="en-US"/>
        </w:rPr>
        <w:t xml:space="preserve">copic image databases, we rely on </w:t>
      </w:r>
      <w:r w:rsidR="00FD71BC" w:rsidRPr="00D2279A">
        <w:rPr>
          <w:rFonts w:ascii="Book Antiqua" w:hAnsi="Book Antiqua"/>
          <w:color w:val="000000" w:themeColor="text1"/>
          <w:sz w:val="24"/>
          <w:szCs w:val="24"/>
          <w:lang w:val="en-US"/>
        </w:rPr>
        <w:t>a protocol</w:t>
      </w:r>
      <w:r w:rsidR="00E0353D" w:rsidRPr="00D2279A">
        <w:rPr>
          <w:rFonts w:ascii="Book Antiqua" w:hAnsi="Book Antiqua"/>
          <w:color w:val="000000" w:themeColor="text1"/>
          <w:sz w:val="24"/>
          <w:szCs w:val="24"/>
          <w:lang w:val="en-US"/>
        </w:rPr>
        <w:t xml:space="preserve"> based</w:t>
      </w:r>
      <w:r w:rsidR="00E1263B" w:rsidRPr="00D2279A">
        <w:rPr>
          <w:rFonts w:ascii="Book Antiqua" w:hAnsi="Book Antiqua"/>
          <w:color w:val="000000" w:themeColor="text1"/>
          <w:sz w:val="24"/>
          <w:szCs w:val="24"/>
          <w:lang w:val="en-US"/>
        </w:rPr>
        <w:t xml:space="preserve"> on the</w:t>
      </w:r>
      <w:r w:rsidR="00E3033F" w:rsidRPr="00D2279A">
        <w:rPr>
          <w:rFonts w:ascii="Book Antiqua" w:hAnsi="Book Antiqua"/>
          <w:color w:val="000000" w:themeColor="text1"/>
          <w:sz w:val="24"/>
          <w:szCs w:val="24"/>
          <w:lang w:val="en-US"/>
        </w:rPr>
        <w:t xml:space="preserve"> selection </w:t>
      </w:r>
      <w:r w:rsidRPr="00D2279A">
        <w:rPr>
          <w:rFonts w:ascii="Book Antiqua" w:hAnsi="Book Antiqua"/>
          <w:color w:val="000000" w:themeColor="text1"/>
          <w:sz w:val="24"/>
          <w:szCs w:val="24"/>
          <w:lang w:val="en-US"/>
        </w:rPr>
        <w:t>of repeated random splits, as</w:t>
      </w:r>
      <w:r w:rsidR="00925447" w:rsidRPr="00D2279A">
        <w:rPr>
          <w:rFonts w:ascii="Book Antiqua" w:hAnsi="Book Antiqua"/>
          <w:color w:val="000000" w:themeColor="text1"/>
          <w:sz w:val="24"/>
          <w:szCs w:val="24"/>
          <w:lang w:val="en-US"/>
        </w:rPr>
        <w:t xml:space="preserve"> is</w:t>
      </w:r>
      <w:r w:rsidRPr="00D2279A">
        <w:rPr>
          <w:rFonts w:ascii="Book Antiqua" w:hAnsi="Book Antiqua"/>
          <w:color w:val="000000" w:themeColor="text1"/>
          <w:sz w:val="24"/>
          <w:szCs w:val="24"/>
          <w:lang w:val="en-US"/>
        </w:rPr>
        <w:t xml:space="preserve"> common p</w:t>
      </w:r>
      <w:r w:rsidR="005C5FA8" w:rsidRPr="00D2279A">
        <w:rPr>
          <w:rFonts w:ascii="Book Antiqua" w:hAnsi="Book Antiqua"/>
          <w:color w:val="000000" w:themeColor="text1"/>
          <w:sz w:val="24"/>
          <w:szCs w:val="24"/>
          <w:lang w:val="en-US"/>
        </w:rPr>
        <w:t xml:space="preserve">ractice in machine learning. In one </w:t>
      </w:r>
      <w:r w:rsidRPr="00D2279A">
        <w:rPr>
          <w:rFonts w:ascii="Book Antiqua" w:hAnsi="Book Antiqua"/>
          <w:color w:val="000000" w:themeColor="text1"/>
          <w:sz w:val="24"/>
          <w:szCs w:val="24"/>
          <w:lang w:val="en-US"/>
        </w:rPr>
        <w:t xml:space="preserve">iteration, the classification model is trained and evaluated with randomly selected samples from the overall data set. </w:t>
      </w:r>
      <w:r w:rsidR="00E3033F" w:rsidRPr="00D2279A">
        <w:rPr>
          <w:rFonts w:ascii="Book Antiqua" w:hAnsi="Book Antiqua"/>
          <w:color w:val="000000" w:themeColor="text1"/>
          <w:sz w:val="24"/>
          <w:szCs w:val="24"/>
          <w:lang w:val="en-US"/>
        </w:rPr>
        <w:t xml:space="preserve">This selection is performed </w:t>
      </w:r>
      <w:r w:rsidR="00925447" w:rsidRPr="00D2279A">
        <w:rPr>
          <w:rFonts w:ascii="Book Antiqua" w:hAnsi="Book Antiqua"/>
          <w:color w:val="000000" w:themeColor="text1"/>
          <w:sz w:val="24"/>
          <w:szCs w:val="24"/>
          <w:lang w:val="en-US"/>
        </w:rPr>
        <w:t xml:space="preserve">in a way to ensure </w:t>
      </w:r>
      <w:r w:rsidRPr="00D2279A">
        <w:rPr>
          <w:rFonts w:ascii="Book Antiqua" w:hAnsi="Book Antiqua"/>
          <w:color w:val="000000" w:themeColor="text1"/>
          <w:sz w:val="24"/>
          <w:szCs w:val="24"/>
          <w:lang w:val="en-US"/>
        </w:rPr>
        <w:t>that</w:t>
      </w:r>
      <w:r w:rsidR="00925447" w:rsidRPr="00D2279A">
        <w:rPr>
          <w:rFonts w:ascii="Book Antiqua" w:hAnsi="Book Antiqua"/>
          <w:color w:val="000000" w:themeColor="text1"/>
          <w:sz w:val="24"/>
          <w:szCs w:val="24"/>
          <w:lang w:val="en-US"/>
        </w:rPr>
        <w:t xml:space="preserve"> the images of one patient are either all in the</w:t>
      </w:r>
      <w:r w:rsidRPr="00D2279A">
        <w:rPr>
          <w:rFonts w:ascii="Book Antiqua" w:hAnsi="Book Antiqua"/>
          <w:color w:val="000000" w:themeColor="text1"/>
          <w:sz w:val="24"/>
          <w:szCs w:val="24"/>
          <w:lang w:val="en-US"/>
        </w:rPr>
        <w:t xml:space="preserve"> training or in the evaluation data set (similar to the leave</w:t>
      </w:r>
      <w:r w:rsidR="0077345A" w:rsidRPr="00D2279A">
        <w:rPr>
          <w:rFonts w:ascii="Book Antiqua" w:hAnsi="Book Antiqua"/>
          <w:color w:val="000000" w:themeColor="text1"/>
          <w:sz w:val="24"/>
          <w:szCs w:val="24"/>
          <w:lang w:val="en-US"/>
        </w:rPr>
        <w:t>-one-patient-</w:t>
      </w:r>
      <w:r w:rsidR="006031BD" w:rsidRPr="00D2279A">
        <w:rPr>
          <w:rFonts w:ascii="Book Antiqua" w:hAnsi="Book Antiqua"/>
          <w:color w:val="000000" w:themeColor="text1"/>
          <w:sz w:val="24"/>
          <w:szCs w:val="24"/>
          <w:lang w:val="en-US"/>
        </w:rPr>
        <w:t xml:space="preserve">out </w:t>
      </w:r>
      <w:proofErr w:type="gramStart"/>
      <w:r w:rsidR="006031BD" w:rsidRPr="00D2279A">
        <w:rPr>
          <w:rFonts w:ascii="Book Antiqua" w:hAnsi="Book Antiqua"/>
          <w:color w:val="000000" w:themeColor="text1"/>
          <w:sz w:val="24"/>
          <w:szCs w:val="24"/>
          <w:lang w:val="en-US"/>
        </w:rPr>
        <w:t>protocol</w:t>
      </w:r>
      <w:r w:rsidR="006031BD" w:rsidRPr="00D2279A">
        <w:rPr>
          <w:rFonts w:ascii="Book Antiqua" w:hAnsi="Book Antiqua"/>
          <w:color w:val="000000" w:themeColor="text1"/>
          <w:sz w:val="24"/>
          <w:szCs w:val="24"/>
          <w:vertAlign w:val="superscript"/>
          <w:lang w:val="en-US"/>
        </w:rPr>
        <w:t>[</w:t>
      </w:r>
      <w:proofErr w:type="gramEnd"/>
      <w:r w:rsidR="00BA3271" w:rsidRPr="00D2279A">
        <w:rPr>
          <w:rFonts w:ascii="Book Antiqua" w:hAnsi="Book Antiqua"/>
          <w:color w:val="000000" w:themeColor="text1"/>
          <w:sz w:val="24"/>
          <w:szCs w:val="24"/>
          <w:vertAlign w:val="superscript"/>
          <w:lang w:val="en-US"/>
        </w:rPr>
        <w:t>15</w:t>
      </w:r>
      <w:r w:rsidR="006031BD" w:rsidRPr="00D2279A">
        <w:rPr>
          <w:rFonts w:ascii="Book Antiqua" w:hAnsi="Book Antiqua"/>
          <w:color w:val="000000" w:themeColor="text1"/>
          <w:sz w:val="24"/>
          <w:szCs w:val="24"/>
          <w:vertAlign w:val="superscript"/>
          <w:lang w:val="en-US"/>
        </w:rPr>
        <w:t>]</w:t>
      </w:r>
      <w:r w:rsidRPr="00D2279A">
        <w:rPr>
          <w:rFonts w:ascii="Book Antiqua" w:hAnsi="Book Antiqua"/>
          <w:color w:val="000000" w:themeColor="text1"/>
          <w:sz w:val="24"/>
          <w:szCs w:val="24"/>
          <w:lang w:val="en-US"/>
        </w:rPr>
        <w:t xml:space="preserve">). To facilitate a fair comparison between image data sets, the amount of training samples is fixed and balanced over the two classes. Specifically, we randomly select 80 samples per class for training and 20 samples per class for evaluation. </w:t>
      </w:r>
    </w:p>
    <w:p w14:paraId="36222B35" w14:textId="77777777" w:rsidR="00E3033F" w:rsidRPr="00D2279A" w:rsidRDefault="00E3033F" w:rsidP="00921883">
      <w:pPr>
        <w:adjustRightInd w:val="0"/>
        <w:snapToGrid w:val="0"/>
        <w:spacing w:after="0" w:line="360" w:lineRule="auto"/>
        <w:jc w:val="both"/>
        <w:rPr>
          <w:rFonts w:ascii="Book Antiqua" w:hAnsi="Book Antiqua"/>
          <w:color w:val="000000" w:themeColor="text1"/>
          <w:sz w:val="24"/>
          <w:szCs w:val="24"/>
          <w:lang w:val="en-US"/>
        </w:rPr>
      </w:pPr>
    </w:p>
    <w:p w14:paraId="57E06273" w14:textId="562DB995" w:rsidR="00E3033F" w:rsidRPr="00D2279A" w:rsidRDefault="00E3033F" w:rsidP="00921883">
      <w:pPr>
        <w:adjustRightInd w:val="0"/>
        <w:snapToGrid w:val="0"/>
        <w:spacing w:after="0" w:line="360" w:lineRule="auto"/>
        <w:jc w:val="both"/>
        <w:rPr>
          <w:rFonts w:ascii="Book Antiqua" w:hAnsi="Book Antiqua"/>
          <w:b/>
          <w:i/>
          <w:color w:val="000000" w:themeColor="text1"/>
          <w:sz w:val="24"/>
          <w:szCs w:val="24"/>
          <w:lang w:val="en-US"/>
        </w:rPr>
      </w:pPr>
      <w:r w:rsidRPr="00D2279A">
        <w:rPr>
          <w:rFonts w:ascii="Book Antiqua" w:hAnsi="Book Antiqua"/>
          <w:b/>
          <w:i/>
          <w:color w:val="000000" w:themeColor="text1"/>
          <w:sz w:val="24"/>
          <w:szCs w:val="24"/>
          <w:lang w:val="en-US"/>
        </w:rPr>
        <w:t>Statistical analysis</w:t>
      </w:r>
    </w:p>
    <w:p w14:paraId="07D66482" w14:textId="46689B7F" w:rsidR="00B40319" w:rsidRPr="00D2279A" w:rsidRDefault="00B40319"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To obtain stable outcomes, we apply 32 random splits and report the mean accuracies as well as the standard deviations.</w:t>
      </w:r>
      <w:r w:rsidR="00D44B5B" w:rsidRPr="00D2279A">
        <w:rPr>
          <w:rFonts w:ascii="Book Antiqua" w:hAnsi="Book Antiqua"/>
          <w:color w:val="000000" w:themeColor="text1"/>
          <w:sz w:val="24"/>
          <w:szCs w:val="24"/>
          <w:lang w:val="en-US"/>
        </w:rPr>
        <w:t xml:space="preserve"> Additionally, </w:t>
      </w:r>
      <w:r w:rsidR="006E75B2" w:rsidRPr="00D2279A">
        <w:rPr>
          <w:rFonts w:ascii="Book Antiqua" w:hAnsi="Book Antiqua"/>
          <w:color w:val="000000" w:themeColor="text1"/>
          <w:sz w:val="24"/>
          <w:szCs w:val="24"/>
          <w:lang w:val="en-US"/>
        </w:rPr>
        <w:t>we report</w:t>
      </w:r>
      <w:r w:rsidR="00925447" w:rsidRPr="00D2279A">
        <w:rPr>
          <w:rFonts w:ascii="Book Antiqua" w:hAnsi="Book Antiqua"/>
          <w:color w:val="000000" w:themeColor="text1"/>
          <w:sz w:val="24"/>
          <w:szCs w:val="24"/>
          <w:lang w:val="en-US"/>
        </w:rPr>
        <w:t xml:space="preserve"> the</w:t>
      </w:r>
      <w:r w:rsidR="00D44B5B" w:rsidRPr="00D2279A">
        <w:rPr>
          <w:rFonts w:ascii="Book Antiqua" w:hAnsi="Book Antiqua"/>
          <w:color w:val="000000" w:themeColor="text1"/>
          <w:sz w:val="24"/>
          <w:szCs w:val="24"/>
          <w:lang w:val="en-US"/>
        </w:rPr>
        <w:t xml:space="preserve"> sensitivity, specificity, positive predictive value (PPV) and negative predictive value (NPV).</w:t>
      </w:r>
    </w:p>
    <w:p w14:paraId="46DA7A89" w14:textId="1609F052" w:rsidR="00B40319" w:rsidRPr="00D2279A" w:rsidRDefault="00B40319" w:rsidP="00E3033F">
      <w:pPr>
        <w:adjustRightInd w:val="0"/>
        <w:snapToGrid w:val="0"/>
        <w:spacing w:after="0" w:line="360" w:lineRule="auto"/>
        <w:ind w:firstLine="120"/>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Classification is </w:t>
      </w:r>
      <w:r w:rsidR="00925447" w:rsidRPr="00D2279A">
        <w:rPr>
          <w:rFonts w:ascii="Book Antiqua" w:hAnsi="Book Antiqua"/>
          <w:color w:val="000000" w:themeColor="text1"/>
          <w:sz w:val="24"/>
          <w:szCs w:val="24"/>
          <w:lang w:val="en-US"/>
        </w:rPr>
        <w:t xml:space="preserve">performed </w:t>
      </w:r>
      <w:r w:rsidRPr="00D2279A">
        <w:rPr>
          <w:rFonts w:ascii="Book Antiqua" w:hAnsi="Book Antiqua"/>
          <w:color w:val="000000" w:themeColor="text1"/>
          <w:sz w:val="24"/>
          <w:szCs w:val="24"/>
          <w:lang w:val="en-US"/>
        </w:rPr>
        <w:t>using linear s</w:t>
      </w:r>
      <w:r w:rsidR="00E53EEF" w:rsidRPr="00D2279A">
        <w:rPr>
          <w:rFonts w:ascii="Book Antiqua" w:hAnsi="Book Antiqua"/>
          <w:color w:val="000000" w:themeColor="text1"/>
          <w:sz w:val="24"/>
          <w:szCs w:val="24"/>
          <w:lang w:val="en-US"/>
        </w:rPr>
        <w:t>upport vector</w:t>
      </w:r>
      <w:r w:rsidR="006031BD" w:rsidRPr="00D2279A">
        <w:rPr>
          <w:rFonts w:ascii="Book Antiqua" w:hAnsi="Book Antiqua"/>
          <w:color w:val="000000" w:themeColor="text1"/>
          <w:sz w:val="24"/>
          <w:szCs w:val="24"/>
          <w:lang w:val="en-US"/>
        </w:rPr>
        <w:t xml:space="preserve"> machines (SVM</w:t>
      </w:r>
      <w:r w:rsidR="00925447" w:rsidRPr="00D2279A">
        <w:rPr>
          <w:rFonts w:ascii="Book Antiqua" w:hAnsi="Book Antiqua"/>
          <w:color w:val="000000" w:themeColor="text1"/>
          <w:sz w:val="24"/>
          <w:szCs w:val="24"/>
          <w:lang w:val="en-US"/>
        </w:rPr>
        <w:t>s</w:t>
      </w:r>
      <w:proofErr w:type="gramStart"/>
      <w:r w:rsidR="006031BD" w:rsidRPr="00D2279A">
        <w:rPr>
          <w:rFonts w:ascii="Book Antiqua" w:hAnsi="Book Antiqua"/>
          <w:color w:val="000000" w:themeColor="text1"/>
          <w:sz w:val="24"/>
          <w:szCs w:val="24"/>
          <w:lang w:val="en-US"/>
        </w:rPr>
        <w:t>)</w:t>
      </w:r>
      <w:r w:rsidR="00BA3271" w:rsidRPr="00D2279A">
        <w:rPr>
          <w:rFonts w:ascii="Book Antiqua" w:hAnsi="Book Antiqua"/>
          <w:color w:val="000000" w:themeColor="text1"/>
          <w:sz w:val="24"/>
          <w:szCs w:val="24"/>
          <w:vertAlign w:val="superscript"/>
          <w:lang w:val="en-US"/>
        </w:rPr>
        <w:t>[</w:t>
      </w:r>
      <w:proofErr w:type="gramEnd"/>
      <w:r w:rsidR="00BA3271" w:rsidRPr="00D2279A">
        <w:rPr>
          <w:rFonts w:ascii="Book Antiqua" w:hAnsi="Book Antiqua"/>
          <w:color w:val="000000" w:themeColor="text1"/>
          <w:sz w:val="24"/>
          <w:szCs w:val="24"/>
          <w:vertAlign w:val="superscript"/>
          <w:lang w:val="en-US"/>
        </w:rPr>
        <w:t>27</w:t>
      </w:r>
      <w:r w:rsidR="006031BD" w:rsidRPr="00D2279A">
        <w:rPr>
          <w:rFonts w:ascii="Book Antiqua" w:hAnsi="Book Antiqua"/>
          <w:color w:val="000000" w:themeColor="text1"/>
          <w:sz w:val="24"/>
          <w:szCs w:val="24"/>
          <w:vertAlign w:val="superscript"/>
          <w:lang w:val="en-US"/>
        </w:rPr>
        <w:t>]</w:t>
      </w:r>
      <w:r w:rsidRPr="00D2279A">
        <w:rPr>
          <w:rFonts w:ascii="Book Antiqua" w:hAnsi="Book Antiqua"/>
          <w:color w:val="000000" w:themeColor="text1"/>
          <w:sz w:val="24"/>
          <w:szCs w:val="24"/>
          <w:lang w:val="en-US"/>
        </w:rPr>
        <w:t>. The optimal SVM’s c-value is assessed during inner cross-validation using the training data only.</w:t>
      </w:r>
    </w:p>
    <w:p w14:paraId="4BD76338" w14:textId="77777777" w:rsidR="00E3033F" w:rsidRPr="00D2279A" w:rsidRDefault="00E3033F" w:rsidP="00E3033F">
      <w:pPr>
        <w:adjustRightInd w:val="0"/>
        <w:snapToGrid w:val="0"/>
        <w:spacing w:after="0" w:line="360" w:lineRule="auto"/>
        <w:ind w:firstLine="120"/>
        <w:jc w:val="both"/>
        <w:rPr>
          <w:rFonts w:ascii="Book Antiqua" w:hAnsi="Book Antiqua"/>
          <w:color w:val="000000" w:themeColor="text1"/>
          <w:sz w:val="24"/>
          <w:szCs w:val="24"/>
          <w:lang w:val="en-US"/>
        </w:rPr>
      </w:pPr>
    </w:p>
    <w:p w14:paraId="469BB329" w14:textId="77777777" w:rsidR="00A410F7" w:rsidRPr="00D2279A" w:rsidRDefault="003B12A4" w:rsidP="00921883">
      <w:pPr>
        <w:pStyle w:val="1"/>
        <w:adjustRightInd w:val="0"/>
        <w:snapToGrid w:val="0"/>
        <w:spacing w:before="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R</w:t>
      </w:r>
      <w:r w:rsidR="00D342EC" w:rsidRPr="00D2279A">
        <w:rPr>
          <w:rFonts w:ascii="Book Antiqua" w:hAnsi="Book Antiqua"/>
          <w:color w:val="000000" w:themeColor="text1"/>
          <w:sz w:val="24"/>
          <w:szCs w:val="24"/>
          <w:lang w:val="en-US"/>
        </w:rPr>
        <w:t>ESULTS</w:t>
      </w:r>
    </w:p>
    <w:p w14:paraId="5E34FA1E" w14:textId="0F332CF9" w:rsidR="003B12A4" w:rsidRPr="00D2279A" w:rsidRDefault="00E3033F"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In Figure</w:t>
      </w:r>
      <w:r w:rsidR="001C76CA" w:rsidRPr="00D2279A">
        <w:rPr>
          <w:rFonts w:ascii="Book Antiqua" w:hAnsi="Book Antiqua"/>
          <w:color w:val="000000" w:themeColor="text1"/>
          <w:sz w:val="24"/>
          <w:szCs w:val="24"/>
          <w:lang w:val="en-US"/>
        </w:rPr>
        <w:t xml:space="preserve"> </w:t>
      </w:r>
      <w:r w:rsidR="003B12A4" w:rsidRPr="00D2279A">
        <w:rPr>
          <w:rFonts w:ascii="Book Antiqua" w:hAnsi="Book Antiqua"/>
          <w:color w:val="000000" w:themeColor="text1"/>
          <w:sz w:val="24"/>
          <w:szCs w:val="24"/>
          <w:lang w:val="en-US"/>
        </w:rPr>
        <w:t>3, we show the SVM classification results of our 12 feature extraction methods on each of our 5 colonic polyp image data sets. In each subplot</w:t>
      </w:r>
      <w:r w:rsidRPr="00D2279A">
        <w:rPr>
          <w:rFonts w:ascii="Book Antiqua" w:hAnsi="Book Antiqua"/>
          <w:color w:val="000000" w:themeColor="text1"/>
          <w:sz w:val="24"/>
          <w:szCs w:val="24"/>
          <w:lang w:val="en-US"/>
        </w:rPr>
        <w:t>,</w:t>
      </w:r>
      <w:r w:rsidR="003B12A4" w:rsidRPr="00D2279A">
        <w:rPr>
          <w:rFonts w:ascii="Book Antiqua" w:hAnsi="Book Antiqua"/>
          <w:color w:val="000000" w:themeColor="text1"/>
          <w:sz w:val="24"/>
          <w:szCs w:val="24"/>
          <w:lang w:val="en-US"/>
        </w:rPr>
        <w:t xml:space="preserve"> we see the classification accuracies on the 5 image data sets using one ce</w:t>
      </w:r>
      <w:r w:rsidRPr="00D2279A">
        <w:rPr>
          <w:rFonts w:ascii="Book Antiqua" w:hAnsi="Book Antiqua"/>
          <w:color w:val="000000" w:themeColor="text1"/>
          <w:sz w:val="24"/>
          <w:szCs w:val="24"/>
          <w:lang w:val="en-US"/>
        </w:rPr>
        <w:t>rtain image representation. Figure</w:t>
      </w:r>
      <w:r w:rsidR="003B12A4" w:rsidRPr="00D2279A">
        <w:rPr>
          <w:rFonts w:ascii="Book Antiqua" w:hAnsi="Book Antiqua"/>
          <w:color w:val="000000" w:themeColor="text1"/>
          <w:sz w:val="24"/>
          <w:szCs w:val="24"/>
          <w:lang w:val="en-US"/>
        </w:rPr>
        <w:t xml:space="preserve"> 4 shows a boxplot tha</w:t>
      </w:r>
      <w:r w:rsidRPr="00D2279A">
        <w:rPr>
          <w:rFonts w:ascii="Book Antiqua" w:hAnsi="Book Antiqua"/>
          <w:color w:val="000000" w:themeColor="text1"/>
          <w:sz w:val="24"/>
          <w:szCs w:val="24"/>
          <w:lang w:val="en-US"/>
        </w:rPr>
        <w:t>t summarizes the results in Figure</w:t>
      </w:r>
      <w:r w:rsidR="003B12A4" w:rsidRPr="00D2279A">
        <w:rPr>
          <w:rFonts w:ascii="Book Antiqua" w:hAnsi="Book Antiqua"/>
          <w:color w:val="000000" w:themeColor="text1"/>
          <w:sz w:val="24"/>
          <w:szCs w:val="24"/>
          <w:lang w:val="en-US"/>
        </w:rPr>
        <w:t xml:space="preserve"> 3. </w:t>
      </w:r>
      <w:r w:rsidR="003B12A4" w:rsidRPr="00D2279A">
        <w:rPr>
          <w:rFonts w:ascii="Book Antiqua" w:hAnsi="Book Antiqua"/>
          <w:color w:val="000000" w:themeColor="text1"/>
          <w:sz w:val="24"/>
          <w:szCs w:val="24"/>
          <w:lang w:val="en-US"/>
        </w:rPr>
        <w:lastRenderedPageBreak/>
        <w:t>This figure gives an overview of the results of the different feature extraction techniques per</w:t>
      </w:r>
      <w:r w:rsidR="006E75B2" w:rsidRPr="00D2279A">
        <w:rPr>
          <w:rFonts w:ascii="Book Antiqua" w:hAnsi="Book Antiqua"/>
          <w:color w:val="000000" w:themeColor="text1"/>
          <w:sz w:val="24"/>
          <w:szCs w:val="24"/>
          <w:lang w:val="en-US"/>
        </w:rPr>
        <w:t xml:space="preserve"> data set</w:t>
      </w:r>
      <w:r w:rsidR="001E46F1" w:rsidRPr="00D2279A">
        <w:rPr>
          <w:rFonts w:ascii="Book Antiqua" w:hAnsi="Book Antiqua"/>
          <w:color w:val="000000" w:themeColor="text1"/>
          <w:sz w:val="24"/>
          <w:szCs w:val="24"/>
          <w:lang w:val="en-US"/>
        </w:rPr>
        <w:t>.</w:t>
      </w:r>
    </w:p>
    <w:p w14:paraId="316C4304" w14:textId="2B69C73C" w:rsidR="007B4B55" w:rsidRPr="00D2279A" w:rsidRDefault="00E3033F"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3B12A4" w:rsidRPr="00D2279A">
        <w:rPr>
          <w:rFonts w:ascii="Book Antiqua" w:hAnsi="Book Antiqua"/>
          <w:color w:val="000000" w:themeColor="text1"/>
          <w:sz w:val="24"/>
          <w:szCs w:val="24"/>
          <w:lang w:val="en-US"/>
        </w:rPr>
        <w:t>Generally, it is feature dependent which imaging modalities achieve high results and wh</w:t>
      </w:r>
      <w:r w:rsidR="00381F85" w:rsidRPr="00D2279A">
        <w:rPr>
          <w:rFonts w:ascii="Book Antiqua" w:hAnsi="Book Antiqua"/>
          <w:color w:val="000000" w:themeColor="text1"/>
          <w:sz w:val="24"/>
          <w:szCs w:val="24"/>
          <w:lang w:val="en-US"/>
        </w:rPr>
        <w:t>ich do not.</w:t>
      </w:r>
      <w:r w:rsidR="00CC1795" w:rsidRPr="00D2279A">
        <w:rPr>
          <w:rFonts w:ascii="Book Antiqua" w:hAnsi="Book Antiqua"/>
          <w:color w:val="000000" w:themeColor="text1"/>
          <w:sz w:val="24"/>
          <w:szCs w:val="24"/>
          <w:lang w:val="en-US"/>
        </w:rPr>
        <w:t xml:space="preserve"> </w:t>
      </w:r>
      <w:r w:rsidR="007B4B55" w:rsidRPr="00D2279A">
        <w:rPr>
          <w:rFonts w:ascii="Book Antiqua" w:hAnsi="Book Antiqua"/>
          <w:color w:val="000000" w:themeColor="text1"/>
          <w:sz w:val="24"/>
          <w:szCs w:val="24"/>
          <w:lang w:val="en-US"/>
        </w:rPr>
        <w:t>This</w:t>
      </w:r>
      <w:r w:rsidR="00C33A3A" w:rsidRPr="00D2279A">
        <w:rPr>
          <w:rFonts w:ascii="Book Antiqua" w:hAnsi="Book Antiqua"/>
          <w:color w:val="000000" w:themeColor="text1"/>
          <w:sz w:val="24"/>
          <w:szCs w:val="24"/>
          <w:lang w:val="en-US"/>
        </w:rPr>
        <w:t xml:space="preserve"> outcome</w:t>
      </w:r>
      <w:r w:rsidR="007B4B55" w:rsidRPr="00D2279A">
        <w:rPr>
          <w:rFonts w:ascii="Book Antiqua" w:hAnsi="Book Antiqua"/>
          <w:color w:val="000000" w:themeColor="text1"/>
          <w:sz w:val="24"/>
          <w:szCs w:val="24"/>
          <w:lang w:val="en-US"/>
        </w:rPr>
        <w:t xml:space="preserve"> was</w:t>
      </w:r>
      <w:r w:rsidR="00550FEA" w:rsidRPr="00D2279A">
        <w:rPr>
          <w:rFonts w:ascii="Book Antiqua" w:hAnsi="Book Antiqua"/>
          <w:color w:val="000000" w:themeColor="text1"/>
          <w:sz w:val="24"/>
          <w:szCs w:val="24"/>
          <w:lang w:val="en-US"/>
        </w:rPr>
        <w:t xml:space="preserve"> to be</w:t>
      </w:r>
      <w:r w:rsidR="007B4B55" w:rsidRPr="00D2279A">
        <w:rPr>
          <w:rFonts w:ascii="Book Antiqua" w:hAnsi="Book Antiqua"/>
          <w:color w:val="000000" w:themeColor="text1"/>
          <w:sz w:val="24"/>
          <w:szCs w:val="24"/>
          <w:lang w:val="en-US"/>
        </w:rPr>
        <w:t xml:space="preserve"> expected since many of the employed feature extraction methods were specifically developed for certain imaging modalities.</w:t>
      </w:r>
    </w:p>
    <w:p w14:paraId="1012E5B0" w14:textId="46821A62" w:rsidR="00E3033F" w:rsidRPr="00D2279A" w:rsidRDefault="00BB0A3C" w:rsidP="00E3033F">
      <w:pPr>
        <w:adjustRightInd w:val="0"/>
        <w:snapToGrid w:val="0"/>
        <w:spacing w:after="0" w:line="360" w:lineRule="auto"/>
        <w:ind w:firstLine="120"/>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For the two </w:t>
      </w:r>
      <w:r w:rsidR="00EC7133" w:rsidRPr="00D2279A">
        <w:rPr>
          <w:rFonts w:ascii="Book Antiqua" w:hAnsi="Book Antiqua"/>
          <w:color w:val="000000" w:themeColor="text1"/>
          <w:sz w:val="24"/>
          <w:szCs w:val="24"/>
          <w:lang w:val="en-US"/>
        </w:rPr>
        <w:t>HD</w:t>
      </w:r>
      <w:r w:rsidR="00550FEA" w:rsidRPr="00D2279A">
        <w:rPr>
          <w:rFonts w:ascii="Book Antiqua" w:hAnsi="Book Antiqua"/>
          <w:color w:val="000000" w:themeColor="text1"/>
          <w:sz w:val="24"/>
          <w:szCs w:val="24"/>
          <w:lang w:val="en-US"/>
        </w:rPr>
        <w:t xml:space="preserve"> image databases, overall classification rates were achieved </w:t>
      </w:r>
      <w:r w:rsidR="00925447" w:rsidRPr="00D2279A">
        <w:rPr>
          <w:rFonts w:ascii="Book Antiqua" w:hAnsi="Book Antiqua"/>
          <w:color w:val="000000" w:themeColor="text1"/>
          <w:sz w:val="24"/>
          <w:szCs w:val="24"/>
          <w:lang w:val="en-US"/>
        </w:rPr>
        <w:t xml:space="preserve">of </w:t>
      </w:r>
      <w:r w:rsidR="00550FEA" w:rsidRPr="00D2279A">
        <w:rPr>
          <w:rFonts w:ascii="Book Antiqua" w:hAnsi="Book Antiqua"/>
          <w:color w:val="000000" w:themeColor="text1"/>
          <w:sz w:val="24"/>
          <w:szCs w:val="24"/>
          <w:lang w:val="en-US"/>
        </w:rPr>
        <w:t xml:space="preserve">up to 79.2% </w:t>
      </w:r>
      <w:r w:rsidR="0083194C" w:rsidRPr="00D2279A">
        <w:rPr>
          <w:rFonts w:ascii="Book Antiqua" w:hAnsi="Book Antiqua"/>
          <w:color w:val="000000" w:themeColor="text1"/>
          <w:sz w:val="24"/>
          <w:szCs w:val="24"/>
          <w:lang w:val="en-US"/>
        </w:rPr>
        <w:t>HDC</w:t>
      </w:r>
      <w:r w:rsidR="00550FEA" w:rsidRPr="00D2279A">
        <w:rPr>
          <w:rFonts w:ascii="Book Antiqua" w:hAnsi="Book Antiqua"/>
          <w:color w:val="000000" w:themeColor="text1"/>
          <w:sz w:val="24"/>
          <w:szCs w:val="24"/>
          <w:lang w:val="en-US"/>
        </w:rPr>
        <w:t xml:space="preserve"> and</w:t>
      </w:r>
      <w:r w:rsidR="00981CD5" w:rsidRPr="00D2279A">
        <w:rPr>
          <w:rFonts w:ascii="Book Antiqua" w:hAnsi="Book Antiqua"/>
          <w:color w:val="000000" w:themeColor="text1"/>
          <w:sz w:val="24"/>
          <w:szCs w:val="24"/>
          <w:lang w:val="en-US"/>
        </w:rPr>
        <w:t xml:space="preserve"> up to</w:t>
      </w:r>
      <w:r w:rsidR="00550FEA" w:rsidRPr="00D2279A">
        <w:rPr>
          <w:rFonts w:ascii="Book Antiqua" w:hAnsi="Book Antiqua"/>
          <w:color w:val="000000" w:themeColor="text1"/>
          <w:sz w:val="24"/>
          <w:szCs w:val="24"/>
          <w:lang w:val="en-US"/>
        </w:rPr>
        <w:t xml:space="preserve"> 88.9% </w:t>
      </w:r>
      <w:r w:rsidR="0083194C" w:rsidRPr="00D2279A">
        <w:rPr>
          <w:rFonts w:ascii="Book Antiqua" w:hAnsi="Book Antiqua"/>
          <w:color w:val="000000" w:themeColor="text1"/>
          <w:sz w:val="24"/>
          <w:szCs w:val="24"/>
          <w:lang w:val="en-US"/>
        </w:rPr>
        <w:t>HDNC</w:t>
      </w:r>
      <w:r w:rsidR="00550FEA" w:rsidRPr="00D2279A">
        <w:rPr>
          <w:rFonts w:ascii="Book Antiqua" w:hAnsi="Book Antiqua"/>
          <w:color w:val="000000" w:themeColor="text1"/>
          <w:sz w:val="24"/>
          <w:szCs w:val="24"/>
          <w:lang w:val="en-US"/>
        </w:rPr>
        <w:t>. The classification rates fo</w:t>
      </w:r>
      <w:r w:rsidRPr="00D2279A">
        <w:rPr>
          <w:rFonts w:ascii="Book Antiqua" w:hAnsi="Book Antiqua"/>
          <w:color w:val="000000" w:themeColor="text1"/>
          <w:sz w:val="24"/>
          <w:szCs w:val="24"/>
          <w:lang w:val="en-US"/>
        </w:rPr>
        <w:t xml:space="preserve">r the database obtained by </w:t>
      </w:r>
      <w:r w:rsidR="0083194C" w:rsidRPr="00D2279A">
        <w:rPr>
          <w:rFonts w:ascii="Book Antiqua" w:hAnsi="Book Antiqua"/>
          <w:color w:val="000000" w:themeColor="text1"/>
          <w:sz w:val="24"/>
          <w:szCs w:val="24"/>
          <w:lang w:val="en-US"/>
        </w:rPr>
        <w:t>CCHM</w:t>
      </w:r>
      <w:r w:rsidR="00E64DF1" w:rsidRPr="00D2279A">
        <w:rPr>
          <w:rFonts w:ascii="Book Antiqua" w:hAnsi="Book Antiqua"/>
          <w:color w:val="000000" w:themeColor="text1"/>
          <w:sz w:val="24"/>
          <w:szCs w:val="24"/>
          <w:lang w:val="en-US"/>
        </w:rPr>
        <w:t xml:space="preserve"> reached up to </w:t>
      </w:r>
      <w:r w:rsidR="00550FEA" w:rsidRPr="00D2279A">
        <w:rPr>
          <w:rFonts w:ascii="Book Antiqua" w:hAnsi="Book Antiqua"/>
          <w:color w:val="000000" w:themeColor="text1"/>
          <w:sz w:val="24"/>
          <w:szCs w:val="24"/>
          <w:lang w:val="en-US"/>
        </w:rPr>
        <w:t xml:space="preserve">81.4%. For the </w:t>
      </w:r>
      <w:r w:rsidR="00E64DF1" w:rsidRPr="00D2279A">
        <w:rPr>
          <w:rFonts w:ascii="Book Antiqua" w:hAnsi="Book Antiqua"/>
          <w:color w:val="000000" w:themeColor="text1"/>
          <w:sz w:val="24"/>
          <w:szCs w:val="24"/>
          <w:lang w:val="en-US"/>
        </w:rPr>
        <w:t xml:space="preserve">two databases combining </w:t>
      </w:r>
      <w:r w:rsidR="00EC7133" w:rsidRPr="00D2279A">
        <w:rPr>
          <w:rFonts w:ascii="Book Antiqua" w:hAnsi="Book Antiqua"/>
          <w:color w:val="000000" w:themeColor="text1"/>
          <w:sz w:val="24"/>
          <w:szCs w:val="24"/>
          <w:lang w:val="en-US"/>
        </w:rPr>
        <w:t>HM</w:t>
      </w:r>
      <w:r w:rsidR="00550FEA" w:rsidRPr="00D2279A">
        <w:rPr>
          <w:rFonts w:ascii="Book Antiqua" w:hAnsi="Book Antiqua"/>
          <w:color w:val="000000" w:themeColor="text1"/>
          <w:sz w:val="24"/>
          <w:szCs w:val="24"/>
          <w:lang w:val="en-US"/>
        </w:rPr>
        <w:t xml:space="preserve"> endoscopy with NBI, results </w:t>
      </w:r>
      <w:r w:rsidR="00925447" w:rsidRPr="00D2279A">
        <w:rPr>
          <w:rFonts w:ascii="Book Antiqua" w:hAnsi="Book Antiqua"/>
          <w:color w:val="000000" w:themeColor="text1"/>
          <w:sz w:val="24"/>
          <w:szCs w:val="24"/>
          <w:lang w:val="en-US"/>
        </w:rPr>
        <w:t>of up to 97.4% (NBI-H) and</w:t>
      </w:r>
      <w:r w:rsidR="00E64DF1" w:rsidRPr="00D2279A">
        <w:rPr>
          <w:rFonts w:ascii="Book Antiqua" w:hAnsi="Book Antiqua"/>
          <w:color w:val="000000" w:themeColor="text1"/>
          <w:sz w:val="24"/>
          <w:szCs w:val="24"/>
          <w:lang w:val="en-US"/>
        </w:rPr>
        <w:t xml:space="preserve"> 84% (NBI-A)</w:t>
      </w:r>
      <w:r w:rsidR="00925447" w:rsidRPr="00D2279A">
        <w:rPr>
          <w:rFonts w:ascii="Book Antiqua" w:hAnsi="Book Antiqua"/>
          <w:color w:val="000000" w:themeColor="text1"/>
          <w:sz w:val="24"/>
          <w:szCs w:val="24"/>
          <w:lang w:val="en-US"/>
        </w:rPr>
        <w:t xml:space="preserve"> were achieved</w:t>
      </w:r>
      <w:r w:rsidR="00550FEA" w:rsidRPr="00D2279A">
        <w:rPr>
          <w:rFonts w:ascii="Book Antiqua" w:hAnsi="Book Antiqua"/>
          <w:color w:val="000000" w:themeColor="text1"/>
          <w:sz w:val="24"/>
          <w:szCs w:val="24"/>
          <w:lang w:val="en-US"/>
        </w:rPr>
        <w:t>.</w:t>
      </w:r>
      <w:r w:rsidR="00B20711" w:rsidRPr="00D2279A">
        <w:rPr>
          <w:rFonts w:ascii="Book Antiqua" w:hAnsi="Book Antiqua"/>
          <w:color w:val="000000" w:themeColor="text1"/>
          <w:sz w:val="24"/>
          <w:szCs w:val="24"/>
          <w:lang w:val="en-US"/>
        </w:rPr>
        <w:t xml:space="preserve"> </w:t>
      </w:r>
    </w:p>
    <w:p w14:paraId="2470A8D8" w14:textId="63249B61" w:rsidR="00B20711" w:rsidRPr="00D2279A" w:rsidRDefault="00E3033F" w:rsidP="00E3033F">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925447" w:rsidRPr="00D2279A">
        <w:rPr>
          <w:rFonts w:ascii="Book Antiqua" w:hAnsi="Book Antiqua"/>
          <w:color w:val="000000" w:themeColor="text1"/>
          <w:sz w:val="24"/>
          <w:szCs w:val="24"/>
          <w:lang w:val="en-US"/>
        </w:rPr>
        <w:t xml:space="preserve">In </w:t>
      </w:r>
      <w:r w:rsidRPr="00D2279A">
        <w:rPr>
          <w:rFonts w:ascii="Book Antiqua" w:hAnsi="Book Antiqua"/>
          <w:color w:val="000000" w:themeColor="text1"/>
          <w:sz w:val="24"/>
          <w:szCs w:val="24"/>
          <w:lang w:val="en-US"/>
        </w:rPr>
        <w:t>Figure</w:t>
      </w:r>
      <w:r w:rsidR="001058DF" w:rsidRPr="00D2279A">
        <w:rPr>
          <w:rFonts w:ascii="Book Antiqua" w:hAnsi="Book Antiqua"/>
          <w:color w:val="000000" w:themeColor="text1"/>
          <w:sz w:val="24"/>
          <w:szCs w:val="24"/>
          <w:lang w:val="en-US"/>
        </w:rPr>
        <w:t xml:space="preserve"> 3</w:t>
      </w:r>
      <w:r w:rsidR="00542F99" w:rsidRPr="00D2279A">
        <w:rPr>
          <w:rFonts w:ascii="Book Antiqua" w:hAnsi="Book Antiqua"/>
          <w:color w:val="000000" w:themeColor="text1"/>
          <w:sz w:val="24"/>
          <w:szCs w:val="24"/>
          <w:lang w:val="en-US"/>
        </w:rPr>
        <w:t>, we can observe</w:t>
      </w:r>
      <w:r w:rsidR="00B20711" w:rsidRPr="00D2279A">
        <w:rPr>
          <w:rFonts w:ascii="Book Antiqua" w:hAnsi="Book Antiqua"/>
          <w:color w:val="000000" w:themeColor="text1"/>
          <w:sz w:val="24"/>
          <w:szCs w:val="24"/>
          <w:lang w:val="en-US"/>
        </w:rPr>
        <w:t xml:space="preserve"> that the NBI-H set achieves the highest overall classification rates for 11 out of 12 feature extraction methods (all except the Delaunay feature).</w:t>
      </w:r>
    </w:p>
    <w:p w14:paraId="110A3AFE" w14:textId="0E69B108" w:rsidR="00B20711" w:rsidRPr="00D2279A" w:rsidRDefault="00E3033F"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B20711" w:rsidRPr="00D2279A">
        <w:rPr>
          <w:rFonts w:ascii="Book Antiqua" w:hAnsi="Book Antiqua"/>
          <w:color w:val="000000" w:themeColor="text1"/>
          <w:sz w:val="24"/>
          <w:szCs w:val="24"/>
          <w:lang w:val="en-US"/>
        </w:rPr>
        <w:t>Comparing the</w:t>
      </w:r>
      <w:r w:rsidR="001058DF" w:rsidRPr="00D2279A">
        <w:rPr>
          <w:rFonts w:ascii="Book Antiqua" w:hAnsi="Book Antiqua"/>
          <w:color w:val="000000" w:themeColor="text1"/>
          <w:sz w:val="24"/>
          <w:szCs w:val="24"/>
          <w:lang w:val="en-US"/>
        </w:rPr>
        <w:t xml:space="preserve"> results of the</w:t>
      </w:r>
      <w:r w:rsidR="00B20711" w:rsidRPr="00D2279A">
        <w:rPr>
          <w:rFonts w:ascii="Book Antiqua" w:hAnsi="Book Antiqua"/>
          <w:color w:val="000000" w:themeColor="text1"/>
          <w:sz w:val="24"/>
          <w:szCs w:val="24"/>
          <w:lang w:val="en-US"/>
        </w:rPr>
        <w:t xml:space="preserve"> two NBI-based data sets, we notice that the NBI-A image data shows distinctly lower classification rates compared to the NBI-H data set. Considering the results of the two HD-endoscopic data sets HDC and HDNC, it can be observed that the obtained rates using chromo</w:t>
      </w:r>
      <w:r w:rsidR="00163766" w:rsidRPr="00D2279A">
        <w:rPr>
          <w:rFonts w:ascii="Book Antiqua" w:hAnsi="Book Antiqua"/>
          <w:color w:val="000000" w:themeColor="text1"/>
          <w:sz w:val="24"/>
          <w:szCs w:val="24"/>
          <w:lang w:val="en-US"/>
        </w:rPr>
        <w:t>endo</w:t>
      </w:r>
      <w:r w:rsidR="00B20711" w:rsidRPr="00D2279A">
        <w:rPr>
          <w:rFonts w:ascii="Book Antiqua" w:hAnsi="Book Antiqua"/>
          <w:color w:val="000000" w:themeColor="text1"/>
          <w:sz w:val="24"/>
          <w:szCs w:val="24"/>
          <w:lang w:val="en-US"/>
        </w:rPr>
        <w:t>scopy are inferior in 11 out of 12 cases (all except the A-CNN approach).</w:t>
      </w:r>
    </w:p>
    <w:p w14:paraId="5085D18D" w14:textId="7BFCD8D4" w:rsidR="0009402E" w:rsidRPr="00D2279A" w:rsidRDefault="00B20711" w:rsidP="00E3033F">
      <w:pPr>
        <w:adjustRightInd w:val="0"/>
        <w:snapToGrid w:val="0"/>
        <w:spacing w:after="0" w:line="360" w:lineRule="auto"/>
        <w:ind w:firstLine="120"/>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Fi</w:t>
      </w:r>
      <w:r w:rsidR="00E3033F" w:rsidRPr="00D2279A">
        <w:rPr>
          <w:rFonts w:ascii="Book Antiqua" w:hAnsi="Book Antiqua"/>
          <w:color w:val="000000" w:themeColor="text1"/>
          <w:sz w:val="24"/>
          <w:szCs w:val="24"/>
          <w:lang w:val="en-US"/>
        </w:rPr>
        <w:t>gure</w:t>
      </w:r>
      <w:r w:rsidRPr="00D2279A">
        <w:rPr>
          <w:rFonts w:ascii="Book Antiqua" w:hAnsi="Book Antiqua"/>
          <w:color w:val="000000" w:themeColor="text1"/>
          <w:sz w:val="24"/>
          <w:szCs w:val="24"/>
          <w:lang w:val="en-US"/>
        </w:rPr>
        <w:t xml:space="preserve"> 5 gives an overview of the results of the methods for the statistical performance measures specificity, sensitivity, PPV and NPV per data set. </w:t>
      </w:r>
      <w:r w:rsidR="0009402E" w:rsidRPr="00D2279A">
        <w:rPr>
          <w:rFonts w:ascii="Book Antiqua" w:hAnsi="Book Antiqua"/>
          <w:color w:val="000000" w:themeColor="text1"/>
          <w:sz w:val="24"/>
          <w:szCs w:val="24"/>
          <w:lang w:val="en-US"/>
        </w:rPr>
        <w:t xml:space="preserve">The specificity rates are in general clearly higher than the sensitivity rates (in four </w:t>
      </w:r>
      <w:r w:rsidR="00082C0A" w:rsidRPr="00D2279A">
        <w:rPr>
          <w:rFonts w:ascii="Book Antiqua" w:hAnsi="Book Antiqua"/>
          <w:color w:val="000000" w:themeColor="text1"/>
          <w:sz w:val="24"/>
          <w:szCs w:val="24"/>
          <w:lang w:val="en-US"/>
        </w:rPr>
        <w:t>of</w:t>
      </w:r>
      <w:r w:rsidR="0009402E" w:rsidRPr="00D2279A">
        <w:rPr>
          <w:rFonts w:ascii="Book Antiqua" w:hAnsi="Book Antiqua"/>
          <w:color w:val="000000" w:themeColor="text1"/>
          <w:sz w:val="24"/>
          <w:szCs w:val="24"/>
          <w:lang w:val="en-US"/>
        </w:rPr>
        <w:t xml:space="preserve"> five databases) which means that non-neoplastic lesions are classified more correctly than neoplastic lesions.</w:t>
      </w:r>
    </w:p>
    <w:p w14:paraId="3AF8F5DC" w14:textId="77777777" w:rsidR="00E3033F" w:rsidRPr="00D2279A" w:rsidRDefault="00E3033F" w:rsidP="00E3033F">
      <w:pPr>
        <w:adjustRightInd w:val="0"/>
        <w:snapToGrid w:val="0"/>
        <w:spacing w:after="0" w:line="360" w:lineRule="auto"/>
        <w:ind w:firstLine="120"/>
        <w:jc w:val="both"/>
        <w:rPr>
          <w:rFonts w:ascii="Book Antiqua" w:hAnsi="Book Antiqua"/>
          <w:color w:val="000000" w:themeColor="text1"/>
          <w:sz w:val="24"/>
          <w:szCs w:val="24"/>
          <w:lang w:val="en-US"/>
        </w:rPr>
      </w:pPr>
    </w:p>
    <w:p w14:paraId="38C4FFAA" w14:textId="77777777" w:rsidR="00D7165F" w:rsidRPr="00D2279A" w:rsidRDefault="00DE5E09" w:rsidP="00921883">
      <w:pPr>
        <w:pStyle w:val="1"/>
        <w:adjustRightInd w:val="0"/>
        <w:snapToGrid w:val="0"/>
        <w:spacing w:before="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D</w:t>
      </w:r>
      <w:r w:rsidR="00ED5BED" w:rsidRPr="00D2279A">
        <w:rPr>
          <w:rFonts w:ascii="Book Antiqua" w:hAnsi="Book Antiqua"/>
          <w:color w:val="000000" w:themeColor="text1"/>
          <w:sz w:val="24"/>
          <w:szCs w:val="24"/>
          <w:lang w:val="en-US"/>
        </w:rPr>
        <w:t>ISCUSSION</w:t>
      </w:r>
    </w:p>
    <w:p w14:paraId="7890F6BE" w14:textId="77777777" w:rsidR="00D7165F" w:rsidRPr="00D2279A" w:rsidRDefault="00AE7449" w:rsidP="00921883">
      <w:pPr>
        <w:pStyle w:val="1"/>
        <w:adjustRightInd w:val="0"/>
        <w:snapToGrid w:val="0"/>
        <w:spacing w:before="0" w:line="360" w:lineRule="auto"/>
        <w:jc w:val="both"/>
        <w:rPr>
          <w:rFonts w:ascii="Book Antiqua" w:hAnsi="Book Antiqua"/>
          <w:color w:val="000000" w:themeColor="text1"/>
          <w:sz w:val="24"/>
          <w:szCs w:val="24"/>
          <w:lang w:val="en-US"/>
        </w:rPr>
      </w:pPr>
      <w:r w:rsidRPr="00D2279A">
        <w:rPr>
          <w:rFonts w:ascii="Book Antiqua" w:hAnsi="Book Antiqua"/>
          <w:i/>
          <w:color w:val="000000" w:themeColor="text1"/>
          <w:sz w:val="24"/>
          <w:szCs w:val="24"/>
          <w:lang w:val="en-US"/>
        </w:rPr>
        <w:t>Influence of the image recording conditions on the r</w:t>
      </w:r>
      <w:r w:rsidR="00D7165F" w:rsidRPr="00D2279A">
        <w:rPr>
          <w:rFonts w:ascii="Book Antiqua" w:hAnsi="Book Antiqua"/>
          <w:i/>
          <w:color w:val="000000" w:themeColor="text1"/>
          <w:sz w:val="24"/>
          <w:szCs w:val="24"/>
          <w:lang w:val="en-US"/>
        </w:rPr>
        <w:t>esults</w:t>
      </w:r>
    </w:p>
    <w:p w14:paraId="6C56DCFE" w14:textId="10606FC7" w:rsidR="00D7165F" w:rsidRPr="00D2279A" w:rsidRDefault="00D7165F"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The classification results of the considered computer-assisted staging systems depend on</w:t>
      </w:r>
      <w:r w:rsidR="00542F99" w:rsidRPr="00D2279A">
        <w:rPr>
          <w:rFonts w:ascii="Book Antiqua" w:hAnsi="Book Antiqua"/>
          <w:color w:val="000000" w:themeColor="text1"/>
          <w:sz w:val="24"/>
          <w:szCs w:val="24"/>
          <w:lang w:val="en-US"/>
        </w:rPr>
        <w:t xml:space="preserve"> not only</w:t>
      </w:r>
      <w:r w:rsidRPr="00D2279A">
        <w:rPr>
          <w:rFonts w:ascii="Book Antiqua" w:hAnsi="Book Antiqua"/>
          <w:color w:val="000000" w:themeColor="text1"/>
          <w:sz w:val="24"/>
          <w:szCs w:val="24"/>
          <w:lang w:val="en-US"/>
        </w:rPr>
        <w:t xml:space="preserve"> the used feature extraction</w:t>
      </w:r>
      <w:r w:rsidR="00542F99" w:rsidRPr="00D2279A">
        <w:rPr>
          <w:rFonts w:ascii="Book Antiqua" w:hAnsi="Book Antiqua"/>
          <w:color w:val="000000" w:themeColor="text1"/>
          <w:sz w:val="24"/>
          <w:szCs w:val="24"/>
          <w:lang w:val="en-US"/>
        </w:rPr>
        <w:t xml:space="preserve"> methods and image modalities, but also to a considerable extent on</w:t>
      </w:r>
      <w:r w:rsidRPr="00D2279A">
        <w:rPr>
          <w:rFonts w:ascii="Book Antiqua" w:hAnsi="Book Antiqua"/>
          <w:color w:val="000000" w:themeColor="text1"/>
          <w:sz w:val="24"/>
          <w:szCs w:val="24"/>
          <w:lang w:val="en-US"/>
        </w:rPr>
        <w:t xml:space="preserve"> the quality of the gathered images (blur, l</w:t>
      </w:r>
      <w:r w:rsidR="0083194C" w:rsidRPr="00D2279A">
        <w:rPr>
          <w:rFonts w:ascii="Book Antiqua" w:hAnsi="Book Antiqua"/>
          <w:color w:val="000000" w:themeColor="text1"/>
          <w:sz w:val="24"/>
          <w:szCs w:val="24"/>
          <w:lang w:val="en-US"/>
        </w:rPr>
        <w:t xml:space="preserve">ighting conditions, in focus </w:t>
      </w:r>
      <w:r w:rsidR="0083194C" w:rsidRPr="00D2279A">
        <w:rPr>
          <w:rFonts w:ascii="Book Antiqua" w:hAnsi="Book Antiqua"/>
          <w:i/>
          <w:color w:val="000000" w:themeColor="text1"/>
          <w:sz w:val="24"/>
          <w:szCs w:val="24"/>
          <w:lang w:val="en-US"/>
        </w:rPr>
        <w:t>vs</w:t>
      </w:r>
      <w:r w:rsidRPr="00D2279A">
        <w:rPr>
          <w:rFonts w:ascii="Book Antiqua" w:hAnsi="Book Antiqua"/>
          <w:color w:val="000000" w:themeColor="text1"/>
          <w:sz w:val="24"/>
          <w:szCs w:val="24"/>
          <w:lang w:val="en-US"/>
        </w:rPr>
        <w:t xml:space="preserve"> out of focus, visibility of the mucosal structures, visibility of markers for the respective classes</w:t>
      </w:r>
      <w:r w:rsidR="00542F99" w:rsidRPr="00D2279A">
        <w:rPr>
          <w:rFonts w:ascii="Book Antiqua" w:hAnsi="Book Antiqua"/>
          <w:color w:val="000000" w:themeColor="text1"/>
          <w:sz w:val="24"/>
          <w:szCs w:val="24"/>
          <w:lang w:val="en-US"/>
        </w:rPr>
        <w:t>, and other factors</w:t>
      </w:r>
      <w:r w:rsidRPr="00D2279A">
        <w:rPr>
          <w:rFonts w:ascii="Book Antiqua" w:hAnsi="Book Antiqua"/>
          <w:color w:val="000000" w:themeColor="text1"/>
          <w:sz w:val="24"/>
          <w:szCs w:val="24"/>
          <w:lang w:val="en-US"/>
        </w:rPr>
        <w:t xml:space="preserve">) and the uniformity of the image recording conditions </w:t>
      </w:r>
      <w:r w:rsidR="00542F99" w:rsidRPr="00D2279A">
        <w:rPr>
          <w:rFonts w:ascii="Book Antiqua" w:hAnsi="Book Antiqua"/>
          <w:color w:val="000000" w:themeColor="text1"/>
          <w:sz w:val="24"/>
          <w:szCs w:val="24"/>
          <w:lang w:val="en-US"/>
        </w:rPr>
        <w:t xml:space="preserve">such as </w:t>
      </w:r>
      <w:r w:rsidRPr="00D2279A">
        <w:rPr>
          <w:rFonts w:ascii="Book Antiqua" w:hAnsi="Book Antiqua"/>
          <w:color w:val="000000" w:themeColor="text1"/>
          <w:sz w:val="24"/>
          <w:szCs w:val="24"/>
          <w:lang w:val="en-US"/>
        </w:rPr>
        <w:t>the viewpoint (distance and angle</w:t>
      </w:r>
      <w:r w:rsidR="00CC1795" w:rsidRPr="00D2279A">
        <w:rPr>
          <w:rFonts w:ascii="Book Antiqua" w:hAnsi="Book Antiqua"/>
          <w:color w:val="000000" w:themeColor="text1"/>
          <w:sz w:val="24"/>
          <w:szCs w:val="24"/>
          <w:lang w:val="en-US"/>
        </w:rPr>
        <w:t xml:space="preserve"> </w:t>
      </w:r>
      <w:r w:rsidRPr="00D2279A">
        <w:rPr>
          <w:rFonts w:ascii="Book Antiqua" w:hAnsi="Book Antiqua"/>
          <w:color w:val="000000" w:themeColor="text1"/>
          <w:sz w:val="24"/>
          <w:szCs w:val="24"/>
          <w:lang w:val="en-US"/>
        </w:rPr>
        <w:t xml:space="preserve">of view of the </w:t>
      </w:r>
      <w:r w:rsidRPr="00D2279A">
        <w:rPr>
          <w:rFonts w:ascii="Book Antiqua" w:hAnsi="Book Antiqua"/>
          <w:color w:val="000000" w:themeColor="text1"/>
          <w:sz w:val="24"/>
          <w:szCs w:val="24"/>
          <w:lang w:val="en-US"/>
        </w:rPr>
        <w:lastRenderedPageBreak/>
        <w:t>endoscope towards the mucosa wall) and the lighting condition</w:t>
      </w:r>
      <w:r w:rsidR="00C3450E" w:rsidRPr="00D2279A">
        <w:rPr>
          <w:rFonts w:ascii="Book Antiqua" w:hAnsi="Book Antiqua"/>
          <w:color w:val="000000" w:themeColor="text1"/>
          <w:sz w:val="24"/>
          <w:szCs w:val="24"/>
          <w:lang w:val="en-US"/>
        </w:rPr>
        <w:t>s</w:t>
      </w:r>
      <w:r w:rsidRPr="00D2279A">
        <w:rPr>
          <w:rFonts w:ascii="Book Antiqua" w:hAnsi="Book Antiqua"/>
          <w:color w:val="000000" w:themeColor="text1"/>
          <w:sz w:val="24"/>
          <w:szCs w:val="24"/>
          <w:lang w:val="en-US"/>
        </w:rPr>
        <w:t xml:space="preserve"> across the images of a database.</w:t>
      </w:r>
    </w:p>
    <w:p w14:paraId="5B68F3C8" w14:textId="684AE5F1" w:rsidR="00D7165F" w:rsidRPr="00D2279A" w:rsidRDefault="0083194C"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D7165F" w:rsidRPr="00D2279A">
        <w:rPr>
          <w:rFonts w:ascii="Book Antiqua" w:hAnsi="Book Antiqua"/>
          <w:color w:val="000000" w:themeColor="text1"/>
          <w:sz w:val="24"/>
          <w:szCs w:val="24"/>
          <w:lang w:val="en-US"/>
        </w:rPr>
        <w:t xml:space="preserve">When we compare our two NBI databases, there are clear advantages with respect to the visibility of markers for the respective classes and the consistency of the image recording conditions for the NBI-H database. For the NBI-H database, special care was taken to keep lighting conditions, zoom and optical magnification as similar as possible across different images. The NBI-H database is the only database whose labeling is based on the optical appearance of the </w:t>
      </w:r>
      <w:proofErr w:type="gramStart"/>
      <w:r w:rsidR="00D7165F" w:rsidRPr="00D2279A">
        <w:rPr>
          <w:rFonts w:ascii="Book Antiqua" w:hAnsi="Book Antiqua"/>
          <w:color w:val="000000" w:themeColor="text1"/>
          <w:sz w:val="24"/>
          <w:szCs w:val="24"/>
          <w:lang w:val="en-US"/>
        </w:rPr>
        <w:t>polyps</w:t>
      </w:r>
      <w:r w:rsidR="0098421A" w:rsidRPr="00D2279A">
        <w:rPr>
          <w:rFonts w:ascii="Book Antiqua" w:hAnsi="Book Antiqua"/>
          <w:color w:val="000000" w:themeColor="text1"/>
          <w:sz w:val="24"/>
          <w:szCs w:val="24"/>
          <w:vertAlign w:val="superscript"/>
          <w:lang w:val="en-US"/>
        </w:rPr>
        <w:t>[</w:t>
      </w:r>
      <w:proofErr w:type="gramEnd"/>
      <w:r w:rsidR="0098421A" w:rsidRPr="00D2279A">
        <w:rPr>
          <w:rFonts w:ascii="Book Antiqua" w:hAnsi="Book Antiqua"/>
          <w:color w:val="000000" w:themeColor="text1"/>
          <w:sz w:val="24"/>
          <w:szCs w:val="24"/>
          <w:vertAlign w:val="superscript"/>
          <w:lang w:val="en-US"/>
        </w:rPr>
        <w:t>19]</w:t>
      </w:r>
      <w:r w:rsidR="00D7165F" w:rsidRPr="00D2279A">
        <w:rPr>
          <w:rFonts w:ascii="Book Antiqua" w:hAnsi="Book Antiqua"/>
          <w:color w:val="000000" w:themeColor="text1"/>
          <w:sz w:val="24"/>
          <w:szCs w:val="24"/>
          <w:lang w:val="en-US"/>
        </w:rPr>
        <w:t xml:space="preserve"> (especially the </w:t>
      </w:r>
      <w:proofErr w:type="spellStart"/>
      <w:r w:rsidR="00D7165F" w:rsidRPr="00D2279A">
        <w:rPr>
          <w:rFonts w:ascii="Book Antiqua" w:hAnsi="Book Antiqua"/>
          <w:color w:val="000000" w:themeColor="text1"/>
          <w:sz w:val="24"/>
          <w:szCs w:val="24"/>
          <w:lang w:val="en-US"/>
        </w:rPr>
        <w:t>microvessels</w:t>
      </w:r>
      <w:proofErr w:type="spellEnd"/>
      <w:r w:rsidR="00D7165F" w:rsidRPr="00D2279A">
        <w:rPr>
          <w:rFonts w:ascii="Book Antiqua" w:hAnsi="Book Antiqua"/>
          <w:color w:val="000000" w:themeColor="text1"/>
          <w:sz w:val="24"/>
          <w:szCs w:val="24"/>
          <w:lang w:val="en-US"/>
        </w:rPr>
        <w:t>)</w:t>
      </w:r>
      <w:r w:rsidR="00C3450E" w:rsidRPr="00D2279A">
        <w:rPr>
          <w:rFonts w:ascii="Book Antiqua" w:hAnsi="Book Antiqua"/>
          <w:color w:val="000000" w:themeColor="text1"/>
          <w:sz w:val="24"/>
          <w:szCs w:val="24"/>
          <w:lang w:val="en-US"/>
        </w:rPr>
        <w:t xml:space="preserve">; </w:t>
      </w:r>
      <w:r w:rsidR="00D7165F" w:rsidRPr="00D2279A">
        <w:rPr>
          <w:rFonts w:ascii="Book Antiqua" w:hAnsi="Book Antiqua"/>
          <w:color w:val="000000" w:themeColor="text1"/>
          <w:sz w:val="24"/>
          <w:szCs w:val="24"/>
          <w:lang w:val="en-US"/>
        </w:rPr>
        <w:t>thus</w:t>
      </w:r>
      <w:r w:rsidR="00C3450E" w:rsidRPr="00D2279A">
        <w:rPr>
          <w:rFonts w:ascii="Book Antiqua" w:hAnsi="Book Antiqua"/>
          <w:color w:val="000000" w:themeColor="text1"/>
          <w:sz w:val="24"/>
          <w:szCs w:val="24"/>
          <w:lang w:val="en-US"/>
        </w:rPr>
        <w:t>,</w:t>
      </w:r>
      <w:r w:rsidR="00D7165F" w:rsidRPr="00D2279A">
        <w:rPr>
          <w:rFonts w:ascii="Book Antiqua" w:hAnsi="Book Antiqua"/>
          <w:color w:val="000000" w:themeColor="text1"/>
          <w:sz w:val="24"/>
          <w:szCs w:val="24"/>
          <w:lang w:val="en-US"/>
        </w:rPr>
        <w:t xml:space="preserve"> special care was </w:t>
      </w:r>
      <w:r w:rsidR="00C3450E" w:rsidRPr="00D2279A">
        <w:rPr>
          <w:rFonts w:ascii="Book Antiqua" w:hAnsi="Book Antiqua"/>
          <w:color w:val="000000" w:themeColor="text1"/>
          <w:sz w:val="24"/>
          <w:szCs w:val="24"/>
          <w:lang w:val="en-US"/>
        </w:rPr>
        <w:t xml:space="preserve">taken to ensure that </w:t>
      </w:r>
      <w:r w:rsidR="009D06DB" w:rsidRPr="00D2279A">
        <w:rPr>
          <w:rFonts w:ascii="Book Antiqua" w:hAnsi="Book Antiqua"/>
          <w:color w:val="000000" w:themeColor="text1"/>
          <w:sz w:val="24"/>
          <w:szCs w:val="24"/>
          <w:lang w:val="en-US"/>
        </w:rPr>
        <w:t xml:space="preserve">class-specific characteristics </w:t>
      </w:r>
      <w:r w:rsidR="00C3450E" w:rsidRPr="00D2279A">
        <w:rPr>
          <w:rFonts w:ascii="Book Antiqua" w:hAnsi="Book Antiqua"/>
          <w:color w:val="000000" w:themeColor="text1"/>
          <w:sz w:val="24"/>
          <w:szCs w:val="24"/>
          <w:lang w:val="en-US"/>
        </w:rPr>
        <w:t xml:space="preserve">were well visible </w:t>
      </w:r>
      <w:r w:rsidR="00D7165F" w:rsidRPr="00D2279A">
        <w:rPr>
          <w:rFonts w:ascii="Book Antiqua" w:hAnsi="Book Antiqua"/>
          <w:color w:val="000000" w:themeColor="text1"/>
          <w:sz w:val="24"/>
          <w:szCs w:val="24"/>
          <w:lang w:val="en-US"/>
        </w:rPr>
        <w:t>on each</w:t>
      </w:r>
      <w:r w:rsidR="00C3450E" w:rsidRPr="00D2279A">
        <w:rPr>
          <w:rFonts w:ascii="Book Antiqua" w:hAnsi="Book Antiqua"/>
          <w:color w:val="000000" w:themeColor="text1"/>
          <w:sz w:val="24"/>
          <w:szCs w:val="24"/>
          <w:lang w:val="en-US"/>
        </w:rPr>
        <w:t xml:space="preserve"> image</w:t>
      </w:r>
      <w:r w:rsidRPr="00D2279A">
        <w:rPr>
          <w:rFonts w:ascii="Book Antiqua" w:hAnsi="Book Antiqua"/>
          <w:color w:val="000000" w:themeColor="text1"/>
          <w:sz w:val="24"/>
          <w:szCs w:val="24"/>
          <w:lang w:val="en-US"/>
        </w:rPr>
        <w:t>.</w:t>
      </w:r>
      <w:r w:rsidR="00CC1795" w:rsidRPr="00D2279A">
        <w:rPr>
          <w:rFonts w:ascii="Book Antiqua" w:hAnsi="Book Antiqua"/>
          <w:color w:val="000000" w:themeColor="text1"/>
          <w:sz w:val="24"/>
          <w:szCs w:val="24"/>
          <w:lang w:val="en-US"/>
        </w:rPr>
        <w:t xml:space="preserve"> </w:t>
      </w:r>
      <w:r w:rsidRPr="00D2279A">
        <w:rPr>
          <w:rFonts w:ascii="Book Antiqua" w:hAnsi="Book Antiqua"/>
          <w:color w:val="000000" w:themeColor="text1"/>
          <w:sz w:val="24"/>
          <w:szCs w:val="24"/>
          <w:lang w:val="en-US"/>
        </w:rPr>
        <w:t>In Figure</w:t>
      </w:r>
      <w:r w:rsidR="00D7165F" w:rsidRPr="00D2279A">
        <w:rPr>
          <w:rFonts w:ascii="Book Antiqua" w:hAnsi="Book Antiqua"/>
          <w:color w:val="000000" w:themeColor="text1"/>
          <w:sz w:val="24"/>
          <w:szCs w:val="24"/>
          <w:lang w:val="en-US"/>
        </w:rPr>
        <w:t xml:space="preserve"> 6</w:t>
      </w:r>
      <w:r w:rsidR="009D06DB" w:rsidRPr="00D2279A">
        <w:rPr>
          <w:rFonts w:ascii="Book Antiqua" w:hAnsi="Book Antiqua"/>
          <w:color w:val="000000" w:themeColor="text1"/>
          <w:sz w:val="24"/>
          <w:szCs w:val="24"/>
          <w:lang w:val="en-US"/>
        </w:rPr>
        <w:t xml:space="preserve">, we can see some example images </w:t>
      </w:r>
      <w:r w:rsidR="00D7165F" w:rsidRPr="00D2279A">
        <w:rPr>
          <w:rFonts w:ascii="Book Antiqua" w:hAnsi="Book Antiqua"/>
          <w:color w:val="000000" w:themeColor="text1"/>
          <w:sz w:val="24"/>
          <w:szCs w:val="24"/>
          <w:lang w:val="en-US"/>
        </w:rPr>
        <w:t>f</w:t>
      </w:r>
      <w:r w:rsidR="009D06DB" w:rsidRPr="00D2279A">
        <w:rPr>
          <w:rFonts w:ascii="Book Antiqua" w:hAnsi="Book Antiqua"/>
          <w:color w:val="000000" w:themeColor="text1"/>
          <w:sz w:val="24"/>
          <w:szCs w:val="24"/>
          <w:lang w:val="en-US"/>
        </w:rPr>
        <w:t>rom</w:t>
      </w:r>
      <w:r w:rsidR="00D7165F" w:rsidRPr="00D2279A">
        <w:rPr>
          <w:rFonts w:ascii="Book Antiqua" w:hAnsi="Book Antiqua"/>
          <w:color w:val="000000" w:themeColor="text1"/>
          <w:sz w:val="24"/>
          <w:szCs w:val="24"/>
          <w:lang w:val="en-US"/>
        </w:rPr>
        <w:t xml:space="preserve"> the NBI-A database that </w:t>
      </w:r>
      <w:r w:rsidR="00C3450E" w:rsidRPr="00D2279A">
        <w:rPr>
          <w:rFonts w:ascii="Book Antiqua" w:hAnsi="Book Antiqua"/>
          <w:color w:val="000000" w:themeColor="text1"/>
          <w:sz w:val="24"/>
          <w:szCs w:val="24"/>
          <w:lang w:val="en-US"/>
        </w:rPr>
        <w:t xml:space="preserve">were </w:t>
      </w:r>
      <w:r w:rsidR="00D7165F" w:rsidRPr="00D2279A">
        <w:rPr>
          <w:rFonts w:ascii="Book Antiqua" w:hAnsi="Book Antiqua"/>
          <w:color w:val="000000" w:themeColor="text1"/>
          <w:sz w:val="24"/>
          <w:szCs w:val="24"/>
          <w:lang w:val="en-US"/>
        </w:rPr>
        <w:t>acquired with poor illumination, poor visibility of mucosal structures or reflections.</w:t>
      </w:r>
    </w:p>
    <w:p w14:paraId="645D3511" w14:textId="276F55F7" w:rsidR="00D7165F" w:rsidRPr="00D2279A" w:rsidRDefault="0083194C"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D7165F" w:rsidRPr="00D2279A">
        <w:rPr>
          <w:rFonts w:ascii="Book Antiqua" w:hAnsi="Book Antiqua"/>
          <w:color w:val="000000" w:themeColor="text1"/>
          <w:sz w:val="24"/>
          <w:szCs w:val="24"/>
          <w:lang w:val="en-US"/>
        </w:rPr>
        <w:t>To quantify the differences in the image quality between the two NBI databases we conduct two experiments that will show us differences in the visibility of mucosal structures and the amount of reflections in the images. To show the amount of reflections in an image</w:t>
      </w:r>
      <w:r w:rsidR="009D06DB" w:rsidRPr="00D2279A">
        <w:rPr>
          <w:rFonts w:ascii="Book Antiqua" w:hAnsi="Book Antiqua"/>
          <w:color w:val="000000" w:themeColor="text1"/>
          <w:sz w:val="24"/>
          <w:szCs w:val="24"/>
          <w:lang w:val="en-US"/>
        </w:rPr>
        <w:t xml:space="preserve"> we simply add up the </w:t>
      </w:r>
      <w:r w:rsidR="00D7165F" w:rsidRPr="00D2279A">
        <w:rPr>
          <w:rFonts w:ascii="Book Antiqua" w:hAnsi="Book Antiqua"/>
          <w:color w:val="000000" w:themeColor="text1"/>
          <w:sz w:val="24"/>
          <w:szCs w:val="24"/>
          <w:lang w:val="en-US"/>
        </w:rPr>
        <w:t>number of overexposed pixels (gray value bigger than 240) per image. Our approach to show the</w:t>
      </w:r>
      <w:r w:rsidR="00D7165F" w:rsidRPr="00D2279A">
        <w:rPr>
          <w:rFonts w:ascii="Book Antiqua" w:hAnsi="Book Antiqua"/>
          <w:bCs/>
          <w:color w:val="000000" w:themeColor="text1"/>
          <w:sz w:val="24"/>
          <w:szCs w:val="24"/>
          <w:lang w:val="en-US"/>
        </w:rPr>
        <w:t xml:space="preserve"> </w:t>
      </w:r>
      <w:r w:rsidR="00D7165F" w:rsidRPr="00D2279A">
        <w:rPr>
          <w:rFonts w:ascii="Book Antiqua" w:hAnsi="Book Antiqua"/>
          <w:color w:val="000000" w:themeColor="text1"/>
          <w:sz w:val="24"/>
          <w:szCs w:val="24"/>
          <w:lang w:val="en-US"/>
        </w:rPr>
        <w:t>visibility of mucosal structures per image is based on difference of Gaussians (</w:t>
      </w:r>
      <w:proofErr w:type="spellStart"/>
      <w:r w:rsidR="00D7165F" w:rsidRPr="00D2279A">
        <w:rPr>
          <w:rFonts w:ascii="Book Antiqua" w:hAnsi="Book Antiqua"/>
          <w:color w:val="000000" w:themeColor="text1"/>
          <w:sz w:val="24"/>
          <w:szCs w:val="24"/>
          <w:lang w:val="en-US"/>
        </w:rPr>
        <w:t>DoG</w:t>
      </w:r>
      <w:proofErr w:type="spellEnd"/>
      <w:r w:rsidR="00D7165F" w:rsidRPr="00D2279A">
        <w:rPr>
          <w:rFonts w:ascii="Book Antiqua" w:hAnsi="Book Antiqua"/>
          <w:color w:val="000000" w:themeColor="text1"/>
          <w:sz w:val="24"/>
          <w:szCs w:val="24"/>
          <w:lang w:val="en-US"/>
        </w:rPr>
        <w:t xml:space="preserve">). We apply </w:t>
      </w:r>
      <w:proofErr w:type="spellStart"/>
      <w:r w:rsidR="00D7165F" w:rsidRPr="00D2279A">
        <w:rPr>
          <w:rFonts w:ascii="Book Antiqua" w:hAnsi="Book Antiqua"/>
          <w:color w:val="000000" w:themeColor="text1"/>
          <w:sz w:val="24"/>
          <w:szCs w:val="24"/>
          <w:lang w:val="en-US"/>
        </w:rPr>
        <w:t>DoG</w:t>
      </w:r>
      <w:proofErr w:type="spellEnd"/>
      <w:r w:rsidR="00D7165F" w:rsidRPr="00D2279A">
        <w:rPr>
          <w:rFonts w:ascii="Book Antiqua" w:hAnsi="Book Antiqua"/>
          <w:color w:val="000000" w:themeColor="text1"/>
          <w:sz w:val="24"/>
          <w:szCs w:val="24"/>
          <w:lang w:val="en-US"/>
        </w:rPr>
        <w:t xml:space="preserve"> by subtracting a Gaussian blurred image from the original image. By using a Gaussian filter kernel with σ</w:t>
      </w:r>
      <w:r w:rsidRPr="00D2279A">
        <w:rPr>
          <w:rFonts w:ascii="Book Antiqua" w:hAnsi="Book Antiqua"/>
          <w:color w:val="000000" w:themeColor="text1"/>
          <w:sz w:val="24"/>
          <w:szCs w:val="24"/>
          <w:lang w:val="en-US"/>
        </w:rPr>
        <w:t xml:space="preserve"> </w:t>
      </w:r>
      <w:r w:rsidR="00D7165F" w:rsidRPr="00D2279A">
        <w:rPr>
          <w:rFonts w:ascii="Book Antiqua" w:hAnsi="Book Antiqua"/>
          <w:color w:val="000000" w:themeColor="text1"/>
          <w:sz w:val="24"/>
          <w:szCs w:val="24"/>
          <w:lang w:val="en-US"/>
        </w:rPr>
        <w:t>=</w:t>
      </w:r>
      <w:r w:rsidRPr="00D2279A">
        <w:rPr>
          <w:rFonts w:ascii="Book Antiqua" w:hAnsi="Book Antiqua"/>
          <w:color w:val="000000" w:themeColor="text1"/>
          <w:sz w:val="24"/>
          <w:szCs w:val="24"/>
          <w:lang w:val="en-US"/>
        </w:rPr>
        <w:t xml:space="preserve"> </w:t>
      </w:r>
      <w:r w:rsidR="00D7165F" w:rsidRPr="00D2279A">
        <w:rPr>
          <w:rFonts w:ascii="Book Antiqua" w:hAnsi="Book Antiqua"/>
          <w:color w:val="000000" w:themeColor="text1"/>
          <w:sz w:val="24"/>
          <w:szCs w:val="24"/>
          <w:lang w:val="en-US"/>
        </w:rPr>
        <w:t>3 and size 8</w:t>
      </w:r>
      <w:r w:rsidRPr="00D2279A">
        <w:rPr>
          <w:rFonts w:ascii="Book Antiqua" w:hAnsi="Book Antiqua"/>
          <w:color w:val="000000" w:themeColor="text1"/>
          <w:sz w:val="24"/>
          <w:szCs w:val="24"/>
          <w:lang w:val="en-US"/>
        </w:rPr>
        <w:t xml:space="preserve"> </w:t>
      </w:r>
      <w:r w:rsidR="00D7165F" w:rsidRPr="00D2279A">
        <w:rPr>
          <w:rFonts w:ascii="Book Antiqua" w:hAnsi="Book Antiqua"/>
          <w:color w:val="000000" w:themeColor="text1"/>
          <w:sz w:val="24"/>
          <w:szCs w:val="24"/>
          <w:lang w:val="en-US"/>
        </w:rPr>
        <w:t>×</w:t>
      </w:r>
      <w:r w:rsidRPr="00D2279A">
        <w:rPr>
          <w:rFonts w:ascii="Book Antiqua" w:hAnsi="Book Antiqua"/>
          <w:color w:val="000000" w:themeColor="text1"/>
          <w:sz w:val="24"/>
          <w:szCs w:val="24"/>
          <w:lang w:val="en-US"/>
        </w:rPr>
        <w:t xml:space="preserve"> </w:t>
      </w:r>
      <w:r w:rsidR="00D7165F" w:rsidRPr="00D2279A">
        <w:rPr>
          <w:rFonts w:ascii="Book Antiqua" w:hAnsi="Book Antiqua"/>
          <w:color w:val="000000" w:themeColor="text1"/>
          <w:sz w:val="24"/>
          <w:szCs w:val="24"/>
          <w:lang w:val="en-US"/>
        </w:rPr>
        <w:t xml:space="preserve">8, the resulting </w:t>
      </w:r>
      <w:proofErr w:type="spellStart"/>
      <w:r w:rsidR="00D7165F" w:rsidRPr="00D2279A">
        <w:rPr>
          <w:rFonts w:ascii="Book Antiqua" w:hAnsi="Book Antiqua"/>
          <w:color w:val="000000" w:themeColor="text1"/>
          <w:sz w:val="24"/>
          <w:szCs w:val="24"/>
          <w:lang w:val="en-US"/>
        </w:rPr>
        <w:t>DoG</w:t>
      </w:r>
      <w:proofErr w:type="spellEnd"/>
      <w:r w:rsidR="00D7165F" w:rsidRPr="00D2279A">
        <w:rPr>
          <w:rFonts w:ascii="Book Antiqua" w:hAnsi="Book Antiqua"/>
          <w:color w:val="000000" w:themeColor="text1"/>
          <w:sz w:val="24"/>
          <w:szCs w:val="24"/>
          <w:lang w:val="en-US"/>
        </w:rPr>
        <w:t xml:space="preserve"> image of a grayscale endoscopic image highlights mucosal structures</w:t>
      </w:r>
      <w:r w:rsidR="009D06DB" w:rsidRPr="00D2279A">
        <w:rPr>
          <w:rFonts w:ascii="Book Antiqua" w:hAnsi="Book Antiqua"/>
          <w:color w:val="000000" w:themeColor="text1"/>
          <w:sz w:val="24"/>
          <w:szCs w:val="24"/>
          <w:lang w:val="en-US"/>
        </w:rPr>
        <w:t>, such as</w:t>
      </w:r>
      <w:r w:rsidR="00D7165F" w:rsidRPr="00D2279A">
        <w:rPr>
          <w:rFonts w:ascii="Book Antiqua" w:hAnsi="Book Antiqua"/>
          <w:color w:val="000000" w:themeColor="text1"/>
          <w:sz w:val="24"/>
          <w:szCs w:val="24"/>
          <w:lang w:val="en-US"/>
        </w:rPr>
        <w:t xml:space="preserve"> the pit-pattern structure. The mean over the absolute values</w:t>
      </w:r>
      <w:r w:rsidR="00CC1795" w:rsidRPr="00D2279A">
        <w:rPr>
          <w:rFonts w:ascii="Book Antiqua" w:hAnsi="Book Antiqua"/>
          <w:color w:val="000000" w:themeColor="text1"/>
          <w:sz w:val="24"/>
          <w:szCs w:val="24"/>
          <w:lang w:val="en-US"/>
        </w:rPr>
        <w:t xml:space="preserve"> </w:t>
      </w:r>
      <w:r w:rsidR="00D7165F" w:rsidRPr="00D2279A">
        <w:rPr>
          <w:rFonts w:ascii="Book Antiqua" w:hAnsi="Book Antiqua"/>
          <w:color w:val="000000" w:themeColor="text1"/>
          <w:sz w:val="24"/>
          <w:szCs w:val="24"/>
          <w:lang w:val="en-US"/>
        </w:rPr>
        <w:t xml:space="preserve">of the </w:t>
      </w:r>
      <w:proofErr w:type="spellStart"/>
      <w:r w:rsidR="00D7165F" w:rsidRPr="00D2279A">
        <w:rPr>
          <w:rFonts w:ascii="Book Antiqua" w:hAnsi="Book Antiqua"/>
          <w:color w:val="000000" w:themeColor="text1"/>
          <w:sz w:val="24"/>
          <w:szCs w:val="24"/>
          <w:lang w:val="en-US"/>
        </w:rPr>
        <w:t>DoG</w:t>
      </w:r>
      <w:proofErr w:type="spellEnd"/>
      <w:r w:rsidR="00D7165F" w:rsidRPr="00D2279A">
        <w:rPr>
          <w:rFonts w:ascii="Book Antiqua" w:hAnsi="Book Antiqua"/>
          <w:color w:val="000000" w:themeColor="text1"/>
          <w:sz w:val="24"/>
          <w:szCs w:val="24"/>
          <w:lang w:val="en-US"/>
        </w:rPr>
        <w:t xml:space="preserve"> image gives an indication about the visibility of mucosal structures in an image. The higher the mean value, the better the visibilit</w:t>
      </w:r>
      <w:r w:rsidRPr="00D2279A">
        <w:rPr>
          <w:rFonts w:ascii="Book Antiqua" w:hAnsi="Book Antiqua"/>
          <w:color w:val="000000" w:themeColor="text1"/>
          <w:sz w:val="24"/>
          <w:szCs w:val="24"/>
          <w:lang w:val="en-US"/>
        </w:rPr>
        <w:t>y of mucosal structures. In Figure</w:t>
      </w:r>
      <w:r w:rsidR="00D7165F" w:rsidRPr="00D2279A">
        <w:rPr>
          <w:rFonts w:ascii="Book Antiqua" w:hAnsi="Book Antiqua"/>
          <w:color w:val="000000" w:themeColor="text1"/>
          <w:sz w:val="24"/>
          <w:szCs w:val="24"/>
          <w:lang w:val="en-US"/>
        </w:rPr>
        <w:t xml:space="preserve"> 7</w:t>
      </w:r>
      <w:r w:rsidRPr="00D2279A">
        <w:rPr>
          <w:rFonts w:ascii="Book Antiqua" w:hAnsi="Book Antiqua"/>
          <w:color w:val="000000" w:themeColor="text1"/>
          <w:sz w:val="24"/>
          <w:szCs w:val="24"/>
          <w:lang w:val="en-US"/>
        </w:rPr>
        <w:t>,</w:t>
      </w:r>
      <w:r w:rsidR="00D7165F" w:rsidRPr="00D2279A">
        <w:rPr>
          <w:rFonts w:ascii="Book Antiqua" w:hAnsi="Book Antiqua"/>
          <w:color w:val="000000" w:themeColor="text1"/>
          <w:sz w:val="24"/>
          <w:szCs w:val="24"/>
          <w:lang w:val="en-US"/>
        </w:rPr>
        <w:t xml:space="preserve"> we present two histograms showing differences in image quality between the two NBI databases.</w:t>
      </w:r>
    </w:p>
    <w:p w14:paraId="66C9BF37" w14:textId="145A1572" w:rsidR="00D7165F" w:rsidRPr="00D2279A" w:rsidRDefault="0083194C"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We can clearly see in Figure</w:t>
      </w:r>
      <w:r w:rsidR="00D7165F" w:rsidRPr="00D2279A">
        <w:rPr>
          <w:rFonts w:ascii="Book Antiqua" w:hAnsi="Book Antiqua"/>
          <w:color w:val="000000" w:themeColor="text1"/>
          <w:sz w:val="24"/>
          <w:szCs w:val="24"/>
          <w:lang w:val="en-US"/>
        </w:rPr>
        <w:t xml:space="preserve"> 7 that the NBI-A database clearly</w:t>
      </w:r>
      <w:r w:rsidR="009D06DB" w:rsidRPr="00D2279A">
        <w:rPr>
          <w:rFonts w:ascii="Book Antiqua" w:hAnsi="Book Antiqua"/>
          <w:color w:val="000000" w:themeColor="text1"/>
          <w:sz w:val="24"/>
          <w:szCs w:val="24"/>
          <w:lang w:val="en-US"/>
        </w:rPr>
        <w:t xml:space="preserve"> contains</w:t>
      </w:r>
      <w:r w:rsidR="00D7165F" w:rsidRPr="00D2279A">
        <w:rPr>
          <w:rFonts w:ascii="Book Antiqua" w:hAnsi="Book Antiqua"/>
          <w:color w:val="000000" w:themeColor="text1"/>
          <w:sz w:val="24"/>
          <w:szCs w:val="24"/>
          <w:lang w:val="en-US"/>
        </w:rPr>
        <w:t xml:space="preserve"> more reflections in the images as the NBI-H database. The average </w:t>
      </w:r>
      <w:proofErr w:type="spellStart"/>
      <w:r w:rsidR="00D7165F" w:rsidRPr="00D2279A">
        <w:rPr>
          <w:rFonts w:ascii="Book Antiqua" w:hAnsi="Book Antiqua"/>
          <w:color w:val="000000" w:themeColor="text1"/>
          <w:sz w:val="24"/>
          <w:szCs w:val="24"/>
          <w:lang w:val="en-US"/>
        </w:rPr>
        <w:t>DoG</w:t>
      </w:r>
      <w:proofErr w:type="spellEnd"/>
      <w:r w:rsidR="00D7165F" w:rsidRPr="00D2279A">
        <w:rPr>
          <w:rFonts w:ascii="Book Antiqua" w:hAnsi="Book Antiqua"/>
          <w:color w:val="000000" w:themeColor="text1"/>
          <w:sz w:val="24"/>
          <w:szCs w:val="24"/>
          <w:lang w:val="en-US"/>
        </w:rPr>
        <w:t xml:space="preserve"> values are clearly higher in the NBI-H database</w:t>
      </w:r>
      <w:r w:rsidR="0098421A" w:rsidRPr="00D2279A">
        <w:rPr>
          <w:rFonts w:ascii="Book Antiqua" w:hAnsi="Book Antiqua"/>
          <w:color w:val="000000" w:themeColor="text1"/>
          <w:sz w:val="24"/>
          <w:szCs w:val="24"/>
          <w:lang w:val="en-US"/>
        </w:rPr>
        <w:t>,</w:t>
      </w:r>
      <w:r w:rsidR="00D7165F" w:rsidRPr="00D2279A">
        <w:rPr>
          <w:rFonts w:ascii="Book Antiqua" w:hAnsi="Book Antiqua"/>
          <w:color w:val="000000" w:themeColor="text1"/>
          <w:sz w:val="24"/>
          <w:szCs w:val="24"/>
          <w:lang w:val="en-US"/>
        </w:rPr>
        <w:t xml:space="preserve"> which indicates a better visibility of mucosal structures in the NBI-H database.</w:t>
      </w:r>
    </w:p>
    <w:p w14:paraId="64B98C5A" w14:textId="5EF57042" w:rsidR="00D7165F" w:rsidRPr="00D2279A" w:rsidRDefault="0083194C"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D7165F" w:rsidRPr="00D2279A">
        <w:rPr>
          <w:rFonts w:ascii="Book Antiqua" w:hAnsi="Book Antiqua"/>
          <w:color w:val="000000" w:themeColor="text1"/>
          <w:sz w:val="24"/>
          <w:szCs w:val="24"/>
          <w:lang w:val="en-US"/>
        </w:rPr>
        <w:t xml:space="preserve">A third experiment comparing the number of underexposed pixels per image showed that the NBI-A database has a higher percentage of images where large areas of the image </w:t>
      </w:r>
      <w:r w:rsidR="002D7864" w:rsidRPr="00D2279A">
        <w:rPr>
          <w:rFonts w:ascii="Book Antiqua" w:hAnsi="Book Antiqua"/>
          <w:color w:val="000000" w:themeColor="text1"/>
          <w:sz w:val="24"/>
          <w:szCs w:val="24"/>
          <w:lang w:val="en-US"/>
        </w:rPr>
        <w:t>a</w:t>
      </w:r>
      <w:r w:rsidR="00D7165F" w:rsidRPr="00D2279A">
        <w:rPr>
          <w:rFonts w:ascii="Book Antiqua" w:hAnsi="Book Antiqua"/>
          <w:color w:val="000000" w:themeColor="text1"/>
          <w:sz w:val="24"/>
          <w:szCs w:val="24"/>
          <w:lang w:val="en-US"/>
        </w:rPr>
        <w:t xml:space="preserve">re underexposed, but the differences between the two NBI databases </w:t>
      </w:r>
      <w:r w:rsidR="00D7165F" w:rsidRPr="00D2279A">
        <w:rPr>
          <w:rFonts w:ascii="Book Antiqua" w:hAnsi="Book Antiqua"/>
          <w:color w:val="000000" w:themeColor="text1"/>
          <w:sz w:val="24"/>
          <w:szCs w:val="24"/>
          <w:lang w:val="en-US"/>
        </w:rPr>
        <w:lastRenderedPageBreak/>
        <w:t>are rather small</w:t>
      </w:r>
      <w:r w:rsidR="002D7864" w:rsidRPr="00D2279A">
        <w:rPr>
          <w:rFonts w:ascii="Book Antiqua" w:hAnsi="Book Antiqua"/>
          <w:color w:val="000000" w:themeColor="text1"/>
          <w:sz w:val="24"/>
          <w:szCs w:val="24"/>
          <w:lang w:val="en-US"/>
        </w:rPr>
        <w:t>, which</w:t>
      </w:r>
      <w:r w:rsidR="00D7165F" w:rsidRPr="00D2279A">
        <w:rPr>
          <w:rFonts w:ascii="Book Antiqua" w:hAnsi="Book Antiqua"/>
          <w:color w:val="000000" w:themeColor="text1"/>
          <w:sz w:val="24"/>
          <w:szCs w:val="24"/>
          <w:lang w:val="en-US"/>
        </w:rPr>
        <w:t xml:space="preserve"> is why we only show figures for reflections and the visibility of mucosal structures, where clear differences occur.</w:t>
      </w:r>
    </w:p>
    <w:p w14:paraId="3D4A3DB3" w14:textId="08E07683" w:rsidR="00D7165F" w:rsidRPr="00D2279A" w:rsidRDefault="0083194C"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2D7864" w:rsidRPr="00D2279A">
        <w:rPr>
          <w:rFonts w:ascii="Book Antiqua" w:hAnsi="Book Antiqua"/>
          <w:color w:val="000000" w:themeColor="text1"/>
          <w:sz w:val="24"/>
          <w:szCs w:val="24"/>
          <w:lang w:val="en-US"/>
        </w:rPr>
        <w:t xml:space="preserve">Thus, </w:t>
      </w:r>
      <w:r w:rsidR="00D7165F" w:rsidRPr="00D2279A">
        <w:rPr>
          <w:rFonts w:ascii="Book Antiqua" w:hAnsi="Book Antiqua"/>
          <w:color w:val="000000" w:themeColor="text1"/>
          <w:sz w:val="24"/>
          <w:szCs w:val="24"/>
          <w:lang w:val="en-US"/>
        </w:rPr>
        <w:t xml:space="preserve">it is not surprising that the NBI-H database achieved distinctly better results than the NBI-A database in our experiments. </w:t>
      </w:r>
      <w:r w:rsidR="002D7864" w:rsidRPr="00D2279A">
        <w:rPr>
          <w:rFonts w:ascii="Book Antiqua" w:hAnsi="Book Antiqua"/>
          <w:color w:val="000000" w:themeColor="text1"/>
          <w:sz w:val="24"/>
          <w:szCs w:val="24"/>
          <w:lang w:val="en-US"/>
        </w:rPr>
        <w:t xml:space="preserve">Therefore, </w:t>
      </w:r>
      <w:r w:rsidR="00D7165F" w:rsidRPr="00D2279A">
        <w:rPr>
          <w:rFonts w:ascii="Book Antiqua" w:hAnsi="Book Antiqua"/>
          <w:color w:val="000000" w:themeColor="text1"/>
          <w:sz w:val="24"/>
          <w:szCs w:val="24"/>
          <w:lang w:val="en-US"/>
        </w:rPr>
        <w:t>the image recording conditions do have a high impact on automated diagnosis systems.</w:t>
      </w:r>
    </w:p>
    <w:p w14:paraId="642DD02C" w14:textId="262F2D99" w:rsidR="00D7165F" w:rsidRPr="00D2279A" w:rsidRDefault="0083194C"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D7165F" w:rsidRPr="00D2279A">
        <w:rPr>
          <w:rFonts w:ascii="Book Antiqua" w:hAnsi="Book Antiqua"/>
          <w:color w:val="000000" w:themeColor="text1"/>
          <w:sz w:val="24"/>
          <w:szCs w:val="24"/>
          <w:lang w:val="en-US"/>
        </w:rPr>
        <w:t xml:space="preserve">The fact that the image recording conditions have significant impact on the classification results and that it is difficult to quantify the quality of the images and the uniformity of the image recording conditions in the different databases makes it </w:t>
      </w:r>
      <w:r w:rsidR="002D7864" w:rsidRPr="00D2279A">
        <w:rPr>
          <w:rFonts w:ascii="Book Antiqua" w:hAnsi="Book Antiqua"/>
          <w:color w:val="000000" w:themeColor="text1"/>
          <w:sz w:val="24"/>
          <w:szCs w:val="24"/>
          <w:lang w:val="en-US"/>
        </w:rPr>
        <w:t xml:space="preserve">difficult </w:t>
      </w:r>
      <w:r w:rsidR="00D7165F" w:rsidRPr="00D2279A">
        <w:rPr>
          <w:rFonts w:ascii="Book Antiqua" w:hAnsi="Book Antiqua"/>
          <w:color w:val="000000" w:themeColor="text1"/>
          <w:sz w:val="24"/>
          <w:szCs w:val="24"/>
          <w:lang w:val="en-US"/>
        </w:rPr>
        <w:t>to assess which imaging modality is best suitable for the staging of colonic polyps.</w:t>
      </w:r>
    </w:p>
    <w:p w14:paraId="4C980126" w14:textId="6DEE682E" w:rsidR="00D7165F" w:rsidRPr="00D2279A" w:rsidRDefault="0083194C"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r w:rsidR="00D7165F" w:rsidRPr="00D2279A">
        <w:rPr>
          <w:rFonts w:ascii="Book Antiqua" w:hAnsi="Book Antiqua"/>
          <w:color w:val="000000" w:themeColor="text1"/>
          <w:sz w:val="24"/>
          <w:szCs w:val="24"/>
          <w:lang w:val="en-US"/>
        </w:rPr>
        <w:t>However, for example the two HD databases are gathered from the same endoscopic videos (taken by the same endoscopist)</w:t>
      </w:r>
      <w:r w:rsidR="002D7864" w:rsidRPr="00D2279A">
        <w:rPr>
          <w:rFonts w:ascii="Book Antiqua" w:hAnsi="Book Antiqua"/>
          <w:color w:val="000000" w:themeColor="text1"/>
          <w:sz w:val="24"/>
          <w:szCs w:val="24"/>
          <w:lang w:val="en-US"/>
        </w:rPr>
        <w:t>; thus,</w:t>
      </w:r>
      <w:r w:rsidR="00D7165F" w:rsidRPr="00D2279A">
        <w:rPr>
          <w:rFonts w:ascii="Book Antiqua" w:hAnsi="Book Antiqua"/>
          <w:color w:val="000000" w:themeColor="text1"/>
          <w:sz w:val="24"/>
          <w:szCs w:val="24"/>
          <w:lang w:val="en-US"/>
        </w:rPr>
        <w:t xml:space="preserve"> their quality and</w:t>
      </w:r>
      <w:r w:rsidR="002D7864" w:rsidRPr="00D2279A">
        <w:rPr>
          <w:rFonts w:ascii="Book Antiqua" w:hAnsi="Book Antiqua"/>
          <w:color w:val="000000" w:themeColor="text1"/>
          <w:sz w:val="24"/>
          <w:szCs w:val="24"/>
          <w:lang w:val="en-US"/>
        </w:rPr>
        <w:t xml:space="preserve"> the</w:t>
      </w:r>
      <w:r w:rsidR="00D7165F" w:rsidRPr="00D2279A">
        <w:rPr>
          <w:rFonts w:ascii="Book Antiqua" w:hAnsi="Book Antiqua"/>
          <w:color w:val="000000" w:themeColor="text1"/>
          <w:sz w:val="24"/>
          <w:szCs w:val="24"/>
          <w:lang w:val="en-US"/>
        </w:rPr>
        <w:t xml:space="preserve"> uniformity of the image recording conditions </w:t>
      </w:r>
      <w:r w:rsidR="002D7864" w:rsidRPr="00D2279A">
        <w:rPr>
          <w:rFonts w:ascii="Book Antiqua" w:hAnsi="Book Antiqua"/>
          <w:color w:val="000000" w:themeColor="text1"/>
          <w:sz w:val="24"/>
          <w:szCs w:val="24"/>
          <w:lang w:val="en-US"/>
        </w:rPr>
        <w:t xml:space="preserve">are </w:t>
      </w:r>
      <w:r w:rsidR="00D7165F" w:rsidRPr="00D2279A">
        <w:rPr>
          <w:rFonts w:ascii="Book Antiqua" w:hAnsi="Book Antiqua"/>
          <w:color w:val="000000" w:themeColor="text1"/>
          <w:sz w:val="24"/>
          <w:szCs w:val="24"/>
          <w:lang w:val="en-US"/>
        </w:rPr>
        <w:t>quite similar. The images from the CCHM database are taken from the same endoscopist as the videos of the HD database</w:t>
      </w:r>
      <w:r w:rsidR="002D7864" w:rsidRPr="00D2279A">
        <w:rPr>
          <w:rFonts w:ascii="Book Antiqua" w:hAnsi="Book Antiqua"/>
          <w:color w:val="000000" w:themeColor="text1"/>
          <w:sz w:val="24"/>
          <w:szCs w:val="24"/>
          <w:lang w:val="en-US"/>
        </w:rPr>
        <w:t xml:space="preserve">; therefore, </w:t>
      </w:r>
      <w:r w:rsidR="00D7165F" w:rsidRPr="00D2279A">
        <w:rPr>
          <w:rFonts w:ascii="Book Antiqua" w:hAnsi="Book Antiqua"/>
          <w:color w:val="000000" w:themeColor="text1"/>
          <w:sz w:val="24"/>
          <w:szCs w:val="24"/>
          <w:lang w:val="en-US"/>
        </w:rPr>
        <w:t>their quality could</w:t>
      </w:r>
      <w:r w:rsidR="002D7864" w:rsidRPr="00D2279A">
        <w:rPr>
          <w:rFonts w:ascii="Book Antiqua" w:hAnsi="Book Antiqua"/>
          <w:color w:val="000000" w:themeColor="text1"/>
          <w:sz w:val="24"/>
          <w:szCs w:val="24"/>
          <w:lang w:val="en-US"/>
        </w:rPr>
        <w:t xml:space="preserve"> also </w:t>
      </w:r>
      <w:r w:rsidRPr="00D2279A">
        <w:rPr>
          <w:rFonts w:ascii="Book Antiqua" w:hAnsi="Book Antiqua"/>
          <w:color w:val="000000" w:themeColor="text1"/>
          <w:sz w:val="24"/>
          <w:szCs w:val="24"/>
          <w:lang w:val="en-US"/>
        </w:rPr>
        <w:t>be assumed</w:t>
      </w:r>
      <w:r w:rsidR="00D7165F" w:rsidRPr="00D2279A">
        <w:rPr>
          <w:rFonts w:ascii="Book Antiqua" w:hAnsi="Book Antiqua"/>
          <w:color w:val="000000" w:themeColor="text1"/>
          <w:sz w:val="24"/>
          <w:szCs w:val="24"/>
          <w:lang w:val="en-US"/>
        </w:rPr>
        <w:t xml:space="preserve"> to be at least similar. The images of the CCHM database as well as the two HD databases are acquired under varying viewpoint and lighting conditions, but the mucosal structure (the pit-pattern structure) is always visible for these three databases. Only the NBI-A database contains images without visible mucosal structures.</w:t>
      </w:r>
    </w:p>
    <w:p w14:paraId="7E70EE7C" w14:textId="77777777" w:rsidR="00D7165F" w:rsidRPr="00D2279A" w:rsidRDefault="00D7165F" w:rsidP="00921883">
      <w:pPr>
        <w:adjustRightInd w:val="0"/>
        <w:snapToGrid w:val="0"/>
        <w:spacing w:after="0" w:line="360" w:lineRule="auto"/>
        <w:jc w:val="both"/>
        <w:rPr>
          <w:rFonts w:ascii="Book Antiqua" w:hAnsi="Book Antiqua"/>
          <w:color w:val="000000" w:themeColor="text1"/>
          <w:sz w:val="24"/>
          <w:szCs w:val="24"/>
          <w:lang w:val="en-US"/>
        </w:rPr>
      </w:pPr>
    </w:p>
    <w:p w14:paraId="4D7A0986" w14:textId="4C9048EA" w:rsidR="003D4482" w:rsidRPr="00D2279A" w:rsidRDefault="003D4482" w:rsidP="00921883">
      <w:pPr>
        <w:pStyle w:val="2"/>
        <w:adjustRightInd w:val="0"/>
        <w:snapToGrid w:val="0"/>
        <w:spacing w:before="0" w:line="360" w:lineRule="auto"/>
        <w:jc w:val="both"/>
        <w:rPr>
          <w:rFonts w:ascii="Book Antiqua" w:hAnsi="Book Antiqua"/>
          <w:i/>
          <w:color w:val="000000" w:themeColor="text1"/>
          <w:sz w:val="24"/>
          <w:szCs w:val="24"/>
          <w:lang w:val="en-US"/>
        </w:rPr>
      </w:pPr>
      <w:r w:rsidRPr="00D2279A">
        <w:rPr>
          <w:rFonts w:ascii="Book Antiqua" w:hAnsi="Book Antiqua"/>
          <w:i/>
          <w:color w:val="000000" w:themeColor="text1"/>
          <w:sz w:val="24"/>
          <w:szCs w:val="24"/>
          <w:lang w:val="en-US"/>
        </w:rPr>
        <w:t>Chromo</w:t>
      </w:r>
      <w:r w:rsidR="00163766" w:rsidRPr="00D2279A">
        <w:rPr>
          <w:rFonts w:ascii="Book Antiqua" w:hAnsi="Book Antiqua"/>
          <w:i/>
          <w:color w:val="000000" w:themeColor="text1"/>
          <w:sz w:val="24"/>
          <w:szCs w:val="24"/>
          <w:lang w:val="en-US"/>
        </w:rPr>
        <w:t>endo</w:t>
      </w:r>
      <w:r w:rsidR="0083194C" w:rsidRPr="00D2279A">
        <w:rPr>
          <w:rFonts w:ascii="Book Antiqua" w:hAnsi="Book Antiqua"/>
          <w:i/>
          <w:color w:val="000000" w:themeColor="text1"/>
          <w:sz w:val="24"/>
          <w:szCs w:val="24"/>
          <w:lang w:val="en-US"/>
        </w:rPr>
        <w:t>scopy vs</w:t>
      </w:r>
      <w:r w:rsidRPr="00D2279A">
        <w:rPr>
          <w:rFonts w:ascii="Book Antiqua" w:hAnsi="Book Antiqua"/>
          <w:i/>
          <w:color w:val="000000" w:themeColor="text1"/>
          <w:sz w:val="24"/>
          <w:szCs w:val="24"/>
          <w:lang w:val="en-US"/>
        </w:rPr>
        <w:t xml:space="preserve"> NBI</w:t>
      </w:r>
    </w:p>
    <w:p w14:paraId="5DCC4AE5" w14:textId="1A643279" w:rsidR="003D4482" w:rsidRPr="00D2279A" w:rsidRDefault="003D4482"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When we compare the results on the two NBI-HM databases (NBI-H and NBI</w:t>
      </w:r>
      <w:r w:rsidR="0083194C" w:rsidRPr="00D2279A">
        <w:rPr>
          <w:rFonts w:ascii="Book Antiqua" w:hAnsi="Book Antiqua"/>
          <w:color w:val="000000" w:themeColor="text1"/>
          <w:sz w:val="24"/>
          <w:szCs w:val="24"/>
          <w:lang w:val="en-US"/>
        </w:rPr>
        <w:t>-A) with the results on the CCHM</w:t>
      </w:r>
      <w:r w:rsidRPr="00D2279A">
        <w:rPr>
          <w:rFonts w:ascii="Book Antiqua" w:hAnsi="Book Antiqua"/>
          <w:color w:val="000000" w:themeColor="text1"/>
          <w:sz w:val="24"/>
          <w:szCs w:val="24"/>
          <w:lang w:val="en-US"/>
        </w:rPr>
        <w:t>, we see that the result</w:t>
      </w:r>
      <w:r w:rsidR="002D7864" w:rsidRPr="00D2279A">
        <w:rPr>
          <w:rFonts w:ascii="Book Antiqua" w:hAnsi="Book Antiqua"/>
          <w:color w:val="000000" w:themeColor="text1"/>
          <w:sz w:val="24"/>
          <w:szCs w:val="24"/>
          <w:lang w:val="en-US"/>
        </w:rPr>
        <w:t>s</w:t>
      </w:r>
      <w:r w:rsidRPr="00D2279A">
        <w:rPr>
          <w:rFonts w:ascii="Book Antiqua" w:hAnsi="Book Antiqua"/>
          <w:color w:val="000000" w:themeColor="text1"/>
          <w:sz w:val="24"/>
          <w:szCs w:val="24"/>
          <w:lang w:val="en-US"/>
        </w:rPr>
        <w:t xml:space="preserve"> </w:t>
      </w:r>
      <w:r w:rsidR="002D7864" w:rsidRPr="00D2279A">
        <w:rPr>
          <w:rFonts w:ascii="Book Antiqua" w:hAnsi="Book Antiqua"/>
          <w:color w:val="000000" w:themeColor="text1"/>
          <w:sz w:val="24"/>
          <w:szCs w:val="24"/>
          <w:lang w:val="en-US"/>
        </w:rPr>
        <w:t xml:space="preserve">for </w:t>
      </w:r>
      <w:r w:rsidRPr="00D2279A">
        <w:rPr>
          <w:rFonts w:ascii="Book Antiqua" w:hAnsi="Book Antiqua"/>
          <w:color w:val="000000" w:themeColor="text1"/>
          <w:sz w:val="24"/>
          <w:szCs w:val="24"/>
          <w:lang w:val="en-US"/>
        </w:rPr>
        <w:t xml:space="preserve">the NBI-H database </w:t>
      </w:r>
      <w:r w:rsidR="002D7864" w:rsidRPr="00D2279A">
        <w:rPr>
          <w:rFonts w:ascii="Book Antiqua" w:hAnsi="Book Antiqua"/>
          <w:color w:val="000000" w:themeColor="text1"/>
          <w:sz w:val="24"/>
          <w:szCs w:val="24"/>
          <w:lang w:val="en-US"/>
        </w:rPr>
        <w:t>are clearly better than those for</w:t>
      </w:r>
      <w:r w:rsidRPr="00D2279A">
        <w:rPr>
          <w:rFonts w:ascii="Book Antiqua" w:hAnsi="Book Antiqua"/>
          <w:color w:val="000000" w:themeColor="text1"/>
          <w:sz w:val="24"/>
          <w:szCs w:val="24"/>
          <w:lang w:val="en-US"/>
        </w:rPr>
        <w:t xml:space="preserve"> the CCHM </w:t>
      </w:r>
      <w:r w:rsidR="002D7864" w:rsidRPr="00D2279A">
        <w:rPr>
          <w:rFonts w:ascii="Book Antiqua" w:hAnsi="Book Antiqua"/>
          <w:color w:val="000000" w:themeColor="text1"/>
          <w:sz w:val="24"/>
          <w:szCs w:val="24"/>
          <w:lang w:val="en-US"/>
        </w:rPr>
        <w:t>database and that the results for</w:t>
      </w:r>
      <w:r w:rsidRPr="00D2279A">
        <w:rPr>
          <w:rFonts w:ascii="Book Antiqua" w:hAnsi="Book Antiqua"/>
          <w:color w:val="000000" w:themeColor="text1"/>
          <w:sz w:val="24"/>
          <w:szCs w:val="24"/>
          <w:lang w:val="en-US"/>
        </w:rPr>
        <w:t xml:space="preserve"> the NBI-A databa</w:t>
      </w:r>
      <w:r w:rsidR="002D7864" w:rsidRPr="00D2279A">
        <w:rPr>
          <w:rFonts w:ascii="Book Antiqua" w:hAnsi="Book Antiqua"/>
          <w:color w:val="000000" w:themeColor="text1"/>
          <w:sz w:val="24"/>
          <w:szCs w:val="24"/>
          <w:lang w:val="en-US"/>
        </w:rPr>
        <w:t>se are quite similar to those for</w:t>
      </w:r>
      <w:r w:rsidRPr="00D2279A">
        <w:rPr>
          <w:rFonts w:ascii="Book Antiqua" w:hAnsi="Book Antiqua"/>
          <w:color w:val="000000" w:themeColor="text1"/>
          <w:sz w:val="24"/>
          <w:szCs w:val="24"/>
          <w:lang w:val="en-US"/>
        </w:rPr>
        <w:t xml:space="preserve"> the CCHM database. </w:t>
      </w:r>
      <w:r w:rsidR="002D7864" w:rsidRPr="00D2279A">
        <w:rPr>
          <w:rFonts w:ascii="Book Antiqua" w:hAnsi="Book Antiqua"/>
          <w:color w:val="000000" w:themeColor="text1"/>
          <w:sz w:val="24"/>
          <w:szCs w:val="24"/>
          <w:lang w:val="en-US"/>
        </w:rPr>
        <w:t xml:space="preserve">Therefore, </w:t>
      </w:r>
      <w:r w:rsidRPr="00D2279A">
        <w:rPr>
          <w:rFonts w:ascii="Book Antiqua" w:hAnsi="Book Antiqua"/>
          <w:color w:val="000000" w:themeColor="text1"/>
          <w:sz w:val="24"/>
          <w:szCs w:val="24"/>
          <w:lang w:val="en-US"/>
        </w:rPr>
        <w:t>we cannot clearly answer the question which of the two imaging modalities, chromo</w:t>
      </w:r>
      <w:r w:rsidR="00163766" w:rsidRPr="00D2279A">
        <w:rPr>
          <w:rFonts w:ascii="Book Antiqua" w:hAnsi="Book Antiqua"/>
          <w:color w:val="000000" w:themeColor="text1"/>
          <w:sz w:val="24"/>
          <w:szCs w:val="24"/>
          <w:lang w:val="en-US"/>
        </w:rPr>
        <w:t>endo</w:t>
      </w:r>
      <w:r w:rsidRPr="00D2279A">
        <w:rPr>
          <w:rFonts w:ascii="Book Antiqua" w:hAnsi="Book Antiqua"/>
          <w:color w:val="000000" w:themeColor="text1"/>
          <w:sz w:val="24"/>
          <w:szCs w:val="24"/>
          <w:lang w:val="en-US"/>
        </w:rPr>
        <w:t>scopy or NBI, is better suited for the automated staging of colonic polyps. However, because of the similar results of the NBI-A and CCHM database</w:t>
      </w:r>
      <w:r w:rsidR="002D7864" w:rsidRPr="00D2279A">
        <w:rPr>
          <w:rFonts w:ascii="Book Antiqua" w:hAnsi="Book Antiqua"/>
          <w:color w:val="000000" w:themeColor="text1"/>
          <w:sz w:val="24"/>
          <w:szCs w:val="24"/>
          <w:lang w:val="en-US"/>
        </w:rPr>
        <w:t>s</w:t>
      </w:r>
      <w:r w:rsidRPr="00D2279A">
        <w:rPr>
          <w:rFonts w:ascii="Book Antiqua" w:hAnsi="Book Antiqua"/>
          <w:color w:val="000000" w:themeColor="text1"/>
          <w:sz w:val="24"/>
          <w:szCs w:val="24"/>
          <w:lang w:val="en-US"/>
        </w:rPr>
        <w:t>, despite the higher image quality of the CCHM database, and the distinctly higher results on the NBI-H database it seems safe to assume that NBI is better suited than chromoendoscopy.</w:t>
      </w:r>
    </w:p>
    <w:p w14:paraId="10F11BC2" w14:textId="77777777" w:rsidR="0083194C" w:rsidRPr="00D2279A" w:rsidRDefault="0083194C" w:rsidP="00921883">
      <w:pPr>
        <w:adjustRightInd w:val="0"/>
        <w:snapToGrid w:val="0"/>
        <w:spacing w:after="0" w:line="360" w:lineRule="auto"/>
        <w:jc w:val="both"/>
        <w:rPr>
          <w:rFonts w:ascii="Book Antiqua" w:hAnsi="Book Antiqua"/>
          <w:color w:val="000000" w:themeColor="text1"/>
          <w:sz w:val="24"/>
          <w:szCs w:val="24"/>
          <w:lang w:val="en-US"/>
        </w:rPr>
      </w:pPr>
    </w:p>
    <w:p w14:paraId="01621EA5" w14:textId="0D9C5D6B" w:rsidR="003D4482" w:rsidRPr="00D2279A" w:rsidRDefault="003D4482" w:rsidP="00921883">
      <w:pPr>
        <w:pStyle w:val="2"/>
        <w:adjustRightInd w:val="0"/>
        <w:snapToGrid w:val="0"/>
        <w:spacing w:before="0" w:line="360" w:lineRule="auto"/>
        <w:jc w:val="both"/>
        <w:rPr>
          <w:rFonts w:ascii="Book Antiqua" w:hAnsi="Book Antiqua"/>
          <w:i/>
          <w:color w:val="000000" w:themeColor="text1"/>
          <w:sz w:val="24"/>
          <w:szCs w:val="24"/>
          <w:lang w:val="en-US"/>
        </w:rPr>
      </w:pPr>
      <w:r w:rsidRPr="00D2279A">
        <w:rPr>
          <w:rFonts w:ascii="Book Antiqua" w:hAnsi="Book Antiqua"/>
          <w:i/>
          <w:color w:val="000000" w:themeColor="text1"/>
          <w:sz w:val="24"/>
          <w:szCs w:val="24"/>
          <w:lang w:val="en-US"/>
        </w:rPr>
        <w:lastRenderedPageBreak/>
        <w:t>Chromo</w:t>
      </w:r>
      <w:r w:rsidR="00163766" w:rsidRPr="00D2279A">
        <w:rPr>
          <w:rFonts w:ascii="Book Antiqua" w:hAnsi="Book Antiqua"/>
          <w:i/>
          <w:color w:val="000000" w:themeColor="text1"/>
          <w:sz w:val="24"/>
          <w:szCs w:val="24"/>
          <w:lang w:val="en-US"/>
        </w:rPr>
        <w:t>endo</w:t>
      </w:r>
      <w:r w:rsidRPr="00D2279A">
        <w:rPr>
          <w:rFonts w:ascii="Book Antiqua" w:hAnsi="Book Antiqua"/>
          <w:i/>
          <w:color w:val="000000" w:themeColor="text1"/>
          <w:sz w:val="24"/>
          <w:szCs w:val="24"/>
          <w:lang w:val="en-US"/>
        </w:rPr>
        <w:t xml:space="preserve">scopy </w:t>
      </w:r>
      <w:r w:rsidR="0083194C" w:rsidRPr="00D2279A">
        <w:rPr>
          <w:rFonts w:ascii="Book Antiqua" w:hAnsi="Book Antiqua"/>
          <w:i/>
          <w:color w:val="000000" w:themeColor="text1"/>
          <w:sz w:val="24"/>
          <w:szCs w:val="24"/>
          <w:lang w:val="en-US"/>
        </w:rPr>
        <w:t>vs</w:t>
      </w:r>
      <w:r w:rsidR="00AE7449" w:rsidRPr="00D2279A">
        <w:rPr>
          <w:rFonts w:ascii="Book Antiqua" w:hAnsi="Book Antiqua"/>
          <w:i/>
          <w:color w:val="000000" w:themeColor="text1"/>
          <w:sz w:val="24"/>
          <w:szCs w:val="24"/>
          <w:lang w:val="en-US"/>
        </w:rPr>
        <w:t xml:space="preserve"> no c</w:t>
      </w:r>
      <w:r w:rsidRPr="00D2279A">
        <w:rPr>
          <w:rFonts w:ascii="Book Antiqua" w:hAnsi="Book Antiqua"/>
          <w:i/>
          <w:color w:val="000000" w:themeColor="text1"/>
          <w:sz w:val="24"/>
          <w:szCs w:val="24"/>
          <w:lang w:val="en-US"/>
        </w:rPr>
        <w:t>hromo</w:t>
      </w:r>
      <w:r w:rsidR="00163766" w:rsidRPr="00D2279A">
        <w:rPr>
          <w:rFonts w:ascii="Book Antiqua" w:hAnsi="Book Antiqua"/>
          <w:i/>
          <w:color w:val="000000" w:themeColor="text1"/>
          <w:sz w:val="24"/>
          <w:szCs w:val="24"/>
          <w:lang w:val="en-US"/>
        </w:rPr>
        <w:t>endo</w:t>
      </w:r>
      <w:r w:rsidRPr="00D2279A">
        <w:rPr>
          <w:rFonts w:ascii="Book Antiqua" w:hAnsi="Book Antiqua"/>
          <w:i/>
          <w:color w:val="000000" w:themeColor="text1"/>
          <w:sz w:val="24"/>
          <w:szCs w:val="24"/>
          <w:lang w:val="en-US"/>
        </w:rPr>
        <w:t>scopy</w:t>
      </w:r>
    </w:p>
    <w:p w14:paraId="2C3E3F30" w14:textId="77777777" w:rsidR="003D4482" w:rsidRPr="00D2279A" w:rsidRDefault="001A11D7"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When we compare </w:t>
      </w:r>
      <w:r w:rsidR="003D4482" w:rsidRPr="00D2279A">
        <w:rPr>
          <w:rFonts w:ascii="Book Antiqua" w:hAnsi="Book Antiqua"/>
          <w:color w:val="000000" w:themeColor="text1"/>
          <w:sz w:val="24"/>
          <w:szCs w:val="24"/>
          <w:lang w:val="en-US"/>
        </w:rPr>
        <w:t>the results of the two HD-endoscopic data sets</w:t>
      </w:r>
      <w:r w:rsidRPr="00D2279A">
        <w:rPr>
          <w:rFonts w:ascii="Book Antiqua" w:hAnsi="Book Antiqua"/>
          <w:color w:val="000000" w:themeColor="text1"/>
          <w:sz w:val="24"/>
          <w:szCs w:val="24"/>
          <w:lang w:val="en-US"/>
        </w:rPr>
        <w:t>, then</w:t>
      </w:r>
      <w:r w:rsidR="003D4482" w:rsidRPr="00D2279A">
        <w:rPr>
          <w:rFonts w:ascii="Book Antiqua" w:hAnsi="Book Antiqua"/>
          <w:color w:val="000000" w:themeColor="text1"/>
          <w:sz w:val="24"/>
          <w:szCs w:val="24"/>
          <w:lang w:val="en-US"/>
        </w:rPr>
        <w:t xml:space="preserve"> </w:t>
      </w:r>
      <w:r w:rsidRPr="00D2279A">
        <w:rPr>
          <w:rFonts w:ascii="Book Antiqua" w:hAnsi="Book Antiqua"/>
          <w:color w:val="000000" w:themeColor="text1"/>
          <w:sz w:val="24"/>
          <w:szCs w:val="24"/>
          <w:lang w:val="en-US"/>
        </w:rPr>
        <w:t>we can observe that chromo</w:t>
      </w:r>
      <w:r w:rsidR="00163766" w:rsidRPr="00D2279A">
        <w:rPr>
          <w:rFonts w:ascii="Book Antiqua" w:hAnsi="Book Antiqua"/>
          <w:color w:val="000000" w:themeColor="text1"/>
          <w:sz w:val="24"/>
          <w:szCs w:val="24"/>
          <w:lang w:val="en-US"/>
        </w:rPr>
        <w:t>endo</w:t>
      </w:r>
      <w:r w:rsidRPr="00D2279A">
        <w:rPr>
          <w:rFonts w:ascii="Book Antiqua" w:hAnsi="Book Antiqua"/>
          <w:color w:val="000000" w:themeColor="text1"/>
          <w:sz w:val="24"/>
          <w:szCs w:val="24"/>
          <w:lang w:val="en-US"/>
        </w:rPr>
        <w:t>scopy decreases</w:t>
      </w:r>
      <w:r w:rsidR="003D4482" w:rsidRPr="00D2279A">
        <w:rPr>
          <w:rFonts w:ascii="Book Antiqua" w:hAnsi="Book Antiqua"/>
          <w:color w:val="000000" w:themeColor="text1"/>
          <w:sz w:val="24"/>
          <w:szCs w:val="24"/>
          <w:lang w:val="en-US"/>
        </w:rPr>
        <w:t xml:space="preserve"> the classification rates for all feature extraction methods except </w:t>
      </w:r>
      <w:r w:rsidRPr="00D2279A">
        <w:rPr>
          <w:rFonts w:ascii="Book Antiqua" w:hAnsi="Book Antiqua"/>
          <w:color w:val="000000" w:themeColor="text1"/>
          <w:sz w:val="24"/>
          <w:szCs w:val="24"/>
          <w:lang w:val="en-US"/>
        </w:rPr>
        <w:t xml:space="preserve">for </w:t>
      </w:r>
      <w:r w:rsidR="003D4482" w:rsidRPr="00D2279A">
        <w:rPr>
          <w:rFonts w:ascii="Book Antiqua" w:hAnsi="Book Antiqua"/>
          <w:color w:val="000000" w:themeColor="text1"/>
          <w:sz w:val="24"/>
          <w:szCs w:val="24"/>
          <w:lang w:val="en-US"/>
        </w:rPr>
        <w:t xml:space="preserve">one. </w:t>
      </w:r>
      <w:r w:rsidR="002D7864" w:rsidRPr="00D2279A">
        <w:rPr>
          <w:rFonts w:ascii="Book Antiqua" w:hAnsi="Book Antiqua"/>
          <w:color w:val="000000" w:themeColor="text1"/>
          <w:sz w:val="24"/>
          <w:szCs w:val="24"/>
          <w:lang w:val="en-US"/>
        </w:rPr>
        <w:t xml:space="preserve">Therefore, </w:t>
      </w:r>
      <w:r w:rsidR="003D4482" w:rsidRPr="00D2279A">
        <w:rPr>
          <w:rFonts w:ascii="Book Antiqua" w:hAnsi="Book Antiqua"/>
          <w:color w:val="000000" w:themeColor="text1"/>
          <w:sz w:val="24"/>
          <w:szCs w:val="24"/>
          <w:lang w:val="en-US"/>
        </w:rPr>
        <w:t>chromo</w:t>
      </w:r>
      <w:r w:rsidR="00163766" w:rsidRPr="00D2279A">
        <w:rPr>
          <w:rFonts w:ascii="Book Antiqua" w:hAnsi="Book Antiqua"/>
          <w:color w:val="000000" w:themeColor="text1"/>
          <w:sz w:val="24"/>
          <w:szCs w:val="24"/>
          <w:lang w:val="en-US"/>
        </w:rPr>
        <w:t>endo</w:t>
      </w:r>
      <w:r w:rsidR="003D4482" w:rsidRPr="00D2279A">
        <w:rPr>
          <w:rFonts w:ascii="Book Antiqua" w:hAnsi="Book Antiqua"/>
          <w:color w:val="000000" w:themeColor="text1"/>
          <w:sz w:val="24"/>
          <w:szCs w:val="24"/>
          <w:lang w:val="en-US"/>
        </w:rPr>
        <w:t>scopy should not be used for automated diagnosis systems.</w:t>
      </w:r>
    </w:p>
    <w:p w14:paraId="42B882CD" w14:textId="77777777" w:rsidR="0083194C" w:rsidRPr="00D2279A" w:rsidRDefault="0083194C" w:rsidP="00921883">
      <w:pPr>
        <w:adjustRightInd w:val="0"/>
        <w:snapToGrid w:val="0"/>
        <w:spacing w:after="0" w:line="360" w:lineRule="auto"/>
        <w:jc w:val="both"/>
        <w:rPr>
          <w:rFonts w:ascii="Book Antiqua" w:hAnsi="Book Antiqua"/>
          <w:color w:val="000000" w:themeColor="text1"/>
          <w:sz w:val="24"/>
          <w:szCs w:val="24"/>
          <w:lang w:val="en-US"/>
        </w:rPr>
      </w:pPr>
    </w:p>
    <w:p w14:paraId="6B0AE476" w14:textId="0834E479" w:rsidR="003D4482" w:rsidRPr="00D2279A" w:rsidRDefault="00EC7133" w:rsidP="00921883">
      <w:pPr>
        <w:pStyle w:val="2"/>
        <w:adjustRightInd w:val="0"/>
        <w:snapToGrid w:val="0"/>
        <w:spacing w:before="0" w:line="360" w:lineRule="auto"/>
        <w:jc w:val="both"/>
        <w:rPr>
          <w:rFonts w:ascii="Book Antiqua" w:hAnsi="Book Antiqua"/>
          <w:i/>
          <w:color w:val="000000" w:themeColor="text1"/>
          <w:sz w:val="24"/>
          <w:szCs w:val="24"/>
          <w:lang w:val="en-US"/>
        </w:rPr>
      </w:pPr>
      <w:r w:rsidRPr="00D2279A">
        <w:rPr>
          <w:rFonts w:ascii="Book Antiqua" w:hAnsi="Book Antiqua"/>
          <w:i/>
          <w:color w:val="000000" w:themeColor="text1"/>
          <w:sz w:val="24"/>
          <w:szCs w:val="24"/>
          <w:lang w:val="en-US"/>
        </w:rPr>
        <w:t>HM</w:t>
      </w:r>
      <w:r w:rsidR="0083194C" w:rsidRPr="00D2279A">
        <w:rPr>
          <w:rFonts w:ascii="Book Antiqua" w:hAnsi="Book Antiqua"/>
          <w:i/>
          <w:color w:val="000000" w:themeColor="text1"/>
          <w:sz w:val="24"/>
          <w:szCs w:val="24"/>
          <w:lang w:val="en-US"/>
        </w:rPr>
        <w:t xml:space="preserve"> vs</w:t>
      </w:r>
      <w:r w:rsidR="00AE7449" w:rsidRPr="00D2279A">
        <w:rPr>
          <w:rFonts w:ascii="Book Antiqua" w:hAnsi="Book Antiqua"/>
          <w:i/>
          <w:color w:val="000000" w:themeColor="text1"/>
          <w:sz w:val="24"/>
          <w:szCs w:val="24"/>
          <w:lang w:val="en-US"/>
        </w:rPr>
        <w:t xml:space="preserve"> </w:t>
      </w:r>
      <w:r w:rsidRPr="00D2279A">
        <w:rPr>
          <w:rFonts w:ascii="Book Antiqua" w:hAnsi="Book Antiqua"/>
          <w:i/>
          <w:color w:val="000000" w:themeColor="text1"/>
          <w:sz w:val="24"/>
          <w:szCs w:val="24"/>
          <w:lang w:val="en-US"/>
        </w:rPr>
        <w:t>HD</w:t>
      </w:r>
    </w:p>
    <w:p w14:paraId="1BEB67E9" w14:textId="27EB0737" w:rsidR="00AE7449" w:rsidRPr="00D2279A" w:rsidRDefault="003D4482"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Based on the overall simil</w:t>
      </w:r>
      <w:r w:rsidR="005C5FA8" w:rsidRPr="00D2279A">
        <w:rPr>
          <w:rFonts w:ascii="Book Antiqua" w:hAnsi="Book Antiqua"/>
          <w:color w:val="000000" w:themeColor="text1"/>
          <w:sz w:val="24"/>
          <w:szCs w:val="24"/>
          <w:lang w:val="en-US"/>
        </w:rPr>
        <w:t>ar results of the two chromoen</w:t>
      </w:r>
      <w:r w:rsidRPr="00D2279A">
        <w:rPr>
          <w:rFonts w:ascii="Book Antiqua" w:hAnsi="Book Antiqua"/>
          <w:color w:val="000000" w:themeColor="text1"/>
          <w:sz w:val="24"/>
          <w:szCs w:val="24"/>
          <w:lang w:val="en-US"/>
        </w:rPr>
        <w:t>doscopic database</w:t>
      </w:r>
      <w:r w:rsidR="002D7864" w:rsidRPr="00D2279A">
        <w:rPr>
          <w:rFonts w:ascii="Book Antiqua" w:hAnsi="Book Antiqua"/>
          <w:color w:val="000000" w:themeColor="text1"/>
          <w:sz w:val="24"/>
          <w:szCs w:val="24"/>
          <w:lang w:val="en-US"/>
        </w:rPr>
        <w:t>s (CCHM and HDC) shown</w:t>
      </w:r>
      <w:r w:rsidR="0083194C" w:rsidRPr="00D2279A">
        <w:rPr>
          <w:rFonts w:ascii="Book Antiqua" w:hAnsi="Book Antiqua"/>
          <w:color w:val="000000" w:themeColor="text1"/>
          <w:sz w:val="24"/>
          <w:szCs w:val="24"/>
          <w:lang w:val="en-US"/>
        </w:rPr>
        <w:t xml:space="preserve"> in Figures</w:t>
      </w:r>
      <w:r w:rsidRPr="00D2279A">
        <w:rPr>
          <w:rFonts w:ascii="Book Antiqua" w:hAnsi="Book Antiqua"/>
          <w:color w:val="000000" w:themeColor="text1"/>
          <w:sz w:val="24"/>
          <w:szCs w:val="24"/>
          <w:lang w:val="en-US"/>
        </w:rPr>
        <w:t xml:space="preserve"> 3 and 4, HD endoscopy and HM endoscopy are a</w:t>
      </w:r>
      <w:r w:rsidR="002D7864" w:rsidRPr="00D2279A">
        <w:rPr>
          <w:rFonts w:ascii="Book Antiqua" w:hAnsi="Book Antiqua"/>
          <w:color w:val="000000" w:themeColor="text1"/>
          <w:sz w:val="24"/>
          <w:szCs w:val="24"/>
          <w:lang w:val="en-US"/>
        </w:rPr>
        <w:t>pproximately</w:t>
      </w:r>
      <w:r w:rsidRPr="00D2279A">
        <w:rPr>
          <w:rFonts w:ascii="Book Antiqua" w:hAnsi="Book Antiqua"/>
          <w:color w:val="000000" w:themeColor="text1"/>
          <w:sz w:val="24"/>
          <w:szCs w:val="24"/>
          <w:lang w:val="en-US"/>
        </w:rPr>
        <w:t xml:space="preserve"> equally well suited for automated diagnosis systems. However, the results are not strictly c</w:t>
      </w:r>
      <w:r w:rsidR="0083194C" w:rsidRPr="00D2279A">
        <w:rPr>
          <w:rFonts w:ascii="Book Antiqua" w:hAnsi="Book Antiqua"/>
          <w:color w:val="000000" w:themeColor="text1"/>
          <w:sz w:val="24"/>
          <w:szCs w:val="24"/>
          <w:lang w:val="en-US"/>
        </w:rPr>
        <w:t>onclusive since most of the HD-</w:t>
      </w:r>
      <w:r w:rsidRPr="00D2279A">
        <w:rPr>
          <w:rFonts w:ascii="Book Antiqua" w:hAnsi="Book Antiqua"/>
          <w:color w:val="000000" w:themeColor="text1"/>
          <w:sz w:val="24"/>
          <w:szCs w:val="24"/>
          <w:lang w:val="en-US"/>
        </w:rPr>
        <w:t>endoscopic images are gathered using different i-Scan modes</w:t>
      </w:r>
      <w:r w:rsidR="002D7864" w:rsidRPr="00D2279A">
        <w:rPr>
          <w:rFonts w:ascii="Book Antiqua" w:hAnsi="Book Antiqua"/>
          <w:color w:val="000000" w:themeColor="text1"/>
          <w:sz w:val="24"/>
          <w:szCs w:val="24"/>
          <w:lang w:val="en-US"/>
        </w:rPr>
        <w:t>, in contrast</w:t>
      </w:r>
      <w:r w:rsidRPr="00D2279A">
        <w:rPr>
          <w:rFonts w:ascii="Book Antiqua" w:hAnsi="Book Antiqua"/>
          <w:color w:val="000000" w:themeColor="text1"/>
          <w:sz w:val="24"/>
          <w:szCs w:val="24"/>
          <w:lang w:val="en-US"/>
        </w:rPr>
        <w:t xml:space="preserve"> to the HM images which are gathered without digital chromo</w:t>
      </w:r>
      <w:r w:rsidR="00163766" w:rsidRPr="00D2279A">
        <w:rPr>
          <w:rFonts w:ascii="Book Antiqua" w:hAnsi="Book Antiqua"/>
          <w:color w:val="000000" w:themeColor="text1"/>
          <w:sz w:val="24"/>
          <w:szCs w:val="24"/>
          <w:lang w:val="en-US"/>
        </w:rPr>
        <w:t>endo</w:t>
      </w:r>
      <w:r w:rsidRPr="00D2279A">
        <w:rPr>
          <w:rFonts w:ascii="Book Antiqua" w:hAnsi="Book Antiqua"/>
          <w:color w:val="000000" w:themeColor="text1"/>
          <w:sz w:val="24"/>
          <w:szCs w:val="24"/>
          <w:lang w:val="en-US"/>
        </w:rPr>
        <w:t>scopy.</w:t>
      </w:r>
    </w:p>
    <w:p w14:paraId="30FE1A35" w14:textId="77777777" w:rsidR="00150D6E" w:rsidRPr="00D2279A" w:rsidRDefault="00150D6E" w:rsidP="00921883">
      <w:pPr>
        <w:adjustRightInd w:val="0"/>
        <w:snapToGrid w:val="0"/>
        <w:spacing w:after="0" w:line="360" w:lineRule="auto"/>
        <w:jc w:val="both"/>
        <w:rPr>
          <w:rFonts w:ascii="Book Antiqua" w:hAnsi="Book Antiqua"/>
          <w:color w:val="000000" w:themeColor="text1"/>
          <w:sz w:val="24"/>
          <w:szCs w:val="24"/>
          <w:lang w:val="en-US"/>
        </w:rPr>
      </w:pPr>
    </w:p>
    <w:p w14:paraId="1F401E73" w14:textId="1DC5B43B" w:rsidR="00150D6E" w:rsidRPr="00D2279A" w:rsidRDefault="00150D6E" w:rsidP="00921883">
      <w:pPr>
        <w:adjustRightInd w:val="0"/>
        <w:snapToGrid w:val="0"/>
        <w:spacing w:after="0" w:line="360" w:lineRule="auto"/>
        <w:jc w:val="both"/>
        <w:rPr>
          <w:rFonts w:ascii="Book Antiqua" w:hAnsi="Book Antiqua"/>
          <w:b/>
          <w:color w:val="000000" w:themeColor="text1"/>
          <w:sz w:val="24"/>
          <w:szCs w:val="24"/>
          <w:lang w:val="en-US"/>
        </w:rPr>
      </w:pPr>
      <w:r w:rsidRPr="00D2279A">
        <w:rPr>
          <w:rFonts w:ascii="Book Antiqua" w:hAnsi="Book Antiqua"/>
          <w:b/>
          <w:color w:val="000000" w:themeColor="text1"/>
          <w:sz w:val="24"/>
          <w:szCs w:val="24"/>
          <w:lang w:val="en-US"/>
        </w:rPr>
        <w:t>ARTICLE HIGHLIGHTS</w:t>
      </w:r>
      <w:r w:rsidR="00CC1795" w:rsidRPr="00D2279A">
        <w:rPr>
          <w:rFonts w:ascii="Book Antiqua" w:hAnsi="Book Antiqua"/>
          <w:b/>
          <w:color w:val="000000" w:themeColor="text1"/>
          <w:sz w:val="24"/>
          <w:szCs w:val="24"/>
          <w:lang w:val="en-US"/>
        </w:rPr>
        <w:t xml:space="preserve"> </w:t>
      </w:r>
    </w:p>
    <w:p w14:paraId="79DCE848" w14:textId="77777777" w:rsidR="00150D6E" w:rsidRPr="00D2279A" w:rsidRDefault="00150D6E" w:rsidP="00921883">
      <w:pPr>
        <w:adjustRightInd w:val="0"/>
        <w:snapToGrid w:val="0"/>
        <w:spacing w:after="0" w:line="360" w:lineRule="auto"/>
        <w:jc w:val="both"/>
        <w:rPr>
          <w:rFonts w:ascii="Book Antiqua" w:hAnsi="Book Antiqua"/>
          <w:b/>
          <w:i/>
          <w:color w:val="000000" w:themeColor="text1"/>
          <w:sz w:val="24"/>
          <w:szCs w:val="24"/>
          <w:lang w:val="en-US"/>
        </w:rPr>
      </w:pPr>
      <w:r w:rsidRPr="00D2279A">
        <w:rPr>
          <w:rFonts w:ascii="Book Antiqua" w:hAnsi="Book Antiqua"/>
          <w:b/>
          <w:i/>
          <w:color w:val="000000" w:themeColor="text1"/>
          <w:sz w:val="24"/>
          <w:szCs w:val="24"/>
          <w:lang w:val="en-US"/>
        </w:rPr>
        <w:t>Research background</w:t>
      </w:r>
    </w:p>
    <w:p w14:paraId="2AC80F70" w14:textId="77777777" w:rsidR="00EF1BDC" w:rsidRPr="00D2279A" w:rsidRDefault="00150D6E"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Colorectal cancer is the second most common cause of cancer death worldwide. </w:t>
      </w:r>
      <w:r w:rsidR="001C2303" w:rsidRPr="00D2279A">
        <w:rPr>
          <w:rFonts w:ascii="Book Antiqua" w:hAnsi="Book Antiqua"/>
          <w:color w:val="000000" w:themeColor="text1"/>
          <w:sz w:val="24"/>
          <w:szCs w:val="24"/>
          <w:lang w:val="en-US"/>
        </w:rPr>
        <w:t>C</w:t>
      </w:r>
      <w:r w:rsidRPr="00D2279A">
        <w:rPr>
          <w:rFonts w:ascii="Book Antiqua" w:hAnsi="Book Antiqua"/>
          <w:color w:val="000000" w:themeColor="text1"/>
          <w:sz w:val="24"/>
          <w:szCs w:val="24"/>
          <w:lang w:val="en-US"/>
        </w:rPr>
        <w:t>omputer-aided decision support systems</w:t>
      </w:r>
      <w:r w:rsidR="00FC5D5A" w:rsidRPr="00D2279A">
        <w:rPr>
          <w:rFonts w:ascii="Book Antiqua" w:hAnsi="Book Antiqua"/>
          <w:color w:val="000000" w:themeColor="text1"/>
          <w:sz w:val="24"/>
          <w:szCs w:val="24"/>
          <w:lang w:val="en-US"/>
        </w:rPr>
        <w:t xml:space="preserve"> (CADSSs)</w:t>
      </w:r>
      <w:r w:rsidR="001C2303" w:rsidRPr="00D2279A">
        <w:rPr>
          <w:rFonts w:ascii="Book Antiqua" w:hAnsi="Book Antiqua"/>
          <w:color w:val="000000" w:themeColor="text1"/>
          <w:sz w:val="24"/>
          <w:szCs w:val="24"/>
          <w:lang w:val="en-US"/>
        </w:rPr>
        <w:t xml:space="preserve"> aim at helping </w:t>
      </w:r>
      <w:r w:rsidRPr="00D2279A">
        <w:rPr>
          <w:rFonts w:ascii="Book Antiqua" w:hAnsi="Book Antiqua"/>
          <w:color w:val="000000" w:themeColor="text1"/>
          <w:sz w:val="24"/>
          <w:szCs w:val="24"/>
          <w:lang w:val="en-US"/>
        </w:rPr>
        <w:t xml:space="preserve">physicians to </w:t>
      </w:r>
      <w:r w:rsidR="001C2303" w:rsidRPr="00D2279A">
        <w:rPr>
          <w:rFonts w:ascii="Book Antiqua" w:hAnsi="Book Antiqua"/>
          <w:color w:val="000000" w:themeColor="text1"/>
          <w:sz w:val="24"/>
          <w:szCs w:val="24"/>
          <w:lang w:val="en-US"/>
        </w:rPr>
        <w:t>detect and classify colonic polyps</w:t>
      </w:r>
      <w:r w:rsidRPr="00D2279A">
        <w:rPr>
          <w:rFonts w:ascii="Book Antiqua" w:hAnsi="Book Antiqua"/>
          <w:color w:val="000000" w:themeColor="text1"/>
          <w:sz w:val="24"/>
          <w:szCs w:val="24"/>
          <w:lang w:val="en-US"/>
        </w:rPr>
        <w:t xml:space="preserve"> more accurately</w:t>
      </w:r>
      <w:r w:rsidR="001C2303" w:rsidRPr="00D2279A">
        <w:rPr>
          <w:rFonts w:ascii="Book Antiqua" w:hAnsi="Book Antiqua"/>
          <w:color w:val="000000" w:themeColor="text1"/>
          <w:sz w:val="24"/>
          <w:szCs w:val="24"/>
          <w:lang w:val="en-US"/>
        </w:rPr>
        <w:t xml:space="preserve">. </w:t>
      </w:r>
      <w:r w:rsidR="00E72A55" w:rsidRPr="00D2279A">
        <w:rPr>
          <w:rFonts w:ascii="Book Antiqua" w:hAnsi="Book Antiqua"/>
          <w:color w:val="000000" w:themeColor="text1"/>
          <w:sz w:val="24"/>
          <w:szCs w:val="24"/>
          <w:lang w:val="en-US"/>
        </w:rPr>
        <w:t>Since about two decades, t</w:t>
      </w:r>
      <w:r w:rsidR="00FC5D5A" w:rsidRPr="00D2279A">
        <w:rPr>
          <w:rFonts w:ascii="Book Antiqua" w:hAnsi="Book Antiqua"/>
          <w:color w:val="000000" w:themeColor="text1"/>
          <w:sz w:val="24"/>
          <w:szCs w:val="24"/>
          <w:lang w:val="en-US"/>
        </w:rPr>
        <w:t>here is a rising interest in CADSSs</w:t>
      </w:r>
      <w:r w:rsidR="006960A9" w:rsidRPr="00D2279A">
        <w:rPr>
          <w:rFonts w:ascii="Book Antiqua" w:hAnsi="Book Antiqua"/>
          <w:color w:val="000000" w:themeColor="text1"/>
          <w:sz w:val="24"/>
          <w:szCs w:val="24"/>
          <w:lang w:val="en-US"/>
        </w:rPr>
        <w:t xml:space="preserve"> and a rising number on publications on CADSSs for colonic polyp</w:t>
      </w:r>
      <w:r w:rsidR="00E72A55" w:rsidRPr="00D2279A">
        <w:rPr>
          <w:rFonts w:ascii="Book Antiqua" w:hAnsi="Book Antiqua"/>
          <w:color w:val="000000" w:themeColor="text1"/>
          <w:sz w:val="24"/>
          <w:szCs w:val="24"/>
          <w:lang w:val="en-US"/>
        </w:rPr>
        <w:t xml:space="preserve"> staging</w:t>
      </w:r>
      <w:r w:rsidR="007F426F" w:rsidRPr="00D2279A">
        <w:rPr>
          <w:rFonts w:ascii="Book Antiqua" w:hAnsi="Book Antiqua"/>
          <w:color w:val="000000" w:themeColor="text1"/>
          <w:sz w:val="24"/>
          <w:szCs w:val="24"/>
          <w:lang w:val="en-US"/>
        </w:rPr>
        <w:t>.</w:t>
      </w:r>
    </w:p>
    <w:p w14:paraId="7483ACE9" w14:textId="77777777" w:rsidR="0083194C" w:rsidRPr="00D2279A" w:rsidRDefault="0083194C" w:rsidP="00921883">
      <w:pPr>
        <w:adjustRightInd w:val="0"/>
        <w:snapToGrid w:val="0"/>
        <w:spacing w:after="0" w:line="360" w:lineRule="auto"/>
        <w:jc w:val="both"/>
        <w:rPr>
          <w:rFonts w:ascii="Book Antiqua" w:hAnsi="Book Antiqua"/>
          <w:color w:val="000000" w:themeColor="text1"/>
          <w:sz w:val="24"/>
          <w:szCs w:val="24"/>
          <w:lang w:val="en-US"/>
        </w:rPr>
      </w:pPr>
    </w:p>
    <w:p w14:paraId="58050A23" w14:textId="77777777" w:rsidR="00EF1BDC" w:rsidRPr="00D2279A" w:rsidRDefault="00EF1BDC" w:rsidP="00921883">
      <w:pPr>
        <w:adjustRightInd w:val="0"/>
        <w:snapToGrid w:val="0"/>
        <w:spacing w:after="0" w:line="360" w:lineRule="auto"/>
        <w:jc w:val="both"/>
        <w:rPr>
          <w:rFonts w:ascii="Book Antiqua" w:hAnsi="Book Antiqua"/>
          <w:b/>
          <w:i/>
          <w:color w:val="000000" w:themeColor="text1"/>
          <w:sz w:val="24"/>
          <w:szCs w:val="24"/>
          <w:lang w:val="en-US"/>
        </w:rPr>
      </w:pPr>
      <w:r w:rsidRPr="00D2279A">
        <w:rPr>
          <w:rFonts w:ascii="Book Antiqua" w:hAnsi="Book Antiqua"/>
          <w:b/>
          <w:i/>
          <w:color w:val="000000" w:themeColor="text1"/>
          <w:sz w:val="24"/>
          <w:szCs w:val="24"/>
          <w:lang w:val="en-US"/>
        </w:rPr>
        <w:t>Research motivation</w:t>
      </w:r>
    </w:p>
    <w:p w14:paraId="5462C15F" w14:textId="4B760C48" w:rsidR="00EF1BDC" w:rsidRPr="00D2279A" w:rsidRDefault="00EF1BDC"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Clinical studies showed that high definition endoscopy, high magnification endoscopy and image enhancement technologies, such</w:t>
      </w:r>
      <w:r w:rsidR="006960A9" w:rsidRPr="00D2279A">
        <w:rPr>
          <w:rFonts w:ascii="Book Antiqua" w:hAnsi="Book Antiqua"/>
          <w:color w:val="000000" w:themeColor="text1"/>
          <w:sz w:val="24"/>
          <w:szCs w:val="24"/>
          <w:lang w:val="en-US"/>
        </w:rPr>
        <w:t xml:space="preserve"> as chromoendoscopy and digital </w:t>
      </w:r>
      <w:r w:rsidR="0083194C" w:rsidRPr="00D2279A">
        <w:rPr>
          <w:rFonts w:ascii="Book Antiqua" w:hAnsi="Book Antiqua"/>
          <w:color w:val="000000" w:themeColor="text1"/>
          <w:sz w:val="24"/>
          <w:szCs w:val="24"/>
          <w:lang w:val="en-US"/>
        </w:rPr>
        <w:t>chromoendoscopy [</w:t>
      </w:r>
      <w:r w:rsidRPr="00D2279A">
        <w:rPr>
          <w:rFonts w:ascii="Book Antiqua" w:hAnsi="Book Antiqua"/>
          <w:color w:val="000000" w:themeColor="text1"/>
          <w:sz w:val="24"/>
          <w:szCs w:val="24"/>
          <w:lang w:val="en-US"/>
        </w:rPr>
        <w:t>na</w:t>
      </w:r>
      <w:r w:rsidR="0083194C" w:rsidRPr="00D2279A">
        <w:rPr>
          <w:rFonts w:ascii="Book Antiqua" w:hAnsi="Book Antiqua"/>
          <w:color w:val="000000" w:themeColor="text1"/>
          <w:sz w:val="24"/>
          <w:szCs w:val="24"/>
          <w:lang w:val="en-US"/>
        </w:rPr>
        <w:t>rrow-band imaging (NBI), i-Scan]</w:t>
      </w:r>
      <w:r w:rsidRPr="00D2279A">
        <w:rPr>
          <w:rFonts w:ascii="Book Antiqua" w:hAnsi="Book Antiqua"/>
          <w:color w:val="000000" w:themeColor="text1"/>
          <w:sz w:val="24"/>
          <w:szCs w:val="24"/>
          <w:lang w:val="en-US"/>
        </w:rPr>
        <w:t xml:space="preserve"> facilitate the detection and classification of colonic polyps during endoscopic sessions. However, there are no comprehensive studies so far that analyze which endoscopic imaging modalities facilitate </w:t>
      </w:r>
      <w:r w:rsidR="00E72A55" w:rsidRPr="00D2279A">
        <w:rPr>
          <w:rFonts w:ascii="Book Antiqua" w:hAnsi="Book Antiqua"/>
          <w:color w:val="000000" w:themeColor="text1"/>
          <w:sz w:val="24"/>
          <w:szCs w:val="24"/>
          <w:lang w:val="en-US"/>
        </w:rPr>
        <w:t>CADSSs for colonic polyp staging</w:t>
      </w:r>
      <w:r w:rsidRPr="00D2279A">
        <w:rPr>
          <w:rFonts w:ascii="Book Antiqua" w:hAnsi="Book Antiqua"/>
          <w:color w:val="000000" w:themeColor="text1"/>
          <w:sz w:val="24"/>
          <w:szCs w:val="24"/>
          <w:lang w:val="en-US"/>
        </w:rPr>
        <w:t>.</w:t>
      </w:r>
    </w:p>
    <w:p w14:paraId="0AC20073" w14:textId="77777777" w:rsidR="0083194C" w:rsidRPr="00D2279A" w:rsidRDefault="0083194C" w:rsidP="00921883">
      <w:pPr>
        <w:adjustRightInd w:val="0"/>
        <w:snapToGrid w:val="0"/>
        <w:spacing w:after="0" w:line="360" w:lineRule="auto"/>
        <w:jc w:val="both"/>
        <w:rPr>
          <w:rFonts w:ascii="Book Antiqua" w:hAnsi="Book Antiqua"/>
          <w:color w:val="000000" w:themeColor="text1"/>
          <w:sz w:val="24"/>
          <w:szCs w:val="24"/>
          <w:lang w:val="en-US"/>
        </w:rPr>
      </w:pPr>
    </w:p>
    <w:p w14:paraId="6BA13F7D" w14:textId="120D4A70" w:rsidR="00380507" w:rsidRPr="00D2279A" w:rsidRDefault="0083194C" w:rsidP="00921883">
      <w:pPr>
        <w:adjustRightInd w:val="0"/>
        <w:snapToGrid w:val="0"/>
        <w:spacing w:after="0" w:line="360" w:lineRule="auto"/>
        <w:jc w:val="both"/>
        <w:rPr>
          <w:rFonts w:ascii="Book Antiqua" w:hAnsi="Book Antiqua"/>
          <w:b/>
          <w:i/>
          <w:color w:val="000000" w:themeColor="text1"/>
          <w:sz w:val="24"/>
          <w:szCs w:val="24"/>
          <w:lang w:val="en-US"/>
        </w:rPr>
      </w:pPr>
      <w:r w:rsidRPr="00D2279A">
        <w:rPr>
          <w:rFonts w:ascii="Book Antiqua" w:hAnsi="Book Antiqua"/>
          <w:b/>
          <w:i/>
          <w:color w:val="000000" w:themeColor="text1"/>
          <w:sz w:val="24"/>
          <w:szCs w:val="24"/>
          <w:lang w:val="en-US"/>
        </w:rPr>
        <w:t>Research objectives</w:t>
      </w:r>
    </w:p>
    <w:p w14:paraId="240D806B" w14:textId="22ED54CD" w:rsidR="00EF1BDC" w:rsidRPr="00D2279A" w:rsidRDefault="00380507"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lastRenderedPageBreak/>
        <w:t>In this work</w:t>
      </w:r>
      <w:r w:rsidR="0083194C" w:rsidRPr="00D2279A">
        <w:rPr>
          <w:rFonts w:ascii="Book Antiqua" w:hAnsi="Book Antiqua"/>
          <w:color w:val="000000" w:themeColor="text1"/>
          <w:sz w:val="24"/>
          <w:szCs w:val="24"/>
          <w:lang w:val="en-US"/>
        </w:rPr>
        <w:t>,</w:t>
      </w:r>
      <w:r w:rsidRPr="00D2279A">
        <w:rPr>
          <w:rFonts w:ascii="Book Antiqua" w:hAnsi="Book Antiqua"/>
          <w:color w:val="000000" w:themeColor="text1"/>
          <w:sz w:val="24"/>
          <w:szCs w:val="24"/>
          <w:lang w:val="en-US"/>
        </w:rPr>
        <w:t xml:space="preserve"> we </w:t>
      </w:r>
      <w:r w:rsidR="00EF1BDC" w:rsidRPr="00D2279A">
        <w:rPr>
          <w:rFonts w:ascii="Book Antiqua" w:hAnsi="Book Antiqua"/>
          <w:color w:val="000000" w:themeColor="text1"/>
          <w:sz w:val="24"/>
          <w:szCs w:val="24"/>
          <w:lang w:val="en-US"/>
        </w:rPr>
        <w:t xml:space="preserve">assess which endoscopic imaging modalities are best suited for the computer-assisted </w:t>
      </w:r>
      <w:r w:rsidRPr="00D2279A">
        <w:rPr>
          <w:rFonts w:ascii="Book Antiqua" w:hAnsi="Book Antiqua"/>
          <w:color w:val="000000" w:themeColor="text1"/>
          <w:sz w:val="24"/>
          <w:szCs w:val="24"/>
          <w:lang w:val="en-US"/>
        </w:rPr>
        <w:t xml:space="preserve">classification </w:t>
      </w:r>
      <w:r w:rsidR="00EF1BDC" w:rsidRPr="00D2279A">
        <w:rPr>
          <w:rFonts w:ascii="Book Antiqua" w:hAnsi="Book Antiqua"/>
          <w:color w:val="000000" w:themeColor="text1"/>
          <w:sz w:val="24"/>
          <w:szCs w:val="24"/>
          <w:lang w:val="en-US"/>
        </w:rPr>
        <w:t>of colonic polyps.</w:t>
      </w:r>
    </w:p>
    <w:p w14:paraId="05DAF319" w14:textId="77777777" w:rsidR="0083194C" w:rsidRPr="00D2279A" w:rsidRDefault="0083194C" w:rsidP="00921883">
      <w:pPr>
        <w:adjustRightInd w:val="0"/>
        <w:snapToGrid w:val="0"/>
        <w:spacing w:after="0" w:line="360" w:lineRule="auto"/>
        <w:jc w:val="both"/>
        <w:rPr>
          <w:rFonts w:ascii="Book Antiqua" w:hAnsi="Book Antiqua"/>
          <w:color w:val="000000" w:themeColor="text1"/>
          <w:sz w:val="24"/>
          <w:szCs w:val="24"/>
          <w:lang w:val="en-US"/>
        </w:rPr>
      </w:pPr>
    </w:p>
    <w:p w14:paraId="350452D4" w14:textId="6EBBB912" w:rsidR="00380507" w:rsidRPr="00D2279A" w:rsidRDefault="0083194C" w:rsidP="00921883">
      <w:pPr>
        <w:adjustRightInd w:val="0"/>
        <w:snapToGrid w:val="0"/>
        <w:spacing w:after="0" w:line="360" w:lineRule="auto"/>
        <w:jc w:val="both"/>
        <w:rPr>
          <w:rFonts w:ascii="Book Antiqua" w:hAnsi="Book Antiqua"/>
          <w:b/>
          <w:i/>
          <w:color w:val="000000" w:themeColor="text1"/>
          <w:sz w:val="24"/>
          <w:szCs w:val="24"/>
          <w:lang w:val="en-US"/>
        </w:rPr>
      </w:pPr>
      <w:r w:rsidRPr="00D2279A">
        <w:rPr>
          <w:rFonts w:ascii="Book Antiqua" w:hAnsi="Book Antiqua"/>
          <w:b/>
          <w:i/>
          <w:color w:val="000000" w:themeColor="text1"/>
          <w:sz w:val="24"/>
          <w:szCs w:val="24"/>
          <w:lang w:val="en-US"/>
        </w:rPr>
        <w:t>Research methods</w:t>
      </w:r>
    </w:p>
    <w:p w14:paraId="01EA4D36" w14:textId="0B2D59F5" w:rsidR="00D11074" w:rsidRPr="00D2279A" w:rsidRDefault="00380507"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In our experiments</w:t>
      </w:r>
      <w:r w:rsidR="00E72A55" w:rsidRPr="00D2279A">
        <w:rPr>
          <w:rFonts w:ascii="Book Antiqua" w:hAnsi="Book Antiqua"/>
          <w:color w:val="000000" w:themeColor="text1"/>
          <w:sz w:val="24"/>
          <w:szCs w:val="24"/>
          <w:lang w:val="en-US"/>
        </w:rPr>
        <w:t>,</w:t>
      </w:r>
      <w:r w:rsidRPr="00D2279A">
        <w:rPr>
          <w:rFonts w:ascii="Book Antiqua" w:hAnsi="Book Antiqua"/>
          <w:color w:val="000000" w:themeColor="text1"/>
          <w:sz w:val="24"/>
          <w:szCs w:val="24"/>
          <w:lang w:val="en-US"/>
        </w:rPr>
        <w:t xml:space="preserve"> we apply twelve </w:t>
      </w:r>
      <w:r w:rsidR="00D11074" w:rsidRPr="00D2279A">
        <w:rPr>
          <w:rFonts w:ascii="Book Antiqua" w:hAnsi="Book Antiqua"/>
          <w:color w:val="000000" w:themeColor="text1"/>
          <w:sz w:val="24"/>
          <w:szCs w:val="24"/>
          <w:lang w:val="en-US"/>
        </w:rPr>
        <w:t xml:space="preserve">automated polyp staging systems </w:t>
      </w:r>
      <w:r w:rsidRPr="00D2279A">
        <w:rPr>
          <w:rFonts w:ascii="Book Antiqua" w:hAnsi="Book Antiqua"/>
          <w:color w:val="000000" w:themeColor="text1"/>
          <w:sz w:val="24"/>
          <w:szCs w:val="24"/>
          <w:lang w:val="en-US"/>
        </w:rPr>
        <w:t xml:space="preserve">to five endoscopic image databases of colonic lesions. </w:t>
      </w:r>
      <w:r w:rsidR="00D11074" w:rsidRPr="00D2279A">
        <w:rPr>
          <w:rFonts w:ascii="Book Antiqua" w:hAnsi="Book Antiqua"/>
          <w:color w:val="000000" w:themeColor="text1"/>
          <w:sz w:val="24"/>
          <w:szCs w:val="24"/>
          <w:lang w:val="en-US"/>
        </w:rPr>
        <w:t xml:space="preserve">The </w:t>
      </w:r>
      <w:r w:rsidRPr="00D2279A">
        <w:rPr>
          <w:rFonts w:ascii="Book Antiqua" w:hAnsi="Book Antiqua"/>
          <w:color w:val="000000" w:themeColor="text1"/>
          <w:sz w:val="24"/>
          <w:szCs w:val="24"/>
          <w:lang w:val="en-US"/>
        </w:rPr>
        <w:t>image database</w:t>
      </w:r>
      <w:r w:rsidR="00D11074" w:rsidRPr="00D2279A">
        <w:rPr>
          <w:rFonts w:ascii="Book Antiqua" w:hAnsi="Book Antiqua"/>
          <w:color w:val="000000" w:themeColor="text1"/>
          <w:sz w:val="24"/>
          <w:szCs w:val="24"/>
          <w:lang w:val="en-US"/>
        </w:rPr>
        <w:t>s were</w:t>
      </w:r>
      <w:r w:rsidRPr="00D2279A">
        <w:rPr>
          <w:rFonts w:ascii="Book Antiqua" w:hAnsi="Book Antiqua"/>
          <w:color w:val="000000" w:themeColor="text1"/>
          <w:sz w:val="24"/>
          <w:szCs w:val="24"/>
          <w:lang w:val="en-US"/>
        </w:rPr>
        <w:t xml:space="preserve"> obtained </w:t>
      </w:r>
      <w:r w:rsidR="00D11074" w:rsidRPr="00D2279A">
        <w:rPr>
          <w:rFonts w:ascii="Book Antiqua" w:hAnsi="Book Antiqua"/>
          <w:color w:val="000000" w:themeColor="text1"/>
          <w:sz w:val="24"/>
          <w:szCs w:val="24"/>
          <w:lang w:val="en-US"/>
        </w:rPr>
        <w:t>using</w:t>
      </w:r>
      <w:r w:rsidRPr="00D2279A">
        <w:rPr>
          <w:rFonts w:ascii="Book Antiqua" w:hAnsi="Book Antiqua"/>
          <w:color w:val="000000" w:themeColor="text1"/>
          <w:sz w:val="24"/>
          <w:szCs w:val="24"/>
          <w:lang w:val="en-US"/>
        </w:rPr>
        <w:t xml:space="preserve"> different endoscopic imaging</w:t>
      </w:r>
      <w:r w:rsidR="00E72A55" w:rsidRPr="00D2279A">
        <w:rPr>
          <w:rFonts w:ascii="Book Antiqua" w:hAnsi="Book Antiqua"/>
          <w:color w:val="000000" w:themeColor="text1"/>
          <w:sz w:val="24"/>
          <w:szCs w:val="24"/>
          <w:lang w:val="en-US"/>
        </w:rPr>
        <w:t xml:space="preserve"> modalities</w:t>
      </w:r>
      <w:r w:rsidRPr="00D2279A">
        <w:rPr>
          <w:rFonts w:ascii="Book Antiqua" w:hAnsi="Book Antiqua"/>
          <w:color w:val="000000" w:themeColor="text1"/>
          <w:sz w:val="24"/>
          <w:szCs w:val="24"/>
          <w:lang w:val="en-US"/>
        </w:rPr>
        <w:t xml:space="preserve">. </w:t>
      </w:r>
      <w:r w:rsidR="00D11074" w:rsidRPr="00D2279A">
        <w:rPr>
          <w:rFonts w:ascii="Book Antiqua" w:hAnsi="Book Antiqua"/>
          <w:color w:val="000000" w:themeColor="text1"/>
          <w:sz w:val="24"/>
          <w:szCs w:val="24"/>
          <w:lang w:val="en-US"/>
        </w:rPr>
        <w:t>By comparing the classification results of the different image databases</w:t>
      </w:r>
      <w:r w:rsidR="00AC2480" w:rsidRPr="00D2279A">
        <w:rPr>
          <w:rFonts w:ascii="Book Antiqua" w:hAnsi="Book Antiqua"/>
          <w:color w:val="000000" w:themeColor="text1"/>
          <w:sz w:val="24"/>
          <w:szCs w:val="24"/>
          <w:lang w:val="en-US"/>
        </w:rPr>
        <w:t>,</w:t>
      </w:r>
      <w:r w:rsidR="00D11074" w:rsidRPr="00D2279A">
        <w:rPr>
          <w:rFonts w:ascii="Book Antiqua" w:hAnsi="Book Antiqua"/>
          <w:color w:val="000000" w:themeColor="text1"/>
          <w:sz w:val="24"/>
          <w:szCs w:val="24"/>
          <w:lang w:val="en-US"/>
        </w:rPr>
        <w:t xml:space="preserve"> we aim to find out which imaging modalities are most suited for</w:t>
      </w:r>
      <w:r w:rsidR="001D478C" w:rsidRPr="00D2279A">
        <w:rPr>
          <w:rFonts w:ascii="Book Antiqua" w:hAnsi="Book Antiqua"/>
          <w:color w:val="000000" w:themeColor="text1"/>
          <w:sz w:val="24"/>
          <w:szCs w:val="24"/>
          <w:lang w:val="en-US"/>
        </w:rPr>
        <w:t xml:space="preserve"> the</w:t>
      </w:r>
      <w:r w:rsidR="00D11074" w:rsidRPr="00D2279A">
        <w:rPr>
          <w:rFonts w:ascii="Book Antiqua" w:hAnsi="Book Antiqua"/>
          <w:color w:val="000000" w:themeColor="text1"/>
          <w:sz w:val="24"/>
          <w:szCs w:val="24"/>
          <w:lang w:val="en-US"/>
        </w:rPr>
        <w:t xml:space="preserve"> automated</w:t>
      </w:r>
      <w:r w:rsidR="001D478C" w:rsidRPr="00D2279A">
        <w:rPr>
          <w:rFonts w:ascii="Book Antiqua" w:hAnsi="Book Antiqua"/>
          <w:color w:val="000000" w:themeColor="text1"/>
          <w:sz w:val="24"/>
          <w:szCs w:val="24"/>
          <w:lang w:val="en-US"/>
        </w:rPr>
        <w:t xml:space="preserve"> classification of colonic polyps.</w:t>
      </w:r>
    </w:p>
    <w:p w14:paraId="65E0B0DE" w14:textId="77777777" w:rsidR="00AC2480" w:rsidRPr="00D2279A" w:rsidRDefault="00AC2480" w:rsidP="00921883">
      <w:pPr>
        <w:adjustRightInd w:val="0"/>
        <w:snapToGrid w:val="0"/>
        <w:spacing w:after="0" w:line="360" w:lineRule="auto"/>
        <w:jc w:val="both"/>
        <w:rPr>
          <w:rFonts w:ascii="Book Antiqua" w:hAnsi="Book Antiqua"/>
          <w:color w:val="000000" w:themeColor="text1"/>
          <w:sz w:val="24"/>
          <w:szCs w:val="24"/>
          <w:lang w:val="en-US"/>
        </w:rPr>
      </w:pPr>
    </w:p>
    <w:p w14:paraId="14A0BAF4" w14:textId="77777777" w:rsidR="001D478C" w:rsidRPr="00D2279A" w:rsidRDefault="001D478C" w:rsidP="00921883">
      <w:pPr>
        <w:adjustRightInd w:val="0"/>
        <w:snapToGrid w:val="0"/>
        <w:spacing w:after="0" w:line="360" w:lineRule="auto"/>
        <w:jc w:val="both"/>
        <w:rPr>
          <w:rFonts w:ascii="Book Antiqua" w:hAnsi="Book Antiqua"/>
          <w:b/>
          <w:i/>
          <w:color w:val="000000" w:themeColor="text1"/>
          <w:sz w:val="24"/>
          <w:szCs w:val="24"/>
          <w:lang w:val="en-US"/>
        </w:rPr>
      </w:pPr>
      <w:r w:rsidRPr="00D2279A">
        <w:rPr>
          <w:rFonts w:ascii="Book Antiqua" w:hAnsi="Book Antiqua"/>
          <w:b/>
          <w:i/>
          <w:color w:val="000000" w:themeColor="text1"/>
          <w:sz w:val="24"/>
          <w:szCs w:val="24"/>
          <w:lang w:val="en-US"/>
        </w:rPr>
        <w:t>Research results</w:t>
      </w:r>
    </w:p>
    <w:p w14:paraId="7530EE2B" w14:textId="1D1A07B0" w:rsidR="00D33163" w:rsidRPr="00D2279A" w:rsidRDefault="001D478C"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The high-definition</w:t>
      </w:r>
      <w:r w:rsidR="00EC7133" w:rsidRPr="00D2279A">
        <w:rPr>
          <w:rFonts w:ascii="Book Antiqua" w:hAnsi="Book Antiqua"/>
          <w:color w:val="000000" w:themeColor="text1"/>
          <w:sz w:val="24"/>
          <w:szCs w:val="24"/>
          <w:lang w:val="en-US"/>
        </w:rPr>
        <w:t xml:space="preserve"> (HD)</w:t>
      </w:r>
      <w:r w:rsidRPr="00D2279A">
        <w:rPr>
          <w:rFonts w:ascii="Book Antiqua" w:hAnsi="Book Antiqua"/>
          <w:color w:val="000000" w:themeColor="text1"/>
          <w:sz w:val="24"/>
          <w:szCs w:val="24"/>
          <w:lang w:val="en-US"/>
        </w:rPr>
        <w:t xml:space="preserve"> image databases obtained </w:t>
      </w:r>
      <w:r w:rsidR="00E72A55" w:rsidRPr="00D2279A">
        <w:rPr>
          <w:rFonts w:ascii="Book Antiqua" w:hAnsi="Book Antiqua"/>
          <w:color w:val="000000" w:themeColor="text1"/>
          <w:sz w:val="24"/>
          <w:szCs w:val="24"/>
          <w:lang w:val="en-US"/>
        </w:rPr>
        <w:t xml:space="preserve">with </w:t>
      </w:r>
      <w:r w:rsidRPr="00D2279A">
        <w:rPr>
          <w:rFonts w:ascii="Book Antiqua" w:hAnsi="Book Antiqua"/>
          <w:color w:val="000000" w:themeColor="text1"/>
          <w:sz w:val="24"/>
          <w:szCs w:val="24"/>
          <w:lang w:val="en-US"/>
        </w:rPr>
        <w:t xml:space="preserve">chromoendoscopy achieved overall classification rates of up to 79.2% whereas the </w:t>
      </w:r>
      <w:r w:rsidR="00EC7133" w:rsidRPr="00D2279A">
        <w:rPr>
          <w:rFonts w:ascii="Book Antiqua" w:hAnsi="Book Antiqua"/>
          <w:color w:val="000000" w:themeColor="text1"/>
          <w:sz w:val="24"/>
          <w:szCs w:val="24"/>
          <w:lang w:val="en-US"/>
        </w:rPr>
        <w:t>HD</w:t>
      </w:r>
      <w:r w:rsidRPr="00D2279A">
        <w:rPr>
          <w:rFonts w:ascii="Book Antiqua" w:hAnsi="Book Antiqua"/>
          <w:color w:val="000000" w:themeColor="text1"/>
          <w:sz w:val="24"/>
          <w:szCs w:val="24"/>
          <w:lang w:val="en-US"/>
        </w:rPr>
        <w:t xml:space="preserve"> image databases without chromoendoscopy achieved results up to 88.9%. The</w:t>
      </w:r>
      <w:r w:rsidR="00D33163" w:rsidRPr="00D2279A">
        <w:rPr>
          <w:rFonts w:ascii="Book Antiqua" w:hAnsi="Book Antiqua"/>
          <w:color w:val="000000" w:themeColor="text1"/>
          <w:sz w:val="24"/>
          <w:szCs w:val="24"/>
          <w:lang w:val="en-US"/>
        </w:rPr>
        <w:t xml:space="preserve"> classification rates of the </w:t>
      </w:r>
      <w:r w:rsidRPr="00D2279A">
        <w:rPr>
          <w:rFonts w:ascii="Book Antiqua" w:hAnsi="Book Antiqua"/>
          <w:color w:val="000000" w:themeColor="text1"/>
          <w:sz w:val="24"/>
          <w:szCs w:val="24"/>
          <w:lang w:val="en-US"/>
        </w:rPr>
        <w:t xml:space="preserve">image database obtained by </w:t>
      </w:r>
      <w:r w:rsidR="001A689A" w:rsidRPr="00D2279A">
        <w:rPr>
          <w:rFonts w:ascii="Book Antiqua" w:hAnsi="Book Antiqua"/>
          <w:color w:val="000000" w:themeColor="text1"/>
          <w:sz w:val="24"/>
          <w:szCs w:val="24"/>
          <w:lang w:val="en-US"/>
        </w:rPr>
        <w:t>high-magnification</w:t>
      </w:r>
      <w:r w:rsidR="00EC7133" w:rsidRPr="00D2279A">
        <w:rPr>
          <w:rFonts w:ascii="Book Antiqua" w:hAnsi="Book Antiqua"/>
          <w:color w:val="000000" w:themeColor="text1"/>
          <w:sz w:val="24"/>
          <w:szCs w:val="24"/>
          <w:lang w:val="en-US"/>
        </w:rPr>
        <w:t xml:space="preserve"> (HM)</w:t>
      </w:r>
      <w:r w:rsidR="001A689A" w:rsidRPr="00D2279A">
        <w:rPr>
          <w:rFonts w:ascii="Book Antiqua" w:hAnsi="Book Antiqua"/>
          <w:color w:val="000000" w:themeColor="text1"/>
          <w:sz w:val="24"/>
          <w:szCs w:val="24"/>
          <w:lang w:val="en-US"/>
        </w:rPr>
        <w:t xml:space="preserve"> chromoendoscopy </w:t>
      </w:r>
      <w:r w:rsidR="00D33163" w:rsidRPr="00D2279A">
        <w:rPr>
          <w:rFonts w:ascii="Book Antiqua" w:hAnsi="Book Antiqua"/>
          <w:color w:val="000000" w:themeColor="text1"/>
          <w:sz w:val="24"/>
          <w:szCs w:val="24"/>
          <w:lang w:val="en-US"/>
        </w:rPr>
        <w:t xml:space="preserve">were up to 81.4%. For the two image databases obtained by </w:t>
      </w:r>
      <w:r w:rsidR="00EC7133" w:rsidRPr="00D2279A">
        <w:rPr>
          <w:rFonts w:ascii="Book Antiqua" w:hAnsi="Book Antiqua"/>
          <w:color w:val="000000" w:themeColor="text1"/>
          <w:sz w:val="24"/>
          <w:szCs w:val="24"/>
          <w:lang w:val="en-US"/>
        </w:rPr>
        <w:t>HM</w:t>
      </w:r>
      <w:r w:rsidR="00D33163" w:rsidRPr="00D2279A">
        <w:rPr>
          <w:rFonts w:ascii="Book Antiqua" w:hAnsi="Book Antiqua"/>
          <w:color w:val="000000" w:themeColor="text1"/>
          <w:sz w:val="24"/>
          <w:szCs w:val="24"/>
          <w:lang w:val="en-US"/>
        </w:rPr>
        <w:t xml:space="preserve"> endoscopy in combination with </w:t>
      </w:r>
      <w:r w:rsidR="00807859" w:rsidRPr="00D2279A">
        <w:rPr>
          <w:rFonts w:ascii="Book Antiqua" w:hAnsi="Book Antiqua"/>
          <w:color w:val="000000" w:themeColor="text1"/>
          <w:sz w:val="24"/>
          <w:szCs w:val="24"/>
          <w:lang w:val="en-US"/>
        </w:rPr>
        <w:t>NBI</w:t>
      </w:r>
      <w:r w:rsidR="00D33163" w:rsidRPr="00D2279A">
        <w:rPr>
          <w:rFonts w:ascii="Book Antiqua" w:hAnsi="Book Antiqua"/>
          <w:color w:val="000000" w:themeColor="text1"/>
          <w:sz w:val="24"/>
          <w:szCs w:val="24"/>
          <w:lang w:val="en-US"/>
        </w:rPr>
        <w:t>, one database achieved classification rates up</w:t>
      </w:r>
      <w:r w:rsidR="00E72A55" w:rsidRPr="00D2279A">
        <w:rPr>
          <w:rFonts w:ascii="Book Antiqua" w:hAnsi="Book Antiqua"/>
          <w:color w:val="000000" w:themeColor="text1"/>
          <w:sz w:val="24"/>
          <w:szCs w:val="24"/>
          <w:lang w:val="en-US"/>
        </w:rPr>
        <w:t xml:space="preserve"> to</w:t>
      </w:r>
      <w:r w:rsidR="00D33163" w:rsidRPr="00D2279A">
        <w:rPr>
          <w:rFonts w:ascii="Book Antiqua" w:hAnsi="Book Antiqua"/>
          <w:color w:val="000000" w:themeColor="text1"/>
          <w:sz w:val="24"/>
          <w:szCs w:val="24"/>
          <w:lang w:val="en-US"/>
        </w:rPr>
        <w:t xml:space="preserve"> 97.4%</w:t>
      </w:r>
      <w:r w:rsidR="00E72A55" w:rsidRPr="00D2279A">
        <w:rPr>
          <w:rFonts w:ascii="Book Antiqua" w:hAnsi="Book Antiqua"/>
          <w:color w:val="000000" w:themeColor="text1"/>
          <w:sz w:val="24"/>
          <w:szCs w:val="24"/>
          <w:lang w:val="en-US"/>
        </w:rPr>
        <w:t>,</w:t>
      </w:r>
      <w:r w:rsidR="00D33163" w:rsidRPr="00D2279A">
        <w:rPr>
          <w:rFonts w:ascii="Book Antiqua" w:hAnsi="Book Antiqua"/>
          <w:color w:val="000000" w:themeColor="text1"/>
          <w:sz w:val="24"/>
          <w:szCs w:val="24"/>
          <w:lang w:val="en-US"/>
        </w:rPr>
        <w:t xml:space="preserve"> </w:t>
      </w:r>
      <w:r w:rsidR="00715A2C" w:rsidRPr="00D2279A">
        <w:rPr>
          <w:rFonts w:ascii="Book Antiqua" w:hAnsi="Book Antiqua"/>
          <w:color w:val="000000" w:themeColor="text1"/>
          <w:sz w:val="24"/>
          <w:szCs w:val="24"/>
          <w:lang w:val="en-US"/>
        </w:rPr>
        <w:t>whereas</w:t>
      </w:r>
      <w:r w:rsidR="00D33163" w:rsidRPr="00D2279A">
        <w:rPr>
          <w:rFonts w:ascii="Book Antiqua" w:hAnsi="Book Antiqua"/>
          <w:color w:val="000000" w:themeColor="text1"/>
          <w:sz w:val="24"/>
          <w:szCs w:val="24"/>
          <w:lang w:val="en-US"/>
        </w:rPr>
        <w:t xml:space="preserve"> the other one only achieved </w:t>
      </w:r>
      <w:r w:rsidR="00715A2C" w:rsidRPr="00D2279A">
        <w:rPr>
          <w:rFonts w:ascii="Book Antiqua" w:hAnsi="Book Antiqua"/>
          <w:color w:val="000000" w:themeColor="text1"/>
          <w:sz w:val="24"/>
          <w:szCs w:val="24"/>
          <w:lang w:val="en-US"/>
        </w:rPr>
        <w:t>classification rates</w:t>
      </w:r>
      <w:r w:rsidR="00D33163" w:rsidRPr="00D2279A">
        <w:rPr>
          <w:rFonts w:ascii="Book Antiqua" w:hAnsi="Book Antiqua"/>
          <w:color w:val="000000" w:themeColor="text1"/>
          <w:sz w:val="24"/>
          <w:szCs w:val="24"/>
          <w:lang w:val="en-US"/>
        </w:rPr>
        <w:t xml:space="preserve"> up to 84</w:t>
      </w:r>
      <w:r w:rsidR="00715A2C" w:rsidRPr="00D2279A">
        <w:rPr>
          <w:rFonts w:ascii="Book Antiqua" w:hAnsi="Book Antiqua"/>
          <w:color w:val="000000" w:themeColor="text1"/>
          <w:sz w:val="24"/>
          <w:szCs w:val="24"/>
          <w:lang w:val="en-US"/>
        </w:rPr>
        <w:t>%.</w:t>
      </w:r>
    </w:p>
    <w:p w14:paraId="77EE1C92" w14:textId="77777777" w:rsidR="00AC2480" w:rsidRPr="00D2279A" w:rsidRDefault="00AC2480" w:rsidP="00921883">
      <w:pPr>
        <w:adjustRightInd w:val="0"/>
        <w:snapToGrid w:val="0"/>
        <w:spacing w:after="0" w:line="360" w:lineRule="auto"/>
        <w:jc w:val="both"/>
        <w:rPr>
          <w:rFonts w:ascii="Book Antiqua" w:hAnsi="Book Antiqua"/>
          <w:color w:val="000000" w:themeColor="text1"/>
          <w:sz w:val="24"/>
          <w:szCs w:val="24"/>
          <w:lang w:val="en-US"/>
        </w:rPr>
      </w:pPr>
    </w:p>
    <w:p w14:paraId="712DDC0F" w14:textId="77777777" w:rsidR="00715A2C" w:rsidRPr="00D2279A" w:rsidRDefault="00715A2C" w:rsidP="00921883">
      <w:pPr>
        <w:adjustRightInd w:val="0"/>
        <w:snapToGrid w:val="0"/>
        <w:spacing w:after="0" w:line="360" w:lineRule="auto"/>
        <w:jc w:val="both"/>
        <w:rPr>
          <w:rFonts w:ascii="Book Antiqua" w:hAnsi="Book Antiqua"/>
          <w:b/>
          <w:i/>
          <w:color w:val="000000" w:themeColor="text1"/>
          <w:sz w:val="24"/>
          <w:szCs w:val="24"/>
          <w:lang w:val="en-US"/>
        </w:rPr>
      </w:pPr>
      <w:r w:rsidRPr="00D2279A">
        <w:rPr>
          <w:rFonts w:ascii="Book Antiqua" w:hAnsi="Book Antiqua"/>
          <w:b/>
          <w:i/>
          <w:color w:val="000000" w:themeColor="text1"/>
          <w:sz w:val="24"/>
          <w:szCs w:val="24"/>
          <w:lang w:val="en-US"/>
        </w:rPr>
        <w:t>Research conclusions</w:t>
      </w:r>
    </w:p>
    <w:p w14:paraId="07600FC8" w14:textId="7C68F99C" w:rsidR="00EF1BDC" w:rsidRPr="00D2279A" w:rsidRDefault="00715A2C"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The results strongly indicate that chromoendoscopy has a negative impact on the automated diagnosis. The results also indicate that </w:t>
      </w:r>
      <w:r w:rsidR="00EC7133" w:rsidRPr="00D2279A">
        <w:rPr>
          <w:rFonts w:ascii="Book Antiqua" w:hAnsi="Book Antiqua"/>
          <w:color w:val="000000" w:themeColor="text1"/>
          <w:sz w:val="24"/>
          <w:szCs w:val="24"/>
          <w:lang w:val="en-US"/>
        </w:rPr>
        <w:t>HD</w:t>
      </w:r>
      <w:r w:rsidR="00E72A55" w:rsidRPr="00D2279A">
        <w:rPr>
          <w:rFonts w:ascii="Book Antiqua" w:hAnsi="Book Antiqua"/>
          <w:color w:val="000000" w:themeColor="text1"/>
          <w:sz w:val="24"/>
          <w:szCs w:val="24"/>
          <w:lang w:val="en-US"/>
        </w:rPr>
        <w:t xml:space="preserve"> </w:t>
      </w:r>
      <w:r w:rsidRPr="00D2279A">
        <w:rPr>
          <w:rFonts w:ascii="Book Antiqua" w:hAnsi="Book Antiqua"/>
          <w:color w:val="000000" w:themeColor="text1"/>
          <w:sz w:val="24"/>
          <w:szCs w:val="24"/>
          <w:lang w:val="en-US"/>
        </w:rPr>
        <w:t xml:space="preserve">and </w:t>
      </w:r>
      <w:r w:rsidR="00EC7133" w:rsidRPr="00D2279A">
        <w:rPr>
          <w:rFonts w:ascii="Book Antiqua" w:hAnsi="Book Antiqua"/>
          <w:color w:val="000000" w:themeColor="text1"/>
          <w:sz w:val="24"/>
          <w:szCs w:val="24"/>
          <w:lang w:val="en-US"/>
        </w:rPr>
        <w:t>HM</w:t>
      </w:r>
      <w:r w:rsidR="00E72A55" w:rsidRPr="00D2279A">
        <w:rPr>
          <w:rFonts w:ascii="Book Antiqua" w:hAnsi="Book Antiqua"/>
          <w:color w:val="000000" w:themeColor="text1"/>
          <w:sz w:val="24"/>
          <w:szCs w:val="24"/>
          <w:lang w:val="en-US"/>
        </w:rPr>
        <w:t xml:space="preserve"> </w:t>
      </w:r>
      <w:r w:rsidRPr="00D2279A">
        <w:rPr>
          <w:rFonts w:ascii="Book Antiqua" w:hAnsi="Book Antiqua"/>
          <w:color w:val="000000" w:themeColor="text1"/>
          <w:sz w:val="24"/>
          <w:szCs w:val="24"/>
          <w:lang w:val="en-US"/>
        </w:rPr>
        <w:t xml:space="preserve">endoscopy perform equally well, although the results are not strictly conclusive. Given the higher costs of HM systems and the difficulty in acquiring high quality imagery due to the </w:t>
      </w:r>
      <w:r w:rsidR="00EC7133" w:rsidRPr="00D2279A">
        <w:rPr>
          <w:rFonts w:ascii="Book Antiqua" w:hAnsi="Book Antiqua"/>
          <w:color w:val="000000" w:themeColor="text1"/>
          <w:sz w:val="24"/>
          <w:szCs w:val="24"/>
          <w:lang w:val="en-US"/>
        </w:rPr>
        <w:t>HM</w:t>
      </w:r>
      <w:r w:rsidRPr="00D2279A">
        <w:rPr>
          <w:rFonts w:ascii="Book Antiqua" w:hAnsi="Book Antiqua"/>
          <w:color w:val="000000" w:themeColor="text1"/>
          <w:sz w:val="24"/>
          <w:szCs w:val="24"/>
          <w:lang w:val="en-US"/>
        </w:rPr>
        <w:t xml:space="preserve"> (which definitely requires a well-trained endoscopist), HD systems should be the better option in clinical computer-assisted staging practice. In case of the comparison of chromo</w:t>
      </w:r>
      <w:r w:rsidR="00163766" w:rsidRPr="00D2279A">
        <w:rPr>
          <w:rFonts w:ascii="Book Antiqua" w:hAnsi="Book Antiqua"/>
          <w:color w:val="000000" w:themeColor="text1"/>
          <w:sz w:val="24"/>
          <w:szCs w:val="24"/>
          <w:lang w:val="en-US"/>
        </w:rPr>
        <w:t>endo</w:t>
      </w:r>
      <w:r w:rsidR="00AC2480" w:rsidRPr="00D2279A">
        <w:rPr>
          <w:rFonts w:ascii="Book Antiqua" w:hAnsi="Book Antiqua"/>
          <w:color w:val="000000" w:themeColor="text1"/>
          <w:sz w:val="24"/>
          <w:szCs w:val="24"/>
          <w:lang w:val="en-US"/>
        </w:rPr>
        <w:t xml:space="preserve">scopy </w:t>
      </w:r>
      <w:r w:rsidR="00AC2480" w:rsidRPr="00D2279A">
        <w:rPr>
          <w:rFonts w:ascii="Book Antiqua" w:hAnsi="Book Antiqua"/>
          <w:i/>
          <w:color w:val="000000" w:themeColor="text1"/>
          <w:sz w:val="24"/>
          <w:szCs w:val="24"/>
          <w:lang w:val="en-US"/>
        </w:rPr>
        <w:t>vs</w:t>
      </w:r>
      <w:r w:rsidRPr="00D2279A">
        <w:rPr>
          <w:rFonts w:ascii="Book Antiqua" w:hAnsi="Book Antiqua"/>
          <w:color w:val="000000" w:themeColor="text1"/>
          <w:sz w:val="24"/>
          <w:szCs w:val="24"/>
          <w:lang w:val="en-US"/>
        </w:rPr>
        <w:t xml:space="preserve"> NBI, there are strong indications that NBI is favorable. However, it turned out that the image recording conditions partly contribute to a stronger effect on the staging results than the used imaging modality.</w:t>
      </w:r>
    </w:p>
    <w:p w14:paraId="623CD1E7" w14:textId="77777777" w:rsidR="00AC2480" w:rsidRPr="00D2279A" w:rsidRDefault="00AC2480" w:rsidP="00921883">
      <w:pPr>
        <w:adjustRightInd w:val="0"/>
        <w:snapToGrid w:val="0"/>
        <w:spacing w:after="0" w:line="360" w:lineRule="auto"/>
        <w:jc w:val="both"/>
        <w:rPr>
          <w:rFonts w:ascii="Book Antiqua" w:hAnsi="Book Antiqua"/>
          <w:color w:val="000000" w:themeColor="text1"/>
          <w:sz w:val="24"/>
          <w:szCs w:val="24"/>
          <w:lang w:val="en-US"/>
        </w:rPr>
      </w:pPr>
    </w:p>
    <w:p w14:paraId="0B4A2787" w14:textId="77777777" w:rsidR="00AD2F00" w:rsidRPr="00D2279A" w:rsidRDefault="00AD2F00" w:rsidP="00921883">
      <w:pPr>
        <w:adjustRightInd w:val="0"/>
        <w:snapToGrid w:val="0"/>
        <w:spacing w:after="0" w:line="360" w:lineRule="auto"/>
        <w:jc w:val="both"/>
        <w:rPr>
          <w:rFonts w:ascii="Book Antiqua" w:hAnsi="Book Antiqua"/>
          <w:b/>
          <w:i/>
          <w:color w:val="000000" w:themeColor="text1"/>
          <w:sz w:val="24"/>
          <w:szCs w:val="24"/>
          <w:lang w:val="en-US"/>
        </w:rPr>
      </w:pPr>
      <w:r w:rsidRPr="00D2279A">
        <w:rPr>
          <w:rFonts w:ascii="Book Antiqua" w:hAnsi="Book Antiqua"/>
          <w:b/>
          <w:i/>
          <w:color w:val="000000" w:themeColor="text1"/>
          <w:sz w:val="24"/>
          <w:szCs w:val="24"/>
          <w:lang w:val="en-US"/>
        </w:rPr>
        <w:t>Research perspectives</w:t>
      </w:r>
    </w:p>
    <w:p w14:paraId="36DB1E8A" w14:textId="77777777" w:rsidR="00A842E4" w:rsidRPr="00D2279A" w:rsidRDefault="001E0EE1"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lastRenderedPageBreak/>
        <w:t xml:space="preserve">We showed that CADSSs for colonic polyp staging should not be applied </w:t>
      </w:r>
      <w:r w:rsidR="003843AD" w:rsidRPr="00D2279A">
        <w:rPr>
          <w:rFonts w:ascii="Book Antiqua" w:hAnsi="Book Antiqua"/>
          <w:color w:val="000000" w:themeColor="text1"/>
          <w:sz w:val="24"/>
          <w:szCs w:val="24"/>
          <w:lang w:val="en-US"/>
        </w:rPr>
        <w:t xml:space="preserve">to </w:t>
      </w:r>
      <w:r w:rsidRPr="00D2279A">
        <w:rPr>
          <w:rFonts w:ascii="Book Antiqua" w:hAnsi="Book Antiqua"/>
          <w:color w:val="000000" w:themeColor="text1"/>
          <w:sz w:val="24"/>
          <w:szCs w:val="24"/>
          <w:lang w:val="en-US"/>
        </w:rPr>
        <w:t>endoscopic image</w:t>
      </w:r>
      <w:r w:rsidR="003843AD" w:rsidRPr="00D2279A">
        <w:rPr>
          <w:rFonts w:ascii="Book Antiqua" w:hAnsi="Book Antiqua"/>
          <w:color w:val="000000" w:themeColor="text1"/>
          <w:sz w:val="24"/>
          <w:szCs w:val="24"/>
          <w:lang w:val="en-US"/>
        </w:rPr>
        <w:t xml:space="preserve"> data</w:t>
      </w:r>
      <w:r w:rsidRPr="00D2279A">
        <w:rPr>
          <w:rFonts w:ascii="Book Antiqua" w:hAnsi="Book Antiqua"/>
          <w:color w:val="000000" w:themeColor="text1"/>
          <w:sz w:val="24"/>
          <w:szCs w:val="24"/>
          <w:lang w:val="en-US"/>
        </w:rPr>
        <w:t xml:space="preserve"> </w:t>
      </w:r>
      <w:r w:rsidR="003843AD" w:rsidRPr="00D2279A">
        <w:rPr>
          <w:rFonts w:ascii="Book Antiqua" w:hAnsi="Book Antiqua"/>
          <w:color w:val="000000" w:themeColor="text1"/>
          <w:sz w:val="24"/>
          <w:szCs w:val="24"/>
          <w:lang w:val="en-US"/>
        </w:rPr>
        <w:t xml:space="preserve">obtained by chromoendoscopy, whereas image data obtained </w:t>
      </w:r>
      <w:r w:rsidR="00A842E4" w:rsidRPr="00D2279A">
        <w:rPr>
          <w:rFonts w:ascii="Book Antiqua" w:hAnsi="Book Antiqua"/>
          <w:color w:val="000000" w:themeColor="text1"/>
          <w:sz w:val="24"/>
          <w:szCs w:val="24"/>
          <w:lang w:val="en-US"/>
        </w:rPr>
        <w:t>by</w:t>
      </w:r>
      <w:r w:rsidR="003843AD" w:rsidRPr="00D2279A">
        <w:rPr>
          <w:rFonts w:ascii="Book Antiqua" w:hAnsi="Book Antiqua"/>
          <w:color w:val="000000" w:themeColor="text1"/>
          <w:sz w:val="24"/>
          <w:szCs w:val="24"/>
          <w:lang w:val="en-US"/>
        </w:rPr>
        <w:t xml:space="preserve"> NBI is suited for automated diagnosis systems. </w:t>
      </w:r>
      <w:r w:rsidR="00A842E4" w:rsidRPr="00D2279A">
        <w:rPr>
          <w:rFonts w:ascii="Book Antiqua" w:hAnsi="Book Antiqua"/>
          <w:color w:val="000000" w:themeColor="text1"/>
          <w:sz w:val="24"/>
          <w:szCs w:val="24"/>
          <w:lang w:val="en-US"/>
        </w:rPr>
        <w:t>I</w:t>
      </w:r>
      <w:r w:rsidR="003843AD" w:rsidRPr="00D2279A">
        <w:rPr>
          <w:rFonts w:ascii="Book Antiqua" w:hAnsi="Book Antiqua"/>
          <w:color w:val="000000" w:themeColor="text1"/>
          <w:sz w:val="24"/>
          <w:szCs w:val="24"/>
          <w:lang w:val="en-US"/>
        </w:rPr>
        <w:t>mportant factor</w:t>
      </w:r>
      <w:r w:rsidR="00A842E4" w:rsidRPr="00D2279A">
        <w:rPr>
          <w:rFonts w:ascii="Book Antiqua" w:hAnsi="Book Antiqua"/>
          <w:color w:val="000000" w:themeColor="text1"/>
          <w:sz w:val="24"/>
          <w:szCs w:val="24"/>
          <w:lang w:val="en-US"/>
        </w:rPr>
        <w:t>s</w:t>
      </w:r>
      <w:r w:rsidR="003843AD" w:rsidRPr="00D2279A">
        <w:rPr>
          <w:rFonts w:ascii="Book Antiqua" w:hAnsi="Book Antiqua"/>
          <w:color w:val="000000" w:themeColor="text1"/>
          <w:sz w:val="24"/>
          <w:szCs w:val="24"/>
          <w:lang w:val="en-US"/>
        </w:rPr>
        <w:t xml:space="preserve"> for the success of CADSSs </w:t>
      </w:r>
      <w:r w:rsidR="00A842E4" w:rsidRPr="00D2279A">
        <w:rPr>
          <w:rFonts w:ascii="Book Antiqua" w:hAnsi="Book Antiqua"/>
          <w:color w:val="000000" w:themeColor="text1"/>
          <w:sz w:val="24"/>
          <w:szCs w:val="24"/>
          <w:lang w:val="en-US"/>
        </w:rPr>
        <w:t>are the</w:t>
      </w:r>
      <w:r w:rsidR="001D5948" w:rsidRPr="00D2279A">
        <w:rPr>
          <w:rFonts w:ascii="Book Antiqua" w:hAnsi="Book Antiqua"/>
          <w:color w:val="000000" w:themeColor="text1"/>
          <w:sz w:val="24"/>
          <w:szCs w:val="24"/>
          <w:lang w:val="en-US"/>
        </w:rPr>
        <w:t xml:space="preserve"> image</w:t>
      </w:r>
      <w:r w:rsidR="00A842E4" w:rsidRPr="00D2279A">
        <w:rPr>
          <w:rFonts w:ascii="Book Antiqua" w:hAnsi="Book Antiqua"/>
          <w:color w:val="000000" w:themeColor="text1"/>
          <w:sz w:val="24"/>
          <w:szCs w:val="24"/>
          <w:lang w:val="en-US"/>
        </w:rPr>
        <w:t xml:space="preserve"> quality of the endoscopic </w:t>
      </w:r>
      <w:r w:rsidR="001D5948" w:rsidRPr="00D2279A">
        <w:rPr>
          <w:rFonts w:ascii="Book Antiqua" w:hAnsi="Book Antiqua"/>
          <w:color w:val="000000" w:themeColor="text1"/>
          <w:sz w:val="24"/>
          <w:szCs w:val="24"/>
          <w:lang w:val="en-US"/>
        </w:rPr>
        <w:t>image data</w:t>
      </w:r>
      <w:r w:rsidR="00A842E4" w:rsidRPr="00D2279A">
        <w:rPr>
          <w:rFonts w:ascii="Book Antiqua" w:hAnsi="Book Antiqua"/>
          <w:color w:val="000000" w:themeColor="text1"/>
          <w:sz w:val="24"/>
          <w:szCs w:val="24"/>
          <w:lang w:val="en-US"/>
        </w:rPr>
        <w:t xml:space="preserve"> and the uniformity of the image recording conditions.</w:t>
      </w:r>
    </w:p>
    <w:p w14:paraId="524D6B0D" w14:textId="77777777" w:rsidR="00AC2480" w:rsidRPr="00D2279A" w:rsidRDefault="00AC2480" w:rsidP="00921883">
      <w:pPr>
        <w:adjustRightInd w:val="0"/>
        <w:snapToGrid w:val="0"/>
        <w:spacing w:after="0" w:line="360" w:lineRule="auto"/>
        <w:jc w:val="both"/>
        <w:rPr>
          <w:rFonts w:ascii="Book Antiqua" w:hAnsi="Book Antiqua"/>
          <w:color w:val="000000" w:themeColor="text1"/>
          <w:sz w:val="24"/>
          <w:szCs w:val="24"/>
          <w:lang w:val="en-US"/>
        </w:rPr>
      </w:pPr>
    </w:p>
    <w:p w14:paraId="26478D70" w14:textId="77777777" w:rsidR="0023338E" w:rsidRPr="00D2279A" w:rsidRDefault="0023338E">
      <w:pPr>
        <w:rPr>
          <w:rFonts w:ascii="Book Antiqua" w:eastAsiaTheme="majorEastAsia" w:hAnsi="Book Antiqua" w:cstheme="majorBidi"/>
          <w:b/>
          <w:bCs/>
          <w:color w:val="000000" w:themeColor="text1"/>
          <w:sz w:val="24"/>
          <w:szCs w:val="24"/>
          <w:lang w:val="en-US"/>
        </w:rPr>
      </w:pPr>
      <w:r w:rsidRPr="00D2279A">
        <w:rPr>
          <w:rFonts w:ascii="Book Antiqua" w:hAnsi="Book Antiqua"/>
          <w:color w:val="000000" w:themeColor="text1"/>
          <w:sz w:val="24"/>
          <w:szCs w:val="24"/>
          <w:lang w:val="en-US"/>
        </w:rPr>
        <w:br w:type="page"/>
      </w:r>
    </w:p>
    <w:p w14:paraId="295B7DFA" w14:textId="7B8B339A" w:rsidR="00A842E4" w:rsidRPr="00D2279A" w:rsidRDefault="00AA1E60" w:rsidP="00AC2480">
      <w:pPr>
        <w:pStyle w:val="1"/>
        <w:adjustRightInd w:val="0"/>
        <w:snapToGrid w:val="0"/>
        <w:spacing w:before="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lastRenderedPageBreak/>
        <w:t>REFERENCES</w:t>
      </w:r>
    </w:p>
    <w:p w14:paraId="70ECBE3D" w14:textId="77777777"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1 </w:t>
      </w:r>
      <w:proofErr w:type="spellStart"/>
      <w:r w:rsidRPr="00D2279A">
        <w:rPr>
          <w:rFonts w:ascii="Book Antiqua" w:hAnsi="Book Antiqua"/>
          <w:b/>
          <w:bCs/>
          <w:color w:val="000000" w:themeColor="text1"/>
          <w:sz w:val="24"/>
          <w:szCs w:val="24"/>
          <w:lang w:val="en-US"/>
        </w:rPr>
        <w:t>Berr</w:t>
      </w:r>
      <w:proofErr w:type="spellEnd"/>
      <w:r w:rsidRPr="00D2279A">
        <w:rPr>
          <w:rFonts w:ascii="Book Antiqua" w:hAnsi="Book Antiqua"/>
          <w:b/>
          <w:bCs/>
          <w:color w:val="000000" w:themeColor="text1"/>
          <w:sz w:val="24"/>
          <w:szCs w:val="24"/>
          <w:lang w:val="en-US"/>
        </w:rPr>
        <w:t xml:space="preserve"> F</w:t>
      </w:r>
      <w:r w:rsidRPr="00D2279A">
        <w:rPr>
          <w:rFonts w:ascii="Book Antiqua" w:hAnsi="Book Antiqua"/>
          <w:bCs/>
          <w:color w:val="000000" w:themeColor="text1"/>
          <w:sz w:val="24"/>
          <w:szCs w:val="24"/>
          <w:lang w:val="en-US"/>
        </w:rPr>
        <w:t>,</w:t>
      </w:r>
      <w:r w:rsidRPr="00D2279A">
        <w:rPr>
          <w:rFonts w:ascii="Book Antiqua" w:hAnsi="Book Antiqua"/>
          <w:color w:val="000000" w:themeColor="text1"/>
          <w:sz w:val="24"/>
          <w:szCs w:val="24"/>
          <w:lang w:val="en-US"/>
        </w:rPr>
        <w:t> </w:t>
      </w:r>
      <w:proofErr w:type="spellStart"/>
      <w:r w:rsidRPr="00D2279A">
        <w:rPr>
          <w:rFonts w:ascii="Book Antiqua" w:hAnsi="Book Antiqua"/>
          <w:color w:val="000000" w:themeColor="text1"/>
          <w:sz w:val="24"/>
          <w:szCs w:val="24"/>
          <w:lang w:val="en-US"/>
        </w:rPr>
        <w:t>Oyama</w:t>
      </w:r>
      <w:proofErr w:type="spellEnd"/>
      <w:r w:rsidRPr="00D2279A">
        <w:rPr>
          <w:rFonts w:ascii="Book Antiqua" w:hAnsi="Book Antiqua"/>
          <w:color w:val="000000" w:themeColor="text1"/>
          <w:sz w:val="24"/>
          <w:szCs w:val="24"/>
          <w:lang w:val="en-US"/>
        </w:rPr>
        <w:t xml:space="preserve"> T, </w:t>
      </w:r>
      <w:proofErr w:type="spellStart"/>
      <w:r w:rsidRPr="00D2279A">
        <w:rPr>
          <w:rFonts w:ascii="Book Antiqua" w:hAnsi="Book Antiqua"/>
          <w:color w:val="000000" w:themeColor="text1"/>
          <w:sz w:val="24"/>
          <w:szCs w:val="24"/>
          <w:lang w:val="en-US"/>
        </w:rPr>
        <w:t>Ponchon</w:t>
      </w:r>
      <w:proofErr w:type="spellEnd"/>
      <w:r w:rsidRPr="00D2279A">
        <w:rPr>
          <w:rFonts w:ascii="Book Antiqua" w:hAnsi="Book Antiqua"/>
          <w:color w:val="000000" w:themeColor="text1"/>
          <w:sz w:val="24"/>
          <w:szCs w:val="24"/>
          <w:lang w:val="en-US"/>
        </w:rPr>
        <w:t xml:space="preserve"> T, Yahagi N. Early </w:t>
      </w:r>
      <w:proofErr w:type="spellStart"/>
      <w:r w:rsidRPr="00D2279A">
        <w:rPr>
          <w:rFonts w:ascii="Book Antiqua" w:hAnsi="Book Antiqua"/>
          <w:color w:val="000000" w:themeColor="text1"/>
          <w:sz w:val="24"/>
          <w:szCs w:val="24"/>
          <w:lang w:val="en-US"/>
        </w:rPr>
        <w:t>Neoplasias</w:t>
      </w:r>
      <w:proofErr w:type="spellEnd"/>
      <w:r w:rsidRPr="00D2279A">
        <w:rPr>
          <w:rFonts w:ascii="Book Antiqua" w:hAnsi="Book Antiqua"/>
          <w:color w:val="000000" w:themeColor="text1"/>
          <w:sz w:val="24"/>
          <w:szCs w:val="24"/>
          <w:lang w:val="en-US"/>
        </w:rPr>
        <w:t xml:space="preserve"> of the Gastrointestinal Tract: Endoscopic Diagnosis and Therapeutic Decisions. Boston: Springer, 2014 [DOI: 10.1007/978-1-4614-8292-5]</w:t>
      </w:r>
    </w:p>
    <w:p w14:paraId="454B1036" w14:textId="77777777"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2 </w:t>
      </w:r>
      <w:r w:rsidRPr="00D2279A">
        <w:rPr>
          <w:rFonts w:ascii="Book Antiqua" w:hAnsi="Book Antiqua"/>
          <w:b/>
          <w:bCs/>
          <w:color w:val="000000" w:themeColor="text1"/>
          <w:sz w:val="24"/>
          <w:szCs w:val="24"/>
          <w:lang w:val="en-US"/>
        </w:rPr>
        <w:t>Rex DK</w:t>
      </w:r>
      <w:r w:rsidRPr="00D2279A">
        <w:rPr>
          <w:rFonts w:ascii="Book Antiqua" w:hAnsi="Book Antiqua"/>
          <w:color w:val="000000" w:themeColor="text1"/>
          <w:sz w:val="24"/>
          <w:szCs w:val="24"/>
          <w:lang w:val="en-US"/>
        </w:rPr>
        <w:t xml:space="preserve">, </w:t>
      </w:r>
      <w:proofErr w:type="spellStart"/>
      <w:r w:rsidRPr="00D2279A">
        <w:rPr>
          <w:rFonts w:ascii="Book Antiqua" w:hAnsi="Book Antiqua"/>
          <w:color w:val="000000" w:themeColor="text1"/>
          <w:sz w:val="24"/>
          <w:szCs w:val="24"/>
          <w:lang w:val="en-US"/>
        </w:rPr>
        <w:t>Kahi</w:t>
      </w:r>
      <w:proofErr w:type="spellEnd"/>
      <w:r w:rsidRPr="00D2279A">
        <w:rPr>
          <w:rFonts w:ascii="Book Antiqua" w:hAnsi="Book Antiqua"/>
          <w:color w:val="000000" w:themeColor="text1"/>
          <w:sz w:val="24"/>
          <w:szCs w:val="24"/>
          <w:lang w:val="en-US"/>
        </w:rPr>
        <w:t xml:space="preserve"> C, O'Brien M, Levin TR, Pohl H, </w:t>
      </w:r>
      <w:proofErr w:type="spellStart"/>
      <w:r w:rsidRPr="00D2279A">
        <w:rPr>
          <w:rFonts w:ascii="Book Antiqua" w:hAnsi="Book Antiqua"/>
          <w:color w:val="000000" w:themeColor="text1"/>
          <w:sz w:val="24"/>
          <w:szCs w:val="24"/>
          <w:lang w:val="en-US"/>
        </w:rPr>
        <w:t>Rastogi</w:t>
      </w:r>
      <w:proofErr w:type="spellEnd"/>
      <w:r w:rsidRPr="00D2279A">
        <w:rPr>
          <w:rFonts w:ascii="Book Antiqua" w:hAnsi="Book Antiqua"/>
          <w:color w:val="000000" w:themeColor="text1"/>
          <w:sz w:val="24"/>
          <w:szCs w:val="24"/>
          <w:lang w:val="en-US"/>
        </w:rPr>
        <w:t xml:space="preserve"> A, </w:t>
      </w:r>
      <w:proofErr w:type="spellStart"/>
      <w:r w:rsidRPr="00D2279A">
        <w:rPr>
          <w:rFonts w:ascii="Book Antiqua" w:hAnsi="Book Antiqua"/>
          <w:color w:val="000000" w:themeColor="text1"/>
          <w:sz w:val="24"/>
          <w:szCs w:val="24"/>
          <w:lang w:val="en-US"/>
        </w:rPr>
        <w:t>Burgart</w:t>
      </w:r>
      <w:proofErr w:type="spellEnd"/>
      <w:r w:rsidRPr="00D2279A">
        <w:rPr>
          <w:rFonts w:ascii="Book Antiqua" w:hAnsi="Book Antiqua"/>
          <w:color w:val="000000" w:themeColor="text1"/>
          <w:sz w:val="24"/>
          <w:szCs w:val="24"/>
          <w:lang w:val="en-US"/>
        </w:rPr>
        <w:t xml:space="preserve"> L, </w:t>
      </w:r>
      <w:proofErr w:type="spellStart"/>
      <w:r w:rsidRPr="00D2279A">
        <w:rPr>
          <w:rFonts w:ascii="Book Antiqua" w:hAnsi="Book Antiqua"/>
          <w:color w:val="000000" w:themeColor="text1"/>
          <w:sz w:val="24"/>
          <w:szCs w:val="24"/>
          <w:lang w:val="en-US"/>
        </w:rPr>
        <w:t>Imperiale</w:t>
      </w:r>
      <w:proofErr w:type="spellEnd"/>
      <w:r w:rsidRPr="00D2279A">
        <w:rPr>
          <w:rFonts w:ascii="Book Antiqua" w:hAnsi="Book Antiqua"/>
          <w:color w:val="000000" w:themeColor="text1"/>
          <w:sz w:val="24"/>
          <w:szCs w:val="24"/>
          <w:lang w:val="en-US"/>
        </w:rPr>
        <w:t xml:space="preserve"> T, </w:t>
      </w:r>
      <w:proofErr w:type="spellStart"/>
      <w:r w:rsidRPr="00D2279A">
        <w:rPr>
          <w:rFonts w:ascii="Book Antiqua" w:hAnsi="Book Antiqua"/>
          <w:color w:val="000000" w:themeColor="text1"/>
          <w:sz w:val="24"/>
          <w:szCs w:val="24"/>
          <w:lang w:val="en-US"/>
        </w:rPr>
        <w:t>Ladabaum</w:t>
      </w:r>
      <w:proofErr w:type="spellEnd"/>
      <w:r w:rsidRPr="00D2279A">
        <w:rPr>
          <w:rFonts w:ascii="Book Antiqua" w:hAnsi="Book Antiqua"/>
          <w:color w:val="000000" w:themeColor="text1"/>
          <w:sz w:val="24"/>
          <w:szCs w:val="24"/>
          <w:lang w:val="en-US"/>
        </w:rPr>
        <w:t xml:space="preserve"> U, Cohen J, Lieberman DA. The American Society for Gastrointestinal Endoscopy PIVI (Preservation and Incorporation of Valuable Endoscopic Innovations) on real-time endoscopic assessment of the histology of diminutive colorectal polyps. </w:t>
      </w:r>
      <w:proofErr w:type="spellStart"/>
      <w:r w:rsidRPr="00D2279A">
        <w:rPr>
          <w:rFonts w:ascii="Book Antiqua" w:hAnsi="Book Antiqua"/>
          <w:i/>
          <w:iCs/>
          <w:color w:val="000000" w:themeColor="text1"/>
          <w:sz w:val="24"/>
          <w:szCs w:val="24"/>
          <w:lang w:val="en-US"/>
        </w:rPr>
        <w:t>Gastrointest</w:t>
      </w:r>
      <w:proofErr w:type="spellEnd"/>
      <w:r w:rsidRPr="00D2279A">
        <w:rPr>
          <w:rFonts w:ascii="Book Antiqua" w:hAnsi="Book Antiqua"/>
          <w:i/>
          <w:iCs/>
          <w:color w:val="000000" w:themeColor="text1"/>
          <w:sz w:val="24"/>
          <w:szCs w:val="24"/>
          <w:lang w:val="en-US"/>
        </w:rPr>
        <w:t xml:space="preserve"> </w:t>
      </w:r>
      <w:proofErr w:type="spellStart"/>
      <w:r w:rsidRPr="00D2279A">
        <w:rPr>
          <w:rFonts w:ascii="Book Antiqua" w:hAnsi="Book Antiqua"/>
          <w:i/>
          <w:iCs/>
          <w:color w:val="000000" w:themeColor="text1"/>
          <w:sz w:val="24"/>
          <w:szCs w:val="24"/>
          <w:lang w:val="en-US"/>
        </w:rPr>
        <w:t>Endosc</w:t>
      </w:r>
      <w:proofErr w:type="spellEnd"/>
      <w:r w:rsidRPr="00D2279A">
        <w:rPr>
          <w:rFonts w:ascii="Book Antiqua" w:hAnsi="Book Antiqua"/>
          <w:color w:val="000000" w:themeColor="text1"/>
          <w:sz w:val="24"/>
          <w:szCs w:val="24"/>
          <w:lang w:val="en-US"/>
        </w:rPr>
        <w:t> 2011; </w:t>
      </w:r>
      <w:r w:rsidRPr="00D2279A">
        <w:rPr>
          <w:rFonts w:ascii="Book Antiqua" w:hAnsi="Book Antiqua"/>
          <w:b/>
          <w:bCs/>
          <w:color w:val="000000" w:themeColor="text1"/>
          <w:sz w:val="24"/>
          <w:szCs w:val="24"/>
          <w:lang w:val="en-US"/>
        </w:rPr>
        <w:t>73</w:t>
      </w:r>
      <w:r w:rsidRPr="00D2279A">
        <w:rPr>
          <w:rFonts w:ascii="Book Antiqua" w:hAnsi="Book Antiqua"/>
          <w:color w:val="000000" w:themeColor="text1"/>
          <w:sz w:val="24"/>
          <w:szCs w:val="24"/>
          <w:lang w:val="en-US"/>
        </w:rPr>
        <w:t>: 419-422 [PMID: 21353837 DOI: 10.1016/j.gie.2011.01.023]</w:t>
      </w:r>
    </w:p>
    <w:p w14:paraId="6BB9D0BD" w14:textId="77777777"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3 </w:t>
      </w:r>
      <w:r w:rsidRPr="00D2279A">
        <w:rPr>
          <w:rFonts w:ascii="Book Antiqua" w:hAnsi="Book Antiqua"/>
          <w:b/>
          <w:bCs/>
          <w:color w:val="000000" w:themeColor="text1"/>
          <w:sz w:val="24"/>
          <w:szCs w:val="24"/>
          <w:lang w:val="en-US"/>
        </w:rPr>
        <w:t>Patel SG</w:t>
      </w:r>
      <w:r w:rsidRPr="00D2279A">
        <w:rPr>
          <w:rFonts w:ascii="Book Antiqua" w:hAnsi="Book Antiqua"/>
          <w:color w:val="000000" w:themeColor="text1"/>
          <w:sz w:val="24"/>
          <w:szCs w:val="24"/>
          <w:lang w:val="en-US"/>
        </w:rPr>
        <w:t xml:space="preserve">, Schoenfeld P, Kim HM, Ward EK, Bansal A, Kim Y, Hosford L, Myers A, Foster S, Craft J, </w:t>
      </w:r>
      <w:proofErr w:type="spellStart"/>
      <w:r w:rsidRPr="00D2279A">
        <w:rPr>
          <w:rFonts w:ascii="Book Antiqua" w:hAnsi="Book Antiqua"/>
          <w:color w:val="000000" w:themeColor="text1"/>
          <w:sz w:val="24"/>
          <w:szCs w:val="24"/>
          <w:lang w:val="en-US"/>
        </w:rPr>
        <w:t>Shopinski</w:t>
      </w:r>
      <w:proofErr w:type="spellEnd"/>
      <w:r w:rsidRPr="00D2279A">
        <w:rPr>
          <w:rFonts w:ascii="Book Antiqua" w:hAnsi="Book Antiqua"/>
          <w:color w:val="000000" w:themeColor="text1"/>
          <w:sz w:val="24"/>
          <w:szCs w:val="24"/>
          <w:lang w:val="en-US"/>
        </w:rPr>
        <w:t xml:space="preserve"> S, Wilson RH, </w:t>
      </w:r>
      <w:proofErr w:type="spellStart"/>
      <w:r w:rsidRPr="00D2279A">
        <w:rPr>
          <w:rFonts w:ascii="Book Antiqua" w:hAnsi="Book Antiqua"/>
          <w:color w:val="000000" w:themeColor="text1"/>
          <w:sz w:val="24"/>
          <w:szCs w:val="24"/>
          <w:lang w:val="en-US"/>
        </w:rPr>
        <w:t>Ahnen</w:t>
      </w:r>
      <w:proofErr w:type="spellEnd"/>
      <w:r w:rsidRPr="00D2279A">
        <w:rPr>
          <w:rFonts w:ascii="Book Antiqua" w:hAnsi="Book Antiqua"/>
          <w:color w:val="000000" w:themeColor="text1"/>
          <w:sz w:val="24"/>
          <w:szCs w:val="24"/>
          <w:lang w:val="en-US"/>
        </w:rPr>
        <w:t xml:space="preserve"> DJ, </w:t>
      </w:r>
      <w:proofErr w:type="spellStart"/>
      <w:r w:rsidRPr="00D2279A">
        <w:rPr>
          <w:rFonts w:ascii="Book Antiqua" w:hAnsi="Book Antiqua"/>
          <w:color w:val="000000" w:themeColor="text1"/>
          <w:sz w:val="24"/>
          <w:szCs w:val="24"/>
          <w:lang w:val="en-US"/>
        </w:rPr>
        <w:t>Rastogi</w:t>
      </w:r>
      <w:proofErr w:type="spellEnd"/>
      <w:r w:rsidRPr="00D2279A">
        <w:rPr>
          <w:rFonts w:ascii="Book Antiqua" w:hAnsi="Book Antiqua"/>
          <w:color w:val="000000" w:themeColor="text1"/>
          <w:sz w:val="24"/>
          <w:szCs w:val="24"/>
          <w:lang w:val="en-US"/>
        </w:rPr>
        <w:t xml:space="preserve"> A, </w:t>
      </w:r>
      <w:proofErr w:type="spellStart"/>
      <w:r w:rsidRPr="00D2279A">
        <w:rPr>
          <w:rFonts w:ascii="Book Antiqua" w:hAnsi="Book Antiqua"/>
          <w:color w:val="000000" w:themeColor="text1"/>
          <w:sz w:val="24"/>
          <w:szCs w:val="24"/>
          <w:lang w:val="en-US"/>
        </w:rPr>
        <w:t>Wani</w:t>
      </w:r>
      <w:proofErr w:type="spellEnd"/>
      <w:r w:rsidRPr="00D2279A">
        <w:rPr>
          <w:rFonts w:ascii="Book Antiqua" w:hAnsi="Book Antiqua"/>
          <w:color w:val="000000" w:themeColor="text1"/>
          <w:sz w:val="24"/>
          <w:szCs w:val="24"/>
          <w:lang w:val="en-US"/>
        </w:rPr>
        <w:t xml:space="preserve"> S. Real-Time Characterization of Diminutive Colorectal Polyp Histology Using Narrow-Band Imaging: Implications for the Resect and Discard Strategy. </w:t>
      </w:r>
      <w:r w:rsidRPr="00D2279A">
        <w:rPr>
          <w:rFonts w:ascii="Book Antiqua" w:hAnsi="Book Antiqua"/>
          <w:i/>
          <w:iCs/>
          <w:color w:val="000000" w:themeColor="text1"/>
          <w:sz w:val="24"/>
          <w:szCs w:val="24"/>
          <w:lang w:val="en-US"/>
        </w:rPr>
        <w:t>Gastroenterology</w:t>
      </w:r>
      <w:r w:rsidRPr="00D2279A">
        <w:rPr>
          <w:rFonts w:ascii="Book Antiqua" w:hAnsi="Book Antiqua"/>
          <w:color w:val="000000" w:themeColor="text1"/>
          <w:sz w:val="24"/>
          <w:szCs w:val="24"/>
          <w:lang w:val="en-US"/>
        </w:rPr>
        <w:t> 2016; </w:t>
      </w:r>
      <w:r w:rsidRPr="00D2279A">
        <w:rPr>
          <w:rFonts w:ascii="Book Antiqua" w:hAnsi="Book Antiqua"/>
          <w:b/>
          <w:bCs/>
          <w:color w:val="000000" w:themeColor="text1"/>
          <w:sz w:val="24"/>
          <w:szCs w:val="24"/>
          <w:lang w:val="en-US"/>
        </w:rPr>
        <w:t>150</w:t>
      </w:r>
      <w:r w:rsidRPr="00D2279A">
        <w:rPr>
          <w:rFonts w:ascii="Book Antiqua" w:hAnsi="Book Antiqua"/>
          <w:color w:val="000000" w:themeColor="text1"/>
          <w:sz w:val="24"/>
          <w:szCs w:val="24"/>
          <w:lang w:val="en-US"/>
        </w:rPr>
        <w:t>: 406-418 [PMID: 26522260 DOI: 10.1053/j.gastro.2015.10.042]</w:t>
      </w:r>
    </w:p>
    <w:p w14:paraId="5289DCCB" w14:textId="4D0988B3"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4 </w:t>
      </w:r>
      <w:r w:rsidRPr="00D2279A">
        <w:rPr>
          <w:rFonts w:ascii="Book Antiqua" w:hAnsi="Book Antiqua"/>
          <w:b/>
          <w:bCs/>
          <w:color w:val="000000" w:themeColor="text1"/>
          <w:sz w:val="24"/>
          <w:szCs w:val="24"/>
          <w:lang w:val="en-US"/>
        </w:rPr>
        <w:t>ASGE Technology Committee</w:t>
      </w:r>
      <w:r w:rsidRPr="00D2279A">
        <w:rPr>
          <w:rFonts w:ascii="Book Antiqua" w:hAnsi="Book Antiqua"/>
          <w:color w:val="000000" w:themeColor="text1"/>
          <w:sz w:val="24"/>
          <w:szCs w:val="24"/>
          <w:lang w:val="en-US"/>
        </w:rPr>
        <w:t xml:space="preserve">, </w:t>
      </w:r>
      <w:proofErr w:type="spellStart"/>
      <w:r w:rsidRPr="00D2279A">
        <w:rPr>
          <w:rFonts w:ascii="Book Antiqua" w:hAnsi="Book Antiqua"/>
          <w:color w:val="000000" w:themeColor="text1"/>
          <w:sz w:val="24"/>
          <w:szCs w:val="24"/>
          <w:lang w:val="en-US"/>
        </w:rPr>
        <w:t>Manfredi</w:t>
      </w:r>
      <w:proofErr w:type="spellEnd"/>
      <w:r w:rsidRPr="00D2279A">
        <w:rPr>
          <w:rFonts w:ascii="Book Antiqua" w:hAnsi="Book Antiqua"/>
          <w:color w:val="000000" w:themeColor="text1"/>
          <w:sz w:val="24"/>
          <w:szCs w:val="24"/>
          <w:lang w:val="en-US"/>
        </w:rPr>
        <w:t xml:space="preserve"> MA, Abu </w:t>
      </w:r>
      <w:proofErr w:type="spellStart"/>
      <w:r w:rsidRPr="00D2279A">
        <w:rPr>
          <w:rFonts w:ascii="Book Antiqua" w:hAnsi="Book Antiqua"/>
          <w:color w:val="000000" w:themeColor="text1"/>
          <w:sz w:val="24"/>
          <w:szCs w:val="24"/>
          <w:lang w:val="en-US"/>
        </w:rPr>
        <w:t>Dayyeh</w:t>
      </w:r>
      <w:proofErr w:type="spellEnd"/>
      <w:r w:rsidRPr="00D2279A">
        <w:rPr>
          <w:rFonts w:ascii="Book Antiqua" w:hAnsi="Book Antiqua"/>
          <w:color w:val="000000" w:themeColor="text1"/>
          <w:sz w:val="24"/>
          <w:szCs w:val="24"/>
          <w:lang w:val="en-US"/>
        </w:rPr>
        <w:t xml:space="preserve"> BK, </w:t>
      </w:r>
      <w:proofErr w:type="spellStart"/>
      <w:r w:rsidRPr="00D2279A">
        <w:rPr>
          <w:rFonts w:ascii="Book Antiqua" w:hAnsi="Book Antiqua"/>
          <w:color w:val="000000" w:themeColor="text1"/>
          <w:sz w:val="24"/>
          <w:szCs w:val="24"/>
          <w:lang w:val="en-US"/>
        </w:rPr>
        <w:t>Bhat</w:t>
      </w:r>
      <w:proofErr w:type="spellEnd"/>
      <w:r w:rsidRPr="00D2279A">
        <w:rPr>
          <w:rFonts w:ascii="Book Antiqua" w:hAnsi="Book Antiqua"/>
          <w:color w:val="000000" w:themeColor="text1"/>
          <w:sz w:val="24"/>
          <w:szCs w:val="24"/>
          <w:lang w:val="en-US"/>
        </w:rPr>
        <w:t xml:space="preserve"> YM, Chauhan SS, Gottlieb KT, Hwang JH, </w:t>
      </w:r>
      <w:proofErr w:type="spellStart"/>
      <w:r w:rsidRPr="00D2279A">
        <w:rPr>
          <w:rFonts w:ascii="Book Antiqua" w:hAnsi="Book Antiqua"/>
          <w:color w:val="000000" w:themeColor="text1"/>
          <w:sz w:val="24"/>
          <w:szCs w:val="24"/>
          <w:lang w:val="en-US"/>
        </w:rPr>
        <w:t>Komanduri</w:t>
      </w:r>
      <w:proofErr w:type="spellEnd"/>
      <w:r w:rsidRPr="00D2279A">
        <w:rPr>
          <w:rFonts w:ascii="Book Antiqua" w:hAnsi="Book Antiqua"/>
          <w:color w:val="000000" w:themeColor="text1"/>
          <w:sz w:val="24"/>
          <w:szCs w:val="24"/>
          <w:lang w:val="en-US"/>
        </w:rPr>
        <w:t xml:space="preserve"> S, </w:t>
      </w:r>
      <w:proofErr w:type="spellStart"/>
      <w:r w:rsidRPr="00D2279A">
        <w:rPr>
          <w:rFonts w:ascii="Book Antiqua" w:hAnsi="Book Antiqua"/>
          <w:color w:val="000000" w:themeColor="text1"/>
          <w:sz w:val="24"/>
          <w:szCs w:val="24"/>
          <w:lang w:val="en-US"/>
        </w:rPr>
        <w:t>Konda</w:t>
      </w:r>
      <w:proofErr w:type="spellEnd"/>
      <w:r w:rsidRPr="00D2279A">
        <w:rPr>
          <w:rFonts w:ascii="Book Antiqua" w:hAnsi="Book Antiqua"/>
          <w:color w:val="000000" w:themeColor="text1"/>
          <w:sz w:val="24"/>
          <w:szCs w:val="24"/>
          <w:lang w:val="en-US"/>
        </w:rPr>
        <w:t xml:space="preserve"> V, Lo SK, Maple JT, Murad FM, Siddiqui UD, Wallace MB, Banerjee S. Electronic chromoendoscopy. </w:t>
      </w:r>
      <w:proofErr w:type="spellStart"/>
      <w:r w:rsidRPr="00D2279A">
        <w:rPr>
          <w:rFonts w:ascii="Book Antiqua" w:hAnsi="Book Antiqua"/>
          <w:i/>
          <w:iCs/>
          <w:color w:val="000000" w:themeColor="text1"/>
          <w:sz w:val="24"/>
          <w:szCs w:val="24"/>
          <w:lang w:val="en-US"/>
        </w:rPr>
        <w:t>Gastrointest</w:t>
      </w:r>
      <w:proofErr w:type="spellEnd"/>
      <w:r w:rsidRPr="00D2279A">
        <w:rPr>
          <w:rFonts w:ascii="Book Antiqua" w:hAnsi="Book Antiqua"/>
          <w:i/>
          <w:iCs/>
          <w:color w:val="000000" w:themeColor="text1"/>
          <w:sz w:val="24"/>
          <w:szCs w:val="24"/>
          <w:lang w:val="en-US"/>
        </w:rPr>
        <w:t xml:space="preserve"> </w:t>
      </w:r>
      <w:proofErr w:type="spellStart"/>
      <w:r w:rsidRPr="00D2279A">
        <w:rPr>
          <w:rFonts w:ascii="Book Antiqua" w:hAnsi="Book Antiqua"/>
          <w:i/>
          <w:iCs/>
          <w:color w:val="000000" w:themeColor="text1"/>
          <w:sz w:val="24"/>
          <w:szCs w:val="24"/>
          <w:lang w:val="en-US"/>
        </w:rPr>
        <w:t>Endosc</w:t>
      </w:r>
      <w:proofErr w:type="spellEnd"/>
      <w:r w:rsidRPr="00D2279A">
        <w:rPr>
          <w:rFonts w:ascii="Book Antiqua" w:hAnsi="Book Antiqua"/>
          <w:color w:val="000000" w:themeColor="text1"/>
          <w:sz w:val="24"/>
          <w:szCs w:val="24"/>
          <w:lang w:val="en-US"/>
        </w:rPr>
        <w:t> 2015; </w:t>
      </w:r>
      <w:r w:rsidRPr="00D2279A">
        <w:rPr>
          <w:rFonts w:ascii="Book Antiqua" w:hAnsi="Book Antiqua"/>
          <w:b/>
          <w:bCs/>
          <w:color w:val="000000" w:themeColor="text1"/>
          <w:sz w:val="24"/>
          <w:szCs w:val="24"/>
          <w:lang w:val="en-US"/>
        </w:rPr>
        <w:t>81</w:t>
      </w:r>
      <w:r w:rsidRPr="00D2279A">
        <w:rPr>
          <w:rFonts w:ascii="Book Antiqua" w:hAnsi="Book Antiqua"/>
          <w:color w:val="000000" w:themeColor="text1"/>
          <w:sz w:val="24"/>
          <w:szCs w:val="24"/>
          <w:lang w:val="en-US"/>
        </w:rPr>
        <w:t>: 249-261 [PMID: 25484330 DOI: 10.1016/j.gie.2014.06.020]</w:t>
      </w:r>
    </w:p>
    <w:p w14:paraId="0DE83496" w14:textId="77777777"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5 </w:t>
      </w:r>
      <w:r w:rsidRPr="00D2279A">
        <w:rPr>
          <w:rFonts w:ascii="Book Antiqua" w:hAnsi="Book Antiqua"/>
          <w:b/>
          <w:bCs/>
          <w:color w:val="000000" w:themeColor="text1"/>
          <w:sz w:val="24"/>
          <w:szCs w:val="24"/>
          <w:lang w:val="en-US"/>
        </w:rPr>
        <w:t>Hoffman A</w:t>
      </w:r>
      <w:r w:rsidRPr="00D2279A">
        <w:rPr>
          <w:rFonts w:ascii="Book Antiqua" w:hAnsi="Book Antiqua"/>
          <w:color w:val="000000" w:themeColor="text1"/>
          <w:sz w:val="24"/>
          <w:szCs w:val="24"/>
          <w:lang w:val="en-US"/>
        </w:rPr>
        <w:t xml:space="preserve">, </w:t>
      </w:r>
      <w:proofErr w:type="spellStart"/>
      <w:r w:rsidRPr="00D2279A">
        <w:rPr>
          <w:rFonts w:ascii="Book Antiqua" w:hAnsi="Book Antiqua"/>
          <w:color w:val="000000" w:themeColor="text1"/>
          <w:sz w:val="24"/>
          <w:szCs w:val="24"/>
          <w:lang w:val="en-US"/>
        </w:rPr>
        <w:t>Kagel</w:t>
      </w:r>
      <w:proofErr w:type="spellEnd"/>
      <w:r w:rsidRPr="00D2279A">
        <w:rPr>
          <w:rFonts w:ascii="Book Antiqua" w:hAnsi="Book Antiqua"/>
          <w:color w:val="000000" w:themeColor="text1"/>
          <w:sz w:val="24"/>
          <w:szCs w:val="24"/>
          <w:lang w:val="en-US"/>
        </w:rPr>
        <w:t xml:space="preserve"> C, Goetz M, </w:t>
      </w:r>
      <w:proofErr w:type="spellStart"/>
      <w:r w:rsidRPr="00D2279A">
        <w:rPr>
          <w:rFonts w:ascii="Book Antiqua" w:hAnsi="Book Antiqua"/>
          <w:color w:val="000000" w:themeColor="text1"/>
          <w:sz w:val="24"/>
          <w:szCs w:val="24"/>
          <w:lang w:val="en-US"/>
        </w:rPr>
        <w:t>Tresch</w:t>
      </w:r>
      <w:proofErr w:type="spellEnd"/>
      <w:r w:rsidRPr="00D2279A">
        <w:rPr>
          <w:rFonts w:ascii="Book Antiqua" w:hAnsi="Book Antiqua"/>
          <w:color w:val="000000" w:themeColor="text1"/>
          <w:sz w:val="24"/>
          <w:szCs w:val="24"/>
          <w:lang w:val="en-US"/>
        </w:rPr>
        <w:t xml:space="preserve"> A, </w:t>
      </w:r>
      <w:proofErr w:type="spellStart"/>
      <w:r w:rsidRPr="00D2279A">
        <w:rPr>
          <w:rFonts w:ascii="Book Antiqua" w:hAnsi="Book Antiqua"/>
          <w:color w:val="000000" w:themeColor="text1"/>
          <w:sz w:val="24"/>
          <w:szCs w:val="24"/>
          <w:lang w:val="en-US"/>
        </w:rPr>
        <w:t>Mudter</w:t>
      </w:r>
      <w:proofErr w:type="spellEnd"/>
      <w:r w:rsidRPr="00D2279A">
        <w:rPr>
          <w:rFonts w:ascii="Book Antiqua" w:hAnsi="Book Antiqua"/>
          <w:color w:val="000000" w:themeColor="text1"/>
          <w:sz w:val="24"/>
          <w:szCs w:val="24"/>
          <w:lang w:val="en-US"/>
        </w:rPr>
        <w:t xml:space="preserve"> J, </w:t>
      </w:r>
      <w:proofErr w:type="spellStart"/>
      <w:r w:rsidRPr="00D2279A">
        <w:rPr>
          <w:rFonts w:ascii="Book Antiqua" w:hAnsi="Book Antiqua"/>
          <w:color w:val="000000" w:themeColor="text1"/>
          <w:sz w:val="24"/>
          <w:szCs w:val="24"/>
          <w:lang w:val="en-US"/>
        </w:rPr>
        <w:t>Biesterfeld</w:t>
      </w:r>
      <w:proofErr w:type="spellEnd"/>
      <w:r w:rsidRPr="00D2279A">
        <w:rPr>
          <w:rFonts w:ascii="Book Antiqua" w:hAnsi="Book Antiqua"/>
          <w:color w:val="000000" w:themeColor="text1"/>
          <w:sz w:val="24"/>
          <w:szCs w:val="24"/>
          <w:lang w:val="en-US"/>
        </w:rPr>
        <w:t xml:space="preserve"> S, Galle PR, </w:t>
      </w:r>
      <w:proofErr w:type="spellStart"/>
      <w:r w:rsidRPr="00D2279A">
        <w:rPr>
          <w:rFonts w:ascii="Book Antiqua" w:hAnsi="Book Antiqua"/>
          <w:color w:val="000000" w:themeColor="text1"/>
          <w:sz w:val="24"/>
          <w:szCs w:val="24"/>
          <w:lang w:val="en-US"/>
        </w:rPr>
        <w:t>Neurath</w:t>
      </w:r>
      <w:proofErr w:type="spellEnd"/>
      <w:r w:rsidRPr="00D2279A">
        <w:rPr>
          <w:rFonts w:ascii="Book Antiqua" w:hAnsi="Book Antiqua"/>
          <w:color w:val="000000" w:themeColor="text1"/>
          <w:sz w:val="24"/>
          <w:szCs w:val="24"/>
          <w:lang w:val="en-US"/>
        </w:rPr>
        <w:t xml:space="preserve"> MF, </w:t>
      </w:r>
      <w:proofErr w:type="spellStart"/>
      <w:r w:rsidRPr="00D2279A">
        <w:rPr>
          <w:rFonts w:ascii="Book Antiqua" w:hAnsi="Book Antiqua"/>
          <w:color w:val="000000" w:themeColor="text1"/>
          <w:sz w:val="24"/>
          <w:szCs w:val="24"/>
          <w:lang w:val="en-US"/>
        </w:rPr>
        <w:t>Kiesslich</w:t>
      </w:r>
      <w:proofErr w:type="spellEnd"/>
      <w:r w:rsidRPr="00D2279A">
        <w:rPr>
          <w:rFonts w:ascii="Book Antiqua" w:hAnsi="Book Antiqua"/>
          <w:color w:val="000000" w:themeColor="text1"/>
          <w:sz w:val="24"/>
          <w:szCs w:val="24"/>
          <w:lang w:val="en-US"/>
        </w:rPr>
        <w:t xml:space="preserve"> R. Recognition and characterization of small colonic neoplasia with high-definition colonoscopy using i-Scan is as precise as chromoendoscopy. </w:t>
      </w:r>
      <w:r w:rsidRPr="00D2279A">
        <w:rPr>
          <w:rFonts w:ascii="Book Antiqua" w:hAnsi="Book Antiqua"/>
          <w:i/>
          <w:iCs/>
          <w:color w:val="000000" w:themeColor="text1"/>
          <w:sz w:val="24"/>
          <w:szCs w:val="24"/>
          <w:lang w:val="en-US"/>
        </w:rPr>
        <w:t>Dig Liver Dis</w:t>
      </w:r>
      <w:r w:rsidRPr="00D2279A">
        <w:rPr>
          <w:rFonts w:ascii="Book Antiqua" w:hAnsi="Book Antiqua"/>
          <w:color w:val="000000" w:themeColor="text1"/>
          <w:sz w:val="24"/>
          <w:szCs w:val="24"/>
          <w:lang w:val="en-US"/>
        </w:rPr>
        <w:t> 2010; </w:t>
      </w:r>
      <w:r w:rsidRPr="00D2279A">
        <w:rPr>
          <w:rFonts w:ascii="Book Antiqua" w:hAnsi="Book Antiqua"/>
          <w:b/>
          <w:bCs/>
          <w:color w:val="000000" w:themeColor="text1"/>
          <w:sz w:val="24"/>
          <w:szCs w:val="24"/>
          <w:lang w:val="en-US"/>
        </w:rPr>
        <w:t>42</w:t>
      </w:r>
      <w:r w:rsidRPr="00D2279A">
        <w:rPr>
          <w:rFonts w:ascii="Book Antiqua" w:hAnsi="Book Antiqua"/>
          <w:color w:val="000000" w:themeColor="text1"/>
          <w:sz w:val="24"/>
          <w:szCs w:val="24"/>
          <w:lang w:val="en-US"/>
        </w:rPr>
        <w:t>: 45-50 [PMID: 19473893 DOI: 10.1016/j.dld.2009.04.005]</w:t>
      </w:r>
    </w:p>
    <w:p w14:paraId="203613FE" w14:textId="77777777"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6 </w:t>
      </w:r>
      <w:proofErr w:type="spellStart"/>
      <w:r w:rsidRPr="00D2279A">
        <w:rPr>
          <w:rFonts w:ascii="Book Antiqua" w:hAnsi="Book Antiqua"/>
          <w:b/>
          <w:bCs/>
          <w:color w:val="000000" w:themeColor="text1"/>
          <w:sz w:val="24"/>
          <w:szCs w:val="24"/>
          <w:lang w:val="en-US"/>
        </w:rPr>
        <w:t>Bouwens</w:t>
      </w:r>
      <w:proofErr w:type="spellEnd"/>
      <w:r w:rsidRPr="00D2279A">
        <w:rPr>
          <w:rFonts w:ascii="Book Antiqua" w:hAnsi="Book Antiqua"/>
          <w:b/>
          <w:bCs/>
          <w:color w:val="000000" w:themeColor="text1"/>
          <w:sz w:val="24"/>
          <w:szCs w:val="24"/>
          <w:lang w:val="en-US"/>
        </w:rPr>
        <w:t xml:space="preserve"> MW</w:t>
      </w:r>
      <w:r w:rsidRPr="00D2279A">
        <w:rPr>
          <w:rFonts w:ascii="Book Antiqua" w:hAnsi="Book Antiqua"/>
          <w:color w:val="000000" w:themeColor="text1"/>
          <w:sz w:val="24"/>
          <w:szCs w:val="24"/>
          <w:lang w:val="en-US"/>
        </w:rPr>
        <w:t xml:space="preserve">, de </w:t>
      </w:r>
      <w:proofErr w:type="spellStart"/>
      <w:r w:rsidRPr="00D2279A">
        <w:rPr>
          <w:rFonts w:ascii="Book Antiqua" w:hAnsi="Book Antiqua"/>
          <w:color w:val="000000" w:themeColor="text1"/>
          <w:sz w:val="24"/>
          <w:szCs w:val="24"/>
          <w:lang w:val="en-US"/>
        </w:rPr>
        <w:t>Ridder</w:t>
      </w:r>
      <w:proofErr w:type="spellEnd"/>
      <w:r w:rsidRPr="00D2279A">
        <w:rPr>
          <w:rFonts w:ascii="Book Antiqua" w:hAnsi="Book Antiqua"/>
          <w:color w:val="000000" w:themeColor="text1"/>
          <w:sz w:val="24"/>
          <w:szCs w:val="24"/>
          <w:lang w:val="en-US"/>
        </w:rPr>
        <w:t xml:space="preserve"> R, </w:t>
      </w:r>
      <w:proofErr w:type="spellStart"/>
      <w:r w:rsidRPr="00D2279A">
        <w:rPr>
          <w:rFonts w:ascii="Book Antiqua" w:hAnsi="Book Antiqua"/>
          <w:color w:val="000000" w:themeColor="text1"/>
          <w:sz w:val="24"/>
          <w:szCs w:val="24"/>
          <w:lang w:val="en-US"/>
        </w:rPr>
        <w:t>Masclee</w:t>
      </w:r>
      <w:proofErr w:type="spellEnd"/>
      <w:r w:rsidRPr="00D2279A">
        <w:rPr>
          <w:rFonts w:ascii="Book Antiqua" w:hAnsi="Book Antiqua"/>
          <w:color w:val="000000" w:themeColor="text1"/>
          <w:sz w:val="24"/>
          <w:szCs w:val="24"/>
          <w:lang w:val="en-US"/>
        </w:rPr>
        <w:t xml:space="preserve"> AA, </w:t>
      </w:r>
      <w:proofErr w:type="spellStart"/>
      <w:r w:rsidRPr="00D2279A">
        <w:rPr>
          <w:rFonts w:ascii="Book Antiqua" w:hAnsi="Book Antiqua"/>
          <w:color w:val="000000" w:themeColor="text1"/>
          <w:sz w:val="24"/>
          <w:szCs w:val="24"/>
          <w:lang w:val="en-US"/>
        </w:rPr>
        <w:t>Driessen</w:t>
      </w:r>
      <w:proofErr w:type="spellEnd"/>
      <w:r w:rsidRPr="00D2279A">
        <w:rPr>
          <w:rFonts w:ascii="Book Antiqua" w:hAnsi="Book Antiqua"/>
          <w:color w:val="000000" w:themeColor="text1"/>
          <w:sz w:val="24"/>
          <w:szCs w:val="24"/>
          <w:lang w:val="en-US"/>
        </w:rPr>
        <w:t xml:space="preserve"> A, </w:t>
      </w:r>
      <w:proofErr w:type="spellStart"/>
      <w:r w:rsidRPr="00D2279A">
        <w:rPr>
          <w:rFonts w:ascii="Book Antiqua" w:hAnsi="Book Antiqua"/>
          <w:color w:val="000000" w:themeColor="text1"/>
          <w:sz w:val="24"/>
          <w:szCs w:val="24"/>
          <w:lang w:val="en-US"/>
        </w:rPr>
        <w:t>Riedl</w:t>
      </w:r>
      <w:proofErr w:type="spellEnd"/>
      <w:r w:rsidRPr="00D2279A">
        <w:rPr>
          <w:rFonts w:ascii="Book Antiqua" w:hAnsi="Book Antiqua"/>
          <w:color w:val="000000" w:themeColor="text1"/>
          <w:sz w:val="24"/>
          <w:szCs w:val="24"/>
          <w:lang w:val="en-US"/>
        </w:rPr>
        <w:t xml:space="preserve"> RG, </w:t>
      </w:r>
      <w:proofErr w:type="spellStart"/>
      <w:r w:rsidRPr="00D2279A">
        <w:rPr>
          <w:rFonts w:ascii="Book Antiqua" w:hAnsi="Book Antiqua"/>
          <w:color w:val="000000" w:themeColor="text1"/>
          <w:sz w:val="24"/>
          <w:szCs w:val="24"/>
          <w:lang w:val="en-US"/>
        </w:rPr>
        <w:t>Winkens</w:t>
      </w:r>
      <w:proofErr w:type="spellEnd"/>
      <w:r w:rsidRPr="00D2279A">
        <w:rPr>
          <w:rFonts w:ascii="Book Antiqua" w:hAnsi="Book Antiqua"/>
          <w:color w:val="000000" w:themeColor="text1"/>
          <w:sz w:val="24"/>
          <w:szCs w:val="24"/>
          <w:lang w:val="en-US"/>
        </w:rPr>
        <w:t xml:space="preserve"> B, </w:t>
      </w:r>
      <w:proofErr w:type="spellStart"/>
      <w:r w:rsidRPr="00D2279A">
        <w:rPr>
          <w:rFonts w:ascii="Book Antiqua" w:hAnsi="Book Antiqua"/>
          <w:color w:val="000000" w:themeColor="text1"/>
          <w:sz w:val="24"/>
          <w:szCs w:val="24"/>
          <w:lang w:val="en-US"/>
        </w:rPr>
        <w:t>Sanduleanu</w:t>
      </w:r>
      <w:proofErr w:type="spellEnd"/>
      <w:r w:rsidRPr="00D2279A">
        <w:rPr>
          <w:rFonts w:ascii="Book Antiqua" w:hAnsi="Book Antiqua"/>
          <w:color w:val="000000" w:themeColor="text1"/>
          <w:sz w:val="24"/>
          <w:szCs w:val="24"/>
          <w:lang w:val="en-US"/>
        </w:rPr>
        <w:t xml:space="preserve"> S. Optical diagnosis of colorectal polyps using high-definition i-scan: an educational experience. </w:t>
      </w:r>
      <w:r w:rsidRPr="00D2279A">
        <w:rPr>
          <w:rFonts w:ascii="Book Antiqua" w:hAnsi="Book Antiqua"/>
          <w:i/>
          <w:iCs/>
          <w:color w:val="000000" w:themeColor="text1"/>
          <w:sz w:val="24"/>
          <w:szCs w:val="24"/>
          <w:lang w:val="en-US"/>
        </w:rPr>
        <w:t>World J Gastroenterol</w:t>
      </w:r>
      <w:r w:rsidRPr="00D2279A">
        <w:rPr>
          <w:rFonts w:ascii="Book Antiqua" w:hAnsi="Book Antiqua"/>
          <w:color w:val="000000" w:themeColor="text1"/>
          <w:sz w:val="24"/>
          <w:szCs w:val="24"/>
          <w:lang w:val="en-US"/>
        </w:rPr>
        <w:t> 2013; </w:t>
      </w:r>
      <w:r w:rsidRPr="00D2279A">
        <w:rPr>
          <w:rFonts w:ascii="Book Antiqua" w:hAnsi="Book Antiqua"/>
          <w:b/>
          <w:bCs/>
          <w:color w:val="000000" w:themeColor="text1"/>
          <w:sz w:val="24"/>
          <w:szCs w:val="24"/>
          <w:lang w:val="en-US"/>
        </w:rPr>
        <w:t>19</w:t>
      </w:r>
      <w:r w:rsidRPr="00D2279A">
        <w:rPr>
          <w:rFonts w:ascii="Book Antiqua" w:hAnsi="Book Antiqua"/>
          <w:color w:val="000000" w:themeColor="text1"/>
          <w:sz w:val="24"/>
          <w:szCs w:val="24"/>
          <w:lang w:val="en-US"/>
        </w:rPr>
        <w:t>: 4334-4343 [PMID: 23885144 DOI: 10.3748/wjg.v19.i27.4334]</w:t>
      </w:r>
    </w:p>
    <w:p w14:paraId="55A9C546" w14:textId="77777777"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7 </w:t>
      </w:r>
      <w:proofErr w:type="spellStart"/>
      <w:r w:rsidRPr="00D2279A">
        <w:rPr>
          <w:rFonts w:ascii="Book Antiqua" w:hAnsi="Book Antiqua"/>
          <w:b/>
          <w:bCs/>
          <w:color w:val="000000" w:themeColor="text1"/>
          <w:sz w:val="24"/>
          <w:szCs w:val="24"/>
          <w:lang w:val="en-US"/>
        </w:rPr>
        <w:t>Tischendorf</w:t>
      </w:r>
      <w:proofErr w:type="spellEnd"/>
      <w:r w:rsidRPr="00D2279A">
        <w:rPr>
          <w:rFonts w:ascii="Book Antiqua" w:hAnsi="Book Antiqua"/>
          <w:b/>
          <w:bCs/>
          <w:color w:val="000000" w:themeColor="text1"/>
          <w:sz w:val="24"/>
          <w:szCs w:val="24"/>
          <w:lang w:val="en-US"/>
        </w:rPr>
        <w:t xml:space="preserve"> JJ</w:t>
      </w:r>
      <w:r w:rsidRPr="00D2279A">
        <w:rPr>
          <w:rFonts w:ascii="Book Antiqua" w:hAnsi="Book Antiqua"/>
          <w:color w:val="000000" w:themeColor="text1"/>
          <w:sz w:val="24"/>
          <w:szCs w:val="24"/>
          <w:lang w:val="en-US"/>
        </w:rPr>
        <w:t xml:space="preserve">, </w:t>
      </w:r>
      <w:proofErr w:type="spellStart"/>
      <w:r w:rsidRPr="00D2279A">
        <w:rPr>
          <w:rFonts w:ascii="Book Antiqua" w:hAnsi="Book Antiqua"/>
          <w:color w:val="000000" w:themeColor="text1"/>
          <w:sz w:val="24"/>
          <w:szCs w:val="24"/>
          <w:lang w:val="en-US"/>
        </w:rPr>
        <w:t>Wasmuth</w:t>
      </w:r>
      <w:proofErr w:type="spellEnd"/>
      <w:r w:rsidRPr="00D2279A">
        <w:rPr>
          <w:rFonts w:ascii="Book Antiqua" w:hAnsi="Book Antiqua"/>
          <w:color w:val="000000" w:themeColor="text1"/>
          <w:sz w:val="24"/>
          <w:szCs w:val="24"/>
          <w:lang w:val="en-US"/>
        </w:rPr>
        <w:t xml:space="preserve"> HE, Koch A, </w:t>
      </w:r>
      <w:proofErr w:type="spellStart"/>
      <w:r w:rsidRPr="00D2279A">
        <w:rPr>
          <w:rFonts w:ascii="Book Antiqua" w:hAnsi="Book Antiqua"/>
          <w:color w:val="000000" w:themeColor="text1"/>
          <w:sz w:val="24"/>
          <w:szCs w:val="24"/>
          <w:lang w:val="en-US"/>
        </w:rPr>
        <w:t>Hecker</w:t>
      </w:r>
      <w:proofErr w:type="spellEnd"/>
      <w:r w:rsidRPr="00D2279A">
        <w:rPr>
          <w:rFonts w:ascii="Book Antiqua" w:hAnsi="Book Antiqua"/>
          <w:color w:val="000000" w:themeColor="text1"/>
          <w:sz w:val="24"/>
          <w:szCs w:val="24"/>
          <w:lang w:val="en-US"/>
        </w:rPr>
        <w:t xml:space="preserve"> H, </w:t>
      </w:r>
      <w:proofErr w:type="spellStart"/>
      <w:r w:rsidRPr="00D2279A">
        <w:rPr>
          <w:rFonts w:ascii="Book Antiqua" w:hAnsi="Book Antiqua"/>
          <w:color w:val="000000" w:themeColor="text1"/>
          <w:sz w:val="24"/>
          <w:szCs w:val="24"/>
          <w:lang w:val="en-US"/>
        </w:rPr>
        <w:t>Trautwein</w:t>
      </w:r>
      <w:proofErr w:type="spellEnd"/>
      <w:r w:rsidRPr="00D2279A">
        <w:rPr>
          <w:rFonts w:ascii="Book Antiqua" w:hAnsi="Book Antiqua"/>
          <w:color w:val="000000" w:themeColor="text1"/>
          <w:sz w:val="24"/>
          <w:szCs w:val="24"/>
          <w:lang w:val="en-US"/>
        </w:rPr>
        <w:t xml:space="preserve"> C, </w:t>
      </w:r>
      <w:proofErr w:type="spellStart"/>
      <w:r w:rsidRPr="00D2279A">
        <w:rPr>
          <w:rFonts w:ascii="Book Antiqua" w:hAnsi="Book Antiqua"/>
          <w:color w:val="000000" w:themeColor="text1"/>
          <w:sz w:val="24"/>
          <w:szCs w:val="24"/>
          <w:lang w:val="en-US"/>
        </w:rPr>
        <w:t>Winograd</w:t>
      </w:r>
      <w:proofErr w:type="spellEnd"/>
      <w:r w:rsidRPr="00D2279A">
        <w:rPr>
          <w:rFonts w:ascii="Book Antiqua" w:hAnsi="Book Antiqua"/>
          <w:color w:val="000000" w:themeColor="text1"/>
          <w:sz w:val="24"/>
          <w:szCs w:val="24"/>
          <w:lang w:val="en-US"/>
        </w:rPr>
        <w:t xml:space="preserve"> R. Value of magnifying chromoendoscopy and narrow band imaging (NBI) in classifying colorectal polyps: a prospective controlled study. </w:t>
      </w:r>
      <w:r w:rsidRPr="00D2279A">
        <w:rPr>
          <w:rFonts w:ascii="Book Antiqua" w:hAnsi="Book Antiqua"/>
          <w:i/>
          <w:iCs/>
          <w:color w:val="000000" w:themeColor="text1"/>
          <w:sz w:val="24"/>
          <w:szCs w:val="24"/>
          <w:lang w:val="en-US"/>
        </w:rPr>
        <w:t>Endoscopy</w:t>
      </w:r>
      <w:r w:rsidRPr="00D2279A">
        <w:rPr>
          <w:rFonts w:ascii="Book Antiqua" w:hAnsi="Book Antiqua"/>
          <w:color w:val="000000" w:themeColor="text1"/>
          <w:sz w:val="24"/>
          <w:szCs w:val="24"/>
          <w:lang w:val="en-US"/>
        </w:rPr>
        <w:t> 2007; </w:t>
      </w:r>
      <w:r w:rsidRPr="00D2279A">
        <w:rPr>
          <w:rFonts w:ascii="Book Antiqua" w:hAnsi="Book Antiqua"/>
          <w:b/>
          <w:bCs/>
          <w:color w:val="000000" w:themeColor="text1"/>
          <w:sz w:val="24"/>
          <w:szCs w:val="24"/>
          <w:lang w:val="en-US"/>
        </w:rPr>
        <w:t>39</w:t>
      </w:r>
      <w:r w:rsidRPr="00D2279A">
        <w:rPr>
          <w:rFonts w:ascii="Book Antiqua" w:hAnsi="Book Antiqua"/>
          <w:color w:val="000000" w:themeColor="text1"/>
          <w:sz w:val="24"/>
          <w:szCs w:val="24"/>
          <w:lang w:val="en-US"/>
        </w:rPr>
        <w:t>: 1092-1096 [PMID: 18072061 DOI: 10.1055/s-2007-966781]</w:t>
      </w:r>
    </w:p>
    <w:p w14:paraId="6D01EBA3" w14:textId="77777777"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lastRenderedPageBreak/>
        <w:t>8 </w:t>
      </w:r>
      <w:r w:rsidRPr="00D2279A">
        <w:rPr>
          <w:rFonts w:ascii="Book Antiqua" w:hAnsi="Book Antiqua"/>
          <w:b/>
          <w:bCs/>
          <w:color w:val="000000" w:themeColor="text1"/>
          <w:sz w:val="24"/>
          <w:szCs w:val="24"/>
          <w:lang w:val="en-US"/>
        </w:rPr>
        <w:t>Chang CC</w:t>
      </w:r>
      <w:r w:rsidRPr="00D2279A">
        <w:rPr>
          <w:rFonts w:ascii="Book Antiqua" w:hAnsi="Book Antiqua"/>
          <w:color w:val="000000" w:themeColor="text1"/>
          <w:sz w:val="24"/>
          <w:szCs w:val="24"/>
          <w:lang w:val="en-US"/>
        </w:rPr>
        <w:t>, Hsieh CR, Lou HY, Fang CL, Tiong C, Wang JJ, Wei IV, Wu SC, Chen JN, Wang YH. Comparative study of conventional colonoscopy, magnifying chromoendoscopy, and magnifying narrow-band imaging systems in the differential diagnosis of small colonic polyps between trainee and experienced endoscopist. </w:t>
      </w:r>
      <w:r w:rsidRPr="00D2279A">
        <w:rPr>
          <w:rFonts w:ascii="Book Antiqua" w:hAnsi="Book Antiqua"/>
          <w:i/>
          <w:iCs/>
          <w:color w:val="000000" w:themeColor="text1"/>
          <w:sz w:val="24"/>
          <w:szCs w:val="24"/>
          <w:lang w:val="en-US"/>
        </w:rPr>
        <w:t>Int J Colorectal Dis</w:t>
      </w:r>
      <w:r w:rsidRPr="00D2279A">
        <w:rPr>
          <w:rFonts w:ascii="Book Antiqua" w:hAnsi="Book Antiqua"/>
          <w:color w:val="000000" w:themeColor="text1"/>
          <w:sz w:val="24"/>
          <w:szCs w:val="24"/>
          <w:lang w:val="en-US"/>
        </w:rPr>
        <w:t> 2009; </w:t>
      </w:r>
      <w:r w:rsidRPr="00D2279A">
        <w:rPr>
          <w:rFonts w:ascii="Book Antiqua" w:hAnsi="Book Antiqua"/>
          <w:b/>
          <w:bCs/>
          <w:color w:val="000000" w:themeColor="text1"/>
          <w:sz w:val="24"/>
          <w:szCs w:val="24"/>
          <w:lang w:val="en-US"/>
        </w:rPr>
        <w:t>24</w:t>
      </w:r>
      <w:r w:rsidRPr="00D2279A">
        <w:rPr>
          <w:rFonts w:ascii="Book Antiqua" w:hAnsi="Book Antiqua"/>
          <w:color w:val="000000" w:themeColor="text1"/>
          <w:sz w:val="24"/>
          <w:szCs w:val="24"/>
          <w:lang w:val="en-US"/>
        </w:rPr>
        <w:t>: 1413-1419 [PMID: 19603174 DOI: 10.1007/s00384-009-0760-9]</w:t>
      </w:r>
    </w:p>
    <w:p w14:paraId="7DB9CAEA" w14:textId="01CE1E63"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9 </w:t>
      </w:r>
      <w:r w:rsidRPr="00D2279A">
        <w:rPr>
          <w:rFonts w:ascii="Book Antiqua" w:hAnsi="Book Antiqua"/>
          <w:b/>
          <w:bCs/>
          <w:color w:val="000000" w:themeColor="text1"/>
          <w:sz w:val="24"/>
          <w:szCs w:val="24"/>
          <w:lang w:val="en-US"/>
        </w:rPr>
        <w:t>ASGE Technology Committee</w:t>
      </w:r>
      <w:r w:rsidRPr="00D2279A">
        <w:rPr>
          <w:rFonts w:ascii="Book Antiqua" w:hAnsi="Book Antiqua"/>
          <w:color w:val="000000" w:themeColor="text1"/>
          <w:sz w:val="24"/>
          <w:szCs w:val="24"/>
          <w:lang w:val="en-US"/>
        </w:rPr>
        <w:t>. High-definition and high-magnification endoscopes. </w:t>
      </w:r>
      <w:proofErr w:type="spellStart"/>
      <w:r w:rsidRPr="00D2279A">
        <w:rPr>
          <w:rFonts w:ascii="Book Antiqua" w:hAnsi="Book Antiqua"/>
          <w:i/>
          <w:iCs/>
          <w:color w:val="000000" w:themeColor="text1"/>
          <w:sz w:val="24"/>
          <w:szCs w:val="24"/>
          <w:lang w:val="en-US"/>
        </w:rPr>
        <w:t>Gastrointest</w:t>
      </w:r>
      <w:proofErr w:type="spellEnd"/>
      <w:r w:rsidRPr="00D2279A">
        <w:rPr>
          <w:rFonts w:ascii="Book Antiqua" w:hAnsi="Book Antiqua"/>
          <w:i/>
          <w:iCs/>
          <w:color w:val="000000" w:themeColor="text1"/>
          <w:sz w:val="24"/>
          <w:szCs w:val="24"/>
          <w:lang w:val="en-US"/>
        </w:rPr>
        <w:t xml:space="preserve"> </w:t>
      </w:r>
      <w:proofErr w:type="spellStart"/>
      <w:r w:rsidRPr="00D2279A">
        <w:rPr>
          <w:rFonts w:ascii="Book Antiqua" w:hAnsi="Book Antiqua"/>
          <w:i/>
          <w:iCs/>
          <w:color w:val="000000" w:themeColor="text1"/>
          <w:sz w:val="24"/>
          <w:szCs w:val="24"/>
          <w:lang w:val="en-US"/>
        </w:rPr>
        <w:t>Endosc</w:t>
      </w:r>
      <w:proofErr w:type="spellEnd"/>
      <w:r w:rsidRPr="00D2279A">
        <w:rPr>
          <w:rFonts w:ascii="Book Antiqua" w:hAnsi="Book Antiqua"/>
          <w:color w:val="000000" w:themeColor="text1"/>
          <w:sz w:val="24"/>
          <w:szCs w:val="24"/>
          <w:lang w:val="en-US"/>
        </w:rPr>
        <w:t> 2014; </w:t>
      </w:r>
      <w:r w:rsidRPr="00D2279A">
        <w:rPr>
          <w:rFonts w:ascii="Book Antiqua" w:hAnsi="Book Antiqua"/>
          <w:b/>
          <w:bCs/>
          <w:color w:val="000000" w:themeColor="text1"/>
          <w:sz w:val="24"/>
          <w:szCs w:val="24"/>
          <w:lang w:val="en-US"/>
        </w:rPr>
        <w:t>80</w:t>
      </w:r>
      <w:r w:rsidRPr="00D2279A">
        <w:rPr>
          <w:rFonts w:ascii="Book Antiqua" w:hAnsi="Book Antiqua"/>
          <w:color w:val="000000" w:themeColor="text1"/>
          <w:sz w:val="24"/>
          <w:szCs w:val="24"/>
          <w:lang w:val="en-US"/>
        </w:rPr>
        <w:t>: 919-927 [PMID: 25442091 DOI: 10.1016/j.gie.2014.06.019]</w:t>
      </w:r>
    </w:p>
    <w:p w14:paraId="5BAA7934" w14:textId="77777777"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10 </w:t>
      </w:r>
      <w:proofErr w:type="spellStart"/>
      <w:r w:rsidRPr="00D2279A">
        <w:rPr>
          <w:rFonts w:ascii="Book Antiqua" w:hAnsi="Book Antiqua"/>
          <w:b/>
          <w:bCs/>
          <w:color w:val="000000" w:themeColor="text1"/>
          <w:sz w:val="24"/>
          <w:szCs w:val="24"/>
          <w:lang w:val="en-US"/>
        </w:rPr>
        <w:t>Rameshshanker</w:t>
      </w:r>
      <w:proofErr w:type="spellEnd"/>
      <w:r w:rsidRPr="00D2279A">
        <w:rPr>
          <w:rFonts w:ascii="Book Antiqua" w:hAnsi="Book Antiqua"/>
          <w:b/>
          <w:bCs/>
          <w:color w:val="000000" w:themeColor="text1"/>
          <w:sz w:val="24"/>
          <w:szCs w:val="24"/>
          <w:lang w:val="en-US"/>
        </w:rPr>
        <w:t xml:space="preserve"> R</w:t>
      </w:r>
      <w:r w:rsidRPr="00D2279A">
        <w:rPr>
          <w:rFonts w:ascii="Book Antiqua" w:hAnsi="Book Antiqua"/>
          <w:color w:val="000000" w:themeColor="text1"/>
          <w:sz w:val="24"/>
          <w:szCs w:val="24"/>
          <w:lang w:val="en-US"/>
        </w:rPr>
        <w:t>, Wilson A. Electronic Imaging in Colonoscopy: Clinical Applications and Future Prospects. </w:t>
      </w:r>
      <w:proofErr w:type="spellStart"/>
      <w:r w:rsidRPr="00D2279A">
        <w:rPr>
          <w:rFonts w:ascii="Book Antiqua" w:hAnsi="Book Antiqua"/>
          <w:i/>
          <w:iCs/>
          <w:color w:val="000000" w:themeColor="text1"/>
          <w:sz w:val="24"/>
          <w:szCs w:val="24"/>
          <w:lang w:val="en-US"/>
        </w:rPr>
        <w:t>Curr</w:t>
      </w:r>
      <w:proofErr w:type="spellEnd"/>
      <w:r w:rsidRPr="00D2279A">
        <w:rPr>
          <w:rFonts w:ascii="Book Antiqua" w:hAnsi="Book Antiqua"/>
          <w:i/>
          <w:iCs/>
          <w:color w:val="000000" w:themeColor="text1"/>
          <w:sz w:val="24"/>
          <w:szCs w:val="24"/>
          <w:lang w:val="en-US"/>
        </w:rPr>
        <w:t xml:space="preserve"> Treat Options </w:t>
      </w:r>
      <w:proofErr w:type="spellStart"/>
      <w:r w:rsidRPr="00D2279A">
        <w:rPr>
          <w:rFonts w:ascii="Book Antiqua" w:hAnsi="Book Antiqua"/>
          <w:i/>
          <w:iCs/>
          <w:color w:val="000000" w:themeColor="text1"/>
          <w:sz w:val="24"/>
          <w:szCs w:val="24"/>
          <w:lang w:val="en-US"/>
        </w:rPr>
        <w:t>Gastroenterol</w:t>
      </w:r>
      <w:proofErr w:type="spellEnd"/>
      <w:r w:rsidRPr="00D2279A">
        <w:rPr>
          <w:rFonts w:ascii="Book Antiqua" w:hAnsi="Book Antiqua"/>
          <w:color w:val="000000" w:themeColor="text1"/>
          <w:sz w:val="24"/>
          <w:szCs w:val="24"/>
          <w:lang w:val="en-US"/>
        </w:rPr>
        <w:t> 2016; </w:t>
      </w:r>
      <w:r w:rsidRPr="00D2279A">
        <w:rPr>
          <w:rFonts w:ascii="Book Antiqua" w:hAnsi="Book Antiqua"/>
          <w:b/>
          <w:bCs/>
          <w:color w:val="000000" w:themeColor="text1"/>
          <w:sz w:val="24"/>
          <w:szCs w:val="24"/>
          <w:lang w:val="en-US"/>
        </w:rPr>
        <w:t>14</w:t>
      </w:r>
      <w:r w:rsidRPr="00D2279A">
        <w:rPr>
          <w:rFonts w:ascii="Book Antiqua" w:hAnsi="Book Antiqua"/>
          <w:color w:val="000000" w:themeColor="text1"/>
          <w:sz w:val="24"/>
          <w:szCs w:val="24"/>
          <w:lang w:val="en-US"/>
        </w:rPr>
        <w:t>: 140-151 [PMID: 26923476 DOI: 10.1007/s11938-016-0075-1]</w:t>
      </w:r>
    </w:p>
    <w:p w14:paraId="35F8A605" w14:textId="5DC7B44D"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11 </w:t>
      </w:r>
      <w:proofErr w:type="spellStart"/>
      <w:r w:rsidRPr="00D2279A">
        <w:rPr>
          <w:rFonts w:ascii="Book Antiqua" w:hAnsi="Book Antiqua"/>
          <w:b/>
          <w:bCs/>
          <w:color w:val="000000" w:themeColor="text1"/>
          <w:sz w:val="24"/>
          <w:szCs w:val="24"/>
          <w:lang w:val="en-US"/>
        </w:rPr>
        <w:t>Häfner</w:t>
      </w:r>
      <w:proofErr w:type="spellEnd"/>
      <w:r w:rsidRPr="00D2279A">
        <w:rPr>
          <w:rFonts w:ascii="Book Antiqua" w:hAnsi="Book Antiqua"/>
          <w:b/>
          <w:bCs/>
          <w:color w:val="000000" w:themeColor="text1"/>
          <w:sz w:val="24"/>
          <w:szCs w:val="24"/>
          <w:lang w:val="en-US"/>
        </w:rPr>
        <w:t xml:space="preserve"> M</w:t>
      </w:r>
      <w:r w:rsidRPr="00D2279A">
        <w:rPr>
          <w:rFonts w:ascii="Book Antiqua" w:hAnsi="Book Antiqua"/>
          <w:bCs/>
          <w:color w:val="000000" w:themeColor="text1"/>
          <w:sz w:val="24"/>
          <w:szCs w:val="24"/>
          <w:lang w:val="en-US"/>
        </w:rPr>
        <w:t>,</w:t>
      </w:r>
      <w:r w:rsidRPr="00D2279A">
        <w:rPr>
          <w:rFonts w:ascii="Book Antiqua" w:hAnsi="Book Antiqua"/>
          <w:color w:val="000000" w:themeColor="text1"/>
          <w:sz w:val="24"/>
          <w:szCs w:val="24"/>
          <w:lang w:val="en-US"/>
        </w:rPr>
        <w:t> </w:t>
      </w:r>
      <w:proofErr w:type="spellStart"/>
      <w:r w:rsidR="008967CC" w:rsidRPr="00D2279A">
        <w:rPr>
          <w:rFonts w:ascii="Book Antiqua" w:hAnsi="Book Antiqua"/>
          <w:color w:val="000000" w:themeColor="text1"/>
          <w:sz w:val="24"/>
          <w:szCs w:val="24"/>
          <w:lang w:val="en-US"/>
        </w:rPr>
        <w:t>Uhl</w:t>
      </w:r>
      <w:proofErr w:type="spellEnd"/>
      <w:r w:rsidR="008967CC" w:rsidRPr="00D2279A">
        <w:rPr>
          <w:rFonts w:ascii="Book Antiqua" w:hAnsi="Book Antiqua"/>
          <w:color w:val="000000" w:themeColor="text1"/>
          <w:sz w:val="24"/>
          <w:szCs w:val="24"/>
          <w:lang w:val="en-US"/>
        </w:rPr>
        <w:t xml:space="preserve"> A, </w:t>
      </w:r>
      <w:proofErr w:type="spellStart"/>
      <w:r w:rsidR="008967CC" w:rsidRPr="00D2279A">
        <w:rPr>
          <w:rFonts w:ascii="Book Antiqua" w:hAnsi="Book Antiqua"/>
          <w:color w:val="000000" w:themeColor="text1"/>
          <w:sz w:val="24"/>
          <w:szCs w:val="24"/>
          <w:lang w:val="en-US"/>
        </w:rPr>
        <w:t>Wimmer</w:t>
      </w:r>
      <w:proofErr w:type="spellEnd"/>
      <w:r w:rsidR="008967CC" w:rsidRPr="00D2279A">
        <w:rPr>
          <w:rFonts w:ascii="Book Antiqua" w:hAnsi="Book Antiqua"/>
          <w:color w:val="000000" w:themeColor="text1"/>
          <w:sz w:val="24"/>
          <w:szCs w:val="24"/>
          <w:lang w:val="en-US"/>
        </w:rPr>
        <w:t xml:space="preserve"> G. </w:t>
      </w:r>
      <w:r w:rsidRPr="00D2279A">
        <w:rPr>
          <w:rFonts w:ascii="Book Antiqua" w:hAnsi="Book Antiqua"/>
          <w:color w:val="000000" w:themeColor="text1"/>
          <w:sz w:val="24"/>
          <w:szCs w:val="24"/>
          <w:lang w:val="en-US"/>
        </w:rPr>
        <w:t>A novel shape feature descriptor for the classification of polyps in HD colonoscopy. In: Medical Computer Vision. Large Data in Medical Imaging. Cham: Springer, 2014: 205</w:t>
      </w:r>
      <w:r w:rsidR="008967CC" w:rsidRPr="00D2279A">
        <w:rPr>
          <w:rFonts w:ascii="Book Antiqua" w:hAnsi="Book Antiqua"/>
          <w:color w:val="000000" w:themeColor="text1"/>
          <w:sz w:val="24"/>
          <w:szCs w:val="24"/>
          <w:lang w:val="en-US"/>
        </w:rPr>
        <w:t>-</w:t>
      </w:r>
      <w:r w:rsidRPr="00D2279A">
        <w:rPr>
          <w:rFonts w:ascii="Book Antiqua" w:hAnsi="Book Antiqua"/>
          <w:color w:val="000000" w:themeColor="text1"/>
          <w:sz w:val="24"/>
          <w:szCs w:val="24"/>
          <w:lang w:val="en-US"/>
        </w:rPr>
        <w:t>213 [DOI: 10.1007/978-3-319-05530-5_20]</w:t>
      </w:r>
    </w:p>
    <w:p w14:paraId="1F05D766" w14:textId="77777777"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12 </w:t>
      </w:r>
      <w:proofErr w:type="spellStart"/>
      <w:r w:rsidRPr="00D2279A">
        <w:rPr>
          <w:rFonts w:ascii="Book Antiqua" w:hAnsi="Book Antiqua"/>
          <w:b/>
          <w:bCs/>
          <w:color w:val="000000" w:themeColor="text1"/>
          <w:sz w:val="24"/>
          <w:szCs w:val="24"/>
          <w:lang w:val="en-US"/>
        </w:rPr>
        <w:t>Häfner</w:t>
      </w:r>
      <w:proofErr w:type="spellEnd"/>
      <w:r w:rsidRPr="00D2279A">
        <w:rPr>
          <w:rFonts w:ascii="Book Antiqua" w:hAnsi="Book Antiqua"/>
          <w:b/>
          <w:bCs/>
          <w:color w:val="000000" w:themeColor="text1"/>
          <w:sz w:val="24"/>
          <w:szCs w:val="24"/>
          <w:lang w:val="en-US"/>
        </w:rPr>
        <w:t xml:space="preserve"> M</w:t>
      </w:r>
      <w:r w:rsidRPr="00D2279A">
        <w:rPr>
          <w:rFonts w:ascii="Book Antiqua" w:hAnsi="Book Antiqua"/>
          <w:color w:val="000000" w:themeColor="text1"/>
          <w:sz w:val="24"/>
          <w:szCs w:val="24"/>
          <w:lang w:val="en-US"/>
        </w:rPr>
        <w:t xml:space="preserve">, Tamaki T, Tanaka S, </w:t>
      </w:r>
      <w:proofErr w:type="spellStart"/>
      <w:r w:rsidRPr="00D2279A">
        <w:rPr>
          <w:rFonts w:ascii="Book Antiqua" w:hAnsi="Book Antiqua"/>
          <w:color w:val="000000" w:themeColor="text1"/>
          <w:sz w:val="24"/>
          <w:szCs w:val="24"/>
          <w:lang w:val="en-US"/>
        </w:rPr>
        <w:t>Uhl</w:t>
      </w:r>
      <w:proofErr w:type="spellEnd"/>
      <w:r w:rsidRPr="00D2279A">
        <w:rPr>
          <w:rFonts w:ascii="Book Antiqua" w:hAnsi="Book Antiqua"/>
          <w:color w:val="000000" w:themeColor="text1"/>
          <w:sz w:val="24"/>
          <w:szCs w:val="24"/>
          <w:lang w:val="en-US"/>
        </w:rPr>
        <w:t xml:space="preserve"> A, </w:t>
      </w:r>
      <w:proofErr w:type="spellStart"/>
      <w:r w:rsidRPr="00D2279A">
        <w:rPr>
          <w:rFonts w:ascii="Book Antiqua" w:hAnsi="Book Antiqua"/>
          <w:color w:val="000000" w:themeColor="text1"/>
          <w:sz w:val="24"/>
          <w:szCs w:val="24"/>
          <w:lang w:val="en-US"/>
        </w:rPr>
        <w:t>Wimmer</w:t>
      </w:r>
      <w:proofErr w:type="spellEnd"/>
      <w:r w:rsidRPr="00D2279A">
        <w:rPr>
          <w:rFonts w:ascii="Book Antiqua" w:hAnsi="Book Antiqua"/>
          <w:color w:val="000000" w:themeColor="text1"/>
          <w:sz w:val="24"/>
          <w:szCs w:val="24"/>
          <w:lang w:val="en-US"/>
        </w:rPr>
        <w:t xml:space="preserve"> G, Yoshida S. Local fractal dimension based approaches for colonic polyp classification. </w:t>
      </w:r>
      <w:r w:rsidRPr="00D2279A">
        <w:rPr>
          <w:rFonts w:ascii="Book Antiqua" w:hAnsi="Book Antiqua"/>
          <w:i/>
          <w:iCs/>
          <w:color w:val="000000" w:themeColor="text1"/>
          <w:sz w:val="24"/>
          <w:szCs w:val="24"/>
          <w:lang w:val="en-US"/>
        </w:rPr>
        <w:t>Med Image Anal</w:t>
      </w:r>
      <w:r w:rsidRPr="00D2279A">
        <w:rPr>
          <w:rFonts w:ascii="Book Antiqua" w:hAnsi="Book Antiqua"/>
          <w:color w:val="000000" w:themeColor="text1"/>
          <w:sz w:val="24"/>
          <w:szCs w:val="24"/>
          <w:lang w:val="en-US"/>
        </w:rPr>
        <w:t> 2015; </w:t>
      </w:r>
      <w:r w:rsidRPr="00D2279A">
        <w:rPr>
          <w:rFonts w:ascii="Book Antiqua" w:hAnsi="Book Antiqua"/>
          <w:b/>
          <w:bCs/>
          <w:color w:val="000000" w:themeColor="text1"/>
          <w:sz w:val="24"/>
          <w:szCs w:val="24"/>
          <w:lang w:val="en-US"/>
        </w:rPr>
        <w:t>26</w:t>
      </w:r>
      <w:r w:rsidRPr="00D2279A">
        <w:rPr>
          <w:rFonts w:ascii="Book Antiqua" w:hAnsi="Book Antiqua"/>
          <w:color w:val="000000" w:themeColor="text1"/>
          <w:sz w:val="24"/>
          <w:szCs w:val="24"/>
          <w:lang w:val="en-US"/>
        </w:rPr>
        <w:t>: 92-107 [PMID: 26385078 DOI: 10.1016/j.media.2015.08.007]</w:t>
      </w:r>
    </w:p>
    <w:p w14:paraId="3E2525C4" w14:textId="77777777"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13 </w:t>
      </w:r>
      <w:proofErr w:type="spellStart"/>
      <w:r w:rsidRPr="00D2279A">
        <w:rPr>
          <w:rFonts w:ascii="Book Antiqua" w:hAnsi="Book Antiqua"/>
          <w:b/>
          <w:bCs/>
          <w:color w:val="000000" w:themeColor="text1"/>
          <w:sz w:val="24"/>
          <w:szCs w:val="24"/>
          <w:lang w:val="en-US"/>
        </w:rPr>
        <w:t>Ribeiro</w:t>
      </w:r>
      <w:proofErr w:type="spellEnd"/>
      <w:r w:rsidRPr="00D2279A">
        <w:rPr>
          <w:rFonts w:ascii="Book Antiqua" w:hAnsi="Book Antiqua"/>
          <w:b/>
          <w:bCs/>
          <w:color w:val="000000" w:themeColor="text1"/>
          <w:sz w:val="24"/>
          <w:szCs w:val="24"/>
          <w:lang w:val="en-US"/>
        </w:rPr>
        <w:t xml:space="preserve"> E</w:t>
      </w:r>
      <w:r w:rsidRPr="00D2279A">
        <w:rPr>
          <w:rFonts w:ascii="Book Antiqua" w:hAnsi="Book Antiqua"/>
          <w:color w:val="000000" w:themeColor="text1"/>
          <w:sz w:val="24"/>
          <w:szCs w:val="24"/>
          <w:lang w:val="en-US"/>
        </w:rPr>
        <w:t xml:space="preserve">, </w:t>
      </w:r>
      <w:proofErr w:type="spellStart"/>
      <w:r w:rsidRPr="00D2279A">
        <w:rPr>
          <w:rFonts w:ascii="Book Antiqua" w:hAnsi="Book Antiqua"/>
          <w:color w:val="000000" w:themeColor="text1"/>
          <w:sz w:val="24"/>
          <w:szCs w:val="24"/>
          <w:lang w:val="en-US"/>
        </w:rPr>
        <w:t>Uhl</w:t>
      </w:r>
      <w:proofErr w:type="spellEnd"/>
      <w:r w:rsidRPr="00D2279A">
        <w:rPr>
          <w:rFonts w:ascii="Book Antiqua" w:hAnsi="Book Antiqua"/>
          <w:color w:val="000000" w:themeColor="text1"/>
          <w:sz w:val="24"/>
          <w:szCs w:val="24"/>
          <w:lang w:val="en-US"/>
        </w:rPr>
        <w:t xml:space="preserve"> A, </w:t>
      </w:r>
      <w:proofErr w:type="spellStart"/>
      <w:r w:rsidRPr="00D2279A">
        <w:rPr>
          <w:rFonts w:ascii="Book Antiqua" w:hAnsi="Book Antiqua"/>
          <w:color w:val="000000" w:themeColor="text1"/>
          <w:sz w:val="24"/>
          <w:szCs w:val="24"/>
          <w:lang w:val="en-US"/>
        </w:rPr>
        <w:t>Wimmer</w:t>
      </w:r>
      <w:proofErr w:type="spellEnd"/>
      <w:r w:rsidRPr="00D2279A">
        <w:rPr>
          <w:rFonts w:ascii="Book Antiqua" w:hAnsi="Book Antiqua"/>
          <w:color w:val="000000" w:themeColor="text1"/>
          <w:sz w:val="24"/>
          <w:szCs w:val="24"/>
          <w:lang w:val="en-US"/>
        </w:rPr>
        <w:t xml:space="preserve"> G, </w:t>
      </w:r>
      <w:proofErr w:type="spellStart"/>
      <w:r w:rsidRPr="00D2279A">
        <w:rPr>
          <w:rFonts w:ascii="Book Antiqua" w:hAnsi="Book Antiqua"/>
          <w:color w:val="000000" w:themeColor="text1"/>
          <w:sz w:val="24"/>
          <w:szCs w:val="24"/>
          <w:lang w:val="en-US"/>
        </w:rPr>
        <w:t>Häfner</w:t>
      </w:r>
      <w:proofErr w:type="spellEnd"/>
      <w:r w:rsidRPr="00D2279A">
        <w:rPr>
          <w:rFonts w:ascii="Book Antiqua" w:hAnsi="Book Antiqua"/>
          <w:color w:val="000000" w:themeColor="text1"/>
          <w:sz w:val="24"/>
          <w:szCs w:val="24"/>
          <w:lang w:val="en-US"/>
        </w:rPr>
        <w:t xml:space="preserve"> M. Exploring Deep Learning and Transfer Learning for Colonic Polyp Classification. </w:t>
      </w:r>
      <w:proofErr w:type="spellStart"/>
      <w:r w:rsidRPr="00D2279A">
        <w:rPr>
          <w:rFonts w:ascii="Book Antiqua" w:hAnsi="Book Antiqua"/>
          <w:i/>
          <w:iCs/>
          <w:color w:val="000000" w:themeColor="text1"/>
          <w:sz w:val="24"/>
          <w:szCs w:val="24"/>
          <w:lang w:val="en-US"/>
        </w:rPr>
        <w:t>Comput</w:t>
      </w:r>
      <w:proofErr w:type="spellEnd"/>
      <w:r w:rsidRPr="00D2279A">
        <w:rPr>
          <w:rFonts w:ascii="Book Antiqua" w:hAnsi="Book Antiqua"/>
          <w:i/>
          <w:iCs/>
          <w:color w:val="000000" w:themeColor="text1"/>
          <w:sz w:val="24"/>
          <w:szCs w:val="24"/>
          <w:lang w:val="en-US"/>
        </w:rPr>
        <w:t xml:space="preserve"> Math Methods Med</w:t>
      </w:r>
      <w:r w:rsidRPr="00D2279A">
        <w:rPr>
          <w:rFonts w:ascii="Book Antiqua" w:hAnsi="Book Antiqua"/>
          <w:color w:val="000000" w:themeColor="text1"/>
          <w:sz w:val="24"/>
          <w:szCs w:val="24"/>
          <w:lang w:val="en-US"/>
        </w:rPr>
        <w:t> 2016; </w:t>
      </w:r>
      <w:r w:rsidRPr="00D2279A">
        <w:rPr>
          <w:rFonts w:ascii="Book Antiqua" w:hAnsi="Book Antiqua"/>
          <w:b/>
          <w:bCs/>
          <w:color w:val="000000" w:themeColor="text1"/>
          <w:sz w:val="24"/>
          <w:szCs w:val="24"/>
          <w:lang w:val="en-US"/>
        </w:rPr>
        <w:t>2016</w:t>
      </w:r>
      <w:r w:rsidRPr="00D2279A">
        <w:rPr>
          <w:rFonts w:ascii="Book Antiqua" w:hAnsi="Book Antiqua"/>
          <w:color w:val="000000" w:themeColor="text1"/>
          <w:sz w:val="24"/>
          <w:szCs w:val="24"/>
          <w:lang w:val="en-US"/>
        </w:rPr>
        <w:t>: 6584725 [PMID: 27847543 DOI: 10.1155/2016/6584725]</w:t>
      </w:r>
    </w:p>
    <w:p w14:paraId="3226B582" w14:textId="77777777"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14 </w:t>
      </w:r>
      <w:proofErr w:type="spellStart"/>
      <w:r w:rsidRPr="00D2279A">
        <w:rPr>
          <w:rFonts w:ascii="Book Antiqua" w:hAnsi="Book Antiqua"/>
          <w:b/>
          <w:bCs/>
          <w:color w:val="000000" w:themeColor="text1"/>
          <w:sz w:val="24"/>
          <w:szCs w:val="24"/>
          <w:lang w:val="en-US"/>
        </w:rPr>
        <w:t>Häfner</w:t>
      </w:r>
      <w:proofErr w:type="spellEnd"/>
      <w:r w:rsidRPr="00D2279A">
        <w:rPr>
          <w:rFonts w:ascii="Book Antiqua" w:hAnsi="Book Antiqua"/>
          <w:b/>
          <w:bCs/>
          <w:color w:val="000000" w:themeColor="text1"/>
          <w:sz w:val="24"/>
          <w:szCs w:val="24"/>
          <w:lang w:val="en-US"/>
        </w:rPr>
        <w:t xml:space="preserve"> M</w:t>
      </w:r>
      <w:r w:rsidRPr="00D2279A">
        <w:rPr>
          <w:rFonts w:ascii="Book Antiqua" w:hAnsi="Book Antiqua"/>
          <w:color w:val="000000" w:themeColor="text1"/>
          <w:sz w:val="24"/>
          <w:szCs w:val="24"/>
          <w:lang w:val="en-US"/>
        </w:rPr>
        <w:t xml:space="preserve">, </w:t>
      </w:r>
      <w:proofErr w:type="spellStart"/>
      <w:r w:rsidRPr="00D2279A">
        <w:rPr>
          <w:rFonts w:ascii="Book Antiqua" w:hAnsi="Book Antiqua"/>
          <w:color w:val="000000" w:themeColor="text1"/>
          <w:sz w:val="24"/>
          <w:szCs w:val="24"/>
          <w:lang w:val="en-US"/>
        </w:rPr>
        <w:t>Liedlgruber</w:t>
      </w:r>
      <w:proofErr w:type="spellEnd"/>
      <w:r w:rsidRPr="00D2279A">
        <w:rPr>
          <w:rFonts w:ascii="Book Antiqua" w:hAnsi="Book Antiqua"/>
          <w:color w:val="000000" w:themeColor="text1"/>
          <w:sz w:val="24"/>
          <w:szCs w:val="24"/>
          <w:lang w:val="en-US"/>
        </w:rPr>
        <w:t xml:space="preserve"> M, </w:t>
      </w:r>
      <w:proofErr w:type="spellStart"/>
      <w:r w:rsidRPr="00D2279A">
        <w:rPr>
          <w:rFonts w:ascii="Book Antiqua" w:hAnsi="Book Antiqua"/>
          <w:color w:val="000000" w:themeColor="text1"/>
          <w:sz w:val="24"/>
          <w:szCs w:val="24"/>
          <w:lang w:val="en-US"/>
        </w:rPr>
        <w:t>Uhl</w:t>
      </w:r>
      <w:proofErr w:type="spellEnd"/>
      <w:r w:rsidRPr="00D2279A">
        <w:rPr>
          <w:rFonts w:ascii="Book Antiqua" w:hAnsi="Book Antiqua"/>
          <w:color w:val="000000" w:themeColor="text1"/>
          <w:sz w:val="24"/>
          <w:szCs w:val="24"/>
          <w:lang w:val="en-US"/>
        </w:rPr>
        <w:t xml:space="preserve"> A, </w:t>
      </w:r>
      <w:proofErr w:type="spellStart"/>
      <w:r w:rsidRPr="00D2279A">
        <w:rPr>
          <w:rFonts w:ascii="Book Antiqua" w:hAnsi="Book Antiqua"/>
          <w:color w:val="000000" w:themeColor="text1"/>
          <w:sz w:val="24"/>
          <w:szCs w:val="24"/>
          <w:lang w:val="en-US"/>
        </w:rPr>
        <w:t>Vécsei</w:t>
      </w:r>
      <w:proofErr w:type="spellEnd"/>
      <w:r w:rsidRPr="00D2279A">
        <w:rPr>
          <w:rFonts w:ascii="Book Antiqua" w:hAnsi="Book Antiqua"/>
          <w:color w:val="000000" w:themeColor="text1"/>
          <w:sz w:val="24"/>
          <w:szCs w:val="24"/>
          <w:lang w:val="en-US"/>
        </w:rPr>
        <w:t xml:space="preserve"> A, </w:t>
      </w:r>
      <w:proofErr w:type="spellStart"/>
      <w:r w:rsidRPr="00D2279A">
        <w:rPr>
          <w:rFonts w:ascii="Book Antiqua" w:hAnsi="Book Antiqua"/>
          <w:color w:val="000000" w:themeColor="text1"/>
          <w:sz w:val="24"/>
          <w:szCs w:val="24"/>
          <w:lang w:val="en-US"/>
        </w:rPr>
        <w:t>Wrba</w:t>
      </w:r>
      <w:proofErr w:type="spellEnd"/>
      <w:r w:rsidRPr="00D2279A">
        <w:rPr>
          <w:rFonts w:ascii="Book Antiqua" w:hAnsi="Book Antiqua"/>
          <w:color w:val="000000" w:themeColor="text1"/>
          <w:sz w:val="24"/>
          <w:szCs w:val="24"/>
          <w:lang w:val="en-US"/>
        </w:rPr>
        <w:t xml:space="preserve"> F. Delaunay triangulation-based pit density estimation for the classification of polyps in high-magnification chromo-colonoscopy. </w:t>
      </w:r>
      <w:proofErr w:type="spellStart"/>
      <w:r w:rsidRPr="00D2279A">
        <w:rPr>
          <w:rFonts w:ascii="Book Antiqua" w:hAnsi="Book Antiqua"/>
          <w:i/>
          <w:iCs/>
          <w:color w:val="000000" w:themeColor="text1"/>
          <w:sz w:val="24"/>
          <w:szCs w:val="24"/>
          <w:lang w:val="en-US"/>
        </w:rPr>
        <w:t>Comput</w:t>
      </w:r>
      <w:proofErr w:type="spellEnd"/>
      <w:r w:rsidRPr="00D2279A">
        <w:rPr>
          <w:rFonts w:ascii="Book Antiqua" w:hAnsi="Book Antiqua"/>
          <w:i/>
          <w:iCs/>
          <w:color w:val="000000" w:themeColor="text1"/>
          <w:sz w:val="24"/>
          <w:szCs w:val="24"/>
          <w:lang w:val="en-US"/>
        </w:rPr>
        <w:t xml:space="preserve"> Methods Programs Biomed</w:t>
      </w:r>
      <w:r w:rsidRPr="00D2279A">
        <w:rPr>
          <w:rFonts w:ascii="Book Antiqua" w:hAnsi="Book Antiqua"/>
          <w:color w:val="000000" w:themeColor="text1"/>
          <w:sz w:val="24"/>
          <w:szCs w:val="24"/>
          <w:lang w:val="en-US"/>
        </w:rPr>
        <w:t> 2012; </w:t>
      </w:r>
      <w:r w:rsidRPr="00D2279A">
        <w:rPr>
          <w:rFonts w:ascii="Book Antiqua" w:hAnsi="Book Antiqua"/>
          <w:b/>
          <w:bCs/>
          <w:color w:val="000000" w:themeColor="text1"/>
          <w:sz w:val="24"/>
          <w:szCs w:val="24"/>
          <w:lang w:val="en-US"/>
        </w:rPr>
        <w:t>107</w:t>
      </w:r>
      <w:r w:rsidRPr="00D2279A">
        <w:rPr>
          <w:rFonts w:ascii="Book Antiqua" w:hAnsi="Book Antiqua"/>
          <w:color w:val="000000" w:themeColor="text1"/>
          <w:sz w:val="24"/>
          <w:szCs w:val="24"/>
          <w:lang w:val="en-US"/>
        </w:rPr>
        <w:t>: 565-581 [PMID: 22325257 DOI: 10.1016/j.cmpb.2011.12.012]</w:t>
      </w:r>
    </w:p>
    <w:p w14:paraId="120E05E2" w14:textId="77777777"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15 </w:t>
      </w:r>
      <w:proofErr w:type="spellStart"/>
      <w:r w:rsidRPr="00D2279A">
        <w:rPr>
          <w:rFonts w:ascii="Book Antiqua" w:hAnsi="Book Antiqua"/>
          <w:b/>
          <w:bCs/>
          <w:color w:val="000000" w:themeColor="text1"/>
          <w:sz w:val="24"/>
          <w:szCs w:val="24"/>
          <w:lang w:val="en-US"/>
        </w:rPr>
        <w:t>Häfner</w:t>
      </w:r>
      <w:proofErr w:type="spellEnd"/>
      <w:r w:rsidRPr="00D2279A">
        <w:rPr>
          <w:rFonts w:ascii="Book Antiqua" w:hAnsi="Book Antiqua"/>
          <w:b/>
          <w:bCs/>
          <w:color w:val="000000" w:themeColor="text1"/>
          <w:sz w:val="24"/>
          <w:szCs w:val="24"/>
          <w:lang w:val="en-US"/>
        </w:rPr>
        <w:t xml:space="preserve"> M</w:t>
      </w:r>
      <w:r w:rsidRPr="00D2279A">
        <w:rPr>
          <w:rFonts w:ascii="Book Antiqua" w:hAnsi="Book Antiqua"/>
          <w:color w:val="000000" w:themeColor="text1"/>
          <w:sz w:val="24"/>
          <w:szCs w:val="24"/>
          <w:lang w:val="en-US"/>
        </w:rPr>
        <w:t xml:space="preserve">, </w:t>
      </w:r>
      <w:proofErr w:type="spellStart"/>
      <w:r w:rsidRPr="00D2279A">
        <w:rPr>
          <w:rFonts w:ascii="Book Antiqua" w:hAnsi="Book Antiqua"/>
          <w:color w:val="000000" w:themeColor="text1"/>
          <w:sz w:val="24"/>
          <w:szCs w:val="24"/>
          <w:lang w:val="en-US"/>
        </w:rPr>
        <w:t>Liedlgruber</w:t>
      </w:r>
      <w:proofErr w:type="spellEnd"/>
      <w:r w:rsidRPr="00D2279A">
        <w:rPr>
          <w:rFonts w:ascii="Book Antiqua" w:hAnsi="Book Antiqua"/>
          <w:color w:val="000000" w:themeColor="text1"/>
          <w:sz w:val="24"/>
          <w:szCs w:val="24"/>
          <w:lang w:val="en-US"/>
        </w:rPr>
        <w:t xml:space="preserve"> M, </w:t>
      </w:r>
      <w:proofErr w:type="spellStart"/>
      <w:r w:rsidRPr="00D2279A">
        <w:rPr>
          <w:rFonts w:ascii="Book Antiqua" w:hAnsi="Book Antiqua"/>
          <w:color w:val="000000" w:themeColor="text1"/>
          <w:sz w:val="24"/>
          <w:szCs w:val="24"/>
          <w:lang w:val="en-US"/>
        </w:rPr>
        <w:t>Uhl</w:t>
      </w:r>
      <w:proofErr w:type="spellEnd"/>
      <w:r w:rsidRPr="00D2279A">
        <w:rPr>
          <w:rFonts w:ascii="Book Antiqua" w:hAnsi="Book Antiqua"/>
          <w:color w:val="000000" w:themeColor="text1"/>
          <w:sz w:val="24"/>
          <w:szCs w:val="24"/>
          <w:lang w:val="en-US"/>
        </w:rPr>
        <w:t xml:space="preserve"> A, </w:t>
      </w:r>
      <w:proofErr w:type="spellStart"/>
      <w:r w:rsidRPr="00D2279A">
        <w:rPr>
          <w:rFonts w:ascii="Book Antiqua" w:hAnsi="Book Antiqua"/>
          <w:color w:val="000000" w:themeColor="text1"/>
          <w:sz w:val="24"/>
          <w:szCs w:val="24"/>
          <w:lang w:val="en-US"/>
        </w:rPr>
        <w:t>Vécsei</w:t>
      </w:r>
      <w:proofErr w:type="spellEnd"/>
      <w:r w:rsidRPr="00D2279A">
        <w:rPr>
          <w:rFonts w:ascii="Book Antiqua" w:hAnsi="Book Antiqua"/>
          <w:color w:val="000000" w:themeColor="text1"/>
          <w:sz w:val="24"/>
          <w:szCs w:val="24"/>
          <w:lang w:val="en-US"/>
        </w:rPr>
        <w:t xml:space="preserve"> A, </w:t>
      </w:r>
      <w:proofErr w:type="spellStart"/>
      <w:r w:rsidRPr="00D2279A">
        <w:rPr>
          <w:rFonts w:ascii="Book Antiqua" w:hAnsi="Book Antiqua"/>
          <w:color w:val="000000" w:themeColor="text1"/>
          <w:sz w:val="24"/>
          <w:szCs w:val="24"/>
          <w:lang w:val="en-US"/>
        </w:rPr>
        <w:t>Wrba</w:t>
      </w:r>
      <w:proofErr w:type="spellEnd"/>
      <w:r w:rsidRPr="00D2279A">
        <w:rPr>
          <w:rFonts w:ascii="Book Antiqua" w:hAnsi="Book Antiqua"/>
          <w:color w:val="000000" w:themeColor="text1"/>
          <w:sz w:val="24"/>
          <w:szCs w:val="24"/>
          <w:lang w:val="en-US"/>
        </w:rPr>
        <w:t xml:space="preserve"> F. Color treatment in endoscopic image classification using multi-scale local color vector patterns. </w:t>
      </w:r>
      <w:r w:rsidRPr="00D2279A">
        <w:rPr>
          <w:rFonts w:ascii="Book Antiqua" w:hAnsi="Book Antiqua"/>
          <w:i/>
          <w:iCs/>
          <w:color w:val="000000" w:themeColor="text1"/>
          <w:sz w:val="24"/>
          <w:szCs w:val="24"/>
          <w:lang w:val="en-US"/>
        </w:rPr>
        <w:t>Med Image Anal</w:t>
      </w:r>
      <w:r w:rsidRPr="00D2279A">
        <w:rPr>
          <w:rFonts w:ascii="Book Antiqua" w:hAnsi="Book Antiqua"/>
          <w:color w:val="000000" w:themeColor="text1"/>
          <w:sz w:val="24"/>
          <w:szCs w:val="24"/>
          <w:lang w:val="en-US"/>
        </w:rPr>
        <w:t> 2012; </w:t>
      </w:r>
      <w:r w:rsidRPr="00D2279A">
        <w:rPr>
          <w:rFonts w:ascii="Book Antiqua" w:hAnsi="Book Antiqua"/>
          <w:b/>
          <w:bCs/>
          <w:color w:val="000000" w:themeColor="text1"/>
          <w:sz w:val="24"/>
          <w:szCs w:val="24"/>
          <w:lang w:val="en-US"/>
        </w:rPr>
        <w:t>16</w:t>
      </w:r>
      <w:r w:rsidRPr="00D2279A">
        <w:rPr>
          <w:rFonts w:ascii="Book Antiqua" w:hAnsi="Book Antiqua"/>
          <w:color w:val="000000" w:themeColor="text1"/>
          <w:sz w:val="24"/>
          <w:szCs w:val="24"/>
          <w:lang w:val="en-US"/>
        </w:rPr>
        <w:t>: 75-86 [PMID: 21624846 DOI: 10.1016/j.media.2011.05.006]</w:t>
      </w:r>
    </w:p>
    <w:p w14:paraId="3F0477C8" w14:textId="73277D2B"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16 </w:t>
      </w:r>
      <w:proofErr w:type="spellStart"/>
      <w:r w:rsidRPr="00D2279A">
        <w:rPr>
          <w:rFonts w:ascii="Book Antiqua" w:hAnsi="Book Antiqua"/>
          <w:b/>
          <w:bCs/>
          <w:color w:val="000000" w:themeColor="text1"/>
          <w:sz w:val="24"/>
          <w:szCs w:val="24"/>
          <w:lang w:val="en-US"/>
        </w:rPr>
        <w:t>Häfner</w:t>
      </w:r>
      <w:proofErr w:type="spellEnd"/>
      <w:r w:rsidRPr="00D2279A">
        <w:rPr>
          <w:rFonts w:ascii="Book Antiqua" w:hAnsi="Book Antiqua"/>
          <w:b/>
          <w:bCs/>
          <w:color w:val="000000" w:themeColor="text1"/>
          <w:sz w:val="24"/>
          <w:szCs w:val="24"/>
          <w:lang w:val="en-US"/>
        </w:rPr>
        <w:t xml:space="preserve"> M</w:t>
      </w:r>
      <w:r w:rsidRPr="00D2279A">
        <w:rPr>
          <w:rFonts w:ascii="Book Antiqua" w:hAnsi="Book Antiqua"/>
          <w:bCs/>
          <w:color w:val="000000" w:themeColor="text1"/>
          <w:sz w:val="24"/>
          <w:szCs w:val="24"/>
          <w:lang w:val="en-US"/>
        </w:rPr>
        <w:t>,</w:t>
      </w:r>
      <w:r w:rsidRPr="00D2279A">
        <w:rPr>
          <w:rFonts w:ascii="Book Antiqua" w:hAnsi="Book Antiqua"/>
          <w:color w:val="000000" w:themeColor="text1"/>
          <w:sz w:val="24"/>
          <w:szCs w:val="24"/>
          <w:lang w:val="en-US"/>
        </w:rPr>
        <w:t> </w:t>
      </w:r>
      <w:proofErr w:type="spellStart"/>
      <w:r w:rsidRPr="00D2279A">
        <w:rPr>
          <w:rFonts w:ascii="Book Antiqua" w:hAnsi="Book Antiqua"/>
          <w:color w:val="000000" w:themeColor="text1"/>
          <w:sz w:val="24"/>
          <w:szCs w:val="24"/>
          <w:lang w:val="en-US"/>
        </w:rPr>
        <w:t>Kwitt</w:t>
      </w:r>
      <w:proofErr w:type="spellEnd"/>
      <w:r w:rsidRPr="00D2279A">
        <w:rPr>
          <w:rFonts w:ascii="Book Antiqua" w:hAnsi="Book Antiqua"/>
          <w:color w:val="000000" w:themeColor="text1"/>
          <w:sz w:val="24"/>
          <w:szCs w:val="24"/>
          <w:lang w:val="en-US"/>
        </w:rPr>
        <w:t xml:space="preserve"> R, </w:t>
      </w:r>
      <w:proofErr w:type="spellStart"/>
      <w:r w:rsidRPr="00D2279A">
        <w:rPr>
          <w:rFonts w:ascii="Book Antiqua" w:hAnsi="Book Antiqua"/>
          <w:color w:val="000000" w:themeColor="text1"/>
          <w:sz w:val="24"/>
          <w:szCs w:val="24"/>
          <w:lang w:val="en-US"/>
        </w:rPr>
        <w:t>Uhl</w:t>
      </w:r>
      <w:proofErr w:type="spellEnd"/>
      <w:r w:rsidRPr="00D2279A">
        <w:rPr>
          <w:rFonts w:ascii="Book Antiqua" w:hAnsi="Book Antiqua"/>
          <w:color w:val="000000" w:themeColor="text1"/>
          <w:sz w:val="24"/>
          <w:szCs w:val="24"/>
          <w:lang w:val="en-US"/>
        </w:rPr>
        <w:t xml:space="preserve"> A, </w:t>
      </w:r>
      <w:proofErr w:type="spellStart"/>
      <w:r w:rsidRPr="00D2279A">
        <w:rPr>
          <w:rFonts w:ascii="Book Antiqua" w:hAnsi="Book Antiqua"/>
          <w:color w:val="000000" w:themeColor="text1"/>
          <w:sz w:val="24"/>
          <w:szCs w:val="24"/>
          <w:lang w:val="en-US"/>
        </w:rPr>
        <w:t>Gangl</w:t>
      </w:r>
      <w:proofErr w:type="spellEnd"/>
      <w:r w:rsidRPr="00D2279A">
        <w:rPr>
          <w:rFonts w:ascii="Book Antiqua" w:hAnsi="Book Antiqua"/>
          <w:color w:val="000000" w:themeColor="text1"/>
          <w:sz w:val="24"/>
          <w:szCs w:val="24"/>
          <w:lang w:val="en-US"/>
        </w:rPr>
        <w:t xml:space="preserve"> A, </w:t>
      </w:r>
      <w:proofErr w:type="spellStart"/>
      <w:r w:rsidRPr="00D2279A">
        <w:rPr>
          <w:rFonts w:ascii="Book Antiqua" w:hAnsi="Book Antiqua"/>
          <w:color w:val="000000" w:themeColor="text1"/>
          <w:sz w:val="24"/>
          <w:szCs w:val="24"/>
          <w:lang w:val="en-US"/>
        </w:rPr>
        <w:t>Wrba</w:t>
      </w:r>
      <w:proofErr w:type="spellEnd"/>
      <w:r w:rsidRPr="00D2279A">
        <w:rPr>
          <w:rFonts w:ascii="Book Antiqua" w:hAnsi="Book Antiqua"/>
          <w:color w:val="000000" w:themeColor="text1"/>
          <w:sz w:val="24"/>
          <w:szCs w:val="24"/>
          <w:lang w:val="en-US"/>
        </w:rPr>
        <w:t xml:space="preserve"> F, </w:t>
      </w:r>
      <w:proofErr w:type="spellStart"/>
      <w:r w:rsidRPr="00D2279A">
        <w:rPr>
          <w:rFonts w:ascii="Book Antiqua" w:hAnsi="Book Antiqua"/>
          <w:color w:val="000000" w:themeColor="text1"/>
          <w:sz w:val="24"/>
          <w:szCs w:val="24"/>
          <w:lang w:val="en-US"/>
        </w:rPr>
        <w:t>Ve´csei</w:t>
      </w:r>
      <w:proofErr w:type="spellEnd"/>
      <w:r w:rsidRPr="00D2279A">
        <w:rPr>
          <w:rFonts w:ascii="Book Antiqua" w:hAnsi="Book Antiqua"/>
          <w:color w:val="000000" w:themeColor="text1"/>
          <w:sz w:val="24"/>
          <w:szCs w:val="24"/>
          <w:lang w:val="en-US"/>
        </w:rPr>
        <w:t xml:space="preserve"> A. Computer-assisted pit-pattern classification in different wavelet domains for supporting dignity assessment of colonic polyps. </w:t>
      </w:r>
      <w:r w:rsidRPr="00D2279A">
        <w:rPr>
          <w:rFonts w:ascii="Book Antiqua" w:hAnsi="Book Antiqua"/>
          <w:i/>
          <w:color w:val="000000" w:themeColor="text1"/>
          <w:sz w:val="24"/>
          <w:szCs w:val="24"/>
          <w:lang w:val="en-US"/>
        </w:rPr>
        <w:t>Pattern Recognition</w:t>
      </w:r>
      <w:r w:rsidRPr="00D2279A">
        <w:rPr>
          <w:rFonts w:ascii="Book Antiqua" w:hAnsi="Book Antiqua"/>
          <w:color w:val="000000" w:themeColor="text1"/>
          <w:sz w:val="24"/>
          <w:szCs w:val="24"/>
          <w:lang w:val="en-US"/>
        </w:rPr>
        <w:t xml:space="preserve"> 2008; </w:t>
      </w:r>
      <w:r w:rsidRPr="00D2279A">
        <w:rPr>
          <w:rFonts w:ascii="Book Antiqua" w:hAnsi="Book Antiqua"/>
          <w:b/>
          <w:color w:val="000000" w:themeColor="text1"/>
          <w:sz w:val="24"/>
          <w:szCs w:val="24"/>
          <w:lang w:val="en-US"/>
        </w:rPr>
        <w:t>42</w:t>
      </w:r>
      <w:r w:rsidRPr="00D2279A">
        <w:rPr>
          <w:rFonts w:ascii="Book Antiqua" w:hAnsi="Book Antiqua"/>
          <w:color w:val="000000" w:themeColor="text1"/>
          <w:sz w:val="24"/>
          <w:szCs w:val="24"/>
          <w:lang w:val="en-US"/>
        </w:rPr>
        <w:t>: 1180</w:t>
      </w:r>
      <w:r w:rsidR="008967CC" w:rsidRPr="00D2279A">
        <w:rPr>
          <w:rFonts w:ascii="Book Antiqua" w:hAnsi="Book Antiqua"/>
          <w:color w:val="000000" w:themeColor="text1"/>
          <w:sz w:val="24"/>
          <w:szCs w:val="24"/>
          <w:lang w:val="en-US"/>
        </w:rPr>
        <w:t>-</w:t>
      </w:r>
      <w:r w:rsidRPr="00D2279A">
        <w:rPr>
          <w:rFonts w:ascii="Book Antiqua" w:hAnsi="Book Antiqua"/>
          <w:color w:val="000000" w:themeColor="text1"/>
          <w:sz w:val="24"/>
          <w:szCs w:val="24"/>
          <w:lang w:val="en-US"/>
        </w:rPr>
        <w:t>1191 [DOI: 10.1016/j.patcog.2008.07.012]</w:t>
      </w:r>
    </w:p>
    <w:p w14:paraId="297414D7" w14:textId="23CBF656"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lastRenderedPageBreak/>
        <w:t>17 </w:t>
      </w:r>
      <w:proofErr w:type="spellStart"/>
      <w:r w:rsidRPr="00D2279A">
        <w:rPr>
          <w:rFonts w:ascii="Book Antiqua" w:hAnsi="Book Antiqua"/>
          <w:b/>
          <w:bCs/>
          <w:color w:val="000000" w:themeColor="text1"/>
          <w:sz w:val="24"/>
          <w:szCs w:val="24"/>
          <w:lang w:val="en-US"/>
        </w:rPr>
        <w:t>Häfner</w:t>
      </w:r>
      <w:proofErr w:type="spellEnd"/>
      <w:r w:rsidRPr="00D2279A">
        <w:rPr>
          <w:rFonts w:ascii="Book Antiqua" w:hAnsi="Book Antiqua"/>
          <w:b/>
          <w:bCs/>
          <w:color w:val="000000" w:themeColor="text1"/>
          <w:sz w:val="24"/>
          <w:szCs w:val="24"/>
          <w:lang w:val="en-US"/>
        </w:rPr>
        <w:t xml:space="preserve"> M</w:t>
      </w:r>
      <w:r w:rsidRPr="00D2279A">
        <w:rPr>
          <w:rFonts w:ascii="Book Antiqua" w:hAnsi="Book Antiqua"/>
          <w:bCs/>
          <w:color w:val="000000" w:themeColor="text1"/>
          <w:sz w:val="24"/>
          <w:szCs w:val="24"/>
          <w:lang w:val="en-US"/>
        </w:rPr>
        <w:t>,</w:t>
      </w:r>
      <w:r w:rsidRPr="00D2279A">
        <w:rPr>
          <w:rFonts w:ascii="Book Antiqua" w:hAnsi="Book Antiqua"/>
          <w:color w:val="000000" w:themeColor="text1"/>
          <w:sz w:val="24"/>
          <w:szCs w:val="24"/>
          <w:lang w:val="en-US"/>
        </w:rPr>
        <w:t> </w:t>
      </w:r>
      <w:proofErr w:type="spellStart"/>
      <w:r w:rsidRPr="00D2279A">
        <w:rPr>
          <w:rFonts w:ascii="Book Antiqua" w:hAnsi="Book Antiqua"/>
          <w:color w:val="000000" w:themeColor="text1"/>
          <w:sz w:val="24"/>
          <w:szCs w:val="24"/>
          <w:lang w:val="en-US"/>
        </w:rPr>
        <w:t>Liedlgruber</w:t>
      </w:r>
      <w:proofErr w:type="spellEnd"/>
      <w:r w:rsidRPr="00D2279A">
        <w:rPr>
          <w:rFonts w:ascii="Book Antiqua" w:hAnsi="Book Antiqua"/>
          <w:color w:val="000000" w:themeColor="text1"/>
          <w:sz w:val="24"/>
          <w:szCs w:val="24"/>
          <w:lang w:val="en-US"/>
        </w:rPr>
        <w:t xml:space="preserve"> M, </w:t>
      </w:r>
      <w:proofErr w:type="spellStart"/>
      <w:r w:rsidRPr="00D2279A">
        <w:rPr>
          <w:rFonts w:ascii="Book Antiqua" w:hAnsi="Book Antiqua"/>
          <w:color w:val="000000" w:themeColor="text1"/>
          <w:sz w:val="24"/>
          <w:szCs w:val="24"/>
          <w:lang w:val="en-US"/>
        </w:rPr>
        <w:t>Uhl</w:t>
      </w:r>
      <w:proofErr w:type="spellEnd"/>
      <w:r w:rsidRPr="00D2279A">
        <w:rPr>
          <w:rFonts w:ascii="Book Antiqua" w:hAnsi="Book Antiqua"/>
          <w:color w:val="000000" w:themeColor="text1"/>
          <w:sz w:val="24"/>
          <w:szCs w:val="24"/>
          <w:lang w:val="en-US"/>
        </w:rPr>
        <w:t xml:space="preserve"> A. Colonic polyp classification in high-definition video using complex wavelet-packets. </w:t>
      </w:r>
      <w:proofErr w:type="spellStart"/>
      <w:r w:rsidRPr="00D2279A">
        <w:rPr>
          <w:rFonts w:ascii="Book Antiqua" w:hAnsi="Book Antiqua"/>
          <w:i/>
          <w:color w:val="000000" w:themeColor="text1"/>
          <w:sz w:val="24"/>
          <w:szCs w:val="24"/>
          <w:lang w:val="en-US"/>
        </w:rPr>
        <w:t>Bildverarbeitung</w:t>
      </w:r>
      <w:proofErr w:type="spellEnd"/>
      <w:r w:rsidRPr="00D2279A">
        <w:rPr>
          <w:rFonts w:ascii="Book Antiqua" w:hAnsi="Book Antiqua"/>
          <w:i/>
          <w:color w:val="000000" w:themeColor="text1"/>
          <w:sz w:val="24"/>
          <w:szCs w:val="24"/>
          <w:lang w:val="en-US"/>
        </w:rPr>
        <w:t xml:space="preserve"> </w:t>
      </w:r>
      <w:proofErr w:type="spellStart"/>
      <w:r w:rsidRPr="00D2279A">
        <w:rPr>
          <w:rFonts w:ascii="Book Antiqua" w:hAnsi="Book Antiqua"/>
          <w:i/>
          <w:color w:val="000000" w:themeColor="text1"/>
          <w:sz w:val="24"/>
          <w:szCs w:val="24"/>
          <w:lang w:val="en-US"/>
        </w:rPr>
        <w:t>für</w:t>
      </w:r>
      <w:proofErr w:type="spellEnd"/>
      <w:r w:rsidRPr="00D2279A">
        <w:rPr>
          <w:rFonts w:ascii="Book Antiqua" w:hAnsi="Book Antiqua"/>
          <w:i/>
          <w:color w:val="000000" w:themeColor="text1"/>
          <w:sz w:val="24"/>
          <w:szCs w:val="24"/>
          <w:lang w:val="en-US"/>
        </w:rPr>
        <w:t xml:space="preserve"> die </w:t>
      </w:r>
      <w:proofErr w:type="spellStart"/>
      <w:r w:rsidRPr="00D2279A">
        <w:rPr>
          <w:rFonts w:ascii="Book Antiqua" w:hAnsi="Book Antiqua"/>
          <w:i/>
          <w:color w:val="000000" w:themeColor="text1"/>
          <w:sz w:val="24"/>
          <w:szCs w:val="24"/>
          <w:lang w:val="en-US"/>
        </w:rPr>
        <w:t>Medizin</w:t>
      </w:r>
      <w:proofErr w:type="spellEnd"/>
      <w:r w:rsidRPr="00D2279A">
        <w:rPr>
          <w:rFonts w:ascii="Book Antiqua" w:hAnsi="Book Antiqua"/>
          <w:color w:val="000000" w:themeColor="text1"/>
          <w:sz w:val="24"/>
          <w:szCs w:val="24"/>
          <w:lang w:val="en-US"/>
        </w:rPr>
        <w:t xml:space="preserve"> 2015</w:t>
      </w:r>
      <w:proofErr w:type="gramStart"/>
      <w:r w:rsidRPr="00D2279A">
        <w:rPr>
          <w:rFonts w:ascii="Book Antiqua" w:hAnsi="Book Antiqua"/>
          <w:color w:val="000000" w:themeColor="text1"/>
          <w:sz w:val="24"/>
          <w:szCs w:val="24"/>
          <w:lang w:val="en-US"/>
        </w:rPr>
        <w:t>; :</w:t>
      </w:r>
      <w:proofErr w:type="gramEnd"/>
      <w:r w:rsidRPr="00D2279A">
        <w:rPr>
          <w:rFonts w:ascii="Book Antiqua" w:hAnsi="Book Antiqua"/>
          <w:color w:val="000000" w:themeColor="text1"/>
          <w:sz w:val="24"/>
          <w:szCs w:val="24"/>
          <w:lang w:val="en-US"/>
        </w:rPr>
        <w:t xml:space="preserve"> 365</w:t>
      </w:r>
      <w:r w:rsidR="008967CC" w:rsidRPr="00D2279A">
        <w:rPr>
          <w:rFonts w:ascii="Book Antiqua" w:hAnsi="Book Antiqua"/>
          <w:color w:val="000000" w:themeColor="text1"/>
          <w:sz w:val="24"/>
          <w:szCs w:val="24"/>
          <w:lang w:val="en-US"/>
        </w:rPr>
        <w:t>-</w:t>
      </w:r>
      <w:r w:rsidRPr="00D2279A">
        <w:rPr>
          <w:rFonts w:ascii="Book Antiqua" w:hAnsi="Book Antiqua"/>
          <w:color w:val="000000" w:themeColor="text1"/>
          <w:sz w:val="24"/>
          <w:szCs w:val="24"/>
          <w:lang w:val="en-US"/>
        </w:rPr>
        <w:t>370 [DOI: 10.1007/978-3-662-46224-9_63]</w:t>
      </w:r>
    </w:p>
    <w:p w14:paraId="65504622" w14:textId="77777777"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18 </w:t>
      </w:r>
      <w:proofErr w:type="spellStart"/>
      <w:r w:rsidRPr="00D2279A">
        <w:rPr>
          <w:rFonts w:ascii="Book Antiqua" w:hAnsi="Book Antiqua"/>
          <w:b/>
          <w:bCs/>
          <w:color w:val="000000" w:themeColor="text1"/>
          <w:sz w:val="24"/>
          <w:szCs w:val="24"/>
          <w:lang w:val="en-US"/>
        </w:rPr>
        <w:t>Wimmer</w:t>
      </w:r>
      <w:proofErr w:type="spellEnd"/>
      <w:r w:rsidRPr="00D2279A">
        <w:rPr>
          <w:rFonts w:ascii="Book Antiqua" w:hAnsi="Book Antiqua"/>
          <w:b/>
          <w:bCs/>
          <w:color w:val="000000" w:themeColor="text1"/>
          <w:sz w:val="24"/>
          <w:szCs w:val="24"/>
          <w:lang w:val="en-US"/>
        </w:rPr>
        <w:t xml:space="preserve"> G</w:t>
      </w:r>
      <w:r w:rsidRPr="00D2279A">
        <w:rPr>
          <w:rFonts w:ascii="Book Antiqua" w:hAnsi="Book Antiqua"/>
          <w:color w:val="000000" w:themeColor="text1"/>
          <w:sz w:val="24"/>
          <w:szCs w:val="24"/>
          <w:lang w:val="en-US"/>
        </w:rPr>
        <w:t xml:space="preserve">, Tamaki T, </w:t>
      </w:r>
      <w:proofErr w:type="spellStart"/>
      <w:r w:rsidRPr="00D2279A">
        <w:rPr>
          <w:rFonts w:ascii="Book Antiqua" w:hAnsi="Book Antiqua"/>
          <w:color w:val="000000" w:themeColor="text1"/>
          <w:sz w:val="24"/>
          <w:szCs w:val="24"/>
          <w:lang w:val="en-US"/>
        </w:rPr>
        <w:t>Tischendorf</w:t>
      </w:r>
      <w:proofErr w:type="spellEnd"/>
      <w:r w:rsidRPr="00D2279A">
        <w:rPr>
          <w:rFonts w:ascii="Book Antiqua" w:hAnsi="Book Antiqua"/>
          <w:color w:val="000000" w:themeColor="text1"/>
          <w:sz w:val="24"/>
          <w:szCs w:val="24"/>
          <w:lang w:val="en-US"/>
        </w:rPr>
        <w:t xml:space="preserve"> JJ, </w:t>
      </w:r>
      <w:proofErr w:type="spellStart"/>
      <w:r w:rsidRPr="00D2279A">
        <w:rPr>
          <w:rFonts w:ascii="Book Antiqua" w:hAnsi="Book Antiqua"/>
          <w:color w:val="000000" w:themeColor="text1"/>
          <w:sz w:val="24"/>
          <w:szCs w:val="24"/>
          <w:lang w:val="en-US"/>
        </w:rPr>
        <w:t>Häfner</w:t>
      </w:r>
      <w:proofErr w:type="spellEnd"/>
      <w:r w:rsidRPr="00D2279A">
        <w:rPr>
          <w:rFonts w:ascii="Book Antiqua" w:hAnsi="Book Antiqua"/>
          <w:color w:val="000000" w:themeColor="text1"/>
          <w:sz w:val="24"/>
          <w:szCs w:val="24"/>
          <w:lang w:val="en-US"/>
        </w:rPr>
        <w:t xml:space="preserve"> M, Yoshida S, Tanaka S, </w:t>
      </w:r>
      <w:proofErr w:type="spellStart"/>
      <w:r w:rsidRPr="00D2279A">
        <w:rPr>
          <w:rFonts w:ascii="Book Antiqua" w:hAnsi="Book Antiqua"/>
          <w:color w:val="000000" w:themeColor="text1"/>
          <w:sz w:val="24"/>
          <w:szCs w:val="24"/>
          <w:lang w:val="en-US"/>
        </w:rPr>
        <w:t>Uhl</w:t>
      </w:r>
      <w:proofErr w:type="spellEnd"/>
      <w:r w:rsidRPr="00D2279A">
        <w:rPr>
          <w:rFonts w:ascii="Book Antiqua" w:hAnsi="Book Antiqua"/>
          <w:color w:val="000000" w:themeColor="text1"/>
          <w:sz w:val="24"/>
          <w:szCs w:val="24"/>
          <w:lang w:val="en-US"/>
        </w:rPr>
        <w:t xml:space="preserve"> A. Directional wavelet based features for colonic polyp classification. </w:t>
      </w:r>
      <w:r w:rsidRPr="00D2279A">
        <w:rPr>
          <w:rFonts w:ascii="Book Antiqua" w:hAnsi="Book Antiqua"/>
          <w:i/>
          <w:iCs/>
          <w:color w:val="000000" w:themeColor="text1"/>
          <w:sz w:val="24"/>
          <w:szCs w:val="24"/>
          <w:lang w:val="en-US"/>
        </w:rPr>
        <w:t>Med Image Anal</w:t>
      </w:r>
      <w:r w:rsidRPr="00D2279A">
        <w:rPr>
          <w:rFonts w:ascii="Book Antiqua" w:hAnsi="Book Antiqua"/>
          <w:color w:val="000000" w:themeColor="text1"/>
          <w:sz w:val="24"/>
          <w:szCs w:val="24"/>
          <w:lang w:val="en-US"/>
        </w:rPr>
        <w:t> 2016; </w:t>
      </w:r>
      <w:r w:rsidRPr="00D2279A">
        <w:rPr>
          <w:rFonts w:ascii="Book Antiqua" w:hAnsi="Book Antiqua"/>
          <w:b/>
          <w:bCs/>
          <w:color w:val="000000" w:themeColor="text1"/>
          <w:sz w:val="24"/>
          <w:szCs w:val="24"/>
          <w:lang w:val="en-US"/>
        </w:rPr>
        <w:t>31</w:t>
      </w:r>
      <w:r w:rsidRPr="00D2279A">
        <w:rPr>
          <w:rFonts w:ascii="Book Antiqua" w:hAnsi="Book Antiqua"/>
          <w:color w:val="000000" w:themeColor="text1"/>
          <w:sz w:val="24"/>
          <w:szCs w:val="24"/>
          <w:lang w:val="en-US"/>
        </w:rPr>
        <w:t>: 16-36 [PMID: 26948110 DOI: 10.1016/j.media.2016.02.001]</w:t>
      </w:r>
    </w:p>
    <w:p w14:paraId="539F71DF" w14:textId="77777777"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19 </w:t>
      </w:r>
      <w:r w:rsidRPr="00D2279A">
        <w:rPr>
          <w:rFonts w:ascii="Book Antiqua" w:hAnsi="Book Antiqua"/>
          <w:b/>
          <w:bCs/>
          <w:color w:val="000000" w:themeColor="text1"/>
          <w:sz w:val="24"/>
          <w:szCs w:val="24"/>
          <w:lang w:val="en-US"/>
        </w:rPr>
        <w:t>Tamaki T</w:t>
      </w:r>
      <w:r w:rsidRPr="00D2279A">
        <w:rPr>
          <w:rFonts w:ascii="Book Antiqua" w:hAnsi="Book Antiqua"/>
          <w:color w:val="000000" w:themeColor="text1"/>
          <w:sz w:val="24"/>
          <w:szCs w:val="24"/>
          <w:lang w:val="en-US"/>
        </w:rPr>
        <w:t xml:space="preserve">, </w:t>
      </w:r>
      <w:proofErr w:type="spellStart"/>
      <w:r w:rsidRPr="00D2279A">
        <w:rPr>
          <w:rFonts w:ascii="Book Antiqua" w:hAnsi="Book Antiqua"/>
          <w:color w:val="000000" w:themeColor="text1"/>
          <w:sz w:val="24"/>
          <w:szCs w:val="24"/>
          <w:lang w:val="en-US"/>
        </w:rPr>
        <w:t>Yoshimuta</w:t>
      </w:r>
      <w:proofErr w:type="spellEnd"/>
      <w:r w:rsidRPr="00D2279A">
        <w:rPr>
          <w:rFonts w:ascii="Book Antiqua" w:hAnsi="Book Antiqua"/>
          <w:color w:val="000000" w:themeColor="text1"/>
          <w:sz w:val="24"/>
          <w:szCs w:val="24"/>
          <w:lang w:val="en-US"/>
        </w:rPr>
        <w:t xml:space="preserve"> J, Kawakami M, </w:t>
      </w:r>
      <w:proofErr w:type="spellStart"/>
      <w:r w:rsidRPr="00D2279A">
        <w:rPr>
          <w:rFonts w:ascii="Book Antiqua" w:hAnsi="Book Antiqua"/>
          <w:color w:val="000000" w:themeColor="text1"/>
          <w:sz w:val="24"/>
          <w:szCs w:val="24"/>
          <w:lang w:val="en-US"/>
        </w:rPr>
        <w:t>Raytchev</w:t>
      </w:r>
      <w:proofErr w:type="spellEnd"/>
      <w:r w:rsidRPr="00D2279A">
        <w:rPr>
          <w:rFonts w:ascii="Book Antiqua" w:hAnsi="Book Antiqua"/>
          <w:color w:val="000000" w:themeColor="text1"/>
          <w:sz w:val="24"/>
          <w:szCs w:val="24"/>
          <w:lang w:val="en-US"/>
        </w:rPr>
        <w:t xml:space="preserve"> B, </w:t>
      </w:r>
      <w:proofErr w:type="spellStart"/>
      <w:r w:rsidRPr="00D2279A">
        <w:rPr>
          <w:rFonts w:ascii="Book Antiqua" w:hAnsi="Book Antiqua"/>
          <w:color w:val="000000" w:themeColor="text1"/>
          <w:sz w:val="24"/>
          <w:szCs w:val="24"/>
          <w:lang w:val="en-US"/>
        </w:rPr>
        <w:t>Kaneda</w:t>
      </w:r>
      <w:proofErr w:type="spellEnd"/>
      <w:r w:rsidRPr="00D2279A">
        <w:rPr>
          <w:rFonts w:ascii="Book Antiqua" w:hAnsi="Book Antiqua"/>
          <w:color w:val="000000" w:themeColor="text1"/>
          <w:sz w:val="24"/>
          <w:szCs w:val="24"/>
          <w:lang w:val="en-US"/>
        </w:rPr>
        <w:t xml:space="preserve"> K, Yoshida S, </w:t>
      </w:r>
      <w:proofErr w:type="spellStart"/>
      <w:r w:rsidRPr="00D2279A">
        <w:rPr>
          <w:rFonts w:ascii="Book Antiqua" w:hAnsi="Book Antiqua"/>
          <w:color w:val="000000" w:themeColor="text1"/>
          <w:sz w:val="24"/>
          <w:szCs w:val="24"/>
          <w:lang w:val="en-US"/>
        </w:rPr>
        <w:t>Takemura</w:t>
      </w:r>
      <w:proofErr w:type="spellEnd"/>
      <w:r w:rsidRPr="00D2279A">
        <w:rPr>
          <w:rFonts w:ascii="Book Antiqua" w:hAnsi="Book Antiqua"/>
          <w:color w:val="000000" w:themeColor="text1"/>
          <w:sz w:val="24"/>
          <w:szCs w:val="24"/>
          <w:lang w:val="en-US"/>
        </w:rPr>
        <w:t xml:space="preserve"> Y, </w:t>
      </w:r>
      <w:proofErr w:type="spellStart"/>
      <w:r w:rsidRPr="00D2279A">
        <w:rPr>
          <w:rFonts w:ascii="Book Antiqua" w:hAnsi="Book Antiqua"/>
          <w:color w:val="000000" w:themeColor="text1"/>
          <w:sz w:val="24"/>
          <w:szCs w:val="24"/>
          <w:lang w:val="en-US"/>
        </w:rPr>
        <w:t>Onji</w:t>
      </w:r>
      <w:proofErr w:type="spellEnd"/>
      <w:r w:rsidRPr="00D2279A">
        <w:rPr>
          <w:rFonts w:ascii="Book Antiqua" w:hAnsi="Book Antiqua"/>
          <w:color w:val="000000" w:themeColor="text1"/>
          <w:sz w:val="24"/>
          <w:szCs w:val="24"/>
          <w:lang w:val="en-US"/>
        </w:rPr>
        <w:t xml:space="preserve"> K, </w:t>
      </w:r>
      <w:proofErr w:type="spellStart"/>
      <w:r w:rsidRPr="00D2279A">
        <w:rPr>
          <w:rFonts w:ascii="Book Antiqua" w:hAnsi="Book Antiqua"/>
          <w:color w:val="000000" w:themeColor="text1"/>
          <w:sz w:val="24"/>
          <w:szCs w:val="24"/>
          <w:lang w:val="en-US"/>
        </w:rPr>
        <w:t>Miyaki</w:t>
      </w:r>
      <w:proofErr w:type="spellEnd"/>
      <w:r w:rsidRPr="00D2279A">
        <w:rPr>
          <w:rFonts w:ascii="Book Antiqua" w:hAnsi="Book Antiqua"/>
          <w:color w:val="000000" w:themeColor="text1"/>
          <w:sz w:val="24"/>
          <w:szCs w:val="24"/>
          <w:lang w:val="en-US"/>
        </w:rPr>
        <w:t xml:space="preserve"> R, Tanaka S. Computer-aided colorectal tumor classification in NBI endoscopy using local features. </w:t>
      </w:r>
      <w:r w:rsidRPr="00D2279A">
        <w:rPr>
          <w:rFonts w:ascii="Book Antiqua" w:hAnsi="Book Antiqua"/>
          <w:i/>
          <w:iCs/>
          <w:color w:val="000000" w:themeColor="text1"/>
          <w:sz w:val="24"/>
          <w:szCs w:val="24"/>
          <w:lang w:val="en-US"/>
        </w:rPr>
        <w:t>Med Image Anal</w:t>
      </w:r>
      <w:r w:rsidRPr="00D2279A">
        <w:rPr>
          <w:rFonts w:ascii="Book Antiqua" w:hAnsi="Book Antiqua"/>
          <w:color w:val="000000" w:themeColor="text1"/>
          <w:sz w:val="24"/>
          <w:szCs w:val="24"/>
          <w:lang w:val="en-US"/>
        </w:rPr>
        <w:t> 2013; </w:t>
      </w:r>
      <w:r w:rsidRPr="00D2279A">
        <w:rPr>
          <w:rFonts w:ascii="Book Antiqua" w:hAnsi="Book Antiqua"/>
          <w:b/>
          <w:bCs/>
          <w:color w:val="000000" w:themeColor="text1"/>
          <w:sz w:val="24"/>
          <w:szCs w:val="24"/>
          <w:lang w:val="en-US"/>
        </w:rPr>
        <w:t>17</w:t>
      </w:r>
      <w:r w:rsidRPr="00D2279A">
        <w:rPr>
          <w:rFonts w:ascii="Book Antiqua" w:hAnsi="Book Antiqua"/>
          <w:color w:val="000000" w:themeColor="text1"/>
          <w:sz w:val="24"/>
          <w:szCs w:val="24"/>
          <w:lang w:val="en-US"/>
        </w:rPr>
        <w:t>: 78-100 [PMID: 23085199 DOI: 10.1016/j.media.2012.08.003]</w:t>
      </w:r>
    </w:p>
    <w:p w14:paraId="26E06AF4" w14:textId="77777777"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20 </w:t>
      </w:r>
      <w:proofErr w:type="spellStart"/>
      <w:r w:rsidRPr="00D2279A">
        <w:rPr>
          <w:rFonts w:ascii="Book Antiqua" w:hAnsi="Book Antiqua"/>
          <w:b/>
          <w:bCs/>
          <w:color w:val="000000" w:themeColor="text1"/>
          <w:sz w:val="24"/>
          <w:szCs w:val="24"/>
          <w:lang w:val="en-US"/>
        </w:rPr>
        <w:t>Kominami</w:t>
      </w:r>
      <w:proofErr w:type="spellEnd"/>
      <w:r w:rsidRPr="00D2279A">
        <w:rPr>
          <w:rFonts w:ascii="Book Antiqua" w:hAnsi="Book Antiqua"/>
          <w:b/>
          <w:bCs/>
          <w:color w:val="000000" w:themeColor="text1"/>
          <w:sz w:val="24"/>
          <w:szCs w:val="24"/>
          <w:lang w:val="en-US"/>
        </w:rPr>
        <w:t xml:space="preserve"> Y</w:t>
      </w:r>
      <w:r w:rsidRPr="00D2279A">
        <w:rPr>
          <w:rFonts w:ascii="Book Antiqua" w:hAnsi="Book Antiqua"/>
          <w:color w:val="000000" w:themeColor="text1"/>
          <w:sz w:val="24"/>
          <w:szCs w:val="24"/>
          <w:lang w:val="en-US"/>
        </w:rPr>
        <w:t xml:space="preserve">, Yoshida S, Tanaka S, </w:t>
      </w:r>
      <w:proofErr w:type="spellStart"/>
      <w:r w:rsidRPr="00D2279A">
        <w:rPr>
          <w:rFonts w:ascii="Book Antiqua" w:hAnsi="Book Antiqua"/>
          <w:color w:val="000000" w:themeColor="text1"/>
          <w:sz w:val="24"/>
          <w:szCs w:val="24"/>
          <w:lang w:val="en-US"/>
        </w:rPr>
        <w:t>Sanomura</w:t>
      </w:r>
      <w:proofErr w:type="spellEnd"/>
      <w:r w:rsidRPr="00D2279A">
        <w:rPr>
          <w:rFonts w:ascii="Book Antiqua" w:hAnsi="Book Antiqua"/>
          <w:color w:val="000000" w:themeColor="text1"/>
          <w:sz w:val="24"/>
          <w:szCs w:val="24"/>
          <w:lang w:val="en-US"/>
        </w:rPr>
        <w:t xml:space="preserve"> Y, </w:t>
      </w:r>
      <w:proofErr w:type="spellStart"/>
      <w:r w:rsidRPr="00D2279A">
        <w:rPr>
          <w:rFonts w:ascii="Book Antiqua" w:hAnsi="Book Antiqua"/>
          <w:color w:val="000000" w:themeColor="text1"/>
          <w:sz w:val="24"/>
          <w:szCs w:val="24"/>
          <w:lang w:val="en-US"/>
        </w:rPr>
        <w:t>Hirakawa</w:t>
      </w:r>
      <w:proofErr w:type="spellEnd"/>
      <w:r w:rsidRPr="00D2279A">
        <w:rPr>
          <w:rFonts w:ascii="Book Antiqua" w:hAnsi="Book Antiqua"/>
          <w:color w:val="000000" w:themeColor="text1"/>
          <w:sz w:val="24"/>
          <w:szCs w:val="24"/>
          <w:lang w:val="en-US"/>
        </w:rPr>
        <w:t xml:space="preserve"> T, </w:t>
      </w:r>
      <w:proofErr w:type="spellStart"/>
      <w:r w:rsidRPr="00D2279A">
        <w:rPr>
          <w:rFonts w:ascii="Book Antiqua" w:hAnsi="Book Antiqua"/>
          <w:color w:val="000000" w:themeColor="text1"/>
          <w:sz w:val="24"/>
          <w:szCs w:val="24"/>
          <w:lang w:val="en-US"/>
        </w:rPr>
        <w:t>Raytchev</w:t>
      </w:r>
      <w:proofErr w:type="spellEnd"/>
      <w:r w:rsidRPr="00D2279A">
        <w:rPr>
          <w:rFonts w:ascii="Book Antiqua" w:hAnsi="Book Antiqua"/>
          <w:color w:val="000000" w:themeColor="text1"/>
          <w:sz w:val="24"/>
          <w:szCs w:val="24"/>
          <w:lang w:val="en-US"/>
        </w:rPr>
        <w:t xml:space="preserve"> B, Tamaki T, Koide T, </w:t>
      </w:r>
      <w:proofErr w:type="spellStart"/>
      <w:r w:rsidRPr="00D2279A">
        <w:rPr>
          <w:rFonts w:ascii="Book Antiqua" w:hAnsi="Book Antiqua"/>
          <w:color w:val="000000" w:themeColor="text1"/>
          <w:sz w:val="24"/>
          <w:szCs w:val="24"/>
          <w:lang w:val="en-US"/>
        </w:rPr>
        <w:t>Kaneda</w:t>
      </w:r>
      <w:proofErr w:type="spellEnd"/>
      <w:r w:rsidRPr="00D2279A">
        <w:rPr>
          <w:rFonts w:ascii="Book Antiqua" w:hAnsi="Book Antiqua"/>
          <w:color w:val="000000" w:themeColor="text1"/>
          <w:sz w:val="24"/>
          <w:szCs w:val="24"/>
          <w:lang w:val="en-US"/>
        </w:rPr>
        <w:t xml:space="preserve"> K, </w:t>
      </w:r>
      <w:proofErr w:type="spellStart"/>
      <w:r w:rsidRPr="00D2279A">
        <w:rPr>
          <w:rFonts w:ascii="Book Antiqua" w:hAnsi="Book Antiqua"/>
          <w:color w:val="000000" w:themeColor="text1"/>
          <w:sz w:val="24"/>
          <w:szCs w:val="24"/>
          <w:lang w:val="en-US"/>
        </w:rPr>
        <w:t>Chayama</w:t>
      </w:r>
      <w:proofErr w:type="spellEnd"/>
      <w:r w:rsidRPr="00D2279A">
        <w:rPr>
          <w:rFonts w:ascii="Book Antiqua" w:hAnsi="Book Antiqua"/>
          <w:color w:val="000000" w:themeColor="text1"/>
          <w:sz w:val="24"/>
          <w:szCs w:val="24"/>
          <w:lang w:val="en-US"/>
        </w:rPr>
        <w:t xml:space="preserve"> K. Computer-aided diagnosis of colorectal polyp histology by using a real-time image recognition system and narrow-band imaging magnifying colonoscopy. </w:t>
      </w:r>
      <w:proofErr w:type="spellStart"/>
      <w:r w:rsidRPr="00D2279A">
        <w:rPr>
          <w:rFonts w:ascii="Book Antiqua" w:hAnsi="Book Antiqua"/>
          <w:i/>
          <w:iCs/>
          <w:color w:val="000000" w:themeColor="text1"/>
          <w:sz w:val="24"/>
          <w:szCs w:val="24"/>
          <w:lang w:val="en-US"/>
        </w:rPr>
        <w:t>Gastrointest</w:t>
      </w:r>
      <w:proofErr w:type="spellEnd"/>
      <w:r w:rsidRPr="00D2279A">
        <w:rPr>
          <w:rFonts w:ascii="Book Antiqua" w:hAnsi="Book Antiqua"/>
          <w:i/>
          <w:iCs/>
          <w:color w:val="000000" w:themeColor="text1"/>
          <w:sz w:val="24"/>
          <w:szCs w:val="24"/>
          <w:lang w:val="en-US"/>
        </w:rPr>
        <w:t xml:space="preserve"> </w:t>
      </w:r>
      <w:proofErr w:type="spellStart"/>
      <w:r w:rsidRPr="00D2279A">
        <w:rPr>
          <w:rFonts w:ascii="Book Antiqua" w:hAnsi="Book Antiqua"/>
          <w:i/>
          <w:iCs/>
          <w:color w:val="000000" w:themeColor="text1"/>
          <w:sz w:val="24"/>
          <w:szCs w:val="24"/>
          <w:lang w:val="en-US"/>
        </w:rPr>
        <w:t>Endosc</w:t>
      </w:r>
      <w:proofErr w:type="spellEnd"/>
      <w:r w:rsidRPr="00D2279A">
        <w:rPr>
          <w:rFonts w:ascii="Book Antiqua" w:hAnsi="Book Antiqua"/>
          <w:color w:val="000000" w:themeColor="text1"/>
          <w:sz w:val="24"/>
          <w:szCs w:val="24"/>
          <w:lang w:val="en-US"/>
        </w:rPr>
        <w:t> 2016; </w:t>
      </w:r>
      <w:r w:rsidRPr="00D2279A">
        <w:rPr>
          <w:rFonts w:ascii="Book Antiqua" w:hAnsi="Book Antiqua"/>
          <w:b/>
          <w:bCs/>
          <w:color w:val="000000" w:themeColor="text1"/>
          <w:sz w:val="24"/>
          <w:szCs w:val="24"/>
          <w:lang w:val="en-US"/>
        </w:rPr>
        <w:t>83</w:t>
      </w:r>
      <w:r w:rsidRPr="00D2279A">
        <w:rPr>
          <w:rFonts w:ascii="Book Antiqua" w:hAnsi="Book Antiqua"/>
          <w:color w:val="000000" w:themeColor="text1"/>
          <w:sz w:val="24"/>
          <w:szCs w:val="24"/>
          <w:lang w:val="en-US"/>
        </w:rPr>
        <w:t>: 643-649 [PMID: 26264431 DOI: 10.1016/j.gie.2015.08.004]</w:t>
      </w:r>
    </w:p>
    <w:p w14:paraId="0A73DE8C" w14:textId="77777777"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21 </w:t>
      </w:r>
      <w:r w:rsidRPr="00D2279A">
        <w:rPr>
          <w:rFonts w:ascii="Book Antiqua" w:hAnsi="Book Antiqua"/>
          <w:b/>
          <w:bCs/>
          <w:color w:val="000000" w:themeColor="text1"/>
          <w:sz w:val="24"/>
          <w:szCs w:val="24"/>
          <w:lang w:val="en-US"/>
        </w:rPr>
        <w:t>Gross S</w:t>
      </w:r>
      <w:r w:rsidRPr="00D2279A">
        <w:rPr>
          <w:rFonts w:ascii="Book Antiqua" w:hAnsi="Book Antiqua"/>
          <w:bCs/>
          <w:color w:val="000000" w:themeColor="text1"/>
          <w:sz w:val="24"/>
          <w:szCs w:val="24"/>
          <w:lang w:val="en-US"/>
        </w:rPr>
        <w:t>,</w:t>
      </w:r>
      <w:r w:rsidRPr="00D2279A">
        <w:rPr>
          <w:rFonts w:ascii="Book Antiqua" w:hAnsi="Book Antiqua"/>
          <w:color w:val="000000" w:themeColor="text1"/>
          <w:sz w:val="24"/>
          <w:szCs w:val="24"/>
          <w:lang w:val="en-US"/>
        </w:rPr>
        <w:t xml:space="preserve"> Palm S, Tischendorf JJW, Behrens A, </w:t>
      </w:r>
      <w:proofErr w:type="spellStart"/>
      <w:r w:rsidRPr="00D2279A">
        <w:rPr>
          <w:rFonts w:ascii="Book Antiqua" w:hAnsi="Book Antiqua"/>
          <w:color w:val="000000" w:themeColor="text1"/>
          <w:sz w:val="24"/>
          <w:szCs w:val="24"/>
          <w:lang w:val="en-US"/>
        </w:rPr>
        <w:t>Trautwein</w:t>
      </w:r>
      <w:proofErr w:type="spellEnd"/>
      <w:r w:rsidRPr="00D2279A">
        <w:rPr>
          <w:rFonts w:ascii="Book Antiqua" w:hAnsi="Book Antiqua"/>
          <w:color w:val="000000" w:themeColor="text1"/>
          <w:sz w:val="24"/>
          <w:szCs w:val="24"/>
          <w:lang w:val="en-US"/>
        </w:rPr>
        <w:t xml:space="preserve"> C, </w:t>
      </w:r>
      <w:proofErr w:type="spellStart"/>
      <w:r w:rsidRPr="00D2279A">
        <w:rPr>
          <w:rFonts w:ascii="Book Antiqua" w:hAnsi="Book Antiqua"/>
          <w:color w:val="000000" w:themeColor="text1"/>
          <w:sz w:val="24"/>
          <w:szCs w:val="24"/>
          <w:lang w:val="en-US"/>
        </w:rPr>
        <w:t>Aach</w:t>
      </w:r>
      <w:proofErr w:type="spellEnd"/>
      <w:r w:rsidRPr="00D2279A">
        <w:rPr>
          <w:rFonts w:ascii="Book Antiqua" w:hAnsi="Book Antiqua"/>
          <w:color w:val="000000" w:themeColor="text1"/>
          <w:sz w:val="24"/>
          <w:szCs w:val="24"/>
          <w:lang w:val="en-US"/>
        </w:rPr>
        <w:t xml:space="preserve"> T. Automated classification of colon polyps in endoscopic image data. SPIE Proceedings Medical Imaging 2012: Computer-Aided Diagnosis, 83150W [DOI: 10.1117/12.911177]</w:t>
      </w:r>
    </w:p>
    <w:p w14:paraId="1A2D546A" w14:textId="77777777"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22 </w:t>
      </w:r>
      <w:proofErr w:type="spellStart"/>
      <w:r w:rsidRPr="00D2279A">
        <w:rPr>
          <w:rFonts w:ascii="Book Antiqua" w:hAnsi="Book Antiqua"/>
          <w:b/>
          <w:bCs/>
          <w:color w:val="000000" w:themeColor="text1"/>
          <w:sz w:val="24"/>
          <w:szCs w:val="24"/>
          <w:lang w:val="en-US"/>
        </w:rPr>
        <w:t>Kodashima</w:t>
      </w:r>
      <w:proofErr w:type="spellEnd"/>
      <w:r w:rsidRPr="00D2279A">
        <w:rPr>
          <w:rFonts w:ascii="Book Antiqua" w:hAnsi="Book Antiqua"/>
          <w:b/>
          <w:bCs/>
          <w:color w:val="000000" w:themeColor="text1"/>
          <w:sz w:val="24"/>
          <w:szCs w:val="24"/>
          <w:lang w:val="en-US"/>
        </w:rPr>
        <w:t xml:space="preserve"> S</w:t>
      </w:r>
      <w:r w:rsidRPr="00D2279A">
        <w:rPr>
          <w:rFonts w:ascii="Book Antiqua" w:hAnsi="Book Antiqua"/>
          <w:color w:val="000000" w:themeColor="text1"/>
          <w:sz w:val="24"/>
          <w:szCs w:val="24"/>
          <w:lang w:val="en-US"/>
        </w:rPr>
        <w:t xml:space="preserve">, </w:t>
      </w:r>
      <w:proofErr w:type="spellStart"/>
      <w:r w:rsidRPr="00D2279A">
        <w:rPr>
          <w:rFonts w:ascii="Book Antiqua" w:hAnsi="Book Antiqua"/>
          <w:color w:val="000000" w:themeColor="text1"/>
          <w:sz w:val="24"/>
          <w:szCs w:val="24"/>
          <w:lang w:val="en-US"/>
        </w:rPr>
        <w:t>Fujishiro</w:t>
      </w:r>
      <w:proofErr w:type="spellEnd"/>
      <w:r w:rsidRPr="00D2279A">
        <w:rPr>
          <w:rFonts w:ascii="Book Antiqua" w:hAnsi="Book Antiqua"/>
          <w:color w:val="000000" w:themeColor="text1"/>
          <w:sz w:val="24"/>
          <w:szCs w:val="24"/>
          <w:lang w:val="en-US"/>
        </w:rPr>
        <w:t xml:space="preserve"> M. Novel image-enhanced endoscopy with i-scan technology. </w:t>
      </w:r>
      <w:r w:rsidRPr="00D2279A">
        <w:rPr>
          <w:rFonts w:ascii="Book Antiqua" w:hAnsi="Book Antiqua"/>
          <w:i/>
          <w:iCs/>
          <w:color w:val="000000" w:themeColor="text1"/>
          <w:sz w:val="24"/>
          <w:szCs w:val="24"/>
          <w:lang w:val="en-US"/>
        </w:rPr>
        <w:t>World J Gastroenterol</w:t>
      </w:r>
      <w:r w:rsidRPr="00D2279A">
        <w:rPr>
          <w:rFonts w:ascii="Book Antiqua" w:hAnsi="Book Antiqua"/>
          <w:color w:val="000000" w:themeColor="text1"/>
          <w:sz w:val="24"/>
          <w:szCs w:val="24"/>
          <w:lang w:val="en-US"/>
        </w:rPr>
        <w:t> 2010; </w:t>
      </w:r>
      <w:r w:rsidRPr="00D2279A">
        <w:rPr>
          <w:rFonts w:ascii="Book Antiqua" w:hAnsi="Book Antiqua"/>
          <w:b/>
          <w:bCs/>
          <w:color w:val="000000" w:themeColor="text1"/>
          <w:sz w:val="24"/>
          <w:szCs w:val="24"/>
          <w:lang w:val="en-US"/>
        </w:rPr>
        <w:t>16</w:t>
      </w:r>
      <w:r w:rsidRPr="00D2279A">
        <w:rPr>
          <w:rFonts w:ascii="Book Antiqua" w:hAnsi="Book Antiqua"/>
          <w:color w:val="000000" w:themeColor="text1"/>
          <w:sz w:val="24"/>
          <w:szCs w:val="24"/>
          <w:lang w:val="en-US"/>
        </w:rPr>
        <w:t>: 1043-1049 [PMID: 20205272 DOI: 10.3748/wjg.v16.i9.1043]</w:t>
      </w:r>
    </w:p>
    <w:p w14:paraId="580C18C9" w14:textId="3CFB7B27"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23 </w:t>
      </w:r>
      <w:proofErr w:type="spellStart"/>
      <w:r w:rsidRPr="00D2279A">
        <w:rPr>
          <w:rFonts w:ascii="Book Antiqua" w:hAnsi="Book Antiqua"/>
          <w:b/>
          <w:bCs/>
          <w:color w:val="000000" w:themeColor="text1"/>
          <w:sz w:val="24"/>
          <w:szCs w:val="24"/>
          <w:lang w:val="en-US"/>
        </w:rPr>
        <w:t>Wimmer</w:t>
      </w:r>
      <w:proofErr w:type="spellEnd"/>
      <w:r w:rsidRPr="00D2279A">
        <w:rPr>
          <w:rFonts w:ascii="Book Antiqua" w:hAnsi="Book Antiqua"/>
          <w:b/>
          <w:bCs/>
          <w:color w:val="000000" w:themeColor="text1"/>
          <w:sz w:val="24"/>
          <w:szCs w:val="24"/>
          <w:lang w:val="en-US"/>
        </w:rPr>
        <w:t xml:space="preserve"> G</w:t>
      </w:r>
      <w:r w:rsidRPr="00D2279A">
        <w:rPr>
          <w:rFonts w:ascii="Book Antiqua" w:hAnsi="Book Antiqua"/>
          <w:bCs/>
          <w:color w:val="000000" w:themeColor="text1"/>
          <w:sz w:val="24"/>
          <w:szCs w:val="24"/>
          <w:lang w:val="en-US"/>
        </w:rPr>
        <w:t>,</w:t>
      </w:r>
      <w:r w:rsidRPr="00D2279A">
        <w:rPr>
          <w:rFonts w:ascii="Book Antiqua" w:hAnsi="Book Antiqua"/>
          <w:color w:val="000000" w:themeColor="text1"/>
          <w:sz w:val="24"/>
          <w:szCs w:val="24"/>
          <w:lang w:val="en-US"/>
        </w:rPr>
        <w:t> </w:t>
      </w:r>
      <w:proofErr w:type="spellStart"/>
      <w:r w:rsidRPr="00D2279A">
        <w:rPr>
          <w:rFonts w:ascii="Book Antiqua" w:hAnsi="Book Antiqua"/>
          <w:color w:val="000000" w:themeColor="text1"/>
          <w:sz w:val="24"/>
          <w:szCs w:val="24"/>
          <w:lang w:val="en-US"/>
        </w:rPr>
        <w:t>Gadermayr</w:t>
      </w:r>
      <w:proofErr w:type="spellEnd"/>
      <w:r w:rsidRPr="00D2279A">
        <w:rPr>
          <w:rFonts w:ascii="Book Antiqua" w:hAnsi="Book Antiqua"/>
          <w:color w:val="000000" w:themeColor="text1"/>
          <w:sz w:val="24"/>
          <w:szCs w:val="24"/>
          <w:lang w:val="en-US"/>
        </w:rPr>
        <w:t xml:space="preserve"> M, </w:t>
      </w:r>
      <w:proofErr w:type="spellStart"/>
      <w:r w:rsidRPr="00D2279A">
        <w:rPr>
          <w:rFonts w:ascii="Book Antiqua" w:hAnsi="Book Antiqua"/>
          <w:color w:val="000000" w:themeColor="text1"/>
          <w:sz w:val="24"/>
          <w:szCs w:val="24"/>
          <w:lang w:val="en-US"/>
        </w:rPr>
        <w:t>Kwitt</w:t>
      </w:r>
      <w:proofErr w:type="spellEnd"/>
      <w:r w:rsidRPr="00D2279A">
        <w:rPr>
          <w:rFonts w:ascii="Book Antiqua" w:hAnsi="Book Antiqua"/>
          <w:color w:val="000000" w:themeColor="text1"/>
          <w:sz w:val="24"/>
          <w:szCs w:val="24"/>
          <w:lang w:val="en-US"/>
        </w:rPr>
        <w:t xml:space="preserve"> R, </w:t>
      </w:r>
      <w:proofErr w:type="spellStart"/>
      <w:r w:rsidRPr="00D2279A">
        <w:rPr>
          <w:rFonts w:ascii="Book Antiqua" w:hAnsi="Book Antiqua"/>
          <w:color w:val="000000" w:themeColor="text1"/>
          <w:sz w:val="24"/>
          <w:szCs w:val="24"/>
          <w:lang w:val="en-US"/>
        </w:rPr>
        <w:t>Häfner</w:t>
      </w:r>
      <w:proofErr w:type="spellEnd"/>
      <w:r w:rsidRPr="00D2279A">
        <w:rPr>
          <w:rFonts w:ascii="Book Antiqua" w:hAnsi="Book Antiqua"/>
          <w:color w:val="000000" w:themeColor="text1"/>
          <w:sz w:val="24"/>
          <w:szCs w:val="24"/>
          <w:lang w:val="en-US"/>
        </w:rPr>
        <w:t xml:space="preserve"> M, </w:t>
      </w:r>
      <w:proofErr w:type="spellStart"/>
      <w:r w:rsidRPr="00D2279A">
        <w:rPr>
          <w:rFonts w:ascii="Book Antiqua" w:hAnsi="Book Antiqua"/>
          <w:color w:val="000000" w:themeColor="text1"/>
          <w:sz w:val="24"/>
          <w:szCs w:val="24"/>
          <w:lang w:val="en-US"/>
        </w:rPr>
        <w:t>Merhof</w:t>
      </w:r>
      <w:proofErr w:type="spellEnd"/>
      <w:r w:rsidRPr="00D2279A">
        <w:rPr>
          <w:rFonts w:ascii="Book Antiqua" w:hAnsi="Book Antiqua"/>
          <w:color w:val="000000" w:themeColor="text1"/>
          <w:sz w:val="24"/>
          <w:szCs w:val="24"/>
          <w:lang w:val="en-US"/>
        </w:rPr>
        <w:t xml:space="preserve"> D, </w:t>
      </w:r>
      <w:proofErr w:type="spellStart"/>
      <w:r w:rsidRPr="00D2279A">
        <w:rPr>
          <w:rFonts w:ascii="Book Antiqua" w:hAnsi="Book Antiqua"/>
          <w:color w:val="000000" w:themeColor="text1"/>
          <w:sz w:val="24"/>
          <w:szCs w:val="24"/>
          <w:lang w:val="en-US"/>
        </w:rPr>
        <w:t>Uhl</w:t>
      </w:r>
      <w:proofErr w:type="spellEnd"/>
      <w:r w:rsidRPr="00D2279A">
        <w:rPr>
          <w:rFonts w:ascii="Book Antiqua" w:hAnsi="Book Antiqua"/>
          <w:color w:val="000000" w:themeColor="text1"/>
          <w:sz w:val="24"/>
          <w:szCs w:val="24"/>
          <w:lang w:val="en-US"/>
        </w:rPr>
        <w:t xml:space="preserve"> A. Evaluation of i-scan virtual </w:t>
      </w:r>
      <w:proofErr w:type="spellStart"/>
      <w:r w:rsidRPr="00D2279A">
        <w:rPr>
          <w:rFonts w:ascii="Book Antiqua" w:hAnsi="Book Antiqua"/>
          <w:color w:val="000000" w:themeColor="text1"/>
          <w:sz w:val="24"/>
          <w:szCs w:val="24"/>
          <w:lang w:val="en-US"/>
        </w:rPr>
        <w:t>chromoendoscopy</w:t>
      </w:r>
      <w:proofErr w:type="spellEnd"/>
      <w:r w:rsidRPr="00D2279A">
        <w:rPr>
          <w:rFonts w:ascii="Book Antiqua" w:hAnsi="Book Antiqua"/>
          <w:color w:val="000000" w:themeColor="text1"/>
          <w:sz w:val="24"/>
          <w:szCs w:val="24"/>
          <w:lang w:val="en-US"/>
        </w:rPr>
        <w:t xml:space="preserve"> and traditional chromoendoscopy for the automated diagnosis of colonic polyp. In: Proceedings of the 3rd International Workshop on Computer-Assisted and Robotic Endoscopy (CARE). Cham: Springer, 2016: 59</w:t>
      </w:r>
      <w:r w:rsidR="008967CC" w:rsidRPr="00D2279A">
        <w:rPr>
          <w:rFonts w:ascii="Book Antiqua" w:hAnsi="Book Antiqua"/>
          <w:color w:val="000000" w:themeColor="text1"/>
          <w:sz w:val="24"/>
          <w:szCs w:val="24"/>
          <w:lang w:val="en-US"/>
        </w:rPr>
        <w:t>-</w:t>
      </w:r>
      <w:r w:rsidRPr="00D2279A">
        <w:rPr>
          <w:rFonts w:ascii="Book Antiqua" w:hAnsi="Book Antiqua"/>
          <w:color w:val="000000" w:themeColor="text1"/>
          <w:sz w:val="24"/>
          <w:szCs w:val="24"/>
          <w:lang w:val="en-US"/>
        </w:rPr>
        <w:t>71 [DOI: 10.1007/978-3-319-54057-3_6]</w:t>
      </w:r>
    </w:p>
    <w:p w14:paraId="631FAC49" w14:textId="06166BF5" w:rsidR="001D62C9" w:rsidRPr="00D2279A" w:rsidRDefault="001D62C9" w:rsidP="001D62C9">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24 </w:t>
      </w:r>
      <w:proofErr w:type="spellStart"/>
      <w:r w:rsidRPr="00D2279A">
        <w:rPr>
          <w:rFonts w:ascii="Book Antiqua" w:hAnsi="Book Antiqua"/>
          <w:b/>
          <w:bCs/>
          <w:color w:val="000000" w:themeColor="text1"/>
          <w:sz w:val="24"/>
          <w:szCs w:val="24"/>
          <w:lang w:val="en-US"/>
        </w:rPr>
        <w:t>Wimmer</w:t>
      </w:r>
      <w:proofErr w:type="spellEnd"/>
      <w:r w:rsidRPr="00D2279A">
        <w:rPr>
          <w:rFonts w:ascii="Book Antiqua" w:hAnsi="Book Antiqua"/>
          <w:b/>
          <w:bCs/>
          <w:color w:val="000000" w:themeColor="text1"/>
          <w:sz w:val="24"/>
          <w:szCs w:val="24"/>
          <w:lang w:val="en-US"/>
        </w:rPr>
        <w:t xml:space="preserve"> G</w:t>
      </w:r>
      <w:r w:rsidRPr="00D2279A">
        <w:rPr>
          <w:rFonts w:ascii="Book Antiqua" w:hAnsi="Book Antiqua"/>
          <w:bCs/>
          <w:color w:val="000000" w:themeColor="text1"/>
          <w:sz w:val="24"/>
          <w:szCs w:val="24"/>
          <w:lang w:val="en-US"/>
        </w:rPr>
        <w:t>,</w:t>
      </w:r>
      <w:r w:rsidRPr="00D2279A">
        <w:rPr>
          <w:rFonts w:ascii="Book Antiqua" w:hAnsi="Book Antiqua"/>
          <w:color w:val="000000" w:themeColor="text1"/>
          <w:sz w:val="24"/>
          <w:szCs w:val="24"/>
          <w:lang w:val="en-US"/>
        </w:rPr>
        <w:t> </w:t>
      </w:r>
      <w:proofErr w:type="spellStart"/>
      <w:r w:rsidRPr="00D2279A">
        <w:rPr>
          <w:rFonts w:ascii="Book Antiqua" w:hAnsi="Book Antiqua"/>
          <w:color w:val="000000" w:themeColor="text1"/>
          <w:sz w:val="24"/>
          <w:szCs w:val="24"/>
          <w:lang w:val="en-US"/>
        </w:rPr>
        <w:t>Ve´csei</w:t>
      </w:r>
      <w:proofErr w:type="spellEnd"/>
      <w:r w:rsidRPr="00D2279A">
        <w:rPr>
          <w:rFonts w:ascii="Book Antiqua" w:hAnsi="Book Antiqua"/>
          <w:color w:val="000000" w:themeColor="text1"/>
          <w:sz w:val="24"/>
          <w:szCs w:val="24"/>
          <w:lang w:val="en-US"/>
        </w:rPr>
        <w:t xml:space="preserve"> A, </w:t>
      </w:r>
      <w:proofErr w:type="spellStart"/>
      <w:r w:rsidRPr="00D2279A">
        <w:rPr>
          <w:rFonts w:ascii="Book Antiqua" w:hAnsi="Book Antiqua"/>
          <w:color w:val="000000" w:themeColor="text1"/>
          <w:sz w:val="24"/>
          <w:szCs w:val="24"/>
          <w:lang w:val="en-US"/>
        </w:rPr>
        <w:t>Uhl</w:t>
      </w:r>
      <w:proofErr w:type="spellEnd"/>
      <w:r w:rsidRPr="00D2279A">
        <w:rPr>
          <w:rFonts w:ascii="Book Antiqua" w:hAnsi="Book Antiqua"/>
          <w:color w:val="000000" w:themeColor="text1"/>
          <w:sz w:val="24"/>
          <w:szCs w:val="24"/>
          <w:lang w:val="en-US"/>
        </w:rPr>
        <w:t xml:space="preserve"> A. </w:t>
      </w:r>
      <w:proofErr w:type="spellStart"/>
      <w:r w:rsidRPr="00D2279A">
        <w:rPr>
          <w:rFonts w:ascii="Book Antiqua" w:hAnsi="Book Antiqua"/>
          <w:color w:val="000000" w:themeColor="text1"/>
          <w:sz w:val="24"/>
          <w:szCs w:val="24"/>
          <w:lang w:val="en-US"/>
        </w:rPr>
        <w:t>Cnn</w:t>
      </w:r>
      <w:proofErr w:type="spellEnd"/>
      <w:r w:rsidRPr="00D2279A">
        <w:rPr>
          <w:rFonts w:ascii="Book Antiqua" w:hAnsi="Book Antiqua"/>
          <w:color w:val="000000" w:themeColor="text1"/>
          <w:sz w:val="24"/>
          <w:szCs w:val="24"/>
          <w:lang w:val="en-US"/>
        </w:rPr>
        <w:t xml:space="preserve"> transfer learning for the automated diagnosis of celiac disease. In: Proceedings of the Sixth International Conference on Image Processing Theory, Tools and Applications (IPTA). Cham: Springer, 2016: 1</w:t>
      </w:r>
      <w:r w:rsidR="008967CC" w:rsidRPr="00D2279A">
        <w:rPr>
          <w:rFonts w:ascii="Book Antiqua" w:hAnsi="Book Antiqua"/>
          <w:color w:val="000000" w:themeColor="text1"/>
          <w:sz w:val="24"/>
          <w:szCs w:val="24"/>
          <w:lang w:val="en-US"/>
        </w:rPr>
        <w:t>-</w:t>
      </w:r>
      <w:r w:rsidRPr="00D2279A">
        <w:rPr>
          <w:rFonts w:ascii="Book Antiqua" w:hAnsi="Book Antiqua"/>
          <w:color w:val="000000" w:themeColor="text1"/>
          <w:sz w:val="24"/>
          <w:szCs w:val="24"/>
          <w:lang w:val="en-US"/>
        </w:rPr>
        <w:t>6 [DOI: 10.1109/IPTA.2016.7821020]</w:t>
      </w:r>
    </w:p>
    <w:p w14:paraId="5121617B" w14:textId="77777777" w:rsidR="001D62C9" w:rsidRPr="00D2279A" w:rsidRDefault="001D62C9" w:rsidP="008967CC">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25 </w:t>
      </w:r>
      <w:proofErr w:type="spellStart"/>
      <w:r w:rsidRPr="00D2279A">
        <w:rPr>
          <w:rFonts w:ascii="Book Antiqua" w:hAnsi="Book Antiqua"/>
          <w:b/>
          <w:bCs/>
          <w:color w:val="000000" w:themeColor="text1"/>
          <w:sz w:val="24"/>
          <w:szCs w:val="24"/>
          <w:lang w:val="en-US"/>
        </w:rPr>
        <w:t>Häfner</w:t>
      </w:r>
      <w:proofErr w:type="spellEnd"/>
      <w:r w:rsidRPr="00D2279A">
        <w:rPr>
          <w:rFonts w:ascii="Book Antiqua" w:hAnsi="Book Antiqua"/>
          <w:b/>
          <w:bCs/>
          <w:color w:val="000000" w:themeColor="text1"/>
          <w:sz w:val="24"/>
          <w:szCs w:val="24"/>
          <w:lang w:val="en-US"/>
        </w:rPr>
        <w:t xml:space="preserve"> M</w:t>
      </w:r>
      <w:r w:rsidRPr="00D2279A">
        <w:rPr>
          <w:rFonts w:ascii="Book Antiqua" w:hAnsi="Book Antiqua"/>
          <w:bCs/>
          <w:color w:val="000000" w:themeColor="text1"/>
          <w:sz w:val="24"/>
          <w:szCs w:val="24"/>
          <w:lang w:val="en-US"/>
        </w:rPr>
        <w:t>,</w:t>
      </w:r>
      <w:r w:rsidRPr="00D2279A">
        <w:rPr>
          <w:rFonts w:ascii="Book Antiqua" w:hAnsi="Book Antiqua"/>
          <w:color w:val="000000" w:themeColor="text1"/>
          <w:sz w:val="24"/>
          <w:szCs w:val="24"/>
          <w:lang w:val="en-US"/>
        </w:rPr>
        <w:t> </w:t>
      </w:r>
      <w:proofErr w:type="spellStart"/>
      <w:r w:rsidRPr="00D2279A">
        <w:rPr>
          <w:rFonts w:ascii="Book Antiqua" w:hAnsi="Book Antiqua"/>
          <w:color w:val="000000" w:themeColor="text1"/>
          <w:sz w:val="24"/>
          <w:szCs w:val="24"/>
          <w:lang w:val="en-US"/>
        </w:rPr>
        <w:t>Uhl</w:t>
      </w:r>
      <w:proofErr w:type="spellEnd"/>
      <w:r w:rsidRPr="00D2279A">
        <w:rPr>
          <w:rFonts w:ascii="Book Antiqua" w:hAnsi="Book Antiqua"/>
          <w:color w:val="000000" w:themeColor="text1"/>
          <w:sz w:val="24"/>
          <w:szCs w:val="24"/>
          <w:lang w:val="en-US"/>
        </w:rPr>
        <w:t xml:space="preserve"> A, </w:t>
      </w:r>
      <w:proofErr w:type="spellStart"/>
      <w:r w:rsidRPr="00D2279A">
        <w:rPr>
          <w:rFonts w:ascii="Book Antiqua" w:hAnsi="Book Antiqua"/>
          <w:color w:val="000000" w:themeColor="text1"/>
          <w:sz w:val="24"/>
          <w:szCs w:val="24"/>
          <w:lang w:val="en-US"/>
        </w:rPr>
        <w:t>Wimmer</w:t>
      </w:r>
      <w:proofErr w:type="spellEnd"/>
      <w:r w:rsidRPr="00D2279A">
        <w:rPr>
          <w:rFonts w:ascii="Book Antiqua" w:hAnsi="Book Antiqua"/>
          <w:color w:val="000000" w:themeColor="text1"/>
          <w:sz w:val="24"/>
          <w:szCs w:val="24"/>
          <w:lang w:val="en-US"/>
        </w:rPr>
        <w:t xml:space="preserve"> G. Shape and size adapted local fractal dimension for the classification of polyps in HD colonoscopy. In: Proceedings of the IEEE </w:t>
      </w:r>
      <w:r w:rsidRPr="00D2279A">
        <w:rPr>
          <w:rFonts w:ascii="Book Antiqua" w:hAnsi="Book Antiqua"/>
          <w:color w:val="000000" w:themeColor="text1"/>
          <w:sz w:val="24"/>
          <w:szCs w:val="24"/>
          <w:lang w:val="en-US"/>
        </w:rPr>
        <w:lastRenderedPageBreak/>
        <w:t>International Conference on Image Processing 2014 (ICIP’14); 2014: Oct 27-30; Paris, France. IEEE, 2014 [DOI: 10.1109/ICIP.2014.7025466]</w:t>
      </w:r>
    </w:p>
    <w:p w14:paraId="08A59A48" w14:textId="116B16C2" w:rsidR="001D62C9" w:rsidRPr="00D2279A" w:rsidRDefault="001D62C9" w:rsidP="008967CC">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26 </w:t>
      </w:r>
      <w:r w:rsidRPr="00D2279A">
        <w:rPr>
          <w:rFonts w:ascii="Book Antiqua" w:hAnsi="Book Antiqua"/>
          <w:b/>
          <w:bCs/>
          <w:color w:val="000000" w:themeColor="text1"/>
          <w:sz w:val="24"/>
          <w:szCs w:val="24"/>
          <w:lang w:val="en-US"/>
        </w:rPr>
        <w:t>Liao S</w:t>
      </w:r>
      <w:r w:rsidRPr="00D2279A">
        <w:rPr>
          <w:rFonts w:ascii="Book Antiqua" w:hAnsi="Book Antiqua"/>
          <w:bCs/>
          <w:color w:val="000000" w:themeColor="text1"/>
          <w:sz w:val="24"/>
          <w:szCs w:val="24"/>
          <w:lang w:val="en-US"/>
        </w:rPr>
        <w:t>,</w:t>
      </w:r>
      <w:r w:rsidRPr="00D2279A">
        <w:rPr>
          <w:rFonts w:ascii="Book Antiqua" w:hAnsi="Book Antiqua"/>
          <w:color w:val="000000" w:themeColor="text1"/>
          <w:sz w:val="24"/>
          <w:szCs w:val="24"/>
          <w:lang w:val="en-US"/>
        </w:rPr>
        <w:t> Zhu X, Lei Z, Zhang L, Li SZ. Learning multi-scale block local binary patterns for face recognition. In: Proceedings of the 2007 International Conference on Advances in Biometrics. Berlin: Springer, 2007: 828</w:t>
      </w:r>
      <w:r w:rsidR="008967CC" w:rsidRPr="00D2279A">
        <w:rPr>
          <w:rFonts w:ascii="Book Antiqua" w:hAnsi="Book Antiqua"/>
          <w:color w:val="000000" w:themeColor="text1"/>
          <w:sz w:val="24"/>
          <w:szCs w:val="24"/>
          <w:lang w:val="en-US"/>
        </w:rPr>
        <w:t>-</w:t>
      </w:r>
      <w:r w:rsidRPr="00D2279A">
        <w:rPr>
          <w:rFonts w:ascii="Book Antiqua" w:hAnsi="Book Antiqua"/>
          <w:color w:val="000000" w:themeColor="text1"/>
          <w:sz w:val="24"/>
          <w:szCs w:val="24"/>
          <w:lang w:val="en-US"/>
        </w:rPr>
        <w:t>837 [DOI: 10.1007/978-3-540-74549-5_87]</w:t>
      </w:r>
    </w:p>
    <w:p w14:paraId="541C7387" w14:textId="241DC7E9" w:rsidR="001D62C9" w:rsidRPr="00D2279A" w:rsidRDefault="001D62C9" w:rsidP="008967CC">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27 </w:t>
      </w:r>
      <w:r w:rsidRPr="00D2279A">
        <w:rPr>
          <w:rFonts w:ascii="Book Antiqua" w:hAnsi="Book Antiqua"/>
          <w:b/>
          <w:bCs/>
          <w:color w:val="000000" w:themeColor="text1"/>
          <w:sz w:val="24"/>
          <w:szCs w:val="24"/>
          <w:lang w:val="en-US"/>
        </w:rPr>
        <w:t>Fan RE</w:t>
      </w:r>
      <w:r w:rsidRPr="00D2279A">
        <w:rPr>
          <w:rFonts w:ascii="Book Antiqua" w:hAnsi="Book Antiqua"/>
          <w:bCs/>
          <w:color w:val="000000" w:themeColor="text1"/>
          <w:sz w:val="24"/>
          <w:szCs w:val="24"/>
          <w:lang w:val="en-US"/>
        </w:rPr>
        <w:t>,</w:t>
      </w:r>
      <w:r w:rsidRPr="00D2279A">
        <w:rPr>
          <w:rFonts w:ascii="Book Antiqua" w:hAnsi="Book Antiqua"/>
          <w:color w:val="000000" w:themeColor="text1"/>
          <w:sz w:val="24"/>
          <w:szCs w:val="24"/>
          <w:lang w:val="en-US"/>
        </w:rPr>
        <w:t xml:space="preserve"> Chang KW, Hsieh CJ, Wang XR, Lin CJ. LIBLINEAR: A library for large linear classification. </w:t>
      </w:r>
      <w:r w:rsidRPr="00D2279A">
        <w:rPr>
          <w:rFonts w:ascii="Book Antiqua" w:hAnsi="Book Antiqua"/>
          <w:i/>
          <w:color w:val="000000" w:themeColor="text1"/>
          <w:sz w:val="24"/>
          <w:szCs w:val="24"/>
          <w:lang w:val="en-US"/>
        </w:rPr>
        <w:t>J Mach Learn Res</w:t>
      </w:r>
      <w:r w:rsidRPr="00D2279A">
        <w:rPr>
          <w:rFonts w:ascii="Book Antiqua" w:hAnsi="Book Antiqua"/>
          <w:color w:val="000000" w:themeColor="text1"/>
          <w:sz w:val="24"/>
          <w:szCs w:val="24"/>
          <w:lang w:val="en-US"/>
        </w:rPr>
        <w:t xml:space="preserve"> 2008; </w:t>
      </w:r>
      <w:r w:rsidRPr="00D2279A">
        <w:rPr>
          <w:rFonts w:ascii="Book Antiqua" w:hAnsi="Book Antiqua"/>
          <w:b/>
          <w:color w:val="000000" w:themeColor="text1"/>
          <w:sz w:val="24"/>
          <w:szCs w:val="24"/>
          <w:lang w:val="en-US"/>
        </w:rPr>
        <w:t>9</w:t>
      </w:r>
      <w:r w:rsidRPr="00D2279A">
        <w:rPr>
          <w:rFonts w:ascii="Book Antiqua" w:hAnsi="Book Antiqua"/>
          <w:color w:val="000000" w:themeColor="text1"/>
          <w:sz w:val="24"/>
          <w:szCs w:val="24"/>
          <w:lang w:val="en-US"/>
        </w:rPr>
        <w:t>: 1871</w:t>
      </w:r>
      <w:r w:rsidR="008967CC" w:rsidRPr="00D2279A">
        <w:rPr>
          <w:rFonts w:ascii="Book Antiqua" w:hAnsi="Book Antiqua"/>
          <w:color w:val="000000" w:themeColor="text1"/>
          <w:sz w:val="24"/>
          <w:szCs w:val="24"/>
          <w:lang w:val="en-US"/>
        </w:rPr>
        <w:t>-</w:t>
      </w:r>
      <w:r w:rsidRPr="00D2279A">
        <w:rPr>
          <w:rFonts w:ascii="Book Antiqua" w:hAnsi="Book Antiqua"/>
          <w:color w:val="000000" w:themeColor="text1"/>
          <w:sz w:val="24"/>
          <w:szCs w:val="24"/>
          <w:lang w:val="en-US"/>
        </w:rPr>
        <w:t>1874</w:t>
      </w:r>
    </w:p>
    <w:p w14:paraId="0DA6BFD9" w14:textId="13D49DCC" w:rsidR="008967CC" w:rsidRPr="00D2279A" w:rsidRDefault="008967CC" w:rsidP="008967CC">
      <w:pPr>
        <w:wordWrap w:val="0"/>
        <w:adjustRightInd w:val="0"/>
        <w:snapToGrid w:val="0"/>
        <w:spacing w:after="0" w:line="360" w:lineRule="auto"/>
        <w:jc w:val="right"/>
        <w:rPr>
          <w:rFonts w:ascii="Book Antiqua" w:hAnsi="Book Antiqua"/>
          <w:b/>
          <w:bCs/>
          <w:sz w:val="24"/>
          <w:szCs w:val="24"/>
          <w:lang w:val="en-US"/>
        </w:rPr>
      </w:pPr>
      <w:bookmarkStart w:id="53" w:name="OLE_LINK148"/>
      <w:bookmarkStart w:id="54" w:name="OLE_LINK320"/>
      <w:bookmarkStart w:id="55" w:name="OLE_LINK387"/>
      <w:bookmarkStart w:id="56" w:name="OLE_LINK254"/>
      <w:bookmarkStart w:id="57" w:name="OLE_LINK149"/>
      <w:bookmarkStart w:id="58" w:name="OLE_LINK225"/>
      <w:bookmarkStart w:id="59" w:name="OLE_LINK207"/>
      <w:bookmarkStart w:id="60" w:name="OLE_LINK226"/>
      <w:bookmarkStart w:id="61" w:name="OLE_LINK212"/>
      <w:bookmarkStart w:id="62" w:name="OLE_LINK250"/>
      <w:bookmarkStart w:id="63" w:name="OLE_LINK281"/>
      <w:bookmarkStart w:id="64" w:name="OLE_LINK282"/>
      <w:bookmarkStart w:id="65" w:name="OLE_LINK313"/>
      <w:bookmarkStart w:id="66" w:name="OLE_LINK304"/>
      <w:bookmarkStart w:id="67" w:name="OLE_LINK321"/>
      <w:bookmarkStart w:id="68" w:name="OLE_LINK385"/>
      <w:bookmarkStart w:id="69" w:name="OLE_LINK400"/>
      <w:bookmarkStart w:id="70" w:name="OLE_LINK346"/>
      <w:bookmarkStart w:id="71" w:name="OLE_LINK371"/>
      <w:bookmarkStart w:id="72" w:name="OLE_LINK334"/>
      <w:bookmarkStart w:id="73" w:name="OLE_LINK1830"/>
      <w:bookmarkStart w:id="74" w:name="OLE_LINK457"/>
      <w:bookmarkStart w:id="75" w:name="OLE_LINK288"/>
      <w:bookmarkStart w:id="76" w:name="OLE_LINK384"/>
      <w:bookmarkStart w:id="77" w:name="OLE_LINK379"/>
      <w:bookmarkStart w:id="78" w:name="OLE_LINK303"/>
      <w:bookmarkStart w:id="79" w:name="OLE_LINK450"/>
      <w:bookmarkStart w:id="80" w:name="OLE_LINK489"/>
      <w:bookmarkStart w:id="81" w:name="OLE_LINK535"/>
      <w:bookmarkStart w:id="82" w:name="OLE_LINK648"/>
      <w:bookmarkStart w:id="83" w:name="OLE_LINK686"/>
      <w:bookmarkStart w:id="84" w:name="OLE_LINK471"/>
      <w:bookmarkStart w:id="85" w:name="OLE_LINK462"/>
      <w:bookmarkStart w:id="86" w:name="OLE_LINK519"/>
      <w:bookmarkStart w:id="87" w:name="OLE_LINK575"/>
      <w:bookmarkStart w:id="88" w:name="OLE_LINK491"/>
      <w:bookmarkStart w:id="89" w:name="OLE_LINK532"/>
      <w:bookmarkStart w:id="90" w:name="OLE_LINK572"/>
      <w:bookmarkStart w:id="91" w:name="OLE_LINK574"/>
      <w:bookmarkStart w:id="92" w:name="OLE_LINK480"/>
      <w:bookmarkStart w:id="93" w:name="OLE_LINK567"/>
      <w:bookmarkStart w:id="94" w:name="OLE_LINK2700"/>
      <w:bookmarkStart w:id="95" w:name="OLE_LINK581"/>
      <w:bookmarkStart w:id="96" w:name="OLE_LINK639"/>
      <w:bookmarkStart w:id="97" w:name="OLE_LINK688"/>
      <w:bookmarkStart w:id="98" w:name="OLE_LINK722"/>
      <w:bookmarkStart w:id="99" w:name="OLE_LINK542"/>
      <w:bookmarkStart w:id="100" w:name="OLE_LINK589"/>
      <w:bookmarkStart w:id="101" w:name="OLE_LINK582"/>
      <w:bookmarkStart w:id="102" w:name="OLE_LINK640"/>
      <w:bookmarkStart w:id="103" w:name="OLE_LINK714"/>
      <w:bookmarkStart w:id="104" w:name="OLE_LINK593"/>
      <w:bookmarkStart w:id="105" w:name="OLE_LINK716"/>
      <w:bookmarkStart w:id="106" w:name="OLE_LINK770"/>
      <w:bookmarkStart w:id="107" w:name="OLE_LINK801"/>
      <w:bookmarkStart w:id="108" w:name="OLE_LINK660"/>
      <w:bookmarkStart w:id="109" w:name="OLE_LINK781"/>
      <w:bookmarkStart w:id="110" w:name="OLE_LINK833"/>
      <w:bookmarkStart w:id="111" w:name="OLE_LINK642"/>
      <w:bookmarkStart w:id="112" w:name="OLE_LINK700"/>
      <w:bookmarkStart w:id="113" w:name="OLE_LINK792"/>
      <w:bookmarkStart w:id="114" w:name="OLE_LINK2882"/>
      <w:bookmarkStart w:id="115" w:name="OLE_LINK836"/>
      <w:bookmarkStart w:id="116" w:name="OLE_LINK889"/>
      <w:bookmarkStart w:id="117" w:name="OLE_LINK782"/>
      <w:bookmarkStart w:id="118" w:name="OLE_LINK826"/>
      <w:bookmarkStart w:id="119" w:name="OLE_LINK865"/>
      <w:bookmarkStart w:id="120" w:name="OLE_LINK856"/>
      <w:bookmarkStart w:id="121" w:name="OLE_LINK908"/>
      <w:bookmarkStart w:id="122" w:name="OLE_LINK980"/>
      <w:bookmarkStart w:id="123" w:name="OLE_LINK1018"/>
      <w:bookmarkStart w:id="124" w:name="OLE_LINK1049"/>
      <w:bookmarkStart w:id="125" w:name="OLE_LINK1076"/>
      <w:bookmarkStart w:id="126" w:name="OLE_LINK1106"/>
      <w:bookmarkStart w:id="127" w:name="OLE_LINK891"/>
      <w:bookmarkStart w:id="128" w:name="OLE_LINK943"/>
      <w:bookmarkStart w:id="129" w:name="OLE_LINK981"/>
      <w:bookmarkStart w:id="130" w:name="OLE_LINK1030"/>
      <w:bookmarkStart w:id="131" w:name="OLE_LINK847"/>
      <w:bookmarkStart w:id="132" w:name="OLE_LINK909"/>
      <w:bookmarkStart w:id="133" w:name="OLE_LINK906"/>
      <w:bookmarkStart w:id="134" w:name="OLE_LINK992"/>
      <w:bookmarkStart w:id="135" w:name="OLE_LINK993"/>
      <w:bookmarkStart w:id="136" w:name="OLE_LINK1052"/>
      <w:bookmarkStart w:id="137" w:name="OLE_LINK946"/>
      <w:bookmarkStart w:id="138" w:name="OLE_LINK911"/>
      <w:bookmarkStart w:id="139" w:name="OLE_LINK930"/>
      <w:bookmarkStart w:id="140" w:name="OLE_LINK1059"/>
      <w:bookmarkStart w:id="141" w:name="OLE_LINK1174"/>
      <w:bookmarkStart w:id="142" w:name="OLE_LINK1137"/>
      <w:bookmarkStart w:id="143" w:name="OLE_LINK1167"/>
      <w:bookmarkStart w:id="144" w:name="OLE_LINK1200"/>
      <w:bookmarkStart w:id="145" w:name="OLE_LINK1241"/>
      <w:bookmarkStart w:id="146" w:name="OLE_LINK1288"/>
      <w:bookmarkStart w:id="147" w:name="OLE_LINK1056"/>
      <w:bookmarkStart w:id="148" w:name="OLE_LINK1158"/>
      <w:bookmarkStart w:id="149" w:name="OLE_LINK1175"/>
      <w:bookmarkStart w:id="150" w:name="OLE_LINK1074"/>
      <w:bookmarkStart w:id="151" w:name="OLE_LINK1169"/>
      <w:bookmarkStart w:id="152" w:name="OLE_LINK386"/>
      <w:r w:rsidRPr="00D2279A">
        <w:rPr>
          <w:rFonts w:ascii="Book Antiqua" w:hAnsi="Book Antiqua"/>
          <w:b/>
          <w:bCs/>
          <w:sz w:val="24"/>
          <w:szCs w:val="24"/>
          <w:lang w:val="en-US"/>
        </w:rPr>
        <w:t>P-Reviewer:</w:t>
      </w:r>
      <w:r w:rsidRPr="00D2279A">
        <w:rPr>
          <w:rFonts w:ascii="Book Antiqua" w:hAnsi="Book Antiqua" w:hint="eastAsia"/>
          <w:b/>
          <w:bCs/>
          <w:sz w:val="24"/>
          <w:szCs w:val="24"/>
          <w:lang w:val="en-US"/>
        </w:rPr>
        <w:t xml:space="preserve"> </w:t>
      </w:r>
      <w:r w:rsidRPr="00D2279A">
        <w:rPr>
          <w:rFonts w:ascii="Book Antiqua" w:hAnsi="Book Antiqua"/>
          <w:bCs/>
          <w:sz w:val="24"/>
          <w:szCs w:val="24"/>
          <w:lang w:val="en-US"/>
        </w:rPr>
        <w:t>De Silva AP, Kwon KA</w:t>
      </w:r>
    </w:p>
    <w:p w14:paraId="511A9E74" w14:textId="3D270BED" w:rsidR="008967CC" w:rsidRPr="00D2279A" w:rsidRDefault="008967CC" w:rsidP="00D2279A">
      <w:pPr>
        <w:wordWrap w:val="0"/>
        <w:adjustRightInd w:val="0"/>
        <w:snapToGrid w:val="0"/>
        <w:spacing w:after="0" w:line="360" w:lineRule="auto"/>
        <w:jc w:val="right"/>
        <w:rPr>
          <w:rFonts w:ascii="Book Antiqua" w:hAnsi="Book Antiqua" w:hint="eastAsia"/>
          <w:sz w:val="24"/>
          <w:szCs w:val="24"/>
          <w:lang w:val="en-US" w:eastAsia="zh-CN"/>
        </w:rPr>
      </w:pPr>
      <w:r w:rsidRPr="00D2279A">
        <w:rPr>
          <w:rFonts w:ascii="Book Antiqua" w:hAnsi="Book Antiqua"/>
          <w:b/>
          <w:bCs/>
          <w:sz w:val="24"/>
          <w:szCs w:val="24"/>
          <w:lang w:val="en-US"/>
        </w:rPr>
        <w:t>S-Editor:</w:t>
      </w:r>
      <w:r w:rsidRPr="00D2279A">
        <w:rPr>
          <w:rFonts w:ascii="Book Antiqua" w:hAnsi="Book Antiqua" w:hint="eastAsia"/>
          <w:sz w:val="24"/>
          <w:szCs w:val="24"/>
          <w:lang w:val="en-US"/>
        </w:rPr>
        <w:t xml:space="preserve"> </w:t>
      </w:r>
      <w:r w:rsidRPr="00D2279A">
        <w:rPr>
          <w:rFonts w:ascii="Book Antiqua" w:hAnsi="Book Antiqua"/>
          <w:sz w:val="24"/>
          <w:szCs w:val="24"/>
          <w:lang w:val="en-US"/>
        </w:rPr>
        <w:t>Ma</w:t>
      </w:r>
      <w:r w:rsidRPr="00D2279A">
        <w:rPr>
          <w:rFonts w:ascii="Book Antiqua" w:hAnsi="Book Antiqua" w:hint="eastAsia"/>
          <w:sz w:val="24"/>
          <w:szCs w:val="24"/>
          <w:lang w:val="en-US"/>
        </w:rPr>
        <w:t xml:space="preserve"> </w:t>
      </w:r>
      <w:r w:rsidRPr="00D2279A">
        <w:rPr>
          <w:rFonts w:ascii="Book Antiqua" w:hAnsi="Book Antiqua"/>
          <w:sz w:val="24"/>
          <w:szCs w:val="24"/>
          <w:lang w:val="en-US"/>
        </w:rPr>
        <w:t>RY</w:t>
      </w:r>
      <w:r w:rsidRPr="00D2279A">
        <w:rPr>
          <w:rFonts w:ascii="Book Antiqua" w:hAnsi="Book Antiqua" w:hint="eastAsia"/>
          <w:sz w:val="24"/>
          <w:szCs w:val="24"/>
          <w:lang w:val="en-US"/>
        </w:rPr>
        <w:t xml:space="preserve"> </w:t>
      </w:r>
      <w:r w:rsidRPr="00D2279A">
        <w:rPr>
          <w:rFonts w:ascii="Book Antiqua" w:hAnsi="Book Antiqua"/>
          <w:b/>
          <w:bCs/>
          <w:sz w:val="24"/>
          <w:szCs w:val="24"/>
          <w:lang w:val="en-US"/>
        </w:rPr>
        <w:t>L-Editor:</w:t>
      </w:r>
      <w:r w:rsidRPr="00D2279A">
        <w:rPr>
          <w:rFonts w:ascii="Book Antiqua" w:hAnsi="Book Antiqua"/>
          <w:sz w:val="24"/>
          <w:szCs w:val="24"/>
          <w:lang w:val="en-US"/>
        </w:rPr>
        <w:t xml:space="preserve"> </w:t>
      </w:r>
      <w:r w:rsidR="00D2279A">
        <w:rPr>
          <w:rFonts w:ascii="Book Antiqua" w:hAnsi="Book Antiqua" w:hint="eastAsia"/>
          <w:sz w:val="24"/>
          <w:szCs w:val="24"/>
          <w:lang w:val="en-US" w:eastAsia="zh-CN"/>
        </w:rPr>
        <w:t xml:space="preserve">A </w:t>
      </w:r>
      <w:r w:rsidRPr="00D2279A">
        <w:rPr>
          <w:rFonts w:ascii="Book Antiqua" w:hAnsi="Book Antiqua"/>
          <w:b/>
          <w:bCs/>
          <w:sz w:val="24"/>
          <w:szCs w:val="24"/>
          <w:lang w:val="en-US"/>
        </w:rPr>
        <w:t>E-Editor:</w:t>
      </w:r>
      <w:r w:rsidR="00D2279A">
        <w:rPr>
          <w:rFonts w:ascii="Book Antiqua" w:hAnsi="Book Antiqua" w:hint="eastAsia"/>
          <w:b/>
          <w:bCs/>
          <w:sz w:val="24"/>
          <w:szCs w:val="24"/>
          <w:lang w:val="en-US" w:eastAsia="zh-CN"/>
        </w:rPr>
        <w:t xml:space="preserve"> </w:t>
      </w:r>
      <w:bookmarkStart w:id="153" w:name="_GoBack"/>
      <w:r w:rsidR="00D2279A" w:rsidRPr="00D2279A">
        <w:rPr>
          <w:rFonts w:ascii="Book Antiqua" w:hAnsi="Book Antiqua" w:hint="eastAsia"/>
          <w:bCs/>
          <w:sz w:val="24"/>
          <w:szCs w:val="24"/>
          <w:lang w:val="en-US" w:eastAsia="zh-CN"/>
        </w:rPr>
        <w:t>Yin SY</w:t>
      </w:r>
    </w:p>
    <w:p w14:paraId="053DB1F1" w14:textId="77777777" w:rsidR="008967CC" w:rsidRPr="00D2279A" w:rsidRDefault="008967CC" w:rsidP="008967CC">
      <w:pPr>
        <w:shd w:val="clear" w:color="auto" w:fill="FFFFFF"/>
        <w:adjustRightInd w:val="0"/>
        <w:snapToGrid w:val="0"/>
        <w:spacing w:after="0" w:line="360" w:lineRule="auto"/>
        <w:jc w:val="both"/>
        <w:rPr>
          <w:rFonts w:ascii="Book Antiqua" w:hAnsi="Book Antiqua" w:cs="Helvetica"/>
          <w:b/>
          <w:sz w:val="24"/>
          <w:szCs w:val="24"/>
          <w:lang w:val="en-US"/>
        </w:rPr>
      </w:pPr>
      <w:bookmarkStart w:id="154" w:name="OLE_LINK880"/>
      <w:bookmarkStart w:id="155" w:name="OLE_LINK881"/>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3"/>
      <w:r w:rsidRPr="00D2279A">
        <w:rPr>
          <w:rFonts w:ascii="Book Antiqua" w:hAnsi="Book Antiqua" w:cs="Helvetica"/>
          <w:b/>
          <w:sz w:val="24"/>
          <w:szCs w:val="24"/>
          <w:lang w:val="en-US"/>
        </w:rPr>
        <w:t xml:space="preserve">Specialty type: </w:t>
      </w:r>
      <w:r w:rsidRPr="00D2279A">
        <w:rPr>
          <w:rFonts w:ascii="Book Antiqua" w:hAnsi="Book Antiqua" w:cs="Helvetica"/>
          <w:sz w:val="24"/>
          <w:szCs w:val="24"/>
          <w:lang w:val="en-US"/>
        </w:rPr>
        <w:t>Gastroenterology and</w:t>
      </w:r>
      <w:r w:rsidRPr="00D2279A">
        <w:rPr>
          <w:rFonts w:ascii="Book Antiqua" w:hAnsi="Book Antiqua" w:cs="Helvetica" w:hint="eastAsia"/>
          <w:sz w:val="24"/>
          <w:szCs w:val="24"/>
          <w:lang w:val="en-US"/>
        </w:rPr>
        <w:t xml:space="preserve"> </w:t>
      </w:r>
      <w:r w:rsidRPr="00D2279A">
        <w:rPr>
          <w:rFonts w:ascii="Book Antiqua" w:hAnsi="Book Antiqua" w:cs="Helvetica"/>
          <w:sz w:val="24"/>
          <w:szCs w:val="24"/>
          <w:lang w:val="en-US"/>
        </w:rPr>
        <w:t>hepatology</w:t>
      </w:r>
    </w:p>
    <w:p w14:paraId="2AE03050" w14:textId="49BA1913" w:rsidR="008967CC" w:rsidRPr="00D2279A" w:rsidRDefault="008967CC" w:rsidP="008967CC">
      <w:pPr>
        <w:shd w:val="clear" w:color="auto" w:fill="FFFFFF"/>
        <w:adjustRightInd w:val="0"/>
        <w:snapToGrid w:val="0"/>
        <w:spacing w:after="0" w:line="360" w:lineRule="auto"/>
        <w:jc w:val="both"/>
        <w:rPr>
          <w:rFonts w:ascii="Book Antiqua" w:hAnsi="Book Antiqua" w:cs="Helvetica"/>
          <w:b/>
          <w:sz w:val="24"/>
          <w:szCs w:val="24"/>
          <w:lang w:val="en-US"/>
        </w:rPr>
      </w:pPr>
      <w:r w:rsidRPr="00D2279A">
        <w:rPr>
          <w:rFonts w:ascii="Book Antiqua" w:hAnsi="Book Antiqua" w:cs="Helvetica"/>
          <w:b/>
          <w:sz w:val="24"/>
          <w:szCs w:val="24"/>
          <w:lang w:val="en-US"/>
        </w:rPr>
        <w:t xml:space="preserve">Country of origin: </w:t>
      </w:r>
      <w:r w:rsidRPr="00D2279A">
        <w:rPr>
          <w:rFonts w:ascii="Book Antiqua" w:hAnsi="Book Antiqua" w:cs="Helvetica"/>
          <w:sz w:val="24"/>
          <w:szCs w:val="24"/>
          <w:lang w:val="en-US"/>
        </w:rPr>
        <w:t>Austria</w:t>
      </w:r>
    </w:p>
    <w:p w14:paraId="75AA24A8" w14:textId="77777777" w:rsidR="008967CC" w:rsidRPr="00D2279A" w:rsidRDefault="008967CC" w:rsidP="008967CC">
      <w:pPr>
        <w:shd w:val="clear" w:color="auto" w:fill="FFFFFF"/>
        <w:adjustRightInd w:val="0"/>
        <w:snapToGrid w:val="0"/>
        <w:spacing w:after="0" w:line="360" w:lineRule="auto"/>
        <w:jc w:val="both"/>
        <w:rPr>
          <w:rFonts w:ascii="Book Antiqua" w:hAnsi="Book Antiqua" w:cs="Helvetica"/>
          <w:b/>
          <w:sz w:val="24"/>
          <w:szCs w:val="24"/>
          <w:lang w:val="en-US"/>
        </w:rPr>
      </w:pPr>
      <w:r w:rsidRPr="00D2279A">
        <w:rPr>
          <w:rFonts w:ascii="Book Antiqua" w:hAnsi="Book Antiqua" w:cs="Helvetica"/>
          <w:b/>
          <w:sz w:val="24"/>
          <w:szCs w:val="24"/>
          <w:lang w:val="en-US"/>
        </w:rPr>
        <w:t>Peer-review report classification</w:t>
      </w:r>
    </w:p>
    <w:p w14:paraId="1B4D38B2" w14:textId="77777777" w:rsidR="008967CC" w:rsidRPr="00D2279A" w:rsidRDefault="008967CC" w:rsidP="008967CC">
      <w:pPr>
        <w:shd w:val="clear" w:color="auto" w:fill="FFFFFF"/>
        <w:adjustRightInd w:val="0"/>
        <w:snapToGrid w:val="0"/>
        <w:spacing w:after="0" w:line="360" w:lineRule="auto"/>
        <w:jc w:val="both"/>
        <w:rPr>
          <w:rFonts w:ascii="Book Antiqua" w:hAnsi="Book Antiqua" w:cs="Helvetica"/>
          <w:sz w:val="24"/>
          <w:szCs w:val="24"/>
          <w:lang w:val="en-US"/>
        </w:rPr>
      </w:pPr>
      <w:r w:rsidRPr="00D2279A">
        <w:rPr>
          <w:rFonts w:ascii="Book Antiqua" w:hAnsi="Book Antiqua" w:cs="Helvetica"/>
          <w:sz w:val="24"/>
          <w:szCs w:val="24"/>
          <w:lang w:val="en-US"/>
        </w:rPr>
        <w:t xml:space="preserve">Grade A (Excellent): </w:t>
      </w:r>
      <w:r w:rsidRPr="00D2279A">
        <w:rPr>
          <w:rFonts w:ascii="Book Antiqua" w:hAnsi="Book Antiqua" w:cs="Helvetica" w:hint="eastAsia"/>
          <w:sz w:val="24"/>
          <w:szCs w:val="24"/>
          <w:lang w:val="en-US"/>
        </w:rPr>
        <w:t>0</w:t>
      </w:r>
    </w:p>
    <w:p w14:paraId="7C84BB49" w14:textId="77777777" w:rsidR="008967CC" w:rsidRPr="00D2279A" w:rsidRDefault="008967CC" w:rsidP="008967CC">
      <w:pPr>
        <w:shd w:val="clear" w:color="auto" w:fill="FFFFFF"/>
        <w:adjustRightInd w:val="0"/>
        <w:snapToGrid w:val="0"/>
        <w:spacing w:after="0" w:line="360" w:lineRule="auto"/>
        <w:jc w:val="both"/>
        <w:rPr>
          <w:rFonts w:ascii="Book Antiqua" w:hAnsi="Book Antiqua" w:cs="Helvetica"/>
          <w:sz w:val="24"/>
          <w:szCs w:val="24"/>
          <w:lang w:val="en-US"/>
        </w:rPr>
      </w:pPr>
      <w:r w:rsidRPr="00D2279A">
        <w:rPr>
          <w:rFonts w:ascii="Book Antiqua" w:hAnsi="Book Antiqua" w:cs="Helvetica"/>
          <w:sz w:val="24"/>
          <w:szCs w:val="24"/>
          <w:lang w:val="en-US"/>
        </w:rPr>
        <w:t xml:space="preserve">Grade B (Very good): </w:t>
      </w:r>
      <w:r w:rsidRPr="00D2279A">
        <w:rPr>
          <w:rFonts w:ascii="Book Antiqua" w:hAnsi="Book Antiqua" w:cs="Helvetica" w:hint="eastAsia"/>
          <w:sz w:val="24"/>
          <w:szCs w:val="24"/>
          <w:lang w:val="en-US"/>
        </w:rPr>
        <w:t>B</w:t>
      </w:r>
    </w:p>
    <w:p w14:paraId="0B11C952" w14:textId="4CBF3A73" w:rsidR="008967CC" w:rsidRPr="00D2279A" w:rsidRDefault="008967CC" w:rsidP="008967CC">
      <w:pPr>
        <w:shd w:val="clear" w:color="auto" w:fill="FFFFFF"/>
        <w:adjustRightInd w:val="0"/>
        <w:snapToGrid w:val="0"/>
        <w:spacing w:after="0" w:line="360" w:lineRule="auto"/>
        <w:jc w:val="both"/>
        <w:rPr>
          <w:rFonts w:ascii="Book Antiqua" w:hAnsi="Book Antiqua" w:cs="Helvetica"/>
          <w:sz w:val="24"/>
          <w:szCs w:val="24"/>
          <w:lang w:val="en-US"/>
        </w:rPr>
      </w:pPr>
      <w:r w:rsidRPr="00D2279A">
        <w:rPr>
          <w:rFonts w:ascii="Book Antiqua" w:hAnsi="Book Antiqua" w:cs="Helvetica"/>
          <w:sz w:val="24"/>
          <w:szCs w:val="24"/>
          <w:lang w:val="en-US"/>
        </w:rPr>
        <w:t xml:space="preserve">Grade C (Good): </w:t>
      </w:r>
      <w:r w:rsidRPr="00D2279A">
        <w:rPr>
          <w:rFonts w:ascii="Book Antiqua" w:hAnsi="Book Antiqua" w:cs="Helvetica" w:hint="eastAsia"/>
          <w:sz w:val="24"/>
          <w:szCs w:val="24"/>
          <w:lang w:val="en-US"/>
        </w:rPr>
        <w:t>C</w:t>
      </w:r>
    </w:p>
    <w:p w14:paraId="4465148C" w14:textId="77777777" w:rsidR="008967CC" w:rsidRPr="00D2279A" w:rsidRDefault="008967CC" w:rsidP="008967CC">
      <w:pPr>
        <w:shd w:val="clear" w:color="auto" w:fill="FFFFFF"/>
        <w:adjustRightInd w:val="0"/>
        <w:snapToGrid w:val="0"/>
        <w:spacing w:after="0" w:line="360" w:lineRule="auto"/>
        <w:jc w:val="both"/>
        <w:rPr>
          <w:rFonts w:ascii="Book Antiqua" w:hAnsi="Book Antiqua" w:cs="Helvetica"/>
          <w:sz w:val="24"/>
          <w:szCs w:val="24"/>
          <w:lang w:val="en-US"/>
        </w:rPr>
      </w:pPr>
      <w:r w:rsidRPr="00D2279A">
        <w:rPr>
          <w:rFonts w:ascii="Book Antiqua" w:hAnsi="Book Antiqua" w:cs="Helvetica"/>
          <w:sz w:val="24"/>
          <w:szCs w:val="24"/>
          <w:lang w:val="en-US"/>
        </w:rPr>
        <w:t xml:space="preserve">Grade D (Fair): </w:t>
      </w:r>
      <w:r w:rsidRPr="00D2279A">
        <w:rPr>
          <w:rFonts w:ascii="Book Antiqua" w:hAnsi="Book Antiqua" w:cs="Helvetica" w:hint="eastAsia"/>
          <w:sz w:val="24"/>
          <w:szCs w:val="24"/>
          <w:lang w:val="en-US"/>
        </w:rPr>
        <w:t>0</w:t>
      </w:r>
    </w:p>
    <w:p w14:paraId="06EF1B7C" w14:textId="74D21CD1" w:rsidR="00AA1E60" w:rsidRPr="00D2279A" w:rsidRDefault="008967CC" w:rsidP="008967CC">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s="Helvetica"/>
          <w:sz w:val="24"/>
          <w:szCs w:val="24"/>
          <w:lang w:val="en-US"/>
        </w:rPr>
        <w:t xml:space="preserve">Grade E (Poor): </w:t>
      </w:r>
      <w:r w:rsidRPr="00D2279A">
        <w:rPr>
          <w:rFonts w:ascii="Book Antiqua" w:hAnsi="Book Antiqua" w:cs="Helvetica" w:hint="eastAsia"/>
          <w:sz w:val="24"/>
          <w:szCs w:val="24"/>
          <w:lang w:val="en-US"/>
        </w:rPr>
        <w:t>0</w:t>
      </w:r>
      <w:bookmarkEnd w:id="152"/>
      <w:bookmarkEnd w:id="154"/>
      <w:bookmarkEnd w:id="155"/>
    </w:p>
    <w:p w14:paraId="1897DEE1" w14:textId="7813312D" w:rsidR="008967CC" w:rsidRPr="00D2279A" w:rsidRDefault="008967CC">
      <w:pP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br w:type="page"/>
      </w:r>
    </w:p>
    <w:p w14:paraId="135293DF" w14:textId="66A5C279" w:rsidR="00AA1E60" w:rsidRPr="00D2279A" w:rsidRDefault="003266B4"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noProof/>
          <w:color w:val="000000" w:themeColor="text1"/>
          <w:sz w:val="24"/>
          <w:szCs w:val="24"/>
          <w:lang w:val="en-US" w:eastAsia="zh-CN"/>
        </w:rPr>
        <w:lastRenderedPageBreak/>
        <w:drawing>
          <wp:inline distT="0" distB="0" distL="0" distR="0" wp14:anchorId="16FAD853" wp14:editId="3A40E534">
            <wp:extent cx="5763895" cy="3148330"/>
            <wp:effectExtent l="0" t="0" r="1905" b="1270"/>
            <wp:docPr id="4" name="图片 4" descr="../../Library/Containers/com.tencent.qq/Data/Library/Application%20Support/QQ/Users/2466846217/QQ/Temp.db/D67653CE-C792-49EF-9C02-AFC71E7D0A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Containers/com.tencent.qq/Data/Library/Application%20Support/QQ/Users/2466846217/QQ/Temp.db/D67653CE-C792-49EF-9C02-AFC71E7D0A4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3895" cy="3148330"/>
                    </a:xfrm>
                    <a:prstGeom prst="rect">
                      <a:avLst/>
                    </a:prstGeom>
                    <a:noFill/>
                    <a:ln>
                      <a:noFill/>
                    </a:ln>
                  </pic:spPr>
                </pic:pic>
              </a:graphicData>
            </a:graphic>
          </wp:inline>
        </w:drawing>
      </w:r>
    </w:p>
    <w:p w14:paraId="154E1A5C" w14:textId="539B701F" w:rsidR="003266B4" w:rsidRPr="00D2279A" w:rsidRDefault="003266B4"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b/>
          <w:color w:val="000000" w:themeColor="text1"/>
          <w:sz w:val="24"/>
          <w:szCs w:val="24"/>
          <w:lang w:val="en-US"/>
        </w:rPr>
        <w:t xml:space="preserve">Figure 1 Images of a polyp using digital (i-Scan) and/or conventional </w:t>
      </w:r>
      <w:proofErr w:type="spellStart"/>
      <w:r w:rsidRPr="00D2279A">
        <w:rPr>
          <w:rFonts w:ascii="Book Antiqua" w:hAnsi="Book Antiqua"/>
          <w:b/>
          <w:color w:val="000000" w:themeColor="text1"/>
          <w:sz w:val="24"/>
          <w:szCs w:val="24"/>
          <w:lang w:val="en-US"/>
        </w:rPr>
        <w:t>chromoendoscopy</w:t>
      </w:r>
      <w:proofErr w:type="spellEnd"/>
      <w:r w:rsidRPr="00D2279A">
        <w:rPr>
          <w:rFonts w:ascii="Book Antiqua" w:hAnsi="Book Antiqua"/>
          <w:b/>
          <w:color w:val="000000" w:themeColor="text1"/>
          <w:sz w:val="24"/>
          <w:szCs w:val="24"/>
          <w:lang w:val="en-US"/>
        </w:rPr>
        <w:t xml:space="preserve">. </w:t>
      </w:r>
      <w:r w:rsidRPr="00D2279A">
        <w:rPr>
          <w:rFonts w:ascii="Book Antiqua" w:hAnsi="Book Antiqua"/>
          <w:color w:val="000000" w:themeColor="text1"/>
          <w:sz w:val="24"/>
          <w:szCs w:val="24"/>
          <w:lang w:val="en-US"/>
        </w:rPr>
        <w:t>WL: White light; CC: Conventional chromoendoscopy.</w:t>
      </w:r>
    </w:p>
    <w:p w14:paraId="0D294775" w14:textId="77777777" w:rsidR="003266B4" w:rsidRPr="00D2279A" w:rsidRDefault="003266B4">
      <w:pP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br w:type="page"/>
      </w:r>
    </w:p>
    <w:p w14:paraId="4294700D" w14:textId="650A463E" w:rsidR="00AA1E60" w:rsidRPr="00D2279A" w:rsidRDefault="00DD6155"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noProof/>
          <w:color w:val="000000" w:themeColor="text1"/>
          <w:sz w:val="24"/>
          <w:szCs w:val="24"/>
          <w:lang w:val="en-US" w:eastAsia="zh-CN"/>
        </w:rPr>
        <w:lastRenderedPageBreak/>
        <w:drawing>
          <wp:inline distT="0" distB="0" distL="0" distR="0" wp14:anchorId="56615B4F" wp14:editId="4540E126">
            <wp:extent cx="4560570" cy="4537075"/>
            <wp:effectExtent l="0" t="0" r="11430" b="9525"/>
            <wp:docPr id="5" name="图片 5" descr="../../Library/Containers/com.tencent.qq/Data/Library/Application%20Support/QQ/Users/2466846217/QQ/Temp.db/007D42EC-E32A-429C-AFDB-BEE94F61DB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Containers/com.tencent.qq/Data/Library/Application%20Support/QQ/Users/2466846217/QQ/Temp.db/007D42EC-E32A-429C-AFDB-BEE94F61DB8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0570" cy="4537075"/>
                    </a:xfrm>
                    <a:prstGeom prst="rect">
                      <a:avLst/>
                    </a:prstGeom>
                    <a:noFill/>
                    <a:ln>
                      <a:noFill/>
                    </a:ln>
                  </pic:spPr>
                </pic:pic>
              </a:graphicData>
            </a:graphic>
          </wp:inline>
        </w:drawing>
      </w:r>
    </w:p>
    <w:p w14:paraId="5635B7C0" w14:textId="135B6A07" w:rsidR="00C7539B" w:rsidRPr="00D2279A" w:rsidRDefault="00DD6155"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b/>
          <w:color w:val="000000" w:themeColor="text1"/>
          <w:sz w:val="24"/>
          <w:szCs w:val="24"/>
          <w:lang w:val="en-US"/>
        </w:rPr>
        <w:t xml:space="preserve">Figure 2 Example images of the two classes from the </w:t>
      </w:r>
      <w:r w:rsidR="008238A5" w:rsidRPr="00D2279A">
        <w:rPr>
          <w:rFonts w:ascii="Book Antiqua" w:hAnsi="Book Antiqua"/>
          <w:b/>
          <w:color w:val="000000" w:themeColor="text1"/>
          <w:sz w:val="24"/>
          <w:szCs w:val="24"/>
          <w:lang w:val="en-US"/>
        </w:rPr>
        <w:t>high-definition</w:t>
      </w:r>
      <w:r w:rsidRPr="00D2279A">
        <w:rPr>
          <w:rFonts w:ascii="Book Antiqua" w:hAnsi="Book Antiqua"/>
          <w:b/>
          <w:color w:val="000000" w:themeColor="text1"/>
          <w:sz w:val="24"/>
          <w:szCs w:val="24"/>
          <w:lang w:val="en-US"/>
        </w:rPr>
        <w:t xml:space="preserve">, </w:t>
      </w:r>
      <w:r w:rsidR="008238A5" w:rsidRPr="00D2279A">
        <w:rPr>
          <w:rFonts w:ascii="Book Antiqua" w:hAnsi="Book Antiqua"/>
          <w:b/>
          <w:color w:val="000000" w:themeColor="text1"/>
          <w:sz w:val="24"/>
          <w:szCs w:val="24"/>
          <w:lang w:val="en-US"/>
        </w:rPr>
        <w:t>high-magnification in combination with chromoendoscopy</w:t>
      </w:r>
      <w:r w:rsidRPr="00D2279A">
        <w:rPr>
          <w:rFonts w:ascii="Book Antiqua" w:hAnsi="Book Antiqua"/>
          <w:b/>
          <w:color w:val="000000" w:themeColor="text1"/>
          <w:sz w:val="24"/>
          <w:szCs w:val="24"/>
          <w:lang w:val="en-US"/>
        </w:rPr>
        <w:t xml:space="preserve">, </w:t>
      </w:r>
      <w:r w:rsidR="008238A5" w:rsidRPr="00D2279A">
        <w:rPr>
          <w:rFonts w:ascii="Book Antiqua" w:hAnsi="Book Antiqua"/>
          <w:b/>
          <w:color w:val="000000" w:themeColor="text1"/>
          <w:sz w:val="24"/>
          <w:szCs w:val="24"/>
          <w:lang w:val="en-US"/>
        </w:rPr>
        <w:t xml:space="preserve">narrow-band imaging-high magnification, Aachen </w:t>
      </w:r>
      <w:r w:rsidRPr="00D2279A">
        <w:rPr>
          <w:rFonts w:ascii="Book Antiqua" w:hAnsi="Book Antiqua"/>
          <w:b/>
          <w:color w:val="000000" w:themeColor="text1"/>
          <w:sz w:val="24"/>
          <w:szCs w:val="24"/>
          <w:lang w:val="en-US"/>
        </w:rPr>
        <w:t xml:space="preserve">and </w:t>
      </w:r>
      <w:r w:rsidR="008238A5" w:rsidRPr="00D2279A">
        <w:rPr>
          <w:rFonts w:ascii="Book Antiqua" w:hAnsi="Book Antiqua"/>
          <w:b/>
          <w:color w:val="000000" w:themeColor="text1"/>
          <w:sz w:val="24"/>
          <w:szCs w:val="24"/>
          <w:lang w:val="en-US"/>
        </w:rPr>
        <w:t>narrow-band imaging-high magnification, Hiroshima</w:t>
      </w:r>
      <w:r w:rsidRPr="00D2279A">
        <w:rPr>
          <w:rFonts w:ascii="Book Antiqua" w:hAnsi="Book Antiqua"/>
          <w:b/>
          <w:color w:val="000000" w:themeColor="text1"/>
          <w:sz w:val="24"/>
          <w:szCs w:val="24"/>
          <w:lang w:val="en-US"/>
        </w:rPr>
        <w:t xml:space="preserve"> database.</w:t>
      </w:r>
      <w:r w:rsidR="008238A5" w:rsidRPr="00D2279A">
        <w:rPr>
          <w:rFonts w:ascii="Book Antiqua" w:hAnsi="Book Antiqua"/>
          <w:color w:val="000000" w:themeColor="text1"/>
          <w:sz w:val="24"/>
          <w:szCs w:val="24"/>
          <w:lang w:val="en-US"/>
        </w:rPr>
        <w:t xml:space="preserve"> </w:t>
      </w:r>
      <w:r w:rsidRPr="00D2279A">
        <w:rPr>
          <w:rFonts w:ascii="Book Antiqua" w:hAnsi="Book Antiqua"/>
          <w:color w:val="000000" w:themeColor="text1"/>
          <w:sz w:val="24"/>
          <w:szCs w:val="24"/>
          <w:lang w:val="en-US"/>
        </w:rPr>
        <w:t xml:space="preserve">HD: High-definition; CCHM: </w:t>
      </w:r>
      <w:r w:rsidR="008238A5" w:rsidRPr="00D2279A">
        <w:rPr>
          <w:rFonts w:ascii="Book Antiqua" w:hAnsi="Book Antiqua"/>
          <w:color w:val="000000" w:themeColor="text1"/>
          <w:sz w:val="24"/>
          <w:szCs w:val="24"/>
          <w:lang w:val="en-US"/>
        </w:rPr>
        <w:t>High-magnification in combination with chromoendoscopy</w:t>
      </w:r>
      <w:r w:rsidRPr="00D2279A">
        <w:rPr>
          <w:rFonts w:ascii="Book Antiqua" w:hAnsi="Book Antiqua"/>
          <w:color w:val="000000" w:themeColor="text1"/>
          <w:sz w:val="24"/>
          <w:szCs w:val="24"/>
          <w:lang w:val="en-US"/>
        </w:rPr>
        <w:t>; NBI-A: Narrow-band imaging</w:t>
      </w:r>
      <w:r w:rsidR="008238A5" w:rsidRPr="00D2279A">
        <w:rPr>
          <w:rFonts w:ascii="Book Antiqua" w:hAnsi="Book Antiqua"/>
          <w:color w:val="000000" w:themeColor="text1"/>
          <w:sz w:val="24"/>
          <w:szCs w:val="24"/>
          <w:lang w:val="en-US"/>
        </w:rPr>
        <w:t xml:space="preserve">-high magnification, </w:t>
      </w:r>
      <w:r w:rsidRPr="00D2279A">
        <w:rPr>
          <w:rFonts w:ascii="Book Antiqua" w:hAnsi="Book Antiqua"/>
          <w:color w:val="000000" w:themeColor="text1"/>
          <w:sz w:val="24"/>
          <w:szCs w:val="24"/>
          <w:lang w:val="en-US"/>
        </w:rPr>
        <w:t xml:space="preserve">Aachen; </w:t>
      </w:r>
      <w:r w:rsidR="008238A5" w:rsidRPr="00D2279A">
        <w:rPr>
          <w:rFonts w:ascii="Book Antiqua" w:hAnsi="Book Antiqua"/>
          <w:color w:val="000000" w:themeColor="text1"/>
          <w:sz w:val="24"/>
          <w:szCs w:val="24"/>
          <w:lang w:val="en-US"/>
        </w:rPr>
        <w:t>NBI-H: Narrow-band imaging-high magnification, Hiroshima.</w:t>
      </w:r>
    </w:p>
    <w:p w14:paraId="34FF5BA5" w14:textId="77777777" w:rsidR="00C7539B" w:rsidRPr="00D2279A" w:rsidRDefault="00C7539B">
      <w:pP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br w:type="page"/>
      </w:r>
    </w:p>
    <w:p w14:paraId="5EDB04FE" w14:textId="381719DD" w:rsidR="00DD6155" w:rsidRPr="00D2279A" w:rsidRDefault="00C7539B"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noProof/>
          <w:color w:val="000000" w:themeColor="text1"/>
          <w:sz w:val="24"/>
          <w:szCs w:val="24"/>
          <w:lang w:val="en-US" w:eastAsia="zh-CN"/>
        </w:rPr>
        <w:lastRenderedPageBreak/>
        <w:drawing>
          <wp:inline distT="0" distB="0" distL="0" distR="0" wp14:anchorId="58CF930B" wp14:editId="0D09AC58">
            <wp:extent cx="5752465" cy="3402965"/>
            <wp:effectExtent l="0" t="0" r="0" b="635"/>
            <wp:docPr id="6" name="图片 6" descr="../../Library/Containers/com.tencent.qq/Data/Library/Application%20Support/QQ/Users/2466846217/QQ/Temp.db/7F89B4A1-A0CA-4ADA-95DD-D2E91BFAFB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rary/Containers/com.tencent.qq/Data/Library/Application%20Support/QQ/Users/2466846217/QQ/Temp.db/7F89B4A1-A0CA-4ADA-95DD-D2E91BFAFB7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2465" cy="3402965"/>
                    </a:xfrm>
                    <a:prstGeom prst="rect">
                      <a:avLst/>
                    </a:prstGeom>
                    <a:noFill/>
                    <a:ln>
                      <a:noFill/>
                    </a:ln>
                  </pic:spPr>
                </pic:pic>
              </a:graphicData>
            </a:graphic>
          </wp:inline>
        </w:drawing>
      </w:r>
    </w:p>
    <w:p w14:paraId="6E270D3F" w14:textId="4CD76207" w:rsidR="002E4E34" w:rsidRPr="00D2279A" w:rsidRDefault="00C7539B"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b/>
          <w:color w:val="000000" w:themeColor="text1"/>
          <w:sz w:val="24"/>
          <w:szCs w:val="24"/>
          <w:lang w:val="en-US"/>
        </w:rPr>
        <w:t>Figure 3 Mean classification accuracies and standard deviations of the methods per data set.</w:t>
      </w:r>
      <w:r w:rsidRPr="00D2279A">
        <w:rPr>
          <w:rFonts w:ascii="Book Antiqua" w:hAnsi="Book Antiqua"/>
          <w:color w:val="000000" w:themeColor="text1"/>
          <w:sz w:val="24"/>
          <w:szCs w:val="24"/>
          <w:lang w:val="en-US"/>
        </w:rPr>
        <w:t xml:space="preserve"> </w:t>
      </w:r>
      <w:r w:rsidR="00063063" w:rsidRPr="00D2279A">
        <w:rPr>
          <w:rFonts w:ascii="Book Antiqua" w:hAnsi="Book Antiqua"/>
          <w:color w:val="000000" w:themeColor="text1"/>
          <w:sz w:val="24"/>
          <w:szCs w:val="24"/>
          <w:lang w:val="en-US"/>
        </w:rPr>
        <w:t>A-CNN:</w:t>
      </w:r>
      <w:r w:rsidR="0015051D" w:rsidRPr="00D2279A">
        <w:rPr>
          <w:rFonts w:ascii="Book Antiqua" w:hAnsi="Book Antiqua"/>
          <w:color w:val="000000" w:themeColor="text1"/>
          <w:sz w:val="24"/>
          <w:szCs w:val="24"/>
          <w:lang w:val="en-US"/>
        </w:rPr>
        <w:t xml:space="preserve"> Adapted CNN; NA-CNN: Non-adapted CNN; DT-CWT: Dual-tree complex wavelet transform; GWT: Gabor wavelet transform; </w:t>
      </w:r>
      <w:r w:rsidRPr="00D2279A">
        <w:rPr>
          <w:rFonts w:ascii="Book Antiqua" w:hAnsi="Book Antiqua"/>
          <w:color w:val="000000" w:themeColor="text1"/>
          <w:sz w:val="24"/>
          <w:szCs w:val="24"/>
          <w:lang w:val="en-US"/>
        </w:rPr>
        <w:t>HD: High-definition; CCHM: High-magnification in combination with chromoendoscopy; NBI-A: Narrow-band imaging-high magnification, Aachen; NBI-H: Narrow-band imaging-high magnification, Hiroshima; HDC: High-definition-chromo; HDNC: High-definition non-chromo.</w:t>
      </w:r>
    </w:p>
    <w:p w14:paraId="03993DC3" w14:textId="43A6BBB8" w:rsidR="002E4E34" w:rsidRPr="00D2279A" w:rsidRDefault="002E4E34">
      <w:pP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br w:type="page"/>
      </w:r>
    </w:p>
    <w:p w14:paraId="62A9716B" w14:textId="4E1F3768" w:rsidR="002E4E34" w:rsidRPr="00D2279A" w:rsidRDefault="002E4E34" w:rsidP="002E4E34">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b/>
          <w:noProof/>
          <w:color w:val="000000" w:themeColor="text1"/>
          <w:sz w:val="24"/>
          <w:szCs w:val="24"/>
          <w:lang w:val="en-US" w:eastAsia="zh-CN"/>
        </w:rPr>
        <w:lastRenderedPageBreak/>
        <w:drawing>
          <wp:anchor distT="0" distB="0" distL="114300" distR="114300" simplePos="0" relativeHeight="251671552" behindDoc="0" locked="0" layoutInCell="1" allowOverlap="1" wp14:anchorId="569A0866" wp14:editId="4D92B9F3">
            <wp:simplePos x="0" y="0"/>
            <wp:positionH relativeFrom="margin">
              <wp:posOffset>290195</wp:posOffset>
            </wp:positionH>
            <wp:positionV relativeFrom="margin">
              <wp:posOffset>19050</wp:posOffset>
            </wp:positionV>
            <wp:extent cx="4154805" cy="2227580"/>
            <wp:effectExtent l="0" t="0" r="10795" b="762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BoxPlot2.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4805" cy="2227580"/>
                    </a:xfrm>
                    <a:prstGeom prst="rect">
                      <a:avLst/>
                    </a:prstGeom>
                  </pic:spPr>
                </pic:pic>
              </a:graphicData>
            </a:graphic>
            <wp14:sizeRelH relativeFrom="margin">
              <wp14:pctWidth>0</wp14:pctWidth>
            </wp14:sizeRelH>
            <wp14:sizeRelV relativeFrom="margin">
              <wp14:pctHeight>0</wp14:pctHeight>
            </wp14:sizeRelV>
          </wp:anchor>
        </w:drawing>
      </w:r>
      <w:r w:rsidRPr="00D2279A">
        <w:rPr>
          <w:rFonts w:ascii="Book Antiqua" w:hAnsi="Book Antiqua"/>
          <w:b/>
          <w:color w:val="000000" w:themeColor="text1"/>
          <w:sz w:val="24"/>
          <w:szCs w:val="24"/>
          <w:lang w:val="en-US"/>
        </w:rPr>
        <w:t>Figure 4 Box plot showing the median, the quantiles and the minimum and maximum accuracies obtained by the different feature extraction techniques per imaging modality.</w:t>
      </w:r>
      <w:r w:rsidRPr="00D2279A">
        <w:rPr>
          <w:rFonts w:ascii="Book Antiqua" w:hAnsi="Book Antiqua"/>
          <w:color w:val="000000" w:themeColor="text1"/>
          <w:sz w:val="24"/>
          <w:szCs w:val="24"/>
          <w:lang w:val="en-US"/>
        </w:rPr>
        <w:t xml:space="preserve"> </w:t>
      </w:r>
      <w:bookmarkStart w:id="156" w:name="OLE_LINK452"/>
      <w:bookmarkStart w:id="157" w:name="OLE_LINK453"/>
      <w:r w:rsidRPr="00D2279A">
        <w:rPr>
          <w:rFonts w:ascii="Book Antiqua" w:hAnsi="Book Antiqua"/>
          <w:color w:val="000000" w:themeColor="text1"/>
          <w:sz w:val="24"/>
          <w:szCs w:val="24"/>
          <w:lang w:val="en-US"/>
        </w:rPr>
        <w:t>CCHM: High-magnification in combination with chromoendoscopy; NBI-A: Narrow-band imaging-high magnification, Aachen; NBI-H: Narrow-band imaging-high magnification, Hiroshima; HDC: High-definition-chromo; HDNC: High-definition non-chromo.</w:t>
      </w:r>
      <w:bookmarkEnd w:id="156"/>
      <w:bookmarkEnd w:id="157"/>
    </w:p>
    <w:p w14:paraId="5E9A5B32" w14:textId="1E9D6CA5" w:rsidR="002E4E34" w:rsidRPr="00D2279A" w:rsidRDefault="002E4E34">
      <w:pP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br w:type="page"/>
      </w:r>
    </w:p>
    <w:p w14:paraId="185DC3F2" w14:textId="4ECA8C82" w:rsidR="002E4E34" w:rsidRPr="00D2279A" w:rsidRDefault="00482C9C"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noProof/>
          <w:color w:val="000000" w:themeColor="text1"/>
          <w:sz w:val="24"/>
          <w:szCs w:val="24"/>
          <w:lang w:val="en-US" w:eastAsia="zh-CN"/>
        </w:rPr>
        <w:lastRenderedPageBreak/>
        <w:drawing>
          <wp:anchor distT="0" distB="0" distL="114300" distR="114300" simplePos="0" relativeHeight="251687936" behindDoc="0" locked="0" layoutInCell="1" allowOverlap="1" wp14:anchorId="651436F6" wp14:editId="1349B208">
            <wp:simplePos x="0" y="0"/>
            <wp:positionH relativeFrom="margin">
              <wp:posOffset>66040</wp:posOffset>
            </wp:positionH>
            <wp:positionV relativeFrom="margin">
              <wp:posOffset>126365</wp:posOffset>
            </wp:positionV>
            <wp:extent cx="5400040" cy="3321050"/>
            <wp:effectExtent l="0" t="0" r="0" b="0"/>
            <wp:wrapSquare wrapText="bothSides"/>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321050"/>
                    </a:xfrm>
                    <a:prstGeom prst="rect">
                      <a:avLst/>
                    </a:prstGeom>
                  </pic:spPr>
                </pic:pic>
              </a:graphicData>
            </a:graphic>
            <wp14:sizeRelH relativeFrom="margin">
              <wp14:pctWidth>0</wp14:pctWidth>
            </wp14:sizeRelH>
            <wp14:sizeRelV relativeFrom="margin">
              <wp14:pctHeight>0</wp14:pctHeight>
            </wp14:sizeRelV>
          </wp:anchor>
        </w:drawing>
      </w:r>
      <w:r w:rsidR="002E4E34" w:rsidRPr="00D2279A">
        <w:rPr>
          <w:rFonts w:ascii="Book Antiqua" w:hAnsi="Book Antiqua"/>
          <w:b/>
          <w:color w:val="000000" w:themeColor="text1"/>
          <w:sz w:val="24"/>
          <w:szCs w:val="24"/>
          <w:lang w:val="en-US"/>
        </w:rPr>
        <w:t>Figure 5 Bar plot showing the means and standard deviations of four statistical performance measures (sensitivity, specificity, positive predictive value and negative predictive value) over the different feature extraction techniques per data set.</w:t>
      </w:r>
      <w:r w:rsidR="002E4E34" w:rsidRPr="00D2279A">
        <w:rPr>
          <w:rFonts w:ascii="Book Antiqua" w:hAnsi="Book Antiqua"/>
          <w:color w:val="000000" w:themeColor="text1"/>
          <w:sz w:val="24"/>
          <w:szCs w:val="24"/>
          <w:lang w:val="en-US"/>
        </w:rPr>
        <w:t xml:space="preserve"> NPV: Negative predictive value; PPV: Positive predictive value; CCHM: High-magnification in combination with chromoendoscopy; NBI-A: </w:t>
      </w:r>
      <w:bookmarkStart w:id="158" w:name="OLE_LINK454"/>
      <w:bookmarkStart w:id="159" w:name="OLE_LINK455"/>
      <w:r w:rsidR="002E4E34" w:rsidRPr="00D2279A">
        <w:rPr>
          <w:rFonts w:ascii="Book Antiqua" w:hAnsi="Book Antiqua"/>
          <w:color w:val="000000" w:themeColor="text1"/>
          <w:sz w:val="24"/>
          <w:szCs w:val="24"/>
          <w:lang w:val="en-US"/>
        </w:rPr>
        <w:t>Narrow-band imaging-high magnification, Aachen</w:t>
      </w:r>
      <w:bookmarkEnd w:id="158"/>
      <w:bookmarkEnd w:id="159"/>
      <w:r w:rsidR="002E4E34" w:rsidRPr="00D2279A">
        <w:rPr>
          <w:rFonts w:ascii="Book Antiqua" w:hAnsi="Book Antiqua"/>
          <w:color w:val="000000" w:themeColor="text1"/>
          <w:sz w:val="24"/>
          <w:szCs w:val="24"/>
          <w:lang w:val="en-US"/>
        </w:rPr>
        <w:t>; NBI-H: Narrow-band imaging-high magnification, Hiroshima; HDC: High-definition-chromo; HDNC: High-definition non-chromo.</w:t>
      </w:r>
    </w:p>
    <w:p w14:paraId="6032D1C3" w14:textId="52FED34D" w:rsidR="00894A72" w:rsidRPr="00D2279A" w:rsidRDefault="00894A72">
      <w:pP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br w:type="page"/>
      </w:r>
    </w:p>
    <w:p w14:paraId="14FD0366" w14:textId="28B13341" w:rsidR="002E4E34" w:rsidRPr="00D2279A" w:rsidRDefault="00894A72"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noProof/>
          <w:color w:val="000000" w:themeColor="text1"/>
          <w:sz w:val="24"/>
          <w:szCs w:val="24"/>
          <w:lang w:val="en-US" w:eastAsia="zh-CN"/>
        </w:rPr>
        <w:lastRenderedPageBreak/>
        <w:drawing>
          <wp:inline distT="0" distB="0" distL="0" distR="0" wp14:anchorId="527DED97" wp14:editId="59F86114">
            <wp:extent cx="5706110" cy="1956435"/>
            <wp:effectExtent l="0" t="0" r="8890" b="0"/>
            <wp:docPr id="8" name="图片 8" descr="../../Library/Containers/com.tencent.qq/Data/Library/Application%20Support/QQ/Users/2466846217/QQ/Temp.db/93C42447-1B4A-4F2F-BB3C-704BF4C37B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Containers/com.tencent.qq/Data/Library/Application%20Support/QQ/Users/2466846217/QQ/Temp.db/93C42447-1B4A-4F2F-BB3C-704BF4C37BA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6110" cy="1956435"/>
                    </a:xfrm>
                    <a:prstGeom prst="rect">
                      <a:avLst/>
                    </a:prstGeom>
                    <a:noFill/>
                    <a:ln>
                      <a:noFill/>
                    </a:ln>
                  </pic:spPr>
                </pic:pic>
              </a:graphicData>
            </a:graphic>
          </wp:inline>
        </w:drawing>
      </w:r>
    </w:p>
    <w:p w14:paraId="3108092D" w14:textId="151E81E7" w:rsidR="00894A72" w:rsidRPr="00D2279A" w:rsidRDefault="00894A72" w:rsidP="00921883">
      <w:pPr>
        <w:adjustRightInd w:val="0"/>
        <w:snapToGrid w:val="0"/>
        <w:spacing w:after="0" w:line="360" w:lineRule="auto"/>
        <w:jc w:val="both"/>
        <w:rPr>
          <w:rFonts w:ascii="Book Antiqua" w:hAnsi="Book Antiqua"/>
          <w:b/>
          <w:color w:val="000000" w:themeColor="text1"/>
          <w:sz w:val="24"/>
          <w:szCs w:val="24"/>
          <w:lang w:val="en-US"/>
        </w:rPr>
      </w:pPr>
      <w:r w:rsidRPr="00D2279A">
        <w:rPr>
          <w:rFonts w:ascii="Book Antiqua" w:hAnsi="Book Antiqua"/>
          <w:b/>
          <w:color w:val="000000" w:themeColor="text1"/>
          <w:sz w:val="24"/>
          <w:szCs w:val="24"/>
          <w:lang w:val="en-US"/>
        </w:rPr>
        <w:t>Figure 6 Example images of the narrow-band imaging-high magnification, Aachen database showing poor illumination (A) poor visibility of mucosal structures (B) and reflections (C).</w:t>
      </w:r>
    </w:p>
    <w:p w14:paraId="45961F6D" w14:textId="2B40628E" w:rsidR="00894A72" w:rsidRPr="00D2279A" w:rsidRDefault="00894A72">
      <w:pPr>
        <w:rPr>
          <w:rFonts w:ascii="Book Antiqua" w:hAnsi="Book Antiqua"/>
          <w:b/>
          <w:color w:val="000000" w:themeColor="text1"/>
          <w:sz w:val="24"/>
          <w:szCs w:val="24"/>
          <w:lang w:val="en-US"/>
        </w:rPr>
      </w:pPr>
      <w:r w:rsidRPr="00D2279A">
        <w:rPr>
          <w:rFonts w:ascii="Book Antiqua" w:hAnsi="Book Antiqua"/>
          <w:b/>
          <w:color w:val="000000" w:themeColor="text1"/>
          <w:sz w:val="24"/>
          <w:szCs w:val="24"/>
          <w:lang w:val="en-US"/>
        </w:rPr>
        <w:br w:type="page"/>
      </w:r>
    </w:p>
    <w:p w14:paraId="60119FC6" w14:textId="52272DCC" w:rsidR="00894A72" w:rsidRPr="00D2279A" w:rsidRDefault="00894A72" w:rsidP="00921883">
      <w:pPr>
        <w:adjustRightInd w:val="0"/>
        <w:snapToGrid w:val="0"/>
        <w:spacing w:after="0" w:line="360" w:lineRule="auto"/>
        <w:jc w:val="both"/>
        <w:rPr>
          <w:rFonts w:ascii="Book Antiqua" w:hAnsi="Book Antiqua"/>
          <w:b/>
          <w:color w:val="000000" w:themeColor="text1"/>
          <w:sz w:val="24"/>
          <w:szCs w:val="24"/>
          <w:lang w:val="en-US"/>
        </w:rPr>
      </w:pPr>
      <w:r w:rsidRPr="00D2279A">
        <w:rPr>
          <w:rFonts w:ascii="Book Antiqua" w:hAnsi="Book Antiqua"/>
          <w:b/>
          <w:noProof/>
          <w:color w:val="000000" w:themeColor="text1"/>
          <w:sz w:val="24"/>
          <w:szCs w:val="24"/>
          <w:lang w:val="en-US" w:eastAsia="zh-CN"/>
        </w:rPr>
        <w:lastRenderedPageBreak/>
        <w:drawing>
          <wp:inline distT="0" distB="0" distL="0" distR="0" wp14:anchorId="66CA71E8" wp14:editId="55F925AC">
            <wp:extent cx="5752465" cy="2488565"/>
            <wp:effectExtent l="0" t="0" r="0" b="635"/>
            <wp:docPr id="10" name="图片 10" descr="../../Library/Containers/com.tencent.qq/Data/Library/Application%20Support/QQ/Users/2466846217/QQ/Temp.db/69BA3AD7-E792-4CEE-9F35-24970E7B67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brary/Containers/com.tencent.qq/Data/Library/Application%20Support/QQ/Users/2466846217/QQ/Temp.db/69BA3AD7-E792-4CEE-9F35-24970E7B67C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465" cy="2488565"/>
                    </a:xfrm>
                    <a:prstGeom prst="rect">
                      <a:avLst/>
                    </a:prstGeom>
                    <a:noFill/>
                    <a:ln>
                      <a:noFill/>
                    </a:ln>
                  </pic:spPr>
                </pic:pic>
              </a:graphicData>
            </a:graphic>
          </wp:inline>
        </w:drawing>
      </w:r>
    </w:p>
    <w:p w14:paraId="4414BDAE" w14:textId="447A9152" w:rsidR="00894A72" w:rsidRPr="00D2279A" w:rsidRDefault="00894A72"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b/>
          <w:color w:val="000000" w:themeColor="text1"/>
          <w:sz w:val="24"/>
          <w:szCs w:val="24"/>
          <w:lang w:val="en-US"/>
        </w:rPr>
        <w:t xml:space="preserve">Figure 7 Histograms showing the number of overexposed pixels (A) respectively the average </w:t>
      </w:r>
      <w:r w:rsidRPr="00D2279A">
        <w:rPr>
          <w:rFonts w:ascii="Book Antiqua" w:hAnsi="Book Antiqua"/>
          <w:b/>
          <w:color w:val="000000" w:themeColor="text1"/>
          <w:sz w:val="24"/>
          <w:szCs w:val="24"/>
        </w:rPr>
        <w:t>difference of Gaussians</w:t>
      </w:r>
      <w:r w:rsidRPr="00D2279A">
        <w:rPr>
          <w:rFonts w:ascii="Book Antiqua" w:hAnsi="Book Antiqua"/>
          <w:b/>
          <w:color w:val="000000" w:themeColor="text1"/>
          <w:sz w:val="24"/>
          <w:szCs w:val="24"/>
          <w:lang w:val="en-US"/>
        </w:rPr>
        <w:t xml:space="preserve"> values (B) per image of the two narrow-band imaging databases. </w:t>
      </w:r>
      <w:r w:rsidRPr="00D2279A">
        <w:rPr>
          <w:rFonts w:ascii="Book Antiqua" w:hAnsi="Book Antiqua"/>
          <w:color w:val="000000" w:themeColor="text1"/>
          <w:sz w:val="24"/>
          <w:szCs w:val="24"/>
          <w:lang w:val="en-US"/>
        </w:rPr>
        <w:t xml:space="preserve">NBI-A: Narrow-band imaging-high magnification, Aachen; NBI-H: Narrow-band imaging-high magnification, Hiroshima; </w:t>
      </w:r>
      <w:proofErr w:type="spellStart"/>
      <w:r w:rsidRPr="00D2279A">
        <w:rPr>
          <w:rFonts w:ascii="Book Antiqua" w:hAnsi="Book Antiqua"/>
          <w:color w:val="000000" w:themeColor="text1"/>
          <w:sz w:val="24"/>
          <w:szCs w:val="24"/>
          <w:lang w:val="en-US"/>
        </w:rPr>
        <w:t>DoG</w:t>
      </w:r>
      <w:proofErr w:type="spellEnd"/>
      <w:r w:rsidRPr="00D2279A">
        <w:rPr>
          <w:rFonts w:ascii="Book Antiqua" w:hAnsi="Book Antiqua"/>
          <w:color w:val="000000" w:themeColor="text1"/>
          <w:sz w:val="24"/>
          <w:szCs w:val="24"/>
          <w:lang w:val="en-US"/>
        </w:rPr>
        <w:t>: Difference of Gaussians.</w:t>
      </w:r>
    </w:p>
    <w:p w14:paraId="7055ECDF" w14:textId="264382C8" w:rsidR="00635F87" w:rsidRPr="00D2279A" w:rsidRDefault="00635F87"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br w:type="page"/>
      </w:r>
    </w:p>
    <w:p w14:paraId="3E2DD466" w14:textId="412BE863" w:rsidR="00ED5BED" w:rsidRPr="00D2279A" w:rsidRDefault="006A7491"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b/>
          <w:color w:val="000000" w:themeColor="text1"/>
          <w:sz w:val="24"/>
          <w:szCs w:val="24"/>
          <w:lang w:val="en-US"/>
        </w:rPr>
        <w:lastRenderedPageBreak/>
        <w:t xml:space="preserve">Table 1 Ground truth information of the investigated image data sets </w:t>
      </w:r>
    </w:p>
    <w:tbl>
      <w:tblPr>
        <w:tblW w:w="8451" w:type="dxa"/>
        <w:tblLayout w:type="fixed"/>
        <w:tblCellMar>
          <w:left w:w="0" w:type="dxa"/>
          <w:right w:w="0" w:type="dxa"/>
        </w:tblCellMar>
        <w:tblLook w:val="01E0" w:firstRow="1" w:lastRow="1" w:firstColumn="1" w:lastColumn="1" w:noHBand="0" w:noVBand="0"/>
      </w:tblPr>
      <w:tblGrid>
        <w:gridCol w:w="1076"/>
        <w:gridCol w:w="1476"/>
        <w:gridCol w:w="366"/>
        <w:gridCol w:w="1560"/>
        <w:gridCol w:w="2268"/>
        <w:gridCol w:w="1705"/>
      </w:tblGrid>
      <w:tr w:rsidR="006A7491" w:rsidRPr="00D2279A" w14:paraId="31E00A81" w14:textId="77777777" w:rsidTr="000C5475">
        <w:trPr>
          <w:trHeight w:val="275"/>
        </w:trPr>
        <w:tc>
          <w:tcPr>
            <w:tcW w:w="1076" w:type="dxa"/>
            <w:tcBorders>
              <w:top w:val="single" w:sz="4" w:space="0" w:color="000000"/>
              <w:bottom w:val="single" w:sz="4" w:space="0" w:color="000000"/>
            </w:tcBorders>
          </w:tcPr>
          <w:p w14:paraId="7F3A2445" w14:textId="77777777" w:rsidR="006A7491" w:rsidRPr="00D2279A" w:rsidRDefault="006A7491" w:rsidP="00921883">
            <w:pPr>
              <w:adjustRightInd w:val="0"/>
              <w:snapToGrid w:val="0"/>
              <w:spacing w:after="0" w:line="360" w:lineRule="auto"/>
              <w:jc w:val="both"/>
              <w:rPr>
                <w:rFonts w:ascii="Book Antiqua" w:hAnsi="Book Antiqua"/>
                <w:color w:val="000000" w:themeColor="text1"/>
                <w:sz w:val="24"/>
                <w:szCs w:val="24"/>
                <w:lang w:val="en-US"/>
              </w:rPr>
            </w:pPr>
          </w:p>
        </w:tc>
        <w:tc>
          <w:tcPr>
            <w:tcW w:w="1476" w:type="dxa"/>
            <w:tcBorders>
              <w:top w:val="single" w:sz="4" w:space="0" w:color="000000"/>
              <w:bottom w:val="single" w:sz="4" w:space="0" w:color="000000"/>
            </w:tcBorders>
          </w:tcPr>
          <w:p w14:paraId="3A208FB6" w14:textId="77777777" w:rsidR="006A7491" w:rsidRPr="00D2279A" w:rsidRDefault="006A7491" w:rsidP="00921883">
            <w:pPr>
              <w:adjustRightInd w:val="0"/>
              <w:snapToGrid w:val="0"/>
              <w:spacing w:after="0" w:line="360" w:lineRule="auto"/>
              <w:jc w:val="both"/>
              <w:rPr>
                <w:rFonts w:ascii="Book Antiqua" w:hAnsi="Book Antiqua"/>
                <w:b/>
                <w:color w:val="000000" w:themeColor="text1"/>
                <w:sz w:val="24"/>
                <w:szCs w:val="24"/>
                <w:lang w:val="en-US"/>
              </w:rPr>
            </w:pPr>
          </w:p>
        </w:tc>
        <w:tc>
          <w:tcPr>
            <w:tcW w:w="1926" w:type="dxa"/>
            <w:gridSpan w:val="2"/>
            <w:tcBorders>
              <w:top w:val="single" w:sz="4" w:space="0" w:color="000000"/>
              <w:bottom w:val="single" w:sz="4" w:space="0" w:color="000000"/>
            </w:tcBorders>
          </w:tcPr>
          <w:p w14:paraId="748E5563" w14:textId="0AECDDF9" w:rsidR="006A7491" w:rsidRPr="00D2279A" w:rsidRDefault="006A7491" w:rsidP="006A7491">
            <w:pPr>
              <w:adjustRightInd w:val="0"/>
              <w:snapToGrid w:val="0"/>
              <w:spacing w:after="0" w:line="360" w:lineRule="auto"/>
              <w:jc w:val="center"/>
              <w:rPr>
                <w:rFonts w:ascii="Book Antiqua" w:hAnsi="Book Antiqua"/>
                <w:b/>
                <w:color w:val="000000" w:themeColor="text1"/>
                <w:sz w:val="24"/>
                <w:szCs w:val="24"/>
                <w:lang w:val="en-US"/>
              </w:rPr>
            </w:pPr>
            <w:r w:rsidRPr="00D2279A">
              <w:rPr>
                <w:rFonts w:ascii="Book Antiqua" w:hAnsi="Book Antiqua"/>
                <w:b/>
                <w:color w:val="000000" w:themeColor="text1"/>
                <w:sz w:val="24"/>
                <w:szCs w:val="24"/>
                <w:lang w:val="en-US"/>
              </w:rPr>
              <w:t>Non-neoplastic</w:t>
            </w:r>
          </w:p>
        </w:tc>
        <w:tc>
          <w:tcPr>
            <w:tcW w:w="2268" w:type="dxa"/>
            <w:tcBorders>
              <w:top w:val="single" w:sz="4" w:space="0" w:color="000000"/>
              <w:bottom w:val="single" w:sz="4" w:space="0" w:color="000000"/>
            </w:tcBorders>
          </w:tcPr>
          <w:p w14:paraId="136EAD94" w14:textId="77777777" w:rsidR="006A7491" w:rsidRPr="00D2279A" w:rsidRDefault="006A7491" w:rsidP="006A7491">
            <w:pPr>
              <w:adjustRightInd w:val="0"/>
              <w:snapToGrid w:val="0"/>
              <w:spacing w:after="0" w:line="360" w:lineRule="auto"/>
              <w:jc w:val="center"/>
              <w:rPr>
                <w:rFonts w:ascii="Book Antiqua" w:hAnsi="Book Antiqua"/>
                <w:b/>
                <w:color w:val="000000" w:themeColor="text1"/>
                <w:sz w:val="24"/>
                <w:szCs w:val="24"/>
                <w:lang w:val="en-US"/>
              </w:rPr>
            </w:pPr>
            <w:r w:rsidRPr="00D2279A">
              <w:rPr>
                <w:rFonts w:ascii="Book Antiqua" w:hAnsi="Book Antiqua"/>
                <w:b/>
                <w:color w:val="000000" w:themeColor="text1"/>
                <w:sz w:val="24"/>
                <w:szCs w:val="24"/>
                <w:lang w:val="en-US"/>
              </w:rPr>
              <w:t>Neoplastic</w:t>
            </w:r>
          </w:p>
        </w:tc>
        <w:tc>
          <w:tcPr>
            <w:tcW w:w="1705" w:type="dxa"/>
            <w:tcBorders>
              <w:top w:val="single" w:sz="4" w:space="0" w:color="000000"/>
              <w:bottom w:val="single" w:sz="4" w:space="0" w:color="000000"/>
            </w:tcBorders>
          </w:tcPr>
          <w:p w14:paraId="1805CEED" w14:textId="77777777" w:rsidR="006A7491" w:rsidRPr="00D2279A" w:rsidRDefault="006A7491" w:rsidP="006A7491">
            <w:pPr>
              <w:adjustRightInd w:val="0"/>
              <w:snapToGrid w:val="0"/>
              <w:spacing w:after="0" w:line="360" w:lineRule="auto"/>
              <w:jc w:val="center"/>
              <w:rPr>
                <w:rFonts w:ascii="Book Antiqua" w:hAnsi="Book Antiqua"/>
                <w:b/>
                <w:color w:val="000000" w:themeColor="text1"/>
                <w:sz w:val="24"/>
                <w:szCs w:val="24"/>
                <w:lang w:val="en-US"/>
              </w:rPr>
            </w:pPr>
            <w:r w:rsidRPr="00D2279A">
              <w:rPr>
                <w:rFonts w:ascii="Book Antiqua" w:hAnsi="Book Antiqua"/>
                <w:b/>
                <w:color w:val="000000" w:themeColor="text1"/>
                <w:sz w:val="24"/>
                <w:szCs w:val="24"/>
                <w:lang w:val="en-US"/>
              </w:rPr>
              <w:t>Total</w:t>
            </w:r>
          </w:p>
        </w:tc>
      </w:tr>
      <w:tr w:rsidR="006A7491" w:rsidRPr="00D2279A" w14:paraId="0849C2EF" w14:textId="77777777" w:rsidTr="00825B7A">
        <w:trPr>
          <w:trHeight w:val="175"/>
        </w:trPr>
        <w:tc>
          <w:tcPr>
            <w:tcW w:w="1076" w:type="dxa"/>
            <w:tcBorders>
              <w:top w:val="single" w:sz="4" w:space="0" w:color="000000"/>
            </w:tcBorders>
          </w:tcPr>
          <w:p w14:paraId="7AFFB760" w14:textId="3845135B" w:rsidR="006A7491" w:rsidRPr="00D2279A" w:rsidRDefault="006A7491" w:rsidP="006A7491">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HDNC </w:t>
            </w:r>
          </w:p>
        </w:tc>
        <w:tc>
          <w:tcPr>
            <w:tcW w:w="1476" w:type="dxa"/>
            <w:tcBorders>
              <w:top w:val="single" w:sz="4" w:space="0" w:color="000000"/>
            </w:tcBorders>
          </w:tcPr>
          <w:p w14:paraId="4B9BF183" w14:textId="05F563FB" w:rsidR="006A7491" w:rsidRPr="00D2279A" w:rsidRDefault="006A7491"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Images</w:t>
            </w:r>
          </w:p>
        </w:tc>
        <w:tc>
          <w:tcPr>
            <w:tcW w:w="1926" w:type="dxa"/>
            <w:gridSpan w:val="2"/>
            <w:tcBorders>
              <w:top w:val="single" w:sz="4" w:space="0" w:color="000000"/>
            </w:tcBorders>
          </w:tcPr>
          <w:p w14:paraId="3F2AC6C6" w14:textId="0E3613A2"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144</w:t>
            </w:r>
          </w:p>
        </w:tc>
        <w:tc>
          <w:tcPr>
            <w:tcW w:w="2268" w:type="dxa"/>
            <w:tcBorders>
              <w:top w:val="single" w:sz="4" w:space="0" w:color="000000"/>
            </w:tcBorders>
          </w:tcPr>
          <w:p w14:paraId="67187F28" w14:textId="3C0C4FB5"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334 (301 A, 33 M)</w:t>
            </w:r>
          </w:p>
        </w:tc>
        <w:tc>
          <w:tcPr>
            <w:tcW w:w="1705" w:type="dxa"/>
            <w:tcBorders>
              <w:top w:val="single" w:sz="4" w:space="0" w:color="000000"/>
            </w:tcBorders>
          </w:tcPr>
          <w:p w14:paraId="31D30A95" w14:textId="77777777"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478</w:t>
            </w:r>
          </w:p>
        </w:tc>
      </w:tr>
      <w:tr w:rsidR="006A7491" w:rsidRPr="00D2279A" w14:paraId="5B7A23F4" w14:textId="77777777" w:rsidTr="00825B7A">
        <w:trPr>
          <w:trHeight w:val="180"/>
        </w:trPr>
        <w:tc>
          <w:tcPr>
            <w:tcW w:w="1076" w:type="dxa"/>
          </w:tcPr>
          <w:p w14:paraId="10C80546" w14:textId="53014B1F" w:rsidR="006A7491" w:rsidRPr="00D2279A" w:rsidRDefault="006A7491" w:rsidP="00921883">
            <w:pPr>
              <w:adjustRightInd w:val="0"/>
              <w:snapToGrid w:val="0"/>
              <w:spacing w:after="0" w:line="360" w:lineRule="auto"/>
              <w:jc w:val="both"/>
              <w:rPr>
                <w:rFonts w:ascii="Book Antiqua" w:hAnsi="Book Antiqua"/>
                <w:color w:val="000000" w:themeColor="text1"/>
                <w:sz w:val="24"/>
                <w:szCs w:val="24"/>
                <w:lang w:val="en-US"/>
              </w:rPr>
            </w:pPr>
          </w:p>
        </w:tc>
        <w:tc>
          <w:tcPr>
            <w:tcW w:w="1476" w:type="dxa"/>
          </w:tcPr>
          <w:p w14:paraId="15A8D437" w14:textId="49FEDCB2" w:rsidR="006A7491" w:rsidRPr="00D2279A" w:rsidRDefault="006A7491"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Patients</w:t>
            </w:r>
          </w:p>
        </w:tc>
        <w:tc>
          <w:tcPr>
            <w:tcW w:w="1926" w:type="dxa"/>
            <w:gridSpan w:val="2"/>
          </w:tcPr>
          <w:p w14:paraId="647EF59E" w14:textId="388D0941"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39</w:t>
            </w:r>
          </w:p>
        </w:tc>
        <w:tc>
          <w:tcPr>
            <w:tcW w:w="2268" w:type="dxa"/>
          </w:tcPr>
          <w:p w14:paraId="75A18829" w14:textId="77777777"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77</w:t>
            </w:r>
          </w:p>
        </w:tc>
        <w:tc>
          <w:tcPr>
            <w:tcW w:w="1705" w:type="dxa"/>
          </w:tcPr>
          <w:p w14:paraId="50F17DF6" w14:textId="77777777"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81</w:t>
            </w:r>
          </w:p>
        </w:tc>
      </w:tr>
      <w:tr w:rsidR="006A7491" w:rsidRPr="00D2279A" w14:paraId="285B0D28" w14:textId="77777777" w:rsidTr="006A7491">
        <w:trPr>
          <w:trHeight w:val="460"/>
        </w:trPr>
        <w:tc>
          <w:tcPr>
            <w:tcW w:w="1076" w:type="dxa"/>
          </w:tcPr>
          <w:p w14:paraId="77C21C75" w14:textId="2D6C1549" w:rsidR="006A7491" w:rsidRPr="00D2279A" w:rsidRDefault="006A7491" w:rsidP="006A7491">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HDC</w:t>
            </w:r>
          </w:p>
        </w:tc>
        <w:tc>
          <w:tcPr>
            <w:tcW w:w="1842" w:type="dxa"/>
            <w:gridSpan w:val="2"/>
          </w:tcPr>
          <w:p w14:paraId="5E75C7FA" w14:textId="05F10D86" w:rsidR="006A7491" w:rsidRPr="00D2279A" w:rsidRDefault="006A7491"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Images</w:t>
            </w:r>
          </w:p>
        </w:tc>
        <w:tc>
          <w:tcPr>
            <w:tcW w:w="1560" w:type="dxa"/>
          </w:tcPr>
          <w:p w14:paraId="6CCAA605" w14:textId="08E1EE0B"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213</w:t>
            </w:r>
          </w:p>
        </w:tc>
        <w:tc>
          <w:tcPr>
            <w:tcW w:w="2268" w:type="dxa"/>
          </w:tcPr>
          <w:p w14:paraId="354FEED9" w14:textId="581C9FC2"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307 (276 A, 31 M)</w:t>
            </w:r>
          </w:p>
        </w:tc>
        <w:tc>
          <w:tcPr>
            <w:tcW w:w="1705" w:type="dxa"/>
          </w:tcPr>
          <w:p w14:paraId="568ADD5D" w14:textId="77777777"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520</w:t>
            </w:r>
          </w:p>
        </w:tc>
      </w:tr>
      <w:tr w:rsidR="006A7491" w:rsidRPr="00D2279A" w14:paraId="3EF09EF6" w14:textId="77777777" w:rsidTr="006A7491">
        <w:trPr>
          <w:trHeight w:val="180"/>
        </w:trPr>
        <w:tc>
          <w:tcPr>
            <w:tcW w:w="1076" w:type="dxa"/>
          </w:tcPr>
          <w:p w14:paraId="48147F3D" w14:textId="0A99129F" w:rsidR="006A7491" w:rsidRPr="00D2279A" w:rsidRDefault="006A7491" w:rsidP="00921883">
            <w:pPr>
              <w:adjustRightInd w:val="0"/>
              <w:snapToGrid w:val="0"/>
              <w:spacing w:after="0" w:line="360" w:lineRule="auto"/>
              <w:jc w:val="both"/>
              <w:rPr>
                <w:rFonts w:ascii="Book Antiqua" w:hAnsi="Book Antiqua"/>
                <w:color w:val="000000" w:themeColor="text1"/>
                <w:sz w:val="24"/>
                <w:szCs w:val="24"/>
                <w:lang w:val="en-US"/>
              </w:rPr>
            </w:pPr>
          </w:p>
        </w:tc>
        <w:tc>
          <w:tcPr>
            <w:tcW w:w="1842" w:type="dxa"/>
            <w:gridSpan w:val="2"/>
          </w:tcPr>
          <w:p w14:paraId="0F466AD1" w14:textId="0BA06F40" w:rsidR="006A7491" w:rsidRPr="00D2279A" w:rsidRDefault="006A7491"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Patients</w:t>
            </w:r>
          </w:p>
        </w:tc>
        <w:tc>
          <w:tcPr>
            <w:tcW w:w="1560" w:type="dxa"/>
          </w:tcPr>
          <w:p w14:paraId="55621A7B" w14:textId="6785B38F"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50</w:t>
            </w:r>
          </w:p>
        </w:tc>
        <w:tc>
          <w:tcPr>
            <w:tcW w:w="2268" w:type="dxa"/>
          </w:tcPr>
          <w:p w14:paraId="2F9EB9ED" w14:textId="77777777"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78</w:t>
            </w:r>
          </w:p>
        </w:tc>
        <w:tc>
          <w:tcPr>
            <w:tcW w:w="1705" w:type="dxa"/>
          </w:tcPr>
          <w:p w14:paraId="774F7962" w14:textId="77777777"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84</w:t>
            </w:r>
          </w:p>
        </w:tc>
      </w:tr>
      <w:tr w:rsidR="006A7491" w:rsidRPr="00D2279A" w14:paraId="24A84489" w14:textId="77777777" w:rsidTr="006A7491">
        <w:trPr>
          <w:trHeight w:val="175"/>
        </w:trPr>
        <w:tc>
          <w:tcPr>
            <w:tcW w:w="1076" w:type="dxa"/>
          </w:tcPr>
          <w:p w14:paraId="300F0EAC" w14:textId="26795BDA" w:rsidR="006A7491" w:rsidRPr="00D2279A" w:rsidRDefault="006A7491" w:rsidP="006A7491">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CCHM</w:t>
            </w:r>
          </w:p>
        </w:tc>
        <w:tc>
          <w:tcPr>
            <w:tcW w:w="1842" w:type="dxa"/>
            <w:gridSpan w:val="2"/>
          </w:tcPr>
          <w:p w14:paraId="11C83E96" w14:textId="03FD8FCA" w:rsidR="006A7491" w:rsidRPr="00D2279A" w:rsidRDefault="006A7491"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Images</w:t>
            </w:r>
          </w:p>
        </w:tc>
        <w:tc>
          <w:tcPr>
            <w:tcW w:w="1560" w:type="dxa"/>
          </w:tcPr>
          <w:p w14:paraId="4CB2A504" w14:textId="1B7C7CB0"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198</w:t>
            </w:r>
          </w:p>
        </w:tc>
        <w:tc>
          <w:tcPr>
            <w:tcW w:w="2268" w:type="dxa"/>
          </w:tcPr>
          <w:p w14:paraId="7C715DB2" w14:textId="278196B2"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518 (420 A, 98 M)</w:t>
            </w:r>
          </w:p>
        </w:tc>
        <w:tc>
          <w:tcPr>
            <w:tcW w:w="1705" w:type="dxa"/>
          </w:tcPr>
          <w:p w14:paraId="24246E4D" w14:textId="77777777"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716</w:t>
            </w:r>
          </w:p>
        </w:tc>
      </w:tr>
      <w:tr w:rsidR="006A7491" w:rsidRPr="00D2279A" w14:paraId="7919A123" w14:textId="77777777" w:rsidTr="006A7491">
        <w:trPr>
          <w:trHeight w:val="180"/>
        </w:trPr>
        <w:tc>
          <w:tcPr>
            <w:tcW w:w="1076" w:type="dxa"/>
          </w:tcPr>
          <w:p w14:paraId="6659F6F6" w14:textId="148B5A6D" w:rsidR="006A7491" w:rsidRPr="00D2279A" w:rsidRDefault="006A7491" w:rsidP="006A7491">
            <w:pPr>
              <w:adjustRightInd w:val="0"/>
              <w:snapToGrid w:val="0"/>
              <w:spacing w:after="0" w:line="360" w:lineRule="auto"/>
              <w:jc w:val="both"/>
              <w:rPr>
                <w:rFonts w:ascii="Book Antiqua" w:hAnsi="Book Antiqua"/>
                <w:color w:val="000000" w:themeColor="text1"/>
                <w:sz w:val="24"/>
                <w:szCs w:val="24"/>
                <w:lang w:val="en-US"/>
              </w:rPr>
            </w:pPr>
          </w:p>
        </w:tc>
        <w:tc>
          <w:tcPr>
            <w:tcW w:w="1842" w:type="dxa"/>
            <w:gridSpan w:val="2"/>
          </w:tcPr>
          <w:p w14:paraId="3FA88B9E" w14:textId="3181FB25" w:rsidR="006A7491" w:rsidRPr="00D2279A" w:rsidRDefault="006A7491"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Patients</w:t>
            </w:r>
          </w:p>
        </w:tc>
        <w:tc>
          <w:tcPr>
            <w:tcW w:w="1560" w:type="dxa"/>
          </w:tcPr>
          <w:p w14:paraId="2464283D" w14:textId="4A15C161"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14</w:t>
            </w:r>
          </w:p>
        </w:tc>
        <w:tc>
          <w:tcPr>
            <w:tcW w:w="2268" w:type="dxa"/>
          </w:tcPr>
          <w:p w14:paraId="31688314" w14:textId="77777777"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32</w:t>
            </w:r>
          </w:p>
        </w:tc>
        <w:tc>
          <w:tcPr>
            <w:tcW w:w="1705" w:type="dxa"/>
          </w:tcPr>
          <w:p w14:paraId="117964B8" w14:textId="77777777"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40</w:t>
            </w:r>
          </w:p>
        </w:tc>
      </w:tr>
      <w:tr w:rsidR="006A7491" w:rsidRPr="00D2279A" w14:paraId="3CC6239C" w14:textId="77777777" w:rsidTr="006A7491">
        <w:trPr>
          <w:trHeight w:val="175"/>
        </w:trPr>
        <w:tc>
          <w:tcPr>
            <w:tcW w:w="1076" w:type="dxa"/>
          </w:tcPr>
          <w:p w14:paraId="6747A1B1" w14:textId="4118D36D" w:rsidR="006A7491" w:rsidRPr="00D2279A" w:rsidRDefault="006A7491" w:rsidP="006A7491">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NBI-A</w:t>
            </w:r>
          </w:p>
        </w:tc>
        <w:tc>
          <w:tcPr>
            <w:tcW w:w="1842" w:type="dxa"/>
            <w:gridSpan w:val="2"/>
          </w:tcPr>
          <w:p w14:paraId="00F793BE" w14:textId="78DE3096" w:rsidR="006A7491" w:rsidRPr="00D2279A" w:rsidRDefault="006A7491"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Images</w:t>
            </w:r>
          </w:p>
        </w:tc>
        <w:tc>
          <w:tcPr>
            <w:tcW w:w="1560" w:type="dxa"/>
          </w:tcPr>
          <w:p w14:paraId="4212E562" w14:textId="4000FD06"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173</w:t>
            </w:r>
          </w:p>
        </w:tc>
        <w:tc>
          <w:tcPr>
            <w:tcW w:w="2268" w:type="dxa"/>
          </w:tcPr>
          <w:p w14:paraId="69F6B186" w14:textId="77777777"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214</w:t>
            </w:r>
          </w:p>
        </w:tc>
        <w:tc>
          <w:tcPr>
            <w:tcW w:w="1705" w:type="dxa"/>
          </w:tcPr>
          <w:p w14:paraId="3805421D" w14:textId="77777777"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387</w:t>
            </w:r>
          </w:p>
        </w:tc>
      </w:tr>
      <w:tr w:rsidR="006A7491" w:rsidRPr="00D2279A" w14:paraId="1BEFD5B3" w14:textId="77777777" w:rsidTr="006A7491">
        <w:trPr>
          <w:trHeight w:val="180"/>
        </w:trPr>
        <w:tc>
          <w:tcPr>
            <w:tcW w:w="1076" w:type="dxa"/>
          </w:tcPr>
          <w:p w14:paraId="1850DFAE" w14:textId="7073CF8A" w:rsidR="006A7491" w:rsidRPr="00D2279A" w:rsidRDefault="006A7491" w:rsidP="006A7491">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 xml:space="preserve"> </w:t>
            </w:r>
          </w:p>
        </w:tc>
        <w:tc>
          <w:tcPr>
            <w:tcW w:w="1842" w:type="dxa"/>
            <w:gridSpan w:val="2"/>
          </w:tcPr>
          <w:p w14:paraId="4DAE79DA" w14:textId="7EFAF03C" w:rsidR="006A7491" w:rsidRPr="00D2279A" w:rsidRDefault="006A7491"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Patients</w:t>
            </w:r>
          </w:p>
        </w:tc>
        <w:tc>
          <w:tcPr>
            <w:tcW w:w="1560" w:type="dxa"/>
          </w:tcPr>
          <w:p w14:paraId="71A1DF0A" w14:textId="34EB9B38"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98</w:t>
            </w:r>
          </w:p>
        </w:tc>
        <w:tc>
          <w:tcPr>
            <w:tcW w:w="2268" w:type="dxa"/>
          </w:tcPr>
          <w:p w14:paraId="69F671C0" w14:textId="77777777"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135</w:t>
            </w:r>
          </w:p>
        </w:tc>
        <w:tc>
          <w:tcPr>
            <w:tcW w:w="1705" w:type="dxa"/>
          </w:tcPr>
          <w:p w14:paraId="2E76BAFA" w14:textId="77777777"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211</w:t>
            </w:r>
          </w:p>
        </w:tc>
      </w:tr>
      <w:tr w:rsidR="006A7491" w:rsidRPr="00D2279A" w14:paraId="6FA7B0A5" w14:textId="77777777" w:rsidTr="006A7491">
        <w:trPr>
          <w:trHeight w:val="175"/>
        </w:trPr>
        <w:tc>
          <w:tcPr>
            <w:tcW w:w="1076" w:type="dxa"/>
          </w:tcPr>
          <w:p w14:paraId="5AE5F570" w14:textId="25EDE442" w:rsidR="006A7491" w:rsidRPr="00D2279A" w:rsidRDefault="006A7491" w:rsidP="006A7491">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NBI-H</w:t>
            </w:r>
          </w:p>
        </w:tc>
        <w:tc>
          <w:tcPr>
            <w:tcW w:w="1842" w:type="dxa"/>
            <w:gridSpan w:val="2"/>
          </w:tcPr>
          <w:p w14:paraId="51F09E18" w14:textId="4CC0DC55" w:rsidR="006A7491" w:rsidRPr="00D2279A" w:rsidRDefault="006A7491"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Images</w:t>
            </w:r>
          </w:p>
        </w:tc>
        <w:tc>
          <w:tcPr>
            <w:tcW w:w="1560" w:type="dxa"/>
          </w:tcPr>
          <w:p w14:paraId="4305B97B" w14:textId="3985829D"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112</w:t>
            </w:r>
          </w:p>
        </w:tc>
        <w:tc>
          <w:tcPr>
            <w:tcW w:w="2268" w:type="dxa"/>
          </w:tcPr>
          <w:p w14:paraId="4DA97DD2" w14:textId="77777777"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186</w:t>
            </w:r>
          </w:p>
        </w:tc>
        <w:tc>
          <w:tcPr>
            <w:tcW w:w="1705" w:type="dxa"/>
          </w:tcPr>
          <w:p w14:paraId="7A4CCED5" w14:textId="77777777"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298</w:t>
            </w:r>
          </w:p>
        </w:tc>
      </w:tr>
      <w:tr w:rsidR="006A7491" w:rsidRPr="00D2279A" w14:paraId="75BFAEA9" w14:textId="77777777" w:rsidTr="006A7491">
        <w:trPr>
          <w:trHeight w:val="217"/>
        </w:trPr>
        <w:tc>
          <w:tcPr>
            <w:tcW w:w="1076" w:type="dxa"/>
            <w:tcBorders>
              <w:bottom w:val="single" w:sz="4" w:space="0" w:color="auto"/>
            </w:tcBorders>
          </w:tcPr>
          <w:p w14:paraId="0F30A01B" w14:textId="325A8D05" w:rsidR="006A7491" w:rsidRPr="00D2279A" w:rsidRDefault="006A7491" w:rsidP="00921883">
            <w:pPr>
              <w:adjustRightInd w:val="0"/>
              <w:snapToGrid w:val="0"/>
              <w:spacing w:after="0" w:line="360" w:lineRule="auto"/>
              <w:jc w:val="both"/>
              <w:rPr>
                <w:rFonts w:ascii="Book Antiqua" w:hAnsi="Book Antiqua"/>
                <w:color w:val="000000" w:themeColor="text1"/>
                <w:sz w:val="24"/>
                <w:szCs w:val="24"/>
                <w:lang w:val="en-US"/>
              </w:rPr>
            </w:pPr>
          </w:p>
        </w:tc>
        <w:tc>
          <w:tcPr>
            <w:tcW w:w="1842" w:type="dxa"/>
            <w:gridSpan w:val="2"/>
            <w:tcBorders>
              <w:bottom w:val="single" w:sz="4" w:space="0" w:color="auto"/>
            </w:tcBorders>
          </w:tcPr>
          <w:p w14:paraId="4109500C" w14:textId="1DD1899D" w:rsidR="006A7491" w:rsidRPr="00D2279A" w:rsidRDefault="006A7491" w:rsidP="00921883">
            <w:pPr>
              <w:adjustRightInd w:val="0"/>
              <w:snapToGrid w:val="0"/>
              <w:spacing w:after="0" w:line="360" w:lineRule="auto"/>
              <w:jc w:val="both"/>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Patients</w:t>
            </w:r>
          </w:p>
        </w:tc>
        <w:tc>
          <w:tcPr>
            <w:tcW w:w="1560" w:type="dxa"/>
            <w:tcBorders>
              <w:bottom w:val="single" w:sz="4" w:space="0" w:color="auto"/>
            </w:tcBorders>
          </w:tcPr>
          <w:p w14:paraId="577AF084" w14:textId="16EDEF7D"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84</w:t>
            </w:r>
          </w:p>
        </w:tc>
        <w:tc>
          <w:tcPr>
            <w:tcW w:w="2268" w:type="dxa"/>
            <w:tcBorders>
              <w:bottom w:val="single" w:sz="4" w:space="0" w:color="auto"/>
            </w:tcBorders>
          </w:tcPr>
          <w:p w14:paraId="2269E773" w14:textId="77777777" w:rsidR="006A7491" w:rsidRPr="00D2279A" w:rsidRDefault="006A7491" w:rsidP="006A7491">
            <w:pPr>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120</w:t>
            </w:r>
          </w:p>
        </w:tc>
        <w:tc>
          <w:tcPr>
            <w:tcW w:w="1705" w:type="dxa"/>
            <w:tcBorders>
              <w:bottom w:val="single" w:sz="4" w:space="0" w:color="auto"/>
            </w:tcBorders>
          </w:tcPr>
          <w:p w14:paraId="53E0E50B" w14:textId="77777777" w:rsidR="006A7491" w:rsidRPr="00D2279A" w:rsidRDefault="006A7491" w:rsidP="006A7491">
            <w:pPr>
              <w:keepNext/>
              <w:adjustRightInd w:val="0"/>
              <w:snapToGrid w:val="0"/>
              <w:spacing w:after="0" w:line="360" w:lineRule="auto"/>
              <w:jc w:val="center"/>
              <w:rPr>
                <w:rFonts w:ascii="Book Antiqua" w:hAnsi="Book Antiqua"/>
                <w:color w:val="000000" w:themeColor="text1"/>
                <w:sz w:val="24"/>
                <w:szCs w:val="24"/>
                <w:lang w:val="en-US"/>
              </w:rPr>
            </w:pPr>
            <w:r w:rsidRPr="00D2279A">
              <w:rPr>
                <w:rFonts w:ascii="Book Antiqua" w:hAnsi="Book Antiqua"/>
                <w:color w:val="000000" w:themeColor="text1"/>
                <w:sz w:val="24"/>
                <w:szCs w:val="24"/>
                <w:lang w:val="en-US"/>
              </w:rPr>
              <w:t>182</w:t>
            </w:r>
          </w:p>
        </w:tc>
      </w:tr>
    </w:tbl>
    <w:p w14:paraId="559C772A" w14:textId="45727C2F" w:rsidR="00ED5BED" w:rsidRPr="00921883" w:rsidRDefault="006A7491" w:rsidP="00921883">
      <w:pPr>
        <w:pStyle w:val="a9"/>
        <w:adjustRightInd w:val="0"/>
        <w:snapToGrid w:val="0"/>
        <w:spacing w:after="0" w:line="360" w:lineRule="auto"/>
        <w:jc w:val="both"/>
        <w:rPr>
          <w:rFonts w:ascii="Book Antiqua" w:hAnsi="Book Antiqua"/>
          <w:b w:val="0"/>
          <w:color w:val="000000" w:themeColor="text1"/>
          <w:sz w:val="24"/>
          <w:szCs w:val="24"/>
          <w:lang w:val="en-US"/>
        </w:rPr>
      </w:pPr>
      <w:r w:rsidRPr="00D2279A">
        <w:rPr>
          <w:rFonts w:ascii="Book Antiqua" w:hAnsi="Book Antiqua"/>
          <w:b w:val="0"/>
          <w:color w:val="000000" w:themeColor="text1"/>
          <w:sz w:val="24"/>
          <w:szCs w:val="24"/>
          <w:lang w:val="en-US"/>
        </w:rPr>
        <w:t xml:space="preserve">The ground truth is based on histology [all data sets except narrow-band imaging-high magnification, Hiroshima (NBI-H)] or the optical appearance of the polyps (NBI-H). </w:t>
      </w:r>
      <w:r w:rsidR="00ED5BED" w:rsidRPr="00D2279A">
        <w:rPr>
          <w:rFonts w:ascii="Book Antiqua" w:hAnsi="Book Antiqua"/>
          <w:b w:val="0"/>
          <w:color w:val="000000" w:themeColor="text1"/>
          <w:sz w:val="24"/>
          <w:szCs w:val="24"/>
          <w:lang w:val="en-US"/>
        </w:rPr>
        <w:t>The number of adenomatous and malignant lesions is provided for those databases with available information (</w:t>
      </w:r>
      <w:r w:rsidRPr="00D2279A">
        <w:rPr>
          <w:rFonts w:ascii="Book Antiqua" w:hAnsi="Book Antiqua"/>
          <w:b w:val="0"/>
          <w:color w:val="000000" w:themeColor="text1"/>
          <w:sz w:val="24"/>
          <w:szCs w:val="24"/>
          <w:lang w:val="en-US"/>
        </w:rPr>
        <w:t>high-definition non-chromo, high-definition-chromo</w:t>
      </w:r>
      <w:r w:rsidR="00ED5BED" w:rsidRPr="00D2279A">
        <w:rPr>
          <w:rFonts w:ascii="Book Antiqua" w:hAnsi="Book Antiqua"/>
          <w:b w:val="0"/>
          <w:color w:val="000000" w:themeColor="text1"/>
          <w:sz w:val="24"/>
          <w:szCs w:val="24"/>
          <w:lang w:val="en-US"/>
        </w:rPr>
        <w:t xml:space="preserve"> and </w:t>
      </w:r>
      <w:r w:rsidRPr="00D2279A">
        <w:rPr>
          <w:rFonts w:ascii="Book Antiqua" w:hAnsi="Book Antiqua"/>
          <w:b w:val="0"/>
          <w:color w:val="000000" w:themeColor="text1"/>
          <w:sz w:val="24"/>
          <w:szCs w:val="24"/>
          <w:lang w:val="en-US"/>
        </w:rPr>
        <w:t>high-magnification in combination with chromoendoscopy</w:t>
      </w:r>
      <w:r w:rsidR="00ED5BED" w:rsidRPr="00D2279A">
        <w:rPr>
          <w:rFonts w:ascii="Book Antiqua" w:hAnsi="Book Antiqua"/>
          <w:b w:val="0"/>
          <w:color w:val="000000" w:themeColor="text1"/>
          <w:sz w:val="24"/>
          <w:szCs w:val="24"/>
          <w:lang w:val="en-US"/>
        </w:rPr>
        <w:t>).</w:t>
      </w:r>
      <w:r w:rsidRPr="00D2279A">
        <w:rPr>
          <w:rFonts w:ascii="Book Antiqua" w:hAnsi="Book Antiqua"/>
          <w:b w:val="0"/>
          <w:color w:val="000000" w:themeColor="text1"/>
          <w:sz w:val="24"/>
          <w:szCs w:val="24"/>
          <w:lang w:val="en-US"/>
        </w:rPr>
        <w:t xml:space="preserve"> A: Adenomatous; M: Malignant; CCHM: High-magnification in combination with chromoendoscopy; NBI-A: Narrow-band imaging-high magnification, Aachen; NBI-H: Narrow-band imaging-high magnification, Hiroshima; HDC: High-definition-chromo; HDNC: High-definition non-chromo.</w:t>
      </w:r>
    </w:p>
    <w:bookmarkEnd w:id="14"/>
    <w:p w14:paraId="4DD2A9C5" w14:textId="77777777" w:rsidR="00AA1E60" w:rsidRPr="00921883" w:rsidRDefault="00AA1E60" w:rsidP="00AA1E60">
      <w:pPr>
        <w:jc w:val="both"/>
        <w:rPr>
          <w:rFonts w:ascii="Book Antiqua" w:hAnsi="Book Antiqua"/>
          <w:sz w:val="24"/>
          <w:szCs w:val="24"/>
          <w:lang w:val="en-US"/>
        </w:rPr>
      </w:pPr>
    </w:p>
    <w:sectPr w:rsidR="00AA1E60" w:rsidRPr="00921883" w:rsidSect="00CA66F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323F24" w14:textId="77777777" w:rsidR="006B2051" w:rsidRDefault="006B2051" w:rsidP="00E01E18">
      <w:pPr>
        <w:spacing w:after="0" w:line="240" w:lineRule="auto"/>
      </w:pPr>
      <w:r>
        <w:separator/>
      </w:r>
    </w:p>
  </w:endnote>
  <w:endnote w:type="continuationSeparator" w:id="0">
    <w:p w14:paraId="120F50A7" w14:textId="77777777" w:rsidR="006B2051" w:rsidRDefault="006B2051" w:rsidP="00E01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DengXian">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95F177" w14:textId="77777777" w:rsidR="006B2051" w:rsidRDefault="006B2051" w:rsidP="00E01E18">
      <w:pPr>
        <w:spacing w:after="0" w:line="240" w:lineRule="auto"/>
      </w:pPr>
      <w:r>
        <w:separator/>
      </w:r>
    </w:p>
  </w:footnote>
  <w:footnote w:type="continuationSeparator" w:id="0">
    <w:p w14:paraId="3DEB48DB" w14:textId="77777777" w:rsidR="006B2051" w:rsidRDefault="006B2051" w:rsidP="00E01E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07CFD"/>
    <w:multiLevelType w:val="hybridMultilevel"/>
    <w:tmpl w:val="9322162A"/>
    <w:lvl w:ilvl="0" w:tplc="578AD950">
      <w:start w:val="1"/>
      <w:numFmt w:val="lowerLetter"/>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
    <w:nsid w:val="289B009A"/>
    <w:multiLevelType w:val="hybridMultilevel"/>
    <w:tmpl w:val="4A5E7EEA"/>
    <w:lvl w:ilvl="0" w:tplc="3C20272C">
      <w:start w:val="1"/>
      <w:numFmt w:val="lowerLetter"/>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
    <w:nsid w:val="35B4044A"/>
    <w:multiLevelType w:val="hybridMultilevel"/>
    <w:tmpl w:val="8CD8B6B4"/>
    <w:lvl w:ilvl="0" w:tplc="CE88ACCC">
      <w:start w:val="1"/>
      <w:numFmt w:val="upperLetter"/>
      <w:lvlText w:val="%1."/>
      <w:lvlJc w:val="left"/>
      <w:pPr>
        <w:ind w:left="390" w:hanging="272"/>
      </w:pPr>
      <w:rPr>
        <w:rFonts w:ascii="Times New Roman" w:eastAsia="Times New Roman" w:hAnsi="Times New Roman" w:cs="Times New Roman" w:hint="default"/>
        <w:i/>
        <w:w w:val="99"/>
        <w:sz w:val="20"/>
        <w:szCs w:val="20"/>
      </w:rPr>
    </w:lvl>
    <w:lvl w:ilvl="1" w:tplc="B17C6438">
      <w:start w:val="1"/>
      <w:numFmt w:val="decimal"/>
      <w:lvlText w:val="%2)"/>
      <w:lvlJc w:val="left"/>
      <w:pPr>
        <w:ind w:left="604" w:hanging="286"/>
      </w:pPr>
      <w:rPr>
        <w:rFonts w:ascii="Times New Roman" w:eastAsia="Times New Roman" w:hAnsi="Times New Roman" w:cs="Times New Roman" w:hint="default"/>
        <w:w w:val="99"/>
        <w:sz w:val="20"/>
        <w:szCs w:val="20"/>
      </w:rPr>
    </w:lvl>
    <w:lvl w:ilvl="2" w:tplc="20B4E9A2">
      <w:start w:val="1"/>
      <w:numFmt w:val="lowerLetter"/>
      <w:lvlText w:val="(%3)"/>
      <w:lvlJc w:val="left"/>
      <w:pPr>
        <w:ind w:left="881" w:hanging="243"/>
      </w:pPr>
      <w:rPr>
        <w:rFonts w:ascii="Times New Roman" w:eastAsia="Times New Roman" w:hAnsi="Times New Roman" w:cs="Times New Roman" w:hint="default"/>
        <w:w w:val="99"/>
        <w:sz w:val="16"/>
        <w:szCs w:val="16"/>
      </w:rPr>
    </w:lvl>
    <w:lvl w:ilvl="3" w:tplc="A420EC58">
      <w:numFmt w:val="bullet"/>
      <w:lvlText w:val="•"/>
      <w:lvlJc w:val="left"/>
      <w:pPr>
        <w:ind w:left="760" w:hanging="243"/>
      </w:pPr>
      <w:rPr>
        <w:rFonts w:hint="default"/>
      </w:rPr>
    </w:lvl>
    <w:lvl w:ilvl="4" w:tplc="B25636FC">
      <w:numFmt w:val="bullet"/>
      <w:lvlText w:val="•"/>
      <w:lvlJc w:val="left"/>
      <w:pPr>
        <w:ind w:left="640" w:hanging="243"/>
      </w:pPr>
      <w:rPr>
        <w:rFonts w:hint="default"/>
      </w:rPr>
    </w:lvl>
    <w:lvl w:ilvl="5" w:tplc="CA0A7B32">
      <w:numFmt w:val="bullet"/>
      <w:lvlText w:val="•"/>
      <w:lvlJc w:val="left"/>
      <w:pPr>
        <w:ind w:left="520" w:hanging="243"/>
      </w:pPr>
      <w:rPr>
        <w:rFonts w:hint="default"/>
      </w:rPr>
    </w:lvl>
    <w:lvl w:ilvl="6" w:tplc="C9568B4C">
      <w:numFmt w:val="bullet"/>
      <w:lvlText w:val="•"/>
      <w:lvlJc w:val="left"/>
      <w:pPr>
        <w:ind w:left="400" w:hanging="243"/>
      </w:pPr>
      <w:rPr>
        <w:rFonts w:hint="default"/>
      </w:rPr>
    </w:lvl>
    <w:lvl w:ilvl="7" w:tplc="84BA52BA">
      <w:numFmt w:val="bullet"/>
      <w:lvlText w:val="•"/>
      <w:lvlJc w:val="left"/>
      <w:pPr>
        <w:ind w:left="280" w:hanging="243"/>
      </w:pPr>
      <w:rPr>
        <w:rFonts w:hint="default"/>
      </w:rPr>
    </w:lvl>
    <w:lvl w:ilvl="8" w:tplc="04BE360E">
      <w:numFmt w:val="bullet"/>
      <w:lvlText w:val="•"/>
      <w:lvlJc w:val="left"/>
      <w:pPr>
        <w:ind w:left="160" w:hanging="243"/>
      </w:pPr>
      <w:rPr>
        <w:rFonts w:hint="default"/>
      </w:rPr>
    </w:lvl>
  </w:abstractNum>
  <w:abstractNum w:abstractNumId="3">
    <w:nsid w:val="36DE0EB7"/>
    <w:multiLevelType w:val="hybridMultilevel"/>
    <w:tmpl w:val="A928D742"/>
    <w:lvl w:ilvl="0" w:tplc="89B8C4AC">
      <w:start w:val="1"/>
      <w:numFmt w:val="lowerLetter"/>
      <w:lvlText w:val="(%1)"/>
      <w:lvlJc w:val="left"/>
      <w:pPr>
        <w:ind w:left="870" w:hanging="360"/>
      </w:pPr>
      <w:rPr>
        <w:rFonts w:hint="default"/>
      </w:rPr>
    </w:lvl>
    <w:lvl w:ilvl="1" w:tplc="04070019" w:tentative="1">
      <w:start w:val="1"/>
      <w:numFmt w:val="lowerLetter"/>
      <w:lvlText w:val="%2."/>
      <w:lvlJc w:val="left"/>
      <w:pPr>
        <w:ind w:left="1590" w:hanging="360"/>
      </w:pPr>
    </w:lvl>
    <w:lvl w:ilvl="2" w:tplc="0407001B" w:tentative="1">
      <w:start w:val="1"/>
      <w:numFmt w:val="lowerRoman"/>
      <w:lvlText w:val="%3."/>
      <w:lvlJc w:val="right"/>
      <w:pPr>
        <w:ind w:left="2310" w:hanging="180"/>
      </w:pPr>
    </w:lvl>
    <w:lvl w:ilvl="3" w:tplc="0407000F" w:tentative="1">
      <w:start w:val="1"/>
      <w:numFmt w:val="decimal"/>
      <w:lvlText w:val="%4."/>
      <w:lvlJc w:val="left"/>
      <w:pPr>
        <w:ind w:left="3030" w:hanging="360"/>
      </w:pPr>
    </w:lvl>
    <w:lvl w:ilvl="4" w:tplc="04070019" w:tentative="1">
      <w:start w:val="1"/>
      <w:numFmt w:val="lowerLetter"/>
      <w:lvlText w:val="%5."/>
      <w:lvlJc w:val="left"/>
      <w:pPr>
        <w:ind w:left="3750" w:hanging="360"/>
      </w:pPr>
    </w:lvl>
    <w:lvl w:ilvl="5" w:tplc="0407001B" w:tentative="1">
      <w:start w:val="1"/>
      <w:numFmt w:val="lowerRoman"/>
      <w:lvlText w:val="%6."/>
      <w:lvlJc w:val="right"/>
      <w:pPr>
        <w:ind w:left="4470" w:hanging="180"/>
      </w:pPr>
    </w:lvl>
    <w:lvl w:ilvl="6" w:tplc="0407000F" w:tentative="1">
      <w:start w:val="1"/>
      <w:numFmt w:val="decimal"/>
      <w:lvlText w:val="%7."/>
      <w:lvlJc w:val="left"/>
      <w:pPr>
        <w:ind w:left="5190" w:hanging="360"/>
      </w:pPr>
    </w:lvl>
    <w:lvl w:ilvl="7" w:tplc="04070019" w:tentative="1">
      <w:start w:val="1"/>
      <w:numFmt w:val="lowerLetter"/>
      <w:lvlText w:val="%8."/>
      <w:lvlJc w:val="left"/>
      <w:pPr>
        <w:ind w:left="5910" w:hanging="360"/>
      </w:pPr>
    </w:lvl>
    <w:lvl w:ilvl="8" w:tplc="0407001B" w:tentative="1">
      <w:start w:val="1"/>
      <w:numFmt w:val="lowerRoman"/>
      <w:lvlText w:val="%9."/>
      <w:lvlJc w:val="right"/>
      <w:pPr>
        <w:ind w:left="6630" w:hanging="180"/>
      </w:pPr>
    </w:lvl>
  </w:abstractNum>
  <w:abstractNum w:abstractNumId="4">
    <w:nsid w:val="40DA30D5"/>
    <w:multiLevelType w:val="hybridMultilevel"/>
    <w:tmpl w:val="0AA6E00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4D4517DD"/>
    <w:multiLevelType w:val="hybridMultilevel"/>
    <w:tmpl w:val="43BE3D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1285EA2"/>
    <w:multiLevelType w:val="hybridMultilevel"/>
    <w:tmpl w:val="520E44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2"/>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B9A"/>
    <w:rsid w:val="000077AF"/>
    <w:rsid w:val="00015B04"/>
    <w:rsid w:val="00020760"/>
    <w:rsid w:val="00021962"/>
    <w:rsid w:val="0002519F"/>
    <w:rsid w:val="00025E0B"/>
    <w:rsid w:val="00026BB3"/>
    <w:rsid w:val="00043E59"/>
    <w:rsid w:val="00063063"/>
    <w:rsid w:val="0007320B"/>
    <w:rsid w:val="000757B6"/>
    <w:rsid w:val="00080997"/>
    <w:rsid w:val="00082C0A"/>
    <w:rsid w:val="00084EC0"/>
    <w:rsid w:val="00086837"/>
    <w:rsid w:val="00093DC5"/>
    <w:rsid w:val="0009402E"/>
    <w:rsid w:val="00097E3D"/>
    <w:rsid w:val="000A4C8A"/>
    <w:rsid w:val="000C5475"/>
    <w:rsid w:val="000C56E9"/>
    <w:rsid w:val="000D1A6C"/>
    <w:rsid w:val="000D5E79"/>
    <w:rsid w:val="000F1769"/>
    <w:rsid w:val="000F5905"/>
    <w:rsid w:val="000F6886"/>
    <w:rsid w:val="000F6ACF"/>
    <w:rsid w:val="001058DF"/>
    <w:rsid w:val="00112D3E"/>
    <w:rsid w:val="00117818"/>
    <w:rsid w:val="00117EA4"/>
    <w:rsid w:val="00130783"/>
    <w:rsid w:val="0015051D"/>
    <w:rsid w:val="00150D6E"/>
    <w:rsid w:val="00151835"/>
    <w:rsid w:val="00154D3F"/>
    <w:rsid w:val="00160B5D"/>
    <w:rsid w:val="00163766"/>
    <w:rsid w:val="00183582"/>
    <w:rsid w:val="0019139B"/>
    <w:rsid w:val="00192BEB"/>
    <w:rsid w:val="00194B12"/>
    <w:rsid w:val="001A11D7"/>
    <w:rsid w:val="001A689A"/>
    <w:rsid w:val="001C2303"/>
    <w:rsid w:val="001C76CA"/>
    <w:rsid w:val="001D2034"/>
    <w:rsid w:val="001D478C"/>
    <w:rsid w:val="001D5948"/>
    <w:rsid w:val="001D5D97"/>
    <w:rsid w:val="001D62C9"/>
    <w:rsid w:val="001E0EE1"/>
    <w:rsid w:val="001E46F1"/>
    <w:rsid w:val="00205050"/>
    <w:rsid w:val="00215E10"/>
    <w:rsid w:val="002168B7"/>
    <w:rsid w:val="00231A2C"/>
    <w:rsid w:val="00232CBB"/>
    <w:rsid w:val="0023338E"/>
    <w:rsid w:val="00234A64"/>
    <w:rsid w:val="002434C2"/>
    <w:rsid w:val="00277D90"/>
    <w:rsid w:val="0028219E"/>
    <w:rsid w:val="00287685"/>
    <w:rsid w:val="00290655"/>
    <w:rsid w:val="0029081D"/>
    <w:rsid w:val="002A1668"/>
    <w:rsid w:val="002B0ACC"/>
    <w:rsid w:val="002B2599"/>
    <w:rsid w:val="002B3347"/>
    <w:rsid w:val="002B5DFD"/>
    <w:rsid w:val="002C4303"/>
    <w:rsid w:val="002C5C09"/>
    <w:rsid w:val="002D7864"/>
    <w:rsid w:val="002E4E34"/>
    <w:rsid w:val="003005CA"/>
    <w:rsid w:val="003266B4"/>
    <w:rsid w:val="003710D4"/>
    <w:rsid w:val="00372CA2"/>
    <w:rsid w:val="00375279"/>
    <w:rsid w:val="00376C11"/>
    <w:rsid w:val="00377591"/>
    <w:rsid w:val="00380151"/>
    <w:rsid w:val="00380507"/>
    <w:rsid w:val="00381F85"/>
    <w:rsid w:val="00383649"/>
    <w:rsid w:val="003843AD"/>
    <w:rsid w:val="00385127"/>
    <w:rsid w:val="00386AB9"/>
    <w:rsid w:val="00396736"/>
    <w:rsid w:val="003A6E36"/>
    <w:rsid w:val="003B12A4"/>
    <w:rsid w:val="003B5534"/>
    <w:rsid w:val="003D32DA"/>
    <w:rsid w:val="003D4482"/>
    <w:rsid w:val="00400D5B"/>
    <w:rsid w:val="00415F44"/>
    <w:rsid w:val="00433052"/>
    <w:rsid w:val="004330C7"/>
    <w:rsid w:val="004504A6"/>
    <w:rsid w:val="00456DB2"/>
    <w:rsid w:val="00461ECD"/>
    <w:rsid w:val="004661AD"/>
    <w:rsid w:val="0046767F"/>
    <w:rsid w:val="00482C9C"/>
    <w:rsid w:val="00492E40"/>
    <w:rsid w:val="00494E1B"/>
    <w:rsid w:val="00495F16"/>
    <w:rsid w:val="004A1C1D"/>
    <w:rsid w:val="004A413B"/>
    <w:rsid w:val="004B3232"/>
    <w:rsid w:val="004C7954"/>
    <w:rsid w:val="004D0546"/>
    <w:rsid w:val="004E1E1E"/>
    <w:rsid w:val="004F37DE"/>
    <w:rsid w:val="004F3A6C"/>
    <w:rsid w:val="00525F07"/>
    <w:rsid w:val="00527EF1"/>
    <w:rsid w:val="00534F02"/>
    <w:rsid w:val="00542F99"/>
    <w:rsid w:val="00550FEA"/>
    <w:rsid w:val="005875CB"/>
    <w:rsid w:val="00597A8A"/>
    <w:rsid w:val="005A5B85"/>
    <w:rsid w:val="005C5FA8"/>
    <w:rsid w:val="005C7F64"/>
    <w:rsid w:val="005D4B9A"/>
    <w:rsid w:val="005E1CBB"/>
    <w:rsid w:val="005E38F9"/>
    <w:rsid w:val="005F42DA"/>
    <w:rsid w:val="00601059"/>
    <w:rsid w:val="006031BD"/>
    <w:rsid w:val="006048F8"/>
    <w:rsid w:val="00620F74"/>
    <w:rsid w:val="006278F8"/>
    <w:rsid w:val="00631E16"/>
    <w:rsid w:val="0063465E"/>
    <w:rsid w:val="00635F87"/>
    <w:rsid w:val="00651CEC"/>
    <w:rsid w:val="006567B2"/>
    <w:rsid w:val="00666CF9"/>
    <w:rsid w:val="00674F3C"/>
    <w:rsid w:val="0068463D"/>
    <w:rsid w:val="00692EF3"/>
    <w:rsid w:val="00692FD7"/>
    <w:rsid w:val="006960A9"/>
    <w:rsid w:val="006A7491"/>
    <w:rsid w:val="006B2051"/>
    <w:rsid w:val="006C6AB0"/>
    <w:rsid w:val="006D2989"/>
    <w:rsid w:val="006E009C"/>
    <w:rsid w:val="006E11BB"/>
    <w:rsid w:val="006E568B"/>
    <w:rsid w:val="006E75B2"/>
    <w:rsid w:val="006F1FEF"/>
    <w:rsid w:val="006F2799"/>
    <w:rsid w:val="00703E0A"/>
    <w:rsid w:val="00703E74"/>
    <w:rsid w:val="0070747B"/>
    <w:rsid w:val="00715A2C"/>
    <w:rsid w:val="00721782"/>
    <w:rsid w:val="00724492"/>
    <w:rsid w:val="00725862"/>
    <w:rsid w:val="00726CF8"/>
    <w:rsid w:val="007326A8"/>
    <w:rsid w:val="00742689"/>
    <w:rsid w:val="00747229"/>
    <w:rsid w:val="00751410"/>
    <w:rsid w:val="0075357E"/>
    <w:rsid w:val="007575D0"/>
    <w:rsid w:val="00760301"/>
    <w:rsid w:val="0077345A"/>
    <w:rsid w:val="007978E6"/>
    <w:rsid w:val="00797F50"/>
    <w:rsid w:val="007A48A4"/>
    <w:rsid w:val="007B4B55"/>
    <w:rsid w:val="007C5F2F"/>
    <w:rsid w:val="007D1B97"/>
    <w:rsid w:val="007D1E93"/>
    <w:rsid w:val="007E2F5E"/>
    <w:rsid w:val="007E3A3E"/>
    <w:rsid w:val="007E70C7"/>
    <w:rsid w:val="007F426F"/>
    <w:rsid w:val="007F726B"/>
    <w:rsid w:val="00802D33"/>
    <w:rsid w:val="008030DF"/>
    <w:rsid w:val="008038EF"/>
    <w:rsid w:val="00807859"/>
    <w:rsid w:val="00820A80"/>
    <w:rsid w:val="008238A5"/>
    <w:rsid w:val="00825B7A"/>
    <w:rsid w:val="008269F3"/>
    <w:rsid w:val="00830F01"/>
    <w:rsid w:val="0083194C"/>
    <w:rsid w:val="0083526A"/>
    <w:rsid w:val="00867A1C"/>
    <w:rsid w:val="008702A3"/>
    <w:rsid w:val="0087274A"/>
    <w:rsid w:val="00882789"/>
    <w:rsid w:val="0088779A"/>
    <w:rsid w:val="00890232"/>
    <w:rsid w:val="00894A72"/>
    <w:rsid w:val="008967CC"/>
    <w:rsid w:val="008A34E2"/>
    <w:rsid w:val="008B2AB2"/>
    <w:rsid w:val="008B5F29"/>
    <w:rsid w:val="008F78C8"/>
    <w:rsid w:val="009125EE"/>
    <w:rsid w:val="00921883"/>
    <w:rsid w:val="00925447"/>
    <w:rsid w:val="009554E7"/>
    <w:rsid w:val="00963F7F"/>
    <w:rsid w:val="009746BD"/>
    <w:rsid w:val="00981CD5"/>
    <w:rsid w:val="00983CCD"/>
    <w:rsid w:val="0098421A"/>
    <w:rsid w:val="009B2F25"/>
    <w:rsid w:val="009C186E"/>
    <w:rsid w:val="009C197B"/>
    <w:rsid w:val="009D06DB"/>
    <w:rsid w:val="009D6178"/>
    <w:rsid w:val="009D6B90"/>
    <w:rsid w:val="009E1851"/>
    <w:rsid w:val="00A410F7"/>
    <w:rsid w:val="00A423A6"/>
    <w:rsid w:val="00A52782"/>
    <w:rsid w:val="00A656E1"/>
    <w:rsid w:val="00A749BD"/>
    <w:rsid w:val="00A842E4"/>
    <w:rsid w:val="00AA079E"/>
    <w:rsid w:val="00AA1E60"/>
    <w:rsid w:val="00AB1158"/>
    <w:rsid w:val="00AC2480"/>
    <w:rsid w:val="00AC27FA"/>
    <w:rsid w:val="00AD2F00"/>
    <w:rsid w:val="00AD6A45"/>
    <w:rsid w:val="00AE4910"/>
    <w:rsid w:val="00AE4EC9"/>
    <w:rsid w:val="00AE7449"/>
    <w:rsid w:val="00AF15FE"/>
    <w:rsid w:val="00AF6D5D"/>
    <w:rsid w:val="00B101B0"/>
    <w:rsid w:val="00B155E7"/>
    <w:rsid w:val="00B20711"/>
    <w:rsid w:val="00B222E8"/>
    <w:rsid w:val="00B374BA"/>
    <w:rsid w:val="00B40319"/>
    <w:rsid w:val="00B42B51"/>
    <w:rsid w:val="00B462E4"/>
    <w:rsid w:val="00B46B1F"/>
    <w:rsid w:val="00B57AA3"/>
    <w:rsid w:val="00B73723"/>
    <w:rsid w:val="00BA3271"/>
    <w:rsid w:val="00BB0A3C"/>
    <w:rsid w:val="00BB11B7"/>
    <w:rsid w:val="00BB5D76"/>
    <w:rsid w:val="00BC493E"/>
    <w:rsid w:val="00BD0F13"/>
    <w:rsid w:val="00BD3130"/>
    <w:rsid w:val="00BE039A"/>
    <w:rsid w:val="00BE32FF"/>
    <w:rsid w:val="00BF3A8D"/>
    <w:rsid w:val="00C06A44"/>
    <w:rsid w:val="00C1244F"/>
    <w:rsid w:val="00C320BE"/>
    <w:rsid w:val="00C33A3A"/>
    <w:rsid w:val="00C3450E"/>
    <w:rsid w:val="00C3697F"/>
    <w:rsid w:val="00C46D84"/>
    <w:rsid w:val="00C50ECB"/>
    <w:rsid w:val="00C54B8E"/>
    <w:rsid w:val="00C56BA4"/>
    <w:rsid w:val="00C620DA"/>
    <w:rsid w:val="00C719CF"/>
    <w:rsid w:val="00C73241"/>
    <w:rsid w:val="00C74997"/>
    <w:rsid w:val="00C7539B"/>
    <w:rsid w:val="00C7569D"/>
    <w:rsid w:val="00C80298"/>
    <w:rsid w:val="00C80E4E"/>
    <w:rsid w:val="00C83D4A"/>
    <w:rsid w:val="00C84D76"/>
    <w:rsid w:val="00C9769E"/>
    <w:rsid w:val="00CA66FF"/>
    <w:rsid w:val="00CB0696"/>
    <w:rsid w:val="00CB11EF"/>
    <w:rsid w:val="00CC1795"/>
    <w:rsid w:val="00CD1DF7"/>
    <w:rsid w:val="00CF0D8F"/>
    <w:rsid w:val="00D11074"/>
    <w:rsid w:val="00D172A1"/>
    <w:rsid w:val="00D2279A"/>
    <w:rsid w:val="00D33163"/>
    <w:rsid w:val="00D342EC"/>
    <w:rsid w:val="00D37A56"/>
    <w:rsid w:val="00D433A0"/>
    <w:rsid w:val="00D44B5B"/>
    <w:rsid w:val="00D662E6"/>
    <w:rsid w:val="00D7165F"/>
    <w:rsid w:val="00D73E93"/>
    <w:rsid w:val="00D8128B"/>
    <w:rsid w:val="00D96F42"/>
    <w:rsid w:val="00DA1834"/>
    <w:rsid w:val="00DA5D53"/>
    <w:rsid w:val="00DB10FC"/>
    <w:rsid w:val="00DC3F7B"/>
    <w:rsid w:val="00DC6BA9"/>
    <w:rsid w:val="00DD6155"/>
    <w:rsid w:val="00DE0875"/>
    <w:rsid w:val="00DE5E09"/>
    <w:rsid w:val="00E01E18"/>
    <w:rsid w:val="00E0353D"/>
    <w:rsid w:val="00E071A4"/>
    <w:rsid w:val="00E10B4A"/>
    <w:rsid w:val="00E1263B"/>
    <w:rsid w:val="00E14BA3"/>
    <w:rsid w:val="00E15078"/>
    <w:rsid w:val="00E27043"/>
    <w:rsid w:val="00E3033F"/>
    <w:rsid w:val="00E53EEF"/>
    <w:rsid w:val="00E5706D"/>
    <w:rsid w:val="00E6300E"/>
    <w:rsid w:val="00E64DF1"/>
    <w:rsid w:val="00E72A55"/>
    <w:rsid w:val="00E91639"/>
    <w:rsid w:val="00E97315"/>
    <w:rsid w:val="00EA2548"/>
    <w:rsid w:val="00EA3FEC"/>
    <w:rsid w:val="00EC7133"/>
    <w:rsid w:val="00ED3C49"/>
    <w:rsid w:val="00ED54DB"/>
    <w:rsid w:val="00ED5BED"/>
    <w:rsid w:val="00EF1BDC"/>
    <w:rsid w:val="00EF2978"/>
    <w:rsid w:val="00EF41DD"/>
    <w:rsid w:val="00F10545"/>
    <w:rsid w:val="00F2175C"/>
    <w:rsid w:val="00F23B85"/>
    <w:rsid w:val="00F44B83"/>
    <w:rsid w:val="00F51383"/>
    <w:rsid w:val="00F619FC"/>
    <w:rsid w:val="00F66185"/>
    <w:rsid w:val="00F721AA"/>
    <w:rsid w:val="00F74C82"/>
    <w:rsid w:val="00F853CA"/>
    <w:rsid w:val="00F87C31"/>
    <w:rsid w:val="00F93515"/>
    <w:rsid w:val="00FB2AAC"/>
    <w:rsid w:val="00FB7894"/>
    <w:rsid w:val="00FC5130"/>
    <w:rsid w:val="00FC5D5A"/>
    <w:rsid w:val="00FD29EC"/>
    <w:rsid w:val="00FD580E"/>
    <w:rsid w:val="00FD71BC"/>
    <w:rsid w:val="00FE20D7"/>
    <w:rsid w:val="00FF233A"/>
    <w:rsid w:val="00FF35C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A4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6FF"/>
  </w:style>
  <w:style w:type="paragraph" w:styleId="1">
    <w:name w:val="heading 1"/>
    <w:basedOn w:val="a"/>
    <w:next w:val="a"/>
    <w:link w:val="1Char"/>
    <w:uiPriority w:val="9"/>
    <w:qFormat/>
    <w:rsid w:val="00B155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6346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6346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5D4B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标题 Char"/>
    <w:basedOn w:val="a0"/>
    <w:link w:val="a3"/>
    <w:uiPriority w:val="10"/>
    <w:rsid w:val="005D4B9A"/>
    <w:rPr>
      <w:rFonts w:asciiTheme="majorHAnsi" w:eastAsiaTheme="majorEastAsia" w:hAnsiTheme="majorHAnsi" w:cstheme="majorBidi"/>
      <w:color w:val="17365D" w:themeColor="text2" w:themeShade="BF"/>
      <w:spacing w:val="5"/>
      <w:kern w:val="28"/>
      <w:sz w:val="52"/>
      <w:szCs w:val="52"/>
    </w:rPr>
  </w:style>
  <w:style w:type="character" w:customStyle="1" w:styleId="1Char">
    <w:name w:val="标题 1 Char"/>
    <w:basedOn w:val="a0"/>
    <w:link w:val="1"/>
    <w:uiPriority w:val="9"/>
    <w:rsid w:val="00B155E7"/>
    <w:rPr>
      <w:rFonts w:asciiTheme="majorHAnsi" w:eastAsiaTheme="majorEastAsia" w:hAnsiTheme="majorHAnsi" w:cstheme="majorBidi"/>
      <w:b/>
      <w:bCs/>
      <w:color w:val="365F91" w:themeColor="accent1" w:themeShade="BF"/>
      <w:sz w:val="28"/>
      <w:szCs w:val="28"/>
    </w:rPr>
  </w:style>
  <w:style w:type="paragraph" w:styleId="a4">
    <w:name w:val="List Paragraph"/>
    <w:basedOn w:val="a"/>
    <w:uiPriority w:val="1"/>
    <w:qFormat/>
    <w:rsid w:val="0063465E"/>
    <w:pPr>
      <w:ind w:left="720"/>
      <w:contextualSpacing/>
    </w:pPr>
  </w:style>
  <w:style w:type="character" w:customStyle="1" w:styleId="2Char">
    <w:name w:val="标题 2 Char"/>
    <w:basedOn w:val="a0"/>
    <w:link w:val="2"/>
    <w:uiPriority w:val="9"/>
    <w:rsid w:val="0063465E"/>
    <w:rPr>
      <w:rFonts w:asciiTheme="majorHAnsi" w:eastAsiaTheme="majorEastAsia" w:hAnsiTheme="majorHAnsi" w:cstheme="majorBidi"/>
      <w:b/>
      <w:bCs/>
      <w:color w:val="4F81BD" w:themeColor="accent1"/>
      <w:sz w:val="26"/>
      <w:szCs w:val="26"/>
    </w:rPr>
  </w:style>
  <w:style w:type="character" w:customStyle="1" w:styleId="3Char">
    <w:name w:val="标题 3 Char"/>
    <w:basedOn w:val="a0"/>
    <w:link w:val="3"/>
    <w:uiPriority w:val="9"/>
    <w:rsid w:val="0063465E"/>
    <w:rPr>
      <w:rFonts w:asciiTheme="majorHAnsi" w:eastAsiaTheme="majorEastAsia" w:hAnsiTheme="majorHAnsi" w:cstheme="majorBidi"/>
      <w:b/>
      <w:bCs/>
      <w:color w:val="4F81BD" w:themeColor="accent1"/>
    </w:rPr>
  </w:style>
  <w:style w:type="paragraph" w:styleId="a5">
    <w:name w:val="Balloon Text"/>
    <w:basedOn w:val="a"/>
    <w:link w:val="Char0"/>
    <w:uiPriority w:val="99"/>
    <w:semiHidden/>
    <w:unhideWhenUsed/>
    <w:rsid w:val="00E01E18"/>
    <w:pPr>
      <w:spacing w:after="0" w:line="240" w:lineRule="auto"/>
    </w:pPr>
    <w:rPr>
      <w:rFonts w:ascii="Tahoma" w:hAnsi="Tahoma" w:cs="Tahoma"/>
      <w:sz w:val="16"/>
      <w:szCs w:val="16"/>
    </w:rPr>
  </w:style>
  <w:style w:type="character" w:customStyle="1" w:styleId="Char0">
    <w:name w:val="批注框文本 Char"/>
    <w:basedOn w:val="a0"/>
    <w:link w:val="a5"/>
    <w:uiPriority w:val="99"/>
    <w:semiHidden/>
    <w:rsid w:val="00E01E18"/>
    <w:rPr>
      <w:rFonts w:ascii="Tahoma" w:hAnsi="Tahoma" w:cs="Tahoma"/>
      <w:sz w:val="16"/>
      <w:szCs w:val="16"/>
    </w:rPr>
  </w:style>
  <w:style w:type="paragraph" w:styleId="a6">
    <w:name w:val="Body Text"/>
    <w:basedOn w:val="a"/>
    <w:link w:val="Char1"/>
    <w:uiPriority w:val="1"/>
    <w:qFormat/>
    <w:rsid w:val="00E01E18"/>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Char1">
    <w:name w:val="正文文本 Char"/>
    <w:basedOn w:val="a0"/>
    <w:link w:val="a6"/>
    <w:uiPriority w:val="1"/>
    <w:rsid w:val="00E01E18"/>
    <w:rPr>
      <w:rFonts w:ascii="Times New Roman" w:eastAsia="Times New Roman" w:hAnsi="Times New Roman" w:cs="Times New Roman"/>
      <w:sz w:val="20"/>
      <w:szCs w:val="20"/>
      <w:lang w:val="en-US"/>
    </w:rPr>
  </w:style>
  <w:style w:type="paragraph" w:styleId="a7">
    <w:name w:val="header"/>
    <w:basedOn w:val="a"/>
    <w:link w:val="Char2"/>
    <w:uiPriority w:val="99"/>
    <w:unhideWhenUsed/>
    <w:rsid w:val="00E01E18"/>
    <w:pPr>
      <w:tabs>
        <w:tab w:val="center" w:pos="4536"/>
        <w:tab w:val="right" w:pos="9072"/>
      </w:tabs>
      <w:spacing w:after="0" w:line="240" w:lineRule="auto"/>
    </w:pPr>
  </w:style>
  <w:style w:type="character" w:customStyle="1" w:styleId="Char2">
    <w:name w:val="页眉 Char"/>
    <w:basedOn w:val="a0"/>
    <w:link w:val="a7"/>
    <w:uiPriority w:val="99"/>
    <w:rsid w:val="00E01E18"/>
  </w:style>
  <w:style w:type="paragraph" w:styleId="a8">
    <w:name w:val="footer"/>
    <w:basedOn w:val="a"/>
    <w:link w:val="Char3"/>
    <w:uiPriority w:val="99"/>
    <w:unhideWhenUsed/>
    <w:rsid w:val="00E01E18"/>
    <w:pPr>
      <w:tabs>
        <w:tab w:val="center" w:pos="4536"/>
        <w:tab w:val="right" w:pos="9072"/>
      </w:tabs>
      <w:spacing w:after="0" w:line="240" w:lineRule="auto"/>
    </w:pPr>
  </w:style>
  <w:style w:type="character" w:customStyle="1" w:styleId="Char3">
    <w:name w:val="页脚 Char"/>
    <w:basedOn w:val="a0"/>
    <w:link w:val="a8"/>
    <w:uiPriority w:val="99"/>
    <w:rsid w:val="00E01E18"/>
  </w:style>
  <w:style w:type="paragraph" w:styleId="a9">
    <w:name w:val="caption"/>
    <w:basedOn w:val="a"/>
    <w:next w:val="a"/>
    <w:uiPriority w:val="35"/>
    <w:unhideWhenUsed/>
    <w:qFormat/>
    <w:rsid w:val="005A5B85"/>
    <w:pPr>
      <w:spacing w:line="240" w:lineRule="auto"/>
    </w:pPr>
    <w:rPr>
      <w:b/>
      <w:bCs/>
      <w:color w:val="4F81BD" w:themeColor="accent1"/>
      <w:sz w:val="18"/>
      <w:szCs w:val="18"/>
    </w:rPr>
  </w:style>
  <w:style w:type="character" w:styleId="aa">
    <w:name w:val="Hyperlink"/>
    <w:basedOn w:val="a0"/>
    <w:uiPriority w:val="99"/>
    <w:unhideWhenUsed/>
    <w:rsid w:val="009C197B"/>
    <w:rPr>
      <w:color w:val="0000FF" w:themeColor="hyperlink"/>
      <w:u w:val="single"/>
    </w:rPr>
  </w:style>
  <w:style w:type="character" w:styleId="ab">
    <w:name w:val="FollowedHyperlink"/>
    <w:basedOn w:val="a0"/>
    <w:uiPriority w:val="99"/>
    <w:semiHidden/>
    <w:unhideWhenUsed/>
    <w:rsid w:val="0070747B"/>
    <w:rPr>
      <w:color w:val="800080" w:themeColor="followedHyperlink"/>
      <w:u w:val="single"/>
    </w:rPr>
  </w:style>
  <w:style w:type="paragraph" w:styleId="ac">
    <w:name w:val="annotation text"/>
    <w:basedOn w:val="a"/>
    <w:link w:val="Char4"/>
    <w:uiPriority w:val="99"/>
    <w:semiHidden/>
    <w:unhideWhenUsed/>
    <w:rsid w:val="00EF1BDC"/>
    <w:pPr>
      <w:spacing w:line="240" w:lineRule="auto"/>
    </w:pPr>
    <w:rPr>
      <w:sz w:val="20"/>
      <w:szCs w:val="20"/>
    </w:rPr>
  </w:style>
  <w:style w:type="character" w:customStyle="1" w:styleId="Char4">
    <w:name w:val="批注文字 Char"/>
    <w:basedOn w:val="a0"/>
    <w:link w:val="ac"/>
    <w:uiPriority w:val="99"/>
    <w:semiHidden/>
    <w:rsid w:val="00EF1BDC"/>
    <w:rPr>
      <w:sz w:val="20"/>
      <w:szCs w:val="20"/>
    </w:rPr>
  </w:style>
  <w:style w:type="character" w:styleId="ad">
    <w:name w:val="annotation reference"/>
    <w:uiPriority w:val="99"/>
    <w:semiHidden/>
    <w:unhideWhenUsed/>
    <w:rsid w:val="00EF1BDC"/>
    <w:rPr>
      <w:sz w:val="21"/>
      <w:szCs w:val="21"/>
    </w:rPr>
  </w:style>
  <w:style w:type="paragraph" w:customStyle="1" w:styleId="10">
    <w:name w:val="正文1"/>
    <w:uiPriority w:val="99"/>
    <w:rsid w:val="00703E0A"/>
    <w:pPr>
      <w:spacing w:after="0"/>
    </w:pPr>
    <w:rPr>
      <w:rFonts w:ascii="Arial" w:eastAsia="宋体" w:hAnsi="Arial" w:cs="Arial"/>
      <w:color w:val="000000"/>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6FF"/>
  </w:style>
  <w:style w:type="paragraph" w:styleId="1">
    <w:name w:val="heading 1"/>
    <w:basedOn w:val="a"/>
    <w:next w:val="a"/>
    <w:link w:val="1Char"/>
    <w:uiPriority w:val="9"/>
    <w:qFormat/>
    <w:rsid w:val="00B155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6346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6346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5D4B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标题 Char"/>
    <w:basedOn w:val="a0"/>
    <w:link w:val="a3"/>
    <w:uiPriority w:val="10"/>
    <w:rsid w:val="005D4B9A"/>
    <w:rPr>
      <w:rFonts w:asciiTheme="majorHAnsi" w:eastAsiaTheme="majorEastAsia" w:hAnsiTheme="majorHAnsi" w:cstheme="majorBidi"/>
      <w:color w:val="17365D" w:themeColor="text2" w:themeShade="BF"/>
      <w:spacing w:val="5"/>
      <w:kern w:val="28"/>
      <w:sz w:val="52"/>
      <w:szCs w:val="52"/>
    </w:rPr>
  </w:style>
  <w:style w:type="character" w:customStyle="1" w:styleId="1Char">
    <w:name w:val="标题 1 Char"/>
    <w:basedOn w:val="a0"/>
    <w:link w:val="1"/>
    <w:uiPriority w:val="9"/>
    <w:rsid w:val="00B155E7"/>
    <w:rPr>
      <w:rFonts w:asciiTheme="majorHAnsi" w:eastAsiaTheme="majorEastAsia" w:hAnsiTheme="majorHAnsi" w:cstheme="majorBidi"/>
      <w:b/>
      <w:bCs/>
      <w:color w:val="365F91" w:themeColor="accent1" w:themeShade="BF"/>
      <w:sz w:val="28"/>
      <w:szCs w:val="28"/>
    </w:rPr>
  </w:style>
  <w:style w:type="paragraph" w:styleId="a4">
    <w:name w:val="List Paragraph"/>
    <w:basedOn w:val="a"/>
    <w:uiPriority w:val="1"/>
    <w:qFormat/>
    <w:rsid w:val="0063465E"/>
    <w:pPr>
      <w:ind w:left="720"/>
      <w:contextualSpacing/>
    </w:pPr>
  </w:style>
  <w:style w:type="character" w:customStyle="1" w:styleId="2Char">
    <w:name w:val="标题 2 Char"/>
    <w:basedOn w:val="a0"/>
    <w:link w:val="2"/>
    <w:uiPriority w:val="9"/>
    <w:rsid w:val="0063465E"/>
    <w:rPr>
      <w:rFonts w:asciiTheme="majorHAnsi" w:eastAsiaTheme="majorEastAsia" w:hAnsiTheme="majorHAnsi" w:cstheme="majorBidi"/>
      <w:b/>
      <w:bCs/>
      <w:color w:val="4F81BD" w:themeColor="accent1"/>
      <w:sz w:val="26"/>
      <w:szCs w:val="26"/>
    </w:rPr>
  </w:style>
  <w:style w:type="character" w:customStyle="1" w:styleId="3Char">
    <w:name w:val="标题 3 Char"/>
    <w:basedOn w:val="a0"/>
    <w:link w:val="3"/>
    <w:uiPriority w:val="9"/>
    <w:rsid w:val="0063465E"/>
    <w:rPr>
      <w:rFonts w:asciiTheme="majorHAnsi" w:eastAsiaTheme="majorEastAsia" w:hAnsiTheme="majorHAnsi" w:cstheme="majorBidi"/>
      <w:b/>
      <w:bCs/>
      <w:color w:val="4F81BD" w:themeColor="accent1"/>
    </w:rPr>
  </w:style>
  <w:style w:type="paragraph" w:styleId="a5">
    <w:name w:val="Balloon Text"/>
    <w:basedOn w:val="a"/>
    <w:link w:val="Char0"/>
    <w:uiPriority w:val="99"/>
    <w:semiHidden/>
    <w:unhideWhenUsed/>
    <w:rsid w:val="00E01E18"/>
    <w:pPr>
      <w:spacing w:after="0" w:line="240" w:lineRule="auto"/>
    </w:pPr>
    <w:rPr>
      <w:rFonts w:ascii="Tahoma" w:hAnsi="Tahoma" w:cs="Tahoma"/>
      <w:sz w:val="16"/>
      <w:szCs w:val="16"/>
    </w:rPr>
  </w:style>
  <w:style w:type="character" w:customStyle="1" w:styleId="Char0">
    <w:name w:val="批注框文本 Char"/>
    <w:basedOn w:val="a0"/>
    <w:link w:val="a5"/>
    <w:uiPriority w:val="99"/>
    <w:semiHidden/>
    <w:rsid w:val="00E01E18"/>
    <w:rPr>
      <w:rFonts w:ascii="Tahoma" w:hAnsi="Tahoma" w:cs="Tahoma"/>
      <w:sz w:val="16"/>
      <w:szCs w:val="16"/>
    </w:rPr>
  </w:style>
  <w:style w:type="paragraph" w:styleId="a6">
    <w:name w:val="Body Text"/>
    <w:basedOn w:val="a"/>
    <w:link w:val="Char1"/>
    <w:uiPriority w:val="1"/>
    <w:qFormat/>
    <w:rsid w:val="00E01E18"/>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Char1">
    <w:name w:val="正文文本 Char"/>
    <w:basedOn w:val="a0"/>
    <w:link w:val="a6"/>
    <w:uiPriority w:val="1"/>
    <w:rsid w:val="00E01E18"/>
    <w:rPr>
      <w:rFonts w:ascii="Times New Roman" w:eastAsia="Times New Roman" w:hAnsi="Times New Roman" w:cs="Times New Roman"/>
      <w:sz w:val="20"/>
      <w:szCs w:val="20"/>
      <w:lang w:val="en-US"/>
    </w:rPr>
  </w:style>
  <w:style w:type="paragraph" w:styleId="a7">
    <w:name w:val="header"/>
    <w:basedOn w:val="a"/>
    <w:link w:val="Char2"/>
    <w:uiPriority w:val="99"/>
    <w:unhideWhenUsed/>
    <w:rsid w:val="00E01E18"/>
    <w:pPr>
      <w:tabs>
        <w:tab w:val="center" w:pos="4536"/>
        <w:tab w:val="right" w:pos="9072"/>
      </w:tabs>
      <w:spacing w:after="0" w:line="240" w:lineRule="auto"/>
    </w:pPr>
  </w:style>
  <w:style w:type="character" w:customStyle="1" w:styleId="Char2">
    <w:name w:val="页眉 Char"/>
    <w:basedOn w:val="a0"/>
    <w:link w:val="a7"/>
    <w:uiPriority w:val="99"/>
    <w:rsid w:val="00E01E18"/>
  </w:style>
  <w:style w:type="paragraph" w:styleId="a8">
    <w:name w:val="footer"/>
    <w:basedOn w:val="a"/>
    <w:link w:val="Char3"/>
    <w:uiPriority w:val="99"/>
    <w:unhideWhenUsed/>
    <w:rsid w:val="00E01E18"/>
    <w:pPr>
      <w:tabs>
        <w:tab w:val="center" w:pos="4536"/>
        <w:tab w:val="right" w:pos="9072"/>
      </w:tabs>
      <w:spacing w:after="0" w:line="240" w:lineRule="auto"/>
    </w:pPr>
  </w:style>
  <w:style w:type="character" w:customStyle="1" w:styleId="Char3">
    <w:name w:val="页脚 Char"/>
    <w:basedOn w:val="a0"/>
    <w:link w:val="a8"/>
    <w:uiPriority w:val="99"/>
    <w:rsid w:val="00E01E18"/>
  </w:style>
  <w:style w:type="paragraph" w:styleId="a9">
    <w:name w:val="caption"/>
    <w:basedOn w:val="a"/>
    <w:next w:val="a"/>
    <w:uiPriority w:val="35"/>
    <w:unhideWhenUsed/>
    <w:qFormat/>
    <w:rsid w:val="005A5B85"/>
    <w:pPr>
      <w:spacing w:line="240" w:lineRule="auto"/>
    </w:pPr>
    <w:rPr>
      <w:b/>
      <w:bCs/>
      <w:color w:val="4F81BD" w:themeColor="accent1"/>
      <w:sz w:val="18"/>
      <w:szCs w:val="18"/>
    </w:rPr>
  </w:style>
  <w:style w:type="character" w:styleId="aa">
    <w:name w:val="Hyperlink"/>
    <w:basedOn w:val="a0"/>
    <w:uiPriority w:val="99"/>
    <w:unhideWhenUsed/>
    <w:rsid w:val="009C197B"/>
    <w:rPr>
      <w:color w:val="0000FF" w:themeColor="hyperlink"/>
      <w:u w:val="single"/>
    </w:rPr>
  </w:style>
  <w:style w:type="character" w:styleId="ab">
    <w:name w:val="FollowedHyperlink"/>
    <w:basedOn w:val="a0"/>
    <w:uiPriority w:val="99"/>
    <w:semiHidden/>
    <w:unhideWhenUsed/>
    <w:rsid w:val="0070747B"/>
    <w:rPr>
      <w:color w:val="800080" w:themeColor="followedHyperlink"/>
      <w:u w:val="single"/>
    </w:rPr>
  </w:style>
  <w:style w:type="paragraph" w:styleId="ac">
    <w:name w:val="annotation text"/>
    <w:basedOn w:val="a"/>
    <w:link w:val="Char4"/>
    <w:uiPriority w:val="99"/>
    <w:semiHidden/>
    <w:unhideWhenUsed/>
    <w:rsid w:val="00EF1BDC"/>
    <w:pPr>
      <w:spacing w:line="240" w:lineRule="auto"/>
    </w:pPr>
    <w:rPr>
      <w:sz w:val="20"/>
      <w:szCs w:val="20"/>
    </w:rPr>
  </w:style>
  <w:style w:type="character" w:customStyle="1" w:styleId="Char4">
    <w:name w:val="批注文字 Char"/>
    <w:basedOn w:val="a0"/>
    <w:link w:val="ac"/>
    <w:uiPriority w:val="99"/>
    <w:semiHidden/>
    <w:rsid w:val="00EF1BDC"/>
    <w:rPr>
      <w:sz w:val="20"/>
      <w:szCs w:val="20"/>
    </w:rPr>
  </w:style>
  <w:style w:type="character" w:styleId="ad">
    <w:name w:val="annotation reference"/>
    <w:uiPriority w:val="99"/>
    <w:semiHidden/>
    <w:unhideWhenUsed/>
    <w:rsid w:val="00EF1BDC"/>
    <w:rPr>
      <w:sz w:val="21"/>
      <w:szCs w:val="21"/>
    </w:rPr>
  </w:style>
  <w:style w:type="paragraph" w:customStyle="1" w:styleId="10">
    <w:name w:val="正文1"/>
    <w:uiPriority w:val="99"/>
    <w:rsid w:val="00703E0A"/>
    <w:pPr>
      <w:spacing w:after="0"/>
    </w:pPr>
    <w:rPr>
      <w:rFonts w:ascii="Arial" w:eastAsia="宋体"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14650">
      <w:bodyDiv w:val="1"/>
      <w:marLeft w:val="0"/>
      <w:marRight w:val="0"/>
      <w:marTop w:val="0"/>
      <w:marBottom w:val="0"/>
      <w:divBdr>
        <w:top w:val="none" w:sz="0" w:space="0" w:color="auto"/>
        <w:left w:val="none" w:sz="0" w:space="0" w:color="auto"/>
        <w:bottom w:val="none" w:sz="0" w:space="0" w:color="auto"/>
        <w:right w:val="none" w:sz="0" w:space="0" w:color="auto"/>
      </w:divBdr>
    </w:div>
    <w:div w:id="349838228">
      <w:bodyDiv w:val="1"/>
      <w:marLeft w:val="0"/>
      <w:marRight w:val="0"/>
      <w:marTop w:val="0"/>
      <w:marBottom w:val="0"/>
      <w:divBdr>
        <w:top w:val="none" w:sz="0" w:space="0" w:color="auto"/>
        <w:left w:val="none" w:sz="0" w:space="0" w:color="auto"/>
        <w:bottom w:val="none" w:sz="0" w:space="0" w:color="auto"/>
        <w:right w:val="none" w:sz="0" w:space="0" w:color="auto"/>
      </w:divBdr>
    </w:div>
    <w:div w:id="422579623">
      <w:bodyDiv w:val="1"/>
      <w:marLeft w:val="0"/>
      <w:marRight w:val="0"/>
      <w:marTop w:val="0"/>
      <w:marBottom w:val="0"/>
      <w:divBdr>
        <w:top w:val="none" w:sz="0" w:space="0" w:color="auto"/>
        <w:left w:val="none" w:sz="0" w:space="0" w:color="auto"/>
        <w:bottom w:val="none" w:sz="0" w:space="0" w:color="auto"/>
        <w:right w:val="none" w:sz="0" w:space="0" w:color="auto"/>
      </w:divBdr>
    </w:div>
    <w:div w:id="496192750">
      <w:bodyDiv w:val="1"/>
      <w:marLeft w:val="0"/>
      <w:marRight w:val="0"/>
      <w:marTop w:val="0"/>
      <w:marBottom w:val="0"/>
      <w:divBdr>
        <w:top w:val="none" w:sz="0" w:space="0" w:color="auto"/>
        <w:left w:val="none" w:sz="0" w:space="0" w:color="auto"/>
        <w:bottom w:val="none" w:sz="0" w:space="0" w:color="auto"/>
        <w:right w:val="none" w:sz="0" w:space="0" w:color="auto"/>
      </w:divBdr>
      <w:divsChild>
        <w:div w:id="90441773">
          <w:marLeft w:val="0"/>
          <w:marRight w:val="0"/>
          <w:marTop w:val="0"/>
          <w:marBottom w:val="0"/>
          <w:divBdr>
            <w:top w:val="none" w:sz="0" w:space="0" w:color="auto"/>
            <w:left w:val="none" w:sz="0" w:space="0" w:color="auto"/>
            <w:bottom w:val="none" w:sz="0" w:space="0" w:color="auto"/>
            <w:right w:val="none" w:sz="0" w:space="0" w:color="auto"/>
          </w:divBdr>
        </w:div>
      </w:divsChild>
    </w:div>
    <w:div w:id="916086534">
      <w:bodyDiv w:val="1"/>
      <w:marLeft w:val="0"/>
      <w:marRight w:val="0"/>
      <w:marTop w:val="0"/>
      <w:marBottom w:val="0"/>
      <w:divBdr>
        <w:top w:val="none" w:sz="0" w:space="0" w:color="auto"/>
        <w:left w:val="none" w:sz="0" w:space="0" w:color="auto"/>
        <w:bottom w:val="none" w:sz="0" w:space="0" w:color="auto"/>
        <w:right w:val="none" w:sz="0" w:space="0" w:color="auto"/>
      </w:divBdr>
    </w:div>
    <w:div w:id="975570083">
      <w:bodyDiv w:val="1"/>
      <w:marLeft w:val="0"/>
      <w:marRight w:val="0"/>
      <w:marTop w:val="0"/>
      <w:marBottom w:val="0"/>
      <w:divBdr>
        <w:top w:val="none" w:sz="0" w:space="0" w:color="auto"/>
        <w:left w:val="none" w:sz="0" w:space="0" w:color="auto"/>
        <w:bottom w:val="none" w:sz="0" w:space="0" w:color="auto"/>
        <w:right w:val="none" w:sz="0" w:space="0" w:color="auto"/>
      </w:divBdr>
      <w:divsChild>
        <w:div w:id="1294408310">
          <w:marLeft w:val="0"/>
          <w:marRight w:val="0"/>
          <w:marTop w:val="0"/>
          <w:marBottom w:val="0"/>
          <w:divBdr>
            <w:top w:val="none" w:sz="0" w:space="0" w:color="auto"/>
            <w:left w:val="none" w:sz="0" w:space="0" w:color="auto"/>
            <w:bottom w:val="none" w:sz="0" w:space="0" w:color="auto"/>
            <w:right w:val="none" w:sz="0" w:space="0" w:color="auto"/>
          </w:divBdr>
        </w:div>
      </w:divsChild>
    </w:div>
    <w:div w:id="981425078">
      <w:bodyDiv w:val="1"/>
      <w:marLeft w:val="0"/>
      <w:marRight w:val="0"/>
      <w:marTop w:val="0"/>
      <w:marBottom w:val="0"/>
      <w:divBdr>
        <w:top w:val="none" w:sz="0" w:space="0" w:color="auto"/>
        <w:left w:val="none" w:sz="0" w:space="0" w:color="auto"/>
        <w:bottom w:val="none" w:sz="0" w:space="0" w:color="auto"/>
        <w:right w:val="none" w:sz="0" w:space="0" w:color="auto"/>
      </w:divBdr>
    </w:div>
    <w:div w:id="1045177187">
      <w:bodyDiv w:val="1"/>
      <w:marLeft w:val="0"/>
      <w:marRight w:val="0"/>
      <w:marTop w:val="0"/>
      <w:marBottom w:val="0"/>
      <w:divBdr>
        <w:top w:val="none" w:sz="0" w:space="0" w:color="auto"/>
        <w:left w:val="none" w:sz="0" w:space="0" w:color="auto"/>
        <w:bottom w:val="none" w:sz="0" w:space="0" w:color="auto"/>
        <w:right w:val="none" w:sz="0" w:space="0" w:color="auto"/>
      </w:divBdr>
    </w:div>
    <w:div w:id="1283804565">
      <w:bodyDiv w:val="1"/>
      <w:marLeft w:val="0"/>
      <w:marRight w:val="0"/>
      <w:marTop w:val="0"/>
      <w:marBottom w:val="0"/>
      <w:divBdr>
        <w:top w:val="none" w:sz="0" w:space="0" w:color="auto"/>
        <w:left w:val="none" w:sz="0" w:space="0" w:color="auto"/>
        <w:bottom w:val="none" w:sz="0" w:space="0" w:color="auto"/>
        <w:right w:val="none" w:sz="0" w:space="0" w:color="auto"/>
      </w:divBdr>
    </w:div>
    <w:div w:id="1318652965">
      <w:bodyDiv w:val="1"/>
      <w:marLeft w:val="0"/>
      <w:marRight w:val="0"/>
      <w:marTop w:val="0"/>
      <w:marBottom w:val="0"/>
      <w:divBdr>
        <w:top w:val="none" w:sz="0" w:space="0" w:color="auto"/>
        <w:left w:val="none" w:sz="0" w:space="0" w:color="auto"/>
        <w:bottom w:val="none" w:sz="0" w:space="0" w:color="auto"/>
        <w:right w:val="none" w:sz="0" w:space="0" w:color="auto"/>
      </w:divBdr>
    </w:div>
    <w:div w:id="1419211350">
      <w:bodyDiv w:val="1"/>
      <w:marLeft w:val="0"/>
      <w:marRight w:val="0"/>
      <w:marTop w:val="0"/>
      <w:marBottom w:val="0"/>
      <w:divBdr>
        <w:top w:val="none" w:sz="0" w:space="0" w:color="auto"/>
        <w:left w:val="none" w:sz="0" w:space="0" w:color="auto"/>
        <w:bottom w:val="none" w:sz="0" w:space="0" w:color="auto"/>
        <w:right w:val="none" w:sz="0" w:space="0" w:color="auto"/>
      </w:divBdr>
      <w:divsChild>
        <w:div w:id="691997942">
          <w:marLeft w:val="0"/>
          <w:marRight w:val="0"/>
          <w:marTop w:val="0"/>
          <w:marBottom w:val="0"/>
          <w:divBdr>
            <w:top w:val="none" w:sz="0" w:space="0" w:color="auto"/>
            <w:left w:val="none" w:sz="0" w:space="0" w:color="auto"/>
            <w:bottom w:val="none" w:sz="0" w:space="0" w:color="auto"/>
            <w:right w:val="none" w:sz="0" w:space="0" w:color="auto"/>
          </w:divBdr>
        </w:div>
      </w:divsChild>
    </w:div>
    <w:div w:id="1521893409">
      <w:bodyDiv w:val="1"/>
      <w:marLeft w:val="0"/>
      <w:marRight w:val="0"/>
      <w:marTop w:val="0"/>
      <w:marBottom w:val="0"/>
      <w:divBdr>
        <w:top w:val="none" w:sz="0" w:space="0" w:color="auto"/>
        <w:left w:val="none" w:sz="0" w:space="0" w:color="auto"/>
        <w:bottom w:val="none" w:sz="0" w:space="0" w:color="auto"/>
        <w:right w:val="none" w:sz="0" w:space="0" w:color="auto"/>
      </w:divBdr>
      <w:divsChild>
        <w:div w:id="1137382344">
          <w:marLeft w:val="0"/>
          <w:marRight w:val="0"/>
          <w:marTop w:val="0"/>
          <w:marBottom w:val="0"/>
          <w:divBdr>
            <w:top w:val="none" w:sz="0" w:space="0" w:color="auto"/>
            <w:left w:val="none" w:sz="0" w:space="0" w:color="auto"/>
            <w:bottom w:val="none" w:sz="0" w:space="0" w:color="auto"/>
            <w:right w:val="none" w:sz="0" w:space="0" w:color="auto"/>
          </w:divBdr>
        </w:div>
      </w:divsChild>
    </w:div>
    <w:div w:id="1658150919">
      <w:bodyDiv w:val="1"/>
      <w:marLeft w:val="0"/>
      <w:marRight w:val="0"/>
      <w:marTop w:val="0"/>
      <w:marBottom w:val="0"/>
      <w:divBdr>
        <w:top w:val="none" w:sz="0" w:space="0" w:color="auto"/>
        <w:left w:val="none" w:sz="0" w:space="0" w:color="auto"/>
        <w:bottom w:val="none" w:sz="0" w:space="0" w:color="auto"/>
        <w:right w:val="none" w:sz="0" w:space="0" w:color="auto"/>
      </w:divBdr>
    </w:div>
    <w:div w:id="208021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wmf"/><Relationship Id="rId10" Type="http://schemas.openxmlformats.org/officeDocument/2006/relationships/hyperlink" Target="mailto:gwimmer@cosy.sbg.ac.at"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ADC67-B022-4723-B87D-5C3ED8BB0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6510</Words>
  <Characters>37109</Characters>
  <Application>Microsoft Office Word</Application>
  <DocSecurity>0</DocSecurity>
  <Lines>309</Lines>
  <Paragraphs>87</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43532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dc:creator>
  <cp:keywords/>
  <dc:description/>
  <cp:lastModifiedBy>Administrator</cp:lastModifiedBy>
  <cp:revision>3</cp:revision>
  <cp:lastPrinted>2018-05-22T18:49:00Z</cp:lastPrinted>
  <dcterms:created xsi:type="dcterms:W3CDTF">2019-02-16T02:09:00Z</dcterms:created>
  <dcterms:modified xsi:type="dcterms:W3CDTF">2019-03-13T08:13:00Z</dcterms:modified>
</cp:coreProperties>
</file>