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B951F" w14:textId="77777777" w:rsidR="00D92FC4" w:rsidRPr="000929CF" w:rsidRDefault="00D92FC4" w:rsidP="003C3EB2">
      <w:pPr>
        <w:snapToGrid w:val="0"/>
        <w:spacing w:after="0" w:line="360" w:lineRule="auto"/>
        <w:jc w:val="both"/>
        <w:rPr>
          <w:rFonts w:ascii="Book Antiqua" w:eastAsia="宋体" w:hAnsi="Book Antiqua" w:cs="Times New Roman"/>
          <w:b/>
          <w:sz w:val="24"/>
          <w:szCs w:val="24"/>
          <w:lang w:val="en-GB"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r w:rsidRPr="000929CF">
        <w:rPr>
          <w:rFonts w:ascii="Book Antiqua" w:eastAsia="宋体" w:hAnsi="Book Antiqua" w:cs="Times New Roman"/>
          <w:b/>
          <w:sz w:val="24"/>
          <w:szCs w:val="24"/>
          <w:lang w:val="en-GB" w:eastAsia="zh-CN"/>
        </w:rPr>
        <w:t xml:space="preserve">Name of </w:t>
      </w:r>
      <w:r w:rsidRPr="000929CF">
        <w:rPr>
          <w:rFonts w:ascii="Book Antiqua" w:eastAsia="宋体" w:hAnsi="Book Antiqua" w:cs="Times New Roman"/>
          <w:b/>
          <w:caps/>
          <w:sz w:val="24"/>
          <w:szCs w:val="24"/>
          <w:lang w:val="en-GB" w:eastAsia="zh-CN"/>
        </w:rPr>
        <w:t>j</w:t>
      </w:r>
      <w:r w:rsidRPr="000929CF">
        <w:rPr>
          <w:rFonts w:ascii="Book Antiqua" w:eastAsia="宋体" w:hAnsi="Book Antiqua" w:cs="Times New Roman"/>
          <w:b/>
          <w:sz w:val="24"/>
          <w:szCs w:val="24"/>
          <w:lang w:val="en-GB" w:eastAsia="zh-CN"/>
        </w:rPr>
        <w:t xml:space="preserve">ournal: </w:t>
      </w:r>
      <w:bookmarkStart w:id="13" w:name="OLE_LINK718"/>
      <w:bookmarkStart w:id="14" w:name="OLE_LINK719"/>
      <w:r w:rsidRPr="000929CF">
        <w:rPr>
          <w:rFonts w:ascii="Book Antiqua" w:eastAsia="宋体" w:hAnsi="Book Antiqua" w:cs="Times New Roman"/>
          <w:b/>
          <w:i/>
          <w:sz w:val="24"/>
          <w:szCs w:val="24"/>
          <w:lang w:val="en-GB" w:eastAsia="zh-CN"/>
        </w:rPr>
        <w:t>World Journal of Gastroenterology</w:t>
      </w:r>
      <w:bookmarkEnd w:id="13"/>
      <w:bookmarkEnd w:id="14"/>
    </w:p>
    <w:p w14:paraId="4664A725" w14:textId="5B311AC7" w:rsidR="00D92FC4" w:rsidRPr="000929CF" w:rsidRDefault="00D92FC4" w:rsidP="003C3EB2">
      <w:pPr>
        <w:snapToGrid w:val="0"/>
        <w:spacing w:after="0" w:line="360" w:lineRule="auto"/>
        <w:jc w:val="both"/>
        <w:rPr>
          <w:rFonts w:ascii="Book Antiqua" w:eastAsia="宋体" w:hAnsi="Book Antiqua" w:cs="Times New Roman"/>
          <w:b/>
          <w:i/>
          <w:sz w:val="24"/>
          <w:szCs w:val="24"/>
          <w:lang w:val="en-GB" w:eastAsia="zh-CN"/>
        </w:rPr>
      </w:pPr>
      <w:bookmarkStart w:id="15" w:name="OLE_LINK485"/>
      <w:bookmarkStart w:id="16" w:name="OLE_LINK486"/>
      <w:bookmarkStart w:id="17" w:name="OLE_LINK661"/>
      <w:bookmarkStart w:id="18" w:name="OLE_LINK768"/>
      <w:bookmarkStart w:id="19" w:name="OLE_LINK514"/>
      <w:bookmarkStart w:id="20" w:name="OLE_LINK515"/>
      <w:r w:rsidRPr="000929CF">
        <w:rPr>
          <w:rFonts w:ascii="Book Antiqua" w:eastAsia="宋体" w:hAnsi="Book Antiqua" w:cs="Times New Roman"/>
          <w:b/>
          <w:sz w:val="24"/>
          <w:szCs w:val="24"/>
          <w:lang w:val="en-GB" w:eastAsia="zh-CN"/>
        </w:rPr>
        <w:t>Manuscript NO:</w:t>
      </w:r>
      <w:bookmarkEnd w:id="15"/>
      <w:bookmarkEnd w:id="16"/>
      <w:bookmarkEnd w:id="17"/>
      <w:bookmarkEnd w:id="18"/>
      <w:r w:rsidRPr="000929CF">
        <w:rPr>
          <w:rFonts w:ascii="Book Antiqua" w:eastAsia="宋体" w:hAnsi="Book Antiqua" w:cs="Times New Roman"/>
          <w:b/>
          <w:sz w:val="24"/>
          <w:szCs w:val="24"/>
          <w:lang w:val="en-GB" w:eastAsia="zh-CN"/>
        </w:rPr>
        <w:t xml:space="preserve"> 47780</w:t>
      </w:r>
    </w:p>
    <w:bookmarkEnd w:id="19"/>
    <w:bookmarkEnd w:id="20"/>
    <w:p w14:paraId="495306C2" w14:textId="6F4FD647" w:rsidR="003230D7" w:rsidRPr="000929CF" w:rsidRDefault="00D92FC4" w:rsidP="003C3EB2">
      <w:pPr>
        <w:adjustRightInd w:val="0"/>
        <w:snapToGrid w:val="0"/>
        <w:spacing w:after="0" w:line="360" w:lineRule="auto"/>
        <w:jc w:val="both"/>
        <w:rPr>
          <w:rFonts w:ascii="Book Antiqua" w:eastAsia="宋体" w:hAnsi="Book Antiqua" w:cs="Times New Roman"/>
          <w:b/>
          <w:sz w:val="24"/>
          <w:szCs w:val="24"/>
          <w:lang w:val="en-GB" w:eastAsia="zh-CN"/>
        </w:rPr>
      </w:pPr>
      <w:r w:rsidRPr="000929CF">
        <w:rPr>
          <w:rFonts w:ascii="Book Antiqua" w:eastAsia="宋体" w:hAnsi="Book Antiqua" w:cs="Times New Roman"/>
          <w:b/>
          <w:sz w:val="24"/>
          <w:szCs w:val="24"/>
          <w:lang w:val="en-GB" w:eastAsia="zh-CN"/>
        </w:rPr>
        <w:t xml:space="preserve">Manuscript </w:t>
      </w:r>
      <w:r w:rsidRPr="000929CF">
        <w:rPr>
          <w:rFonts w:ascii="Book Antiqua" w:eastAsia="宋体" w:hAnsi="Book Antiqua" w:cs="Times New Roman"/>
          <w:b/>
          <w:caps/>
          <w:sz w:val="24"/>
          <w:szCs w:val="24"/>
          <w:lang w:val="en-GB" w:eastAsia="zh-CN"/>
        </w:rPr>
        <w:t>t</w:t>
      </w:r>
      <w:r w:rsidRPr="000929CF">
        <w:rPr>
          <w:rFonts w:ascii="Book Antiqua" w:eastAsia="宋体" w:hAnsi="Book Antiqua" w:cs="Times New Roman"/>
          <w:b/>
          <w:sz w:val="24"/>
          <w:szCs w:val="24"/>
          <w:lang w:val="en-GB" w:eastAsia="zh-CN"/>
        </w:rPr>
        <w:t>ype:</w:t>
      </w:r>
      <w:bookmarkEnd w:id="0"/>
      <w:bookmarkEnd w:id="1"/>
      <w:bookmarkEnd w:id="2"/>
      <w:bookmarkEnd w:id="3"/>
      <w:bookmarkEnd w:id="4"/>
      <w:bookmarkEnd w:id="5"/>
      <w:bookmarkEnd w:id="6"/>
      <w:bookmarkEnd w:id="7"/>
      <w:bookmarkEnd w:id="8"/>
      <w:bookmarkEnd w:id="9"/>
      <w:bookmarkEnd w:id="10"/>
      <w:r w:rsidRPr="000929CF">
        <w:rPr>
          <w:rFonts w:ascii="Book Antiqua" w:eastAsia="宋体" w:hAnsi="Book Antiqua" w:cs="Times New Roman"/>
          <w:b/>
          <w:sz w:val="24"/>
          <w:szCs w:val="24"/>
          <w:lang w:val="en-GB" w:eastAsia="zh-CN"/>
        </w:rPr>
        <w:t xml:space="preserve"> </w:t>
      </w:r>
      <w:bookmarkStart w:id="21" w:name="OLE_LINK13"/>
      <w:r w:rsidRPr="000929CF">
        <w:rPr>
          <w:rFonts w:ascii="Book Antiqua" w:eastAsia="宋体" w:hAnsi="Book Antiqua" w:cs="Times New Roman"/>
          <w:b/>
          <w:sz w:val="24"/>
          <w:szCs w:val="24"/>
          <w:lang w:val="en-GB" w:eastAsia="zh-CN"/>
        </w:rPr>
        <w:t>ORIGINAL ARTICLE</w:t>
      </w:r>
      <w:bookmarkEnd w:id="11"/>
      <w:bookmarkEnd w:id="12"/>
      <w:bookmarkEnd w:id="21"/>
    </w:p>
    <w:p w14:paraId="64DC594D" w14:textId="77777777" w:rsidR="00D92FC4" w:rsidRPr="000929CF" w:rsidRDefault="00D92FC4" w:rsidP="003C3EB2">
      <w:pPr>
        <w:adjustRightInd w:val="0"/>
        <w:snapToGrid w:val="0"/>
        <w:spacing w:after="0" w:line="360" w:lineRule="auto"/>
        <w:jc w:val="both"/>
        <w:rPr>
          <w:rFonts w:ascii="Book Antiqua" w:eastAsia="Times New Roman" w:hAnsi="Book Antiqua" w:cs="Arial"/>
          <w:bCs/>
          <w:sz w:val="24"/>
          <w:szCs w:val="24"/>
          <w:lang w:val="en-GB" w:eastAsia="en-SG"/>
        </w:rPr>
      </w:pPr>
    </w:p>
    <w:p w14:paraId="0E3A2C8E" w14:textId="68CBF902" w:rsidR="00D92FC4" w:rsidRPr="000929CF" w:rsidRDefault="00D92FC4" w:rsidP="003C3EB2">
      <w:pPr>
        <w:adjustRightInd w:val="0"/>
        <w:snapToGrid w:val="0"/>
        <w:spacing w:after="0" w:line="360" w:lineRule="auto"/>
        <w:jc w:val="both"/>
        <w:rPr>
          <w:rFonts w:ascii="Book Antiqua" w:eastAsia="Times New Roman" w:hAnsi="Book Antiqua" w:cs="Arial"/>
          <w:b/>
          <w:i/>
          <w:iCs/>
          <w:sz w:val="24"/>
          <w:szCs w:val="24"/>
          <w:lang w:val="en-GB" w:eastAsia="en-SG"/>
        </w:rPr>
      </w:pPr>
      <w:r w:rsidRPr="000929CF">
        <w:rPr>
          <w:rFonts w:ascii="Book Antiqua" w:eastAsia="Times New Roman" w:hAnsi="Book Antiqua" w:cs="Arial"/>
          <w:b/>
          <w:i/>
          <w:iCs/>
          <w:sz w:val="24"/>
          <w:szCs w:val="24"/>
          <w:lang w:val="en-GB" w:eastAsia="en-SG"/>
        </w:rPr>
        <w:t>Retrospective Cohort Study</w:t>
      </w:r>
    </w:p>
    <w:p w14:paraId="06FEEB8D" w14:textId="688CA9C0" w:rsidR="00D07E77" w:rsidRPr="000929CF" w:rsidRDefault="00D07E77" w:rsidP="003C3EB2">
      <w:pPr>
        <w:adjustRightInd w:val="0"/>
        <w:snapToGrid w:val="0"/>
        <w:spacing w:after="0" w:line="360" w:lineRule="auto"/>
        <w:jc w:val="both"/>
        <w:rPr>
          <w:rFonts w:ascii="Book Antiqua" w:eastAsia="Times New Roman" w:hAnsi="Book Antiqua" w:cs="Arial"/>
          <w:b/>
          <w:sz w:val="24"/>
          <w:szCs w:val="24"/>
          <w:lang w:val="en-GB" w:eastAsia="en-SG"/>
        </w:rPr>
      </w:pPr>
      <w:bookmarkStart w:id="22" w:name="OLE_LINK144"/>
      <w:bookmarkStart w:id="23" w:name="OLE_LINK145"/>
      <w:r w:rsidRPr="000929CF">
        <w:rPr>
          <w:rFonts w:ascii="Book Antiqua" w:eastAsia="Times New Roman" w:hAnsi="Book Antiqua" w:cs="Arial"/>
          <w:b/>
          <w:sz w:val="24"/>
          <w:szCs w:val="24"/>
          <w:lang w:val="en-GB" w:eastAsia="en-SG"/>
        </w:rPr>
        <w:t>Prot</w:t>
      </w:r>
      <w:r w:rsidR="00D92FC4" w:rsidRPr="000929CF">
        <w:rPr>
          <w:rFonts w:ascii="Book Antiqua" w:eastAsia="Times New Roman" w:hAnsi="Book Antiqua" w:cs="Arial"/>
          <w:b/>
          <w:sz w:val="24"/>
          <w:szCs w:val="24"/>
          <w:lang w:val="en-GB" w:eastAsia="en-SG"/>
        </w:rPr>
        <w:t>on pump inhibitor use increases mortality and hepatic decompensation in liver cirrhosis</w:t>
      </w:r>
      <w:bookmarkEnd w:id="22"/>
      <w:bookmarkEnd w:id="23"/>
    </w:p>
    <w:p w14:paraId="113121BB" w14:textId="171CABA7" w:rsidR="00332D15" w:rsidRPr="000929CF" w:rsidRDefault="00332D15" w:rsidP="003C3EB2">
      <w:pPr>
        <w:adjustRightInd w:val="0"/>
        <w:snapToGrid w:val="0"/>
        <w:spacing w:after="0" w:line="360" w:lineRule="auto"/>
        <w:jc w:val="both"/>
        <w:rPr>
          <w:rFonts w:ascii="Book Antiqua" w:eastAsia="Times New Roman" w:hAnsi="Book Antiqua" w:cs="Arial"/>
          <w:bCs/>
          <w:sz w:val="24"/>
          <w:szCs w:val="24"/>
          <w:lang w:val="en-GB" w:eastAsia="en-SG"/>
        </w:rPr>
      </w:pPr>
    </w:p>
    <w:p w14:paraId="41F1F385" w14:textId="2470E45A" w:rsidR="00296485" w:rsidRPr="000929CF" w:rsidRDefault="00296485" w:rsidP="003C3EB2">
      <w:pPr>
        <w:adjustRightInd w:val="0"/>
        <w:snapToGrid w:val="0"/>
        <w:spacing w:after="0" w:line="360" w:lineRule="auto"/>
        <w:jc w:val="both"/>
        <w:rPr>
          <w:rFonts w:ascii="Book Antiqua" w:eastAsia="Times New Roman" w:hAnsi="Book Antiqua" w:cs="Arial"/>
          <w:bCs/>
          <w:sz w:val="24"/>
          <w:szCs w:val="24"/>
          <w:lang w:val="en-GB" w:eastAsia="en-SG"/>
        </w:rPr>
      </w:pPr>
      <w:r w:rsidRPr="000929CF">
        <w:rPr>
          <w:rFonts w:ascii="Book Antiqua" w:eastAsia="Times New Roman" w:hAnsi="Book Antiqua" w:cs="Arial"/>
          <w:bCs/>
          <w:sz w:val="24"/>
          <w:szCs w:val="24"/>
          <w:lang w:val="en-GB" w:eastAsia="en-SG"/>
        </w:rPr>
        <w:t xml:space="preserve">De Roza MA </w:t>
      </w:r>
      <w:r w:rsidRPr="000929CF">
        <w:rPr>
          <w:rFonts w:ascii="Book Antiqua" w:eastAsia="Times New Roman" w:hAnsi="Book Antiqua" w:cs="Arial"/>
          <w:bCs/>
          <w:i/>
          <w:iCs/>
          <w:sz w:val="24"/>
          <w:szCs w:val="24"/>
          <w:lang w:val="en-GB" w:eastAsia="en-SG"/>
        </w:rPr>
        <w:t>et al</w:t>
      </w:r>
      <w:r w:rsidRPr="000929CF">
        <w:rPr>
          <w:rFonts w:ascii="Book Antiqua" w:eastAsia="Times New Roman" w:hAnsi="Book Antiqua" w:cs="Arial"/>
          <w:bCs/>
          <w:sz w:val="24"/>
          <w:szCs w:val="24"/>
          <w:lang w:val="en-GB" w:eastAsia="en-SG"/>
        </w:rPr>
        <w:t xml:space="preserve">. </w:t>
      </w:r>
      <w:bookmarkStart w:id="24" w:name="OLE_LINK178"/>
      <w:bookmarkStart w:id="25" w:name="OLE_LINK179"/>
      <w:r w:rsidRPr="000929CF">
        <w:rPr>
          <w:rFonts w:ascii="Book Antiqua" w:eastAsia="Times New Roman" w:hAnsi="Book Antiqua" w:cs="Arial"/>
          <w:bCs/>
          <w:sz w:val="24"/>
          <w:szCs w:val="24"/>
          <w:lang w:val="en-GB" w:eastAsia="en-SG"/>
        </w:rPr>
        <w:t>PPI in liver cirrhosis</w:t>
      </w:r>
    </w:p>
    <w:bookmarkEnd w:id="24"/>
    <w:bookmarkEnd w:id="25"/>
    <w:p w14:paraId="19F51E8C" w14:textId="77777777" w:rsidR="00296485" w:rsidRPr="000929CF" w:rsidRDefault="00296485" w:rsidP="003C3EB2">
      <w:pPr>
        <w:adjustRightInd w:val="0"/>
        <w:snapToGrid w:val="0"/>
        <w:spacing w:after="0" w:line="360" w:lineRule="auto"/>
        <w:jc w:val="both"/>
        <w:rPr>
          <w:rFonts w:ascii="Book Antiqua" w:eastAsia="Times New Roman" w:hAnsi="Book Antiqua" w:cs="Arial"/>
          <w:bCs/>
          <w:sz w:val="24"/>
          <w:szCs w:val="24"/>
          <w:lang w:val="en-GB" w:eastAsia="en-SG"/>
        </w:rPr>
      </w:pPr>
    </w:p>
    <w:p w14:paraId="12FD0FE6" w14:textId="55086D3D" w:rsidR="00D038CE" w:rsidRPr="000929CF" w:rsidRDefault="00237142" w:rsidP="003C3EB2">
      <w:pPr>
        <w:adjustRightInd w:val="0"/>
        <w:snapToGrid w:val="0"/>
        <w:spacing w:after="0" w:line="360" w:lineRule="auto"/>
        <w:jc w:val="both"/>
        <w:rPr>
          <w:rFonts w:ascii="Book Antiqua" w:eastAsia="Times New Roman" w:hAnsi="Book Antiqua" w:cs="Arial"/>
          <w:b/>
          <w:bCs/>
          <w:sz w:val="24"/>
          <w:szCs w:val="24"/>
          <w:lang w:val="en-GB" w:eastAsia="en-SG"/>
        </w:rPr>
      </w:pPr>
      <w:r w:rsidRPr="000929CF">
        <w:rPr>
          <w:rFonts w:ascii="Book Antiqua" w:eastAsia="Times New Roman" w:hAnsi="Book Antiqua" w:cs="Arial"/>
          <w:b/>
          <w:bCs/>
          <w:sz w:val="24"/>
          <w:szCs w:val="24"/>
          <w:lang w:val="en-GB" w:eastAsia="en-SG"/>
        </w:rPr>
        <w:t xml:space="preserve">Marianne Anastasia De Roza, </w:t>
      </w:r>
      <w:bookmarkStart w:id="26" w:name="OLE_LINK160"/>
      <w:bookmarkStart w:id="27" w:name="OLE_LINK164"/>
      <w:r w:rsidRPr="000929CF">
        <w:rPr>
          <w:rFonts w:ascii="Book Antiqua" w:eastAsia="Times New Roman" w:hAnsi="Book Antiqua" w:cs="Arial"/>
          <w:b/>
          <w:bCs/>
          <w:sz w:val="24"/>
          <w:szCs w:val="24"/>
          <w:lang w:val="en-GB" w:eastAsia="en-SG"/>
        </w:rPr>
        <w:t xml:space="preserve">Lim Kai, </w:t>
      </w:r>
      <w:bookmarkStart w:id="28" w:name="OLE_LINK110"/>
      <w:bookmarkStart w:id="29" w:name="OLE_LINK111"/>
      <w:r w:rsidR="00DD7E51" w:rsidRPr="000929CF">
        <w:rPr>
          <w:rFonts w:ascii="Book Antiqua" w:eastAsia="Times New Roman" w:hAnsi="Book Antiqua" w:cs="Arial"/>
          <w:b/>
          <w:bCs/>
          <w:sz w:val="24"/>
          <w:szCs w:val="24"/>
          <w:lang w:val="en-GB" w:eastAsia="en-SG"/>
        </w:rPr>
        <w:t>Jia Wen</w:t>
      </w:r>
      <w:r w:rsidRPr="000929CF">
        <w:rPr>
          <w:rFonts w:ascii="Book Antiqua" w:eastAsia="Times New Roman" w:hAnsi="Book Antiqua" w:cs="Arial"/>
          <w:b/>
          <w:bCs/>
          <w:sz w:val="24"/>
          <w:szCs w:val="24"/>
          <w:lang w:val="en-GB" w:eastAsia="en-SG"/>
        </w:rPr>
        <w:t xml:space="preserve"> Kam</w:t>
      </w:r>
      <w:bookmarkEnd w:id="26"/>
      <w:bookmarkEnd w:id="27"/>
      <w:bookmarkEnd w:id="28"/>
      <w:bookmarkEnd w:id="29"/>
      <w:r w:rsidRPr="000929CF">
        <w:rPr>
          <w:rFonts w:ascii="Book Antiqua" w:eastAsia="Times New Roman" w:hAnsi="Book Antiqua" w:cs="Arial"/>
          <w:b/>
          <w:bCs/>
          <w:sz w:val="24"/>
          <w:szCs w:val="24"/>
          <w:lang w:val="en-GB" w:eastAsia="en-SG"/>
        </w:rPr>
        <w:t>, Yiong Huak</w:t>
      </w:r>
      <w:r w:rsidR="00117953" w:rsidRPr="000929CF">
        <w:rPr>
          <w:rFonts w:ascii="Book Antiqua" w:eastAsia="Times New Roman" w:hAnsi="Book Antiqua" w:cs="Arial"/>
          <w:b/>
          <w:bCs/>
          <w:sz w:val="24"/>
          <w:szCs w:val="24"/>
          <w:lang w:val="en-GB" w:eastAsia="en-SG"/>
        </w:rPr>
        <w:t xml:space="preserve"> Chan</w:t>
      </w:r>
      <w:r w:rsidRPr="000929CF">
        <w:rPr>
          <w:rFonts w:ascii="Book Antiqua" w:eastAsia="Times New Roman" w:hAnsi="Book Antiqua" w:cs="Arial"/>
          <w:b/>
          <w:bCs/>
          <w:sz w:val="24"/>
          <w:szCs w:val="24"/>
          <w:lang w:val="en-GB" w:eastAsia="en-SG"/>
        </w:rPr>
        <w:t>,</w:t>
      </w:r>
      <w:r w:rsidR="00C61485" w:rsidRPr="000929CF">
        <w:rPr>
          <w:rFonts w:ascii="Book Antiqua" w:eastAsia="Times New Roman" w:hAnsi="Book Antiqua" w:cs="Arial"/>
          <w:b/>
          <w:bCs/>
          <w:sz w:val="24"/>
          <w:szCs w:val="24"/>
          <w:lang w:val="en-GB" w:eastAsia="en-SG"/>
        </w:rPr>
        <w:t xml:space="preserve"> </w:t>
      </w:r>
      <w:r w:rsidRPr="000929CF">
        <w:rPr>
          <w:rFonts w:ascii="Book Antiqua" w:eastAsia="Times New Roman" w:hAnsi="Book Antiqua" w:cs="Arial"/>
          <w:b/>
          <w:bCs/>
          <w:sz w:val="24"/>
          <w:szCs w:val="24"/>
          <w:lang w:val="en-GB" w:eastAsia="en-SG"/>
        </w:rPr>
        <w:t>Andrew</w:t>
      </w:r>
      <w:r w:rsidR="00C61485" w:rsidRPr="000929CF">
        <w:rPr>
          <w:rFonts w:ascii="Book Antiqua" w:eastAsia="Times New Roman" w:hAnsi="Book Antiqua" w:cs="Arial"/>
          <w:b/>
          <w:bCs/>
          <w:sz w:val="24"/>
          <w:szCs w:val="24"/>
          <w:lang w:val="en-GB" w:eastAsia="en-SG"/>
        </w:rPr>
        <w:t xml:space="preserve"> </w:t>
      </w:r>
      <w:r w:rsidRPr="000929CF">
        <w:rPr>
          <w:rFonts w:ascii="Book Antiqua" w:eastAsia="Times New Roman" w:hAnsi="Book Antiqua" w:cs="Arial"/>
          <w:b/>
          <w:bCs/>
          <w:sz w:val="24"/>
          <w:szCs w:val="24"/>
          <w:lang w:val="en-GB" w:eastAsia="en-SG"/>
        </w:rPr>
        <w:t>Kwek, Tiing Leong</w:t>
      </w:r>
      <w:r w:rsidR="001A61A4" w:rsidRPr="000929CF">
        <w:rPr>
          <w:rFonts w:ascii="Book Antiqua" w:eastAsia="Times New Roman" w:hAnsi="Book Antiqua" w:cs="Arial"/>
          <w:b/>
          <w:bCs/>
          <w:sz w:val="24"/>
          <w:szCs w:val="24"/>
          <w:lang w:val="en-GB" w:eastAsia="en-SG"/>
        </w:rPr>
        <w:t xml:space="preserve"> Ang</w:t>
      </w:r>
      <w:r w:rsidRPr="000929CF">
        <w:rPr>
          <w:rFonts w:ascii="Book Antiqua" w:eastAsia="Times New Roman" w:hAnsi="Book Antiqua" w:cs="Arial"/>
          <w:b/>
          <w:bCs/>
          <w:sz w:val="24"/>
          <w:szCs w:val="24"/>
          <w:lang w:val="en-GB" w:eastAsia="en-SG"/>
        </w:rPr>
        <w:t>, John Chen Hsiang</w:t>
      </w:r>
    </w:p>
    <w:p w14:paraId="039108B2" w14:textId="77777777" w:rsidR="00E031F2" w:rsidRPr="000929CF" w:rsidRDefault="00E031F2" w:rsidP="003C3EB2">
      <w:pPr>
        <w:adjustRightInd w:val="0"/>
        <w:snapToGrid w:val="0"/>
        <w:spacing w:after="0" w:line="360" w:lineRule="auto"/>
        <w:jc w:val="both"/>
        <w:rPr>
          <w:rFonts w:ascii="Book Antiqua" w:eastAsia="Times New Roman" w:hAnsi="Book Antiqua" w:cs="Arial"/>
          <w:b/>
          <w:bCs/>
          <w:sz w:val="24"/>
          <w:szCs w:val="24"/>
          <w:lang w:val="en-GB" w:eastAsia="en-SG"/>
        </w:rPr>
      </w:pPr>
    </w:p>
    <w:p w14:paraId="410D5834" w14:textId="72D2FEFA" w:rsidR="00D038CE" w:rsidRPr="000929CF" w:rsidRDefault="008372A7" w:rsidP="003C3EB2">
      <w:pPr>
        <w:adjustRightInd w:val="0"/>
        <w:snapToGrid w:val="0"/>
        <w:spacing w:after="0" w:line="360" w:lineRule="auto"/>
        <w:jc w:val="both"/>
        <w:rPr>
          <w:rFonts w:ascii="Book Antiqua" w:eastAsia="Times New Roman" w:hAnsi="Book Antiqua" w:cs="Arial"/>
          <w:bCs/>
          <w:sz w:val="24"/>
          <w:szCs w:val="24"/>
          <w:lang w:val="en-GB" w:eastAsia="en-SG"/>
        </w:rPr>
      </w:pPr>
      <w:r w:rsidRPr="000929CF">
        <w:rPr>
          <w:rFonts w:ascii="Book Antiqua" w:eastAsia="Times New Roman" w:hAnsi="Book Antiqua" w:cs="Arial"/>
          <w:b/>
          <w:sz w:val="24"/>
          <w:szCs w:val="24"/>
          <w:lang w:val="en-GB" w:eastAsia="en-SG"/>
        </w:rPr>
        <w:t>Marianne Anastasia De Roza, Lim Kai, Andrew Kwek, Tiing Leong Ang, John Chen Hsiang,</w:t>
      </w:r>
      <w:r w:rsidRPr="000929CF">
        <w:rPr>
          <w:rFonts w:ascii="Book Antiqua" w:eastAsia="Times New Roman" w:hAnsi="Book Antiqua" w:cs="Arial"/>
          <w:bCs/>
          <w:sz w:val="24"/>
          <w:szCs w:val="24"/>
          <w:lang w:val="en-GB" w:eastAsia="en-SG"/>
        </w:rPr>
        <w:t xml:space="preserve"> </w:t>
      </w:r>
      <w:r w:rsidR="00D038CE" w:rsidRPr="000929CF">
        <w:rPr>
          <w:rFonts w:ascii="Book Antiqua" w:eastAsia="Times New Roman" w:hAnsi="Book Antiqua" w:cs="Arial"/>
          <w:bCs/>
          <w:sz w:val="24"/>
          <w:szCs w:val="24"/>
          <w:lang w:val="en-GB" w:eastAsia="en-SG"/>
        </w:rPr>
        <w:t>Department of Gastroenterology and Hepatology, Changi General Hospital, Singhealth</w:t>
      </w:r>
      <w:r w:rsidRPr="000929CF">
        <w:rPr>
          <w:rFonts w:ascii="Book Antiqua" w:eastAsia="Times New Roman" w:hAnsi="Book Antiqua" w:cs="Arial"/>
          <w:bCs/>
          <w:sz w:val="24"/>
          <w:szCs w:val="24"/>
          <w:lang w:val="en-GB" w:eastAsia="en-SG"/>
        </w:rPr>
        <w:t xml:space="preserve"> 529889</w:t>
      </w:r>
      <w:r w:rsidR="00F75A57" w:rsidRPr="000929CF">
        <w:rPr>
          <w:rFonts w:ascii="Book Antiqua" w:eastAsia="Times New Roman" w:hAnsi="Book Antiqua" w:cs="Arial"/>
          <w:bCs/>
          <w:sz w:val="24"/>
          <w:szCs w:val="24"/>
          <w:lang w:val="en-GB" w:eastAsia="en-SG"/>
        </w:rPr>
        <w:t>, Singapore</w:t>
      </w:r>
    </w:p>
    <w:p w14:paraId="238CA067" w14:textId="77777777" w:rsidR="008372A7" w:rsidRPr="000929CF" w:rsidRDefault="008372A7" w:rsidP="003C3EB2">
      <w:pPr>
        <w:adjustRightInd w:val="0"/>
        <w:snapToGrid w:val="0"/>
        <w:spacing w:after="0" w:line="360" w:lineRule="auto"/>
        <w:jc w:val="both"/>
        <w:rPr>
          <w:rFonts w:ascii="Book Antiqua" w:eastAsia="Times New Roman" w:hAnsi="Book Antiqua" w:cs="Arial"/>
          <w:bCs/>
          <w:sz w:val="24"/>
          <w:szCs w:val="24"/>
          <w:lang w:val="en-GB" w:eastAsia="en-SG"/>
        </w:rPr>
      </w:pPr>
    </w:p>
    <w:p w14:paraId="76347DC9" w14:textId="7A553884" w:rsidR="00237142" w:rsidRPr="000929CF" w:rsidRDefault="008372A7" w:rsidP="003C3EB2">
      <w:pPr>
        <w:adjustRightInd w:val="0"/>
        <w:snapToGrid w:val="0"/>
        <w:spacing w:after="0" w:line="360" w:lineRule="auto"/>
        <w:jc w:val="both"/>
        <w:rPr>
          <w:rFonts w:ascii="Book Antiqua" w:hAnsi="Book Antiqua" w:cs="Arial"/>
          <w:sz w:val="24"/>
          <w:szCs w:val="24"/>
          <w:lang w:val="en-GB"/>
        </w:rPr>
      </w:pPr>
      <w:r w:rsidRPr="000929CF">
        <w:rPr>
          <w:rFonts w:ascii="Book Antiqua" w:eastAsia="Times New Roman" w:hAnsi="Book Antiqua" w:cs="Arial"/>
          <w:b/>
          <w:sz w:val="24"/>
          <w:szCs w:val="24"/>
          <w:lang w:val="en-GB" w:eastAsia="en-SG"/>
        </w:rPr>
        <w:t>Jia Wen Kam,</w:t>
      </w:r>
      <w:r w:rsidRPr="000929CF">
        <w:rPr>
          <w:rFonts w:ascii="Book Antiqua" w:hAnsi="Book Antiqua" w:cs="Arial"/>
          <w:sz w:val="24"/>
          <w:szCs w:val="24"/>
          <w:lang w:val="en-GB"/>
        </w:rPr>
        <w:t xml:space="preserve"> </w:t>
      </w:r>
      <w:r w:rsidR="00237142" w:rsidRPr="000929CF">
        <w:rPr>
          <w:rFonts w:ascii="Book Antiqua" w:hAnsi="Book Antiqua" w:cs="Arial"/>
          <w:sz w:val="24"/>
          <w:szCs w:val="24"/>
          <w:lang w:val="en-GB"/>
        </w:rPr>
        <w:t>Clinical Trials and Research Unit, Changi General Hospital</w:t>
      </w:r>
      <w:r w:rsidR="002C68A2" w:rsidRPr="000929CF">
        <w:rPr>
          <w:rFonts w:ascii="Book Antiqua" w:hAnsi="Book Antiqua" w:cs="Arial"/>
          <w:sz w:val="24"/>
          <w:szCs w:val="24"/>
          <w:lang w:val="en-GB"/>
        </w:rPr>
        <w:t xml:space="preserve">, </w:t>
      </w:r>
      <w:r w:rsidR="006D0661" w:rsidRPr="000929CF">
        <w:rPr>
          <w:rFonts w:ascii="Book Antiqua" w:hAnsi="Book Antiqua" w:cs="Arial"/>
          <w:sz w:val="24"/>
          <w:szCs w:val="24"/>
          <w:lang w:val="en-GB"/>
        </w:rPr>
        <w:t>Singhealth</w:t>
      </w:r>
      <w:r w:rsidRPr="000929CF">
        <w:rPr>
          <w:rFonts w:ascii="Book Antiqua" w:hAnsi="Book Antiqua" w:cs="Arial"/>
          <w:sz w:val="24"/>
          <w:szCs w:val="24"/>
          <w:lang w:val="en-GB"/>
        </w:rPr>
        <w:t xml:space="preserve"> 529889</w:t>
      </w:r>
      <w:r w:rsidR="006D0661"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bookmarkStart w:id="30" w:name="OLE_LINK112"/>
      <w:bookmarkStart w:id="31" w:name="OLE_LINK113"/>
      <w:r w:rsidR="002C68A2" w:rsidRPr="000929CF">
        <w:rPr>
          <w:rFonts w:ascii="Book Antiqua" w:hAnsi="Book Antiqua" w:cs="Arial"/>
          <w:sz w:val="24"/>
          <w:szCs w:val="24"/>
          <w:lang w:val="en-GB"/>
        </w:rPr>
        <w:t>Singapore</w:t>
      </w:r>
      <w:bookmarkEnd w:id="30"/>
      <w:bookmarkEnd w:id="31"/>
    </w:p>
    <w:p w14:paraId="326619DD" w14:textId="77777777" w:rsidR="008372A7" w:rsidRPr="000929CF" w:rsidRDefault="008372A7" w:rsidP="003C3EB2">
      <w:pPr>
        <w:adjustRightInd w:val="0"/>
        <w:snapToGrid w:val="0"/>
        <w:spacing w:after="0" w:line="360" w:lineRule="auto"/>
        <w:jc w:val="both"/>
        <w:rPr>
          <w:rFonts w:ascii="Book Antiqua" w:hAnsi="Book Antiqua" w:cs="Arial"/>
          <w:sz w:val="24"/>
          <w:szCs w:val="24"/>
          <w:lang w:val="en-GB"/>
        </w:rPr>
      </w:pPr>
    </w:p>
    <w:p w14:paraId="48790854" w14:textId="094AEE59" w:rsidR="00237142" w:rsidRPr="000929CF" w:rsidRDefault="008372A7" w:rsidP="003C3EB2">
      <w:pPr>
        <w:adjustRightInd w:val="0"/>
        <w:snapToGrid w:val="0"/>
        <w:spacing w:after="0" w:line="360" w:lineRule="auto"/>
        <w:jc w:val="both"/>
        <w:rPr>
          <w:rFonts w:ascii="Book Antiqua" w:hAnsi="Book Antiqua" w:cs="Arial"/>
          <w:sz w:val="24"/>
          <w:szCs w:val="24"/>
          <w:lang w:val="en-GB"/>
        </w:rPr>
      </w:pPr>
      <w:r w:rsidRPr="000929CF">
        <w:rPr>
          <w:rFonts w:ascii="Book Antiqua" w:eastAsia="Times New Roman" w:hAnsi="Book Antiqua" w:cs="Arial"/>
          <w:b/>
          <w:sz w:val="24"/>
          <w:szCs w:val="24"/>
          <w:lang w:val="en-GB" w:eastAsia="en-SG"/>
        </w:rPr>
        <w:t>Yiong Huak Chan,</w:t>
      </w:r>
      <w:r w:rsidRPr="000929CF">
        <w:rPr>
          <w:rFonts w:ascii="Book Antiqua" w:hAnsi="Book Antiqua" w:cs="Arial"/>
          <w:sz w:val="24"/>
          <w:szCs w:val="24"/>
          <w:lang w:val="en-GB"/>
        </w:rPr>
        <w:t xml:space="preserve"> </w:t>
      </w:r>
      <w:r w:rsidR="00237142" w:rsidRPr="000929CF">
        <w:rPr>
          <w:rFonts w:ascii="Book Antiqua" w:hAnsi="Book Antiqua" w:cs="Arial"/>
          <w:sz w:val="24"/>
          <w:szCs w:val="24"/>
          <w:lang w:val="en-GB"/>
        </w:rPr>
        <w:t>Biostatistics Unit, Yong Loo Lin School of Medicine</w:t>
      </w:r>
      <w:r w:rsidR="002C68A2" w:rsidRPr="000929CF">
        <w:rPr>
          <w:rFonts w:ascii="Book Antiqua" w:hAnsi="Book Antiqua" w:cs="Arial"/>
          <w:sz w:val="24"/>
          <w:szCs w:val="24"/>
          <w:lang w:val="en-GB"/>
        </w:rPr>
        <w:t xml:space="preserve">, </w:t>
      </w:r>
      <w:r w:rsidR="006D0661" w:rsidRPr="000929CF">
        <w:rPr>
          <w:rFonts w:ascii="Book Antiqua" w:hAnsi="Book Antiqua" w:cs="Arial"/>
          <w:sz w:val="24"/>
          <w:szCs w:val="24"/>
          <w:lang w:val="en-GB"/>
        </w:rPr>
        <w:t xml:space="preserve">National University of Singapore, </w:t>
      </w:r>
      <w:r w:rsidR="002C68A2" w:rsidRPr="000929CF">
        <w:rPr>
          <w:rFonts w:ascii="Book Antiqua" w:hAnsi="Book Antiqua" w:cs="Arial"/>
          <w:sz w:val="24"/>
          <w:szCs w:val="24"/>
          <w:lang w:val="en-GB"/>
        </w:rPr>
        <w:t>Singapore</w:t>
      </w:r>
      <w:r w:rsidR="00915845" w:rsidRPr="000929CF">
        <w:rPr>
          <w:rFonts w:ascii="Book Antiqua" w:hAnsi="Book Antiqua" w:cs="Arial"/>
          <w:sz w:val="24"/>
          <w:szCs w:val="24"/>
          <w:lang w:val="en-GB"/>
        </w:rPr>
        <w:t xml:space="preserve"> 160608</w:t>
      </w:r>
      <w:r w:rsidRPr="000929CF">
        <w:rPr>
          <w:rFonts w:ascii="Book Antiqua" w:hAnsi="Book Antiqua" w:cs="Arial"/>
          <w:sz w:val="24"/>
          <w:szCs w:val="24"/>
          <w:lang w:val="en-GB"/>
        </w:rPr>
        <w:t>, Singapore</w:t>
      </w:r>
    </w:p>
    <w:p w14:paraId="6DE8CFEA" w14:textId="77777777" w:rsidR="00062EEB" w:rsidRPr="000929CF" w:rsidRDefault="00062EEB" w:rsidP="003C3EB2">
      <w:pPr>
        <w:adjustRightInd w:val="0"/>
        <w:snapToGrid w:val="0"/>
        <w:spacing w:after="0" w:line="360" w:lineRule="auto"/>
        <w:jc w:val="both"/>
        <w:rPr>
          <w:rFonts w:ascii="Book Antiqua" w:hAnsi="Book Antiqua" w:cs="Arial"/>
          <w:b/>
          <w:sz w:val="24"/>
          <w:szCs w:val="24"/>
          <w:lang w:val="en-GB"/>
        </w:rPr>
      </w:pPr>
    </w:p>
    <w:p w14:paraId="237AB24D" w14:textId="5203416D" w:rsidR="003230D7" w:rsidRPr="000929CF" w:rsidRDefault="003230D7"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 xml:space="preserve">ORCID </w:t>
      </w:r>
      <w:r w:rsidR="008372A7" w:rsidRPr="000929CF">
        <w:rPr>
          <w:rFonts w:ascii="Book Antiqua" w:hAnsi="Book Antiqua" w:cs="Arial"/>
          <w:b/>
          <w:sz w:val="24"/>
          <w:szCs w:val="24"/>
          <w:lang w:val="en-GB"/>
        </w:rPr>
        <w:t>n</w:t>
      </w:r>
      <w:r w:rsidRPr="000929CF">
        <w:rPr>
          <w:rFonts w:ascii="Book Antiqua" w:hAnsi="Book Antiqua" w:cs="Arial"/>
          <w:b/>
          <w:sz w:val="24"/>
          <w:szCs w:val="24"/>
          <w:lang w:val="en-GB"/>
        </w:rPr>
        <w:t xml:space="preserve">umber: </w:t>
      </w:r>
      <w:r w:rsidRPr="000929CF">
        <w:rPr>
          <w:rFonts w:ascii="Book Antiqua" w:hAnsi="Book Antiqua" w:cs="Arial"/>
          <w:sz w:val="24"/>
          <w:szCs w:val="24"/>
          <w:lang w:val="en-GB"/>
        </w:rPr>
        <w:t>Marianne Anastasia De Roza (</w:t>
      </w:r>
      <w:r w:rsidRPr="000929CF">
        <w:rPr>
          <w:rFonts w:ascii="Book Antiqua" w:hAnsi="Book Antiqua" w:cs="Arial"/>
          <w:sz w:val="24"/>
          <w:szCs w:val="24"/>
          <w:shd w:val="clear" w:color="auto" w:fill="FFFFFF"/>
          <w:lang w:val="en-GB"/>
        </w:rPr>
        <w:t>0000-0003-4247-8777)</w:t>
      </w:r>
      <w:r w:rsidR="008372A7" w:rsidRPr="000929CF">
        <w:rPr>
          <w:rFonts w:ascii="Book Antiqua" w:hAnsi="Book Antiqua" w:cs="Arial"/>
          <w:sz w:val="24"/>
          <w:szCs w:val="24"/>
          <w:shd w:val="clear" w:color="auto" w:fill="FFFFFF"/>
          <w:lang w:val="en-GB"/>
        </w:rPr>
        <w:t>;</w:t>
      </w:r>
      <w:r w:rsidR="007B7980" w:rsidRPr="000929CF">
        <w:rPr>
          <w:rFonts w:ascii="Book Antiqua" w:hAnsi="Book Antiqua" w:cs="Arial"/>
          <w:sz w:val="24"/>
          <w:szCs w:val="24"/>
          <w:shd w:val="clear" w:color="auto" w:fill="FFFFFF"/>
          <w:lang w:val="en-GB"/>
        </w:rPr>
        <w:t xml:space="preserve"> </w:t>
      </w:r>
      <w:r w:rsidR="004F68D0" w:rsidRPr="000929CF">
        <w:rPr>
          <w:rFonts w:ascii="Book Antiqua" w:eastAsia="Times New Roman" w:hAnsi="Book Antiqua" w:cs="Arial"/>
          <w:bCs/>
          <w:sz w:val="24"/>
          <w:szCs w:val="24"/>
          <w:lang w:val="en-GB" w:eastAsia="en-SG"/>
        </w:rPr>
        <w:t xml:space="preserve">Lim Kai (0000-0003-0941-6291); Jia Wen Kam (0000-0002-5201-7678); Yiong Huak Chan (0000-0002-5076-5269); </w:t>
      </w:r>
      <w:r w:rsidR="007B7980" w:rsidRPr="000929CF">
        <w:rPr>
          <w:rFonts w:ascii="Book Antiqua" w:hAnsi="Book Antiqua" w:cs="Arial"/>
          <w:sz w:val="24"/>
          <w:szCs w:val="24"/>
          <w:shd w:val="clear" w:color="auto" w:fill="FFFFFF"/>
          <w:lang w:val="en-GB"/>
        </w:rPr>
        <w:t>Andrew Kwek (0000-0003-2870-8150)</w:t>
      </w:r>
      <w:r w:rsidR="008372A7" w:rsidRPr="000929CF">
        <w:rPr>
          <w:rFonts w:ascii="Book Antiqua" w:hAnsi="Book Antiqua" w:cs="Arial"/>
          <w:sz w:val="24"/>
          <w:szCs w:val="24"/>
          <w:shd w:val="clear" w:color="auto" w:fill="FFFFFF"/>
          <w:lang w:val="en-GB"/>
        </w:rPr>
        <w:t>;</w:t>
      </w:r>
      <w:r w:rsidR="007B7980" w:rsidRPr="000929CF">
        <w:rPr>
          <w:rFonts w:ascii="Book Antiqua" w:hAnsi="Book Antiqua" w:cs="Arial"/>
          <w:sz w:val="24"/>
          <w:szCs w:val="24"/>
          <w:shd w:val="clear" w:color="auto" w:fill="FFFFFF"/>
          <w:lang w:val="en-GB"/>
        </w:rPr>
        <w:t xml:space="preserve"> Tiing Leong </w:t>
      </w:r>
      <w:r w:rsidR="004F68D0" w:rsidRPr="000929CF">
        <w:rPr>
          <w:rFonts w:ascii="Book Antiqua" w:hAnsi="Book Antiqua" w:cs="Arial"/>
          <w:sz w:val="24"/>
          <w:szCs w:val="24"/>
          <w:shd w:val="clear" w:color="auto" w:fill="FFFFFF"/>
          <w:lang w:val="en-GB"/>
        </w:rPr>
        <w:t xml:space="preserve">Ang </w:t>
      </w:r>
      <w:r w:rsidR="007B7980" w:rsidRPr="000929CF">
        <w:rPr>
          <w:rFonts w:ascii="Book Antiqua" w:hAnsi="Book Antiqua" w:cs="Arial"/>
          <w:sz w:val="24"/>
          <w:szCs w:val="24"/>
          <w:shd w:val="clear" w:color="auto" w:fill="FFFFFF"/>
          <w:lang w:val="en-GB"/>
        </w:rPr>
        <w:t>(0000-0001-9993-8549)</w:t>
      </w:r>
      <w:r w:rsidR="008372A7" w:rsidRPr="000929CF">
        <w:rPr>
          <w:rFonts w:ascii="Book Antiqua" w:hAnsi="Book Antiqua" w:cs="Arial"/>
          <w:sz w:val="24"/>
          <w:szCs w:val="24"/>
          <w:shd w:val="clear" w:color="auto" w:fill="FFFFFF"/>
          <w:lang w:val="en-GB"/>
        </w:rPr>
        <w:t>;</w:t>
      </w:r>
      <w:r w:rsidR="007B7980" w:rsidRPr="000929CF">
        <w:rPr>
          <w:rFonts w:ascii="Book Antiqua" w:hAnsi="Book Antiqua" w:cs="Arial"/>
          <w:sz w:val="24"/>
          <w:szCs w:val="24"/>
          <w:shd w:val="clear" w:color="auto" w:fill="FFFFFF"/>
          <w:lang w:val="en-GB"/>
        </w:rPr>
        <w:t xml:space="preserve"> </w:t>
      </w:r>
      <w:r w:rsidRPr="000929CF">
        <w:rPr>
          <w:rFonts w:ascii="Book Antiqua" w:hAnsi="Book Antiqua" w:cs="Arial"/>
          <w:sz w:val="24"/>
          <w:szCs w:val="24"/>
          <w:shd w:val="clear" w:color="auto" w:fill="FFFFFF"/>
          <w:lang w:val="en-GB"/>
        </w:rPr>
        <w:t>John Chen Hsiang (</w:t>
      </w:r>
      <w:r w:rsidR="007B7980" w:rsidRPr="000929CF">
        <w:rPr>
          <w:rFonts w:ascii="Book Antiqua" w:hAnsi="Book Antiqua" w:cs="Arial"/>
          <w:sz w:val="24"/>
          <w:szCs w:val="24"/>
          <w:shd w:val="clear" w:color="auto" w:fill="FFFFFF"/>
          <w:lang w:val="en-GB"/>
        </w:rPr>
        <w:t>0000-0002-7124-6396)</w:t>
      </w:r>
      <w:r w:rsidR="008372A7" w:rsidRPr="000929CF">
        <w:rPr>
          <w:rFonts w:ascii="Book Antiqua" w:hAnsi="Book Antiqua" w:cs="Arial"/>
          <w:sz w:val="24"/>
          <w:szCs w:val="24"/>
          <w:shd w:val="clear" w:color="auto" w:fill="FFFFFF"/>
          <w:lang w:val="en-GB"/>
        </w:rPr>
        <w:t>.</w:t>
      </w:r>
    </w:p>
    <w:p w14:paraId="638BFFAD" w14:textId="77777777" w:rsidR="00473A25" w:rsidRPr="000929CF" w:rsidRDefault="00473A25" w:rsidP="003C3EB2">
      <w:pPr>
        <w:adjustRightInd w:val="0"/>
        <w:snapToGrid w:val="0"/>
        <w:spacing w:after="0" w:line="360" w:lineRule="auto"/>
        <w:jc w:val="both"/>
        <w:rPr>
          <w:rFonts w:ascii="Book Antiqua" w:hAnsi="Book Antiqua" w:cs="Arial"/>
          <w:b/>
          <w:sz w:val="24"/>
          <w:szCs w:val="24"/>
          <w:u w:val="single"/>
          <w:lang w:val="en-GB"/>
        </w:rPr>
      </w:pPr>
    </w:p>
    <w:p w14:paraId="0AF9254B" w14:textId="0B0EC4B9" w:rsidR="00717B23" w:rsidRPr="000929CF" w:rsidRDefault="00717B23" w:rsidP="003C3EB2">
      <w:pPr>
        <w:adjustRightInd w:val="0"/>
        <w:snapToGrid w:val="0"/>
        <w:spacing w:after="0" w:line="360" w:lineRule="auto"/>
        <w:jc w:val="both"/>
        <w:rPr>
          <w:rFonts w:ascii="Book Antiqua" w:hAnsi="Book Antiqua" w:cs="Arial"/>
          <w:b/>
          <w:sz w:val="24"/>
          <w:szCs w:val="24"/>
          <w:lang w:val="en-GB"/>
        </w:rPr>
      </w:pPr>
      <w:bookmarkStart w:id="32" w:name="OLE_LINK188"/>
      <w:bookmarkStart w:id="33" w:name="OLE_LINK189"/>
      <w:bookmarkStart w:id="34" w:name="OLE_LINK806"/>
      <w:bookmarkStart w:id="35" w:name="OLE_LINK106"/>
      <w:bookmarkStart w:id="36" w:name="OLE_LINK107"/>
      <w:bookmarkStart w:id="37" w:name="OLE_LINK187"/>
      <w:bookmarkStart w:id="38" w:name="OLE_LINK402"/>
      <w:bookmarkStart w:id="39" w:name="OLE_LINK174"/>
      <w:r w:rsidRPr="000929CF">
        <w:rPr>
          <w:rFonts w:ascii="Book Antiqua" w:hAnsi="Book Antiqua" w:cs="Arial"/>
          <w:b/>
          <w:sz w:val="24"/>
          <w:szCs w:val="24"/>
          <w:lang w:val="en-GB"/>
        </w:rPr>
        <w:t xml:space="preserve">Author </w:t>
      </w:r>
      <w:r w:rsidR="008372A7" w:rsidRPr="000929CF">
        <w:rPr>
          <w:rFonts w:ascii="Book Antiqua" w:hAnsi="Book Antiqua" w:cs="Arial"/>
          <w:b/>
          <w:sz w:val="24"/>
          <w:szCs w:val="24"/>
          <w:lang w:val="en-GB"/>
        </w:rPr>
        <w:t>c</w:t>
      </w:r>
      <w:r w:rsidRPr="000929CF">
        <w:rPr>
          <w:rFonts w:ascii="Book Antiqua" w:hAnsi="Book Antiqua" w:cs="Arial"/>
          <w:b/>
          <w:sz w:val="24"/>
          <w:szCs w:val="24"/>
          <w:lang w:val="en-GB"/>
        </w:rPr>
        <w:t>ontributions:</w:t>
      </w:r>
      <w:r w:rsidR="008372A7" w:rsidRPr="000929CF">
        <w:rPr>
          <w:rFonts w:ascii="Book Antiqua" w:hAnsi="Book Antiqua" w:cs="Arial"/>
          <w:b/>
          <w:sz w:val="24"/>
          <w:szCs w:val="24"/>
          <w:lang w:val="en-GB"/>
        </w:rPr>
        <w:t xml:space="preserve"> </w:t>
      </w:r>
      <w:r w:rsidRPr="000929CF">
        <w:rPr>
          <w:rFonts w:ascii="Book Antiqua" w:hAnsi="Book Antiqua" w:cs="Arial"/>
          <w:sz w:val="24"/>
          <w:szCs w:val="24"/>
          <w:lang w:val="en-GB"/>
        </w:rPr>
        <w:t xml:space="preserve">De Roza MA and Hsiang JC designed the study and methods, </w:t>
      </w:r>
      <w:r w:rsidR="00EE13E2" w:rsidRPr="000929CF">
        <w:rPr>
          <w:rFonts w:ascii="Book Antiqua" w:hAnsi="Book Antiqua" w:cs="Arial"/>
          <w:sz w:val="24"/>
          <w:szCs w:val="24"/>
          <w:lang w:val="en-GB"/>
        </w:rPr>
        <w:t xml:space="preserve">and </w:t>
      </w:r>
      <w:r w:rsidRPr="000929CF">
        <w:rPr>
          <w:rFonts w:ascii="Book Antiqua" w:hAnsi="Book Antiqua" w:cs="Arial"/>
          <w:sz w:val="24"/>
          <w:szCs w:val="24"/>
          <w:lang w:val="en-GB"/>
        </w:rPr>
        <w:t>contributed to data collection, data verification, data analysis, interpretation of data, manuscript preparation, final drafting</w:t>
      </w:r>
      <w:r w:rsidR="00851BA1" w:rsidRPr="000929CF">
        <w:rPr>
          <w:rFonts w:ascii="Book Antiqua" w:hAnsi="Book Antiqua" w:cs="Arial"/>
          <w:sz w:val="24"/>
          <w:szCs w:val="24"/>
          <w:lang w:val="en-GB"/>
        </w:rPr>
        <w:t>,</w:t>
      </w:r>
      <w:r w:rsidRPr="000929CF">
        <w:rPr>
          <w:rFonts w:ascii="Book Antiqua" w:hAnsi="Book Antiqua" w:cs="Arial"/>
          <w:sz w:val="24"/>
          <w:szCs w:val="24"/>
          <w:lang w:val="en-GB"/>
        </w:rPr>
        <w:t xml:space="preserve"> and final approval of </w:t>
      </w:r>
      <w:r w:rsidR="005C596A" w:rsidRPr="000929CF">
        <w:rPr>
          <w:rFonts w:ascii="Book Antiqua" w:hAnsi="Book Antiqua" w:cs="Arial"/>
          <w:sz w:val="24"/>
          <w:szCs w:val="24"/>
          <w:lang w:val="en-GB"/>
        </w:rPr>
        <w:t xml:space="preserve">the </w:t>
      </w:r>
      <w:r w:rsidRPr="000929CF">
        <w:rPr>
          <w:rFonts w:ascii="Book Antiqua" w:hAnsi="Book Antiqua" w:cs="Arial"/>
          <w:sz w:val="24"/>
          <w:szCs w:val="24"/>
          <w:lang w:val="en-GB"/>
        </w:rPr>
        <w:t xml:space="preserve">version to be </w:t>
      </w:r>
      <w:r w:rsidRPr="000929CF">
        <w:rPr>
          <w:rFonts w:ascii="Book Antiqua" w:hAnsi="Book Antiqua" w:cs="Arial"/>
          <w:sz w:val="24"/>
          <w:szCs w:val="24"/>
          <w:lang w:val="en-GB"/>
        </w:rPr>
        <w:lastRenderedPageBreak/>
        <w:t>published</w:t>
      </w:r>
      <w:r w:rsidR="00851BA1" w:rsidRPr="000929CF">
        <w:rPr>
          <w:rFonts w:ascii="Book Antiqua" w:hAnsi="Book Antiqua" w:cs="Arial"/>
          <w:sz w:val="24"/>
          <w:szCs w:val="24"/>
          <w:lang w:val="en-GB"/>
        </w:rPr>
        <w:t>;</w:t>
      </w:r>
      <w:r w:rsidRPr="000929CF">
        <w:rPr>
          <w:rFonts w:ascii="Book Antiqua" w:hAnsi="Book Antiqua" w:cs="Arial"/>
          <w:sz w:val="24"/>
          <w:szCs w:val="24"/>
          <w:lang w:val="en-GB"/>
        </w:rPr>
        <w:t xml:space="preserve"> Kai </w:t>
      </w:r>
      <w:r w:rsidR="008372A7" w:rsidRPr="000929CF">
        <w:rPr>
          <w:rFonts w:ascii="Book Antiqua" w:hAnsi="Book Antiqua" w:cs="Arial"/>
          <w:sz w:val="24"/>
          <w:szCs w:val="24"/>
          <w:lang w:val="en-GB"/>
        </w:rPr>
        <w:t xml:space="preserve">L </w:t>
      </w:r>
      <w:r w:rsidRPr="000929CF">
        <w:rPr>
          <w:rFonts w:ascii="Book Antiqua" w:hAnsi="Book Antiqua" w:cs="Arial"/>
          <w:sz w:val="24"/>
          <w:szCs w:val="24"/>
          <w:lang w:val="en-GB"/>
        </w:rPr>
        <w:t>assisted with data collection and data verification</w:t>
      </w:r>
      <w:r w:rsidR="00851BA1"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Kam</w:t>
      </w:r>
      <w:proofErr w:type="spellEnd"/>
      <w:r w:rsidRPr="000929CF">
        <w:rPr>
          <w:rFonts w:ascii="Book Antiqua" w:hAnsi="Book Antiqua" w:cs="Arial"/>
          <w:sz w:val="24"/>
          <w:szCs w:val="24"/>
          <w:lang w:val="en-GB"/>
        </w:rPr>
        <w:t xml:space="preserve"> JW and Chan YK performed the statistical analysis and interpretation of data</w:t>
      </w:r>
      <w:r w:rsidR="00851BA1"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Kwek</w:t>
      </w:r>
      <w:proofErr w:type="spellEnd"/>
      <w:r w:rsidRPr="000929CF">
        <w:rPr>
          <w:rFonts w:ascii="Book Antiqua" w:hAnsi="Book Antiqua" w:cs="Arial"/>
          <w:sz w:val="24"/>
          <w:szCs w:val="24"/>
          <w:lang w:val="en-GB"/>
        </w:rPr>
        <w:t xml:space="preserve"> A </w:t>
      </w:r>
      <w:r w:rsidR="005C596A" w:rsidRPr="000929CF">
        <w:rPr>
          <w:rFonts w:ascii="Book Antiqua" w:hAnsi="Book Antiqua" w:cs="Arial"/>
          <w:sz w:val="24"/>
          <w:szCs w:val="24"/>
          <w:lang w:val="en-GB"/>
        </w:rPr>
        <w:t>and Ang TL contributed to</w:t>
      </w:r>
      <w:r w:rsidRPr="000929CF">
        <w:rPr>
          <w:rFonts w:ascii="Book Antiqua" w:hAnsi="Book Antiqua" w:cs="Arial"/>
          <w:sz w:val="24"/>
          <w:szCs w:val="24"/>
          <w:lang w:val="en-GB"/>
        </w:rPr>
        <w:t xml:space="preserve"> </w:t>
      </w:r>
      <w:r w:rsidR="005C596A" w:rsidRPr="000929CF">
        <w:rPr>
          <w:rFonts w:ascii="Book Antiqua" w:hAnsi="Book Antiqua" w:cs="Arial"/>
          <w:sz w:val="24"/>
          <w:szCs w:val="24"/>
          <w:lang w:val="en-GB"/>
        </w:rPr>
        <w:t>the c</w:t>
      </w:r>
      <w:r w:rsidRPr="000929CF">
        <w:rPr>
          <w:rFonts w:ascii="Book Antiqua" w:hAnsi="Book Antiqua" w:cs="Arial"/>
          <w:sz w:val="24"/>
          <w:szCs w:val="24"/>
          <w:lang w:val="en-GB"/>
        </w:rPr>
        <w:t xml:space="preserve">ritical review of </w:t>
      </w:r>
      <w:r w:rsidR="005C596A" w:rsidRPr="000929CF">
        <w:rPr>
          <w:rFonts w:ascii="Book Antiqua" w:hAnsi="Book Antiqua" w:cs="Arial"/>
          <w:sz w:val="24"/>
          <w:szCs w:val="24"/>
          <w:lang w:val="en-GB"/>
        </w:rPr>
        <w:t xml:space="preserve">the </w:t>
      </w:r>
      <w:r w:rsidRPr="000929CF">
        <w:rPr>
          <w:rFonts w:ascii="Book Antiqua" w:hAnsi="Book Antiqua" w:cs="Arial"/>
          <w:sz w:val="24"/>
          <w:szCs w:val="24"/>
          <w:lang w:val="en-GB"/>
        </w:rPr>
        <w:t>manuscript</w:t>
      </w:r>
      <w:r w:rsidR="005C596A" w:rsidRPr="000929CF">
        <w:rPr>
          <w:rFonts w:ascii="Book Antiqua" w:hAnsi="Book Antiqua" w:cs="Arial"/>
          <w:sz w:val="24"/>
          <w:szCs w:val="24"/>
          <w:lang w:val="en-GB"/>
        </w:rPr>
        <w:t xml:space="preserve"> and </w:t>
      </w:r>
      <w:r w:rsidRPr="000929CF">
        <w:rPr>
          <w:rFonts w:ascii="Book Antiqua" w:hAnsi="Book Antiqua" w:cs="Arial"/>
          <w:sz w:val="24"/>
          <w:szCs w:val="24"/>
          <w:lang w:val="en-GB"/>
        </w:rPr>
        <w:t xml:space="preserve">final approval of </w:t>
      </w:r>
      <w:r w:rsidR="005C596A" w:rsidRPr="000929CF">
        <w:rPr>
          <w:rFonts w:ascii="Book Antiqua" w:hAnsi="Book Antiqua" w:cs="Arial"/>
          <w:sz w:val="24"/>
          <w:szCs w:val="24"/>
          <w:lang w:val="en-GB"/>
        </w:rPr>
        <w:t xml:space="preserve">the </w:t>
      </w:r>
      <w:r w:rsidRPr="000929CF">
        <w:rPr>
          <w:rFonts w:ascii="Book Antiqua" w:hAnsi="Book Antiqua" w:cs="Arial"/>
          <w:sz w:val="24"/>
          <w:szCs w:val="24"/>
          <w:lang w:val="en-GB"/>
        </w:rPr>
        <w:t>version to be published</w:t>
      </w:r>
      <w:r w:rsidR="005C596A" w:rsidRPr="000929CF">
        <w:rPr>
          <w:rFonts w:ascii="Book Antiqua" w:hAnsi="Book Antiqua" w:cs="Arial"/>
          <w:sz w:val="24"/>
          <w:szCs w:val="24"/>
          <w:lang w:val="en-GB"/>
        </w:rPr>
        <w:t xml:space="preserve">. </w:t>
      </w:r>
    </w:p>
    <w:p w14:paraId="6E32BF0A" w14:textId="77777777" w:rsidR="005C7414" w:rsidRPr="000929CF" w:rsidRDefault="005C7414" w:rsidP="003C3EB2">
      <w:pPr>
        <w:pStyle w:val="10"/>
        <w:adjustRightInd w:val="0"/>
        <w:snapToGrid w:val="0"/>
        <w:spacing w:line="360" w:lineRule="auto"/>
        <w:jc w:val="both"/>
        <w:rPr>
          <w:rFonts w:ascii="Book Antiqua" w:hAnsi="Book Antiqua" w:cs="Times New Roman"/>
          <w:b/>
          <w:bCs/>
          <w:color w:val="auto"/>
          <w:sz w:val="24"/>
          <w:szCs w:val="24"/>
          <w:lang w:val="en-GB" w:eastAsia="zh-CN"/>
        </w:rPr>
      </w:pPr>
      <w:bookmarkStart w:id="40" w:name="OLE_LINK361"/>
      <w:bookmarkStart w:id="41" w:name="OLE_LINK362"/>
      <w:bookmarkEnd w:id="32"/>
      <w:bookmarkEnd w:id="33"/>
      <w:bookmarkEnd w:id="34"/>
      <w:bookmarkEnd w:id="35"/>
      <w:bookmarkEnd w:id="36"/>
      <w:bookmarkEnd w:id="37"/>
      <w:bookmarkEnd w:id="38"/>
      <w:bookmarkEnd w:id="39"/>
    </w:p>
    <w:p w14:paraId="5DA065D4" w14:textId="62029E35" w:rsidR="005C7414" w:rsidRPr="000929CF" w:rsidRDefault="005C7414" w:rsidP="003C3EB2">
      <w:pPr>
        <w:pStyle w:val="10"/>
        <w:adjustRightInd w:val="0"/>
        <w:snapToGrid w:val="0"/>
        <w:spacing w:line="360" w:lineRule="auto"/>
        <w:jc w:val="both"/>
        <w:rPr>
          <w:rFonts w:ascii="Book Antiqua" w:hAnsi="Book Antiqua" w:cs="Times New Roman"/>
          <w:b/>
          <w:bCs/>
          <w:iCs/>
          <w:color w:val="auto"/>
          <w:sz w:val="24"/>
          <w:szCs w:val="24"/>
          <w:lang w:val="en-GB" w:eastAsia="zh-CN"/>
        </w:rPr>
      </w:pPr>
      <w:bookmarkStart w:id="42" w:name="OLE_LINK815"/>
      <w:bookmarkStart w:id="43" w:name="OLE_LINK863"/>
      <w:bookmarkStart w:id="44" w:name="OLE_LINK960"/>
      <w:bookmarkStart w:id="45" w:name="OLE_LINK657"/>
      <w:bookmarkStart w:id="46" w:name="OLE_LINK433"/>
      <w:bookmarkStart w:id="47" w:name="OLE_LINK434"/>
      <w:bookmarkStart w:id="48" w:name="OLE_LINK1104"/>
      <w:bookmarkStart w:id="49" w:name="OLE_LINK270"/>
      <w:r w:rsidRPr="000929CF">
        <w:rPr>
          <w:rFonts w:ascii="Book Antiqua" w:hAnsi="Book Antiqua" w:cs="Times New Roman"/>
          <w:b/>
          <w:bCs/>
          <w:iCs/>
          <w:color w:val="auto"/>
          <w:sz w:val="24"/>
          <w:szCs w:val="24"/>
          <w:lang w:val="en-GB" w:eastAsia="zh-CN"/>
        </w:rPr>
        <w:t>Institutional review board statement:</w:t>
      </w:r>
      <w:bookmarkEnd w:id="42"/>
      <w:bookmarkEnd w:id="43"/>
      <w:bookmarkEnd w:id="44"/>
      <w:r w:rsidRPr="000929CF">
        <w:rPr>
          <w:rFonts w:ascii="Book Antiqua" w:hAnsi="Book Antiqua" w:cs="Times New Roman"/>
          <w:b/>
          <w:bCs/>
          <w:iCs/>
          <w:color w:val="auto"/>
          <w:sz w:val="24"/>
          <w:szCs w:val="24"/>
          <w:lang w:val="en-GB" w:eastAsia="zh-CN"/>
        </w:rPr>
        <w:t xml:space="preserve"> </w:t>
      </w:r>
      <w:bookmarkEnd w:id="40"/>
      <w:bookmarkEnd w:id="41"/>
      <w:bookmarkEnd w:id="45"/>
      <w:bookmarkEnd w:id="46"/>
      <w:bookmarkEnd w:id="47"/>
      <w:bookmarkEnd w:id="48"/>
      <w:bookmarkEnd w:id="49"/>
      <w:r w:rsidR="00D544EC" w:rsidRPr="000929CF">
        <w:rPr>
          <w:rFonts w:ascii="Book Antiqua" w:hAnsi="Book Antiqua"/>
          <w:bCs/>
          <w:color w:val="auto"/>
          <w:sz w:val="24"/>
          <w:szCs w:val="24"/>
          <w:lang w:val="en-GB"/>
        </w:rPr>
        <w:t xml:space="preserve">This study </w:t>
      </w:r>
      <w:r w:rsidR="00483E69" w:rsidRPr="000929CF">
        <w:rPr>
          <w:rFonts w:ascii="Book Antiqua" w:hAnsi="Book Antiqua"/>
          <w:bCs/>
          <w:color w:val="auto"/>
          <w:sz w:val="24"/>
          <w:szCs w:val="24"/>
          <w:lang w:val="en-GB"/>
        </w:rPr>
        <w:t xml:space="preserve">was conducted after </w:t>
      </w:r>
      <w:r w:rsidR="00D544EC" w:rsidRPr="000929CF">
        <w:rPr>
          <w:rFonts w:ascii="Book Antiqua" w:hAnsi="Book Antiqua"/>
          <w:bCs/>
          <w:color w:val="auto"/>
          <w:sz w:val="24"/>
          <w:szCs w:val="24"/>
          <w:lang w:val="en-GB"/>
        </w:rPr>
        <w:t>receiv</w:t>
      </w:r>
      <w:r w:rsidR="00483E69" w:rsidRPr="000929CF">
        <w:rPr>
          <w:rFonts w:ascii="Book Antiqua" w:hAnsi="Book Antiqua"/>
          <w:bCs/>
          <w:color w:val="auto"/>
          <w:sz w:val="24"/>
          <w:szCs w:val="24"/>
          <w:lang w:val="en-GB"/>
        </w:rPr>
        <w:t>ing</w:t>
      </w:r>
      <w:r w:rsidR="00D544EC" w:rsidRPr="000929CF">
        <w:rPr>
          <w:rFonts w:ascii="Book Antiqua" w:hAnsi="Book Antiqua"/>
          <w:bCs/>
          <w:color w:val="auto"/>
          <w:sz w:val="24"/>
          <w:szCs w:val="24"/>
          <w:lang w:val="en-GB"/>
        </w:rPr>
        <w:t xml:space="preserve"> approval from the Singhea</w:t>
      </w:r>
      <w:r w:rsidR="00C97DDE" w:rsidRPr="000929CF">
        <w:rPr>
          <w:rFonts w:ascii="Book Antiqua" w:hAnsi="Book Antiqua"/>
          <w:bCs/>
          <w:color w:val="auto"/>
          <w:sz w:val="24"/>
          <w:szCs w:val="24"/>
          <w:lang w:val="en-GB"/>
        </w:rPr>
        <w:t>l</w:t>
      </w:r>
      <w:r w:rsidR="00D544EC" w:rsidRPr="000929CF">
        <w:rPr>
          <w:rFonts w:ascii="Book Antiqua" w:hAnsi="Book Antiqua"/>
          <w:bCs/>
          <w:color w:val="auto"/>
          <w:sz w:val="24"/>
          <w:szCs w:val="24"/>
          <w:lang w:val="en-GB"/>
        </w:rPr>
        <w:t xml:space="preserve">th </w:t>
      </w:r>
      <w:r w:rsidR="00AE1F80" w:rsidRPr="000929CF">
        <w:rPr>
          <w:rFonts w:ascii="Book Antiqua" w:hAnsi="Book Antiqua"/>
          <w:bCs/>
          <w:color w:val="auto"/>
          <w:sz w:val="24"/>
          <w:szCs w:val="24"/>
          <w:lang w:val="en-GB"/>
        </w:rPr>
        <w:t>Centralized</w:t>
      </w:r>
      <w:r w:rsidR="00D544EC" w:rsidRPr="000929CF">
        <w:rPr>
          <w:rFonts w:ascii="Book Antiqua" w:hAnsi="Book Antiqua"/>
          <w:bCs/>
          <w:color w:val="auto"/>
          <w:sz w:val="24"/>
          <w:szCs w:val="24"/>
          <w:lang w:val="en-GB"/>
        </w:rPr>
        <w:t xml:space="preserve"> </w:t>
      </w:r>
      <w:r w:rsidR="00AE1F80" w:rsidRPr="000929CF">
        <w:rPr>
          <w:rFonts w:ascii="Book Antiqua" w:hAnsi="Book Antiqua"/>
          <w:bCs/>
          <w:color w:val="auto"/>
          <w:sz w:val="24"/>
          <w:szCs w:val="24"/>
          <w:lang w:val="en-GB"/>
        </w:rPr>
        <w:t>Institutional</w:t>
      </w:r>
      <w:r w:rsidR="00D544EC" w:rsidRPr="000929CF">
        <w:rPr>
          <w:rFonts w:ascii="Book Antiqua" w:hAnsi="Book Antiqua"/>
          <w:bCs/>
          <w:color w:val="auto"/>
          <w:sz w:val="24"/>
          <w:szCs w:val="24"/>
          <w:lang w:val="en-GB"/>
        </w:rPr>
        <w:t xml:space="preserve"> </w:t>
      </w:r>
      <w:r w:rsidR="00483E69" w:rsidRPr="000929CF">
        <w:rPr>
          <w:rFonts w:ascii="Book Antiqua" w:hAnsi="Book Antiqua"/>
          <w:bCs/>
          <w:color w:val="auto"/>
          <w:sz w:val="24"/>
          <w:szCs w:val="24"/>
          <w:lang w:val="en-GB"/>
        </w:rPr>
        <w:t>Review Board with waiver of informed consent.</w:t>
      </w:r>
    </w:p>
    <w:p w14:paraId="72735D4B" w14:textId="77777777" w:rsidR="00C97DDE" w:rsidRPr="000929CF" w:rsidRDefault="00C97DDE" w:rsidP="003C3EB2">
      <w:pPr>
        <w:pStyle w:val="10"/>
        <w:adjustRightInd w:val="0"/>
        <w:snapToGrid w:val="0"/>
        <w:spacing w:line="360" w:lineRule="auto"/>
        <w:jc w:val="both"/>
        <w:rPr>
          <w:rFonts w:ascii="Book Antiqua" w:hAnsi="Book Antiqua" w:cs="Times New Roman"/>
          <w:b/>
          <w:bCs/>
          <w:iCs/>
          <w:color w:val="auto"/>
          <w:sz w:val="24"/>
          <w:szCs w:val="24"/>
          <w:lang w:val="en-GB" w:eastAsia="zh-CN"/>
        </w:rPr>
      </w:pPr>
      <w:bookmarkStart w:id="50" w:name="OLE_LINK339"/>
      <w:bookmarkStart w:id="51" w:name="OLE_LINK340"/>
      <w:bookmarkStart w:id="52" w:name="OLE_LINK352"/>
      <w:bookmarkStart w:id="53" w:name="OLE_LINK365"/>
      <w:bookmarkStart w:id="54" w:name="OLE_LINK398"/>
      <w:bookmarkStart w:id="55" w:name="OLE_LINK464"/>
    </w:p>
    <w:p w14:paraId="09BD760D" w14:textId="33168CDA" w:rsidR="00C97DDE" w:rsidRPr="000929CF" w:rsidRDefault="005C7414" w:rsidP="003C3EB2">
      <w:pPr>
        <w:pStyle w:val="10"/>
        <w:adjustRightInd w:val="0"/>
        <w:snapToGrid w:val="0"/>
        <w:spacing w:line="360" w:lineRule="auto"/>
        <w:jc w:val="both"/>
        <w:rPr>
          <w:rFonts w:ascii="Book Antiqua" w:hAnsi="Book Antiqua"/>
          <w:color w:val="auto"/>
          <w:sz w:val="24"/>
          <w:szCs w:val="24"/>
          <w:lang w:val="en-GB"/>
        </w:rPr>
      </w:pPr>
      <w:r w:rsidRPr="000929CF">
        <w:rPr>
          <w:rFonts w:ascii="Book Antiqua" w:hAnsi="Book Antiqua" w:cs="Times New Roman"/>
          <w:b/>
          <w:bCs/>
          <w:iCs/>
          <w:color w:val="auto"/>
          <w:sz w:val="24"/>
          <w:szCs w:val="24"/>
          <w:lang w:val="en-GB" w:eastAsia="zh-CN"/>
        </w:rPr>
        <w:t>Informed consent statement:</w:t>
      </w:r>
      <w:bookmarkEnd w:id="50"/>
      <w:bookmarkEnd w:id="51"/>
      <w:bookmarkEnd w:id="52"/>
      <w:bookmarkEnd w:id="53"/>
      <w:bookmarkEnd w:id="54"/>
      <w:bookmarkEnd w:id="55"/>
      <w:r w:rsidR="008372A7" w:rsidRPr="000929CF">
        <w:rPr>
          <w:rFonts w:ascii="Book Antiqua" w:hAnsi="Book Antiqua" w:cs="Times New Roman"/>
          <w:b/>
          <w:bCs/>
          <w:iCs/>
          <w:color w:val="auto"/>
          <w:sz w:val="24"/>
          <w:szCs w:val="24"/>
          <w:lang w:val="en-GB" w:eastAsia="zh-CN"/>
        </w:rPr>
        <w:t xml:space="preserve"> </w:t>
      </w:r>
      <w:r w:rsidR="00483E69" w:rsidRPr="000929CF">
        <w:rPr>
          <w:rFonts w:ascii="Book Antiqua" w:hAnsi="Book Antiqua"/>
          <w:bCs/>
          <w:color w:val="auto"/>
          <w:sz w:val="24"/>
          <w:szCs w:val="24"/>
          <w:lang w:val="en-GB"/>
        </w:rPr>
        <w:t>This study was approved by the Singhealth IRB for waiver of informed consent</w:t>
      </w:r>
      <w:r w:rsidR="00AE1F80" w:rsidRPr="000929CF">
        <w:rPr>
          <w:rFonts w:ascii="Book Antiqua" w:hAnsi="Book Antiqua"/>
          <w:bCs/>
          <w:color w:val="auto"/>
          <w:sz w:val="24"/>
          <w:szCs w:val="24"/>
          <w:lang w:val="en-GB"/>
        </w:rPr>
        <w:t>.</w:t>
      </w:r>
    </w:p>
    <w:p w14:paraId="32FA3D32" w14:textId="77777777" w:rsidR="00483E69" w:rsidRPr="000929CF" w:rsidRDefault="00483E69" w:rsidP="003C3EB2">
      <w:pPr>
        <w:pStyle w:val="10"/>
        <w:adjustRightInd w:val="0"/>
        <w:snapToGrid w:val="0"/>
        <w:spacing w:line="360" w:lineRule="auto"/>
        <w:jc w:val="both"/>
        <w:rPr>
          <w:rFonts w:ascii="Book Antiqua" w:hAnsi="Book Antiqua" w:cs="Times New Roman"/>
          <w:b/>
          <w:bCs/>
          <w:iCs/>
          <w:color w:val="auto"/>
          <w:sz w:val="24"/>
          <w:szCs w:val="24"/>
          <w:lang w:val="en-GB" w:eastAsia="zh-CN"/>
        </w:rPr>
      </w:pPr>
      <w:bookmarkStart w:id="56" w:name="OLE_LINK472"/>
      <w:bookmarkStart w:id="57" w:name="OLE_LINK474"/>
      <w:bookmarkStart w:id="58" w:name="OLE_LINK328"/>
    </w:p>
    <w:p w14:paraId="2FB59520" w14:textId="51D64547" w:rsidR="005C7414" w:rsidRPr="000929CF" w:rsidRDefault="005C7414" w:rsidP="003C3EB2">
      <w:pPr>
        <w:pStyle w:val="10"/>
        <w:adjustRightInd w:val="0"/>
        <w:snapToGrid w:val="0"/>
        <w:spacing w:line="360" w:lineRule="auto"/>
        <w:jc w:val="both"/>
        <w:rPr>
          <w:rFonts w:ascii="Book Antiqua" w:hAnsi="Book Antiqua"/>
          <w:color w:val="auto"/>
          <w:sz w:val="24"/>
          <w:szCs w:val="24"/>
          <w:lang w:val="en-GB"/>
        </w:rPr>
      </w:pPr>
      <w:bookmarkStart w:id="59" w:name="OLE_LINK235"/>
      <w:bookmarkStart w:id="60" w:name="OLE_LINK236"/>
      <w:bookmarkStart w:id="61" w:name="OLE_LINK684"/>
      <w:bookmarkStart w:id="62" w:name="OLE_LINK795"/>
      <w:bookmarkStart w:id="63" w:name="OLE_LINK796"/>
      <w:bookmarkStart w:id="64" w:name="OLE_LINK724"/>
      <w:bookmarkStart w:id="65" w:name="OLE_LINK725"/>
      <w:r w:rsidRPr="000929CF">
        <w:rPr>
          <w:rFonts w:ascii="Book Antiqua" w:hAnsi="Book Antiqua" w:cs="Times New Roman"/>
          <w:b/>
          <w:bCs/>
          <w:iCs/>
          <w:color w:val="auto"/>
          <w:sz w:val="24"/>
          <w:szCs w:val="24"/>
          <w:lang w:val="en-GB" w:eastAsia="zh-CN"/>
        </w:rPr>
        <w:t>Conflict-of-interest statement:</w:t>
      </w:r>
      <w:bookmarkEnd w:id="59"/>
      <w:bookmarkEnd w:id="60"/>
      <w:bookmarkEnd w:id="61"/>
      <w:r w:rsidR="008372A7" w:rsidRPr="000929CF">
        <w:rPr>
          <w:rFonts w:ascii="Book Antiqua" w:hAnsi="Book Antiqua" w:cs="Times New Roman"/>
          <w:b/>
          <w:bCs/>
          <w:iCs/>
          <w:color w:val="auto"/>
          <w:sz w:val="24"/>
          <w:szCs w:val="24"/>
          <w:lang w:val="en-GB" w:eastAsia="zh-CN"/>
        </w:rPr>
        <w:t xml:space="preserve"> </w:t>
      </w:r>
      <w:r w:rsidR="00483E69" w:rsidRPr="000929CF">
        <w:rPr>
          <w:rFonts w:ascii="Book Antiqua" w:hAnsi="Book Antiqua" w:cs="Times New Roman"/>
          <w:iCs/>
          <w:color w:val="auto"/>
          <w:sz w:val="24"/>
          <w:szCs w:val="24"/>
          <w:lang w:val="en-GB" w:eastAsia="zh-CN"/>
        </w:rPr>
        <w:t xml:space="preserve">All authors declare there are no conflicts of interest. </w:t>
      </w:r>
      <w:r w:rsidR="00483E69" w:rsidRPr="000929CF">
        <w:rPr>
          <w:rFonts w:ascii="Book Antiqua" w:hAnsi="Book Antiqua"/>
          <w:color w:val="auto"/>
          <w:sz w:val="24"/>
          <w:szCs w:val="24"/>
          <w:lang w:val="en-GB"/>
        </w:rPr>
        <w:t>None of the authors received financial support or grants for this study</w:t>
      </w:r>
      <w:r w:rsidR="00473A25" w:rsidRPr="000929CF">
        <w:rPr>
          <w:rFonts w:ascii="Book Antiqua" w:hAnsi="Book Antiqua"/>
          <w:color w:val="auto"/>
          <w:sz w:val="24"/>
          <w:szCs w:val="24"/>
          <w:lang w:val="en-GB"/>
        </w:rPr>
        <w:t>.</w:t>
      </w:r>
    </w:p>
    <w:p w14:paraId="242CA45D" w14:textId="77777777" w:rsidR="008372A7" w:rsidRPr="000929CF" w:rsidRDefault="008372A7" w:rsidP="003C3EB2">
      <w:pPr>
        <w:pStyle w:val="10"/>
        <w:adjustRightInd w:val="0"/>
        <w:snapToGrid w:val="0"/>
        <w:spacing w:line="360" w:lineRule="auto"/>
        <w:jc w:val="both"/>
        <w:rPr>
          <w:rFonts w:ascii="Book Antiqua" w:hAnsi="Book Antiqua" w:cs="Times New Roman"/>
          <w:b/>
          <w:bCs/>
          <w:iCs/>
          <w:color w:val="auto"/>
          <w:sz w:val="24"/>
          <w:szCs w:val="24"/>
          <w:lang w:val="en-GB" w:eastAsia="zh-CN"/>
        </w:rPr>
      </w:pPr>
    </w:p>
    <w:p w14:paraId="71EA81F0" w14:textId="3509EF5D" w:rsidR="00F60E5B" w:rsidRPr="000929CF" w:rsidRDefault="005C7414" w:rsidP="003C3EB2">
      <w:pPr>
        <w:pStyle w:val="10"/>
        <w:adjustRightInd w:val="0"/>
        <w:snapToGrid w:val="0"/>
        <w:spacing w:line="360" w:lineRule="auto"/>
        <w:jc w:val="both"/>
        <w:rPr>
          <w:rFonts w:ascii="Book Antiqua" w:hAnsi="Book Antiqua" w:cs="Times New Roman"/>
          <w:b/>
          <w:bCs/>
          <w:iCs/>
          <w:color w:val="auto"/>
          <w:sz w:val="24"/>
          <w:szCs w:val="24"/>
          <w:lang w:val="en-GB" w:eastAsia="zh-CN"/>
        </w:rPr>
      </w:pPr>
      <w:bookmarkStart w:id="66" w:name="OLE_LINK824"/>
      <w:bookmarkStart w:id="67" w:name="OLE_LINK825"/>
      <w:bookmarkStart w:id="68" w:name="OLE_LINK2"/>
      <w:bookmarkStart w:id="69" w:name="OLE_LINK5"/>
      <w:bookmarkStart w:id="70" w:name="OLE_LINK587"/>
      <w:bookmarkStart w:id="71" w:name="OLE_LINK765"/>
      <w:bookmarkStart w:id="72" w:name="OLE_LINK186"/>
      <w:r w:rsidRPr="000929CF">
        <w:rPr>
          <w:rFonts w:ascii="Book Antiqua" w:hAnsi="Book Antiqua" w:cs="Times New Roman"/>
          <w:b/>
          <w:bCs/>
          <w:iCs/>
          <w:color w:val="auto"/>
          <w:sz w:val="24"/>
          <w:szCs w:val="24"/>
          <w:lang w:val="en-GB" w:eastAsia="zh-CN"/>
        </w:rPr>
        <w:t>Data sharing statement:</w:t>
      </w:r>
      <w:bookmarkEnd w:id="62"/>
      <w:bookmarkEnd w:id="63"/>
      <w:bookmarkEnd w:id="66"/>
      <w:bookmarkEnd w:id="67"/>
      <w:bookmarkEnd w:id="68"/>
      <w:bookmarkEnd w:id="69"/>
      <w:r w:rsidR="008372A7" w:rsidRPr="000929CF">
        <w:rPr>
          <w:rFonts w:ascii="Book Antiqua" w:hAnsi="Book Antiqua" w:cs="Times New Roman"/>
          <w:b/>
          <w:bCs/>
          <w:iCs/>
          <w:color w:val="auto"/>
          <w:sz w:val="24"/>
          <w:szCs w:val="24"/>
          <w:lang w:val="en-GB" w:eastAsia="zh-CN"/>
        </w:rPr>
        <w:t xml:space="preserve"> </w:t>
      </w:r>
      <w:r w:rsidR="00F60E5B" w:rsidRPr="000929CF">
        <w:rPr>
          <w:rFonts w:ascii="Book Antiqua" w:hAnsi="Book Antiqua"/>
          <w:color w:val="auto"/>
          <w:sz w:val="24"/>
          <w:szCs w:val="24"/>
          <w:shd w:val="clear" w:color="auto" w:fill="FFFFFF"/>
          <w:lang w:val="en-GB"/>
        </w:rPr>
        <w:t>S</w:t>
      </w:r>
      <w:r w:rsidR="00483E69" w:rsidRPr="000929CF">
        <w:rPr>
          <w:rFonts w:ascii="Book Antiqua" w:hAnsi="Book Antiqua"/>
          <w:color w:val="auto"/>
          <w:sz w:val="24"/>
          <w:szCs w:val="24"/>
          <w:shd w:val="clear" w:color="auto" w:fill="FFFFFF"/>
          <w:lang w:val="en-GB"/>
        </w:rPr>
        <w:t>tatistical cod</w:t>
      </w:r>
      <w:r w:rsidR="00F60E5B" w:rsidRPr="000929CF">
        <w:rPr>
          <w:rFonts w:ascii="Book Antiqua" w:hAnsi="Book Antiqua"/>
          <w:color w:val="auto"/>
          <w:sz w:val="24"/>
          <w:szCs w:val="24"/>
          <w:shd w:val="clear" w:color="auto" w:fill="FFFFFF"/>
          <w:lang w:val="en-GB"/>
        </w:rPr>
        <w:t>ing</w:t>
      </w:r>
      <w:r w:rsidR="00483E69" w:rsidRPr="000929CF">
        <w:rPr>
          <w:rFonts w:ascii="Book Antiqua" w:hAnsi="Book Antiqua"/>
          <w:color w:val="auto"/>
          <w:sz w:val="24"/>
          <w:szCs w:val="24"/>
          <w:shd w:val="clear" w:color="auto" w:fill="FFFFFF"/>
          <w:lang w:val="en-GB"/>
        </w:rPr>
        <w:t xml:space="preserve"> and dataset </w:t>
      </w:r>
      <w:r w:rsidR="00F60E5B" w:rsidRPr="000929CF">
        <w:rPr>
          <w:rFonts w:ascii="Book Antiqua" w:hAnsi="Book Antiqua"/>
          <w:color w:val="auto"/>
          <w:sz w:val="24"/>
          <w:szCs w:val="24"/>
          <w:shd w:val="clear" w:color="auto" w:fill="FFFFFF"/>
          <w:lang w:val="en-GB"/>
        </w:rPr>
        <w:t xml:space="preserve">is </w:t>
      </w:r>
      <w:r w:rsidR="00483E69" w:rsidRPr="000929CF">
        <w:rPr>
          <w:rFonts w:ascii="Book Antiqua" w:hAnsi="Book Antiqua"/>
          <w:color w:val="auto"/>
          <w:sz w:val="24"/>
          <w:szCs w:val="24"/>
          <w:shd w:val="clear" w:color="auto" w:fill="FFFFFF"/>
          <w:lang w:val="en-GB"/>
        </w:rPr>
        <w:t xml:space="preserve">available from the corresponding author at </w:t>
      </w:r>
      <w:hyperlink r:id="rId9" w:history="1">
        <w:r w:rsidR="00F60E5B" w:rsidRPr="000929CF">
          <w:rPr>
            <w:rStyle w:val="a7"/>
            <w:rFonts w:ascii="Book Antiqua" w:hAnsi="Book Antiqua"/>
            <w:color w:val="auto"/>
            <w:sz w:val="24"/>
            <w:szCs w:val="24"/>
            <w:shd w:val="clear" w:color="auto" w:fill="FFFFFF"/>
            <w:lang w:val="en-GB"/>
          </w:rPr>
          <w:t>jchsiang@gmail.com</w:t>
        </w:r>
      </w:hyperlink>
      <w:r w:rsidR="00F60E5B" w:rsidRPr="000929CF">
        <w:rPr>
          <w:rFonts w:ascii="Book Antiqua" w:hAnsi="Book Antiqua"/>
          <w:color w:val="auto"/>
          <w:sz w:val="24"/>
          <w:szCs w:val="24"/>
          <w:shd w:val="clear" w:color="auto" w:fill="FFFFFF"/>
          <w:lang w:val="en-GB"/>
        </w:rPr>
        <w:t xml:space="preserve">. </w:t>
      </w:r>
      <w:bookmarkEnd w:id="56"/>
      <w:bookmarkEnd w:id="57"/>
      <w:bookmarkEnd w:id="58"/>
      <w:bookmarkEnd w:id="64"/>
      <w:bookmarkEnd w:id="65"/>
      <w:bookmarkEnd w:id="70"/>
      <w:bookmarkEnd w:id="71"/>
      <w:bookmarkEnd w:id="72"/>
    </w:p>
    <w:p w14:paraId="780808BE" w14:textId="77777777" w:rsidR="006E2D76" w:rsidRPr="000929CF" w:rsidRDefault="006E2D76" w:rsidP="003C3EB2">
      <w:pPr>
        <w:adjustRightInd w:val="0"/>
        <w:snapToGrid w:val="0"/>
        <w:spacing w:after="0" w:line="360" w:lineRule="auto"/>
        <w:jc w:val="both"/>
        <w:rPr>
          <w:rFonts w:ascii="Book Antiqua" w:hAnsi="Book Antiqua" w:cs="Arial"/>
          <w:b/>
          <w:sz w:val="24"/>
          <w:szCs w:val="24"/>
          <w:u w:val="single"/>
          <w:lang w:val="en-GB"/>
        </w:rPr>
      </w:pPr>
    </w:p>
    <w:p w14:paraId="38E71236" w14:textId="0FF5417C" w:rsidR="005C7414" w:rsidRPr="000929CF" w:rsidRDefault="008372A7"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STROBE s</w:t>
      </w:r>
      <w:r w:rsidR="00483E69" w:rsidRPr="000929CF">
        <w:rPr>
          <w:rFonts w:ascii="Book Antiqua" w:hAnsi="Book Antiqua" w:cs="Arial"/>
          <w:b/>
          <w:sz w:val="24"/>
          <w:szCs w:val="24"/>
          <w:lang w:val="en-GB"/>
        </w:rPr>
        <w:t xml:space="preserve">tatement: </w:t>
      </w:r>
      <w:r w:rsidR="00483E69" w:rsidRPr="000929CF">
        <w:rPr>
          <w:rFonts w:ascii="Book Antiqua" w:hAnsi="Book Antiqua" w:cs="Arial"/>
          <w:sz w:val="24"/>
          <w:szCs w:val="24"/>
          <w:lang w:val="en-GB"/>
        </w:rPr>
        <w:t>The authors have read the STROBE Statement</w:t>
      </w:r>
      <w:r w:rsidRPr="000929CF">
        <w:rPr>
          <w:rFonts w:ascii="Book Antiqua" w:hAnsi="Book Antiqua" w:cs="Arial"/>
          <w:sz w:val="24"/>
          <w:szCs w:val="24"/>
          <w:lang w:val="en-GB"/>
        </w:rPr>
        <w:t>-</w:t>
      </w:r>
      <w:r w:rsidR="00483E69" w:rsidRPr="000929CF">
        <w:rPr>
          <w:rFonts w:ascii="Book Antiqua" w:hAnsi="Book Antiqua" w:cs="Arial"/>
          <w:sz w:val="24"/>
          <w:szCs w:val="24"/>
          <w:lang w:val="en-GB"/>
        </w:rPr>
        <w:t>checklist of items, and the manuscript was prepared and revised according to the STROBE Statement</w:t>
      </w:r>
      <w:r w:rsidRPr="000929CF">
        <w:rPr>
          <w:rFonts w:ascii="Book Antiqua" w:hAnsi="Book Antiqua" w:cs="Arial"/>
          <w:sz w:val="24"/>
          <w:szCs w:val="24"/>
          <w:lang w:val="en-GB"/>
        </w:rPr>
        <w:t>-</w:t>
      </w:r>
      <w:r w:rsidR="00483E69" w:rsidRPr="000929CF">
        <w:rPr>
          <w:rFonts w:ascii="Book Antiqua" w:hAnsi="Book Antiqua" w:cs="Arial"/>
          <w:sz w:val="24"/>
          <w:szCs w:val="24"/>
          <w:lang w:val="en-GB"/>
        </w:rPr>
        <w:t>checklist of items</w:t>
      </w:r>
    </w:p>
    <w:p w14:paraId="4621B681" w14:textId="37A92021" w:rsidR="006E2D76" w:rsidRPr="000929CF" w:rsidRDefault="006E2D76" w:rsidP="003C3EB2">
      <w:pPr>
        <w:adjustRightInd w:val="0"/>
        <w:snapToGrid w:val="0"/>
        <w:spacing w:after="0" w:line="360" w:lineRule="auto"/>
        <w:jc w:val="both"/>
        <w:rPr>
          <w:rFonts w:ascii="Book Antiqua" w:hAnsi="Book Antiqua" w:cs="Arial"/>
          <w:b/>
          <w:sz w:val="24"/>
          <w:szCs w:val="24"/>
          <w:u w:val="single"/>
          <w:lang w:val="en-GB"/>
        </w:rPr>
      </w:pPr>
    </w:p>
    <w:p w14:paraId="7825A3FA" w14:textId="77777777" w:rsidR="003C2619" w:rsidRPr="000929CF" w:rsidRDefault="003C2619" w:rsidP="003C3EB2">
      <w:pPr>
        <w:snapToGrid w:val="0"/>
        <w:spacing w:after="0" w:line="360" w:lineRule="auto"/>
        <w:jc w:val="both"/>
        <w:rPr>
          <w:rFonts w:ascii="Book Antiqua" w:eastAsia="宋体" w:hAnsi="Book Antiqua" w:cs="Times New Roman"/>
          <w:sz w:val="24"/>
          <w:szCs w:val="24"/>
          <w:lang w:val="en-GB" w:eastAsia="zh-CN"/>
        </w:rPr>
      </w:pPr>
      <w:bookmarkStart w:id="73" w:name="OLE_LINK25"/>
      <w:bookmarkStart w:id="74" w:name="OLE_LINK26"/>
      <w:bookmarkStart w:id="75" w:name="OLE_LINK375"/>
      <w:bookmarkStart w:id="76" w:name="OLE_LINK32"/>
      <w:bookmarkStart w:id="77" w:name="OLE_LINK381"/>
      <w:bookmarkStart w:id="78" w:name="OLE_LINK413"/>
      <w:bookmarkStart w:id="79" w:name="OLE_LINK61"/>
      <w:bookmarkStart w:id="80" w:name="OLE_LINK615"/>
      <w:bookmarkStart w:id="81" w:name="OLE_LINK69"/>
      <w:bookmarkStart w:id="82" w:name="OLE_LINK140"/>
      <w:bookmarkStart w:id="83" w:name="OLE_LINK72"/>
      <w:r w:rsidRPr="000929CF">
        <w:rPr>
          <w:rFonts w:ascii="Book Antiqua" w:eastAsia="宋体" w:hAnsi="Book Antiqua" w:cs="Times New Roman"/>
          <w:b/>
          <w:sz w:val="24"/>
          <w:szCs w:val="24"/>
          <w:lang w:val="en-GB" w:eastAsia="zh-CN"/>
        </w:rPr>
        <w:t xml:space="preserve">Open-Access: </w:t>
      </w:r>
      <w:bookmarkStart w:id="84" w:name="OLE_LINK181"/>
      <w:bookmarkStart w:id="85" w:name="OLE_LINK182"/>
      <w:r w:rsidRPr="000929CF">
        <w:rPr>
          <w:rFonts w:ascii="Book Antiqua" w:eastAsia="宋体" w:hAnsi="Book Antiqua" w:cs="Times New Roman"/>
          <w:sz w:val="24"/>
          <w:szCs w:val="24"/>
          <w:lang w:val="en-GB" w:eastAsia="zh-CN"/>
        </w:rPr>
        <w:t xml:space="preserve">This is an </w:t>
      </w:r>
      <w:r w:rsidRPr="000929CF">
        <w:rPr>
          <w:rFonts w:ascii="Book Antiqua" w:eastAsia="宋体" w:hAnsi="Book Antiqua" w:cs="宋体"/>
          <w:sz w:val="24"/>
          <w:szCs w:val="24"/>
          <w:lang w:val="en-GB" w:eastAsia="zh-CN"/>
        </w:rPr>
        <w:t xml:space="preserve">open-access article that was </w:t>
      </w:r>
      <w:r w:rsidRPr="000929CF">
        <w:rPr>
          <w:rFonts w:ascii="Book Antiqua" w:eastAsia="宋体" w:hAnsi="Book Antiqua" w:cs="Times New Roman"/>
          <w:sz w:val="24"/>
          <w:szCs w:val="24"/>
          <w:lang w:val="en-GB" w:eastAsia="zh-CN"/>
        </w:rPr>
        <w:t xml:space="preserve">selected by an in-house editor and fully peer-reviewed by external reviewers. It is </w:t>
      </w:r>
      <w:r w:rsidRPr="000929CF">
        <w:rPr>
          <w:rFonts w:ascii="Book Antiqua" w:eastAsia="宋体" w:hAnsi="Book Antiqua" w:cs="宋体"/>
          <w:sz w:val="24"/>
          <w:szCs w:val="24"/>
          <w:lang w:val="en-GB" w:eastAsia="zh-CN"/>
        </w:rPr>
        <w:t xml:space="preserve">distributed in accordance with </w:t>
      </w:r>
      <w:r w:rsidRPr="000929CF">
        <w:rPr>
          <w:rFonts w:ascii="Book Antiqua" w:eastAsia="宋体" w:hAnsi="Book Antiqua" w:cs="Times New Roman"/>
          <w:sz w:val="24"/>
          <w:szCs w:val="24"/>
          <w:lang w:val="en-GB"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0929CF">
          <w:rPr>
            <w:rFonts w:ascii="Book Antiqua" w:eastAsia="宋体" w:hAnsi="Book Antiqua" w:cs="Times New Roman"/>
            <w:sz w:val="24"/>
            <w:szCs w:val="24"/>
            <w:u w:val="single"/>
            <w:lang w:val="en-GB" w:eastAsia="zh-CN"/>
          </w:rPr>
          <w:t>http://creativecommons.org/licenses/by-nc/4.0/</w:t>
        </w:r>
      </w:hyperlink>
    </w:p>
    <w:bookmarkEnd w:id="84"/>
    <w:bookmarkEnd w:id="85"/>
    <w:p w14:paraId="5710AABA" w14:textId="77777777" w:rsidR="003C2619" w:rsidRPr="000929CF" w:rsidRDefault="003C2619" w:rsidP="003C3EB2">
      <w:pPr>
        <w:snapToGrid w:val="0"/>
        <w:spacing w:after="0" w:line="360" w:lineRule="auto"/>
        <w:jc w:val="both"/>
        <w:rPr>
          <w:rFonts w:ascii="Book Antiqua" w:eastAsia="宋体" w:hAnsi="Book Antiqua" w:cs="Times New Roman"/>
          <w:sz w:val="24"/>
          <w:szCs w:val="24"/>
          <w:lang w:val="en-GB" w:eastAsia="zh-CN"/>
        </w:rPr>
      </w:pPr>
    </w:p>
    <w:p w14:paraId="6E425725" w14:textId="1ABAE70D" w:rsidR="008372A7" w:rsidRPr="000929CF" w:rsidRDefault="003C2619" w:rsidP="003C3EB2">
      <w:pPr>
        <w:adjustRightInd w:val="0"/>
        <w:snapToGrid w:val="0"/>
        <w:spacing w:after="0" w:line="360" w:lineRule="auto"/>
        <w:jc w:val="both"/>
        <w:rPr>
          <w:rFonts w:ascii="Book Antiqua" w:eastAsia="宋体" w:hAnsi="Book Antiqua" w:cs="Times New Roman"/>
          <w:bCs/>
          <w:sz w:val="24"/>
          <w:szCs w:val="24"/>
          <w:lang w:val="en-GB" w:eastAsia="zh-CN"/>
        </w:rPr>
      </w:pPr>
      <w:r w:rsidRPr="000929CF">
        <w:rPr>
          <w:rFonts w:ascii="Book Antiqua" w:eastAsia="宋体" w:hAnsi="Book Antiqua" w:cs="Times New Roman"/>
          <w:b/>
          <w:bCs/>
          <w:sz w:val="24"/>
          <w:szCs w:val="24"/>
          <w:lang w:val="en-GB" w:eastAsia="zh-CN"/>
        </w:rPr>
        <w:t xml:space="preserve">Manuscript source: </w:t>
      </w:r>
      <w:r w:rsidRPr="000929CF">
        <w:rPr>
          <w:rFonts w:ascii="Book Antiqua" w:eastAsia="宋体" w:hAnsi="Book Antiqua" w:cs="Times New Roman"/>
          <w:bCs/>
          <w:sz w:val="24"/>
          <w:szCs w:val="24"/>
          <w:lang w:val="en-GB" w:eastAsia="zh-CN"/>
        </w:rPr>
        <w:t>Unsolicited manuscript</w:t>
      </w:r>
      <w:bookmarkEnd w:id="73"/>
      <w:bookmarkEnd w:id="74"/>
      <w:bookmarkEnd w:id="75"/>
      <w:bookmarkEnd w:id="76"/>
      <w:bookmarkEnd w:id="77"/>
      <w:bookmarkEnd w:id="78"/>
      <w:bookmarkEnd w:id="79"/>
      <w:bookmarkEnd w:id="80"/>
      <w:bookmarkEnd w:id="81"/>
      <w:bookmarkEnd w:id="82"/>
      <w:bookmarkEnd w:id="83"/>
    </w:p>
    <w:p w14:paraId="0F3E9B3E" w14:textId="77777777" w:rsidR="003C2619" w:rsidRPr="000929CF" w:rsidRDefault="003C2619" w:rsidP="003C3EB2">
      <w:pPr>
        <w:adjustRightInd w:val="0"/>
        <w:snapToGrid w:val="0"/>
        <w:spacing w:after="0" w:line="360" w:lineRule="auto"/>
        <w:jc w:val="both"/>
        <w:rPr>
          <w:rFonts w:ascii="Book Antiqua" w:hAnsi="Book Antiqua" w:cs="Arial"/>
          <w:b/>
          <w:sz w:val="24"/>
          <w:szCs w:val="24"/>
          <w:u w:val="single"/>
          <w:lang w:val="en-GB"/>
        </w:rPr>
      </w:pPr>
    </w:p>
    <w:p w14:paraId="74C892D3" w14:textId="5F24BE5D" w:rsidR="00584522" w:rsidRPr="000929CF" w:rsidRDefault="00A629EC"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b/>
          <w:sz w:val="24"/>
          <w:szCs w:val="24"/>
          <w:lang w:val="en-GB"/>
        </w:rPr>
        <w:t xml:space="preserve">Corresponding </w:t>
      </w:r>
      <w:r w:rsidR="003C2619" w:rsidRPr="000929CF">
        <w:rPr>
          <w:rFonts w:ascii="Book Antiqua" w:hAnsi="Book Antiqua" w:cs="Arial"/>
          <w:b/>
          <w:sz w:val="24"/>
          <w:szCs w:val="24"/>
          <w:lang w:val="en-GB"/>
        </w:rPr>
        <w:t>a</w:t>
      </w:r>
      <w:r w:rsidRPr="000929CF">
        <w:rPr>
          <w:rFonts w:ascii="Book Antiqua" w:hAnsi="Book Antiqua" w:cs="Arial"/>
          <w:b/>
          <w:sz w:val="24"/>
          <w:szCs w:val="24"/>
          <w:lang w:val="en-GB"/>
        </w:rPr>
        <w:t>uthor:</w:t>
      </w:r>
      <w:r w:rsidR="003C2619" w:rsidRPr="000929CF">
        <w:rPr>
          <w:rFonts w:ascii="Book Antiqua" w:hAnsi="Book Antiqua" w:cs="Arial"/>
          <w:b/>
          <w:sz w:val="24"/>
          <w:szCs w:val="24"/>
          <w:lang w:val="en-GB"/>
        </w:rPr>
        <w:t xml:space="preserve"> </w:t>
      </w:r>
      <w:r w:rsidRPr="000929CF">
        <w:rPr>
          <w:rFonts w:ascii="Book Antiqua" w:hAnsi="Book Antiqua" w:cs="Arial"/>
          <w:b/>
          <w:bCs/>
          <w:sz w:val="24"/>
          <w:szCs w:val="24"/>
          <w:lang w:val="en-GB"/>
        </w:rPr>
        <w:t>John Chen Hsiang</w:t>
      </w:r>
      <w:r w:rsidR="003C2619" w:rsidRPr="000929CF">
        <w:rPr>
          <w:rFonts w:ascii="Book Antiqua" w:hAnsi="Book Antiqua" w:cs="Arial"/>
          <w:b/>
          <w:bCs/>
          <w:sz w:val="24"/>
          <w:szCs w:val="24"/>
          <w:lang w:val="en-GB"/>
        </w:rPr>
        <w:t>, MBChB, Attending Doctor, Doctor, Senior Researcher,</w:t>
      </w:r>
      <w:r w:rsidR="003C2619" w:rsidRPr="000929CF">
        <w:rPr>
          <w:rFonts w:ascii="Book Antiqua" w:hAnsi="Book Antiqua" w:cs="Arial"/>
          <w:sz w:val="24"/>
          <w:szCs w:val="24"/>
          <w:lang w:val="en-GB"/>
        </w:rPr>
        <w:t xml:space="preserve"> </w:t>
      </w:r>
      <w:r w:rsidR="00D17E5C" w:rsidRPr="000929CF">
        <w:rPr>
          <w:rFonts w:ascii="Book Antiqua" w:hAnsi="Book Antiqua" w:cs="Arial"/>
          <w:sz w:val="24"/>
          <w:szCs w:val="24"/>
          <w:lang w:val="en-GB"/>
        </w:rPr>
        <w:t xml:space="preserve">Department of </w:t>
      </w:r>
      <w:r w:rsidRPr="000929CF">
        <w:rPr>
          <w:rFonts w:ascii="Book Antiqua" w:hAnsi="Book Antiqua" w:cs="Arial"/>
          <w:sz w:val="24"/>
          <w:szCs w:val="24"/>
          <w:lang w:val="en-GB"/>
        </w:rPr>
        <w:t>Gastroenterology and Hepatology</w:t>
      </w:r>
      <w:r w:rsidR="003C2619" w:rsidRPr="000929CF">
        <w:rPr>
          <w:rFonts w:ascii="Book Antiqua" w:hAnsi="Book Antiqua" w:cs="Arial"/>
          <w:sz w:val="24"/>
          <w:szCs w:val="24"/>
          <w:lang w:val="en-GB"/>
        </w:rPr>
        <w:t xml:space="preserve">, </w:t>
      </w:r>
      <w:r w:rsidR="00D17E5C" w:rsidRPr="000929CF">
        <w:rPr>
          <w:rFonts w:ascii="Book Antiqua" w:hAnsi="Book Antiqua" w:cs="Arial"/>
          <w:sz w:val="24"/>
          <w:szCs w:val="24"/>
          <w:lang w:val="en-GB"/>
        </w:rPr>
        <w:t>Changi</w:t>
      </w:r>
      <w:r w:rsidRPr="000929CF">
        <w:rPr>
          <w:rFonts w:ascii="Book Antiqua" w:hAnsi="Book Antiqua" w:cs="Arial"/>
          <w:sz w:val="24"/>
          <w:szCs w:val="24"/>
          <w:lang w:val="en-GB"/>
        </w:rPr>
        <w:t xml:space="preserve"> General Hospital</w:t>
      </w:r>
      <w:r w:rsidR="003C2619" w:rsidRPr="000929CF">
        <w:rPr>
          <w:rFonts w:ascii="Book Antiqua" w:hAnsi="Book Antiqua" w:cs="Arial"/>
          <w:sz w:val="24"/>
          <w:szCs w:val="24"/>
          <w:lang w:val="en-GB"/>
        </w:rPr>
        <w:t xml:space="preserve">, </w:t>
      </w:r>
      <w:r w:rsidR="00221C92" w:rsidRPr="000929CF">
        <w:rPr>
          <w:rFonts w:ascii="Book Antiqua" w:hAnsi="Book Antiqua" w:cs="Arial"/>
          <w:sz w:val="24"/>
          <w:szCs w:val="24"/>
          <w:shd w:val="clear" w:color="auto" w:fill="FFFFFF"/>
          <w:lang w:val="en-GB"/>
        </w:rPr>
        <w:t>2 Simei Street 3</w:t>
      </w:r>
      <w:r w:rsidR="003C2619" w:rsidRPr="000929CF">
        <w:rPr>
          <w:rFonts w:ascii="Book Antiqua" w:hAnsi="Book Antiqua" w:cs="Arial"/>
          <w:b/>
          <w:sz w:val="24"/>
          <w:szCs w:val="24"/>
          <w:lang w:val="en-GB"/>
        </w:rPr>
        <w:t xml:space="preserve">, </w:t>
      </w:r>
      <w:r w:rsidR="003C2619" w:rsidRPr="000929CF">
        <w:rPr>
          <w:rFonts w:ascii="Book Antiqua" w:hAnsi="Book Antiqua" w:cs="Arial"/>
          <w:sz w:val="24"/>
          <w:szCs w:val="24"/>
          <w:lang w:val="en-GB"/>
        </w:rPr>
        <w:t>Singhealth</w:t>
      </w:r>
      <w:r w:rsidR="00221C92" w:rsidRPr="000929CF">
        <w:rPr>
          <w:rFonts w:ascii="Book Antiqua" w:hAnsi="Book Antiqua" w:cs="Arial"/>
          <w:sz w:val="24"/>
          <w:szCs w:val="24"/>
          <w:shd w:val="clear" w:color="auto" w:fill="FFFFFF"/>
          <w:lang w:val="en-GB"/>
        </w:rPr>
        <w:t xml:space="preserve"> 529889</w:t>
      </w:r>
      <w:r w:rsidR="003C2619" w:rsidRPr="000929CF">
        <w:rPr>
          <w:rFonts w:ascii="Book Antiqua" w:hAnsi="Book Antiqua" w:cs="Arial"/>
          <w:sz w:val="24"/>
          <w:szCs w:val="24"/>
          <w:lang w:val="en-GB"/>
        </w:rPr>
        <w:t xml:space="preserve">, </w:t>
      </w:r>
      <w:r w:rsidR="00D17E5C" w:rsidRPr="000929CF">
        <w:rPr>
          <w:rFonts w:ascii="Book Antiqua" w:hAnsi="Book Antiqua" w:cs="Arial"/>
          <w:sz w:val="24"/>
          <w:szCs w:val="24"/>
          <w:lang w:val="en-GB"/>
        </w:rPr>
        <w:t>Singapore</w:t>
      </w:r>
      <w:r w:rsidR="003C2619" w:rsidRPr="000929CF">
        <w:rPr>
          <w:rFonts w:ascii="Book Antiqua" w:hAnsi="Book Antiqua" w:cs="Arial"/>
          <w:sz w:val="24"/>
          <w:szCs w:val="24"/>
          <w:lang w:val="en-GB"/>
        </w:rPr>
        <w:t>.</w:t>
      </w:r>
      <w:r w:rsidR="00177296" w:rsidRPr="000929CF">
        <w:rPr>
          <w:rFonts w:ascii="Book Antiqua" w:hAnsi="Book Antiqua" w:cs="Arial"/>
          <w:sz w:val="24"/>
          <w:szCs w:val="24"/>
          <w:lang w:val="en-GB"/>
        </w:rPr>
        <w:t xml:space="preserve"> </w:t>
      </w:r>
      <w:hyperlink r:id="rId11" w:history="1">
        <w:r w:rsidR="00584522" w:rsidRPr="000929CF">
          <w:rPr>
            <w:rStyle w:val="a7"/>
            <w:rFonts w:ascii="Book Antiqua" w:hAnsi="Book Antiqua" w:cs="Arial"/>
            <w:color w:val="auto"/>
            <w:sz w:val="24"/>
            <w:szCs w:val="24"/>
            <w:u w:val="none"/>
            <w:lang w:val="en-GB"/>
          </w:rPr>
          <w:t>jchsiang@gmail.com</w:t>
        </w:r>
      </w:hyperlink>
    </w:p>
    <w:p w14:paraId="1A304E25" w14:textId="453AE469" w:rsidR="00AA108A" w:rsidRPr="000929CF" w:rsidRDefault="005C7414" w:rsidP="003C3EB2">
      <w:pPr>
        <w:adjustRightInd w:val="0"/>
        <w:snapToGrid w:val="0"/>
        <w:spacing w:after="0" w:line="360" w:lineRule="auto"/>
        <w:jc w:val="both"/>
        <w:rPr>
          <w:rFonts w:ascii="Book Antiqua" w:hAnsi="Book Antiqua"/>
          <w:bCs/>
          <w:sz w:val="24"/>
          <w:szCs w:val="24"/>
          <w:lang w:val="en-GB"/>
        </w:rPr>
      </w:pPr>
      <w:bookmarkStart w:id="86" w:name="OLE_LINK1091"/>
      <w:bookmarkStart w:id="87" w:name="OLE_LINK1092"/>
      <w:bookmarkStart w:id="88" w:name="OLE_LINK389"/>
      <w:bookmarkStart w:id="89" w:name="OLE_LINK406"/>
      <w:bookmarkStart w:id="90" w:name="OLE_LINK658"/>
      <w:bookmarkStart w:id="91" w:name="OLE_LINK904"/>
      <w:bookmarkStart w:id="92" w:name="OLE_LINK1009"/>
      <w:bookmarkStart w:id="93" w:name="OLE_LINK1027"/>
      <w:bookmarkStart w:id="94" w:name="OLE_LINK90"/>
      <w:bookmarkStart w:id="95" w:name="OLE_LINK523"/>
      <w:r w:rsidRPr="000929CF">
        <w:rPr>
          <w:rFonts w:ascii="Book Antiqua" w:hAnsi="Book Antiqua"/>
          <w:b/>
          <w:sz w:val="24"/>
          <w:szCs w:val="24"/>
          <w:lang w:val="en-GB"/>
        </w:rPr>
        <w:t xml:space="preserve">Telephone: </w:t>
      </w:r>
      <w:bookmarkStart w:id="96" w:name="OLE_LINK165"/>
      <w:bookmarkStart w:id="97" w:name="OLE_LINK180"/>
      <w:r w:rsidR="007576FB" w:rsidRPr="000929CF">
        <w:rPr>
          <w:rFonts w:ascii="Book Antiqua" w:hAnsi="Book Antiqua"/>
          <w:bCs/>
          <w:sz w:val="24"/>
          <w:szCs w:val="24"/>
          <w:lang w:val="en-GB"/>
        </w:rPr>
        <w:t>+65</w:t>
      </w:r>
      <w:r w:rsidR="00177296" w:rsidRPr="000929CF">
        <w:rPr>
          <w:rFonts w:ascii="Book Antiqua" w:hAnsi="Book Antiqua"/>
          <w:bCs/>
          <w:sz w:val="24"/>
          <w:szCs w:val="24"/>
          <w:lang w:val="en-GB"/>
        </w:rPr>
        <w:t>-</w:t>
      </w:r>
      <w:r w:rsidR="00B25214" w:rsidRPr="000929CF">
        <w:rPr>
          <w:rFonts w:ascii="Book Antiqua" w:hAnsi="Book Antiqua"/>
          <w:bCs/>
          <w:sz w:val="24"/>
          <w:szCs w:val="24"/>
          <w:lang w:val="en-GB"/>
        </w:rPr>
        <w:t>69302923</w:t>
      </w:r>
    </w:p>
    <w:bookmarkEnd w:id="86"/>
    <w:bookmarkEnd w:id="87"/>
    <w:bookmarkEnd w:id="88"/>
    <w:bookmarkEnd w:id="89"/>
    <w:bookmarkEnd w:id="90"/>
    <w:bookmarkEnd w:id="91"/>
    <w:bookmarkEnd w:id="92"/>
    <w:bookmarkEnd w:id="93"/>
    <w:bookmarkEnd w:id="94"/>
    <w:bookmarkEnd w:id="95"/>
    <w:bookmarkEnd w:id="96"/>
    <w:bookmarkEnd w:id="97"/>
    <w:p w14:paraId="4619ED23" w14:textId="77777777" w:rsidR="005C7414" w:rsidRPr="000929CF" w:rsidRDefault="005C7414" w:rsidP="003C3EB2">
      <w:pPr>
        <w:adjustRightInd w:val="0"/>
        <w:snapToGrid w:val="0"/>
        <w:spacing w:after="0" w:line="360" w:lineRule="auto"/>
        <w:jc w:val="both"/>
        <w:rPr>
          <w:rFonts w:ascii="Book Antiqua" w:hAnsi="Book Antiqua"/>
          <w:b/>
          <w:sz w:val="24"/>
          <w:szCs w:val="24"/>
          <w:lang w:val="en-GB"/>
        </w:rPr>
      </w:pPr>
    </w:p>
    <w:p w14:paraId="4C6C74C8" w14:textId="236B5113" w:rsidR="00177296" w:rsidRPr="000929CF" w:rsidRDefault="00177296" w:rsidP="003C3EB2">
      <w:pPr>
        <w:adjustRightInd w:val="0"/>
        <w:snapToGrid w:val="0"/>
        <w:spacing w:after="0" w:line="360" w:lineRule="auto"/>
        <w:jc w:val="both"/>
        <w:rPr>
          <w:rFonts w:ascii="Book Antiqua" w:eastAsia="宋体" w:hAnsi="Book Antiqua" w:cs="Times New Roman"/>
          <w:b/>
          <w:sz w:val="24"/>
          <w:szCs w:val="24"/>
          <w:lang w:val="en-GB" w:eastAsia="zh-CN"/>
        </w:rPr>
      </w:pPr>
      <w:bookmarkStart w:id="98" w:name="OLE_LINK14"/>
      <w:bookmarkStart w:id="99" w:name="OLE_LINK16"/>
      <w:bookmarkStart w:id="100" w:name="OLE_LINK51"/>
      <w:bookmarkStart w:id="101" w:name="OLE_LINK27"/>
      <w:bookmarkStart w:id="102" w:name="OLE_LINK382"/>
      <w:bookmarkStart w:id="103" w:name="OLE_LINK30"/>
      <w:bookmarkStart w:id="104" w:name="OLE_LINK376"/>
      <w:bookmarkStart w:id="105" w:name="OLE_LINK35"/>
      <w:bookmarkStart w:id="106" w:name="OLE_LINK64"/>
      <w:bookmarkStart w:id="107" w:name="OLE_LINK616"/>
      <w:bookmarkStart w:id="108" w:name="OLE_LINK141"/>
      <w:r w:rsidRPr="000929CF">
        <w:rPr>
          <w:rFonts w:ascii="Book Antiqua" w:eastAsia="宋体" w:hAnsi="Book Antiqua" w:cs="Times New Roman"/>
          <w:b/>
          <w:sz w:val="24"/>
          <w:szCs w:val="24"/>
          <w:lang w:val="en-GB" w:eastAsia="zh-CN"/>
        </w:rPr>
        <w:t xml:space="preserve">Received: </w:t>
      </w:r>
      <w:bookmarkStart w:id="109" w:name="OLE_LINK130"/>
      <w:bookmarkStart w:id="110" w:name="OLE_LINK131"/>
      <w:r w:rsidRPr="000929CF">
        <w:rPr>
          <w:rFonts w:ascii="Book Antiqua" w:eastAsia="宋体" w:hAnsi="Book Antiqua" w:cs="Times New Roman"/>
          <w:sz w:val="24"/>
          <w:szCs w:val="24"/>
          <w:lang w:val="en-GB" w:eastAsia="zh-CN"/>
        </w:rPr>
        <w:t>March</w:t>
      </w:r>
      <w:r w:rsidRPr="000929CF">
        <w:rPr>
          <w:rFonts w:ascii="Book Antiqua" w:eastAsia="DengXian" w:hAnsi="Book Antiqua" w:cs="Times New Roman"/>
          <w:sz w:val="24"/>
          <w:szCs w:val="24"/>
          <w:lang w:val="en-GB" w:eastAsia="zh-CN"/>
        </w:rPr>
        <w:t xml:space="preserve"> 25</w:t>
      </w:r>
      <w:bookmarkEnd w:id="109"/>
      <w:bookmarkEnd w:id="110"/>
      <w:r w:rsidRPr="000929CF">
        <w:rPr>
          <w:rFonts w:ascii="Book Antiqua" w:eastAsia="DengXian" w:hAnsi="Book Antiqua" w:cs="Times New Roman"/>
          <w:sz w:val="24"/>
          <w:szCs w:val="24"/>
          <w:lang w:val="en-GB" w:eastAsia="zh-CN"/>
        </w:rPr>
        <w:t>, 2019</w:t>
      </w:r>
    </w:p>
    <w:p w14:paraId="77C8EBED" w14:textId="001BA20F" w:rsidR="00177296" w:rsidRPr="000929CF" w:rsidRDefault="00177296" w:rsidP="003C3EB2">
      <w:pPr>
        <w:adjustRightInd w:val="0"/>
        <w:snapToGrid w:val="0"/>
        <w:spacing w:after="0" w:line="360" w:lineRule="auto"/>
        <w:jc w:val="both"/>
        <w:rPr>
          <w:rFonts w:ascii="Book Antiqua" w:eastAsia="DengXian" w:hAnsi="Book Antiqua" w:cs="Times New Roman"/>
          <w:b/>
          <w:sz w:val="24"/>
          <w:szCs w:val="24"/>
          <w:lang w:val="en-GB" w:eastAsia="zh-CN"/>
        </w:rPr>
      </w:pPr>
      <w:r w:rsidRPr="000929CF">
        <w:rPr>
          <w:rFonts w:ascii="Book Antiqua" w:eastAsia="宋体" w:hAnsi="Book Antiqua" w:cs="Times New Roman"/>
          <w:b/>
          <w:sz w:val="24"/>
          <w:szCs w:val="24"/>
          <w:lang w:val="en-GB" w:eastAsia="zh-CN"/>
        </w:rPr>
        <w:t>Peer-review started:</w:t>
      </w:r>
      <w:r w:rsidRPr="000929CF">
        <w:rPr>
          <w:rFonts w:ascii="Book Antiqua" w:eastAsia="DengXian" w:hAnsi="Book Antiqua" w:cs="Times New Roman"/>
          <w:b/>
          <w:sz w:val="24"/>
          <w:szCs w:val="24"/>
          <w:lang w:val="en-GB" w:eastAsia="zh-CN"/>
        </w:rPr>
        <w:t xml:space="preserve"> </w:t>
      </w:r>
      <w:r w:rsidRPr="000929CF">
        <w:rPr>
          <w:rFonts w:ascii="Book Antiqua" w:eastAsia="宋体" w:hAnsi="Book Antiqua" w:cs="Times New Roman"/>
          <w:sz w:val="24"/>
          <w:szCs w:val="24"/>
          <w:lang w:val="en-GB" w:eastAsia="zh-CN"/>
        </w:rPr>
        <w:t>March</w:t>
      </w:r>
      <w:r w:rsidRPr="000929CF">
        <w:rPr>
          <w:rFonts w:ascii="Book Antiqua" w:eastAsia="DengXian" w:hAnsi="Book Antiqua" w:cs="Times New Roman"/>
          <w:sz w:val="24"/>
          <w:szCs w:val="24"/>
          <w:lang w:val="en-GB" w:eastAsia="zh-CN"/>
        </w:rPr>
        <w:t xml:space="preserve"> 25, 2019</w:t>
      </w:r>
    </w:p>
    <w:p w14:paraId="720FEA0A" w14:textId="74119DD6" w:rsidR="00177296" w:rsidRPr="000929CF" w:rsidRDefault="00177296" w:rsidP="003C3EB2">
      <w:pPr>
        <w:adjustRightInd w:val="0"/>
        <w:snapToGrid w:val="0"/>
        <w:spacing w:after="0" w:line="360" w:lineRule="auto"/>
        <w:jc w:val="both"/>
        <w:rPr>
          <w:rFonts w:ascii="Book Antiqua" w:eastAsia="DengXian" w:hAnsi="Book Antiqua" w:cs="Times New Roman"/>
          <w:b/>
          <w:sz w:val="24"/>
          <w:szCs w:val="24"/>
          <w:lang w:val="en-GB" w:eastAsia="zh-CN"/>
        </w:rPr>
      </w:pPr>
      <w:r w:rsidRPr="000929CF">
        <w:rPr>
          <w:rFonts w:ascii="Book Antiqua" w:eastAsia="宋体" w:hAnsi="Book Antiqua" w:cs="Times New Roman"/>
          <w:b/>
          <w:sz w:val="24"/>
          <w:szCs w:val="24"/>
          <w:lang w:val="en-GB" w:eastAsia="zh-CN"/>
        </w:rPr>
        <w:t>First decision:</w:t>
      </w:r>
      <w:r w:rsidRPr="000929CF">
        <w:rPr>
          <w:rFonts w:ascii="Book Antiqua" w:eastAsia="DengXian" w:hAnsi="Book Antiqua" w:cs="Times New Roman"/>
          <w:b/>
          <w:sz w:val="24"/>
          <w:szCs w:val="24"/>
          <w:lang w:val="en-GB" w:eastAsia="zh-CN"/>
        </w:rPr>
        <w:t xml:space="preserve"> </w:t>
      </w:r>
      <w:r w:rsidRPr="000929CF">
        <w:rPr>
          <w:rFonts w:ascii="Book Antiqua" w:eastAsia="宋体" w:hAnsi="Book Antiqua" w:cs="Times New Roman"/>
          <w:sz w:val="24"/>
          <w:szCs w:val="24"/>
          <w:lang w:val="en-GB" w:eastAsia="zh-CN"/>
        </w:rPr>
        <w:t>May</w:t>
      </w:r>
      <w:r w:rsidRPr="000929CF">
        <w:rPr>
          <w:rFonts w:ascii="Book Antiqua" w:eastAsia="DengXian" w:hAnsi="Book Antiqua" w:cs="Times New Roman"/>
          <w:sz w:val="24"/>
          <w:szCs w:val="24"/>
          <w:lang w:val="en-GB" w:eastAsia="zh-CN"/>
        </w:rPr>
        <w:t xml:space="preserve"> 24, 2019</w:t>
      </w:r>
    </w:p>
    <w:p w14:paraId="67928714" w14:textId="4AB7A6F9" w:rsidR="00177296" w:rsidRPr="000929CF" w:rsidRDefault="00177296" w:rsidP="003C3EB2">
      <w:pPr>
        <w:adjustRightInd w:val="0"/>
        <w:snapToGrid w:val="0"/>
        <w:spacing w:after="0" w:line="360" w:lineRule="auto"/>
        <w:jc w:val="both"/>
        <w:rPr>
          <w:rFonts w:ascii="Book Antiqua" w:eastAsia="宋体" w:hAnsi="Book Antiqua" w:cs="Times New Roman"/>
          <w:b/>
          <w:sz w:val="24"/>
          <w:szCs w:val="24"/>
          <w:lang w:val="en-GB" w:eastAsia="zh-CN"/>
        </w:rPr>
      </w:pPr>
      <w:r w:rsidRPr="000929CF">
        <w:rPr>
          <w:rFonts w:ascii="Book Antiqua" w:eastAsia="宋体" w:hAnsi="Book Antiqua" w:cs="Times New Roman"/>
          <w:b/>
          <w:sz w:val="24"/>
          <w:szCs w:val="24"/>
          <w:lang w:val="en-GB" w:eastAsia="zh-CN"/>
        </w:rPr>
        <w:t xml:space="preserve">Revised: </w:t>
      </w:r>
      <w:r w:rsidRPr="000929CF">
        <w:rPr>
          <w:rFonts w:ascii="Book Antiqua" w:eastAsia="宋体" w:hAnsi="Book Antiqua" w:cs="Times New Roman"/>
          <w:sz w:val="24"/>
          <w:szCs w:val="24"/>
          <w:lang w:val="en-GB" w:eastAsia="zh-CN"/>
        </w:rPr>
        <w:t xml:space="preserve">July </w:t>
      </w:r>
      <w:r w:rsidR="004F68D0" w:rsidRPr="000929CF">
        <w:rPr>
          <w:rFonts w:ascii="Book Antiqua" w:eastAsia="宋体" w:hAnsi="Book Antiqua" w:cs="Times New Roman"/>
          <w:sz w:val="24"/>
          <w:szCs w:val="24"/>
          <w:lang w:val="en-GB" w:eastAsia="zh-CN"/>
        </w:rPr>
        <w:t>12</w:t>
      </w:r>
      <w:r w:rsidRPr="000929CF">
        <w:rPr>
          <w:rFonts w:ascii="Book Antiqua" w:eastAsia="宋体" w:hAnsi="Book Antiqua" w:cs="Times New Roman"/>
          <w:sz w:val="24"/>
          <w:szCs w:val="24"/>
          <w:lang w:val="en-GB" w:eastAsia="zh-CN"/>
        </w:rPr>
        <w:t>, 2019</w:t>
      </w:r>
    </w:p>
    <w:p w14:paraId="7B54F76F" w14:textId="3FE817F6" w:rsidR="00177296" w:rsidRPr="000929CF" w:rsidRDefault="00177296" w:rsidP="003C3EB2">
      <w:pPr>
        <w:adjustRightInd w:val="0"/>
        <w:snapToGrid w:val="0"/>
        <w:spacing w:after="0" w:line="360" w:lineRule="auto"/>
        <w:jc w:val="both"/>
        <w:rPr>
          <w:rFonts w:ascii="Book Antiqua" w:eastAsia="宋体" w:hAnsi="Book Antiqua" w:cs="Times New Roman"/>
          <w:b/>
          <w:sz w:val="24"/>
          <w:szCs w:val="24"/>
          <w:lang w:val="en-GB" w:eastAsia="zh-CN"/>
        </w:rPr>
      </w:pPr>
      <w:r w:rsidRPr="000929CF">
        <w:rPr>
          <w:rFonts w:ascii="Book Antiqua" w:eastAsia="宋体" w:hAnsi="Book Antiqua" w:cs="Times New Roman"/>
          <w:b/>
          <w:sz w:val="24"/>
          <w:szCs w:val="24"/>
          <w:lang w:val="en-GB" w:eastAsia="zh-CN"/>
        </w:rPr>
        <w:t>Accepted:</w:t>
      </w:r>
      <w:r w:rsidR="00214E01" w:rsidRPr="000929CF">
        <w:rPr>
          <w:sz w:val="24"/>
          <w:szCs w:val="24"/>
          <w:lang w:val="en-GB"/>
        </w:rPr>
        <w:t xml:space="preserve"> </w:t>
      </w:r>
      <w:r w:rsidR="00214E01" w:rsidRPr="000929CF">
        <w:rPr>
          <w:rFonts w:ascii="Book Antiqua" w:eastAsia="宋体" w:hAnsi="Book Antiqua" w:cs="Times New Roman"/>
          <w:sz w:val="24"/>
          <w:szCs w:val="24"/>
          <w:lang w:val="en-GB" w:eastAsia="zh-CN"/>
        </w:rPr>
        <w:t>July 19, 2019</w:t>
      </w:r>
      <w:r w:rsidRPr="000929CF">
        <w:rPr>
          <w:rFonts w:ascii="Book Antiqua" w:eastAsia="宋体" w:hAnsi="Book Antiqua" w:cs="Times New Roman"/>
          <w:sz w:val="24"/>
          <w:szCs w:val="24"/>
          <w:lang w:val="en-GB" w:eastAsia="zh-CN"/>
        </w:rPr>
        <w:t xml:space="preserve"> </w:t>
      </w:r>
    </w:p>
    <w:p w14:paraId="05A5501E" w14:textId="4676A0C0" w:rsidR="00177296" w:rsidRPr="000929CF" w:rsidRDefault="00177296" w:rsidP="003C3EB2">
      <w:pPr>
        <w:adjustRightInd w:val="0"/>
        <w:snapToGrid w:val="0"/>
        <w:spacing w:after="0" w:line="360" w:lineRule="auto"/>
        <w:jc w:val="both"/>
        <w:rPr>
          <w:rFonts w:ascii="Book Antiqua" w:eastAsia="宋体" w:hAnsi="Book Antiqua" w:cs="Times New Roman"/>
          <w:b/>
          <w:sz w:val="24"/>
          <w:szCs w:val="24"/>
          <w:lang w:val="en-GB" w:eastAsia="zh-CN"/>
        </w:rPr>
      </w:pPr>
      <w:r w:rsidRPr="000929CF">
        <w:rPr>
          <w:rFonts w:ascii="Book Antiqua" w:eastAsia="宋体" w:hAnsi="Book Antiqua" w:cs="Times New Roman"/>
          <w:b/>
          <w:sz w:val="24"/>
          <w:szCs w:val="24"/>
          <w:lang w:val="en-GB" w:eastAsia="zh-CN"/>
        </w:rPr>
        <w:t>Article in press:</w:t>
      </w:r>
      <w:r w:rsidR="000929CF" w:rsidRPr="000929CF">
        <w:rPr>
          <w:rFonts w:ascii="Book Antiqua" w:eastAsia="宋体" w:hAnsi="Book Antiqua" w:cs="Times New Roman"/>
          <w:b/>
          <w:sz w:val="24"/>
          <w:szCs w:val="24"/>
          <w:lang w:val="en-GB" w:eastAsia="zh-CN"/>
        </w:rPr>
        <w:t xml:space="preserve"> </w:t>
      </w:r>
      <w:r w:rsidR="000929CF" w:rsidRPr="000929CF">
        <w:rPr>
          <w:rFonts w:ascii="Book Antiqua" w:eastAsia="宋体" w:hAnsi="Book Antiqua" w:cs="Times New Roman"/>
          <w:sz w:val="24"/>
          <w:szCs w:val="24"/>
          <w:lang w:val="en-GB" w:eastAsia="zh-CN"/>
        </w:rPr>
        <w:t>July 19, 2019</w:t>
      </w:r>
    </w:p>
    <w:p w14:paraId="31FF4CDE" w14:textId="533B0304" w:rsidR="00177296" w:rsidRPr="000929CF" w:rsidRDefault="00177296" w:rsidP="003C3EB2">
      <w:pPr>
        <w:snapToGrid w:val="0"/>
        <w:spacing w:after="0" w:line="360" w:lineRule="auto"/>
        <w:jc w:val="both"/>
        <w:rPr>
          <w:rFonts w:ascii="Book Antiqua" w:eastAsia="宋体" w:hAnsi="Book Antiqua" w:cs="Times New Roman"/>
          <w:sz w:val="24"/>
          <w:szCs w:val="24"/>
          <w:lang w:val="en-GB" w:eastAsia="zh-CN"/>
        </w:rPr>
      </w:pPr>
      <w:r w:rsidRPr="000929CF">
        <w:rPr>
          <w:rFonts w:ascii="Book Antiqua" w:eastAsia="宋体" w:hAnsi="Book Antiqua" w:cs="Times New Roman"/>
          <w:b/>
          <w:sz w:val="24"/>
          <w:szCs w:val="24"/>
          <w:lang w:val="en-GB" w:eastAsia="zh-CN"/>
        </w:rPr>
        <w:t>Published online:</w:t>
      </w:r>
      <w:bookmarkEnd w:id="98"/>
      <w:bookmarkEnd w:id="99"/>
      <w:bookmarkEnd w:id="100"/>
      <w:bookmarkEnd w:id="101"/>
      <w:bookmarkEnd w:id="102"/>
      <w:r w:rsidR="000929CF" w:rsidRPr="000929CF">
        <w:rPr>
          <w:rFonts w:ascii="Book Antiqua" w:eastAsia="宋体" w:hAnsi="Book Antiqua" w:cs="Times New Roman"/>
          <w:b/>
          <w:sz w:val="24"/>
          <w:szCs w:val="24"/>
          <w:lang w:val="en-GB" w:eastAsia="zh-CN"/>
        </w:rPr>
        <w:t xml:space="preserve"> </w:t>
      </w:r>
      <w:r w:rsidR="000929CF" w:rsidRPr="000929CF">
        <w:rPr>
          <w:rFonts w:ascii="Book Antiqua" w:eastAsia="宋体" w:hAnsi="Book Antiqua" w:cs="Times New Roman"/>
          <w:sz w:val="24"/>
          <w:szCs w:val="24"/>
          <w:lang w:val="en-GB" w:eastAsia="zh-CN"/>
        </w:rPr>
        <w:t>September 7</w:t>
      </w:r>
      <w:r w:rsidR="000929CF" w:rsidRPr="000929CF">
        <w:rPr>
          <w:rFonts w:ascii="Book Antiqua" w:eastAsia="宋体" w:hAnsi="Book Antiqua" w:cs="Times New Roman"/>
          <w:sz w:val="24"/>
          <w:szCs w:val="24"/>
          <w:lang w:val="en-GB" w:eastAsia="zh-CN"/>
        </w:rPr>
        <w:t>, 2019</w:t>
      </w:r>
    </w:p>
    <w:bookmarkEnd w:id="103"/>
    <w:bookmarkEnd w:id="104"/>
    <w:bookmarkEnd w:id="105"/>
    <w:bookmarkEnd w:id="106"/>
    <w:bookmarkEnd w:id="107"/>
    <w:bookmarkEnd w:id="108"/>
    <w:p w14:paraId="57509910" w14:textId="77777777" w:rsidR="00177296" w:rsidRPr="000929CF" w:rsidRDefault="00177296" w:rsidP="003C3EB2">
      <w:pPr>
        <w:snapToGrid w:val="0"/>
        <w:spacing w:after="0" w:line="360" w:lineRule="auto"/>
        <w:rPr>
          <w:rFonts w:ascii="Book Antiqua" w:hAnsi="Book Antiqua" w:cs="Arial"/>
          <w:b/>
          <w:sz w:val="24"/>
          <w:szCs w:val="24"/>
          <w:lang w:val="en-GB"/>
        </w:rPr>
      </w:pPr>
      <w:r w:rsidRPr="000929CF">
        <w:rPr>
          <w:rFonts w:ascii="Book Antiqua" w:hAnsi="Book Antiqua" w:cs="Arial"/>
          <w:b/>
          <w:sz w:val="24"/>
          <w:szCs w:val="24"/>
          <w:lang w:val="en-GB"/>
        </w:rPr>
        <w:br w:type="page"/>
      </w:r>
    </w:p>
    <w:p w14:paraId="7A835154" w14:textId="11F58FD8" w:rsidR="00713D8E" w:rsidRPr="000929CF" w:rsidRDefault="00473A25"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lastRenderedPageBreak/>
        <w:t>A</w:t>
      </w:r>
      <w:r w:rsidR="002A3F7C" w:rsidRPr="000929CF">
        <w:rPr>
          <w:rFonts w:ascii="Book Antiqua" w:hAnsi="Book Antiqua" w:cs="Arial"/>
          <w:b/>
          <w:sz w:val="24"/>
          <w:szCs w:val="24"/>
          <w:lang w:val="en-GB"/>
        </w:rPr>
        <w:t>bstract</w:t>
      </w:r>
    </w:p>
    <w:p w14:paraId="1DF968E2" w14:textId="347FE179" w:rsidR="00771B77" w:rsidRPr="000929CF" w:rsidRDefault="002A3F7C" w:rsidP="003C3EB2">
      <w:pPr>
        <w:adjustRightInd w:val="0"/>
        <w:snapToGrid w:val="0"/>
        <w:spacing w:after="0" w:line="360" w:lineRule="auto"/>
        <w:jc w:val="both"/>
        <w:rPr>
          <w:rFonts w:ascii="Book Antiqua" w:hAnsi="Book Antiqua" w:cs="Arial"/>
          <w:b/>
          <w:i/>
          <w:iCs/>
          <w:sz w:val="24"/>
          <w:szCs w:val="24"/>
          <w:lang w:val="en-GB"/>
        </w:rPr>
      </w:pPr>
      <w:r w:rsidRPr="000929CF">
        <w:rPr>
          <w:rFonts w:ascii="Book Antiqua" w:hAnsi="Book Antiqua" w:cs="Arial"/>
          <w:b/>
          <w:i/>
          <w:iCs/>
          <w:sz w:val="24"/>
          <w:szCs w:val="24"/>
          <w:lang w:val="en-GB"/>
        </w:rPr>
        <w:t>BACKGROUND</w:t>
      </w:r>
    </w:p>
    <w:p w14:paraId="764BD1BD" w14:textId="0ACF4E5A" w:rsidR="009C0F64" w:rsidRPr="000929CF" w:rsidRDefault="009C0F64"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Proton pump inhibitors (PPIs) are widely prescribed, often without clear indications. There are conflicting data on its association with mortality risk and hepatic decompensation in cirrhotic patients. Furthermore, PPI users and PPI exposure in some studies have been poorly defined with many confounding factors.</w:t>
      </w:r>
    </w:p>
    <w:p w14:paraId="4DFD85CC" w14:textId="77777777" w:rsidR="002A3F7C" w:rsidRPr="000929CF" w:rsidRDefault="002A3F7C" w:rsidP="003C3EB2">
      <w:pPr>
        <w:adjustRightInd w:val="0"/>
        <w:snapToGrid w:val="0"/>
        <w:spacing w:after="0" w:line="360" w:lineRule="auto"/>
        <w:jc w:val="both"/>
        <w:rPr>
          <w:rFonts w:ascii="Book Antiqua" w:hAnsi="Book Antiqua" w:cs="Arial"/>
          <w:b/>
          <w:sz w:val="24"/>
          <w:szCs w:val="24"/>
          <w:lang w:val="en-GB"/>
        </w:rPr>
      </w:pPr>
    </w:p>
    <w:p w14:paraId="13088D35" w14:textId="33822D36" w:rsidR="009C0F64" w:rsidRPr="000929CF" w:rsidRDefault="002A3F7C" w:rsidP="003C3EB2">
      <w:pPr>
        <w:adjustRightInd w:val="0"/>
        <w:snapToGrid w:val="0"/>
        <w:spacing w:after="0" w:line="360" w:lineRule="auto"/>
        <w:jc w:val="both"/>
        <w:rPr>
          <w:rFonts w:ascii="Book Antiqua" w:hAnsi="Book Antiqua" w:cs="Arial"/>
          <w:b/>
          <w:i/>
          <w:iCs/>
          <w:sz w:val="24"/>
          <w:szCs w:val="24"/>
          <w:lang w:val="en-GB"/>
        </w:rPr>
      </w:pPr>
      <w:r w:rsidRPr="000929CF">
        <w:rPr>
          <w:rFonts w:ascii="Book Antiqua" w:hAnsi="Book Antiqua" w:cs="Arial"/>
          <w:b/>
          <w:i/>
          <w:iCs/>
          <w:sz w:val="24"/>
          <w:szCs w:val="24"/>
          <w:lang w:val="en-GB"/>
        </w:rPr>
        <w:t>AIM</w:t>
      </w:r>
    </w:p>
    <w:p w14:paraId="2B2523D4" w14:textId="2A47DAB3" w:rsidR="00B521B1" w:rsidRPr="000929CF" w:rsidRDefault="009C0F64"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To e</w:t>
      </w:r>
      <w:r w:rsidR="00771B77" w:rsidRPr="000929CF">
        <w:rPr>
          <w:rFonts w:ascii="Book Antiqua" w:hAnsi="Book Antiqua" w:cs="Arial"/>
          <w:sz w:val="24"/>
          <w:szCs w:val="24"/>
          <w:lang w:val="en-GB"/>
        </w:rPr>
        <w:t>xamine if PPI use increases mortality and</w:t>
      </w:r>
      <w:r w:rsidR="00E74A8B"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 xml:space="preserve">hepatic decompensation and </w:t>
      </w:r>
      <w:r w:rsidR="00E74A8B" w:rsidRPr="000929CF">
        <w:rPr>
          <w:rFonts w:ascii="Book Antiqua" w:hAnsi="Book Antiqua" w:cs="Arial"/>
          <w:sz w:val="24"/>
          <w:szCs w:val="24"/>
          <w:lang w:val="en-GB"/>
        </w:rPr>
        <w:t xml:space="preserve">the impact of </w:t>
      </w:r>
      <w:r w:rsidR="003452DD" w:rsidRPr="000929CF">
        <w:rPr>
          <w:rFonts w:ascii="Book Antiqua" w:hAnsi="Book Antiqua" w:cs="Arial"/>
          <w:sz w:val="24"/>
          <w:szCs w:val="24"/>
          <w:lang w:val="en-GB"/>
        </w:rPr>
        <w:t xml:space="preserve">cumulative </w:t>
      </w:r>
      <w:r w:rsidR="00E74A8B" w:rsidRPr="000929CF">
        <w:rPr>
          <w:rFonts w:ascii="Book Antiqua" w:hAnsi="Book Antiqua" w:cs="Arial"/>
          <w:sz w:val="24"/>
          <w:szCs w:val="24"/>
          <w:lang w:val="en-GB"/>
        </w:rPr>
        <w:t xml:space="preserve">PPI </w:t>
      </w:r>
      <w:r w:rsidRPr="000929CF">
        <w:rPr>
          <w:rFonts w:ascii="Book Antiqua" w:hAnsi="Book Antiqua" w:cs="Arial"/>
          <w:sz w:val="24"/>
          <w:szCs w:val="24"/>
          <w:lang w:val="en-GB"/>
        </w:rPr>
        <w:t xml:space="preserve">dose </w:t>
      </w:r>
      <w:r w:rsidR="003452DD" w:rsidRPr="000929CF">
        <w:rPr>
          <w:rFonts w:ascii="Book Antiqua" w:hAnsi="Book Antiqua" w:cs="Arial"/>
          <w:sz w:val="24"/>
          <w:szCs w:val="24"/>
          <w:lang w:val="en-GB"/>
        </w:rPr>
        <w:t>exposure</w:t>
      </w:r>
      <w:r w:rsidRPr="000929CF">
        <w:rPr>
          <w:rFonts w:ascii="Book Antiqua" w:hAnsi="Book Antiqua" w:cs="Arial"/>
          <w:sz w:val="24"/>
          <w:szCs w:val="24"/>
          <w:lang w:val="en-GB"/>
        </w:rPr>
        <w:t>.</w:t>
      </w:r>
    </w:p>
    <w:p w14:paraId="219DC58B" w14:textId="77777777" w:rsidR="002A3F7C" w:rsidRPr="000929CF" w:rsidRDefault="002A3F7C" w:rsidP="003C3EB2">
      <w:pPr>
        <w:adjustRightInd w:val="0"/>
        <w:snapToGrid w:val="0"/>
        <w:spacing w:after="0" w:line="360" w:lineRule="auto"/>
        <w:jc w:val="both"/>
        <w:rPr>
          <w:rFonts w:ascii="Book Antiqua" w:hAnsi="Book Antiqua" w:cs="Arial"/>
          <w:sz w:val="24"/>
          <w:szCs w:val="24"/>
          <w:lang w:val="en-GB"/>
        </w:rPr>
      </w:pPr>
    </w:p>
    <w:p w14:paraId="0B74DC4E" w14:textId="694277B7" w:rsidR="00771B77" w:rsidRPr="000929CF" w:rsidRDefault="002A3F7C" w:rsidP="003C3EB2">
      <w:pPr>
        <w:adjustRightInd w:val="0"/>
        <w:snapToGrid w:val="0"/>
        <w:spacing w:after="0" w:line="360" w:lineRule="auto"/>
        <w:jc w:val="both"/>
        <w:rPr>
          <w:rFonts w:ascii="Book Antiqua" w:hAnsi="Book Antiqua" w:cs="Arial"/>
          <w:b/>
          <w:i/>
          <w:iCs/>
          <w:sz w:val="24"/>
          <w:szCs w:val="24"/>
          <w:lang w:val="en-GB"/>
        </w:rPr>
      </w:pPr>
      <w:r w:rsidRPr="000929CF">
        <w:rPr>
          <w:rFonts w:ascii="Book Antiqua" w:hAnsi="Book Antiqua" w:cs="Arial"/>
          <w:b/>
          <w:i/>
          <w:iCs/>
          <w:sz w:val="24"/>
          <w:szCs w:val="24"/>
          <w:lang w:val="en-GB"/>
        </w:rPr>
        <w:t>METHODS</w:t>
      </w:r>
    </w:p>
    <w:p w14:paraId="1D345A01" w14:textId="55A0B1AF" w:rsidR="00771B77" w:rsidRPr="000929CF" w:rsidRDefault="006A63B6" w:rsidP="003C3EB2">
      <w:pPr>
        <w:adjustRightInd w:val="0"/>
        <w:snapToGrid w:val="0"/>
        <w:spacing w:after="0" w:line="360" w:lineRule="auto"/>
        <w:jc w:val="both"/>
        <w:rPr>
          <w:rFonts w:ascii="Book Antiqua" w:eastAsia="Times New Roman" w:hAnsi="Book Antiqua" w:cs="Arial"/>
          <w:sz w:val="24"/>
          <w:szCs w:val="24"/>
          <w:lang w:val="en-GB" w:eastAsia="en-SG"/>
        </w:rPr>
      </w:pPr>
      <w:r w:rsidRPr="000929CF">
        <w:rPr>
          <w:rFonts w:ascii="Book Antiqua" w:hAnsi="Book Antiqua" w:cs="Arial"/>
          <w:sz w:val="24"/>
          <w:szCs w:val="24"/>
          <w:lang w:val="en-GB"/>
        </w:rPr>
        <w:t xml:space="preserve">Data </w:t>
      </w:r>
      <w:r w:rsidR="00EE13E2" w:rsidRPr="000929CF">
        <w:rPr>
          <w:rFonts w:ascii="Book Antiqua" w:hAnsi="Book Antiqua" w:cs="Arial"/>
          <w:sz w:val="24"/>
          <w:szCs w:val="24"/>
          <w:lang w:val="en-GB"/>
        </w:rPr>
        <w:t>from</w:t>
      </w:r>
      <w:r w:rsidRPr="000929CF">
        <w:rPr>
          <w:rFonts w:ascii="Book Antiqua" w:hAnsi="Book Antiqua" w:cs="Arial"/>
          <w:sz w:val="24"/>
          <w:szCs w:val="24"/>
          <w:lang w:val="en-GB"/>
        </w:rPr>
        <w:t xml:space="preserve"> patients</w:t>
      </w:r>
      <w:r w:rsidR="00771B77" w:rsidRPr="000929CF">
        <w:rPr>
          <w:rFonts w:ascii="Book Antiqua" w:hAnsi="Book Antiqua" w:cs="Arial"/>
          <w:sz w:val="24"/>
          <w:szCs w:val="24"/>
          <w:lang w:val="en-GB"/>
        </w:rPr>
        <w:t xml:space="preserve"> with </w:t>
      </w:r>
      <w:r w:rsidRPr="000929CF">
        <w:rPr>
          <w:rFonts w:ascii="Book Antiqua" w:hAnsi="Book Antiqua" w:cs="Arial"/>
          <w:sz w:val="24"/>
          <w:szCs w:val="24"/>
          <w:lang w:val="en-GB"/>
        </w:rPr>
        <w:t xml:space="preserve">decompensated </w:t>
      </w:r>
      <w:r w:rsidR="00315D6A" w:rsidRPr="000929CF">
        <w:rPr>
          <w:rFonts w:ascii="Book Antiqua" w:hAnsi="Book Antiqua" w:cs="Arial"/>
          <w:sz w:val="24"/>
          <w:szCs w:val="24"/>
          <w:lang w:val="en-GB"/>
        </w:rPr>
        <w:t>liver</w:t>
      </w:r>
      <w:r w:rsidR="00D17E5C"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cirrhosis</w:t>
      </w:r>
      <w:r w:rsidR="00D17E5C"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w</w:t>
      </w:r>
      <w:r w:rsidR="00EE13E2" w:rsidRPr="000929CF">
        <w:rPr>
          <w:rFonts w:ascii="Book Antiqua" w:hAnsi="Book Antiqua" w:cs="Arial"/>
          <w:sz w:val="24"/>
          <w:szCs w:val="24"/>
          <w:lang w:val="en-GB"/>
        </w:rPr>
        <w:t xml:space="preserve">ere </w:t>
      </w:r>
      <w:r w:rsidR="00771B77" w:rsidRPr="000929CF">
        <w:rPr>
          <w:rFonts w:ascii="Book Antiqua" w:hAnsi="Book Antiqua" w:cs="Arial"/>
          <w:sz w:val="24"/>
          <w:szCs w:val="24"/>
          <w:lang w:val="en-GB"/>
        </w:rPr>
        <w:t xml:space="preserve">extracted from </w:t>
      </w:r>
      <w:r w:rsidR="003468A3" w:rsidRPr="000929CF">
        <w:rPr>
          <w:rFonts w:ascii="Book Antiqua" w:hAnsi="Book Antiqua" w:cs="Arial"/>
          <w:sz w:val="24"/>
          <w:szCs w:val="24"/>
          <w:lang w:val="en-GB"/>
        </w:rPr>
        <w:t xml:space="preserve">a </w:t>
      </w:r>
      <w:r w:rsidR="00D17E5C" w:rsidRPr="000929CF">
        <w:rPr>
          <w:rFonts w:ascii="Book Antiqua" w:hAnsi="Book Antiqua" w:cs="Arial"/>
          <w:sz w:val="24"/>
          <w:szCs w:val="24"/>
          <w:lang w:val="en-GB"/>
        </w:rPr>
        <w:t>hospital</w:t>
      </w:r>
      <w:r w:rsidR="00771B77" w:rsidRPr="000929CF">
        <w:rPr>
          <w:rFonts w:ascii="Book Antiqua" w:hAnsi="Book Antiqua" w:cs="Arial"/>
          <w:sz w:val="24"/>
          <w:szCs w:val="24"/>
          <w:lang w:val="en-GB"/>
        </w:rPr>
        <w:t xml:space="preserve"> database</w:t>
      </w:r>
      <w:r w:rsidR="00F11151" w:rsidRPr="000929CF">
        <w:rPr>
          <w:rFonts w:ascii="Book Antiqua" w:hAnsi="Book Antiqua" w:cs="Arial"/>
          <w:sz w:val="24"/>
          <w:szCs w:val="24"/>
          <w:lang w:val="en-GB"/>
        </w:rPr>
        <w:t xml:space="preserve"> </w:t>
      </w:r>
      <w:proofErr w:type="gramStart"/>
      <w:r w:rsidR="003468A3" w:rsidRPr="000929CF">
        <w:rPr>
          <w:rFonts w:ascii="Book Antiqua" w:hAnsi="Book Antiqua" w:cs="Arial"/>
          <w:sz w:val="24"/>
          <w:szCs w:val="24"/>
          <w:lang w:val="en-GB"/>
        </w:rPr>
        <w:t>between</w:t>
      </w:r>
      <w:r w:rsidR="0048123E" w:rsidRPr="000929CF">
        <w:rPr>
          <w:rFonts w:ascii="Book Antiqua" w:hAnsi="Book Antiqua" w:cs="Arial"/>
          <w:sz w:val="24"/>
          <w:szCs w:val="24"/>
          <w:lang w:val="en-GB"/>
        </w:rPr>
        <w:t xml:space="preserve"> </w:t>
      </w:r>
      <w:r w:rsidR="00F11151" w:rsidRPr="000929CF">
        <w:rPr>
          <w:rFonts w:ascii="Book Antiqua" w:hAnsi="Book Antiqua" w:cs="Arial"/>
          <w:sz w:val="24"/>
          <w:szCs w:val="24"/>
          <w:lang w:val="en-GB"/>
        </w:rPr>
        <w:t>2013 to 2017</w:t>
      </w:r>
      <w:proofErr w:type="gramEnd"/>
      <w:r w:rsidR="00F11151" w:rsidRPr="000929CF">
        <w:rPr>
          <w:rFonts w:ascii="Book Antiqua" w:hAnsi="Book Antiqua" w:cs="Arial"/>
          <w:sz w:val="24"/>
          <w:szCs w:val="24"/>
          <w:lang w:val="en-GB"/>
        </w:rPr>
        <w:t xml:space="preserve">. </w:t>
      </w:r>
      <w:r w:rsidR="00771B77" w:rsidRPr="000929CF">
        <w:rPr>
          <w:rFonts w:ascii="Book Antiqua" w:eastAsia="Times New Roman" w:hAnsi="Book Antiqua" w:cs="Arial"/>
          <w:sz w:val="24"/>
          <w:szCs w:val="24"/>
          <w:lang w:val="en-GB" w:eastAsia="en-SG"/>
        </w:rPr>
        <w:t>PPI users were defined as cumulative defined daily dose</w:t>
      </w:r>
      <w:r w:rsidR="00C92440" w:rsidRPr="000929CF">
        <w:rPr>
          <w:rFonts w:ascii="Book Antiqua" w:eastAsia="Times New Roman" w:hAnsi="Book Antiqua" w:cs="Arial"/>
          <w:sz w:val="24"/>
          <w:szCs w:val="24"/>
          <w:lang w:val="en-GB" w:eastAsia="en-SG"/>
        </w:rPr>
        <w:t xml:space="preserve"> </w:t>
      </w:r>
      <w:r w:rsidR="00771B77" w:rsidRPr="000929CF">
        <w:rPr>
          <w:rFonts w:ascii="Book Antiqua" w:eastAsia="Times New Roman" w:hAnsi="Book Antiqua" w:cs="Arial"/>
          <w:sz w:val="24"/>
          <w:szCs w:val="24"/>
          <w:lang w:val="en-GB" w:eastAsia="en-SG"/>
        </w:rPr>
        <w:t>(cDDD)</w:t>
      </w:r>
      <w:r w:rsidR="0026299D" w:rsidRPr="000929CF">
        <w:rPr>
          <w:rFonts w:ascii="Book Antiqua" w:eastAsia="Times New Roman" w:hAnsi="Book Antiqua" w:cs="Arial"/>
          <w:sz w:val="24"/>
          <w:szCs w:val="24"/>
          <w:lang w:val="en-GB" w:eastAsia="en-SG"/>
        </w:rPr>
        <w:t xml:space="preserve"> </w:t>
      </w:r>
      <w:r w:rsidR="00771B77" w:rsidRPr="000929CF">
        <w:rPr>
          <w:rFonts w:ascii="Book Antiqua" w:eastAsia="Times New Roman" w:hAnsi="Book Antiqua" w:cs="Arial"/>
          <w:sz w:val="24"/>
          <w:szCs w:val="24"/>
          <w:lang w:val="en-GB" w:eastAsia="en-SG"/>
        </w:rPr>
        <w:t>≥</w:t>
      </w:r>
      <w:r w:rsidR="002A3F7C" w:rsidRPr="000929CF">
        <w:rPr>
          <w:rFonts w:ascii="Book Antiqua" w:eastAsia="Times New Roman" w:hAnsi="Book Antiqua" w:cs="Arial"/>
          <w:sz w:val="24"/>
          <w:szCs w:val="24"/>
          <w:lang w:val="en-GB" w:eastAsia="en-SG"/>
        </w:rPr>
        <w:t xml:space="preserve"> </w:t>
      </w:r>
      <w:r w:rsidR="00771B77" w:rsidRPr="000929CF">
        <w:rPr>
          <w:rFonts w:ascii="Book Antiqua" w:eastAsia="Times New Roman" w:hAnsi="Book Antiqua" w:cs="Arial"/>
          <w:sz w:val="24"/>
          <w:szCs w:val="24"/>
          <w:lang w:val="en-GB" w:eastAsia="en-SG"/>
        </w:rPr>
        <w:t xml:space="preserve">28 </w:t>
      </w:r>
      <w:r w:rsidR="0048123E" w:rsidRPr="000929CF">
        <w:rPr>
          <w:rFonts w:ascii="Book Antiqua" w:eastAsia="Times New Roman" w:hAnsi="Book Antiqua" w:cs="Arial"/>
          <w:sz w:val="24"/>
          <w:szCs w:val="24"/>
          <w:lang w:val="en-GB" w:eastAsia="en-SG"/>
        </w:rPr>
        <w:t xml:space="preserve">within </w:t>
      </w:r>
      <w:r w:rsidR="00AA108A" w:rsidRPr="000929CF">
        <w:rPr>
          <w:rFonts w:ascii="Book Antiqua" w:eastAsia="Times New Roman" w:hAnsi="Book Antiqua" w:cs="Arial"/>
          <w:sz w:val="24"/>
          <w:szCs w:val="24"/>
          <w:lang w:val="en-GB" w:eastAsia="en-SG"/>
        </w:rPr>
        <w:t xml:space="preserve">a </w:t>
      </w:r>
      <w:r w:rsidR="0048123E" w:rsidRPr="000929CF">
        <w:rPr>
          <w:rFonts w:ascii="Book Antiqua" w:eastAsia="Times New Roman" w:hAnsi="Book Antiqua" w:cs="Arial"/>
          <w:sz w:val="24"/>
          <w:szCs w:val="24"/>
          <w:lang w:val="en-GB" w:eastAsia="en-SG"/>
        </w:rPr>
        <w:t xml:space="preserve">landmark period, </w:t>
      </w:r>
      <w:r w:rsidR="00771B77" w:rsidRPr="000929CF">
        <w:rPr>
          <w:rFonts w:ascii="Book Antiqua" w:eastAsia="Times New Roman" w:hAnsi="Book Antiqua" w:cs="Arial"/>
          <w:sz w:val="24"/>
          <w:szCs w:val="24"/>
          <w:lang w:val="en-GB" w:eastAsia="en-SG"/>
        </w:rPr>
        <w:t xml:space="preserve">after </w:t>
      </w:r>
      <w:r w:rsidR="003468A3" w:rsidRPr="000929CF">
        <w:rPr>
          <w:rFonts w:ascii="Book Antiqua" w:eastAsia="Times New Roman" w:hAnsi="Book Antiqua" w:cs="Arial"/>
          <w:sz w:val="24"/>
          <w:szCs w:val="24"/>
          <w:lang w:val="en-GB" w:eastAsia="en-SG"/>
        </w:rPr>
        <w:t>hospitali</w:t>
      </w:r>
      <w:r w:rsidR="00EE13E2" w:rsidRPr="000929CF">
        <w:rPr>
          <w:rFonts w:ascii="Book Antiqua" w:eastAsia="Times New Roman" w:hAnsi="Book Antiqua" w:cs="Arial"/>
          <w:sz w:val="24"/>
          <w:szCs w:val="24"/>
          <w:lang w:val="en-GB" w:eastAsia="en-SG"/>
        </w:rPr>
        <w:t>s</w:t>
      </w:r>
      <w:r w:rsidR="003468A3" w:rsidRPr="000929CF">
        <w:rPr>
          <w:rFonts w:ascii="Book Antiqua" w:eastAsia="Times New Roman" w:hAnsi="Book Antiqua" w:cs="Arial"/>
          <w:sz w:val="24"/>
          <w:szCs w:val="24"/>
          <w:lang w:val="en-GB" w:eastAsia="en-SG"/>
        </w:rPr>
        <w:t>ation</w:t>
      </w:r>
      <w:r w:rsidR="0048123E" w:rsidRPr="000929CF">
        <w:rPr>
          <w:rFonts w:ascii="Book Antiqua" w:eastAsia="Times New Roman" w:hAnsi="Book Antiqua" w:cs="Arial"/>
          <w:sz w:val="24"/>
          <w:szCs w:val="24"/>
          <w:lang w:val="en-GB" w:eastAsia="en-SG"/>
        </w:rPr>
        <w:t xml:space="preserve"> for</w:t>
      </w:r>
      <w:r w:rsidR="00C92440" w:rsidRPr="000929CF">
        <w:rPr>
          <w:rFonts w:ascii="Book Antiqua" w:eastAsia="Times New Roman" w:hAnsi="Book Antiqua" w:cs="Arial"/>
          <w:sz w:val="24"/>
          <w:szCs w:val="24"/>
          <w:lang w:val="en-GB" w:eastAsia="en-SG"/>
        </w:rPr>
        <w:t xml:space="preserve"> </w:t>
      </w:r>
      <w:r w:rsidR="00771B77" w:rsidRPr="000929CF">
        <w:rPr>
          <w:rFonts w:ascii="Book Antiqua" w:eastAsia="Times New Roman" w:hAnsi="Book Antiqua" w:cs="Arial"/>
          <w:sz w:val="24"/>
          <w:szCs w:val="24"/>
          <w:lang w:val="en-GB" w:eastAsia="en-SG"/>
        </w:rPr>
        <w:t xml:space="preserve">hepatic </w:t>
      </w:r>
      <w:proofErr w:type="spellStart"/>
      <w:r w:rsidR="00771B77" w:rsidRPr="000929CF">
        <w:rPr>
          <w:rFonts w:ascii="Book Antiqua" w:eastAsia="Times New Roman" w:hAnsi="Book Antiqua" w:cs="Arial"/>
          <w:sz w:val="24"/>
          <w:szCs w:val="24"/>
          <w:lang w:val="en-GB" w:eastAsia="en-SG"/>
        </w:rPr>
        <w:t>decompensation</w:t>
      </w:r>
      <w:proofErr w:type="spellEnd"/>
      <w:r w:rsidR="00771B77" w:rsidRPr="000929CF">
        <w:rPr>
          <w:rFonts w:ascii="Book Antiqua" w:eastAsia="Times New Roman" w:hAnsi="Book Antiqua" w:cs="Arial"/>
          <w:sz w:val="24"/>
          <w:szCs w:val="24"/>
          <w:lang w:val="en-GB" w:eastAsia="en-SG"/>
        </w:rPr>
        <w:t xml:space="preserve">. </w:t>
      </w:r>
      <w:r w:rsidR="00DF5CF5" w:rsidRPr="000929CF">
        <w:rPr>
          <w:rFonts w:ascii="Book Antiqua" w:eastAsia="Times New Roman" w:hAnsi="Book Antiqua" w:cs="Arial"/>
          <w:sz w:val="24"/>
          <w:szCs w:val="24"/>
          <w:lang w:val="en-GB" w:eastAsia="en-SG"/>
        </w:rPr>
        <w:t>Cox regression analysis for c</w:t>
      </w:r>
      <w:r w:rsidR="00771B77" w:rsidRPr="000929CF">
        <w:rPr>
          <w:rFonts w:ascii="Book Antiqua" w:eastAsia="Times New Roman" w:hAnsi="Book Antiqua" w:cs="Arial"/>
          <w:sz w:val="24"/>
          <w:szCs w:val="24"/>
          <w:lang w:val="en-GB" w:eastAsia="en-SG"/>
        </w:rPr>
        <w:t>omparison was done</w:t>
      </w:r>
      <w:r w:rsidR="00DF5CF5" w:rsidRPr="000929CF">
        <w:rPr>
          <w:rFonts w:ascii="Book Antiqua" w:eastAsia="Times New Roman" w:hAnsi="Book Antiqua" w:cs="Arial"/>
          <w:sz w:val="24"/>
          <w:szCs w:val="24"/>
          <w:lang w:val="en-GB" w:eastAsia="en-SG"/>
        </w:rPr>
        <w:t xml:space="preserve"> </w:t>
      </w:r>
      <w:r w:rsidR="00771B77" w:rsidRPr="000929CF">
        <w:rPr>
          <w:rFonts w:ascii="Book Antiqua" w:eastAsia="Times New Roman" w:hAnsi="Book Antiqua" w:cs="Arial"/>
          <w:sz w:val="24"/>
          <w:szCs w:val="24"/>
          <w:lang w:val="en-GB" w:eastAsia="en-SG"/>
        </w:rPr>
        <w:t xml:space="preserve">after propensity score </w:t>
      </w:r>
      <w:r w:rsidR="00DF5CF5" w:rsidRPr="000929CF">
        <w:rPr>
          <w:rFonts w:ascii="Book Antiqua" w:eastAsia="Times New Roman" w:hAnsi="Book Antiqua" w:cs="Arial"/>
          <w:sz w:val="24"/>
          <w:szCs w:val="24"/>
          <w:lang w:val="en-GB" w:eastAsia="en-SG"/>
        </w:rPr>
        <w:t>adjustment</w:t>
      </w:r>
      <w:r w:rsidR="00771B77" w:rsidRPr="000929CF">
        <w:rPr>
          <w:rFonts w:ascii="Book Antiqua" w:eastAsia="Times New Roman" w:hAnsi="Book Antiqua" w:cs="Arial"/>
          <w:sz w:val="24"/>
          <w:szCs w:val="24"/>
          <w:lang w:val="en-GB" w:eastAsia="en-SG"/>
        </w:rPr>
        <w:t xml:space="preserve">. </w:t>
      </w:r>
      <w:r w:rsidR="0048123E" w:rsidRPr="000929CF">
        <w:rPr>
          <w:rFonts w:ascii="Book Antiqua" w:eastAsia="Times New Roman" w:hAnsi="Book Antiqua" w:cs="Arial"/>
          <w:sz w:val="24"/>
          <w:szCs w:val="24"/>
          <w:lang w:val="en-GB" w:eastAsia="en-SG"/>
        </w:rPr>
        <w:t>Further risk of hepatic decompensation was analysed by Poisson regression.</w:t>
      </w:r>
    </w:p>
    <w:p w14:paraId="245DFE63" w14:textId="77777777" w:rsidR="002A3F7C" w:rsidRPr="000929CF" w:rsidRDefault="002A3F7C" w:rsidP="003C3EB2">
      <w:pPr>
        <w:adjustRightInd w:val="0"/>
        <w:snapToGrid w:val="0"/>
        <w:spacing w:after="0" w:line="360" w:lineRule="auto"/>
        <w:jc w:val="both"/>
        <w:rPr>
          <w:rFonts w:ascii="Book Antiqua" w:hAnsi="Book Antiqua" w:cs="Arial"/>
          <w:sz w:val="24"/>
          <w:szCs w:val="24"/>
          <w:lang w:val="en-GB"/>
        </w:rPr>
      </w:pPr>
    </w:p>
    <w:p w14:paraId="7C6D9EA5" w14:textId="4016D82F" w:rsidR="00771B77" w:rsidRPr="000929CF" w:rsidRDefault="002A3F7C" w:rsidP="003C3EB2">
      <w:pPr>
        <w:adjustRightInd w:val="0"/>
        <w:snapToGrid w:val="0"/>
        <w:spacing w:after="0" w:line="360" w:lineRule="auto"/>
        <w:jc w:val="both"/>
        <w:rPr>
          <w:rFonts w:ascii="Book Antiqua" w:hAnsi="Book Antiqua" w:cs="Arial"/>
          <w:b/>
          <w:i/>
          <w:iCs/>
          <w:sz w:val="24"/>
          <w:szCs w:val="24"/>
          <w:lang w:val="en-GB"/>
        </w:rPr>
      </w:pPr>
      <w:r w:rsidRPr="000929CF">
        <w:rPr>
          <w:rFonts w:ascii="Book Antiqua" w:hAnsi="Book Antiqua" w:cs="Arial"/>
          <w:b/>
          <w:i/>
          <w:iCs/>
          <w:sz w:val="24"/>
          <w:szCs w:val="24"/>
          <w:lang w:val="en-GB"/>
        </w:rPr>
        <w:t>RESULTS</w:t>
      </w:r>
    </w:p>
    <w:p w14:paraId="146C0852" w14:textId="31A25810" w:rsidR="00771B77" w:rsidRPr="000929CF" w:rsidRDefault="00C41FF0"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 xml:space="preserve">Among </w:t>
      </w:r>
      <w:r w:rsidR="00B660D9" w:rsidRPr="000929CF">
        <w:rPr>
          <w:rFonts w:ascii="Book Antiqua" w:hAnsi="Book Antiqua" w:cs="Arial"/>
          <w:sz w:val="24"/>
          <w:szCs w:val="24"/>
          <w:lang w:val="en-GB"/>
        </w:rPr>
        <w:t>295</w:t>
      </w:r>
      <w:r w:rsidR="00771B77" w:rsidRPr="000929CF">
        <w:rPr>
          <w:rFonts w:ascii="Book Antiqua" w:hAnsi="Book Antiqua" w:cs="Arial"/>
          <w:sz w:val="24"/>
          <w:szCs w:val="24"/>
          <w:lang w:val="en-GB"/>
        </w:rPr>
        <w:t xml:space="preserve"> </w:t>
      </w:r>
      <w:r w:rsidR="00E74A8B" w:rsidRPr="000929CF">
        <w:rPr>
          <w:rFonts w:ascii="Book Antiqua" w:hAnsi="Book Antiqua" w:cs="Arial"/>
          <w:sz w:val="24"/>
          <w:szCs w:val="24"/>
          <w:lang w:val="en-GB"/>
        </w:rPr>
        <w:t>decompensated cirrhosis</w:t>
      </w:r>
      <w:r w:rsidRPr="000929CF">
        <w:rPr>
          <w:rFonts w:ascii="Book Antiqua" w:hAnsi="Book Antiqua" w:cs="Arial"/>
          <w:sz w:val="24"/>
          <w:szCs w:val="24"/>
          <w:lang w:val="en-GB"/>
        </w:rPr>
        <w:t xml:space="preserve"> patients,</w:t>
      </w:r>
      <w:r w:rsidR="00771B77" w:rsidRPr="000929CF">
        <w:rPr>
          <w:rFonts w:ascii="Book Antiqua" w:hAnsi="Book Antiqua" w:cs="Arial"/>
          <w:sz w:val="24"/>
          <w:szCs w:val="24"/>
          <w:lang w:val="en-GB"/>
        </w:rPr>
        <w:t xml:space="preserve"> </w:t>
      </w:r>
      <w:r w:rsidR="00B660D9" w:rsidRPr="000929CF">
        <w:rPr>
          <w:rFonts w:ascii="Book Antiqua" w:hAnsi="Book Antiqua" w:cs="Arial"/>
          <w:sz w:val="24"/>
          <w:szCs w:val="24"/>
          <w:lang w:val="en-GB"/>
        </w:rPr>
        <w:t>238</w:t>
      </w:r>
      <w:r w:rsidRPr="000929CF">
        <w:rPr>
          <w:rFonts w:ascii="Book Antiqua" w:hAnsi="Book Antiqua" w:cs="Arial"/>
          <w:sz w:val="24"/>
          <w:szCs w:val="24"/>
          <w:lang w:val="en-GB"/>
        </w:rPr>
        <w:t xml:space="preserve"> were</w:t>
      </w:r>
      <w:r w:rsidR="00771B77" w:rsidRPr="000929CF">
        <w:rPr>
          <w:rFonts w:ascii="Book Antiqua" w:hAnsi="Book Antiqua" w:cs="Arial"/>
          <w:sz w:val="24"/>
          <w:szCs w:val="24"/>
          <w:lang w:val="en-GB"/>
        </w:rPr>
        <w:t xml:space="preserve"> PPI users </w:t>
      </w:r>
      <w:r w:rsidR="00202EEB" w:rsidRPr="000929CF">
        <w:rPr>
          <w:rFonts w:ascii="Book Antiqua" w:hAnsi="Book Antiqua" w:cs="Arial"/>
          <w:sz w:val="24"/>
          <w:szCs w:val="24"/>
          <w:lang w:val="en-GB"/>
        </w:rPr>
        <w:t xml:space="preserve">and </w:t>
      </w:r>
      <w:r w:rsidR="00B660D9" w:rsidRPr="000929CF">
        <w:rPr>
          <w:rFonts w:ascii="Book Antiqua" w:hAnsi="Book Antiqua" w:cs="Arial"/>
          <w:sz w:val="24"/>
          <w:szCs w:val="24"/>
          <w:lang w:val="en-GB"/>
        </w:rPr>
        <w:t>57</w:t>
      </w:r>
      <w:r w:rsidR="00771B77" w:rsidRPr="000929CF">
        <w:rPr>
          <w:rFonts w:ascii="Book Antiqua" w:hAnsi="Book Antiqua" w:cs="Arial"/>
          <w:sz w:val="24"/>
          <w:szCs w:val="24"/>
          <w:lang w:val="en-GB"/>
        </w:rPr>
        <w:t xml:space="preserve"> </w:t>
      </w:r>
      <w:r w:rsidR="00AA108A" w:rsidRPr="000929CF">
        <w:rPr>
          <w:rFonts w:ascii="Book Antiqua" w:hAnsi="Book Antiqua" w:cs="Arial"/>
          <w:sz w:val="24"/>
          <w:szCs w:val="24"/>
          <w:lang w:val="en-GB"/>
        </w:rPr>
        <w:t xml:space="preserve">were </w:t>
      </w:r>
      <w:r w:rsidR="00771B77" w:rsidRPr="000929CF">
        <w:rPr>
          <w:rFonts w:ascii="Book Antiqua" w:hAnsi="Book Antiqua" w:cs="Arial"/>
          <w:sz w:val="24"/>
          <w:szCs w:val="24"/>
          <w:lang w:val="en-GB"/>
        </w:rPr>
        <w:t xml:space="preserve">non-users. </w:t>
      </w:r>
      <w:r w:rsidR="00D17E5C" w:rsidRPr="000929CF">
        <w:rPr>
          <w:rFonts w:ascii="Book Antiqua" w:hAnsi="Book Antiqua" w:cs="Arial"/>
          <w:sz w:val="24"/>
          <w:szCs w:val="24"/>
          <w:lang w:val="en-GB"/>
        </w:rPr>
        <w:t>PPI u</w:t>
      </w:r>
      <w:r w:rsidR="00771B77" w:rsidRPr="000929CF">
        <w:rPr>
          <w:rFonts w:ascii="Book Antiqua" w:hAnsi="Book Antiqua" w:cs="Arial"/>
          <w:sz w:val="24"/>
          <w:szCs w:val="24"/>
          <w:lang w:val="en-GB"/>
        </w:rPr>
        <w:t xml:space="preserve">sers had higher mortality compared to non-users </w:t>
      </w:r>
      <w:r w:rsidR="002A3F7C" w:rsidRPr="000929CF">
        <w:rPr>
          <w:rFonts w:ascii="Book Antiqua" w:hAnsi="Book Antiqua" w:cs="Arial"/>
          <w:sz w:val="24"/>
          <w:szCs w:val="24"/>
          <w:lang w:val="en-GB"/>
        </w:rPr>
        <w:t>[</w:t>
      </w:r>
      <w:r w:rsidR="00771B77" w:rsidRPr="000929CF">
        <w:rPr>
          <w:rFonts w:ascii="Book Antiqua" w:hAnsi="Book Antiqua" w:cs="Arial"/>
          <w:sz w:val="24"/>
          <w:szCs w:val="24"/>
          <w:lang w:val="en-GB"/>
        </w:rPr>
        <w:t xml:space="preserve">adjusted HR </w:t>
      </w:r>
      <w:r w:rsidR="002A3F7C"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2.1</w:t>
      </w:r>
      <w:r w:rsidR="00B7758C" w:rsidRPr="000929CF">
        <w:rPr>
          <w:rFonts w:ascii="Book Antiqua" w:hAnsi="Book Antiqua" w:cs="Arial"/>
          <w:sz w:val="24"/>
          <w:szCs w:val="24"/>
          <w:lang w:val="en-GB"/>
        </w:rPr>
        <w:t>0</w:t>
      </w:r>
      <w:r w:rsidR="002B5B67" w:rsidRPr="000929CF">
        <w:rPr>
          <w:rFonts w:ascii="Book Antiqua" w:hAnsi="Book Antiqua" w:cs="Arial"/>
          <w:sz w:val="24"/>
          <w:szCs w:val="24"/>
          <w:lang w:val="en-GB"/>
        </w:rPr>
        <w:t xml:space="preserve">, </w:t>
      </w:r>
      <w:r w:rsidR="002A3F7C" w:rsidRPr="000929CF">
        <w:rPr>
          <w:rFonts w:ascii="Book Antiqua" w:hAnsi="Book Antiqua" w:cs="Arial"/>
          <w:sz w:val="24"/>
          <w:szCs w:val="24"/>
          <w:lang w:val="en-GB"/>
        </w:rPr>
        <w:t>(</w:t>
      </w:r>
      <w:r w:rsidR="00771B77" w:rsidRPr="000929CF">
        <w:rPr>
          <w:rFonts w:ascii="Book Antiqua" w:hAnsi="Book Antiqua" w:cs="Arial"/>
          <w:sz w:val="24"/>
          <w:szCs w:val="24"/>
          <w:lang w:val="en-GB"/>
        </w:rPr>
        <w:t>1.2</w:t>
      </w:r>
      <w:r w:rsidR="00B7758C" w:rsidRPr="000929CF">
        <w:rPr>
          <w:rFonts w:ascii="Book Antiqua" w:hAnsi="Book Antiqua" w:cs="Arial"/>
          <w:sz w:val="24"/>
          <w:szCs w:val="24"/>
          <w:lang w:val="en-GB"/>
        </w:rPr>
        <w:t>0</w:t>
      </w:r>
      <w:r w:rsidR="00CB4CD8" w:rsidRPr="000929CF">
        <w:rPr>
          <w:rFonts w:ascii="Book Antiqua" w:hAnsi="Book Antiqua" w:cs="Arial"/>
          <w:sz w:val="24"/>
          <w:szCs w:val="24"/>
          <w:lang w:val="en-GB"/>
        </w:rPr>
        <w:t>-</w:t>
      </w:r>
      <w:r w:rsidR="00771B77" w:rsidRPr="000929CF">
        <w:rPr>
          <w:rFonts w:ascii="Book Antiqua" w:hAnsi="Book Antiqua" w:cs="Arial"/>
          <w:sz w:val="24"/>
          <w:szCs w:val="24"/>
          <w:lang w:val="en-GB"/>
        </w:rPr>
        <w:t>3</w:t>
      </w:r>
      <w:r w:rsidR="00B7758C" w:rsidRPr="000929CF">
        <w:rPr>
          <w:rFonts w:ascii="Book Antiqua" w:hAnsi="Book Antiqua" w:cs="Arial"/>
          <w:sz w:val="24"/>
          <w:szCs w:val="24"/>
          <w:lang w:val="en-GB"/>
        </w:rPr>
        <w:t>.67</w:t>
      </w:r>
      <w:r w:rsidR="002A3F7C" w:rsidRPr="000929CF">
        <w:rPr>
          <w:rFonts w:ascii="Book Antiqua" w:hAnsi="Book Antiqua" w:cs="Arial"/>
          <w:sz w:val="24"/>
          <w:szCs w:val="24"/>
          <w:lang w:val="en-GB"/>
        </w:rPr>
        <w:t>)</w:t>
      </w:r>
      <w:r w:rsidR="0048123E" w:rsidRPr="000929CF">
        <w:rPr>
          <w:rFonts w:ascii="Book Antiqua" w:hAnsi="Book Antiqua" w:cs="Arial"/>
          <w:sz w:val="24"/>
          <w:szCs w:val="24"/>
          <w:lang w:val="en-GB"/>
        </w:rPr>
        <w:t>;</w:t>
      </w:r>
      <w:r w:rsidR="00771B77"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 </w:t>
      </w:r>
      <w:r w:rsidR="00771B77" w:rsidRPr="000929CF">
        <w:rPr>
          <w:rFonts w:ascii="Book Antiqua" w:hAnsi="Book Antiqua" w:cs="Arial"/>
          <w:sz w:val="24"/>
          <w:szCs w:val="24"/>
          <w:lang w:val="en-GB"/>
        </w:rPr>
        <w:t>0.0</w:t>
      </w:r>
      <w:r w:rsidR="008372E5" w:rsidRPr="000929CF">
        <w:rPr>
          <w:rFonts w:ascii="Book Antiqua" w:hAnsi="Book Antiqua" w:cs="Arial"/>
          <w:sz w:val="24"/>
          <w:szCs w:val="24"/>
          <w:lang w:val="en-GB"/>
        </w:rPr>
        <w:t>09</w:t>
      </w:r>
      <w:r w:rsidR="002A3F7C" w:rsidRPr="000929CF">
        <w:rPr>
          <w:rFonts w:ascii="Book Antiqua" w:hAnsi="Book Antiqua" w:cs="Arial"/>
          <w:sz w:val="24"/>
          <w:szCs w:val="24"/>
          <w:lang w:val="en-GB"/>
        </w:rPr>
        <w:t>]</w:t>
      </w:r>
      <w:r w:rsidR="00771B77" w:rsidRPr="000929CF">
        <w:rPr>
          <w:rFonts w:ascii="Book Antiqua" w:hAnsi="Book Antiqua" w:cs="Arial"/>
          <w:sz w:val="24"/>
          <w:szCs w:val="24"/>
          <w:lang w:val="en-GB"/>
        </w:rPr>
        <w:t xml:space="preserve">. </w:t>
      </w:r>
      <w:r w:rsidR="00CE4BF2" w:rsidRPr="000929CF">
        <w:rPr>
          <w:rFonts w:ascii="Book Antiqua" w:hAnsi="Book Antiqua" w:cs="Arial"/>
          <w:sz w:val="24"/>
          <w:szCs w:val="24"/>
          <w:lang w:val="en-GB"/>
        </w:rPr>
        <w:t xml:space="preserve">Longer </w:t>
      </w:r>
      <w:r w:rsidR="00771B77" w:rsidRPr="000929CF">
        <w:rPr>
          <w:rFonts w:ascii="Book Antiqua" w:hAnsi="Book Antiqua" w:cs="Arial"/>
          <w:sz w:val="24"/>
          <w:szCs w:val="24"/>
          <w:lang w:val="en-GB"/>
        </w:rPr>
        <w:t xml:space="preserve">PPI </w:t>
      </w:r>
      <w:r w:rsidR="00CE4BF2" w:rsidRPr="000929CF">
        <w:rPr>
          <w:rFonts w:ascii="Book Antiqua" w:hAnsi="Book Antiqua" w:cs="Arial"/>
          <w:sz w:val="24"/>
          <w:szCs w:val="24"/>
          <w:lang w:val="en-GB"/>
        </w:rPr>
        <w:t xml:space="preserve">use </w:t>
      </w:r>
      <w:r w:rsidR="00771B77" w:rsidRPr="000929CF">
        <w:rPr>
          <w:rFonts w:ascii="Book Antiqua" w:hAnsi="Book Antiqua" w:cs="Arial"/>
          <w:sz w:val="24"/>
          <w:szCs w:val="24"/>
          <w:lang w:val="en-GB"/>
        </w:rPr>
        <w:t>with cDDD</w:t>
      </w:r>
      <w:r w:rsidR="001C5D4C" w:rsidRPr="000929CF">
        <w:rPr>
          <w:rFonts w:ascii="Book Antiqua" w:hAnsi="Book Antiqua" w:cs="Arial"/>
          <w:sz w:val="24"/>
          <w:szCs w:val="24"/>
          <w:lang w:val="en-GB"/>
        </w:rPr>
        <w:t xml:space="preserve"> </w:t>
      </w:r>
      <w:r w:rsidR="00473A25" w:rsidRPr="000929CF">
        <w:rPr>
          <w:rFonts w:ascii="Book Antiqua" w:hAnsi="Book Antiqua" w:cs="Arial"/>
          <w:sz w:val="24"/>
          <w:szCs w:val="24"/>
          <w:lang w:val="en-GB"/>
        </w:rPr>
        <w:t>&gt;</w:t>
      </w:r>
      <w:r w:rsidR="001C5D4C" w:rsidRPr="000929CF">
        <w:rPr>
          <w:rFonts w:ascii="Book Antiqua" w:hAnsi="Book Antiqua" w:cs="Arial"/>
          <w:sz w:val="24"/>
          <w:szCs w:val="24"/>
          <w:lang w:val="en-GB"/>
        </w:rPr>
        <w:t xml:space="preserve"> </w:t>
      </w:r>
      <w:r w:rsidR="00473A25" w:rsidRPr="000929CF">
        <w:rPr>
          <w:rFonts w:ascii="Book Antiqua" w:hAnsi="Book Antiqua" w:cs="Arial"/>
          <w:sz w:val="24"/>
          <w:szCs w:val="24"/>
          <w:lang w:val="en-GB"/>
        </w:rPr>
        <w:t xml:space="preserve">90 </w:t>
      </w:r>
      <w:r w:rsidR="00771B77" w:rsidRPr="000929CF">
        <w:rPr>
          <w:rFonts w:ascii="Book Antiqua" w:hAnsi="Book Antiqua" w:cs="Arial"/>
          <w:sz w:val="24"/>
          <w:szCs w:val="24"/>
          <w:lang w:val="en-GB"/>
        </w:rPr>
        <w:t>was a</w:t>
      </w:r>
      <w:r w:rsidR="008372E5" w:rsidRPr="000929CF">
        <w:rPr>
          <w:rFonts w:ascii="Book Antiqua" w:hAnsi="Book Antiqua" w:cs="Arial"/>
          <w:sz w:val="24"/>
          <w:szCs w:val="24"/>
          <w:lang w:val="en-GB"/>
        </w:rPr>
        <w:t>ssociated with higher mortality</w:t>
      </w:r>
      <w:r w:rsidR="00DF5CF5" w:rsidRPr="000929CF">
        <w:rPr>
          <w:rFonts w:ascii="Book Antiqua" w:hAnsi="Book Antiqua" w:cs="Arial"/>
          <w:sz w:val="24"/>
          <w:szCs w:val="24"/>
          <w:lang w:val="en-GB"/>
        </w:rPr>
        <w:t>,</w:t>
      </w:r>
      <w:r w:rsidR="00771B77" w:rsidRPr="000929CF">
        <w:rPr>
          <w:rFonts w:ascii="Book Antiqua" w:hAnsi="Book Antiqua" w:cs="Arial"/>
          <w:sz w:val="24"/>
          <w:szCs w:val="24"/>
          <w:lang w:val="en-GB"/>
        </w:rPr>
        <w:t xml:space="preserve"> </w:t>
      </w:r>
      <w:r w:rsidR="00DF5CF5" w:rsidRPr="000929CF">
        <w:rPr>
          <w:rFonts w:ascii="Book Antiqua" w:hAnsi="Book Antiqua" w:cs="Arial"/>
          <w:sz w:val="24"/>
          <w:szCs w:val="24"/>
          <w:lang w:val="en-GB"/>
        </w:rPr>
        <w:t>compared to non-users</w:t>
      </w:r>
      <w:r w:rsidR="00473A25" w:rsidRPr="000929CF">
        <w:rPr>
          <w:rFonts w:ascii="Book Antiqua" w:hAnsi="Book Antiqua" w:cs="Arial"/>
          <w:sz w:val="24"/>
          <w:szCs w:val="24"/>
          <w:lang w:val="en-GB"/>
        </w:rPr>
        <w:t xml:space="preserve"> </w:t>
      </w:r>
      <w:r w:rsidR="001C5D4C" w:rsidRPr="000929CF">
        <w:rPr>
          <w:rFonts w:ascii="Book Antiqua" w:hAnsi="Book Antiqua" w:cs="Arial"/>
          <w:sz w:val="24"/>
          <w:szCs w:val="24"/>
          <w:lang w:val="en-GB"/>
        </w:rPr>
        <w:t>[</w:t>
      </w:r>
      <w:r w:rsidR="008372E5" w:rsidRPr="000929CF">
        <w:rPr>
          <w:rFonts w:ascii="Book Antiqua" w:hAnsi="Book Antiqua" w:cs="Arial"/>
          <w:sz w:val="24"/>
          <w:szCs w:val="24"/>
          <w:lang w:val="en-GB"/>
        </w:rPr>
        <w:t>aHR</w:t>
      </w:r>
      <w:r w:rsidR="001C5D4C" w:rsidRPr="000929CF">
        <w:rPr>
          <w:rFonts w:ascii="Book Antiqua" w:hAnsi="Book Antiqua" w:cs="Arial"/>
          <w:sz w:val="24"/>
          <w:szCs w:val="24"/>
          <w:lang w:val="en-GB"/>
        </w:rPr>
        <w:t xml:space="preserve"> =</w:t>
      </w:r>
      <w:r w:rsidR="008372E5" w:rsidRPr="000929CF">
        <w:rPr>
          <w:rFonts w:ascii="Book Antiqua" w:hAnsi="Book Antiqua" w:cs="Arial"/>
          <w:sz w:val="24"/>
          <w:szCs w:val="24"/>
          <w:lang w:val="en-GB"/>
        </w:rPr>
        <w:t xml:space="preserve"> 2.27, </w:t>
      </w:r>
      <w:r w:rsidR="001C5D4C" w:rsidRPr="000929CF">
        <w:rPr>
          <w:rFonts w:ascii="Book Antiqua" w:hAnsi="Book Antiqua" w:cs="Arial"/>
          <w:sz w:val="24"/>
          <w:szCs w:val="24"/>
          <w:lang w:val="en-GB"/>
        </w:rPr>
        <w:t>(</w:t>
      </w:r>
      <w:r w:rsidR="008372E5" w:rsidRPr="000929CF">
        <w:rPr>
          <w:rFonts w:ascii="Book Antiqua" w:hAnsi="Book Antiqua" w:cs="Arial"/>
          <w:sz w:val="24"/>
          <w:szCs w:val="24"/>
          <w:lang w:val="en-GB"/>
        </w:rPr>
        <w:t>1.10-5.14</w:t>
      </w:r>
      <w:r w:rsidR="001C5D4C" w:rsidRPr="000929CF">
        <w:rPr>
          <w:rFonts w:ascii="Book Antiqua" w:hAnsi="Book Antiqua" w:cs="Arial"/>
          <w:sz w:val="24"/>
          <w:szCs w:val="24"/>
          <w:lang w:val="en-GB"/>
        </w:rPr>
        <w:t>)</w:t>
      </w:r>
      <w:r w:rsidR="0048123E" w:rsidRPr="000929CF">
        <w:rPr>
          <w:rFonts w:ascii="Book Antiqua" w:hAnsi="Book Antiqua" w:cs="Arial"/>
          <w:sz w:val="24"/>
          <w:szCs w:val="24"/>
          <w:lang w:val="en-GB"/>
        </w:rPr>
        <w:t>;</w:t>
      </w:r>
      <w:r w:rsidR="008372E5"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1C5D4C" w:rsidRPr="000929CF">
        <w:rPr>
          <w:rFonts w:ascii="Book Antiqua" w:hAnsi="Book Antiqua" w:cs="Arial"/>
          <w:sz w:val="24"/>
          <w:szCs w:val="24"/>
          <w:lang w:val="en-GB"/>
        </w:rPr>
        <w:t xml:space="preserve"> </w:t>
      </w:r>
      <w:r w:rsidR="008372E5" w:rsidRPr="000929CF">
        <w:rPr>
          <w:rFonts w:ascii="Book Antiqua" w:hAnsi="Book Antiqua" w:cs="Arial"/>
          <w:sz w:val="24"/>
          <w:szCs w:val="24"/>
          <w:lang w:val="en-GB"/>
        </w:rPr>
        <w:t>0.038</w:t>
      </w:r>
      <w:r w:rsidR="001C5D4C" w:rsidRPr="000929CF">
        <w:rPr>
          <w:rFonts w:ascii="Book Antiqua" w:hAnsi="Book Antiqua" w:cs="Arial"/>
          <w:sz w:val="24"/>
          <w:szCs w:val="24"/>
          <w:lang w:val="en-GB"/>
        </w:rPr>
        <w:t>]</w:t>
      </w:r>
      <w:r w:rsidR="008372E5" w:rsidRPr="000929CF">
        <w:rPr>
          <w:rFonts w:ascii="Book Antiqua" w:hAnsi="Book Antiqua" w:cs="Arial"/>
          <w:sz w:val="24"/>
          <w:szCs w:val="24"/>
          <w:lang w:val="en-GB"/>
        </w:rPr>
        <w:t>.</w:t>
      </w:r>
      <w:r w:rsidR="00E943F4" w:rsidRPr="000929CF">
        <w:rPr>
          <w:rFonts w:ascii="Book Antiqua" w:hAnsi="Book Antiqua" w:cs="Arial"/>
          <w:sz w:val="24"/>
          <w:szCs w:val="24"/>
          <w:lang w:val="en-GB"/>
        </w:rPr>
        <w:t xml:space="preserve"> </w:t>
      </w:r>
      <w:r w:rsidR="0042481B" w:rsidRPr="000929CF">
        <w:rPr>
          <w:rFonts w:ascii="Book Antiqua" w:hAnsi="Book Antiqua" w:cs="Arial"/>
          <w:sz w:val="24"/>
          <w:szCs w:val="24"/>
          <w:lang w:val="en-GB"/>
        </w:rPr>
        <w:t>PPI u</w:t>
      </w:r>
      <w:r w:rsidR="00E943F4" w:rsidRPr="000929CF">
        <w:rPr>
          <w:rFonts w:ascii="Book Antiqua" w:hAnsi="Book Antiqua" w:cs="Arial"/>
          <w:sz w:val="24"/>
          <w:szCs w:val="24"/>
          <w:lang w:val="en-GB"/>
        </w:rPr>
        <w:t xml:space="preserve">sers had a higher incidence of </w:t>
      </w:r>
      <w:r w:rsidR="00DF5CF5" w:rsidRPr="000929CF">
        <w:rPr>
          <w:rFonts w:ascii="Book Antiqua" w:hAnsi="Book Antiqua" w:cs="Arial"/>
          <w:sz w:val="24"/>
          <w:szCs w:val="24"/>
          <w:lang w:val="en-GB"/>
        </w:rPr>
        <w:t>hospitali</w:t>
      </w:r>
      <w:r w:rsidR="003468A3" w:rsidRPr="000929CF">
        <w:rPr>
          <w:rFonts w:ascii="Book Antiqua" w:hAnsi="Book Antiqua" w:cs="Arial"/>
          <w:sz w:val="24"/>
          <w:szCs w:val="24"/>
          <w:lang w:val="en-GB"/>
        </w:rPr>
        <w:t>z</w:t>
      </w:r>
      <w:r w:rsidR="00DF5CF5" w:rsidRPr="000929CF">
        <w:rPr>
          <w:rFonts w:ascii="Book Antiqua" w:hAnsi="Book Antiqua" w:cs="Arial"/>
          <w:sz w:val="24"/>
          <w:szCs w:val="24"/>
          <w:lang w:val="en-GB"/>
        </w:rPr>
        <w:t>ation for</w:t>
      </w:r>
      <w:r w:rsidR="00E943F4" w:rsidRPr="000929CF">
        <w:rPr>
          <w:rFonts w:ascii="Book Antiqua" w:hAnsi="Book Antiqua" w:cs="Arial"/>
          <w:sz w:val="24"/>
          <w:szCs w:val="24"/>
          <w:lang w:val="en-GB"/>
        </w:rPr>
        <w:t xml:space="preserve"> hepatic </w:t>
      </w:r>
      <w:proofErr w:type="spellStart"/>
      <w:r w:rsidR="00E943F4" w:rsidRPr="000929CF">
        <w:rPr>
          <w:rFonts w:ascii="Book Antiqua" w:hAnsi="Book Antiqua" w:cs="Arial"/>
          <w:sz w:val="24"/>
          <w:szCs w:val="24"/>
          <w:lang w:val="en-GB"/>
        </w:rPr>
        <w:t>decompensation</w:t>
      </w:r>
      <w:proofErr w:type="spellEnd"/>
      <w:r w:rsidR="00E943F4" w:rsidRPr="000929CF">
        <w:rPr>
          <w:rFonts w:ascii="Book Antiqua" w:hAnsi="Book Antiqua" w:cs="Arial"/>
          <w:sz w:val="24"/>
          <w:szCs w:val="24"/>
          <w:lang w:val="en-GB"/>
        </w:rPr>
        <w:t xml:space="preserve"> </w:t>
      </w:r>
      <w:r w:rsidR="001C5D4C" w:rsidRPr="000929CF">
        <w:rPr>
          <w:rFonts w:ascii="Book Antiqua" w:hAnsi="Book Antiqua" w:cs="Arial"/>
          <w:sz w:val="24"/>
          <w:szCs w:val="24"/>
          <w:lang w:val="en-GB"/>
        </w:rPr>
        <w:t>[</w:t>
      </w:r>
      <w:r w:rsidR="00E943F4" w:rsidRPr="000929CF">
        <w:rPr>
          <w:rFonts w:ascii="Book Antiqua" w:hAnsi="Book Antiqua" w:cs="Arial"/>
          <w:sz w:val="24"/>
          <w:szCs w:val="24"/>
          <w:lang w:val="en-GB"/>
        </w:rPr>
        <w:t>a</w:t>
      </w:r>
      <w:r w:rsidR="00DF5CF5" w:rsidRPr="000929CF">
        <w:rPr>
          <w:rFonts w:ascii="Book Antiqua" w:hAnsi="Book Antiqua" w:cs="Arial"/>
          <w:sz w:val="24"/>
          <w:szCs w:val="24"/>
          <w:lang w:val="en-GB"/>
        </w:rPr>
        <w:t>RR</w:t>
      </w:r>
      <w:r w:rsidR="00E943F4" w:rsidRPr="000929CF">
        <w:rPr>
          <w:rFonts w:ascii="Book Antiqua" w:hAnsi="Book Antiqua" w:cs="Arial"/>
          <w:sz w:val="24"/>
          <w:szCs w:val="24"/>
          <w:lang w:val="en-GB"/>
        </w:rPr>
        <w:t xml:space="preserve"> </w:t>
      </w:r>
      <w:r w:rsidR="001C5D4C" w:rsidRPr="000929CF">
        <w:rPr>
          <w:rFonts w:ascii="Book Antiqua" w:hAnsi="Book Antiqua" w:cs="Arial"/>
          <w:sz w:val="24"/>
          <w:szCs w:val="24"/>
          <w:lang w:val="en-GB"/>
        </w:rPr>
        <w:t xml:space="preserve">= </w:t>
      </w:r>
      <w:r w:rsidR="00E943F4" w:rsidRPr="000929CF">
        <w:rPr>
          <w:rFonts w:ascii="Book Antiqua" w:hAnsi="Book Antiqua" w:cs="Arial"/>
          <w:sz w:val="24"/>
          <w:szCs w:val="24"/>
          <w:lang w:val="en-GB"/>
        </w:rPr>
        <w:t>1.6</w:t>
      </w:r>
      <w:r w:rsidR="002E503C" w:rsidRPr="000929CF">
        <w:rPr>
          <w:rFonts w:ascii="Book Antiqua" w:hAnsi="Book Antiqua" w:cs="Arial"/>
          <w:sz w:val="24"/>
          <w:szCs w:val="24"/>
          <w:lang w:val="en-GB"/>
        </w:rPr>
        <w:t>1</w:t>
      </w:r>
      <w:r w:rsidR="0048123E" w:rsidRPr="000929CF">
        <w:rPr>
          <w:rFonts w:ascii="Book Antiqua" w:hAnsi="Book Antiqua" w:cs="Arial"/>
          <w:sz w:val="24"/>
          <w:szCs w:val="24"/>
          <w:lang w:val="en-GB"/>
        </w:rPr>
        <w:t xml:space="preserve">, </w:t>
      </w:r>
      <w:r w:rsidR="001C5D4C" w:rsidRPr="000929CF">
        <w:rPr>
          <w:rFonts w:ascii="Book Antiqua" w:hAnsi="Book Antiqua" w:cs="Arial"/>
          <w:sz w:val="24"/>
          <w:szCs w:val="24"/>
          <w:lang w:val="en-GB"/>
        </w:rPr>
        <w:t>(</w:t>
      </w:r>
      <w:r w:rsidR="00E943F4" w:rsidRPr="000929CF">
        <w:rPr>
          <w:rFonts w:ascii="Book Antiqua" w:hAnsi="Book Antiqua" w:cs="Arial"/>
          <w:sz w:val="24"/>
          <w:szCs w:val="24"/>
          <w:lang w:val="en-GB"/>
        </w:rPr>
        <w:t>1.</w:t>
      </w:r>
      <w:r w:rsidR="00EC3147" w:rsidRPr="000929CF">
        <w:rPr>
          <w:rFonts w:ascii="Book Antiqua" w:hAnsi="Book Antiqua" w:cs="Arial"/>
          <w:sz w:val="24"/>
          <w:szCs w:val="24"/>
          <w:lang w:val="en-GB"/>
        </w:rPr>
        <w:t>30-</w:t>
      </w:r>
      <w:r w:rsidR="00E943F4" w:rsidRPr="000929CF">
        <w:rPr>
          <w:rFonts w:ascii="Book Antiqua" w:hAnsi="Book Antiqua" w:cs="Arial"/>
          <w:sz w:val="24"/>
          <w:szCs w:val="24"/>
          <w:lang w:val="en-GB"/>
        </w:rPr>
        <w:t>2.</w:t>
      </w:r>
      <w:r w:rsidR="00EC3147" w:rsidRPr="000929CF">
        <w:rPr>
          <w:rFonts w:ascii="Book Antiqua" w:hAnsi="Book Antiqua" w:cs="Arial"/>
          <w:sz w:val="24"/>
          <w:szCs w:val="24"/>
          <w:lang w:val="en-GB"/>
        </w:rPr>
        <w:t>11</w:t>
      </w:r>
      <w:r w:rsidR="001C5D4C" w:rsidRPr="000929CF">
        <w:rPr>
          <w:rFonts w:ascii="Book Antiqua" w:hAnsi="Book Antiqua" w:cs="Arial"/>
          <w:sz w:val="24"/>
          <w:szCs w:val="24"/>
          <w:lang w:val="en-GB"/>
        </w:rPr>
        <w:t>)</w:t>
      </w:r>
      <w:r w:rsidR="0048123E" w:rsidRPr="000929CF">
        <w:rPr>
          <w:rFonts w:ascii="Book Antiqua" w:hAnsi="Book Antiqua" w:cs="Arial"/>
          <w:sz w:val="24"/>
          <w:szCs w:val="24"/>
          <w:lang w:val="en-GB"/>
        </w:rPr>
        <w:t xml:space="preserve">; </w:t>
      </w:r>
      <w:r w:rsidR="001C5D4C" w:rsidRPr="000929CF">
        <w:rPr>
          <w:rFonts w:ascii="Book Antiqua" w:hAnsi="Book Antiqua" w:cs="Arial"/>
          <w:i/>
          <w:iCs/>
          <w:sz w:val="24"/>
          <w:szCs w:val="24"/>
          <w:lang w:val="en-GB"/>
        </w:rPr>
        <w:t>P</w:t>
      </w:r>
      <w:r w:rsidR="001C5D4C" w:rsidRPr="000929CF">
        <w:rPr>
          <w:rFonts w:ascii="Book Antiqua" w:hAnsi="Book Antiqua" w:cs="Arial"/>
          <w:sz w:val="24"/>
          <w:szCs w:val="24"/>
          <w:lang w:val="en-GB"/>
        </w:rPr>
        <w:t xml:space="preserve"> &lt; </w:t>
      </w:r>
      <w:r w:rsidR="00E943F4" w:rsidRPr="000929CF">
        <w:rPr>
          <w:rFonts w:ascii="Book Antiqua" w:hAnsi="Book Antiqua" w:cs="Arial"/>
          <w:sz w:val="24"/>
          <w:szCs w:val="24"/>
          <w:lang w:val="en-GB"/>
        </w:rPr>
        <w:t>0.001</w:t>
      </w:r>
      <w:r w:rsidR="001C5D4C" w:rsidRPr="000929CF">
        <w:rPr>
          <w:rFonts w:ascii="Book Antiqua" w:hAnsi="Book Antiqua" w:cs="Arial"/>
          <w:sz w:val="24"/>
          <w:szCs w:val="24"/>
          <w:lang w:val="en-GB"/>
        </w:rPr>
        <w:t>]</w:t>
      </w:r>
      <w:r w:rsidR="00E943F4" w:rsidRPr="000929CF">
        <w:rPr>
          <w:rFonts w:ascii="Book Antiqua" w:hAnsi="Book Antiqua" w:cs="Arial"/>
          <w:sz w:val="24"/>
          <w:szCs w:val="24"/>
          <w:lang w:val="en-GB"/>
        </w:rPr>
        <w:t>.</w:t>
      </w:r>
    </w:p>
    <w:p w14:paraId="7A8A2AF3" w14:textId="77777777" w:rsidR="001C5D4C" w:rsidRPr="000929CF" w:rsidRDefault="001C5D4C" w:rsidP="003C3EB2">
      <w:pPr>
        <w:adjustRightInd w:val="0"/>
        <w:snapToGrid w:val="0"/>
        <w:spacing w:after="0" w:line="360" w:lineRule="auto"/>
        <w:jc w:val="both"/>
        <w:rPr>
          <w:rFonts w:ascii="Book Antiqua" w:hAnsi="Book Antiqua" w:cs="Arial"/>
          <w:sz w:val="24"/>
          <w:szCs w:val="24"/>
          <w:lang w:val="en-GB"/>
        </w:rPr>
      </w:pPr>
    </w:p>
    <w:p w14:paraId="0F87E651" w14:textId="48C860F4" w:rsidR="00771B77" w:rsidRPr="000929CF" w:rsidRDefault="001C5D4C" w:rsidP="003C3EB2">
      <w:pPr>
        <w:adjustRightInd w:val="0"/>
        <w:snapToGrid w:val="0"/>
        <w:spacing w:after="0" w:line="360" w:lineRule="auto"/>
        <w:jc w:val="both"/>
        <w:rPr>
          <w:rFonts w:ascii="Book Antiqua" w:hAnsi="Book Antiqua" w:cs="Arial"/>
          <w:b/>
          <w:i/>
          <w:iCs/>
          <w:sz w:val="24"/>
          <w:szCs w:val="24"/>
          <w:lang w:val="en-GB"/>
        </w:rPr>
      </w:pPr>
      <w:r w:rsidRPr="000929CF">
        <w:rPr>
          <w:rFonts w:ascii="Book Antiqua" w:hAnsi="Book Antiqua" w:cs="Arial"/>
          <w:b/>
          <w:i/>
          <w:iCs/>
          <w:sz w:val="24"/>
          <w:szCs w:val="24"/>
          <w:lang w:val="en-GB"/>
        </w:rPr>
        <w:t>CONCLUSION</w:t>
      </w:r>
    </w:p>
    <w:p w14:paraId="1EAB37E8" w14:textId="3C191962" w:rsidR="00D54F9A" w:rsidRPr="000929CF" w:rsidRDefault="00C41FF0"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P</w:t>
      </w:r>
      <w:r w:rsidR="007736BC" w:rsidRPr="000929CF">
        <w:rPr>
          <w:rFonts w:ascii="Book Antiqua" w:hAnsi="Book Antiqua" w:cs="Arial"/>
          <w:sz w:val="24"/>
          <w:szCs w:val="24"/>
          <w:lang w:val="en-GB"/>
        </w:rPr>
        <w:t>PI</w:t>
      </w:r>
      <w:r w:rsidRPr="000929CF">
        <w:rPr>
          <w:rFonts w:ascii="Book Antiqua" w:hAnsi="Book Antiqua" w:cs="Arial"/>
          <w:sz w:val="24"/>
          <w:szCs w:val="24"/>
          <w:lang w:val="en-GB"/>
        </w:rPr>
        <w:t xml:space="preserve"> use</w:t>
      </w:r>
      <w:r w:rsidR="00202EEB"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 xml:space="preserve">in </w:t>
      </w:r>
      <w:r w:rsidR="00CE4BF2" w:rsidRPr="000929CF">
        <w:rPr>
          <w:rFonts w:ascii="Book Antiqua" w:hAnsi="Book Antiqua" w:cs="Arial"/>
          <w:sz w:val="24"/>
          <w:szCs w:val="24"/>
          <w:lang w:val="en-GB"/>
        </w:rPr>
        <w:t xml:space="preserve">decompensated </w:t>
      </w:r>
      <w:r w:rsidRPr="000929CF">
        <w:rPr>
          <w:rFonts w:ascii="Book Antiqua" w:hAnsi="Book Antiqua" w:cs="Arial"/>
          <w:sz w:val="24"/>
          <w:szCs w:val="24"/>
          <w:lang w:val="en-GB"/>
        </w:rPr>
        <w:t>cirrhosis</w:t>
      </w:r>
      <w:r w:rsidR="00BE7638"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 xml:space="preserve">is associated with </w:t>
      </w:r>
      <w:r w:rsidR="00905C30" w:rsidRPr="000929CF">
        <w:rPr>
          <w:rFonts w:ascii="Book Antiqua" w:hAnsi="Book Antiqua" w:cs="Arial"/>
          <w:sz w:val="24"/>
          <w:szCs w:val="24"/>
          <w:lang w:val="en-GB"/>
        </w:rPr>
        <w:t>increased risk of mortality</w:t>
      </w:r>
      <w:r w:rsidR="0048123E"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 xml:space="preserve">and hepatic </w:t>
      </w:r>
      <w:proofErr w:type="spellStart"/>
      <w:r w:rsidR="00771B77" w:rsidRPr="000929CF">
        <w:rPr>
          <w:rFonts w:ascii="Book Antiqua" w:hAnsi="Book Antiqua" w:cs="Arial"/>
          <w:sz w:val="24"/>
          <w:szCs w:val="24"/>
          <w:lang w:val="en-GB"/>
        </w:rPr>
        <w:t>decompensation</w:t>
      </w:r>
      <w:proofErr w:type="spellEnd"/>
      <w:r w:rsidR="00771B77" w:rsidRPr="000929CF">
        <w:rPr>
          <w:rFonts w:ascii="Book Antiqua" w:hAnsi="Book Antiqua" w:cs="Arial"/>
          <w:sz w:val="24"/>
          <w:szCs w:val="24"/>
          <w:lang w:val="en-GB"/>
        </w:rPr>
        <w:t xml:space="preserve">. </w:t>
      </w:r>
      <w:r w:rsidR="00202EEB" w:rsidRPr="000929CF">
        <w:rPr>
          <w:rFonts w:ascii="Book Antiqua" w:hAnsi="Book Antiqua" w:cs="Arial"/>
          <w:sz w:val="24"/>
          <w:szCs w:val="24"/>
          <w:lang w:val="en-GB"/>
        </w:rPr>
        <w:t xml:space="preserve">Longer PPI exposure with </w:t>
      </w:r>
      <w:r w:rsidR="00771B77" w:rsidRPr="000929CF">
        <w:rPr>
          <w:rFonts w:ascii="Book Antiqua" w:hAnsi="Book Antiqua" w:cs="Arial"/>
          <w:sz w:val="24"/>
          <w:szCs w:val="24"/>
          <w:lang w:val="en-GB"/>
        </w:rPr>
        <w:t>cDDD &gt;</w:t>
      </w:r>
      <w:r w:rsidR="001C5D4C"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90</w:t>
      </w:r>
      <w:r w:rsidR="006A63B6" w:rsidRPr="000929CF">
        <w:rPr>
          <w:rFonts w:ascii="Book Antiqua" w:hAnsi="Book Antiqua" w:cs="Arial"/>
          <w:sz w:val="24"/>
          <w:szCs w:val="24"/>
          <w:lang w:val="en-GB"/>
        </w:rPr>
        <w:t xml:space="preserve"> </w:t>
      </w:r>
      <w:r w:rsidR="00771B77" w:rsidRPr="000929CF">
        <w:rPr>
          <w:rFonts w:ascii="Book Antiqua" w:hAnsi="Book Antiqua" w:cs="Arial"/>
          <w:sz w:val="24"/>
          <w:szCs w:val="24"/>
          <w:lang w:val="en-GB"/>
        </w:rPr>
        <w:t>increase</w:t>
      </w:r>
      <w:r w:rsidR="007736BC" w:rsidRPr="000929CF">
        <w:rPr>
          <w:rFonts w:ascii="Book Antiqua" w:hAnsi="Book Antiqua" w:cs="Arial"/>
          <w:sz w:val="24"/>
          <w:szCs w:val="24"/>
          <w:lang w:val="en-GB"/>
        </w:rPr>
        <w:t>s</w:t>
      </w:r>
      <w:r w:rsidR="00771B77" w:rsidRPr="000929CF">
        <w:rPr>
          <w:rFonts w:ascii="Book Antiqua" w:hAnsi="Book Antiqua" w:cs="Arial"/>
          <w:sz w:val="24"/>
          <w:szCs w:val="24"/>
          <w:lang w:val="en-GB"/>
        </w:rPr>
        <w:t xml:space="preserve"> </w:t>
      </w:r>
      <w:r w:rsidR="007736BC" w:rsidRPr="000929CF">
        <w:rPr>
          <w:rFonts w:ascii="Book Antiqua" w:hAnsi="Book Antiqua" w:cs="Arial"/>
          <w:sz w:val="24"/>
          <w:szCs w:val="24"/>
          <w:lang w:val="en-GB"/>
        </w:rPr>
        <w:t xml:space="preserve">the </w:t>
      </w:r>
      <w:r w:rsidR="006A63B6" w:rsidRPr="000929CF">
        <w:rPr>
          <w:rFonts w:ascii="Book Antiqua" w:hAnsi="Book Antiqua" w:cs="Arial"/>
          <w:sz w:val="24"/>
          <w:szCs w:val="24"/>
          <w:lang w:val="en-GB"/>
        </w:rPr>
        <w:t xml:space="preserve">risk of </w:t>
      </w:r>
      <w:r w:rsidR="00771B77" w:rsidRPr="000929CF">
        <w:rPr>
          <w:rFonts w:ascii="Book Antiqua" w:hAnsi="Book Antiqua" w:cs="Arial"/>
          <w:sz w:val="24"/>
          <w:szCs w:val="24"/>
          <w:lang w:val="en-GB"/>
        </w:rPr>
        <w:t>mortality</w:t>
      </w:r>
      <w:r w:rsidR="006A7747" w:rsidRPr="000929CF">
        <w:rPr>
          <w:rFonts w:ascii="Book Antiqua" w:hAnsi="Book Antiqua" w:cs="Arial"/>
          <w:sz w:val="24"/>
          <w:szCs w:val="24"/>
          <w:lang w:val="en-GB"/>
        </w:rPr>
        <w:t>.</w:t>
      </w:r>
    </w:p>
    <w:p w14:paraId="5CBF652A" w14:textId="77777777" w:rsidR="001C5D4C" w:rsidRPr="000929CF" w:rsidRDefault="001C5D4C" w:rsidP="003C3EB2">
      <w:pPr>
        <w:adjustRightInd w:val="0"/>
        <w:snapToGrid w:val="0"/>
        <w:spacing w:after="0" w:line="360" w:lineRule="auto"/>
        <w:jc w:val="both"/>
        <w:rPr>
          <w:rFonts w:ascii="Book Antiqua" w:hAnsi="Book Antiqua" w:cs="Arial"/>
          <w:sz w:val="24"/>
          <w:szCs w:val="24"/>
          <w:lang w:val="en-GB"/>
        </w:rPr>
      </w:pPr>
    </w:p>
    <w:p w14:paraId="2855A43C" w14:textId="29EF8797" w:rsidR="00B521B1" w:rsidRPr="000929CF" w:rsidRDefault="006C76D0"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b/>
          <w:sz w:val="24"/>
          <w:szCs w:val="24"/>
          <w:lang w:val="en-GB"/>
        </w:rPr>
        <w:t>Key</w:t>
      </w:r>
      <w:r w:rsidR="001C5D4C" w:rsidRPr="000929CF">
        <w:rPr>
          <w:rFonts w:ascii="Book Antiqua" w:hAnsi="Book Antiqua" w:cs="Arial"/>
          <w:b/>
          <w:sz w:val="24"/>
          <w:szCs w:val="24"/>
          <w:lang w:val="en-GB"/>
        </w:rPr>
        <w:t xml:space="preserve"> </w:t>
      </w:r>
      <w:r w:rsidRPr="000929CF">
        <w:rPr>
          <w:rFonts w:ascii="Book Antiqua" w:hAnsi="Book Antiqua" w:cs="Arial"/>
          <w:b/>
          <w:sz w:val="24"/>
          <w:szCs w:val="24"/>
          <w:lang w:val="en-GB"/>
        </w:rPr>
        <w:t xml:space="preserve">words: </w:t>
      </w:r>
      <w:r w:rsidR="00B521B1" w:rsidRPr="000929CF">
        <w:rPr>
          <w:rFonts w:ascii="Book Antiqua" w:hAnsi="Book Antiqua" w:cs="Arial"/>
          <w:sz w:val="24"/>
          <w:szCs w:val="24"/>
          <w:lang w:val="en-GB"/>
        </w:rPr>
        <w:t>Prot</w:t>
      </w:r>
      <w:r w:rsidR="001C5D4C" w:rsidRPr="000929CF">
        <w:rPr>
          <w:rFonts w:ascii="Book Antiqua" w:hAnsi="Book Antiqua" w:cs="Arial"/>
          <w:sz w:val="24"/>
          <w:szCs w:val="24"/>
          <w:lang w:val="en-GB"/>
        </w:rPr>
        <w:t>on pump inhibitor</w:t>
      </w:r>
      <w:r w:rsidR="00B521B1" w:rsidRPr="000929CF">
        <w:rPr>
          <w:rFonts w:ascii="Book Antiqua" w:hAnsi="Book Antiqua" w:cs="Arial"/>
          <w:sz w:val="24"/>
          <w:szCs w:val="24"/>
          <w:lang w:val="en-GB"/>
        </w:rPr>
        <w:t xml:space="preserve">; Liver </w:t>
      </w:r>
      <w:r w:rsidR="001C5D4C" w:rsidRPr="000929CF">
        <w:rPr>
          <w:rFonts w:ascii="Book Antiqua" w:hAnsi="Book Antiqua" w:cs="Arial"/>
          <w:sz w:val="24"/>
          <w:szCs w:val="24"/>
          <w:lang w:val="en-GB"/>
        </w:rPr>
        <w:t>c</w:t>
      </w:r>
      <w:r w:rsidR="00B521B1" w:rsidRPr="000929CF">
        <w:rPr>
          <w:rFonts w:ascii="Book Antiqua" w:hAnsi="Book Antiqua" w:cs="Arial"/>
          <w:sz w:val="24"/>
          <w:szCs w:val="24"/>
          <w:lang w:val="en-GB"/>
        </w:rPr>
        <w:t>irrhosis; Mortality; Hospitali</w:t>
      </w:r>
      <w:r w:rsidR="00EE13E2" w:rsidRPr="000929CF">
        <w:rPr>
          <w:rFonts w:ascii="Book Antiqua" w:hAnsi="Book Antiqua" w:cs="Arial"/>
          <w:sz w:val="24"/>
          <w:szCs w:val="24"/>
          <w:lang w:val="en-GB"/>
        </w:rPr>
        <w:t>s</w:t>
      </w:r>
      <w:r w:rsidR="00B521B1" w:rsidRPr="000929CF">
        <w:rPr>
          <w:rFonts w:ascii="Book Antiqua" w:hAnsi="Book Antiqua" w:cs="Arial"/>
          <w:sz w:val="24"/>
          <w:szCs w:val="24"/>
          <w:lang w:val="en-GB"/>
        </w:rPr>
        <w:t xml:space="preserve">ation; Complications; Portal </w:t>
      </w:r>
      <w:r w:rsidR="001C5D4C" w:rsidRPr="000929CF">
        <w:rPr>
          <w:rFonts w:ascii="Book Antiqua" w:hAnsi="Book Antiqua" w:cs="Arial"/>
          <w:sz w:val="24"/>
          <w:szCs w:val="24"/>
          <w:lang w:val="en-GB"/>
        </w:rPr>
        <w:t>h</w:t>
      </w:r>
      <w:r w:rsidR="00B521B1" w:rsidRPr="000929CF">
        <w:rPr>
          <w:rFonts w:ascii="Book Antiqua" w:hAnsi="Book Antiqua" w:cs="Arial"/>
          <w:sz w:val="24"/>
          <w:szCs w:val="24"/>
          <w:lang w:val="en-GB"/>
        </w:rPr>
        <w:t>ypertension;</w:t>
      </w:r>
      <w:r w:rsidR="002B5B67" w:rsidRPr="000929CF">
        <w:rPr>
          <w:rFonts w:ascii="Book Antiqua" w:hAnsi="Book Antiqua" w:cs="Arial"/>
          <w:sz w:val="24"/>
          <w:szCs w:val="24"/>
          <w:lang w:val="en-GB"/>
        </w:rPr>
        <w:t xml:space="preserve"> </w:t>
      </w:r>
      <w:r w:rsidR="00B521B1" w:rsidRPr="000929CF">
        <w:rPr>
          <w:rFonts w:ascii="Book Antiqua" w:hAnsi="Book Antiqua" w:cs="Arial"/>
          <w:sz w:val="24"/>
          <w:szCs w:val="24"/>
          <w:lang w:val="en-GB"/>
        </w:rPr>
        <w:t xml:space="preserve">Variceal </w:t>
      </w:r>
      <w:r w:rsidR="001C5D4C" w:rsidRPr="000929CF">
        <w:rPr>
          <w:rFonts w:ascii="Book Antiqua" w:hAnsi="Book Antiqua" w:cs="Arial"/>
          <w:sz w:val="24"/>
          <w:szCs w:val="24"/>
          <w:lang w:val="en-GB"/>
        </w:rPr>
        <w:t>b</w:t>
      </w:r>
      <w:r w:rsidR="00B521B1" w:rsidRPr="000929CF">
        <w:rPr>
          <w:rFonts w:ascii="Book Antiqua" w:hAnsi="Book Antiqua" w:cs="Arial"/>
          <w:sz w:val="24"/>
          <w:szCs w:val="24"/>
          <w:lang w:val="en-GB"/>
        </w:rPr>
        <w:t xml:space="preserve">leeding; Ascites; Spontaneous </w:t>
      </w:r>
      <w:r w:rsidR="001C5D4C" w:rsidRPr="000929CF">
        <w:rPr>
          <w:rFonts w:ascii="Book Antiqua" w:hAnsi="Book Antiqua" w:cs="Arial"/>
          <w:sz w:val="24"/>
          <w:szCs w:val="24"/>
          <w:lang w:val="en-GB"/>
        </w:rPr>
        <w:t>b</w:t>
      </w:r>
      <w:r w:rsidR="00B521B1" w:rsidRPr="000929CF">
        <w:rPr>
          <w:rFonts w:ascii="Book Antiqua" w:hAnsi="Book Antiqua" w:cs="Arial"/>
          <w:sz w:val="24"/>
          <w:szCs w:val="24"/>
          <w:lang w:val="en-GB"/>
        </w:rPr>
        <w:t xml:space="preserve">acterial </w:t>
      </w:r>
      <w:r w:rsidR="001C5D4C" w:rsidRPr="000929CF">
        <w:rPr>
          <w:rFonts w:ascii="Book Antiqua" w:hAnsi="Book Antiqua" w:cs="Arial"/>
          <w:sz w:val="24"/>
          <w:szCs w:val="24"/>
          <w:lang w:val="en-GB"/>
        </w:rPr>
        <w:t>p</w:t>
      </w:r>
      <w:r w:rsidR="00B521B1" w:rsidRPr="000929CF">
        <w:rPr>
          <w:rFonts w:ascii="Book Antiqua" w:hAnsi="Book Antiqua" w:cs="Arial"/>
          <w:sz w:val="24"/>
          <w:szCs w:val="24"/>
          <w:lang w:val="en-GB"/>
        </w:rPr>
        <w:t xml:space="preserve">eritonitis; Hepatic </w:t>
      </w:r>
      <w:r w:rsidR="001C5D4C" w:rsidRPr="000929CF">
        <w:rPr>
          <w:rFonts w:ascii="Book Antiqua" w:hAnsi="Book Antiqua" w:cs="Arial"/>
          <w:sz w:val="24"/>
          <w:szCs w:val="24"/>
          <w:lang w:val="en-GB"/>
        </w:rPr>
        <w:t>e</w:t>
      </w:r>
      <w:r w:rsidR="00B521B1" w:rsidRPr="000929CF">
        <w:rPr>
          <w:rFonts w:ascii="Book Antiqua" w:hAnsi="Book Antiqua" w:cs="Arial"/>
          <w:sz w:val="24"/>
          <w:szCs w:val="24"/>
          <w:lang w:val="en-GB"/>
        </w:rPr>
        <w:t>ncephalopathy</w:t>
      </w:r>
    </w:p>
    <w:p w14:paraId="2BF8BDDB" w14:textId="009852FA" w:rsidR="001C5D4C" w:rsidRPr="000929CF" w:rsidRDefault="001C5D4C" w:rsidP="003C3EB2">
      <w:pPr>
        <w:adjustRightInd w:val="0"/>
        <w:snapToGrid w:val="0"/>
        <w:spacing w:after="0" w:line="360" w:lineRule="auto"/>
        <w:jc w:val="both"/>
        <w:rPr>
          <w:rFonts w:ascii="Book Antiqua" w:hAnsi="Book Antiqua" w:cs="Arial"/>
          <w:sz w:val="24"/>
          <w:szCs w:val="24"/>
          <w:lang w:val="en-GB"/>
        </w:rPr>
      </w:pPr>
    </w:p>
    <w:p w14:paraId="6EB4012E" w14:textId="438EF373" w:rsidR="001C5D4C" w:rsidRPr="000929CF" w:rsidRDefault="001C5D4C" w:rsidP="003C3EB2">
      <w:pPr>
        <w:adjustRightInd w:val="0"/>
        <w:snapToGrid w:val="0"/>
        <w:spacing w:after="0" w:line="360" w:lineRule="auto"/>
        <w:jc w:val="both"/>
        <w:rPr>
          <w:rFonts w:ascii="Book Antiqua" w:eastAsia="宋体" w:hAnsi="Book Antiqua" w:cs="Times New Roman"/>
          <w:sz w:val="24"/>
          <w:szCs w:val="24"/>
          <w:lang w:val="en-GB" w:eastAsia="zh-CN"/>
        </w:rPr>
      </w:pPr>
      <w:bookmarkStart w:id="111" w:name="OLE_LINK43"/>
      <w:bookmarkStart w:id="112" w:name="OLE_LINK44"/>
      <w:bookmarkStart w:id="113" w:name="OLE_LINK67"/>
      <w:bookmarkStart w:id="114" w:name="OLE_LINK65"/>
      <w:bookmarkStart w:id="115" w:name="OLE_LINK71"/>
      <w:bookmarkStart w:id="116" w:name="OLE_LINK73"/>
      <w:r w:rsidRPr="000929CF">
        <w:rPr>
          <w:rFonts w:ascii="Book Antiqua" w:eastAsia="宋体" w:hAnsi="Book Antiqua" w:cs="Times New Roman"/>
          <w:b/>
          <w:sz w:val="24"/>
          <w:szCs w:val="24"/>
          <w:lang w:val="en-GB" w:eastAsia="zh-CN"/>
        </w:rPr>
        <w:t xml:space="preserve">© The Author(s) 2019. </w:t>
      </w:r>
      <w:r w:rsidRPr="000929CF">
        <w:rPr>
          <w:rFonts w:ascii="Book Antiqua" w:eastAsia="宋体" w:hAnsi="Book Antiqua" w:cs="Times New Roman"/>
          <w:sz w:val="24"/>
          <w:szCs w:val="24"/>
          <w:lang w:val="en-GB" w:eastAsia="zh-CN"/>
        </w:rPr>
        <w:t>Published by Baishideng Publishing Group Inc. All rights reserved.</w:t>
      </w:r>
      <w:bookmarkEnd w:id="111"/>
      <w:bookmarkEnd w:id="112"/>
      <w:bookmarkEnd w:id="113"/>
      <w:bookmarkEnd w:id="114"/>
      <w:bookmarkEnd w:id="115"/>
      <w:bookmarkEnd w:id="116"/>
    </w:p>
    <w:p w14:paraId="5E1E5100" w14:textId="77777777" w:rsidR="001C5D4C" w:rsidRPr="000929CF" w:rsidRDefault="001C5D4C" w:rsidP="003C3EB2">
      <w:pPr>
        <w:adjustRightInd w:val="0"/>
        <w:snapToGrid w:val="0"/>
        <w:spacing w:after="0" w:line="360" w:lineRule="auto"/>
        <w:jc w:val="both"/>
        <w:rPr>
          <w:rFonts w:ascii="Book Antiqua" w:hAnsi="Book Antiqua" w:cs="Arial"/>
          <w:b/>
          <w:sz w:val="24"/>
          <w:szCs w:val="24"/>
          <w:lang w:val="en-GB"/>
        </w:rPr>
      </w:pPr>
    </w:p>
    <w:p w14:paraId="1C8776FF" w14:textId="50DB0DF6" w:rsidR="00B51811" w:rsidRPr="000929CF" w:rsidRDefault="009C0F64"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 xml:space="preserve">Core </w:t>
      </w:r>
      <w:r w:rsidR="001C5D4C" w:rsidRPr="000929CF">
        <w:rPr>
          <w:rFonts w:ascii="Book Antiqua" w:hAnsi="Book Antiqua" w:cs="Arial"/>
          <w:b/>
          <w:sz w:val="24"/>
          <w:szCs w:val="24"/>
          <w:lang w:val="en-GB"/>
        </w:rPr>
        <w:t>t</w:t>
      </w:r>
      <w:r w:rsidRPr="000929CF">
        <w:rPr>
          <w:rFonts w:ascii="Book Antiqua" w:hAnsi="Book Antiqua" w:cs="Arial"/>
          <w:b/>
          <w:sz w:val="24"/>
          <w:szCs w:val="24"/>
          <w:lang w:val="en-GB"/>
        </w:rPr>
        <w:t>ip:</w:t>
      </w:r>
      <w:r w:rsidR="001C5D4C" w:rsidRPr="000929CF">
        <w:rPr>
          <w:rFonts w:ascii="Book Antiqua" w:hAnsi="Book Antiqua" w:cs="Arial"/>
          <w:b/>
          <w:sz w:val="24"/>
          <w:szCs w:val="24"/>
          <w:lang w:val="en-GB"/>
        </w:rPr>
        <w:t xml:space="preserve"> </w:t>
      </w:r>
      <w:r w:rsidR="00AE7A31" w:rsidRPr="000929CF">
        <w:rPr>
          <w:rFonts w:ascii="Book Antiqua" w:hAnsi="Book Antiqua" w:cs="Arial"/>
          <w:sz w:val="24"/>
          <w:szCs w:val="24"/>
          <w:lang w:val="en-GB"/>
        </w:rPr>
        <w:t>Most</w:t>
      </w:r>
      <w:r w:rsidR="001C5D4C" w:rsidRPr="000929CF">
        <w:rPr>
          <w:rFonts w:ascii="Book Antiqua" w:hAnsi="Book Antiqua" w:cs="Arial"/>
          <w:sz w:val="24"/>
          <w:szCs w:val="24"/>
          <w:lang w:val="en-GB"/>
        </w:rPr>
        <w:t xml:space="preserve"> proton pump inhibitor </w:t>
      </w:r>
      <w:r w:rsidR="00B25214" w:rsidRPr="000929CF">
        <w:rPr>
          <w:rFonts w:ascii="Book Antiqua" w:hAnsi="Book Antiqua" w:cs="Arial"/>
          <w:sz w:val="24"/>
          <w:szCs w:val="24"/>
          <w:lang w:val="en-GB"/>
        </w:rPr>
        <w:t>(</w:t>
      </w:r>
      <w:r w:rsidR="001C5D4C" w:rsidRPr="000929CF">
        <w:rPr>
          <w:rFonts w:ascii="Book Antiqua" w:hAnsi="Book Antiqua" w:cs="Arial"/>
          <w:sz w:val="24"/>
          <w:szCs w:val="24"/>
          <w:lang w:val="en-GB"/>
        </w:rPr>
        <w:t>PPI</w:t>
      </w:r>
      <w:r w:rsidR="00B25214" w:rsidRPr="000929CF">
        <w:rPr>
          <w:rFonts w:ascii="Book Antiqua" w:hAnsi="Book Antiqua" w:cs="Arial"/>
          <w:sz w:val="24"/>
          <w:szCs w:val="24"/>
          <w:lang w:val="en-GB"/>
        </w:rPr>
        <w:t xml:space="preserve">) </w:t>
      </w:r>
      <w:r w:rsidR="00AE7A31" w:rsidRPr="000929CF">
        <w:rPr>
          <w:rFonts w:ascii="Book Antiqua" w:hAnsi="Book Antiqua" w:cs="Arial"/>
          <w:sz w:val="24"/>
          <w:szCs w:val="24"/>
          <w:lang w:val="en-GB"/>
        </w:rPr>
        <w:t xml:space="preserve">studies have issues with poorly defining PPI users and having baseline confounders. Also, studies on PPI use in liver cirrhosis </w:t>
      </w:r>
      <w:r w:rsidR="0054481C" w:rsidRPr="000929CF">
        <w:rPr>
          <w:rFonts w:ascii="Book Antiqua" w:hAnsi="Book Antiqua" w:cs="Arial"/>
          <w:sz w:val="24"/>
          <w:szCs w:val="24"/>
          <w:lang w:val="en-GB"/>
        </w:rPr>
        <w:t xml:space="preserve">have </w:t>
      </w:r>
      <w:r w:rsidR="00AE7A31" w:rsidRPr="000929CF">
        <w:rPr>
          <w:rFonts w:ascii="Book Antiqua" w:hAnsi="Book Antiqua" w:cs="Arial"/>
          <w:sz w:val="24"/>
          <w:szCs w:val="24"/>
          <w:lang w:val="en-GB"/>
        </w:rPr>
        <w:t xml:space="preserve">not </w:t>
      </w:r>
      <w:r w:rsidR="0054481C" w:rsidRPr="000929CF">
        <w:rPr>
          <w:rFonts w:ascii="Book Antiqua" w:hAnsi="Book Antiqua" w:cs="Arial"/>
          <w:sz w:val="24"/>
          <w:szCs w:val="24"/>
          <w:lang w:val="en-GB"/>
        </w:rPr>
        <w:t xml:space="preserve">been </w:t>
      </w:r>
      <w:r w:rsidR="00AE7A31" w:rsidRPr="000929CF">
        <w:rPr>
          <w:rFonts w:ascii="Book Antiqua" w:hAnsi="Book Antiqua" w:cs="Arial"/>
          <w:sz w:val="24"/>
          <w:szCs w:val="24"/>
          <w:lang w:val="en-GB"/>
        </w:rPr>
        <w:t xml:space="preserve">focused on </w:t>
      </w:r>
      <w:r w:rsidR="00FA2BF9" w:rsidRPr="000929CF">
        <w:rPr>
          <w:rFonts w:ascii="Book Antiqua" w:hAnsi="Book Antiqua" w:cs="Arial"/>
          <w:sz w:val="24"/>
          <w:szCs w:val="24"/>
          <w:lang w:val="en-GB"/>
        </w:rPr>
        <w:t>decompensated cirrhosis</w:t>
      </w:r>
      <w:r w:rsidR="00AE7A31" w:rsidRPr="000929CF">
        <w:rPr>
          <w:rFonts w:ascii="Book Antiqua" w:hAnsi="Book Antiqua" w:cs="Arial"/>
          <w:sz w:val="24"/>
          <w:szCs w:val="24"/>
          <w:lang w:val="en-GB"/>
        </w:rPr>
        <w:t xml:space="preserve">. </w:t>
      </w:r>
      <w:r w:rsidR="00B51811" w:rsidRPr="000929CF">
        <w:rPr>
          <w:rFonts w:ascii="Book Antiqua" w:hAnsi="Book Antiqua" w:cs="Arial"/>
          <w:sz w:val="24"/>
          <w:szCs w:val="24"/>
          <w:lang w:val="en-GB"/>
        </w:rPr>
        <w:t xml:space="preserve">Using propensity score analysis, we adjusted for 43 variables including baseline characteristics, comorbidities, </w:t>
      </w:r>
      <w:r w:rsidR="007A17EF" w:rsidRPr="000929CF">
        <w:rPr>
          <w:rFonts w:ascii="Book Antiqua" w:hAnsi="Book Antiqua" w:cs="Arial"/>
          <w:sz w:val="24"/>
          <w:szCs w:val="24"/>
          <w:lang w:val="en-GB"/>
        </w:rPr>
        <w:t xml:space="preserve">PPI </w:t>
      </w:r>
      <w:r w:rsidR="00B51811" w:rsidRPr="000929CF">
        <w:rPr>
          <w:rFonts w:ascii="Book Antiqua" w:hAnsi="Book Antiqua" w:cs="Arial"/>
          <w:sz w:val="24"/>
          <w:szCs w:val="24"/>
          <w:lang w:val="en-GB"/>
        </w:rPr>
        <w:t>indication</w:t>
      </w:r>
      <w:r w:rsidR="007A17EF" w:rsidRPr="000929CF">
        <w:rPr>
          <w:rFonts w:ascii="Book Antiqua" w:hAnsi="Book Antiqua" w:cs="Arial"/>
          <w:sz w:val="24"/>
          <w:szCs w:val="24"/>
          <w:lang w:val="en-GB"/>
        </w:rPr>
        <w:t>,</w:t>
      </w:r>
      <w:r w:rsidR="00B51811" w:rsidRPr="000929CF">
        <w:rPr>
          <w:rFonts w:ascii="Book Antiqua" w:hAnsi="Book Antiqua" w:cs="Arial"/>
          <w:sz w:val="24"/>
          <w:szCs w:val="24"/>
          <w:lang w:val="en-GB"/>
        </w:rPr>
        <w:t xml:space="preserve"> </w:t>
      </w:r>
      <w:r w:rsidR="007A17EF" w:rsidRPr="000929CF">
        <w:rPr>
          <w:rFonts w:ascii="Book Antiqua" w:hAnsi="Book Antiqua" w:cs="Arial"/>
          <w:sz w:val="24"/>
          <w:szCs w:val="24"/>
          <w:lang w:val="en-GB"/>
        </w:rPr>
        <w:t xml:space="preserve">and </w:t>
      </w:r>
      <w:r w:rsidR="00B51811" w:rsidRPr="000929CF">
        <w:rPr>
          <w:rFonts w:ascii="Book Antiqua" w:hAnsi="Book Antiqua" w:cs="Arial"/>
          <w:sz w:val="24"/>
          <w:szCs w:val="24"/>
          <w:lang w:val="en-GB"/>
        </w:rPr>
        <w:t>medication</w:t>
      </w:r>
      <w:r w:rsidR="007A17EF" w:rsidRPr="000929CF">
        <w:rPr>
          <w:rFonts w:ascii="Book Antiqua" w:hAnsi="Book Antiqua" w:cs="Arial"/>
          <w:sz w:val="24"/>
          <w:szCs w:val="24"/>
          <w:lang w:val="en-GB"/>
        </w:rPr>
        <w:t>s</w:t>
      </w:r>
      <w:r w:rsidR="00AE7A31" w:rsidRPr="000929CF">
        <w:rPr>
          <w:rFonts w:ascii="Book Antiqua" w:hAnsi="Book Antiqua" w:cs="Arial"/>
          <w:sz w:val="24"/>
          <w:szCs w:val="24"/>
          <w:lang w:val="en-GB"/>
        </w:rPr>
        <w:t xml:space="preserve"> </w:t>
      </w:r>
      <w:r w:rsidR="00B51811" w:rsidRPr="000929CF">
        <w:rPr>
          <w:rFonts w:ascii="Book Antiqua" w:hAnsi="Book Antiqua" w:cs="Arial"/>
          <w:sz w:val="24"/>
          <w:szCs w:val="24"/>
          <w:lang w:val="en-GB"/>
        </w:rPr>
        <w:t>(</w:t>
      </w:r>
      <w:r w:rsidR="00AE7A31" w:rsidRPr="000929CF">
        <w:rPr>
          <w:rFonts w:ascii="Book Antiqua" w:hAnsi="Book Antiqua" w:cs="Arial"/>
          <w:sz w:val="24"/>
          <w:szCs w:val="24"/>
          <w:lang w:val="en-GB"/>
        </w:rPr>
        <w:t xml:space="preserve">including </w:t>
      </w:r>
      <w:r w:rsidR="00B51811" w:rsidRPr="000929CF">
        <w:rPr>
          <w:rFonts w:ascii="Book Antiqua" w:hAnsi="Book Antiqua" w:cs="Arial"/>
          <w:sz w:val="24"/>
          <w:szCs w:val="24"/>
          <w:lang w:val="en-GB"/>
        </w:rPr>
        <w:t>antiplatelets)</w:t>
      </w:r>
      <w:r w:rsidR="00FA2BF9" w:rsidRPr="000929CF">
        <w:rPr>
          <w:rFonts w:ascii="Book Antiqua" w:hAnsi="Book Antiqua" w:cs="Arial"/>
          <w:sz w:val="24"/>
          <w:szCs w:val="24"/>
          <w:lang w:val="en-GB"/>
        </w:rPr>
        <w:t xml:space="preserve">. </w:t>
      </w:r>
      <w:r w:rsidR="00AE7A31" w:rsidRPr="000929CF">
        <w:rPr>
          <w:rFonts w:ascii="Book Antiqua" w:hAnsi="Book Antiqua" w:cs="Arial"/>
          <w:sz w:val="24"/>
          <w:szCs w:val="24"/>
          <w:lang w:val="en-GB"/>
        </w:rPr>
        <w:t xml:space="preserve">Landmark analysis was used to define PPI users to reduce bias. </w:t>
      </w:r>
      <w:r w:rsidR="00B51811" w:rsidRPr="000929CF">
        <w:rPr>
          <w:rFonts w:ascii="Book Antiqua" w:hAnsi="Book Antiqua" w:cs="Arial"/>
          <w:sz w:val="24"/>
          <w:szCs w:val="24"/>
          <w:lang w:val="en-GB"/>
        </w:rPr>
        <w:t>PPI</w:t>
      </w:r>
      <w:r w:rsidR="00FA2BF9" w:rsidRPr="000929CF">
        <w:rPr>
          <w:rFonts w:ascii="Book Antiqua" w:hAnsi="Book Antiqua" w:cs="Arial"/>
          <w:sz w:val="24"/>
          <w:szCs w:val="24"/>
          <w:lang w:val="en-GB"/>
        </w:rPr>
        <w:t xml:space="preserve"> use</w:t>
      </w:r>
      <w:r w:rsidR="00B51811" w:rsidRPr="000929CF">
        <w:rPr>
          <w:rFonts w:ascii="Book Antiqua" w:hAnsi="Book Antiqua" w:cs="Arial"/>
          <w:sz w:val="24"/>
          <w:szCs w:val="24"/>
          <w:lang w:val="en-GB"/>
        </w:rPr>
        <w:t xml:space="preserve"> in patients with decompensated liver cirrhosis </w:t>
      </w:r>
      <w:r w:rsidR="0054481C" w:rsidRPr="000929CF">
        <w:rPr>
          <w:rFonts w:ascii="Book Antiqua" w:hAnsi="Book Antiqua" w:cs="Arial"/>
          <w:sz w:val="24"/>
          <w:szCs w:val="24"/>
          <w:lang w:val="en-GB"/>
        </w:rPr>
        <w:t>was</w:t>
      </w:r>
      <w:r w:rsidR="00B51811" w:rsidRPr="000929CF">
        <w:rPr>
          <w:rFonts w:ascii="Book Antiqua" w:hAnsi="Book Antiqua" w:cs="Arial"/>
          <w:sz w:val="24"/>
          <w:szCs w:val="24"/>
          <w:lang w:val="en-GB"/>
        </w:rPr>
        <w:t xml:space="preserve"> associated with higher mortality and increased risk of hepatic </w:t>
      </w:r>
      <w:proofErr w:type="spellStart"/>
      <w:r w:rsidR="00B51811" w:rsidRPr="000929CF">
        <w:rPr>
          <w:rFonts w:ascii="Book Antiqua" w:hAnsi="Book Antiqua" w:cs="Arial"/>
          <w:sz w:val="24"/>
          <w:szCs w:val="24"/>
          <w:lang w:val="en-GB"/>
        </w:rPr>
        <w:t>decompensation</w:t>
      </w:r>
      <w:proofErr w:type="spellEnd"/>
      <w:r w:rsidR="00B51811" w:rsidRPr="000929CF">
        <w:rPr>
          <w:rFonts w:ascii="Book Antiqua" w:hAnsi="Book Antiqua" w:cs="Arial"/>
          <w:sz w:val="24"/>
          <w:szCs w:val="24"/>
          <w:lang w:val="en-GB"/>
        </w:rPr>
        <w:t xml:space="preserve"> requiring hospital admissions. Longer PPI </w:t>
      </w:r>
      <w:r w:rsidR="007A17EF" w:rsidRPr="000929CF">
        <w:rPr>
          <w:rFonts w:ascii="Book Antiqua" w:hAnsi="Book Antiqua" w:cs="Arial"/>
          <w:sz w:val="24"/>
          <w:szCs w:val="24"/>
          <w:lang w:val="en-GB"/>
        </w:rPr>
        <w:t>exposure</w:t>
      </w:r>
      <w:r w:rsidR="00B51811" w:rsidRPr="000929CF">
        <w:rPr>
          <w:rFonts w:ascii="Book Antiqua" w:hAnsi="Book Antiqua" w:cs="Arial"/>
          <w:sz w:val="24"/>
          <w:szCs w:val="24"/>
          <w:lang w:val="en-GB"/>
        </w:rPr>
        <w:t xml:space="preserve"> with &gt;</w:t>
      </w:r>
      <w:r w:rsidR="003221B1" w:rsidRPr="000929CF">
        <w:rPr>
          <w:rFonts w:ascii="Book Antiqua" w:hAnsi="Book Antiqua" w:cs="Arial"/>
          <w:sz w:val="24"/>
          <w:szCs w:val="24"/>
          <w:lang w:val="en-GB"/>
        </w:rPr>
        <w:t xml:space="preserve"> </w:t>
      </w:r>
      <w:r w:rsidR="00B51811" w:rsidRPr="000929CF">
        <w:rPr>
          <w:rFonts w:ascii="Book Antiqua" w:hAnsi="Book Antiqua" w:cs="Arial"/>
          <w:sz w:val="24"/>
          <w:szCs w:val="24"/>
          <w:lang w:val="en-GB"/>
        </w:rPr>
        <w:t>90</w:t>
      </w:r>
      <w:r w:rsidR="007A17EF" w:rsidRPr="000929CF">
        <w:rPr>
          <w:rFonts w:ascii="Book Antiqua" w:hAnsi="Book Antiqua" w:cs="Arial"/>
          <w:sz w:val="24"/>
          <w:szCs w:val="24"/>
          <w:lang w:val="en-GB"/>
        </w:rPr>
        <w:t xml:space="preserve"> defined daily doses</w:t>
      </w:r>
      <w:r w:rsidR="00B51811" w:rsidRPr="000929CF">
        <w:rPr>
          <w:rFonts w:ascii="Book Antiqua" w:hAnsi="Book Antiqua" w:cs="Arial"/>
          <w:sz w:val="24"/>
          <w:szCs w:val="24"/>
          <w:lang w:val="en-GB"/>
        </w:rPr>
        <w:t xml:space="preserve"> </w:t>
      </w:r>
      <w:r w:rsidR="00FA2BF9" w:rsidRPr="000929CF">
        <w:rPr>
          <w:rFonts w:ascii="Book Antiqua" w:hAnsi="Book Antiqua" w:cs="Arial"/>
          <w:sz w:val="24"/>
          <w:szCs w:val="24"/>
          <w:lang w:val="en-GB"/>
        </w:rPr>
        <w:t xml:space="preserve">further </w:t>
      </w:r>
      <w:r w:rsidR="00B51811" w:rsidRPr="000929CF">
        <w:rPr>
          <w:rFonts w:ascii="Book Antiqua" w:hAnsi="Book Antiqua" w:cs="Arial"/>
          <w:sz w:val="24"/>
          <w:szCs w:val="24"/>
          <w:lang w:val="en-GB"/>
        </w:rPr>
        <w:t>increased mortality risk</w:t>
      </w:r>
      <w:r w:rsidR="00FA2BF9" w:rsidRPr="000929CF">
        <w:rPr>
          <w:rFonts w:ascii="Book Antiqua" w:hAnsi="Book Antiqua" w:cs="Arial"/>
          <w:sz w:val="24"/>
          <w:szCs w:val="24"/>
          <w:lang w:val="en-GB"/>
        </w:rPr>
        <w:t xml:space="preserve">. </w:t>
      </w:r>
    </w:p>
    <w:p w14:paraId="273516F2" w14:textId="77777777" w:rsidR="002B5B67" w:rsidRPr="000929CF" w:rsidRDefault="002B5B67" w:rsidP="003C3EB2">
      <w:pPr>
        <w:adjustRightInd w:val="0"/>
        <w:snapToGrid w:val="0"/>
        <w:spacing w:after="0" w:line="360" w:lineRule="auto"/>
        <w:jc w:val="both"/>
        <w:rPr>
          <w:rFonts w:ascii="Book Antiqua" w:hAnsi="Book Antiqua" w:cs="Arial"/>
          <w:sz w:val="24"/>
          <w:szCs w:val="24"/>
          <w:lang w:val="en-GB"/>
        </w:rPr>
      </w:pPr>
    </w:p>
    <w:p w14:paraId="2141F30B" w14:textId="77777777" w:rsidR="000929CF" w:rsidRPr="000929CF" w:rsidRDefault="000929CF" w:rsidP="000929CF">
      <w:pPr>
        <w:adjustRightInd w:val="0"/>
        <w:snapToGrid w:val="0"/>
        <w:spacing w:line="360" w:lineRule="auto"/>
        <w:rPr>
          <w:rFonts w:ascii="Book Antiqua" w:hAnsi="Book Antiqua"/>
          <w:sz w:val="24"/>
          <w:szCs w:val="24"/>
          <w:lang w:val="en-GB"/>
        </w:rPr>
      </w:pPr>
      <w:bookmarkStart w:id="117" w:name="OLE_LINK183"/>
      <w:bookmarkStart w:id="118" w:name="OLE_LINK184"/>
      <w:r w:rsidRPr="000929CF">
        <w:rPr>
          <w:rFonts w:ascii="Book Antiqua" w:eastAsia="Times New Roman" w:hAnsi="Book Antiqua" w:cs="Arial"/>
          <w:b/>
          <w:sz w:val="24"/>
          <w:szCs w:val="24"/>
          <w:lang w:val="en-GB" w:eastAsia="en-SG"/>
        </w:rPr>
        <w:t>Citation:</w:t>
      </w:r>
      <w:r w:rsidRPr="000929CF">
        <w:rPr>
          <w:rFonts w:ascii="Book Antiqua" w:eastAsia="Times New Roman" w:hAnsi="Book Antiqua" w:cs="Arial"/>
          <w:sz w:val="24"/>
          <w:szCs w:val="24"/>
          <w:lang w:val="en-GB" w:eastAsia="en-SG"/>
        </w:rPr>
        <w:t xml:space="preserve"> </w:t>
      </w:r>
      <w:r w:rsidRPr="000929CF">
        <w:rPr>
          <w:rFonts w:ascii="Book Antiqua" w:eastAsia="Times New Roman" w:hAnsi="Book Antiqua" w:cs="Arial"/>
          <w:sz w:val="24"/>
          <w:szCs w:val="24"/>
          <w:lang w:val="en-GB" w:eastAsia="en-SG"/>
        </w:rPr>
        <w:t xml:space="preserve">De </w:t>
      </w:r>
      <w:proofErr w:type="spellStart"/>
      <w:r w:rsidRPr="000929CF">
        <w:rPr>
          <w:rFonts w:ascii="Book Antiqua" w:eastAsia="Times New Roman" w:hAnsi="Book Antiqua" w:cs="Arial"/>
          <w:sz w:val="24"/>
          <w:szCs w:val="24"/>
          <w:lang w:val="en-GB" w:eastAsia="en-SG"/>
        </w:rPr>
        <w:t>Roza</w:t>
      </w:r>
      <w:proofErr w:type="spellEnd"/>
      <w:r w:rsidRPr="000929CF">
        <w:rPr>
          <w:rFonts w:ascii="Book Antiqua" w:eastAsia="Times New Roman" w:hAnsi="Book Antiqua" w:cs="Arial"/>
          <w:sz w:val="24"/>
          <w:szCs w:val="24"/>
          <w:lang w:val="en-GB" w:eastAsia="en-SG"/>
        </w:rPr>
        <w:t xml:space="preserve"> MA, Lim K, </w:t>
      </w:r>
      <w:proofErr w:type="spellStart"/>
      <w:r w:rsidRPr="000929CF">
        <w:rPr>
          <w:rFonts w:ascii="Book Antiqua" w:eastAsia="Times New Roman" w:hAnsi="Book Antiqua" w:cs="Arial"/>
          <w:sz w:val="24"/>
          <w:szCs w:val="24"/>
          <w:lang w:val="en-GB" w:eastAsia="en-SG"/>
        </w:rPr>
        <w:t>Kam</w:t>
      </w:r>
      <w:proofErr w:type="spellEnd"/>
      <w:r w:rsidRPr="000929CF">
        <w:rPr>
          <w:rFonts w:ascii="Book Antiqua" w:eastAsia="Times New Roman" w:hAnsi="Book Antiqua" w:cs="Arial"/>
          <w:sz w:val="24"/>
          <w:szCs w:val="24"/>
          <w:lang w:val="en-GB" w:eastAsia="en-SG"/>
        </w:rPr>
        <w:t xml:space="preserve"> JW, Chan YH, </w:t>
      </w:r>
      <w:proofErr w:type="spellStart"/>
      <w:r w:rsidRPr="000929CF">
        <w:rPr>
          <w:rFonts w:ascii="Book Antiqua" w:eastAsia="Times New Roman" w:hAnsi="Book Antiqua" w:cs="Arial"/>
          <w:sz w:val="24"/>
          <w:szCs w:val="24"/>
          <w:lang w:val="en-GB" w:eastAsia="en-SG"/>
        </w:rPr>
        <w:t>Kwek</w:t>
      </w:r>
      <w:proofErr w:type="spellEnd"/>
      <w:r w:rsidRPr="000929CF">
        <w:rPr>
          <w:rFonts w:ascii="Book Antiqua" w:eastAsia="Times New Roman" w:hAnsi="Book Antiqua" w:cs="Arial"/>
          <w:sz w:val="24"/>
          <w:szCs w:val="24"/>
          <w:lang w:val="en-GB" w:eastAsia="en-SG"/>
        </w:rPr>
        <w:t xml:space="preserve"> A, </w:t>
      </w:r>
      <w:proofErr w:type="spellStart"/>
      <w:r w:rsidRPr="000929CF">
        <w:rPr>
          <w:rFonts w:ascii="Book Antiqua" w:eastAsia="Times New Roman" w:hAnsi="Book Antiqua" w:cs="Arial"/>
          <w:sz w:val="24"/>
          <w:szCs w:val="24"/>
          <w:lang w:val="en-GB" w:eastAsia="en-SG"/>
        </w:rPr>
        <w:t>Ang</w:t>
      </w:r>
      <w:proofErr w:type="spellEnd"/>
      <w:r w:rsidRPr="000929CF">
        <w:rPr>
          <w:rFonts w:ascii="Book Antiqua" w:eastAsia="Times New Roman" w:hAnsi="Book Antiqua" w:cs="Arial"/>
          <w:sz w:val="24"/>
          <w:szCs w:val="24"/>
          <w:lang w:val="en-GB" w:eastAsia="en-SG"/>
        </w:rPr>
        <w:t xml:space="preserve"> TL, Hsiang JC. Proton pump inhibitor use increases mortality and hepatic </w:t>
      </w:r>
      <w:proofErr w:type="spellStart"/>
      <w:r w:rsidRPr="000929CF">
        <w:rPr>
          <w:rFonts w:ascii="Book Antiqua" w:eastAsia="Times New Roman" w:hAnsi="Book Antiqua" w:cs="Arial"/>
          <w:sz w:val="24"/>
          <w:szCs w:val="24"/>
          <w:lang w:val="en-GB" w:eastAsia="en-SG"/>
        </w:rPr>
        <w:t>decompensation</w:t>
      </w:r>
      <w:proofErr w:type="spellEnd"/>
      <w:r w:rsidRPr="000929CF">
        <w:rPr>
          <w:rFonts w:ascii="Book Antiqua" w:eastAsia="Times New Roman" w:hAnsi="Book Antiqua" w:cs="Arial"/>
          <w:sz w:val="24"/>
          <w:szCs w:val="24"/>
          <w:lang w:val="en-GB" w:eastAsia="en-SG"/>
        </w:rPr>
        <w:t xml:space="preserve"> in liver cirrhosis. </w:t>
      </w:r>
      <w:r w:rsidRPr="000929CF">
        <w:rPr>
          <w:rFonts w:ascii="Book Antiqua" w:hAnsi="Book Antiqua"/>
          <w:i/>
          <w:sz w:val="24"/>
          <w:szCs w:val="24"/>
          <w:lang w:val="en-GB"/>
        </w:rPr>
        <w:t xml:space="preserve">World J </w:t>
      </w:r>
      <w:proofErr w:type="spellStart"/>
      <w:r w:rsidRPr="000929CF">
        <w:rPr>
          <w:rFonts w:ascii="Book Antiqua" w:hAnsi="Book Antiqua"/>
          <w:i/>
          <w:sz w:val="24"/>
          <w:szCs w:val="24"/>
          <w:lang w:val="en-GB"/>
        </w:rPr>
        <w:t>Gastroenterol</w:t>
      </w:r>
      <w:proofErr w:type="spellEnd"/>
      <w:r w:rsidRPr="000929CF">
        <w:rPr>
          <w:rFonts w:ascii="Book Antiqua" w:hAnsi="Book Antiqua"/>
          <w:i/>
          <w:sz w:val="24"/>
          <w:szCs w:val="24"/>
          <w:lang w:val="en-GB"/>
        </w:rPr>
        <w:t xml:space="preserve"> </w:t>
      </w:r>
      <w:r w:rsidRPr="000929CF">
        <w:rPr>
          <w:rFonts w:ascii="Book Antiqua" w:hAnsi="Book Antiqua"/>
          <w:sz w:val="24"/>
          <w:szCs w:val="24"/>
          <w:lang w:val="en-GB"/>
        </w:rPr>
        <w:t>2019; 25(33): 4933-</w:t>
      </w:r>
      <w:proofErr w:type="gramStart"/>
      <w:r w:rsidRPr="000929CF">
        <w:rPr>
          <w:rFonts w:ascii="Book Antiqua" w:hAnsi="Book Antiqua"/>
          <w:sz w:val="24"/>
          <w:szCs w:val="24"/>
          <w:lang w:val="en-GB"/>
        </w:rPr>
        <w:t>4944  Available</w:t>
      </w:r>
      <w:proofErr w:type="gramEnd"/>
      <w:r w:rsidRPr="000929CF">
        <w:rPr>
          <w:rFonts w:ascii="Book Antiqua" w:hAnsi="Book Antiqua"/>
          <w:sz w:val="24"/>
          <w:szCs w:val="24"/>
          <w:lang w:val="en-GB"/>
        </w:rPr>
        <w:t xml:space="preserve"> from: </w:t>
      </w:r>
    </w:p>
    <w:p w14:paraId="2ADF71F3" w14:textId="77777777" w:rsidR="000929CF" w:rsidRPr="000929CF" w:rsidRDefault="000929CF" w:rsidP="000929CF">
      <w:pPr>
        <w:adjustRightInd w:val="0"/>
        <w:snapToGrid w:val="0"/>
        <w:spacing w:line="360" w:lineRule="auto"/>
        <w:rPr>
          <w:rFonts w:ascii="Book Antiqua" w:hAnsi="Book Antiqua"/>
          <w:sz w:val="24"/>
          <w:szCs w:val="24"/>
          <w:lang w:val="en-GB"/>
        </w:rPr>
      </w:pPr>
      <w:r w:rsidRPr="000929CF">
        <w:rPr>
          <w:rFonts w:ascii="Book Antiqua" w:hAnsi="Book Antiqua"/>
          <w:b/>
          <w:sz w:val="24"/>
          <w:szCs w:val="24"/>
          <w:lang w:val="en-GB"/>
        </w:rPr>
        <w:t>URL:</w:t>
      </w:r>
      <w:r w:rsidRPr="000929CF">
        <w:rPr>
          <w:rFonts w:ascii="Book Antiqua" w:hAnsi="Book Antiqua"/>
          <w:sz w:val="24"/>
          <w:szCs w:val="24"/>
          <w:lang w:val="en-GB"/>
        </w:rPr>
        <w:t xml:space="preserve"> https://www.wjgnet.com/1007-9327/full/v25/i33/4933.htm  </w:t>
      </w:r>
    </w:p>
    <w:p w14:paraId="79E2DA5E" w14:textId="59234188" w:rsidR="000929CF" w:rsidRPr="000929CF" w:rsidRDefault="000929CF" w:rsidP="000929CF">
      <w:pPr>
        <w:adjustRightInd w:val="0"/>
        <w:snapToGrid w:val="0"/>
        <w:spacing w:line="360" w:lineRule="auto"/>
        <w:rPr>
          <w:rFonts w:ascii="Book Antiqua" w:hAnsi="Book Antiqua"/>
          <w:sz w:val="24"/>
          <w:szCs w:val="24"/>
          <w:lang w:val="en-GB"/>
        </w:rPr>
      </w:pPr>
      <w:r w:rsidRPr="000929CF">
        <w:rPr>
          <w:rFonts w:ascii="Book Antiqua" w:hAnsi="Book Antiqua"/>
          <w:b/>
          <w:sz w:val="24"/>
          <w:szCs w:val="24"/>
          <w:lang w:val="en-GB"/>
        </w:rPr>
        <w:t>DOI:</w:t>
      </w:r>
      <w:r w:rsidRPr="000929CF">
        <w:rPr>
          <w:rFonts w:ascii="Book Antiqua" w:hAnsi="Book Antiqua"/>
          <w:sz w:val="24"/>
          <w:szCs w:val="24"/>
          <w:lang w:val="en-GB"/>
        </w:rPr>
        <w:t xml:space="preserve"> https://dx.doi.org/10.3748/wjg.v25.i33.4933</w:t>
      </w:r>
    </w:p>
    <w:bookmarkEnd w:id="117"/>
    <w:bookmarkEnd w:id="118"/>
    <w:p w14:paraId="537EB812" w14:textId="77777777" w:rsidR="003221B1" w:rsidRPr="000929CF" w:rsidRDefault="003221B1" w:rsidP="003C3EB2">
      <w:pPr>
        <w:snapToGrid w:val="0"/>
        <w:spacing w:after="0" w:line="360" w:lineRule="auto"/>
        <w:rPr>
          <w:rFonts w:ascii="Book Antiqua" w:eastAsia="Times New Roman" w:hAnsi="Book Antiqua" w:cs="Arial"/>
          <w:b/>
          <w:bCs/>
          <w:sz w:val="24"/>
          <w:szCs w:val="24"/>
          <w:u w:val="single"/>
          <w:lang w:val="en-GB" w:eastAsia="en-SG"/>
        </w:rPr>
      </w:pPr>
      <w:r w:rsidRPr="000929CF">
        <w:rPr>
          <w:rFonts w:ascii="Book Antiqua" w:eastAsia="Times New Roman" w:hAnsi="Book Antiqua" w:cs="Arial"/>
          <w:b/>
          <w:bCs/>
          <w:sz w:val="24"/>
          <w:szCs w:val="24"/>
          <w:u w:val="single"/>
          <w:lang w:val="en-GB" w:eastAsia="en-SG"/>
        </w:rPr>
        <w:br w:type="page"/>
      </w:r>
    </w:p>
    <w:p w14:paraId="3404ED41" w14:textId="13D95A9E" w:rsidR="00D07E77" w:rsidRPr="000929CF" w:rsidRDefault="00D07E77" w:rsidP="003C3EB2">
      <w:pPr>
        <w:adjustRightInd w:val="0"/>
        <w:snapToGrid w:val="0"/>
        <w:spacing w:after="0" w:line="360" w:lineRule="auto"/>
        <w:jc w:val="both"/>
        <w:rPr>
          <w:rFonts w:ascii="Book Antiqua" w:eastAsia="Times New Roman" w:hAnsi="Book Antiqua" w:cs="Arial"/>
          <w:b/>
          <w:bCs/>
          <w:sz w:val="24"/>
          <w:szCs w:val="24"/>
          <w:lang w:val="en-GB" w:eastAsia="en-SG"/>
        </w:rPr>
      </w:pPr>
      <w:r w:rsidRPr="000929CF">
        <w:rPr>
          <w:rFonts w:ascii="Book Antiqua" w:eastAsia="Times New Roman" w:hAnsi="Book Antiqua" w:cs="Arial"/>
          <w:b/>
          <w:bCs/>
          <w:sz w:val="24"/>
          <w:szCs w:val="24"/>
          <w:lang w:val="en-GB" w:eastAsia="en-SG"/>
        </w:rPr>
        <w:lastRenderedPageBreak/>
        <w:t>I</w:t>
      </w:r>
      <w:r w:rsidR="00F60E5B" w:rsidRPr="000929CF">
        <w:rPr>
          <w:rFonts w:ascii="Book Antiqua" w:eastAsia="Times New Roman" w:hAnsi="Book Antiqua" w:cs="Arial"/>
          <w:b/>
          <w:bCs/>
          <w:sz w:val="24"/>
          <w:szCs w:val="24"/>
          <w:lang w:val="en-GB" w:eastAsia="en-SG"/>
        </w:rPr>
        <w:t>NTRODUCTION</w:t>
      </w:r>
    </w:p>
    <w:p w14:paraId="1BA54E88" w14:textId="2DF1623F" w:rsidR="00D07E77" w:rsidRPr="000929CF" w:rsidRDefault="00D07E77" w:rsidP="003C3EB2">
      <w:pPr>
        <w:autoSpaceDE w:val="0"/>
        <w:autoSpaceDN w:val="0"/>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Liver cirrhosis is associated with significant morbidity and mortality</w:t>
      </w:r>
      <w:r w:rsidR="003221B1" w:rsidRPr="000929CF">
        <w:rPr>
          <w:rFonts w:ascii="Book Antiqua" w:hAnsi="Book Antiqua" w:cs="Arial"/>
          <w:sz w:val="24"/>
          <w:szCs w:val="24"/>
          <w:vertAlign w:val="superscript"/>
          <w:lang w:val="en-GB"/>
        </w:rPr>
        <w:fldChar w:fldCharType="begin">
          <w:fldData xml:space="preserve">PEVuZE5vdGU+PENpdGUgRXhjbHVkZVllYXI9IjEiPjxBdXRob3I+TWFnZ2lvPC9BdXRob3I+PFll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PEVuZE5vdGU+PENpdGUgRXhjbHVkZVllYXI9IjEiPjxBdXRob3I+TWFnZ2lvPC9BdXRob3I+PFll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3221B1" w:rsidRPr="000929CF">
        <w:rPr>
          <w:rFonts w:ascii="Book Antiqua" w:hAnsi="Book Antiqua" w:cs="Arial"/>
          <w:sz w:val="24"/>
          <w:szCs w:val="24"/>
          <w:vertAlign w:val="superscript"/>
          <w:lang w:val="en-GB"/>
        </w:rPr>
        <w:fldChar w:fldCharType="end"/>
      </w:r>
      <w:r w:rsidR="002B5B67" w:rsidRPr="000929CF">
        <w:rPr>
          <w:rFonts w:ascii="Book Antiqua" w:hAnsi="Book Antiqua" w:cs="Arial"/>
          <w:sz w:val="24"/>
          <w:szCs w:val="24"/>
          <w:lang w:val="en-GB"/>
        </w:rPr>
        <w:t>,</w:t>
      </w:r>
      <w:r w:rsidR="003221B1" w:rsidRPr="000929CF">
        <w:rPr>
          <w:rFonts w:ascii="Book Antiqua" w:hAnsi="Book Antiqua" w:cs="Arial"/>
          <w:sz w:val="24"/>
          <w:szCs w:val="24"/>
          <w:lang w:val="en-GB"/>
        </w:rPr>
        <w:t xml:space="preserve"> </w:t>
      </w:r>
      <w:r w:rsidR="0021328E" w:rsidRPr="000929CF">
        <w:rPr>
          <w:rFonts w:ascii="Book Antiqua" w:hAnsi="Book Antiqua" w:cs="Arial"/>
          <w:sz w:val="24"/>
          <w:szCs w:val="24"/>
          <w:lang w:val="en-GB"/>
        </w:rPr>
        <w:t>es</w:t>
      </w:r>
      <w:r w:rsidRPr="000929CF">
        <w:rPr>
          <w:rFonts w:ascii="Book Antiqua" w:hAnsi="Book Antiqua" w:cs="Arial"/>
          <w:sz w:val="24"/>
          <w:szCs w:val="24"/>
          <w:lang w:val="en-GB"/>
        </w:rPr>
        <w:t xml:space="preserve">pecially when portal </w:t>
      </w:r>
      <w:r w:rsidR="001C0FD8" w:rsidRPr="000929CF">
        <w:rPr>
          <w:rFonts w:ascii="Book Antiqua" w:hAnsi="Book Antiqua" w:cs="Arial"/>
          <w:sz w:val="24"/>
          <w:szCs w:val="24"/>
          <w:lang w:val="en-GB"/>
        </w:rPr>
        <w:t>hypertension-</w:t>
      </w:r>
      <w:r w:rsidRPr="000929CF">
        <w:rPr>
          <w:rFonts w:ascii="Book Antiqua" w:hAnsi="Book Antiqua" w:cs="Arial"/>
          <w:sz w:val="24"/>
          <w:szCs w:val="24"/>
          <w:lang w:val="en-GB"/>
        </w:rPr>
        <w:t>related complications or hepatocellular carcinoma (HCC)</w:t>
      </w:r>
      <w:r w:rsidR="00245C9B" w:rsidRPr="000929CF">
        <w:rPr>
          <w:rFonts w:ascii="Book Antiqua" w:hAnsi="Book Antiqua" w:cs="Arial"/>
          <w:sz w:val="24"/>
          <w:szCs w:val="24"/>
          <w:lang w:val="en-GB"/>
        </w:rPr>
        <w:t xml:space="preserve"> develop</w:t>
      </w:r>
      <w:r w:rsidRPr="000929CF">
        <w:rPr>
          <w:rFonts w:ascii="Book Antiqua" w:hAnsi="Book Antiqua" w:cs="Arial"/>
          <w:sz w:val="24"/>
          <w:szCs w:val="24"/>
          <w:lang w:val="en-GB"/>
        </w:rPr>
        <w:t>. Several host factors are associated with increased risk of morbidity and mortality</w:t>
      </w:r>
      <w:r w:rsidR="00ED4F4B" w:rsidRPr="000929CF">
        <w:rPr>
          <w:rFonts w:ascii="Book Antiqua" w:hAnsi="Book Antiqua" w:cs="Arial"/>
          <w:sz w:val="24"/>
          <w:szCs w:val="24"/>
          <w:lang w:val="en-GB"/>
        </w:rPr>
        <w:t xml:space="preserve"> in cirrhotic patients</w:t>
      </w:r>
      <w:r w:rsidRPr="000929CF">
        <w:rPr>
          <w:rFonts w:ascii="Book Antiqua" w:hAnsi="Book Antiqua" w:cs="Arial"/>
          <w:sz w:val="24"/>
          <w:szCs w:val="24"/>
          <w:lang w:val="en-GB"/>
        </w:rPr>
        <w:t xml:space="preserve"> including type </w:t>
      </w:r>
      <w:r w:rsidR="00CE4BF2" w:rsidRPr="000929CF">
        <w:rPr>
          <w:rFonts w:ascii="Book Antiqua" w:hAnsi="Book Antiqua" w:cs="Arial"/>
          <w:sz w:val="24"/>
          <w:szCs w:val="24"/>
          <w:lang w:val="en-GB"/>
        </w:rPr>
        <w:t xml:space="preserve">2 </w:t>
      </w:r>
      <w:r w:rsidRPr="000929CF">
        <w:rPr>
          <w:rFonts w:ascii="Book Antiqua" w:hAnsi="Book Antiqua" w:cs="Arial"/>
          <w:sz w:val="24"/>
          <w:szCs w:val="24"/>
          <w:lang w:val="en-GB"/>
        </w:rPr>
        <w:t>diabetes</w:t>
      </w:r>
      <w:r w:rsidR="003221B1" w:rsidRPr="000929CF">
        <w:rPr>
          <w:rFonts w:ascii="Book Antiqua" w:hAnsi="Book Antiqua" w:cs="Arial"/>
          <w:sz w:val="24"/>
          <w:szCs w:val="24"/>
          <w:vertAlign w:val="superscript"/>
          <w:lang w:val="en-GB"/>
        </w:rPr>
        <w:fldChar w:fldCharType="begin">
          <w:fldData xml:space="preserve">PEVuZE5vdGU+PENpdGU+PEF1dGhvcj5Ic2lhbmc8L0F1dGhvcj48WWVhcj4yMDE1PC9ZZWFyPjxS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cGF0b2xvZ3k8L2FiYnItMT48L2FsdC1wZXJpb2RpY2FsPjxwYWdlcz41OTEtOTwvcGFnZXM+PHZv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PEVuZE5vdGU+PENpdGU+PEF1dGhvcj5Ic2lhbmc8L0F1dGhvcj48WWVhcj4yMDE1PC9ZZWFyPjxS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cGF0b2xvZ3k8L2FiYnItMT48L2FsdC1wZXJpb2RpY2FsPjxwYWdlcz41OTEtOTwvcGFnZXM+PHZv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[2,3]</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w:t>
      </w:r>
      <w:r w:rsidR="00ED4F4B"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older age, </w:t>
      </w:r>
      <w:r w:rsidR="00ED4F4B" w:rsidRPr="000929CF">
        <w:rPr>
          <w:rFonts w:ascii="Book Antiqua" w:hAnsi="Book Antiqua" w:cs="Arial"/>
          <w:sz w:val="24"/>
          <w:szCs w:val="24"/>
          <w:lang w:val="en-GB"/>
        </w:rPr>
        <w:t>obesity</w:t>
      </w:r>
      <w:r w:rsidR="00A738FB" w:rsidRPr="000929CF">
        <w:rPr>
          <w:rFonts w:ascii="Book Antiqua" w:hAnsi="Book Antiqua" w:cs="Arial"/>
          <w:sz w:val="24"/>
          <w:szCs w:val="24"/>
          <w:lang w:val="en-GB"/>
        </w:rPr>
        <w:t>,</w:t>
      </w:r>
      <w:r w:rsidR="00ED4F4B" w:rsidRPr="000929CF">
        <w:rPr>
          <w:rFonts w:ascii="Book Antiqua" w:hAnsi="Book Antiqua" w:cs="Arial"/>
          <w:sz w:val="24"/>
          <w:szCs w:val="24"/>
          <w:lang w:val="en-GB"/>
        </w:rPr>
        <w:t xml:space="preserve"> </w:t>
      </w:r>
      <w:r w:rsidRPr="000929CF">
        <w:rPr>
          <w:rFonts w:ascii="Book Antiqua" w:hAnsi="Book Antiqua" w:cs="Arial"/>
          <w:sz w:val="24"/>
          <w:szCs w:val="24"/>
          <w:lang w:val="en-GB"/>
        </w:rPr>
        <w:t>and alcohol consumption</w:t>
      </w:r>
      <w:r w:rsidR="003221B1" w:rsidRPr="000929CF">
        <w:rPr>
          <w:rFonts w:ascii="Book Antiqua" w:hAnsi="Book Antiqua" w:cs="Arial"/>
          <w:sz w:val="24"/>
          <w:szCs w:val="24"/>
          <w:vertAlign w:val="superscript"/>
          <w:lang w:val="en-GB"/>
        </w:rPr>
        <w:fldChar w:fldCharType="begin"/>
      </w:r>
      <w:r w:rsidR="003221B1" w:rsidRPr="000929CF">
        <w:rPr>
          <w:rFonts w:ascii="Book Antiqua" w:hAnsi="Book Antiqua" w:cs="Arial"/>
          <w:sz w:val="24"/>
          <w:szCs w:val="24"/>
          <w:vertAlign w:val="superscript"/>
          <w:lang w:val="en-GB"/>
        </w:rPr>
        <w:instrText xml:space="preserve"> ADDIN EN.CITE &lt;EndNote&gt;&lt;Cite&gt;&lt;Author&gt;Hart&lt;/Author&gt;&lt;Year&gt;2010&lt;/Year&gt;&lt;RecNum&gt;32&lt;/RecNum&gt;&lt;DisplayText&gt;[4]&lt;/DisplayText&gt;&lt;record&gt;&lt;rec-number&gt;32&lt;/rec-number&gt;&lt;foreign-keys&gt;&lt;key app="EN" db-id="wxx5e9waffp5p2expzpvwsd7pdd20axv29tp" timestamp="1545363329"&gt;32&lt;/key&gt;&lt;/foreign-keys&gt;&lt;ref-type name="Journal Article"&gt;17&lt;/ref-type&gt;&lt;contributors&gt;&lt;authors&gt;&lt;author&gt;Hart, C. L.&lt;/author&gt;&lt;author&gt;Morrison, D. S.&lt;/author&gt;&lt;author&gt;Batty, G. D.&lt;/author&gt;&lt;author&gt;Mitchell, R. J.&lt;/author&gt;&lt;author&gt;Davey Smith, G.&lt;/author&gt;&lt;/authors&gt;&lt;/contributors&gt;&lt;auth-address&gt;Public Health and Health Policy, Division of Community Based Sciences, Faculty of Medicine, University of Glasgow, Glasgow G12 8RZ. c.hart@clinmed.gla.ac.uk&lt;/auth-address&gt;&lt;titles&gt;&lt;title&gt;Effect of body mass index and alcohol consumption on liver disease: analysis of data from two prospective cohort studies&lt;/title&gt;&lt;secondary-title&gt;BMJ&lt;/secondary-title&gt;&lt;/titles&gt;&lt;periodical&gt;&lt;full-title&gt;BMJ&lt;/full-title&gt;&lt;/periodical&gt;&lt;pages&gt;c1240&lt;/pages&gt;&lt;volume&gt;340&lt;/volume&gt;&lt;edition&gt;2010/03/13&lt;/edition&gt;&lt;keywords&gt;&lt;keyword&gt;Adolescent&lt;/keyword&gt;&lt;keyword&gt;Adult&lt;/keyword&gt;&lt;keyword&gt;Aged&lt;/keyword&gt;&lt;keyword&gt;Aged, 80 and over&lt;/keyword&gt;&lt;keyword&gt;Alcohol Drinking/*mortality&lt;/keyword&gt;&lt;keyword&gt;*Body Mass Index&lt;/keyword&gt;&lt;keyword&gt;Humans&lt;/keyword&gt;&lt;keyword&gt;Liver Diseases/*mortality&lt;/keyword&gt;&lt;keyword&gt;Male&lt;/keyword&gt;&lt;keyword&gt;Middle Aged&lt;/keyword&gt;&lt;keyword&gt;Obesity/mortality&lt;/keyword&gt;&lt;keyword&gt;Overweight/mortality&lt;/keyword&gt;&lt;keyword&gt;Prospective Studies&lt;/keyword&gt;&lt;keyword&gt;Risk Factors&lt;/keyword&gt;&lt;keyword&gt;Scotland/epidemiology&lt;/keyword&gt;&lt;keyword&gt;Young Adult&lt;/keyword&gt;&lt;/keywords&gt;&lt;dates&gt;&lt;year&gt;2010&lt;/year&gt;&lt;pub-dates&gt;&lt;date&gt;Mar 11&lt;/date&gt;&lt;/pub-dates&gt;&lt;/dates&gt;&lt;isbn&gt;1756-1833 (Electronic)&amp;#xD;0959-8138 (Linking)&lt;/isbn&gt;&lt;accession-num&gt;20223873&lt;/accession-num&gt;&lt;urls&gt;&lt;related-urls&gt;&lt;url&gt;https://www.ncbi.nlm.nih.gov/pubmed/20223873&lt;/url&gt;&lt;/related-urls&gt;&lt;/urls&gt;&lt;custom2&gt;PMC2837144&lt;/custom2&gt;&lt;electronic-resource-num&gt;10.1136/bmj.c1240&lt;/electronic-resource-num&gt;&lt;/record&gt;&lt;/Cite&gt;&lt;/EndNote&gt;</w:instrText>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[4]</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Recent studies have shed light on abnormal gut microbiota composition</w:t>
      </w:r>
      <w:r w:rsidR="00713D8E" w:rsidRPr="000929CF">
        <w:rPr>
          <w:rFonts w:ascii="Book Antiqua" w:hAnsi="Book Antiqua" w:cs="Arial"/>
          <w:sz w:val="24"/>
          <w:szCs w:val="24"/>
          <w:lang w:val="en-GB"/>
        </w:rPr>
        <w:t xml:space="preserve"> and </w:t>
      </w:r>
      <w:r w:rsidRPr="000929CF">
        <w:rPr>
          <w:rFonts w:ascii="Book Antiqua" w:hAnsi="Book Antiqua" w:cs="Arial"/>
          <w:sz w:val="24"/>
          <w:szCs w:val="24"/>
          <w:lang w:val="en-GB"/>
        </w:rPr>
        <w:t xml:space="preserve">dysbiosis playing </w:t>
      </w:r>
      <w:r w:rsidR="00B7758C" w:rsidRPr="000929CF">
        <w:rPr>
          <w:rFonts w:ascii="Book Antiqua" w:hAnsi="Book Antiqua" w:cs="Arial"/>
          <w:sz w:val="24"/>
          <w:szCs w:val="24"/>
          <w:lang w:val="en-GB"/>
        </w:rPr>
        <w:t xml:space="preserve">an </w:t>
      </w:r>
      <w:r w:rsidR="00CE4BF2" w:rsidRPr="000929CF">
        <w:rPr>
          <w:rFonts w:ascii="Book Antiqua" w:hAnsi="Book Antiqua" w:cs="Arial"/>
          <w:sz w:val="24"/>
          <w:szCs w:val="24"/>
          <w:lang w:val="en-GB"/>
        </w:rPr>
        <w:t>important</w:t>
      </w:r>
      <w:r w:rsidRPr="000929CF">
        <w:rPr>
          <w:rFonts w:ascii="Book Antiqua" w:hAnsi="Book Antiqua" w:cs="Arial"/>
          <w:sz w:val="24"/>
          <w:szCs w:val="24"/>
          <w:lang w:val="en-GB"/>
        </w:rPr>
        <w:t xml:space="preserve"> role in the pathophysiology of cirrhosis complications such as hepatic encephalopathy</w:t>
      </w:r>
      <w:r w:rsidR="00C92440" w:rsidRPr="000929CF">
        <w:rPr>
          <w:rFonts w:ascii="Book Antiqua" w:hAnsi="Book Antiqua" w:cs="Arial"/>
          <w:sz w:val="24"/>
          <w:szCs w:val="24"/>
          <w:lang w:val="en-GB"/>
        </w:rPr>
        <w:t xml:space="preserve"> </w:t>
      </w:r>
      <w:r w:rsidR="00B7758C" w:rsidRPr="000929CF">
        <w:rPr>
          <w:rFonts w:ascii="Book Antiqua" w:hAnsi="Book Antiqua" w:cs="Arial"/>
          <w:sz w:val="24"/>
          <w:szCs w:val="24"/>
          <w:lang w:val="en-GB"/>
        </w:rPr>
        <w:t xml:space="preserve">(HE), spontaneous bacterial peritonitis (SBP) </w:t>
      </w:r>
      <w:r w:rsidRPr="000929CF">
        <w:rPr>
          <w:rFonts w:ascii="Book Antiqua" w:hAnsi="Book Antiqua" w:cs="Arial"/>
          <w:sz w:val="24"/>
          <w:szCs w:val="24"/>
          <w:lang w:val="en-GB"/>
        </w:rPr>
        <w:t>and acute on chronic liver failure</w:t>
      </w:r>
      <w:r w:rsidR="003221B1" w:rsidRPr="000929CF">
        <w:rPr>
          <w:rFonts w:ascii="Book Antiqua" w:hAnsi="Book Antiqua" w:cs="Arial"/>
          <w:sz w:val="24"/>
          <w:szCs w:val="24"/>
          <w:vertAlign w:val="superscript"/>
          <w:lang w:val="en-GB"/>
        </w:rPr>
        <w:fldChar w:fldCharType="begin">
          <w:fldData xml:space="preserve">PEVuZE5vdGU+PENpdGU+PEF1dGhvcj5BY2hhcnlhPC9BdXRob3I+PFllYXI+MjAxNzwvWWVhcj48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PEVuZE5vdGU+PENpdGU+PEF1dGhvcj5BY2hhcnlhPC9BdXRob3I+PFllYXI+MjAxNzwvWWVhcj48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[5,6]</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xml:space="preserve">. </w:t>
      </w:r>
    </w:p>
    <w:p w14:paraId="53B00D90" w14:textId="274E630C" w:rsidR="00D07E77" w:rsidRPr="000929CF" w:rsidRDefault="00D07E77" w:rsidP="003C3EB2">
      <w:pPr>
        <w:autoSpaceDE w:val="0"/>
        <w:autoSpaceDN w:val="0"/>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Proton pump inhibitor</w:t>
      </w:r>
      <w:r w:rsidR="00527E18" w:rsidRPr="000929CF">
        <w:rPr>
          <w:rFonts w:ascii="Book Antiqua" w:hAnsi="Book Antiqua" w:cs="Arial"/>
          <w:sz w:val="24"/>
          <w:szCs w:val="24"/>
          <w:lang w:val="en-GB"/>
        </w:rPr>
        <w:t>s (PPIs)</w:t>
      </w:r>
      <w:r w:rsidRPr="000929CF">
        <w:rPr>
          <w:rFonts w:ascii="Book Antiqua" w:hAnsi="Book Antiqua" w:cs="Arial"/>
          <w:sz w:val="24"/>
          <w:szCs w:val="24"/>
          <w:lang w:val="en-GB"/>
        </w:rPr>
        <w:t>, a frequently prescribed medication worldwide, has been shown to promote alterations in gut microbiota</w:t>
      </w:r>
      <w:r w:rsidR="003221B1" w:rsidRPr="000929CF">
        <w:rPr>
          <w:rFonts w:ascii="Book Antiqua" w:hAnsi="Book Antiqua" w:cs="Arial"/>
          <w:sz w:val="24"/>
          <w:szCs w:val="24"/>
          <w:vertAlign w:val="superscript"/>
          <w:lang w:val="en-GB"/>
        </w:rPr>
        <w:fldChar w:fldCharType="begin">
          <w:fldData xml:space="preserve">PEVuZE5vdGU+PENpdGU+PEF1dGhvcj5JbWhhbm48L0F1dGhvcj48WWVhcj4yMDE2PC9ZZWFyPjxS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PEVuZE5vdGU+PENpdGU+PEF1dGhvcj5JbWhhbm48L0F1dGhvcj48WWVhcj4yMDE2PC9ZZWFyPjxS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[7,8]</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w:t>
      </w:r>
      <w:r w:rsidR="00791BBF" w:rsidRPr="000929CF">
        <w:rPr>
          <w:rFonts w:ascii="Book Antiqua" w:hAnsi="Book Antiqua" w:cs="Arial"/>
          <w:sz w:val="24"/>
          <w:szCs w:val="24"/>
          <w:lang w:val="en-GB"/>
        </w:rPr>
        <w:t xml:space="preserve"> </w:t>
      </w:r>
      <w:r w:rsidRPr="000929CF">
        <w:rPr>
          <w:rFonts w:ascii="Book Antiqua" w:hAnsi="Book Antiqua" w:cs="Arial"/>
          <w:sz w:val="24"/>
          <w:szCs w:val="24"/>
          <w:lang w:val="en-GB"/>
        </w:rPr>
        <w:t>leading to dysbiosis and impaired gut barrier function</w:t>
      </w:r>
      <w:r w:rsidR="003221B1" w:rsidRPr="000929CF">
        <w:rPr>
          <w:rFonts w:ascii="Book Antiqua" w:hAnsi="Book Antiqua" w:cs="Arial"/>
          <w:sz w:val="24"/>
          <w:szCs w:val="24"/>
          <w:vertAlign w:val="superscript"/>
          <w:lang w:val="en-GB"/>
        </w:rPr>
        <w:fldChar w:fldCharType="begin"/>
      </w:r>
      <w:r w:rsidR="003221B1" w:rsidRPr="000929CF">
        <w:rPr>
          <w:rFonts w:ascii="Book Antiqua" w:hAnsi="Book Antiqua" w:cs="Arial"/>
          <w:sz w:val="24"/>
          <w:szCs w:val="24"/>
          <w:vertAlign w:val="superscript"/>
          <w:lang w:val="en-GB"/>
        </w:rPr>
        <w:instrText xml:space="preserve"> ADDIN EN.CITE &lt;EndNote&gt;&lt;Cite&gt;&lt;Author&gt;Brandl&lt;/Author&gt;&lt;Year&gt;2015&lt;/Year&gt;&lt;RecNum&gt;37&lt;/RecNum&gt;&lt;DisplayText&gt;[9]&lt;/DisplayText&gt;&lt;record&gt;&lt;rec-number&gt;37&lt;/rec-number&gt;&lt;foreign-keys&gt;&lt;key app="EN" db-id="wxx5e9waffp5p2expzpvwsd7pdd20axv29tp" timestamp="1545363329"&gt;37&lt;/key&gt;&lt;/foreign-keys&gt;&lt;ref-type name="Journal Article"&gt;17&lt;/ref-type&gt;&lt;contributors&gt;&lt;authors&gt;&lt;author&gt;Brandl, K.&lt;/author&gt;&lt;author&gt;Schnabl, B.&lt;/author&gt;&lt;/authors&gt;&lt;/contributors&gt;&lt;auth-address&gt;Skaggs School of Pharmacy, University of California San Diego, 9500 Gilman Drive La Jolla, California.&lt;/auth-address&gt;&lt;titles&gt;&lt;title&gt;Is intestinal inflammation linking dysbiosis to gut barrier dysfunction during liver disease?&lt;/title&gt;&lt;secondary-title&gt;Expert Rev Gastroenterol Hepatol&lt;/secondary-title&gt;&lt;/titles&gt;&lt;periodical&gt;&lt;full-title&gt;Expert Rev Gastroenterol Hepatol&lt;/full-title&gt;&lt;/periodical&gt;&lt;pages&gt;1069-76&lt;/pages&gt;&lt;volume&gt;9&lt;/volume&gt;&lt;number&gt;8&lt;/number&gt;&lt;edition&gt;2015/06/20&lt;/edition&gt;&lt;keywords&gt;&lt;keyword&gt;Animals&lt;/keyword&gt;&lt;keyword&gt;Dysbiosis/*physiopathology&lt;/keyword&gt;&lt;keyword&gt;Enteritis/microbiology/*physiopathology&lt;/keyword&gt;&lt;keyword&gt;*Gastrointestinal Microbiome&lt;/keyword&gt;&lt;keyword&gt;Humans&lt;/keyword&gt;&lt;keyword&gt;Intestines/*metabolism&lt;/keyword&gt;&lt;keyword&gt;Liver Diseases/microbiology/*physiopathology&lt;/keyword&gt;&lt;keyword&gt;Permeability&lt;/keyword&gt;&lt;keyword&gt;bacterial translocation&lt;/keyword&gt;&lt;keyword&gt;gut-liver axis&lt;/keyword&gt;&lt;keyword&gt;intestinal barrier&lt;/keyword&gt;&lt;keyword&gt;intestinal inflammation&lt;/keyword&gt;&lt;keyword&gt;metabolome&lt;/keyword&gt;&lt;keyword&gt;metagenome&lt;/keyword&gt;&lt;keyword&gt;microbiome&lt;/keyword&gt;&lt;/keywords&gt;&lt;dates&gt;&lt;year&gt;2015&lt;/year&gt;&lt;/dates&gt;&lt;isbn&gt;1747-4132 (Electronic)&amp;#xD;1747-4124 (Linking)&lt;/isbn&gt;&lt;accession-num&gt;26088524&lt;/accession-num&gt;&lt;urls&gt;&lt;related-urls&gt;&lt;url&gt;https://www.ncbi.nlm.nih.gov/pubmed/26088524&lt;/url&gt;&lt;/related-urls&gt;&lt;/urls&gt;&lt;custom2&gt;PMC4828034&lt;/custom2&gt;&lt;electronic-resource-num&gt;10.1586/17474124.2015.1057122&lt;/electronic-resource-num&gt;&lt;/record&gt;&lt;/Cite&gt;&lt;/EndNote&gt;</w:instrText>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[9]</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xml:space="preserve">. </w:t>
      </w:r>
      <w:r w:rsidR="00D05D97" w:rsidRPr="000929CF">
        <w:rPr>
          <w:rFonts w:ascii="Book Antiqua" w:hAnsi="Book Antiqua" w:cs="Arial"/>
          <w:sz w:val="24"/>
          <w:szCs w:val="24"/>
          <w:lang w:val="en-GB"/>
        </w:rPr>
        <w:t xml:space="preserve">Its use in </w:t>
      </w:r>
      <w:r w:rsidR="00473A25" w:rsidRPr="000929CF">
        <w:rPr>
          <w:rFonts w:ascii="Book Antiqua" w:hAnsi="Book Antiqua" w:cs="Arial"/>
          <w:sz w:val="24"/>
          <w:szCs w:val="24"/>
          <w:lang w:val="en-GB"/>
        </w:rPr>
        <w:t>cirrhosi</w:t>
      </w:r>
      <w:r w:rsidR="00D05D97" w:rsidRPr="000929CF">
        <w:rPr>
          <w:rFonts w:ascii="Book Antiqua" w:hAnsi="Book Antiqua" w:cs="Arial"/>
          <w:sz w:val="24"/>
          <w:szCs w:val="24"/>
          <w:lang w:val="en-GB"/>
        </w:rPr>
        <w:t>s patients is associated with increased risk of SBP and HE</w:t>
      </w:r>
      <w:r w:rsidR="003221B1" w:rsidRPr="000929CF">
        <w:rPr>
          <w:rFonts w:ascii="Book Antiqua" w:hAnsi="Book Antiqua" w:cs="Arial"/>
          <w:sz w:val="24"/>
          <w:szCs w:val="24"/>
          <w:vertAlign w:val="superscript"/>
          <w:lang w:val="en-GB"/>
        </w:rPr>
        <w:fldChar w:fldCharType="begin">
          <w:fldData xml:space="preserve">PEVuZE5vdGU+PENpdGU+PEF1dGhvcj5Uc2FpPC9BdXRob3I+PFllYXI+MjAxNzwvWWVhcj48UmVj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aG9vbCBvZiBNZWRpY2luZSwgVGFpcGVpLCBUYWl3YW47IERlcGFydG1lbnQgb2YgUHN5Y2hpYXRy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PEVuZE5vdGU+PENpdGU+PEF1dGhvcj5Uc2FpPC9BdXRob3I+PFllYXI+MjAxNzwvWWVhcj48UmVj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aG9vbCBvZiBNZWRpY2luZSwgVGFpcGVpLCBUYWl3YW47IERlcGFydG1lbnQgb2YgUHN5Y2hpYXRy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w:t>
      </w:r>
      <w:r w:rsidR="00F21AAD" w:rsidRPr="000929CF">
        <w:rPr>
          <w:rFonts w:ascii="Book Antiqua" w:hAnsi="Book Antiqua" w:cs="Arial"/>
          <w:sz w:val="24"/>
          <w:szCs w:val="24"/>
          <w:vertAlign w:val="superscript"/>
          <w:lang w:val="en-GB"/>
        </w:rPr>
        <w:t>9</w:t>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1</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00D05D97" w:rsidRPr="000929CF">
        <w:rPr>
          <w:rFonts w:ascii="Book Antiqua" w:hAnsi="Book Antiqua" w:cs="Arial"/>
          <w:sz w:val="24"/>
          <w:szCs w:val="24"/>
          <w:lang w:val="en-GB"/>
        </w:rPr>
        <w:t xml:space="preserve">. </w:t>
      </w:r>
      <w:r w:rsidR="002901D3" w:rsidRPr="000929CF">
        <w:rPr>
          <w:rFonts w:ascii="Book Antiqua" w:hAnsi="Book Antiqua" w:cs="Arial"/>
          <w:sz w:val="24"/>
          <w:szCs w:val="24"/>
          <w:lang w:val="en-GB"/>
        </w:rPr>
        <w:t xml:space="preserve">In addition, </w:t>
      </w:r>
      <w:r w:rsidRPr="000929CF">
        <w:rPr>
          <w:rFonts w:ascii="Book Antiqua" w:hAnsi="Book Antiqua" w:cs="Arial"/>
          <w:iCs/>
          <w:sz w:val="24"/>
          <w:szCs w:val="24"/>
          <w:lang w:val="en-GB"/>
        </w:rPr>
        <w:t>Bajaj</w:t>
      </w:r>
      <w:r w:rsidR="00F43A7C" w:rsidRPr="000929CF">
        <w:rPr>
          <w:rFonts w:ascii="Book Antiqua" w:hAnsi="Book Antiqua" w:cs="Arial"/>
          <w:sz w:val="24"/>
          <w:szCs w:val="24"/>
          <w:lang w:val="en-GB"/>
        </w:rPr>
        <w:t xml:space="preserve"> </w:t>
      </w:r>
      <w:r w:rsidR="00F43A7C" w:rsidRPr="000929CF">
        <w:rPr>
          <w:rFonts w:ascii="Book Antiqua" w:hAnsi="Book Antiqua" w:cs="Arial"/>
          <w:i/>
          <w:iCs/>
          <w:sz w:val="24"/>
          <w:szCs w:val="24"/>
          <w:lang w:val="en-GB"/>
        </w:rPr>
        <w:t xml:space="preserve">et </w:t>
      </w:r>
      <w:proofErr w:type="gramStart"/>
      <w:r w:rsidR="00F43A7C" w:rsidRPr="000929CF">
        <w:rPr>
          <w:rFonts w:ascii="Book Antiqua" w:hAnsi="Book Antiqua" w:cs="Arial"/>
          <w:i/>
          <w:iCs/>
          <w:sz w:val="24"/>
          <w:szCs w:val="24"/>
          <w:lang w:val="en-GB"/>
        </w:rPr>
        <w:t>al</w:t>
      </w:r>
      <w:proofErr w:type="gramEnd"/>
      <w:r w:rsidR="003221B1" w:rsidRPr="000929CF">
        <w:rPr>
          <w:rFonts w:ascii="Book Antiqua" w:hAnsi="Book Antiqua" w:cs="Arial"/>
          <w:sz w:val="24"/>
          <w:szCs w:val="24"/>
          <w:shd w:val="clear" w:color="auto" w:fill="FFFFFF"/>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3221B1" w:rsidRPr="000929CF">
        <w:rPr>
          <w:rFonts w:ascii="Book Antiqua" w:hAnsi="Book Antiqua" w:cs="Arial"/>
          <w:sz w:val="24"/>
          <w:szCs w:val="24"/>
          <w:shd w:val="clear" w:color="auto" w:fill="FFFFFF"/>
          <w:vertAlign w:val="superscript"/>
          <w:lang w:val="en-GB"/>
        </w:rPr>
        <w:instrText xml:space="preserve"> ADDIN EN.CITE </w:instrText>
      </w:r>
      <w:r w:rsidR="003221B1" w:rsidRPr="000929CF">
        <w:rPr>
          <w:rFonts w:ascii="Book Antiqua" w:hAnsi="Book Antiqua" w:cs="Arial"/>
          <w:sz w:val="24"/>
          <w:szCs w:val="24"/>
          <w:shd w:val="clear" w:color="auto" w:fill="FFFFFF"/>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3221B1" w:rsidRPr="000929CF">
        <w:rPr>
          <w:rFonts w:ascii="Book Antiqua" w:hAnsi="Book Antiqua" w:cs="Arial"/>
          <w:sz w:val="24"/>
          <w:szCs w:val="24"/>
          <w:shd w:val="clear" w:color="auto" w:fill="FFFFFF"/>
          <w:vertAlign w:val="superscript"/>
          <w:lang w:val="en-GB"/>
        </w:rPr>
        <w:instrText xml:space="preserve"> ADDIN EN.CITE.DATA </w:instrText>
      </w:r>
      <w:r w:rsidR="003221B1" w:rsidRPr="000929CF">
        <w:rPr>
          <w:rFonts w:ascii="Book Antiqua" w:hAnsi="Book Antiqua" w:cs="Arial"/>
          <w:sz w:val="24"/>
          <w:szCs w:val="24"/>
          <w:shd w:val="clear" w:color="auto" w:fill="FFFFFF"/>
          <w:vertAlign w:val="superscript"/>
          <w:lang w:val="en-GB"/>
        </w:rPr>
      </w:r>
      <w:r w:rsidR="003221B1" w:rsidRPr="000929CF">
        <w:rPr>
          <w:rFonts w:ascii="Book Antiqua" w:hAnsi="Book Antiqua" w:cs="Arial"/>
          <w:sz w:val="24"/>
          <w:szCs w:val="24"/>
          <w:shd w:val="clear" w:color="auto" w:fill="FFFFFF"/>
          <w:vertAlign w:val="superscript"/>
          <w:lang w:val="en-GB"/>
        </w:rPr>
        <w:fldChar w:fldCharType="end"/>
      </w:r>
      <w:r w:rsidR="003221B1" w:rsidRPr="000929CF">
        <w:rPr>
          <w:rFonts w:ascii="Book Antiqua" w:hAnsi="Book Antiqua" w:cs="Arial"/>
          <w:sz w:val="24"/>
          <w:szCs w:val="24"/>
          <w:shd w:val="clear" w:color="auto" w:fill="FFFFFF"/>
          <w:vertAlign w:val="superscript"/>
          <w:lang w:val="en-GB"/>
        </w:rPr>
      </w:r>
      <w:r w:rsidR="003221B1" w:rsidRPr="000929CF">
        <w:rPr>
          <w:rFonts w:ascii="Book Antiqua" w:hAnsi="Book Antiqua" w:cs="Arial"/>
          <w:sz w:val="24"/>
          <w:szCs w:val="24"/>
          <w:shd w:val="clear" w:color="auto" w:fill="FFFFFF"/>
          <w:vertAlign w:val="superscript"/>
          <w:lang w:val="en-GB"/>
        </w:rPr>
        <w:fldChar w:fldCharType="separate"/>
      </w:r>
      <w:r w:rsidR="003221B1" w:rsidRPr="000929CF">
        <w:rPr>
          <w:rFonts w:ascii="Book Antiqua" w:hAnsi="Book Antiqua" w:cs="Arial"/>
          <w:sz w:val="24"/>
          <w:szCs w:val="24"/>
          <w:shd w:val="clear" w:color="auto" w:fill="FFFFFF"/>
          <w:vertAlign w:val="superscript"/>
          <w:lang w:val="en-GB"/>
        </w:rPr>
        <w:t>[1</w:t>
      </w:r>
      <w:r w:rsidR="00F21AAD" w:rsidRPr="000929CF">
        <w:rPr>
          <w:rFonts w:ascii="Book Antiqua" w:hAnsi="Book Antiqua" w:cs="Arial"/>
          <w:sz w:val="24"/>
          <w:szCs w:val="24"/>
          <w:shd w:val="clear" w:color="auto" w:fill="FFFFFF"/>
          <w:vertAlign w:val="superscript"/>
          <w:lang w:val="en-GB"/>
        </w:rPr>
        <w:t>2</w:t>
      </w:r>
      <w:r w:rsidR="003221B1" w:rsidRPr="000929CF">
        <w:rPr>
          <w:rFonts w:ascii="Book Antiqua" w:hAnsi="Book Antiqua" w:cs="Arial"/>
          <w:sz w:val="24"/>
          <w:szCs w:val="24"/>
          <w:shd w:val="clear" w:color="auto" w:fill="FFFFFF"/>
          <w:vertAlign w:val="superscript"/>
          <w:lang w:val="en-GB"/>
        </w:rPr>
        <w:t>]</w:t>
      </w:r>
      <w:r w:rsidR="003221B1" w:rsidRPr="000929CF">
        <w:rPr>
          <w:rFonts w:ascii="Book Antiqua" w:hAnsi="Book Antiqua" w:cs="Arial"/>
          <w:sz w:val="24"/>
          <w:szCs w:val="24"/>
          <w:shd w:val="clear" w:color="auto" w:fill="FFFFFF"/>
          <w:vertAlign w:val="superscript"/>
          <w:lang w:val="en-GB"/>
        </w:rPr>
        <w:fldChar w:fldCharType="end"/>
      </w:r>
      <w:r w:rsidR="00F43A7C" w:rsidRPr="000929CF">
        <w:rPr>
          <w:rFonts w:ascii="Book Antiqua" w:hAnsi="Book Antiqua" w:cs="Arial"/>
          <w:sz w:val="24"/>
          <w:szCs w:val="24"/>
          <w:lang w:val="en-GB"/>
        </w:rPr>
        <w:t xml:space="preserve"> </w:t>
      </w:r>
      <w:r w:rsidR="00A738FB" w:rsidRPr="000929CF">
        <w:rPr>
          <w:rFonts w:ascii="Book Antiqua" w:hAnsi="Book Antiqua" w:cs="Arial"/>
          <w:sz w:val="24"/>
          <w:szCs w:val="24"/>
          <w:lang w:val="en-GB"/>
        </w:rPr>
        <w:t>showed</w:t>
      </w:r>
      <w:r w:rsidR="00BE027E" w:rsidRPr="000929CF">
        <w:rPr>
          <w:rFonts w:ascii="Book Antiqua" w:hAnsi="Book Antiqua" w:cs="Arial"/>
          <w:sz w:val="24"/>
          <w:szCs w:val="24"/>
          <w:shd w:val="clear" w:color="auto" w:fill="FFFFFF"/>
          <w:lang w:val="en-GB"/>
        </w:rPr>
        <w:t xml:space="preserve"> that </w:t>
      </w:r>
      <w:r w:rsidR="00965F90" w:rsidRPr="000929CF">
        <w:rPr>
          <w:rFonts w:ascii="Book Antiqua" w:hAnsi="Book Antiqua" w:cs="Arial"/>
          <w:sz w:val="24"/>
          <w:szCs w:val="24"/>
          <w:shd w:val="clear" w:color="auto" w:fill="FFFFFF"/>
          <w:lang w:val="en-GB"/>
        </w:rPr>
        <w:t xml:space="preserve">gut </w:t>
      </w:r>
      <w:proofErr w:type="spellStart"/>
      <w:r w:rsidR="00965F90" w:rsidRPr="000929CF">
        <w:rPr>
          <w:rFonts w:ascii="Book Antiqua" w:hAnsi="Book Antiqua" w:cs="Arial"/>
          <w:sz w:val="24"/>
          <w:szCs w:val="24"/>
          <w:shd w:val="clear" w:color="auto" w:fill="FFFFFF"/>
          <w:lang w:val="en-GB"/>
        </w:rPr>
        <w:t>microbiota</w:t>
      </w:r>
      <w:proofErr w:type="spellEnd"/>
      <w:r w:rsidR="002620F7" w:rsidRPr="000929CF">
        <w:rPr>
          <w:rFonts w:ascii="Book Antiqua" w:hAnsi="Book Antiqua" w:cs="Arial"/>
          <w:sz w:val="24"/>
          <w:szCs w:val="24"/>
          <w:shd w:val="clear" w:color="auto" w:fill="FFFFFF"/>
          <w:lang w:val="en-GB"/>
        </w:rPr>
        <w:t xml:space="preserve"> </w:t>
      </w:r>
      <w:r w:rsidR="00BE027E" w:rsidRPr="000929CF">
        <w:rPr>
          <w:rFonts w:ascii="Book Antiqua" w:hAnsi="Book Antiqua" w:cs="Arial"/>
          <w:sz w:val="24"/>
          <w:szCs w:val="24"/>
          <w:shd w:val="clear" w:color="auto" w:fill="FFFFFF"/>
          <w:lang w:val="en-GB"/>
        </w:rPr>
        <w:t xml:space="preserve">is modulated by PPI and results in </w:t>
      </w:r>
      <w:r w:rsidR="00965F90" w:rsidRPr="000929CF">
        <w:rPr>
          <w:rFonts w:ascii="Book Antiqua" w:hAnsi="Book Antiqua" w:cs="Arial"/>
          <w:sz w:val="24"/>
          <w:szCs w:val="24"/>
          <w:shd w:val="clear" w:color="auto" w:fill="FFFFFF"/>
          <w:lang w:val="en-GB"/>
        </w:rPr>
        <w:t>increas</w:t>
      </w:r>
      <w:r w:rsidR="00BE027E" w:rsidRPr="000929CF">
        <w:rPr>
          <w:rFonts w:ascii="Book Antiqua" w:hAnsi="Book Antiqua" w:cs="Arial"/>
          <w:sz w:val="24"/>
          <w:szCs w:val="24"/>
          <w:shd w:val="clear" w:color="auto" w:fill="FFFFFF"/>
          <w:lang w:val="en-GB"/>
        </w:rPr>
        <w:t xml:space="preserve">ed </w:t>
      </w:r>
      <w:r w:rsidR="002620F7" w:rsidRPr="000929CF">
        <w:rPr>
          <w:rFonts w:ascii="Book Antiqua" w:hAnsi="Book Antiqua" w:cs="Arial"/>
          <w:sz w:val="24"/>
          <w:szCs w:val="24"/>
          <w:shd w:val="clear" w:color="auto" w:fill="FFFFFF"/>
          <w:lang w:val="en-GB"/>
        </w:rPr>
        <w:t xml:space="preserve">oral </w:t>
      </w:r>
      <w:r w:rsidR="00BE027E" w:rsidRPr="000929CF">
        <w:rPr>
          <w:rFonts w:ascii="Book Antiqua" w:hAnsi="Book Antiqua" w:cs="Arial"/>
          <w:sz w:val="24"/>
          <w:szCs w:val="24"/>
          <w:shd w:val="clear" w:color="auto" w:fill="FFFFFF"/>
          <w:lang w:val="en-GB"/>
        </w:rPr>
        <w:t xml:space="preserve">origin </w:t>
      </w:r>
      <w:r w:rsidR="00965F90" w:rsidRPr="000929CF">
        <w:rPr>
          <w:rFonts w:ascii="Book Antiqua" w:hAnsi="Book Antiqua" w:cs="Arial"/>
          <w:sz w:val="24"/>
          <w:szCs w:val="24"/>
          <w:shd w:val="clear" w:color="auto" w:fill="FFFFFF"/>
          <w:lang w:val="en-GB"/>
        </w:rPr>
        <w:t>microbiota</w:t>
      </w:r>
      <w:r w:rsidR="002620F7" w:rsidRPr="000929CF">
        <w:rPr>
          <w:rFonts w:ascii="Book Antiqua" w:hAnsi="Book Antiqua" w:cs="Arial"/>
          <w:sz w:val="24"/>
          <w:szCs w:val="24"/>
          <w:shd w:val="clear" w:color="auto" w:fill="FFFFFF"/>
          <w:lang w:val="en-GB"/>
        </w:rPr>
        <w:t>,</w:t>
      </w:r>
      <w:r w:rsidR="00965F90" w:rsidRPr="000929CF">
        <w:rPr>
          <w:rFonts w:ascii="Book Antiqua" w:hAnsi="Book Antiqua" w:cs="Arial"/>
          <w:sz w:val="24"/>
          <w:szCs w:val="24"/>
          <w:shd w:val="clear" w:color="auto" w:fill="FFFFFF"/>
          <w:lang w:val="en-GB"/>
        </w:rPr>
        <w:t xml:space="preserve"> which </w:t>
      </w:r>
      <w:r w:rsidR="00BE027E" w:rsidRPr="000929CF">
        <w:rPr>
          <w:rFonts w:ascii="Book Antiqua" w:hAnsi="Book Antiqua" w:cs="Arial"/>
          <w:sz w:val="24"/>
          <w:szCs w:val="24"/>
          <w:shd w:val="clear" w:color="auto" w:fill="FFFFFF"/>
          <w:lang w:val="en-GB"/>
        </w:rPr>
        <w:t>can</w:t>
      </w:r>
      <w:r w:rsidR="00965F90" w:rsidRPr="000929CF">
        <w:rPr>
          <w:rFonts w:ascii="Book Antiqua" w:hAnsi="Book Antiqua" w:cs="Arial"/>
          <w:sz w:val="24"/>
          <w:szCs w:val="24"/>
          <w:shd w:val="clear" w:color="auto" w:fill="FFFFFF"/>
          <w:lang w:val="en-GB"/>
        </w:rPr>
        <w:t xml:space="preserve"> reduce</w:t>
      </w:r>
      <w:r w:rsidR="00BE027E" w:rsidRPr="000929CF">
        <w:rPr>
          <w:rFonts w:ascii="Book Antiqua" w:hAnsi="Book Antiqua" w:cs="Arial"/>
          <w:sz w:val="24"/>
          <w:szCs w:val="24"/>
          <w:shd w:val="clear" w:color="auto" w:fill="FFFFFF"/>
          <w:lang w:val="en-GB"/>
        </w:rPr>
        <w:t xml:space="preserve"> </w:t>
      </w:r>
      <w:r w:rsidR="002620F7" w:rsidRPr="000929CF">
        <w:rPr>
          <w:rFonts w:ascii="Book Antiqua" w:hAnsi="Book Antiqua" w:cs="Arial"/>
          <w:sz w:val="24"/>
          <w:szCs w:val="24"/>
          <w:shd w:val="clear" w:color="auto" w:fill="FFFFFF"/>
          <w:lang w:val="en-GB"/>
        </w:rPr>
        <w:t xml:space="preserve">upon </w:t>
      </w:r>
      <w:r w:rsidR="00044C29" w:rsidRPr="000929CF">
        <w:rPr>
          <w:rFonts w:ascii="Book Antiqua" w:hAnsi="Book Antiqua" w:cs="Arial"/>
          <w:sz w:val="24"/>
          <w:szCs w:val="24"/>
          <w:shd w:val="clear" w:color="auto" w:fill="FFFFFF"/>
          <w:lang w:val="en-GB"/>
        </w:rPr>
        <w:t xml:space="preserve">PPI </w:t>
      </w:r>
      <w:r w:rsidR="008450D6" w:rsidRPr="000929CF">
        <w:rPr>
          <w:rFonts w:ascii="Book Antiqua" w:hAnsi="Book Antiqua" w:cs="Arial"/>
          <w:sz w:val="24"/>
          <w:szCs w:val="24"/>
          <w:shd w:val="clear" w:color="auto" w:fill="FFFFFF"/>
          <w:lang w:val="en-GB"/>
        </w:rPr>
        <w:t xml:space="preserve">withdrawal. </w:t>
      </w:r>
      <w:r w:rsidR="00863B68" w:rsidRPr="000929CF">
        <w:rPr>
          <w:rFonts w:ascii="Book Antiqua" w:hAnsi="Book Antiqua" w:cs="Arial"/>
          <w:sz w:val="24"/>
          <w:szCs w:val="24"/>
          <w:shd w:val="clear" w:color="auto" w:fill="FFFFFF"/>
          <w:lang w:val="en-GB"/>
        </w:rPr>
        <w:t xml:space="preserve">They also showed that </w:t>
      </w:r>
      <w:r w:rsidR="00863B68" w:rsidRPr="000929CF">
        <w:rPr>
          <w:rFonts w:ascii="Book Antiqua" w:hAnsi="Book Antiqua" w:cs="Arial"/>
          <w:sz w:val="24"/>
          <w:szCs w:val="24"/>
          <w:lang w:val="en-GB"/>
        </w:rPr>
        <w:t>i</w:t>
      </w:r>
      <w:r w:rsidRPr="000929CF">
        <w:rPr>
          <w:rFonts w:ascii="Book Antiqua" w:hAnsi="Book Antiqua" w:cs="Arial"/>
          <w:sz w:val="24"/>
          <w:szCs w:val="24"/>
          <w:lang w:val="en-GB"/>
        </w:rPr>
        <w:t xml:space="preserve">nitiation of PPI </w:t>
      </w:r>
      <w:r w:rsidR="008450D6" w:rsidRPr="000929CF">
        <w:rPr>
          <w:rFonts w:ascii="Book Antiqua" w:hAnsi="Book Antiqua" w:cs="Arial"/>
          <w:sz w:val="24"/>
          <w:szCs w:val="24"/>
          <w:lang w:val="en-GB"/>
        </w:rPr>
        <w:t>was an independent risk factor for hospital readmissions</w:t>
      </w:r>
      <w:r w:rsidR="00B440DD" w:rsidRPr="000929CF">
        <w:rPr>
          <w:rFonts w:ascii="Book Antiqua" w:hAnsi="Book Antiqua" w:cs="Arial"/>
          <w:sz w:val="24"/>
          <w:szCs w:val="24"/>
          <w:lang w:val="en-GB"/>
        </w:rPr>
        <w:t xml:space="preserve"> among cirrhotic patients</w:t>
      </w:r>
      <w:r w:rsidR="00E4569F" w:rsidRPr="000929CF">
        <w:rPr>
          <w:rFonts w:ascii="Book Antiqua" w:hAnsi="Book Antiqua" w:cs="Arial"/>
          <w:sz w:val="24"/>
          <w:szCs w:val="24"/>
          <w:lang w:val="en-GB"/>
        </w:rPr>
        <w:t>; t</w:t>
      </w:r>
      <w:r w:rsidR="00863B68" w:rsidRPr="000929CF">
        <w:rPr>
          <w:rFonts w:ascii="Book Antiqua" w:hAnsi="Book Antiqua" w:cs="Arial"/>
          <w:sz w:val="24"/>
          <w:szCs w:val="24"/>
          <w:lang w:val="en-GB"/>
        </w:rPr>
        <w:t>he 30-d readmission</w:t>
      </w:r>
      <w:r w:rsidR="0020166C" w:rsidRPr="000929CF">
        <w:rPr>
          <w:rFonts w:ascii="Book Antiqua" w:hAnsi="Book Antiqua" w:cs="Arial"/>
          <w:sz w:val="24"/>
          <w:szCs w:val="24"/>
          <w:lang w:val="en-GB"/>
        </w:rPr>
        <w:t xml:space="preserve"> </w:t>
      </w:r>
      <w:r w:rsidR="00863B68" w:rsidRPr="000929CF">
        <w:rPr>
          <w:rFonts w:ascii="Book Antiqua" w:hAnsi="Book Antiqua" w:cs="Arial"/>
          <w:sz w:val="24"/>
          <w:szCs w:val="24"/>
          <w:lang w:val="en-GB"/>
        </w:rPr>
        <w:t xml:space="preserve">for those discharged with PPI was </w:t>
      </w:r>
      <w:r w:rsidR="0020166C" w:rsidRPr="000929CF">
        <w:rPr>
          <w:rFonts w:ascii="Book Antiqua" w:hAnsi="Book Antiqua" w:cs="Arial"/>
          <w:sz w:val="24"/>
          <w:szCs w:val="24"/>
          <w:lang w:val="en-GB"/>
        </w:rPr>
        <w:t xml:space="preserve">50% </w:t>
      </w:r>
      <w:r w:rsidR="00863B68" w:rsidRPr="000929CF">
        <w:rPr>
          <w:rFonts w:ascii="Book Antiqua" w:hAnsi="Book Antiqua" w:cs="Arial"/>
          <w:sz w:val="24"/>
          <w:szCs w:val="24"/>
          <w:lang w:val="en-GB"/>
        </w:rPr>
        <w:t xml:space="preserve">compared to </w:t>
      </w:r>
      <w:r w:rsidR="0020166C" w:rsidRPr="000929CF">
        <w:rPr>
          <w:rFonts w:ascii="Book Antiqua" w:hAnsi="Book Antiqua" w:cs="Arial"/>
          <w:sz w:val="24"/>
          <w:szCs w:val="24"/>
          <w:lang w:val="en-GB"/>
        </w:rPr>
        <w:t>32%</w:t>
      </w:r>
      <w:r w:rsidR="00863B68" w:rsidRPr="000929CF">
        <w:rPr>
          <w:rFonts w:ascii="Book Antiqua" w:hAnsi="Book Antiqua" w:cs="Arial"/>
          <w:sz w:val="24"/>
          <w:szCs w:val="24"/>
          <w:lang w:val="en-GB"/>
        </w:rPr>
        <w:t xml:space="preserve"> for those who were not</w:t>
      </w:r>
      <w:r w:rsidR="0020166C" w:rsidRPr="000929CF">
        <w:rPr>
          <w:rFonts w:ascii="Book Antiqua" w:hAnsi="Book Antiqua" w:cs="Arial"/>
          <w:sz w:val="24"/>
          <w:szCs w:val="24"/>
          <w:lang w:val="en-GB"/>
        </w:rPr>
        <w:t xml:space="preserve"> </w:t>
      </w:r>
      <w:r w:rsidR="00E800D1" w:rsidRPr="000929CF">
        <w:rPr>
          <w:rFonts w:ascii="Book Antiqua" w:hAnsi="Book Antiqua" w:cs="Arial"/>
          <w:sz w:val="24"/>
          <w:szCs w:val="24"/>
          <w:lang w:val="en-GB"/>
        </w:rPr>
        <w:t xml:space="preserve">on PPI </w:t>
      </w:r>
      <w:r w:rsidR="00863B68" w:rsidRPr="000929CF">
        <w:rPr>
          <w:rFonts w:ascii="Book Antiqua" w:hAnsi="Book Antiqua" w:cs="Arial"/>
          <w:sz w:val="24"/>
          <w:szCs w:val="24"/>
          <w:lang w:val="en-GB"/>
        </w:rPr>
        <w:t>(</w:t>
      </w:r>
      <w:r w:rsidR="002A3F7C" w:rsidRPr="000929CF">
        <w:rPr>
          <w:rFonts w:ascii="Book Antiqua" w:hAnsi="Book Antiqua" w:cs="Arial"/>
          <w:i/>
          <w:iCs/>
          <w:sz w:val="24"/>
          <w:szCs w:val="24"/>
          <w:lang w:val="en-GB"/>
        </w:rPr>
        <w:t>P =</w:t>
      </w:r>
      <w:r w:rsidR="003221B1" w:rsidRPr="000929CF">
        <w:rPr>
          <w:rFonts w:ascii="Book Antiqua" w:hAnsi="Book Antiqua" w:cs="Arial"/>
          <w:i/>
          <w:iCs/>
          <w:sz w:val="24"/>
          <w:szCs w:val="24"/>
          <w:lang w:val="en-GB"/>
        </w:rPr>
        <w:t xml:space="preserve"> </w:t>
      </w:r>
      <w:r w:rsidR="0020166C" w:rsidRPr="000929CF">
        <w:rPr>
          <w:rFonts w:ascii="Book Antiqua" w:hAnsi="Book Antiqua" w:cs="Arial"/>
          <w:sz w:val="24"/>
          <w:szCs w:val="24"/>
          <w:lang w:val="en-GB"/>
        </w:rPr>
        <w:t>0.02)</w:t>
      </w:r>
      <w:r w:rsidRPr="000929CF">
        <w:rPr>
          <w:rFonts w:ascii="Book Antiqua" w:hAnsi="Book Antiqua" w:cs="Arial"/>
          <w:sz w:val="24"/>
          <w:szCs w:val="24"/>
          <w:lang w:val="en-GB"/>
        </w:rPr>
        <w:t>.</w:t>
      </w:r>
      <w:r w:rsidR="00863B68" w:rsidRPr="000929CF">
        <w:rPr>
          <w:rFonts w:ascii="Book Antiqua" w:hAnsi="Book Antiqua" w:cs="Arial"/>
          <w:sz w:val="24"/>
          <w:szCs w:val="24"/>
          <w:lang w:val="en-GB"/>
        </w:rPr>
        <w:t xml:space="preserve"> </w:t>
      </w:r>
    </w:p>
    <w:p w14:paraId="371E02AF" w14:textId="70F49F9C" w:rsidR="005F6F1F" w:rsidRPr="000929CF" w:rsidRDefault="00D07E77" w:rsidP="003C3EB2">
      <w:pPr>
        <w:autoSpaceDE w:val="0"/>
        <w:autoSpaceDN w:val="0"/>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Despite the increasing concerns of PPI use, it is still widely prescribed in liver cirrhosis patients</w:t>
      </w:r>
      <w:r w:rsidR="00527E18"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527E18" w:rsidRPr="000929CF">
        <w:rPr>
          <w:rFonts w:ascii="Book Antiqua" w:hAnsi="Book Antiqua" w:cs="Arial"/>
          <w:sz w:val="24"/>
          <w:szCs w:val="24"/>
          <w:lang w:val="en-GB"/>
        </w:rPr>
        <w:t>O</w:t>
      </w:r>
      <w:r w:rsidRPr="000929CF">
        <w:rPr>
          <w:rFonts w:ascii="Book Antiqua" w:hAnsi="Book Antiqua" w:cs="Arial"/>
          <w:sz w:val="24"/>
          <w:szCs w:val="24"/>
          <w:lang w:val="en-GB"/>
        </w:rPr>
        <w:t>ne study showed 62.7% of hospitalised cirrhosis patients were prescribed PPIs with</w:t>
      </w:r>
      <w:r w:rsidR="00527E18" w:rsidRPr="000929CF">
        <w:rPr>
          <w:rFonts w:ascii="Book Antiqua" w:hAnsi="Book Antiqua" w:cs="Arial"/>
          <w:sz w:val="24"/>
          <w:szCs w:val="24"/>
          <w:lang w:val="en-GB"/>
        </w:rPr>
        <w:t xml:space="preserve"> unclear </w:t>
      </w:r>
      <w:r w:rsidRPr="000929CF">
        <w:rPr>
          <w:rFonts w:ascii="Book Antiqua" w:hAnsi="Book Antiqua" w:cs="Arial"/>
          <w:sz w:val="24"/>
          <w:szCs w:val="24"/>
          <w:lang w:val="en-GB"/>
        </w:rPr>
        <w:t>indication</w:t>
      </w:r>
      <w:r w:rsidR="00527E18" w:rsidRPr="000929CF">
        <w:rPr>
          <w:rFonts w:ascii="Book Antiqua" w:hAnsi="Book Antiqua" w:cs="Arial"/>
          <w:sz w:val="24"/>
          <w:szCs w:val="24"/>
          <w:lang w:val="en-GB"/>
        </w:rPr>
        <w:t>s</w:t>
      </w:r>
      <w:r w:rsidR="003221B1" w:rsidRPr="000929CF">
        <w:rPr>
          <w:rFonts w:ascii="Book Antiqua" w:hAnsi="Book Antiqua" w:cs="Arial"/>
          <w:sz w:val="24"/>
          <w:szCs w:val="24"/>
          <w:vertAlign w:val="superscript"/>
          <w:lang w:val="en-GB"/>
        </w:rPr>
        <w:fldChar w:fldCharType="begin"/>
      </w:r>
      <w:r w:rsidR="003221B1" w:rsidRPr="000929CF">
        <w:rPr>
          <w:rFonts w:ascii="Book Antiqua" w:hAnsi="Book Antiqua" w:cs="Arial"/>
          <w:sz w:val="24"/>
          <w:szCs w:val="24"/>
          <w:vertAlign w:val="superscript"/>
          <w:lang w:val="en-GB"/>
        </w:rPr>
        <w:instrText xml:space="preserve"> ADDIN EN.CITE &lt;EndNote&gt;&lt;Cite&gt;&lt;Author&gt;Cole&lt;/Author&gt;&lt;Year&gt;2016&lt;/Year&gt;&lt;RecNum&gt;40&lt;/RecNum&gt;&lt;DisplayText&gt;[14]&lt;/DisplayText&gt;&lt;record&gt;&lt;rec-number&gt;40&lt;/rec-number&gt;&lt;foreign-keys&gt;&lt;key app="EN" db-id="wxx5e9waffp5p2expzpvwsd7pdd20axv29tp" timestamp="1545363330"&gt;40&lt;/key&gt;&lt;/foreign-keys&gt;&lt;ref-type name="Journal Article"&gt;17&lt;/ref-type&gt;&lt;contributors&gt;&lt;authors&gt;&lt;author&gt;Cole, H. L.&lt;/author&gt;&lt;author&gt;Pennycook, S.&lt;/author&gt;&lt;author&gt;Hayes, P. C.&lt;/author&gt;&lt;/authors&gt;&lt;/contributors&gt;&lt;auth-address&gt;University of Edinburgh, Edinburgh, UK.&lt;/auth-address&gt;&lt;titles&gt;&lt;title&gt;The impact of proton pump inhibitor therapy on patients with liver disease&lt;/title&gt;&lt;secondary-title&gt;Aliment Pharmacol Ther&lt;/secondary-title&gt;&lt;/titles&gt;&lt;periodical&gt;&lt;full-title&gt;Aliment Pharmacol Ther&lt;/full-title&gt;&lt;abbr-1&gt;Alimentary pharmacology &amp;amp; therapeutics&lt;/abbr-1&gt;&lt;/periodical&gt;&lt;pages&gt;1213-1223&lt;/pages&gt;&lt;volume&gt;44&lt;/volume&gt;&lt;number&gt;11-12&lt;/number&gt;&lt;edition&gt;2016/10/25&lt;/edition&gt;&lt;keywords&gt;&lt;keyword&gt;Aged&lt;/keyword&gt;&lt;keyword&gt;Brain Diseases/epidemiology&lt;/keyword&gt;&lt;keyword&gt;Female&lt;/keyword&gt;&lt;keyword&gt;Humans&lt;/keyword&gt;&lt;keyword&gt;Liver Diseases/*drug therapy/epidemiology&lt;/keyword&gt;&lt;keyword&gt;Liver Transplantation&lt;/keyword&gt;&lt;keyword&gt;Logistic Models&lt;/keyword&gt;&lt;keyword&gt;Male&lt;/keyword&gt;&lt;keyword&gt;Middle Aged&lt;/keyword&gt;&lt;keyword&gt;Proton Pump Inhibitors/*therapeutic use&lt;/keyword&gt;&lt;keyword&gt;Retrospective Studies&lt;/keyword&gt;&lt;keyword&gt;Risk Factors&lt;/keyword&gt;&lt;/keywords&gt;&lt;dates&gt;&lt;year&gt;2016&lt;/year&gt;&lt;pub-dates&gt;&lt;date&gt;Dec&lt;/date&gt;&lt;/pub-dates&gt;&lt;/dates&gt;&lt;isbn&gt;1365-2036 (Electronic)&amp;#xD;0269-2813 (Linking)&lt;/isbn&gt;&lt;accession-num&gt;27774677&lt;/accession-num&gt;&lt;urls&gt;&lt;related-urls&gt;&lt;url&gt;https://www.ncbi.nlm.nih.gov/pubmed/27774677&lt;/url&gt;&lt;/related-urls&gt;&lt;/urls&gt;&lt;electronic-resource-num&gt;10.1111/apt.13827&lt;/electronic-resource-num&gt;&lt;/record&gt;&lt;/Cite&gt;&lt;/EndNote&gt;</w:instrText>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3</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xml:space="preserve">. It is particularly </w:t>
      </w:r>
      <w:r w:rsidR="00655D06" w:rsidRPr="000929CF">
        <w:rPr>
          <w:rFonts w:ascii="Book Antiqua" w:hAnsi="Book Antiqua" w:cs="Arial"/>
          <w:sz w:val="24"/>
          <w:szCs w:val="24"/>
          <w:lang w:val="en-GB"/>
        </w:rPr>
        <w:t xml:space="preserve">concerning </w:t>
      </w:r>
      <w:r w:rsidRPr="000929CF">
        <w:rPr>
          <w:rFonts w:ascii="Book Antiqua" w:hAnsi="Book Antiqua" w:cs="Arial"/>
          <w:sz w:val="24"/>
          <w:szCs w:val="24"/>
          <w:lang w:val="en-GB"/>
        </w:rPr>
        <w:t>as PPIs are metaboli</w:t>
      </w:r>
      <w:r w:rsidR="00EE13E2" w:rsidRPr="000929CF">
        <w:rPr>
          <w:rFonts w:ascii="Book Antiqua" w:hAnsi="Book Antiqua" w:cs="Arial"/>
          <w:sz w:val="24"/>
          <w:szCs w:val="24"/>
          <w:lang w:val="en-GB"/>
        </w:rPr>
        <w:t>s</w:t>
      </w:r>
      <w:r w:rsidRPr="000929CF">
        <w:rPr>
          <w:rFonts w:ascii="Book Antiqua" w:hAnsi="Book Antiqua" w:cs="Arial"/>
          <w:sz w:val="24"/>
          <w:szCs w:val="24"/>
          <w:lang w:val="en-GB"/>
        </w:rPr>
        <w:t xml:space="preserve">ed in the liver by cytochrome </w:t>
      </w:r>
      <w:proofErr w:type="gramStart"/>
      <w:r w:rsidRPr="000929CF">
        <w:rPr>
          <w:rFonts w:ascii="Book Antiqua" w:hAnsi="Book Antiqua" w:cs="Arial"/>
          <w:sz w:val="24"/>
          <w:szCs w:val="24"/>
          <w:lang w:val="en-GB"/>
        </w:rPr>
        <w:t>CYP450</w:t>
      </w:r>
      <w:proofErr w:type="gramEnd"/>
      <w:r w:rsidR="003221B1" w:rsidRPr="000929CF">
        <w:rPr>
          <w:rFonts w:ascii="Book Antiqua" w:hAnsi="Book Antiqua" w:cs="Arial"/>
          <w:sz w:val="24"/>
          <w:szCs w:val="24"/>
          <w:vertAlign w:val="superscript"/>
          <w:lang w:val="en-GB"/>
        </w:rPr>
        <w:fldChar w:fldCharType="begin">
          <w:fldData xml:space="preserve">PEVuZE5vdGU+PENpdGU+PEF1dGhvcj5XZWVyc2luazwvQXV0aG9yPjxZZWFyPjIwMTg8L1llYXI+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PEVuZE5vdGU+PENpdGU+PEF1dGhvcj5XZWVyc2luazwvQXV0aG9yPjxZZWFyPjIwMTg8L1llYXI+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1</w:t>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4</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00C04FD4" w:rsidRPr="000929CF">
        <w:rPr>
          <w:rFonts w:ascii="Book Antiqua" w:hAnsi="Book Antiqua" w:cs="Arial"/>
          <w:sz w:val="24"/>
          <w:szCs w:val="24"/>
          <w:lang w:val="en-GB"/>
        </w:rPr>
        <w:t>,</w:t>
      </w:r>
      <w:r w:rsidRPr="000929CF">
        <w:rPr>
          <w:rFonts w:ascii="Book Antiqua" w:hAnsi="Book Antiqua" w:cs="Arial"/>
          <w:sz w:val="24"/>
          <w:szCs w:val="24"/>
          <w:lang w:val="en-GB"/>
        </w:rPr>
        <w:t xml:space="preserve"> and as a result, the</w:t>
      </w:r>
      <w:r w:rsidR="00A738FB" w:rsidRPr="000929CF">
        <w:rPr>
          <w:rFonts w:ascii="Book Antiqua" w:hAnsi="Book Antiqua" w:cs="Arial"/>
          <w:sz w:val="24"/>
          <w:szCs w:val="24"/>
          <w:lang w:val="en-GB"/>
        </w:rPr>
        <w:t>ir</w:t>
      </w:r>
      <w:r w:rsidRPr="000929CF">
        <w:rPr>
          <w:rFonts w:ascii="Book Antiqua" w:hAnsi="Book Antiqua" w:cs="Arial"/>
          <w:sz w:val="24"/>
          <w:szCs w:val="24"/>
          <w:lang w:val="en-GB"/>
        </w:rPr>
        <w:t xml:space="preserve"> half-life increases by </w:t>
      </w:r>
      <w:r w:rsidR="00A738FB" w:rsidRPr="000929CF">
        <w:rPr>
          <w:rFonts w:ascii="Book Antiqua" w:hAnsi="Book Antiqua" w:cs="Arial"/>
          <w:sz w:val="24"/>
          <w:szCs w:val="24"/>
          <w:lang w:val="en-GB"/>
        </w:rPr>
        <w:t>4-8</w:t>
      </w:r>
      <w:r w:rsidRPr="000929CF">
        <w:rPr>
          <w:rFonts w:ascii="Book Antiqua" w:hAnsi="Book Antiqua" w:cs="Arial"/>
          <w:sz w:val="24"/>
          <w:szCs w:val="24"/>
          <w:lang w:val="en-GB"/>
        </w:rPr>
        <w:t xml:space="preserve"> h in cirrho</w:t>
      </w:r>
      <w:r w:rsidR="00160662" w:rsidRPr="000929CF">
        <w:rPr>
          <w:rFonts w:ascii="Book Antiqua" w:hAnsi="Book Antiqua" w:cs="Arial"/>
          <w:sz w:val="24"/>
          <w:szCs w:val="24"/>
          <w:lang w:val="en-GB"/>
        </w:rPr>
        <w:t xml:space="preserve">tic </w:t>
      </w:r>
      <w:r w:rsidRPr="000929CF">
        <w:rPr>
          <w:rFonts w:ascii="Book Antiqua" w:hAnsi="Book Antiqua" w:cs="Arial"/>
          <w:sz w:val="24"/>
          <w:szCs w:val="24"/>
          <w:lang w:val="en-GB"/>
        </w:rPr>
        <w:t>patient</w:t>
      </w:r>
      <w:r w:rsidR="00527E18" w:rsidRPr="000929CF">
        <w:rPr>
          <w:rFonts w:ascii="Book Antiqua" w:hAnsi="Book Antiqua" w:cs="Arial"/>
          <w:sz w:val="24"/>
          <w:szCs w:val="24"/>
          <w:lang w:val="en-GB"/>
        </w:rPr>
        <w:t>s</w:t>
      </w:r>
      <w:r w:rsidR="003221B1" w:rsidRPr="000929CF">
        <w:rPr>
          <w:rFonts w:ascii="Book Antiqua" w:hAnsi="Book Antiqua" w:cs="Arial"/>
          <w:sz w:val="24"/>
          <w:szCs w:val="24"/>
          <w:vertAlign w:val="superscript"/>
          <w:lang w:val="en-GB"/>
        </w:rPr>
        <w:fldChar w:fldCharType="begin">
          <w:fldData xml:space="preserve">PEVuZE5vdGU+PENpdGU+PEF1dGhvcj5Mb2RhdG88L0F1dGhvcj48WWVhcj4yMDA4PC9ZZWFyPjxS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cz4yOTgwLTU8L3BhZ2VzPjx2b2x1bWU+MTQ8L3ZvbHVtZT48bnVtYmVyPjE5PC9udW1iZXI+PGVk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=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PEVuZE5vdGU+PENpdGU+PEF1dGhvcj5Mb2RhdG88L0F1dGhvcj48WWVhcj4yMDA4PC9ZZWFyPjxS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cz4yOTgwLTU8L3BhZ2VzPjx2b2x1bWU+MTQ8L3ZvbHVtZT48bnVtYmVyPjE5PC9udW1iZXI+PGVk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=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5</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xml:space="preserve">. </w:t>
      </w:r>
      <w:r w:rsidR="005C2BC4" w:rsidRPr="000929CF">
        <w:rPr>
          <w:rFonts w:ascii="Book Antiqua" w:hAnsi="Book Antiqua" w:cs="Arial"/>
          <w:sz w:val="24"/>
          <w:szCs w:val="24"/>
          <w:lang w:val="en-GB"/>
        </w:rPr>
        <w:t>T</w:t>
      </w:r>
      <w:r w:rsidRPr="000929CF">
        <w:rPr>
          <w:rFonts w:ascii="Book Antiqua" w:hAnsi="Book Antiqua" w:cs="Arial"/>
          <w:sz w:val="24"/>
          <w:szCs w:val="24"/>
          <w:lang w:val="en-GB"/>
        </w:rPr>
        <w:t xml:space="preserve">here </w:t>
      </w:r>
      <w:r w:rsidR="002976B7" w:rsidRPr="000929CF">
        <w:rPr>
          <w:rFonts w:ascii="Book Antiqua" w:hAnsi="Book Antiqua" w:cs="Arial"/>
          <w:sz w:val="24"/>
          <w:szCs w:val="24"/>
          <w:lang w:val="en-GB"/>
        </w:rPr>
        <w:t>have been</w:t>
      </w:r>
      <w:r w:rsidRPr="000929CF">
        <w:rPr>
          <w:rFonts w:ascii="Book Antiqua" w:hAnsi="Book Antiqua" w:cs="Arial"/>
          <w:sz w:val="24"/>
          <w:szCs w:val="24"/>
          <w:lang w:val="en-GB"/>
        </w:rPr>
        <w:t xml:space="preserve"> </w:t>
      </w:r>
      <w:r w:rsidR="00E14E42" w:rsidRPr="000929CF">
        <w:rPr>
          <w:rFonts w:ascii="Book Antiqua" w:hAnsi="Book Antiqua" w:cs="Arial"/>
          <w:sz w:val="24"/>
          <w:szCs w:val="24"/>
          <w:lang w:val="en-GB"/>
        </w:rPr>
        <w:t>concerns that</w:t>
      </w:r>
      <w:r w:rsidRPr="000929CF">
        <w:rPr>
          <w:rFonts w:ascii="Book Antiqua" w:hAnsi="Book Antiqua" w:cs="Arial"/>
          <w:sz w:val="24"/>
          <w:szCs w:val="24"/>
          <w:lang w:val="en-GB"/>
        </w:rPr>
        <w:t xml:space="preserve"> PPI use </w:t>
      </w:r>
      <w:r w:rsidR="00E14E42" w:rsidRPr="000929CF">
        <w:rPr>
          <w:rFonts w:ascii="Book Antiqua" w:hAnsi="Book Antiqua" w:cs="Arial"/>
          <w:sz w:val="24"/>
          <w:szCs w:val="24"/>
          <w:lang w:val="en-GB"/>
        </w:rPr>
        <w:t xml:space="preserve">increases the risk of </w:t>
      </w:r>
      <w:r w:rsidRPr="000929CF">
        <w:rPr>
          <w:rFonts w:ascii="Book Antiqua" w:hAnsi="Book Antiqua" w:cs="Arial"/>
          <w:sz w:val="24"/>
          <w:szCs w:val="24"/>
          <w:lang w:val="en-GB"/>
        </w:rPr>
        <w:t>mortalit</w:t>
      </w:r>
      <w:r w:rsidR="00527E18" w:rsidRPr="000929CF">
        <w:rPr>
          <w:rFonts w:ascii="Book Antiqua" w:hAnsi="Book Antiqua" w:cs="Arial"/>
          <w:sz w:val="24"/>
          <w:szCs w:val="24"/>
          <w:lang w:val="en-GB"/>
        </w:rPr>
        <w:t>y</w:t>
      </w:r>
      <w:r w:rsidR="00B24A4B" w:rsidRPr="000929CF">
        <w:rPr>
          <w:rFonts w:ascii="Book Antiqua" w:hAnsi="Book Antiqua" w:cs="Arial"/>
          <w:sz w:val="24"/>
          <w:szCs w:val="24"/>
          <w:lang w:val="en-GB"/>
        </w:rPr>
        <w:t xml:space="preserve"> in</w:t>
      </w:r>
      <w:r w:rsidR="00160662" w:rsidRPr="000929CF">
        <w:rPr>
          <w:rFonts w:ascii="Book Antiqua" w:hAnsi="Book Antiqua" w:cs="Arial"/>
          <w:sz w:val="24"/>
          <w:szCs w:val="24"/>
          <w:lang w:val="en-GB"/>
        </w:rPr>
        <w:t xml:space="preserve"> </w:t>
      </w:r>
      <w:r w:rsidR="00B24A4B" w:rsidRPr="000929CF">
        <w:rPr>
          <w:rFonts w:ascii="Book Antiqua" w:hAnsi="Book Antiqua" w:cs="Arial"/>
          <w:sz w:val="24"/>
          <w:szCs w:val="24"/>
          <w:lang w:val="en-GB"/>
        </w:rPr>
        <w:t>patients</w:t>
      </w:r>
      <w:r w:rsidR="00160662" w:rsidRPr="000929CF">
        <w:rPr>
          <w:rFonts w:ascii="Book Antiqua" w:hAnsi="Book Antiqua" w:cs="Arial"/>
          <w:sz w:val="24"/>
          <w:szCs w:val="24"/>
          <w:lang w:val="en-GB"/>
        </w:rPr>
        <w:t xml:space="preserve"> with decompensated liver disease</w:t>
      </w:r>
      <w:r w:rsidR="003221B1" w:rsidRPr="000929CF">
        <w:rPr>
          <w:rFonts w:ascii="Book Antiqua" w:hAnsi="Book Antiqua" w:cs="Arial"/>
          <w:sz w:val="24"/>
          <w:szCs w:val="24"/>
          <w:vertAlign w:val="superscript"/>
          <w:lang w:val="en-GB"/>
        </w:rPr>
        <w:fldChar w:fldCharType="begin">
          <w:fldData xml:space="preserve">PEVuZE5vdGU+PENpdGU+PEF1dGhvcj5EdWx0ejwvQXV0aG9yPjxZZWFyPjIwMTU8L1llYXI+PFJl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czwvYWJici0xPjwvYWx0LXBlcmlvZGljYWw+PHBhZ2VzPjQ1OS02NjwvcGFnZXM+PHZvbHVtZT40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PEVuZE5vdGU+PENpdGU+PEF1dGhvcj5EdWx0ejwvQXV0aG9yPjxZZWFyPjIwMTU8L1llYXI+PFJl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czwvYWJici0xPjwvYWx0LXBlcmlvZGljYWw+PHBhZ2VzPjQ1OS02NjwvcGFnZXM+PHZvbHVtZT40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6</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00673456"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53238E" w:rsidRPr="000929CF">
        <w:rPr>
          <w:rFonts w:ascii="Book Antiqua" w:hAnsi="Book Antiqua" w:cs="Arial"/>
          <w:sz w:val="24"/>
          <w:szCs w:val="24"/>
          <w:lang w:val="en-GB"/>
        </w:rPr>
        <w:t>and</w:t>
      </w:r>
      <w:r w:rsidR="00160662" w:rsidRPr="000929CF">
        <w:rPr>
          <w:rFonts w:ascii="Book Antiqua" w:hAnsi="Book Antiqua" w:cs="Arial"/>
          <w:sz w:val="24"/>
          <w:szCs w:val="24"/>
          <w:lang w:val="en-GB"/>
        </w:rPr>
        <w:t xml:space="preserve"> those</w:t>
      </w:r>
      <w:r w:rsidR="0053238E" w:rsidRPr="000929CF">
        <w:rPr>
          <w:rFonts w:ascii="Book Antiqua" w:hAnsi="Book Antiqua" w:cs="Arial"/>
          <w:sz w:val="24"/>
          <w:szCs w:val="24"/>
          <w:lang w:val="en-GB"/>
        </w:rPr>
        <w:t xml:space="preserve"> with HE</w:t>
      </w:r>
      <w:r w:rsidR="003221B1" w:rsidRPr="000929CF">
        <w:rPr>
          <w:rFonts w:ascii="Book Antiqua" w:hAnsi="Book Antiqua" w:cs="Arial"/>
          <w:sz w:val="24"/>
          <w:szCs w:val="24"/>
          <w:vertAlign w:val="superscript"/>
          <w:lang w:val="en-GB"/>
        </w:rPr>
        <w:fldChar w:fldCharType="begin">
          <w:fldData xml:space="preserve">PEVuZE5vdGU+PENpdGU+PEF1dGhvcj5IdW5nPC9BdXRob3I+PFllYXI+MjAxODwvWWVhcj48UmVj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PEVuZE5vdGU+PENpdGU+PEF1dGhvcj5IdW5nPC9BdXRob3I+PFllYXI+MjAxODwvWWVhcj48UmVj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7</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0053238E"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but </w:t>
      </w:r>
      <w:r w:rsidR="005C2BC4" w:rsidRPr="000929CF">
        <w:rPr>
          <w:rFonts w:ascii="Book Antiqua" w:hAnsi="Book Antiqua" w:cs="Arial"/>
          <w:sz w:val="24"/>
          <w:szCs w:val="24"/>
          <w:lang w:val="en-GB"/>
        </w:rPr>
        <w:t>other studies dispute the</w:t>
      </w:r>
      <w:r w:rsidR="001C0FD8" w:rsidRPr="000929CF">
        <w:rPr>
          <w:rFonts w:ascii="Book Antiqua" w:hAnsi="Book Antiqua" w:cs="Arial"/>
          <w:sz w:val="24"/>
          <w:szCs w:val="24"/>
          <w:lang w:val="en-GB"/>
        </w:rPr>
        <w:t xml:space="preserve"> </w:t>
      </w:r>
      <w:r w:rsidR="0053238E" w:rsidRPr="000929CF">
        <w:rPr>
          <w:rFonts w:ascii="Book Antiqua" w:hAnsi="Book Antiqua" w:cs="Arial"/>
          <w:sz w:val="24"/>
          <w:szCs w:val="24"/>
          <w:lang w:val="en-GB"/>
        </w:rPr>
        <w:t xml:space="preserve">association </w:t>
      </w:r>
      <w:r w:rsidR="001C0FD8" w:rsidRPr="000929CF">
        <w:rPr>
          <w:rFonts w:ascii="Book Antiqua" w:hAnsi="Book Antiqua" w:cs="Arial"/>
          <w:sz w:val="24"/>
          <w:szCs w:val="24"/>
          <w:lang w:val="en-GB"/>
        </w:rPr>
        <w:t xml:space="preserve">of </w:t>
      </w:r>
      <w:r w:rsidR="0053238E" w:rsidRPr="000929CF">
        <w:rPr>
          <w:rFonts w:ascii="Book Antiqua" w:hAnsi="Book Antiqua" w:cs="Arial"/>
          <w:sz w:val="24"/>
          <w:szCs w:val="24"/>
          <w:lang w:val="en-GB"/>
        </w:rPr>
        <w:t>mortality with PPI use in decompensated cirrhosis or cirrho</w:t>
      </w:r>
      <w:r w:rsidR="005C2BC4" w:rsidRPr="000929CF">
        <w:rPr>
          <w:rFonts w:ascii="Book Antiqua" w:hAnsi="Book Antiqua" w:cs="Arial"/>
          <w:sz w:val="24"/>
          <w:szCs w:val="24"/>
          <w:lang w:val="en-GB"/>
        </w:rPr>
        <w:t xml:space="preserve">tic </w:t>
      </w:r>
      <w:r w:rsidR="000A534D" w:rsidRPr="000929CF">
        <w:rPr>
          <w:rFonts w:ascii="Book Antiqua" w:hAnsi="Book Antiqua" w:cs="Arial"/>
          <w:sz w:val="24"/>
          <w:szCs w:val="24"/>
          <w:lang w:val="en-GB"/>
        </w:rPr>
        <w:t xml:space="preserve">patients </w:t>
      </w:r>
      <w:r w:rsidR="0053238E" w:rsidRPr="000929CF">
        <w:rPr>
          <w:rFonts w:ascii="Book Antiqua" w:hAnsi="Book Antiqua" w:cs="Arial"/>
          <w:sz w:val="24"/>
          <w:szCs w:val="24"/>
          <w:lang w:val="en-GB"/>
        </w:rPr>
        <w:t>with SBP</w:t>
      </w:r>
      <w:r w:rsidR="003221B1" w:rsidRPr="000929CF">
        <w:rPr>
          <w:rFonts w:ascii="Book Antiqua" w:hAnsi="Book Antiqua" w:cs="Arial"/>
          <w:sz w:val="24"/>
          <w:szCs w:val="24"/>
          <w:vertAlign w:val="superscript"/>
          <w:lang w:val="en-GB"/>
        </w:rPr>
        <w:fldChar w:fldCharType="begin">
          <w:fldData xml:space="preserve">PEVuZE5vdGU+PENpdGU+PEF1dGhvcj5Db2xlPC9BdXRob3I+PFllYXI+MjAxNjwvWWVhcj48UmVj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</w:fldData>
        </w:fldChar>
      </w:r>
      <w:r w:rsidR="003221B1" w:rsidRPr="000929CF">
        <w:rPr>
          <w:rFonts w:ascii="Book Antiqua" w:hAnsi="Book Antiqua" w:cs="Arial"/>
          <w:sz w:val="24"/>
          <w:szCs w:val="24"/>
          <w:vertAlign w:val="superscript"/>
          <w:lang w:val="en-GB"/>
        </w:rPr>
        <w:instrText xml:space="preserve"> ADDIN EN.CITE </w:instrText>
      </w:r>
      <w:r w:rsidR="003221B1" w:rsidRPr="000929CF">
        <w:rPr>
          <w:rFonts w:ascii="Book Antiqua" w:hAnsi="Book Antiqua" w:cs="Arial"/>
          <w:sz w:val="24"/>
          <w:szCs w:val="24"/>
          <w:vertAlign w:val="superscript"/>
          <w:lang w:val="en-GB"/>
        </w:rPr>
        <w:fldChar w:fldCharType="begin">
          <w:fldData xml:space="preserve">PEVuZE5vdGU+PENpdGU+PEF1dGhvcj5Db2xlPC9BdXRob3I+PFllYXI+MjAxNjwvWWVhcj48UmVj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</w:fldData>
        </w:fldChar>
      </w:r>
      <w:r w:rsidR="003221B1" w:rsidRPr="000929CF">
        <w:rPr>
          <w:rFonts w:ascii="Book Antiqua" w:hAnsi="Book Antiqua" w:cs="Arial"/>
          <w:sz w:val="24"/>
          <w:szCs w:val="24"/>
          <w:vertAlign w:val="superscript"/>
          <w:lang w:val="en-GB"/>
        </w:rPr>
        <w:instrText xml:space="preserve"> ADDIN EN.CITE.DATA </w:instrText>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end"/>
      </w:r>
      <w:r w:rsidR="003221B1" w:rsidRPr="000929CF">
        <w:rPr>
          <w:rFonts w:ascii="Book Antiqua" w:hAnsi="Book Antiqua" w:cs="Arial"/>
          <w:sz w:val="24"/>
          <w:szCs w:val="24"/>
          <w:vertAlign w:val="superscript"/>
          <w:lang w:val="en-GB"/>
        </w:rPr>
      </w:r>
      <w:r w:rsidR="003221B1" w:rsidRPr="000929CF">
        <w:rPr>
          <w:rFonts w:ascii="Book Antiqua" w:hAnsi="Book Antiqua" w:cs="Arial"/>
          <w:sz w:val="24"/>
          <w:szCs w:val="24"/>
          <w:vertAlign w:val="superscript"/>
          <w:lang w:val="en-GB"/>
        </w:rPr>
        <w:fldChar w:fldCharType="separate"/>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3</w:t>
      </w:r>
      <w:r w:rsidR="003221B1"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8</w:t>
      </w:r>
      <w:r w:rsidR="003221B1" w:rsidRPr="000929CF">
        <w:rPr>
          <w:rFonts w:ascii="Book Antiqua" w:hAnsi="Book Antiqua" w:cs="Arial"/>
          <w:sz w:val="24"/>
          <w:szCs w:val="24"/>
          <w:vertAlign w:val="superscript"/>
          <w:lang w:val="en-GB"/>
        </w:rPr>
        <w:t>]</w:t>
      </w:r>
      <w:r w:rsidR="003221B1"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w:t>
      </w:r>
      <w:r w:rsidR="003E7536" w:rsidRPr="000929CF" w:rsidDel="003E7536">
        <w:rPr>
          <w:rFonts w:ascii="Book Antiqua" w:hAnsi="Book Antiqua" w:cs="Arial"/>
          <w:sz w:val="24"/>
          <w:szCs w:val="24"/>
          <w:lang w:val="en-GB"/>
        </w:rPr>
        <w:t xml:space="preserve"> </w:t>
      </w:r>
      <w:r w:rsidR="0024260C" w:rsidRPr="000929CF">
        <w:rPr>
          <w:rFonts w:ascii="Book Antiqua" w:hAnsi="Book Antiqua" w:cs="Arial"/>
          <w:sz w:val="24"/>
          <w:szCs w:val="24"/>
          <w:lang w:val="en-GB"/>
        </w:rPr>
        <w:t xml:space="preserve">Of the </w:t>
      </w:r>
      <w:r w:rsidR="0024260C" w:rsidRPr="000929CF">
        <w:rPr>
          <w:rFonts w:ascii="Book Antiqua" w:eastAsia="Times New Roman" w:hAnsi="Book Antiqua" w:cs="Arial"/>
          <w:bCs/>
          <w:sz w:val="24"/>
          <w:szCs w:val="24"/>
          <w:lang w:val="en-GB" w:eastAsia="en-SG"/>
        </w:rPr>
        <w:t>p</w:t>
      </w:r>
      <w:r w:rsidR="005F6F1F" w:rsidRPr="000929CF">
        <w:rPr>
          <w:rFonts w:ascii="Book Antiqua" w:eastAsia="Times New Roman" w:hAnsi="Book Antiqua" w:cs="Arial"/>
          <w:bCs/>
          <w:sz w:val="24"/>
          <w:szCs w:val="24"/>
          <w:lang w:val="en-GB" w:eastAsia="en-SG"/>
        </w:rPr>
        <w:t xml:space="preserve">ublished data </w:t>
      </w:r>
      <w:r w:rsidR="002C162A" w:rsidRPr="000929CF">
        <w:rPr>
          <w:rFonts w:ascii="Book Antiqua" w:eastAsia="Times New Roman" w:hAnsi="Book Antiqua" w:cs="Arial"/>
          <w:bCs/>
          <w:sz w:val="24"/>
          <w:szCs w:val="24"/>
          <w:lang w:val="en-GB" w:eastAsia="en-SG"/>
        </w:rPr>
        <w:t>on</w:t>
      </w:r>
      <w:r w:rsidR="00B24A4B" w:rsidRPr="000929CF">
        <w:rPr>
          <w:rFonts w:ascii="Book Antiqua" w:eastAsia="Times New Roman" w:hAnsi="Book Antiqua" w:cs="Arial"/>
          <w:bCs/>
          <w:sz w:val="24"/>
          <w:szCs w:val="24"/>
          <w:lang w:val="en-GB" w:eastAsia="en-SG"/>
        </w:rPr>
        <w:t xml:space="preserve"> </w:t>
      </w:r>
      <w:r w:rsidR="005F6F1F" w:rsidRPr="000929CF">
        <w:rPr>
          <w:rFonts w:ascii="Book Antiqua" w:eastAsia="Times New Roman" w:hAnsi="Book Antiqua" w:cs="Arial"/>
          <w:bCs/>
          <w:sz w:val="24"/>
          <w:szCs w:val="24"/>
          <w:lang w:val="en-GB" w:eastAsia="en-SG"/>
        </w:rPr>
        <w:t xml:space="preserve">PPI </w:t>
      </w:r>
      <w:r w:rsidR="00B24A4B" w:rsidRPr="000929CF">
        <w:rPr>
          <w:rFonts w:ascii="Book Antiqua" w:eastAsia="Times New Roman" w:hAnsi="Book Antiqua" w:cs="Arial"/>
          <w:bCs/>
          <w:sz w:val="24"/>
          <w:szCs w:val="24"/>
          <w:lang w:val="en-GB" w:eastAsia="en-SG"/>
        </w:rPr>
        <w:t>use and</w:t>
      </w:r>
      <w:r w:rsidR="00F45E23" w:rsidRPr="000929CF">
        <w:rPr>
          <w:rFonts w:ascii="Book Antiqua" w:eastAsia="Times New Roman" w:hAnsi="Book Antiqua" w:cs="Arial"/>
          <w:bCs/>
          <w:sz w:val="24"/>
          <w:szCs w:val="24"/>
          <w:lang w:val="en-GB" w:eastAsia="en-SG"/>
        </w:rPr>
        <w:t xml:space="preserve"> mortality</w:t>
      </w:r>
      <w:r w:rsidR="005C2BC4" w:rsidRPr="000929CF">
        <w:rPr>
          <w:rFonts w:ascii="Book Antiqua" w:eastAsia="Times New Roman" w:hAnsi="Book Antiqua" w:cs="Arial"/>
          <w:bCs/>
          <w:sz w:val="24"/>
          <w:szCs w:val="24"/>
          <w:lang w:val="en-GB" w:eastAsia="en-SG"/>
        </w:rPr>
        <w:t xml:space="preserve"> in cirrhotic </w:t>
      </w:r>
      <w:proofErr w:type="gramStart"/>
      <w:r w:rsidR="005C2BC4" w:rsidRPr="000929CF">
        <w:rPr>
          <w:rFonts w:ascii="Book Antiqua" w:eastAsia="Times New Roman" w:hAnsi="Book Antiqua" w:cs="Arial"/>
          <w:bCs/>
          <w:sz w:val="24"/>
          <w:szCs w:val="24"/>
          <w:lang w:val="en-GB" w:eastAsia="en-SG"/>
        </w:rPr>
        <w:t>patients</w:t>
      </w:r>
      <w:proofErr w:type="gramEnd"/>
      <w:r w:rsidR="003221B1" w:rsidRPr="000929CF">
        <w:rPr>
          <w:rFonts w:ascii="Book Antiqua" w:eastAsia="Times New Roman" w:hAnsi="Book Antiqua" w:cs="Arial"/>
          <w:bCs/>
          <w:sz w:val="24"/>
          <w:szCs w:val="24"/>
          <w:vertAlign w:val="superscript"/>
          <w:lang w:val="en-GB" w:eastAsia="en-SG"/>
        </w:rPr>
        <w:fldChar w:fldCharType="begin">
          <w:fldData xml:space="preserve">PEVuZE5vdGU+PENpdGU+PEF1dGhvcj5EdWx0ejwvQXV0aG9yPjxZZWFyPjIwMTU8L1llYXI+PFJl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cmFwZXV0aWNzPC9hYmJyLTE+PC9hbHQtcGVyaW9kaWNhbD48cGFnZXM+NDU5LTY2PC9wYWdlcz48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=
</w:fldData>
        </w:fldChar>
      </w:r>
      <w:r w:rsidR="003221B1" w:rsidRPr="000929CF">
        <w:rPr>
          <w:rFonts w:ascii="Book Antiqua" w:eastAsia="Times New Roman" w:hAnsi="Book Antiqua" w:cs="Arial"/>
          <w:bCs/>
          <w:sz w:val="24"/>
          <w:szCs w:val="24"/>
          <w:vertAlign w:val="superscript"/>
          <w:lang w:val="en-GB" w:eastAsia="en-SG"/>
        </w:rPr>
        <w:instrText xml:space="preserve"> ADDIN EN.CITE </w:instrText>
      </w:r>
      <w:r w:rsidR="003221B1" w:rsidRPr="000929CF">
        <w:rPr>
          <w:rFonts w:ascii="Book Antiqua" w:eastAsia="Times New Roman" w:hAnsi="Book Antiqua" w:cs="Arial"/>
          <w:bCs/>
          <w:sz w:val="24"/>
          <w:szCs w:val="24"/>
          <w:vertAlign w:val="superscript"/>
          <w:lang w:val="en-GB" w:eastAsia="en-SG"/>
        </w:rPr>
        <w:fldChar w:fldCharType="begin">
          <w:fldData xml:space="preserve">PEVuZE5vdGU+PENpdGU+PEF1dGhvcj5EdWx0ejwvQXV0aG9yPjxZZWFyPjIwMTU8L1llYXI+PFJl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cmFwZXV0aWNzPC9hYmJyLTE+PC9hbHQtcGVyaW9kaWNhbD48cGFnZXM+NDU5LTY2PC9wYWdlcz48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=
</w:fldData>
        </w:fldChar>
      </w:r>
      <w:r w:rsidR="003221B1" w:rsidRPr="000929CF">
        <w:rPr>
          <w:rFonts w:ascii="Book Antiqua" w:eastAsia="Times New Roman" w:hAnsi="Book Antiqua" w:cs="Arial"/>
          <w:bCs/>
          <w:sz w:val="24"/>
          <w:szCs w:val="24"/>
          <w:vertAlign w:val="superscript"/>
          <w:lang w:val="en-GB" w:eastAsia="en-SG"/>
        </w:rPr>
        <w:instrText xml:space="preserve"> ADDIN EN.CITE.DATA </w:instrText>
      </w:r>
      <w:r w:rsidR="003221B1" w:rsidRPr="000929CF">
        <w:rPr>
          <w:rFonts w:ascii="Book Antiqua" w:eastAsia="Times New Roman" w:hAnsi="Book Antiqua" w:cs="Arial"/>
          <w:bCs/>
          <w:sz w:val="24"/>
          <w:szCs w:val="24"/>
          <w:vertAlign w:val="superscript"/>
          <w:lang w:val="en-GB" w:eastAsia="en-SG"/>
        </w:rPr>
      </w:r>
      <w:r w:rsidR="003221B1" w:rsidRPr="000929CF">
        <w:rPr>
          <w:rFonts w:ascii="Book Antiqua" w:eastAsia="Times New Roman" w:hAnsi="Book Antiqua" w:cs="Arial"/>
          <w:bCs/>
          <w:sz w:val="24"/>
          <w:szCs w:val="24"/>
          <w:vertAlign w:val="superscript"/>
          <w:lang w:val="en-GB" w:eastAsia="en-SG"/>
        </w:rPr>
        <w:fldChar w:fldCharType="end"/>
      </w:r>
      <w:r w:rsidR="003221B1" w:rsidRPr="000929CF">
        <w:rPr>
          <w:rFonts w:ascii="Book Antiqua" w:eastAsia="Times New Roman" w:hAnsi="Book Antiqua" w:cs="Arial"/>
          <w:bCs/>
          <w:sz w:val="24"/>
          <w:szCs w:val="24"/>
          <w:vertAlign w:val="superscript"/>
          <w:lang w:val="en-GB" w:eastAsia="en-SG"/>
        </w:rPr>
      </w:r>
      <w:r w:rsidR="003221B1" w:rsidRPr="000929CF">
        <w:rPr>
          <w:rFonts w:ascii="Book Antiqua" w:eastAsia="Times New Roman" w:hAnsi="Book Antiqua" w:cs="Arial"/>
          <w:bCs/>
          <w:sz w:val="24"/>
          <w:szCs w:val="24"/>
          <w:vertAlign w:val="superscript"/>
          <w:lang w:val="en-GB" w:eastAsia="en-SG"/>
        </w:rPr>
        <w:fldChar w:fldCharType="separate"/>
      </w:r>
      <w:r w:rsidR="003221B1" w:rsidRPr="000929CF">
        <w:rPr>
          <w:rFonts w:ascii="Book Antiqua" w:eastAsia="Times New Roman" w:hAnsi="Book Antiqua" w:cs="Arial"/>
          <w:bCs/>
          <w:sz w:val="24"/>
          <w:szCs w:val="24"/>
          <w:vertAlign w:val="superscript"/>
          <w:lang w:val="en-GB" w:eastAsia="en-SG"/>
        </w:rPr>
        <w:t>[1</w:t>
      </w:r>
      <w:r w:rsidR="00F21AAD" w:rsidRPr="000929CF">
        <w:rPr>
          <w:rFonts w:ascii="Book Antiqua" w:eastAsia="Times New Roman" w:hAnsi="Book Antiqua" w:cs="Arial"/>
          <w:bCs/>
          <w:sz w:val="24"/>
          <w:szCs w:val="24"/>
          <w:vertAlign w:val="superscript"/>
          <w:lang w:val="en-GB" w:eastAsia="en-SG"/>
        </w:rPr>
        <w:t>3</w:t>
      </w:r>
      <w:r w:rsidR="003221B1" w:rsidRPr="000929CF">
        <w:rPr>
          <w:rFonts w:ascii="Book Antiqua" w:eastAsia="Times New Roman" w:hAnsi="Book Antiqua" w:cs="Arial"/>
          <w:bCs/>
          <w:sz w:val="24"/>
          <w:szCs w:val="24"/>
          <w:vertAlign w:val="superscript"/>
          <w:lang w:val="en-GB" w:eastAsia="en-SG"/>
        </w:rPr>
        <w:t>,1</w:t>
      </w:r>
      <w:r w:rsidR="00F21AAD" w:rsidRPr="000929CF">
        <w:rPr>
          <w:rFonts w:ascii="Book Antiqua" w:eastAsia="Times New Roman" w:hAnsi="Book Antiqua" w:cs="Arial"/>
          <w:bCs/>
          <w:sz w:val="24"/>
          <w:szCs w:val="24"/>
          <w:vertAlign w:val="superscript"/>
          <w:lang w:val="en-GB" w:eastAsia="en-SG"/>
        </w:rPr>
        <w:t>6</w:t>
      </w:r>
      <w:r w:rsidR="003221B1" w:rsidRPr="000929CF">
        <w:rPr>
          <w:rFonts w:ascii="Book Antiqua" w:eastAsia="Times New Roman" w:hAnsi="Book Antiqua" w:cs="Arial"/>
          <w:bCs/>
          <w:sz w:val="24"/>
          <w:szCs w:val="24"/>
          <w:vertAlign w:val="superscript"/>
          <w:lang w:val="en-GB" w:eastAsia="en-SG"/>
        </w:rPr>
        <w:t>,1</w:t>
      </w:r>
      <w:r w:rsidR="00F21AAD" w:rsidRPr="000929CF">
        <w:rPr>
          <w:rFonts w:ascii="Book Antiqua" w:eastAsia="Times New Roman" w:hAnsi="Book Antiqua" w:cs="Arial"/>
          <w:bCs/>
          <w:sz w:val="24"/>
          <w:szCs w:val="24"/>
          <w:vertAlign w:val="superscript"/>
          <w:lang w:val="en-GB" w:eastAsia="en-SG"/>
        </w:rPr>
        <w:t>7</w:t>
      </w:r>
      <w:r w:rsidR="003221B1" w:rsidRPr="000929CF">
        <w:rPr>
          <w:rFonts w:ascii="Book Antiqua" w:eastAsia="Times New Roman" w:hAnsi="Book Antiqua" w:cs="Arial"/>
          <w:bCs/>
          <w:sz w:val="24"/>
          <w:szCs w:val="24"/>
          <w:vertAlign w:val="superscript"/>
          <w:lang w:val="en-GB" w:eastAsia="en-SG"/>
        </w:rPr>
        <w:t>]</w:t>
      </w:r>
      <w:r w:rsidR="003221B1" w:rsidRPr="000929CF">
        <w:rPr>
          <w:rFonts w:ascii="Book Antiqua" w:eastAsia="Times New Roman" w:hAnsi="Book Antiqua" w:cs="Arial"/>
          <w:bCs/>
          <w:sz w:val="24"/>
          <w:szCs w:val="24"/>
          <w:vertAlign w:val="superscript"/>
          <w:lang w:val="en-GB" w:eastAsia="en-SG"/>
        </w:rPr>
        <w:fldChar w:fldCharType="end"/>
      </w:r>
      <w:r w:rsidR="0024260C" w:rsidRPr="000929CF">
        <w:rPr>
          <w:rFonts w:ascii="Book Antiqua" w:eastAsia="Times New Roman" w:hAnsi="Book Antiqua" w:cs="Arial"/>
          <w:bCs/>
          <w:sz w:val="24"/>
          <w:szCs w:val="24"/>
          <w:lang w:val="en-GB" w:eastAsia="en-SG"/>
        </w:rPr>
        <w:t>,</w:t>
      </w:r>
      <w:r w:rsidR="00F45E23" w:rsidRPr="000929CF">
        <w:rPr>
          <w:rFonts w:ascii="Book Antiqua" w:eastAsia="Times New Roman" w:hAnsi="Book Antiqua" w:cs="Arial"/>
          <w:bCs/>
          <w:sz w:val="24"/>
          <w:szCs w:val="24"/>
          <w:lang w:val="en-GB" w:eastAsia="en-SG"/>
        </w:rPr>
        <w:t xml:space="preserve"> </w:t>
      </w:r>
      <w:r w:rsidR="005F6F1F" w:rsidRPr="000929CF">
        <w:rPr>
          <w:rFonts w:ascii="Book Antiqua" w:eastAsia="Times New Roman" w:hAnsi="Book Antiqua" w:cs="Arial"/>
          <w:bCs/>
          <w:sz w:val="24"/>
          <w:szCs w:val="24"/>
          <w:lang w:val="en-GB" w:eastAsia="en-SG"/>
        </w:rPr>
        <w:t>“PPI user</w:t>
      </w:r>
      <w:r w:rsidR="00266255" w:rsidRPr="000929CF">
        <w:rPr>
          <w:rFonts w:ascii="Book Antiqua" w:eastAsia="Times New Roman" w:hAnsi="Book Antiqua" w:cs="Arial"/>
          <w:bCs/>
          <w:sz w:val="24"/>
          <w:szCs w:val="24"/>
          <w:lang w:val="en-GB" w:eastAsia="en-SG"/>
        </w:rPr>
        <w:t>s</w:t>
      </w:r>
      <w:r w:rsidR="005F6F1F" w:rsidRPr="000929CF">
        <w:rPr>
          <w:rFonts w:ascii="Book Antiqua" w:eastAsia="Times New Roman" w:hAnsi="Book Antiqua" w:cs="Arial"/>
          <w:bCs/>
          <w:sz w:val="24"/>
          <w:szCs w:val="24"/>
          <w:lang w:val="en-GB" w:eastAsia="en-SG"/>
        </w:rPr>
        <w:t>”</w:t>
      </w:r>
      <w:r w:rsidR="00B24A4B" w:rsidRPr="000929CF">
        <w:rPr>
          <w:rFonts w:ascii="Book Antiqua" w:eastAsia="Times New Roman" w:hAnsi="Book Antiqua" w:cs="Arial"/>
          <w:bCs/>
          <w:sz w:val="24"/>
          <w:szCs w:val="24"/>
          <w:lang w:val="en-GB" w:eastAsia="en-SG"/>
        </w:rPr>
        <w:t xml:space="preserve"> </w:t>
      </w:r>
      <w:r w:rsidR="00655D06" w:rsidRPr="000929CF">
        <w:rPr>
          <w:rFonts w:ascii="Book Antiqua" w:eastAsia="Times New Roman" w:hAnsi="Book Antiqua" w:cs="Arial"/>
          <w:bCs/>
          <w:sz w:val="24"/>
          <w:szCs w:val="24"/>
          <w:lang w:val="en-GB" w:eastAsia="en-SG"/>
        </w:rPr>
        <w:t xml:space="preserve">are </w:t>
      </w:r>
      <w:r w:rsidR="0048123E" w:rsidRPr="000929CF">
        <w:rPr>
          <w:rFonts w:ascii="Book Antiqua" w:eastAsia="Times New Roman" w:hAnsi="Book Antiqua" w:cs="Arial"/>
          <w:bCs/>
          <w:sz w:val="24"/>
          <w:szCs w:val="24"/>
          <w:lang w:val="en-GB" w:eastAsia="en-SG"/>
        </w:rPr>
        <w:t xml:space="preserve">often </w:t>
      </w:r>
      <w:r w:rsidR="002C162A" w:rsidRPr="000929CF">
        <w:rPr>
          <w:rFonts w:ascii="Book Antiqua" w:eastAsia="Times New Roman" w:hAnsi="Book Antiqua" w:cs="Arial"/>
          <w:bCs/>
          <w:sz w:val="24"/>
          <w:szCs w:val="24"/>
          <w:lang w:val="en-GB" w:eastAsia="en-SG"/>
        </w:rPr>
        <w:t>defined as</w:t>
      </w:r>
      <w:r w:rsidR="00B24A4B" w:rsidRPr="000929CF">
        <w:rPr>
          <w:rFonts w:ascii="Book Antiqua" w:eastAsia="Times New Roman" w:hAnsi="Book Antiqua" w:cs="Arial"/>
          <w:bCs/>
          <w:sz w:val="24"/>
          <w:szCs w:val="24"/>
          <w:lang w:val="en-GB" w:eastAsia="en-SG"/>
        </w:rPr>
        <w:t xml:space="preserve"> </w:t>
      </w:r>
      <w:r w:rsidR="00F45E23" w:rsidRPr="000929CF">
        <w:rPr>
          <w:rFonts w:ascii="Book Antiqua" w:eastAsia="Times New Roman" w:hAnsi="Book Antiqua" w:cs="Arial"/>
          <w:bCs/>
          <w:sz w:val="24"/>
          <w:szCs w:val="24"/>
          <w:lang w:val="en-GB" w:eastAsia="en-SG"/>
        </w:rPr>
        <w:t>patient</w:t>
      </w:r>
      <w:r w:rsidR="008C2E50" w:rsidRPr="000929CF">
        <w:rPr>
          <w:rFonts w:ascii="Book Antiqua" w:eastAsia="Times New Roman" w:hAnsi="Book Antiqua" w:cs="Arial"/>
          <w:bCs/>
          <w:sz w:val="24"/>
          <w:szCs w:val="24"/>
          <w:lang w:val="en-GB" w:eastAsia="en-SG"/>
        </w:rPr>
        <w:t>s</w:t>
      </w:r>
      <w:r w:rsidR="00F45E23" w:rsidRPr="000929CF">
        <w:rPr>
          <w:rFonts w:ascii="Book Antiqua" w:eastAsia="Times New Roman" w:hAnsi="Book Antiqua" w:cs="Arial"/>
          <w:bCs/>
          <w:sz w:val="24"/>
          <w:szCs w:val="24"/>
          <w:lang w:val="en-GB" w:eastAsia="en-SG"/>
        </w:rPr>
        <w:t xml:space="preserve"> with PPI prescription</w:t>
      </w:r>
      <w:r w:rsidR="00266255" w:rsidRPr="000929CF">
        <w:rPr>
          <w:rFonts w:ascii="Book Antiqua" w:eastAsia="Times New Roman" w:hAnsi="Book Antiqua" w:cs="Arial"/>
          <w:bCs/>
          <w:sz w:val="24"/>
          <w:szCs w:val="24"/>
          <w:lang w:val="en-GB" w:eastAsia="en-SG"/>
        </w:rPr>
        <w:t>s</w:t>
      </w:r>
      <w:r w:rsidR="00F45E23" w:rsidRPr="000929CF">
        <w:rPr>
          <w:rFonts w:ascii="Book Antiqua" w:eastAsia="Times New Roman" w:hAnsi="Book Antiqua" w:cs="Arial"/>
          <w:bCs/>
          <w:sz w:val="24"/>
          <w:szCs w:val="24"/>
          <w:lang w:val="en-GB" w:eastAsia="en-SG"/>
        </w:rPr>
        <w:t xml:space="preserve"> </w:t>
      </w:r>
      <w:r w:rsidR="002C162A" w:rsidRPr="000929CF">
        <w:rPr>
          <w:rFonts w:ascii="Book Antiqua" w:eastAsia="Times New Roman" w:hAnsi="Book Antiqua" w:cs="Arial"/>
          <w:bCs/>
          <w:sz w:val="24"/>
          <w:szCs w:val="24"/>
          <w:lang w:val="en-GB" w:eastAsia="en-SG"/>
        </w:rPr>
        <w:t>at the study inclusion</w:t>
      </w:r>
      <w:r w:rsidR="002F3D2D" w:rsidRPr="000929CF">
        <w:rPr>
          <w:rFonts w:ascii="Book Antiqua" w:eastAsia="Times New Roman" w:hAnsi="Book Antiqua" w:cs="Arial"/>
          <w:bCs/>
          <w:sz w:val="24"/>
          <w:szCs w:val="24"/>
          <w:lang w:val="en-GB" w:eastAsia="en-SG"/>
        </w:rPr>
        <w:t>,</w:t>
      </w:r>
      <w:r w:rsidR="008C2E50" w:rsidRPr="000929CF">
        <w:rPr>
          <w:rFonts w:ascii="Book Antiqua" w:eastAsia="Times New Roman" w:hAnsi="Book Antiqua" w:cs="Arial"/>
          <w:bCs/>
          <w:sz w:val="24"/>
          <w:szCs w:val="24"/>
          <w:lang w:val="en-GB" w:eastAsia="en-SG"/>
        </w:rPr>
        <w:t xml:space="preserve"> </w:t>
      </w:r>
      <w:r w:rsidR="00266255" w:rsidRPr="000929CF">
        <w:rPr>
          <w:rFonts w:ascii="Book Antiqua" w:eastAsia="Times New Roman" w:hAnsi="Book Antiqua" w:cs="Arial"/>
          <w:bCs/>
          <w:sz w:val="24"/>
          <w:szCs w:val="24"/>
          <w:lang w:val="en-GB" w:eastAsia="en-SG"/>
        </w:rPr>
        <w:t>and</w:t>
      </w:r>
      <w:r w:rsidR="00673456" w:rsidRPr="000929CF">
        <w:rPr>
          <w:rFonts w:ascii="Book Antiqua" w:eastAsia="Times New Roman" w:hAnsi="Book Antiqua" w:cs="Arial"/>
          <w:bCs/>
          <w:sz w:val="24"/>
          <w:szCs w:val="24"/>
          <w:lang w:val="en-GB" w:eastAsia="en-SG"/>
        </w:rPr>
        <w:t xml:space="preserve"> </w:t>
      </w:r>
      <w:r w:rsidR="008C2E50" w:rsidRPr="000929CF">
        <w:rPr>
          <w:rFonts w:ascii="Book Antiqua" w:eastAsia="Times New Roman" w:hAnsi="Book Antiqua" w:cs="Arial"/>
          <w:bCs/>
          <w:sz w:val="24"/>
          <w:szCs w:val="24"/>
          <w:lang w:val="en-GB" w:eastAsia="en-SG"/>
        </w:rPr>
        <w:t xml:space="preserve">PPI </w:t>
      </w:r>
      <w:r w:rsidR="00673456" w:rsidRPr="000929CF">
        <w:rPr>
          <w:rFonts w:ascii="Book Antiqua" w:eastAsia="Times New Roman" w:hAnsi="Book Antiqua" w:cs="Arial"/>
          <w:bCs/>
          <w:sz w:val="24"/>
          <w:szCs w:val="24"/>
          <w:lang w:val="en-GB" w:eastAsia="en-SG"/>
        </w:rPr>
        <w:t xml:space="preserve">dose </w:t>
      </w:r>
      <w:r w:rsidR="008C2EC6" w:rsidRPr="000929CF">
        <w:rPr>
          <w:rFonts w:ascii="Book Antiqua" w:eastAsia="Times New Roman" w:hAnsi="Book Antiqua" w:cs="Arial"/>
          <w:bCs/>
          <w:sz w:val="24"/>
          <w:szCs w:val="24"/>
          <w:lang w:val="en-GB" w:eastAsia="en-SG"/>
        </w:rPr>
        <w:t xml:space="preserve">duration </w:t>
      </w:r>
      <w:r w:rsidR="00655D06" w:rsidRPr="000929CF">
        <w:rPr>
          <w:rFonts w:ascii="Book Antiqua" w:eastAsia="Times New Roman" w:hAnsi="Book Antiqua" w:cs="Arial"/>
          <w:bCs/>
          <w:sz w:val="24"/>
          <w:szCs w:val="24"/>
          <w:lang w:val="en-GB" w:eastAsia="en-SG"/>
        </w:rPr>
        <w:t xml:space="preserve">is </w:t>
      </w:r>
      <w:r w:rsidR="008C2EC6" w:rsidRPr="000929CF">
        <w:rPr>
          <w:rFonts w:ascii="Book Antiqua" w:eastAsia="Times New Roman" w:hAnsi="Book Antiqua" w:cs="Arial"/>
          <w:bCs/>
          <w:sz w:val="24"/>
          <w:szCs w:val="24"/>
          <w:lang w:val="en-GB" w:eastAsia="en-SG"/>
        </w:rPr>
        <w:t>not measured.</w:t>
      </w:r>
      <w:r w:rsidR="003221B1" w:rsidRPr="000929CF">
        <w:rPr>
          <w:rFonts w:ascii="Book Antiqua" w:eastAsia="Times New Roman" w:hAnsi="Book Antiqua" w:cs="Arial"/>
          <w:bCs/>
          <w:sz w:val="24"/>
          <w:szCs w:val="24"/>
          <w:lang w:val="en-GB" w:eastAsia="en-SG"/>
        </w:rPr>
        <w:t xml:space="preserve"> </w:t>
      </w:r>
      <w:r w:rsidR="008C2EC6" w:rsidRPr="000929CF">
        <w:rPr>
          <w:rFonts w:ascii="Book Antiqua" w:eastAsia="Times New Roman" w:hAnsi="Book Antiqua" w:cs="Arial"/>
          <w:bCs/>
          <w:sz w:val="24"/>
          <w:szCs w:val="24"/>
          <w:lang w:val="en-GB" w:eastAsia="en-SG"/>
        </w:rPr>
        <w:t xml:space="preserve">These </w:t>
      </w:r>
      <w:r w:rsidR="00673456" w:rsidRPr="000929CF">
        <w:rPr>
          <w:rFonts w:ascii="Book Antiqua" w:eastAsia="Times New Roman" w:hAnsi="Book Antiqua" w:cs="Arial"/>
          <w:bCs/>
          <w:sz w:val="24"/>
          <w:szCs w:val="24"/>
          <w:lang w:val="en-GB" w:eastAsia="en-SG"/>
        </w:rPr>
        <w:t>could</w:t>
      </w:r>
      <w:r w:rsidR="007B40E6" w:rsidRPr="000929CF">
        <w:rPr>
          <w:rFonts w:ascii="Book Antiqua" w:eastAsia="Times New Roman" w:hAnsi="Book Antiqua" w:cs="Arial"/>
          <w:bCs/>
          <w:sz w:val="24"/>
          <w:szCs w:val="24"/>
          <w:lang w:val="en-GB" w:eastAsia="en-SG"/>
        </w:rPr>
        <w:t xml:space="preserve"> </w:t>
      </w:r>
      <w:r w:rsidR="000A534D" w:rsidRPr="000929CF">
        <w:rPr>
          <w:rFonts w:ascii="Book Antiqua" w:eastAsia="Times New Roman" w:hAnsi="Book Antiqua" w:cs="Arial"/>
          <w:bCs/>
          <w:sz w:val="24"/>
          <w:szCs w:val="24"/>
          <w:lang w:val="en-GB" w:eastAsia="en-SG"/>
        </w:rPr>
        <w:t xml:space="preserve">potentially </w:t>
      </w:r>
      <w:r w:rsidR="007B40E6" w:rsidRPr="000929CF">
        <w:rPr>
          <w:rFonts w:ascii="Book Antiqua" w:eastAsia="Times New Roman" w:hAnsi="Book Antiqua" w:cs="Arial"/>
          <w:bCs/>
          <w:sz w:val="24"/>
          <w:szCs w:val="24"/>
          <w:lang w:val="en-GB" w:eastAsia="en-SG"/>
        </w:rPr>
        <w:t xml:space="preserve">lead to </w:t>
      </w:r>
      <w:r w:rsidR="00497E64" w:rsidRPr="000929CF">
        <w:rPr>
          <w:rFonts w:ascii="Book Antiqua" w:eastAsia="Times New Roman" w:hAnsi="Book Antiqua" w:cs="Arial"/>
          <w:bCs/>
          <w:sz w:val="24"/>
          <w:szCs w:val="24"/>
          <w:lang w:val="en-GB" w:eastAsia="en-SG"/>
        </w:rPr>
        <w:t xml:space="preserve">guarantee-time </w:t>
      </w:r>
      <w:r w:rsidR="007B40E6" w:rsidRPr="000929CF">
        <w:rPr>
          <w:rFonts w:ascii="Book Antiqua" w:eastAsia="Times New Roman" w:hAnsi="Book Antiqua" w:cs="Arial"/>
          <w:bCs/>
          <w:sz w:val="24"/>
          <w:szCs w:val="24"/>
          <w:lang w:val="en-GB" w:eastAsia="en-SG"/>
        </w:rPr>
        <w:t>bias</w:t>
      </w:r>
      <w:r w:rsidR="000A534D" w:rsidRPr="000929CF">
        <w:rPr>
          <w:rFonts w:ascii="Book Antiqua" w:eastAsia="Times New Roman" w:hAnsi="Book Antiqua" w:cs="Arial"/>
          <w:bCs/>
          <w:sz w:val="24"/>
          <w:szCs w:val="24"/>
          <w:lang w:val="en-GB" w:eastAsia="en-SG"/>
        </w:rPr>
        <w:t xml:space="preserve"> and exposure classification bias</w:t>
      </w:r>
      <w:r w:rsidR="003221B1" w:rsidRPr="000929CF">
        <w:rPr>
          <w:rFonts w:ascii="Book Antiqua" w:eastAsia="Times New Roman" w:hAnsi="Book Antiqua" w:cs="Arial"/>
          <w:bCs/>
          <w:sz w:val="24"/>
          <w:szCs w:val="24"/>
          <w:vertAlign w:val="superscript"/>
          <w:lang w:val="en-GB" w:eastAsia="en-SG"/>
        </w:rPr>
        <w:fldChar w:fldCharType="begin">
          <w:fldData xml:space="preserve">PEVuZE5vdGU+PENpdGU+PEF1dGhvcj5HaW9iYmllLUh1cmRlcjwvQXV0aG9yPjxZZWFyPjIwMTM8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=
</w:fldData>
        </w:fldChar>
      </w:r>
      <w:r w:rsidR="003221B1" w:rsidRPr="000929CF">
        <w:rPr>
          <w:rFonts w:ascii="Book Antiqua" w:eastAsia="Times New Roman" w:hAnsi="Book Antiqua" w:cs="Arial"/>
          <w:bCs/>
          <w:sz w:val="24"/>
          <w:szCs w:val="24"/>
          <w:vertAlign w:val="superscript"/>
          <w:lang w:val="en-GB" w:eastAsia="en-SG"/>
        </w:rPr>
        <w:instrText xml:space="preserve"> ADDIN EN.CITE </w:instrText>
      </w:r>
      <w:r w:rsidR="003221B1" w:rsidRPr="000929CF">
        <w:rPr>
          <w:rFonts w:ascii="Book Antiqua" w:eastAsia="Times New Roman" w:hAnsi="Book Antiqua" w:cs="Arial"/>
          <w:bCs/>
          <w:sz w:val="24"/>
          <w:szCs w:val="24"/>
          <w:vertAlign w:val="superscript"/>
          <w:lang w:val="en-GB" w:eastAsia="en-SG"/>
        </w:rPr>
        <w:fldChar w:fldCharType="begin">
          <w:fldData xml:space="preserve">PEVuZE5vdGU+PENpdGU+PEF1dGhvcj5HaW9iYmllLUh1cmRlcjwvQXV0aG9yPjxZZWFyPjIwMTM8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=
</w:fldData>
        </w:fldChar>
      </w:r>
      <w:r w:rsidR="003221B1" w:rsidRPr="000929CF">
        <w:rPr>
          <w:rFonts w:ascii="Book Antiqua" w:eastAsia="Times New Roman" w:hAnsi="Book Antiqua" w:cs="Arial"/>
          <w:bCs/>
          <w:sz w:val="24"/>
          <w:szCs w:val="24"/>
          <w:vertAlign w:val="superscript"/>
          <w:lang w:val="en-GB" w:eastAsia="en-SG"/>
        </w:rPr>
        <w:instrText xml:space="preserve"> ADDIN EN.CITE.DATA </w:instrText>
      </w:r>
      <w:r w:rsidR="003221B1" w:rsidRPr="000929CF">
        <w:rPr>
          <w:rFonts w:ascii="Book Antiqua" w:eastAsia="Times New Roman" w:hAnsi="Book Antiqua" w:cs="Arial"/>
          <w:bCs/>
          <w:sz w:val="24"/>
          <w:szCs w:val="24"/>
          <w:vertAlign w:val="superscript"/>
          <w:lang w:val="en-GB" w:eastAsia="en-SG"/>
        </w:rPr>
      </w:r>
      <w:r w:rsidR="003221B1" w:rsidRPr="000929CF">
        <w:rPr>
          <w:rFonts w:ascii="Book Antiqua" w:eastAsia="Times New Roman" w:hAnsi="Book Antiqua" w:cs="Arial"/>
          <w:bCs/>
          <w:sz w:val="24"/>
          <w:szCs w:val="24"/>
          <w:vertAlign w:val="superscript"/>
          <w:lang w:val="en-GB" w:eastAsia="en-SG"/>
        </w:rPr>
        <w:fldChar w:fldCharType="end"/>
      </w:r>
      <w:r w:rsidR="003221B1" w:rsidRPr="000929CF">
        <w:rPr>
          <w:rFonts w:ascii="Book Antiqua" w:eastAsia="Times New Roman" w:hAnsi="Book Antiqua" w:cs="Arial"/>
          <w:bCs/>
          <w:sz w:val="24"/>
          <w:szCs w:val="24"/>
          <w:vertAlign w:val="superscript"/>
          <w:lang w:val="en-GB" w:eastAsia="en-SG"/>
        </w:rPr>
      </w:r>
      <w:r w:rsidR="003221B1" w:rsidRPr="000929CF">
        <w:rPr>
          <w:rFonts w:ascii="Book Antiqua" w:eastAsia="Times New Roman" w:hAnsi="Book Antiqua" w:cs="Arial"/>
          <w:bCs/>
          <w:sz w:val="24"/>
          <w:szCs w:val="24"/>
          <w:vertAlign w:val="superscript"/>
          <w:lang w:val="en-GB" w:eastAsia="en-SG"/>
        </w:rPr>
        <w:fldChar w:fldCharType="separate"/>
      </w:r>
      <w:r w:rsidR="003221B1" w:rsidRPr="000929CF">
        <w:rPr>
          <w:rFonts w:ascii="Book Antiqua" w:eastAsia="Times New Roman" w:hAnsi="Book Antiqua" w:cs="Arial"/>
          <w:bCs/>
          <w:sz w:val="24"/>
          <w:szCs w:val="24"/>
          <w:vertAlign w:val="superscript"/>
          <w:lang w:val="en-GB" w:eastAsia="en-SG"/>
        </w:rPr>
        <w:t>[</w:t>
      </w:r>
      <w:r w:rsidR="00F21AAD" w:rsidRPr="000929CF">
        <w:rPr>
          <w:rFonts w:ascii="Book Antiqua" w:eastAsia="Times New Roman" w:hAnsi="Book Antiqua" w:cs="Arial"/>
          <w:bCs/>
          <w:sz w:val="24"/>
          <w:szCs w:val="24"/>
          <w:vertAlign w:val="superscript"/>
          <w:lang w:val="en-GB" w:eastAsia="en-SG"/>
        </w:rPr>
        <w:t>19</w:t>
      </w:r>
      <w:r w:rsidR="003221B1" w:rsidRPr="000929CF">
        <w:rPr>
          <w:rFonts w:ascii="Book Antiqua" w:eastAsia="Times New Roman" w:hAnsi="Book Antiqua" w:cs="Arial"/>
          <w:bCs/>
          <w:sz w:val="24"/>
          <w:szCs w:val="24"/>
          <w:vertAlign w:val="superscript"/>
          <w:lang w:val="en-GB" w:eastAsia="en-SG"/>
        </w:rPr>
        <w:t>,2</w:t>
      </w:r>
      <w:r w:rsidR="00F21AAD" w:rsidRPr="000929CF">
        <w:rPr>
          <w:rFonts w:ascii="Book Antiqua" w:eastAsia="Times New Roman" w:hAnsi="Book Antiqua" w:cs="Arial"/>
          <w:bCs/>
          <w:sz w:val="24"/>
          <w:szCs w:val="24"/>
          <w:vertAlign w:val="superscript"/>
          <w:lang w:val="en-GB" w:eastAsia="en-SG"/>
        </w:rPr>
        <w:t>0</w:t>
      </w:r>
      <w:r w:rsidR="003221B1" w:rsidRPr="000929CF">
        <w:rPr>
          <w:rFonts w:ascii="Book Antiqua" w:eastAsia="Times New Roman" w:hAnsi="Book Antiqua" w:cs="Arial"/>
          <w:bCs/>
          <w:sz w:val="24"/>
          <w:szCs w:val="24"/>
          <w:vertAlign w:val="superscript"/>
          <w:lang w:val="en-GB" w:eastAsia="en-SG"/>
        </w:rPr>
        <w:t>]</w:t>
      </w:r>
      <w:r w:rsidR="003221B1" w:rsidRPr="000929CF">
        <w:rPr>
          <w:rFonts w:ascii="Book Antiqua" w:eastAsia="Times New Roman" w:hAnsi="Book Antiqua" w:cs="Arial"/>
          <w:bCs/>
          <w:sz w:val="24"/>
          <w:szCs w:val="24"/>
          <w:vertAlign w:val="superscript"/>
          <w:lang w:val="en-GB" w:eastAsia="en-SG"/>
        </w:rPr>
        <w:fldChar w:fldCharType="end"/>
      </w:r>
      <w:r w:rsidR="008C2EC6" w:rsidRPr="000929CF">
        <w:rPr>
          <w:rFonts w:ascii="Book Antiqua" w:eastAsia="Times New Roman" w:hAnsi="Book Antiqua" w:cs="Arial"/>
          <w:bCs/>
          <w:sz w:val="24"/>
          <w:szCs w:val="24"/>
          <w:lang w:val="en-GB" w:eastAsia="en-SG"/>
        </w:rPr>
        <w:t xml:space="preserve">. </w:t>
      </w:r>
      <w:r w:rsidR="00905C30" w:rsidRPr="000929CF">
        <w:rPr>
          <w:rFonts w:ascii="Book Antiqua" w:eastAsia="Times New Roman" w:hAnsi="Book Antiqua" w:cs="Arial"/>
          <w:bCs/>
          <w:sz w:val="24"/>
          <w:szCs w:val="24"/>
          <w:lang w:val="en-GB" w:eastAsia="en-SG"/>
        </w:rPr>
        <w:t>Furthermore,</w:t>
      </w:r>
      <w:r w:rsidR="006B1673" w:rsidRPr="000929CF">
        <w:rPr>
          <w:rFonts w:ascii="Book Antiqua" w:eastAsia="Times New Roman" w:hAnsi="Book Antiqua" w:cs="Arial"/>
          <w:bCs/>
          <w:sz w:val="24"/>
          <w:szCs w:val="24"/>
          <w:lang w:val="en-GB" w:eastAsia="en-SG"/>
        </w:rPr>
        <w:t xml:space="preserve"> given</w:t>
      </w:r>
      <w:r w:rsidR="00A738FB" w:rsidRPr="000929CF">
        <w:rPr>
          <w:rFonts w:ascii="Book Antiqua" w:eastAsia="Times New Roman" w:hAnsi="Book Antiqua" w:cs="Arial"/>
          <w:bCs/>
          <w:sz w:val="24"/>
          <w:szCs w:val="24"/>
          <w:lang w:val="en-GB" w:eastAsia="en-SG"/>
        </w:rPr>
        <w:t xml:space="preserve"> that</w:t>
      </w:r>
      <w:r w:rsidR="006B1673" w:rsidRPr="000929CF">
        <w:rPr>
          <w:rFonts w:ascii="Book Antiqua" w:eastAsia="Times New Roman" w:hAnsi="Book Antiqua" w:cs="Arial"/>
          <w:bCs/>
          <w:sz w:val="24"/>
          <w:szCs w:val="24"/>
          <w:lang w:val="en-GB" w:eastAsia="en-SG"/>
        </w:rPr>
        <w:t xml:space="preserve"> PPI is widely used as a </w:t>
      </w:r>
      <w:r w:rsidR="006B1673" w:rsidRPr="000929CF">
        <w:rPr>
          <w:rFonts w:ascii="Book Antiqua" w:eastAsia="Times New Roman" w:hAnsi="Book Antiqua" w:cs="Arial"/>
          <w:bCs/>
          <w:sz w:val="24"/>
          <w:szCs w:val="24"/>
          <w:lang w:val="en-GB" w:eastAsia="en-SG"/>
        </w:rPr>
        <w:lastRenderedPageBreak/>
        <w:t xml:space="preserve">gastroprotective agent in patients </w:t>
      </w:r>
      <w:r w:rsidR="00905C30" w:rsidRPr="000929CF">
        <w:rPr>
          <w:rFonts w:ascii="Book Antiqua" w:eastAsia="Times New Roman" w:hAnsi="Book Antiqua" w:cs="Arial"/>
          <w:bCs/>
          <w:sz w:val="24"/>
          <w:szCs w:val="24"/>
          <w:lang w:val="en-GB" w:eastAsia="en-SG"/>
        </w:rPr>
        <w:t>with cardiovascular disease</w:t>
      </w:r>
      <w:r w:rsidR="00A738FB" w:rsidRPr="000929CF">
        <w:rPr>
          <w:rFonts w:ascii="Book Antiqua" w:eastAsia="Times New Roman" w:hAnsi="Book Antiqua" w:cs="Arial"/>
          <w:bCs/>
          <w:sz w:val="24"/>
          <w:szCs w:val="24"/>
          <w:lang w:val="en-GB" w:eastAsia="en-SG"/>
        </w:rPr>
        <w:t xml:space="preserve"> taking</w:t>
      </w:r>
      <w:r w:rsidR="00905C30" w:rsidRPr="000929CF">
        <w:rPr>
          <w:rFonts w:ascii="Book Antiqua" w:eastAsia="Times New Roman" w:hAnsi="Book Antiqua" w:cs="Arial"/>
          <w:bCs/>
          <w:sz w:val="24"/>
          <w:szCs w:val="24"/>
          <w:lang w:val="en-GB" w:eastAsia="en-SG"/>
        </w:rPr>
        <w:t xml:space="preserve"> aspirin and antithrombotic agents, these</w:t>
      </w:r>
      <w:r w:rsidR="006B1673" w:rsidRPr="000929CF">
        <w:rPr>
          <w:rFonts w:ascii="Book Antiqua" w:eastAsia="Times New Roman" w:hAnsi="Book Antiqua" w:cs="Arial"/>
          <w:bCs/>
          <w:sz w:val="24"/>
          <w:szCs w:val="24"/>
          <w:lang w:val="en-GB" w:eastAsia="en-SG"/>
        </w:rPr>
        <w:t xml:space="preserve"> should be adjusted as confounder</w:t>
      </w:r>
      <w:r w:rsidR="00266255" w:rsidRPr="000929CF">
        <w:rPr>
          <w:rFonts w:ascii="Book Antiqua" w:eastAsia="Times New Roman" w:hAnsi="Book Antiqua" w:cs="Arial"/>
          <w:bCs/>
          <w:sz w:val="24"/>
          <w:szCs w:val="24"/>
          <w:lang w:val="en-GB" w:eastAsia="en-SG"/>
        </w:rPr>
        <w:t>s</w:t>
      </w:r>
      <w:r w:rsidR="006B1673" w:rsidRPr="000929CF">
        <w:rPr>
          <w:rFonts w:ascii="Book Antiqua" w:eastAsia="Times New Roman" w:hAnsi="Book Antiqua" w:cs="Arial"/>
          <w:bCs/>
          <w:sz w:val="24"/>
          <w:szCs w:val="24"/>
          <w:lang w:val="en-GB" w:eastAsia="en-SG"/>
        </w:rPr>
        <w:t>.</w:t>
      </w:r>
    </w:p>
    <w:p w14:paraId="603F707F" w14:textId="65184112" w:rsidR="004200AC" w:rsidRPr="000929CF" w:rsidRDefault="000A534D" w:rsidP="003C3EB2">
      <w:pPr>
        <w:autoSpaceDE w:val="0"/>
        <w:autoSpaceDN w:val="0"/>
        <w:adjustRightInd w:val="0"/>
        <w:snapToGrid w:val="0"/>
        <w:spacing w:after="0" w:line="360" w:lineRule="auto"/>
        <w:ind w:firstLineChars="100" w:firstLine="240"/>
        <w:jc w:val="both"/>
        <w:rPr>
          <w:rFonts w:ascii="Book Antiqua" w:eastAsia="Times New Roman" w:hAnsi="Book Antiqua" w:cs="Arial"/>
          <w:b/>
          <w:bCs/>
          <w:sz w:val="24"/>
          <w:szCs w:val="24"/>
          <w:lang w:val="en-GB" w:eastAsia="en-SG"/>
        </w:rPr>
      </w:pPr>
      <w:r w:rsidRPr="000929CF">
        <w:rPr>
          <w:rFonts w:ascii="Book Antiqua" w:hAnsi="Book Antiqua" w:cs="Arial"/>
          <w:sz w:val="24"/>
          <w:szCs w:val="24"/>
          <w:lang w:val="en-GB"/>
        </w:rPr>
        <w:t>Currently, the evidence supporting PPI exposure and increased mortality in cirrhosis patients is still not clear, with potential</w:t>
      </w:r>
      <w:r w:rsidR="009419AB" w:rsidRPr="000929CF">
        <w:rPr>
          <w:rFonts w:ascii="Book Antiqua" w:hAnsi="Book Antiqua" w:cs="Arial"/>
          <w:sz w:val="24"/>
          <w:szCs w:val="24"/>
          <w:lang w:val="en-GB"/>
        </w:rPr>
        <w:t xml:space="preserve"> bias</w:t>
      </w:r>
      <w:r w:rsidRPr="000929CF">
        <w:rPr>
          <w:rFonts w:ascii="Book Antiqua" w:hAnsi="Book Antiqua" w:cs="Arial"/>
          <w:sz w:val="24"/>
          <w:szCs w:val="24"/>
          <w:lang w:val="en-GB"/>
        </w:rPr>
        <w:t>es</w:t>
      </w:r>
      <w:r w:rsidR="009419AB" w:rsidRPr="000929CF">
        <w:rPr>
          <w:rFonts w:ascii="Book Antiqua" w:hAnsi="Book Antiqua" w:cs="Arial"/>
          <w:sz w:val="24"/>
          <w:szCs w:val="24"/>
          <w:lang w:val="en-GB"/>
        </w:rPr>
        <w:t xml:space="preserve"> as </w:t>
      </w:r>
      <w:r w:rsidR="00736587" w:rsidRPr="000929CF">
        <w:rPr>
          <w:rFonts w:ascii="Book Antiqua" w:hAnsi="Book Antiqua" w:cs="Arial"/>
          <w:sz w:val="24"/>
          <w:szCs w:val="24"/>
          <w:lang w:val="en-GB"/>
        </w:rPr>
        <w:t>PPI user status</w:t>
      </w:r>
      <w:r w:rsidR="00687136" w:rsidRPr="000929CF">
        <w:rPr>
          <w:rFonts w:ascii="Book Antiqua" w:hAnsi="Book Antiqua" w:cs="Arial"/>
          <w:sz w:val="24"/>
          <w:szCs w:val="24"/>
          <w:lang w:val="en-GB"/>
        </w:rPr>
        <w:t xml:space="preserve"> and </w:t>
      </w:r>
      <w:r w:rsidR="002B7D4E" w:rsidRPr="000929CF">
        <w:rPr>
          <w:rFonts w:ascii="Book Antiqua" w:hAnsi="Book Antiqua" w:cs="Arial"/>
          <w:sz w:val="24"/>
          <w:szCs w:val="24"/>
          <w:lang w:val="en-GB"/>
        </w:rPr>
        <w:t>dose</w:t>
      </w:r>
      <w:r w:rsidR="005B07D0" w:rsidRPr="000929CF">
        <w:rPr>
          <w:rFonts w:ascii="Book Antiqua" w:hAnsi="Book Antiqua" w:cs="Arial"/>
          <w:sz w:val="24"/>
          <w:szCs w:val="24"/>
          <w:lang w:val="en-GB"/>
        </w:rPr>
        <w:t xml:space="preserve"> </w:t>
      </w:r>
      <w:r w:rsidR="005C2BC4" w:rsidRPr="000929CF">
        <w:rPr>
          <w:rFonts w:ascii="Book Antiqua" w:hAnsi="Book Antiqua" w:cs="Arial"/>
          <w:sz w:val="24"/>
          <w:szCs w:val="24"/>
          <w:lang w:val="en-GB"/>
        </w:rPr>
        <w:t xml:space="preserve">exposure </w:t>
      </w:r>
      <w:r w:rsidRPr="000929CF">
        <w:rPr>
          <w:rFonts w:ascii="Book Antiqua" w:hAnsi="Book Antiqua" w:cs="Arial"/>
          <w:sz w:val="24"/>
          <w:szCs w:val="24"/>
          <w:lang w:val="en-GB"/>
        </w:rPr>
        <w:t>not well defined</w:t>
      </w:r>
      <w:r w:rsidR="009419AB" w:rsidRPr="000929CF">
        <w:rPr>
          <w:rFonts w:ascii="Book Antiqua" w:hAnsi="Book Antiqua" w:cs="Arial"/>
          <w:sz w:val="24"/>
          <w:szCs w:val="24"/>
          <w:lang w:val="en-GB"/>
        </w:rPr>
        <w:t xml:space="preserve">. </w:t>
      </w:r>
      <w:r w:rsidR="009A4E37" w:rsidRPr="000929CF">
        <w:rPr>
          <w:rFonts w:ascii="Book Antiqua" w:hAnsi="Book Antiqua" w:cs="Arial"/>
          <w:sz w:val="24"/>
          <w:szCs w:val="24"/>
          <w:lang w:val="en-GB"/>
        </w:rPr>
        <w:t>Furthermore,</w:t>
      </w:r>
      <w:r w:rsidR="0099775E" w:rsidRPr="000929CF">
        <w:rPr>
          <w:rFonts w:ascii="Book Antiqua" w:hAnsi="Book Antiqua" w:cs="Arial"/>
          <w:sz w:val="24"/>
          <w:szCs w:val="24"/>
          <w:lang w:val="en-GB"/>
        </w:rPr>
        <w:t xml:space="preserve"> data </w:t>
      </w:r>
      <w:r w:rsidR="00A738FB" w:rsidRPr="000929CF">
        <w:rPr>
          <w:rFonts w:ascii="Book Antiqua" w:hAnsi="Book Antiqua" w:cs="Arial"/>
          <w:sz w:val="24"/>
          <w:szCs w:val="24"/>
          <w:lang w:val="en-GB"/>
        </w:rPr>
        <w:t xml:space="preserve">are </w:t>
      </w:r>
      <w:r w:rsidR="0099775E" w:rsidRPr="000929CF">
        <w:rPr>
          <w:rFonts w:ascii="Book Antiqua" w:hAnsi="Book Antiqua" w:cs="Arial"/>
          <w:sz w:val="24"/>
          <w:szCs w:val="24"/>
          <w:lang w:val="en-GB"/>
        </w:rPr>
        <w:t xml:space="preserve">lacking on </w:t>
      </w:r>
      <w:r w:rsidR="00266255" w:rsidRPr="000929CF">
        <w:rPr>
          <w:rFonts w:ascii="Book Antiqua" w:hAnsi="Book Antiqua" w:cs="Arial"/>
          <w:sz w:val="24"/>
          <w:szCs w:val="24"/>
          <w:lang w:val="en-GB"/>
        </w:rPr>
        <w:t xml:space="preserve">the </w:t>
      </w:r>
      <w:r w:rsidRPr="000929CF">
        <w:rPr>
          <w:rFonts w:ascii="Book Antiqua" w:hAnsi="Book Antiqua" w:cs="Arial"/>
          <w:sz w:val="24"/>
          <w:szCs w:val="24"/>
          <w:lang w:val="en-GB"/>
        </w:rPr>
        <w:t xml:space="preserve">dose-dependent effect </w:t>
      </w:r>
      <w:r w:rsidR="0099775E" w:rsidRPr="000929CF">
        <w:rPr>
          <w:rFonts w:ascii="Book Antiqua" w:hAnsi="Book Antiqua" w:cs="Arial"/>
          <w:sz w:val="24"/>
          <w:szCs w:val="24"/>
          <w:lang w:val="en-GB"/>
        </w:rPr>
        <w:t xml:space="preserve">of PPI on </w:t>
      </w:r>
      <w:r w:rsidR="00266255" w:rsidRPr="000929CF">
        <w:rPr>
          <w:rFonts w:ascii="Book Antiqua" w:hAnsi="Book Antiqua" w:cs="Arial"/>
          <w:sz w:val="24"/>
          <w:szCs w:val="24"/>
          <w:lang w:val="en-GB"/>
        </w:rPr>
        <w:t>mortality risk</w:t>
      </w:r>
      <w:r w:rsidR="0099775E" w:rsidRPr="000929CF">
        <w:rPr>
          <w:rFonts w:ascii="Book Antiqua" w:hAnsi="Book Antiqua" w:cs="Arial"/>
          <w:sz w:val="24"/>
          <w:szCs w:val="24"/>
          <w:lang w:val="en-GB"/>
        </w:rPr>
        <w:t xml:space="preserve"> and further hepatic decompensation among cirrhotic patients</w:t>
      </w:r>
      <w:r w:rsidR="005C2BC4" w:rsidRPr="000929CF">
        <w:rPr>
          <w:rFonts w:ascii="Book Antiqua" w:hAnsi="Book Antiqua" w:cs="Arial"/>
          <w:sz w:val="24"/>
          <w:szCs w:val="24"/>
          <w:lang w:val="en-GB"/>
        </w:rPr>
        <w:t>,</w:t>
      </w:r>
      <w:r w:rsidR="0099775E" w:rsidRPr="000929CF">
        <w:rPr>
          <w:rFonts w:ascii="Book Antiqua" w:hAnsi="Book Antiqua" w:cs="Arial"/>
          <w:sz w:val="24"/>
          <w:szCs w:val="24"/>
          <w:lang w:val="en-GB"/>
        </w:rPr>
        <w:t xml:space="preserve"> </w:t>
      </w:r>
      <w:r w:rsidR="00266255" w:rsidRPr="000929CF">
        <w:rPr>
          <w:rFonts w:ascii="Book Antiqua" w:hAnsi="Book Antiqua" w:cs="Arial"/>
          <w:sz w:val="24"/>
          <w:szCs w:val="24"/>
          <w:lang w:val="en-GB"/>
        </w:rPr>
        <w:t xml:space="preserve">especially </w:t>
      </w:r>
      <w:r w:rsidR="009A4E37" w:rsidRPr="000929CF">
        <w:rPr>
          <w:rFonts w:ascii="Book Antiqua" w:hAnsi="Book Antiqua" w:cs="Arial"/>
          <w:sz w:val="24"/>
          <w:szCs w:val="24"/>
          <w:lang w:val="en-GB"/>
        </w:rPr>
        <w:t xml:space="preserve">when PPI metabolism is affected in this </w:t>
      </w:r>
      <w:proofErr w:type="gramStart"/>
      <w:r w:rsidR="009A4E37" w:rsidRPr="000929CF">
        <w:rPr>
          <w:rFonts w:ascii="Book Antiqua" w:hAnsi="Book Antiqua" w:cs="Arial"/>
          <w:sz w:val="24"/>
          <w:szCs w:val="24"/>
          <w:lang w:val="en-GB"/>
        </w:rPr>
        <w:t>population</w:t>
      </w:r>
      <w:proofErr w:type="gramEnd"/>
      <w:r w:rsidR="00164A18" w:rsidRPr="000929CF">
        <w:rPr>
          <w:rFonts w:ascii="Book Antiqua" w:hAnsi="Book Antiqua" w:cs="Arial"/>
          <w:sz w:val="24"/>
          <w:szCs w:val="24"/>
          <w:vertAlign w:val="superscript"/>
          <w:lang w:val="en-GB"/>
        </w:rPr>
        <w:fldChar w:fldCharType="begin">
          <w:fldData xml:space="preserve">PEVuZE5vdGU+PENpdGU+PEF1dGhvcj5XZWVyc2luazwvQXV0aG9yPjxZZWFyPjIwMTg8L1llYXI+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bCBvZiBnYXN0cm9lbnRlcm9sb2d5PC9hYmJyLTE+PC9hbHQtcGVyaW9kaWNhbD48cGFnZXM+Mjk4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</w:fldData>
        </w:fldChar>
      </w:r>
      <w:r w:rsidR="00164A18" w:rsidRPr="000929CF">
        <w:rPr>
          <w:rFonts w:ascii="Book Antiqua" w:hAnsi="Book Antiqua" w:cs="Arial"/>
          <w:sz w:val="24"/>
          <w:szCs w:val="24"/>
          <w:vertAlign w:val="superscript"/>
          <w:lang w:val="en-GB"/>
        </w:rPr>
        <w:instrText xml:space="preserve"> ADDIN EN.CITE </w:instrText>
      </w:r>
      <w:r w:rsidR="00164A18" w:rsidRPr="000929CF">
        <w:rPr>
          <w:rFonts w:ascii="Book Antiqua" w:hAnsi="Book Antiqua" w:cs="Arial"/>
          <w:sz w:val="24"/>
          <w:szCs w:val="24"/>
          <w:vertAlign w:val="superscript"/>
          <w:lang w:val="en-GB"/>
        </w:rPr>
        <w:fldChar w:fldCharType="begin">
          <w:fldData xml:space="preserve">PEVuZE5vdGU+PENpdGU+PEF1dGhvcj5XZWVyc2luazwvQXV0aG9yPjxZZWFyPjIwMTg8L1llYXI+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bCBvZiBnYXN0cm9lbnRlcm9sb2d5PC9hYmJyLTE+PC9hbHQtcGVyaW9kaWNhbD48cGFnZXM+Mjk4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</w:fldData>
        </w:fldChar>
      </w:r>
      <w:r w:rsidR="00164A18" w:rsidRPr="000929CF">
        <w:rPr>
          <w:rFonts w:ascii="Book Antiqua" w:hAnsi="Book Antiqua" w:cs="Arial"/>
          <w:sz w:val="24"/>
          <w:szCs w:val="24"/>
          <w:vertAlign w:val="superscript"/>
          <w:lang w:val="en-GB"/>
        </w:rPr>
        <w:instrText xml:space="preserve"> ADDIN EN.CITE.DATA </w:instrText>
      </w:r>
      <w:r w:rsidR="00164A18" w:rsidRPr="000929CF">
        <w:rPr>
          <w:rFonts w:ascii="Book Antiqua" w:hAnsi="Book Antiqua" w:cs="Arial"/>
          <w:sz w:val="24"/>
          <w:szCs w:val="24"/>
          <w:vertAlign w:val="superscript"/>
          <w:lang w:val="en-GB"/>
        </w:rPr>
      </w:r>
      <w:r w:rsidR="00164A18" w:rsidRPr="000929CF">
        <w:rPr>
          <w:rFonts w:ascii="Book Antiqua" w:hAnsi="Book Antiqua" w:cs="Arial"/>
          <w:sz w:val="24"/>
          <w:szCs w:val="24"/>
          <w:vertAlign w:val="superscript"/>
          <w:lang w:val="en-GB"/>
        </w:rPr>
        <w:fldChar w:fldCharType="end"/>
      </w:r>
      <w:r w:rsidR="00164A18" w:rsidRPr="000929CF">
        <w:rPr>
          <w:rFonts w:ascii="Book Antiqua" w:hAnsi="Book Antiqua" w:cs="Arial"/>
          <w:sz w:val="24"/>
          <w:szCs w:val="24"/>
          <w:vertAlign w:val="superscript"/>
          <w:lang w:val="en-GB"/>
        </w:rPr>
      </w:r>
      <w:r w:rsidR="00164A18" w:rsidRPr="000929CF">
        <w:rPr>
          <w:rFonts w:ascii="Book Antiqua" w:hAnsi="Book Antiqua" w:cs="Arial"/>
          <w:sz w:val="24"/>
          <w:szCs w:val="24"/>
          <w:vertAlign w:val="superscript"/>
          <w:lang w:val="en-GB"/>
        </w:rPr>
        <w:fldChar w:fldCharType="separate"/>
      </w:r>
      <w:r w:rsidR="00164A18"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5</w:t>
      </w:r>
      <w:r w:rsidR="00164A18" w:rsidRPr="000929CF">
        <w:rPr>
          <w:rFonts w:ascii="Book Antiqua" w:hAnsi="Book Antiqua" w:cs="Arial"/>
          <w:sz w:val="24"/>
          <w:szCs w:val="24"/>
          <w:vertAlign w:val="superscript"/>
          <w:lang w:val="en-GB"/>
        </w:rPr>
        <w:t>]</w:t>
      </w:r>
      <w:r w:rsidR="00164A18" w:rsidRPr="000929CF">
        <w:rPr>
          <w:rFonts w:ascii="Book Antiqua" w:hAnsi="Book Antiqua" w:cs="Arial"/>
          <w:sz w:val="24"/>
          <w:szCs w:val="24"/>
          <w:vertAlign w:val="superscript"/>
          <w:lang w:val="en-GB"/>
        </w:rPr>
        <w:fldChar w:fldCharType="end"/>
      </w:r>
      <w:r w:rsidR="0099775E" w:rsidRPr="000929CF">
        <w:rPr>
          <w:rFonts w:ascii="Book Antiqua" w:hAnsi="Book Antiqua" w:cs="Arial"/>
          <w:sz w:val="24"/>
          <w:szCs w:val="24"/>
          <w:lang w:val="en-GB"/>
        </w:rPr>
        <w:t xml:space="preserve">. </w:t>
      </w:r>
      <w:r w:rsidR="00ED0761" w:rsidRPr="000929CF">
        <w:rPr>
          <w:rFonts w:ascii="Book Antiqua" w:hAnsi="Book Antiqua" w:cs="Arial"/>
          <w:sz w:val="24"/>
          <w:szCs w:val="24"/>
          <w:lang w:val="en-GB"/>
        </w:rPr>
        <w:t xml:space="preserve">Therefore, </w:t>
      </w:r>
      <w:r w:rsidR="00736587" w:rsidRPr="000929CF">
        <w:rPr>
          <w:rFonts w:ascii="Book Antiqua" w:hAnsi="Book Antiqua" w:cs="Arial"/>
          <w:sz w:val="24"/>
          <w:szCs w:val="24"/>
          <w:lang w:val="en-GB"/>
        </w:rPr>
        <w:t>we assess</w:t>
      </w:r>
      <w:r w:rsidR="00A738FB" w:rsidRPr="000929CF">
        <w:rPr>
          <w:rFonts w:ascii="Book Antiqua" w:hAnsi="Book Antiqua" w:cs="Arial"/>
          <w:sz w:val="24"/>
          <w:szCs w:val="24"/>
          <w:lang w:val="en-GB"/>
        </w:rPr>
        <w:t>ed</w:t>
      </w:r>
      <w:r w:rsidR="002F5EC2" w:rsidRPr="000929CF">
        <w:rPr>
          <w:rFonts w:ascii="Book Antiqua" w:hAnsi="Book Antiqua" w:cs="Arial"/>
          <w:sz w:val="24"/>
          <w:szCs w:val="24"/>
          <w:lang w:val="en-GB"/>
        </w:rPr>
        <w:t xml:space="preserve"> </w:t>
      </w:r>
      <w:r w:rsidR="00736587" w:rsidRPr="000929CF">
        <w:rPr>
          <w:rFonts w:ascii="Book Antiqua" w:hAnsi="Book Antiqua" w:cs="Arial"/>
          <w:sz w:val="24"/>
          <w:szCs w:val="24"/>
          <w:lang w:val="en-GB"/>
        </w:rPr>
        <w:t xml:space="preserve">if </w:t>
      </w:r>
      <w:r w:rsidR="00B440DD" w:rsidRPr="000929CF">
        <w:rPr>
          <w:rFonts w:ascii="Book Antiqua" w:hAnsi="Book Antiqua" w:cs="Arial"/>
          <w:sz w:val="24"/>
          <w:szCs w:val="24"/>
          <w:lang w:val="en-GB"/>
        </w:rPr>
        <w:t>long</w:t>
      </w:r>
      <w:r w:rsidR="00A738FB" w:rsidRPr="000929CF">
        <w:rPr>
          <w:rFonts w:ascii="Book Antiqua" w:hAnsi="Book Antiqua" w:cs="Arial"/>
          <w:sz w:val="24"/>
          <w:szCs w:val="24"/>
          <w:lang w:val="en-GB"/>
        </w:rPr>
        <w:t>-</w:t>
      </w:r>
      <w:r w:rsidR="00B440DD" w:rsidRPr="000929CF">
        <w:rPr>
          <w:rFonts w:ascii="Book Antiqua" w:hAnsi="Book Antiqua" w:cs="Arial"/>
          <w:sz w:val="24"/>
          <w:szCs w:val="24"/>
          <w:lang w:val="en-GB"/>
        </w:rPr>
        <w:t>term</w:t>
      </w:r>
      <w:r w:rsidR="00D07E77" w:rsidRPr="000929CF">
        <w:rPr>
          <w:rFonts w:ascii="Book Antiqua" w:hAnsi="Book Antiqua" w:cs="Arial"/>
          <w:sz w:val="24"/>
          <w:szCs w:val="24"/>
          <w:lang w:val="en-GB"/>
        </w:rPr>
        <w:t xml:space="preserve"> PPI use in </w:t>
      </w:r>
      <w:r w:rsidR="00F43A7C" w:rsidRPr="000929CF">
        <w:rPr>
          <w:rFonts w:ascii="Book Antiqua" w:hAnsi="Book Antiqua" w:cs="Arial"/>
          <w:sz w:val="24"/>
          <w:szCs w:val="24"/>
          <w:lang w:val="en-GB"/>
        </w:rPr>
        <w:t>decompensated liver cirrhosis patients</w:t>
      </w:r>
      <w:r w:rsidR="0099775E" w:rsidRPr="000929CF">
        <w:rPr>
          <w:rFonts w:ascii="Book Antiqua" w:hAnsi="Book Antiqua" w:cs="Arial"/>
          <w:sz w:val="24"/>
          <w:szCs w:val="24"/>
          <w:lang w:val="en-GB"/>
        </w:rPr>
        <w:t xml:space="preserve"> would increase</w:t>
      </w:r>
      <w:r w:rsidR="00D07E77" w:rsidRPr="000929CF">
        <w:rPr>
          <w:rFonts w:ascii="Book Antiqua" w:hAnsi="Book Antiqua" w:cs="Arial"/>
          <w:sz w:val="24"/>
          <w:szCs w:val="24"/>
          <w:lang w:val="en-GB"/>
        </w:rPr>
        <w:t xml:space="preserve"> the risk of mortality</w:t>
      </w:r>
      <w:r w:rsidR="00D45862" w:rsidRPr="000929CF">
        <w:rPr>
          <w:rFonts w:ascii="Book Antiqua" w:eastAsia="Times New Roman" w:hAnsi="Book Antiqua" w:cs="Arial"/>
          <w:bCs/>
          <w:sz w:val="24"/>
          <w:szCs w:val="24"/>
          <w:lang w:val="en-GB" w:eastAsia="en-SG"/>
        </w:rPr>
        <w:t xml:space="preserve"> after adjusting for</w:t>
      </w:r>
      <w:r w:rsidR="00CE2C5C" w:rsidRPr="000929CF">
        <w:rPr>
          <w:rFonts w:ascii="Book Antiqua" w:eastAsia="Times New Roman" w:hAnsi="Book Antiqua" w:cs="Arial"/>
          <w:bCs/>
          <w:sz w:val="24"/>
          <w:szCs w:val="24"/>
          <w:lang w:val="en-GB" w:eastAsia="en-SG"/>
        </w:rPr>
        <w:t xml:space="preserve"> potential</w:t>
      </w:r>
      <w:r w:rsidR="00D45862" w:rsidRPr="000929CF">
        <w:rPr>
          <w:rFonts w:ascii="Book Antiqua" w:eastAsia="Times New Roman" w:hAnsi="Book Antiqua" w:cs="Arial"/>
          <w:bCs/>
          <w:sz w:val="24"/>
          <w:szCs w:val="24"/>
          <w:lang w:val="en-GB" w:eastAsia="en-SG"/>
        </w:rPr>
        <w:t xml:space="preserve"> </w:t>
      </w:r>
      <w:r w:rsidR="00CE2C5C" w:rsidRPr="000929CF">
        <w:rPr>
          <w:rFonts w:ascii="Book Antiqua" w:eastAsia="Times New Roman" w:hAnsi="Book Antiqua" w:cs="Arial"/>
          <w:bCs/>
          <w:sz w:val="24"/>
          <w:szCs w:val="24"/>
          <w:lang w:val="en-GB" w:eastAsia="en-SG"/>
        </w:rPr>
        <w:t xml:space="preserve">biases </w:t>
      </w:r>
      <w:r w:rsidR="002F5EC2" w:rsidRPr="000929CF">
        <w:rPr>
          <w:rFonts w:ascii="Book Antiqua" w:eastAsia="Times New Roman" w:hAnsi="Book Antiqua" w:cs="Arial"/>
          <w:bCs/>
          <w:sz w:val="24"/>
          <w:szCs w:val="24"/>
          <w:lang w:val="en-GB" w:eastAsia="en-SG"/>
        </w:rPr>
        <w:t>and defining true dosage exposure</w:t>
      </w:r>
      <w:r w:rsidR="00D45862" w:rsidRPr="000929CF">
        <w:rPr>
          <w:rFonts w:ascii="Book Antiqua" w:eastAsia="Times New Roman" w:hAnsi="Book Antiqua" w:cs="Arial"/>
          <w:bCs/>
          <w:sz w:val="24"/>
          <w:szCs w:val="24"/>
          <w:lang w:val="en-GB" w:eastAsia="en-SG"/>
        </w:rPr>
        <w:t>.</w:t>
      </w:r>
      <w:r w:rsidR="00D07E77" w:rsidRPr="000929CF">
        <w:rPr>
          <w:rFonts w:ascii="Book Antiqua" w:eastAsia="Times New Roman" w:hAnsi="Book Antiqua" w:cs="Arial"/>
          <w:bCs/>
          <w:sz w:val="24"/>
          <w:szCs w:val="24"/>
          <w:lang w:val="en-GB" w:eastAsia="en-SG"/>
        </w:rPr>
        <w:t xml:space="preserve"> </w:t>
      </w:r>
      <w:r w:rsidR="00B0080C" w:rsidRPr="000929CF">
        <w:rPr>
          <w:rFonts w:ascii="Book Antiqua" w:eastAsia="Times New Roman" w:hAnsi="Book Antiqua" w:cs="Arial"/>
          <w:bCs/>
          <w:sz w:val="24"/>
          <w:szCs w:val="24"/>
          <w:lang w:val="en-GB" w:eastAsia="en-SG"/>
        </w:rPr>
        <w:t xml:space="preserve">The secondary </w:t>
      </w:r>
      <w:r w:rsidR="00D45862" w:rsidRPr="000929CF">
        <w:rPr>
          <w:rFonts w:ascii="Book Antiqua" w:eastAsia="Times New Roman" w:hAnsi="Book Antiqua" w:cs="Arial"/>
          <w:bCs/>
          <w:sz w:val="24"/>
          <w:szCs w:val="24"/>
          <w:lang w:val="en-GB" w:eastAsia="en-SG"/>
        </w:rPr>
        <w:t>aim</w:t>
      </w:r>
      <w:r w:rsidR="00B0080C" w:rsidRPr="000929CF">
        <w:rPr>
          <w:rFonts w:ascii="Book Antiqua" w:eastAsia="Times New Roman" w:hAnsi="Book Antiqua" w:cs="Arial"/>
          <w:bCs/>
          <w:sz w:val="24"/>
          <w:szCs w:val="24"/>
          <w:lang w:val="en-GB" w:eastAsia="en-SG"/>
        </w:rPr>
        <w:t xml:space="preserve"> </w:t>
      </w:r>
      <w:r w:rsidR="00A738FB" w:rsidRPr="000929CF">
        <w:rPr>
          <w:rFonts w:ascii="Book Antiqua" w:eastAsia="Times New Roman" w:hAnsi="Book Antiqua" w:cs="Arial"/>
          <w:bCs/>
          <w:sz w:val="24"/>
          <w:szCs w:val="24"/>
          <w:lang w:val="en-GB" w:eastAsia="en-SG"/>
        </w:rPr>
        <w:t>was</w:t>
      </w:r>
      <w:r w:rsidR="002F5EC2" w:rsidRPr="000929CF">
        <w:rPr>
          <w:rFonts w:ascii="Book Antiqua" w:eastAsia="Times New Roman" w:hAnsi="Book Antiqua" w:cs="Arial"/>
          <w:bCs/>
          <w:sz w:val="24"/>
          <w:szCs w:val="24"/>
          <w:lang w:val="en-GB" w:eastAsia="en-SG"/>
        </w:rPr>
        <w:t xml:space="preserve"> </w:t>
      </w:r>
      <w:r w:rsidR="00D45862" w:rsidRPr="000929CF">
        <w:rPr>
          <w:rFonts w:ascii="Book Antiqua" w:eastAsia="Times New Roman" w:hAnsi="Book Antiqua" w:cs="Arial"/>
          <w:bCs/>
          <w:sz w:val="24"/>
          <w:szCs w:val="24"/>
          <w:lang w:val="en-GB" w:eastAsia="en-SG"/>
        </w:rPr>
        <w:t>to</w:t>
      </w:r>
      <w:r w:rsidR="00D07E77" w:rsidRPr="000929CF">
        <w:rPr>
          <w:rFonts w:ascii="Book Antiqua" w:eastAsia="Times New Roman" w:hAnsi="Book Antiqua" w:cs="Arial"/>
          <w:bCs/>
          <w:sz w:val="24"/>
          <w:szCs w:val="24"/>
          <w:lang w:val="en-GB" w:eastAsia="en-SG"/>
        </w:rPr>
        <w:t xml:space="preserve"> </w:t>
      </w:r>
      <w:r w:rsidR="00A738FB" w:rsidRPr="000929CF">
        <w:rPr>
          <w:rFonts w:ascii="Book Antiqua" w:eastAsia="Times New Roman" w:hAnsi="Book Antiqua" w:cs="Arial"/>
          <w:bCs/>
          <w:sz w:val="24"/>
          <w:szCs w:val="24"/>
          <w:lang w:val="en-GB" w:eastAsia="en-SG"/>
        </w:rPr>
        <w:t xml:space="preserve">determine </w:t>
      </w:r>
      <w:r w:rsidR="00B0080C" w:rsidRPr="000929CF">
        <w:rPr>
          <w:rFonts w:ascii="Book Antiqua" w:eastAsia="Times New Roman" w:hAnsi="Book Antiqua" w:cs="Arial"/>
          <w:bCs/>
          <w:sz w:val="24"/>
          <w:szCs w:val="24"/>
          <w:lang w:val="en-GB" w:eastAsia="en-SG"/>
        </w:rPr>
        <w:t xml:space="preserve">if </w:t>
      </w:r>
      <w:r w:rsidR="002F5EC2" w:rsidRPr="000929CF">
        <w:rPr>
          <w:rFonts w:ascii="Book Antiqua" w:eastAsia="Times New Roman" w:hAnsi="Book Antiqua" w:cs="Arial"/>
          <w:bCs/>
          <w:sz w:val="24"/>
          <w:szCs w:val="24"/>
          <w:lang w:val="en-GB" w:eastAsia="en-SG"/>
        </w:rPr>
        <w:t>PPI use increase</w:t>
      </w:r>
      <w:r w:rsidR="00A738FB" w:rsidRPr="000929CF">
        <w:rPr>
          <w:rFonts w:ascii="Book Antiqua" w:eastAsia="Times New Roman" w:hAnsi="Book Antiqua" w:cs="Arial"/>
          <w:bCs/>
          <w:sz w:val="24"/>
          <w:szCs w:val="24"/>
          <w:lang w:val="en-GB" w:eastAsia="en-SG"/>
        </w:rPr>
        <w:t>s</w:t>
      </w:r>
      <w:r w:rsidR="002F5EC2" w:rsidRPr="000929CF">
        <w:rPr>
          <w:rFonts w:ascii="Book Antiqua" w:eastAsia="Times New Roman" w:hAnsi="Book Antiqua" w:cs="Arial"/>
          <w:bCs/>
          <w:sz w:val="24"/>
          <w:szCs w:val="24"/>
          <w:lang w:val="en-GB" w:eastAsia="en-SG"/>
        </w:rPr>
        <w:t xml:space="preserve"> the risk of </w:t>
      </w:r>
      <w:r w:rsidR="00B440DD" w:rsidRPr="000929CF">
        <w:rPr>
          <w:rFonts w:ascii="Book Antiqua" w:eastAsia="Times New Roman" w:hAnsi="Book Antiqua" w:cs="Arial"/>
          <w:bCs/>
          <w:sz w:val="24"/>
          <w:szCs w:val="24"/>
          <w:lang w:val="en-GB" w:eastAsia="en-SG"/>
        </w:rPr>
        <w:t>hospital admission</w:t>
      </w:r>
      <w:r w:rsidR="00130695" w:rsidRPr="000929CF">
        <w:rPr>
          <w:rFonts w:ascii="Book Antiqua" w:eastAsia="Times New Roman" w:hAnsi="Book Antiqua" w:cs="Arial"/>
          <w:bCs/>
          <w:sz w:val="24"/>
          <w:szCs w:val="24"/>
          <w:lang w:val="en-GB" w:eastAsia="en-SG"/>
        </w:rPr>
        <w:t>s</w:t>
      </w:r>
      <w:r w:rsidR="00B440DD" w:rsidRPr="000929CF">
        <w:rPr>
          <w:rFonts w:ascii="Book Antiqua" w:eastAsia="Times New Roman" w:hAnsi="Book Antiqua" w:cs="Arial"/>
          <w:bCs/>
          <w:sz w:val="24"/>
          <w:szCs w:val="24"/>
          <w:lang w:val="en-GB" w:eastAsia="en-SG"/>
        </w:rPr>
        <w:t xml:space="preserve"> </w:t>
      </w:r>
      <w:r w:rsidR="00130695" w:rsidRPr="000929CF">
        <w:rPr>
          <w:rFonts w:ascii="Book Antiqua" w:eastAsia="Times New Roman" w:hAnsi="Book Antiqua" w:cs="Arial"/>
          <w:bCs/>
          <w:sz w:val="24"/>
          <w:szCs w:val="24"/>
          <w:lang w:val="en-GB" w:eastAsia="en-SG"/>
        </w:rPr>
        <w:t xml:space="preserve">for </w:t>
      </w:r>
      <w:r w:rsidR="00CB0180" w:rsidRPr="000929CF">
        <w:rPr>
          <w:rFonts w:ascii="Book Antiqua" w:eastAsia="Times New Roman" w:hAnsi="Book Antiqua" w:cs="Arial"/>
          <w:bCs/>
          <w:sz w:val="24"/>
          <w:szCs w:val="24"/>
          <w:lang w:val="en-GB" w:eastAsia="en-SG"/>
        </w:rPr>
        <w:t xml:space="preserve">further </w:t>
      </w:r>
      <w:r w:rsidR="002F5EC2" w:rsidRPr="000929CF">
        <w:rPr>
          <w:rFonts w:ascii="Book Antiqua" w:eastAsia="Times New Roman" w:hAnsi="Book Antiqua" w:cs="Arial"/>
          <w:bCs/>
          <w:sz w:val="24"/>
          <w:szCs w:val="24"/>
          <w:lang w:val="en-GB" w:eastAsia="en-SG"/>
        </w:rPr>
        <w:t xml:space="preserve">hepatic </w:t>
      </w:r>
      <w:proofErr w:type="spellStart"/>
      <w:r w:rsidR="00CB0180" w:rsidRPr="000929CF">
        <w:rPr>
          <w:rFonts w:ascii="Book Antiqua" w:eastAsia="Times New Roman" w:hAnsi="Book Antiqua" w:cs="Arial"/>
          <w:bCs/>
          <w:sz w:val="24"/>
          <w:szCs w:val="24"/>
          <w:lang w:val="en-GB" w:eastAsia="en-SG"/>
        </w:rPr>
        <w:t>decompensation</w:t>
      </w:r>
      <w:proofErr w:type="spellEnd"/>
      <w:r w:rsidR="00CB0180" w:rsidRPr="000929CF">
        <w:rPr>
          <w:rFonts w:ascii="Book Antiqua" w:eastAsia="Times New Roman" w:hAnsi="Book Antiqua" w:cs="Arial"/>
          <w:bCs/>
          <w:sz w:val="24"/>
          <w:szCs w:val="24"/>
          <w:lang w:val="en-GB" w:eastAsia="en-SG"/>
        </w:rPr>
        <w:t xml:space="preserve"> </w:t>
      </w:r>
      <w:r w:rsidR="008C2EC6" w:rsidRPr="000929CF">
        <w:rPr>
          <w:rFonts w:ascii="Book Antiqua" w:eastAsia="Times New Roman" w:hAnsi="Book Antiqua" w:cs="Arial"/>
          <w:bCs/>
          <w:sz w:val="24"/>
          <w:szCs w:val="24"/>
          <w:lang w:val="en-GB" w:eastAsia="en-SG"/>
        </w:rPr>
        <w:t>in patients with</w:t>
      </w:r>
      <w:r w:rsidR="00CE2C5C" w:rsidRPr="000929CF">
        <w:rPr>
          <w:rFonts w:ascii="Book Antiqua" w:eastAsia="Times New Roman" w:hAnsi="Book Antiqua" w:cs="Arial"/>
          <w:bCs/>
          <w:sz w:val="24"/>
          <w:szCs w:val="24"/>
          <w:lang w:val="en-GB" w:eastAsia="en-SG"/>
        </w:rPr>
        <w:t xml:space="preserve"> decompensated </w:t>
      </w:r>
      <w:r w:rsidR="00575F17" w:rsidRPr="000929CF">
        <w:rPr>
          <w:rFonts w:ascii="Book Antiqua" w:eastAsia="Times New Roman" w:hAnsi="Book Antiqua" w:cs="Arial"/>
          <w:bCs/>
          <w:sz w:val="24"/>
          <w:szCs w:val="24"/>
          <w:lang w:val="en-GB" w:eastAsia="en-SG"/>
        </w:rPr>
        <w:t xml:space="preserve">liver </w:t>
      </w:r>
      <w:r w:rsidR="00CE2C5C" w:rsidRPr="000929CF">
        <w:rPr>
          <w:rFonts w:ascii="Book Antiqua" w:eastAsia="Times New Roman" w:hAnsi="Book Antiqua" w:cs="Arial"/>
          <w:bCs/>
          <w:sz w:val="24"/>
          <w:szCs w:val="24"/>
          <w:lang w:val="en-GB" w:eastAsia="en-SG"/>
        </w:rPr>
        <w:t>cirrhosis</w:t>
      </w:r>
      <w:r w:rsidR="00B440DD" w:rsidRPr="000929CF">
        <w:rPr>
          <w:rFonts w:ascii="Book Antiqua" w:eastAsia="Times New Roman" w:hAnsi="Book Antiqua" w:cs="Arial"/>
          <w:bCs/>
          <w:sz w:val="24"/>
          <w:szCs w:val="24"/>
          <w:lang w:val="en-GB" w:eastAsia="en-SG"/>
        </w:rPr>
        <w:t>.</w:t>
      </w:r>
      <w:r w:rsidR="002F5EC2" w:rsidRPr="000929CF">
        <w:rPr>
          <w:rFonts w:ascii="Book Antiqua" w:eastAsia="Times New Roman" w:hAnsi="Book Antiqua" w:cs="Arial"/>
          <w:bCs/>
          <w:sz w:val="24"/>
          <w:szCs w:val="24"/>
          <w:lang w:val="en-GB" w:eastAsia="en-SG"/>
        </w:rPr>
        <w:t xml:space="preserve"> </w:t>
      </w:r>
    </w:p>
    <w:p w14:paraId="15967B03" w14:textId="77777777" w:rsidR="009F0237" w:rsidRPr="000929CF" w:rsidRDefault="009F0237" w:rsidP="003C3EB2">
      <w:pPr>
        <w:adjustRightInd w:val="0"/>
        <w:snapToGrid w:val="0"/>
        <w:spacing w:after="0" w:line="360" w:lineRule="auto"/>
        <w:jc w:val="both"/>
        <w:rPr>
          <w:rFonts w:ascii="Book Antiqua" w:eastAsia="Times New Roman" w:hAnsi="Book Antiqua" w:cs="Arial"/>
          <w:b/>
          <w:bCs/>
          <w:sz w:val="24"/>
          <w:szCs w:val="24"/>
          <w:u w:val="single"/>
          <w:lang w:val="en-GB" w:eastAsia="en-SG"/>
        </w:rPr>
      </w:pPr>
    </w:p>
    <w:p w14:paraId="26702ABD" w14:textId="7550ABE9" w:rsidR="007B2B07" w:rsidRPr="000929CF" w:rsidRDefault="005C7414" w:rsidP="003C3EB2">
      <w:pPr>
        <w:adjustRightInd w:val="0"/>
        <w:snapToGrid w:val="0"/>
        <w:spacing w:after="0" w:line="360" w:lineRule="auto"/>
        <w:jc w:val="both"/>
        <w:rPr>
          <w:rFonts w:ascii="Book Antiqua" w:eastAsia="Times New Roman" w:hAnsi="Book Antiqua" w:cs="Arial"/>
          <w:b/>
          <w:bCs/>
          <w:sz w:val="24"/>
          <w:szCs w:val="24"/>
          <w:lang w:val="en-GB" w:eastAsia="en-SG"/>
        </w:rPr>
      </w:pPr>
      <w:r w:rsidRPr="000929CF">
        <w:rPr>
          <w:rFonts w:ascii="Book Antiqua" w:eastAsia="Times New Roman" w:hAnsi="Book Antiqua" w:cs="Arial"/>
          <w:b/>
          <w:bCs/>
          <w:sz w:val="24"/>
          <w:szCs w:val="24"/>
          <w:lang w:val="en-GB" w:eastAsia="en-SG"/>
        </w:rPr>
        <w:t>MATERIALS AND METHODS</w:t>
      </w:r>
    </w:p>
    <w:p w14:paraId="124C0E1D" w14:textId="77777777" w:rsidR="00D07E77" w:rsidRPr="000929CF" w:rsidRDefault="00D07E77" w:rsidP="003C3EB2">
      <w:pPr>
        <w:adjustRightInd w:val="0"/>
        <w:snapToGrid w:val="0"/>
        <w:spacing w:after="0" w:line="360" w:lineRule="auto"/>
        <w:jc w:val="both"/>
        <w:rPr>
          <w:rFonts w:ascii="Book Antiqua" w:eastAsia="Times New Roman" w:hAnsi="Book Antiqua" w:cs="Arial"/>
          <w:b/>
          <w:bCs/>
          <w:i/>
          <w:iCs/>
          <w:sz w:val="24"/>
          <w:szCs w:val="24"/>
          <w:lang w:val="en-GB" w:eastAsia="en-SG"/>
        </w:rPr>
      </w:pPr>
      <w:r w:rsidRPr="000929CF">
        <w:rPr>
          <w:rFonts w:ascii="Book Antiqua" w:eastAsia="Times New Roman" w:hAnsi="Book Antiqua" w:cs="Arial"/>
          <w:b/>
          <w:bCs/>
          <w:i/>
          <w:iCs/>
          <w:sz w:val="24"/>
          <w:szCs w:val="24"/>
          <w:lang w:val="en-GB" w:eastAsia="en-SG"/>
        </w:rPr>
        <w:t>Patient selection</w:t>
      </w:r>
    </w:p>
    <w:p w14:paraId="5927EDB2" w14:textId="6BC11D1C" w:rsidR="0015082D" w:rsidRPr="000929CF" w:rsidRDefault="00D07E77" w:rsidP="003C3EB2">
      <w:pPr>
        <w:tabs>
          <w:tab w:val="num" w:pos="360"/>
        </w:tabs>
        <w:adjustRightInd w:val="0"/>
        <w:snapToGrid w:val="0"/>
        <w:spacing w:after="0" w:line="360" w:lineRule="auto"/>
        <w:jc w:val="both"/>
        <w:rPr>
          <w:rFonts w:ascii="Book Antiqua" w:eastAsia="Times New Roman" w:hAnsi="Book Antiqua" w:cs="Arial"/>
          <w:sz w:val="24"/>
          <w:szCs w:val="24"/>
          <w:lang w:val="en-GB" w:eastAsia="en-SG"/>
        </w:rPr>
      </w:pPr>
      <w:r w:rsidRPr="000929CF">
        <w:rPr>
          <w:rFonts w:ascii="Book Antiqua" w:eastAsia="Times New Roman" w:hAnsi="Book Antiqua" w:cs="Arial"/>
          <w:sz w:val="24"/>
          <w:szCs w:val="24"/>
          <w:lang w:val="en-GB" w:eastAsia="en-SG"/>
        </w:rPr>
        <w:t xml:space="preserve">Patients with liver cirrhosis using ICD10 coding </w:t>
      </w:r>
      <w:r w:rsidR="005A7E63" w:rsidRPr="000929CF">
        <w:rPr>
          <w:rFonts w:ascii="Book Antiqua" w:eastAsia="Times New Roman" w:hAnsi="Book Antiqua" w:cs="Arial"/>
          <w:sz w:val="24"/>
          <w:szCs w:val="24"/>
          <w:lang w:val="en-GB" w:eastAsia="en-SG"/>
        </w:rPr>
        <w:t>(</w:t>
      </w:r>
      <w:r w:rsidR="00436638" w:rsidRPr="000929CF">
        <w:rPr>
          <w:rFonts w:ascii="Book Antiqua" w:eastAsia="Times New Roman" w:hAnsi="Book Antiqua" w:cs="Arial"/>
          <w:sz w:val="24"/>
          <w:szCs w:val="24"/>
          <w:lang w:val="en-GB" w:eastAsia="en-SG"/>
        </w:rPr>
        <w:t>S</w:t>
      </w:r>
      <w:r w:rsidR="00F011B1" w:rsidRPr="000929CF">
        <w:rPr>
          <w:rFonts w:ascii="Book Antiqua" w:eastAsia="Times New Roman" w:hAnsi="Book Antiqua" w:cs="Arial"/>
          <w:sz w:val="24"/>
          <w:szCs w:val="24"/>
          <w:lang w:val="en-GB" w:eastAsia="en-SG"/>
        </w:rPr>
        <w:t xml:space="preserve">upplementary </w:t>
      </w:r>
      <w:r w:rsidR="00436638" w:rsidRPr="000929CF">
        <w:rPr>
          <w:rFonts w:ascii="Book Antiqua" w:eastAsia="Times New Roman" w:hAnsi="Book Antiqua" w:cs="Arial"/>
          <w:sz w:val="24"/>
          <w:szCs w:val="24"/>
          <w:lang w:val="en-GB" w:eastAsia="en-SG"/>
        </w:rPr>
        <w:t>T</w:t>
      </w:r>
      <w:r w:rsidR="005A7E63" w:rsidRPr="000929CF">
        <w:rPr>
          <w:rFonts w:ascii="Book Antiqua" w:eastAsia="Times New Roman" w:hAnsi="Book Antiqua" w:cs="Arial"/>
          <w:sz w:val="24"/>
          <w:szCs w:val="24"/>
          <w:lang w:val="en-GB" w:eastAsia="en-SG"/>
        </w:rPr>
        <w:t xml:space="preserve">able 1) </w:t>
      </w:r>
      <w:r w:rsidR="00F53442" w:rsidRPr="000929CF">
        <w:rPr>
          <w:rFonts w:ascii="Book Antiqua" w:eastAsia="Times New Roman" w:hAnsi="Book Antiqua" w:cs="Arial"/>
          <w:sz w:val="24"/>
          <w:szCs w:val="24"/>
          <w:lang w:val="en-GB" w:eastAsia="en-SG"/>
        </w:rPr>
        <w:t xml:space="preserve">were </w:t>
      </w:r>
      <w:r w:rsidRPr="000929CF">
        <w:rPr>
          <w:rFonts w:ascii="Book Antiqua" w:eastAsia="Times New Roman" w:hAnsi="Book Antiqua" w:cs="Arial"/>
          <w:sz w:val="24"/>
          <w:szCs w:val="24"/>
          <w:lang w:val="en-GB" w:eastAsia="en-SG"/>
        </w:rPr>
        <w:t xml:space="preserve">extracted from January 2013 to </w:t>
      </w:r>
      <w:r w:rsidR="00880E2A" w:rsidRPr="000929CF">
        <w:rPr>
          <w:rFonts w:ascii="Book Antiqua" w:eastAsia="Times New Roman" w:hAnsi="Book Antiqua" w:cs="Arial"/>
          <w:sz w:val="24"/>
          <w:szCs w:val="24"/>
          <w:lang w:val="en-GB" w:eastAsia="en-SG"/>
        </w:rPr>
        <w:t>June</w:t>
      </w:r>
      <w:r w:rsidRPr="000929CF">
        <w:rPr>
          <w:rFonts w:ascii="Book Antiqua" w:eastAsia="Times New Roman" w:hAnsi="Book Antiqua" w:cs="Arial"/>
          <w:sz w:val="24"/>
          <w:szCs w:val="24"/>
          <w:lang w:val="en-GB" w:eastAsia="en-SG"/>
        </w:rPr>
        <w:t xml:space="preserve"> 2017 from </w:t>
      </w:r>
      <w:r w:rsidR="00B0080C" w:rsidRPr="000929CF">
        <w:rPr>
          <w:rFonts w:ascii="Book Antiqua" w:eastAsia="Times New Roman" w:hAnsi="Book Antiqua" w:cs="Arial"/>
          <w:sz w:val="24"/>
          <w:szCs w:val="24"/>
          <w:lang w:val="en-GB" w:eastAsia="en-SG"/>
        </w:rPr>
        <w:t xml:space="preserve">the </w:t>
      </w:r>
      <w:r w:rsidRPr="000929CF">
        <w:rPr>
          <w:rFonts w:ascii="Book Antiqua" w:eastAsia="Times New Roman" w:hAnsi="Book Antiqua" w:cs="Arial"/>
          <w:sz w:val="24"/>
          <w:szCs w:val="24"/>
          <w:lang w:val="en-GB" w:eastAsia="en-SG"/>
        </w:rPr>
        <w:t xml:space="preserve">Changi General Hospital electronic database. Patient demographics, medical </w:t>
      </w:r>
      <w:r w:rsidR="00A03A4F" w:rsidRPr="000929CF">
        <w:rPr>
          <w:rFonts w:ascii="Book Antiqua" w:eastAsia="Times New Roman" w:hAnsi="Book Antiqua" w:cs="Arial"/>
          <w:sz w:val="24"/>
          <w:szCs w:val="24"/>
          <w:lang w:val="en-GB" w:eastAsia="en-SG"/>
        </w:rPr>
        <w:t xml:space="preserve">comorbidities </w:t>
      </w:r>
      <w:r w:rsidRPr="000929CF">
        <w:rPr>
          <w:rFonts w:ascii="Book Antiqua" w:eastAsia="Times New Roman" w:hAnsi="Book Antiqua" w:cs="Arial"/>
          <w:sz w:val="24"/>
          <w:szCs w:val="24"/>
          <w:lang w:val="en-GB" w:eastAsia="en-SG"/>
        </w:rPr>
        <w:t>(</w:t>
      </w:r>
      <w:r w:rsidR="00E54BA7" w:rsidRPr="000929CF">
        <w:rPr>
          <w:rFonts w:ascii="Book Antiqua" w:eastAsia="Times New Roman" w:hAnsi="Book Antiqua" w:cs="Arial"/>
          <w:sz w:val="24"/>
          <w:szCs w:val="24"/>
          <w:lang w:val="en-GB" w:eastAsia="en-SG"/>
        </w:rPr>
        <w:t>based on ICD coding</w:t>
      </w:r>
      <w:r w:rsidR="00830CB7" w:rsidRPr="000929CF">
        <w:rPr>
          <w:rFonts w:ascii="Book Antiqua" w:eastAsia="Times New Roman" w:hAnsi="Book Antiqua" w:cs="Arial"/>
          <w:sz w:val="24"/>
          <w:szCs w:val="24"/>
          <w:lang w:val="en-GB" w:eastAsia="en-SG"/>
        </w:rPr>
        <w:t>s</w:t>
      </w:r>
      <w:r w:rsidR="00E54BA7" w:rsidRPr="000929CF">
        <w:rPr>
          <w:rFonts w:ascii="Book Antiqua" w:eastAsia="Times New Roman" w:hAnsi="Book Antiqua" w:cs="Arial"/>
          <w:sz w:val="24"/>
          <w:szCs w:val="24"/>
          <w:lang w:val="en-GB" w:eastAsia="en-SG"/>
        </w:rPr>
        <w:t xml:space="preserve"> </w:t>
      </w:r>
      <w:r w:rsidRPr="000929CF">
        <w:rPr>
          <w:rFonts w:ascii="Book Antiqua" w:eastAsia="Times New Roman" w:hAnsi="Book Antiqua" w:cs="Arial"/>
          <w:sz w:val="24"/>
          <w:szCs w:val="24"/>
          <w:lang w:val="en-GB" w:eastAsia="en-SG"/>
        </w:rPr>
        <w:t>forming Charlson’s comorbidity index</w:t>
      </w:r>
      <w:r w:rsidR="00BC7523" w:rsidRPr="000929CF">
        <w:rPr>
          <w:rFonts w:ascii="Book Antiqua" w:eastAsia="Times New Roman" w:hAnsi="Book Antiqua" w:cs="Arial"/>
          <w:sz w:val="24"/>
          <w:szCs w:val="24"/>
          <w:lang w:val="en-GB" w:eastAsia="en-SG"/>
        </w:rPr>
        <w:t xml:space="preserve">; </w:t>
      </w:r>
      <w:r w:rsidR="00164A18" w:rsidRPr="000929CF">
        <w:rPr>
          <w:rFonts w:ascii="Book Antiqua" w:eastAsia="Times New Roman" w:hAnsi="Book Antiqua" w:cs="Arial"/>
          <w:sz w:val="24"/>
          <w:szCs w:val="24"/>
          <w:lang w:val="en-GB" w:eastAsia="en-SG"/>
        </w:rPr>
        <w:t>S</w:t>
      </w:r>
      <w:r w:rsidR="00BC7523" w:rsidRPr="000929CF">
        <w:rPr>
          <w:rFonts w:ascii="Book Antiqua" w:eastAsia="Times New Roman" w:hAnsi="Book Antiqua" w:cs="Arial"/>
          <w:sz w:val="24"/>
          <w:szCs w:val="24"/>
          <w:lang w:val="en-GB" w:eastAsia="en-SG"/>
        </w:rPr>
        <w:t>upplementary Table 1</w:t>
      </w:r>
      <w:r w:rsidRPr="000929CF">
        <w:rPr>
          <w:rFonts w:ascii="Book Antiqua" w:eastAsia="Times New Roman" w:hAnsi="Book Antiqua" w:cs="Arial"/>
          <w:sz w:val="24"/>
          <w:szCs w:val="24"/>
          <w:lang w:val="en-GB" w:eastAsia="en-SG"/>
        </w:rPr>
        <w:t>)</w:t>
      </w:r>
      <w:r w:rsidR="00B91EB4" w:rsidRPr="000929CF">
        <w:rPr>
          <w:rFonts w:ascii="Book Antiqua" w:eastAsia="Times New Roman" w:hAnsi="Book Antiqua" w:cs="Arial"/>
          <w:sz w:val="24"/>
          <w:szCs w:val="24"/>
          <w:lang w:val="en-GB" w:eastAsia="en-SG"/>
        </w:rPr>
        <w:t xml:space="preserve">, </w:t>
      </w:r>
      <w:r w:rsidRPr="000929CF">
        <w:rPr>
          <w:rFonts w:ascii="Book Antiqua" w:eastAsia="Times New Roman" w:hAnsi="Book Antiqua" w:cs="Arial"/>
          <w:sz w:val="24"/>
          <w:szCs w:val="24"/>
          <w:lang w:val="en-GB" w:eastAsia="en-SG"/>
        </w:rPr>
        <w:t>biochemical profile</w:t>
      </w:r>
      <w:r w:rsidR="00CE3978" w:rsidRPr="000929CF">
        <w:rPr>
          <w:rFonts w:ascii="Book Antiqua" w:eastAsia="Times New Roman" w:hAnsi="Book Antiqua" w:cs="Arial"/>
          <w:sz w:val="24"/>
          <w:szCs w:val="24"/>
          <w:lang w:val="en-GB" w:eastAsia="en-SG"/>
        </w:rPr>
        <w:t>, baseline medication</w:t>
      </w:r>
      <w:r w:rsidR="00F011B1" w:rsidRPr="000929CF">
        <w:rPr>
          <w:rFonts w:ascii="Book Antiqua" w:eastAsia="Times New Roman" w:hAnsi="Book Antiqua" w:cs="Arial"/>
          <w:sz w:val="24"/>
          <w:szCs w:val="24"/>
          <w:lang w:val="en-GB" w:eastAsia="en-SG"/>
        </w:rPr>
        <w:t xml:space="preserve"> use</w:t>
      </w:r>
      <w:r w:rsidR="00CE3978" w:rsidRPr="000929CF">
        <w:rPr>
          <w:rFonts w:ascii="Book Antiqua" w:eastAsia="Times New Roman" w:hAnsi="Book Antiqua" w:cs="Arial"/>
          <w:sz w:val="24"/>
          <w:szCs w:val="24"/>
          <w:lang w:val="en-GB" w:eastAsia="en-SG"/>
        </w:rPr>
        <w:t xml:space="preserve"> (</w:t>
      </w:r>
      <w:r w:rsidR="00436638" w:rsidRPr="000929CF">
        <w:rPr>
          <w:rFonts w:ascii="Book Antiqua" w:eastAsia="Times New Roman" w:hAnsi="Book Antiqua" w:cs="Arial"/>
          <w:sz w:val="24"/>
          <w:szCs w:val="24"/>
          <w:lang w:val="en-GB" w:eastAsia="en-SG"/>
        </w:rPr>
        <w:t>S</w:t>
      </w:r>
      <w:r w:rsidR="00CE3978" w:rsidRPr="000929CF">
        <w:rPr>
          <w:rFonts w:ascii="Book Antiqua" w:eastAsia="Times New Roman" w:hAnsi="Book Antiqua" w:cs="Arial"/>
          <w:sz w:val="24"/>
          <w:szCs w:val="24"/>
          <w:lang w:val="en-GB" w:eastAsia="en-SG"/>
        </w:rPr>
        <w:t xml:space="preserve">upplementary </w:t>
      </w:r>
      <w:r w:rsidR="00BC7523" w:rsidRPr="000929CF">
        <w:rPr>
          <w:rFonts w:ascii="Book Antiqua" w:eastAsia="Times New Roman" w:hAnsi="Book Antiqua" w:cs="Arial"/>
          <w:sz w:val="24"/>
          <w:szCs w:val="24"/>
          <w:lang w:val="en-GB" w:eastAsia="en-SG"/>
        </w:rPr>
        <w:t>T</w:t>
      </w:r>
      <w:r w:rsidR="00CE3978" w:rsidRPr="000929CF">
        <w:rPr>
          <w:rFonts w:ascii="Book Antiqua" w:eastAsia="Times New Roman" w:hAnsi="Book Antiqua" w:cs="Arial"/>
          <w:sz w:val="24"/>
          <w:szCs w:val="24"/>
          <w:lang w:val="en-GB" w:eastAsia="en-SG"/>
        </w:rPr>
        <w:t>able</w:t>
      </w:r>
      <w:r w:rsidR="005A7E63" w:rsidRPr="000929CF">
        <w:rPr>
          <w:rFonts w:ascii="Book Antiqua" w:eastAsia="Times New Roman" w:hAnsi="Book Antiqua" w:cs="Arial"/>
          <w:sz w:val="24"/>
          <w:szCs w:val="24"/>
          <w:lang w:val="en-GB" w:eastAsia="en-SG"/>
        </w:rPr>
        <w:t xml:space="preserve"> 2</w:t>
      </w:r>
      <w:r w:rsidR="00CE3978" w:rsidRPr="000929CF">
        <w:rPr>
          <w:rFonts w:ascii="Book Antiqua" w:eastAsia="Times New Roman" w:hAnsi="Book Antiqua" w:cs="Arial"/>
          <w:sz w:val="24"/>
          <w:szCs w:val="24"/>
          <w:lang w:val="en-GB" w:eastAsia="en-SG"/>
        </w:rPr>
        <w:t>), and histor</w:t>
      </w:r>
      <w:r w:rsidR="00B91EB4" w:rsidRPr="000929CF">
        <w:rPr>
          <w:rFonts w:ascii="Book Antiqua" w:eastAsia="Times New Roman" w:hAnsi="Book Antiqua" w:cs="Arial"/>
          <w:sz w:val="24"/>
          <w:szCs w:val="24"/>
          <w:lang w:val="en-GB" w:eastAsia="en-SG"/>
        </w:rPr>
        <w:t xml:space="preserve">y </w:t>
      </w:r>
      <w:r w:rsidR="00CE3978" w:rsidRPr="000929CF">
        <w:rPr>
          <w:rFonts w:ascii="Book Antiqua" w:eastAsia="Times New Roman" w:hAnsi="Book Antiqua" w:cs="Arial"/>
          <w:sz w:val="24"/>
          <w:szCs w:val="24"/>
          <w:lang w:val="en-GB" w:eastAsia="en-SG"/>
        </w:rPr>
        <w:t xml:space="preserve">of prior </w:t>
      </w:r>
      <w:r w:rsidR="00F011B1" w:rsidRPr="000929CF">
        <w:rPr>
          <w:rFonts w:ascii="Book Antiqua" w:eastAsia="Times New Roman" w:hAnsi="Book Antiqua" w:cs="Arial"/>
          <w:sz w:val="24"/>
          <w:szCs w:val="24"/>
          <w:lang w:val="en-GB" w:eastAsia="en-SG"/>
        </w:rPr>
        <w:t xml:space="preserve">hepatic </w:t>
      </w:r>
      <w:r w:rsidR="00CE3978" w:rsidRPr="000929CF">
        <w:rPr>
          <w:rFonts w:ascii="Book Antiqua" w:eastAsia="Times New Roman" w:hAnsi="Book Antiqua" w:cs="Arial"/>
          <w:sz w:val="24"/>
          <w:szCs w:val="24"/>
          <w:lang w:val="en-GB" w:eastAsia="en-SG"/>
        </w:rPr>
        <w:t>decompensation</w:t>
      </w:r>
      <w:r w:rsidRPr="000929CF">
        <w:rPr>
          <w:rFonts w:ascii="Book Antiqua" w:eastAsia="Times New Roman" w:hAnsi="Book Antiqua" w:cs="Arial"/>
          <w:sz w:val="24"/>
          <w:szCs w:val="24"/>
          <w:lang w:val="en-GB" w:eastAsia="en-SG"/>
        </w:rPr>
        <w:t xml:space="preserve"> were reviewed and verified by three investigators</w:t>
      </w:r>
      <w:r w:rsidR="00A058B3" w:rsidRPr="000929CF">
        <w:rPr>
          <w:rFonts w:ascii="Book Antiqua" w:hAnsi="Book Antiqua" w:cs="Arial"/>
          <w:sz w:val="24"/>
          <w:szCs w:val="24"/>
          <w:lang w:val="en-GB"/>
        </w:rPr>
        <w:t>.</w:t>
      </w:r>
      <w:r w:rsidRPr="000929CF">
        <w:rPr>
          <w:rFonts w:ascii="Book Antiqua" w:eastAsia="Times New Roman" w:hAnsi="Book Antiqua" w:cs="Arial"/>
          <w:sz w:val="24"/>
          <w:szCs w:val="24"/>
          <w:lang w:val="en-GB" w:eastAsia="en-SG"/>
        </w:rPr>
        <w:t xml:space="preserve"> </w:t>
      </w:r>
      <w:r w:rsidR="00B93CF4" w:rsidRPr="000929CF">
        <w:rPr>
          <w:rFonts w:ascii="Book Antiqua" w:eastAsia="Times New Roman" w:hAnsi="Book Antiqua" w:cs="Arial"/>
          <w:sz w:val="24"/>
          <w:szCs w:val="24"/>
          <w:lang w:val="en-GB" w:eastAsia="en-SG"/>
        </w:rPr>
        <w:t xml:space="preserve">Clinical </w:t>
      </w:r>
      <w:r w:rsidR="00A31574" w:rsidRPr="000929CF">
        <w:rPr>
          <w:rFonts w:ascii="Book Antiqua" w:eastAsia="Times New Roman" w:hAnsi="Book Antiqua" w:cs="Arial"/>
          <w:sz w:val="24"/>
          <w:szCs w:val="24"/>
          <w:lang w:val="en-GB" w:eastAsia="en-SG"/>
        </w:rPr>
        <w:t xml:space="preserve">ICD </w:t>
      </w:r>
      <w:proofErr w:type="spellStart"/>
      <w:r w:rsidR="00A31574" w:rsidRPr="000929CF">
        <w:rPr>
          <w:rFonts w:ascii="Book Antiqua" w:eastAsia="Times New Roman" w:hAnsi="Book Antiqua" w:cs="Arial"/>
          <w:sz w:val="24"/>
          <w:szCs w:val="24"/>
          <w:lang w:val="en-GB" w:eastAsia="en-SG"/>
        </w:rPr>
        <w:t>codings</w:t>
      </w:r>
      <w:proofErr w:type="spellEnd"/>
      <w:r w:rsidR="00A31574" w:rsidRPr="000929CF">
        <w:rPr>
          <w:rFonts w:ascii="Book Antiqua" w:eastAsia="Times New Roman" w:hAnsi="Book Antiqua" w:cs="Arial"/>
          <w:sz w:val="24"/>
          <w:szCs w:val="24"/>
          <w:lang w:val="en-GB" w:eastAsia="en-SG"/>
        </w:rPr>
        <w:t xml:space="preserve"> of </w:t>
      </w:r>
      <w:r w:rsidR="00880E2A" w:rsidRPr="000929CF">
        <w:rPr>
          <w:rFonts w:ascii="Book Antiqua" w:eastAsia="Times New Roman" w:hAnsi="Book Antiqua" w:cs="Arial"/>
          <w:sz w:val="24"/>
          <w:szCs w:val="24"/>
          <w:lang w:val="en-GB" w:eastAsia="en-SG"/>
        </w:rPr>
        <w:t>U</w:t>
      </w:r>
      <w:r w:rsidR="00835E0D" w:rsidRPr="000929CF">
        <w:rPr>
          <w:rFonts w:ascii="Book Antiqua" w:eastAsia="Times New Roman" w:hAnsi="Book Antiqua" w:cs="Arial"/>
          <w:sz w:val="24"/>
          <w:szCs w:val="24"/>
          <w:lang w:val="en-GB" w:eastAsia="en-SG"/>
        </w:rPr>
        <w:t>nited States</w:t>
      </w:r>
      <w:r w:rsidR="00880E2A" w:rsidRPr="000929CF">
        <w:rPr>
          <w:rFonts w:ascii="Book Antiqua" w:eastAsia="Times New Roman" w:hAnsi="Book Antiqua" w:cs="Arial"/>
          <w:sz w:val="24"/>
          <w:szCs w:val="24"/>
          <w:lang w:val="en-GB" w:eastAsia="en-SG"/>
        </w:rPr>
        <w:t xml:space="preserve"> Food and Drug Administration (FDA)</w:t>
      </w:r>
      <w:r w:rsidR="00A738FB" w:rsidRPr="000929CF">
        <w:rPr>
          <w:rFonts w:ascii="Book Antiqua" w:eastAsia="Times New Roman" w:hAnsi="Book Antiqua" w:cs="Arial"/>
          <w:sz w:val="24"/>
          <w:szCs w:val="24"/>
          <w:lang w:val="en-GB" w:eastAsia="en-SG"/>
        </w:rPr>
        <w:t>-</w:t>
      </w:r>
      <w:r w:rsidR="00880E2A" w:rsidRPr="000929CF">
        <w:rPr>
          <w:rFonts w:ascii="Book Antiqua" w:eastAsia="Times New Roman" w:hAnsi="Book Antiqua" w:cs="Arial"/>
          <w:sz w:val="24"/>
          <w:szCs w:val="24"/>
          <w:lang w:val="en-GB" w:eastAsia="en-SG"/>
        </w:rPr>
        <w:t>approved</w:t>
      </w:r>
      <w:r w:rsidR="00A31574" w:rsidRPr="000929CF">
        <w:rPr>
          <w:rFonts w:ascii="Book Antiqua" w:eastAsia="Times New Roman" w:hAnsi="Book Antiqua" w:cs="Arial"/>
          <w:sz w:val="24"/>
          <w:szCs w:val="24"/>
          <w:lang w:val="en-GB" w:eastAsia="en-SG"/>
        </w:rPr>
        <w:t xml:space="preserve"> PPI indication</w:t>
      </w:r>
      <w:r w:rsidR="00880E2A" w:rsidRPr="000929CF">
        <w:rPr>
          <w:rFonts w:ascii="Book Antiqua" w:eastAsia="Times New Roman" w:hAnsi="Book Antiqua" w:cs="Arial"/>
          <w:sz w:val="24"/>
          <w:szCs w:val="24"/>
          <w:lang w:val="en-GB" w:eastAsia="en-SG"/>
        </w:rPr>
        <w:t>s</w:t>
      </w:r>
      <w:r w:rsidR="00A31574" w:rsidRPr="000929CF">
        <w:rPr>
          <w:rFonts w:ascii="Book Antiqua" w:eastAsia="Times New Roman" w:hAnsi="Book Antiqua" w:cs="Arial"/>
          <w:sz w:val="24"/>
          <w:szCs w:val="24"/>
          <w:lang w:val="en-GB" w:eastAsia="en-SG"/>
        </w:rPr>
        <w:t xml:space="preserve"> were also extracted</w:t>
      </w:r>
      <w:r w:rsidR="00896027" w:rsidRPr="000929CF">
        <w:rPr>
          <w:rFonts w:ascii="Book Antiqua" w:eastAsia="Times New Roman" w:hAnsi="Book Antiqua" w:cs="Arial"/>
          <w:sz w:val="24"/>
          <w:szCs w:val="24"/>
          <w:lang w:val="en-GB" w:eastAsia="en-SG"/>
        </w:rPr>
        <w:t xml:space="preserve"> such as</w:t>
      </w:r>
      <w:r w:rsidR="00880E2A" w:rsidRPr="000929CF">
        <w:rPr>
          <w:rFonts w:ascii="Book Antiqua" w:eastAsia="Times New Roman" w:hAnsi="Book Antiqua" w:cs="Arial"/>
          <w:sz w:val="24"/>
          <w:szCs w:val="24"/>
          <w:lang w:val="en-GB" w:eastAsia="en-SG"/>
        </w:rPr>
        <w:t xml:space="preserve"> </w:t>
      </w:r>
      <w:r w:rsidR="00A31574" w:rsidRPr="000929CF">
        <w:rPr>
          <w:rFonts w:ascii="Book Antiqua" w:eastAsia="Times New Roman" w:hAnsi="Book Antiqua" w:cs="Arial"/>
          <w:sz w:val="24"/>
          <w:szCs w:val="24"/>
          <w:lang w:val="en-GB" w:eastAsia="en-SG"/>
        </w:rPr>
        <w:t>gastroesophageal reflux disease (GERD), esophagitis</w:t>
      </w:r>
      <w:r w:rsidR="00A738FB" w:rsidRPr="000929CF">
        <w:rPr>
          <w:rFonts w:ascii="Book Antiqua" w:eastAsia="Times New Roman" w:hAnsi="Book Antiqua" w:cs="Arial"/>
          <w:sz w:val="24"/>
          <w:szCs w:val="24"/>
          <w:lang w:val="en-GB" w:eastAsia="en-SG"/>
        </w:rPr>
        <w:t>,</w:t>
      </w:r>
      <w:r w:rsidR="00880E2A" w:rsidRPr="000929CF">
        <w:rPr>
          <w:rFonts w:ascii="Book Antiqua" w:eastAsia="Times New Roman" w:hAnsi="Book Antiqua" w:cs="Arial"/>
          <w:sz w:val="24"/>
          <w:szCs w:val="24"/>
          <w:lang w:val="en-GB" w:eastAsia="en-SG"/>
        </w:rPr>
        <w:t xml:space="preserve"> and </w:t>
      </w:r>
      <w:r w:rsidR="00A31574" w:rsidRPr="000929CF">
        <w:rPr>
          <w:rFonts w:ascii="Book Antiqua" w:eastAsia="Times New Roman" w:hAnsi="Book Antiqua" w:cs="Arial"/>
          <w:sz w:val="24"/>
          <w:szCs w:val="24"/>
          <w:lang w:val="en-GB" w:eastAsia="en-SG"/>
        </w:rPr>
        <w:t xml:space="preserve">peptic ulcer disease. </w:t>
      </w:r>
      <w:r w:rsidR="00E54BA7" w:rsidRPr="000929CF">
        <w:rPr>
          <w:rFonts w:ascii="Book Antiqua" w:eastAsia="Times New Roman" w:hAnsi="Book Antiqua" w:cs="Arial"/>
          <w:sz w:val="24"/>
          <w:szCs w:val="24"/>
          <w:lang w:val="en-GB" w:eastAsia="en-SG"/>
        </w:rPr>
        <w:t>Patients over 18 years of age with liver cirrhosis confirmed by histology, imaging or transient elastography</w:t>
      </w:r>
      <w:r w:rsidR="00880E2A" w:rsidRPr="000929CF">
        <w:rPr>
          <w:rFonts w:ascii="Book Antiqua" w:eastAsia="Times New Roman" w:hAnsi="Book Antiqua" w:cs="Arial"/>
          <w:sz w:val="24"/>
          <w:szCs w:val="24"/>
          <w:lang w:val="en-GB" w:eastAsia="en-SG"/>
        </w:rPr>
        <w:t xml:space="preserve"> and </w:t>
      </w:r>
      <w:r w:rsidR="00877FB3" w:rsidRPr="000929CF">
        <w:rPr>
          <w:rFonts w:ascii="Book Antiqua" w:eastAsia="Times New Roman" w:hAnsi="Book Antiqua" w:cs="Arial"/>
          <w:sz w:val="24"/>
          <w:szCs w:val="24"/>
          <w:lang w:val="en-GB" w:eastAsia="en-SG"/>
        </w:rPr>
        <w:t xml:space="preserve">hospital </w:t>
      </w:r>
      <w:r w:rsidR="00880E2A" w:rsidRPr="000929CF">
        <w:rPr>
          <w:rFonts w:ascii="Book Antiqua" w:eastAsia="Times New Roman" w:hAnsi="Book Antiqua" w:cs="Arial"/>
          <w:sz w:val="24"/>
          <w:szCs w:val="24"/>
          <w:lang w:val="en-GB" w:eastAsia="en-SG"/>
        </w:rPr>
        <w:t xml:space="preserve">admissions for </w:t>
      </w:r>
      <w:r w:rsidR="00E54BA7" w:rsidRPr="000929CF">
        <w:rPr>
          <w:rFonts w:ascii="Book Antiqua" w:eastAsia="Times New Roman" w:hAnsi="Book Antiqua" w:cs="Arial"/>
          <w:sz w:val="24"/>
          <w:szCs w:val="24"/>
          <w:lang w:val="en-GB" w:eastAsia="en-SG"/>
        </w:rPr>
        <w:t xml:space="preserve">hepatic decompensation during </w:t>
      </w:r>
      <w:r w:rsidR="00880E2A" w:rsidRPr="000929CF">
        <w:rPr>
          <w:rFonts w:ascii="Book Antiqua" w:eastAsia="Times New Roman" w:hAnsi="Book Antiqua" w:cs="Arial"/>
          <w:sz w:val="24"/>
          <w:szCs w:val="24"/>
          <w:lang w:val="en-GB" w:eastAsia="en-SG"/>
        </w:rPr>
        <w:t>this period</w:t>
      </w:r>
      <w:r w:rsidR="00E54BA7" w:rsidRPr="000929CF">
        <w:rPr>
          <w:rFonts w:ascii="Book Antiqua" w:eastAsia="Times New Roman" w:hAnsi="Book Antiqua" w:cs="Arial"/>
          <w:sz w:val="24"/>
          <w:szCs w:val="24"/>
          <w:lang w:val="en-GB" w:eastAsia="en-SG"/>
        </w:rPr>
        <w:t xml:space="preserve"> were included. </w:t>
      </w:r>
      <w:r w:rsidR="00B635BD" w:rsidRPr="000929CF">
        <w:rPr>
          <w:rFonts w:ascii="Book Antiqua" w:eastAsia="Times New Roman" w:hAnsi="Book Antiqua" w:cs="Arial"/>
          <w:sz w:val="24"/>
          <w:szCs w:val="24"/>
          <w:lang w:val="en-GB" w:eastAsia="en-SG"/>
        </w:rPr>
        <w:t>Patients with</w:t>
      </w:r>
      <w:r w:rsidR="00825418" w:rsidRPr="000929CF">
        <w:rPr>
          <w:rFonts w:ascii="Book Antiqua" w:eastAsia="Times New Roman" w:hAnsi="Book Antiqua" w:cs="Arial"/>
          <w:sz w:val="24"/>
          <w:szCs w:val="24"/>
          <w:lang w:val="en-GB" w:eastAsia="en-SG"/>
        </w:rPr>
        <w:t xml:space="preserve">out hepatic decompensation </w:t>
      </w:r>
      <w:r w:rsidR="00B635BD" w:rsidRPr="000929CF">
        <w:rPr>
          <w:rFonts w:ascii="Book Antiqua" w:eastAsia="Times New Roman" w:hAnsi="Book Antiqua" w:cs="Arial"/>
          <w:sz w:val="24"/>
          <w:szCs w:val="24"/>
          <w:lang w:val="en-GB" w:eastAsia="en-SG"/>
        </w:rPr>
        <w:t xml:space="preserve">were excluded. </w:t>
      </w:r>
    </w:p>
    <w:p w14:paraId="6DB4D293" w14:textId="6A86B5AD" w:rsidR="000878E1" w:rsidRPr="000929CF" w:rsidRDefault="008A18FC" w:rsidP="003C3EB2">
      <w:pPr>
        <w:tabs>
          <w:tab w:val="num" w:pos="360"/>
        </w:tabs>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r w:rsidRPr="000929CF">
        <w:rPr>
          <w:rFonts w:ascii="Book Antiqua" w:eastAsia="Times New Roman" w:hAnsi="Book Antiqua" w:cs="Arial"/>
          <w:sz w:val="24"/>
          <w:szCs w:val="24"/>
          <w:lang w:val="en-GB" w:eastAsia="en-SG"/>
        </w:rPr>
        <w:t>The coding</w:t>
      </w:r>
      <w:r w:rsidR="00825418" w:rsidRPr="000929CF">
        <w:rPr>
          <w:rFonts w:ascii="Book Antiqua" w:eastAsia="Times New Roman" w:hAnsi="Book Antiqua" w:cs="Arial"/>
          <w:sz w:val="24"/>
          <w:szCs w:val="24"/>
          <w:lang w:val="en-GB" w:eastAsia="en-SG"/>
        </w:rPr>
        <w:t>s</w:t>
      </w:r>
      <w:r w:rsidRPr="000929CF">
        <w:rPr>
          <w:rFonts w:ascii="Book Antiqua" w:eastAsia="Times New Roman" w:hAnsi="Book Antiqua" w:cs="Arial"/>
          <w:sz w:val="24"/>
          <w:szCs w:val="24"/>
          <w:lang w:val="en-GB" w:eastAsia="en-SG"/>
        </w:rPr>
        <w:t xml:space="preserve"> of </w:t>
      </w:r>
      <w:r w:rsidR="000572FC" w:rsidRPr="000929CF">
        <w:rPr>
          <w:rFonts w:ascii="Book Antiqua" w:eastAsia="Times New Roman" w:hAnsi="Book Antiqua" w:cs="Arial"/>
          <w:sz w:val="24"/>
          <w:szCs w:val="24"/>
          <w:lang w:val="en-GB" w:eastAsia="en-SG"/>
        </w:rPr>
        <w:t xml:space="preserve">hospital admission </w:t>
      </w:r>
      <w:r w:rsidRPr="000929CF">
        <w:rPr>
          <w:rFonts w:ascii="Book Antiqua" w:eastAsia="Times New Roman" w:hAnsi="Book Antiqua" w:cs="Arial"/>
          <w:sz w:val="24"/>
          <w:szCs w:val="24"/>
          <w:lang w:val="en-GB" w:eastAsia="en-SG"/>
        </w:rPr>
        <w:t xml:space="preserve">diagnoses </w:t>
      </w:r>
      <w:r w:rsidR="00825418" w:rsidRPr="000929CF">
        <w:rPr>
          <w:rFonts w:ascii="Book Antiqua" w:eastAsia="Times New Roman" w:hAnsi="Book Antiqua" w:cs="Arial"/>
          <w:sz w:val="24"/>
          <w:szCs w:val="24"/>
          <w:lang w:val="en-GB" w:eastAsia="en-SG"/>
        </w:rPr>
        <w:t xml:space="preserve">were </w:t>
      </w:r>
      <w:r w:rsidRPr="000929CF">
        <w:rPr>
          <w:rFonts w:ascii="Book Antiqua" w:eastAsia="Times New Roman" w:hAnsi="Book Antiqua" w:cs="Arial"/>
          <w:sz w:val="24"/>
          <w:szCs w:val="24"/>
          <w:lang w:val="en-GB" w:eastAsia="en-SG"/>
        </w:rPr>
        <w:t xml:space="preserve">regularly reviewed and audited by the hospital </w:t>
      </w:r>
      <w:r w:rsidR="00CB0180" w:rsidRPr="000929CF">
        <w:rPr>
          <w:rFonts w:ascii="Book Antiqua" w:eastAsia="Times New Roman" w:hAnsi="Book Antiqua" w:cs="Arial"/>
          <w:sz w:val="24"/>
          <w:szCs w:val="24"/>
          <w:lang w:val="en-GB" w:eastAsia="en-SG"/>
        </w:rPr>
        <w:t xml:space="preserve">medical record </w:t>
      </w:r>
      <w:r w:rsidRPr="000929CF">
        <w:rPr>
          <w:rFonts w:ascii="Book Antiqua" w:eastAsia="Times New Roman" w:hAnsi="Book Antiqua" w:cs="Arial"/>
          <w:sz w:val="24"/>
          <w:szCs w:val="24"/>
          <w:lang w:val="en-GB" w:eastAsia="en-SG"/>
        </w:rPr>
        <w:t xml:space="preserve">department to </w:t>
      </w:r>
      <w:r w:rsidR="00825418" w:rsidRPr="000929CF">
        <w:rPr>
          <w:rFonts w:ascii="Book Antiqua" w:eastAsia="Times New Roman" w:hAnsi="Book Antiqua" w:cs="Arial"/>
          <w:sz w:val="24"/>
          <w:szCs w:val="24"/>
          <w:lang w:val="en-GB" w:eastAsia="en-SG"/>
        </w:rPr>
        <w:t>maintain</w:t>
      </w:r>
      <w:r w:rsidRPr="000929CF">
        <w:rPr>
          <w:rFonts w:ascii="Book Antiqua" w:eastAsia="Times New Roman" w:hAnsi="Book Antiqua" w:cs="Arial"/>
          <w:sz w:val="24"/>
          <w:szCs w:val="24"/>
          <w:lang w:val="en-GB" w:eastAsia="en-SG"/>
        </w:rPr>
        <w:t xml:space="preserve"> data integrity</w:t>
      </w:r>
      <w:r w:rsidR="00825418" w:rsidRPr="000929CF">
        <w:rPr>
          <w:rFonts w:ascii="Book Antiqua" w:eastAsia="Times New Roman" w:hAnsi="Book Antiqua" w:cs="Arial"/>
          <w:sz w:val="24"/>
          <w:szCs w:val="24"/>
          <w:lang w:val="en-GB" w:eastAsia="en-SG"/>
        </w:rPr>
        <w:t xml:space="preserve"> as </w:t>
      </w:r>
      <w:r w:rsidR="00F3688E" w:rsidRPr="000929CF">
        <w:rPr>
          <w:rFonts w:ascii="Book Antiqua" w:eastAsia="Times New Roman" w:hAnsi="Book Antiqua" w:cs="Arial"/>
          <w:sz w:val="24"/>
          <w:szCs w:val="24"/>
          <w:lang w:val="en-GB" w:eastAsia="en-SG"/>
        </w:rPr>
        <w:t xml:space="preserve">expected of </w:t>
      </w:r>
      <w:r w:rsidR="00825418" w:rsidRPr="000929CF">
        <w:rPr>
          <w:rFonts w:ascii="Book Antiqua" w:eastAsia="Times New Roman" w:hAnsi="Book Antiqua" w:cs="Arial"/>
          <w:sz w:val="24"/>
          <w:szCs w:val="24"/>
          <w:lang w:val="en-GB" w:eastAsia="en-SG"/>
        </w:rPr>
        <w:t xml:space="preserve">a restructured public hospital </w:t>
      </w:r>
      <w:r w:rsidR="00F3688E" w:rsidRPr="000929CF">
        <w:rPr>
          <w:rFonts w:ascii="Book Antiqua" w:eastAsia="Times New Roman" w:hAnsi="Book Antiqua" w:cs="Arial"/>
          <w:sz w:val="24"/>
          <w:szCs w:val="24"/>
          <w:lang w:val="en-GB" w:eastAsia="en-SG"/>
        </w:rPr>
        <w:t>governed by the health ministry</w:t>
      </w:r>
      <w:r w:rsidRPr="000929CF">
        <w:rPr>
          <w:rFonts w:ascii="Book Antiqua" w:eastAsia="Times New Roman" w:hAnsi="Book Antiqua" w:cs="Arial"/>
          <w:sz w:val="24"/>
          <w:szCs w:val="24"/>
          <w:lang w:val="en-GB" w:eastAsia="en-SG"/>
        </w:rPr>
        <w:t xml:space="preserve">. </w:t>
      </w:r>
      <w:r w:rsidR="008521A3" w:rsidRPr="000929CF">
        <w:rPr>
          <w:rFonts w:ascii="Book Antiqua" w:eastAsia="Times New Roman" w:hAnsi="Book Antiqua" w:cs="Arial"/>
          <w:sz w:val="24"/>
          <w:szCs w:val="24"/>
          <w:lang w:val="en-GB" w:eastAsia="en-SG"/>
        </w:rPr>
        <w:t>Mortality data w</w:t>
      </w:r>
      <w:r w:rsidR="00992835" w:rsidRPr="000929CF">
        <w:rPr>
          <w:rFonts w:ascii="Book Antiqua" w:eastAsia="Times New Roman" w:hAnsi="Book Antiqua" w:cs="Arial"/>
          <w:sz w:val="24"/>
          <w:szCs w:val="24"/>
          <w:lang w:val="en-GB" w:eastAsia="en-SG"/>
        </w:rPr>
        <w:t>ere</w:t>
      </w:r>
      <w:r w:rsidR="008521A3" w:rsidRPr="000929CF">
        <w:rPr>
          <w:rFonts w:ascii="Book Antiqua" w:eastAsia="Times New Roman" w:hAnsi="Book Antiqua" w:cs="Arial"/>
          <w:sz w:val="24"/>
          <w:szCs w:val="24"/>
          <w:lang w:val="en-GB" w:eastAsia="en-SG"/>
        </w:rPr>
        <w:t xml:space="preserve"> </w:t>
      </w:r>
      <w:r w:rsidR="00CC0261" w:rsidRPr="000929CF">
        <w:rPr>
          <w:rFonts w:ascii="Book Antiqua" w:eastAsia="Times New Roman" w:hAnsi="Book Antiqua" w:cs="Arial"/>
          <w:sz w:val="24"/>
          <w:szCs w:val="24"/>
          <w:lang w:val="en-GB" w:eastAsia="en-SG"/>
        </w:rPr>
        <w:t>obtained from the Singapore National Registry of Diseases Office</w:t>
      </w:r>
      <w:r w:rsidR="001B47A2" w:rsidRPr="000929CF">
        <w:rPr>
          <w:rFonts w:ascii="Book Antiqua" w:eastAsia="Times New Roman" w:hAnsi="Book Antiqua" w:cs="Arial"/>
          <w:sz w:val="24"/>
          <w:szCs w:val="24"/>
          <w:lang w:val="en-GB" w:eastAsia="en-SG"/>
        </w:rPr>
        <w:t>, and</w:t>
      </w:r>
      <w:r w:rsidR="00992835" w:rsidRPr="000929CF">
        <w:rPr>
          <w:rFonts w:ascii="Book Antiqua" w:eastAsia="Times New Roman" w:hAnsi="Book Antiqua" w:cs="Arial"/>
          <w:sz w:val="24"/>
          <w:szCs w:val="24"/>
          <w:lang w:val="en-GB" w:eastAsia="en-SG"/>
        </w:rPr>
        <w:t xml:space="preserve"> the</w:t>
      </w:r>
      <w:r w:rsidR="001B47A2" w:rsidRPr="000929CF">
        <w:rPr>
          <w:rFonts w:ascii="Book Antiqua" w:eastAsia="Times New Roman" w:hAnsi="Book Antiqua" w:cs="Arial"/>
          <w:sz w:val="24"/>
          <w:szCs w:val="24"/>
          <w:lang w:val="en-GB" w:eastAsia="en-SG"/>
        </w:rPr>
        <w:t xml:space="preserve"> date of </w:t>
      </w:r>
      <w:r w:rsidR="001B47A2" w:rsidRPr="000929CF">
        <w:rPr>
          <w:rFonts w:ascii="Book Antiqua" w:eastAsia="Times New Roman" w:hAnsi="Book Antiqua" w:cs="Arial"/>
          <w:sz w:val="24"/>
          <w:szCs w:val="24"/>
          <w:lang w:val="en-GB" w:eastAsia="en-SG"/>
        </w:rPr>
        <w:lastRenderedPageBreak/>
        <w:t>liver transplant</w:t>
      </w:r>
      <w:r w:rsidR="008521A3" w:rsidRPr="000929CF">
        <w:rPr>
          <w:rFonts w:ascii="Book Antiqua" w:eastAsia="Times New Roman" w:hAnsi="Book Antiqua" w:cs="Arial"/>
          <w:sz w:val="24"/>
          <w:szCs w:val="24"/>
          <w:lang w:val="en-GB" w:eastAsia="en-SG"/>
        </w:rPr>
        <w:t xml:space="preserve">, </w:t>
      </w:r>
      <w:r w:rsidR="00F3688E" w:rsidRPr="000929CF">
        <w:rPr>
          <w:rFonts w:ascii="Book Antiqua" w:eastAsia="Times New Roman" w:hAnsi="Book Antiqua" w:cs="Arial"/>
          <w:sz w:val="24"/>
          <w:szCs w:val="24"/>
          <w:lang w:val="en-GB" w:eastAsia="en-SG"/>
        </w:rPr>
        <w:t xml:space="preserve">if any, </w:t>
      </w:r>
      <w:r w:rsidR="001B47A2" w:rsidRPr="000929CF">
        <w:rPr>
          <w:rFonts w:ascii="Book Antiqua" w:eastAsia="Times New Roman" w:hAnsi="Book Antiqua" w:cs="Arial"/>
          <w:sz w:val="24"/>
          <w:szCs w:val="24"/>
          <w:lang w:val="en-GB" w:eastAsia="en-SG"/>
        </w:rPr>
        <w:t>w</w:t>
      </w:r>
      <w:r w:rsidR="00EC2081" w:rsidRPr="000929CF">
        <w:rPr>
          <w:rFonts w:ascii="Book Antiqua" w:eastAsia="Times New Roman" w:hAnsi="Book Antiqua" w:cs="Arial"/>
          <w:sz w:val="24"/>
          <w:szCs w:val="24"/>
          <w:lang w:val="en-GB" w:eastAsia="en-SG"/>
        </w:rPr>
        <w:t xml:space="preserve">as </w:t>
      </w:r>
      <w:r w:rsidR="001B47A2" w:rsidRPr="000929CF">
        <w:rPr>
          <w:rFonts w:ascii="Book Antiqua" w:eastAsia="Times New Roman" w:hAnsi="Book Antiqua" w:cs="Arial"/>
          <w:sz w:val="24"/>
          <w:szCs w:val="24"/>
          <w:lang w:val="en-GB" w:eastAsia="en-SG"/>
        </w:rPr>
        <w:t>obtained from the National Organ Transplant of Singapore</w:t>
      </w:r>
      <w:r w:rsidR="00BC3AFF" w:rsidRPr="000929CF">
        <w:rPr>
          <w:rFonts w:ascii="Book Antiqua" w:eastAsia="Times New Roman" w:hAnsi="Book Antiqua" w:cs="Arial"/>
          <w:sz w:val="24"/>
          <w:szCs w:val="24"/>
          <w:lang w:val="en-GB" w:eastAsia="en-SG"/>
        </w:rPr>
        <w:t>.</w:t>
      </w:r>
      <w:r w:rsidR="00CC0261" w:rsidRPr="000929CF">
        <w:rPr>
          <w:rFonts w:ascii="Book Antiqua" w:eastAsia="Times New Roman" w:hAnsi="Book Antiqua" w:cs="Arial"/>
          <w:sz w:val="24"/>
          <w:szCs w:val="24"/>
          <w:lang w:val="en-GB" w:eastAsia="en-SG"/>
        </w:rPr>
        <w:t xml:space="preserve"> </w:t>
      </w:r>
    </w:p>
    <w:p w14:paraId="3ECC0EC1" w14:textId="4CF4AD73" w:rsidR="00EA3D34" w:rsidRPr="000929CF" w:rsidRDefault="00162B8F"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eastAsia="Times New Roman" w:hAnsi="Book Antiqua" w:cs="Arial"/>
          <w:sz w:val="24"/>
          <w:szCs w:val="24"/>
          <w:lang w:val="en-GB" w:eastAsia="en-SG"/>
        </w:rPr>
        <w:t>T</w:t>
      </w:r>
      <w:r w:rsidRPr="000929CF">
        <w:rPr>
          <w:rFonts w:ascii="Book Antiqua" w:hAnsi="Book Antiqua" w:cs="Arial"/>
          <w:sz w:val="24"/>
          <w:szCs w:val="24"/>
          <w:shd w:val="clear" w:color="auto" w:fill="FFFFFF"/>
          <w:lang w:val="en-GB"/>
        </w:rPr>
        <w:t>he study</w:t>
      </w:r>
      <w:r w:rsidR="00F95174" w:rsidRPr="000929CF">
        <w:rPr>
          <w:rFonts w:ascii="Book Antiqua" w:hAnsi="Book Antiqua" w:cs="Arial"/>
          <w:sz w:val="24"/>
          <w:szCs w:val="24"/>
          <w:shd w:val="clear" w:color="auto" w:fill="FFFFFF"/>
          <w:lang w:val="en-GB"/>
        </w:rPr>
        <w:t xml:space="preserve">’s </w:t>
      </w:r>
      <w:r w:rsidRPr="000929CF">
        <w:rPr>
          <w:rFonts w:ascii="Book Antiqua" w:hAnsi="Book Antiqua" w:cs="Arial"/>
          <w:sz w:val="24"/>
          <w:szCs w:val="24"/>
          <w:shd w:val="clear" w:color="auto" w:fill="FFFFFF"/>
          <w:lang w:val="en-GB"/>
        </w:rPr>
        <w:t>protocol conform</w:t>
      </w:r>
      <w:r w:rsidR="00992835" w:rsidRPr="000929CF">
        <w:rPr>
          <w:rFonts w:ascii="Book Antiqua" w:hAnsi="Book Antiqua" w:cs="Arial"/>
          <w:sz w:val="24"/>
          <w:szCs w:val="24"/>
          <w:shd w:val="clear" w:color="auto" w:fill="FFFFFF"/>
          <w:lang w:val="en-GB"/>
        </w:rPr>
        <w:t>ed</w:t>
      </w:r>
      <w:r w:rsidRPr="000929CF">
        <w:rPr>
          <w:rFonts w:ascii="Book Antiqua" w:hAnsi="Book Antiqua" w:cs="Arial"/>
          <w:sz w:val="24"/>
          <w:szCs w:val="24"/>
          <w:shd w:val="clear" w:color="auto" w:fill="FFFFFF"/>
          <w:lang w:val="en-GB"/>
        </w:rPr>
        <w:t xml:space="preserve"> to the ethical guidelines of the 1975 Declaration of Helsinki as reflected in a priori approval by our institution's human research committee.</w:t>
      </w:r>
    </w:p>
    <w:p w14:paraId="32692B6C" w14:textId="77777777" w:rsidR="00164A18" w:rsidRPr="000929CF" w:rsidRDefault="00164A18" w:rsidP="003C3EB2">
      <w:pPr>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p>
    <w:p w14:paraId="5DCEF9AD" w14:textId="52EC46FA" w:rsidR="00EA3D34" w:rsidRPr="000929CF" w:rsidRDefault="00EA3D34" w:rsidP="003C3EB2">
      <w:pPr>
        <w:tabs>
          <w:tab w:val="num" w:pos="360"/>
        </w:tabs>
        <w:adjustRightInd w:val="0"/>
        <w:snapToGrid w:val="0"/>
        <w:spacing w:after="0" w:line="360" w:lineRule="auto"/>
        <w:jc w:val="both"/>
        <w:rPr>
          <w:rFonts w:ascii="Book Antiqua" w:eastAsia="Times New Roman" w:hAnsi="Book Antiqua" w:cs="Arial"/>
          <w:b/>
          <w:bCs/>
          <w:i/>
          <w:iCs/>
          <w:sz w:val="24"/>
          <w:szCs w:val="24"/>
          <w:lang w:val="en-GB" w:eastAsia="en-SG"/>
        </w:rPr>
      </w:pPr>
      <w:r w:rsidRPr="000929CF">
        <w:rPr>
          <w:rFonts w:ascii="Book Antiqua" w:eastAsia="Times New Roman" w:hAnsi="Book Antiqua" w:cs="Arial"/>
          <w:b/>
          <w:bCs/>
          <w:i/>
          <w:iCs/>
          <w:sz w:val="24"/>
          <w:szCs w:val="24"/>
          <w:lang w:val="en-GB" w:eastAsia="en-SG"/>
        </w:rPr>
        <w:t>Outcomes</w:t>
      </w:r>
    </w:p>
    <w:p w14:paraId="65939136" w14:textId="7543483B" w:rsidR="00F62E4B" w:rsidRPr="000929CF" w:rsidRDefault="00EA3D34" w:rsidP="003C3EB2">
      <w:pPr>
        <w:tabs>
          <w:tab w:val="num" w:pos="360"/>
        </w:tabs>
        <w:adjustRightInd w:val="0"/>
        <w:snapToGrid w:val="0"/>
        <w:spacing w:after="0" w:line="360" w:lineRule="auto"/>
        <w:jc w:val="both"/>
        <w:rPr>
          <w:rFonts w:ascii="Book Antiqua" w:eastAsia="Times New Roman" w:hAnsi="Book Antiqua" w:cs="Arial"/>
          <w:sz w:val="24"/>
          <w:szCs w:val="24"/>
          <w:lang w:val="en-GB" w:eastAsia="en-SG"/>
        </w:rPr>
      </w:pPr>
      <w:r w:rsidRPr="000929CF">
        <w:rPr>
          <w:rFonts w:ascii="Book Antiqua" w:eastAsia="Times New Roman" w:hAnsi="Book Antiqua" w:cs="Arial"/>
          <w:sz w:val="24"/>
          <w:szCs w:val="24"/>
          <w:lang w:val="en-GB" w:eastAsia="en-SG"/>
        </w:rPr>
        <w:t xml:space="preserve">The primary outcome of this study was overall mortality, defined </w:t>
      </w:r>
      <w:r w:rsidR="00BB23AE" w:rsidRPr="000929CF">
        <w:rPr>
          <w:rFonts w:ascii="Book Antiqua" w:eastAsia="Times New Roman" w:hAnsi="Book Antiqua" w:cs="Arial"/>
          <w:sz w:val="24"/>
          <w:szCs w:val="24"/>
          <w:lang w:val="en-GB" w:eastAsia="en-SG"/>
        </w:rPr>
        <w:t xml:space="preserve">as </w:t>
      </w:r>
      <w:r w:rsidRPr="000929CF">
        <w:rPr>
          <w:rFonts w:ascii="Book Antiqua" w:eastAsia="Times New Roman" w:hAnsi="Book Antiqua" w:cs="Arial"/>
          <w:sz w:val="24"/>
          <w:szCs w:val="24"/>
          <w:lang w:val="en-GB" w:eastAsia="en-SG"/>
        </w:rPr>
        <w:t xml:space="preserve">death or liver transplant, whichever came first. The secondary outcome was the </w:t>
      </w:r>
      <w:r w:rsidR="0015082D" w:rsidRPr="000929CF">
        <w:rPr>
          <w:rFonts w:ascii="Book Antiqua" w:eastAsia="Times New Roman" w:hAnsi="Book Antiqua" w:cs="Arial"/>
          <w:sz w:val="24"/>
          <w:szCs w:val="24"/>
          <w:lang w:val="en-GB" w:eastAsia="en-SG"/>
        </w:rPr>
        <w:t xml:space="preserve">rate </w:t>
      </w:r>
      <w:r w:rsidRPr="000929CF">
        <w:rPr>
          <w:rFonts w:ascii="Book Antiqua" w:eastAsia="Times New Roman" w:hAnsi="Book Antiqua" w:cs="Arial"/>
          <w:sz w:val="24"/>
          <w:szCs w:val="24"/>
          <w:lang w:val="en-GB" w:eastAsia="en-SG"/>
        </w:rPr>
        <w:t xml:space="preserve">of </w:t>
      </w:r>
      <w:r w:rsidR="0015082D" w:rsidRPr="000929CF">
        <w:rPr>
          <w:rFonts w:ascii="Book Antiqua" w:eastAsia="Times New Roman" w:hAnsi="Book Antiqua" w:cs="Arial"/>
          <w:sz w:val="24"/>
          <w:szCs w:val="24"/>
          <w:lang w:val="en-GB" w:eastAsia="en-SG"/>
        </w:rPr>
        <w:t xml:space="preserve">further </w:t>
      </w:r>
      <w:r w:rsidRPr="000929CF">
        <w:rPr>
          <w:rFonts w:ascii="Book Antiqua" w:eastAsia="Times New Roman" w:hAnsi="Book Antiqua" w:cs="Arial"/>
          <w:sz w:val="24"/>
          <w:szCs w:val="24"/>
          <w:lang w:val="en-GB" w:eastAsia="en-SG"/>
        </w:rPr>
        <w:t>hepatic decompensation-related hospital admissions</w:t>
      </w:r>
      <w:r w:rsidR="00D31EAA" w:rsidRPr="000929CF">
        <w:rPr>
          <w:rFonts w:ascii="Book Antiqua" w:eastAsia="Times New Roman" w:hAnsi="Book Antiqua" w:cs="Arial"/>
          <w:sz w:val="24"/>
          <w:szCs w:val="24"/>
          <w:lang w:val="en-GB" w:eastAsia="en-SG"/>
        </w:rPr>
        <w:t xml:space="preserve"> after the index admission</w:t>
      </w:r>
      <w:r w:rsidR="0015082D" w:rsidRPr="000929CF">
        <w:rPr>
          <w:rFonts w:ascii="Book Antiqua" w:eastAsia="Times New Roman" w:hAnsi="Book Antiqua" w:cs="Arial"/>
          <w:sz w:val="24"/>
          <w:szCs w:val="24"/>
          <w:lang w:val="en-GB" w:eastAsia="en-SG"/>
        </w:rPr>
        <w:t xml:space="preserve"> at baseline</w:t>
      </w:r>
      <w:r w:rsidRPr="000929CF">
        <w:rPr>
          <w:rFonts w:ascii="Book Antiqua" w:eastAsia="Times New Roman" w:hAnsi="Book Antiqua" w:cs="Arial"/>
          <w:sz w:val="24"/>
          <w:szCs w:val="24"/>
          <w:lang w:val="en-GB" w:eastAsia="en-SG"/>
        </w:rPr>
        <w:t xml:space="preserve">. For secondary outcomes, each patient’s hospital admission notes were reviewed by three investigators to </w:t>
      </w:r>
      <w:r w:rsidR="00762709" w:rsidRPr="000929CF">
        <w:rPr>
          <w:rFonts w:ascii="Book Antiqua" w:eastAsia="Times New Roman" w:hAnsi="Book Antiqua" w:cs="Arial"/>
          <w:sz w:val="24"/>
          <w:szCs w:val="24"/>
          <w:lang w:val="en-GB" w:eastAsia="en-SG"/>
        </w:rPr>
        <w:t xml:space="preserve">verify </w:t>
      </w:r>
      <w:r w:rsidRPr="000929CF">
        <w:rPr>
          <w:rFonts w:ascii="Book Antiqua" w:eastAsia="Times New Roman" w:hAnsi="Book Antiqua" w:cs="Arial"/>
          <w:sz w:val="24"/>
          <w:szCs w:val="24"/>
          <w:lang w:val="en-GB" w:eastAsia="en-SG"/>
        </w:rPr>
        <w:t>th</w:t>
      </w:r>
      <w:r w:rsidR="00462A31" w:rsidRPr="000929CF">
        <w:rPr>
          <w:rFonts w:ascii="Book Antiqua" w:eastAsia="Times New Roman" w:hAnsi="Book Antiqua" w:cs="Arial"/>
          <w:sz w:val="24"/>
          <w:szCs w:val="24"/>
          <w:lang w:val="en-GB" w:eastAsia="en-SG"/>
        </w:rPr>
        <w:t>at</w:t>
      </w:r>
      <w:r w:rsidRPr="000929CF">
        <w:rPr>
          <w:rFonts w:ascii="Book Antiqua" w:eastAsia="Times New Roman" w:hAnsi="Book Antiqua" w:cs="Arial"/>
          <w:sz w:val="24"/>
          <w:szCs w:val="24"/>
          <w:lang w:val="en-GB" w:eastAsia="en-SG"/>
        </w:rPr>
        <w:t xml:space="preserve"> coding diagnos</w:t>
      </w:r>
      <w:r w:rsidR="000572FC" w:rsidRPr="000929CF">
        <w:rPr>
          <w:rFonts w:ascii="Book Antiqua" w:eastAsia="Times New Roman" w:hAnsi="Book Antiqua" w:cs="Arial"/>
          <w:sz w:val="24"/>
          <w:szCs w:val="24"/>
          <w:lang w:val="en-GB" w:eastAsia="en-SG"/>
        </w:rPr>
        <w:t>es</w:t>
      </w:r>
      <w:r w:rsidRPr="000929CF">
        <w:rPr>
          <w:rFonts w:ascii="Book Antiqua" w:eastAsia="Times New Roman" w:hAnsi="Book Antiqua" w:cs="Arial"/>
          <w:sz w:val="24"/>
          <w:szCs w:val="24"/>
          <w:lang w:val="en-GB" w:eastAsia="en-SG"/>
        </w:rPr>
        <w:t xml:space="preserve"> of hepatic decompensation</w:t>
      </w:r>
      <w:r w:rsidR="00762709" w:rsidRPr="000929CF">
        <w:rPr>
          <w:rFonts w:ascii="Book Antiqua" w:eastAsia="Times New Roman" w:hAnsi="Book Antiqua" w:cs="Arial"/>
          <w:sz w:val="24"/>
          <w:szCs w:val="24"/>
          <w:lang w:val="en-GB" w:eastAsia="en-SG"/>
        </w:rPr>
        <w:t xml:space="preserve"> admissions were accurate</w:t>
      </w:r>
      <w:r w:rsidRPr="000929CF">
        <w:rPr>
          <w:rFonts w:ascii="Book Antiqua" w:eastAsia="Times New Roman" w:hAnsi="Book Antiqua" w:cs="Arial"/>
          <w:sz w:val="24"/>
          <w:szCs w:val="24"/>
          <w:lang w:val="en-GB" w:eastAsia="en-SG"/>
        </w:rPr>
        <w:t>. Hospital</w:t>
      </w:r>
      <w:r w:rsidR="000572FC" w:rsidRPr="000929CF">
        <w:rPr>
          <w:rFonts w:ascii="Book Antiqua" w:eastAsia="Times New Roman" w:hAnsi="Book Antiqua" w:cs="Arial"/>
          <w:sz w:val="24"/>
          <w:szCs w:val="24"/>
          <w:lang w:val="en-GB" w:eastAsia="en-SG"/>
        </w:rPr>
        <w:t xml:space="preserve"> admissions</w:t>
      </w:r>
      <w:r w:rsidRPr="000929CF">
        <w:rPr>
          <w:rFonts w:ascii="Book Antiqua" w:eastAsia="Times New Roman" w:hAnsi="Book Antiqua" w:cs="Arial"/>
          <w:sz w:val="24"/>
          <w:szCs w:val="24"/>
          <w:lang w:val="en-GB" w:eastAsia="en-SG"/>
        </w:rPr>
        <w:t xml:space="preserve"> for elective procedures such as radiofrequency ablation </w:t>
      </w:r>
      <w:r w:rsidR="00E663EF" w:rsidRPr="000929CF">
        <w:rPr>
          <w:rFonts w:ascii="Book Antiqua" w:eastAsia="Times New Roman" w:hAnsi="Book Antiqua" w:cs="Arial"/>
          <w:sz w:val="24"/>
          <w:szCs w:val="24"/>
          <w:lang w:val="en-GB" w:eastAsia="en-SG"/>
        </w:rPr>
        <w:t xml:space="preserve">or trans-arterial </w:t>
      </w:r>
      <w:proofErr w:type="spellStart"/>
      <w:r w:rsidR="00E663EF" w:rsidRPr="000929CF">
        <w:rPr>
          <w:rFonts w:ascii="Book Antiqua" w:eastAsia="Times New Roman" w:hAnsi="Book Antiqua" w:cs="Arial"/>
          <w:sz w:val="24"/>
          <w:szCs w:val="24"/>
          <w:lang w:val="en-GB" w:eastAsia="en-SG"/>
        </w:rPr>
        <w:t>chemoemboli</w:t>
      </w:r>
      <w:r w:rsidR="00EE13E2" w:rsidRPr="000929CF">
        <w:rPr>
          <w:rFonts w:ascii="Book Antiqua" w:eastAsia="Times New Roman" w:hAnsi="Book Antiqua" w:cs="Arial"/>
          <w:sz w:val="24"/>
          <w:szCs w:val="24"/>
          <w:lang w:val="en-GB" w:eastAsia="en-SG"/>
        </w:rPr>
        <w:t>s</w:t>
      </w:r>
      <w:r w:rsidR="00E663EF" w:rsidRPr="000929CF">
        <w:rPr>
          <w:rFonts w:ascii="Book Antiqua" w:eastAsia="Times New Roman" w:hAnsi="Book Antiqua" w:cs="Arial"/>
          <w:sz w:val="24"/>
          <w:szCs w:val="24"/>
          <w:lang w:val="en-GB" w:eastAsia="en-SG"/>
        </w:rPr>
        <w:t>ation</w:t>
      </w:r>
      <w:proofErr w:type="spellEnd"/>
      <w:r w:rsidR="00E663EF" w:rsidRPr="000929CF">
        <w:rPr>
          <w:rFonts w:ascii="Book Antiqua" w:eastAsia="Times New Roman" w:hAnsi="Book Antiqua" w:cs="Arial"/>
          <w:sz w:val="24"/>
          <w:szCs w:val="24"/>
          <w:lang w:val="en-GB" w:eastAsia="en-SG"/>
        </w:rPr>
        <w:t xml:space="preserve"> </w:t>
      </w:r>
      <w:r w:rsidRPr="000929CF">
        <w:rPr>
          <w:rFonts w:ascii="Book Antiqua" w:eastAsia="Times New Roman" w:hAnsi="Book Antiqua" w:cs="Arial"/>
          <w:sz w:val="24"/>
          <w:szCs w:val="24"/>
          <w:lang w:val="en-GB" w:eastAsia="en-SG"/>
        </w:rPr>
        <w:t>of HCC</w:t>
      </w:r>
      <w:r w:rsidR="004E6058" w:rsidRPr="000929CF">
        <w:rPr>
          <w:rFonts w:ascii="Book Antiqua" w:eastAsia="Times New Roman" w:hAnsi="Book Antiqua" w:cs="Arial"/>
          <w:sz w:val="24"/>
          <w:szCs w:val="24"/>
          <w:lang w:val="en-GB" w:eastAsia="en-SG"/>
        </w:rPr>
        <w:t xml:space="preserve"> and</w:t>
      </w:r>
      <w:r w:rsidRPr="000929CF">
        <w:rPr>
          <w:rFonts w:ascii="Book Antiqua" w:eastAsia="Times New Roman" w:hAnsi="Book Antiqua" w:cs="Arial"/>
          <w:sz w:val="24"/>
          <w:szCs w:val="24"/>
          <w:lang w:val="en-GB" w:eastAsia="en-SG"/>
        </w:rPr>
        <w:t xml:space="preserve"> those with incomplete data were excluded from the study.</w:t>
      </w:r>
    </w:p>
    <w:p w14:paraId="56A99F12" w14:textId="01D9B1AE" w:rsidR="00331BEC" w:rsidRPr="000929CF" w:rsidRDefault="00F62E4B"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eastAsia="Times New Roman" w:hAnsi="Book Antiqua" w:cs="Arial"/>
          <w:sz w:val="24"/>
          <w:szCs w:val="24"/>
          <w:lang w:val="en-GB" w:eastAsia="en-SG"/>
        </w:rPr>
        <w:t>The hepatic decompensation events were ascites, SBP, HE, variceal bleeding</w:t>
      </w:r>
      <w:r w:rsidR="00992835" w:rsidRPr="000929CF">
        <w:rPr>
          <w:rFonts w:ascii="Book Antiqua" w:eastAsia="Times New Roman" w:hAnsi="Book Antiqua" w:cs="Arial"/>
          <w:sz w:val="24"/>
          <w:szCs w:val="24"/>
          <w:lang w:val="en-GB" w:eastAsia="en-SG"/>
        </w:rPr>
        <w:t>,</w:t>
      </w:r>
      <w:r w:rsidR="00462A31" w:rsidRPr="000929CF">
        <w:rPr>
          <w:rFonts w:ascii="Book Antiqua" w:eastAsia="Times New Roman" w:hAnsi="Book Antiqua" w:cs="Arial"/>
          <w:sz w:val="24"/>
          <w:szCs w:val="24"/>
          <w:lang w:val="en-GB" w:eastAsia="en-SG"/>
        </w:rPr>
        <w:t xml:space="preserve"> and</w:t>
      </w:r>
      <w:r w:rsidRPr="000929CF">
        <w:rPr>
          <w:rFonts w:ascii="Book Antiqua" w:eastAsia="Times New Roman" w:hAnsi="Book Antiqua" w:cs="Arial"/>
          <w:sz w:val="24"/>
          <w:szCs w:val="24"/>
          <w:lang w:val="en-GB" w:eastAsia="en-SG"/>
        </w:rPr>
        <w:t xml:space="preserve"> hepatorenal syndrome, as defined by current guidelines</w:t>
      </w:r>
      <w:r w:rsidR="00164A18" w:rsidRPr="000929CF">
        <w:rPr>
          <w:rFonts w:ascii="Book Antiqua" w:eastAsia="Times New Roman" w:hAnsi="Book Antiqua" w:cs="Arial"/>
          <w:sz w:val="24"/>
          <w:szCs w:val="24"/>
          <w:vertAlign w:val="superscript"/>
          <w:lang w:val="en-GB" w:eastAsia="en-SG"/>
        </w:rPr>
        <w:fldChar w:fldCharType="begin"/>
      </w:r>
      <w:r w:rsidR="00164A18" w:rsidRPr="000929CF">
        <w:rPr>
          <w:rFonts w:ascii="Book Antiqua" w:eastAsia="Times New Roman" w:hAnsi="Book Antiqua" w:cs="Arial"/>
          <w:sz w:val="24"/>
          <w:szCs w:val="24"/>
          <w:vertAlign w:val="superscript"/>
          <w:lang w:val="en-GB" w:eastAsia="en-SG"/>
        </w:rPr>
        <w:instrText xml:space="preserve"> ADDIN EN.CITE &lt;EndNote&gt;&lt;Cite&gt;&lt;Author&gt;European Association for the Study of the Liver. Electronic address&lt;/Author&gt;&lt;Year&gt;2018&lt;/Year&gt;&lt;RecNum&gt;44&lt;/RecNum&gt;&lt;DisplayText&gt;[23]&lt;/DisplayText&gt;&lt;record&gt;&lt;rec-number&gt;44&lt;/rec-number&gt;&lt;foreign-keys&gt;&lt;key app="EN" db-id="wxx5e9waffp5p2expzpvwsd7pdd20axv29tp" timestamp="1545363330"&gt;44&lt;/key&gt;&lt;/foreign-keys&gt;&lt;ref-type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for the management of patients with decompensated cirrhosis&lt;/title&gt;&lt;secondary-title&gt;J Hepatol&lt;/secondary-title&gt;&lt;/titles&gt;&lt;periodical&gt;&lt;full-title&gt;J Hepatol&lt;/full-title&gt;&lt;abbr-1&gt;Journal of hepatology&lt;/abbr-1&gt;&lt;/periodical&gt;&lt;pages&gt;406-460&lt;/pages&gt;&lt;volume&gt;69&lt;/volume&gt;&lt;number&gt;2&lt;/number&gt;&lt;edition&gt;2018/04/15&lt;/edition&gt;&lt;dates&gt;&lt;year&gt;2018&lt;/year&gt;&lt;pub-dates&gt;&lt;date&gt;Aug&lt;/date&gt;&lt;/pub-dates&gt;&lt;/dates&gt;&lt;isbn&gt;1600-0641 (Electronic)&amp;#xD;0168-8278 (Linking)&lt;/isbn&gt;&lt;accession-num&gt;29653741&lt;/accession-num&gt;&lt;urls&gt;&lt;related-urls&gt;&lt;url&gt;https://www.ncbi.nlm.nih.gov/pubmed/29653741&lt;/url&gt;&lt;/related-urls&gt;&lt;/urls&gt;&lt;electronic-resource-num&gt;10.1016/j.jhep.2018.03.024&lt;/electronic-resource-num&gt;&lt;/record&gt;&lt;/Cite&gt;&lt;/EndNote&gt;</w:instrText>
      </w:r>
      <w:r w:rsidR="00164A18" w:rsidRPr="000929CF">
        <w:rPr>
          <w:rFonts w:ascii="Book Antiqua" w:eastAsia="Times New Roman" w:hAnsi="Book Antiqua" w:cs="Arial"/>
          <w:sz w:val="24"/>
          <w:szCs w:val="24"/>
          <w:vertAlign w:val="superscript"/>
          <w:lang w:val="en-GB" w:eastAsia="en-SG"/>
        </w:rPr>
        <w:fldChar w:fldCharType="separate"/>
      </w:r>
      <w:r w:rsidR="00164A18" w:rsidRPr="000929CF">
        <w:rPr>
          <w:rFonts w:ascii="Book Antiqua" w:eastAsia="Times New Roman" w:hAnsi="Book Antiqua" w:cs="Arial"/>
          <w:sz w:val="24"/>
          <w:szCs w:val="24"/>
          <w:vertAlign w:val="superscript"/>
          <w:lang w:val="en-GB" w:eastAsia="en-SG"/>
        </w:rPr>
        <w:t>[2</w:t>
      </w:r>
      <w:r w:rsidR="00F21AAD" w:rsidRPr="000929CF">
        <w:rPr>
          <w:rFonts w:ascii="Book Antiqua" w:eastAsia="Times New Roman" w:hAnsi="Book Antiqua" w:cs="Arial"/>
          <w:sz w:val="24"/>
          <w:szCs w:val="24"/>
          <w:vertAlign w:val="superscript"/>
          <w:lang w:val="en-GB" w:eastAsia="en-SG"/>
        </w:rPr>
        <w:t>1</w:t>
      </w:r>
      <w:r w:rsidR="00164A18" w:rsidRPr="000929CF">
        <w:rPr>
          <w:rFonts w:ascii="Book Antiqua" w:eastAsia="Times New Roman" w:hAnsi="Book Antiqua" w:cs="Arial"/>
          <w:sz w:val="24"/>
          <w:szCs w:val="24"/>
          <w:vertAlign w:val="superscript"/>
          <w:lang w:val="en-GB" w:eastAsia="en-SG"/>
        </w:rPr>
        <w:t>]</w:t>
      </w:r>
      <w:r w:rsidR="00164A18" w:rsidRPr="000929CF">
        <w:rPr>
          <w:rFonts w:ascii="Book Antiqua" w:eastAsia="Times New Roman" w:hAnsi="Book Antiqua" w:cs="Arial"/>
          <w:sz w:val="24"/>
          <w:szCs w:val="24"/>
          <w:vertAlign w:val="superscript"/>
          <w:lang w:val="en-GB" w:eastAsia="en-SG"/>
        </w:rPr>
        <w:fldChar w:fldCharType="end"/>
      </w:r>
      <w:r w:rsidRPr="000929CF">
        <w:rPr>
          <w:rFonts w:ascii="Book Antiqua" w:eastAsia="Times New Roman" w:hAnsi="Book Antiqua" w:cs="Arial"/>
          <w:sz w:val="24"/>
          <w:szCs w:val="24"/>
          <w:lang w:val="en-GB" w:eastAsia="en-SG"/>
        </w:rPr>
        <w:t xml:space="preserve">. </w:t>
      </w:r>
      <w:r w:rsidRPr="000929CF">
        <w:rPr>
          <w:rFonts w:ascii="Book Antiqua" w:hAnsi="Book Antiqua" w:cs="Arial"/>
          <w:sz w:val="24"/>
          <w:szCs w:val="24"/>
          <w:lang w:val="en-GB"/>
        </w:rPr>
        <w:t xml:space="preserve">Overall survival was calculated </w:t>
      </w:r>
      <w:r w:rsidR="007A1AED" w:rsidRPr="000929CF">
        <w:rPr>
          <w:rFonts w:ascii="Book Antiqua" w:hAnsi="Book Antiqua" w:cs="Arial"/>
          <w:sz w:val="24"/>
          <w:szCs w:val="24"/>
          <w:lang w:val="en-GB"/>
        </w:rPr>
        <w:t>from the end of the</w:t>
      </w:r>
      <w:r w:rsidRPr="000929CF">
        <w:rPr>
          <w:rFonts w:ascii="Book Antiqua" w:hAnsi="Book Antiqua" w:cs="Arial"/>
          <w:sz w:val="24"/>
          <w:szCs w:val="24"/>
          <w:lang w:val="en-GB"/>
        </w:rPr>
        <w:t xml:space="preserve"> designated landmark </w:t>
      </w:r>
      <w:r w:rsidR="007A1AED" w:rsidRPr="000929CF">
        <w:rPr>
          <w:rFonts w:ascii="Book Antiqua" w:hAnsi="Book Antiqua" w:cs="Arial"/>
          <w:sz w:val="24"/>
          <w:szCs w:val="24"/>
          <w:lang w:val="en-GB"/>
        </w:rPr>
        <w:t xml:space="preserve">period </w:t>
      </w:r>
      <w:r w:rsidRPr="000929CF">
        <w:rPr>
          <w:rFonts w:ascii="Book Antiqua" w:hAnsi="Book Antiqua" w:cs="Arial"/>
          <w:sz w:val="24"/>
          <w:szCs w:val="24"/>
          <w:lang w:val="en-GB"/>
        </w:rPr>
        <w:t>until the census date of 31</w:t>
      </w:r>
      <w:r w:rsidRPr="000929CF">
        <w:rPr>
          <w:rFonts w:ascii="Book Antiqua" w:hAnsi="Book Antiqua" w:cs="Arial"/>
          <w:sz w:val="24"/>
          <w:szCs w:val="24"/>
          <w:vertAlign w:val="superscript"/>
          <w:lang w:val="en-GB"/>
        </w:rPr>
        <w:t>st</w:t>
      </w:r>
      <w:r w:rsidRPr="000929CF">
        <w:rPr>
          <w:rFonts w:ascii="Book Antiqua" w:hAnsi="Book Antiqua" w:cs="Arial"/>
          <w:sz w:val="24"/>
          <w:szCs w:val="24"/>
          <w:lang w:val="en-GB"/>
        </w:rPr>
        <w:t xml:space="preserve"> December 2017. </w:t>
      </w:r>
      <w:r w:rsidR="00E810C0" w:rsidRPr="000929CF">
        <w:rPr>
          <w:rFonts w:ascii="Book Antiqua" w:hAnsi="Book Antiqua" w:cs="Arial"/>
          <w:sz w:val="24"/>
          <w:szCs w:val="24"/>
          <w:lang w:val="en-GB"/>
        </w:rPr>
        <w:t>Patients who died</w:t>
      </w:r>
      <w:r w:rsidR="00615549" w:rsidRPr="000929CF">
        <w:rPr>
          <w:rFonts w:ascii="Book Antiqua" w:hAnsi="Book Antiqua" w:cs="Arial"/>
          <w:sz w:val="24"/>
          <w:szCs w:val="24"/>
          <w:lang w:val="en-GB"/>
        </w:rPr>
        <w:t xml:space="preserve"> </w:t>
      </w:r>
      <w:r w:rsidR="00E810C0" w:rsidRPr="000929CF">
        <w:rPr>
          <w:rFonts w:ascii="Book Antiqua" w:hAnsi="Book Antiqua" w:cs="Arial"/>
          <w:sz w:val="24"/>
          <w:szCs w:val="24"/>
          <w:lang w:val="en-GB"/>
        </w:rPr>
        <w:t>within</w:t>
      </w:r>
      <w:r w:rsidR="00D31EAA" w:rsidRPr="000929CF">
        <w:rPr>
          <w:rFonts w:ascii="Book Antiqua" w:hAnsi="Book Antiqua" w:cs="Arial"/>
          <w:sz w:val="24"/>
          <w:szCs w:val="24"/>
          <w:lang w:val="en-GB"/>
        </w:rPr>
        <w:t xml:space="preserve"> </w:t>
      </w:r>
      <w:r w:rsidR="00E810C0" w:rsidRPr="000929CF">
        <w:rPr>
          <w:rFonts w:ascii="Book Antiqua" w:hAnsi="Book Antiqua" w:cs="Arial"/>
          <w:sz w:val="24"/>
          <w:szCs w:val="24"/>
          <w:lang w:val="en-GB"/>
        </w:rPr>
        <w:t xml:space="preserve">the </w:t>
      </w:r>
      <w:r w:rsidR="00D31EAA" w:rsidRPr="000929CF">
        <w:rPr>
          <w:rFonts w:ascii="Book Antiqua" w:hAnsi="Book Antiqua" w:cs="Arial"/>
          <w:sz w:val="24"/>
          <w:szCs w:val="24"/>
          <w:lang w:val="en-GB"/>
        </w:rPr>
        <w:t xml:space="preserve">landmark period </w:t>
      </w:r>
      <w:r w:rsidRPr="000929CF">
        <w:rPr>
          <w:rFonts w:ascii="Book Antiqua" w:hAnsi="Book Antiqua" w:cs="Arial"/>
          <w:sz w:val="24"/>
          <w:szCs w:val="24"/>
          <w:lang w:val="en-GB"/>
        </w:rPr>
        <w:t>were excluded from primary analysis</w:t>
      </w:r>
      <w:r w:rsidR="00615549" w:rsidRPr="000929CF">
        <w:rPr>
          <w:rFonts w:ascii="Book Antiqua" w:hAnsi="Book Antiqua" w:cs="Arial"/>
          <w:sz w:val="24"/>
          <w:szCs w:val="24"/>
          <w:lang w:val="en-GB"/>
        </w:rPr>
        <w:t xml:space="preserve"> to reduce biases</w:t>
      </w:r>
      <w:r w:rsidRPr="000929CF">
        <w:rPr>
          <w:rFonts w:ascii="Book Antiqua" w:hAnsi="Book Antiqua" w:cs="Arial"/>
          <w:sz w:val="24"/>
          <w:szCs w:val="24"/>
          <w:lang w:val="en-GB"/>
        </w:rPr>
        <w:t>.</w:t>
      </w:r>
    </w:p>
    <w:p w14:paraId="15E050C8" w14:textId="77777777" w:rsidR="00AE15CA" w:rsidRPr="000929CF" w:rsidRDefault="00AE15CA" w:rsidP="003C3EB2">
      <w:pPr>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p>
    <w:p w14:paraId="2B954429" w14:textId="44CBA3D1" w:rsidR="00D07E77" w:rsidRPr="000929CF" w:rsidRDefault="00D07E77" w:rsidP="003C3EB2">
      <w:pPr>
        <w:adjustRightInd w:val="0"/>
        <w:snapToGrid w:val="0"/>
        <w:spacing w:after="0" w:line="360" w:lineRule="auto"/>
        <w:jc w:val="both"/>
        <w:rPr>
          <w:rFonts w:ascii="Book Antiqua" w:eastAsia="Times New Roman" w:hAnsi="Book Antiqua" w:cs="Arial"/>
          <w:b/>
          <w:bCs/>
          <w:i/>
          <w:iCs/>
          <w:sz w:val="24"/>
          <w:szCs w:val="24"/>
          <w:lang w:val="en-GB" w:eastAsia="en-SG"/>
        </w:rPr>
      </w:pPr>
      <w:r w:rsidRPr="000929CF">
        <w:rPr>
          <w:rFonts w:ascii="Book Antiqua" w:eastAsia="Times New Roman" w:hAnsi="Book Antiqua" w:cs="Arial"/>
          <w:b/>
          <w:bCs/>
          <w:i/>
          <w:iCs/>
          <w:sz w:val="24"/>
          <w:szCs w:val="24"/>
          <w:lang w:val="en-GB" w:eastAsia="en-SG"/>
        </w:rPr>
        <w:t xml:space="preserve">Definition of </w:t>
      </w:r>
      <w:r w:rsidR="00AE15CA" w:rsidRPr="000929CF">
        <w:rPr>
          <w:rFonts w:ascii="Book Antiqua" w:eastAsia="Times New Roman" w:hAnsi="Book Antiqua" w:cs="Arial"/>
          <w:b/>
          <w:bCs/>
          <w:i/>
          <w:iCs/>
          <w:sz w:val="24"/>
          <w:szCs w:val="24"/>
          <w:lang w:val="en-GB" w:eastAsia="en-SG"/>
        </w:rPr>
        <w:t>PPI</w:t>
      </w:r>
      <w:r w:rsidR="00B01769" w:rsidRPr="000929CF">
        <w:rPr>
          <w:rFonts w:ascii="Book Antiqua" w:eastAsia="Times New Roman" w:hAnsi="Book Antiqua" w:cs="Arial"/>
          <w:b/>
          <w:bCs/>
          <w:i/>
          <w:iCs/>
          <w:sz w:val="24"/>
          <w:szCs w:val="24"/>
          <w:lang w:val="en-GB" w:eastAsia="en-SG"/>
        </w:rPr>
        <w:t xml:space="preserve"> </w:t>
      </w:r>
      <w:r w:rsidRPr="000929CF">
        <w:rPr>
          <w:rFonts w:ascii="Book Antiqua" w:eastAsia="Times New Roman" w:hAnsi="Book Antiqua" w:cs="Arial"/>
          <w:b/>
          <w:bCs/>
          <w:i/>
          <w:iCs/>
          <w:sz w:val="24"/>
          <w:szCs w:val="24"/>
          <w:lang w:val="en-GB" w:eastAsia="en-SG"/>
        </w:rPr>
        <w:t>use</w:t>
      </w:r>
      <w:r w:rsidR="00615549" w:rsidRPr="000929CF">
        <w:rPr>
          <w:rFonts w:ascii="Book Antiqua" w:eastAsia="Times New Roman" w:hAnsi="Book Antiqua" w:cs="Arial"/>
          <w:b/>
          <w:bCs/>
          <w:i/>
          <w:iCs/>
          <w:sz w:val="24"/>
          <w:szCs w:val="24"/>
          <w:lang w:val="en-GB" w:eastAsia="en-SG"/>
        </w:rPr>
        <w:t>r status</w:t>
      </w:r>
    </w:p>
    <w:p w14:paraId="6AF29EA4" w14:textId="1CB1547F" w:rsidR="00615549" w:rsidRPr="000929CF" w:rsidRDefault="00615549" w:rsidP="003C3EB2">
      <w:pPr>
        <w:adjustRightInd w:val="0"/>
        <w:snapToGrid w:val="0"/>
        <w:spacing w:after="0" w:line="360" w:lineRule="auto"/>
        <w:jc w:val="both"/>
        <w:rPr>
          <w:rFonts w:ascii="Book Antiqua" w:eastAsia="Times New Roman" w:hAnsi="Book Antiqua" w:cs="Arial"/>
          <w:sz w:val="24"/>
          <w:szCs w:val="24"/>
          <w:lang w:val="en-GB" w:eastAsia="en-SG"/>
        </w:rPr>
      </w:pPr>
      <w:r w:rsidRPr="000929CF">
        <w:rPr>
          <w:rFonts w:ascii="Book Antiqua" w:hAnsi="Book Antiqua" w:cs="Arial"/>
          <w:sz w:val="24"/>
          <w:szCs w:val="24"/>
          <w:lang w:val="en-GB"/>
        </w:rPr>
        <w:t>In pharmacoepidemiologic studies, there are biases involved in comparing time-to-event data for different groups as classification to “event” or “event</w:t>
      </w:r>
      <w:r w:rsidR="0053386F" w:rsidRPr="000929CF">
        <w:rPr>
          <w:rFonts w:ascii="Book Antiqua" w:hAnsi="Book Antiqua" w:cs="Arial"/>
          <w:sz w:val="24"/>
          <w:szCs w:val="24"/>
          <w:lang w:val="en-GB"/>
        </w:rPr>
        <w:t>-</w:t>
      </w:r>
      <w:r w:rsidRPr="000929CF">
        <w:rPr>
          <w:rFonts w:ascii="Book Antiqua" w:hAnsi="Book Antiqua" w:cs="Arial"/>
          <w:sz w:val="24"/>
          <w:szCs w:val="24"/>
          <w:lang w:val="en-GB"/>
        </w:rPr>
        <w:t>free” groups are dependent on length of follow-up</w:t>
      </w:r>
      <w:r w:rsidR="00AE15CA" w:rsidRPr="000929CF">
        <w:rPr>
          <w:rFonts w:ascii="Book Antiqua" w:hAnsi="Book Antiqua" w:cs="Arial"/>
          <w:sz w:val="24"/>
          <w:szCs w:val="24"/>
          <w:vertAlign w:val="superscript"/>
          <w:lang w:val="en-GB"/>
        </w:rPr>
        <w:fldChar w:fldCharType="begin"/>
      </w:r>
      <w:r w:rsidR="00AE15CA" w:rsidRPr="000929CF">
        <w:rPr>
          <w:rFonts w:ascii="Book Antiqua" w:hAnsi="Book Antiqua" w:cs="Arial"/>
          <w:sz w:val="24"/>
          <w:szCs w:val="24"/>
          <w:vertAlign w:val="superscript"/>
          <w:lang w:val="en-GB"/>
        </w:rPr>
        <w:instrText xml:space="preserve"> ADDIN EN.CITE &lt;EndNote&gt;&lt;Cite&gt;&lt;Author&gt;Dafni&lt;/Author&gt;&lt;Year&gt;2011&lt;/Year&gt;&lt;RecNum&gt;42&lt;/RecNum&gt;&lt;DisplayText&gt;[24]&lt;/DisplayText&gt;&lt;record&gt;&lt;rec-number&gt;42&lt;/rec-number&gt;&lt;foreign-keys&gt;&lt;key app="EN" db-id="wxx5e9waffp5p2expzpvwsd7pdd20axv29tp" timestamp="1545363330"&gt;42&lt;/key&gt;&lt;/foreign-keys&gt;&lt;ref-type name="Journal Article"&gt;17&lt;/ref-type&gt;&lt;contributors&gt;&lt;authors&gt;&lt;author&gt;Dafni, U.&lt;/author&gt;&lt;/authors&gt;&lt;/contributors&gt;&lt;auth-address&gt;Laboratory of Biostatistics, Division of Public Health, Department of Nursing, University of Athens, 123 Papadiamantopoulou St., Athens, Greece. udafni@nurs.uoa.gr&lt;/auth-address&gt;&lt;titles&gt;&lt;title&gt;Landmark analysis at the 25-year landmark point&lt;/title&gt;&lt;secondary-title&gt;Circ Cardiovasc Qual Outcomes&lt;/secondary-title&gt;&lt;alt-title&gt;Circulation. Cardiovascular quality and outcomes&lt;/alt-title&gt;&lt;/titles&gt;&lt;periodical&gt;&lt;full-title&gt;Circ Cardiovasc Qual Outcomes&lt;/full-title&gt;&lt;abbr-1&gt;Circulation. Cardiovascular quality and outcomes&lt;/abbr-1&gt;&lt;/periodical&gt;&lt;alt-periodical&gt;&lt;full-title&gt;Circ Cardiovasc Qual Outcomes&lt;/full-title&gt;&lt;abbr-1&gt;Circulation. Cardiovascular quality and outcomes&lt;/abbr-1&gt;&lt;/alt-periodical&gt;&lt;pages&gt;363-71&lt;/pages&gt;&lt;volume&gt;4&lt;/volume&gt;&lt;number&gt;3&lt;/number&gt;&lt;keywords&gt;&lt;keyword&gt;History, 20th Century&lt;/keyword&gt;&lt;keyword&gt;History, 21st Century&lt;/keyword&gt;&lt;keyword&gt;Humans&lt;/keyword&gt;&lt;keyword&gt;*Models, Statistical&lt;/keyword&gt;&lt;keyword&gt;Observer Variation&lt;/keyword&gt;&lt;keyword&gt;Outcome Assessment (Health Care)/history/*methods&lt;/keyword&gt;&lt;keyword&gt;*Probability&lt;/keyword&gt;&lt;keyword&gt;Prognosis&lt;/keyword&gt;&lt;keyword&gt;*Research Design&lt;/keyword&gt;&lt;keyword&gt;Survival Analysis&lt;/keyword&gt;&lt;keyword&gt;Time Factors&lt;/keyword&gt;&lt;/keywords&gt;&lt;dates&gt;&lt;year&gt;2011&lt;/year&gt;&lt;pub-dates&gt;&lt;date&gt;May&lt;/date&gt;&lt;/pub-dates&gt;&lt;/dates&gt;&lt;isbn&gt;1941-7705 (Electronic)&amp;#xD;1941-7713 (Linking)&lt;/isbn&gt;&lt;accession-num&gt;21586725&lt;/accession-num&gt;&lt;urls&gt;&lt;related-urls&gt;&lt;url&gt;http://www.ncbi.nlm.nih.gov/pubmed/21586725&lt;/url&gt;&lt;/related-urls&gt;&lt;/urls&gt;&lt;electronic-resource-num&gt;10.1161/CIRCOUTCOMES.110.957951&lt;/electronic-resource-num&gt;&lt;/record&gt;&lt;/Cite&gt;&lt;/EndNote&gt;</w:instrText>
      </w:r>
      <w:r w:rsidR="00AE15CA" w:rsidRPr="000929CF">
        <w:rPr>
          <w:rFonts w:ascii="Book Antiqua" w:hAnsi="Book Antiqua" w:cs="Arial"/>
          <w:sz w:val="24"/>
          <w:szCs w:val="24"/>
          <w:vertAlign w:val="superscript"/>
          <w:lang w:val="en-GB"/>
        </w:rPr>
        <w:fldChar w:fldCharType="separate"/>
      </w:r>
      <w:r w:rsidR="00AE15CA" w:rsidRPr="000929CF">
        <w:rPr>
          <w:rFonts w:ascii="Book Antiqua" w:hAnsi="Book Antiqua" w:cs="Arial"/>
          <w:sz w:val="24"/>
          <w:szCs w:val="24"/>
          <w:vertAlign w:val="superscript"/>
          <w:lang w:val="en-GB"/>
        </w:rPr>
        <w:t>[2</w:t>
      </w:r>
      <w:r w:rsidR="00F21AAD" w:rsidRPr="000929CF">
        <w:rPr>
          <w:rFonts w:ascii="Book Antiqua" w:hAnsi="Book Antiqua" w:cs="Arial"/>
          <w:sz w:val="24"/>
          <w:szCs w:val="24"/>
          <w:vertAlign w:val="superscript"/>
          <w:lang w:val="en-GB"/>
        </w:rPr>
        <w:t>2</w:t>
      </w:r>
      <w:r w:rsidR="00AE15CA" w:rsidRPr="000929CF">
        <w:rPr>
          <w:rFonts w:ascii="Book Antiqua" w:hAnsi="Book Antiqua" w:cs="Arial"/>
          <w:sz w:val="24"/>
          <w:szCs w:val="24"/>
          <w:vertAlign w:val="superscript"/>
          <w:lang w:val="en-GB"/>
        </w:rPr>
        <w:t>]</w:t>
      </w:r>
      <w:r w:rsidR="00AE15CA" w:rsidRPr="000929CF">
        <w:rPr>
          <w:rFonts w:ascii="Book Antiqua" w:hAnsi="Book Antiqua" w:cs="Arial"/>
          <w:sz w:val="24"/>
          <w:szCs w:val="24"/>
          <w:vertAlign w:val="superscript"/>
          <w:lang w:val="en-GB"/>
        </w:rPr>
        <w:fldChar w:fldCharType="end"/>
      </w:r>
      <w:r w:rsidRPr="000929CF">
        <w:rPr>
          <w:rFonts w:ascii="Book Antiqua" w:hAnsi="Book Antiqua" w:cs="Arial"/>
          <w:sz w:val="24"/>
          <w:szCs w:val="24"/>
          <w:lang w:val="en-GB"/>
        </w:rPr>
        <w:t>. There</w:t>
      </w:r>
      <w:r w:rsidR="00E35A00" w:rsidRPr="000929CF">
        <w:rPr>
          <w:rFonts w:ascii="Book Antiqua" w:hAnsi="Book Antiqua" w:cs="Arial"/>
          <w:sz w:val="24"/>
          <w:szCs w:val="24"/>
          <w:lang w:val="en-GB"/>
        </w:rPr>
        <w:t xml:space="preserve">fore, </w:t>
      </w:r>
      <w:r w:rsidRPr="000929CF">
        <w:rPr>
          <w:rFonts w:ascii="Book Antiqua" w:hAnsi="Book Antiqua" w:cs="Arial"/>
          <w:sz w:val="24"/>
          <w:szCs w:val="24"/>
          <w:lang w:val="en-GB"/>
        </w:rPr>
        <w:t xml:space="preserve">by using the landmark method, a fixed time after the initiation of therapy </w:t>
      </w:r>
      <w:r w:rsidR="008173DD" w:rsidRPr="000929CF">
        <w:rPr>
          <w:rFonts w:ascii="Book Antiqua" w:hAnsi="Book Antiqua" w:cs="Arial"/>
          <w:sz w:val="24"/>
          <w:szCs w:val="24"/>
          <w:lang w:val="en-GB"/>
        </w:rPr>
        <w:t>was</w:t>
      </w:r>
      <w:r w:rsidRPr="000929CF">
        <w:rPr>
          <w:rFonts w:ascii="Book Antiqua" w:hAnsi="Book Antiqua" w:cs="Arial"/>
          <w:sz w:val="24"/>
          <w:szCs w:val="24"/>
          <w:lang w:val="en-GB"/>
        </w:rPr>
        <w:t xml:space="preserve"> selected as a landmark for conducting the survival analysis</w:t>
      </w:r>
      <w:r w:rsidR="008173DD" w:rsidRPr="000929CF">
        <w:rPr>
          <w:rFonts w:ascii="Book Antiqua" w:hAnsi="Book Antiqua" w:cs="Arial"/>
          <w:sz w:val="24"/>
          <w:szCs w:val="24"/>
          <w:lang w:val="en-GB"/>
        </w:rPr>
        <w:t>,</w:t>
      </w:r>
      <w:r w:rsidRPr="000929CF">
        <w:rPr>
          <w:rFonts w:ascii="Book Antiqua" w:hAnsi="Book Antiqua" w:cs="Arial"/>
          <w:sz w:val="24"/>
          <w:szCs w:val="24"/>
          <w:lang w:val="en-GB"/>
        </w:rPr>
        <w:t xml:space="preserve"> which </w:t>
      </w:r>
      <w:r w:rsidRPr="000929CF">
        <w:rPr>
          <w:rFonts w:ascii="Book Antiqua" w:hAnsi="Book Antiqua" w:cs="Arial"/>
          <w:sz w:val="24"/>
          <w:szCs w:val="24"/>
          <w:shd w:val="clear" w:color="auto" w:fill="FFFFFF"/>
          <w:lang w:val="en-GB"/>
        </w:rPr>
        <w:t>would</w:t>
      </w:r>
      <w:r w:rsidRPr="000929CF">
        <w:rPr>
          <w:rFonts w:ascii="Book Antiqua" w:eastAsia="Times New Roman" w:hAnsi="Book Antiqua" w:cs="Arial"/>
          <w:sz w:val="24"/>
          <w:szCs w:val="24"/>
          <w:lang w:val="en-GB" w:eastAsia="en-SG"/>
        </w:rPr>
        <w:t xml:space="preserve"> minimi</w:t>
      </w:r>
      <w:r w:rsidR="00EE13E2" w:rsidRPr="000929CF">
        <w:rPr>
          <w:rFonts w:ascii="Book Antiqua" w:eastAsia="Times New Roman" w:hAnsi="Book Antiqua" w:cs="Arial"/>
          <w:sz w:val="24"/>
          <w:szCs w:val="24"/>
          <w:lang w:val="en-GB" w:eastAsia="en-SG"/>
        </w:rPr>
        <w:t>s</w:t>
      </w:r>
      <w:r w:rsidR="00E35A00" w:rsidRPr="000929CF">
        <w:rPr>
          <w:rFonts w:ascii="Book Antiqua" w:eastAsia="Times New Roman" w:hAnsi="Book Antiqua" w:cs="Arial"/>
          <w:sz w:val="24"/>
          <w:szCs w:val="24"/>
          <w:lang w:val="en-GB" w:eastAsia="en-SG"/>
        </w:rPr>
        <w:t>e</w:t>
      </w:r>
      <w:r w:rsidRPr="000929CF">
        <w:rPr>
          <w:rFonts w:ascii="Book Antiqua" w:eastAsia="Times New Roman" w:hAnsi="Book Antiqua" w:cs="Arial"/>
          <w:sz w:val="24"/>
          <w:szCs w:val="24"/>
          <w:lang w:val="en-GB" w:eastAsia="en-SG"/>
        </w:rPr>
        <w:t xml:space="preserve"> immortal time, selection</w:t>
      </w:r>
      <w:r w:rsidR="008173DD" w:rsidRPr="000929CF">
        <w:rPr>
          <w:rFonts w:ascii="Book Antiqua" w:eastAsia="Times New Roman" w:hAnsi="Book Antiqua" w:cs="Arial"/>
          <w:sz w:val="24"/>
          <w:szCs w:val="24"/>
          <w:lang w:val="en-GB" w:eastAsia="en-SG"/>
        </w:rPr>
        <w:t>,</w:t>
      </w:r>
      <w:r w:rsidRPr="000929CF">
        <w:rPr>
          <w:rFonts w:ascii="Book Antiqua" w:eastAsia="Times New Roman" w:hAnsi="Book Antiqua" w:cs="Arial"/>
          <w:sz w:val="24"/>
          <w:szCs w:val="24"/>
          <w:lang w:val="en-GB" w:eastAsia="en-SG"/>
        </w:rPr>
        <w:t xml:space="preserve"> and indication bias. Taking this into consideration, we used a landmark period of 3 mo before to 6 </w:t>
      </w:r>
      <w:proofErr w:type="spellStart"/>
      <w:r w:rsidRPr="000929CF">
        <w:rPr>
          <w:rFonts w:ascii="Book Antiqua" w:eastAsia="Times New Roman" w:hAnsi="Book Antiqua" w:cs="Arial"/>
          <w:sz w:val="24"/>
          <w:szCs w:val="24"/>
          <w:lang w:val="en-GB" w:eastAsia="en-SG"/>
        </w:rPr>
        <w:t>mo</w:t>
      </w:r>
      <w:proofErr w:type="spellEnd"/>
      <w:r w:rsidRPr="000929CF">
        <w:rPr>
          <w:rFonts w:ascii="Book Antiqua" w:eastAsia="Times New Roman" w:hAnsi="Book Antiqua" w:cs="Arial"/>
          <w:sz w:val="24"/>
          <w:szCs w:val="24"/>
          <w:lang w:val="en-GB" w:eastAsia="en-SG"/>
        </w:rPr>
        <w:t xml:space="preserve"> after index hepatic decompensation admission (-3 mo to +6 mo), to define PPI user status. </w:t>
      </w:r>
    </w:p>
    <w:p w14:paraId="78BCF61B" w14:textId="5D974DEF" w:rsidR="00615549" w:rsidRPr="000929CF" w:rsidRDefault="00615549"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eastAsia="Times New Roman" w:hAnsi="Book Antiqua" w:cs="Arial"/>
          <w:sz w:val="24"/>
          <w:szCs w:val="24"/>
          <w:lang w:val="en-GB" w:eastAsia="en-SG"/>
        </w:rPr>
        <w:lastRenderedPageBreak/>
        <w:t xml:space="preserve">The period of </w:t>
      </w:r>
      <w:r w:rsidR="00E83483" w:rsidRPr="000929CF">
        <w:rPr>
          <w:rFonts w:ascii="Book Antiqua" w:eastAsia="Times New Roman" w:hAnsi="Book Antiqua" w:cs="Arial"/>
          <w:sz w:val="24"/>
          <w:szCs w:val="24"/>
          <w:lang w:val="en-GB" w:eastAsia="en-SG"/>
        </w:rPr>
        <w:t xml:space="preserve">3 </w:t>
      </w:r>
      <w:proofErr w:type="spellStart"/>
      <w:r w:rsidRPr="000929CF">
        <w:rPr>
          <w:rFonts w:ascii="Book Antiqua" w:eastAsia="Times New Roman" w:hAnsi="Book Antiqua" w:cs="Arial"/>
          <w:sz w:val="24"/>
          <w:szCs w:val="24"/>
          <w:lang w:val="en-GB" w:eastAsia="en-SG"/>
        </w:rPr>
        <w:t>mo</w:t>
      </w:r>
      <w:proofErr w:type="spellEnd"/>
      <w:r w:rsidRPr="000929CF">
        <w:rPr>
          <w:rFonts w:ascii="Book Antiqua" w:eastAsia="Times New Roman" w:hAnsi="Book Antiqua" w:cs="Arial"/>
          <w:sz w:val="24"/>
          <w:szCs w:val="24"/>
          <w:lang w:val="en-GB" w:eastAsia="en-SG"/>
        </w:rPr>
        <w:t xml:space="preserve"> before index admission (-3 mo to time 0) was utilised as PPI use </w:t>
      </w:r>
      <w:r w:rsidR="00E35A00" w:rsidRPr="000929CF">
        <w:rPr>
          <w:rFonts w:ascii="Book Antiqua" w:eastAsia="Times New Roman" w:hAnsi="Book Antiqua" w:cs="Arial"/>
          <w:sz w:val="24"/>
          <w:szCs w:val="24"/>
          <w:lang w:val="en-GB" w:eastAsia="en-SG"/>
        </w:rPr>
        <w:t>in hospitalised cirrhotic patients</w:t>
      </w:r>
      <w:r w:rsidR="00E83483" w:rsidRPr="000929CF">
        <w:rPr>
          <w:rFonts w:ascii="Book Antiqua" w:eastAsia="Times New Roman" w:hAnsi="Book Antiqua" w:cs="Arial"/>
          <w:sz w:val="24"/>
          <w:szCs w:val="24"/>
          <w:lang w:val="en-GB" w:eastAsia="en-SG"/>
        </w:rPr>
        <w:t>, as it</w:t>
      </w:r>
      <w:r w:rsidR="00E35A00" w:rsidRPr="000929CF">
        <w:rPr>
          <w:rFonts w:ascii="Book Antiqua" w:eastAsia="Times New Roman" w:hAnsi="Book Antiqua" w:cs="Arial"/>
          <w:sz w:val="24"/>
          <w:szCs w:val="24"/>
          <w:lang w:val="en-GB" w:eastAsia="en-SG"/>
        </w:rPr>
        <w:t xml:space="preserve"> </w:t>
      </w:r>
      <w:r w:rsidRPr="000929CF">
        <w:rPr>
          <w:rFonts w:ascii="Book Antiqua" w:eastAsia="Times New Roman" w:hAnsi="Book Antiqua" w:cs="Arial"/>
          <w:sz w:val="24"/>
          <w:szCs w:val="24"/>
          <w:lang w:val="en-GB" w:eastAsia="en-SG"/>
        </w:rPr>
        <w:t>ha</w:t>
      </w:r>
      <w:r w:rsidR="00E35A00" w:rsidRPr="000929CF">
        <w:rPr>
          <w:rFonts w:ascii="Book Antiqua" w:eastAsia="Times New Roman" w:hAnsi="Book Antiqua" w:cs="Arial"/>
          <w:sz w:val="24"/>
          <w:szCs w:val="24"/>
          <w:lang w:val="en-GB" w:eastAsia="en-SG"/>
        </w:rPr>
        <w:t>s</w:t>
      </w:r>
      <w:r w:rsidRPr="000929CF">
        <w:rPr>
          <w:rFonts w:ascii="Book Antiqua" w:eastAsia="Times New Roman" w:hAnsi="Book Antiqua" w:cs="Arial"/>
          <w:sz w:val="24"/>
          <w:szCs w:val="24"/>
          <w:lang w:val="en-GB" w:eastAsia="en-SG"/>
        </w:rPr>
        <w:t xml:space="preserve"> been found to increase the risk of 1-mo and 3-mo hospital readmission rates</w:t>
      </w:r>
      <w:r w:rsidR="00AE15CA" w:rsidRPr="000929CF">
        <w:rPr>
          <w:rFonts w:ascii="Book Antiqua" w:eastAsia="Times New Roman" w:hAnsi="Book Antiqua" w:cs="Arial"/>
          <w:sz w:val="24"/>
          <w:szCs w:val="24"/>
          <w:vertAlign w:val="superscript"/>
          <w:lang w:val="en-GB" w:eastAsia="en-SG"/>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AE15CA" w:rsidRPr="000929CF">
        <w:rPr>
          <w:rFonts w:ascii="Book Antiqua" w:eastAsia="Times New Roman" w:hAnsi="Book Antiqua" w:cs="Arial"/>
          <w:sz w:val="24"/>
          <w:szCs w:val="24"/>
          <w:vertAlign w:val="superscript"/>
          <w:lang w:val="en-GB" w:eastAsia="en-SG"/>
        </w:rPr>
        <w:instrText xml:space="preserve"> ADDIN EN.CITE </w:instrText>
      </w:r>
      <w:r w:rsidR="00AE15CA" w:rsidRPr="000929CF">
        <w:rPr>
          <w:rFonts w:ascii="Book Antiqua" w:eastAsia="Times New Roman" w:hAnsi="Book Antiqua" w:cs="Arial"/>
          <w:sz w:val="24"/>
          <w:szCs w:val="24"/>
          <w:vertAlign w:val="superscript"/>
          <w:lang w:val="en-GB" w:eastAsia="en-SG"/>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AE15CA" w:rsidRPr="000929CF">
        <w:rPr>
          <w:rFonts w:ascii="Book Antiqua" w:eastAsia="Times New Roman" w:hAnsi="Book Antiqua" w:cs="Arial"/>
          <w:sz w:val="24"/>
          <w:szCs w:val="24"/>
          <w:vertAlign w:val="superscript"/>
          <w:lang w:val="en-GB" w:eastAsia="en-SG"/>
        </w:rPr>
        <w:instrText xml:space="preserve"> ADDIN EN.CITE.DATA </w:instrText>
      </w:r>
      <w:r w:rsidR="00AE15CA" w:rsidRPr="000929CF">
        <w:rPr>
          <w:rFonts w:ascii="Book Antiqua" w:eastAsia="Times New Roman" w:hAnsi="Book Antiqua" w:cs="Arial"/>
          <w:sz w:val="24"/>
          <w:szCs w:val="24"/>
          <w:vertAlign w:val="superscript"/>
          <w:lang w:val="en-GB" w:eastAsia="en-SG"/>
        </w:rPr>
      </w:r>
      <w:r w:rsidR="00AE15CA" w:rsidRPr="000929CF">
        <w:rPr>
          <w:rFonts w:ascii="Book Antiqua" w:eastAsia="Times New Roman" w:hAnsi="Book Antiqua" w:cs="Arial"/>
          <w:sz w:val="24"/>
          <w:szCs w:val="24"/>
          <w:vertAlign w:val="superscript"/>
          <w:lang w:val="en-GB" w:eastAsia="en-SG"/>
        </w:rPr>
        <w:fldChar w:fldCharType="end"/>
      </w:r>
      <w:r w:rsidR="00AE15CA" w:rsidRPr="000929CF">
        <w:rPr>
          <w:rFonts w:ascii="Book Antiqua" w:eastAsia="Times New Roman" w:hAnsi="Book Antiqua" w:cs="Arial"/>
          <w:sz w:val="24"/>
          <w:szCs w:val="24"/>
          <w:vertAlign w:val="superscript"/>
          <w:lang w:val="en-GB" w:eastAsia="en-SG"/>
        </w:rPr>
      </w:r>
      <w:r w:rsidR="00AE15CA" w:rsidRPr="000929CF">
        <w:rPr>
          <w:rFonts w:ascii="Book Antiqua" w:eastAsia="Times New Roman" w:hAnsi="Book Antiqua" w:cs="Arial"/>
          <w:sz w:val="24"/>
          <w:szCs w:val="24"/>
          <w:vertAlign w:val="superscript"/>
          <w:lang w:val="en-GB" w:eastAsia="en-SG"/>
        </w:rPr>
        <w:fldChar w:fldCharType="separate"/>
      </w:r>
      <w:r w:rsidR="00AE15CA" w:rsidRPr="000929CF">
        <w:rPr>
          <w:rFonts w:ascii="Book Antiqua" w:eastAsia="Times New Roman" w:hAnsi="Book Antiqua" w:cs="Arial"/>
          <w:sz w:val="24"/>
          <w:szCs w:val="24"/>
          <w:vertAlign w:val="superscript"/>
          <w:lang w:val="en-GB" w:eastAsia="en-SG"/>
        </w:rPr>
        <w:t>[1</w:t>
      </w:r>
      <w:r w:rsidR="00F21AAD" w:rsidRPr="000929CF">
        <w:rPr>
          <w:rFonts w:ascii="Book Antiqua" w:eastAsia="Times New Roman" w:hAnsi="Book Antiqua" w:cs="Arial"/>
          <w:sz w:val="24"/>
          <w:szCs w:val="24"/>
          <w:vertAlign w:val="superscript"/>
          <w:lang w:val="en-GB" w:eastAsia="en-SG"/>
        </w:rPr>
        <w:t>2</w:t>
      </w:r>
      <w:r w:rsidR="00AE15CA" w:rsidRPr="000929CF">
        <w:rPr>
          <w:rFonts w:ascii="Book Antiqua" w:eastAsia="Times New Roman" w:hAnsi="Book Antiqua" w:cs="Arial"/>
          <w:sz w:val="24"/>
          <w:szCs w:val="24"/>
          <w:vertAlign w:val="superscript"/>
          <w:lang w:val="en-GB" w:eastAsia="en-SG"/>
        </w:rPr>
        <w:t>]</w:t>
      </w:r>
      <w:r w:rsidR="00AE15CA" w:rsidRPr="000929CF">
        <w:rPr>
          <w:rFonts w:ascii="Book Antiqua" w:eastAsia="Times New Roman" w:hAnsi="Book Antiqua" w:cs="Arial"/>
          <w:sz w:val="24"/>
          <w:szCs w:val="24"/>
          <w:vertAlign w:val="superscript"/>
          <w:lang w:val="en-GB" w:eastAsia="en-SG"/>
        </w:rPr>
        <w:fldChar w:fldCharType="end"/>
      </w:r>
      <w:r w:rsidRPr="000929CF">
        <w:rPr>
          <w:rFonts w:ascii="Book Antiqua" w:eastAsia="Times New Roman" w:hAnsi="Book Antiqua" w:cs="Arial"/>
          <w:sz w:val="24"/>
          <w:szCs w:val="24"/>
          <w:lang w:val="en-GB" w:eastAsia="en-SG"/>
        </w:rPr>
        <w:t>. Exclusion of these patients who were on PPI just prior to liver decompensation would be a bias. Two</w:t>
      </w:r>
      <w:r w:rsidRPr="000929CF">
        <w:rPr>
          <w:rFonts w:ascii="Book Antiqua" w:hAnsi="Book Antiqua" w:cs="Arial"/>
          <w:sz w:val="24"/>
          <w:szCs w:val="24"/>
          <w:lang w:val="en-GB"/>
        </w:rPr>
        <w:t xml:space="preserve"> additional landmark periods were used to validate the primary outcome</w:t>
      </w:r>
      <w:r w:rsidR="00A3127D"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-3 </w:t>
      </w:r>
      <w:proofErr w:type="spellStart"/>
      <w:proofErr w:type="gramStart"/>
      <w:r w:rsidRPr="000929CF">
        <w:rPr>
          <w:rFonts w:ascii="Book Antiqua" w:hAnsi="Book Antiqua" w:cs="Arial"/>
          <w:sz w:val="24"/>
          <w:szCs w:val="24"/>
          <w:lang w:val="en-GB"/>
        </w:rPr>
        <w:t>mo</w:t>
      </w:r>
      <w:proofErr w:type="spellEnd"/>
      <w:proofErr w:type="gramEnd"/>
      <w:r w:rsidRPr="000929CF">
        <w:rPr>
          <w:rFonts w:ascii="Book Antiqua" w:hAnsi="Book Antiqua" w:cs="Arial"/>
          <w:sz w:val="24"/>
          <w:szCs w:val="24"/>
          <w:lang w:val="en-GB"/>
        </w:rPr>
        <w:t xml:space="preserve"> to +3 </w:t>
      </w:r>
      <w:proofErr w:type="spellStart"/>
      <w:r w:rsidRPr="000929CF">
        <w:rPr>
          <w:rFonts w:ascii="Book Antiqua" w:hAnsi="Book Antiqua" w:cs="Arial"/>
          <w:sz w:val="24"/>
          <w:szCs w:val="24"/>
          <w:lang w:val="en-GB"/>
        </w:rPr>
        <w:t>mo</w:t>
      </w:r>
      <w:proofErr w:type="spellEnd"/>
      <w:r w:rsidRPr="000929CF">
        <w:rPr>
          <w:rFonts w:ascii="Book Antiqua" w:hAnsi="Book Antiqua" w:cs="Arial"/>
          <w:sz w:val="24"/>
          <w:szCs w:val="24"/>
          <w:lang w:val="en-GB"/>
        </w:rPr>
        <w:t xml:space="preserve"> and -3 </w:t>
      </w:r>
      <w:proofErr w:type="spellStart"/>
      <w:r w:rsidRPr="000929CF">
        <w:rPr>
          <w:rFonts w:ascii="Book Antiqua" w:hAnsi="Book Antiqua" w:cs="Arial"/>
          <w:sz w:val="24"/>
          <w:szCs w:val="24"/>
          <w:lang w:val="en-GB"/>
        </w:rPr>
        <w:t>mo</w:t>
      </w:r>
      <w:proofErr w:type="spellEnd"/>
      <w:r w:rsidRPr="000929CF">
        <w:rPr>
          <w:rFonts w:ascii="Book Antiqua" w:hAnsi="Book Antiqua" w:cs="Arial"/>
          <w:sz w:val="24"/>
          <w:szCs w:val="24"/>
          <w:lang w:val="en-GB"/>
        </w:rPr>
        <w:t xml:space="preserve"> to +9 mo. </w:t>
      </w:r>
    </w:p>
    <w:p w14:paraId="6F59BA30" w14:textId="5C99CA0B" w:rsidR="00D07E77" w:rsidRPr="000929CF" w:rsidRDefault="00AE15CA" w:rsidP="003C3EB2">
      <w:pPr>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r w:rsidRPr="000929CF">
        <w:rPr>
          <w:rFonts w:ascii="Book Antiqua" w:eastAsia="Times New Roman" w:hAnsi="Book Antiqua" w:cs="Arial"/>
          <w:sz w:val="24"/>
          <w:szCs w:val="24"/>
          <w:lang w:val="en-GB" w:eastAsia="en-SG"/>
        </w:rPr>
        <w:t>PPI</w:t>
      </w:r>
      <w:r w:rsidR="00B01769" w:rsidRPr="000929CF">
        <w:rPr>
          <w:rFonts w:ascii="Book Antiqua" w:eastAsia="Times New Roman" w:hAnsi="Book Antiqua" w:cs="Arial"/>
          <w:sz w:val="24"/>
          <w:szCs w:val="24"/>
          <w:lang w:val="en-GB" w:eastAsia="en-SG"/>
        </w:rPr>
        <w:t xml:space="preserve"> </w:t>
      </w:r>
      <w:r w:rsidR="008A18FC" w:rsidRPr="000929CF">
        <w:rPr>
          <w:rFonts w:ascii="Book Antiqua" w:eastAsia="Times New Roman" w:hAnsi="Book Antiqua" w:cs="Arial"/>
          <w:sz w:val="24"/>
          <w:szCs w:val="24"/>
          <w:lang w:val="en-GB" w:eastAsia="en-SG"/>
        </w:rPr>
        <w:t xml:space="preserve">doses were </w:t>
      </w:r>
      <w:r w:rsidR="00615549" w:rsidRPr="000929CF">
        <w:rPr>
          <w:rFonts w:ascii="Book Antiqua" w:eastAsia="Times New Roman" w:hAnsi="Book Antiqua" w:cs="Arial"/>
          <w:sz w:val="24"/>
          <w:szCs w:val="24"/>
          <w:lang w:val="en-GB" w:eastAsia="en-SG"/>
        </w:rPr>
        <w:t xml:space="preserve">defined </w:t>
      </w:r>
      <w:r w:rsidR="008A18FC" w:rsidRPr="000929CF">
        <w:rPr>
          <w:rFonts w:ascii="Book Antiqua" w:eastAsia="Times New Roman" w:hAnsi="Book Antiqua" w:cs="Arial"/>
          <w:sz w:val="24"/>
          <w:szCs w:val="24"/>
          <w:lang w:val="en-GB" w:eastAsia="en-SG"/>
        </w:rPr>
        <w:t xml:space="preserve">using the </w:t>
      </w:r>
      <w:r w:rsidR="00615549" w:rsidRPr="000929CF">
        <w:rPr>
          <w:rFonts w:ascii="Book Antiqua" w:eastAsia="Times New Roman" w:hAnsi="Book Antiqua" w:cs="Arial"/>
          <w:sz w:val="24"/>
          <w:szCs w:val="24"/>
          <w:lang w:val="en-GB" w:eastAsia="en-SG"/>
        </w:rPr>
        <w:t>“</w:t>
      </w:r>
      <w:r w:rsidR="008A18FC" w:rsidRPr="000929CF">
        <w:rPr>
          <w:rFonts w:ascii="Book Antiqua" w:eastAsia="Times New Roman" w:hAnsi="Book Antiqua" w:cs="Arial"/>
          <w:sz w:val="24"/>
          <w:szCs w:val="24"/>
          <w:lang w:val="en-GB" w:eastAsia="en-SG"/>
        </w:rPr>
        <w:t>d</w:t>
      </w:r>
      <w:r w:rsidR="000878E1" w:rsidRPr="000929CF">
        <w:rPr>
          <w:rFonts w:ascii="Book Antiqua" w:eastAsia="Times New Roman" w:hAnsi="Book Antiqua" w:cs="Arial"/>
          <w:sz w:val="24"/>
          <w:szCs w:val="24"/>
          <w:lang w:val="en-GB" w:eastAsia="en-SG"/>
        </w:rPr>
        <w:t>efined daily</w:t>
      </w:r>
      <w:r w:rsidR="008A18FC" w:rsidRPr="000929CF">
        <w:rPr>
          <w:rFonts w:ascii="Book Antiqua" w:eastAsia="Times New Roman" w:hAnsi="Book Antiqua" w:cs="Arial"/>
          <w:sz w:val="24"/>
          <w:szCs w:val="24"/>
          <w:lang w:val="en-GB" w:eastAsia="en-SG"/>
        </w:rPr>
        <w:t xml:space="preserve"> dose (DDD)</w:t>
      </w:r>
      <w:r w:rsidR="00DA6CB1" w:rsidRPr="000929CF">
        <w:rPr>
          <w:rFonts w:ascii="Book Antiqua" w:eastAsia="Times New Roman" w:hAnsi="Book Antiqua" w:cs="Arial"/>
          <w:sz w:val="24"/>
          <w:szCs w:val="24"/>
          <w:lang w:val="en-GB" w:eastAsia="en-SG"/>
        </w:rPr>
        <w:t>,</w:t>
      </w:r>
      <w:r w:rsidR="00615549" w:rsidRPr="000929CF">
        <w:rPr>
          <w:rFonts w:ascii="Book Antiqua" w:eastAsia="Times New Roman" w:hAnsi="Book Antiqua" w:cs="Arial"/>
          <w:sz w:val="24"/>
          <w:szCs w:val="24"/>
          <w:lang w:val="en-GB" w:eastAsia="en-SG"/>
        </w:rPr>
        <w:t>”</w:t>
      </w:r>
      <w:r w:rsidR="008A18FC" w:rsidRPr="000929CF">
        <w:rPr>
          <w:rFonts w:ascii="Book Antiqua" w:eastAsia="Times New Roman" w:hAnsi="Book Antiqua" w:cs="Arial"/>
          <w:sz w:val="24"/>
          <w:szCs w:val="24"/>
          <w:lang w:val="en-GB" w:eastAsia="en-SG"/>
        </w:rPr>
        <w:t xml:space="preserve"> which is recommended by </w:t>
      </w:r>
      <w:r w:rsidR="00DA6CB1" w:rsidRPr="000929CF">
        <w:rPr>
          <w:rFonts w:ascii="Book Antiqua" w:eastAsia="Times New Roman" w:hAnsi="Book Antiqua" w:cs="Arial"/>
          <w:sz w:val="24"/>
          <w:szCs w:val="24"/>
          <w:lang w:val="en-GB" w:eastAsia="en-SG"/>
        </w:rPr>
        <w:t xml:space="preserve">the </w:t>
      </w:r>
      <w:r w:rsidR="008A18FC" w:rsidRPr="000929CF">
        <w:rPr>
          <w:rFonts w:ascii="Book Antiqua" w:hAnsi="Book Antiqua" w:cs="Arial"/>
          <w:sz w:val="24"/>
          <w:szCs w:val="24"/>
          <w:lang w:val="en-GB"/>
        </w:rPr>
        <w:t>World Health Organization to objectively measure the prescribed amount of a drug</w:t>
      </w:r>
      <w:r w:rsidRPr="000929CF">
        <w:rPr>
          <w:rFonts w:ascii="Book Antiqua" w:hAnsi="Book Antiqua" w:cs="Arial"/>
          <w:sz w:val="24"/>
          <w:szCs w:val="24"/>
          <w:vertAlign w:val="superscript"/>
          <w:lang w:val="en-GB"/>
        </w:rPr>
        <w:fldChar w:fldCharType="begin"/>
      </w:r>
      <w:r w:rsidRPr="000929CF">
        <w:rPr>
          <w:rFonts w:ascii="Book Antiqua" w:hAnsi="Book Antiqua" w:cs="Arial"/>
          <w:sz w:val="24"/>
          <w:szCs w:val="24"/>
          <w:vertAlign w:val="superscript"/>
          <w:lang w:val="en-GB"/>
        </w:rPr>
        <w:instrText xml:space="preserve"> ADDIN EN.CITE &lt;EndNote&gt;&lt;Cite&gt;&lt;RecNum&gt;45&lt;/RecNum&gt;&lt;DisplayText&gt;[25]&lt;/DisplayText&gt;&lt;record&gt;&lt;rec-number&gt;45&lt;/rec-number&gt;&lt;foreign-keys&gt;&lt;key app="EN" db-id="wxx5e9waffp5p2expzpvwsd7pdd20axv29tp" timestamp="1545363330"&gt;45&lt;/key&gt;&lt;/foreign-keys&gt;&lt;ref-type name="Web Page"&gt;12&lt;/ref-type&gt;&lt;contributors&gt;&lt;/contributors&gt;&lt;titles&gt;&lt;title&gt;WHO Collaborating Centre for Drug Statistics Methodology,  Guidelines for ATC classification and DDD assignment, 2015. Oslo. 2014&lt;/title&gt;&lt;/titles&gt;&lt;dates&gt;&lt;/dates&gt;&lt;urls&gt;&lt;related-urls&gt;&lt;url&gt;http://www.whocc.no/filearchive/publications/2015_guidelines.pdf&lt;/url&gt;&lt;/related-urls&gt;&lt;/urls&gt;&lt;/record&gt;&lt;/Cite&gt;&lt;/EndNote&gt;</w:instrText>
      </w:r>
      <w:r w:rsidRPr="000929CF">
        <w:rPr>
          <w:rFonts w:ascii="Book Antiqua" w:hAnsi="Book Antiqua" w:cs="Arial"/>
          <w:sz w:val="24"/>
          <w:szCs w:val="24"/>
          <w:vertAlign w:val="superscript"/>
          <w:lang w:val="en-GB"/>
        </w:rPr>
        <w:fldChar w:fldCharType="separate"/>
      </w:r>
      <w:r w:rsidRPr="000929CF">
        <w:rPr>
          <w:rFonts w:ascii="Book Antiqua" w:hAnsi="Book Antiqua" w:cs="Arial"/>
          <w:sz w:val="24"/>
          <w:szCs w:val="24"/>
          <w:vertAlign w:val="superscript"/>
          <w:lang w:val="en-GB"/>
        </w:rPr>
        <w:t>[2</w:t>
      </w:r>
      <w:r w:rsidR="00F21AAD" w:rsidRPr="000929CF">
        <w:rPr>
          <w:rFonts w:ascii="Book Antiqua" w:hAnsi="Book Antiqua" w:cs="Arial"/>
          <w:sz w:val="24"/>
          <w:szCs w:val="24"/>
          <w:vertAlign w:val="superscript"/>
          <w:lang w:val="en-GB"/>
        </w:rPr>
        <w:t>3</w:t>
      </w:r>
      <w:r w:rsidRPr="000929CF">
        <w:rPr>
          <w:rFonts w:ascii="Book Antiqua" w:hAnsi="Book Antiqua" w:cs="Arial"/>
          <w:sz w:val="24"/>
          <w:szCs w:val="24"/>
          <w:vertAlign w:val="superscript"/>
          <w:lang w:val="en-GB"/>
        </w:rPr>
        <w:t>]</w:t>
      </w:r>
      <w:r w:rsidRPr="000929CF">
        <w:rPr>
          <w:rFonts w:ascii="Book Antiqua" w:hAnsi="Book Antiqua" w:cs="Arial"/>
          <w:sz w:val="24"/>
          <w:szCs w:val="24"/>
          <w:vertAlign w:val="superscript"/>
          <w:lang w:val="en-GB"/>
        </w:rPr>
        <w:fldChar w:fldCharType="end"/>
      </w:r>
      <w:r w:rsidR="008A18FC" w:rsidRPr="000929CF">
        <w:rPr>
          <w:rFonts w:ascii="Book Antiqua" w:hAnsi="Book Antiqua" w:cs="Arial"/>
          <w:sz w:val="24"/>
          <w:szCs w:val="24"/>
          <w:lang w:val="en-GB"/>
        </w:rPr>
        <w:t xml:space="preserve">. The cumulative defined </w:t>
      </w:r>
      <w:r w:rsidR="000878E1" w:rsidRPr="000929CF">
        <w:rPr>
          <w:rFonts w:ascii="Book Antiqua" w:hAnsi="Book Antiqua" w:cs="Arial"/>
          <w:sz w:val="24"/>
          <w:szCs w:val="24"/>
          <w:lang w:val="en-GB"/>
        </w:rPr>
        <w:t xml:space="preserve">daily </w:t>
      </w:r>
      <w:r w:rsidR="008A18FC" w:rsidRPr="000929CF">
        <w:rPr>
          <w:rFonts w:ascii="Book Antiqua" w:hAnsi="Book Antiqua" w:cs="Arial"/>
          <w:sz w:val="24"/>
          <w:szCs w:val="24"/>
          <w:lang w:val="en-GB"/>
        </w:rPr>
        <w:t xml:space="preserve">dose (cDDD) </w:t>
      </w:r>
      <w:r w:rsidR="000878E1"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8A18FC" w:rsidRPr="000929CF">
        <w:rPr>
          <w:rFonts w:ascii="Book Antiqua" w:hAnsi="Book Antiqua" w:cs="Arial"/>
          <w:sz w:val="24"/>
          <w:szCs w:val="24"/>
          <w:lang w:val="en-GB"/>
        </w:rPr>
        <w:t>28 (</w:t>
      </w:r>
      <w:r w:rsidR="00331BEC" w:rsidRPr="000929CF">
        <w:rPr>
          <w:rFonts w:ascii="Book Antiqua" w:hAnsi="Book Antiqua" w:cs="Arial"/>
          <w:sz w:val="24"/>
          <w:szCs w:val="24"/>
          <w:lang w:val="en-GB"/>
        </w:rPr>
        <w:t xml:space="preserve">≥ </w:t>
      </w:r>
      <w:r w:rsidR="008A18FC" w:rsidRPr="000929CF">
        <w:rPr>
          <w:rFonts w:ascii="Book Antiqua" w:hAnsi="Book Antiqua" w:cs="Arial"/>
          <w:sz w:val="24"/>
          <w:szCs w:val="24"/>
          <w:lang w:val="en-GB"/>
        </w:rPr>
        <w:t>1</w:t>
      </w:r>
      <w:r w:rsidR="00331BEC" w:rsidRPr="000929CF">
        <w:rPr>
          <w:rFonts w:ascii="Book Antiqua" w:hAnsi="Book Antiqua" w:cs="Arial"/>
          <w:sz w:val="24"/>
          <w:szCs w:val="24"/>
          <w:lang w:val="en-GB"/>
        </w:rPr>
        <w:t xml:space="preserve"> </w:t>
      </w:r>
      <w:r w:rsidR="008A18FC" w:rsidRPr="000929CF">
        <w:rPr>
          <w:rFonts w:ascii="Book Antiqua" w:hAnsi="Book Antiqua" w:cs="Arial"/>
          <w:sz w:val="24"/>
          <w:szCs w:val="24"/>
          <w:lang w:val="en-GB"/>
        </w:rPr>
        <w:t xml:space="preserve">mo of use) </w:t>
      </w:r>
      <w:r w:rsidR="004D5D6B" w:rsidRPr="000929CF">
        <w:rPr>
          <w:rFonts w:ascii="Book Antiqua" w:hAnsi="Book Antiqua" w:cs="Arial"/>
          <w:sz w:val="24"/>
          <w:szCs w:val="24"/>
          <w:lang w:val="en-GB"/>
        </w:rPr>
        <w:t xml:space="preserve">of prescribed medication </w:t>
      </w:r>
      <w:r w:rsidR="008A18FC" w:rsidRPr="000929CF">
        <w:rPr>
          <w:rFonts w:ascii="Book Antiqua" w:hAnsi="Book Antiqua" w:cs="Arial"/>
          <w:sz w:val="24"/>
          <w:szCs w:val="24"/>
          <w:lang w:val="en-GB"/>
        </w:rPr>
        <w:t>was chosen</w:t>
      </w:r>
      <w:r w:rsidR="00D26259" w:rsidRPr="000929CF">
        <w:rPr>
          <w:rFonts w:ascii="Book Antiqua" w:hAnsi="Book Antiqua" w:cs="Arial"/>
          <w:sz w:val="24"/>
          <w:szCs w:val="24"/>
          <w:lang w:val="en-GB"/>
        </w:rPr>
        <w:t>,</w:t>
      </w:r>
      <w:r w:rsidR="008A18FC" w:rsidRPr="000929CF">
        <w:rPr>
          <w:rFonts w:ascii="Book Antiqua" w:hAnsi="Book Antiqua" w:cs="Arial"/>
          <w:sz w:val="24"/>
          <w:szCs w:val="24"/>
          <w:lang w:val="en-GB"/>
        </w:rPr>
        <w:t xml:space="preserve"> as PPI exposure of 1 mo has been reported to significantly cause adverse outcomes</w:t>
      </w:r>
      <w:r w:rsidRPr="000929CF">
        <w:rPr>
          <w:rFonts w:ascii="Book Antiqua" w:eastAsia="Times New Roman" w:hAnsi="Book Antiqua" w:cs="Arial"/>
          <w:sz w:val="24"/>
          <w:szCs w:val="24"/>
          <w:vertAlign w:val="superscript"/>
          <w:lang w:val="en-GB" w:eastAsia="en-SG"/>
        </w:rPr>
        <w:fldChar w:fldCharType="begin">
          <w:fldData xml:space="preserve">PEVuZE5vdGU+PENpdGU+PEF1dGhvcj5YaWU8L0F1dGhvcj48WWVhcj4yMDE3PC9ZZWFyPjxSZWNO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</w:fldData>
        </w:fldChar>
      </w:r>
      <w:r w:rsidRPr="000929CF">
        <w:rPr>
          <w:rFonts w:ascii="Book Antiqua" w:eastAsia="Times New Roman" w:hAnsi="Book Antiqua" w:cs="Arial"/>
          <w:sz w:val="24"/>
          <w:szCs w:val="24"/>
          <w:vertAlign w:val="superscript"/>
          <w:lang w:val="en-GB" w:eastAsia="en-SG"/>
        </w:rPr>
        <w:instrText xml:space="preserve"> ADDIN EN.CITE </w:instrText>
      </w:r>
      <w:r w:rsidRPr="000929CF">
        <w:rPr>
          <w:rFonts w:ascii="Book Antiqua" w:eastAsia="Times New Roman" w:hAnsi="Book Antiqua" w:cs="Arial"/>
          <w:sz w:val="24"/>
          <w:szCs w:val="24"/>
          <w:vertAlign w:val="superscript"/>
          <w:lang w:val="en-GB" w:eastAsia="en-SG"/>
        </w:rPr>
        <w:fldChar w:fldCharType="begin">
          <w:fldData xml:space="preserve">PEVuZE5vdGU+PENpdGU+PEF1dGhvcj5YaWU8L0F1dGhvcj48WWVhcj4yMDE3PC9ZZWFyPjxSZWNO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</w:fldData>
        </w:fldChar>
      </w:r>
      <w:r w:rsidRPr="000929CF">
        <w:rPr>
          <w:rFonts w:ascii="Book Antiqua" w:eastAsia="Times New Roman" w:hAnsi="Book Antiqua" w:cs="Arial"/>
          <w:sz w:val="24"/>
          <w:szCs w:val="24"/>
          <w:vertAlign w:val="superscript"/>
          <w:lang w:val="en-GB" w:eastAsia="en-SG"/>
        </w:rPr>
        <w:instrText xml:space="preserve"> ADDIN EN.CITE.DATA </w:instrText>
      </w:r>
      <w:r w:rsidRPr="000929CF">
        <w:rPr>
          <w:rFonts w:ascii="Book Antiqua" w:eastAsia="Times New Roman" w:hAnsi="Book Antiqua" w:cs="Arial"/>
          <w:sz w:val="24"/>
          <w:szCs w:val="24"/>
          <w:vertAlign w:val="superscript"/>
          <w:lang w:val="en-GB" w:eastAsia="en-SG"/>
        </w:rPr>
      </w:r>
      <w:r w:rsidRPr="000929CF">
        <w:rPr>
          <w:rFonts w:ascii="Book Antiqua" w:eastAsia="Times New Roman" w:hAnsi="Book Antiqua" w:cs="Arial"/>
          <w:sz w:val="24"/>
          <w:szCs w:val="24"/>
          <w:vertAlign w:val="superscript"/>
          <w:lang w:val="en-GB" w:eastAsia="en-SG"/>
        </w:rPr>
        <w:fldChar w:fldCharType="end"/>
      </w:r>
      <w:r w:rsidRPr="000929CF">
        <w:rPr>
          <w:rFonts w:ascii="Book Antiqua" w:eastAsia="Times New Roman" w:hAnsi="Book Antiqua" w:cs="Arial"/>
          <w:sz w:val="24"/>
          <w:szCs w:val="24"/>
          <w:vertAlign w:val="superscript"/>
          <w:lang w:val="en-GB" w:eastAsia="en-SG"/>
        </w:rPr>
      </w:r>
      <w:r w:rsidRPr="000929CF">
        <w:rPr>
          <w:rFonts w:ascii="Book Antiqua" w:eastAsia="Times New Roman" w:hAnsi="Book Antiqua" w:cs="Arial"/>
          <w:sz w:val="24"/>
          <w:szCs w:val="24"/>
          <w:vertAlign w:val="superscript"/>
          <w:lang w:val="en-GB" w:eastAsia="en-SG"/>
        </w:rPr>
        <w:fldChar w:fldCharType="separate"/>
      </w:r>
      <w:r w:rsidRPr="000929CF">
        <w:rPr>
          <w:rFonts w:ascii="Book Antiqua" w:eastAsia="Times New Roman" w:hAnsi="Book Antiqua" w:cs="Arial"/>
          <w:sz w:val="24"/>
          <w:szCs w:val="24"/>
          <w:vertAlign w:val="superscript"/>
          <w:lang w:val="en-GB" w:eastAsia="en-SG"/>
        </w:rPr>
        <w:t>[2</w:t>
      </w:r>
      <w:r w:rsidR="00F21AAD" w:rsidRPr="000929CF">
        <w:rPr>
          <w:rFonts w:ascii="Book Antiqua" w:eastAsia="Times New Roman" w:hAnsi="Book Antiqua" w:cs="Arial"/>
          <w:sz w:val="24"/>
          <w:szCs w:val="24"/>
          <w:vertAlign w:val="superscript"/>
          <w:lang w:val="en-GB" w:eastAsia="en-SG"/>
        </w:rPr>
        <w:t>4</w:t>
      </w:r>
      <w:r w:rsidRPr="000929CF">
        <w:rPr>
          <w:rFonts w:ascii="Book Antiqua" w:eastAsia="Times New Roman" w:hAnsi="Book Antiqua" w:cs="Arial"/>
          <w:sz w:val="24"/>
          <w:szCs w:val="24"/>
          <w:vertAlign w:val="superscript"/>
          <w:lang w:val="en-GB" w:eastAsia="en-SG"/>
        </w:rPr>
        <w:t>]</w:t>
      </w:r>
      <w:r w:rsidRPr="000929CF">
        <w:rPr>
          <w:rFonts w:ascii="Book Antiqua" w:eastAsia="Times New Roman" w:hAnsi="Book Antiqua" w:cs="Arial"/>
          <w:sz w:val="24"/>
          <w:szCs w:val="24"/>
          <w:vertAlign w:val="superscript"/>
          <w:lang w:val="en-GB" w:eastAsia="en-SG"/>
        </w:rPr>
        <w:fldChar w:fldCharType="end"/>
      </w:r>
      <w:r w:rsidR="008A18FC" w:rsidRPr="000929CF">
        <w:rPr>
          <w:rFonts w:ascii="Book Antiqua" w:eastAsia="Times New Roman" w:hAnsi="Book Antiqua" w:cs="Arial"/>
          <w:sz w:val="24"/>
          <w:szCs w:val="24"/>
          <w:lang w:val="en-GB" w:eastAsia="en-SG"/>
        </w:rPr>
        <w:t>.</w:t>
      </w:r>
      <w:r w:rsidR="000F1B9D" w:rsidRPr="000929CF">
        <w:rPr>
          <w:rFonts w:ascii="Book Antiqua" w:eastAsia="Times New Roman" w:hAnsi="Book Antiqua" w:cs="Arial"/>
          <w:sz w:val="24"/>
          <w:szCs w:val="24"/>
          <w:lang w:val="en-GB" w:eastAsia="en-SG"/>
        </w:rPr>
        <w:t xml:space="preserve"> </w:t>
      </w:r>
      <w:r w:rsidR="008A18FC" w:rsidRPr="000929CF">
        <w:rPr>
          <w:rFonts w:ascii="Book Antiqua" w:eastAsia="Times New Roman" w:hAnsi="Book Antiqua" w:cs="Arial"/>
          <w:sz w:val="24"/>
          <w:szCs w:val="24"/>
          <w:lang w:val="en-GB" w:eastAsia="en-SG"/>
        </w:rPr>
        <w:t xml:space="preserve">For </w:t>
      </w:r>
      <w:r w:rsidR="00B01769" w:rsidRPr="000929CF">
        <w:rPr>
          <w:rFonts w:ascii="Book Antiqua" w:eastAsia="Times New Roman" w:hAnsi="Book Antiqua" w:cs="Arial"/>
          <w:sz w:val="24"/>
          <w:szCs w:val="24"/>
          <w:lang w:val="en-GB" w:eastAsia="en-SG"/>
        </w:rPr>
        <w:t xml:space="preserve">the current </w:t>
      </w:r>
      <w:r w:rsidR="008A18FC" w:rsidRPr="000929CF">
        <w:rPr>
          <w:rFonts w:ascii="Book Antiqua" w:eastAsia="Times New Roman" w:hAnsi="Book Antiqua" w:cs="Arial"/>
          <w:sz w:val="24"/>
          <w:szCs w:val="24"/>
          <w:lang w:val="en-GB" w:eastAsia="en-SG"/>
        </w:rPr>
        <w:t xml:space="preserve">study, </w:t>
      </w:r>
      <w:r w:rsidR="00B72DAA" w:rsidRPr="000929CF">
        <w:rPr>
          <w:rFonts w:ascii="Book Antiqua" w:eastAsia="Times New Roman" w:hAnsi="Book Antiqua" w:cs="Arial"/>
          <w:sz w:val="24"/>
          <w:szCs w:val="24"/>
          <w:lang w:val="en-GB" w:eastAsia="en-SG"/>
        </w:rPr>
        <w:t xml:space="preserve">PPI </w:t>
      </w:r>
      <w:r w:rsidR="00C33DFE" w:rsidRPr="000929CF">
        <w:rPr>
          <w:rFonts w:ascii="Book Antiqua" w:eastAsia="Times New Roman" w:hAnsi="Book Antiqua" w:cs="Arial"/>
          <w:sz w:val="24"/>
          <w:szCs w:val="24"/>
          <w:lang w:val="en-GB" w:eastAsia="en-SG"/>
        </w:rPr>
        <w:t>u</w:t>
      </w:r>
      <w:r w:rsidR="00D07E77" w:rsidRPr="000929CF">
        <w:rPr>
          <w:rFonts w:ascii="Book Antiqua" w:eastAsia="Times New Roman" w:hAnsi="Book Antiqua" w:cs="Arial"/>
          <w:sz w:val="24"/>
          <w:szCs w:val="24"/>
          <w:lang w:val="en-GB" w:eastAsia="en-SG"/>
        </w:rPr>
        <w:t>ser</w:t>
      </w:r>
      <w:r w:rsidR="00B72DAA" w:rsidRPr="000929CF">
        <w:rPr>
          <w:rFonts w:ascii="Book Antiqua" w:eastAsia="Times New Roman" w:hAnsi="Book Antiqua" w:cs="Arial"/>
          <w:sz w:val="24"/>
          <w:szCs w:val="24"/>
          <w:lang w:val="en-GB" w:eastAsia="en-SG"/>
        </w:rPr>
        <w:t xml:space="preserve">s </w:t>
      </w:r>
      <w:r w:rsidR="00C33DFE" w:rsidRPr="000929CF">
        <w:rPr>
          <w:rFonts w:ascii="Book Antiqua" w:eastAsia="Times New Roman" w:hAnsi="Book Antiqua" w:cs="Arial"/>
          <w:sz w:val="24"/>
          <w:szCs w:val="24"/>
          <w:lang w:val="en-GB" w:eastAsia="en-SG"/>
        </w:rPr>
        <w:t xml:space="preserve">were </w:t>
      </w:r>
      <w:r w:rsidR="00B72DAA" w:rsidRPr="000929CF">
        <w:rPr>
          <w:rFonts w:ascii="Book Antiqua" w:eastAsia="Times New Roman" w:hAnsi="Book Antiqua" w:cs="Arial"/>
          <w:sz w:val="24"/>
          <w:szCs w:val="24"/>
          <w:lang w:val="en-GB" w:eastAsia="en-SG"/>
        </w:rPr>
        <w:t xml:space="preserve">defined as those with a </w:t>
      </w:r>
      <w:r w:rsidR="00B01769" w:rsidRPr="000929CF">
        <w:rPr>
          <w:rFonts w:ascii="Book Antiqua" w:eastAsia="Times New Roman" w:hAnsi="Book Antiqua" w:cs="Arial"/>
          <w:sz w:val="24"/>
          <w:szCs w:val="24"/>
          <w:lang w:val="en-GB" w:eastAsia="en-SG"/>
        </w:rPr>
        <w:t>cDDD</w:t>
      </w:r>
      <w:r w:rsidR="00D07E77" w:rsidRPr="000929CF">
        <w:rPr>
          <w:rFonts w:ascii="Book Antiqua" w:eastAsia="Times New Roman" w:hAnsi="Book Antiqua" w:cs="Arial"/>
          <w:sz w:val="24"/>
          <w:szCs w:val="24"/>
          <w:lang w:val="en-GB" w:eastAsia="en-SG"/>
        </w:rPr>
        <w:t xml:space="preserve"> </w:t>
      </w:r>
      <w:r w:rsidR="008A18FC" w:rsidRPr="000929CF">
        <w:rPr>
          <w:rFonts w:ascii="Book Antiqua" w:eastAsia="Times New Roman" w:hAnsi="Book Antiqua" w:cs="Arial"/>
          <w:sz w:val="24"/>
          <w:szCs w:val="24"/>
          <w:lang w:val="en-GB" w:eastAsia="en-SG"/>
        </w:rPr>
        <w:t>≥</w:t>
      </w:r>
      <w:r w:rsidRPr="000929CF">
        <w:rPr>
          <w:rFonts w:ascii="Book Antiqua" w:eastAsia="Times New Roman" w:hAnsi="Book Antiqua" w:cs="Arial"/>
          <w:sz w:val="24"/>
          <w:szCs w:val="24"/>
          <w:lang w:val="en-GB" w:eastAsia="en-SG"/>
        </w:rPr>
        <w:t xml:space="preserve"> </w:t>
      </w:r>
      <w:r w:rsidR="00D07E77" w:rsidRPr="000929CF">
        <w:rPr>
          <w:rFonts w:ascii="Book Antiqua" w:eastAsia="Times New Roman" w:hAnsi="Book Antiqua" w:cs="Arial"/>
          <w:sz w:val="24"/>
          <w:szCs w:val="24"/>
          <w:lang w:val="en-GB" w:eastAsia="en-SG"/>
        </w:rPr>
        <w:t xml:space="preserve">28 within </w:t>
      </w:r>
      <w:r w:rsidR="00B01769" w:rsidRPr="000929CF">
        <w:rPr>
          <w:rFonts w:ascii="Book Antiqua" w:eastAsia="Times New Roman" w:hAnsi="Book Antiqua" w:cs="Arial"/>
          <w:sz w:val="24"/>
          <w:szCs w:val="24"/>
          <w:lang w:val="en-GB" w:eastAsia="en-SG"/>
        </w:rPr>
        <w:t>the</w:t>
      </w:r>
      <w:r w:rsidR="00D07E77" w:rsidRPr="000929CF">
        <w:rPr>
          <w:rFonts w:ascii="Book Antiqua" w:eastAsia="Times New Roman" w:hAnsi="Book Antiqua" w:cs="Arial"/>
          <w:sz w:val="24"/>
          <w:szCs w:val="24"/>
          <w:lang w:val="en-GB" w:eastAsia="en-SG"/>
        </w:rPr>
        <w:t xml:space="preserve"> landmark period</w:t>
      </w:r>
      <w:r w:rsidR="00B72DAA" w:rsidRPr="000929CF">
        <w:rPr>
          <w:rFonts w:ascii="Book Antiqua" w:eastAsia="Times New Roman" w:hAnsi="Book Antiqua" w:cs="Arial"/>
          <w:sz w:val="24"/>
          <w:szCs w:val="24"/>
          <w:lang w:val="en-GB" w:eastAsia="en-SG"/>
        </w:rPr>
        <w:t xml:space="preserve">. </w:t>
      </w:r>
      <w:r w:rsidR="00B63ECB" w:rsidRPr="000929CF">
        <w:rPr>
          <w:rFonts w:ascii="Book Antiqua" w:eastAsia="Times New Roman" w:hAnsi="Book Antiqua" w:cs="Arial"/>
          <w:sz w:val="24"/>
          <w:szCs w:val="24"/>
          <w:lang w:val="en-GB" w:eastAsia="en-SG"/>
        </w:rPr>
        <w:t>Patients with a p</w:t>
      </w:r>
      <w:r w:rsidR="00D07E77" w:rsidRPr="000929CF">
        <w:rPr>
          <w:rFonts w:ascii="Book Antiqua" w:eastAsia="Times New Roman" w:hAnsi="Book Antiqua" w:cs="Arial"/>
          <w:sz w:val="24"/>
          <w:szCs w:val="24"/>
          <w:lang w:val="en-GB" w:eastAsia="en-SG"/>
        </w:rPr>
        <w:t xml:space="preserve">ast </w:t>
      </w:r>
      <w:r w:rsidR="00331BEC" w:rsidRPr="000929CF">
        <w:rPr>
          <w:rFonts w:ascii="Book Antiqua" w:eastAsia="Times New Roman" w:hAnsi="Book Antiqua" w:cs="Arial"/>
          <w:sz w:val="24"/>
          <w:szCs w:val="24"/>
          <w:lang w:val="en-GB" w:eastAsia="en-SG"/>
        </w:rPr>
        <w:t xml:space="preserve">history of PPI use more than 3 </w:t>
      </w:r>
      <w:proofErr w:type="spellStart"/>
      <w:proofErr w:type="gramStart"/>
      <w:r w:rsidR="00331BEC" w:rsidRPr="000929CF">
        <w:rPr>
          <w:rFonts w:ascii="Book Antiqua" w:eastAsia="Times New Roman" w:hAnsi="Book Antiqua" w:cs="Arial"/>
          <w:sz w:val="24"/>
          <w:szCs w:val="24"/>
          <w:lang w:val="en-GB" w:eastAsia="en-SG"/>
        </w:rPr>
        <w:t>mo</w:t>
      </w:r>
      <w:proofErr w:type="spellEnd"/>
      <w:proofErr w:type="gramEnd"/>
      <w:r w:rsidR="00331BEC" w:rsidRPr="000929CF">
        <w:rPr>
          <w:rFonts w:ascii="Book Antiqua" w:eastAsia="Times New Roman" w:hAnsi="Book Antiqua" w:cs="Arial"/>
          <w:sz w:val="24"/>
          <w:szCs w:val="24"/>
          <w:lang w:val="en-GB" w:eastAsia="en-SG"/>
        </w:rPr>
        <w:t xml:space="preserve"> prior to index admission were excluded from the study. </w:t>
      </w:r>
      <w:r w:rsidR="00D07E77" w:rsidRPr="000929CF">
        <w:rPr>
          <w:rFonts w:ascii="Book Antiqua" w:eastAsia="Times New Roman" w:hAnsi="Book Antiqua" w:cs="Arial"/>
          <w:sz w:val="24"/>
          <w:szCs w:val="24"/>
          <w:lang w:val="en-GB" w:eastAsia="en-SG"/>
        </w:rPr>
        <w:t>Non-user</w:t>
      </w:r>
      <w:r w:rsidR="00B72DAA" w:rsidRPr="000929CF">
        <w:rPr>
          <w:rFonts w:ascii="Book Antiqua" w:eastAsia="Times New Roman" w:hAnsi="Book Antiqua" w:cs="Arial"/>
          <w:sz w:val="24"/>
          <w:szCs w:val="24"/>
          <w:lang w:val="en-GB" w:eastAsia="en-SG"/>
        </w:rPr>
        <w:t xml:space="preserve">s </w:t>
      </w:r>
      <w:r w:rsidR="00C33DFE" w:rsidRPr="000929CF">
        <w:rPr>
          <w:rFonts w:ascii="Book Antiqua" w:eastAsia="Times New Roman" w:hAnsi="Book Antiqua" w:cs="Arial"/>
          <w:sz w:val="24"/>
          <w:szCs w:val="24"/>
          <w:lang w:val="en-GB" w:eastAsia="en-SG"/>
        </w:rPr>
        <w:t xml:space="preserve">were </w:t>
      </w:r>
      <w:r w:rsidR="00331BEC" w:rsidRPr="000929CF">
        <w:rPr>
          <w:rFonts w:ascii="Book Antiqua" w:eastAsia="Times New Roman" w:hAnsi="Book Antiqua" w:cs="Arial"/>
          <w:sz w:val="24"/>
          <w:szCs w:val="24"/>
          <w:lang w:val="en-GB" w:eastAsia="en-SG"/>
        </w:rPr>
        <w:t xml:space="preserve">defined as </w:t>
      </w:r>
      <w:r w:rsidR="00B72DAA" w:rsidRPr="000929CF">
        <w:rPr>
          <w:rFonts w:ascii="Book Antiqua" w:eastAsia="Times New Roman" w:hAnsi="Book Antiqua" w:cs="Arial"/>
          <w:sz w:val="24"/>
          <w:szCs w:val="24"/>
          <w:lang w:val="en-GB" w:eastAsia="en-SG"/>
        </w:rPr>
        <w:t xml:space="preserve">those with </w:t>
      </w:r>
      <w:r w:rsidR="00D07E77" w:rsidRPr="000929CF">
        <w:rPr>
          <w:rFonts w:ascii="Book Antiqua" w:eastAsia="Times New Roman" w:hAnsi="Book Antiqua" w:cs="Arial"/>
          <w:sz w:val="24"/>
          <w:szCs w:val="24"/>
          <w:lang w:val="en-GB" w:eastAsia="en-SG"/>
        </w:rPr>
        <w:t>cDDD &lt;</w:t>
      </w:r>
      <w:r w:rsidRPr="000929CF">
        <w:rPr>
          <w:rFonts w:ascii="Book Antiqua" w:eastAsia="Times New Roman" w:hAnsi="Book Antiqua" w:cs="Arial"/>
          <w:sz w:val="24"/>
          <w:szCs w:val="24"/>
          <w:lang w:val="en-GB" w:eastAsia="en-SG"/>
        </w:rPr>
        <w:t xml:space="preserve"> </w:t>
      </w:r>
      <w:r w:rsidR="00D07E77" w:rsidRPr="000929CF">
        <w:rPr>
          <w:rFonts w:ascii="Book Antiqua" w:eastAsia="Times New Roman" w:hAnsi="Book Antiqua" w:cs="Arial"/>
          <w:sz w:val="24"/>
          <w:szCs w:val="24"/>
          <w:lang w:val="en-GB" w:eastAsia="en-SG"/>
        </w:rPr>
        <w:t>28</w:t>
      </w:r>
      <w:r w:rsidR="00B72DAA" w:rsidRPr="000929CF">
        <w:rPr>
          <w:rFonts w:ascii="Book Antiqua" w:eastAsia="Times New Roman" w:hAnsi="Book Antiqua" w:cs="Arial"/>
          <w:sz w:val="24"/>
          <w:szCs w:val="24"/>
          <w:lang w:val="en-GB" w:eastAsia="en-SG"/>
        </w:rPr>
        <w:t xml:space="preserve"> </w:t>
      </w:r>
      <w:r w:rsidR="00507327" w:rsidRPr="000929CF">
        <w:rPr>
          <w:rFonts w:ascii="Book Antiqua" w:eastAsia="Times New Roman" w:hAnsi="Book Antiqua" w:cs="Arial"/>
          <w:sz w:val="24"/>
          <w:szCs w:val="24"/>
          <w:lang w:val="en-GB" w:eastAsia="en-SG"/>
        </w:rPr>
        <w:t>within</w:t>
      </w:r>
      <w:r w:rsidR="00B72DAA" w:rsidRPr="000929CF">
        <w:rPr>
          <w:rFonts w:ascii="Book Antiqua" w:eastAsia="Times New Roman" w:hAnsi="Book Antiqua" w:cs="Arial"/>
          <w:sz w:val="24"/>
          <w:szCs w:val="24"/>
          <w:lang w:val="en-GB" w:eastAsia="en-SG"/>
        </w:rPr>
        <w:t xml:space="preserve"> the</w:t>
      </w:r>
      <w:r w:rsidR="00507327" w:rsidRPr="000929CF">
        <w:rPr>
          <w:rFonts w:ascii="Book Antiqua" w:eastAsia="Times New Roman" w:hAnsi="Book Antiqua" w:cs="Arial"/>
          <w:sz w:val="24"/>
          <w:szCs w:val="24"/>
          <w:lang w:val="en-GB" w:eastAsia="en-SG"/>
        </w:rPr>
        <w:t xml:space="preserve"> landmark period</w:t>
      </w:r>
      <w:r w:rsidR="008A18FC" w:rsidRPr="000929CF">
        <w:rPr>
          <w:rFonts w:ascii="Book Antiqua" w:eastAsia="Times New Roman" w:hAnsi="Book Antiqua" w:cs="Arial"/>
          <w:sz w:val="24"/>
          <w:szCs w:val="24"/>
          <w:lang w:val="en-GB" w:eastAsia="en-SG"/>
        </w:rPr>
        <w:t>,</w:t>
      </w:r>
      <w:r w:rsidR="00507327" w:rsidRPr="000929CF">
        <w:rPr>
          <w:rFonts w:ascii="Book Antiqua" w:eastAsia="Times New Roman" w:hAnsi="Book Antiqua" w:cs="Arial"/>
          <w:sz w:val="24"/>
          <w:szCs w:val="24"/>
          <w:lang w:val="en-GB" w:eastAsia="en-SG"/>
        </w:rPr>
        <w:t xml:space="preserve"> </w:t>
      </w:r>
      <w:r w:rsidR="00B72DAA" w:rsidRPr="000929CF">
        <w:rPr>
          <w:rFonts w:ascii="Book Antiqua" w:eastAsia="Times New Roman" w:hAnsi="Book Antiqua" w:cs="Arial"/>
          <w:sz w:val="24"/>
          <w:szCs w:val="24"/>
          <w:lang w:val="en-GB" w:eastAsia="en-SG"/>
        </w:rPr>
        <w:t>those with</w:t>
      </w:r>
      <w:r w:rsidR="00507327" w:rsidRPr="000929CF">
        <w:rPr>
          <w:rFonts w:ascii="Book Antiqua" w:eastAsia="Times New Roman" w:hAnsi="Book Antiqua" w:cs="Arial"/>
          <w:sz w:val="24"/>
          <w:szCs w:val="24"/>
          <w:lang w:val="en-GB" w:eastAsia="en-SG"/>
        </w:rPr>
        <w:t xml:space="preserve"> no PPI prescribed during </w:t>
      </w:r>
      <w:r w:rsidR="00B63ECB" w:rsidRPr="000929CF">
        <w:rPr>
          <w:rFonts w:ascii="Book Antiqua" w:eastAsia="Times New Roman" w:hAnsi="Book Antiqua" w:cs="Arial"/>
          <w:sz w:val="24"/>
          <w:szCs w:val="24"/>
          <w:lang w:val="en-GB" w:eastAsia="en-SG"/>
        </w:rPr>
        <w:t xml:space="preserve">the </w:t>
      </w:r>
      <w:r w:rsidR="00507327" w:rsidRPr="000929CF">
        <w:rPr>
          <w:rFonts w:ascii="Book Antiqua" w:eastAsia="Times New Roman" w:hAnsi="Book Antiqua" w:cs="Arial"/>
          <w:sz w:val="24"/>
          <w:szCs w:val="24"/>
          <w:lang w:val="en-GB" w:eastAsia="en-SG"/>
        </w:rPr>
        <w:t>landmark period</w:t>
      </w:r>
      <w:r w:rsidR="008A18FC" w:rsidRPr="000929CF">
        <w:rPr>
          <w:rFonts w:ascii="Book Antiqua" w:eastAsia="Times New Roman" w:hAnsi="Book Antiqua" w:cs="Arial"/>
          <w:sz w:val="24"/>
          <w:szCs w:val="24"/>
          <w:lang w:val="en-GB" w:eastAsia="en-SG"/>
        </w:rPr>
        <w:t xml:space="preserve">, or those prescribed </w:t>
      </w:r>
      <w:r w:rsidR="00B63ECB" w:rsidRPr="000929CF">
        <w:rPr>
          <w:rFonts w:ascii="Book Antiqua" w:eastAsia="Times New Roman" w:hAnsi="Book Antiqua" w:cs="Arial"/>
          <w:sz w:val="24"/>
          <w:szCs w:val="24"/>
          <w:lang w:val="en-GB" w:eastAsia="en-SG"/>
        </w:rPr>
        <w:t xml:space="preserve">with </w:t>
      </w:r>
      <w:r w:rsidR="008A18FC" w:rsidRPr="000929CF">
        <w:rPr>
          <w:rFonts w:ascii="Book Antiqua" w:eastAsia="Times New Roman" w:hAnsi="Book Antiqua" w:cs="Arial"/>
          <w:sz w:val="24"/>
          <w:szCs w:val="24"/>
          <w:lang w:val="en-GB" w:eastAsia="en-SG"/>
        </w:rPr>
        <w:t xml:space="preserve">PPI after </w:t>
      </w:r>
      <w:r w:rsidR="00331BEC" w:rsidRPr="000929CF">
        <w:rPr>
          <w:rFonts w:ascii="Book Antiqua" w:eastAsia="Times New Roman" w:hAnsi="Book Antiqua" w:cs="Arial"/>
          <w:sz w:val="24"/>
          <w:szCs w:val="24"/>
          <w:lang w:val="en-GB" w:eastAsia="en-SG"/>
        </w:rPr>
        <w:t xml:space="preserve">the </w:t>
      </w:r>
      <w:r w:rsidR="008A18FC" w:rsidRPr="000929CF">
        <w:rPr>
          <w:rFonts w:ascii="Book Antiqua" w:eastAsia="Times New Roman" w:hAnsi="Book Antiqua" w:cs="Arial"/>
          <w:sz w:val="24"/>
          <w:szCs w:val="24"/>
          <w:lang w:val="en-GB" w:eastAsia="en-SG"/>
        </w:rPr>
        <w:t>landmark period</w:t>
      </w:r>
      <w:r w:rsidR="00B63ECB" w:rsidRPr="000929CF">
        <w:rPr>
          <w:rFonts w:ascii="Book Antiqua" w:eastAsia="Times New Roman" w:hAnsi="Book Antiqua" w:cs="Arial"/>
          <w:sz w:val="24"/>
          <w:szCs w:val="24"/>
          <w:lang w:val="en-GB" w:eastAsia="en-SG"/>
        </w:rPr>
        <w:t xml:space="preserve"> </w:t>
      </w:r>
      <w:r w:rsidR="008A18FC" w:rsidRPr="000929CF">
        <w:rPr>
          <w:rFonts w:ascii="Book Antiqua" w:eastAsia="Times New Roman" w:hAnsi="Book Antiqua" w:cs="Arial"/>
          <w:sz w:val="24"/>
          <w:szCs w:val="24"/>
          <w:lang w:val="en-GB" w:eastAsia="en-SG"/>
        </w:rPr>
        <w:t>regardless of the cumulative dosage</w:t>
      </w:r>
      <w:r w:rsidR="00B72DAA" w:rsidRPr="000929CF">
        <w:rPr>
          <w:rFonts w:ascii="Book Antiqua" w:eastAsia="Times New Roman" w:hAnsi="Book Antiqua" w:cs="Arial"/>
          <w:sz w:val="24"/>
          <w:szCs w:val="24"/>
          <w:lang w:val="en-GB" w:eastAsia="en-SG"/>
        </w:rPr>
        <w:t>.</w:t>
      </w:r>
    </w:p>
    <w:p w14:paraId="178F2A07" w14:textId="0C0CD655" w:rsidR="00D07E77" w:rsidRPr="000929CF" w:rsidRDefault="00C21DCF" w:rsidP="003C3EB2">
      <w:pPr>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r w:rsidRPr="000929CF">
        <w:rPr>
          <w:rFonts w:ascii="Book Antiqua" w:eastAsia="Times New Roman" w:hAnsi="Book Antiqua" w:cs="Arial"/>
          <w:sz w:val="24"/>
          <w:szCs w:val="24"/>
          <w:lang w:val="en-GB" w:eastAsia="en-SG"/>
        </w:rPr>
        <w:t xml:space="preserve">Other relevant medication use at baseline, which could influence primary and secondary outcomes were also considered. </w:t>
      </w:r>
      <w:r w:rsidR="007F5827" w:rsidRPr="000929CF">
        <w:rPr>
          <w:rFonts w:ascii="Book Antiqua" w:eastAsia="Times New Roman" w:hAnsi="Book Antiqua" w:cs="Arial"/>
          <w:sz w:val="24"/>
          <w:szCs w:val="24"/>
          <w:lang w:val="en-GB" w:eastAsia="en-SG"/>
        </w:rPr>
        <w:t>Long-term</w:t>
      </w:r>
      <w:r w:rsidR="00DD6F32" w:rsidRPr="000929CF">
        <w:rPr>
          <w:rFonts w:ascii="Book Antiqua" w:eastAsia="Times New Roman" w:hAnsi="Book Antiqua" w:cs="Arial"/>
          <w:sz w:val="24"/>
          <w:szCs w:val="24"/>
          <w:lang w:val="en-GB" w:eastAsia="en-SG"/>
        </w:rPr>
        <w:t xml:space="preserve"> use </w:t>
      </w:r>
      <w:r w:rsidR="00D31EAA" w:rsidRPr="000929CF">
        <w:rPr>
          <w:rFonts w:ascii="Book Antiqua" w:eastAsia="Times New Roman" w:hAnsi="Book Antiqua" w:cs="Arial"/>
          <w:sz w:val="24"/>
          <w:szCs w:val="24"/>
          <w:lang w:val="en-GB" w:eastAsia="en-SG"/>
        </w:rPr>
        <w:t xml:space="preserve">of concurrent medication </w:t>
      </w:r>
      <w:r w:rsidR="00FD1C35" w:rsidRPr="000929CF">
        <w:rPr>
          <w:rFonts w:ascii="Book Antiqua" w:eastAsia="Times New Roman" w:hAnsi="Book Antiqua" w:cs="Arial"/>
          <w:sz w:val="24"/>
          <w:szCs w:val="24"/>
          <w:lang w:val="en-GB" w:eastAsia="en-SG"/>
        </w:rPr>
        <w:t>w</w:t>
      </w:r>
      <w:r w:rsidR="00DD6F32" w:rsidRPr="000929CF">
        <w:rPr>
          <w:rFonts w:ascii="Book Antiqua" w:eastAsia="Times New Roman" w:hAnsi="Book Antiqua" w:cs="Arial"/>
          <w:sz w:val="24"/>
          <w:szCs w:val="24"/>
          <w:lang w:val="en-GB" w:eastAsia="en-SG"/>
        </w:rPr>
        <w:t>as</w:t>
      </w:r>
      <w:r w:rsidR="00FD1C35" w:rsidRPr="000929CF">
        <w:rPr>
          <w:rFonts w:ascii="Book Antiqua" w:eastAsia="Times New Roman" w:hAnsi="Book Antiqua" w:cs="Arial"/>
          <w:sz w:val="24"/>
          <w:szCs w:val="24"/>
          <w:lang w:val="en-GB" w:eastAsia="en-SG"/>
        </w:rPr>
        <w:t xml:space="preserve"> defined by </w:t>
      </w:r>
      <w:r w:rsidRPr="000929CF">
        <w:rPr>
          <w:rFonts w:ascii="Book Antiqua" w:eastAsia="Times New Roman" w:hAnsi="Book Antiqua" w:cs="Arial"/>
          <w:sz w:val="24"/>
          <w:szCs w:val="24"/>
          <w:lang w:val="en-GB" w:eastAsia="en-SG"/>
        </w:rPr>
        <w:t xml:space="preserve">more than </w:t>
      </w:r>
      <w:r w:rsidR="00DA6CB1" w:rsidRPr="000929CF">
        <w:rPr>
          <w:rFonts w:ascii="Book Antiqua" w:eastAsia="Times New Roman" w:hAnsi="Book Antiqua" w:cs="Arial"/>
          <w:sz w:val="24"/>
          <w:szCs w:val="24"/>
          <w:lang w:val="en-GB" w:eastAsia="en-SG"/>
        </w:rPr>
        <w:t>3</w:t>
      </w:r>
      <w:r w:rsidRPr="000929CF">
        <w:rPr>
          <w:rFonts w:ascii="Book Antiqua" w:eastAsia="Times New Roman" w:hAnsi="Book Antiqua" w:cs="Arial"/>
          <w:sz w:val="24"/>
          <w:szCs w:val="24"/>
          <w:lang w:val="en-GB" w:eastAsia="en-SG"/>
        </w:rPr>
        <w:t xml:space="preserve"> </w:t>
      </w:r>
      <w:proofErr w:type="spellStart"/>
      <w:r w:rsidRPr="000929CF">
        <w:rPr>
          <w:rFonts w:ascii="Book Antiqua" w:eastAsia="Times New Roman" w:hAnsi="Book Antiqua" w:cs="Arial"/>
          <w:sz w:val="24"/>
          <w:szCs w:val="24"/>
          <w:lang w:val="en-GB" w:eastAsia="en-SG"/>
        </w:rPr>
        <w:t>mo</w:t>
      </w:r>
      <w:proofErr w:type="spellEnd"/>
      <w:r w:rsidR="007F5827" w:rsidRPr="000929CF">
        <w:rPr>
          <w:rFonts w:ascii="Book Antiqua" w:eastAsia="Times New Roman" w:hAnsi="Book Antiqua" w:cs="Arial"/>
          <w:sz w:val="24"/>
          <w:szCs w:val="24"/>
          <w:lang w:val="en-GB" w:eastAsia="en-SG"/>
        </w:rPr>
        <w:t xml:space="preserve"> </w:t>
      </w:r>
      <w:r w:rsidR="004D5D6B" w:rsidRPr="000929CF">
        <w:rPr>
          <w:rFonts w:ascii="Book Antiqua" w:eastAsia="Times New Roman" w:hAnsi="Book Antiqua" w:cs="Arial"/>
          <w:sz w:val="24"/>
          <w:szCs w:val="24"/>
          <w:lang w:val="en-GB" w:eastAsia="en-SG"/>
        </w:rPr>
        <w:t>of medication prescribed</w:t>
      </w:r>
      <w:r w:rsidRPr="000929CF">
        <w:rPr>
          <w:rFonts w:ascii="Book Antiqua" w:eastAsia="Times New Roman" w:hAnsi="Book Antiqua" w:cs="Arial"/>
          <w:sz w:val="24"/>
          <w:szCs w:val="24"/>
          <w:lang w:val="en-GB" w:eastAsia="en-SG"/>
        </w:rPr>
        <w:t>,</w:t>
      </w:r>
      <w:r w:rsidR="00DD6F32" w:rsidRPr="000929CF">
        <w:rPr>
          <w:rFonts w:ascii="Book Antiqua" w:eastAsia="Times New Roman" w:hAnsi="Book Antiqua" w:cs="Arial"/>
          <w:sz w:val="24"/>
          <w:szCs w:val="24"/>
          <w:lang w:val="en-GB" w:eastAsia="en-SG"/>
        </w:rPr>
        <w:t xml:space="preserve"> and was adjusted </w:t>
      </w:r>
      <w:r w:rsidR="00E35A00" w:rsidRPr="000929CF">
        <w:rPr>
          <w:rFonts w:ascii="Book Antiqua" w:eastAsia="Times New Roman" w:hAnsi="Book Antiqua" w:cs="Arial"/>
          <w:sz w:val="24"/>
          <w:szCs w:val="24"/>
          <w:lang w:val="en-GB" w:eastAsia="en-SG"/>
        </w:rPr>
        <w:t xml:space="preserve">for </w:t>
      </w:r>
      <w:r w:rsidR="00DD6F32" w:rsidRPr="000929CF">
        <w:rPr>
          <w:rFonts w:ascii="Book Antiqua" w:eastAsia="Times New Roman" w:hAnsi="Book Antiqua" w:cs="Arial"/>
          <w:sz w:val="24"/>
          <w:szCs w:val="24"/>
          <w:lang w:val="en-GB" w:eastAsia="en-SG"/>
        </w:rPr>
        <w:t xml:space="preserve">in the </w:t>
      </w:r>
      <w:r w:rsidR="008427F6" w:rsidRPr="000929CF">
        <w:rPr>
          <w:rFonts w:ascii="Book Antiqua" w:eastAsia="Times New Roman" w:hAnsi="Book Antiqua" w:cs="Arial"/>
          <w:sz w:val="24"/>
          <w:szCs w:val="24"/>
          <w:lang w:val="en-GB" w:eastAsia="en-SG"/>
        </w:rPr>
        <w:t>analysis (S</w:t>
      </w:r>
      <w:r w:rsidR="00FD1C35" w:rsidRPr="000929CF">
        <w:rPr>
          <w:rFonts w:ascii="Book Antiqua" w:eastAsia="Times New Roman" w:hAnsi="Book Antiqua" w:cs="Arial"/>
          <w:sz w:val="24"/>
          <w:szCs w:val="24"/>
          <w:lang w:val="en-GB" w:eastAsia="en-SG"/>
        </w:rPr>
        <w:t>upplementary Table 2).</w:t>
      </w:r>
    </w:p>
    <w:p w14:paraId="2FB1EA9E" w14:textId="77777777" w:rsidR="00AE15CA" w:rsidRPr="000929CF" w:rsidRDefault="00AE15CA" w:rsidP="003C3EB2">
      <w:pPr>
        <w:adjustRightInd w:val="0"/>
        <w:snapToGrid w:val="0"/>
        <w:spacing w:after="0" w:line="360" w:lineRule="auto"/>
        <w:ind w:firstLineChars="100" w:firstLine="240"/>
        <w:jc w:val="both"/>
        <w:rPr>
          <w:rFonts w:ascii="Book Antiqua" w:eastAsia="Times New Roman" w:hAnsi="Book Antiqua" w:cs="Arial"/>
          <w:sz w:val="24"/>
          <w:szCs w:val="24"/>
          <w:lang w:val="en-GB" w:eastAsia="en-SG"/>
        </w:rPr>
      </w:pPr>
    </w:p>
    <w:p w14:paraId="7680E4AB" w14:textId="57827C59" w:rsidR="00D07E77" w:rsidRPr="000929CF" w:rsidRDefault="00D07E77" w:rsidP="003C3EB2">
      <w:pPr>
        <w:adjustRightInd w:val="0"/>
        <w:snapToGrid w:val="0"/>
        <w:spacing w:after="0" w:line="360" w:lineRule="auto"/>
        <w:jc w:val="both"/>
        <w:rPr>
          <w:rFonts w:ascii="Book Antiqua" w:eastAsia="Times New Roman" w:hAnsi="Book Antiqua" w:cs="Arial"/>
          <w:b/>
          <w:bCs/>
          <w:i/>
          <w:iCs/>
          <w:sz w:val="24"/>
          <w:szCs w:val="24"/>
          <w:lang w:val="en-GB" w:eastAsia="en-SG"/>
        </w:rPr>
      </w:pPr>
      <w:r w:rsidRPr="000929CF">
        <w:rPr>
          <w:rFonts w:ascii="Book Antiqua" w:eastAsia="Times New Roman" w:hAnsi="Book Antiqua" w:cs="Arial"/>
          <w:b/>
          <w:bCs/>
          <w:i/>
          <w:iCs/>
          <w:sz w:val="24"/>
          <w:szCs w:val="24"/>
          <w:lang w:val="en-GB" w:eastAsia="en-SG"/>
        </w:rPr>
        <w:t>Statistical analysis</w:t>
      </w:r>
    </w:p>
    <w:p w14:paraId="1285A993" w14:textId="7E136730" w:rsidR="00A00EA2" w:rsidRPr="000929CF" w:rsidRDefault="00A00EA2"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Categorical data w</w:t>
      </w:r>
      <w:r w:rsidR="00A92A1E" w:rsidRPr="000929CF">
        <w:rPr>
          <w:rFonts w:ascii="Book Antiqua" w:hAnsi="Book Antiqua" w:cs="Arial"/>
          <w:sz w:val="24"/>
          <w:szCs w:val="24"/>
          <w:lang w:val="en-GB"/>
        </w:rPr>
        <w:t>ere</w:t>
      </w:r>
      <w:r w:rsidRPr="000929CF">
        <w:rPr>
          <w:rFonts w:ascii="Book Antiqua" w:hAnsi="Book Antiqua" w:cs="Arial"/>
          <w:sz w:val="24"/>
          <w:szCs w:val="24"/>
          <w:lang w:val="en-GB"/>
        </w:rPr>
        <w:t xml:space="preserve"> presented as frequency (percentage). Numeric data w</w:t>
      </w:r>
      <w:r w:rsidR="00A92A1E" w:rsidRPr="000929CF">
        <w:rPr>
          <w:rFonts w:ascii="Book Antiqua" w:hAnsi="Book Antiqua" w:cs="Arial"/>
          <w:sz w:val="24"/>
          <w:szCs w:val="24"/>
          <w:lang w:val="en-GB"/>
        </w:rPr>
        <w:t>ere</w:t>
      </w:r>
      <w:r w:rsidRPr="000929CF">
        <w:rPr>
          <w:rFonts w:ascii="Book Antiqua" w:hAnsi="Book Antiqua" w:cs="Arial"/>
          <w:sz w:val="24"/>
          <w:szCs w:val="24"/>
          <w:lang w:val="en-GB"/>
        </w:rPr>
        <w:t xml:space="preserve"> presented as mean </w:t>
      </w:r>
      <w:r w:rsidR="00AE15CA" w:rsidRPr="000929CF">
        <w:rPr>
          <w:rFonts w:ascii="Book Antiqua" w:hAnsi="Book Antiqua" w:cs="Arial"/>
          <w:sz w:val="24"/>
          <w:szCs w:val="24"/>
          <w:lang w:val="en-GB"/>
        </w:rPr>
        <w:t>[</w:t>
      </w:r>
      <w:r w:rsidRPr="000929CF">
        <w:rPr>
          <w:rFonts w:ascii="Book Antiqua" w:hAnsi="Book Antiqua" w:cs="Arial"/>
          <w:sz w:val="24"/>
          <w:szCs w:val="24"/>
          <w:lang w:val="en-GB"/>
        </w:rPr>
        <w:t>standard deviation</w:t>
      </w:r>
      <w:r w:rsidR="000326C0" w:rsidRPr="000929CF">
        <w:rPr>
          <w:rFonts w:ascii="Book Antiqua" w:hAnsi="Book Antiqua" w:cs="Arial"/>
          <w:sz w:val="24"/>
          <w:szCs w:val="24"/>
          <w:lang w:val="en-GB"/>
        </w:rPr>
        <w:t xml:space="preserve"> </w:t>
      </w:r>
      <w:r w:rsidR="00AE15CA" w:rsidRPr="000929CF">
        <w:rPr>
          <w:rFonts w:ascii="Book Antiqua" w:hAnsi="Book Antiqua" w:cs="Arial"/>
          <w:sz w:val="24"/>
          <w:szCs w:val="24"/>
          <w:lang w:val="en-GB"/>
        </w:rPr>
        <w:t>(</w:t>
      </w:r>
      <w:r w:rsidR="000326C0" w:rsidRPr="000929CF">
        <w:rPr>
          <w:rFonts w:ascii="Book Antiqua" w:hAnsi="Book Antiqua" w:cs="Arial"/>
          <w:sz w:val="24"/>
          <w:szCs w:val="24"/>
          <w:lang w:val="en-GB"/>
        </w:rPr>
        <w:t>SD</w:t>
      </w:r>
      <w:r w:rsidRPr="000929CF">
        <w:rPr>
          <w:rFonts w:ascii="Book Antiqua" w:hAnsi="Book Antiqua" w:cs="Arial"/>
          <w:sz w:val="24"/>
          <w:szCs w:val="24"/>
          <w:lang w:val="en-GB"/>
        </w:rPr>
        <w:t>)</w:t>
      </w:r>
      <w:r w:rsidR="00AE15CA" w:rsidRPr="000929CF">
        <w:rPr>
          <w:rFonts w:ascii="Book Antiqua" w:hAnsi="Book Antiqua" w:cs="Arial"/>
          <w:sz w:val="24"/>
          <w:szCs w:val="24"/>
          <w:lang w:val="en-GB"/>
        </w:rPr>
        <w:t>]</w:t>
      </w:r>
      <w:r w:rsidRPr="000929CF">
        <w:rPr>
          <w:rFonts w:ascii="Book Antiqua" w:hAnsi="Book Antiqua" w:cs="Arial"/>
          <w:sz w:val="24"/>
          <w:szCs w:val="24"/>
          <w:lang w:val="en-GB"/>
        </w:rPr>
        <w:t xml:space="preserve"> for parametric distribution and median </w:t>
      </w:r>
      <w:r w:rsidR="00AE15CA" w:rsidRPr="000929CF">
        <w:rPr>
          <w:rFonts w:ascii="Book Antiqua" w:hAnsi="Book Antiqua" w:cs="Arial"/>
          <w:sz w:val="24"/>
          <w:szCs w:val="24"/>
          <w:lang w:val="en-GB"/>
        </w:rPr>
        <w:t>[</w:t>
      </w:r>
      <w:r w:rsidRPr="000929CF">
        <w:rPr>
          <w:rFonts w:ascii="Book Antiqua" w:hAnsi="Book Antiqua" w:cs="Arial"/>
          <w:sz w:val="24"/>
          <w:szCs w:val="24"/>
          <w:lang w:val="en-GB"/>
        </w:rPr>
        <w:t>interquartile range</w:t>
      </w:r>
      <w:r w:rsidR="000326C0" w:rsidRPr="000929CF">
        <w:rPr>
          <w:rFonts w:ascii="Book Antiqua" w:hAnsi="Book Antiqua" w:cs="Arial"/>
          <w:sz w:val="24"/>
          <w:szCs w:val="24"/>
          <w:lang w:val="en-GB"/>
        </w:rPr>
        <w:t xml:space="preserve"> </w:t>
      </w:r>
      <w:r w:rsidR="00AE15CA" w:rsidRPr="000929CF">
        <w:rPr>
          <w:rFonts w:ascii="Book Antiqua" w:hAnsi="Book Antiqua" w:cs="Arial"/>
          <w:sz w:val="24"/>
          <w:szCs w:val="24"/>
          <w:lang w:val="en-GB"/>
        </w:rPr>
        <w:t>(</w:t>
      </w:r>
      <w:r w:rsidR="000326C0" w:rsidRPr="000929CF">
        <w:rPr>
          <w:rFonts w:ascii="Book Antiqua" w:hAnsi="Book Antiqua" w:cs="Arial"/>
          <w:sz w:val="24"/>
          <w:szCs w:val="24"/>
          <w:lang w:val="en-GB"/>
        </w:rPr>
        <w:t>IQR</w:t>
      </w:r>
      <w:r w:rsidRPr="000929CF">
        <w:rPr>
          <w:rFonts w:ascii="Book Antiqua" w:hAnsi="Book Antiqua" w:cs="Arial"/>
          <w:sz w:val="24"/>
          <w:szCs w:val="24"/>
          <w:lang w:val="en-GB"/>
        </w:rPr>
        <w:t>)</w:t>
      </w:r>
      <w:r w:rsidR="00AE15CA" w:rsidRPr="000929CF">
        <w:rPr>
          <w:rFonts w:ascii="Book Antiqua" w:hAnsi="Book Antiqua" w:cs="Arial"/>
          <w:sz w:val="24"/>
          <w:szCs w:val="24"/>
          <w:lang w:val="en-GB"/>
        </w:rPr>
        <w:t>]</w:t>
      </w:r>
      <w:r w:rsidRPr="000929CF">
        <w:rPr>
          <w:rFonts w:ascii="Book Antiqua" w:hAnsi="Book Antiqua" w:cs="Arial"/>
          <w:sz w:val="24"/>
          <w:szCs w:val="24"/>
          <w:lang w:val="en-GB"/>
        </w:rPr>
        <w:t xml:space="preserve"> for non-parametric distribution. The differences in characteristics between PPI user</w:t>
      </w:r>
      <w:r w:rsidR="00B63ECB" w:rsidRPr="000929CF">
        <w:rPr>
          <w:rFonts w:ascii="Book Antiqua" w:hAnsi="Book Antiqua" w:cs="Arial"/>
          <w:sz w:val="24"/>
          <w:szCs w:val="24"/>
          <w:lang w:val="en-GB"/>
        </w:rPr>
        <w:t>s</w:t>
      </w:r>
      <w:r w:rsidRPr="000929CF">
        <w:rPr>
          <w:rFonts w:ascii="Book Antiqua" w:hAnsi="Book Antiqua" w:cs="Arial"/>
          <w:sz w:val="24"/>
          <w:szCs w:val="24"/>
          <w:lang w:val="en-GB"/>
        </w:rPr>
        <w:t xml:space="preserve"> and non-user</w:t>
      </w:r>
      <w:r w:rsidR="00B63ECB" w:rsidRPr="000929CF">
        <w:rPr>
          <w:rFonts w:ascii="Book Antiqua" w:hAnsi="Book Antiqua" w:cs="Arial"/>
          <w:sz w:val="24"/>
          <w:szCs w:val="24"/>
          <w:lang w:val="en-GB"/>
        </w:rPr>
        <w:t>s</w:t>
      </w:r>
      <w:r w:rsidRPr="000929CF">
        <w:rPr>
          <w:rFonts w:ascii="Book Antiqua" w:hAnsi="Book Antiqua" w:cs="Arial"/>
          <w:sz w:val="24"/>
          <w:szCs w:val="24"/>
          <w:lang w:val="en-GB"/>
        </w:rPr>
        <w:t xml:space="preserve"> were examined using </w:t>
      </w:r>
      <w:r w:rsidR="00A92A1E" w:rsidRPr="000929CF">
        <w:rPr>
          <w:rFonts w:ascii="Book Antiqua" w:hAnsi="Book Antiqua" w:cs="Arial"/>
          <w:sz w:val="24"/>
          <w:szCs w:val="24"/>
          <w:lang w:val="en-GB"/>
        </w:rPr>
        <w:t xml:space="preserve">the </w:t>
      </w:r>
      <w:r w:rsidRPr="000929CF">
        <w:rPr>
          <w:rFonts w:ascii="Book Antiqua" w:hAnsi="Book Antiqua" w:cs="Arial"/>
          <w:sz w:val="24"/>
          <w:szCs w:val="24"/>
          <w:lang w:val="en-GB"/>
        </w:rPr>
        <w:t xml:space="preserve">Chi-Square test or Fisher’s </w:t>
      </w:r>
      <w:proofErr w:type="gramStart"/>
      <w:r w:rsidRPr="000929CF">
        <w:rPr>
          <w:rFonts w:ascii="Book Antiqua" w:hAnsi="Book Antiqua" w:cs="Arial"/>
          <w:sz w:val="24"/>
          <w:szCs w:val="24"/>
          <w:lang w:val="en-GB"/>
        </w:rPr>
        <w:t>Exact</w:t>
      </w:r>
      <w:proofErr w:type="gramEnd"/>
      <w:r w:rsidRPr="000929CF">
        <w:rPr>
          <w:rFonts w:ascii="Book Antiqua" w:hAnsi="Book Antiqua" w:cs="Arial"/>
          <w:sz w:val="24"/>
          <w:szCs w:val="24"/>
          <w:lang w:val="en-GB"/>
        </w:rPr>
        <w:t xml:space="preserve"> test for categorical variables, and </w:t>
      </w:r>
      <w:r w:rsidR="00A92A1E" w:rsidRPr="000929CF">
        <w:rPr>
          <w:rFonts w:ascii="Book Antiqua" w:hAnsi="Book Antiqua" w:cs="Arial"/>
          <w:sz w:val="24"/>
          <w:szCs w:val="24"/>
          <w:lang w:val="en-GB"/>
        </w:rPr>
        <w:t>two</w:t>
      </w:r>
      <w:r w:rsidRPr="000929CF">
        <w:rPr>
          <w:rFonts w:ascii="Book Antiqua" w:hAnsi="Book Antiqua" w:cs="Arial"/>
          <w:sz w:val="24"/>
          <w:szCs w:val="24"/>
          <w:lang w:val="en-GB"/>
        </w:rPr>
        <w:t xml:space="preserve">-sample </w:t>
      </w:r>
      <w:r w:rsidRPr="000929CF">
        <w:rPr>
          <w:rFonts w:ascii="Book Antiqua" w:hAnsi="Book Antiqua" w:cs="Arial"/>
          <w:i/>
          <w:iCs/>
          <w:sz w:val="24"/>
          <w:szCs w:val="24"/>
          <w:lang w:val="en-GB"/>
        </w:rPr>
        <w:t>t</w:t>
      </w:r>
      <w:r w:rsidRPr="000929CF">
        <w:rPr>
          <w:rFonts w:ascii="Book Antiqua" w:hAnsi="Book Antiqua" w:cs="Arial"/>
          <w:sz w:val="24"/>
          <w:szCs w:val="24"/>
          <w:lang w:val="en-GB"/>
        </w:rPr>
        <w:t xml:space="preserve">-test or Mann Whitney </w:t>
      </w:r>
      <w:r w:rsidRPr="000929CF">
        <w:rPr>
          <w:rFonts w:ascii="Book Antiqua" w:hAnsi="Book Antiqua" w:cs="Arial"/>
          <w:i/>
          <w:iCs/>
          <w:sz w:val="24"/>
          <w:szCs w:val="24"/>
          <w:lang w:val="en-GB"/>
        </w:rPr>
        <w:t>U</w:t>
      </w:r>
      <w:r w:rsidRPr="000929CF">
        <w:rPr>
          <w:rFonts w:ascii="Book Antiqua" w:hAnsi="Book Antiqua" w:cs="Arial"/>
          <w:sz w:val="24"/>
          <w:szCs w:val="24"/>
          <w:lang w:val="en-GB"/>
        </w:rPr>
        <w:t xml:space="preserve">-test for numerical variables, where appropriate. </w:t>
      </w:r>
    </w:p>
    <w:p w14:paraId="6FC65069" w14:textId="496A92D3" w:rsidR="00FD1C35" w:rsidRPr="000929CF" w:rsidRDefault="00A00EA2"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 xml:space="preserve">Propensity score (PS) was first generated using </w:t>
      </w:r>
      <w:r w:rsidR="00615549" w:rsidRPr="000929CF">
        <w:rPr>
          <w:rFonts w:ascii="Book Antiqua" w:hAnsi="Book Antiqua" w:cs="Arial"/>
          <w:sz w:val="24"/>
          <w:szCs w:val="24"/>
          <w:lang w:val="en-GB"/>
        </w:rPr>
        <w:t>l</w:t>
      </w:r>
      <w:r w:rsidRPr="000929CF">
        <w:rPr>
          <w:rFonts w:ascii="Book Antiqua" w:hAnsi="Book Antiqua" w:cs="Arial"/>
          <w:sz w:val="24"/>
          <w:szCs w:val="24"/>
          <w:lang w:val="en-GB"/>
        </w:rPr>
        <w:t xml:space="preserve">ogistic </w:t>
      </w:r>
      <w:r w:rsidR="00EA3D34" w:rsidRPr="000929CF">
        <w:rPr>
          <w:rFonts w:ascii="Book Antiqua" w:hAnsi="Book Antiqua" w:cs="Arial"/>
          <w:sz w:val="24"/>
          <w:szCs w:val="24"/>
          <w:lang w:val="en-GB"/>
        </w:rPr>
        <w:t>r</w:t>
      </w:r>
      <w:r w:rsidRPr="000929CF">
        <w:rPr>
          <w:rFonts w:ascii="Book Antiqua" w:hAnsi="Book Antiqua" w:cs="Arial"/>
          <w:sz w:val="24"/>
          <w:szCs w:val="24"/>
          <w:lang w:val="en-GB"/>
        </w:rPr>
        <w:t xml:space="preserve">egression to reduce the selection bias of treatment allocation by balancing the characteristics of patients between </w:t>
      </w:r>
      <w:r w:rsidR="00B875A7" w:rsidRPr="000929CF">
        <w:rPr>
          <w:rFonts w:ascii="Book Antiqua" w:hAnsi="Book Antiqua" w:cs="Arial"/>
          <w:sz w:val="24"/>
          <w:szCs w:val="24"/>
          <w:lang w:val="en-GB"/>
        </w:rPr>
        <w:t>treatment</w:t>
      </w:r>
      <w:r w:rsidRPr="000929CF">
        <w:rPr>
          <w:rFonts w:ascii="Book Antiqua" w:hAnsi="Book Antiqua" w:cs="Arial"/>
          <w:sz w:val="24"/>
          <w:szCs w:val="24"/>
          <w:lang w:val="en-GB"/>
        </w:rPr>
        <w:t xml:space="preserve"> and control groups. The characteristics of patients such as </w:t>
      </w:r>
      <w:r w:rsidRPr="000929CF">
        <w:rPr>
          <w:rFonts w:ascii="Book Antiqua" w:hAnsi="Book Antiqua" w:cs="Arial"/>
          <w:sz w:val="24"/>
          <w:szCs w:val="24"/>
          <w:lang w:val="en-GB"/>
        </w:rPr>
        <w:lastRenderedPageBreak/>
        <w:t xml:space="preserve">demographics, </w:t>
      </w:r>
      <w:r w:rsidR="00DD6F32" w:rsidRPr="000929CF">
        <w:rPr>
          <w:rFonts w:ascii="Book Antiqua" w:hAnsi="Book Antiqua" w:cs="Arial"/>
          <w:sz w:val="24"/>
          <w:szCs w:val="24"/>
          <w:lang w:val="en-GB"/>
        </w:rPr>
        <w:t>a</w:t>
      </w:r>
      <w:r w:rsidRPr="000929CF">
        <w:rPr>
          <w:rFonts w:ascii="Book Antiqua" w:hAnsi="Book Antiqua" w:cs="Arial"/>
          <w:sz w:val="24"/>
          <w:szCs w:val="24"/>
          <w:lang w:val="en-GB"/>
        </w:rPr>
        <w:t>etiology</w:t>
      </w:r>
      <w:r w:rsidR="009F3757" w:rsidRPr="000929CF">
        <w:rPr>
          <w:rFonts w:ascii="Book Antiqua" w:hAnsi="Book Antiqua" w:cs="Arial"/>
          <w:sz w:val="24"/>
          <w:szCs w:val="24"/>
          <w:lang w:val="en-GB"/>
        </w:rPr>
        <w:t xml:space="preserve"> of liver cirrhosis</w:t>
      </w:r>
      <w:r w:rsidRPr="000929CF">
        <w:rPr>
          <w:rFonts w:ascii="Book Antiqua" w:hAnsi="Book Antiqua" w:cs="Arial"/>
          <w:sz w:val="24"/>
          <w:szCs w:val="24"/>
          <w:lang w:val="en-GB"/>
        </w:rPr>
        <w:t>, history</w:t>
      </w:r>
      <w:r w:rsidR="00FD1C35" w:rsidRPr="000929CF">
        <w:rPr>
          <w:rFonts w:ascii="Book Antiqua" w:hAnsi="Book Antiqua" w:cs="Arial"/>
          <w:sz w:val="24"/>
          <w:szCs w:val="24"/>
          <w:lang w:val="en-GB"/>
        </w:rPr>
        <w:t xml:space="preserve"> </w:t>
      </w:r>
      <w:r w:rsidRPr="000929CF">
        <w:rPr>
          <w:rFonts w:ascii="Book Antiqua" w:hAnsi="Book Antiqua" w:cs="Arial"/>
          <w:sz w:val="24"/>
          <w:szCs w:val="24"/>
          <w:lang w:val="en-GB"/>
        </w:rPr>
        <w:t>of HCC</w:t>
      </w:r>
      <w:r w:rsidR="00A92A1E" w:rsidRPr="000929CF">
        <w:rPr>
          <w:rFonts w:ascii="Book Antiqua" w:hAnsi="Book Antiqua" w:cs="Arial"/>
          <w:sz w:val="24"/>
          <w:szCs w:val="24"/>
          <w:lang w:val="en-GB"/>
        </w:rPr>
        <w:t>,</w:t>
      </w:r>
      <w:r w:rsidRPr="000929CF">
        <w:rPr>
          <w:rFonts w:ascii="Book Antiqua" w:hAnsi="Book Antiqua" w:cs="Arial"/>
          <w:sz w:val="24"/>
          <w:szCs w:val="24"/>
          <w:lang w:val="en-GB"/>
        </w:rPr>
        <w:t xml:space="preserve"> and previous decompensation (ascites, variceal bleed</w:t>
      </w:r>
      <w:r w:rsidR="009F3757" w:rsidRPr="000929CF">
        <w:rPr>
          <w:rFonts w:ascii="Book Antiqua" w:hAnsi="Book Antiqua" w:cs="Arial"/>
          <w:sz w:val="24"/>
          <w:szCs w:val="24"/>
          <w:lang w:val="en-GB"/>
        </w:rPr>
        <w:t>, SBP, HE, hepatorenal syndrome</w:t>
      </w:r>
      <w:r w:rsidRPr="000929CF">
        <w:rPr>
          <w:rFonts w:ascii="Book Antiqua" w:hAnsi="Book Antiqua" w:cs="Arial"/>
          <w:sz w:val="24"/>
          <w:szCs w:val="24"/>
          <w:lang w:val="en-GB"/>
        </w:rPr>
        <w:t xml:space="preserve">), </w:t>
      </w:r>
      <w:r w:rsidR="00A03A4F" w:rsidRPr="000929CF">
        <w:rPr>
          <w:rFonts w:ascii="Book Antiqua" w:hAnsi="Book Antiqua" w:cs="Arial"/>
          <w:sz w:val="24"/>
          <w:szCs w:val="24"/>
          <w:lang w:val="en-GB"/>
        </w:rPr>
        <w:t xml:space="preserve">medical </w:t>
      </w:r>
      <w:r w:rsidRPr="000929CF">
        <w:rPr>
          <w:rFonts w:ascii="Book Antiqua" w:hAnsi="Book Antiqua" w:cs="Arial"/>
          <w:sz w:val="24"/>
          <w:szCs w:val="24"/>
          <w:lang w:val="en-GB"/>
        </w:rPr>
        <w:t xml:space="preserve">co-morbidities, </w:t>
      </w:r>
      <w:r w:rsidR="00FD1C35" w:rsidRPr="000929CF">
        <w:rPr>
          <w:rFonts w:ascii="Book Antiqua" w:hAnsi="Book Antiqua" w:cs="Arial"/>
          <w:sz w:val="24"/>
          <w:szCs w:val="24"/>
          <w:lang w:val="en-GB"/>
        </w:rPr>
        <w:t xml:space="preserve">baseline </w:t>
      </w:r>
      <w:r w:rsidRPr="000929CF">
        <w:rPr>
          <w:rFonts w:ascii="Book Antiqua" w:hAnsi="Book Antiqua" w:cs="Arial"/>
          <w:sz w:val="24"/>
          <w:szCs w:val="24"/>
          <w:lang w:val="en-GB"/>
        </w:rPr>
        <w:t>MELD score</w:t>
      </w:r>
      <w:r w:rsidR="00A92A1E" w:rsidRPr="000929CF">
        <w:rPr>
          <w:rFonts w:ascii="Book Antiqua" w:hAnsi="Book Antiqua" w:cs="Arial"/>
          <w:sz w:val="24"/>
          <w:szCs w:val="24"/>
          <w:lang w:val="en-GB"/>
        </w:rPr>
        <w:t>,</w:t>
      </w:r>
      <w:r w:rsidRPr="000929CF">
        <w:rPr>
          <w:rFonts w:ascii="Book Antiqua" w:hAnsi="Book Antiqua" w:cs="Arial"/>
          <w:sz w:val="24"/>
          <w:szCs w:val="24"/>
          <w:lang w:val="en-GB"/>
        </w:rPr>
        <w:t xml:space="preserve"> and </w:t>
      </w:r>
      <w:r w:rsidR="00FD1C35" w:rsidRPr="000929CF">
        <w:rPr>
          <w:rFonts w:ascii="Book Antiqua" w:hAnsi="Book Antiqua" w:cs="Arial"/>
          <w:sz w:val="24"/>
          <w:szCs w:val="24"/>
          <w:lang w:val="en-GB"/>
        </w:rPr>
        <w:t xml:space="preserve">baseline </w:t>
      </w:r>
      <w:r w:rsidRPr="000929CF">
        <w:rPr>
          <w:rFonts w:ascii="Book Antiqua" w:hAnsi="Book Antiqua" w:cs="Arial"/>
          <w:sz w:val="24"/>
          <w:szCs w:val="24"/>
          <w:lang w:val="en-GB"/>
        </w:rPr>
        <w:t xml:space="preserve">medication </w:t>
      </w:r>
      <w:r w:rsidR="008427F6" w:rsidRPr="000929CF">
        <w:rPr>
          <w:rFonts w:ascii="Book Antiqua" w:hAnsi="Book Antiqua" w:cs="Arial"/>
          <w:sz w:val="24"/>
          <w:szCs w:val="24"/>
          <w:lang w:val="en-GB"/>
        </w:rPr>
        <w:t>use (S</w:t>
      </w:r>
      <w:r w:rsidR="00A03A4F" w:rsidRPr="000929CF">
        <w:rPr>
          <w:rFonts w:ascii="Book Antiqua" w:hAnsi="Book Antiqua" w:cs="Arial"/>
          <w:sz w:val="24"/>
          <w:szCs w:val="24"/>
          <w:lang w:val="en-GB"/>
        </w:rPr>
        <w:t>upplementary Table 2)</w:t>
      </w:r>
      <w:r w:rsidR="00B63ECB" w:rsidRPr="000929CF">
        <w:rPr>
          <w:rFonts w:ascii="Book Antiqua" w:hAnsi="Book Antiqua" w:cs="Arial"/>
          <w:sz w:val="24"/>
          <w:szCs w:val="24"/>
          <w:lang w:val="en-GB"/>
        </w:rPr>
        <w:t xml:space="preserve">, </w:t>
      </w:r>
      <w:r w:rsidR="009F3757" w:rsidRPr="000929CF">
        <w:rPr>
          <w:rFonts w:ascii="Book Antiqua" w:hAnsi="Book Antiqua" w:cs="Arial"/>
          <w:sz w:val="24"/>
          <w:szCs w:val="24"/>
          <w:lang w:val="en-GB"/>
        </w:rPr>
        <w:t xml:space="preserve">which </w:t>
      </w:r>
      <w:r w:rsidR="00B63ECB" w:rsidRPr="000929CF">
        <w:rPr>
          <w:rFonts w:ascii="Book Antiqua" w:hAnsi="Book Antiqua" w:cs="Arial"/>
          <w:sz w:val="24"/>
          <w:szCs w:val="24"/>
          <w:lang w:val="en-GB"/>
        </w:rPr>
        <w:t>c</w:t>
      </w:r>
      <w:r w:rsidR="009F3757" w:rsidRPr="000929CF">
        <w:rPr>
          <w:rFonts w:ascii="Book Antiqua" w:hAnsi="Book Antiqua" w:cs="Arial"/>
          <w:sz w:val="24"/>
          <w:szCs w:val="24"/>
          <w:lang w:val="en-GB"/>
        </w:rPr>
        <w:t>ould</w:t>
      </w:r>
      <w:r w:rsidR="00B63ECB" w:rsidRPr="000929CF">
        <w:rPr>
          <w:rFonts w:ascii="Book Antiqua" w:hAnsi="Book Antiqua" w:cs="Arial"/>
          <w:sz w:val="24"/>
          <w:szCs w:val="24"/>
          <w:lang w:val="en-GB"/>
        </w:rPr>
        <w:t xml:space="preserve"> </w:t>
      </w:r>
      <w:r w:rsidR="00615549" w:rsidRPr="000929CF">
        <w:rPr>
          <w:rFonts w:ascii="Book Antiqua" w:hAnsi="Book Antiqua" w:cs="Arial"/>
          <w:sz w:val="24"/>
          <w:szCs w:val="24"/>
          <w:lang w:val="en-GB"/>
        </w:rPr>
        <w:t>potential</w:t>
      </w:r>
      <w:r w:rsidR="00B63ECB" w:rsidRPr="000929CF">
        <w:rPr>
          <w:rFonts w:ascii="Book Antiqua" w:hAnsi="Book Antiqua" w:cs="Arial"/>
          <w:sz w:val="24"/>
          <w:szCs w:val="24"/>
          <w:lang w:val="en-GB"/>
        </w:rPr>
        <w:t>ly</w:t>
      </w:r>
      <w:r w:rsidR="00615549" w:rsidRPr="000929CF">
        <w:rPr>
          <w:rFonts w:ascii="Book Antiqua" w:hAnsi="Book Antiqua" w:cs="Arial"/>
          <w:sz w:val="24"/>
          <w:szCs w:val="24"/>
          <w:lang w:val="en-GB"/>
        </w:rPr>
        <w:t xml:space="preserve"> confound</w:t>
      </w:r>
      <w:r w:rsidR="00B63ECB" w:rsidRPr="000929CF">
        <w:rPr>
          <w:rFonts w:ascii="Book Antiqua" w:hAnsi="Book Antiqua" w:cs="Arial"/>
          <w:sz w:val="24"/>
          <w:szCs w:val="24"/>
          <w:lang w:val="en-GB"/>
        </w:rPr>
        <w:t xml:space="preserve"> </w:t>
      </w:r>
      <w:r w:rsidR="00A92A1E" w:rsidRPr="000929CF">
        <w:rPr>
          <w:rFonts w:ascii="Book Antiqua" w:hAnsi="Book Antiqua" w:cs="Arial"/>
          <w:sz w:val="24"/>
          <w:szCs w:val="24"/>
          <w:lang w:val="en-GB"/>
        </w:rPr>
        <w:t xml:space="preserve">the </w:t>
      </w:r>
      <w:r w:rsidR="00B63ECB" w:rsidRPr="000929CF">
        <w:rPr>
          <w:rFonts w:ascii="Book Antiqua" w:hAnsi="Book Antiqua" w:cs="Arial"/>
          <w:sz w:val="24"/>
          <w:szCs w:val="24"/>
          <w:lang w:val="en-GB"/>
        </w:rPr>
        <w:t>results on mortality and hospitali</w:t>
      </w:r>
      <w:r w:rsidR="00EE13E2" w:rsidRPr="000929CF">
        <w:rPr>
          <w:rFonts w:ascii="Book Antiqua" w:hAnsi="Book Antiqua" w:cs="Arial"/>
          <w:sz w:val="24"/>
          <w:szCs w:val="24"/>
          <w:lang w:val="en-GB"/>
        </w:rPr>
        <w:t>s</w:t>
      </w:r>
      <w:r w:rsidR="00B63ECB" w:rsidRPr="000929CF">
        <w:rPr>
          <w:rFonts w:ascii="Book Antiqua" w:hAnsi="Book Antiqua" w:cs="Arial"/>
          <w:sz w:val="24"/>
          <w:szCs w:val="24"/>
          <w:lang w:val="en-GB"/>
        </w:rPr>
        <w:t>ation risks</w:t>
      </w:r>
      <w:r w:rsidR="009F3757"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were </w:t>
      </w:r>
      <w:r w:rsidR="00D31EAA" w:rsidRPr="000929CF">
        <w:rPr>
          <w:rFonts w:ascii="Book Antiqua" w:hAnsi="Book Antiqua" w:cs="Arial"/>
          <w:sz w:val="24"/>
          <w:szCs w:val="24"/>
          <w:lang w:val="en-GB"/>
        </w:rPr>
        <w:t>adjusted</w:t>
      </w:r>
      <w:r w:rsidR="00B63ECB" w:rsidRPr="000929CF">
        <w:rPr>
          <w:rFonts w:ascii="Book Antiqua" w:hAnsi="Book Antiqua" w:cs="Arial"/>
          <w:sz w:val="24"/>
          <w:szCs w:val="24"/>
          <w:lang w:val="en-GB"/>
        </w:rPr>
        <w:t xml:space="preserve"> for</w:t>
      </w:r>
      <w:r w:rsidRPr="000929CF">
        <w:rPr>
          <w:rFonts w:ascii="Book Antiqua" w:hAnsi="Book Antiqua" w:cs="Arial"/>
          <w:sz w:val="24"/>
          <w:szCs w:val="24"/>
          <w:lang w:val="en-GB"/>
        </w:rPr>
        <w:t xml:space="preserve">. </w:t>
      </w:r>
      <w:r w:rsidR="00B63ECB" w:rsidRPr="000929CF">
        <w:rPr>
          <w:rFonts w:ascii="Book Antiqua" w:hAnsi="Book Antiqua" w:cs="Arial"/>
          <w:sz w:val="24"/>
          <w:szCs w:val="24"/>
          <w:lang w:val="en-GB"/>
        </w:rPr>
        <w:t>For</w:t>
      </w:r>
      <w:r w:rsidR="00B875A7" w:rsidRPr="000929CF">
        <w:rPr>
          <w:rFonts w:ascii="Book Antiqua" w:hAnsi="Book Antiqua" w:cs="Arial"/>
          <w:sz w:val="24"/>
          <w:szCs w:val="24"/>
          <w:lang w:val="en-GB"/>
        </w:rPr>
        <w:t xml:space="preserve"> any s</w:t>
      </w:r>
      <w:r w:rsidRPr="000929CF">
        <w:rPr>
          <w:rFonts w:ascii="Book Antiqua" w:hAnsi="Book Antiqua" w:cs="Arial"/>
          <w:sz w:val="24"/>
          <w:szCs w:val="24"/>
          <w:lang w:val="en-GB"/>
        </w:rPr>
        <w:t>ignifican</w:t>
      </w:r>
      <w:r w:rsidR="00BF21F6" w:rsidRPr="000929CF">
        <w:rPr>
          <w:rFonts w:ascii="Book Antiqua" w:hAnsi="Book Antiqua" w:cs="Arial"/>
          <w:sz w:val="24"/>
          <w:szCs w:val="24"/>
          <w:lang w:val="en-GB"/>
        </w:rPr>
        <w:t xml:space="preserve">t </w:t>
      </w:r>
      <w:r w:rsidRPr="000929CF">
        <w:rPr>
          <w:rFonts w:ascii="Book Antiqua" w:hAnsi="Book Antiqua" w:cs="Arial"/>
          <w:sz w:val="24"/>
          <w:szCs w:val="24"/>
          <w:lang w:val="en-GB"/>
        </w:rPr>
        <w:t xml:space="preserve">differences </w:t>
      </w:r>
      <w:r w:rsidR="00B63ECB" w:rsidRPr="000929CF">
        <w:rPr>
          <w:rFonts w:ascii="Book Antiqua" w:hAnsi="Book Antiqua" w:cs="Arial"/>
          <w:sz w:val="24"/>
          <w:szCs w:val="24"/>
          <w:lang w:val="en-GB"/>
        </w:rPr>
        <w:t>in</w:t>
      </w:r>
      <w:r w:rsidRPr="000929CF">
        <w:rPr>
          <w:rFonts w:ascii="Book Antiqua" w:hAnsi="Book Antiqua" w:cs="Arial"/>
          <w:sz w:val="24"/>
          <w:szCs w:val="24"/>
          <w:lang w:val="en-GB"/>
        </w:rPr>
        <w:t xml:space="preserve"> PS between </w:t>
      </w:r>
      <w:r w:rsidR="00B635BD" w:rsidRPr="000929CF">
        <w:rPr>
          <w:rFonts w:ascii="Book Antiqua" w:hAnsi="Book Antiqua" w:cs="Arial"/>
          <w:sz w:val="24"/>
          <w:szCs w:val="24"/>
          <w:lang w:val="en-GB"/>
        </w:rPr>
        <w:t>the two groups</w:t>
      </w:r>
      <w:r w:rsidRPr="000929CF">
        <w:rPr>
          <w:rFonts w:ascii="Book Antiqua" w:hAnsi="Book Antiqua" w:cs="Arial"/>
          <w:sz w:val="24"/>
          <w:szCs w:val="24"/>
          <w:lang w:val="en-GB"/>
        </w:rPr>
        <w:t>, PS was further categorised into four quartiles in the two groups separately</w:t>
      </w:r>
      <w:r w:rsidR="00B63ECB" w:rsidRPr="000929CF">
        <w:rPr>
          <w:rFonts w:ascii="Book Antiqua" w:hAnsi="Book Antiqua" w:cs="Arial"/>
          <w:sz w:val="24"/>
          <w:szCs w:val="24"/>
          <w:lang w:val="en-GB"/>
        </w:rPr>
        <w:t xml:space="preserve"> for matching.</w:t>
      </w:r>
      <w:r w:rsidRPr="000929CF">
        <w:rPr>
          <w:rFonts w:ascii="Book Antiqua" w:hAnsi="Book Antiqua" w:cs="Arial"/>
          <w:sz w:val="24"/>
          <w:szCs w:val="24"/>
          <w:lang w:val="en-GB"/>
        </w:rPr>
        <w:t xml:space="preserve"> </w:t>
      </w:r>
    </w:p>
    <w:p w14:paraId="553E45E3" w14:textId="0C174008" w:rsidR="00A00EA2" w:rsidRPr="000929CF" w:rsidRDefault="00E67F4F"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 xml:space="preserve">After </w:t>
      </w:r>
      <w:r w:rsidR="00A92A1E" w:rsidRPr="000929CF">
        <w:rPr>
          <w:rFonts w:ascii="Book Antiqua" w:hAnsi="Book Antiqua" w:cs="Arial"/>
          <w:sz w:val="24"/>
          <w:szCs w:val="24"/>
          <w:lang w:val="en-GB"/>
        </w:rPr>
        <w:t>PS</w:t>
      </w:r>
      <w:r w:rsidRPr="000929CF">
        <w:rPr>
          <w:rFonts w:ascii="Book Antiqua" w:hAnsi="Book Antiqua" w:cs="Arial"/>
          <w:sz w:val="24"/>
          <w:szCs w:val="24"/>
          <w:lang w:val="en-GB"/>
        </w:rPr>
        <w:t xml:space="preserve"> adjustment for 43 clinically important confounding variables at baseline</w:t>
      </w:r>
      <w:r w:rsidR="009C2713" w:rsidRPr="000929CF">
        <w:rPr>
          <w:rFonts w:ascii="Book Antiqua" w:hAnsi="Book Antiqua" w:cs="Arial"/>
          <w:sz w:val="24"/>
          <w:szCs w:val="24"/>
          <w:lang w:val="en-GB"/>
        </w:rPr>
        <w:t>,</w:t>
      </w:r>
      <w:r w:rsidR="00905C30" w:rsidRPr="000929CF">
        <w:rPr>
          <w:rFonts w:ascii="Book Antiqua" w:hAnsi="Book Antiqua" w:cs="Arial"/>
          <w:sz w:val="24"/>
          <w:szCs w:val="24"/>
          <w:lang w:val="en-GB"/>
        </w:rPr>
        <w:t xml:space="preserve"> which </w:t>
      </w:r>
      <w:r w:rsidR="00B63ECB" w:rsidRPr="000929CF">
        <w:rPr>
          <w:rFonts w:ascii="Book Antiqua" w:hAnsi="Book Antiqua" w:cs="Arial"/>
          <w:sz w:val="24"/>
          <w:szCs w:val="24"/>
          <w:lang w:val="en-GB"/>
        </w:rPr>
        <w:t xml:space="preserve">could </w:t>
      </w:r>
      <w:r w:rsidR="00905C30" w:rsidRPr="000929CF">
        <w:rPr>
          <w:rFonts w:ascii="Book Antiqua" w:hAnsi="Book Antiqua" w:cs="Arial"/>
          <w:sz w:val="24"/>
          <w:szCs w:val="24"/>
          <w:lang w:val="en-GB"/>
        </w:rPr>
        <w:t>influence mortality and recurrent hepatic decompensation</w:t>
      </w:r>
      <w:r w:rsidRPr="000929CF">
        <w:rPr>
          <w:rFonts w:ascii="Book Antiqua" w:hAnsi="Book Antiqua" w:cs="Arial"/>
          <w:sz w:val="24"/>
          <w:szCs w:val="24"/>
          <w:lang w:val="en-GB"/>
        </w:rPr>
        <w:t xml:space="preserve"> (Table 1), </w:t>
      </w:r>
      <w:r w:rsidR="00615549" w:rsidRPr="000929CF">
        <w:rPr>
          <w:rFonts w:ascii="Book Antiqua" w:hAnsi="Book Antiqua" w:cs="Arial"/>
          <w:sz w:val="24"/>
          <w:szCs w:val="24"/>
          <w:lang w:val="en-GB"/>
        </w:rPr>
        <w:t>the effect of PPI use on mortality was assessed</w:t>
      </w:r>
      <w:r w:rsidRPr="000929CF">
        <w:rPr>
          <w:rFonts w:ascii="Book Antiqua" w:hAnsi="Book Antiqua" w:cs="Arial"/>
          <w:sz w:val="24"/>
          <w:szCs w:val="24"/>
          <w:lang w:val="en-GB"/>
        </w:rPr>
        <w:t xml:space="preserve"> using </w:t>
      </w:r>
      <w:r w:rsidR="009C2713" w:rsidRPr="000929CF">
        <w:rPr>
          <w:rFonts w:ascii="Book Antiqua" w:hAnsi="Book Antiqua" w:cs="Arial"/>
          <w:sz w:val="24"/>
          <w:szCs w:val="24"/>
          <w:lang w:val="en-GB"/>
        </w:rPr>
        <w:t xml:space="preserve">the </w:t>
      </w:r>
      <w:r w:rsidRPr="000929CF">
        <w:rPr>
          <w:rFonts w:ascii="Book Antiqua" w:hAnsi="Book Antiqua" w:cs="Arial"/>
          <w:sz w:val="24"/>
          <w:szCs w:val="24"/>
          <w:lang w:val="en-GB"/>
        </w:rPr>
        <w:t xml:space="preserve">Cox proportional hazards </w:t>
      </w:r>
      <w:r w:rsidR="00B635BD" w:rsidRPr="000929CF">
        <w:rPr>
          <w:rFonts w:ascii="Book Antiqua" w:hAnsi="Book Antiqua" w:cs="Arial"/>
          <w:sz w:val="24"/>
          <w:szCs w:val="24"/>
          <w:lang w:val="en-GB"/>
        </w:rPr>
        <w:t>model</w:t>
      </w:r>
      <w:r w:rsidR="00615549" w:rsidRPr="000929CF">
        <w:rPr>
          <w:rFonts w:ascii="Book Antiqua" w:hAnsi="Book Antiqua" w:cs="Arial"/>
          <w:sz w:val="24"/>
          <w:szCs w:val="24"/>
          <w:lang w:val="en-GB"/>
        </w:rPr>
        <w:t xml:space="preserve">. </w:t>
      </w:r>
      <w:r w:rsidR="00B875A7" w:rsidRPr="000929CF">
        <w:rPr>
          <w:rFonts w:ascii="Book Antiqua" w:eastAsia="Times New Roman" w:hAnsi="Book Antiqua" w:cs="Arial"/>
          <w:sz w:val="24"/>
          <w:szCs w:val="24"/>
          <w:lang w:val="en-GB" w:eastAsia="en-SG"/>
        </w:rPr>
        <w:t xml:space="preserve">Further </w:t>
      </w:r>
      <w:r w:rsidR="00615549" w:rsidRPr="000929CF">
        <w:rPr>
          <w:rFonts w:ascii="Book Antiqua" w:eastAsia="Times New Roman" w:hAnsi="Book Antiqua" w:cs="Arial"/>
          <w:sz w:val="24"/>
          <w:szCs w:val="24"/>
          <w:lang w:val="en-GB" w:eastAsia="en-SG"/>
        </w:rPr>
        <w:t xml:space="preserve">variable landmark periods and </w:t>
      </w:r>
      <w:r w:rsidR="00B875A7" w:rsidRPr="000929CF">
        <w:rPr>
          <w:rFonts w:ascii="Book Antiqua" w:eastAsia="Times New Roman" w:hAnsi="Book Antiqua" w:cs="Arial"/>
          <w:sz w:val="24"/>
          <w:szCs w:val="24"/>
          <w:lang w:val="en-GB" w:eastAsia="en-SG"/>
        </w:rPr>
        <w:t xml:space="preserve">subgroup analyses were performed to determine </w:t>
      </w:r>
      <w:r w:rsidR="00615549" w:rsidRPr="000929CF">
        <w:rPr>
          <w:rFonts w:ascii="Book Antiqua" w:eastAsia="Times New Roman" w:hAnsi="Book Antiqua" w:cs="Arial"/>
          <w:sz w:val="24"/>
          <w:szCs w:val="24"/>
          <w:lang w:val="en-GB" w:eastAsia="en-SG"/>
        </w:rPr>
        <w:t>s</w:t>
      </w:r>
      <w:r w:rsidR="00B875A7" w:rsidRPr="000929CF">
        <w:rPr>
          <w:rFonts w:ascii="Book Antiqua" w:eastAsia="Times New Roman" w:hAnsi="Book Antiqua" w:cs="Arial"/>
          <w:sz w:val="24"/>
          <w:szCs w:val="24"/>
          <w:lang w:val="en-GB" w:eastAsia="en-SG"/>
        </w:rPr>
        <w:t>ubgroups with increased risk of mortality.</w:t>
      </w:r>
      <w:r w:rsidR="00E14626" w:rsidRPr="000929CF">
        <w:rPr>
          <w:rFonts w:ascii="Book Antiqua" w:hAnsi="Book Antiqua" w:cs="Arial"/>
          <w:sz w:val="24"/>
          <w:szCs w:val="24"/>
          <w:lang w:val="en-GB"/>
        </w:rPr>
        <w:t xml:space="preserve"> </w:t>
      </w:r>
      <w:r w:rsidR="00A03A4F" w:rsidRPr="000929CF">
        <w:rPr>
          <w:rFonts w:ascii="Book Antiqua" w:hAnsi="Book Antiqua" w:cs="Arial"/>
          <w:sz w:val="24"/>
          <w:szCs w:val="24"/>
          <w:lang w:val="en-GB"/>
        </w:rPr>
        <w:t xml:space="preserve">For secondary outcome of hospital admission for hepatic </w:t>
      </w:r>
      <w:proofErr w:type="spellStart"/>
      <w:r w:rsidR="00A03A4F" w:rsidRPr="000929CF">
        <w:rPr>
          <w:rFonts w:ascii="Book Antiqua" w:hAnsi="Book Antiqua" w:cs="Arial"/>
          <w:sz w:val="24"/>
          <w:szCs w:val="24"/>
          <w:lang w:val="en-GB"/>
        </w:rPr>
        <w:t>decompensation</w:t>
      </w:r>
      <w:proofErr w:type="spellEnd"/>
      <w:r w:rsidR="00A00EA2" w:rsidRPr="000929CF">
        <w:rPr>
          <w:rFonts w:ascii="Book Antiqua" w:hAnsi="Book Antiqua" w:cs="Arial"/>
          <w:sz w:val="24"/>
          <w:szCs w:val="24"/>
          <w:lang w:val="en-GB"/>
        </w:rPr>
        <w:t xml:space="preserve">, Poisson </w:t>
      </w:r>
      <w:r w:rsidR="00EA3D34" w:rsidRPr="000929CF">
        <w:rPr>
          <w:rFonts w:ascii="Book Antiqua" w:hAnsi="Book Antiqua" w:cs="Arial"/>
          <w:sz w:val="24"/>
          <w:szCs w:val="24"/>
          <w:lang w:val="en-GB"/>
        </w:rPr>
        <w:t>r</w:t>
      </w:r>
      <w:r w:rsidR="00A00EA2" w:rsidRPr="000929CF">
        <w:rPr>
          <w:rFonts w:ascii="Book Antiqua" w:hAnsi="Book Antiqua" w:cs="Arial"/>
          <w:sz w:val="24"/>
          <w:szCs w:val="24"/>
          <w:lang w:val="en-GB"/>
        </w:rPr>
        <w:t xml:space="preserve">egression (loglinear) was used </w:t>
      </w:r>
      <w:r w:rsidR="008C6FD6" w:rsidRPr="000929CF">
        <w:rPr>
          <w:rFonts w:ascii="Book Antiqua" w:hAnsi="Book Antiqua" w:cs="Arial"/>
          <w:sz w:val="24"/>
          <w:szCs w:val="24"/>
          <w:lang w:val="en-GB"/>
        </w:rPr>
        <w:t xml:space="preserve">with adjustment for </w:t>
      </w:r>
      <w:r w:rsidR="00A00EA2" w:rsidRPr="000929CF">
        <w:rPr>
          <w:rFonts w:ascii="Book Antiqua" w:hAnsi="Book Antiqua" w:cs="Arial"/>
          <w:sz w:val="24"/>
          <w:szCs w:val="24"/>
          <w:lang w:val="en-GB"/>
        </w:rPr>
        <w:t xml:space="preserve">PS </w:t>
      </w:r>
      <w:r w:rsidR="00C90627" w:rsidRPr="000929CF">
        <w:rPr>
          <w:rFonts w:ascii="Book Antiqua" w:hAnsi="Book Antiqua" w:cs="Arial"/>
          <w:sz w:val="24"/>
          <w:szCs w:val="24"/>
          <w:lang w:val="en-GB"/>
        </w:rPr>
        <w:t>(</w:t>
      </w:r>
      <w:r w:rsidR="00B63ECB" w:rsidRPr="000929CF">
        <w:rPr>
          <w:rFonts w:ascii="Book Antiqua" w:hAnsi="Book Antiqua" w:cs="Arial"/>
          <w:sz w:val="24"/>
          <w:szCs w:val="24"/>
          <w:lang w:val="en-GB"/>
        </w:rPr>
        <w:t xml:space="preserve">similarly </w:t>
      </w:r>
      <w:r w:rsidR="00C90627" w:rsidRPr="000929CF">
        <w:rPr>
          <w:rFonts w:ascii="Book Antiqua" w:hAnsi="Book Antiqua" w:cs="Arial"/>
          <w:sz w:val="24"/>
          <w:szCs w:val="24"/>
          <w:lang w:val="en-GB"/>
        </w:rPr>
        <w:t xml:space="preserve">as for primary outcome) </w:t>
      </w:r>
      <w:r w:rsidR="00A00EA2" w:rsidRPr="000929CF">
        <w:rPr>
          <w:rFonts w:ascii="Book Antiqua" w:hAnsi="Book Antiqua" w:cs="Arial"/>
          <w:sz w:val="24"/>
          <w:szCs w:val="24"/>
          <w:lang w:val="en-GB"/>
        </w:rPr>
        <w:t>and overall survival or number of days of follow</w:t>
      </w:r>
      <w:r w:rsidR="0039063C" w:rsidRPr="000929CF">
        <w:rPr>
          <w:rFonts w:ascii="Book Antiqua" w:hAnsi="Book Antiqua" w:cs="Arial"/>
          <w:sz w:val="24"/>
          <w:szCs w:val="24"/>
          <w:lang w:val="en-GB"/>
        </w:rPr>
        <w:t>-</w:t>
      </w:r>
      <w:r w:rsidR="00A00EA2" w:rsidRPr="000929CF">
        <w:rPr>
          <w:rFonts w:ascii="Book Antiqua" w:hAnsi="Book Antiqua" w:cs="Arial"/>
          <w:sz w:val="24"/>
          <w:szCs w:val="24"/>
          <w:lang w:val="en-GB"/>
        </w:rPr>
        <w:t xml:space="preserve">up. </w:t>
      </w:r>
      <w:r w:rsidR="00F95174" w:rsidRPr="000929CF">
        <w:rPr>
          <w:rFonts w:ascii="Book Antiqua" w:hAnsi="Book Antiqua" w:cs="Arial"/>
          <w:sz w:val="24"/>
          <w:szCs w:val="24"/>
          <w:lang w:val="en-GB"/>
        </w:rPr>
        <w:t>Relative risk</w:t>
      </w:r>
      <w:r w:rsidR="00A00EA2" w:rsidRPr="000929CF">
        <w:rPr>
          <w:rFonts w:ascii="Book Antiqua" w:hAnsi="Book Antiqua" w:cs="Arial"/>
          <w:sz w:val="24"/>
          <w:szCs w:val="24"/>
          <w:lang w:val="en-GB"/>
        </w:rPr>
        <w:t xml:space="preserve"> and its 95%</w:t>
      </w:r>
      <w:r w:rsidR="0039063C" w:rsidRPr="000929CF">
        <w:rPr>
          <w:rFonts w:ascii="Book Antiqua" w:hAnsi="Book Antiqua" w:cs="Arial"/>
          <w:sz w:val="24"/>
          <w:szCs w:val="24"/>
          <w:lang w:val="en-GB"/>
        </w:rPr>
        <w:t xml:space="preserve"> confidence interval (</w:t>
      </w:r>
      <w:r w:rsidR="00A00EA2" w:rsidRPr="000929CF">
        <w:rPr>
          <w:rFonts w:ascii="Book Antiqua" w:hAnsi="Book Antiqua" w:cs="Arial"/>
          <w:sz w:val="24"/>
          <w:szCs w:val="24"/>
          <w:lang w:val="en-GB"/>
        </w:rPr>
        <w:t>CI</w:t>
      </w:r>
      <w:r w:rsidR="0039063C" w:rsidRPr="000929CF">
        <w:rPr>
          <w:rFonts w:ascii="Book Antiqua" w:hAnsi="Book Antiqua" w:cs="Arial"/>
          <w:sz w:val="24"/>
          <w:szCs w:val="24"/>
          <w:lang w:val="en-GB"/>
        </w:rPr>
        <w:t>)</w:t>
      </w:r>
      <w:r w:rsidR="00A00EA2" w:rsidRPr="000929CF">
        <w:rPr>
          <w:rFonts w:ascii="Book Antiqua" w:hAnsi="Book Antiqua" w:cs="Arial"/>
          <w:sz w:val="24"/>
          <w:szCs w:val="24"/>
          <w:lang w:val="en-GB"/>
        </w:rPr>
        <w:t xml:space="preserve"> were presented. A two</w:t>
      </w:r>
      <w:r w:rsidR="004E4AF0" w:rsidRPr="000929CF">
        <w:rPr>
          <w:rFonts w:ascii="Book Antiqua" w:hAnsi="Book Antiqua" w:cs="Arial"/>
          <w:sz w:val="24"/>
          <w:szCs w:val="24"/>
          <w:lang w:val="en-GB"/>
        </w:rPr>
        <w:t>-</w:t>
      </w:r>
      <w:r w:rsidR="00A00EA2" w:rsidRPr="000929CF">
        <w:rPr>
          <w:rFonts w:ascii="Book Antiqua" w:hAnsi="Book Antiqua" w:cs="Arial"/>
          <w:sz w:val="24"/>
          <w:szCs w:val="24"/>
          <w:lang w:val="en-GB"/>
        </w:rPr>
        <w:t xml:space="preserve">tailed, </w:t>
      </w:r>
      <w:r w:rsidR="00AE15CA" w:rsidRPr="000929CF">
        <w:rPr>
          <w:rFonts w:ascii="Book Antiqua" w:hAnsi="Book Antiqua" w:cs="Arial"/>
          <w:i/>
          <w:iCs/>
          <w:sz w:val="24"/>
          <w:szCs w:val="24"/>
          <w:lang w:val="en-GB"/>
        </w:rPr>
        <w:t>P</w:t>
      </w:r>
      <w:r w:rsidR="004E4AF0" w:rsidRPr="000929CF">
        <w:rPr>
          <w:rFonts w:ascii="Book Antiqua" w:hAnsi="Book Antiqua" w:cs="Arial"/>
          <w:sz w:val="24"/>
          <w:szCs w:val="24"/>
          <w:lang w:val="en-GB"/>
        </w:rPr>
        <w:t xml:space="preserve"> </w:t>
      </w:r>
      <w:r w:rsidR="00A00EA2" w:rsidRPr="000929CF">
        <w:rPr>
          <w:rFonts w:ascii="Book Antiqua" w:hAnsi="Book Antiqua" w:cs="Arial"/>
          <w:sz w:val="24"/>
          <w:szCs w:val="24"/>
          <w:lang w:val="en-GB"/>
        </w:rPr>
        <w:t>value &lt;</w:t>
      </w:r>
      <w:r w:rsidR="00AE15CA" w:rsidRPr="000929CF">
        <w:rPr>
          <w:rFonts w:ascii="Book Antiqua" w:hAnsi="Book Antiqua" w:cs="Arial"/>
          <w:sz w:val="24"/>
          <w:szCs w:val="24"/>
          <w:lang w:val="en-GB"/>
        </w:rPr>
        <w:t xml:space="preserve"> </w:t>
      </w:r>
      <w:r w:rsidR="00A00EA2" w:rsidRPr="000929CF">
        <w:rPr>
          <w:rFonts w:ascii="Book Antiqua" w:hAnsi="Book Antiqua" w:cs="Arial"/>
          <w:sz w:val="24"/>
          <w:szCs w:val="24"/>
          <w:lang w:val="en-GB"/>
        </w:rPr>
        <w:t>0.05 was considered statistically significant. Statistical analysis was performed with SPSS statistical software, version 19.0 (IBM Corp.</w:t>
      </w:r>
      <w:r w:rsidR="00E4511C" w:rsidRPr="000929CF">
        <w:rPr>
          <w:rFonts w:ascii="Book Antiqua" w:hAnsi="Book Antiqua" w:cs="Arial"/>
          <w:sz w:val="24"/>
          <w:szCs w:val="24"/>
          <w:lang w:val="en-GB"/>
        </w:rPr>
        <w:t>,</w:t>
      </w:r>
      <w:r w:rsidR="00A00EA2" w:rsidRPr="000929CF">
        <w:rPr>
          <w:rFonts w:ascii="Book Antiqua" w:hAnsi="Book Antiqua" w:cs="Arial"/>
          <w:sz w:val="24"/>
          <w:szCs w:val="24"/>
          <w:lang w:val="en-GB"/>
        </w:rPr>
        <w:t xml:space="preserve"> Armonk, NY</w:t>
      </w:r>
      <w:r w:rsidR="00AE15CA" w:rsidRPr="000929CF">
        <w:rPr>
          <w:rFonts w:ascii="Book Antiqua" w:hAnsi="Book Antiqua" w:cs="Arial"/>
          <w:sz w:val="24"/>
          <w:szCs w:val="24"/>
          <w:lang w:val="en-GB"/>
        </w:rPr>
        <w:t>, United States</w:t>
      </w:r>
      <w:r w:rsidR="00A00EA2" w:rsidRPr="000929CF">
        <w:rPr>
          <w:rFonts w:ascii="Book Antiqua" w:hAnsi="Book Antiqua" w:cs="Arial"/>
          <w:sz w:val="24"/>
          <w:szCs w:val="24"/>
          <w:lang w:val="en-GB"/>
        </w:rPr>
        <w:t>).</w:t>
      </w:r>
      <w:r w:rsidR="007A17EF" w:rsidRPr="000929CF">
        <w:rPr>
          <w:rFonts w:ascii="Book Antiqua" w:hAnsi="Book Antiqua" w:cs="Arial"/>
          <w:sz w:val="24"/>
          <w:szCs w:val="24"/>
          <w:lang w:val="en-GB"/>
        </w:rPr>
        <w:t xml:space="preserve"> Statistical analysis and review w</w:t>
      </w:r>
      <w:r w:rsidR="008521A3" w:rsidRPr="000929CF">
        <w:rPr>
          <w:rFonts w:ascii="Book Antiqua" w:hAnsi="Book Antiqua" w:cs="Arial"/>
          <w:sz w:val="24"/>
          <w:szCs w:val="24"/>
          <w:lang w:val="en-GB"/>
        </w:rPr>
        <w:t>ere</w:t>
      </w:r>
      <w:r w:rsidR="007A17EF" w:rsidRPr="000929CF">
        <w:rPr>
          <w:rFonts w:ascii="Book Antiqua" w:hAnsi="Book Antiqua" w:cs="Arial"/>
          <w:sz w:val="24"/>
          <w:szCs w:val="24"/>
          <w:lang w:val="en-GB"/>
        </w:rPr>
        <w:t xml:space="preserve"> performed by biomedical statisticians.</w:t>
      </w:r>
    </w:p>
    <w:p w14:paraId="79DD5B21" w14:textId="77777777" w:rsidR="009F3757" w:rsidRPr="000929CF" w:rsidRDefault="009F3757" w:rsidP="003C3EB2">
      <w:pPr>
        <w:adjustRightInd w:val="0"/>
        <w:snapToGrid w:val="0"/>
        <w:spacing w:after="0" w:line="360" w:lineRule="auto"/>
        <w:jc w:val="both"/>
        <w:rPr>
          <w:rFonts w:ascii="Book Antiqua" w:hAnsi="Book Antiqua" w:cs="Arial"/>
          <w:sz w:val="24"/>
          <w:szCs w:val="24"/>
          <w:lang w:val="en-GB"/>
        </w:rPr>
      </w:pPr>
    </w:p>
    <w:p w14:paraId="4E8AC2C7" w14:textId="268101D7" w:rsidR="00303821" w:rsidRPr="000929CF" w:rsidRDefault="00E14626"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RESULTS</w:t>
      </w:r>
    </w:p>
    <w:p w14:paraId="1183F11F" w14:textId="5A26AA4C" w:rsidR="003B358D" w:rsidRPr="000929CF" w:rsidRDefault="00E50536"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A total of 2318 patients with ICD coding</w:t>
      </w:r>
      <w:r w:rsidR="00B63ECB" w:rsidRPr="000929CF">
        <w:rPr>
          <w:rFonts w:ascii="Book Antiqua" w:hAnsi="Book Antiqua" w:cs="Arial"/>
          <w:sz w:val="24"/>
          <w:szCs w:val="24"/>
          <w:lang w:val="en-GB"/>
        </w:rPr>
        <w:t>s</w:t>
      </w:r>
      <w:r w:rsidRPr="000929CF">
        <w:rPr>
          <w:rFonts w:ascii="Book Antiqua" w:hAnsi="Book Antiqua" w:cs="Arial"/>
          <w:sz w:val="24"/>
          <w:szCs w:val="24"/>
          <w:lang w:val="en-GB"/>
        </w:rPr>
        <w:t xml:space="preserve"> for liver cirrhosis </w:t>
      </w:r>
      <w:r w:rsidR="00F94C61" w:rsidRPr="000929CF">
        <w:rPr>
          <w:rFonts w:ascii="Book Antiqua" w:hAnsi="Book Antiqua" w:cs="Arial"/>
          <w:sz w:val="24"/>
          <w:szCs w:val="24"/>
          <w:lang w:val="en-GB"/>
        </w:rPr>
        <w:t>at</w:t>
      </w:r>
      <w:r w:rsidR="00C33DFE"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inpatient admissions were identified. A </w:t>
      </w:r>
      <w:r w:rsidR="005C5EDC" w:rsidRPr="000929CF">
        <w:rPr>
          <w:rFonts w:ascii="Book Antiqua" w:hAnsi="Book Antiqua" w:cs="Arial"/>
          <w:sz w:val="24"/>
          <w:szCs w:val="24"/>
          <w:lang w:val="en-GB"/>
        </w:rPr>
        <w:t xml:space="preserve">final cohort </w:t>
      </w:r>
      <w:r w:rsidRPr="000929CF">
        <w:rPr>
          <w:rFonts w:ascii="Book Antiqua" w:hAnsi="Book Antiqua" w:cs="Arial"/>
          <w:sz w:val="24"/>
          <w:szCs w:val="24"/>
          <w:lang w:val="en-GB"/>
        </w:rPr>
        <w:t xml:space="preserve">of </w:t>
      </w:r>
      <w:r w:rsidR="00696E71" w:rsidRPr="000929CF">
        <w:rPr>
          <w:rFonts w:ascii="Book Antiqua" w:hAnsi="Book Antiqua" w:cs="Arial"/>
          <w:sz w:val="24"/>
          <w:szCs w:val="24"/>
          <w:lang w:val="en-GB"/>
        </w:rPr>
        <w:t>511 patients w</w:t>
      </w:r>
      <w:r w:rsidR="009C2713" w:rsidRPr="000929CF">
        <w:rPr>
          <w:rFonts w:ascii="Book Antiqua" w:hAnsi="Book Antiqua" w:cs="Arial"/>
          <w:sz w:val="24"/>
          <w:szCs w:val="24"/>
          <w:lang w:val="en-GB"/>
        </w:rPr>
        <w:t>as</w:t>
      </w:r>
      <w:r w:rsidR="00696E71" w:rsidRPr="000929CF">
        <w:rPr>
          <w:rFonts w:ascii="Book Antiqua" w:hAnsi="Book Antiqua" w:cs="Arial"/>
          <w:sz w:val="24"/>
          <w:szCs w:val="24"/>
          <w:lang w:val="en-GB"/>
        </w:rPr>
        <w:t xml:space="preserve"> included for </w:t>
      </w:r>
      <w:r w:rsidR="003D3ACC" w:rsidRPr="000929CF">
        <w:rPr>
          <w:rFonts w:ascii="Book Antiqua" w:hAnsi="Book Antiqua" w:cs="Arial"/>
          <w:sz w:val="24"/>
          <w:szCs w:val="24"/>
          <w:lang w:val="en-GB"/>
        </w:rPr>
        <w:t xml:space="preserve">landmark </w:t>
      </w:r>
      <w:r w:rsidR="00696E71" w:rsidRPr="000929CF">
        <w:rPr>
          <w:rFonts w:ascii="Book Antiqua" w:hAnsi="Book Antiqua" w:cs="Arial"/>
          <w:sz w:val="24"/>
          <w:szCs w:val="24"/>
          <w:lang w:val="en-GB"/>
        </w:rPr>
        <w:t>analysis (</w:t>
      </w:r>
      <w:r w:rsidR="005560EF" w:rsidRPr="000929CF">
        <w:rPr>
          <w:rFonts w:ascii="Book Antiqua" w:hAnsi="Book Antiqua" w:cs="Arial"/>
          <w:sz w:val="24"/>
          <w:szCs w:val="24"/>
          <w:lang w:val="en-GB"/>
        </w:rPr>
        <w:t>F</w:t>
      </w:r>
      <w:r w:rsidR="00696E71" w:rsidRPr="000929CF">
        <w:rPr>
          <w:rFonts w:ascii="Book Antiqua" w:hAnsi="Book Antiqua" w:cs="Arial"/>
          <w:sz w:val="24"/>
          <w:szCs w:val="24"/>
          <w:lang w:val="en-GB"/>
        </w:rPr>
        <w:t>igure 1)</w:t>
      </w:r>
      <w:r w:rsidR="002D0C25" w:rsidRPr="000929CF">
        <w:rPr>
          <w:rFonts w:ascii="Book Antiqua" w:hAnsi="Book Antiqua" w:cs="Arial"/>
          <w:sz w:val="24"/>
          <w:szCs w:val="24"/>
          <w:lang w:val="en-GB"/>
        </w:rPr>
        <w:t xml:space="preserve">, </w:t>
      </w:r>
      <w:r w:rsidR="00A97640" w:rsidRPr="000929CF">
        <w:rPr>
          <w:rFonts w:ascii="Book Antiqua" w:hAnsi="Book Antiqua" w:cs="Arial"/>
          <w:sz w:val="24"/>
          <w:szCs w:val="24"/>
          <w:lang w:val="en-GB"/>
        </w:rPr>
        <w:t xml:space="preserve">with 295 patients in the chosen landmark </w:t>
      </w:r>
      <w:r w:rsidR="00F94C61" w:rsidRPr="000929CF">
        <w:rPr>
          <w:rFonts w:ascii="Book Antiqua" w:hAnsi="Book Antiqua" w:cs="Arial"/>
          <w:sz w:val="24"/>
          <w:szCs w:val="24"/>
          <w:lang w:val="en-GB"/>
        </w:rPr>
        <w:t xml:space="preserve">period </w:t>
      </w:r>
      <w:r w:rsidR="00A97640" w:rsidRPr="000929CF">
        <w:rPr>
          <w:rFonts w:ascii="Book Antiqua" w:hAnsi="Book Antiqua" w:cs="Arial"/>
          <w:sz w:val="24"/>
          <w:szCs w:val="24"/>
          <w:lang w:val="en-GB"/>
        </w:rPr>
        <w:t xml:space="preserve">of 6 </w:t>
      </w:r>
      <w:proofErr w:type="gramStart"/>
      <w:r w:rsidR="00A97640" w:rsidRPr="000929CF">
        <w:rPr>
          <w:rFonts w:ascii="Book Antiqua" w:hAnsi="Book Antiqua" w:cs="Arial"/>
          <w:sz w:val="24"/>
          <w:szCs w:val="24"/>
          <w:lang w:val="en-GB"/>
        </w:rPr>
        <w:t>mo</w:t>
      </w:r>
      <w:proofErr w:type="gramEnd"/>
      <w:r w:rsidR="00A97640" w:rsidRPr="000929CF">
        <w:rPr>
          <w:rFonts w:ascii="Book Antiqua" w:hAnsi="Book Antiqua" w:cs="Arial"/>
          <w:sz w:val="24"/>
          <w:szCs w:val="24"/>
          <w:lang w:val="en-GB"/>
        </w:rPr>
        <w:t xml:space="preserve">. </w:t>
      </w:r>
      <w:r w:rsidR="009C2713" w:rsidRPr="000929CF">
        <w:rPr>
          <w:rFonts w:ascii="Book Antiqua" w:hAnsi="Book Antiqua" w:cs="Arial"/>
          <w:sz w:val="24"/>
          <w:szCs w:val="24"/>
          <w:lang w:val="en-GB"/>
        </w:rPr>
        <w:t xml:space="preserve">A total of </w:t>
      </w:r>
      <w:r w:rsidR="00A97640" w:rsidRPr="000929CF">
        <w:rPr>
          <w:rFonts w:ascii="Book Antiqua" w:hAnsi="Book Antiqua" w:cs="Arial"/>
          <w:sz w:val="24"/>
          <w:szCs w:val="24"/>
          <w:lang w:val="en-GB"/>
        </w:rPr>
        <w:t>238</w:t>
      </w:r>
      <w:r w:rsidR="009C2713" w:rsidRPr="000929CF">
        <w:rPr>
          <w:rFonts w:ascii="Book Antiqua" w:hAnsi="Book Antiqua" w:cs="Arial"/>
          <w:sz w:val="24"/>
          <w:szCs w:val="24"/>
          <w:lang w:val="en-GB"/>
        </w:rPr>
        <w:t xml:space="preserve"> patients</w:t>
      </w:r>
      <w:r w:rsidR="00A97640" w:rsidRPr="000929CF">
        <w:rPr>
          <w:rFonts w:ascii="Book Antiqua" w:hAnsi="Book Antiqua" w:cs="Arial"/>
          <w:sz w:val="24"/>
          <w:szCs w:val="24"/>
          <w:lang w:val="en-GB"/>
        </w:rPr>
        <w:t xml:space="preserve"> were PPI users and 57 were non-</w:t>
      </w:r>
      <w:r w:rsidR="00907CF3" w:rsidRPr="000929CF">
        <w:rPr>
          <w:rFonts w:ascii="Book Antiqua" w:hAnsi="Book Antiqua" w:cs="Arial"/>
          <w:sz w:val="24"/>
          <w:szCs w:val="24"/>
          <w:lang w:val="en-GB"/>
        </w:rPr>
        <w:t>users</w:t>
      </w:r>
      <w:r w:rsidR="009C2713" w:rsidRPr="000929CF">
        <w:rPr>
          <w:rFonts w:ascii="Book Antiqua" w:hAnsi="Book Antiqua" w:cs="Arial"/>
          <w:sz w:val="24"/>
          <w:szCs w:val="24"/>
          <w:lang w:val="en-GB"/>
        </w:rPr>
        <w:t xml:space="preserve">; </w:t>
      </w:r>
      <w:r w:rsidR="00907CF3" w:rsidRPr="000929CF">
        <w:rPr>
          <w:rFonts w:ascii="Book Antiqua" w:hAnsi="Book Antiqua" w:cs="Arial"/>
          <w:sz w:val="24"/>
          <w:szCs w:val="24"/>
          <w:lang w:val="en-GB"/>
        </w:rPr>
        <w:t xml:space="preserve">their baseline characteristics </w:t>
      </w:r>
      <w:r w:rsidR="009C2713" w:rsidRPr="000929CF">
        <w:rPr>
          <w:rFonts w:ascii="Book Antiqua" w:hAnsi="Book Antiqua" w:cs="Arial"/>
          <w:sz w:val="24"/>
          <w:szCs w:val="24"/>
          <w:lang w:val="en-GB"/>
        </w:rPr>
        <w:t xml:space="preserve">are </w:t>
      </w:r>
      <w:r w:rsidR="00907CF3" w:rsidRPr="000929CF">
        <w:rPr>
          <w:rFonts w:ascii="Book Antiqua" w:hAnsi="Book Antiqua" w:cs="Arial"/>
          <w:sz w:val="24"/>
          <w:szCs w:val="24"/>
          <w:lang w:val="en-GB"/>
        </w:rPr>
        <w:t>described in Table 1.</w:t>
      </w:r>
      <w:r w:rsidR="00AD4505" w:rsidRPr="000929CF">
        <w:rPr>
          <w:rFonts w:ascii="Book Antiqua" w:hAnsi="Book Antiqua" w:cs="Arial"/>
          <w:sz w:val="24"/>
          <w:szCs w:val="24"/>
          <w:lang w:val="en-GB"/>
        </w:rPr>
        <w:t xml:space="preserve"> There w</w:t>
      </w:r>
      <w:r w:rsidR="00F94C61" w:rsidRPr="000929CF">
        <w:rPr>
          <w:rFonts w:ascii="Book Antiqua" w:hAnsi="Book Antiqua" w:cs="Arial"/>
          <w:sz w:val="24"/>
          <w:szCs w:val="24"/>
          <w:lang w:val="en-GB"/>
        </w:rPr>
        <w:t>ere</w:t>
      </w:r>
      <w:r w:rsidR="00AD4505" w:rsidRPr="000929CF">
        <w:rPr>
          <w:rFonts w:ascii="Book Antiqua" w:hAnsi="Book Antiqua" w:cs="Arial"/>
          <w:sz w:val="24"/>
          <w:szCs w:val="24"/>
          <w:lang w:val="en-GB"/>
        </w:rPr>
        <w:t xml:space="preserve"> no significan</w:t>
      </w:r>
      <w:r w:rsidR="00961B27" w:rsidRPr="000929CF">
        <w:rPr>
          <w:rFonts w:ascii="Book Antiqua" w:hAnsi="Book Antiqua" w:cs="Arial"/>
          <w:sz w:val="24"/>
          <w:szCs w:val="24"/>
          <w:lang w:val="en-GB"/>
        </w:rPr>
        <w:t>t</w:t>
      </w:r>
      <w:r w:rsidR="00AD4505" w:rsidRPr="000929CF">
        <w:rPr>
          <w:rFonts w:ascii="Book Antiqua" w:hAnsi="Book Antiqua" w:cs="Arial"/>
          <w:sz w:val="24"/>
          <w:szCs w:val="24"/>
          <w:lang w:val="en-GB"/>
        </w:rPr>
        <w:t xml:space="preserve"> difference</w:t>
      </w:r>
      <w:r w:rsidR="00F94C61" w:rsidRPr="000929CF">
        <w:rPr>
          <w:rFonts w:ascii="Book Antiqua" w:hAnsi="Book Antiqua" w:cs="Arial"/>
          <w:sz w:val="24"/>
          <w:szCs w:val="24"/>
          <w:lang w:val="en-GB"/>
        </w:rPr>
        <w:t>s</w:t>
      </w:r>
      <w:r w:rsidR="00AD4505" w:rsidRPr="000929CF">
        <w:rPr>
          <w:rFonts w:ascii="Book Antiqua" w:hAnsi="Book Antiqua" w:cs="Arial"/>
          <w:sz w:val="24"/>
          <w:szCs w:val="24"/>
          <w:lang w:val="en-GB"/>
        </w:rPr>
        <w:t xml:space="preserve"> in history of SBP or </w:t>
      </w:r>
      <w:proofErr w:type="gramStart"/>
      <w:r w:rsidR="00AD4505" w:rsidRPr="000929CF">
        <w:rPr>
          <w:rFonts w:ascii="Book Antiqua" w:hAnsi="Book Antiqua" w:cs="Arial"/>
          <w:sz w:val="24"/>
          <w:szCs w:val="24"/>
          <w:lang w:val="en-GB"/>
        </w:rPr>
        <w:t>HE</w:t>
      </w:r>
      <w:proofErr w:type="gramEnd"/>
      <w:r w:rsidR="00AD4505" w:rsidRPr="000929CF">
        <w:rPr>
          <w:rFonts w:ascii="Book Antiqua" w:hAnsi="Book Antiqua" w:cs="Arial"/>
          <w:sz w:val="24"/>
          <w:szCs w:val="24"/>
          <w:lang w:val="en-GB"/>
        </w:rPr>
        <w:t>, between the PPI users and non-users</w:t>
      </w:r>
      <w:r w:rsidR="00F94C61" w:rsidRPr="000929CF">
        <w:rPr>
          <w:rFonts w:ascii="Book Antiqua" w:hAnsi="Book Antiqua" w:cs="Arial"/>
          <w:sz w:val="24"/>
          <w:szCs w:val="24"/>
          <w:lang w:val="en-GB"/>
        </w:rPr>
        <w:t xml:space="preserve">. </w:t>
      </w:r>
      <w:r w:rsidR="006B1673" w:rsidRPr="000929CF">
        <w:rPr>
          <w:rFonts w:ascii="Book Antiqua" w:hAnsi="Book Antiqua" w:cs="Arial"/>
          <w:sz w:val="24"/>
          <w:szCs w:val="24"/>
          <w:lang w:val="en-GB"/>
        </w:rPr>
        <w:t>There w</w:t>
      </w:r>
      <w:r w:rsidR="00780706" w:rsidRPr="000929CF">
        <w:rPr>
          <w:rFonts w:ascii="Book Antiqua" w:hAnsi="Book Antiqua" w:cs="Arial"/>
          <w:sz w:val="24"/>
          <w:szCs w:val="24"/>
          <w:lang w:val="en-GB"/>
        </w:rPr>
        <w:t>as</w:t>
      </w:r>
      <w:r w:rsidR="006B1673" w:rsidRPr="000929CF">
        <w:rPr>
          <w:rFonts w:ascii="Book Antiqua" w:hAnsi="Book Antiqua" w:cs="Arial"/>
          <w:sz w:val="24"/>
          <w:szCs w:val="24"/>
          <w:lang w:val="en-GB"/>
        </w:rPr>
        <w:t xml:space="preserve"> a higher usage of aspirin, anti-platelet drugs, statins</w:t>
      </w:r>
      <w:r w:rsidR="009C2713" w:rsidRPr="000929CF">
        <w:rPr>
          <w:rFonts w:ascii="Book Antiqua" w:hAnsi="Book Antiqua" w:cs="Arial"/>
          <w:sz w:val="24"/>
          <w:szCs w:val="24"/>
          <w:lang w:val="en-GB"/>
        </w:rPr>
        <w:t>,</w:t>
      </w:r>
      <w:r w:rsidR="006B1673" w:rsidRPr="000929CF">
        <w:rPr>
          <w:rFonts w:ascii="Book Antiqua" w:hAnsi="Book Antiqua" w:cs="Arial"/>
          <w:sz w:val="24"/>
          <w:szCs w:val="24"/>
          <w:lang w:val="en-GB"/>
        </w:rPr>
        <w:t xml:space="preserve"> and non-selective beta blockers in the PPI user group compared to non-users</w:t>
      </w:r>
      <w:r w:rsidR="007A17EF" w:rsidRPr="000929CF">
        <w:rPr>
          <w:rFonts w:ascii="Book Antiqua" w:hAnsi="Book Antiqua" w:cs="Arial"/>
          <w:sz w:val="24"/>
          <w:szCs w:val="24"/>
          <w:lang w:val="en-GB"/>
        </w:rPr>
        <w:t xml:space="preserve">. </w:t>
      </w:r>
      <w:r w:rsidR="008521A3" w:rsidRPr="000929CF">
        <w:rPr>
          <w:rFonts w:ascii="Book Antiqua" w:hAnsi="Book Antiqua" w:cs="Arial"/>
          <w:sz w:val="24"/>
          <w:szCs w:val="24"/>
          <w:lang w:val="en-GB"/>
        </w:rPr>
        <w:t>The baseline characteristics described were before propensity adjustment.</w:t>
      </w:r>
    </w:p>
    <w:p w14:paraId="2645C632" w14:textId="77777777" w:rsidR="00AE15CA" w:rsidRPr="000929CF" w:rsidRDefault="00AE15CA" w:rsidP="003C3EB2">
      <w:pPr>
        <w:adjustRightInd w:val="0"/>
        <w:snapToGrid w:val="0"/>
        <w:spacing w:after="0" w:line="360" w:lineRule="auto"/>
        <w:jc w:val="both"/>
        <w:rPr>
          <w:rFonts w:ascii="Book Antiqua" w:hAnsi="Book Antiqua" w:cs="Arial"/>
          <w:sz w:val="24"/>
          <w:szCs w:val="24"/>
          <w:u w:val="single"/>
          <w:lang w:val="en-GB"/>
        </w:rPr>
      </w:pPr>
    </w:p>
    <w:p w14:paraId="22ABDE8A" w14:textId="7D50F66D" w:rsidR="00B42831" w:rsidRPr="000929CF" w:rsidRDefault="00F40B9E" w:rsidP="003C3EB2">
      <w:pPr>
        <w:adjustRightInd w:val="0"/>
        <w:snapToGrid w:val="0"/>
        <w:spacing w:after="0" w:line="360" w:lineRule="auto"/>
        <w:jc w:val="both"/>
        <w:rPr>
          <w:rFonts w:ascii="Book Antiqua" w:hAnsi="Book Antiqua" w:cs="Arial"/>
          <w:b/>
          <w:bCs/>
          <w:i/>
          <w:iCs/>
          <w:sz w:val="24"/>
          <w:szCs w:val="24"/>
          <w:lang w:val="en-GB"/>
        </w:rPr>
      </w:pPr>
      <w:r w:rsidRPr="000929CF">
        <w:rPr>
          <w:rFonts w:ascii="Book Antiqua" w:hAnsi="Book Antiqua" w:cs="Arial"/>
          <w:b/>
          <w:bCs/>
          <w:i/>
          <w:iCs/>
          <w:sz w:val="24"/>
          <w:szCs w:val="24"/>
          <w:lang w:val="en-GB"/>
        </w:rPr>
        <w:lastRenderedPageBreak/>
        <w:t>Overa</w:t>
      </w:r>
      <w:r w:rsidR="00AE15CA" w:rsidRPr="000929CF">
        <w:rPr>
          <w:rFonts w:ascii="Book Antiqua" w:hAnsi="Book Antiqua" w:cs="Arial"/>
          <w:b/>
          <w:bCs/>
          <w:i/>
          <w:iCs/>
          <w:sz w:val="24"/>
          <w:szCs w:val="24"/>
          <w:lang w:val="en-GB"/>
        </w:rPr>
        <w:t>ll risk of mortality</w:t>
      </w:r>
    </w:p>
    <w:p w14:paraId="15CACD7E" w14:textId="056A3546" w:rsidR="00AE15CA" w:rsidRPr="000929CF" w:rsidRDefault="00F40B9E"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 xml:space="preserve">In the </w:t>
      </w:r>
      <w:r w:rsidR="00616DF2" w:rsidRPr="000929CF">
        <w:rPr>
          <w:rFonts w:ascii="Book Antiqua" w:hAnsi="Book Antiqua" w:cs="Arial"/>
          <w:sz w:val="24"/>
          <w:szCs w:val="24"/>
          <w:lang w:val="en-GB"/>
        </w:rPr>
        <w:t>6-mo</w:t>
      </w:r>
      <w:r w:rsidRPr="000929CF">
        <w:rPr>
          <w:rFonts w:ascii="Book Antiqua" w:hAnsi="Book Antiqua" w:cs="Arial"/>
          <w:sz w:val="24"/>
          <w:szCs w:val="24"/>
          <w:lang w:val="en-GB"/>
        </w:rPr>
        <w:t xml:space="preserve"> landmark </w:t>
      </w:r>
      <w:r w:rsidR="00B34497" w:rsidRPr="000929CF">
        <w:rPr>
          <w:rFonts w:ascii="Book Antiqua" w:hAnsi="Book Antiqua" w:cs="Arial"/>
          <w:sz w:val="24"/>
          <w:szCs w:val="24"/>
          <w:lang w:val="en-GB"/>
        </w:rPr>
        <w:t>cohort</w:t>
      </w:r>
      <w:r w:rsidRPr="000929CF">
        <w:rPr>
          <w:rFonts w:ascii="Book Antiqua" w:hAnsi="Book Antiqua" w:cs="Arial"/>
          <w:sz w:val="24"/>
          <w:szCs w:val="24"/>
          <w:lang w:val="en-GB"/>
        </w:rPr>
        <w:t>,</w:t>
      </w:r>
      <w:r w:rsidR="00A97640" w:rsidRPr="000929CF">
        <w:rPr>
          <w:rFonts w:ascii="Book Antiqua" w:hAnsi="Book Antiqua" w:cs="Arial"/>
          <w:sz w:val="24"/>
          <w:szCs w:val="24"/>
          <w:lang w:val="en-GB"/>
        </w:rPr>
        <w:t xml:space="preserve"> </w:t>
      </w:r>
      <w:r w:rsidR="00BB23AE" w:rsidRPr="000929CF">
        <w:rPr>
          <w:rFonts w:ascii="Book Antiqua" w:hAnsi="Book Antiqua" w:cs="Arial"/>
          <w:sz w:val="24"/>
          <w:szCs w:val="24"/>
          <w:lang w:val="en-GB"/>
        </w:rPr>
        <w:t>102</w:t>
      </w:r>
      <w:r w:rsidR="00C56FC4" w:rsidRPr="000929CF">
        <w:rPr>
          <w:rFonts w:ascii="Book Antiqua" w:hAnsi="Book Antiqua" w:cs="Arial"/>
          <w:sz w:val="24"/>
          <w:szCs w:val="24"/>
          <w:lang w:val="en-GB"/>
        </w:rPr>
        <w:t xml:space="preserve"> of 238</w:t>
      </w:r>
      <w:r w:rsidR="007A1AED" w:rsidRPr="000929CF">
        <w:rPr>
          <w:rFonts w:ascii="Book Antiqua" w:hAnsi="Book Antiqua" w:cs="Arial"/>
          <w:sz w:val="24"/>
          <w:szCs w:val="24"/>
          <w:lang w:val="en-GB"/>
        </w:rPr>
        <w:t xml:space="preserve"> (42.9%)</w:t>
      </w:r>
      <w:r w:rsidR="00F02B3F" w:rsidRPr="000929CF">
        <w:rPr>
          <w:rFonts w:ascii="Book Antiqua" w:hAnsi="Book Antiqua" w:cs="Arial"/>
          <w:sz w:val="24"/>
          <w:szCs w:val="24"/>
          <w:lang w:val="en-GB"/>
        </w:rPr>
        <w:t xml:space="preserve"> PPI users</w:t>
      </w:r>
      <w:r w:rsidR="00B34497" w:rsidRPr="000929CF">
        <w:rPr>
          <w:rFonts w:ascii="Book Antiqua" w:hAnsi="Book Antiqua" w:cs="Arial"/>
          <w:sz w:val="24"/>
          <w:szCs w:val="24"/>
          <w:lang w:val="en-GB"/>
        </w:rPr>
        <w:t xml:space="preserve"> and </w:t>
      </w:r>
      <w:r w:rsidR="00AA108A" w:rsidRPr="000929CF">
        <w:rPr>
          <w:rFonts w:ascii="Book Antiqua" w:hAnsi="Book Antiqua" w:cs="Arial"/>
          <w:sz w:val="24"/>
          <w:szCs w:val="24"/>
          <w:lang w:val="en-GB"/>
        </w:rPr>
        <w:t>1</w:t>
      </w:r>
      <w:r w:rsidR="00BB23AE" w:rsidRPr="000929CF">
        <w:rPr>
          <w:rFonts w:ascii="Book Antiqua" w:hAnsi="Book Antiqua" w:cs="Arial"/>
          <w:sz w:val="24"/>
          <w:szCs w:val="24"/>
          <w:lang w:val="en-GB"/>
        </w:rPr>
        <w:t>3</w:t>
      </w:r>
      <w:r w:rsidR="00C56FC4" w:rsidRPr="000929CF">
        <w:rPr>
          <w:rFonts w:ascii="Book Antiqua" w:hAnsi="Book Antiqua" w:cs="Arial"/>
          <w:sz w:val="24"/>
          <w:szCs w:val="24"/>
          <w:lang w:val="en-GB"/>
        </w:rPr>
        <w:t xml:space="preserve"> of 57</w:t>
      </w:r>
      <w:r w:rsidR="00BB23AE" w:rsidRPr="000929CF">
        <w:rPr>
          <w:rFonts w:ascii="Book Antiqua" w:hAnsi="Book Antiqua" w:cs="Arial"/>
          <w:sz w:val="24"/>
          <w:szCs w:val="24"/>
          <w:lang w:val="en-GB"/>
        </w:rPr>
        <w:t xml:space="preserve"> </w:t>
      </w:r>
      <w:r w:rsidR="007A1AED" w:rsidRPr="000929CF">
        <w:rPr>
          <w:rFonts w:ascii="Book Antiqua" w:hAnsi="Book Antiqua" w:cs="Arial"/>
          <w:sz w:val="24"/>
          <w:szCs w:val="24"/>
          <w:lang w:val="en-GB"/>
        </w:rPr>
        <w:t>(</w:t>
      </w:r>
      <w:r w:rsidR="00AA108A" w:rsidRPr="000929CF">
        <w:rPr>
          <w:rFonts w:ascii="Book Antiqua" w:hAnsi="Book Antiqua" w:cs="Arial"/>
          <w:sz w:val="24"/>
          <w:szCs w:val="24"/>
          <w:lang w:val="en-GB"/>
        </w:rPr>
        <w:t>22.8</w:t>
      </w:r>
      <w:r w:rsidR="007A1AED" w:rsidRPr="000929CF">
        <w:rPr>
          <w:rFonts w:ascii="Book Antiqua" w:hAnsi="Book Antiqua" w:cs="Arial"/>
          <w:sz w:val="24"/>
          <w:szCs w:val="24"/>
          <w:lang w:val="en-GB"/>
        </w:rPr>
        <w:t xml:space="preserve">%) </w:t>
      </w:r>
      <w:r w:rsidR="00F02B3F" w:rsidRPr="000929CF">
        <w:rPr>
          <w:rFonts w:ascii="Book Antiqua" w:hAnsi="Book Antiqua" w:cs="Arial"/>
          <w:sz w:val="24"/>
          <w:szCs w:val="24"/>
          <w:lang w:val="en-GB"/>
        </w:rPr>
        <w:t>non-users</w:t>
      </w:r>
      <w:r w:rsidR="00BB23AE" w:rsidRPr="000929CF">
        <w:rPr>
          <w:rFonts w:ascii="Book Antiqua" w:hAnsi="Book Antiqua" w:cs="Arial"/>
          <w:sz w:val="24"/>
          <w:szCs w:val="24"/>
          <w:lang w:val="en-GB"/>
        </w:rPr>
        <w:t xml:space="preserve"> </w:t>
      </w:r>
      <w:r w:rsidR="00B34497" w:rsidRPr="000929CF">
        <w:rPr>
          <w:rFonts w:ascii="Book Antiqua" w:hAnsi="Book Antiqua" w:cs="Arial"/>
          <w:sz w:val="24"/>
          <w:szCs w:val="24"/>
          <w:lang w:val="en-GB"/>
        </w:rPr>
        <w:t>died</w:t>
      </w:r>
      <w:r w:rsidR="00D31EAA" w:rsidRPr="000929CF">
        <w:rPr>
          <w:rFonts w:ascii="Book Antiqua" w:hAnsi="Book Antiqua" w:cs="Arial"/>
          <w:sz w:val="24"/>
          <w:szCs w:val="24"/>
          <w:lang w:val="en-GB"/>
        </w:rPr>
        <w:t xml:space="preserve"> during the median follow</w:t>
      </w:r>
      <w:r w:rsidR="000C29B6" w:rsidRPr="000929CF">
        <w:rPr>
          <w:rFonts w:ascii="Book Antiqua" w:hAnsi="Book Antiqua" w:cs="Arial"/>
          <w:sz w:val="24"/>
          <w:szCs w:val="24"/>
          <w:lang w:val="en-GB"/>
        </w:rPr>
        <w:t>-</w:t>
      </w:r>
      <w:r w:rsidR="00D31EAA" w:rsidRPr="000929CF">
        <w:rPr>
          <w:rFonts w:ascii="Book Antiqua" w:hAnsi="Book Antiqua" w:cs="Arial"/>
          <w:sz w:val="24"/>
          <w:szCs w:val="24"/>
          <w:lang w:val="en-GB"/>
        </w:rPr>
        <w:t xml:space="preserve">up period of </w:t>
      </w:r>
      <w:r w:rsidR="00DD7E51" w:rsidRPr="000929CF">
        <w:rPr>
          <w:rFonts w:ascii="Book Antiqua" w:hAnsi="Book Antiqua" w:cs="Arial"/>
          <w:sz w:val="24"/>
          <w:szCs w:val="24"/>
          <w:lang w:val="en-GB"/>
        </w:rPr>
        <w:t>551 (IQR</w:t>
      </w:r>
      <w:r w:rsidR="00AE15CA" w:rsidRPr="000929CF">
        <w:rPr>
          <w:rFonts w:ascii="Book Antiqua" w:hAnsi="Book Antiqua" w:cs="Arial"/>
          <w:sz w:val="24"/>
          <w:szCs w:val="24"/>
          <w:lang w:val="en-GB"/>
        </w:rPr>
        <w:t>:</w:t>
      </w:r>
      <w:r w:rsidR="00DD7E51" w:rsidRPr="000929CF">
        <w:rPr>
          <w:rFonts w:ascii="Book Antiqua" w:hAnsi="Book Antiqua" w:cs="Arial"/>
          <w:sz w:val="24"/>
          <w:szCs w:val="24"/>
          <w:lang w:val="en-GB"/>
        </w:rPr>
        <w:t xml:space="preserve"> 231-1017)</w:t>
      </w:r>
      <w:r w:rsidR="00D31EAA" w:rsidRPr="000929CF">
        <w:rPr>
          <w:rFonts w:ascii="Book Antiqua" w:hAnsi="Book Antiqua" w:cs="Arial"/>
          <w:sz w:val="24"/>
          <w:szCs w:val="24"/>
          <w:lang w:val="en-GB"/>
        </w:rPr>
        <w:t xml:space="preserve"> and</w:t>
      </w:r>
      <w:r w:rsidR="00DD7E51" w:rsidRPr="000929CF">
        <w:rPr>
          <w:rFonts w:ascii="Book Antiqua" w:hAnsi="Book Antiqua" w:cs="Arial"/>
          <w:sz w:val="24"/>
          <w:szCs w:val="24"/>
          <w:lang w:val="en-GB"/>
        </w:rPr>
        <w:t xml:space="preserve"> 584 (289-1152) </w:t>
      </w:r>
      <w:r w:rsidR="00F009B1" w:rsidRPr="000929CF">
        <w:rPr>
          <w:rFonts w:ascii="Book Antiqua" w:hAnsi="Book Antiqua" w:cs="Arial"/>
          <w:sz w:val="24"/>
          <w:szCs w:val="24"/>
          <w:lang w:val="en-GB"/>
        </w:rPr>
        <w:t>d</w:t>
      </w:r>
      <w:r w:rsidR="00D31EAA" w:rsidRPr="000929CF">
        <w:rPr>
          <w:rFonts w:ascii="Book Antiqua" w:hAnsi="Book Antiqua" w:cs="Arial"/>
          <w:sz w:val="24"/>
          <w:szCs w:val="24"/>
          <w:lang w:val="en-GB"/>
        </w:rPr>
        <w:t>, respectively</w:t>
      </w:r>
      <w:r w:rsidR="00A97640" w:rsidRPr="000929CF">
        <w:rPr>
          <w:rFonts w:ascii="Book Antiqua" w:hAnsi="Book Antiqua" w:cs="Arial"/>
          <w:sz w:val="24"/>
          <w:szCs w:val="24"/>
          <w:lang w:val="en-GB"/>
        </w:rPr>
        <w:t xml:space="preserve">. </w:t>
      </w:r>
      <w:r w:rsidR="00A23811" w:rsidRPr="000929CF">
        <w:rPr>
          <w:rFonts w:ascii="Book Antiqua" w:hAnsi="Book Antiqua" w:cs="Arial"/>
          <w:sz w:val="24"/>
          <w:szCs w:val="24"/>
          <w:lang w:val="en-GB"/>
        </w:rPr>
        <w:t>Seven</w:t>
      </w:r>
      <w:r w:rsidR="00B34497" w:rsidRPr="000929CF">
        <w:rPr>
          <w:rFonts w:ascii="Book Antiqua" w:hAnsi="Book Antiqua" w:cs="Arial"/>
          <w:sz w:val="24"/>
          <w:szCs w:val="24"/>
          <w:lang w:val="en-GB"/>
        </w:rPr>
        <w:t xml:space="preserve"> </w:t>
      </w:r>
      <w:r w:rsidR="00F02B3F" w:rsidRPr="000929CF">
        <w:rPr>
          <w:rFonts w:ascii="Book Antiqua" w:hAnsi="Book Antiqua" w:cs="Arial"/>
          <w:sz w:val="24"/>
          <w:szCs w:val="24"/>
          <w:lang w:val="en-GB"/>
        </w:rPr>
        <w:t xml:space="preserve">PPI users </w:t>
      </w:r>
      <w:r w:rsidR="00B34497" w:rsidRPr="000929CF">
        <w:rPr>
          <w:rFonts w:ascii="Book Antiqua" w:hAnsi="Book Antiqua" w:cs="Arial"/>
          <w:sz w:val="24"/>
          <w:szCs w:val="24"/>
          <w:lang w:val="en-GB"/>
        </w:rPr>
        <w:t xml:space="preserve">and </w:t>
      </w:r>
      <w:r w:rsidR="00A23811" w:rsidRPr="000929CF">
        <w:rPr>
          <w:rFonts w:ascii="Book Antiqua" w:hAnsi="Book Antiqua" w:cs="Arial"/>
          <w:sz w:val="24"/>
          <w:szCs w:val="24"/>
          <w:lang w:val="en-GB"/>
        </w:rPr>
        <w:t>one</w:t>
      </w:r>
      <w:r w:rsidR="00A97640" w:rsidRPr="000929CF">
        <w:rPr>
          <w:rFonts w:ascii="Book Antiqua" w:hAnsi="Book Antiqua" w:cs="Arial"/>
          <w:sz w:val="24"/>
          <w:szCs w:val="24"/>
          <w:lang w:val="en-GB"/>
        </w:rPr>
        <w:t xml:space="preserve"> </w:t>
      </w:r>
      <w:r w:rsidR="00F02B3F" w:rsidRPr="000929CF">
        <w:rPr>
          <w:rFonts w:ascii="Book Antiqua" w:hAnsi="Book Antiqua" w:cs="Arial"/>
          <w:sz w:val="24"/>
          <w:szCs w:val="24"/>
          <w:lang w:val="en-GB"/>
        </w:rPr>
        <w:t xml:space="preserve">non-user </w:t>
      </w:r>
      <w:r w:rsidR="00FF25C8" w:rsidRPr="000929CF">
        <w:rPr>
          <w:rFonts w:ascii="Book Antiqua" w:hAnsi="Book Antiqua" w:cs="Arial"/>
          <w:sz w:val="24"/>
          <w:szCs w:val="24"/>
          <w:lang w:val="en-GB"/>
        </w:rPr>
        <w:t xml:space="preserve">underwent liver </w:t>
      </w:r>
      <w:r w:rsidR="00B34497" w:rsidRPr="000929CF">
        <w:rPr>
          <w:rFonts w:ascii="Book Antiqua" w:hAnsi="Book Antiqua" w:cs="Arial"/>
          <w:sz w:val="24"/>
          <w:szCs w:val="24"/>
          <w:lang w:val="en-GB"/>
        </w:rPr>
        <w:t>transplant</w:t>
      </w:r>
      <w:r w:rsidR="007A1AED" w:rsidRPr="000929CF">
        <w:rPr>
          <w:rFonts w:ascii="Book Antiqua" w:hAnsi="Book Antiqua" w:cs="Arial"/>
          <w:sz w:val="24"/>
          <w:szCs w:val="24"/>
          <w:lang w:val="en-GB"/>
        </w:rPr>
        <w:t xml:space="preserve"> during the follow-up period</w:t>
      </w:r>
      <w:r w:rsidR="00AA108A" w:rsidRPr="000929CF">
        <w:rPr>
          <w:rFonts w:ascii="Book Antiqua" w:hAnsi="Book Antiqua" w:cs="Arial"/>
          <w:sz w:val="24"/>
          <w:szCs w:val="24"/>
          <w:lang w:val="en-GB"/>
        </w:rPr>
        <w:t>, before cox regression.</w:t>
      </w:r>
    </w:p>
    <w:p w14:paraId="3C761D5D" w14:textId="1920D8DE" w:rsidR="00282229" w:rsidRPr="000929CF" w:rsidRDefault="002D0C25"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 xml:space="preserve">PPI users had a </w:t>
      </w:r>
      <w:r w:rsidR="006F437F" w:rsidRPr="000929CF">
        <w:rPr>
          <w:rFonts w:ascii="Book Antiqua" w:hAnsi="Book Antiqua" w:cs="Arial"/>
          <w:sz w:val="24"/>
          <w:szCs w:val="24"/>
          <w:lang w:val="en-GB"/>
        </w:rPr>
        <w:t xml:space="preserve">higher risk of </w:t>
      </w:r>
      <w:r w:rsidR="00BB23AE" w:rsidRPr="000929CF">
        <w:rPr>
          <w:rFonts w:ascii="Book Antiqua" w:hAnsi="Book Antiqua" w:cs="Arial"/>
          <w:sz w:val="24"/>
          <w:szCs w:val="24"/>
          <w:lang w:val="en-GB"/>
        </w:rPr>
        <w:t>overall mortality</w:t>
      </w:r>
      <w:r w:rsidR="006F437F" w:rsidRPr="000929CF">
        <w:rPr>
          <w:rFonts w:ascii="Book Antiqua" w:hAnsi="Book Antiqua" w:cs="Arial"/>
          <w:sz w:val="24"/>
          <w:szCs w:val="24"/>
          <w:lang w:val="en-GB"/>
        </w:rPr>
        <w:t>,</w:t>
      </w:r>
      <w:r w:rsidRPr="000929CF">
        <w:rPr>
          <w:rFonts w:ascii="Book Antiqua" w:hAnsi="Book Antiqua" w:cs="Arial"/>
          <w:sz w:val="24"/>
          <w:szCs w:val="24"/>
          <w:lang w:val="en-GB"/>
        </w:rPr>
        <w:t xml:space="preserve"> compared to non-users with </w:t>
      </w:r>
      <w:r w:rsidR="003D296F" w:rsidRPr="000929CF">
        <w:rPr>
          <w:rFonts w:ascii="Book Antiqua" w:hAnsi="Book Antiqua" w:cs="Arial"/>
          <w:sz w:val="24"/>
          <w:szCs w:val="24"/>
          <w:lang w:val="en-GB"/>
        </w:rPr>
        <w:t>[</w:t>
      </w:r>
      <w:r w:rsidR="00830CB7" w:rsidRPr="000929CF">
        <w:rPr>
          <w:rFonts w:ascii="Book Antiqua" w:hAnsi="Book Antiqua" w:cs="Arial"/>
          <w:sz w:val="24"/>
          <w:szCs w:val="24"/>
          <w:lang w:val="en-GB"/>
        </w:rPr>
        <w:t>adjusted HR</w:t>
      </w:r>
      <w:r w:rsidR="00A97640" w:rsidRPr="000929CF">
        <w:rPr>
          <w:rFonts w:ascii="Book Antiqua" w:hAnsi="Book Antiqua" w:cs="Arial"/>
          <w:sz w:val="24"/>
          <w:szCs w:val="24"/>
          <w:lang w:val="en-GB"/>
        </w:rPr>
        <w:t xml:space="preserve"> (</w:t>
      </w:r>
      <w:proofErr w:type="spellStart"/>
      <w:r w:rsidR="00A97640" w:rsidRPr="000929CF">
        <w:rPr>
          <w:rFonts w:ascii="Book Antiqua" w:hAnsi="Book Antiqua" w:cs="Arial"/>
          <w:sz w:val="24"/>
          <w:szCs w:val="24"/>
          <w:lang w:val="en-GB"/>
        </w:rPr>
        <w:t>aHR</w:t>
      </w:r>
      <w:proofErr w:type="spellEnd"/>
      <w:r w:rsidR="00A97640" w:rsidRPr="000929CF">
        <w:rPr>
          <w:rFonts w:ascii="Book Antiqua" w:hAnsi="Book Antiqua" w:cs="Arial"/>
          <w:sz w:val="24"/>
          <w:szCs w:val="24"/>
          <w:lang w:val="en-GB"/>
        </w:rPr>
        <w:t>)</w:t>
      </w:r>
      <w:r w:rsidRPr="000929CF">
        <w:rPr>
          <w:rFonts w:ascii="Book Antiqua" w:hAnsi="Book Antiqua" w:cs="Arial"/>
          <w:sz w:val="24"/>
          <w:szCs w:val="24"/>
          <w:lang w:val="en-GB"/>
        </w:rPr>
        <w:t xml:space="preserve"> of 2.1</w:t>
      </w:r>
      <w:r w:rsidR="007029E0" w:rsidRPr="000929CF">
        <w:rPr>
          <w:rFonts w:ascii="Book Antiqua" w:hAnsi="Book Antiqua" w:cs="Arial"/>
          <w:sz w:val="24"/>
          <w:szCs w:val="24"/>
          <w:lang w:val="en-GB"/>
        </w:rPr>
        <w:t>0</w:t>
      </w:r>
      <w:r w:rsidR="007F36A3" w:rsidRPr="000929CF">
        <w:rPr>
          <w:rFonts w:ascii="Book Antiqua" w:hAnsi="Book Antiqua" w:cs="Arial"/>
          <w:sz w:val="24"/>
          <w:szCs w:val="24"/>
          <w:lang w:val="en-GB"/>
        </w:rPr>
        <w:t xml:space="preserve">, </w:t>
      </w:r>
      <w:r w:rsidRPr="000929CF">
        <w:rPr>
          <w:rFonts w:ascii="Book Antiqua" w:hAnsi="Book Antiqua" w:cs="Arial"/>
          <w:sz w:val="24"/>
          <w:szCs w:val="24"/>
          <w:lang w:val="en-GB"/>
        </w:rPr>
        <w:t>95%CI</w:t>
      </w:r>
      <w:r w:rsidR="007F36A3" w:rsidRPr="000929CF">
        <w:rPr>
          <w:rFonts w:ascii="Book Antiqua" w:hAnsi="Book Antiqua" w:cs="Arial"/>
          <w:sz w:val="24"/>
          <w:szCs w:val="24"/>
          <w:lang w:val="en-GB"/>
        </w:rPr>
        <w:t xml:space="preserve"> </w:t>
      </w:r>
      <w:r w:rsidR="00AE15CA" w:rsidRPr="000929CF">
        <w:rPr>
          <w:rFonts w:ascii="Book Antiqua" w:hAnsi="Book Antiqua" w:cs="Arial"/>
          <w:sz w:val="24"/>
          <w:szCs w:val="24"/>
          <w:lang w:val="en-GB"/>
        </w:rPr>
        <w:t>(</w:t>
      </w:r>
      <w:r w:rsidRPr="000929CF">
        <w:rPr>
          <w:rFonts w:ascii="Book Antiqua" w:hAnsi="Book Antiqua" w:cs="Arial"/>
          <w:sz w:val="24"/>
          <w:szCs w:val="24"/>
          <w:lang w:val="en-GB"/>
        </w:rPr>
        <w:t>1.2</w:t>
      </w:r>
      <w:r w:rsidR="007029E0" w:rsidRPr="000929CF">
        <w:rPr>
          <w:rFonts w:ascii="Book Antiqua" w:hAnsi="Book Antiqua" w:cs="Arial"/>
          <w:sz w:val="24"/>
          <w:szCs w:val="24"/>
          <w:lang w:val="en-GB"/>
        </w:rPr>
        <w:t>0</w:t>
      </w:r>
      <w:r w:rsidR="00AE15CA" w:rsidRPr="000929CF">
        <w:rPr>
          <w:rFonts w:ascii="Book Antiqua" w:hAnsi="Book Antiqua" w:cs="Arial"/>
          <w:sz w:val="24"/>
          <w:szCs w:val="24"/>
          <w:lang w:val="en-GB"/>
        </w:rPr>
        <w:t>-</w:t>
      </w:r>
      <w:r w:rsidRPr="000929CF">
        <w:rPr>
          <w:rFonts w:ascii="Book Antiqua" w:hAnsi="Book Antiqua" w:cs="Arial"/>
          <w:sz w:val="24"/>
          <w:szCs w:val="24"/>
          <w:lang w:val="en-GB"/>
        </w:rPr>
        <w:t>3</w:t>
      </w:r>
      <w:r w:rsidR="007F36A3" w:rsidRPr="000929CF">
        <w:rPr>
          <w:rFonts w:ascii="Book Antiqua" w:hAnsi="Book Antiqua" w:cs="Arial"/>
          <w:sz w:val="24"/>
          <w:szCs w:val="24"/>
          <w:lang w:val="en-GB"/>
        </w:rPr>
        <w:t>.</w:t>
      </w:r>
      <w:r w:rsidR="007029E0" w:rsidRPr="000929CF">
        <w:rPr>
          <w:rFonts w:ascii="Book Antiqua" w:hAnsi="Book Antiqua" w:cs="Arial"/>
          <w:sz w:val="24"/>
          <w:szCs w:val="24"/>
          <w:lang w:val="en-GB"/>
        </w:rPr>
        <w:t>67</w:t>
      </w:r>
      <w:r w:rsidR="00AE15CA" w:rsidRPr="000929CF">
        <w:rPr>
          <w:rFonts w:ascii="Book Antiqua" w:hAnsi="Book Antiqua" w:cs="Arial"/>
          <w:sz w:val="24"/>
          <w:szCs w:val="24"/>
          <w:lang w:val="en-GB"/>
        </w:rPr>
        <w:t>0)</w:t>
      </w:r>
      <w:r w:rsidR="00C56FC4" w:rsidRPr="000929CF">
        <w:rPr>
          <w:rFonts w:ascii="Book Antiqua" w:hAnsi="Book Antiqua" w:cs="Arial"/>
          <w:sz w:val="24"/>
          <w:szCs w:val="24"/>
          <w:lang w:val="en-GB"/>
        </w:rPr>
        <w:t>;</w:t>
      </w:r>
      <w:r w:rsidR="00830CB7"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3D296F" w:rsidRPr="000929CF">
        <w:rPr>
          <w:rFonts w:ascii="Book Antiqua" w:hAnsi="Book Antiqua" w:cs="Arial"/>
          <w:sz w:val="24"/>
          <w:szCs w:val="24"/>
          <w:lang w:val="en-GB"/>
        </w:rPr>
        <w:t xml:space="preserve"> </w:t>
      </w:r>
      <w:r w:rsidR="00830CB7" w:rsidRPr="000929CF">
        <w:rPr>
          <w:rFonts w:ascii="Book Antiqua" w:hAnsi="Book Antiqua" w:cs="Arial"/>
          <w:sz w:val="24"/>
          <w:szCs w:val="24"/>
          <w:lang w:val="en-GB"/>
        </w:rPr>
        <w:t>0.</w:t>
      </w:r>
      <w:r w:rsidR="00616DF2" w:rsidRPr="000929CF">
        <w:rPr>
          <w:rFonts w:ascii="Book Antiqua" w:hAnsi="Book Antiqua" w:cs="Arial"/>
          <w:sz w:val="24"/>
          <w:szCs w:val="24"/>
          <w:lang w:val="en-GB"/>
        </w:rPr>
        <w:t>0</w:t>
      </w:r>
      <w:r w:rsidR="00780706" w:rsidRPr="000929CF">
        <w:rPr>
          <w:rFonts w:ascii="Book Antiqua" w:hAnsi="Book Antiqua" w:cs="Arial"/>
          <w:sz w:val="24"/>
          <w:szCs w:val="24"/>
          <w:lang w:val="en-GB"/>
        </w:rPr>
        <w:t>09</w:t>
      </w:r>
      <w:r w:rsidR="003D296F" w:rsidRPr="000929CF">
        <w:rPr>
          <w:rFonts w:ascii="Book Antiqua" w:hAnsi="Book Antiqua" w:cs="Arial"/>
          <w:sz w:val="24"/>
          <w:szCs w:val="24"/>
          <w:lang w:val="en-GB"/>
        </w:rPr>
        <w:t>]</w:t>
      </w:r>
      <w:r w:rsidR="00616DF2" w:rsidRPr="000929CF">
        <w:rPr>
          <w:rFonts w:ascii="Book Antiqua" w:hAnsi="Book Antiqua" w:cs="Arial"/>
          <w:sz w:val="24"/>
          <w:szCs w:val="24"/>
          <w:lang w:val="en-GB"/>
        </w:rPr>
        <w:t xml:space="preserve"> (</w:t>
      </w:r>
      <w:r w:rsidR="007029E0" w:rsidRPr="000929CF">
        <w:rPr>
          <w:rFonts w:ascii="Book Antiqua" w:hAnsi="Book Antiqua" w:cs="Arial"/>
          <w:sz w:val="24"/>
          <w:szCs w:val="24"/>
          <w:lang w:val="en-GB"/>
        </w:rPr>
        <w:t>Table 2</w:t>
      </w:r>
      <w:r w:rsidR="00FE3F9C" w:rsidRPr="000929CF">
        <w:rPr>
          <w:rFonts w:ascii="Book Antiqua" w:hAnsi="Book Antiqua" w:cs="Arial"/>
          <w:sz w:val="24"/>
          <w:szCs w:val="24"/>
          <w:lang w:val="en-GB"/>
        </w:rPr>
        <w:t xml:space="preserve"> and </w:t>
      </w:r>
      <w:r w:rsidR="008453E8" w:rsidRPr="000929CF">
        <w:rPr>
          <w:rFonts w:ascii="Book Antiqua" w:hAnsi="Book Antiqua" w:cs="Arial"/>
          <w:sz w:val="24"/>
          <w:szCs w:val="24"/>
          <w:lang w:val="en-GB"/>
        </w:rPr>
        <w:t>Figure 2)</w:t>
      </w:r>
      <w:r w:rsidR="00A84CDF" w:rsidRPr="000929CF">
        <w:rPr>
          <w:rFonts w:ascii="Book Antiqua" w:hAnsi="Book Antiqua" w:cs="Arial"/>
          <w:sz w:val="24"/>
          <w:szCs w:val="24"/>
          <w:lang w:val="en-GB"/>
        </w:rPr>
        <w:t>.</w:t>
      </w:r>
      <w:r w:rsidR="008453E8"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This was also observed in </w:t>
      </w:r>
      <w:r w:rsidR="008D0D38" w:rsidRPr="000929CF">
        <w:rPr>
          <w:rFonts w:ascii="Book Antiqua" w:hAnsi="Book Antiqua" w:cs="Arial"/>
          <w:sz w:val="24"/>
          <w:szCs w:val="24"/>
          <w:lang w:val="en-GB"/>
        </w:rPr>
        <w:t xml:space="preserve">the </w:t>
      </w:r>
      <w:r w:rsidR="00616DF2" w:rsidRPr="000929CF">
        <w:rPr>
          <w:rFonts w:ascii="Book Antiqua" w:hAnsi="Book Antiqua" w:cs="Arial"/>
          <w:sz w:val="24"/>
          <w:szCs w:val="24"/>
          <w:lang w:val="en-GB"/>
        </w:rPr>
        <w:t>9-mo</w:t>
      </w:r>
      <w:r w:rsidR="00961B27" w:rsidRPr="000929CF">
        <w:rPr>
          <w:rFonts w:ascii="Book Antiqua" w:hAnsi="Book Antiqua" w:cs="Arial"/>
          <w:sz w:val="24"/>
          <w:szCs w:val="24"/>
          <w:lang w:val="en-GB"/>
        </w:rPr>
        <w:t xml:space="preserve"> landmark</w:t>
      </w:r>
      <w:r w:rsidR="008D0D38" w:rsidRPr="000929CF">
        <w:rPr>
          <w:rFonts w:ascii="Book Antiqua" w:hAnsi="Book Antiqua" w:cs="Arial"/>
          <w:sz w:val="24"/>
          <w:szCs w:val="24"/>
          <w:lang w:val="en-GB"/>
        </w:rPr>
        <w:t xml:space="preserve"> </w:t>
      </w:r>
      <w:r w:rsidR="000326C0" w:rsidRPr="000929CF">
        <w:rPr>
          <w:rFonts w:ascii="Book Antiqua" w:hAnsi="Book Antiqua" w:cs="Arial"/>
          <w:sz w:val="24"/>
          <w:szCs w:val="24"/>
          <w:lang w:val="en-GB"/>
        </w:rPr>
        <w:t>cohort</w:t>
      </w:r>
      <w:r w:rsidR="007F36A3" w:rsidRPr="000929CF">
        <w:rPr>
          <w:rFonts w:ascii="Book Antiqua" w:hAnsi="Book Antiqua" w:cs="Arial"/>
          <w:sz w:val="24"/>
          <w:szCs w:val="24"/>
          <w:lang w:val="en-GB"/>
        </w:rPr>
        <w:t xml:space="preserve"> </w:t>
      </w:r>
      <w:r w:rsidR="00B42831" w:rsidRPr="000929CF">
        <w:rPr>
          <w:rFonts w:ascii="Book Antiqua" w:hAnsi="Book Antiqua" w:cs="Arial"/>
          <w:sz w:val="24"/>
          <w:szCs w:val="24"/>
          <w:lang w:val="en-GB"/>
        </w:rPr>
        <w:t xml:space="preserve">with </w:t>
      </w:r>
      <w:r w:rsidR="007F36A3" w:rsidRPr="000929CF">
        <w:rPr>
          <w:rFonts w:ascii="Book Antiqua" w:hAnsi="Book Antiqua" w:cs="Arial"/>
          <w:sz w:val="24"/>
          <w:szCs w:val="24"/>
          <w:lang w:val="en-GB"/>
        </w:rPr>
        <w:t>a</w:t>
      </w:r>
      <w:r w:rsidR="00B42831" w:rsidRPr="000929CF">
        <w:rPr>
          <w:rFonts w:ascii="Book Antiqua" w:hAnsi="Book Antiqua" w:cs="Arial"/>
          <w:sz w:val="24"/>
          <w:szCs w:val="24"/>
          <w:lang w:val="en-GB"/>
        </w:rPr>
        <w:t>HR 3.</w:t>
      </w:r>
      <w:r w:rsidR="007029E0" w:rsidRPr="000929CF">
        <w:rPr>
          <w:rFonts w:ascii="Book Antiqua" w:hAnsi="Book Antiqua" w:cs="Arial"/>
          <w:sz w:val="24"/>
          <w:szCs w:val="24"/>
          <w:lang w:val="en-GB"/>
        </w:rPr>
        <w:t>44</w:t>
      </w:r>
      <w:r w:rsidR="007F36A3"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w:t>
      </w:r>
      <w:r w:rsidR="00B42831" w:rsidRPr="000929CF">
        <w:rPr>
          <w:rFonts w:ascii="Book Antiqua" w:hAnsi="Book Antiqua" w:cs="Arial"/>
          <w:sz w:val="24"/>
          <w:szCs w:val="24"/>
          <w:lang w:val="en-GB"/>
        </w:rPr>
        <w:t>1.</w:t>
      </w:r>
      <w:r w:rsidR="007029E0" w:rsidRPr="000929CF">
        <w:rPr>
          <w:rFonts w:ascii="Book Antiqua" w:hAnsi="Book Antiqua" w:cs="Arial"/>
          <w:sz w:val="24"/>
          <w:szCs w:val="24"/>
          <w:lang w:val="en-GB"/>
        </w:rPr>
        <w:t>50</w:t>
      </w:r>
      <w:r w:rsidR="00AE15CA" w:rsidRPr="000929CF">
        <w:rPr>
          <w:rFonts w:ascii="Book Antiqua" w:hAnsi="Book Antiqua" w:cs="Arial"/>
          <w:sz w:val="24"/>
          <w:szCs w:val="24"/>
          <w:lang w:val="en-GB"/>
        </w:rPr>
        <w:t>-</w:t>
      </w:r>
      <w:r w:rsidR="007029E0" w:rsidRPr="000929CF">
        <w:rPr>
          <w:rFonts w:ascii="Book Antiqua" w:hAnsi="Book Antiqua" w:cs="Arial"/>
          <w:sz w:val="24"/>
          <w:szCs w:val="24"/>
          <w:lang w:val="en-GB"/>
        </w:rPr>
        <w:t>7.85</w:t>
      </w:r>
      <w:r w:rsidR="00FE3F9C" w:rsidRPr="000929CF">
        <w:rPr>
          <w:rFonts w:ascii="Book Antiqua" w:hAnsi="Book Antiqua" w:cs="Arial"/>
          <w:sz w:val="24"/>
          <w:szCs w:val="24"/>
          <w:lang w:val="en-GB"/>
        </w:rPr>
        <w:t>)</w:t>
      </w:r>
      <w:r w:rsidR="007F36A3" w:rsidRPr="000929CF">
        <w:rPr>
          <w:rFonts w:ascii="Book Antiqua" w:hAnsi="Book Antiqua" w:cs="Arial"/>
          <w:sz w:val="24"/>
          <w:szCs w:val="24"/>
          <w:lang w:val="en-GB"/>
        </w:rPr>
        <w:t>;</w:t>
      </w:r>
      <w:r w:rsidR="00830CB7"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 xml:space="preserve"> </w:t>
      </w:r>
      <w:r w:rsidR="00830CB7" w:rsidRPr="000929CF">
        <w:rPr>
          <w:rFonts w:ascii="Book Antiqua" w:hAnsi="Book Antiqua" w:cs="Arial"/>
          <w:sz w:val="24"/>
          <w:szCs w:val="24"/>
          <w:lang w:val="en-GB"/>
        </w:rPr>
        <w:t>0.00</w:t>
      </w:r>
      <w:r w:rsidR="007029E0" w:rsidRPr="000929CF">
        <w:rPr>
          <w:rFonts w:ascii="Book Antiqua" w:hAnsi="Book Antiqua" w:cs="Arial"/>
          <w:sz w:val="24"/>
          <w:szCs w:val="24"/>
          <w:lang w:val="en-GB"/>
        </w:rPr>
        <w:t>3</w:t>
      </w:r>
      <w:r w:rsidR="00B42831" w:rsidRPr="000929CF">
        <w:rPr>
          <w:rFonts w:ascii="Book Antiqua" w:hAnsi="Book Antiqua" w:cs="Arial"/>
          <w:sz w:val="24"/>
          <w:szCs w:val="24"/>
          <w:lang w:val="en-GB"/>
        </w:rPr>
        <w:t xml:space="preserve">. In the 3-mo </w:t>
      </w:r>
      <w:r w:rsidR="00961B27" w:rsidRPr="000929CF">
        <w:rPr>
          <w:rFonts w:ascii="Book Antiqua" w:hAnsi="Book Antiqua" w:cs="Arial"/>
          <w:sz w:val="24"/>
          <w:szCs w:val="24"/>
          <w:lang w:val="en-GB"/>
        </w:rPr>
        <w:t xml:space="preserve">landmark </w:t>
      </w:r>
      <w:r w:rsidR="000326C0" w:rsidRPr="000929CF">
        <w:rPr>
          <w:rFonts w:ascii="Book Antiqua" w:hAnsi="Book Antiqua" w:cs="Arial"/>
          <w:sz w:val="24"/>
          <w:szCs w:val="24"/>
          <w:lang w:val="en-GB"/>
        </w:rPr>
        <w:t>cohort</w:t>
      </w:r>
      <w:r w:rsidR="00B42831" w:rsidRPr="000929CF">
        <w:rPr>
          <w:rFonts w:ascii="Book Antiqua" w:hAnsi="Book Antiqua" w:cs="Arial"/>
          <w:sz w:val="24"/>
          <w:szCs w:val="24"/>
          <w:lang w:val="en-GB"/>
        </w:rPr>
        <w:t xml:space="preserve">, the </w:t>
      </w:r>
      <w:r w:rsidR="000326C0" w:rsidRPr="000929CF">
        <w:rPr>
          <w:rFonts w:ascii="Book Antiqua" w:hAnsi="Book Antiqua" w:cs="Arial"/>
          <w:sz w:val="24"/>
          <w:szCs w:val="24"/>
          <w:lang w:val="en-GB"/>
        </w:rPr>
        <w:t>a</w:t>
      </w:r>
      <w:r w:rsidR="00B42831" w:rsidRPr="000929CF">
        <w:rPr>
          <w:rFonts w:ascii="Book Antiqua" w:hAnsi="Book Antiqua" w:cs="Arial"/>
          <w:sz w:val="24"/>
          <w:szCs w:val="24"/>
          <w:lang w:val="en-GB"/>
        </w:rPr>
        <w:t>HR was 1.</w:t>
      </w:r>
      <w:r w:rsidR="00961B27" w:rsidRPr="000929CF">
        <w:rPr>
          <w:rFonts w:ascii="Book Antiqua" w:hAnsi="Book Antiqua" w:cs="Arial"/>
          <w:sz w:val="24"/>
          <w:szCs w:val="24"/>
          <w:lang w:val="en-GB"/>
        </w:rPr>
        <w:t>36</w:t>
      </w:r>
      <w:r w:rsidR="000326C0" w:rsidRPr="000929CF">
        <w:rPr>
          <w:rFonts w:ascii="Book Antiqua" w:hAnsi="Book Antiqua" w:cs="Arial"/>
          <w:sz w:val="24"/>
          <w:szCs w:val="24"/>
          <w:lang w:val="en-GB"/>
        </w:rPr>
        <w:t xml:space="preserve">, </w:t>
      </w:r>
      <w:r w:rsidR="00B42831" w:rsidRPr="000929CF">
        <w:rPr>
          <w:rFonts w:ascii="Book Antiqua" w:hAnsi="Book Antiqua" w:cs="Arial"/>
          <w:sz w:val="24"/>
          <w:szCs w:val="24"/>
          <w:lang w:val="en-GB"/>
        </w:rPr>
        <w:t>but this was not statistically significant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 xml:space="preserve"> </w:t>
      </w:r>
      <w:r w:rsidR="00830CB7" w:rsidRPr="000929CF">
        <w:rPr>
          <w:rFonts w:ascii="Book Antiqua" w:hAnsi="Book Antiqua" w:cs="Arial"/>
          <w:sz w:val="24"/>
          <w:szCs w:val="24"/>
          <w:lang w:val="en-GB"/>
        </w:rPr>
        <w:t>0.1</w:t>
      </w:r>
      <w:r w:rsidR="00B17D9F" w:rsidRPr="000929CF">
        <w:rPr>
          <w:rFonts w:ascii="Book Antiqua" w:hAnsi="Book Antiqua" w:cs="Arial"/>
          <w:sz w:val="24"/>
          <w:szCs w:val="24"/>
          <w:lang w:val="en-GB"/>
        </w:rPr>
        <w:t>4</w:t>
      </w:r>
      <w:r w:rsidR="00780706" w:rsidRPr="000929CF">
        <w:rPr>
          <w:rFonts w:ascii="Book Antiqua" w:hAnsi="Book Antiqua" w:cs="Arial"/>
          <w:sz w:val="24"/>
          <w:szCs w:val="24"/>
          <w:lang w:val="en-GB"/>
        </w:rPr>
        <w:t>3</w:t>
      </w:r>
      <w:r w:rsidR="00B42831" w:rsidRPr="000929CF">
        <w:rPr>
          <w:rFonts w:ascii="Book Antiqua" w:hAnsi="Book Antiqua" w:cs="Arial"/>
          <w:sz w:val="24"/>
          <w:szCs w:val="24"/>
          <w:lang w:val="en-GB"/>
        </w:rPr>
        <w:t>)</w:t>
      </w:r>
      <w:r w:rsidR="000878E1" w:rsidRPr="000929CF">
        <w:rPr>
          <w:rFonts w:ascii="Book Antiqua" w:hAnsi="Book Antiqua" w:cs="Arial"/>
          <w:sz w:val="24"/>
          <w:szCs w:val="24"/>
          <w:lang w:val="en-GB"/>
        </w:rPr>
        <w:t>.</w:t>
      </w:r>
      <w:r w:rsidR="00C56FC4" w:rsidRPr="000929CF">
        <w:rPr>
          <w:rFonts w:ascii="Book Antiqua" w:hAnsi="Book Antiqua" w:cs="Arial"/>
          <w:sz w:val="24"/>
          <w:szCs w:val="24"/>
          <w:lang w:val="en-GB"/>
        </w:rPr>
        <w:t xml:space="preserve"> </w:t>
      </w:r>
      <w:r w:rsidR="00246109" w:rsidRPr="000929CF">
        <w:rPr>
          <w:rFonts w:ascii="Book Antiqua" w:hAnsi="Book Antiqua" w:cs="Arial"/>
          <w:sz w:val="24"/>
          <w:szCs w:val="24"/>
          <w:lang w:val="en-GB"/>
        </w:rPr>
        <w:t>L</w:t>
      </w:r>
      <w:r w:rsidR="00BB23AE" w:rsidRPr="000929CF">
        <w:rPr>
          <w:rFonts w:ascii="Book Antiqua" w:hAnsi="Book Antiqua" w:cs="Arial"/>
          <w:sz w:val="24"/>
          <w:szCs w:val="24"/>
          <w:lang w:val="en-GB"/>
        </w:rPr>
        <w:t xml:space="preserve">onger PPI exposure with cDDD 91-180 was associated with higher mortality </w:t>
      </w:r>
      <w:r w:rsidR="00FE3F9C" w:rsidRPr="000929CF">
        <w:rPr>
          <w:rFonts w:ascii="Book Antiqua" w:hAnsi="Book Antiqua" w:cs="Arial"/>
          <w:sz w:val="24"/>
          <w:szCs w:val="24"/>
          <w:lang w:val="en-GB"/>
        </w:rPr>
        <w:t>[</w:t>
      </w:r>
      <w:r w:rsidR="00BB23AE" w:rsidRPr="000929CF">
        <w:rPr>
          <w:rFonts w:ascii="Book Antiqua" w:hAnsi="Book Antiqua" w:cs="Arial"/>
          <w:sz w:val="24"/>
          <w:szCs w:val="24"/>
          <w:lang w:val="en-GB"/>
        </w:rPr>
        <w:t>aHR 2.</w:t>
      </w:r>
      <w:r w:rsidR="00DD7E51" w:rsidRPr="000929CF">
        <w:rPr>
          <w:rFonts w:ascii="Book Antiqua" w:hAnsi="Book Antiqua" w:cs="Arial"/>
          <w:sz w:val="24"/>
          <w:szCs w:val="24"/>
          <w:lang w:val="en-GB"/>
        </w:rPr>
        <w:t xml:space="preserve">27, </w:t>
      </w:r>
      <w:r w:rsidR="00FE3F9C" w:rsidRPr="000929CF">
        <w:rPr>
          <w:rFonts w:ascii="Book Antiqua" w:hAnsi="Book Antiqua" w:cs="Arial"/>
          <w:sz w:val="24"/>
          <w:szCs w:val="24"/>
          <w:lang w:val="en-GB"/>
        </w:rPr>
        <w:t>(</w:t>
      </w:r>
      <w:r w:rsidR="00DD7E51" w:rsidRPr="000929CF">
        <w:rPr>
          <w:rFonts w:ascii="Book Antiqua" w:hAnsi="Book Antiqua" w:cs="Arial"/>
          <w:sz w:val="24"/>
          <w:szCs w:val="24"/>
          <w:lang w:val="en-GB"/>
        </w:rPr>
        <w:t>1.</w:t>
      </w:r>
      <w:r w:rsidR="00780706" w:rsidRPr="000929CF">
        <w:rPr>
          <w:rFonts w:ascii="Book Antiqua" w:hAnsi="Book Antiqua" w:cs="Arial"/>
          <w:sz w:val="24"/>
          <w:szCs w:val="24"/>
          <w:lang w:val="en-GB"/>
        </w:rPr>
        <w:t>10</w:t>
      </w:r>
      <w:r w:rsidR="003044C7" w:rsidRPr="000929CF">
        <w:rPr>
          <w:rFonts w:ascii="Book Antiqua" w:hAnsi="Book Antiqua" w:cs="Arial"/>
          <w:sz w:val="24"/>
          <w:szCs w:val="24"/>
          <w:lang w:val="en-GB"/>
        </w:rPr>
        <w:t>-</w:t>
      </w:r>
      <w:r w:rsidR="00780706" w:rsidRPr="000929CF">
        <w:rPr>
          <w:rFonts w:ascii="Book Antiqua" w:hAnsi="Book Antiqua" w:cs="Arial"/>
          <w:sz w:val="24"/>
          <w:szCs w:val="24"/>
          <w:lang w:val="en-GB"/>
        </w:rPr>
        <w:t>5.14</w:t>
      </w:r>
      <w:r w:rsidR="00FE3F9C" w:rsidRPr="000929CF">
        <w:rPr>
          <w:rFonts w:ascii="Book Antiqua" w:hAnsi="Book Antiqua" w:cs="Arial"/>
          <w:sz w:val="24"/>
          <w:szCs w:val="24"/>
          <w:lang w:val="en-GB"/>
        </w:rPr>
        <w:t>)</w:t>
      </w:r>
      <w:r w:rsidR="00C56FC4" w:rsidRPr="000929CF">
        <w:rPr>
          <w:rFonts w:ascii="Book Antiqua" w:hAnsi="Book Antiqua" w:cs="Arial"/>
          <w:sz w:val="24"/>
          <w:szCs w:val="24"/>
          <w:lang w:val="en-GB"/>
        </w:rPr>
        <w:t>;</w:t>
      </w:r>
      <w:r w:rsidR="001017FF"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 xml:space="preserve"> </w:t>
      </w:r>
      <w:r w:rsidR="001017FF" w:rsidRPr="000929CF">
        <w:rPr>
          <w:rFonts w:ascii="Book Antiqua" w:hAnsi="Book Antiqua" w:cs="Arial"/>
          <w:sz w:val="24"/>
          <w:szCs w:val="24"/>
          <w:lang w:val="en-GB"/>
        </w:rPr>
        <w:t>0.0</w:t>
      </w:r>
      <w:r w:rsidR="00780706" w:rsidRPr="000929CF">
        <w:rPr>
          <w:rFonts w:ascii="Book Antiqua" w:hAnsi="Book Antiqua" w:cs="Arial"/>
          <w:sz w:val="24"/>
          <w:szCs w:val="24"/>
          <w:lang w:val="en-GB"/>
        </w:rPr>
        <w:t>38</w:t>
      </w:r>
      <w:r w:rsidR="00FE3F9C" w:rsidRPr="000929CF">
        <w:rPr>
          <w:rFonts w:ascii="Book Antiqua" w:hAnsi="Book Antiqua" w:cs="Arial"/>
          <w:sz w:val="24"/>
          <w:szCs w:val="24"/>
          <w:lang w:val="en-GB"/>
        </w:rPr>
        <w:t>]</w:t>
      </w:r>
      <w:r w:rsidR="00BB23AE" w:rsidRPr="000929CF">
        <w:rPr>
          <w:rFonts w:ascii="Book Antiqua" w:hAnsi="Book Antiqua" w:cs="Arial"/>
          <w:sz w:val="24"/>
          <w:szCs w:val="24"/>
          <w:lang w:val="en-GB"/>
        </w:rPr>
        <w:t xml:space="preserve"> compared to non-users</w:t>
      </w:r>
      <w:r w:rsidR="00246109" w:rsidRPr="000929CF">
        <w:rPr>
          <w:rFonts w:ascii="Book Antiqua" w:hAnsi="Book Antiqua" w:cs="Arial"/>
          <w:sz w:val="24"/>
          <w:szCs w:val="24"/>
          <w:lang w:val="en-GB"/>
        </w:rPr>
        <w:t xml:space="preserve"> in the 6-mo </w:t>
      </w:r>
      <w:r w:rsidR="00961B27" w:rsidRPr="000929CF">
        <w:rPr>
          <w:rFonts w:ascii="Book Antiqua" w:hAnsi="Book Antiqua" w:cs="Arial"/>
          <w:sz w:val="24"/>
          <w:szCs w:val="24"/>
          <w:lang w:val="en-GB"/>
        </w:rPr>
        <w:t xml:space="preserve">landmark </w:t>
      </w:r>
      <w:r w:rsidR="00246109" w:rsidRPr="000929CF">
        <w:rPr>
          <w:rFonts w:ascii="Book Antiqua" w:hAnsi="Book Antiqua" w:cs="Arial"/>
          <w:sz w:val="24"/>
          <w:szCs w:val="24"/>
          <w:lang w:val="en-GB"/>
        </w:rPr>
        <w:t>cohort</w:t>
      </w:r>
      <w:r w:rsidR="00793660" w:rsidRPr="000929CF">
        <w:rPr>
          <w:rFonts w:ascii="Book Antiqua" w:hAnsi="Book Antiqua" w:cs="Arial"/>
          <w:sz w:val="24"/>
          <w:szCs w:val="24"/>
          <w:lang w:val="en-GB"/>
        </w:rPr>
        <w:t xml:space="preserve"> </w:t>
      </w:r>
      <w:r w:rsidR="00BB23AE" w:rsidRPr="000929CF">
        <w:rPr>
          <w:rFonts w:ascii="Book Antiqua" w:hAnsi="Book Antiqua" w:cs="Arial"/>
          <w:sz w:val="24"/>
          <w:szCs w:val="24"/>
          <w:lang w:val="en-GB"/>
        </w:rPr>
        <w:t xml:space="preserve">(Table 2). </w:t>
      </w:r>
      <w:r w:rsidR="00A32DCC" w:rsidRPr="000929CF">
        <w:rPr>
          <w:rFonts w:ascii="Book Antiqua" w:hAnsi="Book Antiqua" w:cs="Arial"/>
          <w:sz w:val="24"/>
          <w:szCs w:val="24"/>
          <w:lang w:val="en-GB"/>
        </w:rPr>
        <w:t>Long</w:t>
      </w:r>
      <w:r w:rsidR="003C06AF" w:rsidRPr="000929CF">
        <w:rPr>
          <w:rFonts w:ascii="Book Antiqua" w:hAnsi="Book Antiqua" w:cs="Arial"/>
          <w:sz w:val="24"/>
          <w:szCs w:val="24"/>
          <w:lang w:val="en-GB"/>
        </w:rPr>
        <w:t>-</w:t>
      </w:r>
      <w:r w:rsidR="00A32DCC" w:rsidRPr="000929CF">
        <w:rPr>
          <w:rFonts w:ascii="Book Antiqua" w:hAnsi="Book Antiqua" w:cs="Arial"/>
          <w:sz w:val="24"/>
          <w:szCs w:val="24"/>
          <w:lang w:val="en-GB"/>
        </w:rPr>
        <w:t>term</w:t>
      </w:r>
      <w:r w:rsidR="000665F2" w:rsidRPr="000929CF">
        <w:rPr>
          <w:rFonts w:ascii="Book Antiqua" w:hAnsi="Book Antiqua" w:cs="Arial"/>
          <w:sz w:val="24"/>
          <w:szCs w:val="24"/>
          <w:lang w:val="en-GB"/>
        </w:rPr>
        <w:t xml:space="preserve"> </w:t>
      </w:r>
      <w:r w:rsidR="00282229" w:rsidRPr="000929CF">
        <w:rPr>
          <w:rFonts w:ascii="Book Antiqua" w:hAnsi="Book Antiqua" w:cs="Arial"/>
          <w:sz w:val="24"/>
          <w:szCs w:val="24"/>
          <w:lang w:val="en-GB"/>
        </w:rPr>
        <w:t>PPI exposure with cDDD</w:t>
      </w:r>
      <w:r w:rsidR="00FE3F9C" w:rsidRPr="000929CF">
        <w:rPr>
          <w:rFonts w:ascii="Book Antiqua" w:hAnsi="Book Antiqua" w:cs="Arial"/>
          <w:sz w:val="24"/>
          <w:szCs w:val="24"/>
          <w:lang w:val="en-GB"/>
        </w:rPr>
        <w:t xml:space="preserve"> </w:t>
      </w:r>
      <w:r w:rsidR="00282229" w:rsidRPr="000929CF">
        <w:rPr>
          <w:rFonts w:ascii="Book Antiqua" w:hAnsi="Book Antiqua" w:cs="Arial"/>
          <w:sz w:val="24"/>
          <w:szCs w:val="24"/>
          <w:lang w:val="en-GB"/>
        </w:rPr>
        <w:t>&gt;</w:t>
      </w:r>
      <w:r w:rsidR="00FE3F9C" w:rsidRPr="000929CF">
        <w:rPr>
          <w:rFonts w:ascii="Book Antiqua" w:hAnsi="Book Antiqua" w:cs="Arial"/>
          <w:sz w:val="24"/>
          <w:szCs w:val="24"/>
          <w:lang w:val="en-GB"/>
        </w:rPr>
        <w:t xml:space="preserve"> </w:t>
      </w:r>
      <w:r w:rsidR="00282229" w:rsidRPr="000929CF">
        <w:rPr>
          <w:rFonts w:ascii="Book Antiqua" w:hAnsi="Book Antiqua" w:cs="Arial"/>
          <w:sz w:val="24"/>
          <w:szCs w:val="24"/>
          <w:lang w:val="en-GB"/>
        </w:rPr>
        <w:t xml:space="preserve">180 was also associated with higher mortality in the 6-mo </w:t>
      </w:r>
      <w:r w:rsidR="00961B27" w:rsidRPr="000929CF">
        <w:rPr>
          <w:rFonts w:ascii="Book Antiqua" w:hAnsi="Book Antiqua" w:cs="Arial"/>
          <w:sz w:val="24"/>
          <w:szCs w:val="24"/>
          <w:lang w:val="en-GB"/>
        </w:rPr>
        <w:t>landmark cohort</w:t>
      </w:r>
      <w:r w:rsidR="00282229"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w:t>
      </w:r>
      <w:r w:rsidR="00282229" w:rsidRPr="000929CF">
        <w:rPr>
          <w:rFonts w:ascii="Book Antiqua" w:hAnsi="Book Antiqua" w:cs="Arial"/>
          <w:sz w:val="24"/>
          <w:szCs w:val="24"/>
          <w:lang w:val="en-GB"/>
        </w:rPr>
        <w:t>aHR 2.</w:t>
      </w:r>
      <w:r w:rsidR="00DD7E51" w:rsidRPr="000929CF">
        <w:rPr>
          <w:rFonts w:ascii="Book Antiqua" w:hAnsi="Book Antiqua" w:cs="Arial"/>
          <w:sz w:val="24"/>
          <w:szCs w:val="24"/>
          <w:lang w:val="en-GB"/>
        </w:rPr>
        <w:t>08</w:t>
      </w:r>
      <w:r w:rsidR="00282229"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w:t>
      </w:r>
      <w:r w:rsidR="00282229" w:rsidRPr="000929CF">
        <w:rPr>
          <w:rFonts w:ascii="Book Antiqua" w:hAnsi="Book Antiqua" w:cs="Arial"/>
          <w:sz w:val="24"/>
          <w:szCs w:val="24"/>
          <w:lang w:val="en-GB"/>
        </w:rPr>
        <w:t>1.</w:t>
      </w:r>
      <w:r w:rsidR="00DD7E51" w:rsidRPr="000929CF">
        <w:rPr>
          <w:rFonts w:ascii="Book Antiqua" w:hAnsi="Book Antiqua" w:cs="Arial"/>
          <w:sz w:val="24"/>
          <w:szCs w:val="24"/>
          <w:lang w:val="en-GB"/>
        </w:rPr>
        <w:t>1</w:t>
      </w:r>
      <w:r w:rsidR="00780706" w:rsidRPr="000929CF">
        <w:rPr>
          <w:rFonts w:ascii="Book Antiqua" w:hAnsi="Book Antiqua" w:cs="Arial"/>
          <w:sz w:val="24"/>
          <w:szCs w:val="24"/>
          <w:lang w:val="en-GB"/>
        </w:rPr>
        <w:t>7</w:t>
      </w:r>
      <w:r w:rsidR="00AE15CA" w:rsidRPr="000929CF">
        <w:rPr>
          <w:rFonts w:ascii="Book Antiqua" w:hAnsi="Book Antiqua" w:cs="Arial"/>
          <w:sz w:val="24"/>
          <w:szCs w:val="24"/>
          <w:lang w:val="en-GB"/>
        </w:rPr>
        <w:t>-</w:t>
      </w:r>
      <w:r w:rsidR="00282229" w:rsidRPr="000929CF">
        <w:rPr>
          <w:rFonts w:ascii="Book Antiqua" w:hAnsi="Book Antiqua" w:cs="Arial"/>
          <w:sz w:val="24"/>
          <w:szCs w:val="24"/>
          <w:lang w:val="en-GB"/>
        </w:rPr>
        <w:t>3.</w:t>
      </w:r>
      <w:r w:rsidR="00DD7E51" w:rsidRPr="000929CF">
        <w:rPr>
          <w:rFonts w:ascii="Book Antiqua" w:hAnsi="Book Antiqua" w:cs="Arial"/>
          <w:sz w:val="24"/>
          <w:szCs w:val="24"/>
          <w:lang w:val="en-GB"/>
        </w:rPr>
        <w:t>6</w:t>
      </w:r>
      <w:r w:rsidR="00780706" w:rsidRPr="000929CF">
        <w:rPr>
          <w:rFonts w:ascii="Book Antiqua" w:hAnsi="Book Antiqua" w:cs="Arial"/>
          <w:sz w:val="24"/>
          <w:szCs w:val="24"/>
          <w:lang w:val="en-GB"/>
        </w:rPr>
        <w:t>1</w:t>
      </w:r>
      <w:r w:rsidR="00FE3F9C" w:rsidRPr="000929CF">
        <w:rPr>
          <w:rFonts w:ascii="Book Antiqua" w:hAnsi="Book Antiqua" w:cs="Arial"/>
          <w:sz w:val="24"/>
          <w:szCs w:val="24"/>
          <w:lang w:val="en-GB"/>
        </w:rPr>
        <w:t>)</w:t>
      </w:r>
      <w:r w:rsidR="003044C7" w:rsidRPr="000929CF">
        <w:rPr>
          <w:rFonts w:ascii="Book Antiqua" w:hAnsi="Book Antiqua" w:cs="Arial"/>
          <w:sz w:val="24"/>
          <w:szCs w:val="24"/>
          <w:lang w:val="en-GB"/>
        </w:rPr>
        <w:t>;</w:t>
      </w:r>
      <w:r w:rsidR="00282229"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 xml:space="preserve"> </w:t>
      </w:r>
      <w:r w:rsidR="00282229" w:rsidRPr="000929CF">
        <w:rPr>
          <w:rFonts w:ascii="Book Antiqua" w:hAnsi="Book Antiqua" w:cs="Arial"/>
          <w:sz w:val="24"/>
          <w:szCs w:val="24"/>
          <w:lang w:val="en-GB"/>
        </w:rPr>
        <w:t>0.01</w:t>
      </w:r>
      <w:r w:rsidR="00780706" w:rsidRPr="000929CF">
        <w:rPr>
          <w:rFonts w:ascii="Book Antiqua" w:hAnsi="Book Antiqua" w:cs="Arial"/>
          <w:sz w:val="24"/>
          <w:szCs w:val="24"/>
          <w:lang w:val="en-GB"/>
        </w:rPr>
        <w:t>1</w:t>
      </w:r>
      <w:r w:rsidR="00FE3F9C" w:rsidRPr="000929CF">
        <w:rPr>
          <w:rFonts w:ascii="Book Antiqua" w:hAnsi="Book Antiqua" w:cs="Arial"/>
          <w:sz w:val="24"/>
          <w:szCs w:val="24"/>
          <w:lang w:val="en-GB"/>
        </w:rPr>
        <w:t>]</w:t>
      </w:r>
      <w:r w:rsidR="00282229" w:rsidRPr="000929CF">
        <w:rPr>
          <w:rFonts w:ascii="Book Antiqua" w:hAnsi="Book Antiqua" w:cs="Arial"/>
          <w:sz w:val="24"/>
          <w:szCs w:val="24"/>
          <w:lang w:val="en-GB"/>
        </w:rPr>
        <w:t xml:space="preserve"> (Table 2) and the 9-mo </w:t>
      </w:r>
      <w:r w:rsidR="00961B27" w:rsidRPr="000929CF">
        <w:rPr>
          <w:rFonts w:ascii="Book Antiqua" w:hAnsi="Book Antiqua" w:cs="Arial"/>
          <w:sz w:val="24"/>
          <w:szCs w:val="24"/>
          <w:lang w:val="en-GB"/>
        </w:rPr>
        <w:t>landmark cohort</w:t>
      </w:r>
      <w:r w:rsidR="00282229"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w:t>
      </w:r>
      <w:r w:rsidR="00282229" w:rsidRPr="000929CF">
        <w:rPr>
          <w:rFonts w:ascii="Book Antiqua" w:hAnsi="Book Antiqua" w:cs="Arial"/>
          <w:sz w:val="24"/>
          <w:szCs w:val="24"/>
          <w:lang w:val="en-GB"/>
        </w:rPr>
        <w:t>aHR 3.</w:t>
      </w:r>
      <w:r w:rsidR="00DD7E51" w:rsidRPr="000929CF">
        <w:rPr>
          <w:rFonts w:ascii="Book Antiqua" w:hAnsi="Book Antiqua" w:cs="Arial"/>
          <w:sz w:val="24"/>
          <w:szCs w:val="24"/>
          <w:lang w:val="en-GB"/>
        </w:rPr>
        <w:t xml:space="preserve">52, </w:t>
      </w:r>
      <w:r w:rsidR="00FE3F9C" w:rsidRPr="000929CF">
        <w:rPr>
          <w:rFonts w:ascii="Book Antiqua" w:hAnsi="Book Antiqua" w:cs="Arial"/>
          <w:sz w:val="24"/>
          <w:szCs w:val="24"/>
          <w:lang w:val="en-GB"/>
        </w:rPr>
        <w:t>(</w:t>
      </w:r>
      <w:r w:rsidR="00DD7E51" w:rsidRPr="000929CF">
        <w:rPr>
          <w:rFonts w:ascii="Book Antiqua" w:hAnsi="Book Antiqua" w:cs="Arial"/>
          <w:sz w:val="24"/>
          <w:szCs w:val="24"/>
          <w:lang w:val="en-GB"/>
        </w:rPr>
        <w:t>1.53</w:t>
      </w:r>
      <w:r w:rsidR="00AE15CA" w:rsidRPr="000929CF">
        <w:rPr>
          <w:rFonts w:ascii="Book Antiqua" w:hAnsi="Book Antiqua" w:cs="Arial"/>
          <w:sz w:val="24"/>
          <w:szCs w:val="24"/>
          <w:lang w:val="en-GB"/>
        </w:rPr>
        <w:t>-</w:t>
      </w:r>
      <w:r w:rsidR="00DD7E51" w:rsidRPr="000929CF">
        <w:rPr>
          <w:rFonts w:ascii="Book Antiqua" w:hAnsi="Book Antiqua" w:cs="Arial"/>
          <w:sz w:val="24"/>
          <w:szCs w:val="24"/>
          <w:lang w:val="en-GB"/>
        </w:rPr>
        <w:t>8.09</w:t>
      </w:r>
      <w:r w:rsidR="00FE3F9C" w:rsidRPr="000929CF">
        <w:rPr>
          <w:rFonts w:ascii="Book Antiqua" w:hAnsi="Book Antiqua" w:cs="Arial"/>
          <w:sz w:val="24"/>
          <w:szCs w:val="24"/>
          <w:lang w:val="en-GB"/>
        </w:rPr>
        <w:t>)</w:t>
      </w:r>
      <w:r w:rsidR="00C56FC4"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FE3F9C" w:rsidRPr="000929CF">
        <w:rPr>
          <w:rFonts w:ascii="Book Antiqua" w:hAnsi="Book Antiqua" w:cs="Arial"/>
          <w:sz w:val="24"/>
          <w:szCs w:val="24"/>
          <w:lang w:val="en-GB"/>
        </w:rPr>
        <w:t xml:space="preserve"> </w:t>
      </w:r>
      <w:r w:rsidR="00DD7E51" w:rsidRPr="000929CF">
        <w:rPr>
          <w:rFonts w:ascii="Book Antiqua" w:hAnsi="Book Antiqua" w:cs="Arial"/>
          <w:sz w:val="24"/>
          <w:szCs w:val="24"/>
          <w:lang w:val="en-GB"/>
        </w:rPr>
        <w:t>0.003</w:t>
      </w:r>
      <w:r w:rsidR="00FE3F9C" w:rsidRPr="000929CF">
        <w:rPr>
          <w:rFonts w:ascii="Book Antiqua" w:hAnsi="Book Antiqua" w:cs="Arial"/>
          <w:sz w:val="24"/>
          <w:szCs w:val="24"/>
          <w:lang w:val="en-GB"/>
        </w:rPr>
        <w:t>]</w:t>
      </w:r>
      <w:r w:rsidR="00282229" w:rsidRPr="000929CF">
        <w:rPr>
          <w:rFonts w:ascii="Book Antiqua" w:hAnsi="Book Antiqua" w:cs="Arial"/>
          <w:sz w:val="24"/>
          <w:szCs w:val="24"/>
          <w:lang w:val="en-GB"/>
        </w:rPr>
        <w:t>.</w:t>
      </w:r>
    </w:p>
    <w:p w14:paraId="61471E75" w14:textId="77777777" w:rsidR="00FE3F9C" w:rsidRPr="000929CF" w:rsidRDefault="00FE3F9C" w:rsidP="003C3EB2">
      <w:pPr>
        <w:adjustRightInd w:val="0"/>
        <w:snapToGrid w:val="0"/>
        <w:spacing w:after="0" w:line="360" w:lineRule="auto"/>
        <w:ind w:firstLineChars="100" w:firstLine="240"/>
        <w:jc w:val="both"/>
        <w:rPr>
          <w:rFonts w:ascii="Book Antiqua" w:hAnsi="Book Antiqua" w:cs="Arial"/>
          <w:sz w:val="24"/>
          <w:szCs w:val="24"/>
          <w:lang w:val="en-GB"/>
        </w:rPr>
      </w:pPr>
    </w:p>
    <w:p w14:paraId="46412221" w14:textId="66FBB364" w:rsidR="00282229" w:rsidRPr="000929CF" w:rsidRDefault="00282229" w:rsidP="003C3EB2">
      <w:pPr>
        <w:adjustRightInd w:val="0"/>
        <w:snapToGrid w:val="0"/>
        <w:spacing w:after="0" w:line="360" w:lineRule="auto"/>
        <w:jc w:val="both"/>
        <w:rPr>
          <w:rFonts w:ascii="Book Antiqua" w:hAnsi="Book Antiqua" w:cs="Arial"/>
          <w:b/>
          <w:bCs/>
          <w:i/>
          <w:iCs/>
          <w:sz w:val="24"/>
          <w:szCs w:val="24"/>
          <w:lang w:val="en-GB"/>
        </w:rPr>
      </w:pPr>
      <w:r w:rsidRPr="000929CF">
        <w:rPr>
          <w:rFonts w:ascii="Book Antiqua" w:hAnsi="Book Antiqua" w:cs="Arial"/>
          <w:b/>
          <w:bCs/>
          <w:i/>
          <w:iCs/>
          <w:sz w:val="24"/>
          <w:szCs w:val="24"/>
          <w:lang w:val="en-GB"/>
        </w:rPr>
        <w:t>Subgrou</w:t>
      </w:r>
      <w:r w:rsidR="00FE3F9C" w:rsidRPr="000929CF">
        <w:rPr>
          <w:rFonts w:ascii="Book Antiqua" w:hAnsi="Book Antiqua" w:cs="Arial"/>
          <w:b/>
          <w:bCs/>
          <w:i/>
          <w:iCs/>
          <w:sz w:val="24"/>
          <w:szCs w:val="24"/>
          <w:lang w:val="en-GB"/>
        </w:rPr>
        <w:t>p and sensitivity analyses for mortality</w:t>
      </w:r>
    </w:p>
    <w:p w14:paraId="3E25CE0D" w14:textId="0A33CEB5" w:rsidR="00C56FC4" w:rsidRPr="000929CF" w:rsidRDefault="00282229" w:rsidP="003C3EB2">
      <w:pPr>
        <w:adjustRightInd w:val="0"/>
        <w:snapToGrid w:val="0"/>
        <w:spacing w:after="0" w:line="360" w:lineRule="auto"/>
        <w:jc w:val="both"/>
        <w:rPr>
          <w:rFonts w:ascii="Book Antiqua" w:eastAsia="Times New Roman" w:hAnsi="Book Antiqua" w:cs="Arial"/>
          <w:sz w:val="24"/>
          <w:szCs w:val="24"/>
          <w:lang w:val="en-GB" w:eastAsia="en-ID"/>
        </w:rPr>
      </w:pPr>
      <w:r w:rsidRPr="000929CF">
        <w:rPr>
          <w:rFonts w:ascii="Book Antiqua" w:hAnsi="Book Antiqua" w:cs="Arial"/>
          <w:sz w:val="24"/>
          <w:szCs w:val="24"/>
          <w:lang w:val="en-GB"/>
        </w:rPr>
        <w:t xml:space="preserve">In </w:t>
      </w:r>
      <w:r w:rsidR="000665F2" w:rsidRPr="000929CF">
        <w:rPr>
          <w:rFonts w:ascii="Book Antiqua" w:hAnsi="Book Antiqua" w:cs="Arial"/>
          <w:sz w:val="24"/>
          <w:szCs w:val="24"/>
          <w:lang w:val="en-GB"/>
        </w:rPr>
        <w:t xml:space="preserve">the </w:t>
      </w:r>
      <w:r w:rsidRPr="000929CF">
        <w:rPr>
          <w:rFonts w:ascii="Book Antiqua" w:hAnsi="Book Antiqua" w:cs="Arial"/>
          <w:sz w:val="24"/>
          <w:szCs w:val="24"/>
          <w:lang w:val="en-GB"/>
        </w:rPr>
        <w:t>subgroup analys</w:t>
      </w:r>
      <w:r w:rsidR="000665F2" w:rsidRPr="000929CF">
        <w:rPr>
          <w:rFonts w:ascii="Book Antiqua" w:hAnsi="Book Antiqua" w:cs="Arial"/>
          <w:sz w:val="24"/>
          <w:szCs w:val="24"/>
          <w:lang w:val="en-GB"/>
        </w:rPr>
        <w:t>e</w:t>
      </w:r>
      <w:r w:rsidRPr="000929CF">
        <w:rPr>
          <w:rFonts w:ascii="Book Antiqua" w:hAnsi="Book Antiqua" w:cs="Arial"/>
          <w:sz w:val="24"/>
          <w:szCs w:val="24"/>
          <w:lang w:val="en-GB"/>
        </w:rPr>
        <w:t>s</w:t>
      </w:r>
      <w:r w:rsidR="00AC5C5D" w:rsidRPr="000929CF">
        <w:rPr>
          <w:rFonts w:ascii="Book Antiqua" w:hAnsi="Book Antiqua" w:cs="Arial"/>
          <w:sz w:val="24"/>
          <w:szCs w:val="24"/>
          <w:lang w:val="en-GB"/>
        </w:rPr>
        <w:t>,</w:t>
      </w:r>
      <w:r w:rsidR="00AC5C5D" w:rsidRPr="000929CF">
        <w:rPr>
          <w:rFonts w:ascii="Book Antiqua" w:eastAsia="Times New Roman" w:hAnsi="Book Antiqua" w:cs="Arial"/>
          <w:sz w:val="24"/>
          <w:szCs w:val="24"/>
          <w:lang w:val="en-GB" w:eastAsia="en-ID"/>
        </w:rPr>
        <w:t xml:space="preserve"> PPI use</w:t>
      </w:r>
      <w:r w:rsidR="00910DC4" w:rsidRPr="000929CF">
        <w:rPr>
          <w:rFonts w:ascii="Book Antiqua" w:eastAsia="Times New Roman" w:hAnsi="Book Antiqua" w:cs="Arial"/>
          <w:sz w:val="24"/>
          <w:szCs w:val="24"/>
          <w:lang w:val="en-GB" w:eastAsia="en-ID"/>
        </w:rPr>
        <w:t>r</w:t>
      </w:r>
      <w:r w:rsidR="00793660" w:rsidRPr="000929CF">
        <w:rPr>
          <w:rFonts w:ascii="Book Antiqua" w:eastAsia="Times New Roman" w:hAnsi="Book Antiqua" w:cs="Arial"/>
          <w:sz w:val="24"/>
          <w:szCs w:val="24"/>
          <w:lang w:val="en-GB" w:eastAsia="en-ID"/>
        </w:rPr>
        <w:t>s</w:t>
      </w:r>
      <w:r w:rsidR="00AC5C5D" w:rsidRPr="000929CF">
        <w:rPr>
          <w:rFonts w:ascii="Book Antiqua" w:eastAsia="Times New Roman" w:hAnsi="Book Antiqua" w:cs="Arial"/>
          <w:sz w:val="24"/>
          <w:szCs w:val="24"/>
          <w:lang w:val="en-GB" w:eastAsia="en-ID"/>
        </w:rPr>
        <w:t xml:space="preserve"> </w:t>
      </w:r>
      <w:r w:rsidRPr="000929CF">
        <w:rPr>
          <w:rFonts w:ascii="Book Antiqua" w:eastAsia="Times New Roman" w:hAnsi="Book Antiqua" w:cs="Arial"/>
          <w:sz w:val="24"/>
          <w:szCs w:val="24"/>
          <w:lang w:val="en-GB" w:eastAsia="en-ID"/>
        </w:rPr>
        <w:t>with MELD</w:t>
      </w:r>
      <m:oMath>
        <m:r>
          <w:rPr>
            <w:rFonts w:ascii="Cambria Math" w:eastAsia="Times New Roman" w:hAnsi="Cambria Math" w:cs="Arial"/>
            <w:sz w:val="24"/>
            <w:szCs w:val="24"/>
            <w:lang w:val="en-GB" w:eastAsia="en-ID"/>
          </w:rPr>
          <m:t xml:space="preserve"> ≥ </m:t>
        </m:r>
      </m:oMath>
      <w:r w:rsidRPr="000929CF">
        <w:rPr>
          <w:rFonts w:ascii="Book Antiqua" w:eastAsia="Times New Roman" w:hAnsi="Book Antiqua" w:cs="Arial"/>
          <w:sz w:val="24"/>
          <w:szCs w:val="24"/>
          <w:lang w:val="en-GB" w:eastAsia="en-ID"/>
        </w:rPr>
        <w:t>15 was associated with increased mortality risk</w:t>
      </w:r>
      <w:r w:rsidR="00910DC4" w:rsidRPr="000929CF">
        <w:rPr>
          <w:rFonts w:ascii="Book Antiqua" w:eastAsia="Times New Roman" w:hAnsi="Book Antiqua" w:cs="Arial"/>
          <w:sz w:val="24"/>
          <w:szCs w:val="24"/>
          <w:lang w:val="en-GB" w:eastAsia="en-ID"/>
        </w:rPr>
        <w:t xml:space="preserve"> compared to non-</w:t>
      </w:r>
      <w:r w:rsidR="00714FFF" w:rsidRPr="000929CF">
        <w:rPr>
          <w:rFonts w:ascii="Book Antiqua" w:eastAsia="Times New Roman" w:hAnsi="Book Antiqua" w:cs="Arial"/>
          <w:sz w:val="24"/>
          <w:szCs w:val="24"/>
          <w:lang w:val="en-GB" w:eastAsia="en-ID"/>
        </w:rPr>
        <w:t xml:space="preserve">users </w:t>
      </w:r>
      <w:r w:rsidR="00FE3F9C" w:rsidRPr="000929CF">
        <w:rPr>
          <w:rFonts w:ascii="Book Antiqua" w:eastAsia="Times New Roman" w:hAnsi="Book Antiqua" w:cs="Arial"/>
          <w:sz w:val="24"/>
          <w:szCs w:val="24"/>
          <w:lang w:val="en-GB" w:eastAsia="en-ID"/>
        </w:rPr>
        <w:t>[</w:t>
      </w:r>
      <w:r w:rsidR="00714FFF" w:rsidRPr="000929CF">
        <w:rPr>
          <w:rFonts w:ascii="Book Antiqua" w:eastAsia="Times New Roman" w:hAnsi="Book Antiqua" w:cs="Arial"/>
          <w:sz w:val="24"/>
          <w:szCs w:val="24"/>
          <w:lang w:val="en-GB" w:eastAsia="en-ID"/>
        </w:rPr>
        <w:t>aHR</w:t>
      </w:r>
      <w:r w:rsidR="00383F02"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 xml:space="preserve">= </w:t>
      </w:r>
      <w:r w:rsidR="00714FFF" w:rsidRPr="000929CF">
        <w:rPr>
          <w:rFonts w:ascii="Book Antiqua" w:eastAsia="Times New Roman" w:hAnsi="Book Antiqua" w:cs="Arial"/>
          <w:sz w:val="24"/>
          <w:szCs w:val="24"/>
          <w:lang w:val="en-GB" w:eastAsia="en-ID"/>
        </w:rPr>
        <w:t xml:space="preserve">10.30, </w:t>
      </w:r>
      <w:r w:rsidR="00FE3F9C" w:rsidRPr="000929CF">
        <w:rPr>
          <w:rFonts w:ascii="Book Antiqua" w:eastAsia="Times New Roman" w:hAnsi="Book Antiqua" w:cs="Arial"/>
          <w:sz w:val="24"/>
          <w:szCs w:val="24"/>
          <w:lang w:val="en-GB" w:eastAsia="en-ID"/>
        </w:rPr>
        <w:t>(</w:t>
      </w:r>
      <w:r w:rsidR="00714FFF" w:rsidRPr="000929CF">
        <w:rPr>
          <w:rFonts w:ascii="Book Antiqua" w:eastAsia="Times New Roman" w:hAnsi="Book Antiqua" w:cs="Arial"/>
          <w:sz w:val="24"/>
          <w:szCs w:val="24"/>
          <w:lang w:val="en-GB" w:eastAsia="en-ID"/>
        </w:rPr>
        <w:t>1.41</w:t>
      </w:r>
      <w:r w:rsidR="00AE15CA" w:rsidRPr="000929CF">
        <w:rPr>
          <w:rFonts w:ascii="Book Antiqua" w:eastAsia="Times New Roman" w:hAnsi="Book Antiqua" w:cs="Arial"/>
          <w:sz w:val="24"/>
          <w:szCs w:val="24"/>
          <w:lang w:val="en-GB" w:eastAsia="en-ID"/>
        </w:rPr>
        <w:t>-</w:t>
      </w:r>
      <w:r w:rsidR="00714FFF" w:rsidRPr="000929CF">
        <w:rPr>
          <w:rFonts w:ascii="Book Antiqua" w:eastAsia="Times New Roman" w:hAnsi="Book Antiqua" w:cs="Arial"/>
          <w:sz w:val="24"/>
          <w:szCs w:val="24"/>
          <w:lang w:val="en-GB" w:eastAsia="en-ID"/>
        </w:rPr>
        <w:t>75.58</w:t>
      </w:r>
      <w:r w:rsidR="00FE3F9C" w:rsidRPr="000929CF">
        <w:rPr>
          <w:rFonts w:ascii="Book Antiqua" w:eastAsia="Times New Roman" w:hAnsi="Book Antiqua" w:cs="Arial"/>
          <w:sz w:val="24"/>
          <w:szCs w:val="24"/>
          <w:lang w:val="en-GB" w:eastAsia="en-ID"/>
        </w:rPr>
        <w:t>)</w:t>
      </w:r>
      <w:r w:rsidR="00714FFF" w:rsidRPr="000929CF">
        <w:rPr>
          <w:rFonts w:ascii="Book Antiqua" w:eastAsia="Times New Roman" w:hAnsi="Book Antiqua" w:cs="Arial"/>
          <w:sz w:val="24"/>
          <w:szCs w:val="24"/>
          <w:lang w:val="en-GB" w:eastAsia="en-ID"/>
        </w:rPr>
        <w:t xml:space="preserve">; </w:t>
      </w:r>
      <w:r w:rsidR="002A3F7C" w:rsidRPr="000929CF">
        <w:rPr>
          <w:rFonts w:ascii="Book Antiqua" w:eastAsia="Times New Roman" w:hAnsi="Book Antiqua" w:cs="Arial"/>
          <w:i/>
          <w:iCs/>
          <w:sz w:val="24"/>
          <w:szCs w:val="24"/>
          <w:lang w:val="en-GB" w:eastAsia="en-ID"/>
        </w:rPr>
        <w:t>P</w:t>
      </w:r>
      <w:r w:rsidR="002A3F7C"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 xml:space="preserve"> </w:t>
      </w:r>
      <w:r w:rsidR="00714FFF" w:rsidRPr="000929CF">
        <w:rPr>
          <w:rFonts w:ascii="Book Antiqua" w:eastAsia="Times New Roman" w:hAnsi="Book Antiqua" w:cs="Arial"/>
          <w:sz w:val="24"/>
          <w:szCs w:val="24"/>
          <w:lang w:val="en-GB" w:eastAsia="en-ID"/>
        </w:rPr>
        <w:t>0.02</w:t>
      </w:r>
      <w:r w:rsidR="00E24A9E" w:rsidRPr="000929CF">
        <w:rPr>
          <w:rFonts w:ascii="Book Antiqua" w:eastAsia="Times New Roman" w:hAnsi="Book Antiqua" w:cs="Arial"/>
          <w:sz w:val="24"/>
          <w:szCs w:val="24"/>
          <w:lang w:val="en-GB" w:eastAsia="en-ID"/>
        </w:rPr>
        <w:t>2</w:t>
      </w:r>
      <w:r w:rsidR="00FE3F9C" w:rsidRPr="000929CF">
        <w:rPr>
          <w:rFonts w:ascii="Book Antiqua" w:eastAsia="Times New Roman" w:hAnsi="Book Antiqua" w:cs="Arial"/>
          <w:sz w:val="24"/>
          <w:szCs w:val="24"/>
          <w:lang w:val="en-GB" w:eastAsia="en-ID"/>
        </w:rPr>
        <w:t>]</w:t>
      </w:r>
      <w:r w:rsidR="00714FFF" w:rsidRPr="000929CF">
        <w:rPr>
          <w:rFonts w:ascii="Book Antiqua" w:eastAsia="Times New Roman" w:hAnsi="Book Antiqua" w:cs="Arial"/>
          <w:sz w:val="24"/>
          <w:szCs w:val="24"/>
          <w:lang w:val="en-GB" w:eastAsia="en-ID"/>
        </w:rPr>
        <w:t xml:space="preserve"> </w:t>
      </w:r>
      <w:r w:rsidRPr="000929CF">
        <w:rPr>
          <w:rFonts w:ascii="Book Antiqua" w:eastAsia="Times New Roman" w:hAnsi="Book Antiqua" w:cs="Arial"/>
          <w:sz w:val="24"/>
          <w:szCs w:val="24"/>
          <w:lang w:val="en-GB" w:eastAsia="en-ID"/>
        </w:rPr>
        <w:t>(</w:t>
      </w:r>
      <w:r w:rsidR="00B82DC5" w:rsidRPr="000929CF">
        <w:rPr>
          <w:rFonts w:ascii="Book Antiqua" w:eastAsia="Times New Roman" w:hAnsi="Book Antiqua" w:cs="Arial"/>
          <w:sz w:val="24"/>
          <w:szCs w:val="24"/>
          <w:lang w:val="en-GB" w:eastAsia="en-ID"/>
        </w:rPr>
        <w:t xml:space="preserve">Supplementary </w:t>
      </w:r>
      <w:r w:rsidRPr="000929CF">
        <w:rPr>
          <w:rFonts w:ascii="Book Antiqua" w:eastAsia="Times New Roman" w:hAnsi="Book Antiqua" w:cs="Arial"/>
          <w:sz w:val="24"/>
          <w:szCs w:val="24"/>
          <w:lang w:val="en-GB" w:eastAsia="en-ID"/>
        </w:rPr>
        <w:t xml:space="preserve">Table </w:t>
      </w:r>
      <w:r w:rsidR="00B82DC5" w:rsidRPr="000929CF">
        <w:rPr>
          <w:rFonts w:ascii="Book Antiqua" w:eastAsia="Times New Roman" w:hAnsi="Book Antiqua" w:cs="Arial"/>
          <w:sz w:val="24"/>
          <w:szCs w:val="24"/>
          <w:lang w:val="en-GB" w:eastAsia="en-ID"/>
        </w:rPr>
        <w:t>4</w:t>
      </w:r>
      <w:r w:rsidRPr="000929CF">
        <w:rPr>
          <w:rFonts w:ascii="Book Antiqua" w:eastAsia="Times New Roman" w:hAnsi="Book Antiqua" w:cs="Arial"/>
          <w:sz w:val="24"/>
          <w:szCs w:val="24"/>
          <w:lang w:val="en-GB" w:eastAsia="en-ID"/>
        </w:rPr>
        <w:t>).</w:t>
      </w:r>
      <w:r w:rsidRPr="000929CF">
        <w:rPr>
          <w:rFonts w:ascii="Book Antiqua" w:hAnsi="Book Antiqua" w:cs="Arial"/>
          <w:sz w:val="24"/>
          <w:szCs w:val="24"/>
          <w:lang w:val="en-GB"/>
        </w:rPr>
        <w:t xml:space="preserve"> There was a trend toward</w:t>
      </w:r>
      <w:r w:rsidR="000665F2" w:rsidRPr="000929CF">
        <w:rPr>
          <w:rFonts w:ascii="Book Antiqua" w:hAnsi="Book Antiqua" w:cs="Arial"/>
          <w:sz w:val="24"/>
          <w:szCs w:val="24"/>
          <w:lang w:val="en-GB"/>
        </w:rPr>
        <w:t>s</w:t>
      </w:r>
      <w:r w:rsidRPr="000929CF">
        <w:rPr>
          <w:rFonts w:ascii="Book Antiqua" w:hAnsi="Book Antiqua" w:cs="Arial"/>
          <w:sz w:val="24"/>
          <w:szCs w:val="24"/>
          <w:lang w:val="en-GB"/>
        </w:rPr>
        <w:t xml:space="preserve"> significance among patients with viral hepatitis aetiology </w:t>
      </w:r>
      <w:r w:rsidR="00FE3F9C" w:rsidRPr="000929CF">
        <w:rPr>
          <w:rFonts w:ascii="Book Antiqua" w:hAnsi="Book Antiqua" w:cs="Arial"/>
          <w:sz w:val="24"/>
          <w:szCs w:val="24"/>
          <w:lang w:val="en-GB"/>
        </w:rPr>
        <w:t>[</w:t>
      </w:r>
      <w:r w:rsidRPr="000929CF">
        <w:rPr>
          <w:rFonts w:ascii="Book Antiqua" w:hAnsi="Book Antiqua" w:cs="Arial"/>
          <w:sz w:val="24"/>
          <w:szCs w:val="24"/>
          <w:lang w:val="en-GB"/>
        </w:rPr>
        <w:t xml:space="preserve">aHR </w:t>
      </w:r>
      <w:r w:rsidRPr="000929CF">
        <w:rPr>
          <w:rFonts w:ascii="Book Antiqua" w:eastAsia="Times New Roman" w:hAnsi="Book Antiqua" w:cs="Arial"/>
          <w:sz w:val="24"/>
          <w:szCs w:val="24"/>
          <w:lang w:val="en-GB" w:eastAsia="en-ID"/>
        </w:rPr>
        <w:t>3.23</w:t>
      </w:r>
      <w:r w:rsidR="00AC5C5D" w:rsidRPr="000929CF">
        <w:rPr>
          <w:rFonts w:ascii="Book Antiqua" w:eastAsia="Times New Roman" w:hAnsi="Book Antiqua" w:cs="Arial"/>
          <w:sz w:val="24"/>
          <w:szCs w:val="24"/>
          <w:lang w:val="en-GB" w:eastAsia="en-ID"/>
        </w:rPr>
        <w:t>,</w:t>
      </w:r>
      <w:r w:rsidR="003044C7"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0.99</w:t>
      </w:r>
      <w:r w:rsidR="00AE15CA"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10.52</w:t>
      </w:r>
      <w:r w:rsidR="00FE3F9C"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 xml:space="preserve">; </w:t>
      </w:r>
      <w:r w:rsidR="002A3F7C" w:rsidRPr="000929CF">
        <w:rPr>
          <w:rFonts w:ascii="Book Antiqua" w:eastAsia="Times New Roman" w:hAnsi="Book Antiqua" w:cs="Arial"/>
          <w:i/>
          <w:iCs/>
          <w:sz w:val="24"/>
          <w:szCs w:val="24"/>
          <w:lang w:val="en-GB" w:eastAsia="en-ID"/>
        </w:rPr>
        <w:t xml:space="preserve">P </w:t>
      </w:r>
      <w:r w:rsidR="002A3F7C" w:rsidRPr="000929CF">
        <w:rPr>
          <w:rFonts w:ascii="Book Antiqua" w:eastAsia="Times New Roman" w:hAnsi="Book Antiqua" w:cs="Arial"/>
          <w:sz w:val="24"/>
          <w:szCs w:val="24"/>
          <w:lang w:val="en-GB" w:eastAsia="en-ID"/>
        </w:rPr>
        <w:t>=</w:t>
      </w:r>
      <w:r w:rsidR="00FE3F9C" w:rsidRPr="000929CF">
        <w:rPr>
          <w:rFonts w:ascii="Book Antiqua" w:eastAsia="Times New Roman" w:hAnsi="Book Antiqua" w:cs="Arial"/>
          <w:sz w:val="24"/>
          <w:szCs w:val="24"/>
          <w:lang w:val="en-GB" w:eastAsia="en-ID"/>
        </w:rPr>
        <w:t xml:space="preserve"> </w:t>
      </w:r>
      <w:r w:rsidRPr="000929CF">
        <w:rPr>
          <w:rFonts w:ascii="Book Antiqua" w:eastAsia="Times New Roman" w:hAnsi="Book Antiqua" w:cs="Arial"/>
          <w:sz w:val="24"/>
          <w:szCs w:val="24"/>
          <w:lang w:val="en-GB" w:eastAsia="en-ID"/>
        </w:rPr>
        <w:t>0.05</w:t>
      </w:r>
      <w:r w:rsidR="00E24A9E" w:rsidRPr="000929CF">
        <w:rPr>
          <w:rFonts w:ascii="Book Antiqua" w:eastAsia="Times New Roman" w:hAnsi="Book Antiqua" w:cs="Arial"/>
          <w:sz w:val="24"/>
          <w:szCs w:val="24"/>
          <w:lang w:val="en-GB" w:eastAsia="en-ID"/>
        </w:rPr>
        <w:t>2</w:t>
      </w:r>
      <w:r w:rsidR="00FE3F9C" w:rsidRPr="000929CF">
        <w:rPr>
          <w:rFonts w:ascii="Book Antiqua" w:eastAsia="Times New Roman" w:hAnsi="Book Antiqua" w:cs="Arial"/>
          <w:sz w:val="24"/>
          <w:szCs w:val="24"/>
          <w:lang w:val="en-GB" w:eastAsia="en-ID"/>
        </w:rPr>
        <w:t>]</w:t>
      </w:r>
      <w:r w:rsidR="00C56FC4" w:rsidRPr="000929CF">
        <w:rPr>
          <w:rFonts w:ascii="Book Antiqua" w:eastAsia="Times New Roman" w:hAnsi="Book Antiqua" w:cs="Arial"/>
          <w:sz w:val="24"/>
          <w:szCs w:val="24"/>
          <w:lang w:val="en-GB" w:eastAsia="en-ID"/>
        </w:rPr>
        <w:t>,</w:t>
      </w:r>
      <w:r w:rsidR="00AC5C5D" w:rsidRPr="000929CF">
        <w:rPr>
          <w:rFonts w:ascii="Book Antiqua" w:eastAsia="Times New Roman" w:hAnsi="Book Antiqua" w:cs="Arial"/>
          <w:sz w:val="24"/>
          <w:szCs w:val="24"/>
          <w:lang w:val="en-GB" w:eastAsia="en-ID"/>
        </w:rPr>
        <w:t xml:space="preserve"> </w:t>
      </w:r>
      <w:r w:rsidRPr="000929CF">
        <w:rPr>
          <w:rFonts w:ascii="Book Antiqua" w:eastAsia="Times New Roman" w:hAnsi="Book Antiqua" w:cs="Arial"/>
          <w:sz w:val="24"/>
          <w:szCs w:val="24"/>
          <w:lang w:val="en-GB" w:eastAsia="en-ID"/>
        </w:rPr>
        <w:t xml:space="preserve">ascites </w:t>
      </w:r>
      <w:r w:rsidR="00FE3F9C"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aHR 1.91</w:t>
      </w:r>
      <w:r w:rsidR="00AC5C5D"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w:t>
      </w:r>
      <w:r w:rsidR="00AC5C5D" w:rsidRPr="000929CF">
        <w:rPr>
          <w:rFonts w:ascii="Book Antiqua" w:eastAsia="Times New Roman" w:hAnsi="Book Antiqua" w:cs="Arial"/>
          <w:sz w:val="24"/>
          <w:szCs w:val="24"/>
          <w:lang w:val="en-GB" w:eastAsia="en-ID"/>
        </w:rPr>
        <w:t>0.96</w:t>
      </w:r>
      <w:r w:rsidR="00AE15CA"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3.78</w:t>
      </w:r>
      <w:r w:rsidR="00FE3F9C" w:rsidRPr="000929CF">
        <w:rPr>
          <w:rFonts w:ascii="Book Antiqua" w:eastAsia="Times New Roman" w:hAnsi="Book Antiqua" w:cs="Arial"/>
          <w:sz w:val="24"/>
          <w:szCs w:val="24"/>
          <w:lang w:val="en-GB" w:eastAsia="en-ID"/>
        </w:rPr>
        <w:t>)</w:t>
      </w:r>
      <w:r w:rsidRPr="000929CF">
        <w:rPr>
          <w:rFonts w:ascii="Book Antiqua" w:eastAsia="Times New Roman" w:hAnsi="Book Antiqua" w:cs="Arial"/>
          <w:sz w:val="24"/>
          <w:szCs w:val="24"/>
          <w:lang w:val="en-GB" w:eastAsia="en-ID"/>
        </w:rPr>
        <w:t xml:space="preserve">; </w:t>
      </w:r>
      <w:r w:rsidR="002A3F7C" w:rsidRPr="000929CF">
        <w:rPr>
          <w:rFonts w:ascii="Book Antiqua" w:eastAsia="Times New Roman" w:hAnsi="Book Antiqua" w:cs="Arial"/>
          <w:i/>
          <w:iCs/>
          <w:sz w:val="24"/>
          <w:szCs w:val="24"/>
          <w:lang w:val="en-GB" w:eastAsia="en-ID"/>
        </w:rPr>
        <w:t>P</w:t>
      </w:r>
      <w:r w:rsidR="002A3F7C"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 xml:space="preserve"> </w:t>
      </w:r>
      <w:r w:rsidRPr="000929CF">
        <w:rPr>
          <w:rFonts w:ascii="Book Antiqua" w:eastAsia="Times New Roman" w:hAnsi="Book Antiqua" w:cs="Arial"/>
          <w:sz w:val="24"/>
          <w:szCs w:val="24"/>
          <w:lang w:val="en-GB" w:eastAsia="en-ID"/>
        </w:rPr>
        <w:t>0.06</w:t>
      </w:r>
      <w:r w:rsidR="00E24A9E" w:rsidRPr="000929CF">
        <w:rPr>
          <w:rFonts w:ascii="Book Antiqua" w:eastAsia="Times New Roman" w:hAnsi="Book Antiqua" w:cs="Arial"/>
          <w:sz w:val="24"/>
          <w:szCs w:val="24"/>
          <w:lang w:val="en-GB" w:eastAsia="en-ID"/>
        </w:rPr>
        <w:t>3</w:t>
      </w:r>
      <w:r w:rsidR="00FE3F9C" w:rsidRPr="000929CF">
        <w:rPr>
          <w:rFonts w:ascii="Book Antiqua" w:eastAsia="Times New Roman" w:hAnsi="Book Antiqua" w:cs="Arial"/>
          <w:sz w:val="24"/>
          <w:szCs w:val="24"/>
          <w:lang w:val="en-GB" w:eastAsia="en-ID"/>
        </w:rPr>
        <w:t>]</w:t>
      </w:r>
      <w:r w:rsidR="00C56FC4" w:rsidRPr="000929CF">
        <w:rPr>
          <w:rFonts w:ascii="Book Antiqua" w:eastAsia="Times New Roman" w:hAnsi="Book Antiqua" w:cs="Arial"/>
          <w:sz w:val="24"/>
          <w:szCs w:val="24"/>
          <w:lang w:val="en-GB" w:eastAsia="en-ID"/>
        </w:rPr>
        <w:t>, and those without prior decomp</w:t>
      </w:r>
      <w:r w:rsidR="003044C7" w:rsidRPr="000929CF">
        <w:rPr>
          <w:rFonts w:ascii="Book Antiqua" w:eastAsia="Times New Roman" w:hAnsi="Book Antiqua" w:cs="Arial"/>
          <w:sz w:val="24"/>
          <w:szCs w:val="24"/>
          <w:lang w:val="en-GB" w:eastAsia="en-ID"/>
        </w:rPr>
        <w:t xml:space="preserve">ensation at baseline </w:t>
      </w:r>
      <w:r w:rsidR="00FE3F9C" w:rsidRPr="000929CF">
        <w:rPr>
          <w:rFonts w:ascii="Book Antiqua" w:eastAsia="Times New Roman" w:hAnsi="Book Antiqua" w:cs="Arial"/>
          <w:sz w:val="24"/>
          <w:szCs w:val="24"/>
          <w:lang w:val="en-GB" w:eastAsia="en-ID"/>
        </w:rPr>
        <w:t>[</w:t>
      </w:r>
      <w:r w:rsidR="003044C7" w:rsidRPr="000929CF">
        <w:rPr>
          <w:rFonts w:ascii="Book Antiqua" w:eastAsia="Times New Roman" w:hAnsi="Book Antiqua" w:cs="Arial"/>
          <w:sz w:val="24"/>
          <w:szCs w:val="24"/>
          <w:lang w:val="en-GB" w:eastAsia="en-ID"/>
        </w:rPr>
        <w:t xml:space="preserve">aHR 1.99, </w:t>
      </w:r>
      <w:r w:rsidR="00FE3F9C" w:rsidRPr="000929CF">
        <w:rPr>
          <w:rFonts w:ascii="Book Antiqua" w:eastAsia="Times New Roman" w:hAnsi="Book Antiqua" w:cs="Arial"/>
          <w:sz w:val="24"/>
          <w:szCs w:val="24"/>
          <w:lang w:val="en-GB" w:eastAsia="en-ID"/>
        </w:rPr>
        <w:t>(</w:t>
      </w:r>
      <w:r w:rsidR="003044C7" w:rsidRPr="000929CF">
        <w:rPr>
          <w:rFonts w:ascii="Book Antiqua" w:eastAsia="Times New Roman" w:hAnsi="Book Antiqua" w:cs="Arial"/>
          <w:sz w:val="24"/>
          <w:szCs w:val="24"/>
          <w:lang w:val="en-GB" w:eastAsia="en-ID"/>
        </w:rPr>
        <w:t>0.98</w:t>
      </w:r>
      <w:r w:rsidR="00AE15CA" w:rsidRPr="000929CF">
        <w:rPr>
          <w:rFonts w:ascii="Book Antiqua" w:eastAsia="Times New Roman" w:hAnsi="Book Antiqua" w:cs="Arial"/>
          <w:sz w:val="24"/>
          <w:szCs w:val="24"/>
          <w:lang w:val="en-GB" w:eastAsia="en-ID"/>
        </w:rPr>
        <w:t>-</w:t>
      </w:r>
      <w:r w:rsidR="00C56FC4" w:rsidRPr="000929CF">
        <w:rPr>
          <w:rFonts w:ascii="Book Antiqua" w:eastAsia="Times New Roman" w:hAnsi="Book Antiqua" w:cs="Arial"/>
          <w:sz w:val="24"/>
          <w:szCs w:val="24"/>
          <w:lang w:val="en-GB" w:eastAsia="en-ID"/>
        </w:rPr>
        <w:t>4.00</w:t>
      </w:r>
      <w:r w:rsidR="00FE3F9C" w:rsidRPr="000929CF">
        <w:rPr>
          <w:rFonts w:ascii="Book Antiqua" w:eastAsia="Times New Roman" w:hAnsi="Book Antiqua" w:cs="Arial"/>
          <w:sz w:val="24"/>
          <w:szCs w:val="24"/>
          <w:lang w:val="en-GB" w:eastAsia="en-ID"/>
        </w:rPr>
        <w:t>)</w:t>
      </w:r>
      <w:r w:rsidR="00C56FC4" w:rsidRPr="000929CF">
        <w:rPr>
          <w:rFonts w:ascii="Book Antiqua" w:eastAsia="Times New Roman" w:hAnsi="Book Antiqua" w:cs="Arial"/>
          <w:sz w:val="24"/>
          <w:szCs w:val="24"/>
          <w:lang w:val="en-GB" w:eastAsia="en-ID"/>
        </w:rPr>
        <w:t xml:space="preserve">; </w:t>
      </w:r>
      <w:r w:rsidR="002A3F7C" w:rsidRPr="000929CF">
        <w:rPr>
          <w:rFonts w:ascii="Book Antiqua" w:eastAsia="Times New Roman" w:hAnsi="Book Antiqua" w:cs="Arial"/>
          <w:i/>
          <w:iCs/>
          <w:sz w:val="24"/>
          <w:szCs w:val="24"/>
          <w:lang w:val="en-GB" w:eastAsia="en-ID"/>
        </w:rPr>
        <w:t>P</w:t>
      </w:r>
      <w:r w:rsidR="002A3F7C" w:rsidRPr="000929CF">
        <w:rPr>
          <w:rFonts w:ascii="Book Antiqua" w:eastAsia="Times New Roman" w:hAnsi="Book Antiqua" w:cs="Arial"/>
          <w:sz w:val="24"/>
          <w:szCs w:val="24"/>
          <w:lang w:val="en-GB" w:eastAsia="en-ID"/>
        </w:rPr>
        <w:t xml:space="preserve"> =</w:t>
      </w:r>
      <w:r w:rsidR="00FE3F9C" w:rsidRPr="000929CF">
        <w:rPr>
          <w:rFonts w:ascii="Book Antiqua" w:eastAsia="Times New Roman" w:hAnsi="Book Antiqua" w:cs="Arial"/>
          <w:sz w:val="24"/>
          <w:szCs w:val="24"/>
          <w:lang w:val="en-GB" w:eastAsia="en-ID"/>
        </w:rPr>
        <w:t xml:space="preserve"> </w:t>
      </w:r>
      <w:r w:rsidR="00C56FC4" w:rsidRPr="000929CF">
        <w:rPr>
          <w:rFonts w:ascii="Book Antiqua" w:eastAsia="Times New Roman" w:hAnsi="Book Antiqua" w:cs="Arial"/>
          <w:sz w:val="24"/>
          <w:szCs w:val="24"/>
          <w:lang w:val="en-GB" w:eastAsia="en-ID"/>
        </w:rPr>
        <w:t>0.0</w:t>
      </w:r>
      <w:r w:rsidR="00E24A9E" w:rsidRPr="000929CF">
        <w:rPr>
          <w:rFonts w:ascii="Book Antiqua" w:eastAsia="Times New Roman" w:hAnsi="Book Antiqua" w:cs="Arial"/>
          <w:sz w:val="24"/>
          <w:szCs w:val="24"/>
          <w:lang w:val="en-GB" w:eastAsia="en-ID"/>
        </w:rPr>
        <w:t>57</w:t>
      </w:r>
      <w:r w:rsidR="00FE3F9C" w:rsidRPr="000929CF">
        <w:rPr>
          <w:rFonts w:ascii="Book Antiqua" w:eastAsia="Times New Roman" w:hAnsi="Book Antiqua" w:cs="Arial"/>
          <w:sz w:val="24"/>
          <w:szCs w:val="24"/>
          <w:lang w:val="en-GB" w:eastAsia="en-ID"/>
        </w:rPr>
        <w:t>]</w:t>
      </w:r>
      <w:r w:rsidR="00A32DCC" w:rsidRPr="000929CF">
        <w:rPr>
          <w:rFonts w:ascii="Book Antiqua" w:eastAsia="Times New Roman" w:hAnsi="Book Antiqua" w:cs="Arial"/>
          <w:sz w:val="24"/>
          <w:szCs w:val="24"/>
          <w:lang w:val="en-GB" w:eastAsia="en-ID"/>
        </w:rPr>
        <w:t xml:space="preserve"> </w:t>
      </w:r>
      <w:r w:rsidR="00B82DC5" w:rsidRPr="000929CF">
        <w:rPr>
          <w:rFonts w:ascii="Book Antiqua" w:eastAsia="Times New Roman" w:hAnsi="Book Antiqua" w:cs="Arial"/>
          <w:sz w:val="24"/>
          <w:szCs w:val="24"/>
          <w:lang w:val="en-GB" w:eastAsia="en-ID"/>
        </w:rPr>
        <w:t>(Supplementary Table 4)</w:t>
      </w:r>
      <w:r w:rsidRPr="000929CF">
        <w:rPr>
          <w:rFonts w:ascii="Book Antiqua" w:eastAsia="Times New Roman" w:hAnsi="Book Antiqua" w:cs="Arial"/>
          <w:sz w:val="24"/>
          <w:szCs w:val="24"/>
          <w:lang w:val="en-GB" w:eastAsia="en-ID"/>
        </w:rPr>
        <w:t>.</w:t>
      </w:r>
    </w:p>
    <w:p w14:paraId="37C1A619" w14:textId="77777777" w:rsidR="00D23438" w:rsidRPr="000929CF" w:rsidRDefault="00D23438" w:rsidP="003C3EB2">
      <w:pPr>
        <w:adjustRightInd w:val="0"/>
        <w:snapToGrid w:val="0"/>
        <w:spacing w:after="0" w:line="360" w:lineRule="auto"/>
        <w:jc w:val="both"/>
        <w:rPr>
          <w:rFonts w:ascii="Book Antiqua" w:hAnsi="Book Antiqua" w:cs="Arial"/>
          <w:sz w:val="24"/>
          <w:szCs w:val="24"/>
          <w:lang w:val="en-GB"/>
        </w:rPr>
      </w:pPr>
    </w:p>
    <w:p w14:paraId="02E5E3BB" w14:textId="721B4074" w:rsidR="00303821" w:rsidRPr="000929CF" w:rsidRDefault="00830CB7" w:rsidP="003C3EB2">
      <w:pPr>
        <w:adjustRightInd w:val="0"/>
        <w:snapToGrid w:val="0"/>
        <w:spacing w:after="0" w:line="360" w:lineRule="auto"/>
        <w:jc w:val="both"/>
        <w:rPr>
          <w:rFonts w:ascii="Book Antiqua" w:hAnsi="Book Antiqua" w:cs="Arial"/>
          <w:b/>
          <w:bCs/>
          <w:i/>
          <w:iCs/>
          <w:sz w:val="24"/>
          <w:szCs w:val="24"/>
          <w:lang w:val="en-GB"/>
        </w:rPr>
      </w:pPr>
      <w:r w:rsidRPr="000929CF">
        <w:rPr>
          <w:rFonts w:ascii="Book Antiqua" w:hAnsi="Book Antiqua" w:cs="Arial"/>
          <w:b/>
          <w:bCs/>
          <w:i/>
          <w:iCs/>
          <w:sz w:val="24"/>
          <w:szCs w:val="24"/>
          <w:lang w:val="en-GB"/>
        </w:rPr>
        <w:t>Risk o</w:t>
      </w:r>
      <w:r w:rsidR="00D23438" w:rsidRPr="000929CF">
        <w:rPr>
          <w:rFonts w:ascii="Book Antiqua" w:hAnsi="Book Antiqua" w:cs="Arial"/>
          <w:b/>
          <w:bCs/>
          <w:i/>
          <w:iCs/>
          <w:sz w:val="24"/>
          <w:szCs w:val="24"/>
          <w:lang w:val="en-GB"/>
        </w:rPr>
        <w:t>f hospitalisation for hepatic decompensation</w:t>
      </w:r>
    </w:p>
    <w:p w14:paraId="52849983" w14:textId="735724F2" w:rsidR="008453E8" w:rsidRPr="000929CF" w:rsidRDefault="005C585F"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The</w:t>
      </w:r>
      <w:r w:rsidR="008530EC" w:rsidRPr="000929CF">
        <w:rPr>
          <w:rFonts w:ascii="Book Antiqua" w:hAnsi="Book Antiqua" w:cs="Arial"/>
          <w:sz w:val="24"/>
          <w:szCs w:val="24"/>
          <w:lang w:val="en-GB"/>
        </w:rPr>
        <w:t xml:space="preserve"> clinical characteristics of 335</w:t>
      </w:r>
      <w:r w:rsidRPr="000929CF">
        <w:rPr>
          <w:rFonts w:ascii="Book Antiqua" w:hAnsi="Book Antiqua" w:cs="Arial"/>
          <w:sz w:val="24"/>
          <w:szCs w:val="24"/>
          <w:lang w:val="en-GB"/>
        </w:rPr>
        <w:t xml:space="preserve"> PPI users and 116 non-users</w:t>
      </w:r>
      <w:r w:rsidR="00910DC4" w:rsidRPr="000929CF">
        <w:rPr>
          <w:rFonts w:ascii="Book Antiqua" w:hAnsi="Book Antiqua" w:cs="Arial"/>
          <w:sz w:val="24"/>
          <w:szCs w:val="24"/>
          <w:lang w:val="en-GB"/>
        </w:rPr>
        <w:t>, for secondary outcome analysis,</w:t>
      </w:r>
      <w:r w:rsidRPr="000929CF">
        <w:rPr>
          <w:rFonts w:ascii="Book Antiqua" w:hAnsi="Book Antiqua" w:cs="Arial"/>
          <w:sz w:val="24"/>
          <w:szCs w:val="24"/>
          <w:lang w:val="en-GB"/>
        </w:rPr>
        <w:t xml:space="preserve"> are described in </w:t>
      </w:r>
      <w:r w:rsidR="00D23438" w:rsidRPr="000929CF">
        <w:rPr>
          <w:rFonts w:ascii="Book Antiqua" w:hAnsi="Book Antiqua" w:cs="Arial"/>
          <w:sz w:val="24"/>
          <w:szCs w:val="24"/>
          <w:lang w:val="en-GB"/>
        </w:rPr>
        <w:t>S</w:t>
      </w:r>
      <w:r w:rsidRPr="000929CF">
        <w:rPr>
          <w:rFonts w:ascii="Book Antiqua" w:hAnsi="Book Antiqua" w:cs="Arial"/>
          <w:sz w:val="24"/>
          <w:szCs w:val="24"/>
          <w:lang w:val="en-GB"/>
        </w:rPr>
        <w:t xml:space="preserve">upplementary Table 3. There </w:t>
      </w:r>
      <w:r w:rsidR="00465A42" w:rsidRPr="000929CF">
        <w:rPr>
          <w:rFonts w:ascii="Book Antiqua" w:hAnsi="Book Antiqua" w:cs="Arial"/>
          <w:sz w:val="24"/>
          <w:szCs w:val="24"/>
          <w:lang w:val="en-GB"/>
        </w:rPr>
        <w:t>wer</w:t>
      </w:r>
      <w:r w:rsidR="00A32DCC" w:rsidRPr="000929CF">
        <w:rPr>
          <w:rFonts w:ascii="Book Antiqua" w:hAnsi="Book Antiqua" w:cs="Arial"/>
          <w:sz w:val="24"/>
          <w:szCs w:val="24"/>
          <w:lang w:val="en-GB"/>
        </w:rPr>
        <w:t>e</w:t>
      </w:r>
      <w:r w:rsidR="003D49AE" w:rsidRPr="000929CF">
        <w:rPr>
          <w:rFonts w:ascii="Book Antiqua" w:hAnsi="Book Antiqua" w:cs="Arial"/>
          <w:sz w:val="24"/>
          <w:szCs w:val="24"/>
          <w:lang w:val="en-GB"/>
        </w:rPr>
        <w:t xml:space="preserve"> </w:t>
      </w:r>
      <w:r w:rsidR="008372E5" w:rsidRPr="000929CF">
        <w:rPr>
          <w:rFonts w:ascii="Book Antiqua" w:hAnsi="Book Antiqua" w:cs="Arial"/>
          <w:sz w:val="24"/>
          <w:szCs w:val="24"/>
          <w:lang w:val="en-GB"/>
        </w:rPr>
        <w:t>835</w:t>
      </w:r>
      <w:r w:rsidRPr="000929CF">
        <w:rPr>
          <w:rFonts w:ascii="Book Antiqua" w:hAnsi="Book Antiqua" w:cs="Arial"/>
          <w:sz w:val="24"/>
          <w:szCs w:val="24"/>
          <w:lang w:val="en-GB"/>
        </w:rPr>
        <w:t xml:space="preserve"> and </w:t>
      </w:r>
      <w:r w:rsidR="00DD7E51" w:rsidRPr="000929CF">
        <w:rPr>
          <w:rFonts w:ascii="Book Antiqua" w:hAnsi="Book Antiqua" w:cs="Arial"/>
          <w:sz w:val="24"/>
          <w:szCs w:val="24"/>
          <w:lang w:val="en-GB"/>
        </w:rPr>
        <w:t>231</w:t>
      </w:r>
      <w:r w:rsidRPr="000929CF">
        <w:rPr>
          <w:rFonts w:ascii="Book Antiqua" w:hAnsi="Book Antiqua" w:cs="Arial"/>
          <w:sz w:val="24"/>
          <w:szCs w:val="24"/>
          <w:lang w:val="en-GB"/>
        </w:rPr>
        <w:t xml:space="preserve"> hospital admissions for </w:t>
      </w:r>
      <w:r w:rsidR="00E24A9E" w:rsidRPr="000929CF">
        <w:rPr>
          <w:rFonts w:ascii="Book Antiqua" w:hAnsi="Book Antiqua" w:cs="Arial"/>
          <w:sz w:val="24"/>
          <w:szCs w:val="24"/>
          <w:lang w:val="en-GB"/>
        </w:rPr>
        <w:t xml:space="preserve">PPI users and non-users respectively, for </w:t>
      </w:r>
      <w:r w:rsidRPr="000929CF">
        <w:rPr>
          <w:rFonts w:ascii="Book Antiqua" w:hAnsi="Book Antiqua" w:cs="Arial"/>
          <w:sz w:val="24"/>
          <w:szCs w:val="24"/>
          <w:lang w:val="en-GB"/>
        </w:rPr>
        <w:t>hepatic</w:t>
      </w:r>
      <w:r w:rsidR="00BB23AE" w:rsidRPr="000929CF">
        <w:rPr>
          <w:rFonts w:ascii="Book Antiqua" w:hAnsi="Book Antiqua" w:cs="Arial"/>
          <w:sz w:val="24"/>
          <w:szCs w:val="24"/>
          <w:lang w:val="en-GB"/>
        </w:rPr>
        <w:t xml:space="preserve"> </w:t>
      </w:r>
      <w:proofErr w:type="spellStart"/>
      <w:r w:rsidR="003D49AE" w:rsidRPr="000929CF">
        <w:rPr>
          <w:rFonts w:ascii="Book Antiqua" w:hAnsi="Book Antiqua" w:cs="Arial"/>
          <w:sz w:val="24"/>
          <w:szCs w:val="24"/>
          <w:lang w:val="en-GB"/>
        </w:rPr>
        <w:t>decompensation</w:t>
      </w:r>
      <w:proofErr w:type="spellEnd"/>
      <w:r w:rsidR="003D49AE" w:rsidRPr="000929CF">
        <w:rPr>
          <w:rFonts w:ascii="Book Antiqua" w:hAnsi="Book Antiqua" w:cs="Arial"/>
          <w:sz w:val="24"/>
          <w:szCs w:val="24"/>
          <w:lang w:val="en-GB"/>
        </w:rPr>
        <w:t xml:space="preserve"> </w:t>
      </w:r>
      <w:r w:rsidR="00BB23AE" w:rsidRPr="000929CF">
        <w:rPr>
          <w:rFonts w:ascii="Book Antiqua" w:hAnsi="Book Antiqua" w:cs="Arial"/>
          <w:sz w:val="24"/>
          <w:szCs w:val="24"/>
          <w:lang w:val="en-GB"/>
        </w:rPr>
        <w:t>durin</w:t>
      </w:r>
      <w:r w:rsidR="00AC5C5D" w:rsidRPr="000929CF">
        <w:rPr>
          <w:rFonts w:ascii="Book Antiqua" w:hAnsi="Book Antiqua" w:cs="Arial"/>
          <w:sz w:val="24"/>
          <w:szCs w:val="24"/>
          <w:lang w:val="en-GB"/>
        </w:rPr>
        <w:t>g</w:t>
      </w:r>
      <w:r w:rsidR="00BB23AE" w:rsidRPr="000929CF">
        <w:rPr>
          <w:rFonts w:ascii="Book Antiqua" w:hAnsi="Book Antiqua" w:cs="Arial"/>
          <w:sz w:val="24"/>
          <w:szCs w:val="24"/>
          <w:lang w:val="en-GB"/>
        </w:rPr>
        <w:t xml:space="preserve"> the follow-up period</w:t>
      </w:r>
      <w:r w:rsidR="003D49AE" w:rsidRPr="000929CF">
        <w:rPr>
          <w:rFonts w:ascii="Book Antiqua" w:hAnsi="Book Antiqua" w:cs="Arial"/>
          <w:sz w:val="24"/>
          <w:szCs w:val="24"/>
          <w:lang w:val="en-GB"/>
        </w:rPr>
        <w:t xml:space="preserve">. </w:t>
      </w:r>
      <w:r w:rsidR="00B42831" w:rsidRPr="000929CF">
        <w:rPr>
          <w:rFonts w:ascii="Book Antiqua" w:hAnsi="Book Antiqua" w:cs="Arial"/>
          <w:sz w:val="24"/>
          <w:szCs w:val="24"/>
          <w:lang w:val="en-GB"/>
        </w:rPr>
        <w:t xml:space="preserve">PPI users had a higher incidence of hospital admissions for </w:t>
      </w:r>
      <w:r w:rsidR="00B661F3" w:rsidRPr="000929CF">
        <w:rPr>
          <w:rFonts w:ascii="Book Antiqua" w:hAnsi="Book Antiqua" w:cs="Arial"/>
          <w:sz w:val="24"/>
          <w:szCs w:val="24"/>
          <w:lang w:val="en-GB"/>
        </w:rPr>
        <w:t xml:space="preserve">hepatic decompensation </w:t>
      </w:r>
      <w:r w:rsidR="00B42831" w:rsidRPr="000929CF">
        <w:rPr>
          <w:rFonts w:ascii="Book Antiqua" w:hAnsi="Book Antiqua" w:cs="Arial"/>
          <w:sz w:val="24"/>
          <w:szCs w:val="24"/>
          <w:lang w:val="en-GB"/>
        </w:rPr>
        <w:t>with</w:t>
      </w:r>
      <w:r w:rsidR="009E0F21" w:rsidRPr="000929CF">
        <w:rPr>
          <w:rFonts w:ascii="Book Antiqua" w:hAnsi="Book Antiqua" w:cs="Arial"/>
          <w:sz w:val="24"/>
          <w:szCs w:val="24"/>
          <w:lang w:val="en-GB"/>
        </w:rPr>
        <w:t xml:space="preserve"> adjusted</w:t>
      </w:r>
      <w:r w:rsidR="00B42831" w:rsidRPr="000929CF">
        <w:rPr>
          <w:rFonts w:ascii="Book Antiqua" w:hAnsi="Book Antiqua" w:cs="Arial"/>
          <w:sz w:val="24"/>
          <w:szCs w:val="24"/>
          <w:lang w:val="en-GB"/>
        </w:rPr>
        <w:t xml:space="preserve"> </w:t>
      </w:r>
      <w:r w:rsidR="00F95174" w:rsidRPr="000929CF">
        <w:rPr>
          <w:rFonts w:ascii="Book Antiqua" w:hAnsi="Book Antiqua" w:cs="Arial"/>
          <w:sz w:val="24"/>
          <w:szCs w:val="24"/>
          <w:lang w:val="en-GB"/>
        </w:rPr>
        <w:t>relative risk</w:t>
      </w:r>
      <w:r w:rsidR="00B42831" w:rsidRPr="000929CF">
        <w:rPr>
          <w:rFonts w:ascii="Book Antiqua" w:hAnsi="Book Antiqua" w:cs="Arial"/>
          <w:sz w:val="24"/>
          <w:szCs w:val="24"/>
          <w:lang w:val="en-GB"/>
        </w:rPr>
        <w:t xml:space="preserve"> </w:t>
      </w:r>
      <w:r w:rsidR="008453E8" w:rsidRPr="000929CF">
        <w:rPr>
          <w:rFonts w:ascii="Book Antiqua" w:hAnsi="Book Antiqua" w:cs="Arial"/>
          <w:sz w:val="24"/>
          <w:szCs w:val="24"/>
          <w:lang w:val="en-GB"/>
        </w:rPr>
        <w:t>(</w:t>
      </w:r>
      <w:proofErr w:type="spellStart"/>
      <w:r w:rsidR="009E0F21" w:rsidRPr="000929CF">
        <w:rPr>
          <w:rFonts w:ascii="Book Antiqua" w:hAnsi="Book Antiqua" w:cs="Arial"/>
          <w:sz w:val="24"/>
          <w:szCs w:val="24"/>
          <w:lang w:val="en-GB"/>
        </w:rPr>
        <w:t>a</w:t>
      </w:r>
      <w:r w:rsidR="008453E8" w:rsidRPr="000929CF">
        <w:rPr>
          <w:rFonts w:ascii="Book Antiqua" w:hAnsi="Book Antiqua" w:cs="Arial"/>
          <w:sz w:val="24"/>
          <w:szCs w:val="24"/>
          <w:lang w:val="en-GB"/>
        </w:rPr>
        <w:t>RR</w:t>
      </w:r>
      <w:proofErr w:type="spellEnd"/>
      <w:r w:rsidR="008453E8" w:rsidRPr="000929CF">
        <w:rPr>
          <w:rFonts w:ascii="Book Antiqua" w:hAnsi="Book Antiqua" w:cs="Arial"/>
          <w:sz w:val="24"/>
          <w:szCs w:val="24"/>
          <w:lang w:val="en-GB"/>
        </w:rPr>
        <w:t xml:space="preserve">) </w:t>
      </w:r>
      <w:r w:rsidR="00554F63" w:rsidRPr="000929CF">
        <w:rPr>
          <w:rFonts w:ascii="Book Antiqua" w:hAnsi="Book Antiqua" w:cs="Arial"/>
          <w:sz w:val="24"/>
          <w:szCs w:val="24"/>
          <w:lang w:val="en-GB"/>
        </w:rPr>
        <w:t xml:space="preserve">of </w:t>
      </w:r>
      <w:r w:rsidR="00B42831" w:rsidRPr="000929CF">
        <w:rPr>
          <w:rFonts w:ascii="Book Antiqua" w:hAnsi="Book Antiqua" w:cs="Arial"/>
          <w:sz w:val="24"/>
          <w:szCs w:val="24"/>
          <w:lang w:val="en-GB"/>
        </w:rPr>
        <w:t>1.6</w:t>
      </w:r>
      <w:r w:rsidR="00E24A9E" w:rsidRPr="000929CF">
        <w:rPr>
          <w:rFonts w:ascii="Book Antiqua" w:hAnsi="Book Antiqua" w:cs="Arial"/>
          <w:sz w:val="24"/>
          <w:szCs w:val="24"/>
          <w:lang w:val="en-GB"/>
        </w:rPr>
        <w:t>1</w:t>
      </w:r>
      <w:r w:rsidR="00B42831" w:rsidRPr="000929CF">
        <w:rPr>
          <w:rFonts w:ascii="Book Antiqua" w:hAnsi="Book Antiqua" w:cs="Arial"/>
          <w:sz w:val="24"/>
          <w:szCs w:val="24"/>
          <w:lang w:val="en-GB"/>
        </w:rPr>
        <w:t xml:space="preserve"> </w:t>
      </w:r>
      <w:r w:rsidR="00D23438" w:rsidRPr="000929CF">
        <w:rPr>
          <w:rFonts w:ascii="Book Antiqua" w:hAnsi="Book Antiqua" w:cs="Arial"/>
          <w:sz w:val="24"/>
          <w:szCs w:val="24"/>
          <w:lang w:val="en-GB"/>
        </w:rPr>
        <w:t>[</w:t>
      </w:r>
      <w:r w:rsidR="00B42831" w:rsidRPr="000929CF">
        <w:rPr>
          <w:rFonts w:ascii="Book Antiqua" w:hAnsi="Book Antiqua" w:cs="Arial"/>
          <w:sz w:val="24"/>
          <w:szCs w:val="24"/>
          <w:lang w:val="en-GB"/>
        </w:rPr>
        <w:t>95%CI</w:t>
      </w:r>
      <w:r w:rsidR="00D23438" w:rsidRPr="000929CF">
        <w:rPr>
          <w:rFonts w:ascii="Book Antiqua" w:hAnsi="Book Antiqua" w:cs="Arial"/>
          <w:sz w:val="24"/>
          <w:szCs w:val="24"/>
          <w:lang w:val="en-GB"/>
        </w:rPr>
        <w:t>:</w:t>
      </w:r>
      <w:r w:rsidR="00B42831" w:rsidRPr="000929CF">
        <w:rPr>
          <w:rFonts w:ascii="Book Antiqua" w:hAnsi="Book Antiqua" w:cs="Arial"/>
          <w:sz w:val="24"/>
          <w:szCs w:val="24"/>
          <w:lang w:val="en-GB"/>
        </w:rPr>
        <w:t xml:space="preserve"> 1.</w:t>
      </w:r>
      <w:r w:rsidR="00EC3147" w:rsidRPr="000929CF">
        <w:rPr>
          <w:rFonts w:ascii="Book Antiqua" w:hAnsi="Book Antiqua" w:cs="Arial"/>
          <w:sz w:val="24"/>
          <w:szCs w:val="24"/>
          <w:lang w:val="en-GB"/>
        </w:rPr>
        <w:t>30</w:t>
      </w:r>
      <w:r w:rsidR="00E24A9E" w:rsidRPr="000929CF">
        <w:rPr>
          <w:rFonts w:ascii="Book Antiqua" w:hAnsi="Book Antiqua" w:cs="Arial"/>
          <w:sz w:val="24"/>
          <w:szCs w:val="24"/>
          <w:lang w:val="en-GB"/>
        </w:rPr>
        <w:t>-</w:t>
      </w:r>
      <w:r w:rsidR="00B42831" w:rsidRPr="000929CF">
        <w:rPr>
          <w:rFonts w:ascii="Book Antiqua" w:hAnsi="Book Antiqua" w:cs="Arial"/>
          <w:sz w:val="24"/>
          <w:szCs w:val="24"/>
          <w:lang w:val="en-GB"/>
        </w:rPr>
        <w:t>2.</w:t>
      </w:r>
      <w:r w:rsidR="00EC3147" w:rsidRPr="000929CF">
        <w:rPr>
          <w:rFonts w:ascii="Book Antiqua" w:hAnsi="Book Antiqua" w:cs="Arial"/>
          <w:sz w:val="24"/>
          <w:szCs w:val="24"/>
          <w:lang w:val="en-GB"/>
        </w:rPr>
        <w:t>11</w:t>
      </w:r>
      <w:r w:rsidR="00B661F3" w:rsidRPr="000929CF">
        <w:rPr>
          <w:rFonts w:ascii="Book Antiqua" w:hAnsi="Book Antiqua" w:cs="Arial"/>
          <w:sz w:val="24"/>
          <w:szCs w:val="24"/>
          <w:lang w:val="en-GB"/>
        </w:rPr>
        <w:t xml:space="preserve">, </w:t>
      </w:r>
      <w:r w:rsidR="001C5D4C" w:rsidRPr="000929CF">
        <w:rPr>
          <w:rFonts w:ascii="Book Antiqua" w:hAnsi="Book Antiqua" w:cs="Arial"/>
          <w:i/>
          <w:iCs/>
          <w:sz w:val="24"/>
          <w:szCs w:val="24"/>
          <w:lang w:val="en-GB"/>
        </w:rPr>
        <w:t>P</w:t>
      </w:r>
      <w:r w:rsidR="001C5D4C" w:rsidRPr="000929CF">
        <w:rPr>
          <w:rFonts w:ascii="Book Antiqua" w:hAnsi="Book Antiqua" w:cs="Arial"/>
          <w:sz w:val="24"/>
          <w:szCs w:val="24"/>
          <w:lang w:val="en-GB"/>
        </w:rPr>
        <w:t xml:space="preserve"> &lt; </w:t>
      </w:r>
      <w:r w:rsidR="00B661F3" w:rsidRPr="000929CF">
        <w:rPr>
          <w:rFonts w:ascii="Book Antiqua" w:hAnsi="Book Antiqua" w:cs="Arial"/>
          <w:sz w:val="24"/>
          <w:szCs w:val="24"/>
          <w:lang w:val="en-GB"/>
        </w:rPr>
        <w:t>0.001</w:t>
      </w:r>
      <w:r w:rsidR="00D23438" w:rsidRPr="000929CF">
        <w:rPr>
          <w:rFonts w:ascii="Book Antiqua" w:hAnsi="Book Antiqua" w:cs="Arial"/>
          <w:sz w:val="24"/>
          <w:szCs w:val="24"/>
          <w:lang w:val="en-GB"/>
        </w:rPr>
        <w:t>]</w:t>
      </w:r>
      <w:r w:rsidR="00B42831" w:rsidRPr="000929CF">
        <w:rPr>
          <w:rFonts w:ascii="Book Antiqua" w:hAnsi="Book Antiqua" w:cs="Arial"/>
          <w:sz w:val="24"/>
          <w:szCs w:val="24"/>
          <w:lang w:val="en-GB"/>
        </w:rPr>
        <w:t xml:space="preserve"> </w:t>
      </w:r>
      <w:r w:rsidR="00BC16D8" w:rsidRPr="000929CF">
        <w:rPr>
          <w:rFonts w:ascii="Book Antiqua" w:hAnsi="Book Antiqua" w:cs="Arial"/>
          <w:sz w:val="24"/>
          <w:szCs w:val="24"/>
          <w:lang w:val="en-GB"/>
        </w:rPr>
        <w:t xml:space="preserve">(Table </w:t>
      </w:r>
      <w:r w:rsidR="00B82DC5" w:rsidRPr="000929CF">
        <w:rPr>
          <w:rFonts w:ascii="Book Antiqua" w:hAnsi="Book Antiqua" w:cs="Arial"/>
          <w:sz w:val="24"/>
          <w:szCs w:val="24"/>
          <w:lang w:val="en-GB"/>
        </w:rPr>
        <w:t>3</w:t>
      </w:r>
      <w:r w:rsidR="00BC16D8" w:rsidRPr="000929CF">
        <w:rPr>
          <w:rFonts w:ascii="Book Antiqua" w:hAnsi="Book Antiqua" w:cs="Arial"/>
          <w:sz w:val="24"/>
          <w:szCs w:val="24"/>
          <w:lang w:val="en-GB"/>
        </w:rPr>
        <w:t>)</w:t>
      </w:r>
      <w:r w:rsidR="008453E8" w:rsidRPr="000929CF">
        <w:rPr>
          <w:rFonts w:ascii="Book Antiqua" w:hAnsi="Book Antiqua" w:cs="Arial"/>
          <w:sz w:val="24"/>
          <w:szCs w:val="24"/>
          <w:lang w:val="en-GB"/>
        </w:rPr>
        <w:t xml:space="preserve">. </w:t>
      </w:r>
      <w:r w:rsidR="00C56FC4" w:rsidRPr="000929CF">
        <w:rPr>
          <w:rFonts w:ascii="Book Antiqua" w:hAnsi="Book Antiqua" w:cs="Arial"/>
          <w:sz w:val="24"/>
          <w:szCs w:val="24"/>
          <w:lang w:val="en-GB"/>
        </w:rPr>
        <w:t xml:space="preserve">Similar to </w:t>
      </w:r>
      <w:r w:rsidR="00EC3147" w:rsidRPr="000929CF">
        <w:rPr>
          <w:rFonts w:ascii="Book Antiqua" w:hAnsi="Book Antiqua" w:cs="Arial"/>
          <w:sz w:val="24"/>
          <w:szCs w:val="24"/>
          <w:lang w:val="en-GB"/>
        </w:rPr>
        <w:t>the survival analysis</w:t>
      </w:r>
      <w:r w:rsidR="00A32DCC" w:rsidRPr="000929CF">
        <w:rPr>
          <w:rFonts w:ascii="Book Antiqua" w:hAnsi="Book Antiqua" w:cs="Arial"/>
          <w:sz w:val="24"/>
          <w:szCs w:val="24"/>
          <w:lang w:val="en-GB"/>
        </w:rPr>
        <w:t xml:space="preserve"> for primary outcome</w:t>
      </w:r>
      <w:r w:rsidR="00C56FC4" w:rsidRPr="000929CF">
        <w:rPr>
          <w:rFonts w:ascii="Book Antiqua" w:hAnsi="Book Antiqua" w:cs="Arial"/>
          <w:sz w:val="24"/>
          <w:szCs w:val="24"/>
          <w:lang w:val="en-GB"/>
        </w:rPr>
        <w:t xml:space="preserve">, there </w:t>
      </w:r>
      <w:r w:rsidR="00246109" w:rsidRPr="000929CF">
        <w:rPr>
          <w:rFonts w:ascii="Book Antiqua" w:hAnsi="Book Antiqua" w:cs="Arial"/>
          <w:sz w:val="24"/>
          <w:szCs w:val="24"/>
          <w:lang w:val="en-GB"/>
        </w:rPr>
        <w:t>was a dose-depe</w:t>
      </w:r>
      <w:r w:rsidR="00C56FC4" w:rsidRPr="000929CF">
        <w:rPr>
          <w:rFonts w:ascii="Book Antiqua" w:hAnsi="Book Antiqua" w:cs="Arial"/>
          <w:sz w:val="24"/>
          <w:szCs w:val="24"/>
          <w:lang w:val="en-GB"/>
        </w:rPr>
        <w:t>n</w:t>
      </w:r>
      <w:r w:rsidR="00246109" w:rsidRPr="000929CF">
        <w:rPr>
          <w:rFonts w:ascii="Book Antiqua" w:hAnsi="Book Antiqua" w:cs="Arial"/>
          <w:sz w:val="24"/>
          <w:szCs w:val="24"/>
          <w:lang w:val="en-GB"/>
        </w:rPr>
        <w:t>dent effect of PPI</w:t>
      </w:r>
      <w:r w:rsidR="00EC3147" w:rsidRPr="000929CF">
        <w:rPr>
          <w:rFonts w:ascii="Book Antiqua" w:hAnsi="Book Antiqua" w:cs="Arial"/>
          <w:sz w:val="24"/>
          <w:szCs w:val="24"/>
          <w:lang w:val="en-GB"/>
        </w:rPr>
        <w:t xml:space="preserve"> </w:t>
      </w:r>
      <w:r w:rsidR="00246109" w:rsidRPr="000929CF">
        <w:rPr>
          <w:rFonts w:ascii="Book Antiqua" w:hAnsi="Book Antiqua" w:cs="Arial"/>
          <w:sz w:val="24"/>
          <w:szCs w:val="24"/>
          <w:lang w:val="en-GB"/>
        </w:rPr>
        <w:t xml:space="preserve">on </w:t>
      </w:r>
      <w:r w:rsidR="00EC3147" w:rsidRPr="000929CF">
        <w:rPr>
          <w:rFonts w:ascii="Book Antiqua" w:hAnsi="Book Antiqua" w:cs="Arial"/>
          <w:sz w:val="24"/>
          <w:szCs w:val="24"/>
          <w:lang w:val="en-GB"/>
        </w:rPr>
        <w:t xml:space="preserve">increased risk of </w:t>
      </w:r>
      <w:r w:rsidR="00246109" w:rsidRPr="000929CF">
        <w:rPr>
          <w:rFonts w:ascii="Book Antiqua" w:hAnsi="Book Antiqua" w:cs="Arial"/>
          <w:sz w:val="24"/>
          <w:szCs w:val="24"/>
          <w:lang w:val="en-GB"/>
        </w:rPr>
        <w:lastRenderedPageBreak/>
        <w:t>hospitalisation</w:t>
      </w:r>
      <w:r w:rsidR="00EC3147" w:rsidRPr="000929CF">
        <w:rPr>
          <w:rFonts w:ascii="Book Antiqua" w:hAnsi="Book Antiqua" w:cs="Arial"/>
          <w:sz w:val="24"/>
          <w:szCs w:val="24"/>
          <w:lang w:val="en-GB"/>
        </w:rPr>
        <w:t>s</w:t>
      </w:r>
      <w:r w:rsidR="00246109" w:rsidRPr="000929CF">
        <w:rPr>
          <w:rFonts w:ascii="Book Antiqua" w:hAnsi="Book Antiqua" w:cs="Arial"/>
          <w:sz w:val="24"/>
          <w:szCs w:val="24"/>
          <w:lang w:val="en-GB"/>
        </w:rPr>
        <w:t xml:space="preserve"> for hepatic decompensation</w:t>
      </w:r>
      <w:r w:rsidR="00EC3147" w:rsidRPr="000929CF">
        <w:rPr>
          <w:rFonts w:ascii="Book Antiqua" w:hAnsi="Book Antiqua" w:cs="Arial"/>
          <w:sz w:val="24"/>
          <w:szCs w:val="24"/>
          <w:lang w:val="en-GB"/>
        </w:rPr>
        <w:t>.</w:t>
      </w:r>
      <w:r w:rsidR="008453E8" w:rsidRPr="000929CF">
        <w:rPr>
          <w:rFonts w:ascii="Book Antiqua" w:hAnsi="Book Antiqua" w:cs="Arial"/>
          <w:sz w:val="24"/>
          <w:szCs w:val="24"/>
          <w:lang w:val="en-GB"/>
        </w:rPr>
        <w:t xml:space="preserve"> </w:t>
      </w:r>
      <w:r w:rsidR="00EC3147" w:rsidRPr="000929CF">
        <w:rPr>
          <w:rFonts w:ascii="Book Antiqua" w:hAnsi="Book Antiqua" w:cs="Arial"/>
          <w:sz w:val="24"/>
          <w:szCs w:val="24"/>
          <w:lang w:val="en-GB"/>
        </w:rPr>
        <w:t>T</w:t>
      </w:r>
      <w:r w:rsidR="00246109" w:rsidRPr="000929CF">
        <w:rPr>
          <w:rFonts w:ascii="Book Antiqua" w:hAnsi="Book Antiqua" w:cs="Arial"/>
          <w:sz w:val="24"/>
          <w:szCs w:val="24"/>
          <w:lang w:val="en-GB"/>
        </w:rPr>
        <w:t>hose with</w:t>
      </w:r>
      <w:r w:rsidR="008453E8" w:rsidRPr="000929CF">
        <w:rPr>
          <w:rFonts w:ascii="Book Antiqua" w:hAnsi="Book Antiqua" w:cs="Arial"/>
          <w:sz w:val="24"/>
          <w:szCs w:val="24"/>
          <w:lang w:val="en-GB"/>
        </w:rPr>
        <w:t xml:space="preserve"> cDDD</w:t>
      </w:r>
      <w:r w:rsidR="00D23438" w:rsidRPr="000929CF">
        <w:rPr>
          <w:rFonts w:ascii="Book Antiqua" w:hAnsi="Book Antiqua" w:cs="Arial"/>
          <w:sz w:val="24"/>
          <w:szCs w:val="24"/>
          <w:lang w:val="en-GB"/>
        </w:rPr>
        <w:t xml:space="preserve"> </w:t>
      </w:r>
      <w:r w:rsidR="008453E8" w:rsidRPr="000929CF">
        <w:rPr>
          <w:rFonts w:ascii="Book Antiqua" w:hAnsi="Book Antiqua" w:cs="Arial"/>
          <w:sz w:val="24"/>
          <w:szCs w:val="24"/>
          <w:lang w:val="en-GB"/>
        </w:rPr>
        <w:t>&gt;</w:t>
      </w:r>
      <w:r w:rsidR="00D23438" w:rsidRPr="000929CF">
        <w:rPr>
          <w:rFonts w:ascii="Book Antiqua" w:hAnsi="Book Antiqua" w:cs="Arial"/>
          <w:sz w:val="24"/>
          <w:szCs w:val="24"/>
          <w:lang w:val="en-GB"/>
        </w:rPr>
        <w:t xml:space="preserve"> </w:t>
      </w:r>
      <w:r w:rsidR="008453E8" w:rsidRPr="000929CF">
        <w:rPr>
          <w:rFonts w:ascii="Book Antiqua" w:hAnsi="Book Antiqua" w:cs="Arial"/>
          <w:sz w:val="24"/>
          <w:szCs w:val="24"/>
          <w:lang w:val="en-GB"/>
        </w:rPr>
        <w:t xml:space="preserve">180 were more likely to have admissions for hepatic decompensation </w:t>
      </w:r>
      <w:r w:rsidR="00D23438" w:rsidRPr="000929CF">
        <w:rPr>
          <w:rFonts w:ascii="Book Antiqua" w:hAnsi="Book Antiqua" w:cs="Arial"/>
          <w:sz w:val="24"/>
          <w:szCs w:val="24"/>
          <w:lang w:val="en-GB"/>
        </w:rPr>
        <w:t>[</w:t>
      </w:r>
      <w:r w:rsidR="009E0F21" w:rsidRPr="000929CF">
        <w:rPr>
          <w:rFonts w:ascii="Book Antiqua" w:hAnsi="Book Antiqua" w:cs="Arial"/>
          <w:sz w:val="24"/>
          <w:szCs w:val="24"/>
          <w:lang w:val="en-GB"/>
        </w:rPr>
        <w:t>a</w:t>
      </w:r>
      <w:r w:rsidR="008453E8" w:rsidRPr="000929CF">
        <w:rPr>
          <w:rFonts w:ascii="Book Antiqua" w:hAnsi="Book Antiqua" w:cs="Arial"/>
          <w:sz w:val="24"/>
          <w:szCs w:val="24"/>
          <w:lang w:val="en-GB"/>
        </w:rPr>
        <w:t>RR 1.9</w:t>
      </w:r>
      <w:r w:rsidR="00EC3147" w:rsidRPr="000929CF">
        <w:rPr>
          <w:rFonts w:ascii="Book Antiqua" w:hAnsi="Book Antiqua" w:cs="Arial"/>
          <w:sz w:val="24"/>
          <w:szCs w:val="24"/>
          <w:lang w:val="en-GB"/>
        </w:rPr>
        <w:t>1</w:t>
      </w:r>
      <w:r w:rsidR="008453E8" w:rsidRPr="000929CF">
        <w:rPr>
          <w:rFonts w:ascii="Book Antiqua" w:hAnsi="Book Antiqua" w:cs="Arial"/>
          <w:sz w:val="24"/>
          <w:szCs w:val="24"/>
          <w:lang w:val="en-GB"/>
        </w:rPr>
        <w:t>,</w:t>
      </w:r>
      <w:r w:rsidR="00D23438" w:rsidRPr="000929CF">
        <w:rPr>
          <w:rFonts w:ascii="Book Antiqua" w:hAnsi="Book Antiqua" w:cs="Arial"/>
          <w:sz w:val="24"/>
          <w:szCs w:val="24"/>
          <w:lang w:val="en-GB"/>
        </w:rPr>
        <w:t xml:space="preserve"> (</w:t>
      </w:r>
      <w:r w:rsidR="008453E8" w:rsidRPr="000929CF">
        <w:rPr>
          <w:rFonts w:ascii="Book Antiqua" w:hAnsi="Book Antiqua" w:cs="Arial"/>
          <w:sz w:val="24"/>
          <w:szCs w:val="24"/>
          <w:lang w:val="en-GB"/>
        </w:rPr>
        <w:t>1.</w:t>
      </w:r>
      <w:r w:rsidR="00EC3147" w:rsidRPr="000929CF">
        <w:rPr>
          <w:rFonts w:ascii="Book Antiqua" w:hAnsi="Book Antiqua" w:cs="Arial"/>
          <w:sz w:val="24"/>
          <w:szCs w:val="24"/>
          <w:lang w:val="en-GB"/>
        </w:rPr>
        <w:t>49</w:t>
      </w:r>
      <w:r w:rsidR="00E24A9E" w:rsidRPr="000929CF">
        <w:rPr>
          <w:rFonts w:ascii="Book Antiqua" w:hAnsi="Book Antiqua" w:cs="Arial"/>
          <w:sz w:val="24"/>
          <w:szCs w:val="24"/>
          <w:lang w:val="en-GB"/>
        </w:rPr>
        <w:t>-</w:t>
      </w:r>
      <w:r w:rsidR="008453E8" w:rsidRPr="000929CF">
        <w:rPr>
          <w:rFonts w:ascii="Book Antiqua" w:hAnsi="Book Antiqua" w:cs="Arial"/>
          <w:sz w:val="24"/>
          <w:szCs w:val="24"/>
          <w:lang w:val="en-GB"/>
        </w:rPr>
        <w:t>2.</w:t>
      </w:r>
      <w:r w:rsidR="00EC3147" w:rsidRPr="000929CF">
        <w:rPr>
          <w:rFonts w:ascii="Book Antiqua" w:hAnsi="Book Antiqua" w:cs="Arial"/>
          <w:sz w:val="24"/>
          <w:szCs w:val="24"/>
          <w:lang w:val="en-GB"/>
        </w:rPr>
        <w:t>45</w:t>
      </w:r>
      <w:r w:rsidR="00D23438" w:rsidRPr="000929CF">
        <w:rPr>
          <w:rFonts w:ascii="Book Antiqua" w:hAnsi="Book Antiqua" w:cs="Arial"/>
          <w:sz w:val="24"/>
          <w:szCs w:val="24"/>
          <w:lang w:val="en-GB"/>
        </w:rPr>
        <w:t>)</w:t>
      </w:r>
      <w:r w:rsidR="00EC3147" w:rsidRPr="000929CF">
        <w:rPr>
          <w:rFonts w:ascii="Book Antiqua" w:hAnsi="Book Antiqua" w:cs="Arial"/>
          <w:sz w:val="24"/>
          <w:szCs w:val="24"/>
          <w:lang w:val="en-GB"/>
        </w:rPr>
        <w:t>;</w:t>
      </w:r>
      <w:r w:rsidR="00F40B9E" w:rsidRPr="000929CF">
        <w:rPr>
          <w:rFonts w:ascii="Book Antiqua" w:hAnsi="Book Antiqua" w:cs="Arial"/>
          <w:sz w:val="24"/>
          <w:szCs w:val="24"/>
          <w:lang w:val="en-GB"/>
        </w:rPr>
        <w:t xml:space="preserve"> </w:t>
      </w:r>
      <w:r w:rsidR="001C5D4C" w:rsidRPr="000929CF">
        <w:rPr>
          <w:rFonts w:ascii="Book Antiqua" w:hAnsi="Book Antiqua" w:cs="Arial"/>
          <w:i/>
          <w:iCs/>
          <w:sz w:val="24"/>
          <w:szCs w:val="24"/>
          <w:lang w:val="en-GB"/>
        </w:rPr>
        <w:t>P</w:t>
      </w:r>
      <w:r w:rsidR="001C5D4C" w:rsidRPr="000929CF">
        <w:rPr>
          <w:rFonts w:ascii="Book Antiqua" w:hAnsi="Book Antiqua" w:cs="Arial"/>
          <w:sz w:val="24"/>
          <w:szCs w:val="24"/>
          <w:lang w:val="en-GB"/>
        </w:rPr>
        <w:t xml:space="preserve"> &lt; </w:t>
      </w:r>
      <w:r w:rsidR="008453E8" w:rsidRPr="000929CF">
        <w:rPr>
          <w:rFonts w:ascii="Book Antiqua" w:hAnsi="Book Antiqua" w:cs="Arial"/>
          <w:sz w:val="24"/>
          <w:szCs w:val="24"/>
          <w:lang w:val="en-GB"/>
        </w:rPr>
        <w:t>0.001</w:t>
      </w:r>
      <w:r w:rsidR="00D23438" w:rsidRPr="000929CF">
        <w:rPr>
          <w:rFonts w:ascii="Book Antiqua" w:hAnsi="Book Antiqua" w:cs="Arial"/>
          <w:sz w:val="24"/>
          <w:szCs w:val="24"/>
          <w:lang w:val="en-GB"/>
        </w:rPr>
        <w:t>]</w:t>
      </w:r>
      <w:r w:rsidR="008453E8" w:rsidRPr="000929CF">
        <w:rPr>
          <w:rFonts w:ascii="Book Antiqua" w:hAnsi="Book Antiqua" w:cs="Arial"/>
          <w:sz w:val="24"/>
          <w:szCs w:val="24"/>
          <w:lang w:val="en-GB"/>
        </w:rPr>
        <w:t xml:space="preserve">, compared to </w:t>
      </w:r>
      <w:r w:rsidR="003044C7" w:rsidRPr="000929CF">
        <w:rPr>
          <w:rFonts w:ascii="Book Antiqua" w:hAnsi="Book Antiqua" w:cs="Arial"/>
          <w:sz w:val="24"/>
          <w:szCs w:val="24"/>
          <w:lang w:val="en-GB"/>
        </w:rPr>
        <w:t>non-users</w:t>
      </w:r>
      <w:r w:rsidR="006E6936" w:rsidRPr="000929CF">
        <w:rPr>
          <w:rFonts w:ascii="Book Antiqua" w:hAnsi="Book Antiqua" w:cs="Arial"/>
          <w:sz w:val="24"/>
          <w:szCs w:val="24"/>
          <w:lang w:val="en-GB"/>
        </w:rPr>
        <w:t xml:space="preserve"> (Figure 3)</w:t>
      </w:r>
      <w:r w:rsidR="003044C7" w:rsidRPr="000929CF">
        <w:rPr>
          <w:rFonts w:ascii="Book Antiqua" w:hAnsi="Book Antiqua" w:cs="Arial"/>
          <w:sz w:val="24"/>
          <w:szCs w:val="24"/>
          <w:lang w:val="en-GB"/>
        </w:rPr>
        <w:t>.</w:t>
      </w:r>
    </w:p>
    <w:p w14:paraId="2F3F6BE5" w14:textId="77777777" w:rsidR="006147A6" w:rsidRPr="000929CF" w:rsidRDefault="006147A6" w:rsidP="003C3EB2">
      <w:pPr>
        <w:adjustRightInd w:val="0"/>
        <w:snapToGrid w:val="0"/>
        <w:spacing w:after="0" w:line="360" w:lineRule="auto"/>
        <w:jc w:val="both"/>
        <w:rPr>
          <w:rFonts w:ascii="Book Antiqua" w:hAnsi="Book Antiqua" w:cs="Arial"/>
          <w:b/>
          <w:sz w:val="24"/>
          <w:szCs w:val="24"/>
          <w:u w:val="single"/>
          <w:lang w:val="en-GB"/>
        </w:rPr>
      </w:pPr>
    </w:p>
    <w:p w14:paraId="01BE0686" w14:textId="193EAEED" w:rsidR="00696E71" w:rsidRPr="000929CF" w:rsidRDefault="00E14626"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DISCUSSION</w:t>
      </w:r>
    </w:p>
    <w:p w14:paraId="5B791878" w14:textId="1537279D" w:rsidR="00282229" w:rsidRPr="000929CF" w:rsidRDefault="00CC5066"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In our study of</w:t>
      </w:r>
      <w:r w:rsidR="007D2B2B" w:rsidRPr="000929CF">
        <w:rPr>
          <w:rFonts w:ascii="Book Antiqua" w:hAnsi="Book Antiqua" w:cs="Arial"/>
          <w:sz w:val="24"/>
          <w:szCs w:val="24"/>
          <w:lang w:val="en-GB"/>
        </w:rPr>
        <w:t xml:space="preserve"> patients with decompensated </w:t>
      </w:r>
      <w:r w:rsidR="001669D2" w:rsidRPr="000929CF">
        <w:rPr>
          <w:rFonts w:ascii="Book Antiqua" w:hAnsi="Book Antiqua" w:cs="Arial"/>
          <w:sz w:val="24"/>
          <w:szCs w:val="24"/>
          <w:lang w:val="en-GB"/>
        </w:rPr>
        <w:t xml:space="preserve">liver </w:t>
      </w:r>
      <w:r w:rsidR="007D2B2B" w:rsidRPr="000929CF">
        <w:rPr>
          <w:rFonts w:ascii="Book Antiqua" w:hAnsi="Book Antiqua" w:cs="Arial"/>
          <w:sz w:val="24"/>
          <w:szCs w:val="24"/>
          <w:lang w:val="en-GB"/>
        </w:rPr>
        <w:t xml:space="preserve">cirrhosis, PPI users had </w:t>
      </w:r>
      <w:r w:rsidRPr="000929CF">
        <w:rPr>
          <w:rFonts w:ascii="Book Antiqua" w:hAnsi="Book Antiqua" w:cs="Arial"/>
          <w:sz w:val="24"/>
          <w:szCs w:val="24"/>
          <w:lang w:val="en-GB"/>
        </w:rPr>
        <w:t xml:space="preserve">twice the </w:t>
      </w:r>
      <w:r w:rsidR="007D2B2B" w:rsidRPr="000929CF">
        <w:rPr>
          <w:rFonts w:ascii="Book Antiqua" w:hAnsi="Book Antiqua" w:cs="Arial"/>
          <w:sz w:val="24"/>
          <w:szCs w:val="24"/>
          <w:lang w:val="en-GB"/>
        </w:rPr>
        <w:t xml:space="preserve">risk of mortality </w:t>
      </w:r>
      <w:r w:rsidR="00582626" w:rsidRPr="000929CF">
        <w:rPr>
          <w:rFonts w:ascii="Book Antiqua" w:hAnsi="Book Antiqua" w:cs="Arial"/>
          <w:sz w:val="24"/>
          <w:szCs w:val="24"/>
          <w:lang w:val="en-GB"/>
        </w:rPr>
        <w:t>[</w:t>
      </w:r>
      <w:r w:rsidRPr="000929CF">
        <w:rPr>
          <w:rFonts w:ascii="Book Antiqua" w:hAnsi="Book Antiqua" w:cs="Arial"/>
          <w:sz w:val="24"/>
          <w:szCs w:val="24"/>
          <w:lang w:val="en-GB"/>
        </w:rPr>
        <w:t xml:space="preserve">aHR 2.10, </w:t>
      </w:r>
      <w:r w:rsidR="00582626" w:rsidRPr="000929CF">
        <w:rPr>
          <w:rFonts w:ascii="Book Antiqua" w:hAnsi="Book Antiqua" w:cs="Arial"/>
          <w:sz w:val="24"/>
          <w:szCs w:val="24"/>
          <w:lang w:val="en-GB"/>
        </w:rPr>
        <w:t>(</w:t>
      </w:r>
      <w:r w:rsidRPr="000929CF">
        <w:rPr>
          <w:rFonts w:ascii="Book Antiqua" w:hAnsi="Book Antiqua" w:cs="Arial"/>
          <w:sz w:val="24"/>
          <w:szCs w:val="24"/>
          <w:lang w:val="en-GB"/>
        </w:rPr>
        <w:t>1.20</w:t>
      </w:r>
      <w:r w:rsidR="00582626" w:rsidRPr="000929CF">
        <w:rPr>
          <w:rFonts w:ascii="Book Antiqua" w:hAnsi="Book Antiqua" w:cs="Arial"/>
          <w:sz w:val="24"/>
          <w:szCs w:val="24"/>
          <w:lang w:val="en-GB"/>
        </w:rPr>
        <w:t>-</w:t>
      </w:r>
      <w:r w:rsidRPr="000929CF">
        <w:rPr>
          <w:rFonts w:ascii="Book Antiqua" w:hAnsi="Book Antiqua" w:cs="Arial"/>
          <w:sz w:val="24"/>
          <w:szCs w:val="24"/>
          <w:lang w:val="en-GB"/>
        </w:rPr>
        <w:t>3.67</w:t>
      </w:r>
      <w:r w:rsidR="00582626"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582626" w:rsidRPr="000929CF">
        <w:rPr>
          <w:rFonts w:ascii="Book Antiqua" w:hAnsi="Book Antiqua" w:cs="Arial"/>
          <w:sz w:val="24"/>
          <w:szCs w:val="24"/>
          <w:lang w:val="en-GB"/>
        </w:rPr>
        <w:t xml:space="preserve"> </w:t>
      </w:r>
      <w:r w:rsidRPr="000929CF">
        <w:rPr>
          <w:rFonts w:ascii="Book Antiqua" w:hAnsi="Book Antiqua" w:cs="Arial"/>
          <w:sz w:val="24"/>
          <w:szCs w:val="24"/>
          <w:lang w:val="en-GB"/>
        </w:rPr>
        <w:t>0.0</w:t>
      </w:r>
      <w:r w:rsidR="00915406" w:rsidRPr="000929CF">
        <w:rPr>
          <w:rFonts w:ascii="Book Antiqua" w:hAnsi="Book Antiqua" w:cs="Arial"/>
          <w:sz w:val="24"/>
          <w:szCs w:val="24"/>
          <w:lang w:val="en-GB"/>
        </w:rPr>
        <w:t>09</w:t>
      </w:r>
      <w:r w:rsidR="00582626"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7D2B2B" w:rsidRPr="000929CF">
        <w:rPr>
          <w:rFonts w:ascii="Book Antiqua" w:hAnsi="Book Antiqua" w:cs="Arial"/>
          <w:sz w:val="24"/>
          <w:szCs w:val="24"/>
          <w:lang w:val="en-GB"/>
        </w:rPr>
        <w:t>compared to non-users after adjusting for potential biases and confounders</w:t>
      </w:r>
      <w:r w:rsidR="001669D2" w:rsidRPr="000929CF">
        <w:rPr>
          <w:rFonts w:ascii="Book Antiqua" w:hAnsi="Book Antiqua" w:cs="Arial"/>
          <w:sz w:val="24"/>
          <w:szCs w:val="24"/>
          <w:lang w:val="en-GB"/>
        </w:rPr>
        <w:t xml:space="preserve"> </w:t>
      </w:r>
      <w:r w:rsidR="007F58AB" w:rsidRPr="000929CF">
        <w:rPr>
          <w:rFonts w:ascii="Book Antiqua" w:hAnsi="Book Antiqua" w:cs="Arial"/>
          <w:sz w:val="24"/>
          <w:szCs w:val="24"/>
          <w:lang w:val="en-GB"/>
        </w:rPr>
        <w:t xml:space="preserve">using </w:t>
      </w:r>
      <w:r w:rsidR="00C90627" w:rsidRPr="000929CF">
        <w:rPr>
          <w:rFonts w:ascii="Book Antiqua" w:hAnsi="Book Antiqua" w:cs="Arial"/>
          <w:sz w:val="24"/>
          <w:szCs w:val="24"/>
          <w:lang w:val="en-GB"/>
        </w:rPr>
        <w:t xml:space="preserve">landmark analysis, </w:t>
      </w:r>
      <w:r w:rsidR="009C2713" w:rsidRPr="000929CF">
        <w:rPr>
          <w:rFonts w:ascii="Book Antiqua" w:hAnsi="Book Antiqua" w:cs="Arial"/>
          <w:sz w:val="24"/>
          <w:szCs w:val="24"/>
          <w:lang w:val="en-GB"/>
        </w:rPr>
        <w:t>PS</w:t>
      </w:r>
      <w:r w:rsidR="007F58AB" w:rsidRPr="000929CF">
        <w:rPr>
          <w:rFonts w:ascii="Book Antiqua" w:hAnsi="Book Antiqua" w:cs="Arial"/>
          <w:sz w:val="24"/>
          <w:szCs w:val="24"/>
          <w:lang w:val="en-GB"/>
        </w:rPr>
        <w:t xml:space="preserve"> adjustment</w:t>
      </w:r>
      <w:r w:rsidRPr="000929CF">
        <w:rPr>
          <w:rFonts w:ascii="Book Antiqua" w:hAnsi="Book Antiqua" w:cs="Arial"/>
          <w:sz w:val="24"/>
          <w:szCs w:val="24"/>
          <w:lang w:val="en-GB"/>
        </w:rPr>
        <w:t>, and defined daily doses</w:t>
      </w:r>
      <w:r w:rsidR="007D2B2B" w:rsidRPr="000929CF">
        <w:rPr>
          <w:rFonts w:ascii="Book Antiqua" w:hAnsi="Book Antiqua" w:cs="Arial"/>
          <w:sz w:val="24"/>
          <w:szCs w:val="24"/>
          <w:lang w:val="en-GB"/>
        </w:rPr>
        <w:t xml:space="preserve">. We </w:t>
      </w:r>
      <w:r w:rsidRPr="000929CF">
        <w:rPr>
          <w:rFonts w:ascii="Book Antiqua" w:hAnsi="Book Antiqua" w:cs="Arial"/>
          <w:sz w:val="24"/>
          <w:szCs w:val="24"/>
          <w:lang w:val="en-GB"/>
        </w:rPr>
        <w:t xml:space="preserve">also </w:t>
      </w:r>
      <w:r w:rsidR="007D2B2B" w:rsidRPr="000929CF">
        <w:rPr>
          <w:rFonts w:ascii="Book Antiqua" w:hAnsi="Book Antiqua" w:cs="Arial"/>
          <w:sz w:val="24"/>
          <w:szCs w:val="24"/>
          <w:lang w:val="en-GB"/>
        </w:rPr>
        <w:t>found th</w:t>
      </w:r>
      <w:r w:rsidR="007F58AB" w:rsidRPr="000929CF">
        <w:rPr>
          <w:rFonts w:ascii="Book Antiqua" w:hAnsi="Book Antiqua" w:cs="Arial"/>
          <w:sz w:val="24"/>
          <w:szCs w:val="24"/>
          <w:lang w:val="en-GB"/>
        </w:rPr>
        <w:t xml:space="preserve">at </w:t>
      </w:r>
      <w:r w:rsidR="007D2B2B" w:rsidRPr="000929CF">
        <w:rPr>
          <w:rFonts w:ascii="Book Antiqua" w:hAnsi="Book Antiqua" w:cs="Arial"/>
          <w:sz w:val="24"/>
          <w:szCs w:val="24"/>
          <w:lang w:val="en-GB"/>
        </w:rPr>
        <w:t>PPI users</w:t>
      </w:r>
      <w:r w:rsidR="00382629" w:rsidRPr="000929CF">
        <w:rPr>
          <w:rFonts w:ascii="Book Antiqua" w:hAnsi="Book Antiqua" w:cs="Arial"/>
          <w:sz w:val="24"/>
          <w:szCs w:val="24"/>
          <w:lang w:val="en-GB"/>
        </w:rPr>
        <w:t xml:space="preserve"> were 6</w:t>
      </w:r>
      <w:r w:rsidR="00915406" w:rsidRPr="000929CF">
        <w:rPr>
          <w:rFonts w:ascii="Book Antiqua" w:hAnsi="Book Antiqua" w:cs="Arial"/>
          <w:sz w:val="24"/>
          <w:szCs w:val="24"/>
          <w:lang w:val="en-GB"/>
        </w:rPr>
        <w:t>1</w:t>
      </w:r>
      <w:r w:rsidR="00382629" w:rsidRPr="000929CF">
        <w:rPr>
          <w:rFonts w:ascii="Book Antiqua" w:hAnsi="Book Antiqua" w:cs="Arial"/>
          <w:sz w:val="24"/>
          <w:szCs w:val="24"/>
          <w:lang w:val="en-GB"/>
        </w:rPr>
        <w:t xml:space="preserve">% more likely to have </w:t>
      </w:r>
      <w:r w:rsidRPr="000929CF">
        <w:rPr>
          <w:rFonts w:ascii="Book Antiqua" w:hAnsi="Book Antiqua" w:cs="Arial"/>
          <w:sz w:val="24"/>
          <w:szCs w:val="24"/>
          <w:lang w:val="en-GB"/>
        </w:rPr>
        <w:t>hospitalisation</w:t>
      </w:r>
      <w:r w:rsidR="00382629" w:rsidRPr="000929CF">
        <w:rPr>
          <w:rFonts w:ascii="Book Antiqua" w:hAnsi="Book Antiqua" w:cs="Arial"/>
          <w:sz w:val="24"/>
          <w:szCs w:val="24"/>
          <w:lang w:val="en-GB"/>
        </w:rPr>
        <w:t xml:space="preserve"> for hepatic </w:t>
      </w:r>
      <w:proofErr w:type="spellStart"/>
      <w:r w:rsidR="00382629" w:rsidRPr="000929CF">
        <w:rPr>
          <w:rFonts w:ascii="Book Antiqua" w:hAnsi="Book Antiqua" w:cs="Arial"/>
          <w:sz w:val="24"/>
          <w:szCs w:val="24"/>
          <w:lang w:val="en-GB"/>
        </w:rPr>
        <w:t>decompensation</w:t>
      </w:r>
      <w:proofErr w:type="spellEnd"/>
      <w:r w:rsidR="00103670" w:rsidRPr="000929CF">
        <w:rPr>
          <w:rFonts w:ascii="Book Antiqua" w:hAnsi="Book Antiqua" w:cs="Arial"/>
          <w:sz w:val="24"/>
          <w:szCs w:val="24"/>
          <w:lang w:val="en-GB"/>
        </w:rPr>
        <w:t xml:space="preserve"> than non-users </w:t>
      </w:r>
      <w:r w:rsidR="00582626" w:rsidRPr="000929CF">
        <w:rPr>
          <w:rFonts w:ascii="Book Antiqua" w:hAnsi="Book Antiqua" w:cs="Arial"/>
          <w:sz w:val="24"/>
          <w:szCs w:val="24"/>
          <w:lang w:val="en-GB"/>
        </w:rPr>
        <w:t>[</w:t>
      </w:r>
      <w:r w:rsidRPr="000929CF">
        <w:rPr>
          <w:rFonts w:ascii="Book Antiqua" w:hAnsi="Book Antiqua" w:cs="Arial"/>
          <w:sz w:val="24"/>
          <w:szCs w:val="24"/>
          <w:lang w:val="en-GB"/>
        </w:rPr>
        <w:t xml:space="preserve">aRR </w:t>
      </w:r>
      <w:r w:rsidR="00582626" w:rsidRPr="000929CF">
        <w:rPr>
          <w:rFonts w:ascii="Book Antiqua" w:hAnsi="Book Antiqua" w:cs="Arial"/>
          <w:sz w:val="24"/>
          <w:szCs w:val="24"/>
          <w:lang w:val="en-GB"/>
        </w:rPr>
        <w:t xml:space="preserve">= </w:t>
      </w:r>
      <w:r w:rsidRPr="000929CF">
        <w:rPr>
          <w:rFonts w:ascii="Book Antiqua" w:hAnsi="Book Antiqua" w:cs="Arial"/>
          <w:sz w:val="24"/>
          <w:szCs w:val="24"/>
          <w:lang w:val="en-GB"/>
        </w:rPr>
        <w:t>1.6</w:t>
      </w:r>
      <w:r w:rsidR="00915406" w:rsidRPr="000929CF">
        <w:rPr>
          <w:rFonts w:ascii="Book Antiqua" w:hAnsi="Book Antiqua" w:cs="Arial"/>
          <w:sz w:val="24"/>
          <w:szCs w:val="24"/>
          <w:lang w:val="en-GB"/>
        </w:rPr>
        <w:t>1</w:t>
      </w:r>
      <w:r w:rsidRPr="000929CF">
        <w:rPr>
          <w:rFonts w:ascii="Book Antiqua" w:hAnsi="Book Antiqua" w:cs="Arial"/>
          <w:sz w:val="24"/>
          <w:szCs w:val="24"/>
          <w:lang w:val="en-GB"/>
        </w:rPr>
        <w:t xml:space="preserve">, </w:t>
      </w:r>
      <w:r w:rsidR="00582626" w:rsidRPr="000929CF">
        <w:rPr>
          <w:rFonts w:ascii="Book Antiqua" w:hAnsi="Book Antiqua" w:cs="Arial"/>
          <w:sz w:val="24"/>
          <w:szCs w:val="24"/>
          <w:lang w:val="en-GB"/>
        </w:rPr>
        <w:t>(</w:t>
      </w:r>
      <w:r w:rsidRPr="000929CF">
        <w:rPr>
          <w:rFonts w:ascii="Book Antiqua" w:hAnsi="Book Antiqua" w:cs="Arial"/>
          <w:sz w:val="24"/>
          <w:szCs w:val="24"/>
          <w:lang w:val="en-GB"/>
        </w:rPr>
        <w:t>1.</w:t>
      </w:r>
      <w:r w:rsidR="00FF026E" w:rsidRPr="000929CF">
        <w:rPr>
          <w:rFonts w:ascii="Book Antiqua" w:hAnsi="Book Antiqua" w:cs="Arial"/>
          <w:sz w:val="24"/>
          <w:szCs w:val="24"/>
          <w:lang w:val="en-GB"/>
        </w:rPr>
        <w:t>30</w:t>
      </w:r>
      <w:r w:rsidR="00582626" w:rsidRPr="000929CF">
        <w:rPr>
          <w:rFonts w:ascii="Book Antiqua" w:hAnsi="Book Antiqua" w:cs="Arial"/>
          <w:sz w:val="24"/>
          <w:szCs w:val="24"/>
          <w:lang w:val="en-GB"/>
        </w:rPr>
        <w:t>-</w:t>
      </w:r>
      <w:r w:rsidRPr="000929CF">
        <w:rPr>
          <w:rFonts w:ascii="Book Antiqua" w:hAnsi="Book Antiqua" w:cs="Arial"/>
          <w:sz w:val="24"/>
          <w:szCs w:val="24"/>
          <w:lang w:val="en-GB"/>
        </w:rPr>
        <w:t>2.</w:t>
      </w:r>
      <w:r w:rsidR="00FF026E" w:rsidRPr="000929CF">
        <w:rPr>
          <w:rFonts w:ascii="Book Antiqua" w:hAnsi="Book Antiqua" w:cs="Arial"/>
          <w:sz w:val="24"/>
          <w:szCs w:val="24"/>
          <w:lang w:val="en-GB"/>
        </w:rPr>
        <w:t>1</w:t>
      </w:r>
      <w:r w:rsidR="00915406" w:rsidRPr="000929CF">
        <w:rPr>
          <w:rFonts w:ascii="Book Antiqua" w:hAnsi="Book Antiqua" w:cs="Arial"/>
          <w:sz w:val="24"/>
          <w:szCs w:val="24"/>
          <w:lang w:val="en-GB"/>
        </w:rPr>
        <w:t>5</w:t>
      </w:r>
      <w:r w:rsidR="00582626" w:rsidRPr="000929CF">
        <w:rPr>
          <w:rFonts w:ascii="Book Antiqua" w:hAnsi="Book Antiqua" w:cs="Arial"/>
          <w:sz w:val="24"/>
          <w:szCs w:val="24"/>
          <w:lang w:val="en-GB"/>
        </w:rPr>
        <w:t>)</w:t>
      </w:r>
      <w:r w:rsidRPr="000929CF">
        <w:rPr>
          <w:rFonts w:ascii="Book Antiqua" w:hAnsi="Book Antiqua" w:cs="Arial"/>
          <w:sz w:val="24"/>
          <w:szCs w:val="24"/>
          <w:lang w:val="en-GB"/>
        </w:rPr>
        <w:t>;</w:t>
      </w:r>
      <w:r w:rsidRPr="000929CF">
        <w:rPr>
          <w:rFonts w:ascii="Book Antiqua" w:hAnsi="Book Antiqua" w:cs="Arial"/>
          <w:i/>
          <w:iCs/>
          <w:sz w:val="24"/>
          <w:szCs w:val="24"/>
          <w:lang w:val="en-GB"/>
        </w:rPr>
        <w:t xml:space="preserve"> </w:t>
      </w:r>
      <w:r w:rsidR="001C5D4C" w:rsidRPr="000929CF">
        <w:rPr>
          <w:rFonts w:ascii="Book Antiqua" w:hAnsi="Book Antiqua" w:cs="Arial"/>
          <w:i/>
          <w:iCs/>
          <w:sz w:val="24"/>
          <w:szCs w:val="24"/>
          <w:lang w:val="en-GB"/>
        </w:rPr>
        <w:t>P</w:t>
      </w:r>
      <w:r w:rsidR="001C5D4C" w:rsidRPr="000929CF">
        <w:rPr>
          <w:rFonts w:ascii="Book Antiqua" w:hAnsi="Book Antiqua" w:cs="Arial"/>
          <w:sz w:val="24"/>
          <w:szCs w:val="24"/>
          <w:lang w:val="en-GB"/>
        </w:rPr>
        <w:t xml:space="preserve"> &lt; </w:t>
      </w:r>
      <w:r w:rsidR="00103670" w:rsidRPr="000929CF">
        <w:rPr>
          <w:rFonts w:ascii="Book Antiqua" w:hAnsi="Book Antiqua" w:cs="Arial"/>
          <w:sz w:val="24"/>
          <w:szCs w:val="24"/>
          <w:lang w:val="en-GB"/>
        </w:rPr>
        <w:t>0.001</w:t>
      </w:r>
      <w:r w:rsidR="00582626" w:rsidRPr="000929CF">
        <w:rPr>
          <w:rFonts w:ascii="Book Antiqua" w:hAnsi="Book Antiqua" w:cs="Arial"/>
          <w:sz w:val="24"/>
          <w:szCs w:val="24"/>
          <w:lang w:val="en-GB"/>
        </w:rPr>
        <w:t>]</w:t>
      </w:r>
      <w:r w:rsidR="00103670" w:rsidRPr="000929CF">
        <w:rPr>
          <w:rFonts w:ascii="Book Antiqua" w:hAnsi="Book Antiqua" w:cs="Arial"/>
          <w:sz w:val="24"/>
          <w:szCs w:val="24"/>
          <w:lang w:val="en-GB"/>
        </w:rPr>
        <w:t xml:space="preserve">. </w:t>
      </w:r>
      <w:r w:rsidR="00382629" w:rsidRPr="000929CF">
        <w:rPr>
          <w:rFonts w:ascii="Book Antiqua" w:hAnsi="Book Antiqua" w:cs="Arial"/>
          <w:sz w:val="24"/>
          <w:szCs w:val="24"/>
          <w:lang w:val="en-GB"/>
        </w:rPr>
        <w:t xml:space="preserve">Longer exposure to PPI </w:t>
      </w:r>
      <w:r w:rsidR="00DD6C2A" w:rsidRPr="000929CF">
        <w:rPr>
          <w:rFonts w:ascii="Book Antiqua" w:hAnsi="Book Antiqua" w:cs="Arial"/>
          <w:sz w:val="24"/>
          <w:szCs w:val="24"/>
          <w:lang w:val="en-GB"/>
        </w:rPr>
        <w:t>with cDDD</w:t>
      </w:r>
      <w:r w:rsidR="00915406" w:rsidRPr="000929CF">
        <w:rPr>
          <w:rFonts w:ascii="Book Antiqua" w:hAnsi="Book Antiqua" w:cs="Arial"/>
          <w:sz w:val="24"/>
          <w:szCs w:val="24"/>
          <w:lang w:val="en-GB"/>
        </w:rPr>
        <w:t xml:space="preserve"> 91-180</w:t>
      </w:r>
      <w:r w:rsidR="00DD6C2A" w:rsidRPr="000929CF">
        <w:rPr>
          <w:rFonts w:ascii="Book Antiqua" w:hAnsi="Book Antiqua" w:cs="Arial"/>
          <w:sz w:val="24"/>
          <w:szCs w:val="24"/>
          <w:lang w:val="en-GB"/>
        </w:rPr>
        <w:t xml:space="preserve"> increased mortality risk </w:t>
      </w:r>
      <w:r w:rsidR="00582626" w:rsidRPr="000929CF">
        <w:rPr>
          <w:rFonts w:ascii="Book Antiqua" w:hAnsi="Book Antiqua" w:cs="Arial"/>
          <w:sz w:val="24"/>
          <w:szCs w:val="24"/>
          <w:lang w:val="en-GB"/>
        </w:rPr>
        <w:t>[</w:t>
      </w:r>
      <w:r w:rsidR="00103670" w:rsidRPr="000929CF">
        <w:rPr>
          <w:rFonts w:ascii="Book Antiqua" w:hAnsi="Book Antiqua" w:cs="Arial"/>
          <w:sz w:val="24"/>
          <w:szCs w:val="24"/>
          <w:lang w:val="en-GB"/>
        </w:rPr>
        <w:t xml:space="preserve">aHR </w:t>
      </w:r>
      <w:r w:rsidR="00582626" w:rsidRPr="000929CF">
        <w:rPr>
          <w:rFonts w:ascii="Book Antiqua" w:hAnsi="Book Antiqua" w:cs="Arial"/>
          <w:sz w:val="24"/>
          <w:szCs w:val="24"/>
          <w:lang w:val="en-GB"/>
        </w:rPr>
        <w:t xml:space="preserve">= </w:t>
      </w:r>
      <w:r w:rsidR="00F02455" w:rsidRPr="000929CF">
        <w:rPr>
          <w:rFonts w:ascii="Book Antiqua" w:hAnsi="Book Antiqua" w:cs="Arial"/>
          <w:sz w:val="24"/>
          <w:szCs w:val="24"/>
          <w:lang w:val="en-GB"/>
        </w:rPr>
        <w:t>2.</w:t>
      </w:r>
      <w:r w:rsidR="00915406" w:rsidRPr="000929CF">
        <w:rPr>
          <w:rFonts w:ascii="Book Antiqua" w:hAnsi="Book Antiqua" w:cs="Arial"/>
          <w:sz w:val="24"/>
          <w:szCs w:val="24"/>
          <w:lang w:val="en-GB"/>
        </w:rPr>
        <w:t>2</w:t>
      </w:r>
      <w:r w:rsidR="00F02455" w:rsidRPr="000929CF">
        <w:rPr>
          <w:rFonts w:ascii="Book Antiqua" w:hAnsi="Book Antiqua" w:cs="Arial"/>
          <w:sz w:val="24"/>
          <w:szCs w:val="24"/>
          <w:lang w:val="en-GB"/>
        </w:rPr>
        <w:t xml:space="preserve">7, </w:t>
      </w:r>
      <w:r w:rsidR="00582626" w:rsidRPr="000929CF">
        <w:rPr>
          <w:rFonts w:ascii="Book Antiqua" w:hAnsi="Book Antiqua" w:cs="Arial"/>
          <w:sz w:val="24"/>
          <w:szCs w:val="24"/>
          <w:lang w:val="en-GB"/>
        </w:rPr>
        <w:t>(</w:t>
      </w:r>
      <w:r w:rsidR="00F02455" w:rsidRPr="000929CF">
        <w:rPr>
          <w:rFonts w:ascii="Book Antiqua" w:hAnsi="Book Antiqua" w:cs="Arial"/>
          <w:sz w:val="24"/>
          <w:szCs w:val="24"/>
          <w:lang w:val="en-GB"/>
        </w:rPr>
        <w:t>1.10</w:t>
      </w:r>
      <w:r w:rsidR="00AE15CA" w:rsidRPr="000929CF">
        <w:rPr>
          <w:rFonts w:ascii="Book Antiqua" w:hAnsi="Book Antiqua" w:cs="Arial"/>
          <w:sz w:val="24"/>
          <w:szCs w:val="24"/>
          <w:lang w:val="en-GB"/>
        </w:rPr>
        <w:t>-</w:t>
      </w:r>
      <w:r w:rsidR="00F02455" w:rsidRPr="000929CF">
        <w:rPr>
          <w:rFonts w:ascii="Book Antiqua" w:hAnsi="Book Antiqua" w:cs="Arial"/>
          <w:sz w:val="24"/>
          <w:szCs w:val="24"/>
          <w:lang w:val="en-GB"/>
        </w:rPr>
        <w:t>5.14</w:t>
      </w:r>
      <w:r w:rsidR="00582626" w:rsidRPr="000929CF">
        <w:rPr>
          <w:rFonts w:ascii="Book Antiqua" w:hAnsi="Book Antiqua" w:cs="Arial"/>
          <w:sz w:val="24"/>
          <w:szCs w:val="24"/>
          <w:lang w:val="en-GB"/>
        </w:rPr>
        <w:t>)</w:t>
      </w:r>
      <w:r w:rsidRPr="000929CF">
        <w:rPr>
          <w:rFonts w:ascii="Book Antiqua" w:hAnsi="Book Antiqua" w:cs="Arial"/>
          <w:sz w:val="24"/>
          <w:szCs w:val="24"/>
          <w:lang w:val="en-GB"/>
        </w:rPr>
        <w:t>;</w:t>
      </w:r>
      <w:r w:rsidR="00F02455"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P</w:t>
      </w:r>
      <w:r w:rsidR="002A3F7C" w:rsidRPr="000929CF">
        <w:rPr>
          <w:rFonts w:ascii="Book Antiqua" w:hAnsi="Book Antiqua" w:cs="Arial"/>
          <w:sz w:val="24"/>
          <w:szCs w:val="24"/>
          <w:lang w:val="en-GB"/>
        </w:rPr>
        <w:t xml:space="preserve"> =</w:t>
      </w:r>
      <w:r w:rsidR="00582626" w:rsidRPr="000929CF">
        <w:rPr>
          <w:rFonts w:ascii="Book Antiqua" w:hAnsi="Book Antiqua" w:cs="Arial"/>
          <w:sz w:val="24"/>
          <w:szCs w:val="24"/>
          <w:lang w:val="en-GB"/>
        </w:rPr>
        <w:t xml:space="preserve"> </w:t>
      </w:r>
      <w:r w:rsidR="00F02455" w:rsidRPr="000929CF">
        <w:rPr>
          <w:rFonts w:ascii="Book Antiqua" w:hAnsi="Book Antiqua" w:cs="Arial"/>
          <w:sz w:val="24"/>
          <w:szCs w:val="24"/>
          <w:lang w:val="en-GB"/>
        </w:rPr>
        <w:t>0.03</w:t>
      </w:r>
      <w:r w:rsidR="00915406" w:rsidRPr="000929CF">
        <w:rPr>
          <w:rFonts w:ascii="Book Antiqua" w:hAnsi="Book Antiqua" w:cs="Arial"/>
          <w:sz w:val="24"/>
          <w:szCs w:val="24"/>
          <w:lang w:val="en-GB"/>
        </w:rPr>
        <w:t>8</w:t>
      </w:r>
      <w:r w:rsidR="00582626" w:rsidRPr="000929CF">
        <w:rPr>
          <w:rFonts w:ascii="Book Antiqua" w:hAnsi="Book Antiqua" w:cs="Arial"/>
          <w:sz w:val="24"/>
          <w:szCs w:val="24"/>
          <w:lang w:val="en-GB"/>
        </w:rPr>
        <w:t>]</w:t>
      </w:r>
      <w:r w:rsidR="00225F09" w:rsidRPr="000929CF">
        <w:rPr>
          <w:rFonts w:ascii="Book Antiqua" w:hAnsi="Book Antiqua" w:cs="Arial"/>
          <w:sz w:val="24"/>
          <w:szCs w:val="24"/>
          <w:lang w:val="en-GB"/>
        </w:rPr>
        <w:t xml:space="preserve"> and</w:t>
      </w:r>
      <w:r w:rsidR="00282229" w:rsidRPr="000929CF">
        <w:rPr>
          <w:rFonts w:ascii="Book Antiqua" w:hAnsi="Book Antiqua" w:cs="Arial"/>
          <w:sz w:val="24"/>
          <w:szCs w:val="24"/>
          <w:lang w:val="en-GB"/>
        </w:rPr>
        <w:t xml:space="preserve"> </w:t>
      </w:r>
      <w:r w:rsidR="00225F09" w:rsidRPr="000929CF">
        <w:rPr>
          <w:rFonts w:ascii="Book Antiqua" w:hAnsi="Book Antiqua" w:cs="Arial"/>
          <w:sz w:val="24"/>
          <w:szCs w:val="24"/>
          <w:lang w:val="en-GB"/>
        </w:rPr>
        <w:t>l</w:t>
      </w:r>
      <w:r w:rsidR="00DD6C2A" w:rsidRPr="000929CF">
        <w:rPr>
          <w:rFonts w:ascii="Book Antiqua" w:hAnsi="Book Antiqua" w:cs="Arial"/>
          <w:sz w:val="24"/>
          <w:szCs w:val="24"/>
          <w:lang w:val="en-GB"/>
        </w:rPr>
        <w:t>ong</w:t>
      </w:r>
      <w:r w:rsidR="008005E1" w:rsidRPr="000929CF">
        <w:rPr>
          <w:rFonts w:ascii="Book Antiqua" w:hAnsi="Book Antiqua" w:cs="Arial"/>
          <w:sz w:val="24"/>
          <w:szCs w:val="24"/>
          <w:lang w:val="en-GB"/>
        </w:rPr>
        <w:t>-</w:t>
      </w:r>
      <w:r w:rsidR="00DD6C2A" w:rsidRPr="000929CF">
        <w:rPr>
          <w:rFonts w:ascii="Book Antiqua" w:hAnsi="Book Antiqua" w:cs="Arial"/>
          <w:sz w:val="24"/>
          <w:szCs w:val="24"/>
          <w:lang w:val="en-GB"/>
        </w:rPr>
        <w:t>term PPI use with</w:t>
      </w:r>
      <w:r w:rsidR="005807C8" w:rsidRPr="000929CF">
        <w:rPr>
          <w:rFonts w:ascii="Book Antiqua" w:hAnsi="Book Antiqua" w:cs="Arial"/>
          <w:sz w:val="24"/>
          <w:szCs w:val="24"/>
          <w:lang w:val="en-GB"/>
        </w:rPr>
        <w:t xml:space="preserve"> cDDD</w:t>
      </w:r>
      <w:r w:rsidR="00582626" w:rsidRPr="000929CF">
        <w:rPr>
          <w:rFonts w:ascii="Book Antiqua" w:hAnsi="Book Antiqua" w:cs="Arial"/>
          <w:sz w:val="24"/>
          <w:szCs w:val="24"/>
          <w:lang w:val="en-GB"/>
        </w:rPr>
        <w:t xml:space="preserve"> </w:t>
      </w:r>
      <w:r w:rsidR="005807C8" w:rsidRPr="000929CF">
        <w:rPr>
          <w:rFonts w:ascii="Book Antiqua" w:hAnsi="Book Antiqua" w:cs="Arial"/>
          <w:sz w:val="24"/>
          <w:szCs w:val="24"/>
          <w:lang w:val="en-GB"/>
        </w:rPr>
        <w:t>&gt;</w:t>
      </w:r>
      <w:r w:rsidR="00582626" w:rsidRPr="000929CF">
        <w:rPr>
          <w:rFonts w:ascii="Book Antiqua" w:hAnsi="Book Antiqua" w:cs="Arial"/>
          <w:sz w:val="24"/>
          <w:szCs w:val="24"/>
          <w:lang w:val="en-GB"/>
        </w:rPr>
        <w:t xml:space="preserve"> </w:t>
      </w:r>
      <w:r w:rsidR="005807C8" w:rsidRPr="000929CF">
        <w:rPr>
          <w:rFonts w:ascii="Book Antiqua" w:hAnsi="Book Antiqua" w:cs="Arial"/>
          <w:sz w:val="24"/>
          <w:szCs w:val="24"/>
          <w:lang w:val="en-GB"/>
        </w:rPr>
        <w:t xml:space="preserve">180 </w:t>
      </w:r>
      <w:r w:rsidR="00323FED" w:rsidRPr="000929CF">
        <w:rPr>
          <w:rFonts w:ascii="Book Antiqua" w:hAnsi="Book Antiqua" w:cs="Arial"/>
          <w:sz w:val="24"/>
          <w:szCs w:val="24"/>
          <w:lang w:val="en-GB"/>
        </w:rPr>
        <w:t xml:space="preserve">had a higher risk of admission for hepatic </w:t>
      </w:r>
      <w:proofErr w:type="spellStart"/>
      <w:r w:rsidR="00323FED" w:rsidRPr="000929CF">
        <w:rPr>
          <w:rFonts w:ascii="Book Antiqua" w:hAnsi="Book Antiqua" w:cs="Arial"/>
          <w:sz w:val="24"/>
          <w:szCs w:val="24"/>
          <w:lang w:val="en-GB"/>
        </w:rPr>
        <w:t>decompensation</w:t>
      </w:r>
      <w:proofErr w:type="spellEnd"/>
      <w:r w:rsidR="00323FED" w:rsidRPr="000929CF">
        <w:rPr>
          <w:rFonts w:ascii="Book Antiqua" w:hAnsi="Book Antiqua" w:cs="Arial"/>
          <w:sz w:val="24"/>
          <w:szCs w:val="24"/>
          <w:lang w:val="en-GB"/>
        </w:rPr>
        <w:t xml:space="preserve"> compared to </w:t>
      </w:r>
      <w:r w:rsidR="00282229" w:rsidRPr="000929CF">
        <w:rPr>
          <w:rFonts w:ascii="Book Antiqua" w:hAnsi="Book Antiqua" w:cs="Arial"/>
          <w:sz w:val="24"/>
          <w:szCs w:val="24"/>
          <w:lang w:val="en-GB"/>
        </w:rPr>
        <w:t>non-users</w:t>
      </w:r>
      <w:r w:rsidR="005807C8" w:rsidRPr="000929CF">
        <w:rPr>
          <w:rFonts w:ascii="Book Antiqua" w:hAnsi="Book Antiqua" w:cs="Arial"/>
          <w:sz w:val="24"/>
          <w:szCs w:val="24"/>
          <w:lang w:val="en-GB"/>
        </w:rPr>
        <w:t xml:space="preserve"> </w:t>
      </w:r>
      <w:r w:rsidR="00DD6C2A" w:rsidRPr="000929CF">
        <w:rPr>
          <w:rFonts w:ascii="Book Antiqua" w:hAnsi="Book Antiqua" w:cs="Arial"/>
          <w:sz w:val="24"/>
          <w:szCs w:val="24"/>
          <w:lang w:val="en-GB"/>
        </w:rPr>
        <w:t>(</w:t>
      </w:r>
      <w:r w:rsidR="001C5D4C" w:rsidRPr="000929CF">
        <w:rPr>
          <w:rFonts w:ascii="Book Antiqua" w:hAnsi="Book Antiqua" w:cs="Arial"/>
          <w:i/>
          <w:iCs/>
          <w:sz w:val="24"/>
          <w:szCs w:val="24"/>
          <w:lang w:val="en-GB"/>
        </w:rPr>
        <w:t>P</w:t>
      </w:r>
      <w:r w:rsidR="001C5D4C" w:rsidRPr="000929CF">
        <w:rPr>
          <w:rFonts w:ascii="Book Antiqua" w:hAnsi="Book Antiqua" w:cs="Arial"/>
          <w:sz w:val="24"/>
          <w:szCs w:val="24"/>
          <w:lang w:val="en-GB"/>
        </w:rPr>
        <w:t xml:space="preserve"> &lt; </w:t>
      </w:r>
      <w:r w:rsidR="00DD6C2A" w:rsidRPr="000929CF">
        <w:rPr>
          <w:rFonts w:ascii="Book Antiqua" w:hAnsi="Book Antiqua" w:cs="Arial"/>
          <w:sz w:val="24"/>
          <w:szCs w:val="24"/>
          <w:lang w:val="en-GB"/>
        </w:rPr>
        <w:t>0.001</w:t>
      </w:r>
      <w:r w:rsidR="00323FED" w:rsidRPr="000929CF">
        <w:rPr>
          <w:rFonts w:ascii="Book Antiqua" w:hAnsi="Book Antiqua" w:cs="Arial"/>
          <w:sz w:val="24"/>
          <w:szCs w:val="24"/>
          <w:lang w:val="en-GB"/>
        </w:rPr>
        <w:t xml:space="preserve">). </w:t>
      </w:r>
    </w:p>
    <w:p w14:paraId="5E05A963" w14:textId="7FF773BE" w:rsidR="002F0D7E" w:rsidRPr="000929CF" w:rsidRDefault="00CC5066"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Previous</w:t>
      </w:r>
      <w:r w:rsidR="005F048D" w:rsidRPr="000929CF">
        <w:rPr>
          <w:rFonts w:ascii="Book Antiqua" w:hAnsi="Book Antiqua" w:cs="Arial"/>
          <w:sz w:val="24"/>
          <w:szCs w:val="24"/>
          <w:lang w:val="en-GB"/>
        </w:rPr>
        <w:t xml:space="preserve"> studies </w:t>
      </w:r>
      <w:r w:rsidR="008005E1" w:rsidRPr="000929CF">
        <w:rPr>
          <w:rFonts w:ascii="Book Antiqua" w:hAnsi="Book Antiqua" w:cs="Arial"/>
          <w:sz w:val="24"/>
          <w:szCs w:val="24"/>
          <w:lang w:val="en-GB"/>
        </w:rPr>
        <w:t xml:space="preserve">have </w:t>
      </w:r>
      <w:r w:rsidR="005F048D" w:rsidRPr="000929CF">
        <w:rPr>
          <w:rFonts w:ascii="Book Antiqua" w:hAnsi="Book Antiqua" w:cs="Arial"/>
          <w:sz w:val="24"/>
          <w:szCs w:val="24"/>
          <w:lang w:val="en-GB"/>
        </w:rPr>
        <w:t>suggest</w:t>
      </w:r>
      <w:r w:rsidR="008005E1" w:rsidRPr="000929CF">
        <w:rPr>
          <w:rFonts w:ascii="Book Antiqua" w:hAnsi="Book Antiqua" w:cs="Arial"/>
          <w:sz w:val="24"/>
          <w:szCs w:val="24"/>
          <w:lang w:val="en-GB"/>
        </w:rPr>
        <w:t>ed</w:t>
      </w:r>
      <w:r w:rsidR="005F048D" w:rsidRPr="000929CF">
        <w:rPr>
          <w:rFonts w:ascii="Book Antiqua" w:hAnsi="Book Antiqua" w:cs="Arial"/>
          <w:sz w:val="24"/>
          <w:szCs w:val="24"/>
          <w:lang w:val="en-GB"/>
        </w:rPr>
        <w:t xml:space="preserve"> that PPI use </w:t>
      </w:r>
      <w:r w:rsidRPr="000929CF">
        <w:rPr>
          <w:rFonts w:ascii="Book Antiqua" w:hAnsi="Book Antiqua" w:cs="Arial"/>
          <w:sz w:val="24"/>
          <w:szCs w:val="24"/>
          <w:lang w:val="en-GB"/>
        </w:rPr>
        <w:t xml:space="preserve">may be </w:t>
      </w:r>
      <w:r w:rsidR="005F048D" w:rsidRPr="000929CF">
        <w:rPr>
          <w:rFonts w:ascii="Book Antiqua" w:hAnsi="Book Antiqua" w:cs="Arial"/>
          <w:sz w:val="24"/>
          <w:szCs w:val="24"/>
          <w:lang w:val="en-GB"/>
        </w:rPr>
        <w:t xml:space="preserve">associated with </w:t>
      </w:r>
      <w:r w:rsidR="00FF026E" w:rsidRPr="000929CF">
        <w:rPr>
          <w:rFonts w:ascii="Book Antiqua" w:hAnsi="Book Antiqua" w:cs="Arial"/>
          <w:sz w:val="24"/>
          <w:szCs w:val="24"/>
          <w:lang w:val="en-GB"/>
        </w:rPr>
        <w:t xml:space="preserve">a </w:t>
      </w:r>
      <w:r w:rsidR="005F048D" w:rsidRPr="000929CF">
        <w:rPr>
          <w:rFonts w:ascii="Book Antiqua" w:hAnsi="Book Antiqua" w:cs="Arial"/>
          <w:sz w:val="24"/>
          <w:szCs w:val="24"/>
          <w:lang w:val="en-GB"/>
        </w:rPr>
        <w:t>higher risk of mortality</w:t>
      </w:r>
      <w:r w:rsidR="00752765" w:rsidRPr="000929CF">
        <w:rPr>
          <w:rFonts w:ascii="Book Antiqua" w:hAnsi="Book Antiqua" w:cs="Arial"/>
          <w:sz w:val="24"/>
          <w:szCs w:val="24"/>
          <w:lang w:val="en-GB"/>
        </w:rPr>
        <w:t xml:space="preserve">. </w:t>
      </w:r>
      <w:r w:rsidR="004F00E8" w:rsidRPr="000929CF">
        <w:rPr>
          <w:rFonts w:ascii="Book Antiqua" w:eastAsia="Times New Roman" w:hAnsi="Book Antiqua" w:cs="Arial"/>
          <w:bCs/>
          <w:iCs/>
          <w:sz w:val="24"/>
          <w:szCs w:val="24"/>
          <w:lang w:val="en-GB" w:eastAsia="en-SG"/>
        </w:rPr>
        <w:t>Dultz</w:t>
      </w:r>
      <w:r w:rsidR="00752765" w:rsidRPr="000929CF">
        <w:rPr>
          <w:rFonts w:ascii="Book Antiqua" w:eastAsia="Times New Roman" w:hAnsi="Book Antiqua" w:cs="Arial"/>
          <w:bCs/>
          <w:iCs/>
          <w:sz w:val="24"/>
          <w:szCs w:val="24"/>
          <w:lang w:val="en-GB" w:eastAsia="en-SG"/>
        </w:rPr>
        <w:t xml:space="preserve"> </w:t>
      </w:r>
      <w:r w:rsidR="00752765" w:rsidRPr="000929CF">
        <w:rPr>
          <w:rFonts w:ascii="Book Antiqua" w:eastAsia="Times New Roman" w:hAnsi="Book Antiqua" w:cs="Arial"/>
          <w:bCs/>
          <w:i/>
          <w:sz w:val="24"/>
          <w:szCs w:val="24"/>
          <w:lang w:val="en-GB" w:eastAsia="en-SG"/>
        </w:rPr>
        <w:t>et al</w:t>
      </w:r>
      <w:r w:rsidR="00582626" w:rsidRPr="000929CF">
        <w:rPr>
          <w:rFonts w:ascii="Book Antiqua" w:hAnsi="Book Antiqua" w:cs="Arial"/>
          <w:sz w:val="24"/>
          <w:szCs w:val="24"/>
          <w:vertAlign w:val="superscript"/>
          <w:lang w:val="en-GB"/>
        </w:rPr>
        <w:fldChar w:fldCharType="begin">
          <w:fldData xml:space="preserve">PEVuZE5vdGU+PENpdGU+PEF1dGhvcj5EdWx0ejwvQXV0aG9yPjxZZWFyPjIwMTU8L1llYXI+PFJl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czwvYWJici0xPjwvYWx0LXBlcmlvZGljYWw+PHBhZ2VzPjQ1OS02NjwvcGFnZXM+PHZvbHVtZT40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</w:fldData>
        </w:fldChar>
      </w:r>
      <w:r w:rsidR="00582626" w:rsidRPr="000929CF">
        <w:rPr>
          <w:rFonts w:ascii="Book Antiqua" w:hAnsi="Book Antiqua" w:cs="Arial"/>
          <w:sz w:val="24"/>
          <w:szCs w:val="24"/>
          <w:vertAlign w:val="superscript"/>
          <w:lang w:val="en-GB"/>
        </w:rPr>
        <w:instrText xml:space="preserve"> ADDIN EN.CITE </w:instrText>
      </w:r>
      <w:r w:rsidR="00582626" w:rsidRPr="000929CF">
        <w:rPr>
          <w:rFonts w:ascii="Book Antiqua" w:hAnsi="Book Antiqua" w:cs="Arial"/>
          <w:sz w:val="24"/>
          <w:szCs w:val="24"/>
          <w:vertAlign w:val="superscript"/>
          <w:lang w:val="en-GB"/>
        </w:rPr>
        <w:fldChar w:fldCharType="begin">
          <w:fldData xml:space="preserve">PEVuZE5vdGU+PENpdGU+PEF1dGhvcj5EdWx0ejwvQXV0aG9yPjxZZWFyPjIwMTU8L1llYXI+PFJl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czwvYWJici0xPjwvYWx0LXBlcmlvZGljYWw+PHBhZ2VzPjQ1OS02NjwvcGFnZXM+PHZvbHVtZT40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</w:fldData>
        </w:fldChar>
      </w:r>
      <w:r w:rsidR="00582626" w:rsidRPr="000929CF">
        <w:rPr>
          <w:rFonts w:ascii="Book Antiqua" w:hAnsi="Book Antiqua" w:cs="Arial"/>
          <w:sz w:val="24"/>
          <w:szCs w:val="24"/>
          <w:vertAlign w:val="superscript"/>
          <w:lang w:val="en-GB"/>
        </w:rPr>
        <w:instrText xml:space="preserve"> ADDIN EN.CITE.DATA </w:instrText>
      </w:r>
      <w:r w:rsidR="00582626" w:rsidRPr="000929CF">
        <w:rPr>
          <w:rFonts w:ascii="Book Antiqua" w:hAnsi="Book Antiqua" w:cs="Arial"/>
          <w:sz w:val="24"/>
          <w:szCs w:val="24"/>
          <w:vertAlign w:val="superscript"/>
          <w:lang w:val="en-GB"/>
        </w:rPr>
      </w:r>
      <w:r w:rsidR="00582626" w:rsidRPr="000929CF">
        <w:rPr>
          <w:rFonts w:ascii="Book Antiqua" w:hAnsi="Book Antiqua" w:cs="Arial"/>
          <w:sz w:val="24"/>
          <w:szCs w:val="24"/>
          <w:vertAlign w:val="superscript"/>
          <w:lang w:val="en-GB"/>
        </w:rPr>
        <w:fldChar w:fldCharType="end"/>
      </w:r>
      <w:r w:rsidR="00582626" w:rsidRPr="000929CF">
        <w:rPr>
          <w:rFonts w:ascii="Book Antiqua" w:hAnsi="Book Antiqua" w:cs="Arial"/>
          <w:sz w:val="24"/>
          <w:szCs w:val="24"/>
          <w:vertAlign w:val="superscript"/>
          <w:lang w:val="en-GB"/>
        </w:rPr>
      </w:r>
      <w:r w:rsidR="00582626" w:rsidRPr="000929CF">
        <w:rPr>
          <w:rFonts w:ascii="Book Antiqua" w:hAnsi="Book Antiqua" w:cs="Arial"/>
          <w:sz w:val="24"/>
          <w:szCs w:val="24"/>
          <w:vertAlign w:val="superscript"/>
          <w:lang w:val="en-GB"/>
        </w:rPr>
        <w:fldChar w:fldCharType="separate"/>
      </w:r>
      <w:r w:rsidR="00582626"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6</w:t>
      </w:r>
      <w:r w:rsidR="00582626" w:rsidRPr="000929CF">
        <w:rPr>
          <w:rFonts w:ascii="Book Antiqua" w:hAnsi="Book Antiqua" w:cs="Arial"/>
          <w:sz w:val="24"/>
          <w:szCs w:val="24"/>
          <w:vertAlign w:val="superscript"/>
          <w:lang w:val="en-GB"/>
        </w:rPr>
        <w:t>]</w:t>
      </w:r>
      <w:r w:rsidR="00582626" w:rsidRPr="000929CF">
        <w:rPr>
          <w:rFonts w:ascii="Book Antiqua" w:hAnsi="Book Antiqua" w:cs="Arial"/>
          <w:sz w:val="24"/>
          <w:szCs w:val="24"/>
          <w:vertAlign w:val="superscript"/>
          <w:lang w:val="en-GB"/>
        </w:rPr>
        <w:fldChar w:fldCharType="end"/>
      </w:r>
      <w:r w:rsidR="00752765" w:rsidRPr="000929CF">
        <w:rPr>
          <w:rFonts w:ascii="Book Antiqua" w:eastAsia="Times New Roman" w:hAnsi="Book Antiqua" w:cs="Arial"/>
          <w:bCs/>
          <w:sz w:val="24"/>
          <w:szCs w:val="24"/>
          <w:lang w:val="en-GB" w:eastAsia="en-SG"/>
        </w:rPr>
        <w:t xml:space="preserve"> reported PPI use to be an independent </w:t>
      </w:r>
      <w:r w:rsidR="00752765" w:rsidRPr="000929CF">
        <w:rPr>
          <w:rFonts w:ascii="Book Antiqua" w:hAnsi="Book Antiqua" w:cs="Arial"/>
          <w:sz w:val="24"/>
          <w:szCs w:val="24"/>
          <w:lang w:val="en-GB"/>
        </w:rPr>
        <w:t>predictor of mortality in patient</w:t>
      </w:r>
      <w:r w:rsidR="00246109" w:rsidRPr="000929CF">
        <w:rPr>
          <w:rFonts w:ascii="Book Antiqua" w:hAnsi="Book Antiqua" w:cs="Arial"/>
          <w:sz w:val="24"/>
          <w:szCs w:val="24"/>
          <w:lang w:val="en-GB"/>
        </w:rPr>
        <w:t xml:space="preserve">s with </w:t>
      </w:r>
      <w:r w:rsidR="00C61B16" w:rsidRPr="000929CF">
        <w:rPr>
          <w:rFonts w:ascii="Book Antiqua" w:hAnsi="Book Antiqua" w:cs="Arial"/>
          <w:sz w:val="24"/>
          <w:szCs w:val="24"/>
          <w:lang w:val="en-GB"/>
        </w:rPr>
        <w:t xml:space="preserve">compensated and decompensated </w:t>
      </w:r>
      <w:r w:rsidR="00246109" w:rsidRPr="000929CF">
        <w:rPr>
          <w:rFonts w:ascii="Book Antiqua" w:hAnsi="Book Antiqua" w:cs="Arial"/>
          <w:sz w:val="24"/>
          <w:szCs w:val="24"/>
          <w:lang w:val="en-GB"/>
        </w:rPr>
        <w:t xml:space="preserve">liver cirrhosis </w:t>
      </w:r>
      <w:r w:rsidR="00582626" w:rsidRPr="000929CF">
        <w:rPr>
          <w:rFonts w:ascii="Book Antiqua" w:hAnsi="Book Antiqua" w:cs="Arial"/>
          <w:sz w:val="24"/>
          <w:szCs w:val="24"/>
          <w:lang w:val="en-GB"/>
        </w:rPr>
        <w:t>[</w:t>
      </w:r>
      <w:r w:rsidR="00246109" w:rsidRPr="000929CF">
        <w:rPr>
          <w:rFonts w:ascii="Book Antiqua" w:hAnsi="Book Antiqua" w:cs="Arial"/>
          <w:sz w:val="24"/>
          <w:szCs w:val="24"/>
          <w:lang w:val="en-GB"/>
        </w:rPr>
        <w:t xml:space="preserve">HR </w:t>
      </w:r>
      <w:r w:rsidR="00582626" w:rsidRPr="000929CF">
        <w:rPr>
          <w:rFonts w:ascii="Book Antiqua" w:hAnsi="Book Antiqua" w:cs="Arial"/>
          <w:sz w:val="24"/>
          <w:szCs w:val="24"/>
          <w:lang w:val="en-GB"/>
        </w:rPr>
        <w:t xml:space="preserve">= </w:t>
      </w:r>
      <w:r w:rsidR="00246109" w:rsidRPr="000929CF">
        <w:rPr>
          <w:rFonts w:ascii="Book Antiqua" w:hAnsi="Book Antiqua" w:cs="Arial"/>
          <w:sz w:val="24"/>
          <w:szCs w:val="24"/>
          <w:lang w:val="en-GB"/>
        </w:rPr>
        <w:t xml:space="preserve">2.33, </w:t>
      </w:r>
      <w:r w:rsidR="00582626" w:rsidRPr="000929CF">
        <w:rPr>
          <w:rFonts w:ascii="Book Antiqua" w:hAnsi="Book Antiqua" w:cs="Arial"/>
          <w:sz w:val="24"/>
          <w:szCs w:val="24"/>
          <w:lang w:val="en-GB"/>
        </w:rPr>
        <w:t>(</w:t>
      </w:r>
      <w:r w:rsidR="00246109" w:rsidRPr="000929CF">
        <w:rPr>
          <w:rFonts w:ascii="Book Antiqua" w:hAnsi="Book Antiqua" w:cs="Arial"/>
          <w:sz w:val="24"/>
          <w:szCs w:val="24"/>
          <w:lang w:val="en-GB"/>
        </w:rPr>
        <w:t>1.26–4.29</w:t>
      </w:r>
      <w:r w:rsidR="00582626" w:rsidRPr="000929CF">
        <w:rPr>
          <w:rFonts w:ascii="Book Antiqua" w:hAnsi="Book Antiqua" w:cs="Arial"/>
          <w:sz w:val="24"/>
          <w:szCs w:val="24"/>
          <w:lang w:val="en-GB"/>
        </w:rPr>
        <w:t>)</w:t>
      </w:r>
      <w:r w:rsidR="00FF026E" w:rsidRPr="000929CF">
        <w:rPr>
          <w:rFonts w:ascii="Book Antiqua" w:hAnsi="Book Antiqua" w:cs="Arial"/>
          <w:sz w:val="24"/>
          <w:szCs w:val="24"/>
          <w:lang w:val="en-GB"/>
        </w:rPr>
        <w:t>;</w:t>
      </w:r>
      <w:r w:rsidR="001017FF" w:rsidRPr="000929CF">
        <w:rPr>
          <w:rFonts w:ascii="Book Antiqua" w:hAnsi="Book Antiqua" w:cs="Arial"/>
          <w:sz w:val="24"/>
          <w:szCs w:val="24"/>
          <w:lang w:val="en-GB"/>
        </w:rPr>
        <w:t xml:space="preserve"> </w:t>
      </w:r>
      <w:r w:rsidR="002A3F7C" w:rsidRPr="000929CF">
        <w:rPr>
          <w:rFonts w:ascii="Book Antiqua" w:hAnsi="Book Antiqua" w:cs="Arial"/>
          <w:i/>
          <w:iCs/>
          <w:sz w:val="24"/>
          <w:szCs w:val="24"/>
          <w:lang w:val="en-GB"/>
        </w:rPr>
        <w:t xml:space="preserve">P </w:t>
      </w:r>
      <w:r w:rsidR="002A3F7C" w:rsidRPr="000929CF">
        <w:rPr>
          <w:rFonts w:ascii="Book Antiqua" w:hAnsi="Book Antiqua" w:cs="Arial"/>
          <w:sz w:val="24"/>
          <w:szCs w:val="24"/>
          <w:lang w:val="en-GB"/>
        </w:rPr>
        <w:t>=</w:t>
      </w:r>
      <w:r w:rsidR="00582626" w:rsidRPr="000929CF">
        <w:rPr>
          <w:rFonts w:ascii="Book Antiqua" w:hAnsi="Book Antiqua" w:cs="Arial"/>
          <w:sz w:val="24"/>
          <w:szCs w:val="24"/>
          <w:lang w:val="en-GB"/>
        </w:rPr>
        <w:t xml:space="preserve"> </w:t>
      </w:r>
      <w:r w:rsidR="00752765" w:rsidRPr="000929CF">
        <w:rPr>
          <w:rFonts w:ascii="Book Antiqua" w:hAnsi="Book Antiqua" w:cs="Arial"/>
          <w:sz w:val="24"/>
          <w:szCs w:val="24"/>
          <w:lang w:val="en-GB"/>
        </w:rPr>
        <w:t>0.007</w:t>
      </w:r>
      <w:r w:rsidR="00582626" w:rsidRPr="000929CF">
        <w:rPr>
          <w:rFonts w:ascii="Book Antiqua" w:hAnsi="Book Antiqua" w:cs="Arial"/>
          <w:sz w:val="24"/>
          <w:szCs w:val="24"/>
          <w:lang w:val="en-GB"/>
        </w:rPr>
        <w:t>]</w:t>
      </w:r>
      <w:r w:rsidR="00C61B16"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but </w:t>
      </w:r>
      <w:r w:rsidR="00C61B16" w:rsidRPr="000929CF">
        <w:rPr>
          <w:rFonts w:ascii="Book Antiqua" w:hAnsi="Book Antiqua" w:cs="Arial"/>
          <w:sz w:val="24"/>
          <w:szCs w:val="24"/>
          <w:lang w:val="en-GB"/>
        </w:rPr>
        <w:t>another study performed on hospitalised cirrho</w:t>
      </w:r>
      <w:r w:rsidR="00FF026E" w:rsidRPr="000929CF">
        <w:rPr>
          <w:rFonts w:ascii="Book Antiqua" w:hAnsi="Book Antiqua" w:cs="Arial"/>
          <w:sz w:val="24"/>
          <w:szCs w:val="24"/>
          <w:lang w:val="en-GB"/>
        </w:rPr>
        <w:t>tic</w:t>
      </w:r>
      <w:r w:rsidR="00C61B16" w:rsidRPr="000929CF">
        <w:rPr>
          <w:rFonts w:ascii="Book Antiqua" w:hAnsi="Book Antiqua" w:cs="Arial"/>
          <w:sz w:val="24"/>
          <w:szCs w:val="24"/>
          <w:lang w:val="en-GB"/>
        </w:rPr>
        <w:t xml:space="preserve"> patients did not show </w:t>
      </w:r>
      <w:r w:rsidR="00FF026E" w:rsidRPr="000929CF">
        <w:rPr>
          <w:rFonts w:ascii="Book Antiqua" w:hAnsi="Book Antiqua" w:cs="Arial"/>
          <w:sz w:val="24"/>
          <w:szCs w:val="24"/>
          <w:lang w:val="en-GB"/>
        </w:rPr>
        <w:t xml:space="preserve">a </w:t>
      </w:r>
      <w:r w:rsidR="00C61B16" w:rsidRPr="000929CF">
        <w:rPr>
          <w:rFonts w:ascii="Book Antiqua" w:hAnsi="Book Antiqua" w:cs="Arial"/>
          <w:sz w:val="24"/>
          <w:szCs w:val="24"/>
          <w:lang w:val="en-GB"/>
        </w:rPr>
        <w:t xml:space="preserve">difference in </w:t>
      </w:r>
      <w:r w:rsidR="002B53AF" w:rsidRPr="000929CF">
        <w:rPr>
          <w:rFonts w:ascii="Book Antiqua" w:hAnsi="Book Antiqua" w:cs="Arial"/>
          <w:sz w:val="24"/>
          <w:szCs w:val="24"/>
          <w:lang w:val="en-GB"/>
        </w:rPr>
        <w:t>survival</w:t>
      </w:r>
      <w:r w:rsidR="00C61B16" w:rsidRPr="000929CF">
        <w:rPr>
          <w:rFonts w:ascii="Book Antiqua" w:hAnsi="Book Antiqua" w:cs="Arial"/>
          <w:sz w:val="24"/>
          <w:szCs w:val="24"/>
          <w:lang w:val="en-GB"/>
        </w:rPr>
        <w:t xml:space="preserve"> between PPI users and non-users</w:t>
      </w:r>
      <w:r w:rsidR="00582626" w:rsidRPr="000929CF">
        <w:rPr>
          <w:rFonts w:ascii="Book Antiqua" w:hAnsi="Book Antiqua" w:cs="Arial"/>
          <w:sz w:val="24"/>
          <w:szCs w:val="24"/>
          <w:vertAlign w:val="superscript"/>
          <w:lang w:val="en-GB"/>
        </w:rPr>
        <w:fldChar w:fldCharType="begin"/>
      </w:r>
      <w:r w:rsidR="00582626" w:rsidRPr="000929CF">
        <w:rPr>
          <w:rFonts w:ascii="Book Antiqua" w:hAnsi="Book Antiqua" w:cs="Arial"/>
          <w:sz w:val="24"/>
          <w:szCs w:val="24"/>
          <w:vertAlign w:val="superscript"/>
          <w:lang w:val="en-GB"/>
        </w:rPr>
        <w:instrText xml:space="preserve"> ADDIN EN.CITE &lt;EndNote&gt;&lt;Cite&gt;&lt;Author&gt;Cole&lt;/Author&gt;&lt;Year&gt;2016&lt;/Year&gt;&lt;RecNum&gt;40&lt;/RecNum&gt;&lt;DisplayText&gt;[14]&lt;/DisplayText&gt;&lt;record&gt;&lt;rec-number&gt;40&lt;/rec-number&gt;&lt;foreign-keys&gt;&lt;key app="EN" db-id="wxx5e9waffp5p2expzpvwsd7pdd20axv29tp" timestamp="1545363330"&gt;40&lt;/key&gt;&lt;/foreign-keys&gt;&lt;ref-type name="Journal Article"&gt;17&lt;/ref-type&gt;&lt;contributors&gt;&lt;authors&gt;&lt;author&gt;Cole, H. L.&lt;/author&gt;&lt;author&gt;Pennycook, S.&lt;/author&gt;&lt;author&gt;Hayes, P. C.&lt;/author&gt;&lt;/authors&gt;&lt;/contributors&gt;&lt;auth-address&gt;University of Edinburgh, Edinburgh, UK.&lt;/auth-address&gt;&lt;titles&gt;&lt;title&gt;The impact of proton pump inhibitor therapy on patients with liver disease&lt;/title&gt;&lt;secondary-title&gt;Aliment Pharmacol Ther&lt;/secondary-title&gt;&lt;/titles&gt;&lt;periodical&gt;&lt;full-title&gt;Aliment Pharmacol Ther&lt;/full-title&gt;&lt;abbr-1&gt;Alimentary pharmacology &amp;amp; therapeutics&lt;/abbr-1&gt;&lt;/periodical&gt;&lt;pages&gt;1213-1223&lt;/pages&gt;&lt;volume&gt;44&lt;/volume&gt;&lt;number&gt;11-12&lt;/number&gt;&lt;edition&gt;2016/10/25&lt;/edition&gt;&lt;keywords&gt;&lt;keyword&gt;Aged&lt;/keyword&gt;&lt;keyword&gt;Brain Diseases/epidemiology&lt;/keyword&gt;&lt;keyword&gt;Female&lt;/keyword&gt;&lt;keyword&gt;Humans&lt;/keyword&gt;&lt;keyword&gt;Liver Diseases/*drug therapy/epidemiology&lt;/keyword&gt;&lt;keyword&gt;Liver Transplantation&lt;/keyword&gt;&lt;keyword&gt;Logistic Models&lt;/keyword&gt;&lt;keyword&gt;Male&lt;/keyword&gt;&lt;keyword&gt;Middle Aged&lt;/keyword&gt;&lt;keyword&gt;Proton Pump Inhibitors/*therapeutic use&lt;/keyword&gt;&lt;keyword&gt;Retrospective Studies&lt;/keyword&gt;&lt;keyword&gt;Risk Factors&lt;/keyword&gt;&lt;/keywords&gt;&lt;dates&gt;&lt;year&gt;2016&lt;/year&gt;&lt;pub-dates&gt;&lt;date&gt;Dec&lt;/date&gt;&lt;/pub-dates&gt;&lt;/dates&gt;&lt;isbn&gt;1365-2036 (Electronic)&amp;#xD;0269-2813 (Linking)&lt;/isbn&gt;&lt;accession-num&gt;27774677&lt;/accession-num&gt;&lt;urls&gt;&lt;related-urls&gt;&lt;url&gt;https://www.ncbi.nlm.nih.gov/pubmed/27774677&lt;/url&gt;&lt;/related-urls&gt;&lt;/urls&gt;&lt;electronic-resource-num&gt;10.1111/apt.13827&lt;/electronic-resource-num&gt;&lt;/record&gt;&lt;/Cite&gt;&lt;/EndNote&gt;</w:instrText>
      </w:r>
      <w:r w:rsidR="00582626" w:rsidRPr="000929CF">
        <w:rPr>
          <w:rFonts w:ascii="Book Antiqua" w:hAnsi="Book Antiqua" w:cs="Arial"/>
          <w:sz w:val="24"/>
          <w:szCs w:val="24"/>
          <w:vertAlign w:val="superscript"/>
          <w:lang w:val="en-GB"/>
        </w:rPr>
        <w:fldChar w:fldCharType="separate"/>
      </w:r>
      <w:r w:rsidR="00582626"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3</w:t>
      </w:r>
      <w:r w:rsidR="00582626" w:rsidRPr="000929CF">
        <w:rPr>
          <w:rFonts w:ascii="Book Antiqua" w:hAnsi="Book Antiqua" w:cs="Arial"/>
          <w:sz w:val="24"/>
          <w:szCs w:val="24"/>
          <w:vertAlign w:val="superscript"/>
          <w:lang w:val="en-GB"/>
        </w:rPr>
        <w:t>]</w:t>
      </w:r>
      <w:r w:rsidR="00582626" w:rsidRPr="000929CF">
        <w:rPr>
          <w:rFonts w:ascii="Book Antiqua" w:hAnsi="Book Antiqua" w:cs="Arial"/>
          <w:sz w:val="24"/>
          <w:szCs w:val="24"/>
          <w:vertAlign w:val="superscript"/>
          <w:lang w:val="en-GB"/>
        </w:rPr>
        <w:fldChar w:fldCharType="end"/>
      </w:r>
      <w:r w:rsidR="00C61B16" w:rsidRPr="000929CF">
        <w:rPr>
          <w:rFonts w:ascii="Book Antiqua" w:hAnsi="Book Antiqua" w:cs="Arial"/>
          <w:sz w:val="24"/>
          <w:szCs w:val="24"/>
          <w:lang w:val="en-GB"/>
        </w:rPr>
        <w:t>.</w:t>
      </w:r>
      <w:r w:rsidR="00BC478E" w:rsidRPr="000929CF">
        <w:rPr>
          <w:rFonts w:ascii="Book Antiqua" w:hAnsi="Book Antiqua" w:cs="Arial"/>
          <w:sz w:val="24"/>
          <w:szCs w:val="24"/>
          <w:lang w:val="en-GB"/>
        </w:rPr>
        <w:t xml:space="preserve"> </w:t>
      </w:r>
      <w:r w:rsidR="00BC478E" w:rsidRPr="000929CF">
        <w:rPr>
          <w:rFonts w:ascii="Book Antiqua" w:eastAsia="Times New Roman" w:hAnsi="Book Antiqua" w:cs="Arial"/>
          <w:bCs/>
          <w:iCs/>
          <w:sz w:val="24"/>
          <w:szCs w:val="24"/>
          <w:lang w:val="en-GB" w:eastAsia="en-SG"/>
        </w:rPr>
        <w:t>Hung</w:t>
      </w:r>
      <w:r w:rsidR="00BC478E" w:rsidRPr="000929CF">
        <w:rPr>
          <w:rFonts w:ascii="Book Antiqua" w:eastAsia="Times New Roman" w:hAnsi="Book Antiqua" w:cs="Arial"/>
          <w:bCs/>
          <w:i/>
          <w:sz w:val="24"/>
          <w:szCs w:val="24"/>
          <w:lang w:val="en-GB" w:eastAsia="en-SG"/>
        </w:rPr>
        <w:t xml:space="preserve"> et al</w:t>
      </w:r>
      <w:r w:rsidR="00582626" w:rsidRPr="000929CF">
        <w:rPr>
          <w:rFonts w:ascii="Book Antiqua" w:hAnsi="Book Antiqua" w:cs="Arial"/>
          <w:sz w:val="24"/>
          <w:szCs w:val="24"/>
          <w:vertAlign w:val="superscript"/>
          <w:lang w:val="en-GB"/>
        </w:rPr>
        <w:fldChar w:fldCharType="begin">
          <w:fldData xml:space="preserve">PEVuZE5vdGU+PENpdGU+PEF1dGhvcj5IdW5nPC9BdXRob3I+PFllYXI+MjAxODwvWWVhcj48UmVj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</w:fldData>
        </w:fldChar>
      </w:r>
      <w:r w:rsidR="00582626" w:rsidRPr="000929CF">
        <w:rPr>
          <w:rFonts w:ascii="Book Antiqua" w:hAnsi="Book Antiqua" w:cs="Arial"/>
          <w:sz w:val="24"/>
          <w:szCs w:val="24"/>
          <w:vertAlign w:val="superscript"/>
          <w:lang w:val="en-GB"/>
        </w:rPr>
        <w:instrText xml:space="preserve"> ADDIN EN.CITE </w:instrText>
      </w:r>
      <w:r w:rsidR="00582626" w:rsidRPr="000929CF">
        <w:rPr>
          <w:rFonts w:ascii="Book Antiqua" w:hAnsi="Book Antiqua" w:cs="Arial"/>
          <w:sz w:val="24"/>
          <w:szCs w:val="24"/>
          <w:vertAlign w:val="superscript"/>
          <w:lang w:val="en-GB"/>
        </w:rPr>
        <w:fldChar w:fldCharType="begin">
          <w:fldData xml:space="preserve">PEVuZE5vdGU+PENpdGU+PEF1dGhvcj5IdW5nPC9BdXRob3I+PFllYXI+MjAxODwvWWVhcj48UmVj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</w:fldData>
        </w:fldChar>
      </w:r>
      <w:r w:rsidR="00582626" w:rsidRPr="000929CF">
        <w:rPr>
          <w:rFonts w:ascii="Book Antiqua" w:hAnsi="Book Antiqua" w:cs="Arial"/>
          <w:sz w:val="24"/>
          <w:szCs w:val="24"/>
          <w:vertAlign w:val="superscript"/>
          <w:lang w:val="en-GB"/>
        </w:rPr>
        <w:instrText xml:space="preserve"> ADDIN EN.CITE.DATA </w:instrText>
      </w:r>
      <w:r w:rsidR="00582626" w:rsidRPr="000929CF">
        <w:rPr>
          <w:rFonts w:ascii="Book Antiqua" w:hAnsi="Book Antiqua" w:cs="Arial"/>
          <w:sz w:val="24"/>
          <w:szCs w:val="24"/>
          <w:vertAlign w:val="superscript"/>
          <w:lang w:val="en-GB"/>
        </w:rPr>
      </w:r>
      <w:r w:rsidR="00582626" w:rsidRPr="000929CF">
        <w:rPr>
          <w:rFonts w:ascii="Book Antiqua" w:hAnsi="Book Antiqua" w:cs="Arial"/>
          <w:sz w:val="24"/>
          <w:szCs w:val="24"/>
          <w:vertAlign w:val="superscript"/>
          <w:lang w:val="en-GB"/>
        </w:rPr>
        <w:fldChar w:fldCharType="end"/>
      </w:r>
      <w:r w:rsidR="00582626" w:rsidRPr="000929CF">
        <w:rPr>
          <w:rFonts w:ascii="Book Antiqua" w:hAnsi="Book Antiqua" w:cs="Arial"/>
          <w:sz w:val="24"/>
          <w:szCs w:val="24"/>
          <w:vertAlign w:val="superscript"/>
          <w:lang w:val="en-GB"/>
        </w:rPr>
      </w:r>
      <w:r w:rsidR="00582626" w:rsidRPr="000929CF">
        <w:rPr>
          <w:rFonts w:ascii="Book Antiqua" w:hAnsi="Book Antiqua" w:cs="Arial"/>
          <w:sz w:val="24"/>
          <w:szCs w:val="24"/>
          <w:vertAlign w:val="superscript"/>
          <w:lang w:val="en-GB"/>
        </w:rPr>
        <w:fldChar w:fldCharType="separate"/>
      </w:r>
      <w:r w:rsidR="00582626"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7</w:t>
      </w:r>
      <w:r w:rsidR="00582626" w:rsidRPr="000929CF">
        <w:rPr>
          <w:rFonts w:ascii="Book Antiqua" w:hAnsi="Book Antiqua" w:cs="Arial"/>
          <w:sz w:val="24"/>
          <w:szCs w:val="24"/>
          <w:vertAlign w:val="superscript"/>
          <w:lang w:val="en-GB"/>
        </w:rPr>
        <w:t>]</w:t>
      </w:r>
      <w:r w:rsidR="00582626" w:rsidRPr="000929CF">
        <w:rPr>
          <w:rFonts w:ascii="Book Antiqua" w:hAnsi="Book Antiqua" w:cs="Arial"/>
          <w:sz w:val="24"/>
          <w:szCs w:val="24"/>
          <w:vertAlign w:val="superscript"/>
          <w:lang w:val="en-GB"/>
        </w:rPr>
        <w:fldChar w:fldCharType="end"/>
      </w:r>
      <w:r w:rsidR="00592AB3" w:rsidRPr="000929CF">
        <w:rPr>
          <w:rFonts w:ascii="Book Antiqua" w:eastAsia="Times New Roman" w:hAnsi="Book Antiqua" w:cs="Arial"/>
          <w:bCs/>
          <w:sz w:val="24"/>
          <w:szCs w:val="24"/>
          <w:lang w:val="en-GB" w:eastAsia="en-SG"/>
        </w:rPr>
        <w:t xml:space="preserve"> </w:t>
      </w:r>
      <w:r w:rsidR="00BC478E" w:rsidRPr="000929CF">
        <w:rPr>
          <w:rFonts w:ascii="Book Antiqua" w:eastAsia="Times New Roman" w:hAnsi="Book Antiqua" w:cs="Arial"/>
          <w:bCs/>
          <w:sz w:val="24"/>
          <w:szCs w:val="24"/>
          <w:lang w:val="en-GB" w:eastAsia="en-SG"/>
        </w:rPr>
        <w:t xml:space="preserve">studied the effect of inpatient PPI use on </w:t>
      </w:r>
      <w:r w:rsidR="002B53AF" w:rsidRPr="000929CF">
        <w:rPr>
          <w:rFonts w:ascii="Book Antiqua" w:eastAsia="Times New Roman" w:hAnsi="Book Antiqua" w:cs="Arial"/>
          <w:bCs/>
          <w:sz w:val="24"/>
          <w:szCs w:val="24"/>
          <w:lang w:val="en-GB" w:eastAsia="en-SG"/>
        </w:rPr>
        <w:t>survival</w:t>
      </w:r>
      <w:r w:rsidR="00BC478E" w:rsidRPr="000929CF">
        <w:rPr>
          <w:rFonts w:ascii="Book Antiqua" w:eastAsia="Times New Roman" w:hAnsi="Book Antiqua" w:cs="Arial"/>
          <w:bCs/>
          <w:sz w:val="24"/>
          <w:szCs w:val="24"/>
          <w:lang w:val="en-GB" w:eastAsia="en-SG"/>
        </w:rPr>
        <w:t xml:space="preserve"> in cirrho</w:t>
      </w:r>
      <w:r w:rsidR="00FF026E" w:rsidRPr="000929CF">
        <w:rPr>
          <w:rFonts w:ascii="Book Antiqua" w:eastAsia="Times New Roman" w:hAnsi="Book Antiqua" w:cs="Arial"/>
          <w:bCs/>
          <w:sz w:val="24"/>
          <w:szCs w:val="24"/>
          <w:lang w:val="en-GB" w:eastAsia="en-SG"/>
        </w:rPr>
        <w:t>tic</w:t>
      </w:r>
      <w:r w:rsidR="00BC478E" w:rsidRPr="000929CF">
        <w:rPr>
          <w:rFonts w:ascii="Book Antiqua" w:eastAsia="Times New Roman" w:hAnsi="Book Antiqua" w:cs="Arial"/>
          <w:bCs/>
          <w:sz w:val="24"/>
          <w:szCs w:val="24"/>
          <w:lang w:val="en-GB" w:eastAsia="en-SG"/>
        </w:rPr>
        <w:t xml:space="preserve"> patients admitted with HE and reported </w:t>
      </w:r>
      <w:r w:rsidR="00FF026E" w:rsidRPr="000929CF">
        <w:rPr>
          <w:rFonts w:ascii="Book Antiqua" w:eastAsia="Times New Roman" w:hAnsi="Book Antiqua" w:cs="Arial"/>
          <w:bCs/>
          <w:sz w:val="24"/>
          <w:szCs w:val="24"/>
          <w:lang w:val="en-GB" w:eastAsia="en-SG"/>
        </w:rPr>
        <w:t xml:space="preserve">a </w:t>
      </w:r>
      <w:r w:rsidR="00BC478E" w:rsidRPr="000929CF">
        <w:rPr>
          <w:rFonts w:ascii="Book Antiqua" w:eastAsia="Times New Roman" w:hAnsi="Book Antiqua" w:cs="Arial"/>
          <w:bCs/>
          <w:sz w:val="24"/>
          <w:szCs w:val="24"/>
          <w:lang w:val="en-GB" w:eastAsia="en-SG"/>
        </w:rPr>
        <w:t>higher</w:t>
      </w:r>
      <w:r w:rsidR="00C61B16" w:rsidRPr="000929CF">
        <w:rPr>
          <w:rFonts w:ascii="Book Antiqua" w:eastAsia="Times New Roman" w:hAnsi="Book Antiqua" w:cs="Arial"/>
          <w:bCs/>
          <w:sz w:val="24"/>
          <w:szCs w:val="24"/>
          <w:lang w:val="en-GB" w:eastAsia="en-SG"/>
        </w:rPr>
        <w:t xml:space="preserve"> 30-</w:t>
      </w:r>
      <w:r w:rsidR="00BC478E" w:rsidRPr="000929CF">
        <w:rPr>
          <w:rFonts w:ascii="Book Antiqua" w:eastAsia="Times New Roman" w:hAnsi="Book Antiqua" w:cs="Arial"/>
          <w:bCs/>
          <w:sz w:val="24"/>
          <w:szCs w:val="24"/>
          <w:lang w:val="en-GB" w:eastAsia="en-SG"/>
        </w:rPr>
        <w:t>d mortality in the PPI group (</w:t>
      </w:r>
      <w:r w:rsidR="00BC478E" w:rsidRPr="000929CF">
        <w:rPr>
          <w:rFonts w:ascii="Book Antiqua" w:hAnsi="Book Antiqua" w:cs="Arial"/>
          <w:sz w:val="24"/>
          <w:szCs w:val="24"/>
          <w:lang w:val="en-GB"/>
        </w:rPr>
        <w:t xml:space="preserve">HR </w:t>
      </w:r>
      <w:r w:rsidR="00582626" w:rsidRPr="000929CF">
        <w:rPr>
          <w:rFonts w:ascii="Book Antiqua" w:hAnsi="Book Antiqua" w:cs="Arial"/>
          <w:sz w:val="24"/>
          <w:szCs w:val="24"/>
          <w:lang w:val="en-GB"/>
        </w:rPr>
        <w:t xml:space="preserve">= </w:t>
      </w:r>
      <w:r w:rsidR="00BC478E" w:rsidRPr="000929CF">
        <w:rPr>
          <w:rFonts w:ascii="Book Antiqua" w:hAnsi="Book Antiqua" w:cs="Arial"/>
          <w:sz w:val="24"/>
          <w:szCs w:val="24"/>
          <w:lang w:val="en-GB"/>
        </w:rPr>
        <w:t xml:space="preserve">1.360, </w:t>
      </w:r>
      <w:r w:rsidR="00582626" w:rsidRPr="000929CF">
        <w:rPr>
          <w:rFonts w:ascii="Book Antiqua" w:hAnsi="Book Antiqua" w:cs="Arial"/>
          <w:sz w:val="24"/>
          <w:szCs w:val="24"/>
          <w:lang w:val="en-GB"/>
        </w:rPr>
        <w:t>(</w:t>
      </w:r>
      <w:r w:rsidR="00BC478E" w:rsidRPr="000929CF">
        <w:rPr>
          <w:rFonts w:ascii="Book Antiqua" w:hAnsi="Book Antiqua" w:cs="Arial"/>
          <w:sz w:val="24"/>
          <w:szCs w:val="24"/>
          <w:lang w:val="en-GB"/>
        </w:rPr>
        <w:t>1.208</w:t>
      </w:r>
      <w:r w:rsidR="00FF026E" w:rsidRPr="000929CF">
        <w:rPr>
          <w:rFonts w:ascii="Book Antiqua" w:hAnsi="Book Antiqua" w:cs="Arial"/>
          <w:sz w:val="24"/>
          <w:szCs w:val="24"/>
          <w:lang w:val="en-GB"/>
        </w:rPr>
        <w:t>-</w:t>
      </w:r>
      <w:r w:rsidR="00BC478E" w:rsidRPr="000929CF">
        <w:rPr>
          <w:rFonts w:ascii="Book Antiqua" w:hAnsi="Book Antiqua" w:cs="Arial"/>
          <w:sz w:val="24"/>
          <w:szCs w:val="24"/>
          <w:lang w:val="en-GB"/>
        </w:rPr>
        <w:t>1.532</w:t>
      </w:r>
      <w:r w:rsidR="00582626" w:rsidRPr="000929CF">
        <w:rPr>
          <w:rFonts w:ascii="Book Antiqua" w:hAnsi="Book Antiqua" w:cs="Arial"/>
          <w:sz w:val="24"/>
          <w:szCs w:val="24"/>
          <w:lang w:val="en-GB"/>
        </w:rPr>
        <w:t>)</w:t>
      </w:r>
      <w:r w:rsidR="00FF026E" w:rsidRPr="000929CF">
        <w:rPr>
          <w:rFonts w:ascii="Book Antiqua" w:hAnsi="Book Antiqua" w:cs="Arial"/>
          <w:sz w:val="24"/>
          <w:szCs w:val="24"/>
          <w:lang w:val="en-GB"/>
        </w:rPr>
        <w:t>;</w:t>
      </w:r>
      <w:r w:rsidR="00BC478E" w:rsidRPr="000929CF">
        <w:rPr>
          <w:rFonts w:ascii="Book Antiqua" w:hAnsi="Book Antiqua" w:cs="Arial"/>
          <w:sz w:val="24"/>
          <w:szCs w:val="24"/>
          <w:lang w:val="en-GB"/>
        </w:rPr>
        <w:t xml:space="preserve"> </w:t>
      </w:r>
      <w:r w:rsidR="001C5D4C" w:rsidRPr="000929CF">
        <w:rPr>
          <w:rFonts w:ascii="Book Antiqua" w:hAnsi="Book Antiqua" w:cs="Arial"/>
          <w:i/>
          <w:iCs/>
          <w:sz w:val="24"/>
          <w:szCs w:val="24"/>
          <w:lang w:val="en-GB"/>
        </w:rPr>
        <w:t xml:space="preserve">P &lt; </w:t>
      </w:r>
      <w:r w:rsidR="00BC478E" w:rsidRPr="000929CF">
        <w:rPr>
          <w:rFonts w:ascii="Book Antiqua" w:hAnsi="Book Antiqua" w:cs="Arial"/>
          <w:sz w:val="24"/>
          <w:szCs w:val="24"/>
          <w:lang w:val="en-GB"/>
        </w:rPr>
        <w:t>0.001</w:t>
      </w:r>
      <w:r w:rsidR="00582626" w:rsidRPr="000929CF">
        <w:rPr>
          <w:rFonts w:ascii="Book Antiqua" w:hAnsi="Book Antiqua" w:cs="Arial"/>
          <w:sz w:val="24"/>
          <w:szCs w:val="24"/>
          <w:lang w:val="en-GB"/>
        </w:rPr>
        <w:t>]</w:t>
      </w:r>
      <w:r w:rsidR="00D722EB" w:rsidRPr="000929CF">
        <w:rPr>
          <w:rFonts w:ascii="Book Antiqua" w:hAnsi="Book Antiqua" w:cs="Arial"/>
          <w:sz w:val="24"/>
          <w:szCs w:val="24"/>
          <w:lang w:val="en-GB"/>
        </w:rPr>
        <w:t>,</w:t>
      </w:r>
      <w:r w:rsidR="00BC478E" w:rsidRPr="000929CF">
        <w:rPr>
          <w:rFonts w:ascii="Book Antiqua" w:eastAsia="Times New Roman" w:hAnsi="Book Antiqua" w:cs="Arial"/>
          <w:bCs/>
          <w:sz w:val="24"/>
          <w:szCs w:val="24"/>
          <w:lang w:val="en-GB" w:eastAsia="en-SG"/>
        </w:rPr>
        <w:t xml:space="preserve"> </w:t>
      </w:r>
      <w:r w:rsidR="00D722EB" w:rsidRPr="000929CF">
        <w:rPr>
          <w:rFonts w:ascii="Book Antiqua" w:eastAsia="Times New Roman" w:hAnsi="Book Antiqua" w:cs="Arial"/>
          <w:bCs/>
          <w:sz w:val="24"/>
          <w:szCs w:val="24"/>
          <w:lang w:val="en-GB" w:eastAsia="en-SG"/>
        </w:rPr>
        <w:t>but not in</w:t>
      </w:r>
      <w:r w:rsidR="00C61B16" w:rsidRPr="000929CF">
        <w:rPr>
          <w:rFonts w:ascii="Book Antiqua" w:eastAsia="Times New Roman" w:hAnsi="Book Antiqua" w:cs="Arial"/>
          <w:bCs/>
          <w:sz w:val="24"/>
          <w:szCs w:val="24"/>
          <w:lang w:val="en-GB" w:eastAsia="en-SG"/>
        </w:rPr>
        <w:t xml:space="preserve"> </w:t>
      </w:r>
      <w:r w:rsidR="00592AB3" w:rsidRPr="000929CF">
        <w:rPr>
          <w:rFonts w:ascii="Book Antiqua" w:eastAsia="Times New Roman" w:hAnsi="Book Antiqua" w:cs="Arial"/>
          <w:bCs/>
          <w:sz w:val="24"/>
          <w:szCs w:val="24"/>
          <w:lang w:val="en-GB" w:eastAsia="en-SG"/>
        </w:rPr>
        <w:t xml:space="preserve">their </w:t>
      </w:r>
      <w:r w:rsidR="00C61B16" w:rsidRPr="000929CF">
        <w:rPr>
          <w:rFonts w:ascii="Book Antiqua" w:eastAsia="Times New Roman" w:hAnsi="Book Antiqua" w:cs="Arial"/>
          <w:bCs/>
          <w:sz w:val="24"/>
          <w:szCs w:val="24"/>
          <w:lang w:val="en-GB" w:eastAsia="en-SG"/>
        </w:rPr>
        <w:t>separate study of</w:t>
      </w:r>
      <w:r w:rsidR="00D722EB" w:rsidRPr="000929CF">
        <w:rPr>
          <w:rFonts w:ascii="Book Antiqua" w:eastAsia="Times New Roman" w:hAnsi="Book Antiqua" w:cs="Arial"/>
          <w:bCs/>
          <w:sz w:val="24"/>
          <w:szCs w:val="24"/>
          <w:lang w:val="en-GB" w:eastAsia="en-SG"/>
        </w:rPr>
        <w:t xml:space="preserve"> patients with SBP</w:t>
      </w:r>
      <w:r w:rsidR="002D66F9" w:rsidRPr="000929CF">
        <w:rPr>
          <w:rFonts w:ascii="Book Antiqua" w:eastAsia="Times New Roman" w:hAnsi="Book Antiqua" w:cs="Arial"/>
          <w:bCs/>
          <w:sz w:val="24"/>
          <w:szCs w:val="24"/>
          <w:vertAlign w:val="superscript"/>
          <w:lang w:val="en-GB" w:eastAsia="en-SG"/>
        </w:rPr>
        <w:fldChar w:fldCharType="begin"/>
      </w:r>
      <w:r w:rsidR="002D66F9" w:rsidRPr="000929CF">
        <w:rPr>
          <w:rFonts w:ascii="Book Antiqua" w:eastAsia="Times New Roman" w:hAnsi="Book Antiqua" w:cs="Arial"/>
          <w:bCs/>
          <w:sz w:val="24"/>
          <w:szCs w:val="24"/>
          <w:vertAlign w:val="superscript"/>
          <w:lang w:val="en-GB" w:eastAsia="en-SG"/>
        </w:rPr>
        <w:instrText xml:space="preserve"> ADDIN EN.CITE &lt;EndNote&gt;&lt;Cite&gt;&lt;Author&gt;Hung&lt;/Author&gt;&lt;Year&gt;2018&lt;/Year&gt;&lt;RecNum&gt;2402&lt;/RecNum&gt;&lt;DisplayText&gt;[19]&lt;/DisplayText&gt;&lt;record&gt;&lt;rec-number&gt;2402&lt;/rec-number&gt;&lt;foreign-keys&gt;&lt;key app="EN" db-id="vvv999vt19ev04ez5afvft0fx5f52ad2d2se" timestamp="1548291864"&gt;2402&lt;/key&gt;&lt;/foreign-keys&gt;&lt;ref-type name="Journal Article"&gt;17&lt;/ref-type&gt;&lt;contributors&gt;&lt;authors&gt;&lt;author&gt;Hung, T. H.&lt;/author&gt;&lt;author&gt;Tseng, C. W.&lt;/author&gt;&lt;author&gt;Lee, H. F.&lt;/author&gt;&lt;author&gt;Tsai, C. C.&lt;/author&gt;&lt;author&gt;Tsai, C. C.&lt;/author&gt;&lt;/authors&gt;&lt;/contributors&gt;&lt;auth-address&gt;Division of Gastroenterology. Department of Medicine, Dalin Tzu Chi Hospital, Buddhist Tzu Chi Medical Foundation, Chiayi, Taiwan.&amp;#xD;Department of Mathematics, Tamkang University, Tamsui, Taiwan.&amp;#xD;School of Medicine, Tzu Chi University, Hualien, Taiwan.&lt;/auth-address&gt;&lt;titles&gt;&lt;title&gt;Effect of Proton Pump Inhibitors on Mortality in Patients with Cirrhosis and Spontaneous Bacterial Peritonitis&lt;/title&gt;&lt;secondary-title&gt;Ann Hepatol&lt;/secondary-title&gt;&lt;/titles&gt;&lt;periodical&gt;&lt;full-title&gt;Annals of Hepatology&lt;/full-title&gt;&lt;abbr-1&gt;Ann. Hepatol.&lt;/abbr-1&gt;&lt;abbr-2&gt;Ann Hepatol&lt;/abbr-2&gt;&lt;/periodical&gt;&lt;pages&gt;933-939&lt;/pages&gt;&lt;volume&gt;17&lt;/volume&gt;&lt;number&gt;6&lt;/number&gt;&lt;edition&gt;2019/01/03&lt;/edition&gt;&lt;keywords&gt;&lt;keyword&gt;Cirrhosis&lt;/keyword&gt;&lt;keyword&gt;Mortality&lt;/keyword&gt;&lt;keyword&gt;Proton pump inhibitor&lt;/keyword&gt;&lt;keyword&gt;Spontaneous bacterial peritonitis&lt;/keyword&gt;&lt;/keywords&gt;&lt;dates&gt;&lt;year&gt;2018&lt;/year&gt;&lt;pub-dates&gt;&lt;date&gt;Oct 16&lt;/date&gt;&lt;/pub-dates&gt;&lt;/dates&gt;&lt;isbn&gt;1665-2681 (Print)&amp;#xD;1665-2681 (Linking)&lt;/isbn&gt;&lt;accession-num&gt;30600287&lt;/accession-num&gt;&lt;urls&gt;&lt;related-urls&gt;&lt;url&gt;https://www.ncbi.nlm.nih.gov/pubmed/30600287&lt;/url&gt;&lt;/related-urls&gt;&lt;/urls&gt;&lt;electronic-resource-num&gt;10.5604/01.3001.0012.7193&lt;/electronic-resource-num&gt;&lt;/record&gt;&lt;/Cite&gt;&lt;/EndNote&gt;</w:instrText>
      </w:r>
      <w:r w:rsidR="002D66F9" w:rsidRPr="000929CF">
        <w:rPr>
          <w:rFonts w:ascii="Book Antiqua" w:eastAsia="Times New Roman" w:hAnsi="Book Antiqua" w:cs="Arial"/>
          <w:bCs/>
          <w:sz w:val="24"/>
          <w:szCs w:val="24"/>
          <w:vertAlign w:val="superscript"/>
          <w:lang w:val="en-GB" w:eastAsia="en-SG"/>
        </w:rPr>
        <w:fldChar w:fldCharType="separate"/>
      </w:r>
      <w:r w:rsidR="002D66F9" w:rsidRPr="000929CF">
        <w:rPr>
          <w:rFonts w:ascii="Book Antiqua" w:eastAsia="Times New Roman" w:hAnsi="Book Antiqua" w:cs="Arial"/>
          <w:bCs/>
          <w:sz w:val="24"/>
          <w:szCs w:val="24"/>
          <w:vertAlign w:val="superscript"/>
          <w:lang w:val="en-GB" w:eastAsia="en-SG"/>
        </w:rPr>
        <w:t>[1</w:t>
      </w:r>
      <w:r w:rsidR="00F21AAD" w:rsidRPr="000929CF">
        <w:rPr>
          <w:rFonts w:ascii="Book Antiqua" w:eastAsia="Times New Roman" w:hAnsi="Book Antiqua" w:cs="Arial"/>
          <w:bCs/>
          <w:sz w:val="24"/>
          <w:szCs w:val="24"/>
          <w:vertAlign w:val="superscript"/>
          <w:lang w:val="en-GB" w:eastAsia="en-SG"/>
        </w:rPr>
        <w:t>8</w:t>
      </w:r>
      <w:r w:rsidR="002D66F9" w:rsidRPr="000929CF">
        <w:rPr>
          <w:rFonts w:ascii="Book Antiqua" w:eastAsia="Times New Roman" w:hAnsi="Book Antiqua" w:cs="Arial"/>
          <w:bCs/>
          <w:sz w:val="24"/>
          <w:szCs w:val="24"/>
          <w:vertAlign w:val="superscript"/>
          <w:lang w:val="en-GB" w:eastAsia="en-SG"/>
        </w:rPr>
        <w:t>]</w:t>
      </w:r>
      <w:r w:rsidR="002D66F9" w:rsidRPr="000929CF">
        <w:rPr>
          <w:rFonts w:ascii="Book Antiqua" w:eastAsia="Times New Roman" w:hAnsi="Book Antiqua" w:cs="Arial"/>
          <w:bCs/>
          <w:sz w:val="24"/>
          <w:szCs w:val="24"/>
          <w:vertAlign w:val="superscript"/>
          <w:lang w:val="en-GB" w:eastAsia="en-SG"/>
        </w:rPr>
        <w:fldChar w:fldCharType="end"/>
      </w:r>
      <w:r w:rsidR="00D722EB" w:rsidRPr="000929CF">
        <w:rPr>
          <w:rFonts w:ascii="Book Antiqua" w:eastAsia="Times New Roman" w:hAnsi="Book Antiqua" w:cs="Arial"/>
          <w:bCs/>
          <w:sz w:val="24"/>
          <w:szCs w:val="24"/>
          <w:lang w:val="en-GB" w:eastAsia="en-SG"/>
        </w:rPr>
        <w:t xml:space="preserve">. </w:t>
      </w:r>
      <w:r w:rsidR="0020229B" w:rsidRPr="000929CF">
        <w:rPr>
          <w:rFonts w:ascii="Book Antiqua" w:eastAsia="Times New Roman" w:hAnsi="Book Antiqua" w:cs="Arial"/>
          <w:bCs/>
          <w:sz w:val="24"/>
          <w:szCs w:val="24"/>
          <w:lang w:val="en-GB" w:eastAsia="en-SG"/>
        </w:rPr>
        <w:t>These</w:t>
      </w:r>
      <w:r w:rsidR="00A70E10" w:rsidRPr="000929CF">
        <w:rPr>
          <w:rFonts w:ascii="Book Antiqua" w:eastAsia="Times New Roman" w:hAnsi="Book Antiqua" w:cs="Arial"/>
          <w:bCs/>
          <w:sz w:val="24"/>
          <w:szCs w:val="24"/>
          <w:lang w:val="en-GB" w:eastAsia="en-SG"/>
        </w:rPr>
        <w:t xml:space="preserve"> </w:t>
      </w:r>
      <w:r w:rsidR="002B53AF" w:rsidRPr="000929CF">
        <w:rPr>
          <w:rFonts w:ascii="Book Antiqua" w:eastAsia="Times New Roman" w:hAnsi="Book Antiqua" w:cs="Arial"/>
          <w:bCs/>
          <w:sz w:val="24"/>
          <w:szCs w:val="24"/>
          <w:lang w:val="en-GB" w:eastAsia="en-SG"/>
        </w:rPr>
        <w:t>stud</w:t>
      </w:r>
      <w:r w:rsidR="00592AB3" w:rsidRPr="000929CF">
        <w:rPr>
          <w:rFonts w:ascii="Book Antiqua" w:eastAsia="Times New Roman" w:hAnsi="Book Antiqua" w:cs="Arial"/>
          <w:bCs/>
          <w:sz w:val="24"/>
          <w:szCs w:val="24"/>
          <w:lang w:val="en-GB" w:eastAsia="en-SG"/>
        </w:rPr>
        <w:t>ies have not shown consistent results on the association of PPI use and mortality</w:t>
      </w:r>
      <w:r w:rsidR="00330C17" w:rsidRPr="000929CF">
        <w:rPr>
          <w:rFonts w:ascii="Book Antiqua" w:eastAsia="Times New Roman" w:hAnsi="Book Antiqua" w:cs="Arial"/>
          <w:bCs/>
          <w:sz w:val="24"/>
          <w:szCs w:val="24"/>
          <w:lang w:val="en-GB" w:eastAsia="en-SG"/>
        </w:rPr>
        <w:t xml:space="preserve">, which could potentially be related to </w:t>
      </w:r>
      <w:r w:rsidR="00A70E10" w:rsidRPr="000929CF">
        <w:rPr>
          <w:rFonts w:ascii="Book Antiqua" w:eastAsia="Times New Roman" w:hAnsi="Book Antiqua" w:cs="Arial"/>
          <w:bCs/>
          <w:sz w:val="24"/>
          <w:szCs w:val="24"/>
          <w:lang w:val="en-GB" w:eastAsia="en-SG"/>
        </w:rPr>
        <w:t xml:space="preserve">issues with defining </w:t>
      </w:r>
      <w:r w:rsidR="005F048D" w:rsidRPr="000929CF">
        <w:rPr>
          <w:rFonts w:ascii="Book Antiqua" w:hAnsi="Book Antiqua" w:cs="Arial"/>
          <w:sz w:val="24"/>
          <w:szCs w:val="24"/>
          <w:lang w:val="en-GB"/>
        </w:rPr>
        <w:t xml:space="preserve">the duration of </w:t>
      </w:r>
      <w:r w:rsidR="00A70E10" w:rsidRPr="000929CF">
        <w:rPr>
          <w:rFonts w:ascii="Book Antiqua" w:hAnsi="Book Antiqua" w:cs="Arial"/>
          <w:sz w:val="24"/>
          <w:szCs w:val="24"/>
          <w:lang w:val="en-GB"/>
        </w:rPr>
        <w:t xml:space="preserve">PPI </w:t>
      </w:r>
      <w:r w:rsidR="005F048D" w:rsidRPr="000929CF">
        <w:rPr>
          <w:rFonts w:ascii="Book Antiqua" w:hAnsi="Book Antiqua" w:cs="Arial"/>
          <w:sz w:val="24"/>
          <w:szCs w:val="24"/>
          <w:lang w:val="en-GB"/>
        </w:rPr>
        <w:t xml:space="preserve">exposure and </w:t>
      </w:r>
      <w:r w:rsidR="00C61B16" w:rsidRPr="000929CF">
        <w:rPr>
          <w:rFonts w:ascii="Book Antiqua" w:hAnsi="Book Antiqua" w:cs="Arial"/>
          <w:sz w:val="24"/>
          <w:szCs w:val="24"/>
          <w:lang w:val="en-GB"/>
        </w:rPr>
        <w:t xml:space="preserve">the </w:t>
      </w:r>
      <w:r w:rsidR="005F048D" w:rsidRPr="000929CF">
        <w:rPr>
          <w:rFonts w:ascii="Book Antiqua" w:hAnsi="Book Antiqua" w:cs="Arial"/>
          <w:sz w:val="24"/>
          <w:szCs w:val="24"/>
          <w:lang w:val="en-GB"/>
        </w:rPr>
        <w:t xml:space="preserve">classification of </w:t>
      </w:r>
      <w:r w:rsidR="00C61B16" w:rsidRPr="000929CF">
        <w:rPr>
          <w:rFonts w:ascii="Book Antiqua" w:hAnsi="Book Antiqua" w:cs="Arial"/>
          <w:sz w:val="24"/>
          <w:szCs w:val="24"/>
          <w:lang w:val="en-GB"/>
        </w:rPr>
        <w:t>PPI user status</w:t>
      </w:r>
      <w:r w:rsidR="00330C17" w:rsidRPr="000929CF">
        <w:rPr>
          <w:rFonts w:ascii="Book Antiqua" w:hAnsi="Book Antiqua" w:cs="Arial"/>
          <w:sz w:val="24"/>
          <w:szCs w:val="24"/>
          <w:lang w:val="en-GB"/>
        </w:rPr>
        <w:t>,</w:t>
      </w:r>
      <w:r w:rsidR="00A70E10" w:rsidRPr="000929CF">
        <w:rPr>
          <w:rFonts w:ascii="Book Antiqua" w:hAnsi="Book Antiqua" w:cs="Arial"/>
          <w:sz w:val="24"/>
          <w:szCs w:val="24"/>
          <w:lang w:val="en-GB"/>
        </w:rPr>
        <w:t xml:space="preserve"> lead</w:t>
      </w:r>
      <w:r w:rsidR="00330C17" w:rsidRPr="000929CF">
        <w:rPr>
          <w:rFonts w:ascii="Book Antiqua" w:hAnsi="Book Antiqua" w:cs="Arial"/>
          <w:sz w:val="24"/>
          <w:szCs w:val="24"/>
          <w:lang w:val="en-GB"/>
        </w:rPr>
        <w:t>ing</w:t>
      </w:r>
      <w:r w:rsidR="00A70E10" w:rsidRPr="000929CF">
        <w:rPr>
          <w:rFonts w:ascii="Book Antiqua" w:hAnsi="Book Antiqua" w:cs="Arial"/>
          <w:sz w:val="24"/>
          <w:szCs w:val="24"/>
          <w:lang w:val="en-GB"/>
        </w:rPr>
        <w:t xml:space="preserve"> to </w:t>
      </w:r>
      <w:r w:rsidR="00C90627" w:rsidRPr="000929CF">
        <w:rPr>
          <w:rFonts w:ascii="Book Antiqua" w:hAnsi="Book Antiqua" w:cs="Arial"/>
          <w:sz w:val="24"/>
          <w:szCs w:val="24"/>
          <w:lang w:val="en-GB"/>
        </w:rPr>
        <w:t xml:space="preserve">potential </w:t>
      </w:r>
      <w:r w:rsidR="00A70E10" w:rsidRPr="000929CF">
        <w:rPr>
          <w:rFonts w:ascii="Book Antiqua" w:hAnsi="Book Antiqua" w:cs="Arial"/>
          <w:sz w:val="24"/>
          <w:szCs w:val="24"/>
          <w:lang w:val="en-GB"/>
        </w:rPr>
        <w:t>bias</w:t>
      </w:r>
      <w:r w:rsidR="00C90627" w:rsidRPr="000929CF">
        <w:rPr>
          <w:rFonts w:ascii="Book Antiqua" w:hAnsi="Book Antiqua" w:cs="Arial"/>
          <w:sz w:val="24"/>
          <w:szCs w:val="24"/>
          <w:lang w:val="en-GB"/>
        </w:rPr>
        <w:t>es</w:t>
      </w:r>
      <w:r w:rsidR="00A70E10" w:rsidRPr="000929CF">
        <w:rPr>
          <w:rFonts w:ascii="Book Antiqua" w:hAnsi="Book Antiqua" w:cs="Arial"/>
          <w:sz w:val="24"/>
          <w:szCs w:val="24"/>
          <w:lang w:val="en-GB"/>
        </w:rPr>
        <w:t xml:space="preserve">. </w:t>
      </w:r>
      <w:r w:rsidR="00383F02" w:rsidRPr="000929CF">
        <w:rPr>
          <w:rFonts w:ascii="Book Antiqua" w:hAnsi="Book Antiqua" w:cs="Arial"/>
          <w:sz w:val="24"/>
          <w:szCs w:val="24"/>
          <w:lang w:val="en-GB"/>
        </w:rPr>
        <w:t xml:space="preserve">As PPI use is prevalent particularly in patients with history of stroke or myocardial infarction, the mortality analysis in this population should be adjusted for underlying cardiovascular disease and the use of relevant medications. </w:t>
      </w:r>
      <w:r w:rsidR="00C61B16" w:rsidRPr="000929CF">
        <w:rPr>
          <w:rFonts w:ascii="Book Antiqua" w:hAnsi="Book Antiqua" w:cs="Arial"/>
          <w:sz w:val="24"/>
          <w:szCs w:val="24"/>
          <w:lang w:val="en-GB"/>
        </w:rPr>
        <w:t>Our</w:t>
      </w:r>
      <w:r w:rsidR="0099775E" w:rsidRPr="000929CF">
        <w:rPr>
          <w:rFonts w:ascii="Book Antiqua" w:hAnsi="Book Antiqua" w:cs="Arial"/>
          <w:sz w:val="24"/>
          <w:szCs w:val="24"/>
          <w:lang w:val="en-GB"/>
        </w:rPr>
        <w:t xml:space="preserve"> study showed that</w:t>
      </w:r>
      <w:r w:rsidR="002B53AF" w:rsidRPr="000929CF">
        <w:rPr>
          <w:rFonts w:ascii="Book Antiqua" w:hAnsi="Book Antiqua" w:cs="Arial"/>
          <w:sz w:val="24"/>
          <w:szCs w:val="24"/>
          <w:lang w:val="en-GB"/>
        </w:rPr>
        <w:t xml:space="preserve"> after correcting fo</w:t>
      </w:r>
      <w:r w:rsidR="00330C17" w:rsidRPr="000929CF">
        <w:rPr>
          <w:rFonts w:ascii="Book Antiqua" w:hAnsi="Book Antiqua" w:cs="Arial"/>
          <w:sz w:val="24"/>
          <w:szCs w:val="24"/>
          <w:lang w:val="en-GB"/>
        </w:rPr>
        <w:t xml:space="preserve">r </w:t>
      </w:r>
      <w:r w:rsidR="00383F02" w:rsidRPr="000929CF">
        <w:rPr>
          <w:rFonts w:ascii="Book Antiqua" w:hAnsi="Book Antiqua" w:cs="Arial"/>
          <w:sz w:val="24"/>
          <w:szCs w:val="24"/>
          <w:lang w:val="en-GB"/>
        </w:rPr>
        <w:t xml:space="preserve">these </w:t>
      </w:r>
      <w:r w:rsidR="00330C17" w:rsidRPr="000929CF">
        <w:rPr>
          <w:rFonts w:ascii="Book Antiqua" w:hAnsi="Book Antiqua" w:cs="Arial"/>
          <w:sz w:val="24"/>
          <w:szCs w:val="24"/>
          <w:lang w:val="en-GB"/>
        </w:rPr>
        <w:t>different potential biases</w:t>
      </w:r>
      <w:r w:rsidR="002B53AF" w:rsidRPr="000929CF">
        <w:rPr>
          <w:rFonts w:ascii="Book Antiqua" w:hAnsi="Book Antiqua" w:cs="Arial"/>
          <w:sz w:val="24"/>
          <w:szCs w:val="24"/>
          <w:lang w:val="en-GB"/>
        </w:rPr>
        <w:t xml:space="preserve"> and </w:t>
      </w:r>
      <w:r w:rsidR="00330C17" w:rsidRPr="000929CF">
        <w:rPr>
          <w:rFonts w:ascii="Book Antiqua" w:hAnsi="Book Antiqua" w:cs="Arial"/>
          <w:sz w:val="24"/>
          <w:szCs w:val="24"/>
          <w:lang w:val="en-GB"/>
        </w:rPr>
        <w:t>43</w:t>
      </w:r>
      <w:r w:rsidR="00383F02" w:rsidRPr="000929CF">
        <w:rPr>
          <w:rFonts w:ascii="Book Antiqua" w:hAnsi="Book Antiqua" w:cs="Arial"/>
          <w:sz w:val="24"/>
          <w:szCs w:val="24"/>
          <w:lang w:val="en-GB"/>
        </w:rPr>
        <w:t xml:space="preserve"> relevant</w:t>
      </w:r>
      <w:r w:rsidR="00330C17" w:rsidRPr="000929CF">
        <w:rPr>
          <w:rFonts w:ascii="Book Antiqua" w:hAnsi="Book Antiqua" w:cs="Arial"/>
          <w:sz w:val="24"/>
          <w:szCs w:val="24"/>
          <w:lang w:val="en-GB"/>
        </w:rPr>
        <w:t xml:space="preserve"> </w:t>
      </w:r>
      <w:r w:rsidR="002B53AF" w:rsidRPr="000929CF">
        <w:rPr>
          <w:rFonts w:ascii="Book Antiqua" w:hAnsi="Book Antiqua" w:cs="Arial"/>
          <w:sz w:val="24"/>
          <w:szCs w:val="24"/>
          <w:lang w:val="en-GB"/>
        </w:rPr>
        <w:t>confounders for mortality, decompensated cirrho</w:t>
      </w:r>
      <w:r w:rsidR="00FF026E" w:rsidRPr="000929CF">
        <w:rPr>
          <w:rFonts w:ascii="Book Antiqua" w:hAnsi="Book Antiqua" w:cs="Arial"/>
          <w:sz w:val="24"/>
          <w:szCs w:val="24"/>
          <w:lang w:val="en-GB"/>
        </w:rPr>
        <w:t>tic</w:t>
      </w:r>
      <w:r w:rsidR="006A7747" w:rsidRPr="000929CF">
        <w:rPr>
          <w:rFonts w:ascii="Book Antiqua" w:hAnsi="Book Antiqua" w:cs="Arial"/>
          <w:sz w:val="24"/>
          <w:szCs w:val="24"/>
          <w:lang w:val="en-GB"/>
        </w:rPr>
        <w:t xml:space="preserve"> </w:t>
      </w:r>
      <w:r w:rsidR="0099775E" w:rsidRPr="000929CF">
        <w:rPr>
          <w:rFonts w:ascii="Book Antiqua" w:hAnsi="Book Antiqua" w:cs="Arial"/>
          <w:sz w:val="24"/>
          <w:szCs w:val="24"/>
          <w:lang w:val="en-GB"/>
        </w:rPr>
        <w:t xml:space="preserve">patients </w:t>
      </w:r>
      <w:r w:rsidR="002B53AF" w:rsidRPr="000929CF">
        <w:rPr>
          <w:rFonts w:ascii="Book Antiqua" w:hAnsi="Book Antiqua" w:cs="Arial"/>
          <w:sz w:val="24"/>
          <w:szCs w:val="24"/>
          <w:lang w:val="en-GB"/>
        </w:rPr>
        <w:t xml:space="preserve">with PPI use, particularly </w:t>
      </w:r>
      <w:r w:rsidR="00FF026E" w:rsidRPr="000929CF">
        <w:rPr>
          <w:rFonts w:ascii="Book Antiqua" w:hAnsi="Book Antiqua" w:cs="Arial"/>
          <w:sz w:val="24"/>
          <w:szCs w:val="24"/>
          <w:lang w:val="en-GB"/>
        </w:rPr>
        <w:t xml:space="preserve">with </w:t>
      </w:r>
      <w:r w:rsidR="002B53AF" w:rsidRPr="000929CF">
        <w:rPr>
          <w:rFonts w:ascii="Book Antiqua" w:hAnsi="Book Antiqua" w:cs="Arial"/>
          <w:sz w:val="24"/>
          <w:szCs w:val="24"/>
          <w:lang w:val="en-GB"/>
        </w:rPr>
        <w:t>prolonged duration,</w:t>
      </w:r>
      <w:r w:rsidR="0099775E" w:rsidRPr="000929CF">
        <w:rPr>
          <w:rFonts w:ascii="Book Antiqua" w:hAnsi="Book Antiqua" w:cs="Arial"/>
          <w:sz w:val="24"/>
          <w:szCs w:val="24"/>
          <w:lang w:val="en-GB"/>
        </w:rPr>
        <w:t xml:space="preserve"> ha</w:t>
      </w:r>
      <w:r w:rsidR="00FF026E" w:rsidRPr="000929CF">
        <w:rPr>
          <w:rFonts w:ascii="Book Antiqua" w:hAnsi="Book Antiqua" w:cs="Arial"/>
          <w:sz w:val="24"/>
          <w:szCs w:val="24"/>
          <w:lang w:val="en-GB"/>
        </w:rPr>
        <w:t xml:space="preserve">ve an </w:t>
      </w:r>
      <w:r w:rsidR="0099775E" w:rsidRPr="000929CF">
        <w:rPr>
          <w:rFonts w:ascii="Book Antiqua" w:hAnsi="Book Antiqua" w:cs="Arial"/>
          <w:sz w:val="24"/>
          <w:szCs w:val="24"/>
          <w:lang w:val="en-GB"/>
        </w:rPr>
        <w:t xml:space="preserve">increased risk of </w:t>
      </w:r>
      <w:r w:rsidR="006A7747" w:rsidRPr="000929CF">
        <w:rPr>
          <w:rFonts w:ascii="Book Antiqua" w:hAnsi="Book Antiqua" w:cs="Arial"/>
          <w:sz w:val="24"/>
          <w:szCs w:val="24"/>
          <w:lang w:val="en-GB"/>
        </w:rPr>
        <w:t>mortality</w:t>
      </w:r>
      <w:r w:rsidR="002B53AF" w:rsidRPr="000929CF">
        <w:rPr>
          <w:rFonts w:ascii="Book Antiqua" w:hAnsi="Book Antiqua" w:cs="Arial"/>
          <w:sz w:val="24"/>
          <w:szCs w:val="24"/>
          <w:lang w:val="en-GB"/>
        </w:rPr>
        <w:t xml:space="preserve">. </w:t>
      </w:r>
    </w:p>
    <w:p w14:paraId="6C7A47E0" w14:textId="19048EF5" w:rsidR="009277A7" w:rsidRPr="000929CF" w:rsidRDefault="00383F02"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lastRenderedPageBreak/>
        <w:t>The use of PPI</w:t>
      </w:r>
      <w:r w:rsidR="003A0515" w:rsidRPr="000929CF">
        <w:rPr>
          <w:rFonts w:ascii="Book Antiqua" w:hAnsi="Book Antiqua" w:cs="Arial"/>
          <w:sz w:val="24"/>
          <w:szCs w:val="24"/>
          <w:lang w:val="en-GB"/>
        </w:rPr>
        <w:t xml:space="preserve"> has been shown to </w:t>
      </w:r>
      <w:r w:rsidRPr="000929CF">
        <w:rPr>
          <w:rFonts w:ascii="Book Antiqua" w:hAnsi="Book Antiqua" w:cs="Arial"/>
          <w:sz w:val="24"/>
          <w:szCs w:val="24"/>
          <w:lang w:val="en-GB"/>
        </w:rPr>
        <w:t xml:space="preserve">induce </w:t>
      </w:r>
      <w:r w:rsidR="005F048D" w:rsidRPr="000929CF">
        <w:rPr>
          <w:rFonts w:ascii="Book Antiqua" w:hAnsi="Book Antiqua" w:cs="Arial"/>
          <w:sz w:val="24"/>
          <w:szCs w:val="24"/>
          <w:lang w:val="en-GB"/>
        </w:rPr>
        <w:t>gut dysbiosis</w:t>
      </w:r>
      <w:r w:rsidR="008E5DFE" w:rsidRPr="000929CF">
        <w:rPr>
          <w:rFonts w:ascii="Book Antiqua" w:hAnsi="Book Antiqua" w:cs="Arial"/>
          <w:sz w:val="24"/>
          <w:szCs w:val="24"/>
          <w:vertAlign w:val="superscript"/>
          <w:lang w:val="en-GB"/>
        </w:rPr>
        <w:fldChar w:fldCharType="begin">
          <w:fldData xml:space="preserve">PEVuZE5vdGU+PENpdGU+PEF1dGhvcj5JbWhhbm48L0F1dGhvcj48WWVhcj4yMDE2PC9ZZWFyPjxS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</w:fldData>
        </w:fldChar>
      </w:r>
      <w:r w:rsidR="0021328E" w:rsidRPr="000929CF">
        <w:rPr>
          <w:rFonts w:ascii="Book Antiqua" w:hAnsi="Book Antiqua" w:cs="Arial"/>
          <w:sz w:val="24"/>
          <w:szCs w:val="24"/>
          <w:vertAlign w:val="superscript"/>
          <w:lang w:val="en-GB"/>
        </w:rPr>
        <w:instrText xml:space="preserve"> ADDIN EN.CITE </w:instrText>
      </w:r>
      <w:r w:rsidR="0021328E" w:rsidRPr="000929CF">
        <w:rPr>
          <w:rFonts w:ascii="Book Antiqua" w:hAnsi="Book Antiqua" w:cs="Arial"/>
          <w:sz w:val="24"/>
          <w:szCs w:val="24"/>
          <w:vertAlign w:val="superscript"/>
          <w:lang w:val="en-GB"/>
        </w:rPr>
        <w:fldChar w:fldCharType="begin">
          <w:fldData xml:space="preserve">PEVuZE5vdGU+PENpdGU+PEF1dGhvcj5JbWhhbm48L0F1dGhvcj48WWVhcj4yMDE2PC9ZZWFyPjxS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</w:fldData>
        </w:fldChar>
      </w:r>
      <w:r w:rsidR="0021328E" w:rsidRPr="000929CF">
        <w:rPr>
          <w:rFonts w:ascii="Book Antiqua" w:hAnsi="Book Antiqua" w:cs="Arial"/>
          <w:sz w:val="24"/>
          <w:szCs w:val="24"/>
          <w:vertAlign w:val="superscript"/>
          <w:lang w:val="en-GB"/>
        </w:rPr>
        <w:instrText xml:space="preserve"> ADDIN EN.CITE.DATA </w:instrText>
      </w:r>
      <w:r w:rsidR="0021328E" w:rsidRPr="000929CF">
        <w:rPr>
          <w:rFonts w:ascii="Book Antiqua" w:hAnsi="Book Antiqua" w:cs="Arial"/>
          <w:sz w:val="24"/>
          <w:szCs w:val="24"/>
          <w:vertAlign w:val="superscript"/>
          <w:lang w:val="en-GB"/>
        </w:rPr>
      </w:r>
      <w:r w:rsidR="0021328E" w:rsidRPr="000929CF">
        <w:rPr>
          <w:rFonts w:ascii="Book Antiqua" w:hAnsi="Book Antiqua" w:cs="Arial"/>
          <w:sz w:val="24"/>
          <w:szCs w:val="24"/>
          <w:vertAlign w:val="superscript"/>
          <w:lang w:val="en-GB"/>
        </w:rPr>
        <w:fldChar w:fldCharType="end"/>
      </w:r>
      <w:r w:rsidR="008E5DFE" w:rsidRPr="000929CF">
        <w:rPr>
          <w:rFonts w:ascii="Book Antiqua" w:hAnsi="Book Antiqua" w:cs="Arial"/>
          <w:sz w:val="24"/>
          <w:szCs w:val="24"/>
          <w:vertAlign w:val="superscript"/>
          <w:lang w:val="en-GB"/>
        </w:rPr>
      </w:r>
      <w:r w:rsidR="008E5DFE" w:rsidRPr="000929CF">
        <w:rPr>
          <w:rFonts w:ascii="Book Antiqua" w:hAnsi="Book Antiqua" w:cs="Arial"/>
          <w:sz w:val="24"/>
          <w:szCs w:val="24"/>
          <w:vertAlign w:val="superscript"/>
          <w:lang w:val="en-GB"/>
        </w:rPr>
        <w:fldChar w:fldCharType="separate"/>
      </w:r>
      <w:r w:rsidR="0021328E" w:rsidRPr="000929CF">
        <w:rPr>
          <w:rFonts w:ascii="Book Antiqua" w:hAnsi="Book Antiqua" w:cs="Arial"/>
          <w:sz w:val="24"/>
          <w:szCs w:val="24"/>
          <w:vertAlign w:val="superscript"/>
          <w:lang w:val="en-GB"/>
        </w:rPr>
        <w:t>[7,8,2</w:t>
      </w:r>
      <w:r w:rsidR="00F21AAD" w:rsidRPr="000929CF">
        <w:rPr>
          <w:rFonts w:ascii="Book Antiqua" w:hAnsi="Book Antiqua" w:cs="Arial"/>
          <w:sz w:val="24"/>
          <w:szCs w:val="24"/>
          <w:vertAlign w:val="superscript"/>
          <w:lang w:val="en-GB"/>
        </w:rPr>
        <w:t>5</w:t>
      </w:r>
      <w:r w:rsidR="0021328E" w:rsidRPr="000929CF">
        <w:rPr>
          <w:rFonts w:ascii="Book Antiqua" w:hAnsi="Book Antiqua" w:cs="Arial"/>
          <w:sz w:val="24"/>
          <w:szCs w:val="24"/>
          <w:vertAlign w:val="superscript"/>
          <w:lang w:val="en-GB"/>
        </w:rPr>
        <w:t>]</w:t>
      </w:r>
      <w:r w:rsidR="008E5DFE" w:rsidRPr="000929CF">
        <w:rPr>
          <w:rFonts w:ascii="Book Antiqua" w:hAnsi="Book Antiqua" w:cs="Arial"/>
          <w:sz w:val="24"/>
          <w:szCs w:val="24"/>
          <w:vertAlign w:val="superscript"/>
          <w:lang w:val="en-GB"/>
        </w:rPr>
        <w:fldChar w:fldCharType="end"/>
      </w:r>
      <w:r w:rsidR="008005E1" w:rsidRPr="000929CF">
        <w:rPr>
          <w:rFonts w:ascii="Book Antiqua" w:hAnsi="Book Antiqua" w:cs="Arial"/>
          <w:sz w:val="24"/>
          <w:szCs w:val="24"/>
          <w:lang w:val="en-GB"/>
        </w:rPr>
        <w:t>,</w:t>
      </w:r>
      <w:r w:rsidR="008E5DFE" w:rsidRPr="000929CF">
        <w:rPr>
          <w:rFonts w:ascii="Book Antiqua" w:hAnsi="Book Antiqua" w:cs="Arial"/>
          <w:sz w:val="24"/>
          <w:szCs w:val="24"/>
          <w:lang w:val="en-GB"/>
        </w:rPr>
        <w:t xml:space="preserve"> </w:t>
      </w:r>
      <w:r w:rsidR="003A0515" w:rsidRPr="000929CF">
        <w:rPr>
          <w:rFonts w:ascii="Book Antiqua" w:hAnsi="Book Antiqua" w:cs="Arial"/>
          <w:sz w:val="24"/>
          <w:szCs w:val="24"/>
          <w:lang w:val="en-GB"/>
        </w:rPr>
        <w:t xml:space="preserve">which </w:t>
      </w:r>
      <w:r w:rsidR="009277A7" w:rsidRPr="000929CF">
        <w:rPr>
          <w:rFonts w:ascii="Book Antiqua" w:hAnsi="Book Antiqua" w:cs="Arial"/>
          <w:sz w:val="24"/>
          <w:szCs w:val="24"/>
          <w:lang w:val="en-GB"/>
        </w:rPr>
        <w:t xml:space="preserve">could increase </w:t>
      </w:r>
      <w:r w:rsidR="00FF026E" w:rsidRPr="000929CF">
        <w:rPr>
          <w:rFonts w:ascii="Book Antiqua" w:hAnsi="Book Antiqua" w:cs="Arial"/>
          <w:sz w:val="24"/>
          <w:szCs w:val="24"/>
          <w:lang w:val="en-GB"/>
        </w:rPr>
        <w:t xml:space="preserve">the </w:t>
      </w:r>
      <w:r w:rsidR="009277A7" w:rsidRPr="000929CF">
        <w:rPr>
          <w:rFonts w:ascii="Book Antiqua" w:hAnsi="Book Antiqua" w:cs="Arial"/>
          <w:sz w:val="24"/>
          <w:szCs w:val="24"/>
          <w:lang w:val="en-GB"/>
        </w:rPr>
        <w:t>risk of hepatic decompensation with HE and SBP</w:t>
      </w:r>
      <w:r w:rsidR="00DC1B0A" w:rsidRPr="000929CF">
        <w:rPr>
          <w:rFonts w:ascii="Book Antiqua" w:hAnsi="Book Antiqua" w:cs="Arial"/>
          <w:sz w:val="24"/>
          <w:szCs w:val="24"/>
          <w:vertAlign w:val="superscript"/>
          <w:lang w:val="en-GB"/>
        </w:rPr>
        <w:fldChar w:fldCharType="begin">
          <w:fldData xml:space="preserve">PEVuZE5vdGU+PENpdGU+PEF1dGhvcj5Uc2FpPC9BdXRob3I+PFllYXI+MjAxNzwvWWVhcj48UmVj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LCBUYWlwZWksIFRhaXdhbjsgRGl2aXNpb24gb2YgR2FzdHJvZW50ZXJvbG9neSwgVGFpcGVpIFZl
dGVyYW5zIEdlbmVyYWwgSG9zcGl0YWwsIFRhaXBlaSwgVGFpd2FuOyBEZXBhcnRtZW50IG9mIE1l
ZGljaW5lLCBUYWlwZWkgVmV0ZXJhbnMgR2VuZXJhbCBIb3NwaXRhbCwgVGFpcGVpLCBUYWl3YW4u
JiN4RDtGYWN1bHR5IG9mIE1lZGljaW5lLCBOYXRpb25hbCBZYW5nLU1pbmcgVW5pdmVyc2l0eSBT
Y2hvb2wgb2YgTWVkaWNpbmUsIFRhaXBlaSwgVGFpd2FuOyBEZXBhcnRtZW50IG9mIFBzeWNoaWF0
cnksIFRhaXBlaSBWZXRlcmFucyBHZW5lcmFsIEhvc3BpdGFsLCBUYWlwZWksIFRhaXdhbi4mI3hE
O0luc3RpdHV0ZSBvZiBCcmFpbiBTY2llbmNlLCBOYXRpb25hbCBZYW5nLU1pbmcgVW5pdmVyc2l0
eSBTY2hvb2wgb2YgTWVkaWNpbmUsIFRhaXBlaSwgVGFpd2FuOyBGYWN1bHR5IG9mIE1lZGljaW5l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IFRhaXBlaSBWZXRlcmFucyBHZW5lcmFsIEhvc3BpdGFsLCBUYWlwZWksIFRhaXdhbi4gRWxlY3Ry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</w:fldData>
        </w:fldChar>
      </w:r>
      <w:r w:rsidR="00DC1B0A" w:rsidRPr="000929CF">
        <w:rPr>
          <w:rFonts w:ascii="Book Antiqua" w:hAnsi="Book Antiqua" w:cs="Arial"/>
          <w:sz w:val="24"/>
          <w:szCs w:val="24"/>
          <w:vertAlign w:val="superscript"/>
          <w:lang w:val="en-GB"/>
        </w:rPr>
        <w:instrText xml:space="preserve"> ADDIN EN.CITE </w:instrText>
      </w:r>
      <w:r w:rsidR="00DC1B0A" w:rsidRPr="000929CF">
        <w:rPr>
          <w:rFonts w:ascii="Book Antiqua" w:hAnsi="Book Antiqua" w:cs="Arial"/>
          <w:sz w:val="24"/>
          <w:szCs w:val="24"/>
          <w:vertAlign w:val="superscript"/>
          <w:lang w:val="en-GB"/>
        </w:rPr>
        <w:fldChar w:fldCharType="begin">
          <w:fldData xml:space="preserve">PEVuZE5vdGU+PENpdGU+PEF1dGhvcj5Uc2FpPC9BdXRob3I+PFllYXI+MjAxNzwvWWVhcj48UmVj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LCBUYWlwZWksIFRhaXdhbjsgRGl2aXNpb24gb2YgR2FzdHJvZW50ZXJvbG9neSwgVGFpcGVpIFZl
dGVyYW5zIEdlbmVyYWwgSG9zcGl0YWwsIFRhaXBlaSwgVGFpd2FuOyBEZXBhcnRtZW50IG9mIE1l
ZGljaW5lLCBUYWlwZWkgVmV0ZXJhbnMgR2VuZXJhbCBIb3NwaXRhbCwgVGFpcGVpLCBUYWl3YW4u
JiN4RDtGYWN1bHR5IG9mIE1lZGljaW5lLCBOYXRpb25hbCBZYW5nLU1pbmcgVW5pdmVyc2l0eSBT
Y2hvb2wgb2YgTWVkaWNpbmUsIFRhaXBlaSwgVGFpd2FuOyBEZXBhcnRtZW50IG9mIFBzeWNoaWF0
cnksIFRhaXBlaSBWZXRlcmFucyBHZW5lcmFsIEhvc3BpdGFsLCBUYWlwZWksIFRhaXdhbi4mI3hE
O0luc3RpdHV0ZSBvZiBCcmFpbiBTY2llbmNlLCBOYXRpb25hbCBZYW5nLU1pbmcgVW5pdmVyc2l0
eSBTY2hvb2wgb2YgTWVkaWNpbmUsIFRhaXBlaSwgVGFpd2FuOyBGYWN1bHR5IG9mIE1lZGljaW5l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IFRhaXBlaSBWZXRlcmFucyBHZW5lcmFsIEhvc3BpdGFsLCBUYWlwZWksIFRhaXdhbi4gRWxlY3Ry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</w:fldData>
        </w:fldChar>
      </w:r>
      <w:r w:rsidR="00DC1B0A" w:rsidRPr="000929CF">
        <w:rPr>
          <w:rFonts w:ascii="Book Antiqua" w:hAnsi="Book Antiqua" w:cs="Arial"/>
          <w:sz w:val="24"/>
          <w:szCs w:val="24"/>
          <w:vertAlign w:val="superscript"/>
          <w:lang w:val="en-GB"/>
        </w:rPr>
        <w:instrText xml:space="preserve"> ADDIN EN.CITE.DATA </w:instrText>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end"/>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w:t>
      </w:r>
      <w:r w:rsidR="00F21AAD" w:rsidRPr="000929CF">
        <w:rPr>
          <w:rFonts w:ascii="Book Antiqua" w:hAnsi="Book Antiqua" w:cs="Arial"/>
          <w:sz w:val="24"/>
          <w:szCs w:val="24"/>
          <w:vertAlign w:val="superscript"/>
          <w:lang w:val="en-GB"/>
        </w:rPr>
        <w:t>9</w:t>
      </w:r>
      <w:r w:rsidR="00DC1B0A"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0</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9277A7" w:rsidRPr="000929CF">
        <w:rPr>
          <w:rFonts w:ascii="Book Antiqua" w:hAnsi="Book Antiqua" w:cs="Arial"/>
          <w:sz w:val="24"/>
          <w:szCs w:val="24"/>
          <w:lang w:val="en-GB"/>
        </w:rPr>
        <w:t>.</w:t>
      </w:r>
      <w:r w:rsidR="009A7FEF" w:rsidRPr="000929CF">
        <w:rPr>
          <w:rFonts w:ascii="Book Antiqua" w:hAnsi="Book Antiqua" w:cs="Arial"/>
          <w:sz w:val="24"/>
          <w:szCs w:val="24"/>
          <w:lang w:val="en-GB"/>
        </w:rPr>
        <w:t xml:space="preserve"> </w:t>
      </w:r>
      <w:r w:rsidR="001765C8" w:rsidRPr="000929CF">
        <w:rPr>
          <w:rFonts w:ascii="Book Antiqua" w:hAnsi="Book Antiqua" w:cs="Arial"/>
          <w:sz w:val="24"/>
          <w:szCs w:val="24"/>
          <w:lang w:val="en-GB"/>
        </w:rPr>
        <w:t xml:space="preserve">Our study </w:t>
      </w:r>
      <w:r w:rsidR="00C64CF4" w:rsidRPr="000929CF">
        <w:rPr>
          <w:rFonts w:ascii="Book Antiqua" w:hAnsi="Book Antiqua" w:cs="Arial"/>
          <w:sz w:val="24"/>
          <w:szCs w:val="24"/>
          <w:lang w:val="en-GB"/>
        </w:rPr>
        <w:t>found</w:t>
      </w:r>
      <w:r w:rsidR="009277A7" w:rsidRPr="000929CF">
        <w:rPr>
          <w:rFonts w:ascii="Book Antiqua" w:hAnsi="Book Antiqua" w:cs="Arial"/>
          <w:sz w:val="24"/>
          <w:szCs w:val="24"/>
          <w:lang w:val="en-GB"/>
        </w:rPr>
        <w:t xml:space="preserve"> that PPI users </w:t>
      </w:r>
      <w:r w:rsidR="00B23908" w:rsidRPr="000929CF">
        <w:rPr>
          <w:rFonts w:ascii="Book Antiqua" w:hAnsi="Book Antiqua" w:cs="Arial"/>
          <w:sz w:val="24"/>
          <w:szCs w:val="24"/>
          <w:lang w:val="en-GB"/>
        </w:rPr>
        <w:t xml:space="preserve">with decompensated cirrhosis </w:t>
      </w:r>
      <w:r w:rsidR="009277A7" w:rsidRPr="000929CF">
        <w:rPr>
          <w:rFonts w:ascii="Book Antiqua" w:hAnsi="Book Antiqua" w:cs="Arial"/>
          <w:sz w:val="24"/>
          <w:szCs w:val="24"/>
          <w:lang w:val="en-GB"/>
        </w:rPr>
        <w:t>ha</w:t>
      </w:r>
      <w:r w:rsidR="008005E1" w:rsidRPr="000929CF">
        <w:rPr>
          <w:rFonts w:ascii="Book Antiqua" w:hAnsi="Book Antiqua" w:cs="Arial"/>
          <w:sz w:val="24"/>
          <w:szCs w:val="24"/>
          <w:lang w:val="en-GB"/>
        </w:rPr>
        <w:t>d</w:t>
      </w:r>
      <w:r w:rsidR="009277A7" w:rsidRPr="000929CF">
        <w:rPr>
          <w:rFonts w:ascii="Book Antiqua" w:hAnsi="Book Antiqua" w:cs="Arial"/>
          <w:sz w:val="24"/>
          <w:szCs w:val="24"/>
          <w:lang w:val="en-GB"/>
        </w:rPr>
        <w:t xml:space="preserve"> </w:t>
      </w:r>
      <w:r w:rsidR="00FF026E" w:rsidRPr="000929CF">
        <w:rPr>
          <w:rFonts w:ascii="Book Antiqua" w:hAnsi="Book Antiqua" w:cs="Arial"/>
          <w:sz w:val="24"/>
          <w:szCs w:val="24"/>
          <w:lang w:val="en-GB"/>
        </w:rPr>
        <w:t xml:space="preserve">a </w:t>
      </w:r>
      <w:r w:rsidR="009277A7" w:rsidRPr="000929CF">
        <w:rPr>
          <w:rFonts w:ascii="Book Antiqua" w:hAnsi="Book Antiqua" w:cs="Arial"/>
          <w:sz w:val="24"/>
          <w:szCs w:val="24"/>
          <w:lang w:val="en-GB"/>
        </w:rPr>
        <w:t>higher risk of</w:t>
      </w:r>
      <w:r w:rsidR="00B2413B" w:rsidRPr="000929CF">
        <w:rPr>
          <w:rFonts w:ascii="Book Antiqua" w:hAnsi="Book Antiqua" w:cs="Arial"/>
          <w:sz w:val="24"/>
          <w:szCs w:val="24"/>
          <w:lang w:val="en-GB"/>
        </w:rPr>
        <w:t xml:space="preserve"> portal hypertension</w:t>
      </w:r>
      <w:r w:rsidR="00330C17" w:rsidRPr="000929CF">
        <w:rPr>
          <w:rFonts w:ascii="Book Antiqua" w:hAnsi="Book Antiqua" w:cs="Arial"/>
          <w:sz w:val="24"/>
          <w:szCs w:val="24"/>
          <w:lang w:val="en-GB"/>
        </w:rPr>
        <w:t>-</w:t>
      </w:r>
      <w:r w:rsidR="00B2413B" w:rsidRPr="000929CF">
        <w:rPr>
          <w:rFonts w:ascii="Book Antiqua" w:hAnsi="Book Antiqua" w:cs="Arial"/>
          <w:sz w:val="24"/>
          <w:szCs w:val="24"/>
          <w:lang w:val="en-GB"/>
        </w:rPr>
        <w:t xml:space="preserve">related </w:t>
      </w:r>
      <w:proofErr w:type="spellStart"/>
      <w:r w:rsidR="009277A7" w:rsidRPr="000929CF">
        <w:rPr>
          <w:rFonts w:ascii="Book Antiqua" w:hAnsi="Book Antiqua" w:cs="Arial"/>
          <w:sz w:val="24"/>
          <w:szCs w:val="24"/>
          <w:lang w:val="en-GB"/>
        </w:rPr>
        <w:t>decompensation</w:t>
      </w:r>
      <w:r w:rsidR="00FF026E" w:rsidRPr="000929CF">
        <w:rPr>
          <w:rFonts w:ascii="Book Antiqua" w:hAnsi="Book Antiqua" w:cs="Arial"/>
          <w:sz w:val="24"/>
          <w:szCs w:val="24"/>
          <w:lang w:val="en-GB"/>
        </w:rPr>
        <w:t>s</w:t>
      </w:r>
      <w:proofErr w:type="spellEnd"/>
      <w:r w:rsidR="009277A7" w:rsidRPr="000929CF">
        <w:rPr>
          <w:rFonts w:ascii="Book Antiqua" w:hAnsi="Book Antiqua" w:cs="Arial"/>
          <w:sz w:val="24"/>
          <w:szCs w:val="24"/>
          <w:lang w:val="en-GB"/>
        </w:rPr>
        <w:t xml:space="preserve"> requiring hospital admission</w:t>
      </w:r>
      <w:r w:rsidR="003F196D" w:rsidRPr="000929CF">
        <w:rPr>
          <w:rFonts w:ascii="Book Antiqua" w:hAnsi="Book Antiqua" w:cs="Arial"/>
          <w:sz w:val="24"/>
          <w:szCs w:val="24"/>
          <w:lang w:val="en-GB"/>
        </w:rPr>
        <w:t>.</w:t>
      </w:r>
      <w:r w:rsidR="009277A7" w:rsidRPr="000929CF">
        <w:rPr>
          <w:rFonts w:ascii="Book Antiqua" w:hAnsi="Book Antiqua" w:cs="Arial"/>
          <w:sz w:val="24"/>
          <w:szCs w:val="24"/>
          <w:lang w:val="en-GB"/>
        </w:rPr>
        <w:t xml:space="preserve"> </w:t>
      </w:r>
      <w:r w:rsidR="001945B1" w:rsidRPr="000929CF">
        <w:rPr>
          <w:rFonts w:ascii="Book Antiqua" w:hAnsi="Book Antiqua" w:cs="Arial"/>
          <w:sz w:val="24"/>
          <w:szCs w:val="24"/>
          <w:lang w:val="en-GB"/>
        </w:rPr>
        <w:t>Our</w:t>
      </w:r>
      <w:r w:rsidR="00AD4505" w:rsidRPr="000929CF">
        <w:rPr>
          <w:rFonts w:ascii="Book Antiqua" w:hAnsi="Book Antiqua" w:cs="Arial"/>
          <w:sz w:val="24"/>
          <w:szCs w:val="24"/>
          <w:lang w:val="en-GB"/>
        </w:rPr>
        <w:t xml:space="preserve"> study finding</w:t>
      </w:r>
      <w:r w:rsidR="001945B1" w:rsidRPr="000929CF">
        <w:rPr>
          <w:rFonts w:ascii="Book Antiqua" w:hAnsi="Book Antiqua" w:cs="Arial"/>
          <w:sz w:val="24"/>
          <w:szCs w:val="24"/>
          <w:lang w:val="en-GB"/>
        </w:rPr>
        <w:t>s</w:t>
      </w:r>
      <w:r w:rsidR="00330C17" w:rsidRPr="000929CF">
        <w:rPr>
          <w:rFonts w:ascii="Book Antiqua" w:hAnsi="Book Antiqua" w:cs="Arial"/>
          <w:sz w:val="24"/>
          <w:szCs w:val="24"/>
          <w:lang w:val="en-GB"/>
        </w:rPr>
        <w:t xml:space="preserve"> support</w:t>
      </w:r>
      <w:r w:rsidR="001945B1" w:rsidRPr="000929CF">
        <w:rPr>
          <w:rFonts w:ascii="Book Antiqua" w:hAnsi="Book Antiqua" w:cs="Arial"/>
          <w:sz w:val="24"/>
          <w:szCs w:val="24"/>
          <w:lang w:val="en-GB"/>
        </w:rPr>
        <w:t xml:space="preserve"> the evidence from</w:t>
      </w:r>
      <w:r w:rsidR="00330C17" w:rsidRPr="000929CF">
        <w:rPr>
          <w:rFonts w:ascii="Book Antiqua" w:hAnsi="Book Antiqua" w:cs="Arial"/>
          <w:sz w:val="24"/>
          <w:szCs w:val="24"/>
          <w:lang w:val="en-GB"/>
        </w:rPr>
        <w:t xml:space="preserve"> a recent study </w:t>
      </w:r>
      <w:r w:rsidR="001945B1" w:rsidRPr="000929CF">
        <w:rPr>
          <w:rFonts w:ascii="Book Antiqua" w:hAnsi="Book Antiqua" w:cs="Arial"/>
          <w:sz w:val="24"/>
          <w:szCs w:val="24"/>
          <w:lang w:val="en-GB"/>
        </w:rPr>
        <w:t xml:space="preserve">showing </w:t>
      </w:r>
      <w:r w:rsidR="00330C17" w:rsidRPr="000929CF">
        <w:rPr>
          <w:rFonts w:ascii="Book Antiqua" w:hAnsi="Book Antiqua" w:cs="Arial"/>
          <w:sz w:val="24"/>
          <w:szCs w:val="24"/>
          <w:lang w:val="en-GB"/>
        </w:rPr>
        <w:t xml:space="preserve">increased </w:t>
      </w:r>
      <w:r w:rsidR="00AA25C7" w:rsidRPr="000929CF">
        <w:rPr>
          <w:rFonts w:ascii="Book Antiqua" w:hAnsi="Book Antiqua" w:cs="Arial"/>
          <w:sz w:val="24"/>
          <w:szCs w:val="24"/>
          <w:lang w:val="en-GB"/>
        </w:rPr>
        <w:t>all-cause, 1-mo</w:t>
      </w:r>
      <w:r w:rsidR="008005E1" w:rsidRPr="000929CF">
        <w:rPr>
          <w:rFonts w:ascii="Book Antiqua" w:hAnsi="Book Antiqua" w:cs="Arial"/>
          <w:sz w:val="24"/>
          <w:szCs w:val="24"/>
          <w:lang w:val="en-GB"/>
        </w:rPr>
        <w:t>,</w:t>
      </w:r>
      <w:r w:rsidR="00AA25C7" w:rsidRPr="000929CF">
        <w:rPr>
          <w:rFonts w:ascii="Book Antiqua" w:hAnsi="Book Antiqua" w:cs="Arial"/>
          <w:sz w:val="24"/>
          <w:szCs w:val="24"/>
          <w:lang w:val="en-GB"/>
        </w:rPr>
        <w:t xml:space="preserve"> and 3-mo </w:t>
      </w:r>
      <w:r w:rsidR="00330C17" w:rsidRPr="000929CF">
        <w:rPr>
          <w:rFonts w:ascii="Book Antiqua" w:hAnsi="Book Antiqua" w:cs="Arial"/>
          <w:sz w:val="24"/>
          <w:szCs w:val="24"/>
          <w:lang w:val="en-GB"/>
        </w:rPr>
        <w:t xml:space="preserve">hospital </w:t>
      </w:r>
      <w:r w:rsidR="001945B1" w:rsidRPr="000929CF">
        <w:rPr>
          <w:rFonts w:ascii="Book Antiqua" w:hAnsi="Book Antiqua" w:cs="Arial"/>
          <w:sz w:val="24"/>
          <w:szCs w:val="24"/>
          <w:lang w:val="en-GB"/>
        </w:rPr>
        <w:t>re</w:t>
      </w:r>
      <w:r w:rsidR="00330C17" w:rsidRPr="000929CF">
        <w:rPr>
          <w:rFonts w:ascii="Book Antiqua" w:hAnsi="Book Antiqua" w:cs="Arial"/>
          <w:sz w:val="24"/>
          <w:szCs w:val="24"/>
          <w:lang w:val="en-GB"/>
        </w:rPr>
        <w:t>admissions among cirrhotic patients</w:t>
      </w:r>
      <w:r w:rsidR="00DC1B0A" w:rsidRPr="000929CF">
        <w:rPr>
          <w:rFonts w:ascii="Book Antiqua" w:hAnsi="Book Antiqua" w:cs="Arial"/>
          <w:sz w:val="24"/>
          <w:szCs w:val="24"/>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DC1B0A" w:rsidRPr="000929CF">
        <w:rPr>
          <w:rFonts w:ascii="Book Antiqua" w:hAnsi="Book Antiqua" w:cs="Arial"/>
          <w:sz w:val="24"/>
          <w:szCs w:val="24"/>
          <w:vertAlign w:val="superscript"/>
          <w:lang w:val="en-GB"/>
        </w:rPr>
        <w:instrText xml:space="preserve"> ADDIN EN.CITE </w:instrText>
      </w:r>
      <w:r w:rsidR="00DC1B0A" w:rsidRPr="000929CF">
        <w:rPr>
          <w:rFonts w:ascii="Book Antiqua" w:hAnsi="Book Antiqua" w:cs="Arial"/>
          <w:sz w:val="24"/>
          <w:szCs w:val="24"/>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DC1B0A" w:rsidRPr="000929CF">
        <w:rPr>
          <w:rFonts w:ascii="Book Antiqua" w:hAnsi="Book Antiqua" w:cs="Arial"/>
          <w:sz w:val="24"/>
          <w:szCs w:val="24"/>
          <w:vertAlign w:val="superscript"/>
          <w:lang w:val="en-GB"/>
        </w:rPr>
        <w:instrText xml:space="preserve"> ADDIN EN.CITE.DATA </w:instrText>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end"/>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2</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5B5C58" w:rsidRPr="000929CF">
        <w:rPr>
          <w:rFonts w:ascii="Book Antiqua" w:hAnsi="Book Antiqua" w:cs="Arial"/>
          <w:sz w:val="24"/>
          <w:szCs w:val="24"/>
          <w:lang w:val="en-GB"/>
        </w:rPr>
        <w:t>.</w:t>
      </w:r>
    </w:p>
    <w:p w14:paraId="49ACEBAF" w14:textId="62C5C866" w:rsidR="00957B3C" w:rsidRPr="000929CF" w:rsidRDefault="006E3ADB" w:rsidP="003C3EB2">
      <w:pPr>
        <w:adjustRightInd w:val="0"/>
        <w:snapToGrid w:val="0"/>
        <w:spacing w:after="0" w:line="360" w:lineRule="auto"/>
        <w:ind w:firstLineChars="100" w:firstLine="240"/>
        <w:jc w:val="both"/>
        <w:rPr>
          <w:rFonts w:ascii="Book Antiqua" w:hAnsi="Book Antiqua" w:cs="Arial"/>
          <w:sz w:val="24"/>
          <w:szCs w:val="24"/>
          <w:shd w:val="clear" w:color="auto" w:fill="FFFFFF"/>
          <w:lang w:val="en-GB"/>
        </w:rPr>
      </w:pPr>
      <w:r w:rsidRPr="000929CF">
        <w:rPr>
          <w:rFonts w:ascii="Book Antiqua" w:hAnsi="Book Antiqua" w:cs="Arial"/>
          <w:sz w:val="24"/>
          <w:szCs w:val="24"/>
          <w:lang w:val="en-GB"/>
        </w:rPr>
        <w:t xml:space="preserve">There are several reasons </w:t>
      </w:r>
      <w:r w:rsidR="008005E1" w:rsidRPr="000929CF">
        <w:rPr>
          <w:rFonts w:ascii="Book Antiqua" w:hAnsi="Book Antiqua" w:cs="Arial"/>
          <w:sz w:val="24"/>
          <w:szCs w:val="24"/>
          <w:lang w:val="en-GB"/>
        </w:rPr>
        <w:t xml:space="preserve">that </w:t>
      </w:r>
      <w:r w:rsidRPr="000929CF">
        <w:rPr>
          <w:rFonts w:ascii="Book Antiqua" w:hAnsi="Book Antiqua" w:cs="Arial"/>
          <w:sz w:val="24"/>
          <w:szCs w:val="24"/>
          <w:lang w:val="en-GB"/>
        </w:rPr>
        <w:t>could explain higher mortality and increased occurrence of hepatic events with PPI use in patients with decompensated liver cirrhosis. First, p</w:t>
      </w:r>
      <w:r w:rsidR="00957B3C" w:rsidRPr="000929CF">
        <w:rPr>
          <w:rFonts w:ascii="Book Antiqua" w:hAnsi="Book Antiqua" w:cs="Arial"/>
          <w:sz w:val="24"/>
          <w:szCs w:val="24"/>
          <w:lang w:val="en-GB"/>
        </w:rPr>
        <w:t>athological</w:t>
      </w:r>
      <w:r w:rsidRPr="000929CF">
        <w:rPr>
          <w:rFonts w:ascii="Book Antiqua" w:hAnsi="Book Antiqua" w:cs="Arial"/>
          <w:sz w:val="24"/>
          <w:szCs w:val="24"/>
          <w:lang w:val="en-GB"/>
        </w:rPr>
        <w:t xml:space="preserve"> </w:t>
      </w:r>
      <w:r w:rsidR="00957B3C" w:rsidRPr="000929CF">
        <w:rPr>
          <w:rFonts w:ascii="Book Antiqua" w:hAnsi="Book Antiqua" w:cs="Arial"/>
          <w:sz w:val="24"/>
          <w:szCs w:val="24"/>
          <w:lang w:val="en-GB"/>
        </w:rPr>
        <w:t>bacterial translocation increases with the severity of liver disease</w:t>
      </w:r>
      <w:r w:rsidR="00DC1B0A" w:rsidRPr="000929CF">
        <w:rPr>
          <w:rFonts w:ascii="Book Antiqua" w:hAnsi="Book Antiqua" w:cs="Arial"/>
          <w:sz w:val="24"/>
          <w:szCs w:val="24"/>
          <w:shd w:val="clear" w:color="auto" w:fill="FFFFFF"/>
          <w:vertAlign w:val="superscript"/>
          <w:lang w:val="en-GB"/>
        </w:rPr>
        <w:fldChar w:fldCharType="begin"/>
      </w:r>
      <w:r w:rsidR="00DC1B0A" w:rsidRPr="000929CF">
        <w:rPr>
          <w:rFonts w:ascii="Book Antiqua" w:hAnsi="Book Antiqua" w:cs="Arial"/>
          <w:sz w:val="24"/>
          <w:szCs w:val="24"/>
          <w:shd w:val="clear" w:color="auto" w:fill="FFFFFF"/>
          <w:vertAlign w:val="superscript"/>
          <w:lang w:val="en-GB"/>
        </w:rPr>
        <w:instrText xml:space="preserve"> ADDIN EN.CITE &lt;EndNote&gt;&lt;Cite&gt;&lt;Author&gt;Wiest&lt;/Author&gt;&lt;Year&gt;2014&lt;/Year&gt;&lt;RecNum&gt;3&lt;/RecNum&gt;&lt;DisplayText&gt;[28]&lt;/DisplayText&gt;&lt;record&gt;&lt;rec-number&gt;3&lt;/rec-number&gt;&lt;foreign-keys&gt;&lt;key app="EN" db-id="wxx5e9waffp5p2expzpvwsd7pdd20axv29tp" timestamp="1544941536"&gt;3&lt;/key&gt;&lt;/foreign-keys&gt;&lt;ref-type name="Journal Article"&gt;17&lt;/ref-type&gt;&lt;contributors&gt;&lt;authors&gt;&lt;author&gt;Wiest, Reiner&lt;/author&gt;&lt;author&gt;Lawson, Melissa&lt;/author&gt;&lt;author&gt;Geuking, Markus&lt;/author&gt;&lt;/authors&gt;&lt;/contributors&gt;&lt;titles&gt;&lt;title&gt;Pathological bacterial translocation in liver cirrhosis&lt;/title&gt;&lt;secondary-title&gt;Journal of Hepatology&lt;/secondary-title&gt;&lt;/titles&gt;&lt;periodical&gt;&lt;full-title&gt;J Hepatol&lt;/full-title&gt;&lt;abbr-1&gt;Journal of hepatology&lt;/abbr-1&gt;&lt;/periodical&gt;&lt;pages&gt;197-209&lt;/pages&gt;&lt;volume&gt;60&lt;/volume&gt;&lt;number&gt;1&lt;/number&gt;&lt;dates&gt;&lt;year&gt;2014&lt;/year&gt;&lt;/dates&gt;&lt;publisher&gt;Elsevier&lt;/publisher&gt;&lt;isbn&gt;0168-8278&lt;/isbn&gt;&lt;urls&gt;&lt;related-urls&gt;&lt;url&gt;https://doi.org/10.1016/j.jhep.2013.07.044&lt;/url&gt;&lt;/related-urls&gt;&lt;/urls&gt;&lt;electronic-resource-num&gt;10.1016/j.jhep.2013.07.044&lt;/electronic-resource-num&gt;&lt;access-date&gt;2018/12/15&lt;/access-date&gt;&lt;/record&gt;&lt;/Cite&gt;&lt;/EndNote&gt;</w:instrText>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[2</w:t>
      </w:r>
      <w:r w:rsidR="00F21AAD" w:rsidRPr="000929CF">
        <w:rPr>
          <w:rFonts w:ascii="Book Antiqua" w:hAnsi="Book Antiqua" w:cs="Arial"/>
          <w:sz w:val="24"/>
          <w:szCs w:val="24"/>
          <w:shd w:val="clear" w:color="auto" w:fill="FFFFFF"/>
          <w:vertAlign w:val="superscript"/>
          <w:lang w:val="en-GB"/>
        </w:rPr>
        <w:t>6</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957B3C" w:rsidRPr="000929CF">
        <w:rPr>
          <w:rFonts w:ascii="Book Antiqua" w:hAnsi="Book Antiqua" w:cs="Arial"/>
          <w:sz w:val="24"/>
          <w:szCs w:val="24"/>
          <w:shd w:val="clear" w:color="auto" w:fill="FFFFFF"/>
          <w:lang w:val="en-GB"/>
        </w:rPr>
        <w:t>. In decompensated cirrhosis, the secretion of antimicrobial peptides diminishes, intestinal permeability increases, and small intestinal bacterial overgrowth accelerates including enhanced transcellular epithelial crossing of viable bacteria</w:t>
      </w:r>
      <w:r w:rsidR="00DC1B0A" w:rsidRPr="000929CF">
        <w:rPr>
          <w:rFonts w:ascii="Book Antiqua" w:hAnsi="Book Antiqua" w:cs="Arial"/>
          <w:sz w:val="24"/>
          <w:szCs w:val="24"/>
          <w:shd w:val="clear" w:color="auto" w:fill="FFFFFF"/>
          <w:vertAlign w:val="superscript"/>
          <w:lang w:val="en-GB"/>
        </w:rPr>
        <w:fldChar w:fldCharType="begin"/>
      </w:r>
      <w:r w:rsidR="00DC1B0A" w:rsidRPr="000929CF">
        <w:rPr>
          <w:rFonts w:ascii="Book Antiqua" w:hAnsi="Book Antiqua" w:cs="Arial"/>
          <w:sz w:val="24"/>
          <w:szCs w:val="24"/>
          <w:shd w:val="clear" w:color="auto" w:fill="FFFFFF"/>
          <w:vertAlign w:val="superscript"/>
          <w:lang w:val="en-GB"/>
        </w:rPr>
        <w:instrText xml:space="preserve"> ADDIN EN.CITE &lt;EndNote&gt;&lt;Cite&gt;&lt;Author&gt;Wiest&lt;/Author&gt;&lt;Year&gt;2014&lt;/Year&gt;&lt;RecNum&gt;3&lt;/RecNum&gt;&lt;DisplayText&gt;[28]&lt;/DisplayText&gt;&lt;record&gt;&lt;rec-number&gt;3&lt;/rec-number&gt;&lt;foreign-keys&gt;&lt;key app="EN" db-id="wxx5e9waffp5p2expzpvwsd7pdd20axv29tp" timestamp="1544941536"&gt;3&lt;/key&gt;&lt;/foreign-keys&gt;&lt;ref-type name="Journal Article"&gt;17&lt;/ref-type&gt;&lt;contributors&gt;&lt;authors&gt;&lt;author&gt;Wiest, Reiner&lt;/author&gt;&lt;author&gt;Lawson, Melissa&lt;/author&gt;&lt;author&gt;Geuking, Markus&lt;/author&gt;&lt;/authors&gt;&lt;/contributors&gt;&lt;titles&gt;&lt;title&gt;Pathological bacterial translocation in liver cirrhosis&lt;/title&gt;&lt;secondary-title&gt;Journal of Hepatology&lt;/secondary-title&gt;&lt;/titles&gt;&lt;periodical&gt;&lt;full-title&gt;J Hepatol&lt;/full-title&gt;&lt;abbr-1&gt;Journal of hepatology&lt;/abbr-1&gt;&lt;/periodical&gt;&lt;pages&gt;197-209&lt;/pages&gt;&lt;volume&gt;60&lt;/volume&gt;&lt;number&gt;1&lt;/number&gt;&lt;dates&gt;&lt;year&gt;2014&lt;/year&gt;&lt;/dates&gt;&lt;publisher&gt;Elsevier&lt;/publisher&gt;&lt;isbn&gt;0168-8278&lt;/isbn&gt;&lt;urls&gt;&lt;related-urls&gt;&lt;url&gt;https://doi.org/10.1016/j.jhep.2013.07.044&lt;/url&gt;&lt;/related-urls&gt;&lt;/urls&gt;&lt;electronic-resource-num&gt;10.1016/j.jhep.2013.07.044&lt;/electronic-resource-num&gt;&lt;access-date&gt;2018/12/15&lt;/access-date&gt;&lt;/record&gt;&lt;/Cite&gt;&lt;/EndNote&gt;</w:instrText>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[2</w:t>
      </w:r>
      <w:r w:rsidR="00F21AAD" w:rsidRPr="000929CF">
        <w:rPr>
          <w:rFonts w:ascii="Book Antiqua" w:hAnsi="Book Antiqua" w:cs="Arial"/>
          <w:sz w:val="24"/>
          <w:szCs w:val="24"/>
          <w:shd w:val="clear" w:color="auto" w:fill="FFFFFF"/>
          <w:vertAlign w:val="superscript"/>
          <w:lang w:val="en-GB"/>
        </w:rPr>
        <w:t>6</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5429EC" w:rsidRPr="000929CF">
        <w:rPr>
          <w:rFonts w:ascii="Book Antiqua" w:hAnsi="Book Antiqua" w:cs="Arial"/>
          <w:sz w:val="24"/>
          <w:szCs w:val="24"/>
          <w:shd w:val="clear" w:color="auto" w:fill="FFFFFF"/>
          <w:lang w:val="en-GB"/>
        </w:rPr>
        <w:t>,</w:t>
      </w:r>
      <w:r w:rsidR="00957B3C" w:rsidRPr="000929CF">
        <w:rPr>
          <w:rFonts w:ascii="Book Antiqua" w:hAnsi="Book Antiqua" w:cs="Arial"/>
          <w:sz w:val="24"/>
          <w:szCs w:val="24"/>
          <w:shd w:val="clear" w:color="auto" w:fill="FFFFFF"/>
          <w:lang w:val="en-GB"/>
        </w:rPr>
        <w:t xml:space="preserve"> </w:t>
      </w:r>
      <w:r w:rsidR="008005E1" w:rsidRPr="000929CF">
        <w:rPr>
          <w:rFonts w:ascii="Book Antiqua" w:hAnsi="Book Antiqua" w:cs="Arial"/>
          <w:sz w:val="24"/>
          <w:szCs w:val="24"/>
          <w:shd w:val="clear" w:color="auto" w:fill="FFFFFF"/>
          <w:lang w:val="en-GB"/>
        </w:rPr>
        <w:t xml:space="preserve">all of </w:t>
      </w:r>
      <w:r w:rsidR="00957B3C" w:rsidRPr="000929CF">
        <w:rPr>
          <w:rFonts w:ascii="Book Antiqua" w:hAnsi="Book Antiqua" w:cs="Arial"/>
          <w:sz w:val="24"/>
          <w:szCs w:val="24"/>
          <w:shd w:val="clear" w:color="auto" w:fill="FFFFFF"/>
          <w:lang w:val="en-GB"/>
        </w:rPr>
        <w:t xml:space="preserve">which lead to an increased risk of pathologic bacterial translocation. </w:t>
      </w:r>
      <w:r w:rsidRPr="000929CF">
        <w:rPr>
          <w:rFonts w:ascii="Book Antiqua" w:hAnsi="Book Antiqua" w:cs="Arial"/>
          <w:sz w:val="24"/>
          <w:szCs w:val="24"/>
          <w:shd w:val="clear" w:color="auto" w:fill="FFFFFF"/>
          <w:lang w:val="en-GB"/>
        </w:rPr>
        <w:t>Second, g</w:t>
      </w:r>
      <w:r w:rsidR="00957B3C" w:rsidRPr="000929CF">
        <w:rPr>
          <w:rFonts w:ascii="Book Antiqua" w:hAnsi="Book Antiqua" w:cs="Arial"/>
          <w:sz w:val="24"/>
          <w:szCs w:val="24"/>
          <w:shd w:val="clear" w:color="auto" w:fill="FFFFFF"/>
          <w:lang w:val="en-GB"/>
        </w:rPr>
        <w:t xml:space="preserve">astric hydrochloric acid is </w:t>
      </w:r>
      <w:r w:rsidR="000306A3" w:rsidRPr="000929CF">
        <w:rPr>
          <w:rFonts w:ascii="Book Antiqua" w:hAnsi="Book Antiqua" w:cs="Arial"/>
          <w:sz w:val="24"/>
          <w:szCs w:val="24"/>
          <w:shd w:val="clear" w:color="auto" w:fill="FFFFFF"/>
          <w:lang w:val="en-GB"/>
        </w:rPr>
        <w:t xml:space="preserve">bactericidal and is </w:t>
      </w:r>
      <w:r w:rsidR="00957B3C" w:rsidRPr="000929CF">
        <w:rPr>
          <w:rFonts w:ascii="Book Antiqua" w:hAnsi="Book Antiqua" w:cs="Arial"/>
          <w:sz w:val="24"/>
          <w:szCs w:val="24"/>
          <w:shd w:val="clear" w:color="auto" w:fill="FFFFFF"/>
          <w:lang w:val="en-GB"/>
        </w:rPr>
        <w:t>a defence mechanism from ingested microorganisms</w:t>
      </w:r>
      <w:r w:rsidR="00DC1B0A" w:rsidRPr="000929CF">
        <w:rPr>
          <w:rFonts w:ascii="Book Antiqua" w:hAnsi="Book Antiqua" w:cs="Arial"/>
          <w:sz w:val="24"/>
          <w:szCs w:val="24"/>
          <w:shd w:val="clear" w:color="auto" w:fill="FFFFFF"/>
          <w:vertAlign w:val="superscript"/>
          <w:lang w:val="en-GB"/>
        </w:rPr>
        <w:fldChar w:fldCharType="begin"/>
      </w:r>
      <w:r w:rsidR="00DC1B0A" w:rsidRPr="000929CF">
        <w:rPr>
          <w:rFonts w:ascii="Book Antiqua" w:hAnsi="Book Antiqua" w:cs="Arial"/>
          <w:sz w:val="24"/>
          <w:szCs w:val="24"/>
          <w:shd w:val="clear" w:color="auto" w:fill="FFFFFF"/>
          <w:vertAlign w:val="superscript"/>
          <w:lang w:val="en-GB"/>
        </w:rPr>
        <w:instrText xml:space="preserve"> ADDIN EN.CITE &lt;EndNote&gt;&lt;Cite&gt;&lt;Author&gt;Freedberg&lt;/Author&gt;&lt;Year&gt;2017&lt;/Year&gt;&lt;RecNum&gt;48&lt;/RecNum&gt;&lt;DisplayText&gt;[29]&lt;/DisplayText&gt;&lt;record&gt;&lt;rec-number&gt;48&lt;/rec-number&gt;&lt;foreign-keys&gt;&lt;key app="EN" db-id="wxx5e9waffp5p2expzpvwsd7pdd20axv29tp" timestamp="1545366100"&gt;48&lt;/key&gt;&lt;/foreign-keys&gt;&lt;ref-type name="Journal Article"&gt;17&lt;/ref-type&gt;&lt;contributors&gt;&lt;authors&gt;&lt;author&gt;Freedberg, Daniel E.&lt;/author&gt;&lt;author&gt;Kim, Lawrence S.&lt;/author&gt;&lt;author&gt;Yang, Yu-Xiao&lt;/author&gt;&lt;/authors&gt;&lt;/contributors&gt;&lt;titles&gt;&lt;title&gt;The Risks and Benefits of Long-term Use of Proton Pump Inhibitors: Expert Review and Best Practice Advice From the American Gastroenterological Association&lt;/title&gt;&lt;secondary-title&gt;Gastroenterology&lt;/secondary-title&gt;&lt;/titles&gt;&lt;periodical&gt;&lt;full-title&gt;Gastroenterology&lt;/full-title&gt;&lt;/periodical&gt;&lt;pages&gt;706-715&lt;/pages&gt;&lt;volume&gt;152&lt;/volume&gt;&lt;number&gt;4&lt;/number&gt;&lt;dates&gt;&lt;year&gt;2017&lt;/year&gt;&lt;/dates&gt;&lt;publisher&gt;Elsevier&lt;/publisher&gt;&lt;isbn&gt;0016-5085&lt;/isbn&gt;&lt;urls&gt;&lt;related-urls&gt;&lt;url&gt;https://doi.org/10.1053/j.gastro.2017.01.031&lt;/url&gt;&lt;/related-urls&gt;&lt;/urls&gt;&lt;electronic-resource-num&gt;10.1053/j.gastro.2017.01.031&lt;/electronic-resource-num&gt;&lt;access-date&gt;2018/12/20&lt;/access-date&gt;&lt;/record&gt;&lt;/Cite&gt;&lt;/EndNote&gt;</w:instrText>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[2</w:t>
      </w:r>
      <w:r w:rsidR="00F21AAD" w:rsidRPr="000929CF">
        <w:rPr>
          <w:rFonts w:ascii="Book Antiqua" w:hAnsi="Book Antiqua" w:cs="Arial"/>
          <w:sz w:val="24"/>
          <w:szCs w:val="24"/>
          <w:shd w:val="clear" w:color="auto" w:fill="FFFFFF"/>
          <w:vertAlign w:val="superscript"/>
          <w:lang w:val="en-GB"/>
        </w:rPr>
        <w:t>7</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5429EC" w:rsidRPr="000929CF">
        <w:rPr>
          <w:rFonts w:ascii="Book Antiqua" w:hAnsi="Book Antiqua" w:cs="Arial"/>
          <w:sz w:val="24"/>
          <w:szCs w:val="24"/>
          <w:shd w:val="clear" w:color="auto" w:fill="FFFFFF"/>
          <w:lang w:val="en-GB"/>
        </w:rPr>
        <w:t>.</w:t>
      </w:r>
      <w:r w:rsidR="00957B3C" w:rsidRPr="000929CF">
        <w:rPr>
          <w:rFonts w:ascii="Book Antiqua" w:hAnsi="Book Antiqua" w:cs="Arial"/>
          <w:sz w:val="24"/>
          <w:szCs w:val="24"/>
          <w:shd w:val="clear" w:color="auto" w:fill="FFFFFF"/>
          <w:lang w:val="en-GB"/>
        </w:rPr>
        <w:t xml:space="preserve"> </w:t>
      </w:r>
      <w:r w:rsidR="005429EC" w:rsidRPr="000929CF">
        <w:rPr>
          <w:rFonts w:ascii="Book Antiqua" w:hAnsi="Book Antiqua" w:cs="Arial"/>
          <w:sz w:val="24"/>
          <w:szCs w:val="24"/>
          <w:shd w:val="clear" w:color="auto" w:fill="FFFFFF"/>
          <w:lang w:val="en-GB"/>
        </w:rPr>
        <w:t xml:space="preserve">However, </w:t>
      </w:r>
      <w:r w:rsidR="00957B3C" w:rsidRPr="000929CF">
        <w:rPr>
          <w:rFonts w:ascii="Book Antiqua" w:hAnsi="Book Antiqua" w:cs="Arial"/>
          <w:sz w:val="24"/>
          <w:szCs w:val="24"/>
          <w:shd w:val="clear" w:color="auto" w:fill="FFFFFF"/>
          <w:lang w:val="en-GB"/>
        </w:rPr>
        <w:t xml:space="preserve">PPIs are strong </w:t>
      </w:r>
      <w:r w:rsidR="005429EC" w:rsidRPr="000929CF">
        <w:rPr>
          <w:rFonts w:ascii="Book Antiqua" w:hAnsi="Book Antiqua" w:cs="Arial"/>
          <w:sz w:val="24"/>
          <w:szCs w:val="24"/>
          <w:shd w:val="clear" w:color="auto" w:fill="FFFFFF"/>
          <w:lang w:val="en-GB"/>
        </w:rPr>
        <w:t xml:space="preserve">gastric </w:t>
      </w:r>
      <w:r w:rsidR="00957B3C" w:rsidRPr="000929CF">
        <w:rPr>
          <w:rFonts w:ascii="Book Antiqua" w:hAnsi="Book Antiqua" w:cs="Arial"/>
          <w:sz w:val="24"/>
          <w:szCs w:val="24"/>
          <w:shd w:val="clear" w:color="auto" w:fill="FFFFFF"/>
          <w:lang w:val="en-GB"/>
        </w:rPr>
        <w:t>acid suppressants</w:t>
      </w:r>
      <w:r w:rsidR="00AA25C7" w:rsidRPr="000929CF">
        <w:rPr>
          <w:rFonts w:ascii="Book Antiqua" w:hAnsi="Book Antiqua" w:cs="Arial"/>
          <w:sz w:val="24"/>
          <w:szCs w:val="24"/>
          <w:shd w:val="clear" w:color="auto" w:fill="FFFFFF"/>
          <w:lang w:val="en-GB"/>
        </w:rPr>
        <w:t>,</w:t>
      </w:r>
      <w:r w:rsidR="00957B3C" w:rsidRPr="000929CF">
        <w:rPr>
          <w:rFonts w:ascii="Book Antiqua" w:hAnsi="Book Antiqua" w:cs="Arial"/>
          <w:sz w:val="24"/>
          <w:szCs w:val="24"/>
          <w:shd w:val="clear" w:color="auto" w:fill="FFFFFF"/>
          <w:lang w:val="en-GB"/>
        </w:rPr>
        <w:t xml:space="preserve"> thus limiting this defence</w: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PEVuZE5vdGU+PENpdGU+PEF1dGhvcj5TY2FycGlnbmF0bzwvQXV0aG9yPjxZZWFyPjIwMTY8L1ll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=
</w:fldData>
        </w:fldChar>
      </w:r>
      <w:r w:rsidR="00DC1B0A" w:rsidRPr="000929CF">
        <w:rPr>
          <w:rFonts w:ascii="Book Antiqua" w:hAnsi="Book Antiqua" w:cs="Arial"/>
          <w:sz w:val="24"/>
          <w:szCs w:val="24"/>
          <w:shd w:val="clear" w:color="auto" w:fill="FFFFFF"/>
          <w:vertAlign w:val="superscript"/>
          <w:lang w:val="en-GB"/>
        </w:rPr>
        <w:instrText xml:space="preserve"> ADDIN EN.CITE </w:instrTex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PEVuZE5vdGU+PENpdGU+PEF1dGhvcj5TY2FycGlnbmF0bzwvQXV0aG9yPjxZZWFyPjIwMTY8L1ll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=
</w:fldData>
        </w:fldChar>
      </w:r>
      <w:r w:rsidR="00DC1B0A" w:rsidRPr="000929CF">
        <w:rPr>
          <w:rFonts w:ascii="Book Antiqua" w:hAnsi="Book Antiqua" w:cs="Arial"/>
          <w:sz w:val="24"/>
          <w:szCs w:val="24"/>
          <w:shd w:val="clear" w:color="auto" w:fill="FFFFFF"/>
          <w:vertAlign w:val="superscript"/>
          <w:lang w:val="en-GB"/>
        </w:rPr>
        <w:instrText xml:space="preserve"> ADDIN EN.CITE.DATA </w:instrText>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end"/>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w:t>
      </w:r>
      <w:r w:rsidR="00F21AAD" w:rsidRPr="000929CF">
        <w:rPr>
          <w:rFonts w:ascii="Book Antiqua" w:hAnsi="Book Antiqua" w:cs="Arial"/>
          <w:sz w:val="24"/>
          <w:szCs w:val="24"/>
          <w:shd w:val="clear" w:color="auto" w:fill="FFFFFF"/>
          <w:vertAlign w:val="superscript"/>
          <w:lang w:val="en-GB"/>
        </w:rPr>
        <w:t>28</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957B3C" w:rsidRPr="000929CF">
        <w:rPr>
          <w:rFonts w:ascii="Book Antiqua" w:hAnsi="Book Antiqua" w:cs="Arial"/>
          <w:sz w:val="24"/>
          <w:szCs w:val="24"/>
          <w:shd w:val="clear" w:color="auto" w:fill="FFFFFF"/>
          <w:lang w:val="en-GB"/>
        </w:rPr>
        <w:t>.</w:t>
      </w:r>
      <w:r w:rsidR="00C718FC" w:rsidRPr="000929CF">
        <w:rPr>
          <w:rFonts w:ascii="Book Antiqua" w:hAnsi="Book Antiqua" w:cs="Arial"/>
          <w:sz w:val="24"/>
          <w:szCs w:val="24"/>
          <w:shd w:val="clear" w:color="auto" w:fill="FFFFFF"/>
          <w:lang w:val="en-GB"/>
        </w:rPr>
        <w:t xml:space="preserve"> Furthermore, in liver cirrhosis, there is reduced hepatic clearance of PPI</w: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PEVuZE5vdGU+PENpdGU+PEF1dGhvcj5Mb2RhdG88L0F1dGhvcj48WWVhcj4yMDA4PC9ZZWFyPjxS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cz4yOTgwLTU8L3BhZ2VzPjx2b2x1bWU+MTQ8L3ZvbHVtZT48bnVtYmVyPjE5PC9udW1iZXI+PGVk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=
</w:fldData>
        </w:fldChar>
      </w:r>
      <w:r w:rsidR="00DC1B0A" w:rsidRPr="000929CF">
        <w:rPr>
          <w:rFonts w:ascii="Book Antiqua" w:hAnsi="Book Antiqua" w:cs="Arial"/>
          <w:sz w:val="24"/>
          <w:szCs w:val="24"/>
          <w:shd w:val="clear" w:color="auto" w:fill="FFFFFF"/>
          <w:vertAlign w:val="superscript"/>
          <w:lang w:val="en-GB"/>
        </w:rPr>
        <w:instrText xml:space="preserve"> ADDIN EN.CITE </w:instrTex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PEVuZE5vdGU+PENpdGU+PEF1dGhvcj5Mb2RhdG88L0F1dGhvcj48WWVhcj4yMDA4PC9ZZWFyPjxS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cz4yOTgwLTU8L3BhZ2VzPjx2b2x1bWU+MTQ8L3ZvbHVtZT48bnVtYmVyPjE5PC9udW1iZXI+PGVk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=
</w:fldData>
        </w:fldChar>
      </w:r>
      <w:r w:rsidR="00DC1B0A" w:rsidRPr="000929CF">
        <w:rPr>
          <w:rFonts w:ascii="Book Antiqua" w:hAnsi="Book Antiqua" w:cs="Arial"/>
          <w:sz w:val="24"/>
          <w:szCs w:val="24"/>
          <w:shd w:val="clear" w:color="auto" w:fill="FFFFFF"/>
          <w:vertAlign w:val="superscript"/>
          <w:lang w:val="en-GB"/>
        </w:rPr>
        <w:instrText xml:space="preserve"> ADDIN EN.CITE.DATA </w:instrText>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end"/>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[1</w:t>
      </w:r>
      <w:r w:rsidR="00F21AAD" w:rsidRPr="000929CF">
        <w:rPr>
          <w:rFonts w:ascii="Book Antiqua" w:hAnsi="Book Antiqua" w:cs="Arial"/>
          <w:sz w:val="24"/>
          <w:szCs w:val="24"/>
          <w:shd w:val="clear" w:color="auto" w:fill="FFFFFF"/>
          <w:vertAlign w:val="superscript"/>
          <w:lang w:val="en-GB"/>
        </w:rPr>
        <w:t>5</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5429EC" w:rsidRPr="000929CF">
        <w:rPr>
          <w:rFonts w:ascii="Book Antiqua" w:hAnsi="Book Antiqua" w:cs="Arial"/>
          <w:sz w:val="24"/>
          <w:szCs w:val="24"/>
          <w:shd w:val="clear" w:color="auto" w:fill="FFFFFF"/>
          <w:lang w:val="en-GB"/>
        </w:rPr>
        <w:t>,</w:t>
      </w:r>
      <w:r w:rsidR="00C718FC" w:rsidRPr="000929CF">
        <w:rPr>
          <w:rFonts w:ascii="Book Antiqua" w:hAnsi="Book Antiqua" w:cs="Arial"/>
          <w:sz w:val="24"/>
          <w:szCs w:val="24"/>
          <w:shd w:val="clear" w:color="auto" w:fill="FFFFFF"/>
          <w:lang w:val="en-GB"/>
        </w:rPr>
        <w:t xml:space="preserve"> </w:t>
      </w:r>
      <w:r w:rsidR="003F196D" w:rsidRPr="000929CF">
        <w:rPr>
          <w:rFonts w:ascii="Book Antiqua" w:hAnsi="Book Antiqua" w:cs="Arial"/>
          <w:sz w:val="24"/>
          <w:szCs w:val="24"/>
          <w:shd w:val="clear" w:color="auto" w:fill="FFFFFF"/>
          <w:lang w:val="en-GB"/>
        </w:rPr>
        <w:t xml:space="preserve">which </w:t>
      </w:r>
      <w:r w:rsidR="005429EC" w:rsidRPr="000929CF">
        <w:rPr>
          <w:rFonts w:ascii="Book Antiqua" w:hAnsi="Book Antiqua" w:cs="Arial"/>
          <w:sz w:val="24"/>
          <w:szCs w:val="24"/>
          <w:shd w:val="clear" w:color="auto" w:fill="FFFFFF"/>
          <w:lang w:val="en-GB"/>
        </w:rPr>
        <w:t xml:space="preserve">thus </w:t>
      </w:r>
      <w:r w:rsidR="00C718FC" w:rsidRPr="000929CF">
        <w:rPr>
          <w:rFonts w:ascii="Book Antiqua" w:hAnsi="Book Antiqua" w:cs="Arial"/>
          <w:sz w:val="24"/>
          <w:szCs w:val="24"/>
          <w:shd w:val="clear" w:color="auto" w:fill="FFFFFF"/>
          <w:lang w:val="en-GB"/>
        </w:rPr>
        <w:t xml:space="preserve">increases </w:t>
      </w:r>
      <w:r w:rsidR="005429EC" w:rsidRPr="000929CF">
        <w:rPr>
          <w:rFonts w:ascii="Book Antiqua" w:hAnsi="Book Antiqua" w:cs="Arial"/>
          <w:sz w:val="24"/>
          <w:szCs w:val="24"/>
          <w:shd w:val="clear" w:color="auto" w:fill="FFFFFF"/>
          <w:lang w:val="en-GB"/>
        </w:rPr>
        <w:t xml:space="preserve">the </w:t>
      </w:r>
      <w:r w:rsidR="00C718FC" w:rsidRPr="000929CF">
        <w:rPr>
          <w:rFonts w:ascii="Book Antiqua" w:hAnsi="Book Antiqua" w:cs="Arial"/>
          <w:sz w:val="24"/>
          <w:szCs w:val="24"/>
          <w:shd w:val="clear" w:color="auto" w:fill="FFFFFF"/>
          <w:lang w:val="en-GB"/>
        </w:rPr>
        <w:t xml:space="preserve">overall PPI exposure. </w:t>
      </w:r>
      <w:r w:rsidRPr="000929CF">
        <w:rPr>
          <w:rFonts w:ascii="Book Antiqua" w:hAnsi="Book Antiqua" w:cs="Arial"/>
          <w:sz w:val="24"/>
          <w:szCs w:val="24"/>
          <w:shd w:val="clear" w:color="auto" w:fill="FFFFFF"/>
          <w:lang w:val="en-GB"/>
        </w:rPr>
        <w:t xml:space="preserve">Last and perhaps most importantly, </w:t>
      </w:r>
      <w:r w:rsidR="00957B3C" w:rsidRPr="000929CF">
        <w:rPr>
          <w:rFonts w:ascii="Book Antiqua" w:hAnsi="Book Antiqua" w:cs="Arial"/>
          <w:sz w:val="24"/>
          <w:szCs w:val="24"/>
          <w:shd w:val="clear" w:color="auto" w:fill="FFFFFF"/>
          <w:lang w:val="en-GB"/>
        </w:rPr>
        <w:t>PPI</w:t>
      </w:r>
      <w:r w:rsidR="001945B1" w:rsidRPr="000929CF">
        <w:rPr>
          <w:rFonts w:ascii="Book Antiqua" w:hAnsi="Book Antiqua" w:cs="Arial"/>
          <w:sz w:val="24"/>
          <w:szCs w:val="24"/>
          <w:shd w:val="clear" w:color="auto" w:fill="FFFFFF"/>
          <w:lang w:val="en-GB"/>
        </w:rPr>
        <w:t>s</w:t>
      </w:r>
      <w:r w:rsidR="00957B3C" w:rsidRPr="000929CF">
        <w:rPr>
          <w:rFonts w:ascii="Book Antiqua" w:hAnsi="Book Antiqua" w:cs="Arial"/>
          <w:sz w:val="24"/>
          <w:szCs w:val="24"/>
          <w:shd w:val="clear" w:color="auto" w:fill="FFFFFF"/>
          <w:lang w:val="en-GB"/>
        </w:rPr>
        <w:t xml:space="preserve"> </w:t>
      </w:r>
      <w:r w:rsidR="000306A3" w:rsidRPr="000929CF">
        <w:rPr>
          <w:rFonts w:ascii="Book Antiqua" w:hAnsi="Book Antiqua" w:cs="Arial"/>
          <w:sz w:val="24"/>
          <w:szCs w:val="24"/>
          <w:shd w:val="clear" w:color="auto" w:fill="FFFFFF"/>
          <w:lang w:val="en-GB"/>
        </w:rPr>
        <w:t xml:space="preserve">also </w:t>
      </w:r>
      <w:r w:rsidR="00957B3C" w:rsidRPr="000929CF">
        <w:rPr>
          <w:rFonts w:ascii="Book Antiqua" w:hAnsi="Book Antiqua" w:cs="Arial"/>
          <w:sz w:val="24"/>
          <w:szCs w:val="24"/>
          <w:shd w:val="clear" w:color="auto" w:fill="FFFFFF"/>
          <w:lang w:val="en-GB"/>
        </w:rPr>
        <w:t>affect the gut microenvironment by modifying pH in the stomach and small intestine</w:t>
      </w:r>
      <w:r w:rsidR="000306A3" w:rsidRPr="000929CF">
        <w:rPr>
          <w:rFonts w:ascii="Book Antiqua" w:hAnsi="Book Antiqua" w:cs="Arial"/>
          <w:sz w:val="24"/>
          <w:szCs w:val="24"/>
          <w:shd w:val="clear" w:color="auto" w:fill="FFFFFF"/>
          <w:lang w:val="en-GB"/>
        </w:rPr>
        <w:t xml:space="preserve"> and </w:t>
      </w:r>
      <w:r w:rsidR="00502D76" w:rsidRPr="000929CF">
        <w:rPr>
          <w:rFonts w:ascii="Book Antiqua" w:hAnsi="Book Antiqua" w:cs="Arial"/>
          <w:sz w:val="24"/>
          <w:szCs w:val="24"/>
          <w:shd w:val="clear" w:color="auto" w:fill="FFFFFF"/>
          <w:lang w:val="en-GB"/>
        </w:rPr>
        <w:t xml:space="preserve">is proven to cause </w:t>
      </w:r>
      <w:r w:rsidR="00AA25C7" w:rsidRPr="000929CF">
        <w:rPr>
          <w:rFonts w:ascii="Book Antiqua" w:hAnsi="Book Antiqua" w:cs="Arial"/>
          <w:sz w:val="24"/>
          <w:szCs w:val="24"/>
          <w:shd w:val="clear" w:color="auto" w:fill="FFFFFF"/>
          <w:lang w:val="en-GB"/>
        </w:rPr>
        <w:t xml:space="preserve">gut </w:t>
      </w:r>
      <w:r w:rsidR="00502D76" w:rsidRPr="000929CF">
        <w:rPr>
          <w:rFonts w:ascii="Book Antiqua" w:hAnsi="Book Antiqua" w:cs="Arial"/>
          <w:sz w:val="24"/>
          <w:szCs w:val="24"/>
          <w:shd w:val="clear" w:color="auto" w:fill="FFFFFF"/>
          <w:lang w:val="en-GB"/>
        </w:rPr>
        <w:t>dysbiosis</w:t>
      </w:r>
      <w:r w:rsidR="000306A3" w:rsidRPr="000929CF">
        <w:rPr>
          <w:rFonts w:ascii="Book Antiqua" w:hAnsi="Book Antiqua" w:cs="Arial"/>
          <w:sz w:val="24"/>
          <w:szCs w:val="24"/>
          <w:shd w:val="clear" w:color="auto" w:fill="FFFFFF"/>
          <w:lang w:val="en-GB"/>
        </w:rPr>
        <w:t xml:space="preserve">. </w:t>
      </w:r>
      <w:r w:rsidR="00957B3C" w:rsidRPr="000929CF">
        <w:rPr>
          <w:rFonts w:ascii="Book Antiqua" w:hAnsi="Book Antiqua" w:cs="Arial"/>
          <w:sz w:val="24"/>
          <w:szCs w:val="24"/>
          <w:shd w:val="clear" w:color="auto" w:fill="FFFFFF"/>
          <w:lang w:val="en-GB"/>
        </w:rPr>
        <w:t xml:space="preserve">Dysbiosis in particular, can drive inflammasome-deficiency-associated changes through microbiome derived metabolites, which </w:t>
      </w:r>
      <w:r w:rsidR="00502D76" w:rsidRPr="000929CF">
        <w:rPr>
          <w:rFonts w:ascii="Book Antiqua" w:hAnsi="Book Antiqua" w:cs="Arial"/>
          <w:sz w:val="24"/>
          <w:szCs w:val="24"/>
          <w:shd w:val="clear" w:color="auto" w:fill="FFFFFF"/>
          <w:lang w:val="en-GB"/>
        </w:rPr>
        <w:t>worsens</w:t>
      </w:r>
      <w:r w:rsidR="00957B3C" w:rsidRPr="000929CF">
        <w:rPr>
          <w:rFonts w:ascii="Book Antiqua" w:hAnsi="Book Antiqua" w:cs="Arial"/>
          <w:sz w:val="24"/>
          <w:szCs w:val="24"/>
          <w:shd w:val="clear" w:color="auto" w:fill="FFFFFF"/>
          <w:lang w:val="en-GB"/>
        </w:rPr>
        <w:t xml:space="preserve"> hepatic inflammation and produces endotoxins that exacerbate intestinal permeability and inflammation</w: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PEVuZE5vdGU+PENpdGU+PEF1dGhvcj5IZW5hby1NZWppYTwvQXV0aG9yPjxZZWFyPjIwMTI8L1ll
YXI+PFJlY051bT44PC9SZWNOdW0+PERpc3BsYXlUZXh0PlszMSwgMzJdPC9EaXNwbGF5VGV4dD48
cmVjb3JkPjxyZWMtbnVtYmVyPjg8L3JlYy1udW1iZXI+PGZvcmVpZ24ta2V5cz48a2V5IGFwcD0i
RU4iIGRiLWlkPSJ3eHg1ZTl3YWZmcDVwMmV4cHpwdndzZDdwZGQyMGF4djI5dHAiIHRpbWVzdGFt
cD0iMTU0NTMwNDM4NCI+ODwva2V5PjwvZm9yZWlnbi1rZXlzPjxyZWYtdHlwZSBuYW1lPSJKb3Vy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L2FsdC1wZXJpb2RpY2FsPjxwYWdlcz4xNzktODU8L3BhZ2VzPjx2b2x1bWU+NDgyPC92b2x1bWU+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</w:fldData>
        </w:fldChar>
      </w:r>
      <w:r w:rsidR="00DC1B0A" w:rsidRPr="000929CF">
        <w:rPr>
          <w:rFonts w:ascii="Book Antiqua" w:hAnsi="Book Antiqua" w:cs="Arial"/>
          <w:sz w:val="24"/>
          <w:szCs w:val="24"/>
          <w:shd w:val="clear" w:color="auto" w:fill="FFFFFF"/>
          <w:vertAlign w:val="superscript"/>
          <w:lang w:val="en-GB"/>
        </w:rPr>
        <w:instrText xml:space="preserve"> ADDIN EN.CITE </w:instrText>
      </w:r>
      <w:r w:rsidR="00DC1B0A" w:rsidRPr="000929CF">
        <w:rPr>
          <w:rFonts w:ascii="Book Antiqua" w:hAnsi="Book Antiqua" w:cs="Arial"/>
          <w:sz w:val="24"/>
          <w:szCs w:val="24"/>
          <w:shd w:val="clear" w:color="auto" w:fill="FFFFFF"/>
          <w:vertAlign w:val="superscript"/>
          <w:lang w:val="en-GB"/>
        </w:rPr>
        <w:fldChar w:fldCharType="begin">
          <w:fldData xml:space="preserve">PEVuZE5vdGU+PENpdGU+PEF1dGhvcj5IZW5hby1NZWppYTwvQXV0aG9yPjxZZWFyPjIwMTI8L1ll
YXI+PFJlY051bT44PC9SZWNOdW0+PERpc3BsYXlUZXh0PlszMSwgMzJdPC9EaXNwbGF5VGV4dD48
cmVjb3JkPjxyZWMtbnVtYmVyPjg8L3JlYy1udW1iZXI+PGZvcmVpZ24ta2V5cz48a2V5IGFwcD0i
RU4iIGRiLWlkPSJ3eHg1ZTl3YWZmcDVwMmV4cHpwdndzZDdwZGQyMGF4djI5dHAiIHRpbWVzdGFt
cD0iMTU0NTMwNDM4NCI+ODwva2V5PjwvZm9yZWlnbi1rZXlzPjxyZWYtdHlwZSBuYW1lPSJKb3Vy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L2FsdC1wZXJpb2RpY2FsPjxwYWdlcz4xNzktODU8L3BhZ2VzPjx2b2x1bWU+NDgyPC92b2x1bWU+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</w:fldData>
        </w:fldChar>
      </w:r>
      <w:r w:rsidR="00DC1B0A" w:rsidRPr="000929CF">
        <w:rPr>
          <w:rFonts w:ascii="Book Antiqua" w:hAnsi="Book Antiqua" w:cs="Arial"/>
          <w:sz w:val="24"/>
          <w:szCs w:val="24"/>
          <w:shd w:val="clear" w:color="auto" w:fill="FFFFFF"/>
          <w:vertAlign w:val="superscript"/>
          <w:lang w:val="en-GB"/>
        </w:rPr>
        <w:instrText xml:space="preserve"> ADDIN EN.CITE.DATA </w:instrText>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end"/>
      </w:r>
      <w:r w:rsidR="00DC1B0A" w:rsidRPr="000929CF">
        <w:rPr>
          <w:rFonts w:ascii="Book Antiqua" w:hAnsi="Book Antiqua" w:cs="Arial"/>
          <w:sz w:val="24"/>
          <w:szCs w:val="24"/>
          <w:shd w:val="clear" w:color="auto" w:fill="FFFFFF"/>
          <w:vertAlign w:val="superscript"/>
          <w:lang w:val="en-GB"/>
        </w:rPr>
      </w:r>
      <w:r w:rsidR="00DC1B0A" w:rsidRPr="000929CF">
        <w:rPr>
          <w:rFonts w:ascii="Book Antiqua" w:hAnsi="Book Antiqua" w:cs="Arial"/>
          <w:sz w:val="24"/>
          <w:szCs w:val="24"/>
          <w:shd w:val="clear" w:color="auto" w:fill="FFFFFF"/>
          <w:vertAlign w:val="superscript"/>
          <w:lang w:val="en-GB"/>
        </w:rPr>
        <w:fldChar w:fldCharType="separate"/>
      </w:r>
      <w:r w:rsidR="00DC1B0A" w:rsidRPr="000929CF">
        <w:rPr>
          <w:rFonts w:ascii="Book Antiqua" w:hAnsi="Book Antiqua" w:cs="Arial"/>
          <w:sz w:val="24"/>
          <w:szCs w:val="24"/>
          <w:shd w:val="clear" w:color="auto" w:fill="FFFFFF"/>
          <w:vertAlign w:val="superscript"/>
          <w:lang w:val="en-GB"/>
        </w:rPr>
        <w:t>[</w:t>
      </w:r>
      <w:r w:rsidR="00F21AAD" w:rsidRPr="000929CF">
        <w:rPr>
          <w:rFonts w:ascii="Book Antiqua" w:hAnsi="Book Antiqua" w:cs="Arial"/>
          <w:sz w:val="24"/>
          <w:szCs w:val="24"/>
          <w:shd w:val="clear" w:color="auto" w:fill="FFFFFF"/>
          <w:vertAlign w:val="superscript"/>
          <w:lang w:val="en-GB"/>
        </w:rPr>
        <w:t>29</w:t>
      </w:r>
      <w:r w:rsidR="00DC1B0A" w:rsidRPr="000929CF">
        <w:rPr>
          <w:rFonts w:ascii="Book Antiqua" w:hAnsi="Book Antiqua" w:cs="Arial"/>
          <w:sz w:val="24"/>
          <w:szCs w:val="24"/>
          <w:shd w:val="clear" w:color="auto" w:fill="FFFFFF"/>
          <w:vertAlign w:val="superscript"/>
          <w:lang w:val="en-GB"/>
        </w:rPr>
        <w:t>,3</w:t>
      </w:r>
      <w:r w:rsidR="00F21AAD" w:rsidRPr="000929CF">
        <w:rPr>
          <w:rFonts w:ascii="Book Antiqua" w:hAnsi="Book Antiqua" w:cs="Arial"/>
          <w:sz w:val="24"/>
          <w:szCs w:val="24"/>
          <w:shd w:val="clear" w:color="auto" w:fill="FFFFFF"/>
          <w:vertAlign w:val="superscript"/>
          <w:lang w:val="en-GB"/>
        </w:rPr>
        <w:t>0</w:t>
      </w:r>
      <w:r w:rsidR="00DC1B0A" w:rsidRPr="000929CF">
        <w:rPr>
          <w:rFonts w:ascii="Book Antiqua" w:hAnsi="Book Antiqua" w:cs="Arial"/>
          <w:sz w:val="24"/>
          <w:szCs w:val="24"/>
          <w:shd w:val="clear" w:color="auto" w:fill="FFFFFF"/>
          <w:vertAlign w:val="superscript"/>
          <w:lang w:val="en-GB"/>
        </w:rPr>
        <w:t>]</w:t>
      </w:r>
      <w:r w:rsidR="00DC1B0A" w:rsidRPr="000929CF">
        <w:rPr>
          <w:rFonts w:ascii="Book Antiqua" w:hAnsi="Book Antiqua" w:cs="Arial"/>
          <w:sz w:val="24"/>
          <w:szCs w:val="24"/>
          <w:shd w:val="clear" w:color="auto" w:fill="FFFFFF"/>
          <w:vertAlign w:val="superscript"/>
          <w:lang w:val="en-GB"/>
        </w:rPr>
        <w:fldChar w:fldCharType="end"/>
      </w:r>
      <w:r w:rsidR="005429EC" w:rsidRPr="000929CF">
        <w:rPr>
          <w:rFonts w:ascii="Book Antiqua" w:hAnsi="Book Antiqua" w:cs="Arial"/>
          <w:sz w:val="24"/>
          <w:szCs w:val="24"/>
          <w:shd w:val="clear" w:color="auto" w:fill="FFFFFF"/>
          <w:lang w:val="en-GB"/>
        </w:rPr>
        <w:t xml:space="preserve">. </w:t>
      </w:r>
      <w:r w:rsidR="00957B3C" w:rsidRPr="000929CF">
        <w:rPr>
          <w:rFonts w:ascii="Book Antiqua" w:hAnsi="Book Antiqua" w:cs="Arial"/>
          <w:sz w:val="24"/>
          <w:szCs w:val="24"/>
          <w:shd w:val="clear" w:color="auto" w:fill="FFFFFF"/>
          <w:lang w:val="en-GB"/>
        </w:rPr>
        <w:t>Th</w:t>
      </w:r>
      <w:r w:rsidR="00AA25C7" w:rsidRPr="000929CF">
        <w:rPr>
          <w:rFonts w:ascii="Book Antiqua" w:hAnsi="Book Antiqua" w:cs="Arial"/>
          <w:sz w:val="24"/>
          <w:szCs w:val="24"/>
          <w:shd w:val="clear" w:color="auto" w:fill="FFFFFF"/>
          <w:lang w:val="en-GB"/>
        </w:rPr>
        <w:t xml:space="preserve">ese potentially </w:t>
      </w:r>
      <w:r w:rsidR="00957B3C" w:rsidRPr="000929CF">
        <w:rPr>
          <w:rFonts w:ascii="Book Antiqua" w:hAnsi="Book Antiqua" w:cs="Arial"/>
          <w:sz w:val="24"/>
          <w:szCs w:val="24"/>
          <w:shd w:val="clear" w:color="auto" w:fill="FFFFFF"/>
          <w:lang w:val="en-GB"/>
        </w:rPr>
        <w:t>explain why PPI use is a known risk factor for bacterial infections, HE</w:t>
      </w:r>
      <w:r w:rsidR="00336F08" w:rsidRPr="000929CF">
        <w:rPr>
          <w:rFonts w:ascii="Book Antiqua" w:hAnsi="Book Antiqua" w:cs="Arial"/>
          <w:sz w:val="24"/>
          <w:szCs w:val="24"/>
          <w:shd w:val="clear" w:color="auto" w:fill="FFFFFF"/>
          <w:lang w:val="en-GB"/>
        </w:rPr>
        <w:t>,</w:t>
      </w:r>
      <w:r w:rsidR="00957B3C" w:rsidRPr="000929CF">
        <w:rPr>
          <w:rFonts w:ascii="Book Antiqua" w:hAnsi="Book Antiqua" w:cs="Arial"/>
          <w:sz w:val="24"/>
          <w:szCs w:val="24"/>
          <w:shd w:val="clear" w:color="auto" w:fill="FFFFFF"/>
          <w:lang w:val="en-GB"/>
        </w:rPr>
        <w:t xml:space="preserve"> and SBP</w:t>
      </w:r>
      <w:r w:rsidR="005429EC" w:rsidRPr="000929CF">
        <w:rPr>
          <w:rFonts w:ascii="Book Antiqua" w:hAnsi="Book Antiqua" w:cs="Arial"/>
          <w:sz w:val="24"/>
          <w:szCs w:val="24"/>
          <w:shd w:val="clear" w:color="auto" w:fill="FFFFFF"/>
          <w:lang w:val="en-GB"/>
        </w:rPr>
        <w:t>.</w:t>
      </w:r>
      <w:r w:rsidRPr="000929CF">
        <w:rPr>
          <w:rFonts w:ascii="Book Antiqua" w:hAnsi="Book Antiqua" w:cs="Arial"/>
          <w:sz w:val="24"/>
          <w:szCs w:val="24"/>
          <w:shd w:val="clear" w:color="auto" w:fill="FFFFFF"/>
          <w:lang w:val="en-GB"/>
        </w:rPr>
        <w:t xml:space="preserve"> </w:t>
      </w:r>
      <w:r w:rsidR="00957B3C" w:rsidRPr="000929CF">
        <w:rPr>
          <w:rFonts w:ascii="Book Antiqua" w:hAnsi="Book Antiqua" w:cs="Arial"/>
          <w:sz w:val="24"/>
          <w:szCs w:val="24"/>
          <w:shd w:val="clear" w:color="auto" w:fill="FFFFFF"/>
          <w:lang w:val="en-GB"/>
        </w:rPr>
        <w:t>Hence, PPI use</w:t>
      </w:r>
      <w:r w:rsidR="00336F08" w:rsidRPr="000929CF">
        <w:rPr>
          <w:rFonts w:ascii="Book Antiqua" w:hAnsi="Book Antiqua" w:cs="Arial"/>
          <w:sz w:val="24"/>
          <w:szCs w:val="24"/>
          <w:shd w:val="clear" w:color="auto" w:fill="FFFFFF"/>
          <w:lang w:val="en-GB"/>
        </w:rPr>
        <w:t>,</w:t>
      </w:r>
      <w:r w:rsidR="00957B3C" w:rsidRPr="000929CF">
        <w:rPr>
          <w:rFonts w:ascii="Book Antiqua" w:hAnsi="Book Antiqua" w:cs="Arial"/>
          <w:sz w:val="24"/>
          <w:szCs w:val="24"/>
          <w:shd w:val="clear" w:color="auto" w:fill="FFFFFF"/>
          <w:lang w:val="en-GB"/>
        </w:rPr>
        <w:t xml:space="preserve"> which diminishes the body’s natural defence from microorganisms and causes dysbiosis, in combination with increased pathological bacterial translocation in decompensated cirrhosis could increase </w:t>
      </w:r>
      <w:r w:rsidR="00AA25C7" w:rsidRPr="000929CF">
        <w:rPr>
          <w:rFonts w:ascii="Book Antiqua" w:hAnsi="Book Antiqua" w:cs="Arial"/>
          <w:sz w:val="24"/>
          <w:szCs w:val="24"/>
          <w:shd w:val="clear" w:color="auto" w:fill="FFFFFF"/>
          <w:lang w:val="en-GB"/>
        </w:rPr>
        <w:t>hepatic decompensation, infection risk</w:t>
      </w:r>
      <w:r w:rsidR="00336F08" w:rsidRPr="000929CF">
        <w:rPr>
          <w:rFonts w:ascii="Book Antiqua" w:hAnsi="Book Antiqua" w:cs="Arial"/>
          <w:sz w:val="24"/>
          <w:szCs w:val="24"/>
          <w:shd w:val="clear" w:color="auto" w:fill="FFFFFF"/>
          <w:lang w:val="en-GB"/>
        </w:rPr>
        <w:t>,</w:t>
      </w:r>
      <w:r w:rsidR="00AA25C7" w:rsidRPr="000929CF">
        <w:rPr>
          <w:rFonts w:ascii="Book Antiqua" w:hAnsi="Book Antiqua" w:cs="Arial"/>
          <w:sz w:val="24"/>
          <w:szCs w:val="24"/>
          <w:shd w:val="clear" w:color="auto" w:fill="FFFFFF"/>
          <w:lang w:val="en-GB"/>
        </w:rPr>
        <w:t xml:space="preserve"> and ultimately </w:t>
      </w:r>
      <w:r w:rsidR="00957B3C" w:rsidRPr="000929CF">
        <w:rPr>
          <w:rFonts w:ascii="Book Antiqua" w:hAnsi="Book Antiqua" w:cs="Arial"/>
          <w:sz w:val="24"/>
          <w:szCs w:val="24"/>
          <w:shd w:val="clear" w:color="auto" w:fill="FFFFFF"/>
          <w:lang w:val="en-GB"/>
        </w:rPr>
        <w:t xml:space="preserve">mortality in patients with </w:t>
      </w:r>
      <w:r w:rsidR="00AA25C7" w:rsidRPr="000929CF">
        <w:rPr>
          <w:rFonts w:ascii="Book Antiqua" w:hAnsi="Book Antiqua" w:cs="Arial"/>
          <w:sz w:val="24"/>
          <w:szCs w:val="24"/>
          <w:shd w:val="clear" w:color="auto" w:fill="FFFFFF"/>
          <w:lang w:val="en-GB"/>
        </w:rPr>
        <w:t xml:space="preserve">advanced liver </w:t>
      </w:r>
      <w:r w:rsidR="00957B3C" w:rsidRPr="000929CF">
        <w:rPr>
          <w:rFonts w:ascii="Book Antiqua" w:hAnsi="Book Antiqua" w:cs="Arial"/>
          <w:sz w:val="24"/>
          <w:szCs w:val="24"/>
          <w:shd w:val="clear" w:color="auto" w:fill="FFFFFF"/>
          <w:lang w:val="en-GB"/>
        </w:rPr>
        <w:t>cirrhosis.</w:t>
      </w:r>
      <w:r w:rsidR="00160E1B" w:rsidRPr="000929CF">
        <w:rPr>
          <w:rFonts w:ascii="Book Antiqua" w:hAnsi="Book Antiqua" w:cs="Arial"/>
          <w:sz w:val="24"/>
          <w:szCs w:val="24"/>
          <w:shd w:val="clear" w:color="auto" w:fill="FFFFFF"/>
          <w:lang w:val="en-GB"/>
        </w:rPr>
        <w:t xml:space="preserve"> In our subgroup analysis, PPI user</w:t>
      </w:r>
      <w:r w:rsidR="00242522" w:rsidRPr="000929CF">
        <w:rPr>
          <w:rFonts w:ascii="Book Antiqua" w:hAnsi="Book Antiqua" w:cs="Arial"/>
          <w:sz w:val="24"/>
          <w:szCs w:val="24"/>
          <w:shd w:val="clear" w:color="auto" w:fill="FFFFFF"/>
          <w:lang w:val="en-GB"/>
        </w:rPr>
        <w:t>s</w:t>
      </w:r>
      <w:r w:rsidR="00160E1B" w:rsidRPr="000929CF">
        <w:rPr>
          <w:rFonts w:ascii="Book Antiqua" w:hAnsi="Book Antiqua" w:cs="Arial"/>
          <w:sz w:val="24"/>
          <w:szCs w:val="24"/>
          <w:shd w:val="clear" w:color="auto" w:fill="FFFFFF"/>
          <w:lang w:val="en-GB"/>
        </w:rPr>
        <w:t xml:space="preserve"> with </w:t>
      </w:r>
      <w:r w:rsidR="00160E1B" w:rsidRPr="000929CF">
        <w:rPr>
          <w:rFonts w:ascii="Book Antiqua" w:eastAsia="Times New Roman" w:hAnsi="Book Antiqua" w:cs="Arial"/>
          <w:sz w:val="24"/>
          <w:szCs w:val="24"/>
          <w:lang w:val="en-GB" w:eastAsia="en-ID"/>
        </w:rPr>
        <w:t>MELD ≥</w:t>
      </w:r>
      <w:r w:rsidR="00DC1B0A" w:rsidRPr="000929CF">
        <w:rPr>
          <w:rFonts w:ascii="Book Antiqua" w:eastAsia="Times New Roman" w:hAnsi="Book Antiqua" w:cs="Arial"/>
          <w:sz w:val="24"/>
          <w:szCs w:val="24"/>
          <w:lang w:val="en-GB" w:eastAsia="en-ID"/>
        </w:rPr>
        <w:t xml:space="preserve"> </w:t>
      </w:r>
      <w:r w:rsidR="00160E1B" w:rsidRPr="000929CF">
        <w:rPr>
          <w:rFonts w:ascii="Book Antiqua" w:eastAsia="Times New Roman" w:hAnsi="Book Antiqua" w:cs="Arial"/>
          <w:sz w:val="24"/>
          <w:szCs w:val="24"/>
          <w:lang w:val="en-GB" w:eastAsia="en-ID"/>
        </w:rPr>
        <w:t>15 w</w:t>
      </w:r>
      <w:r w:rsidR="001945B1" w:rsidRPr="000929CF">
        <w:rPr>
          <w:rFonts w:ascii="Book Antiqua" w:eastAsia="Times New Roman" w:hAnsi="Book Antiqua" w:cs="Arial"/>
          <w:sz w:val="24"/>
          <w:szCs w:val="24"/>
          <w:lang w:val="en-GB" w:eastAsia="en-ID"/>
        </w:rPr>
        <w:t>ere</w:t>
      </w:r>
      <w:r w:rsidR="00160E1B" w:rsidRPr="000929CF">
        <w:rPr>
          <w:rFonts w:ascii="Book Antiqua" w:eastAsia="Times New Roman" w:hAnsi="Book Antiqua" w:cs="Arial"/>
          <w:sz w:val="24"/>
          <w:szCs w:val="24"/>
          <w:lang w:val="en-GB" w:eastAsia="en-ID"/>
        </w:rPr>
        <w:t xml:space="preserve"> associated with </w:t>
      </w:r>
      <w:r w:rsidR="001945B1" w:rsidRPr="000929CF">
        <w:rPr>
          <w:rFonts w:ascii="Book Antiqua" w:eastAsia="Times New Roman" w:hAnsi="Book Antiqua" w:cs="Arial"/>
          <w:sz w:val="24"/>
          <w:szCs w:val="24"/>
          <w:lang w:val="en-GB" w:eastAsia="en-ID"/>
        </w:rPr>
        <w:t xml:space="preserve">a </w:t>
      </w:r>
      <w:r w:rsidR="00160E1B" w:rsidRPr="000929CF">
        <w:rPr>
          <w:rFonts w:ascii="Book Antiqua" w:eastAsia="Times New Roman" w:hAnsi="Book Antiqua" w:cs="Arial"/>
          <w:sz w:val="24"/>
          <w:szCs w:val="24"/>
          <w:lang w:val="en-GB" w:eastAsia="en-ID"/>
        </w:rPr>
        <w:t>higher mortality risk compared to non-users. This suggest</w:t>
      </w:r>
      <w:r w:rsidR="00242522" w:rsidRPr="000929CF">
        <w:rPr>
          <w:rFonts w:ascii="Book Antiqua" w:eastAsia="Times New Roman" w:hAnsi="Book Antiqua" w:cs="Arial"/>
          <w:sz w:val="24"/>
          <w:szCs w:val="24"/>
          <w:lang w:val="en-GB" w:eastAsia="en-ID"/>
        </w:rPr>
        <w:t>s that</w:t>
      </w:r>
      <w:r w:rsidR="00160E1B" w:rsidRPr="000929CF">
        <w:rPr>
          <w:rFonts w:ascii="Book Antiqua" w:eastAsia="Times New Roman" w:hAnsi="Book Antiqua" w:cs="Arial"/>
          <w:sz w:val="24"/>
          <w:szCs w:val="24"/>
          <w:lang w:val="en-GB" w:eastAsia="en-ID"/>
        </w:rPr>
        <w:t xml:space="preserve"> patients with advanced </w:t>
      </w:r>
      <w:r w:rsidR="00BC4151" w:rsidRPr="000929CF">
        <w:rPr>
          <w:rFonts w:ascii="Book Antiqua" w:eastAsia="Times New Roman" w:hAnsi="Book Antiqua" w:cs="Arial"/>
          <w:sz w:val="24"/>
          <w:szCs w:val="24"/>
          <w:lang w:val="en-GB" w:eastAsia="en-ID"/>
        </w:rPr>
        <w:t>cirrhosis</w:t>
      </w:r>
      <w:r w:rsidR="00160E1B" w:rsidRPr="000929CF">
        <w:rPr>
          <w:rFonts w:ascii="Book Antiqua" w:eastAsia="Times New Roman" w:hAnsi="Book Antiqua" w:cs="Arial"/>
          <w:sz w:val="24"/>
          <w:szCs w:val="24"/>
          <w:lang w:val="en-GB" w:eastAsia="en-ID"/>
        </w:rPr>
        <w:t xml:space="preserve"> are more prone to effect</w:t>
      </w:r>
      <w:r w:rsidR="00242522" w:rsidRPr="000929CF">
        <w:rPr>
          <w:rFonts w:ascii="Book Antiqua" w:eastAsia="Times New Roman" w:hAnsi="Book Antiqua" w:cs="Arial"/>
          <w:sz w:val="24"/>
          <w:szCs w:val="24"/>
          <w:lang w:val="en-GB" w:eastAsia="en-ID"/>
        </w:rPr>
        <w:t>s</w:t>
      </w:r>
      <w:r w:rsidR="00160E1B" w:rsidRPr="000929CF">
        <w:rPr>
          <w:rFonts w:ascii="Book Antiqua" w:eastAsia="Times New Roman" w:hAnsi="Book Antiqua" w:cs="Arial"/>
          <w:sz w:val="24"/>
          <w:szCs w:val="24"/>
          <w:lang w:val="en-GB" w:eastAsia="en-ID"/>
        </w:rPr>
        <w:t xml:space="preserve"> from dysbiosis</w:t>
      </w:r>
      <w:r w:rsidR="00BC4151" w:rsidRPr="000929CF">
        <w:rPr>
          <w:rFonts w:ascii="Book Antiqua" w:eastAsia="Times New Roman" w:hAnsi="Book Antiqua" w:cs="Arial"/>
          <w:sz w:val="24"/>
          <w:szCs w:val="24"/>
          <w:lang w:val="en-GB" w:eastAsia="en-ID"/>
        </w:rPr>
        <w:t>,</w:t>
      </w:r>
      <w:r w:rsidR="00160E1B" w:rsidRPr="000929CF">
        <w:rPr>
          <w:rFonts w:ascii="Book Antiqua" w:eastAsia="Times New Roman" w:hAnsi="Book Antiqua" w:cs="Arial"/>
          <w:sz w:val="24"/>
          <w:szCs w:val="24"/>
          <w:lang w:val="en-GB" w:eastAsia="en-ID"/>
        </w:rPr>
        <w:t xml:space="preserve"> infections</w:t>
      </w:r>
      <w:r w:rsidR="00BC4151" w:rsidRPr="000929CF">
        <w:rPr>
          <w:rFonts w:ascii="Book Antiqua" w:eastAsia="Times New Roman" w:hAnsi="Book Antiqua" w:cs="Arial"/>
          <w:sz w:val="24"/>
          <w:szCs w:val="24"/>
          <w:lang w:val="en-GB" w:eastAsia="en-ID"/>
        </w:rPr>
        <w:t xml:space="preserve">, and hepatic </w:t>
      </w:r>
      <w:r w:rsidR="00BC4151" w:rsidRPr="000929CF">
        <w:rPr>
          <w:rFonts w:ascii="Book Antiqua" w:eastAsia="Times New Roman" w:hAnsi="Book Antiqua" w:cs="Arial"/>
          <w:sz w:val="24"/>
          <w:szCs w:val="24"/>
          <w:lang w:val="en-GB" w:eastAsia="en-ID"/>
        </w:rPr>
        <w:lastRenderedPageBreak/>
        <w:t>decompensation</w:t>
      </w:r>
      <w:r w:rsidR="00160E1B" w:rsidRPr="000929CF">
        <w:rPr>
          <w:rFonts w:ascii="Book Antiqua" w:eastAsia="Times New Roman" w:hAnsi="Book Antiqua" w:cs="Arial"/>
          <w:sz w:val="24"/>
          <w:szCs w:val="24"/>
          <w:lang w:val="en-GB" w:eastAsia="en-ID"/>
        </w:rPr>
        <w:t>.</w:t>
      </w:r>
      <w:r w:rsidR="00BC4151" w:rsidRPr="000929CF">
        <w:rPr>
          <w:rFonts w:ascii="Book Antiqua" w:eastAsia="Times New Roman" w:hAnsi="Book Antiqua" w:cs="Arial"/>
          <w:sz w:val="24"/>
          <w:szCs w:val="24"/>
          <w:lang w:val="en-GB" w:eastAsia="en-ID"/>
        </w:rPr>
        <w:t xml:space="preserve"> Further studies are required to see if active cessation of PPI in advanced cirrhotic patients would improve survival.</w:t>
      </w:r>
    </w:p>
    <w:p w14:paraId="25004CC5" w14:textId="21BDBF2D" w:rsidR="006C5A5D" w:rsidRPr="000929CF" w:rsidRDefault="006E3ADB"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In our study, we</w:t>
      </w:r>
      <w:r w:rsidR="00975D2F" w:rsidRPr="000929CF">
        <w:rPr>
          <w:rFonts w:ascii="Book Antiqua" w:hAnsi="Book Antiqua" w:cs="Arial"/>
          <w:sz w:val="24"/>
          <w:szCs w:val="24"/>
          <w:lang w:val="en-GB"/>
        </w:rPr>
        <w:t xml:space="preserve"> </w:t>
      </w:r>
      <w:r w:rsidR="00242522" w:rsidRPr="000929CF">
        <w:rPr>
          <w:rFonts w:ascii="Book Antiqua" w:hAnsi="Book Antiqua" w:cs="Arial"/>
          <w:sz w:val="24"/>
          <w:szCs w:val="24"/>
          <w:lang w:val="en-GB"/>
        </w:rPr>
        <w:t xml:space="preserve">calculated PPI exposure using cumulative defined daily doses and </w:t>
      </w:r>
      <w:r w:rsidR="00062EC6" w:rsidRPr="000929CF">
        <w:rPr>
          <w:rFonts w:ascii="Book Antiqua" w:hAnsi="Book Antiqua" w:cs="Arial"/>
          <w:sz w:val="24"/>
          <w:szCs w:val="24"/>
          <w:lang w:val="en-GB"/>
        </w:rPr>
        <w:t>used fixed landmark periods to define users, past users and non-users</w:t>
      </w:r>
      <w:r w:rsidR="00242522" w:rsidRPr="000929CF">
        <w:rPr>
          <w:rFonts w:ascii="Book Antiqua" w:hAnsi="Book Antiqua" w:cs="Arial"/>
          <w:sz w:val="24"/>
          <w:szCs w:val="24"/>
          <w:lang w:val="en-GB"/>
        </w:rPr>
        <w:t>.</w:t>
      </w:r>
      <w:r w:rsidR="00062EC6" w:rsidRPr="000929CF">
        <w:rPr>
          <w:rFonts w:ascii="Book Antiqua" w:hAnsi="Book Antiqua" w:cs="Arial"/>
          <w:sz w:val="24"/>
          <w:szCs w:val="24"/>
          <w:lang w:val="en-GB"/>
        </w:rPr>
        <w:t xml:space="preserve"> </w:t>
      </w:r>
      <w:r w:rsidR="00BC4151" w:rsidRPr="000929CF">
        <w:rPr>
          <w:rFonts w:ascii="Book Antiqua" w:hAnsi="Book Antiqua" w:cs="Arial"/>
          <w:sz w:val="24"/>
          <w:szCs w:val="24"/>
          <w:lang w:val="en-GB"/>
        </w:rPr>
        <w:t xml:space="preserve">This method reduces biases in selecting ‘users’. </w:t>
      </w:r>
      <w:r w:rsidR="00823C0A" w:rsidRPr="000929CF">
        <w:rPr>
          <w:rFonts w:ascii="Book Antiqua" w:hAnsi="Book Antiqua" w:cs="Arial"/>
          <w:sz w:val="24"/>
          <w:szCs w:val="24"/>
          <w:lang w:val="en-GB"/>
        </w:rPr>
        <w:t xml:space="preserve">In the landmark analysis, PPI use </w:t>
      </w:r>
      <w:r w:rsidR="00DA6CB1" w:rsidRPr="000929CF">
        <w:rPr>
          <w:rFonts w:ascii="Book Antiqua" w:hAnsi="Book Antiqua" w:cs="Arial"/>
          <w:sz w:val="24"/>
          <w:szCs w:val="24"/>
          <w:lang w:val="en-GB"/>
        </w:rPr>
        <w:t xml:space="preserve">3 </w:t>
      </w:r>
      <w:proofErr w:type="spellStart"/>
      <w:r w:rsidR="00823C0A" w:rsidRPr="000929CF">
        <w:rPr>
          <w:rFonts w:ascii="Book Antiqua" w:hAnsi="Book Antiqua" w:cs="Arial"/>
          <w:sz w:val="24"/>
          <w:szCs w:val="24"/>
          <w:lang w:val="en-GB"/>
        </w:rPr>
        <w:t>mo</w:t>
      </w:r>
      <w:proofErr w:type="spellEnd"/>
      <w:r w:rsidR="00823C0A" w:rsidRPr="000929CF">
        <w:rPr>
          <w:rFonts w:ascii="Book Antiqua" w:hAnsi="Book Antiqua" w:cs="Arial"/>
          <w:sz w:val="24"/>
          <w:szCs w:val="24"/>
          <w:lang w:val="en-GB"/>
        </w:rPr>
        <w:t xml:space="preserve"> prior to index admission was accounted for </w:t>
      </w:r>
      <w:r w:rsidR="00AA25C7" w:rsidRPr="000929CF">
        <w:rPr>
          <w:rFonts w:ascii="Book Antiqua" w:hAnsi="Book Antiqua" w:cs="Arial"/>
          <w:sz w:val="24"/>
          <w:szCs w:val="24"/>
          <w:lang w:val="en-GB"/>
        </w:rPr>
        <w:t xml:space="preserve">because </w:t>
      </w:r>
      <w:r w:rsidR="00BF7D74" w:rsidRPr="000929CF">
        <w:rPr>
          <w:rFonts w:ascii="Book Antiqua" w:hAnsi="Book Antiqua" w:cs="Arial"/>
          <w:sz w:val="24"/>
          <w:szCs w:val="24"/>
          <w:lang w:val="en-GB"/>
        </w:rPr>
        <w:t>PPI</w:t>
      </w:r>
      <w:r w:rsidR="00AA25C7" w:rsidRPr="000929CF">
        <w:rPr>
          <w:rFonts w:ascii="Book Antiqua" w:hAnsi="Book Antiqua" w:cs="Arial"/>
          <w:sz w:val="24"/>
          <w:szCs w:val="24"/>
          <w:lang w:val="en-GB"/>
        </w:rPr>
        <w:t xml:space="preserve"> users </w:t>
      </w:r>
      <w:r w:rsidR="00BC4151" w:rsidRPr="000929CF">
        <w:rPr>
          <w:rFonts w:ascii="Book Antiqua" w:hAnsi="Book Antiqua" w:cs="Arial"/>
          <w:sz w:val="24"/>
          <w:szCs w:val="24"/>
          <w:lang w:val="en-GB"/>
        </w:rPr>
        <w:t>with</w:t>
      </w:r>
      <w:r w:rsidR="00AA25C7" w:rsidRPr="000929CF">
        <w:rPr>
          <w:rFonts w:ascii="Book Antiqua" w:hAnsi="Book Antiqua" w:cs="Arial"/>
          <w:sz w:val="24"/>
          <w:szCs w:val="24"/>
          <w:lang w:val="en-GB"/>
        </w:rPr>
        <w:t xml:space="preserve"> cirrhosis </w:t>
      </w:r>
      <w:r w:rsidR="00823C0A" w:rsidRPr="000929CF">
        <w:rPr>
          <w:rFonts w:ascii="Book Antiqua" w:hAnsi="Book Antiqua" w:cs="Arial"/>
          <w:sz w:val="24"/>
          <w:szCs w:val="24"/>
          <w:lang w:val="en-GB"/>
        </w:rPr>
        <w:t xml:space="preserve">had </w:t>
      </w:r>
      <w:r w:rsidR="00BF7D74" w:rsidRPr="000929CF">
        <w:rPr>
          <w:rFonts w:ascii="Book Antiqua" w:hAnsi="Book Antiqua" w:cs="Arial"/>
          <w:sz w:val="24"/>
          <w:szCs w:val="24"/>
          <w:lang w:val="en-GB"/>
        </w:rPr>
        <w:t>increase</w:t>
      </w:r>
      <w:r w:rsidR="00823C0A" w:rsidRPr="000929CF">
        <w:rPr>
          <w:rFonts w:ascii="Book Antiqua" w:hAnsi="Book Antiqua" w:cs="Arial"/>
          <w:sz w:val="24"/>
          <w:szCs w:val="24"/>
          <w:lang w:val="en-GB"/>
        </w:rPr>
        <w:t>d</w:t>
      </w:r>
      <w:r w:rsidR="00BF7D74" w:rsidRPr="000929CF">
        <w:rPr>
          <w:rFonts w:ascii="Book Antiqua" w:hAnsi="Book Antiqua" w:cs="Arial"/>
          <w:sz w:val="24"/>
          <w:szCs w:val="24"/>
          <w:lang w:val="en-GB"/>
        </w:rPr>
        <w:t xml:space="preserve"> </w:t>
      </w:r>
      <w:r w:rsidR="00AA25C7" w:rsidRPr="000929CF">
        <w:rPr>
          <w:rFonts w:ascii="Book Antiqua" w:hAnsi="Book Antiqua" w:cs="Arial"/>
          <w:sz w:val="24"/>
          <w:szCs w:val="24"/>
          <w:lang w:val="en-GB"/>
        </w:rPr>
        <w:t xml:space="preserve">3-mo </w:t>
      </w:r>
      <w:r w:rsidR="00BF7D74" w:rsidRPr="000929CF">
        <w:rPr>
          <w:rFonts w:ascii="Book Antiqua" w:hAnsi="Book Antiqua" w:cs="Arial"/>
          <w:sz w:val="24"/>
          <w:szCs w:val="24"/>
          <w:lang w:val="en-GB"/>
        </w:rPr>
        <w:t xml:space="preserve">hospital </w:t>
      </w:r>
      <w:r w:rsidR="00AA25C7" w:rsidRPr="000929CF">
        <w:rPr>
          <w:rFonts w:ascii="Book Antiqua" w:hAnsi="Book Antiqua" w:cs="Arial"/>
          <w:sz w:val="24"/>
          <w:szCs w:val="24"/>
          <w:lang w:val="en-GB"/>
        </w:rPr>
        <w:t>re</w:t>
      </w:r>
      <w:r w:rsidR="00BF7D74" w:rsidRPr="000929CF">
        <w:rPr>
          <w:rFonts w:ascii="Book Antiqua" w:hAnsi="Book Antiqua" w:cs="Arial"/>
          <w:sz w:val="24"/>
          <w:szCs w:val="24"/>
          <w:lang w:val="en-GB"/>
        </w:rPr>
        <w:t>admission</w:t>
      </w:r>
      <w:r w:rsidR="00AA25C7" w:rsidRPr="000929CF">
        <w:rPr>
          <w:rFonts w:ascii="Book Antiqua" w:hAnsi="Book Antiqua" w:cs="Arial"/>
          <w:sz w:val="24"/>
          <w:szCs w:val="24"/>
          <w:lang w:val="en-GB"/>
        </w:rPr>
        <w:t xml:space="preserve"> rate</w:t>
      </w:r>
      <w:r w:rsidR="001945B1" w:rsidRPr="000929CF">
        <w:rPr>
          <w:rFonts w:ascii="Book Antiqua" w:hAnsi="Book Antiqua" w:cs="Arial"/>
          <w:sz w:val="24"/>
          <w:szCs w:val="24"/>
          <w:lang w:val="en-GB"/>
        </w:rPr>
        <w:t>s</w:t>
      </w:r>
      <w:r w:rsidR="00BC4151" w:rsidRPr="000929CF">
        <w:rPr>
          <w:rFonts w:ascii="Book Antiqua" w:hAnsi="Book Antiqua" w:cs="Arial"/>
          <w:sz w:val="24"/>
          <w:szCs w:val="24"/>
          <w:lang w:val="en-GB"/>
        </w:rPr>
        <w:t xml:space="preserve"> compared to non-</w:t>
      </w:r>
      <w:proofErr w:type="gramStart"/>
      <w:r w:rsidR="00BC4151" w:rsidRPr="000929CF">
        <w:rPr>
          <w:rFonts w:ascii="Book Antiqua" w:hAnsi="Book Antiqua" w:cs="Arial"/>
          <w:sz w:val="24"/>
          <w:szCs w:val="24"/>
          <w:lang w:val="en-GB"/>
        </w:rPr>
        <w:t>users</w:t>
      </w:r>
      <w:proofErr w:type="gramEnd"/>
      <w:r w:rsidR="00DC1B0A" w:rsidRPr="000929CF">
        <w:rPr>
          <w:rFonts w:ascii="Book Antiqua" w:hAnsi="Book Antiqua" w:cs="Arial"/>
          <w:sz w:val="24"/>
          <w:szCs w:val="24"/>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DC1B0A" w:rsidRPr="000929CF">
        <w:rPr>
          <w:rFonts w:ascii="Book Antiqua" w:hAnsi="Book Antiqua" w:cs="Arial"/>
          <w:sz w:val="24"/>
          <w:szCs w:val="24"/>
          <w:vertAlign w:val="superscript"/>
          <w:lang w:val="en-GB"/>
        </w:rPr>
        <w:instrText xml:space="preserve"> ADDIN EN.CITE </w:instrText>
      </w:r>
      <w:r w:rsidR="00DC1B0A" w:rsidRPr="000929CF">
        <w:rPr>
          <w:rFonts w:ascii="Book Antiqua" w:hAnsi="Book Antiqua" w:cs="Arial"/>
          <w:sz w:val="24"/>
          <w:szCs w:val="24"/>
          <w:vertAlign w:val="superscript"/>
          <w:lang w:val="en-GB"/>
        </w:rPr>
        <w:fldChar w:fldCharType="begin">
          <w:fldData xml:space="preserve">PEVuZE5vdGU+PENpdGU+PEF1dGhvcj5CYWphajwvQXV0aG9yPjxZZWFyPjIwMTg8L1llYXI+PFJl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</w:fldData>
        </w:fldChar>
      </w:r>
      <w:r w:rsidR="00DC1B0A" w:rsidRPr="000929CF">
        <w:rPr>
          <w:rFonts w:ascii="Book Antiqua" w:hAnsi="Book Antiqua" w:cs="Arial"/>
          <w:sz w:val="24"/>
          <w:szCs w:val="24"/>
          <w:vertAlign w:val="superscript"/>
          <w:lang w:val="en-GB"/>
        </w:rPr>
        <w:instrText xml:space="preserve"> ADDIN EN.CITE.DATA </w:instrText>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end"/>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2</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BF7D74" w:rsidRPr="000929CF">
        <w:rPr>
          <w:rFonts w:ascii="Book Antiqua" w:hAnsi="Book Antiqua" w:cs="Arial"/>
          <w:sz w:val="24"/>
          <w:szCs w:val="24"/>
          <w:lang w:val="en-GB"/>
        </w:rPr>
        <w:t xml:space="preserve">. Exclusion of the group already exposed to PPI </w:t>
      </w:r>
      <w:r w:rsidR="00AA25C7" w:rsidRPr="000929CF">
        <w:rPr>
          <w:rFonts w:ascii="Book Antiqua" w:hAnsi="Book Antiqua" w:cs="Arial"/>
          <w:sz w:val="24"/>
          <w:szCs w:val="24"/>
          <w:lang w:val="en-GB"/>
        </w:rPr>
        <w:t xml:space="preserve">prior to decompensation </w:t>
      </w:r>
      <w:r w:rsidR="00BF7D74" w:rsidRPr="000929CF">
        <w:rPr>
          <w:rFonts w:ascii="Book Antiqua" w:hAnsi="Book Antiqua" w:cs="Arial"/>
          <w:sz w:val="24"/>
          <w:szCs w:val="24"/>
          <w:lang w:val="en-GB"/>
        </w:rPr>
        <w:t>would be a confounder and reduce</w:t>
      </w:r>
      <w:r w:rsidR="00AA25C7" w:rsidRPr="000929CF">
        <w:rPr>
          <w:rFonts w:ascii="Book Antiqua" w:hAnsi="Book Antiqua" w:cs="Arial"/>
          <w:sz w:val="24"/>
          <w:szCs w:val="24"/>
          <w:lang w:val="en-GB"/>
        </w:rPr>
        <w:t>s</w:t>
      </w:r>
      <w:r w:rsidR="00BF7D74" w:rsidRPr="000929CF">
        <w:rPr>
          <w:rFonts w:ascii="Book Antiqua" w:hAnsi="Book Antiqua" w:cs="Arial"/>
          <w:sz w:val="24"/>
          <w:szCs w:val="24"/>
          <w:lang w:val="en-GB"/>
        </w:rPr>
        <w:t xml:space="preserve"> the true effect of PPI on hepatic decompensation and mortality.</w:t>
      </w:r>
      <w:r w:rsidR="00B2413B" w:rsidRPr="000929CF">
        <w:rPr>
          <w:rFonts w:ascii="Book Antiqua" w:hAnsi="Book Antiqua" w:cs="Arial"/>
          <w:sz w:val="24"/>
          <w:szCs w:val="24"/>
          <w:lang w:val="en-GB"/>
        </w:rPr>
        <w:t xml:space="preserve"> Furthermore, there</w:t>
      </w:r>
      <w:r w:rsidR="00E94F83" w:rsidRPr="000929CF">
        <w:rPr>
          <w:rFonts w:ascii="Book Antiqua" w:hAnsi="Book Antiqua" w:cs="Arial"/>
          <w:sz w:val="24"/>
          <w:szCs w:val="24"/>
          <w:lang w:val="en-GB"/>
        </w:rPr>
        <w:t xml:space="preserve"> are significant baseline clinical </w:t>
      </w:r>
      <w:r w:rsidR="00B2413B" w:rsidRPr="000929CF">
        <w:rPr>
          <w:rFonts w:ascii="Book Antiqua" w:hAnsi="Book Antiqua" w:cs="Arial"/>
          <w:sz w:val="24"/>
          <w:szCs w:val="24"/>
          <w:lang w:val="en-GB"/>
        </w:rPr>
        <w:t>characteristics, comorbidities</w:t>
      </w:r>
      <w:r w:rsidR="006806CB" w:rsidRPr="000929CF">
        <w:rPr>
          <w:rFonts w:ascii="Book Antiqua" w:hAnsi="Book Antiqua" w:cs="Arial"/>
          <w:sz w:val="24"/>
          <w:szCs w:val="24"/>
          <w:lang w:val="en-GB"/>
        </w:rPr>
        <w:t>,</w:t>
      </w:r>
      <w:r w:rsidR="00B2413B" w:rsidRPr="000929CF">
        <w:rPr>
          <w:rFonts w:ascii="Book Antiqua" w:hAnsi="Book Antiqua" w:cs="Arial"/>
          <w:sz w:val="24"/>
          <w:szCs w:val="24"/>
          <w:lang w:val="en-GB"/>
        </w:rPr>
        <w:t xml:space="preserve"> </w:t>
      </w:r>
      <w:r w:rsidR="00E94F83" w:rsidRPr="000929CF">
        <w:rPr>
          <w:rFonts w:ascii="Book Antiqua" w:hAnsi="Book Antiqua" w:cs="Arial"/>
          <w:sz w:val="24"/>
          <w:szCs w:val="24"/>
          <w:lang w:val="en-GB"/>
        </w:rPr>
        <w:t xml:space="preserve">and </w:t>
      </w:r>
      <w:r w:rsidR="00B2413B" w:rsidRPr="000929CF">
        <w:rPr>
          <w:rFonts w:ascii="Book Antiqua" w:hAnsi="Book Antiqua" w:cs="Arial"/>
          <w:sz w:val="24"/>
          <w:szCs w:val="24"/>
          <w:lang w:val="en-GB"/>
        </w:rPr>
        <w:t>concurrent medication</w:t>
      </w:r>
      <w:r w:rsidR="001945B1" w:rsidRPr="000929CF">
        <w:rPr>
          <w:rFonts w:ascii="Book Antiqua" w:hAnsi="Book Antiqua" w:cs="Arial"/>
          <w:sz w:val="24"/>
          <w:szCs w:val="24"/>
          <w:lang w:val="en-GB"/>
        </w:rPr>
        <w:t>s</w:t>
      </w:r>
      <w:r w:rsidR="00E94F83" w:rsidRPr="000929CF">
        <w:rPr>
          <w:rFonts w:ascii="Book Antiqua" w:hAnsi="Book Antiqua" w:cs="Arial"/>
          <w:sz w:val="24"/>
          <w:szCs w:val="24"/>
          <w:lang w:val="en-GB"/>
        </w:rPr>
        <w:t xml:space="preserve"> </w:t>
      </w:r>
      <w:r w:rsidR="006806CB" w:rsidRPr="000929CF">
        <w:rPr>
          <w:rFonts w:ascii="Book Antiqua" w:hAnsi="Book Antiqua" w:cs="Arial"/>
          <w:sz w:val="24"/>
          <w:szCs w:val="24"/>
          <w:lang w:val="en-GB"/>
        </w:rPr>
        <w:t>that</w:t>
      </w:r>
      <w:r w:rsidR="00E94F83" w:rsidRPr="000929CF">
        <w:rPr>
          <w:rFonts w:ascii="Book Antiqua" w:hAnsi="Book Antiqua" w:cs="Arial"/>
          <w:sz w:val="24"/>
          <w:szCs w:val="24"/>
          <w:lang w:val="en-GB"/>
        </w:rPr>
        <w:t xml:space="preserve"> would </w:t>
      </w:r>
      <w:r w:rsidR="00BC4151" w:rsidRPr="000929CF">
        <w:rPr>
          <w:rFonts w:ascii="Book Antiqua" w:hAnsi="Book Antiqua" w:cs="Arial"/>
          <w:sz w:val="24"/>
          <w:szCs w:val="24"/>
          <w:lang w:val="en-GB"/>
        </w:rPr>
        <w:t xml:space="preserve">be associated with </w:t>
      </w:r>
      <w:r w:rsidR="00E94F83" w:rsidRPr="000929CF">
        <w:rPr>
          <w:rFonts w:ascii="Book Antiqua" w:hAnsi="Book Antiqua" w:cs="Arial"/>
          <w:sz w:val="24"/>
          <w:szCs w:val="24"/>
          <w:lang w:val="en-GB"/>
        </w:rPr>
        <w:t xml:space="preserve">hepatic decompensation, cardiovascular events, and </w:t>
      </w:r>
      <w:r w:rsidR="00B23908" w:rsidRPr="000929CF">
        <w:rPr>
          <w:rFonts w:ascii="Book Antiqua" w:hAnsi="Book Antiqua" w:cs="Arial"/>
          <w:sz w:val="24"/>
          <w:szCs w:val="24"/>
          <w:lang w:val="en-GB"/>
        </w:rPr>
        <w:t>ultimately</w:t>
      </w:r>
      <w:r w:rsidR="00310263" w:rsidRPr="000929CF">
        <w:rPr>
          <w:rFonts w:ascii="Book Antiqua" w:hAnsi="Book Antiqua" w:cs="Arial"/>
          <w:sz w:val="24"/>
          <w:szCs w:val="24"/>
          <w:lang w:val="en-GB"/>
        </w:rPr>
        <w:t xml:space="preserve"> </w:t>
      </w:r>
      <w:r w:rsidRPr="000929CF">
        <w:rPr>
          <w:rFonts w:ascii="Book Antiqua" w:hAnsi="Book Antiqua" w:cs="Arial"/>
          <w:sz w:val="24"/>
          <w:szCs w:val="24"/>
          <w:lang w:val="en-GB"/>
        </w:rPr>
        <w:t xml:space="preserve">overall </w:t>
      </w:r>
      <w:r w:rsidR="00E94F83" w:rsidRPr="000929CF">
        <w:rPr>
          <w:rFonts w:ascii="Book Antiqua" w:hAnsi="Book Antiqua" w:cs="Arial"/>
          <w:sz w:val="24"/>
          <w:szCs w:val="24"/>
          <w:lang w:val="en-GB"/>
        </w:rPr>
        <w:t>mortality. Therefore</w:t>
      </w:r>
      <w:r w:rsidR="0024260C" w:rsidRPr="000929CF">
        <w:rPr>
          <w:rFonts w:ascii="Book Antiqua" w:hAnsi="Book Antiqua" w:cs="Arial"/>
          <w:sz w:val="24"/>
          <w:szCs w:val="24"/>
          <w:lang w:val="en-GB"/>
        </w:rPr>
        <w:t>,</w:t>
      </w:r>
      <w:r w:rsidR="00E94F83" w:rsidRPr="000929CF">
        <w:rPr>
          <w:rFonts w:ascii="Book Antiqua" w:hAnsi="Book Antiqua" w:cs="Arial"/>
          <w:sz w:val="24"/>
          <w:szCs w:val="24"/>
          <w:lang w:val="en-GB"/>
        </w:rPr>
        <w:t xml:space="preserve"> we considered PS adjustment </w:t>
      </w:r>
      <w:r w:rsidR="00226A2E" w:rsidRPr="000929CF">
        <w:rPr>
          <w:rFonts w:ascii="Book Antiqua" w:hAnsi="Book Antiqua" w:cs="Arial"/>
          <w:sz w:val="24"/>
          <w:szCs w:val="24"/>
          <w:lang w:val="en-GB"/>
        </w:rPr>
        <w:t xml:space="preserve">for </w:t>
      </w:r>
      <w:r w:rsidR="00B93CF4" w:rsidRPr="000929CF">
        <w:rPr>
          <w:rFonts w:ascii="Book Antiqua" w:hAnsi="Book Antiqua" w:cs="Arial"/>
          <w:sz w:val="24"/>
          <w:szCs w:val="24"/>
          <w:lang w:val="en-GB"/>
        </w:rPr>
        <w:t xml:space="preserve">these variables (Supplementary </w:t>
      </w:r>
      <w:r w:rsidR="006147A6" w:rsidRPr="000929CF">
        <w:rPr>
          <w:rFonts w:ascii="Book Antiqua" w:hAnsi="Book Antiqua" w:cs="Arial"/>
          <w:sz w:val="24"/>
          <w:szCs w:val="24"/>
          <w:lang w:val="en-GB"/>
        </w:rPr>
        <w:t>T</w:t>
      </w:r>
      <w:r w:rsidR="00B93CF4" w:rsidRPr="000929CF">
        <w:rPr>
          <w:rFonts w:ascii="Book Antiqua" w:hAnsi="Book Antiqua" w:cs="Arial"/>
          <w:sz w:val="24"/>
          <w:szCs w:val="24"/>
          <w:lang w:val="en-GB"/>
        </w:rPr>
        <w:t>able</w:t>
      </w:r>
      <w:r w:rsidR="00DC1B0A" w:rsidRPr="000929CF">
        <w:rPr>
          <w:rFonts w:ascii="Book Antiqua" w:hAnsi="Book Antiqua" w:cs="Arial"/>
          <w:sz w:val="24"/>
          <w:szCs w:val="24"/>
          <w:lang w:val="en-GB"/>
        </w:rPr>
        <w:t>s</w:t>
      </w:r>
      <w:r w:rsidR="00B93CF4" w:rsidRPr="000929CF">
        <w:rPr>
          <w:rFonts w:ascii="Book Antiqua" w:hAnsi="Book Antiqua" w:cs="Arial"/>
          <w:sz w:val="24"/>
          <w:szCs w:val="24"/>
          <w:lang w:val="en-GB"/>
        </w:rPr>
        <w:t xml:space="preserve"> 1 and 2)</w:t>
      </w:r>
      <w:r w:rsidR="006147A6" w:rsidRPr="000929CF">
        <w:rPr>
          <w:rFonts w:ascii="Book Antiqua" w:hAnsi="Book Antiqua" w:cs="Arial"/>
          <w:sz w:val="24"/>
          <w:szCs w:val="24"/>
          <w:lang w:val="en-GB"/>
        </w:rPr>
        <w:t xml:space="preserve">. </w:t>
      </w:r>
    </w:p>
    <w:p w14:paraId="26333A75" w14:textId="31D851C3" w:rsidR="001A7D43" w:rsidRPr="000929CF" w:rsidRDefault="001945B1"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Our study ha</w:t>
      </w:r>
      <w:r w:rsidR="00DA6CB1" w:rsidRPr="000929CF">
        <w:rPr>
          <w:rFonts w:ascii="Book Antiqua" w:hAnsi="Book Antiqua" w:cs="Arial"/>
          <w:sz w:val="24"/>
          <w:szCs w:val="24"/>
          <w:lang w:val="en-GB"/>
        </w:rPr>
        <w:t>d</w:t>
      </w:r>
      <w:r w:rsidRPr="000929CF">
        <w:rPr>
          <w:rFonts w:ascii="Book Antiqua" w:hAnsi="Book Antiqua" w:cs="Arial"/>
          <w:sz w:val="24"/>
          <w:szCs w:val="24"/>
          <w:lang w:val="en-GB"/>
        </w:rPr>
        <w:t xml:space="preserve"> </w:t>
      </w:r>
      <w:r w:rsidR="00B93CF4" w:rsidRPr="000929CF">
        <w:rPr>
          <w:rFonts w:ascii="Book Antiqua" w:hAnsi="Book Antiqua" w:cs="Arial"/>
          <w:sz w:val="24"/>
          <w:szCs w:val="24"/>
          <w:lang w:val="en-GB"/>
        </w:rPr>
        <w:t>several limitations.</w:t>
      </w:r>
      <w:r w:rsidR="00B63932" w:rsidRPr="000929CF">
        <w:rPr>
          <w:rFonts w:ascii="Book Antiqua" w:hAnsi="Book Antiqua" w:cs="Arial"/>
          <w:sz w:val="24"/>
          <w:szCs w:val="24"/>
          <w:lang w:val="en-GB"/>
        </w:rPr>
        <w:t xml:space="preserve"> </w:t>
      </w:r>
      <w:r w:rsidR="00B2413B" w:rsidRPr="000929CF">
        <w:rPr>
          <w:rFonts w:ascii="Book Antiqua" w:hAnsi="Book Antiqua" w:cs="Arial"/>
          <w:sz w:val="24"/>
          <w:szCs w:val="24"/>
          <w:lang w:val="en-GB"/>
        </w:rPr>
        <w:t xml:space="preserve">First, </w:t>
      </w:r>
      <w:r w:rsidR="00AE15CA" w:rsidRPr="000929CF">
        <w:rPr>
          <w:rFonts w:ascii="Book Antiqua" w:hAnsi="Book Antiqua" w:cs="Arial"/>
          <w:sz w:val="24"/>
          <w:szCs w:val="24"/>
          <w:lang w:val="en-GB"/>
        </w:rPr>
        <w:t>PPI</w:t>
      </w:r>
      <w:r w:rsidR="005429EC" w:rsidRPr="000929CF">
        <w:rPr>
          <w:rFonts w:ascii="Book Antiqua" w:hAnsi="Book Antiqua" w:cs="Arial"/>
          <w:sz w:val="24"/>
          <w:szCs w:val="24"/>
          <w:lang w:val="en-GB"/>
        </w:rPr>
        <w:t xml:space="preserve"> </w:t>
      </w:r>
      <w:r w:rsidR="00C21DCF" w:rsidRPr="000929CF">
        <w:rPr>
          <w:rFonts w:ascii="Book Antiqua" w:hAnsi="Book Antiqua" w:cs="Arial"/>
          <w:sz w:val="24"/>
          <w:szCs w:val="24"/>
          <w:lang w:val="en-GB"/>
        </w:rPr>
        <w:t>use</w:t>
      </w:r>
      <w:r w:rsidR="008E151D" w:rsidRPr="000929CF">
        <w:rPr>
          <w:rFonts w:ascii="Book Antiqua" w:hAnsi="Book Antiqua" w:cs="Arial"/>
          <w:sz w:val="24"/>
          <w:szCs w:val="24"/>
          <w:lang w:val="en-GB"/>
        </w:rPr>
        <w:t xml:space="preserve"> was measured using </w:t>
      </w:r>
      <w:r w:rsidR="00544EE2" w:rsidRPr="000929CF">
        <w:rPr>
          <w:rFonts w:ascii="Book Antiqua" w:hAnsi="Book Antiqua" w:cs="Arial"/>
          <w:sz w:val="24"/>
          <w:szCs w:val="24"/>
          <w:lang w:val="en-GB"/>
        </w:rPr>
        <w:t xml:space="preserve">physician </w:t>
      </w:r>
      <w:r w:rsidR="008E151D" w:rsidRPr="000929CF">
        <w:rPr>
          <w:rFonts w:ascii="Book Antiqua" w:hAnsi="Book Antiqua" w:cs="Arial"/>
          <w:sz w:val="24"/>
          <w:szCs w:val="24"/>
          <w:lang w:val="en-GB"/>
        </w:rPr>
        <w:t>prescriptions available in our electronic syste</w:t>
      </w:r>
      <w:r w:rsidR="00544EE2" w:rsidRPr="000929CF">
        <w:rPr>
          <w:rFonts w:ascii="Book Antiqua" w:hAnsi="Book Antiqua" w:cs="Arial"/>
          <w:sz w:val="24"/>
          <w:szCs w:val="24"/>
          <w:lang w:val="en-GB"/>
        </w:rPr>
        <w:t>m</w:t>
      </w:r>
      <w:r w:rsidR="000C201D" w:rsidRPr="000929CF">
        <w:rPr>
          <w:rFonts w:ascii="Book Antiqua" w:hAnsi="Book Antiqua" w:cs="Arial"/>
          <w:sz w:val="24"/>
          <w:szCs w:val="24"/>
          <w:lang w:val="en-GB"/>
        </w:rPr>
        <w:t>. W</w:t>
      </w:r>
      <w:r w:rsidR="00544EE2" w:rsidRPr="000929CF">
        <w:rPr>
          <w:rFonts w:ascii="Book Antiqua" w:hAnsi="Book Antiqua" w:cs="Arial"/>
          <w:sz w:val="24"/>
          <w:szCs w:val="24"/>
          <w:lang w:val="en-GB"/>
        </w:rPr>
        <w:t>e do not have data on</w:t>
      </w:r>
      <w:r w:rsidR="008E151D" w:rsidRPr="000929CF">
        <w:rPr>
          <w:rFonts w:ascii="Book Antiqua" w:hAnsi="Book Antiqua" w:cs="Arial"/>
          <w:sz w:val="24"/>
          <w:szCs w:val="24"/>
          <w:lang w:val="en-GB"/>
        </w:rPr>
        <w:t xml:space="preserve"> </w:t>
      </w:r>
      <w:r w:rsidR="00544EE2" w:rsidRPr="000929CF">
        <w:rPr>
          <w:rFonts w:ascii="Book Antiqua" w:hAnsi="Book Antiqua" w:cs="Arial"/>
          <w:sz w:val="24"/>
          <w:szCs w:val="24"/>
          <w:lang w:val="en-GB"/>
        </w:rPr>
        <w:t xml:space="preserve">patient </w:t>
      </w:r>
      <w:r w:rsidR="00242522" w:rsidRPr="000929CF">
        <w:rPr>
          <w:rFonts w:ascii="Book Antiqua" w:hAnsi="Book Antiqua" w:cs="Arial"/>
          <w:sz w:val="24"/>
          <w:szCs w:val="24"/>
          <w:lang w:val="en-GB"/>
        </w:rPr>
        <w:t>adherence</w:t>
      </w:r>
      <w:r w:rsidR="008E151D" w:rsidRPr="000929CF">
        <w:rPr>
          <w:rFonts w:ascii="Book Antiqua" w:hAnsi="Book Antiqua" w:cs="Arial"/>
          <w:sz w:val="24"/>
          <w:szCs w:val="24"/>
          <w:lang w:val="en-GB"/>
        </w:rPr>
        <w:t xml:space="preserve"> to </w:t>
      </w:r>
      <w:r w:rsidR="00544EE2" w:rsidRPr="000929CF">
        <w:rPr>
          <w:rFonts w:ascii="Book Antiqua" w:hAnsi="Book Antiqua" w:cs="Arial"/>
          <w:sz w:val="24"/>
          <w:szCs w:val="24"/>
          <w:lang w:val="en-GB"/>
        </w:rPr>
        <w:t>the PPI prescribed</w:t>
      </w:r>
      <w:r w:rsidR="006E2DF1" w:rsidRPr="000929CF">
        <w:rPr>
          <w:rFonts w:ascii="Book Antiqua" w:hAnsi="Book Antiqua" w:cs="Arial"/>
          <w:sz w:val="24"/>
          <w:szCs w:val="24"/>
          <w:lang w:val="en-GB"/>
        </w:rPr>
        <w:t xml:space="preserve"> or data from private practitioners. </w:t>
      </w:r>
      <w:r w:rsidR="006E2DF1" w:rsidRPr="000929CF">
        <w:rPr>
          <w:rFonts w:ascii="Book Antiqua" w:hAnsi="Book Antiqua" w:cs="Times New Roman"/>
          <w:sz w:val="24"/>
          <w:szCs w:val="24"/>
          <w:lang w:val="en-GB"/>
        </w:rPr>
        <w:t>However, only patients on follow</w:t>
      </w:r>
      <w:r w:rsidR="006806CB" w:rsidRPr="000929CF">
        <w:rPr>
          <w:rFonts w:ascii="Book Antiqua" w:hAnsi="Book Antiqua" w:cs="Times New Roman"/>
          <w:sz w:val="24"/>
          <w:szCs w:val="24"/>
          <w:lang w:val="en-GB"/>
        </w:rPr>
        <w:t>-</w:t>
      </w:r>
      <w:r w:rsidR="006E2DF1" w:rsidRPr="000929CF">
        <w:rPr>
          <w:rFonts w:ascii="Book Antiqua" w:hAnsi="Book Antiqua" w:cs="Times New Roman"/>
          <w:sz w:val="24"/>
          <w:szCs w:val="24"/>
          <w:lang w:val="en-GB"/>
        </w:rPr>
        <w:t>up at our hospital were included. Prescriptions from and admission to private hospitals were very minimal.</w:t>
      </w:r>
      <w:r w:rsidR="006E2DF1" w:rsidRPr="000929CF">
        <w:rPr>
          <w:rFonts w:ascii="Book Antiqua" w:hAnsi="Book Antiqua" w:cs="Arial"/>
          <w:sz w:val="24"/>
          <w:szCs w:val="24"/>
          <w:lang w:val="en-GB"/>
        </w:rPr>
        <w:t xml:space="preserve"> </w:t>
      </w:r>
      <w:r w:rsidR="00153127" w:rsidRPr="000929CF">
        <w:rPr>
          <w:rFonts w:ascii="Book Antiqua" w:hAnsi="Book Antiqua" w:cs="Arial"/>
          <w:sz w:val="24"/>
          <w:szCs w:val="24"/>
          <w:lang w:val="en-GB"/>
        </w:rPr>
        <w:t xml:space="preserve">To </w:t>
      </w:r>
      <w:r w:rsidR="00544EE2" w:rsidRPr="000929CF">
        <w:rPr>
          <w:rFonts w:ascii="Book Antiqua" w:hAnsi="Book Antiqua" w:cs="Arial"/>
          <w:sz w:val="24"/>
          <w:szCs w:val="24"/>
          <w:lang w:val="en-GB"/>
        </w:rPr>
        <w:t xml:space="preserve">mitigate </w:t>
      </w:r>
      <w:r w:rsidR="00B23908" w:rsidRPr="000929CF">
        <w:rPr>
          <w:rFonts w:ascii="Book Antiqua" w:hAnsi="Book Antiqua" w:cs="Arial"/>
          <w:sz w:val="24"/>
          <w:szCs w:val="24"/>
          <w:lang w:val="en-GB"/>
        </w:rPr>
        <w:t>indication bias of PPI use</w:t>
      </w:r>
      <w:r w:rsidR="00544EE2" w:rsidRPr="000929CF">
        <w:rPr>
          <w:rFonts w:ascii="Book Antiqua" w:hAnsi="Book Antiqua" w:cs="Arial"/>
          <w:sz w:val="24"/>
          <w:szCs w:val="24"/>
          <w:lang w:val="en-GB"/>
        </w:rPr>
        <w:t xml:space="preserve">, we included baseline comorbidities such as GERD, </w:t>
      </w:r>
      <w:r w:rsidR="00276114" w:rsidRPr="000929CF">
        <w:rPr>
          <w:rFonts w:ascii="Book Antiqua" w:hAnsi="Book Antiqua" w:cs="Arial"/>
          <w:sz w:val="24"/>
          <w:szCs w:val="24"/>
          <w:lang w:val="en-GB"/>
        </w:rPr>
        <w:t>e</w:t>
      </w:r>
      <w:r w:rsidR="00544EE2" w:rsidRPr="000929CF">
        <w:rPr>
          <w:rFonts w:ascii="Book Antiqua" w:hAnsi="Book Antiqua" w:cs="Arial"/>
          <w:sz w:val="24"/>
          <w:szCs w:val="24"/>
          <w:lang w:val="en-GB"/>
        </w:rPr>
        <w:t>sophagitis</w:t>
      </w:r>
      <w:r w:rsidR="000C201D" w:rsidRPr="000929CF">
        <w:rPr>
          <w:rFonts w:ascii="Book Antiqua" w:hAnsi="Book Antiqua" w:cs="Arial"/>
          <w:sz w:val="24"/>
          <w:szCs w:val="24"/>
          <w:lang w:val="en-GB"/>
        </w:rPr>
        <w:t xml:space="preserve">, </w:t>
      </w:r>
      <w:r w:rsidR="00276114" w:rsidRPr="000929CF">
        <w:rPr>
          <w:rFonts w:ascii="Book Antiqua" w:hAnsi="Book Antiqua" w:cs="Arial"/>
          <w:sz w:val="24"/>
          <w:szCs w:val="24"/>
          <w:lang w:val="en-GB"/>
        </w:rPr>
        <w:t>peptic ulcer disease</w:t>
      </w:r>
      <w:r w:rsidR="006806CB" w:rsidRPr="000929CF">
        <w:rPr>
          <w:rFonts w:ascii="Book Antiqua" w:hAnsi="Book Antiqua" w:cs="Arial"/>
          <w:sz w:val="24"/>
          <w:szCs w:val="24"/>
          <w:lang w:val="en-GB"/>
        </w:rPr>
        <w:t>,</w:t>
      </w:r>
      <w:r w:rsidR="000C201D" w:rsidRPr="000929CF">
        <w:rPr>
          <w:rFonts w:ascii="Book Antiqua" w:hAnsi="Book Antiqua" w:cs="Arial"/>
          <w:sz w:val="24"/>
          <w:szCs w:val="24"/>
          <w:lang w:val="en-GB"/>
        </w:rPr>
        <w:t xml:space="preserve"> </w:t>
      </w:r>
      <w:r w:rsidR="00B63932" w:rsidRPr="000929CF">
        <w:rPr>
          <w:rFonts w:ascii="Book Antiqua" w:hAnsi="Book Antiqua" w:cs="Arial"/>
          <w:sz w:val="24"/>
          <w:szCs w:val="24"/>
          <w:lang w:val="en-GB"/>
        </w:rPr>
        <w:t>and</w:t>
      </w:r>
      <w:r w:rsidR="000C201D" w:rsidRPr="000929CF">
        <w:rPr>
          <w:rFonts w:ascii="Book Antiqua" w:hAnsi="Book Antiqua" w:cs="Arial"/>
          <w:sz w:val="24"/>
          <w:szCs w:val="24"/>
          <w:lang w:val="en-GB"/>
        </w:rPr>
        <w:t xml:space="preserve"> those on anti</w:t>
      </w:r>
      <w:r w:rsidR="00276114" w:rsidRPr="000929CF">
        <w:rPr>
          <w:rFonts w:ascii="Book Antiqua" w:hAnsi="Book Antiqua" w:cs="Arial"/>
          <w:sz w:val="24"/>
          <w:szCs w:val="24"/>
          <w:lang w:val="en-GB"/>
        </w:rPr>
        <w:t>-</w:t>
      </w:r>
      <w:r w:rsidR="00803FAC" w:rsidRPr="000929CF">
        <w:rPr>
          <w:rFonts w:ascii="Book Antiqua" w:hAnsi="Book Antiqua" w:cs="Arial"/>
          <w:sz w:val="24"/>
          <w:szCs w:val="24"/>
          <w:lang w:val="en-GB"/>
        </w:rPr>
        <w:t>platelet</w:t>
      </w:r>
      <w:r w:rsidR="005429EC" w:rsidRPr="000929CF">
        <w:rPr>
          <w:rFonts w:ascii="Book Antiqua" w:hAnsi="Book Antiqua" w:cs="Arial"/>
          <w:sz w:val="24"/>
          <w:szCs w:val="24"/>
          <w:lang w:val="en-GB"/>
        </w:rPr>
        <w:t xml:space="preserve"> </w:t>
      </w:r>
      <w:r w:rsidR="00276114" w:rsidRPr="000929CF">
        <w:rPr>
          <w:rFonts w:ascii="Book Antiqua" w:hAnsi="Book Antiqua" w:cs="Arial"/>
          <w:sz w:val="24"/>
          <w:szCs w:val="24"/>
          <w:lang w:val="en-GB"/>
        </w:rPr>
        <w:t>agents</w:t>
      </w:r>
      <w:r w:rsidR="000C201D" w:rsidRPr="000929CF">
        <w:rPr>
          <w:rFonts w:ascii="Book Antiqua" w:hAnsi="Book Antiqua" w:cs="Arial"/>
          <w:sz w:val="24"/>
          <w:szCs w:val="24"/>
          <w:lang w:val="en-GB"/>
        </w:rPr>
        <w:t xml:space="preserve"> such as aspirin</w:t>
      </w:r>
      <w:r w:rsidR="00803FAC" w:rsidRPr="000929CF">
        <w:rPr>
          <w:rFonts w:ascii="Book Antiqua" w:hAnsi="Book Antiqua" w:cs="Arial"/>
          <w:sz w:val="24"/>
          <w:szCs w:val="24"/>
          <w:lang w:val="en-GB"/>
        </w:rPr>
        <w:t xml:space="preserve"> and </w:t>
      </w:r>
      <w:r w:rsidR="005429EC" w:rsidRPr="000929CF">
        <w:rPr>
          <w:rFonts w:ascii="Book Antiqua" w:hAnsi="Book Antiqua" w:cs="Arial"/>
          <w:sz w:val="24"/>
          <w:szCs w:val="24"/>
          <w:lang w:val="en-GB"/>
        </w:rPr>
        <w:t>clopidogrel</w:t>
      </w:r>
      <w:r w:rsidR="000C201D" w:rsidRPr="000929CF">
        <w:rPr>
          <w:rFonts w:ascii="Book Antiqua" w:hAnsi="Book Antiqua" w:cs="Arial"/>
          <w:sz w:val="24"/>
          <w:szCs w:val="24"/>
          <w:lang w:val="en-GB"/>
        </w:rPr>
        <w:t>.</w:t>
      </w:r>
      <w:r w:rsidR="00276114" w:rsidRPr="000929CF">
        <w:rPr>
          <w:rFonts w:ascii="Book Antiqua" w:hAnsi="Book Antiqua" w:cs="Arial"/>
          <w:sz w:val="24"/>
          <w:szCs w:val="24"/>
          <w:lang w:val="en-GB"/>
        </w:rPr>
        <w:t xml:space="preserve"> We could not adjust for PPI use </w:t>
      </w:r>
      <w:r w:rsidR="006147A6" w:rsidRPr="000929CF">
        <w:rPr>
          <w:rFonts w:ascii="Book Antiqua" w:hAnsi="Book Antiqua" w:cs="Arial"/>
          <w:sz w:val="24"/>
          <w:szCs w:val="24"/>
          <w:lang w:val="en-GB"/>
        </w:rPr>
        <w:t>in</w:t>
      </w:r>
      <w:r w:rsidR="00276114" w:rsidRPr="000929CF">
        <w:rPr>
          <w:rFonts w:ascii="Book Antiqua" w:hAnsi="Book Antiqua" w:cs="Arial"/>
          <w:sz w:val="24"/>
          <w:szCs w:val="24"/>
          <w:lang w:val="en-GB"/>
        </w:rPr>
        <w:t xml:space="preserve"> functional dyspepsia, but </w:t>
      </w:r>
      <w:r w:rsidR="00242522" w:rsidRPr="000929CF">
        <w:rPr>
          <w:rFonts w:ascii="Book Antiqua" w:hAnsi="Book Antiqua" w:cs="Arial"/>
          <w:sz w:val="24"/>
          <w:szCs w:val="24"/>
          <w:lang w:val="en-GB"/>
        </w:rPr>
        <w:t>this</w:t>
      </w:r>
      <w:r w:rsidR="00B2413B" w:rsidRPr="000929CF">
        <w:rPr>
          <w:rFonts w:ascii="Book Antiqua" w:hAnsi="Book Antiqua" w:cs="Arial"/>
          <w:sz w:val="24"/>
          <w:szCs w:val="24"/>
          <w:lang w:val="en-GB"/>
        </w:rPr>
        <w:t xml:space="preserve"> </w:t>
      </w:r>
      <w:r w:rsidR="00791BBF" w:rsidRPr="000929CF">
        <w:rPr>
          <w:rFonts w:ascii="Book Antiqua" w:hAnsi="Book Antiqua" w:cs="Arial"/>
          <w:sz w:val="24"/>
          <w:szCs w:val="24"/>
          <w:lang w:val="en-GB"/>
        </w:rPr>
        <w:t>should</w:t>
      </w:r>
      <w:r w:rsidR="00276114" w:rsidRPr="000929CF">
        <w:rPr>
          <w:rFonts w:ascii="Book Antiqua" w:hAnsi="Book Antiqua" w:cs="Arial"/>
          <w:sz w:val="24"/>
          <w:szCs w:val="24"/>
          <w:lang w:val="en-GB"/>
        </w:rPr>
        <w:t xml:space="preserve"> not require long</w:t>
      </w:r>
      <w:r w:rsidR="006806CB" w:rsidRPr="000929CF">
        <w:rPr>
          <w:rFonts w:ascii="Book Antiqua" w:hAnsi="Book Antiqua" w:cs="Arial"/>
          <w:sz w:val="24"/>
          <w:szCs w:val="24"/>
          <w:lang w:val="en-GB"/>
        </w:rPr>
        <w:t>-</w:t>
      </w:r>
      <w:r w:rsidR="00276114" w:rsidRPr="000929CF">
        <w:rPr>
          <w:rFonts w:ascii="Book Antiqua" w:hAnsi="Book Antiqua" w:cs="Arial"/>
          <w:sz w:val="24"/>
          <w:szCs w:val="24"/>
          <w:lang w:val="en-GB"/>
        </w:rPr>
        <w:t xml:space="preserve">term PPI use. There </w:t>
      </w:r>
      <w:r w:rsidR="00102095" w:rsidRPr="000929CF">
        <w:rPr>
          <w:rFonts w:ascii="Book Antiqua" w:hAnsi="Book Antiqua" w:cs="Arial"/>
          <w:sz w:val="24"/>
          <w:szCs w:val="24"/>
          <w:lang w:val="en-GB"/>
        </w:rPr>
        <w:t>are</w:t>
      </w:r>
      <w:r w:rsidR="00276114" w:rsidRPr="000929CF">
        <w:rPr>
          <w:rFonts w:ascii="Book Antiqua" w:hAnsi="Book Antiqua" w:cs="Arial"/>
          <w:sz w:val="24"/>
          <w:szCs w:val="24"/>
          <w:lang w:val="en-GB"/>
        </w:rPr>
        <w:t xml:space="preserve"> several residual confounders </w:t>
      </w:r>
      <w:r w:rsidR="00102095" w:rsidRPr="000929CF">
        <w:rPr>
          <w:rFonts w:ascii="Book Antiqua" w:hAnsi="Book Antiqua" w:cs="Arial"/>
          <w:sz w:val="24"/>
          <w:szCs w:val="24"/>
          <w:lang w:val="en-GB"/>
        </w:rPr>
        <w:t>that</w:t>
      </w:r>
      <w:r w:rsidR="00276114" w:rsidRPr="000929CF">
        <w:rPr>
          <w:rFonts w:ascii="Book Antiqua" w:hAnsi="Book Antiqua" w:cs="Arial"/>
          <w:sz w:val="24"/>
          <w:szCs w:val="24"/>
          <w:lang w:val="en-GB"/>
        </w:rPr>
        <w:t xml:space="preserve"> </w:t>
      </w:r>
      <w:r w:rsidR="00791BBF" w:rsidRPr="000929CF">
        <w:rPr>
          <w:rFonts w:ascii="Book Antiqua" w:hAnsi="Book Antiqua" w:cs="Arial"/>
          <w:sz w:val="24"/>
          <w:szCs w:val="24"/>
          <w:lang w:val="en-GB"/>
        </w:rPr>
        <w:t>c</w:t>
      </w:r>
      <w:r w:rsidR="00276114" w:rsidRPr="000929CF">
        <w:rPr>
          <w:rFonts w:ascii="Book Antiqua" w:hAnsi="Book Antiqua" w:cs="Arial"/>
          <w:sz w:val="24"/>
          <w:szCs w:val="24"/>
          <w:lang w:val="en-GB"/>
        </w:rPr>
        <w:t>ould</w:t>
      </w:r>
      <w:r w:rsidR="006806CB" w:rsidRPr="000929CF">
        <w:rPr>
          <w:rFonts w:ascii="Book Antiqua" w:hAnsi="Book Antiqua" w:cs="Arial"/>
          <w:sz w:val="24"/>
          <w:szCs w:val="24"/>
          <w:lang w:val="en-GB"/>
        </w:rPr>
        <w:t xml:space="preserve"> have</w:t>
      </w:r>
      <w:r w:rsidR="00276114" w:rsidRPr="000929CF">
        <w:rPr>
          <w:rFonts w:ascii="Book Antiqua" w:hAnsi="Book Antiqua" w:cs="Arial"/>
          <w:sz w:val="24"/>
          <w:szCs w:val="24"/>
          <w:lang w:val="en-GB"/>
        </w:rPr>
        <w:t xml:space="preserve"> impact</w:t>
      </w:r>
      <w:r w:rsidR="006806CB" w:rsidRPr="000929CF">
        <w:rPr>
          <w:rFonts w:ascii="Book Antiqua" w:hAnsi="Book Antiqua" w:cs="Arial"/>
          <w:sz w:val="24"/>
          <w:szCs w:val="24"/>
          <w:lang w:val="en-GB"/>
        </w:rPr>
        <w:t>ed</w:t>
      </w:r>
      <w:r w:rsidR="00276114" w:rsidRPr="000929CF">
        <w:rPr>
          <w:rFonts w:ascii="Book Antiqua" w:hAnsi="Book Antiqua" w:cs="Arial"/>
          <w:sz w:val="24"/>
          <w:szCs w:val="24"/>
          <w:lang w:val="en-GB"/>
        </w:rPr>
        <w:t xml:space="preserve"> mortality and hepatic </w:t>
      </w:r>
      <w:proofErr w:type="spellStart"/>
      <w:r w:rsidR="00276114" w:rsidRPr="000929CF">
        <w:rPr>
          <w:rFonts w:ascii="Book Antiqua" w:hAnsi="Book Antiqua" w:cs="Arial"/>
          <w:sz w:val="24"/>
          <w:szCs w:val="24"/>
          <w:lang w:val="en-GB"/>
        </w:rPr>
        <w:t>decompensation</w:t>
      </w:r>
      <w:proofErr w:type="spellEnd"/>
      <w:r w:rsidR="00276114" w:rsidRPr="000929CF">
        <w:rPr>
          <w:rFonts w:ascii="Book Antiqua" w:hAnsi="Book Antiqua" w:cs="Arial"/>
          <w:sz w:val="24"/>
          <w:szCs w:val="24"/>
          <w:lang w:val="en-GB"/>
        </w:rPr>
        <w:t xml:space="preserve"> </w:t>
      </w:r>
      <w:r w:rsidR="00791BBF" w:rsidRPr="000929CF">
        <w:rPr>
          <w:rFonts w:ascii="Book Antiqua" w:hAnsi="Book Antiqua" w:cs="Arial"/>
          <w:sz w:val="24"/>
          <w:szCs w:val="24"/>
          <w:lang w:val="en-GB"/>
        </w:rPr>
        <w:t xml:space="preserve">in </w:t>
      </w:r>
      <w:r w:rsidR="00590E71" w:rsidRPr="000929CF">
        <w:rPr>
          <w:rFonts w:ascii="Book Antiqua" w:hAnsi="Book Antiqua" w:cs="Arial"/>
          <w:sz w:val="24"/>
          <w:szCs w:val="24"/>
          <w:lang w:val="en-GB"/>
        </w:rPr>
        <w:t>our study</w:t>
      </w:r>
      <w:r w:rsidR="006806CB" w:rsidRPr="000929CF">
        <w:rPr>
          <w:rFonts w:ascii="Book Antiqua" w:hAnsi="Book Antiqua" w:cs="Arial"/>
          <w:sz w:val="24"/>
          <w:szCs w:val="24"/>
          <w:lang w:val="en-GB"/>
        </w:rPr>
        <w:t xml:space="preserve"> </w:t>
      </w:r>
      <w:r w:rsidR="00276114" w:rsidRPr="000929CF">
        <w:rPr>
          <w:rFonts w:ascii="Book Antiqua" w:hAnsi="Book Antiqua" w:cs="Arial"/>
          <w:sz w:val="24"/>
          <w:szCs w:val="24"/>
          <w:lang w:val="en-GB"/>
        </w:rPr>
        <w:t>such as obesity</w:t>
      </w:r>
      <w:r w:rsidR="00DC1B0A" w:rsidRPr="000929CF">
        <w:rPr>
          <w:rFonts w:ascii="Book Antiqua" w:hAnsi="Book Antiqua" w:cs="Arial"/>
          <w:sz w:val="24"/>
          <w:szCs w:val="24"/>
          <w:vertAlign w:val="superscript"/>
          <w:lang w:val="en-GB"/>
        </w:rPr>
        <w:fldChar w:fldCharType="begin"/>
      </w:r>
      <w:r w:rsidR="00DC1B0A" w:rsidRPr="000929CF">
        <w:rPr>
          <w:rFonts w:ascii="Book Antiqua" w:hAnsi="Book Antiqua" w:cs="Arial"/>
          <w:sz w:val="24"/>
          <w:szCs w:val="24"/>
          <w:vertAlign w:val="superscript"/>
          <w:lang w:val="en-GB"/>
        </w:rPr>
        <w:instrText xml:space="preserve"> ADDIN EN.CITE &lt;EndNote&gt;&lt;Cite&gt;&lt;Author&gt;Hart&lt;/Author&gt;&lt;Year&gt;2010&lt;/Year&gt;&lt;RecNum&gt;32&lt;/RecNum&gt;&lt;DisplayText&gt;[4]&lt;/DisplayText&gt;&lt;record&gt;&lt;rec-number&gt;32&lt;/rec-number&gt;&lt;foreign-keys&gt;&lt;key app="EN" db-id="wxx5e9waffp5p2expzpvwsd7pdd20axv29tp" timestamp="1545363329"&gt;32&lt;/key&gt;&lt;/foreign-keys&gt;&lt;ref-type name="Journal Article"&gt;17&lt;/ref-type&gt;&lt;contributors&gt;&lt;authors&gt;&lt;author&gt;Hart, C. L.&lt;/author&gt;&lt;author&gt;Morrison, D. S.&lt;/author&gt;&lt;author&gt;Batty, G. D.&lt;/author&gt;&lt;author&gt;Mitchell, R. J.&lt;/author&gt;&lt;author&gt;Davey Smith, G.&lt;/author&gt;&lt;/authors&gt;&lt;/contributors&gt;&lt;auth-address&gt;Public Health and Health Policy, Division of Community Based Sciences, Faculty of Medicine, University of Glasgow, Glasgow G12 8RZ. c.hart@clinmed.gla.ac.uk&lt;/auth-address&gt;&lt;titles&gt;&lt;title&gt;Effect of body mass index and alcohol consumption on liver disease: analysis of data from two prospective cohort studies&lt;/title&gt;&lt;secondary-title&gt;BMJ&lt;/secondary-title&gt;&lt;/titles&gt;&lt;periodical&gt;&lt;full-title&gt;BMJ&lt;/full-title&gt;&lt;/periodical&gt;&lt;pages&gt;c1240&lt;/pages&gt;&lt;volume&gt;340&lt;/volume&gt;&lt;edition&gt;2010/03/13&lt;/edition&gt;&lt;keywords&gt;&lt;keyword&gt;Adolescent&lt;/keyword&gt;&lt;keyword&gt;Adult&lt;/keyword&gt;&lt;keyword&gt;Aged&lt;/keyword&gt;&lt;keyword&gt;Aged, 80 and over&lt;/keyword&gt;&lt;keyword&gt;Alcohol Drinking/*mortality&lt;/keyword&gt;&lt;keyword&gt;*Body Mass Index&lt;/keyword&gt;&lt;keyword&gt;Humans&lt;/keyword&gt;&lt;keyword&gt;Liver Diseases/*mortality&lt;/keyword&gt;&lt;keyword&gt;Male&lt;/keyword&gt;&lt;keyword&gt;Middle Aged&lt;/keyword&gt;&lt;keyword&gt;Obesity/mortality&lt;/keyword&gt;&lt;keyword&gt;Overweight/mortality&lt;/keyword&gt;&lt;keyword&gt;Prospective Studies&lt;/keyword&gt;&lt;keyword&gt;Risk Factors&lt;/keyword&gt;&lt;keyword&gt;Scotland/epidemiology&lt;/keyword&gt;&lt;keyword&gt;Young Adult&lt;/keyword&gt;&lt;/keywords&gt;&lt;dates&gt;&lt;year&gt;2010&lt;/year&gt;&lt;pub-dates&gt;&lt;date&gt;Mar 11&lt;/date&gt;&lt;/pub-dates&gt;&lt;/dates&gt;&lt;isbn&gt;1756-1833 (Electronic)&amp;#xD;0959-8138 (Linking)&lt;/isbn&gt;&lt;accession-num&gt;20223873&lt;/accession-num&gt;&lt;urls&gt;&lt;related-urls&gt;&lt;url&gt;https://www.ncbi.nlm.nih.gov/pubmed/20223873&lt;/url&gt;&lt;/related-urls&gt;&lt;/urls&gt;&lt;custom2&gt;PMC2837144&lt;/custom2&gt;&lt;electronic-resource-num&gt;10.1136/bmj.c1240&lt;/electronic-resource-num&gt;&lt;/record&gt;&lt;/Cite&gt;&lt;/EndNote&gt;</w:instrText>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[4]</w:t>
      </w:r>
      <w:r w:rsidR="00DC1B0A" w:rsidRPr="000929CF">
        <w:rPr>
          <w:rFonts w:ascii="Book Antiqua" w:hAnsi="Book Antiqua" w:cs="Arial"/>
          <w:sz w:val="24"/>
          <w:szCs w:val="24"/>
          <w:vertAlign w:val="superscript"/>
          <w:lang w:val="en-GB"/>
        </w:rPr>
        <w:fldChar w:fldCharType="end"/>
      </w:r>
      <w:r w:rsidR="00276114" w:rsidRPr="000929CF">
        <w:rPr>
          <w:rFonts w:ascii="Book Antiqua" w:hAnsi="Book Antiqua" w:cs="Arial"/>
          <w:sz w:val="24"/>
          <w:szCs w:val="24"/>
          <w:lang w:val="en-GB"/>
        </w:rPr>
        <w:t xml:space="preserve">, </w:t>
      </w:r>
      <w:proofErr w:type="spellStart"/>
      <w:r w:rsidR="00276114" w:rsidRPr="000929CF">
        <w:rPr>
          <w:rFonts w:ascii="Book Antiqua" w:hAnsi="Book Antiqua" w:cs="Arial"/>
          <w:sz w:val="24"/>
          <w:szCs w:val="24"/>
          <w:lang w:val="en-GB"/>
        </w:rPr>
        <w:t>sarcopenia</w:t>
      </w:r>
      <w:proofErr w:type="spellEnd"/>
      <w:r w:rsidR="00DC1B0A" w:rsidRPr="000929CF">
        <w:rPr>
          <w:rFonts w:ascii="Book Antiqua" w:hAnsi="Book Antiqua" w:cs="Arial"/>
          <w:sz w:val="24"/>
          <w:szCs w:val="24"/>
          <w:vertAlign w:val="superscript"/>
          <w:lang w:val="en-GB"/>
        </w:rPr>
        <w:fldChar w:fldCharType="begin">
          <w:fldData xml:space="preserve">PEVuZE5vdGU+PENpdGU+PEF1dGhvcj5Nb250YW5vLUxvemE8L0F1dGhvcj48WWVhcj4yMDE0PC9Z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==
</w:fldData>
        </w:fldChar>
      </w:r>
      <w:r w:rsidR="00DC1B0A" w:rsidRPr="000929CF">
        <w:rPr>
          <w:rFonts w:ascii="Book Antiqua" w:hAnsi="Book Antiqua" w:cs="Arial"/>
          <w:sz w:val="24"/>
          <w:szCs w:val="24"/>
          <w:vertAlign w:val="superscript"/>
          <w:lang w:val="en-GB"/>
        </w:rPr>
        <w:instrText xml:space="preserve"> ADDIN EN.CITE </w:instrText>
      </w:r>
      <w:r w:rsidR="00DC1B0A" w:rsidRPr="000929CF">
        <w:rPr>
          <w:rFonts w:ascii="Book Antiqua" w:hAnsi="Book Antiqua" w:cs="Arial"/>
          <w:sz w:val="24"/>
          <w:szCs w:val="24"/>
          <w:vertAlign w:val="superscript"/>
          <w:lang w:val="en-GB"/>
        </w:rPr>
        <w:fldChar w:fldCharType="begin">
          <w:fldData xml:space="preserve">PEVuZE5vdGU+PENpdGU+PEF1dGhvcj5Nb250YW5vLUxvemE8L0F1dGhvcj48WWVhcj4yMDE0PC9Z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==
</w:fldData>
        </w:fldChar>
      </w:r>
      <w:r w:rsidR="00DC1B0A" w:rsidRPr="000929CF">
        <w:rPr>
          <w:rFonts w:ascii="Book Antiqua" w:hAnsi="Book Antiqua" w:cs="Arial"/>
          <w:sz w:val="24"/>
          <w:szCs w:val="24"/>
          <w:vertAlign w:val="superscript"/>
          <w:lang w:val="en-GB"/>
        </w:rPr>
        <w:instrText xml:space="preserve"> ADDIN EN.CITE.DATA </w:instrText>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end"/>
      </w:r>
      <w:r w:rsidR="00DC1B0A" w:rsidRPr="000929CF">
        <w:rPr>
          <w:rFonts w:ascii="Book Antiqua" w:hAnsi="Book Antiqua" w:cs="Arial"/>
          <w:sz w:val="24"/>
          <w:szCs w:val="24"/>
          <w:vertAlign w:val="superscript"/>
          <w:lang w:val="en-GB"/>
        </w:rPr>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[3</w:t>
      </w:r>
      <w:r w:rsidR="00F21AAD" w:rsidRPr="000929CF">
        <w:rPr>
          <w:rFonts w:ascii="Book Antiqua" w:hAnsi="Book Antiqua" w:cs="Arial"/>
          <w:sz w:val="24"/>
          <w:szCs w:val="24"/>
          <w:vertAlign w:val="superscript"/>
          <w:lang w:val="en-GB"/>
        </w:rPr>
        <w:t>1</w:t>
      </w:r>
      <w:r w:rsidR="00DC1B0A" w:rsidRPr="000929CF">
        <w:rPr>
          <w:rFonts w:ascii="Book Antiqua" w:hAnsi="Book Antiqua" w:cs="Arial"/>
          <w:sz w:val="24"/>
          <w:szCs w:val="24"/>
          <w:vertAlign w:val="superscript"/>
          <w:lang w:val="en-GB"/>
        </w:rPr>
        <w:t>,3</w:t>
      </w:r>
      <w:r w:rsidR="00F21AAD" w:rsidRPr="000929CF">
        <w:rPr>
          <w:rFonts w:ascii="Book Antiqua" w:hAnsi="Book Antiqua" w:cs="Arial"/>
          <w:sz w:val="24"/>
          <w:szCs w:val="24"/>
          <w:vertAlign w:val="superscript"/>
          <w:lang w:val="en-GB"/>
        </w:rPr>
        <w:t>2</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276114" w:rsidRPr="000929CF">
        <w:rPr>
          <w:rFonts w:ascii="Book Antiqua" w:hAnsi="Book Antiqua" w:cs="Arial"/>
          <w:sz w:val="24"/>
          <w:szCs w:val="24"/>
          <w:lang w:val="en-GB"/>
        </w:rPr>
        <w:t>, and smoking</w:t>
      </w:r>
      <w:r w:rsidR="00DC1B0A" w:rsidRPr="000929CF">
        <w:rPr>
          <w:rFonts w:ascii="Book Antiqua" w:hAnsi="Book Antiqua" w:cs="Arial"/>
          <w:sz w:val="24"/>
          <w:szCs w:val="24"/>
          <w:vertAlign w:val="superscript"/>
          <w:lang w:val="en-GB"/>
        </w:rPr>
        <w:fldChar w:fldCharType="begin"/>
      </w:r>
      <w:r w:rsidR="00DC1B0A" w:rsidRPr="000929CF">
        <w:rPr>
          <w:rFonts w:ascii="Book Antiqua" w:hAnsi="Book Antiqua" w:cs="Arial"/>
          <w:sz w:val="24"/>
          <w:szCs w:val="24"/>
          <w:vertAlign w:val="superscript"/>
          <w:lang w:val="en-GB"/>
        </w:rPr>
        <w:instrText xml:space="preserve"> ADDIN EN.CITE &lt;EndNote&gt;&lt;Cite&gt;&lt;Author&gt;Altamirano&lt;/Author&gt;&lt;Year&gt;2010&lt;/Year&gt;&lt;RecNum&gt;50&lt;/RecNum&gt;&lt;DisplayText&gt;[35]&lt;/DisplayText&gt;&lt;record&gt;&lt;rec-number&gt;50&lt;/rec-number&gt;&lt;foreign-keys&gt;&lt;key app="EN" db-id="wxx5e9waffp5p2expzpvwsd7pdd20axv29tp" timestamp="1545479917"&gt;50&lt;/key&gt;&lt;/foreign-keys&gt;&lt;ref-type name="Journal Article"&gt;17&lt;/ref-type&gt;&lt;contributors&gt;&lt;authors&gt;&lt;author&gt;Altamirano, José&lt;/author&gt;&lt;author&gt;Bataller, Ramón&lt;/author&gt;&lt;/authors&gt;&lt;/contributors&gt;&lt;titles&gt;&lt;title&gt;Cigarette smoking and chronic liver diseases&lt;/title&gt;&lt;secondary-title&gt;Gut&lt;/secondary-title&gt;&lt;/titles&gt;&lt;periodical&gt;&lt;full-title&gt;Gut&lt;/full-title&gt;&lt;/periodical&gt;&lt;pages&gt;1159-1162&lt;/pages&gt;&lt;volume&gt;59&lt;/volume&gt;&lt;number&gt;9&lt;/number&gt;&lt;dates&gt;&lt;year&gt;2010&lt;/year&gt;&lt;/dates&gt;&lt;urls&gt;&lt;related-urls&gt;&lt;url&gt;https://gut.bmj.com/content/gutjnl/59/9/1159.full.pdf&lt;/url&gt;&lt;/related-urls&gt;&lt;/urls&gt;&lt;electronic-resource-num&gt;10.1136/gut.2008.162453&lt;/electronic-resource-num&gt;&lt;/record&gt;&lt;/Cite&gt;&lt;/EndNote&gt;</w:instrText>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[3</w:t>
      </w:r>
      <w:r w:rsidR="00F21AAD" w:rsidRPr="000929CF">
        <w:rPr>
          <w:rFonts w:ascii="Book Antiqua" w:hAnsi="Book Antiqua" w:cs="Arial"/>
          <w:sz w:val="24"/>
          <w:szCs w:val="24"/>
          <w:vertAlign w:val="superscript"/>
          <w:lang w:val="en-GB"/>
        </w:rPr>
        <w:t>3</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276114" w:rsidRPr="000929CF">
        <w:rPr>
          <w:rFonts w:ascii="Book Antiqua" w:hAnsi="Book Antiqua" w:cs="Arial"/>
          <w:sz w:val="24"/>
          <w:szCs w:val="24"/>
          <w:lang w:val="en-GB"/>
        </w:rPr>
        <w:t>.</w:t>
      </w:r>
      <w:r w:rsidR="009E54FC" w:rsidRPr="000929CF">
        <w:rPr>
          <w:rFonts w:ascii="Book Antiqua" w:hAnsi="Book Antiqua" w:cs="Arial"/>
          <w:sz w:val="24"/>
          <w:szCs w:val="24"/>
          <w:lang w:val="en-GB"/>
        </w:rPr>
        <w:t xml:space="preserve"> </w:t>
      </w:r>
      <w:r w:rsidR="00102095" w:rsidRPr="000929CF">
        <w:rPr>
          <w:rFonts w:ascii="Book Antiqua" w:hAnsi="Book Antiqua" w:cs="Arial"/>
          <w:sz w:val="24"/>
          <w:szCs w:val="24"/>
          <w:lang w:val="en-GB"/>
        </w:rPr>
        <w:t>We</w:t>
      </w:r>
      <w:r w:rsidR="00226A2E" w:rsidRPr="000929CF">
        <w:rPr>
          <w:rFonts w:ascii="Book Antiqua" w:hAnsi="Book Antiqua" w:cs="Arial"/>
          <w:sz w:val="24"/>
          <w:szCs w:val="24"/>
          <w:lang w:val="en-GB"/>
        </w:rPr>
        <w:t xml:space="preserve"> adjusted for antibiotic use but</w:t>
      </w:r>
      <w:r w:rsidR="00102095" w:rsidRPr="000929CF">
        <w:rPr>
          <w:rFonts w:ascii="Book Antiqua" w:hAnsi="Book Antiqua" w:cs="Arial"/>
          <w:sz w:val="24"/>
          <w:szCs w:val="24"/>
          <w:lang w:val="en-GB"/>
        </w:rPr>
        <w:t xml:space="preserve"> did not </w:t>
      </w:r>
      <w:r w:rsidR="00226A2E" w:rsidRPr="000929CF">
        <w:rPr>
          <w:rFonts w:ascii="Book Antiqua" w:hAnsi="Book Antiqua" w:cs="Arial"/>
          <w:sz w:val="24"/>
          <w:szCs w:val="24"/>
          <w:lang w:val="en-GB"/>
        </w:rPr>
        <w:t xml:space="preserve">include </w:t>
      </w:r>
      <w:r w:rsidR="00102095" w:rsidRPr="000929CF">
        <w:rPr>
          <w:rFonts w:ascii="Book Antiqua" w:hAnsi="Book Antiqua" w:cs="Arial"/>
          <w:sz w:val="24"/>
          <w:szCs w:val="24"/>
          <w:lang w:val="en-GB"/>
        </w:rPr>
        <w:t xml:space="preserve">rifaximin, a </w:t>
      </w:r>
      <w:r w:rsidR="00102095" w:rsidRPr="000929CF">
        <w:rPr>
          <w:rFonts w:ascii="Book Antiqua" w:hAnsi="Book Antiqua" w:cs="Arial"/>
          <w:sz w:val="24"/>
          <w:szCs w:val="24"/>
          <w:shd w:val="clear" w:color="auto" w:fill="FFFFFF"/>
          <w:lang w:val="en-GB"/>
        </w:rPr>
        <w:t xml:space="preserve">non-aminoglycoside semi-synthetic antibacterial, </w:t>
      </w:r>
      <w:r w:rsidR="00102095" w:rsidRPr="000929CF">
        <w:rPr>
          <w:rFonts w:ascii="Book Antiqua" w:hAnsi="Book Antiqua" w:cs="Arial"/>
          <w:sz w:val="24"/>
          <w:szCs w:val="24"/>
          <w:lang w:val="en-GB"/>
        </w:rPr>
        <w:t xml:space="preserve">as it </w:t>
      </w:r>
      <w:r w:rsidR="00BC4151" w:rsidRPr="000929CF">
        <w:rPr>
          <w:rFonts w:ascii="Book Antiqua" w:hAnsi="Book Antiqua" w:cs="Arial"/>
          <w:sz w:val="24"/>
          <w:szCs w:val="24"/>
          <w:lang w:val="en-GB"/>
        </w:rPr>
        <w:t>was only publicly funded</w:t>
      </w:r>
      <w:r w:rsidR="00102095" w:rsidRPr="000929CF">
        <w:rPr>
          <w:rFonts w:ascii="Book Antiqua" w:hAnsi="Book Antiqua" w:cs="Arial"/>
          <w:sz w:val="24"/>
          <w:szCs w:val="24"/>
          <w:lang w:val="en-GB"/>
        </w:rPr>
        <w:t xml:space="preserve"> in Singapore towards the end of our study period</w:t>
      </w:r>
      <w:r w:rsidR="00226A2E" w:rsidRPr="000929CF">
        <w:rPr>
          <w:rFonts w:ascii="Book Antiqua" w:hAnsi="Book Antiqua" w:cs="Arial"/>
          <w:sz w:val="24"/>
          <w:szCs w:val="24"/>
          <w:lang w:val="en-GB"/>
        </w:rPr>
        <w:t xml:space="preserve"> and hence </w:t>
      </w:r>
      <w:r w:rsidR="006806CB" w:rsidRPr="000929CF">
        <w:rPr>
          <w:rFonts w:ascii="Book Antiqua" w:hAnsi="Book Antiqua" w:cs="Arial"/>
          <w:sz w:val="24"/>
          <w:szCs w:val="24"/>
          <w:lang w:val="en-GB"/>
        </w:rPr>
        <w:t xml:space="preserve">is </w:t>
      </w:r>
      <w:r w:rsidR="00226A2E" w:rsidRPr="000929CF">
        <w:rPr>
          <w:rFonts w:ascii="Book Antiqua" w:hAnsi="Book Antiqua" w:cs="Arial"/>
          <w:sz w:val="24"/>
          <w:szCs w:val="24"/>
          <w:lang w:val="en-GB"/>
        </w:rPr>
        <w:t>not yet widely available.</w:t>
      </w:r>
      <w:r w:rsidR="00102095" w:rsidRPr="000929CF">
        <w:rPr>
          <w:rFonts w:ascii="Book Antiqua" w:hAnsi="Book Antiqua" w:cs="Arial"/>
          <w:sz w:val="24"/>
          <w:szCs w:val="24"/>
          <w:lang w:val="en-GB"/>
        </w:rPr>
        <w:t xml:space="preserve"> </w:t>
      </w:r>
      <w:r w:rsidR="00B90C89" w:rsidRPr="000929CF">
        <w:rPr>
          <w:rFonts w:ascii="Book Antiqua" w:hAnsi="Book Antiqua" w:cs="Arial"/>
          <w:sz w:val="24"/>
          <w:szCs w:val="24"/>
          <w:lang w:val="en-GB"/>
        </w:rPr>
        <w:t>Our</w:t>
      </w:r>
      <w:r w:rsidR="00102095" w:rsidRPr="000929CF">
        <w:rPr>
          <w:rFonts w:ascii="Book Antiqua" w:hAnsi="Book Antiqua" w:cs="Arial"/>
          <w:sz w:val="24"/>
          <w:szCs w:val="24"/>
          <w:lang w:val="en-GB"/>
        </w:rPr>
        <w:t xml:space="preserve"> study did not </w:t>
      </w:r>
      <w:r w:rsidR="00242522" w:rsidRPr="000929CF">
        <w:rPr>
          <w:rFonts w:ascii="Book Antiqua" w:hAnsi="Book Antiqua" w:cs="Arial"/>
          <w:sz w:val="24"/>
          <w:szCs w:val="24"/>
          <w:lang w:val="en-GB"/>
        </w:rPr>
        <w:t>analy</w:t>
      </w:r>
      <w:r w:rsidR="00EE13E2" w:rsidRPr="000929CF">
        <w:rPr>
          <w:rFonts w:ascii="Book Antiqua" w:hAnsi="Book Antiqua" w:cs="Arial"/>
          <w:sz w:val="24"/>
          <w:szCs w:val="24"/>
          <w:lang w:val="en-GB"/>
        </w:rPr>
        <w:t>s</w:t>
      </w:r>
      <w:r w:rsidR="00242522" w:rsidRPr="000929CF">
        <w:rPr>
          <w:rFonts w:ascii="Book Antiqua" w:hAnsi="Book Antiqua" w:cs="Arial"/>
          <w:sz w:val="24"/>
          <w:szCs w:val="24"/>
          <w:lang w:val="en-GB"/>
        </w:rPr>
        <w:t>e</w:t>
      </w:r>
      <w:r w:rsidR="00B90C89" w:rsidRPr="000929CF">
        <w:rPr>
          <w:rFonts w:ascii="Book Antiqua" w:hAnsi="Book Antiqua" w:cs="Arial"/>
          <w:sz w:val="24"/>
          <w:szCs w:val="24"/>
          <w:lang w:val="en-GB"/>
        </w:rPr>
        <w:t xml:space="preserve"> hospital</w:t>
      </w:r>
      <w:r w:rsidR="001A7D43" w:rsidRPr="000929CF">
        <w:rPr>
          <w:rFonts w:ascii="Book Antiqua" w:hAnsi="Book Antiqua" w:cs="Arial"/>
          <w:sz w:val="24"/>
          <w:szCs w:val="24"/>
          <w:lang w:val="en-GB"/>
        </w:rPr>
        <w:t xml:space="preserve"> admission </w:t>
      </w:r>
      <w:r w:rsidR="00310263" w:rsidRPr="000929CF">
        <w:rPr>
          <w:rFonts w:ascii="Book Antiqua" w:hAnsi="Book Antiqua" w:cs="Arial"/>
          <w:sz w:val="24"/>
          <w:szCs w:val="24"/>
          <w:lang w:val="en-GB"/>
        </w:rPr>
        <w:t>for other reasons</w:t>
      </w:r>
      <w:r w:rsidR="006C5A5D" w:rsidRPr="000929CF">
        <w:rPr>
          <w:rFonts w:ascii="Book Antiqua" w:hAnsi="Book Antiqua" w:cs="Arial"/>
          <w:sz w:val="24"/>
          <w:szCs w:val="24"/>
          <w:lang w:val="en-GB"/>
        </w:rPr>
        <w:t xml:space="preserve"> </w:t>
      </w:r>
      <w:r w:rsidR="00B90C89" w:rsidRPr="000929CF">
        <w:rPr>
          <w:rFonts w:ascii="Book Antiqua" w:hAnsi="Book Antiqua" w:cs="Arial"/>
          <w:sz w:val="24"/>
          <w:szCs w:val="24"/>
          <w:lang w:val="en-GB"/>
        </w:rPr>
        <w:t>without hepatic decompensation</w:t>
      </w:r>
      <w:r w:rsidR="00803FAC" w:rsidRPr="000929CF">
        <w:rPr>
          <w:rFonts w:ascii="Book Antiqua" w:hAnsi="Book Antiqua" w:cs="Arial"/>
          <w:sz w:val="24"/>
          <w:szCs w:val="24"/>
          <w:lang w:val="en-GB"/>
        </w:rPr>
        <w:t>s</w:t>
      </w:r>
      <w:r w:rsidR="00B90C89" w:rsidRPr="000929CF">
        <w:rPr>
          <w:rFonts w:ascii="Book Antiqua" w:hAnsi="Book Antiqua" w:cs="Arial"/>
          <w:sz w:val="24"/>
          <w:szCs w:val="24"/>
          <w:lang w:val="en-GB"/>
        </w:rPr>
        <w:t xml:space="preserve"> </w:t>
      </w:r>
      <w:r w:rsidR="006C5A5D" w:rsidRPr="000929CF">
        <w:rPr>
          <w:rFonts w:ascii="Book Antiqua" w:hAnsi="Book Antiqua" w:cs="Arial"/>
          <w:sz w:val="24"/>
          <w:szCs w:val="24"/>
          <w:lang w:val="en-GB"/>
        </w:rPr>
        <w:t>such as pneumonia</w:t>
      </w:r>
      <w:r w:rsidR="00803FAC" w:rsidRPr="000929CF">
        <w:rPr>
          <w:rFonts w:ascii="Book Antiqua" w:hAnsi="Book Antiqua" w:cs="Arial"/>
          <w:sz w:val="24"/>
          <w:szCs w:val="24"/>
          <w:lang w:val="en-GB"/>
        </w:rPr>
        <w:t xml:space="preserve">, </w:t>
      </w:r>
      <w:r w:rsidR="00803FAC" w:rsidRPr="000929CF">
        <w:rPr>
          <w:rFonts w:ascii="Book Antiqua" w:hAnsi="Book Antiqua" w:cs="Arial"/>
          <w:i/>
          <w:sz w:val="24"/>
          <w:szCs w:val="24"/>
          <w:lang w:val="en-GB"/>
        </w:rPr>
        <w:t>C.</w:t>
      </w:r>
      <w:r w:rsidR="00E13026" w:rsidRPr="000929CF">
        <w:rPr>
          <w:rFonts w:ascii="Book Antiqua" w:hAnsi="Book Antiqua" w:cs="Arial"/>
          <w:i/>
          <w:sz w:val="24"/>
          <w:szCs w:val="24"/>
          <w:lang w:val="en-GB"/>
        </w:rPr>
        <w:t xml:space="preserve"> </w:t>
      </w:r>
      <w:r w:rsidR="00803FAC" w:rsidRPr="000929CF">
        <w:rPr>
          <w:rFonts w:ascii="Book Antiqua" w:hAnsi="Book Antiqua" w:cs="Arial"/>
          <w:i/>
          <w:sz w:val="24"/>
          <w:szCs w:val="24"/>
          <w:lang w:val="en-GB"/>
        </w:rPr>
        <w:t>difficile</w:t>
      </w:r>
      <w:r w:rsidR="00803FAC" w:rsidRPr="000929CF">
        <w:rPr>
          <w:rFonts w:ascii="Book Antiqua" w:hAnsi="Book Antiqua" w:cs="Arial"/>
          <w:sz w:val="24"/>
          <w:szCs w:val="24"/>
          <w:lang w:val="en-GB"/>
        </w:rPr>
        <w:t xml:space="preserve"> and</w:t>
      </w:r>
      <w:r w:rsidR="00BD3847" w:rsidRPr="000929CF">
        <w:rPr>
          <w:rFonts w:ascii="Book Antiqua" w:hAnsi="Book Antiqua" w:cs="Arial"/>
          <w:sz w:val="24"/>
          <w:szCs w:val="24"/>
          <w:lang w:val="en-GB"/>
        </w:rPr>
        <w:t xml:space="preserve"> </w:t>
      </w:r>
      <w:r w:rsidR="00B90C89" w:rsidRPr="000929CF">
        <w:rPr>
          <w:rFonts w:ascii="Book Antiqua" w:hAnsi="Book Antiqua" w:cs="Arial"/>
          <w:sz w:val="24"/>
          <w:szCs w:val="24"/>
          <w:lang w:val="en-GB"/>
        </w:rPr>
        <w:t>enteric infections</w:t>
      </w:r>
      <w:r w:rsidR="00116AAB" w:rsidRPr="000929CF">
        <w:rPr>
          <w:rFonts w:ascii="Book Antiqua" w:hAnsi="Book Antiqua" w:cs="Arial"/>
          <w:sz w:val="24"/>
          <w:szCs w:val="24"/>
          <w:lang w:val="en-GB"/>
        </w:rPr>
        <w:t>,</w:t>
      </w:r>
      <w:r w:rsidR="00B90C89" w:rsidRPr="000929CF">
        <w:rPr>
          <w:rFonts w:ascii="Book Antiqua" w:hAnsi="Book Antiqua" w:cs="Arial"/>
          <w:sz w:val="24"/>
          <w:szCs w:val="24"/>
          <w:lang w:val="en-GB"/>
        </w:rPr>
        <w:t xml:space="preserve"> </w:t>
      </w:r>
      <w:r w:rsidR="00BD3847" w:rsidRPr="000929CF">
        <w:rPr>
          <w:rFonts w:ascii="Book Antiqua" w:hAnsi="Book Antiqua" w:cs="Arial"/>
          <w:sz w:val="24"/>
          <w:szCs w:val="24"/>
          <w:lang w:val="en-GB"/>
        </w:rPr>
        <w:t>which are known associations with PPI use</w:t>
      </w:r>
      <w:r w:rsidR="00DC1B0A" w:rsidRPr="000929CF">
        <w:rPr>
          <w:rFonts w:ascii="Book Antiqua" w:hAnsi="Book Antiqua" w:cs="Arial"/>
          <w:sz w:val="24"/>
          <w:szCs w:val="24"/>
          <w:vertAlign w:val="superscript"/>
          <w:lang w:val="en-GB"/>
        </w:rPr>
        <w:fldChar w:fldCharType="begin"/>
      </w:r>
      <w:r w:rsidR="00DC1B0A" w:rsidRPr="000929CF">
        <w:rPr>
          <w:rFonts w:ascii="Book Antiqua" w:hAnsi="Book Antiqua" w:cs="Arial"/>
          <w:sz w:val="24"/>
          <w:szCs w:val="24"/>
          <w:vertAlign w:val="superscript"/>
          <w:lang w:val="en-GB"/>
        </w:rPr>
        <w:instrText xml:space="preserve"> ADDIN EN.CITE &lt;EndNote&gt;&lt;Cite&gt;&lt;Author&gt;Yang&lt;/Author&gt;&lt;Year&gt;2010&lt;/Year&gt;&lt;RecNum&gt;29&lt;/RecNum&gt;&lt;DisplayText&gt;[15]&lt;/DisplayText&gt;&lt;record&gt;&lt;rec-number&gt;29&lt;/rec-number&gt;&lt;foreign-keys&gt;&lt;key app="EN" db-id="wxx5e9waffp5p2expzpvwsd7pdd20axv29tp" timestamp="1545363032"&gt;29&lt;/key&gt;&lt;/foreign-keys&gt;&lt;ref-type name="Journal Article"&gt;17&lt;/ref-type&gt;&lt;contributors&gt;&lt;authors&gt;&lt;author&gt;Yang, Yu–Xiao&lt;/author&gt;&lt;author&gt;Metz, David C.&lt;/author&gt;&lt;/authors&gt;&lt;/contributors&gt;&lt;titles&gt;&lt;title&gt;Safety of Proton Pump Inhibitor Exposure&lt;/title&gt;&lt;secondary-title&gt;Gastroenterology&lt;/secondary-title&gt;&lt;/titles&gt;&lt;periodical&gt;&lt;full-title&gt;Gastroenterology&lt;/full-title&gt;&lt;/periodical&gt;&lt;pages&gt;1115-1127&lt;/pages&gt;&lt;volume&gt;139&lt;/volume&gt;&lt;number&gt;4&lt;/number&gt;&lt;dates&gt;&lt;year&gt;2010&lt;/year&gt;&lt;/dates&gt;&lt;publisher&gt;Elsevier&lt;/publisher&gt;&lt;isbn&gt;0016-5085&lt;/isbn&gt;&lt;urls&gt;&lt;related-urls&gt;&lt;url&gt;https://doi.org/10.1053/j.gastro.2010.08.023&lt;/url&gt;&lt;url&gt;https://www.gastrojournal.org/article/S0016-5085(10)01241-2/pdf&lt;/url&gt;&lt;/related-urls&gt;&lt;/urls&gt;&lt;electronic-resource-num&gt;10.1053/j.gastro.2010.08.023&lt;/electronic-resource-num&gt;&lt;access-date&gt;2018/12/20&lt;/access-date&gt;&lt;/record&gt;&lt;/Cite&gt;&lt;/EndNote&gt;</w:instrText>
      </w:r>
      <w:r w:rsidR="00DC1B0A" w:rsidRPr="000929CF">
        <w:rPr>
          <w:rFonts w:ascii="Book Antiqua" w:hAnsi="Book Antiqua" w:cs="Arial"/>
          <w:sz w:val="24"/>
          <w:szCs w:val="24"/>
          <w:vertAlign w:val="superscript"/>
          <w:lang w:val="en-GB"/>
        </w:rPr>
        <w:fldChar w:fldCharType="separate"/>
      </w:r>
      <w:r w:rsidR="00DC1B0A" w:rsidRPr="000929CF">
        <w:rPr>
          <w:rFonts w:ascii="Book Antiqua" w:hAnsi="Book Antiqua" w:cs="Arial"/>
          <w:sz w:val="24"/>
          <w:szCs w:val="24"/>
          <w:vertAlign w:val="superscript"/>
          <w:lang w:val="en-GB"/>
        </w:rPr>
        <w:t>[1</w:t>
      </w:r>
      <w:r w:rsidR="00F21AAD" w:rsidRPr="000929CF">
        <w:rPr>
          <w:rFonts w:ascii="Book Antiqua" w:hAnsi="Book Antiqua" w:cs="Arial"/>
          <w:sz w:val="24"/>
          <w:szCs w:val="24"/>
          <w:vertAlign w:val="superscript"/>
          <w:lang w:val="en-GB"/>
        </w:rPr>
        <w:t>4</w:t>
      </w:r>
      <w:r w:rsidR="00DC1B0A" w:rsidRPr="000929CF">
        <w:rPr>
          <w:rFonts w:ascii="Book Antiqua" w:hAnsi="Book Antiqua" w:cs="Arial"/>
          <w:sz w:val="24"/>
          <w:szCs w:val="24"/>
          <w:vertAlign w:val="superscript"/>
          <w:lang w:val="en-GB"/>
        </w:rPr>
        <w:t>]</w:t>
      </w:r>
      <w:r w:rsidR="00DC1B0A" w:rsidRPr="000929CF">
        <w:rPr>
          <w:rFonts w:ascii="Book Antiqua" w:hAnsi="Book Antiqua" w:cs="Arial"/>
          <w:sz w:val="24"/>
          <w:szCs w:val="24"/>
          <w:vertAlign w:val="superscript"/>
          <w:lang w:val="en-GB"/>
        </w:rPr>
        <w:fldChar w:fldCharType="end"/>
      </w:r>
      <w:r w:rsidR="00803FAC" w:rsidRPr="000929CF">
        <w:rPr>
          <w:rFonts w:ascii="Book Antiqua" w:hAnsi="Book Antiqua" w:cs="Arial"/>
          <w:sz w:val="24"/>
          <w:szCs w:val="24"/>
          <w:lang w:val="en-GB"/>
        </w:rPr>
        <w:t>.</w:t>
      </w:r>
      <w:r w:rsidR="00B90C89" w:rsidRPr="000929CF">
        <w:rPr>
          <w:rFonts w:ascii="Book Antiqua" w:hAnsi="Book Antiqua" w:cs="Arial"/>
          <w:sz w:val="24"/>
          <w:szCs w:val="24"/>
          <w:lang w:val="en-GB"/>
        </w:rPr>
        <w:t xml:space="preserve"> </w:t>
      </w:r>
      <w:r w:rsidR="00803FAC" w:rsidRPr="000929CF">
        <w:rPr>
          <w:rFonts w:ascii="Book Antiqua" w:hAnsi="Book Antiqua" w:cs="Arial"/>
          <w:sz w:val="24"/>
          <w:szCs w:val="24"/>
          <w:lang w:val="en-GB"/>
        </w:rPr>
        <w:t>However,</w:t>
      </w:r>
      <w:r w:rsidR="00590E71" w:rsidRPr="000929CF">
        <w:rPr>
          <w:rFonts w:ascii="Book Antiqua" w:hAnsi="Book Antiqua" w:cs="Arial"/>
          <w:sz w:val="24"/>
          <w:szCs w:val="24"/>
          <w:lang w:val="en-GB"/>
        </w:rPr>
        <w:t xml:space="preserve"> </w:t>
      </w:r>
      <w:r w:rsidR="00B90C89" w:rsidRPr="000929CF">
        <w:rPr>
          <w:rFonts w:ascii="Book Antiqua" w:hAnsi="Book Antiqua" w:cs="Arial"/>
          <w:sz w:val="24"/>
          <w:szCs w:val="24"/>
          <w:lang w:val="en-GB"/>
        </w:rPr>
        <w:t>most</w:t>
      </w:r>
      <w:r w:rsidR="00590E71" w:rsidRPr="000929CF">
        <w:rPr>
          <w:rFonts w:ascii="Book Antiqua" w:hAnsi="Book Antiqua" w:cs="Arial"/>
          <w:sz w:val="24"/>
          <w:szCs w:val="24"/>
          <w:lang w:val="en-GB"/>
        </w:rPr>
        <w:t xml:space="preserve"> </w:t>
      </w:r>
      <w:r w:rsidR="00242522" w:rsidRPr="000929CF">
        <w:rPr>
          <w:rFonts w:ascii="Book Antiqua" w:hAnsi="Book Antiqua" w:cs="Arial"/>
          <w:sz w:val="24"/>
          <w:szCs w:val="24"/>
          <w:lang w:val="en-GB"/>
        </w:rPr>
        <w:t xml:space="preserve">episodes of hepatic decompensation would be triggered as </w:t>
      </w:r>
      <w:r w:rsidR="00590E71" w:rsidRPr="000929CF">
        <w:rPr>
          <w:rFonts w:ascii="Book Antiqua" w:hAnsi="Book Antiqua" w:cs="Arial"/>
          <w:sz w:val="24"/>
          <w:szCs w:val="24"/>
          <w:lang w:val="en-GB"/>
        </w:rPr>
        <w:t>a</w:t>
      </w:r>
      <w:r w:rsidR="00242522" w:rsidRPr="000929CF">
        <w:rPr>
          <w:rFonts w:ascii="Book Antiqua" w:hAnsi="Book Antiqua" w:cs="Arial"/>
          <w:sz w:val="24"/>
          <w:szCs w:val="24"/>
          <w:lang w:val="en-GB"/>
        </w:rPr>
        <w:t xml:space="preserve"> </w:t>
      </w:r>
      <w:r w:rsidR="00590E71" w:rsidRPr="000929CF">
        <w:rPr>
          <w:rFonts w:ascii="Book Antiqua" w:hAnsi="Book Antiqua" w:cs="Arial"/>
          <w:sz w:val="24"/>
          <w:szCs w:val="24"/>
          <w:lang w:val="en-GB"/>
        </w:rPr>
        <w:t>result of infection</w:t>
      </w:r>
      <w:r w:rsidR="00803FAC" w:rsidRPr="000929CF">
        <w:rPr>
          <w:rFonts w:ascii="Book Antiqua" w:hAnsi="Book Antiqua" w:cs="Arial"/>
          <w:sz w:val="24"/>
          <w:szCs w:val="24"/>
          <w:lang w:val="en-GB"/>
        </w:rPr>
        <w:t xml:space="preserve">s and would hence be captured in our study. </w:t>
      </w:r>
      <w:r w:rsidR="00082753" w:rsidRPr="000929CF">
        <w:rPr>
          <w:rFonts w:ascii="Book Antiqua" w:hAnsi="Book Antiqua" w:cs="Arial"/>
          <w:sz w:val="24"/>
          <w:szCs w:val="24"/>
          <w:lang w:val="en-GB"/>
        </w:rPr>
        <w:t xml:space="preserve">We used </w:t>
      </w:r>
      <w:r w:rsidR="00803FAC" w:rsidRPr="000929CF">
        <w:rPr>
          <w:rFonts w:ascii="Book Antiqua" w:hAnsi="Book Antiqua"/>
          <w:sz w:val="24"/>
          <w:szCs w:val="24"/>
          <w:lang w:val="en-GB"/>
        </w:rPr>
        <w:t>all-cause mortality</w:t>
      </w:r>
      <w:r w:rsidR="00082753" w:rsidRPr="000929CF">
        <w:rPr>
          <w:rFonts w:ascii="Book Antiqua" w:hAnsi="Book Antiqua"/>
          <w:sz w:val="24"/>
          <w:szCs w:val="24"/>
          <w:lang w:val="en-GB"/>
        </w:rPr>
        <w:t xml:space="preserve"> as an objective measure of </w:t>
      </w:r>
      <w:r w:rsidR="00082753" w:rsidRPr="000929CF">
        <w:rPr>
          <w:rFonts w:ascii="Book Antiqua" w:hAnsi="Book Antiqua"/>
          <w:sz w:val="24"/>
          <w:szCs w:val="24"/>
          <w:lang w:val="en-GB"/>
        </w:rPr>
        <w:lastRenderedPageBreak/>
        <w:t>primary outcome</w:t>
      </w:r>
      <w:r w:rsidR="00803FAC" w:rsidRPr="000929CF">
        <w:rPr>
          <w:rFonts w:ascii="Book Antiqua" w:hAnsi="Book Antiqua"/>
          <w:sz w:val="24"/>
          <w:szCs w:val="24"/>
          <w:lang w:val="en-GB"/>
        </w:rPr>
        <w:t xml:space="preserve">. The exact cause of death </w:t>
      </w:r>
      <w:r w:rsidR="00082753" w:rsidRPr="000929CF">
        <w:rPr>
          <w:rFonts w:ascii="Book Antiqua" w:hAnsi="Book Antiqua"/>
          <w:sz w:val="24"/>
          <w:szCs w:val="24"/>
          <w:lang w:val="en-GB"/>
        </w:rPr>
        <w:t xml:space="preserve">was </w:t>
      </w:r>
      <w:r w:rsidR="00803FAC" w:rsidRPr="000929CF">
        <w:rPr>
          <w:rFonts w:ascii="Book Antiqua" w:hAnsi="Book Antiqua"/>
          <w:sz w:val="24"/>
          <w:szCs w:val="24"/>
          <w:lang w:val="en-GB"/>
        </w:rPr>
        <w:t>difficult to ascertain in this retrospective study</w:t>
      </w:r>
      <w:r w:rsidR="00082753" w:rsidRPr="000929CF">
        <w:rPr>
          <w:rFonts w:ascii="Book Antiqua" w:hAnsi="Book Antiqua"/>
          <w:sz w:val="24"/>
          <w:szCs w:val="24"/>
          <w:lang w:val="en-GB"/>
        </w:rPr>
        <w:t>. For</w:t>
      </w:r>
      <w:r w:rsidR="00803FAC" w:rsidRPr="000929CF">
        <w:rPr>
          <w:rFonts w:ascii="Book Antiqua" w:hAnsi="Book Antiqua"/>
          <w:sz w:val="24"/>
          <w:szCs w:val="24"/>
          <w:lang w:val="en-GB"/>
        </w:rPr>
        <w:t xml:space="preserve"> example, when a decompensated patient was admitted for </w:t>
      </w:r>
      <w:proofErr w:type="gramStart"/>
      <w:r w:rsidR="00082753" w:rsidRPr="000929CF">
        <w:rPr>
          <w:rFonts w:ascii="Book Antiqua" w:hAnsi="Book Antiqua"/>
          <w:sz w:val="24"/>
          <w:szCs w:val="24"/>
          <w:lang w:val="en-GB"/>
        </w:rPr>
        <w:t>HE</w:t>
      </w:r>
      <w:proofErr w:type="gramEnd"/>
      <w:r w:rsidR="00803FAC" w:rsidRPr="000929CF">
        <w:rPr>
          <w:rFonts w:ascii="Book Antiqua" w:hAnsi="Book Antiqua"/>
          <w:sz w:val="24"/>
          <w:szCs w:val="24"/>
          <w:lang w:val="en-GB"/>
        </w:rPr>
        <w:t xml:space="preserve"> </w:t>
      </w:r>
      <w:r w:rsidR="00082753" w:rsidRPr="000929CF">
        <w:rPr>
          <w:rFonts w:ascii="Book Antiqua" w:hAnsi="Book Antiqua"/>
          <w:sz w:val="24"/>
          <w:szCs w:val="24"/>
          <w:lang w:val="en-GB"/>
        </w:rPr>
        <w:t xml:space="preserve">and passed </w:t>
      </w:r>
      <w:r w:rsidR="00226A2E" w:rsidRPr="000929CF">
        <w:rPr>
          <w:rFonts w:ascii="Book Antiqua" w:hAnsi="Book Antiqua"/>
          <w:sz w:val="24"/>
          <w:szCs w:val="24"/>
          <w:lang w:val="en-GB"/>
        </w:rPr>
        <w:t>on</w:t>
      </w:r>
      <w:r w:rsidR="00082753" w:rsidRPr="000929CF">
        <w:rPr>
          <w:rFonts w:ascii="Book Antiqua" w:hAnsi="Book Antiqua"/>
          <w:sz w:val="24"/>
          <w:szCs w:val="24"/>
          <w:lang w:val="en-GB"/>
        </w:rPr>
        <w:t xml:space="preserve"> after</w:t>
      </w:r>
      <w:r w:rsidR="00803FAC" w:rsidRPr="000929CF">
        <w:rPr>
          <w:rFonts w:ascii="Book Antiqua" w:hAnsi="Book Antiqua"/>
          <w:sz w:val="24"/>
          <w:szCs w:val="24"/>
          <w:lang w:val="en-GB"/>
        </w:rPr>
        <w:t xml:space="preserve"> develop</w:t>
      </w:r>
      <w:r w:rsidR="00082753" w:rsidRPr="000929CF">
        <w:rPr>
          <w:rFonts w:ascii="Book Antiqua" w:hAnsi="Book Antiqua"/>
          <w:sz w:val="24"/>
          <w:szCs w:val="24"/>
          <w:lang w:val="en-GB"/>
        </w:rPr>
        <w:t xml:space="preserve">ing </w:t>
      </w:r>
      <w:r w:rsidR="00803FAC" w:rsidRPr="000929CF">
        <w:rPr>
          <w:rFonts w:ascii="Book Antiqua" w:hAnsi="Book Antiqua"/>
          <w:sz w:val="24"/>
          <w:szCs w:val="24"/>
          <w:lang w:val="en-GB"/>
        </w:rPr>
        <w:t>aspiration pneumonia and SBP</w:t>
      </w:r>
      <w:r w:rsidR="00082753" w:rsidRPr="000929CF">
        <w:rPr>
          <w:rFonts w:ascii="Book Antiqua" w:hAnsi="Book Antiqua"/>
          <w:sz w:val="24"/>
          <w:szCs w:val="24"/>
          <w:lang w:val="en-GB"/>
        </w:rPr>
        <w:t>,</w:t>
      </w:r>
      <w:r w:rsidR="00803FAC" w:rsidRPr="000929CF">
        <w:rPr>
          <w:rFonts w:ascii="Book Antiqua" w:hAnsi="Book Antiqua"/>
          <w:sz w:val="24"/>
          <w:szCs w:val="24"/>
          <w:lang w:val="en-GB"/>
        </w:rPr>
        <w:t xml:space="preserve"> it was unclear if the cause of death was pneumonia or a liver</w:t>
      </w:r>
      <w:r w:rsidR="00116AAB" w:rsidRPr="000929CF">
        <w:rPr>
          <w:rFonts w:ascii="Book Antiqua" w:hAnsi="Book Antiqua"/>
          <w:sz w:val="24"/>
          <w:szCs w:val="24"/>
          <w:lang w:val="en-GB"/>
        </w:rPr>
        <w:t>-</w:t>
      </w:r>
      <w:r w:rsidR="00803FAC" w:rsidRPr="000929CF">
        <w:rPr>
          <w:rFonts w:ascii="Book Antiqua" w:hAnsi="Book Antiqua"/>
          <w:sz w:val="24"/>
          <w:szCs w:val="24"/>
          <w:lang w:val="en-GB"/>
        </w:rPr>
        <w:t xml:space="preserve">related death. </w:t>
      </w:r>
      <w:r w:rsidR="00082753" w:rsidRPr="000929CF">
        <w:rPr>
          <w:rFonts w:ascii="Book Antiqua" w:hAnsi="Book Antiqua"/>
          <w:sz w:val="24"/>
          <w:szCs w:val="24"/>
          <w:lang w:val="en-GB"/>
        </w:rPr>
        <w:t>Analysing dichotomi</w:t>
      </w:r>
      <w:r w:rsidR="00EE13E2" w:rsidRPr="000929CF">
        <w:rPr>
          <w:rFonts w:ascii="Book Antiqua" w:hAnsi="Book Antiqua"/>
          <w:sz w:val="24"/>
          <w:szCs w:val="24"/>
          <w:lang w:val="en-GB"/>
        </w:rPr>
        <w:t>s</w:t>
      </w:r>
      <w:r w:rsidR="00082753" w:rsidRPr="000929CF">
        <w:rPr>
          <w:rFonts w:ascii="Book Antiqua" w:hAnsi="Book Antiqua"/>
          <w:sz w:val="24"/>
          <w:szCs w:val="24"/>
          <w:lang w:val="en-GB"/>
        </w:rPr>
        <w:t xml:space="preserve">ed outcomes for liver and non-liver related deaths would then introduce ambiguity and bias. </w:t>
      </w:r>
      <w:r w:rsidR="00B90C89" w:rsidRPr="000929CF">
        <w:rPr>
          <w:rFonts w:ascii="Book Antiqua" w:hAnsi="Book Antiqua" w:cs="Arial"/>
          <w:sz w:val="24"/>
          <w:szCs w:val="24"/>
          <w:lang w:val="en-GB"/>
        </w:rPr>
        <w:t>Finally</w:t>
      </w:r>
      <w:r w:rsidR="00310263" w:rsidRPr="000929CF">
        <w:rPr>
          <w:rFonts w:ascii="Book Antiqua" w:hAnsi="Book Antiqua" w:cs="Arial"/>
          <w:sz w:val="24"/>
          <w:szCs w:val="24"/>
          <w:lang w:val="en-GB"/>
        </w:rPr>
        <w:t xml:space="preserve">, </w:t>
      </w:r>
      <w:r w:rsidR="00B90C89" w:rsidRPr="000929CF">
        <w:rPr>
          <w:rFonts w:ascii="Book Antiqua" w:hAnsi="Book Antiqua" w:cs="Arial"/>
          <w:sz w:val="24"/>
          <w:szCs w:val="24"/>
          <w:lang w:val="en-GB"/>
        </w:rPr>
        <w:t xml:space="preserve">our study </w:t>
      </w:r>
      <w:r w:rsidR="00310263" w:rsidRPr="000929CF">
        <w:rPr>
          <w:rFonts w:ascii="Book Antiqua" w:hAnsi="Book Antiqua" w:cs="Arial"/>
          <w:sz w:val="24"/>
          <w:szCs w:val="24"/>
          <w:lang w:val="en-GB"/>
        </w:rPr>
        <w:t xml:space="preserve">only </w:t>
      </w:r>
      <w:r w:rsidR="00B90C89" w:rsidRPr="000929CF">
        <w:rPr>
          <w:rFonts w:ascii="Book Antiqua" w:hAnsi="Book Antiqua" w:cs="Arial"/>
          <w:sz w:val="24"/>
          <w:szCs w:val="24"/>
          <w:lang w:val="en-GB"/>
        </w:rPr>
        <w:t>analy</w:t>
      </w:r>
      <w:r w:rsidR="00EE13E2" w:rsidRPr="000929CF">
        <w:rPr>
          <w:rFonts w:ascii="Book Antiqua" w:hAnsi="Book Antiqua" w:cs="Arial"/>
          <w:sz w:val="24"/>
          <w:szCs w:val="24"/>
          <w:lang w:val="en-GB"/>
        </w:rPr>
        <w:t>s</w:t>
      </w:r>
      <w:r w:rsidR="00B90C89" w:rsidRPr="000929CF">
        <w:rPr>
          <w:rFonts w:ascii="Book Antiqua" w:hAnsi="Book Antiqua" w:cs="Arial"/>
          <w:sz w:val="24"/>
          <w:szCs w:val="24"/>
          <w:lang w:val="en-GB"/>
        </w:rPr>
        <w:t xml:space="preserve">ed </w:t>
      </w:r>
      <w:r w:rsidR="00310263" w:rsidRPr="000929CF">
        <w:rPr>
          <w:rFonts w:ascii="Book Antiqua" w:hAnsi="Book Antiqua" w:cs="Arial"/>
          <w:sz w:val="24"/>
          <w:szCs w:val="24"/>
          <w:lang w:val="en-GB"/>
        </w:rPr>
        <w:t xml:space="preserve">episodes of </w:t>
      </w:r>
      <w:proofErr w:type="spellStart"/>
      <w:r w:rsidR="00310263" w:rsidRPr="000929CF">
        <w:rPr>
          <w:rFonts w:ascii="Book Antiqua" w:hAnsi="Book Antiqua" w:cs="Arial"/>
          <w:sz w:val="24"/>
          <w:szCs w:val="24"/>
          <w:lang w:val="en-GB"/>
        </w:rPr>
        <w:t>decompensation</w:t>
      </w:r>
      <w:proofErr w:type="spellEnd"/>
      <w:r w:rsidR="00310263" w:rsidRPr="000929CF">
        <w:rPr>
          <w:rFonts w:ascii="Book Antiqua" w:hAnsi="Book Antiqua" w:cs="Arial"/>
          <w:sz w:val="24"/>
          <w:szCs w:val="24"/>
          <w:lang w:val="en-GB"/>
        </w:rPr>
        <w:t xml:space="preserve"> severe enough for </w:t>
      </w:r>
      <w:r w:rsidR="00B90C89" w:rsidRPr="000929CF">
        <w:rPr>
          <w:rFonts w:ascii="Book Antiqua" w:hAnsi="Book Antiqua" w:cs="Arial"/>
          <w:sz w:val="24"/>
          <w:szCs w:val="24"/>
          <w:lang w:val="en-GB"/>
        </w:rPr>
        <w:t>hospitali</w:t>
      </w:r>
      <w:r w:rsidR="00EE13E2" w:rsidRPr="000929CF">
        <w:rPr>
          <w:rFonts w:ascii="Book Antiqua" w:hAnsi="Book Antiqua" w:cs="Arial"/>
          <w:sz w:val="24"/>
          <w:szCs w:val="24"/>
          <w:lang w:val="en-GB"/>
        </w:rPr>
        <w:t>s</w:t>
      </w:r>
      <w:r w:rsidR="00B90C89" w:rsidRPr="000929CF">
        <w:rPr>
          <w:rFonts w:ascii="Book Antiqua" w:hAnsi="Book Antiqua" w:cs="Arial"/>
          <w:sz w:val="24"/>
          <w:szCs w:val="24"/>
          <w:lang w:val="en-GB"/>
        </w:rPr>
        <w:t>ation</w:t>
      </w:r>
      <w:r w:rsidR="0097118A" w:rsidRPr="000929CF">
        <w:rPr>
          <w:rFonts w:ascii="Book Antiqua" w:hAnsi="Book Antiqua" w:cs="Arial"/>
          <w:sz w:val="24"/>
          <w:szCs w:val="24"/>
          <w:lang w:val="en-GB"/>
        </w:rPr>
        <w:t>,</w:t>
      </w:r>
      <w:r w:rsidR="00310263" w:rsidRPr="000929CF">
        <w:rPr>
          <w:rFonts w:ascii="Book Antiqua" w:hAnsi="Book Antiqua" w:cs="Arial"/>
          <w:sz w:val="24"/>
          <w:szCs w:val="24"/>
          <w:lang w:val="en-GB"/>
        </w:rPr>
        <w:t xml:space="preserve"> </w:t>
      </w:r>
      <w:r w:rsidR="00984934" w:rsidRPr="000929CF">
        <w:rPr>
          <w:rFonts w:ascii="Book Antiqua" w:hAnsi="Book Antiqua" w:cs="Arial"/>
          <w:sz w:val="24"/>
          <w:szCs w:val="24"/>
          <w:lang w:val="en-GB"/>
        </w:rPr>
        <w:t xml:space="preserve">but </w:t>
      </w:r>
      <w:r w:rsidR="00B90C89" w:rsidRPr="000929CF">
        <w:rPr>
          <w:rFonts w:ascii="Book Antiqua" w:hAnsi="Book Antiqua" w:cs="Arial"/>
          <w:sz w:val="24"/>
          <w:szCs w:val="24"/>
          <w:lang w:val="en-GB"/>
        </w:rPr>
        <w:t xml:space="preserve">not </w:t>
      </w:r>
      <w:r w:rsidR="001A7D43" w:rsidRPr="000929CF">
        <w:rPr>
          <w:rFonts w:ascii="Book Antiqua" w:hAnsi="Book Antiqua" w:cs="Arial"/>
          <w:sz w:val="24"/>
          <w:szCs w:val="24"/>
          <w:lang w:val="en-GB"/>
        </w:rPr>
        <w:t xml:space="preserve">those with </w:t>
      </w:r>
      <w:r w:rsidR="00B90C89" w:rsidRPr="000929CF">
        <w:rPr>
          <w:rFonts w:ascii="Book Antiqua" w:hAnsi="Book Antiqua" w:cs="Arial"/>
          <w:sz w:val="24"/>
          <w:szCs w:val="24"/>
          <w:lang w:val="en-GB"/>
        </w:rPr>
        <w:t xml:space="preserve">mild </w:t>
      </w:r>
      <w:r w:rsidR="001A7D43" w:rsidRPr="000929CF">
        <w:rPr>
          <w:rFonts w:ascii="Book Antiqua" w:hAnsi="Book Antiqua" w:cs="Arial"/>
          <w:sz w:val="24"/>
          <w:szCs w:val="24"/>
          <w:lang w:val="en-GB"/>
        </w:rPr>
        <w:t xml:space="preserve">decompensated cirrhosis </w:t>
      </w:r>
      <w:r w:rsidR="00102095" w:rsidRPr="000929CF">
        <w:rPr>
          <w:rFonts w:ascii="Book Antiqua" w:hAnsi="Book Antiqua" w:cs="Arial"/>
          <w:sz w:val="24"/>
          <w:szCs w:val="24"/>
          <w:lang w:val="en-GB"/>
        </w:rPr>
        <w:t xml:space="preserve">managed as an outpatient. </w:t>
      </w:r>
    </w:p>
    <w:p w14:paraId="3DE39779" w14:textId="7CC31343" w:rsidR="00544EE2" w:rsidRPr="000929CF" w:rsidRDefault="002026DF" w:rsidP="003C3EB2">
      <w:pPr>
        <w:adjustRightInd w:val="0"/>
        <w:snapToGrid w:val="0"/>
        <w:spacing w:after="0" w:line="360" w:lineRule="auto"/>
        <w:ind w:firstLineChars="100" w:firstLine="240"/>
        <w:jc w:val="both"/>
        <w:rPr>
          <w:rFonts w:ascii="Book Antiqua" w:hAnsi="Book Antiqua" w:cs="Arial"/>
          <w:sz w:val="24"/>
          <w:szCs w:val="24"/>
          <w:lang w:val="en-GB"/>
        </w:rPr>
      </w:pPr>
      <w:r w:rsidRPr="000929CF">
        <w:rPr>
          <w:rFonts w:ascii="Book Antiqua" w:hAnsi="Book Antiqua" w:cs="Arial"/>
          <w:sz w:val="24"/>
          <w:szCs w:val="24"/>
          <w:lang w:val="en-GB"/>
        </w:rPr>
        <w:t xml:space="preserve">In conclusion, PPI use in patients with </w:t>
      </w:r>
      <w:r w:rsidR="00B63932" w:rsidRPr="000929CF">
        <w:rPr>
          <w:rFonts w:ascii="Book Antiqua" w:hAnsi="Book Antiqua" w:cs="Arial"/>
          <w:sz w:val="24"/>
          <w:szCs w:val="24"/>
          <w:lang w:val="en-GB"/>
        </w:rPr>
        <w:t xml:space="preserve">decompensated </w:t>
      </w:r>
      <w:r w:rsidRPr="000929CF">
        <w:rPr>
          <w:rFonts w:ascii="Book Antiqua" w:hAnsi="Book Antiqua" w:cs="Arial"/>
          <w:sz w:val="24"/>
          <w:szCs w:val="24"/>
          <w:lang w:val="en-GB"/>
        </w:rPr>
        <w:t xml:space="preserve">liver cirrhosis is associated with higher mortality and severe hepatic </w:t>
      </w:r>
      <w:proofErr w:type="spellStart"/>
      <w:r w:rsidRPr="000929CF">
        <w:rPr>
          <w:rFonts w:ascii="Book Antiqua" w:hAnsi="Book Antiqua" w:cs="Arial"/>
          <w:sz w:val="24"/>
          <w:szCs w:val="24"/>
          <w:lang w:val="en-GB"/>
        </w:rPr>
        <w:t>decompensations</w:t>
      </w:r>
      <w:proofErr w:type="spellEnd"/>
      <w:r w:rsidRPr="000929CF">
        <w:rPr>
          <w:rFonts w:ascii="Book Antiqua" w:hAnsi="Book Antiqua" w:cs="Arial"/>
          <w:sz w:val="24"/>
          <w:szCs w:val="24"/>
          <w:lang w:val="en-GB"/>
        </w:rPr>
        <w:t xml:space="preserve"> requiring hospital admission</w:t>
      </w:r>
      <w:r w:rsidR="00590E71" w:rsidRPr="000929CF">
        <w:rPr>
          <w:rFonts w:ascii="Book Antiqua" w:hAnsi="Book Antiqua" w:cs="Arial"/>
          <w:sz w:val="24"/>
          <w:szCs w:val="24"/>
          <w:lang w:val="en-GB"/>
        </w:rPr>
        <w:t>.</w:t>
      </w:r>
      <w:r w:rsidRPr="000929CF">
        <w:rPr>
          <w:rFonts w:ascii="Book Antiqua" w:hAnsi="Book Antiqua" w:cs="Arial"/>
          <w:sz w:val="24"/>
          <w:szCs w:val="24"/>
          <w:lang w:val="en-GB"/>
        </w:rPr>
        <w:t xml:space="preserve"> </w:t>
      </w:r>
      <w:r w:rsidR="00590E71" w:rsidRPr="000929CF">
        <w:rPr>
          <w:rFonts w:ascii="Book Antiqua" w:hAnsi="Book Antiqua" w:cs="Arial"/>
          <w:sz w:val="24"/>
          <w:szCs w:val="24"/>
          <w:lang w:val="en-GB"/>
        </w:rPr>
        <w:t>F</w:t>
      </w:r>
      <w:r w:rsidR="005429EC" w:rsidRPr="000929CF">
        <w:rPr>
          <w:rFonts w:ascii="Book Antiqua" w:hAnsi="Book Antiqua" w:cs="Arial"/>
          <w:sz w:val="24"/>
          <w:szCs w:val="24"/>
          <w:lang w:val="en-GB"/>
        </w:rPr>
        <w:t>urther prospective studies are required</w:t>
      </w:r>
      <w:r w:rsidR="00713CC6" w:rsidRPr="000929CF">
        <w:rPr>
          <w:rFonts w:ascii="Book Antiqua" w:hAnsi="Book Antiqua" w:cs="Arial"/>
          <w:sz w:val="24"/>
          <w:szCs w:val="24"/>
          <w:lang w:val="en-GB"/>
        </w:rPr>
        <w:t xml:space="preserve"> to confirm these findings</w:t>
      </w:r>
      <w:r w:rsidR="009F3E38" w:rsidRPr="000929CF">
        <w:rPr>
          <w:rFonts w:ascii="Book Antiqua" w:hAnsi="Book Antiqua" w:cs="Arial"/>
          <w:sz w:val="24"/>
          <w:szCs w:val="24"/>
          <w:lang w:val="en-GB"/>
        </w:rPr>
        <w:t xml:space="preserve"> and determine causality.</w:t>
      </w:r>
      <w:r w:rsidRPr="000929CF">
        <w:rPr>
          <w:rFonts w:ascii="Book Antiqua" w:hAnsi="Book Antiqua" w:cs="Arial"/>
          <w:sz w:val="24"/>
          <w:szCs w:val="24"/>
          <w:lang w:val="en-GB"/>
        </w:rPr>
        <w:t xml:space="preserve"> A cumulative defined daily dose &gt;</w:t>
      </w:r>
      <w:r w:rsidR="0097118A" w:rsidRPr="000929CF">
        <w:rPr>
          <w:rFonts w:ascii="Book Antiqua" w:hAnsi="Book Antiqua" w:cs="Arial"/>
          <w:sz w:val="24"/>
          <w:szCs w:val="24"/>
          <w:lang w:val="en-GB"/>
        </w:rPr>
        <w:t xml:space="preserve"> </w:t>
      </w:r>
      <w:r w:rsidRPr="000929CF">
        <w:rPr>
          <w:rFonts w:ascii="Book Antiqua" w:hAnsi="Book Antiqua" w:cs="Arial"/>
          <w:sz w:val="24"/>
          <w:szCs w:val="24"/>
          <w:lang w:val="en-GB"/>
        </w:rPr>
        <w:t>90 has</w:t>
      </w:r>
      <w:r w:rsidR="00791BBF" w:rsidRPr="000929CF">
        <w:rPr>
          <w:rFonts w:ascii="Book Antiqua" w:hAnsi="Book Antiqua" w:cs="Arial"/>
          <w:sz w:val="24"/>
          <w:szCs w:val="24"/>
          <w:lang w:val="en-GB"/>
        </w:rPr>
        <w:t xml:space="preserve"> a</w:t>
      </w:r>
      <w:r w:rsidRPr="000929CF">
        <w:rPr>
          <w:rFonts w:ascii="Book Antiqua" w:hAnsi="Book Antiqua" w:cs="Arial"/>
          <w:sz w:val="24"/>
          <w:szCs w:val="24"/>
          <w:lang w:val="en-GB"/>
        </w:rPr>
        <w:t xml:space="preserve"> higher risk of mortality and PPI should be limited to </w:t>
      </w:r>
      <w:r w:rsidR="00082753" w:rsidRPr="000929CF">
        <w:rPr>
          <w:rFonts w:ascii="Book Antiqua" w:hAnsi="Book Antiqua" w:cs="Arial"/>
          <w:sz w:val="24"/>
          <w:szCs w:val="24"/>
          <w:lang w:val="en-GB"/>
        </w:rPr>
        <w:t xml:space="preserve">a </w:t>
      </w:r>
      <w:r w:rsidRPr="000929CF">
        <w:rPr>
          <w:rFonts w:ascii="Book Antiqua" w:hAnsi="Book Antiqua" w:cs="Arial"/>
          <w:sz w:val="24"/>
          <w:szCs w:val="24"/>
          <w:lang w:val="en-GB"/>
        </w:rPr>
        <w:t>short</w:t>
      </w:r>
      <w:r w:rsidR="005429EC" w:rsidRPr="000929CF">
        <w:rPr>
          <w:rFonts w:ascii="Book Antiqua" w:hAnsi="Book Antiqua" w:cs="Arial"/>
          <w:sz w:val="24"/>
          <w:szCs w:val="24"/>
          <w:lang w:val="en-GB"/>
        </w:rPr>
        <w:t>er</w:t>
      </w:r>
      <w:r w:rsidRPr="000929CF">
        <w:rPr>
          <w:rFonts w:ascii="Book Antiqua" w:hAnsi="Book Antiqua" w:cs="Arial"/>
          <w:sz w:val="24"/>
          <w:szCs w:val="24"/>
          <w:lang w:val="en-GB"/>
        </w:rPr>
        <w:t xml:space="preserve"> </w:t>
      </w:r>
      <w:r w:rsidR="007E6D81" w:rsidRPr="000929CF">
        <w:rPr>
          <w:rFonts w:ascii="Book Antiqua" w:hAnsi="Book Antiqua" w:cs="Arial"/>
          <w:sz w:val="24"/>
          <w:szCs w:val="24"/>
          <w:lang w:val="en-GB"/>
        </w:rPr>
        <w:t>duration and dosage</w:t>
      </w:r>
      <w:r w:rsidR="00E107F3" w:rsidRPr="000929CF">
        <w:rPr>
          <w:rFonts w:ascii="Book Antiqua" w:hAnsi="Book Antiqua" w:cs="Arial"/>
          <w:sz w:val="24"/>
          <w:szCs w:val="24"/>
          <w:lang w:val="en-GB"/>
        </w:rPr>
        <w:t xml:space="preserve"> if needed, or</w:t>
      </w:r>
      <w:r w:rsidRPr="000929CF">
        <w:rPr>
          <w:rFonts w:ascii="Book Antiqua" w:hAnsi="Book Antiqua" w:cs="Arial"/>
          <w:sz w:val="24"/>
          <w:szCs w:val="24"/>
          <w:lang w:val="en-GB"/>
        </w:rPr>
        <w:t xml:space="preserve"> stopped if there </w:t>
      </w:r>
      <w:r w:rsidR="00713CC6" w:rsidRPr="000929CF">
        <w:rPr>
          <w:rFonts w:ascii="Book Antiqua" w:hAnsi="Book Antiqua" w:cs="Arial"/>
          <w:sz w:val="24"/>
          <w:szCs w:val="24"/>
          <w:lang w:val="en-GB"/>
        </w:rPr>
        <w:t>is no indication</w:t>
      </w:r>
      <w:r w:rsidRPr="000929CF">
        <w:rPr>
          <w:rFonts w:ascii="Book Antiqua" w:hAnsi="Book Antiqua" w:cs="Arial"/>
          <w:sz w:val="24"/>
          <w:szCs w:val="24"/>
          <w:lang w:val="en-GB"/>
        </w:rPr>
        <w:t>.</w:t>
      </w:r>
    </w:p>
    <w:p w14:paraId="26EBB565" w14:textId="77777777" w:rsidR="006E2D76" w:rsidRPr="000929CF" w:rsidRDefault="006E2D76" w:rsidP="003C3EB2">
      <w:pPr>
        <w:adjustRightInd w:val="0"/>
        <w:snapToGrid w:val="0"/>
        <w:spacing w:after="0" w:line="360" w:lineRule="auto"/>
        <w:jc w:val="both"/>
        <w:rPr>
          <w:rFonts w:ascii="Book Antiqua" w:hAnsi="Book Antiqua" w:cs="Segoe UI"/>
          <w:b/>
          <w:caps/>
          <w:sz w:val="24"/>
          <w:szCs w:val="24"/>
          <w:shd w:val="clear" w:color="auto" w:fill="FFFFFF"/>
          <w:lang w:val="en-GB"/>
        </w:rPr>
      </w:pPr>
      <w:bookmarkStart w:id="119" w:name="OLE_LINK151"/>
      <w:bookmarkStart w:id="120" w:name="OLE_LINK259"/>
      <w:bookmarkStart w:id="121" w:name="OLE_LINK158"/>
      <w:bookmarkStart w:id="122" w:name="OLE_LINK159"/>
      <w:bookmarkStart w:id="123" w:name="OLE_LINK205"/>
      <w:bookmarkStart w:id="124" w:name="OLE_LINK206"/>
      <w:bookmarkStart w:id="125" w:name="OLE_LINK244"/>
      <w:bookmarkStart w:id="126" w:name="OLE_LINK245"/>
      <w:bookmarkStart w:id="127" w:name="OLE_LINK11"/>
      <w:bookmarkStart w:id="128" w:name="OLE_LINK12"/>
      <w:bookmarkStart w:id="129" w:name="OLE_LINK23"/>
      <w:bookmarkStart w:id="130" w:name="OLE_LINK24"/>
      <w:bookmarkStart w:id="131" w:name="OLE_LINK316"/>
      <w:bookmarkStart w:id="132" w:name="OLE_LINK332"/>
      <w:bookmarkStart w:id="133" w:name="OLE_LINK521"/>
      <w:bookmarkStart w:id="134" w:name="OLE_LINK403"/>
      <w:bookmarkStart w:id="135" w:name="OLE_LINK560"/>
    </w:p>
    <w:p w14:paraId="4A4DFEBE" w14:textId="33F9E30B" w:rsidR="005C7414" w:rsidRPr="000929CF" w:rsidRDefault="005C7414" w:rsidP="003C3EB2">
      <w:pPr>
        <w:adjustRightInd w:val="0"/>
        <w:snapToGrid w:val="0"/>
        <w:spacing w:after="0" w:line="360" w:lineRule="auto"/>
        <w:jc w:val="both"/>
        <w:rPr>
          <w:rFonts w:ascii="Book Antiqua" w:hAnsi="Book Antiqua"/>
          <w:b/>
          <w:caps/>
          <w:sz w:val="24"/>
          <w:szCs w:val="24"/>
          <w:lang w:val="en-GB"/>
        </w:rPr>
      </w:pPr>
      <w:r w:rsidRPr="000929CF">
        <w:rPr>
          <w:rFonts w:ascii="Book Antiqua" w:hAnsi="Book Antiqua" w:cs="Segoe UI"/>
          <w:b/>
          <w:caps/>
          <w:sz w:val="24"/>
          <w:szCs w:val="24"/>
          <w:shd w:val="clear" w:color="auto" w:fill="FFFFFF"/>
          <w:lang w:val="en-GB"/>
        </w:rPr>
        <w:t>Article Highlights</w:t>
      </w:r>
      <w:r w:rsidR="009A7FEF" w:rsidRPr="000929CF">
        <w:rPr>
          <w:rFonts w:ascii="Book Antiqua" w:hAnsi="Book Antiqua" w:cs="Segoe UI"/>
          <w:b/>
          <w:caps/>
          <w:sz w:val="24"/>
          <w:szCs w:val="24"/>
          <w:shd w:val="clear" w:color="auto" w:fill="FFFFFF"/>
          <w:lang w:val="en-GB"/>
        </w:rPr>
        <w:t xml:space="preserve"> </w:t>
      </w:r>
    </w:p>
    <w:p w14:paraId="2D329232" w14:textId="77777777" w:rsidR="005C7414" w:rsidRPr="000929CF" w:rsidRDefault="005C7414" w:rsidP="003C3EB2">
      <w:pPr>
        <w:adjustRightInd w:val="0"/>
        <w:snapToGrid w:val="0"/>
        <w:spacing w:after="0" w:line="360" w:lineRule="auto"/>
        <w:jc w:val="both"/>
        <w:rPr>
          <w:rFonts w:ascii="Book Antiqua" w:hAnsi="Book Antiqua"/>
          <w:b/>
          <w:i/>
          <w:sz w:val="24"/>
          <w:szCs w:val="24"/>
          <w:lang w:val="en-GB"/>
        </w:rPr>
      </w:pPr>
      <w:r w:rsidRPr="000929CF">
        <w:rPr>
          <w:rFonts w:ascii="Book Antiqua" w:hAnsi="Book Antiqua"/>
          <w:b/>
          <w:i/>
          <w:sz w:val="24"/>
          <w:szCs w:val="24"/>
          <w:lang w:val="en-GB"/>
        </w:rPr>
        <w:t>Research background</w:t>
      </w:r>
    </w:p>
    <w:p w14:paraId="081F5379" w14:textId="3C6121FC" w:rsidR="005C7414" w:rsidRPr="000929CF" w:rsidRDefault="00A4585C"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Proton </w:t>
      </w:r>
      <w:r w:rsidR="0097118A" w:rsidRPr="000929CF">
        <w:rPr>
          <w:rFonts w:ascii="Book Antiqua" w:hAnsi="Book Antiqua"/>
          <w:sz w:val="24"/>
          <w:szCs w:val="24"/>
          <w:lang w:val="en-GB"/>
        </w:rPr>
        <w:t>p</w:t>
      </w:r>
      <w:r w:rsidRPr="000929CF">
        <w:rPr>
          <w:rFonts w:ascii="Book Antiqua" w:hAnsi="Book Antiqua"/>
          <w:sz w:val="24"/>
          <w:szCs w:val="24"/>
          <w:lang w:val="en-GB"/>
        </w:rPr>
        <w:t xml:space="preserve">ump </w:t>
      </w:r>
      <w:r w:rsidR="0097118A" w:rsidRPr="000929CF">
        <w:rPr>
          <w:rFonts w:ascii="Book Antiqua" w:hAnsi="Book Antiqua"/>
          <w:sz w:val="24"/>
          <w:szCs w:val="24"/>
          <w:lang w:val="en-GB"/>
        </w:rPr>
        <w:t>i</w:t>
      </w:r>
      <w:r w:rsidRPr="000929CF">
        <w:rPr>
          <w:rFonts w:ascii="Book Antiqua" w:hAnsi="Book Antiqua"/>
          <w:sz w:val="24"/>
          <w:szCs w:val="24"/>
          <w:lang w:val="en-GB"/>
        </w:rPr>
        <w:t>nhibitor</w:t>
      </w:r>
      <w:r w:rsidR="00316E91" w:rsidRPr="000929CF">
        <w:rPr>
          <w:rFonts w:ascii="Book Antiqua" w:hAnsi="Book Antiqua"/>
          <w:sz w:val="24"/>
          <w:szCs w:val="24"/>
          <w:lang w:val="en-GB"/>
        </w:rPr>
        <w:t xml:space="preserve"> (PPI)</w:t>
      </w:r>
      <w:r w:rsidRPr="000929CF">
        <w:rPr>
          <w:rFonts w:ascii="Book Antiqua" w:hAnsi="Book Antiqua"/>
          <w:sz w:val="24"/>
          <w:szCs w:val="24"/>
          <w:lang w:val="en-GB"/>
        </w:rPr>
        <w:t xml:space="preserve"> </w:t>
      </w:r>
      <w:r w:rsidR="0097118A" w:rsidRPr="000929CF">
        <w:rPr>
          <w:rFonts w:ascii="Book Antiqua" w:hAnsi="Book Antiqua"/>
          <w:sz w:val="24"/>
          <w:szCs w:val="24"/>
          <w:lang w:val="en-GB"/>
        </w:rPr>
        <w:t>u</w:t>
      </w:r>
      <w:r w:rsidRPr="000929CF">
        <w:rPr>
          <w:rFonts w:ascii="Book Antiqua" w:hAnsi="Book Antiqua"/>
          <w:sz w:val="24"/>
          <w:szCs w:val="24"/>
          <w:lang w:val="en-GB"/>
        </w:rPr>
        <w:t xml:space="preserve">se is associated with </w:t>
      </w:r>
      <w:r w:rsidR="00316E91" w:rsidRPr="000929CF">
        <w:rPr>
          <w:rFonts w:ascii="Book Antiqua" w:hAnsi="Book Antiqua"/>
          <w:sz w:val="24"/>
          <w:szCs w:val="24"/>
          <w:lang w:val="en-GB"/>
        </w:rPr>
        <w:t xml:space="preserve">an </w:t>
      </w:r>
      <w:r w:rsidRPr="000929CF">
        <w:rPr>
          <w:rFonts w:ascii="Book Antiqua" w:hAnsi="Book Antiqua"/>
          <w:sz w:val="24"/>
          <w:szCs w:val="24"/>
          <w:lang w:val="en-GB"/>
        </w:rPr>
        <w:t>increased risk of mortality but is not well studied in patients with decompensated liver cirrhosis</w:t>
      </w:r>
      <w:r w:rsidR="00316E91" w:rsidRPr="000929CF">
        <w:rPr>
          <w:rFonts w:ascii="Book Antiqua" w:hAnsi="Book Antiqua"/>
          <w:sz w:val="24"/>
          <w:szCs w:val="24"/>
          <w:lang w:val="en-GB"/>
        </w:rPr>
        <w:t xml:space="preserve">. The impact and definition of significant dose exposure </w:t>
      </w:r>
      <w:r w:rsidR="0097118A" w:rsidRPr="000929CF">
        <w:rPr>
          <w:rFonts w:ascii="Book Antiqua" w:hAnsi="Book Antiqua"/>
          <w:sz w:val="24"/>
          <w:szCs w:val="24"/>
          <w:lang w:val="en-GB"/>
        </w:rPr>
        <w:t>are</w:t>
      </w:r>
      <w:r w:rsidR="00316E91" w:rsidRPr="000929CF">
        <w:rPr>
          <w:rFonts w:ascii="Book Antiqua" w:hAnsi="Book Antiqua"/>
          <w:sz w:val="24"/>
          <w:szCs w:val="24"/>
          <w:lang w:val="en-GB"/>
        </w:rPr>
        <w:t xml:space="preserve"> also not known. Although previous studies have looked into this relationship</w:t>
      </w:r>
      <w:r w:rsidR="004C1CDD" w:rsidRPr="000929CF">
        <w:rPr>
          <w:rFonts w:ascii="Book Antiqua" w:hAnsi="Book Antiqua"/>
          <w:sz w:val="24"/>
          <w:szCs w:val="24"/>
          <w:lang w:val="en-GB"/>
        </w:rPr>
        <w:t>, there are several unaddressed issues such as</w:t>
      </w:r>
      <w:r w:rsidR="006E2D76" w:rsidRPr="000929CF">
        <w:rPr>
          <w:rFonts w:ascii="Book Antiqua" w:hAnsi="Book Antiqua"/>
          <w:sz w:val="24"/>
          <w:szCs w:val="24"/>
          <w:lang w:val="en-GB"/>
        </w:rPr>
        <w:t xml:space="preserve"> </w:t>
      </w:r>
      <w:r w:rsidR="004C1CDD" w:rsidRPr="000929CF">
        <w:rPr>
          <w:rFonts w:ascii="Book Antiqua" w:hAnsi="Book Antiqua"/>
          <w:sz w:val="24"/>
          <w:szCs w:val="24"/>
          <w:lang w:val="en-GB"/>
        </w:rPr>
        <w:t>PPI users</w:t>
      </w:r>
      <w:r w:rsidR="006E2D76" w:rsidRPr="000929CF">
        <w:rPr>
          <w:rFonts w:ascii="Book Antiqua" w:hAnsi="Book Antiqua"/>
          <w:sz w:val="24"/>
          <w:szCs w:val="24"/>
          <w:lang w:val="en-GB"/>
        </w:rPr>
        <w:t xml:space="preserve"> </w:t>
      </w:r>
      <w:r w:rsidR="004C1CDD" w:rsidRPr="000929CF">
        <w:rPr>
          <w:rFonts w:ascii="Book Antiqua" w:hAnsi="Book Antiqua"/>
          <w:sz w:val="24"/>
          <w:szCs w:val="24"/>
          <w:lang w:val="en-GB"/>
        </w:rPr>
        <w:t xml:space="preserve">not </w:t>
      </w:r>
      <w:r w:rsidR="006E2D76" w:rsidRPr="000929CF">
        <w:rPr>
          <w:rFonts w:ascii="Book Antiqua" w:hAnsi="Book Antiqua"/>
          <w:sz w:val="24"/>
          <w:szCs w:val="24"/>
          <w:lang w:val="en-GB"/>
        </w:rPr>
        <w:t xml:space="preserve">being </w:t>
      </w:r>
      <w:r w:rsidR="004C1CDD" w:rsidRPr="000929CF">
        <w:rPr>
          <w:rFonts w:ascii="Book Antiqua" w:hAnsi="Book Antiqua"/>
          <w:sz w:val="24"/>
          <w:szCs w:val="24"/>
          <w:lang w:val="en-GB"/>
        </w:rPr>
        <w:t>well defined</w:t>
      </w:r>
      <w:r w:rsidR="006E2D76" w:rsidRPr="000929CF">
        <w:rPr>
          <w:rFonts w:ascii="Book Antiqua" w:hAnsi="Book Antiqua"/>
          <w:sz w:val="24"/>
          <w:szCs w:val="24"/>
          <w:lang w:val="en-GB"/>
        </w:rPr>
        <w:t>, the</w:t>
      </w:r>
      <w:r w:rsidR="004C1CDD" w:rsidRPr="000929CF">
        <w:rPr>
          <w:rFonts w:ascii="Book Antiqua" w:hAnsi="Book Antiqua"/>
          <w:sz w:val="24"/>
          <w:szCs w:val="24"/>
          <w:lang w:val="en-GB"/>
        </w:rPr>
        <w:t xml:space="preserve"> </w:t>
      </w:r>
      <w:r w:rsidR="006E2D76" w:rsidRPr="000929CF">
        <w:rPr>
          <w:rFonts w:ascii="Book Antiqua" w:hAnsi="Book Antiqua"/>
          <w:sz w:val="24"/>
          <w:szCs w:val="24"/>
          <w:lang w:val="en-GB"/>
        </w:rPr>
        <w:t xml:space="preserve">presence of </w:t>
      </w:r>
      <w:r w:rsidR="004C1CDD" w:rsidRPr="000929CF">
        <w:rPr>
          <w:rFonts w:ascii="Book Antiqua" w:hAnsi="Book Antiqua"/>
          <w:sz w:val="24"/>
          <w:szCs w:val="24"/>
          <w:lang w:val="en-GB"/>
        </w:rPr>
        <w:t>many confounding factors</w:t>
      </w:r>
      <w:r w:rsidR="0097118A" w:rsidRPr="000929CF">
        <w:rPr>
          <w:rFonts w:ascii="Book Antiqua" w:hAnsi="Book Antiqua"/>
          <w:sz w:val="24"/>
          <w:szCs w:val="24"/>
          <w:lang w:val="en-GB"/>
        </w:rPr>
        <w:t>,</w:t>
      </w:r>
      <w:r w:rsidR="004C1CDD" w:rsidRPr="000929CF">
        <w:rPr>
          <w:rFonts w:ascii="Book Antiqua" w:hAnsi="Book Antiqua"/>
          <w:sz w:val="24"/>
          <w:szCs w:val="24"/>
          <w:lang w:val="en-GB"/>
        </w:rPr>
        <w:t xml:space="preserve"> and indications for PPIs not </w:t>
      </w:r>
      <w:r w:rsidR="006E2D76" w:rsidRPr="000929CF">
        <w:rPr>
          <w:rFonts w:ascii="Book Antiqua" w:hAnsi="Book Antiqua"/>
          <w:sz w:val="24"/>
          <w:szCs w:val="24"/>
          <w:lang w:val="en-GB"/>
        </w:rPr>
        <w:t xml:space="preserve">being </w:t>
      </w:r>
      <w:r w:rsidR="004C1CDD" w:rsidRPr="000929CF">
        <w:rPr>
          <w:rFonts w:ascii="Book Antiqua" w:hAnsi="Book Antiqua"/>
          <w:sz w:val="24"/>
          <w:szCs w:val="24"/>
          <w:lang w:val="en-GB"/>
        </w:rPr>
        <w:t>adjusted for</w:t>
      </w:r>
      <w:r w:rsidR="006E2D76" w:rsidRPr="000929CF">
        <w:rPr>
          <w:rFonts w:ascii="Book Antiqua" w:hAnsi="Book Antiqua"/>
          <w:sz w:val="24"/>
          <w:szCs w:val="24"/>
          <w:lang w:val="en-GB"/>
        </w:rPr>
        <w:t>.</w:t>
      </w:r>
      <w:r w:rsidR="004C1CDD" w:rsidRPr="000929CF">
        <w:rPr>
          <w:rFonts w:ascii="Book Antiqua" w:hAnsi="Book Antiqua"/>
          <w:sz w:val="24"/>
          <w:szCs w:val="24"/>
          <w:lang w:val="en-GB"/>
        </w:rPr>
        <w:t xml:space="preserve"> </w:t>
      </w:r>
      <w:r w:rsidR="006E2D76" w:rsidRPr="000929CF">
        <w:rPr>
          <w:rFonts w:ascii="Book Antiqua" w:hAnsi="Book Antiqua"/>
          <w:sz w:val="24"/>
          <w:szCs w:val="24"/>
          <w:lang w:val="en-GB"/>
        </w:rPr>
        <w:t>Also</w:t>
      </w:r>
      <w:r w:rsidR="009F3E38" w:rsidRPr="000929CF">
        <w:rPr>
          <w:rFonts w:ascii="Book Antiqua" w:hAnsi="Book Antiqua"/>
          <w:sz w:val="24"/>
          <w:szCs w:val="24"/>
          <w:lang w:val="en-GB"/>
        </w:rPr>
        <w:t>,</w:t>
      </w:r>
      <w:r w:rsidR="006E2D76" w:rsidRPr="000929CF">
        <w:rPr>
          <w:rFonts w:ascii="Book Antiqua" w:hAnsi="Book Antiqua"/>
          <w:sz w:val="24"/>
          <w:szCs w:val="24"/>
          <w:lang w:val="en-GB"/>
        </w:rPr>
        <w:t xml:space="preserve"> t</w:t>
      </w:r>
      <w:r w:rsidR="004C1CDD" w:rsidRPr="000929CF">
        <w:rPr>
          <w:rFonts w:ascii="Book Antiqua" w:hAnsi="Book Antiqua"/>
          <w:sz w:val="24"/>
          <w:szCs w:val="24"/>
          <w:lang w:val="en-GB"/>
        </w:rPr>
        <w:t xml:space="preserve">his </w:t>
      </w:r>
      <w:r w:rsidR="006E2D76" w:rsidRPr="000929CF">
        <w:rPr>
          <w:rFonts w:ascii="Book Antiqua" w:hAnsi="Book Antiqua"/>
          <w:sz w:val="24"/>
          <w:szCs w:val="24"/>
          <w:lang w:val="en-GB"/>
        </w:rPr>
        <w:t xml:space="preserve">particular </w:t>
      </w:r>
      <w:r w:rsidR="004C1CDD" w:rsidRPr="000929CF">
        <w:rPr>
          <w:rFonts w:ascii="Book Antiqua" w:hAnsi="Book Antiqua"/>
          <w:sz w:val="24"/>
          <w:szCs w:val="24"/>
          <w:lang w:val="en-GB"/>
        </w:rPr>
        <w:t xml:space="preserve">patient population </w:t>
      </w:r>
      <w:r w:rsidR="00C4704B" w:rsidRPr="000929CF">
        <w:rPr>
          <w:rFonts w:ascii="Book Antiqua" w:hAnsi="Book Antiqua"/>
          <w:sz w:val="24"/>
          <w:szCs w:val="24"/>
          <w:lang w:val="en-GB"/>
        </w:rPr>
        <w:t xml:space="preserve">of decompensated cirrhotic patients </w:t>
      </w:r>
      <w:r w:rsidR="004C1CDD" w:rsidRPr="000929CF">
        <w:rPr>
          <w:rFonts w:ascii="Book Antiqua" w:hAnsi="Book Antiqua"/>
          <w:sz w:val="24"/>
          <w:szCs w:val="24"/>
          <w:lang w:val="en-GB"/>
        </w:rPr>
        <w:t>ha</w:t>
      </w:r>
      <w:r w:rsidR="0097118A" w:rsidRPr="000929CF">
        <w:rPr>
          <w:rFonts w:ascii="Book Antiqua" w:hAnsi="Book Antiqua"/>
          <w:sz w:val="24"/>
          <w:szCs w:val="24"/>
          <w:lang w:val="en-GB"/>
        </w:rPr>
        <w:t>s</w:t>
      </w:r>
      <w:r w:rsidR="00C4704B" w:rsidRPr="000929CF">
        <w:rPr>
          <w:rFonts w:ascii="Book Antiqua" w:hAnsi="Book Antiqua"/>
          <w:sz w:val="24"/>
          <w:szCs w:val="24"/>
          <w:lang w:val="en-GB"/>
        </w:rPr>
        <w:t xml:space="preserve"> not </w:t>
      </w:r>
      <w:r w:rsidR="004C1CDD" w:rsidRPr="000929CF">
        <w:rPr>
          <w:rFonts w:ascii="Book Antiqua" w:hAnsi="Book Antiqua"/>
          <w:sz w:val="24"/>
          <w:szCs w:val="24"/>
          <w:lang w:val="en-GB"/>
        </w:rPr>
        <w:t xml:space="preserve">been </w:t>
      </w:r>
      <w:r w:rsidR="00C4704B" w:rsidRPr="000929CF">
        <w:rPr>
          <w:rFonts w:ascii="Book Antiqua" w:hAnsi="Book Antiqua"/>
          <w:sz w:val="24"/>
          <w:szCs w:val="24"/>
          <w:lang w:val="en-GB"/>
        </w:rPr>
        <w:t>well studied</w:t>
      </w:r>
      <w:r w:rsidR="00316E91" w:rsidRPr="000929CF">
        <w:rPr>
          <w:rFonts w:ascii="Book Antiqua" w:hAnsi="Book Antiqua"/>
          <w:sz w:val="24"/>
          <w:szCs w:val="24"/>
          <w:lang w:val="en-GB"/>
        </w:rPr>
        <w:t>. Our study investigate</w:t>
      </w:r>
      <w:r w:rsidR="0097118A" w:rsidRPr="000929CF">
        <w:rPr>
          <w:rFonts w:ascii="Book Antiqua" w:hAnsi="Book Antiqua"/>
          <w:sz w:val="24"/>
          <w:szCs w:val="24"/>
          <w:lang w:val="en-GB"/>
        </w:rPr>
        <w:t>d</w:t>
      </w:r>
      <w:r w:rsidR="00316E91" w:rsidRPr="000929CF">
        <w:rPr>
          <w:rFonts w:ascii="Book Antiqua" w:hAnsi="Book Antiqua"/>
          <w:sz w:val="24"/>
          <w:szCs w:val="24"/>
          <w:lang w:val="en-GB"/>
        </w:rPr>
        <w:t xml:space="preserve"> if PPI use is independently associated with increased mortality risk in decompensated liver cirrhosis after adjustment for indications, medications, baseline variables and co-morbidities</w:t>
      </w:r>
      <w:r w:rsidR="009F3E38" w:rsidRPr="000929CF">
        <w:rPr>
          <w:rFonts w:ascii="Book Antiqua" w:hAnsi="Book Antiqua"/>
          <w:sz w:val="24"/>
          <w:szCs w:val="24"/>
          <w:lang w:val="en-GB"/>
        </w:rPr>
        <w:t>,</w:t>
      </w:r>
      <w:r w:rsidR="00C4704B" w:rsidRPr="000929CF">
        <w:rPr>
          <w:rFonts w:ascii="Book Antiqua" w:hAnsi="Book Antiqua"/>
          <w:sz w:val="24"/>
          <w:szCs w:val="24"/>
          <w:lang w:val="en-GB"/>
        </w:rPr>
        <w:t xml:space="preserve"> and establish</w:t>
      </w:r>
      <w:r w:rsidR="0097118A" w:rsidRPr="000929CF">
        <w:rPr>
          <w:rFonts w:ascii="Book Antiqua" w:hAnsi="Book Antiqua"/>
          <w:sz w:val="24"/>
          <w:szCs w:val="24"/>
          <w:lang w:val="en-GB"/>
        </w:rPr>
        <w:t>ed</w:t>
      </w:r>
      <w:r w:rsidR="00C4704B" w:rsidRPr="000929CF">
        <w:rPr>
          <w:rFonts w:ascii="Book Antiqua" w:hAnsi="Book Antiqua"/>
          <w:sz w:val="24"/>
          <w:szCs w:val="24"/>
          <w:lang w:val="en-GB"/>
        </w:rPr>
        <w:t xml:space="preserve"> the impact of dose exposure on mortality. </w:t>
      </w:r>
    </w:p>
    <w:p w14:paraId="34D1EB20" w14:textId="77777777" w:rsidR="005C7414" w:rsidRPr="000929CF" w:rsidRDefault="005C7414" w:rsidP="003C3EB2">
      <w:pPr>
        <w:adjustRightInd w:val="0"/>
        <w:snapToGrid w:val="0"/>
        <w:spacing w:after="0" w:line="360" w:lineRule="auto"/>
        <w:jc w:val="both"/>
        <w:rPr>
          <w:rFonts w:ascii="Book Antiqua" w:hAnsi="Book Antiqua"/>
          <w:sz w:val="24"/>
          <w:szCs w:val="24"/>
          <w:lang w:val="en-GB"/>
        </w:rPr>
      </w:pPr>
    </w:p>
    <w:p w14:paraId="7435FDDE" w14:textId="77777777" w:rsidR="005C7414" w:rsidRPr="000929CF" w:rsidRDefault="005C7414" w:rsidP="003C3EB2">
      <w:pPr>
        <w:adjustRightInd w:val="0"/>
        <w:snapToGrid w:val="0"/>
        <w:spacing w:after="0" w:line="360" w:lineRule="auto"/>
        <w:jc w:val="both"/>
        <w:rPr>
          <w:rFonts w:ascii="Book Antiqua" w:hAnsi="Book Antiqua"/>
          <w:b/>
          <w:i/>
          <w:sz w:val="24"/>
          <w:szCs w:val="24"/>
          <w:lang w:val="en-GB"/>
        </w:rPr>
      </w:pPr>
      <w:r w:rsidRPr="000929CF">
        <w:rPr>
          <w:rFonts w:ascii="Book Antiqua" w:hAnsi="Book Antiqua"/>
          <w:b/>
          <w:i/>
          <w:sz w:val="24"/>
          <w:szCs w:val="24"/>
          <w:lang w:val="en-GB"/>
        </w:rPr>
        <w:t>Research motivation</w:t>
      </w:r>
    </w:p>
    <w:p w14:paraId="78CED2C0" w14:textId="31780D2E" w:rsidR="00C4704B" w:rsidRPr="000929CF" w:rsidRDefault="00316E91"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lastRenderedPageBreak/>
        <w:t>PPIs are prescribed widely and for long durations even in patients with liver cirrhosis</w:t>
      </w:r>
      <w:r w:rsidR="00C4704B" w:rsidRPr="000929CF">
        <w:rPr>
          <w:rFonts w:ascii="Book Antiqua" w:hAnsi="Book Antiqua"/>
          <w:sz w:val="24"/>
          <w:szCs w:val="24"/>
          <w:lang w:val="en-GB"/>
        </w:rPr>
        <w:t>.</w:t>
      </w:r>
      <w:r w:rsidRPr="000929CF">
        <w:rPr>
          <w:rFonts w:ascii="Book Antiqua" w:hAnsi="Book Antiqua"/>
          <w:sz w:val="24"/>
          <w:szCs w:val="24"/>
          <w:lang w:val="en-GB"/>
        </w:rPr>
        <w:t xml:space="preserve"> </w:t>
      </w:r>
      <w:r w:rsidR="00C4704B" w:rsidRPr="000929CF">
        <w:rPr>
          <w:rFonts w:ascii="Book Antiqua" w:hAnsi="Book Antiqua"/>
          <w:sz w:val="24"/>
          <w:szCs w:val="24"/>
          <w:lang w:val="en-GB"/>
        </w:rPr>
        <w:t>I</w:t>
      </w:r>
      <w:r w:rsidRPr="000929CF">
        <w:rPr>
          <w:rFonts w:ascii="Book Antiqua" w:hAnsi="Book Antiqua"/>
          <w:sz w:val="24"/>
          <w:szCs w:val="24"/>
          <w:lang w:val="en-GB"/>
        </w:rPr>
        <w:t xml:space="preserve">f a convincing relationship with increased mortality risk </w:t>
      </w:r>
      <w:r w:rsidR="00C4704B" w:rsidRPr="000929CF">
        <w:rPr>
          <w:rFonts w:ascii="Book Antiqua" w:hAnsi="Book Antiqua"/>
          <w:sz w:val="24"/>
          <w:szCs w:val="24"/>
          <w:lang w:val="en-GB"/>
        </w:rPr>
        <w:t xml:space="preserve">and dose exposure </w:t>
      </w:r>
      <w:r w:rsidRPr="000929CF">
        <w:rPr>
          <w:rFonts w:ascii="Book Antiqua" w:hAnsi="Book Antiqua"/>
          <w:sz w:val="24"/>
          <w:szCs w:val="24"/>
          <w:lang w:val="en-GB"/>
        </w:rPr>
        <w:t>is established,</w:t>
      </w:r>
      <w:r w:rsidR="00C4704B" w:rsidRPr="000929CF">
        <w:rPr>
          <w:rFonts w:ascii="Book Antiqua" w:hAnsi="Book Antiqua"/>
          <w:sz w:val="24"/>
          <w:szCs w:val="24"/>
          <w:lang w:val="en-GB"/>
        </w:rPr>
        <w:t xml:space="preserve"> stopping or shortening the duration of PPIs when possible should be strongly advocated. </w:t>
      </w:r>
    </w:p>
    <w:p w14:paraId="351E8314" w14:textId="77777777" w:rsidR="005C7414" w:rsidRPr="000929CF" w:rsidRDefault="005C7414" w:rsidP="003C3EB2">
      <w:pPr>
        <w:adjustRightInd w:val="0"/>
        <w:snapToGrid w:val="0"/>
        <w:spacing w:after="0" w:line="360" w:lineRule="auto"/>
        <w:jc w:val="both"/>
        <w:rPr>
          <w:rFonts w:ascii="Book Antiqua" w:hAnsi="Book Antiqua"/>
          <w:b/>
          <w:sz w:val="24"/>
          <w:szCs w:val="24"/>
          <w:lang w:val="en-GB"/>
        </w:rPr>
      </w:pPr>
    </w:p>
    <w:p w14:paraId="27C8A8D2" w14:textId="526A3402" w:rsidR="00435CE5" w:rsidRPr="000929CF" w:rsidRDefault="005C7414"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b/>
          <w:i/>
          <w:sz w:val="24"/>
          <w:szCs w:val="24"/>
          <w:lang w:val="en-GB"/>
        </w:rPr>
        <w:t>Research objectives</w:t>
      </w:r>
    </w:p>
    <w:p w14:paraId="5EE4D66F" w14:textId="2FB56779" w:rsidR="008A3D8B" w:rsidRPr="000929CF" w:rsidRDefault="00435CE5"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This study confirms our main objective, that PPI usage in decompensated liver cirrhosis patients is an independent factor associated with </w:t>
      </w:r>
      <w:r w:rsidR="006E2D76" w:rsidRPr="000929CF">
        <w:rPr>
          <w:rFonts w:ascii="Book Antiqua" w:hAnsi="Book Antiqua"/>
          <w:sz w:val="24"/>
          <w:szCs w:val="24"/>
          <w:lang w:val="en-GB"/>
        </w:rPr>
        <w:t xml:space="preserve">an </w:t>
      </w:r>
      <w:r w:rsidRPr="000929CF">
        <w:rPr>
          <w:rFonts w:ascii="Book Antiqua" w:hAnsi="Book Antiqua"/>
          <w:sz w:val="24"/>
          <w:szCs w:val="24"/>
          <w:lang w:val="en-GB"/>
        </w:rPr>
        <w:t>increased risk of mortality. In addition, a longer dose exposure of more than 90</w:t>
      </w:r>
      <w:r w:rsidR="006E2D76" w:rsidRPr="000929CF">
        <w:rPr>
          <w:rFonts w:ascii="Book Antiqua" w:hAnsi="Book Antiqua"/>
          <w:sz w:val="24"/>
          <w:szCs w:val="24"/>
          <w:lang w:val="en-GB"/>
        </w:rPr>
        <w:t xml:space="preserve"> cumulative</w:t>
      </w:r>
      <w:r w:rsidRPr="000929CF">
        <w:rPr>
          <w:rFonts w:ascii="Book Antiqua" w:hAnsi="Book Antiqua"/>
          <w:sz w:val="24"/>
          <w:szCs w:val="24"/>
          <w:lang w:val="en-GB"/>
        </w:rPr>
        <w:t xml:space="preserve"> defined daily doses was found to significantly increase this risk. We hence advocate reviewing PPI use in patients with liver cirrhosis with a view to shorten or deprescribe when possible. </w:t>
      </w:r>
    </w:p>
    <w:p w14:paraId="01F91BE4" w14:textId="32F31C5F" w:rsidR="005C7414" w:rsidRPr="000929CF" w:rsidRDefault="005C7414" w:rsidP="003C3EB2">
      <w:pPr>
        <w:adjustRightInd w:val="0"/>
        <w:snapToGrid w:val="0"/>
        <w:spacing w:after="0" w:line="360" w:lineRule="auto"/>
        <w:jc w:val="both"/>
        <w:rPr>
          <w:rFonts w:ascii="Book Antiqua" w:hAnsi="Book Antiqua"/>
          <w:b/>
          <w:sz w:val="24"/>
          <w:szCs w:val="24"/>
          <w:lang w:val="en-GB"/>
        </w:rPr>
      </w:pPr>
    </w:p>
    <w:p w14:paraId="4CAFA8E2" w14:textId="77777777" w:rsidR="005C7414" w:rsidRPr="000929CF" w:rsidRDefault="005C7414" w:rsidP="003C3EB2">
      <w:pPr>
        <w:adjustRightInd w:val="0"/>
        <w:snapToGrid w:val="0"/>
        <w:spacing w:after="0" w:line="360" w:lineRule="auto"/>
        <w:jc w:val="both"/>
        <w:rPr>
          <w:rFonts w:ascii="Book Antiqua" w:hAnsi="Book Antiqua"/>
          <w:b/>
          <w:i/>
          <w:sz w:val="24"/>
          <w:szCs w:val="24"/>
          <w:lang w:val="en-GB"/>
        </w:rPr>
      </w:pPr>
      <w:r w:rsidRPr="000929CF">
        <w:rPr>
          <w:rFonts w:ascii="Book Antiqua" w:hAnsi="Book Antiqua"/>
          <w:b/>
          <w:i/>
          <w:sz w:val="24"/>
          <w:szCs w:val="24"/>
          <w:lang w:val="en-GB"/>
        </w:rPr>
        <w:t>Research methods</w:t>
      </w:r>
    </w:p>
    <w:p w14:paraId="6042B3C3" w14:textId="3D722DDE" w:rsidR="009237D3" w:rsidRPr="000929CF" w:rsidRDefault="004C1CDD"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This is a retrospective cohort study using a hospital database. PPI users were defined as those with more than 28 defined daily doses used within a study landmark period. </w:t>
      </w:r>
      <w:r w:rsidR="009237D3" w:rsidRPr="000929CF">
        <w:rPr>
          <w:rFonts w:ascii="Book Antiqua" w:hAnsi="Book Antiqua"/>
          <w:sz w:val="24"/>
          <w:szCs w:val="24"/>
          <w:lang w:val="en-GB"/>
        </w:rPr>
        <w:t xml:space="preserve">Users and </w:t>
      </w:r>
      <w:r w:rsidR="00C132DD" w:rsidRPr="000929CF">
        <w:rPr>
          <w:rFonts w:ascii="Book Antiqua" w:hAnsi="Book Antiqua"/>
          <w:sz w:val="24"/>
          <w:szCs w:val="24"/>
          <w:lang w:val="en-GB"/>
        </w:rPr>
        <w:t>n</w:t>
      </w:r>
      <w:r w:rsidR="009237D3" w:rsidRPr="000929CF">
        <w:rPr>
          <w:rFonts w:ascii="Book Antiqua" w:hAnsi="Book Antiqua"/>
          <w:sz w:val="24"/>
          <w:szCs w:val="24"/>
          <w:lang w:val="en-GB"/>
        </w:rPr>
        <w:t>on</w:t>
      </w:r>
      <w:r w:rsidR="00C132DD" w:rsidRPr="000929CF">
        <w:rPr>
          <w:rFonts w:ascii="Book Antiqua" w:hAnsi="Book Antiqua"/>
          <w:sz w:val="24"/>
          <w:szCs w:val="24"/>
          <w:lang w:val="en-GB"/>
        </w:rPr>
        <w:t>-</w:t>
      </w:r>
      <w:r w:rsidR="009237D3" w:rsidRPr="000929CF">
        <w:rPr>
          <w:rFonts w:ascii="Book Antiqua" w:hAnsi="Book Antiqua"/>
          <w:sz w:val="24"/>
          <w:szCs w:val="24"/>
          <w:lang w:val="en-GB"/>
        </w:rPr>
        <w:t>users were compared after adjusting for 43 variables including baseline characteristics, comorbidities, PPI indications</w:t>
      </w:r>
      <w:r w:rsidR="00C132DD" w:rsidRPr="000929CF">
        <w:rPr>
          <w:rFonts w:ascii="Book Antiqua" w:hAnsi="Book Antiqua"/>
          <w:sz w:val="24"/>
          <w:szCs w:val="24"/>
          <w:lang w:val="en-GB"/>
        </w:rPr>
        <w:t>,</w:t>
      </w:r>
      <w:r w:rsidR="009237D3" w:rsidRPr="000929CF">
        <w:rPr>
          <w:rFonts w:ascii="Book Antiqua" w:hAnsi="Book Antiqua"/>
          <w:sz w:val="24"/>
          <w:szCs w:val="24"/>
          <w:lang w:val="en-GB"/>
        </w:rPr>
        <w:t xml:space="preserve"> and medications. </w:t>
      </w:r>
    </w:p>
    <w:p w14:paraId="27ADE492" w14:textId="77777777" w:rsidR="005C7414" w:rsidRPr="000929CF" w:rsidRDefault="005C7414" w:rsidP="003C3EB2">
      <w:pPr>
        <w:adjustRightInd w:val="0"/>
        <w:snapToGrid w:val="0"/>
        <w:spacing w:after="0" w:line="360" w:lineRule="auto"/>
        <w:jc w:val="both"/>
        <w:rPr>
          <w:rFonts w:ascii="Book Antiqua" w:hAnsi="Book Antiqua"/>
          <w:b/>
          <w:sz w:val="24"/>
          <w:szCs w:val="24"/>
          <w:lang w:val="en-GB"/>
        </w:rPr>
      </w:pPr>
    </w:p>
    <w:p w14:paraId="55268A75" w14:textId="77777777" w:rsidR="005C7414" w:rsidRPr="000929CF" w:rsidRDefault="005C7414" w:rsidP="003C3EB2">
      <w:pPr>
        <w:adjustRightInd w:val="0"/>
        <w:snapToGrid w:val="0"/>
        <w:spacing w:after="0" w:line="360" w:lineRule="auto"/>
        <w:jc w:val="both"/>
        <w:rPr>
          <w:rFonts w:ascii="Book Antiqua" w:hAnsi="Book Antiqua"/>
          <w:b/>
          <w:i/>
          <w:sz w:val="24"/>
          <w:szCs w:val="24"/>
          <w:lang w:val="en-GB"/>
        </w:rPr>
      </w:pPr>
      <w:r w:rsidRPr="000929CF">
        <w:rPr>
          <w:rFonts w:ascii="Book Antiqua" w:hAnsi="Book Antiqua"/>
          <w:b/>
          <w:i/>
          <w:sz w:val="24"/>
          <w:szCs w:val="24"/>
          <w:lang w:val="en-GB"/>
        </w:rPr>
        <w:t>Research results</w:t>
      </w:r>
    </w:p>
    <w:p w14:paraId="7D2305F6" w14:textId="0808AF6D" w:rsidR="009237D3" w:rsidRPr="000929CF" w:rsidRDefault="001E005A"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A total of 295 </w:t>
      </w:r>
      <w:r w:rsidR="009237D3" w:rsidRPr="000929CF">
        <w:rPr>
          <w:rFonts w:ascii="Book Antiqua" w:hAnsi="Book Antiqua"/>
          <w:sz w:val="24"/>
          <w:szCs w:val="24"/>
          <w:lang w:val="en-GB"/>
        </w:rPr>
        <w:t>patients were included for analysis in the study. PPI users had a higher mortality compared to non-users and longer PPI use with more than 90 cumulative defined daily doses was associated with higher mortality. PPI users also had a higher incidence of hospitali</w:t>
      </w:r>
      <w:r w:rsidR="00EE13E2" w:rsidRPr="000929CF">
        <w:rPr>
          <w:rFonts w:ascii="Book Antiqua" w:hAnsi="Book Antiqua"/>
          <w:sz w:val="24"/>
          <w:szCs w:val="24"/>
          <w:lang w:val="en-GB"/>
        </w:rPr>
        <w:t>s</w:t>
      </w:r>
      <w:r w:rsidR="009237D3" w:rsidRPr="000929CF">
        <w:rPr>
          <w:rFonts w:ascii="Book Antiqua" w:hAnsi="Book Antiqua"/>
          <w:sz w:val="24"/>
          <w:szCs w:val="24"/>
          <w:lang w:val="en-GB"/>
        </w:rPr>
        <w:t xml:space="preserve">ation for hepatic </w:t>
      </w:r>
      <w:proofErr w:type="spellStart"/>
      <w:r w:rsidR="009237D3" w:rsidRPr="000929CF">
        <w:rPr>
          <w:rFonts w:ascii="Book Antiqua" w:hAnsi="Book Antiqua"/>
          <w:sz w:val="24"/>
          <w:szCs w:val="24"/>
          <w:lang w:val="en-GB"/>
        </w:rPr>
        <w:t>decompensation</w:t>
      </w:r>
      <w:proofErr w:type="spellEnd"/>
      <w:r w:rsidR="009237D3" w:rsidRPr="000929CF">
        <w:rPr>
          <w:rFonts w:ascii="Book Antiqua" w:hAnsi="Book Antiqua"/>
          <w:sz w:val="24"/>
          <w:szCs w:val="24"/>
          <w:lang w:val="en-GB"/>
        </w:rPr>
        <w:t xml:space="preserve">. </w:t>
      </w:r>
    </w:p>
    <w:p w14:paraId="3D3B70FC" w14:textId="77777777" w:rsidR="005C7414" w:rsidRPr="000929CF" w:rsidRDefault="005C7414" w:rsidP="003C3EB2">
      <w:pPr>
        <w:adjustRightInd w:val="0"/>
        <w:snapToGrid w:val="0"/>
        <w:spacing w:after="0" w:line="360" w:lineRule="auto"/>
        <w:jc w:val="both"/>
        <w:rPr>
          <w:rFonts w:ascii="Book Antiqua" w:hAnsi="Book Antiqua" w:cs="Segoe UI"/>
          <w:sz w:val="24"/>
          <w:szCs w:val="24"/>
          <w:shd w:val="clear" w:color="auto" w:fill="FFFFFF"/>
          <w:lang w:val="en-GB"/>
        </w:rPr>
      </w:pPr>
    </w:p>
    <w:p w14:paraId="2C6A5208" w14:textId="77777777" w:rsidR="005C7414" w:rsidRPr="000929CF" w:rsidRDefault="005C7414" w:rsidP="003C3EB2">
      <w:pPr>
        <w:adjustRightInd w:val="0"/>
        <w:snapToGrid w:val="0"/>
        <w:spacing w:after="0" w:line="360" w:lineRule="auto"/>
        <w:jc w:val="both"/>
        <w:rPr>
          <w:rFonts w:ascii="Book Antiqua" w:hAnsi="Book Antiqua" w:cs="Segoe UI"/>
          <w:b/>
          <w:i/>
          <w:sz w:val="24"/>
          <w:szCs w:val="24"/>
          <w:shd w:val="clear" w:color="auto" w:fill="FFFFFF"/>
          <w:lang w:val="en-GB"/>
        </w:rPr>
      </w:pPr>
      <w:r w:rsidRPr="000929CF">
        <w:rPr>
          <w:rFonts w:ascii="Book Antiqua" w:hAnsi="Book Antiqua"/>
          <w:b/>
          <w:i/>
          <w:sz w:val="24"/>
          <w:szCs w:val="24"/>
          <w:lang w:val="en-GB"/>
        </w:rPr>
        <w:t>Research conclusions</w:t>
      </w:r>
    </w:p>
    <w:p w14:paraId="507E6D8D" w14:textId="436EA035" w:rsidR="0046683B" w:rsidRPr="000929CF" w:rsidRDefault="006E2D76" w:rsidP="003C3EB2">
      <w:pPr>
        <w:adjustRightInd w:val="0"/>
        <w:snapToGrid w:val="0"/>
        <w:spacing w:after="0" w:line="360" w:lineRule="auto"/>
        <w:jc w:val="both"/>
        <w:rPr>
          <w:rFonts w:ascii="Book Antiqua" w:hAnsi="Book Antiqua"/>
          <w:i/>
          <w:iCs/>
          <w:sz w:val="24"/>
          <w:szCs w:val="24"/>
          <w:lang w:val="en-GB"/>
        </w:rPr>
      </w:pPr>
      <w:r w:rsidRPr="000929CF">
        <w:rPr>
          <w:rFonts w:ascii="Book Antiqua" w:hAnsi="Book Antiqua" w:cs="Segoe UI"/>
          <w:sz w:val="24"/>
          <w:szCs w:val="24"/>
          <w:shd w:val="clear" w:color="auto" w:fill="FFFFFF"/>
          <w:lang w:val="en-GB"/>
        </w:rPr>
        <w:t xml:space="preserve">The impact of varying </w:t>
      </w:r>
      <w:r w:rsidR="00D854F6" w:rsidRPr="000929CF">
        <w:rPr>
          <w:rFonts w:ascii="Book Antiqua" w:hAnsi="Book Antiqua" w:cs="Segoe UI"/>
          <w:sz w:val="24"/>
          <w:szCs w:val="24"/>
          <w:shd w:val="clear" w:color="auto" w:fill="FFFFFF"/>
          <w:lang w:val="en-GB"/>
        </w:rPr>
        <w:t>PPI dose exposure in decompensated cirrhotics has not been previously</w:t>
      </w:r>
      <w:r w:rsidR="001E005A" w:rsidRPr="000929CF">
        <w:rPr>
          <w:rFonts w:ascii="Book Antiqua" w:hAnsi="Book Antiqua" w:cs="Segoe UI"/>
          <w:sz w:val="24"/>
          <w:szCs w:val="24"/>
          <w:shd w:val="clear" w:color="auto" w:fill="FFFFFF"/>
          <w:lang w:val="en-GB"/>
        </w:rPr>
        <w:t xml:space="preserve"> described</w:t>
      </w:r>
      <w:r w:rsidR="00D854F6" w:rsidRPr="000929CF">
        <w:rPr>
          <w:rFonts w:ascii="Book Antiqua" w:hAnsi="Book Antiqua" w:cs="Segoe UI"/>
          <w:sz w:val="24"/>
          <w:szCs w:val="24"/>
          <w:shd w:val="clear" w:color="auto" w:fill="FFFFFF"/>
          <w:lang w:val="en-GB"/>
        </w:rPr>
        <w:t>. This study show</w:t>
      </w:r>
      <w:r w:rsidR="001E005A" w:rsidRPr="000929CF">
        <w:rPr>
          <w:rFonts w:ascii="Book Antiqua" w:hAnsi="Book Antiqua" w:cs="Segoe UI"/>
          <w:sz w:val="24"/>
          <w:szCs w:val="24"/>
          <w:shd w:val="clear" w:color="auto" w:fill="FFFFFF"/>
          <w:lang w:val="en-GB"/>
        </w:rPr>
        <w:t>ed</w:t>
      </w:r>
      <w:r w:rsidR="00D854F6" w:rsidRPr="000929CF">
        <w:rPr>
          <w:rFonts w:ascii="Book Antiqua" w:hAnsi="Book Antiqua" w:cs="Segoe UI"/>
          <w:sz w:val="24"/>
          <w:szCs w:val="24"/>
          <w:shd w:val="clear" w:color="auto" w:fill="FFFFFF"/>
          <w:lang w:val="en-GB"/>
        </w:rPr>
        <w:t xml:space="preserve"> that a cumulative defined daily dose &gt;</w:t>
      </w:r>
      <w:r w:rsidR="00DC1B0A" w:rsidRPr="000929CF">
        <w:rPr>
          <w:rFonts w:ascii="Book Antiqua" w:hAnsi="Book Antiqua" w:cs="Segoe UI"/>
          <w:sz w:val="24"/>
          <w:szCs w:val="24"/>
          <w:shd w:val="clear" w:color="auto" w:fill="FFFFFF"/>
          <w:lang w:val="en-GB"/>
        </w:rPr>
        <w:t xml:space="preserve"> </w:t>
      </w:r>
      <w:r w:rsidR="00D854F6" w:rsidRPr="000929CF">
        <w:rPr>
          <w:rFonts w:ascii="Book Antiqua" w:hAnsi="Book Antiqua" w:cs="Segoe UI"/>
          <w:sz w:val="24"/>
          <w:szCs w:val="24"/>
          <w:shd w:val="clear" w:color="auto" w:fill="FFFFFF"/>
          <w:lang w:val="en-GB"/>
        </w:rPr>
        <w:t>90 is associated with higher mortality in patients with decompensated liver cirrhosis</w:t>
      </w:r>
      <w:r w:rsidR="00DC1B0A" w:rsidRPr="000929CF">
        <w:rPr>
          <w:rFonts w:ascii="Book Antiqua" w:hAnsi="Book Antiqua" w:cs="Segoe UI"/>
          <w:sz w:val="24"/>
          <w:szCs w:val="24"/>
          <w:shd w:val="clear" w:color="auto" w:fill="FFFFFF"/>
          <w:lang w:val="en-GB"/>
        </w:rPr>
        <w:t xml:space="preserve">. </w:t>
      </w:r>
      <w:r w:rsidR="005B5ED4" w:rsidRPr="000929CF">
        <w:rPr>
          <w:rFonts w:ascii="Book Antiqua" w:hAnsi="Book Antiqua" w:cs="微软雅黑"/>
          <w:sz w:val="24"/>
          <w:szCs w:val="24"/>
          <w:shd w:val="clear" w:color="auto" w:fill="FFFFFF"/>
          <w:lang w:val="en-GB"/>
        </w:rPr>
        <w:t>Patients with decompensated liver cirrhosis have</w:t>
      </w:r>
      <w:r w:rsidR="00D854F6" w:rsidRPr="000929CF">
        <w:rPr>
          <w:rFonts w:ascii="Book Antiqua" w:hAnsi="Book Antiqua" w:cs="微软雅黑"/>
          <w:sz w:val="24"/>
          <w:szCs w:val="24"/>
          <w:shd w:val="clear" w:color="auto" w:fill="FFFFFF"/>
          <w:lang w:val="en-GB"/>
        </w:rPr>
        <w:t xml:space="preserve"> increased intestinal permeability</w:t>
      </w:r>
      <w:r w:rsidR="005B5ED4" w:rsidRPr="000929CF">
        <w:rPr>
          <w:rFonts w:ascii="Book Antiqua" w:hAnsi="Book Antiqua" w:cs="微软雅黑"/>
          <w:sz w:val="24"/>
          <w:szCs w:val="24"/>
          <w:shd w:val="clear" w:color="auto" w:fill="FFFFFF"/>
          <w:lang w:val="en-GB"/>
        </w:rPr>
        <w:t xml:space="preserve"> and </w:t>
      </w:r>
      <w:r w:rsidR="00D854F6" w:rsidRPr="000929CF">
        <w:rPr>
          <w:rFonts w:ascii="Book Antiqua" w:hAnsi="Book Antiqua" w:cs="微软雅黑"/>
          <w:sz w:val="24"/>
          <w:szCs w:val="24"/>
          <w:shd w:val="clear" w:color="auto" w:fill="FFFFFF"/>
          <w:lang w:val="en-GB"/>
        </w:rPr>
        <w:t xml:space="preserve">decreased </w:t>
      </w:r>
      <w:r w:rsidR="005B5ED4" w:rsidRPr="000929CF">
        <w:rPr>
          <w:rFonts w:ascii="Book Antiqua" w:hAnsi="Book Antiqua" w:cs="微软雅黑"/>
          <w:sz w:val="24"/>
          <w:szCs w:val="24"/>
          <w:shd w:val="clear" w:color="auto" w:fill="FFFFFF"/>
          <w:lang w:val="en-GB"/>
        </w:rPr>
        <w:t>hepatic clearance of PPIs</w:t>
      </w:r>
      <w:r w:rsidR="001E005A" w:rsidRPr="000929CF">
        <w:rPr>
          <w:rFonts w:ascii="Book Antiqua" w:hAnsi="Book Antiqua" w:cs="微软雅黑"/>
          <w:sz w:val="24"/>
          <w:szCs w:val="24"/>
          <w:shd w:val="clear" w:color="auto" w:fill="FFFFFF"/>
          <w:lang w:val="en-GB"/>
        </w:rPr>
        <w:t>,</w:t>
      </w:r>
      <w:r w:rsidR="005B5ED4" w:rsidRPr="000929CF">
        <w:rPr>
          <w:rFonts w:ascii="Book Antiqua" w:hAnsi="Book Antiqua" w:cs="微软雅黑"/>
          <w:sz w:val="24"/>
          <w:szCs w:val="24"/>
          <w:shd w:val="clear" w:color="auto" w:fill="FFFFFF"/>
          <w:lang w:val="en-GB"/>
        </w:rPr>
        <w:t xml:space="preserve"> which predispose to gut dysbiosis and </w:t>
      </w:r>
      <w:r w:rsidR="005B5ED4" w:rsidRPr="000929CF">
        <w:rPr>
          <w:rFonts w:ascii="Book Antiqua" w:hAnsi="Book Antiqua" w:cs="微软雅黑"/>
          <w:sz w:val="24"/>
          <w:szCs w:val="24"/>
          <w:shd w:val="clear" w:color="auto" w:fill="FFFFFF"/>
          <w:lang w:val="en-GB"/>
        </w:rPr>
        <w:lastRenderedPageBreak/>
        <w:t>increases the risk of severe hepatic decompensation and ultimately mortality. Higher dose exposure to PPI worsens this.</w:t>
      </w:r>
      <w:r w:rsidR="00DC1B0A" w:rsidRPr="000929CF">
        <w:rPr>
          <w:rFonts w:ascii="Book Antiqua" w:hAnsi="Book Antiqua"/>
          <w:i/>
          <w:iCs/>
          <w:sz w:val="24"/>
          <w:szCs w:val="24"/>
          <w:lang w:val="en-GB"/>
        </w:rPr>
        <w:t xml:space="preserve"> </w:t>
      </w:r>
      <w:r w:rsidR="00DB37DF" w:rsidRPr="000929CF">
        <w:rPr>
          <w:rFonts w:ascii="Book Antiqua" w:hAnsi="Book Antiqua"/>
          <w:sz w:val="24"/>
          <w:szCs w:val="24"/>
          <w:lang w:val="en-GB"/>
        </w:rPr>
        <w:t xml:space="preserve">PPIs can be harmful when given for long durations in patients with decompensated liver cirrhosis by increasing </w:t>
      </w:r>
      <w:r w:rsidRPr="000929CF">
        <w:rPr>
          <w:rFonts w:ascii="Book Antiqua" w:hAnsi="Book Antiqua"/>
          <w:sz w:val="24"/>
          <w:szCs w:val="24"/>
          <w:lang w:val="en-GB"/>
        </w:rPr>
        <w:t xml:space="preserve">the </w:t>
      </w:r>
      <w:r w:rsidR="00DB37DF" w:rsidRPr="000929CF">
        <w:rPr>
          <w:rFonts w:ascii="Book Antiqua" w:hAnsi="Book Antiqua"/>
          <w:sz w:val="24"/>
          <w:szCs w:val="24"/>
          <w:lang w:val="en-GB"/>
        </w:rPr>
        <w:t>risk of further decompensation and death.</w:t>
      </w:r>
      <w:r w:rsidR="005C7414" w:rsidRPr="000929CF">
        <w:rPr>
          <w:rFonts w:ascii="Book Antiqua" w:hAnsi="Book Antiqua" w:cs="微软雅黑"/>
          <w:i/>
          <w:iCs/>
          <w:sz w:val="24"/>
          <w:szCs w:val="24"/>
          <w:shd w:val="clear" w:color="auto" w:fill="FFFFFF"/>
          <w:lang w:val="en-GB"/>
        </w:rPr>
        <w:t xml:space="preserve"> </w:t>
      </w:r>
      <w:r w:rsidR="00DB37DF" w:rsidRPr="000929CF">
        <w:rPr>
          <w:rFonts w:ascii="Book Antiqua" w:hAnsi="Book Antiqua" w:cs="微软雅黑"/>
          <w:sz w:val="24"/>
          <w:szCs w:val="24"/>
          <w:shd w:val="clear" w:color="auto" w:fill="FFFFFF"/>
          <w:lang w:val="en-GB"/>
        </w:rPr>
        <w:t xml:space="preserve">Longer PPI dose exposure, in particular more than 90 cumulative defined daily doses can be harmful in patients with decompensated liver cirrhosis. PPIs </w:t>
      </w:r>
      <w:r w:rsidR="0046683B" w:rsidRPr="000929CF">
        <w:rPr>
          <w:rFonts w:ascii="Book Antiqua" w:hAnsi="Book Antiqua" w:cs="微软雅黑"/>
          <w:sz w:val="24"/>
          <w:szCs w:val="24"/>
          <w:shd w:val="clear" w:color="auto" w:fill="FFFFFF"/>
          <w:lang w:val="en-GB"/>
        </w:rPr>
        <w:t xml:space="preserve">inhibit the bactericidal effect of gastric hydrochloric acid and predispose to gut dysbiosis. When used in patients with decompensated liver cirrhosis who have decreased hepatic clearance of PPI, there is increased dose exposure </w:t>
      </w:r>
      <w:r w:rsidR="001E005A" w:rsidRPr="000929CF">
        <w:rPr>
          <w:rFonts w:ascii="Book Antiqua" w:hAnsi="Book Antiqua" w:cs="微软雅黑"/>
          <w:sz w:val="24"/>
          <w:szCs w:val="24"/>
          <w:shd w:val="clear" w:color="auto" w:fill="FFFFFF"/>
          <w:lang w:val="en-GB"/>
        </w:rPr>
        <w:t xml:space="preserve">that </w:t>
      </w:r>
      <w:r w:rsidR="0046683B" w:rsidRPr="000929CF">
        <w:rPr>
          <w:rFonts w:ascii="Book Antiqua" w:hAnsi="Book Antiqua" w:cs="微软雅黑"/>
          <w:sz w:val="24"/>
          <w:szCs w:val="24"/>
          <w:shd w:val="clear" w:color="auto" w:fill="FFFFFF"/>
          <w:lang w:val="en-GB"/>
        </w:rPr>
        <w:t>can potentially cause more harm.</w:t>
      </w:r>
      <w:r w:rsidR="00DC1B0A" w:rsidRPr="000929CF">
        <w:rPr>
          <w:rFonts w:ascii="Book Antiqua" w:hAnsi="Book Antiqua"/>
          <w:i/>
          <w:iCs/>
          <w:sz w:val="24"/>
          <w:szCs w:val="24"/>
          <w:lang w:val="en-GB"/>
        </w:rPr>
        <w:t xml:space="preserve"> </w:t>
      </w:r>
      <w:r w:rsidR="0046683B" w:rsidRPr="000929CF">
        <w:rPr>
          <w:rFonts w:ascii="Book Antiqua" w:hAnsi="Book Antiqua"/>
          <w:sz w:val="24"/>
          <w:szCs w:val="24"/>
          <w:lang w:val="en-GB"/>
        </w:rPr>
        <w:t xml:space="preserve">PPI users </w:t>
      </w:r>
      <w:r w:rsidR="001E005A" w:rsidRPr="000929CF">
        <w:rPr>
          <w:rFonts w:ascii="Book Antiqua" w:hAnsi="Book Antiqua"/>
          <w:sz w:val="24"/>
          <w:szCs w:val="24"/>
          <w:lang w:val="en-GB"/>
        </w:rPr>
        <w:t>were</w:t>
      </w:r>
      <w:r w:rsidR="0046683B" w:rsidRPr="000929CF">
        <w:rPr>
          <w:rFonts w:ascii="Book Antiqua" w:hAnsi="Book Antiqua"/>
          <w:sz w:val="24"/>
          <w:szCs w:val="24"/>
          <w:lang w:val="en-GB"/>
        </w:rPr>
        <w:t xml:space="preserve"> well defined in this study by using defined daily doses and a cumulative dose ≥</w:t>
      </w:r>
      <w:r w:rsidR="00DC1B0A" w:rsidRPr="000929CF">
        <w:rPr>
          <w:rFonts w:ascii="Book Antiqua" w:hAnsi="Book Antiqua"/>
          <w:sz w:val="24"/>
          <w:szCs w:val="24"/>
          <w:lang w:val="en-GB"/>
        </w:rPr>
        <w:t xml:space="preserve"> </w:t>
      </w:r>
      <w:r w:rsidR="0046683B" w:rsidRPr="000929CF">
        <w:rPr>
          <w:rFonts w:ascii="Book Antiqua" w:hAnsi="Book Antiqua"/>
          <w:sz w:val="24"/>
          <w:szCs w:val="24"/>
          <w:lang w:val="en-GB"/>
        </w:rPr>
        <w:t xml:space="preserve">28 within a landmark period. Also, users and non-users were compared after important adjustments such as indication for PPI use and medication use such as antiplatelets, which were not accounted for in prior studies. </w:t>
      </w:r>
      <w:r w:rsidR="0046683B" w:rsidRPr="000929CF">
        <w:rPr>
          <w:rFonts w:ascii="Book Antiqua" w:hAnsi="Book Antiqua" w:cs="Segoe UI"/>
          <w:sz w:val="24"/>
          <w:szCs w:val="24"/>
          <w:shd w:val="clear" w:color="auto" w:fill="FFFFFF"/>
          <w:lang w:val="en-GB"/>
        </w:rPr>
        <w:t>PPI use should be reviewed regularly especially in patients with liver cirrhosis. It should be stopped when there are no indications</w:t>
      </w:r>
      <w:r w:rsidR="00F471F0" w:rsidRPr="000929CF">
        <w:rPr>
          <w:rFonts w:ascii="Book Antiqua" w:hAnsi="Book Antiqua" w:cs="Segoe UI"/>
          <w:sz w:val="24"/>
          <w:szCs w:val="24"/>
          <w:shd w:val="clear" w:color="auto" w:fill="FFFFFF"/>
          <w:lang w:val="en-GB"/>
        </w:rPr>
        <w:t>.</w:t>
      </w:r>
      <w:r w:rsidR="0046683B" w:rsidRPr="000929CF">
        <w:rPr>
          <w:rFonts w:ascii="Book Antiqua" w:hAnsi="Book Antiqua" w:cs="Segoe UI"/>
          <w:sz w:val="24"/>
          <w:szCs w:val="24"/>
          <w:shd w:val="clear" w:color="auto" w:fill="FFFFFF"/>
          <w:lang w:val="en-GB"/>
        </w:rPr>
        <w:t xml:space="preserve"> </w:t>
      </w:r>
      <w:r w:rsidR="00F471F0" w:rsidRPr="000929CF">
        <w:rPr>
          <w:rFonts w:ascii="Book Antiqua" w:hAnsi="Book Antiqua" w:cs="Segoe UI"/>
          <w:sz w:val="24"/>
          <w:szCs w:val="24"/>
          <w:shd w:val="clear" w:color="auto" w:fill="FFFFFF"/>
          <w:lang w:val="en-GB"/>
        </w:rPr>
        <w:t xml:space="preserve">If PPIs are indicated, dosage should be </w:t>
      </w:r>
      <w:r w:rsidR="0046683B" w:rsidRPr="000929CF">
        <w:rPr>
          <w:rFonts w:ascii="Book Antiqua" w:hAnsi="Book Antiqua" w:cs="Segoe UI"/>
          <w:sz w:val="24"/>
          <w:szCs w:val="24"/>
          <w:shd w:val="clear" w:color="auto" w:fill="FFFFFF"/>
          <w:lang w:val="en-GB"/>
        </w:rPr>
        <w:t xml:space="preserve">reduced to the lowest </w:t>
      </w:r>
      <w:r w:rsidR="00F471F0" w:rsidRPr="000929CF">
        <w:rPr>
          <w:rFonts w:ascii="Book Antiqua" w:hAnsi="Book Antiqua" w:cs="Segoe UI"/>
          <w:sz w:val="24"/>
          <w:szCs w:val="24"/>
          <w:shd w:val="clear" w:color="auto" w:fill="FFFFFF"/>
          <w:lang w:val="en-GB"/>
        </w:rPr>
        <w:t>possible dose.</w:t>
      </w:r>
      <w:r w:rsidR="009A7FEF" w:rsidRPr="000929CF">
        <w:rPr>
          <w:rFonts w:ascii="Book Antiqua" w:hAnsi="Book Antiqua" w:cs="Segoe UI"/>
          <w:sz w:val="24"/>
          <w:szCs w:val="24"/>
          <w:shd w:val="clear" w:color="auto" w:fill="FFFFFF"/>
          <w:lang w:val="en-GB"/>
        </w:rPr>
        <w:t xml:space="preserve"> </w:t>
      </w:r>
    </w:p>
    <w:p w14:paraId="3FE0F144" w14:textId="77777777" w:rsidR="005C7414" w:rsidRPr="000929CF" w:rsidRDefault="005C7414" w:rsidP="003C3EB2">
      <w:pPr>
        <w:adjustRightInd w:val="0"/>
        <w:snapToGrid w:val="0"/>
        <w:spacing w:after="0" w:line="360" w:lineRule="auto"/>
        <w:jc w:val="both"/>
        <w:rPr>
          <w:rFonts w:ascii="Book Antiqua" w:hAnsi="Book Antiqua" w:cs="Segoe UI"/>
          <w:sz w:val="24"/>
          <w:szCs w:val="24"/>
          <w:shd w:val="clear" w:color="auto" w:fill="FFFFFF"/>
          <w:lang w:val="en-GB"/>
        </w:rPr>
      </w:pPr>
    </w:p>
    <w:p w14:paraId="3394984B" w14:textId="77777777" w:rsidR="005C7414" w:rsidRPr="000929CF" w:rsidRDefault="005C7414" w:rsidP="003C3EB2">
      <w:pPr>
        <w:adjustRightInd w:val="0"/>
        <w:snapToGrid w:val="0"/>
        <w:spacing w:after="0" w:line="360" w:lineRule="auto"/>
        <w:jc w:val="both"/>
        <w:rPr>
          <w:rFonts w:ascii="Book Antiqua" w:hAnsi="Book Antiqua" w:cs="Segoe UI"/>
          <w:b/>
          <w:i/>
          <w:sz w:val="24"/>
          <w:szCs w:val="24"/>
          <w:shd w:val="clear" w:color="auto" w:fill="FFFFFF"/>
          <w:lang w:val="en-GB"/>
        </w:rPr>
      </w:pPr>
      <w:r w:rsidRPr="000929CF">
        <w:rPr>
          <w:rFonts w:ascii="Book Antiqua" w:hAnsi="Book Antiqua" w:cs="Segoe UI"/>
          <w:b/>
          <w:i/>
          <w:sz w:val="24"/>
          <w:szCs w:val="24"/>
          <w:shd w:val="clear" w:color="auto" w:fill="FFFFFF"/>
          <w:lang w:val="en-GB"/>
        </w:rPr>
        <w:t>Research perspectives</w:t>
      </w:r>
    </w:p>
    <w:p w14:paraId="5DFAC5BC" w14:textId="4269B707" w:rsidR="006F5205" w:rsidRPr="000929CF" w:rsidRDefault="006F5205" w:rsidP="003C3EB2">
      <w:pPr>
        <w:adjustRightInd w:val="0"/>
        <w:snapToGrid w:val="0"/>
        <w:spacing w:after="0" w:line="360" w:lineRule="auto"/>
        <w:jc w:val="both"/>
        <w:rPr>
          <w:rFonts w:ascii="Book Antiqua" w:hAnsi="Book Antiqua" w:cs="Segoe UI"/>
          <w:i/>
          <w:iCs/>
          <w:sz w:val="24"/>
          <w:szCs w:val="24"/>
          <w:shd w:val="clear" w:color="auto" w:fill="FFFFFF"/>
          <w:lang w:val="en-GB"/>
        </w:rPr>
      </w:pPr>
      <w:r w:rsidRPr="000929CF">
        <w:rPr>
          <w:rFonts w:ascii="Book Antiqua" w:hAnsi="Book Antiqua" w:cs="Segoe UI"/>
          <w:sz w:val="24"/>
          <w:szCs w:val="24"/>
          <w:shd w:val="clear" w:color="auto" w:fill="FFFFFF"/>
          <w:lang w:val="en-GB"/>
        </w:rPr>
        <w:t xml:space="preserve">There </w:t>
      </w:r>
      <w:r w:rsidR="001E005A" w:rsidRPr="000929CF">
        <w:rPr>
          <w:rFonts w:ascii="Book Antiqua" w:hAnsi="Book Antiqua" w:cs="Segoe UI"/>
          <w:sz w:val="24"/>
          <w:szCs w:val="24"/>
          <w:shd w:val="clear" w:color="auto" w:fill="FFFFFF"/>
          <w:lang w:val="en-GB"/>
        </w:rPr>
        <w:t xml:space="preserve">were </w:t>
      </w:r>
      <w:r w:rsidRPr="000929CF">
        <w:rPr>
          <w:rFonts w:ascii="Book Antiqua" w:hAnsi="Book Antiqua" w:cs="Segoe UI"/>
          <w:sz w:val="24"/>
          <w:szCs w:val="24"/>
          <w:shd w:val="clear" w:color="auto" w:fill="FFFFFF"/>
          <w:lang w:val="en-GB"/>
        </w:rPr>
        <w:t xml:space="preserve">potential confounding factors </w:t>
      </w:r>
      <w:r w:rsidR="001E005A" w:rsidRPr="000929CF">
        <w:rPr>
          <w:rFonts w:ascii="Book Antiqua" w:hAnsi="Book Antiqua" w:cs="Segoe UI"/>
          <w:sz w:val="24"/>
          <w:szCs w:val="24"/>
          <w:shd w:val="clear" w:color="auto" w:fill="FFFFFF"/>
          <w:lang w:val="en-GB"/>
        </w:rPr>
        <w:t xml:space="preserve">that </w:t>
      </w:r>
      <w:r w:rsidRPr="000929CF">
        <w:rPr>
          <w:rFonts w:ascii="Book Antiqua" w:hAnsi="Book Antiqua" w:cs="Segoe UI"/>
          <w:sz w:val="24"/>
          <w:szCs w:val="24"/>
          <w:shd w:val="clear" w:color="auto" w:fill="FFFFFF"/>
          <w:lang w:val="en-GB"/>
        </w:rPr>
        <w:t>c</w:t>
      </w:r>
      <w:r w:rsidR="001E005A" w:rsidRPr="000929CF">
        <w:rPr>
          <w:rFonts w:ascii="Book Antiqua" w:hAnsi="Book Antiqua" w:cs="Segoe UI"/>
          <w:sz w:val="24"/>
          <w:szCs w:val="24"/>
          <w:shd w:val="clear" w:color="auto" w:fill="FFFFFF"/>
          <w:lang w:val="en-GB"/>
        </w:rPr>
        <w:t>ould have</w:t>
      </w:r>
      <w:r w:rsidRPr="000929CF">
        <w:rPr>
          <w:rFonts w:ascii="Book Antiqua" w:hAnsi="Book Antiqua" w:cs="Segoe UI"/>
          <w:sz w:val="24"/>
          <w:szCs w:val="24"/>
          <w:shd w:val="clear" w:color="auto" w:fill="FFFFFF"/>
          <w:lang w:val="en-GB"/>
        </w:rPr>
        <w:t xml:space="preserve"> affect</w:t>
      </w:r>
      <w:r w:rsidR="001E005A" w:rsidRPr="000929CF">
        <w:rPr>
          <w:rFonts w:ascii="Book Antiqua" w:hAnsi="Book Antiqua" w:cs="Segoe UI"/>
          <w:sz w:val="24"/>
          <w:szCs w:val="24"/>
          <w:shd w:val="clear" w:color="auto" w:fill="FFFFFF"/>
          <w:lang w:val="en-GB"/>
        </w:rPr>
        <w:t>ed the</w:t>
      </w:r>
      <w:r w:rsidRPr="000929CF">
        <w:rPr>
          <w:rFonts w:ascii="Book Antiqua" w:hAnsi="Book Antiqua" w:cs="Segoe UI"/>
          <w:sz w:val="24"/>
          <w:szCs w:val="24"/>
          <w:shd w:val="clear" w:color="auto" w:fill="FFFFFF"/>
          <w:lang w:val="en-GB"/>
        </w:rPr>
        <w:t xml:space="preserve"> results. However, this represents real world data and the current difficulties faced. The differences </w:t>
      </w:r>
      <w:r w:rsidR="001E005A" w:rsidRPr="000929CF">
        <w:rPr>
          <w:rFonts w:ascii="Book Antiqua" w:hAnsi="Book Antiqua" w:cs="Segoe UI"/>
          <w:sz w:val="24"/>
          <w:szCs w:val="24"/>
          <w:shd w:val="clear" w:color="auto" w:fill="FFFFFF"/>
          <w:lang w:val="en-GB"/>
        </w:rPr>
        <w:t>were</w:t>
      </w:r>
      <w:r w:rsidRPr="000929CF">
        <w:rPr>
          <w:rFonts w:ascii="Book Antiqua" w:hAnsi="Book Antiqua" w:cs="Segoe UI"/>
          <w:sz w:val="24"/>
          <w:szCs w:val="24"/>
          <w:shd w:val="clear" w:color="auto" w:fill="FFFFFF"/>
          <w:lang w:val="en-GB"/>
        </w:rPr>
        <w:t xml:space="preserve"> also minimi</w:t>
      </w:r>
      <w:r w:rsidR="00EE13E2" w:rsidRPr="000929CF">
        <w:rPr>
          <w:rFonts w:ascii="Book Antiqua" w:hAnsi="Book Antiqua" w:cs="Segoe UI"/>
          <w:sz w:val="24"/>
          <w:szCs w:val="24"/>
          <w:shd w:val="clear" w:color="auto" w:fill="FFFFFF"/>
          <w:lang w:val="en-GB"/>
        </w:rPr>
        <w:t>s</w:t>
      </w:r>
      <w:r w:rsidRPr="000929CF">
        <w:rPr>
          <w:rFonts w:ascii="Book Antiqua" w:hAnsi="Book Antiqua" w:cs="Segoe UI"/>
          <w:sz w:val="24"/>
          <w:szCs w:val="24"/>
          <w:shd w:val="clear" w:color="auto" w:fill="FFFFFF"/>
          <w:lang w:val="en-GB"/>
        </w:rPr>
        <w:t>ed using statistical methods such as propensity adjustment or matching. Future research should be conducted to prove the mechanisms on how PPIs modulate gut microbiota causing dysbiosis and hepatic decompensations</w:t>
      </w:r>
      <w:r w:rsidR="009F3E38" w:rsidRPr="000929CF">
        <w:rPr>
          <w:rFonts w:ascii="Book Antiqua" w:hAnsi="Book Antiqua" w:cs="Segoe UI"/>
          <w:sz w:val="24"/>
          <w:szCs w:val="24"/>
          <w:shd w:val="clear" w:color="auto" w:fill="FFFFFF"/>
          <w:lang w:val="en-GB"/>
        </w:rPr>
        <w:t xml:space="preserve"> and also to determine if PPI withdrawal can reverse mortality risk.</w:t>
      </w:r>
      <w:r w:rsidR="00DC1B0A" w:rsidRPr="000929CF">
        <w:rPr>
          <w:rFonts w:ascii="Book Antiqua" w:hAnsi="Book Antiqua" w:cs="Segoe UI"/>
          <w:i/>
          <w:iCs/>
          <w:sz w:val="24"/>
          <w:szCs w:val="24"/>
          <w:shd w:val="clear" w:color="auto" w:fill="FFFFFF"/>
          <w:lang w:val="en-GB"/>
        </w:rPr>
        <w:t xml:space="preserve"> </w:t>
      </w:r>
      <w:r w:rsidRPr="000929CF">
        <w:rPr>
          <w:rFonts w:ascii="Book Antiqua" w:hAnsi="Book Antiqua" w:cs="Segoe UI"/>
          <w:sz w:val="24"/>
          <w:szCs w:val="24"/>
          <w:shd w:val="clear" w:color="auto" w:fill="FFFFFF"/>
          <w:lang w:val="en-GB"/>
        </w:rPr>
        <w:t>Larger cohort, prospective studies should be performed</w:t>
      </w:r>
      <w:r w:rsidR="006E2D76" w:rsidRPr="000929CF">
        <w:rPr>
          <w:rFonts w:ascii="Book Antiqua" w:hAnsi="Book Antiqua" w:cs="Segoe UI"/>
          <w:sz w:val="24"/>
          <w:szCs w:val="24"/>
          <w:shd w:val="clear" w:color="auto" w:fill="FFFFFF"/>
          <w:lang w:val="en-GB"/>
        </w:rPr>
        <w:t xml:space="preserve"> with a view on proving causality.</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6022DC49" w14:textId="77777777" w:rsidR="00DC1B0A" w:rsidRPr="000929CF" w:rsidRDefault="00DC1B0A" w:rsidP="003C3EB2">
      <w:pPr>
        <w:adjustRightInd w:val="0"/>
        <w:snapToGrid w:val="0"/>
        <w:spacing w:after="0" w:line="360" w:lineRule="auto"/>
        <w:jc w:val="both"/>
        <w:rPr>
          <w:rFonts w:ascii="Book Antiqua" w:hAnsi="Book Antiqua" w:cs="Arial"/>
          <w:sz w:val="24"/>
          <w:szCs w:val="24"/>
          <w:lang w:val="en-GB"/>
        </w:rPr>
      </w:pPr>
    </w:p>
    <w:p w14:paraId="3469C26C" w14:textId="77777777" w:rsidR="00DC1B0A" w:rsidRPr="000929CF" w:rsidRDefault="00DC1B0A" w:rsidP="003C3EB2">
      <w:pPr>
        <w:adjustRightInd w:val="0"/>
        <w:snapToGrid w:val="0"/>
        <w:spacing w:after="0" w:line="360" w:lineRule="auto"/>
        <w:jc w:val="both"/>
        <w:rPr>
          <w:rFonts w:ascii="Book Antiqua" w:hAnsi="Book Antiqua" w:cs="Arial"/>
          <w:b/>
          <w:sz w:val="24"/>
          <w:szCs w:val="24"/>
          <w:lang w:val="en-GB"/>
        </w:rPr>
      </w:pPr>
      <w:r w:rsidRPr="000929CF">
        <w:rPr>
          <w:rFonts w:ascii="Book Antiqua" w:hAnsi="Book Antiqua" w:cs="Arial"/>
          <w:b/>
          <w:sz w:val="24"/>
          <w:szCs w:val="24"/>
          <w:lang w:val="en-GB"/>
        </w:rPr>
        <w:t>ACKNOWLEDGEMENTS</w:t>
      </w:r>
    </w:p>
    <w:p w14:paraId="58548445" w14:textId="25034DD9" w:rsidR="00DC1B0A" w:rsidRPr="000929CF" w:rsidRDefault="00DC1B0A" w:rsidP="003C3EB2">
      <w:pPr>
        <w:adjustRightInd w:val="0"/>
        <w:snapToGrid w:val="0"/>
        <w:spacing w:after="0" w:line="360" w:lineRule="auto"/>
        <w:jc w:val="both"/>
        <w:rPr>
          <w:rFonts w:ascii="Book Antiqua" w:hAnsi="Book Antiqua" w:cs="Segoe UI"/>
          <w:b/>
          <w:caps/>
          <w:sz w:val="24"/>
          <w:szCs w:val="24"/>
          <w:shd w:val="clear" w:color="auto" w:fill="FFFFFF"/>
          <w:lang w:val="en-GB"/>
        </w:rPr>
      </w:pPr>
      <w:r w:rsidRPr="000929CF">
        <w:rPr>
          <w:rFonts w:ascii="Book Antiqua" w:hAnsi="Book Antiqua" w:cs="Arial"/>
          <w:sz w:val="24"/>
          <w:szCs w:val="24"/>
          <w:lang w:val="en-GB"/>
        </w:rPr>
        <w:t>We would like to thank Dr. Prem Harichander Thurairajah for critically reviewing and proofreading the manuscript</w:t>
      </w:r>
      <w:r w:rsidR="001E005A" w:rsidRPr="000929CF">
        <w:rPr>
          <w:rFonts w:ascii="Book Antiqua" w:hAnsi="Book Antiqua" w:cs="Arial"/>
          <w:sz w:val="24"/>
          <w:szCs w:val="24"/>
          <w:lang w:val="en-GB"/>
        </w:rPr>
        <w:t>,</w:t>
      </w:r>
      <w:r w:rsidRPr="000929CF">
        <w:rPr>
          <w:rFonts w:ascii="Book Antiqua" w:hAnsi="Book Antiqua" w:cs="Arial"/>
          <w:sz w:val="24"/>
          <w:szCs w:val="24"/>
          <w:lang w:val="en-GB"/>
        </w:rPr>
        <w:t xml:space="preserve"> and Dr. Zhenwei Teo for technical and language editing and proofreading the manuscript. </w:t>
      </w:r>
    </w:p>
    <w:p w14:paraId="11B7A2A1" w14:textId="77777777" w:rsidR="00DC1B0A" w:rsidRPr="000929CF" w:rsidRDefault="00DC1B0A" w:rsidP="003C3EB2">
      <w:pPr>
        <w:snapToGrid w:val="0"/>
        <w:spacing w:after="0" w:line="360" w:lineRule="auto"/>
        <w:rPr>
          <w:rFonts w:ascii="Book Antiqua" w:hAnsi="Book Antiqua" w:cs="Arial"/>
          <w:b/>
          <w:sz w:val="24"/>
          <w:szCs w:val="24"/>
          <w:lang w:val="en-GB"/>
        </w:rPr>
      </w:pPr>
      <w:r w:rsidRPr="000929CF">
        <w:rPr>
          <w:rFonts w:ascii="Book Antiqua" w:hAnsi="Book Antiqua" w:cs="Arial"/>
          <w:b/>
          <w:sz w:val="24"/>
          <w:szCs w:val="24"/>
          <w:lang w:val="en-GB"/>
        </w:rPr>
        <w:lastRenderedPageBreak/>
        <w:br w:type="page"/>
      </w:r>
    </w:p>
    <w:p w14:paraId="7B75E22A" w14:textId="6AAD342D" w:rsidR="00D07E77" w:rsidRPr="000929CF" w:rsidRDefault="009F3E38"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b/>
          <w:sz w:val="24"/>
          <w:szCs w:val="24"/>
          <w:lang w:val="en-GB"/>
        </w:rPr>
        <w:lastRenderedPageBreak/>
        <w:t>REFERENCES</w:t>
      </w:r>
    </w:p>
    <w:p w14:paraId="39A543B8"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1 </w:t>
      </w:r>
      <w:r w:rsidRPr="000929CF">
        <w:rPr>
          <w:rFonts w:ascii="Book Antiqua" w:hAnsi="Book Antiqua" w:cs="Arial"/>
          <w:b/>
          <w:bCs/>
          <w:sz w:val="24"/>
          <w:szCs w:val="24"/>
          <w:lang w:val="en-GB"/>
        </w:rPr>
        <w:t>Maggio M</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Corsonello</w:t>
      </w:r>
      <w:proofErr w:type="spellEnd"/>
      <w:r w:rsidRPr="000929CF">
        <w:rPr>
          <w:rFonts w:ascii="Book Antiqua" w:hAnsi="Book Antiqua" w:cs="Arial"/>
          <w:sz w:val="24"/>
          <w:szCs w:val="24"/>
          <w:lang w:val="en-GB"/>
        </w:rPr>
        <w:t xml:space="preserve"> A, </w:t>
      </w:r>
      <w:proofErr w:type="spellStart"/>
      <w:r w:rsidRPr="000929CF">
        <w:rPr>
          <w:rFonts w:ascii="Book Antiqua" w:hAnsi="Book Antiqua" w:cs="Arial"/>
          <w:sz w:val="24"/>
          <w:szCs w:val="24"/>
          <w:lang w:val="en-GB"/>
        </w:rPr>
        <w:t>Ceda</w:t>
      </w:r>
      <w:proofErr w:type="spellEnd"/>
      <w:r w:rsidRPr="000929CF">
        <w:rPr>
          <w:rFonts w:ascii="Book Antiqua" w:hAnsi="Book Antiqua" w:cs="Arial"/>
          <w:sz w:val="24"/>
          <w:szCs w:val="24"/>
          <w:lang w:val="en-GB"/>
        </w:rPr>
        <w:t xml:space="preserve"> GP, </w:t>
      </w:r>
      <w:proofErr w:type="spellStart"/>
      <w:r w:rsidRPr="000929CF">
        <w:rPr>
          <w:rFonts w:ascii="Book Antiqua" w:hAnsi="Book Antiqua" w:cs="Arial"/>
          <w:sz w:val="24"/>
          <w:szCs w:val="24"/>
          <w:lang w:val="en-GB"/>
        </w:rPr>
        <w:t>Cattabiani</w:t>
      </w:r>
      <w:proofErr w:type="spellEnd"/>
      <w:r w:rsidRPr="000929CF">
        <w:rPr>
          <w:rFonts w:ascii="Book Antiqua" w:hAnsi="Book Antiqua" w:cs="Arial"/>
          <w:sz w:val="24"/>
          <w:szCs w:val="24"/>
          <w:lang w:val="en-GB"/>
        </w:rPr>
        <w:t xml:space="preserve"> C, </w:t>
      </w:r>
      <w:proofErr w:type="spellStart"/>
      <w:r w:rsidRPr="000929CF">
        <w:rPr>
          <w:rFonts w:ascii="Book Antiqua" w:hAnsi="Book Antiqua" w:cs="Arial"/>
          <w:sz w:val="24"/>
          <w:szCs w:val="24"/>
          <w:lang w:val="en-GB"/>
        </w:rPr>
        <w:t>Lauretani</w:t>
      </w:r>
      <w:proofErr w:type="spellEnd"/>
      <w:r w:rsidRPr="000929CF">
        <w:rPr>
          <w:rFonts w:ascii="Book Antiqua" w:hAnsi="Book Antiqua" w:cs="Arial"/>
          <w:sz w:val="24"/>
          <w:szCs w:val="24"/>
          <w:lang w:val="en-GB"/>
        </w:rPr>
        <w:t xml:space="preserve"> F, </w:t>
      </w:r>
      <w:proofErr w:type="spellStart"/>
      <w:r w:rsidRPr="000929CF">
        <w:rPr>
          <w:rFonts w:ascii="Book Antiqua" w:hAnsi="Book Antiqua" w:cs="Arial"/>
          <w:sz w:val="24"/>
          <w:szCs w:val="24"/>
          <w:lang w:val="en-GB"/>
        </w:rPr>
        <w:t>Buttò</w:t>
      </w:r>
      <w:proofErr w:type="spellEnd"/>
      <w:r w:rsidRPr="000929CF">
        <w:rPr>
          <w:rFonts w:ascii="Book Antiqua" w:hAnsi="Book Antiqua" w:cs="Arial"/>
          <w:sz w:val="24"/>
          <w:szCs w:val="24"/>
          <w:lang w:val="en-GB"/>
        </w:rPr>
        <w:t xml:space="preserve"> V, </w:t>
      </w:r>
      <w:proofErr w:type="spellStart"/>
      <w:r w:rsidRPr="000929CF">
        <w:rPr>
          <w:rFonts w:ascii="Book Antiqua" w:hAnsi="Book Antiqua" w:cs="Arial"/>
          <w:sz w:val="24"/>
          <w:szCs w:val="24"/>
          <w:lang w:val="en-GB"/>
        </w:rPr>
        <w:t>Ferrucci</w:t>
      </w:r>
      <w:proofErr w:type="spellEnd"/>
      <w:r w:rsidRPr="000929CF">
        <w:rPr>
          <w:rFonts w:ascii="Book Antiqua" w:hAnsi="Book Antiqua" w:cs="Arial"/>
          <w:sz w:val="24"/>
          <w:szCs w:val="24"/>
          <w:lang w:val="en-GB"/>
        </w:rPr>
        <w:t xml:space="preserve"> L, </w:t>
      </w:r>
      <w:proofErr w:type="spellStart"/>
      <w:r w:rsidRPr="000929CF">
        <w:rPr>
          <w:rFonts w:ascii="Book Antiqua" w:hAnsi="Book Antiqua" w:cs="Arial"/>
          <w:sz w:val="24"/>
          <w:szCs w:val="24"/>
          <w:lang w:val="en-GB"/>
        </w:rPr>
        <w:t>Bandinelli</w:t>
      </w:r>
      <w:proofErr w:type="spellEnd"/>
      <w:r w:rsidRPr="000929CF">
        <w:rPr>
          <w:rFonts w:ascii="Book Antiqua" w:hAnsi="Book Antiqua" w:cs="Arial"/>
          <w:sz w:val="24"/>
          <w:szCs w:val="24"/>
          <w:lang w:val="en-GB"/>
        </w:rPr>
        <w:t xml:space="preserve"> S, </w:t>
      </w:r>
      <w:proofErr w:type="spellStart"/>
      <w:r w:rsidRPr="000929CF">
        <w:rPr>
          <w:rFonts w:ascii="Book Antiqua" w:hAnsi="Book Antiqua" w:cs="Arial"/>
          <w:sz w:val="24"/>
          <w:szCs w:val="24"/>
          <w:lang w:val="en-GB"/>
        </w:rPr>
        <w:t>Abbatecola</w:t>
      </w:r>
      <w:proofErr w:type="spellEnd"/>
      <w:r w:rsidRPr="000929CF">
        <w:rPr>
          <w:rFonts w:ascii="Book Antiqua" w:hAnsi="Book Antiqua" w:cs="Arial"/>
          <w:sz w:val="24"/>
          <w:szCs w:val="24"/>
          <w:lang w:val="en-GB"/>
        </w:rPr>
        <w:t xml:space="preserve"> AM, </w:t>
      </w:r>
      <w:proofErr w:type="spellStart"/>
      <w:r w:rsidRPr="000929CF">
        <w:rPr>
          <w:rFonts w:ascii="Book Antiqua" w:hAnsi="Book Antiqua" w:cs="Arial"/>
          <w:sz w:val="24"/>
          <w:szCs w:val="24"/>
          <w:lang w:val="en-GB"/>
        </w:rPr>
        <w:t>Spazzafumo</w:t>
      </w:r>
      <w:proofErr w:type="spellEnd"/>
      <w:r w:rsidRPr="000929CF">
        <w:rPr>
          <w:rFonts w:ascii="Book Antiqua" w:hAnsi="Book Antiqua" w:cs="Arial"/>
          <w:sz w:val="24"/>
          <w:szCs w:val="24"/>
          <w:lang w:val="en-GB"/>
        </w:rPr>
        <w:t xml:space="preserve"> L, </w:t>
      </w:r>
      <w:proofErr w:type="spellStart"/>
      <w:r w:rsidRPr="000929CF">
        <w:rPr>
          <w:rFonts w:ascii="Book Antiqua" w:hAnsi="Book Antiqua" w:cs="Arial"/>
          <w:sz w:val="24"/>
          <w:szCs w:val="24"/>
          <w:lang w:val="en-GB"/>
        </w:rPr>
        <w:t>Lattanzio</w:t>
      </w:r>
      <w:proofErr w:type="spellEnd"/>
      <w:r w:rsidRPr="000929CF">
        <w:rPr>
          <w:rFonts w:ascii="Book Antiqua" w:hAnsi="Book Antiqua" w:cs="Arial"/>
          <w:sz w:val="24"/>
          <w:szCs w:val="24"/>
          <w:lang w:val="en-GB"/>
        </w:rPr>
        <w:t xml:space="preserve"> F. Proton pump inhibitors and risk of 1-year mortality and rehospitalization in older patients discharged from acute care hospitals. </w:t>
      </w:r>
      <w:r w:rsidRPr="000929CF">
        <w:rPr>
          <w:rFonts w:ascii="Book Antiqua" w:hAnsi="Book Antiqua" w:cs="Arial"/>
          <w:i/>
          <w:iCs/>
          <w:sz w:val="24"/>
          <w:szCs w:val="24"/>
          <w:lang w:val="en-GB"/>
        </w:rPr>
        <w:t>JAMA Intern Med</w:t>
      </w:r>
      <w:r w:rsidRPr="000929CF">
        <w:rPr>
          <w:rFonts w:ascii="Book Antiqua" w:hAnsi="Book Antiqua" w:cs="Arial"/>
          <w:sz w:val="24"/>
          <w:szCs w:val="24"/>
          <w:lang w:val="en-GB"/>
        </w:rPr>
        <w:t> 2013; </w:t>
      </w:r>
      <w:r w:rsidRPr="000929CF">
        <w:rPr>
          <w:rFonts w:ascii="Book Antiqua" w:hAnsi="Book Antiqua" w:cs="Arial"/>
          <w:b/>
          <w:bCs/>
          <w:sz w:val="24"/>
          <w:szCs w:val="24"/>
          <w:lang w:val="en-GB"/>
        </w:rPr>
        <w:t>173</w:t>
      </w:r>
      <w:r w:rsidRPr="000929CF">
        <w:rPr>
          <w:rFonts w:ascii="Book Antiqua" w:hAnsi="Book Antiqua" w:cs="Arial"/>
          <w:sz w:val="24"/>
          <w:szCs w:val="24"/>
          <w:lang w:val="en-GB"/>
        </w:rPr>
        <w:t>: 518-523 [PMID: 23460307 DOI: 10.1001/jamainternmed.2013.2851]</w:t>
      </w:r>
    </w:p>
    <w:p w14:paraId="1423CB07"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2 </w:t>
      </w:r>
      <w:r w:rsidRPr="000929CF">
        <w:rPr>
          <w:rFonts w:ascii="Book Antiqua" w:hAnsi="Book Antiqua" w:cs="Arial"/>
          <w:b/>
          <w:bCs/>
          <w:sz w:val="24"/>
          <w:szCs w:val="24"/>
          <w:lang w:val="en-GB"/>
        </w:rPr>
        <w:t>Hsiang JC</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Gane</w:t>
      </w:r>
      <w:proofErr w:type="spellEnd"/>
      <w:r w:rsidRPr="000929CF">
        <w:rPr>
          <w:rFonts w:ascii="Book Antiqua" w:hAnsi="Book Antiqua" w:cs="Arial"/>
          <w:sz w:val="24"/>
          <w:szCs w:val="24"/>
          <w:lang w:val="en-GB"/>
        </w:rPr>
        <w:t xml:space="preserve"> EJ, </w:t>
      </w:r>
      <w:proofErr w:type="spellStart"/>
      <w:r w:rsidRPr="000929CF">
        <w:rPr>
          <w:rFonts w:ascii="Book Antiqua" w:hAnsi="Book Antiqua" w:cs="Arial"/>
          <w:sz w:val="24"/>
          <w:szCs w:val="24"/>
          <w:lang w:val="en-GB"/>
        </w:rPr>
        <w:t>Bai</w:t>
      </w:r>
      <w:proofErr w:type="spellEnd"/>
      <w:r w:rsidRPr="000929CF">
        <w:rPr>
          <w:rFonts w:ascii="Book Antiqua" w:hAnsi="Book Antiqua" w:cs="Arial"/>
          <w:sz w:val="24"/>
          <w:szCs w:val="24"/>
          <w:lang w:val="en-GB"/>
        </w:rPr>
        <w:t xml:space="preserve"> WW, </w:t>
      </w:r>
      <w:proofErr w:type="spellStart"/>
      <w:r w:rsidRPr="000929CF">
        <w:rPr>
          <w:rFonts w:ascii="Book Antiqua" w:hAnsi="Book Antiqua" w:cs="Arial"/>
          <w:sz w:val="24"/>
          <w:szCs w:val="24"/>
          <w:lang w:val="en-GB"/>
        </w:rPr>
        <w:t>Gerred</w:t>
      </w:r>
      <w:proofErr w:type="spellEnd"/>
      <w:r w:rsidRPr="000929CF">
        <w:rPr>
          <w:rFonts w:ascii="Book Antiqua" w:hAnsi="Book Antiqua" w:cs="Arial"/>
          <w:sz w:val="24"/>
          <w:szCs w:val="24"/>
          <w:lang w:val="en-GB"/>
        </w:rPr>
        <w:t xml:space="preserve"> SJ. Type 2 diabetes: a risk factor for liver mortality and complications in hepatitis B cirrhosis patients. </w:t>
      </w:r>
      <w:r w:rsidRPr="000929CF">
        <w:rPr>
          <w:rFonts w:ascii="Book Antiqua" w:hAnsi="Book Antiqua" w:cs="Arial"/>
          <w:i/>
          <w:iCs/>
          <w:sz w:val="24"/>
          <w:szCs w:val="24"/>
          <w:lang w:val="en-GB"/>
        </w:rPr>
        <w:t xml:space="preserve">J </w:t>
      </w:r>
      <w:proofErr w:type="spellStart"/>
      <w:r w:rsidRPr="000929CF">
        <w:rPr>
          <w:rFonts w:ascii="Book Antiqua" w:hAnsi="Book Antiqua" w:cs="Arial"/>
          <w:i/>
          <w:iCs/>
          <w:sz w:val="24"/>
          <w:szCs w:val="24"/>
          <w:lang w:val="en-GB"/>
        </w:rPr>
        <w:t>Gastroenterol</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sz w:val="24"/>
          <w:szCs w:val="24"/>
          <w:lang w:val="en-GB"/>
        </w:rPr>
        <w:t> 2015; </w:t>
      </w:r>
      <w:r w:rsidRPr="000929CF">
        <w:rPr>
          <w:rFonts w:ascii="Book Antiqua" w:hAnsi="Book Antiqua" w:cs="Arial"/>
          <w:b/>
          <w:bCs/>
          <w:sz w:val="24"/>
          <w:szCs w:val="24"/>
          <w:lang w:val="en-GB"/>
        </w:rPr>
        <w:t>30</w:t>
      </w:r>
      <w:r w:rsidRPr="000929CF">
        <w:rPr>
          <w:rFonts w:ascii="Book Antiqua" w:hAnsi="Book Antiqua" w:cs="Arial"/>
          <w:sz w:val="24"/>
          <w:szCs w:val="24"/>
          <w:lang w:val="en-GB"/>
        </w:rPr>
        <w:t>: 591-599 [PMID: 25250942 DOI: 10.1111/jgh.12790]</w:t>
      </w:r>
    </w:p>
    <w:p w14:paraId="3C309593"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3 </w:t>
      </w:r>
      <w:r w:rsidRPr="000929CF">
        <w:rPr>
          <w:rFonts w:ascii="Book Antiqua" w:hAnsi="Book Antiqua" w:cs="Arial"/>
          <w:b/>
          <w:bCs/>
          <w:sz w:val="24"/>
          <w:szCs w:val="24"/>
          <w:lang w:val="en-GB"/>
        </w:rPr>
        <w:t>Pang Y</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Kartsonaki</w:t>
      </w:r>
      <w:proofErr w:type="spellEnd"/>
      <w:r w:rsidRPr="000929CF">
        <w:rPr>
          <w:rFonts w:ascii="Book Antiqua" w:hAnsi="Book Antiqua" w:cs="Arial"/>
          <w:sz w:val="24"/>
          <w:szCs w:val="24"/>
          <w:lang w:val="en-GB"/>
        </w:rPr>
        <w:t xml:space="preserve"> C, Turnbull I, Guo Y, Clarke R, Chen Y, Bragg F, Yang L, </w:t>
      </w:r>
      <w:proofErr w:type="spellStart"/>
      <w:r w:rsidRPr="000929CF">
        <w:rPr>
          <w:rFonts w:ascii="Book Antiqua" w:hAnsi="Book Antiqua" w:cs="Arial"/>
          <w:sz w:val="24"/>
          <w:szCs w:val="24"/>
          <w:lang w:val="en-GB"/>
        </w:rPr>
        <w:t>Bian</w:t>
      </w:r>
      <w:proofErr w:type="spellEnd"/>
      <w:r w:rsidRPr="000929CF">
        <w:rPr>
          <w:rFonts w:ascii="Book Antiqua" w:hAnsi="Book Antiqua" w:cs="Arial"/>
          <w:sz w:val="24"/>
          <w:szCs w:val="24"/>
          <w:lang w:val="en-GB"/>
        </w:rPr>
        <w:t xml:space="preserve"> Z, Millwood IY, Hao J, Han X, Zang Y, Chen J, Li L, Holmes MV, Chen Z. Diabetes, Plasma Glucose, and Incidence of Fatty Liver, Cirrhosis, and Liver Cancer: A Prospective Study of 0.5 Million People. </w:t>
      </w:r>
      <w:r w:rsidRPr="000929CF">
        <w:rPr>
          <w:rFonts w:ascii="Book Antiqua" w:hAnsi="Book Antiqua" w:cs="Arial"/>
          <w:i/>
          <w:iCs/>
          <w:sz w:val="24"/>
          <w:szCs w:val="24"/>
          <w:lang w:val="en-GB"/>
        </w:rPr>
        <w:t>Hepatology</w:t>
      </w:r>
      <w:r w:rsidRPr="000929CF">
        <w:rPr>
          <w:rFonts w:ascii="Book Antiqua" w:hAnsi="Book Antiqua" w:cs="Arial"/>
          <w:sz w:val="24"/>
          <w:szCs w:val="24"/>
          <w:lang w:val="en-GB"/>
        </w:rPr>
        <w:t> 2018; </w:t>
      </w:r>
      <w:r w:rsidRPr="000929CF">
        <w:rPr>
          <w:rFonts w:ascii="Book Antiqua" w:hAnsi="Book Antiqua" w:cs="Arial"/>
          <w:b/>
          <w:bCs/>
          <w:sz w:val="24"/>
          <w:szCs w:val="24"/>
          <w:lang w:val="en-GB"/>
        </w:rPr>
        <w:t>68</w:t>
      </w:r>
      <w:r w:rsidRPr="000929CF">
        <w:rPr>
          <w:rFonts w:ascii="Book Antiqua" w:hAnsi="Book Antiqua" w:cs="Arial"/>
          <w:sz w:val="24"/>
          <w:szCs w:val="24"/>
          <w:lang w:val="en-GB"/>
        </w:rPr>
        <w:t>: 1308-1318 [PMID: 29734463 DOI: 10.1002/hep.30083]</w:t>
      </w:r>
    </w:p>
    <w:p w14:paraId="2EE6ED90"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4 </w:t>
      </w:r>
      <w:r w:rsidRPr="000929CF">
        <w:rPr>
          <w:rFonts w:ascii="Book Antiqua" w:hAnsi="Book Antiqua" w:cs="Arial"/>
          <w:b/>
          <w:bCs/>
          <w:sz w:val="24"/>
          <w:szCs w:val="24"/>
          <w:lang w:val="en-GB"/>
        </w:rPr>
        <w:t>Hart CL</w:t>
      </w:r>
      <w:r w:rsidRPr="000929CF">
        <w:rPr>
          <w:rFonts w:ascii="Book Antiqua" w:hAnsi="Book Antiqua" w:cs="Arial"/>
          <w:sz w:val="24"/>
          <w:szCs w:val="24"/>
          <w:lang w:val="en-GB"/>
        </w:rPr>
        <w:t>, Morrison DS, Batty GD, Mitchell RJ, Davey Smith G. Effect of body mass index and alcohol consumption on liver disease: analysis of data from two prospective cohort studies. </w:t>
      </w:r>
      <w:r w:rsidRPr="000929CF">
        <w:rPr>
          <w:rFonts w:ascii="Book Antiqua" w:hAnsi="Book Antiqua" w:cs="Arial"/>
          <w:i/>
          <w:iCs/>
          <w:sz w:val="24"/>
          <w:szCs w:val="24"/>
          <w:lang w:val="en-GB"/>
        </w:rPr>
        <w:t>BMJ</w:t>
      </w:r>
      <w:r w:rsidRPr="000929CF">
        <w:rPr>
          <w:rFonts w:ascii="Book Antiqua" w:hAnsi="Book Antiqua" w:cs="Arial"/>
          <w:sz w:val="24"/>
          <w:szCs w:val="24"/>
          <w:lang w:val="en-GB"/>
        </w:rPr>
        <w:t> 2010; </w:t>
      </w:r>
      <w:r w:rsidRPr="000929CF">
        <w:rPr>
          <w:rFonts w:ascii="Book Antiqua" w:hAnsi="Book Antiqua" w:cs="Arial"/>
          <w:b/>
          <w:bCs/>
          <w:sz w:val="24"/>
          <w:szCs w:val="24"/>
          <w:lang w:val="en-GB"/>
        </w:rPr>
        <w:t>340</w:t>
      </w:r>
      <w:r w:rsidRPr="000929CF">
        <w:rPr>
          <w:rFonts w:ascii="Book Antiqua" w:hAnsi="Book Antiqua" w:cs="Arial"/>
          <w:sz w:val="24"/>
          <w:szCs w:val="24"/>
          <w:lang w:val="en-GB"/>
        </w:rPr>
        <w:t>: c1240 [PMID: 20223873 DOI: 10.1136/bmj.c1240]</w:t>
      </w:r>
    </w:p>
    <w:p w14:paraId="6C3479E3"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5 </w:t>
      </w:r>
      <w:r w:rsidRPr="000929CF">
        <w:rPr>
          <w:rFonts w:ascii="Book Antiqua" w:hAnsi="Book Antiqua" w:cs="Arial"/>
          <w:b/>
          <w:bCs/>
          <w:sz w:val="24"/>
          <w:szCs w:val="24"/>
          <w:lang w:val="en-GB"/>
        </w:rPr>
        <w:t>Acharya C</w:t>
      </w:r>
      <w:r w:rsidRPr="000929CF">
        <w:rPr>
          <w:rFonts w:ascii="Book Antiqua" w:hAnsi="Book Antiqua" w:cs="Arial"/>
          <w:sz w:val="24"/>
          <w:szCs w:val="24"/>
          <w:lang w:val="en-GB"/>
        </w:rPr>
        <w:t>, Bajaj JS. Gut Microbiota and Complications of Liver Disease. </w:t>
      </w:r>
      <w:r w:rsidRPr="000929CF">
        <w:rPr>
          <w:rFonts w:ascii="Book Antiqua" w:hAnsi="Book Antiqua" w:cs="Arial"/>
          <w:i/>
          <w:iCs/>
          <w:sz w:val="24"/>
          <w:szCs w:val="24"/>
          <w:lang w:val="en-GB"/>
        </w:rPr>
        <w:t>Gastroenterol Clin North Am</w:t>
      </w:r>
      <w:r w:rsidRPr="000929CF">
        <w:rPr>
          <w:rFonts w:ascii="Book Antiqua" w:hAnsi="Book Antiqua" w:cs="Arial"/>
          <w:sz w:val="24"/>
          <w:szCs w:val="24"/>
          <w:lang w:val="en-GB"/>
        </w:rPr>
        <w:t> 2017; </w:t>
      </w:r>
      <w:r w:rsidRPr="000929CF">
        <w:rPr>
          <w:rFonts w:ascii="Book Antiqua" w:hAnsi="Book Antiqua" w:cs="Arial"/>
          <w:b/>
          <w:bCs/>
          <w:sz w:val="24"/>
          <w:szCs w:val="24"/>
          <w:lang w:val="en-GB"/>
        </w:rPr>
        <w:t>46</w:t>
      </w:r>
      <w:r w:rsidRPr="000929CF">
        <w:rPr>
          <w:rFonts w:ascii="Book Antiqua" w:hAnsi="Book Antiqua" w:cs="Arial"/>
          <w:sz w:val="24"/>
          <w:szCs w:val="24"/>
          <w:lang w:val="en-GB"/>
        </w:rPr>
        <w:t>: 155-169 [PMID: 28164848 DOI: 10.1016/j.gtc.2016.09.013]</w:t>
      </w:r>
    </w:p>
    <w:p w14:paraId="3434EBBB"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6 </w:t>
      </w:r>
      <w:r w:rsidRPr="000929CF">
        <w:rPr>
          <w:rFonts w:ascii="Book Antiqua" w:hAnsi="Book Antiqua" w:cs="Arial"/>
          <w:b/>
          <w:bCs/>
          <w:sz w:val="24"/>
          <w:szCs w:val="24"/>
          <w:lang w:val="en-GB"/>
        </w:rPr>
        <w:t>Bajaj JS</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Heuman</w:t>
      </w:r>
      <w:proofErr w:type="spellEnd"/>
      <w:r w:rsidRPr="000929CF">
        <w:rPr>
          <w:rFonts w:ascii="Book Antiqua" w:hAnsi="Book Antiqua" w:cs="Arial"/>
          <w:sz w:val="24"/>
          <w:szCs w:val="24"/>
          <w:lang w:val="en-GB"/>
        </w:rPr>
        <w:t xml:space="preserve"> DM, </w:t>
      </w:r>
      <w:proofErr w:type="spellStart"/>
      <w:r w:rsidRPr="000929CF">
        <w:rPr>
          <w:rFonts w:ascii="Book Antiqua" w:hAnsi="Book Antiqua" w:cs="Arial"/>
          <w:sz w:val="24"/>
          <w:szCs w:val="24"/>
          <w:lang w:val="en-GB"/>
        </w:rPr>
        <w:t>Hylemon</w:t>
      </w:r>
      <w:proofErr w:type="spellEnd"/>
      <w:r w:rsidRPr="000929CF">
        <w:rPr>
          <w:rFonts w:ascii="Book Antiqua" w:hAnsi="Book Antiqua" w:cs="Arial"/>
          <w:sz w:val="24"/>
          <w:szCs w:val="24"/>
          <w:lang w:val="en-GB"/>
        </w:rPr>
        <w:t xml:space="preserve"> PB, </w:t>
      </w:r>
      <w:proofErr w:type="spellStart"/>
      <w:r w:rsidRPr="000929CF">
        <w:rPr>
          <w:rFonts w:ascii="Book Antiqua" w:hAnsi="Book Antiqua" w:cs="Arial"/>
          <w:sz w:val="24"/>
          <w:szCs w:val="24"/>
          <w:lang w:val="en-GB"/>
        </w:rPr>
        <w:t>Sanyal</w:t>
      </w:r>
      <w:proofErr w:type="spellEnd"/>
      <w:r w:rsidRPr="000929CF">
        <w:rPr>
          <w:rFonts w:ascii="Book Antiqua" w:hAnsi="Book Antiqua" w:cs="Arial"/>
          <w:sz w:val="24"/>
          <w:szCs w:val="24"/>
          <w:lang w:val="en-GB"/>
        </w:rPr>
        <w:t xml:space="preserve"> AJ, White MB, Monteith P, Noble NA, Unser AB, </w:t>
      </w:r>
      <w:proofErr w:type="spellStart"/>
      <w:r w:rsidRPr="000929CF">
        <w:rPr>
          <w:rFonts w:ascii="Book Antiqua" w:hAnsi="Book Antiqua" w:cs="Arial"/>
          <w:sz w:val="24"/>
          <w:szCs w:val="24"/>
          <w:lang w:val="en-GB"/>
        </w:rPr>
        <w:t>Daita</w:t>
      </w:r>
      <w:proofErr w:type="spellEnd"/>
      <w:r w:rsidRPr="000929CF">
        <w:rPr>
          <w:rFonts w:ascii="Book Antiqua" w:hAnsi="Book Antiqua" w:cs="Arial"/>
          <w:sz w:val="24"/>
          <w:szCs w:val="24"/>
          <w:lang w:val="en-GB"/>
        </w:rPr>
        <w:t xml:space="preserve"> K, Fisher AR, </w:t>
      </w:r>
      <w:proofErr w:type="spellStart"/>
      <w:r w:rsidRPr="000929CF">
        <w:rPr>
          <w:rFonts w:ascii="Book Antiqua" w:hAnsi="Book Antiqua" w:cs="Arial"/>
          <w:sz w:val="24"/>
          <w:szCs w:val="24"/>
          <w:lang w:val="en-GB"/>
        </w:rPr>
        <w:t>Sikaroodi</w:t>
      </w:r>
      <w:proofErr w:type="spellEnd"/>
      <w:r w:rsidRPr="000929CF">
        <w:rPr>
          <w:rFonts w:ascii="Book Antiqua" w:hAnsi="Book Antiqua" w:cs="Arial"/>
          <w:sz w:val="24"/>
          <w:szCs w:val="24"/>
          <w:lang w:val="en-GB"/>
        </w:rPr>
        <w:t xml:space="preserve"> M, </w:t>
      </w:r>
      <w:proofErr w:type="spellStart"/>
      <w:r w:rsidRPr="000929CF">
        <w:rPr>
          <w:rFonts w:ascii="Book Antiqua" w:hAnsi="Book Antiqua" w:cs="Arial"/>
          <w:sz w:val="24"/>
          <w:szCs w:val="24"/>
          <w:lang w:val="en-GB"/>
        </w:rPr>
        <w:t>Gillevet</w:t>
      </w:r>
      <w:proofErr w:type="spellEnd"/>
      <w:r w:rsidRPr="000929CF">
        <w:rPr>
          <w:rFonts w:ascii="Book Antiqua" w:hAnsi="Book Antiqua" w:cs="Arial"/>
          <w:sz w:val="24"/>
          <w:szCs w:val="24"/>
          <w:lang w:val="en-GB"/>
        </w:rPr>
        <w:t xml:space="preserve"> PM. Altered profile of human gut microbiome is associated with cirrhosis and its complications. </w:t>
      </w:r>
      <w:r w:rsidRPr="000929CF">
        <w:rPr>
          <w:rFonts w:ascii="Book Antiqua" w:hAnsi="Book Antiqua" w:cs="Arial"/>
          <w:i/>
          <w:iCs/>
          <w:sz w:val="24"/>
          <w:szCs w:val="24"/>
          <w:lang w:val="en-GB"/>
        </w:rPr>
        <w:t xml:space="preserve">J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sz w:val="24"/>
          <w:szCs w:val="24"/>
          <w:lang w:val="en-GB"/>
        </w:rPr>
        <w:t> 2014; </w:t>
      </w:r>
      <w:r w:rsidRPr="000929CF">
        <w:rPr>
          <w:rFonts w:ascii="Book Antiqua" w:hAnsi="Book Antiqua" w:cs="Arial"/>
          <w:b/>
          <w:bCs/>
          <w:sz w:val="24"/>
          <w:szCs w:val="24"/>
          <w:lang w:val="en-GB"/>
        </w:rPr>
        <w:t>60</w:t>
      </w:r>
      <w:r w:rsidRPr="000929CF">
        <w:rPr>
          <w:rFonts w:ascii="Book Antiqua" w:hAnsi="Book Antiqua" w:cs="Arial"/>
          <w:sz w:val="24"/>
          <w:szCs w:val="24"/>
          <w:lang w:val="en-GB"/>
        </w:rPr>
        <w:t>: 940-947 [PMID: 24374295 DOI: 10.1016/j.jhep.2013.12.019]</w:t>
      </w:r>
    </w:p>
    <w:p w14:paraId="6D443EEC" w14:textId="7777777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7 </w:t>
      </w:r>
      <w:proofErr w:type="spellStart"/>
      <w:r w:rsidRPr="000929CF">
        <w:rPr>
          <w:rFonts w:ascii="Book Antiqua" w:hAnsi="Book Antiqua" w:cs="Arial"/>
          <w:b/>
          <w:bCs/>
          <w:sz w:val="24"/>
          <w:szCs w:val="24"/>
          <w:lang w:val="en-GB"/>
        </w:rPr>
        <w:t>Imhann</w:t>
      </w:r>
      <w:proofErr w:type="spellEnd"/>
      <w:r w:rsidRPr="000929CF">
        <w:rPr>
          <w:rFonts w:ascii="Book Antiqua" w:hAnsi="Book Antiqua" w:cs="Arial"/>
          <w:b/>
          <w:bCs/>
          <w:sz w:val="24"/>
          <w:szCs w:val="24"/>
          <w:lang w:val="en-GB"/>
        </w:rPr>
        <w:t xml:space="preserve"> F</w:t>
      </w:r>
      <w:r w:rsidRPr="000929CF">
        <w:rPr>
          <w:rFonts w:ascii="Book Antiqua" w:hAnsi="Book Antiqua" w:cs="Arial"/>
          <w:sz w:val="24"/>
          <w:szCs w:val="24"/>
          <w:lang w:val="en-GB"/>
        </w:rPr>
        <w:t xml:space="preserve">, Bonder MJ, </w:t>
      </w:r>
      <w:proofErr w:type="spellStart"/>
      <w:r w:rsidRPr="000929CF">
        <w:rPr>
          <w:rFonts w:ascii="Book Antiqua" w:hAnsi="Book Antiqua" w:cs="Arial"/>
          <w:sz w:val="24"/>
          <w:szCs w:val="24"/>
          <w:lang w:val="en-GB"/>
        </w:rPr>
        <w:t>Vich</w:t>
      </w:r>
      <w:proofErr w:type="spellEnd"/>
      <w:r w:rsidRPr="000929CF">
        <w:rPr>
          <w:rFonts w:ascii="Book Antiqua" w:hAnsi="Book Antiqua" w:cs="Arial"/>
          <w:sz w:val="24"/>
          <w:szCs w:val="24"/>
          <w:lang w:val="en-GB"/>
        </w:rPr>
        <w:t xml:space="preserve"> Vila A, Fu J, </w:t>
      </w:r>
      <w:proofErr w:type="spellStart"/>
      <w:r w:rsidRPr="000929CF">
        <w:rPr>
          <w:rFonts w:ascii="Book Antiqua" w:hAnsi="Book Antiqua" w:cs="Arial"/>
          <w:sz w:val="24"/>
          <w:szCs w:val="24"/>
          <w:lang w:val="en-GB"/>
        </w:rPr>
        <w:t>Mujagic</w:t>
      </w:r>
      <w:proofErr w:type="spellEnd"/>
      <w:r w:rsidRPr="000929CF">
        <w:rPr>
          <w:rFonts w:ascii="Book Antiqua" w:hAnsi="Book Antiqua" w:cs="Arial"/>
          <w:sz w:val="24"/>
          <w:szCs w:val="24"/>
          <w:lang w:val="en-GB"/>
        </w:rPr>
        <w:t xml:space="preserve"> Z, </w:t>
      </w:r>
      <w:proofErr w:type="spellStart"/>
      <w:r w:rsidRPr="000929CF">
        <w:rPr>
          <w:rFonts w:ascii="Book Antiqua" w:hAnsi="Book Antiqua" w:cs="Arial"/>
          <w:sz w:val="24"/>
          <w:szCs w:val="24"/>
          <w:lang w:val="en-GB"/>
        </w:rPr>
        <w:t>Vork</w:t>
      </w:r>
      <w:proofErr w:type="spellEnd"/>
      <w:r w:rsidRPr="000929CF">
        <w:rPr>
          <w:rFonts w:ascii="Book Antiqua" w:hAnsi="Book Antiqua" w:cs="Arial"/>
          <w:sz w:val="24"/>
          <w:szCs w:val="24"/>
          <w:lang w:val="en-GB"/>
        </w:rPr>
        <w:t xml:space="preserve"> L, </w:t>
      </w:r>
      <w:proofErr w:type="spellStart"/>
      <w:r w:rsidRPr="000929CF">
        <w:rPr>
          <w:rFonts w:ascii="Book Antiqua" w:hAnsi="Book Antiqua" w:cs="Arial"/>
          <w:sz w:val="24"/>
          <w:szCs w:val="24"/>
          <w:lang w:val="en-GB"/>
        </w:rPr>
        <w:t>Tigchelaar</w:t>
      </w:r>
      <w:proofErr w:type="spellEnd"/>
      <w:r w:rsidRPr="000929CF">
        <w:rPr>
          <w:rFonts w:ascii="Book Antiqua" w:hAnsi="Book Antiqua" w:cs="Arial"/>
          <w:sz w:val="24"/>
          <w:szCs w:val="24"/>
          <w:lang w:val="en-GB"/>
        </w:rPr>
        <w:t xml:space="preserve"> EF, </w:t>
      </w:r>
      <w:proofErr w:type="spellStart"/>
      <w:r w:rsidRPr="000929CF">
        <w:rPr>
          <w:rFonts w:ascii="Book Antiqua" w:hAnsi="Book Antiqua" w:cs="Arial"/>
          <w:sz w:val="24"/>
          <w:szCs w:val="24"/>
          <w:lang w:val="en-GB"/>
        </w:rPr>
        <w:t>Jankipersadsing</w:t>
      </w:r>
      <w:proofErr w:type="spellEnd"/>
      <w:r w:rsidRPr="000929CF">
        <w:rPr>
          <w:rFonts w:ascii="Book Antiqua" w:hAnsi="Book Antiqua" w:cs="Arial"/>
          <w:sz w:val="24"/>
          <w:szCs w:val="24"/>
          <w:lang w:val="en-GB"/>
        </w:rPr>
        <w:t xml:space="preserve"> SA, </w:t>
      </w:r>
      <w:proofErr w:type="spellStart"/>
      <w:r w:rsidRPr="000929CF">
        <w:rPr>
          <w:rFonts w:ascii="Book Antiqua" w:hAnsi="Book Antiqua" w:cs="Arial"/>
          <w:sz w:val="24"/>
          <w:szCs w:val="24"/>
          <w:lang w:val="en-GB"/>
        </w:rPr>
        <w:t>Cenit</w:t>
      </w:r>
      <w:proofErr w:type="spellEnd"/>
      <w:r w:rsidRPr="000929CF">
        <w:rPr>
          <w:rFonts w:ascii="Book Antiqua" w:hAnsi="Book Antiqua" w:cs="Arial"/>
          <w:sz w:val="24"/>
          <w:szCs w:val="24"/>
          <w:lang w:val="en-GB"/>
        </w:rPr>
        <w:t xml:space="preserve"> MC, </w:t>
      </w:r>
      <w:proofErr w:type="spellStart"/>
      <w:r w:rsidRPr="000929CF">
        <w:rPr>
          <w:rFonts w:ascii="Book Antiqua" w:hAnsi="Book Antiqua" w:cs="Arial"/>
          <w:sz w:val="24"/>
          <w:szCs w:val="24"/>
          <w:lang w:val="en-GB"/>
        </w:rPr>
        <w:t>Harmsen</w:t>
      </w:r>
      <w:proofErr w:type="spellEnd"/>
      <w:r w:rsidRPr="000929CF">
        <w:rPr>
          <w:rFonts w:ascii="Book Antiqua" w:hAnsi="Book Antiqua" w:cs="Arial"/>
          <w:sz w:val="24"/>
          <w:szCs w:val="24"/>
          <w:lang w:val="en-GB"/>
        </w:rPr>
        <w:t xml:space="preserve"> HJ, Dijkstra G, Franke L, Xavier RJ, </w:t>
      </w:r>
      <w:proofErr w:type="spellStart"/>
      <w:r w:rsidRPr="000929CF">
        <w:rPr>
          <w:rFonts w:ascii="Book Antiqua" w:hAnsi="Book Antiqua" w:cs="Arial"/>
          <w:sz w:val="24"/>
          <w:szCs w:val="24"/>
          <w:lang w:val="en-GB"/>
        </w:rPr>
        <w:t>Jonkers</w:t>
      </w:r>
      <w:proofErr w:type="spellEnd"/>
      <w:r w:rsidRPr="000929CF">
        <w:rPr>
          <w:rFonts w:ascii="Book Antiqua" w:hAnsi="Book Antiqua" w:cs="Arial"/>
          <w:sz w:val="24"/>
          <w:szCs w:val="24"/>
          <w:lang w:val="en-GB"/>
        </w:rPr>
        <w:t xml:space="preserve"> D, </w:t>
      </w:r>
      <w:proofErr w:type="spellStart"/>
      <w:r w:rsidRPr="000929CF">
        <w:rPr>
          <w:rFonts w:ascii="Book Antiqua" w:hAnsi="Book Antiqua" w:cs="Arial"/>
          <w:sz w:val="24"/>
          <w:szCs w:val="24"/>
          <w:lang w:val="en-GB"/>
        </w:rPr>
        <w:t>Wijmenga</w:t>
      </w:r>
      <w:proofErr w:type="spellEnd"/>
      <w:r w:rsidRPr="000929CF">
        <w:rPr>
          <w:rFonts w:ascii="Book Antiqua" w:hAnsi="Book Antiqua" w:cs="Arial"/>
          <w:sz w:val="24"/>
          <w:szCs w:val="24"/>
          <w:lang w:val="en-GB"/>
        </w:rPr>
        <w:t xml:space="preserve"> C, </w:t>
      </w:r>
      <w:proofErr w:type="spellStart"/>
      <w:r w:rsidRPr="000929CF">
        <w:rPr>
          <w:rFonts w:ascii="Book Antiqua" w:hAnsi="Book Antiqua" w:cs="Arial"/>
          <w:sz w:val="24"/>
          <w:szCs w:val="24"/>
          <w:lang w:val="en-GB"/>
        </w:rPr>
        <w:t>Weersma</w:t>
      </w:r>
      <w:proofErr w:type="spellEnd"/>
      <w:r w:rsidRPr="000929CF">
        <w:rPr>
          <w:rFonts w:ascii="Book Antiqua" w:hAnsi="Book Antiqua" w:cs="Arial"/>
          <w:sz w:val="24"/>
          <w:szCs w:val="24"/>
          <w:lang w:val="en-GB"/>
        </w:rPr>
        <w:t xml:space="preserve"> RK, </w:t>
      </w:r>
      <w:proofErr w:type="spellStart"/>
      <w:r w:rsidRPr="000929CF">
        <w:rPr>
          <w:rFonts w:ascii="Book Antiqua" w:hAnsi="Book Antiqua" w:cs="Arial"/>
          <w:sz w:val="24"/>
          <w:szCs w:val="24"/>
          <w:lang w:val="en-GB"/>
        </w:rPr>
        <w:t>Zhernakova</w:t>
      </w:r>
      <w:proofErr w:type="spellEnd"/>
      <w:r w:rsidRPr="000929CF">
        <w:rPr>
          <w:rFonts w:ascii="Book Antiqua" w:hAnsi="Book Antiqua" w:cs="Arial"/>
          <w:sz w:val="24"/>
          <w:szCs w:val="24"/>
          <w:lang w:val="en-GB"/>
        </w:rPr>
        <w:t xml:space="preserve"> A. Proton pump inhibitors affect the gut microbiome. </w:t>
      </w:r>
      <w:r w:rsidRPr="000929CF">
        <w:rPr>
          <w:rFonts w:ascii="Book Antiqua" w:hAnsi="Book Antiqua" w:cs="Arial"/>
          <w:i/>
          <w:iCs/>
          <w:sz w:val="24"/>
          <w:szCs w:val="24"/>
          <w:lang w:val="en-GB"/>
        </w:rPr>
        <w:t>Gut</w:t>
      </w:r>
      <w:r w:rsidRPr="000929CF">
        <w:rPr>
          <w:rFonts w:ascii="Book Antiqua" w:hAnsi="Book Antiqua" w:cs="Arial"/>
          <w:sz w:val="24"/>
          <w:szCs w:val="24"/>
          <w:lang w:val="en-GB"/>
        </w:rPr>
        <w:t> 2016; </w:t>
      </w:r>
      <w:r w:rsidRPr="000929CF">
        <w:rPr>
          <w:rFonts w:ascii="Book Antiqua" w:hAnsi="Book Antiqua" w:cs="Arial"/>
          <w:b/>
          <w:bCs/>
          <w:sz w:val="24"/>
          <w:szCs w:val="24"/>
          <w:lang w:val="en-GB"/>
        </w:rPr>
        <w:t>65</w:t>
      </w:r>
      <w:r w:rsidRPr="000929CF">
        <w:rPr>
          <w:rFonts w:ascii="Book Antiqua" w:hAnsi="Book Antiqua" w:cs="Arial"/>
          <w:sz w:val="24"/>
          <w:szCs w:val="24"/>
          <w:lang w:val="en-GB"/>
        </w:rPr>
        <w:t>: 740-748 [PMID: 26657899 DOI: 10.1136/gutjnl-2015-310376]</w:t>
      </w:r>
    </w:p>
    <w:p w14:paraId="6E2EC357" w14:textId="540000C4"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8 </w:t>
      </w:r>
      <w:proofErr w:type="spellStart"/>
      <w:r w:rsidRPr="000929CF">
        <w:rPr>
          <w:rFonts w:ascii="Book Antiqua" w:hAnsi="Book Antiqua" w:cs="Arial"/>
          <w:b/>
          <w:bCs/>
          <w:sz w:val="24"/>
          <w:szCs w:val="24"/>
          <w:lang w:val="en-GB"/>
        </w:rPr>
        <w:t>Freedberg</w:t>
      </w:r>
      <w:proofErr w:type="spellEnd"/>
      <w:r w:rsidRPr="000929CF">
        <w:rPr>
          <w:rFonts w:ascii="Book Antiqua" w:hAnsi="Book Antiqua" w:cs="Arial"/>
          <w:b/>
          <w:bCs/>
          <w:sz w:val="24"/>
          <w:szCs w:val="24"/>
          <w:lang w:val="en-GB"/>
        </w:rPr>
        <w:t xml:space="preserve"> DE</w:t>
      </w:r>
      <w:r w:rsidRPr="000929CF">
        <w:rPr>
          <w:rFonts w:ascii="Book Antiqua" w:hAnsi="Book Antiqua" w:cs="Arial"/>
          <w:sz w:val="24"/>
          <w:szCs w:val="24"/>
          <w:lang w:val="en-GB"/>
        </w:rPr>
        <w:t xml:space="preserve">, Toussaint NC, Chen SP, Ratner AJ, Whittier S, Wang TC, Wang HH, Abrams JA. Proton Pump Inhibitors Alter Specific Taxa in the Human </w:t>
      </w:r>
      <w:r w:rsidRPr="000929CF">
        <w:rPr>
          <w:rFonts w:ascii="Book Antiqua" w:hAnsi="Book Antiqua" w:cs="Arial"/>
          <w:sz w:val="24"/>
          <w:szCs w:val="24"/>
          <w:lang w:val="en-GB"/>
        </w:rPr>
        <w:lastRenderedPageBreak/>
        <w:t>Gastrointestinal Microbiome: A Crossover Trial. </w:t>
      </w:r>
      <w:r w:rsidRPr="000929CF">
        <w:rPr>
          <w:rFonts w:ascii="Book Antiqua" w:hAnsi="Book Antiqua" w:cs="Arial"/>
          <w:i/>
          <w:iCs/>
          <w:sz w:val="24"/>
          <w:szCs w:val="24"/>
          <w:lang w:val="en-GB"/>
        </w:rPr>
        <w:t>Gastroenterology</w:t>
      </w:r>
      <w:r w:rsidRPr="000929CF">
        <w:rPr>
          <w:rFonts w:ascii="Book Antiqua" w:hAnsi="Book Antiqua" w:cs="Arial"/>
          <w:sz w:val="24"/>
          <w:szCs w:val="24"/>
          <w:lang w:val="en-GB"/>
        </w:rPr>
        <w:t> 2015; </w:t>
      </w:r>
      <w:r w:rsidRPr="000929CF">
        <w:rPr>
          <w:rFonts w:ascii="Book Antiqua" w:hAnsi="Book Antiqua" w:cs="Arial"/>
          <w:b/>
          <w:bCs/>
          <w:sz w:val="24"/>
          <w:szCs w:val="24"/>
          <w:lang w:val="en-GB"/>
        </w:rPr>
        <w:t>149</w:t>
      </w:r>
      <w:r w:rsidRPr="000929CF">
        <w:rPr>
          <w:rFonts w:ascii="Book Antiqua" w:hAnsi="Book Antiqua" w:cs="Arial"/>
          <w:sz w:val="24"/>
          <w:szCs w:val="24"/>
          <w:lang w:val="en-GB"/>
        </w:rPr>
        <w:t>: 883-</w:t>
      </w:r>
      <w:r w:rsidR="000918DD" w:rsidRPr="000929CF">
        <w:rPr>
          <w:rFonts w:ascii="Book Antiqua" w:hAnsi="Book Antiqua" w:cs="Arial"/>
          <w:sz w:val="24"/>
          <w:szCs w:val="24"/>
          <w:lang w:val="en-GB"/>
        </w:rPr>
        <w:t>88</w:t>
      </w:r>
      <w:r w:rsidRPr="000929CF">
        <w:rPr>
          <w:rFonts w:ascii="Book Antiqua" w:hAnsi="Book Antiqua" w:cs="Arial"/>
          <w:sz w:val="24"/>
          <w:szCs w:val="24"/>
          <w:lang w:val="en-GB"/>
        </w:rPr>
        <w:t>5.e9 [PMID: 26164495 DOI: 10.1053/j.gastro.2015.06.043]</w:t>
      </w:r>
    </w:p>
    <w:p w14:paraId="5557C5F2" w14:textId="025358D4" w:rsidR="00410951" w:rsidRPr="000929CF" w:rsidRDefault="00DD21D8"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9</w:t>
      </w:r>
      <w:r w:rsidR="00410951" w:rsidRPr="000929CF">
        <w:rPr>
          <w:rFonts w:ascii="Book Antiqua" w:hAnsi="Book Antiqua" w:cs="Arial"/>
          <w:sz w:val="24"/>
          <w:szCs w:val="24"/>
          <w:lang w:val="en-GB"/>
        </w:rPr>
        <w:t> </w:t>
      </w:r>
      <w:proofErr w:type="spellStart"/>
      <w:r w:rsidR="00410951" w:rsidRPr="000929CF">
        <w:rPr>
          <w:rFonts w:ascii="Book Antiqua" w:hAnsi="Book Antiqua" w:cs="Arial"/>
          <w:b/>
          <w:bCs/>
          <w:sz w:val="24"/>
          <w:szCs w:val="24"/>
          <w:lang w:val="en-GB"/>
        </w:rPr>
        <w:t>Brandl</w:t>
      </w:r>
      <w:proofErr w:type="spellEnd"/>
      <w:r w:rsidR="00410951" w:rsidRPr="000929CF">
        <w:rPr>
          <w:rFonts w:ascii="Book Antiqua" w:hAnsi="Book Antiqua" w:cs="Arial"/>
          <w:b/>
          <w:bCs/>
          <w:sz w:val="24"/>
          <w:szCs w:val="24"/>
          <w:lang w:val="en-GB"/>
        </w:rPr>
        <w:t xml:space="preserve"> K</w:t>
      </w:r>
      <w:r w:rsidR="00410951" w:rsidRPr="000929CF">
        <w:rPr>
          <w:rFonts w:ascii="Book Antiqua" w:hAnsi="Book Antiqua" w:cs="Arial"/>
          <w:sz w:val="24"/>
          <w:szCs w:val="24"/>
          <w:lang w:val="en-GB"/>
        </w:rPr>
        <w:t xml:space="preserve">, </w:t>
      </w:r>
      <w:proofErr w:type="spellStart"/>
      <w:r w:rsidR="00410951" w:rsidRPr="000929CF">
        <w:rPr>
          <w:rFonts w:ascii="Book Antiqua" w:hAnsi="Book Antiqua" w:cs="Arial"/>
          <w:sz w:val="24"/>
          <w:szCs w:val="24"/>
          <w:lang w:val="en-GB"/>
        </w:rPr>
        <w:t>Schnabl</w:t>
      </w:r>
      <w:proofErr w:type="spellEnd"/>
      <w:r w:rsidR="00410951" w:rsidRPr="000929CF">
        <w:rPr>
          <w:rFonts w:ascii="Book Antiqua" w:hAnsi="Book Antiqua" w:cs="Arial"/>
          <w:sz w:val="24"/>
          <w:szCs w:val="24"/>
          <w:lang w:val="en-GB"/>
        </w:rPr>
        <w:t xml:space="preserve"> B. Is intestinal inflammation linking dysbiosis to gut barrier dysfunction during liver disease? </w:t>
      </w:r>
      <w:r w:rsidR="00410951" w:rsidRPr="000929CF">
        <w:rPr>
          <w:rFonts w:ascii="Book Antiqua" w:hAnsi="Book Antiqua" w:cs="Arial"/>
          <w:i/>
          <w:iCs/>
          <w:sz w:val="24"/>
          <w:szCs w:val="24"/>
          <w:lang w:val="en-GB"/>
        </w:rPr>
        <w:t xml:space="preserve">Expert Rev </w:t>
      </w:r>
      <w:proofErr w:type="spellStart"/>
      <w:r w:rsidR="00410951" w:rsidRPr="000929CF">
        <w:rPr>
          <w:rFonts w:ascii="Book Antiqua" w:hAnsi="Book Antiqua" w:cs="Arial"/>
          <w:i/>
          <w:iCs/>
          <w:sz w:val="24"/>
          <w:szCs w:val="24"/>
          <w:lang w:val="en-GB"/>
        </w:rPr>
        <w:t>Gastroenterol</w:t>
      </w:r>
      <w:proofErr w:type="spellEnd"/>
      <w:r w:rsidR="00410951" w:rsidRPr="000929CF">
        <w:rPr>
          <w:rFonts w:ascii="Book Antiqua" w:hAnsi="Book Antiqua" w:cs="Arial"/>
          <w:i/>
          <w:iCs/>
          <w:sz w:val="24"/>
          <w:szCs w:val="24"/>
          <w:lang w:val="en-GB"/>
        </w:rPr>
        <w:t xml:space="preserve"> </w:t>
      </w:r>
      <w:proofErr w:type="spellStart"/>
      <w:r w:rsidR="00410951" w:rsidRPr="000929CF">
        <w:rPr>
          <w:rFonts w:ascii="Book Antiqua" w:hAnsi="Book Antiqua" w:cs="Arial"/>
          <w:i/>
          <w:iCs/>
          <w:sz w:val="24"/>
          <w:szCs w:val="24"/>
          <w:lang w:val="en-GB"/>
        </w:rPr>
        <w:t>Hepatol</w:t>
      </w:r>
      <w:proofErr w:type="spellEnd"/>
      <w:r w:rsidR="00410951" w:rsidRPr="000929CF">
        <w:rPr>
          <w:rFonts w:ascii="Book Antiqua" w:hAnsi="Book Antiqua" w:cs="Arial"/>
          <w:sz w:val="24"/>
          <w:szCs w:val="24"/>
          <w:lang w:val="en-GB"/>
        </w:rPr>
        <w:t> 2015; </w:t>
      </w:r>
      <w:r w:rsidR="00410951" w:rsidRPr="000929CF">
        <w:rPr>
          <w:rFonts w:ascii="Book Antiqua" w:hAnsi="Book Antiqua" w:cs="Arial"/>
          <w:b/>
          <w:bCs/>
          <w:sz w:val="24"/>
          <w:szCs w:val="24"/>
          <w:lang w:val="en-GB"/>
        </w:rPr>
        <w:t>9</w:t>
      </w:r>
      <w:r w:rsidR="00410951" w:rsidRPr="000929CF">
        <w:rPr>
          <w:rFonts w:ascii="Book Antiqua" w:hAnsi="Book Antiqua" w:cs="Arial"/>
          <w:sz w:val="24"/>
          <w:szCs w:val="24"/>
          <w:lang w:val="en-GB"/>
        </w:rPr>
        <w:t>: 1069-1076 [PMID: 26088524 DOI: 10.1586/17474124.2015.1057122]</w:t>
      </w:r>
    </w:p>
    <w:p w14:paraId="2351C6F5" w14:textId="185CB97E"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0</w:t>
      </w:r>
      <w:r w:rsidRPr="000929CF">
        <w:rPr>
          <w:rFonts w:ascii="Book Antiqua" w:hAnsi="Book Antiqua" w:cs="Arial"/>
          <w:sz w:val="24"/>
          <w:szCs w:val="24"/>
          <w:lang w:val="en-GB"/>
        </w:rPr>
        <w:t> </w:t>
      </w:r>
      <w:r w:rsidRPr="000929CF">
        <w:rPr>
          <w:rFonts w:ascii="Book Antiqua" w:hAnsi="Book Antiqua" w:cs="Arial"/>
          <w:b/>
          <w:bCs/>
          <w:sz w:val="24"/>
          <w:szCs w:val="24"/>
          <w:lang w:val="en-GB"/>
        </w:rPr>
        <w:t>Dam G</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Vilstrup</w:t>
      </w:r>
      <w:proofErr w:type="spellEnd"/>
      <w:r w:rsidRPr="000929CF">
        <w:rPr>
          <w:rFonts w:ascii="Book Antiqua" w:hAnsi="Book Antiqua" w:cs="Arial"/>
          <w:sz w:val="24"/>
          <w:szCs w:val="24"/>
          <w:lang w:val="en-GB"/>
        </w:rPr>
        <w:t xml:space="preserve"> H, Watson H, Jepsen P. Proton pump inhibitors as a risk factor for hepatic encephalopathy and spontaneous bacterial peritonitis in patients with cirrhosis with ascites. </w:t>
      </w:r>
      <w:r w:rsidRPr="000929CF">
        <w:rPr>
          <w:rFonts w:ascii="Book Antiqua" w:hAnsi="Book Antiqua" w:cs="Arial"/>
          <w:i/>
          <w:iCs/>
          <w:sz w:val="24"/>
          <w:szCs w:val="24"/>
          <w:lang w:val="en-GB"/>
        </w:rPr>
        <w:t>Hepatology</w:t>
      </w:r>
      <w:r w:rsidRPr="000929CF">
        <w:rPr>
          <w:rFonts w:ascii="Book Antiqua" w:hAnsi="Book Antiqua" w:cs="Arial"/>
          <w:sz w:val="24"/>
          <w:szCs w:val="24"/>
          <w:lang w:val="en-GB"/>
        </w:rPr>
        <w:t> 2016; </w:t>
      </w:r>
      <w:r w:rsidRPr="000929CF">
        <w:rPr>
          <w:rFonts w:ascii="Book Antiqua" w:hAnsi="Book Antiqua" w:cs="Arial"/>
          <w:b/>
          <w:bCs/>
          <w:sz w:val="24"/>
          <w:szCs w:val="24"/>
          <w:lang w:val="en-GB"/>
        </w:rPr>
        <w:t>64</w:t>
      </w:r>
      <w:r w:rsidRPr="000929CF">
        <w:rPr>
          <w:rFonts w:ascii="Book Antiqua" w:hAnsi="Book Antiqua" w:cs="Arial"/>
          <w:sz w:val="24"/>
          <w:szCs w:val="24"/>
          <w:lang w:val="en-GB"/>
        </w:rPr>
        <w:t>: 1265-1272 [PMID: 27474889 DOI: 10.1002/hep.28737]</w:t>
      </w:r>
    </w:p>
    <w:p w14:paraId="134A6A04" w14:textId="43E175F9"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1</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Weersink</w:t>
      </w:r>
      <w:proofErr w:type="spellEnd"/>
      <w:r w:rsidRPr="000929CF">
        <w:rPr>
          <w:rFonts w:ascii="Book Antiqua" w:hAnsi="Book Antiqua" w:cs="Arial"/>
          <w:b/>
          <w:bCs/>
          <w:sz w:val="24"/>
          <w:szCs w:val="24"/>
          <w:lang w:val="en-GB"/>
        </w:rPr>
        <w:t xml:space="preserve"> RA</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Bouma</w:t>
      </w:r>
      <w:proofErr w:type="spellEnd"/>
      <w:r w:rsidRPr="000929CF">
        <w:rPr>
          <w:rFonts w:ascii="Book Antiqua" w:hAnsi="Book Antiqua" w:cs="Arial"/>
          <w:sz w:val="24"/>
          <w:szCs w:val="24"/>
          <w:lang w:val="en-GB"/>
        </w:rPr>
        <w:t xml:space="preserve"> M, Burger DM, </w:t>
      </w:r>
      <w:proofErr w:type="spellStart"/>
      <w:r w:rsidRPr="000929CF">
        <w:rPr>
          <w:rFonts w:ascii="Book Antiqua" w:hAnsi="Book Antiqua" w:cs="Arial"/>
          <w:sz w:val="24"/>
          <w:szCs w:val="24"/>
          <w:lang w:val="en-GB"/>
        </w:rPr>
        <w:t>Drenth</w:t>
      </w:r>
      <w:proofErr w:type="spellEnd"/>
      <w:r w:rsidRPr="000929CF">
        <w:rPr>
          <w:rFonts w:ascii="Book Antiqua" w:hAnsi="Book Antiqua" w:cs="Arial"/>
          <w:sz w:val="24"/>
          <w:szCs w:val="24"/>
          <w:lang w:val="en-GB"/>
        </w:rPr>
        <w:t xml:space="preserve"> JPH, </w:t>
      </w:r>
      <w:proofErr w:type="spellStart"/>
      <w:r w:rsidRPr="000929CF">
        <w:rPr>
          <w:rFonts w:ascii="Book Antiqua" w:hAnsi="Book Antiqua" w:cs="Arial"/>
          <w:sz w:val="24"/>
          <w:szCs w:val="24"/>
          <w:lang w:val="en-GB"/>
        </w:rPr>
        <w:t>Harkes-Idzinga</w:t>
      </w:r>
      <w:proofErr w:type="spellEnd"/>
      <w:r w:rsidRPr="000929CF">
        <w:rPr>
          <w:rFonts w:ascii="Book Antiqua" w:hAnsi="Book Antiqua" w:cs="Arial"/>
          <w:sz w:val="24"/>
          <w:szCs w:val="24"/>
          <w:lang w:val="en-GB"/>
        </w:rPr>
        <w:t xml:space="preserve"> SF, </w:t>
      </w:r>
      <w:proofErr w:type="spellStart"/>
      <w:r w:rsidRPr="000929CF">
        <w:rPr>
          <w:rFonts w:ascii="Book Antiqua" w:hAnsi="Book Antiqua" w:cs="Arial"/>
          <w:sz w:val="24"/>
          <w:szCs w:val="24"/>
          <w:lang w:val="en-GB"/>
        </w:rPr>
        <w:t>Hunfeld</w:t>
      </w:r>
      <w:proofErr w:type="spellEnd"/>
      <w:r w:rsidRPr="000929CF">
        <w:rPr>
          <w:rFonts w:ascii="Book Antiqua" w:hAnsi="Book Antiqua" w:cs="Arial"/>
          <w:sz w:val="24"/>
          <w:szCs w:val="24"/>
          <w:lang w:val="en-GB"/>
        </w:rPr>
        <w:t xml:space="preserve"> NGM, </w:t>
      </w:r>
      <w:proofErr w:type="spellStart"/>
      <w:r w:rsidRPr="000929CF">
        <w:rPr>
          <w:rFonts w:ascii="Book Antiqua" w:hAnsi="Book Antiqua" w:cs="Arial"/>
          <w:sz w:val="24"/>
          <w:szCs w:val="24"/>
          <w:lang w:val="en-GB"/>
        </w:rPr>
        <w:t>Metselaar</w:t>
      </w:r>
      <w:proofErr w:type="spellEnd"/>
      <w:r w:rsidRPr="000929CF">
        <w:rPr>
          <w:rFonts w:ascii="Book Antiqua" w:hAnsi="Book Antiqua" w:cs="Arial"/>
          <w:sz w:val="24"/>
          <w:szCs w:val="24"/>
          <w:lang w:val="en-GB"/>
        </w:rPr>
        <w:t xml:space="preserve"> HJ, Monster-Simons MH, van </w:t>
      </w:r>
      <w:proofErr w:type="spellStart"/>
      <w:r w:rsidRPr="000929CF">
        <w:rPr>
          <w:rFonts w:ascii="Book Antiqua" w:hAnsi="Book Antiqua" w:cs="Arial"/>
          <w:sz w:val="24"/>
          <w:szCs w:val="24"/>
          <w:lang w:val="en-GB"/>
        </w:rPr>
        <w:t>Putten</w:t>
      </w:r>
      <w:proofErr w:type="spellEnd"/>
      <w:r w:rsidRPr="000929CF">
        <w:rPr>
          <w:rFonts w:ascii="Book Antiqua" w:hAnsi="Book Antiqua" w:cs="Arial"/>
          <w:sz w:val="24"/>
          <w:szCs w:val="24"/>
          <w:lang w:val="en-GB"/>
        </w:rPr>
        <w:t xml:space="preserve"> SAW, Taxis K, </w:t>
      </w:r>
      <w:proofErr w:type="spellStart"/>
      <w:r w:rsidRPr="000929CF">
        <w:rPr>
          <w:rFonts w:ascii="Book Antiqua" w:hAnsi="Book Antiqua" w:cs="Arial"/>
          <w:sz w:val="24"/>
          <w:szCs w:val="24"/>
          <w:lang w:val="en-GB"/>
        </w:rPr>
        <w:t>Borgsteede</w:t>
      </w:r>
      <w:proofErr w:type="spellEnd"/>
      <w:r w:rsidRPr="000929CF">
        <w:rPr>
          <w:rFonts w:ascii="Book Antiqua" w:hAnsi="Book Antiqua" w:cs="Arial"/>
          <w:sz w:val="24"/>
          <w:szCs w:val="24"/>
          <w:lang w:val="en-GB"/>
        </w:rPr>
        <w:t xml:space="preserve"> SD. Safe use of proton pump inhibitors in patients with cirrhosis. </w:t>
      </w:r>
      <w:r w:rsidRPr="000929CF">
        <w:rPr>
          <w:rFonts w:ascii="Book Antiqua" w:hAnsi="Book Antiqua" w:cs="Arial"/>
          <w:i/>
          <w:iCs/>
          <w:sz w:val="24"/>
          <w:szCs w:val="24"/>
          <w:lang w:val="en-GB"/>
        </w:rPr>
        <w:t xml:space="preserve">Br J </w:t>
      </w:r>
      <w:proofErr w:type="spellStart"/>
      <w:r w:rsidRPr="000929CF">
        <w:rPr>
          <w:rFonts w:ascii="Book Antiqua" w:hAnsi="Book Antiqua" w:cs="Arial"/>
          <w:i/>
          <w:iCs/>
          <w:sz w:val="24"/>
          <w:szCs w:val="24"/>
          <w:lang w:val="en-GB"/>
        </w:rPr>
        <w:t>Clin</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Pharmacol</w:t>
      </w:r>
      <w:proofErr w:type="spellEnd"/>
      <w:r w:rsidRPr="000929CF">
        <w:rPr>
          <w:rFonts w:ascii="Book Antiqua" w:hAnsi="Book Antiqua" w:cs="Arial"/>
          <w:sz w:val="24"/>
          <w:szCs w:val="24"/>
          <w:lang w:val="en-GB"/>
        </w:rPr>
        <w:t> 2018; </w:t>
      </w:r>
      <w:r w:rsidRPr="000929CF">
        <w:rPr>
          <w:rFonts w:ascii="Book Antiqua" w:hAnsi="Book Antiqua" w:cs="Arial"/>
          <w:b/>
          <w:bCs/>
          <w:sz w:val="24"/>
          <w:szCs w:val="24"/>
          <w:lang w:val="en-GB"/>
        </w:rPr>
        <w:t>84</w:t>
      </w:r>
      <w:r w:rsidRPr="000929CF">
        <w:rPr>
          <w:rFonts w:ascii="Book Antiqua" w:hAnsi="Book Antiqua" w:cs="Arial"/>
          <w:sz w:val="24"/>
          <w:szCs w:val="24"/>
          <w:lang w:val="en-GB"/>
        </w:rPr>
        <w:t>: 1806-1820 [PMID: 29688583 DOI: 10.1111/bcp.13615]</w:t>
      </w:r>
    </w:p>
    <w:p w14:paraId="28D1DA18" w14:textId="7691EFB2"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2</w:t>
      </w:r>
      <w:r w:rsidRPr="000929CF">
        <w:rPr>
          <w:rFonts w:ascii="Book Antiqua" w:hAnsi="Book Antiqua" w:cs="Arial"/>
          <w:sz w:val="24"/>
          <w:szCs w:val="24"/>
          <w:lang w:val="en-GB"/>
        </w:rPr>
        <w:t> </w:t>
      </w:r>
      <w:r w:rsidRPr="000929CF">
        <w:rPr>
          <w:rFonts w:ascii="Book Antiqua" w:hAnsi="Book Antiqua" w:cs="Arial"/>
          <w:b/>
          <w:bCs/>
          <w:sz w:val="24"/>
          <w:szCs w:val="24"/>
          <w:lang w:val="en-GB"/>
        </w:rPr>
        <w:t>Bajaj JS</w:t>
      </w:r>
      <w:r w:rsidRPr="000929CF">
        <w:rPr>
          <w:rFonts w:ascii="Book Antiqua" w:hAnsi="Book Antiqua" w:cs="Arial"/>
          <w:sz w:val="24"/>
          <w:szCs w:val="24"/>
          <w:lang w:val="en-GB"/>
        </w:rPr>
        <w:t xml:space="preserve">, Acharya C, Fagan A, White MB, </w:t>
      </w:r>
      <w:proofErr w:type="spellStart"/>
      <w:r w:rsidRPr="000929CF">
        <w:rPr>
          <w:rFonts w:ascii="Book Antiqua" w:hAnsi="Book Antiqua" w:cs="Arial"/>
          <w:sz w:val="24"/>
          <w:szCs w:val="24"/>
          <w:lang w:val="en-GB"/>
        </w:rPr>
        <w:t>Gavis</w:t>
      </w:r>
      <w:proofErr w:type="spellEnd"/>
      <w:r w:rsidRPr="000929CF">
        <w:rPr>
          <w:rFonts w:ascii="Book Antiqua" w:hAnsi="Book Antiqua" w:cs="Arial"/>
          <w:sz w:val="24"/>
          <w:szCs w:val="24"/>
          <w:lang w:val="en-GB"/>
        </w:rPr>
        <w:t xml:space="preserve"> E, </w:t>
      </w:r>
      <w:proofErr w:type="spellStart"/>
      <w:r w:rsidRPr="000929CF">
        <w:rPr>
          <w:rFonts w:ascii="Book Antiqua" w:hAnsi="Book Antiqua" w:cs="Arial"/>
          <w:sz w:val="24"/>
          <w:szCs w:val="24"/>
          <w:lang w:val="en-GB"/>
        </w:rPr>
        <w:t>Heuman</w:t>
      </w:r>
      <w:proofErr w:type="spellEnd"/>
      <w:r w:rsidRPr="000929CF">
        <w:rPr>
          <w:rFonts w:ascii="Book Antiqua" w:hAnsi="Book Antiqua" w:cs="Arial"/>
          <w:sz w:val="24"/>
          <w:szCs w:val="24"/>
          <w:lang w:val="en-GB"/>
        </w:rPr>
        <w:t xml:space="preserve"> DM, </w:t>
      </w:r>
      <w:proofErr w:type="spellStart"/>
      <w:r w:rsidRPr="000929CF">
        <w:rPr>
          <w:rFonts w:ascii="Book Antiqua" w:hAnsi="Book Antiqua" w:cs="Arial"/>
          <w:sz w:val="24"/>
          <w:szCs w:val="24"/>
          <w:lang w:val="en-GB"/>
        </w:rPr>
        <w:t>Hylemon</w:t>
      </w:r>
      <w:proofErr w:type="spellEnd"/>
      <w:r w:rsidRPr="000929CF">
        <w:rPr>
          <w:rFonts w:ascii="Book Antiqua" w:hAnsi="Book Antiqua" w:cs="Arial"/>
          <w:sz w:val="24"/>
          <w:szCs w:val="24"/>
          <w:lang w:val="en-GB"/>
        </w:rPr>
        <w:t xml:space="preserve"> PB, Fuchs M, </w:t>
      </w:r>
      <w:proofErr w:type="spellStart"/>
      <w:r w:rsidRPr="000929CF">
        <w:rPr>
          <w:rFonts w:ascii="Book Antiqua" w:hAnsi="Book Antiqua" w:cs="Arial"/>
          <w:sz w:val="24"/>
          <w:szCs w:val="24"/>
          <w:lang w:val="en-GB"/>
        </w:rPr>
        <w:t>Puri</w:t>
      </w:r>
      <w:proofErr w:type="spellEnd"/>
      <w:r w:rsidRPr="000929CF">
        <w:rPr>
          <w:rFonts w:ascii="Book Antiqua" w:hAnsi="Book Antiqua" w:cs="Arial"/>
          <w:sz w:val="24"/>
          <w:szCs w:val="24"/>
          <w:lang w:val="en-GB"/>
        </w:rPr>
        <w:t xml:space="preserve"> P, Schubert ML, </w:t>
      </w:r>
      <w:proofErr w:type="spellStart"/>
      <w:r w:rsidRPr="000929CF">
        <w:rPr>
          <w:rFonts w:ascii="Book Antiqua" w:hAnsi="Book Antiqua" w:cs="Arial"/>
          <w:sz w:val="24"/>
          <w:szCs w:val="24"/>
          <w:lang w:val="en-GB"/>
        </w:rPr>
        <w:t>Sanyal</w:t>
      </w:r>
      <w:proofErr w:type="spellEnd"/>
      <w:r w:rsidRPr="000929CF">
        <w:rPr>
          <w:rFonts w:ascii="Book Antiqua" w:hAnsi="Book Antiqua" w:cs="Arial"/>
          <w:sz w:val="24"/>
          <w:szCs w:val="24"/>
          <w:lang w:val="en-GB"/>
        </w:rPr>
        <w:t xml:space="preserve"> AJ, Sterling RK, </w:t>
      </w:r>
      <w:proofErr w:type="spellStart"/>
      <w:r w:rsidRPr="000929CF">
        <w:rPr>
          <w:rFonts w:ascii="Book Antiqua" w:hAnsi="Book Antiqua" w:cs="Arial"/>
          <w:sz w:val="24"/>
          <w:szCs w:val="24"/>
          <w:lang w:val="en-GB"/>
        </w:rPr>
        <w:t>Stravitz</w:t>
      </w:r>
      <w:proofErr w:type="spellEnd"/>
      <w:r w:rsidRPr="000929CF">
        <w:rPr>
          <w:rFonts w:ascii="Book Antiqua" w:hAnsi="Book Antiqua" w:cs="Arial"/>
          <w:sz w:val="24"/>
          <w:szCs w:val="24"/>
          <w:lang w:val="en-GB"/>
        </w:rPr>
        <w:t xml:space="preserve"> TR, </w:t>
      </w:r>
      <w:proofErr w:type="spellStart"/>
      <w:r w:rsidRPr="000929CF">
        <w:rPr>
          <w:rFonts w:ascii="Book Antiqua" w:hAnsi="Book Antiqua" w:cs="Arial"/>
          <w:sz w:val="24"/>
          <w:szCs w:val="24"/>
          <w:lang w:val="en-GB"/>
        </w:rPr>
        <w:t>Siddiqui</w:t>
      </w:r>
      <w:proofErr w:type="spellEnd"/>
      <w:r w:rsidRPr="000929CF">
        <w:rPr>
          <w:rFonts w:ascii="Book Antiqua" w:hAnsi="Book Antiqua" w:cs="Arial"/>
          <w:sz w:val="24"/>
          <w:szCs w:val="24"/>
          <w:lang w:val="en-GB"/>
        </w:rPr>
        <w:t xml:space="preserve"> MS, </w:t>
      </w:r>
      <w:proofErr w:type="spellStart"/>
      <w:r w:rsidRPr="000929CF">
        <w:rPr>
          <w:rFonts w:ascii="Book Antiqua" w:hAnsi="Book Antiqua" w:cs="Arial"/>
          <w:sz w:val="24"/>
          <w:szCs w:val="24"/>
          <w:lang w:val="en-GB"/>
        </w:rPr>
        <w:t>Luketic</w:t>
      </w:r>
      <w:proofErr w:type="spellEnd"/>
      <w:r w:rsidRPr="000929CF">
        <w:rPr>
          <w:rFonts w:ascii="Book Antiqua" w:hAnsi="Book Antiqua" w:cs="Arial"/>
          <w:sz w:val="24"/>
          <w:szCs w:val="24"/>
          <w:lang w:val="en-GB"/>
        </w:rPr>
        <w:t xml:space="preserve"> V, Lee H, </w:t>
      </w:r>
      <w:proofErr w:type="spellStart"/>
      <w:r w:rsidRPr="000929CF">
        <w:rPr>
          <w:rFonts w:ascii="Book Antiqua" w:hAnsi="Book Antiqua" w:cs="Arial"/>
          <w:sz w:val="24"/>
          <w:szCs w:val="24"/>
          <w:lang w:val="en-GB"/>
        </w:rPr>
        <w:t>Sikaroodi</w:t>
      </w:r>
      <w:proofErr w:type="spellEnd"/>
      <w:r w:rsidRPr="000929CF">
        <w:rPr>
          <w:rFonts w:ascii="Book Antiqua" w:hAnsi="Book Antiqua" w:cs="Arial"/>
          <w:sz w:val="24"/>
          <w:szCs w:val="24"/>
          <w:lang w:val="en-GB"/>
        </w:rPr>
        <w:t xml:space="preserve"> M, </w:t>
      </w:r>
      <w:proofErr w:type="spellStart"/>
      <w:r w:rsidRPr="000929CF">
        <w:rPr>
          <w:rFonts w:ascii="Book Antiqua" w:hAnsi="Book Antiqua" w:cs="Arial"/>
          <w:sz w:val="24"/>
          <w:szCs w:val="24"/>
          <w:lang w:val="en-GB"/>
        </w:rPr>
        <w:t>Gillevet</w:t>
      </w:r>
      <w:proofErr w:type="spellEnd"/>
      <w:r w:rsidRPr="000929CF">
        <w:rPr>
          <w:rFonts w:ascii="Book Antiqua" w:hAnsi="Book Antiqua" w:cs="Arial"/>
          <w:sz w:val="24"/>
          <w:szCs w:val="24"/>
          <w:lang w:val="en-GB"/>
        </w:rPr>
        <w:t xml:space="preserve"> PM. Proton Pump Inhibitor Initiation and Withdrawal affects Gut Microbiota and Readmission Risk in Cirrhosis. </w:t>
      </w:r>
      <w:r w:rsidRPr="000929CF">
        <w:rPr>
          <w:rFonts w:ascii="Book Antiqua" w:hAnsi="Book Antiqua" w:cs="Arial"/>
          <w:i/>
          <w:iCs/>
          <w:sz w:val="24"/>
          <w:szCs w:val="24"/>
          <w:lang w:val="en-GB"/>
        </w:rPr>
        <w:t>Am J Gastroenterol</w:t>
      </w:r>
      <w:r w:rsidRPr="000929CF">
        <w:rPr>
          <w:rFonts w:ascii="Book Antiqua" w:hAnsi="Book Antiqua" w:cs="Arial"/>
          <w:sz w:val="24"/>
          <w:szCs w:val="24"/>
          <w:lang w:val="en-GB"/>
        </w:rPr>
        <w:t> 2018; </w:t>
      </w:r>
      <w:r w:rsidRPr="000929CF">
        <w:rPr>
          <w:rFonts w:ascii="Book Antiqua" w:hAnsi="Book Antiqua" w:cs="Arial"/>
          <w:b/>
          <w:bCs/>
          <w:sz w:val="24"/>
          <w:szCs w:val="24"/>
          <w:lang w:val="en-GB"/>
        </w:rPr>
        <w:t>113</w:t>
      </w:r>
      <w:r w:rsidRPr="000929CF">
        <w:rPr>
          <w:rFonts w:ascii="Book Antiqua" w:hAnsi="Book Antiqua" w:cs="Arial"/>
          <w:sz w:val="24"/>
          <w:szCs w:val="24"/>
          <w:lang w:val="en-GB"/>
        </w:rPr>
        <w:t>: 1177-1186 [PMID: 29872220 DOI: 10.1038/s41395-018-0085-9]</w:t>
      </w:r>
    </w:p>
    <w:p w14:paraId="15A89EDE" w14:textId="01C8892D"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3</w:t>
      </w:r>
      <w:r w:rsidRPr="000929CF">
        <w:rPr>
          <w:rFonts w:ascii="Book Antiqua" w:hAnsi="Book Antiqua" w:cs="Arial"/>
          <w:sz w:val="24"/>
          <w:szCs w:val="24"/>
          <w:lang w:val="en-GB"/>
        </w:rPr>
        <w:t> </w:t>
      </w:r>
      <w:r w:rsidRPr="000929CF">
        <w:rPr>
          <w:rFonts w:ascii="Book Antiqua" w:hAnsi="Book Antiqua" w:cs="Arial"/>
          <w:b/>
          <w:bCs/>
          <w:sz w:val="24"/>
          <w:szCs w:val="24"/>
          <w:lang w:val="en-GB"/>
        </w:rPr>
        <w:t>Cole HL</w:t>
      </w:r>
      <w:r w:rsidRPr="000929CF">
        <w:rPr>
          <w:rFonts w:ascii="Book Antiqua" w:hAnsi="Book Antiqua" w:cs="Arial"/>
          <w:sz w:val="24"/>
          <w:szCs w:val="24"/>
          <w:lang w:val="en-GB"/>
        </w:rPr>
        <w:t>, Pennycook S, Hayes PC. The impact of proton pump inhibitor therapy on patients with liver disease. </w:t>
      </w:r>
      <w:r w:rsidRPr="000929CF">
        <w:rPr>
          <w:rFonts w:ascii="Book Antiqua" w:hAnsi="Book Antiqua" w:cs="Arial"/>
          <w:i/>
          <w:iCs/>
          <w:sz w:val="24"/>
          <w:szCs w:val="24"/>
          <w:lang w:val="en-GB"/>
        </w:rPr>
        <w:t xml:space="preserve">Aliment </w:t>
      </w:r>
      <w:proofErr w:type="spellStart"/>
      <w:r w:rsidRPr="000929CF">
        <w:rPr>
          <w:rFonts w:ascii="Book Antiqua" w:hAnsi="Book Antiqua" w:cs="Arial"/>
          <w:i/>
          <w:iCs/>
          <w:sz w:val="24"/>
          <w:szCs w:val="24"/>
          <w:lang w:val="en-GB"/>
        </w:rPr>
        <w:t>Pharmacol</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Ther</w:t>
      </w:r>
      <w:proofErr w:type="spellEnd"/>
      <w:r w:rsidRPr="000929CF">
        <w:rPr>
          <w:rFonts w:ascii="Book Antiqua" w:hAnsi="Book Antiqua" w:cs="Arial"/>
          <w:sz w:val="24"/>
          <w:szCs w:val="24"/>
          <w:lang w:val="en-GB"/>
        </w:rPr>
        <w:t> 2016; </w:t>
      </w:r>
      <w:r w:rsidRPr="000929CF">
        <w:rPr>
          <w:rFonts w:ascii="Book Antiqua" w:hAnsi="Book Antiqua" w:cs="Arial"/>
          <w:b/>
          <w:bCs/>
          <w:sz w:val="24"/>
          <w:szCs w:val="24"/>
          <w:lang w:val="en-GB"/>
        </w:rPr>
        <w:t>44</w:t>
      </w:r>
      <w:r w:rsidRPr="000929CF">
        <w:rPr>
          <w:rFonts w:ascii="Book Antiqua" w:hAnsi="Book Antiqua" w:cs="Arial"/>
          <w:sz w:val="24"/>
          <w:szCs w:val="24"/>
          <w:lang w:val="en-GB"/>
        </w:rPr>
        <w:t>: 1213-1223 [PMID: 27774677 DOI: 10.1111/apt.13827]</w:t>
      </w:r>
    </w:p>
    <w:p w14:paraId="00E35D74" w14:textId="47F47AA2"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4</w:t>
      </w:r>
      <w:r w:rsidRPr="000929CF">
        <w:rPr>
          <w:rFonts w:ascii="Book Antiqua" w:hAnsi="Book Antiqua" w:cs="Arial"/>
          <w:sz w:val="24"/>
          <w:szCs w:val="24"/>
          <w:lang w:val="en-GB"/>
        </w:rPr>
        <w:t> </w:t>
      </w:r>
      <w:r w:rsidRPr="000929CF">
        <w:rPr>
          <w:rFonts w:ascii="Book Antiqua" w:hAnsi="Book Antiqua" w:cs="Arial"/>
          <w:b/>
          <w:bCs/>
          <w:sz w:val="24"/>
          <w:szCs w:val="24"/>
          <w:lang w:val="en-GB"/>
        </w:rPr>
        <w:t>Yang YX</w:t>
      </w:r>
      <w:r w:rsidRPr="000929CF">
        <w:rPr>
          <w:rFonts w:ascii="Book Antiqua" w:hAnsi="Book Antiqua" w:cs="Arial"/>
          <w:sz w:val="24"/>
          <w:szCs w:val="24"/>
          <w:lang w:val="en-GB"/>
        </w:rPr>
        <w:t>, Metz DC. Safety of proton pump inhibitor exposure.</w:t>
      </w:r>
      <w:r w:rsidR="006E3E67" w:rsidRPr="000929CF">
        <w:rPr>
          <w:rFonts w:ascii="Book Antiqua" w:hAnsi="Book Antiqua" w:cs="Arial"/>
          <w:sz w:val="24"/>
          <w:szCs w:val="24"/>
          <w:lang w:val="en-GB"/>
        </w:rPr>
        <w:t xml:space="preserve"> </w:t>
      </w:r>
      <w:r w:rsidRPr="000929CF">
        <w:rPr>
          <w:rFonts w:ascii="Book Antiqua" w:hAnsi="Book Antiqua" w:cs="Arial"/>
          <w:i/>
          <w:iCs/>
          <w:sz w:val="24"/>
          <w:szCs w:val="24"/>
          <w:lang w:val="en-GB"/>
        </w:rPr>
        <w:t>Gastroenterology</w:t>
      </w:r>
      <w:r w:rsidR="006E3E67" w:rsidRPr="000929CF">
        <w:rPr>
          <w:rFonts w:ascii="Book Antiqua" w:hAnsi="Book Antiqua" w:cs="Arial"/>
          <w:sz w:val="24"/>
          <w:szCs w:val="24"/>
          <w:lang w:val="en-GB"/>
        </w:rPr>
        <w:t xml:space="preserve"> </w:t>
      </w:r>
      <w:r w:rsidRPr="000929CF">
        <w:rPr>
          <w:rFonts w:ascii="Book Antiqua" w:hAnsi="Book Antiqua" w:cs="Arial"/>
          <w:sz w:val="24"/>
          <w:szCs w:val="24"/>
          <w:lang w:val="en-GB"/>
        </w:rPr>
        <w:t>2010;</w:t>
      </w:r>
      <w:r w:rsidR="006E3E67" w:rsidRPr="000929CF">
        <w:rPr>
          <w:rFonts w:ascii="Book Antiqua" w:hAnsi="Book Antiqua" w:cs="Arial"/>
          <w:sz w:val="24"/>
          <w:szCs w:val="24"/>
          <w:lang w:val="en-GB"/>
        </w:rPr>
        <w:t xml:space="preserve"> </w:t>
      </w:r>
      <w:r w:rsidRPr="000929CF">
        <w:rPr>
          <w:rFonts w:ascii="Book Antiqua" w:hAnsi="Book Antiqua" w:cs="Arial"/>
          <w:b/>
          <w:bCs/>
          <w:sz w:val="24"/>
          <w:szCs w:val="24"/>
          <w:lang w:val="en-GB"/>
        </w:rPr>
        <w:t>139</w:t>
      </w:r>
      <w:r w:rsidRPr="000929CF">
        <w:rPr>
          <w:rFonts w:ascii="Book Antiqua" w:hAnsi="Book Antiqua" w:cs="Arial"/>
          <w:sz w:val="24"/>
          <w:szCs w:val="24"/>
          <w:lang w:val="en-GB"/>
        </w:rPr>
        <w:t>: 1115-1127 [PMID: 20727892 DOI: 10.1053/j.gastro.2010.08.023]</w:t>
      </w:r>
    </w:p>
    <w:p w14:paraId="2D84E476" w14:textId="79691AE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5</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Lodato</w:t>
      </w:r>
      <w:proofErr w:type="spellEnd"/>
      <w:r w:rsidRPr="000929CF">
        <w:rPr>
          <w:rFonts w:ascii="Book Antiqua" w:hAnsi="Book Antiqua" w:cs="Arial"/>
          <w:b/>
          <w:bCs/>
          <w:sz w:val="24"/>
          <w:szCs w:val="24"/>
          <w:lang w:val="en-GB"/>
        </w:rPr>
        <w:t xml:space="preserve"> F</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Azzaroli</w:t>
      </w:r>
      <w:proofErr w:type="spellEnd"/>
      <w:r w:rsidRPr="000929CF">
        <w:rPr>
          <w:rFonts w:ascii="Book Antiqua" w:hAnsi="Book Antiqua" w:cs="Arial"/>
          <w:sz w:val="24"/>
          <w:szCs w:val="24"/>
          <w:lang w:val="en-GB"/>
        </w:rPr>
        <w:t xml:space="preserve"> F, Di </w:t>
      </w:r>
      <w:proofErr w:type="spellStart"/>
      <w:r w:rsidRPr="000929CF">
        <w:rPr>
          <w:rFonts w:ascii="Book Antiqua" w:hAnsi="Book Antiqua" w:cs="Arial"/>
          <w:sz w:val="24"/>
          <w:szCs w:val="24"/>
          <w:lang w:val="en-GB"/>
        </w:rPr>
        <w:t>Girolamo</w:t>
      </w:r>
      <w:proofErr w:type="spellEnd"/>
      <w:r w:rsidRPr="000929CF">
        <w:rPr>
          <w:rFonts w:ascii="Book Antiqua" w:hAnsi="Book Antiqua" w:cs="Arial"/>
          <w:sz w:val="24"/>
          <w:szCs w:val="24"/>
          <w:lang w:val="en-GB"/>
        </w:rPr>
        <w:t xml:space="preserve"> M, </w:t>
      </w:r>
      <w:proofErr w:type="spellStart"/>
      <w:r w:rsidRPr="000929CF">
        <w:rPr>
          <w:rFonts w:ascii="Book Antiqua" w:hAnsi="Book Antiqua" w:cs="Arial"/>
          <w:sz w:val="24"/>
          <w:szCs w:val="24"/>
          <w:lang w:val="en-GB"/>
        </w:rPr>
        <w:t>Feletti</w:t>
      </w:r>
      <w:proofErr w:type="spellEnd"/>
      <w:r w:rsidRPr="000929CF">
        <w:rPr>
          <w:rFonts w:ascii="Book Antiqua" w:hAnsi="Book Antiqua" w:cs="Arial"/>
          <w:sz w:val="24"/>
          <w:szCs w:val="24"/>
          <w:lang w:val="en-GB"/>
        </w:rPr>
        <w:t xml:space="preserve"> V, </w:t>
      </w:r>
      <w:proofErr w:type="spellStart"/>
      <w:r w:rsidRPr="000929CF">
        <w:rPr>
          <w:rFonts w:ascii="Book Antiqua" w:hAnsi="Book Antiqua" w:cs="Arial"/>
          <w:sz w:val="24"/>
          <w:szCs w:val="24"/>
          <w:lang w:val="en-GB"/>
        </w:rPr>
        <w:t>Cecinato</w:t>
      </w:r>
      <w:proofErr w:type="spellEnd"/>
      <w:r w:rsidRPr="000929CF">
        <w:rPr>
          <w:rFonts w:ascii="Book Antiqua" w:hAnsi="Book Antiqua" w:cs="Arial"/>
          <w:sz w:val="24"/>
          <w:szCs w:val="24"/>
          <w:lang w:val="en-GB"/>
        </w:rPr>
        <w:t xml:space="preserve"> P, </w:t>
      </w:r>
      <w:proofErr w:type="spellStart"/>
      <w:r w:rsidRPr="000929CF">
        <w:rPr>
          <w:rFonts w:ascii="Book Antiqua" w:hAnsi="Book Antiqua" w:cs="Arial"/>
          <w:sz w:val="24"/>
          <w:szCs w:val="24"/>
          <w:lang w:val="en-GB"/>
        </w:rPr>
        <w:t>Lisotti</w:t>
      </w:r>
      <w:proofErr w:type="spellEnd"/>
      <w:r w:rsidRPr="000929CF">
        <w:rPr>
          <w:rFonts w:ascii="Book Antiqua" w:hAnsi="Book Antiqua" w:cs="Arial"/>
          <w:sz w:val="24"/>
          <w:szCs w:val="24"/>
          <w:lang w:val="en-GB"/>
        </w:rPr>
        <w:t xml:space="preserve"> A, </w:t>
      </w:r>
      <w:proofErr w:type="spellStart"/>
      <w:r w:rsidRPr="000929CF">
        <w:rPr>
          <w:rFonts w:ascii="Book Antiqua" w:hAnsi="Book Antiqua" w:cs="Arial"/>
          <w:sz w:val="24"/>
          <w:szCs w:val="24"/>
          <w:lang w:val="en-GB"/>
        </w:rPr>
        <w:t>Festi</w:t>
      </w:r>
      <w:proofErr w:type="spellEnd"/>
      <w:r w:rsidRPr="000929CF">
        <w:rPr>
          <w:rFonts w:ascii="Book Antiqua" w:hAnsi="Book Antiqua" w:cs="Arial"/>
          <w:sz w:val="24"/>
          <w:szCs w:val="24"/>
          <w:lang w:val="en-GB"/>
        </w:rPr>
        <w:t xml:space="preserve"> D, </w:t>
      </w:r>
      <w:proofErr w:type="spellStart"/>
      <w:r w:rsidRPr="000929CF">
        <w:rPr>
          <w:rFonts w:ascii="Book Antiqua" w:hAnsi="Book Antiqua" w:cs="Arial"/>
          <w:sz w:val="24"/>
          <w:szCs w:val="24"/>
          <w:lang w:val="en-GB"/>
        </w:rPr>
        <w:t>Roda</w:t>
      </w:r>
      <w:proofErr w:type="spellEnd"/>
      <w:r w:rsidRPr="000929CF">
        <w:rPr>
          <w:rFonts w:ascii="Book Antiqua" w:hAnsi="Book Antiqua" w:cs="Arial"/>
          <w:sz w:val="24"/>
          <w:szCs w:val="24"/>
          <w:lang w:val="en-GB"/>
        </w:rPr>
        <w:t xml:space="preserve"> E, </w:t>
      </w:r>
      <w:proofErr w:type="spellStart"/>
      <w:r w:rsidRPr="000929CF">
        <w:rPr>
          <w:rFonts w:ascii="Book Antiqua" w:hAnsi="Book Antiqua" w:cs="Arial"/>
          <w:sz w:val="24"/>
          <w:szCs w:val="24"/>
          <w:lang w:val="en-GB"/>
        </w:rPr>
        <w:t>Mazzella</w:t>
      </w:r>
      <w:proofErr w:type="spellEnd"/>
      <w:r w:rsidRPr="000929CF">
        <w:rPr>
          <w:rFonts w:ascii="Book Antiqua" w:hAnsi="Book Antiqua" w:cs="Arial"/>
          <w:sz w:val="24"/>
          <w:szCs w:val="24"/>
          <w:lang w:val="en-GB"/>
        </w:rPr>
        <w:t xml:space="preserve"> G. Proton pump inhibitors in cirrhosis: tradition or evidence based practice?</w:t>
      </w:r>
      <w:r w:rsidR="006E3E67" w:rsidRPr="000929CF">
        <w:rPr>
          <w:rFonts w:ascii="Book Antiqua" w:hAnsi="Book Antiqua" w:cs="Arial"/>
          <w:sz w:val="24"/>
          <w:szCs w:val="24"/>
          <w:lang w:val="en-GB"/>
        </w:rPr>
        <w:t xml:space="preserve"> </w:t>
      </w:r>
      <w:r w:rsidRPr="000929CF">
        <w:rPr>
          <w:rFonts w:ascii="Book Antiqua" w:hAnsi="Book Antiqua" w:cs="Arial"/>
          <w:i/>
          <w:iCs/>
          <w:sz w:val="24"/>
          <w:szCs w:val="24"/>
          <w:lang w:val="en-GB"/>
        </w:rPr>
        <w:t>World J Gastroenterol</w:t>
      </w:r>
      <w:r w:rsidRPr="000929CF">
        <w:rPr>
          <w:rFonts w:ascii="Book Antiqua" w:hAnsi="Book Antiqua" w:cs="Arial"/>
          <w:sz w:val="24"/>
          <w:szCs w:val="24"/>
          <w:lang w:val="en-GB"/>
        </w:rPr>
        <w:t> 2008; </w:t>
      </w:r>
      <w:r w:rsidRPr="000929CF">
        <w:rPr>
          <w:rFonts w:ascii="Book Antiqua" w:hAnsi="Book Antiqua" w:cs="Arial"/>
          <w:b/>
          <w:bCs/>
          <w:sz w:val="24"/>
          <w:szCs w:val="24"/>
          <w:lang w:val="en-GB"/>
        </w:rPr>
        <w:t>14</w:t>
      </w:r>
      <w:r w:rsidRPr="000929CF">
        <w:rPr>
          <w:rFonts w:ascii="Book Antiqua" w:hAnsi="Book Antiqua" w:cs="Arial"/>
          <w:sz w:val="24"/>
          <w:szCs w:val="24"/>
          <w:lang w:val="en-GB"/>
        </w:rPr>
        <w:t>: 2980-2985 [PMID: 18494046 DOI: 10.3748/wjg.14.2980]</w:t>
      </w:r>
    </w:p>
    <w:p w14:paraId="5E3D5AFC" w14:textId="75D86B87"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6</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Dultz</w:t>
      </w:r>
      <w:proofErr w:type="spellEnd"/>
      <w:r w:rsidRPr="000929CF">
        <w:rPr>
          <w:rFonts w:ascii="Book Antiqua" w:hAnsi="Book Antiqua" w:cs="Arial"/>
          <w:b/>
          <w:bCs/>
          <w:sz w:val="24"/>
          <w:szCs w:val="24"/>
          <w:lang w:val="en-GB"/>
        </w:rPr>
        <w:t xml:space="preserve"> G</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Piiper</w:t>
      </w:r>
      <w:proofErr w:type="spellEnd"/>
      <w:r w:rsidRPr="000929CF">
        <w:rPr>
          <w:rFonts w:ascii="Book Antiqua" w:hAnsi="Book Antiqua" w:cs="Arial"/>
          <w:sz w:val="24"/>
          <w:szCs w:val="24"/>
          <w:lang w:val="en-GB"/>
        </w:rPr>
        <w:t xml:space="preserve"> A, </w:t>
      </w:r>
      <w:proofErr w:type="spellStart"/>
      <w:r w:rsidRPr="000929CF">
        <w:rPr>
          <w:rFonts w:ascii="Book Antiqua" w:hAnsi="Book Antiqua" w:cs="Arial"/>
          <w:sz w:val="24"/>
          <w:szCs w:val="24"/>
          <w:lang w:val="en-GB"/>
        </w:rPr>
        <w:t>Zeuzem</w:t>
      </w:r>
      <w:proofErr w:type="spellEnd"/>
      <w:r w:rsidRPr="000929CF">
        <w:rPr>
          <w:rFonts w:ascii="Book Antiqua" w:hAnsi="Book Antiqua" w:cs="Arial"/>
          <w:sz w:val="24"/>
          <w:szCs w:val="24"/>
          <w:lang w:val="en-GB"/>
        </w:rPr>
        <w:t xml:space="preserve"> S, </w:t>
      </w:r>
      <w:proofErr w:type="spellStart"/>
      <w:r w:rsidRPr="000929CF">
        <w:rPr>
          <w:rFonts w:ascii="Book Antiqua" w:hAnsi="Book Antiqua" w:cs="Arial"/>
          <w:sz w:val="24"/>
          <w:szCs w:val="24"/>
          <w:lang w:val="en-GB"/>
        </w:rPr>
        <w:t>Kronenberger</w:t>
      </w:r>
      <w:proofErr w:type="spellEnd"/>
      <w:r w:rsidRPr="000929CF">
        <w:rPr>
          <w:rFonts w:ascii="Book Antiqua" w:hAnsi="Book Antiqua" w:cs="Arial"/>
          <w:sz w:val="24"/>
          <w:szCs w:val="24"/>
          <w:lang w:val="en-GB"/>
        </w:rPr>
        <w:t xml:space="preserve"> B, </w:t>
      </w:r>
      <w:proofErr w:type="spellStart"/>
      <w:r w:rsidRPr="000929CF">
        <w:rPr>
          <w:rFonts w:ascii="Book Antiqua" w:hAnsi="Book Antiqua" w:cs="Arial"/>
          <w:sz w:val="24"/>
          <w:szCs w:val="24"/>
          <w:lang w:val="en-GB"/>
        </w:rPr>
        <w:t>Waidmann</w:t>
      </w:r>
      <w:proofErr w:type="spellEnd"/>
      <w:r w:rsidRPr="000929CF">
        <w:rPr>
          <w:rFonts w:ascii="Book Antiqua" w:hAnsi="Book Antiqua" w:cs="Arial"/>
          <w:sz w:val="24"/>
          <w:szCs w:val="24"/>
          <w:lang w:val="en-GB"/>
        </w:rPr>
        <w:t xml:space="preserve"> O. Proton pump inhibitor treatment is associated with the severity of liver disease and increased mortality in patients with cirrhosis. </w:t>
      </w:r>
      <w:r w:rsidRPr="000929CF">
        <w:rPr>
          <w:rFonts w:ascii="Book Antiqua" w:hAnsi="Book Antiqua" w:cs="Arial"/>
          <w:i/>
          <w:iCs/>
          <w:sz w:val="24"/>
          <w:szCs w:val="24"/>
          <w:lang w:val="en-GB"/>
        </w:rPr>
        <w:t xml:space="preserve">Aliment </w:t>
      </w:r>
      <w:proofErr w:type="spellStart"/>
      <w:r w:rsidRPr="000929CF">
        <w:rPr>
          <w:rFonts w:ascii="Book Antiqua" w:hAnsi="Book Antiqua" w:cs="Arial"/>
          <w:i/>
          <w:iCs/>
          <w:sz w:val="24"/>
          <w:szCs w:val="24"/>
          <w:lang w:val="en-GB"/>
        </w:rPr>
        <w:t>Pharmacol</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Ther</w:t>
      </w:r>
      <w:proofErr w:type="spellEnd"/>
      <w:r w:rsidRPr="000929CF">
        <w:rPr>
          <w:rFonts w:ascii="Book Antiqua" w:hAnsi="Book Antiqua" w:cs="Arial"/>
          <w:sz w:val="24"/>
          <w:szCs w:val="24"/>
          <w:lang w:val="en-GB"/>
        </w:rPr>
        <w:t> 2015; </w:t>
      </w:r>
      <w:r w:rsidRPr="000929CF">
        <w:rPr>
          <w:rFonts w:ascii="Book Antiqua" w:hAnsi="Book Antiqua" w:cs="Arial"/>
          <w:b/>
          <w:bCs/>
          <w:sz w:val="24"/>
          <w:szCs w:val="24"/>
          <w:lang w:val="en-GB"/>
        </w:rPr>
        <w:t>41</w:t>
      </w:r>
      <w:r w:rsidRPr="000929CF">
        <w:rPr>
          <w:rFonts w:ascii="Book Antiqua" w:hAnsi="Book Antiqua" w:cs="Arial"/>
          <w:sz w:val="24"/>
          <w:szCs w:val="24"/>
          <w:lang w:val="en-GB"/>
        </w:rPr>
        <w:t>: 459-466 [PMID: 25523381 DOI: 10.1111/apt.13061]</w:t>
      </w:r>
    </w:p>
    <w:p w14:paraId="72D84BE6" w14:textId="05BC2CBF"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lastRenderedPageBreak/>
        <w:t>1</w:t>
      </w:r>
      <w:r w:rsidR="00DD21D8" w:rsidRPr="000929CF">
        <w:rPr>
          <w:rFonts w:ascii="Book Antiqua" w:hAnsi="Book Antiqua" w:cs="Arial"/>
          <w:sz w:val="24"/>
          <w:szCs w:val="24"/>
          <w:lang w:val="en-GB"/>
        </w:rPr>
        <w:t>7</w:t>
      </w:r>
      <w:r w:rsidRPr="000929CF">
        <w:rPr>
          <w:rFonts w:ascii="Book Antiqua" w:hAnsi="Book Antiqua" w:cs="Arial"/>
          <w:sz w:val="24"/>
          <w:szCs w:val="24"/>
          <w:lang w:val="en-GB"/>
        </w:rPr>
        <w:t> </w:t>
      </w:r>
      <w:r w:rsidRPr="000929CF">
        <w:rPr>
          <w:rFonts w:ascii="Book Antiqua" w:hAnsi="Book Antiqua" w:cs="Arial"/>
          <w:b/>
          <w:bCs/>
          <w:sz w:val="24"/>
          <w:szCs w:val="24"/>
          <w:lang w:val="en-GB"/>
        </w:rPr>
        <w:t>Hung TH</w:t>
      </w:r>
      <w:r w:rsidRPr="000929CF">
        <w:rPr>
          <w:rFonts w:ascii="Book Antiqua" w:hAnsi="Book Antiqua" w:cs="Arial"/>
          <w:sz w:val="24"/>
          <w:szCs w:val="24"/>
          <w:lang w:val="en-GB"/>
        </w:rPr>
        <w:t>, Lee HF, Tseng CW, Tsai CC, Tsai CC. Effect of proton pump inhibitors in hospitalization on mortality of patients with hepatic encephalopathy and cirrhosis but no active gastrointestinal bleeding. </w:t>
      </w:r>
      <w:proofErr w:type="spellStart"/>
      <w:r w:rsidRPr="000929CF">
        <w:rPr>
          <w:rFonts w:ascii="Book Antiqua" w:hAnsi="Book Antiqua" w:cs="Arial"/>
          <w:i/>
          <w:iCs/>
          <w:sz w:val="24"/>
          <w:szCs w:val="24"/>
          <w:lang w:val="en-GB"/>
        </w:rPr>
        <w:t>Clin</w:t>
      </w:r>
      <w:proofErr w:type="spellEnd"/>
      <w:r w:rsidRPr="000929CF">
        <w:rPr>
          <w:rFonts w:ascii="Book Antiqua" w:hAnsi="Book Antiqua" w:cs="Arial"/>
          <w:i/>
          <w:iCs/>
          <w:sz w:val="24"/>
          <w:szCs w:val="24"/>
          <w:lang w:val="en-GB"/>
        </w:rPr>
        <w:t xml:space="preserve"> Res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Gastroenterol</w:t>
      </w:r>
      <w:proofErr w:type="spellEnd"/>
      <w:r w:rsidRPr="000929CF">
        <w:rPr>
          <w:rFonts w:ascii="Book Antiqua" w:hAnsi="Book Antiqua" w:cs="Arial"/>
          <w:sz w:val="24"/>
          <w:szCs w:val="24"/>
          <w:lang w:val="en-GB"/>
        </w:rPr>
        <w:t> 2018; </w:t>
      </w:r>
      <w:r w:rsidRPr="000929CF">
        <w:rPr>
          <w:rFonts w:ascii="Book Antiqua" w:hAnsi="Book Antiqua" w:cs="Arial"/>
          <w:b/>
          <w:bCs/>
          <w:sz w:val="24"/>
          <w:szCs w:val="24"/>
          <w:lang w:val="en-GB"/>
        </w:rPr>
        <w:t>42</w:t>
      </w:r>
      <w:r w:rsidRPr="000929CF">
        <w:rPr>
          <w:rFonts w:ascii="Book Antiqua" w:hAnsi="Book Antiqua" w:cs="Arial"/>
          <w:sz w:val="24"/>
          <w:szCs w:val="24"/>
          <w:lang w:val="en-GB"/>
        </w:rPr>
        <w:t>: 353-359 [PMID: 29551615 DOI: 10.1016/j.clinre.2017.11.011]</w:t>
      </w:r>
    </w:p>
    <w:p w14:paraId="6EE4B0AF" w14:textId="58D9E91A"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w:t>
      </w:r>
      <w:r w:rsidR="00DD21D8" w:rsidRPr="000929CF">
        <w:rPr>
          <w:rFonts w:ascii="Book Antiqua" w:hAnsi="Book Antiqua" w:cs="Arial"/>
          <w:sz w:val="24"/>
          <w:szCs w:val="24"/>
          <w:lang w:val="en-GB"/>
        </w:rPr>
        <w:t>8</w:t>
      </w:r>
      <w:r w:rsidRPr="000929CF">
        <w:rPr>
          <w:rFonts w:ascii="Book Antiqua" w:hAnsi="Book Antiqua" w:cs="Arial"/>
          <w:sz w:val="24"/>
          <w:szCs w:val="24"/>
          <w:lang w:val="en-GB"/>
        </w:rPr>
        <w:t> </w:t>
      </w:r>
      <w:r w:rsidRPr="000929CF">
        <w:rPr>
          <w:rFonts w:ascii="Book Antiqua" w:hAnsi="Book Antiqua" w:cs="Arial"/>
          <w:b/>
          <w:bCs/>
          <w:sz w:val="24"/>
          <w:szCs w:val="24"/>
          <w:lang w:val="en-GB"/>
        </w:rPr>
        <w:t>Hung TH</w:t>
      </w:r>
      <w:r w:rsidRPr="000929CF">
        <w:rPr>
          <w:rFonts w:ascii="Book Antiqua" w:hAnsi="Book Antiqua" w:cs="Arial"/>
          <w:sz w:val="24"/>
          <w:szCs w:val="24"/>
          <w:lang w:val="en-GB"/>
        </w:rPr>
        <w:t xml:space="preserve">, Tseng CW, Lee HF, Tsai CC, Tsai CC. Effect of Proton Pump Inhibitors on Mortality in Patients with Cirrhosis and Spontaneous Bacterial Peritonitis. </w:t>
      </w:r>
      <w:r w:rsidRPr="000929CF">
        <w:rPr>
          <w:rFonts w:ascii="Book Antiqua" w:hAnsi="Book Antiqua" w:cs="Arial"/>
          <w:i/>
          <w:iCs/>
          <w:sz w:val="24"/>
          <w:szCs w:val="24"/>
          <w:lang w:val="en-GB"/>
        </w:rPr>
        <w:t xml:space="preserve">Ann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i/>
          <w:iCs/>
          <w:sz w:val="24"/>
          <w:szCs w:val="24"/>
          <w:lang w:val="en-GB"/>
        </w:rPr>
        <w:t xml:space="preserve"> </w:t>
      </w:r>
      <w:r w:rsidRPr="000929CF">
        <w:rPr>
          <w:rFonts w:ascii="Book Antiqua" w:hAnsi="Book Antiqua" w:cs="Arial"/>
          <w:sz w:val="24"/>
          <w:szCs w:val="24"/>
          <w:lang w:val="en-GB"/>
        </w:rPr>
        <w:t>2018;</w:t>
      </w:r>
      <w:r w:rsidR="00DD21D8" w:rsidRPr="000929CF">
        <w:rPr>
          <w:rFonts w:ascii="Book Antiqua" w:hAnsi="Book Antiqua" w:cs="Arial"/>
          <w:sz w:val="24"/>
          <w:szCs w:val="24"/>
          <w:lang w:val="en-GB"/>
        </w:rPr>
        <w:t xml:space="preserve"> </w:t>
      </w:r>
      <w:r w:rsidRPr="000929CF">
        <w:rPr>
          <w:rFonts w:ascii="Book Antiqua" w:hAnsi="Book Antiqua" w:cs="Arial"/>
          <w:b/>
          <w:bCs/>
          <w:sz w:val="24"/>
          <w:szCs w:val="24"/>
          <w:lang w:val="en-GB"/>
        </w:rPr>
        <w:t>17</w:t>
      </w:r>
      <w:r w:rsidRPr="000929CF">
        <w:rPr>
          <w:rFonts w:ascii="Book Antiqua" w:hAnsi="Book Antiqua" w:cs="Arial"/>
          <w:sz w:val="24"/>
          <w:szCs w:val="24"/>
          <w:lang w:val="en-GB"/>
        </w:rPr>
        <w:t>:</w:t>
      </w:r>
      <w:r w:rsidR="00DD21D8" w:rsidRPr="000929CF">
        <w:rPr>
          <w:rFonts w:ascii="Book Antiqua" w:hAnsi="Book Antiqua" w:cs="Arial"/>
          <w:sz w:val="24"/>
          <w:szCs w:val="24"/>
          <w:lang w:val="en-GB"/>
        </w:rPr>
        <w:t xml:space="preserve"> </w:t>
      </w:r>
      <w:r w:rsidRPr="000929CF">
        <w:rPr>
          <w:rFonts w:ascii="Book Antiqua" w:hAnsi="Book Antiqua" w:cs="Arial"/>
          <w:sz w:val="24"/>
          <w:szCs w:val="24"/>
          <w:lang w:val="en-GB"/>
        </w:rPr>
        <w:t>933-9</w:t>
      </w:r>
      <w:r w:rsidR="00DD21D8" w:rsidRPr="000929CF">
        <w:rPr>
          <w:rFonts w:ascii="Book Antiqua" w:hAnsi="Book Antiqua" w:cs="Arial"/>
          <w:sz w:val="24"/>
          <w:szCs w:val="24"/>
          <w:lang w:val="en-GB"/>
        </w:rPr>
        <w:t>39</w:t>
      </w:r>
      <w:r w:rsidRPr="000929CF">
        <w:rPr>
          <w:rFonts w:ascii="Book Antiqua" w:hAnsi="Book Antiqua" w:cs="Arial"/>
          <w:sz w:val="24"/>
          <w:szCs w:val="24"/>
          <w:lang w:val="en-GB"/>
        </w:rPr>
        <w:t xml:space="preserve"> </w:t>
      </w:r>
      <w:r w:rsidR="00DD21D8" w:rsidRPr="000929CF">
        <w:rPr>
          <w:rFonts w:ascii="Book Antiqua" w:hAnsi="Book Antiqua" w:cs="Arial"/>
          <w:sz w:val="24"/>
          <w:szCs w:val="24"/>
          <w:lang w:val="en-GB"/>
        </w:rPr>
        <w:t>[</w:t>
      </w:r>
      <w:r w:rsidRPr="000929CF">
        <w:rPr>
          <w:rFonts w:ascii="Book Antiqua" w:hAnsi="Book Antiqua" w:cs="Arial"/>
          <w:sz w:val="24"/>
          <w:szCs w:val="24"/>
          <w:lang w:val="en-GB"/>
        </w:rPr>
        <w:t>DOI: 10.5604/01.3001.0012.7193</w:t>
      </w:r>
      <w:r w:rsidR="00DD21D8" w:rsidRPr="000929CF">
        <w:rPr>
          <w:rFonts w:ascii="Book Antiqua" w:hAnsi="Book Antiqua" w:cs="Arial"/>
          <w:sz w:val="24"/>
          <w:szCs w:val="24"/>
          <w:lang w:val="en-GB"/>
        </w:rPr>
        <w:t>]</w:t>
      </w:r>
    </w:p>
    <w:p w14:paraId="565B2CC6" w14:textId="216554D4" w:rsidR="00410951" w:rsidRPr="000929CF" w:rsidRDefault="00DD21D8"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19</w:t>
      </w:r>
      <w:r w:rsidR="00410951" w:rsidRPr="000929CF">
        <w:rPr>
          <w:rFonts w:ascii="Book Antiqua" w:hAnsi="Book Antiqua" w:cs="Arial"/>
          <w:sz w:val="24"/>
          <w:szCs w:val="24"/>
          <w:lang w:val="en-GB"/>
        </w:rPr>
        <w:t> </w:t>
      </w:r>
      <w:proofErr w:type="spellStart"/>
      <w:r w:rsidR="00410951" w:rsidRPr="000929CF">
        <w:rPr>
          <w:rFonts w:ascii="Book Antiqua" w:hAnsi="Book Antiqua" w:cs="Arial"/>
          <w:b/>
          <w:bCs/>
          <w:sz w:val="24"/>
          <w:szCs w:val="24"/>
          <w:lang w:val="en-GB"/>
        </w:rPr>
        <w:t>Giobbie-Hurder</w:t>
      </w:r>
      <w:proofErr w:type="spellEnd"/>
      <w:r w:rsidR="00410951" w:rsidRPr="000929CF">
        <w:rPr>
          <w:rFonts w:ascii="Book Antiqua" w:hAnsi="Book Antiqua" w:cs="Arial"/>
          <w:b/>
          <w:bCs/>
          <w:sz w:val="24"/>
          <w:szCs w:val="24"/>
          <w:lang w:val="en-GB"/>
        </w:rPr>
        <w:t xml:space="preserve"> A</w:t>
      </w:r>
      <w:r w:rsidR="00410951" w:rsidRPr="000929CF">
        <w:rPr>
          <w:rFonts w:ascii="Book Antiqua" w:hAnsi="Book Antiqua" w:cs="Arial"/>
          <w:sz w:val="24"/>
          <w:szCs w:val="24"/>
          <w:lang w:val="en-GB"/>
        </w:rPr>
        <w:t xml:space="preserve">, </w:t>
      </w:r>
      <w:proofErr w:type="spellStart"/>
      <w:r w:rsidR="00410951" w:rsidRPr="000929CF">
        <w:rPr>
          <w:rFonts w:ascii="Book Antiqua" w:hAnsi="Book Antiqua" w:cs="Arial"/>
          <w:sz w:val="24"/>
          <w:szCs w:val="24"/>
          <w:lang w:val="en-GB"/>
        </w:rPr>
        <w:t>Gelber</w:t>
      </w:r>
      <w:proofErr w:type="spellEnd"/>
      <w:r w:rsidR="00410951" w:rsidRPr="000929CF">
        <w:rPr>
          <w:rFonts w:ascii="Book Antiqua" w:hAnsi="Book Antiqua" w:cs="Arial"/>
          <w:sz w:val="24"/>
          <w:szCs w:val="24"/>
          <w:lang w:val="en-GB"/>
        </w:rPr>
        <w:t xml:space="preserve"> RD, Regan MM. Challenges of guarantee-time bias. </w:t>
      </w:r>
      <w:r w:rsidR="00410951" w:rsidRPr="000929CF">
        <w:rPr>
          <w:rFonts w:ascii="Book Antiqua" w:hAnsi="Book Antiqua" w:cs="Arial"/>
          <w:i/>
          <w:iCs/>
          <w:sz w:val="24"/>
          <w:szCs w:val="24"/>
          <w:lang w:val="en-GB"/>
        </w:rPr>
        <w:t>J Clin Oncol</w:t>
      </w:r>
      <w:r w:rsidR="00410951" w:rsidRPr="000929CF">
        <w:rPr>
          <w:rFonts w:ascii="Book Antiqua" w:hAnsi="Book Antiqua" w:cs="Arial"/>
          <w:sz w:val="24"/>
          <w:szCs w:val="24"/>
          <w:lang w:val="en-GB"/>
        </w:rPr>
        <w:t> 2013; </w:t>
      </w:r>
      <w:r w:rsidR="00410951" w:rsidRPr="000929CF">
        <w:rPr>
          <w:rFonts w:ascii="Book Antiqua" w:hAnsi="Book Antiqua" w:cs="Arial"/>
          <w:b/>
          <w:bCs/>
          <w:sz w:val="24"/>
          <w:szCs w:val="24"/>
          <w:lang w:val="en-GB"/>
        </w:rPr>
        <w:t>31</w:t>
      </w:r>
      <w:r w:rsidR="00410951" w:rsidRPr="000929CF">
        <w:rPr>
          <w:rFonts w:ascii="Book Antiqua" w:hAnsi="Book Antiqua" w:cs="Arial"/>
          <w:sz w:val="24"/>
          <w:szCs w:val="24"/>
          <w:lang w:val="en-GB"/>
        </w:rPr>
        <w:t>: 2963-2969 [PMID: 23835712 DOI: 10.1200/JCO.2013.49.5283]</w:t>
      </w:r>
    </w:p>
    <w:p w14:paraId="02D183DF" w14:textId="63923885"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0</w:t>
      </w:r>
      <w:r w:rsidRPr="000929CF">
        <w:rPr>
          <w:rFonts w:ascii="Book Antiqua" w:hAnsi="Book Antiqua" w:cs="Arial"/>
          <w:sz w:val="24"/>
          <w:szCs w:val="24"/>
          <w:lang w:val="en-GB"/>
        </w:rPr>
        <w:t xml:space="preserve"> </w:t>
      </w:r>
      <w:r w:rsidRPr="000929CF">
        <w:rPr>
          <w:rFonts w:ascii="Book Antiqua" w:hAnsi="Book Antiqua" w:cs="Arial"/>
          <w:b/>
          <w:bCs/>
          <w:sz w:val="24"/>
          <w:szCs w:val="24"/>
          <w:lang w:val="en-GB"/>
        </w:rPr>
        <w:t>Marshall RJ</w:t>
      </w:r>
      <w:r w:rsidRPr="000929CF">
        <w:rPr>
          <w:rFonts w:ascii="Book Antiqua" w:hAnsi="Book Antiqua" w:cs="Arial"/>
          <w:sz w:val="24"/>
          <w:szCs w:val="24"/>
          <w:lang w:val="en-GB"/>
        </w:rPr>
        <w:t xml:space="preserve">. Assessment of exposure misclassification bias in case-control studies using validation data. </w:t>
      </w:r>
      <w:r w:rsidRPr="000929CF">
        <w:rPr>
          <w:rFonts w:ascii="Book Antiqua" w:hAnsi="Book Antiqua" w:cs="Arial"/>
          <w:i/>
          <w:iCs/>
          <w:sz w:val="24"/>
          <w:szCs w:val="24"/>
          <w:lang w:val="en-GB"/>
        </w:rPr>
        <w:t xml:space="preserve">J </w:t>
      </w:r>
      <w:proofErr w:type="spellStart"/>
      <w:r w:rsidRPr="000929CF">
        <w:rPr>
          <w:rFonts w:ascii="Book Antiqua" w:hAnsi="Book Antiqua" w:cs="Arial"/>
          <w:i/>
          <w:iCs/>
          <w:sz w:val="24"/>
          <w:szCs w:val="24"/>
          <w:lang w:val="en-GB"/>
        </w:rPr>
        <w:t>Clin</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Epidemiol</w:t>
      </w:r>
      <w:proofErr w:type="spellEnd"/>
      <w:r w:rsidRPr="000929CF">
        <w:rPr>
          <w:rFonts w:ascii="Book Antiqua" w:hAnsi="Book Antiqua" w:cs="Arial"/>
          <w:sz w:val="24"/>
          <w:szCs w:val="24"/>
          <w:lang w:val="en-GB"/>
        </w:rPr>
        <w:t xml:space="preserve"> 1997;</w:t>
      </w:r>
      <w:r w:rsidR="00DD21D8" w:rsidRPr="000929CF">
        <w:rPr>
          <w:rFonts w:ascii="Book Antiqua" w:hAnsi="Book Antiqua" w:cs="Arial"/>
          <w:sz w:val="24"/>
          <w:szCs w:val="24"/>
          <w:lang w:val="en-GB"/>
        </w:rPr>
        <w:t xml:space="preserve"> </w:t>
      </w:r>
      <w:r w:rsidRPr="000929CF">
        <w:rPr>
          <w:rFonts w:ascii="Book Antiqua" w:hAnsi="Book Antiqua" w:cs="Arial"/>
          <w:b/>
          <w:bCs/>
          <w:sz w:val="24"/>
          <w:szCs w:val="24"/>
          <w:lang w:val="en-GB"/>
        </w:rPr>
        <w:t>50</w:t>
      </w:r>
      <w:r w:rsidRPr="000929CF">
        <w:rPr>
          <w:rFonts w:ascii="Book Antiqua" w:hAnsi="Book Antiqua" w:cs="Arial"/>
          <w:sz w:val="24"/>
          <w:szCs w:val="24"/>
          <w:lang w:val="en-GB"/>
        </w:rPr>
        <w:t>:</w:t>
      </w:r>
      <w:r w:rsidR="00DD21D8" w:rsidRPr="000929CF">
        <w:rPr>
          <w:rFonts w:ascii="Book Antiqua" w:hAnsi="Book Antiqua" w:cs="Arial"/>
          <w:sz w:val="24"/>
          <w:szCs w:val="24"/>
          <w:lang w:val="en-GB"/>
        </w:rPr>
        <w:t xml:space="preserve"> </w:t>
      </w:r>
      <w:r w:rsidRPr="000929CF">
        <w:rPr>
          <w:rFonts w:ascii="Book Antiqua" w:hAnsi="Book Antiqua" w:cs="Arial"/>
          <w:sz w:val="24"/>
          <w:szCs w:val="24"/>
          <w:lang w:val="en-GB"/>
        </w:rPr>
        <w:t>15-</w:t>
      </w:r>
      <w:r w:rsidR="00DD21D8" w:rsidRPr="000929CF">
        <w:rPr>
          <w:rFonts w:ascii="Book Antiqua" w:hAnsi="Book Antiqua" w:cs="Arial"/>
          <w:sz w:val="24"/>
          <w:szCs w:val="24"/>
          <w:lang w:val="en-GB"/>
        </w:rPr>
        <w:t>1</w:t>
      </w:r>
      <w:r w:rsidRPr="000929CF">
        <w:rPr>
          <w:rFonts w:ascii="Book Antiqua" w:hAnsi="Book Antiqua" w:cs="Arial"/>
          <w:sz w:val="24"/>
          <w:szCs w:val="24"/>
          <w:lang w:val="en-GB"/>
        </w:rPr>
        <w:t xml:space="preserve">9 </w:t>
      </w:r>
      <w:r w:rsidR="00DD21D8" w:rsidRPr="000929CF">
        <w:rPr>
          <w:rFonts w:ascii="Book Antiqua" w:hAnsi="Book Antiqua" w:cs="Arial"/>
          <w:sz w:val="24"/>
          <w:szCs w:val="24"/>
          <w:lang w:val="en-GB"/>
        </w:rPr>
        <w:t>[</w:t>
      </w:r>
      <w:r w:rsidRPr="000929CF">
        <w:rPr>
          <w:rFonts w:ascii="Book Antiqua" w:hAnsi="Book Antiqua" w:cs="Arial"/>
          <w:sz w:val="24"/>
          <w:szCs w:val="24"/>
          <w:lang w:val="en-GB"/>
        </w:rPr>
        <w:t>DOI: 10.1016/S0895-4356(96)00315-0</w:t>
      </w:r>
      <w:r w:rsidR="00DD21D8" w:rsidRPr="000929CF">
        <w:rPr>
          <w:rFonts w:ascii="Book Antiqua" w:hAnsi="Book Antiqua" w:cs="Arial"/>
          <w:sz w:val="24"/>
          <w:szCs w:val="24"/>
          <w:lang w:val="en-GB"/>
        </w:rPr>
        <w:t>]</w:t>
      </w:r>
    </w:p>
    <w:p w14:paraId="3ABCB09E" w14:textId="2EE225A0" w:rsidR="00410951" w:rsidRPr="000929CF" w:rsidRDefault="00410951" w:rsidP="003C3EB2">
      <w:pPr>
        <w:adjustRightInd w:val="0"/>
        <w:snapToGrid w:val="0"/>
        <w:spacing w:after="0" w:line="360" w:lineRule="auto"/>
        <w:jc w:val="both"/>
        <w:rPr>
          <w:rFonts w:ascii="Book Antiqua" w:hAnsi="Book Antiqua" w:cs="Arial"/>
          <w:b/>
          <w:bCs/>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1</w:t>
      </w:r>
      <w:r w:rsidRPr="000929CF">
        <w:rPr>
          <w:rFonts w:ascii="Book Antiqua" w:hAnsi="Book Antiqua" w:cs="Arial"/>
          <w:sz w:val="24"/>
          <w:szCs w:val="24"/>
          <w:lang w:val="en-GB"/>
        </w:rPr>
        <w:t> </w:t>
      </w:r>
      <w:r w:rsidR="00DD21D8" w:rsidRPr="000929CF">
        <w:rPr>
          <w:rFonts w:ascii="Book Antiqua" w:hAnsi="Book Antiqua" w:cs="Arial"/>
          <w:b/>
          <w:bCs/>
          <w:sz w:val="24"/>
          <w:szCs w:val="24"/>
          <w:lang w:val="en-GB"/>
        </w:rPr>
        <w:t>European Association for the Study of the Liver</w:t>
      </w:r>
      <w:r w:rsidR="00DD21D8" w:rsidRPr="000929CF">
        <w:rPr>
          <w:rFonts w:ascii="Book Antiqua" w:hAnsi="Book Antiqua" w:cs="Arial"/>
          <w:sz w:val="24"/>
          <w:szCs w:val="24"/>
          <w:lang w:val="en-GB"/>
        </w:rPr>
        <w:t>; European Association for the Study of the Liver. EASL Clinical Practice Guidelines for the management of patients with decompensated cirrhosis. </w:t>
      </w:r>
      <w:r w:rsidR="00DD21D8" w:rsidRPr="000929CF">
        <w:rPr>
          <w:rFonts w:ascii="Book Antiqua" w:hAnsi="Book Antiqua" w:cs="Arial"/>
          <w:i/>
          <w:iCs/>
          <w:sz w:val="24"/>
          <w:szCs w:val="24"/>
          <w:lang w:val="en-GB"/>
        </w:rPr>
        <w:t xml:space="preserve">J </w:t>
      </w:r>
      <w:proofErr w:type="spellStart"/>
      <w:r w:rsidR="00DD21D8" w:rsidRPr="000929CF">
        <w:rPr>
          <w:rFonts w:ascii="Book Antiqua" w:hAnsi="Book Antiqua" w:cs="Arial"/>
          <w:i/>
          <w:iCs/>
          <w:sz w:val="24"/>
          <w:szCs w:val="24"/>
          <w:lang w:val="en-GB"/>
        </w:rPr>
        <w:t>Hepatol</w:t>
      </w:r>
      <w:proofErr w:type="spellEnd"/>
      <w:r w:rsidR="00DD21D8" w:rsidRPr="000929CF">
        <w:rPr>
          <w:rFonts w:ascii="Book Antiqua" w:hAnsi="Book Antiqua" w:cs="Arial"/>
          <w:sz w:val="24"/>
          <w:szCs w:val="24"/>
          <w:lang w:val="en-GB"/>
        </w:rPr>
        <w:t> 2018; </w:t>
      </w:r>
      <w:r w:rsidR="00DD21D8" w:rsidRPr="000929CF">
        <w:rPr>
          <w:rFonts w:ascii="Book Antiqua" w:hAnsi="Book Antiqua" w:cs="Arial"/>
          <w:b/>
          <w:bCs/>
          <w:sz w:val="24"/>
          <w:szCs w:val="24"/>
          <w:lang w:val="en-GB"/>
        </w:rPr>
        <w:t>69</w:t>
      </w:r>
      <w:r w:rsidR="00DD21D8" w:rsidRPr="000929CF">
        <w:rPr>
          <w:rFonts w:ascii="Book Antiqua" w:hAnsi="Book Antiqua" w:cs="Arial"/>
          <w:sz w:val="24"/>
          <w:szCs w:val="24"/>
          <w:lang w:val="en-GB"/>
        </w:rPr>
        <w:t>: 406-460 [PMID: 29653741 DOI: 10.1016/j.jhep.2018.03.024]</w:t>
      </w:r>
    </w:p>
    <w:p w14:paraId="73D0767D" w14:textId="78CEA096"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2</w:t>
      </w:r>
      <w:r w:rsidRPr="000929CF">
        <w:rPr>
          <w:rFonts w:ascii="Book Antiqua" w:hAnsi="Book Antiqua" w:cs="Arial"/>
          <w:sz w:val="24"/>
          <w:szCs w:val="24"/>
          <w:lang w:val="en-GB"/>
        </w:rPr>
        <w:t> </w:t>
      </w:r>
      <w:r w:rsidRPr="000929CF">
        <w:rPr>
          <w:rFonts w:ascii="Book Antiqua" w:hAnsi="Book Antiqua" w:cs="Arial"/>
          <w:b/>
          <w:bCs/>
          <w:sz w:val="24"/>
          <w:szCs w:val="24"/>
          <w:lang w:val="en-GB"/>
        </w:rPr>
        <w:t>Dafni U</w:t>
      </w:r>
      <w:r w:rsidRPr="000929CF">
        <w:rPr>
          <w:rFonts w:ascii="Book Antiqua" w:hAnsi="Book Antiqua" w:cs="Arial"/>
          <w:sz w:val="24"/>
          <w:szCs w:val="24"/>
          <w:lang w:val="en-GB"/>
        </w:rPr>
        <w:t>. Landmark analysis at the 25-year landmark point. </w:t>
      </w:r>
      <w:proofErr w:type="spellStart"/>
      <w:r w:rsidRPr="000929CF">
        <w:rPr>
          <w:rFonts w:ascii="Book Antiqua" w:hAnsi="Book Antiqua" w:cs="Arial"/>
          <w:i/>
          <w:iCs/>
          <w:sz w:val="24"/>
          <w:szCs w:val="24"/>
          <w:lang w:val="en-GB"/>
        </w:rPr>
        <w:t>Circ</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Cardiovasc</w:t>
      </w:r>
      <w:proofErr w:type="spellEnd"/>
      <w:r w:rsidRPr="000929CF">
        <w:rPr>
          <w:rFonts w:ascii="Book Antiqua" w:hAnsi="Book Antiqua" w:cs="Arial"/>
          <w:i/>
          <w:iCs/>
          <w:sz w:val="24"/>
          <w:szCs w:val="24"/>
          <w:lang w:val="en-GB"/>
        </w:rPr>
        <w:t xml:space="preserve"> </w:t>
      </w:r>
      <w:proofErr w:type="spellStart"/>
      <w:r w:rsidRPr="000929CF">
        <w:rPr>
          <w:rFonts w:ascii="Book Antiqua" w:hAnsi="Book Antiqua" w:cs="Arial"/>
          <w:i/>
          <w:iCs/>
          <w:sz w:val="24"/>
          <w:szCs w:val="24"/>
          <w:lang w:val="en-GB"/>
        </w:rPr>
        <w:t>Qual</w:t>
      </w:r>
      <w:proofErr w:type="spellEnd"/>
      <w:r w:rsidRPr="000929CF">
        <w:rPr>
          <w:rFonts w:ascii="Book Antiqua" w:hAnsi="Book Antiqua" w:cs="Arial"/>
          <w:i/>
          <w:iCs/>
          <w:sz w:val="24"/>
          <w:szCs w:val="24"/>
          <w:lang w:val="en-GB"/>
        </w:rPr>
        <w:t xml:space="preserve"> Outcomes</w:t>
      </w:r>
      <w:r w:rsidRPr="000929CF">
        <w:rPr>
          <w:rFonts w:ascii="Book Antiqua" w:hAnsi="Book Antiqua" w:cs="Arial"/>
          <w:sz w:val="24"/>
          <w:szCs w:val="24"/>
          <w:lang w:val="en-GB"/>
        </w:rPr>
        <w:t> 2011; </w:t>
      </w:r>
      <w:r w:rsidRPr="000929CF">
        <w:rPr>
          <w:rFonts w:ascii="Book Antiqua" w:hAnsi="Book Antiqua" w:cs="Arial"/>
          <w:b/>
          <w:bCs/>
          <w:sz w:val="24"/>
          <w:szCs w:val="24"/>
          <w:lang w:val="en-GB"/>
        </w:rPr>
        <w:t>4</w:t>
      </w:r>
      <w:r w:rsidRPr="000929CF">
        <w:rPr>
          <w:rFonts w:ascii="Book Antiqua" w:hAnsi="Book Antiqua" w:cs="Arial"/>
          <w:sz w:val="24"/>
          <w:szCs w:val="24"/>
          <w:lang w:val="en-GB"/>
        </w:rPr>
        <w:t>: 363-371 [PMID: 21586725 DOI: 10.1161/CIRCOUTCOMES.110.957951]</w:t>
      </w:r>
    </w:p>
    <w:p w14:paraId="1F5E8921" w14:textId="27043DF0"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3</w:t>
      </w:r>
      <w:r w:rsidRPr="000929CF">
        <w:rPr>
          <w:rFonts w:ascii="Book Antiqua" w:hAnsi="Book Antiqua" w:cs="Arial"/>
          <w:sz w:val="24"/>
          <w:szCs w:val="24"/>
          <w:lang w:val="en-GB"/>
        </w:rPr>
        <w:t> </w:t>
      </w:r>
      <w:r w:rsidRPr="000929CF">
        <w:rPr>
          <w:rFonts w:ascii="Book Antiqua" w:hAnsi="Book Antiqua" w:cs="Arial"/>
          <w:b/>
          <w:bCs/>
          <w:sz w:val="24"/>
          <w:szCs w:val="24"/>
          <w:lang w:val="en-GB"/>
        </w:rPr>
        <w:t>WHO Collaborating Centre for Drug Statistics Methodology</w:t>
      </w:r>
      <w:r w:rsidR="00DD21D8" w:rsidRPr="000929CF">
        <w:rPr>
          <w:rFonts w:ascii="Book Antiqua" w:hAnsi="Book Antiqua" w:cs="Arial"/>
          <w:sz w:val="24"/>
          <w:szCs w:val="24"/>
          <w:lang w:val="en-GB"/>
        </w:rPr>
        <w:t>.</w:t>
      </w:r>
      <w:r w:rsidRPr="000929CF">
        <w:rPr>
          <w:rFonts w:ascii="Book Antiqua" w:hAnsi="Book Antiqua" w:cs="Arial"/>
          <w:sz w:val="24"/>
          <w:szCs w:val="24"/>
          <w:lang w:val="en-GB"/>
        </w:rPr>
        <w:t> Guidelines for ATC classification and DDD assignment, 2015. Oslo. 2014. Available from: http://www.whocc.no/filearchive/publications/2015_guidelines.pdf.</w:t>
      </w:r>
    </w:p>
    <w:p w14:paraId="08BF8A3D" w14:textId="3D45DB7C"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4</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Xie</w:t>
      </w:r>
      <w:proofErr w:type="spellEnd"/>
      <w:r w:rsidRPr="000929CF">
        <w:rPr>
          <w:rFonts w:ascii="Book Antiqua" w:hAnsi="Book Antiqua" w:cs="Arial"/>
          <w:b/>
          <w:bCs/>
          <w:sz w:val="24"/>
          <w:szCs w:val="24"/>
          <w:lang w:val="en-GB"/>
        </w:rPr>
        <w:t xml:space="preserve"> Y</w:t>
      </w:r>
      <w:r w:rsidRPr="000929CF">
        <w:rPr>
          <w:rFonts w:ascii="Book Antiqua" w:hAnsi="Book Antiqua" w:cs="Arial"/>
          <w:sz w:val="24"/>
          <w:szCs w:val="24"/>
          <w:lang w:val="en-GB"/>
        </w:rPr>
        <w:t>, Bowe B, Li T, Xian H, Yan Y, Al-Aly Z. Risk of death among users of Proton Pump Inhibitors: a longitudinal observational cohort study of United States veterans. </w:t>
      </w:r>
      <w:r w:rsidRPr="000929CF">
        <w:rPr>
          <w:rFonts w:ascii="Book Antiqua" w:hAnsi="Book Antiqua" w:cs="Arial"/>
          <w:i/>
          <w:iCs/>
          <w:sz w:val="24"/>
          <w:szCs w:val="24"/>
          <w:lang w:val="en-GB"/>
        </w:rPr>
        <w:t>BMJ Open</w:t>
      </w:r>
      <w:r w:rsidRPr="000929CF">
        <w:rPr>
          <w:rFonts w:ascii="Book Antiqua" w:hAnsi="Book Antiqua" w:cs="Arial"/>
          <w:sz w:val="24"/>
          <w:szCs w:val="24"/>
          <w:lang w:val="en-GB"/>
        </w:rPr>
        <w:t>2017; </w:t>
      </w:r>
      <w:r w:rsidRPr="000929CF">
        <w:rPr>
          <w:rFonts w:ascii="Book Antiqua" w:hAnsi="Book Antiqua" w:cs="Arial"/>
          <w:b/>
          <w:bCs/>
          <w:sz w:val="24"/>
          <w:szCs w:val="24"/>
          <w:lang w:val="en-GB"/>
        </w:rPr>
        <w:t>7</w:t>
      </w:r>
      <w:r w:rsidRPr="000929CF">
        <w:rPr>
          <w:rFonts w:ascii="Book Antiqua" w:hAnsi="Book Antiqua" w:cs="Arial"/>
          <w:sz w:val="24"/>
          <w:szCs w:val="24"/>
          <w:lang w:val="en-GB"/>
        </w:rPr>
        <w:t>: e015735 [PMID: 28676480 DOI: 10.1136/bmjopen-2016-015735]</w:t>
      </w:r>
    </w:p>
    <w:p w14:paraId="3726F212" w14:textId="3555C98A"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5</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Wellhöner</w:t>
      </w:r>
      <w:proofErr w:type="spellEnd"/>
      <w:r w:rsidRPr="000929CF">
        <w:rPr>
          <w:rFonts w:ascii="Book Antiqua" w:hAnsi="Book Antiqua" w:cs="Arial"/>
          <w:b/>
          <w:bCs/>
          <w:sz w:val="24"/>
          <w:szCs w:val="24"/>
          <w:lang w:val="en-GB"/>
        </w:rPr>
        <w:t xml:space="preserve"> F,</w:t>
      </w:r>
      <w:r w:rsidRPr="000929CF">
        <w:rPr>
          <w:rFonts w:ascii="Book Antiqua" w:hAnsi="Book Antiqua" w:cs="Arial"/>
          <w:sz w:val="24"/>
          <w:szCs w:val="24"/>
          <w:lang w:val="en-GB"/>
        </w:rPr>
        <w:t> </w:t>
      </w:r>
      <w:proofErr w:type="spellStart"/>
      <w:r w:rsidRPr="000929CF">
        <w:rPr>
          <w:rFonts w:ascii="Book Antiqua" w:hAnsi="Book Antiqua" w:cs="Arial"/>
          <w:sz w:val="24"/>
          <w:szCs w:val="24"/>
          <w:lang w:val="en-GB"/>
        </w:rPr>
        <w:t>Döscher</w:t>
      </w:r>
      <w:proofErr w:type="spellEnd"/>
      <w:r w:rsidRPr="000929CF">
        <w:rPr>
          <w:rFonts w:ascii="Book Antiqua" w:hAnsi="Book Antiqua" w:cs="Arial"/>
          <w:sz w:val="24"/>
          <w:szCs w:val="24"/>
          <w:lang w:val="en-GB"/>
        </w:rPr>
        <w:t xml:space="preserve"> N, Marius V, </w:t>
      </w:r>
      <w:proofErr w:type="spellStart"/>
      <w:r w:rsidRPr="000929CF">
        <w:rPr>
          <w:rFonts w:ascii="Book Antiqua" w:hAnsi="Book Antiqua" w:cs="Arial"/>
          <w:sz w:val="24"/>
          <w:szCs w:val="24"/>
          <w:lang w:val="en-GB"/>
        </w:rPr>
        <w:t>Plumeier</w:t>
      </w:r>
      <w:proofErr w:type="spellEnd"/>
      <w:r w:rsidRPr="000929CF">
        <w:rPr>
          <w:rFonts w:ascii="Book Antiqua" w:hAnsi="Book Antiqua" w:cs="Arial"/>
          <w:sz w:val="24"/>
          <w:szCs w:val="24"/>
          <w:lang w:val="en-GB"/>
        </w:rPr>
        <w:t xml:space="preserve"> I, </w:t>
      </w:r>
      <w:proofErr w:type="spellStart"/>
      <w:r w:rsidRPr="000929CF">
        <w:rPr>
          <w:rFonts w:ascii="Book Antiqua" w:hAnsi="Book Antiqua" w:cs="Arial"/>
          <w:sz w:val="24"/>
          <w:szCs w:val="24"/>
          <w:lang w:val="en-GB"/>
        </w:rPr>
        <w:t>Kahl</w:t>
      </w:r>
      <w:proofErr w:type="spellEnd"/>
      <w:r w:rsidRPr="000929CF">
        <w:rPr>
          <w:rFonts w:ascii="Book Antiqua" w:hAnsi="Book Antiqua" w:cs="Arial"/>
          <w:sz w:val="24"/>
          <w:szCs w:val="24"/>
          <w:lang w:val="en-GB"/>
        </w:rPr>
        <w:t xml:space="preserve"> S, </w:t>
      </w:r>
      <w:proofErr w:type="spellStart"/>
      <w:r w:rsidRPr="000929CF">
        <w:rPr>
          <w:rFonts w:ascii="Book Antiqua" w:hAnsi="Book Antiqua" w:cs="Arial"/>
          <w:sz w:val="24"/>
          <w:szCs w:val="24"/>
          <w:lang w:val="en-GB"/>
        </w:rPr>
        <w:t>Potthoff</w:t>
      </w:r>
      <w:proofErr w:type="spellEnd"/>
      <w:r w:rsidRPr="000929CF">
        <w:rPr>
          <w:rFonts w:ascii="Book Antiqua" w:hAnsi="Book Antiqua" w:cs="Arial"/>
          <w:sz w:val="24"/>
          <w:szCs w:val="24"/>
          <w:lang w:val="en-GB"/>
        </w:rPr>
        <w:t xml:space="preserve"> A, </w:t>
      </w:r>
      <w:proofErr w:type="spellStart"/>
      <w:r w:rsidRPr="000929CF">
        <w:rPr>
          <w:rFonts w:ascii="Book Antiqua" w:hAnsi="Book Antiqua" w:cs="Arial"/>
          <w:sz w:val="24"/>
          <w:szCs w:val="24"/>
          <w:lang w:val="en-GB"/>
        </w:rPr>
        <w:t>Manns</w:t>
      </w:r>
      <w:proofErr w:type="spellEnd"/>
      <w:r w:rsidRPr="000929CF">
        <w:rPr>
          <w:rFonts w:ascii="Book Antiqua" w:hAnsi="Book Antiqua" w:cs="Arial"/>
          <w:sz w:val="24"/>
          <w:szCs w:val="24"/>
          <w:lang w:val="en-GB"/>
        </w:rPr>
        <w:t xml:space="preserve"> MP, </w:t>
      </w:r>
      <w:proofErr w:type="spellStart"/>
      <w:r w:rsidRPr="000929CF">
        <w:rPr>
          <w:rFonts w:ascii="Book Antiqua" w:hAnsi="Book Antiqua" w:cs="Arial"/>
          <w:sz w:val="24"/>
          <w:szCs w:val="24"/>
          <w:lang w:val="en-GB"/>
        </w:rPr>
        <w:t>Dietmar</w:t>
      </w:r>
      <w:proofErr w:type="spellEnd"/>
      <w:r w:rsidRPr="000929CF">
        <w:rPr>
          <w:rFonts w:ascii="Book Antiqua" w:hAnsi="Book Antiqua" w:cs="Arial"/>
          <w:sz w:val="24"/>
          <w:szCs w:val="24"/>
          <w:lang w:val="en-GB"/>
        </w:rPr>
        <w:t xml:space="preserve"> P, </w:t>
      </w:r>
      <w:proofErr w:type="spellStart"/>
      <w:r w:rsidRPr="000929CF">
        <w:rPr>
          <w:rFonts w:ascii="Book Antiqua" w:hAnsi="Book Antiqua" w:cs="Arial"/>
          <w:sz w:val="24"/>
          <w:szCs w:val="24"/>
          <w:lang w:val="en-GB"/>
        </w:rPr>
        <w:t>Wedemeyer</w:t>
      </w:r>
      <w:proofErr w:type="spellEnd"/>
      <w:r w:rsidRPr="000929CF">
        <w:rPr>
          <w:rFonts w:ascii="Book Antiqua" w:hAnsi="Book Antiqua" w:cs="Arial"/>
          <w:sz w:val="24"/>
          <w:szCs w:val="24"/>
          <w:lang w:val="en-GB"/>
        </w:rPr>
        <w:t xml:space="preserve"> H, </w:t>
      </w:r>
      <w:proofErr w:type="spellStart"/>
      <w:r w:rsidRPr="000929CF">
        <w:rPr>
          <w:rFonts w:ascii="Book Antiqua" w:hAnsi="Book Antiqua" w:cs="Arial"/>
          <w:sz w:val="24"/>
          <w:szCs w:val="24"/>
          <w:lang w:val="en-GB"/>
        </w:rPr>
        <w:t>Cornberg</w:t>
      </w:r>
      <w:proofErr w:type="spellEnd"/>
      <w:r w:rsidRPr="000929CF">
        <w:rPr>
          <w:rFonts w:ascii="Book Antiqua" w:hAnsi="Book Antiqua" w:cs="Arial"/>
          <w:sz w:val="24"/>
          <w:szCs w:val="24"/>
          <w:lang w:val="en-GB"/>
        </w:rPr>
        <w:t xml:space="preserve"> M, Heidrich B. The Impact of proton pump inhibitors on the intestinal microbiota in chronic hepatitis C patients. Journal of hepatology. 2018;68:S610. DOI: 10.1016/S0168-8278(18)31475-2</w:t>
      </w:r>
    </w:p>
    <w:p w14:paraId="6C2160F2" w14:textId="1D71DAE6"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lastRenderedPageBreak/>
        <w:t>2</w:t>
      </w:r>
      <w:r w:rsidR="00DD21D8" w:rsidRPr="000929CF">
        <w:rPr>
          <w:rFonts w:ascii="Book Antiqua" w:hAnsi="Book Antiqua" w:cs="Arial"/>
          <w:sz w:val="24"/>
          <w:szCs w:val="24"/>
          <w:lang w:val="en-GB"/>
        </w:rPr>
        <w:t>6</w:t>
      </w:r>
      <w:r w:rsidRPr="000929CF">
        <w:rPr>
          <w:rFonts w:ascii="Book Antiqua" w:hAnsi="Book Antiqua" w:cs="Arial"/>
          <w:sz w:val="24"/>
          <w:szCs w:val="24"/>
          <w:lang w:val="en-GB"/>
        </w:rPr>
        <w:t> </w:t>
      </w:r>
      <w:r w:rsidRPr="000929CF">
        <w:rPr>
          <w:rFonts w:ascii="Book Antiqua" w:hAnsi="Book Antiqua" w:cs="Arial"/>
          <w:b/>
          <w:bCs/>
          <w:sz w:val="24"/>
          <w:szCs w:val="24"/>
          <w:lang w:val="en-GB"/>
        </w:rPr>
        <w:t>Wiest R</w:t>
      </w:r>
      <w:r w:rsidRPr="000929CF">
        <w:rPr>
          <w:rFonts w:ascii="Book Antiqua" w:hAnsi="Book Antiqua" w:cs="Arial"/>
          <w:sz w:val="24"/>
          <w:szCs w:val="24"/>
          <w:lang w:val="en-GB"/>
        </w:rPr>
        <w:t xml:space="preserve">, Lawson M, </w:t>
      </w:r>
      <w:proofErr w:type="spellStart"/>
      <w:r w:rsidRPr="000929CF">
        <w:rPr>
          <w:rFonts w:ascii="Book Antiqua" w:hAnsi="Book Antiqua" w:cs="Arial"/>
          <w:sz w:val="24"/>
          <w:szCs w:val="24"/>
          <w:lang w:val="en-GB"/>
        </w:rPr>
        <w:t>Geuking</w:t>
      </w:r>
      <w:proofErr w:type="spellEnd"/>
      <w:r w:rsidRPr="000929CF">
        <w:rPr>
          <w:rFonts w:ascii="Book Antiqua" w:hAnsi="Book Antiqua" w:cs="Arial"/>
          <w:sz w:val="24"/>
          <w:szCs w:val="24"/>
          <w:lang w:val="en-GB"/>
        </w:rPr>
        <w:t xml:space="preserve"> M. Pathological bacterial translocation in liver cirrhosis. </w:t>
      </w:r>
      <w:r w:rsidRPr="000929CF">
        <w:rPr>
          <w:rFonts w:ascii="Book Antiqua" w:hAnsi="Book Antiqua" w:cs="Arial"/>
          <w:i/>
          <w:iCs/>
          <w:sz w:val="24"/>
          <w:szCs w:val="24"/>
          <w:lang w:val="en-GB"/>
        </w:rPr>
        <w:t xml:space="preserve">J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sz w:val="24"/>
          <w:szCs w:val="24"/>
          <w:lang w:val="en-GB"/>
        </w:rPr>
        <w:t> 2014; </w:t>
      </w:r>
      <w:r w:rsidRPr="000929CF">
        <w:rPr>
          <w:rFonts w:ascii="Book Antiqua" w:hAnsi="Book Antiqua" w:cs="Arial"/>
          <w:b/>
          <w:bCs/>
          <w:sz w:val="24"/>
          <w:szCs w:val="24"/>
          <w:lang w:val="en-GB"/>
        </w:rPr>
        <w:t>60</w:t>
      </w:r>
      <w:r w:rsidRPr="000929CF">
        <w:rPr>
          <w:rFonts w:ascii="Book Antiqua" w:hAnsi="Book Antiqua" w:cs="Arial"/>
          <w:sz w:val="24"/>
          <w:szCs w:val="24"/>
          <w:lang w:val="en-GB"/>
        </w:rPr>
        <w:t>: 197-209 [PMID: 23993913 DOI: 10.1016/j.jhep.2013.07.044]</w:t>
      </w:r>
    </w:p>
    <w:p w14:paraId="57911DE5" w14:textId="4FA65988"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7</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Freedberg</w:t>
      </w:r>
      <w:proofErr w:type="spellEnd"/>
      <w:r w:rsidRPr="000929CF">
        <w:rPr>
          <w:rFonts w:ascii="Book Antiqua" w:hAnsi="Book Antiqua" w:cs="Arial"/>
          <w:b/>
          <w:bCs/>
          <w:sz w:val="24"/>
          <w:szCs w:val="24"/>
          <w:lang w:val="en-GB"/>
        </w:rPr>
        <w:t xml:space="preserve"> DE</w:t>
      </w:r>
      <w:r w:rsidRPr="000929CF">
        <w:rPr>
          <w:rFonts w:ascii="Book Antiqua" w:hAnsi="Book Antiqua" w:cs="Arial"/>
          <w:sz w:val="24"/>
          <w:szCs w:val="24"/>
          <w:lang w:val="en-GB"/>
        </w:rPr>
        <w:t>, Kim LS, Yang YX. The Risks and Benefits of Long-term Use of Proton Pump Inhibitors: Expert Review and Best Practice Advice From the American Gastroenterological Association. </w:t>
      </w:r>
      <w:r w:rsidRPr="000929CF">
        <w:rPr>
          <w:rFonts w:ascii="Book Antiqua" w:hAnsi="Book Antiqua" w:cs="Arial"/>
          <w:i/>
          <w:iCs/>
          <w:sz w:val="24"/>
          <w:szCs w:val="24"/>
          <w:lang w:val="en-GB"/>
        </w:rPr>
        <w:t>Gastroenterology</w:t>
      </w:r>
      <w:r w:rsidRPr="000929CF">
        <w:rPr>
          <w:rFonts w:ascii="Book Antiqua" w:hAnsi="Book Antiqua" w:cs="Arial"/>
          <w:sz w:val="24"/>
          <w:szCs w:val="24"/>
          <w:lang w:val="en-GB"/>
        </w:rPr>
        <w:t> 2017; </w:t>
      </w:r>
      <w:r w:rsidRPr="000929CF">
        <w:rPr>
          <w:rFonts w:ascii="Book Antiqua" w:hAnsi="Book Antiqua" w:cs="Arial"/>
          <w:b/>
          <w:bCs/>
          <w:sz w:val="24"/>
          <w:szCs w:val="24"/>
          <w:lang w:val="en-GB"/>
        </w:rPr>
        <w:t>152</w:t>
      </w:r>
      <w:r w:rsidRPr="000929CF">
        <w:rPr>
          <w:rFonts w:ascii="Book Antiqua" w:hAnsi="Book Antiqua" w:cs="Arial"/>
          <w:sz w:val="24"/>
          <w:szCs w:val="24"/>
          <w:lang w:val="en-GB"/>
        </w:rPr>
        <w:t>: 706-715 [PMID: 28257716 DOI: 10.1053/j.gastro.2017.01.031]</w:t>
      </w:r>
    </w:p>
    <w:p w14:paraId="7534CF4D" w14:textId="272CDC30"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w:t>
      </w:r>
      <w:r w:rsidR="00DD21D8" w:rsidRPr="000929CF">
        <w:rPr>
          <w:rFonts w:ascii="Book Antiqua" w:hAnsi="Book Antiqua" w:cs="Arial"/>
          <w:sz w:val="24"/>
          <w:szCs w:val="24"/>
          <w:lang w:val="en-GB"/>
        </w:rPr>
        <w:t>8</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Scarpignato</w:t>
      </w:r>
      <w:proofErr w:type="spellEnd"/>
      <w:r w:rsidRPr="000929CF">
        <w:rPr>
          <w:rFonts w:ascii="Book Antiqua" w:hAnsi="Book Antiqua" w:cs="Arial"/>
          <w:b/>
          <w:bCs/>
          <w:sz w:val="24"/>
          <w:szCs w:val="24"/>
          <w:lang w:val="en-GB"/>
        </w:rPr>
        <w:t xml:space="preserve"> C</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Gatta</w:t>
      </w:r>
      <w:proofErr w:type="spellEnd"/>
      <w:r w:rsidRPr="000929CF">
        <w:rPr>
          <w:rFonts w:ascii="Book Antiqua" w:hAnsi="Book Antiqua" w:cs="Arial"/>
          <w:sz w:val="24"/>
          <w:szCs w:val="24"/>
          <w:lang w:val="en-GB"/>
        </w:rPr>
        <w:t xml:space="preserve"> L, </w:t>
      </w:r>
      <w:proofErr w:type="spellStart"/>
      <w:r w:rsidRPr="000929CF">
        <w:rPr>
          <w:rFonts w:ascii="Book Antiqua" w:hAnsi="Book Antiqua" w:cs="Arial"/>
          <w:sz w:val="24"/>
          <w:szCs w:val="24"/>
          <w:lang w:val="en-GB"/>
        </w:rPr>
        <w:t>Zullo</w:t>
      </w:r>
      <w:proofErr w:type="spellEnd"/>
      <w:r w:rsidRPr="000929CF">
        <w:rPr>
          <w:rFonts w:ascii="Book Antiqua" w:hAnsi="Book Antiqua" w:cs="Arial"/>
          <w:sz w:val="24"/>
          <w:szCs w:val="24"/>
          <w:lang w:val="en-GB"/>
        </w:rPr>
        <w:t xml:space="preserve"> A, </w:t>
      </w:r>
      <w:proofErr w:type="spellStart"/>
      <w:r w:rsidRPr="000929CF">
        <w:rPr>
          <w:rFonts w:ascii="Book Antiqua" w:hAnsi="Book Antiqua" w:cs="Arial"/>
          <w:sz w:val="24"/>
          <w:szCs w:val="24"/>
          <w:lang w:val="en-GB"/>
        </w:rPr>
        <w:t>Blandizzi</w:t>
      </w:r>
      <w:proofErr w:type="spellEnd"/>
      <w:r w:rsidRPr="000929CF">
        <w:rPr>
          <w:rFonts w:ascii="Book Antiqua" w:hAnsi="Book Antiqua" w:cs="Arial"/>
          <w:sz w:val="24"/>
          <w:szCs w:val="24"/>
          <w:lang w:val="en-GB"/>
        </w:rPr>
        <w:t xml:space="preserve"> C; SIF-AIGO-FIMMG Group; Italian Society of Pharmacology, the Italian Association of Hospital Gastroenterologists, and the Italian Federation of General Practitioners. Effective and safe proton pump inhibitor therapy in acid-related diseases - A position paper addressing benefits and potential harms of acid suppression. </w:t>
      </w:r>
      <w:r w:rsidRPr="000929CF">
        <w:rPr>
          <w:rFonts w:ascii="Book Antiqua" w:hAnsi="Book Antiqua" w:cs="Arial"/>
          <w:i/>
          <w:iCs/>
          <w:sz w:val="24"/>
          <w:szCs w:val="24"/>
          <w:lang w:val="en-GB"/>
        </w:rPr>
        <w:t>BMC Med</w:t>
      </w:r>
      <w:r w:rsidRPr="000929CF">
        <w:rPr>
          <w:rFonts w:ascii="Book Antiqua" w:hAnsi="Book Antiqua" w:cs="Arial"/>
          <w:sz w:val="24"/>
          <w:szCs w:val="24"/>
          <w:lang w:val="en-GB"/>
        </w:rPr>
        <w:t> 2016; </w:t>
      </w:r>
      <w:r w:rsidRPr="000929CF">
        <w:rPr>
          <w:rFonts w:ascii="Book Antiqua" w:hAnsi="Book Antiqua" w:cs="Arial"/>
          <w:b/>
          <w:bCs/>
          <w:sz w:val="24"/>
          <w:szCs w:val="24"/>
          <w:lang w:val="en-GB"/>
        </w:rPr>
        <w:t>14</w:t>
      </w:r>
      <w:r w:rsidRPr="000929CF">
        <w:rPr>
          <w:rFonts w:ascii="Book Antiqua" w:hAnsi="Book Antiqua" w:cs="Arial"/>
          <w:sz w:val="24"/>
          <w:szCs w:val="24"/>
          <w:lang w:val="en-GB"/>
        </w:rPr>
        <w:t>: 179 [PMID: 27825371 DOI: 10.1186/s12916-016-0718-z]</w:t>
      </w:r>
    </w:p>
    <w:p w14:paraId="0601B982" w14:textId="73B9F60A" w:rsidR="00410951" w:rsidRPr="000929CF" w:rsidRDefault="00DD21D8"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29</w:t>
      </w:r>
      <w:r w:rsidR="00410951" w:rsidRPr="000929CF">
        <w:rPr>
          <w:rFonts w:ascii="Book Antiqua" w:hAnsi="Book Antiqua" w:cs="Arial"/>
          <w:sz w:val="24"/>
          <w:szCs w:val="24"/>
          <w:lang w:val="en-GB"/>
        </w:rPr>
        <w:t> </w:t>
      </w:r>
      <w:proofErr w:type="spellStart"/>
      <w:r w:rsidR="00410951" w:rsidRPr="000929CF">
        <w:rPr>
          <w:rFonts w:ascii="Book Antiqua" w:hAnsi="Book Antiqua" w:cs="Arial"/>
          <w:b/>
          <w:bCs/>
          <w:sz w:val="24"/>
          <w:szCs w:val="24"/>
          <w:lang w:val="en-GB"/>
        </w:rPr>
        <w:t>Henao</w:t>
      </w:r>
      <w:proofErr w:type="spellEnd"/>
      <w:r w:rsidR="00410951" w:rsidRPr="000929CF">
        <w:rPr>
          <w:rFonts w:ascii="Book Antiqua" w:hAnsi="Book Antiqua" w:cs="Arial"/>
          <w:b/>
          <w:bCs/>
          <w:sz w:val="24"/>
          <w:szCs w:val="24"/>
          <w:lang w:val="en-GB"/>
        </w:rPr>
        <w:t>-Mejia J</w:t>
      </w:r>
      <w:r w:rsidR="00410951" w:rsidRPr="000929CF">
        <w:rPr>
          <w:rFonts w:ascii="Book Antiqua" w:hAnsi="Book Antiqua" w:cs="Arial"/>
          <w:sz w:val="24"/>
          <w:szCs w:val="24"/>
          <w:lang w:val="en-GB"/>
        </w:rPr>
        <w:t xml:space="preserve">, </w:t>
      </w:r>
      <w:proofErr w:type="spellStart"/>
      <w:r w:rsidR="00410951" w:rsidRPr="000929CF">
        <w:rPr>
          <w:rFonts w:ascii="Book Antiqua" w:hAnsi="Book Antiqua" w:cs="Arial"/>
          <w:sz w:val="24"/>
          <w:szCs w:val="24"/>
          <w:lang w:val="en-GB"/>
        </w:rPr>
        <w:t>Elinav</w:t>
      </w:r>
      <w:proofErr w:type="spellEnd"/>
      <w:r w:rsidR="00410951" w:rsidRPr="000929CF">
        <w:rPr>
          <w:rFonts w:ascii="Book Antiqua" w:hAnsi="Book Antiqua" w:cs="Arial"/>
          <w:sz w:val="24"/>
          <w:szCs w:val="24"/>
          <w:lang w:val="en-GB"/>
        </w:rPr>
        <w:t xml:space="preserve"> E, Jin C, </w:t>
      </w:r>
      <w:proofErr w:type="spellStart"/>
      <w:r w:rsidR="00410951" w:rsidRPr="000929CF">
        <w:rPr>
          <w:rFonts w:ascii="Book Antiqua" w:hAnsi="Book Antiqua" w:cs="Arial"/>
          <w:sz w:val="24"/>
          <w:szCs w:val="24"/>
          <w:lang w:val="en-GB"/>
        </w:rPr>
        <w:t>Hao</w:t>
      </w:r>
      <w:proofErr w:type="spellEnd"/>
      <w:r w:rsidR="00410951" w:rsidRPr="000929CF">
        <w:rPr>
          <w:rFonts w:ascii="Book Antiqua" w:hAnsi="Book Antiqua" w:cs="Arial"/>
          <w:sz w:val="24"/>
          <w:szCs w:val="24"/>
          <w:lang w:val="en-GB"/>
        </w:rPr>
        <w:t xml:space="preserve"> L, </w:t>
      </w:r>
      <w:proofErr w:type="spellStart"/>
      <w:r w:rsidR="00410951" w:rsidRPr="000929CF">
        <w:rPr>
          <w:rFonts w:ascii="Book Antiqua" w:hAnsi="Book Antiqua" w:cs="Arial"/>
          <w:sz w:val="24"/>
          <w:szCs w:val="24"/>
          <w:lang w:val="en-GB"/>
        </w:rPr>
        <w:t>Mehal</w:t>
      </w:r>
      <w:proofErr w:type="spellEnd"/>
      <w:r w:rsidR="00410951" w:rsidRPr="000929CF">
        <w:rPr>
          <w:rFonts w:ascii="Book Antiqua" w:hAnsi="Book Antiqua" w:cs="Arial"/>
          <w:sz w:val="24"/>
          <w:szCs w:val="24"/>
          <w:lang w:val="en-GB"/>
        </w:rPr>
        <w:t xml:space="preserve"> WZ, </w:t>
      </w:r>
      <w:proofErr w:type="spellStart"/>
      <w:r w:rsidR="00410951" w:rsidRPr="000929CF">
        <w:rPr>
          <w:rFonts w:ascii="Book Antiqua" w:hAnsi="Book Antiqua" w:cs="Arial"/>
          <w:sz w:val="24"/>
          <w:szCs w:val="24"/>
          <w:lang w:val="en-GB"/>
        </w:rPr>
        <w:t>Strowig</w:t>
      </w:r>
      <w:proofErr w:type="spellEnd"/>
      <w:r w:rsidR="00410951" w:rsidRPr="000929CF">
        <w:rPr>
          <w:rFonts w:ascii="Book Antiqua" w:hAnsi="Book Antiqua" w:cs="Arial"/>
          <w:sz w:val="24"/>
          <w:szCs w:val="24"/>
          <w:lang w:val="en-GB"/>
        </w:rPr>
        <w:t xml:space="preserve"> T, </w:t>
      </w:r>
      <w:proofErr w:type="spellStart"/>
      <w:r w:rsidR="00410951" w:rsidRPr="000929CF">
        <w:rPr>
          <w:rFonts w:ascii="Book Antiqua" w:hAnsi="Book Antiqua" w:cs="Arial"/>
          <w:sz w:val="24"/>
          <w:szCs w:val="24"/>
          <w:lang w:val="en-GB"/>
        </w:rPr>
        <w:t>Thaiss</w:t>
      </w:r>
      <w:proofErr w:type="spellEnd"/>
      <w:r w:rsidR="00410951" w:rsidRPr="000929CF">
        <w:rPr>
          <w:rFonts w:ascii="Book Antiqua" w:hAnsi="Book Antiqua" w:cs="Arial"/>
          <w:sz w:val="24"/>
          <w:szCs w:val="24"/>
          <w:lang w:val="en-GB"/>
        </w:rPr>
        <w:t xml:space="preserve"> CA, </w:t>
      </w:r>
      <w:proofErr w:type="spellStart"/>
      <w:r w:rsidR="00410951" w:rsidRPr="000929CF">
        <w:rPr>
          <w:rFonts w:ascii="Book Antiqua" w:hAnsi="Book Antiqua" w:cs="Arial"/>
          <w:sz w:val="24"/>
          <w:szCs w:val="24"/>
          <w:lang w:val="en-GB"/>
        </w:rPr>
        <w:t>Kau</w:t>
      </w:r>
      <w:proofErr w:type="spellEnd"/>
      <w:r w:rsidR="00410951" w:rsidRPr="000929CF">
        <w:rPr>
          <w:rFonts w:ascii="Book Antiqua" w:hAnsi="Book Antiqua" w:cs="Arial"/>
          <w:sz w:val="24"/>
          <w:szCs w:val="24"/>
          <w:lang w:val="en-GB"/>
        </w:rPr>
        <w:t xml:space="preserve"> AL, </w:t>
      </w:r>
      <w:proofErr w:type="spellStart"/>
      <w:r w:rsidR="00410951" w:rsidRPr="000929CF">
        <w:rPr>
          <w:rFonts w:ascii="Book Antiqua" w:hAnsi="Book Antiqua" w:cs="Arial"/>
          <w:sz w:val="24"/>
          <w:szCs w:val="24"/>
          <w:lang w:val="en-GB"/>
        </w:rPr>
        <w:t>Eisenbarth</w:t>
      </w:r>
      <w:proofErr w:type="spellEnd"/>
      <w:r w:rsidR="00410951" w:rsidRPr="000929CF">
        <w:rPr>
          <w:rFonts w:ascii="Book Antiqua" w:hAnsi="Book Antiqua" w:cs="Arial"/>
          <w:sz w:val="24"/>
          <w:szCs w:val="24"/>
          <w:lang w:val="en-GB"/>
        </w:rPr>
        <w:t xml:space="preserve"> SC, </w:t>
      </w:r>
      <w:proofErr w:type="spellStart"/>
      <w:r w:rsidR="00410951" w:rsidRPr="000929CF">
        <w:rPr>
          <w:rFonts w:ascii="Book Antiqua" w:hAnsi="Book Antiqua" w:cs="Arial"/>
          <w:sz w:val="24"/>
          <w:szCs w:val="24"/>
          <w:lang w:val="en-GB"/>
        </w:rPr>
        <w:t>Jurczak</w:t>
      </w:r>
      <w:proofErr w:type="spellEnd"/>
      <w:r w:rsidR="00410951" w:rsidRPr="000929CF">
        <w:rPr>
          <w:rFonts w:ascii="Book Antiqua" w:hAnsi="Book Antiqua" w:cs="Arial"/>
          <w:sz w:val="24"/>
          <w:szCs w:val="24"/>
          <w:lang w:val="en-GB"/>
        </w:rPr>
        <w:t xml:space="preserve"> MJ, </w:t>
      </w:r>
      <w:proofErr w:type="spellStart"/>
      <w:r w:rsidR="00410951" w:rsidRPr="000929CF">
        <w:rPr>
          <w:rFonts w:ascii="Book Antiqua" w:hAnsi="Book Antiqua" w:cs="Arial"/>
          <w:sz w:val="24"/>
          <w:szCs w:val="24"/>
          <w:lang w:val="en-GB"/>
        </w:rPr>
        <w:t>Camporez</w:t>
      </w:r>
      <w:proofErr w:type="spellEnd"/>
      <w:r w:rsidR="00410951" w:rsidRPr="000929CF">
        <w:rPr>
          <w:rFonts w:ascii="Book Antiqua" w:hAnsi="Book Antiqua" w:cs="Arial"/>
          <w:sz w:val="24"/>
          <w:szCs w:val="24"/>
          <w:lang w:val="en-GB"/>
        </w:rPr>
        <w:t xml:space="preserve"> JP, Shulman GI, Gordon JI, Hoffman HM, Flavell RA. Inflammasome-mediated dysbiosis regulates progression of NAFLD and obesity. </w:t>
      </w:r>
      <w:r w:rsidR="00410951" w:rsidRPr="000929CF">
        <w:rPr>
          <w:rFonts w:ascii="Book Antiqua" w:hAnsi="Book Antiqua" w:cs="Arial"/>
          <w:i/>
          <w:iCs/>
          <w:sz w:val="24"/>
          <w:szCs w:val="24"/>
          <w:lang w:val="en-GB"/>
        </w:rPr>
        <w:t>Nature</w:t>
      </w:r>
      <w:r w:rsidR="00410951" w:rsidRPr="000929CF">
        <w:rPr>
          <w:rFonts w:ascii="Book Antiqua" w:hAnsi="Book Antiqua" w:cs="Arial"/>
          <w:sz w:val="24"/>
          <w:szCs w:val="24"/>
          <w:lang w:val="en-GB"/>
        </w:rPr>
        <w:t> 2012; </w:t>
      </w:r>
      <w:r w:rsidR="00410951" w:rsidRPr="000929CF">
        <w:rPr>
          <w:rFonts w:ascii="Book Antiqua" w:hAnsi="Book Antiqua" w:cs="Arial"/>
          <w:b/>
          <w:bCs/>
          <w:sz w:val="24"/>
          <w:szCs w:val="24"/>
          <w:lang w:val="en-GB"/>
        </w:rPr>
        <w:t>482</w:t>
      </w:r>
      <w:r w:rsidR="00410951" w:rsidRPr="000929CF">
        <w:rPr>
          <w:rFonts w:ascii="Book Antiqua" w:hAnsi="Book Antiqua" w:cs="Arial"/>
          <w:sz w:val="24"/>
          <w:szCs w:val="24"/>
          <w:lang w:val="en-GB"/>
        </w:rPr>
        <w:t>: 179-185 [PMID: 22297845 DOI: 10.1038/nature10809]</w:t>
      </w:r>
    </w:p>
    <w:p w14:paraId="0B365F83" w14:textId="475B72F5"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3</w:t>
      </w:r>
      <w:r w:rsidR="00DD21D8" w:rsidRPr="000929CF">
        <w:rPr>
          <w:rFonts w:ascii="Book Antiqua" w:hAnsi="Book Antiqua" w:cs="Arial"/>
          <w:sz w:val="24"/>
          <w:szCs w:val="24"/>
          <w:lang w:val="en-GB"/>
        </w:rPr>
        <w:t>0</w:t>
      </w:r>
      <w:r w:rsidRPr="000929CF">
        <w:rPr>
          <w:rFonts w:ascii="Book Antiqua" w:hAnsi="Book Antiqua" w:cs="Arial"/>
          <w:sz w:val="24"/>
          <w:szCs w:val="24"/>
          <w:lang w:val="en-GB"/>
        </w:rPr>
        <w:t> </w:t>
      </w:r>
      <w:r w:rsidRPr="000929CF">
        <w:rPr>
          <w:rFonts w:ascii="Book Antiqua" w:hAnsi="Book Antiqua" w:cs="Arial"/>
          <w:b/>
          <w:bCs/>
          <w:sz w:val="24"/>
          <w:szCs w:val="24"/>
          <w:lang w:val="en-GB"/>
        </w:rPr>
        <w:t>Chen P</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Stärkel</w:t>
      </w:r>
      <w:proofErr w:type="spellEnd"/>
      <w:r w:rsidRPr="000929CF">
        <w:rPr>
          <w:rFonts w:ascii="Book Antiqua" w:hAnsi="Book Antiqua" w:cs="Arial"/>
          <w:sz w:val="24"/>
          <w:szCs w:val="24"/>
          <w:lang w:val="en-GB"/>
        </w:rPr>
        <w:t xml:space="preserve"> P, Turner JR, </w:t>
      </w:r>
      <w:proofErr w:type="spellStart"/>
      <w:r w:rsidRPr="000929CF">
        <w:rPr>
          <w:rFonts w:ascii="Book Antiqua" w:hAnsi="Book Antiqua" w:cs="Arial"/>
          <w:sz w:val="24"/>
          <w:szCs w:val="24"/>
          <w:lang w:val="en-GB"/>
        </w:rPr>
        <w:t>Ho</w:t>
      </w:r>
      <w:proofErr w:type="spellEnd"/>
      <w:r w:rsidRPr="000929CF">
        <w:rPr>
          <w:rFonts w:ascii="Book Antiqua" w:hAnsi="Book Antiqua" w:cs="Arial"/>
          <w:sz w:val="24"/>
          <w:szCs w:val="24"/>
          <w:lang w:val="en-GB"/>
        </w:rPr>
        <w:t xml:space="preserve"> SB, </w:t>
      </w:r>
      <w:proofErr w:type="spellStart"/>
      <w:r w:rsidRPr="000929CF">
        <w:rPr>
          <w:rFonts w:ascii="Book Antiqua" w:hAnsi="Book Antiqua" w:cs="Arial"/>
          <w:sz w:val="24"/>
          <w:szCs w:val="24"/>
          <w:lang w:val="en-GB"/>
        </w:rPr>
        <w:t>Schnabl</w:t>
      </w:r>
      <w:proofErr w:type="spellEnd"/>
      <w:r w:rsidRPr="000929CF">
        <w:rPr>
          <w:rFonts w:ascii="Book Antiqua" w:hAnsi="Book Antiqua" w:cs="Arial"/>
          <w:sz w:val="24"/>
          <w:szCs w:val="24"/>
          <w:lang w:val="en-GB"/>
        </w:rPr>
        <w:t xml:space="preserve"> B. Dysbiosis-induced intestinal inflammation activates </w:t>
      </w:r>
      <w:proofErr w:type="spellStart"/>
      <w:r w:rsidRPr="000929CF">
        <w:rPr>
          <w:rFonts w:ascii="Book Antiqua" w:hAnsi="Book Antiqua" w:cs="Arial"/>
          <w:sz w:val="24"/>
          <w:szCs w:val="24"/>
          <w:lang w:val="en-GB"/>
        </w:rPr>
        <w:t>tumor</w:t>
      </w:r>
      <w:proofErr w:type="spellEnd"/>
      <w:r w:rsidRPr="000929CF">
        <w:rPr>
          <w:rFonts w:ascii="Book Antiqua" w:hAnsi="Book Antiqua" w:cs="Arial"/>
          <w:sz w:val="24"/>
          <w:szCs w:val="24"/>
          <w:lang w:val="en-GB"/>
        </w:rPr>
        <w:t xml:space="preserve"> necrosis factor receptor I and mediates alcoholic liver disease in mice. </w:t>
      </w:r>
      <w:r w:rsidRPr="000929CF">
        <w:rPr>
          <w:rFonts w:ascii="Book Antiqua" w:hAnsi="Book Antiqua" w:cs="Arial"/>
          <w:i/>
          <w:iCs/>
          <w:sz w:val="24"/>
          <w:szCs w:val="24"/>
          <w:lang w:val="en-GB"/>
        </w:rPr>
        <w:t>Hepatology</w:t>
      </w:r>
      <w:r w:rsidRPr="000929CF">
        <w:rPr>
          <w:rFonts w:ascii="Book Antiqua" w:hAnsi="Book Antiqua" w:cs="Arial"/>
          <w:sz w:val="24"/>
          <w:szCs w:val="24"/>
          <w:lang w:val="en-GB"/>
        </w:rPr>
        <w:t> 2015; </w:t>
      </w:r>
      <w:r w:rsidRPr="000929CF">
        <w:rPr>
          <w:rFonts w:ascii="Book Antiqua" w:hAnsi="Book Antiqua" w:cs="Arial"/>
          <w:b/>
          <w:bCs/>
          <w:sz w:val="24"/>
          <w:szCs w:val="24"/>
          <w:lang w:val="en-GB"/>
        </w:rPr>
        <w:t>61</w:t>
      </w:r>
      <w:r w:rsidRPr="000929CF">
        <w:rPr>
          <w:rFonts w:ascii="Book Antiqua" w:hAnsi="Book Antiqua" w:cs="Arial"/>
          <w:sz w:val="24"/>
          <w:szCs w:val="24"/>
          <w:lang w:val="en-GB"/>
        </w:rPr>
        <w:t>: 883-894 [PMID: 25251280 DOI: 10.1002/hep.27489]</w:t>
      </w:r>
    </w:p>
    <w:p w14:paraId="3FFAC94E" w14:textId="20A937BE"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3</w:t>
      </w:r>
      <w:r w:rsidR="00DD21D8" w:rsidRPr="000929CF">
        <w:rPr>
          <w:rFonts w:ascii="Book Antiqua" w:hAnsi="Book Antiqua" w:cs="Arial"/>
          <w:sz w:val="24"/>
          <w:szCs w:val="24"/>
          <w:lang w:val="en-GB"/>
        </w:rPr>
        <w:t xml:space="preserve">1 </w:t>
      </w:r>
      <w:r w:rsidRPr="000929CF">
        <w:rPr>
          <w:rFonts w:ascii="Book Antiqua" w:hAnsi="Book Antiqua" w:cs="Arial"/>
          <w:b/>
          <w:bCs/>
          <w:sz w:val="24"/>
          <w:szCs w:val="24"/>
          <w:lang w:val="en-GB"/>
        </w:rPr>
        <w:t>Montano-</w:t>
      </w:r>
      <w:proofErr w:type="spellStart"/>
      <w:r w:rsidRPr="000929CF">
        <w:rPr>
          <w:rFonts w:ascii="Book Antiqua" w:hAnsi="Book Antiqua" w:cs="Arial"/>
          <w:b/>
          <w:bCs/>
          <w:sz w:val="24"/>
          <w:szCs w:val="24"/>
          <w:lang w:val="en-GB"/>
        </w:rPr>
        <w:t>Loza</w:t>
      </w:r>
      <w:proofErr w:type="spellEnd"/>
      <w:r w:rsidRPr="000929CF">
        <w:rPr>
          <w:rFonts w:ascii="Book Antiqua" w:hAnsi="Book Antiqua" w:cs="Arial"/>
          <w:b/>
          <w:bCs/>
          <w:sz w:val="24"/>
          <w:szCs w:val="24"/>
          <w:lang w:val="en-GB"/>
        </w:rPr>
        <w:t xml:space="preserve"> AJ</w:t>
      </w:r>
      <w:r w:rsidRPr="000929CF">
        <w:rPr>
          <w:rFonts w:ascii="Book Antiqua" w:hAnsi="Book Antiqua" w:cs="Arial"/>
          <w:sz w:val="24"/>
          <w:szCs w:val="24"/>
          <w:lang w:val="en-GB"/>
        </w:rPr>
        <w:t>. Clinical relevance of sarcopenia in patients with cirrhosis. </w:t>
      </w:r>
      <w:r w:rsidRPr="000929CF">
        <w:rPr>
          <w:rFonts w:ascii="Book Antiqua" w:hAnsi="Book Antiqua" w:cs="Arial"/>
          <w:i/>
          <w:iCs/>
          <w:sz w:val="24"/>
          <w:szCs w:val="24"/>
          <w:lang w:val="en-GB"/>
        </w:rPr>
        <w:t>World J Gastroente</w:t>
      </w:r>
      <w:bookmarkStart w:id="136" w:name="_GoBack"/>
      <w:bookmarkEnd w:id="136"/>
      <w:r w:rsidRPr="000929CF">
        <w:rPr>
          <w:rFonts w:ascii="Book Antiqua" w:hAnsi="Book Antiqua" w:cs="Arial"/>
          <w:i/>
          <w:iCs/>
          <w:sz w:val="24"/>
          <w:szCs w:val="24"/>
          <w:lang w:val="en-GB"/>
        </w:rPr>
        <w:t>rol</w:t>
      </w:r>
      <w:r w:rsidRPr="000929CF">
        <w:rPr>
          <w:rFonts w:ascii="Book Antiqua" w:hAnsi="Book Antiqua" w:cs="Arial"/>
          <w:sz w:val="24"/>
          <w:szCs w:val="24"/>
          <w:lang w:val="en-GB"/>
        </w:rPr>
        <w:t> 2014; </w:t>
      </w:r>
      <w:r w:rsidRPr="000929CF">
        <w:rPr>
          <w:rFonts w:ascii="Book Antiqua" w:hAnsi="Book Antiqua" w:cs="Arial"/>
          <w:b/>
          <w:bCs/>
          <w:sz w:val="24"/>
          <w:szCs w:val="24"/>
          <w:lang w:val="en-GB"/>
        </w:rPr>
        <w:t>20</w:t>
      </w:r>
      <w:r w:rsidRPr="000929CF">
        <w:rPr>
          <w:rFonts w:ascii="Book Antiqua" w:hAnsi="Book Antiqua" w:cs="Arial"/>
          <w:sz w:val="24"/>
          <w:szCs w:val="24"/>
          <w:lang w:val="en-GB"/>
        </w:rPr>
        <w:t>: 8061-8071 [PMID: 25009378 DOI: 10.3748/wjg.v20.i25.8061]</w:t>
      </w:r>
    </w:p>
    <w:p w14:paraId="13098F54" w14:textId="3CE4315B"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3</w:t>
      </w:r>
      <w:r w:rsidR="00DD21D8" w:rsidRPr="000929CF">
        <w:rPr>
          <w:rFonts w:ascii="Book Antiqua" w:hAnsi="Book Antiqua" w:cs="Arial"/>
          <w:sz w:val="24"/>
          <w:szCs w:val="24"/>
          <w:lang w:val="en-GB"/>
        </w:rPr>
        <w:t>2</w:t>
      </w:r>
      <w:r w:rsidRPr="000929CF">
        <w:rPr>
          <w:rFonts w:ascii="Book Antiqua" w:hAnsi="Book Antiqua" w:cs="Arial"/>
          <w:sz w:val="24"/>
          <w:szCs w:val="24"/>
          <w:lang w:val="en-GB"/>
        </w:rPr>
        <w:t> </w:t>
      </w:r>
      <w:r w:rsidRPr="000929CF">
        <w:rPr>
          <w:rFonts w:ascii="Book Antiqua" w:hAnsi="Book Antiqua" w:cs="Arial"/>
          <w:b/>
          <w:bCs/>
          <w:sz w:val="24"/>
          <w:szCs w:val="24"/>
          <w:lang w:val="en-GB"/>
        </w:rPr>
        <w:t>European Association for the Study of the Liver</w:t>
      </w:r>
      <w:r w:rsidRPr="000929CF">
        <w:rPr>
          <w:rFonts w:ascii="Book Antiqua" w:hAnsi="Book Antiqua" w:cs="Arial"/>
          <w:sz w:val="24"/>
          <w:szCs w:val="24"/>
          <w:lang w:val="en-GB"/>
        </w:rPr>
        <w:t>; European Association for the Study of the Liver. EASL Clinical Practice Guidelines on nutrition in chronic liver disease. </w:t>
      </w:r>
      <w:r w:rsidRPr="000929CF">
        <w:rPr>
          <w:rFonts w:ascii="Book Antiqua" w:hAnsi="Book Antiqua" w:cs="Arial"/>
          <w:i/>
          <w:iCs/>
          <w:sz w:val="24"/>
          <w:szCs w:val="24"/>
          <w:lang w:val="en-GB"/>
        </w:rPr>
        <w:t xml:space="preserve">J </w:t>
      </w:r>
      <w:proofErr w:type="spellStart"/>
      <w:r w:rsidRPr="000929CF">
        <w:rPr>
          <w:rFonts w:ascii="Book Antiqua" w:hAnsi="Book Antiqua" w:cs="Arial"/>
          <w:i/>
          <w:iCs/>
          <w:sz w:val="24"/>
          <w:szCs w:val="24"/>
          <w:lang w:val="en-GB"/>
        </w:rPr>
        <w:t>Hepatol</w:t>
      </w:r>
      <w:proofErr w:type="spellEnd"/>
      <w:r w:rsidRPr="000929CF">
        <w:rPr>
          <w:rFonts w:ascii="Book Antiqua" w:hAnsi="Book Antiqua" w:cs="Arial"/>
          <w:sz w:val="24"/>
          <w:szCs w:val="24"/>
          <w:lang w:val="en-GB"/>
        </w:rPr>
        <w:t> 2019; </w:t>
      </w:r>
      <w:r w:rsidRPr="000929CF">
        <w:rPr>
          <w:rFonts w:ascii="Book Antiqua" w:hAnsi="Book Antiqua" w:cs="Arial"/>
          <w:b/>
          <w:bCs/>
          <w:sz w:val="24"/>
          <w:szCs w:val="24"/>
          <w:lang w:val="en-GB"/>
        </w:rPr>
        <w:t>70</w:t>
      </w:r>
      <w:r w:rsidRPr="000929CF">
        <w:rPr>
          <w:rFonts w:ascii="Book Antiqua" w:hAnsi="Book Antiqua" w:cs="Arial"/>
          <w:sz w:val="24"/>
          <w:szCs w:val="24"/>
          <w:lang w:val="en-GB"/>
        </w:rPr>
        <w:t>: 172-193 [PMID: 30144956 DOI: 10.1016/j.jhep.2018.06.024]</w:t>
      </w:r>
    </w:p>
    <w:p w14:paraId="70CC42C2" w14:textId="23B6DCBC" w:rsidR="00410951" w:rsidRPr="000929CF" w:rsidRDefault="00410951" w:rsidP="003C3EB2">
      <w:pPr>
        <w:adjustRightInd w:val="0"/>
        <w:snapToGrid w:val="0"/>
        <w:spacing w:after="0" w:line="360" w:lineRule="auto"/>
        <w:jc w:val="both"/>
        <w:rPr>
          <w:rFonts w:ascii="Book Antiqua" w:hAnsi="Book Antiqua" w:cs="Arial"/>
          <w:sz w:val="24"/>
          <w:szCs w:val="24"/>
          <w:lang w:val="en-GB"/>
        </w:rPr>
      </w:pPr>
      <w:r w:rsidRPr="000929CF">
        <w:rPr>
          <w:rFonts w:ascii="Book Antiqua" w:hAnsi="Book Antiqua" w:cs="Arial"/>
          <w:sz w:val="24"/>
          <w:szCs w:val="24"/>
          <w:lang w:val="en-GB"/>
        </w:rPr>
        <w:t>3</w:t>
      </w:r>
      <w:r w:rsidR="00DD21D8" w:rsidRPr="000929CF">
        <w:rPr>
          <w:rFonts w:ascii="Book Antiqua" w:hAnsi="Book Antiqua" w:cs="Arial"/>
          <w:sz w:val="24"/>
          <w:szCs w:val="24"/>
          <w:lang w:val="en-GB"/>
        </w:rPr>
        <w:t>3</w:t>
      </w:r>
      <w:r w:rsidRPr="000929CF">
        <w:rPr>
          <w:rFonts w:ascii="Book Antiqua" w:hAnsi="Book Antiqua" w:cs="Arial"/>
          <w:sz w:val="24"/>
          <w:szCs w:val="24"/>
          <w:lang w:val="en-GB"/>
        </w:rPr>
        <w:t> </w:t>
      </w:r>
      <w:proofErr w:type="spellStart"/>
      <w:r w:rsidRPr="000929CF">
        <w:rPr>
          <w:rFonts w:ascii="Book Antiqua" w:hAnsi="Book Antiqua" w:cs="Arial"/>
          <w:b/>
          <w:bCs/>
          <w:sz w:val="24"/>
          <w:szCs w:val="24"/>
          <w:lang w:val="en-GB"/>
        </w:rPr>
        <w:t>Altamirano</w:t>
      </w:r>
      <w:proofErr w:type="spellEnd"/>
      <w:r w:rsidRPr="000929CF">
        <w:rPr>
          <w:rFonts w:ascii="Book Antiqua" w:hAnsi="Book Antiqua" w:cs="Arial"/>
          <w:b/>
          <w:bCs/>
          <w:sz w:val="24"/>
          <w:szCs w:val="24"/>
          <w:lang w:val="en-GB"/>
        </w:rPr>
        <w:t xml:space="preserve"> J</w:t>
      </w:r>
      <w:r w:rsidRPr="000929CF">
        <w:rPr>
          <w:rFonts w:ascii="Book Antiqua" w:hAnsi="Book Antiqua" w:cs="Arial"/>
          <w:sz w:val="24"/>
          <w:szCs w:val="24"/>
          <w:lang w:val="en-GB"/>
        </w:rPr>
        <w:t xml:space="preserve">, </w:t>
      </w:r>
      <w:proofErr w:type="spellStart"/>
      <w:r w:rsidRPr="000929CF">
        <w:rPr>
          <w:rFonts w:ascii="Book Antiqua" w:hAnsi="Book Antiqua" w:cs="Arial"/>
          <w:sz w:val="24"/>
          <w:szCs w:val="24"/>
          <w:lang w:val="en-GB"/>
        </w:rPr>
        <w:t>Bataller</w:t>
      </w:r>
      <w:proofErr w:type="spellEnd"/>
      <w:r w:rsidRPr="000929CF">
        <w:rPr>
          <w:rFonts w:ascii="Book Antiqua" w:hAnsi="Book Antiqua" w:cs="Arial"/>
          <w:sz w:val="24"/>
          <w:szCs w:val="24"/>
          <w:lang w:val="en-GB"/>
        </w:rPr>
        <w:t xml:space="preserve"> R. Cigarette smoking and chronic liver diseases. </w:t>
      </w:r>
      <w:r w:rsidRPr="000929CF">
        <w:rPr>
          <w:rFonts w:ascii="Book Antiqua" w:hAnsi="Book Antiqua" w:cs="Arial"/>
          <w:i/>
          <w:iCs/>
          <w:sz w:val="24"/>
          <w:szCs w:val="24"/>
          <w:lang w:val="en-GB"/>
        </w:rPr>
        <w:t>Gut</w:t>
      </w:r>
      <w:r w:rsidRPr="000929CF">
        <w:rPr>
          <w:rFonts w:ascii="Book Antiqua" w:hAnsi="Book Antiqua" w:cs="Arial"/>
          <w:sz w:val="24"/>
          <w:szCs w:val="24"/>
          <w:lang w:val="en-GB"/>
        </w:rPr>
        <w:t> 2010; </w:t>
      </w:r>
      <w:r w:rsidRPr="000929CF">
        <w:rPr>
          <w:rFonts w:ascii="Book Antiqua" w:hAnsi="Book Antiqua" w:cs="Arial"/>
          <w:b/>
          <w:bCs/>
          <w:sz w:val="24"/>
          <w:szCs w:val="24"/>
          <w:lang w:val="en-GB"/>
        </w:rPr>
        <w:t>59</w:t>
      </w:r>
      <w:r w:rsidRPr="000929CF">
        <w:rPr>
          <w:rFonts w:ascii="Book Antiqua" w:hAnsi="Book Antiqua" w:cs="Arial"/>
          <w:sz w:val="24"/>
          <w:szCs w:val="24"/>
          <w:lang w:val="en-GB"/>
        </w:rPr>
        <w:t>: 1159-1162 [PMID: 20650922 DOI: 10.1136/gut.2008.162453]</w:t>
      </w:r>
    </w:p>
    <w:p w14:paraId="2D3FF510" w14:textId="608BFC85" w:rsidR="00CC4504" w:rsidRPr="000929CF" w:rsidRDefault="00CC4504" w:rsidP="003C3EB2">
      <w:pPr>
        <w:snapToGrid w:val="0"/>
        <w:spacing w:after="0" w:line="360" w:lineRule="auto"/>
        <w:jc w:val="right"/>
        <w:rPr>
          <w:rFonts w:ascii="Book Antiqua" w:eastAsia="宋体" w:hAnsi="Book Antiqua" w:cs="Times New Roman"/>
          <w:b/>
          <w:bCs/>
          <w:sz w:val="24"/>
          <w:szCs w:val="24"/>
          <w:lang w:val="en-GB" w:eastAsia="zh-CN"/>
        </w:rPr>
      </w:pPr>
      <w:bookmarkStart w:id="137" w:name="OLE_LINK148"/>
      <w:bookmarkStart w:id="138" w:name="OLE_LINK320"/>
      <w:bookmarkStart w:id="139" w:name="OLE_LINK387"/>
      <w:bookmarkStart w:id="140" w:name="OLE_LINK254"/>
      <w:bookmarkStart w:id="141" w:name="OLE_LINK149"/>
      <w:bookmarkStart w:id="142" w:name="OLE_LINK225"/>
      <w:bookmarkStart w:id="143" w:name="OLE_LINK207"/>
      <w:bookmarkStart w:id="144" w:name="OLE_LINK226"/>
      <w:bookmarkStart w:id="145" w:name="OLE_LINK212"/>
      <w:bookmarkStart w:id="146" w:name="OLE_LINK250"/>
      <w:bookmarkStart w:id="147" w:name="OLE_LINK281"/>
      <w:bookmarkStart w:id="148" w:name="OLE_LINK282"/>
      <w:bookmarkStart w:id="149" w:name="OLE_LINK313"/>
      <w:bookmarkStart w:id="150" w:name="OLE_LINK304"/>
      <w:bookmarkStart w:id="151" w:name="OLE_LINK321"/>
      <w:bookmarkStart w:id="152" w:name="OLE_LINK385"/>
      <w:bookmarkStart w:id="153" w:name="OLE_LINK400"/>
      <w:bookmarkStart w:id="154" w:name="OLE_LINK346"/>
      <w:bookmarkStart w:id="155" w:name="OLE_LINK371"/>
      <w:bookmarkStart w:id="156" w:name="OLE_LINK334"/>
      <w:bookmarkStart w:id="157" w:name="OLE_LINK1830"/>
      <w:bookmarkStart w:id="158" w:name="OLE_LINK457"/>
      <w:bookmarkStart w:id="159" w:name="OLE_LINK288"/>
      <w:bookmarkStart w:id="160" w:name="OLE_LINK384"/>
      <w:bookmarkStart w:id="161" w:name="OLE_LINK379"/>
      <w:bookmarkStart w:id="162" w:name="OLE_LINK303"/>
      <w:bookmarkStart w:id="163" w:name="OLE_LINK450"/>
      <w:bookmarkStart w:id="164" w:name="OLE_LINK489"/>
      <w:bookmarkStart w:id="165" w:name="OLE_LINK535"/>
      <w:bookmarkStart w:id="166" w:name="OLE_LINK648"/>
      <w:bookmarkStart w:id="167" w:name="OLE_LINK686"/>
      <w:bookmarkStart w:id="168" w:name="OLE_LINK471"/>
      <w:bookmarkStart w:id="169" w:name="OLE_LINK462"/>
      <w:bookmarkStart w:id="170" w:name="OLE_LINK519"/>
      <w:bookmarkStart w:id="171" w:name="OLE_LINK575"/>
      <w:bookmarkStart w:id="172" w:name="OLE_LINK491"/>
      <w:bookmarkStart w:id="173" w:name="OLE_LINK532"/>
      <w:bookmarkStart w:id="174" w:name="OLE_LINK572"/>
      <w:bookmarkStart w:id="175" w:name="OLE_LINK574"/>
      <w:bookmarkStart w:id="176" w:name="OLE_LINK480"/>
      <w:bookmarkStart w:id="177" w:name="OLE_LINK567"/>
      <w:bookmarkStart w:id="178" w:name="OLE_LINK2700"/>
      <w:bookmarkStart w:id="179" w:name="OLE_LINK581"/>
      <w:bookmarkStart w:id="180" w:name="OLE_LINK639"/>
      <w:bookmarkStart w:id="181" w:name="OLE_LINK688"/>
      <w:bookmarkStart w:id="182" w:name="OLE_LINK722"/>
      <w:bookmarkStart w:id="183" w:name="OLE_LINK542"/>
      <w:bookmarkStart w:id="184" w:name="OLE_LINK589"/>
      <w:bookmarkStart w:id="185" w:name="OLE_LINK582"/>
      <w:bookmarkStart w:id="186" w:name="OLE_LINK640"/>
      <w:bookmarkStart w:id="187" w:name="OLE_LINK714"/>
      <w:bookmarkStart w:id="188" w:name="OLE_LINK593"/>
      <w:bookmarkStart w:id="189" w:name="OLE_LINK716"/>
      <w:bookmarkStart w:id="190" w:name="OLE_LINK770"/>
      <w:bookmarkStart w:id="191" w:name="OLE_LINK801"/>
      <w:bookmarkStart w:id="192" w:name="OLE_LINK660"/>
      <w:bookmarkStart w:id="193" w:name="OLE_LINK781"/>
      <w:bookmarkStart w:id="194" w:name="OLE_LINK833"/>
      <w:bookmarkStart w:id="195" w:name="OLE_LINK642"/>
      <w:bookmarkStart w:id="196" w:name="OLE_LINK700"/>
      <w:bookmarkStart w:id="197" w:name="OLE_LINK792"/>
      <w:bookmarkStart w:id="198" w:name="OLE_LINK2882"/>
      <w:bookmarkStart w:id="199" w:name="OLE_LINK836"/>
      <w:bookmarkStart w:id="200" w:name="OLE_LINK889"/>
      <w:bookmarkStart w:id="201" w:name="OLE_LINK782"/>
      <w:bookmarkStart w:id="202" w:name="OLE_LINK826"/>
      <w:bookmarkStart w:id="203" w:name="OLE_LINK865"/>
      <w:bookmarkStart w:id="204" w:name="OLE_LINK856"/>
      <w:bookmarkStart w:id="205" w:name="OLE_LINK908"/>
      <w:bookmarkStart w:id="206" w:name="OLE_LINK980"/>
      <w:bookmarkStart w:id="207" w:name="OLE_LINK1018"/>
      <w:bookmarkStart w:id="208" w:name="OLE_LINK1049"/>
      <w:bookmarkStart w:id="209" w:name="OLE_LINK1076"/>
      <w:bookmarkStart w:id="210" w:name="OLE_LINK1106"/>
      <w:bookmarkStart w:id="211" w:name="OLE_LINK891"/>
      <w:bookmarkStart w:id="212" w:name="OLE_LINK943"/>
      <w:bookmarkStart w:id="213" w:name="OLE_LINK981"/>
      <w:bookmarkStart w:id="214" w:name="OLE_LINK1030"/>
      <w:bookmarkStart w:id="215" w:name="OLE_LINK847"/>
      <w:bookmarkStart w:id="216" w:name="OLE_LINK909"/>
      <w:bookmarkStart w:id="217" w:name="OLE_LINK906"/>
      <w:bookmarkStart w:id="218" w:name="OLE_LINK992"/>
      <w:bookmarkStart w:id="219" w:name="OLE_LINK993"/>
      <w:bookmarkStart w:id="220" w:name="OLE_LINK1052"/>
      <w:bookmarkStart w:id="221" w:name="OLE_LINK946"/>
      <w:bookmarkStart w:id="222" w:name="OLE_LINK911"/>
      <w:bookmarkStart w:id="223" w:name="OLE_LINK930"/>
      <w:bookmarkStart w:id="224" w:name="OLE_LINK1059"/>
      <w:bookmarkStart w:id="225" w:name="OLE_LINK1174"/>
      <w:bookmarkStart w:id="226" w:name="OLE_LINK1137"/>
      <w:bookmarkStart w:id="227" w:name="OLE_LINK1167"/>
      <w:bookmarkStart w:id="228" w:name="OLE_LINK1200"/>
      <w:bookmarkStart w:id="229" w:name="OLE_LINK1241"/>
      <w:bookmarkStart w:id="230" w:name="OLE_LINK1288"/>
      <w:bookmarkStart w:id="231" w:name="OLE_LINK1056"/>
      <w:bookmarkStart w:id="232" w:name="OLE_LINK1158"/>
      <w:bookmarkStart w:id="233" w:name="OLE_LINK1175"/>
      <w:bookmarkStart w:id="234" w:name="OLE_LINK1074"/>
      <w:bookmarkStart w:id="235" w:name="OLE_LINK1169"/>
      <w:bookmarkStart w:id="236" w:name="OLE_LINK386"/>
      <w:bookmarkStart w:id="237" w:name="OLE_LINK33"/>
      <w:bookmarkStart w:id="238" w:name="OLE_LINK34"/>
      <w:bookmarkStart w:id="239" w:name="OLE_LINK599"/>
      <w:bookmarkStart w:id="240" w:name="OLE_LINK87"/>
      <w:bookmarkStart w:id="241" w:name="OLE_LINK86"/>
      <w:bookmarkStart w:id="242" w:name="OLE_LINK52"/>
      <w:bookmarkStart w:id="243" w:name="OLE_LINK57"/>
      <w:r w:rsidRPr="000929CF">
        <w:rPr>
          <w:rFonts w:ascii="Book Antiqua" w:eastAsia="宋体" w:hAnsi="Book Antiqua" w:cs="Times New Roman"/>
          <w:b/>
          <w:bCs/>
          <w:sz w:val="24"/>
          <w:szCs w:val="24"/>
          <w:lang w:val="en-GB" w:eastAsia="zh-CN"/>
        </w:rPr>
        <w:t xml:space="preserve">P-Reviewer: </w:t>
      </w:r>
      <w:proofErr w:type="spellStart"/>
      <w:r w:rsidRPr="000929CF">
        <w:rPr>
          <w:rFonts w:ascii="Book Antiqua" w:eastAsia="宋体" w:hAnsi="Book Antiqua" w:cs="Times New Roman"/>
          <w:bCs/>
          <w:sz w:val="24"/>
          <w:szCs w:val="24"/>
          <w:lang w:val="en-GB" w:eastAsia="zh-CN"/>
        </w:rPr>
        <w:t>Cholongitas</w:t>
      </w:r>
      <w:proofErr w:type="spellEnd"/>
      <w:r w:rsidRPr="000929CF">
        <w:rPr>
          <w:rFonts w:ascii="Book Antiqua" w:eastAsia="宋体" w:hAnsi="Book Antiqua" w:cs="Times New Roman"/>
          <w:bCs/>
          <w:sz w:val="24"/>
          <w:szCs w:val="24"/>
          <w:lang w:val="en-GB" w:eastAsia="zh-CN"/>
        </w:rPr>
        <w:t xml:space="preserve"> E, </w:t>
      </w:r>
      <w:proofErr w:type="spellStart"/>
      <w:r w:rsidRPr="000929CF">
        <w:rPr>
          <w:rFonts w:ascii="Book Antiqua" w:eastAsia="宋体" w:hAnsi="Book Antiqua" w:cs="Times New Roman"/>
          <w:bCs/>
          <w:sz w:val="24"/>
          <w:szCs w:val="24"/>
          <w:lang w:val="en-GB" w:eastAsia="zh-CN"/>
        </w:rPr>
        <w:t>Spahr</w:t>
      </w:r>
      <w:proofErr w:type="spellEnd"/>
      <w:r w:rsidRPr="000929CF">
        <w:rPr>
          <w:rFonts w:ascii="Book Antiqua" w:eastAsia="宋体" w:hAnsi="Book Antiqua" w:cs="Times New Roman"/>
          <w:bCs/>
          <w:sz w:val="24"/>
          <w:szCs w:val="24"/>
          <w:lang w:val="en-GB" w:eastAsia="zh-CN"/>
        </w:rPr>
        <w:t xml:space="preserve"> L</w:t>
      </w:r>
    </w:p>
    <w:p w14:paraId="09A91F76" w14:textId="679E5A2B" w:rsidR="00CC4504" w:rsidRPr="000929CF" w:rsidRDefault="00CC4504" w:rsidP="000929CF">
      <w:pPr>
        <w:wordWrap w:val="0"/>
        <w:snapToGrid w:val="0"/>
        <w:spacing w:after="0" w:line="360" w:lineRule="auto"/>
        <w:jc w:val="right"/>
        <w:rPr>
          <w:rFonts w:ascii="Book Antiqua" w:eastAsia="宋体" w:hAnsi="Book Antiqua" w:cs="Times New Roman"/>
          <w:sz w:val="24"/>
          <w:szCs w:val="24"/>
          <w:lang w:val="en-GB" w:eastAsia="zh-CN"/>
        </w:rPr>
      </w:pPr>
      <w:r w:rsidRPr="000929CF">
        <w:rPr>
          <w:rFonts w:ascii="Book Antiqua" w:eastAsia="宋体" w:hAnsi="Book Antiqua" w:cs="Times New Roman"/>
          <w:b/>
          <w:bCs/>
          <w:sz w:val="24"/>
          <w:szCs w:val="24"/>
          <w:lang w:val="en-GB" w:eastAsia="zh-CN"/>
        </w:rPr>
        <w:t>S-Editor:</w:t>
      </w:r>
      <w:r w:rsidRPr="000929CF">
        <w:rPr>
          <w:rFonts w:ascii="Book Antiqua" w:eastAsia="宋体" w:hAnsi="Book Antiqua" w:cs="Times New Roman"/>
          <w:sz w:val="24"/>
          <w:szCs w:val="24"/>
          <w:lang w:val="en-GB" w:eastAsia="zh-CN"/>
        </w:rPr>
        <w:t xml:space="preserve"> Ma RY </w:t>
      </w:r>
      <w:r w:rsidRPr="000929CF">
        <w:rPr>
          <w:rFonts w:ascii="Book Antiqua" w:eastAsia="宋体" w:hAnsi="Book Antiqua" w:cs="Times New Roman"/>
          <w:b/>
          <w:bCs/>
          <w:sz w:val="24"/>
          <w:szCs w:val="24"/>
          <w:lang w:val="en-GB" w:eastAsia="zh-CN"/>
        </w:rPr>
        <w:t>L-Editor:</w:t>
      </w:r>
      <w:r w:rsidRPr="000929CF">
        <w:rPr>
          <w:rFonts w:ascii="Book Antiqua" w:eastAsia="宋体" w:hAnsi="Book Antiqua" w:cs="Times New Roman"/>
          <w:sz w:val="24"/>
          <w:szCs w:val="24"/>
          <w:lang w:val="en-GB" w:eastAsia="zh-CN"/>
        </w:rPr>
        <w:t xml:space="preserve"> </w:t>
      </w:r>
      <w:proofErr w:type="spellStart"/>
      <w:r w:rsidR="007473AC" w:rsidRPr="000929CF">
        <w:rPr>
          <w:rFonts w:ascii="Book Antiqua" w:eastAsia="宋体" w:hAnsi="Book Antiqua" w:cs="Times New Roman"/>
          <w:sz w:val="24"/>
          <w:szCs w:val="24"/>
          <w:lang w:val="en-GB" w:eastAsia="zh-CN"/>
        </w:rPr>
        <w:t>Filipodia</w:t>
      </w:r>
      <w:proofErr w:type="spellEnd"/>
      <w:r w:rsidR="007473AC" w:rsidRPr="000929CF">
        <w:rPr>
          <w:rFonts w:ascii="Book Antiqua" w:eastAsia="宋体" w:hAnsi="Book Antiqua" w:cs="Times New Roman"/>
          <w:sz w:val="24"/>
          <w:szCs w:val="24"/>
          <w:lang w:val="en-GB" w:eastAsia="zh-CN"/>
        </w:rPr>
        <w:t xml:space="preserve"> </w:t>
      </w:r>
      <w:r w:rsidRPr="000929CF">
        <w:rPr>
          <w:rFonts w:ascii="Book Antiqua" w:eastAsia="宋体" w:hAnsi="Book Antiqua" w:cs="Times New Roman"/>
          <w:b/>
          <w:bCs/>
          <w:sz w:val="24"/>
          <w:szCs w:val="24"/>
          <w:lang w:val="en-GB" w:eastAsia="zh-CN"/>
        </w:rPr>
        <w:t>E-Editor:</w:t>
      </w:r>
      <w:r w:rsidR="000929CF" w:rsidRPr="000929CF">
        <w:rPr>
          <w:rFonts w:ascii="Book Antiqua" w:eastAsia="宋体" w:hAnsi="Book Antiqua" w:cs="Times New Roman"/>
          <w:b/>
          <w:bCs/>
          <w:sz w:val="24"/>
          <w:szCs w:val="24"/>
          <w:lang w:val="en-GB" w:eastAsia="zh-CN"/>
        </w:rPr>
        <w:t xml:space="preserve"> </w:t>
      </w:r>
      <w:r w:rsidR="000929CF" w:rsidRPr="000929CF">
        <w:rPr>
          <w:rFonts w:ascii="Book Antiqua" w:eastAsia="宋体" w:hAnsi="Book Antiqua" w:cs="Times New Roman"/>
          <w:bCs/>
          <w:sz w:val="24"/>
          <w:szCs w:val="24"/>
          <w:lang w:val="en-GB" w:eastAsia="zh-CN"/>
        </w:rPr>
        <w:t>Ma YJ</w:t>
      </w:r>
    </w:p>
    <w:p w14:paraId="3828B1A2" w14:textId="77777777" w:rsidR="00CC4504" w:rsidRPr="000929CF" w:rsidRDefault="00CC4504" w:rsidP="003C3EB2">
      <w:pPr>
        <w:shd w:val="clear" w:color="auto" w:fill="FFFFFF"/>
        <w:snapToGrid w:val="0"/>
        <w:spacing w:after="0" w:line="360" w:lineRule="auto"/>
        <w:jc w:val="both"/>
        <w:rPr>
          <w:rFonts w:ascii="Book Antiqua" w:eastAsia="宋体" w:hAnsi="Book Antiqua" w:cs="Helvetica"/>
          <w:b/>
          <w:sz w:val="24"/>
          <w:szCs w:val="24"/>
          <w:lang w:val="en-GB" w:eastAsia="zh-CN"/>
        </w:rPr>
      </w:pPr>
      <w:bookmarkStart w:id="244" w:name="OLE_LINK880"/>
      <w:bookmarkStart w:id="245" w:name="OLE_LINK88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0929CF">
        <w:rPr>
          <w:rFonts w:ascii="Book Antiqua" w:eastAsia="宋体" w:hAnsi="Book Antiqua" w:cs="Helvetica"/>
          <w:b/>
          <w:sz w:val="24"/>
          <w:szCs w:val="24"/>
          <w:lang w:val="en-GB" w:eastAsia="zh-CN"/>
        </w:rPr>
        <w:t xml:space="preserve">Specialty type: </w:t>
      </w:r>
      <w:r w:rsidRPr="000929CF">
        <w:rPr>
          <w:rFonts w:ascii="Book Antiqua" w:eastAsia="宋体" w:hAnsi="Book Antiqua" w:cs="Helvetica"/>
          <w:sz w:val="24"/>
          <w:szCs w:val="24"/>
          <w:lang w:val="en-GB" w:eastAsia="zh-CN"/>
        </w:rPr>
        <w:t>Gastroenterology and hepatology</w:t>
      </w:r>
    </w:p>
    <w:p w14:paraId="0C335D6F" w14:textId="4F4A4141" w:rsidR="00CC4504" w:rsidRPr="000929CF" w:rsidRDefault="00CC4504" w:rsidP="003C3EB2">
      <w:pPr>
        <w:shd w:val="clear" w:color="auto" w:fill="FFFFFF"/>
        <w:snapToGrid w:val="0"/>
        <w:spacing w:after="0" w:line="360" w:lineRule="auto"/>
        <w:jc w:val="both"/>
        <w:rPr>
          <w:rFonts w:ascii="Book Antiqua" w:eastAsia="宋体" w:hAnsi="Book Antiqua" w:cs="Helvetica"/>
          <w:b/>
          <w:sz w:val="24"/>
          <w:szCs w:val="24"/>
          <w:lang w:val="en-GB" w:eastAsia="zh-CN"/>
        </w:rPr>
      </w:pPr>
      <w:r w:rsidRPr="000929CF">
        <w:rPr>
          <w:rFonts w:ascii="Book Antiqua" w:eastAsia="宋体" w:hAnsi="Book Antiqua" w:cs="Helvetica"/>
          <w:b/>
          <w:sz w:val="24"/>
          <w:szCs w:val="24"/>
          <w:lang w:val="en-GB" w:eastAsia="zh-CN"/>
        </w:rPr>
        <w:lastRenderedPageBreak/>
        <w:t xml:space="preserve">Country of origin: </w:t>
      </w:r>
      <w:r w:rsidRPr="000929CF">
        <w:rPr>
          <w:rFonts w:ascii="Book Antiqua" w:eastAsia="宋体" w:hAnsi="Book Antiqua" w:cs="Helvetica"/>
          <w:sz w:val="24"/>
          <w:szCs w:val="24"/>
          <w:lang w:val="en-GB" w:eastAsia="zh-CN"/>
        </w:rPr>
        <w:t>Singapore</w:t>
      </w:r>
    </w:p>
    <w:p w14:paraId="29942D0A" w14:textId="77777777" w:rsidR="00CC4504" w:rsidRPr="000929CF" w:rsidRDefault="00CC4504" w:rsidP="003C3EB2">
      <w:pPr>
        <w:shd w:val="clear" w:color="auto" w:fill="FFFFFF"/>
        <w:snapToGrid w:val="0"/>
        <w:spacing w:after="0" w:line="360" w:lineRule="auto"/>
        <w:jc w:val="both"/>
        <w:rPr>
          <w:rFonts w:ascii="Book Antiqua" w:eastAsia="宋体" w:hAnsi="Book Antiqua" w:cs="Helvetica"/>
          <w:b/>
          <w:sz w:val="24"/>
          <w:szCs w:val="24"/>
          <w:lang w:val="en-GB" w:eastAsia="zh-CN"/>
        </w:rPr>
      </w:pPr>
      <w:r w:rsidRPr="000929CF">
        <w:rPr>
          <w:rFonts w:ascii="Book Antiqua" w:eastAsia="宋体" w:hAnsi="Book Antiqua" w:cs="Helvetica"/>
          <w:b/>
          <w:sz w:val="24"/>
          <w:szCs w:val="24"/>
          <w:lang w:val="en-GB" w:eastAsia="zh-CN"/>
        </w:rPr>
        <w:t>Peer-review report classification</w:t>
      </w:r>
    </w:p>
    <w:p w14:paraId="34909793" w14:textId="77777777" w:rsidR="00CC4504" w:rsidRPr="000929CF" w:rsidRDefault="00CC4504" w:rsidP="003C3EB2">
      <w:pPr>
        <w:shd w:val="clear" w:color="auto" w:fill="FFFFFF"/>
        <w:snapToGrid w:val="0"/>
        <w:spacing w:after="0" w:line="360" w:lineRule="auto"/>
        <w:jc w:val="both"/>
        <w:rPr>
          <w:rFonts w:ascii="Book Antiqua" w:eastAsia="宋体" w:hAnsi="Book Antiqua" w:cs="Helvetica"/>
          <w:sz w:val="24"/>
          <w:szCs w:val="24"/>
          <w:lang w:val="en-GB" w:eastAsia="zh-CN"/>
        </w:rPr>
      </w:pPr>
      <w:r w:rsidRPr="000929CF">
        <w:rPr>
          <w:rFonts w:ascii="Book Antiqua" w:eastAsia="宋体" w:hAnsi="Book Antiqua" w:cs="Helvetica"/>
          <w:sz w:val="24"/>
          <w:szCs w:val="24"/>
          <w:lang w:val="en-GB" w:eastAsia="zh-CN"/>
        </w:rPr>
        <w:t>Grade A (Excellent): 0</w:t>
      </w:r>
    </w:p>
    <w:p w14:paraId="2A13AC0F" w14:textId="433B8843" w:rsidR="00CC4504" w:rsidRPr="000929CF" w:rsidRDefault="00CC4504" w:rsidP="003C3EB2">
      <w:pPr>
        <w:shd w:val="clear" w:color="auto" w:fill="FFFFFF"/>
        <w:snapToGrid w:val="0"/>
        <w:spacing w:after="0" w:line="360" w:lineRule="auto"/>
        <w:jc w:val="both"/>
        <w:rPr>
          <w:rFonts w:ascii="Book Antiqua" w:eastAsia="宋体" w:hAnsi="Book Antiqua" w:cs="Helvetica"/>
          <w:sz w:val="24"/>
          <w:szCs w:val="24"/>
          <w:lang w:val="en-GB" w:eastAsia="zh-CN"/>
        </w:rPr>
      </w:pPr>
      <w:r w:rsidRPr="000929CF">
        <w:rPr>
          <w:rFonts w:ascii="Book Antiqua" w:eastAsia="宋体" w:hAnsi="Book Antiqua" w:cs="Helvetica"/>
          <w:sz w:val="24"/>
          <w:szCs w:val="24"/>
          <w:lang w:val="en-GB" w:eastAsia="zh-CN"/>
        </w:rPr>
        <w:t>Grade B (Very good): 0</w:t>
      </w:r>
    </w:p>
    <w:p w14:paraId="4FBC8421" w14:textId="77777777" w:rsidR="00CC4504" w:rsidRPr="000929CF" w:rsidRDefault="00CC4504" w:rsidP="003C3EB2">
      <w:pPr>
        <w:shd w:val="clear" w:color="auto" w:fill="FFFFFF"/>
        <w:snapToGrid w:val="0"/>
        <w:spacing w:after="0" w:line="360" w:lineRule="auto"/>
        <w:jc w:val="both"/>
        <w:rPr>
          <w:rFonts w:ascii="Book Antiqua" w:eastAsia="宋体" w:hAnsi="Book Antiqua" w:cs="Helvetica"/>
          <w:sz w:val="24"/>
          <w:szCs w:val="24"/>
          <w:lang w:val="en-GB" w:eastAsia="zh-CN"/>
        </w:rPr>
      </w:pPr>
      <w:r w:rsidRPr="000929CF">
        <w:rPr>
          <w:rFonts w:ascii="Book Antiqua" w:eastAsia="宋体" w:hAnsi="Book Antiqua" w:cs="Helvetica"/>
          <w:sz w:val="24"/>
          <w:szCs w:val="24"/>
          <w:lang w:val="en-GB" w:eastAsia="zh-CN"/>
        </w:rPr>
        <w:t>Grade C (Good): C, C</w:t>
      </w:r>
    </w:p>
    <w:p w14:paraId="0E25C72C" w14:textId="77777777" w:rsidR="00CC4504" w:rsidRPr="000929CF" w:rsidRDefault="00CC4504" w:rsidP="003C3EB2">
      <w:pPr>
        <w:shd w:val="clear" w:color="auto" w:fill="FFFFFF"/>
        <w:snapToGrid w:val="0"/>
        <w:spacing w:after="0" w:line="360" w:lineRule="auto"/>
        <w:jc w:val="both"/>
        <w:rPr>
          <w:rFonts w:ascii="Book Antiqua" w:eastAsia="宋体" w:hAnsi="Book Antiqua" w:cs="Helvetica"/>
          <w:sz w:val="24"/>
          <w:szCs w:val="24"/>
          <w:lang w:val="en-GB" w:eastAsia="zh-CN"/>
        </w:rPr>
      </w:pPr>
      <w:r w:rsidRPr="000929CF">
        <w:rPr>
          <w:rFonts w:ascii="Book Antiqua" w:eastAsia="宋体" w:hAnsi="Book Antiqua" w:cs="Helvetica"/>
          <w:sz w:val="24"/>
          <w:szCs w:val="24"/>
          <w:lang w:val="en-GB" w:eastAsia="zh-CN"/>
        </w:rPr>
        <w:t>Grade D (Fair): 0</w:t>
      </w:r>
    </w:p>
    <w:p w14:paraId="5A56AD03" w14:textId="77777777" w:rsidR="00CC4504" w:rsidRPr="000929CF" w:rsidRDefault="00CC4504" w:rsidP="003C3EB2">
      <w:pPr>
        <w:snapToGrid w:val="0"/>
        <w:spacing w:after="0" w:line="360" w:lineRule="auto"/>
        <w:jc w:val="both"/>
        <w:rPr>
          <w:rFonts w:ascii="Book Antiqua" w:eastAsia="宋体" w:hAnsi="Book Antiqua" w:cs="Times New Roman"/>
          <w:b/>
          <w:iCs/>
          <w:sz w:val="24"/>
          <w:szCs w:val="24"/>
          <w:lang w:val="en-GB" w:eastAsia="zh-CN"/>
        </w:rPr>
      </w:pPr>
      <w:r w:rsidRPr="000929CF">
        <w:rPr>
          <w:rFonts w:ascii="Book Antiqua" w:eastAsia="宋体" w:hAnsi="Book Antiqua" w:cs="Helvetica"/>
          <w:sz w:val="24"/>
          <w:szCs w:val="24"/>
          <w:lang w:val="en-GB" w:eastAsia="zh-CN"/>
        </w:rPr>
        <w:t>Grade E (Poor): 0</w:t>
      </w:r>
      <w:bookmarkEnd w:id="236"/>
      <w:bookmarkEnd w:id="244"/>
      <w:bookmarkEnd w:id="245"/>
    </w:p>
    <w:bookmarkEnd w:id="237"/>
    <w:bookmarkEnd w:id="238"/>
    <w:bookmarkEnd w:id="239"/>
    <w:bookmarkEnd w:id="240"/>
    <w:bookmarkEnd w:id="241"/>
    <w:p w14:paraId="3EFCAD1E" w14:textId="4A38379D" w:rsidR="00E1499B" w:rsidRPr="000929CF" w:rsidRDefault="00CC4504" w:rsidP="003C3EB2">
      <w:pPr>
        <w:adjustRightInd w:val="0"/>
        <w:snapToGrid w:val="0"/>
        <w:spacing w:after="0" w:line="360" w:lineRule="auto"/>
        <w:jc w:val="both"/>
        <w:rPr>
          <w:rFonts w:ascii="Book Antiqua" w:hAnsi="Book Antiqua" w:cs="Arial"/>
          <w:sz w:val="24"/>
          <w:szCs w:val="24"/>
          <w:lang w:val="en-GB"/>
        </w:rPr>
      </w:pPr>
      <w:r w:rsidRPr="000929CF">
        <w:rPr>
          <w:rFonts w:ascii="Book Antiqua" w:eastAsia="宋体" w:hAnsi="Book Antiqua" w:cs="Times New Roman"/>
          <w:sz w:val="24"/>
          <w:szCs w:val="24"/>
          <w:lang w:val="en-GB" w:eastAsia="zh-CN"/>
        </w:rPr>
        <w:br w:type="page"/>
      </w:r>
      <w:bookmarkEnd w:id="242"/>
      <w:bookmarkEnd w:id="243"/>
    </w:p>
    <w:p w14:paraId="10FB3090" w14:textId="565DBBAB" w:rsidR="005736A9" w:rsidRPr="000929CF" w:rsidRDefault="005736A9" w:rsidP="003C3EB2">
      <w:pPr>
        <w:adjustRightInd w:val="0"/>
        <w:snapToGrid w:val="0"/>
        <w:spacing w:after="0" w:line="360" w:lineRule="auto"/>
        <w:jc w:val="both"/>
        <w:rPr>
          <w:rFonts w:ascii="Book Antiqua" w:hAnsi="Book Antiqua"/>
          <w:b/>
          <w:bCs/>
          <w:sz w:val="24"/>
          <w:szCs w:val="24"/>
          <w:lang w:val="en-GB"/>
        </w:rPr>
      </w:pPr>
      <w:r w:rsidRPr="000929CF">
        <w:rPr>
          <w:rFonts w:ascii="Book Antiqua" w:hAnsi="Book Antiqua"/>
          <w:b/>
          <w:bCs/>
          <w:sz w:val="24"/>
          <w:szCs w:val="24"/>
          <w:lang w:val="en-GB"/>
        </w:rPr>
        <w:lastRenderedPageBreak/>
        <w:t>Table 1 Baseline</w:t>
      </w:r>
      <w:r w:rsidR="00465534" w:rsidRPr="000929CF">
        <w:rPr>
          <w:rFonts w:ascii="Book Antiqua" w:hAnsi="Book Antiqua"/>
          <w:b/>
          <w:bCs/>
          <w:sz w:val="24"/>
          <w:szCs w:val="24"/>
          <w:lang w:val="en-GB"/>
        </w:rPr>
        <w:t xml:space="preserve"> characteristics between non-users and </w:t>
      </w:r>
      <w:bookmarkStart w:id="246" w:name="OLE_LINK169"/>
      <w:bookmarkStart w:id="247" w:name="OLE_LINK170"/>
      <w:r w:rsidR="00465534" w:rsidRPr="000929CF">
        <w:rPr>
          <w:rFonts w:ascii="Book Antiqua" w:hAnsi="Book Antiqua"/>
          <w:b/>
          <w:bCs/>
          <w:sz w:val="24"/>
          <w:szCs w:val="24"/>
          <w:lang w:val="en-GB"/>
        </w:rPr>
        <w:t>proton pump inhibitor</w:t>
      </w:r>
      <w:bookmarkEnd w:id="246"/>
      <w:bookmarkEnd w:id="247"/>
      <w:r w:rsidR="00465534" w:rsidRPr="000929CF">
        <w:rPr>
          <w:rFonts w:ascii="Book Antiqua" w:hAnsi="Book Antiqua"/>
          <w:b/>
          <w:bCs/>
          <w:sz w:val="24"/>
          <w:szCs w:val="24"/>
          <w:lang w:val="en-GB"/>
        </w:rPr>
        <w:t xml:space="preserve"> users for the 6-mo landmark period</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356"/>
        <w:gridCol w:w="1850"/>
        <w:gridCol w:w="1930"/>
        <w:gridCol w:w="890"/>
      </w:tblGrid>
      <w:tr w:rsidR="003C3EB2" w:rsidRPr="000929CF" w14:paraId="399A00AA" w14:textId="77777777" w:rsidTr="00F83650">
        <w:tc>
          <w:tcPr>
            <w:tcW w:w="2413" w:type="pct"/>
            <w:tcBorders>
              <w:top w:val="single" w:sz="4" w:space="0" w:color="auto"/>
              <w:bottom w:val="single" w:sz="4" w:space="0" w:color="auto"/>
            </w:tcBorders>
            <w:shd w:val="clear" w:color="auto" w:fill="FFFFFF"/>
          </w:tcPr>
          <w:p w14:paraId="3B47DC8E" w14:textId="77777777" w:rsidR="00567712" w:rsidRPr="000929CF" w:rsidRDefault="00567712" w:rsidP="003C3EB2">
            <w:pPr>
              <w:widowControl w:val="0"/>
              <w:adjustRightInd w:val="0"/>
              <w:snapToGrid w:val="0"/>
              <w:spacing w:after="0" w:line="360" w:lineRule="auto"/>
              <w:jc w:val="both"/>
              <w:rPr>
                <w:rFonts w:ascii="Book Antiqua" w:hAnsi="Book Antiqua"/>
                <w:b/>
                <w:sz w:val="24"/>
                <w:szCs w:val="24"/>
                <w:lang w:val="en-GB"/>
              </w:rPr>
            </w:pPr>
            <w:bookmarkStart w:id="248" w:name="OLE_LINK157"/>
            <w:r w:rsidRPr="000929CF">
              <w:rPr>
                <w:rFonts w:ascii="Book Antiqua" w:hAnsi="Book Antiqua"/>
                <w:b/>
                <w:sz w:val="24"/>
                <w:szCs w:val="24"/>
                <w:lang w:val="en-GB"/>
              </w:rPr>
              <w:t>Baseline characteristics</w:t>
            </w:r>
          </w:p>
        </w:tc>
        <w:tc>
          <w:tcPr>
            <w:tcW w:w="1025" w:type="pct"/>
            <w:tcBorders>
              <w:top w:val="single" w:sz="4" w:space="0" w:color="auto"/>
              <w:bottom w:val="single" w:sz="4" w:space="0" w:color="auto"/>
            </w:tcBorders>
            <w:shd w:val="clear" w:color="auto" w:fill="FFFFFF"/>
          </w:tcPr>
          <w:p w14:paraId="4EE50748" w14:textId="77777777" w:rsidR="00567712" w:rsidRPr="000929CF" w:rsidRDefault="00567712" w:rsidP="003C3EB2">
            <w:pPr>
              <w:widowControl w:val="0"/>
              <w:adjustRightInd w:val="0"/>
              <w:snapToGrid w:val="0"/>
              <w:spacing w:after="0" w:line="360" w:lineRule="auto"/>
              <w:jc w:val="center"/>
              <w:rPr>
                <w:rFonts w:ascii="Book Antiqua" w:hAnsi="Book Antiqua"/>
                <w:b/>
                <w:sz w:val="24"/>
                <w:szCs w:val="24"/>
                <w:lang w:val="en-GB"/>
              </w:rPr>
            </w:pPr>
            <w:r w:rsidRPr="000929CF">
              <w:rPr>
                <w:rFonts w:ascii="Book Antiqua" w:hAnsi="Book Antiqua"/>
                <w:b/>
                <w:sz w:val="24"/>
                <w:szCs w:val="24"/>
                <w:lang w:val="en-GB"/>
              </w:rPr>
              <w:t>Non-user</w:t>
            </w:r>
          </w:p>
          <w:p w14:paraId="43552AE0" w14:textId="77777777" w:rsidR="00567712" w:rsidRPr="000929CF" w:rsidRDefault="00567712" w:rsidP="003C3EB2">
            <w:pPr>
              <w:widowControl w:val="0"/>
              <w:adjustRightInd w:val="0"/>
              <w:snapToGrid w:val="0"/>
              <w:spacing w:after="0" w:line="360" w:lineRule="auto"/>
              <w:jc w:val="center"/>
              <w:rPr>
                <w:rFonts w:ascii="Book Antiqua" w:hAnsi="Book Antiqua"/>
                <w:b/>
                <w:sz w:val="24"/>
                <w:szCs w:val="24"/>
                <w:lang w:val="en-GB"/>
              </w:rPr>
            </w:pPr>
            <w:r w:rsidRPr="000929CF">
              <w:rPr>
                <w:rFonts w:ascii="Book Antiqua" w:hAnsi="Book Antiqua"/>
                <w:b/>
                <w:sz w:val="24"/>
                <w:szCs w:val="24"/>
                <w:lang w:val="en-GB"/>
              </w:rPr>
              <w:t>(</w:t>
            </w:r>
            <w:r w:rsidRPr="000929CF">
              <w:rPr>
                <w:rFonts w:ascii="Book Antiqua" w:hAnsi="Book Antiqua"/>
                <w:b/>
                <w:i/>
                <w:iCs/>
                <w:sz w:val="24"/>
                <w:szCs w:val="24"/>
                <w:lang w:val="en-GB"/>
              </w:rPr>
              <w:t xml:space="preserve">n </w:t>
            </w:r>
            <w:r w:rsidRPr="000929CF">
              <w:rPr>
                <w:rFonts w:ascii="Book Antiqua" w:hAnsi="Book Antiqua"/>
                <w:b/>
                <w:sz w:val="24"/>
                <w:szCs w:val="24"/>
                <w:lang w:val="en-GB"/>
              </w:rPr>
              <w:t>= 57)</w:t>
            </w:r>
          </w:p>
        </w:tc>
        <w:tc>
          <w:tcPr>
            <w:tcW w:w="1069" w:type="pct"/>
            <w:tcBorders>
              <w:top w:val="single" w:sz="4" w:space="0" w:color="auto"/>
              <w:bottom w:val="single" w:sz="4" w:space="0" w:color="auto"/>
            </w:tcBorders>
            <w:shd w:val="clear" w:color="auto" w:fill="FFFFFF"/>
          </w:tcPr>
          <w:p w14:paraId="355AA56C" w14:textId="77777777" w:rsidR="00567712" w:rsidRPr="000929CF" w:rsidRDefault="00567712" w:rsidP="003C3EB2">
            <w:pPr>
              <w:widowControl w:val="0"/>
              <w:adjustRightInd w:val="0"/>
              <w:snapToGrid w:val="0"/>
              <w:spacing w:after="0" w:line="360" w:lineRule="auto"/>
              <w:jc w:val="center"/>
              <w:rPr>
                <w:rFonts w:ascii="Book Antiqua" w:hAnsi="Book Antiqua"/>
                <w:b/>
                <w:sz w:val="24"/>
                <w:szCs w:val="24"/>
                <w:lang w:val="en-GB"/>
              </w:rPr>
            </w:pPr>
            <w:r w:rsidRPr="000929CF">
              <w:rPr>
                <w:rFonts w:ascii="Book Antiqua" w:hAnsi="Book Antiqua"/>
                <w:b/>
                <w:sz w:val="24"/>
                <w:szCs w:val="24"/>
                <w:lang w:val="en-GB"/>
              </w:rPr>
              <w:t>PPI user</w:t>
            </w:r>
          </w:p>
          <w:p w14:paraId="7188F619" w14:textId="77777777" w:rsidR="00567712" w:rsidRPr="000929CF" w:rsidRDefault="00567712" w:rsidP="003C3EB2">
            <w:pPr>
              <w:widowControl w:val="0"/>
              <w:adjustRightInd w:val="0"/>
              <w:snapToGrid w:val="0"/>
              <w:spacing w:after="0" w:line="360" w:lineRule="auto"/>
              <w:jc w:val="center"/>
              <w:rPr>
                <w:rFonts w:ascii="Book Antiqua" w:hAnsi="Book Antiqua"/>
                <w:b/>
                <w:sz w:val="24"/>
                <w:szCs w:val="24"/>
                <w:lang w:val="en-GB"/>
              </w:rPr>
            </w:pPr>
            <w:r w:rsidRPr="000929CF">
              <w:rPr>
                <w:rFonts w:ascii="Book Antiqua" w:hAnsi="Book Antiqua"/>
                <w:b/>
                <w:sz w:val="24"/>
                <w:szCs w:val="24"/>
                <w:lang w:val="en-GB"/>
              </w:rPr>
              <w:t>(</w:t>
            </w:r>
            <w:r w:rsidRPr="000929CF">
              <w:rPr>
                <w:rFonts w:ascii="Book Antiqua" w:hAnsi="Book Antiqua"/>
                <w:b/>
                <w:i/>
                <w:iCs/>
                <w:sz w:val="24"/>
                <w:szCs w:val="24"/>
                <w:lang w:val="en-GB"/>
              </w:rPr>
              <w:t>n</w:t>
            </w:r>
            <w:r w:rsidRPr="000929CF">
              <w:rPr>
                <w:rFonts w:ascii="Book Antiqua" w:hAnsi="Book Antiqua"/>
                <w:b/>
                <w:sz w:val="24"/>
                <w:szCs w:val="24"/>
                <w:lang w:val="en-GB"/>
              </w:rPr>
              <w:t xml:space="preserve"> = 238)</w:t>
            </w:r>
          </w:p>
        </w:tc>
        <w:tc>
          <w:tcPr>
            <w:tcW w:w="493" w:type="pct"/>
            <w:tcBorders>
              <w:top w:val="single" w:sz="4" w:space="0" w:color="auto"/>
              <w:bottom w:val="single" w:sz="4" w:space="0" w:color="auto"/>
            </w:tcBorders>
            <w:shd w:val="clear" w:color="auto" w:fill="FFFFFF"/>
          </w:tcPr>
          <w:p w14:paraId="2E56236E" w14:textId="77777777" w:rsidR="00567712" w:rsidRPr="000929CF" w:rsidRDefault="00567712" w:rsidP="003C3EB2">
            <w:pPr>
              <w:widowControl w:val="0"/>
              <w:adjustRightInd w:val="0"/>
              <w:snapToGrid w:val="0"/>
              <w:spacing w:after="0" w:line="360" w:lineRule="auto"/>
              <w:jc w:val="center"/>
              <w:rPr>
                <w:rFonts w:ascii="Book Antiqua" w:hAnsi="Book Antiqua"/>
                <w:b/>
                <w:i/>
                <w:sz w:val="24"/>
                <w:szCs w:val="24"/>
                <w:lang w:val="en-GB"/>
              </w:rPr>
            </w:pPr>
            <w:r w:rsidRPr="000929CF">
              <w:rPr>
                <w:rFonts w:ascii="Book Antiqua" w:hAnsi="Book Antiqua"/>
                <w:b/>
                <w:i/>
                <w:sz w:val="24"/>
                <w:szCs w:val="24"/>
                <w:lang w:val="en-GB"/>
              </w:rPr>
              <w:t xml:space="preserve">P </w:t>
            </w:r>
            <w:r w:rsidRPr="000929CF">
              <w:rPr>
                <w:rFonts w:ascii="Book Antiqua" w:hAnsi="Book Antiqua"/>
                <w:b/>
                <w:iCs/>
                <w:sz w:val="24"/>
                <w:szCs w:val="24"/>
                <w:lang w:val="en-GB"/>
              </w:rPr>
              <w:t>value</w:t>
            </w:r>
          </w:p>
        </w:tc>
      </w:tr>
      <w:tr w:rsidR="003C3EB2" w:rsidRPr="000929CF" w14:paraId="375714B8" w14:textId="77777777" w:rsidTr="00F83650">
        <w:tc>
          <w:tcPr>
            <w:tcW w:w="2413" w:type="pct"/>
            <w:tcBorders>
              <w:top w:val="single" w:sz="4" w:space="0" w:color="auto"/>
            </w:tcBorders>
            <w:shd w:val="clear" w:color="auto" w:fill="FFFFFF"/>
          </w:tcPr>
          <w:p w14:paraId="64183B1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Gender, </w:t>
            </w:r>
            <w:r w:rsidRPr="000929CF">
              <w:rPr>
                <w:rFonts w:ascii="Book Antiqua" w:hAnsi="Book Antiqua"/>
                <w:bCs/>
                <w:i/>
                <w:iCs/>
                <w:sz w:val="24"/>
                <w:szCs w:val="24"/>
                <w:lang w:val="en-GB"/>
              </w:rPr>
              <w:t>n</w:t>
            </w:r>
            <w:r w:rsidRPr="000929CF">
              <w:rPr>
                <w:rFonts w:ascii="Book Antiqua" w:hAnsi="Book Antiqua"/>
                <w:bCs/>
                <w:sz w:val="24"/>
                <w:szCs w:val="24"/>
                <w:lang w:val="en-GB"/>
              </w:rPr>
              <w:t xml:space="preserve"> (%)</w:t>
            </w:r>
          </w:p>
          <w:p w14:paraId="109FF08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Male</w:t>
            </w:r>
          </w:p>
          <w:p w14:paraId="62DBE2C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Female</w:t>
            </w:r>
          </w:p>
          <w:p w14:paraId="2896F349"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tcBorders>
              <w:top w:val="single" w:sz="4" w:space="0" w:color="auto"/>
            </w:tcBorders>
            <w:shd w:val="clear" w:color="auto" w:fill="FFFFFF"/>
          </w:tcPr>
          <w:p w14:paraId="420003F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5A43F3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39 (68.4)</w:t>
            </w:r>
          </w:p>
          <w:p w14:paraId="591B0FA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18 (31.6)</w:t>
            </w:r>
          </w:p>
        </w:tc>
        <w:tc>
          <w:tcPr>
            <w:tcW w:w="1069" w:type="pct"/>
            <w:tcBorders>
              <w:top w:val="single" w:sz="4" w:space="0" w:color="auto"/>
            </w:tcBorders>
            <w:shd w:val="clear" w:color="auto" w:fill="FFFFFF"/>
          </w:tcPr>
          <w:p w14:paraId="7E355E1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067E7C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162 (68.1)</w:t>
            </w:r>
          </w:p>
          <w:p w14:paraId="0D32CEE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76 (31.9)</w:t>
            </w:r>
          </w:p>
        </w:tc>
        <w:tc>
          <w:tcPr>
            <w:tcW w:w="493" w:type="pct"/>
            <w:tcBorders>
              <w:top w:val="single" w:sz="4" w:space="0" w:color="auto"/>
            </w:tcBorders>
            <w:shd w:val="clear" w:color="auto" w:fill="FFFFFF"/>
          </w:tcPr>
          <w:p w14:paraId="71391E9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0.96</w:t>
            </w:r>
          </w:p>
        </w:tc>
      </w:tr>
      <w:tr w:rsidR="003C3EB2" w:rsidRPr="000929CF" w14:paraId="6A9B3FEA" w14:textId="77777777" w:rsidTr="00F83650">
        <w:tc>
          <w:tcPr>
            <w:tcW w:w="2413" w:type="pct"/>
            <w:shd w:val="clear" w:color="auto" w:fill="FFFFFF"/>
          </w:tcPr>
          <w:p w14:paraId="22C2A18D" w14:textId="36907EFE"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Age </w:t>
            </w:r>
            <w:r w:rsidR="009F74EE" w:rsidRPr="000929CF">
              <w:rPr>
                <w:rFonts w:ascii="Book Antiqua" w:hAnsi="Book Antiqua"/>
                <w:bCs/>
                <w:sz w:val="24"/>
                <w:szCs w:val="24"/>
                <w:lang w:val="en-GB"/>
              </w:rPr>
              <w:t xml:space="preserve">in </w:t>
            </w:r>
            <w:proofErr w:type="spellStart"/>
            <w:r w:rsidRPr="000929CF">
              <w:rPr>
                <w:rFonts w:ascii="Book Antiqua" w:hAnsi="Book Antiqua"/>
                <w:bCs/>
                <w:sz w:val="24"/>
                <w:szCs w:val="24"/>
                <w:lang w:val="en-GB"/>
              </w:rPr>
              <w:t>yr</w:t>
            </w:r>
            <w:proofErr w:type="spellEnd"/>
            <w:r w:rsidRPr="000929CF">
              <w:rPr>
                <w:rFonts w:ascii="Book Antiqua" w:hAnsi="Book Antiqua"/>
                <w:bCs/>
                <w:sz w:val="24"/>
                <w:szCs w:val="24"/>
                <w:lang w:val="en-GB"/>
              </w:rPr>
              <w:t>, Mean (± SD)</w:t>
            </w:r>
          </w:p>
          <w:p w14:paraId="1FBC555F"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1723EB5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60.0 ± 13.3</w:t>
            </w:r>
          </w:p>
        </w:tc>
        <w:tc>
          <w:tcPr>
            <w:tcW w:w="1069" w:type="pct"/>
            <w:shd w:val="clear" w:color="auto" w:fill="FFFFFF"/>
          </w:tcPr>
          <w:p w14:paraId="58091E0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63.3 ± 12.4</w:t>
            </w:r>
          </w:p>
        </w:tc>
        <w:tc>
          <w:tcPr>
            <w:tcW w:w="493" w:type="pct"/>
            <w:shd w:val="clear" w:color="auto" w:fill="FFFFFF"/>
          </w:tcPr>
          <w:p w14:paraId="70D3060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0.07</w:t>
            </w:r>
          </w:p>
        </w:tc>
      </w:tr>
      <w:tr w:rsidR="003C3EB2" w:rsidRPr="000929CF" w14:paraId="0387F839" w14:textId="77777777" w:rsidTr="00F83650">
        <w:tc>
          <w:tcPr>
            <w:tcW w:w="2413" w:type="pct"/>
            <w:shd w:val="clear" w:color="auto" w:fill="FFFFFF"/>
          </w:tcPr>
          <w:p w14:paraId="60EFDA2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Race, </w:t>
            </w:r>
            <w:r w:rsidRPr="000929CF">
              <w:rPr>
                <w:rFonts w:ascii="Book Antiqua" w:hAnsi="Book Antiqua"/>
                <w:bCs/>
                <w:i/>
                <w:iCs/>
                <w:sz w:val="24"/>
                <w:szCs w:val="24"/>
                <w:lang w:val="en-GB"/>
              </w:rPr>
              <w:t>n</w:t>
            </w:r>
            <w:r w:rsidRPr="000929CF">
              <w:rPr>
                <w:rFonts w:ascii="Book Antiqua" w:hAnsi="Book Antiqua"/>
                <w:bCs/>
                <w:sz w:val="24"/>
                <w:szCs w:val="24"/>
                <w:lang w:val="en-GB"/>
              </w:rPr>
              <w:t xml:space="preserve"> (%)</w:t>
            </w:r>
          </w:p>
          <w:p w14:paraId="6C903A4B"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Chinese</w:t>
            </w:r>
          </w:p>
          <w:p w14:paraId="7419375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Malay</w:t>
            </w:r>
          </w:p>
          <w:p w14:paraId="066C2A2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Indian</w:t>
            </w:r>
          </w:p>
          <w:p w14:paraId="7E9A845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Others</w:t>
            </w:r>
          </w:p>
          <w:p w14:paraId="08D3095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231945D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B99F62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33 (57.9)</w:t>
            </w:r>
          </w:p>
          <w:p w14:paraId="7C85A30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 (17.5)</w:t>
            </w:r>
          </w:p>
          <w:p w14:paraId="2DCBB0A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 (14.0)</w:t>
            </w:r>
          </w:p>
          <w:p w14:paraId="7A4525E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 (10.5)</w:t>
            </w:r>
          </w:p>
        </w:tc>
        <w:tc>
          <w:tcPr>
            <w:tcW w:w="1069" w:type="pct"/>
            <w:shd w:val="clear" w:color="auto" w:fill="FFFFFF"/>
          </w:tcPr>
          <w:p w14:paraId="49CCC97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059C87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132 (55.5)</w:t>
            </w:r>
          </w:p>
          <w:p w14:paraId="1F6BC50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50 (21.0)</w:t>
            </w:r>
          </w:p>
          <w:p w14:paraId="0472BB4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33 (13.9)</w:t>
            </w:r>
          </w:p>
          <w:p w14:paraId="4087071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23 (9.7)</w:t>
            </w:r>
          </w:p>
        </w:tc>
        <w:tc>
          <w:tcPr>
            <w:tcW w:w="493" w:type="pct"/>
            <w:shd w:val="clear" w:color="auto" w:fill="FFFFFF"/>
          </w:tcPr>
          <w:p w14:paraId="172863C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0.95</w:t>
            </w:r>
          </w:p>
        </w:tc>
      </w:tr>
      <w:tr w:rsidR="003C3EB2" w:rsidRPr="000929CF" w14:paraId="395F6F82" w14:textId="77777777" w:rsidTr="00F83650">
        <w:tc>
          <w:tcPr>
            <w:tcW w:w="2413" w:type="pct"/>
            <w:shd w:val="clear" w:color="auto" w:fill="FFFFFF"/>
          </w:tcPr>
          <w:p w14:paraId="124A6805" w14:textId="6064B68E" w:rsidR="00567712" w:rsidRPr="000929CF" w:rsidRDefault="00860FC3"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Aetiology</w:t>
            </w:r>
            <w:r w:rsidR="00567712" w:rsidRPr="000929CF">
              <w:rPr>
                <w:rFonts w:ascii="Book Antiqua" w:hAnsi="Book Antiqua"/>
                <w:bCs/>
                <w:sz w:val="24"/>
                <w:szCs w:val="24"/>
                <w:lang w:val="en-GB"/>
              </w:rPr>
              <w:t xml:space="preserve"> of cirrhosis, </w:t>
            </w:r>
            <w:r w:rsidR="00567712" w:rsidRPr="000929CF">
              <w:rPr>
                <w:rFonts w:ascii="Book Antiqua" w:hAnsi="Book Antiqua"/>
                <w:bCs/>
                <w:i/>
                <w:iCs/>
                <w:sz w:val="24"/>
                <w:szCs w:val="24"/>
                <w:lang w:val="en-GB"/>
              </w:rPr>
              <w:t>n</w:t>
            </w:r>
            <w:r w:rsidR="00567712" w:rsidRPr="000929CF">
              <w:rPr>
                <w:rFonts w:ascii="Book Antiqua" w:hAnsi="Book Antiqua"/>
                <w:bCs/>
                <w:sz w:val="24"/>
                <w:szCs w:val="24"/>
                <w:lang w:val="en-GB"/>
              </w:rPr>
              <w:t xml:space="preserve"> (%)</w:t>
            </w:r>
          </w:p>
          <w:p w14:paraId="4B853BF7"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Hepatitis B</w:t>
            </w:r>
          </w:p>
          <w:p w14:paraId="515A5CC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Alcohol</w:t>
            </w:r>
          </w:p>
          <w:p w14:paraId="12A532C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Hepatitis C</w:t>
            </w:r>
          </w:p>
          <w:p w14:paraId="6699CDE3"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NASH</w:t>
            </w:r>
          </w:p>
          <w:p w14:paraId="357C7640"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Autoimmune</w:t>
            </w:r>
          </w:p>
          <w:p w14:paraId="02D1479A"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Others</w:t>
            </w:r>
          </w:p>
          <w:p w14:paraId="31B483F6"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753743D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43381C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 (19.3</w:t>
            </w:r>
          </w:p>
          <w:p w14:paraId="270678F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16 (28.1)</w:t>
            </w:r>
          </w:p>
          <w:p w14:paraId="3E5ACAF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 (19.3)</w:t>
            </w:r>
          </w:p>
          <w:p w14:paraId="3C28FA3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(15.8)</w:t>
            </w:r>
          </w:p>
          <w:p w14:paraId="0B12CD7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6B6139C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 (10.5)</w:t>
            </w:r>
          </w:p>
        </w:tc>
        <w:tc>
          <w:tcPr>
            <w:tcW w:w="1069" w:type="pct"/>
            <w:shd w:val="clear" w:color="auto" w:fill="FFFFFF"/>
          </w:tcPr>
          <w:p w14:paraId="0BF16DB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809EB5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42 (17.6)</w:t>
            </w:r>
          </w:p>
          <w:p w14:paraId="3F96C38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42 (17.6)</w:t>
            </w:r>
          </w:p>
          <w:p w14:paraId="15D8A24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52 (21.8)</w:t>
            </w:r>
          </w:p>
          <w:p w14:paraId="32D593F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74 (31.1)</w:t>
            </w:r>
          </w:p>
          <w:p w14:paraId="469B653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(1.7)</w:t>
            </w:r>
          </w:p>
          <w:p w14:paraId="5285F48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24 (10.1)</w:t>
            </w:r>
          </w:p>
        </w:tc>
        <w:tc>
          <w:tcPr>
            <w:tcW w:w="493" w:type="pct"/>
            <w:shd w:val="clear" w:color="auto" w:fill="FFFFFF"/>
          </w:tcPr>
          <w:p w14:paraId="7803805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0.07</w:t>
            </w:r>
          </w:p>
        </w:tc>
      </w:tr>
      <w:tr w:rsidR="003C3EB2" w:rsidRPr="000929CF" w14:paraId="5DB21D56" w14:textId="77777777" w:rsidTr="00F83650">
        <w:tc>
          <w:tcPr>
            <w:tcW w:w="2413" w:type="pct"/>
            <w:shd w:val="clear" w:color="auto" w:fill="FFFFFF"/>
          </w:tcPr>
          <w:p w14:paraId="1D45A944"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Index hepatic event, </w:t>
            </w:r>
            <w:r w:rsidRPr="000929CF">
              <w:rPr>
                <w:rFonts w:ascii="Book Antiqua" w:hAnsi="Book Antiqua"/>
                <w:bCs/>
                <w:i/>
                <w:iCs/>
                <w:sz w:val="24"/>
                <w:szCs w:val="24"/>
                <w:lang w:val="en-GB"/>
              </w:rPr>
              <w:t>n</w:t>
            </w:r>
            <w:r w:rsidRPr="000929CF">
              <w:rPr>
                <w:rFonts w:ascii="Book Antiqua" w:hAnsi="Book Antiqua"/>
                <w:bCs/>
                <w:sz w:val="24"/>
                <w:szCs w:val="24"/>
                <w:lang w:val="en-GB"/>
              </w:rPr>
              <w:t xml:space="preserve"> (%)</w:t>
            </w:r>
          </w:p>
          <w:p w14:paraId="147B63C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HCC</w:t>
            </w:r>
          </w:p>
          <w:p w14:paraId="5CAFAD7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Ascites </w:t>
            </w:r>
          </w:p>
          <w:p w14:paraId="5A9ECF2D"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SBP</w:t>
            </w:r>
          </w:p>
          <w:p w14:paraId="197ED17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HE</w:t>
            </w:r>
          </w:p>
          <w:p w14:paraId="3137373F" w14:textId="12BC4F1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roofErr w:type="spellStart"/>
            <w:r w:rsidRPr="000929CF">
              <w:rPr>
                <w:rFonts w:ascii="Book Antiqua" w:hAnsi="Book Antiqua"/>
                <w:bCs/>
                <w:sz w:val="24"/>
                <w:szCs w:val="24"/>
                <w:lang w:val="en-GB"/>
              </w:rPr>
              <w:t>Variceal</w:t>
            </w:r>
            <w:proofErr w:type="spellEnd"/>
            <w:r w:rsidRPr="000929CF">
              <w:rPr>
                <w:rFonts w:ascii="Book Antiqua" w:hAnsi="Book Antiqua"/>
                <w:bCs/>
                <w:sz w:val="24"/>
                <w:szCs w:val="24"/>
                <w:lang w:val="en-GB"/>
              </w:rPr>
              <w:t xml:space="preserve"> </w:t>
            </w:r>
            <w:r w:rsidR="009F74EE" w:rsidRPr="000929CF">
              <w:rPr>
                <w:rFonts w:ascii="Book Antiqua" w:hAnsi="Book Antiqua"/>
                <w:bCs/>
                <w:sz w:val="24"/>
                <w:szCs w:val="24"/>
                <w:lang w:val="en-GB"/>
              </w:rPr>
              <w:t>b</w:t>
            </w:r>
            <w:r w:rsidRPr="000929CF">
              <w:rPr>
                <w:rFonts w:ascii="Book Antiqua" w:hAnsi="Book Antiqua"/>
                <w:bCs/>
                <w:sz w:val="24"/>
                <w:szCs w:val="24"/>
                <w:lang w:val="en-GB"/>
              </w:rPr>
              <w:t>leed</w:t>
            </w:r>
          </w:p>
          <w:p w14:paraId="2E4F446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31FF049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F5F2BE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 (10.5)</w:t>
            </w:r>
          </w:p>
          <w:p w14:paraId="2123449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37 (64.9)</w:t>
            </w:r>
          </w:p>
          <w:p w14:paraId="610AECE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7B2F65E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(15.8)</w:t>
            </w:r>
          </w:p>
          <w:p w14:paraId="646474A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 (14.0)</w:t>
            </w:r>
          </w:p>
        </w:tc>
        <w:tc>
          <w:tcPr>
            <w:tcW w:w="1069" w:type="pct"/>
            <w:shd w:val="clear" w:color="auto" w:fill="FFFFFF"/>
          </w:tcPr>
          <w:p w14:paraId="7CDB231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DDF45E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20 (8.4)</w:t>
            </w:r>
          </w:p>
          <w:p w14:paraId="7989D9F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121 (50.8)</w:t>
            </w:r>
          </w:p>
          <w:p w14:paraId="387C400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15 (6.3)</w:t>
            </w:r>
          </w:p>
          <w:p w14:paraId="11B1689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59 (24.8)</w:t>
            </w:r>
          </w:p>
          <w:p w14:paraId="5E075CF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53 (22.3)</w:t>
            </w:r>
          </w:p>
        </w:tc>
        <w:tc>
          <w:tcPr>
            <w:tcW w:w="493" w:type="pct"/>
            <w:shd w:val="clear" w:color="auto" w:fill="FFFFFF"/>
          </w:tcPr>
          <w:p w14:paraId="5B85B12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2EA7EC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0.61</w:t>
            </w:r>
          </w:p>
          <w:p w14:paraId="690DC4E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0.06</w:t>
            </w:r>
          </w:p>
          <w:p w14:paraId="50477F0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0.77</w:t>
            </w:r>
          </w:p>
          <w:p w14:paraId="61E0F05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0.15</w:t>
            </w:r>
          </w:p>
          <w:p w14:paraId="0D71B17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0.17</w:t>
            </w:r>
          </w:p>
        </w:tc>
      </w:tr>
      <w:tr w:rsidR="003C3EB2" w:rsidRPr="000929CF" w14:paraId="23BE19AC" w14:textId="77777777" w:rsidTr="00F83650">
        <w:tc>
          <w:tcPr>
            <w:tcW w:w="2413" w:type="pct"/>
            <w:shd w:val="clear" w:color="auto" w:fill="FFFFFF"/>
          </w:tcPr>
          <w:p w14:paraId="151C56CB"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lastRenderedPageBreak/>
              <w:t xml:space="preserve">History of the following, </w:t>
            </w:r>
            <w:r w:rsidRPr="000929CF">
              <w:rPr>
                <w:rFonts w:ascii="Book Antiqua" w:hAnsi="Book Antiqua"/>
                <w:bCs/>
                <w:i/>
                <w:iCs/>
                <w:sz w:val="24"/>
                <w:szCs w:val="24"/>
                <w:lang w:val="en-GB"/>
              </w:rPr>
              <w:t>n</w:t>
            </w:r>
            <w:r w:rsidRPr="000929CF">
              <w:rPr>
                <w:rFonts w:ascii="Book Antiqua" w:hAnsi="Book Antiqua"/>
                <w:bCs/>
                <w:sz w:val="24"/>
                <w:szCs w:val="24"/>
                <w:lang w:val="en-GB"/>
              </w:rPr>
              <w:t xml:space="preserve"> (%)</w:t>
            </w:r>
          </w:p>
          <w:p w14:paraId="7B3A6875"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HCC</w:t>
            </w:r>
          </w:p>
          <w:p w14:paraId="0AC651F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Ascites</w:t>
            </w:r>
          </w:p>
          <w:p w14:paraId="7543DF39"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HE</w:t>
            </w:r>
          </w:p>
          <w:p w14:paraId="47D7942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Variceal bleed</w:t>
            </w:r>
          </w:p>
          <w:p w14:paraId="345A8AB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SBP</w:t>
            </w:r>
          </w:p>
        </w:tc>
        <w:tc>
          <w:tcPr>
            <w:tcW w:w="1025" w:type="pct"/>
            <w:shd w:val="clear" w:color="auto" w:fill="FFFFFF"/>
          </w:tcPr>
          <w:p w14:paraId="1089127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596DDC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 (0.0)</w:t>
            </w:r>
          </w:p>
          <w:p w14:paraId="37C65CF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(15.8)</w:t>
            </w:r>
          </w:p>
          <w:p w14:paraId="4FE8D1A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 (1.8)</w:t>
            </w:r>
          </w:p>
          <w:p w14:paraId="31C106A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(15.8)</w:t>
            </w:r>
          </w:p>
          <w:p w14:paraId="5528497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tc>
        <w:tc>
          <w:tcPr>
            <w:tcW w:w="1069" w:type="pct"/>
            <w:shd w:val="clear" w:color="auto" w:fill="FFFFFF"/>
          </w:tcPr>
          <w:p w14:paraId="0596770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8610E7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(3.8)</w:t>
            </w:r>
          </w:p>
          <w:p w14:paraId="3E761ED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32 (13.4)</w:t>
            </w:r>
          </w:p>
          <w:p w14:paraId="548AE08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 (4.2)</w:t>
            </w:r>
          </w:p>
          <w:p w14:paraId="6ED43F2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42 (17.6)</w:t>
            </w:r>
          </w:p>
          <w:p w14:paraId="5F87D08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 (2.5)</w:t>
            </w:r>
          </w:p>
        </w:tc>
        <w:tc>
          <w:tcPr>
            <w:tcW w:w="493" w:type="pct"/>
            <w:shd w:val="clear" w:color="auto" w:fill="FFFFFF"/>
          </w:tcPr>
          <w:p w14:paraId="785698C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2D30528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0.21</w:t>
            </w:r>
          </w:p>
          <w:p w14:paraId="31D9DF8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0.65</w:t>
            </w:r>
          </w:p>
          <w:p w14:paraId="0E610E8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0.70</w:t>
            </w:r>
          </w:p>
          <w:p w14:paraId="3C76BAF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0.74</w:t>
            </w:r>
          </w:p>
          <w:p w14:paraId="31EE72F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0.65</w:t>
            </w:r>
          </w:p>
        </w:tc>
      </w:tr>
      <w:tr w:rsidR="003C3EB2" w:rsidRPr="000929CF" w14:paraId="73A9AC2C" w14:textId="77777777" w:rsidTr="00F83650">
        <w:tc>
          <w:tcPr>
            <w:tcW w:w="2413" w:type="pct"/>
            <w:shd w:val="clear" w:color="auto" w:fill="FFFFFF"/>
          </w:tcPr>
          <w:p w14:paraId="4EEB9315"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Biochemical results at baseline;</w:t>
            </w:r>
          </w:p>
          <w:p w14:paraId="3E765DED" w14:textId="74862121"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Mean (± SD) or </w:t>
            </w:r>
            <w:r w:rsidR="00F83650" w:rsidRPr="000929CF">
              <w:rPr>
                <w:rFonts w:ascii="Book Antiqua" w:hAnsi="Book Antiqua"/>
                <w:bCs/>
                <w:sz w:val="24"/>
                <w:szCs w:val="24"/>
                <w:lang w:val="en-GB"/>
              </w:rPr>
              <w:t>m</w:t>
            </w:r>
            <w:r w:rsidRPr="000929CF">
              <w:rPr>
                <w:rFonts w:ascii="Book Antiqua" w:hAnsi="Book Antiqua"/>
                <w:bCs/>
                <w:sz w:val="24"/>
                <w:szCs w:val="24"/>
                <w:lang w:val="en-GB"/>
              </w:rPr>
              <w:t>edian (IQR)</w:t>
            </w:r>
          </w:p>
          <w:p w14:paraId="5DFE2A02" w14:textId="0145459C"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Albumin</w:t>
            </w:r>
            <w:r w:rsidR="0050207D" w:rsidRPr="000929CF">
              <w:rPr>
                <w:rFonts w:ascii="Book Antiqua" w:hAnsi="Book Antiqua"/>
                <w:bCs/>
                <w:sz w:val="24"/>
                <w:szCs w:val="24"/>
                <w:lang w:val="en-GB"/>
              </w:rPr>
              <w:t xml:space="preserve"> in</w:t>
            </w:r>
            <w:r w:rsidRPr="000929CF">
              <w:rPr>
                <w:rFonts w:ascii="Book Antiqua" w:hAnsi="Book Antiqua"/>
                <w:bCs/>
                <w:sz w:val="24"/>
                <w:szCs w:val="24"/>
                <w:lang w:val="en-GB"/>
              </w:rPr>
              <w:t xml:space="preserve"> g/L</w:t>
            </w:r>
          </w:p>
          <w:p w14:paraId="7A9E718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INR</w:t>
            </w:r>
          </w:p>
          <w:p w14:paraId="2B7744D5" w14:textId="6EF8C5CE"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roofErr w:type="spellStart"/>
            <w:r w:rsidRPr="000929CF">
              <w:rPr>
                <w:rFonts w:ascii="Book Antiqua" w:hAnsi="Book Antiqua"/>
                <w:bCs/>
                <w:sz w:val="24"/>
                <w:szCs w:val="24"/>
                <w:lang w:val="en-GB"/>
              </w:rPr>
              <w:t>Creatinine</w:t>
            </w:r>
            <w:proofErr w:type="spellEnd"/>
            <w:r w:rsidR="0050207D" w:rsidRPr="000929CF">
              <w:rPr>
                <w:rFonts w:ascii="Book Antiqua" w:hAnsi="Book Antiqua"/>
                <w:bCs/>
                <w:sz w:val="24"/>
                <w:szCs w:val="24"/>
                <w:lang w:val="en-GB"/>
              </w:rPr>
              <w:t xml:space="preserve"> in</w:t>
            </w:r>
            <w:r w:rsidRPr="000929CF">
              <w:rPr>
                <w:rFonts w:ascii="Book Antiqua" w:hAnsi="Book Antiqua"/>
                <w:bCs/>
                <w:sz w:val="24"/>
                <w:szCs w:val="24"/>
                <w:lang w:val="en-GB"/>
              </w:rPr>
              <w:t xml:space="preserve"> </w:t>
            </w:r>
            <w:proofErr w:type="spellStart"/>
            <w:r w:rsidRPr="000929CF">
              <w:rPr>
                <w:rFonts w:ascii="Book Antiqua" w:hAnsi="Book Antiqua"/>
                <w:bCs/>
                <w:sz w:val="24"/>
                <w:szCs w:val="24"/>
                <w:lang w:val="en-GB"/>
              </w:rPr>
              <w:t>μmol</w:t>
            </w:r>
            <w:proofErr w:type="spellEnd"/>
            <w:r w:rsidRPr="000929CF">
              <w:rPr>
                <w:rFonts w:ascii="Book Antiqua" w:hAnsi="Book Antiqua"/>
                <w:bCs/>
                <w:sz w:val="24"/>
                <w:szCs w:val="24"/>
                <w:lang w:val="en-GB"/>
              </w:rPr>
              <w:t>/L</w:t>
            </w:r>
          </w:p>
          <w:p w14:paraId="199856C1" w14:textId="41077663"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Bilirubin</w:t>
            </w:r>
            <w:r w:rsidR="0050207D" w:rsidRPr="000929CF">
              <w:rPr>
                <w:rFonts w:ascii="Book Antiqua" w:hAnsi="Book Antiqua"/>
                <w:bCs/>
                <w:sz w:val="24"/>
                <w:szCs w:val="24"/>
                <w:lang w:val="en-GB"/>
              </w:rPr>
              <w:t xml:space="preserve"> in</w:t>
            </w:r>
            <w:r w:rsidRPr="000929CF">
              <w:rPr>
                <w:rFonts w:ascii="Book Antiqua" w:hAnsi="Book Antiqua"/>
                <w:bCs/>
                <w:sz w:val="24"/>
                <w:szCs w:val="24"/>
                <w:lang w:val="en-GB"/>
              </w:rPr>
              <w:t xml:space="preserve"> </w:t>
            </w:r>
            <w:proofErr w:type="spellStart"/>
            <w:r w:rsidRPr="000929CF">
              <w:rPr>
                <w:rFonts w:ascii="Book Antiqua" w:hAnsi="Book Antiqua"/>
                <w:bCs/>
                <w:sz w:val="24"/>
                <w:szCs w:val="24"/>
                <w:lang w:val="en-GB"/>
              </w:rPr>
              <w:t>μmol</w:t>
            </w:r>
            <w:proofErr w:type="spellEnd"/>
            <w:r w:rsidRPr="000929CF">
              <w:rPr>
                <w:rFonts w:ascii="Book Antiqua" w:hAnsi="Book Antiqua"/>
                <w:bCs/>
                <w:sz w:val="24"/>
                <w:szCs w:val="24"/>
                <w:lang w:val="en-GB"/>
              </w:rPr>
              <w:t>/L</w:t>
            </w:r>
          </w:p>
          <w:p w14:paraId="0444E682" w14:textId="284B2ABF"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Platelet </w:t>
            </w:r>
            <w:r w:rsidR="00F83650" w:rsidRPr="000929CF">
              <w:rPr>
                <w:rFonts w:ascii="Book Antiqua" w:hAnsi="Book Antiqua"/>
                <w:bCs/>
                <w:sz w:val="24"/>
                <w:szCs w:val="24"/>
                <w:lang w:val="en-GB"/>
              </w:rPr>
              <w:t>c</w:t>
            </w:r>
            <w:r w:rsidRPr="000929CF">
              <w:rPr>
                <w:rFonts w:ascii="Book Antiqua" w:hAnsi="Book Antiqua"/>
                <w:bCs/>
                <w:sz w:val="24"/>
                <w:szCs w:val="24"/>
                <w:lang w:val="en-GB"/>
              </w:rPr>
              <w:t>ount</w:t>
            </w:r>
            <w:r w:rsidR="0050207D" w:rsidRPr="000929CF">
              <w:rPr>
                <w:rFonts w:ascii="Book Antiqua" w:hAnsi="Book Antiqua"/>
                <w:bCs/>
                <w:sz w:val="24"/>
                <w:szCs w:val="24"/>
                <w:lang w:val="en-GB"/>
              </w:rPr>
              <w:t xml:space="preserve"> as</w:t>
            </w:r>
            <w:r w:rsidRPr="000929CF">
              <w:rPr>
                <w:rFonts w:ascii="Book Antiqua" w:hAnsi="Book Antiqua"/>
                <w:bCs/>
                <w:sz w:val="24"/>
                <w:szCs w:val="24"/>
                <w:lang w:val="en-GB"/>
              </w:rPr>
              <w:t xml:space="preserve"> 10</w:t>
            </w:r>
            <w:r w:rsidRPr="000929CF">
              <w:rPr>
                <w:rFonts w:ascii="Book Antiqua" w:hAnsi="Book Antiqua"/>
                <w:bCs/>
                <w:sz w:val="24"/>
                <w:szCs w:val="24"/>
                <w:vertAlign w:val="superscript"/>
                <w:lang w:val="en-GB"/>
              </w:rPr>
              <w:t>9</w:t>
            </w:r>
            <w:r w:rsidRPr="000929CF">
              <w:rPr>
                <w:rFonts w:ascii="Book Antiqua" w:hAnsi="Book Antiqua"/>
                <w:bCs/>
                <w:sz w:val="24"/>
                <w:szCs w:val="24"/>
                <w:lang w:val="en-GB"/>
              </w:rPr>
              <w:t>/L</w:t>
            </w:r>
          </w:p>
          <w:p w14:paraId="624BCC23" w14:textId="15CF6C84"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Haemoglobin</w:t>
            </w:r>
            <w:r w:rsidR="0050207D" w:rsidRPr="000929CF">
              <w:rPr>
                <w:rFonts w:ascii="Book Antiqua" w:hAnsi="Book Antiqua"/>
                <w:bCs/>
                <w:sz w:val="24"/>
                <w:szCs w:val="24"/>
                <w:lang w:val="en-GB"/>
              </w:rPr>
              <w:t xml:space="preserve"> in</w:t>
            </w:r>
            <w:r w:rsidRPr="000929CF">
              <w:rPr>
                <w:rFonts w:ascii="Book Antiqua" w:hAnsi="Book Antiqua"/>
                <w:bCs/>
                <w:sz w:val="24"/>
                <w:szCs w:val="24"/>
                <w:lang w:val="en-GB"/>
              </w:rPr>
              <w:t xml:space="preserve"> g/</w:t>
            </w:r>
            <w:proofErr w:type="spellStart"/>
            <w:r w:rsidRPr="000929CF">
              <w:rPr>
                <w:rFonts w:ascii="Book Antiqua" w:hAnsi="Book Antiqua"/>
                <w:bCs/>
                <w:sz w:val="24"/>
                <w:szCs w:val="24"/>
                <w:lang w:val="en-GB"/>
              </w:rPr>
              <w:t>dL</w:t>
            </w:r>
            <w:proofErr w:type="spellEnd"/>
          </w:p>
          <w:p w14:paraId="10E33C6D"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7891CFA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CD914E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F0317C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27.0 ± 4.7</w:t>
            </w:r>
          </w:p>
          <w:p w14:paraId="34B56E1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1.12 (1.01-1.26)</w:t>
            </w:r>
          </w:p>
          <w:p w14:paraId="2F4E299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79.0 (65.0-124.5)</w:t>
            </w:r>
          </w:p>
          <w:p w14:paraId="649DBA7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29.4 (17.0-56.8)</w:t>
            </w:r>
          </w:p>
          <w:p w14:paraId="1207BE8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105.5 (67.3-150.3)</w:t>
            </w:r>
          </w:p>
          <w:p w14:paraId="4E2408B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11.4 ± 2.3</w:t>
            </w:r>
          </w:p>
        </w:tc>
        <w:tc>
          <w:tcPr>
            <w:tcW w:w="1069" w:type="pct"/>
            <w:shd w:val="clear" w:color="auto" w:fill="FFFFFF"/>
          </w:tcPr>
          <w:p w14:paraId="576F5AF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602046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66EFC1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28.1 ± 6.2</w:t>
            </w:r>
          </w:p>
          <w:p w14:paraId="1AC9EC0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1.13 (1.03-1.28)</w:t>
            </w:r>
          </w:p>
          <w:p w14:paraId="4F71859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86.0 (66.8-117.0)</w:t>
            </w:r>
          </w:p>
          <w:p w14:paraId="511DD32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25.9 (16.3-74.0)</w:t>
            </w:r>
          </w:p>
          <w:p w14:paraId="003A8A5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104.0 (71.0-159.0)</w:t>
            </w:r>
          </w:p>
          <w:p w14:paraId="60D8DE4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10.8 ± 2.6</w:t>
            </w:r>
          </w:p>
        </w:tc>
        <w:tc>
          <w:tcPr>
            <w:tcW w:w="493" w:type="pct"/>
            <w:shd w:val="clear" w:color="auto" w:fill="FFFFFF"/>
          </w:tcPr>
          <w:p w14:paraId="7AD5158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BA6BC7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26983F7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0.14</w:t>
            </w:r>
          </w:p>
          <w:p w14:paraId="39C6F70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0.73</w:t>
            </w:r>
          </w:p>
          <w:p w14:paraId="210039C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0.58</w:t>
            </w:r>
          </w:p>
          <w:p w14:paraId="20B5B73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0.16</w:t>
            </w:r>
          </w:p>
          <w:p w14:paraId="7642F26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0.82</w:t>
            </w:r>
          </w:p>
          <w:p w14:paraId="015B2EF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0.15</w:t>
            </w:r>
          </w:p>
          <w:p w14:paraId="2224AA6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tc>
      </w:tr>
      <w:tr w:rsidR="003C3EB2" w:rsidRPr="000929CF" w14:paraId="67439EE0" w14:textId="77777777" w:rsidTr="00F83650">
        <w:tc>
          <w:tcPr>
            <w:tcW w:w="2413" w:type="pct"/>
            <w:shd w:val="clear" w:color="auto" w:fill="FFFFFF"/>
          </w:tcPr>
          <w:p w14:paraId="4F3F0444" w14:textId="5182C00B"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MELD</w:t>
            </w:r>
            <w:r w:rsidR="0050207D" w:rsidRPr="000929CF">
              <w:rPr>
                <w:rFonts w:ascii="Book Antiqua" w:hAnsi="Book Antiqua"/>
                <w:bCs/>
                <w:sz w:val="24"/>
                <w:szCs w:val="24"/>
                <w:lang w:val="en-GB"/>
              </w:rPr>
              <w:t>,</w:t>
            </w:r>
            <w:r w:rsidRPr="000929CF">
              <w:rPr>
                <w:rFonts w:ascii="Book Antiqua" w:hAnsi="Book Antiqua"/>
                <w:bCs/>
                <w:sz w:val="24"/>
                <w:szCs w:val="24"/>
                <w:lang w:val="en-GB"/>
              </w:rPr>
              <w:t xml:space="preserve"> </w:t>
            </w:r>
            <w:r w:rsidR="00F83650" w:rsidRPr="000929CF">
              <w:rPr>
                <w:rFonts w:ascii="Book Antiqua" w:hAnsi="Book Antiqua"/>
                <w:bCs/>
                <w:sz w:val="24"/>
                <w:szCs w:val="24"/>
                <w:lang w:val="en-GB"/>
              </w:rPr>
              <w:t>m</w:t>
            </w:r>
            <w:r w:rsidRPr="000929CF">
              <w:rPr>
                <w:rFonts w:ascii="Book Antiqua" w:hAnsi="Book Antiqua"/>
                <w:bCs/>
                <w:sz w:val="24"/>
                <w:szCs w:val="24"/>
                <w:lang w:val="en-GB"/>
              </w:rPr>
              <w:t>edian (IQR)</w:t>
            </w:r>
          </w:p>
          <w:p w14:paraId="3F9372B4"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tc>
        <w:tc>
          <w:tcPr>
            <w:tcW w:w="1025" w:type="pct"/>
            <w:shd w:val="clear" w:color="auto" w:fill="FFFFFF"/>
          </w:tcPr>
          <w:p w14:paraId="16A4409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11.0 (8.0-14.5)</w:t>
            </w:r>
          </w:p>
        </w:tc>
        <w:tc>
          <w:tcPr>
            <w:tcW w:w="1069" w:type="pct"/>
            <w:shd w:val="clear" w:color="auto" w:fill="FFFFFF"/>
          </w:tcPr>
          <w:p w14:paraId="364F2C4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10.5 (8.0-14.3)</w:t>
            </w:r>
          </w:p>
        </w:tc>
        <w:tc>
          <w:tcPr>
            <w:tcW w:w="493" w:type="pct"/>
            <w:shd w:val="clear" w:color="auto" w:fill="FFFFFF"/>
          </w:tcPr>
          <w:p w14:paraId="1662CC4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0.56</w:t>
            </w:r>
          </w:p>
        </w:tc>
      </w:tr>
      <w:tr w:rsidR="003C3EB2" w:rsidRPr="000929CF" w14:paraId="0BF79C0F" w14:textId="77777777" w:rsidTr="00F83650">
        <w:tc>
          <w:tcPr>
            <w:tcW w:w="2413" w:type="pct"/>
            <w:shd w:val="clear" w:color="auto" w:fill="FFFFFF"/>
          </w:tcPr>
          <w:p w14:paraId="2832E479"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Medical comorbidities, </w:t>
            </w:r>
            <w:r w:rsidRPr="000929CF">
              <w:rPr>
                <w:rFonts w:ascii="Book Antiqua" w:hAnsi="Book Antiqua"/>
                <w:bCs/>
                <w:i/>
                <w:iCs/>
                <w:sz w:val="24"/>
                <w:szCs w:val="24"/>
                <w:lang w:val="en-GB"/>
              </w:rPr>
              <w:t>n</w:t>
            </w:r>
            <w:r w:rsidRPr="000929CF">
              <w:rPr>
                <w:rFonts w:ascii="Book Antiqua" w:hAnsi="Book Antiqua"/>
                <w:bCs/>
                <w:sz w:val="24"/>
                <w:szCs w:val="24"/>
                <w:lang w:val="en-GB"/>
              </w:rPr>
              <w:t xml:space="preserve"> (%)</w:t>
            </w:r>
          </w:p>
          <w:p w14:paraId="4373BB6A"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GERD</w:t>
            </w:r>
          </w:p>
          <w:p w14:paraId="49E9B9F5"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Esophagitis</w:t>
            </w:r>
          </w:p>
          <w:p w14:paraId="268FCDCA"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Peptic ulcer disease</w:t>
            </w:r>
          </w:p>
          <w:p w14:paraId="75D6736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3F1733E1" w14:textId="624BCE21"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 xml:space="preserve">Type 2 </w:t>
            </w:r>
            <w:r w:rsidR="00F83650" w:rsidRPr="000929CF">
              <w:rPr>
                <w:rFonts w:ascii="Book Antiqua" w:hAnsi="Book Antiqua"/>
                <w:bCs/>
                <w:sz w:val="24"/>
                <w:szCs w:val="24"/>
                <w:lang w:val="en-GB"/>
              </w:rPr>
              <w:t>d</w:t>
            </w:r>
            <w:r w:rsidRPr="000929CF">
              <w:rPr>
                <w:rFonts w:ascii="Book Antiqua" w:hAnsi="Book Antiqua"/>
                <w:bCs/>
                <w:sz w:val="24"/>
                <w:szCs w:val="24"/>
                <w:lang w:val="en-GB"/>
              </w:rPr>
              <w:t>iabetes</w:t>
            </w:r>
            <w:r w:rsidRPr="000929CF">
              <w:rPr>
                <w:rFonts w:ascii="Book Antiqua" w:hAnsi="Book Antiqua"/>
                <w:bCs/>
                <w:sz w:val="24"/>
                <w:szCs w:val="24"/>
                <w:vertAlign w:val="superscript"/>
                <w:lang w:val="en-GB"/>
              </w:rPr>
              <w:t>1</w:t>
            </w:r>
          </w:p>
          <w:p w14:paraId="782E0E6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None</w:t>
            </w:r>
          </w:p>
          <w:p w14:paraId="19EAC907"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Uncomplicated</w:t>
            </w:r>
          </w:p>
          <w:p w14:paraId="5F2EDC1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 End-organ damage</w:t>
            </w:r>
          </w:p>
          <w:p w14:paraId="23BE7AA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5D74551F"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Malignancy</w:t>
            </w:r>
            <w:r w:rsidRPr="000929CF">
              <w:rPr>
                <w:rFonts w:ascii="Book Antiqua" w:hAnsi="Book Antiqua"/>
                <w:bCs/>
                <w:sz w:val="24"/>
                <w:szCs w:val="24"/>
                <w:vertAlign w:val="superscript"/>
                <w:lang w:val="en-GB"/>
              </w:rPr>
              <w:t>1</w:t>
            </w:r>
          </w:p>
          <w:p w14:paraId="52F27B26"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None</w:t>
            </w:r>
          </w:p>
          <w:p w14:paraId="3B6B486E" w14:textId="619659AA" w:rsidR="00567712" w:rsidRPr="000929CF" w:rsidRDefault="00860FC3"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Leukaemia</w:t>
            </w:r>
            <w:r w:rsidR="00567712" w:rsidRPr="000929CF">
              <w:rPr>
                <w:rFonts w:ascii="Book Antiqua" w:hAnsi="Book Antiqua"/>
                <w:bCs/>
                <w:sz w:val="24"/>
                <w:szCs w:val="24"/>
                <w:lang w:val="en-GB"/>
              </w:rPr>
              <w:t>/</w:t>
            </w:r>
            <w:r w:rsidR="00F83650" w:rsidRPr="000929CF">
              <w:rPr>
                <w:rFonts w:ascii="Book Antiqua" w:hAnsi="Book Antiqua"/>
                <w:bCs/>
                <w:sz w:val="24"/>
                <w:szCs w:val="24"/>
                <w:lang w:val="en-GB"/>
              </w:rPr>
              <w:t>lymphoma/localised</w:t>
            </w:r>
            <w:r w:rsidR="00567712" w:rsidRPr="000929CF">
              <w:rPr>
                <w:rFonts w:ascii="Book Antiqua" w:hAnsi="Book Antiqua"/>
                <w:bCs/>
                <w:sz w:val="24"/>
                <w:szCs w:val="24"/>
                <w:lang w:val="en-GB"/>
              </w:rPr>
              <w:t xml:space="preserve"> solid </w:t>
            </w:r>
            <w:r w:rsidRPr="000929CF">
              <w:rPr>
                <w:rFonts w:ascii="Book Antiqua" w:hAnsi="Book Antiqua"/>
                <w:bCs/>
                <w:sz w:val="24"/>
                <w:szCs w:val="24"/>
                <w:lang w:val="en-GB"/>
              </w:rPr>
              <w:t>tumour</w:t>
            </w:r>
          </w:p>
          <w:p w14:paraId="1DC685D2" w14:textId="469C224B"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lastRenderedPageBreak/>
              <w:t>Metastatic solid tumo</w:t>
            </w:r>
            <w:r w:rsidR="0050207D" w:rsidRPr="000929CF">
              <w:rPr>
                <w:rFonts w:ascii="Book Antiqua" w:hAnsi="Book Antiqua"/>
                <w:bCs/>
                <w:sz w:val="24"/>
                <w:szCs w:val="24"/>
                <w:lang w:val="en-GB"/>
              </w:rPr>
              <w:t>u</w:t>
            </w:r>
            <w:r w:rsidRPr="000929CF">
              <w:rPr>
                <w:rFonts w:ascii="Book Antiqua" w:hAnsi="Book Antiqua"/>
                <w:bCs/>
                <w:sz w:val="24"/>
                <w:szCs w:val="24"/>
                <w:lang w:val="en-GB"/>
              </w:rPr>
              <w:t>r</w:t>
            </w:r>
          </w:p>
          <w:p w14:paraId="6408854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35EEEE2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HIV/AIDS</w:t>
            </w:r>
            <w:r w:rsidRPr="000929CF">
              <w:rPr>
                <w:rFonts w:ascii="Book Antiqua" w:hAnsi="Book Antiqua"/>
                <w:bCs/>
                <w:sz w:val="24"/>
                <w:szCs w:val="24"/>
                <w:vertAlign w:val="superscript"/>
                <w:lang w:val="en-GB"/>
              </w:rPr>
              <w:t>1</w:t>
            </w:r>
          </w:p>
          <w:p w14:paraId="2A325E4D"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6958828B" w14:textId="7DD32CC2"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Renal impairment</w:t>
            </w:r>
            <w:r w:rsidRPr="000929CF">
              <w:rPr>
                <w:rFonts w:ascii="Book Antiqua" w:hAnsi="Book Antiqua"/>
                <w:bCs/>
                <w:sz w:val="24"/>
                <w:szCs w:val="24"/>
                <w:vertAlign w:val="superscript"/>
                <w:lang w:val="en-GB"/>
              </w:rPr>
              <w:t>1</w:t>
            </w:r>
          </w:p>
          <w:p w14:paraId="0394EEC8"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039931CC" w14:textId="60CFD673"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 xml:space="preserve">Congestive </w:t>
            </w:r>
            <w:r w:rsidR="00F83650" w:rsidRPr="000929CF">
              <w:rPr>
                <w:rFonts w:ascii="Book Antiqua" w:hAnsi="Book Antiqua"/>
                <w:bCs/>
                <w:sz w:val="24"/>
                <w:szCs w:val="24"/>
                <w:lang w:val="en-GB"/>
              </w:rPr>
              <w:t>heart failure</w:t>
            </w:r>
            <w:r w:rsidR="00F83650" w:rsidRPr="000929CF">
              <w:rPr>
                <w:rFonts w:ascii="Book Antiqua" w:hAnsi="Book Antiqua"/>
                <w:bCs/>
                <w:sz w:val="24"/>
                <w:szCs w:val="24"/>
                <w:vertAlign w:val="superscript"/>
                <w:lang w:val="en-GB"/>
              </w:rPr>
              <w:t>1</w:t>
            </w:r>
          </w:p>
          <w:p w14:paraId="271808FF"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601DE6B7" w14:textId="0B41ABD4"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 xml:space="preserve">Myocardial </w:t>
            </w:r>
            <w:r w:rsidR="00F83650" w:rsidRPr="000929CF">
              <w:rPr>
                <w:rFonts w:ascii="Book Antiqua" w:hAnsi="Book Antiqua"/>
                <w:bCs/>
                <w:sz w:val="24"/>
                <w:szCs w:val="24"/>
                <w:lang w:val="en-GB"/>
              </w:rPr>
              <w:t>i</w:t>
            </w:r>
            <w:r w:rsidRPr="000929CF">
              <w:rPr>
                <w:rFonts w:ascii="Book Antiqua" w:hAnsi="Book Antiqua"/>
                <w:bCs/>
                <w:sz w:val="24"/>
                <w:szCs w:val="24"/>
                <w:lang w:val="en-GB"/>
              </w:rPr>
              <w:t>nfarct</w:t>
            </w:r>
            <w:r w:rsidRPr="000929CF">
              <w:rPr>
                <w:rFonts w:ascii="Book Antiqua" w:hAnsi="Book Antiqua"/>
                <w:bCs/>
                <w:sz w:val="24"/>
                <w:szCs w:val="24"/>
                <w:vertAlign w:val="superscript"/>
                <w:lang w:val="en-GB"/>
              </w:rPr>
              <w:t>1</w:t>
            </w:r>
          </w:p>
          <w:p w14:paraId="7628F0A4"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1BA4AE94"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COPD</w:t>
            </w:r>
            <w:r w:rsidRPr="000929CF">
              <w:rPr>
                <w:rFonts w:ascii="Book Antiqua" w:hAnsi="Book Antiqua"/>
                <w:bCs/>
                <w:sz w:val="24"/>
                <w:szCs w:val="24"/>
                <w:vertAlign w:val="superscript"/>
                <w:lang w:val="en-GB"/>
              </w:rPr>
              <w:t>1</w:t>
            </w:r>
          </w:p>
          <w:p w14:paraId="17CA25E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411DDDD9"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PVD</w:t>
            </w:r>
            <w:r w:rsidRPr="000929CF">
              <w:rPr>
                <w:rFonts w:ascii="Book Antiqua" w:hAnsi="Book Antiqua"/>
                <w:bCs/>
                <w:sz w:val="24"/>
                <w:szCs w:val="24"/>
                <w:vertAlign w:val="superscript"/>
                <w:lang w:val="en-GB"/>
              </w:rPr>
              <w:t>1</w:t>
            </w:r>
          </w:p>
          <w:p w14:paraId="31D4A520"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45CF878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CVA/TIA</w:t>
            </w:r>
            <w:r w:rsidRPr="000929CF">
              <w:rPr>
                <w:rFonts w:ascii="Book Antiqua" w:hAnsi="Book Antiqua"/>
                <w:bCs/>
                <w:sz w:val="24"/>
                <w:szCs w:val="24"/>
                <w:vertAlign w:val="superscript"/>
                <w:lang w:val="en-GB"/>
              </w:rPr>
              <w:t>1</w:t>
            </w:r>
          </w:p>
          <w:p w14:paraId="45901EA3"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44F43B11"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Dementia</w:t>
            </w:r>
            <w:r w:rsidRPr="000929CF">
              <w:rPr>
                <w:rFonts w:ascii="Book Antiqua" w:hAnsi="Book Antiqua"/>
                <w:bCs/>
                <w:sz w:val="24"/>
                <w:szCs w:val="24"/>
                <w:vertAlign w:val="superscript"/>
                <w:lang w:val="en-GB"/>
              </w:rPr>
              <w:t>1</w:t>
            </w:r>
          </w:p>
          <w:p w14:paraId="688ACB92"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2FB09C6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Hemiplegia</w:t>
            </w:r>
            <w:r w:rsidRPr="000929CF">
              <w:rPr>
                <w:rFonts w:ascii="Book Antiqua" w:hAnsi="Book Antiqua"/>
                <w:bCs/>
                <w:sz w:val="24"/>
                <w:szCs w:val="24"/>
                <w:vertAlign w:val="superscript"/>
                <w:lang w:val="en-GB"/>
              </w:rPr>
              <w:t>1</w:t>
            </w:r>
          </w:p>
          <w:p w14:paraId="256DA2CB"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7A0B0B20" w14:textId="277D6745"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Connective tissue disease</w:t>
            </w:r>
            <w:r w:rsidRPr="000929CF">
              <w:rPr>
                <w:rFonts w:ascii="Book Antiqua" w:hAnsi="Book Antiqua"/>
                <w:bCs/>
                <w:sz w:val="24"/>
                <w:szCs w:val="24"/>
                <w:vertAlign w:val="superscript"/>
                <w:lang w:val="en-GB"/>
              </w:rPr>
              <w:t>1</w:t>
            </w:r>
          </w:p>
        </w:tc>
        <w:tc>
          <w:tcPr>
            <w:tcW w:w="1025" w:type="pct"/>
            <w:shd w:val="clear" w:color="auto" w:fill="FFFFFF"/>
          </w:tcPr>
          <w:p w14:paraId="14B6D27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4B52B9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 (0.0)</w:t>
            </w:r>
          </w:p>
          <w:p w14:paraId="7555620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679F305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 (1.8)</w:t>
            </w:r>
          </w:p>
          <w:p w14:paraId="610D51B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703CAF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78E538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33 (57.9)</w:t>
            </w:r>
          </w:p>
          <w:p w14:paraId="3A26335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14 (24.6)</w:t>
            </w:r>
          </w:p>
          <w:p w14:paraId="668B476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 (17.5)</w:t>
            </w:r>
          </w:p>
          <w:p w14:paraId="083FDF6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569BB0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4398C4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47 (82.5)</w:t>
            </w:r>
          </w:p>
          <w:p w14:paraId="7EC7869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 (14.0)</w:t>
            </w:r>
          </w:p>
          <w:p w14:paraId="47831FE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0C6CB59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180452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 (1.8)</w:t>
            </w:r>
          </w:p>
          <w:p w14:paraId="70EA432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61E584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(15.8)</w:t>
            </w:r>
          </w:p>
          <w:p w14:paraId="352C747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57D556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3440EA5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969DFD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2DBE3B9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5FFDD1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73D112F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6D191A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 (0.0)</w:t>
            </w:r>
          </w:p>
          <w:p w14:paraId="20CE951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03AFEE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6252CD4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D9AB87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 (1.8)</w:t>
            </w:r>
          </w:p>
          <w:p w14:paraId="53A3C7F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D3ADF3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 (0.0)</w:t>
            </w:r>
          </w:p>
          <w:p w14:paraId="6692195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DE23E8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tc>
        <w:tc>
          <w:tcPr>
            <w:tcW w:w="1069" w:type="pct"/>
            <w:shd w:val="clear" w:color="auto" w:fill="FFFFFF"/>
          </w:tcPr>
          <w:p w14:paraId="3B865FF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2D1B8DA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19 (8.0)</w:t>
            </w:r>
          </w:p>
          <w:p w14:paraId="1515DEC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17 (7.1)</w:t>
            </w:r>
          </w:p>
          <w:p w14:paraId="030FC74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32 (13.4)</w:t>
            </w:r>
          </w:p>
          <w:p w14:paraId="0F5D43A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7F9AC2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04EF58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105 (44.1)</w:t>
            </w:r>
          </w:p>
          <w:p w14:paraId="402E9C0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70 (29.4)</w:t>
            </w:r>
          </w:p>
          <w:p w14:paraId="5723A94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63 (26.5)</w:t>
            </w:r>
          </w:p>
          <w:p w14:paraId="0E21FD9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90B03F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6A400B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199 (83.6)</w:t>
            </w:r>
          </w:p>
          <w:p w14:paraId="1CBC01C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33 (13.9)</w:t>
            </w:r>
          </w:p>
          <w:p w14:paraId="739C5FC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6 (2.5)</w:t>
            </w:r>
          </w:p>
          <w:p w14:paraId="5113D34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09E01D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(0.8)</w:t>
            </w:r>
          </w:p>
          <w:p w14:paraId="48B8AEC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014F74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51 (21.4)</w:t>
            </w:r>
          </w:p>
          <w:p w14:paraId="6F6064C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007AA8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21 (8.8)</w:t>
            </w:r>
          </w:p>
          <w:p w14:paraId="2125840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7463CC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33 (13.9)</w:t>
            </w:r>
          </w:p>
          <w:p w14:paraId="1C97A34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05E7DC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(3.8)</w:t>
            </w:r>
          </w:p>
          <w:p w14:paraId="440B351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D00CDB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(1.7)</w:t>
            </w:r>
          </w:p>
          <w:p w14:paraId="22E087E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AC95E3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24 (10.1)</w:t>
            </w:r>
          </w:p>
          <w:p w14:paraId="3A31170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84D9C0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9 (3.8)</w:t>
            </w:r>
          </w:p>
          <w:p w14:paraId="246841C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EB0BC8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 (1.3)</w:t>
            </w:r>
          </w:p>
          <w:p w14:paraId="6D3D27D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E2F123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(1.7)</w:t>
            </w:r>
          </w:p>
        </w:tc>
        <w:tc>
          <w:tcPr>
            <w:tcW w:w="493" w:type="pct"/>
            <w:shd w:val="clear" w:color="auto" w:fill="FFFFFF"/>
          </w:tcPr>
          <w:p w14:paraId="4ED9B19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07F259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0.03</w:t>
            </w:r>
          </w:p>
          <w:p w14:paraId="78D1874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1.00</w:t>
            </w:r>
          </w:p>
          <w:p w14:paraId="19400AA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0.01</w:t>
            </w:r>
          </w:p>
          <w:p w14:paraId="48E4C04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AB1D61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0.16</w:t>
            </w:r>
          </w:p>
          <w:p w14:paraId="636FDA5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5184A9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FF18C6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0A3D1D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7B6D69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0.84</w:t>
            </w:r>
          </w:p>
          <w:p w14:paraId="3C53276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D1AD43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94BEDE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20F2083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032DFC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0.48</w:t>
            </w:r>
          </w:p>
          <w:p w14:paraId="3ABFCA6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AC4CDF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0.34</w:t>
            </w:r>
          </w:p>
          <w:p w14:paraId="1B1DC72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06E285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0.66</w:t>
            </w:r>
          </w:p>
          <w:p w14:paraId="7D0D7CA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973C24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0.03</w:t>
            </w:r>
          </w:p>
          <w:p w14:paraId="38EFD1E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354CE7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1.00</w:t>
            </w:r>
          </w:p>
          <w:p w14:paraId="478221A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65286E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1.00</w:t>
            </w:r>
          </w:p>
          <w:p w14:paraId="070ED17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E87ACB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0.12</w:t>
            </w:r>
          </w:p>
          <w:p w14:paraId="15FA799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517992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0.69</w:t>
            </w:r>
          </w:p>
          <w:p w14:paraId="355A69D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89A672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1.00</w:t>
            </w:r>
          </w:p>
          <w:p w14:paraId="0674BA3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4718581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0.33</w:t>
            </w:r>
          </w:p>
        </w:tc>
      </w:tr>
      <w:tr w:rsidR="003C3EB2" w:rsidRPr="000929CF" w14:paraId="2443A693" w14:textId="77777777" w:rsidTr="00F83650">
        <w:tc>
          <w:tcPr>
            <w:tcW w:w="2413" w:type="pct"/>
            <w:shd w:val="clear" w:color="auto" w:fill="FFFFFF"/>
          </w:tcPr>
          <w:p w14:paraId="352AA60B" w14:textId="7DFEEABF"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lastRenderedPageBreak/>
              <w:t xml:space="preserve">Baseline </w:t>
            </w:r>
            <w:r w:rsidR="00F83650" w:rsidRPr="000929CF">
              <w:rPr>
                <w:rFonts w:ascii="Book Antiqua" w:hAnsi="Book Antiqua"/>
                <w:bCs/>
                <w:sz w:val="24"/>
                <w:szCs w:val="24"/>
                <w:lang w:val="en-GB"/>
              </w:rPr>
              <w:t>m</w:t>
            </w:r>
            <w:r w:rsidRPr="000929CF">
              <w:rPr>
                <w:rFonts w:ascii="Book Antiqua" w:hAnsi="Book Antiqua"/>
                <w:bCs/>
                <w:sz w:val="24"/>
                <w:szCs w:val="24"/>
                <w:lang w:val="en-GB"/>
              </w:rPr>
              <w:t>edications:</w:t>
            </w:r>
          </w:p>
          <w:p w14:paraId="4030CF7C"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Antivirals for viral hepatitis:</w:t>
            </w:r>
          </w:p>
          <w:p w14:paraId="2B949992" w14:textId="5FFAC811"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Chronic HBV on long</w:t>
            </w:r>
            <w:r w:rsidR="0050207D" w:rsidRPr="000929CF">
              <w:rPr>
                <w:rFonts w:ascii="Book Antiqua" w:hAnsi="Book Antiqua"/>
                <w:bCs/>
                <w:sz w:val="24"/>
                <w:szCs w:val="24"/>
                <w:lang w:val="en-GB"/>
              </w:rPr>
              <w:t>-</w:t>
            </w:r>
            <w:r w:rsidRPr="000929CF">
              <w:rPr>
                <w:rFonts w:ascii="Book Antiqua" w:hAnsi="Book Antiqua"/>
                <w:bCs/>
                <w:sz w:val="24"/>
                <w:szCs w:val="24"/>
                <w:lang w:val="en-GB"/>
              </w:rPr>
              <w:t>term antivirals</w:t>
            </w:r>
          </w:p>
          <w:p w14:paraId="7ED4417D"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vertAlign w:val="superscript"/>
                <w:lang w:val="en-GB"/>
              </w:rPr>
            </w:pPr>
            <w:r w:rsidRPr="000929CF">
              <w:rPr>
                <w:rFonts w:ascii="Book Antiqua" w:hAnsi="Book Antiqua"/>
                <w:bCs/>
                <w:sz w:val="24"/>
                <w:szCs w:val="24"/>
                <w:lang w:val="en-GB"/>
              </w:rPr>
              <w:t>Chronic HCV treated with DAA</w:t>
            </w:r>
            <w:r w:rsidRPr="000929CF">
              <w:rPr>
                <w:rFonts w:ascii="Book Antiqua" w:hAnsi="Book Antiqua"/>
                <w:bCs/>
                <w:sz w:val="24"/>
                <w:szCs w:val="24"/>
                <w:vertAlign w:val="superscript"/>
                <w:lang w:val="en-GB"/>
              </w:rPr>
              <w:t>2</w:t>
            </w:r>
          </w:p>
          <w:p w14:paraId="2FE1553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p>
          <w:p w14:paraId="728FF6AC" w14:textId="72C89C14"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Use of other concurrent medications</w:t>
            </w:r>
            <w:r w:rsidR="0050207D" w:rsidRPr="000929CF">
              <w:rPr>
                <w:rFonts w:ascii="Book Antiqua" w:hAnsi="Book Antiqua"/>
                <w:bCs/>
                <w:sz w:val="24"/>
                <w:szCs w:val="24"/>
                <w:lang w:val="en-GB"/>
              </w:rPr>
              <w:t>,</w:t>
            </w:r>
            <w:r w:rsidRPr="000929CF">
              <w:rPr>
                <w:rFonts w:ascii="Book Antiqua" w:hAnsi="Book Antiqua"/>
                <w:bCs/>
                <w:sz w:val="24"/>
                <w:szCs w:val="24"/>
                <w:lang w:val="en-GB"/>
              </w:rPr>
              <w:t xml:space="preserve"> &gt; 3 </w:t>
            </w:r>
            <w:proofErr w:type="spellStart"/>
            <w:r w:rsidRPr="000929CF">
              <w:rPr>
                <w:rFonts w:ascii="Book Antiqua" w:hAnsi="Book Antiqua"/>
                <w:bCs/>
                <w:sz w:val="24"/>
                <w:szCs w:val="24"/>
                <w:lang w:val="en-GB"/>
              </w:rPr>
              <w:t>mo</w:t>
            </w:r>
            <w:proofErr w:type="spellEnd"/>
            <w:r w:rsidRPr="000929CF">
              <w:rPr>
                <w:rFonts w:ascii="Book Antiqua" w:hAnsi="Book Antiqua"/>
                <w:bCs/>
                <w:sz w:val="24"/>
                <w:szCs w:val="24"/>
                <w:lang w:val="en-GB"/>
              </w:rPr>
              <w:t xml:space="preserve"> use</w:t>
            </w:r>
          </w:p>
          <w:p w14:paraId="17F72BCF"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Insulin </w:t>
            </w:r>
          </w:p>
          <w:p w14:paraId="0058597A"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Sulphonylureas</w:t>
            </w:r>
          </w:p>
          <w:p w14:paraId="586D566A" w14:textId="1518A3C1"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Insulin </w:t>
            </w:r>
            <w:proofErr w:type="spellStart"/>
            <w:r w:rsidRPr="000929CF">
              <w:rPr>
                <w:rFonts w:ascii="Book Antiqua" w:hAnsi="Book Antiqua"/>
                <w:bCs/>
                <w:sz w:val="24"/>
                <w:szCs w:val="24"/>
                <w:lang w:val="en-GB"/>
              </w:rPr>
              <w:t>sensiti</w:t>
            </w:r>
            <w:r w:rsidR="00EE13E2" w:rsidRPr="000929CF">
              <w:rPr>
                <w:rFonts w:ascii="Book Antiqua" w:hAnsi="Book Antiqua"/>
                <w:bCs/>
                <w:sz w:val="24"/>
                <w:szCs w:val="24"/>
                <w:lang w:val="en-GB"/>
              </w:rPr>
              <w:t>s</w:t>
            </w:r>
            <w:r w:rsidRPr="000929CF">
              <w:rPr>
                <w:rFonts w:ascii="Book Antiqua" w:hAnsi="Book Antiqua"/>
                <w:bCs/>
                <w:sz w:val="24"/>
                <w:szCs w:val="24"/>
                <w:lang w:val="en-GB"/>
              </w:rPr>
              <w:t>ers</w:t>
            </w:r>
            <w:proofErr w:type="spellEnd"/>
            <w:r w:rsidRPr="000929CF">
              <w:rPr>
                <w:rFonts w:ascii="Book Antiqua" w:hAnsi="Book Antiqua"/>
                <w:bCs/>
                <w:sz w:val="24"/>
                <w:szCs w:val="24"/>
                <w:lang w:val="en-GB"/>
              </w:rPr>
              <w:t xml:space="preserve"> </w:t>
            </w:r>
          </w:p>
          <w:p w14:paraId="75990A15"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lastRenderedPageBreak/>
              <w:t xml:space="preserve">Metformin </w:t>
            </w:r>
          </w:p>
          <w:p w14:paraId="0B24AD3C" w14:textId="0E16EB1F"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 xml:space="preserve">DPP4 inhibitors </w:t>
            </w:r>
          </w:p>
          <w:p w14:paraId="191695F7"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Antiplatelet</w:t>
            </w:r>
          </w:p>
          <w:p w14:paraId="1283DCEE"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Aspirin</w:t>
            </w:r>
          </w:p>
          <w:p w14:paraId="67BF52C7"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Statins</w:t>
            </w:r>
          </w:p>
          <w:p w14:paraId="31D77E9A" w14:textId="77777777"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ACE-I/ARB</w:t>
            </w:r>
          </w:p>
          <w:p w14:paraId="33209969" w14:textId="2A8BA8BB"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Non</w:t>
            </w:r>
            <w:r w:rsidR="00FE11DA" w:rsidRPr="000929CF">
              <w:rPr>
                <w:rFonts w:ascii="Book Antiqua" w:hAnsi="Book Antiqua"/>
                <w:bCs/>
                <w:sz w:val="24"/>
                <w:szCs w:val="24"/>
                <w:lang w:val="en-GB"/>
              </w:rPr>
              <w:t>-</w:t>
            </w:r>
            <w:r w:rsidRPr="000929CF">
              <w:rPr>
                <w:rFonts w:ascii="Book Antiqua" w:hAnsi="Book Antiqua"/>
                <w:bCs/>
                <w:sz w:val="24"/>
                <w:szCs w:val="24"/>
                <w:lang w:val="en-GB"/>
              </w:rPr>
              <w:t>selective beta blockers</w:t>
            </w:r>
          </w:p>
          <w:p w14:paraId="04AA2538" w14:textId="405DD9D8" w:rsidR="00567712" w:rsidRPr="000929CF" w:rsidRDefault="00567712" w:rsidP="003C3EB2">
            <w:pPr>
              <w:widowControl w:val="0"/>
              <w:adjustRightInd w:val="0"/>
              <w:snapToGrid w:val="0"/>
              <w:spacing w:after="0" w:line="360" w:lineRule="auto"/>
              <w:jc w:val="both"/>
              <w:rPr>
                <w:rFonts w:ascii="Book Antiqua" w:hAnsi="Book Antiqua"/>
                <w:bCs/>
                <w:sz w:val="24"/>
                <w:szCs w:val="24"/>
                <w:lang w:val="en-GB"/>
              </w:rPr>
            </w:pPr>
            <w:r w:rsidRPr="000929CF">
              <w:rPr>
                <w:rFonts w:ascii="Book Antiqua" w:hAnsi="Book Antiqua"/>
                <w:bCs/>
                <w:sz w:val="24"/>
                <w:szCs w:val="24"/>
                <w:lang w:val="en-GB"/>
              </w:rPr>
              <w:t>Selective beta blockers</w:t>
            </w:r>
          </w:p>
        </w:tc>
        <w:tc>
          <w:tcPr>
            <w:tcW w:w="1025" w:type="pct"/>
            <w:shd w:val="clear" w:color="auto" w:fill="FFFFFF"/>
          </w:tcPr>
          <w:p w14:paraId="0E62812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4027F2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ED4D2E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2/11 (18.2)</w:t>
            </w:r>
          </w:p>
          <w:p w14:paraId="65AC031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0/11 (0.0)</w:t>
            </w:r>
          </w:p>
          <w:p w14:paraId="12FF906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15298DA"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8BEC53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9A025D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2FD8B40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 (14.0)</w:t>
            </w:r>
          </w:p>
          <w:p w14:paraId="277F1AE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5236F54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lastRenderedPageBreak/>
              <w:t>5 (8.8)</w:t>
            </w:r>
          </w:p>
          <w:p w14:paraId="216C0F2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498D9EF6"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 (8.8)</w:t>
            </w:r>
          </w:p>
          <w:p w14:paraId="591816C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 (8.8)</w:t>
            </w:r>
          </w:p>
          <w:p w14:paraId="0C2E170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p w14:paraId="5F3709E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 (7.0)</w:t>
            </w:r>
          </w:p>
          <w:p w14:paraId="5D834432"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 (14.0)</w:t>
            </w:r>
          </w:p>
          <w:p w14:paraId="0FDC203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(3.5)</w:t>
            </w:r>
          </w:p>
        </w:tc>
        <w:tc>
          <w:tcPr>
            <w:tcW w:w="1069" w:type="pct"/>
            <w:shd w:val="clear" w:color="auto" w:fill="FFFFFF"/>
          </w:tcPr>
          <w:p w14:paraId="0ACD711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679652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7A29D65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14/42 (33.3)</w:t>
            </w:r>
          </w:p>
          <w:p w14:paraId="3211A82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3/52 (5.8)</w:t>
            </w:r>
          </w:p>
          <w:p w14:paraId="6A6C5EB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A7B8DE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100439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22ED6AC"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42 (17.6)</w:t>
            </w:r>
          </w:p>
          <w:p w14:paraId="29EE48E5"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51 (21.4)</w:t>
            </w:r>
          </w:p>
          <w:p w14:paraId="356F4CD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24 (10.1)</w:t>
            </w:r>
          </w:p>
          <w:p w14:paraId="09E2965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lastRenderedPageBreak/>
              <w:t>45 (18.9)</w:t>
            </w:r>
          </w:p>
          <w:p w14:paraId="54AD513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 (0.8)</w:t>
            </w:r>
          </w:p>
          <w:p w14:paraId="181219E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45 (18.9)</w:t>
            </w:r>
          </w:p>
          <w:p w14:paraId="09797C9B"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38 (16.0)</w:t>
            </w:r>
          </w:p>
          <w:p w14:paraId="14AE022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29 (12.2)</w:t>
            </w:r>
          </w:p>
          <w:p w14:paraId="7296573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43 (18.1)</w:t>
            </w:r>
          </w:p>
          <w:p w14:paraId="0C9C647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81 (34.0)</w:t>
            </w:r>
          </w:p>
          <w:p w14:paraId="66C63B4F"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22 (9.2)</w:t>
            </w:r>
          </w:p>
        </w:tc>
        <w:tc>
          <w:tcPr>
            <w:tcW w:w="493" w:type="pct"/>
            <w:shd w:val="clear" w:color="auto" w:fill="FFFFFF"/>
          </w:tcPr>
          <w:p w14:paraId="5DDE33F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307D7F8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59911E60"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0.48</w:t>
            </w:r>
          </w:p>
          <w:p w14:paraId="2F4730A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1.00</w:t>
            </w:r>
          </w:p>
          <w:p w14:paraId="5922401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1201D93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6BF726E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p>
          <w:p w14:paraId="039BC1BD"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0.01</w:t>
            </w:r>
          </w:p>
          <w:p w14:paraId="09641919"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0.21</w:t>
            </w:r>
          </w:p>
          <w:p w14:paraId="602398B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0.11</w:t>
            </w:r>
          </w:p>
          <w:p w14:paraId="50A68D0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lastRenderedPageBreak/>
              <w:t>0.07</w:t>
            </w:r>
          </w:p>
          <w:p w14:paraId="207C481E"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0.01</w:t>
            </w:r>
          </w:p>
          <w:p w14:paraId="5AE757D3"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0.067</w:t>
            </w:r>
          </w:p>
          <w:p w14:paraId="78212AF1"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0.17</w:t>
            </w:r>
          </w:p>
          <w:p w14:paraId="2B7951F8"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0.06</w:t>
            </w:r>
          </w:p>
          <w:p w14:paraId="684A58A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0.04</w:t>
            </w:r>
          </w:p>
          <w:p w14:paraId="0737FC67"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0.003</w:t>
            </w:r>
          </w:p>
          <w:p w14:paraId="09DAA6F4" w14:textId="77777777" w:rsidR="00567712" w:rsidRPr="000929CF" w:rsidRDefault="00567712" w:rsidP="003C3EB2">
            <w:pPr>
              <w:widowControl w:val="0"/>
              <w:adjustRightInd w:val="0"/>
              <w:snapToGrid w:val="0"/>
              <w:spacing w:after="0" w:line="360" w:lineRule="auto"/>
              <w:jc w:val="center"/>
              <w:rPr>
                <w:rFonts w:ascii="Book Antiqua" w:hAnsi="Book Antiqua"/>
                <w:bCs/>
                <w:sz w:val="24"/>
                <w:szCs w:val="24"/>
                <w:lang w:val="en-GB"/>
              </w:rPr>
            </w:pPr>
            <w:r w:rsidRPr="000929CF">
              <w:rPr>
                <w:rFonts w:ascii="Book Antiqua" w:hAnsi="Book Antiqua"/>
                <w:bCs/>
                <w:sz w:val="24"/>
                <w:szCs w:val="24"/>
                <w:lang w:val="en-GB"/>
              </w:rPr>
              <w:t>0.19</w:t>
            </w:r>
          </w:p>
        </w:tc>
      </w:tr>
    </w:tbl>
    <w:p w14:paraId="1F8E56EE" w14:textId="06BEECAA" w:rsidR="00567712" w:rsidRPr="000929CF" w:rsidRDefault="00F83650"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iCs/>
          <w:sz w:val="24"/>
          <w:szCs w:val="24"/>
          <w:vertAlign w:val="superscript"/>
          <w:lang w:val="en-GB"/>
        </w:rPr>
        <w:lastRenderedPageBreak/>
        <w:t>1</w:t>
      </w:r>
      <w:r w:rsidRPr="000929CF">
        <w:rPr>
          <w:rFonts w:ascii="Book Antiqua" w:hAnsi="Book Antiqua"/>
          <w:iCs/>
          <w:sz w:val="24"/>
          <w:szCs w:val="24"/>
          <w:lang w:val="en-GB"/>
        </w:rPr>
        <w:t>As defined by Charlson</w:t>
      </w:r>
      <w:r w:rsidR="00860FC3" w:rsidRPr="000929CF">
        <w:rPr>
          <w:rFonts w:ascii="Book Antiqua" w:hAnsi="Book Antiqua"/>
          <w:iCs/>
          <w:sz w:val="24"/>
          <w:szCs w:val="24"/>
          <w:lang w:val="en-GB"/>
        </w:rPr>
        <w:t>’s</w:t>
      </w:r>
      <w:r w:rsidRPr="000929CF">
        <w:rPr>
          <w:rFonts w:ascii="Book Antiqua" w:hAnsi="Book Antiqua"/>
          <w:iCs/>
          <w:sz w:val="24"/>
          <w:szCs w:val="24"/>
          <w:lang w:val="en-GB"/>
        </w:rPr>
        <w:t xml:space="preserve"> comorbidity index; </w:t>
      </w:r>
      <w:r w:rsidRPr="000929CF">
        <w:rPr>
          <w:rFonts w:ascii="Book Antiqua" w:hAnsi="Book Antiqua"/>
          <w:iCs/>
          <w:sz w:val="24"/>
          <w:szCs w:val="24"/>
          <w:vertAlign w:val="superscript"/>
          <w:lang w:val="en-GB"/>
        </w:rPr>
        <w:t>2</w:t>
      </w:r>
      <w:r w:rsidRPr="000929CF">
        <w:rPr>
          <w:rFonts w:ascii="Book Antiqua" w:hAnsi="Book Antiqua"/>
          <w:iCs/>
          <w:sz w:val="24"/>
          <w:szCs w:val="24"/>
          <w:lang w:val="en-GB"/>
        </w:rPr>
        <w:t xml:space="preserve">3 patients given 12 wk of sofosbuvir/daclatasvir/ribavirin for hepatitis C virus cirrhosis; </w:t>
      </w:r>
      <w:r w:rsidR="001420BD" w:rsidRPr="000929CF">
        <w:rPr>
          <w:rFonts w:ascii="Book Antiqua" w:hAnsi="Book Antiqua"/>
          <w:iCs/>
          <w:sz w:val="24"/>
          <w:szCs w:val="24"/>
          <w:lang w:val="en-GB"/>
        </w:rPr>
        <w:t xml:space="preserve">direct acting antiviral </w:t>
      </w:r>
      <w:r w:rsidRPr="000929CF">
        <w:rPr>
          <w:rFonts w:ascii="Book Antiqua" w:hAnsi="Book Antiqua"/>
          <w:iCs/>
          <w:sz w:val="24"/>
          <w:szCs w:val="24"/>
          <w:lang w:val="en-GB"/>
        </w:rPr>
        <w:t>only became fully funded in early 2017.</w:t>
      </w:r>
      <w:r w:rsidR="0014523E" w:rsidRPr="000929CF">
        <w:rPr>
          <w:rFonts w:ascii="Book Antiqua" w:hAnsi="Book Antiqua"/>
          <w:iCs/>
          <w:sz w:val="24"/>
          <w:szCs w:val="24"/>
          <w:lang w:val="en-GB"/>
        </w:rPr>
        <w:t xml:space="preserve"> </w:t>
      </w:r>
      <w:r w:rsidR="00567712" w:rsidRPr="000929CF">
        <w:rPr>
          <w:rFonts w:ascii="Book Antiqua" w:hAnsi="Book Antiqua"/>
          <w:iCs/>
          <w:sz w:val="24"/>
          <w:szCs w:val="24"/>
          <w:lang w:val="en-GB"/>
        </w:rPr>
        <w:t>NASH</w:t>
      </w:r>
      <w:r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Non-</w:t>
      </w:r>
      <w:r w:rsidR="0014523E" w:rsidRPr="000929CF">
        <w:rPr>
          <w:rFonts w:ascii="Book Antiqua" w:hAnsi="Book Antiqua"/>
          <w:iCs/>
          <w:sz w:val="24"/>
          <w:szCs w:val="24"/>
          <w:lang w:val="en-GB"/>
        </w:rPr>
        <w:t>alcoholic steatohepatitis;</w:t>
      </w:r>
      <w:r w:rsidR="00567712" w:rsidRPr="000929CF">
        <w:rPr>
          <w:rFonts w:ascii="Book Antiqua" w:hAnsi="Book Antiqua"/>
          <w:iCs/>
          <w:sz w:val="24"/>
          <w:szCs w:val="24"/>
          <w:lang w:val="en-GB"/>
        </w:rPr>
        <w:t xml:space="preserve"> MELD</w:t>
      </w:r>
      <w:r w:rsidR="0014523E"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Model of </w:t>
      </w:r>
      <w:r w:rsidR="0050207D" w:rsidRPr="000929CF">
        <w:rPr>
          <w:rFonts w:ascii="Book Antiqua" w:hAnsi="Book Antiqua"/>
          <w:iCs/>
          <w:sz w:val="24"/>
          <w:szCs w:val="24"/>
          <w:lang w:val="en-GB"/>
        </w:rPr>
        <w:t>e</w:t>
      </w:r>
      <w:r w:rsidR="00567712" w:rsidRPr="000929CF">
        <w:rPr>
          <w:rFonts w:ascii="Book Antiqua" w:hAnsi="Book Antiqua"/>
          <w:iCs/>
          <w:sz w:val="24"/>
          <w:szCs w:val="24"/>
          <w:lang w:val="en-GB"/>
        </w:rPr>
        <w:t xml:space="preserve">nd-stage </w:t>
      </w:r>
      <w:r w:rsidR="0050207D" w:rsidRPr="000929CF">
        <w:rPr>
          <w:rFonts w:ascii="Book Antiqua" w:hAnsi="Book Antiqua"/>
          <w:iCs/>
          <w:sz w:val="24"/>
          <w:szCs w:val="24"/>
          <w:lang w:val="en-GB"/>
        </w:rPr>
        <w:t>l</w:t>
      </w:r>
      <w:r w:rsidR="00567712" w:rsidRPr="000929CF">
        <w:rPr>
          <w:rFonts w:ascii="Book Antiqua" w:hAnsi="Book Antiqua"/>
          <w:iCs/>
          <w:sz w:val="24"/>
          <w:szCs w:val="24"/>
          <w:lang w:val="en-GB"/>
        </w:rPr>
        <w:t xml:space="preserve">iver </w:t>
      </w:r>
      <w:r w:rsidR="0050207D" w:rsidRPr="000929CF">
        <w:rPr>
          <w:rFonts w:ascii="Book Antiqua" w:hAnsi="Book Antiqua"/>
          <w:iCs/>
          <w:sz w:val="24"/>
          <w:szCs w:val="24"/>
          <w:lang w:val="en-GB"/>
        </w:rPr>
        <w:t>d</w:t>
      </w:r>
      <w:r w:rsidR="00567712" w:rsidRPr="000929CF">
        <w:rPr>
          <w:rFonts w:ascii="Book Antiqua" w:hAnsi="Book Antiqua"/>
          <w:iCs/>
          <w:sz w:val="24"/>
          <w:szCs w:val="24"/>
          <w:lang w:val="en-GB"/>
        </w:rPr>
        <w:t>isease; GERD</w:t>
      </w:r>
      <w:r w:rsidR="0014523E"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w:t>
      </w:r>
      <w:proofErr w:type="spellStart"/>
      <w:r w:rsidR="00567712" w:rsidRPr="000929CF">
        <w:rPr>
          <w:rFonts w:ascii="Book Antiqua" w:hAnsi="Book Antiqua"/>
          <w:iCs/>
          <w:sz w:val="24"/>
          <w:szCs w:val="24"/>
          <w:lang w:val="en-GB"/>
        </w:rPr>
        <w:t>Gastroeso</w:t>
      </w:r>
      <w:r w:rsidR="0014523E" w:rsidRPr="000929CF">
        <w:rPr>
          <w:rFonts w:ascii="Book Antiqua" w:hAnsi="Book Antiqua"/>
          <w:iCs/>
          <w:sz w:val="24"/>
          <w:szCs w:val="24"/>
          <w:lang w:val="en-GB"/>
        </w:rPr>
        <w:t>phageal</w:t>
      </w:r>
      <w:proofErr w:type="spellEnd"/>
      <w:r w:rsidR="0014523E" w:rsidRPr="000929CF">
        <w:rPr>
          <w:rFonts w:ascii="Book Antiqua" w:hAnsi="Book Antiqua"/>
          <w:iCs/>
          <w:sz w:val="24"/>
          <w:szCs w:val="24"/>
          <w:lang w:val="en-GB"/>
        </w:rPr>
        <w:t xml:space="preserve"> reflux disease; </w:t>
      </w:r>
      <w:r w:rsidR="00567712" w:rsidRPr="000929CF">
        <w:rPr>
          <w:rFonts w:ascii="Book Antiqua" w:hAnsi="Book Antiqua"/>
          <w:iCs/>
          <w:sz w:val="24"/>
          <w:szCs w:val="24"/>
          <w:lang w:val="en-GB"/>
        </w:rPr>
        <w:t>HIV/AIDS</w:t>
      </w:r>
      <w:r w:rsidR="008F1C91"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Hum</w:t>
      </w:r>
      <w:r w:rsidR="009101F0" w:rsidRPr="000929CF">
        <w:rPr>
          <w:rFonts w:ascii="Book Antiqua" w:hAnsi="Book Antiqua"/>
          <w:iCs/>
          <w:sz w:val="24"/>
          <w:szCs w:val="24"/>
          <w:lang w:val="en-GB"/>
        </w:rPr>
        <w:t>an immunodeficiency virus/acquired immune deficiency syndrome</w:t>
      </w:r>
      <w:r w:rsidR="00567712" w:rsidRPr="000929CF">
        <w:rPr>
          <w:rFonts w:ascii="Book Antiqua" w:hAnsi="Book Antiqua"/>
          <w:iCs/>
          <w:sz w:val="24"/>
          <w:szCs w:val="24"/>
          <w:lang w:val="en-GB"/>
        </w:rPr>
        <w:t>; COPD-Chron</w:t>
      </w:r>
      <w:r w:rsidR="009101F0" w:rsidRPr="000929CF">
        <w:rPr>
          <w:rFonts w:ascii="Book Antiqua" w:hAnsi="Book Antiqua"/>
          <w:iCs/>
          <w:sz w:val="24"/>
          <w:szCs w:val="24"/>
          <w:lang w:val="en-GB"/>
        </w:rPr>
        <w:t>ic obstructive pulmonary disease</w:t>
      </w:r>
      <w:r w:rsidR="00567712" w:rsidRPr="000929CF">
        <w:rPr>
          <w:rFonts w:ascii="Book Antiqua" w:hAnsi="Book Antiqua"/>
          <w:iCs/>
          <w:sz w:val="24"/>
          <w:szCs w:val="24"/>
          <w:lang w:val="en-GB"/>
        </w:rPr>
        <w:t>; PVD</w:t>
      </w:r>
      <w:r w:rsidR="009101F0" w:rsidRPr="000929CF">
        <w:rPr>
          <w:rFonts w:ascii="Book Antiqua" w:hAnsi="Book Antiqua"/>
          <w:iCs/>
          <w:sz w:val="24"/>
          <w:szCs w:val="24"/>
          <w:lang w:val="en-GB"/>
        </w:rPr>
        <w:t xml:space="preserve">: </w:t>
      </w:r>
      <w:r w:rsidR="00567712" w:rsidRPr="000929CF">
        <w:rPr>
          <w:rFonts w:ascii="Book Antiqua" w:hAnsi="Book Antiqua"/>
          <w:iCs/>
          <w:sz w:val="24"/>
          <w:szCs w:val="24"/>
          <w:lang w:val="en-GB"/>
        </w:rPr>
        <w:t>Pe</w:t>
      </w:r>
      <w:r w:rsidR="009101F0" w:rsidRPr="000929CF">
        <w:rPr>
          <w:rFonts w:ascii="Book Antiqua" w:hAnsi="Book Antiqua"/>
          <w:iCs/>
          <w:sz w:val="24"/>
          <w:szCs w:val="24"/>
          <w:lang w:val="en-GB"/>
        </w:rPr>
        <w:t>ripheral vascular disease;</w:t>
      </w:r>
      <w:r w:rsidR="00567712" w:rsidRPr="000929CF">
        <w:rPr>
          <w:rFonts w:ascii="Book Antiqua" w:hAnsi="Book Antiqua"/>
          <w:iCs/>
          <w:sz w:val="24"/>
          <w:szCs w:val="24"/>
          <w:lang w:val="en-GB"/>
        </w:rPr>
        <w:t xml:space="preserve"> CVA/TIA</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Cer</w:t>
      </w:r>
      <w:r w:rsidR="009101F0" w:rsidRPr="000929CF">
        <w:rPr>
          <w:rFonts w:ascii="Book Antiqua" w:hAnsi="Book Antiqua"/>
          <w:iCs/>
          <w:sz w:val="24"/>
          <w:szCs w:val="24"/>
          <w:lang w:val="en-GB"/>
        </w:rPr>
        <w:t xml:space="preserve">ebrovascular accident/transient ischemic attack; </w:t>
      </w:r>
      <w:r w:rsidR="00567712" w:rsidRPr="000929CF">
        <w:rPr>
          <w:rFonts w:ascii="Book Antiqua" w:hAnsi="Book Antiqua"/>
          <w:iCs/>
          <w:sz w:val="24"/>
          <w:szCs w:val="24"/>
          <w:lang w:val="en-GB"/>
        </w:rPr>
        <w:t>DPP4</w:t>
      </w:r>
      <w:r w:rsidR="009101F0" w:rsidRPr="000929CF">
        <w:rPr>
          <w:rFonts w:ascii="Book Antiqua" w:hAnsi="Book Antiqua"/>
          <w:iCs/>
          <w:sz w:val="24"/>
          <w:szCs w:val="24"/>
          <w:lang w:val="en-GB"/>
        </w:rPr>
        <w:t xml:space="preserve">: Dipeptidyl peptidase-4; </w:t>
      </w:r>
      <w:r w:rsidR="00567712" w:rsidRPr="000929CF">
        <w:rPr>
          <w:rFonts w:ascii="Book Antiqua" w:hAnsi="Book Antiqua"/>
          <w:iCs/>
          <w:sz w:val="24"/>
          <w:szCs w:val="24"/>
          <w:lang w:val="en-GB"/>
        </w:rPr>
        <w:t>ACE-I/ARB</w:t>
      </w:r>
      <w:r w:rsidR="009101F0" w:rsidRPr="000929CF">
        <w:rPr>
          <w:rFonts w:ascii="Book Antiqua" w:hAnsi="Book Antiqua"/>
          <w:iCs/>
          <w:sz w:val="24"/>
          <w:szCs w:val="24"/>
          <w:lang w:val="en-GB"/>
        </w:rPr>
        <w:t xml:space="preserve">: </w:t>
      </w:r>
      <w:r w:rsidR="00567712" w:rsidRPr="000929CF">
        <w:rPr>
          <w:rFonts w:ascii="Book Antiqua" w:hAnsi="Book Antiqua"/>
          <w:iCs/>
          <w:sz w:val="24"/>
          <w:szCs w:val="24"/>
          <w:lang w:val="en-GB"/>
        </w:rPr>
        <w:t>Angiot</w:t>
      </w:r>
      <w:r w:rsidR="009101F0" w:rsidRPr="000929CF">
        <w:rPr>
          <w:rFonts w:ascii="Book Antiqua" w:hAnsi="Book Antiqua"/>
          <w:iCs/>
          <w:sz w:val="24"/>
          <w:szCs w:val="24"/>
          <w:lang w:val="en-GB"/>
        </w:rPr>
        <w:t xml:space="preserve">ensin converting enzyme inhibitor/angiotensin </w:t>
      </w:r>
      <w:r w:rsidR="00567712" w:rsidRPr="000929CF">
        <w:rPr>
          <w:rFonts w:ascii="Book Antiqua" w:hAnsi="Book Antiqua"/>
          <w:iCs/>
          <w:sz w:val="24"/>
          <w:szCs w:val="24"/>
          <w:lang w:val="en-GB"/>
        </w:rPr>
        <w:t xml:space="preserve">II </w:t>
      </w:r>
      <w:r w:rsidR="009101F0" w:rsidRPr="000929CF">
        <w:rPr>
          <w:rFonts w:ascii="Book Antiqua" w:hAnsi="Book Antiqua"/>
          <w:iCs/>
          <w:sz w:val="24"/>
          <w:szCs w:val="24"/>
          <w:lang w:val="en-GB"/>
        </w:rPr>
        <w:t>receptor blocker;</w:t>
      </w:r>
      <w:r w:rsidR="00567712" w:rsidRPr="000929CF">
        <w:rPr>
          <w:rFonts w:ascii="Book Antiqua" w:hAnsi="Book Antiqua"/>
          <w:iCs/>
          <w:sz w:val="24"/>
          <w:szCs w:val="24"/>
          <w:lang w:val="en-GB"/>
        </w:rPr>
        <w:t xml:space="preserve"> DAA</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w:t>
      </w:r>
      <w:bookmarkStart w:id="249" w:name="OLE_LINK161"/>
      <w:bookmarkStart w:id="250" w:name="OLE_LINK162"/>
      <w:bookmarkStart w:id="251" w:name="OLE_LINK163"/>
      <w:r w:rsidR="00567712" w:rsidRPr="000929CF">
        <w:rPr>
          <w:rFonts w:ascii="Book Antiqua" w:hAnsi="Book Antiqua"/>
          <w:iCs/>
          <w:sz w:val="24"/>
          <w:szCs w:val="24"/>
          <w:lang w:val="en-GB"/>
        </w:rPr>
        <w:t>Direc</w:t>
      </w:r>
      <w:r w:rsidR="009101F0" w:rsidRPr="000929CF">
        <w:rPr>
          <w:rFonts w:ascii="Book Antiqua" w:hAnsi="Book Antiqua"/>
          <w:iCs/>
          <w:sz w:val="24"/>
          <w:szCs w:val="24"/>
          <w:lang w:val="en-GB"/>
        </w:rPr>
        <w:t>t acting antiviral</w:t>
      </w:r>
      <w:bookmarkEnd w:id="249"/>
      <w:bookmarkEnd w:id="250"/>
      <w:bookmarkEnd w:id="251"/>
      <w:r w:rsidR="009101F0" w:rsidRPr="000929CF">
        <w:rPr>
          <w:rFonts w:ascii="Book Antiqua" w:hAnsi="Book Antiqua"/>
          <w:iCs/>
          <w:sz w:val="24"/>
          <w:szCs w:val="24"/>
          <w:lang w:val="en-GB"/>
        </w:rPr>
        <w:t xml:space="preserve">; </w:t>
      </w:r>
      <w:r w:rsidR="00567712" w:rsidRPr="000929CF">
        <w:rPr>
          <w:rFonts w:ascii="Book Antiqua" w:hAnsi="Book Antiqua"/>
          <w:iCs/>
          <w:sz w:val="24"/>
          <w:szCs w:val="24"/>
          <w:lang w:val="en-GB"/>
        </w:rPr>
        <w:t>HE</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Hepatic encephalopathy; SBP</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Spontaneous bacterial peritonitis</w:t>
      </w:r>
      <w:r w:rsidR="009101F0" w:rsidRPr="000929CF">
        <w:rPr>
          <w:rFonts w:ascii="Book Antiqua" w:hAnsi="Book Antiqua"/>
          <w:iCs/>
          <w:sz w:val="24"/>
          <w:szCs w:val="24"/>
          <w:lang w:val="en-GB"/>
        </w:rPr>
        <w:t xml:space="preserve">; </w:t>
      </w:r>
      <w:r w:rsidR="00567712" w:rsidRPr="000929CF">
        <w:rPr>
          <w:rFonts w:ascii="Book Antiqua" w:hAnsi="Book Antiqua"/>
          <w:iCs/>
          <w:sz w:val="24"/>
          <w:szCs w:val="24"/>
          <w:lang w:val="en-GB"/>
        </w:rPr>
        <w:t>HCC</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Hepatocellular carcinoma; IQR</w:t>
      </w:r>
      <w:r w:rsidR="009101F0" w:rsidRPr="000929CF">
        <w:rPr>
          <w:rFonts w:ascii="Book Antiqua" w:hAnsi="Book Antiqua"/>
          <w:iCs/>
          <w:sz w:val="24"/>
          <w:szCs w:val="24"/>
          <w:lang w:val="en-GB"/>
        </w:rPr>
        <w:t>:</w:t>
      </w:r>
      <w:r w:rsidR="00567712" w:rsidRPr="000929CF">
        <w:rPr>
          <w:rFonts w:ascii="Book Antiqua" w:hAnsi="Book Antiqua"/>
          <w:iCs/>
          <w:sz w:val="24"/>
          <w:szCs w:val="24"/>
          <w:lang w:val="en-GB"/>
        </w:rPr>
        <w:t xml:space="preserve"> Interquartile range</w:t>
      </w:r>
      <w:r w:rsidR="002001BA" w:rsidRPr="000929CF">
        <w:rPr>
          <w:rFonts w:ascii="Book Antiqua" w:hAnsi="Book Antiqua"/>
          <w:iCs/>
          <w:sz w:val="24"/>
          <w:szCs w:val="24"/>
          <w:lang w:val="en-GB"/>
        </w:rPr>
        <w:t xml:space="preserve">; </w:t>
      </w:r>
      <w:bookmarkStart w:id="252" w:name="OLE_LINK171"/>
      <w:bookmarkStart w:id="253" w:name="OLE_LINK172"/>
      <w:r w:rsidR="002001BA" w:rsidRPr="000929CF">
        <w:rPr>
          <w:rFonts w:ascii="Book Antiqua" w:hAnsi="Book Antiqua"/>
          <w:iCs/>
          <w:sz w:val="24"/>
          <w:szCs w:val="24"/>
          <w:lang w:val="en-GB"/>
        </w:rPr>
        <w:t>PPI: Proton pump inhibitor.</w:t>
      </w:r>
    </w:p>
    <w:bookmarkEnd w:id="248"/>
    <w:bookmarkEnd w:id="252"/>
    <w:bookmarkEnd w:id="253"/>
    <w:p w14:paraId="7F5646FE" w14:textId="77777777" w:rsidR="009101F0" w:rsidRPr="000929CF" w:rsidRDefault="009101F0" w:rsidP="003C3EB2">
      <w:pPr>
        <w:snapToGrid w:val="0"/>
        <w:spacing w:after="0" w:line="360" w:lineRule="auto"/>
        <w:rPr>
          <w:rFonts w:ascii="Book Antiqua" w:hAnsi="Book Antiqua"/>
          <w:sz w:val="24"/>
          <w:szCs w:val="24"/>
          <w:lang w:val="en-GB"/>
        </w:rPr>
      </w:pPr>
      <w:r w:rsidRPr="000929CF">
        <w:rPr>
          <w:rFonts w:ascii="Book Antiqua" w:hAnsi="Book Antiqua"/>
          <w:sz w:val="24"/>
          <w:szCs w:val="24"/>
          <w:lang w:val="en-GB"/>
        </w:rPr>
        <w:br w:type="page"/>
      </w:r>
    </w:p>
    <w:p w14:paraId="7B691611" w14:textId="74218F19" w:rsidR="003E1393" w:rsidRPr="000929CF" w:rsidRDefault="00221C92" w:rsidP="003C3EB2">
      <w:pPr>
        <w:adjustRightInd w:val="0"/>
        <w:snapToGrid w:val="0"/>
        <w:spacing w:after="0" w:line="360" w:lineRule="auto"/>
        <w:jc w:val="both"/>
        <w:rPr>
          <w:rFonts w:ascii="Book Antiqua" w:hAnsi="Book Antiqua"/>
          <w:b/>
          <w:bCs/>
          <w:sz w:val="24"/>
          <w:szCs w:val="24"/>
          <w:lang w:val="en-GB"/>
        </w:rPr>
      </w:pPr>
      <w:r w:rsidRPr="000929CF">
        <w:rPr>
          <w:rFonts w:ascii="Book Antiqua" w:hAnsi="Book Antiqua"/>
          <w:b/>
          <w:bCs/>
          <w:sz w:val="24"/>
          <w:szCs w:val="24"/>
          <w:lang w:val="en-GB"/>
        </w:rPr>
        <w:lastRenderedPageBreak/>
        <w:t>Table 2 Mo</w:t>
      </w:r>
      <w:r w:rsidR="002001BA" w:rsidRPr="000929CF">
        <w:rPr>
          <w:rFonts w:ascii="Book Antiqua" w:hAnsi="Book Antiqua"/>
          <w:b/>
          <w:bCs/>
          <w:sz w:val="24"/>
          <w:szCs w:val="24"/>
          <w:lang w:val="en-GB"/>
        </w:rPr>
        <w:t>rtality risk of proton pump inhibitor users by landmark periods and cumulative dose exposure</w:t>
      </w:r>
    </w:p>
    <w:tbl>
      <w:tblPr>
        <w:tblStyle w:val="a8"/>
        <w:tblW w:w="8889" w:type="dxa"/>
        <w:tblInd w:w="-1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2497"/>
        <w:gridCol w:w="2212"/>
        <w:gridCol w:w="1407"/>
      </w:tblGrid>
      <w:tr w:rsidR="003C3EB2" w:rsidRPr="000929CF" w14:paraId="2D340BE6" w14:textId="77777777" w:rsidTr="002001BA">
        <w:trPr>
          <w:trHeight w:val="737"/>
        </w:trPr>
        <w:tc>
          <w:tcPr>
            <w:tcW w:w="2773" w:type="dxa"/>
            <w:tcBorders>
              <w:top w:val="single" w:sz="4" w:space="0" w:color="auto"/>
              <w:bottom w:val="single" w:sz="4" w:space="0" w:color="auto"/>
            </w:tcBorders>
            <w:vAlign w:val="center"/>
          </w:tcPr>
          <w:p w14:paraId="25AB3EEF" w14:textId="77777777" w:rsidR="00221C92" w:rsidRPr="000929CF" w:rsidRDefault="00221C92" w:rsidP="003C3EB2">
            <w:pPr>
              <w:adjustRightInd w:val="0"/>
              <w:snapToGrid w:val="0"/>
              <w:spacing w:after="0" w:line="360" w:lineRule="auto"/>
              <w:jc w:val="both"/>
              <w:rPr>
                <w:rFonts w:ascii="Book Antiqua" w:hAnsi="Book Antiqua"/>
                <w:b/>
                <w:bCs/>
                <w:sz w:val="24"/>
                <w:szCs w:val="24"/>
                <w:lang w:val="en-GB"/>
              </w:rPr>
            </w:pPr>
            <w:bookmarkStart w:id="254" w:name="_Hlk13752857"/>
            <w:r w:rsidRPr="000929CF">
              <w:rPr>
                <w:rFonts w:ascii="Book Antiqua" w:hAnsi="Book Antiqua"/>
                <w:b/>
                <w:bCs/>
                <w:sz w:val="24"/>
                <w:szCs w:val="24"/>
                <w:lang w:val="en-GB"/>
              </w:rPr>
              <w:t>Periods</w:t>
            </w:r>
          </w:p>
        </w:tc>
        <w:tc>
          <w:tcPr>
            <w:tcW w:w="2497" w:type="dxa"/>
            <w:tcBorders>
              <w:top w:val="single" w:sz="4" w:space="0" w:color="auto"/>
              <w:bottom w:val="single" w:sz="4" w:space="0" w:color="auto"/>
            </w:tcBorders>
            <w:vAlign w:val="center"/>
          </w:tcPr>
          <w:p w14:paraId="359A1DC8" w14:textId="77777777" w:rsidR="00221C92" w:rsidRPr="000929CF" w:rsidRDefault="00221C92"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sz w:val="24"/>
                <w:szCs w:val="24"/>
                <w:lang w:val="en-GB"/>
              </w:rPr>
              <w:t>Number of patients</w:t>
            </w:r>
          </w:p>
        </w:tc>
        <w:tc>
          <w:tcPr>
            <w:tcW w:w="2212" w:type="dxa"/>
            <w:tcBorders>
              <w:top w:val="single" w:sz="4" w:space="0" w:color="auto"/>
              <w:bottom w:val="single" w:sz="4" w:space="0" w:color="auto"/>
            </w:tcBorders>
            <w:vAlign w:val="center"/>
          </w:tcPr>
          <w:p w14:paraId="74755C04" w14:textId="10F08A25" w:rsidR="00221C92" w:rsidRPr="000929CF" w:rsidRDefault="00221C92"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sz w:val="24"/>
                <w:szCs w:val="24"/>
                <w:lang w:val="en-GB"/>
              </w:rPr>
              <w:t>Adjusted HR (95%CI)</w:t>
            </w:r>
          </w:p>
        </w:tc>
        <w:tc>
          <w:tcPr>
            <w:tcW w:w="1407" w:type="dxa"/>
            <w:tcBorders>
              <w:top w:val="single" w:sz="4" w:space="0" w:color="auto"/>
              <w:bottom w:val="single" w:sz="4" w:space="0" w:color="auto"/>
            </w:tcBorders>
            <w:vAlign w:val="center"/>
          </w:tcPr>
          <w:p w14:paraId="555807E7" w14:textId="495B2E51" w:rsidR="00221C92" w:rsidRPr="000929CF" w:rsidRDefault="002001BA"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i/>
                <w:iCs/>
                <w:sz w:val="24"/>
                <w:szCs w:val="24"/>
                <w:lang w:val="en-GB"/>
              </w:rPr>
              <w:t>P</w:t>
            </w:r>
            <w:r w:rsidRPr="000929CF">
              <w:rPr>
                <w:rFonts w:ascii="Book Antiqua" w:hAnsi="Book Antiqua"/>
                <w:b/>
                <w:bCs/>
                <w:sz w:val="24"/>
                <w:szCs w:val="24"/>
                <w:lang w:val="en-GB"/>
              </w:rPr>
              <w:t xml:space="preserve"> </w:t>
            </w:r>
            <w:r w:rsidR="00221C92" w:rsidRPr="000929CF">
              <w:rPr>
                <w:rFonts w:ascii="Book Antiqua" w:hAnsi="Book Antiqua"/>
                <w:b/>
                <w:bCs/>
                <w:sz w:val="24"/>
                <w:szCs w:val="24"/>
                <w:lang w:val="en-GB"/>
              </w:rPr>
              <w:t>value</w:t>
            </w:r>
          </w:p>
        </w:tc>
      </w:tr>
      <w:bookmarkEnd w:id="254"/>
      <w:tr w:rsidR="003C3EB2" w:rsidRPr="000929CF" w14:paraId="786831C2" w14:textId="77777777" w:rsidTr="0011340A">
        <w:trPr>
          <w:trHeight w:val="5216"/>
        </w:trPr>
        <w:tc>
          <w:tcPr>
            <w:tcW w:w="2773" w:type="dxa"/>
            <w:tcBorders>
              <w:top w:val="single" w:sz="4" w:space="0" w:color="auto"/>
            </w:tcBorders>
            <w:vAlign w:val="center"/>
          </w:tcPr>
          <w:p w14:paraId="40B94E5F"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200067DB"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4A9D1220" w14:textId="4B644552" w:rsidR="00221C92" w:rsidRPr="000929CF" w:rsidRDefault="00221C92" w:rsidP="003C3EB2">
            <w:pPr>
              <w:adjustRightInd w:val="0"/>
              <w:snapToGrid w:val="0"/>
              <w:spacing w:after="0" w:line="360" w:lineRule="auto"/>
              <w:jc w:val="both"/>
              <w:rPr>
                <w:rFonts w:ascii="Book Antiqua" w:hAnsi="Book Antiqua"/>
                <w:sz w:val="24"/>
                <w:szCs w:val="24"/>
                <w:lang w:val="en-GB"/>
              </w:rPr>
            </w:pPr>
            <w:bookmarkStart w:id="255" w:name="OLE_LINK166"/>
            <w:bookmarkStart w:id="256" w:name="OLE_LINK167"/>
            <w:bookmarkStart w:id="257" w:name="OLE_LINK168"/>
            <w:r w:rsidRPr="000929CF">
              <w:rPr>
                <w:rFonts w:ascii="Book Antiqua" w:hAnsi="Book Antiqua"/>
                <w:sz w:val="24"/>
                <w:szCs w:val="24"/>
                <w:lang w:val="en-GB"/>
              </w:rPr>
              <w:t>6-mo</w:t>
            </w:r>
            <w:r w:rsidR="002001BA" w:rsidRPr="000929CF">
              <w:rPr>
                <w:rFonts w:ascii="Book Antiqua" w:hAnsi="Book Antiqua"/>
                <w:sz w:val="24"/>
                <w:szCs w:val="24"/>
                <w:lang w:val="en-GB"/>
              </w:rPr>
              <w:t xml:space="preserve"> l</w:t>
            </w:r>
            <w:r w:rsidRPr="000929CF">
              <w:rPr>
                <w:rFonts w:ascii="Book Antiqua" w:hAnsi="Book Antiqua"/>
                <w:sz w:val="24"/>
                <w:szCs w:val="24"/>
                <w:lang w:val="en-GB"/>
              </w:rPr>
              <w:t>andmark:</w:t>
            </w:r>
          </w:p>
          <w:p w14:paraId="06CD401A" w14:textId="27A54A5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+6 mo)</w:t>
            </w:r>
          </w:p>
          <w:bookmarkEnd w:id="255"/>
          <w:bookmarkEnd w:id="256"/>
          <w:bookmarkEnd w:id="257"/>
          <w:p w14:paraId="0B20DD32"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06D2800A"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5486ADF0" w14:textId="60100E15"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3-mo </w:t>
            </w:r>
            <w:r w:rsidR="002001BA" w:rsidRPr="000929CF">
              <w:rPr>
                <w:rFonts w:ascii="Book Antiqua" w:hAnsi="Book Antiqua"/>
                <w:sz w:val="24"/>
                <w:szCs w:val="24"/>
                <w:lang w:val="en-GB"/>
              </w:rPr>
              <w:t>l</w:t>
            </w:r>
            <w:r w:rsidRPr="000929CF">
              <w:rPr>
                <w:rFonts w:ascii="Book Antiqua" w:hAnsi="Book Antiqua"/>
                <w:sz w:val="24"/>
                <w:szCs w:val="24"/>
                <w:lang w:val="en-GB"/>
              </w:rPr>
              <w:t>andmark:</w:t>
            </w:r>
          </w:p>
          <w:p w14:paraId="4DCBB3C4" w14:textId="59B814F2"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+3 mo)</w:t>
            </w:r>
          </w:p>
          <w:p w14:paraId="1ABC4F68"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453EFD28"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1C82C019" w14:textId="0DAD153C"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9-mo </w:t>
            </w:r>
            <w:r w:rsidR="002001BA" w:rsidRPr="000929CF">
              <w:rPr>
                <w:rFonts w:ascii="Book Antiqua" w:hAnsi="Book Antiqua"/>
                <w:sz w:val="24"/>
                <w:szCs w:val="24"/>
                <w:lang w:val="en-GB"/>
              </w:rPr>
              <w:t>l</w:t>
            </w:r>
            <w:r w:rsidRPr="000929CF">
              <w:rPr>
                <w:rFonts w:ascii="Book Antiqua" w:hAnsi="Book Antiqua"/>
                <w:sz w:val="24"/>
                <w:szCs w:val="24"/>
                <w:lang w:val="en-GB"/>
              </w:rPr>
              <w:t>andmark:</w:t>
            </w:r>
          </w:p>
          <w:p w14:paraId="0F757B53" w14:textId="59F42914"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+9 mo)</w:t>
            </w:r>
          </w:p>
        </w:tc>
        <w:tc>
          <w:tcPr>
            <w:tcW w:w="2497" w:type="dxa"/>
            <w:tcBorders>
              <w:top w:val="single" w:sz="4" w:space="0" w:color="auto"/>
            </w:tcBorders>
            <w:vAlign w:val="center"/>
          </w:tcPr>
          <w:p w14:paraId="2908E70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559318FC" w14:textId="2906F064"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Non-</w:t>
            </w:r>
            <w:r w:rsidR="002001BA" w:rsidRPr="000929CF">
              <w:rPr>
                <w:rFonts w:ascii="Book Antiqua" w:hAnsi="Book Antiqua"/>
                <w:sz w:val="24"/>
                <w:szCs w:val="24"/>
                <w:lang w:val="en-GB"/>
              </w:rPr>
              <w:t>u</w:t>
            </w:r>
            <w:r w:rsidRPr="000929CF">
              <w:rPr>
                <w:rFonts w:ascii="Book Antiqua" w:hAnsi="Book Antiqua"/>
                <w:sz w:val="24"/>
                <w:szCs w:val="24"/>
                <w:lang w:val="en-GB"/>
              </w:rPr>
              <w:t>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 57</w:t>
            </w:r>
          </w:p>
          <w:p w14:paraId="07324C8C" w14:textId="2488B48C"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 xml:space="preserve">PPI </w:t>
            </w:r>
            <w:r w:rsidR="002001BA" w:rsidRPr="000929CF">
              <w:rPr>
                <w:rFonts w:ascii="Book Antiqua" w:hAnsi="Book Antiqua"/>
                <w:sz w:val="24"/>
                <w:szCs w:val="24"/>
                <w:lang w:val="en-GB"/>
              </w:rPr>
              <w:t>u</w:t>
            </w:r>
            <w:r w:rsidRPr="000929CF">
              <w:rPr>
                <w:rFonts w:ascii="Book Antiqua" w:hAnsi="Book Antiqua"/>
                <w:sz w:val="24"/>
                <w:szCs w:val="24"/>
                <w:lang w:val="en-GB"/>
              </w:rPr>
              <w:t>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238</w:t>
            </w:r>
          </w:p>
          <w:p w14:paraId="2FAF57E6"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74CBDF8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C4A469B" w14:textId="5E57BF6E"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Non-user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71</w:t>
            </w:r>
          </w:p>
          <w:p w14:paraId="58839421" w14:textId="2DC08678"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 xml:space="preserve">PPI </w:t>
            </w:r>
            <w:r w:rsidR="002001BA" w:rsidRPr="000929CF">
              <w:rPr>
                <w:rFonts w:ascii="Book Antiqua" w:hAnsi="Book Antiqua"/>
                <w:sz w:val="24"/>
                <w:szCs w:val="24"/>
                <w:lang w:val="en-GB"/>
              </w:rPr>
              <w:t>u</w:t>
            </w:r>
            <w:r w:rsidRPr="000929CF">
              <w:rPr>
                <w:rFonts w:ascii="Book Antiqua" w:hAnsi="Book Antiqua"/>
                <w:sz w:val="24"/>
                <w:szCs w:val="24"/>
                <w:lang w:val="en-GB"/>
              </w:rPr>
              <w:t>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261</w:t>
            </w:r>
          </w:p>
          <w:p w14:paraId="4AD69E70"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26891079"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7349A701" w14:textId="05AEA515"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Non-user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42</w:t>
            </w:r>
          </w:p>
          <w:p w14:paraId="6B98C247" w14:textId="72E254C3"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 xml:space="preserve">PPI </w:t>
            </w:r>
            <w:r w:rsidR="002001BA" w:rsidRPr="000929CF">
              <w:rPr>
                <w:rFonts w:ascii="Book Antiqua" w:hAnsi="Book Antiqua"/>
                <w:sz w:val="24"/>
                <w:szCs w:val="24"/>
                <w:lang w:val="en-GB"/>
              </w:rPr>
              <w:t>u</w:t>
            </w:r>
            <w:r w:rsidRPr="000929CF">
              <w:rPr>
                <w:rFonts w:ascii="Book Antiqua" w:hAnsi="Book Antiqua"/>
                <w:sz w:val="24"/>
                <w:szCs w:val="24"/>
                <w:lang w:val="en-GB"/>
              </w:rPr>
              <w:t>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221</w:t>
            </w:r>
          </w:p>
          <w:p w14:paraId="5E6213CE"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tc>
        <w:tc>
          <w:tcPr>
            <w:tcW w:w="2212" w:type="dxa"/>
            <w:tcBorders>
              <w:top w:val="single" w:sz="4" w:space="0" w:color="auto"/>
            </w:tcBorders>
            <w:vAlign w:val="center"/>
          </w:tcPr>
          <w:p w14:paraId="739EA2F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27DEFBD5" w14:textId="4D5190C0"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2.10 (1.20</w:t>
            </w:r>
            <w:r w:rsidR="00AE15CA" w:rsidRPr="000929CF">
              <w:rPr>
                <w:rFonts w:ascii="Book Antiqua" w:hAnsi="Book Antiqua"/>
                <w:sz w:val="24"/>
                <w:szCs w:val="24"/>
                <w:lang w:val="en-GB"/>
              </w:rPr>
              <w:t>-</w:t>
            </w:r>
            <w:r w:rsidRPr="000929CF">
              <w:rPr>
                <w:rFonts w:ascii="Book Antiqua" w:hAnsi="Book Antiqua"/>
                <w:sz w:val="24"/>
                <w:szCs w:val="24"/>
                <w:lang w:val="en-GB"/>
              </w:rPr>
              <w:t>3.67)</w:t>
            </w:r>
          </w:p>
          <w:p w14:paraId="306FD80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DC00AA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5B651DF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513AF474" w14:textId="013C5C4B"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1.36 (0.90</w:t>
            </w:r>
            <w:r w:rsidR="00AE15CA" w:rsidRPr="000929CF">
              <w:rPr>
                <w:rFonts w:ascii="Book Antiqua" w:hAnsi="Book Antiqua"/>
                <w:sz w:val="24"/>
                <w:szCs w:val="24"/>
                <w:lang w:val="en-GB"/>
              </w:rPr>
              <w:t>-</w:t>
            </w:r>
            <w:r w:rsidRPr="000929CF">
              <w:rPr>
                <w:rFonts w:ascii="Book Antiqua" w:hAnsi="Book Antiqua"/>
                <w:sz w:val="24"/>
                <w:szCs w:val="24"/>
                <w:lang w:val="en-GB"/>
              </w:rPr>
              <w:t>2.06)</w:t>
            </w:r>
          </w:p>
          <w:p w14:paraId="5DC0E5A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C37E80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17CD27A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347682EA" w14:textId="2C2FBDDD"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3.44 (1.50</w:t>
            </w:r>
            <w:r w:rsidR="00AE15CA" w:rsidRPr="000929CF">
              <w:rPr>
                <w:rFonts w:ascii="Book Antiqua" w:hAnsi="Book Antiqua"/>
                <w:sz w:val="24"/>
                <w:szCs w:val="24"/>
                <w:lang w:val="en-GB"/>
              </w:rPr>
              <w:t>-</w:t>
            </w:r>
            <w:r w:rsidRPr="000929CF">
              <w:rPr>
                <w:rFonts w:ascii="Book Antiqua" w:hAnsi="Book Antiqua"/>
                <w:sz w:val="24"/>
                <w:szCs w:val="24"/>
                <w:lang w:val="en-GB"/>
              </w:rPr>
              <w:t>7.85)</w:t>
            </w:r>
          </w:p>
        </w:tc>
        <w:tc>
          <w:tcPr>
            <w:tcW w:w="1407" w:type="dxa"/>
            <w:tcBorders>
              <w:top w:val="single" w:sz="4" w:space="0" w:color="auto"/>
            </w:tcBorders>
            <w:vAlign w:val="center"/>
          </w:tcPr>
          <w:p w14:paraId="418917A9"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35D814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0.009</w:t>
            </w:r>
          </w:p>
          <w:p w14:paraId="7534E37E"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0908582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202AA1E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1E926E5E"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0.143</w:t>
            </w:r>
          </w:p>
          <w:p w14:paraId="72A0D640"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1F4847BE"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2F50C7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7DEC96F5"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0.003</w:t>
            </w:r>
          </w:p>
        </w:tc>
      </w:tr>
      <w:tr w:rsidR="003C3EB2" w:rsidRPr="000929CF" w14:paraId="037B44F3" w14:textId="77777777" w:rsidTr="002001BA">
        <w:trPr>
          <w:trHeight w:val="1091"/>
        </w:trPr>
        <w:tc>
          <w:tcPr>
            <w:tcW w:w="2773" w:type="dxa"/>
            <w:vAlign w:val="center"/>
          </w:tcPr>
          <w:p w14:paraId="5049C9F3"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Variable Dose Exposure</w:t>
            </w:r>
          </w:p>
        </w:tc>
        <w:tc>
          <w:tcPr>
            <w:tcW w:w="2497" w:type="dxa"/>
            <w:vAlign w:val="center"/>
          </w:tcPr>
          <w:p w14:paraId="39D54D7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Number of patients</w:t>
            </w:r>
          </w:p>
        </w:tc>
        <w:tc>
          <w:tcPr>
            <w:tcW w:w="2212" w:type="dxa"/>
            <w:vAlign w:val="center"/>
          </w:tcPr>
          <w:p w14:paraId="47098E12" w14:textId="63D8E43B"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Adjusted HR (95%CI)</w:t>
            </w:r>
          </w:p>
        </w:tc>
        <w:tc>
          <w:tcPr>
            <w:tcW w:w="1407" w:type="dxa"/>
            <w:vAlign w:val="center"/>
          </w:tcPr>
          <w:p w14:paraId="549C1916" w14:textId="0028BCB3" w:rsidR="00221C92" w:rsidRPr="000929CF" w:rsidRDefault="002001BA"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i/>
                <w:iCs/>
                <w:sz w:val="24"/>
                <w:szCs w:val="24"/>
                <w:lang w:val="en-GB"/>
              </w:rPr>
              <w:t xml:space="preserve">P </w:t>
            </w:r>
            <w:r w:rsidR="00221C92" w:rsidRPr="000929CF">
              <w:rPr>
                <w:rFonts w:ascii="Book Antiqua" w:hAnsi="Book Antiqua"/>
                <w:sz w:val="24"/>
                <w:szCs w:val="24"/>
                <w:lang w:val="en-GB"/>
              </w:rPr>
              <w:t>value</w:t>
            </w:r>
          </w:p>
        </w:tc>
      </w:tr>
      <w:tr w:rsidR="003C3EB2" w:rsidRPr="000929CF" w14:paraId="4EB7727A" w14:textId="77777777" w:rsidTr="002001BA">
        <w:trPr>
          <w:trHeight w:val="1550"/>
        </w:trPr>
        <w:tc>
          <w:tcPr>
            <w:tcW w:w="2773" w:type="dxa"/>
            <w:vAlign w:val="center"/>
          </w:tcPr>
          <w:p w14:paraId="47BF3503" w14:textId="77777777" w:rsidR="002001BA" w:rsidRPr="000929CF" w:rsidRDefault="002001BA"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6-mo landmark:</w:t>
            </w:r>
          </w:p>
          <w:p w14:paraId="0D618E88" w14:textId="77777777" w:rsidR="002001BA" w:rsidRPr="000929CF" w:rsidRDefault="002001BA"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+6 mo)</w:t>
            </w:r>
          </w:p>
          <w:p w14:paraId="64591522"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Non-user</w:t>
            </w:r>
          </w:p>
          <w:p w14:paraId="488C9C68"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28-90</w:t>
            </w:r>
          </w:p>
          <w:p w14:paraId="55592091"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91-180</w:t>
            </w:r>
          </w:p>
          <w:p w14:paraId="57432BE6"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&gt; 180</w:t>
            </w:r>
          </w:p>
        </w:tc>
        <w:tc>
          <w:tcPr>
            <w:tcW w:w="2497" w:type="dxa"/>
            <w:vAlign w:val="center"/>
          </w:tcPr>
          <w:p w14:paraId="46F7EC7F"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038AB1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09085ADD"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57</w:t>
            </w:r>
          </w:p>
          <w:p w14:paraId="20928B0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18</w:t>
            </w:r>
          </w:p>
          <w:p w14:paraId="30EC74F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27</w:t>
            </w:r>
          </w:p>
          <w:p w14:paraId="7A50175F"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193</w:t>
            </w:r>
          </w:p>
        </w:tc>
        <w:tc>
          <w:tcPr>
            <w:tcW w:w="2212" w:type="dxa"/>
            <w:vAlign w:val="center"/>
          </w:tcPr>
          <w:p w14:paraId="6D9D8A1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FC6F0C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1E0F5E6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4EA56F08" w14:textId="411BB668"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1.34 (0.48</w:t>
            </w:r>
            <w:r w:rsidR="00AE15CA" w:rsidRPr="000929CF">
              <w:rPr>
                <w:rFonts w:ascii="Book Antiqua" w:hAnsi="Book Antiqua"/>
                <w:sz w:val="24"/>
                <w:szCs w:val="24"/>
                <w:lang w:val="en-GB"/>
              </w:rPr>
              <w:t>-</w:t>
            </w:r>
            <w:r w:rsidRPr="000929CF">
              <w:rPr>
                <w:rFonts w:ascii="Book Antiqua" w:hAnsi="Book Antiqua"/>
                <w:sz w:val="24"/>
                <w:szCs w:val="24"/>
                <w:lang w:val="en-GB"/>
              </w:rPr>
              <w:t>3.73)</w:t>
            </w:r>
          </w:p>
          <w:p w14:paraId="3BA16909" w14:textId="0B7D39A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2.27 (1.10</w:t>
            </w:r>
            <w:r w:rsidR="00AE15CA" w:rsidRPr="000929CF">
              <w:rPr>
                <w:rFonts w:ascii="Book Antiqua" w:hAnsi="Book Antiqua"/>
                <w:sz w:val="24"/>
                <w:szCs w:val="24"/>
                <w:lang w:val="en-GB"/>
              </w:rPr>
              <w:t>-</w:t>
            </w:r>
            <w:r w:rsidRPr="000929CF">
              <w:rPr>
                <w:rFonts w:ascii="Book Antiqua" w:hAnsi="Book Antiqua"/>
                <w:sz w:val="24"/>
                <w:szCs w:val="24"/>
                <w:lang w:val="en-GB"/>
              </w:rPr>
              <w:t>5.14)</w:t>
            </w:r>
          </w:p>
          <w:p w14:paraId="3A476406" w14:textId="10DDCF36"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2.08 (1.17</w:t>
            </w:r>
            <w:r w:rsidR="00AE15CA" w:rsidRPr="000929CF">
              <w:rPr>
                <w:rFonts w:ascii="Book Antiqua" w:hAnsi="Book Antiqua"/>
                <w:sz w:val="24"/>
                <w:szCs w:val="24"/>
                <w:lang w:val="en-GB"/>
              </w:rPr>
              <w:t>-</w:t>
            </w:r>
            <w:r w:rsidRPr="000929CF">
              <w:rPr>
                <w:rFonts w:ascii="Book Antiqua" w:hAnsi="Book Antiqua"/>
                <w:sz w:val="24"/>
                <w:szCs w:val="24"/>
                <w:lang w:val="en-GB"/>
              </w:rPr>
              <w:t>3.61)</w:t>
            </w:r>
          </w:p>
        </w:tc>
        <w:tc>
          <w:tcPr>
            <w:tcW w:w="1407" w:type="dxa"/>
            <w:vAlign w:val="center"/>
          </w:tcPr>
          <w:p w14:paraId="5FD5074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0A852B7A"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1E1A46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86C453A"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0.579</w:t>
            </w:r>
          </w:p>
          <w:p w14:paraId="2CA8A50D"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0.038</w:t>
            </w:r>
          </w:p>
          <w:p w14:paraId="5CD0BB8A"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0.011</w:t>
            </w:r>
          </w:p>
        </w:tc>
      </w:tr>
      <w:tr w:rsidR="003C3EB2" w:rsidRPr="000929CF" w14:paraId="0C0A010B" w14:textId="77777777" w:rsidTr="002001BA">
        <w:trPr>
          <w:trHeight w:val="492"/>
        </w:trPr>
        <w:tc>
          <w:tcPr>
            <w:tcW w:w="2773" w:type="dxa"/>
            <w:vAlign w:val="center"/>
          </w:tcPr>
          <w:p w14:paraId="6EAF87E3" w14:textId="68AAFE4F"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3-mo </w:t>
            </w:r>
            <w:r w:rsidR="002001BA" w:rsidRPr="000929CF">
              <w:rPr>
                <w:rFonts w:ascii="Book Antiqua" w:hAnsi="Book Antiqua"/>
                <w:sz w:val="24"/>
                <w:szCs w:val="24"/>
                <w:lang w:val="en-GB"/>
              </w:rPr>
              <w:t>l</w:t>
            </w:r>
            <w:r w:rsidRPr="000929CF">
              <w:rPr>
                <w:rFonts w:ascii="Book Antiqua" w:hAnsi="Book Antiqua"/>
                <w:sz w:val="24"/>
                <w:szCs w:val="24"/>
                <w:lang w:val="en-GB"/>
              </w:rPr>
              <w:t>andmark:</w:t>
            </w:r>
          </w:p>
          <w:p w14:paraId="5EFCF9F0" w14:textId="626005CB"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+3 mo)</w:t>
            </w:r>
          </w:p>
          <w:p w14:paraId="2A0D4A60"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Non-user</w:t>
            </w:r>
          </w:p>
          <w:p w14:paraId="5AEB04B6"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28-90</w:t>
            </w:r>
          </w:p>
          <w:p w14:paraId="0520B108"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91-180</w:t>
            </w:r>
          </w:p>
          <w:p w14:paraId="52343D7F"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&gt; 180</w:t>
            </w:r>
          </w:p>
        </w:tc>
        <w:tc>
          <w:tcPr>
            <w:tcW w:w="2497" w:type="dxa"/>
            <w:vAlign w:val="center"/>
          </w:tcPr>
          <w:p w14:paraId="392816D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5200160F"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85B17E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71</w:t>
            </w:r>
          </w:p>
          <w:p w14:paraId="09B04286"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24</w:t>
            </w:r>
          </w:p>
          <w:p w14:paraId="49F4C71A"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34</w:t>
            </w:r>
          </w:p>
          <w:p w14:paraId="4E8701A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203</w:t>
            </w:r>
          </w:p>
        </w:tc>
        <w:tc>
          <w:tcPr>
            <w:tcW w:w="2212" w:type="dxa"/>
            <w:vAlign w:val="center"/>
          </w:tcPr>
          <w:p w14:paraId="2C57D31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048F3C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9BC6FB5"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5D1653DC" w14:textId="7A1680BD"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1.49 (0.74</w:t>
            </w:r>
            <w:r w:rsidR="00AE15CA" w:rsidRPr="000929CF">
              <w:rPr>
                <w:rFonts w:ascii="Book Antiqua" w:hAnsi="Book Antiqua"/>
                <w:sz w:val="24"/>
                <w:szCs w:val="24"/>
                <w:lang w:val="en-GB"/>
              </w:rPr>
              <w:t>-</w:t>
            </w:r>
            <w:r w:rsidRPr="000929CF">
              <w:rPr>
                <w:rFonts w:ascii="Book Antiqua" w:hAnsi="Book Antiqua"/>
                <w:sz w:val="24"/>
                <w:szCs w:val="24"/>
                <w:lang w:val="en-GB"/>
              </w:rPr>
              <w:t>3.03)</w:t>
            </w:r>
          </w:p>
          <w:p w14:paraId="3C9C0859" w14:textId="1378DAC2"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2.04 (1.13</w:t>
            </w:r>
            <w:r w:rsidR="00AE15CA" w:rsidRPr="000929CF">
              <w:rPr>
                <w:rFonts w:ascii="Book Antiqua" w:hAnsi="Book Antiqua"/>
                <w:sz w:val="24"/>
                <w:szCs w:val="24"/>
                <w:lang w:val="en-GB"/>
              </w:rPr>
              <w:t>-</w:t>
            </w:r>
            <w:r w:rsidRPr="000929CF">
              <w:rPr>
                <w:rFonts w:ascii="Book Antiqua" w:hAnsi="Book Antiqua"/>
                <w:sz w:val="24"/>
                <w:szCs w:val="24"/>
                <w:lang w:val="en-GB"/>
              </w:rPr>
              <w:t>3.07)</w:t>
            </w:r>
          </w:p>
          <w:p w14:paraId="48F9079D"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1.33 (0.87 – 2.03)</w:t>
            </w:r>
          </w:p>
        </w:tc>
        <w:tc>
          <w:tcPr>
            <w:tcW w:w="1407" w:type="dxa"/>
            <w:vAlign w:val="center"/>
          </w:tcPr>
          <w:p w14:paraId="14A5DE3D"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A4B9996"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014FD7A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F10D212"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0.266</w:t>
            </w:r>
          </w:p>
          <w:p w14:paraId="7357E36A"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0.019</w:t>
            </w:r>
          </w:p>
          <w:p w14:paraId="0DBC4E06"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0.188</w:t>
            </w:r>
          </w:p>
        </w:tc>
      </w:tr>
      <w:tr w:rsidR="003C3EB2" w:rsidRPr="000929CF" w14:paraId="3DD44F44" w14:textId="77777777" w:rsidTr="0011340A">
        <w:trPr>
          <w:trHeight w:val="2552"/>
        </w:trPr>
        <w:tc>
          <w:tcPr>
            <w:tcW w:w="2773" w:type="dxa"/>
            <w:vAlign w:val="center"/>
          </w:tcPr>
          <w:p w14:paraId="76D6B3B2" w14:textId="772DA8CC"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lastRenderedPageBreak/>
              <w:t xml:space="preserve">9-mo </w:t>
            </w:r>
            <w:r w:rsidR="002001BA" w:rsidRPr="000929CF">
              <w:rPr>
                <w:rFonts w:ascii="Book Antiqua" w:hAnsi="Book Antiqua"/>
                <w:sz w:val="24"/>
                <w:szCs w:val="24"/>
                <w:lang w:val="en-GB"/>
              </w:rPr>
              <w:t>l</w:t>
            </w:r>
            <w:r w:rsidRPr="000929CF">
              <w:rPr>
                <w:rFonts w:ascii="Book Antiqua" w:hAnsi="Book Antiqua"/>
                <w:sz w:val="24"/>
                <w:szCs w:val="24"/>
                <w:lang w:val="en-GB"/>
              </w:rPr>
              <w:t>andmark :</w:t>
            </w:r>
          </w:p>
          <w:p w14:paraId="25B8B66A" w14:textId="2DB18BA1"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(-3 to + 9 mo)</w:t>
            </w:r>
          </w:p>
          <w:p w14:paraId="3A3AD900"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Non-user</w:t>
            </w:r>
          </w:p>
          <w:p w14:paraId="7EA39C54"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28-90</w:t>
            </w:r>
          </w:p>
          <w:p w14:paraId="65B13FB8"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91-180</w:t>
            </w:r>
          </w:p>
          <w:p w14:paraId="5BE663C3"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&gt; 180</w:t>
            </w:r>
          </w:p>
        </w:tc>
        <w:tc>
          <w:tcPr>
            <w:tcW w:w="2497" w:type="dxa"/>
            <w:vAlign w:val="center"/>
          </w:tcPr>
          <w:p w14:paraId="308E1B9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56C52AF9"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50E785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42</w:t>
            </w:r>
          </w:p>
          <w:p w14:paraId="772C3C75"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20</w:t>
            </w:r>
          </w:p>
          <w:p w14:paraId="771848F0"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22</w:t>
            </w:r>
          </w:p>
          <w:p w14:paraId="79B329E0"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179</w:t>
            </w:r>
          </w:p>
        </w:tc>
        <w:tc>
          <w:tcPr>
            <w:tcW w:w="2212" w:type="dxa"/>
            <w:vAlign w:val="center"/>
          </w:tcPr>
          <w:p w14:paraId="695A7EF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FC5CF0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72A41EB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1D3AAD18" w14:textId="54CD44AF"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4.02 (1.33</w:t>
            </w:r>
            <w:r w:rsidR="00AE15CA" w:rsidRPr="000929CF">
              <w:rPr>
                <w:rFonts w:ascii="Book Antiqua" w:hAnsi="Book Antiqua"/>
                <w:sz w:val="24"/>
                <w:szCs w:val="24"/>
                <w:lang w:val="en-GB"/>
              </w:rPr>
              <w:t>-</w:t>
            </w:r>
            <w:r w:rsidRPr="000929CF">
              <w:rPr>
                <w:rFonts w:ascii="Book Antiqua" w:hAnsi="Book Antiqua"/>
                <w:sz w:val="24"/>
                <w:szCs w:val="24"/>
                <w:lang w:val="en-GB"/>
              </w:rPr>
              <w:t>12.12)</w:t>
            </w:r>
          </w:p>
          <w:p w14:paraId="6F0F332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3.38 (1.17 – 9.82)</w:t>
            </w:r>
          </w:p>
          <w:p w14:paraId="352968C8"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3.52 (1.53 – 8.09)</w:t>
            </w:r>
          </w:p>
        </w:tc>
        <w:tc>
          <w:tcPr>
            <w:tcW w:w="1407" w:type="dxa"/>
            <w:vAlign w:val="center"/>
          </w:tcPr>
          <w:p w14:paraId="10A59AC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C304B4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23C5452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1FAB8E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0.013</w:t>
            </w:r>
          </w:p>
          <w:p w14:paraId="6A93E6D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0.025</w:t>
            </w:r>
          </w:p>
          <w:p w14:paraId="470C4C3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0.003</w:t>
            </w:r>
          </w:p>
        </w:tc>
      </w:tr>
    </w:tbl>
    <w:p w14:paraId="2C9E2D96" w14:textId="77777777" w:rsidR="002001BA" w:rsidRPr="000929CF" w:rsidRDefault="002001BA"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sz w:val="24"/>
          <w:szCs w:val="24"/>
          <w:lang w:val="en-GB"/>
        </w:rPr>
        <w:t xml:space="preserve">HR: Hazard ratio (with propensity score adjustment); CI: Confidence interval; cDDD: Cumulative defined daily dose; </w:t>
      </w:r>
      <w:r w:rsidRPr="000929CF">
        <w:rPr>
          <w:rFonts w:ascii="Book Antiqua" w:hAnsi="Book Antiqua"/>
          <w:iCs/>
          <w:sz w:val="24"/>
          <w:szCs w:val="24"/>
          <w:lang w:val="en-GB"/>
        </w:rPr>
        <w:t>PPI: Proton pump inhibitor.</w:t>
      </w:r>
    </w:p>
    <w:p w14:paraId="51FDEA0D" w14:textId="029516F4"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3BB8BC3F" w14:textId="77777777" w:rsidR="002001BA" w:rsidRPr="000929CF" w:rsidRDefault="002001BA" w:rsidP="003C3EB2">
      <w:pPr>
        <w:snapToGrid w:val="0"/>
        <w:spacing w:after="0" w:line="360" w:lineRule="auto"/>
        <w:rPr>
          <w:rFonts w:ascii="Book Antiqua" w:hAnsi="Book Antiqua"/>
          <w:sz w:val="24"/>
          <w:szCs w:val="24"/>
          <w:lang w:val="en-GB"/>
        </w:rPr>
      </w:pPr>
      <w:r w:rsidRPr="000929CF">
        <w:rPr>
          <w:rFonts w:ascii="Book Antiqua" w:hAnsi="Book Antiqua"/>
          <w:sz w:val="24"/>
          <w:szCs w:val="24"/>
          <w:lang w:val="en-GB"/>
        </w:rPr>
        <w:br w:type="page"/>
      </w:r>
    </w:p>
    <w:p w14:paraId="6C6421BB" w14:textId="4AA16879" w:rsidR="00B82DC5" w:rsidRPr="000929CF" w:rsidRDefault="00221C92" w:rsidP="003C3EB2">
      <w:pPr>
        <w:adjustRightInd w:val="0"/>
        <w:snapToGrid w:val="0"/>
        <w:spacing w:after="0" w:line="360" w:lineRule="auto"/>
        <w:jc w:val="both"/>
        <w:rPr>
          <w:rFonts w:ascii="Book Antiqua" w:hAnsi="Book Antiqua"/>
          <w:b/>
          <w:bCs/>
          <w:sz w:val="24"/>
          <w:szCs w:val="24"/>
          <w:lang w:val="en-GB"/>
        </w:rPr>
      </w:pPr>
      <w:r w:rsidRPr="000929CF">
        <w:rPr>
          <w:rFonts w:ascii="Book Antiqua" w:hAnsi="Book Antiqua"/>
          <w:b/>
          <w:bCs/>
          <w:sz w:val="24"/>
          <w:szCs w:val="24"/>
          <w:lang w:val="en-GB"/>
        </w:rPr>
        <w:lastRenderedPageBreak/>
        <w:t xml:space="preserve">Table </w:t>
      </w:r>
      <w:r w:rsidR="00B82DC5" w:rsidRPr="000929CF">
        <w:rPr>
          <w:rFonts w:ascii="Book Antiqua" w:hAnsi="Book Antiqua"/>
          <w:b/>
          <w:bCs/>
          <w:sz w:val="24"/>
          <w:szCs w:val="24"/>
          <w:lang w:val="en-GB"/>
        </w:rPr>
        <w:t>3</w:t>
      </w:r>
      <w:r w:rsidR="002001BA" w:rsidRPr="000929CF">
        <w:rPr>
          <w:rFonts w:ascii="Book Antiqua" w:hAnsi="Book Antiqua"/>
          <w:b/>
          <w:bCs/>
          <w:sz w:val="24"/>
          <w:szCs w:val="24"/>
          <w:lang w:val="en-GB"/>
        </w:rPr>
        <w:t xml:space="preserve"> </w:t>
      </w:r>
      <w:r w:rsidRPr="000929CF">
        <w:rPr>
          <w:rFonts w:ascii="Book Antiqua" w:hAnsi="Book Antiqua"/>
          <w:b/>
          <w:bCs/>
          <w:sz w:val="24"/>
          <w:szCs w:val="24"/>
          <w:lang w:val="en-GB"/>
        </w:rPr>
        <w:t xml:space="preserve">Hospital </w:t>
      </w:r>
      <w:r w:rsidR="002001BA" w:rsidRPr="000929CF">
        <w:rPr>
          <w:rFonts w:ascii="Book Antiqua" w:hAnsi="Book Antiqua"/>
          <w:b/>
          <w:bCs/>
          <w:sz w:val="24"/>
          <w:szCs w:val="24"/>
          <w:lang w:val="en-GB"/>
        </w:rPr>
        <w:t>admissions for hepatic decompensation for proton pump inhibitor users and non-users with decompensated liver cirrhosis</w:t>
      </w:r>
    </w:p>
    <w:tbl>
      <w:tblPr>
        <w:tblStyle w:val="a8"/>
        <w:tblW w:w="9611"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8"/>
        <w:gridCol w:w="2429"/>
        <w:gridCol w:w="2612"/>
        <w:gridCol w:w="2142"/>
      </w:tblGrid>
      <w:tr w:rsidR="003C3EB2" w:rsidRPr="000929CF" w14:paraId="03615D70" w14:textId="77777777" w:rsidTr="002001BA">
        <w:trPr>
          <w:trHeight w:val="503"/>
        </w:trPr>
        <w:tc>
          <w:tcPr>
            <w:tcW w:w="2428" w:type="dxa"/>
            <w:vMerge w:val="restart"/>
            <w:tcBorders>
              <w:top w:val="single" w:sz="4" w:space="0" w:color="auto"/>
              <w:bottom w:val="nil"/>
            </w:tcBorders>
            <w:vAlign w:val="center"/>
          </w:tcPr>
          <w:p w14:paraId="43DEE9CC" w14:textId="77777777" w:rsidR="00221C92" w:rsidRPr="000929CF" w:rsidDel="00D92DF1" w:rsidRDefault="00221C92" w:rsidP="003C3EB2">
            <w:pPr>
              <w:adjustRightInd w:val="0"/>
              <w:snapToGrid w:val="0"/>
              <w:spacing w:after="0" w:line="360" w:lineRule="auto"/>
              <w:jc w:val="both"/>
              <w:rPr>
                <w:rFonts w:ascii="Book Antiqua" w:hAnsi="Book Antiqua"/>
                <w:b/>
                <w:bCs/>
                <w:sz w:val="24"/>
                <w:szCs w:val="24"/>
                <w:lang w:val="en-GB"/>
              </w:rPr>
            </w:pPr>
          </w:p>
        </w:tc>
        <w:tc>
          <w:tcPr>
            <w:tcW w:w="2429" w:type="dxa"/>
            <w:vMerge w:val="restart"/>
            <w:tcBorders>
              <w:top w:val="single" w:sz="4" w:space="0" w:color="auto"/>
              <w:bottom w:val="nil"/>
            </w:tcBorders>
            <w:vAlign w:val="center"/>
          </w:tcPr>
          <w:p w14:paraId="59BC106C" w14:textId="77777777" w:rsidR="00221C92" w:rsidRPr="000929CF" w:rsidRDefault="00221C92"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sz w:val="24"/>
                <w:szCs w:val="24"/>
                <w:lang w:val="en-GB"/>
              </w:rPr>
              <w:t>Number of patients</w:t>
            </w:r>
          </w:p>
        </w:tc>
        <w:tc>
          <w:tcPr>
            <w:tcW w:w="4754" w:type="dxa"/>
            <w:gridSpan w:val="2"/>
            <w:tcBorders>
              <w:top w:val="single" w:sz="4" w:space="0" w:color="auto"/>
              <w:bottom w:val="nil"/>
            </w:tcBorders>
            <w:vAlign w:val="center"/>
          </w:tcPr>
          <w:p w14:paraId="1ECEECDB" w14:textId="09460600" w:rsidR="00221C92" w:rsidRPr="000929CF" w:rsidRDefault="00221C92"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sz w:val="24"/>
                <w:szCs w:val="24"/>
                <w:lang w:val="en-GB"/>
              </w:rPr>
              <w:t xml:space="preserve">Hospital </w:t>
            </w:r>
            <w:r w:rsidR="002001BA" w:rsidRPr="000929CF">
              <w:rPr>
                <w:rFonts w:ascii="Book Antiqua" w:hAnsi="Book Antiqua"/>
                <w:b/>
                <w:bCs/>
                <w:sz w:val="24"/>
                <w:szCs w:val="24"/>
                <w:lang w:val="en-GB"/>
              </w:rPr>
              <w:t>admissions for liver decompensation</w:t>
            </w:r>
          </w:p>
        </w:tc>
      </w:tr>
      <w:tr w:rsidR="003C3EB2" w:rsidRPr="000929CF" w14:paraId="16AAD3E1" w14:textId="77777777" w:rsidTr="002001BA">
        <w:trPr>
          <w:trHeight w:val="449"/>
        </w:trPr>
        <w:tc>
          <w:tcPr>
            <w:tcW w:w="2428" w:type="dxa"/>
            <w:vMerge/>
            <w:tcBorders>
              <w:top w:val="nil"/>
              <w:bottom w:val="single" w:sz="4" w:space="0" w:color="auto"/>
            </w:tcBorders>
            <w:vAlign w:val="center"/>
          </w:tcPr>
          <w:p w14:paraId="494A36ED" w14:textId="77777777" w:rsidR="00221C92" w:rsidRPr="000929CF" w:rsidRDefault="00221C92" w:rsidP="003C3EB2">
            <w:pPr>
              <w:adjustRightInd w:val="0"/>
              <w:snapToGrid w:val="0"/>
              <w:spacing w:after="0" w:line="360" w:lineRule="auto"/>
              <w:jc w:val="both"/>
              <w:rPr>
                <w:rFonts w:ascii="Book Antiqua" w:hAnsi="Book Antiqua"/>
                <w:b/>
                <w:bCs/>
                <w:sz w:val="24"/>
                <w:szCs w:val="24"/>
                <w:lang w:val="en-GB"/>
              </w:rPr>
            </w:pPr>
          </w:p>
        </w:tc>
        <w:tc>
          <w:tcPr>
            <w:tcW w:w="2429" w:type="dxa"/>
            <w:vMerge/>
            <w:tcBorders>
              <w:top w:val="nil"/>
              <w:bottom w:val="single" w:sz="4" w:space="0" w:color="auto"/>
            </w:tcBorders>
            <w:vAlign w:val="center"/>
          </w:tcPr>
          <w:p w14:paraId="3F2A0680" w14:textId="77777777" w:rsidR="00221C92" w:rsidRPr="000929CF" w:rsidRDefault="00221C92" w:rsidP="003C3EB2">
            <w:pPr>
              <w:adjustRightInd w:val="0"/>
              <w:snapToGrid w:val="0"/>
              <w:spacing w:after="0" w:line="360" w:lineRule="auto"/>
              <w:jc w:val="center"/>
              <w:rPr>
                <w:rFonts w:ascii="Book Antiqua" w:hAnsi="Book Antiqua"/>
                <w:b/>
                <w:bCs/>
                <w:sz w:val="24"/>
                <w:szCs w:val="24"/>
                <w:lang w:val="en-GB"/>
              </w:rPr>
            </w:pPr>
          </w:p>
        </w:tc>
        <w:tc>
          <w:tcPr>
            <w:tcW w:w="2612" w:type="dxa"/>
            <w:tcBorders>
              <w:top w:val="nil"/>
              <w:bottom w:val="single" w:sz="4" w:space="0" w:color="auto"/>
            </w:tcBorders>
            <w:vAlign w:val="center"/>
          </w:tcPr>
          <w:p w14:paraId="4A4845A0" w14:textId="6589E7BC" w:rsidR="00221C92" w:rsidRPr="000929CF" w:rsidRDefault="00221C92"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sz w:val="24"/>
                <w:szCs w:val="24"/>
                <w:lang w:val="en-GB"/>
              </w:rPr>
              <w:t>Adjusted RR (95%CI)</w:t>
            </w:r>
          </w:p>
        </w:tc>
        <w:tc>
          <w:tcPr>
            <w:tcW w:w="2142" w:type="dxa"/>
            <w:tcBorders>
              <w:top w:val="nil"/>
              <w:bottom w:val="single" w:sz="4" w:space="0" w:color="auto"/>
            </w:tcBorders>
            <w:vAlign w:val="center"/>
          </w:tcPr>
          <w:p w14:paraId="51A3DEE5" w14:textId="55920CAB" w:rsidR="00221C92" w:rsidRPr="000929CF" w:rsidRDefault="002001BA" w:rsidP="003C3EB2">
            <w:pPr>
              <w:adjustRightInd w:val="0"/>
              <w:snapToGrid w:val="0"/>
              <w:spacing w:after="0" w:line="360" w:lineRule="auto"/>
              <w:jc w:val="center"/>
              <w:rPr>
                <w:rFonts w:ascii="Book Antiqua" w:hAnsi="Book Antiqua"/>
                <w:b/>
                <w:bCs/>
                <w:sz w:val="24"/>
                <w:szCs w:val="24"/>
                <w:lang w:val="en-GB"/>
              </w:rPr>
            </w:pPr>
            <w:r w:rsidRPr="000929CF">
              <w:rPr>
                <w:rFonts w:ascii="Book Antiqua" w:hAnsi="Book Antiqua"/>
                <w:b/>
                <w:bCs/>
                <w:i/>
                <w:iCs/>
                <w:sz w:val="24"/>
                <w:szCs w:val="24"/>
                <w:lang w:val="en-GB"/>
              </w:rPr>
              <w:t xml:space="preserve">P </w:t>
            </w:r>
            <w:r w:rsidR="00221C92" w:rsidRPr="000929CF">
              <w:rPr>
                <w:rFonts w:ascii="Book Antiqua" w:hAnsi="Book Antiqua"/>
                <w:b/>
                <w:bCs/>
                <w:sz w:val="24"/>
                <w:szCs w:val="24"/>
                <w:lang w:val="en-GB"/>
              </w:rPr>
              <w:t>value</w:t>
            </w:r>
          </w:p>
        </w:tc>
      </w:tr>
      <w:tr w:rsidR="003C3EB2" w:rsidRPr="000929CF" w14:paraId="116916C7" w14:textId="77777777" w:rsidTr="002001BA">
        <w:tc>
          <w:tcPr>
            <w:tcW w:w="2428" w:type="dxa"/>
            <w:tcBorders>
              <w:top w:val="single" w:sz="4" w:space="0" w:color="auto"/>
            </w:tcBorders>
            <w:vAlign w:val="center"/>
          </w:tcPr>
          <w:p w14:paraId="328F2CAA" w14:textId="768BF70D"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Entire </w:t>
            </w:r>
            <w:r w:rsidR="004E4AF0" w:rsidRPr="000929CF">
              <w:rPr>
                <w:rFonts w:ascii="Book Antiqua" w:hAnsi="Book Antiqua"/>
                <w:sz w:val="24"/>
                <w:szCs w:val="24"/>
                <w:lang w:val="en-GB"/>
              </w:rPr>
              <w:t>c</w:t>
            </w:r>
            <w:r w:rsidRPr="000929CF">
              <w:rPr>
                <w:rFonts w:ascii="Book Antiqua" w:hAnsi="Book Antiqua"/>
                <w:sz w:val="24"/>
                <w:szCs w:val="24"/>
                <w:lang w:val="en-GB"/>
              </w:rPr>
              <w:t>ohort</w:t>
            </w:r>
          </w:p>
        </w:tc>
        <w:tc>
          <w:tcPr>
            <w:tcW w:w="2429" w:type="dxa"/>
            <w:tcBorders>
              <w:top w:val="single" w:sz="4" w:space="0" w:color="auto"/>
            </w:tcBorders>
            <w:vAlign w:val="center"/>
          </w:tcPr>
          <w:p w14:paraId="39B14C00" w14:textId="714774D3"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PPI user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 335</w:t>
            </w:r>
          </w:p>
          <w:p w14:paraId="61BD7876" w14:textId="5D59B956"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Non-user</w:t>
            </w:r>
            <w:r w:rsidR="002001BA" w:rsidRPr="000929CF">
              <w:rPr>
                <w:rFonts w:ascii="Book Antiqua" w:hAnsi="Book Antiqua"/>
                <w:sz w:val="24"/>
                <w:szCs w:val="24"/>
                <w:lang w:val="en-GB"/>
              </w:rPr>
              <w:t xml:space="preserve"> </w:t>
            </w:r>
            <w:r w:rsidRPr="000929CF">
              <w:rPr>
                <w:rFonts w:ascii="Book Antiqua" w:hAnsi="Book Antiqua"/>
                <w:sz w:val="24"/>
                <w:szCs w:val="24"/>
                <w:lang w:val="en-GB"/>
              </w:rPr>
              <w:t>= 116</w:t>
            </w:r>
          </w:p>
        </w:tc>
        <w:tc>
          <w:tcPr>
            <w:tcW w:w="2612" w:type="dxa"/>
            <w:tcBorders>
              <w:top w:val="single" w:sz="4" w:space="0" w:color="auto"/>
            </w:tcBorders>
            <w:vAlign w:val="center"/>
          </w:tcPr>
          <w:p w14:paraId="3CC32640" w14:textId="2222D7CF"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1.6</w:t>
            </w:r>
            <w:r w:rsidR="00EC3147" w:rsidRPr="000929CF">
              <w:rPr>
                <w:rFonts w:ascii="Book Antiqua" w:hAnsi="Book Antiqua"/>
                <w:sz w:val="24"/>
                <w:szCs w:val="24"/>
                <w:lang w:val="en-GB"/>
              </w:rPr>
              <w:t>1</w:t>
            </w:r>
            <w:r w:rsidRPr="000929CF">
              <w:rPr>
                <w:rFonts w:ascii="Book Antiqua" w:hAnsi="Book Antiqua"/>
                <w:sz w:val="24"/>
                <w:szCs w:val="24"/>
                <w:lang w:val="en-GB"/>
              </w:rPr>
              <w:t xml:space="preserve"> (1.</w:t>
            </w:r>
            <w:r w:rsidR="00EC3147" w:rsidRPr="000929CF">
              <w:rPr>
                <w:rFonts w:ascii="Book Antiqua" w:hAnsi="Book Antiqua"/>
                <w:sz w:val="24"/>
                <w:szCs w:val="24"/>
                <w:lang w:val="en-GB"/>
              </w:rPr>
              <w:t>30</w:t>
            </w:r>
            <w:r w:rsidR="00AE15CA" w:rsidRPr="000929CF">
              <w:rPr>
                <w:rFonts w:ascii="Book Antiqua" w:hAnsi="Book Antiqua"/>
                <w:sz w:val="24"/>
                <w:szCs w:val="24"/>
                <w:lang w:val="en-GB"/>
              </w:rPr>
              <w:t>-</w:t>
            </w:r>
            <w:r w:rsidRPr="000929CF">
              <w:rPr>
                <w:rFonts w:ascii="Book Antiqua" w:hAnsi="Book Antiqua"/>
                <w:sz w:val="24"/>
                <w:szCs w:val="24"/>
                <w:lang w:val="en-GB"/>
              </w:rPr>
              <w:t>2.</w:t>
            </w:r>
            <w:r w:rsidR="00EC3147" w:rsidRPr="000929CF">
              <w:rPr>
                <w:rFonts w:ascii="Book Antiqua" w:hAnsi="Book Antiqua"/>
                <w:sz w:val="24"/>
                <w:szCs w:val="24"/>
                <w:lang w:val="en-GB"/>
              </w:rPr>
              <w:t>11</w:t>
            </w:r>
            <w:r w:rsidRPr="000929CF">
              <w:rPr>
                <w:rFonts w:ascii="Book Antiqua" w:hAnsi="Book Antiqua"/>
                <w:sz w:val="24"/>
                <w:szCs w:val="24"/>
                <w:lang w:val="en-GB"/>
              </w:rPr>
              <w:t>)</w:t>
            </w:r>
          </w:p>
        </w:tc>
        <w:tc>
          <w:tcPr>
            <w:tcW w:w="2142" w:type="dxa"/>
            <w:tcBorders>
              <w:top w:val="single" w:sz="4" w:space="0" w:color="auto"/>
            </w:tcBorders>
            <w:vAlign w:val="center"/>
          </w:tcPr>
          <w:p w14:paraId="259F47D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A9477E5" w14:textId="56280DA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&lt;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0.001</w:t>
            </w:r>
          </w:p>
          <w:p w14:paraId="5CC87623"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tc>
      </w:tr>
      <w:tr w:rsidR="003C3EB2" w:rsidRPr="000929CF" w14:paraId="07B96576" w14:textId="77777777" w:rsidTr="0011340A">
        <w:trPr>
          <w:trHeight w:val="2303"/>
        </w:trPr>
        <w:tc>
          <w:tcPr>
            <w:tcW w:w="2428" w:type="dxa"/>
            <w:vAlign w:val="center"/>
          </w:tcPr>
          <w:p w14:paraId="079B7FA7" w14:textId="7291B32B"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 xml:space="preserve">Dose </w:t>
            </w:r>
            <w:r w:rsidR="004E4AF0" w:rsidRPr="000929CF">
              <w:rPr>
                <w:rFonts w:ascii="Book Antiqua" w:hAnsi="Book Antiqua"/>
                <w:sz w:val="24"/>
                <w:szCs w:val="24"/>
                <w:lang w:val="en-GB"/>
              </w:rPr>
              <w:t>e</w:t>
            </w:r>
            <w:r w:rsidRPr="000929CF">
              <w:rPr>
                <w:rFonts w:ascii="Book Antiqua" w:hAnsi="Book Antiqua"/>
                <w:sz w:val="24"/>
                <w:szCs w:val="24"/>
                <w:lang w:val="en-GB"/>
              </w:rPr>
              <w:t>xposure</w:t>
            </w:r>
          </w:p>
          <w:p w14:paraId="737CD559"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Non-user</w:t>
            </w:r>
          </w:p>
          <w:p w14:paraId="1711B391"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28-90</w:t>
            </w:r>
          </w:p>
          <w:p w14:paraId="1D227B73"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91-180</w:t>
            </w:r>
          </w:p>
          <w:p w14:paraId="4EE69FFA" w14:textId="77777777"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sz w:val="24"/>
                <w:szCs w:val="24"/>
                <w:lang w:val="en-GB"/>
              </w:rPr>
              <w:t>cDDD &gt; 180</w:t>
            </w:r>
          </w:p>
        </w:tc>
        <w:tc>
          <w:tcPr>
            <w:tcW w:w="2429" w:type="dxa"/>
            <w:vAlign w:val="center"/>
          </w:tcPr>
          <w:p w14:paraId="0094125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4B8F4E65"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116</w:t>
            </w:r>
          </w:p>
          <w:p w14:paraId="53BF4F89"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49</w:t>
            </w:r>
          </w:p>
          <w:p w14:paraId="6D5B0DB6"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61</w:t>
            </w:r>
          </w:p>
          <w:p w14:paraId="592A023E"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225</w:t>
            </w:r>
          </w:p>
        </w:tc>
        <w:tc>
          <w:tcPr>
            <w:tcW w:w="2612" w:type="dxa"/>
            <w:vAlign w:val="center"/>
          </w:tcPr>
          <w:p w14:paraId="3BA4D99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3E3B6FBC"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Ref</w:t>
            </w:r>
          </w:p>
          <w:p w14:paraId="093A53E5" w14:textId="6B67CC3A"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0.65 (0.39</w:t>
            </w:r>
            <w:r w:rsidR="00AE15CA" w:rsidRPr="000929CF">
              <w:rPr>
                <w:rFonts w:ascii="Book Antiqua" w:hAnsi="Book Antiqua"/>
                <w:sz w:val="24"/>
                <w:szCs w:val="24"/>
                <w:lang w:val="en-GB"/>
              </w:rPr>
              <w:t>-</w:t>
            </w:r>
            <w:r w:rsidRPr="000929CF">
              <w:rPr>
                <w:rFonts w:ascii="Book Antiqua" w:hAnsi="Book Antiqua"/>
                <w:sz w:val="24"/>
                <w:szCs w:val="24"/>
                <w:lang w:val="en-GB"/>
              </w:rPr>
              <w:t>1.08)</w:t>
            </w:r>
          </w:p>
          <w:p w14:paraId="1DB12E71" w14:textId="50E74FCE"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1.08 (0.74</w:t>
            </w:r>
            <w:r w:rsidR="00AE15CA" w:rsidRPr="000929CF">
              <w:rPr>
                <w:rFonts w:ascii="Book Antiqua" w:hAnsi="Book Antiqua"/>
                <w:sz w:val="24"/>
                <w:szCs w:val="24"/>
                <w:lang w:val="en-GB"/>
              </w:rPr>
              <w:t>-</w:t>
            </w:r>
            <w:r w:rsidRPr="000929CF">
              <w:rPr>
                <w:rFonts w:ascii="Book Antiqua" w:hAnsi="Book Antiqua"/>
                <w:sz w:val="24"/>
                <w:szCs w:val="24"/>
                <w:lang w:val="en-GB"/>
              </w:rPr>
              <w:t>1.59)</w:t>
            </w:r>
          </w:p>
          <w:p w14:paraId="314F6C02" w14:textId="3317BFB8"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1.91 (1.49</w:t>
            </w:r>
            <w:r w:rsidR="00AE15CA" w:rsidRPr="000929CF">
              <w:rPr>
                <w:rFonts w:ascii="Book Antiqua" w:hAnsi="Book Antiqua"/>
                <w:sz w:val="24"/>
                <w:szCs w:val="24"/>
                <w:lang w:val="en-GB"/>
              </w:rPr>
              <w:t>-</w:t>
            </w:r>
            <w:r w:rsidRPr="000929CF">
              <w:rPr>
                <w:rFonts w:ascii="Book Antiqua" w:hAnsi="Book Antiqua"/>
                <w:sz w:val="24"/>
                <w:szCs w:val="24"/>
                <w:lang w:val="en-GB"/>
              </w:rPr>
              <w:t>2.45)</w:t>
            </w:r>
          </w:p>
        </w:tc>
        <w:tc>
          <w:tcPr>
            <w:tcW w:w="2142" w:type="dxa"/>
            <w:vAlign w:val="center"/>
          </w:tcPr>
          <w:p w14:paraId="4EEF6317"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50B94571"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p>
          <w:p w14:paraId="6EA9E2F4"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0.10</w:t>
            </w:r>
          </w:p>
          <w:p w14:paraId="0674A1DB" w14:textId="77777777"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0.69</w:t>
            </w:r>
          </w:p>
          <w:p w14:paraId="437201BC" w14:textId="59A0B1B5" w:rsidR="00221C92" w:rsidRPr="000929CF" w:rsidRDefault="00221C92" w:rsidP="003C3EB2">
            <w:pPr>
              <w:adjustRightInd w:val="0"/>
              <w:snapToGrid w:val="0"/>
              <w:spacing w:after="0" w:line="360" w:lineRule="auto"/>
              <w:jc w:val="center"/>
              <w:rPr>
                <w:rFonts w:ascii="Book Antiqua" w:hAnsi="Book Antiqua"/>
                <w:sz w:val="24"/>
                <w:szCs w:val="24"/>
                <w:lang w:val="en-GB"/>
              </w:rPr>
            </w:pPr>
            <w:r w:rsidRPr="000929CF">
              <w:rPr>
                <w:rFonts w:ascii="Book Antiqua" w:hAnsi="Book Antiqua"/>
                <w:sz w:val="24"/>
                <w:szCs w:val="24"/>
                <w:lang w:val="en-GB"/>
              </w:rPr>
              <w:t>&lt;</w:t>
            </w:r>
            <w:r w:rsidR="002001BA" w:rsidRPr="000929CF">
              <w:rPr>
                <w:rFonts w:ascii="Book Antiqua" w:hAnsi="Book Antiqua"/>
                <w:sz w:val="24"/>
                <w:szCs w:val="24"/>
                <w:lang w:val="en-GB"/>
              </w:rPr>
              <w:t xml:space="preserve"> </w:t>
            </w:r>
            <w:r w:rsidRPr="000929CF">
              <w:rPr>
                <w:rFonts w:ascii="Book Antiqua" w:hAnsi="Book Antiqua"/>
                <w:sz w:val="24"/>
                <w:szCs w:val="24"/>
                <w:lang w:val="en-GB"/>
              </w:rPr>
              <w:t>0.001</w:t>
            </w:r>
          </w:p>
        </w:tc>
      </w:tr>
    </w:tbl>
    <w:p w14:paraId="69E1C4A9" w14:textId="77777777" w:rsidR="002001BA" w:rsidRPr="000929CF" w:rsidRDefault="002001BA"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sz w:val="24"/>
          <w:szCs w:val="24"/>
          <w:lang w:val="en-GB"/>
        </w:rPr>
        <w:t xml:space="preserve">cDDD: Cumulative defined daily dose; RR: Relative risk; CI: Confidence interval; </w:t>
      </w:r>
      <w:bookmarkStart w:id="258" w:name="OLE_LINK173"/>
      <w:bookmarkStart w:id="259" w:name="OLE_LINK175"/>
      <w:r w:rsidRPr="000929CF">
        <w:rPr>
          <w:rFonts w:ascii="Book Antiqua" w:hAnsi="Book Antiqua"/>
          <w:iCs/>
          <w:sz w:val="24"/>
          <w:szCs w:val="24"/>
          <w:lang w:val="en-GB"/>
        </w:rPr>
        <w:t>PPI: Proton pump inhibitor.</w:t>
      </w:r>
    </w:p>
    <w:bookmarkEnd w:id="258"/>
    <w:bookmarkEnd w:id="259"/>
    <w:p w14:paraId="31F68A82" w14:textId="032CD486" w:rsidR="00221C92" w:rsidRPr="000929CF" w:rsidRDefault="00221C92" w:rsidP="003C3EB2">
      <w:pPr>
        <w:adjustRightInd w:val="0"/>
        <w:snapToGrid w:val="0"/>
        <w:spacing w:after="0" w:line="360" w:lineRule="auto"/>
        <w:jc w:val="both"/>
        <w:rPr>
          <w:rFonts w:ascii="Book Antiqua" w:hAnsi="Book Antiqua"/>
          <w:sz w:val="24"/>
          <w:szCs w:val="24"/>
          <w:lang w:val="en-GB"/>
        </w:rPr>
      </w:pPr>
    </w:p>
    <w:p w14:paraId="78359A94" w14:textId="268705FE" w:rsidR="002001BA" w:rsidRPr="000929CF" w:rsidRDefault="002001BA" w:rsidP="003C3EB2">
      <w:pPr>
        <w:snapToGrid w:val="0"/>
        <w:spacing w:after="0" w:line="360" w:lineRule="auto"/>
        <w:rPr>
          <w:rFonts w:ascii="Book Antiqua" w:hAnsi="Book Antiqua"/>
          <w:sz w:val="24"/>
          <w:szCs w:val="24"/>
          <w:lang w:val="en-GB"/>
        </w:rPr>
      </w:pPr>
      <w:r w:rsidRPr="000929CF">
        <w:rPr>
          <w:rFonts w:ascii="Book Antiqua" w:hAnsi="Book Antiqua"/>
          <w:sz w:val="24"/>
          <w:szCs w:val="24"/>
          <w:lang w:val="en-GB"/>
        </w:rPr>
        <w:br w:type="page"/>
      </w:r>
    </w:p>
    <w:p w14:paraId="4ACA9D39" w14:textId="2963E696" w:rsidR="00062EEB" w:rsidRPr="000929CF" w:rsidRDefault="00D512A0"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noProof/>
          <w:sz w:val="24"/>
          <w:szCs w:val="24"/>
          <w:lang w:val="en-US" w:eastAsia="zh-CN"/>
        </w:rPr>
        <w:lastRenderedPageBreak/>
        <w:drawing>
          <wp:inline distT="0" distB="0" distL="0" distR="0" wp14:anchorId="7891CE79" wp14:editId="13FF65AA">
            <wp:extent cx="4559300" cy="675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11F815-1E06-4E64-812B-5BC7E92FBC28.png"/>
                    <pic:cNvPicPr/>
                  </pic:nvPicPr>
                  <pic:blipFill>
                    <a:blip r:embed="rId12"/>
                    <a:stretch>
                      <a:fillRect/>
                    </a:stretch>
                  </pic:blipFill>
                  <pic:spPr>
                    <a:xfrm>
                      <a:off x="0" y="0"/>
                      <a:ext cx="4559300" cy="6756400"/>
                    </a:xfrm>
                    <a:prstGeom prst="rect">
                      <a:avLst/>
                    </a:prstGeom>
                  </pic:spPr>
                </pic:pic>
              </a:graphicData>
            </a:graphic>
          </wp:inline>
        </w:drawing>
      </w:r>
    </w:p>
    <w:p w14:paraId="6D210873" w14:textId="496E81AC" w:rsidR="00221C92" w:rsidRPr="000929CF" w:rsidRDefault="002001BA"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b/>
          <w:bCs/>
          <w:sz w:val="24"/>
          <w:szCs w:val="24"/>
          <w:lang w:val="en-GB"/>
        </w:rPr>
        <w:t xml:space="preserve">Figure 1 Consort diagram of landmark analysis. </w:t>
      </w:r>
      <w:r w:rsidRPr="000929CF">
        <w:rPr>
          <w:rFonts w:ascii="Book Antiqua" w:hAnsi="Book Antiqua"/>
          <w:iCs/>
          <w:sz w:val="24"/>
          <w:szCs w:val="24"/>
          <w:lang w:val="en-GB"/>
        </w:rPr>
        <w:t>PPI: Proton pump inhibitor.</w:t>
      </w:r>
    </w:p>
    <w:p w14:paraId="0F3647C0" w14:textId="0FB8C735"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noProof/>
          <w:sz w:val="24"/>
          <w:szCs w:val="24"/>
          <w:lang w:val="en-US" w:eastAsia="zh-CN"/>
        </w:rPr>
        <w:lastRenderedPageBreak/>
        <w:drawing>
          <wp:inline distT="0" distB="0" distL="0" distR="0" wp14:anchorId="4FE1BC4C" wp14:editId="17BED9DE">
            <wp:extent cx="4684180" cy="4125773"/>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818" cy="4137785"/>
                    </a:xfrm>
                    <a:prstGeom prst="rect">
                      <a:avLst/>
                    </a:prstGeom>
                    <a:noFill/>
                    <a:ln>
                      <a:noFill/>
                    </a:ln>
                  </pic:spPr>
                </pic:pic>
              </a:graphicData>
            </a:graphic>
          </wp:inline>
        </w:drawing>
      </w:r>
    </w:p>
    <w:p w14:paraId="47997F0B" w14:textId="5A9365CA" w:rsidR="00D3576D" w:rsidRPr="000929CF" w:rsidRDefault="00D3576D"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b/>
          <w:bCs/>
          <w:sz w:val="24"/>
          <w:szCs w:val="24"/>
          <w:lang w:val="en-GB"/>
        </w:rPr>
        <w:t xml:space="preserve">Figure 2 Survival </w:t>
      </w:r>
      <w:proofErr w:type="gramStart"/>
      <w:r w:rsidRPr="000929CF">
        <w:rPr>
          <w:rFonts w:ascii="Book Antiqua" w:hAnsi="Book Antiqua"/>
          <w:b/>
          <w:bCs/>
          <w:sz w:val="24"/>
          <w:szCs w:val="24"/>
          <w:lang w:val="en-GB"/>
        </w:rPr>
        <w:t>analysis</w:t>
      </w:r>
      <w:proofErr w:type="gramEnd"/>
      <w:r w:rsidRPr="000929CF">
        <w:rPr>
          <w:rFonts w:ascii="Book Antiqua" w:hAnsi="Book Antiqua"/>
          <w:b/>
          <w:bCs/>
          <w:sz w:val="24"/>
          <w:szCs w:val="24"/>
          <w:lang w:val="en-GB"/>
        </w:rPr>
        <w:t xml:space="preserve"> of </w:t>
      </w:r>
      <w:r w:rsidR="004E4AF0" w:rsidRPr="000929CF">
        <w:rPr>
          <w:rFonts w:ascii="Book Antiqua" w:hAnsi="Book Antiqua"/>
          <w:b/>
          <w:bCs/>
          <w:sz w:val="24"/>
          <w:szCs w:val="24"/>
          <w:lang w:val="en-GB"/>
        </w:rPr>
        <w:t>PPI</w:t>
      </w:r>
      <w:r w:rsidRPr="000929CF">
        <w:rPr>
          <w:rFonts w:ascii="Book Antiqua" w:hAnsi="Book Antiqua"/>
          <w:b/>
          <w:bCs/>
          <w:sz w:val="24"/>
          <w:szCs w:val="24"/>
          <w:lang w:val="en-GB"/>
        </w:rPr>
        <w:t xml:space="preserve"> users and non-users for the 6-mo landmark period. </w:t>
      </w:r>
      <w:bookmarkStart w:id="260" w:name="OLE_LINK176"/>
      <w:bookmarkStart w:id="261" w:name="OLE_LINK177"/>
      <w:r w:rsidRPr="000929CF">
        <w:rPr>
          <w:rFonts w:ascii="Book Antiqua" w:hAnsi="Book Antiqua"/>
          <w:iCs/>
          <w:sz w:val="24"/>
          <w:szCs w:val="24"/>
          <w:lang w:val="en-GB"/>
        </w:rPr>
        <w:t>PPI: Proton pump inhibitor.</w:t>
      </w:r>
    </w:p>
    <w:bookmarkEnd w:id="260"/>
    <w:bookmarkEnd w:id="261"/>
    <w:p w14:paraId="6A6D021F" w14:textId="76D548CD" w:rsidR="00D3576D" w:rsidRPr="000929CF" w:rsidRDefault="00D3576D" w:rsidP="003C3EB2">
      <w:pPr>
        <w:snapToGrid w:val="0"/>
        <w:spacing w:after="0" w:line="360" w:lineRule="auto"/>
        <w:rPr>
          <w:rFonts w:ascii="Book Antiqua" w:hAnsi="Book Antiqua"/>
          <w:sz w:val="24"/>
          <w:szCs w:val="24"/>
          <w:lang w:val="en-GB"/>
        </w:rPr>
      </w:pPr>
      <w:r w:rsidRPr="000929CF">
        <w:rPr>
          <w:rFonts w:ascii="Book Antiqua" w:hAnsi="Book Antiqua"/>
          <w:sz w:val="24"/>
          <w:szCs w:val="24"/>
          <w:lang w:val="en-GB"/>
        </w:rPr>
        <w:br w:type="page"/>
      </w:r>
    </w:p>
    <w:p w14:paraId="4A846230" w14:textId="6862E07E" w:rsidR="00221C92" w:rsidRPr="000929CF" w:rsidRDefault="00221C92" w:rsidP="003C3EB2">
      <w:pPr>
        <w:adjustRightInd w:val="0"/>
        <w:snapToGrid w:val="0"/>
        <w:spacing w:after="0" w:line="360" w:lineRule="auto"/>
        <w:jc w:val="both"/>
        <w:rPr>
          <w:rFonts w:ascii="Book Antiqua" w:hAnsi="Book Antiqua"/>
          <w:sz w:val="24"/>
          <w:szCs w:val="24"/>
          <w:lang w:val="en-GB"/>
        </w:rPr>
      </w:pPr>
      <w:r w:rsidRPr="000929CF">
        <w:rPr>
          <w:rFonts w:ascii="Book Antiqua" w:hAnsi="Book Antiqua"/>
          <w:noProof/>
          <w:sz w:val="24"/>
          <w:szCs w:val="24"/>
          <w:lang w:val="en-US" w:eastAsia="zh-CN"/>
        </w:rPr>
        <w:lastRenderedPageBreak/>
        <w:drawing>
          <wp:inline distT="0" distB="0" distL="0" distR="0" wp14:anchorId="17935690" wp14:editId="017A97B0">
            <wp:extent cx="5518350" cy="339425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738" cy="3420940"/>
                    </a:xfrm>
                    <a:prstGeom prst="rect">
                      <a:avLst/>
                    </a:prstGeom>
                    <a:noFill/>
                    <a:ln>
                      <a:noFill/>
                    </a:ln>
                  </pic:spPr>
                </pic:pic>
              </a:graphicData>
            </a:graphic>
          </wp:inline>
        </w:drawing>
      </w:r>
    </w:p>
    <w:p w14:paraId="41B14E90" w14:textId="63B4E93F" w:rsidR="00D3576D" w:rsidRPr="003C3EB2" w:rsidRDefault="00D3576D" w:rsidP="003C3EB2">
      <w:pPr>
        <w:widowControl w:val="0"/>
        <w:adjustRightInd w:val="0"/>
        <w:snapToGrid w:val="0"/>
        <w:spacing w:after="0" w:line="360" w:lineRule="auto"/>
        <w:jc w:val="both"/>
        <w:rPr>
          <w:rFonts w:ascii="Book Antiqua" w:hAnsi="Book Antiqua"/>
          <w:iCs/>
          <w:sz w:val="24"/>
          <w:szCs w:val="24"/>
          <w:lang w:val="en-GB"/>
        </w:rPr>
      </w:pPr>
      <w:r w:rsidRPr="000929CF">
        <w:rPr>
          <w:rFonts w:ascii="Book Antiqua" w:hAnsi="Book Antiqua"/>
          <w:b/>
          <w:bCs/>
          <w:sz w:val="24"/>
          <w:szCs w:val="24"/>
          <w:lang w:val="en-GB"/>
        </w:rPr>
        <w:t xml:space="preserve">Figure 3 Survival </w:t>
      </w:r>
      <w:proofErr w:type="gramStart"/>
      <w:r w:rsidRPr="000929CF">
        <w:rPr>
          <w:rFonts w:ascii="Book Antiqua" w:hAnsi="Book Antiqua"/>
          <w:b/>
          <w:bCs/>
          <w:sz w:val="24"/>
          <w:szCs w:val="24"/>
          <w:lang w:val="en-GB"/>
        </w:rPr>
        <w:t>analysis</w:t>
      </w:r>
      <w:proofErr w:type="gramEnd"/>
      <w:r w:rsidRPr="000929CF">
        <w:rPr>
          <w:rFonts w:ascii="Book Antiqua" w:hAnsi="Book Antiqua"/>
          <w:b/>
          <w:bCs/>
          <w:sz w:val="24"/>
          <w:szCs w:val="24"/>
          <w:lang w:val="en-GB"/>
        </w:rPr>
        <w:t xml:space="preserve"> of </w:t>
      </w:r>
      <w:r w:rsidR="004E4AF0" w:rsidRPr="000929CF">
        <w:rPr>
          <w:rFonts w:ascii="Book Antiqua" w:hAnsi="Book Antiqua"/>
          <w:b/>
          <w:bCs/>
          <w:sz w:val="24"/>
          <w:szCs w:val="24"/>
          <w:lang w:val="en-GB"/>
        </w:rPr>
        <w:t>PPI</w:t>
      </w:r>
      <w:r w:rsidRPr="000929CF">
        <w:rPr>
          <w:rFonts w:ascii="Book Antiqua" w:hAnsi="Book Antiqua"/>
          <w:b/>
          <w:bCs/>
          <w:sz w:val="24"/>
          <w:szCs w:val="24"/>
          <w:lang w:val="en-GB"/>
        </w:rPr>
        <w:t xml:space="preserve"> users and non-users with decompensated liver cirrhosis by cumulative dose exposure in the 6-mo landmark cohort. </w:t>
      </w:r>
      <w:r w:rsidRPr="000929CF">
        <w:rPr>
          <w:rFonts w:ascii="Book Antiqua" w:hAnsi="Book Antiqua"/>
          <w:iCs/>
          <w:sz w:val="24"/>
          <w:szCs w:val="24"/>
          <w:lang w:val="en-GB"/>
        </w:rPr>
        <w:t>PPI: Proton pump inhibitor.</w:t>
      </w:r>
    </w:p>
    <w:p w14:paraId="562431E6" w14:textId="2AF458E3" w:rsidR="00221C92" w:rsidRPr="003C3EB2" w:rsidRDefault="00221C92" w:rsidP="003C3EB2">
      <w:pPr>
        <w:adjustRightInd w:val="0"/>
        <w:snapToGrid w:val="0"/>
        <w:spacing w:after="0" w:line="360" w:lineRule="auto"/>
        <w:jc w:val="both"/>
        <w:rPr>
          <w:rFonts w:ascii="Book Antiqua" w:hAnsi="Book Antiqua"/>
          <w:sz w:val="24"/>
          <w:szCs w:val="24"/>
          <w:lang w:val="en-GB"/>
        </w:rPr>
      </w:pPr>
    </w:p>
    <w:sectPr w:rsidR="00221C92" w:rsidRPr="003C3EB2" w:rsidSect="003C3EB2">
      <w:headerReference w:type="even" r:id="rId15"/>
      <w:headerReference w:type="default" r:id="rId16"/>
      <w:footerReference w:type="even" r:id="rId17"/>
      <w:footerReference w:type="default" r:id="rId1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A664C" w14:textId="77777777" w:rsidR="00A47E5D" w:rsidRDefault="00A47E5D" w:rsidP="0024304C">
      <w:pPr>
        <w:spacing w:after="0" w:line="240" w:lineRule="auto"/>
      </w:pPr>
      <w:r>
        <w:separator/>
      </w:r>
    </w:p>
  </w:endnote>
  <w:endnote w:type="continuationSeparator" w:id="0">
    <w:p w14:paraId="335B8459" w14:textId="77777777" w:rsidR="00A47E5D" w:rsidRDefault="00A47E5D" w:rsidP="0024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3C143" w14:textId="77777777" w:rsidR="00C132DD" w:rsidRDefault="00C132DD" w:rsidP="00860096">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06EDB48A" w14:textId="77777777" w:rsidR="00C132DD" w:rsidRDefault="00C132D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BCBE3" w14:textId="77777777" w:rsidR="00C132DD" w:rsidRPr="00860096" w:rsidRDefault="00C132DD" w:rsidP="00860096">
    <w:pPr>
      <w:pStyle w:val="ac"/>
      <w:framePr w:wrap="around" w:vAnchor="text" w:hAnchor="margin" w:xAlign="center" w:y="1"/>
      <w:rPr>
        <w:rStyle w:val="ae"/>
        <w:rFonts w:ascii="Book Antiqua" w:hAnsi="Book Antiqua"/>
        <w:sz w:val="24"/>
        <w:szCs w:val="24"/>
      </w:rPr>
    </w:pPr>
    <w:r w:rsidRPr="00860096">
      <w:rPr>
        <w:rStyle w:val="ae"/>
        <w:rFonts w:ascii="Book Antiqua" w:hAnsi="Book Antiqua"/>
        <w:sz w:val="24"/>
        <w:szCs w:val="24"/>
      </w:rPr>
      <w:fldChar w:fldCharType="begin"/>
    </w:r>
    <w:r w:rsidRPr="00860096">
      <w:rPr>
        <w:rStyle w:val="ae"/>
        <w:rFonts w:ascii="Book Antiqua" w:hAnsi="Book Antiqua"/>
        <w:sz w:val="24"/>
        <w:szCs w:val="24"/>
      </w:rPr>
      <w:instrText xml:space="preserve">PAGE  </w:instrText>
    </w:r>
    <w:r w:rsidRPr="00860096">
      <w:rPr>
        <w:rStyle w:val="ae"/>
        <w:rFonts w:ascii="Book Antiqua" w:hAnsi="Book Antiqua"/>
        <w:sz w:val="24"/>
        <w:szCs w:val="24"/>
      </w:rPr>
      <w:fldChar w:fldCharType="separate"/>
    </w:r>
    <w:r w:rsidR="000929CF">
      <w:rPr>
        <w:rStyle w:val="ae"/>
        <w:rFonts w:ascii="Book Antiqua" w:hAnsi="Book Antiqua"/>
        <w:noProof/>
        <w:sz w:val="24"/>
        <w:szCs w:val="24"/>
      </w:rPr>
      <w:t>23</w:t>
    </w:r>
    <w:r w:rsidRPr="00860096">
      <w:rPr>
        <w:rStyle w:val="ae"/>
        <w:rFonts w:ascii="Book Antiqua" w:hAnsi="Book Antiqua"/>
        <w:sz w:val="24"/>
        <w:szCs w:val="24"/>
      </w:rPr>
      <w:fldChar w:fldCharType="end"/>
    </w:r>
  </w:p>
  <w:p w14:paraId="5ECEE2B3" w14:textId="77777777" w:rsidR="00C132DD" w:rsidRDefault="00C132D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5A8B3" w14:textId="77777777" w:rsidR="00A47E5D" w:rsidRDefault="00A47E5D" w:rsidP="0024304C">
      <w:pPr>
        <w:spacing w:after="0" w:line="240" w:lineRule="auto"/>
      </w:pPr>
      <w:r>
        <w:separator/>
      </w:r>
    </w:p>
  </w:footnote>
  <w:footnote w:type="continuationSeparator" w:id="0">
    <w:p w14:paraId="08E40A5C" w14:textId="77777777" w:rsidR="00A47E5D" w:rsidRDefault="00A47E5D" w:rsidP="00243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9403" w14:textId="77777777" w:rsidR="00C132DD" w:rsidRDefault="00C132DD" w:rsidP="00D17E5C">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0ECB7C4B" w14:textId="77777777" w:rsidR="00C132DD" w:rsidRDefault="00C132DD" w:rsidP="005E2934">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EB371" w14:textId="77777777" w:rsidR="00C132DD" w:rsidRDefault="00C132DD" w:rsidP="005E2934">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665"/>
    <w:multiLevelType w:val="hybridMultilevel"/>
    <w:tmpl w:val="8662DE16"/>
    <w:lvl w:ilvl="0" w:tplc="97E4AC94">
      <w:start w:val="245"/>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A064890"/>
    <w:multiLevelType w:val="hybridMultilevel"/>
    <w:tmpl w:val="1E8414D6"/>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2">
    <w:nsid w:val="0F486193"/>
    <w:multiLevelType w:val="hybridMultilevel"/>
    <w:tmpl w:val="86C0DEA8"/>
    <w:lvl w:ilvl="0" w:tplc="7158CD6E">
      <w:numFmt w:val="bullet"/>
      <w:lvlText w:val=""/>
      <w:lvlJc w:val="left"/>
      <w:pPr>
        <w:ind w:left="420" w:hanging="360"/>
      </w:pPr>
      <w:rPr>
        <w:rFonts w:ascii="Symbol" w:eastAsiaTheme="minorHAnsi" w:hAnsi="Symbol" w:cs="Arial" w:hint="default"/>
      </w:rPr>
    </w:lvl>
    <w:lvl w:ilvl="1" w:tplc="48090003" w:tentative="1">
      <w:start w:val="1"/>
      <w:numFmt w:val="bullet"/>
      <w:lvlText w:val="o"/>
      <w:lvlJc w:val="left"/>
      <w:pPr>
        <w:ind w:left="1140" w:hanging="360"/>
      </w:pPr>
      <w:rPr>
        <w:rFonts w:ascii="Courier New" w:hAnsi="Courier New" w:cs="Courier New" w:hint="default"/>
      </w:rPr>
    </w:lvl>
    <w:lvl w:ilvl="2" w:tplc="48090005" w:tentative="1">
      <w:start w:val="1"/>
      <w:numFmt w:val="bullet"/>
      <w:lvlText w:val=""/>
      <w:lvlJc w:val="left"/>
      <w:pPr>
        <w:ind w:left="1860" w:hanging="360"/>
      </w:pPr>
      <w:rPr>
        <w:rFonts w:ascii="Wingdings" w:hAnsi="Wingdings" w:hint="default"/>
      </w:rPr>
    </w:lvl>
    <w:lvl w:ilvl="3" w:tplc="48090001" w:tentative="1">
      <w:start w:val="1"/>
      <w:numFmt w:val="bullet"/>
      <w:lvlText w:val=""/>
      <w:lvlJc w:val="left"/>
      <w:pPr>
        <w:ind w:left="2580" w:hanging="360"/>
      </w:pPr>
      <w:rPr>
        <w:rFonts w:ascii="Symbol" w:hAnsi="Symbol" w:hint="default"/>
      </w:rPr>
    </w:lvl>
    <w:lvl w:ilvl="4" w:tplc="48090003" w:tentative="1">
      <w:start w:val="1"/>
      <w:numFmt w:val="bullet"/>
      <w:lvlText w:val="o"/>
      <w:lvlJc w:val="left"/>
      <w:pPr>
        <w:ind w:left="3300" w:hanging="360"/>
      </w:pPr>
      <w:rPr>
        <w:rFonts w:ascii="Courier New" w:hAnsi="Courier New" w:cs="Courier New" w:hint="default"/>
      </w:rPr>
    </w:lvl>
    <w:lvl w:ilvl="5" w:tplc="48090005" w:tentative="1">
      <w:start w:val="1"/>
      <w:numFmt w:val="bullet"/>
      <w:lvlText w:val=""/>
      <w:lvlJc w:val="left"/>
      <w:pPr>
        <w:ind w:left="4020" w:hanging="360"/>
      </w:pPr>
      <w:rPr>
        <w:rFonts w:ascii="Wingdings" w:hAnsi="Wingdings" w:hint="default"/>
      </w:rPr>
    </w:lvl>
    <w:lvl w:ilvl="6" w:tplc="48090001" w:tentative="1">
      <w:start w:val="1"/>
      <w:numFmt w:val="bullet"/>
      <w:lvlText w:val=""/>
      <w:lvlJc w:val="left"/>
      <w:pPr>
        <w:ind w:left="4740" w:hanging="360"/>
      </w:pPr>
      <w:rPr>
        <w:rFonts w:ascii="Symbol" w:hAnsi="Symbol" w:hint="default"/>
      </w:rPr>
    </w:lvl>
    <w:lvl w:ilvl="7" w:tplc="48090003" w:tentative="1">
      <w:start w:val="1"/>
      <w:numFmt w:val="bullet"/>
      <w:lvlText w:val="o"/>
      <w:lvlJc w:val="left"/>
      <w:pPr>
        <w:ind w:left="5460" w:hanging="360"/>
      </w:pPr>
      <w:rPr>
        <w:rFonts w:ascii="Courier New" w:hAnsi="Courier New" w:cs="Courier New" w:hint="default"/>
      </w:rPr>
    </w:lvl>
    <w:lvl w:ilvl="8" w:tplc="48090005" w:tentative="1">
      <w:start w:val="1"/>
      <w:numFmt w:val="bullet"/>
      <w:lvlText w:val=""/>
      <w:lvlJc w:val="left"/>
      <w:pPr>
        <w:ind w:left="6180" w:hanging="360"/>
      </w:pPr>
      <w:rPr>
        <w:rFonts w:ascii="Wingdings" w:hAnsi="Wingdings" w:hint="default"/>
      </w:rPr>
    </w:lvl>
  </w:abstractNum>
  <w:abstractNum w:abstractNumId="3">
    <w:nsid w:val="16FE40FB"/>
    <w:multiLevelType w:val="hybridMultilevel"/>
    <w:tmpl w:val="838E6160"/>
    <w:lvl w:ilvl="0" w:tplc="885215A4">
      <w:numFmt w:val="bullet"/>
      <w:lvlText w:val=""/>
      <w:lvlJc w:val="left"/>
      <w:pPr>
        <w:ind w:left="360" w:hanging="360"/>
      </w:pPr>
      <w:rPr>
        <w:rFonts w:ascii="Symbol" w:eastAsiaTheme="minorHAnsi" w:hAnsi="Symbo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nsid w:val="262C17A5"/>
    <w:multiLevelType w:val="hybridMultilevel"/>
    <w:tmpl w:val="BBC4DCE8"/>
    <w:lvl w:ilvl="0" w:tplc="ABDCBD2C">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3EB13EB0"/>
    <w:multiLevelType w:val="hybridMultilevel"/>
    <w:tmpl w:val="3572C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28084C"/>
    <w:multiLevelType w:val="hybridMultilevel"/>
    <w:tmpl w:val="1D602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42F7153"/>
    <w:multiLevelType w:val="hybridMultilevel"/>
    <w:tmpl w:val="BC20CC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4C6C1481"/>
    <w:multiLevelType w:val="hybridMultilevel"/>
    <w:tmpl w:val="BADAEA14"/>
    <w:lvl w:ilvl="0" w:tplc="96E8B462">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50FA522A"/>
    <w:multiLevelType w:val="hybridMultilevel"/>
    <w:tmpl w:val="0EFA003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531D43F1"/>
    <w:multiLevelType w:val="hybridMultilevel"/>
    <w:tmpl w:val="56243D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5EC61601"/>
    <w:multiLevelType w:val="hybridMultilevel"/>
    <w:tmpl w:val="A30A3B04"/>
    <w:lvl w:ilvl="0" w:tplc="97E4AC94">
      <w:start w:val="245"/>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5F10414D"/>
    <w:multiLevelType w:val="hybridMultilevel"/>
    <w:tmpl w:val="EC340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61181415"/>
    <w:multiLevelType w:val="hybridMultilevel"/>
    <w:tmpl w:val="AF2E2E86"/>
    <w:lvl w:ilvl="0" w:tplc="2B0CED00">
      <w:start w:val="8"/>
      <w:numFmt w:val="bullet"/>
      <w:lvlText w:val=""/>
      <w:lvlJc w:val="left"/>
      <w:pPr>
        <w:ind w:left="405" w:hanging="360"/>
      </w:pPr>
      <w:rPr>
        <w:rFonts w:ascii="Symbol" w:eastAsiaTheme="minorHAnsi" w:hAnsi="Symbol" w:cs="Arial" w:hint="default"/>
      </w:rPr>
    </w:lvl>
    <w:lvl w:ilvl="1" w:tplc="48090003" w:tentative="1">
      <w:start w:val="1"/>
      <w:numFmt w:val="bullet"/>
      <w:lvlText w:val="o"/>
      <w:lvlJc w:val="left"/>
      <w:pPr>
        <w:ind w:left="1125" w:hanging="360"/>
      </w:pPr>
      <w:rPr>
        <w:rFonts w:ascii="Courier New" w:hAnsi="Courier New" w:cs="Courier New" w:hint="default"/>
      </w:rPr>
    </w:lvl>
    <w:lvl w:ilvl="2" w:tplc="48090005" w:tentative="1">
      <w:start w:val="1"/>
      <w:numFmt w:val="bullet"/>
      <w:lvlText w:val=""/>
      <w:lvlJc w:val="left"/>
      <w:pPr>
        <w:ind w:left="1845" w:hanging="360"/>
      </w:pPr>
      <w:rPr>
        <w:rFonts w:ascii="Wingdings" w:hAnsi="Wingdings" w:hint="default"/>
      </w:rPr>
    </w:lvl>
    <w:lvl w:ilvl="3" w:tplc="48090001" w:tentative="1">
      <w:start w:val="1"/>
      <w:numFmt w:val="bullet"/>
      <w:lvlText w:val=""/>
      <w:lvlJc w:val="left"/>
      <w:pPr>
        <w:ind w:left="2565" w:hanging="360"/>
      </w:pPr>
      <w:rPr>
        <w:rFonts w:ascii="Symbol" w:hAnsi="Symbol" w:hint="default"/>
      </w:rPr>
    </w:lvl>
    <w:lvl w:ilvl="4" w:tplc="48090003" w:tentative="1">
      <w:start w:val="1"/>
      <w:numFmt w:val="bullet"/>
      <w:lvlText w:val="o"/>
      <w:lvlJc w:val="left"/>
      <w:pPr>
        <w:ind w:left="3285" w:hanging="360"/>
      </w:pPr>
      <w:rPr>
        <w:rFonts w:ascii="Courier New" w:hAnsi="Courier New" w:cs="Courier New" w:hint="default"/>
      </w:rPr>
    </w:lvl>
    <w:lvl w:ilvl="5" w:tplc="48090005" w:tentative="1">
      <w:start w:val="1"/>
      <w:numFmt w:val="bullet"/>
      <w:lvlText w:val=""/>
      <w:lvlJc w:val="left"/>
      <w:pPr>
        <w:ind w:left="4005" w:hanging="360"/>
      </w:pPr>
      <w:rPr>
        <w:rFonts w:ascii="Wingdings" w:hAnsi="Wingdings" w:hint="default"/>
      </w:rPr>
    </w:lvl>
    <w:lvl w:ilvl="6" w:tplc="48090001" w:tentative="1">
      <w:start w:val="1"/>
      <w:numFmt w:val="bullet"/>
      <w:lvlText w:val=""/>
      <w:lvlJc w:val="left"/>
      <w:pPr>
        <w:ind w:left="4725" w:hanging="360"/>
      </w:pPr>
      <w:rPr>
        <w:rFonts w:ascii="Symbol" w:hAnsi="Symbol" w:hint="default"/>
      </w:rPr>
    </w:lvl>
    <w:lvl w:ilvl="7" w:tplc="48090003" w:tentative="1">
      <w:start w:val="1"/>
      <w:numFmt w:val="bullet"/>
      <w:lvlText w:val="o"/>
      <w:lvlJc w:val="left"/>
      <w:pPr>
        <w:ind w:left="5445" w:hanging="360"/>
      </w:pPr>
      <w:rPr>
        <w:rFonts w:ascii="Courier New" w:hAnsi="Courier New" w:cs="Courier New" w:hint="default"/>
      </w:rPr>
    </w:lvl>
    <w:lvl w:ilvl="8" w:tplc="48090005" w:tentative="1">
      <w:start w:val="1"/>
      <w:numFmt w:val="bullet"/>
      <w:lvlText w:val=""/>
      <w:lvlJc w:val="left"/>
      <w:pPr>
        <w:ind w:left="6165" w:hanging="360"/>
      </w:pPr>
      <w:rPr>
        <w:rFonts w:ascii="Wingdings" w:hAnsi="Wingdings" w:hint="default"/>
      </w:rPr>
    </w:lvl>
  </w:abstractNum>
  <w:abstractNum w:abstractNumId="14">
    <w:nsid w:val="6C26443B"/>
    <w:multiLevelType w:val="hybridMultilevel"/>
    <w:tmpl w:val="7B3631F6"/>
    <w:lvl w:ilvl="0" w:tplc="2D185650">
      <w:start w:val="1"/>
      <w:numFmt w:val="bullet"/>
      <w:lvlText w:val="•"/>
      <w:lvlJc w:val="left"/>
      <w:pPr>
        <w:tabs>
          <w:tab w:val="num" w:pos="720"/>
        </w:tabs>
        <w:ind w:left="720" w:hanging="360"/>
      </w:pPr>
      <w:rPr>
        <w:rFonts w:ascii="Arial" w:hAnsi="Arial" w:hint="default"/>
      </w:rPr>
    </w:lvl>
    <w:lvl w:ilvl="1" w:tplc="97E4AC94">
      <w:start w:val="245"/>
      <w:numFmt w:val="bullet"/>
      <w:lvlText w:val="–"/>
      <w:lvlJc w:val="left"/>
      <w:pPr>
        <w:tabs>
          <w:tab w:val="num" w:pos="1440"/>
        </w:tabs>
        <w:ind w:left="1440" w:hanging="360"/>
      </w:pPr>
      <w:rPr>
        <w:rFonts w:ascii="Arial" w:hAnsi="Arial" w:hint="default"/>
      </w:rPr>
    </w:lvl>
    <w:lvl w:ilvl="2" w:tplc="584E1076" w:tentative="1">
      <w:start w:val="1"/>
      <w:numFmt w:val="bullet"/>
      <w:lvlText w:val="•"/>
      <w:lvlJc w:val="left"/>
      <w:pPr>
        <w:tabs>
          <w:tab w:val="num" w:pos="2160"/>
        </w:tabs>
        <w:ind w:left="2160" w:hanging="360"/>
      </w:pPr>
      <w:rPr>
        <w:rFonts w:ascii="Arial" w:hAnsi="Arial" w:hint="default"/>
      </w:rPr>
    </w:lvl>
    <w:lvl w:ilvl="3" w:tplc="DEAC28F6" w:tentative="1">
      <w:start w:val="1"/>
      <w:numFmt w:val="bullet"/>
      <w:lvlText w:val="•"/>
      <w:lvlJc w:val="left"/>
      <w:pPr>
        <w:tabs>
          <w:tab w:val="num" w:pos="2880"/>
        </w:tabs>
        <w:ind w:left="2880" w:hanging="360"/>
      </w:pPr>
      <w:rPr>
        <w:rFonts w:ascii="Arial" w:hAnsi="Arial" w:hint="default"/>
      </w:rPr>
    </w:lvl>
    <w:lvl w:ilvl="4" w:tplc="E66A0152" w:tentative="1">
      <w:start w:val="1"/>
      <w:numFmt w:val="bullet"/>
      <w:lvlText w:val="•"/>
      <w:lvlJc w:val="left"/>
      <w:pPr>
        <w:tabs>
          <w:tab w:val="num" w:pos="3600"/>
        </w:tabs>
        <w:ind w:left="3600" w:hanging="360"/>
      </w:pPr>
      <w:rPr>
        <w:rFonts w:ascii="Arial" w:hAnsi="Arial" w:hint="default"/>
      </w:rPr>
    </w:lvl>
    <w:lvl w:ilvl="5" w:tplc="0ADCDD44" w:tentative="1">
      <w:start w:val="1"/>
      <w:numFmt w:val="bullet"/>
      <w:lvlText w:val="•"/>
      <w:lvlJc w:val="left"/>
      <w:pPr>
        <w:tabs>
          <w:tab w:val="num" w:pos="4320"/>
        </w:tabs>
        <w:ind w:left="4320" w:hanging="360"/>
      </w:pPr>
      <w:rPr>
        <w:rFonts w:ascii="Arial" w:hAnsi="Arial" w:hint="default"/>
      </w:rPr>
    </w:lvl>
    <w:lvl w:ilvl="6" w:tplc="275C79A2" w:tentative="1">
      <w:start w:val="1"/>
      <w:numFmt w:val="bullet"/>
      <w:lvlText w:val="•"/>
      <w:lvlJc w:val="left"/>
      <w:pPr>
        <w:tabs>
          <w:tab w:val="num" w:pos="5040"/>
        </w:tabs>
        <w:ind w:left="5040" w:hanging="360"/>
      </w:pPr>
      <w:rPr>
        <w:rFonts w:ascii="Arial" w:hAnsi="Arial" w:hint="default"/>
      </w:rPr>
    </w:lvl>
    <w:lvl w:ilvl="7" w:tplc="B0182180" w:tentative="1">
      <w:start w:val="1"/>
      <w:numFmt w:val="bullet"/>
      <w:lvlText w:val="•"/>
      <w:lvlJc w:val="left"/>
      <w:pPr>
        <w:tabs>
          <w:tab w:val="num" w:pos="5760"/>
        </w:tabs>
        <w:ind w:left="5760" w:hanging="360"/>
      </w:pPr>
      <w:rPr>
        <w:rFonts w:ascii="Arial" w:hAnsi="Arial" w:hint="default"/>
      </w:rPr>
    </w:lvl>
    <w:lvl w:ilvl="8" w:tplc="AA92333E"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0"/>
  </w:num>
  <w:num w:numId="3">
    <w:abstractNumId w:val="11"/>
  </w:num>
  <w:num w:numId="4">
    <w:abstractNumId w:val="1"/>
  </w:num>
  <w:num w:numId="5">
    <w:abstractNumId w:val="12"/>
  </w:num>
  <w:num w:numId="6">
    <w:abstractNumId w:val="8"/>
  </w:num>
  <w:num w:numId="7">
    <w:abstractNumId w:val="2"/>
  </w:num>
  <w:num w:numId="8">
    <w:abstractNumId w:val="3"/>
  </w:num>
  <w:num w:numId="9">
    <w:abstractNumId w:val="13"/>
  </w:num>
  <w:num w:numId="10">
    <w:abstractNumId w:val="4"/>
  </w:num>
  <w:num w:numId="11">
    <w:abstractNumId w:val="10"/>
  </w:num>
  <w:num w:numId="12">
    <w:abstractNumId w:val="7"/>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removePersonalInformation/>
  <w:removeDateAndTime/>
  <w:bordersDoNotSurroundHeader/>
  <w:bordersDoNotSurroundFooter/>
  <w:activeWritingStyle w:appName="MSWord" w:lang="en-US" w:vendorID="64" w:dllVersion="6" w:nlCheck="1" w:checkStyle="0"/>
  <w:activeWritingStyle w:appName="MSWord" w:lang="en-SG" w:vendorID="64" w:dllVersion="6" w:nlCheck="1" w:checkStyle="1"/>
  <w:activeWritingStyle w:appName="MSWord" w:lang="en-ID" w:vendorID="64" w:dllVersion="6" w:nlCheck="1" w:checkStyle="1"/>
  <w:activeWritingStyle w:appName="MSWord" w:lang="en-SG" w:vendorID="64" w:dllVersion="0" w:nlCheck="1" w:checkStyle="0"/>
  <w:activeWritingStyle w:appName="MSWord" w:lang="en-US" w:vendorID="64" w:dllVersion="0" w:nlCheck="1" w:checkStyle="0"/>
  <w:activeWritingStyle w:appName="MSWord" w:lang="en-ID" w:vendorID="64" w:dllVersion="0" w:nlCheck="1" w:checkStyle="0"/>
  <w:activeWritingStyle w:appName="MSWord" w:lang="en-SG" w:vendorID="64" w:dllVersion="4096" w:nlCheck="1" w:checkStyle="0"/>
  <w:activeWritingStyle w:appName="MSWord" w:lang="en-ID"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All Authors WJ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x5e9waffp5p2expzpvwsd7pdd20axv29tp&quot;&gt;My EndNote Library&lt;record-ids&gt;&lt;item&gt;3&lt;/item&gt;&lt;item&gt;4&lt;/item&gt;&lt;item&gt;7&lt;/item&gt;&lt;item&gt;8&lt;/item&gt;&lt;item&gt;9&lt;/item&gt;&lt;item&gt;10&lt;/item&gt;&lt;item&gt;27&lt;/item&gt;&lt;item&gt;28&lt;/item&gt;&lt;item&gt;29&lt;/item&gt;&lt;item&gt;31&lt;/item&gt;&lt;item&gt;32&lt;/item&gt;&lt;item&gt;33&lt;/item&gt;&lt;item&gt;34&lt;/item&gt;&lt;item&gt;35&lt;/item&gt;&lt;item&gt;36&lt;/item&gt;&lt;item&gt;37&lt;/item&gt;&lt;item&gt;38&lt;/item&gt;&lt;item&gt;39&lt;/item&gt;&lt;item&gt;40&lt;/item&gt;&lt;item&gt;41&lt;/item&gt;&lt;item&gt;42&lt;/item&gt;&lt;item&gt;44&lt;/item&gt;&lt;item&gt;45&lt;/item&gt;&lt;item&gt;48&lt;/item&gt;&lt;item&gt;49&lt;/item&gt;&lt;item&gt;50&lt;/item&gt;&lt;item&gt;51&lt;/item&gt;&lt;item&gt;52&lt;/item&gt;&lt;/record-ids&gt;&lt;/item&gt;&lt;/Libraries&gt;"/>
  </w:docVars>
  <w:rsids>
    <w:rsidRoot w:val="00D07E77"/>
    <w:rsid w:val="00003F58"/>
    <w:rsid w:val="00004880"/>
    <w:rsid w:val="00013D49"/>
    <w:rsid w:val="0001622A"/>
    <w:rsid w:val="0001781E"/>
    <w:rsid w:val="0002538D"/>
    <w:rsid w:val="00025F8E"/>
    <w:rsid w:val="00026F8B"/>
    <w:rsid w:val="000306A3"/>
    <w:rsid w:val="000326C0"/>
    <w:rsid w:val="0003555A"/>
    <w:rsid w:val="000359B7"/>
    <w:rsid w:val="00035BB9"/>
    <w:rsid w:val="00040A47"/>
    <w:rsid w:val="00043C20"/>
    <w:rsid w:val="00044C29"/>
    <w:rsid w:val="00046811"/>
    <w:rsid w:val="000572FC"/>
    <w:rsid w:val="000627D9"/>
    <w:rsid w:val="00062EC6"/>
    <w:rsid w:val="00062EEB"/>
    <w:rsid w:val="000665F2"/>
    <w:rsid w:val="00072F80"/>
    <w:rsid w:val="000810D0"/>
    <w:rsid w:val="00082753"/>
    <w:rsid w:val="0008727B"/>
    <w:rsid w:val="000878E1"/>
    <w:rsid w:val="00090DD5"/>
    <w:rsid w:val="000918DD"/>
    <w:rsid w:val="00091E34"/>
    <w:rsid w:val="000929CF"/>
    <w:rsid w:val="00095022"/>
    <w:rsid w:val="000A2298"/>
    <w:rsid w:val="000A534D"/>
    <w:rsid w:val="000A7784"/>
    <w:rsid w:val="000B56B3"/>
    <w:rsid w:val="000B69FA"/>
    <w:rsid w:val="000B7374"/>
    <w:rsid w:val="000C201D"/>
    <w:rsid w:val="000C29B6"/>
    <w:rsid w:val="000D1A52"/>
    <w:rsid w:val="000D510F"/>
    <w:rsid w:val="000F1B9D"/>
    <w:rsid w:val="000F4E99"/>
    <w:rsid w:val="000F5C72"/>
    <w:rsid w:val="001017FF"/>
    <w:rsid w:val="00102095"/>
    <w:rsid w:val="00103670"/>
    <w:rsid w:val="00105561"/>
    <w:rsid w:val="001061FC"/>
    <w:rsid w:val="0011340A"/>
    <w:rsid w:val="00116AAB"/>
    <w:rsid w:val="00116AEF"/>
    <w:rsid w:val="00117953"/>
    <w:rsid w:val="00122A1A"/>
    <w:rsid w:val="00125992"/>
    <w:rsid w:val="00127F4E"/>
    <w:rsid w:val="00130695"/>
    <w:rsid w:val="0013398C"/>
    <w:rsid w:val="00137714"/>
    <w:rsid w:val="00140228"/>
    <w:rsid w:val="001420BD"/>
    <w:rsid w:val="0014523E"/>
    <w:rsid w:val="0015082D"/>
    <w:rsid w:val="00152F5F"/>
    <w:rsid w:val="00153127"/>
    <w:rsid w:val="0015657B"/>
    <w:rsid w:val="00157FAB"/>
    <w:rsid w:val="00160662"/>
    <w:rsid w:val="00160E1B"/>
    <w:rsid w:val="00162B8F"/>
    <w:rsid w:val="00162FDE"/>
    <w:rsid w:val="00163B38"/>
    <w:rsid w:val="00164A18"/>
    <w:rsid w:val="00166897"/>
    <w:rsid w:val="001669D2"/>
    <w:rsid w:val="00167B39"/>
    <w:rsid w:val="001736F3"/>
    <w:rsid w:val="0017611C"/>
    <w:rsid w:val="001765C8"/>
    <w:rsid w:val="00177296"/>
    <w:rsid w:val="00181962"/>
    <w:rsid w:val="00190645"/>
    <w:rsid w:val="001945B1"/>
    <w:rsid w:val="00195C69"/>
    <w:rsid w:val="0019609F"/>
    <w:rsid w:val="001A023E"/>
    <w:rsid w:val="001A1986"/>
    <w:rsid w:val="001A2C08"/>
    <w:rsid w:val="001A61A4"/>
    <w:rsid w:val="001A7D43"/>
    <w:rsid w:val="001B3DBD"/>
    <w:rsid w:val="001B47A2"/>
    <w:rsid w:val="001B4B9B"/>
    <w:rsid w:val="001B5E91"/>
    <w:rsid w:val="001C0FD8"/>
    <w:rsid w:val="001C2644"/>
    <w:rsid w:val="001C5020"/>
    <w:rsid w:val="001C5D4C"/>
    <w:rsid w:val="001C5EF5"/>
    <w:rsid w:val="001D210F"/>
    <w:rsid w:val="001D405A"/>
    <w:rsid w:val="001D5F78"/>
    <w:rsid w:val="001D7CC5"/>
    <w:rsid w:val="001E005A"/>
    <w:rsid w:val="001E0EEB"/>
    <w:rsid w:val="001E7B76"/>
    <w:rsid w:val="001F78B3"/>
    <w:rsid w:val="002001BA"/>
    <w:rsid w:val="0020166C"/>
    <w:rsid w:val="0020229B"/>
    <w:rsid w:val="002026DF"/>
    <w:rsid w:val="00202EEB"/>
    <w:rsid w:val="00207C62"/>
    <w:rsid w:val="0021328E"/>
    <w:rsid w:val="00214A67"/>
    <w:rsid w:val="00214C03"/>
    <w:rsid w:val="00214E01"/>
    <w:rsid w:val="00215B64"/>
    <w:rsid w:val="00215B97"/>
    <w:rsid w:val="00221C92"/>
    <w:rsid w:val="00225F09"/>
    <w:rsid w:val="002260A0"/>
    <w:rsid w:val="00226A2E"/>
    <w:rsid w:val="0023477B"/>
    <w:rsid w:val="0023655E"/>
    <w:rsid w:val="00237142"/>
    <w:rsid w:val="00240FDB"/>
    <w:rsid w:val="00242522"/>
    <w:rsid w:val="0024260C"/>
    <w:rsid w:val="00242D94"/>
    <w:rsid w:val="0024304C"/>
    <w:rsid w:val="00245C9B"/>
    <w:rsid w:val="00246109"/>
    <w:rsid w:val="00256B1F"/>
    <w:rsid w:val="002578CC"/>
    <w:rsid w:val="002620F7"/>
    <w:rsid w:val="0026299D"/>
    <w:rsid w:val="00262AB0"/>
    <w:rsid w:val="00263D33"/>
    <w:rsid w:val="00265CCC"/>
    <w:rsid w:val="00265E5C"/>
    <w:rsid w:val="00266255"/>
    <w:rsid w:val="00266A0A"/>
    <w:rsid w:val="002707AB"/>
    <w:rsid w:val="00274793"/>
    <w:rsid w:val="00276114"/>
    <w:rsid w:val="0027663E"/>
    <w:rsid w:val="00276E36"/>
    <w:rsid w:val="00282229"/>
    <w:rsid w:val="002901D3"/>
    <w:rsid w:val="00296485"/>
    <w:rsid w:val="002976B7"/>
    <w:rsid w:val="002A2F70"/>
    <w:rsid w:val="002A3F7C"/>
    <w:rsid w:val="002B522A"/>
    <w:rsid w:val="002B53AF"/>
    <w:rsid w:val="002B5B67"/>
    <w:rsid w:val="002B7D4E"/>
    <w:rsid w:val="002C0140"/>
    <w:rsid w:val="002C162A"/>
    <w:rsid w:val="002C341B"/>
    <w:rsid w:val="002C68A2"/>
    <w:rsid w:val="002D0C25"/>
    <w:rsid w:val="002D3492"/>
    <w:rsid w:val="002D66F9"/>
    <w:rsid w:val="002E503C"/>
    <w:rsid w:val="002F0D7E"/>
    <w:rsid w:val="002F3D2D"/>
    <w:rsid w:val="002F3D5C"/>
    <w:rsid w:val="002F40CC"/>
    <w:rsid w:val="002F4D2E"/>
    <w:rsid w:val="002F5EC2"/>
    <w:rsid w:val="00302362"/>
    <w:rsid w:val="00303821"/>
    <w:rsid w:val="003044C7"/>
    <w:rsid w:val="00304BFE"/>
    <w:rsid w:val="00310263"/>
    <w:rsid w:val="0031189C"/>
    <w:rsid w:val="00315D6A"/>
    <w:rsid w:val="00316E91"/>
    <w:rsid w:val="0032052C"/>
    <w:rsid w:val="003221B1"/>
    <w:rsid w:val="003230D7"/>
    <w:rsid w:val="00323FED"/>
    <w:rsid w:val="00327DB7"/>
    <w:rsid w:val="00330C17"/>
    <w:rsid w:val="00331BEC"/>
    <w:rsid w:val="0033218C"/>
    <w:rsid w:val="00332D15"/>
    <w:rsid w:val="00336F08"/>
    <w:rsid w:val="003452DD"/>
    <w:rsid w:val="003468A3"/>
    <w:rsid w:val="00346D4B"/>
    <w:rsid w:val="00351C99"/>
    <w:rsid w:val="003523EF"/>
    <w:rsid w:val="00362269"/>
    <w:rsid w:val="003627C2"/>
    <w:rsid w:val="00364D08"/>
    <w:rsid w:val="0037014A"/>
    <w:rsid w:val="00370401"/>
    <w:rsid w:val="00370CAA"/>
    <w:rsid w:val="00371D6A"/>
    <w:rsid w:val="00375E0E"/>
    <w:rsid w:val="003800D8"/>
    <w:rsid w:val="00381B0C"/>
    <w:rsid w:val="00382629"/>
    <w:rsid w:val="00383F02"/>
    <w:rsid w:val="0039063C"/>
    <w:rsid w:val="0039174B"/>
    <w:rsid w:val="00392CB1"/>
    <w:rsid w:val="00393DBF"/>
    <w:rsid w:val="00395725"/>
    <w:rsid w:val="003A0515"/>
    <w:rsid w:val="003A1091"/>
    <w:rsid w:val="003A1B9D"/>
    <w:rsid w:val="003A6415"/>
    <w:rsid w:val="003B358D"/>
    <w:rsid w:val="003B6767"/>
    <w:rsid w:val="003C0366"/>
    <w:rsid w:val="003C06AF"/>
    <w:rsid w:val="003C2619"/>
    <w:rsid w:val="003C3EB2"/>
    <w:rsid w:val="003D296F"/>
    <w:rsid w:val="003D2C1E"/>
    <w:rsid w:val="003D3ACC"/>
    <w:rsid w:val="003D49AE"/>
    <w:rsid w:val="003E1393"/>
    <w:rsid w:val="003E2C33"/>
    <w:rsid w:val="003E3AD3"/>
    <w:rsid w:val="003E438D"/>
    <w:rsid w:val="003E4C37"/>
    <w:rsid w:val="003E7536"/>
    <w:rsid w:val="003F196D"/>
    <w:rsid w:val="003F6064"/>
    <w:rsid w:val="00410951"/>
    <w:rsid w:val="004118EE"/>
    <w:rsid w:val="00412D00"/>
    <w:rsid w:val="004200AC"/>
    <w:rsid w:val="0042481B"/>
    <w:rsid w:val="004255E0"/>
    <w:rsid w:val="004266A3"/>
    <w:rsid w:val="00435572"/>
    <w:rsid w:val="00435CE5"/>
    <w:rsid w:val="00436638"/>
    <w:rsid w:val="00440F40"/>
    <w:rsid w:val="00441A5E"/>
    <w:rsid w:val="00462864"/>
    <w:rsid w:val="00462A31"/>
    <w:rsid w:val="00465534"/>
    <w:rsid w:val="00465A42"/>
    <w:rsid w:val="0046683B"/>
    <w:rsid w:val="00472322"/>
    <w:rsid w:val="00473A25"/>
    <w:rsid w:val="00476BF6"/>
    <w:rsid w:val="00477B34"/>
    <w:rsid w:val="0048123E"/>
    <w:rsid w:val="00483E69"/>
    <w:rsid w:val="0048577F"/>
    <w:rsid w:val="00491094"/>
    <w:rsid w:val="00491373"/>
    <w:rsid w:val="00491B02"/>
    <w:rsid w:val="00491CD2"/>
    <w:rsid w:val="00491EC8"/>
    <w:rsid w:val="00497E64"/>
    <w:rsid w:val="004A499D"/>
    <w:rsid w:val="004A4BE8"/>
    <w:rsid w:val="004A649C"/>
    <w:rsid w:val="004B2CD4"/>
    <w:rsid w:val="004B72CB"/>
    <w:rsid w:val="004C1CDD"/>
    <w:rsid w:val="004C201B"/>
    <w:rsid w:val="004C30CB"/>
    <w:rsid w:val="004D5D6B"/>
    <w:rsid w:val="004E1914"/>
    <w:rsid w:val="004E4AF0"/>
    <w:rsid w:val="004E6058"/>
    <w:rsid w:val="004F00E8"/>
    <w:rsid w:val="004F1A75"/>
    <w:rsid w:val="004F68D0"/>
    <w:rsid w:val="004F780D"/>
    <w:rsid w:val="00501623"/>
    <w:rsid w:val="0050207D"/>
    <w:rsid w:val="00502D76"/>
    <w:rsid w:val="005060CE"/>
    <w:rsid w:val="00507327"/>
    <w:rsid w:val="005225B3"/>
    <w:rsid w:val="00524BF3"/>
    <w:rsid w:val="005268F5"/>
    <w:rsid w:val="00527E18"/>
    <w:rsid w:val="0053238E"/>
    <w:rsid w:val="0053386F"/>
    <w:rsid w:val="00537B2E"/>
    <w:rsid w:val="005410CD"/>
    <w:rsid w:val="0054121A"/>
    <w:rsid w:val="0054174A"/>
    <w:rsid w:val="005429EC"/>
    <w:rsid w:val="0054481C"/>
    <w:rsid w:val="00544A5C"/>
    <w:rsid w:val="00544EE2"/>
    <w:rsid w:val="005526A2"/>
    <w:rsid w:val="00554F63"/>
    <w:rsid w:val="005560EF"/>
    <w:rsid w:val="00567712"/>
    <w:rsid w:val="005736A9"/>
    <w:rsid w:val="005738C9"/>
    <w:rsid w:val="00575F17"/>
    <w:rsid w:val="00576369"/>
    <w:rsid w:val="005807C8"/>
    <w:rsid w:val="005808DE"/>
    <w:rsid w:val="00582626"/>
    <w:rsid w:val="00583BA0"/>
    <w:rsid w:val="00584522"/>
    <w:rsid w:val="00590E71"/>
    <w:rsid w:val="00592AB3"/>
    <w:rsid w:val="005A0809"/>
    <w:rsid w:val="005A2845"/>
    <w:rsid w:val="005A4B10"/>
    <w:rsid w:val="005A7E63"/>
    <w:rsid w:val="005B07D0"/>
    <w:rsid w:val="005B1019"/>
    <w:rsid w:val="005B307A"/>
    <w:rsid w:val="005B5C58"/>
    <w:rsid w:val="005B5ED4"/>
    <w:rsid w:val="005C2BC4"/>
    <w:rsid w:val="005C585F"/>
    <w:rsid w:val="005C596A"/>
    <w:rsid w:val="005C5EDC"/>
    <w:rsid w:val="005C7414"/>
    <w:rsid w:val="005D3927"/>
    <w:rsid w:val="005E06A1"/>
    <w:rsid w:val="005E2934"/>
    <w:rsid w:val="005E74FC"/>
    <w:rsid w:val="005F048D"/>
    <w:rsid w:val="005F1DD2"/>
    <w:rsid w:val="005F30BE"/>
    <w:rsid w:val="005F35E1"/>
    <w:rsid w:val="005F4457"/>
    <w:rsid w:val="005F6A77"/>
    <w:rsid w:val="005F6F1F"/>
    <w:rsid w:val="0060110A"/>
    <w:rsid w:val="00603FBC"/>
    <w:rsid w:val="006063A2"/>
    <w:rsid w:val="006147A6"/>
    <w:rsid w:val="00615549"/>
    <w:rsid w:val="00616DF2"/>
    <w:rsid w:val="00621C89"/>
    <w:rsid w:val="00624842"/>
    <w:rsid w:val="006261C2"/>
    <w:rsid w:val="00627AC5"/>
    <w:rsid w:val="006302B5"/>
    <w:rsid w:val="0063719E"/>
    <w:rsid w:val="00637633"/>
    <w:rsid w:val="00640BA2"/>
    <w:rsid w:val="00641583"/>
    <w:rsid w:val="00645899"/>
    <w:rsid w:val="006464AA"/>
    <w:rsid w:val="006478CB"/>
    <w:rsid w:val="00652BD6"/>
    <w:rsid w:val="00654A1D"/>
    <w:rsid w:val="00655D06"/>
    <w:rsid w:val="00657F19"/>
    <w:rsid w:val="00660F51"/>
    <w:rsid w:val="00661B69"/>
    <w:rsid w:val="00662A10"/>
    <w:rsid w:val="0066378A"/>
    <w:rsid w:val="00663A19"/>
    <w:rsid w:val="00664B2A"/>
    <w:rsid w:val="006731E4"/>
    <w:rsid w:val="00673456"/>
    <w:rsid w:val="006806CB"/>
    <w:rsid w:val="00684E81"/>
    <w:rsid w:val="00687136"/>
    <w:rsid w:val="00694AC4"/>
    <w:rsid w:val="00696E71"/>
    <w:rsid w:val="006A63B6"/>
    <w:rsid w:val="006A7747"/>
    <w:rsid w:val="006A7BD6"/>
    <w:rsid w:val="006B0459"/>
    <w:rsid w:val="006B1673"/>
    <w:rsid w:val="006B53D3"/>
    <w:rsid w:val="006B5E0D"/>
    <w:rsid w:val="006C5A5D"/>
    <w:rsid w:val="006C76D0"/>
    <w:rsid w:val="006C7BAD"/>
    <w:rsid w:val="006D0661"/>
    <w:rsid w:val="006D32BE"/>
    <w:rsid w:val="006D6D8B"/>
    <w:rsid w:val="006E2D76"/>
    <w:rsid w:val="006E2DF1"/>
    <w:rsid w:val="006E3ADB"/>
    <w:rsid w:val="006E3E67"/>
    <w:rsid w:val="006E5960"/>
    <w:rsid w:val="006E6936"/>
    <w:rsid w:val="006E6C5C"/>
    <w:rsid w:val="006F078C"/>
    <w:rsid w:val="006F215C"/>
    <w:rsid w:val="006F437F"/>
    <w:rsid w:val="006F5205"/>
    <w:rsid w:val="006F7FB9"/>
    <w:rsid w:val="007001B3"/>
    <w:rsid w:val="00700EAC"/>
    <w:rsid w:val="00701703"/>
    <w:rsid w:val="007029E0"/>
    <w:rsid w:val="0070533E"/>
    <w:rsid w:val="00713CC6"/>
    <w:rsid w:val="00713D8E"/>
    <w:rsid w:val="00714FFF"/>
    <w:rsid w:val="0071694C"/>
    <w:rsid w:val="00717B23"/>
    <w:rsid w:val="007210AA"/>
    <w:rsid w:val="00733C2B"/>
    <w:rsid w:val="00736587"/>
    <w:rsid w:val="00743415"/>
    <w:rsid w:val="007473AC"/>
    <w:rsid w:val="00752765"/>
    <w:rsid w:val="007576FB"/>
    <w:rsid w:val="00762709"/>
    <w:rsid w:val="0076568F"/>
    <w:rsid w:val="007710F2"/>
    <w:rsid w:val="00771B77"/>
    <w:rsid w:val="0077338C"/>
    <w:rsid w:val="007736BC"/>
    <w:rsid w:val="0077623B"/>
    <w:rsid w:val="00780706"/>
    <w:rsid w:val="00781D83"/>
    <w:rsid w:val="007844A9"/>
    <w:rsid w:val="00784791"/>
    <w:rsid w:val="00791BBF"/>
    <w:rsid w:val="00793660"/>
    <w:rsid w:val="0079372A"/>
    <w:rsid w:val="007A0D71"/>
    <w:rsid w:val="007A1405"/>
    <w:rsid w:val="007A17EF"/>
    <w:rsid w:val="007A1AED"/>
    <w:rsid w:val="007A7682"/>
    <w:rsid w:val="007B030E"/>
    <w:rsid w:val="007B1719"/>
    <w:rsid w:val="007B2B07"/>
    <w:rsid w:val="007B40E6"/>
    <w:rsid w:val="007B4678"/>
    <w:rsid w:val="007B7980"/>
    <w:rsid w:val="007B7A3C"/>
    <w:rsid w:val="007C77C0"/>
    <w:rsid w:val="007D2B2B"/>
    <w:rsid w:val="007E15B2"/>
    <w:rsid w:val="007E5216"/>
    <w:rsid w:val="007E6D81"/>
    <w:rsid w:val="007F36A3"/>
    <w:rsid w:val="007F4574"/>
    <w:rsid w:val="007F4D4B"/>
    <w:rsid w:val="007F5827"/>
    <w:rsid w:val="007F58AB"/>
    <w:rsid w:val="008005E1"/>
    <w:rsid w:val="00803FAC"/>
    <w:rsid w:val="00807543"/>
    <w:rsid w:val="008113B7"/>
    <w:rsid w:val="00814482"/>
    <w:rsid w:val="00817181"/>
    <w:rsid w:val="008173DD"/>
    <w:rsid w:val="008174E8"/>
    <w:rsid w:val="00822365"/>
    <w:rsid w:val="00822797"/>
    <w:rsid w:val="00823C0A"/>
    <w:rsid w:val="00824543"/>
    <w:rsid w:val="00825418"/>
    <w:rsid w:val="00826231"/>
    <w:rsid w:val="008275A5"/>
    <w:rsid w:val="00827CF0"/>
    <w:rsid w:val="00830CB7"/>
    <w:rsid w:val="008313FA"/>
    <w:rsid w:val="00835E0D"/>
    <w:rsid w:val="008372A7"/>
    <w:rsid w:val="008372E5"/>
    <w:rsid w:val="008427F6"/>
    <w:rsid w:val="008450D6"/>
    <w:rsid w:val="008453E8"/>
    <w:rsid w:val="00846730"/>
    <w:rsid w:val="00851BA1"/>
    <w:rsid w:val="008521A3"/>
    <w:rsid w:val="008530EC"/>
    <w:rsid w:val="008539FD"/>
    <w:rsid w:val="0085457A"/>
    <w:rsid w:val="008548D1"/>
    <w:rsid w:val="00857C2C"/>
    <w:rsid w:val="00860096"/>
    <w:rsid w:val="00860FC3"/>
    <w:rsid w:val="00861D6B"/>
    <w:rsid w:val="00863B68"/>
    <w:rsid w:val="00864D53"/>
    <w:rsid w:val="008651CF"/>
    <w:rsid w:val="008772B2"/>
    <w:rsid w:val="00877FB3"/>
    <w:rsid w:val="00880E2A"/>
    <w:rsid w:val="00884171"/>
    <w:rsid w:val="00886CF9"/>
    <w:rsid w:val="008933E2"/>
    <w:rsid w:val="00896027"/>
    <w:rsid w:val="008A1134"/>
    <w:rsid w:val="008A18FC"/>
    <w:rsid w:val="008A35ED"/>
    <w:rsid w:val="008A3D8B"/>
    <w:rsid w:val="008B089C"/>
    <w:rsid w:val="008B2207"/>
    <w:rsid w:val="008C2E50"/>
    <w:rsid w:val="008C2EC6"/>
    <w:rsid w:val="008C6FD6"/>
    <w:rsid w:val="008D0D38"/>
    <w:rsid w:val="008E151D"/>
    <w:rsid w:val="008E5DFE"/>
    <w:rsid w:val="008F04A6"/>
    <w:rsid w:val="008F1C91"/>
    <w:rsid w:val="008F66BE"/>
    <w:rsid w:val="009017D2"/>
    <w:rsid w:val="00905C30"/>
    <w:rsid w:val="00906318"/>
    <w:rsid w:val="00907CF3"/>
    <w:rsid w:val="009101F0"/>
    <w:rsid w:val="00910D9D"/>
    <w:rsid w:val="00910DC4"/>
    <w:rsid w:val="00915406"/>
    <w:rsid w:val="00915845"/>
    <w:rsid w:val="009237D3"/>
    <w:rsid w:val="0092494D"/>
    <w:rsid w:val="009277A7"/>
    <w:rsid w:val="00930963"/>
    <w:rsid w:val="00932C69"/>
    <w:rsid w:val="009419AB"/>
    <w:rsid w:val="0094437A"/>
    <w:rsid w:val="00955325"/>
    <w:rsid w:val="00956B75"/>
    <w:rsid w:val="00957B3C"/>
    <w:rsid w:val="00961B27"/>
    <w:rsid w:val="00965F90"/>
    <w:rsid w:val="0097118A"/>
    <w:rsid w:val="00975D2F"/>
    <w:rsid w:val="00981062"/>
    <w:rsid w:val="00984934"/>
    <w:rsid w:val="00992835"/>
    <w:rsid w:val="00995C48"/>
    <w:rsid w:val="00996339"/>
    <w:rsid w:val="0099775E"/>
    <w:rsid w:val="009A47B0"/>
    <w:rsid w:val="009A4E37"/>
    <w:rsid w:val="009A7FEF"/>
    <w:rsid w:val="009B2862"/>
    <w:rsid w:val="009C0F64"/>
    <w:rsid w:val="009C2713"/>
    <w:rsid w:val="009C766E"/>
    <w:rsid w:val="009D04C4"/>
    <w:rsid w:val="009D07D0"/>
    <w:rsid w:val="009D10FC"/>
    <w:rsid w:val="009D735B"/>
    <w:rsid w:val="009E0F21"/>
    <w:rsid w:val="009E2635"/>
    <w:rsid w:val="009E54FC"/>
    <w:rsid w:val="009F0237"/>
    <w:rsid w:val="009F0D06"/>
    <w:rsid w:val="009F2A83"/>
    <w:rsid w:val="009F3757"/>
    <w:rsid w:val="009F3E38"/>
    <w:rsid w:val="009F5774"/>
    <w:rsid w:val="009F57B8"/>
    <w:rsid w:val="009F74EE"/>
    <w:rsid w:val="00A00EA2"/>
    <w:rsid w:val="00A02214"/>
    <w:rsid w:val="00A02603"/>
    <w:rsid w:val="00A03A4F"/>
    <w:rsid w:val="00A0558E"/>
    <w:rsid w:val="00A058B3"/>
    <w:rsid w:val="00A1273E"/>
    <w:rsid w:val="00A14671"/>
    <w:rsid w:val="00A20D35"/>
    <w:rsid w:val="00A21445"/>
    <w:rsid w:val="00A23811"/>
    <w:rsid w:val="00A23CEE"/>
    <w:rsid w:val="00A264B6"/>
    <w:rsid w:val="00A3127D"/>
    <w:rsid w:val="00A31574"/>
    <w:rsid w:val="00A3277D"/>
    <w:rsid w:val="00A32C63"/>
    <w:rsid w:val="00A32DCC"/>
    <w:rsid w:val="00A36BA5"/>
    <w:rsid w:val="00A36E34"/>
    <w:rsid w:val="00A37535"/>
    <w:rsid w:val="00A4585C"/>
    <w:rsid w:val="00A47B7F"/>
    <w:rsid w:val="00A47E5D"/>
    <w:rsid w:val="00A526FD"/>
    <w:rsid w:val="00A55722"/>
    <w:rsid w:val="00A629EC"/>
    <w:rsid w:val="00A65B40"/>
    <w:rsid w:val="00A70E10"/>
    <w:rsid w:val="00A738FB"/>
    <w:rsid w:val="00A805AA"/>
    <w:rsid w:val="00A815FA"/>
    <w:rsid w:val="00A84CDF"/>
    <w:rsid w:val="00A92A1E"/>
    <w:rsid w:val="00A97640"/>
    <w:rsid w:val="00AA072C"/>
    <w:rsid w:val="00AA108A"/>
    <w:rsid w:val="00AA25C7"/>
    <w:rsid w:val="00AA4857"/>
    <w:rsid w:val="00AA49D8"/>
    <w:rsid w:val="00AB2ECA"/>
    <w:rsid w:val="00AB47F9"/>
    <w:rsid w:val="00AC5C5D"/>
    <w:rsid w:val="00AD4505"/>
    <w:rsid w:val="00AE15CA"/>
    <w:rsid w:val="00AE1F80"/>
    <w:rsid w:val="00AE4C01"/>
    <w:rsid w:val="00AE7A31"/>
    <w:rsid w:val="00B0080C"/>
    <w:rsid w:val="00B01769"/>
    <w:rsid w:val="00B1117A"/>
    <w:rsid w:val="00B15B8C"/>
    <w:rsid w:val="00B17D9F"/>
    <w:rsid w:val="00B220E1"/>
    <w:rsid w:val="00B23908"/>
    <w:rsid w:val="00B2413B"/>
    <w:rsid w:val="00B24A4B"/>
    <w:rsid w:val="00B251E1"/>
    <w:rsid w:val="00B25214"/>
    <w:rsid w:val="00B32E59"/>
    <w:rsid w:val="00B330DC"/>
    <w:rsid w:val="00B33D33"/>
    <w:rsid w:val="00B34497"/>
    <w:rsid w:val="00B41C22"/>
    <w:rsid w:val="00B42831"/>
    <w:rsid w:val="00B440DD"/>
    <w:rsid w:val="00B44700"/>
    <w:rsid w:val="00B463B8"/>
    <w:rsid w:val="00B4776B"/>
    <w:rsid w:val="00B51811"/>
    <w:rsid w:val="00B521B1"/>
    <w:rsid w:val="00B52C63"/>
    <w:rsid w:val="00B543E0"/>
    <w:rsid w:val="00B55FE5"/>
    <w:rsid w:val="00B56C69"/>
    <w:rsid w:val="00B635BD"/>
    <w:rsid w:val="00B63932"/>
    <w:rsid w:val="00B63ECB"/>
    <w:rsid w:val="00B660D9"/>
    <w:rsid w:val="00B661F3"/>
    <w:rsid w:val="00B72DAA"/>
    <w:rsid w:val="00B7758C"/>
    <w:rsid w:val="00B82DC5"/>
    <w:rsid w:val="00B875A7"/>
    <w:rsid w:val="00B87813"/>
    <w:rsid w:val="00B90C89"/>
    <w:rsid w:val="00B91EB4"/>
    <w:rsid w:val="00B93CF4"/>
    <w:rsid w:val="00B94264"/>
    <w:rsid w:val="00BA7953"/>
    <w:rsid w:val="00BA7CE2"/>
    <w:rsid w:val="00BB23AE"/>
    <w:rsid w:val="00BB29FC"/>
    <w:rsid w:val="00BB692F"/>
    <w:rsid w:val="00BC16D8"/>
    <w:rsid w:val="00BC3877"/>
    <w:rsid w:val="00BC3AFF"/>
    <w:rsid w:val="00BC4151"/>
    <w:rsid w:val="00BC478E"/>
    <w:rsid w:val="00BC7523"/>
    <w:rsid w:val="00BD1F38"/>
    <w:rsid w:val="00BD3847"/>
    <w:rsid w:val="00BE027E"/>
    <w:rsid w:val="00BE2D42"/>
    <w:rsid w:val="00BE418D"/>
    <w:rsid w:val="00BE4F13"/>
    <w:rsid w:val="00BE7638"/>
    <w:rsid w:val="00BF1C66"/>
    <w:rsid w:val="00BF21F6"/>
    <w:rsid w:val="00BF2B00"/>
    <w:rsid w:val="00BF7D74"/>
    <w:rsid w:val="00C04FD4"/>
    <w:rsid w:val="00C132DD"/>
    <w:rsid w:val="00C20CFF"/>
    <w:rsid w:val="00C21DCF"/>
    <w:rsid w:val="00C263DC"/>
    <w:rsid w:val="00C26567"/>
    <w:rsid w:val="00C33DFE"/>
    <w:rsid w:val="00C41FF0"/>
    <w:rsid w:val="00C42653"/>
    <w:rsid w:val="00C46F0C"/>
    <w:rsid w:val="00C4704B"/>
    <w:rsid w:val="00C530B9"/>
    <w:rsid w:val="00C56FC4"/>
    <w:rsid w:val="00C61485"/>
    <w:rsid w:val="00C61B16"/>
    <w:rsid w:val="00C6221C"/>
    <w:rsid w:val="00C62E90"/>
    <w:rsid w:val="00C64CF4"/>
    <w:rsid w:val="00C66EB1"/>
    <w:rsid w:val="00C718FC"/>
    <w:rsid w:val="00C7384C"/>
    <w:rsid w:val="00C73E24"/>
    <w:rsid w:val="00C866A2"/>
    <w:rsid w:val="00C86E35"/>
    <w:rsid w:val="00C90627"/>
    <w:rsid w:val="00C92440"/>
    <w:rsid w:val="00C92546"/>
    <w:rsid w:val="00C94A25"/>
    <w:rsid w:val="00C958A1"/>
    <w:rsid w:val="00C97DDE"/>
    <w:rsid w:val="00C97EAC"/>
    <w:rsid w:val="00CA3612"/>
    <w:rsid w:val="00CA3CEB"/>
    <w:rsid w:val="00CA4F9E"/>
    <w:rsid w:val="00CB0180"/>
    <w:rsid w:val="00CB4CD8"/>
    <w:rsid w:val="00CB665F"/>
    <w:rsid w:val="00CB7210"/>
    <w:rsid w:val="00CB79B9"/>
    <w:rsid w:val="00CC01CE"/>
    <w:rsid w:val="00CC0261"/>
    <w:rsid w:val="00CC2960"/>
    <w:rsid w:val="00CC44AF"/>
    <w:rsid w:val="00CC4504"/>
    <w:rsid w:val="00CC5066"/>
    <w:rsid w:val="00CC5889"/>
    <w:rsid w:val="00CD2D05"/>
    <w:rsid w:val="00CD3300"/>
    <w:rsid w:val="00CD4253"/>
    <w:rsid w:val="00CD46E4"/>
    <w:rsid w:val="00CD78EA"/>
    <w:rsid w:val="00CE2C5C"/>
    <w:rsid w:val="00CE3978"/>
    <w:rsid w:val="00CE4B25"/>
    <w:rsid w:val="00CE4BF2"/>
    <w:rsid w:val="00D026FD"/>
    <w:rsid w:val="00D02AF5"/>
    <w:rsid w:val="00D038CE"/>
    <w:rsid w:val="00D04BA7"/>
    <w:rsid w:val="00D04F16"/>
    <w:rsid w:val="00D05608"/>
    <w:rsid w:val="00D05D97"/>
    <w:rsid w:val="00D07E77"/>
    <w:rsid w:val="00D1463A"/>
    <w:rsid w:val="00D17E5C"/>
    <w:rsid w:val="00D23438"/>
    <w:rsid w:val="00D26259"/>
    <w:rsid w:val="00D26B87"/>
    <w:rsid w:val="00D31A48"/>
    <w:rsid w:val="00D31EAA"/>
    <w:rsid w:val="00D3576D"/>
    <w:rsid w:val="00D45862"/>
    <w:rsid w:val="00D464E6"/>
    <w:rsid w:val="00D512A0"/>
    <w:rsid w:val="00D53879"/>
    <w:rsid w:val="00D544EC"/>
    <w:rsid w:val="00D54F9A"/>
    <w:rsid w:val="00D56A00"/>
    <w:rsid w:val="00D67E43"/>
    <w:rsid w:val="00D722EB"/>
    <w:rsid w:val="00D76208"/>
    <w:rsid w:val="00D802E9"/>
    <w:rsid w:val="00D832D9"/>
    <w:rsid w:val="00D854F6"/>
    <w:rsid w:val="00D92DF1"/>
    <w:rsid w:val="00D92FC4"/>
    <w:rsid w:val="00DA0241"/>
    <w:rsid w:val="00DA3FEF"/>
    <w:rsid w:val="00DA4A26"/>
    <w:rsid w:val="00DA5E31"/>
    <w:rsid w:val="00DA6CB1"/>
    <w:rsid w:val="00DB13B9"/>
    <w:rsid w:val="00DB37DF"/>
    <w:rsid w:val="00DB7E17"/>
    <w:rsid w:val="00DC1B0A"/>
    <w:rsid w:val="00DC2C2C"/>
    <w:rsid w:val="00DD21D8"/>
    <w:rsid w:val="00DD59B7"/>
    <w:rsid w:val="00DD6C2A"/>
    <w:rsid w:val="00DD6F32"/>
    <w:rsid w:val="00DD7E51"/>
    <w:rsid w:val="00DE1741"/>
    <w:rsid w:val="00DE4B8D"/>
    <w:rsid w:val="00DE7575"/>
    <w:rsid w:val="00DF5CF5"/>
    <w:rsid w:val="00E02AC2"/>
    <w:rsid w:val="00E031F2"/>
    <w:rsid w:val="00E04296"/>
    <w:rsid w:val="00E107F3"/>
    <w:rsid w:val="00E12B6D"/>
    <w:rsid w:val="00E12CB2"/>
    <w:rsid w:val="00E12EA8"/>
    <w:rsid w:val="00E13026"/>
    <w:rsid w:val="00E13F1B"/>
    <w:rsid w:val="00E14626"/>
    <w:rsid w:val="00E1499B"/>
    <w:rsid w:val="00E14E42"/>
    <w:rsid w:val="00E24A9E"/>
    <w:rsid w:val="00E30A27"/>
    <w:rsid w:val="00E35A00"/>
    <w:rsid w:val="00E4511C"/>
    <w:rsid w:val="00E4569F"/>
    <w:rsid w:val="00E50536"/>
    <w:rsid w:val="00E50598"/>
    <w:rsid w:val="00E54BA7"/>
    <w:rsid w:val="00E55A24"/>
    <w:rsid w:val="00E63225"/>
    <w:rsid w:val="00E6520B"/>
    <w:rsid w:val="00E653B8"/>
    <w:rsid w:val="00E65FA0"/>
    <w:rsid w:val="00E663EF"/>
    <w:rsid w:val="00E67F4F"/>
    <w:rsid w:val="00E71C4E"/>
    <w:rsid w:val="00E72FDB"/>
    <w:rsid w:val="00E74A8B"/>
    <w:rsid w:val="00E76D5A"/>
    <w:rsid w:val="00E800D1"/>
    <w:rsid w:val="00E810C0"/>
    <w:rsid w:val="00E83236"/>
    <w:rsid w:val="00E83483"/>
    <w:rsid w:val="00E943F4"/>
    <w:rsid w:val="00E94F83"/>
    <w:rsid w:val="00EA2CD7"/>
    <w:rsid w:val="00EA3D34"/>
    <w:rsid w:val="00EA730B"/>
    <w:rsid w:val="00EB7720"/>
    <w:rsid w:val="00EC0261"/>
    <w:rsid w:val="00EC2081"/>
    <w:rsid w:val="00EC3147"/>
    <w:rsid w:val="00ED0761"/>
    <w:rsid w:val="00ED2DAF"/>
    <w:rsid w:val="00ED4F4B"/>
    <w:rsid w:val="00EE13E2"/>
    <w:rsid w:val="00EF525A"/>
    <w:rsid w:val="00EF7E53"/>
    <w:rsid w:val="00F009B1"/>
    <w:rsid w:val="00F011B1"/>
    <w:rsid w:val="00F02455"/>
    <w:rsid w:val="00F02B3F"/>
    <w:rsid w:val="00F054B9"/>
    <w:rsid w:val="00F105EB"/>
    <w:rsid w:val="00F11151"/>
    <w:rsid w:val="00F13FF4"/>
    <w:rsid w:val="00F14433"/>
    <w:rsid w:val="00F16B15"/>
    <w:rsid w:val="00F17487"/>
    <w:rsid w:val="00F21617"/>
    <w:rsid w:val="00F21AAD"/>
    <w:rsid w:val="00F21CC2"/>
    <w:rsid w:val="00F24867"/>
    <w:rsid w:val="00F3569B"/>
    <w:rsid w:val="00F3580B"/>
    <w:rsid w:val="00F3688E"/>
    <w:rsid w:val="00F40B9E"/>
    <w:rsid w:val="00F42BDB"/>
    <w:rsid w:val="00F42D12"/>
    <w:rsid w:val="00F438AB"/>
    <w:rsid w:val="00F43A7C"/>
    <w:rsid w:val="00F45A55"/>
    <w:rsid w:val="00F45E23"/>
    <w:rsid w:val="00F471F0"/>
    <w:rsid w:val="00F53442"/>
    <w:rsid w:val="00F60E5B"/>
    <w:rsid w:val="00F611CC"/>
    <w:rsid w:val="00F62E4B"/>
    <w:rsid w:val="00F6364B"/>
    <w:rsid w:val="00F75A57"/>
    <w:rsid w:val="00F8101A"/>
    <w:rsid w:val="00F83650"/>
    <w:rsid w:val="00F8564F"/>
    <w:rsid w:val="00F86E43"/>
    <w:rsid w:val="00F93633"/>
    <w:rsid w:val="00F94C61"/>
    <w:rsid w:val="00F95174"/>
    <w:rsid w:val="00F95915"/>
    <w:rsid w:val="00FA0390"/>
    <w:rsid w:val="00FA2BF9"/>
    <w:rsid w:val="00FA3791"/>
    <w:rsid w:val="00FA5CD6"/>
    <w:rsid w:val="00FA6A2D"/>
    <w:rsid w:val="00FB2905"/>
    <w:rsid w:val="00FD149F"/>
    <w:rsid w:val="00FD1C35"/>
    <w:rsid w:val="00FD5687"/>
    <w:rsid w:val="00FD5D78"/>
    <w:rsid w:val="00FE11DA"/>
    <w:rsid w:val="00FE20CC"/>
    <w:rsid w:val="00FE352E"/>
    <w:rsid w:val="00FE3F9C"/>
    <w:rsid w:val="00FE5603"/>
    <w:rsid w:val="00FF026E"/>
    <w:rsid w:val="00FF25C8"/>
    <w:rsid w:val="00FF4776"/>
    <w:rsid w:val="00FF6EF3"/>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390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76D"/>
    <w:pPr>
      <w:spacing w:after="200" w:line="276" w:lineRule="auto"/>
    </w:pPr>
    <w:rPr>
      <w:lang w:val="en-SG"/>
    </w:rPr>
  </w:style>
  <w:style w:type="paragraph" w:styleId="1">
    <w:name w:val="heading 1"/>
    <w:basedOn w:val="a"/>
    <w:next w:val="a"/>
    <w:link w:val="1Char"/>
    <w:uiPriority w:val="9"/>
    <w:qFormat/>
    <w:rsid w:val="00C73E2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4">
    <w:name w:val="heading 4"/>
    <w:basedOn w:val="a"/>
    <w:link w:val="4Char"/>
    <w:uiPriority w:val="9"/>
    <w:qFormat/>
    <w:rsid w:val="007001B3"/>
    <w:pPr>
      <w:spacing w:before="100" w:beforeAutospacing="1" w:after="100" w:afterAutospacing="1" w:line="240" w:lineRule="auto"/>
      <w:outlineLvl w:val="3"/>
    </w:pPr>
    <w:rPr>
      <w:rFonts w:ascii="Times New Roman" w:eastAsia="Times New Roman" w:hAnsi="Times New Roman" w:cs="Times New Roman"/>
      <w:b/>
      <w:bCs/>
      <w:sz w:val="24"/>
      <w:szCs w:val="24"/>
      <w:lang w:val="en-ID" w:eastAsia="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E77"/>
    <w:pPr>
      <w:spacing w:after="160" w:line="259" w:lineRule="auto"/>
      <w:ind w:left="720"/>
      <w:contextualSpacing/>
    </w:pPr>
    <w:rPr>
      <w:lang w:val="en-ID"/>
    </w:rPr>
  </w:style>
  <w:style w:type="paragraph" w:customStyle="1" w:styleId="EndNoteBibliography">
    <w:name w:val="EndNote Bibliography"/>
    <w:basedOn w:val="a"/>
    <w:link w:val="EndNoteBibliographyChar"/>
    <w:rsid w:val="00D07E77"/>
    <w:pPr>
      <w:spacing w:line="240" w:lineRule="auto"/>
    </w:pPr>
    <w:rPr>
      <w:rFonts w:ascii="Calibri" w:hAnsi="Calibri" w:cs="Calibri"/>
      <w:lang w:val="en-US"/>
    </w:rPr>
  </w:style>
  <w:style w:type="character" w:styleId="a4">
    <w:name w:val="annotation reference"/>
    <w:basedOn w:val="a0"/>
    <w:uiPriority w:val="99"/>
    <w:semiHidden/>
    <w:unhideWhenUsed/>
    <w:rsid w:val="00D07E77"/>
    <w:rPr>
      <w:sz w:val="18"/>
      <w:szCs w:val="18"/>
    </w:rPr>
  </w:style>
  <w:style w:type="paragraph" w:styleId="a5">
    <w:name w:val="annotation text"/>
    <w:basedOn w:val="a"/>
    <w:link w:val="Char"/>
    <w:uiPriority w:val="99"/>
    <w:unhideWhenUsed/>
    <w:rsid w:val="00D07E77"/>
    <w:pPr>
      <w:spacing w:line="240" w:lineRule="auto"/>
    </w:pPr>
    <w:rPr>
      <w:sz w:val="24"/>
      <w:szCs w:val="24"/>
    </w:rPr>
  </w:style>
  <w:style w:type="character" w:customStyle="1" w:styleId="Char">
    <w:name w:val="批注文字 Char"/>
    <w:basedOn w:val="a0"/>
    <w:link w:val="a5"/>
    <w:uiPriority w:val="99"/>
    <w:rsid w:val="00D07E77"/>
    <w:rPr>
      <w:sz w:val="24"/>
      <w:szCs w:val="24"/>
      <w:lang w:val="en-SG"/>
    </w:rPr>
  </w:style>
  <w:style w:type="paragraph" w:styleId="a6">
    <w:name w:val="Balloon Text"/>
    <w:basedOn w:val="a"/>
    <w:link w:val="Char0"/>
    <w:uiPriority w:val="99"/>
    <w:semiHidden/>
    <w:unhideWhenUsed/>
    <w:rsid w:val="00D07E77"/>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D07E77"/>
    <w:rPr>
      <w:rFonts w:ascii="Segoe UI" w:hAnsi="Segoe UI" w:cs="Segoe UI"/>
      <w:sz w:val="18"/>
      <w:szCs w:val="18"/>
      <w:lang w:val="en-SG"/>
    </w:rPr>
  </w:style>
  <w:style w:type="character" w:styleId="a7">
    <w:name w:val="Hyperlink"/>
    <w:basedOn w:val="a0"/>
    <w:uiPriority w:val="99"/>
    <w:unhideWhenUsed/>
    <w:rsid w:val="00043C20"/>
    <w:rPr>
      <w:color w:val="0563C1" w:themeColor="hyperlink"/>
      <w:u w:val="single"/>
    </w:rPr>
  </w:style>
  <w:style w:type="character" w:customStyle="1" w:styleId="UnresolvedMention1">
    <w:name w:val="Unresolved Mention1"/>
    <w:basedOn w:val="a0"/>
    <w:uiPriority w:val="99"/>
    <w:semiHidden/>
    <w:unhideWhenUsed/>
    <w:rsid w:val="00043C20"/>
    <w:rPr>
      <w:color w:val="605E5C"/>
      <w:shd w:val="clear" w:color="auto" w:fill="E1DFDD"/>
    </w:rPr>
  </w:style>
  <w:style w:type="character" w:customStyle="1" w:styleId="highwire-citation-authors">
    <w:name w:val="highwire-citation-authors"/>
    <w:basedOn w:val="a0"/>
    <w:rsid w:val="0001622A"/>
  </w:style>
  <w:style w:type="character" w:customStyle="1" w:styleId="highwire-citation-author">
    <w:name w:val="highwire-citation-author"/>
    <w:basedOn w:val="a0"/>
    <w:rsid w:val="0001622A"/>
  </w:style>
  <w:style w:type="character" w:customStyle="1" w:styleId="nlm-surname">
    <w:name w:val="nlm-surname"/>
    <w:basedOn w:val="a0"/>
    <w:rsid w:val="0001622A"/>
  </w:style>
  <w:style w:type="character" w:customStyle="1" w:styleId="citation-et">
    <w:name w:val="citation-et"/>
    <w:basedOn w:val="a0"/>
    <w:rsid w:val="0001622A"/>
  </w:style>
  <w:style w:type="character" w:customStyle="1" w:styleId="highwire-cite-metadata-journal">
    <w:name w:val="highwire-cite-metadata-journal"/>
    <w:basedOn w:val="a0"/>
    <w:rsid w:val="0001622A"/>
  </w:style>
  <w:style w:type="character" w:customStyle="1" w:styleId="highwire-cite-metadata-year">
    <w:name w:val="highwire-cite-metadata-year"/>
    <w:basedOn w:val="a0"/>
    <w:rsid w:val="0001622A"/>
  </w:style>
  <w:style w:type="character" w:customStyle="1" w:styleId="highwire-cite-metadata-volume">
    <w:name w:val="highwire-cite-metadata-volume"/>
    <w:basedOn w:val="a0"/>
    <w:rsid w:val="0001622A"/>
  </w:style>
  <w:style w:type="character" w:customStyle="1" w:styleId="highwire-cite-metadata-elocation-id">
    <w:name w:val="highwire-cite-metadata-elocation-id"/>
    <w:basedOn w:val="a0"/>
    <w:rsid w:val="0001622A"/>
  </w:style>
  <w:style w:type="character" w:customStyle="1" w:styleId="1Char">
    <w:name w:val="标题 1 Char"/>
    <w:basedOn w:val="a0"/>
    <w:link w:val="1"/>
    <w:uiPriority w:val="9"/>
    <w:rsid w:val="00C73E24"/>
    <w:rPr>
      <w:rFonts w:asciiTheme="majorHAnsi" w:eastAsiaTheme="majorEastAsia" w:hAnsiTheme="majorHAnsi" w:cstheme="majorBidi"/>
      <w:color w:val="2F5496" w:themeColor="accent1" w:themeShade="BF"/>
      <w:sz w:val="32"/>
      <w:szCs w:val="32"/>
      <w:lang w:val="en-US"/>
    </w:rPr>
  </w:style>
  <w:style w:type="table" w:styleId="a8">
    <w:name w:val="Table Grid"/>
    <w:basedOn w:val="a1"/>
    <w:uiPriority w:val="39"/>
    <w:rsid w:val="00743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7001B3"/>
    <w:rPr>
      <w:rFonts w:ascii="Times New Roman" w:eastAsia="Times New Roman" w:hAnsi="Times New Roman" w:cs="Times New Roman"/>
      <w:b/>
      <w:bCs/>
      <w:sz w:val="24"/>
      <w:szCs w:val="24"/>
      <w:lang w:eastAsia="en-ID"/>
    </w:rPr>
  </w:style>
  <w:style w:type="paragraph" w:styleId="a9">
    <w:name w:val="annotation subject"/>
    <w:basedOn w:val="a5"/>
    <w:next w:val="a5"/>
    <w:link w:val="Char1"/>
    <w:uiPriority w:val="99"/>
    <w:semiHidden/>
    <w:unhideWhenUsed/>
    <w:rsid w:val="00276E36"/>
    <w:rPr>
      <w:b/>
      <w:bCs/>
      <w:sz w:val="20"/>
      <w:szCs w:val="20"/>
    </w:rPr>
  </w:style>
  <w:style w:type="character" w:customStyle="1" w:styleId="Char1">
    <w:name w:val="批注主题 Char"/>
    <w:basedOn w:val="Char"/>
    <w:link w:val="a9"/>
    <w:uiPriority w:val="99"/>
    <w:semiHidden/>
    <w:rsid w:val="00276E36"/>
    <w:rPr>
      <w:b/>
      <w:bCs/>
      <w:sz w:val="20"/>
      <w:szCs w:val="20"/>
      <w:lang w:val="en-SG"/>
    </w:rPr>
  </w:style>
  <w:style w:type="paragraph" w:styleId="aa">
    <w:name w:val="Revision"/>
    <w:hidden/>
    <w:uiPriority w:val="99"/>
    <w:semiHidden/>
    <w:rsid w:val="00830CB7"/>
    <w:pPr>
      <w:spacing w:after="0" w:line="240" w:lineRule="auto"/>
    </w:pPr>
    <w:rPr>
      <w:lang w:val="en-SG"/>
    </w:rPr>
  </w:style>
  <w:style w:type="character" w:customStyle="1" w:styleId="EndNoteBibliographyChar">
    <w:name w:val="EndNote Bibliography Char"/>
    <w:basedOn w:val="a0"/>
    <w:link w:val="EndNoteBibliography"/>
    <w:rsid w:val="00CC0261"/>
    <w:rPr>
      <w:rFonts w:ascii="Calibri" w:hAnsi="Calibri" w:cs="Calibri"/>
      <w:lang w:val="en-US"/>
    </w:rPr>
  </w:style>
  <w:style w:type="paragraph" w:styleId="ab">
    <w:name w:val="header"/>
    <w:basedOn w:val="a"/>
    <w:link w:val="Char2"/>
    <w:uiPriority w:val="99"/>
    <w:unhideWhenUsed/>
    <w:rsid w:val="0024304C"/>
    <w:pPr>
      <w:tabs>
        <w:tab w:val="center" w:pos="4513"/>
        <w:tab w:val="right" w:pos="9026"/>
      </w:tabs>
      <w:spacing w:after="0" w:line="240" w:lineRule="auto"/>
    </w:pPr>
  </w:style>
  <w:style w:type="character" w:customStyle="1" w:styleId="Char2">
    <w:name w:val="页眉 Char"/>
    <w:basedOn w:val="a0"/>
    <w:link w:val="ab"/>
    <w:uiPriority w:val="99"/>
    <w:rsid w:val="0024304C"/>
    <w:rPr>
      <w:lang w:val="en-SG"/>
    </w:rPr>
  </w:style>
  <w:style w:type="paragraph" w:styleId="ac">
    <w:name w:val="footer"/>
    <w:basedOn w:val="a"/>
    <w:link w:val="Char3"/>
    <w:uiPriority w:val="99"/>
    <w:unhideWhenUsed/>
    <w:rsid w:val="0024304C"/>
    <w:pPr>
      <w:tabs>
        <w:tab w:val="center" w:pos="4513"/>
        <w:tab w:val="right" w:pos="9026"/>
      </w:tabs>
      <w:spacing w:after="0" w:line="240" w:lineRule="auto"/>
    </w:pPr>
  </w:style>
  <w:style w:type="character" w:customStyle="1" w:styleId="Char3">
    <w:name w:val="页脚 Char"/>
    <w:basedOn w:val="a0"/>
    <w:link w:val="ac"/>
    <w:uiPriority w:val="99"/>
    <w:rsid w:val="0024304C"/>
    <w:rPr>
      <w:lang w:val="en-SG"/>
    </w:rPr>
  </w:style>
  <w:style w:type="paragraph" w:customStyle="1" w:styleId="EndNoteBibliographyTitle">
    <w:name w:val="EndNote Bibliography Title"/>
    <w:basedOn w:val="a"/>
    <w:rsid w:val="008539FD"/>
    <w:pPr>
      <w:spacing w:after="0"/>
      <w:jc w:val="center"/>
    </w:pPr>
    <w:rPr>
      <w:rFonts w:ascii="Calibri" w:hAnsi="Calibri" w:cs="Calibri"/>
      <w:lang w:val="en-US"/>
    </w:rPr>
  </w:style>
  <w:style w:type="character" w:styleId="ad">
    <w:name w:val="Placeholder Text"/>
    <w:basedOn w:val="a0"/>
    <w:uiPriority w:val="99"/>
    <w:semiHidden/>
    <w:rsid w:val="00F17487"/>
    <w:rPr>
      <w:color w:val="808080"/>
    </w:rPr>
  </w:style>
  <w:style w:type="character" w:styleId="ae">
    <w:name w:val="page number"/>
    <w:basedOn w:val="a0"/>
    <w:uiPriority w:val="99"/>
    <w:semiHidden/>
    <w:unhideWhenUsed/>
    <w:rsid w:val="005E2934"/>
  </w:style>
  <w:style w:type="character" w:customStyle="1" w:styleId="UnresolvedMention2">
    <w:name w:val="Unresolved Mention2"/>
    <w:basedOn w:val="a0"/>
    <w:uiPriority w:val="99"/>
    <w:semiHidden/>
    <w:unhideWhenUsed/>
    <w:rsid w:val="00D31A48"/>
    <w:rPr>
      <w:color w:val="605E5C"/>
      <w:shd w:val="clear" w:color="auto" w:fill="E1DFDD"/>
    </w:rPr>
  </w:style>
  <w:style w:type="character" w:customStyle="1" w:styleId="UnresolvedMention3">
    <w:name w:val="Unresolved Mention3"/>
    <w:basedOn w:val="a0"/>
    <w:uiPriority w:val="99"/>
    <w:semiHidden/>
    <w:unhideWhenUsed/>
    <w:rsid w:val="00FE352E"/>
    <w:rPr>
      <w:color w:val="605E5C"/>
      <w:shd w:val="clear" w:color="auto" w:fill="E1DFDD"/>
    </w:rPr>
  </w:style>
  <w:style w:type="character" w:customStyle="1" w:styleId="label">
    <w:name w:val="label"/>
    <w:basedOn w:val="a0"/>
    <w:rsid w:val="00062EEB"/>
  </w:style>
  <w:style w:type="character" w:customStyle="1" w:styleId="identifier2">
    <w:name w:val="identifier2"/>
    <w:basedOn w:val="a0"/>
    <w:rsid w:val="00062EEB"/>
  </w:style>
  <w:style w:type="paragraph" w:customStyle="1" w:styleId="10">
    <w:name w:val="正文1"/>
    <w:uiPriority w:val="99"/>
    <w:rsid w:val="005C7414"/>
    <w:pPr>
      <w:spacing w:after="0" w:line="276" w:lineRule="auto"/>
    </w:pPr>
    <w:rPr>
      <w:rFonts w:ascii="Arial" w:eastAsia="宋体" w:hAnsi="Arial" w:cs="Arial"/>
      <w:color w:val="000000"/>
      <w:szCs w:val="20"/>
      <w:lang w:val="pl-PL" w:eastAsia="pl-PL"/>
    </w:rPr>
  </w:style>
  <w:style w:type="paragraph" w:customStyle="1" w:styleId="p1">
    <w:name w:val="p1"/>
    <w:basedOn w:val="a"/>
    <w:rsid w:val="005C7414"/>
    <w:pPr>
      <w:spacing w:after="0" w:line="240" w:lineRule="auto"/>
    </w:pPr>
    <w:rPr>
      <w:rFonts w:ascii="Helvetica" w:hAnsi="Helvetica" w:cs="Times New Roman"/>
      <w:sz w:val="18"/>
      <w:szCs w:val="18"/>
      <w:lang w:val="en-US" w:eastAsia="zh-CN"/>
    </w:rPr>
  </w:style>
  <w:style w:type="character" w:styleId="af">
    <w:name w:val="FollowedHyperlink"/>
    <w:basedOn w:val="a0"/>
    <w:uiPriority w:val="99"/>
    <w:semiHidden/>
    <w:unhideWhenUsed/>
    <w:rsid w:val="004A4BE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76D"/>
    <w:pPr>
      <w:spacing w:after="200" w:line="276" w:lineRule="auto"/>
    </w:pPr>
    <w:rPr>
      <w:lang w:val="en-SG"/>
    </w:rPr>
  </w:style>
  <w:style w:type="paragraph" w:styleId="1">
    <w:name w:val="heading 1"/>
    <w:basedOn w:val="a"/>
    <w:next w:val="a"/>
    <w:link w:val="1Char"/>
    <w:uiPriority w:val="9"/>
    <w:qFormat/>
    <w:rsid w:val="00C73E2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4">
    <w:name w:val="heading 4"/>
    <w:basedOn w:val="a"/>
    <w:link w:val="4Char"/>
    <w:uiPriority w:val="9"/>
    <w:qFormat/>
    <w:rsid w:val="007001B3"/>
    <w:pPr>
      <w:spacing w:before="100" w:beforeAutospacing="1" w:after="100" w:afterAutospacing="1" w:line="240" w:lineRule="auto"/>
      <w:outlineLvl w:val="3"/>
    </w:pPr>
    <w:rPr>
      <w:rFonts w:ascii="Times New Roman" w:eastAsia="Times New Roman" w:hAnsi="Times New Roman" w:cs="Times New Roman"/>
      <w:b/>
      <w:bCs/>
      <w:sz w:val="24"/>
      <w:szCs w:val="24"/>
      <w:lang w:val="en-ID" w:eastAsia="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E77"/>
    <w:pPr>
      <w:spacing w:after="160" w:line="259" w:lineRule="auto"/>
      <w:ind w:left="720"/>
      <w:contextualSpacing/>
    </w:pPr>
    <w:rPr>
      <w:lang w:val="en-ID"/>
    </w:rPr>
  </w:style>
  <w:style w:type="paragraph" w:customStyle="1" w:styleId="EndNoteBibliography">
    <w:name w:val="EndNote Bibliography"/>
    <w:basedOn w:val="a"/>
    <w:link w:val="EndNoteBibliographyChar"/>
    <w:rsid w:val="00D07E77"/>
    <w:pPr>
      <w:spacing w:line="240" w:lineRule="auto"/>
    </w:pPr>
    <w:rPr>
      <w:rFonts w:ascii="Calibri" w:hAnsi="Calibri" w:cs="Calibri"/>
      <w:lang w:val="en-US"/>
    </w:rPr>
  </w:style>
  <w:style w:type="character" w:styleId="a4">
    <w:name w:val="annotation reference"/>
    <w:basedOn w:val="a0"/>
    <w:uiPriority w:val="99"/>
    <w:semiHidden/>
    <w:unhideWhenUsed/>
    <w:rsid w:val="00D07E77"/>
    <w:rPr>
      <w:sz w:val="18"/>
      <w:szCs w:val="18"/>
    </w:rPr>
  </w:style>
  <w:style w:type="paragraph" w:styleId="a5">
    <w:name w:val="annotation text"/>
    <w:basedOn w:val="a"/>
    <w:link w:val="Char"/>
    <w:uiPriority w:val="99"/>
    <w:unhideWhenUsed/>
    <w:rsid w:val="00D07E77"/>
    <w:pPr>
      <w:spacing w:line="240" w:lineRule="auto"/>
    </w:pPr>
    <w:rPr>
      <w:sz w:val="24"/>
      <w:szCs w:val="24"/>
    </w:rPr>
  </w:style>
  <w:style w:type="character" w:customStyle="1" w:styleId="Char">
    <w:name w:val="批注文字 Char"/>
    <w:basedOn w:val="a0"/>
    <w:link w:val="a5"/>
    <w:uiPriority w:val="99"/>
    <w:rsid w:val="00D07E77"/>
    <w:rPr>
      <w:sz w:val="24"/>
      <w:szCs w:val="24"/>
      <w:lang w:val="en-SG"/>
    </w:rPr>
  </w:style>
  <w:style w:type="paragraph" w:styleId="a6">
    <w:name w:val="Balloon Text"/>
    <w:basedOn w:val="a"/>
    <w:link w:val="Char0"/>
    <w:uiPriority w:val="99"/>
    <w:semiHidden/>
    <w:unhideWhenUsed/>
    <w:rsid w:val="00D07E77"/>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D07E77"/>
    <w:rPr>
      <w:rFonts w:ascii="Segoe UI" w:hAnsi="Segoe UI" w:cs="Segoe UI"/>
      <w:sz w:val="18"/>
      <w:szCs w:val="18"/>
      <w:lang w:val="en-SG"/>
    </w:rPr>
  </w:style>
  <w:style w:type="character" w:styleId="a7">
    <w:name w:val="Hyperlink"/>
    <w:basedOn w:val="a0"/>
    <w:uiPriority w:val="99"/>
    <w:unhideWhenUsed/>
    <w:rsid w:val="00043C20"/>
    <w:rPr>
      <w:color w:val="0563C1" w:themeColor="hyperlink"/>
      <w:u w:val="single"/>
    </w:rPr>
  </w:style>
  <w:style w:type="character" w:customStyle="1" w:styleId="UnresolvedMention1">
    <w:name w:val="Unresolved Mention1"/>
    <w:basedOn w:val="a0"/>
    <w:uiPriority w:val="99"/>
    <w:semiHidden/>
    <w:unhideWhenUsed/>
    <w:rsid w:val="00043C20"/>
    <w:rPr>
      <w:color w:val="605E5C"/>
      <w:shd w:val="clear" w:color="auto" w:fill="E1DFDD"/>
    </w:rPr>
  </w:style>
  <w:style w:type="character" w:customStyle="1" w:styleId="highwire-citation-authors">
    <w:name w:val="highwire-citation-authors"/>
    <w:basedOn w:val="a0"/>
    <w:rsid w:val="0001622A"/>
  </w:style>
  <w:style w:type="character" w:customStyle="1" w:styleId="highwire-citation-author">
    <w:name w:val="highwire-citation-author"/>
    <w:basedOn w:val="a0"/>
    <w:rsid w:val="0001622A"/>
  </w:style>
  <w:style w:type="character" w:customStyle="1" w:styleId="nlm-surname">
    <w:name w:val="nlm-surname"/>
    <w:basedOn w:val="a0"/>
    <w:rsid w:val="0001622A"/>
  </w:style>
  <w:style w:type="character" w:customStyle="1" w:styleId="citation-et">
    <w:name w:val="citation-et"/>
    <w:basedOn w:val="a0"/>
    <w:rsid w:val="0001622A"/>
  </w:style>
  <w:style w:type="character" w:customStyle="1" w:styleId="highwire-cite-metadata-journal">
    <w:name w:val="highwire-cite-metadata-journal"/>
    <w:basedOn w:val="a0"/>
    <w:rsid w:val="0001622A"/>
  </w:style>
  <w:style w:type="character" w:customStyle="1" w:styleId="highwire-cite-metadata-year">
    <w:name w:val="highwire-cite-metadata-year"/>
    <w:basedOn w:val="a0"/>
    <w:rsid w:val="0001622A"/>
  </w:style>
  <w:style w:type="character" w:customStyle="1" w:styleId="highwire-cite-metadata-volume">
    <w:name w:val="highwire-cite-metadata-volume"/>
    <w:basedOn w:val="a0"/>
    <w:rsid w:val="0001622A"/>
  </w:style>
  <w:style w:type="character" w:customStyle="1" w:styleId="highwire-cite-metadata-elocation-id">
    <w:name w:val="highwire-cite-metadata-elocation-id"/>
    <w:basedOn w:val="a0"/>
    <w:rsid w:val="0001622A"/>
  </w:style>
  <w:style w:type="character" w:customStyle="1" w:styleId="1Char">
    <w:name w:val="标题 1 Char"/>
    <w:basedOn w:val="a0"/>
    <w:link w:val="1"/>
    <w:uiPriority w:val="9"/>
    <w:rsid w:val="00C73E24"/>
    <w:rPr>
      <w:rFonts w:asciiTheme="majorHAnsi" w:eastAsiaTheme="majorEastAsia" w:hAnsiTheme="majorHAnsi" w:cstheme="majorBidi"/>
      <w:color w:val="2F5496" w:themeColor="accent1" w:themeShade="BF"/>
      <w:sz w:val="32"/>
      <w:szCs w:val="32"/>
      <w:lang w:val="en-US"/>
    </w:rPr>
  </w:style>
  <w:style w:type="table" w:styleId="a8">
    <w:name w:val="Table Grid"/>
    <w:basedOn w:val="a1"/>
    <w:uiPriority w:val="39"/>
    <w:rsid w:val="007434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7001B3"/>
    <w:rPr>
      <w:rFonts w:ascii="Times New Roman" w:eastAsia="Times New Roman" w:hAnsi="Times New Roman" w:cs="Times New Roman"/>
      <w:b/>
      <w:bCs/>
      <w:sz w:val="24"/>
      <w:szCs w:val="24"/>
      <w:lang w:eastAsia="en-ID"/>
    </w:rPr>
  </w:style>
  <w:style w:type="paragraph" w:styleId="a9">
    <w:name w:val="annotation subject"/>
    <w:basedOn w:val="a5"/>
    <w:next w:val="a5"/>
    <w:link w:val="Char1"/>
    <w:uiPriority w:val="99"/>
    <w:semiHidden/>
    <w:unhideWhenUsed/>
    <w:rsid w:val="00276E36"/>
    <w:rPr>
      <w:b/>
      <w:bCs/>
      <w:sz w:val="20"/>
      <w:szCs w:val="20"/>
    </w:rPr>
  </w:style>
  <w:style w:type="character" w:customStyle="1" w:styleId="Char1">
    <w:name w:val="批注主题 Char"/>
    <w:basedOn w:val="Char"/>
    <w:link w:val="a9"/>
    <w:uiPriority w:val="99"/>
    <w:semiHidden/>
    <w:rsid w:val="00276E36"/>
    <w:rPr>
      <w:b/>
      <w:bCs/>
      <w:sz w:val="20"/>
      <w:szCs w:val="20"/>
      <w:lang w:val="en-SG"/>
    </w:rPr>
  </w:style>
  <w:style w:type="paragraph" w:styleId="aa">
    <w:name w:val="Revision"/>
    <w:hidden/>
    <w:uiPriority w:val="99"/>
    <w:semiHidden/>
    <w:rsid w:val="00830CB7"/>
    <w:pPr>
      <w:spacing w:after="0" w:line="240" w:lineRule="auto"/>
    </w:pPr>
    <w:rPr>
      <w:lang w:val="en-SG"/>
    </w:rPr>
  </w:style>
  <w:style w:type="character" w:customStyle="1" w:styleId="EndNoteBibliographyChar">
    <w:name w:val="EndNote Bibliography Char"/>
    <w:basedOn w:val="a0"/>
    <w:link w:val="EndNoteBibliography"/>
    <w:rsid w:val="00CC0261"/>
    <w:rPr>
      <w:rFonts w:ascii="Calibri" w:hAnsi="Calibri" w:cs="Calibri"/>
      <w:lang w:val="en-US"/>
    </w:rPr>
  </w:style>
  <w:style w:type="paragraph" w:styleId="ab">
    <w:name w:val="header"/>
    <w:basedOn w:val="a"/>
    <w:link w:val="Char2"/>
    <w:uiPriority w:val="99"/>
    <w:unhideWhenUsed/>
    <w:rsid w:val="0024304C"/>
    <w:pPr>
      <w:tabs>
        <w:tab w:val="center" w:pos="4513"/>
        <w:tab w:val="right" w:pos="9026"/>
      </w:tabs>
      <w:spacing w:after="0" w:line="240" w:lineRule="auto"/>
    </w:pPr>
  </w:style>
  <w:style w:type="character" w:customStyle="1" w:styleId="Char2">
    <w:name w:val="页眉 Char"/>
    <w:basedOn w:val="a0"/>
    <w:link w:val="ab"/>
    <w:uiPriority w:val="99"/>
    <w:rsid w:val="0024304C"/>
    <w:rPr>
      <w:lang w:val="en-SG"/>
    </w:rPr>
  </w:style>
  <w:style w:type="paragraph" w:styleId="ac">
    <w:name w:val="footer"/>
    <w:basedOn w:val="a"/>
    <w:link w:val="Char3"/>
    <w:uiPriority w:val="99"/>
    <w:unhideWhenUsed/>
    <w:rsid w:val="0024304C"/>
    <w:pPr>
      <w:tabs>
        <w:tab w:val="center" w:pos="4513"/>
        <w:tab w:val="right" w:pos="9026"/>
      </w:tabs>
      <w:spacing w:after="0" w:line="240" w:lineRule="auto"/>
    </w:pPr>
  </w:style>
  <w:style w:type="character" w:customStyle="1" w:styleId="Char3">
    <w:name w:val="页脚 Char"/>
    <w:basedOn w:val="a0"/>
    <w:link w:val="ac"/>
    <w:uiPriority w:val="99"/>
    <w:rsid w:val="0024304C"/>
    <w:rPr>
      <w:lang w:val="en-SG"/>
    </w:rPr>
  </w:style>
  <w:style w:type="paragraph" w:customStyle="1" w:styleId="EndNoteBibliographyTitle">
    <w:name w:val="EndNote Bibliography Title"/>
    <w:basedOn w:val="a"/>
    <w:rsid w:val="008539FD"/>
    <w:pPr>
      <w:spacing w:after="0"/>
      <w:jc w:val="center"/>
    </w:pPr>
    <w:rPr>
      <w:rFonts w:ascii="Calibri" w:hAnsi="Calibri" w:cs="Calibri"/>
      <w:lang w:val="en-US"/>
    </w:rPr>
  </w:style>
  <w:style w:type="character" w:styleId="ad">
    <w:name w:val="Placeholder Text"/>
    <w:basedOn w:val="a0"/>
    <w:uiPriority w:val="99"/>
    <w:semiHidden/>
    <w:rsid w:val="00F17487"/>
    <w:rPr>
      <w:color w:val="808080"/>
    </w:rPr>
  </w:style>
  <w:style w:type="character" w:styleId="ae">
    <w:name w:val="page number"/>
    <w:basedOn w:val="a0"/>
    <w:uiPriority w:val="99"/>
    <w:semiHidden/>
    <w:unhideWhenUsed/>
    <w:rsid w:val="005E2934"/>
  </w:style>
  <w:style w:type="character" w:customStyle="1" w:styleId="UnresolvedMention2">
    <w:name w:val="Unresolved Mention2"/>
    <w:basedOn w:val="a0"/>
    <w:uiPriority w:val="99"/>
    <w:semiHidden/>
    <w:unhideWhenUsed/>
    <w:rsid w:val="00D31A48"/>
    <w:rPr>
      <w:color w:val="605E5C"/>
      <w:shd w:val="clear" w:color="auto" w:fill="E1DFDD"/>
    </w:rPr>
  </w:style>
  <w:style w:type="character" w:customStyle="1" w:styleId="UnresolvedMention3">
    <w:name w:val="Unresolved Mention3"/>
    <w:basedOn w:val="a0"/>
    <w:uiPriority w:val="99"/>
    <w:semiHidden/>
    <w:unhideWhenUsed/>
    <w:rsid w:val="00FE352E"/>
    <w:rPr>
      <w:color w:val="605E5C"/>
      <w:shd w:val="clear" w:color="auto" w:fill="E1DFDD"/>
    </w:rPr>
  </w:style>
  <w:style w:type="character" w:customStyle="1" w:styleId="label">
    <w:name w:val="label"/>
    <w:basedOn w:val="a0"/>
    <w:rsid w:val="00062EEB"/>
  </w:style>
  <w:style w:type="character" w:customStyle="1" w:styleId="identifier2">
    <w:name w:val="identifier2"/>
    <w:basedOn w:val="a0"/>
    <w:rsid w:val="00062EEB"/>
  </w:style>
  <w:style w:type="paragraph" w:customStyle="1" w:styleId="10">
    <w:name w:val="正文1"/>
    <w:uiPriority w:val="99"/>
    <w:rsid w:val="005C7414"/>
    <w:pPr>
      <w:spacing w:after="0" w:line="276" w:lineRule="auto"/>
    </w:pPr>
    <w:rPr>
      <w:rFonts w:ascii="Arial" w:eastAsia="宋体" w:hAnsi="Arial" w:cs="Arial"/>
      <w:color w:val="000000"/>
      <w:szCs w:val="20"/>
      <w:lang w:val="pl-PL" w:eastAsia="pl-PL"/>
    </w:rPr>
  </w:style>
  <w:style w:type="paragraph" w:customStyle="1" w:styleId="p1">
    <w:name w:val="p1"/>
    <w:basedOn w:val="a"/>
    <w:rsid w:val="005C7414"/>
    <w:pPr>
      <w:spacing w:after="0" w:line="240" w:lineRule="auto"/>
    </w:pPr>
    <w:rPr>
      <w:rFonts w:ascii="Helvetica" w:hAnsi="Helvetica" w:cs="Times New Roman"/>
      <w:sz w:val="18"/>
      <w:szCs w:val="18"/>
      <w:lang w:val="en-US" w:eastAsia="zh-CN"/>
    </w:rPr>
  </w:style>
  <w:style w:type="character" w:styleId="af">
    <w:name w:val="FollowedHyperlink"/>
    <w:basedOn w:val="a0"/>
    <w:uiPriority w:val="99"/>
    <w:semiHidden/>
    <w:unhideWhenUsed/>
    <w:rsid w:val="004A4B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8379">
      <w:bodyDiv w:val="1"/>
      <w:marLeft w:val="0"/>
      <w:marRight w:val="0"/>
      <w:marTop w:val="0"/>
      <w:marBottom w:val="0"/>
      <w:divBdr>
        <w:top w:val="none" w:sz="0" w:space="0" w:color="auto"/>
        <w:left w:val="none" w:sz="0" w:space="0" w:color="auto"/>
        <w:bottom w:val="none" w:sz="0" w:space="0" w:color="auto"/>
        <w:right w:val="none" w:sz="0" w:space="0" w:color="auto"/>
      </w:divBdr>
    </w:div>
    <w:div w:id="235360739">
      <w:bodyDiv w:val="1"/>
      <w:marLeft w:val="0"/>
      <w:marRight w:val="0"/>
      <w:marTop w:val="0"/>
      <w:marBottom w:val="0"/>
      <w:divBdr>
        <w:top w:val="none" w:sz="0" w:space="0" w:color="auto"/>
        <w:left w:val="none" w:sz="0" w:space="0" w:color="auto"/>
        <w:bottom w:val="none" w:sz="0" w:space="0" w:color="auto"/>
        <w:right w:val="none" w:sz="0" w:space="0" w:color="auto"/>
      </w:divBdr>
    </w:div>
    <w:div w:id="323513141">
      <w:bodyDiv w:val="1"/>
      <w:marLeft w:val="0"/>
      <w:marRight w:val="0"/>
      <w:marTop w:val="0"/>
      <w:marBottom w:val="0"/>
      <w:divBdr>
        <w:top w:val="none" w:sz="0" w:space="0" w:color="auto"/>
        <w:left w:val="none" w:sz="0" w:space="0" w:color="auto"/>
        <w:bottom w:val="none" w:sz="0" w:space="0" w:color="auto"/>
        <w:right w:val="none" w:sz="0" w:space="0" w:color="auto"/>
      </w:divBdr>
    </w:div>
    <w:div w:id="664557740">
      <w:bodyDiv w:val="1"/>
      <w:marLeft w:val="0"/>
      <w:marRight w:val="0"/>
      <w:marTop w:val="0"/>
      <w:marBottom w:val="0"/>
      <w:divBdr>
        <w:top w:val="none" w:sz="0" w:space="0" w:color="auto"/>
        <w:left w:val="none" w:sz="0" w:space="0" w:color="auto"/>
        <w:bottom w:val="none" w:sz="0" w:space="0" w:color="auto"/>
        <w:right w:val="none" w:sz="0" w:space="0" w:color="auto"/>
      </w:divBdr>
    </w:div>
    <w:div w:id="772867092">
      <w:bodyDiv w:val="1"/>
      <w:marLeft w:val="0"/>
      <w:marRight w:val="0"/>
      <w:marTop w:val="0"/>
      <w:marBottom w:val="0"/>
      <w:divBdr>
        <w:top w:val="none" w:sz="0" w:space="0" w:color="auto"/>
        <w:left w:val="none" w:sz="0" w:space="0" w:color="auto"/>
        <w:bottom w:val="none" w:sz="0" w:space="0" w:color="auto"/>
        <w:right w:val="none" w:sz="0" w:space="0" w:color="auto"/>
      </w:divBdr>
    </w:div>
    <w:div w:id="878856948">
      <w:bodyDiv w:val="1"/>
      <w:marLeft w:val="0"/>
      <w:marRight w:val="0"/>
      <w:marTop w:val="0"/>
      <w:marBottom w:val="0"/>
      <w:divBdr>
        <w:top w:val="none" w:sz="0" w:space="0" w:color="auto"/>
        <w:left w:val="none" w:sz="0" w:space="0" w:color="auto"/>
        <w:bottom w:val="none" w:sz="0" w:space="0" w:color="auto"/>
        <w:right w:val="none" w:sz="0" w:space="0" w:color="auto"/>
      </w:divBdr>
    </w:div>
    <w:div w:id="965768607">
      <w:bodyDiv w:val="1"/>
      <w:marLeft w:val="0"/>
      <w:marRight w:val="0"/>
      <w:marTop w:val="0"/>
      <w:marBottom w:val="0"/>
      <w:divBdr>
        <w:top w:val="none" w:sz="0" w:space="0" w:color="auto"/>
        <w:left w:val="none" w:sz="0" w:space="0" w:color="auto"/>
        <w:bottom w:val="none" w:sz="0" w:space="0" w:color="auto"/>
        <w:right w:val="none" w:sz="0" w:space="0" w:color="auto"/>
      </w:divBdr>
    </w:div>
    <w:div w:id="1074281113">
      <w:bodyDiv w:val="1"/>
      <w:marLeft w:val="0"/>
      <w:marRight w:val="0"/>
      <w:marTop w:val="0"/>
      <w:marBottom w:val="0"/>
      <w:divBdr>
        <w:top w:val="none" w:sz="0" w:space="0" w:color="auto"/>
        <w:left w:val="none" w:sz="0" w:space="0" w:color="auto"/>
        <w:bottom w:val="none" w:sz="0" w:space="0" w:color="auto"/>
        <w:right w:val="none" w:sz="0" w:space="0" w:color="auto"/>
      </w:divBdr>
    </w:div>
    <w:div w:id="1160000997">
      <w:bodyDiv w:val="1"/>
      <w:marLeft w:val="0"/>
      <w:marRight w:val="0"/>
      <w:marTop w:val="0"/>
      <w:marBottom w:val="0"/>
      <w:divBdr>
        <w:top w:val="none" w:sz="0" w:space="0" w:color="auto"/>
        <w:left w:val="none" w:sz="0" w:space="0" w:color="auto"/>
        <w:bottom w:val="none" w:sz="0" w:space="0" w:color="auto"/>
        <w:right w:val="none" w:sz="0" w:space="0" w:color="auto"/>
      </w:divBdr>
    </w:div>
    <w:div w:id="1198468224">
      <w:bodyDiv w:val="1"/>
      <w:marLeft w:val="0"/>
      <w:marRight w:val="0"/>
      <w:marTop w:val="0"/>
      <w:marBottom w:val="0"/>
      <w:divBdr>
        <w:top w:val="none" w:sz="0" w:space="0" w:color="auto"/>
        <w:left w:val="none" w:sz="0" w:space="0" w:color="auto"/>
        <w:bottom w:val="none" w:sz="0" w:space="0" w:color="auto"/>
        <w:right w:val="none" w:sz="0" w:space="0" w:color="auto"/>
      </w:divBdr>
      <w:divsChild>
        <w:div w:id="247807621">
          <w:marLeft w:val="0"/>
          <w:marRight w:val="0"/>
          <w:marTop w:val="0"/>
          <w:marBottom w:val="0"/>
          <w:divBdr>
            <w:top w:val="none" w:sz="0" w:space="0" w:color="auto"/>
            <w:left w:val="none" w:sz="0" w:space="0" w:color="auto"/>
            <w:bottom w:val="none" w:sz="0" w:space="0" w:color="auto"/>
            <w:right w:val="none" w:sz="0" w:space="0" w:color="auto"/>
          </w:divBdr>
        </w:div>
        <w:div w:id="15229493">
          <w:marLeft w:val="0"/>
          <w:marRight w:val="0"/>
          <w:marTop w:val="0"/>
          <w:marBottom w:val="0"/>
          <w:divBdr>
            <w:top w:val="none" w:sz="0" w:space="0" w:color="auto"/>
            <w:left w:val="none" w:sz="0" w:space="0" w:color="auto"/>
            <w:bottom w:val="none" w:sz="0" w:space="0" w:color="auto"/>
            <w:right w:val="none" w:sz="0" w:space="0" w:color="auto"/>
          </w:divBdr>
        </w:div>
        <w:div w:id="592665101">
          <w:marLeft w:val="0"/>
          <w:marRight w:val="0"/>
          <w:marTop w:val="0"/>
          <w:marBottom w:val="0"/>
          <w:divBdr>
            <w:top w:val="none" w:sz="0" w:space="0" w:color="auto"/>
            <w:left w:val="none" w:sz="0" w:space="0" w:color="auto"/>
            <w:bottom w:val="none" w:sz="0" w:space="0" w:color="auto"/>
            <w:right w:val="none" w:sz="0" w:space="0" w:color="auto"/>
          </w:divBdr>
        </w:div>
      </w:divsChild>
    </w:div>
    <w:div w:id="1283340949">
      <w:bodyDiv w:val="1"/>
      <w:marLeft w:val="0"/>
      <w:marRight w:val="0"/>
      <w:marTop w:val="0"/>
      <w:marBottom w:val="0"/>
      <w:divBdr>
        <w:top w:val="none" w:sz="0" w:space="0" w:color="auto"/>
        <w:left w:val="none" w:sz="0" w:space="0" w:color="auto"/>
        <w:bottom w:val="none" w:sz="0" w:space="0" w:color="auto"/>
        <w:right w:val="none" w:sz="0" w:space="0" w:color="auto"/>
      </w:divBdr>
      <w:divsChild>
        <w:div w:id="1462110147">
          <w:marLeft w:val="0"/>
          <w:marRight w:val="0"/>
          <w:marTop w:val="0"/>
          <w:marBottom w:val="0"/>
          <w:divBdr>
            <w:top w:val="none" w:sz="0" w:space="0" w:color="auto"/>
            <w:left w:val="none" w:sz="0" w:space="0" w:color="auto"/>
            <w:bottom w:val="none" w:sz="0" w:space="0" w:color="auto"/>
            <w:right w:val="none" w:sz="0" w:space="0" w:color="auto"/>
          </w:divBdr>
        </w:div>
        <w:div w:id="1348751620">
          <w:marLeft w:val="0"/>
          <w:marRight w:val="0"/>
          <w:marTop w:val="0"/>
          <w:marBottom w:val="0"/>
          <w:divBdr>
            <w:top w:val="none" w:sz="0" w:space="0" w:color="auto"/>
            <w:left w:val="none" w:sz="0" w:space="0" w:color="auto"/>
            <w:bottom w:val="none" w:sz="0" w:space="0" w:color="auto"/>
            <w:right w:val="none" w:sz="0" w:space="0" w:color="auto"/>
          </w:divBdr>
        </w:div>
        <w:div w:id="568001782">
          <w:marLeft w:val="0"/>
          <w:marRight w:val="0"/>
          <w:marTop w:val="0"/>
          <w:marBottom w:val="0"/>
          <w:divBdr>
            <w:top w:val="none" w:sz="0" w:space="0" w:color="auto"/>
            <w:left w:val="none" w:sz="0" w:space="0" w:color="auto"/>
            <w:bottom w:val="none" w:sz="0" w:space="0" w:color="auto"/>
            <w:right w:val="none" w:sz="0" w:space="0" w:color="auto"/>
          </w:divBdr>
        </w:div>
      </w:divsChild>
    </w:div>
    <w:div w:id="1333950214">
      <w:bodyDiv w:val="1"/>
      <w:marLeft w:val="0"/>
      <w:marRight w:val="0"/>
      <w:marTop w:val="0"/>
      <w:marBottom w:val="0"/>
      <w:divBdr>
        <w:top w:val="none" w:sz="0" w:space="0" w:color="auto"/>
        <w:left w:val="none" w:sz="0" w:space="0" w:color="auto"/>
        <w:bottom w:val="none" w:sz="0" w:space="0" w:color="auto"/>
        <w:right w:val="none" w:sz="0" w:space="0" w:color="auto"/>
      </w:divBdr>
    </w:div>
    <w:div w:id="1638559607">
      <w:bodyDiv w:val="1"/>
      <w:marLeft w:val="0"/>
      <w:marRight w:val="0"/>
      <w:marTop w:val="0"/>
      <w:marBottom w:val="0"/>
      <w:divBdr>
        <w:top w:val="none" w:sz="0" w:space="0" w:color="auto"/>
        <w:left w:val="none" w:sz="0" w:space="0" w:color="auto"/>
        <w:bottom w:val="none" w:sz="0" w:space="0" w:color="auto"/>
        <w:right w:val="none" w:sz="0" w:space="0" w:color="auto"/>
      </w:divBdr>
    </w:div>
    <w:div w:id="1672291629">
      <w:bodyDiv w:val="1"/>
      <w:marLeft w:val="0"/>
      <w:marRight w:val="0"/>
      <w:marTop w:val="0"/>
      <w:marBottom w:val="0"/>
      <w:divBdr>
        <w:top w:val="none" w:sz="0" w:space="0" w:color="auto"/>
        <w:left w:val="none" w:sz="0" w:space="0" w:color="auto"/>
        <w:bottom w:val="none" w:sz="0" w:space="0" w:color="auto"/>
        <w:right w:val="none" w:sz="0" w:space="0" w:color="auto"/>
      </w:divBdr>
    </w:div>
    <w:div w:id="1737780438">
      <w:bodyDiv w:val="1"/>
      <w:marLeft w:val="0"/>
      <w:marRight w:val="0"/>
      <w:marTop w:val="0"/>
      <w:marBottom w:val="0"/>
      <w:divBdr>
        <w:top w:val="none" w:sz="0" w:space="0" w:color="auto"/>
        <w:left w:val="none" w:sz="0" w:space="0" w:color="auto"/>
        <w:bottom w:val="none" w:sz="0" w:space="0" w:color="auto"/>
        <w:right w:val="none" w:sz="0" w:space="0" w:color="auto"/>
      </w:divBdr>
    </w:div>
    <w:div w:id="1748109761">
      <w:bodyDiv w:val="1"/>
      <w:marLeft w:val="0"/>
      <w:marRight w:val="0"/>
      <w:marTop w:val="0"/>
      <w:marBottom w:val="0"/>
      <w:divBdr>
        <w:top w:val="none" w:sz="0" w:space="0" w:color="auto"/>
        <w:left w:val="none" w:sz="0" w:space="0" w:color="auto"/>
        <w:bottom w:val="none" w:sz="0" w:space="0" w:color="auto"/>
        <w:right w:val="none" w:sz="0" w:space="0" w:color="auto"/>
      </w:divBdr>
    </w:div>
    <w:div w:id="1912930736">
      <w:bodyDiv w:val="1"/>
      <w:marLeft w:val="0"/>
      <w:marRight w:val="0"/>
      <w:marTop w:val="0"/>
      <w:marBottom w:val="0"/>
      <w:divBdr>
        <w:top w:val="none" w:sz="0" w:space="0" w:color="auto"/>
        <w:left w:val="none" w:sz="0" w:space="0" w:color="auto"/>
        <w:bottom w:val="none" w:sz="0" w:space="0" w:color="auto"/>
        <w:right w:val="none" w:sz="0" w:space="0" w:color="auto"/>
      </w:divBdr>
    </w:div>
    <w:div w:id="1934894590">
      <w:bodyDiv w:val="1"/>
      <w:marLeft w:val="0"/>
      <w:marRight w:val="0"/>
      <w:marTop w:val="0"/>
      <w:marBottom w:val="0"/>
      <w:divBdr>
        <w:top w:val="none" w:sz="0" w:space="0" w:color="auto"/>
        <w:left w:val="none" w:sz="0" w:space="0" w:color="auto"/>
        <w:bottom w:val="none" w:sz="0" w:space="0" w:color="auto"/>
        <w:right w:val="none" w:sz="0" w:space="0" w:color="auto"/>
      </w:divBdr>
    </w:div>
    <w:div w:id="20212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chsiang@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creativecommons.org/licenses/by-nc/4.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chsiang@gmail.com"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B3FE7-F272-46A8-BD27-C614D697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10175</Words>
  <Characters>58004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14</cp:revision>
  <cp:lastPrinted>2019-02-20T07:41:00Z</cp:lastPrinted>
  <dcterms:created xsi:type="dcterms:W3CDTF">2019-07-28T18:41:00Z</dcterms:created>
  <dcterms:modified xsi:type="dcterms:W3CDTF">2019-09-05T03:16:00Z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zotero-version="5.0.29"&gt;&lt;session id="ZAuvGRqM"/&gt;&lt;style id="http://www.zotero.org/styles/elsevier-harvard" hasBibliography="1" bibliographyStyleHasBeenSet="0"/&gt;&lt;prefs&gt;&lt;pref name="fieldType" value="Field"/&gt;&lt;pref name="automaticJournal</vt:lpwstr>
  </property>
  <property fmtid="{D5CDD505-2E9C-101B-9397-08002B2CF9AE}" pid="3" name="ZOTERO_PREF_2">
    <vt:lpwstr>Abbreviations" value="true"/&gt;&lt;pref name="noteType" value="0"/&gt;&lt;/prefs&gt;&lt;/data&gt;</vt:lpwstr>
  </property>
</Properties>
</file>