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45C2B" w14:textId="535C0A0D" w:rsidR="00647118" w:rsidRPr="00C94AF3" w:rsidRDefault="00647118" w:rsidP="00C94AF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</w:rPr>
      </w:pPr>
      <w:bookmarkStart w:id="0" w:name="OLE_LINK17"/>
      <w:bookmarkStart w:id="1" w:name="OLE_LINK18"/>
      <w:bookmarkStart w:id="2" w:name="OLE_LINK22"/>
      <w:bookmarkStart w:id="3" w:name="OLE_LINK371"/>
      <w:bookmarkStart w:id="4" w:name="OLE_LINK423"/>
      <w:bookmarkStart w:id="5" w:name="OLE_LINK77"/>
      <w:bookmarkStart w:id="6" w:name="OLE_LINK435"/>
      <w:bookmarkStart w:id="7" w:name="OLE_LINK112"/>
      <w:r w:rsidRPr="00C94AF3">
        <w:rPr>
          <w:rFonts w:ascii="Book Antiqua" w:eastAsia="Times New Roman" w:hAnsi="Book Antiqua" w:cs="宋体"/>
          <w:b/>
        </w:rPr>
        <w:t xml:space="preserve">Name of Journal: </w:t>
      </w:r>
      <w:r w:rsidR="00973AD7" w:rsidRPr="00C94AF3">
        <w:rPr>
          <w:rFonts w:ascii="Book Antiqua" w:eastAsia="Times New Roman" w:hAnsi="Book Antiqua" w:cs="宋体"/>
          <w:b/>
          <w:i/>
        </w:rPr>
        <w:t>World Journal of Gastroenterology</w:t>
      </w:r>
    </w:p>
    <w:p w14:paraId="0B90B3B8" w14:textId="78CE545C" w:rsidR="00647118" w:rsidRPr="00C94AF3" w:rsidRDefault="00647118" w:rsidP="00C94AF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bookmarkStart w:id="8" w:name="_Hlk5632321"/>
      <w:r w:rsidRPr="00C94AF3">
        <w:rPr>
          <w:rFonts w:ascii="Book Antiqua" w:eastAsia="Times New Roman" w:hAnsi="Book Antiqua"/>
          <w:b/>
        </w:rPr>
        <w:t>Manuscript NO</w:t>
      </w:r>
      <w:r w:rsidRPr="00C94AF3">
        <w:rPr>
          <w:rFonts w:ascii="Book Antiqua" w:hAnsi="Book Antiqua" w:cs="Arial"/>
          <w:b/>
        </w:rPr>
        <w:t xml:space="preserve">: </w:t>
      </w:r>
      <w:r w:rsidR="00973AD7" w:rsidRPr="00C94AF3">
        <w:rPr>
          <w:rFonts w:ascii="Book Antiqua" w:hAnsi="Book Antiqua" w:cs="Arial"/>
          <w:b/>
        </w:rPr>
        <w:t>48952</w:t>
      </w:r>
    </w:p>
    <w:bookmarkEnd w:id="8"/>
    <w:p w14:paraId="494B4201" w14:textId="13CA0951" w:rsidR="00647118" w:rsidRPr="00C94AF3" w:rsidRDefault="00647118" w:rsidP="00C94AF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  <w:shd w:val="clear" w:color="auto" w:fill="FFFFFF"/>
        </w:rPr>
        <w:t>Manuscript</w:t>
      </w:r>
      <w:r w:rsidR="00FE4A2F" w:rsidRPr="00C94AF3">
        <w:rPr>
          <w:rFonts w:ascii="Book Antiqua" w:hAnsi="Book Antiqua"/>
          <w:b/>
          <w:shd w:val="clear" w:color="auto" w:fill="FFFFFF"/>
        </w:rPr>
        <w:t xml:space="preserve"> </w:t>
      </w:r>
      <w:r w:rsidRPr="00C94AF3">
        <w:rPr>
          <w:rFonts w:ascii="Book Antiqua" w:hAnsi="Book Antiqua"/>
          <w:b/>
          <w:shd w:val="clear" w:color="auto" w:fill="FFFFFF"/>
        </w:rPr>
        <w:t>Type</w:t>
      </w:r>
      <w:r w:rsidRPr="00C94AF3">
        <w:rPr>
          <w:rFonts w:ascii="Book Antiqua" w:hAnsi="Book Antiqua"/>
          <w:b/>
        </w:rPr>
        <w:t>:</w:t>
      </w:r>
      <w:r w:rsidR="00973AD7" w:rsidRPr="00C94AF3">
        <w:rPr>
          <w:rFonts w:ascii="Book Antiqua" w:hAnsi="Book Antiqua"/>
          <w:b/>
        </w:rPr>
        <w:t xml:space="preserve"> META-ANALYSIS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E20C578" w14:textId="77777777" w:rsidR="00647118" w:rsidRPr="00C94AF3" w:rsidRDefault="006471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b/>
        </w:rPr>
      </w:pPr>
    </w:p>
    <w:p w14:paraId="6E1355F2" w14:textId="72DD564A" w:rsidR="00C22BFF" w:rsidRPr="00C94AF3" w:rsidRDefault="00402EA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</w:rPr>
      </w:pPr>
      <w:r w:rsidRPr="00C94AF3">
        <w:rPr>
          <w:rFonts w:ascii="Book Antiqua" w:eastAsia="Times New Roman" w:hAnsi="Book Antiqua" w:cs="Tahoma"/>
          <w:b/>
        </w:rPr>
        <w:t>Impact of small-for-size liver grafts on medium-</w:t>
      </w:r>
      <w:r w:rsidR="00B5623A" w:rsidRPr="00C94AF3">
        <w:rPr>
          <w:rFonts w:ascii="Book Antiqua" w:eastAsia="Times New Roman" w:hAnsi="Book Antiqua" w:cs="Tahoma"/>
          <w:b/>
        </w:rPr>
        <w:t>term</w:t>
      </w:r>
      <w:r w:rsidRPr="00C94AF3">
        <w:rPr>
          <w:rFonts w:ascii="Book Antiqua" w:eastAsia="Times New Roman" w:hAnsi="Book Antiqua" w:cs="Tahoma"/>
          <w:b/>
        </w:rPr>
        <w:t xml:space="preserve"> and long-term graft survival in living donor liver transplantation: </w:t>
      </w:r>
      <w:r w:rsidR="00973AD7" w:rsidRPr="00C94AF3">
        <w:rPr>
          <w:rFonts w:ascii="Book Antiqua" w:eastAsia="Times New Roman" w:hAnsi="Book Antiqua" w:cs="Tahoma"/>
          <w:b/>
        </w:rPr>
        <w:t>A</w:t>
      </w:r>
      <w:r w:rsidRPr="00C94AF3">
        <w:rPr>
          <w:rFonts w:ascii="Book Antiqua" w:eastAsia="Times New Roman" w:hAnsi="Book Antiqua" w:cs="Tahoma"/>
          <w:b/>
        </w:rPr>
        <w:t xml:space="preserve"> meta-analysis</w:t>
      </w:r>
    </w:p>
    <w:p w14:paraId="161D5772" w14:textId="70BE5F94" w:rsidR="00C744EE" w:rsidRPr="00C94AF3" w:rsidRDefault="00212DC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 xml:space="preserve"> </w:t>
      </w:r>
    </w:p>
    <w:p w14:paraId="6397FE50" w14:textId="6CC17240" w:rsidR="00647118" w:rsidRPr="00C94AF3" w:rsidRDefault="00973AD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 xml:space="preserve">Ma KW </w:t>
      </w:r>
      <w:r w:rsidRPr="00C94AF3">
        <w:rPr>
          <w:rFonts w:ascii="Book Antiqua" w:hAnsi="Book Antiqua"/>
          <w:i/>
          <w:iCs/>
        </w:rPr>
        <w:t>et al</w:t>
      </w:r>
      <w:r w:rsidRPr="00C94AF3">
        <w:rPr>
          <w:rFonts w:ascii="Book Antiqua" w:hAnsi="Book Antiqua"/>
        </w:rPr>
        <w:t xml:space="preserve">. </w:t>
      </w:r>
      <w:r w:rsidR="00F5304A" w:rsidRPr="00C94AF3">
        <w:rPr>
          <w:rFonts w:ascii="Book Antiqua" w:hAnsi="Book Antiqua"/>
        </w:rPr>
        <w:t>Meta-analysis of small-for-size graft in LDLT</w:t>
      </w:r>
    </w:p>
    <w:p w14:paraId="1C3AFEC9" w14:textId="77777777" w:rsidR="00973AD7" w:rsidRPr="00C94AF3" w:rsidRDefault="00973AD7" w:rsidP="00C94AF3">
      <w:pPr>
        <w:snapToGrid w:val="0"/>
        <w:spacing w:line="360" w:lineRule="auto"/>
        <w:jc w:val="both"/>
        <w:rPr>
          <w:rFonts w:ascii="Book Antiqua" w:hAnsi="Book Antiqua" w:cs="Garamond-Bold"/>
          <w:b/>
          <w:bCs/>
        </w:rPr>
      </w:pPr>
      <w:bookmarkStart w:id="9" w:name="_Hlk8806059"/>
      <w:bookmarkStart w:id="10" w:name="_Hlk9581282"/>
    </w:p>
    <w:p w14:paraId="157A8C98" w14:textId="3AD6C507" w:rsidR="00F5304A" w:rsidRPr="000E6A29" w:rsidRDefault="00973AD7" w:rsidP="00C94AF3">
      <w:pPr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1" w:name="_Hlk6393274"/>
      <w:bookmarkEnd w:id="9"/>
      <w:proofErr w:type="spellStart"/>
      <w:r w:rsidRPr="000E6A29">
        <w:rPr>
          <w:rFonts w:ascii="Book Antiqua" w:hAnsi="Book Antiqua"/>
          <w:b/>
        </w:rPr>
        <w:t>Ka</w:t>
      </w:r>
      <w:proofErr w:type="spellEnd"/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>Wing Ma, Kelly</w:t>
      </w:r>
      <w:r w:rsidR="00F071F0" w:rsidRPr="000E6A29">
        <w:rPr>
          <w:rFonts w:ascii="Book Antiqua" w:hAnsi="Book Antiqua"/>
          <w:b/>
        </w:rPr>
        <w:t xml:space="preserve"> </w:t>
      </w:r>
      <w:proofErr w:type="spellStart"/>
      <w:r w:rsidRPr="000E6A29">
        <w:rPr>
          <w:rFonts w:ascii="Book Antiqua" w:hAnsi="Book Antiqua"/>
          <w:b/>
        </w:rPr>
        <w:t>Hiu</w:t>
      </w:r>
      <w:proofErr w:type="spellEnd"/>
      <w:r w:rsidR="008C4CE9" w:rsidRPr="000E6A29">
        <w:rPr>
          <w:rFonts w:ascii="Book Antiqua" w:hAnsi="Book Antiqua"/>
          <w:b/>
        </w:rPr>
        <w:t xml:space="preserve"> </w:t>
      </w:r>
      <w:proofErr w:type="spellStart"/>
      <w:r w:rsidRPr="000E6A29">
        <w:rPr>
          <w:rFonts w:ascii="Book Antiqua" w:hAnsi="Book Antiqua"/>
          <w:b/>
        </w:rPr>
        <w:t>Ching</w:t>
      </w:r>
      <w:proofErr w:type="spellEnd"/>
      <w:r w:rsidRPr="000E6A29">
        <w:rPr>
          <w:rFonts w:ascii="Book Antiqua" w:hAnsi="Book Antiqua"/>
          <w:b/>
        </w:rPr>
        <w:t xml:space="preserve"> Wong, Albert Chi</w:t>
      </w:r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>Yan Chan, Tan</w:t>
      </w:r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>To Cheung, Wing</w:t>
      </w:r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>Chiu Dai, James Yan</w:t>
      </w:r>
      <w:r w:rsidR="008C4CE9" w:rsidRPr="000E6A29">
        <w:rPr>
          <w:rFonts w:ascii="Book Antiqua" w:hAnsi="Book Antiqua"/>
          <w:b/>
        </w:rPr>
        <w:t xml:space="preserve"> </w:t>
      </w:r>
      <w:proofErr w:type="spellStart"/>
      <w:r w:rsidRPr="000E6A29">
        <w:rPr>
          <w:rFonts w:ascii="Book Antiqua" w:hAnsi="Book Antiqua"/>
          <w:b/>
        </w:rPr>
        <w:t>Yue</w:t>
      </w:r>
      <w:proofErr w:type="spellEnd"/>
      <w:r w:rsidRPr="000E6A29">
        <w:rPr>
          <w:rFonts w:ascii="Book Antiqua" w:hAnsi="Book Antiqua"/>
          <w:b/>
        </w:rPr>
        <w:t xml:space="preserve"> Fung, Wong</w:t>
      </w:r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>Hoi She, Chung</w:t>
      </w:r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 xml:space="preserve">Mau Lo, Kenneth </w:t>
      </w:r>
      <w:proofErr w:type="spellStart"/>
      <w:r w:rsidRPr="000E6A29">
        <w:rPr>
          <w:rFonts w:ascii="Book Antiqua" w:hAnsi="Book Antiqua"/>
          <w:b/>
        </w:rPr>
        <w:t>Siu</w:t>
      </w:r>
      <w:proofErr w:type="spellEnd"/>
      <w:r w:rsidR="008C4CE9" w:rsidRPr="000E6A29">
        <w:rPr>
          <w:rFonts w:ascii="Book Antiqua" w:hAnsi="Book Antiqua"/>
          <w:b/>
        </w:rPr>
        <w:t xml:space="preserve"> </w:t>
      </w:r>
      <w:r w:rsidRPr="000E6A29">
        <w:rPr>
          <w:rFonts w:ascii="Book Antiqua" w:hAnsi="Book Antiqua"/>
          <w:b/>
        </w:rPr>
        <w:t xml:space="preserve">Ho </w:t>
      </w:r>
      <w:proofErr w:type="spellStart"/>
      <w:r w:rsidRPr="000E6A29">
        <w:rPr>
          <w:rFonts w:ascii="Book Antiqua" w:hAnsi="Book Antiqua"/>
          <w:b/>
        </w:rPr>
        <w:t>Chok</w:t>
      </w:r>
      <w:proofErr w:type="spellEnd"/>
    </w:p>
    <w:bookmarkEnd w:id="10"/>
    <w:bookmarkEnd w:id="11"/>
    <w:p w14:paraId="2335D94A" w14:textId="77777777" w:rsidR="00647118" w:rsidRPr="00C94AF3" w:rsidRDefault="006471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6EEBF8" w14:textId="62F70C90" w:rsidR="00AF3A55" w:rsidRPr="00C94AF3" w:rsidRDefault="00AF3A5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C94AF3">
        <w:rPr>
          <w:rFonts w:ascii="Book Antiqua" w:hAnsi="Book Antiqua"/>
          <w:b/>
        </w:rPr>
        <w:t>Ka</w:t>
      </w:r>
      <w:proofErr w:type="spellEnd"/>
      <w:r w:rsidR="008C4CE9" w:rsidRPr="00C94AF3">
        <w:rPr>
          <w:rFonts w:ascii="Book Antiqua" w:hAnsi="Book Antiqua"/>
          <w:b/>
        </w:rPr>
        <w:t xml:space="preserve"> </w:t>
      </w:r>
      <w:r w:rsidRPr="00C94AF3">
        <w:rPr>
          <w:rFonts w:ascii="Book Antiqua" w:hAnsi="Book Antiqua"/>
          <w:b/>
        </w:rPr>
        <w:t>Wing Ma</w:t>
      </w:r>
      <w:r w:rsidRPr="00C94AF3">
        <w:rPr>
          <w:rFonts w:ascii="Book Antiqua" w:hAnsi="Book Antiqua"/>
          <w:b/>
          <w:bCs/>
        </w:rPr>
        <w:t>,</w:t>
      </w:r>
      <w:r w:rsidRPr="00C94AF3">
        <w:rPr>
          <w:rFonts w:ascii="Book Antiqua" w:hAnsi="Book Antiqua"/>
        </w:rPr>
        <w:t xml:space="preserve"> </w:t>
      </w:r>
      <w:r w:rsidR="00973AD7" w:rsidRPr="00C94AF3">
        <w:rPr>
          <w:rFonts w:ascii="Book Antiqua" w:hAnsi="Book Antiqua"/>
          <w:b/>
        </w:rPr>
        <w:t>Wing</w:t>
      </w:r>
      <w:r w:rsidR="008C4CE9" w:rsidRPr="00C94AF3">
        <w:rPr>
          <w:rFonts w:ascii="Book Antiqua" w:hAnsi="Book Antiqua"/>
          <w:b/>
        </w:rPr>
        <w:t xml:space="preserve"> </w:t>
      </w:r>
      <w:r w:rsidR="00973AD7" w:rsidRPr="00C94AF3">
        <w:rPr>
          <w:rFonts w:ascii="Book Antiqua" w:hAnsi="Book Antiqua"/>
          <w:b/>
        </w:rPr>
        <w:t>Chiu Dai</w:t>
      </w:r>
      <w:r w:rsidR="00973AD7" w:rsidRPr="00C94AF3">
        <w:rPr>
          <w:rFonts w:ascii="Book Antiqua" w:hAnsi="Book Antiqua"/>
          <w:b/>
          <w:bCs/>
        </w:rPr>
        <w:t>,</w:t>
      </w:r>
      <w:r w:rsidR="00973AD7" w:rsidRPr="00C94AF3">
        <w:rPr>
          <w:rFonts w:ascii="Book Antiqua" w:hAnsi="Book Antiqua"/>
        </w:rPr>
        <w:t xml:space="preserve"> </w:t>
      </w:r>
      <w:r w:rsidR="00973AD7" w:rsidRPr="00C94AF3">
        <w:rPr>
          <w:rFonts w:ascii="Book Antiqua" w:hAnsi="Book Antiqua"/>
          <w:b/>
        </w:rPr>
        <w:t>Wong</w:t>
      </w:r>
      <w:r w:rsidR="008C4CE9" w:rsidRPr="00C94AF3">
        <w:rPr>
          <w:rFonts w:ascii="Book Antiqua" w:hAnsi="Book Antiqua"/>
          <w:b/>
        </w:rPr>
        <w:t xml:space="preserve"> </w:t>
      </w:r>
      <w:r w:rsidR="00973AD7" w:rsidRPr="00C94AF3">
        <w:rPr>
          <w:rFonts w:ascii="Book Antiqua" w:hAnsi="Book Antiqua"/>
          <w:b/>
        </w:rPr>
        <w:t>Hoi She</w:t>
      </w:r>
      <w:r w:rsidR="00973AD7" w:rsidRPr="00C94AF3">
        <w:rPr>
          <w:rFonts w:ascii="Book Antiqua" w:hAnsi="Book Antiqua"/>
          <w:b/>
          <w:bCs/>
        </w:rPr>
        <w:t xml:space="preserve">, </w:t>
      </w:r>
      <w:r w:rsidRPr="00C94AF3">
        <w:rPr>
          <w:rFonts w:ascii="Book Antiqua" w:hAnsi="Book Antiqua"/>
        </w:rPr>
        <w:t>Department of Surgery, Queen Mary Hospital, Hong Kong, China</w:t>
      </w:r>
    </w:p>
    <w:p w14:paraId="75A2B9FB" w14:textId="77777777" w:rsidR="00973AD7" w:rsidRPr="00C94AF3" w:rsidRDefault="00973AD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F29394" w14:textId="0F381BC2" w:rsidR="00AF3A55" w:rsidRPr="00C94AF3" w:rsidRDefault="00F530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</w:rPr>
        <w:t>Kelly</w:t>
      </w:r>
      <w:r w:rsidR="00F071F0" w:rsidRPr="00C94AF3">
        <w:rPr>
          <w:rFonts w:ascii="Book Antiqua" w:hAnsi="Book Antiqua"/>
          <w:b/>
        </w:rPr>
        <w:t xml:space="preserve"> </w:t>
      </w:r>
      <w:proofErr w:type="spellStart"/>
      <w:r w:rsidR="00AF3A55" w:rsidRPr="00C94AF3">
        <w:rPr>
          <w:rFonts w:ascii="Book Antiqua" w:hAnsi="Book Antiqua"/>
          <w:b/>
        </w:rPr>
        <w:t>H</w:t>
      </w:r>
      <w:r w:rsidR="001F3123" w:rsidRPr="00C94AF3">
        <w:rPr>
          <w:rFonts w:ascii="Book Antiqua" w:hAnsi="Book Antiqua"/>
          <w:b/>
        </w:rPr>
        <w:t>iu</w:t>
      </w:r>
      <w:proofErr w:type="spellEnd"/>
      <w:r w:rsidR="008C4CE9" w:rsidRPr="00C94AF3">
        <w:rPr>
          <w:rFonts w:ascii="Book Antiqua" w:hAnsi="Book Antiqua"/>
          <w:b/>
        </w:rPr>
        <w:t xml:space="preserve"> </w:t>
      </w:r>
      <w:proofErr w:type="spellStart"/>
      <w:r w:rsidR="00AF3A55" w:rsidRPr="00C94AF3">
        <w:rPr>
          <w:rFonts w:ascii="Book Antiqua" w:hAnsi="Book Antiqua"/>
          <w:b/>
        </w:rPr>
        <w:t>C</w:t>
      </w:r>
      <w:r w:rsidR="001F3123" w:rsidRPr="00C94AF3">
        <w:rPr>
          <w:rFonts w:ascii="Book Antiqua" w:hAnsi="Book Antiqua"/>
          <w:b/>
        </w:rPr>
        <w:t>hing</w:t>
      </w:r>
      <w:proofErr w:type="spellEnd"/>
      <w:r w:rsidR="00AF3A55" w:rsidRPr="00C94AF3">
        <w:rPr>
          <w:rFonts w:ascii="Book Antiqua" w:hAnsi="Book Antiqua"/>
          <w:b/>
        </w:rPr>
        <w:t xml:space="preserve"> Wong</w:t>
      </w:r>
      <w:r w:rsidR="00AF3A55" w:rsidRPr="00C94AF3">
        <w:rPr>
          <w:rFonts w:ascii="Book Antiqua" w:hAnsi="Book Antiqua"/>
          <w:b/>
          <w:bCs/>
        </w:rPr>
        <w:t>,</w:t>
      </w:r>
      <w:r w:rsidR="00AF3A55" w:rsidRPr="00C94AF3">
        <w:rPr>
          <w:rFonts w:ascii="Book Antiqua" w:hAnsi="Book Antiqua"/>
        </w:rPr>
        <w:t xml:space="preserve"> Li </w:t>
      </w:r>
      <w:proofErr w:type="spellStart"/>
      <w:r w:rsidR="00AF3A55" w:rsidRPr="00C94AF3">
        <w:rPr>
          <w:rFonts w:ascii="Book Antiqua" w:hAnsi="Book Antiqua"/>
        </w:rPr>
        <w:t>Ka</w:t>
      </w:r>
      <w:proofErr w:type="spellEnd"/>
      <w:r w:rsidR="00AF3A55" w:rsidRPr="00C94AF3">
        <w:rPr>
          <w:rFonts w:ascii="Book Antiqua" w:hAnsi="Book Antiqua"/>
        </w:rPr>
        <w:t xml:space="preserve"> </w:t>
      </w:r>
      <w:proofErr w:type="spellStart"/>
      <w:r w:rsidR="00AF3A55" w:rsidRPr="00C94AF3">
        <w:rPr>
          <w:rFonts w:ascii="Book Antiqua" w:hAnsi="Book Antiqua"/>
        </w:rPr>
        <w:t>Shing</w:t>
      </w:r>
      <w:proofErr w:type="spellEnd"/>
      <w:r w:rsidR="00AF3A55" w:rsidRPr="00C94AF3">
        <w:rPr>
          <w:rFonts w:ascii="Book Antiqua" w:hAnsi="Book Antiqua"/>
        </w:rPr>
        <w:t xml:space="preserve"> Faculty of Medicine, The University of Hong Kong, Hong Kong, China</w:t>
      </w:r>
    </w:p>
    <w:p w14:paraId="11CA6947" w14:textId="77777777" w:rsidR="00973AD7" w:rsidRPr="00C94AF3" w:rsidRDefault="00973AD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D6090D" w14:textId="125665FE" w:rsidR="00AF3A55" w:rsidRPr="00C94AF3" w:rsidRDefault="00AF3A5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</w:rPr>
        <w:t>Albert C</w:t>
      </w:r>
      <w:r w:rsidR="001F3123" w:rsidRPr="00C94AF3">
        <w:rPr>
          <w:rFonts w:ascii="Book Antiqua" w:hAnsi="Book Antiqua"/>
          <w:b/>
        </w:rPr>
        <w:t>hi</w:t>
      </w:r>
      <w:r w:rsidR="008C4CE9" w:rsidRPr="00C94AF3">
        <w:rPr>
          <w:rFonts w:ascii="Book Antiqua" w:hAnsi="Book Antiqua"/>
          <w:b/>
        </w:rPr>
        <w:t xml:space="preserve"> </w:t>
      </w:r>
      <w:r w:rsidRPr="00C94AF3">
        <w:rPr>
          <w:rFonts w:ascii="Book Antiqua" w:hAnsi="Book Antiqua"/>
          <w:b/>
        </w:rPr>
        <w:t>Y</w:t>
      </w:r>
      <w:r w:rsidR="001F3123" w:rsidRPr="00C94AF3">
        <w:rPr>
          <w:rFonts w:ascii="Book Antiqua" w:hAnsi="Book Antiqua"/>
          <w:b/>
        </w:rPr>
        <w:t>an</w:t>
      </w:r>
      <w:r w:rsidRPr="00C94AF3">
        <w:rPr>
          <w:rFonts w:ascii="Book Antiqua" w:hAnsi="Book Antiqua"/>
          <w:b/>
        </w:rPr>
        <w:t xml:space="preserve"> Chan</w:t>
      </w:r>
      <w:r w:rsidRPr="00C94AF3">
        <w:rPr>
          <w:rFonts w:ascii="Book Antiqua" w:hAnsi="Book Antiqua"/>
          <w:b/>
          <w:bCs/>
        </w:rPr>
        <w:t>,</w:t>
      </w:r>
      <w:r w:rsidRPr="00C94AF3">
        <w:rPr>
          <w:rFonts w:ascii="Book Antiqua" w:hAnsi="Book Antiqua"/>
        </w:rPr>
        <w:t xml:space="preserve"> </w:t>
      </w:r>
      <w:r w:rsidR="00973AD7" w:rsidRPr="00C94AF3">
        <w:rPr>
          <w:rFonts w:ascii="Book Antiqua" w:hAnsi="Book Antiqua"/>
          <w:b/>
        </w:rPr>
        <w:t>Tan</w:t>
      </w:r>
      <w:r w:rsidR="00810713" w:rsidRPr="00C94AF3">
        <w:rPr>
          <w:rFonts w:ascii="Book Antiqua" w:hAnsi="Book Antiqua"/>
          <w:b/>
        </w:rPr>
        <w:t xml:space="preserve"> </w:t>
      </w:r>
      <w:r w:rsidR="00973AD7" w:rsidRPr="00C94AF3">
        <w:rPr>
          <w:rFonts w:ascii="Book Antiqua" w:hAnsi="Book Antiqua"/>
          <w:b/>
        </w:rPr>
        <w:t>To Cheung</w:t>
      </w:r>
      <w:r w:rsidR="00973AD7" w:rsidRPr="00C94AF3">
        <w:rPr>
          <w:rFonts w:ascii="Book Antiqua" w:hAnsi="Book Antiqua"/>
          <w:b/>
          <w:bCs/>
        </w:rPr>
        <w:t>,</w:t>
      </w:r>
      <w:r w:rsidR="00973AD7" w:rsidRPr="00C94AF3">
        <w:rPr>
          <w:rFonts w:ascii="Book Antiqua" w:hAnsi="Book Antiqua"/>
        </w:rPr>
        <w:t xml:space="preserve"> </w:t>
      </w:r>
      <w:r w:rsidR="00973AD7" w:rsidRPr="00C94AF3">
        <w:rPr>
          <w:rFonts w:ascii="Book Antiqua" w:hAnsi="Book Antiqua"/>
          <w:b/>
        </w:rPr>
        <w:t>Chung</w:t>
      </w:r>
      <w:r w:rsidR="008C4CE9" w:rsidRPr="00C94AF3">
        <w:rPr>
          <w:rFonts w:ascii="Book Antiqua" w:hAnsi="Book Antiqua"/>
          <w:b/>
        </w:rPr>
        <w:t xml:space="preserve"> </w:t>
      </w:r>
      <w:r w:rsidR="00973AD7" w:rsidRPr="00C94AF3">
        <w:rPr>
          <w:rFonts w:ascii="Book Antiqua" w:hAnsi="Book Antiqua"/>
          <w:b/>
        </w:rPr>
        <w:t>Mau Lo</w:t>
      </w:r>
      <w:r w:rsidR="00973AD7" w:rsidRPr="00C94AF3">
        <w:rPr>
          <w:rFonts w:ascii="Book Antiqua" w:hAnsi="Book Antiqua"/>
          <w:b/>
          <w:bCs/>
        </w:rPr>
        <w:t xml:space="preserve">, </w:t>
      </w:r>
      <w:r w:rsidR="00973AD7" w:rsidRPr="00C94AF3">
        <w:rPr>
          <w:rFonts w:ascii="Book Antiqua" w:hAnsi="Book Antiqua"/>
          <w:b/>
        </w:rPr>
        <w:t xml:space="preserve">Kenneth </w:t>
      </w:r>
      <w:proofErr w:type="spellStart"/>
      <w:r w:rsidR="00973AD7" w:rsidRPr="00C94AF3">
        <w:rPr>
          <w:rFonts w:ascii="Book Antiqua" w:hAnsi="Book Antiqua"/>
          <w:b/>
        </w:rPr>
        <w:t>Siu</w:t>
      </w:r>
      <w:proofErr w:type="spellEnd"/>
      <w:r w:rsidR="008C4CE9" w:rsidRPr="00C94AF3">
        <w:rPr>
          <w:rFonts w:ascii="Book Antiqua" w:hAnsi="Book Antiqua"/>
          <w:b/>
        </w:rPr>
        <w:t xml:space="preserve"> </w:t>
      </w:r>
      <w:r w:rsidR="00973AD7" w:rsidRPr="00C94AF3">
        <w:rPr>
          <w:rFonts w:ascii="Book Antiqua" w:hAnsi="Book Antiqua"/>
          <w:b/>
        </w:rPr>
        <w:t xml:space="preserve">Ho </w:t>
      </w:r>
      <w:proofErr w:type="spellStart"/>
      <w:r w:rsidR="00973AD7" w:rsidRPr="00C94AF3">
        <w:rPr>
          <w:rFonts w:ascii="Book Antiqua" w:hAnsi="Book Antiqua"/>
          <w:b/>
        </w:rPr>
        <w:t>Chok</w:t>
      </w:r>
      <w:proofErr w:type="spellEnd"/>
      <w:r w:rsidR="00973AD7" w:rsidRPr="00C94AF3">
        <w:rPr>
          <w:rFonts w:ascii="Book Antiqua" w:hAnsi="Book Antiqua"/>
          <w:b/>
          <w:bCs/>
        </w:rPr>
        <w:t xml:space="preserve">, </w:t>
      </w:r>
      <w:r w:rsidRPr="00C94AF3">
        <w:rPr>
          <w:rFonts w:ascii="Book Antiqua" w:hAnsi="Book Antiqua"/>
        </w:rPr>
        <w:t>Department of Surgery, The University of Hong Kong, Hong Kong, China</w:t>
      </w:r>
    </w:p>
    <w:p w14:paraId="3EBF69B2" w14:textId="77777777" w:rsidR="00973AD7" w:rsidRPr="00C94AF3" w:rsidRDefault="00973AD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57D1A7" w14:textId="4CF355D4" w:rsidR="00AF3A55" w:rsidRPr="00C94AF3" w:rsidRDefault="00AF3A5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</w:rPr>
        <w:t>James Y</w:t>
      </w:r>
      <w:r w:rsidR="001F3123" w:rsidRPr="00C94AF3">
        <w:rPr>
          <w:rFonts w:ascii="Book Antiqua" w:hAnsi="Book Antiqua"/>
          <w:b/>
        </w:rPr>
        <w:t>an</w:t>
      </w:r>
      <w:r w:rsidR="008C4CE9" w:rsidRPr="00C94AF3">
        <w:rPr>
          <w:rFonts w:ascii="Book Antiqua" w:hAnsi="Book Antiqua"/>
          <w:b/>
        </w:rPr>
        <w:t xml:space="preserve"> </w:t>
      </w:r>
      <w:proofErr w:type="spellStart"/>
      <w:r w:rsidRPr="00C94AF3">
        <w:rPr>
          <w:rFonts w:ascii="Book Antiqua" w:hAnsi="Book Antiqua"/>
          <w:b/>
        </w:rPr>
        <w:t>Y</w:t>
      </w:r>
      <w:r w:rsidR="001F3123" w:rsidRPr="00C94AF3">
        <w:rPr>
          <w:rFonts w:ascii="Book Antiqua" w:hAnsi="Book Antiqua"/>
          <w:b/>
        </w:rPr>
        <w:t>ue</w:t>
      </w:r>
      <w:proofErr w:type="spellEnd"/>
      <w:r w:rsidRPr="00C94AF3">
        <w:rPr>
          <w:rFonts w:ascii="Book Antiqua" w:hAnsi="Book Antiqua"/>
          <w:b/>
        </w:rPr>
        <w:t xml:space="preserve"> Fung</w:t>
      </w:r>
      <w:r w:rsidRPr="00C94AF3">
        <w:rPr>
          <w:rFonts w:ascii="Book Antiqua" w:hAnsi="Book Antiqua"/>
          <w:b/>
          <w:bCs/>
        </w:rPr>
        <w:t>,</w:t>
      </w:r>
      <w:r w:rsidRPr="00C94AF3">
        <w:rPr>
          <w:rFonts w:ascii="Book Antiqua" w:hAnsi="Book Antiqua"/>
        </w:rPr>
        <w:t xml:space="preserve"> Department of Medicine, Queen Mary Hospital, Hong Kong, China</w:t>
      </w:r>
    </w:p>
    <w:p w14:paraId="6F7E1C2D" w14:textId="5500E4C9" w:rsidR="00AF3A55" w:rsidRPr="00C94AF3" w:rsidRDefault="00AF3A5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CEA325" w14:textId="4BD5FF20" w:rsidR="00973AD7" w:rsidRPr="00C94AF3" w:rsidRDefault="00973AD7" w:rsidP="00C94AF3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C94AF3">
        <w:rPr>
          <w:rFonts w:ascii="Book Antiqua" w:hAnsi="Book Antiqua"/>
          <w:b/>
          <w:bCs/>
        </w:rPr>
        <w:t>ORCID number</w:t>
      </w:r>
      <w:r w:rsidRPr="00C94AF3">
        <w:rPr>
          <w:rFonts w:ascii="Book Antiqua" w:hAnsi="Book Antiqua"/>
          <w:b/>
        </w:rPr>
        <w:t xml:space="preserve">: </w:t>
      </w:r>
      <w:proofErr w:type="spellStart"/>
      <w:r w:rsidRPr="00C94AF3">
        <w:rPr>
          <w:rFonts w:ascii="Book Antiqua" w:hAnsi="Book Antiqua"/>
          <w:bCs/>
        </w:rPr>
        <w:t>Ka</w:t>
      </w:r>
      <w:proofErr w:type="spellEnd"/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Wing Ma (</w:t>
      </w:r>
      <w:r w:rsidRPr="00C94AF3">
        <w:rPr>
          <w:rFonts w:ascii="Book Antiqua" w:hAnsi="Book Antiqua" w:cs="Arial"/>
        </w:rPr>
        <w:t>0000-0002-6072-4874</w:t>
      </w:r>
      <w:r w:rsidRPr="00C94AF3">
        <w:rPr>
          <w:rFonts w:ascii="Book Antiqua" w:hAnsi="Book Antiqua"/>
          <w:bCs/>
        </w:rPr>
        <w:t>); Kelly</w:t>
      </w:r>
      <w:r w:rsidR="00F071F0" w:rsidRPr="00C94AF3">
        <w:rPr>
          <w:rFonts w:ascii="Book Antiqua" w:hAnsi="Book Antiqua"/>
          <w:bCs/>
        </w:rPr>
        <w:t xml:space="preserve"> </w:t>
      </w:r>
      <w:proofErr w:type="spellStart"/>
      <w:r w:rsidRPr="00C94AF3">
        <w:rPr>
          <w:rFonts w:ascii="Book Antiqua" w:hAnsi="Book Antiqua"/>
          <w:bCs/>
        </w:rPr>
        <w:t>Hiu</w:t>
      </w:r>
      <w:proofErr w:type="spellEnd"/>
      <w:r w:rsidR="008C4CE9" w:rsidRPr="00C94AF3">
        <w:rPr>
          <w:rFonts w:ascii="Book Antiqua" w:hAnsi="Book Antiqua"/>
          <w:bCs/>
        </w:rPr>
        <w:t xml:space="preserve"> </w:t>
      </w:r>
      <w:proofErr w:type="spellStart"/>
      <w:r w:rsidRPr="00C94AF3">
        <w:rPr>
          <w:rFonts w:ascii="Book Antiqua" w:hAnsi="Book Antiqua"/>
          <w:bCs/>
        </w:rPr>
        <w:t>Ching</w:t>
      </w:r>
      <w:proofErr w:type="spellEnd"/>
      <w:r w:rsidRPr="00C94AF3">
        <w:rPr>
          <w:rFonts w:ascii="Book Antiqua" w:hAnsi="Book Antiqua"/>
          <w:bCs/>
        </w:rPr>
        <w:t xml:space="preserve"> Wong (</w:t>
      </w:r>
      <w:r w:rsidR="00EC21A2" w:rsidRPr="000E6A29">
        <w:t>0000-0003-3487-0197</w:t>
      </w:r>
      <w:r w:rsidRPr="00C94AF3">
        <w:rPr>
          <w:rFonts w:ascii="Book Antiqua" w:hAnsi="Book Antiqua"/>
          <w:bCs/>
        </w:rPr>
        <w:t>); Albert Chi</w:t>
      </w:r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Yan Chan (</w:t>
      </w:r>
      <w:r w:rsidR="00EC21A2" w:rsidRPr="000E6A29">
        <w:t>0000-0002-1383-2952</w:t>
      </w:r>
      <w:r w:rsidRPr="00C94AF3">
        <w:rPr>
          <w:rFonts w:ascii="Book Antiqua" w:hAnsi="Book Antiqua"/>
          <w:bCs/>
        </w:rPr>
        <w:t>)</w:t>
      </w:r>
      <w:r w:rsidR="00477702" w:rsidRPr="00C94AF3">
        <w:rPr>
          <w:rFonts w:ascii="Book Antiqua" w:hAnsi="Book Antiqua"/>
          <w:bCs/>
        </w:rPr>
        <w:t>;</w:t>
      </w:r>
      <w:r w:rsidRPr="00C94AF3">
        <w:rPr>
          <w:rFonts w:ascii="Book Antiqua" w:hAnsi="Book Antiqua"/>
          <w:bCs/>
        </w:rPr>
        <w:t xml:space="preserve"> Tan</w:t>
      </w:r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To Cheung</w:t>
      </w:r>
      <w:r w:rsidR="00477702" w:rsidRPr="00C94AF3">
        <w:rPr>
          <w:rFonts w:ascii="Book Antiqua" w:hAnsi="Book Antiqua"/>
          <w:bCs/>
        </w:rPr>
        <w:t xml:space="preserve"> (</w:t>
      </w:r>
      <w:r w:rsidR="00EC21A2" w:rsidRPr="000E6A29">
        <w:t>0000-0002-2633-5883</w:t>
      </w:r>
      <w:r w:rsidR="00477702" w:rsidRPr="00C94AF3">
        <w:rPr>
          <w:rFonts w:ascii="Book Antiqua" w:hAnsi="Book Antiqua"/>
          <w:bCs/>
        </w:rPr>
        <w:t>);</w:t>
      </w:r>
      <w:r w:rsidRPr="00C94AF3">
        <w:rPr>
          <w:rFonts w:ascii="Book Antiqua" w:hAnsi="Book Antiqua"/>
          <w:bCs/>
        </w:rPr>
        <w:t xml:space="preserve"> Wing</w:t>
      </w:r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Chiu Dai</w:t>
      </w:r>
      <w:r w:rsidR="00477702" w:rsidRPr="00C94AF3">
        <w:rPr>
          <w:rFonts w:ascii="Book Antiqua" w:hAnsi="Book Antiqua"/>
          <w:bCs/>
        </w:rPr>
        <w:t xml:space="preserve"> (</w:t>
      </w:r>
      <w:r w:rsidR="00EC21A2" w:rsidRPr="000E6A29">
        <w:t>0000-0002-2405-1641</w:t>
      </w:r>
      <w:r w:rsidR="00477702" w:rsidRPr="00C94AF3">
        <w:rPr>
          <w:rFonts w:ascii="Book Antiqua" w:hAnsi="Book Antiqua"/>
          <w:bCs/>
        </w:rPr>
        <w:t>);</w:t>
      </w:r>
      <w:r w:rsidRPr="00C94AF3">
        <w:rPr>
          <w:rFonts w:ascii="Book Antiqua" w:hAnsi="Book Antiqua"/>
          <w:bCs/>
        </w:rPr>
        <w:t xml:space="preserve"> James Yan</w:t>
      </w:r>
      <w:r w:rsidR="008C4CE9" w:rsidRPr="00C94AF3">
        <w:rPr>
          <w:rFonts w:ascii="Book Antiqua" w:hAnsi="Book Antiqua"/>
          <w:bCs/>
        </w:rPr>
        <w:t xml:space="preserve"> </w:t>
      </w:r>
      <w:proofErr w:type="spellStart"/>
      <w:r w:rsidRPr="00C94AF3">
        <w:rPr>
          <w:rFonts w:ascii="Book Antiqua" w:hAnsi="Book Antiqua"/>
          <w:bCs/>
        </w:rPr>
        <w:t>Yue</w:t>
      </w:r>
      <w:proofErr w:type="spellEnd"/>
      <w:r w:rsidRPr="00C94AF3">
        <w:rPr>
          <w:rFonts w:ascii="Book Antiqua" w:hAnsi="Book Antiqua"/>
          <w:bCs/>
        </w:rPr>
        <w:t xml:space="preserve"> Fung</w:t>
      </w:r>
      <w:r w:rsidR="00477702" w:rsidRPr="00C94AF3">
        <w:rPr>
          <w:rFonts w:ascii="Book Antiqua" w:hAnsi="Book Antiqua"/>
          <w:bCs/>
        </w:rPr>
        <w:t xml:space="preserve"> (</w:t>
      </w:r>
      <w:r w:rsidR="00477702" w:rsidRPr="00C94AF3">
        <w:rPr>
          <w:rFonts w:ascii="Book Antiqua" w:hAnsi="Book Antiqua"/>
          <w:bCs/>
          <w:shd w:val="clear" w:color="auto" w:fill="FFFFFF"/>
        </w:rPr>
        <w:t>0000-0002-9404-827X</w:t>
      </w:r>
      <w:r w:rsidR="00477702" w:rsidRPr="00C94AF3">
        <w:rPr>
          <w:rFonts w:ascii="Book Antiqua" w:hAnsi="Book Antiqua"/>
          <w:bCs/>
        </w:rPr>
        <w:t>);</w:t>
      </w:r>
      <w:r w:rsidRPr="00C94AF3">
        <w:rPr>
          <w:rFonts w:ascii="Book Antiqua" w:hAnsi="Book Antiqua"/>
          <w:bCs/>
        </w:rPr>
        <w:t xml:space="preserve"> Wong</w:t>
      </w:r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Hoi She</w:t>
      </w:r>
      <w:r w:rsidR="00477702" w:rsidRPr="00C94AF3">
        <w:rPr>
          <w:rFonts w:ascii="Book Antiqua" w:hAnsi="Book Antiqua"/>
          <w:bCs/>
        </w:rPr>
        <w:t xml:space="preserve"> (</w:t>
      </w:r>
      <w:r w:rsidR="00477702" w:rsidRPr="00C94AF3">
        <w:rPr>
          <w:rFonts w:ascii="Book Antiqua" w:hAnsi="Book Antiqua"/>
          <w:bCs/>
          <w:shd w:val="clear" w:color="auto" w:fill="FFFFFF"/>
        </w:rPr>
        <w:t>0000-0003-2049-3140</w:t>
      </w:r>
      <w:r w:rsidR="00477702" w:rsidRPr="00C94AF3">
        <w:rPr>
          <w:rFonts w:ascii="Book Antiqua" w:hAnsi="Book Antiqua"/>
          <w:bCs/>
        </w:rPr>
        <w:t>);</w:t>
      </w:r>
      <w:r w:rsidRPr="00C94AF3">
        <w:rPr>
          <w:rFonts w:ascii="Book Antiqua" w:hAnsi="Book Antiqua"/>
          <w:bCs/>
        </w:rPr>
        <w:t xml:space="preserve"> Chung</w:t>
      </w:r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>Mau Lo</w:t>
      </w:r>
      <w:r w:rsidR="00477702" w:rsidRPr="00C94AF3">
        <w:rPr>
          <w:rFonts w:ascii="Book Antiqua" w:hAnsi="Book Antiqua"/>
          <w:bCs/>
        </w:rPr>
        <w:t xml:space="preserve"> (</w:t>
      </w:r>
      <w:r w:rsidR="00477702" w:rsidRPr="00C94AF3">
        <w:rPr>
          <w:rFonts w:ascii="Book Antiqua" w:hAnsi="Book Antiqua"/>
          <w:bCs/>
          <w:shd w:val="clear" w:color="auto" w:fill="FFFFFF"/>
        </w:rPr>
        <w:t>0000-0002-3964-5995</w:t>
      </w:r>
      <w:r w:rsidR="00477702" w:rsidRPr="00C94AF3">
        <w:rPr>
          <w:rFonts w:ascii="Book Antiqua" w:hAnsi="Book Antiqua"/>
          <w:bCs/>
        </w:rPr>
        <w:t>);</w:t>
      </w:r>
      <w:r w:rsidRPr="00C94AF3">
        <w:rPr>
          <w:rFonts w:ascii="Book Antiqua" w:hAnsi="Book Antiqua"/>
          <w:bCs/>
        </w:rPr>
        <w:t xml:space="preserve"> Kenneth </w:t>
      </w:r>
      <w:proofErr w:type="spellStart"/>
      <w:r w:rsidRPr="00C94AF3">
        <w:rPr>
          <w:rFonts w:ascii="Book Antiqua" w:hAnsi="Book Antiqua"/>
          <w:bCs/>
        </w:rPr>
        <w:t>Siu</w:t>
      </w:r>
      <w:proofErr w:type="spellEnd"/>
      <w:r w:rsidR="008C4CE9" w:rsidRPr="00C94AF3">
        <w:rPr>
          <w:rFonts w:ascii="Book Antiqua" w:hAnsi="Book Antiqua"/>
          <w:bCs/>
        </w:rPr>
        <w:t xml:space="preserve"> </w:t>
      </w:r>
      <w:r w:rsidRPr="00C94AF3">
        <w:rPr>
          <w:rFonts w:ascii="Book Antiqua" w:hAnsi="Book Antiqua"/>
          <w:bCs/>
        </w:rPr>
        <w:t xml:space="preserve">Ho </w:t>
      </w:r>
      <w:proofErr w:type="spellStart"/>
      <w:r w:rsidRPr="00C94AF3">
        <w:rPr>
          <w:rFonts w:ascii="Book Antiqua" w:hAnsi="Book Antiqua"/>
          <w:bCs/>
        </w:rPr>
        <w:t>Chok</w:t>
      </w:r>
      <w:proofErr w:type="spellEnd"/>
      <w:r w:rsidR="00477702" w:rsidRPr="00C94AF3">
        <w:rPr>
          <w:rFonts w:ascii="Book Antiqua" w:hAnsi="Book Antiqua"/>
          <w:bCs/>
        </w:rPr>
        <w:t xml:space="preserve"> (</w:t>
      </w:r>
      <w:r w:rsidR="00477702" w:rsidRPr="00C94AF3">
        <w:rPr>
          <w:rFonts w:ascii="Book Antiqua" w:hAnsi="Book Antiqua" w:cs="Arial"/>
        </w:rPr>
        <w:t>0000-0001-7921-3807</w:t>
      </w:r>
      <w:r w:rsidR="00477702" w:rsidRPr="00C94AF3">
        <w:rPr>
          <w:rFonts w:ascii="Book Antiqua" w:hAnsi="Book Antiqua"/>
          <w:bCs/>
        </w:rPr>
        <w:t>).</w:t>
      </w:r>
    </w:p>
    <w:p w14:paraId="37A2B660" w14:textId="783B474E" w:rsidR="00477702" w:rsidRPr="00C94AF3" w:rsidRDefault="00477702" w:rsidP="00C94AF3">
      <w:pPr>
        <w:snapToGrid w:val="0"/>
        <w:spacing w:line="360" w:lineRule="auto"/>
        <w:jc w:val="both"/>
        <w:rPr>
          <w:rFonts w:ascii="Book Antiqua" w:hAnsi="Book Antiqua"/>
          <w:bCs/>
        </w:rPr>
      </w:pPr>
    </w:p>
    <w:p w14:paraId="57FAEDD7" w14:textId="338537CA" w:rsidR="00477702" w:rsidRPr="00C94AF3" w:rsidRDefault="0047770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  <w:bCs/>
        </w:rPr>
        <w:lastRenderedPageBreak/>
        <w:t xml:space="preserve">Author contributions: </w:t>
      </w:r>
      <w:r w:rsidRPr="00C94AF3">
        <w:rPr>
          <w:rFonts w:ascii="Book Antiqua" w:hAnsi="Book Antiqua"/>
        </w:rPr>
        <w:t>Ma KW, Chan ACY, Cheung TT, Fung JYY, Dai WC, and She WH contributed to study design; Ma KW contributed to manuscript writing and data analysis; Ma KW and Wong KHC contributed to the paper search; Chan ACY, Cheung TT, Fung JYY, Dai WC, and She WH contributed to proofreading; Lo CM is a senior author</w:t>
      </w:r>
      <w:r w:rsidR="00EC21A2" w:rsidRPr="00C94AF3">
        <w:rPr>
          <w:rFonts w:ascii="Book Antiqua" w:hAnsi="Book Antiqua"/>
        </w:rPr>
        <w:t xml:space="preserve"> and</w:t>
      </w:r>
      <w:r w:rsidRPr="00C94AF3">
        <w:rPr>
          <w:rFonts w:ascii="Book Antiqua" w:hAnsi="Book Antiqua"/>
        </w:rPr>
        <w:t xml:space="preserve"> conceptualiz</w:t>
      </w:r>
      <w:r w:rsidR="00EC21A2" w:rsidRPr="00C94AF3">
        <w:rPr>
          <w:rFonts w:ascii="Book Antiqua" w:hAnsi="Book Antiqua"/>
        </w:rPr>
        <w:t>ed</w:t>
      </w:r>
      <w:r w:rsidRPr="00C94AF3">
        <w:rPr>
          <w:rFonts w:ascii="Book Antiqua" w:hAnsi="Book Antiqua"/>
        </w:rPr>
        <w:t xml:space="preserve"> </w:t>
      </w:r>
      <w:r w:rsidR="00EC21A2" w:rsidRPr="00C94AF3">
        <w:rPr>
          <w:rFonts w:ascii="Book Antiqua" w:hAnsi="Book Antiqua"/>
        </w:rPr>
        <w:t>the</w:t>
      </w:r>
      <w:r w:rsidRPr="00C94AF3">
        <w:rPr>
          <w:rFonts w:ascii="Book Antiqua" w:hAnsi="Book Antiqua"/>
        </w:rPr>
        <w:t xml:space="preserve"> research project; </w:t>
      </w:r>
      <w:proofErr w:type="spellStart"/>
      <w:r w:rsidRPr="00C94AF3">
        <w:rPr>
          <w:rFonts w:ascii="Book Antiqua" w:hAnsi="Book Antiqua"/>
        </w:rPr>
        <w:t>Chok</w:t>
      </w:r>
      <w:proofErr w:type="spellEnd"/>
      <w:r w:rsidRPr="00C94AF3">
        <w:rPr>
          <w:rFonts w:ascii="Book Antiqua" w:hAnsi="Book Antiqua"/>
        </w:rPr>
        <w:t xml:space="preserve"> KSH is the corresponding author</w:t>
      </w:r>
      <w:r w:rsidR="00EC21A2" w:rsidRPr="00C94AF3">
        <w:rPr>
          <w:rFonts w:ascii="Book Antiqua" w:hAnsi="Book Antiqua"/>
        </w:rPr>
        <w:t xml:space="preserve"> and</w:t>
      </w:r>
      <w:r w:rsidRPr="00C94AF3">
        <w:rPr>
          <w:rFonts w:ascii="Book Antiqua" w:hAnsi="Book Antiqua"/>
        </w:rPr>
        <w:t xml:space="preserve"> supervis</w:t>
      </w:r>
      <w:r w:rsidR="00EC21A2" w:rsidRPr="00C94AF3">
        <w:rPr>
          <w:rFonts w:ascii="Book Antiqua" w:hAnsi="Book Antiqua"/>
        </w:rPr>
        <w:t>ed</w:t>
      </w:r>
      <w:r w:rsidRPr="00C94AF3">
        <w:rPr>
          <w:rFonts w:ascii="Book Antiqua" w:hAnsi="Book Antiqua"/>
        </w:rPr>
        <w:t xml:space="preserve"> the research project.</w:t>
      </w:r>
    </w:p>
    <w:p w14:paraId="4056EA30" w14:textId="2DC80813" w:rsidR="00477702" w:rsidRPr="00C94AF3" w:rsidRDefault="0047770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B71A7" w14:textId="2E197FB0" w:rsidR="00477702" w:rsidRPr="00C94AF3" w:rsidRDefault="00F071F0" w:rsidP="00C94AF3">
      <w:pPr>
        <w:snapToGrid w:val="0"/>
        <w:spacing w:line="360" w:lineRule="auto"/>
        <w:jc w:val="both"/>
        <w:rPr>
          <w:rFonts w:ascii="Book Antiqua" w:hAnsi="Book Antiqua"/>
          <w:bCs/>
        </w:rPr>
      </w:pPr>
      <w:r w:rsidRPr="00C94AF3">
        <w:rPr>
          <w:rFonts w:ascii="Book Antiqua" w:eastAsia="MS Mincho" w:hAnsi="Book Antiqua" w:cs="Times New Roman"/>
          <w:b/>
          <w:lang w:eastAsia="it-IT"/>
        </w:rPr>
        <w:t>Conflict-of-interest statement</w:t>
      </w:r>
      <w:r w:rsidRPr="00C94AF3">
        <w:rPr>
          <w:rFonts w:ascii="Book Antiqua" w:eastAsia="MS Mincho" w:hAnsi="Book Antiqua" w:cs="TimesNewRomanPS-BoldItalicMT"/>
          <w:b/>
          <w:bCs/>
          <w:iCs/>
          <w:lang w:eastAsia="it-IT"/>
        </w:rPr>
        <w:t xml:space="preserve">: </w:t>
      </w:r>
      <w:r w:rsidRPr="00C94AF3">
        <w:rPr>
          <w:rFonts w:ascii="Book Antiqua" w:eastAsia="MS Mincho" w:hAnsi="Book Antiqua" w:cs="TimesNewRomanPS-BoldItalicMT"/>
          <w:iCs/>
          <w:lang w:eastAsia="it-IT"/>
        </w:rPr>
        <w:t>The authors deny any conflict of interest.</w:t>
      </w:r>
    </w:p>
    <w:p w14:paraId="1E55CF42" w14:textId="34C15469" w:rsidR="00973AD7" w:rsidRPr="00C94AF3" w:rsidRDefault="00973AD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1482FD" w14:textId="77777777" w:rsidR="00F071F0" w:rsidRPr="00C94AF3" w:rsidRDefault="00F071F0" w:rsidP="00C94A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</w:rPr>
      </w:pPr>
      <w:r w:rsidRPr="00C94AF3">
        <w:rPr>
          <w:rFonts w:ascii="Book Antiqua" w:hAnsi="Book Antiqua"/>
          <w:b/>
        </w:rPr>
        <w:t>PRISMA 2009 Checklist statement</w:t>
      </w:r>
      <w:r w:rsidRPr="00C94AF3">
        <w:rPr>
          <w:rFonts w:ascii="Book Antiqua" w:hAnsi="Book Antiqua"/>
          <w:b/>
          <w:bCs/>
          <w:iCs/>
        </w:rPr>
        <w:t xml:space="preserve">: </w:t>
      </w:r>
      <w:r w:rsidRPr="00C94AF3">
        <w:rPr>
          <w:rFonts w:ascii="Book Antiqua" w:hAnsi="Book Antiqua" w:cs="Garamond"/>
        </w:rPr>
        <w:t>The authors have read the PRISMA 2009 Checklist, and the manuscript was prepared and revised according to the PRISMA 2009 Checklist.</w:t>
      </w:r>
    </w:p>
    <w:p w14:paraId="3FCBC2B9" w14:textId="4ABA8830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A15DFFC" w14:textId="18BA082B" w:rsidR="00F071F0" w:rsidRPr="00C94AF3" w:rsidRDefault="00F071F0" w:rsidP="00C94AF3">
      <w:pPr>
        <w:snapToGrid w:val="0"/>
        <w:spacing w:line="360" w:lineRule="auto"/>
        <w:jc w:val="both"/>
        <w:rPr>
          <w:rFonts w:ascii="Book Antiqua" w:eastAsia="MS Mincho" w:hAnsi="Book Antiqua" w:cs="Times New Roman"/>
          <w:b/>
          <w:lang w:eastAsia="it-IT"/>
        </w:rPr>
      </w:pPr>
      <w:bookmarkStart w:id="12" w:name="OLE_LINK48"/>
      <w:r w:rsidRPr="00C94AF3">
        <w:rPr>
          <w:rFonts w:ascii="Book Antiqua" w:eastAsia="MS Mincho" w:hAnsi="Book Antiqua" w:cs="Times New Roman"/>
          <w:b/>
          <w:lang w:eastAsia="it-IT"/>
        </w:rPr>
        <w:t xml:space="preserve">Open-Access: </w:t>
      </w:r>
      <w:r w:rsidRPr="00C94AF3">
        <w:rPr>
          <w:rFonts w:ascii="Book Antiqua" w:eastAsia="MS Mincho" w:hAnsi="Book Antiqua" w:cs="Times New Roman"/>
          <w:lang w:eastAsia="it-IT"/>
        </w:rPr>
        <w:t xml:space="preserve">This article is an open-access article </w:t>
      </w:r>
      <w:r w:rsidR="00EC21A2" w:rsidRPr="00C94AF3">
        <w:rPr>
          <w:rFonts w:ascii="Book Antiqua" w:eastAsia="MS Mincho" w:hAnsi="Book Antiqua" w:cs="Times New Roman"/>
          <w:lang w:eastAsia="it-IT"/>
        </w:rPr>
        <w:t xml:space="preserve">that </w:t>
      </w:r>
      <w:r w:rsidRPr="00C94AF3">
        <w:rPr>
          <w:rFonts w:ascii="Book Antiqua" w:eastAsia="MS Mincho" w:hAnsi="Book Antiqua" w:cs="Times New Roman"/>
          <w:lang w:eastAsia="it-IT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2"/>
    <w:p w14:paraId="77D00440" w14:textId="583E8747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D88F39" w14:textId="362FE0CB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  <w:bCs/>
        </w:rPr>
        <w:t>Manuscript source:</w:t>
      </w:r>
      <w:r w:rsidRPr="00C94AF3">
        <w:rPr>
          <w:rFonts w:ascii="Book Antiqua" w:hAnsi="Book Antiqua"/>
        </w:rPr>
        <w:t xml:space="preserve"> Invited manuscript</w:t>
      </w:r>
    </w:p>
    <w:p w14:paraId="0D1D965A" w14:textId="77777777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81FBE2" w14:textId="3EB0117A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3" w:name="OLE_LINK535"/>
      <w:bookmarkStart w:id="14" w:name="OLE_LINK536"/>
      <w:bookmarkStart w:id="15" w:name="_Hlk7359979"/>
      <w:bookmarkStart w:id="16" w:name="OLE_LINK49"/>
      <w:r w:rsidRPr="00C94AF3">
        <w:rPr>
          <w:rFonts w:ascii="Book Antiqua" w:hAnsi="Book Antiqua"/>
          <w:b/>
        </w:rPr>
        <w:t>Corresponding author:</w:t>
      </w:r>
      <w:bookmarkEnd w:id="13"/>
      <w:bookmarkEnd w:id="14"/>
      <w:bookmarkEnd w:id="15"/>
      <w:bookmarkEnd w:id="16"/>
      <w:r w:rsidRPr="00C94AF3">
        <w:rPr>
          <w:rFonts w:ascii="Book Antiqua" w:hAnsi="Book Antiqua"/>
          <w:b/>
        </w:rPr>
        <w:t xml:space="preserve"> </w:t>
      </w:r>
      <w:r w:rsidRPr="00C94AF3">
        <w:rPr>
          <w:rFonts w:ascii="Book Antiqua" w:hAnsi="Book Antiqua"/>
          <w:b/>
          <w:bCs/>
        </w:rPr>
        <w:t xml:space="preserve">Kenneth </w:t>
      </w:r>
      <w:proofErr w:type="spellStart"/>
      <w:r w:rsidRPr="00C94AF3">
        <w:rPr>
          <w:rFonts w:ascii="Book Antiqua" w:hAnsi="Book Antiqua"/>
          <w:b/>
          <w:bCs/>
        </w:rPr>
        <w:t>Siu</w:t>
      </w:r>
      <w:proofErr w:type="spellEnd"/>
      <w:r w:rsidR="008C4CE9" w:rsidRPr="00C94AF3">
        <w:rPr>
          <w:rFonts w:ascii="Book Antiqua" w:hAnsi="Book Antiqua"/>
          <w:b/>
          <w:bCs/>
        </w:rPr>
        <w:t xml:space="preserve"> </w:t>
      </w:r>
      <w:r w:rsidRPr="00C94AF3">
        <w:rPr>
          <w:rFonts w:ascii="Book Antiqua" w:hAnsi="Book Antiqua"/>
          <w:b/>
          <w:bCs/>
        </w:rPr>
        <w:t xml:space="preserve">Ho </w:t>
      </w:r>
      <w:proofErr w:type="spellStart"/>
      <w:r w:rsidRPr="00C94AF3">
        <w:rPr>
          <w:rFonts w:ascii="Book Antiqua" w:hAnsi="Book Antiqua"/>
          <w:b/>
          <w:bCs/>
        </w:rPr>
        <w:t>Chok</w:t>
      </w:r>
      <w:proofErr w:type="spellEnd"/>
      <w:r w:rsidRPr="00C94AF3">
        <w:rPr>
          <w:rFonts w:ascii="Book Antiqua" w:hAnsi="Book Antiqua"/>
          <w:b/>
          <w:bCs/>
        </w:rPr>
        <w:t>,</w:t>
      </w:r>
      <w:r w:rsidRPr="00C94AF3">
        <w:rPr>
          <w:rFonts w:ascii="Book Antiqua" w:hAnsi="Book Antiqua"/>
        </w:rPr>
        <w:t xml:space="preserve"> </w:t>
      </w:r>
      <w:r w:rsidRPr="00C94AF3">
        <w:rPr>
          <w:rFonts w:ascii="Book Antiqua" w:hAnsi="Book Antiqua"/>
          <w:b/>
          <w:bCs/>
        </w:rPr>
        <w:t>FRCS (Ed), Associate Professor,</w:t>
      </w:r>
      <w:r w:rsidRPr="00C94AF3">
        <w:rPr>
          <w:rFonts w:ascii="Book Antiqua" w:hAnsi="Book Antiqua"/>
        </w:rPr>
        <w:t xml:space="preserve"> Department of Surgery, The University of Hong Kong, 102 </w:t>
      </w:r>
      <w:proofErr w:type="spellStart"/>
      <w:r w:rsidRPr="00C94AF3">
        <w:rPr>
          <w:rFonts w:ascii="Book Antiqua" w:hAnsi="Book Antiqua"/>
        </w:rPr>
        <w:t>Pok</w:t>
      </w:r>
      <w:proofErr w:type="spellEnd"/>
      <w:r w:rsidRPr="00C94AF3">
        <w:rPr>
          <w:rFonts w:ascii="Book Antiqua" w:hAnsi="Book Antiqua"/>
        </w:rPr>
        <w:t xml:space="preserve"> Fu Lam Road, Hong Kong, China. chok6275@hku.hk</w:t>
      </w:r>
    </w:p>
    <w:p w14:paraId="29DB3006" w14:textId="76352298" w:rsidR="00F071F0" w:rsidRPr="00C94AF3" w:rsidRDefault="00F530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  <w:bCs/>
        </w:rPr>
        <w:t>Telephone:</w:t>
      </w:r>
      <w:r w:rsidRPr="00C94AF3">
        <w:rPr>
          <w:rFonts w:ascii="Book Antiqua" w:hAnsi="Book Antiqua"/>
        </w:rPr>
        <w:t xml:space="preserve"> </w:t>
      </w:r>
      <w:r w:rsidR="00F071F0" w:rsidRPr="00C94AF3">
        <w:rPr>
          <w:rFonts w:ascii="Book Antiqua" w:hAnsi="Book Antiqua"/>
        </w:rPr>
        <w:t>+</w:t>
      </w:r>
      <w:r w:rsidRPr="00C94AF3">
        <w:rPr>
          <w:rFonts w:ascii="Book Antiqua" w:hAnsi="Book Antiqua"/>
        </w:rPr>
        <w:t>852</w:t>
      </w:r>
      <w:r w:rsidR="00F071F0" w:rsidRPr="00C94AF3">
        <w:rPr>
          <w:rFonts w:ascii="Book Antiqua" w:hAnsi="Book Antiqua"/>
        </w:rPr>
        <w:t>-</w:t>
      </w:r>
      <w:r w:rsidRPr="00C94AF3">
        <w:rPr>
          <w:rFonts w:ascii="Book Antiqua" w:hAnsi="Book Antiqua"/>
        </w:rPr>
        <w:t>22553025</w:t>
      </w:r>
    </w:p>
    <w:p w14:paraId="2B776168" w14:textId="2DD0CBE4" w:rsidR="00647118" w:rsidRPr="00C94AF3" w:rsidRDefault="00F530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  <w:b/>
          <w:bCs/>
        </w:rPr>
        <w:t>Fa</w:t>
      </w:r>
      <w:r w:rsidR="00F071F0" w:rsidRPr="00C94AF3">
        <w:rPr>
          <w:rFonts w:ascii="Book Antiqua" w:hAnsi="Book Antiqua"/>
          <w:b/>
          <w:bCs/>
        </w:rPr>
        <w:t>x:</w:t>
      </w:r>
      <w:r w:rsidRPr="00C94AF3">
        <w:rPr>
          <w:rFonts w:ascii="Book Antiqua" w:hAnsi="Book Antiqua"/>
        </w:rPr>
        <w:t xml:space="preserve"> </w:t>
      </w:r>
      <w:r w:rsidR="00F071F0" w:rsidRPr="00C94AF3">
        <w:rPr>
          <w:rFonts w:ascii="Book Antiqua" w:hAnsi="Book Antiqua"/>
        </w:rPr>
        <w:t>+</w:t>
      </w:r>
      <w:r w:rsidRPr="00C94AF3">
        <w:rPr>
          <w:rFonts w:ascii="Book Antiqua" w:hAnsi="Book Antiqua"/>
        </w:rPr>
        <w:t>852</w:t>
      </w:r>
      <w:r w:rsidR="00F071F0" w:rsidRPr="00C94AF3">
        <w:rPr>
          <w:rFonts w:ascii="Book Antiqua" w:hAnsi="Book Antiqua"/>
        </w:rPr>
        <w:t>-</w:t>
      </w:r>
      <w:r w:rsidRPr="00C94AF3">
        <w:rPr>
          <w:rFonts w:ascii="Book Antiqua" w:hAnsi="Book Antiqua"/>
        </w:rPr>
        <w:t xml:space="preserve">28165284 </w:t>
      </w:r>
    </w:p>
    <w:p w14:paraId="7F4AF682" w14:textId="3E2AAB77" w:rsidR="001B0566" w:rsidRPr="00C94AF3" w:rsidRDefault="001B056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F5FFDC" w14:textId="1E63F6A8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bookmarkStart w:id="17" w:name="OLE_LINK75"/>
      <w:bookmarkStart w:id="18" w:name="OLE_LINK76"/>
      <w:bookmarkStart w:id="19" w:name="OLE_LINK269"/>
      <w:bookmarkStart w:id="20" w:name="OLE_LINK239"/>
      <w:r w:rsidRPr="00C94AF3">
        <w:rPr>
          <w:rFonts w:ascii="Book Antiqua" w:eastAsia="宋体" w:hAnsi="Book Antiqua" w:cs="Times New Roman"/>
          <w:b/>
          <w:kern w:val="2"/>
        </w:rPr>
        <w:t xml:space="preserve">Received: </w:t>
      </w:r>
      <w:r w:rsidRPr="00C94AF3">
        <w:rPr>
          <w:rFonts w:ascii="Book Antiqua" w:eastAsia="宋体" w:hAnsi="Book Antiqua" w:cs="Times New Roman"/>
          <w:kern w:val="2"/>
        </w:rPr>
        <w:t>May 15, 2019</w:t>
      </w:r>
    </w:p>
    <w:p w14:paraId="5A658B2A" w14:textId="5555098A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t xml:space="preserve">Peer-review started: </w:t>
      </w:r>
      <w:r w:rsidRPr="00C94AF3">
        <w:rPr>
          <w:rFonts w:ascii="Book Antiqua" w:eastAsia="宋体" w:hAnsi="Book Antiqua" w:cs="Times New Roman"/>
          <w:kern w:val="2"/>
        </w:rPr>
        <w:t>May 15, 2019</w:t>
      </w:r>
    </w:p>
    <w:p w14:paraId="0498A7D9" w14:textId="4FB894FE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lastRenderedPageBreak/>
        <w:t xml:space="preserve">First decision: </w:t>
      </w:r>
      <w:r w:rsidRPr="00C94AF3">
        <w:rPr>
          <w:rFonts w:ascii="Book Antiqua" w:eastAsia="宋体" w:hAnsi="Book Antiqua" w:cs="Times New Roman"/>
          <w:kern w:val="2"/>
        </w:rPr>
        <w:t>June 16, 2019</w:t>
      </w:r>
    </w:p>
    <w:p w14:paraId="6F6BDE49" w14:textId="4F7F099E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t xml:space="preserve">Revised: </w:t>
      </w:r>
      <w:r w:rsidRPr="00C94AF3">
        <w:rPr>
          <w:rFonts w:ascii="Book Antiqua" w:eastAsia="宋体" w:hAnsi="Book Antiqua" w:cs="Times New Roman"/>
          <w:kern w:val="2"/>
        </w:rPr>
        <w:t>June 27, 2019</w:t>
      </w:r>
      <w:r w:rsidR="00F14EA6" w:rsidRPr="00C94AF3">
        <w:rPr>
          <w:rFonts w:ascii="Book Antiqua" w:eastAsia="宋体" w:hAnsi="Book Antiqua" w:cs="Times New Roman"/>
          <w:kern w:val="2"/>
        </w:rPr>
        <w:t xml:space="preserve"> </w:t>
      </w:r>
    </w:p>
    <w:p w14:paraId="183B880A" w14:textId="2BB79B7C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t>Accepted:</w:t>
      </w:r>
      <w:r w:rsidR="00212DCB" w:rsidRPr="00C94AF3">
        <w:rPr>
          <w:rFonts w:ascii="Book Antiqua" w:hAnsi="Book Antiqua"/>
        </w:rPr>
        <w:t xml:space="preserve"> </w:t>
      </w:r>
      <w:r w:rsidR="00212DCB" w:rsidRPr="00C94AF3">
        <w:rPr>
          <w:rFonts w:ascii="Book Antiqua" w:eastAsia="宋体" w:hAnsi="Book Antiqua" w:cs="Times New Roman"/>
          <w:kern w:val="2"/>
        </w:rPr>
        <w:t>August 7, 2019</w:t>
      </w:r>
      <w:r w:rsidRPr="00C94AF3">
        <w:rPr>
          <w:rFonts w:ascii="Book Antiqua" w:eastAsia="宋体" w:hAnsi="Book Antiqua" w:cs="Times New Roman"/>
          <w:kern w:val="2"/>
        </w:rPr>
        <w:t xml:space="preserve"> </w:t>
      </w:r>
    </w:p>
    <w:p w14:paraId="3EDEA24D" w14:textId="2A7EF2B1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t>Article in press:</w:t>
      </w:r>
      <w:r w:rsidR="00016297">
        <w:rPr>
          <w:rFonts w:ascii="Book Antiqua" w:eastAsia="宋体" w:hAnsi="Book Antiqua" w:cs="Times New Roman" w:hint="eastAsia"/>
          <w:b/>
          <w:kern w:val="2"/>
        </w:rPr>
        <w:t xml:space="preserve"> </w:t>
      </w:r>
      <w:r w:rsidR="00016297" w:rsidRPr="00016297">
        <w:rPr>
          <w:rFonts w:ascii="Book Antiqua" w:eastAsia="宋体" w:hAnsi="Book Antiqua" w:cs="Times New Roman"/>
          <w:kern w:val="2"/>
        </w:rPr>
        <w:t>August 7, 2019</w:t>
      </w:r>
    </w:p>
    <w:p w14:paraId="7E05466D" w14:textId="02F476CA" w:rsidR="00450742" w:rsidRPr="00C94AF3" w:rsidRDefault="00450742" w:rsidP="00C94AF3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kern w:val="2"/>
        </w:rPr>
      </w:pPr>
      <w:r w:rsidRPr="00C94AF3">
        <w:rPr>
          <w:rFonts w:ascii="Book Antiqua" w:eastAsia="宋体" w:hAnsi="Book Antiqua" w:cs="Times New Roman"/>
          <w:b/>
          <w:kern w:val="2"/>
        </w:rPr>
        <w:t>Published online:</w:t>
      </w:r>
      <w:r w:rsidR="00016297">
        <w:rPr>
          <w:rFonts w:ascii="Book Antiqua" w:eastAsia="宋体" w:hAnsi="Book Antiqua" w:cs="Times New Roman" w:hint="eastAsia"/>
          <w:b/>
          <w:kern w:val="2"/>
        </w:rPr>
        <w:t xml:space="preserve"> </w:t>
      </w:r>
      <w:r w:rsidR="00016297" w:rsidRPr="00016297">
        <w:rPr>
          <w:rFonts w:ascii="Book Antiqua" w:eastAsia="宋体" w:hAnsi="Book Antiqua" w:cs="Times New Roman"/>
          <w:kern w:val="2"/>
        </w:rPr>
        <w:t>September 28</w:t>
      </w:r>
      <w:proofErr w:type="gramStart"/>
      <w:r w:rsidR="00016297" w:rsidRPr="00016297">
        <w:rPr>
          <w:rFonts w:ascii="Book Antiqua" w:eastAsia="宋体" w:hAnsi="Book Antiqua" w:cs="Times New Roman"/>
          <w:kern w:val="2"/>
        </w:rPr>
        <w:t>,2019</w:t>
      </w:r>
      <w:proofErr w:type="gramEnd"/>
    </w:p>
    <w:bookmarkEnd w:id="17"/>
    <w:bookmarkEnd w:id="18"/>
    <w:bookmarkEnd w:id="19"/>
    <w:bookmarkEnd w:id="20"/>
    <w:p w14:paraId="0600D292" w14:textId="77777777" w:rsidR="00F071F0" w:rsidRPr="00C94AF3" w:rsidRDefault="00F071F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A5F2B1" w14:textId="6A057D60" w:rsidR="00AF3A55" w:rsidRPr="00C94AF3" w:rsidRDefault="00AF3A55" w:rsidP="00C94AF3">
      <w:pPr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br w:type="page"/>
      </w:r>
    </w:p>
    <w:p w14:paraId="46888B8F" w14:textId="77777777" w:rsidR="00947E46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lastRenderedPageBreak/>
        <w:t>Abstract</w:t>
      </w:r>
    </w:p>
    <w:p w14:paraId="510FB403" w14:textId="74FAC44C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TW"/>
        </w:rPr>
      </w:pPr>
      <w:r w:rsidRPr="00C94AF3">
        <w:rPr>
          <w:rFonts w:ascii="Book Antiqua" w:hAnsi="Book Antiqua"/>
          <w:b/>
          <w:bCs/>
          <w:i/>
          <w:iCs/>
          <w:lang w:eastAsia="zh-TW"/>
        </w:rPr>
        <w:t>BACKGROUND</w:t>
      </w:r>
    </w:p>
    <w:p w14:paraId="1EBCAD78" w14:textId="62E17A6F" w:rsidR="00947E46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Small-for-size grafts (SFSG</w:t>
      </w:r>
      <w:r w:rsid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>) in living donor liver transplantation (LDLT) could optimize donor postoperative outcomes and also expa</w:t>
      </w:r>
      <w:r w:rsidR="00E03FA8" w:rsidRPr="00C94AF3">
        <w:rPr>
          <w:rFonts w:ascii="Book Antiqua" w:hAnsi="Book Antiqua"/>
          <w:lang w:eastAsia="zh-TW"/>
        </w:rPr>
        <w:t xml:space="preserve">nd </w:t>
      </w:r>
      <w:r w:rsidR="008F3DF2" w:rsidRPr="00C94AF3">
        <w:rPr>
          <w:rFonts w:ascii="Book Antiqua" w:hAnsi="Book Antiqua"/>
          <w:lang w:eastAsia="zh-TW"/>
        </w:rPr>
        <w:t xml:space="preserve">the </w:t>
      </w:r>
      <w:r w:rsidR="00E03FA8" w:rsidRPr="00C94AF3">
        <w:rPr>
          <w:rFonts w:ascii="Book Antiqua" w:hAnsi="Book Antiqua"/>
          <w:lang w:eastAsia="zh-TW"/>
        </w:rPr>
        <w:t>potential donor pool. E</w:t>
      </w:r>
      <w:r w:rsidRPr="00C94AF3">
        <w:rPr>
          <w:rFonts w:ascii="Book Antiqua" w:hAnsi="Book Antiqua"/>
          <w:lang w:eastAsia="zh-TW"/>
        </w:rPr>
        <w:t>vidence on whether SFSG</w:t>
      </w:r>
      <w:r w:rsid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would affect medium</w:t>
      </w:r>
      <w:r w:rsidR="00E03FA8" w:rsidRPr="00C94AF3">
        <w:rPr>
          <w:rFonts w:ascii="Book Antiqua" w:hAnsi="Book Antiqua"/>
          <w:lang w:eastAsia="zh-TW"/>
        </w:rPr>
        <w:t>-</w:t>
      </w:r>
      <w:r w:rsidR="00B5623A" w:rsidRPr="00C94AF3">
        <w:rPr>
          <w:rFonts w:ascii="Book Antiqua" w:hAnsi="Book Antiqua"/>
          <w:lang w:eastAsia="zh-TW"/>
        </w:rPr>
        <w:t>term</w:t>
      </w:r>
      <w:r w:rsidRPr="00C94AF3">
        <w:rPr>
          <w:rFonts w:ascii="Book Antiqua" w:hAnsi="Book Antiqua"/>
          <w:lang w:eastAsia="zh-TW"/>
        </w:rPr>
        <w:t xml:space="preserve"> and long-term recipient graft survival is lacking. </w:t>
      </w:r>
    </w:p>
    <w:p w14:paraId="48C21EC6" w14:textId="77777777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5492CB36" w14:textId="289C0CFC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TW"/>
        </w:rPr>
      </w:pPr>
      <w:r w:rsidRPr="00C94AF3">
        <w:rPr>
          <w:rFonts w:ascii="Book Antiqua" w:hAnsi="Book Antiqua"/>
          <w:b/>
          <w:bCs/>
          <w:i/>
          <w:iCs/>
          <w:lang w:eastAsia="zh-TW"/>
        </w:rPr>
        <w:t>AIM</w:t>
      </w:r>
    </w:p>
    <w:p w14:paraId="676A934D" w14:textId="7ED407B5" w:rsidR="00947E46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proofErr w:type="gramStart"/>
      <w:r w:rsidRPr="00C94AF3">
        <w:rPr>
          <w:rFonts w:ascii="Book Antiqua" w:hAnsi="Book Antiqua"/>
          <w:lang w:eastAsia="zh-TW"/>
        </w:rPr>
        <w:t>To evaluate the impact of small-for-size liver grafts on medium</w:t>
      </w:r>
      <w:r w:rsidR="00B5623A" w:rsidRPr="00C94AF3">
        <w:rPr>
          <w:rFonts w:ascii="Book Antiqua" w:hAnsi="Book Antiqua"/>
          <w:lang w:eastAsia="zh-TW"/>
        </w:rPr>
        <w:t>-term</w:t>
      </w:r>
      <w:r w:rsidRPr="00C94AF3">
        <w:rPr>
          <w:rFonts w:ascii="Book Antiqua" w:hAnsi="Book Antiqua"/>
          <w:lang w:eastAsia="zh-TW"/>
        </w:rPr>
        <w:t xml:space="preserve"> and long-term graft survival in adult to adult </w:t>
      </w:r>
      <w:r w:rsidR="00810713" w:rsidRPr="00C94AF3">
        <w:rPr>
          <w:rFonts w:ascii="Book Antiqua" w:hAnsi="Book Antiqua"/>
          <w:lang w:eastAsia="zh-TW"/>
        </w:rPr>
        <w:t>LDLT</w:t>
      </w:r>
      <w:r w:rsidRPr="00C94AF3">
        <w:rPr>
          <w:rFonts w:ascii="Book Antiqua" w:hAnsi="Book Antiqua"/>
          <w:lang w:eastAsia="zh-TW"/>
        </w:rPr>
        <w:t>.</w:t>
      </w:r>
      <w:proofErr w:type="gramEnd"/>
    </w:p>
    <w:p w14:paraId="6269664F" w14:textId="77777777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0B3C9CD5" w14:textId="1142F218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TW"/>
        </w:rPr>
      </w:pPr>
      <w:r w:rsidRPr="00C94AF3">
        <w:rPr>
          <w:rFonts w:ascii="Book Antiqua" w:hAnsi="Book Antiqua"/>
          <w:b/>
          <w:bCs/>
          <w:i/>
          <w:iCs/>
          <w:lang w:eastAsia="zh-TW"/>
        </w:rPr>
        <w:t>METHODS</w:t>
      </w:r>
    </w:p>
    <w:p w14:paraId="640627E3" w14:textId="646FC5D8" w:rsidR="00810713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A systematic review and meta-analysis were performed by searching eligible studies published before January 24, 2019 on </w:t>
      </w:r>
      <w:r w:rsidR="00810713" w:rsidRPr="00C94AF3">
        <w:rPr>
          <w:rFonts w:ascii="Book Antiqua" w:hAnsi="Book Antiqua"/>
          <w:lang w:eastAsia="zh-TW"/>
        </w:rPr>
        <w:t>PubMed</w:t>
      </w:r>
      <w:r w:rsidRPr="00C94AF3">
        <w:rPr>
          <w:rFonts w:ascii="Book Antiqua" w:hAnsi="Book Antiqua"/>
          <w:lang w:eastAsia="zh-TW"/>
        </w:rPr>
        <w:t>, EMBASE</w:t>
      </w:r>
      <w:r w:rsidR="008F3DF2" w:rsidRPr="00C94AF3">
        <w:rPr>
          <w:rFonts w:ascii="Book Antiqua" w:hAnsi="Book Antiqua"/>
          <w:lang w:eastAsia="zh-TW"/>
        </w:rPr>
        <w:t>,</w:t>
      </w:r>
      <w:r w:rsidRPr="00C94AF3">
        <w:rPr>
          <w:rFonts w:ascii="Book Antiqua" w:hAnsi="Book Antiqua"/>
          <w:lang w:eastAsia="zh-TW"/>
        </w:rPr>
        <w:t xml:space="preserve"> and </w:t>
      </w:r>
      <w:r w:rsidR="00810713" w:rsidRPr="00C94AF3">
        <w:rPr>
          <w:rFonts w:ascii="Book Antiqua" w:hAnsi="Book Antiqua"/>
          <w:lang w:eastAsia="zh-TW"/>
        </w:rPr>
        <w:t xml:space="preserve">Web of Science </w:t>
      </w:r>
      <w:r w:rsidRPr="00C94AF3">
        <w:rPr>
          <w:rFonts w:ascii="Book Antiqua" w:hAnsi="Book Antiqua"/>
          <w:lang w:eastAsia="zh-TW"/>
        </w:rPr>
        <w:t>databases. The primary outcomes were 3-year and 5-year graft survival</w:t>
      </w:r>
      <w:r w:rsidR="008F3DF2" w:rsidRPr="00C94AF3">
        <w:rPr>
          <w:rFonts w:ascii="Book Antiqua" w:hAnsi="Book Antiqua"/>
          <w:lang w:eastAsia="zh-TW"/>
        </w:rPr>
        <w:t>.</w:t>
      </w:r>
      <w:r w:rsidRPr="00C94AF3">
        <w:rPr>
          <w:rFonts w:ascii="Book Antiqua" w:hAnsi="Book Antiqua"/>
          <w:lang w:eastAsia="zh-TW"/>
        </w:rPr>
        <w:t xml:space="preserve"> </w:t>
      </w:r>
      <w:r w:rsidR="008F3DF2" w:rsidRPr="00C94AF3">
        <w:rPr>
          <w:rFonts w:ascii="Book Antiqua" w:hAnsi="Book Antiqua"/>
          <w:lang w:eastAsia="zh-TW"/>
        </w:rPr>
        <w:t>I</w:t>
      </w:r>
      <w:r w:rsidRPr="00C94AF3">
        <w:rPr>
          <w:rFonts w:ascii="Book Antiqua" w:hAnsi="Book Antiqua"/>
          <w:lang w:eastAsia="zh-TW"/>
        </w:rPr>
        <w:t>ncidence of small-for-size syndrome and short term mortality were also extracted.</w:t>
      </w:r>
    </w:p>
    <w:p w14:paraId="68235E7D" w14:textId="77777777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5976A620" w14:textId="40F53FCE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TW"/>
        </w:rPr>
      </w:pPr>
      <w:r w:rsidRPr="00C94AF3">
        <w:rPr>
          <w:rFonts w:ascii="Book Antiqua" w:hAnsi="Book Antiqua"/>
          <w:b/>
          <w:bCs/>
          <w:i/>
          <w:iCs/>
          <w:lang w:eastAsia="zh-TW"/>
        </w:rPr>
        <w:t>RESULTS</w:t>
      </w:r>
    </w:p>
    <w:p w14:paraId="6E240F70" w14:textId="63FF9903" w:rsidR="00947E46" w:rsidRPr="00C94AF3" w:rsidRDefault="0017526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This meta-analysis is reported according to the guidelines of the PRISMA 2009 Statement. </w:t>
      </w:r>
      <w:r w:rsidR="00947E46" w:rsidRPr="00C94AF3">
        <w:rPr>
          <w:rFonts w:ascii="Book Antiqua" w:hAnsi="Book Antiqua"/>
          <w:lang w:eastAsia="zh-TW"/>
        </w:rPr>
        <w:t>Seven retrospective observational studies with a total of 1821 LDLT recipients were included in the meta-analysis. SFSG is associated with significantly poorer medium-term graft survival</w:t>
      </w:r>
      <w:r w:rsidR="008F3DF2" w:rsidRPr="00C94AF3">
        <w:rPr>
          <w:rFonts w:ascii="Book Antiqua" w:hAnsi="Book Antiqua"/>
          <w:lang w:eastAsia="zh-TW"/>
        </w:rPr>
        <w:t>.</w:t>
      </w:r>
      <w:r w:rsidR="00947E46" w:rsidRPr="00C94AF3">
        <w:rPr>
          <w:rFonts w:ascii="Book Antiqua" w:hAnsi="Book Antiqua"/>
          <w:lang w:eastAsia="zh-TW"/>
        </w:rPr>
        <w:t xml:space="preserve"> </w:t>
      </w:r>
      <w:r w:rsidR="008F3DF2" w:rsidRPr="00C94AF3">
        <w:rPr>
          <w:rFonts w:ascii="Book Antiqua" w:hAnsi="Book Antiqua"/>
          <w:lang w:eastAsia="zh-TW"/>
        </w:rPr>
        <w:t>T</w:t>
      </w:r>
      <w:r w:rsidR="00947E46" w:rsidRPr="00C94AF3">
        <w:rPr>
          <w:rFonts w:ascii="Book Antiqua" w:hAnsi="Book Antiqua"/>
          <w:lang w:eastAsia="zh-TW"/>
        </w:rPr>
        <w:t xml:space="preserve">he pooled odds ratio for 3-year graft survival was 1.58 </w:t>
      </w:r>
      <w:r w:rsidR="00810713" w:rsidRPr="00C94AF3">
        <w:rPr>
          <w:rFonts w:ascii="Book Antiqua" w:hAnsi="Book Antiqua"/>
          <w:lang w:eastAsia="zh-TW"/>
        </w:rPr>
        <w:t>[</w:t>
      </w:r>
      <w:r w:rsidR="00947E46" w:rsidRPr="00C94AF3">
        <w:rPr>
          <w:rFonts w:ascii="Book Antiqua" w:hAnsi="Book Antiqua"/>
          <w:lang w:eastAsia="zh-TW"/>
        </w:rPr>
        <w:t>95%</w:t>
      </w:r>
      <w:bookmarkStart w:id="21" w:name="OLE_LINK311"/>
      <w:bookmarkStart w:id="22" w:name="OLE_LINK312"/>
      <w:bookmarkStart w:id="23" w:name="_Hlk5181766"/>
      <w:r w:rsidR="00810713" w:rsidRPr="00C94AF3">
        <w:rPr>
          <w:rFonts w:ascii="Book Antiqua" w:hAnsi="Book Antiqua"/>
        </w:rPr>
        <w:t xml:space="preserve"> confidence interval</w:t>
      </w:r>
      <w:bookmarkEnd w:id="21"/>
      <w:bookmarkEnd w:id="22"/>
      <w:bookmarkEnd w:id="23"/>
      <w:r w:rsidR="00947E46" w:rsidRPr="00C94AF3">
        <w:rPr>
          <w:rFonts w:ascii="Book Antiqua" w:hAnsi="Book Antiqua"/>
          <w:lang w:eastAsia="zh-TW"/>
        </w:rPr>
        <w:t xml:space="preserve"> 1.10-2.29, </w:t>
      </w:r>
      <w:r w:rsidR="00810713" w:rsidRPr="00C94AF3">
        <w:rPr>
          <w:rFonts w:ascii="Book Antiqua" w:hAnsi="Book Antiqua"/>
          <w:i/>
          <w:iCs/>
          <w:lang w:eastAsia="zh-TW"/>
        </w:rPr>
        <w:t>P</w:t>
      </w:r>
      <w:r w:rsidR="00810713" w:rsidRPr="00C94AF3">
        <w:rPr>
          <w:rFonts w:ascii="Book Antiqua" w:hAnsi="Book Antiqua"/>
          <w:lang w:eastAsia="zh-TW"/>
        </w:rPr>
        <w:t xml:space="preserve"> </w:t>
      </w:r>
      <w:r w:rsidR="00947E46" w:rsidRPr="00C94AF3">
        <w:rPr>
          <w:rFonts w:ascii="Book Antiqua" w:hAnsi="Book Antiqua"/>
          <w:lang w:eastAsia="zh-TW"/>
        </w:rPr>
        <w:t>=</w:t>
      </w:r>
      <w:r w:rsidR="00810713" w:rsidRPr="00C94AF3">
        <w:rPr>
          <w:rFonts w:ascii="Book Antiqua" w:hAnsi="Book Antiqua"/>
          <w:lang w:eastAsia="zh-TW"/>
        </w:rPr>
        <w:t xml:space="preserve"> </w:t>
      </w:r>
      <w:r w:rsidR="00947E46" w:rsidRPr="00C94AF3">
        <w:rPr>
          <w:rFonts w:ascii="Book Antiqua" w:hAnsi="Book Antiqua"/>
          <w:lang w:eastAsia="zh-TW"/>
        </w:rPr>
        <w:t>0.014</w:t>
      </w:r>
      <w:r w:rsidR="00810713" w:rsidRPr="00C94AF3">
        <w:rPr>
          <w:rFonts w:ascii="Book Antiqua" w:hAnsi="Book Antiqua"/>
          <w:lang w:eastAsia="zh-TW"/>
        </w:rPr>
        <w:t>]</w:t>
      </w:r>
      <w:r w:rsidR="00947E46" w:rsidRPr="00C94AF3">
        <w:rPr>
          <w:rFonts w:ascii="Book Antiqua" w:hAnsi="Book Antiqua"/>
          <w:lang w:eastAsia="zh-TW"/>
        </w:rPr>
        <w:t>. On the other hand, pooled results of the studies showed that SFSG had no significant discriminatory effect on 5-year graft survival with</w:t>
      </w:r>
      <w:r w:rsidR="008F3DF2" w:rsidRPr="00C94AF3">
        <w:rPr>
          <w:rFonts w:ascii="Book Antiqua" w:hAnsi="Book Antiqua"/>
          <w:lang w:eastAsia="zh-TW"/>
        </w:rPr>
        <w:t xml:space="preserve"> an</w:t>
      </w:r>
      <w:r w:rsidR="00947E46" w:rsidRPr="00C94AF3">
        <w:rPr>
          <w:rFonts w:ascii="Book Antiqua" w:hAnsi="Book Antiqua"/>
          <w:lang w:eastAsia="zh-TW"/>
        </w:rPr>
        <w:t xml:space="preserve"> odds ratio </w:t>
      </w:r>
      <w:r w:rsidR="008F3DF2" w:rsidRPr="00C94AF3">
        <w:rPr>
          <w:rFonts w:ascii="Book Antiqua" w:hAnsi="Book Antiqua"/>
          <w:lang w:eastAsia="zh-TW"/>
        </w:rPr>
        <w:t xml:space="preserve">of </w:t>
      </w:r>
      <w:r w:rsidR="00947E46" w:rsidRPr="00C94AF3">
        <w:rPr>
          <w:rFonts w:ascii="Book Antiqua" w:hAnsi="Book Antiqua"/>
          <w:lang w:eastAsia="zh-TW"/>
        </w:rPr>
        <w:t>1.31 (95%</w:t>
      </w:r>
      <w:r w:rsidR="008F3DF2" w:rsidRPr="00C94AF3">
        <w:rPr>
          <w:rFonts w:ascii="Book Antiqua" w:hAnsi="Book Antiqua"/>
          <w:lang w:eastAsia="zh-TW"/>
        </w:rPr>
        <w:t xml:space="preserve"> confidence interval</w:t>
      </w:r>
      <w:r w:rsidR="00947E46" w:rsidRPr="00C94AF3">
        <w:rPr>
          <w:rFonts w:ascii="Book Antiqua" w:hAnsi="Book Antiqua"/>
          <w:lang w:eastAsia="zh-TW"/>
        </w:rPr>
        <w:t xml:space="preserve"> 0.87-1.97, </w:t>
      </w:r>
      <w:r w:rsidR="00810713" w:rsidRPr="00C94AF3">
        <w:rPr>
          <w:rFonts w:ascii="Book Antiqua" w:hAnsi="Book Antiqua"/>
          <w:i/>
          <w:iCs/>
          <w:lang w:eastAsia="zh-TW"/>
        </w:rPr>
        <w:t>P</w:t>
      </w:r>
      <w:r w:rsidR="00810713" w:rsidRPr="00C94AF3">
        <w:rPr>
          <w:rFonts w:ascii="Book Antiqua" w:hAnsi="Book Antiqua"/>
          <w:lang w:eastAsia="zh-TW"/>
        </w:rPr>
        <w:t xml:space="preserve"> </w:t>
      </w:r>
      <w:r w:rsidR="00947E46" w:rsidRPr="00C94AF3">
        <w:rPr>
          <w:rFonts w:ascii="Book Antiqua" w:hAnsi="Book Antiqua"/>
          <w:lang w:eastAsia="zh-TW"/>
        </w:rPr>
        <w:t>=</w:t>
      </w:r>
      <w:r w:rsidR="00810713" w:rsidRPr="00C94AF3">
        <w:rPr>
          <w:rFonts w:ascii="Book Antiqua" w:hAnsi="Book Antiqua"/>
          <w:lang w:eastAsia="zh-TW"/>
        </w:rPr>
        <w:t xml:space="preserve"> </w:t>
      </w:r>
      <w:r w:rsidR="00947E46" w:rsidRPr="00C94AF3">
        <w:rPr>
          <w:rFonts w:ascii="Book Antiqua" w:hAnsi="Book Antiqua"/>
          <w:lang w:eastAsia="zh-TW"/>
        </w:rPr>
        <w:t xml:space="preserve">0.199). Furthermore, incidence of </w:t>
      </w:r>
      <w:r w:rsidR="008F3DF2" w:rsidRPr="00C94AF3">
        <w:rPr>
          <w:rFonts w:ascii="Book Antiqua" w:hAnsi="Book Antiqua"/>
          <w:lang w:eastAsia="zh-TW"/>
        </w:rPr>
        <w:t>small-for-size syndrome</w:t>
      </w:r>
      <w:r w:rsidR="00947E46" w:rsidRPr="00C94AF3">
        <w:rPr>
          <w:rFonts w:ascii="Book Antiqua" w:hAnsi="Book Antiqua"/>
          <w:lang w:eastAsia="zh-TW"/>
        </w:rPr>
        <w:t xml:space="preserve"> detected in recipients of SFSG ranged from 0-11.4% in the included studies. </w:t>
      </w:r>
    </w:p>
    <w:p w14:paraId="139A121A" w14:textId="77777777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0D9D5F6A" w14:textId="720C5CBC" w:rsidR="00810713" w:rsidRPr="00C94AF3" w:rsidRDefault="0081071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TW"/>
        </w:rPr>
      </w:pPr>
      <w:r w:rsidRPr="00C94AF3">
        <w:rPr>
          <w:rFonts w:ascii="Book Antiqua" w:hAnsi="Book Antiqua"/>
          <w:b/>
          <w:bCs/>
          <w:i/>
          <w:iCs/>
          <w:lang w:eastAsia="zh-TW"/>
        </w:rPr>
        <w:t>CONCLUSION</w:t>
      </w:r>
    </w:p>
    <w:p w14:paraId="3B1C9AAC" w14:textId="0112C754" w:rsidR="00947E46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SFSG is associated with inferior medium-term but not long-term graft survival. Comparable long-term graft survival based on liver graft si</w:t>
      </w:r>
      <w:r w:rsidR="0093010A" w:rsidRPr="00C94AF3">
        <w:rPr>
          <w:rFonts w:ascii="Book Antiqua" w:hAnsi="Book Antiqua"/>
          <w:lang w:eastAsia="zh-TW"/>
        </w:rPr>
        <w:t xml:space="preserve">ze shows that smaller </w:t>
      </w:r>
      <w:r w:rsidR="0093010A" w:rsidRPr="00C94AF3">
        <w:rPr>
          <w:rFonts w:ascii="Book Antiqua" w:hAnsi="Book Antiqua"/>
          <w:lang w:eastAsia="zh-TW"/>
        </w:rPr>
        <w:lastRenderedPageBreak/>
        <w:t>grafts could be accepted for</w:t>
      </w:r>
      <w:r w:rsidRPr="00C94AF3">
        <w:rPr>
          <w:rFonts w:ascii="Book Antiqua" w:hAnsi="Book Antiqua"/>
          <w:lang w:eastAsia="zh-TW"/>
        </w:rPr>
        <w:t xml:space="preserve"> LDLT with appropriate flow modulatory measures. Close follow-up for graft function is warranted within 3 years after </w:t>
      </w:r>
      <w:r w:rsidR="0093010A" w:rsidRPr="00C94AF3">
        <w:rPr>
          <w:rFonts w:ascii="Book Antiqua" w:hAnsi="Book Antiqua"/>
          <w:lang w:eastAsia="zh-TW"/>
        </w:rPr>
        <w:t xml:space="preserve">liver </w:t>
      </w:r>
      <w:r w:rsidRPr="00C94AF3">
        <w:rPr>
          <w:rFonts w:ascii="Book Antiqua" w:hAnsi="Book Antiqua"/>
          <w:lang w:eastAsia="zh-TW"/>
        </w:rPr>
        <w:t xml:space="preserve">transplantation. </w:t>
      </w:r>
    </w:p>
    <w:p w14:paraId="6A6303FE" w14:textId="739D284C" w:rsidR="00DB6CAF" w:rsidRPr="00C94AF3" w:rsidRDefault="00DB6CA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6F1FE391" w14:textId="0542CF5A" w:rsidR="00DB6CAF" w:rsidRPr="00C94AF3" w:rsidRDefault="00DB6CA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bookmarkStart w:id="24" w:name="_Hlk7360310"/>
      <w:r w:rsidRPr="00C94AF3">
        <w:rPr>
          <w:rFonts w:ascii="Book Antiqua" w:eastAsia="PMingLiU" w:hAnsi="Book Antiqua"/>
          <w:b/>
          <w:lang w:eastAsia="zh-TW"/>
        </w:rPr>
        <w:t>Key words:</w:t>
      </w:r>
      <w:bookmarkEnd w:id="24"/>
      <w:r w:rsidRPr="00C94AF3">
        <w:rPr>
          <w:rFonts w:ascii="Book Antiqua" w:eastAsia="PMingLiU" w:hAnsi="Book Antiqua"/>
          <w:b/>
          <w:lang w:eastAsia="zh-TW"/>
        </w:rPr>
        <w:t xml:space="preserve"> </w:t>
      </w:r>
      <w:r w:rsidRPr="00C94AF3">
        <w:rPr>
          <w:rFonts w:ascii="Book Antiqua" w:hAnsi="Book Antiqua"/>
          <w:lang w:eastAsia="zh-TW"/>
        </w:rPr>
        <w:t>Living donor liver transplantation; Small-for-size grafts; Small-for-size syndrome; Graft survival</w:t>
      </w:r>
    </w:p>
    <w:p w14:paraId="6F195289" w14:textId="39803D5E" w:rsidR="00DB6CAF" w:rsidRPr="00C94AF3" w:rsidRDefault="00DB6CA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27EB0F83" w14:textId="555C48AE" w:rsidR="00DB6CAF" w:rsidRPr="00C94AF3" w:rsidRDefault="00DB6CA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bookmarkStart w:id="25" w:name="OLE_LINK55"/>
      <w:bookmarkStart w:id="26" w:name="OLE_LINK56"/>
      <w:bookmarkStart w:id="27" w:name="OLE_LINK105"/>
      <w:bookmarkStart w:id="28" w:name="OLE_LINK116"/>
      <w:bookmarkStart w:id="29" w:name="OLE_LINK89"/>
      <w:proofErr w:type="gramStart"/>
      <w:r w:rsidRPr="00C94AF3">
        <w:rPr>
          <w:rFonts w:ascii="Book Antiqua" w:eastAsia="PMingLiU" w:hAnsi="Book Antiqua"/>
          <w:b/>
          <w:lang w:eastAsia="zh-TW"/>
        </w:rPr>
        <w:t>©</w:t>
      </w:r>
      <w:bookmarkEnd w:id="25"/>
      <w:bookmarkEnd w:id="26"/>
      <w:r w:rsidRPr="00C94AF3">
        <w:rPr>
          <w:rFonts w:ascii="Book Antiqua" w:eastAsia="PMingLiU" w:hAnsi="Book Antiqua"/>
          <w:b/>
          <w:lang w:eastAsia="zh-TW"/>
        </w:rPr>
        <w:t xml:space="preserve"> The Author(s) 2019.</w:t>
      </w:r>
      <w:proofErr w:type="gramEnd"/>
      <w:r w:rsidRPr="00C94AF3">
        <w:rPr>
          <w:rFonts w:ascii="Book Antiqua" w:eastAsia="PMingLiU" w:hAnsi="Book Antiqua"/>
          <w:b/>
          <w:lang w:eastAsia="zh-TW"/>
        </w:rPr>
        <w:t xml:space="preserve"> </w:t>
      </w:r>
      <w:proofErr w:type="gramStart"/>
      <w:r w:rsidRPr="00C94AF3">
        <w:rPr>
          <w:rFonts w:ascii="Book Antiqua" w:eastAsia="PMingLiU" w:hAnsi="Book Antiqua"/>
          <w:lang w:eastAsia="zh-TW"/>
        </w:rPr>
        <w:t xml:space="preserve">Published by </w:t>
      </w:r>
      <w:proofErr w:type="spellStart"/>
      <w:r w:rsidRPr="00C94AF3">
        <w:rPr>
          <w:rFonts w:ascii="Book Antiqua" w:eastAsia="PMingLiU" w:hAnsi="Book Antiqua"/>
          <w:lang w:eastAsia="zh-TW"/>
        </w:rPr>
        <w:t>Baishideng</w:t>
      </w:r>
      <w:proofErr w:type="spellEnd"/>
      <w:r w:rsidRPr="00C94AF3">
        <w:rPr>
          <w:rFonts w:ascii="Book Antiqua" w:eastAsia="PMingLiU" w:hAnsi="Book Antiqua"/>
          <w:lang w:eastAsia="zh-TW"/>
        </w:rPr>
        <w:t xml:space="preserve"> Publishing Group Inc.</w:t>
      </w:r>
      <w:proofErr w:type="gramEnd"/>
      <w:r w:rsidRPr="00C94AF3">
        <w:rPr>
          <w:rFonts w:ascii="Book Antiqua" w:eastAsia="PMingLiU" w:hAnsi="Book Antiqua"/>
          <w:lang w:eastAsia="zh-TW"/>
        </w:rPr>
        <w:t xml:space="preserve"> All rights reserved.</w:t>
      </w:r>
    </w:p>
    <w:bookmarkEnd w:id="27"/>
    <w:bookmarkEnd w:id="28"/>
    <w:bookmarkEnd w:id="29"/>
    <w:p w14:paraId="5366849C" w14:textId="77777777" w:rsidR="00947E46" w:rsidRPr="00C94AF3" w:rsidRDefault="00947E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6E8A2B0E" w14:textId="61DC790C" w:rsidR="00402EA2" w:rsidRPr="00C94AF3" w:rsidRDefault="00A0372E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b/>
          <w:lang w:eastAsia="zh-TW"/>
        </w:rPr>
        <w:t>Core tip</w:t>
      </w:r>
      <w:r w:rsidRPr="000E6A29">
        <w:rPr>
          <w:rFonts w:ascii="Book Antiqua" w:hAnsi="Book Antiqua"/>
          <w:b/>
          <w:bCs/>
          <w:lang w:eastAsia="zh-TW"/>
        </w:rPr>
        <w:t xml:space="preserve">: </w:t>
      </w:r>
      <w:r w:rsidRPr="00C94AF3">
        <w:rPr>
          <w:rFonts w:ascii="Book Antiqua" w:hAnsi="Book Antiqua"/>
          <w:lang w:eastAsia="zh-TW"/>
        </w:rPr>
        <w:t>Small-for-size grafts in living donor liver transplantation is associated with inferior medium-term but not long-term graft survival. Comparable long-term graft survival based on liver graft size shows that smaller grafts could be accepted for living donor liver transplantation with appropriate flow modulatory measures. Close follow-up for graft function is warranted within 3 years after transplantation.</w:t>
      </w:r>
    </w:p>
    <w:p w14:paraId="790907AC" w14:textId="77777777" w:rsidR="00163448" w:rsidRPr="00C94AF3" w:rsidRDefault="0016344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b/>
        </w:rPr>
      </w:pPr>
    </w:p>
    <w:p w14:paraId="1C70C948" w14:textId="0949067A" w:rsidR="00016297" w:rsidRPr="00621461" w:rsidRDefault="00163448" w:rsidP="00016297">
      <w:pPr>
        <w:snapToGrid w:val="0"/>
        <w:spacing w:line="360" w:lineRule="auto"/>
        <w:jc w:val="both"/>
        <w:outlineLvl w:val="0"/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</w:pPr>
      <w:proofErr w:type="gramStart"/>
      <w:r w:rsidRPr="00C94AF3">
        <w:rPr>
          <w:rFonts w:ascii="Book Antiqua" w:hAnsi="Book Antiqua"/>
        </w:rPr>
        <w:t xml:space="preserve">Ma KW, </w:t>
      </w:r>
      <w:r w:rsidRPr="00C94AF3">
        <w:rPr>
          <w:rFonts w:ascii="Book Antiqua" w:hAnsi="Book Antiqua"/>
          <w:bCs/>
        </w:rPr>
        <w:t>Wong</w:t>
      </w:r>
      <w:r w:rsidRPr="00C94AF3">
        <w:rPr>
          <w:rFonts w:ascii="Book Antiqua" w:eastAsia="Times New Roman" w:hAnsi="Book Antiqua" w:cs="Tahoma"/>
          <w:bCs/>
        </w:rPr>
        <w:t xml:space="preserve"> KHC, </w:t>
      </w:r>
      <w:r w:rsidRPr="00C94AF3">
        <w:rPr>
          <w:rFonts w:ascii="Book Antiqua" w:hAnsi="Book Antiqua"/>
          <w:bCs/>
        </w:rPr>
        <w:t>Chan</w:t>
      </w:r>
      <w:r w:rsidRPr="00C94AF3">
        <w:rPr>
          <w:rFonts w:ascii="Book Antiqua" w:eastAsia="Times New Roman" w:hAnsi="Book Antiqua" w:cs="Tahoma"/>
          <w:bCs/>
        </w:rPr>
        <w:t xml:space="preserve"> ACY, </w:t>
      </w:r>
      <w:r w:rsidRPr="00C94AF3">
        <w:rPr>
          <w:rFonts w:ascii="Book Antiqua" w:hAnsi="Book Antiqua"/>
          <w:bCs/>
        </w:rPr>
        <w:t>Cheung</w:t>
      </w:r>
      <w:r w:rsidRPr="00C94AF3">
        <w:rPr>
          <w:rFonts w:ascii="Book Antiqua" w:eastAsia="Times New Roman" w:hAnsi="Book Antiqua" w:cs="Tahoma"/>
          <w:bCs/>
        </w:rPr>
        <w:t xml:space="preserve"> TT, </w:t>
      </w:r>
      <w:r w:rsidRPr="00C94AF3">
        <w:rPr>
          <w:rFonts w:ascii="Book Antiqua" w:hAnsi="Book Antiqua"/>
          <w:bCs/>
        </w:rPr>
        <w:t>Dai</w:t>
      </w:r>
      <w:r w:rsidRPr="00C94AF3">
        <w:rPr>
          <w:rFonts w:ascii="Book Antiqua" w:eastAsia="Times New Roman" w:hAnsi="Book Antiqua" w:cs="Tahoma"/>
          <w:bCs/>
        </w:rPr>
        <w:t xml:space="preserve"> WC, </w:t>
      </w:r>
      <w:r w:rsidRPr="00C94AF3">
        <w:rPr>
          <w:rFonts w:ascii="Book Antiqua" w:hAnsi="Book Antiqua"/>
          <w:bCs/>
        </w:rPr>
        <w:t>Fung</w:t>
      </w:r>
      <w:r w:rsidRPr="00C94AF3">
        <w:rPr>
          <w:rFonts w:ascii="Book Antiqua" w:eastAsia="Times New Roman" w:hAnsi="Book Antiqua" w:cs="Tahoma"/>
          <w:bCs/>
        </w:rPr>
        <w:t xml:space="preserve"> JYY, </w:t>
      </w:r>
      <w:r w:rsidRPr="00C94AF3">
        <w:rPr>
          <w:rFonts w:ascii="Book Antiqua" w:hAnsi="Book Antiqua"/>
          <w:bCs/>
        </w:rPr>
        <w:t>She</w:t>
      </w:r>
      <w:r w:rsidRPr="00C94AF3">
        <w:rPr>
          <w:rFonts w:ascii="Book Antiqua" w:eastAsia="Times New Roman" w:hAnsi="Book Antiqua" w:cs="Tahoma"/>
          <w:bCs/>
        </w:rPr>
        <w:t xml:space="preserve"> WH, </w:t>
      </w:r>
      <w:r w:rsidRPr="00C94AF3">
        <w:rPr>
          <w:rFonts w:ascii="Book Antiqua" w:hAnsi="Book Antiqua"/>
          <w:bCs/>
        </w:rPr>
        <w:t>Lo</w:t>
      </w:r>
      <w:r w:rsidRPr="00C94AF3">
        <w:rPr>
          <w:rFonts w:ascii="Book Antiqua" w:eastAsia="Times New Roman" w:hAnsi="Book Antiqua" w:cs="Tahoma"/>
          <w:bCs/>
        </w:rPr>
        <w:t xml:space="preserve"> CM, </w:t>
      </w:r>
      <w:proofErr w:type="spellStart"/>
      <w:r w:rsidRPr="00C94AF3">
        <w:rPr>
          <w:rFonts w:ascii="Book Antiqua" w:hAnsi="Book Antiqua"/>
          <w:bCs/>
        </w:rPr>
        <w:t>Chok</w:t>
      </w:r>
      <w:proofErr w:type="spellEnd"/>
      <w:r w:rsidRPr="00C94AF3">
        <w:rPr>
          <w:rFonts w:ascii="Book Antiqua" w:eastAsia="Times New Roman" w:hAnsi="Book Antiqua" w:cs="Tahoma"/>
          <w:bCs/>
        </w:rPr>
        <w:t xml:space="preserve"> KSH.</w:t>
      </w:r>
      <w:proofErr w:type="gramEnd"/>
      <w:r w:rsidRPr="00C94AF3">
        <w:rPr>
          <w:rFonts w:ascii="Book Antiqua" w:eastAsia="Times New Roman" w:hAnsi="Book Antiqua" w:cs="Tahoma"/>
          <w:bCs/>
        </w:rPr>
        <w:t xml:space="preserve"> Impact of small-for-size liver grafts on medium-</w:t>
      </w:r>
      <w:r w:rsidR="00B5623A" w:rsidRPr="00C94AF3">
        <w:rPr>
          <w:rFonts w:ascii="Book Antiqua" w:eastAsia="Times New Roman" w:hAnsi="Book Antiqua" w:cs="Tahoma"/>
          <w:bCs/>
        </w:rPr>
        <w:t>term</w:t>
      </w:r>
      <w:r w:rsidRPr="00C94AF3">
        <w:rPr>
          <w:rFonts w:ascii="Book Antiqua" w:eastAsia="Times New Roman" w:hAnsi="Book Antiqua" w:cs="Tahoma"/>
          <w:bCs/>
        </w:rPr>
        <w:t xml:space="preserve"> and long-term graft survival in living donor liver transplantation: A meta-analysis. </w:t>
      </w:r>
      <w:r w:rsidRPr="00C94AF3">
        <w:rPr>
          <w:rFonts w:ascii="Book Antiqua" w:eastAsia="Times New Roman" w:hAnsi="Book Antiqua" w:cs="宋体"/>
          <w:bCs/>
          <w:i/>
        </w:rPr>
        <w:t xml:space="preserve">World J </w:t>
      </w:r>
      <w:proofErr w:type="spellStart"/>
      <w:r w:rsidRPr="00C94AF3">
        <w:rPr>
          <w:rFonts w:ascii="Book Antiqua" w:eastAsia="Times New Roman" w:hAnsi="Book Antiqua" w:cs="宋体"/>
          <w:bCs/>
          <w:i/>
        </w:rPr>
        <w:t>Gastroenterol</w:t>
      </w:r>
      <w:proofErr w:type="spellEnd"/>
      <w:r w:rsidRPr="00C94AF3">
        <w:rPr>
          <w:rFonts w:ascii="Book Antiqua" w:eastAsia="Times New Roman" w:hAnsi="Book Antiqua" w:cs="宋体"/>
          <w:bCs/>
          <w:i/>
        </w:rPr>
        <w:t xml:space="preserve"> </w:t>
      </w:r>
      <w:r w:rsidR="00016297" w:rsidRPr="0062146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2019; 25(36): </w:t>
      </w:r>
      <w:r w:rsidR="00016297" w:rsidRPr="00621461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</w:t>
      </w:r>
      <w:r w:rsidR="00016297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559</w:t>
      </w:r>
      <w:r w:rsidR="00016297" w:rsidRPr="0062146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</w:t>
      </w:r>
      <w:r w:rsidR="00016297" w:rsidRPr="00621461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</w:t>
      </w:r>
      <w:r w:rsidR="00016297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568</w:t>
      </w:r>
    </w:p>
    <w:p w14:paraId="2DE6A028" w14:textId="34B1F1E8" w:rsidR="00016297" w:rsidRPr="00621461" w:rsidRDefault="00016297" w:rsidP="00016297">
      <w:pPr>
        <w:snapToGrid w:val="0"/>
        <w:spacing w:line="360" w:lineRule="auto"/>
        <w:jc w:val="both"/>
        <w:outlineLvl w:val="0"/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</w:pPr>
      <w:r w:rsidRPr="00621461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URL:</w:t>
      </w:r>
      <w:r w:rsidRPr="0062146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https://www.wjgnet.com/1007-9327/full/v25/i36/</w:t>
      </w:r>
      <w:r w:rsidRPr="00621461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</w:t>
      </w:r>
      <w:r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559</w:t>
      </w:r>
      <w:r w:rsidRPr="0062146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.htm</w:t>
      </w:r>
    </w:p>
    <w:p w14:paraId="6A783C08" w14:textId="36D40575" w:rsidR="00163448" w:rsidRPr="00C94AF3" w:rsidRDefault="00016297" w:rsidP="00016297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Cs/>
          <w:iCs/>
        </w:rPr>
      </w:pPr>
      <w:r w:rsidRPr="00621461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DOI:</w:t>
      </w:r>
      <w:r w:rsidRPr="0062146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https://dx.doi.org/10.3748/wjg.v25.i36.</w:t>
      </w:r>
      <w:r w:rsidRPr="00621461"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 xml:space="preserve"> 5</w:t>
      </w:r>
      <w:r>
        <w:rPr>
          <w:rFonts w:ascii="Book Antiqua" w:eastAsia="宋体" w:hAnsi="Book Antiqua" w:cs="Book Antiqua" w:hint="eastAsia"/>
          <w:color w:val="000000" w:themeColor="text1"/>
          <w:shd w:val="clear" w:color="auto" w:fill="FFFFFF"/>
        </w:rPr>
        <w:t>559</w:t>
      </w:r>
    </w:p>
    <w:p w14:paraId="21673E15" w14:textId="77777777" w:rsidR="00DB6CAF" w:rsidRPr="00C94AF3" w:rsidRDefault="00DB6CA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Arial Unicode MS" w:hAnsi="Book Antiqua" w:cs="Arial Unicode MS"/>
          <w:b/>
        </w:rPr>
      </w:pPr>
    </w:p>
    <w:p w14:paraId="4F66F985" w14:textId="505D2BD4" w:rsidR="00402EA2" w:rsidRPr="00C94AF3" w:rsidRDefault="00402EA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br w:type="page"/>
      </w:r>
    </w:p>
    <w:p w14:paraId="01A7F4D2" w14:textId="6D44371B" w:rsidR="004043C4" w:rsidRPr="00C94AF3" w:rsidRDefault="00A51BB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lastRenderedPageBreak/>
        <w:t>INTRODUCTION</w:t>
      </w:r>
    </w:p>
    <w:p w14:paraId="72E297D2" w14:textId="0C6892F8" w:rsidR="00AF3A55" w:rsidRPr="00C94AF3" w:rsidRDefault="00B847F1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 xml:space="preserve">Living donor </w:t>
      </w:r>
      <w:bookmarkStart w:id="30" w:name="OLE_LINK992"/>
      <w:r w:rsidRPr="00C94AF3">
        <w:rPr>
          <w:rFonts w:ascii="Book Antiqua" w:hAnsi="Book Antiqua"/>
        </w:rPr>
        <w:t xml:space="preserve">liver transplantation </w:t>
      </w:r>
      <w:bookmarkEnd w:id="30"/>
      <w:r w:rsidRPr="00C94AF3">
        <w:rPr>
          <w:rFonts w:ascii="Book Antiqua" w:hAnsi="Book Antiqua"/>
        </w:rPr>
        <w:t xml:space="preserve">(LDLT) has been </w:t>
      </w:r>
      <w:r w:rsidR="00B21886" w:rsidRPr="00C94AF3">
        <w:rPr>
          <w:rFonts w:ascii="Book Antiqua" w:hAnsi="Book Antiqua"/>
        </w:rPr>
        <w:t>a well-</w:t>
      </w:r>
      <w:r w:rsidR="00D52FE1" w:rsidRPr="00C94AF3">
        <w:rPr>
          <w:rFonts w:ascii="Book Antiqua" w:hAnsi="Book Antiqua"/>
        </w:rPr>
        <w:t>recognized</w:t>
      </w:r>
      <w:r w:rsidRPr="00C94AF3">
        <w:rPr>
          <w:rFonts w:ascii="Book Antiqua" w:hAnsi="Book Antiqua"/>
        </w:rPr>
        <w:t xml:space="preserve"> alternative to whole graft transplantation from </w:t>
      </w:r>
      <w:r w:rsidR="00332193" w:rsidRPr="00C94AF3">
        <w:rPr>
          <w:rFonts w:ascii="Book Antiqua" w:hAnsi="Book Antiqua"/>
        </w:rPr>
        <w:t xml:space="preserve">deceased donor in face of </w:t>
      </w:r>
      <w:r w:rsidR="00B21886" w:rsidRPr="00C94AF3">
        <w:rPr>
          <w:rFonts w:ascii="Book Antiqua" w:hAnsi="Book Antiqua"/>
        </w:rPr>
        <w:t xml:space="preserve">organ </w:t>
      </w:r>
      <w:r w:rsidRPr="00C94AF3">
        <w:rPr>
          <w:rFonts w:ascii="Book Antiqua" w:hAnsi="Book Antiqua"/>
        </w:rPr>
        <w:t>shortage</w:t>
      </w:r>
      <w:r w:rsidR="00F541A4" w:rsidRPr="00C94AF3">
        <w:rPr>
          <w:rFonts w:ascii="Book Antiqua" w:hAnsi="Book Antiqua"/>
        </w:rPr>
        <w:t xml:space="preserve"> in the past two decades</w:t>
      </w:r>
      <w:r w:rsidRPr="00C94AF3">
        <w:rPr>
          <w:rFonts w:ascii="Book Antiqua" w:hAnsi="Book Antiqua"/>
        </w:rPr>
        <w:t xml:space="preserve">. </w:t>
      </w:r>
      <w:r w:rsidR="00843ABC" w:rsidRPr="00C94AF3">
        <w:rPr>
          <w:rFonts w:ascii="Book Antiqua" w:hAnsi="Book Antiqua"/>
        </w:rPr>
        <w:t xml:space="preserve">Since the first successful LDLT from adult to child reported by Strong </w:t>
      </w:r>
      <w:r w:rsidR="00843ABC" w:rsidRPr="00C94AF3">
        <w:rPr>
          <w:rFonts w:ascii="Book Antiqua" w:hAnsi="Book Antiqua"/>
          <w:i/>
          <w:iCs/>
        </w:rPr>
        <w:t>et al</w:t>
      </w:r>
      <w:r w:rsidR="00A51BB2" w:rsidRPr="00C94AF3">
        <w:rPr>
          <w:rFonts w:ascii="Book Antiqua" w:hAnsi="Book Antiqua"/>
          <w:vertAlign w:val="superscript"/>
        </w:rPr>
        <w:fldChar w:fldCharType="begin"/>
      </w:r>
      <w:r w:rsidR="00A51BB2" w:rsidRPr="00C94AF3">
        <w:rPr>
          <w:rFonts w:ascii="Book Antiqua" w:hAnsi="Book Antiqua"/>
          <w:vertAlign w:val="superscript"/>
        </w:rPr>
        <w:instrText xml:space="preserve"> ADDIN EN.CITE &lt;EndNote&gt;&lt;Cite&gt;&lt;Author&gt;Strong&lt;/Author&gt;&lt;Year&gt;1990&lt;/Year&gt;&lt;RecNum&gt;3&lt;/RecNum&gt;&lt;DisplayText&gt;[1]&lt;/DisplayText&gt;&lt;record&gt;&lt;rec-number&gt;3&lt;/rec-number&gt;&lt;foreign-keys&gt;&lt;key app="EN" db-id="ssdszwaf9axsvnee2pcvwa0r9pvxvxdtpwsa" timestamp="1549866369"&gt;3&lt;/key&gt;&lt;/foreign-keys&gt;&lt;ref-type name="Journal Article"&gt;17&lt;/ref-type&gt;&lt;contributors&gt;&lt;authors&gt;&lt;author&gt;Strong, R. W.&lt;/author&gt;&lt;author&gt;Lynch, S. V.&lt;/author&gt;&lt;author&gt;Ong, T. H.&lt;/author&gt;&lt;author&gt;Matsunami, H.&lt;/author&gt;&lt;author&gt;Koido, Y.&lt;/author&gt;&lt;author&gt;Balderson, G. A.&lt;/author&gt;&lt;/authors&gt;&lt;/contributors&gt;&lt;auth-address&gt;Princess Alexandra Hospital, Woolloongabba, Brisbane, Australia.&lt;/auth-address&gt;&lt;titles&gt;&lt;title&gt;Successful liver transplantation from a living donor to her son&lt;/title&gt;&lt;secondary-title&gt;N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medicine&lt;/abbr-1&gt;&lt;/alt-periodical&gt;&lt;pages&gt;1505-7&lt;/pages&gt;&lt;volume&gt;322&lt;/volume&gt;&lt;number&gt;21&lt;/number&gt;&lt;edition&gt;1990/05/24&lt;/edition&gt;&lt;keywords&gt;&lt;keyword&gt;Adult&lt;/keyword&gt;&lt;keyword&gt;Biliary Atresia/surgery&lt;/keyword&gt;&lt;keyword&gt;Female&lt;/keyword&gt;&lt;keyword&gt;Humans&lt;/keyword&gt;&lt;keyword&gt;Infant&lt;/keyword&gt;&lt;keyword&gt;Liver Transplantation/*methods&lt;/keyword&gt;&lt;keyword&gt;Male&lt;/keyword&gt;&lt;keyword&gt;*Mothers&lt;/keyword&gt;&lt;keyword&gt;*Tissue Donors&lt;/keyword&gt;&lt;/keywords&gt;&lt;dates&gt;&lt;year&gt;1990&lt;/year&gt;&lt;pub-dates&gt;&lt;date&gt;May 24&lt;/date&gt;&lt;/pub-dates&gt;&lt;/dates&gt;&lt;isbn&gt;0028-4793 (Print)&amp;#xD;0028-4793&lt;/isbn&gt;&lt;accession-num&gt;2336076&lt;/accession-num&gt;&lt;urls&gt;&lt;/urls&gt;&lt;electronic-resource-num&gt;10.1056/nejm199005243222106&lt;/electronic-resource-num&gt;&lt;remote-database-provider&gt;NLM&lt;/remote-database-provider&gt;&lt;language&gt;eng&lt;/language&gt;&lt;/record&gt;&lt;/Cite&gt;&lt;/EndNote&gt;</w:instrText>
      </w:r>
      <w:r w:rsidR="00A51BB2" w:rsidRPr="00C94AF3">
        <w:rPr>
          <w:rFonts w:ascii="Book Antiqua" w:hAnsi="Book Antiqua"/>
          <w:vertAlign w:val="superscript"/>
        </w:rPr>
        <w:fldChar w:fldCharType="separate"/>
      </w:r>
      <w:r w:rsidR="00A51BB2" w:rsidRPr="00C94AF3">
        <w:rPr>
          <w:rFonts w:ascii="Book Antiqua" w:hAnsi="Book Antiqua"/>
          <w:vertAlign w:val="superscript"/>
        </w:rPr>
        <w:t>[1]</w:t>
      </w:r>
      <w:r w:rsidR="00A51BB2" w:rsidRPr="00C94AF3">
        <w:rPr>
          <w:rFonts w:ascii="Book Antiqua" w:hAnsi="Book Antiqua"/>
          <w:vertAlign w:val="superscript"/>
        </w:rPr>
        <w:fldChar w:fldCharType="end"/>
      </w:r>
      <w:r w:rsidR="00843ABC" w:rsidRPr="00C94AF3">
        <w:rPr>
          <w:rFonts w:ascii="Book Antiqua" w:hAnsi="Book Antiqua"/>
        </w:rPr>
        <w:t xml:space="preserve"> in 1989 in Australia, the operation has been rapidly taken up by various centers. </w:t>
      </w:r>
      <w:r w:rsidR="00BD066C" w:rsidRPr="00C94AF3">
        <w:rPr>
          <w:rFonts w:ascii="Book Antiqua" w:hAnsi="Book Antiqua"/>
        </w:rPr>
        <w:t xml:space="preserve">Multiple </w:t>
      </w:r>
      <w:r w:rsidR="00F660A6" w:rsidRPr="00C94AF3">
        <w:rPr>
          <w:rFonts w:ascii="Book Antiqua" w:hAnsi="Book Antiqua"/>
        </w:rPr>
        <w:t>technical advancements</w:t>
      </w:r>
      <w:r w:rsidR="00916F31" w:rsidRPr="00C94AF3">
        <w:rPr>
          <w:rFonts w:ascii="Book Antiqua" w:hAnsi="Book Antiqua"/>
        </w:rPr>
        <w:t xml:space="preserve"> including concomitant caudate lobe resection, transplantation of right </w:t>
      </w:r>
      <w:r w:rsidR="00F31D8E" w:rsidRPr="00C94AF3">
        <w:rPr>
          <w:rFonts w:ascii="Book Antiqua" w:hAnsi="Book Antiqua"/>
        </w:rPr>
        <w:t>posterior</w:t>
      </w:r>
      <w:r w:rsidR="00916F31" w:rsidRPr="00C94AF3">
        <w:rPr>
          <w:rFonts w:ascii="Book Antiqua" w:hAnsi="Book Antiqua"/>
        </w:rPr>
        <w:t xml:space="preserve"> sector grafts</w:t>
      </w:r>
      <w:r w:rsidR="00B95E2F" w:rsidRPr="00C94AF3">
        <w:rPr>
          <w:rFonts w:ascii="Book Antiqua" w:hAnsi="Book Antiqua"/>
        </w:rPr>
        <w:t>,</w:t>
      </w:r>
      <w:r w:rsidR="00916F31" w:rsidRPr="00C94AF3">
        <w:rPr>
          <w:rFonts w:ascii="Book Antiqua" w:hAnsi="Book Antiqua"/>
        </w:rPr>
        <w:t xml:space="preserve"> and dual left grafts</w:t>
      </w:r>
      <w:r w:rsidR="00BD066C" w:rsidRPr="00C94AF3">
        <w:rPr>
          <w:rFonts w:ascii="Book Antiqua" w:hAnsi="Book Antiqua"/>
        </w:rPr>
        <w:t xml:space="preserve"> have</w:t>
      </w:r>
      <w:r w:rsidR="006538ED" w:rsidRPr="00C94AF3">
        <w:rPr>
          <w:rFonts w:ascii="Book Antiqua" w:hAnsi="Book Antiqua"/>
        </w:rPr>
        <w:t xml:space="preserve"> </w:t>
      </w:r>
      <w:r w:rsidR="00BD066C" w:rsidRPr="00C94AF3">
        <w:rPr>
          <w:rFonts w:ascii="Book Antiqua" w:hAnsi="Book Antiqua"/>
        </w:rPr>
        <w:t>been reported</w:t>
      </w:r>
      <w:r w:rsidR="0096781F" w:rsidRPr="00C94AF3">
        <w:rPr>
          <w:rFonts w:ascii="Book Antiqua" w:hAnsi="Book Antiqua"/>
        </w:rPr>
        <w:t xml:space="preserve"> since then</w:t>
      </w:r>
      <w:r w:rsidR="00BD066C" w:rsidRPr="00C94AF3">
        <w:rPr>
          <w:rFonts w:ascii="Book Antiqua" w:hAnsi="Book Antiqua"/>
        </w:rPr>
        <w:t xml:space="preserve"> to optimize patient </w:t>
      </w:r>
      <w:proofErr w:type="gramStart"/>
      <w:r w:rsidR="001B0566" w:rsidRPr="00C94AF3">
        <w:rPr>
          <w:rFonts w:ascii="Book Antiqua" w:hAnsi="Book Antiqua"/>
        </w:rPr>
        <w:t>outcomes</w:t>
      </w:r>
      <w:proofErr w:type="gramEnd"/>
      <w:r w:rsidR="00BD066C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PEVuZE5vdGU+PENpdGU+PEF1dGhvcj5NaXlhZ2F3YTwvQXV0aG9yPjxZZWFyPjE5OTg8L1llYXI+
PFJlY051bT40PC9SZWNOdW0+PERpc3BsYXlUZXh0PlsyLTRdPC9EaXNwbGF5VGV4dD48cmVjb3Jk
PjxyZWMtbnVtYmVyPjQ8L3JlYy1udW1iZXI+PGZvcmVpZ24ta2V5cz48a2V5IGFwcD0iRU4iIGRi
LWlkPSJzc2RzendhZjlheHN2bmVlMnBjdndhMHI5cHZ4dnhkdHB3c2EiIHRpbWVzdGFtcD0iMTU0
OTg2Njc0MiI+NDwva2V5PjwvZm9yZWlnbi1rZXlzPjxyZWYtdHlwZSBuYW1lPSJKb3VybmFsIEFy
dGljbGUiPjE3PC9yZWYtdHlwZT48Y29udHJpYnV0b3JzPjxhdXRob3JzPjxhdXRob3I+TWl5YWdh
d2EsIFMuPC9hdXRob3I+PGF1dGhvcj5IYXNoaWt1cmEsIFkuPC9hdXRob3I+PGF1dGhvcj5NaXdh
LCBTLjwvYXV0aG9yPjxhdXRob3I+SWtlZ2FtaSwgVC48L2F1dGhvcj48YXV0aG9yPlVyYXRhLCBL
LjwvYXV0aG9yPjxhdXRob3I+VGVyYWRhLCBNLjwvYXV0aG9yPjxhdXRob3I+S3Vib3RhLCBULjwv
YXV0aG9yPjxhdXRob3I+TmFrYXRhLCBULjwvYXV0aG9yPjxhdXRob3I+S2F3YXNha2ksIFMuPC9h
dXRob3I+PC9hdXRob3JzPjwvY29udHJpYnV0b3JzPjxhdXRoLWFkZHJlc3M+Rmlyc3QgRGVwYXJ0
bWVudCBvZiBTdXJnZXJ5LCBTaGluc2h1IFVuaXZlcnNpdHksIFNjaG9vbCBvZiBNZWRpY2luZSwg
TWF0c3Vtb3RvLCBKYXBhbi4gc21peWFnYXdhQHN1cmcxMDEuc2hpbnNodS11LmFjLmpwPC9hdXRo
LWFkZHJlc3M+PHRpdGxlcz48dGl0bGU+Q29uY29taXRhbnQgY2F1ZGF0ZSBsb2JlIHJlc2VjdGlv
biBhcyBhbiBvcHRpb24gZm9yIGRvbm9yIGhlcGF0ZWN0b215IGluIGFkdWx0IGxpdmluZyByZWxh
dGVkIGxpdmVyIHRyYW5zcGxhbnRhdGlvbjwvdGl0bGU+PHNlY29uZGFyeS10aXRsZT5UcmFuc3Bs
YW50YXRpb248L3NlY29uZGFyeS10aXRsZT48YWx0LXRpdGxlPlRyYW5zcGxhbnRhdGlvbjwvYWx0
LXRpdGxlPjwvdGl0bGVzPjxwZXJpb2RpY2FsPjxmdWxsLXRpdGxlPlRyYW5zcGxhbnRhdGlvbjwv
ZnVsbC10aXRsZT48YWJici0xPlRyYW5zcGxhbnRhdGlvbjwvYWJici0xPjwvcGVyaW9kaWNhbD48
YWx0LXBlcmlvZGljYWw+PGZ1bGwtdGl0bGU+VHJhbnNwbGFudGF0aW9uPC9mdWxsLXRpdGxlPjxh
YmJyLTE+VHJhbnNwbGFudGF0aW9uPC9hYmJyLTE+PC9hbHQtcGVyaW9kaWNhbD48cGFnZXM+NjYx
LTM8L3BhZ2VzPjx2b2x1bWU+NjY8L3ZvbHVtZT48bnVtYmVyPjU8L251bWJlcj48ZWRpdGlvbj4x
OTk4LzA5LzMwPC9lZGl0aW9uPjxrZXl3b3Jkcz48a2V5d29yZD5BZHVsdDwva2V5d29yZD48a2V5
d29yZD5GZW1hbGU8L2tleXdvcmQ+PGtleXdvcmQ+SHVtYW5zPC9rZXl3b3JkPjxrZXl3b3JkPkxp
dmVyL2FuYXRvbXkgJmFtcDsgaGlzdG9sb2d5L2Jsb29kIHN1cHBseTwva2V5d29yZD48a2V5d29y
ZD5MaXZlciBUcmFuc3BsYW50YXRpb24vKm1ldGhvZHM8L2tleXdvcmQ+PGtleXdvcmQ+Kkxpdmlu
ZyBEb25vcnM8L2tleXdvcmQ+PGtleXdvcmQ+TWlkZGxlIEFnZWQ8L2tleXdvcmQ+PGtleXdvcmQ+
VG9tb2dyYXBoeSwgWC1SYXkgQ29tcHV0ZWQ8L2tleXdvcmQ+PC9rZXl3b3Jkcz48ZGF0ZXM+PHll
YXI+MTk5ODwveWVhcj48cHViLWRhdGVzPjxkYXRlPlNlcCAxNTwvZGF0ZT48L3B1Yi1kYXRlcz48
L2RhdGVzPjxpc2JuPjAwNDEtMTMzNyAoUHJpbnQpJiN4RDswMDQxLTEzMzc8L2lzYm4+PGFjY2Vz
c2lvbi1udW0+OTc1MzM1MTwvYWNjZXNzaW9uLW51bT48dXJscz48L3VybHM+PHJlbW90ZS1kYXRh
YmFzZS1wcm92aWRlcj5OTE08L3JlbW90ZS1kYXRhYmFzZS1wcm92aWRlcj48bGFuZ3VhZ2U+ZW5n
PC9sYW5ndWFnZT48L3JlY29yZD48L0NpdGU+PENpdGU+PEF1dGhvcj5TdWdhd2FyYTwvQXV0aG9y
PjxZZWFyPjIwMDE8L1llYXI+PFJlY051bT41PC9SZWNOdW0+PHJlY29yZD48cmVjLW51bWJlcj41
PC9yZWMtbnVtYmVyPjxmb3JlaWduLWtleXM+PGtleSBhcHA9IkVOIiBkYi1pZD0ic3Nkc3p3YWY5
YXhzdm5lZTJwY3Z3YTByOXB2eHZ4ZHRwd3NhIiB0aW1lc3RhbXA9IjE1NDk4NjcwNzYiPjU8L2tl
eT48L2ZvcmVpZ24ta2V5cz48cmVmLXR5cGUgbmFtZT0iSm91cm5hbCBBcnRpY2xlIj4xNzwvcmVm
LXR5cGU+PGNvbnRyaWJ1dG9ycz48YXV0aG9ycz48YXV0aG9yPlN1Z2F3YXJhLCBZLjwvYXV0aG9y
PjxhdXRob3I+TWFrdXVjaGksIE0uPC9hdXRob3I+PGF1dGhvcj5UYWtheWFtYSwgVC48L2F1dGhv
cj48YXV0aG9yPk1penV0YSwgSy48L2F1dGhvcj48YXV0aG9yPkthd2FyYXNha2ksIEguPC9hdXRo
b3I+PGF1dGhvcj5JbWFtdXJhLCBILjwvYXV0aG9yPjxhdXRob3I+SGFzaGl6dW1lLCBLLjwvYXV0
aG9yPjwvYXV0aG9ycz48L2NvbnRyaWJ1dG9ycz48YXV0aC1hZGRyZXNzPkxpdmVyIFRyYW5zcGxh
bnQgVGVhbSwgVW5pdmVyc2l0eSBvZiBUb2t5bywgNy0zLTEgSG9uZ28sIEJ1bmt5by1rdSwgVG9r
eW8gMTEzLTg2NTUsIEphcGFuLjwvYXV0aC1hZGRyZXNzPjx0aXRsZXM+PHRpdGxlPkxpdmVyIHRy
YW5zcGxhbnRhdGlvbiB1c2luZyBhIHJpZ2h0IGxhdGVyYWwgc2VjdG9yIGdyYWZ0IGZyb20gYSBs
aXZpbmcgZG9ub3IgdG8gaGVyIGdyYW5kZGF1Z2h0ZXI8L3RpdGxlPjxzZWNvbmRhcnktdGl0bGU+
SGVwYXRvZ2FzdHJvZW50ZXJvbG9neTwvc2Vjb25kYXJ5LXRpdGxlPjxhbHQtdGl0bGU+SGVwYXRv
LWdhc3Ryb2VudGVyb2xvZ3k8L2FsdC10aXRsZT48L3RpdGxlcz48cGVyaW9kaWNhbD48ZnVsbC10
aXRsZT5IZXBhdG9nYXN0cm9lbnRlcm9sb2d5PC9mdWxsLXRpdGxlPjxhYmJyLTE+SGVwYXRvLWdh
c3Ryb2VudGVyb2xvZ3k8L2FiYnItMT48L3BlcmlvZGljYWw+PGFsdC1wZXJpb2RpY2FsPjxmdWxs
LXRpdGxlPkhlcGF0b2dhc3Ryb2VudGVyb2xvZ3k8L2Z1bGwtdGl0bGU+PGFiYnItMT5IZXBhdG8t
Z2FzdHJvZW50ZXJvbG9neTwvYWJici0xPjwvYWx0LXBlcmlvZGljYWw+PHBhZ2VzPjI2MS0zPC9w
YWdlcz48dm9sdW1lPjQ4PC92b2x1bWU+PG51bWJlcj4zNzwvbnVtYmVyPjxlZGl0aW9uPjIwMDEv
MDMvMjg8L2VkaXRpb24+PGtleXdvcmRzPjxrZXl3b3JkPkFnZSBGYWN0b3JzPC9rZXl3b3JkPjxr
ZXl3b3JkPkFuYXN0b21vc2lzLCBTdXJnaWNhbDwva2V5d29yZD48a2V5d29yZD5DaGlsZCwgUHJl
c2Nob29sPC9rZXl3b3JkPjxrZXl3b3JkPkZlbWFsZTwva2V5d29yZD48a2V5d29yZD5IZXBhdGVj
dG9teS9tZXRob2RzPC9rZXl3b3JkPjxrZXl3b3JkPkhlcGF0aWMgVmVpbnMvc3VyZ2VyeTwva2V5
d29yZD48a2V5d29yZD5IdW1hbnM8L2tleXdvcmQ+PGtleXdvcmQ+TGl2ZXIvYW5hdG9teSAmYW1w
OyBoaXN0b2xvZ3k8L2tleXdvcmQ+PGtleXdvcmQ+TGl2ZXIgVHJhbnNwbGFudGF0aW9uLyptZXRo
b2RzPC9rZXl3b3JkPjxrZXl3b3JkPipMaXZpbmcgRG9ub3JzPC9rZXl3b3JkPjwva2V5d29yZHM+
PGRhdGVzPjx5ZWFyPjIwMDE8L3llYXI+PHB1Yi1kYXRlcz48ZGF0ZT5KYW4tRmViPC9kYXRlPjwv
cHViLWRhdGVzPjwvZGF0ZXM+PGlzYm4+MDE3Mi02MzkwIChQcmludCkmI3hEOzAxNzItNjM5MDwv
aXNibj48YWNjZXNzaW9uLW51bT4xMTI2ODk4MDwvYWNjZXNzaW9uLW51bT48dXJscz48L3VybHM+
PHJlbW90ZS1kYXRhYmFzZS1wcm92aWRlcj5OTE08L3JlbW90ZS1kYXRhYmFzZS1wcm92aWRlcj48
bGFuZ3VhZ2U+ZW5nPC9sYW5ndWFnZT48L3JlY29yZD48L0NpdGU+PENpdGU+PEF1dGhvcj5MZWU8
L0F1dGhvcj48WWVhcj4yMDAxPC9ZZWFyPjxSZWNOdW0+NjwvUmVjTnVtPjxyZWNvcmQ+PHJlYy1u
dW1iZXI+NjwvcmVjLW51bWJlcj48Zm9yZWlnbi1rZXlzPjxrZXkgYXBwPSJFTiIgZGItaWQ9InNz
ZHN6d2FmOWF4c3ZuZWUycGN2d2Ewcjlwdnh2eGR0cHdzYSIgdGltZXN0YW1wPSIxNTQ5ODY3MTIz
Ij42PC9rZXk+PC9mb3JlaWduLWtleXM+PHJlZi10eXBlIG5hbWU9IkpvdXJuYWwgQXJ0aWNsZSI+
MTc8L3JlZi10eXBlPjxjb250cmlidXRvcnM+PGF1dGhvcnM+PGF1dGhvcj5MZWUsIFMuPC9hdXRo
b3I+PGF1dGhvcj5Id2FuZywgUy48L2F1dGhvcj48YXV0aG9yPlBhcmssIEsuPC9hdXRob3I+PGF1
dGhvcj5MZWUsIFkuPC9hdXRob3I+PGF1dGhvcj5DaG9pLCBELjwvYXV0aG9yPjxhdXRob3I+QWhu
LCBDLjwvYXV0aG9yPjxhdXRob3I+TmFoLCBZLjwvYXV0aG9yPjxhdXRob3I+S29oLCBLLjwvYXV0
aG9yPjxhdXRob3I+SGFuLCBTLjwvYXV0aG9yPjxhdXRob3I+UGFyaywgUy48L2F1dGhvcj48YXV0
aG9yPk1pbiwgUC48L2F1dGhvcj48L2F1dGhvcnM+PC9jb250cmlidXRvcnM+PGF1dGgtYWRkcmVz
cz5EZXBhcnRtZW50IG9mIFN1cmdlcnksIEFzYW4gTWVkaWNhbCBDZW50ZXIsIFVsc2FuIFVuaXZl
cnNpdHkgTWVkaWNhbCBTY2hvb2wsIFNlb3VsLCBLb3JlYS48L2F1dGgtYWRkcmVzcz48dGl0bGVz
Pjx0aXRsZT5BbiBhZHVsdC10by1hZHVsdCBsaXZpbmcgZG9ub3IgbGl2ZXIgdHJhbnNwbGFudCB1
c2luZyBkdWFsIGxlZnQgbG9iZSBncmFmdHM8L3RpdGxlPjxzZWNvbmRhcnktdGl0bGU+U3VyZ2Vy
eTwvc2Vjb25kYXJ5LXRpdGxlPjxhbHQtdGl0bGU+U3VyZ2VyeTwvYWx0LXRpdGxlPjwvdGl0bGVz
PjxwZXJpb2RpY2FsPjxmdWxsLXRpdGxlPlN1cmdlcnk8L2Z1bGwtdGl0bGU+PGFiYnItMT5TdXJn
ZXJ5PC9hYmJyLTE+PC9wZXJpb2RpY2FsPjxhbHQtcGVyaW9kaWNhbD48ZnVsbC10aXRsZT5TdXJn
ZXJ5PC9mdWxsLXRpdGxlPjxhYmJyLTE+U3VyZ2VyeTwvYWJici0xPjwvYWx0LXBlcmlvZGljYWw+
PHBhZ2VzPjY0Ny01MDwvcGFnZXM+PHZvbHVtZT4xMjk8L3ZvbHVtZT48bnVtYmVyPjU8L251bWJl
cj48ZWRpdGlvbj4yMDAxLzA1LzAyPC9lZGl0aW9uPjxrZXl3b3Jkcz48a2V5d29yZD5IZXBhdGl0
aXMgQi9zdXJnZXJ5PC9rZXl3b3JkPjxrZXl3b3JkPkh1bWFuczwva2V5d29yZD48a2V5d29yZD5M
aXZlciBDaXJyaG9zaXMvKnN1cmdlcnk8L2tleXdvcmQ+PGtleXdvcmQ+TGl2ZXIgUmVnZW5lcmF0
aW9uPC9rZXl3b3JkPjxrZXl3b3JkPkxpdmVyIFRyYW5zcGxhbnRhdGlvbi8qbWV0aG9kczwva2V5
d29yZD48a2V5d29yZD4qTGl2aW5nIERvbm9yczwva2V5d29yZD48a2V5d29yZD5NYWxlPC9rZXl3
b3JkPjxrZXl3b3JkPk1pZGRsZSBBZ2VkPC9rZXl3b3JkPjwva2V5d29yZHM+PGRhdGVzPjx5ZWFy
PjIwMDE8L3llYXI+PHB1Yi1kYXRlcz48ZGF0ZT5NYXk8L2RhdGU+PC9wdWItZGF0ZXM+PC9kYXRl
cz48aXNibj4wMDM5LTYwNjAgKFByaW50KSYjeEQ7MDAzOS02MDYwPC9pc2JuPjxhY2Nlc3Npb24t
bnVtPjExMzMxNDYwPC9hY2Nlc3Npb24tbnVtPjx1cmxzPjwvdXJscz48ZWxlY3Ryb25pYy1yZXNv
dXJjZS1udW0+MTAuMTA2Ny9tc3kuMjAwMS4xMTQyMTg8L2VsZWN0cm9uaWMtcmVzb3VyY2UtbnVt
PjxyZW1vdGUtZGF0YWJhc2UtcHJvdmlkZXI+TkxNPC9yZW1vdGUtZGF0YWJhc2UtcHJvdmlkZXI+
PGxhbmd1YWdlPmVuZzwvbGFuZ3VhZ2U+PC9yZWNvcmQ+PC9DaXRlPjwvRW5kTm90ZT4A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PEVuZE5vdGU+PENpdGU+PEF1dGhvcj5NaXlhZ2F3YTwvQXV0aG9yPjxZZWFyPjE5OTg8L1llYXI+
PFJlY051bT40PC9SZWNOdW0+PERpc3BsYXlUZXh0PlsyLTRdPC9EaXNwbGF5VGV4dD48cmVjb3Jk
PjxyZWMtbnVtYmVyPjQ8L3JlYy1udW1iZXI+PGZvcmVpZ24ta2V5cz48a2V5IGFwcD0iRU4iIGRi
LWlkPSJzc2RzendhZjlheHN2bmVlMnBjdndhMHI5cHZ4dnhkdHB3c2EiIHRpbWVzdGFtcD0iMTU0
OTg2Njc0MiI+NDwva2V5PjwvZm9yZWlnbi1rZXlzPjxyZWYtdHlwZSBuYW1lPSJKb3VybmFsIEFy
dGljbGUiPjE3PC9yZWYtdHlwZT48Y29udHJpYnV0b3JzPjxhdXRob3JzPjxhdXRob3I+TWl5YWdh
d2EsIFMuPC9hdXRob3I+PGF1dGhvcj5IYXNoaWt1cmEsIFkuPC9hdXRob3I+PGF1dGhvcj5NaXdh
LCBTLjwvYXV0aG9yPjxhdXRob3I+SWtlZ2FtaSwgVC48L2F1dGhvcj48YXV0aG9yPlVyYXRhLCBL
LjwvYXV0aG9yPjxhdXRob3I+VGVyYWRhLCBNLjwvYXV0aG9yPjxhdXRob3I+S3Vib3RhLCBULjwv
YXV0aG9yPjxhdXRob3I+TmFrYXRhLCBULjwvYXV0aG9yPjxhdXRob3I+S2F3YXNha2ksIFMuPC9h
dXRob3I+PC9hdXRob3JzPjwvY29udHJpYnV0b3JzPjxhdXRoLWFkZHJlc3M+Rmlyc3QgRGVwYXJ0
bWVudCBvZiBTdXJnZXJ5LCBTaGluc2h1IFVuaXZlcnNpdHksIFNjaG9vbCBvZiBNZWRpY2luZSwg
TWF0c3Vtb3RvLCBKYXBhbi4gc21peWFnYXdhQHN1cmcxMDEuc2hpbnNodS11LmFjLmpwPC9hdXRo
LWFkZHJlc3M+PHRpdGxlcz48dGl0bGU+Q29uY29taXRhbnQgY2F1ZGF0ZSBsb2JlIHJlc2VjdGlv
biBhcyBhbiBvcHRpb24gZm9yIGRvbm9yIGhlcGF0ZWN0b215IGluIGFkdWx0IGxpdmluZyByZWxh
dGVkIGxpdmVyIHRyYW5zcGxhbnRhdGlvbjwvdGl0bGU+PHNlY29uZGFyeS10aXRsZT5UcmFuc3Bs
YW50YXRpb248L3NlY29uZGFyeS10aXRsZT48YWx0LXRpdGxlPlRyYW5zcGxhbnRhdGlvbjwvYWx0
LXRpdGxlPjwvdGl0bGVzPjxwZXJpb2RpY2FsPjxmdWxsLXRpdGxlPlRyYW5zcGxhbnRhdGlvbjwv
ZnVsbC10aXRsZT48YWJici0xPlRyYW5zcGxhbnRhdGlvbjwvYWJici0xPjwvcGVyaW9kaWNhbD48
YWx0LXBlcmlvZGljYWw+PGZ1bGwtdGl0bGU+VHJhbnNwbGFudGF0aW9uPC9mdWxsLXRpdGxlPjxh
YmJyLTE+VHJhbnNwbGFudGF0aW9uPC9hYmJyLTE+PC9hbHQtcGVyaW9kaWNhbD48cGFnZXM+NjYx
LTM8L3BhZ2VzPjx2b2x1bWU+NjY8L3ZvbHVtZT48bnVtYmVyPjU8L251bWJlcj48ZWRpdGlvbj4x
OTk4LzA5LzMwPC9lZGl0aW9uPjxrZXl3b3Jkcz48a2V5d29yZD5BZHVsdDwva2V5d29yZD48a2V5
d29yZD5GZW1hbGU8L2tleXdvcmQ+PGtleXdvcmQ+SHVtYW5zPC9rZXl3b3JkPjxrZXl3b3JkPkxp
dmVyL2FuYXRvbXkgJmFtcDsgaGlzdG9sb2d5L2Jsb29kIHN1cHBseTwva2V5d29yZD48a2V5d29y
ZD5MaXZlciBUcmFuc3BsYW50YXRpb24vKm1ldGhvZHM8L2tleXdvcmQ+PGtleXdvcmQ+Kkxpdmlu
ZyBEb25vcnM8L2tleXdvcmQ+PGtleXdvcmQ+TWlkZGxlIEFnZWQ8L2tleXdvcmQ+PGtleXdvcmQ+
VG9tb2dyYXBoeSwgWC1SYXkgQ29tcHV0ZWQ8L2tleXdvcmQ+PC9rZXl3b3Jkcz48ZGF0ZXM+PHll
YXI+MTk5ODwveWVhcj48cHViLWRhdGVzPjxkYXRlPlNlcCAxNTwvZGF0ZT48L3B1Yi1kYXRlcz48
L2RhdGVzPjxpc2JuPjAwNDEtMTMzNyAoUHJpbnQpJiN4RDswMDQxLTEzMzc8L2lzYm4+PGFjY2Vz
c2lvbi1udW0+OTc1MzM1MTwvYWNjZXNzaW9uLW51bT48dXJscz48L3VybHM+PHJlbW90ZS1kYXRh
YmFzZS1wcm92aWRlcj5OTE08L3JlbW90ZS1kYXRhYmFzZS1wcm92aWRlcj48bGFuZ3VhZ2U+ZW5n
PC9sYW5ndWFnZT48L3JlY29yZD48L0NpdGU+PENpdGU+PEF1dGhvcj5TdWdhd2FyYTwvQXV0aG9y
PjxZZWFyPjIwMDE8L1llYXI+PFJlY051bT41PC9SZWNOdW0+PHJlY29yZD48cmVjLW51bWJlcj41
PC9yZWMtbnVtYmVyPjxmb3JlaWduLWtleXM+PGtleSBhcHA9IkVOIiBkYi1pZD0ic3Nkc3p3YWY5
YXhzdm5lZTJwY3Z3YTByOXB2eHZ4ZHRwd3NhIiB0aW1lc3RhbXA9IjE1NDk4NjcwNzYiPjU8L2tl
eT48L2ZvcmVpZ24ta2V5cz48cmVmLXR5cGUgbmFtZT0iSm91cm5hbCBBcnRpY2xlIj4xNzwvcmVm
LXR5cGU+PGNvbnRyaWJ1dG9ycz48YXV0aG9ycz48YXV0aG9yPlN1Z2F3YXJhLCBZLjwvYXV0aG9y
PjxhdXRob3I+TWFrdXVjaGksIE0uPC9hdXRob3I+PGF1dGhvcj5UYWtheWFtYSwgVC48L2F1dGhv
cj48YXV0aG9yPk1penV0YSwgSy48L2F1dGhvcj48YXV0aG9yPkthd2FyYXNha2ksIEguPC9hdXRo
b3I+PGF1dGhvcj5JbWFtdXJhLCBILjwvYXV0aG9yPjxhdXRob3I+SGFzaGl6dW1lLCBLLjwvYXV0
aG9yPjwvYXV0aG9ycz48L2NvbnRyaWJ1dG9ycz48YXV0aC1hZGRyZXNzPkxpdmVyIFRyYW5zcGxh
bnQgVGVhbSwgVW5pdmVyc2l0eSBvZiBUb2t5bywgNy0zLTEgSG9uZ28sIEJ1bmt5by1rdSwgVG9r
eW8gMTEzLTg2NTUsIEphcGFuLjwvYXV0aC1hZGRyZXNzPjx0aXRsZXM+PHRpdGxlPkxpdmVyIHRy
YW5zcGxhbnRhdGlvbiB1c2luZyBhIHJpZ2h0IGxhdGVyYWwgc2VjdG9yIGdyYWZ0IGZyb20gYSBs
aXZpbmcgZG9ub3IgdG8gaGVyIGdyYW5kZGF1Z2h0ZXI8L3RpdGxlPjxzZWNvbmRhcnktdGl0bGU+
SGVwYXRvZ2FzdHJvZW50ZXJvbG9neTwvc2Vjb25kYXJ5LXRpdGxlPjxhbHQtdGl0bGU+SGVwYXRv
LWdhc3Ryb2VudGVyb2xvZ3k8L2FsdC10aXRsZT48L3RpdGxlcz48cGVyaW9kaWNhbD48ZnVsbC10
aXRsZT5IZXBhdG9nYXN0cm9lbnRlcm9sb2d5PC9mdWxsLXRpdGxlPjxhYmJyLTE+SGVwYXRvLWdh
c3Ryb2VudGVyb2xvZ3k8L2FiYnItMT48L3BlcmlvZGljYWw+PGFsdC1wZXJpb2RpY2FsPjxmdWxs
LXRpdGxlPkhlcGF0b2dhc3Ryb2VudGVyb2xvZ3k8L2Z1bGwtdGl0bGU+PGFiYnItMT5IZXBhdG8t
Z2FzdHJvZW50ZXJvbG9neTwvYWJici0xPjwvYWx0LXBlcmlvZGljYWw+PHBhZ2VzPjI2MS0zPC9w
YWdlcz48dm9sdW1lPjQ4PC92b2x1bWU+PG51bWJlcj4zNzwvbnVtYmVyPjxlZGl0aW9uPjIwMDEv
MDMvMjg8L2VkaXRpb24+PGtleXdvcmRzPjxrZXl3b3JkPkFnZSBGYWN0b3JzPC9rZXl3b3JkPjxr
ZXl3b3JkPkFuYXN0b21vc2lzLCBTdXJnaWNhbDwva2V5d29yZD48a2V5d29yZD5DaGlsZCwgUHJl
c2Nob29sPC9rZXl3b3JkPjxrZXl3b3JkPkZlbWFsZTwva2V5d29yZD48a2V5d29yZD5IZXBhdGVj
dG9teS9tZXRob2RzPC9rZXl3b3JkPjxrZXl3b3JkPkhlcGF0aWMgVmVpbnMvc3VyZ2VyeTwva2V5
d29yZD48a2V5d29yZD5IdW1hbnM8L2tleXdvcmQ+PGtleXdvcmQ+TGl2ZXIvYW5hdG9teSAmYW1w
OyBoaXN0b2xvZ3k8L2tleXdvcmQ+PGtleXdvcmQ+TGl2ZXIgVHJhbnNwbGFudGF0aW9uLyptZXRo
b2RzPC9rZXl3b3JkPjxrZXl3b3JkPipMaXZpbmcgRG9ub3JzPC9rZXl3b3JkPjwva2V5d29yZHM+
PGRhdGVzPjx5ZWFyPjIwMDE8L3llYXI+PHB1Yi1kYXRlcz48ZGF0ZT5KYW4tRmViPC9kYXRlPjwv
cHViLWRhdGVzPjwvZGF0ZXM+PGlzYm4+MDE3Mi02MzkwIChQcmludCkmI3hEOzAxNzItNjM5MDwv
aXNibj48YWNjZXNzaW9uLW51bT4xMTI2ODk4MDwvYWNjZXNzaW9uLW51bT48dXJscz48L3VybHM+
PHJlbW90ZS1kYXRhYmFzZS1wcm92aWRlcj5OTE08L3JlbW90ZS1kYXRhYmFzZS1wcm92aWRlcj48
bGFuZ3VhZ2U+ZW5nPC9sYW5ndWFnZT48L3JlY29yZD48L0NpdGU+PENpdGU+PEF1dGhvcj5MZWU8
L0F1dGhvcj48WWVhcj4yMDAxPC9ZZWFyPjxSZWNOdW0+NjwvUmVjTnVtPjxyZWNvcmQ+PHJlYy1u
dW1iZXI+NjwvcmVjLW51bWJlcj48Zm9yZWlnbi1rZXlzPjxrZXkgYXBwPSJFTiIgZGItaWQ9InNz
ZHN6d2FmOWF4c3ZuZWUycGN2d2Ewcjlwdnh2eGR0cHdzYSIgdGltZXN0YW1wPSIxNTQ5ODY3MTIz
Ij42PC9rZXk+PC9mb3JlaWduLWtleXM+PHJlZi10eXBlIG5hbWU9IkpvdXJuYWwgQXJ0aWNsZSI+
MTc8L3JlZi10eXBlPjxjb250cmlidXRvcnM+PGF1dGhvcnM+PGF1dGhvcj5MZWUsIFMuPC9hdXRo
b3I+PGF1dGhvcj5Id2FuZywgUy48L2F1dGhvcj48YXV0aG9yPlBhcmssIEsuPC9hdXRob3I+PGF1
dGhvcj5MZWUsIFkuPC9hdXRob3I+PGF1dGhvcj5DaG9pLCBELjwvYXV0aG9yPjxhdXRob3I+QWhu
LCBDLjwvYXV0aG9yPjxhdXRob3I+TmFoLCBZLjwvYXV0aG9yPjxhdXRob3I+S29oLCBLLjwvYXV0
aG9yPjxhdXRob3I+SGFuLCBTLjwvYXV0aG9yPjxhdXRob3I+UGFyaywgUy48L2F1dGhvcj48YXV0
aG9yPk1pbiwgUC48L2F1dGhvcj48L2F1dGhvcnM+PC9jb250cmlidXRvcnM+PGF1dGgtYWRkcmVz
cz5EZXBhcnRtZW50IG9mIFN1cmdlcnksIEFzYW4gTWVkaWNhbCBDZW50ZXIsIFVsc2FuIFVuaXZl
cnNpdHkgTWVkaWNhbCBTY2hvb2wsIFNlb3VsLCBLb3JlYS48L2F1dGgtYWRkcmVzcz48dGl0bGVz
Pjx0aXRsZT5BbiBhZHVsdC10by1hZHVsdCBsaXZpbmcgZG9ub3IgbGl2ZXIgdHJhbnNwbGFudCB1
c2luZyBkdWFsIGxlZnQgbG9iZSBncmFmdHM8L3RpdGxlPjxzZWNvbmRhcnktdGl0bGU+U3VyZ2Vy
eTwvc2Vjb25kYXJ5LXRpdGxlPjxhbHQtdGl0bGU+U3VyZ2VyeTwvYWx0LXRpdGxlPjwvdGl0bGVz
PjxwZXJpb2RpY2FsPjxmdWxsLXRpdGxlPlN1cmdlcnk8L2Z1bGwtdGl0bGU+PGFiYnItMT5TdXJn
ZXJ5PC9hYmJyLTE+PC9wZXJpb2RpY2FsPjxhbHQtcGVyaW9kaWNhbD48ZnVsbC10aXRsZT5TdXJn
ZXJ5PC9mdWxsLXRpdGxlPjxhYmJyLTE+U3VyZ2VyeTwvYWJici0xPjwvYWx0LXBlcmlvZGljYWw+
PHBhZ2VzPjY0Ny01MDwvcGFnZXM+PHZvbHVtZT4xMjk8L3ZvbHVtZT48bnVtYmVyPjU8L251bWJl
cj48ZWRpdGlvbj4yMDAxLzA1LzAyPC9lZGl0aW9uPjxrZXl3b3Jkcz48a2V5d29yZD5IZXBhdGl0
aXMgQi9zdXJnZXJ5PC9rZXl3b3JkPjxrZXl3b3JkPkh1bWFuczwva2V5d29yZD48a2V5d29yZD5M
aXZlciBDaXJyaG9zaXMvKnN1cmdlcnk8L2tleXdvcmQ+PGtleXdvcmQ+TGl2ZXIgUmVnZW5lcmF0
aW9uPC9rZXl3b3JkPjxrZXl3b3JkPkxpdmVyIFRyYW5zcGxhbnRhdGlvbi8qbWV0aG9kczwva2V5
d29yZD48a2V5d29yZD4qTGl2aW5nIERvbm9yczwva2V5d29yZD48a2V5d29yZD5NYWxlPC9rZXl3
b3JkPjxrZXl3b3JkPk1pZGRsZSBBZ2VkPC9rZXl3b3JkPjwva2V5d29yZHM+PGRhdGVzPjx5ZWFy
PjIwMDE8L3llYXI+PHB1Yi1kYXRlcz48ZGF0ZT5NYXk8L2RhdGU+PC9wdWItZGF0ZXM+PC9kYXRl
cz48aXNibj4wMDM5LTYwNjAgKFByaW50KSYjeEQ7MDAzOS02MDYwPC9pc2JuPjxhY2Nlc3Npb24t
bnVtPjExMzMxNDYwPC9hY2Nlc3Npb24tbnVtPjx1cmxzPjwvdXJscz48ZWxlY3Ryb25pYy1yZXNv
dXJjZS1udW0+MTAuMTA2Ny9tc3kuMjAwMS4xMTQyMTg8L2VsZWN0cm9uaWMtcmVzb3VyY2UtbnVt
PjxyZW1vdGUtZGF0YWJhc2UtcHJvdmlkZXI+TkxNPC9yZW1vdGUtZGF0YWJhc2UtcHJvdmlkZXI+
PGxhbmd1YWdlPmVuZzwvbGFuZ3VhZ2U+PC9yZWNvcmQ+PC9DaXRlPjwvRW5kTm90ZT4A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BD066C" w:rsidRPr="00C94AF3">
        <w:rPr>
          <w:rFonts w:ascii="Book Antiqua" w:hAnsi="Book Antiqua"/>
          <w:vertAlign w:val="superscript"/>
        </w:rPr>
      </w:r>
      <w:r w:rsidR="00BD066C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[2-4]</w:t>
      </w:r>
      <w:r w:rsidR="00BD066C" w:rsidRPr="00C94AF3">
        <w:rPr>
          <w:rFonts w:ascii="Book Antiqua" w:hAnsi="Book Antiqua"/>
          <w:vertAlign w:val="superscript"/>
        </w:rPr>
        <w:fldChar w:fldCharType="end"/>
      </w:r>
      <w:r w:rsidR="001B0566" w:rsidRPr="00C94AF3">
        <w:rPr>
          <w:rFonts w:ascii="Book Antiqua" w:hAnsi="Book Antiqua"/>
        </w:rPr>
        <w:t>.</w:t>
      </w:r>
    </w:p>
    <w:p w14:paraId="1FEB7D40" w14:textId="483EAA21" w:rsidR="00AF3A55" w:rsidRPr="00C94AF3" w:rsidRDefault="002D1E0F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>In contrast to deceased donor liver transplantation</w:t>
      </w:r>
      <w:r w:rsidR="0093010A" w:rsidRPr="00C94AF3">
        <w:rPr>
          <w:rFonts w:ascii="Book Antiqua" w:hAnsi="Book Antiqua"/>
        </w:rPr>
        <w:t xml:space="preserve">, LDLT requires balancing </w:t>
      </w:r>
      <w:r w:rsidRPr="00C94AF3">
        <w:rPr>
          <w:rFonts w:ascii="Book Antiqua" w:hAnsi="Book Antiqua"/>
        </w:rPr>
        <w:t xml:space="preserve">the outcomes of </w:t>
      </w:r>
      <w:r w:rsidR="00E712A9" w:rsidRPr="00C94AF3">
        <w:rPr>
          <w:rFonts w:ascii="Book Antiqua" w:hAnsi="Book Antiqua"/>
        </w:rPr>
        <w:t xml:space="preserve">both </w:t>
      </w:r>
      <w:r w:rsidRPr="00C94AF3">
        <w:rPr>
          <w:rFonts w:ascii="Book Antiqua" w:hAnsi="Book Antiqua"/>
        </w:rPr>
        <w:t xml:space="preserve">recipients and donors. </w:t>
      </w:r>
      <w:r w:rsidR="00B21886" w:rsidRPr="00C94AF3">
        <w:rPr>
          <w:rFonts w:ascii="Book Antiqua" w:hAnsi="Book Antiqua"/>
        </w:rPr>
        <w:t>The m</w:t>
      </w:r>
      <w:r w:rsidR="004E1B95" w:rsidRPr="00C94AF3">
        <w:rPr>
          <w:rFonts w:ascii="Book Antiqua" w:hAnsi="Book Antiqua"/>
        </w:rPr>
        <w:t xml:space="preserve">inimum graft size required to meet the metabolic demands of recipients thus has been a topic of debate for LDLT. When </w:t>
      </w:r>
      <w:r w:rsidR="00E712A9" w:rsidRPr="00C94AF3">
        <w:rPr>
          <w:rFonts w:ascii="Book Antiqua" w:hAnsi="Book Antiqua"/>
        </w:rPr>
        <w:t xml:space="preserve">a </w:t>
      </w:r>
      <w:r w:rsidR="004E1B95" w:rsidRPr="00C94AF3">
        <w:rPr>
          <w:rFonts w:ascii="Book Antiqua" w:hAnsi="Book Antiqua"/>
        </w:rPr>
        <w:t>small-for-size graft</w:t>
      </w:r>
      <w:r w:rsidR="00AE0D11" w:rsidRPr="00C94AF3">
        <w:rPr>
          <w:rFonts w:ascii="Book Antiqua" w:hAnsi="Book Antiqua"/>
        </w:rPr>
        <w:t xml:space="preserve"> (SFSG)</w:t>
      </w:r>
      <w:r w:rsidR="004E1B95" w:rsidRPr="00C94AF3">
        <w:rPr>
          <w:rFonts w:ascii="Book Antiqua" w:hAnsi="Book Antiqua"/>
        </w:rPr>
        <w:t xml:space="preserve"> </w:t>
      </w:r>
      <w:r w:rsidR="00E712A9" w:rsidRPr="00C94AF3">
        <w:rPr>
          <w:rFonts w:ascii="Book Antiqua" w:hAnsi="Book Antiqua"/>
        </w:rPr>
        <w:t>i</w:t>
      </w:r>
      <w:r w:rsidR="004E1B95" w:rsidRPr="00C94AF3">
        <w:rPr>
          <w:rFonts w:ascii="Book Antiqua" w:hAnsi="Book Antiqua"/>
        </w:rPr>
        <w:t>s unable to meet the demands, small</w:t>
      </w:r>
      <w:r w:rsidR="002E57DF" w:rsidRPr="00C94AF3">
        <w:rPr>
          <w:rFonts w:ascii="Book Antiqua" w:hAnsi="Book Antiqua"/>
        </w:rPr>
        <w:t>-for-size syndrome (SFSS)</w:t>
      </w:r>
      <w:r w:rsidR="00C06CDC" w:rsidRPr="00C94AF3">
        <w:rPr>
          <w:rFonts w:ascii="Book Antiqua" w:hAnsi="Book Antiqua"/>
        </w:rPr>
        <w:t xml:space="preserve"> occurs</w:t>
      </w:r>
      <w:r w:rsidR="004E1B95" w:rsidRPr="00C94AF3">
        <w:rPr>
          <w:rFonts w:ascii="Book Antiqua" w:hAnsi="Book Antiqua"/>
        </w:rPr>
        <w:t xml:space="preserve">. </w:t>
      </w:r>
      <w:r w:rsidR="00C06CDC" w:rsidRPr="00C94AF3">
        <w:rPr>
          <w:rFonts w:ascii="Book Antiqua" w:hAnsi="Book Antiqua"/>
        </w:rPr>
        <w:t>SFSS</w:t>
      </w:r>
      <w:r w:rsidR="00100CF8" w:rsidRPr="00C94AF3">
        <w:rPr>
          <w:rFonts w:ascii="Book Antiqua" w:hAnsi="Book Antiqua"/>
        </w:rPr>
        <w:t xml:space="preserve"> is characterize</w:t>
      </w:r>
      <w:r w:rsidR="00DE42A6" w:rsidRPr="00C94AF3">
        <w:rPr>
          <w:rFonts w:ascii="Book Antiqua" w:hAnsi="Book Antiqua"/>
        </w:rPr>
        <w:t>d by postoperative coagulopathy, prolonged cholestasis</w:t>
      </w:r>
      <w:r w:rsidR="007B75FE" w:rsidRPr="00C94AF3">
        <w:rPr>
          <w:rFonts w:ascii="Book Antiqua" w:hAnsi="Book Antiqua"/>
        </w:rPr>
        <w:t>,</w:t>
      </w:r>
      <w:r w:rsidR="00DE42A6" w:rsidRPr="00C94AF3">
        <w:rPr>
          <w:rFonts w:ascii="Book Antiqua" w:hAnsi="Book Antiqua"/>
        </w:rPr>
        <w:t xml:space="preserve"> </w:t>
      </w:r>
      <w:r w:rsidR="00100CF8" w:rsidRPr="00C94AF3">
        <w:rPr>
          <w:rFonts w:ascii="Book Antiqua" w:hAnsi="Book Antiqua"/>
        </w:rPr>
        <w:t xml:space="preserve">and liver </w:t>
      </w:r>
      <w:proofErr w:type="gramStart"/>
      <w:r w:rsidR="00100CF8" w:rsidRPr="00C94AF3">
        <w:rPr>
          <w:rFonts w:ascii="Book Antiqua" w:hAnsi="Book Antiqua"/>
        </w:rPr>
        <w:t>dysfunction</w:t>
      </w:r>
      <w:proofErr w:type="gramEnd"/>
      <w:r w:rsidR="004E1B95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PEVuZE5vdGU+PENpdGU+PEF1dGhvcj5EYWhtPC9BdXRob3I+PFllYXI+MjAwNTwvWWVhcj48UmVj
TnVtPjEzPC9SZWNOdW0+PERpc3BsYXlUZXh0Pls1LTddPC9EaXNwbGF5VGV4dD48cmVjb3JkPjxy
ZWMtbnVtYmVyPjEzPC9yZWMtbnVtYmVyPjxmb3JlaWduLWtleXM+PGtleSBhcHA9IkVOIiBkYi1p
ZD0ic3Nkc3p3YWY5YXhzdm5lZTJwY3Z3YTByOXB2eHZ4ZHRwd3NhIiB0aW1lc3RhbXA9IjE1NDk4
NzEzOTIiPjEzPC9rZXk+PC9mb3JlaWduLWtleXM+PHJlZi10eXBlIG5hbWU9IkpvdXJuYWwgQXJ0
aWNsZSI+MTc8L3JlZi10eXBlPjxjb250cmlidXRvcnM+PGF1dGhvcnM+PGF1dGhvcj5EYWhtLCBG
LjwvYXV0aG9yPjxhdXRob3I+R2VvcmdpZXYsIFAuPC9hdXRob3I+PGF1dGhvcj5DbGF2aWVuLCBQ
LiBBLjwvYXV0aG9yPjwvYXV0aG9ycz48L2NvbnRyaWJ1dG9ycz48YXV0aC1hZGRyZXNzPkRlcGFy
dG1lbnQgb2YgVmlzY2VyYWwgYW5kIFRyYW5zcGxhbnRhdGlvbiBTdXJnZXJ5LCBVbml2ZXJzaXR5
IEhvc3BpdGFsIFp1cmljaCwgWnVyaWNoLCBTd2l0emVybGFuZC48L2F1dGgtYWRkcmVzcz48dGl0
bGVzPjx0aXRsZT5TbWFsbC1mb3Itc2l6ZSBzeW5kcm9tZSBhZnRlciBwYXJ0aWFsIGxpdmVyIHRy
YW5zcGxhbnRhdGlvbjogZGVmaW5pdGlvbiwgbWVjaGFuaXNtcyBvZiBkaXNlYXNlIGFuZCBjbGlu
aWNhbCBpbXBsaWNhdGlvbnM8L3RpdGxlPjxzZWNvbmRhcnktdGl0bGU+QW0gSiBUcmFuc3BsYW50
PC9zZWNvbmRhcnktdGl0bGU+PGFsdC10aXRsZT5BbWVyaWNhbiBqb3VybmFsIG9mIHRyYW5zcGxh
bnRhdGlvbiA6IG9mZmljaWFsIGpvdXJuYWwgb2YgdGhlIEFtZXJpY2FuIFNvY2lldHkgb2YgVHJh
bnNwbGFudGF0aW9uIGFuZCB0aGUgQW1lcmljYW4gU29jaWV0eSBvZiBUcmFuc3BsYW50IFN1cmdl
b25zPC9hbHQtdGl0bGU+PC90aXRsZXM+PHBlcmlvZGljYWw+PGZ1bGwtdGl0bGU+QW0gSiBUcmFu
c3BsYW50PC9mdWxsLXRpdGxlPjxhYmJyLTE+QW1lcmljYW4gam91cm5hbCBvZiB0cmFuc3BsYW50
YXRpb24gOiBvZmZpY2lhbCBqb3VybmFsIG9mIHRoZSBBbWVyaWNhbiBTb2NpZXR5IG9mIFRyYW5z
cGxhbnRhdGlvbiBhbmQgdGhlIEFtZXJpY2FuIFNvY2lldHkgb2YgVHJhbnNwbGFudCBTdXJnZW9u
czwvYWJici0xPjwvcGVyaW9kaWNhbD48YWx0LXBlcmlvZGljYWw+PGZ1bGwtdGl0bGU+QW0gSiBU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ZW9uczwvYWJici0xPjwvYWx0LXBlcmlvZGljYWw+PHBhZ2VzPjI2MDUtMTA8L3BhZ2VzPjx2b2x1
bWU+NTwvdm9sdW1lPjxudW1iZXI+MTE8L251bWJlcj48ZWRpdGlvbj4yMDA1LzEwLzExPC9lZGl0
aW9uPjxrZXl3b3Jkcz48a2V5d29yZD4qQm9keSBDb25zdGl0dXRpb248L2tleXdvcmQ+PGtleXdv
cmQ+Q2FkYXZlcjwva2V5d29yZD48a2V5d29yZD5IZXBhdGVjdG9teS8qbWV0aG9kczwva2V5d29y
ZD48a2V5d29yZD5IdW1hbnM8L2tleXdvcmQ+PGtleXdvcmQ+TGl2ZXIvYW5hdG9teSAmYW1wOyBo
aXN0b2xvZ3k8L2tleXdvcmQ+PGtleXdvcmQ+TGl2ZXIgQ2lyY3VsYXRpb248L2tleXdvcmQ+PGtl
eXdvcmQ+TGl2ZXIgUmVnZW5lcmF0aW9uPC9rZXl3b3JkPjxrZXl3b3JkPkxpdmVyIFRyYW5zcGxh
bnRhdGlvbi8qbWV0aG9kczwva2V5d29yZD48a2V5d29yZD5QYXRpZW50IFNlbGVjdGlvbjwva2V5
d29yZD48a2V5d29yZD5UaXNzdWUgRG9ub3JzL3N1cHBseSAmYW1wOyBkaXN0cmlidXRpb248L2tl
eXdvcmQ+PGtleXdvcmQ+VGlzc3VlIGFuZCBPcmdhbiBIYXJ2ZXN0aW5nLyptZXRob2RzPC9rZXl3
b3JkPjwva2V5d29yZHM+PGRhdGVzPjx5ZWFyPjIwMDU8L3llYXI+PHB1Yi1kYXRlcz48ZGF0ZT5O
b3Y8L2RhdGU+PC9wdWItZGF0ZXM+PC9kYXRlcz48aXNibj4xNjAwLTYxMzUgKFByaW50KSYjeEQ7
MTYwMC02MTM1PC9pc2JuPjxhY2Nlc3Npb24tbnVtPjE2MjEyNjE4PC9hY2Nlc3Npb24tbnVtPjx1
cmxzPjwvdXJscz48ZWxlY3Ryb25pYy1yZXNvdXJjZS1udW0+MTAuMTExMS9qLjE2MDAtNjE0My4y
MDA1LjAxMDgxLng8L2VsZWN0cm9uaWMtcmVzb3VyY2UtbnVtPjxyZW1vdGUtZGF0YWJhc2UtcHJv
dmlkZXI+TkxNPC9yZW1vdGUtZGF0YWJhc2UtcHJvdmlkZXI+PGxhbmd1YWdlPmVuZzwvbGFuZ3Vh
Z2U+PC9yZWNvcmQ+PC9DaXRlPjxDaXRlPjxBdXRob3I+VHVja2VyPC9BdXRob3I+PFllYXI+MjAw
NTwvWWVhcj48UmVjTnVtPjE0PC9SZWNOdW0+PHJlY29yZD48cmVjLW51bWJlcj4xNDwvcmVjLW51
bWJlcj48Zm9yZWlnbi1rZXlzPjxrZXkgYXBwPSJFTiIgZGItaWQ9InNzZHN6d2FmOWF4c3ZuZWUy
cGN2d2Ewcjlwdnh2eGR0cHdzYSIgdGltZXN0YW1wPSIxNTQ5ODcyNDc3Ij4xNDwva2V5PjwvZm9y
ZWlnbi1rZXlzPjxyZWYtdHlwZSBuYW1lPSJKb3VybmFsIEFydGljbGUiPjE3PC9yZWYtdHlwZT48
Y29udHJpYnV0b3JzPjxhdXRob3JzPjxhdXRob3I+VHVja2VyLCBPLiBOLjwvYXV0aG9yPjxhdXRo
b3I+SGVhdG9uLCBOLjwvYXV0aG9yPjwvYXV0aG9ycz48L2NvbnRyaWJ1dG9ycz48YXV0aC1hZGRy
ZXNzPlRoZSBMaXZlciBUcmFuc3BsYW50IFVuaXQsIEluc3RpdHV0ZSBvZiBMaXZlciBTdHVkaWVz
LCBLaW5nJmFwb3M7cyBDb2xsZWdlIEhvc3BpdGFsLCBEZW5tYXJrIEhpbGwsIExvbmRvbiwgU0U1
IDlSUywgVUsuPC9hdXRoLWFkZHJlc3M+PHRpdGxlcz48dGl0bGU+VGhlICZhcG9zO3NtYWxsIGZv
ciBzaXplJmFwb3M7IGxpdmVyIHN5bmRyb21lPC90aXRsZT48c2Vjb25kYXJ5LXRpdGxlPkN1cnIg
T3BpbiBDcml0IENhcmU8L3NlY29uZGFyeS10aXRsZT48YWx0LXRpdGxlPkN1cnJlbnQgb3Bpbmlv
biBpbiBjcml0aWNhbCBjYXJlPC9hbHQtdGl0bGU+PC90aXRsZXM+PHBlcmlvZGljYWw+PGZ1bGwt
dGl0bGU+Q3VyciBPcGluIENyaXQgQ2FyZTwvZnVsbC10aXRsZT48YWJici0xPkN1cnJlbnQgb3Bp
bmlvbiBpbiBjcml0aWNhbCBjYXJlPC9hYmJyLTE+PC9wZXJpb2RpY2FsPjxhbHQtcGVyaW9kaWNh
bD48ZnVsbC10aXRsZT5DdXJyIE9waW4gQ3JpdCBDYXJlPC9mdWxsLXRpdGxlPjxhYmJyLTE+Q3Vy
cmVudCBvcGluaW9uIGluIGNyaXRpY2FsIGNhcmU8L2FiYnItMT48L2FsdC1wZXJpb2RpY2FsPjxw
YWdlcz4xNTAtNTwvcGFnZXM+PHZvbHVtZT4xMTwvdm9sdW1lPjxudW1iZXI+MjwvbnVtYmVyPjxl
ZGl0aW9uPjIwMDUvMDMvMTE8L2VkaXRpb24+PGtleXdvcmRzPjxrZXl3b3JkPkFkdWx0PC9rZXl3
b3JkPjxrZXl3b3JkPkhlcGF0ZWN0b215L2FkdmVyc2UgZWZmZWN0czwva2V5d29yZD48a2V5d29y
ZD5IZXBhdGljIEluc3VmZmljaWVuY3kvKmV0aW9sb2d5LypwYXRob2xvZ3kvcGh5c2lvcGF0aG9s
b2d5PC9rZXl3b3JkPjxrZXl3b3JkPkh1bWFuczwva2V5d29yZD48a2V5d29yZD5IeXBlcnRlbnNp
b24sIFBvcnRhbC9ldGlvbG9neS9wYXRob2xvZ3kvcGh5c2lvcGF0aG9sb2d5PC9rZXl3b3JkPjxr
ZXl3b3JkPkxpdmVyL3BhdGhvbG9neS9waHlzaW9wYXRob2xvZ3k8L2tleXdvcmQ+PGtleXdvcmQ+
TGl2ZXIgVHJhbnNwbGFudGF0aW9uLyphZHZlcnNlIGVmZmVjdHM8L2tleXdvcmQ+PGtleXdvcmQ+
T3JnYW4gU2l6ZTwva2V5d29yZD48a2V5d29yZD5TeW5kcm9tZTwva2V5d29yZD48L2tleXdvcmRz
PjxkYXRlcz48eWVhcj4yMDA1PC95ZWFyPjxwdWItZGF0ZXM+PGRhdGU+QXByPC9kYXRlPjwvcHVi
LWRhdGVzPjwvZGF0ZXM+PGlzYm4+MTA3MC01Mjk1IChQcmludCkmI3hEOzEwNzAtNTI5NTwvaXNi
bj48YWNjZXNzaW9uLW51bT4xNTc1ODU5NjwvYWNjZXNzaW9uLW51bT48dXJscz48L3VybHM+PHJl
bW90ZS1kYXRhYmFzZS1wcm92aWRlcj5OTE08L3JlbW90ZS1kYXRhYmFzZS1wcm92aWRlcj48bGFu
Z3VhZ2U+ZW5nPC9sYW5ndWFnZT48L3JlY29yZD48L0NpdGU+PENpdGU+PEF1dGhvcj5TZWx2YWdn
aTwvQXV0aG9yPjxZZWFyPjIwMDk8L1llYXI+PFJlY051bT4xNTwvUmVjTnVtPjxyZWNvcmQ+PHJl
Yy1udW1iZXI+MTU8L3JlYy1udW1iZXI+PGZvcmVpZ24ta2V5cz48a2V5IGFwcD0iRU4iIGRiLWlk
PSJzc2RzendhZjlheHN2bmVlMnBjdndhMHI5cHZ4dnhkdHB3c2EiIHRpbWVzdGFtcD0iMTU0OTg3
MjYwMiI+MTU8L2tleT48L2ZvcmVpZ24ta2V5cz48cmVmLXR5cGUgbmFtZT0iSm91cm5hbCBBcnRp
Y2xlIj4xNzwvcmVmLXR5cGU+PGNvbnRyaWJ1dG9ycz48YXV0aG9ycz48YXV0aG9yPlNlbHZhZ2dp
LCBHLjwvYXV0aG9yPjxhdXRob3I+VHpha2lzLCBBLjwvYXV0aG9yPjwvYXV0aG9ycz48L2NvbnRy
aWJ1dG9ycz48YXV0aC1hZGRyZXNzPlVuaXZlcnNpdHkgb2YgTWlhbWkgTWlsbGVyIFNjaG9vbCBv
ZiBNZWRpY2luZSwgTWlhbWkgVHJhbnNwbGFudCBJbnN0aXR1dGUsIE1pYW1pLCBGTCwgVVNBLiBn
c2VsdmFnZ2lAbWVkLm1pYW1pLmVkdTwvYXV0aC1hZGRyZXNzPjx0aXRsZXM+PHRpdGxlPlN1cmdp
Y2FsIGNvbnNpZGVyYXRpb25zIGluIGxpdmVyIHRyYW5zcGxhbnRhdGlvbjogc21hbGwgZm9yIHNp
emUgc3luZHJvbWU8L3RpdGxlPjxzZWNvbmRhcnktdGl0bGU+UGFubWluZXJ2YSBNZWQ8L3NlY29u
ZGFyeS10aXRsZT48YWx0LXRpdGxlPlBhbm1pbmVydmEgbWVkaWNhPC9hbHQtdGl0bGU+PC90aXRs
ZXM+PHBlcmlvZGljYWw+PGZ1bGwtdGl0bGU+UGFubWluZXJ2YSBNZWQ8L2Z1bGwtdGl0bGU+PGFi
YnItMT5QYW5taW5lcnZhIG1lZGljYTwvYWJici0xPjwvcGVyaW9kaWNhbD48YWx0LXBlcmlvZGlj
YWw+PGZ1bGwtdGl0bGU+UGFubWluZXJ2YSBNZWQ8L2Z1bGwtdGl0bGU+PGFiYnItMT5QYW5taW5l
cnZhIG1lZGljYTwvYWJici0xPjwvYWx0LXBlcmlvZGljYWw+PHBhZ2VzPjIyNy0zMzwvcGFnZXM+
PHZvbHVtZT41MTwvdm9sdW1lPjxudW1iZXI+NDwvbnVtYmVyPjxlZGl0aW9uPjIwMTAvMDMvMDM8
L2VkaXRpb24+PGtleXdvcmRzPjxrZXl3b3JkPipIZXBhdGVjdG9teS9hZHZlcnNlIGVmZmVjdHM8
L2tleXdvcmQ+PGtleXdvcmQ+SGlzdG9yeSwgMjB0aCBDZW50dXJ5PC9rZXl3b3JkPjxrZXl3b3Jk
Pkhpc3RvcnksIDIxc3QgQ2VudHVyeTwva2V5d29yZD48a2V5d29yZD5IdW1hbnM8L2tleXdvcmQ+
PGtleXdvcmQ+TGl2ZXIvKmFuYXRvbXkgJmFtcDsgaGlzdG9sb2d5LypzdXJnZXJ5PC9rZXl3b3Jk
PjxrZXl3b3JkPipMaXZlciBUcmFuc3BsYW50YXRpb24vYWR2ZXJzZSBlZmZlY3RzL2hpc3Rvcnk8
L2tleXdvcmQ+PGtleXdvcmQ+T3JnYW4gU2l6ZTwva2V5d29yZD48a2V5d29yZD5Qb3N0b3BlcmF0
aXZlIENvbXBsaWNhdGlvbnMvcGh5c2lvcGF0aG9sb2d5LypwcmV2ZW50aW9uICZhbXA7IGNvbnRy
b2w8L2tleXdvcmQ+PGtleXdvcmQ+UmlzayBBc3Nlc3NtZW50PC9rZXl3b3JkPjxrZXl3b3JkPlJp
c2sgRmFjdG9yczwva2V5d29yZD48a2V5d29yZD5UaXNzdWUgRG9ub3JzLypzdXBwbHkgJmFtcDsg
ZGlzdHJpYnV0aW9uPC9rZXl3b3JkPjxrZXl3b3JkPlRyZWF0bWVudCBPdXRjb21lPC9rZXl3b3Jk
Pjwva2V5d29yZHM+PGRhdGVzPjx5ZWFyPjIwMDk8L3llYXI+PHB1Yi1kYXRlcz48ZGF0ZT5EZWM8
L2RhdGU+PC9wdWItZGF0ZXM+PC9kYXRlcz48aXNibj4wMDMxLTA4MDggKFByaW50KSYjeEQ7MDAz
MS0wODA4PC9pc2JuPjxhY2Nlc3Npb24tbnVtPjIwMTk1MjMzPC9hY2Nlc3Npb24tbnVtPjx1cmxz
PjwvdXJscz48cmVtb3RlLWRhdGFiYXNlLXByb3ZpZGVyPk5MTTwvcmVtb3RlLWRhdGFiYXNlLXBy
b3ZpZGVyPjxsYW5ndWFnZT5lbmc8L2xhbmd1YWdlPjwvcmVjb3JkPjwvQ2l0ZT48L0VuZE5vdGU+
AG==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PEVuZE5vdGU+PENpdGU+PEF1dGhvcj5EYWhtPC9BdXRob3I+PFllYXI+MjAwNTwvWWVhcj48UmVj
TnVtPjEzPC9SZWNOdW0+PERpc3BsYXlUZXh0Pls1LTddPC9EaXNwbGF5VGV4dD48cmVjb3JkPjxy
ZWMtbnVtYmVyPjEzPC9yZWMtbnVtYmVyPjxmb3JlaWduLWtleXM+PGtleSBhcHA9IkVOIiBkYi1p
ZD0ic3Nkc3p3YWY5YXhzdm5lZTJwY3Z3YTByOXB2eHZ4ZHRwd3NhIiB0aW1lc3RhbXA9IjE1NDk4
NzEzOTIiPjEzPC9rZXk+PC9mb3JlaWduLWtleXM+PHJlZi10eXBlIG5hbWU9IkpvdXJuYWwgQXJ0
aWNsZSI+MTc8L3JlZi10eXBlPjxjb250cmlidXRvcnM+PGF1dGhvcnM+PGF1dGhvcj5EYWhtLCBG
LjwvYXV0aG9yPjxhdXRob3I+R2VvcmdpZXYsIFAuPC9hdXRob3I+PGF1dGhvcj5DbGF2aWVuLCBQ
LiBBLjwvYXV0aG9yPjwvYXV0aG9ycz48L2NvbnRyaWJ1dG9ycz48YXV0aC1hZGRyZXNzPkRlcGFy
dG1lbnQgb2YgVmlzY2VyYWwgYW5kIFRyYW5zcGxhbnRhdGlvbiBTdXJnZXJ5LCBVbml2ZXJzaXR5
IEhvc3BpdGFsIFp1cmljaCwgWnVyaWNoLCBTd2l0emVybGFuZC48L2F1dGgtYWRkcmVzcz48dGl0
bGVzPjx0aXRsZT5TbWFsbC1mb3Itc2l6ZSBzeW5kcm9tZSBhZnRlciBwYXJ0aWFsIGxpdmVyIHRy
YW5zcGxhbnRhdGlvbjogZGVmaW5pdGlvbiwgbWVjaGFuaXNtcyBvZiBkaXNlYXNlIGFuZCBjbGlu
aWNhbCBpbXBsaWNhdGlvbnM8L3RpdGxlPjxzZWNvbmRhcnktdGl0bGU+QW0gSiBUcmFuc3BsYW50
PC9zZWNvbmRhcnktdGl0bGU+PGFsdC10aXRsZT5BbWVyaWNhbiBqb3VybmFsIG9mIHRyYW5zcGxh
bnRhdGlvbiA6IG9mZmljaWFsIGpvdXJuYWwgb2YgdGhlIEFtZXJpY2FuIFNvY2lldHkgb2YgVHJh
bnNwbGFudGF0aW9uIGFuZCB0aGUgQW1lcmljYW4gU29jaWV0eSBvZiBUcmFuc3BsYW50IFN1cmdl
b25zPC9hbHQtdGl0bGU+PC90aXRsZXM+PHBlcmlvZGljYWw+PGZ1bGwtdGl0bGU+QW0gSiBUcmFu
c3BsYW50PC9mdWxsLXRpdGxlPjxhYmJyLTE+QW1lcmljYW4gam91cm5hbCBvZiB0cmFuc3BsYW50
YXRpb24gOiBvZmZpY2lhbCBqb3VybmFsIG9mIHRoZSBBbWVyaWNhbiBTb2NpZXR5IG9mIFRyYW5z
cGxhbnRhdGlvbiBhbmQgdGhlIEFtZXJpY2FuIFNvY2lldHkgb2YgVHJhbnNwbGFudCBTdXJnZW9u
czwvYWJici0xPjwvcGVyaW9kaWNhbD48YWx0LXBlcmlvZGljYWw+PGZ1bGwtdGl0bGU+QW0gSiBU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ZW9uczwvYWJici0xPjwvYWx0LXBlcmlvZGljYWw+PHBhZ2VzPjI2MDUtMTA8L3BhZ2VzPjx2b2x1
bWU+NTwvdm9sdW1lPjxudW1iZXI+MTE8L251bWJlcj48ZWRpdGlvbj4yMDA1LzEwLzExPC9lZGl0
aW9uPjxrZXl3b3Jkcz48a2V5d29yZD4qQm9keSBDb25zdGl0dXRpb248L2tleXdvcmQ+PGtleXdv
cmQ+Q2FkYXZlcjwva2V5d29yZD48a2V5d29yZD5IZXBhdGVjdG9teS8qbWV0aG9kczwva2V5d29y
ZD48a2V5d29yZD5IdW1hbnM8L2tleXdvcmQ+PGtleXdvcmQ+TGl2ZXIvYW5hdG9teSAmYW1wOyBo
aXN0b2xvZ3k8L2tleXdvcmQ+PGtleXdvcmQ+TGl2ZXIgQ2lyY3VsYXRpb248L2tleXdvcmQ+PGtl
eXdvcmQ+TGl2ZXIgUmVnZW5lcmF0aW9uPC9rZXl3b3JkPjxrZXl3b3JkPkxpdmVyIFRyYW5zcGxh
bnRhdGlvbi8qbWV0aG9kczwva2V5d29yZD48a2V5d29yZD5QYXRpZW50IFNlbGVjdGlvbjwva2V5
d29yZD48a2V5d29yZD5UaXNzdWUgRG9ub3JzL3N1cHBseSAmYW1wOyBkaXN0cmlidXRpb248L2tl
eXdvcmQ+PGtleXdvcmQ+VGlzc3VlIGFuZCBPcmdhbiBIYXJ2ZXN0aW5nLyptZXRob2RzPC9rZXl3
b3JkPjwva2V5d29yZHM+PGRhdGVzPjx5ZWFyPjIwMDU8L3llYXI+PHB1Yi1kYXRlcz48ZGF0ZT5O
b3Y8L2RhdGU+PC9wdWItZGF0ZXM+PC9kYXRlcz48aXNibj4xNjAwLTYxMzUgKFByaW50KSYjeEQ7
MTYwMC02MTM1PC9pc2JuPjxhY2Nlc3Npb24tbnVtPjE2MjEyNjE4PC9hY2Nlc3Npb24tbnVtPjx1
cmxzPjwvdXJscz48ZWxlY3Ryb25pYy1yZXNvdXJjZS1udW0+MTAuMTExMS9qLjE2MDAtNjE0My4y
MDA1LjAxMDgxLng8L2VsZWN0cm9uaWMtcmVzb3VyY2UtbnVtPjxyZW1vdGUtZGF0YWJhc2UtcHJv
dmlkZXI+TkxNPC9yZW1vdGUtZGF0YWJhc2UtcHJvdmlkZXI+PGxhbmd1YWdlPmVuZzwvbGFuZ3Vh
Z2U+PC9yZWNvcmQ+PC9DaXRlPjxDaXRlPjxBdXRob3I+VHVja2VyPC9BdXRob3I+PFllYXI+MjAw
NTwvWWVhcj48UmVjTnVtPjE0PC9SZWNOdW0+PHJlY29yZD48cmVjLW51bWJlcj4xNDwvcmVjLW51
bWJlcj48Zm9yZWlnbi1rZXlzPjxrZXkgYXBwPSJFTiIgZGItaWQ9InNzZHN6d2FmOWF4c3ZuZWUy
cGN2d2Ewcjlwdnh2eGR0cHdzYSIgdGltZXN0YW1wPSIxNTQ5ODcyNDc3Ij4xNDwva2V5PjwvZm9y
ZWlnbi1rZXlzPjxyZWYtdHlwZSBuYW1lPSJKb3VybmFsIEFydGljbGUiPjE3PC9yZWYtdHlwZT48
Y29udHJpYnV0b3JzPjxhdXRob3JzPjxhdXRob3I+VHVja2VyLCBPLiBOLjwvYXV0aG9yPjxhdXRo
b3I+SGVhdG9uLCBOLjwvYXV0aG9yPjwvYXV0aG9ycz48L2NvbnRyaWJ1dG9ycz48YXV0aC1hZGRy
ZXNzPlRoZSBMaXZlciBUcmFuc3BsYW50IFVuaXQsIEluc3RpdHV0ZSBvZiBMaXZlciBTdHVkaWVz
LCBLaW5nJmFwb3M7cyBDb2xsZWdlIEhvc3BpdGFsLCBEZW5tYXJrIEhpbGwsIExvbmRvbiwgU0U1
IDlSUywgVUsuPC9hdXRoLWFkZHJlc3M+PHRpdGxlcz48dGl0bGU+VGhlICZhcG9zO3NtYWxsIGZv
ciBzaXplJmFwb3M7IGxpdmVyIHN5bmRyb21lPC90aXRsZT48c2Vjb25kYXJ5LXRpdGxlPkN1cnIg
T3BpbiBDcml0IENhcmU8L3NlY29uZGFyeS10aXRsZT48YWx0LXRpdGxlPkN1cnJlbnQgb3Bpbmlv
biBpbiBjcml0aWNhbCBjYXJlPC9hbHQtdGl0bGU+PC90aXRsZXM+PHBlcmlvZGljYWw+PGZ1bGwt
dGl0bGU+Q3VyciBPcGluIENyaXQgQ2FyZTwvZnVsbC10aXRsZT48YWJici0xPkN1cnJlbnQgb3Bp
bmlvbiBpbiBjcml0aWNhbCBjYXJlPC9hYmJyLTE+PC9wZXJpb2RpY2FsPjxhbHQtcGVyaW9kaWNh
bD48ZnVsbC10aXRsZT5DdXJyIE9waW4gQ3JpdCBDYXJlPC9mdWxsLXRpdGxlPjxhYmJyLTE+Q3Vy
cmVudCBvcGluaW9uIGluIGNyaXRpY2FsIGNhcmU8L2FiYnItMT48L2FsdC1wZXJpb2RpY2FsPjxw
YWdlcz4xNTAtNTwvcGFnZXM+PHZvbHVtZT4xMTwvdm9sdW1lPjxudW1iZXI+MjwvbnVtYmVyPjxl
ZGl0aW9uPjIwMDUvMDMvMTE8L2VkaXRpb24+PGtleXdvcmRzPjxrZXl3b3JkPkFkdWx0PC9rZXl3
b3JkPjxrZXl3b3JkPkhlcGF0ZWN0b215L2FkdmVyc2UgZWZmZWN0czwva2V5d29yZD48a2V5d29y
ZD5IZXBhdGljIEluc3VmZmljaWVuY3kvKmV0aW9sb2d5LypwYXRob2xvZ3kvcGh5c2lvcGF0aG9s
b2d5PC9rZXl3b3JkPjxrZXl3b3JkPkh1bWFuczwva2V5d29yZD48a2V5d29yZD5IeXBlcnRlbnNp
b24sIFBvcnRhbC9ldGlvbG9neS9wYXRob2xvZ3kvcGh5c2lvcGF0aG9sb2d5PC9rZXl3b3JkPjxr
ZXl3b3JkPkxpdmVyL3BhdGhvbG9neS9waHlzaW9wYXRob2xvZ3k8L2tleXdvcmQ+PGtleXdvcmQ+
TGl2ZXIgVHJhbnNwbGFudGF0aW9uLyphZHZlcnNlIGVmZmVjdHM8L2tleXdvcmQ+PGtleXdvcmQ+
T3JnYW4gU2l6ZTwva2V5d29yZD48a2V5d29yZD5TeW5kcm9tZTwva2V5d29yZD48L2tleXdvcmRz
PjxkYXRlcz48eWVhcj4yMDA1PC95ZWFyPjxwdWItZGF0ZXM+PGRhdGU+QXByPC9kYXRlPjwvcHVi
LWRhdGVzPjwvZGF0ZXM+PGlzYm4+MTA3MC01Mjk1IChQcmludCkmI3hEOzEwNzAtNTI5NTwvaXNi
bj48YWNjZXNzaW9uLW51bT4xNTc1ODU5NjwvYWNjZXNzaW9uLW51bT48dXJscz48L3VybHM+PHJl
bW90ZS1kYXRhYmFzZS1wcm92aWRlcj5OTE08L3JlbW90ZS1kYXRhYmFzZS1wcm92aWRlcj48bGFu
Z3VhZ2U+ZW5nPC9sYW5ndWFnZT48L3JlY29yZD48L0NpdGU+PENpdGU+PEF1dGhvcj5TZWx2YWdn
aTwvQXV0aG9yPjxZZWFyPjIwMDk8L1llYXI+PFJlY051bT4xNTwvUmVjTnVtPjxyZWNvcmQ+PHJl
Yy1udW1iZXI+MTU8L3JlYy1udW1iZXI+PGZvcmVpZ24ta2V5cz48a2V5IGFwcD0iRU4iIGRiLWlk
PSJzc2RzendhZjlheHN2bmVlMnBjdndhMHI5cHZ4dnhkdHB3c2EiIHRpbWVzdGFtcD0iMTU0OTg3
MjYwMiI+MTU8L2tleT48L2ZvcmVpZ24ta2V5cz48cmVmLXR5cGUgbmFtZT0iSm91cm5hbCBBcnRp
Y2xlIj4xNzwvcmVmLXR5cGU+PGNvbnRyaWJ1dG9ycz48YXV0aG9ycz48YXV0aG9yPlNlbHZhZ2dp
LCBHLjwvYXV0aG9yPjxhdXRob3I+VHpha2lzLCBBLjwvYXV0aG9yPjwvYXV0aG9ycz48L2NvbnRy
aWJ1dG9ycz48YXV0aC1hZGRyZXNzPlVuaXZlcnNpdHkgb2YgTWlhbWkgTWlsbGVyIFNjaG9vbCBv
ZiBNZWRpY2luZSwgTWlhbWkgVHJhbnNwbGFudCBJbnN0aXR1dGUsIE1pYW1pLCBGTCwgVVNBLiBn
c2VsdmFnZ2lAbWVkLm1pYW1pLmVkdTwvYXV0aC1hZGRyZXNzPjx0aXRsZXM+PHRpdGxlPlN1cmdp
Y2FsIGNvbnNpZGVyYXRpb25zIGluIGxpdmVyIHRyYW5zcGxhbnRhdGlvbjogc21hbGwgZm9yIHNp
emUgc3luZHJvbWU8L3RpdGxlPjxzZWNvbmRhcnktdGl0bGU+UGFubWluZXJ2YSBNZWQ8L3NlY29u
ZGFyeS10aXRsZT48YWx0LXRpdGxlPlBhbm1pbmVydmEgbWVkaWNhPC9hbHQtdGl0bGU+PC90aXRs
ZXM+PHBlcmlvZGljYWw+PGZ1bGwtdGl0bGU+UGFubWluZXJ2YSBNZWQ8L2Z1bGwtdGl0bGU+PGFi
YnItMT5QYW5taW5lcnZhIG1lZGljYTwvYWJici0xPjwvcGVyaW9kaWNhbD48YWx0LXBlcmlvZGlj
YWw+PGZ1bGwtdGl0bGU+UGFubWluZXJ2YSBNZWQ8L2Z1bGwtdGl0bGU+PGFiYnItMT5QYW5taW5l
cnZhIG1lZGljYTwvYWJici0xPjwvYWx0LXBlcmlvZGljYWw+PHBhZ2VzPjIyNy0zMzwvcGFnZXM+
PHZvbHVtZT41MTwvdm9sdW1lPjxudW1iZXI+NDwvbnVtYmVyPjxlZGl0aW9uPjIwMTAvMDMvMDM8
L2VkaXRpb24+PGtleXdvcmRzPjxrZXl3b3JkPipIZXBhdGVjdG9teS9hZHZlcnNlIGVmZmVjdHM8
L2tleXdvcmQ+PGtleXdvcmQ+SGlzdG9yeSwgMjB0aCBDZW50dXJ5PC9rZXl3b3JkPjxrZXl3b3Jk
Pkhpc3RvcnksIDIxc3QgQ2VudHVyeTwva2V5d29yZD48a2V5d29yZD5IdW1hbnM8L2tleXdvcmQ+
PGtleXdvcmQ+TGl2ZXIvKmFuYXRvbXkgJmFtcDsgaGlzdG9sb2d5LypzdXJnZXJ5PC9rZXl3b3Jk
PjxrZXl3b3JkPipMaXZlciBUcmFuc3BsYW50YXRpb24vYWR2ZXJzZSBlZmZlY3RzL2hpc3Rvcnk8
L2tleXdvcmQ+PGtleXdvcmQ+T3JnYW4gU2l6ZTwva2V5d29yZD48a2V5d29yZD5Qb3N0b3BlcmF0
aXZlIENvbXBsaWNhdGlvbnMvcGh5c2lvcGF0aG9sb2d5LypwcmV2ZW50aW9uICZhbXA7IGNvbnRy
b2w8L2tleXdvcmQ+PGtleXdvcmQ+UmlzayBBc3Nlc3NtZW50PC9rZXl3b3JkPjxrZXl3b3JkPlJp
c2sgRmFjdG9yczwva2V5d29yZD48a2V5d29yZD5UaXNzdWUgRG9ub3JzLypzdXBwbHkgJmFtcDsg
ZGlzdHJpYnV0aW9uPC9rZXl3b3JkPjxrZXl3b3JkPlRyZWF0bWVudCBPdXRjb21lPC9rZXl3b3Jk
Pjwva2V5d29yZHM+PGRhdGVzPjx5ZWFyPjIwMDk8L3llYXI+PHB1Yi1kYXRlcz48ZGF0ZT5EZWM8
L2RhdGU+PC9wdWItZGF0ZXM+PC9kYXRlcz48aXNibj4wMDMxLTA4MDggKFByaW50KSYjeEQ7MDAz
MS0wODA4PC9pc2JuPjxhY2Nlc3Npb24tbnVtPjIwMTk1MjMzPC9hY2Nlc3Npb24tbnVtPjx1cmxz
PjwvdXJscz48cmVtb3RlLWRhdGFiYXNlLXByb3ZpZGVyPk5MTTwvcmVtb3RlLWRhdGFiYXNlLXBy
b3ZpZGVyPjxsYW5ndWFnZT5lbmc8L2xhbmd1YWdlPjwvcmVjb3JkPjwvQ2l0ZT48L0VuZE5vdGU+
AG==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  <w:vertAlign w:val="superscript"/>
        </w:rPr>
      </w:r>
      <w:r w:rsidR="004E1B95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[5-7]</w:t>
      </w:r>
      <w:r w:rsidR="004E1B95" w:rsidRPr="00C94AF3">
        <w:rPr>
          <w:rFonts w:ascii="Book Antiqua" w:hAnsi="Book Antiqua"/>
          <w:vertAlign w:val="superscript"/>
        </w:rPr>
        <w:fldChar w:fldCharType="end"/>
      </w:r>
      <w:r w:rsidR="00E712A9" w:rsidRPr="00C94AF3">
        <w:rPr>
          <w:rFonts w:ascii="Book Antiqua" w:hAnsi="Book Antiqua"/>
        </w:rPr>
        <w:t>,</w:t>
      </w:r>
      <w:r w:rsidR="00DE42A6" w:rsidRPr="00C94AF3">
        <w:rPr>
          <w:rFonts w:ascii="Book Antiqua" w:hAnsi="Book Antiqua"/>
        </w:rPr>
        <w:t xml:space="preserve"> which would result in poor postoperative outcomes</w:t>
      </w:r>
      <w:r w:rsidR="004E1B95" w:rsidRPr="00C94AF3">
        <w:rPr>
          <w:rFonts w:ascii="Book Antiqua" w:hAnsi="Book Antiqua"/>
        </w:rPr>
        <w:t xml:space="preserve">. In fact, there was evidence showing that </w:t>
      </w:r>
      <w:r w:rsidR="00C06CDC" w:rsidRPr="00C94AF3">
        <w:rPr>
          <w:rFonts w:ascii="Book Antiqua" w:hAnsi="Book Antiqua"/>
        </w:rPr>
        <w:t>SFSG</w:t>
      </w:r>
      <w:r w:rsidR="004E1B95" w:rsidRPr="00C94AF3">
        <w:rPr>
          <w:rFonts w:ascii="Book Antiqua" w:hAnsi="Book Antiqua"/>
        </w:rPr>
        <w:t xml:space="preserve"> result</w:t>
      </w:r>
      <w:r w:rsidR="00E712A9" w:rsidRPr="00C94AF3">
        <w:rPr>
          <w:rFonts w:ascii="Book Antiqua" w:hAnsi="Book Antiqua"/>
        </w:rPr>
        <w:t>ed</w:t>
      </w:r>
      <w:r w:rsidR="004E1B95" w:rsidRPr="00C94AF3">
        <w:rPr>
          <w:rFonts w:ascii="Book Antiqua" w:hAnsi="Book Antiqua"/>
        </w:rPr>
        <w:t xml:space="preserve"> in significantly </w:t>
      </w:r>
      <w:r w:rsidR="00F541A4" w:rsidRPr="00C94AF3">
        <w:rPr>
          <w:rFonts w:ascii="Book Antiqua" w:hAnsi="Book Antiqua"/>
        </w:rPr>
        <w:t xml:space="preserve">worse </w:t>
      </w:r>
      <w:r w:rsidR="0036578A" w:rsidRPr="00C94AF3">
        <w:rPr>
          <w:rFonts w:ascii="Book Antiqua" w:hAnsi="Book Antiqua"/>
        </w:rPr>
        <w:t xml:space="preserve">graft </w:t>
      </w:r>
      <w:proofErr w:type="gramStart"/>
      <w:r w:rsidR="0036578A" w:rsidRPr="00C94AF3">
        <w:rPr>
          <w:rFonts w:ascii="Book Antiqua" w:hAnsi="Book Antiqua"/>
        </w:rPr>
        <w:t>survival</w:t>
      </w:r>
      <w:proofErr w:type="gramEnd"/>
      <w:r w:rsidR="004E1B95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PEVuZE5vdGU+PENpdGU+PEF1dGhvcj5LaXVjaGk8L0F1dGhvcj48WWVhcj4xOTk5PC9ZZWFyPjxS
ZWNOdW0+MjEzPC9SZWNOdW0+PERpc3BsYXlUZXh0Pls4XTwvRGlzcGxheVRleHQ+PHJlY29yZD48
cmVjLW51bWJlcj4yMTM8L3JlYy1udW1iZXI+PGZvcmVpZ24ta2V5cz48a2V5IGFwcD0iRU4iIGRi
LWlkPSJ0c3B2enIyejA1dDlmOGUwMHRtdjlyc205MjJmZGY1c3BwZXoiIHRpbWVzdGFtcD0iMTUz
NDk1OTYzMSI+MjEzPC9rZXk+PC9mb3JlaWduLWtleXM+PHJlZi10eXBlIG5hbWU9IkpvdXJuYWwg
QXJ0aWNsZSI+MTc8L3JlZi10eXBlPjxjb250cmlidXRvcnM+PGF1dGhvcnM+PGF1dGhvcj5LaXVj
aGksIFQuPC9hdXRob3I+PGF1dGhvcj5LYXNhaGFyYSwgTS48L2F1dGhvcj48YXV0aG9yPlVyeXVo
YXJhLCBLLjwvYXV0aG9yPjxhdXRob3I+SW5vbWF0YSwgWS48L2F1dGhvcj48YXV0aG9yPlVlbW90
bywgUy48L2F1dGhvcj48YXV0aG9yPkFzb251bWEsIEsuPC9hdXRob3I+PGF1dGhvcj5FZ2F3YSwg
SC48L2F1dGhvcj48YXV0aG9yPkZ1aml0YSwgUy48L2F1dGhvcj48YXV0aG9yPkhheWFzaGksIE0u
PC9hdXRob3I+PGF1dGhvcj5UYW5ha2EsIEsuPC9hdXRob3I+PC9hdXRob3JzPjwvY29udHJpYnV0
b3JzPjxhdXRoLWFkZHJlc3M+RGVwYXJ0bWVudCBvZiBUcmFuc3BsYW50YXRpb24gYW5kIEltbXVu
b2xvZ3ksIEt5b3RvIFVuaXZlcnNpdHkgRmFjdWx0eSBvZiBNZWRpY2luZSwgSmFwYW4uPC9hdXRo
LWFkZHJlc3M+PHRpdGxlcz48dGl0bGU+SW1wYWN0IG9mIGdyYWZ0IHNpemUgbWlzbWF0Y2hpbmcg
b24gZ3JhZnQgcHJvZ25vc2lzIGluIGxpdmVyIHRyYW5zcGxhbnRhdGlvbiBmcm9tIGxpdmluZyBk
b25vcnM8L3RpdGxlPjxzZWNvbmRhcnktdGl0bGU+VHJhbnNwbGFudGF0aW9uPC9zZWNvbmRhcnkt
dGl0bGU+PGFsdC10aXRsZT5UcmFuc3BsYW50YXRpb248L2FsdC10aXRsZT48L3RpdGxlcz48cGVy
aW9kaWNhbD48ZnVsbC10aXRsZT5UcmFuc3BsYW50YXRpb248L2Z1bGwtdGl0bGU+PGFiYnItMT5U
cmFuc3BsYW50YXRpb248L2FiYnItMT48L3BlcmlvZGljYWw+PGFsdC1wZXJpb2RpY2FsPjxmdWxs
LXRpdGxlPlRyYW5zcGxhbnRhdGlvbjwvZnVsbC10aXRsZT48YWJici0xPlRyYW5zcGxhbnRhdGlv
bjwvYWJici0xPjwvYWx0LXBlcmlvZGljYWw+PHBhZ2VzPjMyMS03PC9wYWdlcz48dm9sdW1lPjY3
PC92b2x1bWU+PG51bWJlcj4yPC9udW1iZXI+PGVkaXRpb24+MTk5OS8wMi8xMjwvZWRpdGlvbj48
a2V5d29yZHM+PGtleXdvcmQ+QWN0dWFyaWFsIEFuYWx5c2lzPC9rZXl3b3JkPjxrZXl3b3JkPkFk
b2xlc2NlbnQ8L2tleXdvcmQ+PGtleXdvcmQ+QWR1bHQ8L2tleXdvcmQ+PGtleXdvcmQ+Qm9keSBX
ZWlnaHQ8L2tleXdvcmQ+PGtleXdvcmQ+Q2hpbGQ8L2tleXdvcmQ+PGtleXdvcmQ+Q2hpbGQsIFBy
ZXNjaG9vbDwva2V5d29yZD48a2V5d29yZD5GZW1hbGU8L2tleXdvcmQ+PGtleXdvcmQ+Rm9sbG93
LVVwIFN0dWRpZXM8L2tleXdvcmQ+PGtleXdvcmQ+R3JhZnQgU3Vydml2YWw8L2tleXdvcmQ+PGtl
eXdvcmQ+KkhlcGF0ZWN0b215PC9rZXl3b3JkPjxrZXl3b3JkPkh1bWFuczwva2V5d29yZD48a2V5
d29yZD5JbmZhbnQ8L2tleXdvcmQ+PGtleXdvcmQ+TGl2ZXIvKmFuYXRvbXkgJmFtcDsgaGlzdG9s
b2d5PC9rZXl3b3JkPjxrZXl3b3JkPkxpdmVyIERpc2Vhc2VzL2NsYXNzaWZpY2F0aW9uL3N1cmdl
cnk8L2tleXdvcmQ+PGtleXdvcmQ+TGl2ZXIgVHJhbnNwbGFudGF0aW9uLyptZXRob2RzL21vcnRh
bGl0eS8qcGh5c2lvbG9neTwva2V5d29yZD48a2V5d29yZD4qTGl2aW5nIERvbm9yczwva2V5d29y
ZD48a2V5d29yZD5NYWxlPC9rZXl3b3JkPjxrZXl3b3JkPk1pZGRsZSBBZ2VkPC9rZXl3b3JkPjxr
ZXl3b3JkPk51Y2xlYXIgRmFtaWx5PC9rZXl3b3JkPjxrZXl3b3JkPlJlZ3Jlc3Npb24gQW5hbHlz
aXM8L2tleXdvcmQ+PGtleXdvcmQ+UmV0cm9zcGVjdGl2ZSBTdHVkaWVzPC9rZXl3b3JkPjxrZXl3
b3JkPlNwb3VzZXM8L2tleXdvcmQ+PGtleXdvcmQ+U3Vydml2YWwgUmF0ZTwva2V5d29yZD48a2V5
d29yZD5UaW1lIEZhY3RvcnM8L2tleXdvcmQ+PC9rZXl3b3Jkcz48ZGF0ZXM+PHllYXI+MTk5OTwv
eWVhcj48cHViLWRhdGVzPjxkYXRlPkphbiAyNzwvZGF0ZT48L3B1Yi1kYXRlcz48L2RhdGVzPjxp
c2JuPjAwNDEtMTMzNyAoUHJpbnQpJiN4RDswMDQxLTEzMzc8L2lzYm4+PGFjY2Vzc2lvbi1udW0+
MTAwNzU2MDI8L2FjY2Vzc2lvbi1udW0+PHVybHM+PC91cmxzPjxyZW1vdGUtZGF0YWJhc2UtcHJv
dmlkZXI+TkxNPC9yZW1vdGUtZGF0YWJhc2UtcHJvdmlkZXI+PGxhbmd1YWdlPmVuZzwvbGFuZ3Vh
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PEVuZE5vdGU+PENpdGU+PEF1dGhvcj5LaXVjaGk8L0F1dGhvcj48WWVhcj4xOTk5PC9ZZWFyPjxS
ZWNOdW0+MjEzPC9SZWNOdW0+PERpc3BsYXlUZXh0Pls4XTwvRGlzcGxheVRleHQ+PHJlY29yZD48
cmVjLW51bWJlcj4yMTM8L3JlYy1udW1iZXI+PGZvcmVpZ24ta2V5cz48a2V5IGFwcD0iRU4iIGRi
LWlkPSJ0c3B2enIyejA1dDlmOGUwMHRtdjlyc205MjJmZGY1c3BwZXoiIHRpbWVzdGFtcD0iMTUz
NDk1OTYzMSI+MjEzPC9rZXk+PC9mb3JlaWduLWtleXM+PHJlZi10eXBlIG5hbWU9IkpvdXJuYWwg
QXJ0aWNsZSI+MTc8L3JlZi10eXBlPjxjb250cmlidXRvcnM+PGF1dGhvcnM+PGF1dGhvcj5LaXVj
aGksIFQuPC9hdXRob3I+PGF1dGhvcj5LYXNhaGFyYSwgTS48L2F1dGhvcj48YXV0aG9yPlVyeXVo
YXJhLCBLLjwvYXV0aG9yPjxhdXRob3I+SW5vbWF0YSwgWS48L2F1dGhvcj48YXV0aG9yPlVlbW90
bywgUy48L2F1dGhvcj48YXV0aG9yPkFzb251bWEsIEsuPC9hdXRob3I+PGF1dGhvcj5FZ2F3YSwg
SC48L2F1dGhvcj48YXV0aG9yPkZ1aml0YSwgUy48L2F1dGhvcj48YXV0aG9yPkhheWFzaGksIE0u
PC9hdXRob3I+PGF1dGhvcj5UYW5ha2EsIEsuPC9hdXRob3I+PC9hdXRob3JzPjwvY29udHJpYnV0
b3JzPjxhdXRoLWFkZHJlc3M+RGVwYXJ0bWVudCBvZiBUcmFuc3BsYW50YXRpb24gYW5kIEltbXVu
b2xvZ3ksIEt5b3RvIFVuaXZlcnNpdHkgRmFjdWx0eSBvZiBNZWRpY2luZSwgSmFwYW4uPC9hdXRo
LWFkZHJlc3M+PHRpdGxlcz48dGl0bGU+SW1wYWN0IG9mIGdyYWZ0IHNpemUgbWlzbWF0Y2hpbmcg
b24gZ3JhZnQgcHJvZ25vc2lzIGluIGxpdmVyIHRyYW5zcGxhbnRhdGlvbiBmcm9tIGxpdmluZyBk
b25vcnM8L3RpdGxlPjxzZWNvbmRhcnktdGl0bGU+VHJhbnNwbGFudGF0aW9uPC9zZWNvbmRhcnkt
dGl0bGU+PGFsdC10aXRsZT5UcmFuc3BsYW50YXRpb248L2FsdC10aXRsZT48L3RpdGxlcz48cGVy
aW9kaWNhbD48ZnVsbC10aXRsZT5UcmFuc3BsYW50YXRpb248L2Z1bGwtdGl0bGU+PGFiYnItMT5U
cmFuc3BsYW50YXRpb248L2FiYnItMT48L3BlcmlvZGljYWw+PGFsdC1wZXJpb2RpY2FsPjxmdWxs
LXRpdGxlPlRyYW5zcGxhbnRhdGlvbjwvZnVsbC10aXRsZT48YWJici0xPlRyYW5zcGxhbnRhdGlv
bjwvYWJici0xPjwvYWx0LXBlcmlvZGljYWw+PHBhZ2VzPjMyMS03PC9wYWdlcz48dm9sdW1lPjY3
PC92b2x1bWU+PG51bWJlcj4yPC9udW1iZXI+PGVkaXRpb24+MTk5OS8wMi8xMjwvZWRpdGlvbj48
a2V5d29yZHM+PGtleXdvcmQ+QWN0dWFyaWFsIEFuYWx5c2lzPC9rZXl3b3JkPjxrZXl3b3JkPkFk
b2xlc2NlbnQ8L2tleXdvcmQ+PGtleXdvcmQ+QWR1bHQ8L2tleXdvcmQ+PGtleXdvcmQ+Qm9keSBX
ZWlnaHQ8L2tleXdvcmQ+PGtleXdvcmQ+Q2hpbGQ8L2tleXdvcmQ+PGtleXdvcmQ+Q2hpbGQsIFBy
ZXNjaG9vbDwva2V5d29yZD48a2V5d29yZD5GZW1hbGU8L2tleXdvcmQ+PGtleXdvcmQ+Rm9sbG93
LVVwIFN0dWRpZXM8L2tleXdvcmQ+PGtleXdvcmQ+R3JhZnQgU3Vydml2YWw8L2tleXdvcmQ+PGtl
eXdvcmQ+KkhlcGF0ZWN0b215PC9rZXl3b3JkPjxrZXl3b3JkPkh1bWFuczwva2V5d29yZD48a2V5
d29yZD5JbmZhbnQ8L2tleXdvcmQ+PGtleXdvcmQ+TGl2ZXIvKmFuYXRvbXkgJmFtcDsgaGlzdG9s
b2d5PC9rZXl3b3JkPjxrZXl3b3JkPkxpdmVyIERpc2Vhc2VzL2NsYXNzaWZpY2F0aW9uL3N1cmdl
cnk8L2tleXdvcmQ+PGtleXdvcmQ+TGl2ZXIgVHJhbnNwbGFudGF0aW9uLyptZXRob2RzL21vcnRh
bGl0eS8qcGh5c2lvbG9neTwva2V5d29yZD48a2V5d29yZD4qTGl2aW5nIERvbm9yczwva2V5d29y
ZD48a2V5d29yZD5NYWxlPC9rZXl3b3JkPjxrZXl3b3JkPk1pZGRsZSBBZ2VkPC9rZXl3b3JkPjxr
ZXl3b3JkPk51Y2xlYXIgRmFtaWx5PC9rZXl3b3JkPjxrZXl3b3JkPlJlZ3Jlc3Npb24gQW5hbHlz
aXM8L2tleXdvcmQ+PGtleXdvcmQ+UmV0cm9zcGVjdGl2ZSBTdHVkaWVzPC9rZXl3b3JkPjxrZXl3
b3JkPlNwb3VzZXM8L2tleXdvcmQ+PGtleXdvcmQ+U3Vydml2YWwgUmF0ZTwva2V5d29yZD48a2V5
d29yZD5UaW1lIEZhY3RvcnM8L2tleXdvcmQ+PC9rZXl3b3Jkcz48ZGF0ZXM+PHllYXI+MTk5OTwv
eWVhcj48cHViLWRhdGVzPjxkYXRlPkphbiAyNzwvZGF0ZT48L3B1Yi1kYXRlcz48L2RhdGVzPjxp
c2JuPjAwNDEtMTMzNyAoUHJpbnQpJiN4RDswMDQxLTEzMzc8L2lzYm4+PGFjY2Vzc2lvbi1udW0+
MTAwNzU2MDI8L2FjY2Vzc2lvbi1udW0+PHVybHM+PC91cmxzPjxyZW1vdGUtZGF0YWJhc2UtcHJv
dmlkZXI+TkxNPC9yZW1vdGUtZGF0YWJhc2UtcHJvdmlkZXI+PGxhbmd1YWdlPmVuZzwvbGFuZ3Vh
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  <w:vertAlign w:val="superscript"/>
        </w:rPr>
      </w:r>
      <w:r w:rsidR="004E1B95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[8]</w:t>
      </w:r>
      <w:r w:rsidR="004E1B95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</w:rPr>
        <w:t>. Therefore</w:t>
      </w:r>
      <w:r w:rsidR="005B00B1" w:rsidRPr="00C94AF3">
        <w:rPr>
          <w:rFonts w:ascii="Book Antiqua" w:hAnsi="Book Antiqua"/>
        </w:rPr>
        <w:t xml:space="preserve">, the graft size has been limited </w:t>
      </w:r>
      <w:r w:rsidR="004E1B95" w:rsidRPr="00C94AF3">
        <w:rPr>
          <w:rFonts w:ascii="Book Antiqua" w:hAnsi="Book Antiqua"/>
        </w:rPr>
        <w:t>to graft-to-recipient weight ratio (GRWR) of ≥</w:t>
      </w:r>
      <w:r w:rsidR="00A51BB2" w:rsidRPr="00C94AF3">
        <w:rPr>
          <w:rFonts w:ascii="Book Antiqua" w:hAnsi="Book Antiqua"/>
        </w:rPr>
        <w:t xml:space="preserve"> </w:t>
      </w:r>
      <w:r w:rsidR="004E1B95" w:rsidRPr="00C94AF3">
        <w:rPr>
          <w:rFonts w:ascii="Book Antiqua" w:hAnsi="Book Antiqua"/>
        </w:rPr>
        <w:t>0.8</w:t>
      </w:r>
      <w:r w:rsidR="008F7F57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PEVuZE5vdGU+PENpdGU+PEF1dGhvcj5LaXVjaGk8L0F1dGhvcj48WWVhcj4xOTk5PC9ZZWFyPjxS
ZWNOdW0+MjEzPC9SZWNOdW0+PERpc3BsYXlUZXh0Pls4XTwvRGlzcGxheVRleHQ+PHJlY29yZD48
cmVjLW51bWJlcj4yMTM8L3JlYy1udW1iZXI+PGZvcmVpZ24ta2V5cz48a2V5IGFwcD0iRU4iIGRi
LWlkPSJ0c3B2enIyejA1dDlmOGUwMHRtdjlyc205MjJmZGY1c3BwZXoiIHRpbWVzdGFtcD0iMTUz
NDk1OTYzMSI+MjEzPC9rZXk+PC9mb3JlaWduLWtleXM+PHJlZi10eXBlIG5hbWU9IkpvdXJuYWwg
QXJ0aWNsZSI+MTc8L3JlZi10eXBlPjxjb250cmlidXRvcnM+PGF1dGhvcnM+PGF1dGhvcj5LaXVj
aGksIFQuPC9hdXRob3I+PGF1dGhvcj5LYXNhaGFyYSwgTS48L2F1dGhvcj48YXV0aG9yPlVyeXVo
YXJhLCBLLjwvYXV0aG9yPjxhdXRob3I+SW5vbWF0YSwgWS48L2F1dGhvcj48YXV0aG9yPlVlbW90
bywgUy48L2F1dGhvcj48YXV0aG9yPkFzb251bWEsIEsuPC9hdXRob3I+PGF1dGhvcj5FZ2F3YSwg
SC48L2F1dGhvcj48YXV0aG9yPkZ1aml0YSwgUy48L2F1dGhvcj48YXV0aG9yPkhheWFzaGksIE0u
PC9hdXRob3I+PGF1dGhvcj5UYW5ha2EsIEsuPC9hdXRob3I+PC9hdXRob3JzPjwvY29udHJpYnV0
b3JzPjxhdXRoLWFkZHJlc3M+RGVwYXJ0bWVudCBvZiBUcmFuc3BsYW50YXRpb24gYW5kIEltbXVu
b2xvZ3ksIEt5b3RvIFVuaXZlcnNpdHkgRmFjdWx0eSBvZiBNZWRpY2luZSwgSmFwYW4uPC9hdXRo
LWFkZHJlc3M+PHRpdGxlcz48dGl0bGU+SW1wYWN0IG9mIGdyYWZ0IHNpemUgbWlzbWF0Y2hpbmcg
b24gZ3JhZnQgcHJvZ25vc2lzIGluIGxpdmVyIHRyYW5zcGxhbnRhdGlvbiBmcm9tIGxpdmluZyBk
b25vcnM8L3RpdGxlPjxzZWNvbmRhcnktdGl0bGU+VHJhbnNwbGFudGF0aW9uPC9zZWNvbmRhcnkt
dGl0bGU+PGFsdC10aXRsZT5UcmFuc3BsYW50YXRpb248L2FsdC10aXRsZT48L3RpdGxlcz48cGVy
aW9kaWNhbD48ZnVsbC10aXRsZT5UcmFuc3BsYW50YXRpb248L2Z1bGwtdGl0bGU+PGFiYnItMT5U
cmFuc3BsYW50YXRpb248L2FiYnItMT48L3BlcmlvZGljYWw+PGFsdC1wZXJpb2RpY2FsPjxmdWxs
LXRpdGxlPlRyYW5zcGxhbnRhdGlvbjwvZnVsbC10aXRsZT48YWJici0xPlRyYW5zcGxhbnRhdGlv
bjwvYWJici0xPjwvYWx0LXBlcmlvZGljYWw+PHBhZ2VzPjMyMS03PC9wYWdlcz48dm9sdW1lPjY3
PC92b2x1bWU+PG51bWJlcj4yPC9udW1iZXI+PGVkaXRpb24+MTk5OS8wMi8xMjwvZWRpdGlvbj48
a2V5d29yZHM+PGtleXdvcmQ+QWN0dWFyaWFsIEFuYWx5c2lzPC9rZXl3b3JkPjxrZXl3b3JkPkFk
b2xlc2NlbnQ8L2tleXdvcmQ+PGtleXdvcmQ+QWR1bHQ8L2tleXdvcmQ+PGtleXdvcmQ+Qm9keSBX
ZWlnaHQ8L2tleXdvcmQ+PGtleXdvcmQ+Q2hpbGQ8L2tleXdvcmQ+PGtleXdvcmQ+Q2hpbGQsIFBy
ZXNjaG9vbDwva2V5d29yZD48a2V5d29yZD5GZW1hbGU8L2tleXdvcmQ+PGtleXdvcmQ+Rm9sbG93
LVVwIFN0dWRpZXM8L2tleXdvcmQ+PGtleXdvcmQ+R3JhZnQgU3Vydml2YWw8L2tleXdvcmQ+PGtl
eXdvcmQ+KkhlcGF0ZWN0b215PC9rZXl3b3JkPjxrZXl3b3JkPkh1bWFuczwva2V5d29yZD48a2V5
d29yZD5JbmZhbnQ8L2tleXdvcmQ+PGtleXdvcmQ+TGl2ZXIvKmFuYXRvbXkgJmFtcDsgaGlzdG9s
b2d5PC9rZXl3b3JkPjxrZXl3b3JkPkxpdmVyIERpc2Vhc2VzL2NsYXNzaWZpY2F0aW9uL3N1cmdl
cnk8L2tleXdvcmQ+PGtleXdvcmQ+TGl2ZXIgVHJhbnNwbGFudGF0aW9uLyptZXRob2RzL21vcnRh
bGl0eS8qcGh5c2lvbG9neTwva2V5d29yZD48a2V5d29yZD4qTGl2aW5nIERvbm9yczwva2V5d29y
ZD48a2V5d29yZD5NYWxlPC9rZXl3b3JkPjxrZXl3b3JkPk1pZGRsZSBBZ2VkPC9rZXl3b3JkPjxr
ZXl3b3JkPk51Y2xlYXIgRmFtaWx5PC9rZXl3b3JkPjxrZXl3b3JkPlJlZ3Jlc3Npb24gQW5hbHlz
aXM8L2tleXdvcmQ+PGtleXdvcmQ+UmV0cm9zcGVjdGl2ZSBTdHVkaWVzPC9rZXl3b3JkPjxrZXl3
b3JkPlNwb3VzZXM8L2tleXdvcmQ+PGtleXdvcmQ+U3Vydml2YWwgUmF0ZTwva2V5d29yZD48a2V5
d29yZD5UaW1lIEZhY3RvcnM8L2tleXdvcmQ+PC9rZXl3b3Jkcz48ZGF0ZXM+PHllYXI+MTk5OTwv
eWVhcj48cHViLWRhdGVzPjxkYXRlPkphbiAyNzwvZGF0ZT48L3B1Yi1kYXRlcz48L2RhdGVzPjxp
c2JuPjAwNDEtMTMzNyAoUHJpbnQpJiN4RDswMDQxLTEzMzc8L2lzYm4+PGFjY2Vzc2lvbi1udW0+
MTAwNzU2MDI8L2FjY2Vzc2lvbi1udW0+PHVybHM+PC91cmxzPjxyZW1vdGUtZGF0YWJhc2UtcHJv
dmlkZXI+TkxNPC9yZW1vdGUtZGF0YWJhc2UtcHJvdmlkZXI+PGxhbmd1YWdlPmVuZzwvbGFuZ3Vh
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PEVuZE5vdGU+PENpdGU+PEF1dGhvcj5LaXVjaGk8L0F1dGhvcj48WWVhcj4xOTk5PC9ZZWFyPjxS
ZWNOdW0+MjEzPC9SZWNOdW0+PERpc3BsYXlUZXh0Pls4XTwvRGlzcGxheVRleHQ+PHJlY29yZD48
cmVjLW51bWJlcj4yMTM8L3JlYy1udW1iZXI+PGZvcmVpZ24ta2V5cz48a2V5IGFwcD0iRU4iIGRi
LWlkPSJ0c3B2enIyejA1dDlmOGUwMHRtdjlyc205MjJmZGY1c3BwZXoiIHRpbWVzdGFtcD0iMTUz
NDk1OTYzMSI+MjEzPC9rZXk+PC9mb3JlaWduLWtleXM+PHJlZi10eXBlIG5hbWU9IkpvdXJuYWwg
QXJ0aWNsZSI+MTc8L3JlZi10eXBlPjxjb250cmlidXRvcnM+PGF1dGhvcnM+PGF1dGhvcj5LaXVj
aGksIFQuPC9hdXRob3I+PGF1dGhvcj5LYXNhaGFyYSwgTS48L2F1dGhvcj48YXV0aG9yPlVyeXVo
YXJhLCBLLjwvYXV0aG9yPjxhdXRob3I+SW5vbWF0YSwgWS48L2F1dGhvcj48YXV0aG9yPlVlbW90
bywgUy48L2F1dGhvcj48YXV0aG9yPkFzb251bWEsIEsuPC9hdXRob3I+PGF1dGhvcj5FZ2F3YSwg
SC48L2F1dGhvcj48YXV0aG9yPkZ1aml0YSwgUy48L2F1dGhvcj48YXV0aG9yPkhheWFzaGksIE0u
PC9hdXRob3I+PGF1dGhvcj5UYW5ha2EsIEsuPC9hdXRob3I+PC9hdXRob3JzPjwvY29udHJpYnV0
b3JzPjxhdXRoLWFkZHJlc3M+RGVwYXJ0bWVudCBvZiBUcmFuc3BsYW50YXRpb24gYW5kIEltbXVu
b2xvZ3ksIEt5b3RvIFVuaXZlcnNpdHkgRmFjdWx0eSBvZiBNZWRpY2luZSwgSmFwYW4uPC9hdXRo
LWFkZHJlc3M+PHRpdGxlcz48dGl0bGU+SW1wYWN0IG9mIGdyYWZ0IHNpemUgbWlzbWF0Y2hpbmcg
b24gZ3JhZnQgcHJvZ25vc2lzIGluIGxpdmVyIHRyYW5zcGxhbnRhdGlvbiBmcm9tIGxpdmluZyBk
b25vcnM8L3RpdGxlPjxzZWNvbmRhcnktdGl0bGU+VHJhbnNwbGFudGF0aW9uPC9zZWNvbmRhcnkt
dGl0bGU+PGFsdC10aXRsZT5UcmFuc3BsYW50YXRpb248L2FsdC10aXRsZT48L3RpdGxlcz48cGVy
aW9kaWNhbD48ZnVsbC10aXRsZT5UcmFuc3BsYW50YXRpb248L2Z1bGwtdGl0bGU+PGFiYnItMT5U
cmFuc3BsYW50YXRpb248L2FiYnItMT48L3BlcmlvZGljYWw+PGFsdC1wZXJpb2RpY2FsPjxmdWxs
LXRpdGxlPlRyYW5zcGxhbnRhdGlvbjwvZnVsbC10aXRsZT48YWJici0xPlRyYW5zcGxhbnRhdGlv
bjwvYWJici0xPjwvYWx0LXBlcmlvZGljYWw+PHBhZ2VzPjMyMS03PC9wYWdlcz48dm9sdW1lPjY3
PC92b2x1bWU+PG51bWJlcj4yPC9udW1iZXI+PGVkaXRpb24+MTk5OS8wMi8xMjwvZWRpdGlvbj48
a2V5d29yZHM+PGtleXdvcmQ+QWN0dWFyaWFsIEFuYWx5c2lzPC9rZXl3b3JkPjxrZXl3b3JkPkFk
b2xlc2NlbnQ8L2tleXdvcmQ+PGtleXdvcmQ+QWR1bHQ8L2tleXdvcmQ+PGtleXdvcmQ+Qm9keSBX
ZWlnaHQ8L2tleXdvcmQ+PGtleXdvcmQ+Q2hpbGQ8L2tleXdvcmQ+PGtleXdvcmQ+Q2hpbGQsIFBy
ZXNjaG9vbDwva2V5d29yZD48a2V5d29yZD5GZW1hbGU8L2tleXdvcmQ+PGtleXdvcmQ+Rm9sbG93
LVVwIFN0dWRpZXM8L2tleXdvcmQ+PGtleXdvcmQ+R3JhZnQgU3Vydml2YWw8L2tleXdvcmQ+PGtl
eXdvcmQ+KkhlcGF0ZWN0b215PC9rZXl3b3JkPjxrZXl3b3JkPkh1bWFuczwva2V5d29yZD48a2V5
d29yZD5JbmZhbnQ8L2tleXdvcmQ+PGtleXdvcmQ+TGl2ZXIvKmFuYXRvbXkgJmFtcDsgaGlzdG9s
b2d5PC9rZXl3b3JkPjxrZXl3b3JkPkxpdmVyIERpc2Vhc2VzL2NsYXNzaWZpY2F0aW9uL3N1cmdl
cnk8L2tleXdvcmQ+PGtleXdvcmQ+TGl2ZXIgVHJhbnNwbGFudGF0aW9uLyptZXRob2RzL21vcnRh
bGl0eS8qcGh5c2lvbG9neTwva2V5d29yZD48a2V5d29yZD4qTGl2aW5nIERvbm9yczwva2V5d29y
ZD48a2V5d29yZD5NYWxlPC9rZXl3b3JkPjxrZXl3b3JkPk1pZGRsZSBBZ2VkPC9rZXl3b3JkPjxr
ZXl3b3JkPk51Y2xlYXIgRmFtaWx5PC9rZXl3b3JkPjxrZXl3b3JkPlJlZ3Jlc3Npb24gQW5hbHlz
aXM8L2tleXdvcmQ+PGtleXdvcmQ+UmV0cm9zcGVjdGl2ZSBTdHVkaWVzPC9rZXl3b3JkPjxrZXl3
b3JkPlNwb3VzZXM8L2tleXdvcmQ+PGtleXdvcmQ+U3Vydml2YWwgUmF0ZTwva2V5d29yZD48a2V5
d29yZD5UaW1lIEZhY3RvcnM8L2tleXdvcmQ+PC9rZXl3b3Jkcz48ZGF0ZXM+PHllYXI+MTk5OTwv
eWVhcj48cHViLWRhdGVzPjxkYXRlPkphbiAyNzwvZGF0ZT48L3B1Yi1kYXRlcz48L2RhdGVzPjxp
c2JuPjAwNDEtMTMzNyAoUHJpbnQpJiN4RDswMDQxLTEzMzc8L2lzYm4+PGFjY2Vzc2lvbi1udW0+
MTAwNzU2MDI8L2FjY2Vzc2lvbi1udW0+PHVybHM+PC91cmxzPjxyZW1vdGUtZGF0YWJhc2UtcHJv
dmlkZXI+TkxNPC9yZW1vdGUtZGF0YWJhc2UtcHJvdmlkZXI+PGxhbmd1YWdlPmVuZzwvbGFuZ3Vh
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8F7F57" w:rsidRPr="00C94AF3">
        <w:rPr>
          <w:rFonts w:ascii="Book Antiqua" w:hAnsi="Book Antiqua"/>
          <w:vertAlign w:val="superscript"/>
        </w:rPr>
      </w:r>
      <w:r w:rsidR="008F7F57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[8]</w:t>
      </w:r>
      <w:r w:rsidR="008F7F57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</w:rPr>
        <w:t xml:space="preserve">, or graft volume to standard liver volume (GV/SLV) of </w:t>
      </w:r>
      <w:r w:rsidR="00100CF8" w:rsidRPr="00C94AF3">
        <w:rPr>
          <w:rFonts w:ascii="Book Antiqua" w:hAnsi="Book Antiqua"/>
        </w:rPr>
        <w:t>30</w:t>
      </w:r>
      <w:r w:rsidR="00A51BB2" w:rsidRPr="00C94AF3">
        <w:rPr>
          <w:rFonts w:ascii="Book Antiqua" w:hAnsi="Book Antiqua"/>
        </w:rPr>
        <w:t>%</w:t>
      </w:r>
      <w:r w:rsidR="00100CF8" w:rsidRPr="00C94AF3">
        <w:rPr>
          <w:rFonts w:ascii="Book Antiqua" w:hAnsi="Book Antiqua"/>
        </w:rPr>
        <w:t>-</w:t>
      </w:r>
      <w:r w:rsidR="004E1B95" w:rsidRPr="00C94AF3">
        <w:rPr>
          <w:rFonts w:ascii="Book Antiqua" w:hAnsi="Book Antiqua"/>
        </w:rPr>
        <w:t>40</w:t>
      </w:r>
      <w:proofErr w:type="gramStart"/>
      <w:r w:rsidR="004E1B95" w:rsidRPr="00C94AF3">
        <w:rPr>
          <w:rFonts w:ascii="Book Antiqua" w:hAnsi="Book Antiqua"/>
        </w:rPr>
        <w:t>%</w:t>
      </w:r>
      <w:proofErr w:type="gramEnd"/>
      <w:r w:rsidR="004E1B95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PEVuZE5vdGU+PENpdGU+PEF1dGhvcj5MbzwvQXV0aG9yPjxZZWFyPjE5OTk8L1llYXI+PFJlY051
bT4xMDwvUmVjTnVtPjxEaXNwbGF5VGV4dD5bOSwgMTBdPC9EaXNwbGF5VGV4dD48cmVjb3JkPjxy
ZWMtbnVtYmVyPjEwPC9yZWMtbnVtYmVyPjxmb3JlaWduLWtleXM+PGtleSBhcHA9IkVOIiBkYi1p
ZD0ic3Nkc3p3YWY5YXhzdm5lZTJwY3Z3YTByOXB2eHZ4ZHRwd3NhIiB0aW1lc3RhbXA9IjE1NDk4
NzA0NzEiPjEwPC9rZXk+PC9mb3JlaWduLWtleXM+PHJlZi10eXBlIG5hbWU9IkpvdXJuYWwgQXJ0
aWNsZSI+MTc8L3JlZi10eXBlPjxjb250cmlidXRvcnM+PGF1dGhvcnM+PGF1dGhvcj5MbywgQy4g
TS48L2F1dGhvcj48YXV0aG9yPkZhbiwgUy4gVC48L2F1dGhvcj48YXV0aG9yPkxpdSwgQy4gTC48
L2F1dGhvcj48YXV0aG9yPkNoYW4sIEouIEsuPC9hdXRob3I+PGF1dGhvcj5MYW0sIEIuIEsuPC9h
dXRob3I+PGF1dGhvcj5MYXUsIEcuIEsuPC9hdXRob3I+PGF1dGhvcj5XZWksIFcuIEkuPC9hdXRo
b3I+PGF1dGhvcj5Xb25nLCBKLjwvYXV0aG9yPjwvYXV0aG9ycz48L2NvbnRyaWJ1dG9ycz48YXV0
aC1hZGRyZXNzPkNlbnRyZSBvZiBMaXZlciBEaXNlYXNlcywgVGhlIFVuaXZlcnNpdHkgb2YgSG9u
ZyBLb25nIE1lZGljYWwgQ2VudHJlLCBRdWVlbiBNYXJ5IEhvc3BpdGFsLCBDaGluYS48L2F1dGgt
YWRkcmVzcz48dGl0bGVzPjx0aXRsZT5NaW5pbXVtIGdyYWZ0IHNpemUgZm9yIHN1Y2Nlc3NmdWwg
bGl2aW5nIGRvbm9yIGxpdmVyIHRyYW5zcGxhbnRhdGlvbjwvdGl0bGU+PHNlY29uZGFyeS10aXRs
ZT5UcmFuc3BsYW50YXRpb248L3NlY29uZGFyeS10aXRsZT48YWx0LXRpdGxlPlRyYW5zcGxhbnRh
dGlvbjwvYWx0LXRpdGxlPjwvdGl0bGVzPjxwZXJpb2RpY2FsPjxmdWxsLXRpdGxlPlRyYW5zcGxh
bnRhdGlvbjwvZnVsbC10aXRsZT48YWJici0xPlRyYW5zcGxhbnRhdGlvbjwvYWJici0xPjwvcGVy
aW9kaWNhbD48YWx0LXBlcmlvZGljYWw+PGZ1bGwtdGl0bGU+VHJhbnNwbGFudGF0aW9uPC9mdWxs
LXRpdGxlPjxhYmJyLTE+VHJhbnNwbGFudGF0aW9uPC9hYmJyLTE+PC9hbHQtcGVyaW9kaWNhbD48
cGFnZXM+MTExMi02PC9wYWdlcz48dm9sdW1lPjY4PC92b2x1bWU+PG51bWJlcj44PC9udW1iZXI+
PGVkaXRpb24+MTk5OS8xMS8wNzwvZWRpdGlvbj48a2V5d29yZHM+PGtleXdvcmQ+QWN1dGUgRGlz
ZWFzZTwva2V5d29yZD48a2V5d29yZD5BZG9sZXNjZW50PC9rZXl3b3JkPjxrZXl3b3JkPkFkdWx0
PC9rZXl3b3JkPjxrZXl3b3JkPkNoaWxkPC9rZXl3b3JkPjxrZXl3b3JkPkNoaWxkLCBQcmVzY2hv
b2w8L2tleXdvcmQ+PGtleXdvcmQ+Q2hyb25pYyBEaXNlYXNlPC9rZXl3b3JkPjxrZXl3b3JkPkZl
bWFsZTwva2V5d29yZD48a2V5d29yZD5HcmFmdCBSZWplY3Rpb24vZXRpb2xvZ3k8L2tleXdvcmQ+
PGtleXdvcmQ+R3JhZnQgU3Vydml2YWw8L2tleXdvcmQ+PGtleXdvcmQ+SHVtYW5zPC9rZXl3b3Jk
PjxrZXl3b3JkPkluZmFudDwva2V5d29yZD48a2V5d29yZD5MaXZlci8qZGlhZ25vc3RpYyBpbWFn
aW5nL3BoeXNpb3BhdGhvbG9neTwva2V5d29yZD48a2V5d29yZD5MaXZlciBGYWlsdXJlL3N1cmdl
cnk8L2tleXdvcmQ+PGtleXdvcmQ+KkxpdmVyIFRyYW5zcGxhbnRhdGlvbjwva2V5d29yZD48a2V5
d29yZD4qTGl2aW5nIERvbm9yczwva2V5d29yZD48a2V5d29yZD5NYWxlPC9rZXl3b3JkPjxrZXl3
b3JkPk1pZGRsZSBBZ2VkPC9rZXl3b3JkPjxrZXl3b3JkPlBvc3RvcGVyYXRpdmUgUGVyaW9kPC9r
ZXl3b3JkPjxrZXl3b3JkPlN1cnZpdmFsIEFuYWx5c2lzPC9rZXl3b3JkPjxrZXl3b3JkPlRvbW9n
cmFwaHksIFgtUmF5IENvbXB1dGVkPC9rZXl3b3JkPjxrZXl3b3JkPlRyZWF0bWVudCBPdXRjb21l
PC9rZXl3b3JkPjwva2V5d29yZHM+PGRhdGVzPjx5ZWFyPjE5OTk8L3llYXI+PHB1Yi1kYXRlcz48
ZGF0ZT5PY3QgMjc8L2RhdGU+PC9wdWItZGF0ZXM+PC9kYXRlcz48aXNibj4wMDQxLTEzMzcgKFBy
aW50KSYjeEQ7MDA0MS0xMzM3PC9pc2JuPjxhY2Nlc3Npb24tbnVtPjEwNTUxNjM4PC9hY2Nlc3Np
b24tbnVtPjx1cmxzPjwvdXJscz48cmVtb3RlLWRhdGFiYXNlLXByb3ZpZGVyPk5MTTwvcmVtb3Rl
LWRhdGFiYXNlLXByb3ZpZGVyPjxsYW5ndWFnZT5lbmc8L2xhbmd1YWdlPjwvcmVjb3JkPjwvQ2l0
ZT48Q2l0ZT48QXV0aG9yPkthd2FzYWtpPC9BdXRob3I+PFllYXI+MTk5ODwvWWVhcj48UmVjTnVt
PjE2PC9SZWNOdW0+PHJlY29yZD48cmVjLW51bWJlcj4xNjwvcmVjLW51bWJlcj48Zm9yZWlnbi1r
ZXlzPjxrZXkgYXBwPSJFTiIgZGItaWQ9InNzZHN6d2FmOWF4c3ZuZWUycGN2d2Ewcjlwdnh2eGR0
cHdzYSIgdGltZXN0YW1wPSIxNTQ5ODcyNzQyIj4xNjwva2V5PjwvZm9yZWlnbi1rZXlzPjxyZWYt
dHlwZSBuYW1lPSJKb3VybmFsIEFydGljbGUiPjE3PC9yZWYtdHlwZT48Y29udHJpYnV0b3JzPjxh
dXRob3JzPjxhdXRob3I+S2F3YXNha2ksIFMuPC9hdXRob3I+PGF1dGhvcj5NYWt1dWNoaSwgTS48
L2F1dGhvcj48YXV0aG9yPk1hdHN1bmFtaSwgSC48L2F1dGhvcj48YXV0aG9yPkhhc2hpa3VyYSwg
WS48L2F1dGhvcj48YXV0aG9yPklrZWdhbWksIFQuPC9hdXRob3I+PGF1dGhvcj5OYWthemF3YSwg
WS48L2F1dGhvcj48YXV0aG9yPkNoaXN1d2EsIEguPC9hdXRob3I+PGF1dGhvcj5UZXJhZGEsIE0u
PC9hdXRob3I+PGF1dGhvcj5NaXlhZ2F3YSwgUy48L2F1dGhvcj48L2F1dGhvcnM+PC9jb250cmli
dXRvcnM+PGF1dGgtYWRkcmVzcz5GaXJzdCBEZXBhcnRtZW50IG9mIFN1cmdlcnksIFNoaW5zaHUg
VW5pdmVyc2l0eSBTY2hvb2wgb2YgTWVkaWNpbmUsIE1hdHN1bW90bywgSmFwYW4uPC9hdXRoLWFk
ZHJlc3M+PHRpdGxlcz48dGl0bGU+TGl2aW5nIHJlbGF0ZWQgbGl2ZXIgdHJhbnNwbGFudGF0aW9u
IGluIGFkdWx0czwvdGl0bGU+PHNlY29uZGFyeS10aXRsZT5Bbm4gU3VyZzwvc2Vjb25kYXJ5LXRp
dGxlPjxhbHQtdGl0bGU+QW5uYWxzIG9mIHN1cmdlcnk8L2FsdC10aXRsZT48L3RpdGxlcz48cGVy
aW9kaWNhbD48ZnVsbC10aXRsZT5Bbm4gU3VyZzwvZnVsbC10aXRsZT48YWJici0xPkFubmFscyBv
ZiBzdXJnZXJ5PC9hYmJyLTE+PC9wZXJpb2RpY2FsPjxhbHQtcGVyaW9kaWNhbD48ZnVsbC10aXRs
ZT5Bbm4gU3VyZzwvZnVsbC10aXRsZT48YWJici0xPkFubmFscyBvZiBzdXJnZXJ5PC9hYmJyLTE+
PC9hbHQtcGVyaW9kaWNhbD48cGFnZXM+MjY5LTc0PC9wYWdlcz48dm9sdW1lPjIyNzwvdm9sdW1l
PjxudW1iZXI+MjwvbnVtYmVyPjxlZGl0aW9uPjE5OTgvMDMvMDY8L2VkaXRpb24+PGtleXdvcmRz
PjxrZXl3b3JkPkFkdWx0PC9rZXl3b3JkPjxrZXl3b3JkPkFteWxvaWQgTmV1cm9wYXRoaWVzL3N1
cmdlcnk8L2tleXdvcmQ+PGtleXdvcmQ+QXNwYXJ0YXRlIEFtaW5vdHJhbnNmZXJhc2VzL2Jsb29k
PC9rZXl3b3JkPjxrZXl3b3JkPkJpbGlydWJpbi9ibG9vZDwva2V5d29yZD48a2V5d29yZD5Cb2R5
IFN1cmZhY2UgQXJlYTwva2V5d29yZD48a2V5d29yZD5GZW1hbGU8L2tleXdvcmQ+PGtleXdvcmQ+
SHVtYW5zPC9rZXl3b3JkPjxrZXl3b3JkPkxpdmVyIENpcnJob3NpcywgQmlsaWFyeS9zdXJnZXJ5
PC9rZXl3b3JkPjxrZXl3b3JkPkxpdmVyIFJlZ2VuZXJhdGlvbjwva2V5d29yZD48a2V5d29yZD5M
aXZlciBUcmFuc3BsYW50YXRpb24vKm1ldGhvZHMvcGF0aG9sb2d5PC9rZXl3b3JkPjxrZXl3b3Jk
PipMaXZpbmcgRG9ub3JzPC9rZXl3b3JkPjxrZXl3b3JkPk1hbGU8L2tleXdvcmQ+PGtleXdvcmQ+
TWlkZGxlIEFnZWQ8L2tleXdvcmQ+PGtleXdvcmQ+VHJlYXRtZW50IE91dGNvbWU8L2tleXdvcmQ+
PC9rZXl3b3Jkcz48ZGF0ZXM+PHllYXI+MTk5ODwveWVhcj48cHViLWRhdGVzPjxkYXRlPkZlYjwv
ZGF0ZT48L3B1Yi1kYXRlcz48L2RhdGVzPjxpc2JuPjAwMDMtNDkzMiAoUHJpbnQpJiN4RDswMDAz
LTQ5MzI8L2lzYm4+PGFjY2Vzc2lvbi1udW0+OTQ4ODUyNjwvYWNjZXNzaW9uLW51bT48dXJscz48
L3VybHM+PGN1c3RvbTI+UE1DMTE5MTI0NTwvY3VzdG9tMj48cmVtb3RlLWRhdGFiYXNlLXByb3Zp
ZGVyPk5MTTwvcmVtb3RlLWRhdGFiYXNlLXByb3ZpZGVyPjxsYW5ndWFnZT5lbmc8L2xhbmd1YWdl
PjwvcmVjb3JkPjwvQ2l0ZT48L0VuZE5vdGU+AG==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PEVuZE5vdGU+PENpdGU+PEF1dGhvcj5MbzwvQXV0aG9yPjxZZWFyPjE5OTk8L1llYXI+PFJlY051
bT4xMDwvUmVjTnVtPjxEaXNwbGF5VGV4dD5bOSwgMTBdPC9EaXNwbGF5VGV4dD48cmVjb3JkPjxy
ZWMtbnVtYmVyPjEwPC9yZWMtbnVtYmVyPjxmb3JlaWduLWtleXM+PGtleSBhcHA9IkVOIiBkYi1p
ZD0ic3Nkc3p3YWY5YXhzdm5lZTJwY3Z3YTByOXB2eHZ4ZHRwd3NhIiB0aW1lc3RhbXA9IjE1NDk4
NzA0NzEiPjEwPC9rZXk+PC9mb3JlaWduLWtleXM+PHJlZi10eXBlIG5hbWU9IkpvdXJuYWwgQXJ0
aWNsZSI+MTc8L3JlZi10eXBlPjxjb250cmlidXRvcnM+PGF1dGhvcnM+PGF1dGhvcj5MbywgQy4g
TS48L2F1dGhvcj48YXV0aG9yPkZhbiwgUy4gVC48L2F1dGhvcj48YXV0aG9yPkxpdSwgQy4gTC48
L2F1dGhvcj48YXV0aG9yPkNoYW4sIEouIEsuPC9hdXRob3I+PGF1dGhvcj5MYW0sIEIuIEsuPC9h
dXRob3I+PGF1dGhvcj5MYXUsIEcuIEsuPC9hdXRob3I+PGF1dGhvcj5XZWksIFcuIEkuPC9hdXRo
b3I+PGF1dGhvcj5Xb25nLCBKLjwvYXV0aG9yPjwvYXV0aG9ycz48L2NvbnRyaWJ1dG9ycz48YXV0
aC1hZGRyZXNzPkNlbnRyZSBvZiBMaXZlciBEaXNlYXNlcywgVGhlIFVuaXZlcnNpdHkgb2YgSG9u
ZyBLb25nIE1lZGljYWwgQ2VudHJlLCBRdWVlbiBNYXJ5IEhvc3BpdGFsLCBDaGluYS48L2F1dGgt
YWRkcmVzcz48dGl0bGVzPjx0aXRsZT5NaW5pbXVtIGdyYWZ0IHNpemUgZm9yIHN1Y2Nlc3NmdWwg
bGl2aW5nIGRvbm9yIGxpdmVyIHRyYW5zcGxhbnRhdGlvbjwvdGl0bGU+PHNlY29uZGFyeS10aXRs
ZT5UcmFuc3BsYW50YXRpb248L3NlY29uZGFyeS10aXRsZT48YWx0LXRpdGxlPlRyYW5zcGxhbnRh
dGlvbjwvYWx0LXRpdGxlPjwvdGl0bGVzPjxwZXJpb2RpY2FsPjxmdWxsLXRpdGxlPlRyYW5zcGxh
bnRhdGlvbjwvZnVsbC10aXRsZT48YWJici0xPlRyYW5zcGxhbnRhdGlvbjwvYWJici0xPjwvcGVy
aW9kaWNhbD48YWx0LXBlcmlvZGljYWw+PGZ1bGwtdGl0bGU+VHJhbnNwbGFudGF0aW9uPC9mdWxs
LXRpdGxlPjxhYmJyLTE+VHJhbnNwbGFudGF0aW9uPC9hYmJyLTE+PC9hbHQtcGVyaW9kaWNhbD48
cGFnZXM+MTExMi02PC9wYWdlcz48dm9sdW1lPjY4PC92b2x1bWU+PG51bWJlcj44PC9udW1iZXI+
PGVkaXRpb24+MTk5OS8xMS8wNzwvZWRpdGlvbj48a2V5d29yZHM+PGtleXdvcmQ+QWN1dGUgRGlz
ZWFzZTwva2V5d29yZD48a2V5d29yZD5BZG9sZXNjZW50PC9rZXl3b3JkPjxrZXl3b3JkPkFkdWx0
PC9rZXl3b3JkPjxrZXl3b3JkPkNoaWxkPC9rZXl3b3JkPjxrZXl3b3JkPkNoaWxkLCBQcmVzY2hv
b2w8L2tleXdvcmQ+PGtleXdvcmQ+Q2hyb25pYyBEaXNlYXNlPC9rZXl3b3JkPjxrZXl3b3JkPkZl
bWFsZTwva2V5d29yZD48a2V5d29yZD5HcmFmdCBSZWplY3Rpb24vZXRpb2xvZ3k8L2tleXdvcmQ+
PGtleXdvcmQ+R3JhZnQgU3Vydml2YWw8L2tleXdvcmQ+PGtleXdvcmQ+SHVtYW5zPC9rZXl3b3Jk
PjxrZXl3b3JkPkluZmFudDwva2V5d29yZD48a2V5d29yZD5MaXZlci8qZGlhZ25vc3RpYyBpbWFn
aW5nL3BoeXNpb3BhdGhvbG9neTwva2V5d29yZD48a2V5d29yZD5MaXZlciBGYWlsdXJlL3N1cmdl
cnk8L2tleXdvcmQ+PGtleXdvcmQ+KkxpdmVyIFRyYW5zcGxhbnRhdGlvbjwva2V5d29yZD48a2V5
d29yZD4qTGl2aW5nIERvbm9yczwva2V5d29yZD48a2V5d29yZD5NYWxlPC9rZXl3b3JkPjxrZXl3
b3JkPk1pZGRsZSBBZ2VkPC9rZXl3b3JkPjxrZXl3b3JkPlBvc3RvcGVyYXRpdmUgUGVyaW9kPC9r
ZXl3b3JkPjxrZXl3b3JkPlN1cnZpdmFsIEFuYWx5c2lzPC9rZXl3b3JkPjxrZXl3b3JkPlRvbW9n
cmFwaHksIFgtUmF5IENvbXB1dGVkPC9rZXl3b3JkPjxrZXl3b3JkPlRyZWF0bWVudCBPdXRjb21l
PC9rZXl3b3JkPjwva2V5d29yZHM+PGRhdGVzPjx5ZWFyPjE5OTk8L3llYXI+PHB1Yi1kYXRlcz48
ZGF0ZT5PY3QgMjc8L2RhdGU+PC9wdWItZGF0ZXM+PC9kYXRlcz48aXNibj4wMDQxLTEzMzcgKFBy
aW50KSYjeEQ7MDA0MS0xMzM3PC9pc2JuPjxhY2Nlc3Npb24tbnVtPjEwNTUxNjM4PC9hY2Nlc3Np
b24tbnVtPjx1cmxzPjwvdXJscz48cmVtb3RlLWRhdGFiYXNlLXByb3ZpZGVyPk5MTTwvcmVtb3Rl
LWRhdGFiYXNlLXByb3ZpZGVyPjxsYW5ndWFnZT5lbmc8L2xhbmd1YWdlPjwvcmVjb3JkPjwvQ2l0
ZT48Q2l0ZT48QXV0aG9yPkthd2FzYWtpPC9BdXRob3I+PFllYXI+MTk5ODwvWWVhcj48UmVjTnVt
PjE2PC9SZWNOdW0+PHJlY29yZD48cmVjLW51bWJlcj4xNjwvcmVjLW51bWJlcj48Zm9yZWlnbi1r
ZXlzPjxrZXkgYXBwPSJFTiIgZGItaWQ9InNzZHN6d2FmOWF4c3ZuZWUycGN2d2Ewcjlwdnh2eGR0
cHdzYSIgdGltZXN0YW1wPSIxNTQ5ODcyNzQyIj4xNjwva2V5PjwvZm9yZWlnbi1rZXlzPjxyZWYt
dHlwZSBuYW1lPSJKb3VybmFsIEFydGljbGUiPjE3PC9yZWYtdHlwZT48Y29udHJpYnV0b3JzPjxh
dXRob3JzPjxhdXRob3I+S2F3YXNha2ksIFMuPC9hdXRob3I+PGF1dGhvcj5NYWt1dWNoaSwgTS48
L2F1dGhvcj48YXV0aG9yPk1hdHN1bmFtaSwgSC48L2F1dGhvcj48YXV0aG9yPkhhc2hpa3VyYSwg
WS48L2F1dGhvcj48YXV0aG9yPklrZWdhbWksIFQuPC9hdXRob3I+PGF1dGhvcj5OYWthemF3YSwg
WS48L2F1dGhvcj48YXV0aG9yPkNoaXN1d2EsIEguPC9hdXRob3I+PGF1dGhvcj5UZXJhZGEsIE0u
PC9hdXRob3I+PGF1dGhvcj5NaXlhZ2F3YSwgUy48L2F1dGhvcj48L2F1dGhvcnM+PC9jb250cmli
dXRvcnM+PGF1dGgtYWRkcmVzcz5GaXJzdCBEZXBhcnRtZW50IG9mIFN1cmdlcnksIFNoaW5zaHUg
VW5pdmVyc2l0eSBTY2hvb2wgb2YgTWVkaWNpbmUsIE1hdHN1bW90bywgSmFwYW4uPC9hdXRoLWFk
ZHJlc3M+PHRpdGxlcz48dGl0bGU+TGl2aW5nIHJlbGF0ZWQgbGl2ZXIgdHJhbnNwbGFudGF0aW9u
IGluIGFkdWx0czwvdGl0bGU+PHNlY29uZGFyeS10aXRsZT5Bbm4gU3VyZzwvc2Vjb25kYXJ5LXRp
dGxlPjxhbHQtdGl0bGU+QW5uYWxzIG9mIHN1cmdlcnk8L2FsdC10aXRsZT48L3RpdGxlcz48cGVy
aW9kaWNhbD48ZnVsbC10aXRsZT5Bbm4gU3VyZzwvZnVsbC10aXRsZT48YWJici0xPkFubmFscyBv
ZiBzdXJnZXJ5PC9hYmJyLTE+PC9wZXJpb2RpY2FsPjxhbHQtcGVyaW9kaWNhbD48ZnVsbC10aXRs
ZT5Bbm4gU3VyZzwvZnVsbC10aXRsZT48YWJici0xPkFubmFscyBvZiBzdXJnZXJ5PC9hYmJyLTE+
PC9hbHQtcGVyaW9kaWNhbD48cGFnZXM+MjY5LTc0PC9wYWdlcz48dm9sdW1lPjIyNzwvdm9sdW1l
PjxudW1iZXI+MjwvbnVtYmVyPjxlZGl0aW9uPjE5OTgvMDMvMDY8L2VkaXRpb24+PGtleXdvcmRz
PjxrZXl3b3JkPkFkdWx0PC9rZXl3b3JkPjxrZXl3b3JkPkFteWxvaWQgTmV1cm9wYXRoaWVzL3N1
cmdlcnk8L2tleXdvcmQ+PGtleXdvcmQ+QXNwYXJ0YXRlIEFtaW5vdHJhbnNmZXJhc2VzL2Jsb29k
PC9rZXl3b3JkPjxrZXl3b3JkPkJpbGlydWJpbi9ibG9vZDwva2V5d29yZD48a2V5d29yZD5Cb2R5
IFN1cmZhY2UgQXJlYTwva2V5d29yZD48a2V5d29yZD5GZW1hbGU8L2tleXdvcmQ+PGtleXdvcmQ+
SHVtYW5zPC9rZXl3b3JkPjxrZXl3b3JkPkxpdmVyIENpcnJob3NpcywgQmlsaWFyeS9zdXJnZXJ5
PC9rZXl3b3JkPjxrZXl3b3JkPkxpdmVyIFJlZ2VuZXJhdGlvbjwva2V5d29yZD48a2V5d29yZD5M
aXZlciBUcmFuc3BsYW50YXRpb24vKm1ldGhvZHMvcGF0aG9sb2d5PC9rZXl3b3JkPjxrZXl3b3Jk
PipMaXZpbmcgRG9ub3JzPC9rZXl3b3JkPjxrZXl3b3JkPk1hbGU8L2tleXdvcmQ+PGtleXdvcmQ+
TWlkZGxlIEFnZWQ8L2tleXdvcmQ+PGtleXdvcmQ+VHJlYXRtZW50IE91dGNvbWU8L2tleXdvcmQ+
PC9rZXl3b3Jkcz48ZGF0ZXM+PHllYXI+MTk5ODwveWVhcj48cHViLWRhdGVzPjxkYXRlPkZlYjwv
ZGF0ZT48L3B1Yi1kYXRlcz48L2RhdGVzPjxpc2JuPjAwMDMtNDkzMiAoUHJpbnQpJiN4RDswMDAz
LTQ5MzI8L2lzYm4+PGFjY2Vzc2lvbi1udW0+OTQ4ODUyNjwvYWNjZXNzaW9uLW51bT48dXJscz48
L3VybHM+PGN1c3RvbTI+UE1DMTE5MTI0NTwvY3VzdG9tMj48cmVtb3RlLWRhdGFiYXNlLXByb3Zp
ZGVyPk5MTTwvcmVtb3RlLWRhdGFiYXNlLXByb3ZpZGVyPjxsYW5ndWFnZT5lbmc8L2xhbmd1YWdl
PjwvcmVjb3JkPjwvQ2l0ZT48L0VuZE5vdGU+AG==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  <w:vertAlign w:val="superscript"/>
        </w:rPr>
      </w:r>
      <w:r w:rsidR="004E1B95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[9,10]</w:t>
      </w:r>
      <w:r w:rsidR="004E1B95" w:rsidRPr="00C94AF3">
        <w:rPr>
          <w:rFonts w:ascii="Book Antiqua" w:hAnsi="Book Antiqua"/>
          <w:vertAlign w:val="superscript"/>
        </w:rPr>
        <w:fldChar w:fldCharType="end"/>
      </w:r>
      <w:r w:rsidR="004E1B95" w:rsidRPr="00C94AF3">
        <w:rPr>
          <w:rFonts w:ascii="Book Antiqua" w:hAnsi="Book Antiqua"/>
        </w:rPr>
        <w:t>.</w:t>
      </w:r>
      <w:r w:rsidR="007609E9" w:rsidRPr="00C94AF3">
        <w:rPr>
          <w:rFonts w:ascii="Book Antiqua" w:hAnsi="Book Antiqua"/>
        </w:rPr>
        <w:t xml:space="preserve"> The </w:t>
      </w:r>
      <w:r w:rsidR="003B3F6D" w:rsidRPr="00C94AF3">
        <w:rPr>
          <w:rFonts w:ascii="Book Antiqua" w:hAnsi="Book Antiqua"/>
        </w:rPr>
        <w:t>early</w:t>
      </w:r>
      <w:r w:rsidR="007609E9" w:rsidRPr="00C94AF3">
        <w:rPr>
          <w:rFonts w:ascii="Book Antiqua" w:hAnsi="Book Antiqua"/>
        </w:rPr>
        <w:t xml:space="preserve"> trend</w:t>
      </w:r>
      <w:r w:rsidR="00F541A4" w:rsidRPr="00C94AF3">
        <w:rPr>
          <w:rFonts w:ascii="Book Antiqua" w:hAnsi="Book Antiqua"/>
        </w:rPr>
        <w:t xml:space="preserve"> in the development of LDLT</w:t>
      </w:r>
      <w:r w:rsidR="007609E9" w:rsidRPr="00C94AF3">
        <w:rPr>
          <w:rFonts w:ascii="Book Antiqua" w:hAnsi="Book Antiqua"/>
        </w:rPr>
        <w:t xml:space="preserve"> was to obtain larger graft</w:t>
      </w:r>
      <w:r w:rsidR="00884A61" w:rsidRPr="00C94AF3">
        <w:rPr>
          <w:rFonts w:ascii="Book Antiqua" w:hAnsi="Book Antiqua"/>
        </w:rPr>
        <w:t>s from living donors; t</w:t>
      </w:r>
      <w:r w:rsidR="00753FC2" w:rsidRPr="00C94AF3">
        <w:rPr>
          <w:rFonts w:ascii="Book Antiqua" w:hAnsi="Book Antiqua"/>
        </w:rPr>
        <w:t>echniques to ob</w:t>
      </w:r>
      <w:r w:rsidR="0093010A" w:rsidRPr="00C94AF3">
        <w:rPr>
          <w:rFonts w:ascii="Book Antiqua" w:hAnsi="Book Antiqua"/>
        </w:rPr>
        <w:t>tain the right lobe for LDLT</w:t>
      </w:r>
      <w:r w:rsidR="00753FC2" w:rsidRPr="00C94AF3">
        <w:rPr>
          <w:rFonts w:ascii="Book Antiqua" w:hAnsi="Book Antiqua"/>
        </w:rPr>
        <w:t xml:space="preserve"> </w:t>
      </w:r>
      <w:r w:rsidR="003D240B" w:rsidRPr="00C94AF3">
        <w:rPr>
          <w:rFonts w:ascii="Book Antiqua" w:hAnsi="Book Antiqua"/>
        </w:rPr>
        <w:t>thus</w:t>
      </w:r>
      <w:r w:rsidR="0093010A" w:rsidRPr="00C94AF3">
        <w:rPr>
          <w:rFonts w:ascii="Book Antiqua" w:hAnsi="Book Antiqua"/>
        </w:rPr>
        <w:t xml:space="preserve"> have</w:t>
      </w:r>
      <w:r w:rsidR="003D240B" w:rsidRPr="00C94AF3">
        <w:rPr>
          <w:rFonts w:ascii="Book Antiqua" w:hAnsi="Book Antiqua"/>
        </w:rPr>
        <w:t xml:space="preserve"> </w:t>
      </w:r>
      <w:r w:rsidR="00753FC2" w:rsidRPr="00C94AF3">
        <w:rPr>
          <w:rFonts w:ascii="Book Antiqua" w:hAnsi="Book Antiqua"/>
        </w:rPr>
        <w:t xml:space="preserve">been </w:t>
      </w:r>
      <w:proofErr w:type="gramStart"/>
      <w:r w:rsidR="00753FC2" w:rsidRPr="00C94AF3">
        <w:rPr>
          <w:rFonts w:ascii="Book Antiqua" w:hAnsi="Book Antiqua"/>
        </w:rPr>
        <w:t>developed</w:t>
      </w:r>
      <w:proofErr w:type="gramEnd"/>
      <w:r w:rsidR="00753FC2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PEVuZE5vdGU+PENpdGU+PEF1dGhvcj5MbzwvQXV0aG9yPjxZZWFyPjE5OTc8L1llYXI+PFJlY051
bT4xNzwvUmVjTnVtPjxEaXNwbGF5VGV4dD5bMTFdPC9EaXNwbGF5VGV4dD48cmVjb3JkPjxyZWMt
bnVtYmVyPjE3PC9yZWMtbnVtYmVyPjxmb3JlaWduLWtleXM+PGtleSBhcHA9IkVOIiBkYi1pZD0i
c3Nkc3p3YWY5YXhzdm5lZTJwY3Z3YTByOXB2eHZ4ZHRwd3NhIiB0aW1lc3RhbXA9IjE1NDk4NzMx
MDkiPjE3PC9rZXk+PC9mb3JlaWduLWtleXM+PHJlZi10eXBlIG5hbWU9IkpvdXJuYWwgQXJ0aWNs
ZSI+MTc8L3JlZi10eXBlPjxjb250cmlidXRvcnM+PGF1dGhvcnM+PGF1dGhvcj5MbywgQy4gTS48
L2F1dGhvcj48YXV0aG9yPkZhbiwgUy4gVC48L2F1dGhvcj48YXV0aG9yPkxpdSwgQy4gTC48L2F1
dGhvcj48YXV0aG9yPldlaSwgVy4gSS48L2F1dGhvcj48YXV0aG9yPkxvLCBSLiBKLjwvYXV0aG9y
PjxhdXRob3I+TGFpLCBDLiBMLjwvYXV0aG9yPjxhdXRob3I+Q2hhbiwgSi4gSy48L2F1dGhvcj48
YXV0aG9yPk5nLCBJLiBPLjwvYXV0aG9yPjxhdXRob3I+RnVuZywgQS48L2F1dGhvcj48YXV0aG9y
PldvbmcsIEouPC9hdXRob3I+PC9hdXRob3JzPjwvY29udHJpYnV0b3JzPjxhdXRoLWFkZHJlc3M+
RGVwYXJ0bWVudCBvZiBTdXJnZXJ5LCBUaGUgVW5pdmVyc2l0eSBvZiBIb25nIEtvbmcsIFF1ZWVu
IE1hcnkgSG9zcGl0YWwsIEhvbmcgS29uZywgQ2hpbmEuPC9hdXRoLWFkZHJlc3M+PHRpdGxlcz48
dGl0bGU+QWR1bHQtdG8tYWR1bHQgbGl2aW5nIGRvbm9yIGxpdmVyIHRyYW5zcGxhbnRhdGlvbiB1
c2luZyBleHRlbmRlZCByaWdodCBsb2JlIGdyYWZ0czwvdGl0bGU+PHNlY29uZGFyeS10aXRsZT5B
bm4gU3VyZzwvc2Vjb25kYXJ5LXRpdGxlPjxhbHQtdGl0bGU+QW5uYWxzIG9mIHN1cmdlcnk8L2Fs
dC10aXRsZT48L3RpdGxlcz48cGVyaW9kaWNhbD48ZnVsbC10aXRsZT5Bbm4gU3VyZzwvZnVsbC10
aXRsZT48YWJici0xPkFubmFscyBvZiBzdXJnZXJ5PC9hYmJyLTE+PC9wZXJpb2RpY2FsPjxhbHQt
cGVyaW9kaWNhbD48ZnVsbC10aXRsZT5Bbm4gU3VyZzwvZnVsbC10aXRsZT48YWJici0xPkFubmFs
cyBvZiBzdXJnZXJ5PC9hYmJyLTE+PC9hbHQtcGVyaW9kaWNhbD48cGFnZXM+MjYxLTk7IGRpc2N1
c3Npb24gMjY5LTcwPC9wYWdlcz48dm9sdW1lPjIyNjwvdm9sdW1lPjxudW1iZXI+MzwvbnVtYmVy
PjxlZGl0aW9uPjE5OTcvMTAvMjc8L2VkaXRpb24+PGtleXdvcmRzPjxrZXl3b3JkPkFjdXRlIEtp
ZG5leSBJbmp1cnkvKnN1cmdlcnk8L2tleXdvcmQ+PGtleXdvcmQ+QWR1bHQ8L2tleXdvcmQ+PGtl
eXdvcmQ+QWdlZDwva2V5d29yZD48a2V5d29yZD5CbG9vZCBMb3NzLCBTdXJnaWNhbDwva2V5d29y
ZD48a2V5d29yZD5Cb2R5IFdlaWdodDwva2V5d29yZD48a2V5d29yZD5GZW1hbGU8L2tleXdvcmQ+
PGtleXdvcmQ+Rm9sbG93LVVwIFN0dWRpZXM8L2tleXdvcmQ+PGtleXdvcmQ+SHVtYW5zPC9rZXl3
b3JkPjxrZXl3b3JkPkluZm9ybWVkIENvbnNlbnQ8L2tleXdvcmQ+PGtleXdvcmQ+TGVuZ3RoIG9m
IFN0YXk8L2tleXdvcmQ+PGtleXdvcmQ+TGl2ZXIvZGlhZ25vc3RpYyBpbWFnaW5nL3BhdGhvbG9n
eTwva2V5d29yZD48a2V5d29yZD5MaXZlciBGdW5jdGlvbiBUZXN0czwva2V5d29yZD48a2V5d29y
ZD4qTGl2ZXIgVHJhbnNwbGFudGF0aW9uL2FkdmVyc2UgZWZmZWN0czwva2V5d29yZD48a2V5d29y
ZD4qTGl2aW5nIERvbm9yczwva2V5d29yZD48a2V5d29yZD5NYWxlPC9rZXl3b3JkPjxrZXl3b3Jk
Pk1pZGRsZSBBZ2VkPC9rZXl3b3JkPjxrZXl3b3JkPk9yZ2FuIFNpemU8L2tleXdvcmQ+PGtleXdv
cmQ+UG9zdG9wZXJhdGl2ZSBDYXJlPC9rZXl3b3JkPjxrZXl3b3JkPlJlb3BlcmF0aW9uPC9rZXl3
b3JkPjxrZXl3b3JkPlVsdHJhc29ub2dyYXBoeTwva2V5d29yZD48L2tleXdvcmRzPjxkYXRlcz48
eWVhcj4xOTk3PC95ZWFyPjxwdWItZGF0ZXM+PGRhdGU+U2VwPC9kYXRlPjwvcHViLWRhdGVzPjwv
ZGF0ZXM+PGlzYm4+MDAwMy00OTMyIChQcmludCkmI3hEOzAwMDMtNDkzMjwvaXNibj48YWNjZXNz
aW9uLW51bT45MzM5OTMyPC9hY2Nlc3Npb24tbnVtPjx1cmxzPjwvdXJscz48Y3VzdG9tMj5QTUMx
MTkxMDE5PC9jdXN0b20yPjxyZW1vdGUtZGF0YWJhc2UtcHJvdmlkZXI+TkxNPC9yZW1vdGUtZGF0
YWJhc2UtcHJvdmlkZXI+PGxhbmd1YWdlPmVuZzwvbGFuZ3VhZ2U+PC9yZWNvcmQ+PC9DaXRlPjwv
RW5kTm90ZT4A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PEVuZE5vdGU+PENpdGU+PEF1dGhvcj5MbzwvQXV0aG9yPjxZZWFyPjE5OTc8L1llYXI+PFJlY051
bT4xNzwvUmVjTnVtPjxEaXNwbGF5VGV4dD5bMTFdPC9EaXNwbGF5VGV4dD48cmVjb3JkPjxyZWMt
bnVtYmVyPjE3PC9yZWMtbnVtYmVyPjxmb3JlaWduLWtleXM+PGtleSBhcHA9IkVOIiBkYi1pZD0i
c3Nkc3p3YWY5YXhzdm5lZTJwY3Z3YTByOXB2eHZ4ZHRwd3NhIiB0aW1lc3RhbXA9IjE1NDk4NzMx
MDkiPjE3PC9rZXk+PC9mb3JlaWduLWtleXM+PHJlZi10eXBlIG5hbWU9IkpvdXJuYWwgQXJ0aWNs
ZSI+MTc8L3JlZi10eXBlPjxjb250cmlidXRvcnM+PGF1dGhvcnM+PGF1dGhvcj5MbywgQy4gTS48
L2F1dGhvcj48YXV0aG9yPkZhbiwgUy4gVC48L2F1dGhvcj48YXV0aG9yPkxpdSwgQy4gTC48L2F1
dGhvcj48YXV0aG9yPldlaSwgVy4gSS48L2F1dGhvcj48YXV0aG9yPkxvLCBSLiBKLjwvYXV0aG9y
PjxhdXRob3I+TGFpLCBDLiBMLjwvYXV0aG9yPjxhdXRob3I+Q2hhbiwgSi4gSy48L2F1dGhvcj48
YXV0aG9yPk5nLCBJLiBPLjwvYXV0aG9yPjxhdXRob3I+RnVuZywgQS48L2F1dGhvcj48YXV0aG9y
PldvbmcsIEouPC9hdXRob3I+PC9hdXRob3JzPjwvY29udHJpYnV0b3JzPjxhdXRoLWFkZHJlc3M+
RGVwYXJ0bWVudCBvZiBTdXJnZXJ5LCBUaGUgVW5pdmVyc2l0eSBvZiBIb25nIEtvbmcsIFF1ZWVu
IE1hcnkgSG9zcGl0YWwsIEhvbmcgS29uZywgQ2hpbmEuPC9hdXRoLWFkZHJlc3M+PHRpdGxlcz48
dGl0bGU+QWR1bHQtdG8tYWR1bHQgbGl2aW5nIGRvbm9yIGxpdmVyIHRyYW5zcGxhbnRhdGlvbiB1
c2luZyBleHRlbmRlZCByaWdodCBsb2JlIGdyYWZ0czwvdGl0bGU+PHNlY29uZGFyeS10aXRsZT5B
bm4gU3VyZzwvc2Vjb25kYXJ5LXRpdGxlPjxhbHQtdGl0bGU+QW5uYWxzIG9mIHN1cmdlcnk8L2Fs
dC10aXRsZT48L3RpdGxlcz48cGVyaW9kaWNhbD48ZnVsbC10aXRsZT5Bbm4gU3VyZzwvZnVsbC10
aXRsZT48YWJici0xPkFubmFscyBvZiBzdXJnZXJ5PC9hYmJyLTE+PC9wZXJpb2RpY2FsPjxhbHQt
cGVyaW9kaWNhbD48ZnVsbC10aXRsZT5Bbm4gU3VyZzwvZnVsbC10aXRsZT48YWJici0xPkFubmFs
cyBvZiBzdXJnZXJ5PC9hYmJyLTE+PC9hbHQtcGVyaW9kaWNhbD48cGFnZXM+MjYxLTk7IGRpc2N1
c3Npb24gMjY5LTcwPC9wYWdlcz48dm9sdW1lPjIyNjwvdm9sdW1lPjxudW1iZXI+MzwvbnVtYmVy
PjxlZGl0aW9uPjE5OTcvMTAvMjc8L2VkaXRpb24+PGtleXdvcmRzPjxrZXl3b3JkPkFjdXRlIEtp
ZG5leSBJbmp1cnkvKnN1cmdlcnk8L2tleXdvcmQ+PGtleXdvcmQ+QWR1bHQ8L2tleXdvcmQ+PGtl
eXdvcmQ+QWdlZDwva2V5d29yZD48a2V5d29yZD5CbG9vZCBMb3NzLCBTdXJnaWNhbDwva2V5d29y
ZD48a2V5d29yZD5Cb2R5IFdlaWdodDwva2V5d29yZD48a2V5d29yZD5GZW1hbGU8L2tleXdvcmQ+
PGtleXdvcmQ+Rm9sbG93LVVwIFN0dWRpZXM8L2tleXdvcmQ+PGtleXdvcmQ+SHVtYW5zPC9rZXl3
b3JkPjxrZXl3b3JkPkluZm9ybWVkIENvbnNlbnQ8L2tleXdvcmQ+PGtleXdvcmQ+TGVuZ3RoIG9m
IFN0YXk8L2tleXdvcmQ+PGtleXdvcmQ+TGl2ZXIvZGlhZ25vc3RpYyBpbWFnaW5nL3BhdGhvbG9n
eTwva2V5d29yZD48a2V5d29yZD5MaXZlciBGdW5jdGlvbiBUZXN0czwva2V5d29yZD48a2V5d29y
ZD4qTGl2ZXIgVHJhbnNwbGFudGF0aW9uL2FkdmVyc2UgZWZmZWN0czwva2V5d29yZD48a2V5d29y
ZD4qTGl2aW5nIERvbm9yczwva2V5d29yZD48a2V5d29yZD5NYWxlPC9rZXl3b3JkPjxrZXl3b3Jk
Pk1pZGRsZSBBZ2VkPC9rZXl3b3JkPjxrZXl3b3JkPk9yZ2FuIFNpemU8L2tleXdvcmQ+PGtleXdv
cmQ+UG9zdG9wZXJhdGl2ZSBDYXJlPC9rZXl3b3JkPjxrZXl3b3JkPlJlb3BlcmF0aW9uPC9rZXl3
b3JkPjxrZXl3b3JkPlVsdHJhc29ub2dyYXBoeTwva2V5d29yZD48L2tleXdvcmRzPjxkYXRlcz48
eWVhcj4xOTk3PC95ZWFyPjxwdWItZGF0ZXM+PGRhdGU+U2VwPC9kYXRlPjwvcHViLWRhdGVzPjwv
ZGF0ZXM+PGlzYm4+MDAwMy00OTMyIChQcmludCkmI3hEOzAwMDMtNDkzMjwvaXNibj48YWNjZXNz
aW9uLW51bT45MzM5OTMyPC9hY2Nlc3Npb24tbnVtPjx1cmxzPjwvdXJscz48Y3VzdG9tMj5QTUMx
MTkxMDE5PC9jdXN0b20yPjxyZW1vdGUtZGF0YWJhc2UtcHJvdmlkZXI+TkxNPC9yZW1vdGUtZGF0
YWJhc2UtcHJvdmlkZXI+PGxhbmd1YWdlPmVuZzwvbGFuZ3VhZ2U+PC9yZWNvcmQ+PC9DaXRlPjwv
RW5kTm90ZT4A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753FC2" w:rsidRPr="00C94AF3">
        <w:rPr>
          <w:rFonts w:ascii="Book Antiqua" w:hAnsi="Book Antiqua"/>
          <w:vertAlign w:val="superscript"/>
        </w:rPr>
      </w:r>
      <w:r w:rsidR="00753FC2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[11]</w:t>
      </w:r>
      <w:r w:rsidR="00753FC2" w:rsidRPr="00C94AF3">
        <w:rPr>
          <w:rFonts w:ascii="Book Antiqua" w:hAnsi="Book Antiqua"/>
          <w:vertAlign w:val="superscript"/>
        </w:rPr>
        <w:fldChar w:fldCharType="end"/>
      </w:r>
      <w:r w:rsidR="00884A61" w:rsidRPr="00C94AF3">
        <w:rPr>
          <w:rFonts w:ascii="Book Antiqua" w:hAnsi="Book Antiqua"/>
        </w:rPr>
        <w:t xml:space="preserve">. </w:t>
      </w:r>
    </w:p>
    <w:p w14:paraId="18100F47" w14:textId="2711A20F" w:rsidR="007B75FE" w:rsidRPr="00C94AF3" w:rsidRDefault="007609E9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>On the other hand, i</w:t>
      </w:r>
      <w:r w:rsidR="002D1E0F" w:rsidRPr="00C94AF3">
        <w:rPr>
          <w:rFonts w:ascii="Book Antiqua" w:hAnsi="Book Antiqua"/>
        </w:rPr>
        <w:t xml:space="preserve">t has been reported that the complication rate of right lobe donors was higher than that of left lobe </w:t>
      </w:r>
      <w:proofErr w:type="gramStart"/>
      <w:r w:rsidR="002D1E0F" w:rsidRPr="00C94AF3">
        <w:rPr>
          <w:rFonts w:ascii="Book Antiqua" w:hAnsi="Book Antiqua"/>
        </w:rPr>
        <w:t>donors</w:t>
      </w:r>
      <w:proofErr w:type="gramEnd"/>
      <w:r w:rsidR="002D1E0F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PEVuZE5vdGU+PENpdGU+PEF1dGhvcj5MbzwvQXV0aG9yPjxZZWFyPjIwMDM8L1llYXI+PFJlY051
bT43PC9SZWNOdW0+PERpc3BsYXlUZXh0PlsxMiwgMTNdPC9EaXNwbGF5VGV4dD48cmVjb3JkPjxy
ZWMtbnVtYmVyPjc8L3JlYy1udW1iZXI+PGZvcmVpZ24ta2V5cz48a2V5IGFwcD0iRU4iIGRiLWlk
PSJzc2RzendhZjlheHN2bmVlMnBjdndhMHI5cHZ4dnhkdHB3c2EiIHRpbWVzdGFtcD0iMTU0OTg2
ODQ5NSI+Nzwva2V5PjwvZm9yZWlnbi1rZXlzPjxyZWYtdHlwZSBuYW1lPSJKb3VybmFsIEFydGlj
bGUiPjE3PC9yZWYtdHlwZT48Y29udHJpYnV0b3JzPjxhdXRob3JzPjxhdXRob3I+TG8sIEMuIE0u
PC9hdXRob3I+PC9hdXRob3JzPjwvY29udHJpYnV0b3JzPjxhdXRoLWFkZHJlc3M+Q2VudHJlIGZv
ciB0aGUgU3R1ZHkgb2YgTGl2ZXIgRGlzZWFzZSBhbmQgdGhlIERlcGFydG1lbnQgb2YgU3VyZ2Vy
eSwgVW5pdmVyc2l0eSBvZiBIb25nIEtvbmcgTWVkaWNhbCBDZW50cmUsIFF1ZWVuIE1hcnkgSG9z
cGl0YWwsIEhvbmcgS29uZywgQ2hpbmEuIGNodW5nbWxvQGhrdWNjLmhrdS5oay48L2F1dGgtYWRk
cmVzcz48dGl0bGVzPjx0aXRsZT5Db21wbGljYXRpb25zIGFuZCBsb25nLXRlcm0gb3V0Y29tZSBv
ZiBsaXZpbmcgbGl2ZXIgZG9ub3JzOiBhIHN1cnZleSBvZiAxLDUwOCBjYXNlcyBpbiBmaXZlIEFz
aWFuIGNlbnRlcnM8L3RpdGxlPjxzZWNvbmRhcnktdGl0bGU+VHJhbnNwbGFudGF0aW9uPC9zZWNv
bmRhcnktdGl0bGU+PGFsdC10aXRsZT5UcmFuc3BsYW50YXRpb248L2FsdC10aXRsZT48L3RpdGxl
cz48cGVyaW9kaWNhbD48ZnVsbC10aXRsZT5UcmFuc3BsYW50YXRpb248L2Z1bGwtdGl0bGU+PGFi
YnItMT5UcmFuc3BsYW50YXRpb248L2FiYnItMT48L3BlcmlvZGljYWw+PGFsdC1wZXJpb2RpY2Fs
PjxmdWxsLXRpdGxlPlRyYW5zcGxhbnRhdGlvbjwvZnVsbC10aXRsZT48YWJici0xPlRyYW5zcGxh
bnRhdGlvbjwvYWJici0xPjwvYWx0LXBlcmlvZGljYWw+PHBhZ2VzPlMxMi01PC9wYWdlcz48dm9s
dW1lPjc1PC92b2x1bWU+PG51bWJlcj4zIFN1cHBsPC9udW1iZXI+PGVkaXRpb24+MjAwMy8wMi8x
ODwvZWRpdGlvbj48a2V5d29yZHM+PGtleXdvcmQ+QWR1bHQ8L2tleXdvcmQ+PGtleXdvcmQ+QXNp
YTwva2V5d29yZD48a2V5d29yZD5DaGlsZDwva2V5d29yZD48a2V5d29yZD5GZW1hbGU8L2tleXdv
cmQ+PGtleXdvcmQ+SGVhbHRoIFN1cnZleXM8L2tleXdvcmQ+PGtleXdvcmQ+SHVtYW5zPC9rZXl3
b3JkPjxrZXl3b3JkPkxpdmVyIFRyYW5zcGxhbnRhdGlvbi8qYWR2ZXJzZSBlZmZlY3RzLypzdGF0
aXN0aWNzICZhbXA7IG51bWVyaWNhbCBkYXRhPC9rZXl3b3JkPjxrZXl3b3JkPkxpdmluZyBEb25v
cnMvKnN0YXRpc3RpY3MgJmFtcDsgbnVtZXJpY2FsIGRhdGE8L2tleXdvcmQ+PGtleXdvcmQ+TWFs
ZTwva2V5d29yZD48a2V5d29yZD5NaWRkbGUgQWdlZDwva2V5d29yZD48a2V5d29yZD5SZW9wZXJh
dGlvbi9zdGF0aXN0aWNzICZhbXA7IG51bWVyaWNhbCBkYXRhPC9rZXl3b3JkPjxrZXl3b3JkPlRp
bWUgRmFjdG9yczwva2V5d29yZD48a2V5d29yZD5UcmVhdG1lbnQgT3V0Y29tZTwva2V5d29yZD48
L2tleXdvcmRzPjxkYXRlcz48eWVhcj4yMDAzPC95ZWFyPjxwdWItZGF0ZXM+PGRhdGU+RmViIDE1
PC9kYXRlPjwvcHViLWRhdGVzPjwvZGF0ZXM+PGlzYm4+MDA0MS0xMzM3IChQcmludCkmI3hEOzAw
NDEtMTMzNzwvaXNibj48YWNjZXNzaW9uLW51bT4xMjU4OTEzMTwvYWNjZXNzaW9uLW51bT48dXJs
cz48L3VybHM+PGVsZWN0cm9uaWMtcmVzb3VyY2UtbnVtPjEwLjEwOTcvMDEudHAuMDAwMDA0NjUz
NC40NTY0NS40NzwvZWxlY3Ryb25pYy1yZXNvdXJjZS1udW0+PHJlbW90ZS1kYXRhYmFzZS1wcm92
aWRlcj5OTE08L3JlbW90ZS1kYXRhYmFzZS1wcm92aWRlcj48bGFuZ3VhZ2U+ZW5nPC9sYW5ndWFn
ZT48L3JlY29yZD48L0NpdGU+PENpdGU+PEF1dGhvcj5VbWVzaGl0YTwvQXV0aG9yPjxZZWFyPjIw
MDM8L1llYXI+PFJlY051bT44PC9SZWNOdW0+PHJlY29yZD48cmVjLW51bWJlcj44PC9yZWMtbnVt
YmVyPjxmb3JlaWduLWtleXM+PGtleSBhcHA9IkVOIiBkYi1pZD0ic3Nkc3p3YWY5YXhzdm5lZTJw
Y3Z3YTByOXB2eHZ4ZHRwd3NhIiB0aW1lc3RhbXA9IjE1NDk4Njg2NzQiPjg8L2tleT48L2ZvcmVp
Z24ta2V5cz48cmVmLXR5cGUgbmFtZT0iSm91cm5hbCBBcnRpY2xlIj4xNzwvcmVmLXR5cGU+PGNv
bnRyaWJ1dG9ycz48YXV0aG9ycz48YXV0aG9yPlVtZXNoaXRhLCBLLjwvYXV0aG9yPjxhdXRob3I+
RnVqaXdhcmEsIEsuPC9hdXRob3I+PGF1dGhvcj5LaXlvc2F3YSwgSy48L2F1dGhvcj48YXV0aG9y
Pk1ha3V1Y2hpLCBNLjwvYXV0aG9yPjxhdXRob3I+U2F0b21pLCBTLjwvYXV0aG9yPjxhdXRob3I+
U3VnaW1hY2hpLCBLLjwvYXV0aG9yPjxhdXRob3I+VGFuYWthLCBLLjwvYXV0aG9yPjxhdXRob3I+
TW9uZGVuLCBNLjwvYXV0aG9yPjwvYXV0aG9ycz48L2NvbnRyaWJ1dG9ycz48YXV0aC1hZGRyZXNz
PkRlcGFydG1lbnQgb2YgU3VyZ2VyeSBhbmQgQ2xpbmljYWwgT25jb2xvZ3ksIEdyYWR1YXRlIFNj
aG9vbCBvZiBNZWRpY2luZSwgT3Nha2EgVW5pdmVyc2l0eSwgU3VpdGEsIE9zYWthLCBKYXBhbi48
L2F1dGgtYWRkcmVzcz48dGl0bGVzPjx0aXRsZT5PcGVyYXRpdmUgbW9yYmlkaXR5IG9mIGxpdmlu
ZyBsaXZlciBkb25vcnMgaW4gSmFwYW48L3RpdGxlPjxzZWNvbmRhcnktdGl0bGU+TGFuY2V0PC9z
ZWNvbmRhcnktdGl0bGU+PGFsdC10aXRsZT5MYW5jZXQgKExvbmRvbiwgRW5nbGFuZCk8L2FsdC10
aXRsZT48L3RpdGxlcz48cGVyaW9kaWNhbD48ZnVsbC10aXRsZT5MYW5jZXQ8L2Z1bGwtdGl0bGU+
PGFiYnItMT5MYW5jZXQgKExvbmRvbiwgRW5nbGFuZCk8L2FiYnItMT48L3BlcmlvZGljYWw+PGFs
dC1wZXJpb2RpY2FsPjxmdWxsLXRpdGxlPkxhbmNldDwvZnVsbC10aXRsZT48YWJici0xPkxhbmNl
dCAoTG9uZG9uLCBFbmdsYW5kKTwvYWJici0xPjwvYWx0LXBlcmlvZGljYWw+PHBhZ2VzPjY4Ny05
MDwvcGFnZXM+PHZvbHVtZT4zNjI8L3ZvbHVtZT48bnVtYmVyPjkzODU8L251bWJlcj48ZWRpdGlv
bj4yMDAzLzA5LzA2PC9lZGl0aW9uPjxrZXl3b3Jkcz48a2V5d29yZD5BZG9sZXNjZW50PC9rZXl3
b3JkPjxrZXl3b3JkPkFkdWx0PC9rZXl3b3JkPjxrZXl3b3JkPkFnZWQ8L2tleXdvcmQ+PGtleXdv
cmQ+Q3Jvc3MtQ3VsdHVyYWwgQ29tcGFyaXNvbjwva2V5d29yZD48a2V5d29yZD5GZW1hbGU8L2tl
eXdvcmQ+PGtleXdvcmQ+SGVwYXRlY3RvbXkvKmFkdmVyc2UgZWZmZWN0cy9tb3J0YWxpdHk8L2tl
eXdvcmQ+PGtleXdvcmQ+SHVtYW5zPC9rZXl3b3JkPjxrZXl3b3JkPkphcGFuL2VwaWRlbWlvbG9n
eTwva2V5d29yZD48a2V5d29yZD5MaXZlciBUcmFuc3BsYW50YXRpb24vKm1ldGhvZHM8L2tleXdv
cmQ+PGtleXdvcmQ+TGl2aW5nIERvbm9ycy8qc3RhdGlzdGljcyAmYW1wOyBudW1lcmljYWwgZGF0
YTwva2V5d29yZD48a2V5d29yZD5NYWxlPC9rZXl3b3JkPjxrZXl3b3JkPk1pZGRsZSBBZ2VkPC9r
ZXl3b3JkPjxrZXl3b3JkPlBvc3RvcGVyYXRpdmUgQ29tcGxpY2F0aW9ucy9lcGlkZW1pb2xvZ3kv
bW9ydGFsaXR5PC9rZXl3b3JkPjxrZXl3b3JkPlJlb3BlcmF0aW9uL3N0YXRpc3RpY3MgJmFtcDsg
bnVtZXJpY2FsIGRhdGE8L2tleXdvcmQ+PGtleXdvcmQ+VGlzc3VlIGFuZCBPcmdhbiBIYXJ2ZXN0
aW5nLyphZHZlcnNlIGVmZmVjdHMvKm1vcnRhbGl0eTwva2V5d29yZD48a2V5d29yZD5Vbml0ZWQg
U3RhdGVzL2VwaWRlbWlvbG9neTwva2V5d29yZD48L2tleXdvcmRzPjxkYXRlcz48eWVhcj4yMDAz
PC95ZWFyPjxwdWItZGF0ZXM+PGRhdGU+QXVnIDMwPC9kYXRlPjwvcHViLWRhdGVzPjwvZGF0ZXM+
PGlzYm4+MDE0MC02NzM2PC9pc2JuPjxhY2Nlc3Npb24tbnVtPjEyOTU3MDkwPC9hY2Nlc3Npb24t
bnVtPjx1cmxzPjwvdXJscz48ZWxlY3Ryb25pYy1yZXNvdXJjZS1udW0+MTAuMTAxNi9zMDE0MC02
NzM2KDAzKTE0MjMwLTQ8L2VsZWN0cm9uaWMtcmVzb3VyY2UtbnVtPjxyZW1vdGUtZGF0YWJhc2Ut
cHJvdmlkZXI+TkxNPC9yZW1vdGUtZGF0YWJhc2UtcHJvdmlkZXI+PGxhbmd1YWdlPmVuZzwvbGFu
Z3VhZ2U+PC9yZWNvcmQ+PC9DaXRlPjwvRW5kTm90ZT5=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PEVuZE5vdGU+PENpdGU+PEF1dGhvcj5MbzwvQXV0aG9yPjxZZWFyPjIwMDM8L1llYXI+PFJlY051
bT43PC9SZWNOdW0+PERpc3BsYXlUZXh0PlsxMiwgMTNdPC9EaXNwbGF5VGV4dD48cmVjb3JkPjxy
ZWMtbnVtYmVyPjc8L3JlYy1udW1iZXI+PGZvcmVpZ24ta2V5cz48a2V5IGFwcD0iRU4iIGRiLWlk
PSJzc2RzendhZjlheHN2bmVlMnBjdndhMHI5cHZ4dnhkdHB3c2EiIHRpbWVzdGFtcD0iMTU0OTg2
ODQ5NSI+Nzwva2V5PjwvZm9yZWlnbi1rZXlzPjxyZWYtdHlwZSBuYW1lPSJKb3VybmFsIEFydGlj
bGUiPjE3PC9yZWYtdHlwZT48Y29udHJpYnV0b3JzPjxhdXRob3JzPjxhdXRob3I+TG8sIEMuIE0u
PC9hdXRob3I+PC9hdXRob3JzPjwvY29udHJpYnV0b3JzPjxhdXRoLWFkZHJlc3M+Q2VudHJlIGZv
ciB0aGUgU3R1ZHkgb2YgTGl2ZXIgRGlzZWFzZSBhbmQgdGhlIERlcGFydG1lbnQgb2YgU3VyZ2Vy
eSwgVW5pdmVyc2l0eSBvZiBIb25nIEtvbmcgTWVkaWNhbCBDZW50cmUsIFF1ZWVuIE1hcnkgSG9z
cGl0YWwsIEhvbmcgS29uZywgQ2hpbmEuIGNodW5nbWxvQGhrdWNjLmhrdS5oay48L2F1dGgtYWRk
cmVzcz48dGl0bGVzPjx0aXRsZT5Db21wbGljYXRpb25zIGFuZCBsb25nLXRlcm0gb3V0Y29tZSBv
ZiBsaXZpbmcgbGl2ZXIgZG9ub3JzOiBhIHN1cnZleSBvZiAxLDUwOCBjYXNlcyBpbiBmaXZlIEFz
aWFuIGNlbnRlcnM8L3RpdGxlPjxzZWNvbmRhcnktdGl0bGU+VHJhbnNwbGFudGF0aW9uPC9zZWNv
bmRhcnktdGl0bGU+PGFsdC10aXRsZT5UcmFuc3BsYW50YXRpb248L2FsdC10aXRsZT48L3RpdGxl
cz48cGVyaW9kaWNhbD48ZnVsbC10aXRsZT5UcmFuc3BsYW50YXRpb248L2Z1bGwtdGl0bGU+PGFi
YnItMT5UcmFuc3BsYW50YXRpb248L2FiYnItMT48L3BlcmlvZGljYWw+PGFsdC1wZXJpb2RpY2Fs
PjxmdWxsLXRpdGxlPlRyYW5zcGxhbnRhdGlvbjwvZnVsbC10aXRsZT48YWJici0xPlRyYW5zcGxh
bnRhdGlvbjwvYWJici0xPjwvYWx0LXBlcmlvZGljYWw+PHBhZ2VzPlMxMi01PC9wYWdlcz48dm9s
dW1lPjc1PC92b2x1bWU+PG51bWJlcj4zIFN1cHBsPC9udW1iZXI+PGVkaXRpb24+MjAwMy8wMi8x
ODwvZWRpdGlvbj48a2V5d29yZHM+PGtleXdvcmQ+QWR1bHQ8L2tleXdvcmQ+PGtleXdvcmQ+QXNp
YTwva2V5d29yZD48a2V5d29yZD5DaGlsZDwva2V5d29yZD48a2V5d29yZD5GZW1hbGU8L2tleXdv
cmQ+PGtleXdvcmQ+SGVhbHRoIFN1cnZleXM8L2tleXdvcmQ+PGtleXdvcmQ+SHVtYW5zPC9rZXl3
b3JkPjxrZXl3b3JkPkxpdmVyIFRyYW5zcGxhbnRhdGlvbi8qYWR2ZXJzZSBlZmZlY3RzLypzdGF0
aXN0aWNzICZhbXA7IG51bWVyaWNhbCBkYXRhPC9rZXl3b3JkPjxrZXl3b3JkPkxpdmluZyBEb25v
cnMvKnN0YXRpc3RpY3MgJmFtcDsgbnVtZXJpY2FsIGRhdGE8L2tleXdvcmQ+PGtleXdvcmQ+TWFs
ZTwva2V5d29yZD48a2V5d29yZD5NaWRkbGUgQWdlZDwva2V5d29yZD48a2V5d29yZD5SZW9wZXJh
dGlvbi9zdGF0aXN0aWNzICZhbXA7IG51bWVyaWNhbCBkYXRhPC9rZXl3b3JkPjxrZXl3b3JkPlRp
bWUgRmFjdG9yczwva2V5d29yZD48a2V5d29yZD5UcmVhdG1lbnQgT3V0Y29tZTwva2V5d29yZD48
L2tleXdvcmRzPjxkYXRlcz48eWVhcj4yMDAzPC95ZWFyPjxwdWItZGF0ZXM+PGRhdGU+RmViIDE1
PC9kYXRlPjwvcHViLWRhdGVzPjwvZGF0ZXM+PGlzYm4+MDA0MS0xMzM3IChQcmludCkmI3hEOzAw
NDEtMTMzNzwvaXNibj48YWNjZXNzaW9uLW51bT4xMjU4OTEzMTwvYWNjZXNzaW9uLW51bT48dXJs
cz48L3VybHM+PGVsZWN0cm9uaWMtcmVzb3VyY2UtbnVtPjEwLjEwOTcvMDEudHAuMDAwMDA0NjUz
NC40NTY0NS40NzwvZWxlY3Ryb25pYy1yZXNvdXJjZS1udW0+PHJlbW90ZS1kYXRhYmFzZS1wcm92
aWRlcj5OTE08L3JlbW90ZS1kYXRhYmFzZS1wcm92aWRlcj48bGFuZ3VhZ2U+ZW5nPC9sYW5ndWFn
ZT48L3JlY29yZD48L0NpdGU+PENpdGU+PEF1dGhvcj5VbWVzaGl0YTwvQXV0aG9yPjxZZWFyPjIw
MDM8L1llYXI+PFJlY051bT44PC9SZWNOdW0+PHJlY29yZD48cmVjLW51bWJlcj44PC9yZWMtbnVt
YmVyPjxmb3JlaWduLWtleXM+PGtleSBhcHA9IkVOIiBkYi1pZD0ic3Nkc3p3YWY5YXhzdm5lZTJw
Y3Z3YTByOXB2eHZ4ZHRwd3NhIiB0aW1lc3RhbXA9IjE1NDk4Njg2NzQiPjg8L2tleT48L2ZvcmVp
Z24ta2V5cz48cmVmLXR5cGUgbmFtZT0iSm91cm5hbCBBcnRpY2xlIj4xNzwvcmVmLXR5cGU+PGNv
bnRyaWJ1dG9ycz48YXV0aG9ycz48YXV0aG9yPlVtZXNoaXRhLCBLLjwvYXV0aG9yPjxhdXRob3I+
RnVqaXdhcmEsIEsuPC9hdXRob3I+PGF1dGhvcj5LaXlvc2F3YSwgSy48L2F1dGhvcj48YXV0aG9y
Pk1ha3V1Y2hpLCBNLjwvYXV0aG9yPjxhdXRob3I+U2F0b21pLCBTLjwvYXV0aG9yPjxhdXRob3I+
U3VnaW1hY2hpLCBLLjwvYXV0aG9yPjxhdXRob3I+VGFuYWthLCBLLjwvYXV0aG9yPjxhdXRob3I+
TW9uZGVuLCBNLjwvYXV0aG9yPjwvYXV0aG9ycz48L2NvbnRyaWJ1dG9ycz48YXV0aC1hZGRyZXNz
PkRlcGFydG1lbnQgb2YgU3VyZ2VyeSBhbmQgQ2xpbmljYWwgT25jb2xvZ3ksIEdyYWR1YXRlIFNj
aG9vbCBvZiBNZWRpY2luZSwgT3Nha2EgVW5pdmVyc2l0eSwgU3VpdGEsIE9zYWthLCBKYXBhbi48
L2F1dGgtYWRkcmVzcz48dGl0bGVzPjx0aXRsZT5PcGVyYXRpdmUgbW9yYmlkaXR5IG9mIGxpdmlu
ZyBsaXZlciBkb25vcnMgaW4gSmFwYW48L3RpdGxlPjxzZWNvbmRhcnktdGl0bGU+TGFuY2V0PC9z
ZWNvbmRhcnktdGl0bGU+PGFsdC10aXRsZT5MYW5jZXQgKExvbmRvbiwgRW5nbGFuZCk8L2FsdC10
aXRsZT48L3RpdGxlcz48cGVyaW9kaWNhbD48ZnVsbC10aXRsZT5MYW5jZXQ8L2Z1bGwtdGl0bGU+
PGFiYnItMT5MYW5jZXQgKExvbmRvbiwgRW5nbGFuZCk8L2FiYnItMT48L3BlcmlvZGljYWw+PGFs
dC1wZXJpb2RpY2FsPjxmdWxsLXRpdGxlPkxhbmNldDwvZnVsbC10aXRsZT48YWJici0xPkxhbmNl
dCAoTG9uZG9uLCBFbmdsYW5kKTwvYWJici0xPjwvYWx0LXBlcmlvZGljYWw+PHBhZ2VzPjY4Ny05
MDwvcGFnZXM+PHZvbHVtZT4zNjI8L3ZvbHVtZT48bnVtYmVyPjkzODU8L251bWJlcj48ZWRpdGlv
bj4yMDAzLzA5LzA2PC9lZGl0aW9uPjxrZXl3b3Jkcz48a2V5d29yZD5BZG9sZXNjZW50PC9rZXl3
b3JkPjxrZXl3b3JkPkFkdWx0PC9rZXl3b3JkPjxrZXl3b3JkPkFnZWQ8L2tleXdvcmQ+PGtleXdv
cmQ+Q3Jvc3MtQ3VsdHVyYWwgQ29tcGFyaXNvbjwva2V5d29yZD48a2V5d29yZD5GZW1hbGU8L2tl
eXdvcmQ+PGtleXdvcmQ+SGVwYXRlY3RvbXkvKmFkdmVyc2UgZWZmZWN0cy9tb3J0YWxpdHk8L2tl
eXdvcmQ+PGtleXdvcmQ+SHVtYW5zPC9rZXl3b3JkPjxrZXl3b3JkPkphcGFuL2VwaWRlbWlvbG9n
eTwva2V5d29yZD48a2V5d29yZD5MaXZlciBUcmFuc3BsYW50YXRpb24vKm1ldGhvZHM8L2tleXdv
cmQ+PGtleXdvcmQ+TGl2aW5nIERvbm9ycy8qc3RhdGlzdGljcyAmYW1wOyBudW1lcmljYWwgZGF0
YTwva2V5d29yZD48a2V5d29yZD5NYWxlPC9rZXl3b3JkPjxrZXl3b3JkPk1pZGRsZSBBZ2VkPC9r
ZXl3b3JkPjxrZXl3b3JkPlBvc3RvcGVyYXRpdmUgQ29tcGxpY2F0aW9ucy9lcGlkZW1pb2xvZ3kv
bW9ydGFsaXR5PC9rZXl3b3JkPjxrZXl3b3JkPlJlb3BlcmF0aW9uL3N0YXRpc3RpY3MgJmFtcDsg
bnVtZXJpY2FsIGRhdGE8L2tleXdvcmQ+PGtleXdvcmQ+VGlzc3VlIGFuZCBPcmdhbiBIYXJ2ZXN0
aW5nLyphZHZlcnNlIGVmZmVjdHMvKm1vcnRhbGl0eTwva2V5d29yZD48a2V5d29yZD5Vbml0ZWQg
U3RhdGVzL2VwaWRlbWlvbG9neTwva2V5d29yZD48L2tleXdvcmRzPjxkYXRlcz48eWVhcj4yMDAz
PC95ZWFyPjxwdWItZGF0ZXM+PGRhdGU+QXVnIDMwPC9kYXRlPjwvcHViLWRhdGVzPjwvZGF0ZXM+
PGlzYm4+MDE0MC02NzM2PC9pc2JuPjxhY2Nlc3Npb24tbnVtPjEyOTU3MDkwPC9hY2Nlc3Npb24t
bnVtPjx1cmxzPjwvdXJscz48ZWxlY3Ryb25pYy1yZXNvdXJjZS1udW0+MTAuMTAxNi9zMDE0MC02
NzM2KDAzKTE0MjMwLTQ8L2VsZWN0cm9uaWMtcmVzb3VyY2UtbnVtPjxyZW1vdGUtZGF0YWJhc2Ut
cHJvdmlkZXI+TkxNPC9yZW1vdGUtZGF0YWJhc2UtcHJvdmlkZXI+PGxhbmd1YWdlPmVuZzwvbGFu
Z3VhZ2U+PC9yZWNvcmQ+PC9DaXRlPjwvRW5kTm90ZT5=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2D1E0F" w:rsidRPr="00C94AF3">
        <w:rPr>
          <w:rFonts w:ascii="Book Antiqua" w:hAnsi="Book Antiqua"/>
          <w:vertAlign w:val="superscript"/>
        </w:rPr>
      </w:r>
      <w:r w:rsidR="002D1E0F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[12,13]</w:t>
      </w:r>
      <w:r w:rsidR="002D1E0F" w:rsidRPr="00C94AF3">
        <w:rPr>
          <w:rFonts w:ascii="Book Antiqua" w:hAnsi="Book Antiqua"/>
          <w:vertAlign w:val="superscript"/>
        </w:rPr>
        <w:fldChar w:fldCharType="end"/>
      </w:r>
      <w:r w:rsidR="00884A61" w:rsidRPr="00C94AF3">
        <w:rPr>
          <w:rFonts w:ascii="Book Antiqua" w:hAnsi="Book Antiqua"/>
        </w:rPr>
        <w:t xml:space="preserve">. Studies have also shown that </w:t>
      </w:r>
      <w:r w:rsidR="00C06CDC" w:rsidRPr="00C94AF3">
        <w:rPr>
          <w:rFonts w:ascii="Book Antiqua" w:hAnsi="Book Antiqua"/>
        </w:rPr>
        <w:t>SFSG</w:t>
      </w:r>
      <w:r w:rsidR="00884A61" w:rsidRPr="00C94AF3">
        <w:rPr>
          <w:rFonts w:ascii="Book Antiqua" w:hAnsi="Book Antiqua"/>
        </w:rPr>
        <w:t xml:space="preserve"> was not </w:t>
      </w:r>
      <w:r w:rsidR="0036578A" w:rsidRPr="00C94AF3">
        <w:rPr>
          <w:rFonts w:ascii="Book Antiqua" w:hAnsi="Book Antiqua"/>
        </w:rPr>
        <w:t xml:space="preserve">the only factor leading to </w:t>
      </w:r>
      <w:proofErr w:type="gramStart"/>
      <w:r w:rsidR="0036578A" w:rsidRPr="00C94AF3">
        <w:rPr>
          <w:rFonts w:ascii="Book Antiqua" w:hAnsi="Book Antiqua"/>
        </w:rPr>
        <w:t>SFSS</w:t>
      </w:r>
      <w:proofErr w:type="gramEnd"/>
      <w:r w:rsidR="00884A61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PEVuZE5vdGU+PENpdGU+PEF1dGhvcj5ZYWdpPC9BdXRob3I+PFllYXI+MjAxMjwvWWVhcj48UmVj
TnVtPjE4PC9SZWNOdW0+PERpc3BsYXlUZXh0PlsxNCwgMTVdPC9EaXNwbGF5VGV4dD48cmVjb3Jk
PjxyZWMtbnVtYmVyPjE4PC9yZWMtbnVtYmVyPjxmb3JlaWduLWtleXM+PGtleSBhcHA9IkVOIiBk
Yi1pZD0ic3Nkc3p3YWY5YXhzdm5lZTJwY3Z3YTByOXB2eHZ4ZHRwd3NhIiB0aW1lc3RhbXA9IjE1
NDk4NzM2MjMiPjE4PC9rZXk+PC9mb3JlaWduLWtleXM+PHJlZi10eXBlIG5hbWU9IkpvdXJuYWwg
QXJ0aWNsZSI+MTc8L3JlZi10eXBlPjxjb250cmlidXRvcnM+PGF1dGhvcnM+PGF1dGhvcj5ZYWdp
LCBTLjwvYXV0aG9yPjxhdXRob3I+VWVtb3RvLCBTLjwvYXV0aG9yPjwvYXV0aG9ycz48L2NvbnRy
aWJ1dG9ycz48YXV0aC1hZGRyZXNzPkRlcGFydG1lbnQgb2YgSGVwYXRvYmlsaWFyeSwgUGFuY3Jl
YXMgYW5kIFRyYW5zcGxhbnQgU3VyZ2VyeSwgS3lvdG8gVW5pdmVyc2l0eSBHcmFkdWF0ZSBTY2hv
b2wgb2YgTWVkaWNpbmUsIDU0IEthd2FyYS1jaG8sIFNob2dvaW4sIFNha3lvLWt1LCBLeW90byA2
MDYtODUwNywgSmFwYW4uIHNoaW50YXJvQGt1aHAua3lvdG8tdS5hYy5qcDwvYXV0aC1hZGRyZXNz
Pjx0aXRsZXM+PHRpdGxlPlNtYWxsLWZvci1zaXplIHN5bmRyb21lIGluIGxpdmluZyBkb25vciBs
aXZlciB0cmFuc3BsYW50YXRpb248L3RpdGxlPjxzZWNvbmRhcnktdGl0bGU+SGVwYXRvYmlsaWFy
eSBQYW5jcmVhdCBEaXMgSW50PC9zZWNvbmRhcnktdGl0bGU+PGFsdC10aXRsZT5IZXBhdG9iaWxp
YXJ5ICZhbXA7IHBhbmNyZWF0aWMgZGlzZWFzZXMgaW50ZXJuYXRpb25hbCA6IEhCUEQgSU5UPC9h
bHQtdGl0bGU+PC90aXRsZXM+PHBlcmlvZGljYWw+PGZ1bGwtdGl0bGU+SGVwYXRvYmlsaWFyeSBQ
YW5jcmVhdCBEaXMgSW50PC9mdWxsLXRpdGxlPjxhYmJyLTE+SGVwYXRvYmlsaWFyeSAmYW1wOyBw
YW5jcmVhdGljIGRpc2Vhc2VzIGludGVybmF0aW9uYWwgOiBIQlBEIElOVDwvYWJici0xPjwvcGVy
aW9kaWNhbD48YWx0LXBlcmlvZGljYWw+PGZ1bGwtdGl0bGU+SGVwYXRvYmlsaWFyeSBQYW5jcmVh
dCBEaXMgSW50PC9mdWxsLXRpdGxlPjxhYmJyLTE+SGVwYXRvYmlsaWFyeSAmYW1wOyBwYW5jcmVh
dGljIGRpc2Vhc2VzIGludGVybmF0aW9uYWwgOiBIQlBEIElOVDwvYWJici0xPjwvYWx0LXBlcmlv
ZGljYWw+PHBhZ2VzPjU3MC02PC9wYWdlcz48dm9sdW1lPjExPC92b2x1bWU+PG51bWJlcj42PC9u
dW1iZXI+PGVkaXRpb24+MjAxMi8xMi8xMzwvZWRpdGlvbj48a2V5d29yZHM+PGtleXdvcmQ+QXNj
aXRlcy8qZXRpb2xvZ3k8L2tleXdvcmQ+PGtleXdvcmQ+Qm9keSBXZWlnaHQ8L2tleXdvcmQ+PGtl
eXdvcmQ+Q2hvbGVzdGFzaXMvKmV0aW9sb2d5PC9rZXl3b3JkPjxrZXl3b3JkPkh1bWFuczwva2V5
d29yZD48a2V5d29yZD5IeXBlcnRlbnNpb24sIFBvcnRhbC9jb21wbGljYXRpb25zPC9rZXl3b3Jk
PjxrZXl3b3JkPkxpdmVyLyphbmF0b215ICZhbXA7IGhpc3RvbG9neS8qcGh5c2lvcGF0aG9sb2d5
PC9rZXl3b3JkPjxrZXl3b3JkPipMaXZlciBSZWdlbmVyYXRpb248L2tleXdvcmQ+PGtleXdvcmQ+
TGl2ZXIgVHJhbnNwbGFudGF0aW9uLyphZHZlcnNlIGVmZmVjdHMvbWV0aG9kczwva2V5d29yZD48
a2V5d29yZD5PcmdhbiBTaXplPC9rZXl3b3JkPjxrZXl3b3JkPlByb3Rocm9tYmluIFRpbWU8L2tl
eXdvcmQ+PGtleXdvcmQ+UmlzayBGYWN0b3JzPC9rZXl3b3JkPjxrZXl3b3JkPlN5bmRyb21lPC9r
ZXl3b3JkPjwva2V5d29yZHM+PGRhdGVzPjx5ZWFyPjIwMTI8L3llYXI+PHB1Yi1kYXRlcz48ZGF0
ZT5EZWMgMTU8L2RhdGU+PC9wdWItZGF0ZXM+PC9kYXRlcz48aXNibj4xNDk5LTM4NzIgKFByaW50
KTwvaXNibj48YWNjZXNzaW9uLW51bT4yMzIzMjYyNzwvYWNjZXNzaW9uLW51bT48dXJscz48L3Vy
bHM+PHJlbW90ZS1kYXRhYmFzZS1wcm92aWRlcj5OTE08L3JlbW90ZS1kYXRhYmFzZS1wcm92aWRl
cj48bGFuZ3VhZ2U+ZW5nPC9sYW5ndWFnZT48L3JlY29yZD48L0NpdGU+PENpdGU+PEF1dGhvcj5M
ZWk8L0F1dGhvcj48WWVhcj4yMDEyPC9ZZWFyPjxSZWNOdW0+MTk8L1JlY051bT48cmVjb3JkPjxy
ZWMtbnVtYmVyPjE5PC9yZWMtbnVtYmVyPjxmb3JlaWduLWtleXM+PGtleSBhcHA9IkVOIiBkYi1p
ZD0ic3Nkc3p3YWY5YXhzdm5lZTJwY3Z3YTByOXB2eHZ4ZHRwd3NhIiB0aW1lc3RhbXA9IjE1NDk4
NzM3ODQiPjE5PC9rZXk+PC9mb3JlaWduLWtleXM+PHJlZi10eXBlIG5hbWU9IkpvdXJuYWwgQXJ0
aWNsZSI+MTc8L3JlZi10eXBlPjxjb250cmlidXRvcnM+PGF1dGhvcnM+PGF1dGhvcj5MZWksIEou
IFkuPC9hdXRob3I+PGF1dGhvcj5XYW5nLCBXLiBULjwvYXV0aG9yPjxhdXRob3I+WWFuLCBMLiBO
LjwvYXV0aG9yPjwvYXV0aG9ycz48L2NvbnRyaWJ1dG9ycz48YXV0aC1hZGRyZXNzPldlc3QgQ2hp
bmEgSG9zcGl0YWwgb2YgU2ljaHVhbiBVbml2ZXJzaXR5LCBDaGVuZ2R1LCBDaGluYS48L2F1dGgt
YWRkcmVzcz48dGl0bGVzPjx0aXRsZT5SaXNrIGZhY3RvcnMgb2YgU0ZTUyBpbiBhZHVsdC10by1h
ZHVsdCBsaXZpbmcgZG9ub3IgbGl2ZXIgdHJhbnNwbGFudGF0aW9uIHVzaW5nIHRoZSByaWdodCBs
aXZlcjogYSBzaW5nbGUtY2VudGVyIGFuYWx5c2lzIG9mIDIxNyBjYXNlczwvdGl0bGU+PHNlY29u
ZGFyeS10aXRsZT5IZXBhdG9nYXN0cm9lbnRlcm9sb2d5PC9zZWNvbmRhcnktdGl0bGU+PGFsdC10
aXRsZT5IZXBhdG8tZ2FzdHJvZW50ZXJvbG9neTwvYWx0LXRpdGxlPjwvdGl0bGVzPjxwZXJpb2Rp
Y2FsPjxmdWxsLXRpdGxlPkhlcGF0b2dhc3Ryb2VudGVyb2xvZ3k8L2Z1bGwtdGl0bGU+PGFiYnIt
MT5IZXBhdG8tZ2FzdHJvZW50ZXJvbG9neTwvYWJici0xPjwvcGVyaW9kaWNhbD48YWx0LXBlcmlv
ZGljYWw+PGZ1bGwtdGl0bGU+SGVwYXRvZ2FzdHJvZW50ZXJvbG9neTwvZnVsbC10aXRsZT48YWJi
ci0xPkhlcGF0by1nYXN0cm9lbnRlcm9sb2d5PC9hYmJyLTE+PC9hbHQtcGVyaW9kaWNhbD48cGFn
ZXM+MTQ5MS03PC9wYWdlcz48dm9sdW1lPjU5PC92b2x1bWU+PG51bWJlcj4xMTc8L251bWJlcj48
ZWRpdGlvbj4yMDExLzExLzE5PC9lZGl0aW9uPjxrZXl3b3Jkcz48a2V5d29yZD5BZG9sZXNjZW50
PC9rZXl3b3JkPjxrZXl3b3JkPkFkdWx0PC9rZXl3b3JkPjxrZXl3b3JkPkFzY2l0ZXMvKmV0aW9s
b2d5PC9rZXl3b3JkPjxrZXl3b3JkPkJpbGlydWJpbi9ibG9vZDwva2V5d29yZD48a2V5d29yZD5C
b2R5IFdlaWdodDwva2V5d29yZD48a2V5d29yZD5DaG9sZXN0YXNpcy9ibG9vZC8qZXRpb2xvZ3k8
L2tleXdvcmQ+PGtleXdvcmQ+RW5kIFN0YWdlIExpdmVyIERpc2Vhc2UvKnN1cmdlcnk8L2tleXdv
cmQ+PGtleXdvcmQ+RmVtYWxlPC9rZXl3b3JkPjxrZXl3b3JkPkhlbW9keW5hbWljczwva2V5d29y
ZD48a2V5d29yZD5IdW1hbnM8L2tleXdvcmQ+PGtleXdvcmQ+SW50ZXJuYXRpb25hbCBOb3JtYWxp
emVkIFJhdGlvPC9rZXl3b3JkPjxrZXl3b3JkPkthcGxhbi1NZWllciBFc3RpbWF0ZTwva2V5d29y
ZD48a2V5d29yZD5MaXZlci8qYW5hdG9teSAmYW1wOyBoaXN0b2xvZ3k8L2tleXdvcmQ+PGtleXdv
cmQ+TGl2ZXIgVHJhbnNwbGFudGF0aW9uLyphZHZlcnNlIGVmZmVjdHMvbWV0aG9kczwva2V5d29y
ZD48a2V5d29yZD5Mb2dpc3RpYyBNb2RlbHM8L2tleXdvcmQ+PGtleXdvcmQ+TWFsZTwva2V5d29y
ZD48a2V5d29yZD5NaWRkbGUgQWdlZDwva2V5d29yZD48a2V5d29yZD5PcmdhbiBTaXplPC9rZXl3
b3JkPjxrZXl3b3JkPlBvcnRhbCBTeXN0ZW0vKnBoeXNpb3BhdGhvbG9neTwva2V5d29yZD48a2V5
d29yZD5SaXNrIEZhY3RvcnM8L2tleXdvcmQ+PGtleXdvcmQ+U2V2ZXJpdHkgb2YgSWxsbmVzcyBJ
bmRleDwva2V5d29yZD48a2V5d29yZD5TeW5kcm9tZTwva2V5d29yZD48a2V5d29yZD5Zb3VuZyBB
ZHVsdDwva2V5d29yZD48L2tleXdvcmRzPjxkYXRlcz48eWVhcj4yMDEyPC95ZWFyPjxwdWItZGF0
ZXM+PGRhdGU+SnVsLUF1ZzwvZGF0ZT48L3B1Yi1kYXRlcz48L2RhdGVzPjxpc2JuPjAxNzItNjM5
MCAoUHJpbnQpJiN4RDswMTcyLTYzOTA8L2lzYm4+PGFjY2Vzc2lvbi1udW0+MjIwOTQ5OTQ8L2Fj
Y2Vzc2lvbi1udW0+PHVybHM+PC91cmxzPjxlbGVjdHJvbmljLXJlc291cmNlLW51bT4xMC41NzU0
L2hnZTExNjM0PC9lbGVjdHJvbmljLXJlc291cmNlLW51bT48cmVtb3RlLWRhdGFiYXNlLXByb3Zp
ZGVyPk5MTTwvcmVtb3RlLWRhdGFiYXNlLXByb3ZpZGVyPjxsYW5ndWFnZT5lbmc8L2xhbmd1YWdl
PjwvcmVjb3JkPjwvQ2l0ZT48L0VuZE5vdGU+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PEVuZE5vdGU+PENpdGU+PEF1dGhvcj5ZYWdpPC9BdXRob3I+PFllYXI+MjAxMjwvWWVhcj48UmVj
TnVtPjE4PC9SZWNOdW0+PERpc3BsYXlUZXh0PlsxNCwgMTVdPC9EaXNwbGF5VGV4dD48cmVjb3Jk
PjxyZWMtbnVtYmVyPjE4PC9yZWMtbnVtYmVyPjxmb3JlaWduLWtleXM+PGtleSBhcHA9IkVOIiBk
Yi1pZD0ic3Nkc3p3YWY5YXhzdm5lZTJwY3Z3YTByOXB2eHZ4ZHRwd3NhIiB0aW1lc3RhbXA9IjE1
NDk4NzM2MjMiPjE4PC9rZXk+PC9mb3JlaWduLWtleXM+PHJlZi10eXBlIG5hbWU9IkpvdXJuYWwg
QXJ0aWNsZSI+MTc8L3JlZi10eXBlPjxjb250cmlidXRvcnM+PGF1dGhvcnM+PGF1dGhvcj5ZYWdp
LCBTLjwvYXV0aG9yPjxhdXRob3I+VWVtb3RvLCBTLjwvYXV0aG9yPjwvYXV0aG9ycz48L2NvbnRy
aWJ1dG9ycz48YXV0aC1hZGRyZXNzPkRlcGFydG1lbnQgb2YgSGVwYXRvYmlsaWFyeSwgUGFuY3Jl
YXMgYW5kIFRyYW5zcGxhbnQgU3VyZ2VyeSwgS3lvdG8gVW5pdmVyc2l0eSBHcmFkdWF0ZSBTY2hv
b2wgb2YgTWVkaWNpbmUsIDU0IEthd2FyYS1jaG8sIFNob2dvaW4sIFNha3lvLWt1LCBLeW90byA2
MDYtODUwNywgSmFwYW4uIHNoaW50YXJvQGt1aHAua3lvdG8tdS5hYy5qcDwvYXV0aC1hZGRyZXNz
Pjx0aXRsZXM+PHRpdGxlPlNtYWxsLWZvci1zaXplIHN5bmRyb21lIGluIGxpdmluZyBkb25vciBs
aXZlciB0cmFuc3BsYW50YXRpb248L3RpdGxlPjxzZWNvbmRhcnktdGl0bGU+SGVwYXRvYmlsaWFy
eSBQYW5jcmVhdCBEaXMgSW50PC9zZWNvbmRhcnktdGl0bGU+PGFsdC10aXRsZT5IZXBhdG9iaWxp
YXJ5ICZhbXA7IHBhbmNyZWF0aWMgZGlzZWFzZXMgaW50ZXJuYXRpb25hbCA6IEhCUEQgSU5UPC9h
bHQtdGl0bGU+PC90aXRsZXM+PHBlcmlvZGljYWw+PGZ1bGwtdGl0bGU+SGVwYXRvYmlsaWFyeSBQ
YW5jcmVhdCBEaXMgSW50PC9mdWxsLXRpdGxlPjxhYmJyLTE+SGVwYXRvYmlsaWFyeSAmYW1wOyBw
YW5jcmVhdGljIGRpc2Vhc2VzIGludGVybmF0aW9uYWwgOiBIQlBEIElOVDwvYWJici0xPjwvcGVy
aW9kaWNhbD48YWx0LXBlcmlvZGljYWw+PGZ1bGwtdGl0bGU+SGVwYXRvYmlsaWFyeSBQYW5jcmVh
dCBEaXMgSW50PC9mdWxsLXRpdGxlPjxhYmJyLTE+SGVwYXRvYmlsaWFyeSAmYW1wOyBwYW5jcmVh
dGljIGRpc2Vhc2VzIGludGVybmF0aW9uYWwgOiBIQlBEIElOVDwvYWJici0xPjwvYWx0LXBlcmlv
ZGljYWw+PHBhZ2VzPjU3MC02PC9wYWdlcz48dm9sdW1lPjExPC92b2x1bWU+PG51bWJlcj42PC9u
dW1iZXI+PGVkaXRpb24+MjAxMi8xMi8xMzwvZWRpdGlvbj48a2V5d29yZHM+PGtleXdvcmQ+QXNj
aXRlcy8qZXRpb2xvZ3k8L2tleXdvcmQ+PGtleXdvcmQ+Qm9keSBXZWlnaHQ8L2tleXdvcmQ+PGtl
eXdvcmQ+Q2hvbGVzdGFzaXMvKmV0aW9sb2d5PC9rZXl3b3JkPjxrZXl3b3JkPkh1bWFuczwva2V5
d29yZD48a2V5d29yZD5IeXBlcnRlbnNpb24sIFBvcnRhbC9jb21wbGljYXRpb25zPC9rZXl3b3Jk
PjxrZXl3b3JkPkxpdmVyLyphbmF0b215ICZhbXA7IGhpc3RvbG9neS8qcGh5c2lvcGF0aG9sb2d5
PC9rZXl3b3JkPjxrZXl3b3JkPipMaXZlciBSZWdlbmVyYXRpb248L2tleXdvcmQ+PGtleXdvcmQ+
TGl2ZXIgVHJhbnNwbGFudGF0aW9uLyphZHZlcnNlIGVmZmVjdHMvbWV0aG9kczwva2V5d29yZD48
a2V5d29yZD5PcmdhbiBTaXplPC9rZXl3b3JkPjxrZXl3b3JkPlByb3Rocm9tYmluIFRpbWU8L2tl
eXdvcmQ+PGtleXdvcmQ+UmlzayBGYWN0b3JzPC9rZXl3b3JkPjxrZXl3b3JkPlN5bmRyb21lPC9r
ZXl3b3JkPjwva2V5d29yZHM+PGRhdGVzPjx5ZWFyPjIwMTI8L3llYXI+PHB1Yi1kYXRlcz48ZGF0
ZT5EZWMgMTU8L2RhdGU+PC9wdWItZGF0ZXM+PC9kYXRlcz48aXNibj4xNDk5LTM4NzIgKFByaW50
KTwvaXNibj48YWNjZXNzaW9uLW51bT4yMzIzMjYyNzwvYWNjZXNzaW9uLW51bT48dXJscz48L3Vy
bHM+PHJlbW90ZS1kYXRhYmFzZS1wcm92aWRlcj5OTE08L3JlbW90ZS1kYXRhYmFzZS1wcm92aWRl
cj48bGFuZ3VhZ2U+ZW5nPC9sYW5ndWFnZT48L3JlY29yZD48L0NpdGU+PENpdGU+PEF1dGhvcj5M
ZWk8L0F1dGhvcj48WWVhcj4yMDEyPC9ZZWFyPjxSZWNOdW0+MTk8L1JlY051bT48cmVjb3JkPjxy
ZWMtbnVtYmVyPjE5PC9yZWMtbnVtYmVyPjxmb3JlaWduLWtleXM+PGtleSBhcHA9IkVOIiBkYi1p
ZD0ic3Nkc3p3YWY5YXhzdm5lZTJwY3Z3YTByOXB2eHZ4ZHRwd3NhIiB0aW1lc3RhbXA9IjE1NDk4
NzM3ODQiPjE5PC9rZXk+PC9mb3JlaWduLWtleXM+PHJlZi10eXBlIG5hbWU9IkpvdXJuYWwgQXJ0
aWNsZSI+MTc8L3JlZi10eXBlPjxjb250cmlidXRvcnM+PGF1dGhvcnM+PGF1dGhvcj5MZWksIEou
IFkuPC9hdXRob3I+PGF1dGhvcj5XYW5nLCBXLiBULjwvYXV0aG9yPjxhdXRob3I+WWFuLCBMLiBO
LjwvYXV0aG9yPjwvYXV0aG9ycz48L2NvbnRyaWJ1dG9ycz48YXV0aC1hZGRyZXNzPldlc3QgQ2hp
bmEgSG9zcGl0YWwgb2YgU2ljaHVhbiBVbml2ZXJzaXR5LCBDaGVuZ2R1LCBDaGluYS48L2F1dGgt
YWRkcmVzcz48dGl0bGVzPjx0aXRsZT5SaXNrIGZhY3RvcnMgb2YgU0ZTUyBpbiBhZHVsdC10by1h
ZHVsdCBsaXZpbmcgZG9ub3IgbGl2ZXIgdHJhbnNwbGFudGF0aW9uIHVzaW5nIHRoZSByaWdodCBs
aXZlcjogYSBzaW5nbGUtY2VudGVyIGFuYWx5c2lzIG9mIDIxNyBjYXNlczwvdGl0bGU+PHNlY29u
ZGFyeS10aXRsZT5IZXBhdG9nYXN0cm9lbnRlcm9sb2d5PC9zZWNvbmRhcnktdGl0bGU+PGFsdC10
aXRsZT5IZXBhdG8tZ2FzdHJvZW50ZXJvbG9neTwvYWx0LXRpdGxlPjwvdGl0bGVzPjxwZXJpb2Rp
Y2FsPjxmdWxsLXRpdGxlPkhlcGF0b2dhc3Ryb2VudGVyb2xvZ3k8L2Z1bGwtdGl0bGU+PGFiYnIt
MT5IZXBhdG8tZ2FzdHJvZW50ZXJvbG9neTwvYWJici0xPjwvcGVyaW9kaWNhbD48YWx0LXBlcmlv
ZGljYWw+PGZ1bGwtdGl0bGU+SGVwYXRvZ2FzdHJvZW50ZXJvbG9neTwvZnVsbC10aXRsZT48YWJi
ci0xPkhlcGF0by1nYXN0cm9lbnRlcm9sb2d5PC9hYmJyLTE+PC9hbHQtcGVyaW9kaWNhbD48cGFn
ZXM+MTQ5MS03PC9wYWdlcz48dm9sdW1lPjU5PC92b2x1bWU+PG51bWJlcj4xMTc8L251bWJlcj48
ZWRpdGlvbj4yMDExLzExLzE5PC9lZGl0aW9uPjxrZXl3b3Jkcz48a2V5d29yZD5BZG9sZXNjZW50
PC9rZXl3b3JkPjxrZXl3b3JkPkFkdWx0PC9rZXl3b3JkPjxrZXl3b3JkPkFzY2l0ZXMvKmV0aW9s
b2d5PC9rZXl3b3JkPjxrZXl3b3JkPkJpbGlydWJpbi9ibG9vZDwva2V5d29yZD48a2V5d29yZD5C
b2R5IFdlaWdodDwva2V5d29yZD48a2V5d29yZD5DaG9sZXN0YXNpcy9ibG9vZC8qZXRpb2xvZ3k8
L2tleXdvcmQ+PGtleXdvcmQ+RW5kIFN0YWdlIExpdmVyIERpc2Vhc2UvKnN1cmdlcnk8L2tleXdv
cmQ+PGtleXdvcmQ+RmVtYWxlPC9rZXl3b3JkPjxrZXl3b3JkPkhlbW9keW5hbWljczwva2V5d29y
ZD48a2V5d29yZD5IdW1hbnM8L2tleXdvcmQ+PGtleXdvcmQ+SW50ZXJuYXRpb25hbCBOb3JtYWxp
emVkIFJhdGlvPC9rZXl3b3JkPjxrZXl3b3JkPkthcGxhbi1NZWllciBFc3RpbWF0ZTwva2V5d29y
ZD48a2V5d29yZD5MaXZlci8qYW5hdG9teSAmYW1wOyBoaXN0b2xvZ3k8L2tleXdvcmQ+PGtleXdv
cmQ+TGl2ZXIgVHJhbnNwbGFudGF0aW9uLyphZHZlcnNlIGVmZmVjdHMvbWV0aG9kczwva2V5d29y
ZD48a2V5d29yZD5Mb2dpc3RpYyBNb2RlbHM8L2tleXdvcmQ+PGtleXdvcmQ+TWFsZTwva2V5d29y
ZD48a2V5d29yZD5NaWRkbGUgQWdlZDwva2V5d29yZD48a2V5d29yZD5PcmdhbiBTaXplPC9rZXl3
b3JkPjxrZXl3b3JkPlBvcnRhbCBTeXN0ZW0vKnBoeXNpb3BhdGhvbG9neTwva2V5d29yZD48a2V5
d29yZD5SaXNrIEZhY3RvcnM8L2tleXdvcmQ+PGtleXdvcmQ+U2V2ZXJpdHkgb2YgSWxsbmVzcyBJ
bmRleDwva2V5d29yZD48a2V5d29yZD5TeW5kcm9tZTwva2V5d29yZD48a2V5d29yZD5Zb3VuZyBB
ZHVsdDwva2V5d29yZD48L2tleXdvcmRzPjxkYXRlcz48eWVhcj4yMDEyPC95ZWFyPjxwdWItZGF0
ZXM+PGRhdGU+SnVsLUF1ZzwvZGF0ZT48L3B1Yi1kYXRlcz48L2RhdGVzPjxpc2JuPjAxNzItNjM5
MCAoUHJpbnQpJiN4RDswMTcyLTYzOTA8L2lzYm4+PGFjY2Vzc2lvbi1udW0+MjIwOTQ5OTQ8L2Fj
Y2Vzc2lvbi1udW0+PHVybHM+PC91cmxzPjxlbGVjdHJvbmljLXJlc291cmNlLW51bT4xMC41NzU0
L2hnZTExNjM0PC9lbGVjdHJvbmljLXJlc291cmNlLW51bT48cmVtb3RlLWRhdGFiYXNlLXByb3Zp
ZGVyPk5MTTwvcmVtb3RlLWRhdGFiYXNlLXByb3ZpZGVyPjxsYW5ndWFnZT5lbmc8L2xhbmd1YWdl
PjwvcmVjb3JkPjwvQ2l0ZT48L0VuZE5vdGU+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884A61" w:rsidRPr="00C94AF3">
        <w:rPr>
          <w:rFonts w:ascii="Book Antiqua" w:hAnsi="Book Antiqua"/>
          <w:vertAlign w:val="superscript"/>
        </w:rPr>
      </w:r>
      <w:r w:rsidR="00884A61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[14,15]</w:t>
      </w:r>
      <w:r w:rsidR="00884A61" w:rsidRPr="00C94AF3">
        <w:rPr>
          <w:rFonts w:ascii="Book Antiqua" w:hAnsi="Book Antiqua"/>
          <w:vertAlign w:val="superscript"/>
        </w:rPr>
        <w:fldChar w:fldCharType="end"/>
      </w:r>
      <w:r w:rsidR="00153734" w:rsidRPr="00C94AF3">
        <w:rPr>
          <w:rFonts w:ascii="Book Antiqua" w:hAnsi="Book Antiqua"/>
        </w:rPr>
        <w:t xml:space="preserve">. </w:t>
      </w:r>
      <w:r w:rsidR="003B3F6D" w:rsidRPr="00C94AF3">
        <w:rPr>
          <w:rFonts w:ascii="Book Antiqua" w:hAnsi="Book Antiqua"/>
        </w:rPr>
        <w:t xml:space="preserve">These findings combined with </w:t>
      </w:r>
      <w:r w:rsidR="004067E7" w:rsidRPr="00C94AF3">
        <w:rPr>
          <w:rFonts w:ascii="Book Antiqua" w:hAnsi="Book Antiqua"/>
        </w:rPr>
        <w:t>improved surgical techniques</w:t>
      </w:r>
      <w:r w:rsidR="003B3F6D" w:rsidRPr="00C94AF3">
        <w:rPr>
          <w:rFonts w:ascii="Book Antiqua" w:hAnsi="Book Antiqua"/>
        </w:rPr>
        <w:t xml:space="preserve"> result</w:t>
      </w:r>
      <w:r w:rsidR="002E57DF" w:rsidRPr="00C94AF3">
        <w:rPr>
          <w:rFonts w:ascii="Book Antiqua" w:hAnsi="Book Antiqua"/>
        </w:rPr>
        <w:t>ed</w:t>
      </w:r>
      <w:r w:rsidR="003B3F6D" w:rsidRPr="00C94AF3">
        <w:rPr>
          <w:rFonts w:ascii="Book Antiqua" w:hAnsi="Book Antiqua"/>
        </w:rPr>
        <w:t xml:space="preserve"> in a </w:t>
      </w:r>
      <w:r w:rsidR="00F541A4" w:rsidRPr="00C94AF3">
        <w:rPr>
          <w:rFonts w:ascii="Book Antiqua" w:hAnsi="Book Antiqua"/>
        </w:rPr>
        <w:t>paradigm shift</w:t>
      </w:r>
      <w:r w:rsidR="004067E7" w:rsidRPr="00C94AF3">
        <w:rPr>
          <w:rFonts w:ascii="Book Antiqua" w:hAnsi="Book Antiqua"/>
        </w:rPr>
        <w:t xml:space="preserve"> of trying to obtain</w:t>
      </w:r>
      <w:r w:rsidR="003B3F6D" w:rsidRPr="00C94AF3">
        <w:rPr>
          <w:rFonts w:ascii="Book Antiqua" w:hAnsi="Book Antiqua"/>
        </w:rPr>
        <w:t xml:space="preserve"> smaller graft</w:t>
      </w:r>
      <w:r w:rsidR="004067E7" w:rsidRPr="00C94AF3">
        <w:rPr>
          <w:rFonts w:ascii="Book Antiqua" w:hAnsi="Book Antiqua"/>
        </w:rPr>
        <w:t>s</w:t>
      </w:r>
      <w:r w:rsidR="003B3F6D" w:rsidRPr="00C94AF3">
        <w:rPr>
          <w:rFonts w:ascii="Book Antiqua" w:hAnsi="Book Antiqua"/>
        </w:rPr>
        <w:t xml:space="preserve"> in LDLT. </w:t>
      </w:r>
      <w:r w:rsidR="00D139BC" w:rsidRPr="00C94AF3">
        <w:rPr>
          <w:rFonts w:ascii="Book Antiqua" w:hAnsi="Book Antiqua"/>
        </w:rPr>
        <w:t xml:space="preserve">Techniques have been developed </w:t>
      </w:r>
      <w:r w:rsidR="005F54BC" w:rsidRPr="00C94AF3">
        <w:rPr>
          <w:rFonts w:ascii="Book Antiqua" w:hAnsi="Book Antiqua"/>
        </w:rPr>
        <w:t>to modulate</w:t>
      </w:r>
      <w:r w:rsidR="003B3F6D" w:rsidRPr="00C94AF3">
        <w:rPr>
          <w:rFonts w:ascii="Book Antiqua" w:hAnsi="Book Antiqua"/>
        </w:rPr>
        <w:t xml:space="preserve"> portal vein flow </w:t>
      </w:r>
      <w:r w:rsidR="00C06CDC" w:rsidRPr="00C94AF3">
        <w:rPr>
          <w:rFonts w:ascii="Book Antiqua" w:hAnsi="Book Antiqua"/>
        </w:rPr>
        <w:t>to</w:t>
      </w:r>
      <w:r w:rsidR="005F54BC" w:rsidRPr="00C94AF3">
        <w:rPr>
          <w:rFonts w:ascii="Book Antiqua" w:hAnsi="Book Antiqua"/>
        </w:rPr>
        <w:t xml:space="preserve"> prevent </w:t>
      </w:r>
      <w:r w:rsidR="00C06CDC" w:rsidRPr="00C94AF3">
        <w:rPr>
          <w:rFonts w:ascii="Book Antiqua" w:hAnsi="Book Antiqua"/>
        </w:rPr>
        <w:t xml:space="preserve">the </w:t>
      </w:r>
      <w:r w:rsidR="003D6E24" w:rsidRPr="00C94AF3">
        <w:rPr>
          <w:rFonts w:ascii="Book Antiqua" w:hAnsi="Book Antiqua"/>
        </w:rPr>
        <w:t>damage</w:t>
      </w:r>
      <w:r w:rsidR="004067E7" w:rsidRPr="00C94AF3">
        <w:rPr>
          <w:rFonts w:ascii="Book Antiqua" w:hAnsi="Book Antiqua"/>
        </w:rPr>
        <w:t xml:space="preserve"> </w:t>
      </w:r>
      <w:r w:rsidR="00C06CDC" w:rsidRPr="00C94AF3">
        <w:rPr>
          <w:rFonts w:ascii="Book Antiqua" w:hAnsi="Book Antiqua"/>
        </w:rPr>
        <w:t>to SFSG</w:t>
      </w:r>
      <w:r w:rsidR="00F541A4" w:rsidRPr="00C94AF3">
        <w:rPr>
          <w:rFonts w:ascii="Book Antiqua" w:hAnsi="Book Antiqua"/>
        </w:rPr>
        <w:t>; this</w:t>
      </w:r>
      <w:r w:rsidR="003D6E24" w:rsidRPr="00C94AF3">
        <w:rPr>
          <w:rFonts w:ascii="Book Antiqua" w:hAnsi="Book Antiqua"/>
        </w:rPr>
        <w:t xml:space="preserve"> include</w:t>
      </w:r>
      <w:r w:rsidR="00F541A4" w:rsidRPr="00C94AF3">
        <w:rPr>
          <w:rFonts w:ascii="Book Antiqua" w:hAnsi="Book Antiqua"/>
        </w:rPr>
        <w:t>s</w:t>
      </w:r>
      <w:r w:rsidR="003D6E24" w:rsidRPr="00C94AF3">
        <w:rPr>
          <w:rFonts w:ascii="Book Antiqua" w:hAnsi="Book Antiqua"/>
        </w:rPr>
        <w:t xml:space="preserve"> </w:t>
      </w:r>
      <w:bookmarkStart w:id="31" w:name="OLE_LINK168"/>
      <w:bookmarkStart w:id="32" w:name="OLE_LINK169"/>
      <w:r w:rsidR="005F54BC" w:rsidRPr="00C94AF3">
        <w:rPr>
          <w:rFonts w:ascii="Book Antiqua" w:hAnsi="Book Antiqua"/>
        </w:rPr>
        <w:t>hemi</w:t>
      </w:r>
      <w:r w:rsidR="00A51BB2" w:rsidRPr="00C94AF3">
        <w:rPr>
          <w:rFonts w:ascii="Book Antiqua" w:hAnsi="Book Antiqua"/>
        </w:rPr>
        <w:t>-</w:t>
      </w:r>
      <w:proofErr w:type="spellStart"/>
      <w:r w:rsidR="005F54BC" w:rsidRPr="00C94AF3">
        <w:rPr>
          <w:rFonts w:ascii="Book Antiqua" w:hAnsi="Book Antiqua"/>
        </w:rPr>
        <w:t>portocaval</w:t>
      </w:r>
      <w:proofErr w:type="spellEnd"/>
      <w:r w:rsidR="005F54BC" w:rsidRPr="00C94AF3">
        <w:rPr>
          <w:rFonts w:ascii="Book Antiqua" w:hAnsi="Book Antiqua"/>
        </w:rPr>
        <w:t xml:space="preserve"> </w:t>
      </w:r>
      <w:bookmarkEnd w:id="31"/>
      <w:bookmarkEnd w:id="32"/>
      <w:proofErr w:type="gramStart"/>
      <w:r w:rsidR="005F54BC" w:rsidRPr="00C94AF3">
        <w:rPr>
          <w:rFonts w:ascii="Book Antiqua" w:hAnsi="Book Antiqua"/>
        </w:rPr>
        <w:t>shunt</w:t>
      </w:r>
      <w:proofErr w:type="gramEnd"/>
      <w:r w:rsidR="00AA6A04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PEVuZE5vdGU+PENpdGU+PEF1dGhvcj5Ucm9pc2k8L0F1dGhvcj48WWVhcj4yMDA1PC9ZZWFyPjxS
ZWNOdW0+MjcyPC9SZWNOdW0+PERpc3BsYXlUZXh0PlsxNl08L0Rpc3BsYXlUZXh0PjxyZWNvcmQ+
PHJlYy1udW1iZXI+MjcyPC9yZWMtbnVtYmVyPjxmb3JlaWduLWtleXM+PGtleSBhcHA9IkVOIiBk
Yi1pZD0idHNwdnpyMnowNXQ5ZjhlMDB0bXY5cnNtOTIyZmRmNXNwcGV6IiB0aW1lc3RhbXA9IjE1
NTIyMzU0NzciPjI3Mjwva2V5PjwvZm9yZWlnbi1rZXlzPjxyZWYtdHlwZSBuYW1lPSJKb3VybmFs
IEFydGljbGUiPjE3PC9yZWYtdHlwZT48Y29udHJpYnV0b3JzPjxhdXRob3JzPjxhdXRob3I+VHJv
aXNpLCBSLjwvYXV0aG9yPjxhdXRob3I+UmljY2lhcmRpLCBTLjwvYXV0aG9yPjxhdXRob3I+U21l
ZXRzLCBQLjwvYXV0aG9yPjxhdXRob3I+UGV0cm92aWMsIE0uPC9hdXRob3I+PGF1dGhvcj5WYW4g
TWFlbGUsIEcuPC9hdXRob3I+PGF1dGhvcj5Db2xsZSwgSS48L2F1dGhvcj48YXV0aG9yPlZhbiBW
bGllcmJlcmdoZSwgSC48L2F1dGhvcj48YXV0aG9yPmRlIEhlbXB0aW5uZSwgQi48L2F1dGhvcj48
L2F1dGhvcnM+PC9jb250cmlidXRvcnM+PGF1dGgtYWRkcmVzcz5EZXBhcnRtZW50IG9mIEdlbmVy
YWwgU3VyZ2VyeSwgRGl2aXNpb24gb2YgSGVwYXRvLUJpbGlhcnkgYW5kIFRyYW5zcGxhbnRhdGlv
biBTdXJnZXJ5LCBHaGVudCBVbml2ZXJzaXR5IEhvc3BpdGFsIE1lZGljYWwgU2Nob29sLCBCZWxn
aXVtLiByb2JlcnRvLnRyb2lzaUB1Z2VudC5iZTwvYXV0aC1hZGRyZXNzPjx0aXRsZXM+PHRpdGxl
PkVmZmVjdHMgb2YgaGVtaS1wb3J0b2NhdmFsIHNodW50cyBmb3IgaW5mbG93IG1vZHVsYXRpb24g
b24gdGhlIG91dGNvbWUgb2Ygc21hbGwtZm9yLXNpemUgZ3JhZnRzIGluIGxpdmluZyBkb25vciBs
aXZlciB0cmFuc3BsYW50YXRpb248L3RpdGxlPjxzZWNvbmRhcnktdGl0bGU+QW0gSiBUcmFuc3Bs
YW50PC9zZWNvbmRhcnktdGl0bGU+PGFsdC10aXRsZT5BbWVyaWNhbiBqb3VybmFsIG9mIHRyYW5z
cGxhbnRhdGlvbiA6IG9mZmljaWFsIGpvdXJuYWwgb2YgdGhlIEFtZXJpY2FuIFNvY2lldHkgb2Yg
VHJhbnNwbGFudGF0aW9uIGFuZCB0aGUgQW1lcmljYW4gU29jaWV0eSBvZiBUcmFuc3BsYW50IFN1
cmdlb25zPC9hbHQtdGl0bGU+PC90aXRsZXM+PHBlcmlvZGljYWw+PGZ1bGwtdGl0bGU+QW0gSiBU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ZW9uczwvYWJici0xPjwvcGVyaW9kaWNhbD48YWx0LXBlcmlvZGljYWw+PGZ1bGwtdGl0bGU+QW0g
SiBUcmFuc3BsYW50PC9mdWxsLXRpdGxlPjxhYmJyLTE+QW1lcmljYW4gam91cm5hbCBvZiB0cmFu
c3BsYW50YXRpb24gOiBvZmZpY2lhbCBqb3VybmFsIG9mIHRoZSBBbWVyaWNhbiBTb2NpZXR5IG9m
IFRyYW5zcGxhbnRhdGlvbiBhbmQgdGhlIEFtZXJpY2FuIFNvY2lldHkgb2YgVHJhbnNwbGFudCBT
dXJnZW9uczwvYWJici0xPjwvYWx0LXBlcmlvZGljYWw+PHBhZ2VzPjEzOTctNDA0PC9wYWdlcz48
dm9sdW1lPjU8L3ZvbHVtZT48bnVtYmVyPjY8L251bWJlcj48ZWRpdGlvbj4yMDA1LzA1LzEzPC9l
ZGl0aW9uPjxrZXl3b3Jkcz48a2V5d29yZD5GZW1hbGU8L2tleXdvcmQ+PGtleXdvcmQ+R3JhZnQg
U3Vydml2YWwvcGh5c2lvbG9neTwva2V5d29yZD48a2V5d29yZD5IdW1hbnM8L2tleXdvcmQ+PGtl
eXdvcmQ+TGl2ZXIvKmJsb29kIHN1cHBseTwva2V5d29yZD48a2V5d29yZD5MaXZlciBDaXJjdWxh
dGlvbi8qcGh5c2lvbG9neTwva2V5d29yZD48a2V5d29yZD5MaXZlciBSZWdlbmVyYXRpb24vcGh5
c2lvbG9neTwva2V5d29yZD48a2V5d29yZD4qTGl2ZXIgVHJhbnNwbGFudGF0aW9uPC9rZXl3b3Jk
PjxrZXl3b3JkPkxpdmluZyBEb25vcnM8L2tleXdvcmQ+PGtleXdvcmQ+TWFsZTwva2V5d29yZD48
a2V5d29yZD5NaWRkbGUgQWdlZDwva2V5d29yZD48a2V5d29yZD4qUG9ydGFjYXZhbCBTaHVudCwg
U3VyZ2ljYWw8L2tleXdvcmQ+PGtleXdvcmQ+UG9ydGFsIFZlaW4vKnBoeXNpb2xvZ3kvKnRyYW5z
cGxhbnRhdGlvbjwva2V5d29yZD48a2V5d29yZD5Qb3N0b3BlcmF0aXZlIENvbXBsaWNhdGlvbnMv
bW9ydGFsaXR5PC9rZXl3b3JkPjxrZXl3b3JkPlN1cnZpdmFsIFJhdGU8L2tleXdvcmQ+PC9rZXl3
b3Jkcz48ZGF0ZXM+PHllYXI+MjAwNTwveWVhcj48cHViLWRhdGVzPjxkYXRlPkp1bjwvZGF0ZT48
L3B1Yi1kYXRlcz48L2RhdGVzPjxpc2JuPjE2MDAtNjEzNSAoUHJpbnQpJiN4RDsxNjAwLTYxMzU8
L2lzYm4+PGFjY2Vzc2lvbi1udW0+MTU4ODgwNDc8L2FjY2Vzc2lvbi1udW0+PHVybHM+PC91cmxz
PjxlbGVjdHJvbmljLXJlc291cmNlLW51bT4xMC4xMTExL2ouMTYwMC02MTQzLjIwMDUuMDA4NTAu
eDwvZWxlY3Ryb25pYy1yZXNvdXJjZS1udW0+PHJlbW90ZS1kYXRhYmFzZS1wcm92aWRlcj5OTE08
L3JlbW90ZS1kYXRhYmFzZS1wcm92aWRlcj48bGFuZ3VhZ2U+ZW5nPC9sYW5ndWFnZT48L3JlY29y
ZD48L0NpdGU+PC9FbmROb3RlPgB=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PEVuZE5vdGU+PENpdGU+PEF1dGhvcj5Ucm9pc2k8L0F1dGhvcj48WWVhcj4yMDA1PC9ZZWFyPjxS
ZWNOdW0+MjcyPC9SZWNOdW0+PERpc3BsYXlUZXh0PlsxNl08L0Rpc3BsYXlUZXh0PjxyZWNvcmQ+
PHJlYy1udW1iZXI+MjcyPC9yZWMtbnVtYmVyPjxmb3JlaWduLWtleXM+PGtleSBhcHA9IkVOIiBk
Yi1pZD0idHNwdnpyMnowNXQ5ZjhlMDB0bXY5cnNtOTIyZmRmNXNwcGV6IiB0aW1lc3RhbXA9IjE1
NTIyMzU0NzciPjI3Mjwva2V5PjwvZm9yZWlnbi1rZXlzPjxyZWYtdHlwZSBuYW1lPSJKb3VybmFs
IEFydGljbGUiPjE3PC9yZWYtdHlwZT48Y29udHJpYnV0b3JzPjxhdXRob3JzPjxhdXRob3I+VHJv
aXNpLCBSLjwvYXV0aG9yPjxhdXRob3I+UmljY2lhcmRpLCBTLjwvYXV0aG9yPjxhdXRob3I+U21l
ZXRzLCBQLjwvYXV0aG9yPjxhdXRob3I+UGV0cm92aWMsIE0uPC9hdXRob3I+PGF1dGhvcj5WYW4g
TWFlbGUsIEcuPC9hdXRob3I+PGF1dGhvcj5Db2xsZSwgSS48L2F1dGhvcj48YXV0aG9yPlZhbiBW
bGllcmJlcmdoZSwgSC48L2F1dGhvcj48YXV0aG9yPmRlIEhlbXB0aW5uZSwgQi48L2F1dGhvcj48
L2F1dGhvcnM+PC9jb250cmlidXRvcnM+PGF1dGgtYWRkcmVzcz5EZXBhcnRtZW50IG9mIEdlbmVy
YWwgU3VyZ2VyeSwgRGl2aXNpb24gb2YgSGVwYXRvLUJpbGlhcnkgYW5kIFRyYW5zcGxhbnRhdGlv
biBTdXJnZXJ5LCBHaGVudCBVbml2ZXJzaXR5IEhvc3BpdGFsIE1lZGljYWwgU2Nob29sLCBCZWxn
aXVtLiByb2JlcnRvLnRyb2lzaUB1Z2VudC5iZTwvYXV0aC1hZGRyZXNzPjx0aXRsZXM+PHRpdGxl
PkVmZmVjdHMgb2YgaGVtaS1wb3J0b2NhdmFsIHNodW50cyBmb3IgaW5mbG93IG1vZHVsYXRpb24g
b24gdGhlIG91dGNvbWUgb2Ygc21hbGwtZm9yLXNpemUgZ3JhZnRzIGluIGxpdmluZyBkb25vciBs
aXZlciB0cmFuc3BsYW50YXRpb248L3RpdGxlPjxzZWNvbmRhcnktdGl0bGU+QW0gSiBUcmFuc3Bs
YW50PC9zZWNvbmRhcnktdGl0bGU+PGFsdC10aXRsZT5BbWVyaWNhbiBqb3VybmFsIG9mIHRyYW5z
cGxhbnRhdGlvbiA6IG9mZmljaWFsIGpvdXJuYWwgb2YgdGhlIEFtZXJpY2FuIFNvY2lldHkgb2Yg
VHJhbnNwbGFudGF0aW9uIGFuZCB0aGUgQW1lcmljYW4gU29jaWV0eSBvZiBUcmFuc3BsYW50IFN1
cmdlb25zPC9hbHQtdGl0bGU+PC90aXRsZXM+PHBlcmlvZGljYWw+PGZ1bGwtdGl0bGU+QW0gSiBU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ZW9uczwvYWJici0xPjwvcGVyaW9kaWNhbD48YWx0LXBlcmlvZGljYWw+PGZ1bGwtdGl0bGU+QW0g
SiBUcmFuc3BsYW50PC9mdWxsLXRpdGxlPjxhYmJyLTE+QW1lcmljYW4gam91cm5hbCBvZiB0cmFu
c3BsYW50YXRpb24gOiBvZmZpY2lhbCBqb3VybmFsIG9mIHRoZSBBbWVyaWNhbiBTb2NpZXR5IG9m
IFRyYW5zcGxhbnRhdGlvbiBhbmQgdGhlIEFtZXJpY2FuIFNvY2lldHkgb2YgVHJhbnNwbGFudCBT
dXJnZW9uczwvYWJici0xPjwvYWx0LXBlcmlvZGljYWw+PHBhZ2VzPjEzOTctNDA0PC9wYWdlcz48
dm9sdW1lPjU8L3ZvbHVtZT48bnVtYmVyPjY8L251bWJlcj48ZWRpdGlvbj4yMDA1LzA1LzEzPC9l
ZGl0aW9uPjxrZXl3b3Jkcz48a2V5d29yZD5GZW1hbGU8L2tleXdvcmQ+PGtleXdvcmQ+R3JhZnQg
U3Vydml2YWwvcGh5c2lvbG9neTwva2V5d29yZD48a2V5d29yZD5IdW1hbnM8L2tleXdvcmQ+PGtl
eXdvcmQ+TGl2ZXIvKmJsb29kIHN1cHBseTwva2V5d29yZD48a2V5d29yZD5MaXZlciBDaXJjdWxh
dGlvbi8qcGh5c2lvbG9neTwva2V5d29yZD48a2V5d29yZD5MaXZlciBSZWdlbmVyYXRpb24vcGh5
c2lvbG9neTwva2V5d29yZD48a2V5d29yZD4qTGl2ZXIgVHJhbnNwbGFudGF0aW9uPC9rZXl3b3Jk
PjxrZXl3b3JkPkxpdmluZyBEb25vcnM8L2tleXdvcmQ+PGtleXdvcmQ+TWFsZTwva2V5d29yZD48
a2V5d29yZD5NaWRkbGUgQWdlZDwva2V5d29yZD48a2V5d29yZD4qUG9ydGFjYXZhbCBTaHVudCwg
U3VyZ2ljYWw8L2tleXdvcmQ+PGtleXdvcmQ+UG9ydGFsIFZlaW4vKnBoeXNpb2xvZ3kvKnRyYW5z
cGxhbnRhdGlvbjwva2V5d29yZD48a2V5d29yZD5Qb3N0b3BlcmF0aXZlIENvbXBsaWNhdGlvbnMv
bW9ydGFsaXR5PC9rZXl3b3JkPjxrZXl3b3JkPlN1cnZpdmFsIFJhdGU8L2tleXdvcmQ+PC9rZXl3
b3Jkcz48ZGF0ZXM+PHllYXI+MjAwNTwveWVhcj48cHViLWRhdGVzPjxkYXRlPkp1bjwvZGF0ZT48
L3B1Yi1kYXRlcz48L2RhdGVzPjxpc2JuPjE2MDAtNjEzNSAoUHJpbnQpJiN4RDsxNjAwLTYxMzU8
L2lzYm4+PGFjY2Vzc2lvbi1udW0+MTU4ODgwNDc8L2FjY2Vzc2lvbi1udW0+PHVybHM+PC91cmxz
PjxlbGVjdHJvbmljLXJlc291cmNlLW51bT4xMC4xMTExL2ouMTYwMC02MTQzLjIwMDUuMDA4NTAu
eDwvZWxlY3Ryb25pYy1yZXNvdXJjZS1udW0+PHJlbW90ZS1kYXRhYmFzZS1wcm92aWRlcj5OTE08
L3JlbW90ZS1kYXRhYmFzZS1wcm92aWRlcj48bGFuZ3VhZ2U+ZW5nPC9sYW5ndWFnZT48L3JlY29y
ZD48L0NpdGU+PC9FbmROb3RlPgB=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AA6A04" w:rsidRPr="00C94AF3">
        <w:rPr>
          <w:rFonts w:ascii="Book Antiqua" w:hAnsi="Book Antiqua"/>
          <w:vertAlign w:val="superscript"/>
        </w:rPr>
      </w:r>
      <w:r w:rsidR="00AA6A04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[16]</w:t>
      </w:r>
      <w:r w:rsidR="00AA6A04" w:rsidRPr="00C94AF3">
        <w:rPr>
          <w:rFonts w:ascii="Book Antiqua" w:hAnsi="Book Antiqua"/>
          <w:vertAlign w:val="superscript"/>
        </w:rPr>
        <w:fldChar w:fldCharType="end"/>
      </w:r>
      <w:r w:rsidR="00AA6A04" w:rsidRPr="00C94AF3">
        <w:rPr>
          <w:rFonts w:ascii="Book Antiqua" w:hAnsi="Book Antiqua"/>
        </w:rPr>
        <w:t>, splenic artery ligation</w:t>
      </w:r>
      <w:r w:rsidR="005B00B1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PEVuZE5vdGU+PENpdGU+PEF1dGhvcj5MbzwvQXV0aG9yPjxZZWFyPjIwMDM8L1llYXI+PFJlY051
bT4yNjQ8L1JlY051bT48RGlzcGxheVRleHQ+WzE3XTwvRGlzcGxheVRleHQ+PHJlY29yZD48cmVj
LW51bWJlcj4yNjQ8L3JlYy1udW1iZXI+PGZvcmVpZ24ta2V5cz48a2V5IGFwcD0iRU4iIGRiLWlk
PSJ0c3B2enIyejA1dDlmOGUwMHRtdjlyc205MjJmZGY1c3BwZXoiIHRpbWVzdGFtcD0iMTU1MjIy
MzMwOCI+MjY0PC9rZXk+PC9mb3JlaWduLWtleXM+PHJlZi10eXBlIG5hbWU9IkpvdXJuYWwgQXJ0
aWNsZSI+MTc8L3JlZi10eXBlPjxjb250cmlidXRvcnM+PGF1dGhvcnM+PGF1dGhvcj5MbywgQy4g
TS48L2F1dGhvcj48YXV0aG9yPkxpdSwgQy4gTC48L2F1dGhvcj48YXV0aG9yPkZhbiwgUy4gVC48
L2F1dGhvcj48L2F1dGhvcnM+PC9jb250cmlidXRvcnM+PGF1dGgtYWRkcmVzcz5EZXBhcnRtZW50
IG9mIFN1cmdlcnksIGFuZCBDZW50cmUgZm9yIHRoZSBTdHVkeSBvZiBMaXZlciBEaXNlYXNlLCBV
bml2ZXJzaXR5IG9mIEhvbmcgS29uZyBNZWRpY2FsIENlbnRyZSwgSG9uZyBLb25nLiBjaHVuZ21s
b0Boa3VjYy5oa3UuaGs8L2F1dGgtYWRkcmVzcz48dGl0bGVzPjx0aXRsZT5Qb3J0YWwgaHlwZXJw
ZXJmdXNpb24gaW5qdXJ5IGFzIHRoZSBjYXVzZSBvZiBwcmltYXJ5IG5vbmZ1bmN0aW9uIGluIGEg
c21hbGwtZm9yLXNpemUgbGl2ZXIgZ3JhZnQtc3VjY2Vzc2Z1bCB0cmVhdG1lbnQgd2l0aCBzcGxl
bmljIGFydGVyeSBsaWdhdGlvbjwvdGl0bGU+PHNlY29uZGFyeS10aXRsZT5MaXZlciBUcmFuc3Bs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bD48cGFnZXM+NjI2LTg8L3BhZ2VzPjx2b2x1bWU+OTwvdm9sdW1lPjxudW1iZXI+NjwvbnVtYmVy
PjxlZGl0aW9uPjIwMDMvMDYvMDU8L2VkaXRpb24+PGtleXdvcmRzPjxrZXl3b3JkPkFkdWx0PC9r
ZXl3b3JkPjxrZXl3b3JkPkh1bWFuczwva2V5d29yZD48a2V5d29yZD5IeXBlcnRlbnNpb24sIFBv
cnRhbC8qZXRpb2xvZ3kvcGh5c2lvcGF0aG9sb2d5L3N1cmdlcnk8L2tleXdvcmQ+PGtleXdvcmQ+
TGlnYXRpb248L2tleXdvcmQ+PGtleXdvcmQ+TGl2ZXIgVHJhbnNwbGFudGF0aW9uLyphZHZlcnNl
IGVmZmVjdHM8L2tleXdvcmQ+PGtleXdvcmQ+TWFsZTwva2V5d29yZD48a2V5d29yZD5PcmdhbiBT
aXplPC9rZXl3b3JkPjxrZXl3b3JkPlBvcnRhbCBTeXN0ZW0vKnBoeXNpb3BhdGhvbG9neTwva2V5
d29yZD48a2V5d29yZD5Qb3N0b3BlcmF0aXZlIENvbXBsaWNhdGlvbnMvZXRpb2xvZ3kvcGh5c2lv
cGF0aG9sb2d5L3N1cmdlcnk8L2tleXdvcmQ+PGtleXdvcmQ+U3BsZW5pYyBBcnRlcnkvKnN1cmdl
cnk8L2tleXdvcmQ+PC9rZXl3b3Jkcz48ZGF0ZXM+PHllYXI+MjAwMzwveWVhcj48cHViLWRhdGVz
PjxkYXRlPkp1bjwvZGF0ZT48L3B1Yi1kYXRlcz48L2RhdGVzPjxpc2JuPjE1MjctNjQ2NSAoUHJp
bnQpJiN4RDsxNTI3LTY0NjU8L2lzYm4+PGFjY2Vzc2lvbi1udW0+MTI3ODM0MDc8L2FjY2Vzc2lv
bi1udW0+PHVybHM+PC91cmxzPjxlbGVjdHJvbmljLXJlc291cmNlLW51bT4xMC4xMDUzL2psdHMu
MjAwMy41MDA4MTwvZWxlY3Ryb25pYy1yZXNvdXJjZS1udW0+PHJlbW90ZS1kYXRhYmFzZS1wcm92
aWRlcj5OTE08L3JlbW90ZS1kYXRhYmFzZS1wcm92aWRlcj48bGFuZ3VhZ2U+ZW5nPC9sYW5ndWFn
ZT48L3JlY29yZD48L0NpdGU+PC9FbmROb3RlPgB=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PEVuZE5vdGU+PENpdGU+PEF1dGhvcj5MbzwvQXV0aG9yPjxZZWFyPjIwMDM8L1llYXI+PFJlY051
bT4yNjQ8L1JlY051bT48RGlzcGxheVRleHQ+WzE3XTwvRGlzcGxheVRleHQ+PHJlY29yZD48cmVj
LW51bWJlcj4yNjQ8L3JlYy1udW1iZXI+PGZvcmVpZ24ta2V5cz48a2V5IGFwcD0iRU4iIGRiLWlk
PSJ0c3B2enIyejA1dDlmOGUwMHRtdjlyc205MjJmZGY1c3BwZXoiIHRpbWVzdGFtcD0iMTU1MjIy
MzMwOCI+MjY0PC9rZXk+PC9mb3JlaWduLWtleXM+PHJlZi10eXBlIG5hbWU9IkpvdXJuYWwgQXJ0
aWNsZSI+MTc8L3JlZi10eXBlPjxjb250cmlidXRvcnM+PGF1dGhvcnM+PGF1dGhvcj5MbywgQy4g
TS48L2F1dGhvcj48YXV0aG9yPkxpdSwgQy4gTC48L2F1dGhvcj48YXV0aG9yPkZhbiwgUy4gVC48
L2F1dGhvcj48L2F1dGhvcnM+PC9jb250cmlidXRvcnM+PGF1dGgtYWRkcmVzcz5EZXBhcnRtZW50
IG9mIFN1cmdlcnksIGFuZCBDZW50cmUgZm9yIHRoZSBTdHVkeSBvZiBMaXZlciBEaXNlYXNlLCBV
bml2ZXJzaXR5IG9mIEhvbmcgS29uZyBNZWRpY2FsIENlbnRyZSwgSG9uZyBLb25nLiBjaHVuZ21s
b0Boa3VjYy5oa3UuaGs8L2F1dGgtYWRkcmVzcz48dGl0bGVzPjx0aXRsZT5Qb3J0YWwgaHlwZXJw
ZXJmdXNpb24gaW5qdXJ5IGFzIHRoZSBjYXVzZSBvZiBwcmltYXJ5IG5vbmZ1bmN0aW9uIGluIGEg
c21hbGwtZm9yLXNpemUgbGl2ZXIgZ3JhZnQtc3VjY2Vzc2Z1bCB0cmVhdG1lbnQgd2l0aCBzcGxl
bmljIGFydGVyeSBsaWdhdGlvbjwvdGl0bGU+PHNlY29uZGFyeS10aXRsZT5MaXZlciBUcmFuc3Bs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bD48cGFnZXM+NjI2LTg8L3BhZ2VzPjx2b2x1bWU+OTwvdm9sdW1lPjxudW1iZXI+NjwvbnVtYmVy
PjxlZGl0aW9uPjIwMDMvMDYvMDU8L2VkaXRpb24+PGtleXdvcmRzPjxrZXl3b3JkPkFkdWx0PC9r
ZXl3b3JkPjxrZXl3b3JkPkh1bWFuczwva2V5d29yZD48a2V5d29yZD5IeXBlcnRlbnNpb24sIFBv
cnRhbC8qZXRpb2xvZ3kvcGh5c2lvcGF0aG9sb2d5L3N1cmdlcnk8L2tleXdvcmQ+PGtleXdvcmQ+
TGlnYXRpb248L2tleXdvcmQ+PGtleXdvcmQ+TGl2ZXIgVHJhbnNwbGFudGF0aW9uLyphZHZlcnNl
IGVmZmVjdHM8L2tleXdvcmQ+PGtleXdvcmQ+TWFsZTwva2V5d29yZD48a2V5d29yZD5PcmdhbiBT
aXplPC9rZXl3b3JkPjxrZXl3b3JkPlBvcnRhbCBTeXN0ZW0vKnBoeXNpb3BhdGhvbG9neTwva2V5
d29yZD48a2V5d29yZD5Qb3N0b3BlcmF0aXZlIENvbXBsaWNhdGlvbnMvZXRpb2xvZ3kvcGh5c2lv
cGF0aG9sb2d5L3N1cmdlcnk8L2tleXdvcmQ+PGtleXdvcmQ+U3BsZW5pYyBBcnRlcnkvKnN1cmdl
cnk8L2tleXdvcmQ+PC9rZXl3b3Jkcz48ZGF0ZXM+PHllYXI+MjAwMzwveWVhcj48cHViLWRhdGVz
PjxkYXRlPkp1bjwvZGF0ZT48L3B1Yi1kYXRlcz48L2RhdGVzPjxpc2JuPjE1MjctNjQ2NSAoUHJp
bnQpJiN4RDsxNTI3LTY0NjU8L2lzYm4+PGFjY2Vzc2lvbi1udW0+MTI3ODM0MDc8L2FjY2Vzc2lv
bi1udW0+PHVybHM+PC91cmxzPjxlbGVjdHJvbmljLXJlc291cmNlLW51bT4xMC4xMDUzL2psdHMu
MjAwMy41MDA4MTwvZWxlY3Ryb25pYy1yZXNvdXJjZS1udW0+PHJlbW90ZS1kYXRhYmFzZS1wcm92
aWRlcj5OTE08L3JlbW90ZS1kYXRhYmFzZS1wcm92aWRlcj48bGFuZ3VhZ2U+ZW5nPC9sYW5ndWFn
ZT48L3JlY29yZD48L0NpdGU+PC9FbmROb3RlPgB=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5B00B1" w:rsidRPr="00C94AF3">
        <w:rPr>
          <w:rFonts w:ascii="Book Antiqua" w:hAnsi="Book Antiqua"/>
          <w:vertAlign w:val="superscript"/>
        </w:rPr>
      </w:r>
      <w:r w:rsidR="005B00B1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[17]</w:t>
      </w:r>
      <w:r w:rsidR="005B00B1" w:rsidRPr="00C94AF3">
        <w:rPr>
          <w:rFonts w:ascii="Book Antiqua" w:hAnsi="Book Antiqua"/>
          <w:vertAlign w:val="superscript"/>
        </w:rPr>
        <w:fldChar w:fldCharType="end"/>
      </w:r>
      <w:r w:rsidR="00EB5E0F" w:rsidRPr="00C94AF3">
        <w:rPr>
          <w:rFonts w:ascii="Book Antiqua" w:hAnsi="Book Antiqua"/>
        </w:rPr>
        <w:t xml:space="preserve">, </w:t>
      </w:r>
      <w:proofErr w:type="spellStart"/>
      <w:r w:rsidR="003B3F6D" w:rsidRPr="00C94AF3">
        <w:rPr>
          <w:rFonts w:ascii="Book Antiqua" w:hAnsi="Book Antiqua"/>
        </w:rPr>
        <w:t>splenectomy</w:t>
      </w:r>
      <w:proofErr w:type="spellEnd"/>
      <w:r w:rsidR="007B75FE" w:rsidRPr="00C94AF3">
        <w:rPr>
          <w:rFonts w:ascii="Book Antiqua" w:hAnsi="Book Antiqua"/>
        </w:rPr>
        <w:t>,</w:t>
      </w:r>
      <w:r w:rsidR="003B3F6D" w:rsidRPr="00C94AF3">
        <w:rPr>
          <w:rFonts w:ascii="Book Antiqua" w:hAnsi="Book Antiqua"/>
        </w:rPr>
        <w:t xml:space="preserve"> </w:t>
      </w:r>
      <w:r w:rsidR="00EB5E0F" w:rsidRPr="00C94AF3">
        <w:rPr>
          <w:rFonts w:ascii="Book Antiqua" w:hAnsi="Book Antiqua"/>
        </w:rPr>
        <w:t>and splenic artery embolization</w:t>
      </w:r>
      <w:r w:rsidR="00EB5E0F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PEVuZE5vdGU+PENpdGU+PEF1dGhvcj5Ucm9pc2k8L0F1dGhvcj48WWVhcj4yMDE3PC9ZZWFyPjxS
ZWNOdW0+MjI8L1JlY051bT48RGlzcGxheVRleHQ+WzE4XTwvRGlzcGxheVRleHQ+PHJlY29yZD48
cmVjLW51bWJlcj4yMjwvcmVjLW51bWJlcj48Zm9yZWlnbi1rZXlzPjxrZXkgYXBwPSJFTiIgZGIt
aWQ9InNzZHN6d2FmOWF4c3ZuZWUycGN2d2Ewcjlwdnh2eGR0cHdzYSIgdGltZXN0YW1wPSIxNTQ5
ODc0OTY0Ij4yMjwva2V5PjwvZm9yZWlnbi1rZXlzPjxyZWYtdHlwZSBuYW1lPSJKb3VybmFsIEFy
dGljbGUiPjE3PC9yZWYtdHlwZT48Y29udHJpYnV0b3JzPjxhdXRob3JzPjxhdXRob3I+VHJvaXNp
LCBSLiBJLjwvYXV0aG9yPjxhdXRob3I+QmVyYXJkaSwgRy48L2F1dGhvcj48YXV0aG9yPlRvbWFz
c2luaSwgRi48L2F1dGhvcj48YXV0aG9yPlNhaW56LUJhcnJpZ2EsIE0uPC9hdXRob3I+PC9hdXRo
b3JzPjwvY29udHJpYnV0b3JzPjxhdXRoLWFkZHJlc3M+RGVwYXJtZW50IG9mIEdlbmVyYWwsIEhl
cGF0b2JpbGlhcnkgYW5kIExpdmVyIFRyYW5zcGxhbnRhdGlvbiBTdXJnZXJ5LCBVWiBHaGVudCwg
R2hlbnQsIEJlbGdpdW0uIEVsZWN0cm9uaWMgYWRkcmVzczogcm9iZXJ0by50cm9pc2lAdWdlbnQu
YmUuJiN4RDtEZXBhcm1lbnQgb2YgR2VuZXJhbCwgSGVwYXRvYmlsaWFyeSBhbmQgTGl2ZXIgVHJh
bnNwbGFudGF0aW9uIFN1cmdlcnksIFVaIEdoZW50LCBHaGVudCwgQmVsZ2l1bS4mI3hEO0RlcGFy
dG1lbnQgb2YgQWJkb21pbmFsIE9yZ2FuIFRyYW5zcGxhbnRhdGlvbiwgTG91dmFpbiBVbml2ZXJz
aXR5IEhvc3BpdGFscy48L2F1dGgtYWRkcmVzcz48dGl0bGVzPjx0aXRsZT5HcmFmdCBpbmZsb3cg
bW9kdWxhdGlvbiBpbiBhZHVsdC10by1hZHVsdCBsaXZpbmcgZG9ub3IgbGl2ZXIgdHJhbnNwbGFu
dGF0aW9uOiBBIHN5c3RlbWF0aWMgcmV2aWV3PC90aXRsZT48c2Vjb25kYXJ5LXRpdGxlPlRyYW5z
cGxhbnQgUmV2IChPcmxhbmRvKTwvc2Vjb25kYXJ5LXRpdGxlPjxhbHQtdGl0bGU+VHJhbnNwbGFu
dGF0aW9uIHJldmlld3MgKE9ybGFuZG8sIEZsYS4pPC9hbHQtdGl0bGU+PC90aXRsZXM+PHBlcmlv
ZGljYWw+PGZ1bGwtdGl0bGU+VHJhbnNwbGFudCBSZXYgKE9ybGFuZG8pPC9mdWxsLXRpdGxlPjxh
YmJyLTE+VHJhbnNwbGFudGF0aW9uIHJldmlld3MgKE9ybGFuZG8sIEZsYS4pPC9hYmJyLTE+PC9w
ZXJpb2RpY2FsPjxhbHQtcGVyaW9kaWNhbD48ZnVsbC10aXRsZT5UcmFuc3BsYW50IFJldiAoT3Js
YW5kbyk8L2Z1bGwtdGl0bGU+PGFiYnItMT5UcmFuc3BsYW50YXRpb24gcmV2aWV3cyAoT3JsYW5k
bywgRmxhLik8L2FiYnItMT48L2FsdC1wZXJpb2RpY2FsPjxwYWdlcz4xMjctMTM1PC9wYWdlcz48
dm9sdW1lPjMxPC92b2x1bWU+PG51bWJlcj4yPC9udW1iZXI+PGVkaXRpb24+MjAxNi8xMi8xOTwv
ZWRpdGlvbj48a2V5d29yZHM+PGtleXdvcmQ+QWR1bHQ8L2tleXdvcmQ+PGtleXdvcmQ+RmVtYWxl
PC9rZXl3b3JkPjxrZXl3b3JkPkdyYWZ0IFJlamVjdGlvbi8qcHJldmVudGlvbiAmYW1wOyBjb250
cm9sPC9rZXl3b3JkPjxrZXl3b3JkPkdyYWZ0IFN1cnZpdmFsPC9rZXl3b3JkPjxrZXl3b3JkPkh1
bWFuczwva2V5d29yZD48a2V5d29yZD5MaXZlciBDaXJjdWxhdGlvbi8qcGh5c2lvbG9neTwva2V5
d29yZD48a2V5d29yZD5MaXZlciBUcmFuc3BsYW50YXRpb24vYWR2ZXJzZSBlZmZlY3RzLyptZXRo
b2RzL21vcnRhbGl0eTwva2V5d29yZD48a2V5d29yZD4qTGl2aW5nIERvbm9yczwva2V5d29yZD48
a2V5d29yZD5NYWxlPC9rZXl3b3JkPjxrZXl3b3JkPlBvcnRhY2F2YWwgU2h1bnQsIFN1cmdpY2Fs
LyptZXRob2RzPC9rZXl3b3JkPjxrZXl3b3JkPlByb2dub3Npczwva2V5d29yZD48a2V5d29yZD5S
aXNrIEFzc2Vzc21lbnQ8L2tleXdvcmQ+PGtleXdvcmQ+U3Vydml2YWwgUmF0ZTwva2V5d29yZD48
a2V5d29yZD5UcmVhdG1lbnQgT3V0Y29tZTwva2V5d29yZD48L2tleXdvcmRzPjxkYXRlcz48eWVh
cj4yMDE3PC95ZWFyPjxwdWItZGF0ZXM+PGRhdGU+QXByPC9kYXRlPjwvcHViLWRhdGVzPjwvZGF0
ZXM+PGlzYm4+MDk1NS00NzB4PC9pc2JuPjxhY2Nlc3Npb24tbnVtPjI3OTg5NTQ3PC9hY2Nlc3Np
b24tbnVtPjx1cmxzPjwvdXJscz48ZWxlY3Ryb25pYy1yZXNvdXJjZS1udW0+MTAuMTAxNi9qLnRy
cmUuMjAxNi4xMS4wMDI8L2VsZWN0cm9uaWMtcmVzb3VyY2UtbnVtPjxyZW1vdGUtZGF0YWJhc2Ut
cHJvdmlkZXI+TkxNPC9yZW1vdGUtZGF0YWJhc2UtcHJvdmlkZXI+PGxhbmd1YWdlPmVuZzwvbGFu
Z3VhZ2U+PC9yZWNvcmQ+PC9DaXRlPjwvRW5kTm90ZT5=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</w:rPr>
        <w:fldChar w:fldCharType="begin">
          <w:fldData xml:space="preserve">PEVuZE5vdGU+PENpdGU+PEF1dGhvcj5Ucm9pc2k8L0F1dGhvcj48WWVhcj4yMDE3PC9ZZWFyPjxS
ZWNOdW0+MjI8L1JlY051bT48RGlzcGxheVRleHQ+WzE4XTwvRGlzcGxheVRleHQ+PHJlY29yZD48
cmVjLW51bWJlcj4yMjwvcmVjLW51bWJlcj48Zm9yZWlnbi1rZXlzPjxrZXkgYXBwPSJFTiIgZGIt
aWQ9InNzZHN6d2FmOWF4c3ZuZWUycGN2d2Ewcjlwdnh2eGR0cHdzYSIgdGltZXN0YW1wPSIxNTQ5
ODc0OTY0Ij4yMjwva2V5PjwvZm9yZWlnbi1rZXlzPjxyZWYtdHlwZSBuYW1lPSJKb3VybmFsIEFy
dGljbGUiPjE3PC9yZWYtdHlwZT48Y29udHJpYnV0b3JzPjxhdXRob3JzPjxhdXRob3I+VHJvaXNp
LCBSLiBJLjwvYXV0aG9yPjxhdXRob3I+QmVyYXJkaSwgRy48L2F1dGhvcj48YXV0aG9yPlRvbWFz
c2luaSwgRi48L2F1dGhvcj48YXV0aG9yPlNhaW56LUJhcnJpZ2EsIE0uPC9hdXRob3I+PC9hdXRo
b3JzPjwvY29udHJpYnV0b3JzPjxhdXRoLWFkZHJlc3M+RGVwYXJtZW50IG9mIEdlbmVyYWwsIEhl
cGF0b2JpbGlhcnkgYW5kIExpdmVyIFRyYW5zcGxhbnRhdGlvbiBTdXJnZXJ5LCBVWiBHaGVudCwg
R2hlbnQsIEJlbGdpdW0uIEVsZWN0cm9uaWMgYWRkcmVzczogcm9iZXJ0by50cm9pc2lAdWdlbnQu
YmUuJiN4RDtEZXBhcm1lbnQgb2YgR2VuZXJhbCwgSGVwYXRvYmlsaWFyeSBhbmQgTGl2ZXIgVHJh
bnNwbGFudGF0aW9uIFN1cmdlcnksIFVaIEdoZW50LCBHaGVudCwgQmVsZ2l1bS4mI3hEO0RlcGFy
dG1lbnQgb2YgQWJkb21pbmFsIE9yZ2FuIFRyYW5zcGxhbnRhdGlvbiwgTG91dmFpbiBVbml2ZXJz
aXR5IEhvc3BpdGFscy48L2F1dGgtYWRkcmVzcz48dGl0bGVzPjx0aXRsZT5HcmFmdCBpbmZsb3cg
bW9kdWxhdGlvbiBpbiBhZHVsdC10by1hZHVsdCBsaXZpbmcgZG9ub3IgbGl2ZXIgdHJhbnNwbGFu
dGF0aW9uOiBBIHN5c3RlbWF0aWMgcmV2aWV3PC90aXRsZT48c2Vjb25kYXJ5LXRpdGxlPlRyYW5z
cGxhbnQgUmV2IChPcmxhbmRvKTwvc2Vjb25kYXJ5LXRpdGxlPjxhbHQtdGl0bGU+VHJhbnNwbGFu
dGF0aW9uIHJldmlld3MgKE9ybGFuZG8sIEZsYS4pPC9hbHQtdGl0bGU+PC90aXRsZXM+PHBlcmlv
ZGljYWw+PGZ1bGwtdGl0bGU+VHJhbnNwbGFudCBSZXYgKE9ybGFuZG8pPC9mdWxsLXRpdGxlPjxh
YmJyLTE+VHJhbnNwbGFudGF0aW9uIHJldmlld3MgKE9ybGFuZG8sIEZsYS4pPC9hYmJyLTE+PC9w
ZXJpb2RpY2FsPjxhbHQtcGVyaW9kaWNhbD48ZnVsbC10aXRsZT5UcmFuc3BsYW50IFJldiAoT3Js
YW5kbyk8L2Z1bGwtdGl0bGU+PGFiYnItMT5UcmFuc3BsYW50YXRpb24gcmV2aWV3cyAoT3JsYW5k
bywgRmxhLik8L2FiYnItMT48L2FsdC1wZXJpb2RpY2FsPjxwYWdlcz4xMjctMTM1PC9wYWdlcz48
dm9sdW1lPjMxPC92b2x1bWU+PG51bWJlcj4yPC9udW1iZXI+PGVkaXRpb24+MjAxNi8xMi8xOTwv
ZWRpdGlvbj48a2V5d29yZHM+PGtleXdvcmQ+QWR1bHQ8L2tleXdvcmQ+PGtleXdvcmQ+RmVtYWxl
PC9rZXl3b3JkPjxrZXl3b3JkPkdyYWZ0IFJlamVjdGlvbi8qcHJldmVudGlvbiAmYW1wOyBjb250
cm9sPC9rZXl3b3JkPjxrZXl3b3JkPkdyYWZ0IFN1cnZpdmFsPC9rZXl3b3JkPjxrZXl3b3JkPkh1
bWFuczwva2V5d29yZD48a2V5d29yZD5MaXZlciBDaXJjdWxhdGlvbi8qcGh5c2lvbG9neTwva2V5
d29yZD48a2V5d29yZD5MaXZlciBUcmFuc3BsYW50YXRpb24vYWR2ZXJzZSBlZmZlY3RzLyptZXRo
b2RzL21vcnRhbGl0eTwva2V5d29yZD48a2V5d29yZD4qTGl2aW5nIERvbm9yczwva2V5d29yZD48
a2V5d29yZD5NYWxlPC9rZXl3b3JkPjxrZXl3b3JkPlBvcnRhY2F2YWwgU2h1bnQsIFN1cmdpY2Fs
LyptZXRob2RzPC9rZXl3b3JkPjxrZXl3b3JkPlByb2dub3Npczwva2V5d29yZD48a2V5d29yZD5S
aXNrIEFzc2Vzc21lbnQ8L2tleXdvcmQ+PGtleXdvcmQ+U3Vydml2YWwgUmF0ZTwva2V5d29yZD48
a2V5d29yZD5UcmVhdG1lbnQgT3V0Y29tZTwva2V5d29yZD48L2tleXdvcmRzPjxkYXRlcz48eWVh
cj4yMDE3PC95ZWFyPjxwdWItZGF0ZXM+PGRhdGU+QXByPC9kYXRlPjwvcHViLWRhdGVzPjwvZGF0
ZXM+PGlzYm4+MDk1NS00NzB4PC9pc2JuPjxhY2Nlc3Npb24tbnVtPjI3OTg5NTQ3PC9hY2Nlc3Np
b24tbnVtPjx1cmxzPjwvdXJscz48ZWxlY3Ryb25pYy1yZXNvdXJjZS1udW0+MTAuMTAxNi9qLnRy
cmUuMjAxNi4xMS4wMDI8L2VsZWN0cm9uaWMtcmVzb3VyY2UtbnVtPjxyZW1vdGUtZGF0YWJhc2Ut
cHJvdmlkZXI+TkxNPC9yZW1vdGUtZGF0YWJhc2UtcHJvdmlkZXI+PGxhbmd1YWdlPmVuZzwvbGFu
Z3VhZ2U+PC9yZWNvcmQ+PC9DaXRlPjwvRW5kTm90ZT5=
</w:fldData>
        </w:fldChar>
      </w:r>
      <w:r w:rsidR="001B0566" w:rsidRPr="00C94AF3">
        <w:rPr>
          <w:rFonts w:ascii="Book Antiqua" w:hAnsi="Book Antiqua"/>
          <w:vertAlign w:val="superscript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</w:rPr>
      </w:r>
      <w:r w:rsidR="001B0566" w:rsidRPr="00C94AF3">
        <w:rPr>
          <w:rFonts w:ascii="Book Antiqua" w:hAnsi="Book Antiqua"/>
          <w:vertAlign w:val="superscript"/>
        </w:rPr>
        <w:fldChar w:fldCharType="end"/>
      </w:r>
      <w:r w:rsidR="00EB5E0F" w:rsidRPr="00C94AF3">
        <w:rPr>
          <w:rFonts w:ascii="Book Antiqua" w:hAnsi="Book Antiqua"/>
          <w:vertAlign w:val="superscript"/>
        </w:rPr>
      </w:r>
      <w:r w:rsidR="00EB5E0F" w:rsidRPr="00C94AF3">
        <w:rPr>
          <w:rFonts w:ascii="Book Antiqua" w:hAnsi="Book Antiqua"/>
          <w:vertAlign w:val="superscript"/>
        </w:rPr>
        <w:fldChar w:fldCharType="separate"/>
      </w:r>
      <w:r w:rsidR="001B0566" w:rsidRPr="00C94AF3">
        <w:rPr>
          <w:rFonts w:ascii="Book Antiqua" w:hAnsi="Book Antiqua"/>
          <w:vertAlign w:val="superscript"/>
        </w:rPr>
        <w:t>[18</w:t>
      </w:r>
      <w:r w:rsidR="00B34A65" w:rsidRPr="00C94AF3">
        <w:rPr>
          <w:rFonts w:ascii="Book Antiqua" w:hAnsi="Book Antiqua"/>
          <w:vertAlign w:val="superscript"/>
        </w:rPr>
        <w:t>,19</w:t>
      </w:r>
      <w:r w:rsidR="001B0566" w:rsidRPr="00C94AF3">
        <w:rPr>
          <w:rFonts w:ascii="Book Antiqua" w:hAnsi="Book Antiqua"/>
          <w:vertAlign w:val="superscript"/>
        </w:rPr>
        <w:t>]</w:t>
      </w:r>
      <w:r w:rsidR="00EB5E0F" w:rsidRPr="00C94AF3">
        <w:rPr>
          <w:rFonts w:ascii="Book Antiqua" w:hAnsi="Book Antiqua"/>
          <w:vertAlign w:val="superscript"/>
        </w:rPr>
        <w:fldChar w:fldCharType="end"/>
      </w:r>
      <w:r w:rsidR="00EB5E0F" w:rsidRPr="00C94AF3">
        <w:rPr>
          <w:rFonts w:ascii="Book Antiqua" w:hAnsi="Book Antiqua"/>
        </w:rPr>
        <w:t>. It has</w:t>
      </w:r>
      <w:r w:rsidR="00F541A4" w:rsidRPr="00C94AF3">
        <w:rPr>
          <w:rFonts w:ascii="Book Antiqua" w:hAnsi="Book Antiqua"/>
        </w:rPr>
        <w:t xml:space="preserve"> therefore</w:t>
      </w:r>
      <w:r w:rsidR="00EB5E0F" w:rsidRPr="00C94AF3">
        <w:rPr>
          <w:rFonts w:ascii="Book Antiqua" w:hAnsi="Book Antiqua"/>
        </w:rPr>
        <w:t xml:space="preserve"> been suggested that adoption of a smaller graft combined with the application of such techniques to modulate </w:t>
      </w:r>
      <w:r w:rsidR="00F541A4" w:rsidRPr="00C94AF3">
        <w:rPr>
          <w:rFonts w:ascii="Book Antiqua" w:hAnsi="Book Antiqua"/>
        </w:rPr>
        <w:t xml:space="preserve">hepatic </w:t>
      </w:r>
      <w:r w:rsidR="00EB5E0F" w:rsidRPr="00C94AF3">
        <w:rPr>
          <w:rFonts w:ascii="Book Antiqua" w:hAnsi="Book Antiqua"/>
        </w:rPr>
        <w:t>inflow would be a possible method to expand the pote</w:t>
      </w:r>
      <w:r w:rsidR="003D6E24" w:rsidRPr="00C94AF3">
        <w:rPr>
          <w:rFonts w:ascii="Book Antiqua" w:hAnsi="Book Antiqua"/>
        </w:rPr>
        <w:t xml:space="preserve">ntial donor pool and </w:t>
      </w:r>
      <w:r w:rsidR="00EB5E0F" w:rsidRPr="00C94AF3">
        <w:rPr>
          <w:rFonts w:ascii="Book Antiqua" w:hAnsi="Book Antiqua"/>
        </w:rPr>
        <w:t>optimize outcomes of both donor and reci</w:t>
      </w:r>
      <w:r w:rsidR="003D6E24" w:rsidRPr="00C94AF3">
        <w:rPr>
          <w:rFonts w:ascii="Book Antiqua" w:hAnsi="Book Antiqua"/>
        </w:rPr>
        <w:t>pients of LDLT.</w:t>
      </w:r>
    </w:p>
    <w:p w14:paraId="38E71879" w14:textId="02B68303" w:rsidR="00EB5E0F" w:rsidRPr="00C94AF3" w:rsidRDefault="00EB5E0F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t xml:space="preserve">However, there is no clear evidence on whether </w:t>
      </w:r>
      <w:r w:rsidR="00C06CDC" w:rsidRPr="00C94AF3">
        <w:rPr>
          <w:rFonts w:ascii="Book Antiqua" w:hAnsi="Book Antiqua"/>
        </w:rPr>
        <w:t>SFSG</w:t>
      </w:r>
      <w:r w:rsidR="004D4536" w:rsidRPr="00C94AF3">
        <w:rPr>
          <w:rFonts w:ascii="Book Antiqua" w:hAnsi="Book Antiqua"/>
        </w:rPr>
        <w:t xml:space="preserve"> (GRWR</w:t>
      </w:r>
      <w:r w:rsidR="00A51BB2" w:rsidRPr="00C94AF3">
        <w:rPr>
          <w:rFonts w:ascii="Book Antiqua" w:hAnsi="Book Antiqua"/>
        </w:rPr>
        <w:t xml:space="preserve"> </w:t>
      </w:r>
      <w:r w:rsidR="004D4536" w:rsidRPr="00C94AF3">
        <w:rPr>
          <w:rFonts w:ascii="Book Antiqua" w:hAnsi="Book Antiqua"/>
        </w:rPr>
        <w:t>&lt;</w:t>
      </w:r>
      <w:r w:rsidR="00A51BB2" w:rsidRPr="00C94AF3">
        <w:rPr>
          <w:rFonts w:ascii="Book Antiqua" w:hAnsi="Book Antiqua"/>
        </w:rPr>
        <w:t xml:space="preserve"> </w:t>
      </w:r>
      <w:r w:rsidR="004D4536" w:rsidRPr="00C94AF3">
        <w:rPr>
          <w:rFonts w:ascii="Book Antiqua" w:hAnsi="Book Antiqua"/>
        </w:rPr>
        <w:t>0.8</w:t>
      </w:r>
      <w:r w:rsidR="007E0EE5" w:rsidRPr="00C94AF3">
        <w:rPr>
          <w:rFonts w:ascii="Book Antiqua" w:hAnsi="Book Antiqua"/>
        </w:rPr>
        <w:t xml:space="preserve"> or</w:t>
      </w:r>
      <w:r w:rsidR="00A51BB2" w:rsidRPr="00C94AF3">
        <w:rPr>
          <w:rFonts w:ascii="Book Antiqua" w:hAnsi="Book Antiqua"/>
        </w:rPr>
        <w:t xml:space="preserve"> </w:t>
      </w:r>
      <w:r w:rsidR="004D4536" w:rsidRPr="00C94AF3">
        <w:rPr>
          <w:rFonts w:ascii="Book Antiqua" w:hAnsi="Book Antiqua"/>
        </w:rPr>
        <w:t>G</w:t>
      </w:r>
      <w:r w:rsidR="007B75FE" w:rsidRPr="00C94AF3">
        <w:rPr>
          <w:rFonts w:ascii="Book Antiqua" w:hAnsi="Book Antiqua"/>
        </w:rPr>
        <w:t>V</w:t>
      </w:r>
      <w:r w:rsidR="004D4536" w:rsidRPr="00C94AF3">
        <w:rPr>
          <w:rFonts w:ascii="Book Antiqua" w:hAnsi="Book Antiqua"/>
        </w:rPr>
        <w:t>/SLV</w:t>
      </w:r>
      <w:r w:rsidR="00A51BB2" w:rsidRPr="00C94AF3">
        <w:rPr>
          <w:rFonts w:ascii="Book Antiqua" w:hAnsi="Book Antiqua"/>
        </w:rPr>
        <w:t xml:space="preserve"> </w:t>
      </w:r>
      <w:r w:rsidR="004D4536" w:rsidRPr="00C94AF3">
        <w:rPr>
          <w:rFonts w:ascii="Book Antiqua" w:hAnsi="Book Antiqua"/>
        </w:rPr>
        <w:t>&lt;</w:t>
      </w:r>
      <w:r w:rsidR="00A51BB2" w:rsidRPr="00C94AF3">
        <w:rPr>
          <w:rFonts w:ascii="Book Antiqua" w:hAnsi="Book Antiqua"/>
        </w:rPr>
        <w:t xml:space="preserve"> </w:t>
      </w:r>
      <w:r w:rsidR="004D4536" w:rsidRPr="00C94AF3">
        <w:rPr>
          <w:rFonts w:ascii="Book Antiqua" w:hAnsi="Book Antiqua"/>
        </w:rPr>
        <w:lastRenderedPageBreak/>
        <w:t>35</w:t>
      </w:r>
      <w:r w:rsidRPr="00C94AF3">
        <w:rPr>
          <w:rFonts w:ascii="Book Antiqua" w:hAnsi="Book Antiqua"/>
        </w:rPr>
        <w:t>%) is safe for liver transplantation reci</w:t>
      </w:r>
      <w:r w:rsidR="003D6E24" w:rsidRPr="00C94AF3">
        <w:rPr>
          <w:rFonts w:ascii="Book Antiqua" w:hAnsi="Book Antiqua"/>
        </w:rPr>
        <w:t xml:space="preserve">pients and whether </w:t>
      </w:r>
      <w:r w:rsidR="00C06CDC" w:rsidRPr="00C94AF3">
        <w:rPr>
          <w:rFonts w:ascii="Book Antiqua" w:hAnsi="Book Antiqua"/>
        </w:rPr>
        <w:t>the</w:t>
      </w:r>
      <w:r w:rsidR="003D6E24" w:rsidRPr="00C94AF3">
        <w:rPr>
          <w:rFonts w:ascii="Book Antiqua" w:hAnsi="Book Antiqua"/>
        </w:rPr>
        <w:t xml:space="preserve"> recipient </w:t>
      </w:r>
      <w:r w:rsidR="0093010A" w:rsidRPr="00C94AF3">
        <w:rPr>
          <w:rFonts w:ascii="Book Antiqua" w:hAnsi="Book Antiqua"/>
        </w:rPr>
        <w:t xml:space="preserve">and graft </w:t>
      </w:r>
      <w:r w:rsidRPr="00C94AF3">
        <w:rPr>
          <w:rFonts w:ascii="Book Antiqua" w:hAnsi="Book Antiqua"/>
        </w:rPr>
        <w:t>survival would be compromised</w:t>
      </w:r>
      <w:r w:rsidR="00C06CDC" w:rsidRPr="00C94AF3">
        <w:rPr>
          <w:rFonts w:ascii="Book Antiqua" w:hAnsi="Book Antiqua"/>
        </w:rPr>
        <w:t>.</w:t>
      </w:r>
      <w:r w:rsidR="00F541A4" w:rsidRPr="00C94AF3">
        <w:rPr>
          <w:rFonts w:ascii="Book Antiqua" w:hAnsi="Book Antiqua"/>
        </w:rPr>
        <w:t xml:space="preserve"> </w:t>
      </w:r>
      <w:r w:rsidR="00C06CDC" w:rsidRPr="00C94AF3">
        <w:rPr>
          <w:rFonts w:ascii="Book Antiqua" w:hAnsi="Book Antiqua"/>
        </w:rPr>
        <w:t>We hypothesize that a SFSG would possibly be detrimental to long-term graft survival. Thus, a</w:t>
      </w:r>
      <w:r w:rsidRPr="00C94AF3">
        <w:rPr>
          <w:rFonts w:ascii="Book Antiqua" w:hAnsi="Book Antiqua"/>
        </w:rPr>
        <w:t xml:space="preserve"> well</w:t>
      </w:r>
      <w:r w:rsidR="007B75FE" w:rsidRPr="00C94AF3">
        <w:rPr>
          <w:rFonts w:ascii="Book Antiqua" w:hAnsi="Book Antiqua"/>
        </w:rPr>
        <w:t>-</w:t>
      </w:r>
      <w:r w:rsidRPr="00C94AF3">
        <w:rPr>
          <w:rFonts w:ascii="Book Antiqua" w:hAnsi="Book Antiqua"/>
        </w:rPr>
        <w:t xml:space="preserve">conducted meta-analysis </w:t>
      </w:r>
      <w:r w:rsidR="00E712A9" w:rsidRPr="00C94AF3">
        <w:rPr>
          <w:rFonts w:ascii="Book Antiqua" w:hAnsi="Book Antiqua"/>
        </w:rPr>
        <w:t xml:space="preserve">is </w:t>
      </w:r>
      <w:r w:rsidRPr="00C94AF3">
        <w:rPr>
          <w:rFonts w:ascii="Book Antiqua" w:hAnsi="Book Antiqua"/>
        </w:rPr>
        <w:t>required to gather existing evidence and analyze the</w:t>
      </w:r>
      <w:r w:rsidR="00B162D8" w:rsidRPr="00C94AF3">
        <w:rPr>
          <w:rFonts w:ascii="Book Antiqua" w:hAnsi="Book Antiqua"/>
        </w:rPr>
        <w:t xml:space="preserve"> impact of </w:t>
      </w:r>
      <w:r w:rsidR="00A51BB2" w:rsidRPr="00C94AF3">
        <w:rPr>
          <w:rFonts w:ascii="Book Antiqua" w:hAnsi="Book Antiqua"/>
        </w:rPr>
        <w:t>SFSG</w:t>
      </w:r>
      <w:r w:rsidR="00B162D8" w:rsidRPr="00C94AF3">
        <w:rPr>
          <w:rFonts w:ascii="Book Antiqua" w:hAnsi="Book Antiqua"/>
        </w:rPr>
        <w:t xml:space="preserve"> on the</w:t>
      </w:r>
      <w:r w:rsidRPr="00C94AF3">
        <w:rPr>
          <w:rFonts w:ascii="Book Antiqua" w:hAnsi="Book Antiqua"/>
        </w:rPr>
        <w:t xml:space="preserve"> survival outcome</w:t>
      </w:r>
      <w:r w:rsidR="00B162D8" w:rsidRPr="00C94AF3">
        <w:rPr>
          <w:rFonts w:ascii="Book Antiqua" w:hAnsi="Book Antiqua"/>
        </w:rPr>
        <w:t>s of adult recipients in LDLT.</w:t>
      </w:r>
    </w:p>
    <w:p w14:paraId="0550EC69" w14:textId="77777777" w:rsidR="00B847F1" w:rsidRPr="00C94AF3" w:rsidRDefault="00B847F1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E23CC5C" w14:textId="10193033" w:rsidR="00A51BB2" w:rsidRPr="00C94AF3" w:rsidRDefault="00A51BB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t>MATERIALS AND METHODS</w:t>
      </w:r>
    </w:p>
    <w:p w14:paraId="624A8091" w14:textId="34B3BB43" w:rsidR="00E57183" w:rsidRPr="00C94AF3" w:rsidRDefault="00491C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C94AF3">
        <w:rPr>
          <w:rFonts w:ascii="Book Antiqua" w:hAnsi="Book Antiqua"/>
          <w:b/>
          <w:i/>
        </w:rPr>
        <w:t>Search strategy</w:t>
      </w:r>
    </w:p>
    <w:p w14:paraId="22DF8A81" w14:textId="58BBB933" w:rsidR="00F8216D" w:rsidRPr="00C94AF3" w:rsidRDefault="00163D0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</w:rPr>
        <w:t xml:space="preserve">Systematic review and meta-analysis were performed according to the PRISMA </w:t>
      </w:r>
      <w:r w:rsidR="00F8216D" w:rsidRPr="00C94AF3">
        <w:rPr>
          <w:rFonts w:ascii="Book Antiqua" w:hAnsi="Book Antiqua"/>
        </w:rPr>
        <w:t>guidelines</w:t>
      </w:r>
      <w:r w:rsidR="00F8216D" w:rsidRPr="00C94AF3">
        <w:rPr>
          <w:rFonts w:ascii="Book Antiqua" w:hAnsi="Book Antiqua"/>
        </w:rPr>
        <w:fldChar w:fldCharType="begin"/>
      </w:r>
      <w:r w:rsidR="00181C05" w:rsidRPr="00C94AF3">
        <w:rPr>
          <w:rFonts w:ascii="Book Antiqua" w:hAnsi="Book Antiqua"/>
        </w:rPr>
        <w:instrText xml:space="preserve"> ADDIN EN.CITE &lt;EndNote&gt;&lt;Cite Hidden="1"&gt;&lt;Author&gt;Moher&lt;/Author&gt;&lt;Year&gt;2009&lt;/Year&gt;&lt;RecNum&gt;1&lt;/RecNum&gt;&lt;record&gt;&lt;rec-number&gt;1&lt;/rec-number&gt;&lt;foreign-keys&gt;&lt;key app="EN" db-id="ssdszwaf9axsvnee2pcvwa0r9pvxvxdtpwsa" timestamp="1549601988"&gt;1&lt;/key&gt;&lt;/foreign-keys&gt;&lt;ref-type name="Journal Article"&gt;17&lt;/ref-type&gt;&lt;contributors&gt;&lt;authors&gt;&lt;author&gt;Moher, D.&lt;/author&gt;&lt;author&gt;Liberati, A.&lt;/author&gt;&lt;author&gt;Tetzlaff, J.&lt;/author&gt;&lt;author&gt;Altman, D. G.&lt;/author&gt;&lt;/authors&gt;&lt;/contributors&gt;&lt;auth-address&gt;Ottawa Methods Centre, Ottawa Hospital Research Institute, Ottawa, Ontario, Canada. dmoher@ohri.ca&lt;/auth-address&gt;&lt;titles&gt;&lt;title&gt;Preferred reporting items for systematic reviews and meta-analyses: the PRISMA statement&lt;/title&gt;&lt;secondary-title&gt;PLoS Med&lt;/secondary-title&gt;&lt;alt-title&gt;PLoS medicine&lt;/alt-title&gt;&lt;/titles&gt;&lt;periodical&gt;&lt;full-title&gt;PLoS Med&lt;/full-title&gt;&lt;abbr-1&gt;PLoS medicine&lt;/abbr-1&gt;&lt;/periodical&gt;&lt;alt-periodical&gt;&lt;full-title&gt;PLoS Med&lt;/full-title&gt;&lt;abbr-1&gt;PLoS medicine&lt;/abbr-1&gt;&lt;/alt-periodical&gt;&lt;pages&gt;e1000097&lt;/pages&gt;&lt;volume&gt;6&lt;/volume&gt;&lt;number&gt;7&lt;/number&gt;&lt;edition&gt;2009/07/22&lt;/edition&gt;&lt;keywords&gt;&lt;keyword&gt;Evidence-Based Practice/standards&lt;/keyword&gt;&lt;keyword&gt;Humans&lt;/keyword&gt;&lt;keyword&gt;*Meta-Analysis as Topic&lt;/keyword&gt;&lt;keyword&gt;Periodicals as Topic/standards&lt;/keyword&gt;&lt;keyword&gt;Publication Bias&lt;/keyword&gt;&lt;keyword&gt;Publishing/*standards&lt;/keyword&gt;&lt;keyword&gt;Quality Control&lt;/keyword&gt;&lt;keyword&gt;*Review Literature as Topic&lt;/keyword&gt;&lt;keyword&gt;*Terminology as Topic&lt;/keyword&gt;&lt;/keywords&gt;&lt;dates&gt;&lt;year&gt;2009&lt;/year&gt;&lt;pub-dates&gt;&lt;date&gt;Jul 21&lt;/date&gt;&lt;/pub-dates&gt;&lt;/dates&gt;&lt;isbn&gt;1549-1277&lt;/isbn&gt;&lt;accession-num&gt;19621072&lt;/accession-num&gt;&lt;urls&gt;&lt;/urls&gt;&lt;custom2&gt;PMC2707599&lt;/custom2&gt;&lt;electronic-resource-num&gt;10.1371/journal.pmed.1000097&lt;/electronic-resource-num&gt;&lt;remote-database-provider&gt;NLM&lt;/remote-database-provider&gt;&lt;language&gt;eng&lt;/language&gt;&lt;/record&gt;&lt;/Cite&gt;&lt;/EndNote&gt;</w:instrText>
      </w:r>
      <w:r w:rsidR="00F8216D" w:rsidRPr="00C94AF3">
        <w:rPr>
          <w:rFonts w:ascii="Book Antiqua" w:hAnsi="Book Antiqua"/>
        </w:rPr>
        <w:fldChar w:fldCharType="end"/>
      </w:r>
      <w:r w:rsidR="00F8216D" w:rsidRPr="00C94AF3">
        <w:rPr>
          <w:rFonts w:ascii="Book Antiqua" w:hAnsi="Book Antiqua"/>
        </w:rPr>
        <w:t>. Literature search was conducted</w:t>
      </w:r>
      <w:r w:rsidR="0041136E" w:rsidRPr="00C94AF3">
        <w:rPr>
          <w:rFonts w:ascii="Book Antiqua" w:hAnsi="Book Antiqua"/>
        </w:rPr>
        <w:t xml:space="preserve"> among publications dated to January 24, 2019</w:t>
      </w:r>
      <w:r w:rsidR="00F8216D" w:rsidRPr="00C94AF3">
        <w:rPr>
          <w:rFonts w:ascii="Book Antiqua" w:hAnsi="Book Antiqua"/>
        </w:rPr>
        <w:t xml:space="preserve"> in three databases</w:t>
      </w:r>
      <w:r w:rsidR="0041136E" w:rsidRPr="00C94AF3">
        <w:rPr>
          <w:rFonts w:ascii="Book Antiqua" w:hAnsi="Book Antiqua"/>
        </w:rPr>
        <w:t>:</w:t>
      </w:r>
      <w:r w:rsidR="00F8216D" w:rsidRPr="00C94AF3">
        <w:rPr>
          <w:rFonts w:ascii="Book Antiqua" w:hAnsi="Book Antiqua"/>
        </w:rPr>
        <w:t xml:space="preserve"> </w:t>
      </w:r>
      <w:r w:rsidR="007E0EE5" w:rsidRPr="00C94AF3">
        <w:rPr>
          <w:rFonts w:ascii="Book Antiqua" w:hAnsi="Book Antiqua"/>
        </w:rPr>
        <w:t>PubMed</w:t>
      </w:r>
      <w:r w:rsidR="00DF7CFD" w:rsidRPr="00C94AF3">
        <w:rPr>
          <w:rFonts w:ascii="Book Antiqua" w:hAnsi="Book Antiqua"/>
        </w:rPr>
        <w:t>, EMBASE</w:t>
      </w:r>
      <w:r w:rsidR="0041136E" w:rsidRPr="00C94AF3">
        <w:rPr>
          <w:rFonts w:ascii="Book Antiqua" w:hAnsi="Book Antiqua"/>
        </w:rPr>
        <w:t>,</w:t>
      </w:r>
      <w:r w:rsidR="00DF7CFD" w:rsidRPr="00C94AF3">
        <w:rPr>
          <w:rFonts w:ascii="Book Antiqua" w:hAnsi="Book Antiqua"/>
        </w:rPr>
        <w:t xml:space="preserve"> and </w:t>
      </w:r>
      <w:r w:rsidR="007E0EE5" w:rsidRPr="00C94AF3">
        <w:rPr>
          <w:rFonts w:ascii="Book Antiqua" w:hAnsi="Book Antiqua"/>
        </w:rPr>
        <w:t>Web of Science</w:t>
      </w:r>
      <w:r w:rsidR="00DF7CFD" w:rsidRPr="00C94AF3">
        <w:rPr>
          <w:rFonts w:ascii="Book Antiqua" w:hAnsi="Book Antiqua"/>
        </w:rPr>
        <w:t xml:space="preserve">. Publication year and language were not limited in the search. </w:t>
      </w:r>
      <w:r w:rsidR="006C4070" w:rsidRPr="00C94AF3">
        <w:rPr>
          <w:rFonts w:ascii="Book Antiqua" w:hAnsi="Book Antiqua"/>
        </w:rPr>
        <w:t>The following keywords were used for the database search</w:t>
      </w:r>
      <w:r w:rsidR="00DF7CFD" w:rsidRPr="00C94AF3">
        <w:rPr>
          <w:rFonts w:ascii="Book Antiqua" w:hAnsi="Book Antiqua"/>
        </w:rPr>
        <w:t xml:space="preserve"> </w:t>
      </w:r>
      <w:r w:rsidR="007E0EE5" w:rsidRPr="00C94AF3">
        <w:rPr>
          <w:rFonts w:ascii="Book Antiqua" w:hAnsi="Book Antiqua"/>
        </w:rPr>
        <w:t>“</w:t>
      </w:r>
      <w:r w:rsidR="00DF7CFD" w:rsidRPr="00C94AF3">
        <w:rPr>
          <w:rFonts w:ascii="Book Antiqua" w:hAnsi="Book Antiqua"/>
        </w:rPr>
        <w:t>living donor liver transplantation</w:t>
      </w:r>
      <w:r w:rsidR="007E0EE5" w:rsidRPr="00C94AF3">
        <w:rPr>
          <w:rFonts w:ascii="Book Antiqua" w:hAnsi="Book Antiqua"/>
        </w:rPr>
        <w:t>”</w:t>
      </w:r>
      <w:r w:rsidR="00DF7CFD" w:rsidRPr="00C94AF3">
        <w:rPr>
          <w:rFonts w:ascii="Book Antiqua" w:hAnsi="Book Antiqua"/>
        </w:rPr>
        <w:t xml:space="preserve"> </w:t>
      </w:r>
      <w:proofErr w:type="gramStart"/>
      <w:r w:rsidR="00DF7CFD" w:rsidRPr="00C94AF3">
        <w:rPr>
          <w:rFonts w:ascii="Book Antiqua" w:hAnsi="Book Antiqua"/>
        </w:rPr>
        <w:t>and</w:t>
      </w:r>
      <w:r w:rsidR="007E0EE5" w:rsidRPr="00C94AF3">
        <w:rPr>
          <w:rFonts w:ascii="Book Antiqua" w:hAnsi="Book Antiqua"/>
        </w:rPr>
        <w:t xml:space="preserve"> ”</w:t>
      </w:r>
      <w:proofErr w:type="gramEnd"/>
      <w:r w:rsidR="00DF7CFD" w:rsidRPr="00C94AF3">
        <w:rPr>
          <w:rFonts w:ascii="Book Antiqua" w:hAnsi="Book Antiqua"/>
        </w:rPr>
        <w:t>small-for-size</w:t>
      </w:r>
      <w:r w:rsidR="007E0EE5" w:rsidRPr="00C94AF3">
        <w:rPr>
          <w:rFonts w:ascii="Book Antiqua" w:hAnsi="Book Antiqua"/>
        </w:rPr>
        <w:t>”</w:t>
      </w:r>
      <w:r w:rsidR="006C4070" w:rsidRPr="00C94AF3">
        <w:rPr>
          <w:rFonts w:ascii="Book Antiqua" w:hAnsi="Book Antiqua"/>
        </w:rPr>
        <w:t>. Title and abstracts of the articles</w:t>
      </w:r>
      <w:r w:rsidR="004D4536" w:rsidRPr="00C94AF3">
        <w:rPr>
          <w:rFonts w:ascii="Book Antiqua" w:hAnsi="Book Antiqua"/>
        </w:rPr>
        <w:t xml:space="preserve"> identified in the databases were</w:t>
      </w:r>
      <w:r w:rsidR="006C4070" w:rsidRPr="00C94AF3">
        <w:rPr>
          <w:rFonts w:ascii="Book Antiqua" w:hAnsi="Book Antiqua"/>
        </w:rPr>
        <w:t xml:space="preserve"> screened independently by two authors (MKW and WK</w:t>
      </w:r>
      <w:r w:rsidR="000C6D32" w:rsidRPr="00C94AF3">
        <w:rPr>
          <w:rFonts w:ascii="Book Antiqua" w:hAnsi="Book Antiqua"/>
        </w:rPr>
        <w:t>H</w:t>
      </w:r>
      <w:r w:rsidR="006C4070" w:rsidRPr="00C94AF3">
        <w:rPr>
          <w:rFonts w:ascii="Book Antiqua" w:hAnsi="Book Antiqua"/>
        </w:rPr>
        <w:t xml:space="preserve">). </w:t>
      </w:r>
      <w:r w:rsidR="00D4372D" w:rsidRPr="00C94AF3">
        <w:rPr>
          <w:rFonts w:ascii="Book Antiqua" w:hAnsi="Book Antiqua"/>
        </w:rPr>
        <w:t xml:space="preserve">References of the eligible studies were manually checked to avoid missing relevant papers. Full-text articles with potential relevance to the study were obtained for further screening. </w:t>
      </w:r>
      <w:r w:rsidR="009A6904" w:rsidRPr="00C94AF3">
        <w:rPr>
          <w:rFonts w:ascii="Book Antiqua" w:hAnsi="Book Antiqua"/>
        </w:rPr>
        <w:t>Approval from Institutional Review Board (IRB) for performing this meta-analysis was not required in our center as it did not involve patients from our locality. The research protocol of the current study has no</w:t>
      </w:r>
      <w:r w:rsidR="00947E46" w:rsidRPr="00C94AF3">
        <w:rPr>
          <w:rFonts w:ascii="Book Antiqua" w:hAnsi="Book Antiqua"/>
        </w:rPr>
        <w:t>t been registered and this study received no funding fr</w:t>
      </w:r>
      <w:r w:rsidR="0041136E" w:rsidRPr="00C94AF3">
        <w:rPr>
          <w:rFonts w:ascii="Book Antiqua" w:hAnsi="Book Antiqua"/>
        </w:rPr>
        <w:t>o</w:t>
      </w:r>
      <w:r w:rsidR="00947E46" w:rsidRPr="00C94AF3">
        <w:rPr>
          <w:rFonts w:ascii="Book Antiqua" w:hAnsi="Book Antiqua"/>
        </w:rPr>
        <w:t>m any party.</w:t>
      </w:r>
    </w:p>
    <w:p w14:paraId="349C4DE8" w14:textId="77777777" w:rsidR="009C7E83" w:rsidRPr="00C94AF3" w:rsidRDefault="009C7E8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48107456" w14:textId="55F18A14" w:rsidR="009C7E83" w:rsidRPr="00C94AF3" w:rsidRDefault="00D4372D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>Eligibility</w:t>
      </w:r>
      <w:r w:rsidR="009C7E83" w:rsidRPr="00C94AF3">
        <w:rPr>
          <w:rFonts w:ascii="Book Antiqua" w:hAnsi="Book Antiqua"/>
          <w:b/>
          <w:i/>
          <w:lang w:eastAsia="zh-TW"/>
        </w:rPr>
        <w:t xml:space="preserve"> criteria</w:t>
      </w:r>
    </w:p>
    <w:p w14:paraId="3A4BF337" w14:textId="21DD34E9" w:rsidR="009C7E83" w:rsidRPr="00C94AF3" w:rsidRDefault="009C7E8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A study was regarded as suitable for inclusion </w:t>
      </w:r>
      <w:r w:rsidR="00306F52" w:rsidRPr="00C94AF3">
        <w:rPr>
          <w:rFonts w:ascii="Book Antiqua" w:hAnsi="Book Antiqua"/>
          <w:lang w:eastAsia="zh-TW"/>
        </w:rPr>
        <w:t xml:space="preserve">if </w:t>
      </w:r>
      <w:r w:rsidR="000150D7" w:rsidRPr="00C94AF3">
        <w:rPr>
          <w:rFonts w:ascii="Book Antiqua" w:hAnsi="Book Antiqua"/>
          <w:lang w:eastAsia="zh-TW"/>
        </w:rPr>
        <w:t xml:space="preserve">survival outcome </w:t>
      </w:r>
      <w:r w:rsidR="00C905BB" w:rsidRPr="00C94AF3">
        <w:rPr>
          <w:rFonts w:ascii="Book Antiqua" w:hAnsi="Book Antiqua"/>
          <w:lang w:eastAsia="zh-TW"/>
        </w:rPr>
        <w:t>(3-year or 5-year overall graft survival) was compared between the LDLT groups using SFSG and normal-for-size grafts (NFSG)</w:t>
      </w:r>
      <w:r w:rsidR="00586D97" w:rsidRPr="00C94AF3">
        <w:rPr>
          <w:rFonts w:ascii="Book Antiqua" w:hAnsi="Book Antiqua"/>
          <w:lang w:eastAsia="zh-TW"/>
        </w:rPr>
        <w:t xml:space="preserve">. </w:t>
      </w:r>
      <w:r w:rsidR="009A6904" w:rsidRPr="00C94AF3">
        <w:rPr>
          <w:rFonts w:ascii="Book Antiqua" w:hAnsi="Book Antiqua"/>
          <w:lang w:eastAsia="zh-TW"/>
        </w:rPr>
        <w:t>The following types of articles were excluded: conference abstracts, case reports/series, reviews, meta-analyses, commentary/editorial letters, animal/non-human studies, articles with no full-text</w:t>
      </w:r>
      <w:r w:rsidR="0041136E" w:rsidRPr="00C94AF3">
        <w:rPr>
          <w:rFonts w:ascii="Book Antiqua" w:hAnsi="Book Antiqua"/>
          <w:lang w:eastAsia="zh-TW"/>
        </w:rPr>
        <w:t>,</w:t>
      </w:r>
      <w:r w:rsidR="009A6904" w:rsidRPr="00C94AF3">
        <w:rPr>
          <w:rFonts w:ascii="Book Antiqua" w:hAnsi="Book Antiqua"/>
          <w:lang w:eastAsia="zh-TW"/>
        </w:rPr>
        <w:t xml:space="preserve"> and non-English studies with no English translation available. Furthermore, the study was excluded if there was </w:t>
      </w:r>
      <w:r w:rsidR="0041136E" w:rsidRPr="00C94AF3">
        <w:rPr>
          <w:rFonts w:ascii="Book Antiqua" w:hAnsi="Book Antiqua"/>
          <w:lang w:eastAsia="zh-TW"/>
        </w:rPr>
        <w:t xml:space="preserve">the </w:t>
      </w:r>
      <w:r w:rsidR="009A6904" w:rsidRPr="00C94AF3">
        <w:rPr>
          <w:rFonts w:ascii="Book Antiqua" w:hAnsi="Book Antiqua"/>
          <w:lang w:eastAsia="zh-TW"/>
        </w:rPr>
        <w:t>presence of any one o</w:t>
      </w:r>
      <w:r w:rsidR="004043C4" w:rsidRPr="00C94AF3">
        <w:rPr>
          <w:rFonts w:ascii="Book Antiqua" w:hAnsi="Book Antiqua"/>
          <w:lang w:eastAsia="zh-TW"/>
        </w:rPr>
        <w:t xml:space="preserve">f the following conditions: </w:t>
      </w:r>
      <w:r w:rsidR="007E0EE5" w:rsidRPr="00C94AF3">
        <w:rPr>
          <w:rFonts w:ascii="Book Antiqua" w:hAnsi="Book Antiqua"/>
          <w:lang w:eastAsia="zh-TW"/>
        </w:rPr>
        <w:t>(</w:t>
      </w:r>
      <w:r w:rsidR="004043C4" w:rsidRPr="00C94AF3">
        <w:rPr>
          <w:rFonts w:ascii="Book Antiqua" w:hAnsi="Book Antiqua"/>
          <w:lang w:eastAsia="zh-TW"/>
        </w:rPr>
        <w:t xml:space="preserve">1) </w:t>
      </w:r>
      <w:r w:rsidR="007E0EE5" w:rsidRPr="00C94AF3">
        <w:rPr>
          <w:rFonts w:ascii="Book Antiqua" w:hAnsi="Book Antiqua"/>
          <w:lang w:eastAsia="zh-TW"/>
        </w:rPr>
        <w:t>O</w:t>
      </w:r>
      <w:r w:rsidR="009A6904" w:rsidRPr="00C94AF3">
        <w:rPr>
          <w:rFonts w:ascii="Book Antiqua" w:hAnsi="Book Antiqua"/>
          <w:lang w:eastAsia="zh-TW"/>
        </w:rPr>
        <w:t>utcome data contamination by case-mix analysis of</w:t>
      </w:r>
      <w:r w:rsidR="00C905BB" w:rsidRPr="00C94AF3">
        <w:rPr>
          <w:rFonts w:ascii="Book Antiqua" w:hAnsi="Book Antiqua"/>
          <w:lang w:eastAsia="zh-TW"/>
        </w:rPr>
        <w:t xml:space="preserve"> living donors and deceased donor (split liver)</w:t>
      </w:r>
      <w:r w:rsidR="007E0EE5" w:rsidRPr="00C94AF3">
        <w:rPr>
          <w:rFonts w:ascii="Book Antiqua" w:hAnsi="Book Antiqua"/>
          <w:lang w:eastAsia="zh-TW"/>
        </w:rPr>
        <w:t>;</w:t>
      </w:r>
      <w:r w:rsidR="009A6904" w:rsidRPr="00C94AF3">
        <w:rPr>
          <w:rFonts w:ascii="Book Antiqua" w:hAnsi="Book Antiqua"/>
          <w:lang w:eastAsia="zh-TW"/>
        </w:rPr>
        <w:t xml:space="preserve"> </w:t>
      </w:r>
      <w:r w:rsidR="007E0EE5" w:rsidRPr="00C94AF3">
        <w:rPr>
          <w:rFonts w:ascii="Book Antiqua" w:hAnsi="Book Antiqua"/>
          <w:lang w:eastAsia="zh-TW"/>
        </w:rPr>
        <w:t>(</w:t>
      </w:r>
      <w:r w:rsidR="009A6904" w:rsidRPr="00C94AF3">
        <w:rPr>
          <w:rFonts w:ascii="Book Antiqua" w:hAnsi="Book Antiqua"/>
          <w:lang w:eastAsia="zh-TW"/>
        </w:rPr>
        <w:t>2)</w:t>
      </w:r>
      <w:r w:rsidR="00CA75D9" w:rsidRPr="00C94AF3">
        <w:rPr>
          <w:rFonts w:ascii="Book Antiqua" w:hAnsi="Book Antiqua"/>
          <w:lang w:eastAsia="zh-TW"/>
        </w:rPr>
        <w:t xml:space="preserve"> GRWR </w:t>
      </w:r>
      <w:r w:rsidR="000C6D32" w:rsidRPr="00C94AF3">
        <w:rPr>
          <w:rFonts w:ascii="Book Antiqua" w:hAnsi="Book Antiqua"/>
          <w:lang w:eastAsia="zh-TW"/>
        </w:rPr>
        <w:t xml:space="preserve">&lt; 0.8% </w:t>
      </w:r>
      <w:r w:rsidR="00CA75D9" w:rsidRPr="00C94AF3">
        <w:rPr>
          <w:rFonts w:ascii="Book Antiqua" w:hAnsi="Book Antiqua"/>
          <w:lang w:eastAsia="zh-TW"/>
        </w:rPr>
        <w:t>or GV/SLV</w:t>
      </w:r>
      <w:r w:rsidR="000C6D32" w:rsidRPr="00C94AF3">
        <w:rPr>
          <w:rFonts w:ascii="Book Antiqua" w:hAnsi="Book Antiqua"/>
          <w:lang w:eastAsia="zh-TW"/>
        </w:rPr>
        <w:t xml:space="preserve"> &lt;</w:t>
      </w:r>
      <w:r w:rsidR="007E0EE5" w:rsidRPr="00C94AF3">
        <w:rPr>
          <w:rFonts w:ascii="Book Antiqua" w:hAnsi="Book Antiqua"/>
          <w:lang w:eastAsia="zh-TW"/>
        </w:rPr>
        <w:t xml:space="preserve"> </w:t>
      </w:r>
      <w:r w:rsidR="000C6D32" w:rsidRPr="00C94AF3">
        <w:rPr>
          <w:rFonts w:ascii="Book Antiqua" w:hAnsi="Book Antiqua"/>
          <w:lang w:eastAsia="zh-TW"/>
        </w:rPr>
        <w:t>35%</w:t>
      </w:r>
      <w:r w:rsidR="00CA75D9" w:rsidRPr="00C94AF3">
        <w:rPr>
          <w:rFonts w:ascii="Book Antiqua" w:hAnsi="Book Antiqua"/>
          <w:lang w:eastAsia="zh-TW"/>
        </w:rPr>
        <w:t xml:space="preserve"> was not</w:t>
      </w:r>
      <w:r w:rsidR="000C6D32" w:rsidRPr="00C94AF3">
        <w:rPr>
          <w:rFonts w:ascii="Book Antiqua" w:hAnsi="Book Antiqua"/>
          <w:lang w:eastAsia="zh-TW"/>
        </w:rPr>
        <w:t xml:space="preserve"> used</w:t>
      </w:r>
      <w:r w:rsidR="004067E7" w:rsidRPr="00C94AF3">
        <w:rPr>
          <w:rFonts w:ascii="Book Antiqua" w:hAnsi="Book Antiqua"/>
          <w:lang w:eastAsia="zh-TW"/>
        </w:rPr>
        <w:t xml:space="preserve"> as criteria</w:t>
      </w:r>
      <w:r w:rsidR="00C905BB" w:rsidRPr="00C94AF3">
        <w:rPr>
          <w:rFonts w:ascii="Book Antiqua" w:hAnsi="Book Antiqua"/>
          <w:lang w:eastAsia="zh-TW"/>
        </w:rPr>
        <w:t xml:space="preserve"> for </w:t>
      </w:r>
      <w:r w:rsidR="00C905BB" w:rsidRPr="00C94AF3">
        <w:rPr>
          <w:rFonts w:ascii="Book Antiqua" w:hAnsi="Book Antiqua"/>
          <w:lang w:eastAsia="zh-TW"/>
        </w:rPr>
        <w:lastRenderedPageBreak/>
        <w:t xml:space="preserve">grouping patients; </w:t>
      </w:r>
      <w:r w:rsidR="0041136E" w:rsidRPr="00C94AF3">
        <w:rPr>
          <w:rFonts w:ascii="Book Antiqua" w:hAnsi="Book Antiqua"/>
          <w:lang w:eastAsia="zh-TW"/>
        </w:rPr>
        <w:t xml:space="preserve">or </w:t>
      </w:r>
      <w:r w:rsidR="007E0EE5" w:rsidRPr="00C94AF3">
        <w:rPr>
          <w:rFonts w:ascii="Book Antiqua" w:hAnsi="Book Antiqua"/>
          <w:lang w:eastAsia="zh-TW"/>
        </w:rPr>
        <w:t>(</w:t>
      </w:r>
      <w:r w:rsidR="00C905BB" w:rsidRPr="00C94AF3">
        <w:rPr>
          <w:rFonts w:ascii="Book Antiqua" w:hAnsi="Book Antiqua"/>
          <w:lang w:eastAsia="zh-TW"/>
        </w:rPr>
        <w:t xml:space="preserve">3) </w:t>
      </w:r>
      <w:r w:rsidR="0041136E" w:rsidRPr="00C94AF3">
        <w:rPr>
          <w:rFonts w:ascii="Book Antiqua" w:hAnsi="Book Antiqua"/>
          <w:lang w:eastAsia="zh-TW"/>
        </w:rPr>
        <w:t>H</w:t>
      </w:r>
      <w:r w:rsidR="00CA75D9" w:rsidRPr="00C94AF3">
        <w:rPr>
          <w:rFonts w:ascii="Book Antiqua" w:hAnsi="Book Antiqua"/>
          <w:lang w:eastAsia="zh-TW"/>
        </w:rPr>
        <w:t>azard ratio and 95% confidence inter</w:t>
      </w:r>
      <w:r w:rsidR="00D4372D" w:rsidRPr="00C94AF3">
        <w:rPr>
          <w:rFonts w:ascii="Book Antiqua" w:hAnsi="Book Antiqua"/>
          <w:lang w:eastAsia="zh-TW"/>
        </w:rPr>
        <w:t xml:space="preserve">val </w:t>
      </w:r>
      <w:r w:rsidR="007E0EE5" w:rsidRPr="00C94AF3">
        <w:rPr>
          <w:rFonts w:ascii="Book Antiqua" w:hAnsi="Book Antiqua"/>
          <w:lang w:eastAsia="zh-TW"/>
        </w:rPr>
        <w:t xml:space="preserve">(CI) </w:t>
      </w:r>
      <w:r w:rsidR="00C905BB" w:rsidRPr="00C94AF3">
        <w:rPr>
          <w:rFonts w:ascii="Book Antiqua" w:hAnsi="Book Antiqua"/>
          <w:lang w:eastAsia="zh-TW"/>
        </w:rPr>
        <w:t xml:space="preserve">were </w:t>
      </w:r>
      <w:r w:rsidR="00D4372D" w:rsidRPr="00C94AF3">
        <w:rPr>
          <w:rFonts w:ascii="Book Antiqua" w:hAnsi="Book Antiqua"/>
          <w:lang w:eastAsia="zh-TW"/>
        </w:rPr>
        <w:t>not available nor deducible. We carefully checked the source and period of the potentially relevant articles to avoid duplicates</w:t>
      </w:r>
      <w:r w:rsidR="0041136E" w:rsidRPr="00C94AF3">
        <w:rPr>
          <w:rFonts w:ascii="Book Antiqua" w:hAnsi="Book Antiqua"/>
          <w:lang w:eastAsia="zh-TW"/>
        </w:rPr>
        <w:t>.</w:t>
      </w:r>
      <w:r w:rsidR="00D4372D" w:rsidRPr="00C94AF3">
        <w:rPr>
          <w:rFonts w:ascii="Book Antiqua" w:hAnsi="Book Antiqua"/>
          <w:lang w:eastAsia="zh-TW"/>
        </w:rPr>
        <w:t xml:space="preserve"> </w:t>
      </w:r>
      <w:r w:rsidR="0041136E" w:rsidRPr="00C94AF3">
        <w:rPr>
          <w:rFonts w:ascii="Book Antiqua" w:hAnsi="Book Antiqua"/>
          <w:lang w:eastAsia="zh-TW"/>
        </w:rPr>
        <w:t>W</w:t>
      </w:r>
      <w:r w:rsidR="00D4372D" w:rsidRPr="00C94AF3">
        <w:rPr>
          <w:rFonts w:ascii="Book Antiqua" w:hAnsi="Book Antiqua"/>
          <w:lang w:eastAsia="zh-TW"/>
        </w:rPr>
        <w:t>hen overlapping cohorts were examined by the same i</w:t>
      </w:r>
      <w:r w:rsidR="004043C4" w:rsidRPr="00C94AF3">
        <w:rPr>
          <w:rFonts w:ascii="Book Antiqua" w:hAnsi="Book Antiqua"/>
          <w:lang w:eastAsia="zh-TW"/>
        </w:rPr>
        <w:t>nstitutions, the most recent and</w:t>
      </w:r>
      <w:r w:rsidR="00D4372D" w:rsidRPr="00C94AF3">
        <w:rPr>
          <w:rFonts w:ascii="Book Antiqua" w:hAnsi="Book Antiqua"/>
          <w:lang w:eastAsia="zh-TW"/>
        </w:rPr>
        <w:t xml:space="preserve"> relevant articles were included. </w:t>
      </w:r>
    </w:p>
    <w:p w14:paraId="2FDF34B2" w14:textId="77777777" w:rsidR="00CA547B" w:rsidRPr="00C94AF3" w:rsidRDefault="00CA547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u w:val="single"/>
          <w:lang w:eastAsia="zh-TW"/>
        </w:rPr>
      </w:pPr>
    </w:p>
    <w:p w14:paraId="40C16513" w14:textId="7BD92DF9" w:rsidR="00527E1F" w:rsidRPr="00C94AF3" w:rsidRDefault="00527E1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>Data extraction</w:t>
      </w:r>
    </w:p>
    <w:p w14:paraId="55C59A13" w14:textId="0106B6F4" w:rsidR="0023374A" w:rsidRPr="00C94AF3" w:rsidRDefault="002337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Basic information such as author name, center and country of origin, year of the study, and population characteristics were extracted. Total </w:t>
      </w:r>
      <w:proofErr w:type="gramStart"/>
      <w:r w:rsidRPr="00C94AF3">
        <w:rPr>
          <w:rFonts w:ascii="Book Antiqua" w:hAnsi="Book Antiqua"/>
          <w:lang w:eastAsia="zh-TW"/>
        </w:rPr>
        <w:t>number of patients in small-for-size and normal size group were</w:t>
      </w:r>
      <w:proofErr w:type="gramEnd"/>
      <w:r w:rsidRPr="00C94AF3">
        <w:rPr>
          <w:rFonts w:ascii="Book Antiqua" w:hAnsi="Book Antiqua"/>
          <w:lang w:eastAsia="zh-TW"/>
        </w:rPr>
        <w:t xml:space="preserve"> extracted from the included studies. 3-year and 5-year graft survival of each group were also extracted. In case of insufficient data or incomplete information, </w:t>
      </w:r>
      <w:r w:rsidR="00C905BB" w:rsidRPr="00C94AF3">
        <w:rPr>
          <w:rFonts w:ascii="Book Antiqua" w:hAnsi="Book Antiqua"/>
          <w:lang w:eastAsia="zh-TW"/>
        </w:rPr>
        <w:t>we confirmed the data</w:t>
      </w:r>
      <w:r w:rsidRPr="00C94AF3">
        <w:rPr>
          <w:rFonts w:ascii="Book Antiqua" w:hAnsi="Book Antiqua"/>
          <w:lang w:eastAsia="zh-TW"/>
        </w:rPr>
        <w:t xml:space="preserve"> to the corresponding authors </w:t>
      </w:r>
      <w:r w:rsidR="00C905BB" w:rsidRPr="00C94AF3">
        <w:rPr>
          <w:rFonts w:ascii="Book Antiqua" w:hAnsi="Book Antiqua"/>
          <w:lang w:eastAsia="zh-TW"/>
        </w:rPr>
        <w:t xml:space="preserve">by e-mails. </w:t>
      </w:r>
      <w:r w:rsidRPr="00C94AF3">
        <w:rPr>
          <w:rFonts w:ascii="Book Antiqua" w:hAnsi="Book Antiqua"/>
          <w:lang w:eastAsia="zh-TW"/>
        </w:rPr>
        <w:t xml:space="preserve">In this study, </w:t>
      </w:r>
      <w:r w:rsidR="00C905BB" w:rsidRPr="00C94AF3">
        <w:rPr>
          <w:rFonts w:ascii="Book Antiqua" w:hAnsi="Book Antiqua"/>
          <w:lang w:eastAsia="zh-TW"/>
        </w:rPr>
        <w:t>GRWR</w:t>
      </w:r>
      <w:r w:rsidRPr="00C94AF3">
        <w:rPr>
          <w:rFonts w:ascii="Book Antiqua" w:hAnsi="Book Antiqua"/>
          <w:lang w:eastAsia="zh-TW"/>
        </w:rPr>
        <w:t xml:space="preserve"> of less than 0.8% of body weight or</w:t>
      </w:r>
      <w:r w:rsidR="00C905BB" w:rsidRPr="00C94AF3">
        <w:rPr>
          <w:rFonts w:ascii="Book Antiqua" w:hAnsi="Book Antiqua"/>
          <w:lang w:eastAsia="zh-TW"/>
        </w:rPr>
        <w:t xml:space="preserve"> GV/SLV of</w:t>
      </w:r>
      <w:r w:rsidRPr="00C94AF3">
        <w:rPr>
          <w:rFonts w:ascii="Book Antiqua" w:hAnsi="Book Antiqua"/>
          <w:lang w:eastAsia="zh-TW"/>
        </w:rPr>
        <w:t xml:space="preserve"> less than 35% </w:t>
      </w:r>
      <w:proofErr w:type="gramStart"/>
      <w:r w:rsidR="00C905BB" w:rsidRPr="00C94AF3">
        <w:rPr>
          <w:rFonts w:ascii="Book Antiqua" w:hAnsi="Book Antiqua"/>
          <w:lang w:eastAsia="zh-TW"/>
        </w:rPr>
        <w:t>were</w:t>
      </w:r>
      <w:proofErr w:type="gramEnd"/>
      <w:r w:rsidR="003C3215" w:rsidRPr="00C94AF3">
        <w:rPr>
          <w:rFonts w:ascii="Book Antiqua" w:hAnsi="Book Antiqua"/>
          <w:lang w:eastAsia="zh-TW"/>
        </w:rPr>
        <w:t xml:space="preserve"> considered SFSG</w:t>
      </w:r>
      <w:r w:rsidRPr="00C94AF3">
        <w:rPr>
          <w:rFonts w:ascii="Book Antiqua" w:hAnsi="Book Antiqua"/>
          <w:lang w:eastAsia="zh-TW"/>
        </w:rPr>
        <w:t xml:space="preserve">. </w:t>
      </w:r>
    </w:p>
    <w:p w14:paraId="0E31053E" w14:textId="77777777" w:rsidR="00380475" w:rsidRPr="00C94AF3" w:rsidRDefault="0038047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u w:val="single"/>
          <w:lang w:eastAsia="zh-TW"/>
        </w:rPr>
      </w:pPr>
    </w:p>
    <w:p w14:paraId="564F50DC" w14:textId="7F31733C" w:rsidR="00527E1F" w:rsidRPr="00C94AF3" w:rsidRDefault="00527E1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>Statistical analysis</w:t>
      </w:r>
      <w:r w:rsidR="007B0699" w:rsidRPr="00C94AF3">
        <w:rPr>
          <w:rFonts w:ascii="Book Antiqua" w:hAnsi="Book Antiqua"/>
          <w:b/>
          <w:i/>
          <w:lang w:eastAsia="zh-TW"/>
        </w:rPr>
        <w:t xml:space="preserve"> and </w:t>
      </w:r>
      <w:r w:rsidR="002B64F8" w:rsidRPr="00C94AF3">
        <w:rPr>
          <w:rFonts w:ascii="Book Antiqua" w:hAnsi="Book Antiqua"/>
          <w:b/>
          <w:i/>
          <w:lang w:eastAsia="zh-TW"/>
        </w:rPr>
        <w:t>assessment of publication bias</w:t>
      </w:r>
    </w:p>
    <w:p w14:paraId="74D129F6" w14:textId="432B21E5" w:rsidR="00F8216D" w:rsidRPr="00C94AF3" w:rsidRDefault="002337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Statistical analyses were performed using software </w:t>
      </w:r>
      <w:r w:rsidRPr="00C94AF3">
        <w:rPr>
          <w:rFonts w:ascii="Book Antiqua" w:hAnsi="Book Antiqua"/>
          <w:iCs/>
          <w:lang w:eastAsia="zh-TW"/>
        </w:rPr>
        <w:t>Comprehensive Meta-analysis version 3.0.</w:t>
      </w:r>
      <w:r w:rsidRPr="00C94AF3">
        <w:rPr>
          <w:rFonts w:ascii="Book Antiqua" w:hAnsi="Book Antiqua"/>
          <w:lang w:eastAsia="zh-TW"/>
        </w:rPr>
        <w:t xml:space="preserve"> Number of event (</w:t>
      </w:r>
      <w:r w:rsidRPr="00C94AF3">
        <w:rPr>
          <w:rFonts w:ascii="Book Antiqua" w:hAnsi="Book Antiqua"/>
          <w:i/>
          <w:iCs/>
          <w:lang w:eastAsia="zh-TW"/>
        </w:rPr>
        <w:t>i.e</w:t>
      </w:r>
      <w:r w:rsidRPr="00C94AF3">
        <w:rPr>
          <w:rFonts w:ascii="Book Antiqua" w:hAnsi="Book Antiqua"/>
          <w:lang w:eastAsia="zh-TW"/>
        </w:rPr>
        <w:t>. number of patients with 3</w:t>
      </w:r>
      <w:r w:rsidR="0041136E" w:rsidRPr="00C94AF3">
        <w:rPr>
          <w:rFonts w:ascii="Book Antiqua" w:hAnsi="Book Antiqua"/>
          <w:lang w:eastAsia="zh-TW"/>
        </w:rPr>
        <w:t>-year</w:t>
      </w:r>
      <w:r w:rsidRPr="00C94AF3">
        <w:rPr>
          <w:rFonts w:ascii="Book Antiqua" w:hAnsi="Book Antiqua"/>
          <w:lang w:eastAsia="zh-TW"/>
        </w:rPr>
        <w:t xml:space="preserve"> and 5-year graf</w:t>
      </w:r>
      <w:r w:rsidR="004067E7" w:rsidRPr="00C94AF3">
        <w:rPr>
          <w:rFonts w:ascii="Book Antiqua" w:hAnsi="Book Antiqua"/>
          <w:lang w:eastAsia="zh-TW"/>
        </w:rPr>
        <w:t>t failure) was</w:t>
      </w:r>
      <w:r w:rsidR="00D76256" w:rsidRPr="00C94AF3">
        <w:rPr>
          <w:rFonts w:ascii="Book Antiqua" w:hAnsi="Book Antiqua"/>
          <w:lang w:eastAsia="zh-TW"/>
        </w:rPr>
        <w:t xml:space="preserve"> calculated by </w:t>
      </w:r>
      <w:r w:rsidRPr="00C94AF3">
        <w:rPr>
          <w:rFonts w:ascii="Book Antiqua" w:hAnsi="Book Antiqua"/>
          <w:lang w:eastAsia="zh-TW"/>
        </w:rPr>
        <w:t>3</w:t>
      </w:r>
      <w:r w:rsidR="0041136E" w:rsidRPr="00C94AF3">
        <w:rPr>
          <w:rFonts w:ascii="Book Antiqua" w:hAnsi="Book Antiqua"/>
          <w:lang w:eastAsia="zh-TW"/>
        </w:rPr>
        <w:t>-year</w:t>
      </w:r>
      <w:r w:rsidRPr="00C94AF3">
        <w:rPr>
          <w:rFonts w:ascii="Book Antiqua" w:hAnsi="Book Antiqua"/>
          <w:lang w:eastAsia="zh-TW"/>
        </w:rPr>
        <w:t xml:space="preserve"> o</w:t>
      </w:r>
      <w:r w:rsidR="00F05D57" w:rsidRPr="00C94AF3">
        <w:rPr>
          <w:rFonts w:ascii="Book Antiqua" w:hAnsi="Book Antiqua"/>
          <w:lang w:eastAsia="zh-TW"/>
        </w:rPr>
        <w:t>r 5-year graft survival multiplied</w:t>
      </w:r>
      <w:r w:rsidRPr="00C94AF3">
        <w:rPr>
          <w:rFonts w:ascii="Book Antiqua" w:hAnsi="Book Antiqua"/>
          <w:lang w:eastAsia="zh-TW"/>
        </w:rPr>
        <w:t xml:space="preserve"> by the number of the patients in each group (small-size graft and normal size). After deriving odd</w:t>
      </w:r>
      <w:r w:rsidR="00380475" w:rsidRP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ratio </w:t>
      </w:r>
      <w:r w:rsidR="008E2FE3" w:rsidRPr="00C94AF3">
        <w:rPr>
          <w:rFonts w:ascii="Book Antiqua" w:hAnsi="Book Antiqua"/>
          <w:lang w:eastAsia="zh-TW"/>
        </w:rPr>
        <w:t xml:space="preserve">(OR) </w:t>
      </w:r>
      <w:r w:rsidRPr="00C94AF3">
        <w:rPr>
          <w:rFonts w:ascii="Book Antiqua" w:hAnsi="Book Antiqua"/>
          <w:lang w:eastAsia="zh-TW"/>
        </w:rPr>
        <w:t>and 95%</w:t>
      </w:r>
      <w:r w:rsidR="007E0EE5" w:rsidRPr="00C94AF3">
        <w:rPr>
          <w:rFonts w:ascii="Book Antiqua" w:hAnsi="Book Antiqua"/>
          <w:lang w:eastAsia="zh-TW"/>
        </w:rPr>
        <w:t>CI</w:t>
      </w:r>
      <w:r w:rsidRPr="00C94AF3">
        <w:rPr>
          <w:rFonts w:ascii="Book Antiqua" w:hAnsi="Book Antiqua"/>
          <w:lang w:eastAsia="zh-TW"/>
        </w:rPr>
        <w:t xml:space="preserve"> from each study, the overall effect of </w:t>
      </w:r>
      <w:r w:rsidR="00A51BB2" w:rsidRPr="00C94AF3">
        <w:rPr>
          <w:rFonts w:ascii="Book Antiqua" w:hAnsi="Book Antiqua"/>
          <w:lang w:eastAsia="zh-TW"/>
        </w:rPr>
        <w:t>SFSG</w:t>
      </w:r>
      <w:r w:rsidRPr="00C94AF3">
        <w:rPr>
          <w:rFonts w:ascii="Book Antiqua" w:hAnsi="Book Antiqua"/>
          <w:lang w:eastAsia="zh-TW"/>
        </w:rPr>
        <w:t xml:space="preserve"> was calculated using both fixed and random-effect model. Heterogeneity of the studies </w:t>
      </w:r>
      <w:proofErr w:type="gramStart"/>
      <w:r w:rsidRPr="00C94AF3">
        <w:rPr>
          <w:rFonts w:ascii="Book Antiqua" w:hAnsi="Book Antiqua"/>
          <w:lang w:eastAsia="zh-TW"/>
        </w:rPr>
        <w:t>were</w:t>
      </w:r>
      <w:proofErr w:type="gramEnd"/>
      <w:r w:rsidRPr="00C94AF3">
        <w:rPr>
          <w:rFonts w:ascii="Book Antiqua" w:hAnsi="Book Antiqua"/>
          <w:lang w:eastAsia="zh-TW"/>
        </w:rPr>
        <w:t xml:space="preserve"> assessed by</w:t>
      </w:r>
      <w:r w:rsidRPr="00C94AF3">
        <w:rPr>
          <w:rFonts w:ascii="Book Antiqua" w:hAnsi="Book Antiqua"/>
          <w:i/>
          <w:iCs/>
          <w:lang w:eastAsia="zh-TW"/>
        </w:rPr>
        <w:t xml:space="preserve"> I</w:t>
      </w:r>
      <w:r w:rsidRPr="00C94AF3">
        <w:rPr>
          <w:rFonts w:ascii="Book Antiqua" w:hAnsi="Book Antiqua"/>
          <w:i/>
          <w:iCs/>
          <w:vertAlign w:val="superscript"/>
          <w:lang w:eastAsia="zh-TW"/>
        </w:rPr>
        <w:t>2</w:t>
      </w:r>
      <w:r w:rsidRPr="00C94AF3">
        <w:rPr>
          <w:rFonts w:ascii="Book Antiqua" w:hAnsi="Book Antiqua"/>
          <w:lang w:eastAsia="zh-TW"/>
        </w:rPr>
        <w:t xml:space="preserve"> value in which the number of less than 0.2 was considered not significant. Publication </w:t>
      </w:r>
      <w:proofErr w:type="gramStart"/>
      <w:r w:rsidRPr="00C94AF3">
        <w:rPr>
          <w:rFonts w:ascii="Book Antiqua" w:hAnsi="Book Antiqua"/>
          <w:lang w:eastAsia="zh-TW"/>
        </w:rPr>
        <w:t>bias of the studies were</w:t>
      </w:r>
      <w:proofErr w:type="gramEnd"/>
      <w:r w:rsidRPr="00C94AF3">
        <w:rPr>
          <w:rFonts w:ascii="Book Antiqua" w:hAnsi="Book Antiqua"/>
          <w:lang w:eastAsia="zh-TW"/>
        </w:rPr>
        <w:t xml:space="preserve"> assessed by Funnel </w:t>
      </w:r>
      <w:r w:rsidR="003C3215" w:rsidRPr="00C94AF3">
        <w:rPr>
          <w:rFonts w:ascii="Book Antiqua" w:hAnsi="Book Antiqua"/>
          <w:lang w:eastAsia="zh-TW"/>
        </w:rPr>
        <w:t>p</w:t>
      </w:r>
      <w:r w:rsidRPr="00C94AF3">
        <w:rPr>
          <w:rFonts w:ascii="Book Antiqua" w:hAnsi="Book Antiqua"/>
          <w:lang w:eastAsia="zh-TW"/>
        </w:rPr>
        <w:t xml:space="preserve">lot and </w:t>
      </w:r>
      <w:proofErr w:type="spellStart"/>
      <w:r w:rsidRPr="00C94AF3">
        <w:rPr>
          <w:rFonts w:ascii="Book Antiqua" w:hAnsi="Book Antiqua"/>
          <w:lang w:eastAsia="zh-TW"/>
        </w:rPr>
        <w:t>Eggar’s</w:t>
      </w:r>
      <w:proofErr w:type="spellEnd"/>
      <w:r w:rsidRPr="00C94AF3">
        <w:rPr>
          <w:rFonts w:ascii="Book Antiqua" w:hAnsi="Book Antiqua"/>
          <w:lang w:eastAsia="zh-TW"/>
        </w:rPr>
        <w:t xml:space="preserve"> te</w:t>
      </w:r>
      <w:r w:rsidR="003C3215" w:rsidRPr="00C94AF3">
        <w:rPr>
          <w:rFonts w:ascii="Book Antiqua" w:hAnsi="Book Antiqua"/>
          <w:lang w:eastAsia="zh-TW"/>
        </w:rPr>
        <w:t xml:space="preserve">st, </w:t>
      </w:r>
      <w:r w:rsidR="0041136E" w:rsidRPr="00C94AF3">
        <w:rPr>
          <w:rFonts w:ascii="Book Antiqua" w:hAnsi="Book Antiqua"/>
          <w:lang w:eastAsia="zh-TW"/>
        </w:rPr>
        <w:t xml:space="preserve">and </w:t>
      </w:r>
      <w:r w:rsidR="007E0EE5" w:rsidRPr="00C94AF3">
        <w:rPr>
          <w:rFonts w:ascii="Book Antiqua" w:hAnsi="Book Antiqua"/>
          <w:i/>
          <w:iCs/>
          <w:lang w:eastAsia="zh-TW"/>
        </w:rPr>
        <w:t>P</w:t>
      </w:r>
      <w:r w:rsidR="007E0EE5" w:rsidRPr="00C94AF3">
        <w:rPr>
          <w:rFonts w:ascii="Book Antiqua" w:hAnsi="Book Antiqua"/>
          <w:lang w:eastAsia="zh-TW"/>
        </w:rPr>
        <w:t xml:space="preserve"> </w:t>
      </w:r>
      <w:r w:rsidRPr="00C94AF3">
        <w:rPr>
          <w:rFonts w:ascii="Book Antiqua" w:hAnsi="Book Antiqua"/>
          <w:lang w:eastAsia="zh-TW"/>
        </w:rPr>
        <w:t>values of less than 0.05 w</w:t>
      </w:r>
      <w:r w:rsidR="0041136E" w:rsidRPr="00C94AF3">
        <w:rPr>
          <w:rFonts w:ascii="Book Antiqua" w:hAnsi="Book Antiqua"/>
          <w:lang w:eastAsia="zh-TW"/>
        </w:rPr>
        <w:t>ere</w:t>
      </w:r>
      <w:r w:rsidRPr="00C94AF3">
        <w:rPr>
          <w:rFonts w:ascii="Book Antiqua" w:hAnsi="Book Antiqua"/>
          <w:lang w:eastAsia="zh-TW"/>
        </w:rPr>
        <w:t xml:space="preserve"> considered significant.</w:t>
      </w:r>
    </w:p>
    <w:p w14:paraId="64F90F2E" w14:textId="77777777" w:rsidR="007E0EE5" w:rsidRPr="00C94AF3" w:rsidRDefault="007E0EE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36034F00" w14:textId="77777777" w:rsidR="003C3215" w:rsidRPr="00C94AF3" w:rsidRDefault="003C321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TW"/>
        </w:rPr>
      </w:pPr>
      <w:r w:rsidRPr="00C94AF3">
        <w:rPr>
          <w:rFonts w:ascii="Book Antiqua" w:hAnsi="Book Antiqua"/>
          <w:b/>
          <w:bCs/>
          <w:i/>
          <w:lang w:eastAsia="zh-TW"/>
        </w:rPr>
        <w:t>Assessment of the quality of individual study</w:t>
      </w:r>
    </w:p>
    <w:p w14:paraId="37FA7FA7" w14:textId="6708D98F" w:rsidR="003C3215" w:rsidRPr="00C94AF3" w:rsidRDefault="003C321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The quality of each included study was assessed by Newcastle-Ottawa Score. This score grades </w:t>
      </w:r>
      <w:r w:rsidR="00DE60DD" w:rsidRPr="00C94AF3">
        <w:rPr>
          <w:rFonts w:ascii="Book Antiqua" w:hAnsi="Book Antiqua"/>
          <w:lang w:eastAsia="zh-TW"/>
        </w:rPr>
        <w:t xml:space="preserve">a </w:t>
      </w:r>
      <w:r w:rsidRPr="00C94AF3">
        <w:rPr>
          <w:rFonts w:ascii="Book Antiqua" w:hAnsi="Book Antiqua"/>
          <w:lang w:eastAsia="zh-TW"/>
        </w:rPr>
        <w:t>study according to three criteria</w:t>
      </w:r>
      <w:r w:rsidR="00DE60DD" w:rsidRPr="00C94AF3">
        <w:rPr>
          <w:rFonts w:ascii="Book Antiqua" w:hAnsi="Book Antiqua"/>
          <w:lang w:eastAsia="zh-TW"/>
        </w:rPr>
        <w:t>:</w:t>
      </w:r>
      <w:r w:rsidRPr="00C94AF3">
        <w:rPr>
          <w:rFonts w:ascii="Book Antiqua" w:hAnsi="Book Antiqua"/>
          <w:lang w:eastAsia="zh-TW"/>
        </w:rPr>
        <w:t xml:space="preserve"> patient selection, comparability</w:t>
      </w:r>
      <w:r w:rsidR="00DE60DD" w:rsidRPr="00C94AF3">
        <w:rPr>
          <w:rFonts w:ascii="Book Antiqua" w:hAnsi="Book Antiqua"/>
          <w:lang w:eastAsia="zh-TW"/>
        </w:rPr>
        <w:t>,</w:t>
      </w:r>
      <w:r w:rsidRPr="00C94AF3">
        <w:rPr>
          <w:rFonts w:ascii="Book Antiqua" w:hAnsi="Book Antiqua"/>
          <w:lang w:eastAsia="zh-TW"/>
        </w:rPr>
        <w:t xml:space="preserve"> and outcome</w:t>
      </w:r>
      <w:r w:rsidRPr="00C94AF3">
        <w:rPr>
          <w:rFonts w:ascii="Book Antiqua" w:hAnsi="Book Antiqua"/>
          <w:vertAlign w:val="superscript"/>
          <w:lang w:eastAsia="zh-TW"/>
        </w:rPr>
        <w:fldChar w:fldCharType="begin"/>
      </w:r>
      <w:r w:rsidRPr="00C94AF3">
        <w:rPr>
          <w:rFonts w:ascii="Book Antiqua" w:hAnsi="Book Antiqua"/>
          <w:vertAlign w:val="superscript"/>
          <w:lang w:eastAsia="zh-TW"/>
        </w:rPr>
        <w:instrText xml:space="preserve"> ADDIN EN.CITE &lt;EndNote&gt;&lt;Cite&gt;&lt;Author&gt;Stang&lt;/Author&gt;&lt;Year&gt;2010&lt;/Year&gt;&lt;RecNum&gt;1&lt;/RecNum&gt;&lt;DisplayText&gt;[20]&lt;/DisplayText&gt;&lt;record&gt;&lt;rec-number&gt;1&lt;/rec-number&gt;&lt;foreign-keys&gt;&lt;key app="EN" db-id="9vf2ww05itdfvxexae95z9eu2rfpse50psd0" timestamp="1561470226"&gt;1&lt;/key&gt;&lt;/foreign-keys&gt;&lt;ref-type name="Journal Article"&gt;17&lt;/ref-type&gt;&lt;contributors&gt;&lt;authors&gt;&lt;author&gt;Stang, Andreas&lt;/author&gt;&lt;/authors&gt;&lt;/contributors&gt;&lt;titles&gt;&lt;title&gt;Critical evaluation of the Newcastle-Ottawa scale for the assessment of the quality of nonrandomized studies in meta-analyses&lt;/title&gt;&lt;secondary-title&gt;European journal of epidemiology&lt;/secondary-title&gt;&lt;/titles&gt;&lt;periodical&gt;&lt;full-title&gt;European journal of epidemiology&lt;/full-title&gt;&lt;/periodical&gt;&lt;pages&gt;603-605&lt;/pages&gt;&lt;volume&gt;25&lt;/volume&gt;&lt;number&gt;9&lt;/number&gt;&lt;dates&gt;&lt;year&gt;2010&lt;/year&gt;&lt;/dates&gt;&lt;isbn&gt;0393-2990&lt;/isbn&gt;&lt;urls&gt;&lt;/urls&gt;&lt;/record&gt;&lt;/Cite&gt;&lt;/EndNote&gt;</w:instrText>
      </w:r>
      <w:r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Pr="00C94AF3">
        <w:rPr>
          <w:rFonts w:ascii="Book Antiqua" w:hAnsi="Book Antiqua"/>
          <w:vertAlign w:val="superscript"/>
          <w:lang w:eastAsia="zh-TW"/>
        </w:rPr>
        <w:t>[20]</w:t>
      </w:r>
      <w:r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Pr="00C94AF3">
        <w:rPr>
          <w:rFonts w:ascii="Book Antiqua" w:hAnsi="Book Antiqua"/>
          <w:lang w:eastAsia="zh-TW"/>
        </w:rPr>
        <w:t>. The score ranges from lowest of 3 to highest of 9. Score</w:t>
      </w:r>
      <w:r w:rsidR="00DE60DD" w:rsidRP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over 6 </w:t>
      </w:r>
      <w:r w:rsidR="00DE60DD" w:rsidRPr="00C94AF3">
        <w:rPr>
          <w:rFonts w:ascii="Book Antiqua" w:hAnsi="Book Antiqua"/>
          <w:lang w:eastAsia="zh-TW"/>
        </w:rPr>
        <w:t>are</w:t>
      </w:r>
      <w:r w:rsidRPr="00C94AF3">
        <w:rPr>
          <w:rFonts w:ascii="Book Antiqua" w:hAnsi="Book Antiqua"/>
          <w:lang w:eastAsia="zh-TW"/>
        </w:rPr>
        <w:t xml:space="preserve"> regarded as satisfactory quality. Assessment was performed independently by two </w:t>
      </w:r>
      <w:r w:rsidRPr="00C94AF3">
        <w:rPr>
          <w:rFonts w:ascii="Book Antiqua" w:hAnsi="Book Antiqua"/>
          <w:lang w:eastAsia="zh-TW"/>
        </w:rPr>
        <w:lastRenderedPageBreak/>
        <w:t>authors (MKW and WKH)</w:t>
      </w:r>
      <w:r w:rsidR="00DE60DD" w:rsidRPr="00C94AF3">
        <w:rPr>
          <w:rFonts w:ascii="Book Antiqua" w:hAnsi="Book Antiqua"/>
          <w:lang w:eastAsia="zh-TW"/>
        </w:rPr>
        <w:t>.</w:t>
      </w:r>
      <w:r w:rsidRPr="00C94AF3">
        <w:rPr>
          <w:rFonts w:ascii="Book Antiqua" w:hAnsi="Book Antiqua"/>
          <w:lang w:eastAsia="zh-TW"/>
        </w:rPr>
        <w:t xml:space="preserve"> </w:t>
      </w:r>
      <w:r w:rsidR="00DE60DD" w:rsidRPr="00C94AF3">
        <w:rPr>
          <w:rFonts w:ascii="Book Antiqua" w:hAnsi="Book Antiqua"/>
          <w:lang w:eastAsia="zh-TW"/>
        </w:rPr>
        <w:t>A</w:t>
      </w:r>
      <w:r w:rsidRPr="00C94AF3">
        <w:rPr>
          <w:rFonts w:ascii="Book Antiqua" w:hAnsi="Book Antiqua"/>
          <w:lang w:eastAsia="zh-TW"/>
        </w:rPr>
        <w:t xml:space="preserve">ny disagreement </w:t>
      </w:r>
      <w:r w:rsidR="00DE60DD" w:rsidRPr="00C94AF3">
        <w:rPr>
          <w:rFonts w:ascii="Book Antiqua" w:hAnsi="Book Antiqua"/>
          <w:lang w:eastAsia="zh-TW"/>
        </w:rPr>
        <w:t>was</w:t>
      </w:r>
      <w:r w:rsidRPr="00C94AF3">
        <w:rPr>
          <w:rFonts w:ascii="Book Antiqua" w:hAnsi="Book Antiqua"/>
          <w:lang w:eastAsia="zh-TW"/>
        </w:rPr>
        <w:t xml:space="preserve"> revolved by decision of the corresponding author (CKS).</w:t>
      </w:r>
    </w:p>
    <w:p w14:paraId="09A2CDF4" w14:textId="77777777" w:rsidR="00380475" w:rsidRPr="00C94AF3" w:rsidRDefault="0038047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u w:val="single"/>
          <w:lang w:eastAsia="zh-TW"/>
        </w:rPr>
      </w:pPr>
    </w:p>
    <w:p w14:paraId="37690A2A" w14:textId="39BCCD67" w:rsidR="003267A3" w:rsidRPr="00C94AF3" w:rsidRDefault="007E0EE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TW"/>
        </w:rPr>
      </w:pPr>
      <w:r w:rsidRPr="00C94AF3">
        <w:rPr>
          <w:rFonts w:ascii="Book Antiqua" w:hAnsi="Book Antiqua"/>
          <w:b/>
          <w:lang w:eastAsia="zh-TW"/>
        </w:rPr>
        <w:t>RESULTS</w:t>
      </w:r>
    </w:p>
    <w:p w14:paraId="54D420F4" w14:textId="340AC029" w:rsidR="0023374A" w:rsidRPr="00C94AF3" w:rsidRDefault="003267A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 xml:space="preserve">Search </w:t>
      </w:r>
      <w:r w:rsidR="007E0EE5" w:rsidRPr="00C94AF3">
        <w:rPr>
          <w:rFonts w:ascii="Book Antiqua" w:hAnsi="Book Antiqua"/>
          <w:b/>
          <w:i/>
          <w:lang w:eastAsia="zh-TW"/>
        </w:rPr>
        <w:t>results</w:t>
      </w:r>
    </w:p>
    <w:p w14:paraId="45BF985A" w14:textId="5AE966EF" w:rsidR="00F95522" w:rsidRPr="00C94AF3" w:rsidRDefault="0023374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Using the </w:t>
      </w:r>
      <w:r w:rsidR="00D6621C" w:rsidRPr="00C94AF3">
        <w:rPr>
          <w:rFonts w:ascii="Book Antiqua" w:hAnsi="Book Antiqua"/>
          <w:lang w:eastAsia="zh-TW"/>
        </w:rPr>
        <w:t xml:space="preserve">described </w:t>
      </w:r>
      <w:r w:rsidR="008E2FE3" w:rsidRPr="00C94AF3">
        <w:rPr>
          <w:rFonts w:ascii="Book Antiqua" w:hAnsi="Book Antiqua"/>
          <w:lang w:eastAsia="zh-TW"/>
        </w:rPr>
        <w:t xml:space="preserve">Medical Subject Headings </w:t>
      </w:r>
      <w:r w:rsidR="00F95522" w:rsidRPr="00C94AF3">
        <w:rPr>
          <w:rFonts w:ascii="Book Antiqua" w:hAnsi="Book Antiqua"/>
          <w:lang w:eastAsia="zh-TW"/>
        </w:rPr>
        <w:t xml:space="preserve">term, there were </w:t>
      </w:r>
      <w:r w:rsidR="004155C0" w:rsidRPr="00C94AF3">
        <w:rPr>
          <w:rFonts w:ascii="Book Antiqua" w:hAnsi="Book Antiqua"/>
          <w:lang w:eastAsia="zh-TW"/>
        </w:rPr>
        <w:t>1245</w:t>
      </w:r>
      <w:r w:rsidR="00F95522" w:rsidRPr="00C94AF3">
        <w:rPr>
          <w:rFonts w:ascii="Book Antiqua" w:hAnsi="Book Antiqua"/>
          <w:lang w:eastAsia="zh-TW"/>
        </w:rPr>
        <w:t xml:space="preserve"> articles matched with the keywords. After exclusion of </w:t>
      </w:r>
      <w:r w:rsidR="004155C0" w:rsidRPr="00C94AF3">
        <w:rPr>
          <w:rFonts w:ascii="Book Antiqua" w:hAnsi="Book Antiqua"/>
          <w:lang w:eastAsia="zh-TW"/>
        </w:rPr>
        <w:t>1174</w:t>
      </w:r>
      <w:r w:rsidR="00F95522" w:rsidRPr="00C94AF3">
        <w:rPr>
          <w:rFonts w:ascii="Book Antiqua" w:hAnsi="Book Antiqua"/>
          <w:lang w:eastAsia="zh-TW"/>
        </w:rPr>
        <w:t xml:space="preserve"> papers, </w:t>
      </w:r>
      <w:r w:rsidR="004155C0" w:rsidRPr="00C94AF3">
        <w:rPr>
          <w:rFonts w:ascii="Book Antiqua" w:hAnsi="Book Antiqua"/>
          <w:lang w:eastAsia="zh-TW"/>
        </w:rPr>
        <w:t>71</w:t>
      </w:r>
      <w:r w:rsidR="00F95522" w:rsidRPr="00C94AF3">
        <w:rPr>
          <w:rFonts w:ascii="Book Antiqua" w:hAnsi="Book Antiqua"/>
          <w:lang w:eastAsia="zh-TW"/>
        </w:rPr>
        <w:t xml:space="preserve"> potential studies remained for further assessment. After full manuscript </w:t>
      </w:r>
      <w:r w:rsidR="004155C0" w:rsidRPr="00C94AF3">
        <w:rPr>
          <w:rFonts w:ascii="Book Antiqua" w:hAnsi="Book Antiqua"/>
          <w:lang w:eastAsia="zh-TW"/>
        </w:rPr>
        <w:t>appraisal</w:t>
      </w:r>
      <w:r w:rsidR="00F95522" w:rsidRPr="00C94AF3">
        <w:rPr>
          <w:rFonts w:ascii="Book Antiqua" w:hAnsi="Book Antiqua"/>
          <w:lang w:eastAsia="zh-TW"/>
        </w:rPr>
        <w:t xml:space="preserve"> of each paper, </w:t>
      </w:r>
      <w:r w:rsidR="00302334" w:rsidRPr="00C94AF3">
        <w:rPr>
          <w:rFonts w:ascii="Book Antiqua" w:hAnsi="Book Antiqua"/>
          <w:lang w:eastAsia="zh-TW"/>
        </w:rPr>
        <w:t>another</w:t>
      </w:r>
      <w:r w:rsidR="00F95522" w:rsidRPr="00C94AF3">
        <w:rPr>
          <w:rFonts w:ascii="Book Antiqua" w:hAnsi="Book Antiqua"/>
          <w:lang w:eastAsia="zh-TW"/>
        </w:rPr>
        <w:t xml:space="preserve"> </w:t>
      </w:r>
      <w:r w:rsidR="004155C0" w:rsidRPr="00C94AF3">
        <w:rPr>
          <w:rFonts w:ascii="Book Antiqua" w:hAnsi="Book Antiqua"/>
          <w:lang w:eastAsia="zh-TW"/>
        </w:rPr>
        <w:t>64</w:t>
      </w:r>
      <w:r w:rsidR="00F95522" w:rsidRPr="00C94AF3">
        <w:rPr>
          <w:rFonts w:ascii="Book Antiqua" w:hAnsi="Book Antiqua"/>
          <w:lang w:eastAsia="zh-TW"/>
        </w:rPr>
        <w:t xml:space="preserve"> studies were excluded. In the end, </w:t>
      </w:r>
      <w:r w:rsidR="004155C0" w:rsidRPr="00C94AF3">
        <w:rPr>
          <w:rFonts w:ascii="Book Antiqua" w:hAnsi="Book Antiqua"/>
          <w:lang w:eastAsia="zh-TW"/>
        </w:rPr>
        <w:t xml:space="preserve">data from </w:t>
      </w:r>
      <w:r w:rsidR="00302334" w:rsidRPr="00C94AF3">
        <w:rPr>
          <w:rFonts w:ascii="Book Antiqua" w:hAnsi="Book Antiqua"/>
          <w:lang w:eastAsia="zh-TW"/>
        </w:rPr>
        <w:t>seven</w:t>
      </w:r>
      <w:r w:rsidR="004155C0" w:rsidRPr="00C94AF3">
        <w:rPr>
          <w:rFonts w:ascii="Book Antiqua" w:hAnsi="Book Antiqua"/>
          <w:lang w:eastAsia="zh-TW"/>
        </w:rPr>
        <w:t xml:space="preserve"> centers</w:t>
      </w:r>
      <w:r w:rsidR="001179DA" w:rsidRPr="00C94AF3">
        <w:rPr>
          <w:rFonts w:ascii="Book Antiqua" w:hAnsi="Book Antiqua"/>
          <w:lang w:eastAsia="zh-TW"/>
        </w:rPr>
        <w:t xml:space="preserve"> with 1821</w:t>
      </w:r>
      <w:r w:rsidR="00D6621C" w:rsidRPr="00C94AF3">
        <w:rPr>
          <w:rFonts w:ascii="Book Antiqua" w:hAnsi="Book Antiqua"/>
          <w:lang w:eastAsia="zh-TW"/>
        </w:rPr>
        <w:t xml:space="preserve"> LDLT recipients</w:t>
      </w:r>
      <w:r w:rsidRPr="00C94AF3">
        <w:rPr>
          <w:rFonts w:ascii="Book Antiqua" w:hAnsi="Book Antiqua"/>
          <w:lang w:eastAsia="zh-TW"/>
        </w:rPr>
        <w:t xml:space="preserve"> </w:t>
      </w:r>
      <w:r w:rsidR="004155C0" w:rsidRPr="00C94AF3">
        <w:rPr>
          <w:rFonts w:ascii="Book Antiqua" w:hAnsi="Book Antiqua"/>
          <w:lang w:eastAsia="zh-TW"/>
        </w:rPr>
        <w:t xml:space="preserve">were considered </w:t>
      </w:r>
      <w:r w:rsidRPr="00C94AF3">
        <w:rPr>
          <w:rFonts w:ascii="Book Antiqua" w:hAnsi="Book Antiqua"/>
          <w:lang w:eastAsia="zh-TW"/>
        </w:rPr>
        <w:t>eligible for meta-analysis</w:t>
      </w:r>
      <w:r w:rsidR="004155C0" w:rsidRPr="00C94AF3">
        <w:rPr>
          <w:rFonts w:ascii="Book Antiqua" w:hAnsi="Book Antiqua"/>
          <w:lang w:eastAsia="zh-TW"/>
        </w:rPr>
        <w:t xml:space="preserve"> (Fig</w:t>
      </w:r>
      <w:r w:rsidR="008E2FE3" w:rsidRPr="00C94AF3">
        <w:rPr>
          <w:rFonts w:ascii="Book Antiqua" w:hAnsi="Book Antiqua"/>
          <w:lang w:eastAsia="zh-TW"/>
        </w:rPr>
        <w:t xml:space="preserve">ure </w:t>
      </w:r>
      <w:r w:rsidR="004155C0" w:rsidRPr="00C94AF3">
        <w:rPr>
          <w:rFonts w:ascii="Book Antiqua" w:hAnsi="Book Antiqua"/>
          <w:lang w:eastAsia="zh-TW"/>
        </w:rPr>
        <w:t>1)</w:t>
      </w:r>
      <w:r w:rsidRPr="00C94AF3">
        <w:rPr>
          <w:rFonts w:ascii="Book Antiqua" w:hAnsi="Book Antiqua"/>
          <w:lang w:eastAsia="zh-TW"/>
        </w:rPr>
        <w:t xml:space="preserve">. </w:t>
      </w:r>
      <w:r w:rsidR="00F95522" w:rsidRPr="00C94AF3">
        <w:rPr>
          <w:rFonts w:ascii="Book Antiqua" w:hAnsi="Book Antiqua"/>
          <w:lang w:eastAsia="zh-TW"/>
        </w:rPr>
        <w:t>All of the included studi</w:t>
      </w:r>
      <w:r w:rsidR="00813838" w:rsidRPr="00C94AF3">
        <w:rPr>
          <w:rFonts w:ascii="Book Antiqua" w:hAnsi="Book Antiqua"/>
          <w:lang w:eastAsia="zh-TW"/>
        </w:rPr>
        <w:t>es were retrospective</w:t>
      </w:r>
      <w:r w:rsidR="00302334" w:rsidRPr="00C94AF3">
        <w:rPr>
          <w:rFonts w:ascii="Book Antiqua" w:hAnsi="Book Antiqua"/>
          <w:lang w:eastAsia="zh-TW"/>
        </w:rPr>
        <w:t>.</w:t>
      </w:r>
      <w:r w:rsidR="00813838" w:rsidRPr="00C94AF3">
        <w:rPr>
          <w:rFonts w:ascii="Book Antiqua" w:hAnsi="Book Antiqua"/>
          <w:lang w:eastAsia="zh-TW"/>
        </w:rPr>
        <w:t xml:space="preserve"> </w:t>
      </w:r>
      <w:r w:rsidR="00302334" w:rsidRPr="00C94AF3">
        <w:rPr>
          <w:rFonts w:ascii="Book Antiqua" w:hAnsi="Book Antiqua"/>
          <w:lang w:eastAsia="zh-TW"/>
        </w:rPr>
        <w:t>T</w:t>
      </w:r>
      <w:r w:rsidR="00380475" w:rsidRPr="00C94AF3">
        <w:rPr>
          <w:rFonts w:ascii="Book Antiqua" w:hAnsi="Book Antiqua"/>
          <w:lang w:eastAsia="zh-TW"/>
        </w:rPr>
        <w:t xml:space="preserve">he </w:t>
      </w:r>
      <w:r w:rsidR="00F95522" w:rsidRPr="00C94AF3">
        <w:rPr>
          <w:rFonts w:ascii="Book Antiqua" w:hAnsi="Book Antiqua"/>
          <w:lang w:eastAsia="zh-TW"/>
        </w:rPr>
        <w:t>m</w:t>
      </w:r>
      <w:r w:rsidR="00D6621C" w:rsidRPr="00C94AF3">
        <w:rPr>
          <w:rFonts w:ascii="Book Antiqua" w:hAnsi="Book Antiqua"/>
          <w:lang w:eastAsia="zh-TW"/>
        </w:rPr>
        <w:t xml:space="preserve">ajority of the </w:t>
      </w:r>
      <w:r w:rsidR="00813838" w:rsidRPr="00C94AF3">
        <w:rPr>
          <w:rFonts w:ascii="Book Antiqua" w:hAnsi="Book Antiqua"/>
          <w:lang w:eastAsia="zh-TW"/>
        </w:rPr>
        <w:t>studies</w:t>
      </w:r>
      <w:r w:rsidR="00D6621C" w:rsidRPr="00C94AF3">
        <w:rPr>
          <w:rFonts w:ascii="Book Antiqua" w:hAnsi="Book Antiqua"/>
          <w:lang w:eastAsia="zh-TW"/>
        </w:rPr>
        <w:t xml:space="preserve"> were from Asian-pacific regions</w:t>
      </w:r>
      <w:r w:rsidR="00302334" w:rsidRPr="00C94AF3">
        <w:rPr>
          <w:rFonts w:ascii="Book Antiqua" w:hAnsi="Book Antiqua"/>
          <w:lang w:eastAsia="zh-TW"/>
        </w:rPr>
        <w:t xml:space="preserve"> </w:t>
      </w:r>
      <w:r w:rsidR="00813838" w:rsidRPr="00C94AF3">
        <w:rPr>
          <w:rFonts w:ascii="Book Antiqua" w:hAnsi="Book Antiqua"/>
          <w:lang w:eastAsia="zh-TW"/>
        </w:rPr>
        <w:t xml:space="preserve">and </w:t>
      </w:r>
      <w:r w:rsidR="00D6621C" w:rsidRPr="00C94AF3">
        <w:rPr>
          <w:rFonts w:ascii="Book Antiqua" w:hAnsi="Book Antiqua"/>
          <w:lang w:eastAsia="zh-TW"/>
        </w:rPr>
        <w:t>on</w:t>
      </w:r>
      <w:r w:rsidR="00302334" w:rsidRPr="00C94AF3">
        <w:rPr>
          <w:rFonts w:ascii="Book Antiqua" w:hAnsi="Book Antiqua"/>
          <w:lang w:eastAsia="zh-TW"/>
        </w:rPr>
        <w:t>e</w:t>
      </w:r>
      <w:r w:rsidR="00813838" w:rsidRPr="00C94AF3">
        <w:rPr>
          <w:rFonts w:ascii="Book Antiqua" w:hAnsi="Book Antiqua"/>
          <w:lang w:eastAsia="zh-TW"/>
        </w:rPr>
        <w:t xml:space="preserve"> </w:t>
      </w:r>
      <w:r w:rsidR="00D6621C" w:rsidRPr="00C94AF3">
        <w:rPr>
          <w:rFonts w:ascii="Book Antiqua" w:hAnsi="Book Antiqua"/>
          <w:lang w:eastAsia="zh-TW"/>
        </w:rPr>
        <w:t xml:space="preserve">from North America. </w:t>
      </w:r>
      <w:r w:rsidR="00F95522" w:rsidRPr="00C94AF3">
        <w:rPr>
          <w:rFonts w:ascii="Book Antiqua" w:hAnsi="Book Antiqua"/>
          <w:lang w:eastAsia="zh-TW"/>
        </w:rPr>
        <w:t xml:space="preserve">Study and </w:t>
      </w:r>
      <w:r w:rsidR="00813838" w:rsidRPr="00C94AF3">
        <w:rPr>
          <w:rFonts w:ascii="Book Antiqua" w:hAnsi="Book Antiqua"/>
          <w:lang w:eastAsia="zh-TW"/>
        </w:rPr>
        <w:t>p</w:t>
      </w:r>
      <w:r w:rsidR="00D6621C" w:rsidRPr="00C94AF3">
        <w:rPr>
          <w:rFonts w:ascii="Book Antiqua" w:hAnsi="Book Antiqua"/>
          <w:lang w:eastAsia="zh-TW"/>
        </w:rPr>
        <w:t xml:space="preserve">opulation characteristics were tabulated in </w:t>
      </w:r>
      <w:r w:rsidR="008E2FE3" w:rsidRPr="00C94AF3">
        <w:rPr>
          <w:rFonts w:ascii="Book Antiqua" w:hAnsi="Book Antiqua"/>
          <w:lang w:eastAsia="zh-TW"/>
        </w:rPr>
        <w:t>T</w:t>
      </w:r>
      <w:r w:rsidR="00D6621C" w:rsidRPr="00C94AF3">
        <w:rPr>
          <w:rFonts w:ascii="Book Antiqua" w:hAnsi="Book Antiqua"/>
          <w:lang w:eastAsia="zh-TW"/>
        </w:rPr>
        <w:t xml:space="preserve">able 1. </w:t>
      </w:r>
      <w:r w:rsidR="00756BE5" w:rsidRPr="00C94AF3">
        <w:rPr>
          <w:rFonts w:ascii="Book Antiqua" w:hAnsi="Book Antiqua"/>
          <w:lang w:eastAsia="zh-TW"/>
        </w:rPr>
        <w:t xml:space="preserve">Four studies used graft weight to body weight ratio to define SFSG while the remaining three used percentage of the estimated </w:t>
      </w:r>
      <w:r w:rsidR="00A51BB2" w:rsidRPr="00C94AF3">
        <w:rPr>
          <w:rFonts w:ascii="Book Antiqua" w:hAnsi="Book Antiqua"/>
          <w:lang w:eastAsia="zh-TW"/>
        </w:rPr>
        <w:t>SLV</w:t>
      </w:r>
      <w:r w:rsidR="00756BE5" w:rsidRPr="00C94AF3">
        <w:rPr>
          <w:rFonts w:ascii="Book Antiqua" w:hAnsi="Book Antiqua"/>
          <w:lang w:eastAsia="zh-TW"/>
        </w:rPr>
        <w:t xml:space="preserve">. </w:t>
      </w:r>
      <w:r w:rsidR="003267A3" w:rsidRPr="00C94AF3">
        <w:rPr>
          <w:rFonts w:ascii="Book Antiqua" w:hAnsi="Book Antiqua"/>
          <w:lang w:eastAsia="zh-TW"/>
        </w:rPr>
        <w:t>The flow diagram of study selection is shown in Figure 1.</w:t>
      </w:r>
    </w:p>
    <w:p w14:paraId="47141331" w14:textId="77777777" w:rsidR="008357DF" w:rsidRPr="00C94AF3" w:rsidRDefault="008357DF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u w:val="single"/>
          <w:lang w:eastAsia="zh-TW"/>
        </w:rPr>
      </w:pPr>
    </w:p>
    <w:p w14:paraId="78A69C9F" w14:textId="4C68FB86" w:rsidR="001179DA" w:rsidRPr="00C94AF3" w:rsidRDefault="0098782C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>Short-ter</w:t>
      </w:r>
      <w:r w:rsidR="001179DA" w:rsidRPr="00C94AF3">
        <w:rPr>
          <w:rFonts w:ascii="Book Antiqua" w:hAnsi="Book Antiqua"/>
          <w:b/>
          <w:i/>
          <w:lang w:eastAsia="zh-TW"/>
        </w:rPr>
        <w:t>m outcome</w:t>
      </w:r>
      <w:r w:rsidRPr="00C94AF3">
        <w:rPr>
          <w:rFonts w:ascii="Book Antiqua" w:hAnsi="Book Antiqua"/>
          <w:b/>
          <w:i/>
          <w:lang w:eastAsia="zh-TW"/>
        </w:rPr>
        <w:t>s</w:t>
      </w:r>
      <w:r w:rsidR="001179DA" w:rsidRPr="00C94AF3">
        <w:rPr>
          <w:rFonts w:ascii="Book Antiqua" w:hAnsi="Book Antiqua"/>
          <w:b/>
          <w:i/>
          <w:lang w:eastAsia="zh-TW"/>
        </w:rPr>
        <w:t xml:space="preserve"> of small-for-size recipient</w:t>
      </w:r>
    </w:p>
    <w:p w14:paraId="0B4655F4" w14:textId="191BC551" w:rsidR="001179DA" w:rsidRPr="00C94AF3" w:rsidRDefault="0098782C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Incidence of SFSS in the SFSG recipients </w:t>
      </w:r>
      <w:r w:rsidR="00756BE5" w:rsidRPr="00C94AF3">
        <w:rPr>
          <w:rFonts w:ascii="Book Antiqua" w:hAnsi="Book Antiqua"/>
          <w:lang w:eastAsia="zh-TW"/>
        </w:rPr>
        <w:t xml:space="preserve">was reported </w:t>
      </w:r>
      <w:r w:rsidR="00813838" w:rsidRPr="00C94AF3">
        <w:rPr>
          <w:rFonts w:ascii="Book Antiqua" w:hAnsi="Book Antiqua"/>
          <w:lang w:eastAsia="zh-TW"/>
        </w:rPr>
        <w:t xml:space="preserve">in </w:t>
      </w:r>
      <w:r w:rsidR="00302334" w:rsidRPr="00C94AF3">
        <w:rPr>
          <w:rFonts w:ascii="Book Antiqua" w:hAnsi="Book Antiqua"/>
          <w:lang w:eastAsia="zh-TW"/>
        </w:rPr>
        <w:t>six</w:t>
      </w:r>
      <w:r w:rsidR="00813838" w:rsidRPr="00C94AF3">
        <w:rPr>
          <w:rFonts w:ascii="Book Antiqua" w:hAnsi="Book Antiqua"/>
          <w:lang w:eastAsia="zh-TW"/>
        </w:rPr>
        <w:t xml:space="preserve"> studies, which ranged </w:t>
      </w:r>
      <w:r w:rsidR="00D76256" w:rsidRPr="00C94AF3">
        <w:rPr>
          <w:rFonts w:ascii="Book Antiqua" w:hAnsi="Book Antiqua"/>
          <w:lang w:eastAsia="zh-TW"/>
        </w:rPr>
        <w:t xml:space="preserve">from 0-11.4%. </w:t>
      </w:r>
      <w:proofErr w:type="spellStart"/>
      <w:r w:rsidR="006E6F2F" w:rsidRPr="00C94AF3">
        <w:rPr>
          <w:rFonts w:ascii="Book Antiqua" w:hAnsi="Book Antiqua"/>
          <w:lang w:eastAsia="zh-TW"/>
        </w:rPr>
        <w:t>Dahm</w:t>
      </w:r>
      <w:r w:rsidR="00D76256" w:rsidRPr="00C94AF3">
        <w:rPr>
          <w:rFonts w:ascii="Book Antiqua" w:hAnsi="Book Antiqua"/>
          <w:lang w:eastAsia="zh-TW"/>
        </w:rPr>
        <w:t>’s</w:t>
      </w:r>
      <w:proofErr w:type="spellEnd"/>
      <w:r w:rsidR="006E6F2F" w:rsidRPr="00C94AF3">
        <w:rPr>
          <w:rFonts w:ascii="Book Antiqua" w:hAnsi="Book Antiqua"/>
          <w:lang w:eastAsia="zh-TW"/>
        </w:rPr>
        <w:t xml:space="preserve"> criteria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begin"/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&lt;EndNote&gt;&lt;Cite&gt;&lt;Author&gt;Dahm&lt;/Author&gt;&lt;Year&gt;2005&lt;/Year&gt;&lt;RecNum&gt;270&lt;/RecNum&gt;&lt;DisplayText&gt;[28]&lt;/DisplayText&gt;&lt;record&gt;&lt;rec-number&gt;270&lt;/rec-number&gt;&lt;foreign-keys&gt;&lt;key app="EN" db-id="tspvzr2z05t9f8e00tmv9rsm922fdf5sppez" timestamp="1552234975"&gt;270&lt;/key&gt;&lt;/foreign-keys&gt;&lt;ref-type name="Journal Article"&gt;17&lt;/ref-type&gt;&lt;contributors&gt;&lt;authors&gt;&lt;author&gt;Dahm, Felix&lt;/author&gt;&lt;author&gt;Georgiev, Panco&lt;/author&gt;&lt;author&gt;Clavien, Pierre</w:instrText>
      </w:r>
      <w:r w:rsidR="003C3215" w:rsidRPr="00C94AF3">
        <w:rPr>
          <w:rFonts w:ascii="Cambria Math" w:eastAsia="宋体" w:hAnsi="Cambria Math" w:cs="Cambria Math"/>
          <w:vertAlign w:val="superscript"/>
          <w:lang w:eastAsia="zh-TW"/>
        </w:rPr>
        <w:instrText>‐</w:instrText>
      </w:r>
      <w:r w:rsidR="003C3215" w:rsidRPr="00C94AF3">
        <w:rPr>
          <w:rFonts w:ascii="Book Antiqua" w:hAnsi="Book Antiqua"/>
          <w:vertAlign w:val="superscript"/>
          <w:lang w:eastAsia="zh-TW"/>
        </w:rPr>
        <w:instrText>Alain&lt;/author&gt;&lt;/authors&gt;&lt;/contributors&gt;&lt;titles&gt;&lt;title&gt;Small</w:instrText>
      </w:r>
      <w:r w:rsidR="003C3215" w:rsidRPr="00C94AF3">
        <w:rPr>
          <w:rFonts w:ascii="Cambria Math" w:eastAsia="宋体" w:hAnsi="Cambria Math" w:cs="Cambria Math"/>
          <w:vertAlign w:val="superscript"/>
          <w:lang w:eastAsia="zh-TW"/>
        </w:rPr>
        <w:instrText>‐</w:instrText>
      </w:r>
      <w:r w:rsidR="003C3215" w:rsidRPr="00C94AF3">
        <w:rPr>
          <w:rFonts w:ascii="Book Antiqua" w:hAnsi="Book Antiqua"/>
          <w:vertAlign w:val="superscript"/>
          <w:lang w:eastAsia="zh-TW"/>
        </w:rPr>
        <w:instrText>for</w:instrText>
      </w:r>
      <w:r w:rsidR="003C3215" w:rsidRPr="00C94AF3">
        <w:rPr>
          <w:rFonts w:ascii="Cambria Math" w:eastAsia="宋体" w:hAnsi="Cambria Math" w:cs="Cambria Math"/>
          <w:vertAlign w:val="superscript"/>
          <w:lang w:eastAsia="zh-TW"/>
        </w:rPr>
        <w:instrText>‐</w:instrText>
      </w:r>
      <w:r w:rsidR="003C3215" w:rsidRPr="00C94AF3">
        <w:rPr>
          <w:rFonts w:ascii="Book Antiqua" w:hAnsi="Book Antiqua"/>
          <w:vertAlign w:val="superscript"/>
          <w:lang w:eastAsia="zh-TW"/>
        </w:rPr>
        <w:instrText>size syndrome after partial liver transplantation: definition, mechanisms of disease and clinical implications&lt;/title&gt;&lt;secondary-title&gt;American Journal of Transplantation&lt;/secondary-title&gt;&lt;/titles&gt;&lt;periodical&gt;&lt;full-title&gt;American Journal of Transplantation&lt;/full-title&gt;&lt;/periodical&gt;&lt;pages&gt;2605-2610&lt;/pages&gt;&lt;volume&gt;5&lt;/volume&gt;&lt;number&gt;11&lt;/number&gt;&lt;dates&gt;&lt;year&gt;2005&lt;/year&gt;&lt;/dates&gt;&lt;isbn&gt;1600-6135&lt;/isbn&gt;&lt;urls&gt;&lt;/urls&gt;&lt;/record&gt;&lt;/Cite&gt;&lt;/EndNote&gt;</w:instrTex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5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D76256" w:rsidRPr="00C94AF3">
        <w:rPr>
          <w:rFonts w:ascii="Book Antiqua" w:hAnsi="Book Antiqua"/>
          <w:vertAlign w:val="superscript"/>
          <w:lang w:eastAsia="zh-TW"/>
        </w:rPr>
        <w:t xml:space="preserve"> </w:t>
      </w:r>
      <w:r w:rsidR="00CC382A" w:rsidRPr="00C94AF3">
        <w:rPr>
          <w:rFonts w:ascii="Book Antiqua" w:hAnsi="Book Antiqua"/>
          <w:lang w:eastAsia="zh-TW"/>
        </w:rPr>
        <w:t xml:space="preserve">of SFSS </w:t>
      </w:r>
      <w:r w:rsidR="00D76256" w:rsidRPr="00C94AF3">
        <w:rPr>
          <w:rFonts w:ascii="Book Antiqua" w:hAnsi="Book Antiqua"/>
          <w:lang w:eastAsia="zh-TW"/>
        </w:rPr>
        <w:t xml:space="preserve">was adopted by </w:t>
      </w:r>
      <w:r w:rsidR="00302334" w:rsidRPr="00C94AF3">
        <w:rPr>
          <w:rFonts w:ascii="Book Antiqua" w:hAnsi="Book Antiqua"/>
          <w:lang w:eastAsia="zh-TW"/>
        </w:rPr>
        <w:t>three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PEVuZE5vdGU+PENpdGU+PEF1dGhvcj5Nb29uPC9BdXRob3I+PFllYXI+MjAxMDwvWWVhcj48UmVj
TnVtPjI2MjwvUmVjTnVtPjxEaXNwbGF5VGV4dD5bMjIsIDI1LCAyNl08L0Rpc3BsYXlUZXh0Pjxy
ZWNvcmQ+PHJlYy1udW1iZXI+MjYyPC9yZWMtbnVtYmVyPjxmb3JlaWduLWtleXM+PGtleSBhcHA9
IkVOIiBkYi1pZD0idHNwdnpyMnowNXQ5ZjhlMDB0bXY5cnNtOTIyZmRmNXNwcGV6IiB0aW1lc3Rh
bXA9IjE1NTIwNTE0MzUiPjI2Mjwva2V5PjwvZm9yZWlnbi1rZXlzPjxyZWYtdHlwZSBuYW1lPSJK
b3VybmFsIEFydGljbGUiPjE3PC9yZWYtdHlwZT48Y29udHJpYnV0b3JzPjxhdXRob3JzPjxhdXRo
b3I+TW9vbiwgSi4gSS48L2F1dGhvcj48YXV0aG9yPkt3b24sIEMuIEguPC9hdXRob3I+PGF1dGhv
cj5Kb2gsIEouIFcuPC9hdXRob3I+PGF1dGhvcj5KdW5nLCBHLiBPLjwvYXV0aG9yPjxhdXRob3I+
Q2hvaSwgRy4gUy48L2F1dGhvcj48YXV0aG9yPlBhcmssIEouIEIuPC9hdXRob3I+PGF1dGhvcj5L
aW0sIEouIE0uPC9hdXRob3I+PGF1dGhvcj5TaGluLCBNLjwvYXV0aG9yPjxhdXRob3I+S2ltLCBT
LiBKLjwvYXV0aG9yPjxhdXRob3I+TGVlLCBTLiBLLjwvYXV0aG9yPjwvYXV0aG9ycz48L2NvbnRy
aWJ1dG9ycz48YXV0aC1hZGRyZXNzPkRlcGFydG1lbnQgb2YgU3VyZ2VyeSwgU2Ftc3VuZyBNZWRp
Y2FsIENlbnRlciwgU3VuZ2t5dW5rd2FuIFVuaXZlcnNpdHkgU2Nob29sIG9mIE1lZGljaW5lLCBT
ZW91bCwgS29yZWEuPC9hdXRoLWFkZHJlc3M+PHRpdGxlcz48dGl0bGU+U2FmZXR5IG9mIHNtYWxs
LWZvci1zaXplIGdyYWZ0cyBpbiBhZHVsdC10by1hZHVsdCBsaXZpbmcgZG9ub3IgbGl2ZXIgdHJh
bnNwbGFudGF0aW9uIHVzaW5nIHRoZSByaWdodCBsb2JlPC90aXRsZT48c2Vjb25kYXJ5LXRpdGxl
PkxpdmVyIFRyYW5zcGw8L3NlY29uZGFyeS10aXRsZT48YWx0LXRpdGxlPkxpdmVyIHRyYW5zcGxh
bnRhdGlvbiA6IG9mZmljaWFsIHB1YmxpY2F0aW9uIG9mIHRoZSBBbWVyaWNhbiBBc3NvY2lhdGlv
biBmb3IgdGhlIFN0dWR5IG9mIExpdmVyIERpc2Vhc2VzIGFuZCB0aGUgSW50ZXJuYXRpb25hbCBM
aXZlciBUcmFuc3BsYW50YXRpb24gU29jaWV0eTwvYWx0LXRpdGxlPjwvdGl0bGVzPjxwZXJpb2Rp
Y2FsPjxmdWxsLXRpdGxlPkxpdmVyIFRyYW5zcGw8L2Z1bGwtdGl0bGU+PGFiYnItMT5MaXZlciB0
cmFuc3BsYW50YXRpb24gOiBvZmZpY2lhbCBwdWJsaWNhdGlvbiBvZiB0aGUgQW1lcmljYW4gQXNz
b2NpYXRpb24gZm9yIHRoZSBTdHVkeSBvZiBMaXZlciBEaXNlYXNlcyBhbmQgdGhlIEludGVybmF0
aW9uYWwgTGl2ZXIgVHJhbnNwbGFudGF0aW9uIFNvY2lldHk8L2FiYnItMT48L3BlcmlvZGljYWw+
PGFsdC1wZXJpb2RpY2FsPjxmdWxsLXRpdGxlPkxpdmVyIFRyYW5zcGw8L2Z1bGwtdGl0bGU+PGFi
YnItMT5MaXZlciB0cmFuc3BsYW50YXRpb24gOiBvZmZpY2lhbCBwdWJsaWNhdGlvbiBvZiB0aGUg
QW1lcmljYW4gQXNzb2NpYXRpb24gZm9yIHRoZSBTdHVkeSBvZiBMaXZlciBEaXNlYXNlcyBhbmQg
dGhlIEludGVybmF0aW9uYWwgTGl2ZXIgVHJhbnNwbGFudGF0aW9uIFNvY2lldHk8L2FiYnItMT48
L2FsdC1wZXJpb2RpY2FsPjxwYWdlcz44NjQtOTwvcGFnZXM+PHZvbHVtZT4xNjwvdm9sdW1lPjxu
dW1iZXI+NzwvbnVtYmVyPjxlZGl0aW9uPjIwMTAvMDYvMjk8L2VkaXRpb24+PGtleXdvcmRzPjxr
ZXl3b3JkPkFkdWx0PC9rZXl3b3JkPjxrZXl3b3JkPkFnZSBGYWN0b3JzPC9rZXl3b3JkPjxrZXl3
b3JkPkJvZHkgU2l6ZTwva2V5d29yZD48a2V5d29yZD5Cb2R5IFdlaWdodDwva2V5d29yZD48a2V5
d29yZD5HcmFmdCBTdXJ2aXZhbDwva2V5d29yZD48a2V5d29yZD5IdW1hbnM8L2tleXdvcmQ+PGtl
eXdvcmQ+TGl2ZXIvKmFuYXRvbXkgJmFtcDsgaGlzdG9sb2d5L3N1cmdlcnk8L2tleXdvcmQ+PGtl
eXdvcmQ+KkxpdmVyIFRyYW5zcGxhbnRhdGlvbjwva2V5d29yZD48a2V5d29yZD5NdWx0aXZhcmlh
dGUgQW5hbHlzaXM8L2tleXdvcmQ+PGtleXdvcmQ+T3JnYW4gU2l6ZTwva2V5d29yZD48a2V5d29y
ZD5SZXRyb3NwZWN0aXZlIFN0dWRpZXM8L2tleXdvcmQ+PGtleXdvcmQ+KlRpc3N1ZSBEb25vcnM8
L2tleXdvcmQ+PGtleXdvcmQ+KlRyYW5zcGxhbnRhdGlvbjwva2V5d29yZD48L2tleXdvcmRzPjxk
YXRlcz48eWVhcj4yMDEwPC95ZWFyPjxwdWItZGF0ZXM+PGRhdGU+SnVsPC9kYXRlPjwvcHViLWRh
dGVzPjwvZGF0ZXM+PGlzYm4+MTUyNy02NDY1PC9pc2JuPjxhY2Nlc3Npb24tbnVtPjIwNTgzMDc1
PC9hY2Nlc3Npb24tbnVtPjx1cmxzPjwvdXJscz48ZWxlY3Ryb25pYy1yZXNvdXJjZS1udW0+MTAu
MTAwMi9sdC4yMjA5NDwvZWxlY3Ryb25pYy1yZXNvdXJjZS1udW0+PHJlbW90ZS1kYXRhYmFzZS1w
cm92aWRlcj5OTE08L3JlbW90ZS1kYXRhYmFzZS1wcm92aWRlcj48bGFuZ3VhZ2U+ZW5nPC9sYW5n
dWFnZT48L3JlY29yZD48L0NpdGU+PENpdGU+PEF1dGhvcj5Ja2VnYW1pPC9BdXRob3I+PFllYXI+
MjAwOTwvWWVhcj48UmVjTnVtPjI2MTwvUmVjTnVtPjxyZWNvcmQ+PHJlYy1udW1iZXI+MjYxPC9y
ZWMtbnVtYmVyPjxmb3JlaWduLWtleXM+PGtleSBhcHA9IkVOIiBkYi1pZD0idHNwdnpyMnowNXQ5
ZjhlMDB0bXY5cnNtOTIyZmRmNXNwcGV6IiB0aW1lc3RhbXA9IjE1NTIwNTEzMDUiPjI2MTwva2V5
PjwvZm9yZWlnbi1rZXlzPjxyZWYtdHlwZSBuYW1lPSJKb3VybmFsIEFydGljbGUiPjE3PC9yZWYt
dHlwZT48Y29udHJpYnV0b3JzPjxhdXRob3JzPjxhdXRob3I+SWtlZ2FtaSwgVC48L2F1dGhvcj48
YXV0aG9yPk1hc3VkYSwgWS48L2F1dGhvcj48YXV0aG9yPk9obm8sIFkuPC9hdXRob3I+PGF1dGhv
cj5NaXRhLCBBLjwvYXV0aG9yPjxhdXRob3I+S29iYXlhc2hpLCBBLjwvYXV0aG9yPjxhdXRob3I+
VXJhdGEsIEsuPC9hdXRob3I+PGF1dGhvcj5OYWthemF3YSwgWS48L2F1dGhvcj48YXV0aG9yPk1p
d2EsIFMuPC9hdXRob3I+PGF1dGhvcj5IYXNoaWt1cmEsIFkuPC9hdXRob3I+PGF1dGhvcj5NaXlh
Z2F3YSwgUy48L2F1dGhvcj48L2F1dGhvcnM+PC9jb250cmlidXRvcnM+PGF1dGgtYWRkcmVzcz5E
ZXBhcnRtZW50IG9mIFN1cmdlcnksIFNoaW5zaHUgVW5pdmVyc2l0eSBTY2hvb2wgb2YgTWVkaWNp
bmUsIE1hdHN1bW90bywgSmFwYW4uPC9hdXRoLWFkZHJlc3M+PHRpdGxlcz48dGl0bGU+UHJvZ25v
c2lzIG9mIGFkdWx0IHBhdGllbnRzIHRyYW5zcGxhbnRlZCB3aXRoIGxpdmVyIGdyYWZ0cyAmbHQ7
IDM1JSBvZiB0aGVpciBzdGFuZGFyZCBsaXZlciB2b2x1bWU8L3RpdGxlPjxzZWNvbmRhcnktdGl0
bGU+TGl2ZXIgVHJhbnNwbDwvc2Vjb25kYXJ5LXRpdGxlPjxhbHQtdGl0bGU+TGl2ZXIgdHJhbnNw
bGFudGF0aW9uIDogb2ZmaWNpYWwgcHVibGljYXRpb24gb2YgdGhlIEFtZXJpY2FuIEFzc29jaWF0
aW9uIGZvciB0aGUgU3R1ZHkgb2YgTGl2ZXIgRGlzZWFzZXMgYW5kIHRoZSBJbnRlcm5hdGlvbmFs
IExpdmVyIFRyYW5zcGxhbnRhdGlvbiBTb2NpZXR5PC9hbHQtdGl0bGU+PC90aXRsZXM+PHBlcmlv
ZGljYWw+PGZ1bGwtdGl0bGU+TGl2ZXIgVHJhbnNwbDwvZnVsbC10aXRsZT48YWJici0xPkxpdmVy
IHRyYW5zcGxhbnRhdGlvbiA6IG9mZmljaWFsIHB1YmxpY2F0aW9uIG9mIHRoZSBBbWVyaWNhbiBB
c3NvY2lhdGlvbiBmb3IgdGhlIFN0dWR5IG9mIExpdmVyIERpc2Vhc2VzIGFuZCB0aGUgSW50ZXJu
YXRpb25hbCBMaXZlciBUcmFuc3BsYW50YXRpb24gU29jaWV0eTwvYWJici0xPjwvcGVyaW9kaWNh
bD48YWx0LXBlcmlvZGljYWw+PGZ1bGwtdGl0bGU+TGl2ZXIgVHJhbnNwbDwvZnVsbC10aXRsZT48
YWJici0xPkxpdmVyIHRyYW5zcGxhbnRhdGlvbiA6IG9mZmljaWFsIHB1YmxpY2F0aW9uIG9mIHRo
ZSBBbWVyaWNhbiBBc3NvY2lhdGlvbiBmb3IgdGhlIFN0dWR5IG9mIExpdmVyIERpc2Vhc2VzIGFu
ZCB0aGUgSW50ZXJuYXRpb25hbCBMaXZlciBUcmFuc3BsYW50YXRpb24gU29jaWV0eTwvYWJici0x
PjwvYWx0LXBlcmlvZGljYWw+PHBhZ2VzPjE2MjItMzA8L3BhZ2VzPjx2b2x1bWU+MTU8L3ZvbHVt
ZT48bnVtYmVyPjExPC9udW1iZXI+PGVkaXRpb24+MjAwOS8xMC8zMTwvZWRpdGlvbj48a2V5d29y
ZHM+PGtleXdvcmQ+QWR1bHQ8L2tleXdvcmQ+PGtleXdvcmQ+Q2F1c2Ugb2YgRGVhdGg8L2tleXdv
cmQ+PGtleXdvcmQ+RmVtYWxlPC9rZXl3b3JkPjxrZXl3b3JkPkh1bWFuczwva2V5d29yZD48a2V5
d29yZD5MZW5ndGggb2YgU3RheS9zdGF0aXN0aWNzICZhbXA7IG51bWVyaWNhbCBkYXRhPC9rZXl3
b3JkPjxrZXl3b3JkPkxpdmVyL3BoeXNpb2xvZ3k8L2tleXdvcmQ+PGtleXdvcmQ+TGl2ZXIgRmFp
bHVyZS8qbW9ydGFsaXR5LypzdXJnZXJ5PC9rZXl3b3JkPjxrZXl3b3JkPkxpdmVyIFJlZ2VuZXJh
dGlvbjwva2V5d29yZD48a2V5d29yZD5MaXZlciBUcmFuc3BsYW50YXRpb24vKm1ldGhvZHMvKm1v
cnRhbGl0eTwva2V5d29yZD48a2V5d29yZD5MaXZpbmcgRG9ub3JzLypzdGF0aXN0aWNzICZhbXA7
IG51bWVyaWNhbCBkYXRhPC9rZXl3b3JkPjxrZXl3b3JkPk1hbGU8L2tleXdvcmQ+PGtleXdvcmQ+
TWlkZGxlIEFnZWQ8L2tleXdvcmQ+PGtleXdvcmQ+T3JnYW4gU2l6ZTwva2V5d29yZD48a2V5d29y
ZD5QYXRpZW50IFNlbGVjdGlvbjwva2V5d29yZD48a2V5d29yZD5Qb3N0b3BlcmF0aXZlIENvbXBs
aWNhdGlvbnMvKm1vcnRhbGl0eTwva2V5d29yZD48a2V5d29yZD5Qcm9nbm9zaXM8L2tleXdvcmQ+
PGtleXdvcmQ+UmlzayBGYWN0b3JzPC9rZXl3b3JkPjxrZXl3b3JkPlN1cnZpdmFsIFJhdGU8L2tl
eXdvcmQ+PC9rZXl3b3Jkcz48ZGF0ZXM+PHllYXI+MjAwOTwveWVhcj48cHViLWRhdGVzPjxkYXRl
Pk5vdjwvZGF0ZT48L3B1Yi1kYXRlcz48L2RhdGVzPjxpc2JuPjE1MjctNjQ2NTwvaXNibj48YWNj
ZXNzaW9uLW51bT4xOTg3NzIyNzwvYWNjZXNzaW9uLW51bT48dXJscz48L3VybHM+PGVsZWN0cm9u
aWMtcmVzb3VyY2UtbnVtPjEwLjEwMDIvbHQuMjE3MTY8L2VsZWN0cm9uaWMtcmVzb3VyY2UtbnVt
PjxyZW1vdGUtZGF0YWJhc2UtcHJvdmlkZXI+TkxNPC9yZW1vdGUtZGF0YWJhc2UtcHJvdmlkZXI+
PGxhbmd1YWdlPmVuZzwvbGFuZ3VhZ2U+PC9yZWNvcmQ+PC9DaXRlPjxDaXRlPjxBdXRob3I+TGVl
PC9BdXRob3I+PFllYXI+MjAxNDwvWWVhcj48UmVjTnVtPjI1ODwvUmVjTnVtPjxyZWNvcmQ+PHJl
Yy1udW1iZXI+MjU4PC9yZWMtbnVtYmVyPjxmb3JlaWduLWtleXM+PGtleSBhcHA9IkVOIiBkYi1p
ZD0idHNwdnpyMnowNXQ5ZjhlMDB0bXY5cnNtOTIyZmRmNXNwcGV6IiB0aW1lc3RhbXA9IjE1NTE5
NTY5MTMiPjI1ODwva2V5PjwvZm9yZWlnbi1rZXlzPjxyZWYtdHlwZSBuYW1lPSJKb3VybmFsIEFy
dGljbGUiPjE3PC9yZWYtdHlwZT48Y29udHJpYnV0b3JzPjxhdXRob3JzPjxhdXRob3I+TGVlLCBT
LiBELjwvYXV0aG9yPjxhdXRob3I+S2ltLCBTLiBILjwvYXV0aG9yPjxhdXRob3I+S2ltLCBZLiBL
LjwvYXV0aG9yPjxhdXRob3I+TGVlLCBTLiBBLjwvYXV0aG9yPjxhdXRob3I+UGFyaywgUy4gSi48
L2F1dGhvcj48L2F1dGhvcnM+PC9jb250cmlidXRvcnM+PGF1dGgtYWRkcmVzcz5DZW50ZXIgZm9y
IExpdmVyIENhbmNlciwgTmF0aW9uYWwgQ2FuY2VyIENlbnRlciwgR295YW5nLCBHeWVvbmdnaS1k
bywgUmVwdWJsaWMgb2YgS29yZWEuIGtzaGxqQG5jYy5yZS5rci48L2F1dGgtYWRkcmVzcz48dGl0
bGVzPjx0aXRsZT5HcmFmdC10by1yZWNpcGllbnQgd2VpZ2h0IHJhdGlvIGxvd2VyIHRvIDAuNyUg
aXMgc2FmZSB3aXRob3V0IHBvcnRhbCBwcmVzc3VyZSBtb2R1bGF0aW9uIGluIHJpZ2h0LWxvYmUg
bGl2aW5nIGRvbm9yIGxpdmVyIHRyYW5zcGxhbnRhdGlvbiB3aXRoIGZhdm9yYWJsZSBjb25kaXRp
b25zPC90aXRsZT48c2Vjb25kYXJ5LXRpdGxlPkhlcGF0b2JpbGlhcnkgUGFuY3JlYXQgRGlzIElu
dDwvc2Vjb25kYXJ5LXRpdGxlPjxhbHQtdGl0bGU+SGVwYXRvYmlsaWFyeSAmYW1wOyBwYW5jcmVh
dGljIGRpc2Vhc2VzIGludGVybmF0aW9uYWwgOiBIQlBEIElOVDwvYWx0LXRpdGxlPjwvdGl0bGVz
PjxwZXJpb2RpY2FsPjxmdWxsLXRpdGxlPkhlcGF0b2JpbGlhcnkgUGFuY3JlYXQgRGlzIEludDwv
ZnVsbC10aXRsZT48YWJici0xPkhlcGF0b2JpbGlhcnkgJmFtcDsgcGFuY3JlYXRpYyBkaXNlYXNl
cyBpbnRlcm5hdGlvbmFsIDogSEJQRCBJTlQ8L2FiYnItMT48L3BlcmlvZGljYWw+PGFsdC1wZXJp
b2RpY2FsPjxmdWxsLXRpdGxlPkhlcGF0b2JpbGlhcnkgUGFuY3JlYXQgRGlzIEludDwvZnVsbC10
aXRsZT48YWJici0xPkhlcGF0b2JpbGlhcnkgJmFtcDsgcGFuY3JlYXRpYyBkaXNlYXNlcyBpbnRl
cm5hdGlvbmFsIDogSEJQRCBJTlQ8L2FiYnItMT48L2FsdC1wZXJpb2RpY2FsPjxwYWdlcz4xOC0y
NDwvcGFnZXM+PHZvbHVtZT4xMzwvdm9sdW1lPjxudW1iZXI+MTwvbnVtYmVyPjxlZGl0aW9uPjIw
MTQvMDEvMjg8L2VkaXRpb24+PGtleXdvcmRzPjxrZXl3b3JkPkFkdWx0PC9rZXl3b3JkPjxrZXl3
b3JkPkJvZHkgTWFzcyBJbmRleDwva2V5d29yZD48a2V5d29yZD5Cb2R5IFdlaWdodC8qcGh5c2lv
bG9neTwva2V5d29yZD48a2V5d29yZD5DYXJjaW5vbWEsIEhlcGF0b2NlbGx1bGFyL3N1cmdlcnk8
L2tleXdvcmQ+PGtleXdvcmQ+RW5kIFN0YWdlIExpdmVyIERpc2Vhc2Uvc3VyZ2VyeTwva2V5d29y
ZD48a2V5d29yZD5GZW1hbGU8L2tleXdvcmQ+PGtleXdvcmQ+R3JhZnQgU3Vydml2YWwvcGh5c2lv
bG9neTwva2V5d29yZD48a2V5d29yZD5IdW1hbnM8L2tleXdvcmQ+PGtleXdvcmQ+TGl2ZXIvKmFu
YXRvbXkgJmFtcDsgaGlzdG9sb2d5L3N1cmdlcnk8L2tleXdvcmQ+PGtleXdvcmQ+TGl2ZXIgTmVv
cGxhc21zL3N1cmdlcnk8L2tleXdvcmQ+PGtleXdvcmQ+KkxpdmVyIFRyYW5zcGxhbnRhdGlvbjwv
a2V5d29yZD48a2V5d29yZD4qTGl2aW5nIERvbm9yczwva2V5d29yZD48a2V5d29yZD5NYWxlPC9r
ZXl3b3JkPjxrZXl3b3JkPk1pZGRsZSBBZ2VkPC9rZXl3b3JkPjxrZXl3b3JkPk9yZ2FuIFNpemU8
L2tleXdvcmQ+PGtleXdvcmQ+UG9ydGFsIFByZXNzdXJlLypwaHlzaW9sb2d5PC9rZXl3b3JkPjxr
ZXl3b3JkPlJldHJvc3BlY3RpdmUgU3R1ZGllczwva2V5d29yZD48a2V5d29yZD4qVHJhbnNwbGFu
dCBSZWNpcGllbnRzPC9rZXl3b3JkPjxrZXl3b3JkPlRyZWF0bWVudCBPdXRjb21lPC9rZXl3b3Jk
Pjwva2V5d29yZHM+PGRhdGVzPjx5ZWFyPjIwMTQ8L3llYXI+PHB1Yi1kYXRlcz48ZGF0ZT5GZWI8
L2RhdGU+PC9wdWItZGF0ZXM+PC9kYXRlcz48aXNibj4xNDk5LTM4NzIgKFByaW50KTwvaXNibj48
YWNjZXNzaW9uLW51bT4yNDQ2MzA3NTwvYWNjZXNzaW9uLW51bT48dXJscz48L3VybHM+PHJlbW90
ZS1kYXRhYmFzZS1wcm92aWRlcj5OTE08L3JlbW90ZS1kYXRhYmFzZS1wcm92aWRlcj48bGFuZ3Vh
Z2U+ZW5nPC9sYW5ndWFnZT48L3JlY29yZD48L0NpdGU+PC9FbmROb3RlPgB=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PEVuZE5vdGU+PENpdGU+PEF1dGhvcj5Nb29uPC9BdXRob3I+PFllYXI+MjAxMDwvWWVhcj48UmVj
TnVtPjI2MjwvUmVjTnVtPjxEaXNwbGF5VGV4dD5bMjIsIDI1LCAyNl08L0Rpc3BsYXlUZXh0Pjxy
ZWNvcmQ+PHJlYy1udW1iZXI+MjYyPC9yZWMtbnVtYmVyPjxmb3JlaWduLWtleXM+PGtleSBhcHA9
IkVOIiBkYi1pZD0idHNwdnpyMnowNXQ5ZjhlMDB0bXY5cnNtOTIyZmRmNXNwcGV6IiB0aW1lc3Rh
bXA9IjE1NTIwNTE0MzUiPjI2Mjwva2V5PjwvZm9yZWlnbi1rZXlzPjxyZWYtdHlwZSBuYW1lPSJK
b3VybmFsIEFydGljbGUiPjE3PC9yZWYtdHlwZT48Y29udHJpYnV0b3JzPjxhdXRob3JzPjxhdXRo
b3I+TW9vbiwgSi4gSS48L2F1dGhvcj48YXV0aG9yPkt3b24sIEMuIEguPC9hdXRob3I+PGF1dGhv
cj5Kb2gsIEouIFcuPC9hdXRob3I+PGF1dGhvcj5KdW5nLCBHLiBPLjwvYXV0aG9yPjxhdXRob3I+
Q2hvaSwgRy4gUy48L2F1dGhvcj48YXV0aG9yPlBhcmssIEouIEIuPC9hdXRob3I+PGF1dGhvcj5L
aW0sIEouIE0uPC9hdXRob3I+PGF1dGhvcj5TaGluLCBNLjwvYXV0aG9yPjxhdXRob3I+S2ltLCBT
LiBKLjwvYXV0aG9yPjxhdXRob3I+TGVlLCBTLiBLLjwvYXV0aG9yPjwvYXV0aG9ycz48L2NvbnRy
aWJ1dG9ycz48YXV0aC1hZGRyZXNzPkRlcGFydG1lbnQgb2YgU3VyZ2VyeSwgU2Ftc3VuZyBNZWRp
Y2FsIENlbnRlciwgU3VuZ2t5dW5rd2FuIFVuaXZlcnNpdHkgU2Nob29sIG9mIE1lZGljaW5lLCBT
ZW91bCwgS29yZWEuPC9hdXRoLWFkZHJlc3M+PHRpdGxlcz48dGl0bGU+U2FmZXR5IG9mIHNtYWxs
LWZvci1zaXplIGdyYWZ0cyBpbiBhZHVsdC10by1hZHVsdCBsaXZpbmcgZG9ub3IgbGl2ZXIgdHJh
bnNwbGFudGF0aW9uIHVzaW5nIHRoZSByaWdodCBsb2JlPC90aXRsZT48c2Vjb25kYXJ5LXRpdGxl
PkxpdmVyIFRyYW5zcGw8L3NlY29uZGFyeS10aXRsZT48YWx0LXRpdGxlPkxpdmVyIHRyYW5zcGxh
bnRhdGlvbiA6IG9mZmljaWFsIHB1YmxpY2F0aW9uIG9mIHRoZSBBbWVyaWNhbiBBc3NvY2lhdGlv
biBmb3IgdGhlIFN0dWR5IG9mIExpdmVyIERpc2Vhc2VzIGFuZCB0aGUgSW50ZXJuYXRpb25hbCBM
aXZlciBUcmFuc3BsYW50YXRpb24gU29jaWV0eTwvYWx0LXRpdGxlPjwvdGl0bGVzPjxwZXJpb2Rp
Y2FsPjxmdWxsLXRpdGxlPkxpdmVyIFRyYW5zcGw8L2Z1bGwtdGl0bGU+PGFiYnItMT5MaXZlciB0
cmFuc3BsYW50YXRpb24gOiBvZmZpY2lhbCBwdWJsaWNhdGlvbiBvZiB0aGUgQW1lcmljYW4gQXNz
b2NpYXRpb24gZm9yIHRoZSBTdHVkeSBvZiBMaXZlciBEaXNlYXNlcyBhbmQgdGhlIEludGVybmF0
aW9uYWwgTGl2ZXIgVHJhbnNwbGFudGF0aW9uIFNvY2lldHk8L2FiYnItMT48L3BlcmlvZGljYWw+
PGFsdC1wZXJpb2RpY2FsPjxmdWxsLXRpdGxlPkxpdmVyIFRyYW5zcGw8L2Z1bGwtdGl0bGU+PGFi
YnItMT5MaXZlciB0cmFuc3BsYW50YXRpb24gOiBvZmZpY2lhbCBwdWJsaWNhdGlvbiBvZiB0aGUg
QW1lcmljYW4gQXNzb2NpYXRpb24gZm9yIHRoZSBTdHVkeSBvZiBMaXZlciBEaXNlYXNlcyBhbmQg
dGhlIEludGVybmF0aW9uYWwgTGl2ZXIgVHJhbnNwbGFudGF0aW9uIFNvY2lldHk8L2FiYnItMT48
L2FsdC1wZXJpb2RpY2FsPjxwYWdlcz44NjQtOTwvcGFnZXM+PHZvbHVtZT4xNjwvdm9sdW1lPjxu
dW1iZXI+NzwvbnVtYmVyPjxlZGl0aW9uPjIwMTAvMDYvMjk8L2VkaXRpb24+PGtleXdvcmRzPjxr
ZXl3b3JkPkFkdWx0PC9rZXl3b3JkPjxrZXl3b3JkPkFnZSBGYWN0b3JzPC9rZXl3b3JkPjxrZXl3
b3JkPkJvZHkgU2l6ZTwva2V5d29yZD48a2V5d29yZD5Cb2R5IFdlaWdodDwva2V5d29yZD48a2V5
d29yZD5HcmFmdCBTdXJ2aXZhbDwva2V5d29yZD48a2V5d29yZD5IdW1hbnM8L2tleXdvcmQ+PGtl
eXdvcmQ+TGl2ZXIvKmFuYXRvbXkgJmFtcDsgaGlzdG9sb2d5L3N1cmdlcnk8L2tleXdvcmQ+PGtl
eXdvcmQ+KkxpdmVyIFRyYW5zcGxhbnRhdGlvbjwva2V5d29yZD48a2V5d29yZD5NdWx0aXZhcmlh
dGUgQW5hbHlzaXM8L2tleXdvcmQ+PGtleXdvcmQ+T3JnYW4gU2l6ZTwva2V5d29yZD48a2V5d29y
ZD5SZXRyb3NwZWN0aXZlIFN0dWRpZXM8L2tleXdvcmQ+PGtleXdvcmQ+KlRpc3N1ZSBEb25vcnM8
L2tleXdvcmQ+PGtleXdvcmQ+KlRyYW5zcGxhbnRhdGlvbjwva2V5d29yZD48L2tleXdvcmRzPjxk
YXRlcz48eWVhcj4yMDEwPC95ZWFyPjxwdWItZGF0ZXM+PGRhdGU+SnVsPC9kYXRlPjwvcHViLWRh
dGVzPjwvZGF0ZXM+PGlzYm4+MTUyNy02NDY1PC9pc2JuPjxhY2Nlc3Npb24tbnVtPjIwNTgzMDc1
PC9hY2Nlc3Npb24tbnVtPjx1cmxzPjwvdXJscz48ZWxlY3Ryb25pYy1yZXNvdXJjZS1udW0+MTAu
MTAwMi9sdC4yMjA5NDwvZWxlY3Ryb25pYy1yZXNvdXJjZS1udW0+PHJlbW90ZS1kYXRhYmFzZS1w
cm92aWRlcj5OTE08L3JlbW90ZS1kYXRhYmFzZS1wcm92aWRlcj48bGFuZ3VhZ2U+ZW5nPC9sYW5n
dWFnZT48L3JlY29yZD48L0NpdGU+PENpdGU+PEF1dGhvcj5Ja2VnYW1pPC9BdXRob3I+PFllYXI+
MjAwOTwvWWVhcj48UmVjTnVtPjI2MTwvUmVjTnVtPjxyZWNvcmQ+PHJlYy1udW1iZXI+MjYxPC9y
ZWMtbnVtYmVyPjxmb3JlaWduLWtleXM+PGtleSBhcHA9IkVOIiBkYi1pZD0idHNwdnpyMnowNXQ5
ZjhlMDB0bXY5cnNtOTIyZmRmNXNwcGV6IiB0aW1lc3RhbXA9IjE1NTIwNTEzMDUiPjI2MTwva2V5
PjwvZm9yZWlnbi1rZXlzPjxyZWYtdHlwZSBuYW1lPSJKb3VybmFsIEFydGljbGUiPjE3PC9yZWYt
dHlwZT48Y29udHJpYnV0b3JzPjxhdXRob3JzPjxhdXRob3I+SWtlZ2FtaSwgVC48L2F1dGhvcj48
YXV0aG9yPk1hc3VkYSwgWS48L2F1dGhvcj48YXV0aG9yPk9obm8sIFkuPC9hdXRob3I+PGF1dGhv
cj5NaXRhLCBBLjwvYXV0aG9yPjxhdXRob3I+S29iYXlhc2hpLCBBLjwvYXV0aG9yPjxhdXRob3I+
VXJhdGEsIEsuPC9hdXRob3I+PGF1dGhvcj5OYWthemF3YSwgWS48L2F1dGhvcj48YXV0aG9yPk1p
d2EsIFMuPC9hdXRob3I+PGF1dGhvcj5IYXNoaWt1cmEsIFkuPC9hdXRob3I+PGF1dGhvcj5NaXlh
Z2F3YSwgUy48L2F1dGhvcj48L2F1dGhvcnM+PC9jb250cmlidXRvcnM+PGF1dGgtYWRkcmVzcz5E
ZXBhcnRtZW50IG9mIFN1cmdlcnksIFNoaW5zaHUgVW5pdmVyc2l0eSBTY2hvb2wgb2YgTWVkaWNp
bmUsIE1hdHN1bW90bywgSmFwYW4uPC9hdXRoLWFkZHJlc3M+PHRpdGxlcz48dGl0bGU+UHJvZ25v
c2lzIG9mIGFkdWx0IHBhdGllbnRzIHRyYW5zcGxhbnRlZCB3aXRoIGxpdmVyIGdyYWZ0cyAmbHQ7
IDM1JSBvZiB0aGVpciBzdGFuZGFyZCBsaXZlciB2b2x1bWU8L3RpdGxlPjxzZWNvbmRhcnktdGl0
bGU+TGl2ZXIgVHJhbnNwbDwvc2Vjb25kYXJ5LXRpdGxlPjxhbHQtdGl0bGU+TGl2ZXIgdHJhbnNw
bGFudGF0aW9uIDogb2ZmaWNpYWwgcHVibGljYXRpb24gb2YgdGhlIEFtZXJpY2FuIEFzc29jaWF0
aW9uIGZvciB0aGUgU3R1ZHkgb2YgTGl2ZXIgRGlzZWFzZXMgYW5kIHRoZSBJbnRlcm5hdGlvbmFs
IExpdmVyIFRyYW5zcGxhbnRhdGlvbiBTb2NpZXR5PC9hbHQtdGl0bGU+PC90aXRsZXM+PHBlcmlv
ZGljYWw+PGZ1bGwtdGl0bGU+TGl2ZXIgVHJhbnNwbDwvZnVsbC10aXRsZT48YWJici0xPkxpdmVy
IHRyYW5zcGxhbnRhdGlvbiA6IG9mZmljaWFsIHB1YmxpY2F0aW9uIG9mIHRoZSBBbWVyaWNhbiBB
c3NvY2lhdGlvbiBmb3IgdGhlIFN0dWR5IG9mIExpdmVyIERpc2Vhc2VzIGFuZCB0aGUgSW50ZXJu
YXRpb25hbCBMaXZlciBUcmFuc3BsYW50YXRpb24gU29jaWV0eTwvYWJici0xPjwvcGVyaW9kaWNh
bD48YWx0LXBlcmlvZGljYWw+PGZ1bGwtdGl0bGU+TGl2ZXIgVHJhbnNwbDwvZnVsbC10aXRsZT48
YWJici0xPkxpdmVyIHRyYW5zcGxhbnRhdGlvbiA6IG9mZmljaWFsIHB1YmxpY2F0aW9uIG9mIHRo
ZSBBbWVyaWNhbiBBc3NvY2lhdGlvbiBmb3IgdGhlIFN0dWR5IG9mIExpdmVyIERpc2Vhc2VzIGFu
ZCB0aGUgSW50ZXJuYXRpb25hbCBMaXZlciBUcmFuc3BsYW50YXRpb24gU29jaWV0eTwvYWJici0x
PjwvYWx0LXBlcmlvZGljYWw+PHBhZ2VzPjE2MjItMzA8L3BhZ2VzPjx2b2x1bWU+MTU8L3ZvbHVt
ZT48bnVtYmVyPjExPC9udW1iZXI+PGVkaXRpb24+MjAwOS8xMC8zMTwvZWRpdGlvbj48a2V5d29y
ZHM+PGtleXdvcmQ+QWR1bHQ8L2tleXdvcmQ+PGtleXdvcmQ+Q2F1c2Ugb2YgRGVhdGg8L2tleXdv
cmQ+PGtleXdvcmQ+RmVtYWxlPC9rZXl3b3JkPjxrZXl3b3JkPkh1bWFuczwva2V5d29yZD48a2V5
d29yZD5MZW5ndGggb2YgU3RheS9zdGF0aXN0aWNzICZhbXA7IG51bWVyaWNhbCBkYXRhPC9rZXl3
b3JkPjxrZXl3b3JkPkxpdmVyL3BoeXNpb2xvZ3k8L2tleXdvcmQ+PGtleXdvcmQ+TGl2ZXIgRmFp
bHVyZS8qbW9ydGFsaXR5LypzdXJnZXJ5PC9rZXl3b3JkPjxrZXl3b3JkPkxpdmVyIFJlZ2VuZXJh
dGlvbjwva2V5d29yZD48a2V5d29yZD5MaXZlciBUcmFuc3BsYW50YXRpb24vKm1ldGhvZHMvKm1v
cnRhbGl0eTwva2V5d29yZD48a2V5d29yZD5MaXZpbmcgRG9ub3JzLypzdGF0aXN0aWNzICZhbXA7
IG51bWVyaWNhbCBkYXRhPC9rZXl3b3JkPjxrZXl3b3JkPk1hbGU8L2tleXdvcmQ+PGtleXdvcmQ+
TWlkZGxlIEFnZWQ8L2tleXdvcmQ+PGtleXdvcmQ+T3JnYW4gU2l6ZTwva2V5d29yZD48a2V5d29y
ZD5QYXRpZW50IFNlbGVjdGlvbjwva2V5d29yZD48a2V5d29yZD5Qb3N0b3BlcmF0aXZlIENvbXBs
aWNhdGlvbnMvKm1vcnRhbGl0eTwva2V5d29yZD48a2V5d29yZD5Qcm9nbm9zaXM8L2tleXdvcmQ+
PGtleXdvcmQ+UmlzayBGYWN0b3JzPC9rZXl3b3JkPjxrZXl3b3JkPlN1cnZpdmFsIFJhdGU8L2tl
eXdvcmQ+PC9rZXl3b3Jkcz48ZGF0ZXM+PHllYXI+MjAwOTwveWVhcj48cHViLWRhdGVzPjxkYXRl
Pk5vdjwvZGF0ZT48L3B1Yi1kYXRlcz48L2RhdGVzPjxpc2JuPjE1MjctNjQ2NTwvaXNibj48YWNj
ZXNzaW9uLW51bT4xOTg3NzIyNzwvYWNjZXNzaW9uLW51bT48dXJscz48L3VybHM+PGVsZWN0cm9u
aWMtcmVzb3VyY2UtbnVtPjEwLjEwMDIvbHQuMjE3MTY8L2VsZWN0cm9uaWMtcmVzb3VyY2UtbnVt
PjxyZW1vdGUtZGF0YWJhc2UtcHJvdmlkZXI+TkxNPC9yZW1vdGUtZGF0YWJhc2UtcHJvdmlkZXI+
PGxhbmd1YWdlPmVuZzwvbGFuZ3VhZ2U+PC9yZWNvcmQ+PC9DaXRlPjxDaXRlPjxBdXRob3I+TGVl
PC9BdXRob3I+PFllYXI+MjAxNDwvWWVhcj48UmVjTnVtPjI1ODwvUmVjTnVtPjxyZWNvcmQ+PHJl
Yy1udW1iZXI+MjU4PC9yZWMtbnVtYmVyPjxmb3JlaWduLWtleXM+PGtleSBhcHA9IkVOIiBkYi1p
ZD0idHNwdnpyMnowNXQ5ZjhlMDB0bXY5cnNtOTIyZmRmNXNwcGV6IiB0aW1lc3RhbXA9IjE1NTE5
NTY5MTMiPjI1ODwva2V5PjwvZm9yZWlnbi1rZXlzPjxyZWYtdHlwZSBuYW1lPSJKb3VybmFsIEFy
dGljbGUiPjE3PC9yZWYtdHlwZT48Y29udHJpYnV0b3JzPjxhdXRob3JzPjxhdXRob3I+TGVlLCBT
LiBELjwvYXV0aG9yPjxhdXRob3I+S2ltLCBTLiBILjwvYXV0aG9yPjxhdXRob3I+S2ltLCBZLiBL
LjwvYXV0aG9yPjxhdXRob3I+TGVlLCBTLiBBLjwvYXV0aG9yPjxhdXRob3I+UGFyaywgUy4gSi48
L2F1dGhvcj48L2F1dGhvcnM+PC9jb250cmlidXRvcnM+PGF1dGgtYWRkcmVzcz5DZW50ZXIgZm9y
IExpdmVyIENhbmNlciwgTmF0aW9uYWwgQ2FuY2VyIENlbnRlciwgR295YW5nLCBHeWVvbmdnaS1k
bywgUmVwdWJsaWMgb2YgS29yZWEuIGtzaGxqQG5jYy5yZS5rci48L2F1dGgtYWRkcmVzcz48dGl0
bGVzPjx0aXRsZT5HcmFmdC10by1yZWNpcGllbnQgd2VpZ2h0IHJhdGlvIGxvd2VyIHRvIDAuNyUg
aXMgc2FmZSB3aXRob3V0IHBvcnRhbCBwcmVzc3VyZSBtb2R1bGF0aW9uIGluIHJpZ2h0LWxvYmUg
bGl2aW5nIGRvbm9yIGxpdmVyIHRyYW5zcGxhbnRhdGlvbiB3aXRoIGZhdm9yYWJsZSBjb25kaXRp
b25zPC90aXRsZT48c2Vjb25kYXJ5LXRpdGxlPkhlcGF0b2JpbGlhcnkgUGFuY3JlYXQgRGlzIElu
dDwvc2Vjb25kYXJ5LXRpdGxlPjxhbHQtdGl0bGU+SGVwYXRvYmlsaWFyeSAmYW1wOyBwYW5jcmVh
dGljIGRpc2Vhc2VzIGludGVybmF0aW9uYWwgOiBIQlBEIElOVDwvYWx0LXRpdGxlPjwvdGl0bGVz
PjxwZXJpb2RpY2FsPjxmdWxsLXRpdGxlPkhlcGF0b2JpbGlhcnkgUGFuY3JlYXQgRGlzIEludDwv
ZnVsbC10aXRsZT48YWJici0xPkhlcGF0b2JpbGlhcnkgJmFtcDsgcGFuY3JlYXRpYyBkaXNlYXNl
cyBpbnRlcm5hdGlvbmFsIDogSEJQRCBJTlQ8L2FiYnItMT48L3BlcmlvZGljYWw+PGFsdC1wZXJp
b2RpY2FsPjxmdWxsLXRpdGxlPkhlcGF0b2JpbGlhcnkgUGFuY3JlYXQgRGlzIEludDwvZnVsbC10
aXRsZT48YWJici0xPkhlcGF0b2JpbGlhcnkgJmFtcDsgcGFuY3JlYXRpYyBkaXNlYXNlcyBpbnRl
cm5hdGlvbmFsIDogSEJQRCBJTlQ8L2FiYnItMT48L2FsdC1wZXJpb2RpY2FsPjxwYWdlcz4xOC0y
NDwvcGFnZXM+PHZvbHVtZT4xMzwvdm9sdW1lPjxudW1iZXI+MTwvbnVtYmVyPjxlZGl0aW9uPjIw
MTQvMDEvMjg8L2VkaXRpb24+PGtleXdvcmRzPjxrZXl3b3JkPkFkdWx0PC9rZXl3b3JkPjxrZXl3
b3JkPkJvZHkgTWFzcyBJbmRleDwva2V5d29yZD48a2V5d29yZD5Cb2R5IFdlaWdodC8qcGh5c2lv
bG9neTwva2V5d29yZD48a2V5d29yZD5DYXJjaW5vbWEsIEhlcGF0b2NlbGx1bGFyL3N1cmdlcnk8
L2tleXdvcmQ+PGtleXdvcmQ+RW5kIFN0YWdlIExpdmVyIERpc2Vhc2Uvc3VyZ2VyeTwva2V5d29y
ZD48a2V5d29yZD5GZW1hbGU8L2tleXdvcmQ+PGtleXdvcmQ+R3JhZnQgU3Vydml2YWwvcGh5c2lv
bG9neTwva2V5d29yZD48a2V5d29yZD5IdW1hbnM8L2tleXdvcmQ+PGtleXdvcmQ+TGl2ZXIvKmFu
YXRvbXkgJmFtcDsgaGlzdG9sb2d5L3N1cmdlcnk8L2tleXdvcmQ+PGtleXdvcmQ+TGl2ZXIgTmVv
cGxhc21zL3N1cmdlcnk8L2tleXdvcmQ+PGtleXdvcmQ+KkxpdmVyIFRyYW5zcGxhbnRhdGlvbjwv
a2V5d29yZD48a2V5d29yZD4qTGl2aW5nIERvbm9yczwva2V5d29yZD48a2V5d29yZD5NYWxlPC9r
ZXl3b3JkPjxrZXl3b3JkPk1pZGRsZSBBZ2VkPC9rZXl3b3JkPjxrZXl3b3JkPk9yZ2FuIFNpemU8
L2tleXdvcmQ+PGtleXdvcmQ+UG9ydGFsIFByZXNzdXJlLypwaHlzaW9sb2d5PC9rZXl3b3JkPjxr
ZXl3b3JkPlJldHJvc3BlY3RpdmUgU3R1ZGllczwva2V5d29yZD48a2V5d29yZD4qVHJhbnNwbGFu
dCBSZWNpcGllbnRzPC9rZXl3b3JkPjxrZXl3b3JkPlRyZWF0bWVudCBPdXRjb21lPC9rZXl3b3Jk
Pjwva2V5d29yZHM+PGRhdGVzPjx5ZWFyPjIwMTQ8L3llYXI+PHB1Yi1kYXRlcz48ZGF0ZT5GZWI8
L2RhdGU+PC9wdWItZGF0ZXM+PC9kYXRlcz48aXNibj4xNDk5LTM4NzIgKFByaW50KTwvaXNibj48
YWNjZXNzaW9uLW51bT4yNDQ2MzA3NTwvYWNjZXNzaW9uLW51bT48dXJscz48L3VybHM+PHJlbW90
ZS1kYXRhYmFzZS1wcm92aWRlcj5OTE08L3JlbW90ZS1kYXRhYmFzZS1wcm92aWRlcj48bGFuZ3Vh
Z2U+ZW5nPC9sYW5ndWFnZT48L3JlY29yZD48L0NpdGU+PC9FbmROb3RlPgB=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CC382A" w:rsidRPr="00C94AF3">
        <w:rPr>
          <w:rFonts w:ascii="Book Antiqua" w:hAnsi="Book Antiqua"/>
          <w:vertAlign w:val="superscript"/>
          <w:lang w:eastAsia="zh-TW"/>
        </w:rPr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[22,25,26]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D76256" w:rsidRPr="00C94AF3">
        <w:rPr>
          <w:rFonts w:ascii="Book Antiqua" w:hAnsi="Book Antiqua"/>
          <w:lang w:eastAsia="zh-TW"/>
        </w:rPr>
        <w:t xml:space="preserve"> out of the </w:t>
      </w:r>
      <w:r w:rsidR="00302334" w:rsidRPr="00C94AF3">
        <w:rPr>
          <w:rFonts w:ascii="Book Antiqua" w:hAnsi="Book Antiqua"/>
          <w:lang w:eastAsia="zh-TW"/>
        </w:rPr>
        <w:t>six</w:t>
      </w:r>
      <w:r w:rsidR="00CC382A" w:rsidRPr="00C94AF3">
        <w:rPr>
          <w:rFonts w:ascii="Book Antiqua" w:hAnsi="Book Antiqua"/>
          <w:lang w:eastAsia="zh-TW"/>
        </w:rPr>
        <w:t xml:space="preserve"> articles that reported the incidence of SFSS</w:t>
      </w:r>
      <w:r w:rsidR="00426EE5" w:rsidRPr="00C94AF3">
        <w:rPr>
          <w:rFonts w:ascii="Book Antiqua" w:hAnsi="Book Antiqua"/>
          <w:lang w:eastAsia="zh-TW"/>
        </w:rPr>
        <w:t>. Short-term outcome in terms of 30-d mortality and 1-year mortality using SFSG were reported in two studies</w:t>
      </w:r>
      <w:r w:rsidR="00302334" w:rsidRPr="00C94AF3">
        <w:rPr>
          <w:rFonts w:ascii="Book Antiqua" w:hAnsi="Book Antiqua"/>
          <w:lang w:eastAsia="zh-TW"/>
        </w:rPr>
        <w:t>,</w:t>
      </w:r>
      <w:r w:rsidR="00426EE5" w:rsidRPr="00C94AF3">
        <w:rPr>
          <w:rFonts w:ascii="Book Antiqua" w:hAnsi="Book Antiqua"/>
          <w:lang w:eastAsia="zh-TW"/>
        </w:rPr>
        <w:t xml:space="preserve"> respectively (Table 1). </w:t>
      </w:r>
    </w:p>
    <w:p w14:paraId="611D848B" w14:textId="77777777" w:rsidR="00813838" w:rsidRPr="00C94AF3" w:rsidRDefault="0081383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i/>
          <w:u w:val="single"/>
          <w:lang w:eastAsia="zh-TW"/>
        </w:rPr>
      </w:pPr>
    </w:p>
    <w:p w14:paraId="2EDFC627" w14:textId="596D655B" w:rsidR="00655397" w:rsidRPr="00C94AF3" w:rsidRDefault="00655397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eastAsia="zh-TW"/>
        </w:rPr>
      </w:pPr>
      <w:r w:rsidRPr="00C94AF3">
        <w:rPr>
          <w:rFonts w:ascii="Book Antiqua" w:hAnsi="Book Antiqua"/>
          <w:b/>
          <w:i/>
          <w:lang w:eastAsia="zh-TW"/>
        </w:rPr>
        <w:t xml:space="preserve">Effect of </w:t>
      </w:r>
      <w:r w:rsidR="00C94AF3">
        <w:rPr>
          <w:rFonts w:ascii="Book Antiqua" w:hAnsi="Book Antiqua"/>
          <w:b/>
          <w:i/>
          <w:lang w:eastAsia="zh-TW"/>
        </w:rPr>
        <w:t>SFSG</w:t>
      </w:r>
      <w:r w:rsidRPr="00C94AF3">
        <w:rPr>
          <w:rFonts w:ascii="Book Antiqua" w:hAnsi="Book Antiqua"/>
          <w:b/>
          <w:i/>
          <w:lang w:eastAsia="zh-TW"/>
        </w:rPr>
        <w:t xml:space="preserve"> and </w:t>
      </w:r>
      <w:r w:rsidR="00DC16AE" w:rsidRPr="00C94AF3">
        <w:rPr>
          <w:rFonts w:ascii="Book Antiqua" w:hAnsi="Book Antiqua"/>
          <w:b/>
          <w:i/>
          <w:lang w:eastAsia="zh-TW"/>
        </w:rPr>
        <w:t>medium</w:t>
      </w:r>
      <w:r w:rsidR="00302334" w:rsidRPr="00C94AF3">
        <w:rPr>
          <w:rFonts w:ascii="Book Antiqua" w:hAnsi="Book Antiqua"/>
          <w:b/>
          <w:i/>
          <w:lang w:eastAsia="zh-TW"/>
        </w:rPr>
        <w:t>-term</w:t>
      </w:r>
      <w:r w:rsidR="00DC16AE" w:rsidRPr="00C94AF3">
        <w:rPr>
          <w:rFonts w:ascii="Book Antiqua" w:hAnsi="Book Antiqua"/>
          <w:b/>
          <w:i/>
          <w:lang w:eastAsia="zh-TW"/>
        </w:rPr>
        <w:t xml:space="preserve"> to long-</w:t>
      </w:r>
      <w:r w:rsidRPr="00C94AF3">
        <w:rPr>
          <w:rFonts w:ascii="Book Antiqua" w:hAnsi="Book Antiqua"/>
          <w:b/>
          <w:i/>
          <w:lang w:eastAsia="zh-TW"/>
        </w:rPr>
        <w:t xml:space="preserve">term </w:t>
      </w:r>
      <w:r w:rsidR="00DC16AE" w:rsidRPr="00C94AF3">
        <w:rPr>
          <w:rFonts w:ascii="Book Antiqua" w:hAnsi="Book Antiqua"/>
          <w:b/>
          <w:i/>
          <w:lang w:eastAsia="zh-TW"/>
        </w:rPr>
        <w:t xml:space="preserve">graft </w:t>
      </w:r>
      <w:r w:rsidRPr="00C94AF3">
        <w:rPr>
          <w:rFonts w:ascii="Book Antiqua" w:hAnsi="Book Antiqua"/>
          <w:b/>
          <w:i/>
          <w:lang w:eastAsia="zh-TW"/>
        </w:rPr>
        <w:t>survival</w:t>
      </w:r>
      <w:r w:rsidR="00F47463" w:rsidRPr="00C94AF3">
        <w:rPr>
          <w:rFonts w:ascii="Book Antiqua" w:hAnsi="Book Antiqua"/>
          <w:b/>
          <w:i/>
          <w:lang w:eastAsia="zh-TW"/>
        </w:rPr>
        <w:t xml:space="preserve"> and meta-analysis</w:t>
      </w:r>
    </w:p>
    <w:p w14:paraId="22BCF10D" w14:textId="543010A7" w:rsidR="00C4417C" w:rsidRPr="00C94AF3" w:rsidRDefault="00613D2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Concerning the medium</w:t>
      </w:r>
      <w:r w:rsidR="00302334" w:rsidRPr="00C94AF3">
        <w:rPr>
          <w:rFonts w:ascii="Book Antiqua" w:hAnsi="Book Antiqua"/>
          <w:lang w:eastAsia="zh-TW"/>
        </w:rPr>
        <w:t>-</w:t>
      </w:r>
      <w:r w:rsidRPr="00C94AF3">
        <w:rPr>
          <w:rFonts w:ascii="Book Antiqua" w:hAnsi="Book Antiqua"/>
          <w:lang w:eastAsia="zh-TW"/>
        </w:rPr>
        <w:t>term graft survival, six out of the seven papers provided comparative data between SFSS and NFSG recipients for analysis. All of these studies reported</w:t>
      </w:r>
      <w:r w:rsidR="00113BAE" w:rsidRPr="00C94AF3">
        <w:rPr>
          <w:rFonts w:ascii="Book Antiqua" w:hAnsi="Book Antiqua"/>
          <w:lang w:eastAsia="zh-TW"/>
        </w:rPr>
        <w:t xml:space="preserve"> an</w:t>
      </w:r>
      <w:r w:rsidRPr="00C94AF3">
        <w:rPr>
          <w:rFonts w:ascii="Book Antiqua" w:hAnsi="Book Antiqua"/>
          <w:lang w:eastAsia="zh-TW"/>
        </w:rPr>
        <w:t xml:space="preserve"> inferior 3-year graft survival</w:t>
      </w:r>
      <w:r w:rsidR="00113BAE" w:rsidRPr="00C94AF3">
        <w:rPr>
          <w:rFonts w:ascii="Book Antiqua" w:hAnsi="Book Antiqua"/>
          <w:lang w:eastAsia="zh-TW"/>
        </w:rPr>
        <w:t xml:space="preserve"> using SFSG with the </w:t>
      </w:r>
      <w:r w:rsidR="008E2FE3" w:rsidRPr="00C94AF3">
        <w:rPr>
          <w:rFonts w:ascii="Book Antiqua" w:hAnsi="Book Antiqua"/>
          <w:lang w:eastAsia="zh-TW"/>
        </w:rPr>
        <w:t>OR</w:t>
      </w:r>
      <w:r w:rsidR="00113BAE" w:rsidRPr="00C94AF3">
        <w:rPr>
          <w:rFonts w:ascii="Book Antiqua" w:hAnsi="Book Antiqua"/>
          <w:lang w:eastAsia="zh-TW"/>
        </w:rPr>
        <w:t xml:space="preserve"> ranging from 1.12 to 2.46. </w:t>
      </w:r>
      <w:r w:rsidR="006C5383" w:rsidRPr="00C94AF3">
        <w:rPr>
          <w:rFonts w:ascii="Book Antiqua" w:hAnsi="Book Antiqua"/>
          <w:lang w:eastAsia="zh-TW"/>
        </w:rPr>
        <w:t xml:space="preserve">The </w:t>
      </w:r>
      <w:r w:rsidR="0024171C" w:rsidRPr="00C94AF3">
        <w:rPr>
          <w:rFonts w:ascii="Book Antiqua" w:hAnsi="Book Antiqua"/>
          <w:lang w:eastAsia="zh-TW"/>
        </w:rPr>
        <w:t xml:space="preserve">resulting </w:t>
      </w:r>
      <w:r w:rsidR="008E2FE3" w:rsidRPr="00C94AF3">
        <w:rPr>
          <w:rFonts w:ascii="Book Antiqua" w:hAnsi="Book Antiqua"/>
          <w:lang w:eastAsia="zh-TW"/>
        </w:rPr>
        <w:t>OR</w:t>
      </w:r>
      <w:r w:rsidR="0024171C" w:rsidRPr="00C94AF3">
        <w:rPr>
          <w:rFonts w:ascii="Book Antiqua" w:hAnsi="Book Antiqua"/>
          <w:lang w:eastAsia="zh-TW"/>
        </w:rPr>
        <w:t xml:space="preserve"> </w:t>
      </w:r>
      <w:r w:rsidR="00113BAE" w:rsidRPr="00C94AF3">
        <w:rPr>
          <w:rFonts w:ascii="Book Antiqua" w:hAnsi="Book Antiqua"/>
          <w:lang w:eastAsia="zh-TW"/>
        </w:rPr>
        <w:t xml:space="preserve">after meta-analysis was </w:t>
      </w:r>
      <w:r w:rsidR="0024171C" w:rsidRPr="00C94AF3">
        <w:rPr>
          <w:rFonts w:ascii="Book Antiqua" w:hAnsi="Book Antiqua"/>
          <w:lang w:eastAsia="zh-TW"/>
        </w:rPr>
        <w:t>1.</w:t>
      </w:r>
      <w:r w:rsidR="00113BAE" w:rsidRPr="00C94AF3">
        <w:rPr>
          <w:rFonts w:ascii="Book Antiqua" w:hAnsi="Book Antiqua"/>
          <w:lang w:eastAsia="zh-TW"/>
        </w:rPr>
        <w:t>58 (95%CI 1.10-</w:t>
      </w:r>
      <w:r w:rsidR="003C3215" w:rsidRPr="00C94AF3">
        <w:rPr>
          <w:rFonts w:ascii="Book Antiqua" w:hAnsi="Book Antiqua"/>
          <w:lang w:eastAsia="zh-TW"/>
        </w:rPr>
        <w:t xml:space="preserve">2.29, </w:t>
      </w:r>
      <w:r w:rsidR="008E2FE3" w:rsidRPr="00C94AF3">
        <w:rPr>
          <w:rFonts w:ascii="Book Antiqua" w:hAnsi="Book Antiqua"/>
          <w:i/>
          <w:iCs/>
          <w:lang w:eastAsia="zh-TW"/>
        </w:rPr>
        <w:t>P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113BAE" w:rsidRPr="00C94AF3">
        <w:rPr>
          <w:rFonts w:ascii="Book Antiqua" w:hAnsi="Book Antiqua"/>
          <w:lang w:eastAsia="zh-TW"/>
        </w:rPr>
        <w:t>=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113BAE" w:rsidRPr="00C94AF3">
        <w:rPr>
          <w:rFonts w:ascii="Book Antiqua" w:hAnsi="Book Antiqua"/>
          <w:lang w:eastAsia="zh-TW"/>
        </w:rPr>
        <w:t>0.014</w:t>
      </w:r>
      <w:r w:rsidR="0024171C" w:rsidRPr="00C94AF3">
        <w:rPr>
          <w:rFonts w:ascii="Book Antiqua" w:hAnsi="Book Antiqua"/>
          <w:lang w:eastAsia="zh-TW"/>
        </w:rPr>
        <w:t xml:space="preserve">, </w:t>
      </w:r>
      <w:r w:rsidR="0024171C" w:rsidRPr="00C94AF3">
        <w:rPr>
          <w:rFonts w:ascii="Book Antiqua" w:hAnsi="Book Antiqua"/>
          <w:i/>
          <w:iCs/>
          <w:lang w:eastAsia="zh-TW"/>
        </w:rPr>
        <w:t>I</w:t>
      </w:r>
      <w:r w:rsidR="0024171C" w:rsidRPr="00C94AF3">
        <w:rPr>
          <w:rFonts w:ascii="Book Antiqua" w:hAnsi="Book Antiqua"/>
          <w:i/>
          <w:iCs/>
          <w:vertAlign w:val="superscript"/>
          <w:lang w:eastAsia="zh-TW"/>
        </w:rPr>
        <w:t>2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24171C" w:rsidRPr="00C94AF3">
        <w:rPr>
          <w:rFonts w:ascii="Book Antiqua" w:hAnsi="Book Antiqua"/>
          <w:lang w:eastAsia="zh-TW"/>
        </w:rPr>
        <w:t>=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24171C" w:rsidRPr="00C94AF3">
        <w:rPr>
          <w:rFonts w:ascii="Book Antiqua" w:hAnsi="Book Antiqua"/>
          <w:lang w:eastAsia="zh-TW"/>
        </w:rPr>
        <w:t>0%) (</w:t>
      </w:r>
      <w:proofErr w:type="gramStart"/>
      <w:r w:rsidR="0024171C" w:rsidRPr="00C94AF3">
        <w:rPr>
          <w:rFonts w:ascii="Book Antiqua" w:hAnsi="Book Antiqua"/>
          <w:lang w:eastAsia="zh-TW"/>
        </w:rPr>
        <w:t>both</w:t>
      </w:r>
      <w:proofErr w:type="gramEnd"/>
      <w:r w:rsidR="0024171C" w:rsidRPr="00C94AF3">
        <w:rPr>
          <w:rFonts w:ascii="Book Antiqua" w:hAnsi="Book Antiqua"/>
          <w:lang w:eastAsia="zh-TW"/>
        </w:rPr>
        <w:t xml:space="preserve"> fixed and random effect model) </w:t>
      </w:r>
      <w:proofErr w:type="gramStart"/>
      <w:r w:rsidR="0024171C" w:rsidRPr="00C94AF3">
        <w:rPr>
          <w:rFonts w:ascii="Book Antiqua" w:hAnsi="Book Antiqua"/>
          <w:lang w:eastAsia="zh-TW"/>
        </w:rPr>
        <w:t>(Fig</w:t>
      </w:r>
      <w:r w:rsidR="008E2FE3" w:rsidRPr="00C94AF3">
        <w:rPr>
          <w:rFonts w:ascii="Book Antiqua" w:hAnsi="Book Antiqua"/>
          <w:lang w:eastAsia="zh-TW"/>
        </w:rPr>
        <w:t xml:space="preserve">ure </w:t>
      </w:r>
      <w:r w:rsidR="0024171C" w:rsidRPr="00C94AF3">
        <w:rPr>
          <w:rFonts w:ascii="Book Antiqua" w:hAnsi="Book Antiqua"/>
          <w:lang w:eastAsia="zh-TW"/>
        </w:rPr>
        <w:t>2)</w:t>
      </w:r>
      <w:r w:rsidR="00AA3138" w:rsidRPr="00C94AF3">
        <w:rPr>
          <w:rFonts w:ascii="Book Antiqua" w:hAnsi="Book Antiqua"/>
          <w:lang w:eastAsia="zh-TW"/>
        </w:rPr>
        <w:t>.</w:t>
      </w:r>
      <w:proofErr w:type="gramEnd"/>
    </w:p>
    <w:p w14:paraId="6C2AF1A9" w14:textId="5B48DEF8" w:rsidR="002B5513" w:rsidRPr="00C94AF3" w:rsidRDefault="00C4417C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Concerning the long-term outcomes of SFS</w:t>
      </w:r>
      <w:r w:rsidR="006B3D94" w:rsidRP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recipients, </w:t>
      </w:r>
      <w:r w:rsidR="00302334" w:rsidRPr="00C94AF3">
        <w:rPr>
          <w:rFonts w:ascii="Book Antiqua" w:hAnsi="Book Antiqua"/>
          <w:lang w:eastAsia="zh-TW"/>
        </w:rPr>
        <w:t>six</w:t>
      </w:r>
      <w:r w:rsidR="00EA2906" w:rsidRPr="00C94AF3">
        <w:rPr>
          <w:rFonts w:ascii="Book Antiqua" w:hAnsi="Book Antiqua"/>
          <w:lang w:eastAsia="zh-TW"/>
        </w:rPr>
        <w:t xml:space="preserve"> papers </w:t>
      </w:r>
      <w:r w:rsidR="00AA3138" w:rsidRPr="00C94AF3">
        <w:rPr>
          <w:rFonts w:ascii="Book Antiqua" w:hAnsi="Book Antiqua"/>
          <w:lang w:eastAsia="zh-TW"/>
        </w:rPr>
        <w:t xml:space="preserve">provided data </w:t>
      </w:r>
      <w:r w:rsidR="00EA2906" w:rsidRPr="00C94AF3">
        <w:rPr>
          <w:rFonts w:ascii="Book Antiqua" w:hAnsi="Book Antiqua"/>
          <w:lang w:eastAsia="zh-TW"/>
        </w:rPr>
        <w:t>comparing SFSS and NFSG recipient</w:t>
      </w:r>
      <w:r w:rsidR="006B3ECA" w:rsidRPr="00C94AF3">
        <w:rPr>
          <w:rFonts w:ascii="Book Antiqua" w:hAnsi="Book Antiqua"/>
          <w:lang w:eastAsia="zh-TW"/>
        </w:rPr>
        <w:t>. The studies</w:t>
      </w:r>
      <w:r w:rsidR="00EF242D" w:rsidRPr="00C94AF3">
        <w:rPr>
          <w:rFonts w:ascii="Book Antiqua" w:hAnsi="Book Antiqua"/>
          <w:lang w:eastAsia="zh-TW"/>
        </w:rPr>
        <w:t xml:space="preserve"> from Kyushu University</w:t>
      </w:r>
      <w:r w:rsidR="006B3D94" w:rsidRPr="00C94AF3">
        <w:rPr>
          <w:rFonts w:ascii="Book Antiqua" w:hAnsi="Book Antiqua"/>
          <w:vertAlign w:val="superscript"/>
          <w:lang w:eastAsia="zh-TW"/>
        </w:rPr>
        <w:fldChar w:fldCharType="begin"/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&lt;EndNote&gt;&lt;Cite&gt;&lt;Author&gt;Ikegami&lt;/Author&gt;&lt;Year&gt;2016&lt;/Year&gt;&lt;RecNum&gt;260&lt;/RecNum&gt;&lt;DisplayText&gt;[24]&lt;/DisplayText&gt;&lt;record&gt;&lt;rec-number&gt;260&lt;/rec-number&gt;&lt;foreign-keys&gt;&lt;key app="EN" db-id="tspvzr2z05t9f8e00tmv9rsm922fdf5sppez" timestamp="1552051095"&gt;260&lt;/key&gt;&lt;/foreign-keys&gt;&lt;ref-type name="Journal Article"&gt;17&lt;/ref-type&gt;&lt;contributors&gt;&lt;authors&gt;&lt;author&gt;Ikegami, Toru&lt;/author&gt;&lt;author&gt;Yoshizumi, Tomoharu&lt;/author&gt;&lt;author&gt;Sakata, Kazuhito&lt;/author&gt;&lt;author&gt;Uchiyama, Hideaki&lt;/author&gt;&lt;author&gt;Harimoto, Norifumi&lt;/author&gt;&lt;author&gt;Harada, Noboru&lt;/author&gt;&lt;author&gt;Itoh, Shinji&lt;/author&gt;&lt;author&gt;Nagatsu, Akihisa&lt;/author&gt;&lt;author&gt;Soejima, Yuji&lt;/author&gt;&lt;author&gt;Maehara, Yoshihiko&lt;/author&gt;&lt;/authors&gt;&lt;/contributors&gt;&lt;titles&gt;&lt;title&gt;Left lobe living donor liver transplantation in adults: what is the safety limit?&lt;/title&gt;&lt;secondary-title&gt;Liver Transplantation&lt;/secondary-title&gt;&lt;/titles&gt;&lt;periodical&gt;&lt;full-title&gt;Liver Transplantation&lt;/full-title&gt;&lt;/periodical&gt;&lt;pages&gt;1666-1675&lt;/pages&gt;&lt;volume&gt;22&lt;/volume&gt;&lt;number&gt;12&lt;/number&gt;&lt;dates&gt;&lt;year&gt;2016&lt;/year&gt;&lt;/dates&gt;&lt;isbn&gt;1527-6473&lt;/isbn&gt;&lt;urls&gt;&lt;/urls&gt;&lt;/record&gt;&lt;/Cite&gt;&lt;/EndNote&gt;</w:instrText>
      </w:r>
      <w:r w:rsidR="006B3D94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[24]</w:t>
      </w:r>
      <w:r w:rsidR="006B3D94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EF242D" w:rsidRPr="00C94AF3">
        <w:rPr>
          <w:rFonts w:ascii="Book Antiqua" w:hAnsi="Book Antiqua"/>
          <w:lang w:eastAsia="zh-TW"/>
        </w:rPr>
        <w:t xml:space="preserve"> and </w:t>
      </w:r>
      <w:r w:rsidR="00EF242D" w:rsidRPr="00C94AF3">
        <w:rPr>
          <w:rFonts w:ascii="Book Antiqua" w:hAnsi="Book Antiqua"/>
          <w:lang w:eastAsia="zh-TW"/>
        </w:rPr>
        <w:lastRenderedPageBreak/>
        <w:t>Toronto General Hospital</w:t>
      </w:r>
      <w:r w:rsidR="006523F4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PEVuZE5vdGU+PENpdGU+PEF1dGhvcj5TZWx6bmVyPC9BdXRob3I+PFllYXI+MjAwOTwvWWVhcj48
UmVjTnVtPjI1NTwvUmVjTnVtPjxEaXNwbGF5VGV4dD5bMjddPC9EaXNwbGF5VGV4dD48cmVjb3Jk
PjxyZWMtbnVtYmVyPjI1NTwvcmVjLW51bWJlcj48Zm9yZWlnbi1rZXlzPjxrZXkgYXBwPSJFTiIg
ZGItaWQ9InRzcHZ6cjJ6MDV0OWY4ZTAwdG12OXJzbTkyMmZkZjVzcHBleiIgdGltZXN0YW1wPSIx
NTUxODMzOTI2Ij4yNTU8L2tleT48L2ZvcmVpZ24ta2V5cz48cmVmLXR5cGUgbmFtZT0iSm91cm5h
bCBBcnRpY2xlIj4xNzwvcmVmLXR5cGU+PGNvbnRyaWJ1dG9ycz48YXV0aG9ycz48YXV0aG9yPlNl
bHpuZXIsIE0uPC9hdXRob3I+PGF1dGhvcj5LYXNoZmksIEEuPC9hdXRob3I+PGF1dGhvcj5DYXR0
cmFsLCBNLiBTLjwvYXV0aG9yPjxhdXRob3I+U2Vsem5lciwgTi48L2F1dGhvcj48YXV0aG9yPkdy
ZWlnLCBQLiBELjwvYXV0aG9yPjxhdXRob3I+TGlsbHksIEwuPC9hdXRob3I+PGF1dGhvcj5NY0dp
bHZyYXksIEkuIEQuPC9hdXRob3I+PGF1dGhvcj5UaGVyYXBvbmRvcywgRy48L2F1dGhvcj48YXV0
aG9yPkFkY29jaywgTC4gRS48L2F1dGhvcj48YXV0aG9yPkdoYW5la2FyLCBBLjwvYXV0aG9yPjxh
dXRob3I+TGV2eSwgRy4gQS48L2F1dGhvcj48YXV0aG9yPlJlbm5lciwgRS4gTC48L2F1dGhvcj48
YXV0aG9yPkdyYW50LCBELiBSLjwvYXV0aG9yPjwvYXV0aG9ycz48L2NvbnRyaWJ1dG9ycz48YXV0
aC1hZGRyZXNzPk11bHRpb3JnYW4gVHJhbnNwbGFudCBQcm9ncmFtLCBUb3JvbnRvIEdlbmVyYWwg
SG9zcGl0YWwsIFRvcm9udG8sIE9udGFyaW8sIENhbmFkYS48L2F1dGgtYWRkcmVzcz48dGl0bGVz
Pjx0aXRsZT5BIGdyYWZ0IHRvIGJvZHkgd2VpZ2h0IHJhdGlvIGxlc3MgdGhhbiAwLjggZG9lcyBu
b3QgZXhjbHVkZSBhZHVsdC10by1hZHVsdCByaWdodC1sb2JlIGxpdmluZyBkb25vciBsaXZlciB0
cmFuc3BsYW50YXRpb248L3RpdGxlPjxzZWNvbmRhcnktdGl0bGU+TGl2ZXIgVHJhbnNwbDwvc2Vj
b25kYXJ5LXRpdGxlPjxhbHQtdGl0bGU+TGl2ZXIgdHJhbnNwbGFudGF0aW9uIDogb2ZmaWNpYWwg
cHVibGljYXRpb24gb2YgdGhlIEFtZXJpY2FuIEFzc29jaWF0aW9uIGZvciB0aGUgU3R1ZHkgb2Yg
TGl2ZXIgRGlzZWFzZXMgYW5kIHRoZSBJbnRlcm5hdGlvbmFsIExpdmVyIFRyYW5zcGxhbnRhdGlv
biBTb2NpZXR5PC9hbHQtdGl0bGU+PC90aXRsZXM+PHBlcmlvZGljYWw+PGZ1bGwtdGl0bGU+TGl2
ZXIgVHJhbnNwbDwvZnVsbC10aXRsZT48YWJici0xPkxpdmVyIHRyYW5zcGxhbnRhdGlvbiA6IG9m
ZmljaWFsIHB1YmxpY2F0aW9uIG9mIHRoZSBBbWVyaWNhbiBBc3NvY2lhdGlvbiBmb3IgdGhlIFN0
dWR5IG9mIExpdmVyIERpc2Vhc2VzIGFuZCB0aGUgSW50ZXJuYXRpb25hbCBMaXZlciBUcmFuc3Bs
YW50YXRpb24gU29jaWV0eTwvYWJici0xPjwvcGVyaW9kaWNhbD48YWx0LXBlcmlvZGljYWw+PGZ1
bGwtdGl0bGU+TGl2ZXIgVHJhbnNwbDwvZnVsbC10aXRsZT48YWJici0xPkxpdmVyIHRyYW5zcGxh
bnRhdGlvbiA6IG9mZmljaWFsIHB1YmxpY2F0aW9uIG9mIHRoZSBBbWVyaWNhbiBBc3NvY2lhdGlv
biBmb3IgdGhlIFN0dWR5IG9mIExpdmVyIERpc2Vhc2VzIGFuZCB0aGUgSW50ZXJuYXRpb25hbCBM
aXZlciBUcmFuc3BsYW50YXRpb24gU29jaWV0eTwvYWJici0xPjwvYWx0LXBlcmlvZGljYWw+PHBh
Z2VzPjE3NzYtODI8L3BhZ2VzPjx2b2x1bWU+MTU8L3ZvbHVtZT48bnVtYmVyPjEyPC9udW1iZXI+
PGVkaXRpb24+MjAwOS8xMS8yNjwvZWRpdGlvbj48a2V5d29yZHM+PGtleXdvcmQ+QWRvbGVzY2Vu
dDwva2V5d29yZD48a2V5d29yZD5BZHVsdDwva2V5d29yZD48a2V5d29yZD4qQm9keSBXZWlnaHQ8
L2tleXdvcmQ+PGtleXdvcmQ+RGF0YWJhc2VzIGFzIFRvcGljPC9rZXl3b3JkPjxrZXl3b3JkPkV2
aWRlbmNlLUJhc2VkIE1lZGljaW5lPC9rZXl3b3JkPjxrZXl3b3JkPkZlbWFsZTwva2V5d29yZD48
a2V5d29yZD4qR3JhZnQgU3Vydml2YWw8L2tleXdvcmQ+PGtleXdvcmQ+SHVtYW5zPC9rZXl3b3Jk
PjxrZXl3b3JkPkthcGxhbi1NZWllciBFc3RpbWF0ZTwva2V5d29yZD48a2V5d29yZD5MaXZlci9h
bmF0b215ICZhbXA7IGhpc3RvbG9neS8qc3VyZ2VyeTwva2V5d29yZD48a2V5d29yZD4qTGl2ZXIg
VHJhbnNwbGFudGF0aW9uL2FkdmVyc2UgZWZmZWN0cy9tb3J0YWxpdHk8L2tleXdvcmQ+PGtleXdv
cmQ+KkxpdmluZyBEb25vcnM8L2tleXdvcmQ+PGtleXdvcmQ+TWFsZTwva2V5d29yZD48a2V5d29y
ZD5NaWRkbGUgQWdlZDwva2V5d29yZD48a2V5d29yZD5PcmdhbiBTaXplPC9rZXl3b3JkPjxrZXl3
b3JkPipQYXRpZW50IFNlbGVjdGlvbjwva2V5d29yZD48a2V5d29yZD5QcmFjdGljZSBHdWlkZWxp
bmVzIGFzIFRvcGljPC9rZXl3b3JkPjxrZXl3b3JkPlByb3BvcnRpb25hbCBIYXphcmRzIE1vZGVs
czwva2V5d29yZD48a2V5d29yZD5Qcm9zcGVjdGl2ZSBTdHVkaWVzPC9rZXl3b3JkPjxrZXl3b3Jk
PlJpc2sgQXNzZXNzbWVudDwva2V5d29yZD48a2V5d29yZD5SaXNrIEZhY3RvcnM8L2tleXdvcmQ+
PGtleXdvcmQ+VGltZSBGYWN0b3JzPC9rZXl3b3JkPjxrZXl3b3JkPlRyZWF0bWVudCBPdXRjb21l
PC9rZXl3b3JkPjxrZXl3b3JkPllvdW5nIEFkdWx0PC9rZXl3b3JkPjwva2V5d29yZHM+PGRhdGVz
Pjx5ZWFyPjIwMDk8L3llYXI+PHB1Yi1kYXRlcz48ZGF0ZT5EZWM8L2RhdGU+PC9wdWItZGF0ZXM+
PC9kYXRlcz48aXNibj4xNTI3LTY0NjU8L2lzYm4+PGFjY2Vzc2lvbi1udW0+MTk5MzgxMzk8L2Fj
Y2Vzc2lvbi1udW0+PHVybHM+PC91cmxzPjxlbGVjdHJvbmljLXJlc291cmNlLW51bT4xMC4xMDAy
L2x0LjIxOTU1PC9lbGVjdHJvbmljLXJlc291cmNlLW51bT48cmVtb3RlLWRhdGFiYXNlLXByb3Zp
ZGVyPk5MTTwvcmVtb3RlLWRhdGFiYXNlLXByb3ZpZGVyPjxsYW5ndWFnZT5lbmc8L2xhbmd1YWdl
PjwvcmVjb3JkPjwvQ2l0ZT48L0VuZE5vdGU+AG==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PEVuZE5vdGU+PENpdGU+PEF1dGhvcj5TZWx6bmVyPC9BdXRob3I+PFllYXI+MjAwOTwvWWVhcj48
UmVjTnVtPjI1NTwvUmVjTnVtPjxEaXNwbGF5VGV4dD5bMjddPC9EaXNwbGF5VGV4dD48cmVjb3Jk
PjxyZWMtbnVtYmVyPjI1NTwvcmVjLW51bWJlcj48Zm9yZWlnbi1rZXlzPjxrZXkgYXBwPSJFTiIg
ZGItaWQ9InRzcHZ6cjJ6MDV0OWY4ZTAwdG12OXJzbTkyMmZkZjVzcHBleiIgdGltZXN0YW1wPSIx
NTUxODMzOTI2Ij4yNTU8L2tleT48L2ZvcmVpZ24ta2V5cz48cmVmLXR5cGUgbmFtZT0iSm91cm5h
bCBBcnRpY2xlIj4xNzwvcmVmLXR5cGU+PGNvbnRyaWJ1dG9ycz48YXV0aG9ycz48YXV0aG9yPlNl
bHpuZXIsIE0uPC9hdXRob3I+PGF1dGhvcj5LYXNoZmksIEEuPC9hdXRob3I+PGF1dGhvcj5DYXR0
cmFsLCBNLiBTLjwvYXV0aG9yPjxhdXRob3I+U2Vsem5lciwgTi48L2F1dGhvcj48YXV0aG9yPkdy
ZWlnLCBQLiBELjwvYXV0aG9yPjxhdXRob3I+TGlsbHksIEwuPC9hdXRob3I+PGF1dGhvcj5NY0dp
bHZyYXksIEkuIEQuPC9hdXRob3I+PGF1dGhvcj5UaGVyYXBvbmRvcywgRy48L2F1dGhvcj48YXV0
aG9yPkFkY29jaywgTC4gRS48L2F1dGhvcj48YXV0aG9yPkdoYW5la2FyLCBBLjwvYXV0aG9yPjxh
dXRob3I+TGV2eSwgRy4gQS48L2F1dGhvcj48YXV0aG9yPlJlbm5lciwgRS4gTC48L2F1dGhvcj48
YXV0aG9yPkdyYW50LCBELiBSLjwvYXV0aG9yPjwvYXV0aG9ycz48L2NvbnRyaWJ1dG9ycz48YXV0
aC1hZGRyZXNzPk11bHRpb3JnYW4gVHJhbnNwbGFudCBQcm9ncmFtLCBUb3JvbnRvIEdlbmVyYWwg
SG9zcGl0YWwsIFRvcm9udG8sIE9udGFyaW8sIENhbmFkYS48L2F1dGgtYWRkcmVzcz48dGl0bGVz
Pjx0aXRsZT5BIGdyYWZ0IHRvIGJvZHkgd2VpZ2h0IHJhdGlvIGxlc3MgdGhhbiAwLjggZG9lcyBu
b3QgZXhjbHVkZSBhZHVsdC10by1hZHVsdCByaWdodC1sb2JlIGxpdmluZyBkb25vciBsaXZlciB0
cmFuc3BsYW50YXRpb248L3RpdGxlPjxzZWNvbmRhcnktdGl0bGU+TGl2ZXIgVHJhbnNwbDwvc2Vj
b25kYXJ5LXRpdGxlPjxhbHQtdGl0bGU+TGl2ZXIgdHJhbnNwbGFudGF0aW9uIDogb2ZmaWNpYWwg
cHVibGljYXRpb24gb2YgdGhlIEFtZXJpY2FuIEFzc29jaWF0aW9uIGZvciB0aGUgU3R1ZHkgb2Yg
TGl2ZXIgRGlzZWFzZXMgYW5kIHRoZSBJbnRlcm5hdGlvbmFsIExpdmVyIFRyYW5zcGxhbnRhdGlv
biBTb2NpZXR5PC9hbHQtdGl0bGU+PC90aXRsZXM+PHBlcmlvZGljYWw+PGZ1bGwtdGl0bGU+TGl2
ZXIgVHJhbnNwbDwvZnVsbC10aXRsZT48YWJici0xPkxpdmVyIHRyYW5zcGxhbnRhdGlvbiA6IG9m
ZmljaWFsIHB1YmxpY2F0aW9uIG9mIHRoZSBBbWVyaWNhbiBBc3NvY2lhdGlvbiBmb3IgdGhlIFN0
dWR5IG9mIExpdmVyIERpc2Vhc2VzIGFuZCB0aGUgSW50ZXJuYXRpb25hbCBMaXZlciBUcmFuc3Bs
YW50YXRpb24gU29jaWV0eTwvYWJici0xPjwvcGVyaW9kaWNhbD48YWx0LXBlcmlvZGljYWw+PGZ1
bGwtdGl0bGU+TGl2ZXIgVHJhbnNwbDwvZnVsbC10aXRsZT48YWJici0xPkxpdmVyIHRyYW5zcGxh
bnRhdGlvbiA6IG9mZmljaWFsIHB1YmxpY2F0aW9uIG9mIHRoZSBBbWVyaWNhbiBBc3NvY2lhdGlv
biBmb3IgdGhlIFN0dWR5IG9mIExpdmVyIERpc2Vhc2VzIGFuZCB0aGUgSW50ZXJuYXRpb25hbCBM
aXZlciBUcmFuc3BsYW50YXRpb24gU29jaWV0eTwvYWJici0xPjwvYWx0LXBlcmlvZGljYWw+PHBh
Z2VzPjE3NzYtODI8L3BhZ2VzPjx2b2x1bWU+MTU8L3ZvbHVtZT48bnVtYmVyPjEyPC9udW1iZXI+
PGVkaXRpb24+MjAwOS8xMS8yNjwvZWRpdGlvbj48a2V5d29yZHM+PGtleXdvcmQ+QWRvbGVzY2Vu
dDwva2V5d29yZD48a2V5d29yZD5BZHVsdDwva2V5d29yZD48a2V5d29yZD4qQm9keSBXZWlnaHQ8
L2tleXdvcmQ+PGtleXdvcmQ+RGF0YWJhc2VzIGFzIFRvcGljPC9rZXl3b3JkPjxrZXl3b3JkPkV2
aWRlbmNlLUJhc2VkIE1lZGljaW5lPC9rZXl3b3JkPjxrZXl3b3JkPkZlbWFsZTwva2V5d29yZD48
a2V5d29yZD4qR3JhZnQgU3Vydml2YWw8L2tleXdvcmQ+PGtleXdvcmQ+SHVtYW5zPC9rZXl3b3Jk
PjxrZXl3b3JkPkthcGxhbi1NZWllciBFc3RpbWF0ZTwva2V5d29yZD48a2V5d29yZD5MaXZlci9h
bmF0b215ICZhbXA7IGhpc3RvbG9neS8qc3VyZ2VyeTwva2V5d29yZD48a2V5d29yZD4qTGl2ZXIg
VHJhbnNwbGFudGF0aW9uL2FkdmVyc2UgZWZmZWN0cy9tb3J0YWxpdHk8L2tleXdvcmQ+PGtleXdv
cmQ+KkxpdmluZyBEb25vcnM8L2tleXdvcmQ+PGtleXdvcmQ+TWFsZTwva2V5d29yZD48a2V5d29y
ZD5NaWRkbGUgQWdlZDwva2V5d29yZD48a2V5d29yZD5PcmdhbiBTaXplPC9rZXl3b3JkPjxrZXl3
b3JkPipQYXRpZW50IFNlbGVjdGlvbjwva2V5d29yZD48a2V5d29yZD5QcmFjdGljZSBHdWlkZWxp
bmVzIGFzIFRvcGljPC9rZXl3b3JkPjxrZXl3b3JkPlByb3BvcnRpb25hbCBIYXphcmRzIE1vZGVs
czwva2V5d29yZD48a2V5d29yZD5Qcm9zcGVjdGl2ZSBTdHVkaWVzPC9rZXl3b3JkPjxrZXl3b3Jk
PlJpc2sgQXNzZXNzbWVudDwva2V5d29yZD48a2V5d29yZD5SaXNrIEZhY3RvcnM8L2tleXdvcmQ+
PGtleXdvcmQ+VGltZSBGYWN0b3JzPC9rZXl3b3JkPjxrZXl3b3JkPlRyZWF0bWVudCBPdXRjb21l
PC9rZXl3b3JkPjxrZXl3b3JkPllvdW5nIEFkdWx0PC9rZXl3b3JkPjwva2V5d29yZHM+PGRhdGVz
Pjx5ZWFyPjIwMDk8L3llYXI+PHB1Yi1kYXRlcz48ZGF0ZT5EZWM8L2RhdGU+PC9wdWItZGF0ZXM+
PC9kYXRlcz48aXNibj4xNTI3LTY0NjU8L2lzYm4+PGFjY2Vzc2lvbi1udW0+MTk5MzgxMzk8L2Fj
Y2Vzc2lvbi1udW0+PHVybHM+PC91cmxzPjxlbGVjdHJvbmljLXJlc291cmNlLW51bT4xMC4xMDAy
L2x0LjIxOTU1PC9lbGVjdHJvbmljLXJlc291cmNlLW51bT48cmVtb3RlLWRhdGFiYXNlLXByb3Zp
ZGVyPk5MTTwvcmVtb3RlLWRhdGFiYXNlLXByb3ZpZGVyPjxsYW5ndWFnZT5lbmc8L2xhbmd1YWdl
PjwvcmVjb3JkPjwvQ2l0ZT48L0VuZE5vdGU+AG==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6523F4" w:rsidRPr="00C94AF3">
        <w:rPr>
          <w:rFonts w:ascii="Book Antiqua" w:hAnsi="Book Antiqua"/>
          <w:vertAlign w:val="superscript"/>
          <w:lang w:eastAsia="zh-TW"/>
        </w:rPr>
      </w:r>
      <w:r w:rsidR="006523F4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[27]</w:t>
      </w:r>
      <w:r w:rsidR="006523F4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EF242D" w:rsidRPr="00C94AF3">
        <w:rPr>
          <w:rFonts w:ascii="Book Antiqua" w:hAnsi="Book Antiqua"/>
          <w:lang w:eastAsia="zh-TW"/>
        </w:rPr>
        <w:t xml:space="preserve"> </w:t>
      </w:r>
      <w:r w:rsidR="00D60ECA" w:rsidRPr="00C94AF3">
        <w:rPr>
          <w:rFonts w:ascii="Book Antiqua" w:hAnsi="Book Antiqua"/>
          <w:lang w:eastAsia="zh-TW"/>
        </w:rPr>
        <w:t>showed</w:t>
      </w:r>
      <w:r w:rsidR="00EF242D" w:rsidRPr="00C94AF3">
        <w:rPr>
          <w:rFonts w:ascii="Book Antiqua" w:hAnsi="Book Antiqua"/>
          <w:lang w:eastAsia="zh-TW"/>
        </w:rPr>
        <w:t xml:space="preserve"> a</w:t>
      </w:r>
      <w:r w:rsidR="000F74BE" w:rsidRPr="00C94AF3">
        <w:rPr>
          <w:rFonts w:ascii="Book Antiqua" w:hAnsi="Book Antiqua"/>
          <w:lang w:eastAsia="zh-TW"/>
        </w:rPr>
        <w:t xml:space="preserve"> tendency of </w:t>
      </w:r>
      <w:r w:rsidR="00D60ECA" w:rsidRPr="00C94AF3">
        <w:rPr>
          <w:rFonts w:ascii="Book Antiqua" w:hAnsi="Book Antiqua"/>
          <w:lang w:eastAsia="zh-TW"/>
        </w:rPr>
        <w:t>better 5-</w:t>
      </w:r>
      <w:r w:rsidR="000F74BE" w:rsidRPr="00C94AF3">
        <w:rPr>
          <w:rFonts w:ascii="Book Antiqua" w:hAnsi="Book Antiqua"/>
          <w:lang w:eastAsia="zh-TW"/>
        </w:rPr>
        <w:t>year graft survival</w:t>
      </w:r>
      <w:r w:rsidR="00D60ECA" w:rsidRPr="00C94AF3">
        <w:rPr>
          <w:rFonts w:ascii="Book Antiqua" w:hAnsi="Book Antiqua"/>
          <w:lang w:eastAsia="zh-TW"/>
        </w:rPr>
        <w:t xml:space="preserve"> (OR 0.69 and OR 0.84</w:t>
      </w:r>
      <w:r w:rsidR="00B5623A" w:rsidRPr="00C94AF3">
        <w:rPr>
          <w:rFonts w:ascii="Book Antiqua" w:hAnsi="Book Antiqua"/>
          <w:lang w:eastAsia="zh-TW"/>
        </w:rPr>
        <w:t>,</w:t>
      </w:r>
      <w:r w:rsidR="00D60ECA" w:rsidRPr="00C94AF3">
        <w:rPr>
          <w:rFonts w:ascii="Book Antiqua" w:hAnsi="Book Antiqua"/>
          <w:lang w:eastAsia="zh-TW"/>
        </w:rPr>
        <w:t xml:space="preserve"> respectively)</w:t>
      </w:r>
      <w:r w:rsidR="000F74BE" w:rsidRPr="00C94AF3">
        <w:rPr>
          <w:rFonts w:ascii="Book Antiqua" w:hAnsi="Book Antiqua"/>
          <w:lang w:eastAsia="zh-TW"/>
        </w:rPr>
        <w:t>.</w:t>
      </w:r>
      <w:r w:rsidR="00AB4D30" w:rsidRPr="00C94AF3">
        <w:rPr>
          <w:rFonts w:ascii="Book Antiqua" w:hAnsi="Book Antiqua"/>
          <w:lang w:eastAsia="zh-TW"/>
        </w:rPr>
        <w:t xml:space="preserve"> </w:t>
      </w:r>
      <w:r w:rsidR="00B5623A" w:rsidRPr="00C94AF3">
        <w:rPr>
          <w:rFonts w:ascii="Book Antiqua" w:hAnsi="Book Antiqua"/>
          <w:lang w:eastAsia="zh-TW"/>
        </w:rPr>
        <w:t xml:space="preserve">Because </w:t>
      </w:r>
      <w:r w:rsidR="00AB4D30" w:rsidRPr="00C94AF3">
        <w:rPr>
          <w:rFonts w:ascii="Book Antiqua" w:hAnsi="Book Antiqua"/>
          <w:lang w:eastAsia="zh-TW"/>
        </w:rPr>
        <w:t>meta-analysis using fix-effect model demonstrated significant heterogeneity (</w:t>
      </w:r>
      <w:r w:rsidR="00AB4D30" w:rsidRPr="00C94AF3">
        <w:rPr>
          <w:rFonts w:ascii="Book Antiqua" w:hAnsi="Book Antiqua"/>
          <w:i/>
          <w:iCs/>
          <w:lang w:eastAsia="zh-TW"/>
        </w:rPr>
        <w:t>I</w:t>
      </w:r>
      <w:r w:rsidR="00AB4D30" w:rsidRPr="00C94AF3">
        <w:rPr>
          <w:rFonts w:ascii="Book Antiqua" w:hAnsi="Book Antiqua"/>
          <w:i/>
          <w:iCs/>
          <w:vertAlign w:val="superscript"/>
          <w:lang w:eastAsia="zh-TW"/>
        </w:rPr>
        <w:t>2</w:t>
      </w:r>
      <w:r w:rsidR="00AB4D30" w:rsidRPr="00C94AF3">
        <w:rPr>
          <w:rFonts w:ascii="Book Antiqua" w:hAnsi="Book Antiqua"/>
          <w:lang w:eastAsia="zh-TW"/>
        </w:rPr>
        <w:t xml:space="preserve"> = 21.8%), analysis was performed using random-effect model instead</w:t>
      </w:r>
      <w:r w:rsidR="00B5623A" w:rsidRPr="00C94AF3">
        <w:rPr>
          <w:rFonts w:ascii="Book Antiqua" w:hAnsi="Book Antiqua"/>
          <w:lang w:eastAsia="zh-TW"/>
        </w:rPr>
        <w:t>,</w:t>
      </w:r>
      <w:r w:rsidR="00AB4D30" w:rsidRPr="00C94AF3">
        <w:rPr>
          <w:rFonts w:ascii="Book Antiqua" w:hAnsi="Book Antiqua"/>
          <w:lang w:eastAsia="zh-TW"/>
        </w:rPr>
        <w:t xml:space="preserve"> and t</w:t>
      </w:r>
      <w:r w:rsidR="000F74BE" w:rsidRPr="00C94AF3">
        <w:rPr>
          <w:rFonts w:ascii="Book Antiqua" w:hAnsi="Book Antiqua"/>
          <w:lang w:eastAsia="zh-TW"/>
        </w:rPr>
        <w:t xml:space="preserve">he resulting </w:t>
      </w:r>
      <w:r w:rsidR="00B5623A" w:rsidRPr="00C94AF3">
        <w:rPr>
          <w:rFonts w:ascii="Book Antiqua" w:hAnsi="Book Antiqua"/>
          <w:lang w:eastAsia="zh-TW"/>
        </w:rPr>
        <w:t>OR</w:t>
      </w:r>
      <w:r w:rsidR="000F74BE" w:rsidRPr="00C94AF3">
        <w:rPr>
          <w:rFonts w:ascii="Book Antiqua" w:hAnsi="Book Antiqua"/>
          <w:lang w:eastAsia="zh-TW"/>
        </w:rPr>
        <w:t xml:space="preserve"> </w:t>
      </w:r>
      <w:r w:rsidR="00F04DFC" w:rsidRPr="00C94AF3">
        <w:rPr>
          <w:rFonts w:ascii="Book Antiqua" w:hAnsi="Book Antiqua"/>
          <w:lang w:eastAsia="zh-TW"/>
        </w:rPr>
        <w:t xml:space="preserve">of 5-year graft </w:t>
      </w:r>
      <w:r w:rsidR="00AB4D30" w:rsidRPr="00C94AF3">
        <w:rPr>
          <w:rFonts w:ascii="Book Antiqua" w:hAnsi="Book Antiqua"/>
          <w:lang w:eastAsia="zh-TW"/>
        </w:rPr>
        <w:t>survival in using SFSG was 1.31 (95%CI 0.87-1.97</w:t>
      </w:r>
      <w:r w:rsidR="00F04DFC" w:rsidRPr="00C94AF3">
        <w:rPr>
          <w:rFonts w:ascii="Book Antiqua" w:hAnsi="Book Antiqua"/>
          <w:lang w:eastAsia="zh-TW"/>
        </w:rPr>
        <w:t xml:space="preserve">, </w:t>
      </w:r>
      <w:r w:rsidR="008E2FE3" w:rsidRPr="00C94AF3">
        <w:rPr>
          <w:rFonts w:ascii="Book Antiqua" w:hAnsi="Book Antiqua"/>
          <w:i/>
          <w:iCs/>
          <w:lang w:eastAsia="zh-TW"/>
        </w:rPr>
        <w:t>P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F04DFC" w:rsidRPr="00C94AF3">
        <w:rPr>
          <w:rFonts w:ascii="Book Antiqua" w:hAnsi="Book Antiqua"/>
          <w:lang w:eastAsia="zh-TW"/>
        </w:rPr>
        <w:t>= 0.</w:t>
      </w:r>
      <w:r w:rsidR="00AB4D30" w:rsidRPr="00C94AF3">
        <w:rPr>
          <w:rFonts w:ascii="Book Antiqua" w:hAnsi="Book Antiqua"/>
          <w:lang w:eastAsia="zh-TW"/>
        </w:rPr>
        <w:t>199</w:t>
      </w:r>
      <w:r w:rsidR="00435AFC" w:rsidRPr="00C94AF3">
        <w:rPr>
          <w:rFonts w:ascii="Book Antiqua" w:hAnsi="Book Antiqua"/>
          <w:lang w:eastAsia="zh-TW"/>
        </w:rPr>
        <w:t xml:space="preserve">, </w:t>
      </w:r>
      <w:r w:rsidR="00435AFC" w:rsidRPr="00C94AF3">
        <w:rPr>
          <w:rFonts w:ascii="Book Antiqua" w:hAnsi="Book Antiqua"/>
          <w:i/>
          <w:iCs/>
          <w:lang w:eastAsia="zh-TW"/>
        </w:rPr>
        <w:t>I</w:t>
      </w:r>
      <w:r w:rsidR="00435AFC" w:rsidRPr="00C94AF3">
        <w:rPr>
          <w:rFonts w:ascii="Book Antiqua" w:hAnsi="Book Antiqua"/>
          <w:i/>
          <w:iCs/>
          <w:vertAlign w:val="superscript"/>
          <w:lang w:eastAsia="zh-TW"/>
        </w:rPr>
        <w:t>2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AB4D30" w:rsidRPr="00C94AF3">
        <w:rPr>
          <w:rFonts w:ascii="Book Antiqua" w:hAnsi="Book Antiqua"/>
          <w:lang w:eastAsia="zh-TW"/>
        </w:rPr>
        <w:t>=</w:t>
      </w:r>
      <w:r w:rsidR="008E2FE3" w:rsidRPr="00C94AF3">
        <w:rPr>
          <w:rFonts w:ascii="Book Antiqua" w:hAnsi="Book Antiqua"/>
          <w:lang w:eastAsia="zh-TW"/>
        </w:rPr>
        <w:t xml:space="preserve"> </w:t>
      </w:r>
      <w:r w:rsidR="00AB4D30" w:rsidRPr="00C94AF3">
        <w:rPr>
          <w:rFonts w:ascii="Book Antiqua" w:hAnsi="Book Antiqua"/>
          <w:lang w:eastAsia="zh-TW"/>
        </w:rPr>
        <w:t>2.1</w:t>
      </w:r>
      <w:r w:rsidR="00435AFC" w:rsidRPr="00C94AF3">
        <w:rPr>
          <w:rFonts w:ascii="Book Antiqua" w:hAnsi="Book Antiqua"/>
          <w:lang w:eastAsia="zh-TW"/>
        </w:rPr>
        <w:t>%</w:t>
      </w:r>
      <w:r w:rsidR="00F04DFC" w:rsidRPr="00C94AF3">
        <w:rPr>
          <w:rFonts w:ascii="Book Antiqua" w:hAnsi="Book Antiqua"/>
          <w:lang w:eastAsia="zh-TW"/>
        </w:rPr>
        <w:t>)</w:t>
      </w:r>
      <w:r w:rsidR="002B5513" w:rsidRPr="00C94AF3">
        <w:rPr>
          <w:rFonts w:ascii="Book Antiqua" w:hAnsi="Book Antiqua"/>
          <w:lang w:eastAsia="zh-TW"/>
        </w:rPr>
        <w:t xml:space="preserve"> </w:t>
      </w:r>
      <w:proofErr w:type="gramStart"/>
      <w:r w:rsidR="00F04DFC" w:rsidRPr="00C94AF3">
        <w:rPr>
          <w:rFonts w:ascii="Book Antiqua" w:hAnsi="Book Antiqua"/>
          <w:lang w:eastAsia="zh-TW"/>
        </w:rPr>
        <w:t>(Fig</w:t>
      </w:r>
      <w:r w:rsidR="008E2FE3" w:rsidRPr="00C94AF3">
        <w:rPr>
          <w:rFonts w:ascii="Book Antiqua" w:hAnsi="Book Antiqua"/>
          <w:lang w:eastAsia="zh-TW"/>
        </w:rPr>
        <w:t xml:space="preserve">ure </w:t>
      </w:r>
      <w:r w:rsidR="00F04DFC" w:rsidRPr="00C94AF3">
        <w:rPr>
          <w:rFonts w:ascii="Book Antiqua" w:hAnsi="Book Antiqua"/>
          <w:lang w:eastAsia="zh-TW"/>
        </w:rPr>
        <w:t>3)</w:t>
      </w:r>
      <w:r w:rsidR="00AB4D30" w:rsidRPr="00C94AF3">
        <w:rPr>
          <w:rFonts w:ascii="Book Antiqua" w:hAnsi="Book Antiqua"/>
          <w:lang w:eastAsia="zh-TW"/>
        </w:rPr>
        <w:t>.</w:t>
      </w:r>
      <w:proofErr w:type="gramEnd"/>
      <w:r w:rsidR="00127408" w:rsidRPr="00C94AF3">
        <w:rPr>
          <w:rFonts w:ascii="Book Antiqua" w:hAnsi="Book Antiqua"/>
          <w:lang w:eastAsia="zh-TW"/>
        </w:rPr>
        <w:t xml:space="preserve"> There was no significant publication bias demonstrated by Funnel plots of 3-year and 5-year graft survival meta-analysis (Fig</w:t>
      </w:r>
      <w:r w:rsidR="008E2FE3" w:rsidRPr="00C94AF3">
        <w:rPr>
          <w:rFonts w:ascii="Book Antiqua" w:hAnsi="Book Antiqua"/>
          <w:lang w:eastAsia="zh-TW"/>
        </w:rPr>
        <w:t>ure</w:t>
      </w:r>
      <w:r w:rsidR="00127408" w:rsidRPr="00C94AF3">
        <w:rPr>
          <w:rFonts w:ascii="Book Antiqua" w:hAnsi="Book Antiqua"/>
          <w:lang w:eastAsia="zh-TW"/>
        </w:rPr>
        <w:t xml:space="preserve"> 4)</w:t>
      </w:r>
      <w:r w:rsidR="008E2FE3" w:rsidRPr="00C94AF3">
        <w:rPr>
          <w:rFonts w:ascii="Book Antiqua" w:hAnsi="Book Antiqua"/>
          <w:lang w:eastAsia="zh-TW"/>
        </w:rPr>
        <w:t>.</w:t>
      </w:r>
    </w:p>
    <w:p w14:paraId="1AA50904" w14:textId="77777777" w:rsidR="008E2FE3" w:rsidRPr="00C94AF3" w:rsidRDefault="008E2FE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5E808047" w14:textId="77777777" w:rsidR="003C3215" w:rsidRPr="00C94AF3" w:rsidRDefault="003C321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lang w:eastAsia="zh-TW"/>
        </w:rPr>
      </w:pPr>
      <w:r w:rsidRPr="00C94AF3">
        <w:rPr>
          <w:rFonts w:ascii="Book Antiqua" w:hAnsi="Book Antiqua"/>
          <w:b/>
          <w:bCs/>
          <w:i/>
          <w:lang w:eastAsia="zh-TW"/>
        </w:rPr>
        <w:t>Qualitative assessment of the included studies</w:t>
      </w:r>
    </w:p>
    <w:p w14:paraId="02C60953" w14:textId="1A9366AE" w:rsidR="003C3215" w:rsidRPr="00C94AF3" w:rsidRDefault="003C3215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All studies included in this meta-analysis ha</w:t>
      </w:r>
      <w:r w:rsidR="00B5623A" w:rsidRPr="00C94AF3">
        <w:rPr>
          <w:rFonts w:ascii="Book Antiqua" w:hAnsi="Book Antiqua"/>
          <w:lang w:eastAsia="zh-TW"/>
        </w:rPr>
        <w:t>d a</w:t>
      </w:r>
      <w:r w:rsidRPr="00C94AF3">
        <w:rPr>
          <w:rFonts w:ascii="Book Antiqua" w:hAnsi="Book Antiqua"/>
          <w:lang w:eastAsia="zh-TW"/>
        </w:rPr>
        <w:t xml:space="preserve"> </w:t>
      </w:r>
      <w:r w:rsidR="0041136E" w:rsidRPr="00C94AF3">
        <w:rPr>
          <w:rFonts w:ascii="Book Antiqua" w:hAnsi="Book Antiqua"/>
          <w:lang w:eastAsia="zh-TW"/>
        </w:rPr>
        <w:t>Newcastle-Ottawa Score</w:t>
      </w:r>
      <w:r w:rsidRPr="00C94AF3">
        <w:rPr>
          <w:rFonts w:ascii="Book Antiqua" w:hAnsi="Book Antiqua"/>
          <w:lang w:eastAsia="zh-TW"/>
        </w:rPr>
        <w:t xml:space="preserve"> over 6. The mean </w:t>
      </w:r>
      <w:r w:rsidR="0041136E" w:rsidRPr="00C94AF3">
        <w:rPr>
          <w:rFonts w:ascii="Book Antiqua" w:hAnsi="Book Antiqua"/>
          <w:lang w:eastAsia="zh-TW"/>
        </w:rPr>
        <w:t>Newcastle-Ottawa Score</w:t>
      </w:r>
      <w:r w:rsidRPr="00C94AF3">
        <w:rPr>
          <w:rFonts w:ascii="Book Antiqua" w:hAnsi="Book Antiqua"/>
          <w:lang w:eastAsia="zh-TW"/>
        </w:rPr>
        <w:t xml:space="preserve"> </w:t>
      </w:r>
      <w:r w:rsidR="00B5623A" w:rsidRPr="00C94AF3">
        <w:rPr>
          <w:rFonts w:ascii="Book Antiqua" w:hAnsi="Book Antiqua"/>
          <w:lang w:eastAsia="zh-TW"/>
        </w:rPr>
        <w:t>wa</w:t>
      </w:r>
      <w:r w:rsidRPr="00C94AF3">
        <w:rPr>
          <w:rFonts w:ascii="Book Antiqua" w:hAnsi="Book Antiqua"/>
          <w:lang w:eastAsia="zh-TW"/>
        </w:rPr>
        <w:t>s 7.4 (range 6-8) (Table 2). Characteristics of the patient population and treatment protocol were clearly described</w:t>
      </w:r>
      <w:r w:rsidR="00B5623A" w:rsidRPr="00C94AF3">
        <w:rPr>
          <w:rFonts w:ascii="Book Antiqua" w:hAnsi="Book Antiqua"/>
          <w:lang w:eastAsia="zh-TW"/>
        </w:rPr>
        <w:t>.</w:t>
      </w:r>
      <w:r w:rsidRPr="00C94AF3">
        <w:rPr>
          <w:rFonts w:ascii="Book Antiqua" w:hAnsi="Book Antiqua"/>
          <w:lang w:eastAsia="zh-TW"/>
        </w:rPr>
        <w:t xml:space="preserve"> </w:t>
      </w:r>
      <w:r w:rsidR="00B5623A" w:rsidRPr="00C94AF3">
        <w:rPr>
          <w:rFonts w:ascii="Book Antiqua" w:hAnsi="Book Antiqua"/>
          <w:lang w:eastAsia="zh-TW"/>
        </w:rPr>
        <w:t>H</w:t>
      </w:r>
      <w:r w:rsidRPr="00C94AF3">
        <w:rPr>
          <w:rFonts w:ascii="Book Antiqua" w:hAnsi="Book Antiqua"/>
          <w:lang w:eastAsia="zh-TW"/>
        </w:rPr>
        <w:t>owever, most studies did not document the duration of follow-up and dropout rate during the follow-up period. Nonetheless, overall quality of the studies was satisfactory.</w:t>
      </w:r>
    </w:p>
    <w:p w14:paraId="3B7667C1" w14:textId="77777777" w:rsidR="006B3ECA" w:rsidRPr="00C94AF3" w:rsidRDefault="006B3EC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65925289" w14:textId="63A59C33" w:rsidR="006B3ECA" w:rsidRPr="00C94AF3" w:rsidRDefault="008E2FE3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TW"/>
        </w:rPr>
      </w:pPr>
      <w:r w:rsidRPr="00C94AF3">
        <w:rPr>
          <w:rFonts w:ascii="Book Antiqua" w:hAnsi="Book Antiqua"/>
          <w:b/>
          <w:lang w:eastAsia="zh-TW"/>
        </w:rPr>
        <w:t>DISCUSSION</w:t>
      </w:r>
    </w:p>
    <w:p w14:paraId="57F8ED53" w14:textId="5769C463" w:rsidR="00DC5967" w:rsidRPr="00C94AF3" w:rsidRDefault="00F81BC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This </w:t>
      </w:r>
      <w:r w:rsidR="00DE7D0D" w:rsidRPr="00C94AF3">
        <w:rPr>
          <w:rFonts w:ascii="Book Antiqua" w:hAnsi="Book Antiqua"/>
          <w:lang w:eastAsia="zh-TW"/>
        </w:rPr>
        <w:t>study analyze</w:t>
      </w:r>
      <w:r w:rsidR="00B04D98" w:rsidRPr="00C94AF3">
        <w:rPr>
          <w:rFonts w:ascii="Book Antiqua" w:hAnsi="Book Antiqua"/>
          <w:lang w:eastAsia="zh-TW"/>
        </w:rPr>
        <w:t>d</w:t>
      </w:r>
      <w:r w:rsidR="00DE7D0D" w:rsidRPr="00C94AF3">
        <w:rPr>
          <w:rFonts w:ascii="Book Antiqua" w:hAnsi="Book Antiqua"/>
          <w:lang w:eastAsia="zh-TW"/>
        </w:rPr>
        <w:t xml:space="preserve"> </w:t>
      </w:r>
      <w:r w:rsidR="00AF4E09" w:rsidRPr="00C94AF3">
        <w:rPr>
          <w:rFonts w:ascii="Book Antiqua" w:hAnsi="Book Antiqua"/>
          <w:lang w:eastAsia="zh-TW"/>
        </w:rPr>
        <w:t xml:space="preserve">extracted </w:t>
      </w:r>
      <w:r w:rsidR="00DE7D0D" w:rsidRPr="00C94AF3">
        <w:rPr>
          <w:rFonts w:ascii="Book Antiqua" w:hAnsi="Book Antiqua"/>
          <w:lang w:eastAsia="zh-TW"/>
        </w:rPr>
        <w:t xml:space="preserve">data from </w:t>
      </w:r>
      <w:r w:rsidR="00DC5967" w:rsidRPr="00C94AF3">
        <w:rPr>
          <w:rFonts w:ascii="Book Antiqua" w:hAnsi="Book Antiqua"/>
          <w:lang w:eastAsia="zh-TW"/>
        </w:rPr>
        <w:t>seven</w:t>
      </w:r>
      <w:r w:rsidR="00DE7D0D" w:rsidRPr="00C94AF3">
        <w:rPr>
          <w:rFonts w:ascii="Book Antiqua" w:hAnsi="Book Antiqua"/>
          <w:lang w:eastAsia="zh-TW"/>
        </w:rPr>
        <w:t xml:space="preserve"> LDLT centers, containing over</w:t>
      </w:r>
      <w:r w:rsidR="00D76256" w:rsidRPr="00C94AF3">
        <w:rPr>
          <w:rFonts w:ascii="Book Antiqua" w:hAnsi="Book Antiqua"/>
          <w:lang w:eastAsia="zh-TW"/>
        </w:rPr>
        <w:t xml:space="preserve"> 18</w:t>
      </w:r>
      <w:r w:rsidR="00DE7D0D" w:rsidRPr="00C94AF3">
        <w:rPr>
          <w:rFonts w:ascii="Book Antiqua" w:hAnsi="Book Antiqua"/>
          <w:lang w:eastAsia="zh-TW"/>
        </w:rPr>
        <w:t xml:space="preserve">00 recipients and it demonstrated that </w:t>
      </w:r>
      <w:r w:rsidR="003C1299" w:rsidRPr="00C94AF3">
        <w:rPr>
          <w:rFonts w:ascii="Book Antiqua" w:hAnsi="Book Antiqua"/>
          <w:lang w:eastAsia="zh-TW"/>
        </w:rPr>
        <w:t>SFSG wa</w:t>
      </w:r>
      <w:r w:rsidRPr="00C94AF3">
        <w:rPr>
          <w:rFonts w:ascii="Book Antiqua" w:hAnsi="Book Antiqua"/>
          <w:lang w:eastAsia="zh-TW"/>
        </w:rPr>
        <w:t xml:space="preserve">s associated with an inferior </w:t>
      </w:r>
      <w:r w:rsidR="00DE7D0D" w:rsidRPr="00C94AF3">
        <w:rPr>
          <w:rFonts w:ascii="Book Antiqua" w:hAnsi="Book Antiqua"/>
          <w:lang w:eastAsia="zh-TW"/>
        </w:rPr>
        <w:t>3-year</w:t>
      </w:r>
      <w:r w:rsidRPr="00C94AF3">
        <w:rPr>
          <w:rFonts w:ascii="Book Antiqua" w:hAnsi="Book Antiqua"/>
          <w:lang w:eastAsia="zh-TW"/>
        </w:rPr>
        <w:t xml:space="preserve"> graft surviva</w:t>
      </w:r>
      <w:r w:rsidR="003C1299" w:rsidRPr="00C94AF3">
        <w:rPr>
          <w:rFonts w:ascii="Book Antiqua" w:hAnsi="Book Antiqua"/>
          <w:lang w:eastAsia="zh-TW"/>
        </w:rPr>
        <w:t xml:space="preserve">l, </w:t>
      </w:r>
      <w:r w:rsidR="00634315" w:rsidRPr="00C94AF3">
        <w:rPr>
          <w:rFonts w:ascii="Book Antiqua" w:hAnsi="Book Antiqua"/>
          <w:lang w:eastAsia="zh-TW"/>
        </w:rPr>
        <w:t xml:space="preserve">but </w:t>
      </w:r>
      <w:r w:rsidR="00DE7D0D" w:rsidRPr="00C94AF3">
        <w:rPr>
          <w:rFonts w:ascii="Book Antiqua" w:hAnsi="Book Antiqua"/>
          <w:lang w:eastAsia="zh-TW"/>
        </w:rPr>
        <w:t xml:space="preserve">no </w:t>
      </w:r>
      <w:r w:rsidR="00AF4E09" w:rsidRPr="00C94AF3">
        <w:rPr>
          <w:rFonts w:ascii="Book Antiqua" w:hAnsi="Book Antiqua"/>
          <w:lang w:eastAsia="zh-TW"/>
        </w:rPr>
        <w:t xml:space="preserve">significant </w:t>
      </w:r>
      <w:r w:rsidR="00DE7D0D" w:rsidRPr="00C94AF3">
        <w:rPr>
          <w:rFonts w:ascii="Book Antiqua" w:hAnsi="Book Antiqua"/>
          <w:lang w:eastAsia="zh-TW"/>
        </w:rPr>
        <w:t xml:space="preserve">discriminatory </w:t>
      </w:r>
      <w:r w:rsidR="00634315" w:rsidRPr="00C94AF3">
        <w:rPr>
          <w:rFonts w:ascii="Book Antiqua" w:hAnsi="Book Antiqua"/>
          <w:lang w:eastAsia="zh-TW"/>
        </w:rPr>
        <w:t xml:space="preserve">effect </w:t>
      </w:r>
      <w:r w:rsidR="00AF4E09" w:rsidRPr="00C94AF3">
        <w:rPr>
          <w:rFonts w:ascii="Book Antiqua" w:hAnsi="Book Antiqua"/>
          <w:lang w:eastAsia="zh-TW"/>
        </w:rPr>
        <w:t>on</w:t>
      </w:r>
      <w:r w:rsidR="00634315" w:rsidRPr="00C94AF3">
        <w:rPr>
          <w:rFonts w:ascii="Book Antiqua" w:hAnsi="Book Antiqua"/>
          <w:lang w:eastAsia="zh-TW"/>
        </w:rPr>
        <w:t xml:space="preserve"> </w:t>
      </w:r>
      <w:r w:rsidR="00DE7D0D" w:rsidRPr="00C94AF3">
        <w:rPr>
          <w:rFonts w:ascii="Book Antiqua" w:hAnsi="Book Antiqua"/>
          <w:lang w:eastAsia="zh-TW"/>
        </w:rPr>
        <w:t>5-year graft survival</w:t>
      </w:r>
      <w:r w:rsidR="00B04D98" w:rsidRPr="00C94AF3">
        <w:rPr>
          <w:rFonts w:ascii="Book Antiqua" w:hAnsi="Book Antiqua"/>
          <w:lang w:eastAsia="zh-TW"/>
        </w:rPr>
        <w:t xml:space="preserve"> was demonstrated</w:t>
      </w:r>
      <w:r w:rsidR="003C1299" w:rsidRPr="00C94AF3">
        <w:rPr>
          <w:rFonts w:ascii="Book Antiqua" w:hAnsi="Book Antiqua"/>
          <w:lang w:eastAsia="zh-TW"/>
        </w:rPr>
        <w:t>.</w:t>
      </w:r>
      <w:r w:rsidR="0002699C" w:rsidRPr="00C94AF3">
        <w:rPr>
          <w:rFonts w:ascii="Book Antiqua" w:hAnsi="Book Antiqua"/>
          <w:lang w:eastAsia="zh-TW"/>
        </w:rPr>
        <w:t xml:space="preserve"> </w:t>
      </w:r>
      <w:r w:rsidR="0013517E" w:rsidRPr="00C94AF3">
        <w:rPr>
          <w:rFonts w:ascii="Book Antiqua" w:hAnsi="Book Antiqua"/>
          <w:lang w:eastAsia="zh-TW"/>
        </w:rPr>
        <w:t>In regions of low deceased donor rate, living donor liver graft represents a significant organ source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begin"/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&lt;EndNote&gt;&lt;Cite&gt;&lt;Author&gt;Chen&lt;/Author&gt;&lt;Year&gt;2013&lt;/Year&gt;&lt;RecNum&gt;271&lt;/RecNum&gt;&lt;DisplayText&gt;[29]&lt;/DisplayText&gt;&lt;record&gt;&lt;rec-number&gt;271&lt;/rec-number&gt;&lt;foreign-keys&gt;&lt;key app="EN" db-id="tspvzr2z05t9f8e00tmv9rsm922fdf5sppez" timestamp="1552235338"&gt;271&lt;/key&gt;&lt;/foreign-keys&gt;&lt;ref-type name="Journal Article"&gt;17&lt;/ref-type&gt;&lt;contributors&gt;&lt;authors&gt;&lt;author&gt;Chen, C. L.&lt;/author&gt;&lt;author&gt;Kabiling, C. S.&lt;/author&gt;&lt;author&gt;Concejero, A. M.&lt;/author&gt;&lt;/authors&gt;&lt;/contributors&gt;&lt;auth-address&gt;Liver Transplant Program and Department of Surgery, Kaohsiung Chang Gung Memorial Hospital, 123 Ta-Pei Road, Niao-Sung, Kaohsiung, Taiwan 833.&lt;/auth-address&gt;&lt;titles&gt;&lt;title&gt;Why does living donor liver transplantation flourish in Asia?&lt;/title&gt;&lt;secondary-title&gt;Nat Rev Gastroenterol Hepatol&lt;/secondary-title&gt;&lt;alt-title&gt;Nature reviews. Gastroenterology &amp;amp; hepatology&lt;/alt-title&gt;&lt;/titles&gt;&lt;periodical&gt;&lt;full-title&gt;Nat Rev Gastroenterol Hepatol&lt;/full-title&gt;&lt;abbr-1&gt;Nature reviews. Gastroenterology &amp;amp; hepatology&lt;/abbr-1&gt;&lt;/periodical&gt;&lt;alt-periodical&gt;&lt;full-title&gt;Nat Rev Gastroenterol Hepatol&lt;/full-title&gt;&lt;abbr-1&gt;Nature reviews. Gastroenterology &amp;amp; hepatology&lt;/abbr-1&gt;&lt;/alt-periodical&gt;&lt;pages&gt;746-51&lt;/pages&gt;&lt;volume&gt;10&lt;/volume&gt;&lt;number&gt;12&lt;/number&gt;&lt;edition&gt;2013/10/09&lt;/edition&gt;&lt;keywords&gt;&lt;keyword&gt;Asia&lt;/keyword&gt;&lt;keyword&gt;Humans&lt;/keyword&gt;&lt;keyword&gt;Liver&lt;/keyword&gt;&lt;keyword&gt;*Liver Transplantation&lt;/keyword&gt;&lt;keyword&gt;*Living Donors&lt;/keyword&gt;&lt;keyword&gt;Tissue and Organ Procurement&lt;/keyword&gt;&lt;/keywords&gt;&lt;dates&gt;&lt;year&gt;2013&lt;/year&gt;&lt;pub-dates&gt;&lt;date&gt;Dec&lt;/date&gt;&lt;/pub-dates&gt;&lt;/dates&gt;&lt;isbn&gt;1759-5045&lt;/isbn&gt;&lt;accession-num&gt;24100300&lt;/accession-num&gt;&lt;urls&gt;&lt;/urls&gt;&lt;electronic-resource-num&gt;10.1038/nrgastro.2013.194&lt;/electronic-resource-num&gt;&lt;remote-database-provider&gt;NLM&lt;/remote-database-provider&gt;&lt;language&gt;eng&lt;/language&gt;&lt;/record&gt;&lt;/Cite&gt;&lt;/EndNote&gt;</w:instrTex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28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13517E" w:rsidRPr="00C94AF3">
        <w:rPr>
          <w:rFonts w:ascii="Book Antiqua" w:hAnsi="Book Antiqua"/>
          <w:lang w:eastAsia="zh-TW"/>
        </w:rPr>
        <w:t xml:space="preserve">. </w:t>
      </w:r>
      <w:r w:rsidR="00BB0463" w:rsidRPr="00C94AF3">
        <w:rPr>
          <w:rFonts w:ascii="Book Antiqua" w:hAnsi="Book Antiqua"/>
          <w:lang w:eastAsia="zh-TW"/>
        </w:rPr>
        <w:t xml:space="preserve">As inferred by its name, SFSS is </w:t>
      </w:r>
      <w:r w:rsidR="00B04D98" w:rsidRPr="00C94AF3">
        <w:rPr>
          <w:rFonts w:ascii="Book Antiqua" w:hAnsi="Book Antiqua"/>
          <w:lang w:eastAsia="zh-TW"/>
        </w:rPr>
        <w:t>the</w:t>
      </w:r>
      <w:r w:rsidR="00BB0463" w:rsidRPr="00C94AF3">
        <w:rPr>
          <w:rFonts w:ascii="Book Antiqua" w:hAnsi="Book Antiqua"/>
          <w:lang w:eastAsia="zh-TW"/>
        </w:rPr>
        <w:t xml:space="preserve"> manifestation of the physiological mismatch secondary to a SFSG. Given the high morbidity and mortality associated with SFSS reported in early </w:t>
      </w:r>
      <w:proofErr w:type="gramStart"/>
      <w:r w:rsidR="00BB0463" w:rsidRPr="00C94AF3">
        <w:rPr>
          <w:rFonts w:ascii="Book Antiqua" w:hAnsi="Book Antiqua"/>
          <w:lang w:eastAsia="zh-TW"/>
        </w:rPr>
        <w:t>series</w:t>
      </w:r>
      <w:proofErr w:type="gramEnd"/>
      <w:r w:rsidR="00E54898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PEVuZE5vdGU+PENpdGU+PEF1dGhvcj5TdWdhd2FyYTwvQXV0aG9yPjxZZWFyPjIwMDE8L1llYXI+
PFJlY051bT4yNjM8L1JlY051bT48RGlzcGxheVRleHQ+WzMwXTwvRGlzcGxheVRleHQ+PHJlY29y
ZD48cmVjLW51bWJlcj4yNjM8L3JlYy1udW1iZXI+PGZvcmVpZ24ta2V5cz48a2V5IGFwcD0iRU4i
IGRiLWlkPSJ0c3B2enIyejA1dDlmOGUwMHRtdjlyc205MjJmZGY1c3BwZXoiIHRpbWVzdGFtcD0i
MTU1MjIyMjY1MyI+MjYzPC9rZXk+PC9mb3JlaWduLWtleXM+PHJlZi10eXBlIG5hbWU9IkpvdXJu
YWwgQXJ0aWNsZSI+MTc8L3JlZi10eXBlPjxjb250cmlidXRvcnM+PGF1dGhvcnM+PGF1dGhvcj5T
dWdhd2FyYSwgWS48L2F1dGhvcj48YXV0aG9yPk1ha3V1Y2hpLCBNLjwvYXV0aG9yPjxhdXRob3I+
VGFrYXlhbWEsIFQuPC9hdXRob3I+PGF1dGhvcj5JbWFtdXJhLCBILjwvYXV0aG9yPjxhdXRob3I+
RG93YWtpLCBTLjwvYXV0aG9yPjxhdXRob3I+TWl6dXRhLCBLLjwvYXV0aG9yPjxhdXRob3I+S2F3
YXJhc2FraSwgSC48L2F1dGhvcj48YXV0aG9yPkhhc2hpenVtZSwgSy48L2F1dGhvcj48L2F1dGhv
cnM+PC9jb250cmlidXRvcnM+PGF1dGgtYWRkcmVzcz5MaXZlciBUcmFuc3BsYW50IFRlYW0sIFVu
aXZlcnNpdHkgb2YgVG9reW8sIEphcGFuLjwvYXV0aC1hZGRyZXNzPjx0aXRsZXM+PHRpdGxlPlNt
YWxsLWZvci1zaXplIGdyYWZ0cyBpbiBsaXZpbmctcmVsYXRlZCBsaXZlciB0cmFuc3BsYW50YXRp
b248L3RpdGxlPjxzZWNvbmRhcnktdGl0bGU+SiBBbSBDb2xsIFN1cmc8L3NlY29uZGFyeS10aXRs
ZT48YWx0LXRpdGxlPkpvdXJuYWwgb2YgdGhlIEFtZXJpY2FuIENvbGxlZ2Ugb2YgU3VyZ2VvbnM8
L2FsdC10aXRsZT48L3RpdGxlcz48YWx0LXBlcmlvZGljYWw+PGZ1bGwtdGl0bGU+Sm91cm5hbCBv
ZiB0aGUgQW1lcmljYW4gQ29sbGVnZSBvZiBTdXJnZW9uczwvZnVsbC10aXRsZT48L2FsdC1wZXJp
b2RpY2FsPjxwYWdlcz41MTAtMzwvcGFnZXM+PHZvbHVtZT4xOTI8L3ZvbHVtZT48bnVtYmVyPjQ8
L251bWJlcj48ZWRpdGlvbj4yMDAxLzA0LzExPC9lZGl0aW9uPjxrZXl3b3Jkcz48a2V5d29yZD5B
ZG9sZXNjZW50PC9rZXl3b3JkPjxrZXl3b3JkPkFkdWx0PC9rZXl3b3JkPjxrZXl3b3JkPkJvZHkg
Q29uc3RpdHV0aW9uPC9rZXl3b3JkPjxrZXl3b3JkPkJvZHkgU3VyZmFjZSBBcmVhPC9rZXl3b3Jk
PjxrZXl3b3JkPkNoaWxkPC9rZXl3b3JkPjxrZXl3b3JkPkNob2xlc3Rhc2lzL2V0aW9sb2d5PC9r
ZXl3b3JkPjxrZXl3b3JkPkNvbnN0cmljdGlvbiwgUGF0aG9sb2dpYy9ldGlvbG9neTwva2V5d29y
ZD48a2V5d29yZD5GZW1hbGU8L2tleXdvcmQ+PGtleXdvcmQ+R3JhZnQgUmVqZWN0aW9uL2V0aW9s
b2d5PC9rZXl3b3JkPjxrZXl3b3JkPkhlcGF0aWMgVmVpbnM8L2tleXdvcmQ+PGtleXdvcmQ+SHVt
YW5zPC9rZXl3b3JkPjxrZXl3b3JkPkphcGFuL2VwaWRlbWlvbG9neTwva2V5d29yZD48a2V5d29y
ZD5MZW5ndGggb2YgU3RheS9zdGF0aXN0aWNzICZhbXA7IG51bWVyaWNhbCBkYXRhPC9rZXl3b3Jk
PjxrZXl3b3JkPkxpdmVyIFRyYW5zcGxhbnRhdGlvbi8qYWR2ZXJzZSBlZmZlY3RzLyptZXRob2Rz
L21vcnRhbGl0eS9zdGF0aXN0aWNzICZhbXA7IG51bWVyaWNhbDwva2V5d29yZD48a2V5d29yZD5k
YXRhPC9rZXl3b3JkPjxrZXl3b3JkPkxpdmluZyBEb25vcnMvKnN0YXRpc3RpY3MgJmFtcDsgbnVt
ZXJpY2FsIGRhdGE8L2tleXdvcmQ+PGtleXdvcmQ+TWFsZTwva2V5d29yZD48a2V5d29yZD5NaWRk
bGUgQWdlZDwva2V5d29yZD48a2V5d29yZD5Nb3JiaWRpdHk8L2tleXdvcmQ+PGtleXdvcmQ+T3Jn
YW4gU2l6ZTwva2V5d29yZD48a2V5d29yZD5QYXRpZW50IFNlbGVjdGlvbjwva2V5d29yZD48a2V5
d29yZD5SZXRyb3NwZWN0aXZlIFN0dWRpZXM8L2tleXdvcmQ+PGtleXdvcmQ+U3Vydml2YWwgQW5h
bHlzaXM8L2tleXdvcmQ+PGtleXdvcmQ+VGhyb21ib3Npcy9ldGlvbG9neTwva2V5d29yZD48a2V5
d29yZD5UaXNzdWUgYW5kIE9yZ2FuIFByb2N1cmVtZW50L21ldGhvZHM8L2tleXdvcmQ+PC9rZXl3
b3Jkcz48ZGF0ZXM+PHllYXI+MjAwMTwveWVhcj48cHViLWRhdGVzPjxkYXRlPkFwcjwvZGF0ZT48
L3B1Yi1kYXRlcz48L2RhdGVzPjxpc2JuPjEwNzItNzUxNSAoUHJpbnQpJiN4RDsxMDcyLTc1MTU8
L2lzYm4+PGFjY2Vzc2lvbi1udW0+MTEyOTQ0MDg8L2FjY2Vzc2lvbi1udW0+PHVybHM+PC91cmxz
PjxyZW1vdGUtZGF0YWJhc2UtcHJvdmlkZXI+TkxNPC9yZW1vdGUtZGF0YWJhc2UtcHJvdmlkZXI+
PGxhbmd1YWdlPmVuZzwvbGFuZ3VhZ2U+PC9yZWNvcmQ+PC9DaXRlPjwvRW5kTm90ZT5=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PEVuZE5vdGU+PENpdGU+PEF1dGhvcj5TdWdhd2FyYTwvQXV0aG9yPjxZZWFyPjIwMDE8L1llYXI+
PFJlY051bT4yNjM8L1JlY051bT48RGlzcGxheVRleHQ+WzMwXTwvRGlzcGxheVRleHQ+PHJlY29y
ZD48cmVjLW51bWJlcj4yNjM8L3JlYy1udW1iZXI+PGZvcmVpZ24ta2V5cz48a2V5IGFwcD0iRU4i
IGRiLWlkPSJ0c3B2enIyejA1dDlmOGUwMHRtdjlyc205MjJmZGY1c3BwZXoiIHRpbWVzdGFtcD0i
MTU1MjIyMjY1MyI+MjYzPC9rZXk+PC9mb3JlaWduLWtleXM+PHJlZi10eXBlIG5hbWU9IkpvdXJu
YWwgQXJ0aWNsZSI+MTc8L3JlZi10eXBlPjxjb250cmlidXRvcnM+PGF1dGhvcnM+PGF1dGhvcj5T
dWdhd2FyYSwgWS48L2F1dGhvcj48YXV0aG9yPk1ha3V1Y2hpLCBNLjwvYXV0aG9yPjxhdXRob3I+
VGFrYXlhbWEsIFQuPC9hdXRob3I+PGF1dGhvcj5JbWFtdXJhLCBILjwvYXV0aG9yPjxhdXRob3I+
RG93YWtpLCBTLjwvYXV0aG9yPjxhdXRob3I+TWl6dXRhLCBLLjwvYXV0aG9yPjxhdXRob3I+S2F3
YXJhc2FraSwgSC48L2F1dGhvcj48YXV0aG9yPkhhc2hpenVtZSwgSy48L2F1dGhvcj48L2F1dGhv
cnM+PC9jb250cmlidXRvcnM+PGF1dGgtYWRkcmVzcz5MaXZlciBUcmFuc3BsYW50IFRlYW0sIFVu
aXZlcnNpdHkgb2YgVG9reW8sIEphcGFuLjwvYXV0aC1hZGRyZXNzPjx0aXRsZXM+PHRpdGxlPlNt
YWxsLWZvci1zaXplIGdyYWZ0cyBpbiBsaXZpbmctcmVsYXRlZCBsaXZlciB0cmFuc3BsYW50YXRp
b248L3RpdGxlPjxzZWNvbmRhcnktdGl0bGU+SiBBbSBDb2xsIFN1cmc8L3NlY29uZGFyeS10aXRs
ZT48YWx0LXRpdGxlPkpvdXJuYWwgb2YgdGhlIEFtZXJpY2FuIENvbGxlZ2Ugb2YgU3VyZ2VvbnM8
L2FsdC10aXRsZT48L3RpdGxlcz48YWx0LXBlcmlvZGljYWw+PGZ1bGwtdGl0bGU+Sm91cm5hbCBv
ZiB0aGUgQW1lcmljYW4gQ29sbGVnZSBvZiBTdXJnZW9uczwvZnVsbC10aXRsZT48L2FsdC1wZXJp
b2RpY2FsPjxwYWdlcz41MTAtMzwvcGFnZXM+PHZvbHVtZT4xOTI8L3ZvbHVtZT48bnVtYmVyPjQ8
L251bWJlcj48ZWRpdGlvbj4yMDAxLzA0LzExPC9lZGl0aW9uPjxrZXl3b3Jkcz48a2V5d29yZD5B
ZG9sZXNjZW50PC9rZXl3b3JkPjxrZXl3b3JkPkFkdWx0PC9rZXl3b3JkPjxrZXl3b3JkPkJvZHkg
Q29uc3RpdHV0aW9uPC9rZXl3b3JkPjxrZXl3b3JkPkJvZHkgU3VyZmFjZSBBcmVhPC9rZXl3b3Jk
PjxrZXl3b3JkPkNoaWxkPC9rZXl3b3JkPjxrZXl3b3JkPkNob2xlc3Rhc2lzL2V0aW9sb2d5PC9r
ZXl3b3JkPjxrZXl3b3JkPkNvbnN0cmljdGlvbiwgUGF0aG9sb2dpYy9ldGlvbG9neTwva2V5d29y
ZD48a2V5d29yZD5GZW1hbGU8L2tleXdvcmQ+PGtleXdvcmQ+R3JhZnQgUmVqZWN0aW9uL2V0aW9s
b2d5PC9rZXl3b3JkPjxrZXl3b3JkPkhlcGF0aWMgVmVpbnM8L2tleXdvcmQ+PGtleXdvcmQ+SHVt
YW5zPC9rZXl3b3JkPjxrZXl3b3JkPkphcGFuL2VwaWRlbWlvbG9neTwva2V5d29yZD48a2V5d29y
ZD5MZW5ndGggb2YgU3RheS9zdGF0aXN0aWNzICZhbXA7IG51bWVyaWNhbCBkYXRhPC9rZXl3b3Jk
PjxrZXl3b3JkPkxpdmVyIFRyYW5zcGxhbnRhdGlvbi8qYWR2ZXJzZSBlZmZlY3RzLyptZXRob2Rz
L21vcnRhbGl0eS9zdGF0aXN0aWNzICZhbXA7IG51bWVyaWNhbDwva2V5d29yZD48a2V5d29yZD5k
YXRhPC9rZXl3b3JkPjxrZXl3b3JkPkxpdmluZyBEb25vcnMvKnN0YXRpc3RpY3MgJmFtcDsgbnVt
ZXJpY2FsIGRhdGE8L2tleXdvcmQ+PGtleXdvcmQ+TWFsZTwva2V5d29yZD48a2V5d29yZD5NaWRk
bGUgQWdlZDwva2V5d29yZD48a2V5d29yZD5Nb3JiaWRpdHk8L2tleXdvcmQ+PGtleXdvcmQ+T3Jn
YW4gU2l6ZTwva2V5d29yZD48a2V5d29yZD5QYXRpZW50IFNlbGVjdGlvbjwva2V5d29yZD48a2V5
d29yZD5SZXRyb3NwZWN0aXZlIFN0dWRpZXM8L2tleXdvcmQ+PGtleXdvcmQ+U3Vydml2YWwgQW5h
bHlzaXM8L2tleXdvcmQ+PGtleXdvcmQ+VGhyb21ib3Npcy9ldGlvbG9neTwva2V5d29yZD48a2V5
d29yZD5UaXNzdWUgYW5kIE9yZ2FuIFByb2N1cmVtZW50L21ldGhvZHM8L2tleXdvcmQ+PC9rZXl3
b3Jkcz48ZGF0ZXM+PHllYXI+MjAwMTwveWVhcj48cHViLWRhdGVzPjxkYXRlPkFwcjwvZGF0ZT48
L3B1Yi1kYXRlcz48L2RhdGVzPjxpc2JuPjEwNzItNzUxNSAoUHJpbnQpJiN4RDsxMDcyLTc1MTU8
L2lzYm4+PGFjY2Vzc2lvbi1udW0+MTEyOTQ0MDg8L2FjY2Vzc2lvbi1udW0+PHVybHM+PC91cmxz
PjxyZW1vdGUtZGF0YWJhc2UtcHJvdmlkZXI+TkxNPC9yZW1vdGUtZGF0YWJhc2UtcHJvdmlkZXI+
PGxhbmd1YWdlPmVuZzwvbGFuZ3VhZ2U+PC9yZWNvcmQ+PC9DaXRlPjwvRW5kTm90ZT5=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E54898" w:rsidRPr="00C94AF3">
        <w:rPr>
          <w:rFonts w:ascii="Book Antiqua" w:hAnsi="Book Antiqua"/>
          <w:vertAlign w:val="superscript"/>
          <w:lang w:eastAsia="zh-TW"/>
        </w:rPr>
      </w:r>
      <w:r w:rsidR="00E54898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29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E54898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BB0463" w:rsidRPr="00C94AF3">
        <w:rPr>
          <w:rFonts w:ascii="Book Antiqua" w:hAnsi="Book Antiqua"/>
          <w:lang w:eastAsia="zh-TW"/>
        </w:rPr>
        <w:t>, i</w:t>
      </w:r>
      <w:r w:rsidR="0013517E" w:rsidRPr="00C94AF3">
        <w:rPr>
          <w:rFonts w:ascii="Book Antiqua" w:hAnsi="Book Antiqua"/>
          <w:lang w:eastAsia="zh-TW"/>
        </w:rPr>
        <w:t>nsuffi</w:t>
      </w:r>
      <w:r w:rsidR="00701727" w:rsidRPr="00C94AF3">
        <w:rPr>
          <w:rFonts w:ascii="Book Antiqua" w:hAnsi="Book Antiqua"/>
          <w:lang w:eastAsia="zh-TW"/>
        </w:rPr>
        <w:t xml:space="preserve">cient graft size became </w:t>
      </w:r>
      <w:r w:rsidR="0013517E" w:rsidRPr="00C94AF3">
        <w:rPr>
          <w:rFonts w:ascii="Book Antiqua" w:hAnsi="Book Antiqua"/>
          <w:lang w:eastAsia="zh-TW"/>
        </w:rPr>
        <w:t>a major reason leading to donor rejection especially in female donors</w:t>
      </w:r>
      <w:r w:rsidR="00DC5967" w:rsidRPr="00C94AF3">
        <w:rPr>
          <w:rFonts w:ascii="Book Antiqua" w:hAnsi="Book Antiqua"/>
          <w:lang w:eastAsia="zh-TW"/>
        </w:rPr>
        <w:t>. T</w:t>
      </w:r>
      <w:r w:rsidR="0013517E" w:rsidRPr="00C94AF3">
        <w:rPr>
          <w:rFonts w:ascii="Book Antiqua" w:hAnsi="Book Antiqua"/>
          <w:lang w:eastAsia="zh-TW"/>
        </w:rPr>
        <w:t>his situation frequently result</w:t>
      </w:r>
      <w:r w:rsidR="00BB0463" w:rsidRPr="00C94AF3">
        <w:rPr>
          <w:rFonts w:ascii="Book Antiqua" w:hAnsi="Book Antiqua"/>
          <w:lang w:eastAsia="zh-TW"/>
        </w:rPr>
        <w:t>s</w:t>
      </w:r>
      <w:r w:rsidR="0013517E" w:rsidRPr="00C94AF3">
        <w:rPr>
          <w:rFonts w:ascii="Book Antiqua" w:hAnsi="Book Antiqua"/>
          <w:lang w:eastAsia="zh-TW"/>
        </w:rPr>
        <w:t xml:space="preserve"> in </w:t>
      </w:r>
      <w:r w:rsidR="00BB0463" w:rsidRPr="00C94AF3">
        <w:rPr>
          <w:rFonts w:ascii="Book Antiqua" w:hAnsi="Book Antiqua"/>
          <w:lang w:eastAsia="zh-TW"/>
        </w:rPr>
        <w:t>wait list mortality of</w:t>
      </w:r>
      <w:r w:rsidR="0013517E" w:rsidRPr="00C94AF3">
        <w:rPr>
          <w:rFonts w:ascii="Book Antiqua" w:hAnsi="Book Antiqua"/>
          <w:lang w:eastAsia="zh-TW"/>
        </w:rPr>
        <w:t xml:space="preserve"> the desperate patients. </w:t>
      </w:r>
    </w:p>
    <w:p w14:paraId="2B2893EC" w14:textId="000F7F86" w:rsidR="00AF3A55" w:rsidRPr="00C94AF3" w:rsidRDefault="00BB0463" w:rsidP="000E6A29">
      <w:pPr>
        <w:widowControl w:val="0"/>
        <w:adjustRightInd w:val="0"/>
        <w:snapToGrid w:val="0"/>
        <w:spacing w:line="360" w:lineRule="auto"/>
        <w:ind w:firstLine="240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As our understanding of the rela</w:t>
      </w:r>
      <w:r w:rsidR="00701727" w:rsidRPr="00C94AF3">
        <w:rPr>
          <w:rFonts w:ascii="Book Antiqua" w:hAnsi="Book Antiqua"/>
          <w:lang w:eastAsia="zh-TW"/>
        </w:rPr>
        <w:t>tionship between SFSG and SFSS increase</w:t>
      </w:r>
      <w:r w:rsidR="00715A3C" w:rsidRPr="00C94AF3">
        <w:rPr>
          <w:rFonts w:ascii="Book Antiqua" w:hAnsi="Book Antiqua"/>
          <w:lang w:eastAsia="zh-TW"/>
        </w:rPr>
        <w:t>s</w:t>
      </w:r>
      <w:r w:rsidR="00701727" w:rsidRPr="00C94AF3">
        <w:rPr>
          <w:rFonts w:ascii="Book Antiqua" w:hAnsi="Book Antiqua"/>
          <w:lang w:eastAsia="zh-TW"/>
        </w:rPr>
        <w:t>, a number of techniques ha</w:t>
      </w:r>
      <w:r w:rsidR="00DC5967" w:rsidRPr="00C94AF3">
        <w:rPr>
          <w:rFonts w:ascii="Book Antiqua" w:hAnsi="Book Antiqua"/>
          <w:lang w:eastAsia="zh-TW"/>
        </w:rPr>
        <w:t>ve</w:t>
      </w:r>
      <w:r w:rsidR="00701727" w:rsidRPr="00C94AF3">
        <w:rPr>
          <w:rFonts w:ascii="Book Antiqua" w:hAnsi="Book Antiqua"/>
          <w:lang w:eastAsia="zh-TW"/>
        </w:rPr>
        <w:t xml:space="preserve"> been proposed to alleviate the physiological mismatch a</w:t>
      </w:r>
      <w:r w:rsidR="00715A3C" w:rsidRPr="00C94AF3">
        <w:rPr>
          <w:rFonts w:ascii="Book Antiqua" w:hAnsi="Book Antiqua"/>
          <w:lang w:eastAsia="zh-TW"/>
        </w:rPr>
        <w:t xml:space="preserve">ssociated with the use of </w:t>
      </w:r>
      <w:proofErr w:type="gramStart"/>
      <w:r w:rsidR="00A51BB2" w:rsidRPr="00C94AF3">
        <w:rPr>
          <w:rFonts w:ascii="Book Antiqua" w:hAnsi="Book Antiqua"/>
          <w:lang w:eastAsia="zh-TW"/>
        </w:rPr>
        <w:t>SFSG</w:t>
      </w:r>
      <w:proofErr w:type="gramEnd"/>
      <w:r w:rsidR="00CC382A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PEVuZE5vdGU+PENpdGU+PEF1dGhvcj5Ucm9pc2k8L0F1dGhvcj48WWVhcj4yMDA1PC9ZZWFyPjxS
ZWNOdW0+MjcyPC9SZWNOdW0+PERpc3BsYXlUZXh0PlsxNl08L0Rpc3BsYXlUZXh0PjxyZWNvcmQ+
PHJlYy1udW1iZXI+MjcyPC9yZWMtbnVtYmVyPjxmb3JlaWduLWtleXM+PGtleSBhcHA9IkVOIiBk
Yi1pZD0idHNwdnpyMnowNXQ5ZjhlMDB0bXY5cnNtOTIyZmRmNXNwcGV6IiB0aW1lc3RhbXA9IjE1
NTIyMzU0NzciPjI3Mjwva2V5PjwvZm9yZWlnbi1rZXlzPjxyZWYtdHlwZSBuYW1lPSJKb3VybmFs
IEFydGljbGUiPjE3PC9yZWYtdHlwZT48Y29udHJpYnV0b3JzPjxhdXRob3JzPjxhdXRob3I+VHJv
aXNpLCBSLjwvYXV0aG9yPjxhdXRob3I+UmljY2lhcmRpLCBTLjwvYXV0aG9yPjxhdXRob3I+U21l
ZXRzLCBQLjwvYXV0aG9yPjxhdXRob3I+UGV0cm92aWMsIE0uPC9hdXRob3I+PGF1dGhvcj5WYW4g
TWFlbGUsIEcuPC9hdXRob3I+PGF1dGhvcj5Db2xsZSwgSS48L2F1dGhvcj48YXV0aG9yPlZhbiBW
bGllcmJlcmdoZSwgSC48L2F1dGhvcj48YXV0aG9yPmRlIEhlbXB0aW5uZSwgQi48L2F1dGhvcj48
L2F1dGhvcnM+PC9jb250cmlidXRvcnM+PGF1dGgtYWRkcmVzcz5EZXBhcnRtZW50IG9mIEdlbmVy
YWwgU3VyZ2VyeSwgRGl2aXNpb24gb2YgSGVwYXRvLUJpbGlhcnkgYW5kIFRyYW5zcGxhbnRhdGlv
biBTdXJnZXJ5LCBHaGVudCBVbml2ZXJzaXR5IEhvc3BpdGFsIE1lZGljYWwgU2Nob29sLCBCZWxn
aXVtLiByb2JlcnRvLnRyb2lzaUB1Z2VudC5iZTwvYXV0aC1hZGRyZXNzPjx0aXRsZXM+PHRpdGxl
PkVmZmVjdHMgb2YgaGVtaS1wb3J0b2NhdmFsIHNodW50cyBmb3IgaW5mbG93IG1vZHVsYXRpb24g
b24gdGhlIG91dGNvbWUgb2Ygc21hbGwtZm9yLXNpemUgZ3JhZnRzIGluIGxpdmluZyBkb25vciBs
aXZlciB0cmFuc3BsYW50YXRpb248L3RpdGxlPjxzZWNvbmRhcnktdGl0bGU+QW0gSiBUcmFuc3Bs
YW50PC9zZWNvbmRhcnktdGl0bGU+PGFsdC10aXRsZT5BbWVyaWNhbiBqb3VybmFsIG9mIHRyYW5z
cGxhbnRhdGlvbiA6IG9mZmljaWFsIGpvdXJuYWwgb2YgdGhlIEFtZXJpY2FuIFNvY2lldHkgb2Yg
VHJhbnNwbGFudGF0aW9uIGFuZCB0aGUgQW1lcmljYW4gU29jaWV0eSBvZiBUcmFuc3BsYW50IFN1
cmdlb25zPC9hbHQtdGl0bGU+PC90aXRsZXM+PHBlcmlvZGljYWw+PGZ1bGwtdGl0bGU+QW0gSiBU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ZW9uczwvYWJici0xPjwvcGVyaW9kaWNhbD48YWx0LXBlcmlvZGljYWw+PGZ1bGwtdGl0bGU+QW0g
SiBUcmFuc3BsYW50PC9mdWxsLXRpdGxlPjxhYmJyLTE+QW1lcmljYW4gam91cm5hbCBvZiB0cmFu
c3BsYW50YXRpb24gOiBvZmZpY2lhbCBqb3VybmFsIG9mIHRoZSBBbWVyaWNhbiBTb2NpZXR5IG9m
IFRyYW5zcGxhbnRhdGlvbiBhbmQgdGhlIEFtZXJpY2FuIFNvY2lldHkgb2YgVHJhbnNwbGFudCBT
dXJnZW9uczwvYWJici0xPjwvYWx0LXBlcmlvZGljYWw+PHBhZ2VzPjEzOTctNDA0PC9wYWdlcz48
dm9sdW1lPjU8L3ZvbHVtZT48bnVtYmVyPjY8L251bWJlcj48ZWRpdGlvbj4yMDA1LzA1LzEzPC9l
ZGl0aW9uPjxrZXl3b3Jkcz48a2V5d29yZD5GZW1hbGU8L2tleXdvcmQ+PGtleXdvcmQ+R3JhZnQg
U3Vydml2YWwvcGh5c2lvbG9neTwva2V5d29yZD48a2V5d29yZD5IdW1hbnM8L2tleXdvcmQ+PGtl
eXdvcmQ+TGl2ZXIvKmJsb29kIHN1cHBseTwva2V5d29yZD48a2V5d29yZD5MaXZlciBDaXJjdWxh
dGlvbi8qcGh5c2lvbG9neTwva2V5d29yZD48a2V5d29yZD5MaXZlciBSZWdlbmVyYXRpb24vcGh5
c2lvbG9neTwva2V5d29yZD48a2V5d29yZD4qTGl2ZXIgVHJhbnNwbGFudGF0aW9uPC9rZXl3b3Jk
PjxrZXl3b3JkPkxpdmluZyBEb25vcnM8L2tleXdvcmQ+PGtleXdvcmQ+TWFsZTwva2V5d29yZD48
a2V5d29yZD5NaWRkbGUgQWdlZDwva2V5d29yZD48a2V5d29yZD4qUG9ydGFjYXZhbCBTaHVudCwg
U3VyZ2ljYWw8L2tleXdvcmQ+PGtleXdvcmQ+UG9ydGFsIFZlaW4vKnBoeXNpb2xvZ3kvKnRyYW5z
cGxhbnRhdGlvbjwva2V5d29yZD48a2V5d29yZD5Qb3N0b3BlcmF0aXZlIENvbXBsaWNhdGlvbnMv
bW9ydGFsaXR5PC9rZXl3b3JkPjxrZXl3b3JkPlN1cnZpdmFsIFJhdGU8L2tleXdvcmQ+PC9rZXl3
b3Jkcz48ZGF0ZXM+PHllYXI+MjAwNTwveWVhcj48cHViLWRhdGVzPjxkYXRlPkp1bjwvZGF0ZT48
L3B1Yi1kYXRlcz48L2RhdGVzPjxpc2JuPjE2MDAtNjEzNSAoUHJpbnQpJiN4RDsxNjAwLTYxMzU8
L2lzYm4+PGFjY2Vzc2lvbi1udW0+MTU4ODgwNDc8L2FjY2Vzc2lvbi1udW0+PHVybHM+PC91cmxz
PjxlbGVjdHJvbmljLXJlc291cmNlLW51bT4xMC4xMTExL2ouMTYwMC02MTQzLjIwMDUuMDA4NTAu
eDwvZWxlY3Ryb25pYy1yZXNvdXJjZS1udW0+PHJlbW90ZS1kYXRhYmFzZS1wcm92aWRlcj5OTE08
L3JlbW90ZS1kYXRhYmFzZS1wcm92aWRlcj48bGFuZ3VhZ2U+ZW5nPC9sYW5ndWFnZT48L3JlY29y
ZD48L0NpdGU+PC9FbmROb3RlPgB=
</w:fldData>
        </w:fldChar>
      </w:r>
      <w:r w:rsidR="001B0566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PEVuZE5vdGU+PENpdGU+PEF1dGhvcj5Ucm9pc2k8L0F1dGhvcj48WWVhcj4yMDA1PC9ZZWFyPjxS
ZWNOdW0+MjcyPC9SZWNOdW0+PERpc3BsYXlUZXh0PlsxNl08L0Rpc3BsYXlUZXh0PjxyZWNvcmQ+
PHJlYy1udW1iZXI+MjcyPC9yZWMtbnVtYmVyPjxmb3JlaWduLWtleXM+PGtleSBhcHA9IkVOIiBk
Yi1pZD0idHNwdnpyMnowNXQ5ZjhlMDB0bXY5cnNtOTIyZmRmNXNwcGV6IiB0aW1lc3RhbXA9IjE1
NTIyMzU0NzciPjI3Mjwva2V5PjwvZm9yZWlnbi1rZXlzPjxyZWYtdHlwZSBuYW1lPSJKb3VybmFs
IEFydGljbGUiPjE3PC9yZWYtdHlwZT48Y29udHJpYnV0b3JzPjxhdXRob3JzPjxhdXRob3I+VHJv
aXNpLCBSLjwvYXV0aG9yPjxhdXRob3I+UmljY2lhcmRpLCBTLjwvYXV0aG9yPjxhdXRob3I+U21l
ZXRzLCBQLjwvYXV0aG9yPjxhdXRob3I+UGV0cm92aWMsIE0uPC9hdXRob3I+PGF1dGhvcj5WYW4g
TWFlbGUsIEcuPC9hdXRob3I+PGF1dGhvcj5Db2xsZSwgSS48L2F1dGhvcj48YXV0aG9yPlZhbiBW
bGllcmJlcmdoZSwgSC48L2F1dGhvcj48YXV0aG9yPmRlIEhlbXB0aW5uZSwgQi48L2F1dGhvcj48
L2F1dGhvcnM+PC9jb250cmlidXRvcnM+PGF1dGgtYWRkcmVzcz5EZXBhcnRtZW50IG9mIEdlbmVy
YWwgU3VyZ2VyeSwgRGl2aXNpb24gb2YgSGVwYXRvLUJpbGlhcnkgYW5kIFRyYW5zcGxhbnRhdGlv
biBTdXJnZXJ5LCBHaGVudCBVbml2ZXJzaXR5IEhvc3BpdGFsIE1lZGljYWwgU2Nob29sLCBCZWxn
aXVtLiByb2JlcnRvLnRyb2lzaUB1Z2VudC5iZTwvYXV0aC1hZGRyZXNzPjx0aXRsZXM+PHRpdGxl
PkVmZmVjdHMgb2YgaGVtaS1wb3J0b2NhdmFsIHNodW50cyBmb3IgaW5mbG93IG1vZHVsYXRpb24g
b24gdGhlIG91dGNvbWUgb2Ygc21hbGwtZm9yLXNpemUgZ3JhZnRzIGluIGxpdmluZyBkb25vciBs
aXZlciB0cmFuc3BsYW50YXRpb248L3RpdGxlPjxzZWNvbmRhcnktdGl0bGU+QW0gSiBUcmFuc3Bs
YW50PC9zZWNvbmRhcnktdGl0bGU+PGFsdC10aXRsZT5BbWVyaWNhbiBqb3VybmFsIG9mIHRyYW5z
cGxhbnRhdGlvbiA6IG9mZmljaWFsIGpvdXJuYWwgb2YgdGhlIEFtZXJpY2FuIFNvY2lldHkgb2Yg
VHJhbnNwbGFudGF0aW9uIGFuZCB0aGUgQW1lcmljYW4gU29jaWV0eSBvZiBUcmFuc3BsYW50IFN1
cmdlb25zPC9hbHQtdGl0bGU+PC90aXRsZXM+PHBlcmlvZGljYWw+PGZ1bGwtdGl0bGU+QW0gSiBU
cmFuc3BsYW50PC9mdWxsLXRpdGxlPjxhYmJyLTE+QW1lcmljYW4gam91cm5hbCBvZiB0cmFuc3Bs
YW50YXRpb24gOiBvZmZpY2lhbCBqb3VybmFsIG9mIHRoZSBBbWVyaWNhbiBTb2NpZXR5IG9mIFRy
YW5zcGxhbnRhdGlvbiBhbmQgdGhlIEFtZXJpY2FuIFNvY2lldHkgb2YgVHJhbnNwbGFudCBTdXJn
ZW9uczwvYWJici0xPjwvcGVyaW9kaWNhbD48YWx0LXBlcmlvZGljYWw+PGZ1bGwtdGl0bGU+QW0g
SiBUcmFuc3BsYW50PC9mdWxsLXRpdGxlPjxhYmJyLTE+QW1lcmljYW4gam91cm5hbCBvZiB0cmFu
c3BsYW50YXRpb24gOiBvZmZpY2lhbCBqb3VybmFsIG9mIHRoZSBBbWVyaWNhbiBTb2NpZXR5IG9m
IFRyYW5zcGxhbnRhdGlvbiBhbmQgdGhlIEFtZXJpY2FuIFNvY2lldHkgb2YgVHJhbnNwbGFudCBT
dXJnZW9uczwvYWJici0xPjwvYWx0LXBlcmlvZGljYWw+PHBhZ2VzPjEzOTctNDA0PC9wYWdlcz48
dm9sdW1lPjU8L3ZvbHVtZT48bnVtYmVyPjY8L251bWJlcj48ZWRpdGlvbj4yMDA1LzA1LzEzPC9l
ZGl0aW9uPjxrZXl3b3Jkcz48a2V5d29yZD5GZW1hbGU8L2tleXdvcmQ+PGtleXdvcmQ+R3JhZnQg
U3Vydml2YWwvcGh5c2lvbG9neTwva2V5d29yZD48a2V5d29yZD5IdW1hbnM8L2tleXdvcmQ+PGtl
eXdvcmQ+TGl2ZXIvKmJsb29kIHN1cHBseTwva2V5d29yZD48a2V5d29yZD5MaXZlciBDaXJjdWxh
dGlvbi8qcGh5c2lvbG9neTwva2V5d29yZD48a2V5d29yZD5MaXZlciBSZWdlbmVyYXRpb24vcGh5
c2lvbG9neTwva2V5d29yZD48a2V5d29yZD4qTGl2ZXIgVHJhbnNwbGFudGF0aW9uPC9rZXl3b3Jk
PjxrZXl3b3JkPkxpdmluZyBEb25vcnM8L2tleXdvcmQ+PGtleXdvcmQ+TWFsZTwva2V5d29yZD48
a2V5d29yZD5NaWRkbGUgQWdlZDwva2V5d29yZD48a2V5d29yZD4qUG9ydGFjYXZhbCBTaHVudCwg
U3VyZ2ljYWw8L2tleXdvcmQ+PGtleXdvcmQ+UG9ydGFsIFZlaW4vKnBoeXNpb2xvZ3kvKnRyYW5z
cGxhbnRhdGlvbjwva2V5d29yZD48a2V5d29yZD5Qb3N0b3BlcmF0aXZlIENvbXBsaWNhdGlvbnMv
bW9ydGFsaXR5PC9rZXl3b3JkPjxrZXl3b3JkPlN1cnZpdmFsIFJhdGU8L2tleXdvcmQ+PC9rZXl3
b3Jkcz48ZGF0ZXM+PHllYXI+MjAwNTwveWVhcj48cHViLWRhdGVzPjxkYXRlPkp1bjwvZGF0ZT48
L3B1Yi1kYXRlcz48L2RhdGVzPjxpc2JuPjE2MDAtNjEzNSAoUHJpbnQpJiN4RDsxNjAwLTYxMzU8
L2lzYm4+PGFjY2Vzc2lvbi1udW0+MTU4ODgwNDc8L2FjY2Vzc2lvbi1udW0+PHVybHM+PC91cmxz
PjxlbGVjdHJvbmljLXJlc291cmNlLW51bT4xMC4xMTExL2ouMTYwMC02MTQzLjIwMDUuMDA4NTAu
eDwvZWxlY3Ryb25pYy1yZXNvdXJjZS1udW0+PHJlbW90ZS1kYXRhYmFzZS1wcm92aWRlcj5OTE08
L3JlbW90ZS1kYXRhYmFzZS1wcm92aWRlcj48bGFuZ3VhZ2U+ZW5nPC9sYW5ndWFnZT48L3JlY29y
ZD48L0NpdGU+PC9FbmROb3RlPgB=
</w:fldData>
        </w:fldChar>
      </w:r>
      <w:r w:rsidR="001B0566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  <w:lang w:eastAsia="zh-TW"/>
        </w:rPr>
      </w:r>
      <w:r w:rsidR="001B0566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CC382A" w:rsidRPr="00C94AF3">
        <w:rPr>
          <w:rFonts w:ascii="Book Antiqua" w:hAnsi="Book Antiqua"/>
          <w:vertAlign w:val="superscript"/>
          <w:lang w:eastAsia="zh-TW"/>
        </w:rPr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1B0566" w:rsidRPr="00C94AF3">
        <w:rPr>
          <w:rFonts w:ascii="Book Antiqua" w:hAnsi="Book Antiqua"/>
          <w:vertAlign w:val="superscript"/>
          <w:lang w:eastAsia="zh-TW"/>
        </w:rPr>
        <w:t>[16]</w:t>
      </w:r>
      <w:r w:rsidR="00CC382A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701727" w:rsidRPr="00C94AF3">
        <w:rPr>
          <w:rFonts w:ascii="Book Antiqua" w:hAnsi="Book Antiqua"/>
          <w:lang w:eastAsia="zh-TW"/>
        </w:rPr>
        <w:t xml:space="preserve">. In the author’s center, measurement of portal venous flow and portal venous pressure assessment are performed once the actual donor graft size to </w:t>
      </w:r>
      <w:r w:rsidR="003C3215" w:rsidRPr="00C94AF3">
        <w:rPr>
          <w:rFonts w:ascii="Book Antiqua" w:hAnsi="Book Antiqua"/>
          <w:lang w:eastAsia="zh-TW"/>
        </w:rPr>
        <w:t>GV/SLV</w:t>
      </w:r>
      <w:r w:rsidR="00701727" w:rsidRPr="00C94AF3">
        <w:rPr>
          <w:rFonts w:ascii="Book Antiqua" w:hAnsi="Book Antiqua"/>
          <w:lang w:eastAsia="zh-TW"/>
        </w:rPr>
        <w:t xml:space="preserve"> ratio is less than 40%. </w:t>
      </w:r>
      <w:r w:rsidR="00535779" w:rsidRPr="00C94AF3">
        <w:rPr>
          <w:rFonts w:ascii="Book Antiqua" w:hAnsi="Book Antiqua"/>
          <w:lang w:eastAsia="zh-TW"/>
        </w:rPr>
        <w:t>If the portal flow is over 400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="00535779" w:rsidRPr="00C94AF3">
        <w:rPr>
          <w:rFonts w:ascii="Book Antiqua" w:hAnsi="Book Antiqua"/>
          <w:lang w:eastAsia="zh-TW"/>
        </w:rPr>
        <w:lastRenderedPageBreak/>
        <w:t>m</w:t>
      </w:r>
      <w:r w:rsidR="00B234F8" w:rsidRPr="00C94AF3">
        <w:rPr>
          <w:rFonts w:ascii="Book Antiqua" w:hAnsi="Book Antiqua"/>
          <w:lang w:eastAsia="zh-TW"/>
        </w:rPr>
        <w:t>L</w:t>
      </w:r>
      <w:r w:rsidR="00535779" w:rsidRPr="00C94AF3">
        <w:rPr>
          <w:rFonts w:ascii="Book Antiqua" w:hAnsi="Book Antiqua"/>
          <w:lang w:eastAsia="zh-TW"/>
        </w:rPr>
        <w:t>/min/100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="00535779" w:rsidRPr="00C94AF3">
        <w:rPr>
          <w:rFonts w:ascii="Book Antiqua" w:hAnsi="Book Antiqua"/>
          <w:lang w:eastAsia="zh-TW"/>
        </w:rPr>
        <w:t>g</w:t>
      </w:r>
      <w:r w:rsidR="00774F63" w:rsidRPr="00C94AF3">
        <w:rPr>
          <w:rFonts w:ascii="Book Antiqua" w:hAnsi="Book Antiqua"/>
          <w:lang w:eastAsia="zh-TW"/>
        </w:rPr>
        <w:t xml:space="preserve"> and </w:t>
      </w:r>
      <w:r w:rsidR="00535779" w:rsidRPr="00C94AF3">
        <w:rPr>
          <w:rFonts w:ascii="Book Antiqua" w:hAnsi="Book Antiqua"/>
          <w:lang w:eastAsia="zh-TW"/>
        </w:rPr>
        <w:t xml:space="preserve">the portal venous/hepatic venous pressure gradient is over </w:t>
      </w:r>
      <w:r w:rsidR="00774F63" w:rsidRPr="00C94AF3">
        <w:rPr>
          <w:rFonts w:ascii="Book Antiqua" w:hAnsi="Book Antiqua"/>
          <w:lang w:eastAsia="zh-TW"/>
        </w:rPr>
        <w:t>15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="00535779" w:rsidRPr="00C94AF3">
        <w:rPr>
          <w:rFonts w:ascii="Book Antiqua" w:hAnsi="Book Antiqua"/>
          <w:lang w:eastAsia="zh-TW"/>
        </w:rPr>
        <w:t>mmHg,</w:t>
      </w:r>
      <w:r w:rsidR="00774F63" w:rsidRPr="00C94AF3">
        <w:rPr>
          <w:rFonts w:ascii="Book Antiqua" w:hAnsi="Book Antiqua"/>
          <w:lang w:eastAsia="zh-TW"/>
        </w:rPr>
        <w:t xml:space="preserve"> </w:t>
      </w:r>
      <w:r w:rsidR="00DC5967" w:rsidRPr="00C94AF3">
        <w:rPr>
          <w:rFonts w:ascii="Book Antiqua" w:hAnsi="Book Antiqua"/>
          <w:lang w:eastAsia="zh-TW"/>
        </w:rPr>
        <w:t xml:space="preserve">the </w:t>
      </w:r>
      <w:r w:rsidR="00774F63" w:rsidRPr="00C94AF3">
        <w:rPr>
          <w:rFonts w:ascii="Book Antiqua" w:hAnsi="Book Antiqua"/>
          <w:lang w:eastAsia="zh-TW"/>
        </w:rPr>
        <w:t xml:space="preserve">splenic artery is clipped </w:t>
      </w:r>
      <w:r w:rsidR="00535779" w:rsidRPr="00C94AF3">
        <w:rPr>
          <w:rFonts w:ascii="Book Antiqua" w:hAnsi="Book Antiqua"/>
          <w:lang w:eastAsia="zh-TW"/>
        </w:rPr>
        <w:t xml:space="preserve">to reduce portal venous </w:t>
      </w:r>
      <w:proofErr w:type="gramStart"/>
      <w:r w:rsidR="00535779" w:rsidRPr="00C94AF3">
        <w:rPr>
          <w:rFonts w:ascii="Book Antiqua" w:hAnsi="Book Antiqua"/>
          <w:lang w:eastAsia="zh-TW"/>
        </w:rPr>
        <w:t>flow</w:t>
      </w:r>
      <w:proofErr w:type="gramEnd"/>
      <w:r w:rsidR="00E65F2E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PEVuZE5vdGU+PENpdGU+PEF1dGhvcj5MbzwvQXV0aG9yPjxZZWFyPjIwMDM8L1llYXI+PFJlY051
bT4yNjQ8L1JlY051bT48RGlzcGxheVRleHQ+WzE3XTwvRGlzcGxheVRleHQ+PHJlY29yZD48cmVj
LW51bWJlcj4yNjQ8L3JlYy1udW1iZXI+PGZvcmVpZ24ta2V5cz48a2V5IGFwcD0iRU4iIGRiLWlk
PSJ0c3B2enIyejA1dDlmOGUwMHRtdjlyc205MjJmZGY1c3BwZXoiIHRpbWVzdGFtcD0iMTU1MjIy
MzMwOCI+MjY0PC9rZXk+PC9mb3JlaWduLWtleXM+PHJlZi10eXBlIG5hbWU9IkpvdXJuYWwgQXJ0
aWNsZSI+MTc8L3JlZi10eXBlPjxjb250cmlidXRvcnM+PGF1dGhvcnM+PGF1dGhvcj5MbywgQy4g
TS48L2F1dGhvcj48YXV0aG9yPkxpdSwgQy4gTC48L2F1dGhvcj48YXV0aG9yPkZhbiwgUy4gVC48
L2F1dGhvcj48L2F1dGhvcnM+PC9jb250cmlidXRvcnM+PGF1dGgtYWRkcmVzcz5EZXBhcnRtZW50
IG9mIFN1cmdlcnksIGFuZCBDZW50cmUgZm9yIHRoZSBTdHVkeSBvZiBMaXZlciBEaXNlYXNlLCBV
bml2ZXJzaXR5IG9mIEhvbmcgS29uZyBNZWRpY2FsIENlbnRyZSwgSG9uZyBLb25nLiBjaHVuZ21s
b0Boa3VjYy5oa3UuaGs8L2F1dGgtYWRkcmVzcz48dGl0bGVzPjx0aXRsZT5Qb3J0YWwgaHlwZXJw
ZXJmdXNpb24gaW5qdXJ5IGFzIHRoZSBjYXVzZSBvZiBwcmltYXJ5IG5vbmZ1bmN0aW9uIGluIGEg
c21hbGwtZm9yLXNpemUgbGl2ZXIgZ3JhZnQtc3VjY2Vzc2Z1bCB0cmVhdG1lbnQgd2l0aCBzcGxl
bmljIGFydGVyeSBsaWdhdGlvbjwvdGl0bGU+PHNlY29uZGFyeS10aXRsZT5MaXZlciBUcmFuc3Bs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bD48cGFnZXM+NjI2LTg8L3BhZ2VzPjx2b2x1bWU+OTwvdm9sdW1lPjxudW1iZXI+NjwvbnVtYmVy
PjxlZGl0aW9uPjIwMDMvMDYvMDU8L2VkaXRpb24+PGtleXdvcmRzPjxrZXl3b3JkPkFkdWx0PC9r
ZXl3b3JkPjxrZXl3b3JkPkh1bWFuczwva2V5d29yZD48a2V5d29yZD5IeXBlcnRlbnNpb24sIFBv
cnRhbC8qZXRpb2xvZ3kvcGh5c2lvcGF0aG9sb2d5L3N1cmdlcnk8L2tleXdvcmQ+PGtleXdvcmQ+
TGlnYXRpb248L2tleXdvcmQ+PGtleXdvcmQ+TGl2ZXIgVHJhbnNwbGFudGF0aW9uLyphZHZlcnNl
IGVmZmVjdHM8L2tleXdvcmQ+PGtleXdvcmQ+TWFsZTwva2V5d29yZD48a2V5d29yZD5PcmdhbiBT
aXplPC9rZXl3b3JkPjxrZXl3b3JkPlBvcnRhbCBTeXN0ZW0vKnBoeXNpb3BhdGhvbG9neTwva2V5
d29yZD48a2V5d29yZD5Qb3N0b3BlcmF0aXZlIENvbXBsaWNhdGlvbnMvZXRpb2xvZ3kvcGh5c2lv
cGF0aG9sb2d5L3N1cmdlcnk8L2tleXdvcmQ+PGtleXdvcmQ+U3BsZW5pYyBBcnRlcnkvKnN1cmdl
cnk8L2tleXdvcmQ+PC9rZXl3b3Jkcz48ZGF0ZXM+PHllYXI+MjAwMzwveWVhcj48cHViLWRhdGVz
PjxkYXRlPkp1bjwvZGF0ZT48L3B1Yi1kYXRlcz48L2RhdGVzPjxpc2JuPjE1MjctNjQ2NSAoUHJp
bnQpJiN4RDsxNTI3LTY0NjU8L2lzYm4+PGFjY2Vzc2lvbi1udW0+MTI3ODM0MDc8L2FjY2Vzc2lv
bi1udW0+PHVybHM+PC91cmxzPjxlbGVjdHJvbmljLXJlc291cmNlLW51bT4xMC4xMDUzL2psdHMu
MjAwMy41MDA4MTwvZWxlY3Ryb25pYy1yZXNvdXJjZS1udW0+PHJlbW90ZS1kYXRhYmFzZS1wcm92
aWRlcj5OTE08L3JlbW90ZS1kYXRhYmFzZS1wcm92aWRlcj48bGFuZ3VhZ2U+ZW5nPC9sYW5ndWFn
ZT48L3JlY29yZD48L0NpdGU+PC9FbmROb3RlPgB=
</w:fldData>
        </w:fldChar>
      </w:r>
      <w:r w:rsidR="001B0566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1B0566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PEVuZE5vdGU+PENpdGU+PEF1dGhvcj5MbzwvQXV0aG9yPjxZZWFyPjIwMDM8L1llYXI+PFJlY051
bT4yNjQ8L1JlY051bT48RGlzcGxheVRleHQ+WzE3XTwvRGlzcGxheVRleHQ+PHJlY29yZD48cmVj
LW51bWJlcj4yNjQ8L3JlYy1udW1iZXI+PGZvcmVpZ24ta2V5cz48a2V5IGFwcD0iRU4iIGRiLWlk
PSJ0c3B2enIyejA1dDlmOGUwMHRtdjlyc205MjJmZGY1c3BwZXoiIHRpbWVzdGFtcD0iMTU1MjIy
MzMwOCI+MjY0PC9rZXk+PC9mb3JlaWduLWtleXM+PHJlZi10eXBlIG5hbWU9IkpvdXJuYWwgQXJ0
aWNsZSI+MTc8L3JlZi10eXBlPjxjb250cmlidXRvcnM+PGF1dGhvcnM+PGF1dGhvcj5MbywgQy4g
TS48L2F1dGhvcj48YXV0aG9yPkxpdSwgQy4gTC48L2F1dGhvcj48YXV0aG9yPkZhbiwgUy4gVC48
L2F1dGhvcj48L2F1dGhvcnM+PC9jb250cmlidXRvcnM+PGF1dGgtYWRkcmVzcz5EZXBhcnRtZW50
IG9mIFN1cmdlcnksIGFuZCBDZW50cmUgZm9yIHRoZSBTdHVkeSBvZiBMaXZlciBEaXNlYXNlLCBV
bml2ZXJzaXR5IG9mIEhvbmcgS29uZyBNZWRpY2FsIENlbnRyZSwgSG9uZyBLb25nLiBjaHVuZ21s
b0Boa3VjYy5oa3UuaGs8L2F1dGgtYWRkcmVzcz48dGl0bGVzPjx0aXRsZT5Qb3J0YWwgaHlwZXJw
ZXJmdXNpb24gaW5qdXJ5IGFzIHRoZSBjYXVzZSBvZiBwcmltYXJ5IG5vbmZ1bmN0aW9uIGluIGEg
c21hbGwtZm9yLXNpemUgbGl2ZXIgZ3JhZnQtc3VjY2Vzc2Z1bCB0cmVhdG1lbnQgd2l0aCBzcGxl
bmljIGFydGVyeSBsaWdhdGlvbjwvdGl0bGU+PHNlY29uZGFyeS10aXRsZT5MaXZlciBUcmFuc3Bs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bD48cGFnZXM+NjI2LTg8L3BhZ2VzPjx2b2x1bWU+OTwvdm9sdW1lPjxudW1iZXI+NjwvbnVtYmVy
PjxlZGl0aW9uPjIwMDMvMDYvMDU8L2VkaXRpb24+PGtleXdvcmRzPjxrZXl3b3JkPkFkdWx0PC9r
ZXl3b3JkPjxrZXl3b3JkPkh1bWFuczwva2V5d29yZD48a2V5d29yZD5IeXBlcnRlbnNpb24sIFBv
cnRhbC8qZXRpb2xvZ3kvcGh5c2lvcGF0aG9sb2d5L3N1cmdlcnk8L2tleXdvcmQ+PGtleXdvcmQ+
TGlnYXRpb248L2tleXdvcmQ+PGtleXdvcmQ+TGl2ZXIgVHJhbnNwbGFudGF0aW9uLyphZHZlcnNl
IGVmZmVjdHM8L2tleXdvcmQ+PGtleXdvcmQ+TWFsZTwva2V5d29yZD48a2V5d29yZD5PcmdhbiBT
aXplPC9rZXl3b3JkPjxrZXl3b3JkPlBvcnRhbCBTeXN0ZW0vKnBoeXNpb3BhdGhvbG9neTwva2V5
d29yZD48a2V5d29yZD5Qb3N0b3BlcmF0aXZlIENvbXBsaWNhdGlvbnMvZXRpb2xvZ3kvcGh5c2lv
cGF0aG9sb2d5L3N1cmdlcnk8L2tleXdvcmQ+PGtleXdvcmQ+U3BsZW5pYyBBcnRlcnkvKnN1cmdl
cnk8L2tleXdvcmQ+PC9rZXl3b3Jkcz48ZGF0ZXM+PHllYXI+MjAwMzwveWVhcj48cHViLWRhdGVz
PjxkYXRlPkp1bjwvZGF0ZT48L3B1Yi1kYXRlcz48L2RhdGVzPjxpc2JuPjE1MjctNjQ2NSAoUHJp
bnQpJiN4RDsxNTI3LTY0NjU8L2lzYm4+PGFjY2Vzc2lvbi1udW0+MTI3ODM0MDc8L2FjY2Vzc2lv
bi1udW0+PHVybHM+PC91cmxzPjxlbGVjdHJvbmljLXJlc291cmNlLW51bT4xMC4xMDUzL2psdHMu
MjAwMy41MDA4MTwvZWxlY3Ryb25pYy1yZXNvdXJjZS1udW0+PHJlbW90ZS1kYXRhYmFzZS1wcm92
aWRlcj5OTE08L3JlbW90ZS1kYXRhYmFzZS1wcm92aWRlcj48bGFuZ3VhZ2U+ZW5nPC9sYW5ndWFn
ZT48L3JlY29yZD48L0NpdGU+PC9FbmROb3RlPgB=
</w:fldData>
        </w:fldChar>
      </w:r>
      <w:r w:rsidR="001B0566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1B0566" w:rsidRPr="00C94AF3">
        <w:rPr>
          <w:rFonts w:ascii="Book Antiqua" w:hAnsi="Book Antiqua"/>
          <w:vertAlign w:val="superscript"/>
          <w:lang w:eastAsia="zh-TW"/>
        </w:rPr>
      </w:r>
      <w:r w:rsidR="001B0566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E65F2E" w:rsidRPr="00C94AF3">
        <w:rPr>
          <w:rFonts w:ascii="Book Antiqua" w:hAnsi="Book Antiqua"/>
          <w:vertAlign w:val="superscript"/>
          <w:lang w:eastAsia="zh-TW"/>
        </w:rPr>
      </w:r>
      <w:r w:rsidR="00E65F2E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1B0566" w:rsidRPr="00C94AF3">
        <w:rPr>
          <w:rFonts w:ascii="Book Antiqua" w:hAnsi="Book Antiqua"/>
          <w:vertAlign w:val="superscript"/>
          <w:lang w:eastAsia="zh-TW"/>
        </w:rPr>
        <w:t>[17]</w:t>
      </w:r>
      <w:r w:rsidR="00E65F2E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535779" w:rsidRPr="00C94AF3">
        <w:rPr>
          <w:rFonts w:ascii="Book Antiqua" w:hAnsi="Book Antiqua"/>
          <w:lang w:eastAsia="zh-TW"/>
        </w:rPr>
        <w:t>. Apart from intra-operative modulatory procedure</w:t>
      </w:r>
      <w:r w:rsidR="005F76A7" w:rsidRPr="00C94AF3">
        <w:rPr>
          <w:rFonts w:ascii="Book Antiqua" w:hAnsi="Book Antiqua"/>
          <w:lang w:eastAsia="zh-TW"/>
        </w:rPr>
        <w:t>s</w:t>
      </w:r>
      <w:r w:rsidR="00535779" w:rsidRPr="00C94AF3">
        <w:rPr>
          <w:rFonts w:ascii="Book Antiqua" w:hAnsi="Book Antiqua"/>
          <w:lang w:eastAsia="zh-TW"/>
        </w:rPr>
        <w:t>, we adopted a strict</w:t>
      </w:r>
      <w:r w:rsidR="005F76A7" w:rsidRPr="00C94AF3">
        <w:rPr>
          <w:rFonts w:ascii="Book Antiqua" w:hAnsi="Book Antiqua"/>
          <w:lang w:eastAsia="zh-TW"/>
        </w:rPr>
        <w:t xml:space="preserve"> postoperative</w:t>
      </w:r>
      <w:r w:rsidR="00535779" w:rsidRPr="00C94AF3">
        <w:rPr>
          <w:rFonts w:ascii="Book Antiqua" w:hAnsi="Book Antiqua"/>
          <w:lang w:eastAsia="zh-TW"/>
        </w:rPr>
        <w:t xml:space="preserve"> fluid management protocol</w:t>
      </w:r>
      <w:r w:rsidR="00DC5967" w:rsidRPr="00C94AF3">
        <w:rPr>
          <w:rFonts w:ascii="Book Antiqua" w:hAnsi="Book Antiqua"/>
          <w:lang w:eastAsia="zh-TW"/>
        </w:rPr>
        <w:t>,</w:t>
      </w:r>
      <w:r w:rsidR="00535779" w:rsidRPr="00C94AF3">
        <w:rPr>
          <w:rFonts w:ascii="Book Antiqua" w:hAnsi="Book Antiqua"/>
          <w:lang w:eastAsia="zh-TW"/>
        </w:rPr>
        <w:t xml:space="preserve"> such as keeping</w:t>
      </w:r>
      <w:r w:rsidR="005F76A7" w:rsidRPr="00C94AF3">
        <w:rPr>
          <w:rFonts w:ascii="Book Antiqua" w:hAnsi="Book Antiqua"/>
          <w:lang w:eastAsia="zh-TW"/>
        </w:rPr>
        <w:t xml:space="preserve"> the</w:t>
      </w:r>
      <w:r w:rsidR="00535779" w:rsidRPr="00C94AF3">
        <w:rPr>
          <w:rFonts w:ascii="Book Antiqua" w:hAnsi="Book Antiqua"/>
          <w:lang w:eastAsia="zh-TW"/>
        </w:rPr>
        <w:t xml:space="preserve"> patient 5-degree</w:t>
      </w:r>
      <w:r w:rsidR="005F76A7" w:rsidRPr="00C94AF3">
        <w:rPr>
          <w:rFonts w:ascii="Book Antiqua" w:hAnsi="Book Antiqua"/>
          <w:lang w:eastAsia="zh-TW"/>
        </w:rPr>
        <w:t xml:space="preserve"> to the</w:t>
      </w:r>
      <w:r w:rsidR="008A37F6" w:rsidRPr="00C94AF3">
        <w:rPr>
          <w:rFonts w:ascii="Book Antiqua" w:hAnsi="Book Antiqua"/>
          <w:lang w:eastAsia="zh-TW"/>
        </w:rPr>
        <w:t xml:space="preserve"> right side and head up,</w:t>
      </w:r>
      <w:r w:rsidR="00535779" w:rsidRPr="00C94AF3">
        <w:rPr>
          <w:rFonts w:ascii="Book Antiqua" w:hAnsi="Book Antiqua"/>
          <w:lang w:eastAsia="zh-TW"/>
        </w:rPr>
        <w:t xml:space="preserve"> maintain</w:t>
      </w:r>
      <w:r w:rsidR="005F76A7" w:rsidRPr="00C94AF3">
        <w:rPr>
          <w:rFonts w:ascii="Book Antiqua" w:hAnsi="Book Antiqua"/>
          <w:lang w:eastAsia="zh-TW"/>
        </w:rPr>
        <w:t>ing</w:t>
      </w:r>
      <w:r w:rsidR="00535779" w:rsidRPr="00C94AF3">
        <w:rPr>
          <w:rFonts w:ascii="Book Antiqua" w:hAnsi="Book Antiqua"/>
          <w:lang w:eastAsia="zh-TW"/>
        </w:rPr>
        <w:t xml:space="preserve"> low central venous pressure</w:t>
      </w:r>
      <w:r w:rsidR="00774F63" w:rsidRPr="00C94AF3">
        <w:rPr>
          <w:rFonts w:ascii="Book Antiqua" w:hAnsi="Book Antiqua"/>
          <w:lang w:eastAsia="zh-TW"/>
        </w:rPr>
        <w:t xml:space="preserve"> (</w:t>
      </w:r>
      <w:r w:rsidR="00774F63" w:rsidRPr="00C94AF3">
        <w:rPr>
          <w:rFonts w:ascii="Book Antiqua" w:hAnsi="Book Antiqua"/>
          <w:i/>
          <w:iCs/>
          <w:lang w:eastAsia="zh-TW"/>
        </w:rPr>
        <w:t>i.e</w:t>
      </w:r>
      <w:r w:rsidR="00774F63" w:rsidRPr="00C94AF3">
        <w:rPr>
          <w:rFonts w:ascii="Book Antiqua" w:hAnsi="Book Antiqua"/>
          <w:lang w:eastAsia="zh-TW"/>
        </w:rPr>
        <w:t>. at 5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="00774F63" w:rsidRPr="00C94AF3">
        <w:rPr>
          <w:rFonts w:ascii="Book Antiqua" w:hAnsi="Book Antiqua"/>
          <w:lang w:eastAsia="zh-TW"/>
        </w:rPr>
        <w:t>mmHg)</w:t>
      </w:r>
      <w:r w:rsidR="00535779" w:rsidRPr="00C94AF3">
        <w:rPr>
          <w:rFonts w:ascii="Book Antiqua" w:hAnsi="Book Antiqua"/>
          <w:lang w:eastAsia="zh-TW"/>
        </w:rPr>
        <w:t xml:space="preserve"> by diuresis and albumin infusion t</w:t>
      </w:r>
      <w:r w:rsidR="005F76A7" w:rsidRPr="00C94AF3">
        <w:rPr>
          <w:rFonts w:ascii="Book Antiqua" w:hAnsi="Book Antiqua"/>
          <w:lang w:eastAsia="zh-TW"/>
        </w:rPr>
        <w:t>o ensure optimal graft perfusion</w:t>
      </w:r>
      <w:r w:rsidR="00535779" w:rsidRPr="00C94AF3">
        <w:rPr>
          <w:rFonts w:ascii="Book Antiqua" w:hAnsi="Book Antiqua"/>
          <w:lang w:eastAsia="zh-TW"/>
        </w:rPr>
        <w:t xml:space="preserve"> pressure. </w:t>
      </w:r>
      <w:r w:rsidR="0041514A" w:rsidRPr="00C94AF3">
        <w:rPr>
          <w:rFonts w:ascii="Book Antiqua" w:hAnsi="Book Antiqua"/>
          <w:lang w:eastAsia="zh-TW"/>
        </w:rPr>
        <w:t>With these measures we and many other centers are able to recruit</w:t>
      </w:r>
      <w:r w:rsidR="00CC7A2A" w:rsidRPr="00C94AF3">
        <w:rPr>
          <w:rFonts w:ascii="Book Antiqua" w:hAnsi="Book Antiqua"/>
          <w:lang w:eastAsia="zh-TW"/>
        </w:rPr>
        <w:t xml:space="preserve"> SFSG</w:t>
      </w:r>
      <w:r w:rsidR="00AF4E09" w:rsidRPr="00C94AF3">
        <w:rPr>
          <w:rFonts w:ascii="Book Antiqua" w:hAnsi="Book Antiqua"/>
          <w:lang w:eastAsia="zh-TW"/>
        </w:rPr>
        <w:t>s</w:t>
      </w:r>
      <w:r w:rsidR="00CC7A2A" w:rsidRPr="00C94AF3">
        <w:rPr>
          <w:rFonts w:ascii="Book Antiqua" w:hAnsi="Book Antiqua"/>
          <w:lang w:eastAsia="zh-TW"/>
        </w:rPr>
        <w:t xml:space="preserve"> as small as 0.6% of </w:t>
      </w:r>
      <w:r w:rsidR="00DC5967" w:rsidRPr="00C94AF3">
        <w:rPr>
          <w:rFonts w:ascii="Book Antiqua" w:hAnsi="Book Antiqua"/>
          <w:lang w:eastAsia="zh-TW"/>
        </w:rPr>
        <w:t>body weight</w:t>
      </w:r>
      <w:r w:rsidR="00CC7A2A" w:rsidRPr="00C94AF3">
        <w:rPr>
          <w:rFonts w:ascii="Book Antiqua" w:hAnsi="Book Antiqua"/>
          <w:lang w:eastAsia="zh-TW"/>
        </w:rPr>
        <w:t xml:space="preserve"> or less </w:t>
      </w:r>
      <w:proofErr w:type="gramStart"/>
      <w:r w:rsidR="00CC7A2A" w:rsidRPr="00C94AF3">
        <w:rPr>
          <w:rFonts w:ascii="Book Antiqua" w:hAnsi="Book Antiqua"/>
          <w:lang w:eastAsia="zh-TW"/>
        </w:rPr>
        <w:t>than</w:t>
      </w:r>
      <w:proofErr w:type="gramEnd"/>
      <w:r w:rsidR="00CC7A2A" w:rsidRPr="00C94AF3">
        <w:rPr>
          <w:rFonts w:ascii="Book Antiqua" w:hAnsi="Book Antiqua"/>
          <w:lang w:eastAsia="zh-TW"/>
        </w:rPr>
        <w:t xml:space="preserve"> 25% </w:t>
      </w:r>
      <w:r w:rsidR="00DC5967" w:rsidRPr="00C94AF3">
        <w:rPr>
          <w:rFonts w:ascii="Book Antiqua" w:hAnsi="Book Antiqua"/>
          <w:lang w:eastAsia="zh-TW"/>
        </w:rPr>
        <w:t xml:space="preserve">estimated </w:t>
      </w:r>
      <w:r w:rsidR="00CC7A2A" w:rsidRPr="00C94AF3">
        <w:rPr>
          <w:rFonts w:ascii="Book Antiqua" w:hAnsi="Book Antiqua"/>
          <w:lang w:eastAsia="zh-TW"/>
        </w:rPr>
        <w:t>SLV</w:t>
      </w:r>
      <w:r w:rsidR="0041514A" w:rsidRPr="00C94AF3">
        <w:rPr>
          <w:rFonts w:ascii="Book Antiqua" w:hAnsi="Book Antiqua"/>
          <w:lang w:eastAsia="zh-TW"/>
        </w:rPr>
        <w:t>.</w:t>
      </w:r>
      <w:r w:rsidR="00CC7A2A" w:rsidRPr="00C94AF3">
        <w:rPr>
          <w:rFonts w:ascii="Book Antiqua" w:hAnsi="Book Antiqua"/>
          <w:lang w:eastAsia="zh-TW"/>
        </w:rPr>
        <w:t xml:space="preserve"> </w:t>
      </w:r>
    </w:p>
    <w:p w14:paraId="4EBF7C1B" w14:textId="6D9BDC3E" w:rsidR="00AF3A55" w:rsidRPr="00C94AF3" w:rsidRDefault="00E65F2E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 xml:space="preserve">It </w:t>
      </w:r>
      <w:r w:rsidR="0069536F" w:rsidRPr="00C94AF3">
        <w:rPr>
          <w:rFonts w:ascii="Book Antiqua" w:hAnsi="Book Antiqua"/>
          <w:lang w:eastAsia="zh-TW"/>
        </w:rPr>
        <w:t>was</w:t>
      </w:r>
      <w:r w:rsidRPr="00C94AF3">
        <w:rPr>
          <w:rFonts w:ascii="Book Antiqua" w:hAnsi="Book Antiqua"/>
          <w:lang w:eastAsia="zh-TW"/>
        </w:rPr>
        <w:t xml:space="preserve"> generally </w:t>
      </w:r>
      <w:r w:rsidR="009D00F1" w:rsidRPr="00C94AF3">
        <w:rPr>
          <w:rFonts w:ascii="Book Antiqua" w:hAnsi="Book Antiqua"/>
          <w:lang w:eastAsia="zh-TW"/>
        </w:rPr>
        <w:t>believed</w:t>
      </w:r>
      <w:r w:rsidRPr="00C94AF3">
        <w:rPr>
          <w:rFonts w:ascii="Book Antiqua" w:hAnsi="Book Antiqua"/>
          <w:lang w:eastAsia="zh-TW"/>
        </w:rPr>
        <w:t xml:space="preserve"> that SF</w:t>
      </w:r>
      <w:r w:rsidR="0069536F" w:rsidRPr="00C94AF3">
        <w:rPr>
          <w:rFonts w:ascii="Book Antiqua" w:hAnsi="Book Antiqua"/>
          <w:lang w:eastAsia="zh-TW"/>
        </w:rPr>
        <w:t xml:space="preserve">SG </w:t>
      </w:r>
      <w:r w:rsidR="00DC5967" w:rsidRPr="00C94AF3">
        <w:rPr>
          <w:rFonts w:ascii="Book Antiqua" w:hAnsi="Book Antiqua"/>
          <w:lang w:eastAsia="zh-TW"/>
        </w:rPr>
        <w:t>wa</w:t>
      </w:r>
      <w:r w:rsidR="0069536F" w:rsidRPr="00C94AF3">
        <w:rPr>
          <w:rFonts w:ascii="Book Antiqua" w:hAnsi="Book Antiqua"/>
          <w:lang w:eastAsia="zh-TW"/>
        </w:rPr>
        <w:t>s associated with</w:t>
      </w:r>
      <w:r w:rsidR="00DC5967" w:rsidRPr="00C94AF3">
        <w:rPr>
          <w:rFonts w:ascii="Book Antiqua" w:hAnsi="Book Antiqua"/>
          <w:lang w:eastAsia="zh-TW"/>
        </w:rPr>
        <w:t xml:space="preserve"> a</w:t>
      </w:r>
      <w:r w:rsidR="0069536F" w:rsidRPr="00C94AF3">
        <w:rPr>
          <w:rFonts w:ascii="Book Antiqua" w:hAnsi="Book Antiqua"/>
          <w:lang w:eastAsia="zh-TW"/>
        </w:rPr>
        <w:t xml:space="preserve"> </w:t>
      </w:r>
      <w:r w:rsidR="009D00F1" w:rsidRPr="00C94AF3">
        <w:rPr>
          <w:rFonts w:ascii="Book Antiqua" w:hAnsi="Book Antiqua"/>
          <w:lang w:eastAsia="zh-TW"/>
        </w:rPr>
        <w:t>high</w:t>
      </w:r>
      <w:r w:rsidR="00A65574" w:rsidRPr="00C94AF3">
        <w:rPr>
          <w:rFonts w:ascii="Book Antiqua" w:hAnsi="Book Antiqua"/>
          <w:lang w:eastAsia="zh-TW"/>
        </w:rPr>
        <w:t>er</w:t>
      </w:r>
      <w:r w:rsidR="009D00F1" w:rsidRPr="00C94AF3">
        <w:rPr>
          <w:rFonts w:ascii="Book Antiqua" w:hAnsi="Book Antiqua"/>
          <w:lang w:eastAsia="zh-TW"/>
        </w:rPr>
        <w:t xml:space="preserve"> chance of SFSS and hence</w:t>
      </w:r>
      <w:r w:rsidRPr="00C94AF3">
        <w:rPr>
          <w:rFonts w:ascii="Book Antiqua" w:hAnsi="Book Antiqua"/>
          <w:lang w:eastAsia="zh-TW"/>
        </w:rPr>
        <w:t xml:space="preserve"> morbidity and mortality. </w:t>
      </w:r>
      <w:r w:rsidR="009D00F1" w:rsidRPr="00C94AF3">
        <w:rPr>
          <w:rFonts w:ascii="Book Antiqua" w:hAnsi="Book Antiqua"/>
          <w:lang w:eastAsia="zh-TW"/>
        </w:rPr>
        <w:t xml:space="preserve">However, the risk of clinically detectable SFSS associated with SFSG </w:t>
      </w:r>
      <w:r w:rsidR="0069536F" w:rsidRPr="00C94AF3">
        <w:rPr>
          <w:rFonts w:ascii="Book Antiqua" w:hAnsi="Book Antiqua"/>
          <w:lang w:eastAsia="zh-TW"/>
        </w:rPr>
        <w:t>in the included studies was only 0-11.</w:t>
      </w:r>
      <w:r w:rsidR="00195799" w:rsidRPr="00C94AF3">
        <w:rPr>
          <w:rFonts w:ascii="Book Antiqua" w:hAnsi="Book Antiqua"/>
          <w:lang w:eastAsia="zh-TW"/>
        </w:rPr>
        <w:t>4%. This low incidence suggested</w:t>
      </w:r>
      <w:r w:rsidR="0069536F" w:rsidRPr="00C94AF3">
        <w:rPr>
          <w:rFonts w:ascii="Book Antiqua" w:hAnsi="Book Antiqua"/>
          <w:lang w:eastAsia="zh-TW"/>
        </w:rPr>
        <w:t xml:space="preserve"> that SFSS in SFSG recipient could be safely avoided if appropriate </w:t>
      </w:r>
      <w:r w:rsidR="00195799" w:rsidRPr="00C94AF3">
        <w:rPr>
          <w:rFonts w:ascii="Book Antiqua" w:hAnsi="Book Antiqua"/>
          <w:lang w:eastAsia="zh-TW"/>
        </w:rPr>
        <w:t xml:space="preserve">perioperative precautions had been taken. In addition, the short-term mortality associated with SFSG was comparable to </w:t>
      </w:r>
      <w:r w:rsidR="000E7D42" w:rsidRPr="00C94AF3">
        <w:rPr>
          <w:rFonts w:ascii="Book Antiqua" w:hAnsi="Book Antiqua"/>
          <w:lang w:eastAsia="zh-TW"/>
        </w:rPr>
        <w:t xml:space="preserve">the </w:t>
      </w:r>
      <w:r w:rsidR="00195799" w:rsidRPr="00C94AF3">
        <w:rPr>
          <w:rFonts w:ascii="Book Antiqua" w:hAnsi="Book Antiqua"/>
          <w:lang w:eastAsia="zh-TW"/>
        </w:rPr>
        <w:t>figure quoted by most other series using NFSG.</w:t>
      </w:r>
    </w:p>
    <w:p w14:paraId="2308FA91" w14:textId="3E8AA9EA" w:rsidR="00AF3A55" w:rsidRPr="00C94AF3" w:rsidRDefault="000E7D42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Unlike the case of renal transplantation, in which SFS kidney graft is associated with higher incidence of long-term graft loss</w:t>
      </w:r>
      <w:r w:rsidR="000961BA" w:rsidRPr="00C94AF3">
        <w:rPr>
          <w:rFonts w:ascii="Book Antiqua" w:hAnsi="Book Antiqua"/>
          <w:vertAlign w:val="superscript"/>
          <w:lang w:eastAsia="zh-TW"/>
        </w:rPr>
        <w:fldChar w:fldCharType="begin"/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&lt;EndNote&gt;&lt;Cite&gt;&lt;Author&gt;Kasiske&lt;/Author&gt;&lt;Year&gt;2002&lt;/Year&gt;&lt;RecNum&gt;265&lt;/RecNum&gt;&lt;DisplayText&gt;[31]&lt;/DisplayText&gt;&lt;record&gt;&lt;rec-number&gt;265&lt;/rec-number&gt;&lt;foreign-keys&gt;&lt;key app="EN" db-id="tspvzr2z05t9f8e00tmv9rsm922fdf5sppez" timestamp="1552226519"&gt;265&lt;/key&gt;&lt;/foreign-keys&gt;&lt;ref-type name="Journal Article"&gt;17&lt;/ref-type&gt;&lt;contributors&gt;&lt;authors&gt;&lt;author&gt;Kasiske, Bertram L&lt;/author&gt;&lt;author&gt;Snyder, Jon J&lt;/author&gt;&lt;author&gt;Gilbertson, David&lt;/author&gt;&lt;/authors&gt;&lt;/contributors&gt;&lt;titles&gt;&lt;title&gt;Inadequate donor size in cadaver kidney transplantation&lt;/title&gt;&lt;secondary-title&gt;Journal of the American Society of Nephrology&lt;/secondary-title&gt;&lt;/titles&gt;&lt;periodical&gt;&lt;full-title&gt;Journal of the American Society of Nephrology&lt;/full-title&gt;&lt;/periodical&gt;&lt;pages&gt;2152-2159&lt;/pages&gt;&lt;volume&gt;13&lt;/volume&gt;&lt;number&gt;8&lt;/number&gt;&lt;dates&gt;&lt;year&gt;2002&lt;/year&gt;&lt;/dates&gt;&lt;isbn&gt;1046-6673&lt;/isbn&gt;&lt;urls&gt;&lt;/urls&gt;&lt;/record&gt;&lt;/Cite&gt;&lt;/EndNote&gt;</w:instrText>
      </w:r>
      <w:r w:rsidR="000961BA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30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0961BA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0961BA" w:rsidRPr="00C94AF3">
        <w:rPr>
          <w:rFonts w:ascii="Book Antiqua" w:hAnsi="Book Antiqua"/>
          <w:lang w:eastAsia="zh-TW"/>
        </w:rPr>
        <w:t>, l</w:t>
      </w:r>
      <w:r w:rsidR="005B7889" w:rsidRPr="00C94AF3">
        <w:rPr>
          <w:rFonts w:ascii="Book Antiqua" w:hAnsi="Book Antiqua"/>
          <w:lang w:eastAsia="zh-TW"/>
        </w:rPr>
        <w:t>ong-term</w:t>
      </w:r>
      <w:r w:rsidR="00E65F2E" w:rsidRPr="00C94AF3">
        <w:rPr>
          <w:rFonts w:ascii="Book Antiqua" w:hAnsi="Book Antiqua"/>
          <w:lang w:eastAsia="zh-TW"/>
        </w:rPr>
        <w:t xml:space="preserve"> outcomes of SFS</w:t>
      </w:r>
      <w:r w:rsidR="005B7889" w:rsidRPr="00C94AF3">
        <w:rPr>
          <w:rFonts w:ascii="Book Antiqua" w:hAnsi="Book Antiqua"/>
          <w:lang w:eastAsia="zh-TW"/>
        </w:rPr>
        <w:t xml:space="preserve"> liver graft </w:t>
      </w:r>
      <w:r w:rsidR="009D00F1" w:rsidRPr="00C94AF3">
        <w:rPr>
          <w:rFonts w:ascii="Book Antiqua" w:hAnsi="Book Antiqua"/>
          <w:lang w:eastAsia="zh-TW"/>
        </w:rPr>
        <w:t xml:space="preserve">were </w:t>
      </w:r>
      <w:r w:rsidR="000961BA" w:rsidRPr="00C94AF3">
        <w:rPr>
          <w:rFonts w:ascii="Book Antiqua" w:hAnsi="Book Antiqua"/>
          <w:lang w:eastAsia="zh-TW"/>
        </w:rPr>
        <w:t xml:space="preserve">infrequently reported in the literature. </w:t>
      </w:r>
      <w:r w:rsidR="00110103" w:rsidRPr="00C94AF3">
        <w:rPr>
          <w:rFonts w:ascii="Book Antiqua" w:hAnsi="Book Antiqua"/>
          <w:lang w:eastAsia="zh-TW"/>
        </w:rPr>
        <w:t>Although many publications reported long</w:t>
      </w:r>
      <w:r w:rsidR="001E5E46" w:rsidRPr="00C94AF3">
        <w:rPr>
          <w:rFonts w:ascii="Book Antiqua" w:hAnsi="Book Antiqua"/>
          <w:lang w:eastAsia="zh-TW"/>
        </w:rPr>
        <w:t>-</w:t>
      </w:r>
      <w:r w:rsidR="00110103" w:rsidRPr="00C94AF3">
        <w:rPr>
          <w:rFonts w:ascii="Book Antiqua" w:hAnsi="Book Antiqua"/>
          <w:lang w:eastAsia="zh-TW"/>
        </w:rPr>
        <w:t xml:space="preserve">term </w:t>
      </w:r>
      <w:r w:rsidR="001E5E46" w:rsidRPr="00C94AF3">
        <w:rPr>
          <w:rFonts w:ascii="Book Antiqua" w:hAnsi="Book Antiqua"/>
          <w:lang w:eastAsia="zh-TW"/>
        </w:rPr>
        <w:t xml:space="preserve">treatment </w:t>
      </w:r>
      <w:r w:rsidR="00110103" w:rsidRPr="00C94AF3">
        <w:rPr>
          <w:rFonts w:ascii="Book Antiqua" w:hAnsi="Book Antiqua"/>
          <w:lang w:eastAsia="zh-TW"/>
        </w:rPr>
        <w:t xml:space="preserve">outcomes, </w:t>
      </w:r>
      <w:r w:rsidR="00DC5967" w:rsidRPr="00C94AF3">
        <w:rPr>
          <w:rFonts w:ascii="Book Antiqua" w:hAnsi="Book Antiqua"/>
          <w:lang w:eastAsia="zh-TW"/>
        </w:rPr>
        <w:t xml:space="preserve">the </w:t>
      </w:r>
      <w:r w:rsidR="00110103" w:rsidRPr="00C94AF3">
        <w:rPr>
          <w:rFonts w:ascii="Book Antiqua" w:hAnsi="Book Antiqua"/>
          <w:lang w:eastAsia="zh-TW"/>
        </w:rPr>
        <w:t xml:space="preserve">majority of them were not suitable for meta-analysis. For instance, some reported long-term outcomes using overall </w:t>
      </w:r>
      <w:r w:rsidR="00F869CF" w:rsidRPr="00C94AF3">
        <w:rPr>
          <w:rFonts w:ascii="Book Antiqua" w:hAnsi="Book Antiqua"/>
          <w:lang w:eastAsia="zh-TW"/>
        </w:rPr>
        <w:t xml:space="preserve">patient </w:t>
      </w:r>
      <w:r w:rsidR="00110103" w:rsidRPr="00C94AF3">
        <w:rPr>
          <w:rFonts w:ascii="Book Antiqua" w:hAnsi="Book Antiqua"/>
          <w:lang w:eastAsia="zh-TW"/>
        </w:rPr>
        <w:t xml:space="preserve">survival instead of graft </w:t>
      </w:r>
      <w:proofErr w:type="gramStart"/>
      <w:r w:rsidR="00110103" w:rsidRPr="00C94AF3">
        <w:rPr>
          <w:rFonts w:ascii="Book Antiqua" w:hAnsi="Book Antiqua"/>
          <w:lang w:eastAsia="zh-TW"/>
        </w:rPr>
        <w:t>survival</w:t>
      </w:r>
      <w:proofErr w:type="gramEnd"/>
      <w:r w:rsidR="00110103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PEVuZE5vdGU+PENpdGU+PEF1dGhvcj5VZW11cmE8L0F1dGhvcj48WWVhcj4yMDE2PC9ZZWFyPjxS
ZWNOdW0+MjY2PC9SZWNOdW0+PERpc3BsYXlUZXh0PlszMiwgMzNdPC9EaXNwbGF5VGV4dD48cmVj
b3JkPjxyZWMtbnVtYmVyPjI2NjwvcmVjLW51bWJlcj48Zm9yZWlnbi1rZXlzPjxrZXkgYXBwPSJF
TiIgZGItaWQ9InRzcHZ6cjJ6MDV0OWY4ZTAwdG12OXJzbTkyMmZkZjVzcHBleiIgdGltZXN0YW1w
PSIxNTUyMjI3NzA3Ij4yNjY8L2tleT48L2ZvcmVpZ24ta2V5cz48cmVmLXR5cGUgbmFtZT0iSm91
cm5hbCBBcnRpY2xlIj4xNzwvcmVmLXR5cGU+PGNvbnRyaWJ1dG9ycz48YXV0aG9ycz48YXV0aG9y
PlVlbXVyYSwgVC48L2F1dGhvcj48YXV0aG9yPldhZGEsIFMuPC9hdXRob3I+PGF1dGhvcj5LYWlk
bywgVC48L2F1dGhvcj48YXV0aG9yPk1vcmksIEEuPC9hdXRob3I+PGF1dGhvcj5PZ3VyYSwgWS48
L2F1dGhvcj48YXV0aG9yPllhZ2ksIFMuPC9hdXRob3I+PGF1dGhvcj5GdWppbW90bywgWS48L2F1
dGhvcj48YXV0aG9yPk9nYXdhLCBLLjwvYXV0aG9yPjxhdXRob3I+SGF0YSwgSy48L2F1dGhvcj48
YXV0aG9yPllvc2hpemF3YSwgQS48L2F1dGhvcj48YXV0aG9yPk9rYWppbWEsIEguPC9hdXRob3I+
PGF1dGhvcj5VZW1vdG8sIFMuPC9hdXRob3I+PC9hdXRob3JzPjwvY29udHJpYnV0b3JzPjxhdXRo
LWFkZHJlc3M+RGl2aXNpb24gb2YgSGVwYXRvLUJpbGlhcnktUGFuY3JlYXRpYyBhbmQgVHJhbnNw
bGFudCBTdXJnZXJ5LCBEZXBhcnRtZW50IG9mIFN1cmdlcnksIEdyYWR1YXRlIFNjaG9vbCBvZiBN
ZWRpY2luZSwgS3lvdG8gVW5pdmVyc2l0eSwgS3lvdG8sIEphcGFuLiBFbGVjdHJvbmljIGFkZHJl
c3M6IHR1ZW11cmFAa3VocC5reW90by11LmFjLmpwLiYjeEQ7RGl2aXNpb24gb2YgSGVwYXRvLUJp
bGlhcnktUGFuY3JlYXRpYyBhbmQgVHJhbnNwbGFudCBTdXJnZXJ5LCBEZXBhcnRtZW50IG9mIFN1
cmdlcnksIEdyYWR1YXRlIFNjaG9vbCBvZiBNZWRpY2luZSwgS3lvdG8gVW5pdmVyc2l0eSwgS3lv
dG8sIEphcGFuLiYjeEQ7RGVwYXJ0bWVudCBvZiBUcmFuc3BsYW50YXRpb24gU3VyZ2VyeSwgTmFn
b3lhIFVuaXZlcnNpdHksIE5hZ295YSBjaXR5LCBBaWNoaSwgSmFwYW4uPC9hdXRoLWFkZHJlc3M+
PHRpdGxlcz48dGl0bGU+SG93IGZhciBjYW4gd2UgbG93ZXIgZ3JhZnQtdG8tcmVjaXBpZW50IHdl
aWdodCByYXRpbyBmb3IgbGl2aW5nIGRvbm9yIGxpdmVyIHRyYW5zcGxhbnRhdGlvbiB1bmRlciBt
b2R1bGF0aW9uIG9mIHBvcnRhbCB2ZW5vdXMgcHJlc3N1cmU/PC90aXRsZT48c2Vjb25kYXJ5LXRp
dGxlPlN1cmdlcnk8L3NlY29uZGFyeS10aXRsZT48YWx0LXRpdGxlPlN1cmdlcnk8L2FsdC10aXRs
ZT48L3RpdGxlcz48cGVyaW9kaWNhbD48ZnVsbC10aXRsZT5TdXJnZXJ5PC9mdWxsLXRpdGxlPjwv
cGVyaW9kaWNhbD48YWx0LXBlcmlvZGljYWw+PGZ1bGwtdGl0bGU+U3VyZ2VyeTwvZnVsbC10aXRs
ZT48L2FsdC1wZXJpb2RpY2FsPjxwYWdlcz4xNjIzLTE2MzA8L3BhZ2VzPjx2b2x1bWU+MTU5PC92
b2x1bWU+PG51bWJlcj42PC9udW1iZXI+PGVkaXRpb24+MjAxNi8wMy8wNTwvZWRpdGlvbj48a2V5
d29yZHM+PGtleXdvcmQ+QWR1bHQ8L2tleXdvcmQ+PGtleXdvcmQ+QWdlZDwva2V5d29yZD48a2V5
d29yZD5GZW1hbGU8L2tleXdvcmQ+PGtleXdvcmQ+R3JhZnQgU3Vydml2YWw8L2tleXdvcmQ+PGtl
eXdvcmQ+SHVtYW5zPC9rZXl3b3JkPjxrZXl3b3JkPkxpdmVyIEZhaWx1cmUvKnBhdGhvbG9neS9w
aHlzaW9wYXRob2xvZ3kvKnN1cmdlcnk8L2tleXdvcmQ+PGtleXdvcmQ+KkxpdmVyIFRyYW5zcGxh
bnRhdGlvbjwva2V5d29yZD48a2V5d29yZD4qTGl2aW5nIERvbm9yczwva2V5d29yZD48a2V5d29y
ZD5NYWxlPC9rZXl3b3JkPjxrZXl3b3JkPk1pZGRsZSBBZ2VkPC9rZXl3b3JkPjxrZXl3b3JkPk9y
Z2FuIFNpemU8L2tleXdvcmQ+PGtleXdvcmQ+UG9ydGFsIFByZXNzdXJlLypwaHlzaW9sb2d5PC9r
ZXl3b3JkPjxrZXl3b3JkPlJldHJvc3BlY3RpdmUgU3R1ZGllczwva2V5d29yZD48a2V5d29yZD5T
dXJ2aXZhbCBSYXRlPC9rZXl3b3JkPjxrZXl3b3JkPlRyYW5zcGxhbnRzLypwYXRob2xvZ3k8L2tl
eXdvcmQ+PGtleXdvcmQ+VHJlYXRtZW50IE91dGNvbWU8L2tleXdvcmQ+PC9rZXl3b3Jkcz48ZGF0
ZXM+PHllYXI+MjAxNjwveWVhcj48cHViLWRhdGVzPjxkYXRlPkp1bjwvZGF0ZT48L3B1Yi1kYXRl
cz48L2RhdGVzPjxpc2JuPjAwMzktNjA2MDwvaXNibj48YWNjZXNzaW9uLW51bT4yNjkzNjUyNzwv
YWNjZXNzaW9uLW51bT48dXJscz48L3VybHM+PGVsZWN0cm9uaWMtcmVzb3VyY2UtbnVtPjEwLjEw
MTYvai5zdXJnLjIwMTYuMDEuMDA5PC9lbGVjdHJvbmljLXJlc291cmNlLW51bT48cmVtb3RlLWRh
dGFiYXNlLXByb3ZpZGVyPk5MTTwvcmVtb3RlLWRhdGFiYXNlLXByb3ZpZGVyPjxsYW5ndWFnZT5l
bmc8L2xhbmd1YWdlPjwvcmVjb3JkPjwvQ2l0ZT48Q2l0ZT48QXV0aG9yPkxlZTwvQXV0aG9yPjxZ
ZWFyPjIwMTg8L1llYXI+PFJlY051bT4yNjc8L1JlY051bT48cmVjb3JkPjxyZWMtbnVtYmVyPjI2
NzwvcmVjLW51bWJlcj48Zm9yZWlnbi1rZXlzPjxrZXkgYXBwPSJFTiIgZGItaWQ9InRzcHZ6cjJ6
MDV0OWY4ZTAwdG12OXJzbTkyMmZkZjVzcHBleiIgdGltZXN0YW1wPSIxNTUyMjI3ODU1Ij4yNjc8
L2tleT48L2ZvcmVpZ24ta2V5cz48cmVmLXR5cGUgbmFtZT0iSm91cm5hbCBBcnRpY2xlIj4xNzwv
cmVmLXR5cGU+PGNvbnRyaWJ1dG9ycz48YXV0aG9ycz48YXV0aG9yPkxlZSwgRS4gQy48L2F1dGhv
cj48YXV0aG9yPktpbSwgUy4gSC48L2F1dGhvcj48YXV0aG9yPlNoaW0sIEouIFIuPC9hdXRob3I+
PGF1dGhvcj5QYXJrLCBTLiBKLjwvYXV0aG9yPjwvYXV0aG9ycz48L2NvbnRyaWJ1dG9ycz48YXV0
aC1hZGRyZXNzPkNlbnRlciBmb3IgTGl2ZXIgQ2FuY2VyLCBOYXRpb25hbCBDYW5jZXIgQ2VudGVy
LCBHb3lhbmctc2ksIEd5ZW9uZ2dpLWRvLCBSZXB1YmxpYyBvZiBLb3JlYS48L2F1dGgtYWRkcmVz
cz48dGl0bGVzPjx0aXRsZT5TbWFsbC1mb3Itc2l6ZSBncmFmdHMgaW5jcmVhc2UgcmVjdXJyZW5j
ZSBvZiBoZXBhdG9jZWxsdWxhciBjYXJjaW5vbWEgaW4gbGl2ZXIgdHJhbnNwbGFudGF0aW9uIGJl
eW9uZCBtaWxhbiBjcml0ZXJpYTwvdGl0bGU+PHNlY29uZGFyeS10aXRsZT5MaXZlciBUcmFuc3Bs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bD48cGFnZXM+MzUtNDM8L3BhZ2VzPjx2b2x1bWU+MjQ8L3ZvbHVtZT48bnVtYmVyPjE8L251bWJl
cj48ZWRpdGlvbj4yMDE3LzA5LzA5PC9lZGl0aW9uPjxrZXl3b3Jkcz48a2V5d29yZD5BZHVsdDwv
a2V5d29yZD48a2V5d29yZD5BbGxvZ3JhZnRzL2FuYXRvbXkgJmFtcDsgaGlzdG9sb2d5L3N1cmdl
cnk8L2tleXdvcmQ+PGtleXdvcmQ+Q2FyY2lub21hLCBIZXBhdG9jZWxsdWxhci9lcGlkZW1pb2xv
Z3kvcGF0aG9sb2d5LypzdXJnZXJ5PC9rZXl3b3JkPjxrZXl3b3JkPkZlbWFsZTwva2V5d29yZD48
a2V5d29yZD5IZXBhdGVjdG9teS9tZXRob2RzPC9rZXl3b3JkPjxrZXl3b3JkPkh1bWFuczwva2V5
d29yZD48a2V5d29yZD5MaXZlci8qYW5hdG9teSAmYW1wOyBoaXN0b2xvZ3kvc3VyZ2VyeTwva2V5
d29yZD48a2V5d29yZD5MaXZlciBOZW9wbGFzbXMvZXBpZGVtaW9sb2d5L3BhdGhvbG9neS8qc3Vy
Z2VyeTwva2V5d29yZD48a2V5d29yZD5MaXZlciBUcmFuc3BsYW50YXRpb24vYWR2ZXJzZSBlZmZl
Y3RzLyptZXRob2RzPC9rZXl3b3JkPjxrZXl3b3JkPkxpdmluZyBEb25vcnM8L2tleXdvcmQ+PGtl
eXdvcmQ+TWFsZTwva2V5d29yZD48a2V5d29yZD5NaWRkbGUgQWdlZDwva2V5d29yZD48a2V5d29y
ZD5OZW9wbGFzbSBSZWN1cnJlbmNlLCBMb2NhbC8qZXBpZGVtaW9sb2d5L3BhdGhvbG9neTwva2V5
d29yZD48a2V5d29yZD5PcmdhbiBTaXplPC9rZXl3b3JkPjxrZXl3b3JkPlByb2dub3Npczwva2V5
d29yZD48a2V5d29yZD5SZXB1YmxpYyBvZiBLb3JlYS9lcGlkZW1pb2xvZ3k8L2tleXdvcmQ+PGtl
eXdvcmQ+UmlzayBGYWN0b3JzPC9rZXl3b3JkPjxrZXl3b3JkPlN1cnZpdmFsIFJhdGU8L2tleXdv
cmQ+PGtleXdvcmQ+VGltZSBGYWN0b3JzPC9rZXl3b3JkPjxrZXl3b3JkPlRpc3N1ZSBhbmQgT3Jn
YW4gSGFydmVzdGluZy9tZXRob2RzPC9rZXl3b3JkPjxrZXl3b3JkPlRyYW5zcGxhbnQgUmVjaXBp
ZW50cy9zdGF0aXN0aWNzICZhbXA7IG51bWVyaWNhbCBkYXRhPC9rZXl3b3JkPjxrZXl3b3JkPllv
dW5nIEFkdWx0PC9rZXl3b3JkPjwva2V5d29yZHM+PGRhdGVzPjx5ZWFyPjIwMTg8L3llYXI+PHB1
Yi1kYXRlcz48ZGF0ZT5KYW48L2RhdGU+PC9wdWItZGF0ZXM+PC9kYXRlcz48aXNibj4xNTI3LTY0
NjU8L2lzYm4+PGFjY2Vzc2lvbi1udW0+Mjg4ODU3NzQ8L2FjY2Vzc2lvbi1udW0+PHVybHM+PC91
cmxzPjxlbGVjdHJvbmljLXJlc291cmNlLW51bT4xMC4xMDAyL2x0LjI0ODY4PC9lbGVjdHJvbmlj
LXJlc291cmNlLW51bT48cmVtb3RlLWRhdGFiYXNlLXByb3ZpZGVyPk5MTTwvcmVtb3RlLWRhdGFi
YXNlLXByb3ZpZGVyPjxsYW5ndWFnZT5lbmc8L2xhbmd1YWdlPjwvcmVjb3JkPjwvQ2l0ZT48L0Vu
ZE5vdGU+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PEVuZE5vdGU+PENpdGU+PEF1dGhvcj5VZW11cmE8L0F1dGhvcj48WWVhcj4yMDE2PC9ZZWFyPjxS
ZWNOdW0+MjY2PC9SZWNOdW0+PERpc3BsYXlUZXh0PlszMiwgMzNdPC9EaXNwbGF5VGV4dD48cmVj
b3JkPjxyZWMtbnVtYmVyPjI2NjwvcmVjLW51bWJlcj48Zm9yZWlnbi1rZXlzPjxrZXkgYXBwPSJF
TiIgZGItaWQ9InRzcHZ6cjJ6MDV0OWY4ZTAwdG12OXJzbTkyMmZkZjVzcHBleiIgdGltZXN0YW1w
PSIxNTUyMjI3NzA3Ij4yNjY8L2tleT48L2ZvcmVpZ24ta2V5cz48cmVmLXR5cGUgbmFtZT0iSm91
cm5hbCBBcnRpY2xlIj4xNzwvcmVmLXR5cGU+PGNvbnRyaWJ1dG9ycz48YXV0aG9ycz48YXV0aG9y
PlVlbXVyYSwgVC48L2F1dGhvcj48YXV0aG9yPldhZGEsIFMuPC9hdXRob3I+PGF1dGhvcj5LYWlk
bywgVC48L2F1dGhvcj48YXV0aG9yPk1vcmksIEEuPC9hdXRob3I+PGF1dGhvcj5PZ3VyYSwgWS48
L2F1dGhvcj48YXV0aG9yPllhZ2ksIFMuPC9hdXRob3I+PGF1dGhvcj5GdWppbW90bywgWS48L2F1
dGhvcj48YXV0aG9yPk9nYXdhLCBLLjwvYXV0aG9yPjxhdXRob3I+SGF0YSwgSy48L2F1dGhvcj48
YXV0aG9yPllvc2hpemF3YSwgQS48L2F1dGhvcj48YXV0aG9yPk9rYWppbWEsIEguPC9hdXRob3I+
PGF1dGhvcj5VZW1vdG8sIFMuPC9hdXRob3I+PC9hdXRob3JzPjwvY29udHJpYnV0b3JzPjxhdXRo
LWFkZHJlc3M+RGl2aXNpb24gb2YgSGVwYXRvLUJpbGlhcnktUGFuY3JlYXRpYyBhbmQgVHJhbnNw
bGFudCBTdXJnZXJ5LCBEZXBhcnRtZW50IG9mIFN1cmdlcnksIEdyYWR1YXRlIFNjaG9vbCBvZiBN
ZWRpY2luZSwgS3lvdG8gVW5pdmVyc2l0eSwgS3lvdG8sIEphcGFuLiBFbGVjdHJvbmljIGFkZHJl
c3M6IHR1ZW11cmFAa3VocC5reW90by11LmFjLmpwLiYjeEQ7RGl2aXNpb24gb2YgSGVwYXRvLUJp
bGlhcnktUGFuY3JlYXRpYyBhbmQgVHJhbnNwbGFudCBTdXJnZXJ5LCBEZXBhcnRtZW50IG9mIFN1
cmdlcnksIEdyYWR1YXRlIFNjaG9vbCBvZiBNZWRpY2luZSwgS3lvdG8gVW5pdmVyc2l0eSwgS3lv
dG8sIEphcGFuLiYjeEQ7RGVwYXJ0bWVudCBvZiBUcmFuc3BsYW50YXRpb24gU3VyZ2VyeSwgTmFn
b3lhIFVuaXZlcnNpdHksIE5hZ295YSBjaXR5LCBBaWNoaSwgSmFwYW4uPC9hdXRoLWFkZHJlc3M+
PHRpdGxlcz48dGl0bGU+SG93IGZhciBjYW4gd2UgbG93ZXIgZ3JhZnQtdG8tcmVjaXBpZW50IHdl
aWdodCByYXRpbyBmb3IgbGl2aW5nIGRvbm9yIGxpdmVyIHRyYW5zcGxhbnRhdGlvbiB1bmRlciBt
b2R1bGF0aW9uIG9mIHBvcnRhbCB2ZW5vdXMgcHJlc3N1cmU/PC90aXRsZT48c2Vjb25kYXJ5LXRp
dGxlPlN1cmdlcnk8L3NlY29uZGFyeS10aXRsZT48YWx0LXRpdGxlPlN1cmdlcnk8L2FsdC10aXRs
ZT48L3RpdGxlcz48cGVyaW9kaWNhbD48ZnVsbC10aXRsZT5TdXJnZXJ5PC9mdWxsLXRpdGxlPjwv
cGVyaW9kaWNhbD48YWx0LXBlcmlvZGljYWw+PGZ1bGwtdGl0bGU+U3VyZ2VyeTwvZnVsbC10aXRs
ZT48L2FsdC1wZXJpb2RpY2FsPjxwYWdlcz4xNjIzLTE2MzA8L3BhZ2VzPjx2b2x1bWU+MTU5PC92
b2x1bWU+PG51bWJlcj42PC9udW1iZXI+PGVkaXRpb24+MjAxNi8wMy8wNTwvZWRpdGlvbj48a2V5
d29yZHM+PGtleXdvcmQ+QWR1bHQ8L2tleXdvcmQ+PGtleXdvcmQ+QWdlZDwva2V5d29yZD48a2V5
d29yZD5GZW1hbGU8L2tleXdvcmQ+PGtleXdvcmQ+R3JhZnQgU3Vydml2YWw8L2tleXdvcmQ+PGtl
eXdvcmQ+SHVtYW5zPC9rZXl3b3JkPjxrZXl3b3JkPkxpdmVyIEZhaWx1cmUvKnBhdGhvbG9neS9w
aHlzaW9wYXRob2xvZ3kvKnN1cmdlcnk8L2tleXdvcmQ+PGtleXdvcmQ+KkxpdmVyIFRyYW5zcGxh
bnRhdGlvbjwva2V5d29yZD48a2V5d29yZD4qTGl2aW5nIERvbm9yczwva2V5d29yZD48a2V5d29y
ZD5NYWxlPC9rZXl3b3JkPjxrZXl3b3JkPk1pZGRsZSBBZ2VkPC9rZXl3b3JkPjxrZXl3b3JkPk9y
Z2FuIFNpemU8L2tleXdvcmQ+PGtleXdvcmQ+UG9ydGFsIFByZXNzdXJlLypwaHlzaW9sb2d5PC9r
ZXl3b3JkPjxrZXl3b3JkPlJldHJvc3BlY3RpdmUgU3R1ZGllczwva2V5d29yZD48a2V5d29yZD5T
dXJ2aXZhbCBSYXRlPC9rZXl3b3JkPjxrZXl3b3JkPlRyYW5zcGxhbnRzLypwYXRob2xvZ3k8L2tl
eXdvcmQ+PGtleXdvcmQ+VHJlYXRtZW50IE91dGNvbWU8L2tleXdvcmQ+PC9rZXl3b3Jkcz48ZGF0
ZXM+PHllYXI+MjAxNjwveWVhcj48cHViLWRhdGVzPjxkYXRlPkp1bjwvZGF0ZT48L3B1Yi1kYXRl
cz48L2RhdGVzPjxpc2JuPjAwMzktNjA2MDwvaXNibj48YWNjZXNzaW9uLW51bT4yNjkzNjUyNzwv
YWNjZXNzaW9uLW51bT48dXJscz48L3VybHM+PGVsZWN0cm9uaWMtcmVzb3VyY2UtbnVtPjEwLjEw
MTYvai5zdXJnLjIwMTYuMDEuMDA5PC9lbGVjdHJvbmljLXJlc291cmNlLW51bT48cmVtb3RlLWRh
dGFiYXNlLXByb3ZpZGVyPk5MTTwvcmVtb3RlLWRhdGFiYXNlLXByb3ZpZGVyPjxsYW5ndWFnZT5l
bmc8L2xhbmd1YWdlPjwvcmVjb3JkPjwvQ2l0ZT48Q2l0ZT48QXV0aG9yPkxlZTwvQXV0aG9yPjxZ
ZWFyPjIwMTg8L1llYXI+PFJlY051bT4yNjc8L1JlY051bT48cmVjb3JkPjxyZWMtbnVtYmVyPjI2
NzwvcmVjLW51bWJlcj48Zm9yZWlnbi1rZXlzPjxrZXkgYXBwPSJFTiIgZGItaWQ9InRzcHZ6cjJ6
MDV0OWY4ZTAwdG12OXJzbTkyMmZkZjVzcHBleiIgdGltZXN0YW1wPSIxNTUyMjI3ODU1Ij4yNjc8
L2tleT48L2ZvcmVpZ24ta2V5cz48cmVmLXR5cGUgbmFtZT0iSm91cm5hbCBBcnRpY2xlIj4xNzwv
cmVmLXR5cGU+PGNvbnRyaWJ1dG9ycz48YXV0aG9ycz48YXV0aG9yPkxlZSwgRS4gQy48L2F1dGhv
cj48YXV0aG9yPktpbSwgUy4gSC48L2F1dGhvcj48YXV0aG9yPlNoaW0sIEouIFIuPC9hdXRob3I+
PGF1dGhvcj5QYXJrLCBTLiBKLjwvYXV0aG9yPjwvYXV0aG9ycz48L2NvbnRyaWJ1dG9ycz48YXV0
aC1hZGRyZXNzPkNlbnRlciBmb3IgTGl2ZXIgQ2FuY2VyLCBOYXRpb25hbCBDYW5jZXIgQ2VudGVy
LCBHb3lhbmctc2ksIEd5ZW9uZ2dpLWRvLCBSZXB1YmxpYyBvZiBLb3JlYS48L2F1dGgtYWRkcmVz
cz48dGl0bGVzPjx0aXRsZT5TbWFsbC1mb3Itc2l6ZSBncmFmdHMgaW5jcmVhc2UgcmVjdXJyZW5j
ZSBvZiBoZXBhdG9jZWxsdWxhciBjYXJjaW5vbWEgaW4gbGl2ZXIgdHJhbnNwbGFudGF0aW9uIGJl
eW9uZCBtaWxhbiBjcml0ZXJpYTwvdGl0bGU+PHNlY29uZGFyeS10aXRsZT5MaXZlciBUcmFuc3Bs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bD48cGFnZXM+MzUtNDM8L3BhZ2VzPjx2b2x1bWU+MjQ8L3ZvbHVtZT48bnVtYmVyPjE8L251bWJl
cj48ZWRpdGlvbj4yMDE3LzA5LzA5PC9lZGl0aW9uPjxrZXl3b3Jkcz48a2V5d29yZD5BZHVsdDwv
a2V5d29yZD48a2V5d29yZD5BbGxvZ3JhZnRzL2FuYXRvbXkgJmFtcDsgaGlzdG9sb2d5L3N1cmdl
cnk8L2tleXdvcmQ+PGtleXdvcmQ+Q2FyY2lub21hLCBIZXBhdG9jZWxsdWxhci9lcGlkZW1pb2xv
Z3kvcGF0aG9sb2d5LypzdXJnZXJ5PC9rZXl3b3JkPjxrZXl3b3JkPkZlbWFsZTwva2V5d29yZD48
a2V5d29yZD5IZXBhdGVjdG9teS9tZXRob2RzPC9rZXl3b3JkPjxrZXl3b3JkPkh1bWFuczwva2V5
d29yZD48a2V5d29yZD5MaXZlci8qYW5hdG9teSAmYW1wOyBoaXN0b2xvZ3kvc3VyZ2VyeTwva2V5
d29yZD48a2V5d29yZD5MaXZlciBOZW9wbGFzbXMvZXBpZGVtaW9sb2d5L3BhdGhvbG9neS8qc3Vy
Z2VyeTwva2V5d29yZD48a2V5d29yZD5MaXZlciBUcmFuc3BsYW50YXRpb24vYWR2ZXJzZSBlZmZl
Y3RzLyptZXRob2RzPC9rZXl3b3JkPjxrZXl3b3JkPkxpdmluZyBEb25vcnM8L2tleXdvcmQ+PGtl
eXdvcmQ+TWFsZTwva2V5d29yZD48a2V5d29yZD5NaWRkbGUgQWdlZDwva2V5d29yZD48a2V5d29y
ZD5OZW9wbGFzbSBSZWN1cnJlbmNlLCBMb2NhbC8qZXBpZGVtaW9sb2d5L3BhdGhvbG9neTwva2V5
d29yZD48a2V5d29yZD5PcmdhbiBTaXplPC9rZXl3b3JkPjxrZXl3b3JkPlByb2dub3Npczwva2V5
d29yZD48a2V5d29yZD5SZXB1YmxpYyBvZiBLb3JlYS9lcGlkZW1pb2xvZ3k8L2tleXdvcmQ+PGtl
eXdvcmQ+UmlzayBGYWN0b3JzPC9rZXl3b3JkPjxrZXl3b3JkPlN1cnZpdmFsIFJhdGU8L2tleXdv
cmQ+PGtleXdvcmQ+VGltZSBGYWN0b3JzPC9rZXl3b3JkPjxrZXl3b3JkPlRpc3N1ZSBhbmQgT3Jn
YW4gSGFydmVzdGluZy9tZXRob2RzPC9rZXl3b3JkPjxrZXl3b3JkPlRyYW5zcGxhbnQgUmVjaXBp
ZW50cy9zdGF0aXN0aWNzICZhbXA7IG51bWVyaWNhbCBkYXRhPC9rZXl3b3JkPjxrZXl3b3JkPllv
dW5nIEFkdWx0PC9rZXl3b3JkPjwva2V5d29yZHM+PGRhdGVzPjx5ZWFyPjIwMTg8L3llYXI+PHB1
Yi1kYXRlcz48ZGF0ZT5KYW48L2RhdGU+PC9wdWItZGF0ZXM+PC9kYXRlcz48aXNibj4xNTI3LTY0
NjU8L2lzYm4+PGFjY2Vzc2lvbi1udW0+Mjg4ODU3NzQ8L2FjY2Vzc2lvbi1udW0+PHVybHM+PC91
cmxzPjxlbGVjdHJvbmljLXJlc291cmNlLW51bT4xMC4xMDAyL2x0LjI0ODY4PC9lbGVjdHJvbmlj
LXJlc291cmNlLW51bT48cmVtb3RlLWRhdGFiYXNlLXByb3ZpZGVyPk5MTTwvcmVtb3RlLWRhdGFi
YXNlLXByb3ZpZGVyPjxsYW5ndWFnZT5lbmc8L2xhbmd1YWdlPjwvcmVjb3JkPjwvQ2l0ZT48L0Vu
ZE5vdGU+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110103" w:rsidRPr="00C94AF3">
        <w:rPr>
          <w:rFonts w:ascii="Book Antiqua" w:hAnsi="Book Antiqua"/>
          <w:vertAlign w:val="superscript"/>
          <w:lang w:eastAsia="zh-TW"/>
        </w:rPr>
      </w:r>
      <w:r w:rsidR="00110103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31,32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110103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1E5E46" w:rsidRPr="00C94AF3">
        <w:rPr>
          <w:rFonts w:ascii="Book Antiqua" w:hAnsi="Book Antiqua"/>
          <w:lang w:eastAsia="zh-TW"/>
        </w:rPr>
        <w:t>,</w:t>
      </w:r>
      <w:r w:rsidR="00110103" w:rsidRPr="00C94AF3">
        <w:rPr>
          <w:rFonts w:ascii="Book Antiqua" w:hAnsi="Book Antiqua"/>
          <w:lang w:eastAsia="zh-TW"/>
        </w:rPr>
        <w:t xml:space="preserve"> </w:t>
      </w:r>
      <w:r w:rsidR="001E5E46" w:rsidRPr="00C94AF3">
        <w:rPr>
          <w:rFonts w:ascii="Book Antiqua" w:hAnsi="Book Antiqua"/>
          <w:lang w:eastAsia="zh-TW"/>
        </w:rPr>
        <w:t xml:space="preserve">while </w:t>
      </w:r>
      <w:r w:rsidR="00DC5967" w:rsidRPr="00C94AF3">
        <w:rPr>
          <w:rFonts w:ascii="Book Antiqua" w:hAnsi="Book Antiqua"/>
          <w:lang w:eastAsia="zh-TW"/>
        </w:rPr>
        <w:t>an</w:t>
      </w:r>
      <w:r w:rsidR="001E5E46" w:rsidRPr="00C94AF3">
        <w:rPr>
          <w:rFonts w:ascii="Book Antiqua" w:hAnsi="Book Antiqua"/>
          <w:lang w:eastAsia="zh-TW"/>
        </w:rPr>
        <w:t>other use</w:t>
      </w:r>
      <w:r w:rsidR="00FA55E4" w:rsidRPr="00C94AF3">
        <w:rPr>
          <w:rFonts w:ascii="Book Antiqua" w:hAnsi="Book Antiqua"/>
          <w:lang w:eastAsia="zh-TW"/>
        </w:rPr>
        <w:t>d</w:t>
      </w:r>
      <w:r w:rsidR="00DC5967" w:rsidRPr="00C94AF3">
        <w:rPr>
          <w:rFonts w:ascii="Book Antiqua" w:hAnsi="Book Antiqua"/>
          <w:lang w:eastAsia="zh-TW"/>
        </w:rPr>
        <w:t xml:space="preserve"> a</w:t>
      </w:r>
      <w:r w:rsidR="001E5E46" w:rsidRPr="00C94AF3">
        <w:rPr>
          <w:rFonts w:ascii="Book Antiqua" w:hAnsi="Book Antiqua"/>
          <w:lang w:eastAsia="zh-TW"/>
        </w:rPr>
        <w:t xml:space="preserve"> different definition of SFSG (</w:t>
      </w:r>
      <w:r w:rsidR="001E5E46" w:rsidRPr="00C94AF3">
        <w:rPr>
          <w:rFonts w:ascii="Book Antiqua" w:hAnsi="Book Antiqua"/>
          <w:i/>
          <w:iCs/>
          <w:lang w:eastAsia="zh-TW"/>
        </w:rPr>
        <w:t>i.e</w:t>
      </w:r>
      <w:r w:rsidR="001E5E46" w:rsidRPr="00C94AF3">
        <w:rPr>
          <w:rFonts w:ascii="Book Antiqua" w:hAnsi="Book Antiqua"/>
          <w:lang w:eastAsia="zh-TW"/>
        </w:rPr>
        <w:t>. 0.85)</w:t>
      </w:r>
      <w:r w:rsidR="00A1795C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PEVuZE5vdGU+PENpdGU+PEF1dGhvcj5CZW4tSGFpbTwvQXV0aG9yPjxZZWFyPjIwMDE8L1llYXI+
PFJlY051bT4yNjk8L1JlY051bT48RGlzcGxheVRleHQ+WzM0XTwvRGlzcGxheVRleHQ+PHJlY29y
ZD48cmVjLW51bWJlcj4yNjk8L3JlYy1udW1iZXI+PGZvcmVpZ24ta2V5cz48a2V5IGFwcD0iRU4i
IGRiLWlkPSJ0c3B2enIyejA1dDlmOGUwMHRtdjlyc205MjJmZGY1c3BwZXoiIHRpbWVzdGFtcD0i
MTU1MjIyOTEyNCI+MjY5PC9rZXk+PC9mb3JlaWduLWtleXM+PHJlZi10eXBlIG5hbWU9IkpvdXJu
YWwgQXJ0aWNsZSI+MTc8L3JlZi10eXBlPjxjb250cmlidXRvcnM+PGF1dGhvcnM+PGF1dGhvcj5C
ZW4tSGFpbSwgTS48L2F1dGhvcj48YXV0aG9yPkVtcmUsIFMuPC9hdXRob3I+PGF1dGhvcj5GaXNo
YmVpbiwgVC4gTS48L2F1dGhvcj48YXV0aG9yPlNoZWluZXIsIFAuIEEuPC9hdXRob3I+PGF1dGhv
cj5Cb2RpYW4sIEMuIEEuPC9hdXRob3I+PGF1dGhvcj5LaW0tU2NobHVnZXIsIEwuPC9hdXRob3I+
PGF1dGhvcj5TY2h3YXJ0eiwgTS4gRS48L2F1dGhvcj48YXV0aG9yPk1pbGxlciwgQy4gTS48L2F1
dGhvcj48L2F1dGhvcnM+PC9jb250cmlidXRvcnM+PGF1dGgtYWRkcmVzcz5UaGUgUmVjYW5hdGkv
TWlsbGVyIFRyYW5zcGxhbnRhdGlvbiBJbnN0aXR1dGUsIFRoZSBNb3VudCBTaW5haSBTY2hvb2wg
b2YgTWVkaWNpbmUsIE5ldyBZb3JrLCBOWSwgVVNBLjwvYXV0aC1hZGRyZXNzPjx0aXRsZXM+PHRp
dGxlPkNyaXRpY2FsIGdyYWZ0IHNpemUgaW4gYWR1bHQtdG8tYWR1bHQgbGl2aW5nIGRvbm9yIGxp
dmVyIHRyYW5zcGxhbnRhdGlvbjogaW1wYWN0IG9mIHRoZSByZWNpcGllbnQmYXBvcztzIGRpc2Vh
c2U8L3RpdGxlPjxzZWNvbmRhcnktdGl0bGU+TGl2ZXIgVHJhbnNwbDwvc2Vjb25kYXJ5LXRpdGxl
PjxhbHQtdGl0bGU+TGl2ZXIgdHJhbnNwbGFudGF0aW9uIDogb2ZmaWNpYWwgcHVibGljYXRpb24g
b2YgdGhlIEFtZXJpY2FuIEFzc29jaWF0aW9uIGZvciB0aGUgU3R1ZHkgb2YgTGl2ZXIgRGlzZWFz
ZXMgYW5kIHRoZSBJbnRlcm5hdGlvbmFsIExpdmVyIFRyYW5zcGxhbnRhdGlvbiBTb2NpZXR5PC9h
bHQtdGl0bGU+PC90aXRsZXM+PHBlcmlvZGljYWw+PGZ1bGwtdGl0bGU+TGl2ZXIgVHJhbnNwbDwv
ZnVsbC10aXRsZT48YWJici0xPkxpdmVyIHRyYW5zcGxhbnRhdGlvbiA6IG9mZmljaWFsIHB1Ymxp
Y2F0aW9uIG9mIHRoZSBBbWVyaWNhbiBBc3NvY2lhdGlvbiBmb3IgdGhlIFN0dWR5IG9mIExpdmVy
IERpc2Vhc2VzIGFuZCB0aGUgSW50ZXJuYXRpb25hbCBMaXZlciBUcmFuc3BsYW50YXRpb24gU29j
aWV0eTwvYWJici0xPjwvcGVyaW9kaWNhbD48YWx0LXBlcmlvZGljYWw+PGZ1bGwtdGl0bGU+TGl2
ZXIgVHJhbnNwbDwvZnVsbC10aXRsZT48YWJici0xPkxpdmVyIHRyYW5zcGxhbnRhdGlvbiA6IG9m
ZmljaWFsIHB1YmxpY2F0aW9uIG9mIHRoZSBBbWVyaWNhbiBBc3NvY2lhdGlvbiBmb3IgdGhlIFN0
dWR5IG9mIExpdmVyIERpc2Vhc2VzIGFuZCB0aGUgSW50ZXJuYXRpb25hbCBMaXZlciBUcmFuc3Bs
YW50YXRpb24gU29jaWV0eTwvYWJici0xPjwvYWx0LXBlcmlvZGljYWw+PHBhZ2VzPjk0OC01Mzwv
cGFnZXM+PHZvbHVtZT43PC92b2x1bWU+PG51bWJlcj4xMTwvbnVtYmVyPjxlZGl0aW9uPjIwMDEv
MTEvMDg8L2VkaXRpb24+PGtleXdvcmRzPjxrZXl3b3JkPkFkb2xlc2NlbnQ8L2tleXdvcmQ+PGtl
eXdvcmQ+QWR1bHQ8L2tleXdvcmQ+PGtleXdvcmQ+RmVtYWxlPC9rZXl3b3JkPjxrZXl3b3JkPkdy
YWZ0IFN1cnZpdmFsPC9rZXl3b3JkPjxrZXl3b3JkPkh1bWFuczwva2V5d29yZD48a2V5d29yZD5M
aXZlciBEaXNlYXNlcy8qcGh5c2lvcGF0aG9sb2d5LypzdXJnZXJ5PC9rZXl3b3JkPjxrZXl3b3Jk
PipMaXZlciBUcmFuc3BsYW50YXRpb24vYWR2ZXJzZSBlZmZlY3RzPC9rZXl3b3JkPjxrZXl3b3Jk
PipMaXZpbmcgRG9ub3JzPC9rZXl3b3JkPjxrZXl3b3JkPk1hbGU8L2tleXdvcmQ+PGtleXdvcmQ+
TWlkZGxlIEFnZWQ8L2tleXdvcmQ+PGtleXdvcmQ+UmVvcGVyYXRpb248L2tleXdvcmQ+PGtleXdv
cmQ+KlNpY2tuZXNzIEltcGFjdCBQcm9maWxlPC9rZXl3b3JkPjxrZXl3b3JkPlN1cnZpdmFsIEFu
YWx5c2lzPC9rZXl3b3JkPjwva2V5d29yZHM+PGRhdGVzPjx5ZWFyPjIwMDE8L3llYXI+PHB1Yi1k
YXRlcz48ZGF0ZT5Ob3Y8L2RhdGU+PC9wdWItZGF0ZXM+PC9kYXRlcz48aXNibj4xNTI3LTY0NjUg
KFByaW50KSYjeEQ7MTUyNy02NDY1PC9pc2JuPjxhY2Nlc3Npb24tbnVtPjExNjk5MDMwPC9hY2Nl
c3Npb24tbnVtPjx1cmxzPjwvdXJscz48ZWxlY3Ryb25pYy1yZXNvdXJjZS1udW0+MTAuMTA1My9q
bHRzLjIwMDEuMjkwMzM8L2VsZWN0cm9uaWMtcmVzb3VyY2UtbnVtPjxyZW1vdGUtZGF0YWJhc2Ut
cHJvdmlkZXI+TkxNPC9yZW1vdGUtZGF0YWJhc2UtcHJvdmlkZXI+PGxhbmd1YWdlPmVuZzwvbGFu
Z3VhZ2U+PC9yZWNvcmQ+PC9DaXRlPjwvRW5kTm90ZT4A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PEVuZE5vdGU+PENpdGU+PEF1dGhvcj5CZW4tSGFpbTwvQXV0aG9yPjxZZWFyPjIwMDE8L1llYXI+
PFJlY051bT4yNjk8L1JlY051bT48RGlzcGxheVRleHQ+WzM0XTwvRGlzcGxheVRleHQ+PHJlY29y
ZD48cmVjLW51bWJlcj4yNjk8L3JlYy1udW1iZXI+PGZvcmVpZ24ta2V5cz48a2V5IGFwcD0iRU4i
IGRiLWlkPSJ0c3B2enIyejA1dDlmOGUwMHRtdjlyc205MjJmZGY1c3BwZXoiIHRpbWVzdGFtcD0i
MTU1MjIyOTEyNCI+MjY5PC9rZXk+PC9mb3JlaWduLWtleXM+PHJlZi10eXBlIG5hbWU9IkpvdXJu
YWwgQXJ0aWNsZSI+MTc8L3JlZi10eXBlPjxjb250cmlidXRvcnM+PGF1dGhvcnM+PGF1dGhvcj5C
ZW4tSGFpbSwgTS48L2F1dGhvcj48YXV0aG9yPkVtcmUsIFMuPC9hdXRob3I+PGF1dGhvcj5GaXNo
YmVpbiwgVC4gTS48L2F1dGhvcj48YXV0aG9yPlNoZWluZXIsIFAuIEEuPC9hdXRob3I+PGF1dGhv
cj5Cb2RpYW4sIEMuIEEuPC9hdXRob3I+PGF1dGhvcj5LaW0tU2NobHVnZXIsIEwuPC9hdXRob3I+
PGF1dGhvcj5TY2h3YXJ0eiwgTS4gRS48L2F1dGhvcj48YXV0aG9yPk1pbGxlciwgQy4gTS48L2F1
dGhvcj48L2F1dGhvcnM+PC9jb250cmlidXRvcnM+PGF1dGgtYWRkcmVzcz5UaGUgUmVjYW5hdGkv
TWlsbGVyIFRyYW5zcGxhbnRhdGlvbiBJbnN0aXR1dGUsIFRoZSBNb3VudCBTaW5haSBTY2hvb2wg
b2YgTWVkaWNpbmUsIE5ldyBZb3JrLCBOWSwgVVNBLjwvYXV0aC1hZGRyZXNzPjx0aXRsZXM+PHRp
dGxlPkNyaXRpY2FsIGdyYWZ0IHNpemUgaW4gYWR1bHQtdG8tYWR1bHQgbGl2aW5nIGRvbm9yIGxp
dmVyIHRyYW5zcGxhbnRhdGlvbjogaW1wYWN0IG9mIHRoZSByZWNpcGllbnQmYXBvcztzIGRpc2Vh
c2U8L3RpdGxlPjxzZWNvbmRhcnktdGl0bGU+TGl2ZXIgVHJhbnNwbDwvc2Vjb25kYXJ5LXRpdGxl
PjxhbHQtdGl0bGU+TGl2ZXIgdHJhbnNwbGFudGF0aW9uIDogb2ZmaWNpYWwgcHVibGljYXRpb24g
b2YgdGhlIEFtZXJpY2FuIEFzc29jaWF0aW9uIGZvciB0aGUgU3R1ZHkgb2YgTGl2ZXIgRGlzZWFz
ZXMgYW5kIHRoZSBJbnRlcm5hdGlvbmFsIExpdmVyIFRyYW5zcGxhbnRhdGlvbiBTb2NpZXR5PC9h
bHQtdGl0bGU+PC90aXRsZXM+PHBlcmlvZGljYWw+PGZ1bGwtdGl0bGU+TGl2ZXIgVHJhbnNwbDwv
ZnVsbC10aXRsZT48YWJici0xPkxpdmVyIHRyYW5zcGxhbnRhdGlvbiA6IG9mZmljaWFsIHB1Ymxp
Y2F0aW9uIG9mIHRoZSBBbWVyaWNhbiBBc3NvY2lhdGlvbiBmb3IgdGhlIFN0dWR5IG9mIExpdmVy
IERpc2Vhc2VzIGFuZCB0aGUgSW50ZXJuYXRpb25hbCBMaXZlciBUcmFuc3BsYW50YXRpb24gU29j
aWV0eTwvYWJici0xPjwvcGVyaW9kaWNhbD48YWx0LXBlcmlvZGljYWw+PGZ1bGwtdGl0bGU+TGl2
ZXIgVHJhbnNwbDwvZnVsbC10aXRsZT48YWJici0xPkxpdmVyIHRyYW5zcGxhbnRhdGlvbiA6IG9m
ZmljaWFsIHB1YmxpY2F0aW9uIG9mIHRoZSBBbWVyaWNhbiBBc3NvY2lhdGlvbiBmb3IgdGhlIFN0
dWR5IG9mIExpdmVyIERpc2Vhc2VzIGFuZCB0aGUgSW50ZXJuYXRpb25hbCBMaXZlciBUcmFuc3Bs
YW50YXRpb24gU29jaWV0eTwvYWJici0xPjwvYWx0LXBlcmlvZGljYWw+PHBhZ2VzPjk0OC01Mzwv
cGFnZXM+PHZvbHVtZT43PC92b2x1bWU+PG51bWJlcj4xMTwvbnVtYmVyPjxlZGl0aW9uPjIwMDEv
MTEvMDg8L2VkaXRpb24+PGtleXdvcmRzPjxrZXl3b3JkPkFkb2xlc2NlbnQ8L2tleXdvcmQ+PGtl
eXdvcmQ+QWR1bHQ8L2tleXdvcmQ+PGtleXdvcmQ+RmVtYWxlPC9rZXl3b3JkPjxrZXl3b3JkPkdy
YWZ0IFN1cnZpdmFsPC9rZXl3b3JkPjxrZXl3b3JkPkh1bWFuczwva2V5d29yZD48a2V5d29yZD5M
aXZlciBEaXNlYXNlcy8qcGh5c2lvcGF0aG9sb2d5LypzdXJnZXJ5PC9rZXl3b3JkPjxrZXl3b3Jk
PipMaXZlciBUcmFuc3BsYW50YXRpb24vYWR2ZXJzZSBlZmZlY3RzPC9rZXl3b3JkPjxrZXl3b3Jk
PipMaXZpbmcgRG9ub3JzPC9rZXl3b3JkPjxrZXl3b3JkPk1hbGU8L2tleXdvcmQ+PGtleXdvcmQ+
TWlkZGxlIEFnZWQ8L2tleXdvcmQ+PGtleXdvcmQ+UmVvcGVyYXRpb248L2tleXdvcmQ+PGtleXdv
cmQ+KlNpY2tuZXNzIEltcGFjdCBQcm9maWxlPC9rZXl3b3JkPjxrZXl3b3JkPlN1cnZpdmFsIEFu
YWx5c2lzPC9rZXl3b3JkPjwva2V5d29yZHM+PGRhdGVzPjx5ZWFyPjIwMDE8L3llYXI+PHB1Yi1k
YXRlcz48ZGF0ZT5Ob3Y8L2RhdGU+PC9wdWItZGF0ZXM+PC9kYXRlcz48aXNibj4xNTI3LTY0NjUg
KFByaW50KSYjeEQ7MTUyNy02NDY1PC9pc2JuPjxhY2Nlc3Npb24tbnVtPjExNjk5MDMwPC9hY2Nl
c3Npb24tbnVtPjx1cmxzPjwvdXJscz48ZWxlY3Ryb25pYy1yZXNvdXJjZS1udW0+MTAuMTA1My9q
bHRzLjIwMDEuMjkwMzM8L2VsZWN0cm9uaWMtcmVzb3VyY2UtbnVtPjxyZW1vdGUtZGF0YWJhc2Ut
cHJvdmlkZXI+TkxNPC9yZW1vdGUtZGF0YWJhc2UtcHJvdmlkZXI+PGxhbmd1YWdlPmVuZzwvbGFu
Z3VhZ2U+PC9yZWNvcmQ+PC9DaXRlPjwvRW5kTm90ZT4A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A1795C" w:rsidRPr="00C94AF3">
        <w:rPr>
          <w:rFonts w:ascii="Book Antiqua" w:hAnsi="Book Antiqua"/>
          <w:vertAlign w:val="superscript"/>
          <w:lang w:eastAsia="zh-TW"/>
        </w:rPr>
      </w:r>
      <w:r w:rsidR="00A1795C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33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A1795C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DC5967" w:rsidRPr="00C94AF3">
        <w:rPr>
          <w:rFonts w:ascii="Book Antiqua" w:hAnsi="Book Antiqua"/>
          <w:lang w:eastAsia="zh-TW"/>
        </w:rPr>
        <w:t>,</w:t>
      </w:r>
      <w:r w:rsidR="001E5E46" w:rsidRPr="00C94AF3">
        <w:rPr>
          <w:rFonts w:ascii="Book Antiqua" w:hAnsi="Book Antiqua"/>
          <w:lang w:eastAsia="zh-TW"/>
        </w:rPr>
        <w:t xml:space="preserve"> and di</w:t>
      </w:r>
      <w:r w:rsidR="00FA55E4" w:rsidRPr="00C94AF3">
        <w:rPr>
          <w:rFonts w:ascii="Book Antiqua" w:hAnsi="Book Antiqua"/>
          <w:lang w:eastAsia="zh-TW"/>
        </w:rPr>
        <w:t>fferent end-point (</w:t>
      </w:r>
      <w:r w:rsidR="00FA55E4" w:rsidRPr="00C94AF3">
        <w:rPr>
          <w:rFonts w:ascii="Book Antiqua" w:hAnsi="Book Antiqua"/>
          <w:i/>
          <w:iCs/>
          <w:lang w:eastAsia="zh-TW"/>
        </w:rPr>
        <w:t>i.e</w:t>
      </w:r>
      <w:r w:rsidR="00FA55E4" w:rsidRPr="00C94AF3">
        <w:rPr>
          <w:rFonts w:ascii="Book Antiqua" w:hAnsi="Book Antiqua"/>
          <w:lang w:eastAsia="zh-TW"/>
        </w:rPr>
        <w:t>. 10-year</w:t>
      </w:r>
      <w:r w:rsidR="001E5E46" w:rsidRPr="00C94AF3">
        <w:rPr>
          <w:rFonts w:ascii="Book Antiqua" w:hAnsi="Book Antiqua"/>
          <w:lang w:eastAsia="zh-TW"/>
        </w:rPr>
        <w:t>) for survival analysis</w:t>
      </w:r>
      <w:r w:rsidR="001E5E46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PEVuZE5vdGU+PENpdGU+PEF1dGhvcj5TaG9yZWVtPC9BdXRob3I+PFllYXI+MjAxNzwvWWVhcj48
UmVjTnVtPjI2ODwvUmVjTnVtPjxEaXNwbGF5VGV4dD5bMzVdPC9EaXNwbGF5VGV4dD48cmVjb3Jk
PjxyZWMtbnVtYmVyPjI2ODwvcmVjLW51bWJlcj48Zm9yZWlnbi1rZXlzPjxrZXkgYXBwPSJFTiIg
ZGItaWQ9InRzcHZ6cjJ6MDV0OWY4ZTAwdG12OXJzbTkyMmZkZjVzcHBleiIgdGltZXN0YW1wPSIx
NTUyMjI4NzI5Ij4yNjg8L2tleT48L2ZvcmVpZ24ta2V5cz48cmVmLXR5cGUgbmFtZT0iSm91cm5h
bCBBcnRpY2xlIj4xNzwvcmVmLXR5cGU+PGNvbnRyaWJ1dG9ycz48YXV0aG9ycz48YXV0aG9yPlNo
b3JlZW0sIEguPC9hdXRob3I+PGF1dGhvcj5HYWQsIEUuIEguPC9hdXRob3I+PGF1dGhvcj5Tb2xp
bWFuLCBILjwvYXV0aG9yPjxhdXRob3I+SGVnYXp5LCBPLjwvYXV0aG9yPjxhdXRob3I+U2FsZWgs
IFMuPC9hdXRob3I+PGF1dGhvcj5aYWthcmlhLCBILjwvYXV0aG9yPjxhdXRob3I+QXlvdWIsIEUu
PC9hdXRob3I+PGF1dGhvcj5LYW1lbCwgWS48L2F1dGhvcj48YXV0aG9yPkFib3VlbGVsbGEsIEsu
PC9hdXRob3I+PGF1dGhvcj5JYnJhaGltLCBULjwvYXV0aG9yPjxhdXRob3I+TWFyYXdhbiwgSS48
L2F1dGhvcj48L2F1dGhvcnM+PC9jb250cmlidXRvcnM+PGF1dGgtYWRkcmVzcz5IYW55IFNob3Jl
ZW0sIEVtYWQgSGFtZHkgR2FkLCBIb3NhbSBTb2xpbWFuLCBPc2FtYSBIZWdhenksIFNoZXJpZiBT
YWxlaCwgSGF6ZW0gWmFrYXJpYSwgRXNsYW0gQXlvdWIsIEthbGlkIEFib3VlbGVsbGEsIFRhcmVr
IElicmFoaW0sIElicmFoaW0gTWFyYXdhbiwgSGVwYXRvYmlsaWFyeSBTdXJnZXJ5IERlcGFydG1l
bnQsIE5hdGlvbmFsIExpdmVyIEluc3RpdHV0ZSwgTWVub3VmaXlhIFVuaXZlcnNpdHksIFNoaWJp
biBFbC1Lb3VtIDMyODE3LCBFZ3lwdC48L2F1dGgtYWRkcmVzcz48dGl0bGVzPjx0aXRsZT5TbWFs
bCBmb3Igc2l6ZSBzeW5kcm9tZSBkaWZmaWN1bHQgZGlsZW1tYTogTGVzc29ucyBmcm9tIDEwIHll
YXJzIHNpbmdsZSBjZW50cmUgZXhwZXJpZW5jZSBpbiBsaXZpbmcgZG9ub3IgbGl2ZXIgdHJhbnNw
bGFudGF0aW9uPC90aXRsZT48c2Vjb25kYXJ5LXRpdGxlPldvcmxkIEogSGVwYXRvbDwvc2Vjb25k
YXJ5LXRpdGxlPjxhbHQtdGl0bGU+V29ybGQgam91cm5hbCBvZiBoZXBhdG9sb2d5PC9hbHQtdGl0
bGU+PC90aXRsZXM+PHBlcmlvZGljYWw+PGZ1bGwtdGl0bGU+V29ybGQgSiBIZXBhdG9sPC9mdWxs
LXRpdGxlPjxhYmJyLTE+V29ybGQgam91cm5hbCBvZiBoZXBhdG9sb2d5PC9hYmJyLTE+PC9wZXJp
b2RpY2FsPjxhbHQtcGVyaW9kaWNhbD48ZnVsbC10aXRsZT5Xb3JsZCBKIEhlcGF0b2w8L2Z1bGwt
dGl0bGU+PGFiYnItMT5Xb3JsZCBqb3VybmFsIG9mIGhlcGF0b2xvZ3k8L2FiYnItMT48L2FsdC1w
ZXJpb2RpY2FsPjxwYWdlcz45MzAtOTQ0PC9wYWdlcz48dm9sdW1lPjk8L3ZvbHVtZT48bnVtYmVy
PjIxPC9udW1iZXI+PGVkaXRpb24+MjAxNy8wOC8yMjwvZWRpdGlvbj48a2V5d29yZHM+PGtleXdv
cmQ+TGl2aW5nIGRvbm9yIGxpdmVyIHRyYW5zcGxhbnRhdGlvbjwva2V5d29yZD48a2V5d29yZD5P
dXRjb21lIGFmdGVyIGxpdmluZyBkb25vciBsaXZlciB0cmFuc3BsYW50YXRpb248L2tleXdvcmQ+
PGtleXdvcmQ+UG9ydGFsIGluZmxvdzwva2V5d29yZD48a2V5d29yZD5TbWFsbCBmb3Igc2l6ZSBn
cmFmdDwva2V5d29yZD48a2V5d29yZD5TbWFsbCBmb3Igc2l6ZSBzeW5kcm9tZTwva2V5d29yZD48
a2V5d29yZD5WZW5vdXMgb3V0Zmxvdzwva2V5d29yZD48a2V5d29yZD5yZWxhdGVkIHRvIHRoZSBt
YW51c2NyaXB0Ljwva2V5d29yZD48L2tleXdvcmRzPjxkYXRlcz48eWVhcj4yMDE3PC95ZWFyPjxw
dWItZGF0ZXM+PGRhdGU+SnVsIDI4PC9kYXRlPjwvcHViLWRhdGVzPjwvZGF0ZXM+PGlzYm4+MTk0
OC01MTgyIChQcmludCk8L2lzYm4+PGFjY2Vzc2lvbi1udW0+Mjg4MjQ3NDQ8L2FjY2Vzc2lvbi1u
dW0+PHVybHM+PC91cmxzPjxjdXN0b20yPlBNQzU1NDUxMzg8L2N1c3RvbTI+PGVsZWN0cm9uaWMt
cmVzb3VyY2UtbnVtPjEwLjQyNTQvd2poLnY5LmkyMS45MzA8L2VsZWN0cm9uaWMtcmVzb3VyY2Ut
bnVtPjxyZW1vdGUtZGF0YWJhc2UtcHJvdmlkZXI+TkxNPC9yZW1vdGUtZGF0YWJhc2UtcHJvdmlk
ZXI+PGxhbmd1YWdlPmVuZzwvbGFuZ3VhZ2U+PC9yZWNvcmQ+PC9DaXRlPjwvRW5kTm90ZT4A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 </w:instrText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begin">
          <w:fldData xml:space="preserve">PEVuZE5vdGU+PENpdGU+PEF1dGhvcj5TaG9yZWVtPC9BdXRob3I+PFllYXI+MjAxNzwvWWVhcj48
UmVjTnVtPjI2ODwvUmVjTnVtPjxEaXNwbGF5VGV4dD5bMzVdPC9EaXNwbGF5VGV4dD48cmVjb3Jk
PjxyZWMtbnVtYmVyPjI2ODwvcmVjLW51bWJlcj48Zm9yZWlnbi1rZXlzPjxrZXkgYXBwPSJFTiIg
ZGItaWQ9InRzcHZ6cjJ6MDV0OWY4ZTAwdG12OXJzbTkyMmZkZjVzcHBleiIgdGltZXN0YW1wPSIx
NTUyMjI4NzI5Ij4yNjg8L2tleT48L2ZvcmVpZ24ta2V5cz48cmVmLXR5cGUgbmFtZT0iSm91cm5h
bCBBcnRpY2xlIj4xNzwvcmVmLXR5cGU+PGNvbnRyaWJ1dG9ycz48YXV0aG9ycz48YXV0aG9yPlNo
b3JlZW0sIEguPC9hdXRob3I+PGF1dGhvcj5HYWQsIEUuIEguPC9hdXRob3I+PGF1dGhvcj5Tb2xp
bWFuLCBILjwvYXV0aG9yPjxhdXRob3I+SGVnYXp5LCBPLjwvYXV0aG9yPjxhdXRob3I+U2FsZWgs
IFMuPC9hdXRob3I+PGF1dGhvcj5aYWthcmlhLCBILjwvYXV0aG9yPjxhdXRob3I+QXlvdWIsIEUu
PC9hdXRob3I+PGF1dGhvcj5LYW1lbCwgWS48L2F1dGhvcj48YXV0aG9yPkFib3VlbGVsbGEsIEsu
PC9hdXRob3I+PGF1dGhvcj5JYnJhaGltLCBULjwvYXV0aG9yPjxhdXRob3I+TWFyYXdhbiwgSS48
L2F1dGhvcj48L2F1dGhvcnM+PC9jb250cmlidXRvcnM+PGF1dGgtYWRkcmVzcz5IYW55IFNob3Jl
ZW0sIEVtYWQgSGFtZHkgR2FkLCBIb3NhbSBTb2xpbWFuLCBPc2FtYSBIZWdhenksIFNoZXJpZiBT
YWxlaCwgSGF6ZW0gWmFrYXJpYSwgRXNsYW0gQXlvdWIsIEthbGlkIEFib3VlbGVsbGEsIFRhcmVr
IElicmFoaW0sIElicmFoaW0gTWFyYXdhbiwgSGVwYXRvYmlsaWFyeSBTdXJnZXJ5IERlcGFydG1l
bnQsIE5hdGlvbmFsIExpdmVyIEluc3RpdHV0ZSwgTWVub3VmaXlhIFVuaXZlcnNpdHksIFNoaWJp
biBFbC1Lb3VtIDMyODE3LCBFZ3lwdC48L2F1dGgtYWRkcmVzcz48dGl0bGVzPjx0aXRsZT5TbWFs
bCBmb3Igc2l6ZSBzeW5kcm9tZSBkaWZmaWN1bHQgZGlsZW1tYTogTGVzc29ucyBmcm9tIDEwIHll
YXJzIHNpbmdsZSBjZW50cmUgZXhwZXJpZW5jZSBpbiBsaXZpbmcgZG9ub3IgbGl2ZXIgdHJhbnNw
bGFudGF0aW9uPC90aXRsZT48c2Vjb25kYXJ5LXRpdGxlPldvcmxkIEogSGVwYXRvbDwvc2Vjb25k
YXJ5LXRpdGxlPjxhbHQtdGl0bGU+V29ybGQgam91cm5hbCBvZiBoZXBhdG9sb2d5PC9hbHQtdGl0
bGU+PC90aXRsZXM+PHBlcmlvZGljYWw+PGZ1bGwtdGl0bGU+V29ybGQgSiBIZXBhdG9sPC9mdWxs
LXRpdGxlPjxhYmJyLTE+V29ybGQgam91cm5hbCBvZiBoZXBhdG9sb2d5PC9hYmJyLTE+PC9wZXJp
b2RpY2FsPjxhbHQtcGVyaW9kaWNhbD48ZnVsbC10aXRsZT5Xb3JsZCBKIEhlcGF0b2w8L2Z1bGwt
dGl0bGU+PGFiYnItMT5Xb3JsZCBqb3VybmFsIG9mIGhlcGF0b2xvZ3k8L2FiYnItMT48L2FsdC1w
ZXJpb2RpY2FsPjxwYWdlcz45MzAtOTQ0PC9wYWdlcz48dm9sdW1lPjk8L3ZvbHVtZT48bnVtYmVy
PjIxPC9udW1iZXI+PGVkaXRpb24+MjAxNy8wOC8yMjwvZWRpdGlvbj48a2V5d29yZHM+PGtleXdv
cmQ+TGl2aW5nIGRvbm9yIGxpdmVyIHRyYW5zcGxhbnRhdGlvbjwva2V5d29yZD48a2V5d29yZD5P
dXRjb21lIGFmdGVyIGxpdmluZyBkb25vciBsaXZlciB0cmFuc3BsYW50YXRpb248L2tleXdvcmQ+
PGtleXdvcmQ+UG9ydGFsIGluZmxvdzwva2V5d29yZD48a2V5d29yZD5TbWFsbCBmb3Igc2l6ZSBn
cmFmdDwva2V5d29yZD48a2V5d29yZD5TbWFsbCBmb3Igc2l6ZSBzeW5kcm9tZTwva2V5d29yZD48
a2V5d29yZD5WZW5vdXMgb3V0Zmxvdzwva2V5d29yZD48a2V5d29yZD5yZWxhdGVkIHRvIHRoZSBt
YW51c2NyaXB0Ljwva2V5d29yZD48L2tleXdvcmRzPjxkYXRlcz48eWVhcj4yMDE3PC95ZWFyPjxw
dWItZGF0ZXM+PGRhdGU+SnVsIDI4PC9kYXRlPjwvcHViLWRhdGVzPjwvZGF0ZXM+PGlzYm4+MTk0
OC01MTgyIChQcmludCk8L2lzYm4+PGFjY2Vzc2lvbi1udW0+Mjg4MjQ3NDQ8L2FjY2Vzc2lvbi1u
dW0+PHVybHM+PC91cmxzPjxjdXN0b20yPlBNQzU1NDUxMzg8L2N1c3RvbTI+PGVsZWN0cm9uaWMt
cmVzb3VyY2UtbnVtPjEwLjQyNTQvd2poLnY5LmkyMS45MzA8L2VsZWN0cm9uaWMtcmVzb3VyY2Ut
bnVtPjxyZW1vdGUtZGF0YWJhc2UtcHJvdmlkZXI+TkxNPC9yZW1vdGUtZGF0YWJhc2UtcHJvdmlk
ZXI+PGxhbmd1YWdlPmVuZzwvbGFuZ3VhZ2U+PC9yZWNvcmQ+PC9DaXRlPjwvRW5kTm90ZT4A
</w:fldData>
        </w:fldChar>
      </w:r>
      <w:r w:rsidR="003C3215" w:rsidRPr="00C94AF3">
        <w:rPr>
          <w:rFonts w:ascii="Book Antiqua" w:hAnsi="Book Antiqua"/>
          <w:vertAlign w:val="superscript"/>
          <w:lang w:eastAsia="zh-TW"/>
        </w:rPr>
        <w:instrText xml:space="preserve"> ADDIN EN.CITE.DATA </w:instrText>
      </w:r>
      <w:r w:rsidR="003C3215" w:rsidRPr="00C94AF3">
        <w:rPr>
          <w:rFonts w:ascii="Book Antiqua" w:hAnsi="Book Antiqua"/>
          <w:vertAlign w:val="superscript"/>
          <w:lang w:eastAsia="zh-TW"/>
        </w:rPr>
      </w:r>
      <w:r w:rsidR="003C3215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1E5E46" w:rsidRPr="00C94AF3">
        <w:rPr>
          <w:rFonts w:ascii="Book Antiqua" w:hAnsi="Book Antiqua"/>
          <w:vertAlign w:val="superscript"/>
          <w:lang w:eastAsia="zh-TW"/>
        </w:rPr>
      </w:r>
      <w:r w:rsidR="001E5E46" w:rsidRPr="00C94AF3">
        <w:rPr>
          <w:rFonts w:ascii="Book Antiqua" w:hAnsi="Book Antiqua"/>
          <w:vertAlign w:val="superscript"/>
          <w:lang w:eastAsia="zh-TW"/>
        </w:rPr>
        <w:fldChar w:fldCharType="separate"/>
      </w:r>
      <w:r w:rsidR="003C3215" w:rsidRPr="00C94AF3">
        <w:rPr>
          <w:rFonts w:ascii="Book Antiqua" w:hAnsi="Book Antiqua"/>
          <w:vertAlign w:val="superscript"/>
          <w:lang w:eastAsia="zh-TW"/>
        </w:rPr>
        <w:t>[</w:t>
      </w:r>
      <w:r w:rsidR="00B34A65" w:rsidRPr="00C94AF3">
        <w:rPr>
          <w:rFonts w:ascii="Book Antiqua" w:hAnsi="Book Antiqua"/>
          <w:vertAlign w:val="superscript"/>
          <w:lang w:eastAsia="zh-TW"/>
        </w:rPr>
        <w:t>34</w:t>
      </w:r>
      <w:r w:rsidR="003C3215" w:rsidRPr="00C94AF3">
        <w:rPr>
          <w:rFonts w:ascii="Book Antiqua" w:hAnsi="Book Antiqua"/>
          <w:vertAlign w:val="superscript"/>
          <w:lang w:eastAsia="zh-TW"/>
        </w:rPr>
        <w:t>]</w:t>
      </w:r>
      <w:r w:rsidR="001E5E46" w:rsidRPr="00C94AF3">
        <w:rPr>
          <w:rFonts w:ascii="Book Antiqua" w:hAnsi="Book Antiqua"/>
          <w:vertAlign w:val="superscript"/>
          <w:lang w:eastAsia="zh-TW"/>
        </w:rPr>
        <w:fldChar w:fldCharType="end"/>
      </w:r>
      <w:r w:rsidR="00DC5967" w:rsidRPr="00C94AF3">
        <w:rPr>
          <w:rFonts w:ascii="Book Antiqua" w:hAnsi="Book Antiqua"/>
          <w:lang w:eastAsia="zh-TW"/>
        </w:rPr>
        <w:t>.</w:t>
      </w:r>
      <w:r w:rsidR="001E5E46" w:rsidRPr="00C94AF3">
        <w:rPr>
          <w:rFonts w:ascii="Book Antiqua" w:hAnsi="Book Antiqua"/>
          <w:lang w:eastAsia="zh-TW"/>
        </w:rPr>
        <w:t xml:space="preserve"> </w:t>
      </w:r>
      <w:r w:rsidR="00DC5967" w:rsidRPr="00C94AF3">
        <w:rPr>
          <w:rFonts w:ascii="Book Antiqua" w:hAnsi="Book Antiqua"/>
          <w:lang w:eastAsia="zh-TW"/>
        </w:rPr>
        <w:t>A</w:t>
      </w:r>
      <w:r w:rsidR="001E5E46" w:rsidRPr="00C94AF3">
        <w:rPr>
          <w:rFonts w:ascii="Book Antiqua" w:hAnsi="Book Antiqua"/>
          <w:lang w:eastAsia="zh-TW"/>
        </w:rPr>
        <w:t>ll th</w:t>
      </w:r>
      <w:r w:rsidR="00FA55E4" w:rsidRPr="00C94AF3">
        <w:rPr>
          <w:rFonts w:ascii="Book Antiqua" w:hAnsi="Book Antiqua"/>
          <w:lang w:eastAsia="zh-TW"/>
        </w:rPr>
        <w:t xml:space="preserve">ese limited the number of papers </w:t>
      </w:r>
      <w:r w:rsidR="001E5E46" w:rsidRPr="00C94AF3">
        <w:rPr>
          <w:rFonts w:ascii="Book Antiqua" w:hAnsi="Book Antiqua"/>
          <w:lang w:eastAsia="zh-TW"/>
        </w:rPr>
        <w:t xml:space="preserve">to be included in the current meta-analysis. </w:t>
      </w:r>
    </w:p>
    <w:p w14:paraId="2A814F97" w14:textId="79B1F5B2" w:rsidR="00AF3A55" w:rsidRPr="00C94AF3" w:rsidRDefault="00A1795C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In this study</w:t>
      </w:r>
      <w:r w:rsidR="000961BA" w:rsidRPr="00C94AF3">
        <w:rPr>
          <w:rFonts w:ascii="Book Antiqua" w:hAnsi="Book Antiqua"/>
          <w:lang w:eastAsia="zh-TW"/>
        </w:rPr>
        <w:t>, all included studies reported</w:t>
      </w:r>
      <w:r w:rsidR="00DC5967" w:rsidRPr="00C94AF3">
        <w:rPr>
          <w:rFonts w:ascii="Book Antiqua" w:hAnsi="Book Antiqua"/>
          <w:lang w:eastAsia="zh-TW"/>
        </w:rPr>
        <w:t xml:space="preserve"> an</w:t>
      </w:r>
      <w:r w:rsidR="000961BA" w:rsidRPr="00C94AF3">
        <w:rPr>
          <w:rFonts w:ascii="Book Antiqua" w:hAnsi="Book Antiqua"/>
          <w:lang w:eastAsia="zh-TW"/>
        </w:rPr>
        <w:t xml:space="preserve"> insignificant trend of poorer 3-year </w:t>
      </w:r>
      <w:r w:rsidRPr="00C94AF3">
        <w:rPr>
          <w:rFonts w:ascii="Book Antiqua" w:hAnsi="Book Antiqua"/>
          <w:lang w:eastAsia="zh-TW"/>
        </w:rPr>
        <w:t>(medium</w:t>
      </w:r>
      <w:r w:rsidR="00B5623A" w:rsidRPr="00C94AF3">
        <w:rPr>
          <w:rFonts w:ascii="Book Antiqua" w:hAnsi="Book Antiqua"/>
          <w:lang w:eastAsia="zh-TW"/>
        </w:rPr>
        <w:t>-</w:t>
      </w:r>
      <w:r w:rsidRPr="00C94AF3">
        <w:rPr>
          <w:rFonts w:ascii="Book Antiqua" w:hAnsi="Book Antiqua"/>
          <w:lang w:eastAsia="zh-TW"/>
        </w:rPr>
        <w:t xml:space="preserve">term) </w:t>
      </w:r>
      <w:r w:rsidR="000961BA" w:rsidRPr="00C94AF3">
        <w:rPr>
          <w:rFonts w:ascii="Book Antiqua" w:hAnsi="Book Antiqua"/>
          <w:lang w:eastAsia="zh-TW"/>
        </w:rPr>
        <w:t xml:space="preserve">graft survival in the SFSG group. This consistent inferior trend </w:t>
      </w:r>
      <w:r w:rsidR="00110103" w:rsidRPr="00C94AF3">
        <w:rPr>
          <w:rFonts w:ascii="Book Antiqua" w:hAnsi="Book Antiqua"/>
          <w:lang w:eastAsia="zh-TW"/>
        </w:rPr>
        <w:t>reported by</w:t>
      </w:r>
      <w:r w:rsidR="000961BA" w:rsidRPr="00C94AF3">
        <w:rPr>
          <w:rFonts w:ascii="Book Antiqua" w:hAnsi="Book Antiqua"/>
          <w:lang w:eastAsia="zh-TW"/>
        </w:rPr>
        <w:t xml:space="preserve"> all of the included studies result</w:t>
      </w:r>
      <w:r w:rsidR="00110103" w:rsidRPr="00C94AF3">
        <w:rPr>
          <w:rFonts w:ascii="Book Antiqua" w:hAnsi="Book Antiqua"/>
          <w:lang w:eastAsia="zh-TW"/>
        </w:rPr>
        <w:t>ed</w:t>
      </w:r>
      <w:r w:rsidR="000961BA" w:rsidRPr="00C94AF3">
        <w:rPr>
          <w:rFonts w:ascii="Book Antiqua" w:hAnsi="Book Antiqua"/>
          <w:lang w:eastAsia="zh-TW"/>
        </w:rPr>
        <w:t xml:space="preserve"> in a significantly high odd ratio</w:t>
      </w:r>
      <w:r w:rsidRPr="00C94AF3">
        <w:rPr>
          <w:rFonts w:ascii="Book Antiqua" w:hAnsi="Book Antiqua"/>
          <w:lang w:eastAsia="zh-TW"/>
        </w:rPr>
        <w:t xml:space="preserve"> (</w:t>
      </w:r>
      <w:r w:rsidRPr="00C94AF3">
        <w:rPr>
          <w:rFonts w:ascii="Book Antiqua" w:hAnsi="Book Antiqua"/>
          <w:i/>
          <w:iCs/>
          <w:lang w:eastAsia="zh-TW"/>
        </w:rPr>
        <w:t>i.e</w:t>
      </w:r>
      <w:r w:rsidRPr="00C94AF3">
        <w:rPr>
          <w:rFonts w:ascii="Book Antiqua" w:hAnsi="Book Antiqua"/>
          <w:lang w:eastAsia="zh-TW"/>
        </w:rPr>
        <w:t xml:space="preserve">. </w:t>
      </w:r>
      <w:r w:rsidR="003C3215" w:rsidRPr="00C94AF3">
        <w:rPr>
          <w:rFonts w:ascii="Book Antiqua" w:hAnsi="Book Antiqua"/>
          <w:lang w:eastAsia="zh-TW"/>
        </w:rPr>
        <w:t xml:space="preserve">OR 1.58, </w:t>
      </w:r>
      <w:r w:rsidR="00B234F8" w:rsidRPr="00C94AF3">
        <w:rPr>
          <w:rFonts w:ascii="Book Antiqua" w:hAnsi="Book Antiqua"/>
          <w:i/>
          <w:iCs/>
          <w:lang w:eastAsia="zh-TW"/>
        </w:rPr>
        <w:t>P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Pr="00C94AF3">
        <w:rPr>
          <w:rFonts w:ascii="Book Antiqua" w:hAnsi="Book Antiqua"/>
          <w:lang w:eastAsia="zh-TW"/>
        </w:rPr>
        <w:t>=</w:t>
      </w:r>
      <w:r w:rsidR="00B234F8" w:rsidRPr="00C94AF3">
        <w:rPr>
          <w:rFonts w:ascii="Book Antiqua" w:hAnsi="Book Antiqua"/>
          <w:lang w:eastAsia="zh-TW"/>
        </w:rPr>
        <w:t xml:space="preserve"> </w:t>
      </w:r>
      <w:r w:rsidRPr="00C94AF3">
        <w:rPr>
          <w:rFonts w:ascii="Book Antiqua" w:hAnsi="Book Antiqua"/>
          <w:lang w:eastAsia="zh-TW"/>
        </w:rPr>
        <w:t>0.014)</w:t>
      </w:r>
      <w:r w:rsidR="000961BA" w:rsidRPr="00C94AF3">
        <w:rPr>
          <w:rFonts w:ascii="Book Antiqua" w:hAnsi="Book Antiqua"/>
          <w:lang w:eastAsia="zh-TW"/>
        </w:rPr>
        <w:t xml:space="preserve"> of graft failure in </w:t>
      </w:r>
      <w:r w:rsidR="00110103" w:rsidRPr="00C94AF3">
        <w:rPr>
          <w:rFonts w:ascii="Book Antiqua" w:hAnsi="Book Antiqua"/>
          <w:lang w:eastAsia="zh-TW"/>
        </w:rPr>
        <w:t xml:space="preserve">the 3-year </w:t>
      </w:r>
      <w:r w:rsidR="000961BA" w:rsidRPr="00C94AF3">
        <w:rPr>
          <w:rFonts w:ascii="Book Antiqua" w:hAnsi="Book Antiqua"/>
          <w:lang w:eastAsia="zh-TW"/>
        </w:rPr>
        <w:t xml:space="preserve">meta-analysis. </w:t>
      </w:r>
      <w:r w:rsidRPr="00C94AF3">
        <w:rPr>
          <w:rFonts w:ascii="Book Antiqua" w:hAnsi="Book Antiqua"/>
          <w:lang w:eastAsia="zh-TW"/>
        </w:rPr>
        <w:t>This SFSG associated inferiority</w:t>
      </w:r>
      <w:r w:rsidR="00987A44" w:rsidRPr="00C94AF3">
        <w:rPr>
          <w:rFonts w:ascii="Book Antiqua" w:hAnsi="Book Antiqua"/>
          <w:lang w:eastAsia="zh-TW"/>
        </w:rPr>
        <w:t xml:space="preserve"> in graft survival</w:t>
      </w:r>
      <w:r w:rsidR="00FA55E4" w:rsidRPr="00C94AF3">
        <w:rPr>
          <w:rFonts w:ascii="Book Antiqua" w:hAnsi="Book Antiqua"/>
          <w:lang w:eastAsia="zh-TW"/>
        </w:rPr>
        <w:t xml:space="preserve"> was not demonstrated</w:t>
      </w:r>
      <w:r w:rsidRPr="00C94AF3">
        <w:rPr>
          <w:rFonts w:ascii="Book Antiqua" w:hAnsi="Book Antiqua"/>
          <w:lang w:eastAsia="zh-TW"/>
        </w:rPr>
        <w:t xml:space="preserve"> in 5-year (long</w:t>
      </w:r>
      <w:r w:rsidR="00343453" w:rsidRPr="00C94AF3">
        <w:rPr>
          <w:rFonts w:ascii="Book Antiqua" w:hAnsi="Book Antiqua"/>
          <w:lang w:eastAsia="zh-TW"/>
        </w:rPr>
        <w:t>-</w:t>
      </w:r>
      <w:r w:rsidRPr="00C94AF3">
        <w:rPr>
          <w:rFonts w:ascii="Book Antiqua" w:hAnsi="Book Antiqua"/>
          <w:lang w:eastAsia="zh-TW"/>
        </w:rPr>
        <w:t>term) analysis. The authors postulate</w:t>
      </w:r>
      <w:r w:rsidR="00644EAE" w:rsidRPr="00C94AF3">
        <w:rPr>
          <w:rFonts w:ascii="Book Antiqua" w:hAnsi="Book Antiqua"/>
          <w:lang w:eastAsia="zh-TW"/>
        </w:rPr>
        <w:t xml:space="preserve"> that </w:t>
      </w:r>
      <w:r w:rsidR="00987A44" w:rsidRPr="00C94AF3">
        <w:rPr>
          <w:rFonts w:ascii="Book Antiqua" w:hAnsi="Book Antiqua"/>
          <w:lang w:eastAsia="zh-TW"/>
        </w:rPr>
        <w:t xml:space="preserve">the SFSG might have physiological implications on the degree of graft regeneration and fibrosis, vascular </w:t>
      </w:r>
      <w:r w:rsidR="00FA55E4" w:rsidRPr="00C94AF3">
        <w:rPr>
          <w:rFonts w:ascii="Book Antiqua" w:hAnsi="Book Antiqua"/>
          <w:lang w:eastAsia="zh-TW"/>
        </w:rPr>
        <w:t>patency</w:t>
      </w:r>
      <w:r w:rsidR="00343453" w:rsidRPr="00C94AF3">
        <w:rPr>
          <w:rFonts w:ascii="Book Antiqua" w:hAnsi="Book Antiqua"/>
          <w:lang w:eastAsia="zh-TW"/>
        </w:rPr>
        <w:t>,</w:t>
      </w:r>
      <w:r w:rsidR="00FA55E4" w:rsidRPr="00C94AF3">
        <w:rPr>
          <w:rFonts w:ascii="Book Antiqua" w:hAnsi="Book Antiqua"/>
          <w:lang w:eastAsia="zh-TW"/>
        </w:rPr>
        <w:t xml:space="preserve"> and bile duct integrity</w:t>
      </w:r>
      <w:r w:rsidR="00343453" w:rsidRPr="00C94AF3">
        <w:rPr>
          <w:rFonts w:ascii="Book Antiqua" w:hAnsi="Book Antiqua"/>
          <w:lang w:eastAsia="zh-TW"/>
        </w:rPr>
        <w:t>. I</w:t>
      </w:r>
      <w:r w:rsidR="00987A44" w:rsidRPr="00C94AF3">
        <w:rPr>
          <w:rFonts w:ascii="Book Antiqua" w:hAnsi="Book Antiqua"/>
          <w:lang w:eastAsia="zh-TW"/>
        </w:rPr>
        <w:t>f graft function could be maintained during the modulation period, long</w:t>
      </w:r>
      <w:r w:rsidR="00343453" w:rsidRPr="00C94AF3">
        <w:rPr>
          <w:rFonts w:ascii="Book Antiqua" w:hAnsi="Book Antiqua"/>
          <w:lang w:eastAsia="zh-TW"/>
        </w:rPr>
        <w:t>-</w:t>
      </w:r>
      <w:r w:rsidR="00987A44" w:rsidRPr="00C94AF3">
        <w:rPr>
          <w:rFonts w:ascii="Book Antiqua" w:hAnsi="Book Antiqua"/>
          <w:lang w:eastAsia="zh-TW"/>
        </w:rPr>
        <w:t xml:space="preserve">term graft </w:t>
      </w:r>
      <w:r w:rsidR="00987A44" w:rsidRPr="00C94AF3">
        <w:rPr>
          <w:rFonts w:ascii="Book Antiqua" w:hAnsi="Book Antiqua"/>
          <w:lang w:eastAsia="zh-TW"/>
        </w:rPr>
        <w:lastRenderedPageBreak/>
        <w:t xml:space="preserve">survival could be expected. Therefore, we suggest a </w:t>
      </w:r>
      <w:r w:rsidR="00BC48BE" w:rsidRPr="00C94AF3">
        <w:rPr>
          <w:rFonts w:ascii="Book Antiqua" w:hAnsi="Book Antiqua"/>
          <w:lang w:eastAsia="zh-TW"/>
        </w:rPr>
        <w:t>short follow-up interval for</w:t>
      </w:r>
      <w:r w:rsidR="00987A44" w:rsidRPr="00C94AF3">
        <w:rPr>
          <w:rFonts w:ascii="Book Antiqua" w:hAnsi="Book Antiqua"/>
          <w:lang w:eastAsia="zh-TW"/>
        </w:rPr>
        <w:t xml:space="preserve"> surveillance of graft function (</w:t>
      </w:r>
      <w:r w:rsidR="00987A44" w:rsidRPr="00C94AF3">
        <w:rPr>
          <w:rFonts w:ascii="Book Antiqua" w:hAnsi="Book Antiqua"/>
          <w:i/>
          <w:iCs/>
          <w:lang w:eastAsia="zh-TW"/>
        </w:rPr>
        <w:t>i.e</w:t>
      </w:r>
      <w:r w:rsidR="00987A44" w:rsidRPr="00C94AF3">
        <w:rPr>
          <w:rFonts w:ascii="Book Antiqua" w:hAnsi="Book Antiqua"/>
          <w:lang w:eastAsia="zh-TW"/>
        </w:rPr>
        <w:t>. blood taking</w:t>
      </w:r>
      <w:r w:rsidR="00BC48BE" w:rsidRPr="00C94AF3">
        <w:rPr>
          <w:rFonts w:ascii="Book Antiqua" w:hAnsi="Book Antiqua"/>
          <w:lang w:eastAsia="zh-TW"/>
        </w:rPr>
        <w:t xml:space="preserve"> no longer than 3 </w:t>
      </w:r>
      <w:proofErr w:type="spellStart"/>
      <w:r w:rsidR="00BC48BE" w:rsidRPr="00C94AF3">
        <w:rPr>
          <w:rFonts w:ascii="Book Antiqua" w:hAnsi="Book Antiqua"/>
          <w:lang w:eastAsia="zh-TW"/>
        </w:rPr>
        <w:t>mo</w:t>
      </w:r>
      <w:proofErr w:type="spellEnd"/>
      <w:r w:rsidR="00987A44" w:rsidRPr="00C94AF3">
        <w:rPr>
          <w:rFonts w:ascii="Book Antiqua" w:hAnsi="Book Antiqua"/>
          <w:lang w:eastAsia="zh-TW"/>
        </w:rPr>
        <w:t>)</w:t>
      </w:r>
      <w:r w:rsidR="00BC48BE" w:rsidRPr="00C94AF3">
        <w:rPr>
          <w:rFonts w:ascii="Book Antiqua" w:hAnsi="Book Antiqua"/>
          <w:lang w:eastAsia="zh-TW"/>
        </w:rPr>
        <w:t xml:space="preserve"> to detect </w:t>
      </w:r>
      <w:proofErr w:type="spellStart"/>
      <w:r w:rsidR="00BC48BE" w:rsidRPr="00C94AF3">
        <w:rPr>
          <w:rFonts w:ascii="Book Antiqua" w:hAnsi="Book Antiqua"/>
          <w:lang w:eastAsia="zh-TW"/>
        </w:rPr>
        <w:t>transaminitis</w:t>
      </w:r>
      <w:proofErr w:type="spellEnd"/>
      <w:r w:rsidR="00BC48BE" w:rsidRPr="00C94AF3">
        <w:rPr>
          <w:rFonts w:ascii="Book Antiqua" w:hAnsi="Book Antiqua"/>
          <w:lang w:eastAsia="zh-TW"/>
        </w:rPr>
        <w:t xml:space="preserve"> and </w:t>
      </w:r>
      <w:bookmarkStart w:id="33" w:name="OLE_LINK170"/>
      <w:proofErr w:type="spellStart"/>
      <w:r w:rsidR="00BC48BE" w:rsidRPr="00C94AF3">
        <w:rPr>
          <w:rFonts w:ascii="Book Antiqua" w:hAnsi="Book Antiqua"/>
          <w:lang w:eastAsia="zh-TW"/>
        </w:rPr>
        <w:t>ductopathy</w:t>
      </w:r>
      <w:bookmarkEnd w:id="33"/>
      <w:proofErr w:type="spellEnd"/>
      <w:r w:rsidR="00987A44" w:rsidRPr="00C94AF3">
        <w:rPr>
          <w:rFonts w:ascii="Book Antiqua" w:hAnsi="Book Antiqua"/>
          <w:lang w:eastAsia="zh-TW"/>
        </w:rPr>
        <w:t xml:space="preserve">, </w:t>
      </w:r>
      <w:r w:rsidR="00BC48BE" w:rsidRPr="00C94AF3">
        <w:rPr>
          <w:rFonts w:ascii="Book Antiqua" w:hAnsi="Book Antiqua"/>
          <w:lang w:eastAsia="zh-TW"/>
        </w:rPr>
        <w:t>low threshold of biopsy to rule out acute cellular rejection and biliary obstruction,</w:t>
      </w:r>
      <w:r w:rsidR="00343453" w:rsidRPr="00C94AF3">
        <w:rPr>
          <w:rFonts w:ascii="Book Antiqua" w:hAnsi="Book Antiqua"/>
          <w:lang w:eastAsia="zh-TW"/>
        </w:rPr>
        <w:t xml:space="preserve"> and</w:t>
      </w:r>
      <w:r w:rsidR="00BC48BE" w:rsidRPr="00C94AF3">
        <w:rPr>
          <w:rFonts w:ascii="Book Antiqua" w:hAnsi="Book Antiqua"/>
          <w:lang w:eastAsia="zh-TW"/>
        </w:rPr>
        <w:t xml:space="preserve"> careful titration of immunosuppressant to avoid rejection and opportunistic infect</w:t>
      </w:r>
      <w:r w:rsidR="00F74C85" w:rsidRPr="00C94AF3">
        <w:rPr>
          <w:rFonts w:ascii="Book Antiqua" w:hAnsi="Book Antiqua"/>
          <w:lang w:eastAsia="zh-TW"/>
        </w:rPr>
        <w:t xml:space="preserve">ion particularly in the first 3 </w:t>
      </w:r>
      <w:r w:rsidR="00BC48BE" w:rsidRPr="00C94AF3">
        <w:rPr>
          <w:rFonts w:ascii="Book Antiqua" w:hAnsi="Book Antiqua"/>
          <w:lang w:eastAsia="zh-TW"/>
        </w:rPr>
        <w:t>year</w:t>
      </w:r>
      <w:r w:rsidR="00F74C85" w:rsidRPr="00C94AF3">
        <w:rPr>
          <w:rFonts w:ascii="Book Antiqua" w:hAnsi="Book Antiqua"/>
          <w:lang w:eastAsia="zh-TW"/>
        </w:rPr>
        <w:t>s</w:t>
      </w:r>
      <w:r w:rsidR="00BC48BE" w:rsidRPr="00C94AF3">
        <w:rPr>
          <w:rFonts w:ascii="Book Antiqua" w:hAnsi="Book Antiqua"/>
          <w:lang w:eastAsia="zh-TW"/>
        </w:rPr>
        <w:t xml:space="preserve"> of transplantation.</w:t>
      </w:r>
    </w:p>
    <w:p w14:paraId="08E76951" w14:textId="3B2BA6D3" w:rsidR="00C51A88" w:rsidRPr="00C94AF3" w:rsidRDefault="00BC48BE" w:rsidP="00C94AF3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TW"/>
        </w:rPr>
      </w:pPr>
      <w:r w:rsidRPr="00C94AF3">
        <w:rPr>
          <w:rFonts w:ascii="Book Antiqua" w:hAnsi="Book Antiqua"/>
          <w:lang w:eastAsia="zh-TW"/>
        </w:rPr>
        <w:t>There were some limitation</w:t>
      </w:r>
      <w:r w:rsidR="00397CEA" w:rsidRP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</w:t>
      </w:r>
      <w:r w:rsidR="00397CEA" w:rsidRPr="00C94AF3">
        <w:rPr>
          <w:rFonts w:ascii="Book Antiqua" w:hAnsi="Book Antiqua"/>
          <w:lang w:eastAsia="zh-TW"/>
        </w:rPr>
        <w:t>in</w:t>
      </w:r>
      <w:r w:rsidRPr="00C94AF3">
        <w:rPr>
          <w:rFonts w:ascii="Book Antiqua" w:hAnsi="Book Antiqua"/>
          <w:lang w:eastAsia="zh-TW"/>
        </w:rPr>
        <w:t xml:space="preserve"> this current meta-analysis. Firstly, the number of</w:t>
      </w:r>
      <w:r w:rsidR="00F71493" w:rsidRPr="00C94AF3">
        <w:rPr>
          <w:rFonts w:ascii="Book Antiqua" w:hAnsi="Book Antiqua"/>
          <w:lang w:eastAsia="zh-TW"/>
        </w:rPr>
        <w:t xml:space="preserve"> eligible</w:t>
      </w:r>
      <w:r w:rsidRPr="00C94AF3">
        <w:rPr>
          <w:rFonts w:ascii="Book Antiqua" w:hAnsi="Book Antiqua"/>
          <w:lang w:eastAsia="zh-TW"/>
        </w:rPr>
        <w:t xml:space="preserve"> articles was small and the reason</w:t>
      </w:r>
      <w:r w:rsidR="00F71493" w:rsidRPr="00C94AF3">
        <w:rPr>
          <w:rFonts w:ascii="Book Antiqua" w:hAnsi="Book Antiqua"/>
          <w:lang w:eastAsia="zh-TW"/>
        </w:rPr>
        <w:t>s</w:t>
      </w:r>
      <w:r w:rsidRPr="00C94AF3">
        <w:rPr>
          <w:rFonts w:ascii="Book Antiqua" w:hAnsi="Book Antiqua"/>
          <w:lang w:eastAsia="zh-TW"/>
        </w:rPr>
        <w:t xml:space="preserve"> for that had been explained in previous paragraph</w:t>
      </w:r>
      <w:r w:rsidR="00767832" w:rsidRPr="00C94AF3">
        <w:rPr>
          <w:rFonts w:ascii="Book Antiqua" w:hAnsi="Book Antiqua"/>
          <w:lang w:eastAsia="zh-TW"/>
        </w:rPr>
        <w:t>s</w:t>
      </w:r>
      <w:r w:rsidR="007033FC" w:rsidRPr="00C94AF3">
        <w:rPr>
          <w:rFonts w:ascii="Book Antiqua" w:hAnsi="Book Antiqua"/>
          <w:lang w:eastAsia="zh-TW"/>
        </w:rPr>
        <w:t>. S</w:t>
      </w:r>
      <w:r w:rsidRPr="00C94AF3">
        <w:rPr>
          <w:rFonts w:ascii="Book Antiqua" w:hAnsi="Book Antiqua"/>
          <w:lang w:eastAsia="zh-TW"/>
        </w:rPr>
        <w:t>econdly, all of the studies recruited were retrospective</w:t>
      </w:r>
      <w:r w:rsidR="00767832" w:rsidRPr="00C94AF3">
        <w:rPr>
          <w:rFonts w:ascii="Book Antiqua" w:hAnsi="Book Antiqua"/>
          <w:lang w:eastAsia="zh-TW"/>
        </w:rPr>
        <w:t xml:space="preserve"> in nature</w:t>
      </w:r>
      <w:r w:rsidR="00343453" w:rsidRPr="00C94AF3">
        <w:rPr>
          <w:rFonts w:ascii="Book Antiqua" w:hAnsi="Book Antiqua"/>
          <w:lang w:eastAsia="zh-TW"/>
        </w:rPr>
        <w:t>,</w:t>
      </w:r>
      <w:r w:rsidR="00397CEA" w:rsidRPr="00C94AF3">
        <w:rPr>
          <w:rFonts w:ascii="Book Antiqua" w:hAnsi="Book Antiqua"/>
          <w:lang w:eastAsia="zh-TW"/>
        </w:rPr>
        <w:t xml:space="preserve"> which limite</w:t>
      </w:r>
      <w:r w:rsidR="007033FC" w:rsidRPr="00C94AF3">
        <w:rPr>
          <w:rFonts w:ascii="Book Antiqua" w:hAnsi="Book Antiqua"/>
          <w:lang w:eastAsia="zh-TW"/>
        </w:rPr>
        <w:t>d the power of the analysis; however</w:t>
      </w:r>
      <w:r w:rsidR="00397CEA" w:rsidRPr="00C94AF3">
        <w:rPr>
          <w:rFonts w:ascii="Book Antiqua" w:hAnsi="Book Antiqua"/>
          <w:lang w:eastAsia="zh-TW"/>
        </w:rPr>
        <w:t>, randomized controlled trial</w:t>
      </w:r>
      <w:r w:rsidR="00343453" w:rsidRPr="00C94AF3">
        <w:rPr>
          <w:rFonts w:ascii="Book Antiqua" w:hAnsi="Book Antiqua"/>
          <w:lang w:eastAsia="zh-TW"/>
        </w:rPr>
        <w:t>s</w:t>
      </w:r>
      <w:r w:rsidR="00397CEA" w:rsidRPr="00C94AF3">
        <w:rPr>
          <w:rFonts w:ascii="Book Antiqua" w:hAnsi="Book Antiqua"/>
          <w:lang w:eastAsia="zh-TW"/>
        </w:rPr>
        <w:t xml:space="preserve"> comparing SFSG and NFSG LDLT outcomes is impossible in clinical setting</w:t>
      </w:r>
      <w:r w:rsidR="00343453" w:rsidRPr="00C94AF3">
        <w:rPr>
          <w:rFonts w:ascii="Book Antiqua" w:hAnsi="Book Antiqua"/>
          <w:lang w:eastAsia="zh-TW"/>
        </w:rPr>
        <w:t>s</w:t>
      </w:r>
      <w:r w:rsidR="00397CEA" w:rsidRPr="00C94AF3">
        <w:rPr>
          <w:rFonts w:ascii="Book Antiqua" w:hAnsi="Book Antiqua"/>
          <w:lang w:eastAsia="zh-TW"/>
        </w:rPr>
        <w:t xml:space="preserve"> for obvious e</w:t>
      </w:r>
      <w:r w:rsidR="007033FC" w:rsidRPr="00C94AF3">
        <w:rPr>
          <w:rFonts w:ascii="Book Antiqua" w:hAnsi="Book Antiqua"/>
          <w:lang w:eastAsia="zh-TW"/>
        </w:rPr>
        <w:t>thical reason</w:t>
      </w:r>
      <w:r w:rsidR="00343453" w:rsidRPr="00C94AF3">
        <w:rPr>
          <w:rFonts w:ascii="Book Antiqua" w:hAnsi="Book Antiqua"/>
          <w:lang w:eastAsia="zh-TW"/>
        </w:rPr>
        <w:t>s</w:t>
      </w:r>
      <w:r w:rsidR="007033FC" w:rsidRPr="00C94AF3">
        <w:rPr>
          <w:rFonts w:ascii="Book Antiqua" w:hAnsi="Book Antiqua"/>
          <w:lang w:eastAsia="zh-TW"/>
        </w:rPr>
        <w:t xml:space="preserve">. Last but not </w:t>
      </w:r>
      <w:r w:rsidR="00397CEA" w:rsidRPr="00C94AF3">
        <w:rPr>
          <w:rFonts w:ascii="Book Antiqua" w:hAnsi="Book Antiqua"/>
          <w:lang w:eastAsia="zh-TW"/>
        </w:rPr>
        <w:t>least, the inherent heterogeneities</w:t>
      </w:r>
      <w:r w:rsidR="00F71493" w:rsidRPr="00C94AF3">
        <w:rPr>
          <w:rFonts w:ascii="Book Antiqua" w:hAnsi="Book Antiqua"/>
          <w:lang w:eastAsia="zh-TW"/>
        </w:rPr>
        <w:t xml:space="preserve"> between studies</w:t>
      </w:r>
      <w:r w:rsidR="00397CEA" w:rsidRPr="00C94AF3">
        <w:rPr>
          <w:rFonts w:ascii="Book Antiqua" w:hAnsi="Book Antiqua"/>
          <w:lang w:eastAsia="zh-TW"/>
        </w:rPr>
        <w:t xml:space="preserve"> in patient characteristics, </w:t>
      </w:r>
      <w:r w:rsidR="00F71493" w:rsidRPr="00C94AF3">
        <w:rPr>
          <w:rFonts w:ascii="Book Antiqua" w:hAnsi="Book Antiqua"/>
          <w:lang w:eastAsia="zh-TW"/>
        </w:rPr>
        <w:t>transplantation indication,</w:t>
      </w:r>
      <w:r w:rsidR="00397CEA" w:rsidRPr="00C94AF3">
        <w:rPr>
          <w:rFonts w:ascii="Book Antiqua" w:hAnsi="Book Antiqua"/>
          <w:lang w:eastAsia="zh-TW"/>
        </w:rPr>
        <w:t xml:space="preserve"> threshold</w:t>
      </w:r>
      <w:r w:rsidR="00F71493" w:rsidRPr="00C94AF3">
        <w:rPr>
          <w:rFonts w:ascii="Book Antiqua" w:hAnsi="Book Antiqua"/>
          <w:lang w:eastAsia="zh-TW"/>
        </w:rPr>
        <w:t xml:space="preserve"> and method</w:t>
      </w:r>
      <w:r w:rsidR="00397CEA" w:rsidRPr="00C94AF3">
        <w:rPr>
          <w:rFonts w:ascii="Book Antiqua" w:hAnsi="Book Antiqua"/>
          <w:lang w:eastAsia="zh-TW"/>
        </w:rPr>
        <w:t xml:space="preserve"> of intra-operative portal pressure modulation</w:t>
      </w:r>
      <w:r w:rsidR="00343453" w:rsidRPr="00C94AF3">
        <w:rPr>
          <w:rFonts w:ascii="Book Antiqua" w:hAnsi="Book Antiqua"/>
          <w:lang w:eastAsia="zh-TW"/>
        </w:rPr>
        <w:t>,</w:t>
      </w:r>
      <w:r w:rsidR="00397CEA" w:rsidRPr="00C94AF3">
        <w:rPr>
          <w:rFonts w:ascii="Book Antiqua" w:hAnsi="Book Antiqua"/>
          <w:lang w:eastAsia="zh-TW"/>
        </w:rPr>
        <w:t xml:space="preserve"> and definition of graft failure </w:t>
      </w:r>
      <w:r w:rsidR="00F71493" w:rsidRPr="00C94AF3">
        <w:rPr>
          <w:rFonts w:ascii="Book Antiqua" w:hAnsi="Book Antiqua"/>
          <w:lang w:eastAsia="zh-TW"/>
        </w:rPr>
        <w:t xml:space="preserve">would lead to bias of the results. Nonetheless, this is the first meta-analysis </w:t>
      </w:r>
      <w:r w:rsidR="00545BE5" w:rsidRPr="00C94AF3">
        <w:rPr>
          <w:rFonts w:ascii="Book Antiqua" w:hAnsi="Book Antiqua"/>
          <w:lang w:eastAsia="zh-TW"/>
        </w:rPr>
        <w:t>consisting</w:t>
      </w:r>
      <w:r w:rsidR="00681154" w:rsidRPr="00C94AF3">
        <w:rPr>
          <w:rFonts w:ascii="Book Antiqua" w:hAnsi="Book Antiqua"/>
          <w:lang w:eastAsia="zh-TW"/>
        </w:rPr>
        <w:t xml:space="preserve"> of a reasonable number of patients </w:t>
      </w:r>
      <w:r w:rsidR="00A47DE1" w:rsidRPr="00C94AF3">
        <w:rPr>
          <w:rFonts w:ascii="Book Antiqua" w:hAnsi="Book Antiqua"/>
          <w:lang w:eastAsia="zh-TW"/>
        </w:rPr>
        <w:t xml:space="preserve">gathered from seven well-conducted retrospective analyses </w:t>
      </w:r>
      <w:r w:rsidR="00343453" w:rsidRPr="00C94AF3">
        <w:rPr>
          <w:rFonts w:ascii="Book Antiqua" w:hAnsi="Book Antiqua"/>
          <w:lang w:eastAsia="zh-TW"/>
        </w:rPr>
        <w:t xml:space="preserve">that </w:t>
      </w:r>
      <w:r w:rsidR="00545BE5" w:rsidRPr="00C94AF3">
        <w:rPr>
          <w:rFonts w:ascii="Book Antiqua" w:hAnsi="Book Antiqua"/>
          <w:lang w:eastAsia="zh-TW"/>
        </w:rPr>
        <w:t>suggests</w:t>
      </w:r>
      <w:r w:rsidR="00681154" w:rsidRPr="00C94AF3">
        <w:rPr>
          <w:rFonts w:ascii="Book Antiqua" w:hAnsi="Book Antiqua"/>
          <w:lang w:eastAsia="zh-TW"/>
        </w:rPr>
        <w:t xml:space="preserve"> the e</w:t>
      </w:r>
      <w:r w:rsidR="00F71493" w:rsidRPr="00C94AF3">
        <w:rPr>
          <w:rFonts w:ascii="Book Antiqua" w:hAnsi="Book Antiqua"/>
          <w:lang w:eastAsia="zh-TW"/>
        </w:rPr>
        <w:t>ffect of SFSG on</w:t>
      </w:r>
      <w:r w:rsidR="00681154" w:rsidRPr="00C94AF3">
        <w:rPr>
          <w:rFonts w:ascii="Book Antiqua" w:hAnsi="Book Antiqua"/>
          <w:lang w:eastAsia="zh-TW"/>
        </w:rPr>
        <w:t xml:space="preserve"> medium</w:t>
      </w:r>
      <w:r w:rsidR="00B5623A" w:rsidRPr="00C94AF3">
        <w:rPr>
          <w:rFonts w:ascii="Book Antiqua" w:hAnsi="Book Antiqua"/>
          <w:lang w:eastAsia="zh-TW"/>
        </w:rPr>
        <w:t>-term</w:t>
      </w:r>
      <w:r w:rsidR="00681154" w:rsidRPr="00C94AF3">
        <w:rPr>
          <w:rFonts w:ascii="Book Antiqua" w:hAnsi="Book Antiqua"/>
          <w:lang w:eastAsia="zh-TW"/>
        </w:rPr>
        <w:t xml:space="preserve"> and long-term</w:t>
      </w:r>
      <w:r w:rsidR="00F71493" w:rsidRPr="00C94AF3">
        <w:rPr>
          <w:rFonts w:ascii="Book Antiqua" w:hAnsi="Book Antiqua"/>
          <w:lang w:eastAsia="zh-TW"/>
        </w:rPr>
        <w:t xml:space="preserve"> graft survival</w:t>
      </w:r>
      <w:r w:rsidR="00681154" w:rsidRPr="00C94AF3">
        <w:rPr>
          <w:rFonts w:ascii="Book Antiqua" w:hAnsi="Book Antiqua"/>
          <w:lang w:eastAsia="zh-TW"/>
        </w:rPr>
        <w:t>.</w:t>
      </w:r>
      <w:r w:rsidR="00B234F8" w:rsidRPr="00C94AF3">
        <w:rPr>
          <w:rFonts w:ascii="Book Antiqua" w:hAnsi="Book Antiqua"/>
        </w:rPr>
        <w:t xml:space="preserve"> </w:t>
      </w:r>
      <w:r w:rsidR="00C51A88" w:rsidRPr="00C94AF3">
        <w:rPr>
          <w:rFonts w:ascii="Book Antiqua" w:eastAsia="PMingLiU" w:hAnsi="Book Antiqua"/>
          <w:lang w:eastAsia="zh-TW"/>
        </w:rPr>
        <w:t>SFSG is associated with inferior medium-term but not long-term graft survival. Close follow-up for graft function is warranted within 3 years after transplantation</w:t>
      </w:r>
      <w:r w:rsidR="00C10EA4" w:rsidRPr="00C94AF3">
        <w:rPr>
          <w:rFonts w:ascii="Book Antiqua" w:eastAsia="PMingLiU" w:hAnsi="Book Antiqua"/>
          <w:lang w:eastAsia="zh-TW"/>
        </w:rPr>
        <w:t>.</w:t>
      </w:r>
      <w:r w:rsidR="00C51A88" w:rsidRPr="00C94AF3">
        <w:rPr>
          <w:rFonts w:ascii="Book Antiqua" w:eastAsia="PMingLiU" w:hAnsi="Book Antiqua"/>
          <w:lang w:eastAsia="zh-TW"/>
        </w:rPr>
        <w:t xml:space="preserve"> </w:t>
      </w:r>
    </w:p>
    <w:p w14:paraId="655197A0" w14:textId="77777777" w:rsidR="008916D0" w:rsidRPr="00C94AF3" w:rsidRDefault="008916D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TW"/>
        </w:rPr>
      </w:pPr>
    </w:p>
    <w:p w14:paraId="287C7334" w14:textId="531CAAC3" w:rsidR="003661D9" w:rsidRPr="00C94AF3" w:rsidRDefault="00647118" w:rsidP="00C94AF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34" w:name="OLE_LINK83"/>
      <w:bookmarkStart w:id="35" w:name="OLE_LINK86"/>
      <w:bookmarkStart w:id="36" w:name="_Hlk5627588"/>
      <w:r w:rsidRPr="00C94AF3">
        <w:rPr>
          <w:rFonts w:ascii="Book Antiqua" w:hAnsi="Book Antiqua" w:cs="Garamond-Bold"/>
          <w:b/>
          <w:bCs/>
        </w:rPr>
        <w:t>ARTICLE HIGHLIGHTS</w:t>
      </w:r>
      <w:bookmarkEnd w:id="34"/>
      <w:bookmarkEnd w:id="35"/>
      <w:bookmarkEnd w:id="36"/>
    </w:p>
    <w:p w14:paraId="42ECE83F" w14:textId="77777777" w:rsidR="00B234F8" w:rsidRPr="00C94AF3" w:rsidRDefault="003661D9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background</w:t>
      </w:r>
    </w:p>
    <w:p w14:paraId="4E6851F4" w14:textId="1B46F454" w:rsidR="003661D9" w:rsidRPr="00C94AF3" w:rsidRDefault="00B234F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L</w:t>
      </w:r>
      <w:r w:rsidR="003661D9" w:rsidRPr="00C94AF3">
        <w:rPr>
          <w:rFonts w:ascii="Book Antiqua" w:eastAsia="PMingLiU" w:hAnsi="Book Antiqua"/>
          <w:lang w:eastAsia="zh-TW"/>
        </w:rPr>
        <w:t xml:space="preserve">eft side donor </w:t>
      </w:r>
      <w:proofErr w:type="spellStart"/>
      <w:r w:rsidR="003661D9" w:rsidRPr="00C94AF3">
        <w:rPr>
          <w:rFonts w:ascii="Book Antiqua" w:eastAsia="PMingLiU" w:hAnsi="Book Antiqua"/>
          <w:lang w:eastAsia="zh-TW"/>
        </w:rPr>
        <w:t>hepatectomy</w:t>
      </w:r>
      <w:proofErr w:type="spellEnd"/>
      <w:r w:rsidR="003661D9" w:rsidRPr="00C94AF3">
        <w:rPr>
          <w:rFonts w:ascii="Book Antiqua" w:eastAsia="PMingLiU" w:hAnsi="Book Antiqua"/>
          <w:lang w:eastAsia="zh-TW"/>
        </w:rPr>
        <w:t xml:space="preserve"> has become more popular given the paramount importance of donor safety. </w:t>
      </w:r>
      <w:r w:rsidR="002966F5" w:rsidRPr="00C94AF3">
        <w:rPr>
          <w:rFonts w:ascii="Book Antiqua" w:eastAsia="PMingLiU" w:hAnsi="Book Antiqua"/>
          <w:lang w:eastAsia="zh-TW"/>
        </w:rPr>
        <w:t>There is l</w:t>
      </w:r>
      <w:r w:rsidR="003661D9" w:rsidRPr="00C94AF3">
        <w:rPr>
          <w:rFonts w:ascii="Book Antiqua" w:eastAsia="PMingLiU" w:hAnsi="Book Antiqua"/>
          <w:lang w:eastAsia="zh-TW"/>
        </w:rPr>
        <w:t>imited understanding concerning the medium</w:t>
      </w:r>
      <w:r w:rsidR="002966F5" w:rsidRPr="00C94AF3">
        <w:rPr>
          <w:rFonts w:ascii="Book Antiqua" w:eastAsia="PMingLiU" w:hAnsi="Book Antiqua"/>
          <w:lang w:eastAsia="zh-TW"/>
        </w:rPr>
        <w:t>-</w:t>
      </w:r>
      <w:r w:rsidR="00B5623A" w:rsidRPr="00C94AF3">
        <w:rPr>
          <w:rFonts w:ascii="Book Antiqua" w:eastAsia="PMingLiU" w:hAnsi="Book Antiqua"/>
          <w:lang w:eastAsia="zh-TW"/>
        </w:rPr>
        <w:t>term</w:t>
      </w:r>
      <w:r w:rsidR="003661D9" w:rsidRPr="00C94AF3">
        <w:rPr>
          <w:rFonts w:ascii="Book Antiqua" w:eastAsia="PMingLiU" w:hAnsi="Book Antiqua"/>
          <w:lang w:eastAsia="zh-TW"/>
        </w:rPr>
        <w:t xml:space="preserve"> and long-term effect of </w:t>
      </w:r>
      <w:r w:rsidRPr="00C94AF3">
        <w:rPr>
          <w:rFonts w:ascii="Book Antiqua" w:hAnsi="Book Antiqua"/>
          <w:lang w:eastAsia="zh-TW"/>
        </w:rPr>
        <w:t>small-for-size grafts (</w:t>
      </w:r>
      <w:r w:rsidR="003661D9" w:rsidRPr="00C94AF3">
        <w:rPr>
          <w:rFonts w:ascii="Book Antiqua" w:eastAsia="PMingLiU" w:hAnsi="Book Antiqua"/>
          <w:lang w:eastAsia="zh-TW"/>
        </w:rPr>
        <w:t>SFSG</w:t>
      </w:r>
      <w:r w:rsidR="00C94AF3">
        <w:rPr>
          <w:rFonts w:ascii="Book Antiqua" w:eastAsia="PMingLiU" w:hAnsi="Book Antiqua"/>
          <w:lang w:eastAsia="zh-TW"/>
        </w:rPr>
        <w:t>s</w:t>
      </w:r>
      <w:r w:rsidRPr="00C94AF3">
        <w:rPr>
          <w:rFonts w:ascii="Book Antiqua" w:eastAsia="PMingLiU" w:hAnsi="Book Antiqua"/>
          <w:lang w:eastAsia="zh-TW"/>
        </w:rPr>
        <w:t>)</w:t>
      </w:r>
      <w:r w:rsidR="002966F5" w:rsidRPr="00C94AF3">
        <w:rPr>
          <w:rFonts w:ascii="Book Antiqua" w:eastAsia="PMingLiU" w:hAnsi="Book Antiqua"/>
          <w:lang w:eastAsia="zh-TW"/>
        </w:rPr>
        <w:t>,</w:t>
      </w:r>
      <w:r w:rsidR="003661D9" w:rsidRPr="00C94AF3">
        <w:rPr>
          <w:rFonts w:ascii="Book Antiqua" w:eastAsia="PMingLiU" w:hAnsi="Book Antiqua"/>
          <w:lang w:eastAsia="zh-TW"/>
        </w:rPr>
        <w:t xml:space="preserve"> which is commonly encountered in </w:t>
      </w:r>
      <w:r w:rsidRPr="00C94AF3">
        <w:rPr>
          <w:rFonts w:ascii="Book Antiqua" w:hAnsi="Book Antiqua"/>
          <w:lang w:eastAsia="zh-TW"/>
        </w:rPr>
        <w:t>living donor liver transplantation</w:t>
      </w:r>
      <w:r w:rsidRPr="00C94AF3">
        <w:rPr>
          <w:rFonts w:ascii="Book Antiqua" w:eastAsia="PMingLiU" w:hAnsi="Book Antiqua"/>
          <w:lang w:eastAsia="zh-TW"/>
        </w:rPr>
        <w:t xml:space="preserve"> (</w:t>
      </w:r>
      <w:r w:rsidR="003661D9" w:rsidRPr="00C94AF3">
        <w:rPr>
          <w:rFonts w:ascii="Book Antiqua" w:eastAsia="PMingLiU" w:hAnsi="Book Antiqua"/>
          <w:lang w:eastAsia="zh-TW"/>
        </w:rPr>
        <w:t>LDLT</w:t>
      </w:r>
      <w:r w:rsidRPr="00C94AF3">
        <w:rPr>
          <w:rFonts w:ascii="Book Antiqua" w:eastAsia="PMingLiU" w:hAnsi="Book Antiqua"/>
          <w:lang w:eastAsia="zh-TW"/>
        </w:rPr>
        <w:t>)</w:t>
      </w:r>
      <w:r w:rsidR="003661D9" w:rsidRPr="00C94AF3">
        <w:rPr>
          <w:rFonts w:ascii="Book Antiqua" w:eastAsia="PMingLiU" w:hAnsi="Book Antiqua"/>
          <w:lang w:eastAsia="zh-TW"/>
        </w:rPr>
        <w:t>. This study aims to provide more evidence concerning this issue.</w:t>
      </w:r>
    </w:p>
    <w:p w14:paraId="37F350B0" w14:textId="37B89030" w:rsidR="003661D9" w:rsidRPr="00C94AF3" w:rsidRDefault="003661D9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7D98E05A" w14:textId="77777777" w:rsidR="00B234F8" w:rsidRPr="00C94AF3" w:rsidRDefault="000755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motivation</w:t>
      </w:r>
    </w:p>
    <w:p w14:paraId="6D602F40" w14:textId="17803401" w:rsidR="00075518" w:rsidRPr="00C94AF3" w:rsidRDefault="000755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The objective is to see if SFSG imposes a negative effect on graft survival</w:t>
      </w:r>
      <w:r w:rsidR="002966F5" w:rsidRPr="00C94AF3">
        <w:rPr>
          <w:rFonts w:ascii="Book Antiqua" w:eastAsia="PMingLiU" w:hAnsi="Book Antiqua"/>
          <w:lang w:eastAsia="zh-TW"/>
        </w:rPr>
        <w:t>.</w:t>
      </w:r>
      <w:r w:rsidRPr="00C94AF3">
        <w:rPr>
          <w:rFonts w:ascii="Book Antiqua" w:eastAsia="PMingLiU" w:hAnsi="Book Antiqua"/>
          <w:lang w:eastAsia="zh-TW"/>
        </w:rPr>
        <w:t xml:space="preserve"> </w:t>
      </w:r>
      <w:r w:rsidR="002966F5" w:rsidRPr="00C94AF3">
        <w:rPr>
          <w:rFonts w:ascii="Book Antiqua" w:eastAsia="PMingLiU" w:hAnsi="Book Antiqua"/>
          <w:lang w:eastAsia="zh-TW"/>
        </w:rPr>
        <w:t>T</w:t>
      </w:r>
      <w:r w:rsidRPr="00C94AF3">
        <w:rPr>
          <w:rFonts w:ascii="Book Antiqua" w:eastAsia="PMingLiU" w:hAnsi="Book Antiqua"/>
          <w:lang w:eastAsia="zh-TW"/>
        </w:rPr>
        <w:t xml:space="preserve">his </w:t>
      </w:r>
      <w:r w:rsidR="00AA31E6" w:rsidRPr="00C94AF3">
        <w:rPr>
          <w:rFonts w:ascii="Book Antiqua" w:eastAsia="PMingLiU" w:hAnsi="Book Antiqua"/>
          <w:lang w:eastAsia="zh-TW"/>
        </w:rPr>
        <w:t xml:space="preserve">will </w:t>
      </w:r>
      <w:r w:rsidRPr="00C94AF3">
        <w:rPr>
          <w:rFonts w:ascii="Book Antiqua" w:eastAsia="PMingLiU" w:hAnsi="Book Antiqua"/>
          <w:lang w:eastAsia="zh-TW"/>
        </w:rPr>
        <w:t>help future decision making on pe</w:t>
      </w:r>
      <w:r w:rsidR="00AA31E6" w:rsidRPr="00C94AF3">
        <w:rPr>
          <w:rFonts w:ascii="Book Antiqua" w:eastAsia="PMingLiU" w:hAnsi="Book Antiqua"/>
          <w:lang w:eastAsia="zh-TW"/>
        </w:rPr>
        <w:t>r</w:t>
      </w:r>
      <w:r w:rsidRPr="00C94AF3">
        <w:rPr>
          <w:rFonts w:ascii="Book Antiqua" w:eastAsia="PMingLiU" w:hAnsi="Book Antiqua"/>
          <w:lang w:eastAsia="zh-TW"/>
        </w:rPr>
        <w:t xml:space="preserve">forming left donor </w:t>
      </w:r>
      <w:proofErr w:type="spellStart"/>
      <w:r w:rsidRPr="00C94AF3">
        <w:rPr>
          <w:rFonts w:ascii="Book Antiqua" w:eastAsia="PMingLiU" w:hAnsi="Book Antiqua"/>
          <w:lang w:eastAsia="zh-TW"/>
        </w:rPr>
        <w:t>hepatectomy</w:t>
      </w:r>
      <w:proofErr w:type="spellEnd"/>
      <w:r w:rsidRPr="00C94AF3">
        <w:rPr>
          <w:rFonts w:ascii="Book Antiqua" w:eastAsia="PMingLiU" w:hAnsi="Book Antiqua"/>
          <w:lang w:eastAsia="zh-TW"/>
        </w:rPr>
        <w:t>.</w:t>
      </w:r>
    </w:p>
    <w:p w14:paraId="26C3C06D" w14:textId="0A9E7B2A" w:rsidR="00075518" w:rsidRPr="00C94AF3" w:rsidRDefault="000755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7D11F369" w14:textId="77777777" w:rsidR="00B234F8" w:rsidRPr="00C94AF3" w:rsidRDefault="00075518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obje</w:t>
      </w:r>
      <w:r w:rsidR="007E26FB" w:rsidRPr="00C94AF3">
        <w:rPr>
          <w:rFonts w:ascii="Book Antiqua" w:eastAsia="PMingLiU" w:hAnsi="Book Antiqua"/>
          <w:b/>
          <w:bCs/>
          <w:i/>
          <w:iCs/>
          <w:lang w:eastAsia="zh-TW"/>
        </w:rPr>
        <w:t>ctives</w:t>
      </w:r>
    </w:p>
    <w:p w14:paraId="28A63D47" w14:textId="551761DB" w:rsidR="00075518" w:rsidRPr="00C94AF3" w:rsidRDefault="007E26F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The research objective</w:t>
      </w:r>
      <w:r w:rsidR="00075518" w:rsidRPr="00C94AF3">
        <w:rPr>
          <w:rFonts w:ascii="Book Antiqua" w:eastAsia="PMingLiU" w:hAnsi="Book Antiqua"/>
          <w:lang w:eastAsia="zh-TW"/>
        </w:rPr>
        <w:t xml:space="preserve"> is to answer whether SFSG is associated with an inferior g</w:t>
      </w:r>
      <w:r w:rsidRPr="00C94AF3">
        <w:rPr>
          <w:rFonts w:ascii="Book Antiqua" w:eastAsia="PMingLiU" w:hAnsi="Book Antiqua"/>
          <w:lang w:eastAsia="zh-TW"/>
        </w:rPr>
        <w:t>raft survival through meta-anal</w:t>
      </w:r>
      <w:r w:rsidR="00075518" w:rsidRPr="00C94AF3">
        <w:rPr>
          <w:rFonts w:ascii="Book Antiqua" w:eastAsia="PMingLiU" w:hAnsi="Book Antiqua"/>
          <w:lang w:eastAsia="zh-TW"/>
        </w:rPr>
        <w:t>ysis</w:t>
      </w:r>
      <w:r w:rsidRPr="00C94AF3">
        <w:rPr>
          <w:rFonts w:ascii="Book Antiqua" w:eastAsia="PMingLiU" w:hAnsi="Book Antiqua"/>
          <w:lang w:eastAsia="zh-TW"/>
        </w:rPr>
        <w:t xml:space="preserve">. </w:t>
      </w:r>
    </w:p>
    <w:p w14:paraId="32E8B72F" w14:textId="7F7B0DE5" w:rsidR="007E26FB" w:rsidRPr="00C94AF3" w:rsidRDefault="007E26F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4CEE9CEF" w14:textId="5E30A142" w:rsidR="00B234F8" w:rsidRPr="00C94AF3" w:rsidRDefault="007E26F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method</w:t>
      </w:r>
      <w:r w:rsidR="004B3F26" w:rsidRPr="00C94AF3">
        <w:rPr>
          <w:rFonts w:ascii="Book Antiqua" w:eastAsia="PMingLiU" w:hAnsi="Book Antiqua"/>
          <w:b/>
          <w:bCs/>
          <w:i/>
          <w:iCs/>
          <w:lang w:eastAsia="zh-TW"/>
        </w:rPr>
        <w:t>s</w:t>
      </w:r>
    </w:p>
    <w:p w14:paraId="506E1AFF" w14:textId="5C3D310A" w:rsidR="007E26FB" w:rsidRPr="00C94AF3" w:rsidRDefault="007E26FB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Literature comparing the survival outcomes between SFSG</w:t>
      </w:r>
      <w:r w:rsidR="00C94AF3">
        <w:rPr>
          <w:rFonts w:ascii="Book Antiqua" w:eastAsia="PMingLiU" w:hAnsi="Book Antiqua"/>
          <w:lang w:eastAsia="zh-TW"/>
        </w:rPr>
        <w:t>s</w:t>
      </w:r>
      <w:r w:rsidRPr="00C94AF3">
        <w:rPr>
          <w:rFonts w:ascii="Book Antiqua" w:eastAsia="PMingLiU" w:hAnsi="Book Antiqua"/>
          <w:lang w:eastAsia="zh-TW"/>
        </w:rPr>
        <w:t xml:space="preserve"> and </w:t>
      </w:r>
      <w:r w:rsidR="004B3F26" w:rsidRPr="00C94AF3">
        <w:rPr>
          <w:rFonts w:ascii="Book Antiqua" w:hAnsi="Book Antiqua"/>
          <w:lang w:eastAsia="zh-TW"/>
        </w:rPr>
        <w:t>normal-for-size grafts</w:t>
      </w:r>
      <w:r w:rsidRPr="00C94AF3">
        <w:rPr>
          <w:rFonts w:ascii="Book Antiqua" w:eastAsia="PMingLiU" w:hAnsi="Book Antiqua"/>
          <w:lang w:eastAsia="zh-TW"/>
        </w:rPr>
        <w:t xml:space="preserve"> were limited</w:t>
      </w:r>
      <w:r w:rsidR="00AA31E6" w:rsidRPr="00C94AF3">
        <w:rPr>
          <w:rFonts w:ascii="Book Antiqua" w:eastAsia="PMingLiU" w:hAnsi="Book Antiqua"/>
          <w:lang w:eastAsia="zh-TW"/>
        </w:rPr>
        <w:t>.</w:t>
      </w:r>
      <w:r w:rsidRPr="00C94AF3">
        <w:rPr>
          <w:rFonts w:ascii="Book Antiqua" w:eastAsia="PMingLiU" w:hAnsi="Book Antiqua"/>
          <w:lang w:eastAsia="zh-TW"/>
        </w:rPr>
        <w:t xml:space="preserve"> </w:t>
      </w:r>
      <w:r w:rsidR="00AA31E6" w:rsidRPr="00C94AF3">
        <w:rPr>
          <w:rFonts w:ascii="Book Antiqua" w:eastAsia="PMingLiU" w:hAnsi="Book Antiqua"/>
          <w:lang w:eastAsia="zh-TW"/>
        </w:rPr>
        <w:t>I</w:t>
      </w:r>
      <w:r w:rsidRPr="00C94AF3">
        <w:rPr>
          <w:rFonts w:ascii="Book Antiqua" w:eastAsia="PMingLiU" w:hAnsi="Book Antiqua"/>
          <w:lang w:eastAsia="zh-TW"/>
        </w:rPr>
        <w:t xml:space="preserve">n addition, most studies were of small sample size. Meta-analysis allows pooling of the results from these </w:t>
      </w:r>
      <w:r w:rsidR="00430812" w:rsidRPr="00C94AF3">
        <w:rPr>
          <w:rFonts w:ascii="Book Antiqua" w:eastAsia="PMingLiU" w:hAnsi="Book Antiqua"/>
          <w:lang w:eastAsia="zh-TW"/>
        </w:rPr>
        <w:t>studies. This is the first meta-analysis performed on this important topic.</w:t>
      </w:r>
    </w:p>
    <w:p w14:paraId="26DDD29B" w14:textId="6D02C463" w:rsidR="00430812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2C9B55A0" w14:textId="77777777" w:rsidR="004B3F26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results</w:t>
      </w:r>
    </w:p>
    <w:p w14:paraId="7766E7BF" w14:textId="3B5EA3A0" w:rsidR="00430812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After extensive literature review following the preset search protocol, there were seven studies comprising of over 1800 LDLT recipients eligible to be included for meta-analysis. It was demonstrated that SFSG is associated with inferior medium</w:t>
      </w:r>
      <w:r w:rsidR="00AA31E6" w:rsidRPr="00C94AF3">
        <w:rPr>
          <w:rFonts w:ascii="Book Antiqua" w:eastAsia="PMingLiU" w:hAnsi="Book Antiqua"/>
          <w:lang w:eastAsia="zh-TW"/>
        </w:rPr>
        <w:t>-</w:t>
      </w:r>
      <w:r w:rsidRPr="00C94AF3">
        <w:rPr>
          <w:rFonts w:ascii="Book Antiqua" w:eastAsia="PMingLiU" w:hAnsi="Book Antiqua"/>
          <w:lang w:eastAsia="zh-TW"/>
        </w:rPr>
        <w:t>term (3-year) graft survival</w:t>
      </w:r>
      <w:r w:rsidR="00AA31E6" w:rsidRPr="00C94AF3">
        <w:rPr>
          <w:rFonts w:ascii="Book Antiqua" w:eastAsia="PMingLiU" w:hAnsi="Book Antiqua"/>
          <w:lang w:eastAsia="zh-TW"/>
        </w:rPr>
        <w:t>,</w:t>
      </w:r>
      <w:r w:rsidRPr="00C94AF3">
        <w:rPr>
          <w:rFonts w:ascii="Book Antiqua" w:eastAsia="PMingLiU" w:hAnsi="Book Antiqua"/>
          <w:lang w:eastAsia="zh-TW"/>
        </w:rPr>
        <w:t xml:space="preserve"> but no significant effect on long-term (5-year) graft survival. This result would support the use of SFSG and potentially help promoting left shifting. However, it is beyond the capacity of this study to define </w:t>
      </w:r>
      <w:proofErr w:type="gramStart"/>
      <w:r w:rsidRPr="00C94AF3">
        <w:rPr>
          <w:rFonts w:ascii="Book Antiqua" w:eastAsia="PMingLiU" w:hAnsi="Book Antiqua"/>
          <w:lang w:eastAsia="zh-TW"/>
        </w:rPr>
        <w:t>what is the smallest graft size that is safe for LDLT</w:t>
      </w:r>
      <w:proofErr w:type="gramEnd"/>
      <w:r w:rsidRPr="00C94AF3">
        <w:rPr>
          <w:rFonts w:ascii="Book Antiqua" w:eastAsia="PMingLiU" w:hAnsi="Book Antiqua"/>
          <w:lang w:eastAsia="zh-TW"/>
        </w:rPr>
        <w:t>.</w:t>
      </w:r>
    </w:p>
    <w:p w14:paraId="5861D51A" w14:textId="174C21FA" w:rsidR="00430812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3F674840" w14:textId="784B8887" w:rsidR="004B3F26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conclusion</w:t>
      </w:r>
      <w:r w:rsidR="004B3F26" w:rsidRPr="00C94AF3">
        <w:rPr>
          <w:rFonts w:ascii="Book Antiqua" w:eastAsia="PMingLiU" w:hAnsi="Book Antiqua"/>
          <w:b/>
          <w:bCs/>
          <w:i/>
          <w:iCs/>
          <w:lang w:eastAsia="zh-TW"/>
        </w:rPr>
        <w:t>s</w:t>
      </w:r>
    </w:p>
    <w:p w14:paraId="5EC03B60" w14:textId="33734456" w:rsidR="00430812" w:rsidRPr="00C94AF3" w:rsidRDefault="0043081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 xml:space="preserve">This is the </w:t>
      </w:r>
      <w:r w:rsidR="002D56F1" w:rsidRPr="00C94AF3">
        <w:rPr>
          <w:rFonts w:ascii="Book Antiqua" w:eastAsia="PMingLiU" w:hAnsi="Book Antiqua"/>
          <w:lang w:eastAsia="zh-TW"/>
        </w:rPr>
        <w:t>first</w:t>
      </w:r>
      <w:r w:rsidRPr="00C94AF3">
        <w:rPr>
          <w:rFonts w:ascii="Book Antiqua" w:eastAsia="PMingLiU" w:hAnsi="Book Antiqua"/>
          <w:lang w:eastAsia="zh-TW"/>
        </w:rPr>
        <w:t xml:space="preserve"> study trying to illustrate the effect of SFSG on graft survival using meta-analysis.</w:t>
      </w:r>
      <w:r w:rsidR="002D56F1" w:rsidRPr="00C94AF3">
        <w:rPr>
          <w:rFonts w:ascii="Book Antiqua" w:eastAsia="PMingLiU" w:hAnsi="Book Antiqua"/>
          <w:lang w:eastAsia="zh-TW"/>
        </w:rPr>
        <w:t xml:space="preserve"> With the results in this study, SFSG is associated with inferior medium</w:t>
      </w:r>
      <w:r w:rsidR="00B5623A" w:rsidRPr="00C94AF3">
        <w:rPr>
          <w:rFonts w:ascii="Book Antiqua" w:eastAsia="PMingLiU" w:hAnsi="Book Antiqua"/>
          <w:lang w:eastAsia="zh-TW"/>
        </w:rPr>
        <w:t>-term</w:t>
      </w:r>
      <w:r w:rsidR="002D56F1" w:rsidRPr="00C94AF3">
        <w:rPr>
          <w:rFonts w:ascii="Book Antiqua" w:eastAsia="PMingLiU" w:hAnsi="Book Antiqua"/>
          <w:lang w:eastAsia="zh-TW"/>
        </w:rPr>
        <w:t xml:space="preserve"> but not long-term graft survival. Therefore, for patients who receive a SFSG, graft function should be followed more vigilantly by means of biochemical and radiological investigations. However, SFSG should not be considered an “inferior graft” when compared to </w:t>
      </w:r>
      <w:r w:rsidR="00AA31E6" w:rsidRPr="00C94AF3">
        <w:rPr>
          <w:rFonts w:ascii="Book Antiqua" w:hAnsi="Book Antiqua"/>
          <w:lang w:eastAsia="zh-TW"/>
        </w:rPr>
        <w:t>normal-for-size grafts</w:t>
      </w:r>
      <w:r w:rsidR="002D56F1" w:rsidRPr="00C94AF3">
        <w:rPr>
          <w:rFonts w:ascii="Book Antiqua" w:eastAsia="PMingLiU" w:hAnsi="Book Antiqua"/>
          <w:lang w:eastAsia="zh-TW"/>
        </w:rPr>
        <w:t xml:space="preserve"> judging from the comparable long-term outcome.</w:t>
      </w:r>
    </w:p>
    <w:p w14:paraId="6422074F" w14:textId="75D08C06" w:rsidR="002D56F1" w:rsidRPr="00C94AF3" w:rsidRDefault="002D56F1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0D0C3BA3" w14:textId="77777777" w:rsidR="004B3F26" w:rsidRPr="00C94AF3" w:rsidRDefault="002D56F1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b/>
          <w:bCs/>
          <w:i/>
          <w:iCs/>
          <w:lang w:eastAsia="zh-TW"/>
        </w:rPr>
      </w:pPr>
      <w:r w:rsidRPr="00C94AF3">
        <w:rPr>
          <w:rFonts w:ascii="Book Antiqua" w:eastAsia="PMingLiU" w:hAnsi="Book Antiqua"/>
          <w:b/>
          <w:bCs/>
          <w:i/>
          <w:iCs/>
          <w:lang w:eastAsia="zh-TW"/>
        </w:rPr>
        <w:t>Research perspectives</w:t>
      </w:r>
    </w:p>
    <w:p w14:paraId="6E616F73" w14:textId="63D62394" w:rsidR="00A93C4C" w:rsidRPr="00C94AF3" w:rsidRDefault="0031196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C94AF3">
        <w:rPr>
          <w:rFonts w:ascii="Book Antiqua" w:eastAsia="PMingLiU" w:hAnsi="Book Antiqua"/>
          <w:lang w:eastAsia="zh-TW"/>
        </w:rPr>
        <w:t>The result from this study seems to suggest that l</w:t>
      </w:r>
      <w:r w:rsidR="002D56F1" w:rsidRPr="00C94AF3">
        <w:rPr>
          <w:rFonts w:ascii="Book Antiqua" w:eastAsia="PMingLiU" w:hAnsi="Book Antiqua"/>
          <w:lang w:eastAsia="zh-TW"/>
        </w:rPr>
        <w:t xml:space="preserve">eft lobe donor </w:t>
      </w:r>
      <w:proofErr w:type="spellStart"/>
      <w:r w:rsidR="002D56F1" w:rsidRPr="00C94AF3">
        <w:rPr>
          <w:rFonts w:ascii="Book Antiqua" w:eastAsia="PMingLiU" w:hAnsi="Book Antiqua"/>
          <w:lang w:eastAsia="zh-TW"/>
        </w:rPr>
        <w:t>hepatectomy</w:t>
      </w:r>
      <w:proofErr w:type="spellEnd"/>
      <w:r w:rsidR="002D56F1" w:rsidRPr="00C94AF3">
        <w:rPr>
          <w:rFonts w:ascii="Book Antiqua" w:eastAsia="PMingLiU" w:hAnsi="Book Antiqua"/>
          <w:lang w:eastAsia="zh-TW"/>
        </w:rPr>
        <w:t xml:space="preserve"> </w:t>
      </w:r>
      <w:r w:rsidRPr="00C94AF3">
        <w:rPr>
          <w:rFonts w:ascii="Book Antiqua" w:eastAsia="PMingLiU" w:hAnsi="Book Antiqua"/>
          <w:lang w:eastAsia="zh-TW"/>
        </w:rPr>
        <w:t xml:space="preserve">should </w:t>
      </w:r>
      <w:r w:rsidRPr="00C94AF3">
        <w:rPr>
          <w:rFonts w:ascii="Book Antiqua" w:eastAsia="PMingLiU" w:hAnsi="Book Antiqua"/>
          <w:lang w:eastAsia="zh-TW"/>
        </w:rPr>
        <w:lastRenderedPageBreak/>
        <w:t xml:space="preserve">be considered even if it is a SFSG to the transplant recipient for the benefit of better donor safety margin. </w:t>
      </w:r>
      <w:proofErr w:type="gramStart"/>
      <w:r w:rsidRPr="00C94AF3">
        <w:rPr>
          <w:rFonts w:ascii="Book Antiqua" w:eastAsia="PMingLiU" w:hAnsi="Book Antiqua"/>
          <w:lang w:eastAsia="zh-TW"/>
        </w:rPr>
        <w:t xml:space="preserve">Due to the heterogeneity of the patients in this study, whether this statement is valid in all </w:t>
      </w:r>
      <w:r w:rsidR="00AA31E6" w:rsidRPr="00C94AF3">
        <w:rPr>
          <w:rFonts w:ascii="Book Antiqua" w:eastAsia="PMingLiU" w:hAnsi="Book Antiqua"/>
          <w:lang w:eastAsia="zh-TW"/>
        </w:rPr>
        <w:t>liver transplantation</w:t>
      </w:r>
      <w:r w:rsidRPr="00C94AF3">
        <w:rPr>
          <w:rFonts w:ascii="Book Antiqua" w:eastAsia="PMingLiU" w:hAnsi="Book Antiqua"/>
          <w:lang w:eastAsia="zh-TW"/>
        </w:rPr>
        <w:t xml:space="preserve"> indications (</w:t>
      </w:r>
      <w:r w:rsidRPr="00C94AF3">
        <w:rPr>
          <w:rFonts w:ascii="Book Antiqua" w:eastAsia="PMingLiU" w:hAnsi="Book Antiqua"/>
          <w:i/>
          <w:iCs/>
          <w:lang w:eastAsia="zh-TW"/>
        </w:rPr>
        <w:t>i.e</w:t>
      </w:r>
      <w:r w:rsidRPr="00C94AF3">
        <w:rPr>
          <w:rFonts w:ascii="Book Antiqua" w:eastAsia="PMingLiU" w:hAnsi="Book Antiqua"/>
          <w:lang w:eastAsia="zh-TW"/>
        </w:rPr>
        <w:t>. hepatocellular carcinoma) remains to be answered.</w:t>
      </w:r>
      <w:proofErr w:type="gramEnd"/>
      <w:r w:rsidRPr="00C94AF3">
        <w:rPr>
          <w:rFonts w:ascii="Book Antiqua" w:eastAsia="PMingLiU" w:hAnsi="Book Antiqua"/>
          <w:lang w:eastAsia="zh-TW"/>
        </w:rPr>
        <w:t xml:space="preserve"> In addition, </w:t>
      </w:r>
      <w:r w:rsidR="00AA31E6" w:rsidRPr="00C94AF3">
        <w:rPr>
          <w:rFonts w:ascii="Book Antiqua" w:eastAsia="PMingLiU" w:hAnsi="Book Antiqua"/>
          <w:lang w:eastAsia="zh-TW"/>
        </w:rPr>
        <w:t xml:space="preserve">the </w:t>
      </w:r>
      <w:r w:rsidRPr="00C94AF3">
        <w:rPr>
          <w:rFonts w:ascii="Book Antiqua" w:eastAsia="PMingLiU" w:hAnsi="Book Antiqua"/>
          <w:lang w:eastAsia="zh-TW"/>
        </w:rPr>
        <w:t xml:space="preserve">smallest graft size </w:t>
      </w:r>
      <w:r w:rsidR="00AA31E6" w:rsidRPr="00C94AF3">
        <w:rPr>
          <w:rFonts w:ascii="Book Antiqua" w:eastAsia="PMingLiU" w:hAnsi="Book Antiqua"/>
          <w:lang w:eastAsia="zh-TW"/>
        </w:rPr>
        <w:t xml:space="preserve">that </w:t>
      </w:r>
      <w:r w:rsidRPr="00C94AF3">
        <w:rPr>
          <w:rFonts w:ascii="Book Antiqua" w:eastAsia="PMingLiU" w:hAnsi="Book Antiqua"/>
          <w:lang w:eastAsia="zh-TW"/>
        </w:rPr>
        <w:t>is safe for LDLT is yet to be defined.</w:t>
      </w:r>
    </w:p>
    <w:p w14:paraId="5AD376D5" w14:textId="63DA1D65" w:rsidR="00A93C4C" w:rsidRPr="00C94AF3" w:rsidRDefault="00A93C4C" w:rsidP="00C94AF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br w:type="page"/>
      </w:r>
    </w:p>
    <w:p w14:paraId="41A68F59" w14:textId="3C6517E3" w:rsidR="00A93C4C" w:rsidRPr="00C94AF3" w:rsidRDefault="00A93C4C" w:rsidP="00C94AF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lastRenderedPageBreak/>
        <w:t xml:space="preserve">REFERENCES </w:t>
      </w:r>
    </w:p>
    <w:p w14:paraId="6624BC8B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 </w:t>
      </w:r>
      <w:r w:rsidRPr="00C94AF3">
        <w:rPr>
          <w:rFonts w:ascii="Book Antiqua" w:eastAsia="DengXian" w:hAnsi="Book Antiqua" w:cs="Times New Roman"/>
          <w:b/>
          <w:kern w:val="2"/>
        </w:rPr>
        <w:t>Strong RW</w:t>
      </w:r>
      <w:r w:rsidRPr="00C94AF3">
        <w:rPr>
          <w:rFonts w:ascii="Book Antiqua" w:eastAsia="DengXian" w:hAnsi="Book Antiqua" w:cs="Times New Roman"/>
          <w:kern w:val="2"/>
        </w:rPr>
        <w:t xml:space="preserve">, Lynch SV,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Ong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Matsunami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Koido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Balderson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GA. Successful liver transplantation from a living donor to her son.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N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Engl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J Med</w:t>
      </w:r>
      <w:r w:rsidRPr="00C94AF3">
        <w:rPr>
          <w:rFonts w:ascii="Book Antiqua" w:eastAsia="DengXian" w:hAnsi="Book Antiqua" w:cs="Times New Roman"/>
          <w:kern w:val="2"/>
        </w:rPr>
        <w:t xml:space="preserve"> 1990; </w:t>
      </w:r>
      <w:r w:rsidRPr="00C94AF3">
        <w:rPr>
          <w:rFonts w:ascii="Book Antiqua" w:eastAsia="DengXian" w:hAnsi="Book Antiqua" w:cs="Times New Roman"/>
          <w:b/>
          <w:kern w:val="2"/>
        </w:rPr>
        <w:t>322</w:t>
      </w:r>
      <w:r w:rsidRPr="00C94AF3">
        <w:rPr>
          <w:rFonts w:ascii="Book Antiqua" w:eastAsia="DengXian" w:hAnsi="Book Antiqua" w:cs="Times New Roman"/>
          <w:kern w:val="2"/>
        </w:rPr>
        <w:t>: 1505-1507 [PMID: 2336076 DOI: 10.1056/NEJM199005243222106]</w:t>
      </w:r>
    </w:p>
    <w:p w14:paraId="2A62140A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Miyagawa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S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Hashikura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Miwa S, Ikegami T,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Urata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Terada M, Kubota T, Nakata T, Kawasaki S. Concomitant caudate lobe resection as an option for donor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hepatectomy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in adult living related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>Transplantation</w:t>
      </w:r>
      <w:r w:rsidRPr="00C94AF3">
        <w:rPr>
          <w:rFonts w:ascii="Book Antiqua" w:eastAsia="DengXian" w:hAnsi="Book Antiqua" w:cs="Times New Roman"/>
          <w:kern w:val="2"/>
        </w:rPr>
        <w:t xml:space="preserve"> 1998; </w:t>
      </w:r>
      <w:r w:rsidRPr="00C94AF3">
        <w:rPr>
          <w:rFonts w:ascii="Book Antiqua" w:eastAsia="DengXian" w:hAnsi="Book Antiqua" w:cs="Times New Roman"/>
          <w:b/>
          <w:kern w:val="2"/>
        </w:rPr>
        <w:t>66</w:t>
      </w:r>
      <w:r w:rsidRPr="00C94AF3">
        <w:rPr>
          <w:rFonts w:ascii="Book Antiqua" w:eastAsia="DengXian" w:hAnsi="Book Antiqua" w:cs="Times New Roman"/>
          <w:kern w:val="2"/>
        </w:rPr>
        <w:t>: 661-663 [PMID: 9753351 DOI: 10.1097/00007890-199809150-00021]</w:t>
      </w:r>
    </w:p>
    <w:p w14:paraId="0FA77A8F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3 </w:t>
      </w:r>
      <w:r w:rsidRPr="00C94AF3">
        <w:rPr>
          <w:rFonts w:ascii="Book Antiqua" w:eastAsia="DengXian" w:hAnsi="Book Antiqua" w:cs="Times New Roman"/>
          <w:b/>
          <w:kern w:val="2"/>
        </w:rPr>
        <w:t>Sugawara Y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Makuuchi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Takayama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T, Mizuta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Kawarasaki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Imamura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Hashizume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K. Liver transplantation using a right lateral sector graft from a living donor to her granddaughter.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Hepatogastroenterology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2001; </w:t>
      </w:r>
      <w:r w:rsidRPr="00C94AF3">
        <w:rPr>
          <w:rFonts w:ascii="Book Antiqua" w:eastAsia="DengXian" w:hAnsi="Book Antiqua" w:cs="Times New Roman"/>
          <w:b/>
          <w:kern w:val="2"/>
        </w:rPr>
        <w:t>48</w:t>
      </w:r>
      <w:r w:rsidRPr="00C94AF3">
        <w:rPr>
          <w:rFonts w:ascii="Book Antiqua" w:eastAsia="DengXian" w:hAnsi="Book Antiqua" w:cs="Times New Roman"/>
          <w:kern w:val="2"/>
        </w:rPr>
        <w:t>: 261-263 [PMID: 11268980 DOI: 10.1046/j.1523-5378.2001.00025.x]</w:t>
      </w:r>
    </w:p>
    <w:p w14:paraId="271578E6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4 </w:t>
      </w:r>
      <w:r w:rsidRPr="00C94AF3">
        <w:rPr>
          <w:rFonts w:ascii="Book Antiqua" w:eastAsia="DengXian" w:hAnsi="Book Antiqua" w:cs="Times New Roman"/>
          <w:b/>
          <w:kern w:val="2"/>
        </w:rPr>
        <w:t>Lee S</w:t>
      </w:r>
      <w:r w:rsidRPr="00C94AF3">
        <w:rPr>
          <w:rFonts w:ascii="Book Antiqua" w:eastAsia="DengXian" w:hAnsi="Book Antiqua" w:cs="Times New Roman"/>
          <w:kern w:val="2"/>
        </w:rPr>
        <w:t xml:space="preserve">, Hwang S, Park K, Lee Y, Choi D,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Ahn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C, Nah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Koh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Han S, Park S, Min P. An adult-to-adult living donor liver transplant using dual left lobe grafts. </w:t>
      </w:r>
      <w:r w:rsidRPr="00C94AF3">
        <w:rPr>
          <w:rFonts w:ascii="Book Antiqua" w:eastAsia="DengXian" w:hAnsi="Book Antiqua" w:cs="Times New Roman"/>
          <w:i/>
          <w:kern w:val="2"/>
        </w:rPr>
        <w:t>Surgery</w:t>
      </w:r>
      <w:r w:rsidRPr="00C94AF3">
        <w:rPr>
          <w:rFonts w:ascii="Book Antiqua" w:eastAsia="DengXian" w:hAnsi="Book Antiqua" w:cs="Times New Roman"/>
          <w:kern w:val="2"/>
        </w:rPr>
        <w:t xml:space="preserve"> 2001; </w:t>
      </w:r>
      <w:r w:rsidRPr="00C94AF3">
        <w:rPr>
          <w:rFonts w:ascii="Book Antiqua" w:eastAsia="DengXian" w:hAnsi="Book Antiqua" w:cs="Times New Roman"/>
          <w:b/>
          <w:kern w:val="2"/>
        </w:rPr>
        <w:t>129</w:t>
      </w:r>
      <w:r w:rsidRPr="00C94AF3">
        <w:rPr>
          <w:rFonts w:ascii="Book Antiqua" w:eastAsia="DengXian" w:hAnsi="Book Antiqua" w:cs="Times New Roman"/>
          <w:kern w:val="2"/>
        </w:rPr>
        <w:t>: 647-650 [PMID: 11331460 DOI: 10.1067/msy.2001.114218]</w:t>
      </w:r>
    </w:p>
    <w:p w14:paraId="7DCBC4D3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5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Dahm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F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Georgiev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P,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Clavien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PA. Small-for-size syndrome after partial liver transplantation: Definition, mechanisms of disease and clinical implications. </w:t>
      </w:r>
      <w:r w:rsidRPr="00C94AF3">
        <w:rPr>
          <w:rFonts w:ascii="Book Antiqua" w:eastAsia="DengXian" w:hAnsi="Book Antiqua" w:cs="Times New Roman"/>
          <w:i/>
          <w:kern w:val="2"/>
        </w:rPr>
        <w:t>Am J Transplant</w:t>
      </w:r>
      <w:r w:rsidRPr="00C94AF3">
        <w:rPr>
          <w:rFonts w:ascii="Book Antiqua" w:eastAsia="DengXian" w:hAnsi="Book Antiqua" w:cs="Times New Roman"/>
          <w:kern w:val="2"/>
        </w:rPr>
        <w:t xml:space="preserve"> 2005; </w:t>
      </w:r>
      <w:r w:rsidRPr="00C94AF3">
        <w:rPr>
          <w:rFonts w:ascii="Book Antiqua" w:eastAsia="DengXian" w:hAnsi="Book Antiqua" w:cs="Times New Roman"/>
          <w:b/>
          <w:kern w:val="2"/>
        </w:rPr>
        <w:t>5</w:t>
      </w:r>
      <w:r w:rsidRPr="00C94AF3">
        <w:rPr>
          <w:rFonts w:ascii="Book Antiqua" w:eastAsia="DengXian" w:hAnsi="Book Antiqua" w:cs="Times New Roman"/>
          <w:kern w:val="2"/>
        </w:rPr>
        <w:t>: 2605-2610 [PMID: 16212618 DOI: 10.1111/j.1600-6143.2005.01081.x]</w:t>
      </w:r>
    </w:p>
    <w:p w14:paraId="0D4AD87A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6 </w:t>
      </w:r>
      <w:r w:rsidRPr="00C94AF3">
        <w:rPr>
          <w:rFonts w:ascii="Book Antiqua" w:eastAsia="DengXian" w:hAnsi="Book Antiqua" w:cs="Times New Roman"/>
          <w:b/>
          <w:kern w:val="2"/>
        </w:rPr>
        <w:t>Tucker ON</w:t>
      </w:r>
      <w:r w:rsidRPr="00C94AF3">
        <w:rPr>
          <w:rFonts w:ascii="Book Antiqua" w:eastAsia="DengXian" w:hAnsi="Book Antiqua" w:cs="Times New Roman"/>
          <w:kern w:val="2"/>
        </w:rPr>
        <w:t>, Heaton 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proofErr w:type="gramStart"/>
      <w:r w:rsidRPr="00C94AF3">
        <w:rPr>
          <w:rFonts w:ascii="Book Antiqua" w:eastAsia="DengXian" w:hAnsi="Book Antiqua" w:cs="Times New Roman"/>
          <w:kern w:val="2"/>
        </w:rPr>
        <w:t>The 'small for size' liver syndrome.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Curr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Opin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Crit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Care</w:t>
      </w:r>
      <w:r w:rsidRPr="00C94AF3">
        <w:rPr>
          <w:rFonts w:ascii="Book Antiqua" w:eastAsia="DengXian" w:hAnsi="Book Antiqua" w:cs="Times New Roman"/>
          <w:kern w:val="2"/>
        </w:rPr>
        <w:t xml:space="preserve"> 2005; </w:t>
      </w:r>
      <w:r w:rsidRPr="00C94AF3">
        <w:rPr>
          <w:rFonts w:ascii="Book Antiqua" w:eastAsia="DengXian" w:hAnsi="Book Antiqua" w:cs="Times New Roman"/>
          <w:b/>
          <w:kern w:val="2"/>
        </w:rPr>
        <w:t>11</w:t>
      </w:r>
      <w:r w:rsidRPr="00C94AF3">
        <w:rPr>
          <w:rFonts w:ascii="Book Antiqua" w:eastAsia="DengXian" w:hAnsi="Book Antiqua" w:cs="Times New Roman"/>
          <w:kern w:val="2"/>
        </w:rPr>
        <w:t>: 150-155 [PMID: 15758596 DOI: 10.1097/01.ccx.0000157080.11117.45]</w:t>
      </w:r>
    </w:p>
    <w:p w14:paraId="0B5F83AF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7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Selvaggi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G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Tzakis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A. Surgical considerations in liver transplantation: Small for size syndrome.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Panminerva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Med</w:t>
      </w:r>
      <w:r w:rsidRPr="00C94AF3">
        <w:rPr>
          <w:rFonts w:ascii="Book Antiqua" w:eastAsia="DengXian" w:hAnsi="Book Antiqua" w:cs="Times New Roman"/>
          <w:kern w:val="2"/>
        </w:rPr>
        <w:t xml:space="preserve"> 2009; </w:t>
      </w:r>
      <w:r w:rsidRPr="00C94AF3">
        <w:rPr>
          <w:rFonts w:ascii="Book Antiqua" w:eastAsia="DengXian" w:hAnsi="Book Antiqua" w:cs="Times New Roman"/>
          <w:b/>
          <w:kern w:val="2"/>
        </w:rPr>
        <w:t>51</w:t>
      </w:r>
      <w:r w:rsidRPr="00C94AF3">
        <w:rPr>
          <w:rFonts w:ascii="Book Antiqua" w:eastAsia="DengXian" w:hAnsi="Book Antiqua" w:cs="Times New Roman"/>
          <w:kern w:val="2"/>
        </w:rPr>
        <w:t>: 227-233 [PMID: 20195233]</w:t>
      </w:r>
    </w:p>
    <w:p w14:paraId="6A4B8F5D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8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Kiuchi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T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Kasahara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Uryuhara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Inomata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Uemoto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Asonuma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Egawa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Fujita S, Hayashi M, Tanaka K. Impact of graft size mismatching on graft prognosis in liver transplantation from living donors. </w:t>
      </w:r>
      <w:r w:rsidRPr="00C94AF3">
        <w:rPr>
          <w:rFonts w:ascii="Book Antiqua" w:eastAsia="DengXian" w:hAnsi="Book Antiqua" w:cs="Times New Roman"/>
          <w:i/>
          <w:kern w:val="2"/>
        </w:rPr>
        <w:t>Transplantation</w:t>
      </w:r>
      <w:r w:rsidRPr="00C94AF3">
        <w:rPr>
          <w:rFonts w:ascii="Book Antiqua" w:eastAsia="DengXian" w:hAnsi="Book Antiqua" w:cs="Times New Roman"/>
          <w:kern w:val="2"/>
        </w:rPr>
        <w:t xml:space="preserve"> 1999; </w:t>
      </w:r>
      <w:r w:rsidRPr="00C94AF3">
        <w:rPr>
          <w:rFonts w:ascii="Book Antiqua" w:eastAsia="DengXian" w:hAnsi="Book Antiqua" w:cs="Times New Roman"/>
          <w:b/>
          <w:kern w:val="2"/>
        </w:rPr>
        <w:t>67</w:t>
      </w:r>
      <w:r w:rsidRPr="00C94AF3">
        <w:rPr>
          <w:rFonts w:ascii="Book Antiqua" w:eastAsia="DengXian" w:hAnsi="Book Antiqua" w:cs="Times New Roman"/>
          <w:kern w:val="2"/>
        </w:rPr>
        <w:t>: 321-327 [PMID: 10075602 DOI: 10.1097/00007890-199901270-00024]</w:t>
      </w:r>
    </w:p>
    <w:p w14:paraId="6FC7C4DD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9 </w:t>
      </w:r>
      <w:r w:rsidRPr="00C94AF3">
        <w:rPr>
          <w:rFonts w:ascii="Book Antiqua" w:eastAsia="DengXian" w:hAnsi="Book Antiqua" w:cs="Times New Roman"/>
          <w:b/>
          <w:kern w:val="2"/>
        </w:rPr>
        <w:t>Lo CM</w:t>
      </w:r>
      <w:r w:rsidRPr="00C94AF3">
        <w:rPr>
          <w:rFonts w:ascii="Book Antiqua" w:eastAsia="DengXian" w:hAnsi="Book Antiqua" w:cs="Times New Roman"/>
          <w:kern w:val="2"/>
        </w:rPr>
        <w:t xml:space="preserve">, Fan ST, Liu CL, Chan JK, Lam BK, Lau GK, Wei WI, Wong J. Minimum graft size for successful living donor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>Transplantation</w:t>
      </w:r>
      <w:r w:rsidRPr="00C94AF3">
        <w:rPr>
          <w:rFonts w:ascii="Book Antiqua" w:eastAsia="DengXian" w:hAnsi="Book Antiqua" w:cs="Times New Roman"/>
          <w:kern w:val="2"/>
        </w:rPr>
        <w:t xml:space="preserve"> 1999; </w:t>
      </w:r>
      <w:r w:rsidRPr="00C94AF3">
        <w:rPr>
          <w:rFonts w:ascii="Book Antiqua" w:eastAsia="DengXian" w:hAnsi="Book Antiqua" w:cs="Times New Roman"/>
          <w:b/>
          <w:kern w:val="2"/>
        </w:rPr>
        <w:t>68</w:t>
      </w:r>
      <w:r w:rsidRPr="00C94AF3">
        <w:rPr>
          <w:rFonts w:ascii="Book Antiqua" w:eastAsia="DengXian" w:hAnsi="Book Antiqua" w:cs="Times New Roman"/>
          <w:kern w:val="2"/>
        </w:rPr>
        <w:t>: 1112-1116 [PMID: 10551638 DOI: 10.1097/00007890-199910270-00009]</w:t>
      </w:r>
    </w:p>
    <w:p w14:paraId="5DD84992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10 </w:t>
      </w:r>
      <w:r w:rsidRPr="00C94AF3">
        <w:rPr>
          <w:rFonts w:ascii="Book Antiqua" w:eastAsia="DengXian" w:hAnsi="Book Antiqua" w:cs="Times New Roman"/>
          <w:b/>
          <w:kern w:val="2"/>
        </w:rPr>
        <w:t>Kawasaki S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Makuuchi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Matsunami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Hashikura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Ikegami T,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Nakazawa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Chisuwa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Terada 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Miyagawa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S. Living related liver transplantation in adults. </w:t>
      </w:r>
      <w:r w:rsidRPr="00C94AF3">
        <w:rPr>
          <w:rFonts w:ascii="Book Antiqua" w:eastAsia="DengXian" w:hAnsi="Book Antiqua" w:cs="Times New Roman"/>
          <w:i/>
          <w:kern w:val="2"/>
        </w:rPr>
        <w:lastRenderedPageBreak/>
        <w:t xml:space="preserve">Ann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Surg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1998; </w:t>
      </w:r>
      <w:r w:rsidRPr="00C94AF3">
        <w:rPr>
          <w:rFonts w:ascii="Book Antiqua" w:eastAsia="DengXian" w:hAnsi="Book Antiqua" w:cs="Times New Roman"/>
          <w:b/>
          <w:kern w:val="2"/>
        </w:rPr>
        <w:t>227</w:t>
      </w:r>
      <w:r w:rsidRPr="00C94AF3">
        <w:rPr>
          <w:rFonts w:ascii="Book Antiqua" w:eastAsia="DengXian" w:hAnsi="Book Antiqua" w:cs="Times New Roman"/>
          <w:kern w:val="2"/>
        </w:rPr>
        <w:t>: 269-274 [PMID: 9488526 DOI: 10.1097/00000658-199802000-00017]</w:t>
      </w:r>
    </w:p>
    <w:p w14:paraId="4D8B4679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11 </w:t>
      </w:r>
      <w:r w:rsidRPr="00C94AF3">
        <w:rPr>
          <w:rFonts w:ascii="Book Antiqua" w:eastAsia="DengXian" w:hAnsi="Book Antiqua" w:cs="Times New Roman"/>
          <w:b/>
          <w:kern w:val="2"/>
        </w:rPr>
        <w:t>Lo CM</w:t>
      </w:r>
      <w:r w:rsidRPr="00C94AF3">
        <w:rPr>
          <w:rFonts w:ascii="Book Antiqua" w:eastAsia="DengXian" w:hAnsi="Book Antiqua" w:cs="Times New Roman"/>
          <w:kern w:val="2"/>
        </w:rPr>
        <w:t xml:space="preserve">, Fan ST, Liu CL, Wei WI, Lo RJ, Lai CL, Chan JK, Ng IO, Fung A, Wong J. Adult-to-adult living donor liver transplantation using extended right lobe grafts.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Ann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Surg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1997; </w:t>
      </w:r>
      <w:r w:rsidRPr="00C94AF3">
        <w:rPr>
          <w:rFonts w:ascii="Book Antiqua" w:eastAsia="DengXian" w:hAnsi="Book Antiqua" w:cs="Times New Roman"/>
          <w:b/>
          <w:kern w:val="2"/>
        </w:rPr>
        <w:t>226</w:t>
      </w:r>
      <w:r w:rsidRPr="00C94AF3">
        <w:rPr>
          <w:rFonts w:ascii="Book Antiqua" w:eastAsia="DengXian" w:hAnsi="Book Antiqua" w:cs="Times New Roman"/>
          <w:kern w:val="2"/>
        </w:rPr>
        <w:t>: 261-9; discussion 269-70 [PMID: 9339932 DOI: 10.1097/00000658-199709000-00005]</w:t>
      </w:r>
    </w:p>
    <w:p w14:paraId="731B6107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12 </w:t>
      </w:r>
      <w:r w:rsidRPr="00C94AF3">
        <w:rPr>
          <w:rFonts w:ascii="Book Antiqua" w:eastAsia="DengXian" w:hAnsi="Book Antiqua" w:cs="Times New Roman"/>
          <w:b/>
          <w:kern w:val="2"/>
        </w:rPr>
        <w:t>Lo CM</w:t>
      </w:r>
      <w:r w:rsidRPr="00C94AF3">
        <w:rPr>
          <w:rFonts w:ascii="Book Antiqua" w:eastAsia="DengXian" w:hAnsi="Book Antiqua" w:cs="Times New Roman"/>
          <w:kern w:val="2"/>
        </w:rPr>
        <w:t xml:space="preserve">. Complications and long-term outcome of living liver donors: A survey of 1,508 cases in five Asian centers. </w:t>
      </w:r>
      <w:r w:rsidRPr="00C94AF3">
        <w:rPr>
          <w:rFonts w:ascii="Book Antiqua" w:eastAsia="DengXian" w:hAnsi="Book Antiqua" w:cs="Times New Roman"/>
          <w:i/>
          <w:kern w:val="2"/>
        </w:rPr>
        <w:t>Transplantation</w:t>
      </w:r>
      <w:r w:rsidRPr="00C94AF3">
        <w:rPr>
          <w:rFonts w:ascii="Book Antiqua" w:eastAsia="DengXian" w:hAnsi="Book Antiqua" w:cs="Times New Roman"/>
          <w:kern w:val="2"/>
        </w:rPr>
        <w:t xml:space="preserve"> 2003; </w:t>
      </w:r>
      <w:r w:rsidRPr="00C94AF3">
        <w:rPr>
          <w:rFonts w:ascii="Book Antiqua" w:eastAsia="DengXian" w:hAnsi="Book Antiqua" w:cs="Times New Roman"/>
          <w:b/>
          <w:kern w:val="2"/>
        </w:rPr>
        <w:t>75</w:t>
      </w:r>
      <w:r w:rsidRPr="00C94AF3">
        <w:rPr>
          <w:rFonts w:ascii="Book Antiqua" w:eastAsia="DengXian" w:hAnsi="Book Antiqua" w:cs="Times New Roman"/>
          <w:kern w:val="2"/>
        </w:rPr>
        <w:t>: S12-S15 [PMID: 12589131 DOI: 10.1097/01.TP.0000046534.45645.47]</w:t>
      </w:r>
    </w:p>
    <w:p w14:paraId="7C6637E9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13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Umeshita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K</w:t>
      </w:r>
      <w:r w:rsidRPr="00C94AF3">
        <w:rPr>
          <w:rFonts w:ascii="Book Antiqua" w:eastAsia="DengXian" w:hAnsi="Book Antiqua" w:cs="Times New Roman"/>
          <w:kern w:val="2"/>
        </w:rPr>
        <w:t xml:space="preserve">, Fujiwara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Kiyosawa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Makuuchi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Satomi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Sugimachi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Tanaka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Monden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M; Japanese Liver Transplantation Society. </w:t>
      </w:r>
      <w:proofErr w:type="gramStart"/>
      <w:r w:rsidRPr="00C94AF3">
        <w:rPr>
          <w:rFonts w:ascii="Book Antiqua" w:eastAsia="DengXian" w:hAnsi="Book Antiqua" w:cs="Times New Roman"/>
          <w:kern w:val="2"/>
        </w:rPr>
        <w:t>Operative morbidity of living liver donors in Japan.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r w:rsidRPr="00C94AF3">
        <w:rPr>
          <w:rFonts w:ascii="Book Antiqua" w:eastAsia="DengXian" w:hAnsi="Book Antiqua" w:cs="Times New Roman"/>
          <w:i/>
          <w:kern w:val="2"/>
        </w:rPr>
        <w:t>Lancet</w:t>
      </w:r>
      <w:r w:rsidRPr="00C94AF3">
        <w:rPr>
          <w:rFonts w:ascii="Book Antiqua" w:eastAsia="DengXian" w:hAnsi="Book Antiqua" w:cs="Times New Roman"/>
          <w:kern w:val="2"/>
        </w:rPr>
        <w:t xml:space="preserve"> 2003; </w:t>
      </w:r>
      <w:r w:rsidRPr="00C94AF3">
        <w:rPr>
          <w:rFonts w:ascii="Book Antiqua" w:eastAsia="DengXian" w:hAnsi="Book Antiqua" w:cs="Times New Roman"/>
          <w:b/>
          <w:kern w:val="2"/>
        </w:rPr>
        <w:t>362</w:t>
      </w:r>
      <w:r w:rsidRPr="00C94AF3">
        <w:rPr>
          <w:rFonts w:ascii="Book Antiqua" w:eastAsia="DengXian" w:hAnsi="Book Antiqua" w:cs="Times New Roman"/>
          <w:kern w:val="2"/>
        </w:rPr>
        <w:t>: 687-690 [PMID: 12957090 DOI: 10.1016/S0140-6736(03)14230-4]</w:t>
      </w:r>
    </w:p>
    <w:p w14:paraId="787BD4E9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14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Yagi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S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Uemoto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S. Small-for-size syndrome in living donor liver transplantation.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Hepatobiliary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Pancreat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Dis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Int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2012; </w:t>
      </w:r>
      <w:r w:rsidRPr="00C94AF3">
        <w:rPr>
          <w:rFonts w:ascii="Book Antiqua" w:eastAsia="DengXian" w:hAnsi="Book Antiqua" w:cs="Times New Roman"/>
          <w:b/>
          <w:kern w:val="2"/>
        </w:rPr>
        <w:t>11</w:t>
      </w:r>
      <w:r w:rsidRPr="00C94AF3">
        <w:rPr>
          <w:rFonts w:ascii="Book Antiqua" w:eastAsia="DengXian" w:hAnsi="Book Antiqua" w:cs="Times New Roman"/>
          <w:kern w:val="2"/>
        </w:rPr>
        <w:t>: 570-576 [PMID: 23232627 DOI: 10.1016/S1499-3872(12)60227-6]</w:t>
      </w:r>
    </w:p>
    <w:p w14:paraId="41A3E4CF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15 </w:t>
      </w:r>
      <w:r w:rsidRPr="00C94AF3">
        <w:rPr>
          <w:rFonts w:ascii="Book Antiqua" w:eastAsia="DengXian" w:hAnsi="Book Antiqua" w:cs="Times New Roman"/>
          <w:b/>
          <w:kern w:val="2"/>
        </w:rPr>
        <w:t>Lei JY</w:t>
      </w:r>
      <w:r w:rsidRPr="00C94AF3">
        <w:rPr>
          <w:rFonts w:ascii="Book Antiqua" w:eastAsia="DengXian" w:hAnsi="Book Antiqua" w:cs="Times New Roman"/>
          <w:kern w:val="2"/>
        </w:rPr>
        <w:t>, Wang WT, Yan LN.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Risk factors of SFSS in adult-to-adult living donor liver transplantation using the right liver: A single-center analysis of 217 cases.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Hepatogastroenterology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2012; </w:t>
      </w:r>
      <w:r w:rsidRPr="00C94AF3">
        <w:rPr>
          <w:rFonts w:ascii="Book Antiqua" w:eastAsia="DengXian" w:hAnsi="Book Antiqua" w:cs="Times New Roman"/>
          <w:b/>
          <w:kern w:val="2"/>
        </w:rPr>
        <w:t>59</w:t>
      </w:r>
      <w:r w:rsidRPr="00C94AF3">
        <w:rPr>
          <w:rFonts w:ascii="Book Antiqua" w:eastAsia="DengXian" w:hAnsi="Book Antiqua" w:cs="Times New Roman"/>
          <w:kern w:val="2"/>
        </w:rPr>
        <w:t>: 1491-1497 [PMID: 22094994 DOI: 10.5754/hge11634]</w:t>
      </w:r>
    </w:p>
    <w:p w14:paraId="478D9DE9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16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Troisi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R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Ricciardi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Smeets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P,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Petrovic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Van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Maele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G,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Colle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I, Van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Vlierberghe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de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Hemptinne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B. Effects of hemi-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portocaval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shunts for inflow modulation on the outcome of small-for-size grafts in living donor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>Am J Transplant</w:t>
      </w:r>
      <w:r w:rsidRPr="00C94AF3">
        <w:rPr>
          <w:rFonts w:ascii="Book Antiqua" w:eastAsia="DengXian" w:hAnsi="Book Antiqua" w:cs="Times New Roman"/>
          <w:kern w:val="2"/>
        </w:rPr>
        <w:t xml:space="preserve"> 2005; </w:t>
      </w:r>
      <w:r w:rsidRPr="00C94AF3">
        <w:rPr>
          <w:rFonts w:ascii="Book Antiqua" w:eastAsia="DengXian" w:hAnsi="Book Antiqua" w:cs="Times New Roman"/>
          <w:b/>
          <w:kern w:val="2"/>
        </w:rPr>
        <w:t>5</w:t>
      </w:r>
      <w:r w:rsidRPr="00C94AF3">
        <w:rPr>
          <w:rFonts w:ascii="Book Antiqua" w:eastAsia="DengXian" w:hAnsi="Book Antiqua" w:cs="Times New Roman"/>
          <w:kern w:val="2"/>
        </w:rPr>
        <w:t>: 1397-1404 [PMID: 15888047 DOI: 10.1111/j.1600-6143.2005.00850.x]</w:t>
      </w:r>
    </w:p>
    <w:p w14:paraId="1EEFBCC7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17 </w:t>
      </w:r>
      <w:r w:rsidRPr="00C94AF3">
        <w:rPr>
          <w:rFonts w:ascii="Book Antiqua" w:eastAsia="DengXian" w:hAnsi="Book Antiqua" w:cs="Times New Roman"/>
          <w:b/>
          <w:kern w:val="2"/>
        </w:rPr>
        <w:t>Lo CM</w:t>
      </w:r>
      <w:r w:rsidRPr="00C94AF3">
        <w:rPr>
          <w:rFonts w:ascii="Book Antiqua" w:eastAsia="DengXian" w:hAnsi="Book Antiqua" w:cs="Times New Roman"/>
          <w:kern w:val="2"/>
        </w:rPr>
        <w:t xml:space="preserve">, Liu CL, Fan ST. Portal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hyperperfusion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injury as the cause of primary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nonfunction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in a small-for-size liver graft-successful treatment with splenic artery ligation.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2003; </w:t>
      </w:r>
      <w:r w:rsidRPr="00C94AF3">
        <w:rPr>
          <w:rFonts w:ascii="Book Antiqua" w:eastAsia="DengXian" w:hAnsi="Book Antiqua" w:cs="Times New Roman"/>
          <w:b/>
          <w:kern w:val="2"/>
        </w:rPr>
        <w:t>9</w:t>
      </w:r>
      <w:r w:rsidRPr="00C94AF3">
        <w:rPr>
          <w:rFonts w:ascii="Book Antiqua" w:eastAsia="DengXian" w:hAnsi="Book Antiqua" w:cs="Times New Roman"/>
          <w:kern w:val="2"/>
        </w:rPr>
        <w:t>: 626-628 [PMID: 12783407 DOI: 10.1053/jlts.2003.50081]</w:t>
      </w:r>
    </w:p>
    <w:p w14:paraId="6E29DC8E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18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Troisi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RI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Berardi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G,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Tomassini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F,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Sainz-Barriga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M. Graft inflow modulation in adult-to-adult living donor liver transplantation: A systematic review. </w:t>
      </w:r>
      <w:r w:rsidRPr="00C94AF3">
        <w:rPr>
          <w:rFonts w:ascii="Book Antiqua" w:eastAsia="DengXian" w:hAnsi="Book Antiqua" w:cs="Times New Roman"/>
          <w:i/>
          <w:kern w:val="2"/>
        </w:rPr>
        <w:t>Transplant Rev (Orlando)</w:t>
      </w:r>
      <w:r w:rsidRPr="00C94AF3">
        <w:rPr>
          <w:rFonts w:ascii="Book Antiqua" w:eastAsia="DengXian" w:hAnsi="Book Antiqua" w:cs="Times New Roman"/>
          <w:kern w:val="2"/>
        </w:rPr>
        <w:t xml:space="preserve"> 2017; </w:t>
      </w:r>
      <w:r w:rsidRPr="00C94AF3">
        <w:rPr>
          <w:rFonts w:ascii="Book Antiqua" w:eastAsia="DengXian" w:hAnsi="Book Antiqua" w:cs="Times New Roman"/>
          <w:b/>
          <w:kern w:val="2"/>
        </w:rPr>
        <w:t>31</w:t>
      </w:r>
      <w:r w:rsidRPr="00C94AF3">
        <w:rPr>
          <w:rFonts w:ascii="Book Antiqua" w:eastAsia="DengXian" w:hAnsi="Book Antiqua" w:cs="Times New Roman"/>
          <w:kern w:val="2"/>
        </w:rPr>
        <w:t>: 127-135 [PMID: 27989547 DOI: 10.1016/j.trre.2016.11.002]</w:t>
      </w:r>
    </w:p>
    <w:p w14:paraId="56FF319D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19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Moher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D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Liberati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Tetzlaff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J, Altman DG; PRISMA Group.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proofErr w:type="gramStart"/>
      <w:r w:rsidRPr="00C94AF3">
        <w:rPr>
          <w:rFonts w:ascii="Book Antiqua" w:eastAsia="DengXian" w:hAnsi="Book Antiqua" w:cs="Times New Roman"/>
          <w:kern w:val="2"/>
        </w:rPr>
        <w:t>Preferred reporting items for systematic reviews and meta-analyses: The PRISMA statement.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PLoS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Med</w:t>
      </w:r>
      <w:r w:rsidRPr="00C94AF3">
        <w:rPr>
          <w:rFonts w:ascii="Book Antiqua" w:eastAsia="DengXian" w:hAnsi="Book Antiqua" w:cs="Times New Roman"/>
          <w:kern w:val="2"/>
        </w:rPr>
        <w:t xml:space="preserve"> 2009; </w:t>
      </w:r>
      <w:r w:rsidRPr="00C94AF3">
        <w:rPr>
          <w:rFonts w:ascii="Book Antiqua" w:eastAsia="DengXian" w:hAnsi="Book Antiqua" w:cs="Times New Roman"/>
          <w:b/>
          <w:kern w:val="2"/>
        </w:rPr>
        <w:t>6</w:t>
      </w:r>
      <w:r w:rsidRPr="00C94AF3">
        <w:rPr>
          <w:rFonts w:ascii="Book Antiqua" w:eastAsia="DengXian" w:hAnsi="Book Antiqua" w:cs="Times New Roman"/>
          <w:kern w:val="2"/>
        </w:rPr>
        <w:t>: e1000097 [PMID: 19621072 DOI: 10.1371/journal.pmed.1000097]</w:t>
      </w:r>
    </w:p>
    <w:p w14:paraId="171F41F5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lastRenderedPageBreak/>
        <w:t xml:space="preserve">20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Stang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A</w:t>
      </w:r>
      <w:r w:rsidRPr="00C94AF3">
        <w:rPr>
          <w:rFonts w:ascii="Book Antiqua" w:eastAsia="DengXian" w:hAnsi="Book Antiqua" w:cs="Times New Roman"/>
          <w:kern w:val="2"/>
        </w:rPr>
        <w:t xml:space="preserve">. Critical evaluation of the Newcastle-Ottawa scale for the assessment of the quality of nonrandomized studies in meta-analyses.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Eur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J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Epidemiol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2010; </w:t>
      </w:r>
      <w:r w:rsidRPr="00C94AF3">
        <w:rPr>
          <w:rFonts w:ascii="Book Antiqua" w:eastAsia="DengXian" w:hAnsi="Book Antiqua" w:cs="Times New Roman"/>
          <w:b/>
          <w:kern w:val="2"/>
        </w:rPr>
        <w:t>25</w:t>
      </w:r>
      <w:r w:rsidRPr="00C94AF3">
        <w:rPr>
          <w:rFonts w:ascii="Book Antiqua" w:eastAsia="DengXian" w:hAnsi="Book Antiqua" w:cs="Times New Roman"/>
          <w:kern w:val="2"/>
        </w:rPr>
        <w:t>: 603-605 [PMID: 20652370 DOI: 10.1007/s10654-010-9491-z]</w:t>
      </w:r>
    </w:p>
    <w:p w14:paraId="25321964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21 </w:t>
      </w:r>
      <w:r w:rsidRPr="00C94AF3">
        <w:rPr>
          <w:rFonts w:ascii="Book Antiqua" w:eastAsia="DengXian" w:hAnsi="Book Antiqua" w:cs="Times New Roman"/>
          <w:b/>
          <w:kern w:val="2"/>
        </w:rPr>
        <w:t>Liu C</w:t>
      </w:r>
      <w:r w:rsidRPr="00C94AF3">
        <w:rPr>
          <w:rFonts w:ascii="Book Antiqua" w:eastAsia="DengXian" w:hAnsi="Book Antiqua" w:cs="Times New Roman"/>
          <w:kern w:val="2"/>
        </w:rPr>
        <w:t xml:space="preserve">, Song JL, Lu WS, Yang JY, Jiang L, Yan LN, Zhang JY, Lu Q, Wen TF,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Xu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MQ, Wang WT. Hepatic Arterial Buffer Response Maintains the Homeostasis of Graft Hemodynamics in Patient Receiving Living Donor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Dig Dis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Sci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2016; </w:t>
      </w:r>
      <w:r w:rsidRPr="00C94AF3">
        <w:rPr>
          <w:rFonts w:ascii="Book Antiqua" w:eastAsia="DengXian" w:hAnsi="Book Antiqua" w:cs="Times New Roman"/>
          <w:b/>
          <w:kern w:val="2"/>
        </w:rPr>
        <w:t>61</w:t>
      </w:r>
      <w:r w:rsidRPr="00C94AF3">
        <w:rPr>
          <w:rFonts w:ascii="Book Antiqua" w:eastAsia="DengXian" w:hAnsi="Book Antiqua" w:cs="Times New Roman"/>
          <w:kern w:val="2"/>
        </w:rPr>
        <w:t>: 464-473 [PMID: 26441282 DOI: 10.1007/s10620-015-3881-8]</w:t>
      </w:r>
    </w:p>
    <w:p w14:paraId="0E04CC73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22 </w:t>
      </w:r>
      <w:r w:rsidRPr="00C94AF3">
        <w:rPr>
          <w:rFonts w:ascii="Book Antiqua" w:eastAsia="DengXian" w:hAnsi="Book Antiqua" w:cs="Times New Roman"/>
          <w:b/>
          <w:kern w:val="2"/>
        </w:rPr>
        <w:t>Lee SD</w:t>
      </w:r>
      <w:r w:rsidRPr="00C94AF3">
        <w:rPr>
          <w:rFonts w:ascii="Book Antiqua" w:eastAsia="DengXian" w:hAnsi="Book Antiqua" w:cs="Times New Roman"/>
          <w:kern w:val="2"/>
        </w:rPr>
        <w:t xml:space="preserve">, Kim SH, Kim YK, Lee SA, Park SJ. Graft-to-recipient weight ratio lower to 0.7% is safe without portal pressure modulation in right-lobe living donor liver transplantation with favorable conditions.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Hepatobiliary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Pancreat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Dis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Int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2014; </w:t>
      </w:r>
      <w:r w:rsidRPr="00C94AF3">
        <w:rPr>
          <w:rFonts w:ascii="Book Antiqua" w:eastAsia="DengXian" w:hAnsi="Book Antiqua" w:cs="Times New Roman"/>
          <w:b/>
          <w:kern w:val="2"/>
        </w:rPr>
        <w:t>13</w:t>
      </w:r>
      <w:r w:rsidRPr="00C94AF3">
        <w:rPr>
          <w:rFonts w:ascii="Book Antiqua" w:eastAsia="DengXian" w:hAnsi="Book Antiqua" w:cs="Times New Roman"/>
          <w:kern w:val="2"/>
        </w:rPr>
        <w:t>: 18-24 [PMID: 24463075 DOI: 10.1016/S1499-3872(14)60002-3]</w:t>
      </w:r>
    </w:p>
    <w:p w14:paraId="69241750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23 </w:t>
      </w:r>
      <w:r w:rsidRPr="00C94AF3">
        <w:rPr>
          <w:rFonts w:ascii="Book Antiqua" w:eastAsia="DengXian" w:hAnsi="Book Antiqua" w:cs="Times New Roman"/>
          <w:b/>
          <w:kern w:val="2"/>
        </w:rPr>
        <w:t>Au KP</w:t>
      </w:r>
      <w:r w:rsidRPr="00C94AF3">
        <w:rPr>
          <w:rFonts w:ascii="Book Antiqua" w:eastAsia="DengXian" w:hAnsi="Book Antiqua" w:cs="Times New Roman"/>
          <w:kern w:val="2"/>
        </w:rPr>
        <w:t xml:space="preserve">, Chan SC,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Chok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KS, Chan AC, Wong TC,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Sharr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WW, Lo CM. Durability of small-for-size living donor allografts.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2015; </w:t>
      </w:r>
      <w:r w:rsidRPr="00C94AF3">
        <w:rPr>
          <w:rFonts w:ascii="Book Antiqua" w:eastAsia="DengXian" w:hAnsi="Book Antiqua" w:cs="Times New Roman"/>
          <w:b/>
          <w:kern w:val="2"/>
        </w:rPr>
        <w:t>21</w:t>
      </w:r>
      <w:r w:rsidRPr="00C94AF3">
        <w:rPr>
          <w:rFonts w:ascii="Book Antiqua" w:eastAsia="DengXian" w:hAnsi="Book Antiqua" w:cs="Times New Roman"/>
          <w:kern w:val="2"/>
        </w:rPr>
        <w:t>: 1374-1382 [PMID: 26123155 DOI: 10.1002/lt.24205]</w:t>
      </w:r>
    </w:p>
    <w:p w14:paraId="289F5977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24 </w:t>
      </w:r>
      <w:r w:rsidRPr="00C94AF3">
        <w:rPr>
          <w:rFonts w:ascii="Book Antiqua" w:eastAsia="DengXian" w:hAnsi="Book Antiqua" w:cs="Times New Roman"/>
          <w:b/>
          <w:kern w:val="2"/>
        </w:rPr>
        <w:t>Ikegami T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Yoshizumi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T, Sakata K, Uchiyama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Harimoto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N, Harada N,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Itoh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Nagatsu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Soejima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Maehara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Y. Left lobe living donor liver transplantation in adults: What is the safety limit?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2016; </w:t>
      </w:r>
      <w:r w:rsidRPr="00C94AF3">
        <w:rPr>
          <w:rFonts w:ascii="Book Antiqua" w:eastAsia="DengXian" w:hAnsi="Book Antiqua" w:cs="Times New Roman"/>
          <w:b/>
          <w:kern w:val="2"/>
        </w:rPr>
        <w:t>22</w:t>
      </w:r>
      <w:r w:rsidRPr="00C94AF3">
        <w:rPr>
          <w:rFonts w:ascii="Book Antiqua" w:eastAsia="DengXian" w:hAnsi="Book Antiqua" w:cs="Times New Roman"/>
          <w:kern w:val="2"/>
        </w:rPr>
        <w:t>: 1666-1675 [PMID: 27540888 DOI: 10.1002/lt.24611]</w:t>
      </w:r>
    </w:p>
    <w:p w14:paraId="0437F84F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25 </w:t>
      </w:r>
      <w:r w:rsidRPr="00C94AF3">
        <w:rPr>
          <w:rFonts w:ascii="Book Antiqua" w:eastAsia="DengXian" w:hAnsi="Book Antiqua" w:cs="Times New Roman"/>
          <w:b/>
          <w:kern w:val="2"/>
        </w:rPr>
        <w:t>Ikegami T</w:t>
      </w:r>
      <w:r w:rsidRPr="00C94AF3">
        <w:rPr>
          <w:rFonts w:ascii="Book Antiqua" w:eastAsia="DengXian" w:hAnsi="Book Antiqua" w:cs="Times New Roman"/>
          <w:kern w:val="2"/>
        </w:rPr>
        <w:t xml:space="preserve">, Masuda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Ohno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Mita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Kobayashi 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Urata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Nakazawa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Miwa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Hashikura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Miyagawa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S. Prognosis of adult patients transplanted with liver grafts &amp;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lt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; 35% of their standard liver volume.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2009; </w:t>
      </w:r>
      <w:r w:rsidRPr="00C94AF3">
        <w:rPr>
          <w:rFonts w:ascii="Book Antiqua" w:eastAsia="DengXian" w:hAnsi="Book Antiqua" w:cs="Times New Roman"/>
          <w:b/>
          <w:kern w:val="2"/>
        </w:rPr>
        <w:t>15</w:t>
      </w:r>
      <w:r w:rsidRPr="00C94AF3">
        <w:rPr>
          <w:rFonts w:ascii="Book Antiqua" w:eastAsia="DengXian" w:hAnsi="Book Antiqua" w:cs="Times New Roman"/>
          <w:kern w:val="2"/>
        </w:rPr>
        <w:t>: 1622-1630 [PMID: 19877227 DOI: 10.1002/lt.21716]</w:t>
      </w:r>
    </w:p>
    <w:p w14:paraId="723DAC83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26 </w:t>
      </w:r>
      <w:r w:rsidRPr="00C94AF3">
        <w:rPr>
          <w:rFonts w:ascii="Book Antiqua" w:eastAsia="DengXian" w:hAnsi="Book Antiqua" w:cs="Times New Roman"/>
          <w:b/>
          <w:kern w:val="2"/>
        </w:rPr>
        <w:t>Moon JI</w:t>
      </w:r>
      <w:r w:rsidRPr="00C94AF3">
        <w:rPr>
          <w:rFonts w:ascii="Book Antiqua" w:eastAsia="DengXian" w:hAnsi="Book Antiqua" w:cs="Times New Roman"/>
          <w:kern w:val="2"/>
        </w:rPr>
        <w:t xml:space="preserve">, Kwon CH,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Joh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JW, Jung GO, Choi GS, Park JB, Kim JM, Shin M, Kim SJ, Lee SK. Safety of small-for-size grafts in adult-to-adult living donor liver transplantation using the right lobe.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2010; </w:t>
      </w:r>
      <w:r w:rsidRPr="00C94AF3">
        <w:rPr>
          <w:rFonts w:ascii="Book Antiqua" w:eastAsia="DengXian" w:hAnsi="Book Antiqua" w:cs="Times New Roman"/>
          <w:b/>
          <w:kern w:val="2"/>
        </w:rPr>
        <w:t>16</w:t>
      </w:r>
      <w:r w:rsidRPr="00C94AF3">
        <w:rPr>
          <w:rFonts w:ascii="Book Antiqua" w:eastAsia="DengXian" w:hAnsi="Book Antiqua" w:cs="Times New Roman"/>
          <w:kern w:val="2"/>
        </w:rPr>
        <w:t>: 864-869 [PMID: 20583075 DOI: 10.1002/lt.22094]</w:t>
      </w:r>
    </w:p>
    <w:p w14:paraId="4310182C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27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Selzner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M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Kashfi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Cattral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Selzner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N,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Greig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PD, Lilly L,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McGilvray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ID,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Therapondos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G, Adcock LE,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Ghanekar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Levy GA, Renner EL, Grant DR. A graft to body weight ratio less than 0.8 does not exclude adult-to-adult right-lobe living donor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2009; </w:t>
      </w:r>
      <w:r w:rsidRPr="00C94AF3">
        <w:rPr>
          <w:rFonts w:ascii="Book Antiqua" w:eastAsia="DengXian" w:hAnsi="Book Antiqua" w:cs="Times New Roman"/>
          <w:b/>
          <w:kern w:val="2"/>
        </w:rPr>
        <w:t>15</w:t>
      </w:r>
      <w:r w:rsidRPr="00C94AF3">
        <w:rPr>
          <w:rFonts w:ascii="Book Antiqua" w:eastAsia="DengXian" w:hAnsi="Book Antiqua" w:cs="Times New Roman"/>
          <w:kern w:val="2"/>
        </w:rPr>
        <w:t>: 1776-1782 [PMID: 19938139 DOI: 10.1002/lt.21955]</w:t>
      </w:r>
    </w:p>
    <w:p w14:paraId="5B7C301E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lastRenderedPageBreak/>
        <w:t xml:space="preserve">28 </w:t>
      </w:r>
      <w:r w:rsidRPr="00C94AF3">
        <w:rPr>
          <w:rFonts w:ascii="Book Antiqua" w:eastAsia="DengXian" w:hAnsi="Book Antiqua" w:cs="Times New Roman"/>
          <w:b/>
          <w:kern w:val="2"/>
        </w:rPr>
        <w:t>Chen CL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Kabiling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CS,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Concejero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AM. Why does living donor liver transplantation flourish in Asia?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Nat Rev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Gastroenterol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2013; </w:t>
      </w:r>
      <w:r w:rsidRPr="00C94AF3">
        <w:rPr>
          <w:rFonts w:ascii="Book Antiqua" w:eastAsia="DengXian" w:hAnsi="Book Antiqua" w:cs="Times New Roman"/>
          <w:b/>
          <w:kern w:val="2"/>
        </w:rPr>
        <w:t>10</w:t>
      </w:r>
      <w:r w:rsidRPr="00C94AF3">
        <w:rPr>
          <w:rFonts w:ascii="Book Antiqua" w:eastAsia="DengXian" w:hAnsi="Book Antiqua" w:cs="Times New Roman"/>
          <w:kern w:val="2"/>
        </w:rPr>
        <w:t>: 746-751 [PMID: 24100300 DOI: 10.1038/nrgastro.2013.194]</w:t>
      </w:r>
    </w:p>
    <w:p w14:paraId="464ECA76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29 </w:t>
      </w:r>
      <w:r w:rsidRPr="00C94AF3">
        <w:rPr>
          <w:rFonts w:ascii="Book Antiqua" w:eastAsia="DengXian" w:hAnsi="Book Antiqua" w:cs="Times New Roman"/>
          <w:b/>
          <w:kern w:val="2"/>
        </w:rPr>
        <w:t>Sugawara Y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Makuuchi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Takayama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T, Imamura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Dowaki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Mizuta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Kawarasaki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Hashizume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K. Small-for-size grafts in living-related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J Am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Coll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Surg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2001; </w:t>
      </w:r>
      <w:r w:rsidRPr="00C94AF3">
        <w:rPr>
          <w:rFonts w:ascii="Book Antiqua" w:eastAsia="DengXian" w:hAnsi="Book Antiqua" w:cs="Times New Roman"/>
          <w:b/>
          <w:kern w:val="2"/>
        </w:rPr>
        <w:t>192</w:t>
      </w:r>
      <w:r w:rsidRPr="00C94AF3">
        <w:rPr>
          <w:rFonts w:ascii="Book Antiqua" w:eastAsia="DengXian" w:hAnsi="Book Antiqua" w:cs="Times New Roman"/>
          <w:kern w:val="2"/>
        </w:rPr>
        <w:t>: 510-513 [PMID: 11294408 DOI: 10.1016/S1072-7515(01)00800-6]</w:t>
      </w:r>
    </w:p>
    <w:p w14:paraId="57B9E95B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proofErr w:type="gramStart"/>
      <w:r w:rsidRPr="00C94AF3">
        <w:rPr>
          <w:rFonts w:ascii="Book Antiqua" w:eastAsia="DengXian" w:hAnsi="Book Antiqua" w:cs="Times New Roman"/>
          <w:kern w:val="2"/>
        </w:rPr>
        <w:t xml:space="preserve">30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Kasiske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BL</w:t>
      </w:r>
      <w:r w:rsidRPr="00C94AF3">
        <w:rPr>
          <w:rFonts w:ascii="Book Antiqua" w:eastAsia="DengXian" w:hAnsi="Book Antiqua" w:cs="Times New Roman"/>
          <w:kern w:val="2"/>
        </w:rPr>
        <w:t>, Snyder JJ, Gilbertson D. Inadequate donor size in cadaver kidney transplantation.</w:t>
      </w:r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J Am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Soc</w:t>
      </w:r>
      <w:proofErr w:type="spellEnd"/>
      <w:r w:rsidRPr="00C94AF3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Nephrol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2002; </w:t>
      </w:r>
      <w:r w:rsidRPr="00C94AF3">
        <w:rPr>
          <w:rFonts w:ascii="Book Antiqua" w:eastAsia="DengXian" w:hAnsi="Book Antiqua" w:cs="Times New Roman"/>
          <w:b/>
          <w:kern w:val="2"/>
        </w:rPr>
        <w:t>13</w:t>
      </w:r>
      <w:r w:rsidRPr="00C94AF3">
        <w:rPr>
          <w:rFonts w:ascii="Book Antiqua" w:eastAsia="DengXian" w:hAnsi="Book Antiqua" w:cs="Times New Roman"/>
          <w:kern w:val="2"/>
        </w:rPr>
        <w:t>: 2152-2159 [PMID: 12138149 DOI: 10.1097/01.ASN.0000024564.22119.3D]</w:t>
      </w:r>
    </w:p>
    <w:p w14:paraId="123A35C2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31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Uemura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T</w:t>
      </w:r>
      <w:r w:rsidRPr="00C94AF3">
        <w:rPr>
          <w:rFonts w:ascii="Book Antiqua" w:eastAsia="DengXian" w:hAnsi="Book Antiqua" w:cs="Times New Roman"/>
          <w:kern w:val="2"/>
        </w:rPr>
        <w:t xml:space="preserve">, Wada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Kaido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T, Mori A, Ogura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Yagi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Fujimoto Y, Ogawa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Hata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Yoshizawa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Okajima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Uemoto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S. How far can we lower graft-to-recipient weight ratio for living donor liver transplantation under modulation of portal venous pressure? </w:t>
      </w:r>
      <w:r w:rsidRPr="00C94AF3">
        <w:rPr>
          <w:rFonts w:ascii="Book Antiqua" w:eastAsia="DengXian" w:hAnsi="Book Antiqua" w:cs="Times New Roman"/>
          <w:i/>
          <w:kern w:val="2"/>
        </w:rPr>
        <w:t>Surgery</w:t>
      </w:r>
      <w:r w:rsidRPr="00C94AF3">
        <w:rPr>
          <w:rFonts w:ascii="Book Antiqua" w:eastAsia="DengXian" w:hAnsi="Book Antiqua" w:cs="Times New Roman"/>
          <w:kern w:val="2"/>
        </w:rPr>
        <w:t xml:space="preserve"> 2016; </w:t>
      </w:r>
      <w:r w:rsidRPr="00C94AF3">
        <w:rPr>
          <w:rFonts w:ascii="Book Antiqua" w:eastAsia="DengXian" w:hAnsi="Book Antiqua" w:cs="Times New Roman"/>
          <w:b/>
          <w:kern w:val="2"/>
        </w:rPr>
        <w:t>159</w:t>
      </w:r>
      <w:r w:rsidRPr="00C94AF3">
        <w:rPr>
          <w:rFonts w:ascii="Book Antiqua" w:eastAsia="DengXian" w:hAnsi="Book Antiqua" w:cs="Times New Roman"/>
          <w:kern w:val="2"/>
        </w:rPr>
        <w:t>: 1623-1630 [PMID: 26936527 DOI: 10.1016/j.surg.2016.01.009]</w:t>
      </w:r>
    </w:p>
    <w:p w14:paraId="5E2D03F4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32 </w:t>
      </w:r>
      <w:r w:rsidRPr="00C94AF3">
        <w:rPr>
          <w:rFonts w:ascii="Book Antiqua" w:eastAsia="DengXian" w:hAnsi="Book Antiqua" w:cs="Times New Roman"/>
          <w:b/>
          <w:kern w:val="2"/>
        </w:rPr>
        <w:t>Lee EC</w:t>
      </w:r>
      <w:r w:rsidRPr="00C94AF3">
        <w:rPr>
          <w:rFonts w:ascii="Book Antiqua" w:eastAsia="DengXian" w:hAnsi="Book Antiqua" w:cs="Times New Roman"/>
          <w:kern w:val="2"/>
        </w:rPr>
        <w:t xml:space="preserve">, Kim SH, Shim JR, Park SJ. Small-for-size grafts increase recurrence of hepatocellular carcinoma in liver transplantation beyond </w:t>
      </w:r>
      <w:proofErr w:type="spellStart"/>
      <w:proofErr w:type="gramStart"/>
      <w:r w:rsidRPr="00C94AF3">
        <w:rPr>
          <w:rFonts w:ascii="Book Antiqua" w:eastAsia="DengXian" w:hAnsi="Book Antiqua" w:cs="Times New Roman"/>
          <w:kern w:val="2"/>
        </w:rPr>
        <w:t>milan</w:t>
      </w:r>
      <w:proofErr w:type="spellEnd"/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criteria.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2018; </w:t>
      </w:r>
      <w:r w:rsidRPr="00C94AF3">
        <w:rPr>
          <w:rFonts w:ascii="Book Antiqua" w:eastAsia="DengXian" w:hAnsi="Book Antiqua" w:cs="Times New Roman"/>
          <w:b/>
          <w:kern w:val="2"/>
        </w:rPr>
        <w:t>24</w:t>
      </w:r>
      <w:r w:rsidRPr="00C94AF3">
        <w:rPr>
          <w:rFonts w:ascii="Book Antiqua" w:eastAsia="DengXian" w:hAnsi="Book Antiqua" w:cs="Times New Roman"/>
          <w:kern w:val="2"/>
        </w:rPr>
        <w:t>: 35-43 [PMID: 28885774 DOI: 10.1002/lt.24868]</w:t>
      </w:r>
    </w:p>
    <w:p w14:paraId="7FFD957B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33 </w:t>
      </w:r>
      <w:r w:rsidRPr="00C94AF3">
        <w:rPr>
          <w:rFonts w:ascii="Book Antiqua" w:eastAsia="DengXian" w:hAnsi="Book Antiqua" w:cs="Times New Roman"/>
          <w:b/>
          <w:kern w:val="2"/>
        </w:rPr>
        <w:t>Ben-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Haim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M</w:t>
      </w:r>
      <w:r w:rsidRPr="00C94AF3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Emre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Fishbein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TM,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Sheiner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PA,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Bodian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CA, Kim-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Schluger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L, Schwartz ME, Miller CM. Critical graft size in adult-to-adult living donor liver transplantation: Impact of the recipient's disease.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Liver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Transpl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2001; </w:t>
      </w:r>
      <w:r w:rsidRPr="00C94AF3">
        <w:rPr>
          <w:rFonts w:ascii="Book Antiqua" w:eastAsia="DengXian" w:hAnsi="Book Antiqua" w:cs="Times New Roman"/>
          <w:b/>
          <w:kern w:val="2"/>
        </w:rPr>
        <w:t>7</w:t>
      </w:r>
      <w:r w:rsidRPr="00C94AF3">
        <w:rPr>
          <w:rFonts w:ascii="Book Antiqua" w:eastAsia="DengXian" w:hAnsi="Book Antiqua" w:cs="Times New Roman"/>
          <w:kern w:val="2"/>
        </w:rPr>
        <w:t>: 948-953 [PMID: 11699030 DOI: 10.1053/jlts.2001.29033]</w:t>
      </w:r>
    </w:p>
    <w:p w14:paraId="3E5C9AD3" w14:textId="77777777" w:rsidR="008B32EE" w:rsidRPr="00C94AF3" w:rsidRDefault="008B32EE" w:rsidP="00C94AF3">
      <w:pPr>
        <w:widowControl w:val="0"/>
        <w:snapToGrid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C94AF3">
        <w:rPr>
          <w:rFonts w:ascii="Book Antiqua" w:eastAsia="DengXian" w:hAnsi="Book Antiqua" w:cs="Times New Roman"/>
          <w:kern w:val="2"/>
        </w:rPr>
        <w:t xml:space="preserve">34 </w:t>
      </w:r>
      <w:proofErr w:type="spellStart"/>
      <w:r w:rsidRPr="00C94AF3">
        <w:rPr>
          <w:rFonts w:ascii="Book Antiqua" w:eastAsia="DengXian" w:hAnsi="Book Antiqua" w:cs="Times New Roman"/>
          <w:b/>
          <w:kern w:val="2"/>
        </w:rPr>
        <w:t>Shoreem</w:t>
      </w:r>
      <w:proofErr w:type="spellEnd"/>
      <w:r w:rsidRPr="00C94AF3">
        <w:rPr>
          <w:rFonts w:ascii="Book Antiqua" w:eastAsia="DengXian" w:hAnsi="Book Antiqua" w:cs="Times New Roman"/>
          <w:b/>
          <w:kern w:val="2"/>
        </w:rPr>
        <w:t xml:space="preserve"> H</w:t>
      </w:r>
      <w:r w:rsidRPr="00C94AF3">
        <w:rPr>
          <w:rFonts w:ascii="Book Antiqua" w:eastAsia="DengXian" w:hAnsi="Book Antiqua" w:cs="Times New Roman"/>
          <w:kern w:val="2"/>
        </w:rPr>
        <w:t xml:space="preserve">, Gad EH,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Soliman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Hegazy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O,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Saleh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Zakaria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H,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Ayoub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E,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Kamel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Y,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Abouelella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K, Ibrahim T, </w:t>
      </w:r>
      <w:proofErr w:type="spellStart"/>
      <w:proofErr w:type="gramStart"/>
      <w:r w:rsidRPr="00C94AF3">
        <w:rPr>
          <w:rFonts w:ascii="Book Antiqua" w:eastAsia="DengXian" w:hAnsi="Book Antiqua" w:cs="Times New Roman"/>
          <w:kern w:val="2"/>
        </w:rPr>
        <w:t>Marawan</w:t>
      </w:r>
      <w:proofErr w:type="spellEnd"/>
      <w:proofErr w:type="gramEnd"/>
      <w:r w:rsidRPr="00C94AF3">
        <w:rPr>
          <w:rFonts w:ascii="Book Antiqua" w:eastAsia="DengXian" w:hAnsi="Book Antiqua" w:cs="Times New Roman"/>
          <w:kern w:val="2"/>
        </w:rPr>
        <w:t xml:space="preserve"> I. Small for size syndrome difficult dilemma: Lessons from 10 years single </w:t>
      </w:r>
      <w:proofErr w:type="spellStart"/>
      <w:r w:rsidRPr="00C94AF3">
        <w:rPr>
          <w:rFonts w:ascii="Book Antiqua" w:eastAsia="DengXian" w:hAnsi="Book Antiqua" w:cs="Times New Roman"/>
          <w:kern w:val="2"/>
        </w:rPr>
        <w:t>centre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experience in living donor liver transplantation. </w:t>
      </w:r>
      <w:r w:rsidRPr="00C94AF3">
        <w:rPr>
          <w:rFonts w:ascii="Book Antiqua" w:eastAsia="DengXian" w:hAnsi="Book Antiqua" w:cs="Times New Roman"/>
          <w:i/>
          <w:kern w:val="2"/>
        </w:rPr>
        <w:t xml:space="preserve">World J </w:t>
      </w:r>
      <w:proofErr w:type="spellStart"/>
      <w:r w:rsidRPr="00C94AF3">
        <w:rPr>
          <w:rFonts w:ascii="Book Antiqua" w:eastAsia="DengXian" w:hAnsi="Book Antiqua" w:cs="Times New Roman"/>
          <w:i/>
          <w:kern w:val="2"/>
        </w:rPr>
        <w:t>Hepatol</w:t>
      </w:r>
      <w:proofErr w:type="spellEnd"/>
      <w:r w:rsidRPr="00C94AF3">
        <w:rPr>
          <w:rFonts w:ascii="Book Antiqua" w:eastAsia="DengXian" w:hAnsi="Book Antiqua" w:cs="Times New Roman"/>
          <w:kern w:val="2"/>
        </w:rPr>
        <w:t xml:space="preserve"> 2017; </w:t>
      </w:r>
      <w:r w:rsidRPr="00C94AF3">
        <w:rPr>
          <w:rFonts w:ascii="Book Antiqua" w:eastAsia="DengXian" w:hAnsi="Book Antiqua" w:cs="Times New Roman"/>
          <w:b/>
          <w:kern w:val="2"/>
        </w:rPr>
        <w:t>9</w:t>
      </w:r>
      <w:r w:rsidRPr="00C94AF3">
        <w:rPr>
          <w:rFonts w:ascii="Book Antiqua" w:eastAsia="DengXian" w:hAnsi="Book Antiqua" w:cs="Times New Roman"/>
          <w:kern w:val="2"/>
        </w:rPr>
        <w:t>: 930-944 [PMID: 28824744 DOI: 10.4254/wjh.v9.i21.930]</w:t>
      </w:r>
    </w:p>
    <w:p w14:paraId="2EF4D664" w14:textId="77777777" w:rsidR="00F82C46" w:rsidRPr="00C94AF3" w:rsidRDefault="00F82C46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kern w:val="2"/>
        </w:rPr>
      </w:pPr>
      <w:bookmarkStart w:id="37" w:name="OLE_LINK139"/>
      <w:bookmarkStart w:id="38" w:name="OLE_LINK140"/>
      <w:bookmarkStart w:id="39" w:name="OLE_LINK287"/>
      <w:bookmarkStart w:id="40" w:name="OLE_LINK288"/>
      <w:bookmarkStart w:id="41" w:name="OLE_LINK70"/>
      <w:bookmarkStart w:id="42" w:name="OLE_LINK110"/>
      <w:bookmarkStart w:id="43" w:name="OLE_LINK109"/>
      <w:bookmarkStart w:id="44" w:name="OLE_LINK138"/>
      <w:bookmarkStart w:id="45" w:name="OLE_LINK72"/>
      <w:bookmarkStart w:id="46" w:name="OLE_LINK95"/>
      <w:bookmarkStart w:id="47" w:name="OLE_LINK118"/>
      <w:bookmarkStart w:id="48" w:name="OLE_LINK198"/>
      <w:bookmarkStart w:id="49" w:name="OLE_LINK154"/>
      <w:bookmarkStart w:id="50" w:name="OLE_LINK251"/>
      <w:bookmarkStart w:id="51" w:name="OLE_LINK167"/>
      <w:bookmarkStart w:id="52" w:name="OLE_LINK126"/>
      <w:bookmarkStart w:id="53" w:name="OLE_LINK234"/>
      <w:bookmarkStart w:id="54" w:name="OLE_LINK157"/>
      <w:bookmarkStart w:id="55" w:name="OLE_LINK187"/>
      <w:bookmarkStart w:id="56" w:name="OLE_LINK204"/>
      <w:bookmarkStart w:id="57" w:name="OLE_LINK255"/>
      <w:bookmarkStart w:id="58" w:name="OLE_LINK229"/>
      <w:bookmarkStart w:id="59" w:name="OLE_LINK268"/>
      <w:bookmarkStart w:id="60" w:name="OLE_LINK310"/>
      <w:bookmarkStart w:id="61" w:name="OLE_LINK338"/>
      <w:bookmarkStart w:id="62" w:name="OLE_LINK340"/>
      <w:bookmarkStart w:id="63" w:name="OLE_LINK264"/>
      <w:bookmarkStart w:id="64" w:name="OLE_LINK345"/>
      <w:bookmarkStart w:id="65" w:name="OLE_LINK256"/>
      <w:bookmarkStart w:id="66" w:name="OLE_LINK299"/>
      <w:bookmarkStart w:id="67" w:name="OLE_LINK265"/>
      <w:bookmarkStart w:id="68" w:name="OLE_LINK254"/>
      <w:bookmarkStart w:id="69" w:name="OLE_LINK357"/>
      <w:bookmarkStart w:id="70" w:name="OLE_LINK382"/>
      <w:bookmarkStart w:id="71" w:name="OLE_LINK333"/>
      <w:bookmarkStart w:id="72" w:name="OLE_LINK334"/>
      <w:bookmarkStart w:id="73" w:name="OLE_LINK400"/>
      <w:bookmarkStart w:id="74" w:name="OLE_LINK365"/>
      <w:bookmarkStart w:id="75" w:name="OLE_LINK467"/>
      <w:bookmarkStart w:id="76" w:name="OLE_LINK399"/>
      <w:bookmarkStart w:id="77" w:name="OLE_LINK443"/>
      <w:bookmarkStart w:id="78" w:name="OLE_LINK372"/>
      <w:bookmarkStart w:id="79" w:name="OLE_LINK425"/>
      <w:bookmarkStart w:id="80" w:name="OLE_LINK450"/>
      <w:bookmarkStart w:id="81" w:name="OLE_LINK402"/>
      <w:bookmarkStart w:id="82" w:name="OLE_LINK385"/>
      <w:bookmarkStart w:id="83" w:name="OLE_LINK396"/>
      <w:bookmarkStart w:id="84" w:name="OLE_LINK436"/>
      <w:bookmarkStart w:id="85" w:name="OLE_LINK421"/>
      <w:bookmarkStart w:id="86" w:name="OLE_LINK426"/>
      <w:bookmarkStart w:id="87" w:name="OLE_LINK456"/>
      <w:bookmarkStart w:id="88" w:name="OLE_LINK505"/>
      <w:bookmarkStart w:id="89" w:name="OLE_LINK490"/>
      <w:bookmarkStart w:id="90" w:name="OLE_LINK531"/>
      <w:bookmarkStart w:id="91" w:name="OLE_LINK460"/>
      <w:bookmarkStart w:id="92" w:name="OLE_LINK463"/>
      <w:bookmarkStart w:id="93" w:name="OLE_LINK487"/>
      <w:bookmarkStart w:id="94" w:name="OLE_LINK515"/>
      <w:bookmarkStart w:id="95" w:name="OLE_LINK509"/>
      <w:bookmarkStart w:id="96" w:name="OLE_LINK538"/>
      <w:bookmarkStart w:id="97" w:name="OLE_LINK606"/>
      <w:bookmarkStart w:id="98" w:name="OLE_LINK662"/>
      <w:bookmarkStart w:id="99" w:name="OLE_LINK663"/>
      <w:bookmarkStart w:id="100" w:name="OLE_LINK738"/>
      <w:bookmarkStart w:id="101" w:name="OLE_LINK666"/>
      <w:bookmarkStart w:id="102" w:name="OLE_LINK667"/>
      <w:bookmarkStart w:id="103" w:name="OLE_LINK672"/>
      <w:bookmarkStart w:id="104" w:name="OLE_LINK727"/>
      <w:bookmarkStart w:id="105" w:name="OLE_LINK703"/>
      <w:bookmarkStart w:id="106" w:name="OLE_LINK765"/>
      <w:bookmarkStart w:id="107" w:name="OLE_LINK724"/>
      <w:bookmarkStart w:id="108" w:name="OLE_LINK771"/>
      <w:bookmarkStart w:id="109" w:name="OLE_LINK879"/>
      <w:bookmarkStart w:id="110" w:name="OLE_LINK903"/>
      <w:bookmarkStart w:id="111" w:name="OLE_LINK880"/>
      <w:bookmarkStart w:id="112" w:name="OLE_LINK944"/>
      <w:bookmarkStart w:id="113" w:name="OLE_LINK881"/>
      <w:bookmarkStart w:id="114" w:name="OLE_LINK882"/>
      <w:bookmarkStart w:id="115" w:name="OLE_LINK883"/>
      <w:bookmarkStart w:id="116" w:name="OLE_LINK884"/>
      <w:bookmarkStart w:id="117" w:name="OLE_LINK907"/>
      <w:bookmarkStart w:id="118" w:name="OLE_LINK941"/>
      <w:bookmarkStart w:id="119" w:name="OLE_LINK886"/>
      <w:bookmarkStart w:id="120" w:name="OLE_LINK887"/>
      <w:bookmarkStart w:id="121" w:name="OLE_LINK918"/>
      <w:bookmarkStart w:id="122" w:name="OLE_LINK894"/>
      <w:bookmarkStart w:id="123" w:name="OLE_LINK899"/>
      <w:bookmarkStart w:id="124" w:name="OLE_LINK953"/>
      <w:bookmarkStart w:id="125" w:name="OLE_LINK954"/>
      <w:bookmarkStart w:id="126" w:name="OLE_LINK977"/>
      <w:bookmarkStart w:id="127" w:name="OLE_LINK978"/>
      <w:bookmarkStart w:id="128" w:name="OLE_LINK1034"/>
    </w:p>
    <w:p w14:paraId="2AA671E6" w14:textId="291FCD84" w:rsidR="008C752F" w:rsidRPr="00C94AF3" w:rsidRDefault="008B32EE" w:rsidP="000E6A29">
      <w:pPr>
        <w:widowControl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kern w:val="2"/>
        </w:rPr>
      </w:pPr>
      <w:r w:rsidRPr="00C94AF3">
        <w:rPr>
          <w:rFonts w:ascii="Book Antiqua" w:eastAsia="宋体" w:hAnsi="Book Antiqua" w:cs="Times New Roman"/>
          <w:b/>
          <w:bCs/>
          <w:kern w:val="2"/>
        </w:rPr>
        <w:t>P-Reviewer:</w:t>
      </w:r>
      <w:r w:rsidRPr="00C94AF3">
        <w:rPr>
          <w:rFonts w:ascii="Book Antiqua" w:eastAsia="宋体" w:hAnsi="Book Antiqua" w:cs="Times New Roman"/>
          <w:bCs/>
          <w:kern w:val="2"/>
        </w:rPr>
        <w:t xml:space="preserve"> </w:t>
      </w:r>
      <w:proofErr w:type="spellStart"/>
      <w:r w:rsidRPr="00C94AF3">
        <w:rPr>
          <w:rFonts w:ascii="Book Antiqua" w:eastAsia="宋体" w:hAnsi="Book Antiqua" w:cs="Times New Roman"/>
          <w:bCs/>
          <w:kern w:val="2"/>
        </w:rPr>
        <w:t>Enosawa</w:t>
      </w:r>
      <w:proofErr w:type="spellEnd"/>
      <w:r w:rsidRPr="00C94AF3">
        <w:rPr>
          <w:rFonts w:ascii="Book Antiqua" w:eastAsia="宋体" w:hAnsi="Book Antiqua" w:cs="Times New Roman"/>
          <w:bCs/>
          <w:kern w:val="2"/>
        </w:rPr>
        <w:t xml:space="preserve"> S, </w:t>
      </w:r>
      <w:proofErr w:type="spellStart"/>
      <w:r w:rsidRPr="00C94AF3">
        <w:rPr>
          <w:rFonts w:ascii="Book Antiqua" w:eastAsia="宋体" w:hAnsi="Book Antiqua" w:cs="Times New Roman"/>
          <w:bCs/>
          <w:kern w:val="2"/>
        </w:rPr>
        <w:t>Mrzljak</w:t>
      </w:r>
      <w:proofErr w:type="spellEnd"/>
      <w:r w:rsidRPr="00C94AF3">
        <w:rPr>
          <w:rFonts w:ascii="Book Antiqua" w:eastAsia="宋体" w:hAnsi="Book Antiqua" w:cs="Times New Roman"/>
          <w:bCs/>
          <w:kern w:val="2"/>
        </w:rPr>
        <w:t xml:space="preserve"> A, </w:t>
      </w:r>
      <w:proofErr w:type="spellStart"/>
      <w:proofErr w:type="gramStart"/>
      <w:r w:rsidRPr="00C94AF3">
        <w:rPr>
          <w:rFonts w:ascii="Book Antiqua" w:eastAsia="宋体" w:hAnsi="Book Antiqua" w:cs="Times New Roman"/>
          <w:bCs/>
          <w:kern w:val="2"/>
        </w:rPr>
        <w:t>Nacif</w:t>
      </w:r>
      <w:proofErr w:type="spellEnd"/>
      <w:proofErr w:type="gramEnd"/>
      <w:r w:rsidRPr="00C94AF3">
        <w:rPr>
          <w:rFonts w:ascii="Book Antiqua" w:eastAsia="宋体" w:hAnsi="Book Antiqua" w:cs="Times New Roman"/>
          <w:bCs/>
          <w:kern w:val="2"/>
        </w:rPr>
        <w:t xml:space="preserve"> LS </w:t>
      </w:r>
      <w:r w:rsidRPr="00C94AF3">
        <w:rPr>
          <w:rFonts w:ascii="Book Antiqua" w:eastAsia="宋体" w:hAnsi="Book Antiqua" w:cs="Times New Roman"/>
          <w:b/>
          <w:bCs/>
          <w:kern w:val="2"/>
        </w:rPr>
        <w:t>S-Editor:</w:t>
      </w:r>
      <w:r w:rsidRPr="00C94AF3">
        <w:rPr>
          <w:rFonts w:ascii="Book Antiqua" w:eastAsia="宋体" w:hAnsi="Book Antiqua" w:cs="Times New Roman"/>
          <w:kern w:val="2"/>
        </w:rPr>
        <w:t xml:space="preserve"> Yan JP</w:t>
      </w:r>
      <w:r w:rsidR="00F82C46" w:rsidRPr="00C94AF3">
        <w:rPr>
          <w:rFonts w:ascii="Book Antiqua" w:eastAsia="宋体" w:hAnsi="Book Antiqua" w:cs="Times New Roman"/>
          <w:b/>
          <w:bCs/>
          <w:kern w:val="2"/>
        </w:rPr>
        <w:t xml:space="preserve"> </w:t>
      </w:r>
    </w:p>
    <w:p w14:paraId="19FDC6BC" w14:textId="41A89A09" w:rsidR="008B32EE" w:rsidRPr="00C94AF3" w:rsidRDefault="008B32EE" w:rsidP="00492C38">
      <w:pPr>
        <w:widowControl w:val="0"/>
        <w:wordWrap w:val="0"/>
        <w:adjustRightInd w:val="0"/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  <w:kern w:val="2"/>
        </w:rPr>
      </w:pPr>
      <w:r w:rsidRPr="00C94AF3">
        <w:rPr>
          <w:rFonts w:ascii="Book Antiqua" w:eastAsia="宋体" w:hAnsi="Book Antiqua" w:cs="Times New Roman"/>
          <w:b/>
          <w:bCs/>
          <w:kern w:val="2"/>
        </w:rPr>
        <w:t>L-Editor:</w:t>
      </w:r>
      <w:r w:rsidRPr="00C94AF3">
        <w:rPr>
          <w:rFonts w:ascii="Book Antiqua" w:eastAsia="宋体" w:hAnsi="Book Antiqua" w:cs="Times New Roman"/>
          <w:kern w:val="2"/>
        </w:rPr>
        <w:t xml:space="preserve"> </w:t>
      </w:r>
      <w:proofErr w:type="spellStart"/>
      <w:r w:rsidR="00067E94" w:rsidRPr="00C94AF3">
        <w:rPr>
          <w:rFonts w:ascii="Book Antiqua" w:eastAsia="宋体" w:hAnsi="Book Antiqua" w:cs="Times New Roman"/>
          <w:kern w:val="2"/>
        </w:rPr>
        <w:t>Filipodia</w:t>
      </w:r>
      <w:proofErr w:type="spellEnd"/>
      <w:r w:rsidR="00067E94" w:rsidRPr="00C94AF3">
        <w:rPr>
          <w:rFonts w:ascii="Book Antiqua" w:eastAsia="宋体" w:hAnsi="Book Antiqua" w:cs="Times New Roman"/>
          <w:kern w:val="2"/>
        </w:rPr>
        <w:t xml:space="preserve"> </w:t>
      </w:r>
      <w:r w:rsidRPr="00C94AF3">
        <w:rPr>
          <w:rFonts w:ascii="Book Antiqua" w:eastAsia="宋体" w:hAnsi="Book Antiqua" w:cs="Times New Roman"/>
          <w:b/>
          <w:bCs/>
          <w:kern w:val="2"/>
        </w:rPr>
        <w:t>E-Editor:</w:t>
      </w:r>
      <w:r w:rsidR="00492C38">
        <w:rPr>
          <w:rFonts w:ascii="Book Antiqua" w:eastAsia="宋体" w:hAnsi="Book Antiqua" w:cs="Times New Roman" w:hint="eastAsia"/>
          <w:b/>
          <w:bCs/>
          <w:kern w:val="2"/>
        </w:rPr>
        <w:t xml:space="preserve"> </w:t>
      </w:r>
      <w:r w:rsidR="00492C38" w:rsidRPr="00492C38">
        <w:rPr>
          <w:rFonts w:ascii="Book Antiqua" w:eastAsia="宋体" w:hAnsi="Book Antiqua" w:cs="Times New Roman"/>
          <w:bCs/>
          <w:kern w:val="2"/>
        </w:rPr>
        <w:t>Zhang YL</w:t>
      </w:r>
    </w:p>
    <w:bookmarkEnd w:id="37"/>
    <w:bookmarkEnd w:id="38"/>
    <w:p w14:paraId="763F5C4E" w14:textId="441C183F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Specialty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type: </w:t>
      </w:r>
      <w:r w:rsidRPr="00C94AF3">
        <w:rPr>
          <w:rFonts w:ascii="Book Antiqua" w:eastAsia="微软雅黑" w:hAnsi="Book Antiqua" w:cs="宋体"/>
        </w:rPr>
        <w:t xml:space="preserve">Gastroenterology and </w:t>
      </w:r>
      <w:proofErr w:type="spellStart"/>
      <w:r w:rsidRPr="00C94AF3">
        <w:rPr>
          <w:rFonts w:ascii="Book Antiqua" w:eastAsia="微软雅黑" w:hAnsi="Book Antiqua" w:cs="宋体"/>
        </w:rPr>
        <w:t>hepatology</w:t>
      </w:r>
      <w:proofErr w:type="spellEnd"/>
      <w:r w:rsidRPr="00C94AF3">
        <w:rPr>
          <w:rFonts w:ascii="Book Antiqua" w:eastAsia="宋体" w:hAnsi="Book Antiqua" w:cs="宋体"/>
        </w:rPr>
        <w:t xml:space="preserve"> </w:t>
      </w:r>
      <w:bookmarkStart w:id="129" w:name="_GoBack"/>
      <w:bookmarkEnd w:id="129"/>
    </w:p>
    <w:p w14:paraId="6124CD9D" w14:textId="48D6B2AC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Country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of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origin: </w:t>
      </w:r>
      <w:r w:rsidRPr="00C94AF3">
        <w:rPr>
          <w:rFonts w:ascii="Book Antiqua" w:eastAsia="宋体" w:hAnsi="Book Antiqua" w:cs="宋体"/>
        </w:rPr>
        <w:t xml:space="preserve">China </w:t>
      </w:r>
    </w:p>
    <w:p w14:paraId="245AD954" w14:textId="7F0C10D1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lastRenderedPageBreak/>
        <w:t>Peer-review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report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classification</w:t>
      </w:r>
    </w:p>
    <w:p w14:paraId="40D4042A" w14:textId="4E87C9A2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Grade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proofErr w:type="gramStart"/>
      <w:r w:rsidRPr="00C94AF3">
        <w:rPr>
          <w:rFonts w:ascii="Book Antiqua" w:eastAsia="宋体" w:hAnsi="Book Antiqua" w:cs="宋体"/>
          <w:b/>
        </w:rPr>
        <w:t>A</w:t>
      </w:r>
      <w:proofErr w:type="gramEnd"/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(Excellent): </w:t>
      </w:r>
      <w:r w:rsidRPr="00C94AF3">
        <w:rPr>
          <w:rFonts w:ascii="Book Antiqua" w:eastAsia="宋体" w:hAnsi="Book Antiqua" w:cs="宋体"/>
        </w:rPr>
        <w:t>0</w:t>
      </w:r>
    </w:p>
    <w:p w14:paraId="73DDA0CC" w14:textId="30D3434D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Grade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B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(Very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good): </w:t>
      </w:r>
      <w:r w:rsidRPr="00C94AF3">
        <w:rPr>
          <w:rFonts w:ascii="Book Antiqua" w:eastAsia="宋体" w:hAnsi="Book Antiqua" w:cs="宋体"/>
        </w:rPr>
        <w:t>B, B</w:t>
      </w:r>
    </w:p>
    <w:p w14:paraId="639993CF" w14:textId="0E6E8901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Grade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C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(Good): </w:t>
      </w:r>
      <w:r w:rsidRPr="00C94AF3">
        <w:rPr>
          <w:rFonts w:ascii="Book Antiqua" w:eastAsia="宋体" w:hAnsi="Book Antiqua" w:cs="宋体"/>
        </w:rPr>
        <w:t>C</w:t>
      </w:r>
    </w:p>
    <w:p w14:paraId="5B63A01E" w14:textId="7F3C9BB4" w:rsidR="00F82C46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  <w:b/>
        </w:rPr>
      </w:pPr>
      <w:r w:rsidRPr="00C94AF3">
        <w:rPr>
          <w:rFonts w:ascii="Book Antiqua" w:eastAsia="宋体" w:hAnsi="Book Antiqua" w:cs="宋体"/>
          <w:b/>
        </w:rPr>
        <w:t>Grade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D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(Fair): </w:t>
      </w:r>
      <w:r w:rsidRPr="00C94AF3">
        <w:rPr>
          <w:rFonts w:ascii="Book Antiqua" w:eastAsia="宋体" w:hAnsi="Book Antiqua" w:cs="宋体"/>
        </w:rPr>
        <w:t>0</w:t>
      </w:r>
    </w:p>
    <w:p w14:paraId="0A68F5A1" w14:textId="580BF477" w:rsidR="005D1FF2" w:rsidRPr="00C94AF3" w:rsidRDefault="008B32EE" w:rsidP="00C94AF3">
      <w:pPr>
        <w:snapToGrid w:val="0"/>
        <w:spacing w:line="360" w:lineRule="auto"/>
        <w:jc w:val="both"/>
        <w:rPr>
          <w:rFonts w:ascii="Book Antiqua" w:eastAsia="宋体" w:hAnsi="Book Antiqua" w:cs="宋体"/>
        </w:rPr>
      </w:pPr>
      <w:r w:rsidRPr="00C94AF3">
        <w:rPr>
          <w:rFonts w:ascii="Book Antiqua" w:eastAsia="宋体" w:hAnsi="Book Antiqua" w:cs="宋体"/>
          <w:b/>
        </w:rPr>
        <w:t>Grade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>E</w:t>
      </w:r>
      <w:r w:rsidR="00F82C46" w:rsidRPr="00C94AF3">
        <w:rPr>
          <w:rFonts w:ascii="Book Antiqua" w:eastAsia="宋体" w:hAnsi="Book Antiqua" w:cs="宋体"/>
          <w:b/>
        </w:rPr>
        <w:t xml:space="preserve"> </w:t>
      </w:r>
      <w:r w:rsidRPr="00C94AF3">
        <w:rPr>
          <w:rFonts w:ascii="Book Antiqua" w:eastAsia="宋体" w:hAnsi="Book Antiqua" w:cs="宋体"/>
          <w:b/>
        </w:rPr>
        <w:t xml:space="preserve">(Poor): </w:t>
      </w:r>
      <w:r w:rsidRPr="00C94AF3">
        <w:rPr>
          <w:rFonts w:ascii="Book Antiqua" w:eastAsia="宋体" w:hAnsi="Book Antiqua" w:cs="宋体"/>
        </w:rPr>
        <w:t>0</w:t>
      </w:r>
    </w:p>
    <w:p w14:paraId="7CF9A38E" w14:textId="756D50D0" w:rsidR="0092206F" w:rsidRPr="00C94AF3" w:rsidRDefault="005D1FF2" w:rsidP="000E6A29">
      <w:pPr>
        <w:tabs>
          <w:tab w:val="left" w:pos="6897"/>
        </w:tabs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eastAsia="宋体" w:hAnsi="Book Antiqua" w:cs="宋体"/>
        </w:rPr>
        <w:br w:type="page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6672EE62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E6A29">
        <w:rPr>
          <w:rFonts w:ascii="Book Antiqua" w:hAnsi="Book Antiqua"/>
          <w:b/>
          <w:noProof/>
        </w:rPr>
        <w:lastRenderedPageBreak/>
        <mc:AlternateContent>
          <mc:Choice Requires="wpg">
            <w:drawing>
              <wp:inline distT="0" distB="0" distL="0" distR="0" wp14:anchorId="022B5FB0" wp14:editId="55028AA6">
                <wp:extent cx="6026150" cy="7181850"/>
                <wp:effectExtent l="0" t="0" r="1270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150" cy="7181850"/>
                          <a:chOff x="0" y="0"/>
                          <a:chExt cx="6274605" cy="72047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947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C9FBD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Records identified through database searching</w:t>
                              </w:r>
                            </w:p>
                            <w:p w14:paraId="1FA91617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1244)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09024" y="0"/>
                            <a:ext cx="210947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6DDCE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Additional records identified through other sources</w:t>
                              </w:r>
                            </w:p>
                            <w:p w14:paraId="5528154E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3646448" y="802888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025912" y="802888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736" y="1260088"/>
                            <a:ext cx="308737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0D5EE" w14:textId="77777777" w:rsidR="006E0A75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Total number of records identified</w:t>
                              </w:r>
                            </w:p>
                            <w:p w14:paraId="0D3BEAFF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22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 xml:space="preserve"> = 1245)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03288" y="1951464"/>
                            <a:ext cx="2162175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FDF05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Duplicated studies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626)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274848" y="2297151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71961" y="2865864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C6D9C" w14:textId="77777777" w:rsidR="006E0A75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Records screened</w:t>
                              </w:r>
                            </w:p>
                            <w:p w14:paraId="7FE5A640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22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 xml:space="preserve"> = 619)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286000" y="1828800"/>
                            <a:ext cx="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274848" y="4003288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80985" y="3323064"/>
                            <a:ext cx="2292985" cy="171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A7FEC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Irrelevant studies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150)</w:t>
                              </w:r>
                            </w:p>
                            <w:p w14:paraId="13DA3A6F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Reviews/meta-analysis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52)</w:t>
                              </w:r>
                            </w:p>
                            <w:p w14:paraId="3600628E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Conference Abstract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191)</w:t>
                              </w:r>
                            </w:p>
                            <w:p w14:paraId="47D1BE32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Case reports/series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64)</w:t>
                              </w:r>
                            </w:p>
                            <w:p w14:paraId="547A717C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Letters/editorial comments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11)</w:t>
                              </w:r>
                            </w:p>
                            <w:p w14:paraId="78607C68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Animal/non-human studies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60)</w:t>
                              </w:r>
                            </w:p>
                            <w:p w14:paraId="2891A43C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Paediatrics</w:t>
                              </w:r>
                              <w:proofErr w:type="spellEnd"/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LT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3)</w:t>
                              </w:r>
                            </w:p>
                            <w:p w14:paraId="76564E69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Non-English studies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8)</w:t>
                              </w:r>
                            </w:p>
                            <w:p w14:paraId="680B1052" w14:textId="77777777" w:rsidR="006E0A75" w:rsidRPr="00E106A7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Others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1961" y="4572000"/>
                            <a:ext cx="17094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B7EB4" w14:textId="77777777" w:rsidR="006E0A75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Full-text articles assessed for eligibility</w:t>
                              </w:r>
                            </w:p>
                            <w:p w14:paraId="7708A9DC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 xml:space="preserve"> = 71)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274848" y="3434576"/>
                            <a:ext cx="0" cy="1143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2274848" y="5843239"/>
                            <a:ext cx="1714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80985" y="5374888"/>
                            <a:ext cx="2293620" cy="160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D1EDF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Single-arm studies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8)</w:t>
                              </w:r>
                            </w:p>
                            <w:p w14:paraId="3B262887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Overlapping cohorts from same institution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17)</w:t>
                              </w:r>
                            </w:p>
                            <w:p w14:paraId="41EDA2E0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No full text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6)</w:t>
                              </w:r>
                            </w:p>
                            <w:p w14:paraId="548E516D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Insufficient data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 25)</w:t>
                              </w:r>
                            </w:p>
                            <w:p w14:paraId="72D6AB92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Non-validated criteria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1)</w:t>
                              </w:r>
                            </w:p>
                            <w:p w14:paraId="3080EC3D" w14:textId="77777777" w:rsidR="006E0A75" w:rsidRPr="00AF3A55" w:rsidRDefault="006E0A75" w:rsidP="005D1FF2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Multiple independent risk factors 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F3A5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71961" y="6400800"/>
                            <a:ext cx="171323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D12C0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Studies included in quantitative synthesis</w:t>
                              </w:r>
                            </w:p>
                            <w:p w14:paraId="3B6506AC" w14:textId="77777777" w:rsidR="006E0A75" w:rsidRPr="00E106A7" w:rsidRDefault="006E0A75" w:rsidP="005D1FF2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22"/>
                                  <w:lang w:val="en"/>
                                </w:rPr>
                              </w:pP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>(</w:t>
                              </w:r>
                              <w:r w:rsidRPr="00060FF7">
                                <w:rPr>
                                  <w:rFonts w:ascii="Calibri" w:hAnsi="Calibri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E106A7">
                                <w:rPr>
                                  <w:rFonts w:ascii="Calibri" w:hAnsi="Calibri"/>
                                  <w:sz w:val="18"/>
                                  <w:szCs w:val="22"/>
                                </w:rPr>
                                <w:t xml:space="preserve"> = 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2274848" y="5374888"/>
                            <a:ext cx="0" cy="1028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22B5FB0" id="Group 1" o:spid="_x0000_s1026" style="width:474.5pt;height:565.5pt;mso-position-horizontal-relative:char;mso-position-vertical-relative:line" coordsize="62746,7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ryhAYAAGQxAAAOAAAAZHJzL2Uyb0RvYy54bWzsW1tv2zYYfR+w/yDo3bUo6mrUKVLHLgZ0&#10;W9F0P0CRZVuYLGqUEjsb9t93eNElslMn7dwCjfLgiDI/Xj4eHh5+pF+/2W8z4y7hZcryqUleWaaR&#10;5DFbpvl6av7xaTEKTKOsonwZZSxPpuZ9UppvLn7+6fWumCQ227BsmXADheTlZFdMzU1VFZPxuIw3&#10;yTYqX7EiyfHlivFtVCHJ1+Mlj3YofZuNbcvyxjvGlwVncVKWeHulvjQvZPmrVRJXv69WZVIZ2dRE&#10;2yr5yeXnjfgcX7yOJmseFZs01s2IvqAV2yjNUWlT1FVURcYtTw+K2qYxZyVbVa9ith2z1SqNE9kH&#10;9IZYvd684+y2kH1ZT3bronETXNvz0xcXG/9294Eb6RJjZxp5tMUQyVoNIlyzK9YT5HjHi+viA9cv&#10;1iolertf8a34j34Ye+nU+8apyb4yYrz0LNsjLnwf4zufBCRAQro93mBsDuzizby2tH3Hs1xtaVuO&#10;T6TluK54LNrXNGdXAEJl66Xy67x0vYmKRDq/FD7QXgprL30EtKJ8nSVGqDwlcwk3CYeUxXsW/1ka&#10;OZttkCu55JztNkm0RKOkZ9H0joFIlDA1bna/siXGILqtmMTTUzxsEyt0/NrDYRDQh26KJgUvq3cJ&#10;2xriYWpytF2WHt29LyuMBTxaZ5GtZ1m6XKRZJhN8fTPLuHEXYQot5J/oMEzKbrYsN3ZTM3RtV5b8&#10;4LuyW4Ql/44VsU0rcEGWbqdm0GSKJsJt83wpIVNFaaaeUX+Woxm16wRYy0m1v9kjo3i8Yct7eJQz&#10;NefBUXjYMP63aeww36dm+ddtxBPTyH7JMSohcRxBEN0E7yZuuokoj1HU1KxMQz3OKkUqtwVP1xvU&#10;RKQbcnaJkVyl0sltq3S7gVbV1rPDFhNHz+4Wt2oyiUYB3ucGru1aoWU7pnFIEAN8JWnU8NVkPKD4&#10;kHxJs0ZdVzwS88yQxGrMWJ6D0xg3kEV7DqCe5YqN431+3SNkye6f7gtw7QM+ViZiLJ7Ex9RzPMeB&#10;xgGsA8sOgkBUH03qxU+TsuP6ECua82pKrxlXk3Kpu9T0RTHIIxSdM8HPsq7/gXmhMzTBHiFbo5Ju&#10;qngq1zvQ59TcJksQZwLJJ57QDE3H6LkUXWpZkX7AY+0RKYj+Ca1wHswDZ+TY3nzkWMvl6HIxc0be&#10;gvjuFb2aza7Iv60bldHlwrV8hwYj33fpyKGJNXobLGajyxnxPH/+dvZ2rozQEDhfVtpbG9SCINoq&#10;hvcbci+tufdx1FLRX03F50ctsWw3JPaA2gG12DMdF7rEr1HbUQx+B6bnVgx+SHzqSYwS27OsPrVS&#10;K/BprXpdjwbBCYL9sVWvlA12PT6D+O3s2ewj4hfvWsY9N5Qdy6LQBgrLoUugGUTtrUywiWdj8VM7&#10;XS+gwLvIAHp6RCy8ACw3S+KA5S6WT0tguy+BNdCFoBWgqyGlgzY2oiyBlrC2HfrElfYtOIlPHBfq&#10;VQZwTuDyeSJWbOB7YQQZ+EuaeEO1V+q8l0uHAfrKVE2ZI2GBsrrPElFXln9MVqBKxKWUvO7VF8Vx&#10;kld1nTK3MFtBazeGlgpwiAhl29CHhjq/MFV6+DnGjYWsmeVVY7xNc8aP1d66aaXya5Gr+y2E5fdS&#10;v4hFHUQeVHxKy91zky9B2DD0MG2wRbMDzw365Es837LqAKUL/J/aqb0A8pXrUwubIYom5RU9Tb7I&#10;oulWxx9OkW8AaYspAnCSABpBYa8lX0272LEFQOnnRcFAvlIyDeTbnFZQ7PHVoc6joQdkeR5gW7VQ&#10;y1rYt4Ad1MKgFp5ytnk86kCbWFkbdcC7FqHnVgs0DKwwwE4MhEypTa2+WoBEtmUGcZwJsLuEup+n&#10;5RcgF6QHBrlQR3D1WTHFcZdi3w6YG2X1DQ7dutJXHUFIBdEla5wci/CIADO0BzklMV4Alr2abYa4&#10;QyfuAJI7qSQaFnii9G2VBHUo8Ck934Kzlr7EoUIiYw14PB42SN9B+up4Qk2+ODo4JX2bqf5swLqB&#10;A3Egb/60gB2k7yB9v0L6Hjlwo9/ywK0rfV0Kcu6fuEH6Uq9WCwT3+nzcmPosLb8AudCM0CAXunIB&#10;h10H0lfejfkOUV8PgYqDwBrIWmzvaulLw97d0vZG5Iu4NCnjm80ADVjuYrm58/t4EK17B1jc39EB&#10;iyccuR1l2lr6DlFfdVb3wxy54eqZvMov1br+2YH4rUA3jefujyMu/gMAAP//AwBQSwMEFAAGAAgA&#10;AAAhAKSKXRjgAAAACwEAAA8AAABkcnMvZG93bnJldi54bWxMT8tOwzAQvCPxD9ZW4kYdU0A0jVNV&#10;5XGqkGiRUG/beJtEje0odpP071m4wGWk0czOzmTL0Taipy7U3mlQ0wQEucKb2pUaPnevt08gQkRn&#10;sPGONFwowDK/vsowNX5wH9RvYyk4xIUUNVQxtqmUoajIYpj6lhxrR99ZjEy7UpoOBw63jbxLkkdp&#10;sXb8ocKW1hUVp+3ZangbcFjN1Eu/OR3Xl/3u4f1ro0jrm8n4vGBYLUBEGuPfBfxs4P6Qc7GDPzsT&#10;RKOB18RfZG1+P2d6YJOaqQRknsn/G/JvAAAA//8DAFBLAQItABQABgAIAAAAIQC2gziS/gAAAOEB&#10;AAATAAAAAAAAAAAAAAAAAAAAAABbQ29udGVudF9UeXBlc10ueG1sUEsBAi0AFAAGAAgAAAAhADj9&#10;If/WAAAAlAEAAAsAAAAAAAAAAAAAAAAALwEAAF9yZWxzLy5yZWxzUEsBAi0AFAAGAAgAAAAhAONb&#10;uvKEBgAAZDEAAA4AAAAAAAAAAAAAAAAALgIAAGRycy9lMm9Eb2MueG1sUEsBAi0AFAAGAAgAAAAh&#10;AKSKXRjgAAAACwEAAA8AAAAAAAAAAAAAAAAA3ggAAGRycy9kb3ducmV2LnhtbFBLBQYAAAAABAAE&#10;APMAAADrCQAAAAA=&#10;">
                <v:rect id="Rectangle 9" o:spid="_x0000_s1027" style="position:absolute;width:21094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CIxwAAAN8AAAAPAAAAZHJzL2Rvd25yZXYueG1sRI9BawIx&#10;FITvBf9DeEJvmm2LVVejtBWhUDzsWur1kTw3Szcvyybq+u9NQehlYBjmG2a57l0jztSF2rOCp3EG&#10;glh7U3Ol4Hu/Hc1AhIhssPFMCq4UYL0aPCwxN/7CBZ3LWIkE4ZCjAhtjm0sZtCWHYexb4pQdfecw&#10;JttV0nR4SXDXyOcse5UOa04LFlv6sKR/y5NTMK3iptTvE/2zs9fZ17x/CUV5UOpx2G8WSd4WICL1&#10;8b9xR3waBXP4+5O+gFzdAAAA//8DAFBLAQItABQABgAIAAAAIQDb4fbL7gAAAIUBAAATAAAAAAAA&#10;AAAAAAAAAAAAAABbQ29udGVudF9UeXBlc10ueG1sUEsBAi0AFAAGAAgAAAAhAFr0LFu/AAAAFQEA&#10;AAsAAAAAAAAAAAAAAAAAHwEAAF9yZWxzLy5yZWxzUEsBAi0AFAAGAAgAAAAhADrhgIjHAAAA3wAA&#10;AA8AAAAAAAAAAAAAAAAABwIAAGRycy9kb3ducmV2LnhtbFBLBQYAAAAAAwADALcAAAD7AgAAAAA=&#10;">
                  <v:textbox inset=",7.2pt,,7.2pt">
                    <w:txbxContent>
                      <w:p w14:paraId="7C9C9FBD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Records identified through database searching</w:t>
                        </w:r>
                      </w:p>
                      <w:p w14:paraId="1FA91617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1244)</w:t>
                        </w:r>
                      </w:p>
                    </w:txbxContent>
                  </v:textbox>
                </v:rect>
                <v:rect id="Rectangle 10" o:spid="_x0000_s1028" style="position:absolute;left:25090;width:21094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weyAAAAOAAAAAPAAAAZHJzL2Rvd25yZXYueG1sRI/BSgMx&#10;EIbvgu8QRujNZm1R67ZpsS1CQXroKnodknGzuJksm7Tdvn3nIHgZ/mGY7+dbrIbQqhP1qYls4GFc&#10;gCK20TVcG/j8eLufgUoZ2WEbmQxcKMFqeXuzwNLFMx/oVOVaCYRTiQZ8zl2pdbKeAqZx7Ijl9hP7&#10;gFnWvtaux7PAQ6snRfGkAzYsDR472niyv9UxGHiu87ay60f7tfeX2fvLME2H6tuY0d2wnct4nYPK&#10;NOT/jz/EzomDKIiQBNDLKwAAAP//AwBQSwECLQAUAAYACAAAACEA2+H2y+4AAACFAQAAEwAAAAAA&#10;AAAAAAAAAAAAAAAAW0NvbnRlbnRfVHlwZXNdLnhtbFBLAQItABQABgAIAAAAIQBa9CxbvwAAABUB&#10;AAALAAAAAAAAAAAAAAAAAB8BAABfcmVscy8ucmVsc1BLAQItABQABgAIAAAAIQCNErweyAAAAOAA&#10;AAAPAAAAAAAAAAAAAAAAAAcCAABkcnMvZG93bnJldi54bWxQSwUGAAAAAAMAAwC3AAAA/AIAAAAA&#10;">
                  <v:textbox inset=",7.2pt,,7.2pt">
                    <w:txbxContent>
                      <w:p w14:paraId="7276DDCE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Additional records identified through other sources</w:t>
                        </w:r>
                      </w:p>
                      <w:p w14:paraId="5528154E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1)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9" type="#_x0000_t32" style="position:absolute;left:36464;top:8028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oUyAAAAOAAAAAPAAAAZHJzL2Rvd25yZXYueG1sRI9Na8JA&#10;EIbvgv9hGaE33aSHotFVpKWlWHrwg6C3ITsmodnZsLtq9Nd3BcHLMMPL+wzPbNGZRpzJ+dqygnSU&#10;gCAurK65VLDbfg7HIHxA1thYJgVX8rCY93szzLS98JrOm1CKCGGfoYIqhDaT0hcVGfQj2xLH7Gid&#10;wRBPV0rt8BLhppGvSfImDdYcP1TY0ntFxd/mZBTsfyan/Jr/0ipPJ6sDOuNv2y+lXgbdxzSO5RRE&#10;oC48Gw/Et44OKdyF4gJy/g8AAP//AwBQSwECLQAUAAYACAAAACEA2+H2y+4AAACFAQAAEwAAAAAA&#10;AAAAAAAAAAAAAAAAW0NvbnRlbnRfVHlwZXNdLnhtbFBLAQItABQABgAIAAAAIQBa9CxbvwAAABUB&#10;AAALAAAAAAAAAAAAAAAAAB8BAABfcmVscy8ucmVsc1BLAQItABQABgAIAAAAIQCqxVoUyAAAAOAA&#10;AAAPAAAAAAAAAAAAAAAAAAcCAABkcnMvZG93bnJldi54bWxQSwUGAAAAAAMAAwC3AAAA/AIAAAAA&#10;">
                  <v:stroke endarrow="block"/>
                </v:shape>
                <v:shape id="Straight Arrow Connector 13" o:spid="_x0000_s1030" type="#_x0000_t32" style="position:absolute;left:10259;top:8028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2H4yAAAAOAAAAAPAAAAZHJzL2Rvd25yZXYueG1sRI9Na8JA&#10;EIbvQv/DMgVvutGCaHSV0mIRSw9+EPQ2ZMckNDsbdleN/vpuQfAyzPDyPsMzW7SmFhdyvrKsYNBP&#10;QBDnVldcKNjvlr0xCB+QNdaWScGNPCzmL50ZptpeeUOXbShEhLBPUUEZQpNK6fOSDPq+bYhjdrLO&#10;YIinK6R2eI1wU8thkoykwYrjhxIb+igp/92ejYLD9+Sc3bIfWmeDyfqIzvj77kup7mv7OY3jfQoi&#10;UBuejQdipaPDG/wLxQXk/A8AAP//AwBQSwECLQAUAAYACAAAACEA2+H2y+4AAACFAQAAEwAAAAAA&#10;AAAAAAAAAAAAAAAAW0NvbnRlbnRfVHlwZXNdLnhtbFBLAQItABQABgAIAAAAIQBa9CxbvwAAABUB&#10;AAALAAAAAAAAAAAAAAAAAB8BAABfcmVscy8ucmVsc1BLAQItABQABgAIAAAAIQA1W2H4yAAAAOAA&#10;AAAPAAAAAAAAAAAAAAAAAAcCAABkcnMvZG93bnJldi54bWxQSwUGAAAAAAMAAwC3AAAA/AIAAAAA&#10;">
                  <v:stroke endarrow="block"/>
                </v:shape>
                <v:rect id="Rectangle 17" o:spid="_x0000_s1031" style="position:absolute;left:7917;top:12600;width:3087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RqyAAAAOAAAAAPAAAAZHJzL2Rvd25yZXYueG1sRI/BagIx&#10;EIbvgu8QptCbZmtp1dUoWikIxcOupV6HZLpZupksm1TXtzeFgpdhhp//G77luneNOFMXas8KnsYZ&#10;CGLtTc2Vgs/j+2gGIkRkg41nUnClAOvVcLDE3PgLF3QuYyUShEOOCmyMbS5l0JYchrFviVP27TuH&#10;MZ1dJU2HlwR3jZxk2at0WHP6YLGlN0v6p/x1CqZV3JV6+6K/DvY6+5j3z6EoT0o9PvS7RRqbBYhI&#10;fbw3/hF7kxym8CeUFpCrGwAAAP//AwBQSwECLQAUAAYACAAAACEA2+H2y+4AAACFAQAAEwAAAAAA&#10;AAAAAAAAAAAAAAAAW0NvbnRlbnRfVHlwZXNdLnhtbFBLAQItABQABgAIAAAAIQBa9CxbvwAAABUB&#10;AAALAAAAAAAAAAAAAAAAAB8BAABfcmVscy8ucmVsc1BLAQItABQABgAIAAAAIQAC+yRqyAAAAOAA&#10;AAAPAAAAAAAAAAAAAAAAAAcCAABkcnMvZG93bnJldi54bWxQSwUGAAAAAAMAAwC3AAAA/AIAAAAA&#10;">
                  <v:textbox inset=",7.2pt,,7.2pt">
                    <w:txbxContent>
                      <w:p w14:paraId="38A0D5EE" w14:textId="77777777" w:rsidR="006E0A75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Total number of records identified</w:t>
                        </w:r>
                      </w:p>
                      <w:p w14:paraId="0D3BEAFF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22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 xml:space="preserve"> = 1245)</w:t>
                        </w:r>
                      </w:p>
                    </w:txbxContent>
                  </v:textbox>
                </v:rect>
                <v:rect id="Rectangle 20" o:spid="_x0000_s1032" style="position:absolute;left:40032;top:19514;width:21622;height:6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ajyAAAAOAAAAAPAAAAZHJzL2Rvd25yZXYueG1sRI9BSwMx&#10;EIXvgv8hjODNZm3R1m3Toi1CofTQVfQ6JONmcTNZNrHd/vvOoeBl4DG87/EtVkNo1ZH61EQ28Dgq&#10;QBHb6BquDXx+vD/MQKWM7LCNTAbOlGC1vL1ZYOniiQ90rHKtBMKpRAM+567UOllPAdModsTy+4l9&#10;wCyxr7Xr8STw0OpxUTzrgA3LgseO1p7sb/UXDEzrvKns25P92vvzbPcyTNKh+jbm/m7YzOW8zkFl&#10;GvJ/44rYOgNjURAhkQG9vAAAAP//AwBQSwECLQAUAAYACAAAACEA2+H2y+4AAACFAQAAEwAAAAAA&#10;AAAAAAAAAAAAAAAAW0NvbnRlbnRfVHlwZXNdLnhtbFBLAQItABQABgAIAAAAIQBa9CxbvwAAABUB&#10;AAALAAAAAAAAAAAAAAAAAB8BAABfcmVscy8ucmVsc1BLAQItABQABgAIAAAAIQBDfnajyAAAAOAA&#10;AAAPAAAAAAAAAAAAAAAAAAcCAABkcnMvZG93bnJldi54bWxQSwUGAAAAAAMAAwC3AAAA/AIAAAAA&#10;">
                  <v:textbox inset=",7.2pt,,7.2pt">
                    <w:txbxContent>
                      <w:p w14:paraId="447FDF05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Duplicated studies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626)</w:t>
                        </w:r>
                      </w:p>
                    </w:txbxContent>
                  </v:textbox>
                </v:rect>
                <v:shape id="Straight Arrow Connector 21" o:spid="_x0000_s1033" type="#_x0000_t32" style="position:absolute;left:22748;top:22971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0byQAAAOAAAAAPAAAAZHJzL2Rvd25yZXYueG1sRI9Pa8JA&#10;FMTvgt9heUJvdaNC/0RXKRWpxYtNRdvbI/tMFrNvQ3Y18du7hYKXgWGY3zCzRWcrcaHGG8cKRsME&#10;BHHutOFCwe579fgCwgdkjZVjUnAlD4t5vzfDVLuWv+iShUJECPsUFZQh1KmUPi/Joh+6mjhmR9dY&#10;DNE2hdQNthFuKzlOkidp0XBcKLGm95LyU3a2CvLdz+GVtmav24l5/qg3v5tJ9qnUw6BbTqO8TUEE&#10;6sK98Y9YawXjEfwdimdAzm8AAAD//wMAUEsBAi0AFAAGAAgAAAAhANvh9svuAAAAhQEAABMAAAAA&#10;AAAAAAAAAAAAAAAAAFtDb250ZW50X1R5cGVzXS54bWxQSwECLQAUAAYACAAAACEAWvQsW78AAAAV&#10;AQAACwAAAAAAAAAAAAAAAAAfAQAAX3JlbHMvLnJlbHNQSwECLQAUAAYACAAAACEAsPKNG8kAAADg&#10;AAAADwAAAAAAAAAAAAAAAAAHAgAAZHJzL2Rvd25yZXYueG1sUEsFBgAAAAADAAMAtwAAAP0CAAAA&#10;AA==&#10;" strokecolor="black [3213]" strokeweight=".5pt">
                  <v:stroke endarrow="block" joinstyle="miter"/>
                </v:shape>
                <v:rect id="Rectangle 30" o:spid="_x0000_s1034" style="position:absolute;left:14719;top:28658;width:167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B+yAAAAOAAAAAPAAAAZHJzL2Rvd25yZXYueG1sRI9BSwMx&#10;EIXvgv8hjNCbzWrR1m3TohahUHroKnodknGzuJksm7Td/vvOoeBl4DG87/EtVkNo1ZH61EQ28DAu&#10;QBHb6BquDXx9ftzPQKWM7LCNTAbOlGC1vL1ZYOniifd0rHKtBMKpRAM+567UOllPAdM4dsTy+419&#10;wCyxr7Xr8STw0OrHonjWARuWBY8dvXuyf9UhGJjWeV3Ztyf7vfPn2fZlmKR99WPM6G5Yz+W8zkFl&#10;GvJ/44rYOAMTURAhkQG9vAAAAP//AwBQSwECLQAUAAYACAAAACEA2+H2y+4AAACFAQAAEwAAAAAA&#10;AAAAAAAAAAAAAAAAW0NvbnRlbnRfVHlwZXNdLnhtbFBLAQItABQABgAIAAAAIQBa9CxbvwAAABUB&#10;AAALAAAAAAAAAAAAAAAAAB8BAABfcmVscy8ucmVsc1BLAQItABQABgAIAAAAIQDGp+B+yAAAAOAA&#10;AAAPAAAAAAAAAAAAAAAAAAcCAABkcnMvZG93bnJldi54bWxQSwUGAAAAAAMAAwC3AAAA/AIAAAAA&#10;">
                  <v:textbox inset=",7.2pt,,7.2pt">
                    <w:txbxContent>
                      <w:p w14:paraId="075C6D9C" w14:textId="77777777" w:rsidR="006E0A75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Records screened</w:t>
                        </w:r>
                      </w:p>
                      <w:p w14:paraId="7FE5A640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22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 xml:space="preserve"> = 619)</w:t>
                        </w:r>
                      </w:p>
                    </w:txbxContent>
                  </v:textbox>
                </v:rect>
                <v:shape id="Straight Arrow Connector 31" o:spid="_x0000_s1035" type="#_x0000_t32" style="position:absolute;left:22860;top:18288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vGyQAAAOAAAAAPAAAAZHJzL2Rvd25yZXYueG1sRI9Pa8JA&#10;FMTvBb/D8oTe6sYGWo2uIhVpi5c2in9uj+wzWcy+DdmtSb99t1DoZWAY5jfMfNnbWtyo9caxgvEo&#10;AUFcOG24VLDfbR4mIHxA1lg7JgXf5GG5GNzNMdOu40+65aEUEcI+QwVVCE0mpS8qsuhHriGO2cW1&#10;FkO0bSl1i12E21o+JsmTtGg4LlTY0EtFxTX/sgqK/ek4pQ9z0F1qnl+b7Xmb5u9K3Q/79SzKagYi&#10;UB/+G3+IN60gHcPvoXgG5OIHAAD//wMAUEsBAi0AFAAGAAgAAAAhANvh9svuAAAAhQEAABMAAAAA&#10;AAAAAAAAAAAAAAAAAFtDb250ZW50X1R5cGVzXS54bWxQSwECLQAUAAYACAAAACEAWvQsW78AAAAV&#10;AQAACwAAAAAAAAAAAAAAAAAfAQAAX3JlbHMvLnJlbHNQSwECLQAUAAYACAAAACEANSsbxskAAADg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32" o:spid="_x0000_s1036" type="#_x0000_t32" style="position:absolute;left:22748;top:40032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YWxyQAAAOAAAAAPAAAAZHJzL2Rvd25yZXYueG1sRI9Pa8JA&#10;FMTvBb/D8gRvdaOBVqOrlJZii5c2in9uj+wzWcy+DdmtSb99t1DoZWAY5jfMct3bWtyo9caxgsk4&#10;AUFcOG24VLDfvd7PQPiArLF2TAq+ycN6NbhbYqZdx590y0MpIoR9hgqqEJpMSl9UZNGPXUMcs4tr&#10;LYZo21LqFrsIt7WcJsmDtGg4LlTY0HNFxTX/sgqK/ek4pw9z0F1qHjfN9rxN83elRsP+ZRHlaQEi&#10;UB/+G3+IN60gncLvoXgG5OoHAAD//wMAUEsBAi0AFAAGAAgAAAAhANvh9svuAAAAhQEAABMAAAAA&#10;AAAAAAAAAAAAAAAAAFtDb250ZW50X1R5cGVzXS54bWxQSwECLQAUAAYACAAAACEAWvQsW78AAAAV&#10;AQAACwAAAAAAAAAAAAAAAAAfAQAAX3JlbHMvLnJlbHNQSwECLQAUAAYACAAAACEAxfmFsckAAADg&#10;AAAADwAAAAAAAAAAAAAAAAAHAgAAZHJzL2Rvd25yZXYueG1sUEsFBgAAAAADAAMAtwAAAP0CAAAA&#10;AA==&#10;" strokecolor="black [3213]" strokeweight=".5pt">
                  <v:stroke endarrow="block" joinstyle="miter"/>
                </v:shape>
                <v:rect id="Rectangle 33" o:spid="_x0000_s1037" style="position:absolute;left:39809;top:33230;width:22930;height:1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4JyAAAAOAAAAAPAAAAZHJzL2Rvd25yZXYueG1sRI9BawIx&#10;FITvQv9DeIXeNFsXrV2NUisFQTy4Le31kbxulm5elk2q6783guBlYBjmG2ax6l0jjtSF2rOC51EG&#10;glh7U3Ol4OvzYzgDESKywcYzKThTgNXyYbDAwvgTH+hYxkokCIcCFdgY20LKoC05DCPfEqfs13cO&#10;Y7JdJU2HpwR3jRxn2VQ6rDktWGzp3ZL+K/+dgpcqbkq9nujvvT3Pdq99Hg7lj1JPj/1mnuRtDiJS&#10;H++NG2JrFOQ5XA+lMyCXFwAAAP//AwBQSwECLQAUAAYACAAAACEA2+H2y+4AAACFAQAAEwAAAAAA&#10;AAAAAAAAAAAAAAAAW0NvbnRlbnRfVHlwZXNdLnhtbFBLAQItABQABgAIAAAAIQBa9CxbvwAAABUB&#10;AAALAAAAAAAAAAAAAAAAAB8BAABfcmVscy8ucmVsc1BLAQItABQABgAIAAAAIQA2dX4JyAAAAOAA&#10;AAAPAAAAAAAAAAAAAAAAAAcCAABkcnMvZG93bnJldi54bWxQSwUGAAAAAAMAAwC3AAAA/AIAAAAA&#10;">
                  <v:textbox inset=",7.2pt,,7.2pt">
                    <w:txbxContent>
                      <w:p w14:paraId="1E0A7FEC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Irrelevant studies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150)</w:t>
                        </w:r>
                      </w:p>
                      <w:p w14:paraId="13DA3A6F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Reviews/meta-analysis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52)</w:t>
                        </w:r>
                      </w:p>
                      <w:p w14:paraId="3600628E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Conference Abstract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191)</w:t>
                        </w:r>
                      </w:p>
                      <w:p w14:paraId="47D1BE32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Case reports/series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64)</w:t>
                        </w:r>
                      </w:p>
                      <w:p w14:paraId="547A717C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Letters/editorial comments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11)</w:t>
                        </w:r>
                      </w:p>
                      <w:p w14:paraId="78607C68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Animal/non-human studies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60)</w:t>
                        </w:r>
                      </w:p>
                      <w:p w14:paraId="2891A43C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proofErr w:type="spellStart"/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Paediatrics</w:t>
                        </w:r>
                        <w:proofErr w:type="spellEnd"/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LT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3)</w:t>
                        </w:r>
                      </w:p>
                      <w:p w14:paraId="76564E69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Non-English studies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8)</w:t>
                        </w:r>
                      </w:p>
                      <w:p w14:paraId="680B1052" w14:textId="77777777" w:rsidR="006E0A75" w:rsidRPr="00E106A7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Others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18"/>
                          </w:rPr>
                          <w:t>9)</w:t>
                        </w:r>
                      </w:p>
                    </w:txbxContent>
                  </v:textbox>
                </v:rect>
                <v:rect id="Rectangle 34" o:spid="_x0000_s1038" style="position:absolute;left:14719;top:45720;width:1709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Z9yAAAAOAAAAAPAAAAZHJzL2Rvd25yZXYueG1sRI9BawIx&#10;FITvhf6H8ARvmrW2alejVKUglB7cFr0+ktfN0s3Lsom6/ntTEHoZGIb5hlmsOleLM7Wh8qxgNMxA&#10;EGtvKi4VfH+9D2YgQkQ2WHsmBVcKsFo+PiwwN/7CezoXsRQJwiFHBTbGJpcyaEsOw9A3xCn78a3D&#10;mGxbStPiJcFdLZ+ybCIdVpwWLDa0saR/i5NTMC3jttDrF334tNfZx2s3DvviqFS/123nSd7mICJ1&#10;8b9xR+yMgvEz/B1KZ0AubwAAAP//AwBQSwECLQAUAAYACAAAACEA2+H2y+4AAACFAQAAEwAAAAAA&#10;AAAAAAAAAAAAAAAAW0NvbnRlbnRfVHlwZXNdLnhtbFBLAQItABQABgAIAAAAIQBa9CxbvwAAABUB&#10;AAALAAAAAAAAAAAAAAAAAB8BAABfcmVscy8ucmVsc1BLAQItABQABgAIAAAAIQC5nOZ9yAAAAOAA&#10;AAAPAAAAAAAAAAAAAAAAAAcCAABkcnMvZG93bnJldi54bWxQSwUGAAAAAAMAAwC3AAAA/AIAAAAA&#10;">
                  <v:textbox inset=",7.2pt,,7.2pt">
                    <w:txbxContent>
                      <w:p w14:paraId="7F0B7EB4" w14:textId="77777777" w:rsidR="006E0A75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Full-text articles assessed for eligibility</w:t>
                        </w:r>
                      </w:p>
                      <w:p w14:paraId="7708A9DC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 xml:space="preserve"> = 71)</w:t>
                        </w:r>
                      </w:p>
                    </w:txbxContent>
                  </v:textbox>
                </v:rect>
                <v:shape id="Straight Arrow Connector 35" o:spid="_x0000_s1039" type="#_x0000_t32" style="position:absolute;left:22748;top:34345;width:0;height:1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3FygAAAOAAAAAPAAAAZHJzL2Rvd25yZXYueG1sRI9ba8JA&#10;FITfC/6H5Qi+1Y0NvRhdRSqlii9tlF7eDtljspg9G7JbE/99Vyj0ZWAY5htmvuxtLc7UeuNYwWSc&#10;gCAunDZcKjjsX26fQPiArLF2TAou5GG5GNzMMdOu43c656EUEcI+QwVVCE0mpS8qsujHriGO2dG1&#10;FkO0bSl1i12E21reJcmDtGg4LlTY0HNFxSn/sQqKw9fnlN7Mh+5S8/ja7L53ab5VajTs17MoqxmI&#10;QH34b/whNlpBeg/XQ/EMyMUvAAAA//8DAFBLAQItABQABgAIAAAAIQDb4fbL7gAAAIUBAAATAAAA&#10;AAAAAAAAAAAAAAAAAABbQ29udGVudF9UeXBlc10ueG1sUEsBAi0AFAAGAAgAAAAhAFr0LFu/AAAA&#10;FQEAAAsAAAAAAAAAAAAAAAAAHwEAAF9yZWxzLy5yZWxzUEsBAi0AFAAGAAgAAAAhAEoQHcXKAAAA&#10;4A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36" o:spid="_x0000_s1040" type="#_x0000_t32" style="position:absolute;left:22748;top:58432;width:17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OyyQAAAOAAAAAPAAAAZHJzL2Rvd25yZXYueG1sRI9Pa8JA&#10;FMTvgt9heUJvdWMDVqOrlJbSFi9tFP/cHtlnsph9G7Jbk377bqHgZWAY5jfMct3bWlyp9caxgsk4&#10;AUFcOG24VLDbvt7PQPiArLF2TAp+yMN6NRwsMdOu4y+65qEUEcI+QwVVCE0mpS8qsujHriGO2dm1&#10;FkO0bSl1i12E21o+JMlUWjQcFyps6Lmi4pJ/WwXF7niY06fZ6y41j2/N5rRJ8w+l7kb9yyLK0wJE&#10;oD7cGv+Id60gncLfoXgG5OoXAAD//wMAUEsBAi0AFAAGAAgAAAAhANvh9svuAAAAhQEAABMAAAAA&#10;AAAAAAAAAAAAAAAAAFtDb250ZW50X1R5cGVzXS54bWxQSwECLQAUAAYACAAAACEAWvQsW78AAAAV&#10;AQAACwAAAAAAAAAAAAAAAAAfAQAAX3JlbHMvLnJlbHNQSwECLQAUAAYACAAAACEAusKDsskAAADg&#10;AAAADwAAAAAAAAAAAAAAAAAHAgAAZHJzL2Rvd25yZXYueG1sUEsFBgAAAAADAAMAtwAAAP0CAAAA&#10;AA==&#10;" strokecolor="black [3213]" strokeweight=".5pt">
                  <v:stroke endarrow="block" joinstyle="miter"/>
                </v:shape>
                <v:rect id="Rectangle 37" o:spid="_x0000_s1041" style="position:absolute;left:39809;top:53748;width:22937;height:16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gKxwAAAOAAAAAPAAAAZHJzL2Rvd25yZXYueG1sRI9BawIx&#10;FITvgv8hPKE3zbbSqqtRqlIQige3Ra+P5LlZunlZNqmu/94UCl4GhmG+YRarztXiQm2oPCt4HmUg&#10;iLU3FZcKvr8+hlMQISIbrD2TghsFWC37vQXmxl/5QJciliJBOOSowMbY5FIGbclhGPmGOGVn3zqM&#10;ybalNC1eE9zV8iXL3qTDitOCxYY2lvRP8esUTMq4LfT6VR/39jb9nHXjcChOSj0Nuu08yfscRKQu&#10;Phr/iJ1RMJ7A36F0BuTyDgAA//8DAFBLAQItABQABgAIAAAAIQDb4fbL7gAAAIUBAAATAAAAAAAA&#10;AAAAAAAAAAAAAABbQ29udGVudF9UeXBlc10ueG1sUEsBAi0AFAAGAAgAAAAhAFr0LFu/AAAAFQEA&#10;AAsAAAAAAAAAAAAAAAAAHwEAAF9yZWxzLy5yZWxzUEsBAi0AFAAGAAgAAAAhAElOeArHAAAA4AAA&#10;AA8AAAAAAAAAAAAAAAAABwIAAGRycy9kb3ducmV2LnhtbFBLBQYAAAAAAwADALcAAAD7AgAAAAA=&#10;">
                  <v:textbox inset=",7.2pt,,7.2pt">
                    <w:txbxContent>
                      <w:p w14:paraId="3FCD1EDF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Single-arm studies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8)</w:t>
                        </w:r>
                      </w:p>
                      <w:p w14:paraId="3B262887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Overlapping cohorts from same institution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17)</w:t>
                        </w:r>
                      </w:p>
                      <w:p w14:paraId="41EDA2E0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No full text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6)</w:t>
                        </w:r>
                      </w:p>
                      <w:p w14:paraId="548E516D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Insufficient data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 25)</w:t>
                        </w:r>
                      </w:p>
                      <w:p w14:paraId="72D6AB92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Non-validated criteria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1)</w:t>
                        </w:r>
                      </w:p>
                      <w:p w14:paraId="3080EC3D" w14:textId="77777777" w:rsidR="006E0A75" w:rsidRPr="00AF3A55" w:rsidRDefault="006E0A75" w:rsidP="005D1FF2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Multiple independent risk factors 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AF3A55">
                          <w:rPr>
                            <w:rFonts w:ascii="Calibri" w:hAnsi="Calibri"/>
                            <w:sz w:val="18"/>
                            <w:szCs w:val="18"/>
                          </w:rPr>
                          <w:t>7)</w:t>
                        </w:r>
                      </w:p>
                    </w:txbxContent>
                  </v:textbox>
                </v:rect>
                <v:rect id="Rectangle 38" o:spid="_x0000_s1042" style="position:absolute;left:14719;top:64008;width:17132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x4yQAAAOAAAAAPAAAAZHJzL2Rvd25yZXYueG1sRI/BSgMx&#10;EIbvgu8QRujNZrVo67ZpUYtQKD10Fb0OybhZ3EyWTdpu375zKHgZ+Bn+b+ZbrIbQqiP1qYls4GFc&#10;gCK20TVcG/j6/LifgUoZ2WEbmQycKcFqeXuzwNLFE+/pWOVaCYRTiQZ8zl2pdbKeAqZx7Ihl9xv7&#10;gFliX2vX40ngodWPRfGsAzYsFzx29O7J/lWHYGBa53Vl357s986fZ9uXYZL21Y8xo7thPZfxOgeV&#10;acj/jSti4wxM5GMREhnQywsAAAD//wMAUEsBAi0AFAAGAAgAAAAhANvh9svuAAAAhQEAABMAAAAA&#10;AAAAAAAAAAAAAAAAAFtDb250ZW50X1R5cGVzXS54bWxQSwECLQAUAAYACAAAACEAWvQsW78AAAAV&#10;AQAACwAAAAAAAAAAAAAAAAAfAQAAX3JlbHMvLnJlbHNQSwECLQAUAAYACAAAACEAONHseMkAAADg&#10;AAAADwAAAAAAAAAAAAAAAAAHAgAAZHJzL2Rvd25yZXYueG1sUEsFBgAAAAADAAMAtwAAAP0CAAAA&#10;AA==&#10;">
                  <v:textbox inset=",7.2pt,,7.2pt">
                    <w:txbxContent>
                      <w:p w14:paraId="091D12C0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Studies included in quantitative synthesis</w:t>
                        </w:r>
                      </w:p>
                      <w:p w14:paraId="3B6506AC" w14:textId="77777777" w:rsidR="006E0A75" w:rsidRPr="00E106A7" w:rsidRDefault="006E0A75" w:rsidP="005D1FF2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22"/>
                            <w:lang w:val="en"/>
                          </w:rPr>
                        </w:pP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>(</w:t>
                        </w:r>
                        <w:r w:rsidRPr="00060FF7">
                          <w:rPr>
                            <w:rFonts w:ascii="Calibri" w:hAnsi="Calibri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 w:rsidRPr="00E106A7">
                          <w:rPr>
                            <w:rFonts w:ascii="Calibri" w:hAnsi="Calibri"/>
                            <w:sz w:val="18"/>
                            <w:szCs w:val="22"/>
                          </w:rPr>
                          <w:t xml:space="preserve"> = 7)</w:t>
                        </w:r>
                      </w:p>
                    </w:txbxContent>
                  </v:textbox>
                </v:rect>
                <v:shape id="Straight Arrow Connector 39" o:spid="_x0000_s1043" type="#_x0000_t32" style="position:absolute;left:22748;top:53748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fAyQAAAOAAAAAPAAAAZHJzL2Rvd25yZXYueG1sRI9Ba8JA&#10;FITvgv9heUJvdVMDVqOrFEup4qWN0urtkX1Nlmbfhuxq0n/fLRS8DAzDfMMs172txZVabxwreBgn&#10;IIgLpw2XCo6Hl/sZCB+QNdaOScEPeVivhoMlZtp1/E7XPJQiQthnqKAKocmk9EVFFv3YNcQx+3Kt&#10;xRBtW0rdYhfhtpaTJJlKi4bjQoUNbSoqvvOLVVAcT59zejMfukvN42uzP+/TfKfU3ah/XkR5WoAI&#10;1Idb4x+x1QrSOfwdimdArn4BAAD//wMAUEsBAi0AFAAGAAgAAAAhANvh9svuAAAAhQEAABMAAAAA&#10;AAAAAAAAAAAAAAAAAFtDb250ZW50X1R5cGVzXS54bWxQSwECLQAUAAYACAAAACEAWvQsW78AAAAV&#10;AQAACwAAAAAAAAAAAAAAAAAfAQAAX3JlbHMvLnJlbHNQSwECLQAUAAYACAAAACEAy10XwMkAAADg&#10;AAAADwAAAAAAAAAAAAAAAAAHAgAAZHJzL2Rvd25yZXYueG1sUEsFBgAAAAADAAMAtwAAAP0CAAAA&#10;AA==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Pr="00C94AF3">
        <w:rPr>
          <w:rFonts w:ascii="Book Antiqua" w:hAnsi="Book Antiqua"/>
          <w:b/>
        </w:rPr>
        <w:t xml:space="preserve">Figure 1 Flow diagram showing the article selection process. </w:t>
      </w:r>
      <w:r w:rsidRPr="00C94AF3">
        <w:rPr>
          <w:rFonts w:ascii="Book Antiqua" w:hAnsi="Book Antiqua"/>
          <w:bCs/>
        </w:rPr>
        <w:t>LT:</w:t>
      </w:r>
      <w:r w:rsidRPr="00C94AF3">
        <w:rPr>
          <w:rFonts w:ascii="Book Antiqua" w:hAnsi="Book Antiqua"/>
          <w:b/>
        </w:rPr>
        <w:t xml:space="preserve"> </w:t>
      </w:r>
      <w:r w:rsidRPr="00C94AF3">
        <w:rPr>
          <w:rFonts w:ascii="Book Antiqua" w:hAnsi="Book Antiqua"/>
        </w:rPr>
        <w:t>Liver transplantation.</w:t>
      </w:r>
    </w:p>
    <w:p w14:paraId="6230050F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73EFA05" w14:textId="77777777" w:rsidR="005D1FF2" w:rsidRPr="00C94AF3" w:rsidRDefault="005D1FF2" w:rsidP="00C94AF3">
      <w:pPr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br w:type="page"/>
      </w:r>
    </w:p>
    <w:p w14:paraId="760A8F65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E6A29">
        <w:rPr>
          <w:rFonts w:ascii="Book Antiqua" w:hAnsi="Book Antiqua"/>
          <w:b/>
          <w:noProof/>
        </w:rPr>
        <w:lastRenderedPageBreak/>
        <w:drawing>
          <wp:inline distT="0" distB="0" distL="0" distR="0" wp14:anchorId="5D8DE67C" wp14:editId="27D00E45">
            <wp:extent cx="5729605" cy="2143760"/>
            <wp:effectExtent l="0" t="0" r="4445" b="8890"/>
            <wp:docPr id="4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0005" w14:textId="1D0EBBE3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t xml:space="preserve">Figure 2 Forrest plot of the effect of </w:t>
      </w:r>
      <w:r w:rsidR="008C752F">
        <w:rPr>
          <w:rFonts w:ascii="Book Antiqua" w:hAnsi="Book Antiqua"/>
          <w:b/>
        </w:rPr>
        <w:t>SFSG</w:t>
      </w:r>
      <w:r w:rsidRPr="00C94AF3">
        <w:rPr>
          <w:rFonts w:ascii="Book Antiqua" w:hAnsi="Book Antiqua"/>
          <w:b/>
        </w:rPr>
        <w:t xml:space="preserve"> on 3-year graft survival. </w:t>
      </w:r>
      <w:r w:rsidRPr="00C94AF3">
        <w:rPr>
          <w:rFonts w:ascii="Book Antiqua" w:hAnsi="Book Antiqua"/>
        </w:rPr>
        <w:t xml:space="preserve">SFSG: </w:t>
      </w:r>
      <w:r w:rsidRPr="00C94AF3">
        <w:rPr>
          <w:rFonts w:ascii="Book Antiqua" w:hAnsi="Book Antiqua"/>
          <w:lang w:eastAsia="zh-TW"/>
        </w:rPr>
        <w:t xml:space="preserve">Small-for-size grafts; </w:t>
      </w:r>
      <w:r w:rsidRPr="00C94AF3">
        <w:rPr>
          <w:rFonts w:ascii="Book Antiqua" w:hAnsi="Book Antiqua"/>
        </w:rPr>
        <w:t xml:space="preserve">NFSG: </w:t>
      </w:r>
      <w:r w:rsidRPr="00C94AF3">
        <w:rPr>
          <w:rFonts w:ascii="Book Antiqua" w:hAnsi="Book Antiqua"/>
          <w:lang w:eastAsia="zh-TW"/>
        </w:rPr>
        <w:t xml:space="preserve">Normal-for-size grafts; </w:t>
      </w:r>
      <w:r w:rsidRPr="00C94AF3">
        <w:rPr>
          <w:rFonts w:ascii="Book Antiqua" w:hAnsi="Book Antiqua"/>
        </w:rPr>
        <w:t>CI: Confidence interval.</w:t>
      </w:r>
    </w:p>
    <w:p w14:paraId="490969B3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28E67A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br w:type="page"/>
      </w:r>
    </w:p>
    <w:p w14:paraId="011E7FC3" w14:textId="77777777" w:rsidR="005D1FF2" w:rsidRPr="00C94AF3" w:rsidRDefault="005D1FF2" w:rsidP="00C94AF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Calibri"/>
          <w:b/>
        </w:rPr>
      </w:pPr>
      <w:r w:rsidRPr="000E6A29">
        <w:rPr>
          <w:rFonts w:ascii="Book Antiqua" w:hAnsi="Book Antiqua" w:cs="Calibri"/>
          <w:b/>
          <w:noProof/>
        </w:rPr>
        <w:lastRenderedPageBreak/>
        <w:drawing>
          <wp:inline distT="0" distB="0" distL="0" distR="0" wp14:anchorId="73C04421" wp14:editId="3202A8BD">
            <wp:extent cx="5729605" cy="2202815"/>
            <wp:effectExtent l="0" t="0" r="4445" b="6985"/>
            <wp:docPr id="41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FA1D" w14:textId="594AB553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 w:cs="Calibri"/>
          <w:b/>
        </w:rPr>
        <w:t xml:space="preserve">Figure 3 Forrest Plot of the effect of </w:t>
      </w:r>
      <w:r w:rsidR="008C752F">
        <w:rPr>
          <w:rFonts w:ascii="Book Antiqua" w:hAnsi="Book Antiqua" w:cs="Calibri"/>
          <w:b/>
        </w:rPr>
        <w:t>SFSG</w:t>
      </w:r>
      <w:r w:rsidRPr="00C94AF3">
        <w:rPr>
          <w:rFonts w:ascii="Book Antiqua" w:hAnsi="Book Antiqua" w:cs="Calibri"/>
          <w:b/>
        </w:rPr>
        <w:t xml:space="preserve"> on 5-year graft survival. </w:t>
      </w:r>
      <w:r w:rsidRPr="00C94AF3">
        <w:rPr>
          <w:rFonts w:ascii="Book Antiqua" w:hAnsi="Book Antiqua"/>
        </w:rPr>
        <w:t xml:space="preserve">SFSG: </w:t>
      </w:r>
      <w:r w:rsidRPr="00C94AF3">
        <w:rPr>
          <w:rFonts w:ascii="Book Antiqua" w:hAnsi="Book Antiqua"/>
          <w:lang w:eastAsia="zh-TW"/>
        </w:rPr>
        <w:t xml:space="preserve">Small-for-size grafts; </w:t>
      </w:r>
      <w:r w:rsidRPr="00C94AF3">
        <w:rPr>
          <w:rFonts w:ascii="Book Antiqua" w:hAnsi="Book Antiqua"/>
        </w:rPr>
        <w:t xml:space="preserve">NFSG: </w:t>
      </w:r>
      <w:r w:rsidRPr="00C94AF3">
        <w:rPr>
          <w:rFonts w:ascii="Book Antiqua" w:hAnsi="Book Antiqua"/>
          <w:lang w:eastAsia="zh-TW"/>
        </w:rPr>
        <w:t xml:space="preserve">Normal-for-size grafts; </w:t>
      </w:r>
      <w:r w:rsidRPr="00C94AF3">
        <w:rPr>
          <w:rFonts w:ascii="Book Antiqua" w:hAnsi="Book Antiqua"/>
        </w:rPr>
        <w:t>CI: Confidence interval.</w:t>
      </w:r>
    </w:p>
    <w:p w14:paraId="54E2ECB2" w14:textId="77777777" w:rsidR="005D1FF2" w:rsidRPr="00C94AF3" w:rsidRDefault="005D1FF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br w:type="page"/>
      </w:r>
    </w:p>
    <w:p w14:paraId="209F5CEB" w14:textId="77777777" w:rsidR="005D1FF2" w:rsidRPr="00C94AF3" w:rsidRDefault="005D1FF2" w:rsidP="00C94AF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Calibri"/>
          <w:b/>
        </w:rPr>
      </w:pPr>
      <w:r w:rsidRPr="000E6A29">
        <w:rPr>
          <w:rFonts w:ascii="Book Antiqua" w:hAnsi="Book Antiqua" w:cs="Calibri"/>
          <w:b/>
          <w:noProof/>
        </w:rPr>
        <w:lastRenderedPageBreak/>
        <w:drawing>
          <wp:inline distT="0" distB="0" distL="0" distR="0" wp14:anchorId="2B103327" wp14:editId="27872680">
            <wp:extent cx="5723890" cy="2381250"/>
            <wp:effectExtent l="0" t="0" r="0" b="0"/>
            <wp:docPr id="4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62EA" w14:textId="77777777" w:rsidR="005D1FF2" w:rsidRPr="00C94AF3" w:rsidRDefault="005D1FF2" w:rsidP="00C94AF3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"/>
          <w:b/>
        </w:rPr>
      </w:pPr>
      <w:r w:rsidRPr="00C94AF3">
        <w:rPr>
          <w:rFonts w:ascii="Book Antiqua" w:hAnsi="Book Antiqua" w:cs="Calibri"/>
          <w:b/>
        </w:rPr>
        <w:t>Figure 4 Funnel plot for the assessment of the presence of publication bias for 3-year and 5-year meta-analysis.</w:t>
      </w:r>
    </w:p>
    <w:p w14:paraId="2E979A96" w14:textId="77777777" w:rsidR="00A93C4C" w:rsidRPr="00C94AF3" w:rsidRDefault="00A93C4C" w:rsidP="00C94AF3">
      <w:pPr>
        <w:snapToGrid w:val="0"/>
        <w:spacing w:line="360" w:lineRule="auto"/>
        <w:jc w:val="both"/>
        <w:rPr>
          <w:rFonts w:ascii="Book Antiqua" w:hAnsi="Book Antiqua"/>
        </w:rPr>
        <w:sectPr w:rsidR="00A93C4C" w:rsidRPr="00C94AF3" w:rsidSect="00C94AF3">
          <w:headerReference w:type="default" r:id="rId11"/>
          <w:footerReference w:type="default" r:id="rId12"/>
          <w:pgSz w:w="11909" w:h="16834" w:code="9"/>
          <w:pgMar w:top="1440" w:right="1440" w:bottom="1440" w:left="1440" w:header="706" w:footer="706" w:gutter="0"/>
          <w:cols w:space="708"/>
          <w:docGrid w:linePitch="400"/>
        </w:sectPr>
      </w:pPr>
    </w:p>
    <w:p w14:paraId="633BFBFB" w14:textId="2BCC33CB" w:rsidR="007F3840" w:rsidRPr="00C94AF3" w:rsidRDefault="007F3840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lastRenderedPageBreak/>
        <w:t>Table 1 Characteristics of included studies</w:t>
      </w:r>
    </w:p>
    <w:tbl>
      <w:tblPr>
        <w:tblStyle w:val="PlainTable21"/>
        <w:tblpPr w:leftFromText="180" w:rightFromText="180" w:vertAnchor="page" w:horzAnchor="margin" w:tblpY="1979"/>
        <w:tblW w:w="14175" w:type="dxa"/>
        <w:tblLook w:val="04A0" w:firstRow="1" w:lastRow="0" w:firstColumn="1" w:lastColumn="0" w:noHBand="0" w:noVBand="1"/>
      </w:tblPr>
      <w:tblGrid>
        <w:gridCol w:w="1806"/>
        <w:gridCol w:w="1141"/>
        <w:gridCol w:w="1453"/>
        <w:gridCol w:w="1352"/>
        <w:gridCol w:w="1273"/>
        <w:gridCol w:w="1283"/>
        <w:gridCol w:w="1266"/>
        <w:gridCol w:w="2213"/>
        <w:gridCol w:w="2388"/>
      </w:tblGrid>
      <w:tr w:rsidR="00C94AF3" w:rsidRPr="00C94AF3" w14:paraId="33DDD9A3" w14:textId="77777777" w:rsidTr="008A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1AE9A9C5" w14:textId="4F91AC27" w:rsidR="008A29E5" w:rsidRPr="00C94AF3" w:rsidRDefault="006E0A7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Study</w:t>
            </w:r>
          </w:p>
        </w:tc>
        <w:tc>
          <w:tcPr>
            <w:tcW w:w="1142" w:type="dxa"/>
          </w:tcPr>
          <w:p w14:paraId="1122BA98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Country</w:t>
            </w:r>
          </w:p>
        </w:tc>
        <w:tc>
          <w:tcPr>
            <w:tcW w:w="1456" w:type="dxa"/>
          </w:tcPr>
          <w:p w14:paraId="7C5D0C64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Definition of SFSG</w:t>
            </w:r>
          </w:p>
        </w:tc>
        <w:tc>
          <w:tcPr>
            <w:tcW w:w="1361" w:type="dxa"/>
          </w:tcPr>
          <w:p w14:paraId="18B15AD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Number of patient in SFSG group</w:t>
            </w:r>
          </w:p>
        </w:tc>
        <w:tc>
          <w:tcPr>
            <w:tcW w:w="1279" w:type="dxa"/>
          </w:tcPr>
          <w:p w14:paraId="66F74737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Number of patient in NFSG group</w:t>
            </w:r>
          </w:p>
        </w:tc>
        <w:tc>
          <w:tcPr>
            <w:tcW w:w="1149" w:type="dxa"/>
          </w:tcPr>
          <w:p w14:paraId="37740A0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Incidence of SFSS</w:t>
            </w:r>
          </w:p>
          <w:p w14:paraId="79B0C05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1267" w:type="dxa"/>
          </w:tcPr>
          <w:p w14:paraId="0CCF0294" w14:textId="13D5EF6A" w:rsidR="008A29E5" w:rsidRPr="00C94AF3" w:rsidRDefault="00F82C46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S</w:t>
            </w:r>
            <w:r w:rsidR="008A29E5" w:rsidRPr="00C94AF3">
              <w:rPr>
                <w:rFonts w:ascii="Book Antiqua" w:hAnsi="Book Antiqua"/>
                <w:sz w:val="24"/>
                <w:szCs w:val="24"/>
              </w:rPr>
              <w:t>hort</w:t>
            </w: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  <w:r w:rsidR="008A29E5" w:rsidRPr="00C94AF3">
              <w:rPr>
                <w:rFonts w:ascii="Book Antiqua" w:hAnsi="Book Antiqua"/>
                <w:sz w:val="24"/>
                <w:szCs w:val="24"/>
              </w:rPr>
              <w:t>term mortality in SFSG group</w:t>
            </w:r>
          </w:p>
        </w:tc>
        <w:tc>
          <w:tcPr>
            <w:tcW w:w="2252" w:type="dxa"/>
          </w:tcPr>
          <w:p w14:paraId="7CA293BF" w14:textId="255347DE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Medium</w:t>
            </w:r>
            <w:r w:rsidR="00F82C46" w:rsidRPr="00C94AF3">
              <w:rPr>
                <w:rFonts w:ascii="Book Antiqua" w:hAnsi="Book Antiqua"/>
                <w:sz w:val="24"/>
                <w:szCs w:val="24"/>
              </w:rPr>
              <w:t>-</w:t>
            </w:r>
            <w:r w:rsidRPr="00C94AF3">
              <w:rPr>
                <w:rFonts w:ascii="Book Antiqua" w:hAnsi="Book Antiqua"/>
                <w:sz w:val="24"/>
                <w:szCs w:val="24"/>
              </w:rPr>
              <w:t>term</w:t>
            </w:r>
            <w:r w:rsidR="00F82C46" w:rsidRPr="00C94AF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sz w:val="24"/>
                <w:szCs w:val="24"/>
              </w:rPr>
              <w:t>mortality in SFSG group (OR, 95%CI)</w:t>
            </w:r>
          </w:p>
        </w:tc>
        <w:tc>
          <w:tcPr>
            <w:tcW w:w="2435" w:type="dxa"/>
          </w:tcPr>
          <w:p w14:paraId="040AF822" w14:textId="06F8C41A" w:rsidR="008A29E5" w:rsidRPr="00C94AF3" w:rsidRDefault="008A29E5" w:rsidP="00C94AF3">
            <w:pPr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Long-term mortality in SFSG group (OR, 95%CI)</w:t>
            </w:r>
          </w:p>
        </w:tc>
      </w:tr>
      <w:tr w:rsidR="00C94AF3" w:rsidRPr="00C94AF3" w14:paraId="2A4F327A" w14:textId="77777777" w:rsidTr="008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60F31F46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Ikegami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[24]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(2008)</w:t>
            </w:r>
          </w:p>
        </w:tc>
        <w:tc>
          <w:tcPr>
            <w:tcW w:w="1142" w:type="dxa"/>
          </w:tcPr>
          <w:p w14:paraId="6A03B13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1456" w:type="dxa"/>
          </w:tcPr>
          <w:p w14:paraId="2AB1B32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35% GV/SLV</w:t>
            </w:r>
          </w:p>
        </w:tc>
        <w:tc>
          <w:tcPr>
            <w:tcW w:w="1361" w:type="dxa"/>
          </w:tcPr>
          <w:p w14:paraId="7E333097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14:paraId="0CDC04F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87</w:t>
            </w:r>
          </w:p>
        </w:tc>
        <w:tc>
          <w:tcPr>
            <w:tcW w:w="1149" w:type="dxa"/>
          </w:tcPr>
          <w:p w14:paraId="6FB87317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12242C00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12.5% (1 yr)</w:t>
            </w:r>
          </w:p>
        </w:tc>
        <w:tc>
          <w:tcPr>
            <w:tcW w:w="2252" w:type="dxa"/>
          </w:tcPr>
          <w:p w14:paraId="10B8AC2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2.46 (0.88-6.93)</w:t>
            </w:r>
          </w:p>
        </w:tc>
        <w:tc>
          <w:tcPr>
            <w:tcW w:w="2435" w:type="dxa"/>
          </w:tcPr>
          <w:p w14:paraId="17B232A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3.25 (1.29-8.18)</w:t>
            </w:r>
          </w:p>
        </w:tc>
      </w:tr>
      <w:tr w:rsidR="00C94AF3" w:rsidRPr="00C94AF3" w14:paraId="5016566A" w14:textId="77777777" w:rsidTr="008A29E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3B503010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Moon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[25]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(2010)</w:t>
            </w:r>
          </w:p>
        </w:tc>
        <w:tc>
          <w:tcPr>
            <w:tcW w:w="1142" w:type="dxa"/>
          </w:tcPr>
          <w:p w14:paraId="0E50A311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  <w:tc>
          <w:tcPr>
            <w:tcW w:w="1456" w:type="dxa"/>
          </w:tcPr>
          <w:p w14:paraId="468C8111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0.8% GRWR</w:t>
            </w:r>
          </w:p>
        </w:tc>
        <w:tc>
          <w:tcPr>
            <w:tcW w:w="1361" w:type="dxa"/>
          </w:tcPr>
          <w:p w14:paraId="1740445E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1279" w:type="dxa"/>
          </w:tcPr>
          <w:p w14:paraId="178B7FC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392</w:t>
            </w:r>
          </w:p>
        </w:tc>
        <w:tc>
          <w:tcPr>
            <w:tcW w:w="1149" w:type="dxa"/>
          </w:tcPr>
          <w:p w14:paraId="5DB2910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5.7</w:t>
            </w:r>
          </w:p>
        </w:tc>
        <w:tc>
          <w:tcPr>
            <w:tcW w:w="1267" w:type="dxa"/>
          </w:tcPr>
          <w:p w14:paraId="26734E54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14:paraId="3090C59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1.12 (0.45-2.82)</w:t>
            </w:r>
          </w:p>
        </w:tc>
        <w:tc>
          <w:tcPr>
            <w:tcW w:w="2435" w:type="dxa"/>
          </w:tcPr>
          <w:p w14:paraId="3CF9A406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1.33 (0.60-2.95)</w:t>
            </w:r>
          </w:p>
        </w:tc>
      </w:tr>
      <w:tr w:rsidR="00C94AF3" w:rsidRPr="00C94AF3" w14:paraId="43EFAB9F" w14:textId="77777777" w:rsidTr="008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03FE115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Au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 xml:space="preserve"> 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[22]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(2015)</w:t>
            </w:r>
          </w:p>
        </w:tc>
        <w:tc>
          <w:tcPr>
            <w:tcW w:w="1142" w:type="dxa"/>
          </w:tcPr>
          <w:p w14:paraId="44EC724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Hong Kong</w:t>
            </w:r>
          </w:p>
        </w:tc>
        <w:tc>
          <w:tcPr>
            <w:tcW w:w="1456" w:type="dxa"/>
          </w:tcPr>
          <w:p w14:paraId="3DE9CE30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35% GV/SLV</w:t>
            </w:r>
          </w:p>
        </w:tc>
        <w:tc>
          <w:tcPr>
            <w:tcW w:w="1361" w:type="dxa"/>
          </w:tcPr>
          <w:p w14:paraId="4D97D596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279" w:type="dxa"/>
          </w:tcPr>
          <w:p w14:paraId="54E9C6A4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212</w:t>
            </w:r>
          </w:p>
        </w:tc>
        <w:tc>
          <w:tcPr>
            <w:tcW w:w="1149" w:type="dxa"/>
          </w:tcPr>
          <w:p w14:paraId="277651AE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14:paraId="01283A5C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14:paraId="7F538D19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1.14 (0.32-4.14)</w:t>
            </w:r>
          </w:p>
        </w:tc>
        <w:tc>
          <w:tcPr>
            <w:tcW w:w="2435" w:type="dxa"/>
          </w:tcPr>
          <w:p w14:paraId="4358E255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1.61 (0.51-5.15)</w:t>
            </w:r>
          </w:p>
        </w:tc>
      </w:tr>
      <w:tr w:rsidR="00C94AF3" w:rsidRPr="00C94AF3" w14:paraId="578F78A0" w14:textId="77777777" w:rsidTr="008A29E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5C97DD4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Ikegami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[23]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(2016)</w:t>
            </w:r>
          </w:p>
        </w:tc>
        <w:tc>
          <w:tcPr>
            <w:tcW w:w="1142" w:type="dxa"/>
          </w:tcPr>
          <w:p w14:paraId="491204C7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  <w:tc>
          <w:tcPr>
            <w:tcW w:w="1456" w:type="dxa"/>
          </w:tcPr>
          <w:p w14:paraId="534E2168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35% GV/SLV</w:t>
            </w:r>
          </w:p>
        </w:tc>
        <w:tc>
          <w:tcPr>
            <w:tcW w:w="1361" w:type="dxa"/>
          </w:tcPr>
          <w:p w14:paraId="776467D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1279" w:type="dxa"/>
          </w:tcPr>
          <w:p w14:paraId="61EFE9B5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1149" w:type="dxa"/>
          </w:tcPr>
          <w:p w14:paraId="4BE5BFDC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11.4</w:t>
            </w:r>
          </w:p>
        </w:tc>
        <w:tc>
          <w:tcPr>
            <w:tcW w:w="1267" w:type="dxa"/>
          </w:tcPr>
          <w:p w14:paraId="47FE4578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14:paraId="00BBF1A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435" w:type="dxa"/>
          </w:tcPr>
          <w:p w14:paraId="45332E99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0.69 (0.28-1.72)</w:t>
            </w:r>
          </w:p>
        </w:tc>
      </w:tr>
      <w:tr w:rsidR="00C94AF3" w:rsidRPr="00C94AF3" w14:paraId="4832347A" w14:textId="77777777" w:rsidTr="008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36137DA6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Lee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[21]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(2014)</w:t>
            </w:r>
          </w:p>
        </w:tc>
        <w:tc>
          <w:tcPr>
            <w:tcW w:w="1142" w:type="dxa"/>
          </w:tcPr>
          <w:p w14:paraId="24C815E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  <w:tc>
          <w:tcPr>
            <w:tcW w:w="1456" w:type="dxa"/>
          </w:tcPr>
          <w:p w14:paraId="2AFC4B01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0.8% GRWR</w:t>
            </w:r>
          </w:p>
        </w:tc>
        <w:tc>
          <w:tcPr>
            <w:tcW w:w="1361" w:type="dxa"/>
          </w:tcPr>
          <w:p w14:paraId="2BD63F47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14:paraId="55465F6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267</w:t>
            </w:r>
          </w:p>
        </w:tc>
        <w:tc>
          <w:tcPr>
            <w:tcW w:w="1149" w:type="dxa"/>
          </w:tcPr>
          <w:p w14:paraId="07C7FA99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14:paraId="1DE567D2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2% (1 yr)</w:t>
            </w:r>
          </w:p>
        </w:tc>
        <w:tc>
          <w:tcPr>
            <w:tcW w:w="2252" w:type="dxa"/>
          </w:tcPr>
          <w:p w14:paraId="04CCAB86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1.61 (0.72-3.63)</w:t>
            </w:r>
          </w:p>
        </w:tc>
        <w:tc>
          <w:tcPr>
            <w:tcW w:w="2435" w:type="dxa"/>
          </w:tcPr>
          <w:p w14:paraId="3ADCEB0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C94AF3" w:rsidRPr="00C94AF3" w14:paraId="1EF4F860" w14:textId="77777777" w:rsidTr="008A29E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49141598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Liu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[20]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(2015)</w:t>
            </w:r>
          </w:p>
        </w:tc>
        <w:tc>
          <w:tcPr>
            <w:tcW w:w="1142" w:type="dxa"/>
          </w:tcPr>
          <w:p w14:paraId="228D49E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China</w:t>
            </w:r>
          </w:p>
        </w:tc>
        <w:tc>
          <w:tcPr>
            <w:tcW w:w="1456" w:type="dxa"/>
          </w:tcPr>
          <w:p w14:paraId="2159DD8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0.8% GRWR</w:t>
            </w:r>
          </w:p>
        </w:tc>
        <w:tc>
          <w:tcPr>
            <w:tcW w:w="1361" w:type="dxa"/>
          </w:tcPr>
          <w:p w14:paraId="0F94EC2D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1279" w:type="dxa"/>
          </w:tcPr>
          <w:p w14:paraId="5F35232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181</w:t>
            </w:r>
          </w:p>
        </w:tc>
        <w:tc>
          <w:tcPr>
            <w:tcW w:w="1149" w:type="dxa"/>
          </w:tcPr>
          <w:p w14:paraId="14939BB1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14:paraId="7DC89210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7.7% (30 d)</w:t>
            </w:r>
          </w:p>
        </w:tc>
        <w:tc>
          <w:tcPr>
            <w:tcW w:w="2252" w:type="dxa"/>
          </w:tcPr>
          <w:p w14:paraId="12987BEE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1.79 (0.93-3.43)</w:t>
            </w:r>
          </w:p>
        </w:tc>
        <w:tc>
          <w:tcPr>
            <w:tcW w:w="2435" w:type="dxa"/>
          </w:tcPr>
          <w:p w14:paraId="7ED726B5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1.23 (0.65-2.34)</w:t>
            </w:r>
          </w:p>
        </w:tc>
      </w:tr>
      <w:tr w:rsidR="00C94AF3" w:rsidRPr="00C94AF3" w14:paraId="784FCA04" w14:textId="77777777" w:rsidTr="008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36E92FDA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Selzner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sz w:val="24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  <w:vertAlign w:val="superscript"/>
              </w:rPr>
              <w:t>[26]</w:t>
            </w:r>
            <w:r w:rsidRPr="00C94AF3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, (2009)</w:t>
            </w:r>
          </w:p>
        </w:tc>
        <w:tc>
          <w:tcPr>
            <w:tcW w:w="1142" w:type="dxa"/>
          </w:tcPr>
          <w:p w14:paraId="2ADD81C8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  <w:tc>
          <w:tcPr>
            <w:tcW w:w="1456" w:type="dxa"/>
          </w:tcPr>
          <w:p w14:paraId="0EC8A95B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&lt; 0.8% GRWR</w:t>
            </w:r>
          </w:p>
        </w:tc>
        <w:tc>
          <w:tcPr>
            <w:tcW w:w="1361" w:type="dxa"/>
          </w:tcPr>
          <w:p w14:paraId="4315B76A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279" w:type="dxa"/>
          </w:tcPr>
          <w:p w14:paraId="332A2F8E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249</w:t>
            </w:r>
          </w:p>
        </w:tc>
        <w:tc>
          <w:tcPr>
            <w:tcW w:w="1149" w:type="dxa"/>
          </w:tcPr>
          <w:p w14:paraId="746F3073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14:paraId="68A2B21F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4.5% (30 d)</w:t>
            </w:r>
          </w:p>
        </w:tc>
        <w:tc>
          <w:tcPr>
            <w:tcW w:w="2252" w:type="dxa"/>
          </w:tcPr>
          <w:p w14:paraId="44984353" w14:textId="77777777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1.36 (0.43-4.25)</w:t>
            </w:r>
          </w:p>
        </w:tc>
        <w:tc>
          <w:tcPr>
            <w:tcW w:w="2435" w:type="dxa"/>
          </w:tcPr>
          <w:p w14:paraId="205BAEDB" w14:textId="032D7D02" w:rsidR="008A29E5" w:rsidRPr="00C94AF3" w:rsidRDefault="008A29E5" w:rsidP="00C94AF3">
            <w:pPr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C94AF3">
              <w:rPr>
                <w:rFonts w:ascii="Book Antiqua" w:hAnsi="Book Antiqua"/>
                <w:sz w:val="24"/>
                <w:szCs w:val="24"/>
              </w:rPr>
              <w:t>0.82 (0.27-2.6</w:t>
            </w:r>
            <w:r w:rsidR="00F82C46" w:rsidRPr="00C94AF3">
              <w:rPr>
                <w:rFonts w:ascii="Book Antiqua" w:hAnsi="Book Antiqua"/>
                <w:sz w:val="24"/>
                <w:szCs w:val="24"/>
              </w:rPr>
              <w:t>0</w:t>
            </w:r>
            <w:r w:rsidRPr="00C94AF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p w14:paraId="11D03BD8" w14:textId="4989094F" w:rsidR="000C2342" w:rsidRPr="00C94AF3" w:rsidRDefault="000C234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94AF3">
        <w:rPr>
          <w:rFonts w:ascii="Book Antiqua" w:hAnsi="Book Antiqua"/>
        </w:rPr>
        <w:lastRenderedPageBreak/>
        <w:t xml:space="preserve">GV: Graft volume; SLV: Standard liver volume; GRWR: Graft-to-recipient weight ratio; SFSG: </w:t>
      </w:r>
      <w:r w:rsidRPr="00C94AF3">
        <w:rPr>
          <w:rFonts w:ascii="Book Antiqua" w:hAnsi="Book Antiqua"/>
          <w:lang w:eastAsia="zh-TW"/>
        </w:rPr>
        <w:t xml:space="preserve">Small-for-size grafts; </w:t>
      </w:r>
      <w:r w:rsidRPr="00C94AF3">
        <w:rPr>
          <w:rFonts w:ascii="Book Antiqua" w:hAnsi="Book Antiqua"/>
        </w:rPr>
        <w:t xml:space="preserve">NFSG: </w:t>
      </w:r>
      <w:r w:rsidR="00060FF7" w:rsidRPr="00C94AF3">
        <w:rPr>
          <w:rFonts w:ascii="Book Antiqua" w:hAnsi="Book Antiqua"/>
          <w:lang w:eastAsia="zh-TW"/>
        </w:rPr>
        <w:t xml:space="preserve">Normal-for-size grafts; </w:t>
      </w:r>
      <w:r w:rsidRPr="00C94AF3">
        <w:rPr>
          <w:rFonts w:ascii="Book Antiqua" w:hAnsi="Book Antiqua"/>
        </w:rPr>
        <w:t xml:space="preserve">OR: </w:t>
      </w:r>
      <w:bookmarkStart w:id="130" w:name="_Hlk7441911"/>
      <w:r w:rsidR="00060FF7" w:rsidRPr="00C94AF3">
        <w:rPr>
          <w:rFonts w:ascii="Book Antiqua" w:hAnsi="Book Antiqua"/>
        </w:rPr>
        <w:t>Odds ratio</w:t>
      </w:r>
      <w:bookmarkEnd w:id="130"/>
      <w:r w:rsidR="00060FF7" w:rsidRPr="00C94AF3">
        <w:rPr>
          <w:rFonts w:ascii="Book Antiqua" w:hAnsi="Book Antiqua"/>
        </w:rPr>
        <w:t xml:space="preserve">; </w:t>
      </w:r>
      <w:r w:rsidRPr="00C94AF3">
        <w:rPr>
          <w:rFonts w:ascii="Book Antiqua" w:hAnsi="Book Antiqua"/>
        </w:rPr>
        <w:t xml:space="preserve">CI: </w:t>
      </w:r>
      <w:r w:rsidR="00060FF7" w:rsidRPr="00C94AF3">
        <w:rPr>
          <w:rFonts w:ascii="Book Antiqua" w:hAnsi="Book Antiqua"/>
        </w:rPr>
        <w:t>Confidence interval.</w:t>
      </w:r>
    </w:p>
    <w:p w14:paraId="2FDA1B41" w14:textId="7C9497B8" w:rsidR="000C2342" w:rsidRPr="00C94AF3" w:rsidRDefault="000C2342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C2342" w:rsidRPr="00C94AF3" w:rsidSect="00C94AF3">
          <w:headerReference w:type="default" r:id="rId13"/>
          <w:pgSz w:w="16834" w:h="11909" w:orient="landscape" w:code="9"/>
          <w:pgMar w:top="1440" w:right="1440" w:bottom="1440" w:left="1440" w:header="706" w:footer="706" w:gutter="0"/>
          <w:cols w:space="708"/>
          <w:docGrid w:linePitch="400"/>
        </w:sectPr>
      </w:pPr>
    </w:p>
    <w:p w14:paraId="194BA8E0" w14:textId="14CB42A9" w:rsidR="00B5118A" w:rsidRPr="00C94AF3" w:rsidRDefault="00B5118A" w:rsidP="00C94AF3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C94AF3">
        <w:rPr>
          <w:rFonts w:ascii="Book Antiqua" w:hAnsi="Book Antiqua"/>
          <w:b/>
        </w:rPr>
        <w:lastRenderedPageBreak/>
        <w:t>Table 2 Newcastle-Ottawa Score for the included studies</w:t>
      </w:r>
    </w:p>
    <w:tbl>
      <w:tblPr>
        <w:tblStyle w:val="a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84"/>
        <w:gridCol w:w="1834"/>
        <w:gridCol w:w="1834"/>
        <w:gridCol w:w="1834"/>
      </w:tblGrid>
      <w:tr w:rsidR="00C94AF3" w:rsidRPr="00C94AF3" w14:paraId="614FAEC6" w14:textId="77777777" w:rsidTr="00060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01A8720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Study</w:t>
            </w:r>
          </w:p>
        </w:tc>
        <w:tc>
          <w:tcPr>
            <w:tcW w:w="1684" w:type="dxa"/>
            <w:shd w:val="clear" w:color="auto" w:fill="auto"/>
          </w:tcPr>
          <w:p w14:paraId="54BEB482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Selection</w:t>
            </w:r>
          </w:p>
        </w:tc>
        <w:tc>
          <w:tcPr>
            <w:tcW w:w="1834" w:type="dxa"/>
            <w:shd w:val="clear" w:color="auto" w:fill="auto"/>
          </w:tcPr>
          <w:p w14:paraId="331FCFEB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 xml:space="preserve">Comparability </w:t>
            </w:r>
          </w:p>
        </w:tc>
        <w:tc>
          <w:tcPr>
            <w:tcW w:w="1834" w:type="dxa"/>
            <w:shd w:val="clear" w:color="auto" w:fill="auto"/>
          </w:tcPr>
          <w:p w14:paraId="66784B67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Outcome</w:t>
            </w:r>
          </w:p>
        </w:tc>
        <w:tc>
          <w:tcPr>
            <w:tcW w:w="1834" w:type="dxa"/>
            <w:shd w:val="clear" w:color="auto" w:fill="auto"/>
          </w:tcPr>
          <w:p w14:paraId="2FF190E0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Total</w:t>
            </w:r>
          </w:p>
        </w:tc>
      </w:tr>
      <w:tr w:rsidR="00C94AF3" w:rsidRPr="00C94AF3" w14:paraId="2E9660AF" w14:textId="77777777" w:rsidTr="0006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A067C35" w14:textId="7B172299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vertAlign w:val="superscript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Liu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[20]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(2015)</w:t>
            </w:r>
          </w:p>
        </w:tc>
        <w:tc>
          <w:tcPr>
            <w:tcW w:w="1684" w:type="dxa"/>
            <w:shd w:val="clear" w:color="auto" w:fill="auto"/>
          </w:tcPr>
          <w:p w14:paraId="45D7DA04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04D3A05A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14:paraId="45BB4874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14:paraId="3CD766FA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6</w:t>
            </w:r>
          </w:p>
        </w:tc>
      </w:tr>
      <w:tr w:rsidR="00C94AF3" w:rsidRPr="00C94AF3" w14:paraId="66EFA565" w14:textId="77777777" w:rsidTr="00060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7C4BCF9C" w14:textId="6082002E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vertAlign w:val="superscript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Lee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[21]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(2014)</w:t>
            </w:r>
          </w:p>
        </w:tc>
        <w:tc>
          <w:tcPr>
            <w:tcW w:w="1684" w:type="dxa"/>
            <w:shd w:val="clear" w:color="auto" w:fill="auto"/>
          </w:tcPr>
          <w:p w14:paraId="03689261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5DC44CB5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4EBFA1CE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14:paraId="28AF44D0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7</w:t>
            </w:r>
          </w:p>
        </w:tc>
      </w:tr>
      <w:tr w:rsidR="00C94AF3" w:rsidRPr="00C94AF3" w14:paraId="32442197" w14:textId="77777777" w:rsidTr="0006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7756B8EF" w14:textId="22AA7555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vertAlign w:val="superscript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Au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 xml:space="preserve"> 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[22]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(2015)</w:t>
            </w:r>
          </w:p>
        </w:tc>
        <w:tc>
          <w:tcPr>
            <w:tcW w:w="1684" w:type="dxa"/>
            <w:shd w:val="clear" w:color="auto" w:fill="auto"/>
          </w:tcPr>
          <w:p w14:paraId="5501AC79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3C427D57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14:paraId="5DCF5536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14:paraId="7604D3F4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8</w:t>
            </w:r>
          </w:p>
        </w:tc>
      </w:tr>
      <w:tr w:rsidR="00C94AF3" w:rsidRPr="00C94AF3" w14:paraId="78FFFB02" w14:textId="77777777" w:rsidTr="00060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1D1BC3AF" w14:textId="17C423FD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Ikegami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[23]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(2016)</w:t>
            </w:r>
          </w:p>
        </w:tc>
        <w:tc>
          <w:tcPr>
            <w:tcW w:w="1684" w:type="dxa"/>
            <w:shd w:val="clear" w:color="auto" w:fill="auto"/>
          </w:tcPr>
          <w:p w14:paraId="4D2EDA87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19825199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37812B48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716634AE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8</w:t>
            </w:r>
          </w:p>
        </w:tc>
      </w:tr>
      <w:tr w:rsidR="00C94AF3" w:rsidRPr="00C94AF3" w14:paraId="49B49E79" w14:textId="77777777" w:rsidTr="0006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7C3CBCD" w14:textId="15412762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Ikegami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[24]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(2008)</w:t>
            </w:r>
          </w:p>
        </w:tc>
        <w:tc>
          <w:tcPr>
            <w:tcW w:w="1684" w:type="dxa"/>
            <w:shd w:val="clear" w:color="auto" w:fill="auto"/>
          </w:tcPr>
          <w:p w14:paraId="1D6E342B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27D40E0B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0D2B8D39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5AD57349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8</w:t>
            </w:r>
          </w:p>
        </w:tc>
      </w:tr>
      <w:tr w:rsidR="00C94AF3" w:rsidRPr="00C94AF3" w14:paraId="5855935E" w14:textId="77777777" w:rsidTr="00060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5B1FCFA" w14:textId="6B19DF3B" w:rsidR="00060FF7" w:rsidRPr="00C94AF3" w:rsidRDefault="00060FF7" w:rsidP="00C94AF3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Moon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[25]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</w:t>
            </w:r>
            <w:r w:rsidR="00F06557"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 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(2010)</w:t>
            </w:r>
          </w:p>
        </w:tc>
        <w:tc>
          <w:tcPr>
            <w:tcW w:w="1684" w:type="dxa"/>
            <w:shd w:val="clear" w:color="auto" w:fill="auto"/>
          </w:tcPr>
          <w:p w14:paraId="3842C5E2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74AE3861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5AB5D3CD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0C8B5557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8</w:t>
            </w:r>
          </w:p>
        </w:tc>
      </w:tr>
      <w:tr w:rsidR="00C94AF3" w:rsidRPr="00C94AF3" w14:paraId="78F23235" w14:textId="77777777" w:rsidTr="0006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6034FCB" w14:textId="36164210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 xml:space="preserve">Selzner </w:t>
            </w:r>
            <w:r w:rsidRPr="00C94AF3">
              <w:rPr>
                <w:rFonts w:ascii="Book Antiqua" w:hAnsi="Book Antiqua"/>
                <w:b w:val="0"/>
                <w:bCs w:val="0"/>
                <w:i/>
                <w:iCs/>
                <w:color w:val="auto"/>
                <w:szCs w:val="24"/>
              </w:rPr>
              <w:t>et al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  <w:vertAlign w:val="superscript"/>
              </w:rPr>
              <w:t>[26]</w:t>
            </w:r>
            <w:r w:rsidRPr="00C94AF3">
              <w:rPr>
                <w:rFonts w:ascii="Book Antiqua" w:hAnsi="Book Antiqua"/>
                <w:b w:val="0"/>
                <w:bCs w:val="0"/>
                <w:color w:val="auto"/>
                <w:szCs w:val="24"/>
              </w:rPr>
              <w:t>, (2009)</w:t>
            </w:r>
          </w:p>
        </w:tc>
        <w:tc>
          <w:tcPr>
            <w:tcW w:w="168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8190600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8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307ED03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8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421C8313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8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ADD5AD3" w14:textId="77777777" w:rsidR="00060FF7" w:rsidRPr="00C94AF3" w:rsidRDefault="00060FF7" w:rsidP="00C94AF3">
            <w:pPr>
              <w:widowControl w:val="0"/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</w:pPr>
            <w:r w:rsidRPr="00C94AF3">
              <w:rPr>
                <w:rFonts w:ascii="Book Antiqua" w:hAnsi="Book Antiqua"/>
                <w:color w:val="auto"/>
                <w:kern w:val="0"/>
                <w:szCs w:val="24"/>
                <w:lang w:eastAsia="zh-CN"/>
              </w:rPr>
              <w:t>7</w:t>
            </w:r>
          </w:p>
        </w:tc>
      </w:tr>
    </w:tbl>
    <w:p w14:paraId="15870D4C" w14:textId="3121B907" w:rsidR="00163D00" w:rsidRPr="00C94AF3" w:rsidRDefault="00163D00" w:rsidP="000E6A29">
      <w:pPr>
        <w:snapToGrid w:val="0"/>
        <w:spacing w:line="360" w:lineRule="auto"/>
        <w:jc w:val="both"/>
        <w:rPr>
          <w:rFonts w:ascii="Book Antiqua" w:hAnsi="Book Antiqua" w:cs="Times"/>
          <w:b/>
        </w:rPr>
      </w:pPr>
    </w:p>
    <w:sectPr w:rsidR="00163D00" w:rsidRPr="00C94AF3" w:rsidSect="00C94AF3">
      <w:pgSz w:w="11909" w:h="16834" w:code="9"/>
      <w:pgMar w:top="1440" w:right="1440" w:bottom="1440" w:left="1440" w:header="706" w:footer="706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C9ED" w14:textId="77777777" w:rsidR="003731C7" w:rsidRDefault="003731C7" w:rsidP="008916D0">
      <w:r>
        <w:separator/>
      </w:r>
    </w:p>
  </w:endnote>
  <w:endnote w:type="continuationSeparator" w:id="0">
    <w:p w14:paraId="4CA2EBB6" w14:textId="77777777" w:rsidR="003731C7" w:rsidRDefault="003731C7" w:rsidP="0089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559257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1295460C" w14:textId="74F323AA" w:rsidR="006E0A75" w:rsidRPr="000E6A29" w:rsidRDefault="006E0A75" w:rsidP="000E6A29">
        <w:pPr>
          <w:pStyle w:val="a5"/>
          <w:jc w:val="center"/>
          <w:rPr>
            <w:rFonts w:ascii="Book Antiqua" w:hAnsi="Book Antiqua"/>
          </w:rPr>
        </w:pPr>
        <w:r w:rsidRPr="000E6A29">
          <w:rPr>
            <w:rFonts w:ascii="Book Antiqua" w:hAnsi="Book Antiqua"/>
          </w:rPr>
          <w:fldChar w:fldCharType="begin"/>
        </w:r>
        <w:r w:rsidRPr="000E6A29">
          <w:rPr>
            <w:rFonts w:ascii="Book Antiqua" w:hAnsi="Book Antiqua"/>
          </w:rPr>
          <w:instrText>PAGE   \* MERGEFORMAT</w:instrText>
        </w:r>
        <w:r w:rsidRPr="000E6A29">
          <w:rPr>
            <w:rFonts w:ascii="Book Antiqua" w:hAnsi="Book Antiqua"/>
          </w:rPr>
          <w:fldChar w:fldCharType="separate"/>
        </w:r>
        <w:r w:rsidR="00492C38" w:rsidRPr="00492C38">
          <w:rPr>
            <w:rFonts w:ascii="Book Antiqua" w:hAnsi="Book Antiqua"/>
            <w:noProof/>
            <w:lang w:val="zh-TW" w:eastAsia="zh-TW"/>
          </w:rPr>
          <w:t>18</w:t>
        </w:r>
        <w:r w:rsidRPr="000E6A29">
          <w:rPr>
            <w:rFonts w:ascii="Book Antiqua" w:hAnsi="Book Antiqua"/>
          </w:rPr>
          <w:fldChar w:fldCharType="end"/>
        </w:r>
      </w:p>
    </w:sdtContent>
  </w:sdt>
  <w:p w14:paraId="68F2142F" w14:textId="77777777" w:rsidR="006E0A75" w:rsidRDefault="006E0A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4BD2" w14:textId="77777777" w:rsidR="003731C7" w:rsidRDefault="003731C7" w:rsidP="008916D0">
      <w:r>
        <w:separator/>
      </w:r>
    </w:p>
  </w:footnote>
  <w:footnote w:type="continuationSeparator" w:id="0">
    <w:p w14:paraId="7BE26767" w14:textId="77777777" w:rsidR="003731C7" w:rsidRDefault="003731C7" w:rsidP="0089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94B72" w14:textId="0749795C" w:rsidR="006E0A75" w:rsidRDefault="006E0A75">
    <w:pPr>
      <w:pStyle w:val="a4"/>
      <w:jc w:val="right"/>
    </w:pPr>
  </w:p>
  <w:p w14:paraId="62214956" w14:textId="77777777" w:rsidR="006E0A75" w:rsidRDefault="006E0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18A5" w14:textId="69076837" w:rsidR="006E0A75" w:rsidRDefault="006E0A75">
    <w:pPr>
      <w:pStyle w:val="a4"/>
      <w:jc w:val="right"/>
    </w:pPr>
  </w:p>
  <w:p w14:paraId="2EB96E2D" w14:textId="77777777" w:rsidR="006E0A75" w:rsidRDefault="006E0A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87"/>
    <w:multiLevelType w:val="hybridMultilevel"/>
    <w:tmpl w:val="2A32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593"/>
    <w:multiLevelType w:val="hybridMultilevel"/>
    <w:tmpl w:val="02F8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f2ww05itdfvxexae95z9eu2rfpse50psd0&quot;&gt;My EndNote Library12062019&lt;record-ids&gt;&lt;item&gt;1&lt;/item&gt;&lt;/record-ids&gt;&lt;/item&gt;&lt;/Libraries&gt;"/>
  </w:docVars>
  <w:rsids>
    <w:rsidRoot w:val="00F206D0"/>
    <w:rsid w:val="00001A35"/>
    <w:rsid w:val="000150D7"/>
    <w:rsid w:val="00016297"/>
    <w:rsid w:val="0002699C"/>
    <w:rsid w:val="00031C04"/>
    <w:rsid w:val="000328C3"/>
    <w:rsid w:val="00033B44"/>
    <w:rsid w:val="00041234"/>
    <w:rsid w:val="00043374"/>
    <w:rsid w:val="00060FF7"/>
    <w:rsid w:val="00062EB3"/>
    <w:rsid w:val="00067E94"/>
    <w:rsid w:val="00072213"/>
    <w:rsid w:val="00075518"/>
    <w:rsid w:val="000961BA"/>
    <w:rsid w:val="000A1A13"/>
    <w:rsid w:val="000A40DB"/>
    <w:rsid w:val="000A44FB"/>
    <w:rsid w:val="000B3356"/>
    <w:rsid w:val="000C2342"/>
    <w:rsid w:val="000C6001"/>
    <w:rsid w:val="000C6D32"/>
    <w:rsid w:val="000D208C"/>
    <w:rsid w:val="000E1AC8"/>
    <w:rsid w:val="000E6A29"/>
    <w:rsid w:val="000E7D42"/>
    <w:rsid w:val="000F74BE"/>
    <w:rsid w:val="00100CF8"/>
    <w:rsid w:val="0010322A"/>
    <w:rsid w:val="00110103"/>
    <w:rsid w:val="00113BAE"/>
    <w:rsid w:val="001179DA"/>
    <w:rsid w:val="001232A6"/>
    <w:rsid w:val="00127408"/>
    <w:rsid w:val="0013517E"/>
    <w:rsid w:val="00153734"/>
    <w:rsid w:val="00163448"/>
    <w:rsid w:val="00163D00"/>
    <w:rsid w:val="00175265"/>
    <w:rsid w:val="00181C05"/>
    <w:rsid w:val="00195799"/>
    <w:rsid w:val="001B01CC"/>
    <w:rsid w:val="001B0566"/>
    <w:rsid w:val="001C64C1"/>
    <w:rsid w:val="001D4C53"/>
    <w:rsid w:val="001D6E71"/>
    <w:rsid w:val="001E5E46"/>
    <w:rsid w:val="001F3123"/>
    <w:rsid w:val="00206DA7"/>
    <w:rsid w:val="002125AB"/>
    <w:rsid w:val="00212DCB"/>
    <w:rsid w:val="0023374A"/>
    <w:rsid w:val="0024171C"/>
    <w:rsid w:val="00266754"/>
    <w:rsid w:val="0026694C"/>
    <w:rsid w:val="00281420"/>
    <w:rsid w:val="002966F5"/>
    <w:rsid w:val="002A7893"/>
    <w:rsid w:val="002B5513"/>
    <w:rsid w:val="002B64F8"/>
    <w:rsid w:val="002D1E0F"/>
    <w:rsid w:val="002D5577"/>
    <w:rsid w:val="002D56F1"/>
    <w:rsid w:val="002E3B84"/>
    <w:rsid w:val="002E57DF"/>
    <w:rsid w:val="002F32E4"/>
    <w:rsid w:val="002F376E"/>
    <w:rsid w:val="00301D8A"/>
    <w:rsid w:val="00302334"/>
    <w:rsid w:val="00303BAE"/>
    <w:rsid w:val="00303EA6"/>
    <w:rsid w:val="00306F52"/>
    <w:rsid w:val="003101E0"/>
    <w:rsid w:val="0031196A"/>
    <w:rsid w:val="003178EE"/>
    <w:rsid w:val="003267A3"/>
    <w:rsid w:val="00332193"/>
    <w:rsid w:val="00343453"/>
    <w:rsid w:val="00345721"/>
    <w:rsid w:val="00351044"/>
    <w:rsid w:val="00351614"/>
    <w:rsid w:val="0035308F"/>
    <w:rsid w:val="00363D94"/>
    <w:rsid w:val="0036578A"/>
    <w:rsid w:val="003661D9"/>
    <w:rsid w:val="00372C4A"/>
    <w:rsid w:val="003731C7"/>
    <w:rsid w:val="00380475"/>
    <w:rsid w:val="00387E8D"/>
    <w:rsid w:val="0039725D"/>
    <w:rsid w:val="00397CEA"/>
    <w:rsid w:val="003A0049"/>
    <w:rsid w:val="003B3F6D"/>
    <w:rsid w:val="003C1299"/>
    <w:rsid w:val="003C15AD"/>
    <w:rsid w:val="003C3215"/>
    <w:rsid w:val="003D026B"/>
    <w:rsid w:val="003D0706"/>
    <w:rsid w:val="003D240B"/>
    <w:rsid w:val="003D44A4"/>
    <w:rsid w:val="003D6A3C"/>
    <w:rsid w:val="003D6E24"/>
    <w:rsid w:val="003F69FD"/>
    <w:rsid w:val="00402EA2"/>
    <w:rsid w:val="004043C4"/>
    <w:rsid w:val="004067E7"/>
    <w:rsid w:val="0041136E"/>
    <w:rsid w:val="00414A1E"/>
    <w:rsid w:val="00414F2A"/>
    <w:rsid w:val="0041514A"/>
    <w:rsid w:val="004155C0"/>
    <w:rsid w:val="00426EE5"/>
    <w:rsid w:val="00430812"/>
    <w:rsid w:val="0043315B"/>
    <w:rsid w:val="00433A7C"/>
    <w:rsid w:val="00435AFC"/>
    <w:rsid w:val="00450742"/>
    <w:rsid w:val="00464493"/>
    <w:rsid w:val="00477702"/>
    <w:rsid w:val="004915EB"/>
    <w:rsid w:val="00491C18"/>
    <w:rsid w:val="00492C38"/>
    <w:rsid w:val="004B248D"/>
    <w:rsid w:val="004B3F26"/>
    <w:rsid w:val="004B4779"/>
    <w:rsid w:val="004B5E25"/>
    <w:rsid w:val="004B70E5"/>
    <w:rsid w:val="004D360F"/>
    <w:rsid w:val="004D4536"/>
    <w:rsid w:val="004E04B3"/>
    <w:rsid w:val="004E1B95"/>
    <w:rsid w:val="004E43F3"/>
    <w:rsid w:val="004E65BA"/>
    <w:rsid w:val="004E6C74"/>
    <w:rsid w:val="004F79B5"/>
    <w:rsid w:val="005015DD"/>
    <w:rsid w:val="00503D34"/>
    <w:rsid w:val="005175B7"/>
    <w:rsid w:val="00520E57"/>
    <w:rsid w:val="00527E1F"/>
    <w:rsid w:val="00535505"/>
    <w:rsid w:val="00535779"/>
    <w:rsid w:val="005379F5"/>
    <w:rsid w:val="00542C54"/>
    <w:rsid w:val="005444AE"/>
    <w:rsid w:val="00545871"/>
    <w:rsid w:val="00545BE5"/>
    <w:rsid w:val="00566E8E"/>
    <w:rsid w:val="00570F5B"/>
    <w:rsid w:val="00575EB4"/>
    <w:rsid w:val="00580337"/>
    <w:rsid w:val="005804C8"/>
    <w:rsid w:val="00586D97"/>
    <w:rsid w:val="005957EF"/>
    <w:rsid w:val="005A6A9B"/>
    <w:rsid w:val="005A732E"/>
    <w:rsid w:val="005B00B1"/>
    <w:rsid w:val="005B6CA7"/>
    <w:rsid w:val="005B7889"/>
    <w:rsid w:val="005D1FF2"/>
    <w:rsid w:val="005D40AD"/>
    <w:rsid w:val="005E4EB5"/>
    <w:rsid w:val="005E66E5"/>
    <w:rsid w:val="005F39CA"/>
    <w:rsid w:val="005F54BC"/>
    <w:rsid w:val="005F75A9"/>
    <w:rsid w:val="005F76A7"/>
    <w:rsid w:val="00613D23"/>
    <w:rsid w:val="006252E8"/>
    <w:rsid w:val="00625DAD"/>
    <w:rsid w:val="00634315"/>
    <w:rsid w:val="0063725E"/>
    <w:rsid w:val="00644EAE"/>
    <w:rsid w:val="00645A2C"/>
    <w:rsid w:val="00647118"/>
    <w:rsid w:val="006523F4"/>
    <w:rsid w:val="00652983"/>
    <w:rsid w:val="006538ED"/>
    <w:rsid w:val="00655397"/>
    <w:rsid w:val="0065580A"/>
    <w:rsid w:val="006679BC"/>
    <w:rsid w:val="00675EB1"/>
    <w:rsid w:val="00681154"/>
    <w:rsid w:val="00686D03"/>
    <w:rsid w:val="0069536F"/>
    <w:rsid w:val="006A24AA"/>
    <w:rsid w:val="006A500F"/>
    <w:rsid w:val="006B292F"/>
    <w:rsid w:val="006B3D94"/>
    <w:rsid w:val="006B3ECA"/>
    <w:rsid w:val="006B489B"/>
    <w:rsid w:val="006C4070"/>
    <w:rsid w:val="006C4499"/>
    <w:rsid w:val="006C5383"/>
    <w:rsid w:val="006D423C"/>
    <w:rsid w:val="006D433A"/>
    <w:rsid w:val="006D4BC6"/>
    <w:rsid w:val="006E0A75"/>
    <w:rsid w:val="006E6F2F"/>
    <w:rsid w:val="006E71F5"/>
    <w:rsid w:val="006F31CB"/>
    <w:rsid w:val="00701727"/>
    <w:rsid w:val="007033FC"/>
    <w:rsid w:val="00715373"/>
    <w:rsid w:val="00715A3C"/>
    <w:rsid w:val="00732660"/>
    <w:rsid w:val="00732E93"/>
    <w:rsid w:val="00734BB5"/>
    <w:rsid w:val="007354AD"/>
    <w:rsid w:val="00750FD1"/>
    <w:rsid w:val="00753FC2"/>
    <w:rsid w:val="00756BE5"/>
    <w:rsid w:val="007609E9"/>
    <w:rsid w:val="00767832"/>
    <w:rsid w:val="00773403"/>
    <w:rsid w:val="00774F63"/>
    <w:rsid w:val="007958C9"/>
    <w:rsid w:val="007A2940"/>
    <w:rsid w:val="007A35B5"/>
    <w:rsid w:val="007B0699"/>
    <w:rsid w:val="007B75FE"/>
    <w:rsid w:val="007E0EE5"/>
    <w:rsid w:val="007E26FB"/>
    <w:rsid w:val="007F3840"/>
    <w:rsid w:val="00800C9E"/>
    <w:rsid w:val="008033F8"/>
    <w:rsid w:val="00810713"/>
    <w:rsid w:val="00813838"/>
    <w:rsid w:val="00822C79"/>
    <w:rsid w:val="008250AB"/>
    <w:rsid w:val="00826155"/>
    <w:rsid w:val="008357DF"/>
    <w:rsid w:val="00843ABC"/>
    <w:rsid w:val="00845AA6"/>
    <w:rsid w:val="00856787"/>
    <w:rsid w:val="00857DB8"/>
    <w:rsid w:val="00866EB8"/>
    <w:rsid w:val="008760A4"/>
    <w:rsid w:val="0088138E"/>
    <w:rsid w:val="00884A61"/>
    <w:rsid w:val="00887E3C"/>
    <w:rsid w:val="008916D0"/>
    <w:rsid w:val="008969DB"/>
    <w:rsid w:val="008A29E5"/>
    <w:rsid w:val="008A37F6"/>
    <w:rsid w:val="008B1538"/>
    <w:rsid w:val="008B2105"/>
    <w:rsid w:val="008B2B13"/>
    <w:rsid w:val="008B32EE"/>
    <w:rsid w:val="008B759B"/>
    <w:rsid w:val="008C4CE9"/>
    <w:rsid w:val="008C752F"/>
    <w:rsid w:val="008D1D7F"/>
    <w:rsid w:val="008E2FE3"/>
    <w:rsid w:val="008F3DF2"/>
    <w:rsid w:val="008F7F57"/>
    <w:rsid w:val="009113EF"/>
    <w:rsid w:val="0091549F"/>
    <w:rsid w:val="00916F31"/>
    <w:rsid w:val="0092206F"/>
    <w:rsid w:val="00926744"/>
    <w:rsid w:val="0093010A"/>
    <w:rsid w:val="009303D4"/>
    <w:rsid w:val="00935B96"/>
    <w:rsid w:val="00937970"/>
    <w:rsid w:val="00946832"/>
    <w:rsid w:val="00947E46"/>
    <w:rsid w:val="009506F9"/>
    <w:rsid w:val="00961F5C"/>
    <w:rsid w:val="00965182"/>
    <w:rsid w:val="0096781F"/>
    <w:rsid w:val="0097206A"/>
    <w:rsid w:val="00973415"/>
    <w:rsid w:val="00973AD7"/>
    <w:rsid w:val="00976F09"/>
    <w:rsid w:val="00980921"/>
    <w:rsid w:val="00987752"/>
    <w:rsid w:val="0098782C"/>
    <w:rsid w:val="00987A44"/>
    <w:rsid w:val="009968E8"/>
    <w:rsid w:val="009A1397"/>
    <w:rsid w:val="009A14AE"/>
    <w:rsid w:val="009A1ACF"/>
    <w:rsid w:val="009A6904"/>
    <w:rsid w:val="009B72FC"/>
    <w:rsid w:val="009C4792"/>
    <w:rsid w:val="009C56FB"/>
    <w:rsid w:val="009C7E83"/>
    <w:rsid w:val="009D00F1"/>
    <w:rsid w:val="009D0C6D"/>
    <w:rsid w:val="009D1AB8"/>
    <w:rsid w:val="009D7EE1"/>
    <w:rsid w:val="009F1A4E"/>
    <w:rsid w:val="009F50B8"/>
    <w:rsid w:val="00A0372E"/>
    <w:rsid w:val="00A1186E"/>
    <w:rsid w:val="00A1795C"/>
    <w:rsid w:val="00A32036"/>
    <w:rsid w:val="00A34120"/>
    <w:rsid w:val="00A346DE"/>
    <w:rsid w:val="00A47DE1"/>
    <w:rsid w:val="00A51BB2"/>
    <w:rsid w:val="00A651CE"/>
    <w:rsid w:val="00A65574"/>
    <w:rsid w:val="00A66578"/>
    <w:rsid w:val="00A67734"/>
    <w:rsid w:val="00A67C2A"/>
    <w:rsid w:val="00A71943"/>
    <w:rsid w:val="00A86BB6"/>
    <w:rsid w:val="00A87E26"/>
    <w:rsid w:val="00A93C4C"/>
    <w:rsid w:val="00A94A4A"/>
    <w:rsid w:val="00AA3138"/>
    <w:rsid w:val="00AA31E6"/>
    <w:rsid w:val="00AA4670"/>
    <w:rsid w:val="00AA4D45"/>
    <w:rsid w:val="00AA6A04"/>
    <w:rsid w:val="00AA6C5E"/>
    <w:rsid w:val="00AB4D30"/>
    <w:rsid w:val="00AB5080"/>
    <w:rsid w:val="00AD0849"/>
    <w:rsid w:val="00AD1ACB"/>
    <w:rsid w:val="00AE0D11"/>
    <w:rsid w:val="00AF2F7A"/>
    <w:rsid w:val="00AF3A55"/>
    <w:rsid w:val="00AF4E09"/>
    <w:rsid w:val="00B04D98"/>
    <w:rsid w:val="00B120B4"/>
    <w:rsid w:val="00B162D8"/>
    <w:rsid w:val="00B21886"/>
    <w:rsid w:val="00B234F8"/>
    <w:rsid w:val="00B34A65"/>
    <w:rsid w:val="00B35E3A"/>
    <w:rsid w:val="00B43FAA"/>
    <w:rsid w:val="00B5118A"/>
    <w:rsid w:val="00B5623A"/>
    <w:rsid w:val="00B6711D"/>
    <w:rsid w:val="00B847F1"/>
    <w:rsid w:val="00B95E2F"/>
    <w:rsid w:val="00BA4BF3"/>
    <w:rsid w:val="00BA55C6"/>
    <w:rsid w:val="00BB0463"/>
    <w:rsid w:val="00BC0AEC"/>
    <w:rsid w:val="00BC0BD9"/>
    <w:rsid w:val="00BC0D51"/>
    <w:rsid w:val="00BC2FC4"/>
    <w:rsid w:val="00BC48BE"/>
    <w:rsid w:val="00BD066C"/>
    <w:rsid w:val="00BD7051"/>
    <w:rsid w:val="00BE02C0"/>
    <w:rsid w:val="00BE6BA8"/>
    <w:rsid w:val="00BF21AE"/>
    <w:rsid w:val="00BF4A3B"/>
    <w:rsid w:val="00C0065A"/>
    <w:rsid w:val="00C06CDC"/>
    <w:rsid w:val="00C10EA4"/>
    <w:rsid w:val="00C22BFF"/>
    <w:rsid w:val="00C262DE"/>
    <w:rsid w:val="00C27647"/>
    <w:rsid w:val="00C35C5D"/>
    <w:rsid w:val="00C42161"/>
    <w:rsid w:val="00C4417C"/>
    <w:rsid w:val="00C51A88"/>
    <w:rsid w:val="00C6139A"/>
    <w:rsid w:val="00C744EE"/>
    <w:rsid w:val="00C75FC3"/>
    <w:rsid w:val="00C905BB"/>
    <w:rsid w:val="00C94712"/>
    <w:rsid w:val="00C94AF3"/>
    <w:rsid w:val="00CA4379"/>
    <w:rsid w:val="00CA547B"/>
    <w:rsid w:val="00CA75D9"/>
    <w:rsid w:val="00CC2C28"/>
    <w:rsid w:val="00CC382A"/>
    <w:rsid w:val="00CC7A2A"/>
    <w:rsid w:val="00CD0F98"/>
    <w:rsid w:val="00CD309D"/>
    <w:rsid w:val="00CE39E2"/>
    <w:rsid w:val="00D139BC"/>
    <w:rsid w:val="00D23E9A"/>
    <w:rsid w:val="00D3116F"/>
    <w:rsid w:val="00D32316"/>
    <w:rsid w:val="00D347AE"/>
    <w:rsid w:val="00D4372D"/>
    <w:rsid w:val="00D52FE1"/>
    <w:rsid w:val="00D532BF"/>
    <w:rsid w:val="00D561C8"/>
    <w:rsid w:val="00D60ECA"/>
    <w:rsid w:val="00D6621C"/>
    <w:rsid w:val="00D734D3"/>
    <w:rsid w:val="00D76256"/>
    <w:rsid w:val="00D9209C"/>
    <w:rsid w:val="00D93435"/>
    <w:rsid w:val="00D96ED3"/>
    <w:rsid w:val="00DA024B"/>
    <w:rsid w:val="00DA40E9"/>
    <w:rsid w:val="00DB3E88"/>
    <w:rsid w:val="00DB6CAF"/>
    <w:rsid w:val="00DC16AE"/>
    <w:rsid w:val="00DC5967"/>
    <w:rsid w:val="00DC7185"/>
    <w:rsid w:val="00DD442E"/>
    <w:rsid w:val="00DE38D9"/>
    <w:rsid w:val="00DE42A6"/>
    <w:rsid w:val="00DE60DD"/>
    <w:rsid w:val="00DE7D0D"/>
    <w:rsid w:val="00DF7CFD"/>
    <w:rsid w:val="00E03FA8"/>
    <w:rsid w:val="00E106A7"/>
    <w:rsid w:val="00E10B17"/>
    <w:rsid w:val="00E2717C"/>
    <w:rsid w:val="00E40E8E"/>
    <w:rsid w:val="00E5025C"/>
    <w:rsid w:val="00E540B1"/>
    <w:rsid w:val="00E54898"/>
    <w:rsid w:val="00E57183"/>
    <w:rsid w:val="00E657CC"/>
    <w:rsid w:val="00E65F2E"/>
    <w:rsid w:val="00E712A9"/>
    <w:rsid w:val="00E77D5A"/>
    <w:rsid w:val="00E942AD"/>
    <w:rsid w:val="00EA0419"/>
    <w:rsid w:val="00EA1188"/>
    <w:rsid w:val="00EA2906"/>
    <w:rsid w:val="00EA3748"/>
    <w:rsid w:val="00EB5946"/>
    <w:rsid w:val="00EB5E0F"/>
    <w:rsid w:val="00EB6A10"/>
    <w:rsid w:val="00EB7B4D"/>
    <w:rsid w:val="00EC21A2"/>
    <w:rsid w:val="00ED5CDD"/>
    <w:rsid w:val="00EE7E2A"/>
    <w:rsid w:val="00EF242D"/>
    <w:rsid w:val="00EF4CDE"/>
    <w:rsid w:val="00EF7FE5"/>
    <w:rsid w:val="00F04DFC"/>
    <w:rsid w:val="00F05D57"/>
    <w:rsid w:val="00F06557"/>
    <w:rsid w:val="00F071F0"/>
    <w:rsid w:val="00F129ED"/>
    <w:rsid w:val="00F14A9D"/>
    <w:rsid w:val="00F14EA6"/>
    <w:rsid w:val="00F206D0"/>
    <w:rsid w:val="00F254EB"/>
    <w:rsid w:val="00F31D8E"/>
    <w:rsid w:val="00F3453A"/>
    <w:rsid w:val="00F34E76"/>
    <w:rsid w:val="00F419B5"/>
    <w:rsid w:val="00F47463"/>
    <w:rsid w:val="00F5304A"/>
    <w:rsid w:val="00F541A4"/>
    <w:rsid w:val="00F55EEE"/>
    <w:rsid w:val="00F5753B"/>
    <w:rsid w:val="00F57863"/>
    <w:rsid w:val="00F63229"/>
    <w:rsid w:val="00F660A6"/>
    <w:rsid w:val="00F66CC8"/>
    <w:rsid w:val="00F66D37"/>
    <w:rsid w:val="00F71493"/>
    <w:rsid w:val="00F737F6"/>
    <w:rsid w:val="00F74C85"/>
    <w:rsid w:val="00F81BC2"/>
    <w:rsid w:val="00F8216D"/>
    <w:rsid w:val="00F82C46"/>
    <w:rsid w:val="00F869CF"/>
    <w:rsid w:val="00F9336C"/>
    <w:rsid w:val="00F95522"/>
    <w:rsid w:val="00FA0BB0"/>
    <w:rsid w:val="00FA55E4"/>
    <w:rsid w:val="00FB1AB1"/>
    <w:rsid w:val="00FB3058"/>
    <w:rsid w:val="00FD5B60"/>
    <w:rsid w:val="00FE21DF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B2A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F8216D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a"/>
    <w:rsid w:val="00F8216D"/>
    <w:rPr>
      <w:rFonts w:ascii="Calibri" w:hAnsi="Calibri" w:cs="Calibri"/>
    </w:rPr>
  </w:style>
  <w:style w:type="table" w:customStyle="1" w:styleId="PlainTable21">
    <w:name w:val="Plain Table 21"/>
    <w:basedOn w:val="a1"/>
    <w:uiPriority w:val="42"/>
    <w:rsid w:val="007F3840"/>
    <w:rPr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unhideWhenUsed/>
    <w:rsid w:val="00CD309D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  <w:style w:type="paragraph" w:styleId="a4">
    <w:name w:val="header"/>
    <w:basedOn w:val="a"/>
    <w:link w:val="Char"/>
    <w:uiPriority w:val="99"/>
    <w:unhideWhenUsed/>
    <w:rsid w:val="008916D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8916D0"/>
  </w:style>
  <w:style w:type="paragraph" w:styleId="a5">
    <w:name w:val="footer"/>
    <w:basedOn w:val="a"/>
    <w:link w:val="Char0"/>
    <w:uiPriority w:val="99"/>
    <w:unhideWhenUsed/>
    <w:rsid w:val="008916D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8916D0"/>
  </w:style>
  <w:style w:type="paragraph" w:styleId="a6">
    <w:name w:val="List Paragraph"/>
    <w:basedOn w:val="a"/>
    <w:uiPriority w:val="34"/>
    <w:qFormat/>
    <w:rsid w:val="00AF3A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2EA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sid w:val="00647118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qFormat/>
    <w:rsid w:val="00647118"/>
  </w:style>
  <w:style w:type="character" w:customStyle="1" w:styleId="Char1">
    <w:name w:val="批注文字 Char"/>
    <w:basedOn w:val="a0"/>
    <w:link w:val="a9"/>
    <w:uiPriority w:val="99"/>
    <w:semiHidden/>
    <w:rsid w:val="0064711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4711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4711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4711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47118"/>
    <w:rPr>
      <w:sz w:val="18"/>
      <w:szCs w:val="18"/>
    </w:rPr>
  </w:style>
  <w:style w:type="character" w:customStyle="1" w:styleId="1">
    <w:name w:val="批注文字 字符1"/>
    <w:basedOn w:val="a0"/>
    <w:uiPriority w:val="99"/>
    <w:qFormat/>
    <w:rsid w:val="00647118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c">
    <w:name w:val="Strong"/>
    <w:basedOn w:val="a0"/>
    <w:uiPriority w:val="22"/>
    <w:qFormat/>
    <w:rsid w:val="00647118"/>
    <w:rPr>
      <w:b/>
      <w:bCs/>
    </w:rPr>
  </w:style>
  <w:style w:type="paragraph" w:styleId="ad">
    <w:name w:val="Revision"/>
    <w:hidden/>
    <w:uiPriority w:val="99"/>
    <w:semiHidden/>
    <w:rsid w:val="00F5304A"/>
  </w:style>
  <w:style w:type="table" w:styleId="ae">
    <w:name w:val="Light Shading"/>
    <w:basedOn w:val="a1"/>
    <w:uiPriority w:val="60"/>
    <w:rsid w:val="00B5118A"/>
    <w:rPr>
      <w:color w:val="000000" w:themeColor="text1" w:themeShade="BF"/>
      <w:kern w:val="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973A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F8216D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a"/>
    <w:rsid w:val="00F8216D"/>
    <w:rPr>
      <w:rFonts w:ascii="Calibri" w:hAnsi="Calibri" w:cs="Calibri"/>
    </w:rPr>
  </w:style>
  <w:style w:type="table" w:customStyle="1" w:styleId="PlainTable21">
    <w:name w:val="Plain Table 21"/>
    <w:basedOn w:val="a1"/>
    <w:uiPriority w:val="42"/>
    <w:rsid w:val="007F3840"/>
    <w:rPr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unhideWhenUsed/>
    <w:rsid w:val="00CD309D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  <w:style w:type="paragraph" w:styleId="a4">
    <w:name w:val="header"/>
    <w:basedOn w:val="a"/>
    <w:link w:val="Char"/>
    <w:uiPriority w:val="99"/>
    <w:unhideWhenUsed/>
    <w:rsid w:val="008916D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8916D0"/>
  </w:style>
  <w:style w:type="paragraph" w:styleId="a5">
    <w:name w:val="footer"/>
    <w:basedOn w:val="a"/>
    <w:link w:val="Char0"/>
    <w:uiPriority w:val="99"/>
    <w:unhideWhenUsed/>
    <w:rsid w:val="008916D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8916D0"/>
  </w:style>
  <w:style w:type="paragraph" w:styleId="a6">
    <w:name w:val="List Paragraph"/>
    <w:basedOn w:val="a"/>
    <w:uiPriority w:val="34"/>
    <w:qFormat/>
    <w:rsid w:val="00AF3A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2EA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unhideWhenUsed/>
    <w:qFormat/>
    <w:rsid w:val="00647118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qFormat/>
    <w:rsid w:val="00647118"/>
  </w:style>
  <w:style w:type="character" w:customStyle="1" w:styleId="Char1">
    <w:name w:val="批注文字 Char"/>
    <w:basedOn w:val="a0"/>
    <w:link w:val="a9"/>
    <w:uiPriority w:val="99"/>
    <w:semiHidden/>
    <w:rsid w:val="0064711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4711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4711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4711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47118"/>
    <w:rPr>
      <w:sz w:val="18"/>
      <w:szCs w:val="18"/>
    </w:rPr>
  </w:style>
  <w:style w:type="character" w:customStyle="1" w:styleId="1">
    <w:name w:val="批注文字 字符1"/>
    <w:basedOn w:val="a0"/>
    <w:uiPriority w:val="99"/>
    <w:qFormat/>
    <w:rsid w:val="00647118"/>
    <w:rPr>
      <w:rFonts w:ascii="Calibri" w:eastAsia="宋体" w:hAnsi="Calibri" w:cs="Times New Roman"/>
      <w:kern w:val="0"/>
      <w:sz w:val="22"/>
      <w:lang w:val="en-GB" w:eastAsia="en-US"/>
    </w:rPr>
  </w:style>
  <w:style w:type="character" w:styleId="ac">
    <w:name w:val="Strong"/>
    <w:basedOn w:val="a0"/>
    <w:uiPriority w:val="22"/>
    <w:qFormat/>
    <w:rsid w:val="00647118"/>
    <w:rPr>
      <w:b/>
      <w:bCs/>
    </w:rPr>
  </w:style>
  <w:style w:type="paragraph" w:styleId="ad">
    <w:name w:val="Revision"/>
    <w:hidden/>
    <w:uiPriority w:val="99"/>
    <w:semiHidden/>
    <w:rsid w:val="00F5304A"/>
  </w:style>
  <w:style w:type="table" w:styleId="ae">
    <w:name w:val="Light Shading"/>
    <w:basedOn w:val="a1"/>
    <w:uiPriority w:val="60"/>
    <w:rsid w:val="00B5118A"/>
    <w:rPr>
      <w:color w:val="000000" w:themeColor="text1" w:themeShade="BF"/>
      <w:kern w:val="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97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2019-08-07T07:42:00Z</dcterms:created>
  <dcterms:modified xsi:type="dcterms:W3CDTF">2019-09-27T11:37:00Z</dcterms:modified>
</cp:coreProperties>
</file>