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E15AC" w14:textId="77777777" w:rsidR="005F5B67" w:rsidRPr="005F5B67" w:rsidRDefault="005F5B67" w:rsidP="005F5B67">
      <w:pPr>
        <w:pStyle w:val="10"/>
        <w:adjustRightInd w:val="0"/>
        <w:snapToGrid w:val="0"/>
        <w:spacing w:line="360" w:lineRule="auto"/>
        <w:jc w:val="both"/>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r w:rsidRPr="005F5B67">
        <w:rPr>
          <w:rFonts w:ascii="Book Antiqua" w:hAnsi="Book Antiqua" w:cs="Times New Roman"/>
          <w:b/>
          <w:sz w:val="24"/>
          <w:szCs w:val="24"/>
          <w:highlight w:val="white"/>
          <w:lang w:val="en-US" w:eastAsia="zh-CN"/>
        </w:rPr>
        <w:t xml:space="preserve">Name of </w:t>
      </w:r>
      <w:r w:rsidRPr="005F5B67">
        <w:rPr>
          <w:rFonts w:ascii="Book Antiqua" w:hAnsi="Book Antiqua" w:cs="Times New Roman"/>
          <w:b/>
          <w:caps/>
          <w:sz w:val="24"/>
          <w:szCs w:val="24"/>
          <w:highlight w:val="white"/>
          <w:lang w:val="en-US" w:eastAsia="zh-CN"/>
        </w:rPr>
        <w:t>j</w:t>
      </w:r>
      <w:r w:rsidRPr="005F5B67">
        <w:rPr>
          <w:rFonts w:ascii="Book Antiqua" w:hAnsi="Book Antiqua" w:cs="Times New Roman"/>
          <w:b/>
          <w:sz w:val="24"/>
          <w:szCs w:val="24"/>
          <w:highlight w:val="white"/>
          <w:lang w:val="en-US" w:eastAsia="zh-CN"/>
        </w:rPr>
        <w:t xml:space="preserve">ournal: </w:t>
      </w:r>
      <w:bookmarkStart w:id="13" w:name="OLE_LINK718"/>
      <w:bookmarkStart w:id="14" w:name="OLE_LINK719"/>
      <w:r w:rsidRPr="005F5B67">
        <w:rPr>
          <w:rFonts w:ascii="Book Antiqua" w:hAnsi="Book Antiqua" w:cs="Times New Roman"/>
          <w:b/>
          <w:i/>
          <w:sz w:val="24"/>
          <w:szCs w:val="24"/>
          <w:highlight w:val="white"/>
          <w:lang w:val="en-US" w:eastAsia="zh-CN"/>
        </w:rPr>
        <w:t>World Journal of Gastroenterology</w:t>
      </w:r>
      <w:bookmarkEnd w:id="13"/>
      <w:bookmarkEnd w:id="14"/>
    </w:p>
    <w:p w14:paraId="0B8223A8" w14:textId="5C70400F" w:rsidR="005F5B67" w:rsidRPr="005F5B67" w:rsidRDefault="005F5B67" w:rsidP="005F5B67">
      <w:pPr>
        <w:pStyle w:val="10"/>
        <w:adjustRightInd w:val="0"/>
        <w:snapToGrid w:val="0"/>
        <w:spacing w:line="360" w:lineRule="auto"/>
        <w:jc w:val="both"/>
        <w:rPr>
          <w:rFonts w:ascii="Book Antiqua" w:hAnsi="Book Antiqua" w:cs="Times New Roman"/>
          <w:b/>
          <w:i/>
          <w:sz w:val="24"/>
          <w:szCs w:val="24"/>
          <w:highlight w:val="white"/>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5F5B67">
        <w:rPr>
          <w:rFonts w:ascii="Book Antiqua" w:hAnsi="Book Antiqua" w:cs="Times New Roman"/>
          <w:b/>
          <w:sz w:val="24"/>
          <w:szCs w:val="24"/>
          <w:highlight w:val="white"/>
          <w:lang w:val="en-US" w:eastAsia="zh-CN"/>
        </w:rPr>
        <w:t>Manuscript NO:</w:t>
      </w:r>
      <w:bookmarkEnd w:id="15"/>
      <w:bookmarkEnd w:id="16"/>
      <w:bookmarkEnd w:id="17"/>
      <w:bookmarkEnd w:id="18"/>
      <w:r w:rsidRPr="005F5B67">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44501</w:t>
      </w:r>
    </w:p>
    <w:bookmarkEnd w:id="19"/>
    <w:bookmarkEnd w:id="20"/>
    <w:p w14:paraId="1A9E920A" w14:textId="77777777" w:rsidR="005F5B67" w:rsidRPr="005F5B67" w:rsidRDefault="005F5B67" w:rsidP="005F5B67">
      <w:pPr>
        <w:adjustRightInd w:val="0"/>
        <w:snapToGrid w:val="0"/>
        <w:spacing w:line="360" w:lineRule="auto"/>
        <w:rPr>
          <w:rFonts w:ascii="Book Antiqua" w:hAnsi="Book Antiqua"/>
          <w:b/>
          <w:color w:val="000000"/>
          <w:sz w:val="24"/>
          <w:szCs w:val="24"/>
        </w:rPr>
      </w:pPr>
      <w:r w:rsidRPr="005F5B67">
        <w:rPr>
          <w:rFonts w:ascii="Book Antiqua" w:hAnsi="Book Antiqua"/>
          <w:b/>
          <w:color w:val="000000"/>
          <w:sz w:val="24"/>
          <w:szCs w:val="24"/>
          <w:highlight w:val="white"/>
        </w:rPr>
        <w:t xml:space="preserve">Manuscript </w:t>
      </w:r>
      <w:r w:rsidRPr="005F5B67">
        <w:rPr>
          <w:rFonts w:ascii="Book Antiqua" w:hAnsi="Book Antiqua"/>
          <w:b/>
          <w:caps/>
          <w:color w:val="000000"/>
          <w:sz w:val="24"/>
          <w:szCs w:val="24"/>
          <w:highlight w:val="white"/>
        </w:rPr>
        <w:t>t</w:t>
      </w:r>
      <w:r w:rsidRPr="005F5B67">
        <w:rPr>
          <w:rFonts w:ascii="Book Antiqua" w:hAnsi="Book Antiqua"/>
          <w:b/>
          <w:color w:val="000000"/>
          <w:sz w:val="24"/>
          <w:szCs w:val="24"/>
          <w:highlight w:val="white"/>
        </w:rPr>
        <w:t>ype</w:t>
      </w:r>
      <w:r w:rsidRPr="005F5B67">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5F5B67">
        <w:rPr>
          <w:rFonts w:ascii="Book Antiqua" w:hAnsi="Book Antiqua"/>
          <w:b/>
          <w:color w:val="000000"/>
          <w:sz w:val="24"/>
          <w:szCs w:val="24"/>
        </w:rPr>
        <w:t xml:space="preserve"> </w:t>
      </w:r>
      <w:bookmarkStart w:id="21" w:name="OLE_LINK12"/>
      <w:bookmarkStart w:id="22" w:name="OLE_LINK13"/>
      <w:r w:rsidRPr="005F5B67">
        <w:rPr>
          <w:rFonts w:ascii="Book Antiqua" w:hAnsi="Book Antiqua"/>
          <w:b/>
          <w:color w:val="000000"/>
          <w:sz w:val="24"/>
          <w:szCs w:val="24"/>
        </w:rPr>
        <w:t>ORIGINAL ARTICLE</w:t>
      </w:r>
      <w:bookmarkEnd w:id="21"/>
      <w:bookmarkEnd w:id="22"/>
    </w:p>
    <w:p w14:paraId="50555157" w14:textId="77777777" w:rsidR="005F5B67" w:rsidRPr="005F5B67" w:rsidRDefault="005F5B67" w:rsidP="005F5B67">
      <w:pPr>
        <w:adjustRightInd w:val="0"/>
        <w:snapToGrid w:val="0"/>
        <w:spacing w:line="360" w:lineRule="auto"/>
        <w:rPr>
          <w:rFonts w:ascii="Book Antiqua" w:hAnsi="Book Antiqua"/>
          <w:b/>
          <w:color w:val="000000"/>
          <w:sz w:val="24"/>
          <w:szCs w:val="24"/>
        </w:rPr>
      </w:pPr>
      <w:bookmarkStart w:id="23" w:name="OLE_LINK45"/>
    </w:p>
    <w:bookmarkEnd w:id="23"/>
    <w:p w14:paraId="4F7FA8D7" w14:textId="79F30D4E" w:rsidR="004B4E73" w:rsidRPr="005F5B67" w:rsidRDefault="005F5B67" w:rsidP="005F5B67">
      <w:pPr>
        <w:pStyle w:val="a4"/>
        <w:adjustRightInd w:val="0"/>
        <w:snapToGrid w:val="0"/>
        <w:spacing w:line="360" w:lineRule="auto"/>
        <w:ind w:left="0"/>
        <w:rPr>
          <w:rFonts w:ascii="Book Antiqua" w:hAnsi="Book Antiqua"/>
          <w:b/>
          <w:color w:val="000000" w:themeColor="text1"/>
          <w:lang w:val="en-US"/>
        </w:rPr>
      </w:pPr>
      <w:r w:rsidRPr="005F5B67">
        <w:rPr>
          <w:rFonts w:ascii="Book Antiqua" w:eastAsia="幼圆" w:hAnsi="Book Antiqua"/>
          <w:b/>
          <w:i/>
          <w:lang w:val="en-US"/>
        </w:rPr>
        <w:t>Basic Study</w:t>
      </w:r>
      <w:bookmarkEnd w:id="11"/>
      <w:bookmarkEnd w:id="12"/>
    </w:p>
    <w:p w14:paraId="6EDA5419" w14:textId="64B42F20" w:rsidR="004B4E73" w:rsidRPr="005F5B67" w:rsidRDefault="004B4E73" w:rsidP="005F5B67">
      <w:pPr>
        <w:pStyle w:val="1"/>
        <w:adjustRightInd w:val="0"/>
        <w:snapToGrid w:val="0"/>
        <w:spacing w:before="0" w:line="360" w:lineRule="auto"/>
        <w:ind w:left="0"/>
        <w:jc w:val="both"/>
        <w:rPr>
          <w:rFonts w:ascii="Book Antiqua" w:eastAsiaTheme="minorEastAsia" w:hAnsi="Book Antiqua"/>
          <w:color w:val="000000" w:themeColor="text1"/>
          <w:w w:val="110"/>
          <w:lang w:val="en-US"/>
        </w:rPr>
      </w:pPr>
      <w:r w:rsidRPr="005F5B67">
        <w:rPr>
          <w:rFonts w:ascii="Book Antiqua" w:hAnsi="Book Antiqua"/>
          <w:color w:val="000000" w:themeColor="text1"/>
          <w:w w:val="110"/>
          <w:lang w:val="en-US"/>
        </w:rPr>
        <w:t>Effect</w:t>
      </w:r>
      <w:r w:rsidRPr="005F5B67">
        <w:rPr>
          <w:rFonts w:ascii="Book Antiqua" w:eastAsiaTheme="minorEastAsia" w:hAnsi="Book Antiqua"/>
          <w:color w:val="000000" w:themeColor="text1"/>
          <w:w w:val="110"/>
          <w:lang w:val="en-US"/>
        </w:rPr>
        <w:t xml:space="preserve"> of </w:t>
      </w:r>
      <w:bookmarkStart w:id="24" w:name="OLE_LINK2"/>
      <w:bookmarkStart w:id="25" w:name="OLE_LINK3"/>
      <w:r w:rsidRPr="005F5B67">
        <w:rPr>
          <w:rFonts w:ascii="Book Antiqua" w:hAnsi="Book Antiqua"/>
          <w:color w:val="000000" w:themeColor="text1"/>
          <w:w w:val="110"/>
          <w:lang w:val="en-US"/>
        </w:rPr>
        <w:t>Sheng-jiang powder</w:t>
      </w:r>
      <w:bookmarkEnd w:id="24"/>
      <w:bookmarkEnd w:id="25"/>
      <w:r w:rsidRPr="005F5B67">
        <w:rPr>
          <w:rFonts w:ascii="Book Antiqua" w:hAnsi="Book Antiqua"/>
          <w:color w:val="000000" w:themeColor="text1"/>
          <w:w w:val="110"/>
          <w:lang w:val="en-US"/>
        </w:rPr>
        <w:t xml:space="preserve"> on</w:t>
      </w:r>
      <w:r w:rsidRPr="005F5B67">
        <w:rPr>
          <w:rFonts w:ascii="Book Antiqua" w:eastAsiaTheme="minorEastAsia" w:hAnsi="Book Antiqua"/>
          <w:color w:val="000000" w:themeColor="text1"/>
          <w:w w:val="110"/>
          <w:lang w:val="en-US"/>
        </w:rPr>
        <w:t xml:space="preserve"> </w:t>
      </w:r>
      <w:r w:rsidRPr="005F5B67">
        <w:rPr>
          <w:rFonts w:ascii="Book Antiqua" w:hAnsi="Book Antiqua"/>
          <w:color w:val="000000" w:themeColor="text1"/>
          <w:w w:val="110"/>
          <w:lang w:val="en-US"/>
        </w:rPr>
        <w:t>multiple-organ inflammatory injur</w:t>
      </w:r>
      <w:r w:rsidRPr="005F5B67">
        <w:rPr>
          <w:rFonts w:ascii="Book Antiqua" w:eastAsiaTheme="minorEastAsia" w:hAnsi="Book Antiqua"/>
          <w:color w:val="000000" w:themeColor="text1"/>
          <w:w w:val="110"/>
          <w:lang w:val="en-US"/>
        </w:rPr>
        <w:t>y</w:t>
      </w:r>
      <w:r w:rsidRPr="005F5B67">
        <w:rPr>
          <w:rFonts w:ascii="Book Antiqua" w:hAnsi="Book Antiqua"/>
          <w:color w:val="000000" w:themeColor="text1"/>
          <w:w w:val="110"/>
          <w:lang w:val="en-US"/>
        </w:rPr>
        <w:t xml:space="preserve"> in</w:t>
      </w:r>
      <w:r w:rsidRPr="005F5B67">
        <w:rPr>
          <w:rFonts w:ascii="Book Antiqua" w:eastAsiaTheme="minorEastAsia" w:hAnsi="Book Antiqua"/>
          <w:color w:val="000000" w:themeColor="text1"/>
          <w:w w:val="110"/>
          <w:lang w:val="en-US"/>
        </w:rPr>
        <w:t xml:space="preserve"> </w:t>
      </w:r>
      <w:r w:rsidRPr="005F5B67">
        <w:rPr>
          <w:rFonts w:ascii="Book Antiqua" w:hAnsi="Book Antiqua"/>
          <w:color w:val="000000" w:themeColor="text1"/>
          <w:w w:val="110"/>
          <w:lang w:val="en-US"/>
        </w:rPr>
        <w:t xml:space="preserve">acute pancreatitis in rats </w:t>
      </w:r>
      <w:r w:rsidR="005F5B67">
        <w:rPr>
          <w:rFonts w:ascii="Book Antiqua" w:eastAsiaTheme="minorEastAsia" w:hAnsi="Book Antiqua"/>
          <w:color w:val="000000" w:themeColor="text1"/>
          <w:w w:val="110"/>
          <w:lang w:val="en-US"/>
        </w:rPr>
        <w:t>fed a high-fat diet</w:t>
      </w:r>
    </w:p>
    <w:p w14:paraId="2E0B6292" w14:textId="77777777" w:rsidR="004B4E73" w:rsidRPr="005F5B67" w:rsidRDefault="004B4E73" w:rsidP="005F5B67">
      <w:pPr>
        <w:pStyle w:val="a4"/>
        <w:adjustRightInd w:val="0"/>
        <w:snapToGrid w:val="0"/>
        <w:spacing w:line="360" w:lineRule="auto"/>
        <w:ind w:left="0"/>
        <w:rPr>
          <w:rFonts w:ascii="Book Antiqua" w:hAnsi="Book Antiqua"/>
          <w:b/>
          <w:color w:val="000000" w:themeColor="text1"/>
          <w:lang w:val="en-US"/>
        </w:rPr>
      </w:pPr>
    </w:p>
    <w:p w14:paraId="05D13B1B" w14:textId="5A2C4F2A"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r w:rsidRPr="005F5B67">
        <w:rPr>
          <w:rFonts w:ascii="Book Antiqua" w:hAnsi="Book Antiqua"/>
          <w:color w:val="000000" w:themeColor="text1"/>
          <w:lang w:val="en-US"/>
        </w:rPr>
        <w:t>Miao</w:t>
      </w:r>
      <w:r w:rsidR="005F5B67">
        <w:rPr>
          <w:rFonts w:ascii="Book Antiqua" w:hAnsi="Book Antiqua"/>
          <w:color w:val="000000" w:themeColor="text1"/>
          <w:lang w:val="en-US"/>
        </w:rPr>
        <w:t xml:space="preserve"> YF</w:t>
      </w:r>
      <w:r w:rsidRPr="005F5B67">
        <w:rPr>
          <w:rFonts w:ascii="Book Antiqua" w:hAnsi="Book Antiqua"/>
          <w:color w:val="000000" w:themeColor="text1"/>
          <w:lang w:val="en-US"/>
        </w:rPr>
        <w:t xml:space="preserve"> </w:t>
      </w:r>
      <w:r w:rsidRPr="005F5B67">
        <w:rPr>
          <w:rFonts w:ascii="Book Antiqua" w:hAnsi="Book Antiqua"/>
          <w:i/>
          <w:color w:val="000000" w:themeColor="text1"/>
          <w:lang w:val="en-US"/>
        </w:rPr>
        <w:t xml:space="preserve">et al. </w:t>
      </w:r>
      <w:r w:rsidRPr="005F5B67">
        <w:rPr>
          <w:rFonts w:ascii="Book Antiqua" w:hAnsi="Book Antiqua"/>
          <w:color w:val="000000" w:themeColor="text1"/>
          <w:w w:val="110"/>
          <w:lang w:val="en-US"/>
        </w:rPr>
        <w:t>Effect</w:t>
      </w:r>
      <w:r w:rsidRPr="005F5B67">
        <w:rPr>
          <w:rFonts w:ascii="Book Antiqua" w:eastAsiaTheme="minorEastAsia" w:hAnsi="Book Antiqua"/>
          <w:color w:val="000000" w:themeColor="text1"/>
          <w:w w:val="110"/>
          <w:lang w:val="en-US"/>
        </w:rPr>
        <w:t xml:space="preserve"> of</w:t>
      </w:r>
      <w:r w:rsidRPr="005F5B67">
        <w:rPr>
          <w:rFonts w:ascii="Book Antiqua" w:hAnsi="Book Antiqua"/>
          <w:color w:val="000000" w:themeColor="text1"/>
          <w:lang w:val="en-US"/>
        </w:rPr>
        <w:t xml:space="preserve"> </w:t>
      </w:r>
      <w:r w:rsidR="005F5B67">
        <w:rPr>
          <w:rFonts w:ascii="Book Antiqua" w:hAnsi="Book Antiqua"/>
          <w:color w:val="000000" w:themeColor="text1"/>
          <w:lang w:val="en-US"/>
        </w:rPr>
        <w:t>SJP</w:t>
      </w:r>
      <w:r w:rsidRPr="005F5B67">
        <w:rPr>
          <w:rFonts w:ascii="Book Antiqua" w:eastAsiaTheme="minorEastAsia" w:hAnsi="Book Antiqua"/>
          <w:color w:val="000000" w:themeColor="text1"/>
          <w:lang w:val="en-US"/>
        </w:rPr>
        <w:t xml:space="preserve"> </w:t>
      </w:r>
      <w:r w:rsidRPr="005F5B67">
        <w:rPr>
          <w:rFonts w:ascii="Book Antiqua" w:eastAsiaTheme="minorEastAsia" w:hAnsi="Book Antiqua"/>
          <w:color w:val="000000" w:themeColor="text1"/>
          <w:w w:val="110"/>
          <w:lang w:val="en-US"/>
        </w:rPr>
        <w:t>on</w:t>
      </w:r>
      <w:r w:rsidRPr="005F5B67">
        <w:rPr>
          <w:rFonts w:ascii="Book Antiqua" w:hAnsi="Book Antiqua"/>
          <w:color w:val="000000" w:themeColor="text1"/>
          <w:w w:val="110"/>
          <w:lang w:val="en-US"/>
        </w:rPr>
        <w:t xml:space="preserve"> </w:t>
      </w:r>
      <w:r w:rsidRPr="005F5B67">
        <w:rPr>
          <w:rFonts w:ascii="Book Antiqua" w:eastAsiaTheme="minorEastAsia" w:hAnsi="Book Antiqua"/>
          <w:color w:val="000000" w:themeColor="text1"/>
          <w:w w:val="110"/>
          <w:lang w:val="en-US"/>
        </w:rPr>
        <w:t>AP</w:t>
      </w:r>
    </w:p>
    <w:p w14:paraId="46D539E6"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7D1B0424" w14:textId="77777777" w:rsidR="004B4E73" w:rsidRPr="005F5B67" w:rsidRDefault="004B4E73" w:rsidP="005F5B67">
      <w:pPr>
        <w:pStyle w:val="1"/>
        <w:adjustRightInd w:val="0"/>
        <w:snapToGrid w:val="0"/>
        <w:spacing w:before="0" w:line="360" w:lineRule="auto"/>
        <w:ind w:left="0"/>
        <w:jc w:val="both"/>
        <w:rPr>
          <w:rFonts w:ascii="Book Antiqua" w:hAnsi="Book Antiqua"/>
          <w:b w:val="0"/>
          <w:color w:val="000000" w:themeColor="text1"/>
          <w:lang w:val="en-US"/>
        </w:rPr>
      </w:pPr>
      <w:r w:rsidRPr="005F5B67">
        <w:rPr>
          <w:rFonts w:ascii="Book Antiqua" w:hAnsi="Book Antiqua"/>
          <w:b w:val="0"/>
          <w:color w:val="000000" w:themeColor="text1"/>
          <w:w w:val="105"/>
          <w:lang w:val="en-US"/>
        </w:rPr>
        <w:t xml:space="preserve">Yi-Fan Miao, Hong-Xin Kang, Juan Li, Yu-Mei Zhang, Hong-Yu </w:t>
      </w:r>
      <w:proofErr w:type="spellStart"/>
      <w:r w:rsidRPr="005F5B67">
        <w:rPr>
          <w:rFonts w:ascii="Book Antiqua" w:hAnsi="Book Antiqua"/>
          <w:b w:val="0"/>
          <w:color w:val="000000" w:themeColor="text1"/>
          <w:w w:val="105"/>
          <w:lang w:val="en-US"/>
        </w:rPr>
        <w:t>Ren</w:t>
      </w:r>
      <w:proofErr w:type="spellEnd"/>
      <w:r w:rsidRPr="005F5B67">
        <w:rPr>
          <w:rFonts w:ascii="Book Antiqua" w:hAnsi="Book Antiqua"/>
          <w:b w:val="0"/>
          <w:color w:val="000000" w:themeColor="text1"/>
          <w:w w:val="105"/>
          <w:lang w:val="en-US"/>
        </w:rPr>
        <w:t xml:space="preserve">, </w:t>
      </w:r>
      <w:proofErr w:type="spellStart"/>
      <w:r w:rsidRPr="005F5B67">
        <w:rPr>
          <w:rFonts w:ascii="Book Antiqua" w:hAnsi="Book Antiqua"/>
          <w:b w:val="0"/>
          <w:color w:val="000000" w:themeColor="text1"/>
          <w:w w:val="105"/>
          <w:lang w:val="en-US"/>
        </w:rPr>
        <w:t>Lv</w:t>
      </w:r>
      <w:proofErr w:type="spellEnd"/>
      <w:r w:rsidRPr="005F5B67">
        <w:rPr>
          <w:rFonts w:ascii="Book Antiqua" w:hAnsi="Book Antiqua"/>
          <w:b w:val="0"/>
          <w:color w:val="000000" w:themeColor="text1"/>
          <w:w w:val="105"/>
          <w:lang w:val="en-US"/>
        </w:rPr>
        <w:t xml:space="preserve"> Zhu, </w:t>
      </w:r>
      <w:proofErr w:type="spellStart"/>
      <w:r w:rsidRPr="005F5B67">
        <w:rPr>
          <w:rFonts w:ascii="Book Antiqua" w:hAnsi="Book Antiqua"/>
          <w:b w:val="0"/>
          <w:color w:val="000000" w:themeColor="text1"/>
          <w:w w:val="105"/>
          <w:lang w:val="en-US"/>
        </w:rPr>
        <w:t>Huan</w:t>
      </w:r>
      <w:proofErr w:type="spellEnd"/>
      <w:r w:rsidRPr="005F5B67">
        <w:rPr>
          <w:rFonts w:ascii="Book Antiqua" w:hAnsi="Book Antiqua"/>
          <w:b w:val="0"/>
          <w:color w:val="000000" w:themeColor="text1"/>
          <w:w w:val="105"/>
          <w:lang w:val="en-US"/>
        </w:rPr>
        <w:t xml:space="preserve"> Chen, Ling Yuan, Hang Su, Mei-Hua Wan, Wen-Fu Tang</w:t>
      </w:r>
    </w:p>
    <w:p w14:paraId="107AE63F" w14:textId="77777777" w:rsidR="004B4E73" w:rsidRPr="005F5B67" w:rsidRDefault="004B4E73" w:rsidP="005F5B67">
      <w:pPr>
        <w:pStyle w:val="a4"/>
        <w:adjustRightInd w:val="0"/>
        <w:snapToGrid w:val="0"/>
        <w:spacing w:line="360" w:lineRule="auto"/>
        <w:ind w:left="0"/>
        <w:rPr>
          <w:rFonts w:ascii="Book Antiqua" w:hAnsi="Book Antiqua"/>
          <w:b/>
          <w:color w:val="000000" w:themeColor="text1"/>
          <w:lang w:val="en-US"/>
        </w:rPr>
      </w:pPr>
    </w:p>
    <w:p w14:paraId="55DFBA74" w14:textId="1604F643"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t xml:space="preserve">Yi-Fan Miao, </w:t>
      </w:r>
      <w:r w:rsidR="005F5B67">
        <w:rPr>
          <w:rFonts w:ascii="Book Antiqua" w:hAnsi="Book Antiqua"/>
          <w:b/>
          <w:color w:val="000000" w:themeColor="text1"/>
          <w:sz w:val="24"/>
          <w:szCs w:val="24"/>
        </w:rPr>
        <w:t xml:space="preserve">Hong-Xin Kang, Juan Li, Yu-Mei Zhang, Hong-Yu </w:t>
      </w:r>
      <w:proofErr w:type="spellStart"/>
      <w:r w:rsidR="005F5B67">
        <w:rPr>
          <w:rFonts w:ascii="Book Antiqua" w:hAnsi="Book Antiqua"/>
          <w:b/>
          <w:color w:val="000000" w:themeColor="text1"/>
          <w:sz w:val="24"/>
          <w:szCs w:val="24"/>
        </w:rPr>
        <w:t>Ren</w:t>
      </w:r>
      <w:proofErr w:type="spellEnd"/>
      <w:r w:rsidR="005F5B67">
        <w:rPr>
          <w:rFonts w:ascii="Book Antiqua" w:hAnsi="Book Antiqua"/>
          <w:b/>
          <w:color w:val="000000" w:themeColor="text1"/>
          <w:sz w:val="24"/>
          <w:szCs w:val="24"/>
        </w:rPr>
        <w:t xml:space="preserve">, </w:t>
      </w:r>
      <w:proofErr w:type="spellStart"/>
      <w:r w:rsidR="005F5B67">
        <w:rPr>
          <w:rFonts w:ascii="Book Antiqua" w:hAnsi="Book Antiqua"/>
          <w:b/>
          <w:color w:val="000000" w:themeColor="text1"/>
          <w:sz w:val="24"/>
          <w:szCs w:val="24"/>
        </w:rPr>
        <w:t>Lv</w:t>
      </w:r>
      <w:proofErr w:type="spellEnd"/>
      <w:r w:rsidR="005F5B67">
        <w:rPr>
          <w:rFonts w:ascii="Book Antiqua" w:hAnsi="Book Antiqua"/>
          <w:b/>
          <w:color w:val="000000" w:themeColor="text1"/>
          <w:sz w:val="24"/>
          <w:szCs w:val="24"/>
        </w:rPr>
        <w:t xml:space="preserve"> </w:t>
      </w:r>
      <w:r w:rsidRPr="005F5B67">
        <w:rPr>
          <w:rFonts w:ascii="Book Antiqua" w:hAnsi="Book Antiqua"/>
          <w:b/>
          <w:color w:val="000000" w:themeColor="text1"/>
          <w:sz w:val="24"/>
          <w:szCs w:val="24"/>
        </w:rPr>
        <w:t xml:space="preserve">Zhu, </w:t>
      </w:r>
      <w:proofErr w:type="spellStart"/>
      <w:r w:rsidRPr="005F5B67">
        <w:rPr>
          <w:rFonts w:ascii="Book Antiqua" w:hAnsi="Book Antiqua"/>
          <w:b/>
          <w:color w:val="000000" w:themeColor="text1"/>
          <w:sz w:val="24"/>
          <w:szCs w:val="24"/>
        </w:rPr>
        <w:t>Huan</w:t>
      </w:r>
      <w:proofErr w:type="spellEnd"/>
      <w:r w:rsidRPr="005F5B67">
        <w:rPr>
          <w:rFonts w:ascii="Book Antiqua" w:hAnsi="Book Antiqua"/>
          <w:b/>
          <w:color w:val="000000" w:themeColor="text1"/>
          <w:sz w:val="24"/>
          <w:szCs w:val="24"/>
        </w:rPr>
        <w:t xml:space="preserve"> Chen, Ling Yuan, Hang Su, Mei-Hua Wan, Wen-Fu Tang, </w:t>
      </w:r>
      <w:r w:rsidRPr="005F5B67">
        <w:rPr>
          <w:rFonts w:ascii="Book Antiqua" w:hAnsi="Book Antiqua"/>
          <w:color w:val="000000" w:themeColor="text1"/>
          <w:sz w:val="24"/>
          <w:szCs w:val="24"/>
        </w:rPr>
        <w:t>Department of Integrative Medicine, West China Hospital, Sichuan University, Chengdu 610041, Sichuan Province,</w:t>
      </w:r>
      <w:r w:rsidRPr="005F5B67">
        <w:rPr>
          <w:rFonts w:ascii="Book Antiqua" w:hAnsi="Book Antiqua"/>
          <w:color w:val="000000" w:themeColor="text1"/>
          <w:spacing w:val="6"/>
          <w:sz w:val="24"/>
          <w:szCs w:val="24"/>
        </w:rPr>
        <w:t xml:space="preserve"> </w:t>
      </w:r>
      <w:r w:rsidRPr="005F5B67">
        <w:rPr>
          <w:rFonts w:ascii="Book Antiqua" w:hAnsi="Book Antiqua"/>
          <w:color w:val="000000" w:themeColor="text1"/>
          <w:sz w:val="24"/>
          <w:szCs w:val="24"/>
        </w:rPr>
        <w:t>China</w:t>
      </w:r>
    </w:p>
    <w:p w14:paraId="0300DD7E"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33DED16" w14:textId="50FFC716"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ORCID number: </w:t>
      </w:r>
      <w:r w:rsidRPr="005F5B67">
        <w:rPr>
          <w:rFonts w:ascii="Book Antiqua" w:hAnsi="Book Antiqua"/>
          <w:color w:val="000000" w:themeColor="text1"/>
          <w:lang w:val="en-US"/>
        </w:rPr>
        <w:t>Yi-Fan Miao (0000-0002-3483-2345); Hong-Xin</w:t>
      </w:r>
      <w:r w:rsidR="005F5B67">
        <w:rPr>
          <w:rFonts w:ascii="Book Antiqua" w:hAnsi="Book Antiqua"/>
          <w:color w:val="000000" w:themeColor="text1"/>
          <w:lang w:val="en-US"/>
        </w:rPr>
        <w:t xml:space="preserve"> Kang (0000-0001-8212-0134); Juan Li (0000-0002-5775-9355); Yu-Mei Zhang </w:t>
      </w:r>
      <w:r w:rsidRPr="005F5B67">
        <w:rPr>
          <w:rFonts w:ascii="Book Antiqua" w:hAnsi="Book Antiqua"/>
          <w:color w:val="000000" w:themeColor="text1"/>
          <w:lang w:val="en-US"/>
        </w:rPr>
        <w:t>(00</w:t>
      </w:r>
      <w:bookmarkStart w:id="26" w:name="_GoBack"/>
      <w:bookmarkEnd w:id="26"/>
      <w:r w:rsidRPr="005F5B67">
        <w:rPr>
          <w:rFonts w:ascii="Book Antiqua" w:hAnsi="Book Antiqua"/>
          <w:color w:val="000000" w:themeColor="text1"/>
          <w:lang w:val="en-US"/>
        </w:rPr>
        <w:t xml:space="preserve">00-0001-9802-776X); Hong-Yu </w:t>
      </w:r>
      <w:proofErr w:type="spellStart"/>
      <w:r w:rsidRPr="005F5B67">
        <w:rPr>
          <w:rFonts w:ascii="Book Antiqua" w:hAnsi="Book Antiqua"/>
          <w:color w:val="000000" w:themeColor="text1"/>
          <w:lang w:val="en-US"/>
        </w:rPr>
        <w:t>Ren</w:t>
      </w:r>
      <w:proofErr w:type="spellEnd"/>
      <w:r w:rsidR="005F5B67">
        <w:rPr>
          <w:rFonts w:ascii="Book Antiqua" w:hAnsi="Book Antiqua"/>
          <w:color w:val="000000" w:themeColor="text1"/>
          <w:lang w:val="en-US"/>
        </w:rPr>
        <w:t xml:space="preserve"> </w:t>
      </w:r>
      <w:r w:rsidRPr="005F5B67">
        <w:rPr>
          <w:rFonts w:ascii="Book Antiqua" w:hAnsi="Book Antiqua"/>
          <w:color w:val="000000" w:themeColor="text1"/>
          <w:lang w:val="en-US"/>
        </w:rPr>
        <w:t xml:space="preserve">(0000-0002-9665-0782); </w:t>
      </w:r>
      <w:proofErr w:type="spellStart"/>
      <w:r w:rsidRPr="005F5B67">
        <w:rPr>
          <w:rFonts w:ascii="Book Antiqua" w:hAnsi="Book Antiqua"/>
          <w:color w:val="000000" w:themeColor="text1"/>
          <w:lang w:val="en-US"/>
        </w:rPr>
        <w:t>Lv</w:t>
      </w:r>
      <w:proofErr w:type="spellEnd"/>
      <w:r w:rsidRPr="005F5B67">
        <w:rPr>
          <w:rFonts w:ascii="Book Antiqua" w:hAnsi="Book Antiqua"/>
          <w:color w:val="000000" w:themeColor="text1"/>
          <w:lang w:val="en-US"/>
        </w:rPr>
        <w:t xml:space="preserve"> Zhu (0000-0002-4302-3339); </w:t>
      </w:r>
      <w:proofErr w:type="spellStart"/>
      <w:r w:rsidRPr="005F5B67">
        <w:rPr>
          <w:rFonts w:ascii="Book Antiqua" w:hAnsi="Book Antiqua"/>
          <w:color w:val="000000" w:themeColor="text1"/>
          <w:lang w:val="en-US"/>
        </w:rPr>
        <w:t>Huan</w:t>
      </w:r>
      <w:proofErr w:type="spellEnd"/>
      <w:r w:rsidRPr="005F5B67">
        <w:rPr>
          <w:rFonts w:ascii="Book Antiqua" w:hAnsi="Book Antiqua"/>
          <w:color w:val="000000" w:themeColor="text1"/>
          <w:lang w:val="en-US"/>
        </w:rPr>
        <w:t xml:space="preserve"> Chen (0000-0002-4763-6730); Ling Yuan (0000-0002-0921-713X); Hang Su(0000-0003-2468-557X); Mei-Hua Wan (0000-0002-1237-9455); Wen-Fu Tang (0000-0001-9294-6634).</w:t>
      </w:r>
    </w:p>
    <w:p w14:paraId="70ABE0E5" w14:textId="77777777" w:rsidR="005F5B67" w:rsidRDefault="005F5B67" w:rsidP="005F5B67">
      <w:pPr>
        <w:pStyle w:val="a4"/>
        <w:adjustRightInd w:val="0"/>
        <w:snapToGrid w:val="0"/>
        <w:spacing w:line="360" w:lineRule="auto"/>
        <w:ind w:left="0"/>
        <w:rPr>
          <w:rFonts w:ascii="Book Antiqua" w:hAnsi="Book Antiqua"/>
          <w:b/>
          <w:color w:val="000000" w:themeColor="text1"/>
          <w:lang w:val="en-US"/>
        </w:rPr>
      </w:pPr>
    </w:p>
    <w:p w14:paraId="3AB34A7B" w14:textId="697677FF"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r w:rsidRPr="005F5B67">
        <w:rPr>
          <w:rFonts w:ascii="Book Antiqua" w:hAnsi="Book Antiqua"/>
          <w:b/>
          <w:color w:val="000000" w:themeColor="text1"/>
          <w:lang w:val="en-US"/>
        </w:rPr>
        <w:t xml:space="preserve">Author contributions: </w:t>
      </w:r>
      <w:r w:rsidRPr="005F5B67">
        <w:rPr>
          <w:rFonts w:ascii="Book Antiqua" w:hAnsi="Book Antiqua"/>
          <w:color w:val="000000" w:themeColor="text1"/>
          <w:lang w:val="en-US"/>
        </w:rPr>
        <w:t>T</w:t>
      </w:r>
      <w:r w:rsidRPr="005F5B67">
        <w:rPr>
          <w:rFonts w:ascii="Book Antiqua" w:eastAsiaTheme="minorEastAsia" w:hAnsi="Book Antiqua"/>
          <w:color w:val="000000" w:themeColor="text1"/>
          <w:lang w:val="en-US"/>
        </w:rPr>
        <w:t xml:space="preserve">ang </w:t>
      </w:r>
      <w:r w:rsidRPr="005F5B67">
        <w:rPr>
          <w:rFonts w:ascii="Book Antiqua" w:hAnsi="Book Antiqua"/>
          <w:color w:val="000000" w:themeColor="text1"/>
          <w:lang w:val="en-US"/>
        </w:rPr>
        <w:t xml:space="preserve">WF </w:t>
      </w:r>
      <w:r w:rsidRPr="005F5B67">
        <w:rPr>
          <w:rFonts w:ascii="Book Antiqua" w:eastAsiaTheme="minorEastAsia" w:hAnsi="Book Antiqua"/>
          <w:color w:val="000000" w:themeColor="text1"/>
          <w:lang w:val="en-US"/>
        </w:rPr>
        <w:t xml:space="preserve">and </w:t>
      </w:r>
      <w:r w:rsidRPr="005F5B67">
        <w:rPr>
          <w:rFonts w:ascii="Book Antiqua" w:hAnsi="Book Antiqua"/>
          <w:color w:val="000000" w:themeColor="text1"/>
          <w:lang w:val="en-US"/>
        </w:rPr>
        <w:t>L</w:t>
      </w:r>
      <w:r w:rsidRPr="005F5B67">
        <w:rPr>
          <w:rFonts w:ascii="Book Antiqua" w:eastAsiaTheme="minorEastAsia" w:hAnsi="Book Antiqua"/>
          <w:color w:val="000000" w:themeColor="text1"/>
          <w:lang w:val="en-US"/>
        </w:rPr>
        <w:t xml:space="preserve">i </w:t>
      </w:r>
      <w:r w:rsidRPr="005F5B67">
        <w:rPr>
          <w:rFonts w:ascii="Book Antiqua" w:hAnsi="Book Antiqua"/>
          <w:color w:val="000000" w:themeColor="text1"/>
          <w:lang w:val="en-US"/>
        </w:rPr>
        <w:t>J designed</w:t>
      </w:r>
      <w:r w:rsidR="00677C42">
        <w:rPr>
          <w:rFonts w:ascii="Book Antiqua" w:hAnsi="Book Antiqua"/>
          <w:color w:val="000000" w:themeColor="text1"/>
          <w:lang w:val="en-US"/>
        </w:rPr>
        <w:t xml:space="preserve"> the</w:t>
      </w:r>
      <w:r w:rsidRPr="005F5B67">
        <w:rPr>
          <w:rFonts w:ascii="Book Antiqua" w:hAnsi="Book Antiqua"/>
          <w:color w:val="000000" w:themeColor="text1"/>
          <w:lang w:val="en-US"/>
        </w:rPr>
        <w:t xml:space="preserve"> </w:t>
      </w:r>
      <w:r w:rsidRPr="005F5B67">
        <w:rPr>
          <w:rFonts w:ascii="Book Antiqua" w:eastAsiaTheme="minorEastAsia" w:hAnsi="Book Antiqua"/>
          <w:color w:val="000000" w:themeColor="text1"/>
          <w:lang w:val="en-US"/>
        </w:rPr>
        <w:t>research;</w:t>
      </w:r>
      <w:r w:rsidRPr="005F5B67">
        <w:rPr>
          <w:rFonts w:ascii="Book Antiqua" w:hAnsi="Book Antiqua"/>
          <w:color w:val="000000" w:themeColor="text1"/>
          <w:lang w:val="en-US"/>
        </w:rPr>
        <w:t xml:space="preserve"> M</w:t>
      </w:r>
      <w:r w:rsidRPr="005F5B67">
        <w:rPr>
          <w:rFonts w:ascii="Book Antiqua" w:eastAsiaTheme="minorEastAsia" w:hAnsi="Book Antiqua"/>
          <w:color w:val="000000" w:themeColor="text1"/>
          <w:lang w:val="en-US"/>
        </w:rPr>
        <w:t xml:space="preserve">iao </w:t>
      </w:r>
      <w:r w:rsidRPr="005F5B67">
        <w:rPr>
          <w:rFonts w:ascii="Book Antiqua" w:hAnsi="Book Antiqua"/>
          <w:color w:val="000000" w:themeColor="text1"/>
          <w:lang w:val="en-US"/>
        </w:rPr>
        <w:t>YF, K</w:t>
      </w:r>
      <w:r w:rsidRPr="005F5B67">
        <w:rPr>
          <w:rFonts w:ascii="Book Antiqua" w:eastAsiaTheme="minorEastAsia" w:hAnsi="Book Antiqua"/>
          <w:color w:val="000000" w:themeColor="text1"/>
          <w:lang w:val="en-US"/>
        </w:rPr>
        <w:t xml:space="preserve">ang </w:t>
      </w:r>
      <w:r w:rsidRPr="005F5B67">
        <w:rPr>
          <w:rFonts w:ascii="Book Antiqua" w:hAnsi="Book Antiqua"/>
          <w:color w:val="000000" w:themeColor="text1"/>
          <w:lang w:val="en-US"/>
        </w:rPr>
        <w:t>HX, L</w:t>
      </w:r>
      <w:r w:rsidRPr="005F5B67">
        <w:rPr>
          <w:rFonts w:ascii="Book Antiqua" w:eastAsiaTheme="minorEastAsia" w:hAnsi="Book Antiqua"/>
          <w:color w:val="000000" w:themeColor="text1"/>
          <w:lang w:val="en-US"/>
        </w:rPr>
        <w:t xml:space="preserve">i </w:t>
      </w:r>
      <w:r w:rsidRPr="005F5B67">
        <w:rPr>
          <w:rFonts w:ascii="Book Antiqua" w:hAnsi="Book Antiqua"/>
          <w:color w:val="000000" w:themeColor="text1"/>
          <w:lang w:val="en-US"/>
        </w:rPr>
        <w:t>J, Z</w:t>
      </w:r>
      <w:r w:rsidRPr="005F5B67">
        <w:rPr>
          <w:rFonts w:ascii="Book Antiqua" w:eastAsiaTheme="minorEastAsia" w:hAnsi="Book Antiqua"/>
          <w:color w:val="000000" w:themeColor="text1"/>
          <w:lang w:val="en-US"/>
        </w:rPr>
        <w:t xml:space="preserve">hang </w:t>
      </w:r>
      <w:r w:rsidRPr="005F5B67">
        <w:rPr>
          <w:rFonts w:ascii="Book Antiqua" w:hAnsi="Book Antiqua"/>
          <w:color w:val="000000" w:themeColor="text1"/>
          <w:lang w:val="en-US"/>
        </w:rPr>
        <w:t>YM, R</w:t>
      </w:r>
      <w:r w:rsidRPr="005F5B67">
        <w:rPr>
          <w:rFonts w:ascii="Book Antiqua" w:eastAsiaTheme="minorEastAsia" w:hAnsi="Book Antiqua"/>
          <w:color w:val="000000" w:themeColor="text1"/>
          <w:lang w:val="en-US"/>
        </w:rPr>
        <w:t xml:space="preserve">en </w:t>
      </w:r>
      <w:r w:rsidRPr="005F5B67">
        <w:rPr>
          <w:rFonts w:ascii="Book Antiqua" w:hAnsi="Book Antiqua"/>
          <w:color w:val="000000" w:themeColor="text1"/>
          <w:lang w:val="en-US"/>
        </w:rPr>
        <w:t>HY, Z</w:t>
      </w:r>
      <w:r w:rsidRPr="005F5B67">
        <w:rPr>
          <w:rFonts w:ascii="Book Antiqua" w:eastAsiaTheme="minorEastAsia" w:hAnsi="Book Antiqua"/>
          <w:color w:val="000000" w:themeColor="text1"/>
          <w:lang w:val="en-US"/>
        </w:rPr>
        <w:t xml:space="preserve">hu </w:t>
      </w:r>
      <w:r w:rsidRPr="005F5B67">
        <w:rPr>
          <w:rFonts w:ascii="Book Antiqua" w:hAnsi="Book Antiqua"/>
          <w:color w:val="000000" w:themeColor="text1"/>
          <w:lang w:val="en-US"/>
        </w:rPr>
        <w:t>L, C</w:t>
      </w:r>
      <w:r w:rsidRPr="005F5B67">
        <w:rPr>
          <w:rFonts w:ascii="Book Antiqua" w:eastAsiaTheme="minorEastAsia" w:hAnsi="Book Antiqua"/>
          <w:color w:val="000000" w:themeColor="text1"/>
          <w:lang w:val="en-US"/>
        </w:rPr>
        <w:t xml:space="preserve">hen </w:t>
      </w:r>
      <w:r w:rsidRPr="005F5B67">
        <w:rPr>
          <w:rFonts w:ascii="Book Antiqua" w:hAnsi="Book Antiqua"/>
          <w:color w:val="000000" w:themeColor="text1"/>
          <w:lang w:val="en-US"/>
        </w:rPr>
        <w:t>H, Y</w:t>
      </w:r>
      <w:r w:rsidRPr="005F5B67">
        <w:rPr>
          <w:rFonts w:ascii="Book Antiqua" w:eastAsiaTheme="minorEastAsia" w:hAnsi="Book Antiqua"/>
          <w:color w:val="000000" w:themeColor="text1"/>
          <w:lang w:val="en-US"/>
        </w:rPr>
        <w:t xml:space="preserve">uan </w:t>
      </w:r>
      <w:r w:rsidRPr="005F5B67">
        <w:rPr>
          <w:rFonts w:ascii="Book Antiqua" w:hAnsi="Book Antiqua"/>
          <w:color w:val="000000" w:themeColor="text1"/>
          <w:lang w:val="en-US"/>
        </w:rPr>
        <w:t>L, and S</w:t>
      </w:r>
      <w:r w:rsidRPr="005F5B67">
        <w:rPr>
          <w:rFonts w:ascii="Book Antiqua" w:eastAsiaTheme="minorEastAsia" w:hAnsi="Book Antiqua"/>
          <w:color w:val="000000" w:themeColor="text1"/>
          <w:lang w:val="en-US"/>
        </w:rPr>
        <w:t xml:space="preserve">u </w:t>
      </w:r>
      <w:r w:rsidRPr="005F5B67">
        <w:rPr>
          <w:rFonts w:ascii="Book Antiqua" w:hAnsi="Book Antiqua"/>
          <w:color w:val="000000" w:themeColor="text1"/>
          <w:lang w:val="en-US"/>
        </w:rPr>
        <w:t>H performed</w:t>
      </w:r>
      <w:r w:rsidR="00677C42">
        <w:rPr>
          <w:rFonts w:ascii="Book Antiqua" w:hAnsi="Book Antiqua"/>
          <w:color w:val="000000" w:themeColor="text1"/>
          <w:lang w:val="en-US"/>
        </w:rPr>
        <w:t xml:space="preserve"> the</w:t>
      </w:r>
      <w:r w:rsidRPr="005F5B67">
        <w:rPr>
          <w:rFonts w:ascii="Book Antiqua" w:hAnsi="Book Antiqua"/>
          <w:color w:val="000000" w:themeColor="text1"/>
          <w:lang w:val="en-US"/>
        </w:rPr>
        <w:t xml:space="preserve"> research</w:t>
      </w:r>
      <w:r w:rsidR="00677C42">
        <w:rPr>
          <w:rFonts w:ascii="Book Antiqua" w:hAnsi="Book Antiqua"/>
          <w:color w:val="000000" w:themeColor="text1"/>
          <w:lang w:val="en-US"/>
        </w:rPr>
        <w:t>;</w:t>
      </w:r>
      <w:r w:rsidR="00677C42" w:rsidRPr="005F5B67">
        <w:rPr>
          <w:rFonts w:ascii="Book Antiqua" w:hAnsi="Book Antiqua"/>
          <w:color w:val="000000" w:themeColor="text1"/>
          <w:lang w:val="en-US"/>
        </w:rPr>
        <w:t xml:space="preserve"> </w:t>
      </w:r>
      <w:r w:rsidRPr="005F5B67">
        <w:rPr>
          <w:rFonts w:ascii="Book Antiqua" w:hAnsi="Book Antiqua"/>
          <w:color w:val="000000" w:themeColor="text1"/>
          <w:lang w:val="en-US"/>
        </w:rPr>
        <w:t xml:space="preserve">Miao YF, Kang HX, </w:t>
      </w:r>
      <w:r w:rsidRPr="005F5B67">
        <w:rPr>
          <w:rFonts w:ascii="Book Antiqua" w:eastAsiaTheme="minorEastAsia" w:hAnsi="Book Antiqua"/>
          <w:color w:val="000000" w:themeColor="text1"/>
          <w:lang w:val="en-US"/>
        </w:rPr>
        <w:t xml:space="preserve">and </w:t>
      </w:r>
      <w:r w:rsidRPr="005F5B67">
        <w:rPr>
          <w:rFonts w:ascii="Book Antiqua" w:hAnsi="Book Antiqua"/>
          <w:color w:val="000000" w:themeColor="text1"/>
          <w:lang w:val="en-US"/>
        </w:rPr>
        <w:t xml:space="preserve">Li J analyzed </w:t>
      </w:r>
      <w:r w:rsidR="00677C42">
        <w:rPr>
          <w:rFonts w:ascii="Book Antiqua" w:hAnsi="Book Antiqua"/>
          <w:color w:val="000000" w:themeColor="text1"/>
          <w:lang w:val="en-US"/>
        </w:rPr>
        <w:t xml:space="preserve">the </w:t>
      </w:r>
      <w:r w:rsidRPr="005F5B67">
        <w:rPr>
          <w:rFonts w:ascii="Book Antiqua" w:hAnsi="Book Antiqua"/>
          <w:color w:val="000000" w:themeColor="text1"/>
          <w:lang w:val="en-US"/>
        </w:rPr>
        <w:t>data</w:t>
      </w:r>
      <w:r w:rsidR="00677C42">
        <w:rPr>
          <w:rFonts w:ascii="Book Antiqua" w:hAnsi="Book Antiqua"/>
          <w:color w:val="000000" w:themeColor="text1"/>
          <w:lang w:val="en-US"/>
        </w:rPr>
        <w:t>;</w:t>
      </w:r>
      <w:r w:rsidR="00677C42" w:rsidRPr="005F5B67">
        <w:rPr>
          <w:rFonts w:ascii="Book Antiqua" w:hAnsi="Book Antiqua"/>
          <w:color w:val="000000" w:themeColor="text1"/>
          <w:lang w:val="en-US"/>
        </w:rPr>
        <w:t xml:space="preserve"> </w:t>
      </w:r>
      <w:r w:rsidRPr="005F5B67">
        <w:rPr>
          <w:rFonts w:ascii="Book Antiqua" w:hAnsi="Book Antiqua"/>
          <w:color w:val="000000" w:themeColor="text1"/>
          <w:lang w:val="en-US"/>
        </w:rPr>
        <w:t>W</w:t>
      </w:r>
      <w:r w:rsidRPr="005F5B67">
        <w:rPr>
          <w:rFonts w:ascii="Book Antiqua" w:eastAsiaTheme="minorEastAsia" w:hAnsi="Book Antiqua"/>
          <w:color w:val="000000" w:themeColor="text1"/>
          <w:lang w:val="en-US"/>
        </w:rPr>
        <w:t xml:space="preserve">an </w:t>
      </w:r>
      <w:r w:rsidRPr="005F5B67">
        <w:rPr>
          <w:rFonts w:ascii="Book Antiqua" w:hAnsi="Book Antiqua"/>
          <w:color w:val="000000" w:themeColor="text1"/>
          <w:lang w:val="en-US"/>
        </w:rPr>
        <w:t>MH contributed new reagents or analytic tools</w:t>
      </w:r>
      <w:r w:rsidR="00677C42">
        <w:rPr>
          <w:rFonts w:ascii="Book Antiqua" w:eastAsiaTheme="minorEastAsia" w:hAnsi="Book Antiqua"/>
          <w:color w:val="000000" w:themeColor="text1"/>
          <w:lang w:val="en-US"/>
        </w:rPr>
        <w:t>;</w:t>
      </w:r>
      <w:r w:rsidR="00677C42" w:rsidRPr="005F5B67">
        <w:rPr>
          <w:rFonts w:ascii="Book Antiqua" w:eastAsiaTheme="minorEastAsia" w:hAnsi="Book Antiqua"/>
          <w:color w:val="000000" w:themeColor="text1"/>
          <w:lang w:val="en-US"/>
        </w:rPr>
        <w:t xml:space="preserve"> </w:t>
      </w:r>
      <w:r w:rsidRPr="005F5B67">
        <w:rPr>
          <w:rFonts w:ascii="Book Antiqua" w:hAnsi="Book Antiqua"/>
          <w:color w:val="000000" w:themeColor="text1"/>
          <w:lang w:val="en-US"/>
        </w:rPr>
        <w:t>Miao YF</w:t>
      </w:r>
      <w:r w:rsidRPr="005F5B67">
        <w:rPr>
          <w:rFonts w:ascii="Book Antiqua" w:eastAsiaTheme="minorEastAsia" w:hAnsi="Book Antiqua"/>
          <w:color w:val="000000" w:themeColor="text1"/>
          <w:lang w:val="en-US"/>
        </w:rPr>
        <w:t xml:space="preserve"> and </w:t>
      </w:r>
      <w:r w:rsidRPr="005F5B67">
        <w:rPr>
          <w:rFonts w:ascii="Book Antiqua" w:hAnsi="Book Antiqua"/>
          <w:color w:val="000000" w:themeColor="text1"/>
          <w:lang w:val="en-US"/>
        </w:rPr>
        <w:t xml:space="preserve">Kang HX wrote the paper. </w:t>
      </w:r>
    </w:p>
    <w:p w14:paraId="0B3D134C" w14:textId="77777777"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p>
    <w:p w14:paraId="411A1071" w14:textId="4A0E3CD4"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Supported by </w:t>
      </w:r>
      <w:r w:rsidRPr="005F5B67">
        <w:rPr>
          <w:rFonts w:ascii="Book Antiqua" w:hAnsi="Book Antiqua"/>
          <w:color w:val="000000" w:themeColor="text1"/>
          <w:lang w:val="en-US"/>
        </w:rPr>
        <w:t>the National Natura</w:t>
      </w:r>
      <w:r w:rsidR="005F5B67">
        <w:rPr>
          <w:rFonts w:ascii="Book Antiqua" w:hAnsi="Book Antiqua"/>
          <w:color w:val="000000" w:themeColor="text1"/>
          <w:lang w:val="en-US"/>
        </w:rPr>
        <w:t xml:space="preserve">l Science Foundation of China, </w:t>
      </w:r>
      <w:r w:rsidRPr="005F5B67">
        <w:rPr>
          <w:rFonts w:ascii="Book Antiqua" w:hAnsi="Book Antiqua"/>
          <w:color w:val="000000" w:themeColor="text1"/>
          <w:lang w:val="en-US"/>
        </w:rPr>
        <w:t xml:space="preserve">No. 81603519 and </w:t>
      </w:r>
      <w:r w:rsidR="00677C42" w:rsidRPr="005F5B67">
        <w:rPr>
          <w:rFonts w:ascii="Book Antiqua" w:hAnsi="Book Antiqua"/>
          <w:color w:val="000000" w:themeColor="text1"/>
          <w:lang w:val="en-US"/>
        </w:rPr>
        <w:t>No.</w:t>
      </w:r>
      <w:r w:rsidR="00677C42">
        <w:rPr>
          <w:rFonts w:ascii="Book Antiqua" w:hAnsi="Book Antiqua"/>
          <w:color w:val="000000" w:themeColor="text1"/>
          <w:lang w:val="en-US"/>
        </w:rPr>
        <w:t xml:space="preserve"> </w:t>
      </w:r>
      <w:r w:rsidRPr="005F5B67">
        <w:rPr>
          <w:rFonts w:ascii="Book Antiqua" w:hAnsi="Book Antiqua"/>
          <w:color w:val="000000" w:themeColor="text1"/>
          <w:lang w:val="en-US"/>
        </w:rPr>
        <w:lastRenderedPageBreak/>
        <w:t>81573857.</w:t>
      </w:r>
    </w:p>
    <w:p w14:paraId="1FF5A3FB"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2DA0A15C" w14:textId="6D350EB2" w:rsidR="004B4E73" w:rsidRPr="005F5B67" w:rsidRDefault="005F5B67" w:rsidP="005F5B67">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 xml:space="preserve">Institutional review board </w:t>
      </w:r>
      <w:r w:rsidR="004B4E73" w:rsidRPr="005F5B67">
        <w:rPr>
          <w:rFonts w:ascii="Book Antiqua" w:hAnsi="Book Antiqua"/>
          <w:b/>
          <w:color w:val="000000" w:themeColor="text1"/>
          <w:sz w:val="24"/>
          <w:szCs w:val="24"/>
        </w:rPr>
        <w:t xml:space="preserve">statement: </w:t>
      </w:r>
      <w:r>
        <w:rPr>
          <w:rFonts w:ascii="Book Antiqua" w:hAnsi="Book Antiqua"/>
          <w:color w:val="000000" w:themeColor="text1"/>
          <w:sz w:val="24"/>
          <w:szCs w:val="24"/>
        </w:rPr>
        <w:t xml:space="preserve">This study was reviewed and </w:t>
      </w:r>
      <w:r w:rsidR="004B4E73" w:rsidRPr="005F5B67">
        <w:rPr>
          <w:rFonts w:ascii="Book Antiqua" w:hAnsi="Book Antiqua"/>
          <w:color w:val="000000" w:themeColor="text1"/>
          <w:sz w:val="24"/>
          <w:szCs w:val="24"/>
        </w:rPr>
        <w:t>approved by the Institutional Animal Care and Use Committee of West China Hospital of Sichuan</w:t>
      </w:r>
      <w:r w:rsidR="004B4E73" w:rsidRPr="005F5B67">
        <w:rPr>
          <w:rFonts w:ascii="Book Antiqua" w:hAnsi="Book Antiqua"/>
          <w:color w:val="000000" w:themeColor="text1"/>
          <w:spacing w:val="6"/>
          <w:sz w:val="24"/>
          <w:szCs w:val="24"/>
        </w:rPr>
        <w:t xml:space="preserve"> </w:t>
      </w:r>
      <w:r w:rsidR="004B4E73" w:rsidRPr="005F5B67">
        <w:rPr>
          <w:rFonts w:ascii="Book Antiqua" w:hAnsi="Book Antiqua"/>
          <w:color w:val="000000" w:themeColor="text1"/>
          <w:sz w:val="24"/>
          <w:szCs w:val="24"/>
        </w:rPr>
        <w:t>University.</w:t>
      </w:r>
    </w:p>
    <w:p w14:paraId="065B23B6"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7175B60F" w14:textId="7EFB0398" w:rsidR="004B4E73" w:rsidRPr="005F5B67" w:rsidRDefault="005F5B67" w:rsidP="005F5B67">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 xml:space="preserve">Institutional animal care and use committee statement: </w:t>
      </w:r>
      <w:r>
        <w:rPr>
          <w:rFonts w:ascii="Book Antiqua" w:hAnsi="Book Antiqua"/>
          <w:color w:val="000000" w:themeColor="text1"/>
          <w:sz w:val="24"/>
          <w:szCs w:val="24"/>
        </w:rPr>
        <w:t>All rats</w:t>
      </w:r>
      <w:r w:rsidR="004B4E73" w:rsidRPr="005F5B67">
        <w:rPr>
          <w:rFonts w:ascii="Book Antiqua" w:hAnsi="Book Antiqua"/>
          <w:color w:val="000000" w:themeColor="text1"/>
          <w:sz w:val="24"/>
          <w:szCs w:val="24"/>
        </w:rPr>
        <w:t xml:space="preserve"> were handled according to the University Guidelines and the Animal Care Committee Guidelines of West China Hospital (Chengdu, China) (protocol number,</w:t>
      </w:r>
      <w:r w:rsidR="004B4E73" w:rsidRPr="005F5B67">
        <w:rPr>
          <w:rFonts w:ascii="Book Antiqua" w:hAnsi="Book Antiqua"/>
          <w:color w:val="000000" w:themeColor="text1"/>
          <w:spacing w:val="1"/>
          <w:sz w:val="24"/>
          <w:szCs w:val="24"/>
        </w:rPr>
        <w:t xml:space="preserve"> </w:t>
      </w:r>
      <w:r w:rsidR="004B4E73" w:rsidRPr="005F5B67">
        <w:rPr>
          <w:rFonts w:ascii="Book Antiqua" w:hAnsi="Book Antiqua"/>
          <w:color w:val="000000" w:themeColor="text1"/>
          <w:sz w:val="24"/>
          <w:szCs w:val="24"/>
        </w:rPr>
        <w:t>2017052A).</w:t>
      </w:r>
    </w:p>
    <w:p w14:paraId="1D7E2D3E"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0C9A769F"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w w:val="105"/>
          <w:sz w:val="24"/>
          <w:szCs w:val="24"/>
        </w:rPr>
        <w:t xml:space="preserve">Conflict-of-interest statement: </w:t>
      </w:r>
      <w:r w:rsidRPr="005F5B67">
        <w:rPr>
          <w:rFonts w:ascii="Book Antiqua" w:hAnsi="Book Antiqua"/>
          <w:color w:val="000000" w:themeColor="text1"/>
          <w:w w:val="105"/>
          <w:sz w:val="24"/>
          <w:szCs w:val="24"/>
        </w:rPr>
        <w:t>None of the authors have any conflicts of interest to declare.</w:t>
      </w:r>
    </w:p>
    <w:p w14:paraId="1CC57619"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E5069BB"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w w:val="105"/>
          <w:sz w:val="24"/>
          <w:szCs w:val="24"/>
        </w:rPr>
        <w:t xml:space="preserve">Data sharing statement: </w:t>
      </w:r>
      <w:r w:rsidRPr="005F5B67">
        <w:rPr>
          <w:rFonts w:ascii="Book Antiqua" w:hAnsi="Book Antiqua"/>
          <w:color w:val="000000" w:themeColor="text1"/>
          <w:w w:val="105"/>
          <w:sz w:val="24"/>
          <w:szCs w:val="24"/>
        </w:rPr>
        <w:t>No additional data are available.</w:t>
      </w:r>
    </w:p>
    <w:p w14:paraId="50795B6A"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AB4CA85" w14:textId="5558EDC8"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ARRIVE guidelines statement: </w:t>
      </w:r>
      <w:r w:rsidR="005F5B67">
        <w:rPr>
          <w:rFonts w:ascii="Book Antiqua" w:hAnsi="Book Antiqua"/>
          <w:color w:val="000000" w:themeColor="text1"/>
          <w:lang w:val="en-US"/>
        </w:rPr>
        <w:t>The authors have read the ARRIVE</w:t>
      </w:r>
      <w:r w:rsidRPr="005F5B67">
        <w:rPr>
          <w:rFonts w:ascii="Book Antiqua" w:hAnsi="Book Antiqua"/>
          <w:color w:val="000000" w:themeColor="text1"/>
          <w:lang w:val="en-US"/>
        </w:rPr>
        <w:t xml:space="preserve"> guidelines, and the manuscript was prepared and revised according to the ARRIVE</w:t>
      </w:r>
      <w:r w:rsidRPr="005F5B67">
        <w:rPr>
          <w:rFonts w:ascii="Book Antiqua" w:hAnsi="Book Antiqua"/>
          <w:color w:val="000000" w:themeColor="text1"/>
          <w:spacing w:val="2"/>
          <w:lang w:val="en-US"/>
        </w:rPr>
        <w:t xml:space="preserve"> </w:t>
      </w:r>
      <w:r w:rsidRPr="005F5B67">
        <w:rPr>
          <w:rFonts w:ascii="Book Antiqua" w:hAnsi="Book Antiqua"/>
          <w:color w:val="000000" w:themeColor="text1"/>
          <w:lang w:val="en-US"/>
        </w:rPr>
        <w:t>guidelines.</w:t>
      </w:r>
    </w:p>
    <w:p w14:paraId="743C7A4D" w14:textId="77777777" w:rsidR="005F5B67" w:rsidRPr="005F5B67" w:rsidRDefault="005F5B67" w:rsidP="005F5B67">
      <w:pPr>
        <w:adjustRightInd w:val="0"/>
        <w:snapToGrid w:val="0"/>
        <w:spacing w:line="360" w:lineRule="auto"/>
        <w:rPr>
          <w:rFonts w:ascii="Book Antiqua" w:hAnsi="Book Antiqua" w:cs="Times New Roman"/>
          <w:b/>
          <w:bCs/>
          <w:color w:val="000000" w:themeColor="text1"/>
          <w:sz w:val="24"/>
          <w:szCs w:val="24"/>
        </w:rPr>
      </w:pPr>
      <w:bookmarkStart w:id="27" w:name="OLE_LINK294"/>
      <w:bookmarkStart w:id="28" w:name="OLE_LINK295"/>
      <w:bookmarkStart w:id="29" w:name="OLE_LINK15"/>
      <w:bookmarkStart w:id="30" w:name="OLE_LINK16"/>
      <w:bookmarkStart w:id="31" w:name="OLE_LINK56"/>
    </w:p>
    <w:p w14:paraId="584DE72B" w14:textId="4EA1C7A8" w:rsidR="005F5B67" w:rsidRPr="005F5B67" w:rsidRDefault="005F5B67" w:rsidP="005F5B67">
      <w:pPr>
        <w:adjustRightInd w:val="0"/>
        <w:snapToGrid w:val="0"/>
        <w:spacing w:line="360" w:lineRule="auto"/>
        <w:rPr>
          <w:rFonts w:ascii="Book Antiqua" w:hAnsi="Book Antiqua"/>
          <w:sz w:val="24"/>
          <w:szCs w:val="24"/>
        </w:rPr>
      </w:pPr>
      <w:bookmarkStart w:id="32" w:name="OLE_LINK25"/>
      <w:bookmarkStart w:id="33" w:name="OLE_LINK26"/>
      <w:bookmarkStart w:id="34" w:name="OLE_LINK375"/>
      <w:bookmarkStart w:id="35" w:name="OLE_LINK32"/>
      <w:bookmarkStart w:id="36" w:name="OLE_LINK381"/>
      <w:bookmarkStart w:id="37" w:name="OLE_LINK413"/>
      <w:r w:rsidRPr="005F5B67">
        <w:rPr>
          <w:rFonts w:ascii="Book Antiqua" w:hAnsi="Book Antiqua"/>
          <w:b/>
          <w:color w:val="000000"/>
          <w:sz w:val="24"/>
          <w:szCs w:val="24"/>
        </w:rPr>
        <w:t xml:space="preserve">Open-Access: </w:t>
      </w:r>
      <w:bookmarkStart w:id="38" w:name="OLE_LINK49"/>
      <w:r w:rsidRPr="005F5B67">
        <w:rPr>
          <w:rFonts w:ascii="Book Antiqua" w:hAnsi="Book Antiqua"/>
          <w:color w:val="000000"/>
          <w:sz w:val="24"/>
          <w:szCs w:val="24"/>
        </w:rPr>
        <w:t xml:space="preserve">This is an </w:t>
      </w:r>
      <w:r w:rsidRPr="005F5B67">
        <w:rPr>
          <w:rFonts w:ascii="Book Antiqua" w:hAnsi="Book Antiqua" w:cs="宋体"/>
          <w:sz w:val="24"/>
          <w:szCs w:val="24"/>
        </w:rPr>
        <w:t xml:space="preserve">open-access article that was </w:t>
      </w:r>
      <w:r w:rsidRPr="005F5B67">
        <w:rPr>
          <w:rFonts w:ascii="Book Antiqua" w:hAnsi="Book Antiqua"/>
          <w:sz w:val="24"/>
          <w:szCs w:val="24"/>
        </w:rPr>
        <w:t xml:space="preserve">selected by an in-house editor and fully peer-reviewed by external reviewers. It is </w:t>
      </w:r>
      <w:r w:rsidRPr="005F5B67">
        <w:rPr>
          <w:rFonts w:ascii="Book Antiqua" w:hAnsi="Book Antiqua" w:cs="宋体"/>
          <w:sz w:val="24"/>
          <w:szCs w:val="24"/>
        </w:rPr>
        <w:t xml:space="preserve">distributed in accordance with </w:t>
      </w:r>
      <w:r w:rsidRPr="005F5B67">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80E1E">
        <w:rPr>
          <w:rFonts w:ascii="Book Antiqua" w:hAnsi="Book Antiqua"/>
          <w:sz w:val="24"/>
          <w:szCs w:val="24"/>
        </w:rPr>
        <w:t>http://creativecommons.org/licenses/by-nc/4.0/</w:t>
      </w:r>
      <w:bookmarkEnd w:id="38"/>
    </w:p>
    <w:p w14:paraId="3FAA2F0B" w14:textId="77777777" w:rsidR="005F5B67" w:rsidRPr="005F5B67" w:rsidRDefault="005F5B67" w:rsidP="005F5B67">
      <w:pPr>
        <w:adjustRightInd w:val="0"/>
        <w:snapToGrid w:val="0"/>
        <w:spacing w:line="360" w:lineRule="auto"/>
        <w:rPr>
          <w:rFonts w:ascii="Book Antiqua" w:hAnsi="Book Antiqua"/>
          <w:sz w:val="24"/>
          <w:szCs w:val="24"/>
        </w:rPr>
      </w:pPr>
    </w:p>
    <w:p w14:paraId="2B1ED5D3" w14:textId="7EDB8B57" w:rsidR="005F5B67" w:rsidRDefault="005F5B67" w:rsidP="005F5B67">
      <w:pPr>
        <w:adjustRightInd w:val="0"/>
        <w:snapToGrid w:val="0"/>
        <w:spacing w:line="360" w:lineRule="auto"/>
        <w:rPr>
          <w:rFonts w:ascii="Book Antiqua" w:hAnsi="Book Antiqua" w:cs="Times New Roman"/>
          <w:bCs/>
          <w:sz w:val="24"/>
          <w:szCs w:val="24"/>
        </w:rPr>
      </w:pPr>
      <w:bookmarkStart w:id="39" w:name="OLE_LINK11"/>
      <w:r w:rsidRPr="005F5B67">
        <w:rPr>
          <w:rFonts w:ascii="Book Antiqua" w:hAnsi="Book Antiqua" w:cs="Times New Roman"/>
          <w:b/>
          <w:bCs/>
          <w:sz w:val="24"/>
          <w:szCs w:val="24"/>
          <w:highlight w:val="white"/>
        </w:rPr>
        <w:t>Manuscript source:</w:t>
      </w:r>
      <w:r w:rsidRPr="005F5B67">
        <w:rPr>
          <w:rFonts w:ascii="Book Antiqua" w:hAnsi="Book Antiqua" w:cs="Times New Roman" w:hint="eastAsia"/>
          <w:b/>
          <w:bCs/>
          <w:sz w:val="24"/>
          <w:szCs w:val="24"/>
          <w:highlight w:val="white"/>
        </w:rPr>
        <w:t xml:space="preserve"> </w:t>
      </w:r>
      <w:r w:rsidRPr="005F5B67">
        <w:rPr>
          <w:rFonts w:ascii="Book Antiqua" w:hAnsi="Book Antiqua" w:cs="Times New Roman"/>
          <w:bCs/>
          <w:sz w:val="24"/>
          <w:szCs w:val="24"/>
          <w:highlight w:val="white"/>
        </w:rPr>
        <w:t>Unsolicited manuscript</w:t>
      </w:r>
      <w:bookmarkEnd w:id="32"/>
      <w:bookmarkEnd w:id="33"/>
      <w:bookmarkEnd w:id="34"/>
      <w:bookmarkEnd w:id="35"/>
      <w:bookmarkEnd w:id="36"/>
      <w:bookmarkEnd w:id="37"/>
      <w:bookmarkEnd w:id="39"/>
    </w:p>
    <w:p w14:paraId="20CED840" w14:textId="77777777" w:rsidR="005F5B67" w:rsidRPr="005F5B67" w:rsidRDefault="005F5B67" w:rsidP="005F5B67">
      <w:pPr>
        <w:adjustRightInd w:val="0"/>
        <w:snapToGrid w:val="0"/>
        <w:spacing w:line="360" w:lineRule="auto"/>
        <w:rPr>
          <w:rFonts w:ascii="Book Antiqua" w:hAnsi="Book Antiqua" w:cs="Times New Roman"/>
          <w:b/>
          <w:bCs/>
          <w:color w:val="000000" w:themeColor="text1"/>
          <w:sz w:val="24"/>
          <w:szCs w:val="24"/>
        </w:rPr>
      </w:pPr>
    </w:p>
    <w:p w14:paraId="7CA64A1B" w14:textId="5E29B4D4"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cs="Times New Roman"/>
          <w:b/>
          <w:bCs/>
          <w:color w:val="000000" w:themeColor="text1"/>
          <w:sz w:val="24"/>
          <w:szCs w:val="24"/>
        </w:rPr>
        <w:t>Corresponding author:</w:t>
      </w:r>
      <w:bookmarkEnd w:id="27"/>
      <w:bookmarkEnd w:id="28"/>
      <w:bookmarkEnd w:id="29"/>
      <w:bookmarkEnd w:id="30"/>
      <w:bookmarkEnd w:id="31"/>
      <w:r w:rsidRPr="005F5B67">
        <w:rPr>
          <w:rFonts w:ascii="Book Antiqua" w:hAnsi="Book Antiqua"/>
          <w:b/>
          <w:color w:val="000000" w:themeColor="text1"/>
          <w:sz w:val="24"/>
          <w:szCs w:val="24"/>
        </w:rPr>
        <w:t xml:space="preserve"> Wen-Fu Tang, PhD, Professor, </w:t>
      </w:r>
      <w:r w:rsidRPr="005F5B67">
        <w:rPr>
          <w:rFonts w:ascii="Book Antiqua" w:hAnsi="Book Antiqua"/>
          <w:color w:val="000000" w:themeColor="text1"/>
          <w:sz w:val="24"/>
          <w:szCs w:val="24"/>
        </w:rPr>
        <w:t xml:space="preserve">Department of Integrative Medicine, West China Hospital, Sichuan University, No. 37, </w:t>
      </w:r>
      <w:proofErr w:type="spellStart"/>
      <w:r w:rsidRPr="005F5B67">
        <w:rPr>
          <w:rFonts w:ascii="Book Antiqua" w:hAnsi="Book Antiqua"/>
          <w:color w:val="000000" w:themeColor="text1"/>
          <w:sz w:val="24"/>
          <w:szCs w:val="24"/>
        </w:rPr>
        <w:t>Guoxue</w:t>
      </w:r>
      <w:proofErr w:type="spellEnd"/>
      <w:r w:rsidRPr="005F5B67">
        <w:rPr>
          <w:rFonts w:ascii="Book Antiqua" w:hAnsi="Book Antiqua"/>
          <w:color w:val="000000" w:themeColor="text1"/>
          <w:sz w:val="24"/>
          <w:szCs w:val="24"/>
        </w:rPr>
        <w:t xml:space="preserve"> Lane, </w:t>
      </w:r>
      <w:proofErr w:type="spellStart"/>
      <w:r w:rsidRPr="005F5B67">
        <w:rPr>
          <w:rFonts w:ascii="Book Antiqua" w:hAnsi="Book Antiqua"/>
          <w:color w:val="000000" w:themeColor="text1"/>
          <w:sz w:val="24"/>
          <w:szCs w:val="24"/>
        </w:rPr>
        <w:t>Wuhou</w:t>
      </w:r>
      <w:proofErr w:type="spellEnd"/>
      <w:r w:rsidRPr="005F5B67">
        <w:rPr>
          <w:rFonts w:ascii="Book Antiqua" w:hAnsi="Book Antiqua"/>
          <w:color w:val="000000" w:themeColor="text1"/>
          <w:sz w:val="24"/>
          <w:szCs w:val="24"/>
        </w:rPr>
        <w:t xml:space="preserve"> District, Chengdu 610041, Sichuan Province, China.</w:t>
      </w:r>
      <w:r w:rsidRPr="005F5B67">
        <w:rPr>
          <w:rFonts w:ascii="Book Antiqua" w:hAnsi="Book Antiqua"/>
          <w:color w:val="000000" w:themeColor="text1"/>
          <w:spacing w:val="1"/>
          <w:sz w:val="24"/>
          <w:szCs w:val="24"/>
        </w:rPr>
        <w:t xml:space="preserve"> </w:t>
      </w:r>
      <w:hyperlink r:id="rId8">
        <w:r w:rsidRPr="005F5B67">
          <w:rPr>
            <w:rFonts w:ascii="Book Antiqua" w:hAnsi="Book Antiqua"/>
            <w:color w:val="000000" w:themeColor="text1"/>
            <w:sz w:val="24"/>
            <w:szCs w:val="24"/>
          </w:rPr>
          <w:t>tangwf@scu.edu.cn</w:t>
        </w:r>
      </w:hyperlink>
    </w:p>
    <w:p w14:paraId="1275E04D"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t xml:space="preserve">Telephone: </w:t>
      </w:r>
      <w:bookmarkStart w:id="40" w:name="OLE_LINK48"/>
      <w:r w:rsidRPr="005F5B67">
        <w:rPr>
          <w:rFonts w:ascii="Book Antiqua" w:hAnsi="Book Antiqua"/>
          <w:color w:val="000000" w:themeColor="text1"/>
          <w:sz w:val="24"/>
          <w:szCs w:val="24"/>
        </w:rPr>
        <w:t>+86-28-85423546</w:t>
      </w:r>
      <w:bookmarkEnd w:id="40"/>
    </w:p>
    <w:p w14:paraId="4F2AB26D"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lastRenderedPageBreak/>
        <w:t xml:space="preserve">Fax: </w:t>
      </w:r>
      <w:r w:rsidRPr="005F5B67">
        <w:rPr>
          <w:rFonts w:ascii="Book Antiqua" w:hAnsi="Book Antiqua"/>
          <w:color w:val="000000" w:themeColor="text1"/>
          <w:sz w:val="24"/>
          <w:szCs w:val="24"/>
        </w:rPr>
        <w:t>+86-28-85423373</w:t>
      </w:r>
    </w:p>
    <w:p w14:paraId="4AAE8432" w14:textId="77777777" w:rsidR="004B4E73" w:rsidRPr="005F5B67" w:rsidRDefault="004B4E73" w:rsidP="005F5B67">
      <w:pPr>
        <w:pStyle w:val="1"/>
        <w:adjustRightInd w:val="0"/>
        <w:snapToGrid w:val="0"/>
        <w:spacing w:before="0" w:line="360" w:lineRule="auto"/>
        <w:ind w:left="0"/>
        <w:jc w:val="both"/>
        <w:rPr>
          <w:rFonts w:ascii="Book Antiqua" w:eastAsiaTheme="minorEastAsia" w:hAnsi="Book Antiqua"/>
          <w:color w:val="000000" w:themeColor="text1"/>
          <w:w w:val="110"/>
          <w:lang w:val="en-US"/>
        </w:rPr>
      </w:pPr>
    </w:p>
    <w:p w14:paraId="457CC593" w14:textId="3E975948" w:rsidR="005F5B67" w:rsidRPr="005F5B67" w:rsidRDefault="005F5B67" w:rsidP="005F5B67">
      <w:pPr>
        <w:adjustRightInd w:val="0"/>
        <w:snapToGrid w:val="0"/>
        <w:spacing w:line="360" w:lineRule="auto"/>
        <w:rPr>
          <w:rFonts w:ascii="Book Antiqua" w:hAnsi="Book Antiqua"/>
          <w:b/>
          <w:sz w:val="24"/>
          <w:szCs w:val="24"/>
        </w:rPr>
      </w:pPr>
      <w:bookmarkStart w:id="41" w:name="OLE_LINK14"/>
      <w:bookmarkStart w:id="42" w:name="OLE_LINK51"/>
      <w:bookmarkStart w:id="43" w:name="OLE_LINK27"/>
      <w:bookmarkStart w:id="44" w:name="OLE_LINK382"/>
      <w:r w:rsidRPr="005F5B67">
        <w:rPr>
          <w:rFonts w:ascii="Book Antiqua" w:hAnsi="Book Antiqua"/>
          <w:b/>
          <w:sz w:val="24"/>
          <w:szCs w:val="24"/>
        </w:rPr>
        <w:t xml:space="preserve">Received: </w:t>
      </w:r>
      <w:r>
        <w:rPr>
          <w:rFonts w:ascii="Book Antiqua" w:hAnsi="Book Antiqua"/>
          <w:sz w:val="24"/>
          <w:szCs w:val="24"/>
        </w:rPr>
        <w:t>November</w:t>
      </w:r>
      <w:r>
        <w:rPr>
          <w:rFonts w:ascii="Book Antiqua" w:eastAsia="等线" w:hAnsi="Book Antiqua"/>
          <w:sz w:val="24"/>
          <w:szCs w:val="24"/>
        </w:rPr>
        <w:t xml:space="preserve"> 14</w:t>
      </w:r>
      <w:r w:rsidRPr="005F5B67">
        <w:rPr>
          <w:rFonts w:ascii="Book Antiqua" w:eastAsia="等线" w:hAnsi="Book Antiqua"/>
          <w:sz w:val="24"/>
          <w:szCs w:val="24"/>
        </w:rPr>
        <w:t>, 2018</w:t>
      </w:r>
      <w:r w:rsidRPr="005F5B67">
        <w:rPr>
          <w:rFonts w:ascii="Book Antiqua" w:hAnsi="Book Antiqua"/>
          <w:b/>
          <w:sz w:val="24"/>
          <w:szCs w:val="24"/>
        </w:rPr>
        <w:t xml:space="preserve">  </w:t>
      </w:r>
    </w:p>
    <w:p w14:paraId="5EB47A1B" w14:textId="1AB2618F" w:rsidR="005F5B67" w:rsidRPr="005F5B67" w:rsidRDefault="005F5B67" w:rsidP="005F5B67">
      <w:pPr>
        <w:adjustRightInd w:val="0"/>
        <w:snapToGrid w:val="0"/>
        <w:spacing w:line="360" w:lineRule="auto"/>
        <w:rPr>
          <w:rFonts w:ascii="Book Antiqua" w:eastAsia="等线" w:hAnsi="Book Antiqua"/>
          <w:b/>
          <w:sz w:val="24"/>
          <w:szCs w:val="24"/>
        </w:rPr>
      </w:pPr>
      <w:r w:rsidRPr="005F5B67">
        <w:rPr>
          <w:rFonts w:ascii="Book Antiqua" w:hAnsi="Book Antiqua"/>
          <w:b/>
          <w:sz w:val="24"/>
          <w:szCs w:val="24"/>
        </w:rPr>
        <w:t>Peer-review started:</w:t>
      </w:r>
      <w:r w:rsidRPr="005F5B67">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14</w:t>
      </w:r>
      <w:r w:rsidRPr="005F5B67">
        <w:rPr>
          <w:rFonts w:ascii="Book Antiqua" w:eastAsia="等线" w:hAnsi="Book Antiqua"/>
          <w:sz w:val="24"/>
          <w:szCs w:val="24"/>
        </w:rPr>
        <w:t>, 2018</w:t>
      </w:r>
    </w:p>
    <w:p w14:paraId="4CBD589E" w14:textId="036F1C74" w:rsidR="005F5B67" w:rsidRPr="005F5B67" w:rsidRDefault="005F5B67" w:rsidP="005F5B67">
      <w:pPr>
        <w:adjustRightInd w:val="0"/>
        <w:snapToGrid w:val="0"/>
        <w:spacing w:line="360" w:lineRule="auto"/>
        <w:rPr>
          <w:rFonts w:ascii="Book Antiqua" w:eastAsia="等线" w:hAnsi="Book Antiqua"/>
          <w:b/>
          <w:sz w:val="24"/>
          <w:szCs w:val="24"/>
        </w:rPr>
      </w:pPr>
      <w:r w:rsidRPr="005F5B67">
        <w:rPr>
          <w:rFonts w:ascii="Book Antiqua" w:hAnsi="Book Antiqua"/>
          <w:b/>
          <w:sz w:val="24"/>
          <w:szCs w:val="24"/>
        </w:rPr>
        <w:t>First decision:</w:t>
      </w:r>
      <w:r w:rsidRPr="005F5B67">
        <w:rPr>
          <w:rFonts w:ascii="Book Antiqua" w:eastAsia="等线" w:hAnsi="Book Antiqua"/>
          <w:b/>
          <w:sz w:val="24"/>
          <w:szCs w:val="24"/>
        </w:rPr>
        <w:t xml:space="preserve"> </w:t>
      </w:r>
      <w:r>
        <w:rPr>
          <w:rFonts w:ascii="Book Antiqua" w:hAnsi="Book Antiqua"/>
          <w:sz w:val="24"/>
          <w:szCs w:val="24"/>
        </w:rPr>
        <w:t>December</w:t>
      </w:r>
      <w:r>
        <w:rPr>
          <w:rFonts w:ascii="Book Antiqua" w:eastAsia="等线" w:hAnsi="Book Antiqua"/>
          <w:sz w:val="24"/>
          <w:szCs w:val="24"/>
        </w:rPr>
        <w:t xml:space="preserve"> 28</w:t>
      </w:r>
      <w:r w:rsidRPr="005F5B67">
        <w:rPr>
          <w:rFonts w:ascii="Book Antiqua" w:eastAsia="等线" w:hAnsi="Book Antiqua"/>
          <w:sz w:val="24"/>
          <w:szCs w:val="24"/>
        </w:rPr>
        <w:t>, 2018</w:t>
      </w:r>
    </w:p>
    <w:p w14:paraId="16FD7413" w14:textId="3A9781E3"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 xml:space="preserve">Revised: </w:t>
      </w:r>
      <w:r>
        <w:rPr>
          <w:rFonts w:ascii="Book Antiqua" w:hAnsi="Book Antiqua"/>
          <w:sz w:val="24"/>
          <w:szCs w:val="24"/>
        </w:rPr>
        <w:t>January 10, 2019</w:t>
      </w:r>
    </w:p>
    <w:p w14:paraId="145ACC1B" w14:textId="4081F9E3"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Accepted:</w:t>
      </w:r>
      <w:r w:rsidR="00162E69" w:rsidRPr="00162E69">
        <w:t xml:space="preserve"> </w:t>
      </w:r>
      <w:r w:rsidR="00162E69" w:rsidRPr="00162E69">
        <w:rPr>
          <w:rFonts w:ascii="Book Antiqua" w:hAnsi="Book Antiqua"/>
          <w:sz w:val="24"/>
          <w:szCs w:val="24"/>
        </w:rPr>
        <w:t>January 20, 2019</w:t>
      </w:r>
      <w:r w:rsidRPr="005F5B67">
        <w:rPr>
          <w:rFonts w:ascii="Book Antiqua" w:hAnsi="Book Antiqua"/>
          <w:b/>
          <w:sz w:val="24"/>
          <w:szCs w:val="24"/>
        </w:rPr>
        <w:t xml:space="preserve"> </w:t>
      </w:r>
    </w:p>
    <w:p w14:paraId="7A54DB0E" w14:textId="26258E94"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Article in press:</w:t>
      </w:r>
      <w:r w:rsidR="00D80E1E" w:rsidRPr="00D80E1E">
        <w:t xml:space="preserve"> </w:t>
      </w:r>
      <w:r w:rsidR="00D80E1E" w:rsidRPr="00D80E1E">
        <w:rPr>
          <w:rFonts w:ascii="Book Antiqua" w:hAnsi="Book Antiqua"/>
          <w:sz w:val="24"/>
          <w:szCs w:val="24"/>
        </w:rPr>
        <w:t>January 21, 2019</w:t>
      </w:r>
    </w:p>
    <w:p w14:paraId="4F537E55" w14:textId="25477629" w:rsidR="00916972" w:rsidRPr="00D80E1E" w:rsidRDefault="005F5B67" w:rsidP="00D80E1E">
      <w:pPr>
        <w:pStyle w:val="1"/>
        <w:adjustRightInd w:val="0"/>
        <w:snapToGrid w:val="0"/>
        <w:spacing w:line="360" w:lineRule="auto"/>
        <w:ind w:left="0"/>
        <w:rPr>
          <w:rFonts w:ascii="Book Antiqua" w:hAnsi="Book Antiqua"/>
          <w:lang w:val="en-US"/>
        </w:rPr>
      </w:pPr>
      <w:r w:rsidRPr="001A0AA1">
        <w:rPr>
          <w:rFonts w:ascii="Book Antiqua" w:hAnsi="Book Antiqua"/>
          <w:lang w:val="en-US"/>
        </w:rPr>
        <w:t>Published online:</w:t>
      </w:r>
      <w:bookmarkEnd w:id="41"/>
      <w:bookmarkEnd w:id="42"/>
      <w:bookmarkEnd w:id="43"/>
      <w:bookmarkEnd w:id="44"/>
      <w:r w:rsidR="00D80E1E">
        <w:rPr>
          <w:rFonts w:ascii="Book Antiqua" w:hAnsi="Book Antiqua"/>
          <w:lang w:val="en-US"/>
        </w:rPr>
        <w:t xml:space="preserve"> </w:t>
      </w:r>
      <w:r w:rsidR="00D80E1E" w:rsidRPr="00D80E1E">
        <w:rPr>
          <w:rFonts w:ascii="Book Antiqua" w:hAnsi="Book Antiqua"/>
          <w:b w:val="0"/>
          <w:lang w:val="en-US"/>
        </w:rPr>
        <w:t>February 14,</w:t>
      </w:r>
      <w:r w:rsidR="00D80E1E" w:rsidRPr="00D80E1E">
        <w:rPr>
          <w:rFonts w:ascii="Book Antiqua" w:hAnsi="Book Antiqua"/>
          <w:b w:val="0"/>
          <w:lang w:val="en-US"/>
        </w:rPr>
        <w:t xml:space="preserve"> </w:t>
      </w:r>
      <w:r w:rsidR="00D80E1E" w:rsidRPr="00D80E1E">
        <w:rPr>
          <w:rFonts w:ascii="Book Antiqua" w:hAnsi="Book Antiqua"/>
          <w:b w:val="0"/>
          <w:lang w:val="en-US"/>
        </w:rPr>
        <w:t>2019</w:t>
      </w:r>
    </w:p>
    <w:p w14:paraId="50DDE395" w14:textId="77777777" w:rsidR="004B4E73" w:rsidRPr="005F5B67" w:rsidRDefault="004B4E73" w:rsidP="005F5B67">
      <w:pPr>
        <w:widowControl/>
        <w:adjustRightInd w:val="0"/>
        <w:snapToGrid w:val="0"/>
        <w:spacing w:line="360" w:lineRule="auto"/>
        <w:rPr>
          <w:rFonts w:ascii="Book Antiqua" w:eastAsia="Times New Roman" w:hAnsi="Book Antiqua" w:cs="Times New Roman"/>
          <w:b/>
          <w:bCs/>
          <w:color w:val="000000" w:themeColor="text1"/>
          <w:w w:val="105"/>
          <w:kern w:val="0"/>
          <w:sz w:val="24"/>
          <w:szCs w:val="24"/>
          <w:lang w:bidi="zh-CN"/>
        </w:rPr>
      </w:pPr>
      <w:r w:rsidRPr="005F5B67">
        <w:rPr>
          <w:rFonts w:ascii="Book Antiqua" w:eastAsia="Times New Roman" w:hAnsi="Book Antiqua" w:cs="Times New Roman"/>
          <w:b/>
          <w:bCs/>
          <w:color w:val="000000" w:themeColor="text1"/>
          <w:w w:val="105"/>
          <w:kern w:val="0"/>
          <w:sz w:val="24"/>
          <w:szCs w:val="24"/>
          <w:lang w:bidi="zh-CN"/>
        </w:rPr>
        <w:br w:type="page"/>
      </w:r>
    </w:p>
    <w:p w14:paraId="51227212" w14:textId="152894B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05"/>
          <w:kern w:val="0"/>
          <w:sz w:val="24"/>
          <w:szCs w:val="24"/>
          <w:lang w:bidi="zh-CN"/>
        </w:rPr>
        <w:lastRenderedPageBreak/>
        <w:t>Abstract</w:t>
      </w:r>
    </w:p>
    <w:p w14:paraId="71EF142E"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bookmarkStart w:id="45" w:name="OLE_LINK318"/>
      <w:bookmarkStart w:id="46" w:name="OLE_LINK447"/>
      <w:bookmarkStart w:id="47" w:name="OLE_LINK374"/>
      <w:r w:rsidRPr="005F5B67">
        <w:rPr>
          <w:rFonts w:ascii="Book Antiqua" w:eastAsia="Georgia" w:hAnsi="Book Antiqua" w:cs="Georgia"/>
          <w:b/>
          <w:bCs/>
          <w:i/>
          <w:color w:val="000000" w:themeColor="text1"/>
          <w:kern w:val="0"/>
          <w:sz w:val="24"/>
          <w:szCs w:val="24"/>
          <w:lang w:bidi="zh-CN"/>
        </w:rPr>
        <w:t xml:space="preserve">BACKGROUND </w:t>
      </w:r>
      <w:bookmarkEnd w:id="45"/>
    </w:p>
    <w:p w14:paraId="44BFCD28" w14:textId="1E7172EB"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Obesity worsens inflammatory organ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acute pancreatitis (AP)</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but there is no effective preventive strategy. Sheng-jiang powder (SJP) </w:t>
      </w:r>
      <w:r w:rsidR="00BB7F38" w:rsidRPr="005F5B67">
        <w:rPr>
          <w:rFonts w:ascii="Book Antiqua" w:eastAsia="宋体" w:hAnsi="Book Antiqua" w:cs="Georgia"/>
          <w:color w:val="000000" w:themeColor="text1"/>
          <w:kern w:val="0"/>
          <w:sz w:val="24"/>
          <w:szCs w:val="24"/>
          <w:lang w:bidi="zh-CN"/>
        </w:rPr>
        <w:t>has been shown to</w:t>
      </w:r>
      <w:r w:rsidRPr="005F5B67">
        <w:rPr>
          <w:rFonts w:ascii="Book Antiqua" w:eastAsia="宋体" w:hAnsi="Book Antiqua" w:cs="Georgia"/>
          <w:color w:val="000000" w:themeColor="text1"/>
          <w:kern w:val="0"/>
          <w:sz w:val="24"/>
          <w:szCs w:val="24"/>
          <w:lang w:bidi="zh-CN"/>
        </w:rPr>
        <w:t xml:space="preserve"> alleviate multiple-organ inflammatory injury in </w:t>
      </w:r>
      <w:r w:rsidR="00677C42">
        <w:rPr>
          <w:rFonts w:ascii="Book Antiqua" w:eastAsia="宋体" w:hAnsi="Book Antiqua" w:cs="Georgia"/>
          <w:color w:val="000000" w:themeColor="text1"/>
          <w:kern w:val="0"/>
          <w:sz w:val="24"/>
          <w:szCs w:val="24"/>
          <w:lang w:bidi="zh-CN"/>
        </w:rPr>
        <w:t xml:space="preserve">rats with </w:t>
      </w:r>
      <w:r w:rsidRPr="005F5B67">
        <w:rPr>
          <w:rFonts w:ascii="Book Antiqua" w:eastAsia="宋体" w:hAnsi="Book Antiqua" w:cs="Georgia"/>
          <w:color w:val="000000" w:themeColor="text1"/>
          <w:kern w:val="0"/>
          <w:sz w:val="24"/>
          <w:szCs w:val="24"/>
          <w:lang w:bidi="zh-CN"/>
        </w:rPr>
        <w:t>high-fat</w:t>
      </w:r>
      <w:r w:rsidR="00677C42">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diet-induced obes</w:t>
      </w:r>
      <w:r w:rsidR="00677C42">
        <w:rPr>
          <w:rFonts w:ascii="Book Antiqua" w:eastAsia="宋体" w:hAnsi="Book Antiqua" w:cs="Georgia"/>
          <w:color w:val="000000" w:themeColor="text1"/>
          <w:kern w:val="0"/>
          <w:sz w:val="24"/>
          <w:szCs w:val="24"/>
          <w:lang w:bidi="zh-CN"/>
        </w:rPr>
        <w:t>ity</w:t>
      </w:r>
      <w:r w:rsidRPr="005F5B67">
        <w:rPr>
          <w:rFonts w:ascii="Book Antiqua" w:eastAsia="宋体" w:hAnsi="Book Antiqua" w:cs="Georgia"/>
          <w:color w:val="000000" w:themeColor="text1"/>
          <w:kern w:val="0"/>
          <w:sz w:val="24"/>
          <w:szCs w:val="24"/>
          <w:lang w:bidi="zh-CN"/>
        </w:rPr>
        <w:t>. Hence, SJP is supposed to have</w:t>
      </w:r>
      <w:r w:rsidR="00BF635A" w:rsidRPr="005F5B67">
        <w:rPr>
          <w:rFonts w:ascii="Book Antiqua" w:eastAsia="宋体" w:hAnsi="Book Antiqua" w:cs="Georgia"/>
          <w:color w:val="000000" w:themeColor="text1"/>
          <w:kern w:val="0"/>
          <w:sz w:val="24"/>
          <w:szCs w:val="24"/>
          <w:lang w:bidi="zh-CN"/>
        </w:rPr>
        <w:t xml:space="preserve"> an</w:t>
      </w:r>
      <w:r w:rsidRPr="005F5B67">
        <w:rPr>
          <w:rFonts w:ascii="Book Antiqua" w:eastAsia="宋体" w:hAnsi="Book Antiqua" w:cs="Georgia"/>
          <w:color w:val="000000" w:themeColor="text1"/>
          <w:kern w:val="0"/>
          <w:sz w:val="24"/>
          <w:szCs w:val="24"/>
          <w:lang w:bidi="zh-CN"/>
        </w:rPr>
        <w:t xml:space="preserve"> effect </w:t>
      </w:r>
      <w:r w:rsidR="00BF635A" w:rsidRPr="005F5B67">
        <w:rPr>
          <w:rFonts w:ascii="Book Antiqua" w:eastAsia="宋体" w:hAnsi="Book Antiqua" w:cs="Georgia"/>
          <w:color w:val="000000" w:themeColor="text1"/>
          <w:kern w:val="0"/>
          <w:sz w:val="24"/>
          <w:szCs w:val="24"/>
          <w:lang w:bidi="zh-CN"/>
        </w:rPr>
        <w:t>o</w:t>
      </w:r>
      <w:r w:rsidRPr="005F5B67">
        <w:rPr>
          <w:rFonts w:ascii="Book Antiqua" w:eastAsia="宋体" w:hAnsi="Book Antiqua" w:cs="Georgia"/>
          <w:color w:val="000000" w:themeColor="text1"/>
          <w:kern w:val="0"/>
          <w:sz w:val="24"/>
          <w:szCs w:val="24"/>
          <w:lang w:bidi="zh-CN"/>
        </w:rPr>
        <w:t xml:space="preserve">n </w:t>
      </w:r>
      <w:r w:rsidRPr="005F5B67">
        <w:rPr>
          <w:rFonts w:ascii="Book Antiqua" w:eastAsia="Georgia" w:hAnsi="Book Antiqua" w:cs="Georgia"/>
          <w:color w:val="000000" w:themeColor="text1"/>
          <w:kern w:val="0"/>
          <w:sz w:val="24"/>
          <w:szCs w:val="24"/>
          <w:lang w:bidi="zh-CN"/>
        </w:rPr>
        <w:t xml:space="preserve">multiple-organ inflammatory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high-fat diet. </w:t>
      </w:r>
    </w:p>
    <w:bookmarkEnd w:id="46"/>
    <w:bookmarkEnd w:id="47"/>
    <w:p w14:paraId="0D2E47A2"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p>
    <w:p w14:paraId="437ECBF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AIM</w:t>
      </w:r>
    </w:p>
    <w:p w14:paraId="20335019" w14:textId="2F85F286"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To explore how obesity may contribute to aggravat</w:t>
      </w:r>
      <w:r w:rsidR="00BF635A"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inflammatory organ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w:t>
      </w:r>
      <w:r w:rsidRPr="005F5B67">
        <w:rPr>
          <w:rFonts w:ascii="Book Antiqua" w:eastAsia="宋体"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rats and observe the effect of SJP </w:t>
      </w:r>
      <w:r w:rsidR="00BF635A" w:rsidRPr="005F5B67">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BF635A"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AP in rats</w:t>
      </w:r>
      <w:r w:rsidRPr="005F5B67">
        <w:rPr>
          <w:rFonts w:ascii="Book Antiqua" w:eastAsia="宋体" w:hAnsi="Book Antiqua" w:cs="Georgia"/>
          <w:color w:val="000000" w:themeColor="text1"/>
          <w:kern w:val="0"/>
          <w:sz w:val="24"/>
          <w:szCs w:val="24"/>
          <w:lang w:bidi="zh-CN"/>
        </w:rPr>
        <w:t xml:space="preserve"> fed a high-fat diet</w:t>
      </w:r>
      <w:r w:rsidRPr="005F5B67">
        <w:rPr>
          <w:rFonts w:ascii="Book Antiqua" w:eastAsia="Georgia" w:hAnsi="Book Antiqua" w:cs="Georgia"/>
          <w:color w:val="000000" w:themeColor="text1"/>
          <w:kern w:val="0"/>
          <w:sz w:val="24"/>
          <w:szCs w:val="24"/>
          <w:lang w:bidi="zh-CN"/>
        </w:rPr>
        <w:t>.</w:t>
      </w:r>
    </w:p>
    <w:p w14:paraId="6B94986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3EA8D3D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METHODS</w:t>
      </w:r>
    </w:p>
    <w:p w14:paraId="0901BB59" w14:textId="4E34CA04"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Rats were randomly </w:t>
      </w:r>
      <w:r w:rsidR="00BF635A" w:rsidRPr="005F5B67">
        <w:rPr>
          <w:rFonts w:ascii="Book Antiqua" w:eastAsia="Georgia" w:hAnsi="Book Antiqua" w:cs="Georgia"/>
          <w:color w:val="000000" w:themeColor="text1"/>
          <w:kern w:val="0"/>
          <w:sz w:val="24"/>
          <w:szCs w:val="24"/>
          <w:lang w:bidi="zh-CN"/>
        </w:rPr>
        <w:t xml:space="preserve">assigned </w:t>
      </w:r>
      <w:r w:rsidRPr="005F5B67">
        <w:rPr>
          <w:rFonts w:ascii="Book Antiqua" w:eastAsia="Georgia" w:hAnsi="Book Antiqua" w:cs="Georgia"/>
          <w:color w:val="000000" w:themeColor="text1"/>
          <w:kern w:val="0"/>
          <w:sz w:val="24"/>
          <w:szCs w:val="24"/>
          <w:lang w:bidi="zh-CN"/>
        </w:rPr>
        <w:t>to a control group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an obese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w:t>
      </w:r>
      <w:r w:rsidR="00677C42">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an SJP treatment group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w:t>
      </w:r>
      <w:r w:rsidR="00DD650F"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with</w:t>
      </w:r>
      <w:r w:rsidR="00677C42">
        <w:rPr>
          <w:rFonts w:ascii="Book Antiqua" w:eastAsia="Georgia" w:hAnsi="Book Antiqua" w:cs="Georgia"/>
          <w:color w:val="000000" w:themeColor="text1"/>
          <w:kern w:val="0"/>
          <w:sz w:val="24"/>
          <w:szCs w:val="24"/>
          <w:lang w:bidi="zh-CN"/>
        </w:rPr>
        <w:t xml:space="preserve"> eight</w:t>
      </w:r>
      <w:r w:rsidRPr="005F5B67">
        <w:rPr>
          <w:rFonts w:ascii="Book Antiqua" w:eastAsia="Georgia" w:hAnsi="Book Antiqua" w:cs="Georgia"/>
          <w:color w:val="000000" w:themeColor="text1"/>
          <w:kern w:val="0"/>
          <w:sz w:val="24"/>
          <w:szCs w:val="24"/>
          <w:lang w:bidi="zh-CN"/>
        </w:rPr>
        <w:t xml:space="preserve"> rats </w:t>
      </w:r>
      <w:r w:rsidR="00BF635A" w:rsidRPr="005F5B67">
        <w:rPr>
          <w:rFonts w:ascii="Book Antiqua" w:eastAsia="Georgia" w:hAnsi="Book Antiqua" w:cs="Georgia"/>
          <w:color w:val="000000" w:themeColor="text1"/>
          <w:kern w:val="0"/>
          <w:sz w:val="24"/>
          <w:szCs w:val="24"/>
          <w:lang w:bidi="zh-CN"/>
        </w:rPr>
        <w:t>per</w:t>
      </w:r>
      <w:r w:rsidRPr="005F5B67">
        <w:rPr>
          <w:rFonts w:ascii="Book Antiqua" w:eastAsia="Georgia" w:hAnsi="Book Antiqua" w:cs="Georgia"/>
          <w:color w:val="000000" w:themeColor="text1"/>
          <w:kern w:val="0"/>
          <w:sz w:val="24"/>
          <w:szCs w:val="24"/>
          <w:lang w:bidi="zh-CN"/>
        </w:rPr>
        <w:t xml:space="preserve"> group. </w:t>
      </w:r>
      <w:r w:rsidR="00BF635A" w:rsidRPr="005F5B67">
        <w:rPr>
          <w:rFonts w:ascii="Book Antiqua" w:eastAsia="宋体" w:hAnsi="Book Antiqua" w:cs="Georgia"/>
          <w:color w:val="000000" w:themeColor="text1"/>
          <w:kern w:val="0"/>
          <w:sz w:val="24"/>
          <w:szCs w:val="24"/>
          <w:lang w:bidi="zh-CN"/>
        </w:rPr>
        <w:t>The r</w:t>
      </w:r>
      <w:r w:rsidRPr="005F5B67">
        <w:rPr>
          <w:rFonts w:ascii="Book Antiqua" w:eastAsia="宋体" w:hAnsi="Book Antiqua" w:cs="Georgia"/>
          <w:color w:val="000000" w:themeColor="text1"/>
          <w:kern w:val="0"/>
          <w:sz w:val="24"/>
          <w:szCs w:val="24"/>
          <w:lang w:bidi="zh-CN"/>
        </w:rPr>
        <w:t>ats</w:t>
      </w:r>
      <w:r w:rsidRPr="005F5B67">
        <w:rPr>
          <w:rFonts w:ascii="Book Antiqua" w:eastAsia="Georgia" w:hAnsi="Book Antiqua" w:cs="Georgia"/>
          <w:color w:val="000000" w:themeColor="text1"/>
          <w:kern w:val="0"/>
          <w:sz w:val="24"/>
          <w:szCs w:val="24"/>
          <w:lang w:bidi="zh-CN"/>
        </w:rPr>
        <w:t xml:space="preserve">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were fed </w:t>
      </w:r>
      <w:r w:rsidRPr="005F5B67">
        <w:rPr>
          <w:rFonts w:ascii="Book Antiqua" w:eastAsia="Georgia" w:hAnsi="Book Antiqua" w:cs="Georgia"/>
          <w:color w:val="000000" w:themeColor="text1"/>
          <w:kern w:val="0"/>
          <w:sz w:val="24"/>
          <w:szCs w:val="24"/>
          <w:lang w:bidi="zh-CN"/>
        </w:rPr>
        <w:t xml:space="preserve">a high-fat diet. From the third week, </w:t>
      </w:r>
      <w:r w:rsidR="00BF635A"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rats in the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xml:space="preserve"> were given oral doses of SJP (5 g/kg of body weight). After 12 </w:t>
      </w:r>
      <w:proofErr w:type="spellStart"/>
      <w:r w:rsidRPr="005F5B67">
        <w:rPr>
          <w:rFonts w:ascii="Book Antiqua" w:eastAsia="Georgia" w:hAnsi="Book Antiqua" w:cs="Georgia"/>
          <w:color w:val="000000" w:themeColor="text1"/>
          <w:kern w:val="0"/>
          <w:sz w:val="24"/>
          <w:szCs w:val="24"/>
          <w:lang w:bidi="zh-CN"/>
        </w:rPr>
        <w:t>w</w:t>
      </w:r>
      <w:r w:rsidR="005F5B67">
        <w:rPr>
          <w:rFonts w:ascii="Book Antiqua" w:eastAsia="Georgia" w:hAnsi="Book Antiqua" w:cs="Georgia"/>
          <w:color w:val="000000" w:themeColor="text1"/>
          <w:kern w:val="0"/>
          <w:sz w:val="24"/>
          <w:szCs w:val="24"/>
          <w:lang w:bidi="zh-CN"/>
        </w:rPr>
        <w:t>k</w:t>
      </w:r>
      <w:proofErr w:type="spellEnd"/>
      <w:r w:rsidRPr="005F5B67">
        <w:rPr>
          <w:rFonts w:ascii="Book Antiqua" w:eastAsia="Georgia" w:hAnsi="Book Antiqua" w:cs="Georgia"/>
          <w:color w:val="000000" w:themeColor="text1"/>
          <w:kern w:val="0"/>
          <w:sz w:val="24"/>
          <w:szCs w:val="24"/>
          <w:lang w:bidi="zh-CN"/>
        </w:rPr>
        <w:t xml:space="preserve">, AP was induced in the three groups. </w:t>
      </w:r>
      <w:r w:rsidR="00677C42">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erum amylase</w:t>
      </w:r>
      <w:r w:rsidR="00DD650F" w:rsidRPr="005F5B67">
        <w:rPr>
          <w:rFonts w:ascii="Book Antiqua" w:eastAsia="Georgia" w:hAnsi="Book Antiqua" w:cs="Georgia"/>
          <w:color w:val="000000" w:themeColor="text1"/>
          <w:kern w:val="0"/>
          <w:sz w:val="24"/>
          <w:szCs w:val="24"/>
          <w:lang w:bidi="zh-CN"/>
        </w:rPr>
        <w:t xml:space="preserve"> level</w:t>
      </w:r>
      <w:r w:rsidRPr="005F5B67">
        <w:rPr>
          <w:rFonts w:ascii="Book Antiqua" w:eastAsia="Georgia" w:hAnsi="Book Antiqua" w:cs="Georgia"/>
          <w:color w:val="000000" w:themeColor="text1"/>
          <w:kern w:val="0"/>
          <w:sz w:val="24"/>
          <w:szCs w:val="24"/>
          <w:lang w:bidi="zh-CN"/>
        </w:rPr>
        <w:t xml:space="preserve">, body weight, Lee’s index, serum biochemistry parameters, </w:t>
      </w:r>
      <w:r w:rsidR="00DD650F" w:rsidRPr="005F5B67">
        <w:rPr>
          <w:rFonts w:ascii="Book Antiqua" w:eastAsia="Georgia" w:hAnsi="Book Antiqua" w:cs="Georgia"/>
          <w:color w:val="000000" w:themeColor="text1"/>
          <w:kern w:val="0"/>
          <w:sz w:val="24"/>
          <w:szCs w:val="24"/>
          <w:lang w:bidi="zh-CN"/>
        </w:rPr>
        <w:t xml:space="preserve">and </w:t>
      </w:r>
      <w:r w:rsidRPr="005F5B67">
        <w:rPr>
          <w:rFonts w:ascii="Book Antiqua" w:eastAsia="Georgia" w:hAnsi="Book Antiqua" w:cs="Georgia"/>
          <w:color w:val="000000" w:themeColor="text1"/>
          <w:kern w:val="0"/>
          <w:sz w:val="24"/>
          <w:szCs w:val="24"/>
          <w:lang w:bidi="zh-CN"/>
        </w:rPr>
        <w:t>serum inflammatory cytokine and tissue cytokine</w:t>
      </w:r>
      <w:r w:rsidR="00DD650F" w:rsidRPr="005F5B67">
        <w:rPr>
          <w:rFonts w:ascii="Book Antiqua" w:eastAsia="Georgia" w:hAnsi="Book Antiqua" w:cs="Georgia"/>
          <w:color w:val="000000" w:themeColor="text1"/>
          <w:kern w:val="0"/>
          <w:sz w:val="24"/>
          <w:szCs w:val="24"/>
          <w:lang w:bidi="zh-CN"/>
        </w:rPr>
        <w:t xml:space="preserve"> levels</w:t>
      </w:r>
      <w:r w:rsidRPr="005F5B67">
        <w:rPr>
          <w:rFonts w:ascii="Book Antiqua" w:eastAsia="Georgia" w:hAnsi="Book Antiqua" w:cs="Georgia"/>
          <w:color w:val="000000" w:themeColor="text1"/>
          <w:kern w:val="0"/>
          <w:sz w:val="24"/>
          <w:szCs w:val="24"/>
          <w:lang w:bidi="zh-CN"/>
        </w:rPr>
        <w:t xml:space="preserve"> were assessed, and the </w:t>
      </w:r>
      <w:r w:rsidRPr="005F5B67">
        <w:rPr>
          <w:rFonts w:ascii="Book Antiqua" w:eastAsia="宋体" w:hAnsi="Book Antiqua" w:cs="Georgia"/>
          <w:color w:val="000000" w:themeColor="text1"/>
          <w:kern w:val="0"/>
          <w:sz w:val="24"/>
          <w:szCs w:val="24"/>
          <w:lang w:bidi="zh-CN"/>
        </w:rPr>
        <w:t xml:space="preserve">tissue </w:t>
      </w:r>
      <w:r w:rsidRPr="005F5B67">
        <w:rPr>
          <w:rFonts w:ascii="Book Antiqua" w:eastAsia="Georgia" w:hAnsi="Book Antiqua" w:cs="Georgia"/>
          <w:color w:val="000000" w:themeColor="text1"/>
          <w:kern w:val="0"/>
          <w:sz w:val="24"/>
          <w:szCs w:val="24"/>
          <w:lang w:bidi="zh-CN"/>
        </w:rPr>
        <w:t>histopathological scores were evaluated and</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compared.</w:t>
      </w:r>
    </w:p>
    <w:p w14:paraId="227CEA2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D2E8838"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RESULTS</w:t>
      </w:r>
    </w:p>
    <w:p w14:paraId="652F67E6" w14:textId="5453E7B1"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serum triglyceride, total cholesterol, interleukin-6, and interleukin-10 levels were significantly higher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and</w:t>
      </w:r>
      <w:r w:rsidR="00BF635A"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serum high-density lipoprotein cholesterol level </w:t>
      </w:r>
      <w:r w:rsidR="00677C42" w:rsidRPr="005F5B67">
        <w:rPr>
          <w:rFonts w:ascii="Book Antiqua" w:eastAsia="Georgia" w:hAnsi="Book Antiqua" w:cs="Georgia"/>
          <w:color w:val="000000" w:themeColor="text1"/>
          <w:kern w:val="0"/>
          <w:sz w:val="24"/>
          <w:szCs w:val="24"/>
          <w:lang w:bidi="zh-CN"/>
        </w:rPr>
        <w:t>w</w:t>
      </w:r>
      <w:r w:rsidR="00677C42">
        <w:rPr>
          <w:rFonts w:ascii="Book Antiqua" w:eastAsia="Georgia" w:hAnsi="Book Antiqua" w:cs="Georgia"/>
          <w:color w:val="000000" w:themeColor="text1"/>
          <w:kern w:val="0"/>
          <w:sz w:val="24"/>
          <w:szCs w:val="24"/>
          <w:lang w:bidi="zh-CN"/>
        </w:rPr>
        <w:t>as</w:t>
      </w:r>
      <w:r w:rsidR="00677C42"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lower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Moreover, enhanced oxidative damage was observed in the pancreas, heart, spleen, lung, intestine, liver, and kidney. Evidence of an imbalanced antioxidant defense system, especially in the pancreas, spleen, and intestine, was observed in </w:t>
      </w:r>
      <w:r w:rsidR="00BF635A"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 xml:space="preserve">AP rats. Compared with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serum high-density lipoprotein cholesterol, interleukin-10, and superoxide dismutase expression levels in the pancreas, spleen, and intestine </w:t>
      </w:r>
      <w:r w:rsidR="00BF635A" w:rsidRPr="005F5B67">
        <w:rPr>
          <w:rFonts w:ascii="Book Antiqua" w:eastAsia="Georgia" w:hAnsi="Book Antiqua" w:cs="Georgia"/>
          <w:color w:val="000000" w:themeColor="text1"/>
          <w:kern w:val="0"/>
          <w:sz w:val="24"/>
          <w:szCs w:val="24"/>
          <w:lang w:bidi="zh-CN"/>
        </w:rPr>
        <w:t xml:space="preserve">were </w:t>
      </w:r>
      <w:r w:rsidRPr="005F5B67">
        <w:rPr>
          <w:rFonts w:ascii="Book Antiqua" w:eastAsia="Georgia" w:hAnsi="Book Antiqua" w:cs="Georgia"/>
          <w:color w:val="000000" w:themeColor="text1"/>
          <w:kern w:val="0"/>
          <w:sz w:val="24"/>
          <w:szCs w:val="24"/>
          <w:lang w:bidi="zh-CN"/>
        </w:rPr>
        <w:t xml:space="preserve">increased in the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xml:space="preserve">. Additionally, SJP </w:t>
      </w:r>
      <w:r w:rsidRPr="005F5B67">
        <w:rPr>
          <w:rFonts w:ascii="Book Antiqua" w:eastAsia="Georgia" w:hAnsi="Book Antiqua" w:cs="Georgia"/>
          <w:color w:val="000000" w:themeColor="text1"/>
          <w:kern w:val="0"/>
          <w:sz w:val="24"/>
          <w:szCs w:val="24"/>
          <w:lang w:bidi="zh-CN"/>
        </w:rPr>
        <w:lastRenderedPageBreak/>
        <w:t>intervention</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led</w:t>
      </w:r>
      <w:r w:rsidRPr="005F5B67">
        <w:rPr>
          <w:rFonts w:ascii="Book Antiqua" w:eastAsia="Georgia" w:hAnsi="Book Antiqua" w:cs="Georgia"/>
          <w:color w:val="000000" w:themeColor="text1"/>
          <w:spacing w:val="16"/>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20"/>
          <w:kern w:val="0"/>
          <w:sz w:val="24"/>
          <w:szCs w:val="24"/>
          <w:lang w:bidi="zh-CN"/>
        </w:rPr>
        <w:t xml:space="preserve"> </w:t>
      </w:r>
      <w:r w:rsidR="00677C42">
        <w:rPr>
          <w:rFonts w:ascii="Book Antiqua" w:eastAsia="Georgia" w:hAnsi="Book Antiqua" w:cs="Georgia"/>
          <w:color w:val="000000" w:themeColor="text1"/>
          <w:spacing w:val="20"/>
          <w:kern w:val="0"/>
          <w:sz w:val="24"/>
          <w:szCs w:val="24"/>
          <w:lang w:bidi="zh-CN"/>
        </w:rPr>
        <w:t xml:space="preserve">a </w:t>
      </w:r>
      <w:r w:rsidRPr="005F5B67">
        <w:rPr>
          <w:rFonts w:ascii="Book Antiqua" w:eastAsia="Georgia" w:hAnsi="Book Antiqua" w:cs="Georgia"/>
          <w:color w:val="000000" w:themeColor="text1"/>
          <w:kern w:val="0"/>
          <w:sz w:val="24"/>
          <w:szCs w:val="24"/>
          <w:lang w:bidi="zh-CN"/>
        </w:rPr>
        <w:t>decrease</w:t>
      </w:r>
      <w:r w:rsidRPr="005F5B67">
        <w:rPr>
          <w:rFonts w:ascii="Book Antiqua" w:eastAsia="Georgia" w:hAnsi="Book Antiqua" w:cs="Georgia"/>
          <w:color w:val="000000" w:themeColor="text1"/>
          <w:spacing w:val="18"/>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18"/>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following</w:t>
      </w:r>
      <w:r w:rsidRPr="005F5B67">
        <w:rPr>
          <w:rFonts w:ascii="Book Antiqua" w:eastAsia="Georgia" w:hAnsi="Book Antiqua" w:cs="Georgia"/>
          <w:color w:val="000000" w:themeColor="text1"/>
          <w:spacing w:val="17"/>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parameters:</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body</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weight;</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Lee’s</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index; serum triglyceride levels; serum total cholesterol levels; malondialdehyde expression levels in</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pancreas, heart, spleen, lung, and liver; myeloperoxidase expression levels in </w:t>
      </w:r>
      <w:r w:rsidR="00BF635A"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lung; and pathological scores in the liver.</w:t>
      </w:r>
    </w:p>
    <w:p w14:paraId="66B1D45E"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4F2D16F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CONCLUSION</w:t>
      </w:r>
    </w:p>
    <w:p w14:paraId="55781275" w14:textId="42698C43"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Obesity may aggravate the inflammatory reaction and pathological multiple</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organ</w:t>
      </w:r>
      <w:r w:rsidR="00BF635A" w:rsidRPr="005F5B67">
        <w:rPr>
          <w:rFonts w:ascii="Book Antiqua" w:eastAsia="宋体" w:hAnsi="Book Antiqua" w:cs="Georgia"/>
          <w:color w:val="000000" w:themeColor="text1"/>
          <w:kern w:val="0"/>
          <w:sz w:val="24"/>
          <w:szCs w:val="24"/>
          <w:lang w:bidi="zh-CN"/>
        </w:rPr>
        <w:t xml:space="preserve"> injury</w:t>
      </w:r>
      <w:r w:rsidRPr="005F5B67">
        <w:rPr>
          <w:rFonts w:ascii="Book Antiqua" w:eastAsia="Georgia" w:hAnsi="Book Antiqua" w:cs="Georgia"/>
          <w:color w:val="000000" w:themeColor="text1"/>
          <w:kern w:val="0"/>
          <w:sz w:val="24"/>
          <w:szCs w:val="24"/>
          <w:lang w:bidi="zh-CN"/>
        </w:rPr>
        <w:t xml:space="preserve"> in AP rats</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and SJP may alleviate multiple-organ inflammatory injury </w:t>
      </w:r>
      <w:r w:rsidR="00BF635A"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AP in rats fed a high-fat diet. </w:t>
      </w:r>
    </w:p>
    <w:p w14:paraId="7A68F63B"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7BB2C92" w14:textId="2B5BC78F"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Key</w:t>
      </w:r>
      <w:r w:rsidR="005F5B67">
        <w:rPr>
          <w:rFonts w:ascii="Book Antiqua" w:eastAsia="Georgia" w:hAnsi="Book Antiqua" w:cs="Georgia"/>
          <w:b/>
          <w:color w:val="000000" w:themeColor="text1"/>
          <w:kern w:val="0"/>
          <w:sz w:val="24"/>
          <w:szCs w:val="24"/>
          <w:lang w:bidi="zh-CN"/>
        </w:rPr>
        <w:t xml:space="preserve"> </w:t>
      </w:r>
      <w:r w:rsidRPr="005F5B67">
        <w:rPr>
          <w:rFonts w:ascii="Book Antiqua" w:eastAsia="Georgia" w:hAnsi="Book Antiqua" w:cs="Georgia"/>
          <w:b/>
          <w:color w:val="000000" w:themeColor="text1"/>
          <w:kern w:val="0"/>
          <w:sz w:val="24"/>
          <w:szCs w:val="24"/>
          <w:lang w:bidi="zh-CN"/>
        </w:rPr>
        <w:t xml:space="preserve">words: </w:t>
      </w:r>
      <w:r w:rsidRPr="005F5B67">
        <w:rPr>
          <w:rFonts w:ascii="Book Antiqua" w:eastAsia="Georgia" w:hAnsi="Book Antiqua" w:cs="Georgia"/>
          <w:color w:val="000000" w:themeColor="text1"/>
          <w:kern w:val="0"/>
          <w:sz w:val="24"/>
          <w:szCs w:val="24"/>
          <w:lang w:bidi="zh-CN"/>
        </w:rPr>
        <w:t>Obesity; Acute pancreatitis; Sheng-jiang powder; Multiple-organ inflammatory injury; Oxidative stress</w:t>
      </w:r>
    </w:p>
    <w:p w14:paraId="52A9AFA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B0372B7" w14:textId="78DA9280" w:rsidR="005F5B67" w:rsidRDefault="005F5B67" w:rsidP="005F5B67">
      <w:pPr>
        <w:autoSpaceDE w:val="0"/>
        <w:autoSpaceDN w:val="0"/>
        <w:adjustRightInd w:val="0"/>
        <w:snapToGrid w:val="0"/>
        <w:spacing w:line="360" w:lineRule="auto"/>
        <w:rPr>
          <w:rFonts w:ascii="Book Antiqua" w:hAnsi="Book Antiqua"/>
          <w:sz w:val="24"/>
          <w:szCs w:val="24"/>
        </w:rPr>
      </w:pPr>
      <w:bookmarkStart w:id="48" w:name="OLE_LINK43"/>
      <w:bookmarkStart w:id="49" w:name="OLE_LINK44"/>
      <w:bookmarkStart w:id="50" w:name="OLE_LINK50"/>
      <w:bookmarkStart w:id="51" w:name="OLE_LINK52"/>
      <w:r w:rsidRPr="005F5B67">
        <w:rPr>
          <w:rFonts w:ascii="Book Antiqua" w:hAnsi="Book Antiqua"/>
          <w:b/>
          <w:sz w:val="24"/>
          <w:szCs w:val="24"/>
        </w:rPr>
        <w:t>© The Author(s) 201</w:t>
      </w:r>
      <w:r w:rsidRPr="005F5B67">
        <w:rPr>
          <w:rFonts w:ascii="Book Antiqua" w:hAnsi="Book Antiqua" w:hint="eastAsia"/>
          <w:b/>
          <w:sz w:val="24"/>
          <w:szCs w:val="24"/>
        </w:rPr>
        <w:t>9</w:t>
      </w:r>
      <w:r w:rsidRPr="005F5B67">
        <w:rPr>
          <w:rFonts w:ascii="Book Antiqua" w:hAnsi="Book Antiqua"/>
          <w:b/>
          <w:sz w:val="24"/>
          <w:szCs w:val="24"/>
        </w:rPr>
        <w:t xml:space="preserve">. </w:t>
      </w:r>
      <w:r w:rsidRPr="005F5B67">
        <w:rPr>
          <w:rFonts w:ascii="Book Antiqua" w:hAnsi="Book Antiqua"/>
          <w:sz w:val="24"/>
          <w:szCs w:val="24"/>
        </w:rPr>
        <w:t xml:space="preserve">Published by </w:t>
      </w:r>
      <w:proofErr w:type="spellStart"/>
      <w:r w:rsidRPr="005F5B67">
        <w:rPr>
          <w:rFonts w:ascii="Book Antiqua" w:hAnsi="Book Antiqua"/>
          <w:sz w:val="24"/>
          <w:szCs w:val="24"/>
        </w:rPr>
        <w:t>Baishideng</w:t>
      </w:r>
      <w:proofErr w:type="spellEnd"/>
      <w:r w:rsidRPr="005F5B67">
        <w:rPr>
          <w:rFonts w:ascii="Book Antiqua" w:hAnsi="Book Antiqua"/>
          <w:sz w:val="24"/>
          <w:szCs w:val="24"/>
        </w:rPr>
        <w:t xml:space="preserve"> Publishing Group Inc. All rights reserved.</w:t>
      </w:r>
      <w:bookmarkEnd w:id="48"/>
      <w:bookmarkEnd w:id="49"/>
    </w:p>
    <w:p w14:paraId="74332D76" w14:textId="77777777" w:rsidR="005F5B67" w:rsidRPr="005F5B67" w:rsidRDefault="005F5B67"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bookmarkEnd w:id="50"/>
    <w:bookmarkEnd w:id="51"/>
    <w:p w14:paraId="52C5B3D3" w14:textId="6E597B95" w:rsidR="00916972"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Core tip: </w:t>
      </w:r>
      <w:r w:rsidRPr="005F5B67">
        <w:rPr>
          <w:rFonts w:ascii="Book Antiqua" w:eastAsia="Georgia" w:hAnsi="Book Antiqua" w:cs="Georgia"/>
          <w:color w:val="000000" w:themeColor="text1"/>
          <w:kern w:val="0"/>
          <w:sz w:val="24"/>
          <w:szCs w:val="24"/>
          <w:lang w:bidi="zh-CN"/>
        </w:rPr>
        <w:t>Obesity worsens inflammatory organ injury</w:t>
      </w:r>
      <w:r w:rsidRPr="005F5B67">
        <w:rPr>
          <w:rFonts w:ascii="Book Antiqua" w:eastAsia="宋体" w:hAnsi="Book Antiqua" w:cs="Georgia"/>
          <w:color w:val="000000" w:themeColor="text1"/>
          <w:kern w:val="0"/>
          <w:sz w:val="24"/>
          <w:szCs w:val="24"/>
          <w:lang w:bidi="zh-CN"/>
        </w:rPr>
        <w:t xml:space="preserve"> </w:t>
      </w:r>
      <w:r w:rsidR="00BF635A" w:rsidRPr="005F5B67">
        <w:rPr>
          <w:rFonts w:ascii="Book Antiqua" w:eastAsia="宋体" w:hAnsi="Book Antiqua" w:cs="Georgia"/>
          <w:color w:val="000000" w:themeColor="text1"/>
          <w:kern w:val="0"/>
          <w:sz w:val="24"/>
          <w:szCs w:val="24"/>
          <w:lang w:bidi="zh-CN"/>
        </w:rPr>
        <w:t>in</w:t>
      </w:r>
      <w:r w:rsidR="00BF635A"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acute pancreatitis</w:t>
      </w:r>
      <w:r w:rsidR="005F5B67">
        <w:rPr>
          <w:rFonts w:ascii="Book Antiqua" w:eastAsia="Georgia" w:hAnsi="Book Antiqua" w:cs="Georgia"/>
          <w:color w:val="000000" w:themeColor="text1"/>
          <w:kern w:val="0"/>
          <w:sz w:val="24"/>
          <w:szCs w:val="24"/>
          <w:lang w:bidi="zh-CN"/>
        </w:rPr>
        <w:t xml:space="preserve"> (AP)</w:t>
      </w:r>
      <w:r w:rsidRPr="005F5B67">
        <w:rPr>
          <w:rFonts w:ascii="Book Antiqua" w:eastAsia="Georgia" w:hAnsi="Book Antiqua" w:cs="Georgia"/>
          <w:color w:val="000000" w:themeColor="text1"/>
          <w:kern w:val="0"/>
          <w:sz w:val="24"/>
          <w:szCs w:val="24"/>
          <w:lang w:bidi="zh-CN"/>
        </w:rPr>
        <w:t>, but there is no effective strategy.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Sheng-jiang powder</w:t>
      </w:r>
      <w:r w:rsidR="005F5B67">
        <w:rPr>
          <w:rFonts w:ascii="Book Antiqua" w:eastAsia="Georgia" w:hAnsi="Book Antiqua" w:cs="Georgia"/>
          <w:color w:val="000000" w:themeColor="text1"/>
          <w:kern w:val="0"/>
          <w:sz w:val="24"/>
          <w:szCs w:val="24"/>
          <w:lang w:bidi="zh-CN"/>
        </w:rPr>
        <w:t xml:space="preserve"> (SJP)</w:t>
      </w:r>
      <w:r w:rsidRPr="005F5B67">
        <w:rPr>
          <w:rFonts w:ascii="Book Antiqua" w:eastAsia="Georgia" w:hAnsi="Book Antiqua" w:cs="Georgia"/>
          <w:color w:val="000000" w:themeColor="text1"/>
          <w:kern w:val="0"/>
          <w:sz w:val="24"/>
          <w:szCs w:val="24"/>
          <w:lang w:bidi="zh-CN"/>
        </w:rPr>
        <w:t xml:space="preserve"> </w:t>
      </w:r>
      <w:r w:rsidR="00BB7F38" w:rsidRPr="005F5B67">
        <w:rPr>
          <w:rFonts w:ascii="Book Antiqua" w:eastAsia="Georgia" w:hAnsi="Book Antiqua" w:cs="Georgia"/>
          <w:color w:val="000000" w:themeColor="text1"/>
          <w:kern w:val="0"/>
          <w:sz w:val="24"/>
          <w:szCs w:val="24"/>
          <w:lang w:bidi="zh-CN"/>
        </w:rPr>
        <w:t>has been shown to</w:t>
      </w:r>
      <w:r w:rsidRPr="005F5B67">
        <w:rPr>
          <w:rFonts w:ascii="Book Antiqua" w:eastAsia="Georgia" w:hAnsi="Book Antiqua" w:cs="Georgia"/>
          <w:color w:val="000000" w:themeColor="text1"/>
          <w:kern w:val="0"/>
          <w:sz w:val="24"/>
          <w:szCs w:val="24"/>
          <w:lang w:bidi="zh-CN"/>
        </w:rPr>
        <w:t xml:space="preserve"> alleviate obesity-induced multiple-organ inflammatory injury. This study demonstrates that </w:t>
      </w:r>
      <w:r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besity may aggravate the inflammatory reaction and pathological injury in multiple organs in </w:t>
      </w:r>
      <w:r w:rsid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sz w:val="24"/>
          <w:szCs w:val="24"/>
          <w:lang w:bidi="zh-CN"/>
        </w:rPr>
        <w:t xml:space="preserve"> rats</w:t>
      </w:r>
      <w:r w:rsidRPr="005F5B67">
        <w:rPr>
          <w:rFonts w:ascii="Book Antiqua" w:eastAsia="宋体" w:hAnsi="Book Antiqua" w:cs="Georgia"/>
          <w:color w:val="000000" w:themeColor="text1"/>
          <w:kern w:val="0"/>
          <w:sz w:val="24"/>
          <w:szCs w:val="24"/>
          <w:lang w:bidi="zh-CN"/>
        </w:rPr>
        <w:t xml:space="preserve"> and </w:t>
      </w:r>
      <w:r w:rsidR="00BF635A" w:rsidRPr="005F5B67">
        <w:rPr>
          <w:rFonts w:ascii="Book Antiqua" w:eastAsia="宋体" w:hAnsi="Book Antiqua" w:cs="Georgia"/>
          <w:color w:val="000000" w:themeColor="text1"/>
          <w:kern w:val="0"/>
          <w:sz w:val="24"/>
          <w:szCs w:val="24"/>
          <w:lang w:bidi="zh-CN"/>
        </w:rPr>
        <w:t xml:space="preserve">that </w:t>
      </w:r>
      <w:r w:rsid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may alleviate multiple-organ inflammatory injury </w:t>
      </w:r>
      <w:r w:rsidR="00BF635A" w:rsidRPr="005F5B67">
        <w:rPr>
          <w:rFonts w:ascii="Book Antiqua" w:eastAsia="宋体" w:hAnsi="Book Antiqua" w:cs="Georgia"/>
          <w:color w:val="000000" w:themeColor="text1"/>
          <w:kern w:val="0"/>
          <w:sz w:val="24"/>
          <w:szCs w:val="24"/>
          <w:lang w:bidi="zh-CN"/>
        </w:rPr>
        <w:t>in</w:t>
      </w:r>
      <w:r w:rsidRPr="005F5B67">
        <w:rPr>
          <w:rFonts w:ascii="Book Antiqua" w:eastAsia="宋体" w:hAnsi="Book Antiqua" w:cs="Georgia"/>
          <w:color w:val="000000" w:themeColor="text1"/>
          <w:kern w:val="0"/>
          <w:sz w:val="24"/>
          <w:szCs w:val="24"/>
          <w:lang w:bidi="zh-CN"/>
        </w:rPr>
        <w:t xml:space="preserve"> </w:t>
      </w:r>
      <w:r w:rsidR="005F5B67">
        <w:rPr>
          <w:rFonts w:ascii="Book Antiqua" w:eastAsia="Georgia"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lang w:bidi="zh-CN"/>
        </w:rPr>
        <w:t xml:space="preserve"> in rats fed a high-fat diet.</w:t>
      </w:r>
    </w:p>
    <w:p w14:paraId="79E702BB" w14:textId="77777777" w:rsidR="005F5B67" w:rsidRPr="005F5B67" w:rsidRDefault="005F5B67"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p>
    <w:p w14:paraId="2DEF4CEE" w14:textId="77777777" w:rsidR="00D80E1E" w:rsidRDefault="00D80E1E" w:rsidP="00D80E1E">
      <w:pPr>
        <w:autoSpaceDE w:val="0"/>
        <w:autoSpaceDN w:val="0"/>
        <w:adjustRightInd w:val="0"/>
        <w:snapToGrid w:val="0"/>
        <w:spacing w:line="360" w:lineRule="auto"/>
        <w:rPr>
          <w:rFonts w:ascii="Book Antiqua" w:hAnsi="Book Antiqua"/>
          <w:color w:val="000000"/>
          <w:sz w:val="24"/>
        </w:rPr>
      </w:pPr>
      <w:bookmarkStart w:id="52" w:name="OLE_LINK53"/>
      <w:r w:rsidRPr="00D80E1E">
        <w:rPr>
          <w:rFonts w:ascii="Book Antiqua" w:eastAsia="Georgia" w:hAnsi="Book Antiqua" w:cs="Georgia"/>
          <w:b/>
          <w:color w:val="000000"/>
          <w:kern w:val="0"/>
          <w:sz w:val="24"/>
          <w:lang w:bidi="zh-CN"/>
        </w:rPr>
        <w:t xml:space="preserve">Citation: </w:t>
      </w:r>
      <w:r w:rsidRPr="00946841">
        <w:rPr>
          <w:rFonts w:ascii="Book Antiqua" w:eastAsia="Georgia" w:hAnsi="Book Antiqua" w:cs="Georgia"/>
          <w:color w:val="000000"/>
          <w:kern w:val="0"/>
          <w:sz w:val="24"/>
          <w:lang w:bidi="zh-CN"/>
        </w:rPr>
        <w:t xml:space="preserve">Miao YF, Kang HX, Li J, Zhang YM, </w:t>
      </w:r>
      <w:proofErr w:type="spellStart"/>
      <w:r w:rsidRPr="00946841">
        <w:rPr>
          <w:rFonts w:ascii="Book Antiqua" w:eastAsia="Georgia" w:hAnsi="Book Antiqua" w:cs="Georgia"/>
          <w:color w:val="000000"/>
          <w:kern w:val="0"/>
          <w:sz w:val="24"/>
          <w:lang w:bidi="zh-CN"/>
        </w:rPr>
        <w:t>Ren</w:t>
      </w:r>
      <w:proofErr w:type="spellEnd"/>
      <w:r w:rsidRPr="00946841">
        <w:rPr>
          <w:rFonts w:ascii="Book Antiqua" w:eastAsia="Georgia" w:hAnsi="Book Antiqua" w:cs="Georgia"/>
          <w:color w:val="000000"/>
          <w:kern w:val="0"/>
          <w:sz w:val="24"/>
          <w:lang w:bidi="zh-CN"/>
        </w:rPr>
        <w:t xml:space="preserve"> HY, Zhu L, Chen H, Yuan L, Su H, Wan MH, Tang WF.</w:t>
      </w:r>
      <w:r w:rsidRPr="00946841">
        <w:rPr>
          <w:rFonts w:ascii="Book Antiqua" w:hAnsi="Book Antiqua" w:cs="Georgia"/>
          <w:color w:val="000000"/>
          <w:kern w:val="0"/>
          <w:sz w:val="24"/>
          <w:lang w:bidi="zh-CN"/>
        </w:rPr>
        <w:t xml:space="preserve"> </w:t>
      </w:r>
      <w:r w:rsidRPr="00946841">
        <w:rPr>
          <w:rFonts w:ascii="Book Antiqua" w:eastAsia="Georgia" w:hAnsi="Book Antiqua" w:cs="Georgia"/>
          <w:color w:val="000000"/>
          <w:kern w:val="0"/>
          <w:sz w:val="24"/>
          <w:lang w:bidi="zh-CN"/>
        </w:rPr>
        <w:t>Effect of Sheng-</w:t>
      </w:r>
      <w:proofErr w:type="spellStart"/>
      <w:r w:rsidRPr="00946841">
        <w:rPr>
          <w:rFonts w:ascii="Book Antiqua" w:eastAsia="Georgia" w:hAnsi="Book Antiqua" w:cs="Georgia"/>
          <w:color w:val="000000"/>
          <w:kern w:val="0"/>
          <w:sz w:val="24"/>
          <w:lang w:bidi="zh-CN"/>
        </w:rPr>
        <w:t>jiang</w:t>
      </w:r>
      <w:proofErr w:type="spellEnd"/>
      <w:r w:rsidRPr="00946841">
        <w:rPr>
          <w:rFonts w:ascii="Book Antiqua" w:eastAsia="Georgia" w:hAnsi="Book Antiqua" w:cs="Georgia"/>
          <w:color w:val="000000"/>
          <w:kern w:val="0"/>
          <w:sz w:val="24"/>
          <w:lang w:bidi="zh-CN"/>
        </w:rPr>
        <w:t xml:space="preserve"> powder on multiple-organ inflammatory injury in acute pancreatitis in rats fed a high-fat diet. </w:t>
      </w:r>
      <w:r w:rsidRPr="007B053D">
        <w:rPr>
          <w:rFonts w:ascii="Book Antiqua" w:hAnsi="Book Antiqua"/>
          <w:i/>
          <w:color w:val="000000"/>
          <w:sz w:val="24"/>
        </w:rPr>
        <w:t xml:space="preserve">World J </w:t>
      </w:r>
      <w:proofErr w:type="spellStart"/>
      <w:r w:rsidRPr="007B053D">
        <w:rPr>
          <w:rFonts w:ascii="Book Antiqua" w:hAnsi="Book Antiqua"/>
          <w:i/>
          <w:color w:val="000000"/>
          <w:sz w:val="24"/>
        </w:rPr>
        <w:t>Gastroenterol</w:t>
      </w:r>
      <w:proofErr w:type="spellEnd"/>
      <w:r w:rsidRPr="007B053D">
        <w:rPr>
          <w:rFonts w:ascii="Book Antiqua" w:hAnsi="Book Antiqua"/>
          <w:i/>
          <w:color w:val="000000"/>
          <w:sz w:val="24"/>
        </w:rPr>
        <w:t xml:space="preserve"> </w:t>
      </w:r>
      <w:r w:rsidRPr="007B053D">
        <w:rPr>
          <w:rFonts w:ascii="Book Antiqua" w:hAnsi="Book Antiqua"/>
          <w:color w:val="000000"/>
          <w:sz w:val="24"/>
        </w:rPr>
        <w:t>2019; 25(</w:t>
      </w:r>
      <w:r>
        <w:rPr>
          <w:rFonts w:ascii="Book Antiqua" w:hAnsi="Book Antiqua" w:hint="eastAsia"/>
          <w:color w:val="000000"/>
          <w:sz w:val="24"/>
        </w:rPr>
        <w:t>6</w:t>
      </w:r>
      <w:r w:rsidRPr="007B053D">
        <w:rPr>
          <w:rFonts w:ascii="Book Antiqua" w:hAnsi="Book Antiqua"/>
          <w:color w:val="000000"/>
          <w:sz w:val="24"/>
        </w:rPr>
        <w:t xml:space="preserve">): </w:t>
      </w:r>
      <w:r>
        <w:rPr>
          <w:rFonts w:ascii="Book Antiqua" w:hAnsi="Book Antiqua" w:hint="eastAsia"/>
          <w:color w:val="000000"/>
          <w:sz w:val="24"/>
        </w:rPr>
        <w:t>683</w:t>
      </w:r>
      <w:r>
        <w:rPr>
          <w:rFonts w:ascii="Book Antiqua" w:hAnsi="Book Antiqua"/>
          <w:color w:val="000000"/>
          <w:sz w:val="24"/>
        </w:rPr>
        <w:t>-</w:t>
      </w:r>
      <w:proofErr w:type="gramStart"/>
      <w:r>
        <w:rPr>
          <w:rFonts w:ascii="Book Antiqua" w:hAnsi="Book Antiqua" w:hint="eastAsia"/>
          <w:color w:val="000000"/>
          <w:sz w:val="24"/>
        </w:rPr>
        <w:t>695</w:t>
      </w:r>
      <w:r w:rsidRPr="007B053D">
        <w:rPr>
          <w:rFonts w:ascii="Book Antiqua" w:hAnsi="Book Antiqua"/>
          <w:color w:val="000000"/>
          <w:sz w:val="24"/>
        </w:rPr>
        <w:t xml:space="preserve">  </w:t>
      </w:r>
      <w:r w:rsidRPr="00D80E1E">
        <w:rPr>
          <w:rFonts w:ascii="Book Antiqua" w:hAnsi="Book Antiqua"/>
          <w:b/>
          <w:color w:val="000000"/>
          <w:sz w:val="24"/>
        </w:rPr>
        <w:t>URL</w:t>
      </w:r>
      <w:proofErr w:type="gramEnd"/>
      <w:r w:rsidRPr="00D80E1E">
        <w:rPr>
          <w:rFonts w:ascii="Book Antiqua" w:hAnsi="Book Antiqua"/>
          <w:b/>
          <w:color w:val="000000"/>
          <w:sz w:val="24"/>
        </w:rPr>
        <w:t>:</w:t>
      </w:r>
      <w:r w:rsidRPr="007B053D">
        <w:rPr>
          <w:rFonts w:ascii="Book Antiqua" w:hAnsi="Book Antiqua"/>
          <w:color w:val="000000"/>
          <w:sz w:val="24"/>
        </w:rPr>
        <w:t xml:space="preserve"> https://www.wjgnet.com/1007-9327/full/v25/i</w:t>
      </w:r>
      <w:r>
        <w:rPr>
          <w:rFonts w:ascii="Book Antiqua" w:hAnsi="Book Antiqua" w:hint="eastAsia"/>
          <w:color w:val="000000"/>
          <w:sz w:val="24"/>
        </w:rPr>
        <w:t>6</w:t>
      </w:r>
      <w:r w:rsidRPr="007B053D">
        <w:rPr>
          <w:rFonts w:ascii="Book Antiqua" w:hAnsi="Book Antiqua"/>
          <w:color w:val="000000"/>
          <w:sz w:val="24"/>
        </w:rPr>
        <w:t>/</w:t>
      </w:r>
      <w:r>
        <w:rPr>
          <w:rFonts w:ascii="Book Antiqua" w:hAnsi="Book Antiqua" w:hint="eastAsia"/>
          <w:color w:val="000000"/>
          <w:sz w:val="24"/>
        </w:rPr>
        <w:t>683</w:t>
      </w:r>
      <w:r w:rsidRPr="007B053D">
        <w:rPr>
          <w:rFonts w:ascii="Book Antiqua" w:hAnsi="Book Antiqua"/>
          <w:color w:val="000000"/>
          <w:sz w:val="24"/>
        </w:rPr>
        <w:t xml:space="preserve">.htm  </w:t>
      </w:r>
    </w:p>
    <w:p w14:paraId="0CF2DD2D" w14:textId="50671882" w:rsidR="00D80E1E" w:rsidRPr="007B053D" w:rsidRDefault="00D80E1E" w:rsidP="00D80E1E">
      <w:pPr>
        <w:autoSpaceDE w:val="0"/>
        <w:autoSpaceDN w:val="0"/>
        <w:adjustRightInd w:val="0"/>
        <w:snapToGrid w:val="0"/>
        <w:spacing w:line="360" w:lineRule="auto"/>
        <w:rPr>
          <w:rFonts w:ascii="Book Antiqua" w:eastAsia="Georgia" w:hAnsi="Book Antiqua" w:cs="Georgia"/>
          <w:color w:val="000000"/>
          <w:kern w:val="0"/>
          <w:sz w:val="24"/>
          <w:lang w:bidi="zh-CN"/>
        </w:rPr>
      </w:pPr>
      <w:r w:rsidRPr="00D80E1E">
        <w:rPr>
          <w:rFonts w:ascii="Book Antiqua" w:hAnsi="Book Antiqua"/>
          <w:b/>
          <w:color w:val="000000"/>
          <w:sz w:val="24"/>
        </w:rPr>
        <w:t>DOI:</w:t>
      </w:r>
      <w:r w:rsidRPr="007B053D">
        <w:rPr>
          <w:rFonts w:ascii="Book Antiqua" w:hAnsi="Book Antiqua"/>
          <w:color w:val="000000"/>
          <w:sz w:val="24"/>
        </w:rPr>
        <w:t xml:space="preserve"> https://dx.doi.org/10.3748/wjg.v25.i</w:t>
      </w:r>
      <w:r>
        <w:rPr>
          <w:rFonts w:ascii="Book Antiqua" w:hAnsi="Book Antiqua" w:hint="eastAsia"/>
          <w:color w:val="000000"/>
          <w:sz w:val="24"/>
        </w:rPr>
        <w:t>6</w:t>
      </w:r>
      <w:r w:rsidRPr="007B053D">
        <w:rPr>
          <w:rFonts w:ascii="Book Antiqua" w:hAnsi="Book Antiqua"/>
          <w:color w:val="000000"/>
          <w:sz w:val="24"/>
        </w:rPr>
        <w:t>.</w:t>
      </w:r>
      <w:r>
        <w:rPr>
          <w:rFonts w:ascii="Book Antiqua" w:hAnsi="Book Antiqua" w:hint="eastAsia"/>
          <w:color w:val="000000"/>
          <w:sz w:val="24"/>
        </w:rPr>
        <w:t>683</w:t>
      </w:r>
    </w:p>
    <w:bookmarkEnd w:id="52"/>
    <w:p w14:paraId="6B1EB3BB" w14:textId="77777777" w:rsidR="005F5B67" w:rsidRDefault="005F5B67">
      <w:pPr>
        <w:widowControl/>
        <w:jc w:val="left"/>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br w:type="page"/>
      </w:r>
    </w:p>
    <w:p w14:paraId="4DC65FF7" w14:textId="2B5EB3A6"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0"/>
          <w:kern w:val="0"/>
          <w:sz w:val="24"/>
          <w:szCs w:val="24"/>
          <w:lang w:bidi="zh-CN"/>
        </w:rPr>
        <w:lastRenderedPageBreak/>
        <w:t>INTRODUCTION</w:t>
      </w:r>
    </w:p>
    <w:p w14:paraId="4A19A564" w14:textId="6C252F9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prevalence and incidence of obesity have </w:t>
      </w:r>
      <w:r w:rsidR="00BF635A" w:rsidRPr="005F5B67">
        <w:rPr>
          <w:rFonts w:ascii="Book Antiqua" w:eastAsia="Georgia" w:hAnsi="Book Antiqua" w:cs="Georgia"/>
          <w:color w:val="000000" w:themeColor="text1"/>
          <w:kern w:val="0"/>
          <w:sz w:val="24"/>
          <w:szCs w:val="24"/>
          <w:lang w:bidi="zh-CN"/>
        </w:rPr>
        <w:t xml:space="preserve">sharply </w:t>
      </w:r>
      <w:r w:rsidRPr="005F5B67">
        <w:rPr>
          <w:rFonts w:ascii="Book Antiqua" w:eastAsia="Georgia" w:hAnsi="Book Antiqua" w:cs="Georgia"/>
          <w:color w:val="000000" w:themeColor="text1"/>
          <w:kern w:val="0"/>
          <w:sz w:val="24"/>
          <w:szCs w:val="24"/>
          <w:lang w:bidi="zh-CN"/>
        </w:rPr>
        <w:t xml:space="preserve">increased worldwide over the past 40 </w:t>
      </w:r>
      <w:proofErr w:type="gramStart"/>
      <w:r w:rsidRPr="005F5B67">
        <w:rPr>
          <w:rFonts w:ascii="Book Antiqua" w:eastAsia="Georgia" w:hAnsi="Book Antiqua" w:cs="Georgia"/>
          <w:color w:val="000000" w:themeColor="text1"/>
          <w:kern w:val="0"/>
          <w:sz w:val="24"/>
          <w:szCs w:val="24"/>
          <w:lang w:bidi="zh-CN"/>
        </w:rPr>
        <w:t>years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1]</w:t>
      </w:r>
      <w:r w:rsidRPr="005F5B67">
        <w:rPr>
          <w:rFonts w:ascii="Book Antiqua" w:eastAsia="Georgia" w:hAnsi="Book Antiqua" w:cs="Georgia"/>
          <w:color w:val="000000" w:themeColor="text1"/>
          <w:kern w:val="0"/>
          <w:sz w:val="24"/>
          <w:szCs w:val="24"/>
          <w:lang w:bidi="zh-CN"/>
        </w:rPr>
        <w:t>. Several studies have shown that obesity has contributed to</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increas</w:t>
      </w:r>
      <w:r w:rsidR="00BF635A" w:rsidRPr="005F5B67">
        <w:rPr>
          <w:rFonts w:ascii="Book Antiqua" w:eastAsia="Georgia" w:hAnsi="Book Antiqua" w:cs="Georgia"/>
          <w:color w:val="000000" w:themeColor="text1"/>
          <w:kern w:val="0"/>
          <w:sz w:val="24"/>
          <w:szCs w:val="24"/>
          <w:lang w:bidi="zh-CN"/>
        </w:rPr>
        <w:t>ed</w:t>
      </w:r>
      <w:r w:rsidRPr="005F5B67">
        <w:rPr>
          <w:rFonts w:ascii="Book Antiqua" w:eastAsia="Georgia" w:hAnsi="Book Antiqua" w:cs="Georgia"/>
          <w:color w:val="000000" w:themeColor="text1"/>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incidence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and severity</w:t>
      </w:r>
      <w:r w:rsidR="00025386">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of acute pancreatitis (AP)</w:t>
      </w:r>
      <w:r w:rsidRPr="005F5B67">
        <w:rPr>
          <w:rFonts w:ascii="Book Antiqua" w:eastAsia="宋体" w:hAnsi="Book Antiqua" w:cs="Georgia"/>
          <w:color w:val="000000" w:themeColor="text1"/>
          <w:kern w:val="0"/>
          <w:sz w:val="24"/>
          <w:szCs w:val="24"/>
          <w:lang w:bidi="zh-CN"/>
        </w:rPr>
        <w:t>, speci</w:t>
      </w:r>
      <w:r w:rsidR="00BF635A" w:rsidRPr="005F5B67">
        <w:rPr>
          <w:rFonts w:ascii="Book Antiqua" w:eastAsia="宋体" w:hAnsi="Book Antiqua" w:cs="Georgia"/>
          <w:color w:val="000000" w:themeColor="text1"/>
          <w:kern w:val="0"/>
          <w:sz w:val="24"/>
          <w:szCs w:val="24"/>
          <w:lang w:bidi="zh-CN"/>
        </w:rPr>
        <w:t>fic</w:t>
      </w:r>
      <w:r w:rsidRPr="005F5B67">
        <w:rPr>
          <w:rFonts w:ascii="Book Antiqua" w:eastAsia="宋体" w:hAnsi="Book Antiqua" w:cs="Georgia"/>
          <w:color w:val="000000" w:themeColor="text1"/>
          <w:kern w:val="0"/>
          <w:sz w:val="24"/>
          <w:szCs w:val="24"/>
          <w:lang w:bidi="zh-CN"/>
        </w:rPr>
        <w:t>ally</w:t>
      </w:r>
      <w:r w:rsidR="00BF635A" w:rsidRPr="005F5B67">
        <w:rPr>
          <w:rFonts w:ascii="Book Antiqua" w:eastAsia="宋体" w:hAnsi="Book Antiqua" w:cs="Georgia"/>
          <w:color w:val="000000" w:themeColor="text1"/>
          <w:kern w:val="0"/>
          <w:sz w:val="24"/>
          <w:szCs w:val="24"/>
          <w:lang w:bidi="zh-CN"/>
        </w:rPr>
        <w:t xml:space="preserve"> by</w:t>
      </w:r>
      <w:r w:rsidRPr="005F5B67">
        <w:rPr>
          <w:rFonts w:ascii="Book Antiqua" w:eastAsia="宋体" w:hAnsi="Book Antiqua" w:cs="Georgia"/>
          <w:color w:val="000000" w:themeColor="text1"/>
          <w:kern w:val="0"/>
          <w:sz w:val="24"/>
          <w:szCs w:val="24"/>
          <w:lang w:bidi="zh-CN"/>
        </w:rPr>
        <w:t xml:space="preserve"> increasing</w:t>
      </w:r>
      <w:r w:rsidR="00BF635A" w:rsidRPr="005F5B67">
        <w:rPr>
          <w:rFonts w:ascii="Book Antiqua" w:eastAsia="宋体" w:hAnsi="Book Antiqua" w:cs="Georgia"/>
          <w:color w:val="000000" w:themeColor="text1"/>
          <w:kern w:val="0"/>
          <w:sz w:val="24"/>
          <w:szCs w:val="24"/>
          <w:lang w:bidi="zh-CN"/>
        </w:rPr>
        <w:t xml:space="preserve"> the</w:t>
      </w:r>
      <w:r w:rsidRPr="005F5B67">
        <w:rPr>
          <w:rFonts w:ascii="Book Antiqua" w:eastAsia="宋体" w:hAnsi="Book Antiqua" w:cs="Georgia"/>
          <w:color w:val="000000" w:themeColor="text1"/>
          <w:kern w:val="0"/>
          <w:sz w:val="24"/>
          <w:szCs w:val="24"/>
          <w:lang w:bidi="zh-CN"/>
        </w:rPr>
        <w:t xml:space="preserve"> risk of multisystem organ failure</w:t>
      </w:r>
      <w:r w:rsidRPr="005F5B67">
        <w:rPr>
          <w:rFonts w:ascii="Book Antiqua" w:eastAsia="宋体" w:hAnsi="Book Antiqua" w:cs="Georgia"/>
          <w:color w:val="000000" w:themeColor="text1"/>
          <w:kern w:val="0"/>
          <w:sz w:val="24"/>
          <w:szCs w:val="24"/>
          <w:vertAlign w:val="superscript"/>
          <w:lang w:bidi="zh-CN"/>
        </w:rPr>
        <w:t>[5]</w:t>
      </w:r>
      <w:r w:rsidRPr="005F5B67">
        <w:rPr>
          <w:rFonts w:ascii="Book Antiqua" w:eastAsia="Georgia" w:hAnsi="Book Antiqua" w:cs="Georgia"/>
          <w:color w:val="000000" w:themeColor="text1"/>
          <w:kern w:val="0"/>
          <w:sz w:val="24"/>
          <w:szCs w:val="24"/>
          <w:lang w:bidi="zh-CN"/>
        </w:rPr>
        <w:t>. Although increasing evidence has conﬁr</w:t>
      </w:r>
      <w:r w:rsidRPr="005F5B67">
        <w:rPr>
          <w:rFonts w:ascii="Book Antiqua" w:eastAsia="宋体" w:hAnsi="Book Antiqua" w:cs="Georgia"/>
          <w:color w:val="000000" w:themeColor="text1"/>
          <w:kern w:val="0"/>
          <w:sz w:val="24"/>
          <w:szCs w:val="24"/>
          <w:lang w:bidi="zh-CN"/>
        </w:rPr>
        <w:t>m</w:t>
      </w:r>
      <w:r w:rsidRPr="005F5B67">
        <w:rPr>
          <w:rFonts w:ascii="Book Antiqua" w:eastAsia="Georgia" w:hAnsi="Book Antiqua" w:cs="Georgia"/>
          <w:color w:val="000000" w:themeColor="text1"/>
          <w:kern w:val="0"/>
          <w:sz w:val="24"/>
          <w:szCs w:val="24"/>
          <w:lang w:bidi="zh-CN"/>
        </w:rPr>
        <w:t xml:space="preserve">ed the adverse effects of obesity on the course and prognosis of AP, the mechanism by which obesity influences AP has </w:t>
      </w:r>
      <w:r w:rsidR="00BF635A" w:rsidRPr="005F5B67">
        <w:rPr>
          <w:rFonts w:ascii="Book Antiqua" w:eastAsia="Georgia" w:hAnsi="Book Antiqua" w:cs="Georgia"/>
          <w:color w:val="000000" w:themeColor="text1"/>
          <w:kern w:val="0"/>
          <w:sz w:val="24"/>
          <w:szCs w:val="24"/>
          <w:lang w:bidi="zh-CN"/>
        </w:rPr>
        <w:t>not been</w:t>
      </w:r>
      <w:r w:rsidRPr="005F5B67">
        <w:rPr>
          <w:rFonts w:ascii="Book Antiqua" w:eastAsia="Georgia" w:hAnsi="Book Antiqua" w:cs="Georgia"/>
          <w:color w:val="000000" w:themeColor="text1"/>
          <w:kern w:val="0"/>
          <w:sz w:val="24"/>
          <w:szCs w:val="24"/>
          <w:lang w:bidi="zh-CN"/>
        </w:rPr>
        <w:t xml:space="preserve"> elucidated</w:t>
      </w:r>
      <w:r w:rsidR="00BF635A" w:rsidRPr="005F5B67">
        <w:rPr>
          <w:rFonts w:ascii="Book Antiqua" w:eastAsia="Georgia" w:hAnsi="Book Antiqua" w:cs="Georgia"/>
          <w:color w:val="000000" w:themeColor="text1"/>
          <w:kern w:val="0"/>
          <w:sz w:val="24"/>
          <w:szCs w:val="24"/>
          <w:lang w:bidi="zh-CN"/>
        </w:rPr>
        <w:t xml:space="preserve"> to date</w:t>
      </w:r>
      <w:r w:rsidRPr="005F5B67">
        <w:rPr>
          <w:rFonts w:ascii="Book Antiqua" w:eastAsia="Georgia" w:hAnsi="Book Antiqua" w:cs="Georgia"/>
          <w:color w:val="000000" w:themeColor="text1"/>
          <w:kern w:val="0"/>
          <w:sz w:val="24"/>
          <w:szCs w:val="24"/>
          <w:lang w:bidi="zh-CN"/>
        </w:rPr>
        <w:t>. There is no effective strategy to prevent AP from causing organ deterioration in obesity; thus, the current management standard is supportive care and</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manag</w:t>
      </w:r>
      <w:r w:rsidR="00BF635A" w:rsidRPr="005F5B67">
        <w:rPr>
          <w:rFonts w:ascii="Book Antiqua" w:eastAsia="Georgia" w:hAnsi="Book Antiqua" w:cs="Georgia"/>
          <w:color w:val="000000" w:themeColor="text1"/>
          <w:kern w:val="0"/>
          <w:sz w:val="24"/>
          <w:szCs w:val="24"/>
          <w:lang w:bidi="zh-CN"/>
        </w:rPr>
        <w:t>ement of</w:t>
      </w:r>
      <w:r w:rsidRPr="005F5B67">
        <w:rPr>
          <w:rFonts w:ascii="Book Antiqua" w:eastAsia="Georgia" w:hAnsi="Book Antiqua" w:cs="Georgia"/>
          <w:color w:val="000000" w:themeColor="text1"/>
          <w:kern w:val="0"/>
          <w:sz w:val="24"/>
          <w:szCs w:val="24"/>
          <w:lang w:bidi="zh-CN"/>
        </w:rPr>
        <w:t xml:space="preserve"> complications </w:t>
      </w:r>
      <w:r w:rsidR="00BF635A" w:rsidRPr="005F5B67">
        <w:rPr>
          <w:rFonts w:ascii="Book Antiqua" w:eastAsia="Georgia" w:hAnsi="Book Antiqua" w:cs="Georgia"/>
          <w:color w:val="000000" w:themeColor="text1"/>
          <w:kern w:val="0"/>
          <w:sz w:val="24"/>
          <w:szCs w:val="24"/>
          <w:lang w:bidi="zh-CN"/>
        </w:rPr>
        <w:t xml:space="preserve">as </w:t>
      </w:r>
      <w:r w:rsidRPr="005F5B67">
        <w:rPr>
          <w:rFonts w:ascii="Book Antiqua" w:eastAsia="Georgia" w:hAnsi="Book Antiqua" w:cs="Georgia"/>
          <w:color w:val="000000" w:themeColor="text1"/>
          <w:kern w:val="0"/>
          <w:sz w:val="24"/>
          <w:szCs w:val="24"/>
          <w:lang w:bidi="zh-CN"/>
        </w:rPr>
        <w:t>they</w:t>
      </w:r>
      <w:r w:rsidRPr="005F5B67">
        <w:rPr>
          <w:rFonts w:ascii="Book Antiqua" w:eastAsia="Georgia" w:hAnsi="Book Antiqua" w:cs="Georgia"/>
          <w:color w:val="000000" w:themeColor="text1"/>
          <w:spacing w:val="1"/>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occur</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54EAC43E" w14:textId="4810BE99" w:rsidR="00916972" w:rsidRPr="005F5B67" w:rsidRDefault="00025386"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The most common mechanisms </w:t>
      </w:r>
      <w:r w:rsidR="00BF635A" w:rsidRPr="005F5B67">
        <w:rPr>
          <w:rFonts w:ascii="Book Antiqua" w:eastAsia="Georgia" w:hAnsi="Book Antiqua" w:cs="Georgia"/>
          <w:color w:val="000000" w:themeColor="text1"/>
          <w:kern w:val="0"/>
          <w:sz w:val="24"/>
          <w:szCs w:val="24"/>
          <w:lang w:bidi="zh-CN"/>
        </w:rPr>
        <w:t xml:space="preserve">underlying the </w:t>
      </w:r>
      <w:r w:rsidR="00916972" w:rsidRPr="005F5B67">
        <w:rPr>
          <w:rFonts w:ascii="Book Antiqua" w:eastAsia="Georgia" w:hAnsi="Book Antiqua" w:cs="Georgia"/>
          <w:color w:val="000000" w:themeColor="text1"/>
          <w:kern w:val="0"/>
          <w:sz w:val="24"/>
          <w:szCs w:val="24"/>
          <w:lang w:bidi="zh-CN"/>
        </w:rPr>
        <w:t xml:space="preserve">obesity-related </w:t>
      </w:r>
      <w:r w:rsidR="007A3990" w:rsidRPr="005F5B67">
        <w:rPr>
          <w:rFonts w:ascii="Book Antiqua" w:eastAsia="Georgia" w:hAnsi="Book Antiqua" w:cs="Georgia"/>
          <w:color w:val="000000" w:themeColor="text1"/>
          <w:kern w:val="0"/>
          <w:sz w:val="24"/>
          <w:szCs w:val="24"/>
          <w:lang w:bidi="zh-CN"/>
        </w:rPr>
        <w:t>increase</w:t>
      </w:r>
      <w:r w:rsidR="007A3990">
        <w:rPr>
          <w:rFonts w:ascii="Book Antiqua" w:eastAsia="Georgia" w:hAnsi="Book Antiqua" w:cs="Georgia"/>
          <w:color w:val="000000" w:themeColor="text1"/>
          <w:kern w:val="0"/>
          <w:sz w:val="24"/>
          <w:szCs w:val="24"/>
          <w:lang w:bidi="zh-CN"/>
        </w:rPr>
        <w:t xml:space="preserve"> in</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AP severity </w:t>
      </w:r>
      <w:r w:rsidR="00BF635A" w:rsidRPr="005F5B67">
        <w:rPr>
          <w:rFonts w:ascii="Book Antiqua" w:eastAsia="Georgia" w:hAnsi="Book Antiqua" w:cs="Georgia"/>
          <w:color w:val="000000" w:themeColor="text1"/>
          <w:kern w:val="0"/>
          <w:sz w:val="24"/>
          <w:szCs w:val="24"/>
          <w:lang w:bidi="zh-CN"/>
        </w:rPr>
        <w:t xml:space="preserve">include </w:t>
      </w:r>
      <w:r w:rsidR="00916972" w:rsidRPr="005F5B67">
        <w:rPr>
          <w:rFonts w:ascii="Book Antiqua" w:eastAsia="Georgia" w:hAnsi="Book Antiqua" w:cs="Georgia"/>
          <w:color w:val="000000" w:themeColor="text1"/>
          <w:kern w:val="0"/>
          <w:sz w:val="24"/>
          <w:szCs w:val="24"/>
          <w:lang w:bidi="zh-CN"/>
        </w:rPr>
        <w:t xml:space="preserve">visceral fat-induced acute </w:t>
      </w:r>
      <w:proofErr w:type="spellStart"/>
      <w:r w:rsidR="00916972" w:rsidRPr="005F5B67">
        <w:rPr>
          <w:rFonts w:ascii="Book Antiqua" w:eastAsia="Georgia" w:hAnsi="Book Antiqua" w:cs="Georgia"/>
          <w:color w:val="000000" w:themeColor="text1"/>
          <w:kern w:val="0"/>
          <w:sz w:val="24"/>
          <w:szCs w:val="24"/>
          <w:lang w:bidi="zh-CN"/>
        </w:rPr>
        <w:t>lipotoxicity</w:t>
      </w:r>
      <w:proofErr w:type="spellEnd"/>
      <w:r w:rsidR="00916972" w:rsidRPr="005F5B67">
        <w:rPr>
          <w:rFonts w:ascii="Book Antiqua" w:eastAsia="Georgia" w:hAnsi="Book Antiqua" w:cs="Georgia"/>
          <w:color w:val="000000" w:themeColor="text1"/>
          <w:kern w:val="0"/>
          <w:sz w:val="24"/>
          <w:szCs w:val="24"/>
          <w:lang w:bidi="zh-CN"/>
        </w:rPr>
        <w:t xml:space="preserve"> and the inflammatory </w:t>
      </w:r>
      <w:proofErr w:type="gramStart"/>
      <w:r w:rsidR="00916972" w:rsidRPr="005F5B67">
        <w:rPr>
          <w:rFonts w:ascii="Book Antiqua" w:eastAsia="Georgia" w:hAnsi="Book Antiqua" w:cs="Georgia"/>
          <w:color w:val="000000" w:themeColor="text1"/>
          <w:kern w:val="0"/>
          <w:sz w:val="24"/>
          <w:szCs w:val="24"/>
          <w:lang w:bidi="zh-CN"/>
        </w:rPr>
        <w:t>response</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7</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宋体" w:hAnsi="Book Antiqua" w:cs="Georgia"/>
          <w:color w:val="000000" w:themeColor="text1"/>
          <w:kern w:val="0"/>
          <w:position w:val="6"/>
          <w:sz w:val="24"/>
          <w:szCs w:val="24"/>
          <w:vertAlign w:val="superscript"/>
          <w:lang w:bidi="zh-CN"/>
        </w:rPr>
        <w:t>8</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w:t>
      </w:r>
      <w:r w:rsidR="007A3990">
        <w:rPr>
          <w:rFonts w:ascii="Book Antiqua" w:eastAsia="Georgia" w:hAnsi="Book Antiqua" w:cs="Georgia"/>
          <w:color w:val="000000" w:themeColor="text1"/>
          <w:kern w:val="0"/>
          <w:sz w:val="24"/>
          <w:szCs w:val="24"/>
          <w:lang w:bidi="zh-CN"/>
        </w:rPr>
        <w:t>An increase</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in obesity-associated </w:t>
      </w:r>
      <w:proofErr w:type="spellStart"/>
      <w:r w:rsidR="00916972" w:rsidRPr="005F5B67">
        <w:rPr>
          <w:rFonts w:ascii="Book Antiqua" w:eastAsia="Georgia" w:hAnsi="Book Antiqua" w:cs="Georgia"/>
          <w:color w:val="000000" w:themeColor="text1"/>
          <w:kern w:val="0"/>
          <w:sz w:val="24"/>
          <w:szCs w:val="24"/>
          <w:lang w:bidi="zh-CN"/>
        </w:rPr>
        <w:t>intrapancreatic</w:t>
      </w:r>
      <w:proofErr w:type="spellEnd"/>
      <w:r w:rsidR="00916972" w:rsidRPr="005F5B67">
        <w:rPr>
          <w:rFonts w:ascii="Book Antiqua" w:eastAsia="Georgia" w:hAnsi="Book Antiqua" w:cs="Georgia"/>
          <w:color w:val="000000" w:themeColor="text1"/>
          <w:kern w:val="0"/>
          <w:sz w:val="24"/>
          <w:szCs w:val="24"/>
          <w:lang w:bidi="zh-CN"/>
        </w:rPr>
        <w:t xml:space="preserve"> fat and </w:t>
      </w:r>
      <w:proofErr w:type="spellStart"/>
      <w:r w:rsidR="00916972" w:rsidRPr="005F5B67">
        <w:rPr>
          <w:rFonts w:ascii="Book Antiqua" w:eastAsia="Georgia" w:hAnsi="Book Antiqua" w:cs="Georgia"/>
          <w:color w:val="000000" w:themeColor="text1"/>
          <w:kern w:val="0"/>
          <w:sz w:val="24"/>
          <w:szCs w:val="24"/>
          <w:lang w:bidi="zh-CN"/>
        </w:rPr>
        <w:t>peripancreatic</w:t>
      </w:r>
      <w:proofErr w:type="spellEnd"/>
      <w:r w:rsidR="00916972" w:rsidRPr="005F5B67">
        <w:rPr>
          <w:rFonts w:ascii="Book Antiqua" w:eastAsia="Georgia" w:hAnsi="Book Antiqua" w:cs="Georgia"/>
          <w:color w:val="000000" w:themeColor="text1"/>
          <w:kern w:val="0"/>
          <w:sz w:val="24"/>
          <w:szCs w:val="24"/>
          <w:lang w:bidi="zh-CN"/>
        </w:rPr>
        <w:t xml:space="preserve"> fat </w:t>
      </w:r>
      <w:r w:rsidR="00B57F8D" w:rsidRPr="005F5B67">
        <w:rPr>
          <w:rFonts w:ascii="Book Antiqua" w:eastAsia="Georgia" w:hAnsi="Book Antiqua" w:cs="Georgia"/>
          <w:color w:val="000000" w:themeColor="text1"/>
          <w:kern w:val="0"/>
          <w:sz w:val="24"/>
          <w:szCs w:val="24"/>
          <w:lang w:bidi="zh-CN"/>
        </w:rPr>
        <w:t>enable</w:t>
      </w:r>
      <w:r w:rsidR="007A3990">
        <w:rPr>
          <w:rFonts w:ascii="Book Antiqua" w:eastAsia="Georgia" w:hAnsi="Book Antiqua" w:cs="Georgia"/>
          <w:color w:val="000000" w:themeColor="text1"/>
          <w:kern w:val="0"/>
          <w:sz w:val="24"/>
          <w:szCs w:val="24"/>
          <w:lang w:bidi="zh-CN"/>
        </w:rPr>
        <w:t>s</w:t>
      </w:r>
      <w:r w:rsidR="00B57F8D" w:rsidRPr="005F5B67">
        <w:rPr>
          <w:rFonts w:ascii="Book Antiqua" w:eastAsia="Georgia" w:hAnsi="Book Antiqua" w:cs="Georgia"/>
          <w:color w:val="000000" w:themeColor="text1"/>
          <w:kern w:val="0"/>
          <w:sz w:val="24"/>
          <w:szCs w:val="24"/>
          <w:lang w:bidi="zh-CN"/>
        </w:rPr>
        <w:t xml:space="preserve"> the </w:t>
      </w:r>
      <w:r w:rsidR="00916972" w:rsidRPr="005F5B67">
        <w:rPr>
          <w:rFonts w:ascii="Book Antiqua" w:eastAsia="Georgia" w:hAnsi="Book Antiqua" w:cs="Georgia"/>
          <w:color w:val="000000" w:themeColor="text1"/>
          <w:kern w:val="0"/>
          <w:sz w:val="24"/>
          <w:szCs w:val="24"/>
          <w:lang w:bidi="zh-CN"/>
        </w:rPr>
        <w:t>unregulated lipolysis of visceral fat enriched in triglyceride</w:t>
      </w:r>
      <w:r w:rsidR="00B57F8D" w:rsidRPr="005F5B67">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 result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 systemic unsaturated fatty acid (UFA) release, pancreatic necrosis</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respiratory, cardiovascular, and renal </w:t>
      </w:r>
      <w:proofErr w:type="gramStart"/>
      <w:r w:rsidR="00916972" w:rsidRPr="005F5B67">
        <w:rPr>
          <w:rFonts w:ascii="Book Antiqua" w:eastAsia="Georgia" w:hAnsi="Book Antiqua" w:cs="Georgia"/>
          <w:color w:val="000000" w:themeColor="text1"/>
          <w:kern w:val="0"/>
          <w:sz w:val="24"/>
          <w:szCs w:val="24"/>
          <w:lang w:bidi="zh-CN"/>
        </w:rPr>
        <w:t>failure</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sz w:val="24"/>
          <w:szCs w:val="24"/>
          <w:lang w:bidi="zh-CN"/>
        </w:rPr>
        <w:t xml:space="preserve">. In addition to visceral fat-induced acute </w:t>
      </w:r>
      <w:proofErr w:type="spellStart"/>
      <w:r w:rsidR="00916972" w:rsidRPr="005F5B67">
        <w:rPr>
          <w:rFonts w:ascii="Book Antiqua" w:eastAsia="Georgia" w:hAnsi="Book Antiqua" w:cs="Georgia"/>
          <w:color w:val="000000" w:themeColor="text1"/>
          <w:kern w:val="0"/>
          <w:sz w:val="24"/>
          <w:szCs w:val="24"/>
          <w:lang w:bidi="zh-CN"/>
        </w:rPr>
        <w:t>lipotoxicity</w:t>
      </w:r>
      <w:proofErr w:type="spellEnd"/>
      <w:r w:rsidR="00916972" w:rsidRPr="005F5B67">
        <w:rPr>
          <w:rFonts w:ascii="Book Antiqua" w:eastAsia="Georgia" w:hAnsi="Book Antiqua" w:cs="Georgia"/>
          <w:color w:val="000000" w:themeColor="text1"/>
          <w:kern w:val="0"/>
          <w:sz w:val="24"/>
          <w:szCs w:val="24"/>
          <w:lang w:bidi="zh-CN"/>
        </w:rPr>
        <w:t xml:space="preserve">, an obesity-induced imbalance between pro- and anti-inflammatory reactions is another mechanism involved in the exacerbation of AP in obesity. Adipose tissue </w:t>
      </w:r>
      <w:r w:rsidR="00B57F8D" w:rsidRPr="005F5B67">
        <w:rPr>
          <w:rFonts w:ascii="Book Antiqua" w:eastAsia="Georgia" w:hAnsi="Book Antiqua" w:cs="Georgia"/>
          <w:color w:val="000000" w:themeColor="text1"/>
          <w:kern w:val="0"/>
          <w:sz w:val="24"/>
          <w:szCs w:val="24"/>
          <w:lang w:bidi="zh-CN"/>
        </w:rPr>
        <w:t>leads to</w:t>
      </w:r>
      <w:r w:rsidR="00916972" w:rsidRPr="005F5B67">
        <w:rPr>
          <w:rFonts w:ascii="Book Antiqua" w:eastAsia="Georgia" w:hAnsi="Book Antiqua" w:cs="Georgia"/>
          <w:color w:val="000000" w:themeColor="text1"/>
          <w:kern w:val="0"/>
          <w:sz w:val="24"/>
          <w:szCs w:val="24"/>
          <w:lang w:bidi="zh-CN"/>
        </w:rPr>
        <w:t xml:space="preserve"> abundant macrophage infiltration, followed by</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increased secretio</w:t>
      </w:r>
      <w:r>
        <w:rPr>
          <w:rFonts w:ascii="Book Antiqua" w:eastAsia="Georgia" w:hAnsi="Book Antiqua" w:cs="Georgia"/>
          <w:color w:val="000000" w:themeColor="text1"/>
          <w:kern w:val="0"/>
          <w:sz w:val="24"/>
          <w:szCs w:val="24"/>
          <w:lang w:bidi="zh-CN"/>
        </w:rPr>
        <w:t xml:space="preserve">n of </w:t>
      </w:r>
      <w:proofErr w:type="spellStart"/>
      <w:r>
        <w:rPr>
          <w:rFonts w:ascii="Book Antiqua" w:eastAsia="Georgia" w:hAnsi="Book Antiqua" w:cs="Georgia"/>
          <w:color w:val="000000" w:themeColor="text1"/>
          <w:kern w:val="0"/>
          <w:sz w:val="24"/>
          <w:szCs w:val="24"/>
          <w:lang w:bidi="zh-CN"/>
        </w:rPr>
        <w:t>proinflammatory</w:t>
      </w:r>
      <w:proofErr w:type="spellEnd"/>
      <w:r>
        <w:rPr>
          <w:rFonts w:ascii="Book Antiqua" w:eastAsia="Georgia" w:hAnsi="Book Antiqua" w:cs="Georgia"/>
          <w:color w:val="000000" w:themeColor="text1"/>
          <w:kern w:val="0"/>
          <w:sz w:val="24"/>
          <w:szCs w:val="24"/>
          <w:lang w:bidi="zh-CN"/>
        </w:rPr>
        <w:t xml:space="preserve"> cytokines [</w:t>
      </w:r>
      <w:r w:rsidR="00916972" w:rsidRPr="00025386">
        <w:rPr>
          <w:rFonts w:ascii="Book Antiqua" w:eastAsia="Georgia" w:hAnsi="Book Antiqua" w:cs="Georgia"/>
          <w:i/>
          <w:color w:val="000000" w:themeColor="text1"/>
          <w:kern w:val="0"/>
          <w:sz w:val="24"/>
          <w:szCs w:val="24"/>
          <w:lang w:bidi="zh-CN"/>
        </w:rPr>
        <w:t>e.g.</w:t>
      </w:r>
      <w:r w:rsidR="00916972" w:rsidRPr="005F5B67">
        <w:rPr>
          <w:rFonts w:ascii="Book Antiqua" w:eastAsia="Georgia" w:hAnsi="Book Antiqua" w:cs="Georgia"/>
          <w:color w:val="000000" w:themeColor="text1"/>
          <w:kern w:val="0"/>
          <w:sz w:val="24"/>
          <w:szCs w:val="24"/>
          <w:lang w:bidi="zh-CN"/>
        </w:rPr>
        <w:t>, interleukin</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6 (IL-6) </w:t>
      </w:r>
      <w:r>
        <w:rPr>
          <w:rFonts w:ascii="Book Antiqua" w:eastAsia="Georgia" w:hAnsi="Book Antiqua" w:cs="Georgia"/>
          <w:color w:val="000000" w:themeColor="text1"/>
          <w:kern w:val="0"/>
          <w:sz w:val="24"/>
          <w:szCs w:val="24"/>
          <w:lang w:bidi="zh-CN"/>
        </w:rPr>
        <w:t>and tumor necrosis factor alpha]</w:t>
      </w:r>
      <w:r w:rsidR="00916972" w:rsidRPr="005F5B67">
        <w:rPr>
          <w:rFonts w:ascii="Book Antiqua" w:eastAsia="Georgia" w:hAnsi="Book Antiqua" w:cs="Georgia"/>
          <w:color w:val="000000" w:themeColor="text1"/>
          <w:kern w:val="0"/>
          <w:sz w:val="24"/>
          <w:szCs w:val="24"/>
          <w:lang w:bidi="zh-CN"/>
        </w:rPr>
        <w:t xml:space="preserve"> </w:t>
      </w:r>
      <w:r w:rsidR="00B57F8D" w:rsidRPr="005F5B67">
        <w:rPr>
          <w:rFonts w:ascii="Book Antiqua" w:eastAsia="Georgia" w:hAnsi="Book Antiqua" w:cs="Georgia"/>
          <w:color w:val="000000" w:themeColor="text1"/>
          <w:kern w:val="0"/>
          <w:sz w:val="24"/>
          <w:szCs w:val="24"/>
          <w:lang w:bidi="zh-CN"/>
        </w:rPr>
        <w:t>and</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decreased production </w:t>
      </w:r>
      <w:r>
        <w:rPr>
          <w:rFonts w:ascii="Book Antiqua" w:eastAsia="Georgia" w:hAnsi="Book Antiqua" w:cs="Georgia"/>
          <w:color w:val="000000" w:themeColor="text1"/>
          <w:kern w:val="0"/>
          <w:sz w:val="24"/>
          <w:szCs w:val="24"/>
          <w:lang w:bidi="zh-CN"/>
        </w:rPr>
        <w:t>of anti-inflammatory cytokines [</w:t>
      </w:r>
      <w:r w:rsidR="00916972" w:rsidRPr="00025386">
        <w:rPr>
          <w:rFonts w:ascii="Book Antiqua" w:eastAsia="Georgia" w:hAnsi="Book Antiqua" w:cs="Georgia"/>
          <w:i/>
          <w:color w:val="000000" w:themeColor="text1"/>
          <w:kern w:val="0"/>
          <w:sz w:val="24"/>
          <w:szCs w:val="24"/>
          <w:lang w:bidi="zh-CN"/>
        </w:rPr>
        <w:t>e.g.</w:t>
      </w:r>
      <w:r w:rsidR="00916972" w:rsidRPr="005F5B67">
        <w:rPr>
          <w:rFonts w:ascii="Book Antiqua" w:eastAsia="Georgia" w:hAnsi="Book Antiqua" w:cs="Georgia"/>
          <w:color w:val="000000" w:themeColor="text1"/>
          <w:kern w:val="0"/>
          <w:sz w:val="24"/>
          <w:szCs w:val="24"/>
          <w:lang w:bidi="zh-CN"/>
        </w:rPr>
        <w:t xml:space="preserve">, </w:t>
      </w:r>
      <w:r w:rsidR="007A3990" w:rsidRPr="005F5B67">
        <w:rPr>
          <w:rFonts w:ascii="Book Antiqua" w:eastAsia="Georgia" w:hAnsi="Book Antiqua" w:cs="Georgia"/>
          <w:color w:val="000000" w:themeColor="text1"/>
          <w:kern w:val="0"/>
          <w:sz w:val="24"/>
          <w:szCs w:val="24"/>
          <w:lang w:bidi="zh-CN"/>
        </w:rPr>
        <w:t>interleukin</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10 (IL-10) and adipone</w:t>
      </w:r>
      <w:r>
        <w:rPr>
          <w:rFonts w:ascii="Book Antiqua" w:eastAsia="Georgia" w:hAnsi="Book Antiqua" w:cs="Georgia"/>
          <w:color w:val="000000" w:themeColor="text1"/>
          <w:kern w:val="0"/>
          <w:sz w:val="24"/>
          <w:szCs w:val="24"/>
          <w:lang w:bidi="zh-CN"/>
        </w:rPr>
        <w:t>ctin]</w:t>
      </w:r>
      <w:r w:rsidR="00916972" w:rsidRPr="005F5B67">
        <w:rPr>
          <w:rFonts w:ascii="Book Antiqua" w:eastAsia="Georgia" w:hAnsi="Book Antiqua" w:cs="Georgia"/>
          <w:color w:val="000000" w:themeColor="text1"/>
          <w:kern w:val="0"/>
          <w:sz w:val="24"/>
          <w:szCs w:val="24"/>
          <w:lang w:bidi="zh-CN"/>
        </w:rPr>
        <w:t>, promot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inflammation, impair</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insulin sensitivity</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dysregulat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lipid </w:t>
      </w:r>
      <w:proofErr w:type="gramStart"/>
      <w:r w:rsidR="00916972" w:rsidRPr="005F5B67">
        <w:rPr>
          <w:rFonts w:ascii="Book Antiqua" w:eastAsia="Georgia" w:hAnsi="Book Antiqua" w:cs="Georgia"/>
          <w:color w:val="000000" w:themeColor="text1"/>
          <w:kern w:val="0"/>
          <w:sz w:val="24"/>
          <w:szCs w:val="24"/>
          <w:lang w:bidi="zh-CN"/>
        </w:rPr>
        <w:t>metabolism</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9</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Moreover, in</w:t>
      </w:r>
      <w:r w:rsidR="00B57F8D" w:rsidRPr="005F5B67">
        <w:rPr>
          <w:rFonts w:ascii="Book Antiqua" w:eastAsia="Georgia" w:hAnsi="Book Antiqua" w:cs="Georgia"/>
          <w:color w:val="000000" w:themeColor="text1"/>
          <w:kern w:val="0"/>
          <w:sz w:val="24"/>
          <w:szCs w:val="24"/>
          <w:lang w:bidi="zh-CN"/>
        </w:rPr>
        <w:t xml:space="preserve"> obese</w:t>
      </w:r>
      <w:r w:rsidR="00916972" w:rsidRPr="005F5B67">
        <w:rPr>
          <w:rFonts w:ascii="Book Antiqua" w:eastAsia="Georgia" w:hAnsi="Book Antiqua" w:cs="Georgia"/>
          <w:color w:val="000000" w:themeColor="text1"/>
          <w:kern w:val="0"/>
          <w:sz w:val="24"/>
          <w:szCs w:val="24"/>
          <w:lang w:bidi="zh-CN"/>
        </w:rPr>
        <w:t xml:space="preserve"> AP rats, oxidative stress occurs locally and systemically </w:t>
      </w:r>
      <w:r w:rsidR="00B57F8D" w:rsidRPr="005F5B67">
        <w:rPr>
          <w:rFonts w:ascii="Book Antiqua" w:eastAsia="Georgia" w:hAnsi="Book Antiqua" w:cs="Georgia"/>
          <w:color w:val="000000" w:themeColor="text1"/>
          <w:kern w:val="0"/>
          <w:sz w:val="24"/>
          <w:szCs w:val="24"/>
          <w:lang w:bidi="zh-CN"/>
        </w:rPr>
        <w:t xml:space="preserve">along </w:t>
      </w:r>
      <w:r w:rsidR="00916972" w:rsidRPr="005F5B67">
        <w:rPr>
          <w:rFonts w:ascii="Book Antiqua" w:eastAsia="Georgia" w:hAnsi="Book Antiqua" w:cs="Georgia"/>
          <w:color w:val="000000" w:themeColor="text1"/>
          <w:kern w:val="0"/>
          <w:sz w:val="24"/>
          <w:szCs w:val="24"/>
          <w:lang w:bidi="zh-CN"/>
        </w:rPr>
        <w:t>with</w:t>
      </w:r>
      <w:r w:rsidR="00B57F8D"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w:t>
      </w:r>
      <w:r w:rsidR="00DD650F" w:rsidRPr="005F5B67">
        <w:rPr>
          <w:rFonts w:ascii="Book Antiqua" w:eastAsia="Georgia" w:hAnsi="Book Antiqua" w:cs="Georgia"/>
          <w:color w:val="000000" w:themeColor="text1"/>
          <w:kern w:val="0"/>
          <w:sz w:val="24"/>
          <w:szCs w:val="24"/>
          <w:lang w:bidi="zh-CN"/>
        </w:rPr>
        <w:t>upreg</w:t>
      </w:r>
      <w:r w:rsidR="00916972" w:rsidRPr="005F5B67">
        <w:rPr>
          <w:rFonts w:ascii="Book Antiqua" w:eastAsia="Georgia" w:hAnsi="Book Antiqua" w:cs="Georgia"/>
          <w:color w:val="000000" w:themeColor="text1"/>
          <w:kern w:val="0"/>
          <w:sz w:val="24"/>
          <w:szCs w:val="24"/>
          <w:lang w:bidi="zh-CN"/>
        </w:rPr>
        <w:t xml:space="preserve">ulation of proinflammatory cytokines and exacerbation of lipid </w:t>
      </w:r>
      <w:proofErr w:type="gramStart"/>
      <w:r w:rsidR="00916972" w:rsidRPr="005F5B67">
        <w:rPr>
          <w:rFonts w:ascii="Book Antiqua" w:eastAsia="Georgia" w:hAnsi="Book Antiqua" w:cs="Georgia"/>
          <w:color w:val="000000" w:themeColor="text1"/>
          <w:kern w:val="0"/>
          <w:sz w:val="24"/>
          <w:szCs w:val="24"/>
          <w:lang w:bidi="zh-CN"/>
        </w:rPr>
        <w:t>peroxidation</w:t>
      </w:r>
      <w:r w:rsidR="00916972" w:rsidRPr="005F5B67">
        <w:rPr>
          <w:rFonts w:ascii="Book Antiqua" w:eastAsia="Georgia" w:hAnsi="Book Antiqua" w:cs="Georgia"/>
          <w:color w:val="000000" w:themeColor="text1"/>
          <w:kern w:val="0"/>
          <w:sz w:val="24"/>
          <w:szCs w:val="24"/>
          <w:vertAlign w:val="superscript"/>
          <w:lang w:bidi="zh-CN"/>
        </w:rPr>
        <w:t>[</w:t>
      </w:r>
      <w:proofErr w:type="gramEnd"/>
      <w:r w:rsidR="00916972" w:rsidRPr="005F5B67">
        <w:rPr>
          <w:rFonts w:ascii="Book Antiqua" w:eastAsia="宋体" w:hAnsi="Book Antiqua" w:cs="Georgia"/>
          <w:color w:val="000000" w:themeColor="text1"/>
          <w:kern w:val="0"/>
          <w:sz w:val="24"/>
          <w:szCs w:val="24"/>
          <w:vertAlign w:val="superscript"/>
          <w:lang w:bidi="zh-CN"/>
        </w:rPr>
        <w:t>10</w:t>
      </w:r>
      <w:r w:rsidR="00916972" w:rsidRPr="005F5B67">
        <w:rPr>
          <w:rFonts w:ascii="Book Antiqua" w:eastAsia="Georgia" w:hAnsi="Book Antiqua" w:cs="Georgia"/>
          <w:color w:val="000000" w:themeColor="text1"/>
          <w:kern w:val="0"/>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Our previous studies have demonstrated that high-fat</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diet-induced obesity can cause extensive inflammatory damage, especially multiple-organ inflammatory injury</w:t>
      </w:r>
      <w:r w:rsidR="00B57F8D" w:rsidRPr="005F5B67">
        <w:rPr>
          <w:rFonts w:ascii="Book Antiqua" w:eastAsia="Georgia" w:hAnsi="Book Antiqua" w:cs="Georgia"/>
          <w:color w:val="000000" w:themeColor="text1"/>
          <w:kern w:val="0"/>
          <w:sz w:val="24"/>
          <w:szCs w:val="24"/>
          <w:lang w:bidi="zh-CN"/>
        </w:rPr>
        <w:t xml:space="preserve">, in </w:t>
      </w:r>
      <w:proofErr w:type="gramStart"/>
      <w:r w:rsidR="00B57F8D" w:rsidRPr="005F5B67">
        <w:rPr>
          <w:rFonts w:ascii="Book Antiqua" w:eastAsia="Georgia" w:hAnsi="Book Antiqua" w:cs="Georgia"/>
          <w:color w:val="000000" w:themeColor="text1"/>
          <w:kern w:val="0"/>
          <w:sz w:val="24"/>
          <w:szCs w:val="24"/>
          <w:lang w:bidi="zh-CN"/>
        </w:rPr>
        <w:t>rats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11</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More importantly, obese individuals have an increased</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risk</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of</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developing</w:t>
      </w:r>
      <w:r w:rsidR="00916972" w:rsidRPr="005F5B67">
        <w:rPr>
          <w:rFonts w:ascii="Book Antiqua" w:eastAsia="Georgia" w:hAnsi="Book Antiqua" w:cs="Georgia"/>
          <w:color w:val="000000" w:themeColor="text1"/>
          <w:spacing w:val="1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multisystem</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organ</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failure</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w:t>
      </w:r>
      <w:r w:rsidR="00916972" w:rsidRPr="005F5B67">
        <w:rPr>
          <w:rFonts w:ascii="Book Antiqua" w:eastAsia="Georgia" w:hAnsi="Book Antiqua" w:cs="Georgia"/>
          <w:color w:val="000000" w:themeColor="text1"/>
          <w:spacing w:val="10"/>
          <w:kern w:val="0"/>
          <w:sz w:val="24"/>
          <w:szCs w:val="24"/>
          <w:lang w:bidi="zh-CN"/>
        </w:rPr>
        <w:t xml:space="preserve"> </w:t>
      </w:r>
      <w:proofErr w:type="gramStart"/>
      <w:r w:rsidR="00916972" w:rsidRPr="005F5B67">
        <w:rPr>
          <w:rFonts w:ascii="Book Antiqua" w:eastAsia="Georgia" w:hAnsi="Book Antiqua" w:cs="Georgia"/>
          <w:color w:val="000000" w:themeColor="text1"/>
          <w:kern w:val="0"/>
          <w:sz w:val="24"/>
          <w:szCs w:val="24"/>
          <w:lang w:bidi="zh-CN"/>
        </w:rPr>
        <w:t>AP</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5</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However,</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mechanism of this effect is still unknown. Therefore, in this study, we focus</w:t>
      </w:r>
      <w:r w:rsidR="007A3990">
        <w:rPr>
          <w:rFonts w:ascii="Book Antiqua" w:eastAsia="Georgia" w:hAnsi="Book Antiqua" w:cs="Georgia"/>
          <w:color w:val="000000" w:themeColor="text1"/>
          <w:kern w:val="0"/>
          <w:sz w:val="24"/>
          <w:szCs w:val="24"/>
          <w:lang w:bidi="zh-CN"/>
        </w:rPr>
        <w:t>ed</w:t>
      </w:r>
      <w:r w:rsidR="00916972" w:rsidRPr="005F5B67">
        <w:rPr>
          <w:rFonts w:ascii="Book Antiqua" w:eastAsia="Georgia" w:hAnsi="Book Antiqua" w:cs="Georgia"/>
          <w:color w:val="000000" w:themeColor="text1"/>
          <w:kern w:val="0"/>
          <w:sz w:val="24"/>
          <w:szCs w:val="24"/>
          <w:lang w:bidi="zh-CN"/>
        </w:rPr>
        <w:t xml:space="preserve"> on inflammatory organ injury differences </w:t>
      </w:r>
      <w:r w:rsidR="00B57F8D"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AP between obese and lean</w:t>
      </w:r>
      <w:r w:rsidR="00916972" w:rsidRPr="005F5B67">
        <w:rPr>
          <w:rFonts w:ascii="Book Antiqua" w:eastAsia="Georgia" w:hAnsi="Book Antiqua" w:cs="Georgia"/>
          <w:color w:val="000000" w:themeColor="text1"/>
          <w:spacing w:val="2"/>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rats.</w:t>
      </w:r>
    </w:p>
    <w:p w14:paraId="4D777356" w14:textId="76A5A1CE" w:rsidR="00916972" w:rsidRPr="005F5B67" w:rsidRDefault="00025386"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According to traditional Chinese medicine (TCM) theory, obesity belongs to the </w:t>
      </w:r>
      <w:r w:rsidR="00916972" w:rsidRPr="005F5B67">
        <w:rPr>
          <w:rFonts w:ascii="Book Antiqua" w:eastAsia="Georgia" w:hAnsi="Book Antiqua" w:cs="Georgia"/>
          <w:color w:val="000000" w:themeColor="text1"/>
          <w:kern w:val="0"/>
          <w:sz w:val="24"/>
          <w:szCs w:val="24"/>
          <w:lang w:bidi="zh-CN"/>
        </w:rPr>
        <w:lastRenderedPageBreak/>
        <w:t>category of “Turbidity</w:t>
      </w:r>
      <w:proofErr w:type="gramStart"/>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4</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Sheng-Jiang powder (SJP), </w:t>
      </w:r>
      <w:r w:rsidR="00B57F8D" w:rsidRPr="005F5B67">
        <w:rPr>
          <w:rFonts w:ascii="Book Antiqua" w:eastAsia="Georgia" w:hAnsi="Book Antiqua" w:cs="Georgia"/>
          <w:color w:val="000000" w:themeColor="text1"/>
          <w:kern w:val="0"/>
          <w:sz w:val="24"/>
          <w:szCs w:val="24"/>
          <w:lang w:bidi="zh-CN"/>
        </w:rPr>
        <w:t xml:space="preserve">which is </w:t>
      </w:r>
      <w:r w:rsidR="00916972" w:rsidRPr="005F5B67">
        <w:rPr>
          <w:rFonts w:ascii="Book Antiqua" w:eastAsia="Georgia" w:hAnsi="Book Antiqua" w:cs="Georgia"/>
          <w:color w:val="000000" w:themeColor="text1"/>
          <w:kern w:val="0"/>
          <w:sz w:val="24"/>
          <w:szCs w:val="24"/>
          <w:lang w:bidi="zh-CN"/>
        </w:rPr>
        <w:t xml:space="preserve">composed of </w:t>
      </w:r>
      <w:proofErr w:type="spellStart"/>
      <w:r w:rsidR="00916972" w:rsidRPr="005F5B67">
        <w:rPr>
          <w:rFonts w:ascii="Book Antiqua" w:eastAsia="Georgia" w:hAnsi="Book Antiqua" w:cs="Georgia"/>
          <w:color w:val="000000" w:themeColor="text1"/>
          <w:kern w:val="0"/>
          <w:sz w:val="24"/>
          <w:szCs w:val="24"/>
          <w:lang w:bidi="zh-CN"/>
        </w:rPr>
        <w:t>Jiangchan</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i/>
          <w:color w:val="000000" w:themeColor="text1"/>
          <w:kern w:val="0"/>
          <w:sz w:val="24"/>
          <w:szCs w:val="24"/>
          <w:lang w:bidi="zh-CN"/>
        </w:rPr>
        <w:t>Bombyx</w:t>
      </w:r>
      <w:proofErr w:type="spellEnd"/>
      <w:r w:rsidR="00916972" w:rsidRPr="005F5B67">
        <w:rPr>
          <w:rFonts w:ascii="Book Antiqua" w:eastAsia="Georgia" w:hAnsi="Book Antiqua" w:cs="Georgia"/>
          <w:i/>
          <w:color w:val="000000" w:themeColor="text1"/>
          <w:kern w:val="0"/>
          <w:sz w:val="24"/>
          <w:szCs w:val="24"/>
          <w:lang w:bidi="zh-CN"/>
        </w:rPr>
        <w:t xml:space="preserve"> </w:t>
      </w:r>
      <w:proofErr w:type="spellStart"/>
      <w:r w:rsidR="00DD650F" w:rsidRPr="005F5B67">
        <w:rPr>
          <w:rFonts w:ascii="Book Antiqua" w:eastAsia="Georgia" w:hAnsi="Book Antiqua" w:cs="Georgia"/>
          <w:i/>
          <w:color w:val="000000" w:themeColor="text1"/>
          <w:kern w:val="0"/>
          <w:sz w:val="24"/>
          <w:szCs w:val="24"/>
          <w:lang w:bidi="zh-CN"/>
        </w:rPr>
        <w:t>b</w:t>
      </w:r>
      <w:r w:rsidR="00916972" w:rsidRPr="005F5B67">
        <w:rPr>
          <w:rFonts w:ascii="Book Antiqua" w:eastAsia="Georgia" w:hAnsi="Book Antiqua" w:cs="Georgia"/>
          <w:i/>
          <w:color w:val="000000" w:themeColor="text1"/>
          <w:kern w:val="0"/>
          <w:sz w:val="24"/>
          <w:szCs w:val="24"/>
          <w:lang w:bidi="zh-CN"/>
        </w:rPr>
        <w:t>atryticatus</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color w:val="000000" w:themeColor="text1"/>
          <w:kern w:val="0"/>
          <w:sz w:val="24"/>
          <w:szCs w:val="24"/>
          <w:lang w:bidi="zh-CN"/>
        </w:rPr>
        <w:t>Chantui</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i/>
          <w:color w:val="000000" w:themeColor="text1"/>
          <w:kern w:val="0"/>
          <w:sz w:val="24"/>
          <w:szCs w:val="24"/>
          <w:lang w:bidi="zh-CN"/>
        </w:rPr>
        <w:t>Periostracum</w:t>
      </w:r>
      <w:proofErr w:type="spellEnd"/>
      <w:r w:rsidR="00916972" w:rsidRPr="005F5B67">
        <w:rPr>
          <w:rFonts w:ascii="Book Antiqua" w:eastAsia="Georgia" w:hAnsi="Book Antiqua" w:cs="Georgia"/>
          <w:i/>
          <w:color w:val="000000" w:themeColor="text1"/>
          <w:kern w:val="0"/>
          <w:sz w:val="24"/>
          <w:szCs w:val="24"/>
          <w:lang w:bidi="zh-CN"/>
        </w:rPr>
        <w:t xml:space="preserve"> cicada</w:t>
      </w:r>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color w:val="000000" w:themeColor="text1"/>
          <w:kern w:val="0"/>
          <w:sz w:val="24"/>
          <w:szCs w:val="24"/>
          <w:lang w:bidi="zh-CN"/>
        </w:rPr>
        <w:t>Jianghuang</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i/>
          <w:color w:val="000000" w:themeColor="text1"/>
          <w:kern w:val="0"/>
          <w:sz w:val="24"/>
          <w:szCs w:val="24"/>
          <w:lang w:bidi="zh-CN"/>
        </w:rPr>
        <w:t>Curcuma longa L.</w:t>
      </w:r>
      <w:r w:rsidR="00916972" w:rsidRPr="005F5B67">
        <w:rPr>
          <w:rFonts w:ascii="Book Antiqua" w:eastAsia="Georgia" w:hAnsi="Book Antiqua" w:cs="Georgia"/>
          <w:color w:val="000000" w:themeColor="text1"/>
          <w:kern w:val="0"/>
          <w:sz w:val="24"/>
          <w:szCs w:val="24"/>
          <w:lang w:bidi="zh-CN"/>
        </w:rPr>
        <w:t xml:space="preserve">), and </w:t>
      </w:r>
      <w:proofErr w:type="spellStart"/>
      <w:r w:rsidR="00916972" w:rsidRPr="005F5B67">
        <w:rPr>
          <w:rFonts w:ascii="Book Antiqua" w:eastAsia="Georgia" w:hAnsi="Book Antiqua" w:cs="Georgia"/>
          <w:color w:val="000000" w:themeColor="text1"/>
          <w:kern w:val="0"/>
          <w:sz w:val="24"/>
          <w:szCs w:val="24"/>
          <w:lang w:bidi="zh-CN"/>
        </w:rPr>
        <w:t>Dahuang</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i/>
          <w:color w:val="000000" w:themeColor="text1"/>
          <w:kern w:val="0"/>
          <w:sz w:val="24"/>
          <w:szCs w:val="24"/>
          <w:lang w:bidi="zh-CN"/>
        </w:rPr>
        <w:t xml:space="preserve">Rheum </w:t>
      </w:r>
      <w:proofErr w:type="spellStart"/>
      <w:r w:rsidR="00916972" w:rsidRPr="005F5B67">
        <w:rPr>
          <w:rFonts w:ascii="Book Antiqua" w:eastAsia="Georgia" w:hAnsi="Book Antiqua" w:cs="Georgia"/>
          <w:i/>
          <w:color w:val="000000" w:themeColor="text1"/>
          <w:kern w:val="0"/>
          <w:sz w:val="24"/>
          <w:szCs w:val="24"/>
          <w:lang w:bidi="zh-CN"/>
        </w:rPr>
        <w:t>palmatum</w:t>
      </w:r>
      <w:proofErr w:type="spellEnd"/>
      <w:r w:rsidR="00916972" w:rsidRPr="005F5B67">
        <w:rPr>
          <w:rFonts w:ascii="Book Antiqua" w:eastAsia="Georgia" w:hAnsi="Book Antiqua" w:cs="Georgia"/>
          <w:i/>
          <w:color w:val="000000" w:themeColor="text1"/>
          <w:kern w:val="0"/>
          <w:sz w:val="24"/>
          <w:szCs w:val="24"/>
          <w:lang w:bidi="zh-CN"/>
        </w:rPr>
        <w:t xml:space="preserve"> L.</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5</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has been widely used for the treatment of “Turbidity” for hundreds of years in China. SJP has been reported to exhibit diverse biological properties, including anti-inflammatory, lipid-lowering, and immune regulatory </w:t>
      </w:r>
      <w:proofErr w:type="gramStart"/>
      <w:r w:rsidR="00916972" w:rsidRPr="005F5B67">
        <w:rPr>
          <w:rFonts w:ascii="Book Antiqua" w:eastAsia="Georgia" w:hAnsi="Book Antiqua" w:cs="Georgia"/>
          <w:color w:val="000000" w:themeColor="text1"/>
          <w:kern w:val="0"/>
          <w:sz w:val="24"/>
          <w:szCs w:val="24"/>
          <w:lang w:bidi="zh-CN"/>
        </w:rPr>
        <w:t>characteristics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6</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宋体"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Our previous studies have demonstrated that SJP can ameliorate the inflammatory response and histopathological lesions in multiple organs in obese </w:t>
      </w:r>
      <w:proofErr w:type="gramStart"/>
      <w:r w:rsidR="00916972" w:rsidRPr="005F5B67">
        <w:rPr>
          <w:rFonts w:ascii="Book Antiqua" w:eastAsia="Georgia" w:hAnsi="Book Antiqua" w:cs="Georgia"/>
          <w:color w:val="000000" w:themeColor="text1"/>
          <w:kern w:val="0"/>
          <w:sz w:val="24"/>
          <w:szCs w:val="24"/>
          <w:lang w:bidi="zh-CN"/>
        </w:rPr>
        <w:t>rats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11</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In addition, a previous study reported that SJP can reduce the inflammatory response and improve the clinical symptoms and prognosis of patients with </w:t>
      </w:r>
      <w:proofErr w:type="gramStart"/>
      <w:r w:rsidR="00916972" w:rsidRPr="005F5B67">
        <w:rPr>
          <w:rFonts w:ascii="Book Antiqua" w:eastAsia="Georgia" w:hAnsi="Book Antiqua" w:cs="Georgia"/>
          <w:color w:val="000000" w:themeColor="text1"/>
          <w:kern w:val="0"/>
          <w:sz w:val="24"/>
          <w:szCs w:val="24"/>
          <w:lang w:bidi="zh-CN"/>
        </w:rPr>
        <w:t>AP</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7</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Could SJP alleviate multiple-organ inflammatory injury </w:t>
      </w:r>
      <w:r w:rsidR="00B57F8D"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AP by preventing obesity in rats? </w:t>
      </w:r>
      <w:r w:rsidR="00B57F8D" w:rsidRPr="005F5B67">
        <w:rPr>
          <w:rFonts w:ascii="Book Antiqua" w:eastAsia="Georgia" w:hAnsi="Book Antiqua" w:cs="Georgia"/>
          <w:color w:val="000000" w:themeColor="text1"/>
          <w:kern w:val="0"/>
          <w:sz w:val="24"/>
          <w:szCs w:val="24"/>
          <w:lang w:bidi="zh-CN"/>
        </w:rPr>
        <w:t>To address this question</w:t>
      </w:r>
      <w:r w:rsidR="00916972" w:rsidRPr="005F5B67">
        <w:rPr>
          <w:rFonts w:ascii="Book Antiqua" w:eastAsia="Georgia" w:hAnsi="Book Antiqua" w:cs="Georgia"/>
          <w:color w:val="000000" w:themeColor="text1"/>
          <w:kern w:val="0"/>
          <w:sz w:val="24"/>
          <w:szCs w:val="24"/>
          <w:lang w:bidi="zh-CN"/>
        </w:rPr>
        <w:t xml:space="preserve">, we aimed </w:t>
      </w:r>
      <w:r w:rsidR="00916972" w:rsidRPr="005F5B67">
        <w:rPr>
          <w:rFonts w:ascii="Book Antiqua" w:eastAsia="宋体" w:hAnsi="Book Antiqua" w:cs="Georgia"/>
          <w:color w:val="000000" w:themeColor="text1"/>
          <w:kern w:val="0"/>
          <w:sz w:val="24"/>
          <w:szCs w:val="24"/>
          <w:lang w:bidi="zh-CN"/>
        </w:rPr>
        <w:t>to explore how obesity may contribute to aggravat</w:t>
      </w:r>
      <w:r w:rsidR="00B57F8D" w:rsidRPr="005F5B67">
        <w:rPr>
          <w:rFonts w:ascii="Book Antiqua" w:eastAsia="宋体" w:hAnsi="Book Antiqua" w:cs="Georgia"/>
          <w:color w:val="000000" w:themeColor="text1"/>
          <w:kern w:val="0"/>
          <w:sz w:val="24"/>
          <w:szCs w:val="24"/>
          <w:lang w:bidi="zh-CN"/>
        </w:rPr>
        <w:t>ing</w:t>
      </w:r>
      <w:r w:rsidR="00916972" w:rsidRPr="005F5B67">
        <w:rPr>
          <w:rFonts w:ascii="Book Antiqua" w:eastAsia="宋体" w:hAnsi="Book Antiqua" w:cs="Georgia"/>
          <w:color w:val="000000" w:themeColor="text1"/>
          <w:kern w:val="0"/>
          <w:sz w:val="24"/>
          <w:szCs w:val="24"/>
          <w:lang w:bidi="zh-CN"/>
        </w:rPr>
        <w:t xml:space="preserve"> inflammatory organ injury </w:t>
      </w:r>
      <w:r w:rsidR="00B57F8D"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 xml:space="preserve">AP in rats and observe the effect of SJP </w:t>
      </w:r>
      <w:r w:rsidR="00B57F8D" w:rsidRPr="005F5B67">
        <w:rPr>
          <w:rFonts w:ascii="Book Antiqua" w:eastAsia="宋体" w:hAnsi="Book Antiqua" w:cs="Georgia"/>
          <w:color w:val="000000" w:themeColor="text1"/>
          <w:kern w:val="0"/>
          <w:sz w:val="24"/>
          <w:szCs w:val="24"/>
          <w:lang w:bidi="zh-CN"/>
        </w:rPr>
        <w:t>o</w:t>
      </w:r>
      <w:r w:rsidR="00916972" w:rsidRPr="005F5B67">
        <w:rPr>
          <w:rFonts w:ascii="Book Antiqua" w:eastAsia="宋体" w:hAnsi="Book Antiqua" w:cs="Georgia"/>
          <w:color w:val="000000" w:themeColor="text1"/>
          <w:kern w:val="0"/>
          <w:sz w:val="24"/>
          <w:szCs w:val="24"/>
          <w:lang w:bidi="zh-CN"/>
        </w:rPr>
        <w:t xml:space="preserve">n multiple-organ inflammatory injury </w:t>
      </w:r>
      <w:r w:rsidR="00B57F8D"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 xml:space="preserve">AP in rats fed a high-fat diet. </w:t>
      </w:r>
    </w:p>
    <w:p w14:paraId="7A908AE5"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162D7F89"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0"/>
          <w:kern w:val="0"/>
          <w:sz w:val="24"/>
          <w:szCs w:val="24"/>
          <w:lang w:bidi="zh-CN"/>
        </w:rPr>
        <w:t>MATERIALS AND METHODS</w:t>
      </w:r>
    </w:p>
    <w:p w14:paraId="6A82667C" w14:textId="4B3D5D29" w:rsidR="00916972" w:rsidRPr="00025386" w:rsidRDefault="00025386"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025386">
        <w:rPr>
          <w:rFonts w:ascii="Book Antiqua" w:eastAsia="Georgia" w:hAnsi="Book Antiqua" w:cs="Georgia"/>
          <w:b/>
          <w:i/>
          <w:color w:val="000000" w:themeColor="text1"/>
          <w:kern w:val="0"/>
          <w:sz w:val="24"/>
          <w:szCs w:val="24"/>
          <w:lang w:bidi="zh-CN"/>
        </w:rPr>
        <w:t>SJP preparation</w:t>
      </w:r>
    </w:p>
    <w:p w14:paraId="5111C122" w14:textId="55E8BC3E"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roofErr w:type="spellStart"/>
      <w:r w:rsidRPr="005F5B67">
        <w:rPr>
          <w:rFonts w:ascii="Book Antiqua" w:eastAsia="Georgia" w:hAnsi="Book Antiqua" w:cs="Georgia"/>
          <w:color w:val="000000" w:themeColor="text1"/>
          <w:kern w:val="0"/>
          <w:sz w:val="24"/>
          <w:szCs w:val="24"/>
          <w:lang w:bidi="zh-CN"/>
        </w:rPr>
        <w:t>Dahuang</w:t>
      </w:r>
      <w:proofErr w:type="spellEnd"/>
      <w:r w:rsidRPr="005F5B67">
        <w:rPr>
          <w:rFonts w:ascii="Book Antiqua" w:eastAsia="Georgia" w:hAnsi="Book Antiqua" w:cs="Georgia"/>
          <w:color w:val="000000" w:themeColor="text1"/>
          <w:kern w:val="0"/>
          <w:sz w:val="24"/>
          <w:szCs w:val="24"/>
          <w:lang w:bidi="zh-CN"/>
        </w:rPr>
        <w:t xml:space="preserve"> (batch No. 16110150), </w:t>
      </w:r>
      <w:proofErr w:type="spellStart"/>
      <w:r w:rsidRPr="005F5B67">
        <w:rPr>
          <w:rFonts w:ascii="Book Antiqua" w:eastAsia="Georgia" w:hAnsi="Book Antiqua" w:cs="Georgia"/>
          <w:color w:val="000000" w:themeColor="text1"/>
          <w:kern w:val="0"/>
          <w:sz w:val="24"/>
          <w:szCs w:val="24"/>
          <w:lang w:bidi="zh-CN"/>
        </w:rPr>
        <w:t>Jianghuang</w:t>
      </w:r>
      <w:proofErr w:type="spellEnd"/>
      <w:r w:rsidRPr="005F5B67">
        <w:rPr>
          <w:rFonts w:ascii="Book Antiqua" w:eastAsia="Georgia" w:hAnsi="Book Antiqua" w:cs="Georgia"/>
          <w:color w:val="000000" w:themeColor="text1"/>
          <w:kern w:val="0"/>
          <w:sz w:val="24"/>
          <w:szCs w:val="24"/>
          <w:lang w:bidi="zh-CN"/>
        </w:rPr>
        <w:t xml:space="preserve"> (batch No. 16080008), </w:t>
      </w:r>
      <w:proofErr w:type="spellStart"/>
      <w:r w:rsidRPr="005F5B67">
        <w:rPr>
          <w:rFonts w:ascii="Book Antiqua" w:eastAsia="Georgia" w:hAnsi="Book Antiqua" w:cs="Georgia"/>
          <w:color w:val="000000" w:themeColor="text1"/>
          <w:kern w:val="0"/>
          <w:sz w:val="24"/>
          <w:szCs w:val="24"/>
          <w:lang w:bidi="zh-CN"/>
        </w:rPr>
        <w:t>Jiangc</w:t>
      </w:r>
      <w:r w:rsidR="00DD650F" w:rsidRPr="005F5B67">
        <w:rPr>
          <w:rFonts w:ascii="Book Antiqua" w:eastAsia="Georgia" w:hAnsi="Book Antiqua" w:cs="Georgia"/>
          <w:color w:val="000000" w:themeColor="text1"/>
          <w:kern w:val="0"/>
          <w:sz w:val="24"/>
          <w:szCs w:val="24"/>
          <w:lang w:bidi="zh-CN"/>
        </w:rPr>
        <w:t>h</w:t>
      </w:r>
      <w:r w:rsidRPr="005F5B67">
        <w:rPr>
          <w:rFonts w:ascii="Book Antiqua" w:eastAsia="Georgia" w:hAnsi="Book Antiqua" w:cs="Georgia"/>
          <w:color w:val="000000" w:themeColor="text1"/>
          <w:kern w:val="0"/>
          <w:sz w:val="24"/>
          <w:szCs w:val="24"/>
          <w:lang w:bidi="zh-CN"/>
        </w:rPr>
        <w:t>an</w:t>
      </w:r>
      <w:proofErr w:type="spellEnd"/>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(batch</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No.</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16100147),</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1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Chantui</w:t>
      </w:r>
      <w:proofErr w:type="spellEnd"/>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(batch</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No.</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16080020)</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spray-dried drug powders were purchased from the Affiliated Hospital of Chengdu University of TCM (Chengdu, China) and authenticated by Professor Wang</w:t>
      </w:r>
      <w:r w:rsidR="00025386">
        <w:rPr>
          <w:rFonts w:ascii="Book Antiqua" w:eastAsia="Georgia" w:hAnsi="Book Antiqua" w:cs="Georgia"/>
          <w:color w:val="000000" w:themeColor="text1"/>
          <w:kern w:val="0"/>
          <w:sz w:val="24"/>
          <w:szCs w:val="24"/>
          <w:lang w:bidi="zh-CN"/>
        </w:rPr>
        <w:t xml:space="preserve"> WM</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(Department</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of</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Herbal</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Pharmacy,</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West</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China</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Hospital,</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Sichuan</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 xml:space="preserve">University, China) according to the Chinese Pharmacopoeia (The Pharmacopoeia Commission of </w:t>
      </w:r>
      <w:r w:rsidR="00025386" w:rsidRPr="00025386">
        <w:rPr>
          <w:rFonts w:ascii="Book Antiqua" w:eastAsia="Georgia" w:hAnsi="Book Antiqua" w:cs="Georgia"/>
          <w:color w:val="000000" w:themeColor="text1"/>
          <w:w w:val="105"/>
          <w:kern w:val="0"/>
          <w:sz w:val="24"/>
          <w:szCs w:val="24"/>
          <w:lang w:bidi="zh-CN"/>
        </w:rPr>
        <w:t>People's Republic of China</w:t>
      </w:r>
      <w:r w:rsidRPr="005F5B67">
        <w:rPr>
          <w:rFonts w:ascii="Book Antiqua" w:eastAsia="Georgia" w:hAnsi="Book Antiqua" w:cs="Georgia"/>
          <w:color w:val="000000" w:themeColor="text1"/>
          <w:w w:val="105"/>
          <w:kern w:val="0"/>
          <w:sz w:val="24"/>
          <w:szCs w:val="24"/>
          <w:lang w:bidi="zh-CN"/>
        </w:rPr>
        <w:t>, 2010). Voucher specimens were deposited</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in</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our</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laboratory.</w:t>
      </w:r>
      <w:r w:rsidRPr="005F5B67">
        <w:rPr>
          <w:rFonts w:ascii="Book Antiqua" w:eastAsia="Georgia" w:hAnsi="Book Antiqua" w:cs="Georgia"/>
          <w:color w:val="000000" w:themeColor="text1"/>
          <w:spacing w:val="-3"/>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The</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spray-dried</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drug</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powders</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were</w:t>
      </w:r>
      <w:r w:rsidRPr="005F5B67">
        <w:rPr>
          <w:rFonts w:ascii="Book Antiqua" w:eastAsia="Georgia" w:hAnsi="Book Antiqua" w:cs="Georgia"/>
          <w:color w:val="000000" w:themeColor="text1"/>
          <w:spacing w:val="-9"/>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mixed</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 xml:space="preserve">and reconstituted with sterile double-distilled water (concentration: 1 g/mL) according to the standard proportion of 4:3:2:1 </w:t>
      </w:r>
      <w:r w:rsidR="00B57F8D" w:rsidRPr="005F5B67">
        <w:rPr>
          <w:rFonts w:ascii="Book Antiqua" w:eastAsia="Georgia" w:hAnsi="Book Antiqua" w:cs="Georgia"/>
          <w:color w:val="000000" w:themeColor="text1"/>
          <w:w w:val="105"/>
          <w:kern w:val="0"/>
          <w:sz w:val="24"/>
          <w:szCs w:val="24"/>
          <w:lang w:bidi="zh-CN"/>
        </w:rPr>
        <w:t xml:space="preserve">based on </w:t>
      </w:r>
      <w:r w:rsidRPr="005F5B67">
        <w:rPr>
          <w:rFonts w:ascii="Book Antiqua" w:eastAsia="Georgia" w:hAnsi="Book Antiqua" w:cs="Georgia"/>
          <w:i/>
          <w:color w:val="000000" w:themeColor="text1"/>
          <w:w w:val="105"/>
          <w:kern w:val="0"/>
          <w:sz w:val="24"/>
          <w:szCs w:val="24"/>
          <w:lang w:bidi="zh-CN"/>
        </w:rPr>
        <w:t>Wan-Bing-Hui-Chun</w:t>
      </w:r>
      <w:r w:rsidRPr="005F5B67">
        <w:rPr>
          <w:rFonts w:ascii="Book Antiqua" w:eastAsia="Georgia" w:hAnsi="Book Antiqua" w:cs="Georgia"/>
          <w:color w:val="000000" w:themeColor="text1"/>
          <w:w w:val="105"/>
          <w:kern w:val="0"/>
          <w:sz w:val="24"/>
          <w:szCs w:val="24"/>
          <w:lang w:bidi="zh-CN"/>
        </w:rPr>
        <w:t xml:space="preserve">, </w:t>
      </w:r>
      <w:r w:rsidR="00B57F8D" w:rsidRPr="005F5B67">
        <w:rPr>
          <w:rFonts w:ascii="Book Antiqua" w:eastAsia="Georgia" w:hAnsi="Book Antiqua" w:cs="Georgia"/>
          <w:color w:val="000000" w:themeColor="text1"/>
          <w:w w:val="105"/>
          <w:kern w:val="0"/>
          <w:sz w:val="24"/>
          <w:szCs w:val="24"/>
          <w:lang w:bidi="zh-CN"/>
        </w:rPr>
        <w:t xml:space="preserve">which is </w:t>
      </w:r>
      <w:r w:rsidRPr="005F5B67">
        <w:rPr>
          <w:rFonts w:ascii="Book Antiqua" w:eastAsia="Georgia" w:hAnsi="Book Antiqua" w:cs="Georgia"/>
          <w:color w:val="000000" w:themeColor="text1"/>
          <w:w w:val="105"/>
          <w:kern w:val="0"/>
          <w:sz w:val="24"/>
          <w:szCs w:val="24"/>
          <w:lang w:bidi="zh-CN"/>
        </w:rPr>
        <w:t>a famous,</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classic</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TCM</w:t>
      </w:r>
      <w:r w:rsidRPr="005F5B67">
        <w:rPr>
          <w:rFonts w:ascii="Book Antiqua" w:eastAsia="Georgia" w:hAnsi="Book Antiqua" w:cs="Georgia"/>
          <w:color w:val="000000" w:themeColor="text1"/>
          <w:spacing w:val="-5"/>
          <w:w w:val="105"/>
          <w:kern w:val="0"/>
          <w:sz w:val="24"/>
          <w:szCs w:val="24"/>
          <w:lang w:bidi="zh-CN"/>
        </w:rPr>
        <w:t xml:space="preserve"> </w:t>
      </w:r>
      <w:proofErr w:type="gramStart"/>
      <w:r w:rsidRPr="005F5B67">
        <w:rPr>
          <w:rFonts w:ascii="Book Antiqua" w:eastAsia="Georgia" w:hAnsi="Book Antiqua" w:cs="Georgia"/>
          <w:color w:val="000000" w:themeColor="text1"/>
          <w:w w:val="105"/>
          <w:kern w:val="0"/>
          <w:sz w:val="24"/>
          <w:szCs w:val="24"/>
          <w:lang w:bidi="zh-CN"/>
        </w:rPr>
        <w:t>book</w:t>
      </w:r>
      <w:r w:rsidRPr="005F5B67">
        <w:rPr>
          <w:rFonts w:ascii="Book Antiqua" w:eastAsia="Georgia" w:hAnsi="Book Antiqua" w:cs="Georgia"/>
          <w:color w:val="000000" w:themeColor="text1"/>
          <w:w w:val="105"/>
          <w:kern w:val="0"/>
          <w:position w:val="6"/>
          <w:sz w:val="24"/>
          <w:szCs w:val="24"/>
          <w:vertAlign w:val="superscript"/>
          <w:lang w:bidi="zh-CN"/>
        </w:rPr>
        <w:t>[</w:t>
      </w:r>
      <w:proofErr w:type="gramEnd"/>
      <w:r w:rsidRPr="005F5B67">
        <w:rPr>
          <w:rFonts w:ascii="Book Antiqua" w:eastAsia="Georgia" w:hAnsi="Book Antiqua" w:cs="Georgia"/>
          <w:color w:val="000000" w:themeColor="text1"/>
          <w:w w:val="105"/>
          <w:kern w:val="0"/>
          <w:position w:val="6"/>
          <w:sz w:val="24"/>
          <w:szCs w:val="24"/>
          <w:vertAlign w:val="superscript"/>
          <w:lang w:bidi="zh-CN"/>
        </w:rPr>
        <w:t>14]</w:t>
      </w:r>
      <w:r w:rsidRPr="005F5B67">
        <w:rPr>
          <w:rFonts w:ascii="Book Antiqua" w:eastAsia="Georgia" w:hAnsi="Book Antiqua" w:cs="Georgia"/>
          <w:color w:val="000000" w:themeColor="text1"/>
          <w:w w:val="105"/>
          <w:kern w:val="0"/>
          <w:sz w:val="24"/>
          <w:szCs w:val="24"/>
          <w:lang w:bidi="zh-CN"/>
        </w:rPr>
        <w:t>.</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This</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SJP</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solution</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was</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stored</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at</w:t>
      </w:r>
      <w:r w:rsidRPr="005F5B67">
        <w:rPr>
          <w:rFonts w:ascii="Book Antiqua" w:eastAsia="Georgia" w:hAnsi="Book Antiqua" w:cs="Georgia"/>
          <w:color w:val="000000" w:themeColor="text1"/>
          <w:spacing w:val="-6"/>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4</w:t>
      </w:r>
      <w:r w:rsidR="007A3990">
        <w:rPr>
          <w:rFonts w:ascii="Book Antiqua" w:eastAsia="Georgia" w:hAnsi="Book Antiqua" w:cs="Georgia"/>
          <w:color w:val="000000" w:themeColor="text1"/>
          <w:w w:val="105"/>
          <w:kern w:val="0"/>
          <w:sz w:val="24"/>
          <w:szCs w:val="24"/>
          <w:lang w:bidi="zh-CN"/>
        </w:rPr>
        <w:t xml:space="preserve"> </w:t>
      </w:r>
      <w:r w:rsidR="00025386">
        <w:rPr>
          <w:rFonts w:ascii="MS Mincho" w:eastAsia="MS Mincho" w:hAnsi="MS Mincho" w:cs="MS Mincho"/>
          <w:color w:val="000000" w:themeColor="text1"/>
          <w:w w:val="105"/>
          <w:kern w:val="0"/>
          <w:sz w:val="24"/>
          <w:szCs w:val="24"/>
          <w:lang w:bidi="zh-CN"/>
        </w:rPr>
        <w:t>℃</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until</w:t>
      </w:r>
      <w:r w:rsidRPr="005F5B67">
        <w:rPr>
          <w:rFonts w:ascii="Book Antiqua" w:eastAsia="Georgia" w:hAnsi="Book Antiqua" w:cs="Georgia"/>
          <w:color w:val="000000" w:themeColor="text1"/>
          <w:spacing w:val="-6"/>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use and</w:t>
      </w:r>
      <w:r w:rsidRPr="005F5B67">
        <w:rPr>
          <w:rFonts w:ascii="Book Antiqua" w:eastAsia="Georgia" w:hAnsi="Book Antiqua" w:cs="Georgia"/>
          <w:color w:val="000000" w:themeColor="text1"/>
          <w:spacing w:val="-12"/>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administered</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orally</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to</w:t>
      </w:r>
      <w:r w:rsidRPr="005F5B67">
        <w:rPr>
          <w:rFonts w:ascii="Book Antiqua" w:eastAsia="Georgia" w:hAnsi="Book Antiqua" w:cs="Georgia"/>
          <w:color w:val="000000" w:themeColor="text1"/>
          <w:spacing w:val="-7"/>
          <w:w w:val="105"/>
          <w:kern w:val="0"/>
          <w:sz w:val="24"/>
          <w:szCs w:val="24"/>
          <w:lang w:bidi="zh-CN"/>
        </w:rPr>
        <w:t xml:space="preserve"> </w:t>
      </w:r>
      <w:r w:rsidR="00B57F8D" w:rsidRPr="005F5B67">
        <w:rPr>
          <w:rFonts w:ascii="Book Antiqua" w:eastAsia="Georgia" w:hAnsi="Book Antiqua" w:cs="Georgia"/>
          <w:color w:val="000000" w:themeColor="text1"/>
          <w:spacing w:val="-7"/>
          <w:w w:val="105"/>
          <w:kern w:val="0"/>
          <w:sz w:val="24"/>
          <w:szCs w:val="24"/>
          <w:lang w:bidi="zh-CN"/>
        </w:rPr>
        <w:t xml:space="preserve">the </w:t>
      </w:r>
      <w:r w:rsidRPr="005F5B67">
        <w:rPr>
          <w:rFonts w:ascii="Book Antiqua" w:eastAsia="Georgia" w:hAnsi="Book Antiqua" w:cs="Georgia"/>
          <w:color w:val="000000" w:themeColor="text1"/>
          <w:w w:val="105"/>
          <w:kern w:val="0"/>
          <w:sz w:val="24"/>
          <w:szCs w:val="24"/>
          <w:lang w:bidi="zh-CN"/>
        </w:rPr>
        <w:t>rats</w:t>
      </w:r>
      <w:r w:rsidRPr="005F5B67">
        <w:rPr>
          <w:rFonts w:ascii="Book Antiqua" w:eastAsia="Georgia" w:hAnsi="Book Antiqua" w:cs="Georgia"/>
          <w:color w:val="000000" w:themeColor="text1"/>
          <w:spacing w:val="-12"/>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at</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dose</w:t>
      </w:r>
      <w:r w:rsidRPr="005F5B67">
        <w:rPr>
          <w:rFonts w:ascii="Book Antiqua" w:eastAsia="Georgia" w:hAnsi="Book Antiqua" w:cs="Georgia"/>
          <w:color w:val="000000" w:themeColor="text1"/>
          <w:spacing w:val="-13"/>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of</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5</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mL/kg</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of</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body</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weight.</w:t>
      </w:r>
    </w:p>
    <w:p w14:paraId="312B23B9"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48F3A71D" w14:textId="4DC740BA" w:rsidR="00916972" w:rsidRPr="005F5B67" w:rsidRDefault="00025386"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025386">
        <w:rPr>
          <w:rFonts w:ascii="Book Antiqua" w:eastAsia="Georgia" w:hAnsi="Book Antiqua" w:cs="Georgia"/>
          <w:b/>
          <w:i/>
          <w:color w:val="000000" w:themeColor="text1"/>
          <w:kern w:val="0"/>
          <w:sz w:val="24"/>
          <w:szCs w:val="24"/>
          <w:lang w:bidi="zh-CN"/>
        </w:rPr>
        <w:t>Animals</w:t>
      </w:r>
    </w:p>
    <w:p w14:paraId="465EEFCE" w14:textId="299D6BB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Male Sprague-Dawley rats (</w:t>
      </w:r>
      <w:r w:rsidRPr="00F90DB0">
        <w:rPr>
          <w:rFonts w:ascii="Book Antiqua" w:eastAsia="Georgia" w:hAnsi="Book Antiqua" w:cs="Georgia"/>
          <w:i/>
          <w:color w:val="000000" w:themeColor="text1"/>
          <w:kern w:val="0"/>
          <w:sz w:val="24"/>
          <w:szCs w:val="24"/>
          <w:lang w:bidi="zh-CN"/>
        </w:rPr>
        <w:t>n</w:t>
      </w:r>
      <w:r w:rsidR="00F90DB0" w:rsidRPr="00F90DB0">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24) weighing 60-80 g </w:t>
      </w:r>
      <w:r w:rsidRPr="005F5B67">
        <w:rPr>
          <w:rFonts w:ascii="Book Antiqua" w:eastAsia="宋体" w:hAnsi="Book Antiqua" w:cs="Georgia"/>
          <w:color w:val="000000" w:themeColor="text1"/>
          <w:kern w:val="0"/>
          <w:sz w:val="24"/>
          <w:szCs w:val="24"/>
          <w:lang w:bidi="zh-CN"/>
        </w:rPr>
        <w:t xml:space="preserve">(3-4 </w:t>
      </w:r>
      <w:proofErr w:type="spellStart"/>
      <w:r w:rsidRPr="005F5B67">
        <w:rPr>
          <w:rFonts w:ascii="Book Antiqua" w:eastAsia="宋体" w:hAnsi="Book Antiqua" w:cs="Georgia"/>
          <w:color w:val="000000" w:themeColor="text1"/>
          <w:kern w:val="0"/>
          <w:sz w:val="24"/>
          <w:szCs w:val="24"/>
          <w:lang w:bidi="zh-CN"/>
        </w:rPr>
        <w:t>w</w:t>
      </w:r>
      <w:r w:rsidR="00F90DB0">
        <w:rPr>
          <w:rFonts w:ascii="Book Antiqua" w:eastAsia="宋体" w:hAnsi="Book Antiqua" w:cs="Georgia"/>
          <w:color w:val="000000" w:themeColor="text1"/>
          <w:kern w:val="0"/>
          <w:sz w:val="24"/>
          <w:szCs w:val="24"/>
          <w:lang w:bidi="zh-CN"/>
        </w:rPr>
        <w:t>k</w:t>
      </w:r>
      <w:proofErr w:type="spellEnd"/>
      <w:r w:rsidRPr="005F5B67">
        <w:rPr>
          <w:rFonts w:ascii="Book Antiqua" w:eastAsia="宋体" w:hAnsi="Book Antiqua" w:cs="Georgia"/>
          <w:color w:val="000000" w:themeColor="text1"/>
          <w:kern w:val="0"/>
          <w:sz w:val="24"/>
          <w:szCs w:val="24"/>
          <w:lang w:bidi="zh-CN"/>
        </w:rPr>
        <w:t xml:space="preserve"> of age) </w:t>
      </w:r>
      <w:r w:rsidRPr="005F5B67">
        <w:rPr>
          <w:rFonts w:ascii="Book Antiqua" w:eastAsia="Georgia" w:hAnsi="Book Antiqua" w:cs="Georgia"/>
          <w:color w:val="000000" w:themeColor="text1"/>
          <w:kern w:val="0"/>
          <w:sz w:val="24"/>
          <w:szCs w:val="24"/>
          <w:lang w:bidi="zh-CN"/>
        </w:rPr>
        <w:t xml:space="preserve">were purchased from </w:t>
      </w:r>
      <w:r w:rsidRPr="005F5B67">
        <w:rPr>
          <w:rFonts w:ascii="Book Antiqua" w:eastAsia="Georgia" w:hAnsi="Book Antiqua" w:cs="Georgia"/>
          <w:color w:val="000000" w:themeColor="text1"/>
          <w:kern w:val="0"/>
          <w:sz w:val="24"/>
          <w:szCs w:val="24"/>
          <w:lang w:bidi="zh-CN"/>
        </w:rPr>
        <w:lastRenderedPageBreak/>
        <w:t xml:space="preserve">Chengdu </w:t>
      </w:r>
      <w:proofErr w:type="spellStart"/>
      <w:r w:rsidRPr="005F5B67">
        <w:rPr>
          <w:rFonts w:ascii="Book Antiqua" w:eastAsia="Georgia" w:hAnsi="Book Antiqua" w:cs="Georgia"/>
          <w:color w:val="000000" w:themeColor="text1"/>
          <w:kern w:val="0"/>
          <w:sz w:val="24"/>
          <w:szCs w:val="24"/>
          <w:lang w:bidi="zh-CN"/>
        </w:rPr>
        <w:t>Dashuo</w:t>
      </w:r>
      <w:proofErr w:type="spellEnd"/>
      <w:r w:rsidRPr="005F5B67">
        <w:rPr>
          <w:rFonts w:ascii="Book Antiqua" w:eastAsia="Georgia" w:hAnsi="Book Antiqua" w:cs="Georgia"/>
          <w:color w:val="000000" w:themeColor="text1"/>
          <w:kern w:val="0"/>
          <w:sz w:val="24"/>
          <w:szCs w:val="24"/>
          <w:lang w:bidi="zh-CN"/>
        </w:rPr>
        <w:t xml:space="preserve"> Experimental Animal Co., Ltd. (Chengdu, China). The rats were acclimatized to</w:t>
      </w:r>
      <w:r w:rsidR="00F5226B"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laboratory conditions (22</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2</w:t>
      </w:r>
      <w:r w:rsidR="00025386">
        <w:rPr>
          <w:rFonts w:ascii="MS Mincho" w:eastAsia="MS Mincho" w:hAnsi="MS Mincho" w:cs="MS Mincho"/>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65</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10% relative humidity, 12-h light/dark cycle, </w:t>
      </w:r>
      <w:r w:rsidR="00F5226B" w:rsidRPr="005F5B67">
        <w:rPr>
          <w:rFonts w:ascii="Book Antiqua" w:eastAsia="Georgia" w:hAnsi="Book Antiqua" w:cs="Georgia"/>
          <w:color w:val="000000" w:themeColor="text1"/>
          <w:kern w:val="0"/>
          <w:sz w:val="24"/>
          <w:szCs w:val="24"/>
          <w:lang w:bidi="zh-CN"/>
        </w:rPr>
        <w:t xml:space="preserve">and </w:t>
      </w:r>
      <w:r w:rsidRPr="00C528AF">
        <w:rPr>
          <w:rFonts w:ascii="Book Antiqua" w:eastAsia="Georgia" w:hAnsi="Book Antiqua" w:cs="Georgia"/>
          <w:i/>
          <w:color w:val="000000" w:themeColor="text1"/>
          <w:kern w:val="0"/>
          <w:sz w:val="24"/>
          <w:szCs w:val="24"/>
          <w:lang w:bidi="zh-CN"/>
        </w:rPr>
        <w:t>ad libitum</w:t>
      </w:r>
      <w:r w:rsidRPr="005F5B67">
        <w:rPr>
          <w:rFonts w:ascii="Book Antiqua" w:eastAsia="Georgia" w:hAnsi="Book Antiqua" w:cs="Georgia"/>
          <w:color w:val="000000" w:themeColor="text1"/>
          <w:kern w:val="0"/>
          <w:sz w:val="24"/>
          <w:szCs w:val="24"/>
          <w:lang w:bidi="zh-CN"/>
        </w:rPr>
        <w:t xml:space="preserve"> access to water and food) for one week prior to the special feeding and fasted for 12 h prior to </w:t>
      </w:r>
      <w:r w:rsidR="00F5226B"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induction of the AP model. The protocol was approved by the Institution Animal Care and Use Committee of Sichuan University (Chengdu, China) (protocol number, 2017052A).</w:t>
      </w:r>
    </w:p>
    <w:p w14:paraId="43229DB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9679ED8" w14:textId="5C8A7681" w:rsidR="00916972" w:rsidRPr="00F90DB0"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Induction of obesity and AP, treatment</w:t>
      </w:r>
      <w:r w:rsidR="007A3990">
        <w:rPr>
          <w:rFonts w:ascii="Book Antiqua" w:eastAsia="Georgia" w:hAnsi="Book Antiqua" w:cs="Georgia"/>
          <w:b/>
          <w:i/>
          <w:color w:val="000000" w:themeColor="text1"/>
          <w:kern w:val="0"/>
          <w:sz w:val="24"/>
          <w:szCs w:val="24"/>
          <w:lang w:bidi="zh-CN"/>
        </w:rPr>
        <w:t>,</w:t>
      </w:r>
      <w:r w:rsidRPr="00F90DB0">
        <w:rPr>
          <w:rFonts w:ascii="Book Antiqua" w:eastAsia="Georgia" w:hAnsi="Book Antiqua" w:cs="Georgia"/>
          <w:b/>
          <w:i/>
          <w:color w:val="000000" w:themeColor="text1"/>
          <w:kern w:val="0"/>
          <w:sz w:val="24"/>
          <w:szCs w:val="24"/>
          <w:lang w:bidi="zh-CN"/>
        </w:rPr>
        <w:t xml:space="preserve"> and sample collection</w:t>
      </w:r>
    </w:p>
    <w:p w14:paraId="1745B1F1" w14:textId="6E52BDB5"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The rats were randomly selected and assigned to three groups (</w:t>
      </w:r>
      <w:r w:rsidR="007A3990">
        <w:rPr>
          <w:rFonts w:ascii="Book Antiqua" w:eastAsia="Georgia" w:hAnsi="Book Antiqua" w:cs="Georgia"/>
          <w:color w:val="000000" w:themeColor="text1"/>
          <w:kern w:val="0"/>
          <w:sz w:val="24"/>
          <w:szCs w:val="24"/>
          <w:lang w:bidi="zh-CN"/>
        </w:rPr>
        <w:t>eight</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rats per group) according to the type of diet and treatment. As shown in Table 1, </w:t>
      </w:r>
      <w:r w:rsidR="007A3990">
        <w:rPr>
          <w:rFonts w:ascii="Book Antiqua" w:eastAsia="Georgia" w:hAnsi="Book Antiqua" w:cs="Georgia"/>
          <w:color w:val="000000" w:themeColor="text1"/>
          <w:kern w:val="0"/>
          <w:sz w:val="24"/>
          <w:szCs w:val="24"/>
          <w:lang w:bidi="zh-CN"/>
        </w:rPr>
        <w:t>a</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control group (</w:t>
      </w:r>
      <w:r w:rsidRPr="005F5B67">
        <w:rPr>
          <w:rFonts w:ascii="Book Antiqua" w:eastAsia="宋体" w:hAnsi="Book Antiqua" w:cs="Georgia"/>
          <w:color w:val="000000" w:themeColor="text1"/>
          <w:kern w:val="0"/>
          <w:sz w:val="24"/>
          <w:szCs w:val="24"/>
          <w:lang w:bidi="zh-CN"/>
        </w:rPr>
        <w:t>CG</w:t>
      </w:r>
      <w:r w:rsidR="00F90DB0">
        <w:rPr>
          <w:rFonts w:ascii="Book Antiqua" w:eastAsia="Georgia" w:hAnsi="Book Antiqua" w:cs="Georgia"/>
          <w:color w:val="000000" w:themeColor="text1"/>
          <w:kern w:val="0"/>
          <w:sz w:val="24"/>
          <w:szCs w:val="24"/>
          <w:lang w:bidi="zh-CN"/>
        </w:rPr>
        <w:t>) was fed a control diet (#</w:t>
      </w:r>
      <w:r w:rsidRPr="005F5B67">
        <w:rPr>
          <w:rFonts w:ascii="Book Antiqua" w:eastAsia="Georgia" w:hAnsi="Book Antiqua" w:cs="Georgia"/>
          <w:color w:val="000000" w:themeColor="text1"/>
          <w:kern w:val="0"/>
          <w:sz w:val="24"/>
          <w:szCs w:val="24"/>
          <w:lang w:bidi="zh-CN"/>
        </w:rPr>
        <w:t xml:space="preserve">LAD3001G; Trophic Animal Feed High-Tech Co., Ltd., Nantong, China) and </w:t>
      </w:r>
      <w:r w:rsidR="00F5226B" w:rsidRPr="005F5B67">
        <w:rPr>
          <w:rFonts w:ascii="Book Antiqua" w:eastAsia="Georgia" w:hAnsi="Book Antiqua" w:cs="Georgia"/>
          <w:color w:val="000000" w:themeColor="text1"/>
          <w:kern w:val="0"/>
          <w:sz w:val="24"/>
          <w:szCs w:val="24"/>
          <w:lang w:bidi="zh-CN"/>
        </w:rPr>
        <w:t xml:space="preserve">treated with </w:t>
      </w:r>
      <w:r w:rsidRPr="005F5B67">
        <w:rPr>
          <w:rFonts w:ascii="Book Antiqua" w:eastAsia="Georgia" w:hAnsi="Book Antiqua" w:cs="Georgia"/>
          <w:color w:val="000000" w:themeColor="text1"/>
          <w:kern w:val="0"/>
          <w:sz w:val="24"/>
          <w:szCs w:val="24"/>
          <w:lang w:bidi="zh-CN"/>
        </w:rPr>
        <w:t xml:space="preserve">normal saline;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obese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was fed a high-fat diet (#</w:t>
      </w:r>
      <w:r w:rsidRPr="005F5B67">
        <w:rPr>
          <w:rFonts w:ascii="Book Antiqua" w:eastAsia="Georgia" w:hAnsi="Book Antiqua" w:cs="Georgia"/>
          <w:color w:val="000000" w:themeColor="text1"/>
          <w:kern w:val="0"/>
          <w:sz w:val="24"/>
          <w:szCs w:val="24"/>
          <w:lang w:bidi="zh-CN"/>
        </w:rPr>
        <w:t>TP23300; Trophic Animal Feed High-Tech</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Co., Ltd.) and</w:t>
      </w:r>
      <w:r w:rsidR="00F5226B" w:rsidRPr="005F5B67">
        <w:rPr>
          <w:rFonts w:ascii="Book Antiqua" w:eastAsia="Georgia" w:hAnsi="Book Antiqua" w:cs="Georgia"/>
          <w:color w:val="000000" w:themeColor="text1"/>
          <w:kern w:val="0"/>
          <w:sz w:val="24"/>
          <w:szCs w:val="24"/>
          <w:lang w:bidi="zh-CN"/>
        </w:rPr>
        <w:t xml:space="preserve"> treated with</w:t>
      </w:r>
      <w:r w:rsidRPr="005F5B67">
        <w:rPr>
          <w:rFonts w:ascii="Book Antiqua" w:eastAsia="Georgia" w:hAnsi="Book Antiqua" w:cs="Georgia"/>
          <w:color w:val="000000" w:themeColor="text1"/>
          <w:kern w:val="0"/>
          <w:sz w:val="24"/>
          <w:szCs w:val="24"/>
          <w:lang w:bidi="zh-CN"/>
        </w:rPr>
        <w:t xml:space="preserve"> normal saline; and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 treatment group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was</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fed</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a</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high-fat</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24"/>
          <w:kern w:val="0"/>
          <w:sz w:val="24"/>
          <w:szCs w:val="24"/>
          <w:lang w:bidi="zh-CN"/>
        </w:rPr>
        <w:t xml:space="preserve"> </w:t>
      </w:r>
      <w:r w:rsidR="00F5226B" w:rsidRPr="005F5B67">
        <w:rPr>
          <w:rFonts w:ascii="Book Antiqua" w:eastAsia="Georgia" w:hAnsi="Book Antiqua" w:cs="Georgia"/>
          <w:color w:val="000000" w:themeColor="text1"/>
          <w:spacing w:val="24"/>
          <w:kern w:val="0"/>
          <w:sz w:val="24"/>
          <w:szCs w:val="24"/>
          <w:lang w:bidi="zh-CN"/>
        </w:rPr>
        <w:t xml:space="preserve">treated with </w:t>
      </w:r>
      <w:r w:rsidRP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(5</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g/kg</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of</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body</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weight).</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AIN93G </w:t>
      </w:r>
      <w:r w:rsidRPr="005F5B67">
        <w:rPr>
          <w:rFonts w:ascii="Book Antiqua" w:eastAsia="宋体" w:hAnsi="Book Antiqua" w:cs="Georgia"/>
          <w:color w:val="000000" w:themeColor="text1"/>
          <w:kern w:val="0"/>
          <w:sz w:val="24"/>
          <w:szCs w:val="24"/>
          <w:lang w:bidi="zh-CN"/>
        </w:rPr>
        <w:t xml:space="preserve">is a </w:t>
      </w:r>
      <w:r w:rsidR="00F5226B" w:rsidRPr="005F5B67">
        <w:rPr>
          <w:rFonts w:ascii="Book Antiqua" w:eastAsia="宋体" w:hAnsi="Book Antiqua" w:cs="Georgia"/>
          <w:color w:val="000000" w:themeColor="text1"/>
          <w:kern w:val="0"/>
          <w:sz w:val="24"/>
          <w:szCs w:val="24"/>
          <w:lang w:bidi="zh-CN"/>
        </w:rPr>
        <w:t xml:space="preserve">type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 xml:space="preserve">diet </w:t>
      </w:r>
      <w:r w:rsidR="00F5226B" w:rsidRPr="005F5B67">
        <w:rPr>
          <w:rFonts w:ascii="Book Antiqua" w:eastAsia="Georgia" w:hAnsi="Book Antiqua" w:cs="Georgia"/>
          <w:color w:val="000000" w:themeColor="text1"/>
          <w:kern w:val="0"/>
          <w:sz w:val="24"/>
          <w:szCs w:val="24"/>
          <w:lang w:bidi="zh-CN"/>
        </w:rPr>
        <w:t xml:space="preserve">that </w:t>
      </w:r>
      <w:r w:rsidRPr="005F5B67">
        <w:rPr>
          <w:rFonts w:ascii="Book Antiqua" w:eastAsia="Georgia" w:hAnsi="Book Antiqua" w:cs="Georgia"/>
          <w:color w:val="000000" w:themeColor="text1"/>
          <w:kern w:val="0"/>
          <w:sz w:val="24"/>
          <w:szCs w:val="24"/>
          <w:lang w:bidi="zh-CN"/>
        </w:rPr>
        <w:t>ha</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been extensively </w:t>
      </w:r>
      <w:r w:rsidR="00F5226B" w:rsidRPr="005F5B67">
        <w:rPr>
          <w:rFonts w:ascii="Book Antiqua" w:eastAsia="Georgia" w:hAnsi="Book Antiqua" w:cs="Georgia"/>
          <w:color w:val="000000" w:themeColor="text1"/>
          <w:kern w:val="0"/>
          <w:sz w:val="24"/>
          <w:szCs w:val="24"/>
          <w:lang w:bidi="zh-CN"/>
        </w:rPr>
        <w:t xml:space="preserve">used </w:t>
      </w:r>
      <w:r w:rsidRPr="005F5B67">
        <w:rPr>
          <w:rFonts w:ascii="Book Antiqua" w:eastAsia="Georgia" w:hAnsi="Book Antiqua" w:cs="Georgia"/>
          <w:color w:val="000000" w:themeColor="text1"/>
          <w:kern w:val="0"/>
          <w:sz w:val="24"/>
          <w:szCs w:val="24"/>
          <w:lang w:bidi="zh-CN"/>
        </w:rPr>
        <w:t>world</w:t>
      </w:r>
      <w:r w:rsidR="00F5226B" w:rsidRPr="005F5B67">
        <w:rPr>
          <w:rFonts w:ascii="Book Antiqua" w:eastAsia="Georgia" w:hAnsi="Book Antiqua" w:cs="Georgia"/>
          <w:color w:val="000000" w:themeColor="text1"/>
          <w:kern w:val="0"/>
          <w:sz w:val="24"/>
          <w:szCs w:val="24"/>
          <w:lang w:bidi="zh-CN"/>
        </w:rPr>
        <w:t>wide</w:t>
      </w:r>
      <w:r w:rsidRPr="005F5B67">
        <w:rPr>
          <w:rFonts w:ascii="Book Antiqua" w:eastAsia="Georgia" w:hAnsi="Book Antiqua" w:cs="Georgia"/>
          <w:color w:val="000000" w:themeColor="text1"/>
          <w:kern w:val="0"/>
          <w:sz w:val="24"/>
          <w:szCs w:val="24"/>
          <w:lang w:bidi="zh-CN"/>
        </w:rPr>
        <w:t xml:space="preserve"> and designed for growing </w:t>
      </w:r>
      <w:proofErr w:type="gramStart"/>
      <w:r w:rsidRPr="005F5B67">
        <w:rPr>
          <w:rFonts w:ascii="Book Antiqua" w:eastAsia="Georgia" w:hAnsi="Book Antiqua" w:cs="Georgia"/>
          <w:color w:val="000000" w:themeColor="text1"/>
          <w:kern w:val="0"/>
          <w:sz w:val="24"/>
          <w:szCs w:val="24"/>
          <w:lang w:bidi="zh-CN"/>
        </w:rPr>
        <w:t>rodents</w:t>
      </w:r>
      <w:r w:rsidRPr="005F5B67">
        <w:rPr>
          <w:rFonts w:ascii="Book Antiqua" w:eastAsia="Georgia"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18</w:t>
      </w:r>
      <w:r w:rsidRPr="005F5B67">
        <w:rPr>
          <w:rFonts w:ascii="Book Antiqua" w:eastAsia="Georgia" w:hAnsi="Book Antiqua" w:cs="Georgia"/>
          <w:color w:val="000000" w:themeColor="text1"/>
          <w:kern w:val="0"/>
          <w:sz w:val="24"/>
          <w:szCs w:val="24"/>
          <w:vertAlign w:val="superscript"/>
          <w:lang w:bidi="zh-CN"/>
        </w:rPr>
        <w:t>]</w:t>
      </w:r>
      <w:r w:rsidRPr="005F5B67">
        <w:rPr>
          <w:rFonts w:ascii="Book Antiqua" w:eastAsia="宋体"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t</w:t>
      </w:r>
      <w:r w:rsidRPr="005F5B67">
        <w:rPr>
          <w:rFonts w:ascii="Book Antiqua" w:eastAsia="Georgia" w:hAnsi="Book Antiqua" w:cs="Georgia"/>
          <w:color w:val="000000" w:themeColor="text1"/>
          <w:kern w:val="0"/>
          <w:sz w:val="24"/>
          <w:szCs w:val="24"/>
          <w:lang w:bidi="zh-CN"/>
        </w:rPr>
        <w:t>he composition of the control diet (Table 2)</w:t>
      </w:r>
      <w:r w:rsidRPr="005F5B67">
        <w:rPr>
          <w:rFonts w:ascii="Book Antiqua" w:eastAsia="宋体" w:hAnsi="Book Antiqua" w:cs="Georgia"/>
          <w:color w:val="000000" w:themeColor="text1"/>
          <w:kern w:val="0"/>
          <w:sz w:val="24"/>
          <w:szCs w:val="24"/>
          <w:lang w:bidi="zh-CN"/>
        </w:rPr>
        <w:t xml:space="preserve"> </w:t>
      </w:r>
      <w:r w:rsidR="00F5226B" w:rsidRPr="005F5B67">
        <w:rPr>
          <w:rFonts w:ascii="Book Antiqua" w:eastAsia="宋体" w:hAnsi="Book Antiqua" w:cs="Georgia"/>
          <w:color w:val="000000" w:themeColor="text1"/>
          <w:kern w:val="0"/>
          <w:sz w:val="24"/>
          <w:szCs w:val="24"/>
          <w:lang w:bidi="zh-CN"/>
        </w:rPr>
        <w:t xml:space="preserve">used </w:t>
      </w:r>
      <w:r w:rsidRPr="005F5B67">
        <w:rPr>
          <w:rFonts w:ascii="Book Antiqua" w:eastAsia="宋体" w:hAnsi="Book Antiqua" w:cs="Georgia"/>
          <w:color w:val="000000" w:themeColor="text1"/>
          <w:kern w:val="0"/>
          <w:sz w:val="24"/>
          <w:szCs w:val="24"/>
          <w:lang w:bidi="zh-CN"/>
        </w:rPr>
        <w:t xml:space="preserve">in this study </w:t>
      </w:r>
      <w:r w:rsidR="00F5226B" w:rsidRPr="005F5B67">
        <w:rPr>
          <w:rFonts w:ascii="Book Antiqua" w:eastAsia="宋体" w:hAnsi="Book Antiqua" w:cs="Georgia"/>
          <w:color w:val="000000" w:themeColor="text1"/>
          <w:kern w:val="0"/>
          <w:sz w:val="24"/>
          <w:szCs w:val="24"/>
          <w:lang w:bidi="zh-CN"/>
        </w:rPr>
        <w:t>is</w:t>
      </w:r>
      <w:r w:rsidR="00F5226B"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similar </w:t>
      </w:r>
      <w:r w:rsidR="00F5226B" w:rsidRPr="005F5B67">
        <w:rPr>
          <w:rFonts w:ascii="Book Antiqua" w:eastAsia="Georgia" w:hAnsi="Book Antiqua" w:cs="Georgia"/>
          <w:color w:val="000000" w:themeColor="text1"/>
          <w:kern w:val="0"/>
          <w:sz w:val="24"/>
          <w:szCs w:val="24"/>
          <w:lang w:bidi="zh-CN"/>
        </w:rPr>
        <w:t xml:space="preserve">to that of </w:t>
      </w:r>
      <w:r w:rsidRPr="005F5B67">
        <w:rPr>
          <w:rFonts w:ascii="Book Antiqua" w:eastAsia="Georgia" w:hAnsi="Book Antiqua" w:cs="Georgia"/>
          <w:color w:val="000000" w:themeColor="text1"/>
          <w:kern w:val="0"/>
          <w:sz w:val="24"/>
          <w:szCs w:val="24"/>
          <w:lang w:bidi="zh-CN"/>
        </w:rPr>
        <w:t>AIN93G</w:t>
      </w:r>
      <w:r w:rsidRPr="005F5B67">
        <w:rPr>
          <w:rFonts w:ascii="Book Antiqua" w:eastAsia="宋体" w:hAnsi="Book Antiqua" w:cs="Georgia"/>
          <w:color w:val="000000" w:themeColor="text1"/>
          <w:kern w:val="0"/>
          <w:sz w:val="24"/>
          <w:szCs w:val="24"/>
          <w:lang w:bidi="zh-CN"/>
        </w:rPr>
        <w:t xml:space="preserve">. The </w:t>
      </w:r>
      <w:r w:rsidRPr="005F5B67">
        <w:rPr>
          <w:rFonts w:ascii="Book Antiqua" w:eastAsia="Georgia" w:hAnsi="Book Antiqua" w:cs="Georgia"/>
          <w:color w:val="000000" w:themeColor="text1"/>
          <w:kern w:val="0"/>
          <w:sz w:val="24"/>
          <w:szCs w:val="24"/>
          <w:lang w:bidi="zh-CN"/>
        </w:rPr>
        <w:t>high-fat diet</w:t>
      </w:r>
      <w:r w:rsidR="00F5226B" w:rsidRPr="005F5B67">
        <w:rPr>
          <w:rFonts w:ascii="Book Antiqua" w:eastAsia="Georgia" w:hAnsi="Book Antiqua" w:cs="Georgia"/>
          <w:color w:val="000000" w:themeColor="text1"/>
          <w:kern w:val="0"/>
          <w:sz w:val="24"/>
          <w:szCs w:val="24"/>
          <w:lang w:bidi="zh-CN"/>
        </w:rPr>
        <w:t xml:space="preserve">, in which </w:t>
      </w:r>
      <w:r w:rsidR="00F84C53" w:rsidRPr="005F5B67">
        <w:rPr>
          <w:rFonts w:ascii="Book Antiqua" w:eastAsia="Georgia" w:hAnsi="Book Antiqua" w:cs="Georgia"/>
          <w:color w:val="000000" w:themeColor="text1"/>
          <w:kern w:val="0"/>
          <w:sz w:val="24"/>
          <w:szCs w:val="24"/>
          <w:lang w:bidi="zh-CN"/>
        </w:rPr>
        <w:t>approximately 3</w:t>
      </w:r>
      <w:r w:rsidRPr="005F5B67">
        <w:rPr>
          <w:rFonts w:ascii="Book Antiqua" w:eastAsia="Georgia" w:hAnsi="Book Antiqua" w:cs="Georgia"/>
          <w:color w:val="000000" w:themeColor="text1"/>
          <w:kern w:val="0"/>
          <w:sz w:val="24"/>
          <w:szCs w:val="24"/>
          <w:lang w:bidi="zh-CN"/>
        </w:rPr>
        <w:t>3%</w:t>
      </w:r>
      <w:r w:rsidRPr="005F5B67">
        <w:rPr>
          <w:rFonts w:ascii="Book Antiqua" w:eastAsia="宋体" w:hAnsi="Book Antiqua" w:cs="Georgia"/>
          <w:color w:val="000000" w:themeColor="text1"/>
          <w:kern w:val="0"/>
          <w:sz w:val="24"/>
          <w:szCs w:val="24"/>
          <w:lang w:bidi="zh-CN"/>
        </w:rPr>
        <w:t xml:space="preserve"> </w:t>
      </w:r>
      <w:r w:rsidR="00F5226B" w:rsidRPr="005F5B67">
        <w:rPr>
          <w:rFonts w:ascii="Book Antiqua" w:eastAsia="宋体" w:hAnsi="Book Antiqua" w:cs="Georgia"/>
          <w:color w:val="000000" w:themeColor="text1"/>
          <w:kern w:val="0"/>
          <w:sz w:val="24"/>
          <w:szCs w:val="24"/>
          <w:lang w:bidi="zh-CN"/>
        </w:rPr>
        <w:t xml:space="preserve">of the </w:t>
      </w:r>
      <w:r w:rsidRPr="005F5B67">
        <w:rPr>
          <w:rFonts w:ascii="Book Antiqua" w:eastAsia="宋体" w:hAnsi="Book Antiqua" w:cs="Georgia"/>
          <w:color w:val="000000" w:themeColor="text1"/>
          <w:kern w:val="0"/>
          <w:sz w:val="24"/>
          <w:szCs w:val="24"/>
          <w:lang w:bidi="zh-CN"/>
        </w:rPr>
        <w:t>c</w:t>
      </w:r>
      <w:r w:rsidRPr="005F5B67">
        <w:rPr>
          <w:rFonts w:ascii="Book Antiqua" w:eastAsia="Georgia" w:hAnsi="Book Antiqua" w:cs="Georgia"/>
          <w:color w:val="000000" w:themeColor="text1"/>
          <w:kern w:val="0"/>
          <w:sz w:val="24"/>
          <w:szCs w:val="24"/>
          <w:lang w:bidi="zh-CN"/>
        </w:rPr>
        <w:t>alorie</w:t>
      </w:r>
      <w:r w:rsidR="00F5226B" w:rsidRPr="005F5B67">
        <w:rPr>
          <w:rFonts w:ascii="Book Antiqua" w:eastAsia="Georgia" w:hAnsi="Book Antiqua" w:cs="Georgia"/>
          <w:color w:val="000000" w:themeColor="text1"/>
          <w:kern w:val="0"/>
          <w:sz w:val="24"/>
          <w:szCs w:val="24"/>
          <w:lang w:bidi="zh-CN"/>
        </w:rPr>
        <w:t xml:space="preserve">s </w:t>
      </w:r>
      <w:r w:rsidR="007A3990">
        <w:rPr>
          <w:rFonts w:ascii="Book Antiqua" w:eastAsia="Georgia" w:hAnsi="Book Antiqua" w:cs="Georgia"/>
          <w:color w:val="000000" w:themeColor="text1"/>
          <w:kern w:val="0"/>
          <w:sz w:val="24"/>
          <w:szCs w:val="24"/>
          <w:lang w:bidi="zh-CN"/>
        </w:rPr>
        <w:t xml:space="preserve">are </w:t>
      </w:r>
      <w:r w:rsidR="00F5226B" w:rsidRPr="005F5B67">
        <w:rPr>
          <w:rFonts w:ascii="Book Antiqua" w:eastAsia="Georgia" w:hAnsi="Book Antiqua" w:cs="Georgia"/>
          <w:color w:val="000000" w:themeColor="text1"/>
          <w:kern w:val="0"/>
          <w:sz w:val="24"/>
          <w:szCs w:val="24"/>
          <w:lang w:bidi="zh-CN"/>
        </w:rPr>
        <w:t>derived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from fat</w:t>
      </w:r>
      <w:r w:rsidR="00F5226B" w:rsidRPr="005F5B67">
        <w:rPr>
          <w:rFonts w:ascii="Book Antiqua" w:eastAsia="宋体" w:hAnsi="Book Antiqua" w:cs="Georgia"/>
          <w:color w:val="000000" w:themeColor="text1"/>
          <w:kern w:val="0"/>
          <w:sz w:val="24"/>
          <w:szCs w:val="24"/>
          <w:lang w:bidi="zh-CN"/>
        </w:rPr>
        <w:t>, primarily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lard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 2)</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w:t>
      </w:r>
      <w:r w:rsidRPr="005F5B67">
        <w:rPr>
          <w:rFonts w:ascii="Book Antiqua" w:eastAsia="宋体" w:hAnsi="Book Antiqua" w:cs="Georgia"/>
          <w:color w:val="000000" w:themeColor="text1"/>
          <w:kern w:val="0"/>
          <w:sz w:val="24"/>
          <w:szCs w:val="24"/>
          <w:lang w:bidi="zh-CN"/>
        </w:rPr>
        <w:t>as</w:t>
      </w:r>
      <w:r w:rsidRPr="005F5B67">
        <w:rPr>
          <w:rFonts w:ascii="Book Antiqua" w:eastAsia="Georgia" w:hAnsi="Book Antiqua" w:cs="Georgia"/>
          <w:color w:val="000000" w:themeColor="text1"/>
          <w:kern w:val="0"/>
          <w:sz w:val="24"/>
          <w:szCs w:val="24"/>
          <w:lang w:bidi="zh-CN"/>
        </w:rPr>
        <w:t xml:space="preserve"> appropriate </w:t>
      </w:r>
      <w:r w:rsidR="00F5226B" w:rsidRPr="005F5B67">
        <w:rPr>
          <w:rFonts w:ascii="Book Antiqua" w:eastAsia="Georgia" w:hAnsi="Book Antiqua" w:cs="Georgia"/>
          <w:color w:val="000000" w:themeColor="text1"/>
          <w:kern w:val="0"/>
          <w:sz w:val="24"/>
          <w:szCs w:val="24"/>
          <w:lang w:bidi="zh-CN"/>
        </w:rPr>
        <w:t>for</w:t>
      </w:r>
      <w:r w:rsidRPr="005F5B67">
        <w:rPr>
          <w:rFonts w:ascii="Book Antiqua" w:eastAsia="Georgia" w:hAnsi="Book Antiqua" w:cs="Georgia"/>
          <w:color w:val="000000" w:themeColor="text1"/>
          <w:kern w:val="0"/>
          <w:sz w:val="24"/>
          <w:szCs w:val="24"/>
          <w:lang w:bidi="zh-CN"/>
        </w:rPr>
        <w:t xml:space="preserve"> induc</w:t>
      </w:r>
      <w:r w:rsidR="00F5226B"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w:t>
      </w:r>
      <w:r w:rsidR="00F5226B" w:rsidRPr="005F5B67">
        <w:rPr>
          <w:rFonts w:ascii="Book Antiqua" w:eastAsia="Georgia" w:hAnsi="Book Antiqua" w:cs="Georgia"/>
          <w:color w:val="000000" w:themeColor="text1"/>
          <w:kern w:val="0"/>
          <w:sz w:val="24"/>
          <w:szCs w:val="24"/>
          <w:lang w:bidi="zh-CN"/>
        </w:rPr>
        <w:t xml:space="preserve">an </w:t>
      </w:r>
      <w:r w:rsidRPr="005F5B67">
        <w:rPr>
          <w:rFonts w:ascii="Book Antiqua" w:eastAsia="Georgia" w:hAnsi="Book Antiqua" w:cs="Georgia"/>
          <w:color w:val="000000" w:themeColor="text1"/>
          <w:kern w:val="0"/>
          <w:sz w:val="24"/>
          <w:szCs w:val="24"/>
          <w:lang w:bidi="zh-CN"/>
        </w:rPr>
        <w:t xml:space="preserve">obesity </w:t>
      </w:r>
      <w:r w:rsidRPr="005F5B67">
        <w:rPr>
          <w:rFonts w:ascii="Book Antiqua" w:eastAsia="宋体" w:hAnsi="Book Antiqua" w:cs="Georgia"/>
          <w:color w:val="000000" w:themeColor="text1"/>
          <w:kern w:val="0"/>
          <w:sz w:val="24"/>
          <w:szCs w:val="24"/>
          <w:lang w:bidi="zh-CN"/>
        </w:rPr>
        <w:t xml:space="preserve">rodent </w:t>
      </w:r>
      <w:proofErr w:type="gramStart"/>
      <w:r w:rsidRPr="005F5B67">
        <w:rPr>
          <w:rFonts w:ascii="Book Antiqua" w:eastAsia="宋体" w:hAnsi="Book Antiqua" w:cs="Georgia"/>
          <w:color w:val="000000" w:themeColor="text1"/>
          <w:kern w:val="0"/>
          <w:sz w:val="24"/>
          <w:szCs w:val="24"/>
          <w:lang w:bidi="zh-CN"/>
        </w:rPr>
        <w:t>model</w:t>
      </w:r>
      <w:r w:rsidRPr="005F5B67">
        <w:rPr>
          <w:rFonts w:ascii="Book Antiqua" w:eastAsia="宋体"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19]</w:t>
      </w:r>
      <w:r w:rsidRPr="005F5B67">
        <w:rPr>
          <w:rFonts w:ascii="Book Antiqua" w:eastAsia="Georgia" w:hAnsi="Book Antiqua" w:cs="Georgia"/>
          <w:color w:val="000000" w:themeColor="text1"/>
          <w:kern w:val="0"/>
          <w:sz w:val="24"/>
          <w:szCs w:val="24"/>
          <w:lang w:bidi="zh-CN"/>
        </w:rPr>
        <w:t>. All rats were</w:t>
      </w:r>
      <w:r w:rsidRPr="005F5B67">
        <w:rPr>
          <w:rFonts w:ascii="Book Antiqua" w:eastAsia="Georgia" w:hAnsi="Book Antiqua" w:cs="Georgia"/>
          <w:color w:val="000000" w:themeColor="text1"/>
          <w:spacing w:val="35"/>
          <w:kern w:val="0"/>
          <w:sz w:val="24"/>
          <w:szCs w:val="24"/>
          <w:lang w:bidi="zh-CN"/>
        </w:rPr>
        <w:t xml:space="preserve"> </w:t>
      </w:r>
      <w:r w:rsidRPr="005F5B67">
        <w:rPr>
          <w:rFonts w:ascii="Book Antiqua" w:eastAsia="Georgia" w:hAnsi="Book Antiqua" w:cs="Georgia"/>
          <w:color w:val="000000" w:themeColor="text1"/>
          <w:kern w:val="0"/>
          <w:sz w:val="24"/>
          <w:szCs w:val="24"/>
          <w:lang w:bidi="zh-CN"/>
        </w:rPr>
        <w:t>acclimatized</w:t>
      </w:r>
      <w:r w:rsidRPr="005F5B67">
        <w:rPr>
          <w:rFonts w:ascii="Book Antiqua" w:eastAsia="Georgia" w:hAnsi="Book Antiqua" w:cs="Georgia"/>
          <w:color w:val="000000" w:themeColor="text1"/>
          <w:spacing w:val="33"/>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35"/>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respective diets for 2 </w:t>
      </w:r>
      <w:proofErr w:type="spellStart"/>
      <w:r w:rsidRPr="005F5B67">
        <w:rPr>
          <w:rFonts w:ascii="Book Antiqua" w:eastAsia="Georgia" w:hAnsi="Book Antiqua" w:cs="Georgia"/>
          <w:color w:val="000000" w:themeColor="text1"/>
          <w:kern w:val="0"/>
          <w:sz w:val="24"/>
          <w:szCs w:val="24"/>
          <w:lang w:bidi="zh-CN"/>
        </w:rPr>
        <w:t>w</w:t>
      </w:r>
      <w:r w:rsidR="00F90DB0">
        <w:rPr>
          <w:rFonts w:ascii="Book Antiqua" w:eastAsia="Georgia" w:hAnsi="Book Antiqua" w:cs="Georgia"/>
          <w:color w:val="000000" w:themeColor="text1"/>
          <w:kern w:val="0"/>
          <w:sz w:val="24"/>
          <w:szCs w:val="24"/>
          <w:lang w:bidi="zh-CN"/>
        </w:rPr>
        <w:t>k</w:t>
      </w:r>
      <w:proofErr w:type="spellEnd"/>
      <w:r w:rsidRPr="005F5B67">
        <w:rPr>
          <w:rFonts w:ascii="Book Antiqua" w:eastAsia="Georgia" w:hAnsi="Book Antiqua" w:cs="Georgia"/>
          <w:color w:val="000000" w:themeColor="text1"/>
          <w:kern w:val="0"/>
          <w:sz w:val="24"/>
          <w:szCs w:val="24"/>
          <w:lang w:bidi="zh-CN"/>
        </w:rPr>
        <w:t xml:space="preserve"> before the experiment started. The</w:t>
      </w:r>
      <w:r w:rsidR="00F65A23" w:rsidRPr="005F5B67">
        <w:rPr>
          <w:rFonts w:ascii="Book Antiqua" w:eastAsia="Georgia" w:hAnsi="Book Antiqua" w:cs="Georgia"/>
          <w:color w:val="000000" w:themeColor="text1"/>
          <w:kern w:val="0"/>
          <w:sz w:val="24"/>
          <w:szCs w:val="24"/>
          <w:lang w:bidi="zh-CN"/>
        </w:rPr>
        <w:t xml:space="preserve">n, the </w:t>
      </w:r>
      <w:r w:rsidRPr="005F5B67">
        <w:rPr>
          <w:rFonts w:ascii="Book Antiqua" w:eastAsia="Georgia" w:hAnsi="Book Antiqua" w:cs="Georgia"/>
          <w:color w:val="000000" w:themeColor="text1"/>
          <w:kern w:val="0"/>
          <w:sz w:val="24"/>
          <w:szCs w:val="24"/>
          <w:lang w:bidi="zh-CN"/>
        </w:rPr>
        <w:t xml:space="preserve">rats were orally </w:t>
      </w:r>
      <w:r w:rsidR="00F65A23" w:rsidRPr="005F5B67">
        <w:rPr>
          <w:rFonts w:ascii="Book Antiqua" w:eastAsia="Georgia" w:hAnsi="Book Antiqua" w:cs="Georgia"/>
          <w:color w:val="000000" w:themeColor="text1"/>
          <w:kern w:val="0"/>
          <w:sz w:val="24"/>
          <w:szCs w:val="24"/>
          <w:lang w:bidi="zh-CN"/>
        </w:rPr>
        <w:t xml:space="preserve">treated </w:t>
      </w:r>
      <w:r w:rsidR="003C43D2" w:rsidRPr="005F5B67">
        <w:rPr>
          <w:rFonts w:ascii="Book Antiqua" w:eastAsia="Georgia" w:hAnsi="Book Antiqua" w:cs="Georgia"/>
          <w:color w:val="000000" w:themeColor="text1"/>
          <w:kern w:val="0"/>
          <w:sz w:val="24"/>
          <w:szCs w:val="24"/>
          <w:lang w:bidi="zh-CN"/>
        </w:rPr>
        <w:t>with</w:t>
      </w:r>
      <w:r w:rsidR="00F65A2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SJP/normal saline once a day for 10 w</w:t>
      </w:r>
      <w:r w:rsidR="00F90DB0">
        <w:rPr>
          <w:rFonts w:ascii="Book Antiqua" w:eastAsia="Georgia" w:hAnsi="Book Antiqua" w:cs="Georgia"/>
          <w:color w:val="000000" w:themeColor="text1"/>
          <w:kern w:val="0"/>
          <w:sz w:val="24"/>
          <w:szCs w:val="24"/>
          <w:lang w:bidi="zh-CN"/>
        </w:rPr>
        <w:t>k</w:t>
      </w:r>
      <w:r w:rsidRPr="005F5B67">
        <w:rPr>
          <w:rFonts w:ascii="Book Antiqua" w:eastAsia="Georgia" w:hAnsi="Book Antiqua" w:cs="Georgia"/>
          <w:color w:val="000000" w:themeColor="text1"/>
          <w:kern w:val="0"/>
          <w:sz w:val="24"/>
          <w:szCs w:val="24"/>
          <w:lang w:bidi="zh-CN"/>
        </w:rPr>
        <w:t>.</w:t>
      </w:r>
    </w:p>
    <w:p w14:paraId="2925293D" w14:textId="1948E2CA" w:rsidR="00F90DB0" w:rsidRDefault="00F65A23" w:rsidP="00F90DB0">
      <w:pPr>
        <w:autoSpaceDE w:val="0"/>
        <w:autoSpaceDN w:val="0"/>
        <w:adjustRightInd w:val="0"/>
        <w:snapToGrid w:val="0"/>
        <w:spacing w:line="360" w:lineRule="auto"/>
        <w:ind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After </w:t>
      </w:r>
      <w:r w:rsidR="007A3990">
        <w:rPr>
          <w:rFonts w:ascii="Book Antiqua" w:eastAsia="Georgia" w:hAnsi="Book Antiqua" w:cs="Georgia"/>
          <w:color w:val="000000" w:themeColor="text1"/>
          <w:kern w:val="0"/>
          <w:sz w:val="24"/>
          <w:szCs w:val="24"/>
          <w:lang w:bidi="zh-CN"/>
        </w:rPr>
        <w:t>12</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weeks</w:t>
      </w:r>
      <w:r w:rsidRPr="005F5B67">
        <w:rPr>
          <w:rFonts w:ascii="Book Antiqua" w:eastAsia="Georgia" w:hAnsi="Book Antiqua" w:cs="Georgia"/>
          <w:color w:val="000000" w:themeColor="text1"/>
          <w:kern w:val="0"/>
          <w:sz w:val="24"/>
          <w:szCs w:val="24"/>
          <w:lang w:bidi="zh-CN"/>
        </w:rPr>
        <w:t>, the</w:t>
      </w:r>
      <w:r w:rsidR="00916972" w:rsidRPr="005F5B67">
        <w:rPr>
          <w:rFonts w:ascii="Book Antiqua" w:eastAsia="Georgia" w:hAnsi="Book Antiqua" w:cs="Georgia"/>
          <w:color w:val="000000" w:themeColor="text1"/>
          <w:kern w:val="0"/>
          <w:sz w:val="24"/>
          <w:szCs w:val="24"/>
          <w:lang w:bidi="zh-CN"/>
        </w:rPr>
        <w:t xml:space="preserve"> rats were fasted for 12 h. After </w:t>
      </w:r>
      <w:r w:rsidRPr="005F5B67">
        <w:rPr>
          <w:rFonts w:ascii="Book Antiqua" w:eastAsia="Georgia" w:hAnsi="Book Antiqua" w:cs="Georgia"/>
          <w:color w:val="000000" w:themeColor="text1"/>
          <w:kern w:val="0"/>
          <w:sz w:val="24"/>
          <w:szCs w:val="24"/>
          <w:lang w:bidi="zh-CN"/>
        </w:rPr>
        <w:t>performing</w:t>
      </w:r>
      <w:r w:rsidR="00F84C53"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intraperitoneal anesthesia with 2% sodium pentobarbital at 40 mg/kg of body weight, blood from the tail vein was </w:t>
      </w:r>
      <w:r w:rsidRPr="005F5B67">
        <w:rPr>
          <w:rFonts w:ascii="Book Antiqua" w:eastAsia="Georgia" w:hAnsi="Book Antiqua" w:cs="Georgia"/>
          <w:color w:val="000000" w:themeColor="text1"/>
          <w:kern w:val="0"/>
          <w:sz w:val="24"/>
          <w:szCs w:val="24"/>
          <w:lang w:bidi="zh-CN"/>
        </w:rPr>
        <w:t xml:space="preserve">collected </w:t>
      </w:r>
      <w:r w:rsidR="00916972" w:rsidRPr="005F5B67">
        <w:rPr>
          <w:rFonts w:ascii="Book Antiqua" w:eastAsia="Georgia" w:hAnsi="Book Antiqua" w:cs="Georgia"/>
          <w:color w:val="000000" w:themeColor="text1"/>
          <w:kern w:val="0"/>
          <w:sz w:val="24"/>
          <w:szCs w:val="24"/>
          <w:lang w:bidi="zh-CN"/>
        </w:rPr>
        <w:t>for</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amylase detection, </w:t>
      </w:r>
      <w:r w:rsidRPr="005F5B67">
        <w:rPr>
          <w:rFonts w:ascii="Book Antiqua" w:eastAsia="Georgia" w:hAnsi="Book Antiqua" w:cs="Georgia"/>
          <w:color w:val="000000" w:themeColor="text1"/>
          <w:kern w:val="0"/>
          <w:sz w:val="24"/>
          <w:szCs w:val="24"/>
          <w:lang w:bidi="zh-CN"/>
        </w:rPr>
        <w:t xml:space="preserve">and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AP model was induced by </w:t>
      </w:r>
      <w:r w:rsidRPr="005F5B67">
        <w:rPr>
          <w:rFonts w:ascii="Book Antiqua" w:eastAsia="Georgia" w:hAnsi="Book Antiqua" w:cs="Georgia"/>
          <w:color w:val="000000" w:themeColor="text1"/>
          <w:kern w:val="0"/>
          <w:sz w:val="24"/>
          <w:szCs w:val="24"/>
          <w:lang w:bidi="zh-CN"/>
        </w:rPr>
        <w:t xml:space="preserve">a </w:t>
      </w:r>
      <w:r w:rsidR="00916972" w:rsidRPr="005F5B67">
        <w:rPr>
          <w:rFonts w:ascii="Book Antiqua" w:eastAsia="Georgia" w:hAnsi="Book Antiqua" w:cs="Georgia"/>
          <w:color w:val="000000" w:themeColor="text1"/>
          <w:kern w:val="0"/>
          <w:sz w:val="24"/>
          <w:szCs w:val="24"/>
          <w:lang w:bidi="zh-CN"/>
        </w:rPr>
        <w:t>retrograde injection of 3.5% sodium taurocholate (Sigma, St. Louis, MO, United States</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1 mL/kg of body weight) with a </w:t>
      </w:r>
      <w:proofErr w:type="spellStart"/>
      <w:r w:rsidR="00916972" w:rsidRPr="005F5B67">
        <w:rPr>
          <w:rFonts w:ascii="Book Antiqua" w:eastAsia="Georgia" w:hAnsi="Book Antiqua" w:cs="Georgia"/>
          <w:color w:val="000000" w:themeColor="text1"/>
          <w:kern w:val="0"/>
          <w:sz w:val="24"/>
          <w:szCs w:val="24"/>
          <w:lang w:bidi="zh-CN"/>
        </w:rPr>
        <w:t>microinfusion</w:t>
      </w:r>
      <w:proofErr w:type="spellEnd"/>
      <w:r w:rsidR="00916972" w:rsidRPr="005F5B67">
        <w:rPr>
          <w:rFonts w:ascii="Book Antiqua" w:eastAsia="Georgia" w:hAnsi="Book Antiqua" w:cs="Georgia"/>
          <w:color w:val="000000" w:themeColor="text1"/>
          <w:kern w:val="0"/>
          <w:sz w:val="24"/>
          <w:szCs w:val="24"/>
          <w:lang w:bidi="zh-CN"/>
        </w:rPr>
        <w:t xml:space="preserve"> pump at a rate of 0.2 mL/min into the biliopancreatic ducts of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rats in each group. Twenty-four hours after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AP induction,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rats were anesthetized (2% sodium pentobarbital, intraperitoneal injection, 40 mg/kg of body weight), and blood samples were collected </w:t>
      </w:r>
      <w:r w:rsidRPr="005F5B67">
        <w:rPr>
          <w:rFonts w:ascii="Book Antiqua" w:eastAsia="Georgia" w:hAnsi="Book Antiqua" w:cs="Georgia"/>
          <w:color w:val="000000" w:themeColor="text1"/>
          <w:kern w:val="0"/>
          <w:sz w:val="24"/>
          <w:szCs w:val="24"/>
          <w:lang w:bidi="zh-CN"/>
        </w:rPr>
        <w:t xml:space="preserve">from each rat </w:t>
      </w:r>
      <w:r w:rsidR="00916972" w:rsidRPr="005F5B67">
        <w:rPr>
          <w:rFonts w:ascii="Book Antiqua" w:eastAsia="Georgia" w:hAnsi="Book Antiqua" w:cs="Georgia"/>
          <w:color w:val="000000" w:themeColor="text1"/>
          <w:kern w:val="0"/>
          <w:sz w:val="24"/>
          <w:szCs w:val="24"/>
          <w:lang w:bidi="zh-CN"/>
        </w:rPr>
        <w:t>into tubes using cardiac puncture to test the levels of serum biochemistry parameters and cytokines (</w:t>
      </w:r>
      <w:r w:rsidR="007A3990">
        <w:rPr>
          <w:rFonts w:ascii="Book Antiqua" w:eastAsia="Georgia" w:hAnsi="Book Antiqua" w:cs="Georgia"/>
          <w:color w:val="000000" w:themeColor="text1"/>
          <w:kern w:val="0"/>
          <w:sz w:val="24"/>
          <w:szCs w:val="24"/>
          <w:lang w:bidi="zh-CN"/>
        </w:rPr>
        <w:t>IL-6</w:t>
      </w:r>
      <w:r w:rsidR="00916972" w:rsidRPr="005F5B67">
        <w:rPr>
          <w:rFonts w:ascii="Book Antiqua" w:eastAsia="Georgia" w:hAnsi="Book Antiqua" w:cs="Georgia"/>
          <w:color w:val="000000" w:themeColor="text1"/>
          <w:kern w:val="0"/>
          <w:sz w:val="24"/>
          <w:szCs w:val="24"/>
          <w:lang w:bidi="zh-CN"/>
        </w:rPr>
        <w:t xml:space="preserve"> and </w:t>
      </w:r>
      <w:r w:rsidR="007A3990">
        <w:rPr>
          <w:rFonts w:ascii="Book Antiqua" w:eastAsia="Georgia" w:hAnsi="Book Antiqua" w:cs="Georgia"/>
          <w:color w:val="000000" w:themeColor="text1"/>
          <w:kern w:val="0"/>
          <w:sz w:val="24"/>
          <w:szCs w:val="24"/>
          <w:lang w:bidi="zh-CN"/>
        </w:rPr>
        <w:t>IL-10</w:t>
      </w:r>
      <w:r w:rsidR="00916972" w:rsidRPr="005F5B67">
        <w:rPr>
          <w:rFonts w:ascii="Book Antiqua" w:eastAsia="Georgia" w:hAnsi="Book Antiqua" w:cs="Georgia"/>
          <w:color w:val="000000" w:themeColor="text1"/>
          <w:kern w:val="0"/>
          <w:sz w:val="24"/>
          <w:szCs w:val="24"/>
          <w:lang w:bidi="zh-CN"/>
        </w:rPr>
        <w:t xml:space="preserve">). Lee’s index, </w:t>
      </w:r>
      <w:r w:rsidRPr="005F5B67">
        <w:rPr>
          <w:rFonts w:ascii="Book Antiqua" w:eastAsia="Georgia" w:hAnsi="Book Antiqua" w:cs="Georgia"/>
          <w:color w:val="000000" w:themeColor="text1"/>
          <w:kern w:val="0"/>
          <w:sz w:val="24"/>
          <w:szCs w:val="24"/>
          <w:lang w:bidi="zh-CN"/>
        </w:rPr>
        <w:t xml:space="preserve">which is </w:t>
      </w:r>
      <w:r w:rsidR="00916972" w:rsidRPr="005F5B67">
        <w:rPr>
          <w:rFonts w:ascii="Book Antiqua" w:eastAsia="Georgia" w:hAnsi="Book Antiqua" w:cs="Georgia"/>
          <w:color w:val="000000" w:themeColor="text1"/>
          <w:kern w:val="0"/>
          <w:sz w:val="24"/>
          <w:szCs w:val="24"/>
          <w:lang w:bidi="zh-CN"/>
        </w:rPr>
        <w:t xml:space="preserve">a rapid means of determining obesity </w:t>
      </w:r>
      <w:r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rats, was calculated </w:t>
      </w:r>
      <w:r w:rsidR="00916972" w:rsidRPr="005F5B67">
        <w:rPr>
          <w:rFonts w:ascii="Book Antiqua" w:eastAsia="Georgia" w:hAnsi="Book Antiqua" w:cs="Georgia"/>
          <w:color w:val="000000" w:themeColor="text1"/>
          <w:kern w:val="0"/>
          <w:sz w:val="24"/>
          <w:szCs w:val="24"/>
          <w:lang w:bidi="zh-CN"/>
        </w:rPr>
        <w:lastRenderedPageBreak/>
        <w:t xml:space="preserve">by using the following </w:t>
      </w:r>
      <w:proofErr w:type="gramStart"/>
      <w:r w:rsidR="00916972" w:rsidRPr="005F5B67">
        <w:rPr>
          <w:rFonts w:ascii="Book Antiqua" w:eastAsia="Georgia" w:hAnsi="Book Antiqua" w:cs="Georgia"/>
          <w:color w:val="000000" w:themeColor="text1"/>
          <w:kern w:val="0"/>
          <w:sz w:val="24"/>
          <w:szCs w:val="24"/>
          <w:lang w:bidi="zh-CN"/>
        </w:rPr>
        <w:t>formula</w:t>
      </w:r>
      <w:r w:rsidR="00916972" w:rsidRPr="005F5B67">
        <w:rPr>
          <w:rFonts w:ascii="Book Antiqua" w:eastAsia="Georgia" w:hAnsi="Book Antiqua" w:cs="Georgia"/>
          <w:color w:val="000000" w:themeColor="text1"/>
          <w:kern w:val="0"/>
          <w:sz w:val="24"/>
          <w:szCs w:val="24"/>
          <w:vertAlign w:val="superscript"/>
          <w:lang w:bidi="zh-CN"/>
        </w:rPr>
        <w:t>[</w:t>
      </w:r>
      <w:proofErr w:type="gramEnd"/>
      <w:r w:rsidR="00916972" w:rsidRPr="005F5B67">
        <w:rPr>
          <w:rFonts w:ascii="Book Antiqua" w:eastAsia="宋体" w:hAnsi="Book Antiqua" w:cs="Georgia"/>
          <w:color w:val="000000" w:themeColor="text1"/>
          <w:kern w:val="0"/>
          <w:sz w:val="24"/>
          <w:szCs w:val="24"/>
          <w:vertAlign w:val="superscript"/>
          <w:lang w:bidi="zh-CN"/>
        </w:rPr>
        <w:t>20</w:t>
      </w:r>
      <w:r w:rsidR="00916972" w:rsidRPr="005F5B67">
        <w:rPr>
          <w:rFonts w:ascii="Book Antiqua" w:eastAsia="Georgia" w:hAnsi="Book Antiqua" w:cs="Georgia"/>
          <w:color w:val="000000" w:themeColor="text1"/>
          <w:kern w:val="0"/>
          <w:sz w:val="24"/>
          <w:szCs w:val="24"/>
          <w:vertAlign w:val="superscript"/>
          <w:lang w:bidi="zh-CN"/>
        </w:rPr>
        <w:t>]</w:t>
      </w:r>
      <w:r w:rsidR="00F90DB0">
        <w:rPr>
          <w:rFonts w:ascii="Book Antiqua" w:eastAsia="Georgia" w:hAnsi="Book Antiqua" w:cs="Georgia"/>
          <w:color w:val="000000" w:themeColor="text1"/>
          <w:kern w:val="0"/>
          <w:sz w:val="24"/>
          <w:szCs w:val="24"/>
          <w:lang w:bidi="zh-CN"/>
        </w:rPr>
        <w:t>:</w:t>
      </w:r>
    </w:p>
    <w:p w14:paraId="05626B21" w14:textId="3B1DE980" w:rsidR="00916972" w:rsidRPr="00F90DB0" w:rsidRDefault="00F90DB0" w:rsidP="00F90DB0">
      <w:pPr>
        <w:autoSpaceDE w:val="0"/>
        <w:autoSpaceDN w:val="0"/>
        <w:adjustRightInd w:val="0"/>
        <w:snapToGrid w:val="0"/>
        <w:spacing w:line="360" w:lineRule="auto"/>
        <w:ind w:firstLine="240"/>
        <w:rPr>
          <w:rFonts w:ascii="Book Antiqua" w:eastAsia="宋体" w:hAnsi="Book Antiqua" w:cs="Georgia"/>
          <w:color w:val="000000" w:themeColor="text1"/>
          <w:kern w:val="0"/>
          <w:sz w:val="24"/>
          <w:szCs w:val="24"/>
          <w:lang w:bidi="zh-CN"/>
        </w:rPr>
      </w:pPr>
      <m:oMathPara>
        <m:oMathParaPr>
          <m:jc m:val="left"/>
        </m:oMathParaPr>
        <m:oMath>
          <m:r>
            <m:rPr>
              <m:sty m:val="p"/>
            </m:rPr>
            <w:rPr>
              <w:rFonts w:ascii="Cambria Math" w:eastAsia="宋体" w:hAnsi="Cambria Math" w:cs="Georgia"/>
              <w:color w:val="000000" w:themeColor="text1"/>
              <w:sz w:val="24"/>
              <w:szCs w:val="24"/>
              <w:lang w:bidi="zh-CN"/>
            </w:rPr>
            <m:t xml:space="preserve">     Lee’s index=</m:t>
          </m:r>
          <m:f>
            <m:fPr>
              <m:type m:val="lin"/>
              <m:ctrlPr>
                <w:rPr>
                  <w:rFonts w:ascii="Cambria Math" w:eastAsia="宋体" w:hAnsi="Cambria Math" w:cs="Georgia"/>
                  <w:color w:val="000000" w:themeColor="text1"/>
                  <w:sz w:val="24"/>
                  <w:szCs w:val="24"/>
                  <w:lang w:bidi="zh-CN"/>
                </w:rPr>
              </m:ctrlPr>
            </m:fPr>
            <m:num>
              <m:rad>
                <m:radPr>
                  <m:ctrlPr>
                    <w:rPr>
                      <w:rFonts w:ascii="Cambria Math" w:eastAsia="宋体" w:hAnsi="Cambria Math" w:cs="Georgia"/>
                      <w:color w:val="000000" w:themeColor="text1"/>
                      <w:sz w:val="24"/>
                      <w:szCs w:val="24"/>
                      <w:lang w:bidi="zh-CN"/>
                    </w:rPr>
                  </m:ctrlPr>
                </m:radPr>
                <m:deg>
                  <m:r>
                    <m:rPr>
                      <m:sty m:val="p"/>
                    </m:rPr>
                    <w:rPr>
                      <w:rFonts w:ascii="Cambria Math" w:eastAsia="宋体" w:hAnsi="Cambria Math" w:cs="Georgia"/>
                      <w:color w:val="000000" w:themeColor="text1"/>
                      <w:sz w:val="24"/>
                      <w:szCs w:val="24"/>
                      <w:lang w:bidi="zh-CN"/>
                    </w:rPr>
                    <m:t>3</m:t>
                  </m:r>
                </m:deg>
                <m:e>
                  <m:r>
                    <m:rPr>
                      <m:sty m:val="p"/>
                    </m:rPr>
                    <w:rPr>
                      <w:rFonts w:ascii="Cambria Math" w:eastAsia="宋体" w:hAnsi="Cambria Math" w:cs="Georgia"/>
                      <w:color w:val="000000" w:themeColor="text1"/>
                      <w:sz w:val="24"/>
                      <w:szCs w:val="24"/>
                      <w:lang w:bidi="zh-CN"/>
                    </w:rPr>
                    <m:t>body weight (g)</m:t>
                  </m:r>
                </m:e>
              </m:rad>
              <m:r>
                <m:rPr>
                  <m:sty m:val="p"/>
                </m:rPr>
                <w:rPr>
                  <w:rFonts w:ascii="Cambria Math" w:eastAsia="宋体" w:hAnsi="Cambria Math" w:cs="Georgia"/>
                  <w:color w:val="000000" w:themeColor="text1"/>
                  <w:sz w:val="24"/>
                  <w:szCs w:val="24"/>
                  <w:lang w:bidi="zh-CN"/>
                </w:rPr>
                <m:t xml:space="preserve"> × </m:t>
              </m:r>
              <m:sSup>
                <m:sSupPr>
                  <m:ctrlPr>
                    <w:rPr>
                      <w:rFonts w:ascii="Cambria Math" w:eastAsia="宋体" w:hAnsi="Cambria Math" w:cs="Georgia"/>
                      <w:color w:val="000000" w:themeColor="text1"/>
                      <w:sz w:val="24"/>
                      <w:szCs w:val="24"/>
                      <w:lang w:bidi="zh-CN"/>
                    </w:rPr>
                  </m:ctrlPr>
                </m:sSupPr>
                <m:e>
                  <m:r>
                    <m:rPr>
                      <m:sty m:val="p"/>
                    </m:rPr>
                    <w:rPr>
                      <w:rFonts w:ascii="Cambria Math" w:eastAsia="宋体" w:hAnsi="Cambria Math" w:cs="Georgia"/>
                      <w:color w:val="000000" w:themeColor="text1"/>
                      <w:sz w:val="24"/>
                      <w:szCs w:val="24"/>
                      <w:lang w:bidi="zh-CN"/>
                    </w:rPr>
                    <m:t>10</m:t>
                  </m:r>
                </m:e>
                <m:sup>
                  <m:r>
                    <m:rPr>
                      <m:sty m:val="p"/>
                    </m:rPr>
                    <w:rPr>
                      <w:rFonts w:ascii="Cambria Math" w:eastAsia="宋体" w:hAnsi="Cambria Math" w:cs="Georgia"/>
                      <w:color w:val="000000" w:themeColor="text1"/>
                      <w:sz w:val="24"/>
                      <w:szCs w:val="24"/>
                      <w:lang w:bidi="zh-CN"/>
                    </w:rPr>
                    <m:t>3</m:t>
                  </m:r>
                </m:sup>
              </m:sSup>
            </m:num>
            <m:den>
              <m:r>
                <m:rPr>
                  <m:sty m:val="p"/>
                </m:rPr>
                <w:rPr>
                  <w:rFonts w:ascii="Cambria Math" w:eastAsia="宋体" w:hAnsi="Cambria Math" w:cs="Georgia"/>
                  <w:color w:val="000000" w:themeColor="text1"/>
                  <w:sz w:val="24"/>
                  <w:szCs w:val="24"/>
                  <w:lang w:bidi="zh-CN"/>
                </w:rPr>
                <m:t xml:space="preserve">naso-anal length </m:t>
              </m:r>
              <m:d>
                <m:dPr>
                  <m:ctrlPr>
                    <w:rPr>
                      <w:rFonts w:ascii="Cambria Math" w:eastAsia="宋体" w:hAnsi="Cambria Math" w:cs="Georgia"/>
                      <w:color w:val="000000" w:themeColor="text1"/>
                      <w:sz w:val="24"/>
                      <w:szCs w:val="24"/>
                      <w:lang w:bidi="zh-CN"/>
                    </w:rPr>
                  </m:ctrlPr>
                </m:dPr>
                <m:e>
                  <m:r>
                    <m:rPr>
                      <m:sty m:val="p"/>
                    </m:rPr>
                    <w:rPr>
                      <w:rFonts w:ascii="Cambria Math" w:eastAsia="宋体" w:hAnsi="Cambria Math" w:cs="Georgia"/>
                      <w:color w:val="000000" w:themeColor="text1"/>
                      <w:sz w:val="24"/>
                      <w:szCs w:val="24"/>
                      <w:lang w:bidi="zh-CN"/>
                    </w:rPr>
                    <m:t>cm</m:t>
                  </m:r>
                </m:e>
              </m:d>
              <m:r>
                <m:rPr>
                  <m:sty m:val="p"/>
                </m:rPr>
                <w:rPr>
                  <w:rFonts w:ascii="Cambria Math" w:eastAsia="宋体" w:hAnsi="Cambria Math" w:cs="Georgia"/>
                  <w:color w:val="000000" w:themeColor="text1"/>
                  <w:sz w:val="24"/>
                  <w:szCs w:val="24"/>
                  <w:lang w:bidi="zh-CN"/>
                </w:rPr>
                <m:t>.</m:t>
              </m:r>
            </m:den>
          </m:f>
        </m:oMath>
      </m:oMathPara>
    </w:p>
    <w:p w14:paraId="48251113" w14:textId="02F677A5" w:rsidR="00916972" w:rsidRPr="005F5B67" w:rsidRDefault="00F90DB0"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Pancreas, liver, heart, spleen, lung, kidney</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intestinal tissue samples were collected </w:t>
      </w:r>
      <w:r w:rsidR="00F65A23" w:rsidRPr="005F5B67">
        <w:rPr>
          <w:rFonts w:ascii="Book Antiqua" w:eastAsia="Georgia" w:hAnsi="Book Antiqua" w:cs="Georgia"/>
          <w:color w:val="000000" w:themeColor="text1"/>
          <w:kern w:val="0"/>
          <w:sz w:val="24"/>
          <w:szCs w:val="24"/>
          <w:lang w:bidi="zh-CN"/>
        </w:rPr>
        <w:t>after euthanizing</w:t>
      </w:r>
      <w:r w:rsidR="00916972" w:rsidRPr="005F5B67">
        <w:rPr>
          <w:rFonts w:ascii="Book Antiqua" w:eastAsia="Georgia" w:hAnsi="Book Antiqua" w:cs="Georgia"/>
          <w:color w:val="000000" w:themeColor="text1"/>
          <w:kern w:val="0"/>
          <w:sz w:val="24"/>
          <w:szCs w:val="24"/>
          <w:lang w:bidi="zh-CN"/>
        </w:rPr>
        <w:t xml:space="preserve"> the rats (2% sodium pentobarbital, intraperitoneal injection, </w:t>
      </w:r>
      <w:proofErr w:type="gramStart"/>
      <w:r w:rsidR="00916972" w:rsidRPr="005F5B67">
        <w:rPr>
          <w:rFonts w:ascii="Book Antiqua" w:eastAsia="Georgia" w:hAnsi="Book Antiqua" w:cs="Georgia"/>
          <w:color w:val="000000" w:themeColor="text1"/>
          <w:kern w:val="0"/>
          <w:sz w:val="24"/>
          <w:szCs w:val="24"/>
          <w:lang w:bidi="zh-CN"/>
        </w:rPr>
        <w:t>200</w:t>
      </w:r>
      <w:proofErr w:type="gramEnd"/>
      <w:r w:rsidR="00916972" w:rsidRPr="005F5B67">
        <w:rPr>
          <w:rFonts w:ascii="Book Antiqua" w:eastAsia="Georgia" w:hAnsi="Book Antiqua" w:cs="Georgia"/>
          <w:color w:val="000000" w:themeColor="text1"/>
          <w:kern w:val="0"/>
          <w:sz w:val="24"/>
          <w:szCs w:val="24"/>
          <w:lang w:bidi="zh-CN"/>
        </w:rPr>
        <w:t xml:space="preserve"> mg/kg of body weight) for</w:t>
      </w:r>
      <w:r w:rsidR="00F65A23"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pathological and tissue cytokine analys</w:t>
      </w:r>
      <w:r w:rsidR="00F65A23" w:rsidRPr="005F5B67">
        <w:rPr>
          <w:rFonts w:ascii="Book Antiqua" w:eastAsia="Georgia" w:hAnsi="Book Antiqua" w:cs="Georgia"/>
          <w:color w:val="000000" w:themeColor="text1"/>
          <w:kern w:val="0"/>
          <w:sz w:val="24"/>
          <w:szCs w:val="24"/>
          <w:lang w:bidi="zh-CN"/>
        </w:rPr>
        <w:t>e</w:t>
      </w:r>
      <w:r w:rsidR="00916972" w:rsidRPr="005F5B67">
        <w:rPr>
          <w:rFonts w:ascii="Book Antiqua" w:eastAsia="Georgia" w:hAnsi="Book Antiqua" w:cs="Georgia"/>
          <w:color w:val="000000" w:themeColor="text1"/>
          <w:kern w:val="0"/>
          <w:sz w:val="24"/>
          <w:szCs w:val="24"/>
          <w:lang w:bidi="zh-CN"/>
        </w:rPr>
        <w:t>s.</w:t>
      </w:r>
    </w:p>
    <w:p w14:paraId="510CD8FF" w14:textId="77777777" w:rsidR="00916972"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A2044E4" w14:textId="1125C8B5" w:rsidR="00916972" w:rsidRPr="005F5B67"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Biochemical assays</w:t>
      </w:r>
    </w:p>
    <w:p w14:paraId="22FFD824" w14:textId="25F05CA8"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blood samples were centrifuged at 2500 rpm for 5 min to collect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supernatants for analysis. The levels of triglyceride</w:t>
      </w:r>
      <w:r w:rsidR="00BD4F59"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total cholesterol, </w:t>
      </w:r>
      <w:bookmarkStart w:id="53" w:name="OLE_LINK7"/>
      <w:r w:rsidRPr="005F5B67">
        <w:rPr>
          <w:rFonts w:ascii="Book Antiqua" w:eastAsia="Georgia" w:hAnsi="Book Antiqua" w:cs="Georgia"/>
          <w:color w:val="000000" w:themeColor="text1"/>
          <w:kern w:val="0"/>
          <w:sz w:val="24"/>
          <w:szCs w:val="24"/>
          <w:lang w:bidi="zh-CN"/>
        </w:rPr>
        <w:t>high-density lipoprotein cholesterol (HDL-c), low-density lipoprotein cholesterol (LDL-c)</w:t>
      </w:r>
      <w:bookmarkEnd w:id="53"/>
      <w:r w:rsidRPr="005F5B67">
        <w:rPr>
          <w:rFonts w:ascii="Book Antiqua" w:eastAsia="Georgia" w:hAnsi="Book Antiqua" w:cs="Georgia"/>
          <w:color w:val="000000" w:themeColor="text1"/>
          <w:kern w:val="0"/>
          <w:sz w:val="24"/>
          <w:szCs w:val="24"/>
          <w:lang w:bidi="zh-CN"/>
        </w:rPr>
        <w:t>, and amylase were measured using a HITACHI automatic</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biochemical analyzer (7170A, HITACHI, Tokyo, Japan) </w:t>
      </w:r>
      <w:r w:rsidR="00BD4F59" w:rsidRPr="005F5B67">
        <w:rPr>
          <w:rFonts w:ascii="Book Antiqua" w:eastAsia="Georgia" w:hAnsi="Book Antiqua" w:cs="Georgia"/>
          <w:color w:val="000000" w:themeColor="text1"/>
          <w:kern w:val="0"/>
          <w:sz w:val="24"/>
          <w:szCs w:val="24"/>
          <w:lang w:bidi="zh-CN"/>
        </w:rPr>
        <w:t xml:space="preserve">at </w:t>
      </w:r>
      <w:r w:rsidRPr="005F5B67">
        <w:rPr>
          <w:rFonts w:ascii="Book Antiqua" w:eastAsia="Georgia" w:hAnsi="Book Antiqua" w:cs="Georgia"/>
          <w:color w:val="000000" w:themeColor="text1"/>
          <w:kern w:val="0"/>
          <w:sz w:val="24"/>
          <w:szCs w:val="24"/>
          <w:lang w:bidi="zh-CN"/>
        </w:rPr>
        <w:t>the Affiliated Hospital of Chengdu University of TCM (Chengdu, China).</w:t>
      </w:r>
    </w:p>
    <w:p w14:paraId="4C13937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69283647" w14:textId="77310115" w:rsidR="00916972" w:rsidRPr="00F90DB0"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Measurement of serum IL-6 and IL-10 levels</w:t>
      </w:r>
    </w:p>
    <w:p w14:paraId="46B74418" w14:textId="21CFD20B"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blood samples were centrifuged at 2500 rpm for 5 min to collect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supernatants for analysis. The levels of IL-6 and IL-10 were measured by enzyme-linked immunosorbent assay (ELISA) using a Rat IL-6 ELISA kit (EKT24498, </w:t>
      </w:r>
      <w:proofErr w:type="spellStart"/>
      <w:r w:rsidRPr="005F5B67">
        <w:rPr>
          <w:rFonts w:ascii="Book Antiqua" w:eastAsia="Georgia" w:hAnsi="Book Antiqua" w:cs="Georgia"/>
          <w:color w:val="000000" w:themeColor="text1"/>
          <w:kern w:val="0"/>
          <w:sz w:val="24"/>
          <w:szCs w:val="24"/>
          <w:lang w:bidi="zh-CN"/>
        </w:rPr>
        <w:t>Friendbio</w:t>
      </w:r>
      <w:proofErr w:type="spellEnd"/>
      <w:r w:rsidRPr="005F5B67">
        <w:rPr>
          <w:rFonts w:ascii="Book Antiqua" w:eastAsia="Georgia" w:hAnsi="Book Antiqua" w:cs="Georgia"/>
          <w:color w:val="000000" w:themeColor="text1"/>
          <w:kern w:val="0"/>
          <w:sz w:val="24"/>
          <w:szCs w:val="24"/>
          <w:lang w:bidi="zh-CN"/>
        </w:rPr>
        <w:t xml:space="preserve">, Wuhan, China) and a Rat IL-10 ELISA kit (EKT25325, </w:t>
      </w:r>
      <w:proofErr w:type="spellStart"/>
      <w:r w:rsidRPr="005F5B67">
        <w:rPr>
          <w:rFonts w:ascii="Book Antiqua" w:eastAsia="Georgia" w:hAnsi="Book Antiqua" w:cs="Georgia"/>
          <w:color w:val="000000" w:themeColor="text1"/>
          <w:kern w:val="0"/>
          <w:sz w:val="24"/>
          <w:szCs w:val="24"/>
          <w:lang w:bidi="zh-CN"/>
        </w:rPr>
        <w:t>Friendbio</w:t>
      </w:r>
      <w:proofErr w:type="spellEnd"/>
      <w:r w:rsidRPr="005F5B67">
        <w:rPr>
          <w:rFonts w:ascii="Book Antiqua" w:eastAsia="Georgia" w:hAnsi="Book Antiqua" w:cs="Georgia"/>
          <w:color w:val="000000" w:themeColor="text1"/>
          <w:kern w:val="0"/>
          <w:sz w:val="24"/>
          <w:szCs w:val="24"/>
          <w:lang w:bidi="zh-CN"/>
        </w:rPr>
        <w:t xml:space="preserve">, Wuhan, China), respectively. According to the </w:t>
      </w:r>
      <w:r w:rsidR="00EC5003">
        <w:rPr>
          <w:rFonts w:ascii="Book Antiqua" w:eastAsia="Georgia" w:hAnsi="Book Antiqua" w:cs="Georgia"/>
          <w:color w:val="000000" w:themeColor="text1"/>
          <w:kern w:val="0"/>
          <w:sz w:val="24"/>
          <w:szCs w:val="24"/>
          <w:lang w:bidi="zh-CN"/>
        </w:rPr>
        <w:t xml:space="preserve">manufacturer’s protocol, the absorbance was measured at 450 nm with a </w:t>
      </w:r>
      <w:r w:rsidRPr="005F5B67">
        <w:rPr>
          <w:rFonts w:ascii="Book Antiqua" w:eastAsia="Georgia" w:hAnsi="Book Antiqua" w:cs="Georgia"/>
          <w:color w:val="000000" w:themeColor="text1"/>
          <w:kern w:val="0"/>
          <w:sz w:val="24"/>
          <w:szCs w:val="24"/>
          <w:lang w:bidi="zh-CN"/>
        </w:rPr>
        <w:t>High-Throughput Universal Microplate Assay. The</w:t>
      </w:r>
      <w:r w:rsidR="00BD4F59" w:rsidRPr="005F5B67">
        <w:rPr>
          <w:rFonts w:ascii="Book Antiqua" w:eastAsia="Georgia" w:hAnsi="Book Antiqua" w:cs="Georgia"/>
          <w:color w:val="000000" w:themeColor="text1"/>
          <w:kern w:val="0"/>
          <w:sz w:val="24"/>
          <w:szCs w:val="24"/>
          <w:lang w:bidi="zh-CN"/>
        </w:rPr>
        <w:t>n, the</w:t>
      </w:r>
      <w:r w:rsidRPr="005F5B67">
        <w:rPr>
          <w:rFonts w:ascii="Book Antiqua" w:eastAsia="Georgia" w:hAnsi="Book Antiqua" w:cs="Georgia"/>
          <w:color w:val="000000" w:themeColor="text1"/>
          <w:kern w:val="0"/>
          <w:sz w:val="24"/>
          <w:szCs w:val="24"/>
          <w:lang w:bidi="zh-CN"/>
        </w:rPr>
        <w:t xml:space="preserve"> sample values were read </w:t>
      </w:r>
      <w:r w:rsidR="00BD4F59" w:rsidRPr="005F5B67">
        <w:rPr>
          <w:rFonts w:ascii="Book Antiqua" w:eastAsia="Georgia" w:hAnsi="Book Antiqua" w:cs="Georgia"/>
          <w:color w:val="000000" w:themeColor="text1"/>
          <w:kern w:val="0"/>
          <w:sz w:val="24"/>
          <w:szCs w:val="24"/>
          <w:lang w:bidi="zh-CN"/>
        </w:rPr>
        <w:t xml:space="preserve">based on </w:t>
      </w:r>
      <w:r w:rsidRPr="005F5B67">
        <w:rPr>
          <w:rFonts w:ascii="Book Antiqua" w:eastAsia="Georgia" w:hAnsi="Book Antiqua" w:cs="Georgia"/>
          <w:color w:val="000000" w:themeColor="text1"/>
          <w:kern w:val="0"/>
          <w:sz w:val="24"/>
          <w:szCs w:val="24"/>
          <w:lang w:bidi="zh-CN"/>
        </w:rPr>
        <w:t>the standard curve, and the relative concentrations were calculated.</w:t>
      </w:r>
    </w:p>
    <w:p w14:paraId="7FBC21A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8793728" w14:textId="7A71AB58"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Histopathological analysis</w:t>
      </w:r>
    </w:p>
    <w:p w14:paraId="5D45ED38" w14:textId="7D84B887" w:rsidR="00916972" w:rsidRPr="005F5B67" w:rsidRDefault="00090EDC"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F</w:t>
      </w:r>
      <w:r w:rsidR="00916972" w:rsidRPr="005F5B67">
        <w:rPr>
          <w:rFonts w:ascii="Book Antiqua" w:eastAsia="Georgia" w:hAnsi="Book Antiqua" w:cs="Georgia"/>
          <w:color w:val="000000" w:themeColor="text1"/>
          <w:kern w:val="0"/>
          <w:sz w:val="24"/>
          <w:szCs w:val="24"/>
          <w:lang w:bidi="zh-CN"/>
        </w:rPr>
        <w:t xml:space="preserve">resh tissue samples </w:t>
      </w:r>
      <w:r w:rsidR="00BD4F59" w:rsidRPr="005F5B67">
        <w:rPr>
          <w:rFonts w:ascii="Book Antiqua" w:eastAsia="Georgia" w:hAnsi="Book Antiqua" w:cs="Georgia"/>
          <w:color w:val="000000" w:themeColor="text1"/>
          <w:kern w:val="0"/>
          <w:sz w:val="24"/>
          <w:szCs w:val="24"/>
          <w:lang w:bidi="zh-CN"/>
        </w:rPr>
        <w:t xml:space="preserve">used </w:t>
      </w:r>
      <w:r w:rsidR="00916972" w:rsidRPr="005F5B67">
        <w:rPr>
          <w:rFonts w:ascii="Book Antiqua" w:eastAsia="Georgia" w:hAnsi="Book Antiqua" w:cs="Georgia"/>
          <w:color w:val="000000" w:themeColor="text1"/>
          <w:kern w:val="0"/>
          <w:sz w:val="24"/>
          <w:szCs w:val="24"/>
          <w:lang w:bidi="zh-CN"/>
        </w:rPr>
        <w:t xml:space="preserve">for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pathological analysis were fixed </w:t>
      </w:r>
      <w:r w:rsidR="00BD4F59"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4% paraformaldehyde (AR1068, BOSTER, </w:t>
      </w:r>
      <w:proofErr w:type="gramStart"/>
      <w:r w:rsidR="00916972" w:rsidRPr="005F5B67">
        <w:rPr>
          <w:rFonts w:ascii="Book Antiqua" w:eastAsia="Georgia" w:hAnsi="Book Antiqua" w:cs="Georgia"/>
          <w:color w:val="000000" w:themeColor="text1"/>
          <w:kern w:val="0"/>
          <w:sz w:val="24"/>
          <w:szCs w:val="24"/>
          <w:lang w:bidi="zh-CN"/>
        </w:rPr>
        <w:t>Wuhan</w:t>
      </w:r>
      <w:proofErr w:type="gramEnd"/>
      <w:r w:rsidR="00916972" w:rsidRPr="005F5B67">
        <w:rPr>
          <w:rFonts w:ascii="Book Antiqua" w:eastAsia="Georgia" w:hAnsi="Book Antiqua" w:cs="Georgia"/>
          <w:color w:val="000000" w:themeColor="text1"/>
          <w:kern w:val="0"/>
          <w:sz w:val="24"/>
          <w:szCs w:val="24"/>
          <w:lang w:bidi="zh-CN"/>
        </w:rPr>
        <w:t>, China), embedded in paraffin, sectioned into 5-μm sections</w:t>
      </w:r>
      <w:r>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stained with hematoxylin and eosin. All histopathological sections were observed and scored by two independent blinded pathologists. The total histopathology score </w:t>
      </w:r>
      <w:r w:rsidR="00BD4F59" w:rsidRPr="005F5B67">
        <w:rPr>
          <w:rFonts w:ascii="Book Antiqua" w:eastAsia="Georgia" w:hAnsi="Book Antiqua" w:cs="Georgia"/>
          <w:color w:val="000000" w:themeColor="text1"/>
          <w:kern w:val="0"/>
          <w:sz w:val="24"/>
          <w:szCs w:val="24"/>
          <w:lang w:bidi="zh-CN"/>
        </w:rPr>
        <w:t xml:space="preserve">represents </w:t>
      </w:r>
      <w:r w:rsidR="00916972" w:rsidRPr="005F5B67">
        <w:rPr>
          <w:rFonts w:ascii="Book Antiqua" w:eastAsia="Georgia" w:hAnsi="Book Antiqua" w:cs="Georgia"/>
          <w:color w:val="000000" w:themeColor="text1"/>
          <w:kern w:val="0"/>
          <w:sz w:val="24"/>
          <w:szCs w:val="24"/>
          <w:lang w:bidi="zh-CN"/>
        </w:rPr>
        <w:t xml:space="preserve">the mean of the combined scores </w:t>
      </w:r>
      <w:r w:rsidR="00BD4F59" w:rsidRPr="005F5B67">
        <w:rPr>
          <w:rFonts w:ascii="Book Antiqua" w:eastAsia="Georgia" w:hAnsi="Book Antiqua" w:cs="Georgia"/>
          <w:color w:val="000000" w:themeColor="text1"/>
          <w:kern w:val="0"/>
          <w:sz w:val="24"/>
          <w:szCs w:val="24"/>
          <w:lang w:bidi="zh-CN"/>
        </w:rPr>
        <w:t xml:space="preserve">of </w:t>
      </w:r>
      <w:r w:rsidR="00916972" w:rsidRPr="005F5B67">
        <w:rPr>
          <w:rFonts w:ascii="Book Antiqua" w:eastAsia="Georgia" w:hAnsi="Book Antiqua" w:cs="Georgia"/>
          <w:color w:val="000000" w:themeColor="text1"/>
          <w:kern w:val="0"/>
          <w:sz w:val="24"/>
          <w:szCs w:val="24"/>
          <w:lang w:bidi="zh-CN"/>
        </w:rPr>
        <w:t xml:space="preserve">each parameter </w:t>
      </w:r>
      <w:r w:rsidR="00BD4F59" w:rsidRPr="005F5B67">
        <w:rPr>
          <w:rFonts w:ascii="Book Antiqua" w:eastAsia="Georgia" w:hAnsi="Book Antiqua" w:cs="Georgia"/>
          <w:color w:val="000000" w:themeColor="text1"/>
          <w:kern w:val="0"/>
          <w:sz w:val="24"/>
          <w:szCs w:val="24"/>
          <w:lang w:bidi="zh-CN"/>
        </w:rPr>
        <w:t>assigned by the two</w:t>
      </w:r>
      <w:r w:rsidR="00916972" w:rsidRPr="005F5B67">
        <w:rPr>
          <w:rFonts w:ascii="Book Antiqua" w:eastAsia="Georgia" w:hAnsi="Book Antiqua" w:cs="Georgia"/>
          <w:color w:val="000000" w:themeColor="text1"/>
          <w:kern w:val="0"/>
          <w:sz w:val="24"/>
          <w:szCs w:val="24"/>
          <w:lang w:bidi="zh-CN"/>
        </w:rPr>
        <w:t xml:space="preserve"> investigators. The histopathological severity of pancreatitis was determined according to </w:t>
      </w:r>
      <w:proofErr w:type="spellStart"/>
      <w:r w:rsidR="00916972" w:rsidRPr="005F5B67">
        <w:rPr>
          <w:rFonts w:ascii="Book Antiqua" w:eastAsia="Georgia" w:hAnsi="Book Antiqua" w:cs="Georgia"/>
          <w:color w:val="000000" w:themeColor="text1"/>
          <w:kern w:val="0"/>
          <w:sz w:val="24"/>
          <w:szCs w:val="24"/>
          <w:lang w:bidi="zh-CN"/>
        </w:rPr>
        <w:t>Kusske</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EC5003">
        <w:rPr>
          <w:rFonts w:ascii="Book Antiqua" w:eastAsia="Georgia" w:hAnsi="Book Antiqua" w:cs="Georgia"/>
          <w:i/>
          <w:color w:val="000000" w:themeColor="text1"/>
          <w:kern w:val="0"/>
          <w:sz w:val="24"/>
          <w:szCs w:val="24"/>
          <w:lang w:bidi="zh-CN"/>
        </w:rPr>
        <w:t>et</w:t>
      </w:r>
      <w:r w:rsidR="00916972" w:rsidRPr="00EC5003">
        <w:rPr>
          <w:rFonts w:ascii="Book Antiqua" w:eastAsia="Georgia" w:hAnsi="Book Antiqua" w:cs="Georgia"/>
          <w:i/>
          <w:color w:val="000000" w:themeColor="text1"/>
          <w:spacing w:val="-6"/>
          <w:kern w:val="0"/>
          <w:sz w:val="24"/>
          <w:szCs w:val="24"/>
          <w:lang w:bidi="zh-CN"/>
        </w:rPr>
        <w:t xml:space="preserve"> </w:t>
      </w:r>
      <w:proofErr w:type="gramStart"/>
      <w:r w:rsidR="00916972" w:rsidRPr="00EC5003">
        <w:rPr>
          <w:rFonts w:ascii="Book Antiqua" w:eastAsia="Georgia" w:hAnsi="Book Antiqua" w:cs="Georgia"/>
          <w:i/>
          <w:color w:val="000000" w:themeColor="text1"/>
          <w:kern w:val="0"/>
          <w:sz w:val="24"/>
          <w:szCs w:val="24"/>
          <w:lang w:bidi="zh-CN"/>
        </w:rPr>
        <w:t>al</w:t>
      </w:r>
      <w:r w:rsidR="00EC5003" w:rsidRPr="005F5B67">
        <w:rPr>
          <w:rFonts w:ascii="Book Antiqua" w:eastAsia="Georgia" w:hAnsi="Book Antiqua" w:cs="Georgia"/>
          <w:color w:val="000000" w:themeColor="text1"/>
          <w:kern w:val="0"/>
          <w:position w:val="6"/>
          <w:sz w:val="24"/>
          <w:szCs w:val="24"/>
          <w:vertAlign w:val="superscript"/>
          <w:lang w:bidi="zh-CN"/>
        </w:rPr>
        <w:t>[</w:t>
      </w:r>
      <w:proofErr w:type="gramEnd"/>
      <w:r w:rsidR="00EC5003" w:rsidRPr="005F5B67">
        <w:rPr>
          <w:rFonts w:ascii="Book Antiqua" w:eastAsia="宋体" w:hAnsi="Book Antiqua" w:cs="Georgia"/>
          <w:color w:val="000000" w:themeColor="text1"/>
          <w:kern w:val="0"/>
          <w:position w:val="6"/>
          <w:sz w:val="24"/>
          <w:szCs w:val="24"/>
          <w:vertAlign w:val="superscript"/>
          <w:lang w:bidi="zh-CN"/>
        </w:rPr>
        <w:t>21</w:t>
      </w:r>
      <w:r w:rsidR="00EC5003"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(points</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0-4,</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edema,</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inflammation,</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hemorrhage,</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and</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necrosis).</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The scoring system described by </w:t>
      </w:r>
      <w:proofErr w:type="spellStart"/>
      <w:r w:rsidR="00916972" w:rsidRPr="005F5B67">
        <w:rPr>
          <w:rFonts w:ascii="Book Antiqua" w:eastAsia="Georgia" w:hAnsi="Book Antiqua" w:cs="Georgia"/>
          <w:color w:val="000000" w:themeColor="text1"/>
          <w:kern w:val="0"/>
          <w:sz w:val="24"/>
          <w:szCs w:val="24"/>
          <w:lang w:bidi="zh-CN"/>
        </w:rPr>
        <w:t>Mikawa</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EC5003">
        <w:rPr>
          <w:rFonts w:ascii="Book Antiqua" w:eastAsia="Georgia" w:hAnsi="Book Antiqua" w:cs="Georgia"/>
          <w:i/>
          <w:color w:val="000000" w:themeColor="text1"/>
          <w:kern w:val="0"/>
          <w:sz w:val="24"/>
          <w:szCs w:val="24"/>
          <w:lang w:bidi="zh-CN"/>
        </w:rPr>
        <w:t xml:space="preserve">et </w:t>
      </w:r>
      <w:proofErr w:type="gramStart"/>
      <w:r w:rsidR="00916972" w:rsidRPr="00EC5003">
        <w:rPr>
          <w:rFonts w:ascii="Book Antiqua" w:eastAsia="Georgia" w:hAnsi="Book Antiqua" w:cs="Georgia"/>
          <w:i/>
          <w:color w:val="000000" w:themeColor="text1"/>
          <w:kern w:val="0"/>
          <w:sz w:val="24"/>
          <w:szCs w:val="24"/>
          <w:lang w:bidi="zh-CN"/>
        </w:rPr>
        <w:t>al</w:t>
      </w:r>
      <w:r w:rsidR="00EC5003" w:rsidRPr="005F5B67">
        <w:rPr>
          <w:rFonts w:ascii="Book Antiqua" w:eastAsia="Georgia" w:hAnsi="Book Antiqua" w:cs="Georgia"/>
          <w:color w:val="000000" w:themeColor="text1"/>
          <w:kern w:val="0"/>
          <w:position w:val="6"/>
          <w:sz w:val="24"/>
          <w:szCs w:val="24"/>
          <w:vertAlign w:val="superscript"/>
          <w:lang w:bidi="zh-CN"/>
        </w:rPr>
        <w:t>[</w:t>
      </w:r>
      <w:proofErr w:type="gramEnd"/>
      <w:r w:rsidR="00EC5003" w:rsidRPr="005F5B67">
        <w:rPr>
          <w:rFonts w:ascii="Book Antiqua" w:eastAsia="宋体" w:hAnsi="Book Antiqua" w:cs="Georgia"/>
          <w:color w:val="000000" w:themeColor="text1"/>
          <w:kern w:val="0"/>
          <w:position w:val="6"/>
          <w:sz w:val="24"/>
          <w:szCs w:val="24"/>
          <w:vertAlign w:val="superscript"/>
          <w:lang w:bidi="zh-CN"/>
        </w:rPr>
        <w:t>22</w:t>
      </w:r>
      <w:r w:rsidR="00EC5003"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(points 0-4: alveolar </w:t>
      </w:r>
      <w:r w:rsidR="00916972" w:rsidRPr="005F5B67">
        <w:rPr>
          <w:rFonts w:ascii="Book Antiqua" w:eastAsia="Georgia" w:hAnsi="Book Antiqua" w:cs="Georgia"/>
          <w:color w:val="000000" w:themeColor="text1"/>
          <w:kern w:val="0"/>
          <w:sz w:val="24"/>
          <w:szCs w:val="24"/>
          <w:lang w:bidi="zh-CN"/>
        </w:rPr>
        <w:lastRenderedPageBreak/>
        <w:t>congestion, hemorrhage, infiltration or aggregation of neutrophils in</w:t>
      </w:r>
      <w:r w:rsidR="00BD4F59"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airspace or the vessel wall, and thickness of the alveolar wall/hyaline membrane formation) </w:t>
      </w:r>
      <w:r w:rsidR="003622AF" w:rsidRPr="005F5B67">
        <w:rPr>
          <w:rFonts w:ascii="Book Antiqua" w:eastAsia="Georgia" w:hAnsi="Book Antiqua" w:cs="Georgia"/>
          <w:color w:val="000000" w:themeColor="text1"/>
          <w:kern w:val="0"/>
          <w:sz w:val="24"/>
          <w:szCs w:val="24"/>
          <w:lang w:bidi="zh-CN"/>
        </w:rPr>
        <w:t>w</w:t>
      </w:r>
      <w:r w:rsidR="003622AF">
        <w:rPr>
          <w:rFonts w:ascii="Book Antiqua" w:eastAsia="Georgia" w:hAnsi="Book Antiqua" w:cs="Georgia"/>
          <w:color w:val="000000" w:themeColor="text1"/>
          <w:kern w:val="0"/>
          <w:sz w:val="24"/>
          <w:szCs w:val="24"/>
          <w:lang w:bidi="zh-CN"/>
        </w:rPr>
        <w:t>as</w:t>
      </w:r>
      <w:r w:rsidR="003622AF"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used</w:t>
      </w:r>
      <w:r w:rsidR="00BD4F59" w:rsidRPr="005F5B67">
        <w:rPr>
          <w:rFonts w:ascii="Book Antiqua" w:eastAsia="Georgia" w:hAnsi="Book Antiqua" w:cs="Georgia"/>
          <w:color w:val="000000" w:themeColor="text1"/>
          <w:kern w:val="0"/>
          <w:sz w:val="24"/>
          <w:szCs w:val="24"/>
          <w:lang w:bidi="zh-CN"/>
        </w:rPr>
        <w:t xml:space="preserve"> to score</w:t>
      </w:r>
      <w:r w:rsidR="00916972" w:rsidRPr="005F5B67">
        <w:rPr>
          <w:rFonts w:ascii="Book Antiqua" w:eastAsia="Georgia" w:hAnsi="Book Antiqua" w:cs="Georgia"/>
          <w:color w:val="000000" w:themeColor="text1"/>
          <w:kern w:val="0"/>
          <w:sz w:val="24"/>
          <w:szCs w:val="24"/>
          <w:lang w:bidi="zh-CN"/>
        </w:rPr>
        <w:t xml:space="preserve"> acute lung injury. </w:t>
      </w:r>
      <w:r w:rsidR="003622AF">
        <w:rPr>
          <w:rFonts w:ascii="Book Antiqua" w:eastAsia="Georgia" w:hAnsi="Book Antiqua" w:cs="Georgia"/>
          <w:color w:val="000000" w:themeColor="text1"/>
          <w:kern w:val="0"/>
          <w:sz w:val="24"/>
          <w:szCs w:val="24"/>
          <w:lang w:bidi="zh-CN"/>
        </w:rPr>
        <w:t>I</w:t>
      </w:r>
      <w:r w:rsidR="00916972" w:rsidRPr="005F5B67">
        <w:rPr>
          <w:rFonts w:ascii="Book Antiqua" w:eastAsia="Georgia" w:hAnsi="Book Antiqua" w:cs="Georgia"/>
          <w:color w:val="000000" w:themeColor="text1"/>
          <w:kern w:val="0"/>
          <w:sz w:val="24"/>
          <w:szCs w:val="24"/>
          <w:lang w:bidi="zh-CN"/>
        </w:rPr>
        <w:t>nﬂammation-associated</w:t>
      </w:r>
      <w:r w:rsidR="00916972" w:rsidRPr="005F5B67">
        <w:rPr>
          <w:rFonts w:ascii="Book Antiqua" w:eastAsia="Georgia" w:hAnsi="Book Antiqua" w:cs="Georgia"/>
          <w:color w:val="000000" w:themeColor="text1"/>
          <w:spacing w:val="-6"/>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histological</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alterations in the </w:t>
      </w:r>
      <w:r w:rsidR="003622AF" w:rsidRPr="005F5B67">
        <w:rPr>
          <w:rFonts w:ascii="Book Antiqua" w:eastAsia="Georgia" w:hAnsi="Book Antiqua" w:cs="Georgia"/>
          <w:color w:val="000000" w:themeColor="text1"/>
          <w:kern w:val="0"/>
          <w:sz w:val="24"/>
          <w:szCs w:val="24"/>
          <w:lang w:bidi="zh-CN"/>
        </w:rPr>
        <w:t>intestin</w:t>
      </w:r>
      <w:r w:rsidR="003622AF">
        <w:rPr>
          <w:rFonts w:ascii="Book Antiqua" w:eastAsia="Georgia" w:hAnsi="Book Antiqua" w:cs="Georgia"/>
          <w:color w:val="000000" w:themeColor="text1"/>
          <w:kern w:val="0"/>
          <w:sz w:val="24"/>
          <w:szCs w:val="24"/>
          <w:lang w:bidi="zh-CN"/>
        </w:rPr>
        <w:t>al</w:t>
      </w:r>
      <w:r w:rsidR="003622AF"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mucosa were graded using a scoring</w:t>
      </w:r>
      <w:r w:rsidR="00916972" w:rsidRPr="005F5B67">
        <w:rPr>
          <w:rFonts w:ascii="Book Antiqua" w:eastAsia="Georgia" w:hAnsi="Book Antiqua" w:cs="Georgia"/>
          <w:color w:val="000000" w:themeColor="text1"/>
          <w:spacing w:val="26"/>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system</w:t>
      </w:r>
      <w:r w:rsidR="00916972" w:rsidRPr="005F5B67">
        <w:rPr>
          <w:rFonts w:ascii="Book Antiqua" w:eastAsia="宋体" w:hAnsi="Book Antiqua" w:cs="Georgia"/>
          <w:color w:val="000000" w:themeColor="text1"/>
          <w:kern w:val="0"/>
          <w:sz w:val="24"/>
          <w:szCs w:val="24"/>
          <w:lang w:bidi="zh-CN"/>
        </w:rPr>
        <w:t xml:space="preserve"> </w:t>
      </w:r>
      <w:r w:rsidR="00EC5003">
        <w:rPr>
          <w:rFonts w:ascii="Book Antiqua" w:eastAsia="Georgia" w:hAnsi="Book Antiqua" w:cs="Georgia"/>
          <w:color w:val="000000" w:themeColor="text1"/>
          <w:kern w:val="0"/>
          <w:sz w:val="24"/>
          <w:szCs w:val="24"/>
          <w:lang w:bidi="zh-CN"/>
        </w:rPr>
        <w:t>according to Wirtz</w:t>
      </w:r>
      <w:r w:rsidR="00DD650F" w:rsidRPr="005F5B67">
        <w:rPr>
          <w:rFonts w:ascii="Book Antiqua" w:eastAsia="Georgia" w:hAnsi="Book Antiqua" w:cs="Georgia"/>
          <w:color w:val="000000" w:themeColor="text1"/>
          <w:kern w:val="0"/>
          <w:sz w:val="24"/>
          <w:szCs w:val="24"/>
          <w:lang w:bidi="zh-CN"/>
        </w:rPr>
        <w:t xml:space="preserve"> </w:t>
      </w:r>
      <w:r w:rsidR="00DD650F" w:rsidRPr="00EC5003">
        <w:rPr>
          <w:rFonts w:ascii="Book Antiqua" w:eastAsia="Georgia" w:hAnsi="Book Antiqua" w:cs="Georgia"/>
          <w:i/>
          <w:color w:val="000000" w:themeColor="text1"/>
          <w:kern w:val="0"/>
          <w:sz w:val="24"/>
          <w:szCs w:val="24"/>
          <w:lang w:bidi="zh-CN"/>
        </w:rPr>
        <w:t xml:space="preserve">et </w:t>
      </w:r>
      <w:proofErr w:type="gramStart"/>
      <w:r w:rsidR="00DD650F" w:rsidRPr="00EC5003">
        <w:rPr>
          <w:rFonts w:ascii="Book Antiqua" w:eastAsia="Georgia" w:hAnsi="Book Antiqua" w:cs="Georgia"/>
          <w:i/>
          <w:color w:val="000000" w:themeColor="text1"/>
          <w:kern w:val="0"/>
          <w:sz w:val="24"/>
          <w:szCs w:val="24"/>
          <w:lang w:bidi="zh-CN"/>
        </w:rPr>
        <w:t>al</w:t>
      </w:r>
      <w:r w:rsidR="00CA2E8C" w:rsidRPr="00EC5003">
        <w:rPr>
          <w:rFonts w:ascii="Book Antiqua" w:hAnsi="Book Antiqua" w:cs="Georgia"/>
          <w:i/>
          <w:color w:val="000000" w:themeColor="text1"/>
          <w:kern w:val="0"/>
          <w:sz w:val="24"/>
          <w:szCs w:val="24"/>
          <w:vertAlign w:val="superscript"/>
          <w:lang w:bidi="zh-CN"/>
        </w:rPr>
        <w:t>[</w:t>
      </w:r>
      <w:proofErr w:type="gramEnd"/>
      <w:r w:rsidR="00CA2E8C" w:rsidRPr="005F5B67">
        <w:rPr>
          <w:rFonts w:ascii="Book Antiqua" w:hAnsi="Book Antiqua" w:cs="Georgia"/>
          <w:color w:val="000000" w:themeColor="text1"/>
          <w:kern w:val="0"/>
          <w:sz w:val="24"/>
          <w:szCs w:val="24"/>
          <w:vertAlign w:val="superscript"/>
          <w:lang w:bidi="zh-CN"/>
        </w:rPr>
        <w:t>23]</w:t>
      </w:r>
      <w:r w:rsidR="00916972" w:rsidRPr="005F5B67">
        <w:rPr>
          <w:rFonts w:ascii="Book Antiqua" w:eastAsia="Georgia" w:hAnsi="Book Antiqua" w:cs="Georgia"/>
          <w:color w:val="000000" w:themeColor="text1"/>
          <w:kern w:val="0"/>
          <w:sz w:val="24"/>
          <w:szCs w:val="24"/>
          <w:lang w:bidi="zh-CN"/>
        </w:rPr>
        <w:t xml:space="preserve">. </w:t>
      </w:r>
      <w:r w:rsidR="00BD4F59" w:rsidRPr="005F5B67">
        <w:rPr>
          <w:rFonts w:ascii="Book Antiqua" w:eastAsia="Georgia" w:hAnsi="Book Antiqua" w:cs="Georgia"/>
          <w:color w:val="000000" w:themeColor="text1"/>
          <w:kern w:val="0"/>
          <w:sz w:val="24"/>
          <w:szCs w:val="24"/>
          <w:lang w:bidi="zh-CN"/>
        </w:rPr>
        <w:t>The l</w:t>
      </w:r>
      <w:r w:rsidR="00916972" w:rsidRPr="005F5B67">
        <w:rPr>
          <w:rFonts w:ascii="Book Antiqua" w:eastAsia="Georgia" w:hAnsi="Book Antiqua" w:cs="Georgia"/>
          <w:color w:val="000000" w:themeColor="text1"/>
          <w:kern w:val="0"/>
          <w:sz w:val="24"/>
          <w:szCs w:val="24"/>
          <w:lang w:bidi="zh-CN"/>
        </w:rPr>
        <w:t>iver, heart, spleen, and kidney sections were examined for signs of edema, inflammatory infiltration, fat necrosis, parenchymal necrosis, and hemorrhage.</w:t>
      </w:r>
    </w:p>
    <w:p w14:paraId="5EAA6891"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083568F" w14:textId="5767F932"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Pr>
          <w:rFonts w:ascii="Book Antiqua" w:eastAsia="Georgia" w:hAnsi="Book Antiqua" w:cs="Georgia"/>
          <w:b/>
          <w:i/>
          <w:color w:val="000000" w:themeColor="text1"/>
          <w:kern w:val="0"/>
          <w:sz w:val="24"/>
          <w:szCs w:val="24"/>
          <w:lang w:bidi="zh-CN"/>
        </w:rPr>
        <w:t>Tissue cytok</w:t>
      </w:r>
      <w:r w:rsidRPr="00EC5003">
        <w:rPr>
          <w:rFonts w:ascii="Book Antiqua" w:eastAsia="Georgia" w:hAnsi="Book Antiqua" w:cs="Georgia"/>
          <w:b/>
          <w:i/>
          <w:color w:val="000000" w:themeColor="text1"/>
          <w:kern w:val="0"/>
          <w:sz w:val="24"/>
          <w:szCs w:val="24"/>
          <w:lang w:bidi="zh-CN"/>
        </w:rPr>
        <w:t>ine analysis</w:t>
      </w:r>
    </w:p>
    <w:p w14:paraId="66B3D1CF" w14:textId="3408BFE1" w:rsidR="00916972" w:rsidRPr="005F5B67" w:rsidRDefault="003622AF"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T</w:t>
      </w:r>
      <w:r w:rsidR="00916972" w:rsidRPr="005F5B67">
        <w:rPr>
          <w:rFonts w:ascii="Book Antiqua" w:eastAsia="Georgia" w:hAnsi="Book Antiqua" w:cs="Georgia"/>
          <w:color w:val="000000" w:themeColor="text1"/>
          <w:kern w:val="0"/>
          <w:sz w:val="24"/>
          <w:szCs w:val="24"/>
          <w:lang w:bidi="zh-CN"/>
        </w:rPr>
        <w:t>issue samples were homogenized, sonicated, and centrifuged at 10000 rpm for 10 min at 4</w:t>
      </w:r>
      <w:r w:rsidR="00EC5003">
        <w:rPr>
          <w:rFonts w:ascii="Book Antiqua" w:eastAsia="Georgia" w:hAnsi="Book Antiqua" w:cs="Georgia"/>
          <w:color w:val="000000" w:themeColor="text1"/>
          <w:kern w:val="0"/>
          <w:sz w:val="24"/>
          <w:szCs w:val="24"/>
          <w:lang w:bidi="zh-CN"/>
        </w:rPr>
        <w:t xml:space="preserve"> </w:t>
      </w:r>
      <w:r w:rsidR="00025386">
        <w:rPr>
          <w:rFonts w:ascii="MS Mincho" w:eastAsia="MS Mincho" w:hAnsi="MS Mincho" w:cs="MS Mincho"/>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w:t>
      </w:r>
      <w:r w:rsidR="00BD4F59" w:rsidRPr="005F5B67">
        <w:rPr>
          <w:rFonts w:ascii="Book Antiqua" w:eastAsia="Georgia" w:hAnsi="Book Antiqua" w:cs="Georgia"/>
          <w:color w:val="000000" w:themeColor="text1"/>
          <w:kern w:val="0"/>
          <w:sz w:val="24"/>
          <w:szCs w:val="24"/>
          <w:lang w:bidi="zh-CN"/>
        </w:rPr>
        <w:t>The s</w:t>
      </w:r>
      <w:r w:rsidR="00916972" w:rsidRPr="005F5B67">
        <w:rPr>
          <w:rFonts w:ascii="Book Antiqua" w:eastAsia="Georgia" w:hAnsi="Book Antiqua" w:cs="Georgia"/>
          <w:color w:val="000000" w:themeColor="text1"/>
          <w:kern w:val="0"/>
          <w:sz w:val="24"/>
          <w:szCs w:val="24"/>
          <w:lang w:bidi="zh-CN"/>
        </w:rPr>
        <w:t xml:space="preserve">upernatants were collected for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cytokine analysis. </w:t>
      </w:r>
      <w:bookmarkStart w:id="54" w:name="OLE_LINK8"/>
      <w:bookmarkStart w:id="55" w:name="OLE_LINK9"/>
      <w:proofErr w:type="spellStart"/>
      <w:r>
        <w:rPr>
          <w:rFonts w:ascii="Book Antiqua" w:eastAsia="Georgia" w:hAnsi="Book Antiqua" w:cs="Georgia"/>
          <w:color w:val="000000" w:themeColor="text1"/>
          <w:kern w:val="0"/>
          <w:sz w:val="24"/>
          <w:szCs w:val="24"/>
          <w:lang w:bidi="zh-CN"/>
        </w:rPr>
        <w:t>M</w:t>
      </w:r>
      <w:r w:rsidR="00916972" w:rsidRPr="005F5B67">
        <w:rPr>
          <w:rFonts w:ascii="Book Antiqua" w:eastAsia="Georgia" w:hAnsi="Book Antiqua" w:cs="Georgia"/>
          <w:color w:val="000000" w:themeColor="text1"/>
          <w:kern w:val="0"/>
          <w:sz w:val="24"/>
          <w:szCs w:val="24"/>
          <w:lang w:bidi="zh-CN"/>
        </w:rPr>
        <w:t>alondialdehyde</w:t>
      </w:r>
      <w:proofErr w:type="spellEnd"/>
      <w:r w:rsidR="00916972" w:rsidRPr="005F5B67">
        <w:rPr>
          <w:rFonts w:ascii="Book Antiqua" w:eastAsia="Georgia" w:hAnsi="Book Antiqua" w:cs="Georgia"/>
          <w:color w:val="000000" w:themeColor="text1"/>
          <w:kern w:val="0"/>
          <w:sz w:val="24"/>
          <w:szCs w:val="24"/>
          <w:lang w:bidi="zh-CN"/>
        </w:rPr>
        <w:t xml:space="preserve"> (MDA), superoxide dismutase (SOD), glutathione peroxidase (GSH-Px), reactive oxygen species (ROS), and myeloperoxidase (MPO)</w:t>
      </w:r>
      <w:bookmarkEnd w:id="54"/>
      <w:bookmarkEnd w:id="55"/>
      <w:r w:rsidR="00916972" w:rsidRPr="005F5B67">
        <w:rPr>
          <w:rFonts w:ascii="Book Antiqua" w:eastAsia="Georgia" w:hAnsi="Book Antiqua" w:cs="Georgia"/>
          <w:color w:val="000000" w:themeColor="text1"/>
          <w:kern w:val="0"/>
          <w:sz w:val="24"/>
          <w:szCs w:val="24"/>
          <w:lang w:bidi="zh-CN"/>
        </w:rPr>
        <w:t xml:space="preserve"> levels were determined using the following reagent kits according to the manufacturer's protocol</w:t>
      </w:r>
      <w:r w:rsidR="00BD4F59" w:rsidRPr="005F5B67">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 rat MDA ELISA assay kit (EKT2065-75-0), SOD ELISA</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kit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(EKT2486),</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GSH-Px</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ELISA</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kit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(EKT2876),</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ROS</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ELISA</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 kit (EKT25346), and MPO ELISA assay kit (EKT303413)</w:t>
      </w:r>
      <w:r w:rsidR="00BD4F59"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obtained from </w:t>
      </w:r>
      <w:proofErr w:type="spellStart"/>
      <w:r w:rsidR="00916972" w:rsidRPr="005F5B67">
        <w:rPr>
          <w:rFonts w:ascii="Book Antiqua" w:eastAsia="Georgia" w:hAnsi="Book Antiqua" w:cs="Georgia"/>
          <w:color w:val="000000" w:themeColor="text1"/>
          <w:kern w:val="0"/>
          <w:sz w:val="24"/>
          <w:szCs w:val="24"/>
          <w:lang w:bidi="zh-CN"/>
        </w:rPr>
        <w:t>Friendbio</w:t>
      </w:r>
      <w:proofErr w:type="spellEnd"/>
      <w:r w:rsidR="00916972" w:rsidRPr="005F5B67">
        <w:rPr>
          <w:rFonts w:ascii="Book Antiqua" w:eastAsia="Georgia" w:hAnsi="Book Antiqua" w:cs="Georgia"/>
          <w:color w:val="000000" w:themeColor="text1"/>
          <w:kern w:val="0"/>
          <w:sz w:val="24"/>
          <w:szCs w:val="24"/>
          <w:lang w:bidi="zh-CN"/>
        </w:rPr>
        <w:t xml:space="preserve"> Biotechnology Co., Ltd., Wuhan, China</w:t>
      </w:r>
      <w:r w:rsidR="00BD4F59"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Briefly,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absorbance was measured at 450 nm with a High-Throughput Universal Microplate Assay. The</w:t>
      </w:r>
      <w:r w:rsidR="00BD4F59" w:rsidRPr="005F5B67">
        <w:rPr>
          <w:rFonts w:ascii="Book Antiqua" w:eastAsia="Georgia" w:hAnsi="Book Antiqua" w:cs="Georgia"/>
          <w:color w:val="000000" w:themeColor="text1"/>
          <w:kern w:val="0"/>
          <w:sz w:val="24"/>
          <w:szCs w:val="24"/>
          <w:lang w:bidi="zh-CN"/>
        </w:rPr>
        <w:t>n, the</w:t>
      </w:r>
      <w:r w:rsidR="00916972" w:rsidRPr="005F5B67">
        <w:rPr>
          <w:rFonts w:ascii="Book Antiqua" w:eastAsia="Georgia" w:hAnsi="Book Antiqua" w:cs="Georgia"/>
          <w:color w:val="000000" w:themeColor="text1"/>
          <w:kern w:val="0"/>
          <w:sz w:val="24"/>
          <w:szCs w:val="24"/>
          <w:lang w:bidi="zh-CN"/>
        </w:rPr>
        <w:t xml:space="preserve"> sample values were read </w:t>
      </w:r>
      <w:r w:rsidR="00BD4F59" w:rsidRPr="005F5B67">
        <w:rPr>
          <w:rFonts w:ascii="Book Antiqua" w:eastAsia="Georgia" w:hAnsi="Book Antiqua" w:cs="Georgia"/>
          <w:color w:val="000000" w:themeColor="text1"/>
          <w:kern w:val="0"/>
          <w:sz w:val="24"/>
          <w:szCs w:val="24"/>
          <w:lang w:bidi="zh-CN"/>
        </w:rPr>
        <w:t xml:space="preserve">based on </w:t>
      </w:r>
      <w:r w:rsidR="00916972" w:rsidRPr="005F5B67">
        <w:rPr>
          <w:rFonts w:ascii="Book Antiqua" w:eastAsia="Georgia" w:hAnsi="Book Antiqua" w:cs="Georgia"/>
          <w:color w:val="000000" w:themeColor="text1"/>
          <w:kern w:val="0"/>
          <w:sz w:val="24"/>
          <w:szCs w:val="24"/>
          <w:lang w:bidi="zh-CN"/>
        </w:rPr>
        <w:t>the standard curve, and the relative concentrations were</w:t>
      </w:r>
      <w:r w:rsidR="00916972" w:rsidRPr="005F5B67">
        <w:rPr>
          <w:rFonts w:ascii="Book Antiqua" w:eastAsia="Georgia" w:hAnsi="Book Antiqua" w:cs="Georgia"/>
          <w:color w:val="000000" w:themeColor="text1"/>
          <w:spacing w:val="3"/>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calculated.</w:t>
      </w:r>
    </w:p>
    <w:p w14:paraId="1B84DFA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3858B6C" w14:textId="1F684B2B"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Statistical analysis</w:t>
      </w:r>
    </w:p>
    <w:p w14:paraId="44B3538A" w14:textId="251041BD"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statistical methods </w:t>
      </w:r>
      <w:r w:rsidR="00BD4F59" w:rsidRPr="005F5B67">
        <w:rPr>
          <w:rFonts w:ascii="Book Antiqua" w:eastAsia="Georgia" w:hAnsi="Book Antiqua" w:cs="Georgia"/>
          <w:color w:val="000000" w:themeColor="text1"/>
          <w:kern w:val="0"/>
          <w:sz w:val="24"/>
          <w:szCs w:val="24"/>
          <w:lang w:bidi="zh-CN"/>
        </w:rPr>
        <w:t xml:space="preserve">used in </w:t>
      </w:r>
      <w:r w:rsidRPr="005F5B67">
        <w:rPr>
          <w:rFonts w:ascii="Book Antiqua" w:eastAsia="Georgia" w:hAnsi="Book Antiqua" w:cs="Georgia"/>
          <w:color w:val="000000" w:themeColor="text1"/>
          <w:kern w:val="0"/>
          <w:sz w:val="24"/>
          <w:szCs w:val="24"/>
          <w:lang w:bidi="zh-CN"/>
        </w:rPr>
        <w:t xml:space="preserve">this study were reviewed by Dr. </w:t>
      </w:r>
      <w:proofErr w:type="spellStart"/>
      <w:r w:rsidRPr="005F5B67">
        <w:rPr>
          <w:rFonts w:ascii="Book Antiqua" w:eastAsia="Georgia" w:hAnsi="Book Antiqua" w:cs="Georgia"/>
          <w:color w:val="000000" w:themeColor="text1"/>
          <w:kern w:val="0"/>
          <w:sz w:val="24"/>
          <w:szCs w:val="24"/>
          <w:lang w:bidi="zh-CN"/>
        </w:rPr>
        <w:t>Hai</w:t>
      </w:r>
      <w:proofErr w:type="spellEnd"/>
      <w:r w:rsidRPr="005F5B67">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Niu</w:t>
      </w:r>
      <w:proofErr w:type="spellEnd"/>
      <w:r w:rsidRPr="005F5B67">
        <w:rPr>
          <w:rFonts w:ascii="Book Antiqua" w:eastAsia="Georgia" w:hAnsi="Book Antiqua" w:cs="Georgia"/>
          <w:color w:val="000000" w:themeColor="text1"/>
          <w:kern w:val="0"/>
          <w:sz w:val="24"/>
          <w:szCs w:val="24"/>
          <w:lang w:bidi="zh-CN"/>
        </w:rPr>
        <w:t xml:space="preserve"> from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College of Mathematics, Sichuan University. Normality was assessed by the Shapiro-Wilk normality test, and homogeneity of variance was assessed b</w:t>
      </w:r>
      <w:r w:rsidR="00F84C53" w:rsidRPr="005F5B67">
        <w:rPr>
          <w:rFonts w:ascii="Book Antiqua" w:eastAsia="Georgia" w:hAnsi="Book Antiqua" w:cs="Georgia"/>
          <w:color w:val="000000" w:themeColor="text1"/>
          <w:kern w:val="0"/>
          <w:sz w:val="24"/>
          <w:szCs w:val="24"/>
          <w:lang w:bidi="zh-CN"/>
        </w:rPr>
        <w:t>y t</w:t>
      </w:r>
      <w:r w:rsidRPr="005F5B67">
        <w:rPr>
          <w:rFonts w:ascii="Book Antiqua" w:eastAsia="Georgia" w:hAnsi="Book Antiqua" w:cs="Georgia"/>
          <w:color w:val="000000" w:themeColor="text1"/>
          <w:kern w:val="0"/>
          <w:sz w:val="24"/>
          <w:szCs w:val="24"/>
          <w:lang w:bidi="zh-CN"/>
        </w:rPr>
        <w:t xml:space="preserve">he Bartlett’s test. In this study, all data, </w:t>
      </w:r>
      <w:r w:rsidR="00BD4F59" w:rsidRPr="005F5B67">
        <w:rPr>
          <w:rFonts w:ascii="Book Antiqua" w:eastAsia="Georgia" w:hAnsi="Book Antiqua" w:cs="Georgia"/>
          <w:color w:val="000000" w:themeColor="text1"/>
          <w:kern w:val="0"/>
          <w:sz w:val="24"/>
          <w:szCs w:val="24"/>
          <w:lang w:bidi="zh-CN"/>
        </w:rPr>
        <w:t xml:space="preserve">which are </w:t>
      </w:r>
      <w:r w:rsidRPr="005F5B67">
        <w:rPr>
          <w:rFonts w:ascii="Book Antiqua" w:eastAsia="Georgia" w:hAnsi="Book Antiqua" w:cs="Georgia"/>
          <w:color w:val="000000" w:themeColor="text1"/>
          <w:kern w:val="0"/>
          <w:sz w:val="24"/>
          <w:szCs w:val="24"/>
          <w:lang w:bidi="zh-CN"/>
        </w:rPr>
        <w:t>expressed as the mean</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standard deviation, passed the normality test. If the variances of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three experimental groups were equal, two-sided one-way analysis of variance (followed by multiple</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pairwise</w:t>
      </w:r>
      <w:r w:rsidRPr="005F5B67">
        <w:rPr>
          <w:rFonts w:ascii="Book Antiqua" w:eastAsia="Georgia" w:hAnsi="Book Antiqua" w:cs="Georgia"/>
          <w:color w:val="000000" w:themeColor="text1"/>
          <w:spacing w:val="14"/>
          <w:kern w:val="0"/>
          <w:sz w:val="24"/>
          <w:szCs w:val="24"/>
          <w:lang w:bidi="zh-CN"/>
        </w:rPr>
        <w:t xml:space="preserve"> </w:t>
      </w:r>
      <w:r w:rsidRPr="005F5B67">
        <w:rPr>
          <w:rFonts w:ascii="Book Antiqua" w:eastAsia="Georgia" w:hAnsi="Book Antiqua" w:cs="Georgia"/>
          <w:color w:val="000000" w:themeColor="text1"/>
          <w:kern w:val="0"/>
          <w:sz w:val="24"/>
          <w:szCs w:val="24"/>
          <w:lang w:bidi="zh-CN"/>
        </w:rPr>
        <w:t>comparisons</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using</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5"/>
          <w:kern w:val="0"/>
          <w:sz w:val="24"/>
          <w:szCs w:val="24"/>
          <w:lang w:bidi="zh-CN"/>
        </w:rPr>
        <w:t xml:space="preserve"> </w:t>
      </w:r>
      <w:r w:rsidRPr="005F5B67">
        <w:rPr>
          <w:rFonts w:ascii="Book Antiqua" w:eastAsia="Georgia" w:hAnsi="Book Antiqua" w:cs="Georgia"/>
          <w:color w:val="000000" w:themeColor="text1"/>
          <w:kern w:val="0"/>
          <w:sz w:val="24"/>
          <w:szCs w:val="24"/>
          <w:lang w:bidi="zh-CN"/>
        </w:rPr>
        <w:t>Dunnett-</w:t>
      </w:r>
      <w:r w:rsidRPr="00EC5003">
        <w:rPr>
          <w:rFonts w:ascii="Book Antiqua" w:eastAsia="Georgia" w:hAnsi="Book Antiqua" w:cs="Georgia"/>
          <w:i/>
          <w:color w:val="000000" w:themeColor="text1"/>
          <w:kern w:val="0"/>
          <w:sz w:val="24"/>
          <w:szCs w:val="24"/>
          <w:lang w:bidi="zh-CN"/>
        </w:rPr>
        <w:t>t</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test)</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was</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used</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discover</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 differences among</w:t>
      </w:r>
      <w:r w:rsidR="00BD4F5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groups; if the variances were unequal, the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Kruskal-Wallis test was used. In addition, </w:t>
      </w:r>
      <w:r w:rsidR="003622AF">
        <w:rPr>
          <w:rFonts w:ascii="Book Antiqua" w:eastAsia="Georgia" w:hAnsi="Book Antiqua" w:cs="Georgia"/>
          <w:color w:val="000000" w:themeColor="text1"/>
          <w:kern w:val="0"/>
          <w:sz w:val="24"/>
          <w:szCs w:val="24"/>
          <w:lang w:bidi="zh-CN"/>
        </w:rPr>
        <w:t>S</w:t>
      </w:r>
      <w:r w:rsidR="003622AF" w:rsidRPr="005F5B67">
        <w:rPr>
          <w:rFonts w:ascii="Book Antiqua" w:eastAsia="Georgia" w:hAnsi="Book Antiqua" w:cs="Georgia"/>
          <w:color w:val="000000" w:themeColor="text1"/>
          <w:kern w:val="0"/>
          <w:sz w:val="24"/>
          <w:szCs w:val="24"/>
          <w:lang w:bidi="zh-CN"/>
        </w:rPr>
        <w:t xml:space="preserve">tudent’s </w:t>
      </w:r>
      <w:r w:rsidRPr="00C528AF">
        <w:rPr>
          <w:rFonts w:ascii="Book Antiqua" w:eastAsia="Georgia" w:hAnsi="Book Antiqua" w:cs="Georgia"/>
          <w:i/>
          <w:color w:val="000000" w:themeColor="text1"/>
          <w:kern w:val="0"/>
          <w:sz w:val="24"/>
          <w:szCs w:val="24"/>
          <w:lang w:bidi="zh-CN"/>
        </w:rPr>
        <w:t>t</w:t>
      </w:r>
      <w:r w:rsidR="00BD4F5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test was used to compare the difference in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amylase levels between</w:t>
      </w:r>
      <w:r w:rsidR="00BD4F5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before AP induction). </w:t>
      </w:r>
      <w:r w:rsidR="003622AF">
        <w:rPr>
          <w:rFonts w:ascii="Book Antiqua" w:eastAsia="Georgia" w:hAnsi="Book Antiqua" w:cs="Georgia"/>
          <w:color w:val="000000" w:themeColor="text1"/>
          <w:kern w:val="0"/>
          <w:sz w:val="24"/>
          <w:szCs w:val="24"/>
          <w:lang w:bidi="zh-CN"/>
        </w:rPr>
        <w:t>S</w:t>
      </w:r>
      <w:r w:rsidR="003622AF" w:rsidRPr="005F5B67">
        <w:rPr>
          <w:rFonts w:ascii="Book Antiqua" w:eastAsia="Georgia" w:hAnsi="Book Antiqua" w:cs="Georgia"/>
          <w:color w:val="000000" w:themeColor="text1"/>
          <w:kern w:val="0"/>
          <w:sz w:val="24"/>
          <w:szCs w:val="24"/>
          <w:lang w:bidi="zh-CN"/>
        </w:rPr>
        <w:t>tatistical analys</w:t>
      </w:r>
      <w:r w:rsidR="003622AF">
        <w:rPr>
          <w:rFonts w:ascii="Book Antiqua" w:eastAsia="Georgia" w:hAnsi="Book Antiqua" w:cs="Georgia"/>
          <w:color w:val="000000" w:themeColor="text1"/>
          <w:kern w:val="0"/>
          <w:sz w:val="24"/>
          <w:szCs w:val="24"/>
          <w:lang w:bidi="zh-CN"/>
        </w:rPr>
        <w:t>e</w:t>
      </w:r>
      <w:r w:rsidR="003622AF" w:rsidRPr="005F5B67">
        <w:rPr>
          <w:rFonts w:ascii="Book Antiqua" w:eastAsia="Georgia" w:hAnsi="Book Antiqua" w:cs="Georgia"/>
          <w:color w:val="000000" w:themeColor="text1"/>
          <w:kern w:val="0"/>
          <w:sz w:val="24"/>
          <w:szCs w:val="24"/>
          <w:lang w:bidi="zh-CN"/>
        </w:rPr>
        <w:t>s w</w:t>
      </w:r>
      <w:r w:rsidR="003622AF">
        <w:rPr>
          <w:rFonts w:ascii="Book Antiqua" w:eastAsia="Georgia" w:hAnsi="Book Antiqua" w:cs="Georgia"/>
          <w:color w:val="000000" w:themeColor="text1"/>
          <w:kern w:val="0"/>
          <w:sz w:val="24"/>
          <w:szCs w:val="24"/>
          <w:lang w:bidi="zh-CN"/>
        </w:rPr>
        <w:t>ere</w:t>
      </w:r>
      <w:r w:rsidR="003622AF"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performed using </w:t>
      </w:r>
      <w:proofErr w:type="spellStart"/>
      <w:r w:rsidRPr="005F5B67">
        <w:rPr>
          <w:rFonts w:ascii="Book Antiqua" w:eastAsia="Georgia" w:hAnsi="Book Antiqua" w:cs="Georgia"/>
          <w:color w:val="000000" w:themeColor="text1"/>
          <w:kern w:val="0"/>
          <w:sz w:val="24"/>
          <w:szCs w:val="24"/>
          <w:lang w:bidi="zh-CN"/>
        </w:rPr>
        <w:t>GraphPad</w:t>
      </w:r>
      <w:proofErr w:type="spellEnd"/>
      <w:r w:rsidRPr="005F5B67">
        <w:rPr>
          <w:rFonts w:ascii="Book Antiqua" w:eastAsia="Georgia" w:hAnsi="Book Antiqua" w:cs="Georgia"/>
          <w:color w:val="000000" w:themeColor="text1"/>
          <w:kern w:val="0"/>
          <w:sz w:val="24"/>
          <w:szCs w:val="24"/>
          <w:lang w:bidi="zh-CN"/>
        </w:rPr>
        <w:t xml:space="preserve"> Prism 6.01 software (GraphPad </w:t>
      </w:r>
      <w:r w:rsidR="00DD650F"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oftware Inc., San Diego, CA, United States). Statistical</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significance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is</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lastRenderedPageBreak/>
        <w:t>expressed</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as</w:t>
      </w:r>
      <w:r w:rsidRPr="005F5B67">
        <w:rPr>
          <w:rFonts w:ascii="Book Antiqua" w:eastAsia="Georgia" w:hAnsi="Book Antiqua" w:cs="Georgia"/>
          <w:color w:val="000000" w:themeColor="text1"/>
          <w:spacing w:val="-5"/>
          <w:kern w:val="0"/>
          <w:sz w:val="24"/>
          <w:szCs w:val="24"/>
          <w:lang w:bidi="zh-CN"/>
        </w:rPr>
        <w:t xml:space="preserve"> </w:t>
      </w:r>
      <w:r w:rsidRPr="00EC5003">
        <w:rPr>
          <w:rFonts w:ascii="Book Antiqua" w:eastAsia="Georgia" w:hAnsi="Book Antiqua" w:cs="Georgia"/>
          <w:color w:val="000000" w:themeColor="text1"/>
          <w:kern w:val="0"/>
          <w:position w:val="6"/>
          <w:sz w:val="24"/>
          <w:szCs w:val="24"/>
          <w:vertAlign w:val="superscript"/>
          <w:lang w:bidi="zh-CN"/>
        </w:rPr>
        <w:t>a</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EC5003">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5"/>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b</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Pr="005F5B67">
        <w:rPr>
          <w:rFonts w:ascii="Book Antiqua" w:eastAsia="Georgia" w:hAnsi="Book Antiqua" w:cs="Georgia"/>
          <w:color w:val="000000" w:themeColor="text1"/>
          <w:spacing w:val="-8"/>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6"/>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c</w:t>
      </w:r>
      <w:r w:rsidR="007A33F2">
        <w:rPr>
          <w:rFonts w:ascii="Book Antiqua" w:eastAsia="Georgia" w:hAnsi="Book Antiqua" w:cs="Georgia"/>
          <w:i/>
          <w:color w:val="000000" w:themeColor="text1"/>
          <w:kern w:val="0"/>
          <w:sz w:val="24"/>
          <w:szCs w:val="24"/>
          <w:lang w:bidi="zh-CN"/>
        </w:rPr>
        <w:t xml:space="preserve">P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EC5003">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6"/>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d</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or </w:t>
      </w:r>
      <w:r w:rsidR="007A33F2">
        <w:rPr>
          <w:rFonts w:ascii="Book Antiqua" w:eastAsia="Georgia" w:hAnsi="Book Antiqua" w:cs="Georgia"/>
          <w:color w:val="000000" w:themeColor="text1"/>
          <w:kern w:val="0"/>
          <w:position w:val="6"/>
          <w:sz w:val="24"/>
          <w:szCs w:val="24"/>
          <w:vertAlign w:val="superscript"/>
          <w:lang w:bidi="zh-CN"/>
        </w:rPr>
        <w:t>e</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w:t>
      </w:r>
    </w:p>
    <w:p w14:paraId="2E98ABC0"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07D6FA15"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kern w:val="0"/>
          <w:sz w:val="24"/>
          <w:szCs w:val="24"/>
          <w:lang w:bidi="zh-CN"/>
        </w:rPr>
        <w:t>RESULTS</w:t>
      </w:r>
    </w:p>
    <w:p w14:paraId="5D44B5BE" w14:textId="16291FAB"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Body weight, Lee’s index, and serum biochemistry parameters of the rats</w:t>
      </w:r>
    </w:p>
    <w:p w14:paraId="6DC727EB" w14:textId="5334EFA5"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At the end of the experiment, compared with 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the body weight of</w:t>
      </w:r>
      <w:r w:rsidR="007F40D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rats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increased by 26.67%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 3); furthermore, Lee's index</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also increased by 10.45%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 Table 3). The levels of serum triglyceride and total cholesterol</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were significantly higher than those </w:t>
      </w:r>
      <w:r w:rsidR="007F40D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3).</w:t>
      </w:r>
      <w:r w:rsidR="007F40D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treatment</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significantly</w:t>
      </w:r>
      <w:r w:rsidRPr="005F5B67">
        <w:rPr>
          <w:rFonts w:ascii="Book Antiqua" w:eastAsia="Georgia" w:hAnsi="Book Antiqua" w:cs="Georgia"/>
          <w:color w:val="000000" w:themeColor="text1"/>
          <w:spacing w:val="-4"/>
          <w:kern w:val="0"/>
          <w:sz w:val="24"/>
          <w:szCs w:val="24"/>
          <w:lang w:bidi="zh-CN"/>
        </w:rPr>
        <w:t xml:space="preserve"> </w:t>
      </w:r>
      <w:r w:rsidRPr="005F5B67">
        <w:rPr>
          <w:rFonts w:ascii="Book Antiqua" w:eastAsia="Georgia" w:hAnsi="Book Antiqua" w:cs="Georgia"/>
          <w:color w:val="000000" w:themeColor="text1"/>
          <w:kern w:val="0"/>
          <w:sz w:val="24"/>
          <w:szCs w:val="24"/>
          <w:lang w:bidi="zh-CN"/>
        </w:rPr>
        <w:t>reduced</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above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four</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parameters</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6"/>
          <w:kern w:val="0"/>
          <w:sz w:val="24"/>
          <w:szCs w:val="24"/>
          <w:lang w:bidi="zh-CN"/>
        </w:rPr>
        <w:t xml:space="preserve"> </w:t>
      </w:r>
      <w:r w:rsidR="007F40D1" w:rsidRPr="005F5B67">
        <w:rPr>
          <w:rFonts w:ascii="Book Antiqua" w:eastAsia="Georgia" w:hAnsi="Book Antiqua" w:cs="Georgia"/>
          <w:color w:val="000000" w:themeColor="text1"/>
          <w:spacing w:val="-6"/>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rats fed a high-fat diet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or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Table 3). In addition, serum HDL-c level </w:t>
      </w:r>
      <w:r w:rsidR="007F40D1"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w</w:t>
      </w:r>
      <w:r w:rsidR="008F78B1">
        <w:rPr>
          <w:rFonts w:ascii="Book Antiqua" w:eastAsia="Georgia" w:hAnsi="Book Antiqua" w:cs="Georgia"/>
          <w:color w:val="000000" w:themeColor="text1"/>
          <w:kern w:val="0"/>
          <w:sz w:val="24"/>
          <w:szCs w:val="24"/>
          <w:lang w:bidi="zh-CN"/>
        </w:rPr>
        <w:t>as</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lower than </w:t>
      </w:r>
      <w:r w:rsidR="008F78B1" w:rsidRPr="005F5B67">
        <w:rPr>
          <w:rFonts w:ascii="Book Antiqua" w:eastAsia="Georgia" w:hAnsi="Book Antiqua" w:cs="Georgia"/>
          <w:color w:val="000000" w:themeColor="text1"/>
          <w:kern w:val="0"/>
          <w:sz w:val="24"/>
          <w:szCs w:val="24"/>
          <w:lang w:bidi="zh-CN"/>
        </w:rPr>
        <w:t>th</w:t>
      </w:r>
      <w:r w:rsidR="008F78B1">
        <w:rPr>
          <w:rFonts w:ascii="Book Antiqua" w:eastAsia="Georgia" w:hAnsi="Book Antiqua" w:cs="Georgia"/>
          <w:color w:val="000000" w:themeColor="text1"/>
          <w:kern w:val="0"/>
          <w:sz w:val="24"/>
          <w:szCs w:val="24"/>
          <w:lang w:bidi="zh-CN"/>
        </w:rPr>
        <w:t>at</w:t>
      </w:r>
      <w:r w:rsidR="008F78B1" w:rsidRPr="005F5B67">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in</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 3), and</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SJP treatment significantly improved the low levels of serum HDL-c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rats fed a high-fat diet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 Table 3). However, serum LDL-c values did not significantly</w:t>
      </w:r>
      <w:r w:rsidR="007F40D1" w:rsidRPr="005F5B67">
        <w:rPr>
          <w:rFonts w:ascii="Book Antiqua" w:eastAsia="Georgia" w:hAnsi="Book Antiqua" w:cs="Georgia"/>
          <w:color w:val="000000" w:themeColor="text1"/>
          <w:kern w:val="0"/>
          <w:sz w:val="24"/>
          <w:szCs w:val="24"/>
          <w:lang w:bidi="zh-CN"/>
        </w:rPr>
        <w:t xml:space="preserve"> differ</w:t>
      </w:r>
      <w:r w:rsidRPr="005F5B67">
        <w:rPr>
          <w:rFonts w:ascii="Book Antiqua" w:eastAsia="Georgia" w:hAnsi="Book Antiqua" w:cs="Georgia"/>
          <w:color w:val="000000" w:themeColor="text1"/>
          <w:kern w:val="0"/>
          <w:sz w:val="24"/>
          <w:szCs w:val="24"/>
          <w:lang w:bidi="zh-CN"/>
        </w:rPr>
        <w:t xml:space="preserve"> among the experimental</w:t>
      </w:r>
      <w:r w:rsidRPr="005F5B67">
        <w:rPr>
          <w:rFonts w:ascii="Book Antiqua" w:eastAsia="Georgia" w:hAnsi="Book Antiqua" w:cs="Georgia"/>
          <w:color w:val="000000" w:themeColor="text1"/>
          <w:spacing w:val="2"/>
          <w:kern w:val="0"/>
          <w:sz w:val="24"/>
          <w:szCs w:val="24"/>
          <w:lang w:bidi="zh-CN"/>
        </w:rPr>
        <w:t xml:space="preserve"> </w:t>
      </w:r>
      <w:r w:rsidRPr="005F5B67">
        <w:rPr>
          <w:rFonts w:ascii="Book Antiqua" w:eastAsia="Georgia" w:hAnsi="Book Antiqua" w:cs="Georgia"/>
          <w:color w:val="000000" w:themeColor="text1"/>
          <w:kern w:val="0"/>
          <w:sz w:val="24"/>
          <w:szCs w:val="24"/>
          <w:lang w:bidi="zh-CN"/>
        </w:rPr>
        <w:t>groups.</w:t>
      </w:r>
    </w:p>
    <w:p w14:paraId="0C535324"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3A94DCA" w14:textId="240FFEF4"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Serum amylase levels in the rats</w:t>
      </w:r>
    </w:p>
    <w:p w14:paraId="4ECFEFE6" w14:textId="4B8AF546" w:rsidR="00916972" w:rsidRPr="005F5B67" w:rsidRDefault="008F78B1"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odium taurocholate treatment led to a significant increase in</w:t>
      </w: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serum amylase levels </w:t>
      </w:r>
      <w:r w:rsidR="007F40D1" w:rsidRPr="005F5B67">
        <w:rPr>
          <w:rFonts w:ascii="Book Antiqua" w:eastAsia="Georgia" w:hAnsi="Book Antiqua" w:cs="Georgia"/>
          <w:color w:val="000000" w:themeColor="text1"/>
          <w:kern w:val="0"/>
          <w:sz w:val="24"/>
          <w:szCs w:val="24"/>
          <w:lang w:bidi="zh-CN"/>
        </w:rPr>
        <w:t xml:space="preserve">in the </w:t>
      </w:r>
      <w:r w:rsidR="00916972" w:rsidRPr="005F5B67">
        <w:rPr>
          <w:rFonts w:ascii="Book Antiqua" w:eastAsia="Georgia" w:hAnsi="Book Antiqua" w:cs="Georgia"/>
          <w:color w:val="000000" w:themeColor="text1"/>
          <w:kern w:val="0"/>
          <w:sz w:val="24"/>
          <w:szCs w:val="24"/>
          <w:lang w:bidi="zh-CN"/>
        </w:rPr>
        <w:t xml:space="preserve">rats in </w:t>
      </w:r>
      <w:r>
        <w:rPr>
          <w:rFonts w:ascii="Book Antiqua" w:eastAsia="Georgia" w:hAnsi="Book Antiqua" w:cs="Georgia"/>
          <w:color w:val="000000" w:themeColor="text1"/>
          <w:kern w:val="0"/>
          <w:sz w:val="24"/>
          <w:szCs w:val="24"/>
          <w:lang w:bidi="zh-CN"/>
        </w:rPr>
        <w:t xml:space="preserve">the </w:t>
      </w:r>
      <w:r w:rsidR="00916972" w:rsidRPr="005F5B67">
        <w:rPr>
          <w:rFonts w:ascii="Book Antiqua" w:eastAsia="宋体" w:hAnsi="Book Antiqua" w:cs="Georgia"/>
          <w:color w:val="000000" w:themeColor="text1"/>
          <w:kern w:val="0"/>
          <w:sz w:val="24"/>
          <w:szCs w:val="24"/>
          <w:lang w:bidi="zh-CN"/>
        </w:rPr>
        <w:t>CG</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w:t>
      </w:r>
      <w:r w:rsidR="00916972"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0.01; Figure 1). However, serum amylase levels </w:t>
      </w:r>
      <w:r w:rsidR="007F40D1" w:rsidRPr="005F5B67">
        <w:rPr>
          <w:rFonts w:ascii="Book Antiqua" w:eastAsia="Georgia" w:hAnsi="Book Antiqua" w:cs="Georgia"/>
          <w:color w:val="000000" w:themeColor="text1"/>
          <w:kern w:val="0"/>
          <w:sz w:val="24"/>
          <w:szCs w:val="24"/>
          <w:lang w:bidi="zh-CN"/>
        </w:rPr>
        <w:t xml:space="preserve">only slightly </w:t>
      </w:r>
      <w:r w:rsidR="00916972" w:rsidRPr="005F5B67">
        <w:rPr>
          <w:rFonts w:ascii="Book Antiqua" w:eastAsia="Georgia" w:hAnsi="Book Antiqua" w:cs="Georgia"/>
          <w:color w:val="000000" w:themeColor="text1"/>
          <w:kern w:val="0"/>
          <w:sz w:val="24"/>
          <w:szCs w:val="24"/>
          <w:lang w:bidi="zh-CN"/>
        </w:rPr>
        <w:t xml:space="preserve">changed </w:t>
      </w:r>
      <w:r w:rsidR="007F40D1" w:rsidRPr="005F5B67">
        <w:rPr>
          <w:rFonts w:ascii="Book Antiqua" w:eastAsia="Georgia" w:hAnsi="Book Antiqua" w:cs="Georgia"/>
          <w:color w:val="000000" w:themeColor="text1"/>
          <w:kern w:val="0"/>
          <w:sz w:val="24"/>
          <w:szCs w:val="24"/>
          <w:lang w:bidi="zh-CN"/>
        </w:rPr>
        <w:t>among the three groups after</w:t>
      </w:r>
      <w:r>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AP induction </w:t>
      </w:r>
      <w:r w:rsidR="00916972" w:rsidRPr="005F5B67">
        <w:rPr>
          <w:rFonts w:ascii="Book Antiqua" w:eastAsia="Georgia" w:hAnsi="Book Antiqua" w:cs="Georgia"/>
          <w:color w:val="000000" w:themeColor="text1"/>
          <w:kern w:val="0"/>
          <w:sz w:val="24"/>
          <w:szCs w:val="24"/>
          <w:lang w:bidi="zh-CN"/>
        </w:rPr>
        <w:t>(Figure 1).</w:t>
      </w:r>
    </w:p>
    <w:p w14:paraId="1A332BBD" w14:textId="77777777" w:rsidR="00916972"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34D1261" w14:textId="1C06DA46" w:rsidR="00EC5003"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 xml:space="preserve">SJP </w:t>
      </w:r>
      <w:r w:rsidR="008F78B1" w:rsidRPr="00EC5003">
        <w:rPr>
          <w:rFonts w:ascii="Book Antiqua" w:eastAsia="Georgia" w:hAnsi="Book Antiqua" w:cs="Georgia"/>
          <w:b/>
          <w:i/>
          <w:color w:val="000000" w:themeColor="text1"/>
          <w:kern w:val="0"/>
          <w:sz w:val="24"/>
          <w:szCs w:val="24"/>
          <w:lang w:bidi="zh-CN"/>
        </w:rPr>
        <w:t>increase</w:t>
      </w:r>
      <w:r w:rsidR="008F78B1">
        <w:rPr>
          <w:rFonts w:ascii="Book Antiqua" w:eastAsia="Georgia" w:hAnsi="Book Antiqua" w:cs="Georgia"/>
          <w:b/>
          <w:i/>
          <w:color w:val="000000" w:themeColor="text1"/>
          <w:kern w:val="0"/>
          <w:sz w:val="24"/>
          <w:szCs w:val="24"/>
          <w:lang w:bidi="zh-CN"/>
        </w:rPr>
        <w:t xml:space="preserve">s </w:t>
      </w:r>
      <w:r w:rsidRPr="00EC5003">
        <w:rPr>
          <w:rFonts w:ascii="Book Antiqua" w:eastAsia="Georgia" w:hAnsi="Book Antiqua" w:cs="Georgia"/>
          <w:b/>
          <w:i/>
          <w:color w:val="000000" w:themeColor="text1"/>
          <w:kern w:val="0"/>
          <w:sz w:val="24"/>
          <w:szCs w:val="24"/>
          <w:lang w:bidi="zh-CN"/>
        </w:rPr>
        <w:t>serum levels of IL-10 but not IL-6</w:t>
      </w:r>
    </w:p>
    <w:p w14:paraId="4C118D72" w14:textId="1B878796"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w:t>
      </w:r>
      <w:r w:rsidR="007F40D1" w:rsidRPr="005F5B67">
        <w:rPr>
          <w:rFonts w:ascii="Book Antiqua" w:eastAsia="Georgia" w:hAnsi="Book Antiqua" w:cs="Georgia"/>
          <w:color w:val="000000" w:themeColor="text1"/>
          <w:kern w:val="0"/>
          <w:sz w:val="24"/>
          <w:szCs w:val="24"/>
          <w:lang w:bidi="zh-CN"/>
        </w:rPr>
        <w:t>t</w:t>
      </w:r>
      <w:r w:rsidRPr="005F5B67">
        <w:rPr>
          <w:rFonts w:ascii="Book Antiqua" w:eastAsia="Georgia" w:hAnsi="Book Antiqua" w:cs="Georgia"/>
          <w:color w:val="000000" w:themeColor="text1"/>
          <w:kern w:val="0"/>
          <w:sz w:val="24"/>
          <w:szCs w:val="24"/>
          <w:lang w:bidi="zh-CN"/>
        </w:rPr>
        <w:t xml:space="preserve">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group, </w:t>
      </w:r>
      <w:r w:rsidR="008F78B1">
        <w:rPr>
          <w:rFonts w:ascii="Book Antiqua" w:eastAsia="Georgia" w:hAnsi="Book Antiqua" w:cs="Georgia"/>
          <w:color w:val="000000" w:themeColor="text1"/>
          <w:kern w:val="0"/>
          <w:sz w:val="24"/>
          <w:szCs w:val="24"/>
          <w:lang w:bidi="zh-CN"/>
        </w:rPr>
        <w:t>serum</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levels of IL-6 and IL-10</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group were increased (</w:t>
      </w:r>
      <w:bookmarkStart w:id="56" w:name="OLE_LINK4"/>
      <w:r w:rsidRPr="00EC5003">
        <w:rPr>
          <w:rFonts w:ascii="Book Antiqua" w:eastAsia="Georgia" w:hAnsi="Book Antiqua" w:cs="Georgia"/>
          <w:i/>
          <w:color w:val="000000" w:themeColor="text1"/>
          <w:kern w:val="0"/>
          <w:sz w:val="24"/>
          <w:szCs w:val="24"/>
          <w:lang w:bidi="zh-CN"/>
        </w:rPr>
        <w:t>P</w:t>
      </w:r>
      <w:r w:rsidR="00EC5003" w:rsidRPr="00EC5003">
        <w:rPr>
          <w:rFonts w:ascii="Book Antiqua" w:eastAsia="Georgia" w:hAnsi="Book Antiqua" w:cs="Georgia"/>
          <w:i/>
          <w:color w:val="000000" w:themeColor="text1"/>
          <w:kern w:val="0"/>
          <w:sz w:val="24"/>
          <w:szCs w:val="24"/>
          <w:lang w:bidi="zh-CN"/>
        </w:rPr>
        <w:t xml:space="preserve"> </w:t>
      </w:r>
      <w:bookmarkEnd w:id="56"/>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Figure 2). </w:t>
      </w:r>
      <w:r w:rsidR="008F78B1">
        <w:rPr>
          <w:rFonts w:ascii="Book Antiqua" w:eastAsia="Georgia" w:hAnsi="Book Antiqua" w:cs="Georgia"/>
          <w:color w:val="000000" w:themeColor="text1"/>
          <w:kern w:val="0"/>
          <w:sz w:val="24"/>
          <w:szCs w:val="24"/>
          <w:lang w:bidi="zh-CN"/>
        </w:rPr>
        <w:t>S</w:t>
      </w:r>
      <w:r w:rsidR="00C55A5E">
        <w:rPr>
          <w:rFonts w:ascii="Book Antiqua" w:eastAsia="Georgia" w:hAnsi="Book Antiqua" w:cs="Georgia"/>
          <w:color w:val="000000" w:themeColor="text1"/>
          <w:kern w:val="0"/>
          <w:sz w:val="24"/>
          <w:szCs w:val="24"/>
          <w:lang w:bidi="zh-CN"/>
        </w:rPr>
        <w:t>erum IL-10 level</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in the </w:t>
      </w:r>
      <w:r w:rsidR="007F40D1" w:rsidRPr="005F5B67">
        <w:rPr>
          <w:rFonts w:ascii="Book Antiqua" w:eastAsia="宋体" w:hAnsi="Book Antiqua" w:cs="Georgia"/>
          <w:color w:val="000000" w:themeColor="text1"/>
          <w:kern w:val="0"/>
          <w:sz w:val="24"/>
          <w:szCs w:val="24"/>
          <w:lang w:bidi="zh-CN"/>
        </w:rPr>
        <w:t>SG</w:t>
      </w:r>
      <w:r w:rsidR="007F40D1" w:rsidRPr="005F5B67">
        <w:rPr>
          <w:rFonts w:ascii="Book Antiqua" w:eastAsia="Georgia" w:hAnsi="Book Antiqua" w:cs="Georgia"/>
          <w:color w:val="000000" w:themeColor="text1"/>
          <w:kern w:val="0"/>
          <w:sz w:val="24"/>
          <w:szCs w:val="24"/>
          <w:lang w:bidi="zh-CN"/>
        </w:rPr>
        <w:t xml:space="preserve"> group </w:t>
      </w:r>
      <w:r w:rsidR="008F78B1" w:rsidRPr="005F5B67">
        <w:rPr>
          <w:rFonts w:ascii="Book Antiqua" w:eastAsia="Georgia" w:hAnsi="Book Antiqua" w:cs="Georgia"/>
          <w:color w:val="000000" w:themeColor="text1"/>
          <w:kern w:val="0"/>
          <w:sz w:val="24"/>
          <w:szCs w:val="24"/>
          <w:lang w:bidi="zh-CN"/>
        </w:rPr>
        <w:t>w</w:t>
      </w:r>
      <w:r w:rsidR="008F78B1">
        <w:rPr>
          <w:rFonts w:ascii="Book Antiqua" w:eastAsia="Georgia" w:hAnsi="Book Antiqua" w:cs="Georgia"/>
          <w:color w:val="000000" w:themeColor="text1"/>
          <w:kern w:val="0"/>
          <w:sz w:val="24"/>
          <w:szCs w:val="24"/>
          <w:lang w:bidi="zh-CN"/>
        </w:rPr>
        <w:t>as</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higher than </w:t>
      </w:r>
      <w:r w:rsidR="008F78B1" w:rsidRPr="005F5B67">
        <w:rPr>
          <w:rFonts w:ascii="Book Antiqua" w:eastAsia="Georgia" w:hAnsi="Book Antiqua" w:cs="Georgia"/>
          <w:color w:val="000000" w:themeColor="text1"/>
          <w:kern w:val="0"/>
          <w:sz w:val="24"/>
          <w:szCs w:val="24"/>
          <w:lang w:bidi="zh-CN"/>
        </w:rPr>
        <w:t>th</w:t>
      </w:r>
      <w:r w:rsidR="008F78B1">
        <w:rPr>
          <w:rFonts w:ascii="Book Antiqua" w:eastAsia="Georgia" w:hAnsi="Book Antiqua" w:cs="Georgia"/>
          <w:color w:val="000000" w:themeColor="text1"/>
          <w:kern w:val="0"/>
          <w:sz w:val="24"/>
          <w:szCs w:val="24"/>
          <w:lang w:bidi="zh-CN"/>
        </w:rPr>
        <w:t>at</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group (</w:t>
      </w:r>
      <w:bookmarkStart w:id="57" w:name="OLE_LINK5"/>
      <w:r w:rsidR="00EC5003" w:rsidRPr="00EC5003">
        <w:rPr>
          <w:rFonts w:ascii="Book Antiqua" w:eastAsia="Georgia" w:hAnsi="Book Antiqua" w:cs="Georgia"/>
          <w:i/>
          <w:color w:val="000000" w:themeColor="text1"/>
          <w:kern w:val="0"/>
          <w:sz w:val="24"/>
          <w:szCs w:val="24"/>
          <w:lang w:bidi="zh-CN"/>
        </w:rPr>
        <w:t>P</w:t>
      </w:r>
      <w:bookmarkEnd w:id="57"/>
      <w:r w:rsidR="00EC5003" w:rsidRP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Figure</w:t>
      </w:r>
      <w:r w:rsidRPr="005F5B67">
        <w:rPr>
          <w:rFonts w:ascii="Book Antiqua" w:eastAsia="Georgia" w:hAnsi="Book Antiqua" w:cs="Georgia"/>
          <w:color w:val="000000" w:themeColor="text1"/>
          <w:spacing w:val="2"/>
          <w:kern w:val="0"/>
          <w:sz w:val="24"/>
          <w:szCs w:val="24"/>
          <w:lang w:bidi="zh-CN"/>
        </w:rPr>
        <w:t xml:space="preserve"> </w:t>
      </w:r>
      <w:r w:rsidRPr="005F5B67">
        <w:rPr>
          <w:rFonts w:ascii="Book Antiqua" w:eastAsia="Georgia" w:hAnsi="Book Antiqua" w:cs="Georgia"/>
          <w:color w:val="000000" w:themeColor="text1"/>
          <w:kern w:val="0"/>
          <w:sz w:val="24"/>
          <w:szCs w:val="24"/>
          <w:lang w:bidi="zh-CN"/>
        </w:rPr>
        <w:t>2).</w:t>
      </w:r>
    </w:p>
    <w:p w14:paraId="586C1A51" w14:textId="77777777" w:rsidR="00916972" w:rsidRPr="00C55A5E"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463A7ACE" w14:textId="3DCFA1F8"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SJP suppresses oxidative stress in multiple organs</w:t>
      </w:r>
    </w:p>
    <w:p w14:paraId="3D32C728" w14:textId="7DFB31F4"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MDA levels in the pancreas, heart, spleen, liver, lung</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kidney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obese rats with AP were higher than those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8F78B1" w:rsidRPr="008F78B1">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for the lung</w:t>
      </w:r>
      <w:r w:rsidRPr="005F5B67">
        <w:rPr>
          <w:rFonts w:ascii="Book Antiqua" w:eastAsia="Georgia" w:hAnsi="Book Antiqua" w:cs="Georgia"/>
          <w:color w:val="000000" w:themeColor="text1"/>
          <w:kern w:val="0"/>
          <w:sz w:val="24"/>
          <w:szCs w:val="24"/>
          <w:lang w:bidi="zh-CN"/>
        </w:rPr>
        <w:t xml:space="preserve">,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008F78B1" w:rsidRPr="008F78B1">
        <w:rPr>
          <w:rFonts w:ascii="Book Antiqua" w:eastAsia="Georgia" w:hAnsi="Book Antiqua" w:cs="Georgia"/>
          <w:color w:val="000000" w:themeColor="text1"/>
          <w:kern w:val="0"/>
          <w:sz w:val="24"/>
          <w:szCs w:val="24"/>
          <w:lang w:bidi="zh-CN"/>
        </w:rPr>
        <w:t xml:space="preserve"> </w:t>
      </w:r>
      <w:r w:rsidR="008F78B1">
        <w:rPr>
          <w:rFonts w:ascii="Book Antiqua" w:eastAsia="Georgia" w:hAnsi="Book Antiqua" w:cs="Georgia"/>
          <w:color w:val="000000" w:themeColor="text1"/>
          <w:kern w:val="0"/>
          <w:sz w:val="24"/>
          <w:szCs w:val="24"/>
          <w:lang w:bidi="zh-CN"/>
        </w:rPr>
        <w:t xml:space="preserve">for </w:t>
      </w:r>
      <w:r w:rsidR="008F78B1" w:rsidRPr="005F5B67">
        <w:rPr>
          <w:rFonts w:ascii="Book Antiqua" w:eastAsia="Georgia" w:hAnsi="Book Antiqua" w:cs="Georgia"/>
          <w:color w:val="000000" w:themeColor="text1"/>
          <w:kern w:val="0"/>
          <w:sz w:val="24"/>
          <w:szCs w:val="24"/>
          <w:lang w:bidi="zh-CN"/>
        </w:rPr>
        <w:t>other tissues</w:t>
      </w:r>
      <w:r w:rsidRPr="005F5B67">
        <w:rPr>
          <w:rFonts w:ascii="Book Antiqua" w:eastAsia="Georgia" w:hAnsi="Book Antiqua" w:cs="Georgia"/>
          <w:color w:val="000000" w:themeColor="text1"/>
          <w:kern w:val="0"/>
          <w:sz w:val="24"/>
          <w:szCs w:val="24"/>
          <w:lang w:bidi="zh-CN"/>
        </w:rPr>
        <w:t xml:space="preserve">, Table 4). SOD levels in the pancreas, spleen, intestine, and liver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obese rats with AP were lower than those in </w:t>
      </w:r>
      <w:r w:rsidR="007F40D1" w:rsidRPr="005F5B67">
        <w:rPr>
          <w:rFonts w:ascii="Book Antiqua" w:eastAsia="Georgia" w:hAnsi="Book Antiqua" w:cs="Georgia"/>
          <w:color w:val="000000" w:themeColor="text1"/>
          <w:kern w:val="0"/>
          <w:sz w:val="24"/>
          <w:szCs w:val="24"/>
          <w:lang w:bidi="zh-CN"/>
        </w:rPr>
        <w:t xml:space="preserve">the </w:t>
      </w:r>
      <w:r w:rsidR="00EC5003">
        <w:rPr>
          <w:rFonts w:ascii="Book Antiqua" w:eastAsia="Georgia" w:hAnsi="Book Antiqua" w:cs="Georgia"/>
          <w:color w:val="000000" w:themeColor="text1"/>
          <w:kern w:val="0"/>
          <w:sz w:val="24"/>
          <w:szCs w:val="24"/>
          <w:lang w:bidi="zh-CN"/>
        </w:rPr>
        <w:t>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Table 4). In contrast,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SOD levels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lung and kidney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obese rats with AP were higher than those in</w:t>
      </w:r>
      <w:r w:rsidR="007F40D1" w:rsidRPr="005F5B67">
        <w:rPr>
          <w:rFonts w:ascii="Book Antiqua" w:eastAsia="Georgia" w:hAnsi="Book Antiqua" w:cs="Georgia"/>
          <w:color w:val="000000" w:themeColor="text1"/>
          <w:kern w:val="0"/>
          <w:sz w:val="24"/>
          <w:szCs w:val="24"/>
          <w:lang w:bidi="zh-CN"/>
        </w:rPr>
        <w:t xml:space="preserve"> the</w:t>
      </w:r>
      <w:r w:rsidR="00EC5003">
        <w:rPr>
          <w:rFonts w:ascii="Book Antiqua" w:eastAsia="Georgia" w:hAnsi="Book Antiqua" w:cs="Georgia"/>
          <w:color w:val="000000" w:themeColor="text1"/>
          <w:kern w:val="0"/>
          <w:sz w:val="24"/>
          <w:szCs w:val="24"/>
          <w:lang w:bidi="zh-CN"/>
        </w:rPr>
        <w:t xml:space="preserve"> 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Table 4). Similarly, the MPO level in the </w:t>
      </w:r>
      <w:r w:rsidRPr="005F5B67">
        <w:rPr>
          <w:rFonts w:ascii="Book Antiqua" w:eastAsia="Georgia" w:hAnsi="Book Antiqua" w:cs="Georgia"/>
          <w:color w:val="000000" w:themeColor="text1"/>
          <w:kern w:val="0"/>
          <w:sz w:val="24"/>
          <w:szCs w:val="24"/>
          <w:lang w:bidi="zh-CN"/>
        </w:rPr>
        <w:lastRenderedPageBreak/>
        <w:t>intestine from</w:t>
      </w:r>
      <w:r w:rsidR="007F40D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obese rats with AP was also higher than that in</w:t>
      </w:r>
      <w:r w:rsidR="007F40D1" w:rsidRPr="005F5B67">
        <w:rPr>
          <w:rFonts w:ascii="Book Antiqua" w:eastAsia="Georgia" w:hAnsi="Book Antiqua" w:cs="Georgia"/>
          <w:color w:val="000000" w:themeColor="text1"/>
          <w:kern w:val="0"/>
          <w:sz w:val="24"/>
          <w:szCs w:val="24"/>
          <w:lang w:bidi="zh-CN"/>
        </w:rPr>
        <w:t xml:space="preserve"> the</w:t>
      </w:r>
      <w:r w:rsidR="00EC5003">
        <w:rPr>
          <w:rFonts w:ascii="Book Antiqua" w:eastAsia="Georgia" w:hAnsi="Book Antiqua" w:cs="Georgia"/>
          <w:color w:val="000000" w:themeColor="text1"/>
          <w:kern w:val="0"/>
          <w:sz w:val="24"/>
          <w:szCs w:val="24"/>
          <w:lang w:bidi="zh-CN"/>
        </w:rPr>
        <w:t xml:space="preserve"> 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Table 4). However,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ROS and GSH-Px levels in the liver and kidney </w:t>
      </w:r>
      <w:r w:rsidR="007F40D1" w:rsidRPr="005F5B67">
        <w:rPr>
          <w:rFonts w:ascii="Book Antiqua" w:eastAsia="Georgia" w:hAnsi="Book Antiqua" w:cs="Georgia"/>
          <w:color w:val="000000" w:themeColor="text1"/>
          <w:kern w:val="0"/>
          <w:sz w:val="24"/>
          <w:szCs w:val="24"/>
          <w:lang w:bidi="zh-CN"/>
        </w:rPr>
        <w:t xml:space="preserve">from the </w:t>
      </w:r>
      <w:r w:rsidRPr="005F5B67">
        <w:rPr>
          <w:rFonts w:ascii="Book Antiqua" w:eastAsia="Georgia" w:hAnsi="Book Antiqua" w:cs="Georgia"/>
          <w:color w:val="000000" w:themeColor="text1"/>
          <w:kern w:val="0"/>
          <w:sz w:val="24"/>
          <w:szCs w:val="24"/>
          <w:lang w:bidi="zh-CN"/>
        </w:rPr>
        <w:t xml:space="preserve">rats showed minimal changes between </w:t>
      </w:r>
      <w:r w:rsidR="008E18B0"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SJP markedly reduced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MDA levels in the pancreas, heart, spleen, lung, and liver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8F78B1" w:rsidRPr="008F78B1">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for the spleen</w:t>
      </w:r>
      <w:r w:rsidRPr="005F5B67">
        <w:rPr>
          <w:rFonts w:ascii="Book Antiqua" w:eastAsia="Georgia" w:hAnsi="Book Antiqua" w:cs="Georgia"/>
          <w:color w:val="000000" w:themeColor="text1"/>
          <w:kern w:val="0"/>
          <w:sz w:val="24"/>
          <w:szCs w:val="24"/>
          <w:lang w:bidi="zh-CN"/>
        </w:rPr>
        <w:t xml:space="preserve">,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008F78B1">
        <w:rPr>
          <w:rFonts w:ascii="Book Antiqua" w:eastAsia="Georgia" w:hAnsi="Book Antiqua" w:cs="Georgia"/>
          <w:color w:val="000000" w:themeColor="text1"/>
          <w:kern w:val="0"/>
          <w:sz w:val="24"/>
          <w:szCs w:val="24"/>
          <w:lang w:bidi="zh-CN"/>
        </w:rPr>
        <w:t xml:space="preserve"> for </w:t>
      </w:r>
      <w:r w:rsidR="008F78B1" w:rsidRPr="005F5B67">
        <w:rPr>
          <w:rFonts w:ascii="Book Antiqua" w:eastAsia="Georgia" w:hAnsi="Book Antiqua" w:cs="Georgia"/>
          <w:color w:val="000000" w:themeColor="text1"/>
          <w:kern w:val="0"/>
          <w:sz w:val="24"/>
          <w:szCs w:val="24"/>
          <w:lang w:bidi="zh-CN"/>
        </w:rPr>
        <w:t>other tissues</w:t>
      </w:r>
      <w:r w:rsidRPr="005F5B67">
        <w:rPr>
          <w:rFonts w:ascii="Book Antiqua" w:eastAsia="Georgia" w:hAnsi="Book Antiqua" w:cs="Georgia"/>
          <w:color w:val="000000" w:themeColor="text1"/>
          <w:kern w:val="0"/>
          <w:sz w:val="24"/>
          <w:szCs w:val="24"/>
          <w:lang w:bidi="zh-CN"/>
        </w:rPr>
        <w:t xml:space="preserve">, Table 4) and </w:t>
      </w:r>
      <w:r w:rsidR="00393AB9" w:rsidRPr="005F5B67">
        <w:rPr>
          <w:rFonts w:ascii="Book Antiqua" w:eastAsia="Georgia" w:hAnsi="Book Antiqua" w:cs="Georgia"/>
          <w:color w:val="000000" w:themeColor="text1"/>
          <w:kern w:val="0"/>
          <w:sz w:val="24"/>
          <w:szCs w:val="24"/>
          <w:lang w:bidi="zh-CN"/>
        </w:rPr>
        <w:t xml:space="preserve">the </w:t>
      </w:r>
      <w:r w:rsidR="00EC5003">
        <w:rPr>
          <w:rFonts w:ascii="Book Antiqua" w:eastAsia="Georgia" w:hAnsi="Book Antiqua" w:cs="Georgia"/>
          <w:color w:val="000000" w:themeColor="text1"/>
          <w:kern w:val="0"/>
          <w:sz w:val="24"/>
          <w:szCs w:val="24"/>
          <w:lang w:bidi="zh-CN"/>
        </w:rPr>
        <w:t>MPO level in the lung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Table 4). </w:t>
      </w:r>
      <w:r w:rsidR="00393AB9" w:rsidRPr="005F5B67">
        <w:rPr>
          <w:rFonts w:ascii="Book Antiqua" w:eastAsia="Georgia" w:hAnsi="Book Antiqua" w:cs="Georgia"/>
          <w:color w:val="000000" w:themeColor="text1"/>
          <w:kern w:val="0"/>
          <w:sz w:val="24"/>
          <w:szCs w:val="24"/>
          <w:lang w:bidi="zh-CN"/>
        </w:rPr>
        <w:t>In contrast</w:t>
      </w:r>
      <w:r w:rsidRPr="005F5B67">
        <w:rPr>
          <w:rFonts w:ascii="Book Antiqua" w:eastAsia="Georgia" w:hAnsi="Book Antiqua" w:cs="Georgia"/>
          <w:color w:val="000000" w:themeColor="text1"/>
          <w:kern w:val="0"/>
          <w:sz w:val="24"/>
          <w:szCs w:val="24"/>
          <w:lang w:bidi="zh-CN"/>
        </w:rPr>
        <w:t xml:space="preserve">, SJP markedly increased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SOD levels in the pancreas, spleen, and intestine</w:t>
      </w:r>
      <w:r w:rsidRPr="005F5B67">
        <w:rPr>
          <w:rFonts w:ascii="Book Antiqua" w:eastAsia="Georgia" w:hAnsi="Book Antiqua" w:cs="Georgia"/>
          <w:color w:val="000000" w:themeColor="text1"/>
          <w:spacing w:val="-13"/>
          <w:kern w:val="0"/>
          <w:sz w:val="24"/>
          <w:szCs w:val="24"/>
          <w:lang w:bidi="zh-CN"/>
        </w:rPr>
        <w:t xml:space="preserve"> </w:t>
      </w:r>
      <w:r w:rsidR="00EC5003">
        <w:rPr>
          <w:rFonts w:ascii="Book Antiqua" w:eastAsia="Georgia" w:hAnsi="Book Antiqua" w:cs="Georgia"/>
          <w:color w:val="000000" w:themeColor="text1"/>
          <w:kern w:val="0"/>
          <w:sz w:val="24"/>
          <w:szCs w:val="24"/>
          <w:lang w:bidi="zh-CN"/>
        </w:rPr>
        <w:t>(</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4)</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13"/>
          <w:kern w:val="0"/>
          <w:sz w:val="24"/>
          <w:szCs w:val="24"/>
          <w:lang w:bidi="zh-CN"/>
        </w:rPr>
        <w:t xml:space="preserve"> </w:t>
      </w:r>
      <w:r w:rsidR="00393AB9" w:rsidRPr="005F5B67">
        <w:rPr>
          <w:rFonts w:ascii="Book Antiqua" w:eastAsia="Georgia" w:hAnsi="Book Antiqua" w:cs="Georgia"/>
          <w:color w:val="000000" w:themeColor="text1"/>
          <w:spacing w:val="-13"/>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GSH-</w:t>
      </w:r>
      <w:proofErr w:type="spellStart"/>
      <w:r w:rsidRPr="005F5B67">
        <w:rPr>
          <w:rFonts w:ascii="Book Antiqua" w:eastAsia="Georgia" w:hAnsi="Book Antiqua" w:cs="Georgia"/>
          <w:color w:val="000000" w:themeColor="text1"/>
          <w:kern w:val="0"/>
          <w:sz w:val="24"/>
          <w:szCs w:val="24"/>
          <w:lang w:bidi="zh-CN"/>
        </w:rPr>
        <w:t>Px</w:t>
      </w:r>
      <w:proofErr w:type="spellEnd"/>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level</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kidney</w:t>
      </w:r>
      <w:r w:rsidRPr="005F5B67">
        <w:rPr>
          <w:rFonts w:ascii="Book Antiqua" w:eastAsia="Georgia" w:hAnsi="Book Antiqua" w:cs="Georgia"/>
          <w:color w:val="000000" w:themeColor="text1"/>
          <w:spacing w:val="-12"/>
          <w:kern w:val="0"/>
          <w:sz w:val="24"/>
          <w:szCs w:val="24"/>
          <w:lang w:bidi="zh-CN"/>
        </w:rPr>
        <w:t xml:space="preserve"> </w:t>
      </w:r>
      <w:r w:rsidR="00EC5003">
        <w:rPr>
          <w:rFonts w:ascii="Book Antiqua" w:eastAsia="Georgia" w:hAnsi="Book Antiqua" w:cs="Georgia"/>
          <w:color w:val="000000" w:themeColor="text1"/>
          <w:kern w:val="0"/>
          <w:sz w:val="24"/>
          <w:szCs w:val="24"/>
          <w:lang w:bidi="zh-CN"/>
        </w:rPr>
        <w:t>(</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4).</w:t>
      </w:r>
    </w:p>
    <w:p w14:paraId="600F100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3CE7268D" w14:textId="451A2C06"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 xml:space="preserve">SJP </w:t>
      </w:r>
      <w:r w:rsidR="008F78B1" w:rsidRPr="00EC5003">
        <w:rPr>
          <w:rFonts w:ascii="Book Antiqua" w:eastAsia="Georgia" w:hAnsi="Book Antiqua" w:cs="Georgia"/>
          <w:b/>
          <w:i/>
          <w:color w:val="000000" w:themeColor="text1"/>
          <w:kern w:val="0"/>
          <w:sz w:val="24"/>
          <w:szCs w:val="24"/>
          <w:lang w:bidi="zh-CN"/>
        </w:rPr>
        <w:t>relieve</w:t>
      </w:r>
      <w:r w:rsidR="008F78B1">
        <w:rPr>
          <w:rFonts w:ascii="Book Antiqua" w:eastAsia="Georgia" w:hAnsi="Book Antiqua" w:cs="Georgia"/>
          <w:b/>
          <w:i/>
          <w:color w:val="000000" w:themeColor="text1"/>
          <w:kern w:val="0"/>
          <w:sz w:val="24"/>
          <w:szCs w:val="24"/>
          <w:lang w:bidi="zh-CN"/>
        </w:rPr>
        <w:t>s</w:t>
      </w:r>
      <w:r w:rsidR="008F78B1" w:rsidRPr="00EC5003">
        <w:rPr>
          <w:rFonts w:ascii="Book Antiqua" w:eastAsia="Georgia" w:hAnsi="Book Antiqua" w:cs="Georgia"/>
          <w:b/>
          <w:i/>
          <w:color w:val="000000" w:themeColor="text1"/>
          <w:kern w:val="0"/>
          <w:sz w:val="24"/>
          <w:szCs w:val="24"/>
          <w:lang w:bidi="zh-CN"/>
        </w:rPr>
        <w:t xml:space="preserve"> </w:t>
      </w:r>
      <w:r w:rsidRPr="00EC5003">
        <w:rPr>
          <w:rFonts w:ascii="Book Antiqua" w:eastAsia="Georgia" w:hAnsi="Book Antiqua" w:cs="Georgia"/>
          <w:b/>
          <w:i/>
          <w:color w:val="000000" w:themeColor="text1"/>
          <w:kern w:val="0"/>
          <w:sz w:val="24"/>
          <w:szCs w:val="24"/>
          <w:lang w:bidi="zh-CN"/>
        </w:rPr>
        <w:t>liver pathological damage</w:t>
      </w:r>
    </w:p>
    <w:p w14:paraId="1BDC0A18" w14:textId="4F0F643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the organs </w:t>
      </w:r>
      <w:r w:rsidR="00393AB9" w:rsidRPr="005F5B67">
        <w:rPr>
          <w:rFonts w:ascii="Book Antiqua" w:eastAsia="Georgia" w:hAnsi="Book Antiqua" w:cs="Georgia"/>
          <w:color w:val="000000" w:themeColor="text1"/>
          <w:kern w:val="0"/>
          <w:sz w:val="24"/>
          <w:szCs w:val="24"/>
          <w:lang w:bidi="zh-CN"/>
        </w:rPr>
        <w:t xml:space="preserve">from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group rats, obesity exacerbated the pathological damage to the pancreas, liver, and heart</w:t>
      </w:r>
      <w:r w:rsidR="00393AB9" w:rsidRPr="005F5B67">
        <w:rPr>
          <w:rFonts w:ascii="Book Antiqua" w:eastAsia="Georgia"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more inflammatory</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cell infiltration, a large </w:t>
      </w:r>
      <w:r w:rsidR="00393AB9" w:rsidRPr="005F5B67">
        <w:rPr>
          <w:rFonts w:ascii="Book Antiqua" w:eastAsia="Georgia" w:hAnsi="Book Antiqua" w:cs="Georgia"/>
          <w:color w:val="000000" w:themeColor="text1"/>
          <w:kern w:val="0"/>
          <w:sz w:val="24"/>
          <w:szCs w:val="24"/>
          <w:lang w:bidi="zh-CN"/>
        </w:rPr>
        <w:t xml:space="preserve">degree </w:t>
      </w:r>
      <w:r w:rsidRPr="005F5B67">
        <w:rPr>
          <w:rFonts w:ascii="Book Antiqua" w:eastAsia="Georgia" w:hAnsi="Book Antiqua" w:cs="Georgia"/>
          <w:color w:val="000000" w:themeColor="text1"/>
          <w:kern w:val="0"/>
          <w:sz w:val="24"/>
          <w:szCs w:val="24"/>
          <w:lang w:bidi="zh-CN"/>
        </w:rPr>
        <w:t>of severe tissue edema, more hemorrhag</w:t>
      </w:r>
      <w:r w:rsidR="00F84C53" w:rsidRPr="005F5B67">
        <w:rPr>
          <w:rFonts w:ascii="Book Antiqua" w:eastAsia="Georgia" w:hAnsi="Book Antiqua" w:cs="Georgia"/>
          <w:color w:val="000000" w:themeColor="text1"/>
          <w:kern w:val="0"/>
          <w:sz w:val="24"/>
          <w:szCs w:val="24"/>
          <w:lang w:bidi="zh-CN"/>
        </w:rPr>
        <w:t>e</w:t>
      </w:r>
      <w:r w:rsidR="008F78B1">
        <w:rPr>
          <w:rFonts w:ascii="Book Antiqua" w:eastAsia="Georgia" w:hAnsi="Book Antiqua" w:cs="Georgia"/>
          <w:color w:val="000000" w:themeColor="text1"/>
          <w:kern w:val="0"/>
          <w:sz w:val="24"/>
          <w:szCs w:val="24"/>
          <w:lang w:bidi="zh-CN"/>
        </w:rPr>
        <w:t>,</w:t>
      </w:r>
      <w:r w:rsidR="00F84C53"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kern w:val="0"/>
          <w:sz w:val="24"/>
          <w:szCs w:val="24"/>
          <w:lang w:bidi="zh-CN"/>
        </w:rPr>
        <w:t xml:space="preserve"> more necrosis</w:t>
      </w:r>
      <w:r w:rsidR="00393AB9" w:rsidRPr="005F5B67">
        <w:rPr>
          <w:rFonts w:ascii="Book Antiqua" w:eastAsia="Georgia" w:hAnsi="Book Antiqua" w:cs="Georgia"/>
          <w:color w:val="000000" w:themeColor="text1"/>
          <w:kern w:val="0"/>
          <w:sz w:val="24"/>
          <w:szCs w:val="24"/>
          <w:lang w:bidi="zh-CN"/>
        </w:rPr>
        <w:t xml:space="preserve"> were observed</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bookmarkStart w:id="58" w:name="OLE_LINK6"/>
      <w:r w:rsidRPr="005F5B67">
        <w:rPr>
          <w:rFonts w:ascii="Book Antiqua" w:eastAsia="Georgia" w:hAnsi="Book Antiqua" w:cs="Georgia"/>
          <w:color w:val="000000" w:themeColor="text1"/>
          <w:kern w:val="0"/>
          <w:sz w:val="24"/>
          <w:szCs w:val="24"/>
          <w:lang w:bidi="zh-CN"/>
        </w:rPr>
        <w:t>Figure 3</w:t>
      </w:r>
      <w:r w:rsidR="00EC5003">
        <w:rPr>
          <w:rFonts w:ascii="Book Antiqua" w:eastAsia="宋体" w:hAnsi="Book Antiqua" w:cs="Georgia"/>
          <w:color w:val="000000" w:themeColor="text1"/>
          <w:kern w:val="0"/>
          <w:sz w:val="24"/>
          <w:szCs w:val="24"/>
          <w:lang w:bidi="zh-CN"/>
        </w:rPr>
        <w:t>A and B</w:t>
      </w:r>
      <w:bookmarkEnd w:id="58"/>
      <w:r w:rsidRPr="005F5B67">
        <w:rPr>
          <w:rFonts w:ascii="Book Antiqua" w:eastAsia="Georgia" w:hAnsi="Book Antiqua" w:cs="Georgia"/>
          <w:color w:val="000000" w:themeColor="text1"/>
          <w:kern w:val="0"/>
          <w:sz w:val="24"/>
          <w:szCs w:val="24"/>
          <w:lang w:bidi="zh-CN"/>
        </w:rPr>
        <w:t>). However, SJP mitigated the hepatic pathological damage</w:t>
      </w:r>
      <w:r w:rsidR="00393AB9" w:rsidRPr="005F5B67">
        <w:rPr>
          <w:rFonts w:ascii="Book Antiqua" w:eastAsia="Georgia"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less inflammatory cell infiltration</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mild tissue edema</w:t>
      </w:r>
      <w:r w:rsidR="008F78B1">
        <w:rPr>
          <w:rFonts w:ascii="Book Antiqua" w:eastAsia="Georgia" w:hAnsi="Book Antiqua" w:cs="Georgia"/>
          <w:color w:val="000000" w:themeColor="text1"/>
          <w:kern w:val="0"/>
          <w:sz w:val="24"/>
          <w:szCs w:val="24"/>
          <w:lang w:bidi="zh-CN"/>
        </w:rPr>
        <w:t>,</w:t>
      </w:r>
      <w:r w:rsidR="00393AB9" w:rsidRPr="005F5B67">
        <w:rPr>
          <w:rFonts w:ascii="Book Antiqua" w:eastAsia="Georgia" w:hAnsi="Book Antiqua" w:cs="Georgia"/>
          <w:color w:val="000000" w:themeColor="text1"/>
          <w:kern w:val="0"/>
          <w:sz w:val="24"/>
          <w:szCs w:val="24"/>
          <w:lang w:bidi="zh-CN"/>
        </w:rPr>
        <w:t xml:space="preserve"> and</w:t>
      </w:r>
      <w:r w:rsidRPr="005F5B67">
        <w:rPr>
          <w:rFonts w:ascii="Book Antiqua" w:eastAsia="Georgia" w:hAnsi="Book Antiqua" w:cs="Georgia"/>
          <w:color w:val="000000" w:themeColor="text1"/>
          <w:kern w:val="0"/>
          <w:sz w:val="24"/>
          <w:szCs w:val="24"/>
          <w:lang w:bidi="zh-CN"/>
        </w:rPr>
        <w:t xml:space="preserve"> less necrosis</w:t>
      </w:r>
      <w:r w:rsidR="00393AB9" w:rsidRPr="005F5B67">
        <w:rPr>
          <w:rFonts w:ascii="Book Antiqua" w:eastAsia="Georgia" w:hAnsi="Book Antiqua" w:cs="Georgia"/>
          <w:color w:val="000000" w:themeColor="text1"/>
          <w:kern w:val="0"/>
          <w:sz w:val="24"/>
          <w:szCs w:val="24"/>
          <w:lang w:bidi="zh-CN"/>
        </w:rPr>
        <w:t xml:space="preserve"> were observed</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w:t>
      </w:r>
      <w:r w:rsidR="00EC5003" w:rsidRPr="005F5B67">
        <w:rPr>
          <w:rFonts w:ascii="Book Antiqua" w:eastAsia="Georgia" w:hAnsi="Book Antiqua" w:cs="Georgia"/>
          <w:color w:val="000000" w:themeColor="text1"/>
          <w:kern w:val="0"/>
          <w:sz w:val="24"/>
          <w:szCs w:val="24"/>
          <w:lang w:bidi="zh-CN"/>
        </w:rPr>
        <w:t>Figure 3</w:t>
      </w:r>
      <w:r w:rsidR="00EC5003">
        <w:rPr>
          <w:rFonts w:ascii="Book Antiqua" w:eastAsia="宋体" w:hAnsi="Book Antiqua" w:cs="Georgia"/>
          <w:color w:val="000000" w:themeColor="text1"/>
          <w:kern w:val="0"/>
          <w:sz w:val="24"/>
          <w:szCs w:val="24"/>
          <w:lang w:bidi="zh-CN"/>
        </w:rPr>
        <w:t>A and B</w:t>
      </w:r>
      <w:r w:rsidRPr="005F5B67">
        <w:rPr>
          <w:rFonts w:ascii="Book Antiqua" w:eastAsia="Georgia" w:hAnsi="Book Antiqua" w:cs="Georgia"/>
          <w:color w:val="000000" w:themeColor="text1"/>
          <w:kern w:val="0"/>
          <w:sz w:val="24"/>
          <w:szCs w:val="24"/>
          <w:lang w:bidi="zh-CN"/>
        </w:rPr>
        <w:t>).</w:t>
      </w:r>
    </w:p>
    <w:p w14:paraId="637C04AC" w14:textId="77777777" w:rsidR="00916972" w:rsidRPr="008F78B1"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CCF9354"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5"/>
          <w:kern w:val="0"/>
          <w:sz w:val="24"/>
          <w:szCs w:val="24"/>
          <w:lang w:bidi="zh-CN"/>
        </w:rPr>
        <w:t>DISCUSSION</w:t>
      </w:r>
    </w:p>
    <w:p w14:paraId="2253EF69" w14:textId="02E52AF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In the present study, serum triglyceride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total cholesterol, </w:t>
      </w:r>
      <w:r w:rsidR="007A3990">
        <w:rPr>
          <w:rFonts w:ascii="Book Antiqua" w:eastAsia="Georgia" w:hAnsi="Book Antiqua" w:cs="Georgia"/>
          <w:color w:val="000000" w:themeColor="text1"/>
          <w:kern w:val="0"/>
          <w:sz w:val="24"/>
          <w:szCs w:val="24"/>
          <w:lang w:bidi="zh-CN"/>
        </w:rPr>
        <w:t>IL-6</w:t>
      </w:r>
      <w:r w:rsidRPr="005F5B67">
        <w:rPr>
          <w:rFonts w:ascii="Book Antiqua" w:eastAsia="Georgia" w:hAnsi="Book Antiqua" w:cs="Georgia"/>
          <w:color w:val="000000" w:themeColor="text1"/>
          <w:kern w:val="0"/>
          <w:sz w:val="24"/>
          <w:szCs w:val="24"/>
          <w:lang w:bidi="zh-CN"/>
        </w:rPr>
        <w:t xml:space="preserve">, and </w:t>
      </w:r>
      <w:r w:rsidR="007A3990">
        <w:rPr>
          <w:rFonts w:ascii="Book Antiqua" w:eastAsia="Georgia" w:hAnsi="Book Antiqua" w:cs="Georgia"/>
          <w:color w:val="000000" w:themeColor="text1"/>
          <w:kern w:val="0"/>
          <w:sz w:val="24"/>
          <w:szCs w:val="24"/>
          <w:lang w:bidi="zh-CN"/>
        </w:rPr>
        <w:t>IL-10</w:t>
      </w:r>
      <w:r w:rsidRPr="005F5B67">
        <w:rPr>
          <w:rFonts w:ascii="Book Antiqua" w:eastAsia="Georgia" w:hAnsi="Book Antiqua" w:cs="Georgia"/>
          <w:color w:val="000000" w:themeColor="text1"/>
          <w:kern w:val="0"/>
          <w:sz w:val="24"/>
          <w:szCs w:val="24"/>
          <w:lang w:bidi="zh-CN"/>
        </w:rPr>
        <w:t xml:space="preserve"> levels in </w:t>
      </w:r>
      <w:r w:rsidR="00393AB9"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 xml:space="preserve">AP rats were extremely high, and serum HDL-c level was significantly low. </w:t>
      </w:r>
      <w:r w:rsidR="00393AB9" w:rsidRPr="005F5B67">
        <w:rPr>
          <w:rFonts w:ascii="Book Antiqua" w:eastAsia="Georgia" w:hAnsi="Book Antiqua" w:cs="Georgia"/>
          <w:color w:val="000000" w:themeColor="text1"/>
          <w:kern w:val="0"/>
          <w:sz w:val="24"/>
          <w:szCs w:val="24"/>
          <w:lang w:bidi="zh-CN"/>
        </w:rPr>
        <w:t>E</w:t>
      </w:r>
      <w:r w:rsidRPr="005F5B67">
        <w:rPr>
          <w:rFonts w:ascii="Book Antiqua" w:eastAsia="Georgia" w:hAnsi="Book Antiqua" w:cs="Georgia"/>
          <w:color w:val="000000" w:themeColor="text1"/>
          <w:kern w:val="0"/>
          <w:sz w:val="24"/>
          <w:szCs w:val="24"/>
          <w:lang w:bidi="zh-CN"/>
        </w:rPr>
        <w:t xml:space="preserve">nhanced oxidative damage was observed in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pancreas, heart, spleen, lung, intestine, liver, and kidney. Additionally, an imbalance in the antioxidant defense system, especially in the pancreas, spleen, intestine</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liver, was observed in </w:t>
      </w:r>
      <w:r w:rsidR="00393AB9"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AP rats. Importantly,</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 treatment significantly increased</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HDL-c and IL-10 levels</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decreased</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triglyceride and total cholesterol levels</w:t>
      </w:r>
      <w:r w:rsidR="00393AB9" w:rsidRPr="005F5B67">
        <w:rPr>
          <w:rFonts w:ascii="Book Antiqua" w:eastAsia="Georgia" w:hAnsi="Book Antiqua" w:cs="Georgia"/>
          <w:color w:val="000000" w:themeColor="text1"/>
          <w:kern w:val="0"/>
          <w:sz w:val="24"/>
          <w:szCs w:val="24"/>
          <w:lang w:bidi="zh-CN"/>
        </w:rPr>
        <w:t>, induced</w:t>
      </w:r>
      <w:r w:rsidRPr="005F5B67">
        <w:rPr>
          <w:rFonts w:ascii="Book Antiqua" w:eastAsia="Georgia" w:hAnsi="Book Antiqua" w:cs="Georgia"/>
          <w:color w:val="000000" w:themeColor="text1"/>
          <w:kern w:val="0"/>
          <w:sz w:val="24"/>
          <w:szCs w:val="24"/>
          <w:lang w:bidi="zh-CN"/>
        </w:rPr>
        <w:t xml:space="preserve"> oxidative stress</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 multiple organs, and ultimately ameliorated the pathological damage to the</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liver.</w:t>
      </w:r>
    </w:p>
    <w:p w14:paraId="09144638" w14:textId="63AED8C8"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As one becomes more obese, more fat accumulates in and around</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viscera, including the </w:t>
      </w:r>
      <w:proofErr w:type="gramStart"/>
      <w:r w:rsidRPr="005F5B67">
        <w:rPr>
          <w:rFonts w:ascii="Book Antiqua" w:eastAsia="Georgia" w:hAnsi="Book Antiqua" w:cs="Georgia"/>
          <w:color w:val="000000" w:themeColor="text1"/>
          <w:kern w:val="0"/>
          <w:sz w:val="24"/>
          <w:szCs w:val="24"/>
          <w:lang w:bidi="zh-CN"/>
        </w:rPr>
        <w:t>pancreas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F</w:t>
      </w:r>
      <w:r w:rsidRPr="005F5B67">
        <w:rPr>
          <w:rFonts w:ascii="Book Antiqua" w:eastAsia="Georgia" w:hAnsi="Book Antiqua" w:cs="Georgia"/>
          <w:color w:val="000000" w:themeColor="text1"/>
          <w:kern w:val="0"/>
          <w:sz w:val="24"/>
          <w:szCs w:val="24"/>
          <w:lang w:bidi="zh-CN"/>
        </w:rPr>
        <w:t>at in adipocytes is</w:t>
      </w:r>
      <w:r w:rsidR="00393AB9" w:rsidRPr="005F5B67">
        <w:rPr>
          <w:rFonts w:ascii="Book Antiqua" w:eastAsia="Georgia" w:hAnsi="Book Antiqua" w:cs="Georgia"/>
          <w:color w:val="000000" w:themeColor="text1"/>
          <w:kern w:val="0"/>
          <w:sz w:val="24"/>
          <w:szCs w:val="24"/>
          <w:lang w:bidi="zh-CN"/>
        </w:rPr>
        <w:t xml:space="preserve"> known to be</w:t>
      </w:r>
      <w:r w:rsidRPr="005F5B67">
        <w:rPr>
          <w:rFonts w:ascii="Book Antiqua" w:eastAsia="Georgia" w:hAnsi="Book Antiqua" w:cs="Georgia"/>
          <w:color w:val="000000" w:themeColor="text1"/>
          <w:kern w:val="0"/>
          <w:sz w:val="24"/>
          <w:szCs w:val="24"/>
          <w:lang w:bidi="zh-CN"/>
        </w:rPr>
        <w:t xml:space="preserve"> composed of triglycerides, which are three free fatty acids hinged to a glycerol backbone, forming &gt;</w:t>
      </w:r>
      <w:r w:rsidR="00F60FE5">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80% of the adipocyte </w:t>
      </w:r>
      <w:proofErr w:type="gramStart"/>
      <w:r w:rsidRPr="005F5B67">
        <w:rPr>
          <w:rFonts w:ascii="Book Antiqua" w:eastAsia="Georgia" w:hAnsi="Book Antiqua" w:cs="Georgia"/>
          <w:color w:val="000000" w:themeColor="text1"/>
          <w:kern w:val="0"/>
          <w:sz w:val="24"/>
          <w:szCs w:val="24"/>
          <w:lang w:bidi="zh-CN"/>
        </w:rPr>
        <w:t>mass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sz w:val="24"/>
          <w:szCs w:val="24"/>
          <w:lang w:bidi="zh-CN"/>
        </w:rPr>
        <w:t xml:space="preserve">. More significantly, increased free fatty acids, particularly </w:t>
      </w:r>
      <w:r w:rsidR="008F78B1" w:rsidRPr="008F78B1">
        <w:rPr>
          <w:rFonts w:ascii="Book Antiqua" w:eastAsia="Georgia" w:hAnsi="Book Antiqua" w:cs="Georgia"/>
          <w:color w:val="000000" w:themeColor="text1"/>
          <w:kern w:val="0"/>
          <w:sz w:val="24"/>
          <w:szCs w:val="24"/>
          <w:lang w:bidi="zh-CN"/>
        </w:rPr>
        <w:t xml:space="preserve">unsaturated fatty acids </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UFAs</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have been documented in serum </w:t>
      </w:r>
      <w:r w:rsidR="00393AB9" w:rsidRPr="005F5B67">
        <w:rPr>
          <w:rFonts w:ascii="Book Antiqua" w:eastAsia="Georgia" w:hAnsi="Book Antiqua" w:cs="Georgia"/>
          <w:color w:val="000000" w:themeColor="text1"/>
          <w:kern w:val="0"/>
          <w:sz w:val="24"/>
          <w:szCs w:val="24"/>
          <w:lang w:bidi="zh-CN"/>
        </w:rPr>
        <w:t xml:space="preserve">from </w:t>
      </w:r>
      <w:r w:rsidRPr="005F5B67">
        <w:rPr>
          <w:rFonts w:ascii="Book Antiqua" w:eastAsia="Georgia" w:hAnsi="Book Antiqua" w:cs="Georgia"/>
          <w:color w:val="000000" w:themeColor="text1"/>
          <w:kern w:val="0"/>
          <w:sz w:val="24"/>
          <w:szCs w:val="24"/>
          <w:lang w:bidi="zh-CN"/>
        </w:rPr>
        <w:t xml:space="preserve">patients with severe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and</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triglyceride</w:t>
      </w:r>
      <w:r w:rsidR="00393AB9" w:rsidRPr="005F5B67">
        <w:rPr>
          <w:rFonts w:ascii="Book Antiqua" w:eastAsia="Georgia" w:hAnsi="Book Antiqua" w:cs="Georgia"/>
          <w:color w:val="000000" w:themeColor="text1"/>
          <w:kern w:val="0"/>
          <w:sz w:val="24"/>
          <w:szCs w:val="24"/>
          <w:lang w:bidi="zh-CN"/>
        </w:rPr>
        <w:t xml:space="preserve"> level</w:t>
      </w:r>
      <w:r w:rsidRPr="005F5B67">
        <w:rPr>
          <w:rFonts w:ascii="Book Antiqua" w:eastAsia="Georgia" w:hAnsi="Book Antiqua" w:cs="Georgia"/>
          <w:color w:val="000000" w:themeColor="text1"/>
          <w:kern w:val="0"/>
          <w:sz w:val="24"/>
          <w:szCs w:val="24"/>
          <w:lang w:bidi="zh-CN"/>
        </w:rPr>
        <w:t xml:space="preserve">s in AP patients are independently and proportionally correlated with </w:t>
      </w:r>
      <w:r w:rsidRPr="005F5B67">
        <w:rPr>
          <w:rFonts w:ascii="Book Antiqua" w:eastAsia="Georgia" w:hAnsi="Book Antiqua" w:cs="Georgia"/>
          <w:color w:val="000000" w:themeColor="text1"/>
          <w:kern w:val="0"/>
          <w:sz w:val="24"/>
          <w:szCs w:val="24"/>
          <w:lang w:bidi="zh-CN"/>
        </w:rPr>
        <w:lastRenderedPageBreak/>
        <w:t>persistent organ failure regardless of</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etiology</w:t>
      </w:r>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5</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Furthermore, sufficient evidence </w:t>
      </w:r>
      <w:r w:rsidR="00393AB9" w:rsidRPr="005F5B67">
        <w:rPr>
          <w:rFonts w:ascii="Book Antiqua" w:eastAsia="Georgia" w:hAnsi="Book Antiqua" w:cs="Georgia"/>
          <w:color w:val="000000" w:themeColor="text1"/>
          <w:kern w:val="0"/>
          <w:sz w:val="24"/>
          <w:szCs w:val="24"/>
          <w:lang w:bidi="zh-CN"/>
        </w:rPr>
        <w:t xml:space="preserve">suggests </w:t>
      </w:r>
      <w:r w:rsidRPr="005F5B67">
        <w:rPr>
          <w:rFonts w:ascii="Book Antiqua" w:eastAsia="Georgia" w:hAnsi="Book Antiqua" w:cs="Georgia"/>
          <w:color w:val="000000" w:themeColor="text1"/>
          <w:kern w:val="0"/>
          <w:sz w:val="24"/>
          <w:szCs w:val="24"/>
          <w:lang w:bidi="zh-CN"/>
        </w:rPr>
        <w:t xml:space="preserve">that UFAs </w:t>
      </w:r>
      <w:r w:rsidR="00393AB9" w:rsidRPr="005F5B67">
        <w:rPr>
          <w:rFonts w:ascii="Book Antiqua" w:eastAsia="Georgia" w:hAnsi="Book Antiqua" w:cs="Georgia"/>
          <w:color w:val="000000" w:themeColor="text1"/>
          <w:kern w:val="0"/>
          <w:sz w:val="24"/>
          <w:szCs w:val="24"/>
          <w:lang w:bidi="zh-CN"/>
        </w:rPr>
        <w:t xml:space="preserve">are </w:t>
      </w:r>
      <w:r w:rsidRPr="005F5B67">
        <w:rPr>
          <w:rFonts w:ascii="Book Antiqua" w:eastAsia="Georgia" w:hAnsi="Book Antiqua" w:cs="Georgia"/>
          <w:color w:val="000000" w:themeColor="text1"/>
          <w:kern w:val="0"/>
          <w:sz w:val="24"/>
          <w:szCs w:val="24"/>
          <w:lang w:bidi="zh-CN"/>
        </w:rPr>
        <w:t>direct</w:t>
      </w:r>
      <w:r w:rsidR="00393AB9" w:rsidRPr="005F5B67">
        <w:rPr>
          <w:rFonts w:ascii="Book Antiqua" w:eastAsia="Georgia" w:hAnsi="Book Antiqua" w:cs="Georgia"/>
          <w:color w:val="000000" w:themeColor="text1"/>
          <w:kern w:val="0"/>
          <w:sz w:val="24"/>
          <w:szCs w:val="24"/>
          <w:lang w:bidi="zh-CN"/>
        </w:rPr>
        <w:t>ly</w:t>
      </w:r>
      <w:r w:rsidRPr="005F5B67">
        <w:rPr>
          <w:rFonts w:ascii="Book Antiqua" w:eastAsia="Georgia" w:hAnsi="Book Antiqua" w:cs="Georgia"/>
          <w:color w:val="000000" w:themeColor="text1"/>
          <w:kern w:val="0"/>
          <w:sz w:val="24"/>
          <w:szCs w:val="24"/>
          <w:lang w:bidi="zh-CN"/>
        </w:rPr>
        <w:t xml:space="preserve"> toxic to pancreatic acinar cells </w:t>
      </w:r>
      <w:r w:rsidR="00393AB9" w:rsidRPr="005F5B67">
        <w:rPr>
          <w:rFonts w:ascii="Book Antiqua" w:eastAsia="Georgia" w:hAnsi="Book Antiqua" w:cs="Georgia"/>
          <w:color w:val="000000" w:themeColor="text1"/>
          <w:kern w:val="0"/>
          <w:sz w:val="24"/>
          <w:szCs w:val="24"/>
          <w:lang w:bidi="zh-CN"/>
        </w:rPr>
        <w:t xml:space="preserve">due to </w:t>
      </w:r>
      <w:r w:rsidRPr="005F5B67">
        <w:rPr>
          <w:rFonts w:ascii="Book Antiqua" w:eastAsia="Georgia" w:hAnsi="Book Antiqua" w:cs="Georgia"/>
          <w:color w:val="000000" w:themeColor="text1"/>
          <w:kern w:val="0"/>
          <w:sz w:val="24"/>
          <w:szCs w:val="24"/>
          <w:lang w:bidi="zh-CN"/>
        </w:rPr>
        <w:t>cytosolic calcium, largely</w:t>
      </w:r>
      <w:r w:rsidR="00393AB9" w:rsidRPr="005F5B67">
        <w:rPr>
          <w:rFonts w:ascii="Book Antiqua" w:eastAsia="Georgia" w:hAnsi="Book Antiqua" w:cs="Georgia"/>
          <w:color w:val="000000" w:themeColor="text1"/>
          <w:kern w:val="0"/>
          <w:sz w:val="24"/>
          <w:szCs w:val="24"/>
          <w:lang w:bidi="zh-CN"/>
        </w:rPr>
        <w:t xml:space="preserve"> causing</w:t>
      </w:r>
      <w:r w:rsidRPr="005F5B67">
        <w:rPr>
          <w:rFonts w:ascii="Book Antiqua" w:eastAsia="Georgia" w:hAnsi="Book Antiqua" w:cs="Georgia"/>
          <w:color w:val="000000" w:themeColor="text1"/>
          <w:kern w:val="0"/>
          <w:sz w:val="24"/>
          <w:szCs w:val="24"/>
          <w:lang w:bidi="zh-CN"/>
        </w:rPr>
        <w:t xml:space="preserve"> extracellular release, decreased ATP levels,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inhibition of mitochondrial complexes I and V</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ultimately, </w:t>
      </w:r>
      <w:proofErr w:type="gramStart"/>
      <w:r w:rsidRPr="005F5B67">
        <w:rPr>
          <w:rFonts w:ascii="Book Antiqua" w:eastAsia="Georgia" w:hAnsi="Book Antiqua" w:cs="Georgia"/>
          <w:color w:val="000000" w:themeColor="text1"/>
          <w:kern w:val="0"/>
          <w:sz w:val="24"/>
          <w:szCs w:val="24"/>
          <w:lang w:bidi="zh-CN"/>
        </w:rPr>
        <w:t>necrosis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sz w:val="24"/>
          <w:szCs w:val="24"/>
          <w:lang w:bidi="zh-CN"/>
        </w:rPr>
        <w:t xml:space="preserve">. In AP associated with obesity, </w:t>
      </w:r>
      <w:r w:rsidR="00393AB9" w:rsidRPr="005F5B67">
        <w:rPr>
          <w:rFonts w:ascii="Book Antiqua" w:eastAsia="Georgia" w:hAnsi="Book Antiqua" w:cs="Georgia"/>
          <w:color w:val="000000" w:themeColor="text1"/>
          <w:kern w:val="0"/>
          <w:sz w:val="24"/>
          <w:szCs w:val="24"/>
          <w:lang w:bidi="zh-CN"/>
        </w:rPr>
        <w:t xml:space="preserve">the expression levels of cytokines are significantly elevated </w:t>
      </w:r>
      <w:r w:rsidRPr="005F5B67">
        <w:rPr>
          <w:rFonts w:ascii="Book Antiqua" w:eastAsia="Georgia" w:hAnsi="Book Antiqua" w:cs="Georgia"/>
          <w:color w:val="000000" w:themeColor="text1"/>
          <w:kern w:val="0"/>
          <w:sz w:val="24"/>
          <w:szCs w:val="24"/>
          <w:lang w:bidi="zh-CN"/>
        </w:rPr>
        <w:t>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or organs involved in AP (pancreas, liver, and lungs</w:t>
      </w:r>
      <w:proofErr w:type="gramStart"/>
      <w:r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6</w:t>
      </w:r>
      <w:r w:rsidR="00F60FE5">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One</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study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demonstrated that obesity reduces IL-10 expression in the spleen and that spleen-derived IL-10 protects against obesity-induced inflammatory responses in the </w:t>
      </w:r>
      <w:proofErr w:type="gramStart"/>
      <w:r w:rsidRPr="005F5B67">
        <w:rPr>
          <w:rFonts w:ascii="Book Antiqua" w:eastAsia="Georgia" w:hAnsi="Book Antiqua" w:cs="Georgia"/>
          <w:color w:val="000000" w:themeColor="text1"/>
          <w:kern w:val="0"/>
          <w:sz w:val="24"/>
          <w:szCs w:val="24"/>
          <w:lang w:bidi="zh-CN"/>
        </w:rPr>
        <w:t>pancreas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In addition, in obese mice, the levels of proinflammatory cytokines, including tumor necrosis factor alpha and IL-6, increase</w:t>
      </w:r>
      <w:r w:rsidR="000C572D">
        <w:rPr>
          <w:rFonts w:ascii="Book Antiqua" w:eastAsia="Georgia" w:hAnsi="Book Antiqua" w:cs="Georgia"/>
          <w:color w:val="000000" w:themeColor="text1"/>
          <w:kern w:val="0"/>
          <w:sz w:val="24"/>
          <w:szCs w:val="24"/>
          <w:lang w:bidi="zh-CN"/>
        </w:rPr>
        <w:t>d</w:t>
      </w:r>
      <w:r w:rsidRPr="005F5B67">
        <w:rPr>
          <w:rFonts w:ascii="Book Antiqua" w:eastAsia="Georgia" w:hAnsi="Book Antiqua" w:cs="Georgia"/>
          <w:color w:val="000000" w:themeColor="text1"/>
          <w:kern w:val="0"/>
          <w:sz w:val="24"/>
          <w:szCs w:val="24"/>
          <w:lang w:bidi="zh-CN"/>
        </w:rPr>
        <w:t xml:space="preserve"> along with serum UFAs, but treatment with the triglycerid</w:t>
      </w:r>
      <w:r w:rsidR="00F84C53" w:rsidRPr="005F5B67">
        <w:rPr>
          <w:rFonts w:ascii="Book Antiqua" w:eastAsia="Georgia" w:hAnsi="Book Antiqua" w:cs="Georgia"/>
          <w:color w:val="000000" w:themeColor="text1"/>
          <w:kern w:val="0"/>
          <w:sz w:val="24"/>
          <w:szCs w:val="24"/>
          <w:lang w:bidi="zh-CN"/>
        </w:rPr>
        <w:t>e l</w:t>
      </w:r>
      <w:r w:rsidRPr="005F5B67">
        <w:rPr>
          <w:rFonts w:ascii="Book Antiqua" w:eastAsia="Georgia" w:hAnsi="Book Antiqua" w:cs="Georgia"/>
          <w:color w:val="000000" w:themeColor="text1"/>
          <w:kern w:val="0"/>
          <w:sz w:val="24"/>
          <w:szCs w:val="24"/>
          <w:lang w:bidi="zh-CN"/>
        </w:rPr>
        <w:t xml:space="preserve">ipolysis inhibitor orlistat </w:t>
      </w:r>
      <w:r w:rsidR="00393AB9" w:rsidRPr="005F5B67">
        <w:rPr>
          <w:rFonts w:ascii="Book Antiqua" w:eastAsia="Georgia" w:hAnsi="Book Antiqua" w:cs="Georgia"/>
          <w:color w:val="000000" w:themeColor="text1"/>
          <w:kern w:val="0"/>
          <w:sz w:val="24"/>
          <w:szCs w:val="24"/>
          <w:lang w:bidi="zh-CN"/>
        </w:rPr>
        <w:t xml:space="preserve">significantly </w:t>
      </w:r>
      <w:r w:rsidRPr="005F5B67">
        <w:rPr>
          <w:rFonts w:ascii="Book Antiqua" w:eastAsia="Georgia" w:hAnsi="Book Antiqua" w:cs="Georgia"/>
          <w:color w:val="000000" w:themeColor="text1"/>
          <w:kern w:val="0"/>
          <w:sz w:val="24"/>
          <w:szCs w:val="24"/>
          <w:lang w:bidi="zh-CN"/>
        </w:rPr>
        <w:t xml:space="preserve">reduced these cytokines and UFAs and prevented organ failure and </w:t>
      </w:r>
      <w:proofErr w:type="gramStart"/>
      <w:r w:rsidRPr="005F5B67">
        <w:rPr>
          <w:rFonts w:ascii="Book Antiqua" w:eastAsia="Georgia" w:hAnsi="Book Antiqua" w:cs="Georgia"/>
          <w:color w:val="000000" w:themeColor="text1"/>
          <w:kern w:val="0"/>
          <w:sz w:val="24"/>
          <w:szCs w:val="24"/>
          <w:lang w:bidi="zh-CN"/>
        </w:rPr>
        <w:t>mortality</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9</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Hence, </w:t>
      </w:r>
      <w:r w:rsidR="00393AB9" w:rsidRPr="005F5B67">
        <w:rPr>
          <w:rFonts w:ascii="Book Antiqua" w:eastAsia="Georgia" w:hAnsi="Book Antiqua" w:cs="Georgia"/>
          <w:color w:val="000000" w:themeColor="text1"/>
          <w:kern w:val="0"/>
          <w:sz w:val="24"/>
          <w:szCs w:val="24"/>
          <w:lang w:bidi="zh-CN"/>
        </w:rPr>
        <w:t>in addition to</w:t>
      </w:r>
      <w:r w:rsidRPr="005F5B67">
        <w:rPr>
          <w:rFonts w:ascii="Book Antiqua" w:eastAsia="Georgia" w:hAnsi="Book Antiqua" w:cs="Georgia"/>
          <w:color w:val="000000" w:themeColor="text1"/>
          <w:kern w:val="0"/>
          <w:sz w:val="24"/>
          <w:szCs w:val="24"/>
          <w:lang w:bidi="zh-CN"/>
        </w:rPr>
        <w:t xml:space="preserve"> being directly responsible for necrosis, </w:t>
      </w:r>
      <w:r w:rsidR="00393AB9" w:rsidRPr="005F5B67">
        <w:rPr>
          <w:rFonts w:ascii="Book Antiqua" w:eastAsia="Georgia" w:hAnsi="Book Antiqua" w:cs="Georgia"/>
          <w:color w:val="000000" w:themeColor="text1"/>
          <w:kern w:val="0"/>
          <w:sz w:val="24"/>
          <w:szCs w:val="24"/>
          <w:lang w:bidi="zh-CN"/>
        </w:rPr>
        <w:t xml:space="preserve">lipolysis </w:t>
      </w:r>
      <w:r w:rsidRPr="005F5B67">
        <w:rPr>
          <w:rFonts w:ascii="Book Antiqua" w:eastAsia="Georgia" w:hAnsi="Book Antiqua" w:cs="Georgia"/>
          <w:color w:val="000000" w:themeColor="text1"/>
          <w:kern w:val="0"/>
          <w:sz w:val="24"/>
          <w:szCs w:val="24"/>
          <w:lang w:bidi="zh-CN"/>
        </w:rPr>
        <w:t xml:space="preserve">is likely </w:t>
      </w:r>
      <w:r w:rsidR="00393AB9"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contributor to the milieu of exaggerated inflammation characteriz</w:t>
      </w:r>
      <w:r w:rsidR="00393AB9"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AP. In this study,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resulted in high serum levels of triglyceride</w:t>
      </w:r>
      <w:r w:rsidR="00393AB9"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IL-6, and IL-10 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AP rats, but SJP prevented </w:t>
      </w:r>
      <w:proofErr w:type="spellStart"/>
      <w:r w:rsidRPr="005F5B67">
        <w:rPr>
          <w:rFonts w:ascii="Book Antiqua" w:eastAsia="Georgia" w:hAnsi="Book Antiqua" w:cs="Georgia"/>
          <w:color w:val="000000" w:themeColor="text1"/>
          <w:kern w:val="0"/>
          <w:sz w:val="24"/>
          <w:szCs w:val="24"/>
          <w:lang w:bidi="zh-CN"/>
        </w:rPr>
        <w:t>lipotoxicity</w:t>
      </w:r>
      <w:proofErr w:type="spellEnd"/>
      <w:r w:rsidRPr="005F5B67">
        <w:rPr>
          <w:rFonts w:ascii="Book Antiqua" w:eastAsia="Georgia" w:hAnsi="Book Antiqua" w:cs="Georgia"/>
          <w:color w:val="000000" w:themeColor="text1"/>
          <w:kern w:val="0"/>
          <w:sz w:val="24"/>
          <w:szCs w:val="24"/>
          <w:lang w:bidi="zh-CN"/>
        </w:rPr>
        <w:t xml:space="preserve"> and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systemic inflammatory response in</w:t>
      </w:r>
      <w:r w:rsidR="000C572D">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AP rats. Moreover, previous studies have shown that SJP can reduce systemic inflammatory injury and downregulate the production of proinflammatory cytokines in mice and humans with</w:t>
      </w:r>
      <w:r w:rsidRPr="005F5B67">
        <w:rPr>
          <w:rFonts w:ascii="Book Antiqua" w:eastAsia="Georgia" w:hAnsi="Book Antiqua" w:cs="Georgia"/>
          <w:color w:val="000000" w:themeColor="text1"/>
          <w:spacing w:val="9"/>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sepsis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30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69D69939" w14:textId="45BF6039"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Oxidative stress occurs when there is an imbalance between the production of reactive metabolites and the activity of antioxidant enzymes. Many studies have shown that oxidative stress is significantly increased in obese patients and animals and causes direct or indirect damage </w:t>
      </w:r>
      <w:r w:rsidR="00393AB9" w:rsidRPr="005F5B67">
        <w:rPr>
          <w:rFonts w:ascii="Book Antiqua" w:eastAsia="Georgia" w:hAnsi="Book Antiqua" w:cs="Georgia"/>
          <w:color w:val="000000" w:themeColor="text1"/>
          <w:kern w:val="0"/>
          <w:sz w:val="24"/>
          <w:szCs w:val="24"/>
          <w:lang w:bidi="zh-CN"/>
        </w:rPr>
        <w:t xml:space="preserve">to </w:t>
      </w:r>
      <w:r w:rsidRPr="005F5B67">
        <w:rPr>
          <w:rFonts w:ascii="Book Antiqua" w:eastAsia="Georgia" w:hAnsi="Book Antiqua" w:cs="Georgia"/>
          <w:color w:val="000000" w:themeColor="text1"/>
          <w:kern w:val="0"/>
          <w:sz w:val="24"/>
          <w:szCs w:val="24"/>
          <w:lang w:bidi="zh-CN"/>
        </w:rPr>
        <w:t xml:space="preserve">various </w:t>
      </w:r>
      <w:proofErr w:type="gramStart"/>
      <w:r w:rsidRPr="005F5B67">
        <w:rPr>
          <w:rFonts w:ascii="Book Antiqua" w:eastAsia="Georgia" w:hAnsi="Book Antiqua" w:cs="Georgia"/>
          <w:color w:val="000000" w:themeColor="text1"/>
          <w:kern w:val="0"/>
          <w:sz w:val="24"/>
          <w:szCs w:val="24"/>
          <w:lang w:bidi="zh-CN"/>
        </w:rPr>
        <w:t>organs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31</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宋体" w:hAnsi="Book Antiqua" w:cs="Georgia"/>
          <w:color w:val="000000" w:themeColor="text1"/>
          <w:kern w:val="0"/>
          <w:position w:val="6"/>
          <w:sz w:val="24"/>
          <w:szCs w:val="24"/>
          <w:vertAlign w:val="superscript"/>
          <w:lang w:bidi="zh-CN"/>
        </w:rPr>
        <w:t>32</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MDA is </w:t>
      </w:r>
      <w:r w:rsidR="00393AB9"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 xml:space="preserve">toxic decomposition product of lipid peroxidation degradation, and the MDA content can reflect the degree of oxidative stress and cell </w:t>
      </w:r>
      <w:proofErr w:type="gramStart"/>
      <w:r w:rsidRPr="005F5B67">
        <w:rPr>
          <w:rFonts w:ascii="Book Antiqua" w:eastAsia="Georgia" w:hAnsi="Book Antiqua" w:cs="Georgia"/>
          <w:color w:val="000000" w:themeColor="text1"/>
          <w:kern w:val="0"/>
          <w:sz w:val="24"/>
          <w:szCs w:val="24"/>
          <w:lang w:bidi="zh-CN"/>
        </w:rPr>
        <w:t>damage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During lipid peroxidation in pancreatitis,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MDA levels 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plasma and ascites </w:t>
      </w:r>
      <w:r w:rsidR="00393AB9"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obese animals </w:t>
      </w:r>
      <w:r w:rsidR="00393AB9" w:rsidRPr="005F5B67">
        <w:rPr>
          <w:rFonts w:ascii="Book Antiqua" w:eastAsia="Georgia" w:hAnsi="Book Antiqua" w:cs="Georgia"/>
          <w:color w:val="000000" w:themeColor="text1"/>
          <w:kern w:val="0"/>
          <w:sz w:val="24"/>
          <w:szCs w:val="24"/>
          <w:lang w:bidi="zh-CN"/>
        </w:rPr>
        <w:t xml:space="preserve">are always higher </w:t>
      </w:r>
      <w:r w:rsidRPr="005F5B67">
        <w:rPr>
          <w:rFonts w:ascii="Book Antiqua" w:eastAsia="Georgia" w:hAnsi="Book Antiqua" w:cs="Georgia"/>
          <w:color w:val="000000" w:themeColor="text1"/>
          <w:kern w:val="0"/>
          <w:sz w:val="24"/>
          <w:szCs w:val="24"/>
          <w:lang w:bidi="zh-CN"/>
        </w:rPr>
        <w:t xml:space="preserve">than </w:t>
      </w:r>
      <w:r w:rsidR="00393AB9" w:rsidRPr="005F5B67">
        <w:rPr>
          <w:rFonts w:ascii="Book Antiqua" w:eastAsia="Georgia" w:hAnsi="Book Antiqua" w:cs="Georgia"/>
          <w:color w:val="000000" w:themeColor="text1"/>
          <w:kern w:val="0"/>
          <w:sz w:val="24"/>
          <w:szCs w:val="24"/>
          <w:lang w:bidi="zh-CN"/>
        </w:rPr>
        <w:t xml:space="preserve">those </w:t>
      </w:r>
      <w:r w:rsidRPr="005F5B67">
        <w:rPr>
          <w:rFonts w:ascii="Book Antiqua" w:eastAsia="Georgia" w:hAnsi="Book Antiqua" w:cs="Georgia"/>
          <w:color w:val="000000" w:themeColor="text1"/>
          <w:kern w:val="0"/>
          <w:sz w:val="24"/>
          <w:szCs w:val="24"/>
          <w:lang w:bidi="zh-CN"/>
        </w:rPr>
        <w:t xml:space="preserve">in lean </w:t>
      </w:r>
      <w:proofErr w:type="gramStart"/>
      <w:r w:rsidRPr="005F5B67">
        <w:rPr>
          <w:rFonts w:ascii="Book Antiqua" w:eastAsia="Georgia" w:hAnsi="Book Antiqua" w:cs="Georgia"/>
          <w:color w:val="000000" w:themeColor="text1"/>
          <w:kern w:val="0"/>
          <w:sz w:val="24"/>
          <w:szCs w:val="24"/>
          <w:lang w:bidi="zh-CN"/>
        </w:rPr>
        <w:t>animals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Hayam</w:t>
      </w:r>
      <w:proofErr w:type="spellEnd"/>
      <w:r w:rsidRPr="005F5B67">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Ateyya</w:t>
      </w:r>
      <w:proofErr w:type="spellEnd"/>
      <w:r w:rsidRPr="005F5B67">
        <w:rPr>
          <w:rFonts w:ascii="Book Antiqua" w:eastAsia="Georgia" w:hAnsi="Book Antiqua" w:cs="Georgia"/>
          <w:color w:val="000000" w:themeColor="text1"/>
          <w:kern w:val="0"/>
          <w:sz w:val="24"/>
          <w:szCs w:val="24"/>
          <w:lang w:bidi="zh-CN"/>
        </w:rPr>
        <w:t xml:space="preserve"> </w:t>
      </w:r>
      <w:r w:rsidRPr="00C531F1">
        <w:rPr>
          <w:rFonts w:ascii="Book Antiqua" w:eastAsia="Georgia" w:hAnsi="Book Antiqua" w:cs="Georgia"/>
          <w:i/>
          <w:color w:val="000000" w:themeColor="text1"/>
          <w:kern w:val="0"/>
          <w:sz w:val="24"/>
          <w:szCs w:val="24"/>
          <w:lang w:bidi="zh-CN"/>
        </w:rPr>
        <w:t xml:space="preserve">et </w:t>
      </w:r>
      <w:proofErr w:type="gramStart"/>
      <w:r w:rsidRPr="00C531F1">
        <w:rPr>
          <w:rFonts w:ascii="Book Antiqua" w:eastAsia="Georgia" w:hAnsi="Book Antiqua" w:cs="Georgia"/>
          <w:i/>
          <w:color w:val="000000" w:themeColor="text1"/>
          <w:kern w:val="0"/>
          <w:sz w:val="24"/>
          <w:szCs w:val="24"/>
          <w:lang w:bidi="zh-CN"/>
        </w:rPr>
        <w:t>al</w:t>
      </w:r>
      <w:r w:rsidR="00C531F1" w:rsidRPr="005F5B67">
        <w:rPr>
          <w:rFonts w:ascii="Book Antiqua" w:eastAsia="Georgia" w:hAnsi="Book Antiqua" w:cs="Georgia"/>
          <w:color w:val="000000" w:themeColor="text1"/>
          <w:kern w:val="0"/>
          <w:position w:val="6"/>
          <w:sz w:val="24"/>
          <w:szCs w:val="24"/>
          <w:vertAlign w:val="superscript"/>
          <w:lang w:bidi="zh-CN"/>
        </w:rPr>
        <w:t>[</w:t>
      </w:r>
      <w:proofErr w:type="gramEnd"/>
      <w:r w:rsidR="00C531F1" w:rsidRPr="005F5B67">
        <w:rPr>
          <w:rFonts w:ascii="Book Antiqua" w:eastAsia="Georgia" w:hAnsi="Book Antiqua" w:cs="Georgia"/>
          <w:color w:val="000000" w:themeColor="text1"/>
          <w:kern w:val="0"/>
          <w:position w:val="6"/>
          <w:sz w:val="24"/>
          <w:szCs w:val="24"/>
          <w:vertAlign w:val="superscript"/>
          <w:lang w:bidi="zh-CN"/>
        </w:rPr>
        <w:t>3</w:t>
      </w:r>
      <w:r w:rsidR="00C531F1" w:rsidRPr="005F5B67">
        <w:rPr>
          <w:rFonts w:ascii="Book Antiqua" w:eastAsia="宋体" w:hAnsi="Book Antiqua" w:cs="Georgia"/>
          <w:color w:val="000000" w:themeColor="text1"/>
          <w:kern w:val="0"/>
          <w:position w:val="6"/>
          <w:sz w:val="24"/>
          <w:szCs w:val="24"/>
          <w:vertAlign w:val="superscript"/>
          <w:lang w:bidi="zh-CN"/>
        </w:rPr>
        <w:t>5</w:t>
      </w:r>
      <w:r w:rsidR="00C531F1"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revealed that in rats with AP,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MDA levels are markedly increased when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SOD and glutathione levels are reduced in the pancreas and distant organs (</w:t>
      </w:r>
      <w:r w:rsidRPr="00C531F1">
        <w:rPr>
          <w:rFonts w:ascii="Book Antiqua" w:eastAsia="Georgia" w:hAnsi="Book Antiqua" w:cs="Georgia"/>
          <w:i/>
          <w:color w:val="000000" w:themeColor="text1"/>
          <w:kern w:val="0"/>
          <w:sz w:val="24"/>
          <w:szCs w:val="24"/>
          <w:lang w:bidi="zh-CN"/>
        </w:rPr>
        <w:t>i.e.</w:t>
      </w:r>
      <w:r w:rsidRPr="005F5B67">
        <w:rPr>
          <w:rFonts w:ascii="Book Antiqua" w:eastAsia="Georgia" w:hAnsi="Book Antiqua" w:cs="Georgia"/>
          <w:color w:val="000000" w:themeColor="text1"/>
          <w:kern w:val="0"/>
          <w:sz w:val="24"/>
          <w:szCs w:val="24"/>
          <w:lang w:bidi="zh-CN"/>
        </w:rPr>
        <w:t>, lung, liver, and kidney). In our study, we found similar results in multiple organs (</w:t>
      </w:r>
      <w:r w:rsidRPr="00C531F1">
        <w:rPr>
          <w:rFonts w:ascii="Book Antiqua" w:eastAsia="Georgia" w:hAnsi="Book Antiqua" w:cs="Georgia"/>
          <w:i/>
          <w:color w:val="000000" w:themeColor="text1"/>
          <w:kern w:val="0"/>
          <w:sz w:val="24"/>
          <w:szCs w:val="24"/>
          <w:lang w:bidi="zh-CN"/>
        </w:rPr>
        <w:t>i.e.</w:t>
      </w:r>
      <w:r w:rsidRPr="005F5B67">
        <w:rPr>
          <w:rFonts w:ascii="Book Antiqua" w:eastAsia="Georgia" w:hAnsi="Book Antiqua" w:cs="Georgia"/>
          <w:color w:val="000000" w:themeColor="text1"/>
          <w:kern w:val="0"/>
          <w:sz w:val="24"/>
          <w:szCs w:val="24"/>
          <w:lang w:bidi="zh-CN"/>
        </w:rPr>
        <w:t xml:space="preserve">, pancreas, liver, heart, spleen, lung, and kidney) from </w:t>
      </w:r>
      <w:r w:rsidR="00393AB9"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AP rats, suggesting that these organs might experience very serious conditions of oxidative stress and cell</w:t>
      </w:r>
      <w:r w:rsidRPr="005F5B67">
        <w:rPr>
          <w:rFonts w:ascii="Book Antiqua" w:eastAsia="Georgia" w:hAnsi="Book Antiqua" w:cs="Georgia"/>
          <w:color w:val="000000" w:themeColor="text1"/>
          <w:spacing w:val="-8"/>
          <w:kern w:val="0"/>
          <w:sz w:val="24"/>
          <w:szCs w:val="24"/>
          <w:lang w:bidi="zh-CN"/>
        </w:rPr>
        <w:t xml:space="preserve"> </w:t>
      </w:r>
      <w:r w:rsidRPr="005F5B67">
        <w:rPr>
          <w:rFonts w:ascii="Book Antiqua" w:eastAsia="Georgia" w:hAnsi="Book Antiqua" w:cs="Georgia"/>
          <w:color w:val="000000" w:themeColor="text1"/>
          <w:kern w:val="0"/>
          <w:sz w:val="24"/>
          <w:szCs w:val="24"/>
          <w:lang w:bidi="zh-CN"/>
        </w:rPr>
        <w:t>damage.</w:t>
      </w:r>
    </w:p>
    <w:p w14:paraId="68C11977" w14:textId="4F52FB72"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lastRenderedPageBreak/>
        <w:t xml:space="preserve">Various proinflammatory transcription factors can induce lipid peroxidation, causing the release of inflammatory cytokines and exacerbating oxidative stress, establishing a vicious </w:t>
      </w:r>
      <w:proofErr w:type="gramStart"/>
      <w:r w:rsidRPr="005F5B67">
        <w:rPr>
          <w:rFonts w:ascii="Book Antiqua" w:eastAsia="Georgia" w:hAnsi="Book Antiqua" w:cs="Georgia"/>
          <w:color w:val="000000" w:themeColor="text1"/>
          <w:kern w:val="0"/>
          <w:sz w:val="24"/>
          <w:szCs w:val="24"/>
          <w:lang w:bidi="zh-CN"/>
        </w:rPr>
        <w:t>circle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10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Therefore, the synergistic effect of</w:t>
      </w:r>
      <w:r w:rsidR="000C572D">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proinflammatory</w:t>
      </w:r>
      <w:proofErr w:type="spellEnd"/>
      <w:r w:rsidRPr="005F5B67">
        <w:rPr>
          <w:rFonts w:ascii="Book Antiqua" w:eastAsia="Georgia" w:hAnsi="Book Antiqua" w:cs="Georgia"/>
          <w:color w:val="000000" w:themeColor="text1"/>
          <w:kern w:val="0"/>
          <w:sz w:val="24"/>
          <w:szCs w:val="24"/>
          <w:lang w:bidi="zh-CN"/>
        </w:rPr>
        <w:t xml:space="preserve"> cytokines released during AP combined with the increased MDA levels </w:t>
      </w:r>
      <w:r w:rsidR="00393AB9"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obese rats may aggravate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multiple-organ damage. ROS, </w:t>
      </w:r>
      <w:r w:rsidR="00393AB9" w:rsidRPr="005F5B67">
        <w:rPr>
          <w:rFonts w:ascii="Book Antiqua" w:eastAsia="Georgia" w:hAnsi="Book Antiqua" w:cs="Georgia"/>
          <w:color w:val="000000" w:themeColor="text1"/>
          <w:kern w:val="0"/>
          <w:sz w:val="24"/>
          <w:szCs w:val="24"/>
          <w:lang w:bidi="zh-CN"/>
        </w:rPr>
        <w:t xml:space="preserve">which are </w:t>
      </w:r>
      <w:r w:rsidRPr="005F5B67">
        <w:rPr>
          <w:rFonts w:ascii="Book Antiqua" w:eastAsia="Georgia" w:hAnsi="Book Antiqua" w:cs="Georgia"/>
          <w:color w:val="000000" w:themeColor="text1"/>
          <w:kern w:val="0"/>
          <w:sz w:val="24"/>
          <w:szCs w:val="24"/>
          <w:lang w:bidi="zh-CN"/>
        </w:rPr>
        <w:t>chemical species containing oxygen, are byproducts of aerobic metabolism</w:t>
      </w:r>
      <w:r w:rsidR="00393AB9" w:rsidRPr="005F5B67">
        <w:rPr>
          <w:rFonts w:ascii="Book Antiqua" w:eastAsia="Georgia" w:hAnsi="Book Antiqua" w:cs="Georgia"/>
          <w:color w:val="000000" w:themeColor="text1"/>
          <w:kern w:val="0"/>
          <w:sz w:val="24"/>
          <w:szCs w:val="24"/>
          <w:lang w:bidi="zh-CN"/>
        </w:rPr>
        <w:t xml:space="preserve"> that</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 xml:space="preserve">play </w:t>
      </w:r>
      <w:r w:rsidRPr="005F5B67">
        <w:rPr>
          <w:rFonts w:ascii="Book Antiqua" w:eastAsia="Georgia" w:hAnsi="Book Antiqua" w:cs="Georgia"/>
          <w:color w:val="000000" w:themeColor="text1"/>
          <w:kern w:val="0"/>
          <w:sz w:val="24"/>
          <w:szCs w:val="24"/>
          <w:lang w:bidi="zh-CN"/>
        </w:rPr>
        <w:t xml:space="preserve">significant roles in cell signaling and </w:t>
      </w:r>
      <w:proofErr w:type="gramStart"/>
      <w:r w:rsidRPr="005F5B67">
        <w:rPr>
          <w:rFonts w:ascii="Book Antiqua" w:eastAsia="Georgia" w:hAnsi="Book Antiqua" w:cs="Georgia"/>
          <w:color w:val="000000" w:themeColor="text1"/>
          <w:kern w:val="0"/>
          <w:sz w:val="24"/>
          <w:szCs w:val="24"/>
          <w:lang w:bidi="zh-CN"/>
        </w:rPr>
        <w:t>homeostasis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ROS levels can dramatically</w:t>
      </w:r>
      <w:r w:rsidR="00393AB9" w:rsidRPr="005F5B67">
        <w:rPr>
          <w:rFonts w:ascii="Book Antiqua" w:eastAsia="Georgia" w:hAnsi="Book Antiqua" w:cs="Georgia"/>
          <w:color w:val="000000" w:themeColor="text1"/>
          <w:kern w:val="0"/>
          <w:sz w:val="24"/>
          <w:szCs w:val="24"/>
          <w:lang w:bidi="zh-CN"/>
        </w:rPr>
        <w:t xml:space="preserve"> increase following</w:t>
      </w:r>
      <w:r w:rsidRPr="005F5B67">
        <w:rPr>
          <w:rFonts w:ascii="Book Antiqua" w:eastAsia="Georgia" w:hAnsi="Book Antiqua" w:cs="Georgia"/>
          <w:color w:val="000000" w:themeColor="text1"/>
          <w:kern w:val="0"/>
          <w:sz w:val="24"/>
          <w:szCs w:val="24"/>
          <w:lang w:bidi="zh-CN"/>
        </w:rPr>
        <w:t xml:space="preserve"> oxidative stress in obesity, which may significantly damage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cell </w:t>
      </w:r>
      <w:proofErr w:type="gramStart"/>
      <w:r w:rsidRPr="005F5B67">
        <w:rPr>
          <w:rFonts w:ascii="Book Antiqua" w:eastAsia="Georgia" w:hAnsi="Book Antiqua" w:cs="Georgia"/>
          <w:color w:val="000000" w:themeColor="text1"/>
          <w:kern w:val="0"/>
          <w:sz w:val="24"/>
          <w:szCs w:val="24"/>
          <w:lang w:bidi="zh-CN"/>
        </w:rPr>
        <w:t>structure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According to this study, ROS levels in the liver and kidney changed minimally between</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obese and lean rats, but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MDA levels in the obese rats</w:t>
      </w:r>
      <w:r w:rsidR="00393AB9" w:rsidRPr="005F5B67">
        <w:rPr>
          <w:rFonts w:ascii="Book Antiqua" w:eastAsia="Georgia" w:hAnsi="Book Antiqua" w:cs="Georgia"/>
          <w:color w:val="000000" w:themeColor="text1"/>
          <w:kern w:val="0"/>
          <w:sz w:val="24"/>
          <w:szCs w:val="24"/>
          <w:lang w:bidi="zh-CN"/>
        </w:rPr>
        <w:t xml:space="preserve"> were</w:t>
      </w:r>
      <w:r w:rsidRPr="005F5B67">
        <w:rPr>
          <w:rFonts w:ascii="Book Antiqua" w:eastAsia="Georgia" w:hAnsi="Book Antiqua" w:cs="Georgia"/>
          <w:color w:val="000000" w:themeColor="text1"/>
          <w:kern w:val="0"/>
          <w:sz w:val="24"/>
          <w:szCs w:val="24"/>
          <w:lang w:bidi="zh-CN"/>
        </w:rPr>
        <w:t xml:space="preserve"> significantly increased. We speculate that this result may be due to the longer half-life of MDA </w:t>
      </w:r>
      <w:r w:rsidR="00393AB9" w:rsidRPr="005F5B67">
        <w:rPr>
          <w:rFonts w:ascii="Book Antiqua" w:eastAsia="Georgia" w:hAnsi="Book Antiqua" w:cs="Georgia"/>
          <w:color w:val="000000" w:themeColor="text1"/>
          <w:kern w:val="0"/>
          <w:sz w:val="24"/>
          <w:szCs w:val="24"/>
          <w:lang w:bidi="zh-CN"/>
        </w:rPr>
        <w:t xml:space="preserve">compared with that of </w:t>
      </w:r>
      <w:r w:rsidRPr="005F5B67">
        <w:rPr>
          <w:rFonts w:ascii="Book Antiqua" w:eastAsia="Georgia" w:hAnsi="Book Antiqua" w:cs="Georgia"/>
          <w:color w:val="000000" w:themeColor="text1"/>
          <w:kern w:val="0"/>
          <w:sz w:val="24"/>
          <w:szCs w:val="24"/>
          <w:lang w:bidi="zh-CN"/>
        </w:rPr>
        <w:t>ROS, indicat</w:t>
      </w:r>
      <w:r w:rsidR="00393AB9"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that MDA is able to spread and reach distant intracellular and extracellular targets, thereby amplifying the effects of oxidative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stress</w:t>
      </w:r>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52FACA70" w14:textId="07E4BAFE"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MPO is a characteristic enzyme of neutrophils, and its activity reflects the extent of neutrophil infiltration; sustained activation of MPO can cause tissue damage and aggravate inflammatory </w:t>
      </w:r>
      <w:proofErr w:type="gramStart"/>
      <w:r w:rsidRPr="005F5B67">
        <w:rPr>
          <w:rFonts w:ascii="Book Antiqua" w:eastAsia="Georgia" w:hAnsi="Book Antiqua" w:cs="Georgia"/>
          <w:color w:val="000000" w:themeColor="text1"/>
          <w:kern w:val="0"/>
          <w:sz w:val="24"/>
          <w:szCs w:val="24"/>
          <w:lang w:bidi="zh-CN"/>
        </w:rPr>
        <w:t>lesions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r w:rsidR="00CF2E61" w:rsidRPr="005F5B67">
        <w:rPr>
          <w:rFonts w:ascii="Book Antiqua" w:eastAsia="Georgia" w:hAnsi="Book Antiqua" w:cs="Georgia"/>
          <w:color w:val="000000" w:themeColor="text1"/>
          <w:kern w:val="0"/>
          <w:sz w:val="24"/>
          <w:szCs w:val="24"/>
          <w:lang w:bidi="zh-CN"/>
        </w:rPr>
        <w:t>I</w:t>
      </w:r>
      <w:r w:rsidRPr="005F5B67">
        <w:rPr>
          <w:rFonts w:ascii="Book Antiqua" w:eastAsia="Georgia" w:hAnsi="Book Antiqua" w:cs="Georgia"/>
          <w:color w:val="000000" w:themeColor="text1"/>
          <w:kern w:val="0"/>
          <w:sz w:val="24"/>
          <w:szCs w:val="24"/>
          <w:lang w:bidi="zh-CN"/>
        </w:rPr>
        <w:t xml:space="preserve">ntestinal injury, which is considered </w:t>
      </w:r>
      <w:r w:rsidR="00CF2E61"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 xml:space="preserve">primary complication after AP onset, </w:t>
      </w:r>
      <w:r w:rsidR="00CF2E61" w:rsidRPr="005F5B67">
        <w:rPr>
          <w:rFonts w:ascii="Book Antiqua" w:eastAsia="Georgia" w:hAnsi="Book Antiqua" w:cs="Georgia"/>
          <w:color w:val="000000" w:themeColor="text1"/>
          <w:kern w:val="0"/>
          <w:sz w:val="24"/>
          <w:szCs w:val="24"/>
          <w:lang w:bidi="zh-CN"/>
        </w:rPr>
        <w:t>is well known to</w:t>
      </w:r>
      <w:r w:rsidRPr="005F5B67">
        <w:rPr>
          <w:rFonts w:ascii="Book Antiqua" w:eastAsia="Georgia" w:hAnsi="Book Antiqua" w:cs="Georgia"/>
          <w:color w:val="000000" w:themeColor="text1"/>
          <w:kern w:val="0"/>
          <w:sz w:val="24"/>
          <w:szCs w:val="24"/>
          <w:lang w:bidi="zh-CN"/>
        </w:rPr>
        <w:t xml:space="preserve"> occur</w:t>
      </w:r>
      <w:r w:rsidR="00CF2E6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during early disease </w:t>
      </w:r>
      <w:proofErr w:type="gramStart"/>
      <w:r w:rsidRPr="005F5B67">
        <w:rPr>
          <w:rFonts w:ascii="Book Antiqua" w:eastAsia="Georgia" w:hAnsi="Book Antiqua" w:cs="Georgia"/>
          <w:color w:val="000000" w:themeColor="text1"/>
          <w:kern w:val="0"/>
          <w:sz w:val="24"/>
          <w:szCs w:val="24"/>
          <w:lang w:bidi="zh-CN"/>
        </w:rPr>
        <w:t>progression</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9</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addition, the intestine is considered an important target organ for obesity outcomes because of the effects of diet on this organ. </w:t>
      </w:r>
      <w:r w:rsidR="000C572D">
        <w:rPr>
          <w:rFonts w:ascii="Book Antiqua" w:eastAsia="Georgia" w:hAnsi="Book Antiqua" w:cs="Georgia"/>
          <w:color w:val="000000" w:themeColor="text1"/>
          <w:kern w:val="0"/>
          <w:sz w:val="24"/>
          <w:szCs w:val="24"/>
          <w:lang w:bidi="zh-CN"/>
        </w:rPr>
        <w:t>An i</w:t>
      </w:r>
      <w:r w:rsidR="000C572D" w:rsidRPr="005F5B67">
        <w:rPr>
          <w:rFonts w:ascii="Book Antiqua" w:eastAsia="Georgia" w:hAnsi="Book Antiqua" w:cs="Georgia"/>
          <w:color w:val="000000" w:themeColor="text1"/>
          <w:kern w:val="0"/>
          <w:sz w:val="24"/>
          <w:szCs w:val="24"/>
          <w:lang w:bidi="zh-CN"/>
        </w:rPr>
        <w:t xml:space="preserve">ncrease </w:t>
      </w:r>
      <w:r w:rsidRPr="005F5B67">
        <w:rPr>
          <w:rFonts w:ascii="Book Antiqua" w:eastAsia="Georgia" w:hAnsi="Book Antiqua" w:cs="Georgia"/>
          <w:color w:val="000000" w:themeColor="text1"/>
          <w:kern w:val="0"/>
          <w:sz w:val="24"/>
          <w:szCs w:val="24"/>
          <w:lang w:bidi="zh-CN"/>
        </w:rPr>
        <w:t xml:space="preserve">in intestinal ROS production and MPO activity </w:t>
      </w:r>
      <w:r w:rsidR="000C572D" w:rsidRPr="005F5B67">
        <w:rPr>
          <w:rFonts w:ascii="Book Antiqua" w:eastAsia="Georgia" w:hAnsi="Book Antiqua" w:cs="Georgia"/>
          <w:color w:val="000000" w:themeColor="text1"/>
          <w:kern w:val="0"/>
          <w:sz w:val="24"/>
          <w:szCs w:val="24"/>
          <w:lang w:bidi="zh-CN"/>
        </w:rPr>
        <w:t>w</w:t>
      </w:r>
      <w:r w:rsidR="000C572D">
        <w:rPr>
          <w:rFonts w:ascii="Book Antiqua" w:eastAsia="Georgia" w:hAnsi="Book Antiqua" w:cs="Georgia"/>
          <w:color w:val="000000" w:themeColor="text1"/>
          <w:kern w:val="0"/>
          <w:sz w:val="24"/>
          <w:szCs w:val="24"/>
          <w:lang w:bidi="zh-CN"/>
        </w:rPr>
        <w:t>as</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observed in rats fed a high-energy </w:t>
      </w:r>
      <w:proofErr w:type="gramStart"/>
      <w:r w:rsidRPr="005F5B67">
        <w:rPr>
          <w:rFonts w:ascii="Book Antiqua" w:eastAsia="Georgia" w:hAnsi="Book Antiqua" w:cs="Georgia"/>
          <w:color w:val="000000" w:themeColor="text1"/>
          <w:kern w:val="0"/>
          <w:sz w:val="24"/>
          <w:szCs w:val="24"/>
          <w:lang w:bidi="zh-CN"/>
        </w:rPr>
        <w:t>diet</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40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The increased MPO levels in the intestinal tissues in our study may suggest that obesity aggravates intestinal inflammatory injury in AP</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rats.</w:t>
      </w:r>
    </w:p>
    <w:p w14:paraId="6048F1B6" w14:textId="5E2EF8FF" w:rsidR="00916972" w:rsidRPr="00C531F1"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SOD, catalase, and GSH-Px are important antioxidant enzymes in organs and are involved in free-radical </w:t>
      </w:r>
      <w:proofErr w:type="gramStart"/>
      <w:r w:rsidRPr="005F5B67">
        <w:rPr>
          <w:rFonts w:ascii="Book Antiqua" w:eastAsia="Georgia" w:hAnsi="Book Antiqua" w:cs="Georgia"/>
          <w:color w:val="000000" w:themeColor="text1"/>
          <w:kern w:val="0"/>
          <w:sz w:val="24"/>
          <w:szCs w:val="24"/>
          <w:lang w:bidi="zh-CN"/>
        </w:rPr>
        <w:t>scavenging</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41</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Erythrocyte SOD and GSH-Px activities are decreased in rats with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2</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Furthermore, low basal level</w:t>
      </w:r>
      <w:r w:rsidR="00F84C53" w:rsidRPr="005F5B67">
        <w:rPr>
          <w:rFonts w:ascii="Book Antiqua" w:eastAsia="Georgia" w:hAnsi="Book Antiqua" w:cs="Georgia"/>
          <w:color w:val="000000" w:themeColor="text1"/>
          <w:kern w:val="0"/>
          <w:sz w:val="24"/>
          <w:szCs w:val="24"/>
          <w:lang w:bidi="zh-CN"/>
        </w:rPr>
        <w:t>s o</w:t>
      </w:r>
      <w:r w:rsidRPr="005F5B67">
        <w:rPr>
          <w:rFonts w:ascii="Book Antiqua" w:eastAsia="Georgia" w:hAnsi="Book Antiqua" w:cs="Georgia"/>
          <w:color w:val="000000" w:themeColor="text1"/>
          <w:kern w:val="0"/>
          <w:sz w:val="24"/>
          <w:szCs w:val="24"/>
          <w:lang w:bidi="zh-CN"/>
        </w:rPr>
        <w:t>f pancreatic SOD activity are associated with increased mortality and</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tissue</w:t>
      </w:r>
      <w:r w:rsidR="00C531F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damage in rats with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the present work, SOD levels in the liver, pancreas, spleen, and intestinal tissues </w:t>
      </w:r>
      <w:r w:rsidR="00CF2E61" w:rsidRPr="005F5B67">
        <w:rPr>
          <w:rFonts w:ascii="Book Antiqua" w:eastAsia="Georgia" w:hAnsi="Book Antiqua" w:cs="Georgia"/>
          <w:color w:val="000000" w:themeColor="text1"/>
          <w:kern w:val="0"/>
          <w:sz w:val="24"/>
          <w:szCs w:val="24"/>
          <w:lang w:bidi="zh-CN"/>
        </w:rPr>
        <w:t>from</w:t>
      </w:r>
      <w:r w:rsidRPr="005F5B67">
        <w:rPr>
          <w:rFonts w:ascii="Book Antiqua" w:eastAsia="Georgia" w:hAnsi="Book Antiqua" w:cs="Georgia"/>
          <w:color w:val="000000" w:themeColor="text1"/>
          <w:kern w:val="0"/>
          <w:sz w:val="24"/>
          <w:szCs w:val="24"/>
          <w:lang w:bidi="zh-CN"/>
        </w:rPr>
        <w:t xml:space="preserve"> the obese rats</w:t>
      </w:r>
      <w:r w:rsidR="00CF2E61" w:rsidRPr="005F5B67">
        <w:rPr>
          <w:rFonts w:ascii="Book Antiqua" w:eastAsia="Georgia" w:hAnsi="Book Antiqua" w:cs="Georgia"/>
          <w:color w:val="000000" w:themeColor="text1"/>
          <w:kern w:val="0"/>
          <w:sz w:val="24"/>
          <w:szCs w:val="24"/>
          <w:lang w:bidi="zh-CN"/>
        </w:rPr>
        <w:t xml:space="preserve"> were lower</w:t>
      </w:r>
      <w:r w:rsidRPr="005F5B67">
        <w:rPr>
          <w:rFonts w:ascii="Book Antiqua" w:eastAsia="Georgia" w:hAnsi="Book Antiqua" w:cs="Georgia"/>
          <w:color w:val="000000" w:themeColor="text1"/>
          <w:kern w:val="0"/>
          <w:sz w:val="24"/>
          <w:szCs w:val="24"/>
          <w:lang w:bidi="zh-CN"/>
        </w:rPr>
        <w:t xml:space="preserve"> than</w:t>
      </w:r>
      <w:r w:rsidR="00CF2E61" w:rsidRPr="005F5B67">
        <w:rPr>
          <w:rFonts w:ascii="Book Antiqua" w:eastAsia="Georgia" w:hAnsi="Book Antiqua" w:cs="Georgia"/>
          <w:color w:val="000000" w:themeColor="text1"/>
          <w:kern w:val="0"/>
          <w:sz w:val="24"/>
          <w:szCs w:val="24"/>
          <w:lang w:bidi="zh-CN"/>
        </w:rPr>
        <w:t xml:space="preserve"> those from</w:t>
      </w:r>
      <w:r w:rsidR="00F84C53" w:rsidRPr="005F5B67">
        <w:rPr>
          <w:rFonts w:ascii="Book Antiqua" w:eastAsia="Georgia" w:hAnsi="Book Antiqua" w:cs="Georgia"/>
          <w:color w:val="000000" w:themeColor="text1"/>
          <w:kern w:val="0"/>
          <w:sz w:val="24"/>
          <w:szCs w:val="24"/>
          <w:lang w:bidi="zh-CN"/>
        </w:rPr>
        <w:t xml:space="preserve"> t</w:t>
      </w:r>
      <w:r w:rsidRPr="005F5B67">
        <w:rPr>
          <w:rFonts w:ascii="Book Antiqua" w:eastAsia="Georgia" w:hAnsi="Book Antiqua" w:cs="Georgia"/>
          <w:color w:val="000000" w:themeColor="text1"/>
          <w:kern w:val="0"/>
          <w:sz w:val="24"/>
          <w:szCs w:val="24"/>
          <w:lang w:bidi="zh-CN"/>
        </w:rPr>
        <w:t xml:space="preserve">he lean animals, indicating that the antioxidant capacity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obese rats wit</w:t>
      </w:r>
      <w:r w:rsidR="00F84C53" w:rsidRPr="005F5B67">
        <w:rPr>
          <w:rFonts w:ascii="Book Antiqua" w:eastAsia="Georgia" w:hAnsi="Book Antiqua" w:cs="Georgia"/>
          <w:color w:val="000000" w:themeColor="text1"/>
          <w:kern w:val="0"/>
          <w:sz w:val="24"/>
          <w:szCs w:val="24"/>
          <w:lang w:bidi="zh-CN"/>
        </w:rPr>
        <w:t>h A</w:t>
      </w:r>
      <w:r w:rsidRPr="005F5B67">
        <w:rPr>
          <w:rFonts w:ascii="Book Antiqua" w:eastAsia="Georgia" w:hAnsi="Book Antiqua" w:cs="Georgia"/>
          <w:color w:val="000000" w:themeColor="text1"/>
          <w:kern w:val="0"/>
          <w:sz w:val="24"/>
          <w:szCs w:val="24"/>
          <w:lang w:bidi="zh-CN"/>
        </w:rPr>
        <w:t xml:space="preserve">P may be lower than that </w:t>
      </w:r>
      <w:r w:rsidR="00CF2E61"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w:t>
      </w:r>
      <w:r w:rsidR="00DD650F" w:rsidRPr="005F5B67">
        <w:rPr>
          <w:rFonts w:ascii="Book Antiqua" w:eastAsia="Georgia" w:hAnsi="Book Antiqua" w:cs="Georgia"/>
          <w:color w:val="000000" w:themeColor="text1"/>
          <w:kern w:val="0"/>
          <w:sz w:val="24"/>
          <w:szCs w:val="24"/>
          <w:lang w:bidi="zh-CN"/>
        </w:rPr>
        <w:t>nono</w:t>
      </w:r>
      <w:r w:rsidRPr="005F5B67">
        <w:rPr>
          <w:rFonts w:ascii="Book Antiqua" w:eastAsia="Georgia" w:hAnsi="Book Antiqua" w:cs="Georgia"/>
          <w:color w:val="000000" w:themeColor="text1"/>
          <w:kern w:val="0"/>
          <w:sz w:val="24"/>
          <w:szCs w:val="24"/>
          <w:lang w:bidi="zh-CN"/>
        </w:rPr>
        <w:t xml:space="preserve">bese rats; this compromised antioxidant defense system may contribute to the increase in multiple-organ damage in </w:t>
      </w:r>
      <w:r w:rsidRPr="005F5B67">
        <w:rPr>
          <w:rFonts w:ascii="Book Antiqua" w:eastAsia="Georgia" w:hAnsi="Book Antiqua" w:cs="Georgia"/>
          <w:color w:val="000000" w:themeColor="text1"/>
          <w:kern w:val="0"/>
          <w:sz w:val="24"/>
          <w:szCs w:val="24"/>
          <w:lang w:bidi="zh-CN"/>
        </w:rPr>
        <w:lastRenderedPageBreak/>
        <w:t>obese rats with</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lang w:bidi="zh-CN"/>
        </w:rPr>
        <w:t>.</w:t>
      </w:r>
    </w:p>
    <w:p w14:paraId="696DC156" w14:textId="6E439333"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In China, SJP is wide</w:t>
      </w:r>
      <w:r w:rsidR="00CF2E61" w:rsidRPr="005F5B67">
        <w:rPr>
          <w:rFonts w:ascii="Book Antiqua" w:eastAsia="宋体" w:hAnsi="Book Antiqua" w:cs="Georgia"/>
          <w:color w:val="000000" w:themeColor="text1"/>
          <w:kern w:val="0"/>
          <w:sz w:val="24"/>
          <w:szCs w:val="24"/>
          <w:lang w:bidi="zh-CN"/>
        </w:rPr>
        <w:t>ly</w:t>
      </w:r>
      <w:r w:rsidRPr="005F5B67">
        <w:rPr>
          <w:rFonts w:ascii="Book Antiqua" w:eastAsia="宋体" w:hAnsi="Book Antiqua" w:cs="Georgia"/>
          <w:color w:val="000000" w:themeColor="text1"/>
          <w:kern w:val="0"/>
          <w:sz w:val="24"/>
          <w:szCs w:val="24"/>
          <w:lang w:bidi="zh-CN"/>
        </w:rPr>
        <w:t xml:space="preserve"> used </w:t>
      </w:r>
      <w:r w:rsidR="00CF2E61" w:rsidRPr="005F5B67">
        <w:rPr>
          <w:rFonts w:ascii="Book Antiqua" w:eastAsia="宋体" w:hAnsi="Book Antiqua" w:cs="Georgia"/>
          <w:color w:val="000000" w:themeColor="text1"/>
          <w:kern w:val="0"/>
          <w:sz w:val="24"/>
          <w:szCs w:val="24"/>
          <w:lang w:bidi="zh-CN"/>
        </w:rPr>
        <w:t>for the</w:t>
      </w:r>
      <w:r w:rsidRPr="005F5B67">
        <w:rPr>
          <w:rFonts w:ascii="Book Antiqua" w:eastAsia="宋体" w:hAnsi="Book Antiqua" w:cs="Georgia"/>
          <w:color w:val="000000" w:themeColor="text1"/>
          <w:kern w:val="0"/>
          <w:sz w:val="24"/>
          <w:szCs w:val="24"/>
          <w:lang w:bidi="zh-CN"/>
        </w:rPr>
        <w:t xml:space="preserve"> treat</w:t>
      </w:r>
      <w:r w:rsidR="00CF2E61" w:rsidRPr="005F5B67">
        <w:rPr>
          <w:rFonts w:ascii="Book Antiqua" w:eastAsia="宋体" w:hAnsi="Book Antiqua" w:cs="Georgia"/>
          <w:color w:val="000000" w:themeColor="text1"/>
          <w:kern w:val="0"/>
          <w:sz w:val="24"/>
          <w:szCs w:val="24"/>
          <w:lang w:bidi="zh-CN"/>
        </w:rPr>
        <w:t>ment of</w:t>
      </w:r>
      <w:r w:rsidRPr="005F5B67">
        <w:rPr>
          <w:rFonts w:ascii="Book Antiqua" w:eastAsia="宋体" w:hAnsi="Book Antiqua" w:cs="Georgia"/>
          <w:color w:val="000000" w:themeColor="text1"/>
          <w:kern w:val="0"/>
          <w:sz w:val="24"/>
          <w:szCs w:val="24"/>
          <w:lang w:bidi="zh-CN"/>
        </w:rPr>
        <w:t xml:space="preserve"> inflammatory diseases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or syndromes, such as sepsis, pneumonia</w:t>
      </w:r>
      <w:r w:rsidR="000C572D">
        <w:rPr>
          <w:rFonts w:ascii="Book Antiqua" w:eastAsia="宋体"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and systemic inflammatory response syndrome; </w:t>
      </w:r>
      <w:r w:rsidR="00CF2E61" w:rsidRPr="005F5B67">
        <w:rPr>
          <w:rFonts w:ascii="Book Antiqua" w:eastAsia="宋体" w:hAnsi="Book Antiqua" w:cs="Georgia"/>
          <w:color w:val="000000" w:themeColor="text1"/>
          <w:kern w:val="0"/>
          <w:sz w:val="24"/>
          <w:szCs w:val="24"/>
          <w:lang w:bidi="zh-CN"/>
        </w:rPr>
        <w:t>in addition</w:t>
      </w:r>
      <w:r w:rsidRPr="005F5B67">
        <w:rPr>
          <w:rFonts w:ascii="Book Antiqua" w:eastAsia="宋体" w:hAnsi="Book Antiqua" w:cs="Georgia"/>
          <w:color w:val="000000" w:themeColor="text1"/>
          <w:kern w:val="0"/>
          <w:sz w:val="24"/>
          <w:szCs w:val="24"/>
          <w:lang w:bidi="zh-CN"/>
        </w:rPr>
        <w:t xml:space="preserve">, SJP </w:t>
      </w:r>
      <w:r w:rsidR="00CF2E61" w:rsidRPr="005F5B67">
        <w:rPr>
          <w:rFonts w:ascii="Book Antiqua" w:eastAsia="宋体" w:hAnsi="Book Antiqua" w:cs="Georgia"/>
          <w:color w:val="000000" w:themeColor="text1"/>
          <w:kern w:val="0"/>
          <w:sz w:val="24"/>
          <w:szCs w:val="24"/>
          <w:lang w:bidi="zh-CN"/>
        </w:rPr>
        <w:t>has a</w:t>
      </w:r>
      <w:r w:rsidRPr="005F5B67">
        <w:rPr>
          <w:rFonts w:ascii="Book Antiqua" w:eastAsia="宋体" w:hAnsi="Book Antiqua" w:cs="Georgia"/>
          <w:color w:val="000000" w:themeColor="text1"/>
          <w:kern w:val="0"/>
          <w:sz w:val="24"/>
          <w:szCs w:val="24"/>
          <w:lang w:bidi="zh-CN"/>
        </w:rPr>
        <w:t xml:space="preserve"> positive effect on </w:t>
      </w:r>
      <w:r w:rsidRPr="005F5B67">
        <w:rPr>
          <w:rFonts w:ascii="Book Antiqua" w:eastAsia="Georgia" w:hAnsi="Book Antiqua" w:cs="Georgia"/>
          <w:color w:val="000000" w:themeColor="text1"/>
          <w:kern w:val="0"/>
          <w:sz w:val="24"/>
          <w:szCs w:val="24"/>
          <w:lang w:bidi="zh-CN"/>
        </w:rPr>
        <w:t xml:space="preserve">obesity-related </w:t>
      </w:r>
      <w:proofErr w:type="spellStart"/>
      <w:r w:rsidRPr="005F5B67">
        <w:rPr>
          <w:rFonts w:ascii="Book Antiqua" w:eastAsia="Georgia" w:hAnsi="Book Antiqua" w:cs="Georgia"/>
          <w:color w:val="000000" w:themeColor="text1"/>
          <w:kern w:val="0"/>
          <w:sz w:val="24"/>
          <w:szCs w:val="24"/>
          <w:lang w:bidi="zh-CN"/>
        </w:rPr>
        <w:t>glomerulopathy</w:t>
      </w:r>
      <w:proofErr w:type="spellEnd"/>
      <w:r w:rsidRPr="005F5B67">
        <w:rPr>
          <w:rFonts w:ascii="Book Antiqua" w:eastAsia="宋体" w:hAnsi="Book Antiqua" w:cs="Georgia"/>
          <w:color w:val="000000" w:themeColor="text1"/>
          <w:kern w:val="0"/>
          <w:sz w:val="24"/>
          <w:szCs w:val="24"/>
          <w:lang w:bidi="zh-CN"/>
        </w:rPr>
        <w:t xml:space="preserve"> and obesity after</w:t>
      </w:r>
      <w:r w:rsidR="000C572D" w:rsidRPr="000C572D">
        <w:rPr>
          <w:rFonts w:ascii="Book Antiqua" w:eastAsia="宋体" w:hAnsi="Book Antiqua" w:cs="Georgia"/>
          <w:color w:val="000000" w:themeColor="text1"/>
          <w:kern w:val="0"/>
          <w:sz w:val="24"/>
          <w:szCs w:val="24"/>
          <w:lang w:bidi="zh-CN"/>
        </w:rPr>
        <w:t xml:space="preserve"> </w:t>
      </w:r>
      <w:r w:rsidR="000C572D" w:rsidRPr="005F5B67">
        <w:rPr>
          <w:rFonts w:ascii="Book Antiqua" w:eastAsia="宋体" w:hAnsi="Book Antiqua" w:cs="Georgia"/>
          <w:color w:val="000000" w:themeColor="text1"/>
          <w:kern w:val="0"/>
          <w:sz w:val="24"/>
          <w:szCs w:val="24"/>
          <w:lang w:bidi="zh-CN"/>
        </w:rPr>
        <w:t>contraception</w:t>
      </w:r>
      <w:r w:rsidR="000C572D">
        <w:rPr>
          <w:rFonts w:ascii="Book Antiqua" w:eastAsia="宋体" w:hAnsi="Book Antiqua" w:cs="Georgia"/>
          <w:color w:val="000000" w:themeColor="text1"/>
          <w:kern w:val="0"/>
          <w:sz w:val="24"/>
          <w:szCs w:val="24"/>
          <w:lang w:bidi="zh-CN"/>
        </w:rPr>
        <w:t xml:space="preserve"> by</w:t>
      </w:r>
      <w:r w:rsidRPr="005F5B67">
        <w:rPr>
          <w:rFonts w:ascii="Book Antiqua" w:eastAsia="宋体" w:hAnsi="Book Antiqua" w:cs="Georgia"/>
          <w:color w:val="000000" w:themeColor="text1"/>
          <w:kern w:val="0"/>
          <w:sz w:val="24"/>
          <w:szCs w:val="24"/>
          <w:lang w:bidi="zh-CN"/>
        </w:rPr>
        <w:t xml:space="preserve"> </w:t>
      </w:r>
      <w:r w:rsidR="000C572D" w:rsidRPr="005F5B67">
        <w:rPr>
          <w:rFonts w:ascii="Book Antiqua" w:eastAsia="宋体" w:hAnsi="Book Antiqua" w:cs="Georgia"/>
          <w:color w:val="000000" w:themeColor="text1"/>
          <w:kern w:val="0"/>
          <w:sz w:val="24"/>
          <w:szCs w:val="24"/>
          <w:lang w:bidi="zh-CN"/>
        </w:rPr>
        <w:t xml:space="preserve">subcutaneous </w:t>
      </w:r>
      <w:r w:rsidRPr="005F5B67">
        <w:rPr>
          <w:rFonts w:ascii="Book Antiqua" w:eastAsia="宋体" w:hAnsi="Book Antiqua" w:cs="Georgia"/>
          <w:color w:val="000000" w:themeColor="text1"/>
          <w:kern w:val="0"/>
          <w:sz w:val="24"/>
          <w:szCs w:val="24"/>
          <w:lang w:bidi="zh-CN"/>
        </w:rPr>
        <w:t>Norplant implant</w:t>
      </w:r>
      <w:r w:rsidR="000C572D">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(Supplementary material). Notably, our previous study </w:t>
      </w:r>
      <w:r w:rsidR="00CF2E61" w:rsidRPr="005F5B67">
        <w:rPr>
          <w:rFonts w:ascii="Book Antiqua" w:eastAsia="宋体" w:hAnsi="Book Antiqua" w:cs="Georgia"/>
          <w:color w:val="000000" w:themeColor="text1"/>
          <w:kern w:val="0"/>
          <w:sz w:val="24"/>
          <w:szCs w:val="24"/>
          <w:lang w:bidi="zh-CN"/>
        </w:rPr>
        <w:t xml:space="preserve">showed </w:t>
      </w:r>
      <w:r w:rsidRPr="005F5B67">
        <w:rPr>
          <w:rFonts w:ascii="Book Antiqua" w:eastAsia="宋体" w:hAnsi="Book Antiqua" w:cs="Georgia"/>
          <w:color w:val="000000" w:themeColor="text1"/>
          <w:kern w:val="0"/>
          <w:sz w:val="24"/>
          <w:szCs w:val="24"/>
          <w:lang w:bidi="zh-CN"/>
        </w:rPr>
        <w:t xml:space="preserve">that </w:t>
      </w:r>
      <w:proofErr w:type="spellStart"/>
      <w:r w:rsidRPr="005F5B67">
        <w:rPr>
          <w:rFonts w:ascii="Book Antiqua" w:eastAsia="宋体" w:hAnsi="Book Antiqua" w:cs="Georgia"/>
          <w:color w:val="000000" w:themeColor="text1"/>
          <w:kern w:val="0"/>
          <w:sz w:val="24"/>
          <w:szCs w:val="24"/>
          <w:lang w:bidi="zh-CN"/>
        </w:rPr>
        <w:t>rhein</w:t>
      </w:r>
      <w:proofErr w:type="spellEnd"/>
      <w:r w:rsidRPr="005F5B67">
        <w:rPr>
          <w:rFonts w:ascii="Book Antiqua" w:eastAsia="宋体" w:hAnsi="Book Antiqua" w:cs="Georgia"/>
          <w:color w:val="000000" w:themeColor="text1"/>
          <w:kern w:val="0"/>
          <w:sz w:val="24"/>
          <w:szCs w:val="24"/>
          <w:lang w:bidi="zh-CN"/>
        </w:rPr>
        <w:t xml:space="preserve"> and </w:t>
      </w:r>
      <w:proofErr w:type="spellStart"/>
      <w:r w:rsidRPr="005F5B67">
        <w:rPr>
          <w:rFonts w:ascii="Book Antiqua" w:eastAsia="宋体" w:hAnsi="Book Antiqua" w:cs="Georgia"/>
          <w:color w:val="000000" w:themeColor="text1"/>
          <w:kern w:val="0"/>
          <w:sz w:val="24"/>
          <w:szCs w:val="24"/>
          <w:lang w:bidi="zh-CN"/>
        </w:rPr>
        <w:t>bisdemethoxycurcumin</w:t>
      </w:r>
      <w:proofErr w:type="spellEnd"/>
      <w:r w:rsidRPr="005F5B67">
        <w:rPr>
          <w:rFonts w:ascii="Book Antiqua" w:eastAsia="宋体" w:hAnsi="Book Antiqua" w:cs="Georgia"/>
          <w:color w:val="000000" w:themeColor="text1"/>
          <w:kern w:val="0"/>
          <w:sz w:val="24"/>
          <w:szCs w:val="24"/>
          <w:lang w:bidi="zh-CN"/>
        </w:rPr>
        <w:t xml:space="preserve"> may be </w:t>
      </w:r>
      <w:r w:rsidR="00CF2E61" w:rsidRPr="005F5B67">
        <w:rPr>
          <w:rFonts w:ascii="Book Antiqua" w:eastAsia="宋体"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 xml:space="preserve">potential active components </w:t>
      </w:r>
      <w:r w:rsidR="00CF2E61" w:rsidRPr="005F5B67">
        <w:rPr>
          <w:rFonts w:ascii="Book Antiqua" w:eastAsia="宋体" w:hAnsi="Book Antiqua" w:cs="Georgia"/>
          <w:color w:val="000000" w:themeColor="text1"/>
          <w:kern w:val="0"/>
          <w:sz w:val="24"/>
          <w:szCs w:val="24"/>
          <w:lang w:bidi="zh-CN"/>
        </w:rPr>
        <w:t xml:space="preserve">of SJP </w:t>
      </w:r>
      <w:r w:rsidRPr="005F5B67">
        <w:rPr>
          <w:rFonts w:ascii="Book Antiqua" w:eastAsia="宋体" w:hAnsi="Book Antiqua" w:cs="Georgia"/>
          <w:color w:val="000000" w:themeColor="text1"/>
          <w:kern w:val="0"/>
          <w:sz w:val="24"/>
          <w:szCs w:val="24"/>
          <w:lang w:bidi="zh-CN"/>
        </w:rPr>
        <w:t xml:space="preserve">for the treatment of </w:t>
      </w:r>
      <w:proofErr w:type="gramStart"/>
      <w:r w:rsidRPr="005F5B67">
        <w:rPr>
          <w:rFonts w:ascii="Book Antiqua" w:eastAsia="宋体"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44]</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Curcumin, an effective compound extracted from </w:t>
      </w:r>
      <w:r w:rsidRPr="005F5B67">
        <w:rPr>
          <w:rFonts w:ascii="Book Antiqua" w:eastAsia="Georgia" w:hAnsi="Book Antiqua" w:cs="Georgia"/>
          <w:i/>
          <w:color w:val="000000" w:themeColor="text1"/>
          <w:kern w:val="0"/>
          <w:sz w:val="24"/>
          <w:szCs w:val="24"/>
          <w:lang w:bidi="zh-CN"/>
        </w:rPr>
        <w:t xml:space="preserve">Curcuma longa </w:t>
      </w:r>
      <w:r w:rsidRPr="00C531F1">
        <w:rPr>
          <w:rFonts w:ascii="Book Antiqua" w:eastAsia="Georgia" w:hAnsi="Book Antiqua" w:cs="Georgia"/>
          <w:color w:val="000000" w:themeColor="text1"/>
          <w:kern w:val="0"/>
          <w:sz w:val="24"/>
          <w:szCs w:val="24"/>
          <w:lang w:bidi="zh-CN"/>
        </w:rPr>
        <w:t>L.</w:t>
      </w:r>
      <w:r w:rsidRPr="005F5B67">
        <w:rPr>
          <w:rFonts w:ascii="Book Antiqua" w:eastAsia="Georgia" w:hAnsi="Book Antiqua" w:cs="Georgia"/>
          <w:color w:val="000000" w:themeColor="text1"/>
          <w:kern w:val="0"/>
          <w:sz w:val="24"/>
          <w:szCs w:val="24"/>
          <w:lang w:bidi="zh-CN"/>
        </w:rPr>
        <w:t xml:space="preserve">, exerts its ameliorative effects against AP by inhibiting oxidative stress and </w:t>
      </w:r>
      <w:proofErr w:type="gramStart"/>
      <w:r w:rsidRPr="005F5B67">
        <w:rPr>
          <w:rFonts w:ascii="Book Antiqua" w:eastAsia="Georgia" w:hAnsi="Book Antiqua" w:cs="Georgia"/>
          <w:color w:val="000000" w:themeColor="text1"/>
          <w:kern w:val="0"/>
          <w:sz w:val="24"/>
          <w:szCs w:val="24"/>
          <w:lang w:bidi="zh-CN"/>
        </w:rPr>
        <w:t>inflammation</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45]</w:t>
      </w:r>
      <w:r w:rsidRPr="005F5B67">
        <w:rPr>
          <w:rFonts w:ascii="Book Antiqua" w:eastAsia="Georgia" w:hAnsi="Book Antiqua" w:cs="Georgia"/>
          <w:color w:val="000000" w:themeColor="text1"/>
          <w:kern w:val="0"/>
          <w:sz w:val="24"/>
          <w:szCs w:val="24"/>
          <w:lang w:bidi="zh-CN"/>
        </w:rPr>
        <w:t xml:space="preserve">. </w:t>
      </w:r>
      <w:r w:rsidR="00CF2E61" w:rsidRPr="005F5B67">
        <w:rPr>
          <w:rFonts w:ascii="Book Antiqua" w:eastAsia="Georgia" w:hAnsi="Book Antiqua" w:cs="Georgia"/>
          <w:color w:val="000000" w:themeColor="text1"/>
          <w:kern w:val="0"/>
          <w:sz w:val="24"/>
          <w:szCs w:val="24"/>
          <w:lang w:bidi="zh-CN"/>
        </w:rPr>
        <w:t>One</w:t>
      </w:r>
      <w:r w:rsidRPr="005F5B67">
        <w:rPr>
          <w:rFonts w:ascii="Book Antiqua" w:eastAsia="Georgia" w:hAnsi="Book Antiqua" w:cs="Georgia"/>
          <w:color w:val="000000" w:themeColor="text1"/>
          <w:kern w:val="0"/>
          <w:sz w:val="24"/>
          <w:szCs w:val="24"/>
          <w:lang w:bidi="zh-CN"/>
        </w:rPr>
        <w:t xml:space="preserve"> study showed that curcumin administration reduce</w:t>
      </w:r>
      <w:r w:rsidR="00CF2E61"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MDA levels in skeletal muscle to improve oxidative stress in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diet-induced obese </w:t>
      </w:r>
      <w:proofErr w:type="gramStart"/>
      <w:r w:rsidRPr="005F5B67">
        <w:rPr>
          <w:rFonts w:ascii="Book Antiqua" w:eastAsia="Georgia" w:hAnsi="Book Antiqua" w:cs="Georgia"/>
          <w:color w:val="000000" w:themeColor="text1"/>
          <w:kern w:val="0"/>
          <w:sz w:val="24"/>
          <w:szCs w:val="24"/>
          <w:lang w:bidi="zh-CN"/>
        </w:rPr>
        <w:t>rats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contrast, curcumin is effective at countering the depletion of antioxidants. </w:t>
      </w:r>
      <w:proofErr w:type="spellStart"/>
      <w:r w:rsidRPr="005F5B67">
        <w:rPr>
          <w:rFonts w:ascii="Book Antiqua" w:eastAsia="Georgia" w:hAnsi="Book Antiqua" w:cs="Georgia"/>
          <w:color w:val="000000" w:themeColor="text1"/>
          <w:kern w:val="0"/>
          <w:sz w:val="24"/>
          <w:szCs w:val="24"/>
          <w:lang w:bidi="zh-CN"/>
        </w:rPr>
        <w:t>Kempaiah</w:t>
      </w:r>
      <w:proofErr w:type="spellEnd"/>
      <w:r w:rsidRPr="005F5B67">
        <w:rPr>
          <w:rFonts w:ascii="Book Antiqua" w:eastAsia="Georgia" w:hAnsi="Book Antiqua" w:cs="Georgia"/>
          <w:color w:val="000000" w:themeColor="text1"/>
          <w:kern w:val="0"/>
          <w:sz w:val="24"/>
          <w:szCs w:val="24"/>
          <w:lang w:bidi="zh-CN"/>
        </w:rPr>
        <w:t xml:space="preserve"> </w:t>
      </w:r>
      <w:r w:rsidRPr="00C531F1">
        <w:rPr>
          <w:rFonts w:ascii="Book Antiqua" w:eastAsia="Georgia" w:hAnsi="Book Antiqua" w:cs="Georgia"/>
          <w:i/>
          <w:color w:val="000000" w:themeColor="text1"/>
          <w:kern w:val="0"/>
          <w:sz w:val="24"/>
          <w:szCs w:val="24"/>
          <w:lang w:bidi="zh-CN"/>
        </w:rPr>
        <w:t xml:space="preserve">et </w:t>
      </w:r>
      <w:proofErr w:type="gramStart"/>
      <w:r w:rsidRPr="00C531F1">
        <w:rPr>
          <w:rFonts w:ascii="Book Antiqua" w:eastAsia="Georgia" w:hAnsi="Book Antiqua" w:cs="Georgia"/>
          <w:i/>
          <w:color w:val="000000" w:themeColor="text1"/>
          <w:kern w:val="0"/>
          <w:sz w:val="24"/>
          <w:szCs w:val="24"/>
          <w:lang w:bidi="zh-CN"/>
        </w:rPr>
        <w:t>al</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reported that curcumin countered the depletion of GSH in erythrocytes and livers of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diet-fed rats. Elevated hepatic SOD activity has also been found to be decreased by curcumin treatment. Moreover, emodin, which is derived from </w:t>
      </w:r>
      <w:r w:rsidRPr="005F5B67">
        <w:rPr>
          <w:rFonts w:ascii="Book Antiqua" w:eastAsia="Georgia" w:hAnsi="Book Antiqua" w:cs="Georgia"/>
          <w:i/>
          <w:color w:val="000000" w:themeColor="text1"/>
          <w:kern w:val="0"/>
          <w:sz w:val="24"/>
          <w:szCs w:val="24"/>
          <w:lang w:bidi="zh-CN"/>
        </w:rPr>
        <w:t xml:space="preserve">Rheum </w:t>
      </w:r>
      <w:proofErr w:type="spellStart"/>
      <w:r w:rsidRPr="005F5B67">
        <w:rPr>
          <w:rFonts w:ascii="Book Antiqua" w:eastAsia="Georgia" w:hAnsi="Book Antiqua" w:cs="Georgia"/>
          <w:i/>
          <w:color w:val="000000" w:themeColor="text1"/>
          <w:kern w:val="0"/>
          <w:sz w:val="24"/>
          <w:szCs w:val="24"/>
          <w:lang w:bidi="zh-CN"/>
        </w:rPr>
        <w:t>palmatum</w:t>
      </w:r>
      <w:proofErr w:type="spellEnd"/>
      <w:r w:rsidRPr="005F5B67">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L., can prevent diet-induced obesity and associated metabolic syndrome by inhibiting the sterol regulatory element-binding protein </w:t>
      </w:r>
      <w:proofErr w:type="gramStart"/>
      <w:r w:rsidRPr="005F5B67">
        <w:rPr>
          <w:rFonts w:ascii="Book Antiqua" w:eastAsia="Georgia" w:hAnsi="Book Antiqua" w:cs="Georgia"/>
          <w:color w:val="000000" w:themeColor="text1"/>
          <w:kern w:val="0"/>
          <w:sz w:val="24"/>
          <w:szCs w:val="24"/>
          <w:lang w:bidi="zh-CN"/>
        </w:rPr>
        <w:t>pathway</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this study, administration of SJP to obese rats reduced the activity of MPO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lung; decreased the content of MDA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pancreas, heart, spleen, lung, and liver; and increased the activity of SOD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pancreas, spleen, and intestine. These results suggest that SJP can prevent AP from causing multiple-organ inflammatory injury-related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deterioration in obese rats </w:t>
      </w:r>
      <w:r w:rsidR="00CF2E61" w:rsidRPr="005F5B67">
        <w:rPr>
          <w:rFonts w:ascii="Book Antiqua" w:eastAsia="Georgia" w:hAnsi="Book Antiqua" w:cs="Georgia"/>
          <w:color w:val="000000" w:themeColor="text1"/>
          <w:kern w:val="0"/>
          <w:sz w:val="24"/>
          <w:szCs w:val="24"/>
          <w:lang w:bidi="zh-CN"/>
        </w:rPr>
        <w:t xml:space="preserve">by </w:t>
      </w:r>
      <w:r w:rsidRPr="005F5B67">
        <w:rPr>
          <w:rFonts w:ascii="Book Antiqua" w:eastAsia="Georgia" w:hAnsi="Book Antiqua" w:cs="Georgia"/>
          <w:color w:val="000000" w:themeColor="text1"/>
          <w:kern w:val="0"/>
          <w:sz w:val="24"/>
          <w:szCs w:val="24"/>
          <w:lang w:bidi="zh-CN"/>
        </w:rPr>
        <w:t>reducing reactive oxygen free radicals, improving the activities of antioxidant enzymes, and alleviating the systemic inflammatory response.</w:t>
      </w:r>
    </w:p>
    <w:p w14:paraId="329EE180" w14:textId="229C18E1"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However, there </w:t>
      </w:r>
      <w:r w:rsidR="000C572D">
        <w:rPr>
          <w:rFonts w:ascii="Book Antiqua" w:eastAsia="Georgia" w:hAnsi="Book Antiqua" w:cs="Georgia"/>
          <w:color w:val="000000" w:themeColor="text1"/>
          <w:kern w:val="0"/>
          <w:sz w:val="24"/>
          <w:szCs w:val="24"/>
          <w:lang w:bidi="zh-CN"/>
        </w:rPr>
        <w:t>were</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some limitations</w:t>
      </w:r>
      <w:r w:rsidRPr="005F5B67">
        <w:rPr>
          <w:rFonts w:ascii="Book Antiqua" w:eastAsia="宋体" w:hAnsi="Book Antiqua" w:cs="Georgia"/>
          <w:color w:val="000000" w:themeColor="text1"/>
          <w:kern w:val="0"/>
          <w:sz w:val="24"/>
          <w:szCs w:val="24"/>
          <w:lang w:bidi="zh-CN"/>
        </w:rPr>
        <w:t xml:space="preserve"> </w:t>
      </w:r>
      <w:r w:rsidR="00CF2E61" w:rsidRPr="005F5B67">
        <w:rPr>
          <w:rFonts w:ascii="Book Antiqua" w:eastAsia="宋体" w:hAnsi="Book Antiqua" w:cs="Georgia"/>
          <w:color w:val="000000" w:themeColor="text1"/>
          <w:kern w:val="0"/>
          <w:sz w:val="24"/>
          <w:szCs w:val="24"/>
          <w:lang w:bidi="zh-CN"/>
        </w:rPr>
        <w:t>to</w:t>
      </w:r>
      <w:r w:rsidR="00CF2E6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this study</w:t>
      </w:r>
      <w:r w:rsidRPr="005F5B67">
        <w:rPr>
          <w:rFonts w:ascii="Book Antiqua" w:eastAsia="宋体" w:hAnsi="Book Antiqua" w:cs="Georgia"/>
          <w:color w:val="000000" w:themeColor="text1"/>
          <w:kern w:val="0"/>
          <w:sz w:val="24"/>
          <w:szCs w:val="24"/>
          <w:lang w:bidi="zh-CN"/>
        </w:rPr>
        <w:t xml:space="preserve">. First, SJP </w:t>
      </w:r>
      <w:r w:rsidR="00CF2E61" w:rsidRPr="005F5B67">
        <w:rPr>
          <w:rFonts w:ascii="Book Antiqua" w:eastAsia="宋体" w:hAnsi="Book Antiqua" w:cs="Georgia"/>
          <w:color w:val="000000" w:themeColor="text1"/>
          <w:kern w:val="0"/>
          <w:sz w:val="24"/>
          <w:szCs w:val="24"/>
          <w:lang w:bidi="zh-CN"/>
        </w:rPr>
        <w:t xml:space="preserve">was not </w:t>
      </w:r>
      <w:r w:rsidRPr="005F5B67">
        <w:rPr>
          <w:rFonts w:ascii="Book Antiqua" w:eastAsia="宋体" w:hAnsi="Book Antiqua" w:cs="Georgia"/>
          <w:color w:val="000000" w:themeColor="text1"/>
          <w:kern w:val="0"/>
          <w:sz w:val="24"/>
          <w:szCs w:val="24"/>
          <w:lang w:bidi="zh-CN"/>
        </w:rPr>
        <w:t>administ</w:t>
      </w:r>
      <w:r w:rsidR="00CF2E61" w:rsidRPr="005F5B67">
        <w:rPr>
          <w:rFonts w:ascii="Book Antiqua" w:eastAsia="宋体" w:hAnsi="Book Antiqua" w:cs="Georgia"/>
          <w:color w:val="000000" w:themeColor="text1"/>
          <w:kern w:val="0"/>
          <w:sz w:val="24"/>
          <w:szCs w:val="24"/>
          <w:lang w:bidi="zh-CN"/>
        </w:rPr>
        <w:t>e</w:t>
      </w:r>
      <w:r w:rsidRPr="005F5B67">
        <w:rPr>
          <w:rFonts w:ascii="Book Antiqua" w:eastAsia="宋体" w:hAnsi="Book Antiqua" w:cs="Georgia"/>
          <w:color w:val="000000" w:themeColor="text1"/>
          <w:kern w:val="0"/>
          <w:sz w:val="24"/>
          <w:szCs w:val="24"/>
          <w:lang w:bidi="zh-CN"/>
        </w:rPr>
        <w:t>r</w:t>
      </w:r>
      <w:r w:rsidR="00CF2E61" w:rsidRPr="005F5B67">
        <w:rPr>
          <w:rFonts w:ascii="Book Antiqua" w:eastAsia="宋体" w:hAnsi="Book Antiqua" w:cs="Georgia"/>
          <w:color w:val="000000" w:themeColor="text1"/>
          <w:kern w:val="0"/>
          <w:sz w:val="24"/>
          <w:szCs w:val="24"/>
          <w:lang w:bidi="zh-CN"/>
        </w:rPr>
        <w:t>ed</w:t>
      </w:r>
      <w:r w:rsidRPr="005F5B67">
        <w:rPr>
          <w:rFonts w:ascii="Book Antiqua" w:eastAsia="宋体" w:hAnsi="Book Antiqua" w:cs="Georgia"/>
          <w:color w:val="000000" w:themeColor="text1"/>
          <w:kern w:val="0"/>
          <w:sz w:val="24"/>
          <w:szCs w:val="24"/>
          <w:lang w:bidi="zh-CN"/>
        </w:rPr>
        <w:t xml:space="preserve"> to obese rats</w:t>
      </w:r>
      <w:r w:rsidR="00CF2E61" w:rsidRPr="005F5B67">
        <w:rPr>
          <w:rFonts w:ascii="Book Antiqua" w:eastAsia="宋体" w:hAnsi="Book Antiqua" w:cs="Georgia"/>
          <w:color w:val="000000" w:themeColor="text1"/>
          <w:kern w:val="0"/>
          <w:sz w:val="24"/>
          <w:szCs w:val="24"/>
          <w:lang w:bidi="zh-CN"/>
        </w:rPr>
        <w:t>, but it</w:t>
      </w:r>
      <w:r w:rsidRPr="005F5B67">
        <w:rPr>
          <w:rFonts w:ascii="Book Antiqua" w:eastAsia="宋体" w:hAnsi="Book Antiqua" w:cs="Georgia"/>
          <w:color w:val="000000" w:themeColor="text1"/>
          <w:kern w:val="0"/>
          <w:sz w:val="24"/>
          <w:szCs w:val="24"/>
          <w:lang w:bidi="zh-CN"/>
        </w:rPr>
        <w:t xml:space="preserve"> was </w:t>
      </w:r>
      <w:r w:rsidR="00CF2E61" w:rsidRPr="005F5B67">
        <w:rPr>
          <w:rFonts w:ascii="Book Antiqua" w:eastAsia="宋体" w:hAnsi="Book Antiqua" w:cs="Georgia"/>
          <w:color w:val="000000" w:themeColor="text1"/>
          <w:kern w:val="0"/>
          <w:sz w:val="24"/>
          <w:szCs w:val="24"/>
          <w:lang w:bidi="zh-CN"/>
        </w:rPr>
        <w:t xml:space="preserve">administered </w:t>
      </w:r>
      <w:r w:rsidRPr="005F5B67">
        <w:rPr>
          <w:rFonts w:ascii="Book Antiqua" w:eastAsia="宋体" w:hAnsi="Book Antiqua" w:cs="Georgia"/>
          <w:color w:val="000000" w:themeColor="text1"/>
          <w:kern w:val="0"/>
          <w:sz w:val="24"/>
          <w:szCs w:val="24"/>
          <w:lang w:bidi="zh-CN"/>
        </w:rPr>
        <w:t>at the time obesity was induced. According to the obesity and Lee’s index</w:t>
      </w:r>
      <w:r w:rsidR="00CF2E61" w:rsidRPr="005F5B67">
        <w:rPr>
          <w:rFonts w:ascii="Book Antiqua" w:eastAsia="宋体" w:hAnsi="Book Antiqua" w:cs="Georgia"/>
          <w:color w:val="000000" w:themeColor="text1"/>
          <w:kern w:val="0"/>
          <w:sz w:val="24"/>
          <w:szCs w:val="24"/>
          <w:lang w:bidi="zh-CN"/>
        </w:rPr>
        <w:t xml:space="preserve"> results</w:t>
      </w:r>
      <w:r w:rsidRPr="005F5B67">
        <w:rPr>
          <w:rFonts w:ascii="Book Antiqua" w:eastAsia="宋体" w:hAnsi="Book Antiqua" w:cs="Georgia"/>
          <w:color w:val="000000" w:themeColor="text1"/>
          <w:kern w:val="0"/>
          <w:sz w:val="24"/>
          <w:szCs w:val="24"/>
          <w:lang w:bidi="zh-CN"/>
        </w:rPr>
        <w:t xml:space="preserve">, SJP </w:t>
      </w:r>
      <w:r w:rsidR="00CF2E61" w:rsidRPr="005F5B67">
        <w:rPr>
          <w:rFonts w:ascii="Book Antiqua" w:eastAsia="宋体" w:hAnsi="Book Antiqua" w:cs="Georgia"/>
          <w:color w:val="000000" w:themeColor="text1"/>
          <w:kern w:val="0"/>
          <w:sz w:val="24"/>
          <w:szCs w:val="24"/>
          <w:lang w:bidi="zh-CN"/>
        </w:rPr>
        <w:t xml:space="preserve">appears </w:t>
      </w:r>
      <w:r w:rsidRPr="005F5B67">
        <w:rPr>
          <w:rFonts w:ascii="Book Antiqua" w:eastAsia="宋体" w:hAnsi="Book Antiqua" w:cs="Georgia"/>
          <w:color w:val="000000" w:themeColor="text1"/>
          <w:kern w:val="0"/>
          <w:sz w:val="24"/>
          <w:szCs w:val="24"/>
          <w:lang w:bidi="zh-CN"/>
        </w:rPr>
        <w:t xml:space="preserve">to largely </w:t>
      </w:r>
      <w:r w:rsidR="00CF2E61" w:rsidRPr="005F5B67">
        <w:rPr>
          <w:rFonts w:ascii="Book Antiqua" w:eastAsia="宋体" w:hAnsi="Book Antiqua" w:cs="Georgia"/>
          <w:color w:val="000000" w:themeColor="text1"/>
          <w:kern w:val="0"/>
          <w:sz w:val="24"/>
          <w:szCs w:val="24"/>
          <w:lang w:bidi="zh-CN"/>
        </w:rPr>
        <w:t xml:space="preserve">prevent </w:t>
      </w:r>
      <w:r w:rsidRPr="005F5B67">
        <w:rPr>
          <w:rFonts w:ascii="Book Antiqua" w:eastAsia="宋体" w:hAnsi="Book Antiqua" w:cs="Georgia"/>
          <w:color w:val="000000" w:themeColor="text1"/>
          <w:kern w:val="0"/>
          <w:sz w:val="24"/>
          <w:szCs w:val="24"/>
          <w:lang w:bidi="zh-CN"/>
        </w:rPr>
        <w:t xml:space="preserve">the development of obesity. Hence, the preventive effect of SJP on AP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obesity needs </w:t>
      </w:r>
      <w:r w:rsidR="00CF2E61" w:rsidRPr="005F5B67">
        <w:rPr>
          <w:rFonts w:ascii="Book Antiqua" w:eastAsia="宋体" w:hAnsi="Book Antiqua" w:cs="Georgia"/>
          <w:color w:val="000000" w:themeColor="text1"/>
          <w:kern w:val="0"/>
          <w:sz w:val="24"/>
          <w:szCs w:val="24"/>
          <w:lang w:bidi="zh-CN"/>
        </w:rPr>
        <w:t xml:space="preserve">further </w:t>
      </w:r>
      <w:r w:rsidRPr="005F5B67">
        <w:rPr>
          <w:rFonts w:ascii="Book Antiqua" w:eastAsia="宋体" w:hAnsi="Book Antiqua" w:cs="Georgia"/>
          <w:color w:val="000000" w:themeColor="text1"/>
          <w:kern w:val="0"/>
          <w:sz w:val="24"/>
          <w:szCs w:val="24"/>
          <w:lang w:bidi="zh-CN"/>
        </w:rPr>
        <w:t xml:space="preserve">exploration. </w:t>
      </w:r>
      <w:r w:rsidRPr="005F5B67">
        <w:rPr>
          <w:rFonts w:ascii="Book Antiqua" w:eastAsia="Georgia" w:hAnsi="Book Antiqua" w:cs="Georgia"/>
          <w:color w:val="000000" w:themeColor="text1"/>
          <w:kern w:val="0"/>
          <w:sz w:val="24"/>
          <w:szCs w:val="24"/>
          <w:lang w:bidi="zh-CN"/>
        </w:rPr>
        <w:t>Second,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this study </w:t>
      </w:r>
      <w:r w:rsidR="000C572D" w:rsidRPr="005F5B67">
        <w:rPr>
          <w:rFonts w:ascii="Book Antiqua" w:eastAsia="Georgia" w:hAnsi="Book Antiqua" w:cs="Georgia"/>
          <w:color w:val="000000" w:themeColor="text1"/>
          <w:kern w:val="0"/>
          <w:sz w:val="24"/>
          <w:szCs w:val="24"/>
          <w:lang w:bidi="zh-CN"/>
        </w:rPr>
        <w:t>provide</w:t>
      </w:r>
      <w:r w:rsidR="000C572D">
        <w:rPr>
          <w:rFonts w:ascii="Book Antiqua" w:eastAsia="Georgia" w:hAnsi="Book Antiqua" w:cs="Georgia"/>
          <w:color w:val="000000" w:themeColor="text1"/>
          <w:kern w:val="0"/>
          <w:sz w:val="24"/>
          <w:szCs w:val="24"/>
          <w:lang w:bidi="zh-CN"/>
        </w:rPr>
        <w:t>d</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partial information about multiple</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organ injuries in </w:t>
      </w:r>
      <w:r w:rsidR="00CF2E61"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 xml:space="preserve">AP rats; however,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more specific mechanism needs further study.</w:t>
      </w:r>
      <w:r w:rsidRPr="005F5B67">
        <w:rPr>
          <w:rFonts w:ascii="Book Antiqua" w:eastAsia="宋体" w:hAnsi="Book Antiqua" w:cs="Georgia"/>
          <w:color w:val="000000" w:themeColor="text1"/>
          <w:kern w:val="0"/>
          <w:sz w:val="24"/>
          <w:szCs w:val="24"/>
          <w:lang w:bidi="zh-CN"/>
        </w:rPr>
        <w:t xml:space="preserve"> </w:t>
      </w:r>
      <w:r w:rsidR="00F84C53" w:rsidRPr="005F5B67">
        <w:rPr>
          <w:rFonts w:ascii="Book Antiqua" w:eastAsia="宋体" w:hAnsi="Book Antiqua" w:cs="Georgia"/>
          <w:color w:val="000000" w:themeColor="text1"/>
          <w:kern w:val="0"/>
          <w:sz w:val="24"/>
          <w:szCs w:val="24"/>
          <w:lang w:bidi="zh-CN"/>
        </w:rPr>
        <w:t xml:space="preserve">Third, </w:t>
      </w:r>
      <w:r w:rsidRPr="005F5B67">
        <w:rPr>
          <w:rFonts w:ascii="Book Antiqua" w:eastAsia="Georgia" w:hAnsi="Book Antiqua" w:cs="Georgia"/>
          <w:color w:val="000000" w:themeColor="text1"/>
          <w:kern w:val="0"/>
          <w:sz w:val="24"/>
          <w:szCs w:val="24"/>
          <w:lang w:bidi="zh-CN"/>
        </w:rPr>
        <w:t>the specific effective monomer components and tissue pharmacokinetics of SJP should be</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considered.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Finally</w:t>
      </w:r>
      <w:r w:rsidRPr="005F5B67">
        <w:rPr>
          <w:rFonts w:ascii="Book Antiqua" w:eastAsia="宋体" w:hAnsi="Book Antiqua" w:cs="Georgia"/>
          <w:color w:val="000000" w:themeColor="text1"/>
          <w:kern w:val="0"/>
          <w:sz w:val="24"/>
          <w:szCs w:val="24"/>
          <w:lang w:bidi="zh-CN"/>
        </w:rPr>
        <w:t xml:space="preserve">, studies </w:t>
      </w:r>
      <w:r w:rsidR="00CF2E61" w:rsidRPr="005F5B67">
        <w:rPr>
          <w:rFonts w:ascii="Book Antiqua" w:eastAsia="宋体" w:hAnsi="Book Antiqua" w:cs="Georgia"/>
          <w:color w:val="000000" w:themeColor="text1"/>
          <w:kern w:val="0"/>
          <w:sz w:val="24"/>
          <w:szCs w:val="24"/>
          <w:lang w:bidi="zh-CN"/>
        </w:rPr>
        <w:t xml:space="preserve">investigating </w:t>
      </w:r>
      <w:r w:rsidRPr="005F5B67">
        <w:rPr>
          <w:rFonts w:ascii="Book Antiqua" w:eastAsia="宋体" w:hAnsi="Book Antiqua" w:cs="Georgia"/>
          <w:color w:val="000000" w:themeColor="text1"/>
          <w:kern w:val="0"/>
          <w:sz w:val="24"/>
          <w:szCs w:val="24"/>
          <w:lang w:bidi="zh-CN"/>
        </w:rPr>
        <w:t xml:space="preserve">the effectiveness of SJP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obesity are limited to case reports and small-sample single-center randomized controlled trials in which SJP </w:t>
      </w:r>
      <w:r w:rsidR="00CF2E61" w:rsidRPr="005F5B67">
        <w:rPr>
          <w:rFonts w:ascii="Book Antiqua" w:eastAsia="宋体" w:hAnsi="Book Antiqua" w:cs="Georgia"/>
          <w:color w:val="000000" w:themeColor="text1"/>
          <w:kern w:val="0"/>
          <w:sz w:val="24"/>
          <w:szCs w:val="24"/>
          <w:lang w:bidi="zh-CN"/>
        </w:rPr>
        <w:t xml:space="preserve">is </w:t>
      </w:r>
      <w:r w:rsidRPr="005F5B67">
        <w:rPr>
          <w:rFonts w:ascii="Book Antiqua" w:eastAsia="宋体" w:hAnsi="Book Antiqua" w:cs="Georgia"/>
          <w:color w:val="000000" w:themeColor="text1"/>
          <w:kern w:val="0"/>
          <w:sz w:val="24"/>
          <w:szCs w:val="24"/>
          <w:lang w:bidi="zh-CN"/>
        </w:rPr>
        <w:t xml:space="preserve">always combined </w:t>
      </w:r>
      <w:r w:rsidRPr="005F5B67">
        <w:rPr>
          <w:rFonts w:ascii="Book Antiqua" w:eastAsia="宋体" w:hAnsi="Book Antiqua" w:cs="Georgia"/>
          <w:color w:val="000000" w:themeColor="text1"/>
          <w:kern w:val="0"/>
          <w:sz w:val="24"/>
          <w:szCs w:val="24"/>
          <w:lang w:bidi="zh-CN"/>
        </w:rPr>
        <w:lastRenderedPageBreak/>
        <w:t xml:space="preserve">with other complementary </w:t>
      </w:r>
      <w:r w:rsidR="00CF2E61" w:rsidRPr="005F5B67">
        <w:rPr>
          <w:rFonts w:ascii="Book Antiqua" w:eastAsia="宋体" w:hAnsi="Book Antiqua" w:cs="Georgia"/>
          <w:color w:val="000000" w:themeColor="text1"/>
          <w:kern w:val="0"/>
          <w:sz w:val="24"/>
          <w:szCs w:val="24"/>
          <w:lang w:bidi="zh-CN"/>
        </w:rPr>
        <w:t xml:space="preserve">or </w:t>
      </w:r>
      <w:r w:rsidRPr="005F5B67">
        <w:rPr>
          <w:rFonts w:ascii="Book Antiqua" w:eastAsia="宋体" w:hAnsi="Book Antiqua" w:cs="Georgia"/>
          <w:color w:val="000000" w:themeColor="text1"/>
          <w:kern w:val="0"/>
          <w:sz w:val="24"/>
          <w:szCs w:val="24"/>
          <w:lang w:bidi="zh-CN"/>
        </w:rPr>
        <w:t xml:space="preserve">alternative medicine therapy (acupuncture or ear acupressure); hence, large sample multicenter randomized controlled trials should be considered. </w:t>
      </w:r>
    </w:p>
    <w:p w14:paraId="143DBC80" w14:textId="7C1D4412"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In conclusion, obesity may aggravate the inflammatory reaction and pathological injury </w:t>
      </w:r>
      <w:r w:rsidR="00CF2E61" w:rsidRPr="005F5B67">
        <w:rPr>
          <w:rFonts w:ascii="Book Antiqua" w:eastAsia="Georgia" w:hAnsi="Book Antiqua" w:cs="Georgia"/>
          <w:color w:val="000000" w:themeColor="text1"/>
          <w:kern w:val="0"/>
          <w:sz w:val="24"/>
          <w:szCs w:val="24"/>
          <w:lang w:bidi="zh-CN"/>
        </w:rPr>
        <w:t xml:space="preserve">to </w:t>
      </w:r>
      <w:r w:rsidRPr="005F5B67">
        <w:rPr>
          <w:rFonts w:ascii="Book Antiqua" w:eastAsia="Georgia" w:hAnsi="Book Antiqua" w:cs="Georgia"/>
          <w:color w:val="000000" w:themeColor="text1"/>
          <w:kern w:val="0"/>
          <w:sz w:val="24"/>
          <w:szCs w:val="24"/>
          <w:lang w:bidi="zh-CN"/>
        </w:rPr>
        <w:t xml:space="preserve">multiple organs in AP rats, but SJP may </w:t>
      </w:r>
      <w:r w:rsidRPr="005F5B67">
        <w:rPr>
          <w:rFonts w:ascii="Book Antiqua" w:eastAsia="宋体" w:hAnsi="Book Antiqua" w:cs="Georgia"/>
          <w:color w:val="000000" w:themeColor="text1"/>
          <w:kern w:val="0"/>
          <w:sz w:val="24"/>
          <w:szCs w:val="24"/>
          <w:lang w:bidi="zh-CN"/>
        </w:rPr>
        <w:t>alleviate</w:t>
      </w:r>
      <w:r w:rsidRPr="005F5B67">
        <w:rPr>
          <w:rFonts w:ascii="Book Antiqua" w:eastAsia="Georgia" w:hAnsi="Book Antiqua" w:cs="Georgia"/>
          <w:color w:val="000000" w:themeColor="text1"/>
          <w:kern w:val="0"/>
          <w:sz w:val="24"/>
          <w:szCs w:val="24"/>
          <w:lang w:bidi="zh-CN"/>
        </w:rPr>
        <w:t xml:space="preserve"> multiple</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w:t>
      </w:r>
      <w:r w:rsidRPr="005F5B67">
        <w:rPr>
          <w:rFonts w:ascii="Book Antiqua" w:eastAsia="宋体" w:hAnsi="Book Antiqua" w:cs="Georgia"/>
          <w:color w:val="000000" w:themeColor="text1"/>
          <w:kern w:val="0"/>
          <w:sz w:val="24"/>
          <w:szCs w:val="24"/>
          <w:lang w:bidi="zh-CN"/>
        </w:rPr>
        <w:t>in rats fed a high-fat diet</w:t>
      </w:r>
      <w:r w:rsidRPr="005F5B67">
        <w:rPr>
          <w:rFonts w:ascii="Book Antiqua" w:eastAsia="Georgia" w:hAnsi="Book Antiqua" w:cs="Georgia"/>
          <w:color w:val="000000" w:themeColor="text1"/>
          <w:kern w:val="0"/>
          <w:sz w:val="24"/>
          <w:szCs w:val="24"/>
          <w:lang w:bidi="zh-CN"/>
        </w:rPr>
        <w:t>. The results of this study may provide an experimental basis for clinical discoveries. Future research should investigate the active components and mechanisms of action</w:t>
      </w:r>
      <w:r w:rsidRPr="005F5B67">
        <w:rPr>
          <w:rFonts w:ascii="Book Antiqua" w:eastAsia="宋体" w:hAnsi="Book Antiqua" w:cs="Georgia"/>
          <w:color w:val="000000" w:themeColor="text1"/>
          <w:kern w:val="0"/>
          <w:sz w:val="24"/>
          <w:szCs w:val="24"/>
          <w:lang w:bidi="zh-CN"/>
        </w:rPr>
        <w:t xml:space="preserve"> of SJP</w:t>
      </w:r>
      <w:r w:rsidRPr="005F5B67">
        <w:rPr>
          <w:rFonts w:ascii="Book Antiqua" w:eastAsia="Georgia" w:hAnsi="Book Antiqua" w:cs="Georgia"/>
          <w:color w:val="000000" w:themeColor="text1"/>
          <w:kern w:val="0"/>
          <w:sz w:val="24"/>
          <w:szCs w:val="24"/>
          <w:lang w:bidi="zh-CN"/>
        </w:rPr>
        <w:t xml:space="preserve"> before </w:t>
      </w:r>
      <w:r w:rsidRPr="005F5B67">
        <w:rPr>
          <w:rFonts w:ascii="Book Antiqua" w:eastAsia="宋体" w:hAnsi="Book Antiqua" w:cs="Georgia"/>
          <w:color w:val="000000" w:themeColor="text1"/>
          <w:kern w:val="0"/>
          <w:sz w:val="24"/>
          <w:szCs w:val="24"/>
          <w:lang w:bidi="zh-CN"/>
        </w:rPr>
        <w:t>it</w:t>
      </w:r>
      <w:r w:rsidRPr="005F5B67">
        <w:rPr>
          <w:rFonts w:ascii="Book Antiqua" w:eastAsia="Georgia" w:hAnsi="Book Antiqua" w:cs="Georgia"/>
          <w:color w:val="000000" w:themeColor="text1"/>
          <w:kern w:val="0"/>
          <w:sz w:val="24"/>
          <w:szCs w:val="24"/>
          <w:lang w:bidi="zh-CN"/>
        </w:rPr>
        <w:t xml:space="preserve"> can be transformed into a potential</w:t>
      </w:r>
      <w:r w:rsidR="00CF2E61" w:rsidRPr="005F5B67">
        <w:rPr>
          <w:rFonts w:ascii="Book Antiqua" w:eastAsia="Georgia" w:hAnsi="Book Antiqua" w:cs="Georgia"/>
          <w:color w:val="000000" w:themeColor="text1"/>
          <w:kern w:val="0"/>
          <w:sz w:val="24"/>
          <w:szCs w:val="24"/>
          <w:lang w:bidi="zh-CN"/>
        </w:rPr>
        <w:t>ly</w:t>
      </w:r>
      <w:r w:rsidRPr="005F5B67">
        <w:rPr>
          <w:rFonts w:ascii="Book Antiqua" w:eastAsia="Georgia" w:hAnsi="Book Antiqua" w:cs="Georgia"/>
          <w:color w:val="000000" w:themeColor="text1"/>
          <w:kern w:val="0"/>
          <w:sz w:val="24"/>
          <w:szCs w:val="24"/>
          <w:lang w:bidi="zh-CN"/>
        </w:rPr>
        <w:t xml:space="preserve"> useful treatment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human</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trials</w:t>
      </w:r>
      <w:r w:rsidR="002C1953">
        <w:rPr>
          <w:rFonts w:ascii="Book Antiqua" w:eastAsia="Georgia" w:hAnsi="Book Antiqua" w:cs="Georgia"/>
          <w:color w:val="000000" w:themeColor="text1"/>
          <w:kern w:val="0"/>
          <w:sz w:val="24"/>
          <w:szCs w:val="24"/>
          <w:lang w:bidi="zh-CN"/>
        </w:rPr>
        <w:t xml:space="preserve"> (Supplementary Table 1)</w:t>
      </w:r>
      <w:r w:rsidRPr="005F5B67">
        <w:rPr>
          <w:rFonts w:ascii="Book Antiqua" w:eastAsia="Georgia" w:hAnsi="Book Antiqua" w:cs="Georgia"/>
          <w:color w:val="000000" w:themeColor="text1"/>
          <w:kern w:val="0"/>
          <w:sz w:val="24"/>
          <w:szCs w:val="24"/>
          <w:lang w:bidi="zh-CN"/>
        </w:rPr>
        <w:t xml:space="preserve">. </w:t>
      </w:r>
    </w:p>
    <w:p w14:paraId="06FBDE3F" w14:textId="77777777" w:rsidR="00C531F1" w:rsidRDefault="00C531F1" w:rsidP="005F5B67">
      <w:pPr>
        <w:autoSpaceDE w:val="0"/>
        <w:autoSpaceDN w:val="0"/>
        <w:adjustRightInd w:val="0"/>
        <w:snapToGrid w:val="0"/>
        <w:spacing w:line="360" w:lineRule="auto"/>
        <w:rPr>
          <w:rFonts w:ascii="Book Antiqua" w:eastAsia="Georgia" w:hAnsi="Book Antiqua" w:cs="Segoe UI"/>
          <w:b/>
          <w:caps/>
          <w:color w:val="000000" w:themeColor="text1"/>
          <w:kern w:val="0"/>
          <w:sz w:val="24"/>
          <w:szCs w:val="24"/>
          <w:shd w:val="clear" w:color="auto" w:fill="FFFFFF"/>
          <w:lang w:bidi="zh-CN"/>
        </w:rPr>
      </w:pPr>
      <w:bookmarkStart w:id="59" w:name="OLE_LINK151"/>
      <w:bookmarkStart w:id="60" w:name="OLE_LINK259"/>
    </w:p>
    <w:p w14:paraId="6F79EA15" w14:textId="483A399F" w:rsidR="00916972" w:rsidRPr="00C531F1"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Segoe UI"/>
          <w:b/>
          <w:caps/>
          <w:color w:val="000000" w:themeColor="text1"/>
          <w:kern w:val="0"/>
          <w:sz w:val="24"/>
          <w:szCs w:val="24"/>
          <w:shd w:val="clear" w:color="auto" w:fill="FFFFFF"/>
          <w:lang w:bidi="zh-CN"/>
        </w:rPr>
        <w:t xml:space="preserve">Article Highlights </w:t>
      </w:r>
    </w:p>
    <w:p w14:paraId="3316166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background</w:t>
      </w:r>
    </w:p>
    <w:p w14:paraId="71652655" w14:textId="597334A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besity has contributed to</w:t>
      </w:r>
      <w:r w:rsidR="00CF2E6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increas</w:t>
      </w:r>
      <w:r w:rsidR="00CF2E61" w:rsidRPr="005F5B67">
        <w:rPr>
          <w:rFonts w:ascii="Book Antiqua" w:eastAsia="Georgia" w:hAnsi="Book Antiqua" w:cs="Georgia"/>
          <w:color w:val="000000" w:themeColor="text1"/>
          <w:kern w:val="0"/>
          <w:sz w:val="24"/>
          <w:szCs w:val="24"/>
          <w:lang w:bidi="zh-CN"/>
        </w:rPr>
        <w:t>ed</w:t>
      </w:r>
      <w:r w:rsidRPr="005F5B67">
        <w:rPr>
          <w:rFonts w:ascii="Book Antiqua" w:eastAsia="Georgia" w:hAnsi="Book Antiqua" w:cs="Georgia"/>
          <w:color w:val="000000" w:themeColor="text1"/>
          <w:kern w:val="0"/>
          <w:sz w:val="24"/>
          <w:szCs w:val="24"/>
          <w:lang w:bidi="zh-CN"/>
        </w:rPr>
        <w:t xml:space="preserve"> incidence and severity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of acute pancreatitis (AP), speci</w:t>
      </w:r>
      <w:r w:rsidR="00CF2E61" w:rsidRPr="005F5B67">
        <w:rPr>
          <w:rFonts w:ascii="Book Antiqua" w:eastAsia="Georgia" w:hAnsi="Book Antiqua" w:cs="Georgia"/>
          <w:color w:val="000000" w:themeColor="text1"/>
          <w:kern w:val="0"/>
          <w:sz w:val="24"/>
          <w:szCs w:val="24"/>
          <w:lang w:bidi="zh-CN"/>
        </w:rPr>
        <w:t>fic</w:t>
      </w:r>
      <w:r w:rsidRPr="005F5B67">
        <w:rPr>
          <w:rFonts w:ascii="Book Antiqua" w:eastAsia="Georgia" w:hAnsi="Book Antiqua" w:cs="Georgia"/>
          <w:color w:val="000000" w:themeColor="text1"/>
          <w:kern w:val="0"/>
          <w:sz w:val="24"/>
          <w:szCs w:val="24"/>
          <w:lang w:bidi="zh-CN"/>
        </w:rPr>
        <w:t xml:space="preserve">ally </w:t>
      </w:r>
      <w:r w:rsidR="00CF2E61" w:rsidRPr="005F5B67">
        <w:rPr>
          <w:rFonts w:ascii="Book Antiqua" w:eastAsia="Georgia" w:hAnsi="Book Antiqua" w:cs="Georgia"/>
          <w:color w:val="000000" w:themeColor="text1"/>
          <w:kern w:val="0"/>
          <w:sz w:val="24"/>
          <w:szCs w:val="24"/>
          <w:lang w:bidi="zh-CN"/>
        </w:rPr>
        <w:t xml:space="preserve">by </w:t>
      </w:r>
      <w:r w:rsidRPr="005F5B67">
        <w:rPr>
          <w:rFonts w:ascii="Book Antiqua" w:eastAsia="Georgia" w:hAnsi="Book Antiqua" w:cs="Georgia"/>
          <w:color w:val="000000" w:themeColor="text1"/>
          <w:kern w:val="0"/>
          <w:sz w:val="24"/>
          <w:szCs w:val="24"/>
          <w:lang w:bidi="zh-CN"/>
        </w:rPr>
        <w:t>increasing the risk of multisystem organ failure.</w:t>
      </w:r>
      <w:r w:rsidRPr="005F5B67">
        <w:rPr>
          <w:rFonts w:ascii="Book Antiqua" w:eastAsia="宋体" w:hAnsi="Book Antiqua" w:cs="Georgia"/>
          <w:color w:val="000000" w:themeColor="text1"/>
          <w:kern w:val="0"/>
          <w:sz w:val="24"/>
          <w:szCs w:val="24"/>
          <w:lang w:bidi="zh-CN"/>
        </w:rPr>
        <w:t xml:space="preserve"> However, the mechanism by which obesity influences AP has </w:t>
      </w:r>
      <w:r w:rsidR="00CF2E61" w:rsidRPr="005F5B67">
        <w:rPr>
          <w:rFonts w:ascii="Book Antiqua" w:eastAsia="宋体" w:hAnsi="Book Antiqua" w:cs="Georgia"/>
          <w:color w:val="000000" w:themeColor="text1"/>
          <w:kern w:val="0"/>
          <w:sz w:val="24"/>
          <w:szCs w:val="24"/>
          <w:lang w:bidi="zh-CN"/>
        </w:rPr>
        <w:t>not been</w:t>
      </w:r>
      <w:r w:rsidRPr="005F5B67">
        <w:rPr>
          <w:rFonts w:ascii="Book Antiqua" w:eastAsia="宋体" w:hAnsi="Book Antiqua" w:cs="Georgia"/>
          <w:color w:val="000000" w:themeColor="text1"/>
          <w:kern w:val="0"/>
          <w:sz w:val="24"/>
          <w:szCs w:val="24"/>
          <w:lang w:bidi="zh-CN"/>
        </w:rPr>
        <w:t xml:space="preserve"> elucidated</w:t>
      </w:r>
      <w:r w:rsidR="00CF2E61" w:rsidRPr="005F5B67">
        <w:rPr>
          <w:rFonts w:ascii="Book Antiqua" w:eastAsia="宋体" w:hAnsi="Book Antiqua" w:cs="Georgia"/>
          <w:color w:val="000000" w:themeColor="text1"/>
          <w:kern w:val="0"/>
          <w:sz w:val="24"/>
          <w:szCs w:val="24"/>
          <w:lang w:bidi="zh-CN"/>
        </w:rPr>
        <w:t xml:space="preserve"> to date</w:t>
      </w:r>
      <w:r w:rsidRPr="005F5B67">
        <w:rPr>
          <w:rFonts w:ascii="Book Antiqua" w:eastAsia="宋体" w:hAnsi="Book Antiqua" w:cs="Georgia"/>
          <w:color w:val="000000" w:themeColor="text1"/>
          <w:kern w:val="0"/>
          <w:sz w:val="24"/>
          <w:szCs w:val="24"/>
          <w:lang w:bidi="zh-CN"/>
        </w:rPr>
        <w:t xml:space="preserve">. There is no effective strategy </w:t>
      </w:r>
      <w:r w:rsidR="00CF2E61" w:rsidRPr="005F5B67">
        <w:rPr>
          <w:rFonts w:ascii="Book Antiqua" w:eastAsia="宋体" w:hAnsi="Book Antiqua" w:cs="Georgia"/>
          <w:color w:val="000000" w:themeColor="text1"/>
          <w:kern w:val="0"/>
          <w:sz w:val="24"/>
          <w:szCs w:val="24"/>
          <w:lang w:bidi="zh-CN"/>
        </w:rPr>
        <w:t xml:space="preserve">for </w:t>
      </w:r>
      <w:r w:rsidRPr="005F5B67">
        <w:rPr>
          <w:rFonts w:ascii="Book Antiqua" w:eastAsia="宋体" w:hAnsi="Book Antiqua" w:cs="Georgia"/>
          <w:color w:val="000000" w:themeColor="text1"/>
          <w:kern w:val="0"/>
          <w:sz w:val="24"/>
          <w:szCs w:val="24"/>
          <w:lang w:bidi="zh-CN"/>
        </w:rPr>
        <w:t>prevent</w:t>
      </w:r>
      <w:r w:rsidR="00CF2E61" w:rsidRPr="005F5B67">
        <w:rPr>
          <w:rFonts w:ascii="Book Antiqua" w:eastAsia="宋体" w:hAnsi="Book Antiqua" w:cs="Georgia"/>
          <w:color w:val="000000" w:themeColor="text1"/>
          <w:kern w:val="0"/>
          <w:sz w:val="24"/>
          <w:szCs w:val="24"/>
          <w:lang w:bidi="zh-CN"/>
        </w:rPr>
        <w:t>ing</w:t>
      </w:r>
      <w:r w:rsidRPr="005F5B67">
        <w:rPr>
          <w:rFonts w:ascii="Book Antiqua" w:eastAsia="宋体" w:hAnsi="Book Antiqua" w:cs="Georgia"/>
          <w:color w:val="000000" w:themeColor="text1"/>
          <w:kern w:val="0"/>
          <w:sz w:val="24"/>
          <w:szCs w:val="24"/>
          <w:lang w:bidi="zh-CN"/>
        </w:rPr>
        <w:t xml:space="preserve"> AP from causing organ deterioration in obesity; thus, the current management standard is supportive and symptomatic. Therefore, investigation</w:t>
      </w:r>
      <w:r w:rsidR="00CF2E61" w:rsidRPr="005F5B67">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of how obesity may contribute to aggravat</w:t>
      </w:r>
      <w:r w:rsidR="00CF2E61" w:rsidRPr="005F5B67">
        <w:rPr>
          <w:rFonts w:ascii="Book Antiqua" w:eastAsia="宋体" w:hAnsi="Book Antiqua" w:cs="Georgia"/>
          <w:color w:val="000000" w:themeColor="text1"/>
          <w:kern w:val="0"/>
          <w:sz w:val="24"/>
          <w:szCs w:val="24"/>
          <w:lang w:bidi="zh-CN"/>
        </w:rPr>
        <w:t>ing</w:t>
      </w:r>
      <w:r w:rsidRPr="005F5B67">
        <w:rPr>
          <w:rFonts w:ascii="Book Antiqua" w:eastAsia="宋体" w:hAnsi="Book Antiqua" w:cs="Georgia"/>
          <w:color w:val="000000" w:themeColor="text1"/>
          <w:kern w:val="0"/>
          <w:sz w:val="24"/>
          <w:szCs w:val="24"/>
          <w:lang w:bidi="zh-CN"/>
        </w:rPr>
        <w:t xml:space="preserve"> inflammatory organ injury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AP and </w:t>
      </w:r>
      <w:r w:rsidR="00CF2E61" w:rsidRPr="005F5B67">
        <w:rPr>
          <w:rFonts w:ascii="Book Antiqua" w:eastAsia="宋体" w:hAnsi="Book Antiqua" w:cs="Georgia"/>
          <w:color w:val="000000" w:themeColor="text1"/>
          <w:kern w:val="0"/>
          <w:sz w:val="24"/>
          <w:szCs w:val="24"/>
          <w:lang w:bidi="zh-CN"/>
        </w:rPr>
        <w:t>identification of</w:t>
      </w:r>
      <w:r w:rsidRPr="005F5B67">
        <w:rPr>
          <w:rFonts w:ascii="Book Antiqua" w:eastAsia="宋体" w:hAnsi="Book Antiqua" w:cs="Georgia"/>
          <w:color w:val="000000" w:themeColor="text1"/>
          <w:kern w:val="0"/>
          <w:sz w:val="24"/>
          <w:szCs w:val="24"/>
          <w:lang w:bidi="zh-CN"/>
        </w:rPr>
        <w:t xml:space="preserve"> potential treatments are urgently required.</w:t>
      </w:r>
    </w:p>
    <w:p w14:paraId="507C7354"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51613F72"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motivation</w:t>
      </w:r>
    </w:p>
    <w:p w14:paraId="1ACBE1C4" w14:textId="23B9E2E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Our previous studies have demonstrated that 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can cause extensive inflammatory damage, especially multiple-organ inflammatory injury</w:t>
      </w:r>
      <w:r w:rsidR="00CF2E61" w:rsidRPr="005F5B67">
        <w:rPr>
          <w:rFonts w:ascii="Book Antiqua" w:eastAsia="Georgia" w:hAnsi="Book Antiqua" w:cs="Georgia"/>
          <w:color w:val="000000" w:themeColor="text1"/>
          <w:kern w:val="0"/>
          <w:sz w:val="24"/>
          <w:szCs w:val="24"/>
          <w:lang w:bidi="zh-CN"/>
        </w:rPr>
        <w:t>, in rats</w:t>
      </w:r>
      <w:r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However, the effect of </w:t>
      </w:r>
      <w:r w:rsidRPr="005F5B67">
        <w:rPr>
          <w:rFonts w:ascii="Book Antiqua" w:eastAsia="Georgia" w:hAnsi="Book Antiqua" w:cs="Georgia"/>
          <w:color w:val="000000" w:themeColor="text1"/>
          <w:kern w:val="0"/>
          <w:sz w:val="24"/>
          <w:szCs w:val="24"/>
          <w:lang w:bidi="zh-CN"/>
        </w:rPr>
        <w:t>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diet-induced </w:t>
      </w:r>
      <w:r w:rsidRPr="005F5B67">
        <w:rPr>
          <w:rFonts w:ascii="Book Antiqua" w:eastAsia="宋体" w:hAnsi="Book Antiqua" w:cs="Georgia"/>
          <w:color w:val="000000" w:themeColor="text1"/>
          <w:kern w:val="0"/>
          <w:sz w:val="24"/>
          <w:szCs w:val="24"/>
          <w:lang w:bidi="zh-CN"/>
        </w:rPr>
        <w:t xml:space="preserve">obesity on AP is still unknown. </w:t>
      </w:r>
      <w:r w:rsidRPr="005F5B67">
        <w:rPr>
          <w:rFonts w:ascii="Book Antiqua" w:eastAsia="Georgia" w:hAnsi="Book Antiqua" w:cs="Georgia"/>
          <w:color w:val="000000" w:themeColor="text1"/>
          <w:kern w:val="0"/>
          <w:sz w:val="24"/>
          <w:szCs w:val="24"/>
          <w:lang w:bidi="zh-CN"/>
        </w:rPr>
        <w:t xml:space="preserve">Sheng-jiang powder (SJP) is considered able to </w:t>
      </w:r>
      <w:r w:rsidRPr="005F5B67">
        <w:rPr>
          <w:rFonts w:ascii="Book Antiqua" w:eastAsia="宋体" w:hAnsi="Book Antiqua" w:cs="Georgia"/>
          <w:color w:val="000000" w:themeColor="text1"/>
          <w:kern w:val="0"/>
          <w:sz w:val="24"/>
          <w:szCs w:val="24"/>
          <w:lang w:bidi="zh-CN"/>
        </w:rPr>
        <w:t xml:space="preserve">ameliorate the inflammatory response and histopathological lesions in multiple organs in obese rats. Could SJP alleviate multiple-organ inflammatory injury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AP by preventing obesity in rats? Therefore, this study aimed to explore the mechanisms of</w:t>
      </w:r>
      <w:r w:rsidR="00CF2E61" w:rsidRPr="005F5B67">
        <w:rPr>
          <w:rFonts w:ascii="Book Antiqua" w:eastAsia="宋体" w:hAnsi="Book Antiqua" w:cs="Georgia"/>
          <w:color w:val="000000" w:themeColor="text1"/>
          <w:kern w:val="0"/>
          <w:sz w:val="24"/>
          <w:szCs w:val="24"/>
          <w:lang w:bidi="zh-CN"/>
        </w:rPr>
        <w:t xml:space="preserve"> the effect of</w:t>
      </w:r>
      <w:r w:rsidRPr="005F5B67">
        <w:rPr>
          <w:rFonts w:ascii="Book Antiqua" w:eastAsia="宋体" w:hAnsi="Book Antiqua" w:cs="Georgia"/>
          <w:color w:val="000000" w:themeColor="text1"/>
          <w:kern w:val="0"/>
          <w:sz w:val="24"/>
          <w:szCs w:val="24"/>
          <w:lang w:bidi="zh-CN"/>
        </w:rPr>
        <w:t xml:space="preserve"> high-fat</w:t>
      </w:r>
      <w:r w:rsidR="00BF16C6">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diet-induced obesity on inflammatory organ injury </w:t>
      </w:r>
      <w:r w:rsidR="00CF2E61" w:rsidRPr="005F5B67">
        <w:rPr>
          <w:rFonts w:ascii="Book Antiqua" w:eastAsia="宋体" w:hAnsi="Book Antiqua" w:cs="Georgia"/>
          <w:color w:val="000000" w:themeColor="text1"/>
          <w:kern w:val="0"/>
          <w:sz w:val="24"/>
          <w:szCs w:val="24"/>
          <w:lang w:bidi="zh-CN"/>
        </w:rPr>
        <w:t>in</w:t>
      </w:r>
      <w:r w:rsidRPr="005F5B67">
        <w:rPr>
          <w:rFonts w:ascii="Book Antiqua" w:eastAsia="宋体" w:hAnsi="Book Antiqua" w:cs="Georgia"/>
          <w:color w:val="000000" w:themeColor="text1"/>
          <w:kern w:val="0"/>
          <w:sz w:val="24"/>
          <w:szCs w:val="24"/>
          <w:lang w:bidi="zh-CN"/>
        </w:rPr>
        <w:t xml:space="preserve"> AP rats and observe the effect</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SJP</w:t>
      </w:r>
      <w:r w:rsidRPr="005F5B67">
        <w:rPr>
          <w:rFonts w:ascii="Book Antiqua" w:eastAsia="宋体" w:hAnsi="Book Antiqua" w:cs="Georgia"/>
          <w:color w:val="000000" w:themeColor="text1"/>
          <w:kern w:val="0"/>
          <w:sz w:val="24"/>
          <w:szCs w:val="24"/>
          <w:lang w:bidi="zh-CN"/>
        </w:rPr>
        <w:t xml:space="preserve"> </w:t>
      </w:r>
      <w:r w:rsidR="00CF2E61"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high-fat diet to provide an experimental basis for its clinical application in the future. </w:t>
      </w:r>
    </w:p>
    <w:p w14:paraId="1AA0DE84"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28853E47"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objectives</w:t>
      </w:r>
    </w:p>
    <w:p w14:paraId="1AB2F8D8" w14:textId="2D433494" w:rsidR="00916972" w:rsidRPr="005F5B67" w:rsidRDefault="00916972"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To explore how 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may contribute to aggravat</w:t>
      </w:r>
      <w:r w:rsidR="00CF2E61"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inflammatory organ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rats and observe the effect of SJP </w:t>
      </w:r>
      <w:r w:rsidR="00CF2E61" w:rsidRPr="005F5B67">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w:t>
      </w:r>
      <w:r w:rsidRPr="005F5B67">
        <w:rPr>
          <w:rFonts w:ascii="Book Antiqua" w:eastAsia="Georgia" w:hAnsi="Book Antiqua" w:cs="Georgia"/>
          <w:color w:val="000000" w:themeColor="text1"/>
          <w:kern w:val="0"/>
          <w:sz w:val="24"/>
          <w:szCs w:val="24"/>
          <w:lang w:bidi="zh-CN"/>
        </w:rPr>
        <w:t>high-fat diet</w:t>
      </w:r>
      <w:r w:rsidRPr="005F5B67">
        <w:rPr>
          <w:rFonts w:ascii="Book Antiqua" w:eastAsia="宋体" w:hAnsi="Book Antiqua" w:cs="Georgia"/>
          <w:color w:val="000000" w:themeColor="text1"/>
          <w:kern w:val="0"/>
          <w:sz w:val="24"/>
          <w:szCs w:val="24"/>
          <w:lang w:bidi="zh-CN"/>
        </w:rPr>
        <w:t>.</w:t>
      </w:r>
    </w:p>
    <w:p w14:paraId="5F014225"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p>
    <w:p w14:paraId="4E5370D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methods</w:t>
      </w:r>
    </w:p>
    <w:p w14:paraId="721BC090" w14:textId="1A240C9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In th</w:t>
      </w:r>
      <w:r w:rsidR="00CF2E61" w:rsidRPr="005F5B67">
        <w:rPr>
          <w:rFonts w:ascii="Book Antiqua" w:eastAsia="Georgia" w:hAnsi="Book Antiqua" w:cs="Georgia"/>
          <w:color w:val="000000" w:themeColor="text1"/>
          <w:kern w:val="0"/>
          <w:sz w:val="24"/>
          <w:szCs w:val="24"/>
          <w:lang w:bidi="zh-CN"/>
        </w:rPr>
        <w:t>is</w:t>
      </w:r>
      <w:r w:rsidRPr="005F5B67">
        <w:rPr>
          <w:rFonts w:ascii="Book Antiqua" w:eastAsia="Georgia" w:hAnsi="Book Antiqua" w:cs="Georgia"/>
          <w:color w:val="000000" w:themeColor="text1"/>
          <w:kern w:val="0"/>
          <w:sz w:val="24"/>
          <w:szCs w:val="24"/>
          <w:lang w:bidi="zh-CN"/>
        </w:rPr>
        <w:t xml:space="preserve"> study, an obese rat model was induced by high-fat diet feeding, which is widely accepted and used for the induction of obesity in rats. </w:t>
      </w:r>
      <w:r w:rsidRPr="005F5B67">
        <w:rPr>
          <w:rFonts w:ascii="Book Antiqua" w:eastAsia="宋体" w:hAnsi="Book Antiqua" w:cs="Georgia"/>
          <w:color w:val="000000" w:themeColor="text1"/>
          <w:kern w:val="0"/>
          <w:sz w:val="24"/>
          <w:szCs w:val="24"/>
          <w:lang w:bidi="zh-CN"/>
        </w:rPr>
        <w:t xml:space="preserve">The AP rat model was induced by </w:t>
      </w:r>
      <w:r w:rsidR="00CF2E61" w:rsidRPr="005F5B67">
        <w:rPr>
          <w:rFonts w:ascii="Book Antiqua" w:eastAsia="宋体" w:hAnsi="Book Antiqua" w:cs="Georgia"/>
          <w:color w:val="000000" w:themeColor="text1"/>
          <w:kern w:val="0"/>
          <w:sz w:val="24"/>
          <w:szCs w:val="24"/>
          <w:lang w:bidi="zh-CN"/>
        </w:rPr>
        <w:t xml:space="preserve">a </w:t>
      </w:r>
      <w:r w:rsidRPr="005F5B67">
        <w:rPr>
          <w:rFonts w:ascii="Book Antiqua" w:eastAsia="宋体" w:hAnsi="Book Antiqua" w:cs="Georgia"/>
          <w:color w:val="000000" w:themeColor="text1"/>
          <w:kern w:val="0"/>
          <w:sz w:val="24"/>
          <w:szCs w:val="24"/>
          <w:lang w:bidi="zh-CN"/>
        </w:rPr>
        <w:t xml:space="preserve">retrograde injection of sodium taurocholate into the biliopancreatic ducts, which is widely used </w:t>
      </w:r>
      <w:r w:rsidR="00CF2E61" w:rsidRPr="005F5B67">
        <w:rPr>
          <w:rFonts w:ascii="Book Antiqua" w:eastAsia="宋体" w:hAnsi="Book Antiqua" w:cs="Georgia"/>
          <w:color w:val="000000" w:themeColor="text1"/>
          <w:kern w:val="0"/>
          <w:sz w:val="24"/>
          <w:szCs w:val="24"/>
          <w:lang w:bidi="zh-CN"/>
        </w:rPr>
        <w:t xml:space="preserve">to induce </w:t>
      </w:r>
      <w:r w:rsidRPr="005F5B67">
        <w:rPr>
          <w:rFonts w:ascii="Book Antiqua" w:eastAsia="宋体" w:hAnsi="Book Antiqua" w:cs="Georgia"/>
          <w:color w:val="000000" w:themeColor="text1"/>
          <w:kern w:val="0"/>
          <w:sz w:val="24"/>
          <w:szCs w:val="24"/>
          <w:lang w:bidi="zh-CN"/>
        </w:rPr>
        <w:t xml:space="preserve">AP in rats. </w:t>
      </w:r>
      <w:r w:rsidRPr="005F5B67">
        <w:rPr>
          <w:rFonts w:ascii="Book Antiqua" w:eastAsia="Georgia" w:hAnsi="Book Antiqua" w:cs="Georgia"/>
          <w:color w:val="000000" w:themeColor="text1"/>
          <w:kern w:val="0"/>
          <w:sz w:val="24"/>
          <w:szCs w:val="24"/>
          <w:lang w:bidi="zh-CN"/>
        </w:rPr>
        <w:t>The levels of serum biochemistry parameters</w:t>
      </w:r>
      <w:r w:rsidR="0066305A">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triglyceride</w:t>
      </w:r>
      <w:r w:rsidR="00CF2E61" w:rsidRPr="005F5B67">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total cholesterol, </w:t>
      </w:r>
      <w:r w:rsidR="0066305A" w:rsidRPr="005F5B67">
        <w:rPr>
          <w:rFonts w:ascii="Book Antiqua" w:eastAsia="Georgia" w:hAnsi="Book Antiqua" w:cs="Georgia"/>
          <w:color w:val="000000" w:themeColor="text1"/>
          <w:kern w:val="0"/>
          <w:sz w:val="24"/>
          <w:szCs w:val="24"/>
          <w:lang w:bidi="zh-CN"/>
        </w:rPr>
        <w:t>high-density lipoprotein cholesterol (HDL-c), low-density lipoprotein cholesterol (LDL-c)</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and</w:t>
      </w:r>
      <w:r w:rsidRPr="005F5B67">
        <w:rPr>
          <w:rFonts w:ascii="Book Antiqua" w:eastAsia="Georgia" w:hAnsi="Book Antiqua" w:cs="Georgia"/>
          <w:color w:val="000000" w:themeColor="text1"/>
          <w:kern w:val="0"/>
          <w:sz w:val="24"/>
          <w:szCs w:val="24"/>
          <w:lang w:bidi="zh-CN"/>
        </w:rPr>
        <w:t xml:space="preserve"> amylase</w:t>
      </w:r>
      <w:r w:rsidR="0066305A">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were measured using</w:t>
      </w:r>
      <w:r w:rsidR="00F84C53" w:rsidRPr="005F5B67">
        <w:rPr>
          <w:rFonts w:ascii="Book Antiqua" w:eastAsia="Georgia" w:hAnsi="Book Antiqua" w:cs="Georgia"/>
          <w:color w:val="000000" w:themeColor="text1"/>
          <w:kern w:val="0"/>
          <w:sz w:val="24"/>
          <w:szCs w:val="24"/>
          <w:lang w:bidi="zh-CN"/>
        </w:rPr>
        <w:t xml:space="preserve"> an HI</w:t>
      </w:r>
      <w:r w:rsidRPr="005F5B67">
        <w:rPr>
          <w:rFonts w:ascii="Book Antiqua" w:eastAsia="Georgia" w:hAnsi="Book Antiqua" w:cs="Georgia"/>
          <w:color w:val="000000" w:themeColor="text1"/>
          <w:kern w:val="0"/>
          <w:sz w:val="24"/>
          <w:szCs w:val="24"/>
          <w:lang w:bidi="zh-CN"/>
        </w:rPr>
        <w:t>TACHI automatic biochemical analyzer (7170A, HITACHI, Tokyo, Japan).</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The levels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 xml:space="preserve">serum </w:t>
      </w:r>
      <w:r w:rsidRPr="005F5B67">
        <w:rPr>
          <w:rFonts w:ascii="Book Antiqua" w:eastAsia="宋体" w:hAnsi="Book Antiqua" w:cs="Georgia"/>
          <w:color w:val="000000" w:themeColor="text1"/>
          <w:kern w:val="0"/>
          <w:sz w:val="24"/>
          <w:szCs w:val="24"/>
          <w:lang w:bidi="zh-CN"/>
        </w:rPr>
        <w:t>inflammatory cytokines (</w:t>
      </w:r>
      <w:r w:rsidR="007A3990">
        <w:rPr>
          <w:rFonts w:ascii="Book Antiqua" w:eastAsia="宋体" w:hAnsi="Book Antiqua" w:cs="Georgia"/>
          <w:color w:val="000000" w:themeColor="text1"/>
          <w:kern w:val="0"/>
          <w:sz w:val="24"/>
          <w:szCs w:val="24"/>
          <w:lang w:bidi="zh-CN"/>
        </w:rPr>
        <w:t>IL-6</w:t>
      </w:r>
      <w:r w:rsidRPr="005F5B67">
        <w:rPr>
          <w:rFonts w:ascii="Book Antiqua" w:eastAsia="宋体" w:hAnsi="Book Antiqua" w:cs="Georgia"/>
          <w:color w:val="000000" w:themeColor="text1"/>
          <w:kern w:val="0"/>
          <w:sz w:val="24"/>
          <w:szCs w:val="24"/>
          <w:lang w:bidi="zh-CN"/>
        </w:rPr>
        <w:t xml:space="preserve"> and </w:t>
      </w:r>
      <w:r w:rsidR="007A3990">
        <w:rPr>
          <w:rFonts w:ascii="Book Antiqua" w:eastAsia="宋体" w:hAnsi="Book Antiqua" w:cs="Georgia"/>
          <w:color w:val="000000" w:themeColor="text1"/>
          <w:kern w:val="0"/>
          <w:sz w:val="24"/>
          <w:szCs w:val="24"/>
          <w:lang w:bidi="zh-CN"/>
        </w:rPr>
        <w:t>IL-10</w:t>
      </w:r>
      <w:r w:rsidRPr="005F5B67">
        <w:rPr>
          <w:rFonts w:ascii="Book Antiqua" w:eastAsia="宋体" w:hAnsi="Book Antiqua" w:cs="Georgia"/>
          <w:color w:val="000000" w:themeColor="text1"/>
          <w:kern w:val="0"/>
          <w:sz w:val="24"/>
          <w:szCs w:val="24"/>
          <w:lang w:bidi="zh-CN"/>
        </w:rPr>
        <w:t xml:space="preserve">) and tissue oxidative stress cytokines </w:t>
      </w:r>
      <w:r w:rsidR="0066305A">
        <w:rPr>
          <w:rFonts w:ascii="Book Antiqua" w:eastAsia="宋体" w:hAnsi="Book Antiqua" w:cs="Georgia"/>
          <w:color w:val="000000" w:themeColor="text1"/>
          <w:kern w:val="0"/>
          <w:sz w:val="24"/>
          <w:szCs w:val="24"/>
          <w:lang w:bidi="zh-CN"/>
        </w:rPr>
        <w:t>[</w:t>
      </w:r>
      <w:r w:rsidR="0066305A" w:rsidRPr="005F5B67">
        <w:rPr>
          <w:rFonts w:ascii="Book Antiqua" w:eastAsia="Georgia" w:hAnsi="Book Antiqua" w:cs="Georgia"/>
          <w:color w:val="000000" w:themeColor="text1"/>
          <w:kern w:val="0"/>
          <w:sz w:val="24"/>
          <w:szCs w:val="24"/>
          <w:lang w:bidi="zh-CN"/>
        </w:rPr>
        <w:t>malondialdehyde (MDA), superoxide dismutase (SOD), glutathione peroxidase (GSH-Px), reactive oxygen species (ROS), and myeloperoxidase (MPO)</w:t>
      </w:r>
      <w:r w:rsidR="0066305A">
        <w:rPr>
          <w:rFonts w:ascii="Book Antiqua" w:eastAsia="宋体"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were measured by ELISA, which is a simple, rapid, accurate, and sensitive method. All histopathological sections were observed and scored by two independent blinded pathologists</w:t>
      </w:r>
      <w:r w:rsidRPr="005F5B67">
        <w:rPr>
          <w:rFonts w:ascii="Book Antiqua" w:eastAsia="宋体" w:hAnsi="Book Antiqua" w:cs="Georgia"/>
          <w:color w:val="000000" w:themeColor="text1"/>
          <w:kern w:val="0"/>
          <w:sz w:val="24"/>
          <w:szCs w:val="24"/>
          <w:lang w:bidi="zh-CN"/>
        </w:rPr>
        <w:t xml:space="preserve"> using different scoring systems </w:t>
      </w:r>
      <w:r w:rsidR="00CF2E61" w:rsidRPr="005F5B67">
        <w:rPr>
          <w:rFonts w:ascii="Book Antiqua" w:eastAsia="宋体" w:hAnsi="Book Antiqua" w:cs="Georgia"/>
          <w:color w:val="000000" w:themeColor="text1"/>
          <w:kern w:val="0"/>
          <w:sz w:val="24"/>
          <w:szCs w:val="24"/>
          <w:lang w:bidi="zh-CN"/>
        </w:rPr>
        <w:t xml:space="preserve">specific </w:t>
      </w:r>
      <w:r w:rsidRPr="005F5B67">
        <w:rPr>
          <w:rFonts w:ascii="Book Antiqua" w:eastAsia="宋体" w:hAnsi="Book Antiqua" w:cs="Georgia"/>
          <w:color w:val="000000" w:themeColor="text1"/>
          <w:kern w:val="0"/>
          <w:sz w:val="24"/>
          <w:szCs w:val="24"/>
          <w:lang w:bidi="zh-CN"/>
        </w:rPr>
        <w:t>to different tissues.</w:t>
      </w:r>
    </w:p>
    <w:p w14:paraId="2DB74ED2" w14:textId="3EADF3D4" w:rsidR="00916972" w:rsidRPr="005F5B67" w:rsidRDefault="00BF16C6"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Pr>
          <w:rFonts w:ascii="Book Antiqua" w:eastAsia="宋体" w:hAnsi="Book Antiqua" w:cs="Georgia"/>
          <w:color w:val="000000" w:themeColor="text1"/>
          <w:kern w:val="0"/>
          <w:sz w:val="24"/>
          <w:szCs w:val="24"/>
          <w:lang w:bidi="zh-CN"/>
        </w:rPr>
        <w:t>S</w:t>
      </w:r>
      <w:r w:rsidR="00916972" w:rsidRPr="005F5B67">
        <w:rPr>
          <w:rFonts w:ascii="Book Antiqua" w:eastAsia="宋体" w:hAnsi="Book Antiqua" w:cs="Georgia"/>
          <w:color w:val="000000" w:themeColor="text1"/>
          <w:kern w:val="0"/>
          <w:sz w:val="24"/>
          <w:szCs w:val="24"/>
          <w:lang w:bidi="zh-CN"/>
        </w:rPr>
        <w:t xml:space="preserve">tatistical analyses were performed with GraphPad Prism 6.01 software. All data </w:t>
      </w:r>
      <w:r w:rsidR="00CF2E61" w:rsidRPr="005F5B67">
        <w:rPr>
          <w:rFonts w:ascii="Book Antiqua" w:eastAsia="宋体" w:hAnsi="Book Antiqua" w:cs="Georgia"/>
          <w:color w:val="000000" w:themeColor="text1"/>
          <w:kern w:val="0"/>
          <w:sz w:val="24"/>
          <w:szCs w:val="24"/>
          <w:lang w:bidi="zh-CN"/>
        </w:rPr>
        <w:t xml:space="preserve">are </w:t>
      </w:r>
      <w:r w:rsidR="00916972" w:rsidRPr="005F5B67">
        <w:rPr>
          <w:rFonts w:ascii="Book Antiqua" w:eastAsia="宋体" w:hAnsi="Book Antiqua" w:cs="Georgia"/>
          <w:color w:val="000000" w:themeColor="text1"/>
          <w:kern w:val="0"/>
          <w:sz w:val="24"/>
          <w:szCs w:val="24"/>
          <w:lang w:bidi="zh-CN"/>
        </w:rPr>
        <w:t>expressed as the mean</w:t>
      </w:r>
      <w:r>
        <w:rPr>
          <w:rFonts w:ascii="Book Antiqua" w:eastAsia="宋体" w:hAnsi="Book Antiqua" w:cs="Georgia"/>
          <w:color w:val="000000" w:themeColor="text1"/>
          <w:kern w:val="0"/>
          <w:sz w:val="24"/>
          <w:szCs w:val="24"/>
          <w:lang w:bidi="zh-CN"/>
        </w:rPr>
        <w:t xml:space="preserve"> </w:t>
      </w:r>
      <w:r w:rsidR="00916972" w:rsidRPr="005F5B67">
        <w:rPr>
          <w:rFonts w:ascii="Book Antiqua" w:eastAsia="宋体" w:hAnsi="Book Antiqua" w:cs="Georgia"/>
          <w:color w:val="000000" w:themeColor="text1"/>
          <w:kern w:val="0"/>
          <w:sz w:val="24"/>
          <w:szCs w:val="24"/>
          <w:lang w:bidi="zh-CN"/>
        </w:rPr>
        <w:t>±</w:t>
      </w:r>
      <w:r>
        <w:rPr>
          <w:rFonts w:ascii="Book Antiqua" w:eastAsia="宋体" w:hAnsi="Book Antiqua" w:cs="Georgia"/>
          <w:color w:val="000000" w:themeColor="text1"/>
          <w:kern w:val="0"/>
          <w:sz w:val="24"/>
          <w:szCs w:val="24"/>
          <w:lang w:bidi="zh-CN"/>
        </w:rPr>
        <w:t xml:space="preserve"> </w:t>
      </w:r>
      <w:r w:rsidR="00916972" w:rsidRPr="005F5B67">
        <w:rPr>
          <w:rFonts w:ascii="Book Antiqua" w:eastAsia="宋体" w:hAnsi="Book Antiqua" w:cs="Georgia"/>
          <w:color w:val="000000" w:themeColor="text1"/>
          <w:kern w:val="0"/>
          <w:sz w:val="24"/>
          <w:szCs w:val="24"/>
          <w:lang w:bidi="zh-CN"/>
        </w:rPr>
        <w:t>standard deviation</w:t>
      </w:r>
      <w:r w:rsidR="003C43D2" w:rsidRPr="005F5B67">
        <w:rPr>
          <w:rFonts w:ascii="Book Antiqua" w:eastAsia="宋体" w:hAnsi="Book Antiqua" w:cs="Georgia"/>
          <w:color w:val="000000" w:themeColor="text1"/>
          <w:kern w:val="0"/>
          <w:sz w:val="24"/>
          <w:szCs w:val="24"/>
          <w:lang w:bidi="zh-CN"/>
        </w:rPr>
        <w:t xml:space="preserve"> and</w:t>
      </w:r>
      <w:r w:rsidR="00916972" w:rsidRPr="005F5B67">
        <w:rPr>
          <w:rFonts w:ascii="Book Antiqua" w:eastAsia="宋体" w:hAnsi="Book Antiqua" w:cs="Georgia"/>
          <w:color w:val="000000" w:themeColor="text1"/>
          <w:kern w:val="0"/>
          <w:sz w:val="24"/>
          <w:szCs w:val="24"/>
          <w:lang w:bidi="zh-CN"/>
        </w:rPr>
        <w:t xml:space="preserve"> passed the normality test. </w:t>
      </w:r>
      <w:r>
        <w:rPr>
          <w:rFonts w:ascii="Book Antiqua" w:eastAsia="宋体" w:hAnsi="Book Antiqua" w:cs="Georgia"/>
          <w:color w:val="000000" w:themeColor="text1"/>
          <w:kern w:val="0"/>
          <w:sz w:val="24"/>
          <w:szCs w:val="24"/>
          <w:lang w:bidi="zh-CN"/>
        </w:rPr>
        <w:t>T</w:t>
      </w:r>
      <w:r w:rsidR="00916972" w:rsidRPr="005F5B67">
        <w:rPr>
          <w:rFonts w:ascii="Book Antiqua" w:eastAsia="宋体" w:hAnsi="Book Antiqua" w:cs="Georgia"/>
          <w:color w:val="000000" w:themeColor="text1"/>
          <w:kern w:val="0"/>
          <w:sz w:val="24"/>
          <w:szCs w:val="24"/>
          <w:lang w:bidi="zh-CN"/>
        </w:rPr>
        <w:t>wo-sided one-way analysis of variance (followed by multiple pairwise comparisons using the Dunnett-</w:t>
      </w:r>
      <w:r w:rsidR="00916972" w:rsidRPr="00124BEA">
        <w:rPr>
          <w:rFonts w:ascii="Book Antiqua" w:eastAsia="宋体" w:hAnsi="Book Antiqua" w:cs="Georgia"/>
          <w:i/>
          <w:color w:val="000000" w:themeColor="text1"/>
          <w:kern w:val="0"/>
          <w:sz w:val="24"/>
          <w:szCs w:val="24"/>
          <w:lang w:bidi="zh-CN"/>
        </w:rPr>
        <w:t xml:space="preserve">t </w:t>
      </w:r>
      <w:r w:rsidR="00916972" w:rsidRPr="005F5B67">
        <w:rPr>
          <w:rFonts w:ascii="Book Antiqua" w:eastAsia="宋体" w:hAnsi="Book Antiqua" w:cs="Georgia"/>
          <w:color w:val="000000" w:themeColor="text1"/>
          <w:kern w:val="0"/>
          <w:sz w:val="24"/>
          <w:szCs w:val="24"/>
          <w:lang w:bidi="zh-CN"/>
        </w:rPr>
        <w:t>test) or the Kruskal-Wallis test was used to discover the differences among</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three groups. In addition, </w:t>
      </w:r>
      <w:r>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tudent’s </w:t>
      </w:r>
      <w:r w:rsidR="00916972" w:rsidRPr="00124BEA">
        <w:rPr>
          <w:rFonts w:ascii="Book Antiqua" w:eastAsia="宋体" w:hAnsi="Book Antiqua" w:cs="Georgia"/>
          <w:i/>
          <w:color w:val="000000" w:themeColor="text1"/>
          <w:kern w:val="0"/>
          <w:sz w:val="24"/>
          <w:szCs w:val="24"/>
          <w:lang w:bidi="zh-CN"/>
        </w:rPr>
        <w:t>t</w:t>
      </w:r>
      <w:r w:rsidR="003C43D2" w:rsidRPr="005F5B67">
        <w:rPr>
          <w:rFonts w:ascii="Book Antiqua" w:eastAsia="宋体"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test was used to compare the difference in</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amylase levels between</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w:t>
      </w:r>
      <w:r w:rsidR="00124BEA" w:rsidRPr="005F5B67">
        <w:rPr>
          <w:rFonts w:ascii="Book Antiqua" w:eastAsia="Georgia" w:hAnsi="Book Antiqua" w:cs="Georgia"/>
          <w:color w:val="000000" w:themeColor="text1"/>
          <w:kern w:val="0"/>
          <w:sz w:val="24"/>
          <w:szCs w:val="24"/>
          <w:lang w:bidi="zh-CN"/>
        </w:rPr>
        <w:t>control group (</w:t>
      </w:r>
      <w:r w:rsidR="00124BEA" w:rsidRPr="005F5B67">
        <w:rPr>
          <w:rFonts w:ascii="Book Antiqua" w:eastAsia="宋体" w:hAnsi="Book Antiqua" w:cs="Georgia"/>
          <w:color w:val="000000" w:themeColor="text1"/>
          <w:kern w:val="0"/>
          <w:sz w:val="24"/>
          <w:szCs w:val="24"/>
          <w:lang w:bidi="zh-CN"/>
        </w:rPr>
        <w:t>CG</w:t>
      </w:r>
      <w:r w:rsidR="00124BEA" w:rsidRPr="005F5B67">
        <w:rPr>
          <w:rFonts w:ascii="Book Antiqua" w:eastAsia="Georgia"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 and CG’ (CG before AP induction). </w:t>
      </w:r>
    </w:p>
    <w:p w14:paraId="6C57A787"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79C2CCB1"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results</w:t>
      </w:r>
    </w:p>
    <w:p w14:paraId="41339CCF" w14:textId="7B0CC229"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 xml:space="preserve">In the present study, serum triglyceride, total cholesterol, </w:t>
      </w:r>
      <w:r w:rsidR="00124BEA">
        <w:rPr>
          <w:rFonts w:ascii="Book Antiqua" w:eastAsia="宋体" w:hAnsi="Book Antiqua" w:cs="Segoe UI"/>
          <w:color w:val="000000" w:themeColor="text1"/>
          <w:kern w:val="0"/>
          <w:sz w:val="24"/>
          <w:szCs w:val="24"/>
          <w:shd w:val="clear" w:color="auto" w:fill="FFFFFF"/>
          <w:lang w:bidi="zh-CN"/>
        </w:rPr>
        <w:t>interleukin (</w:t>
      </w:r>
      <w:r w:rsidRPr="005F5B67">
        <w:rPr>
          <w:rFonts w:ascii="Book Antiqua" w:eastAsia="宋体" w:hAnsi="Book Antiqua" w:cs="Segoe UI"/>
          <w:color w:val="000000" w:themeColor="text1"/>
          <w:kern w:val="0"/>
          <w:sz w:val="24"/>
          <w:szCs w:val="24"/>
          <w:shd w:val="clear" w:color="auto" w:fill="FFFFFF"/>
          <w:lang w:bidi="zh-CN"/>
        </w:rPr>
        <w:t>IL</w:t>
      </w:r>
      <w:r w:rsidR="00124BEA">
        <w:rPr>
          <w:rFonts w:ascii="Book Antiqua" w:eastAsia="宋体" w:hAnsi="Book Antiqua" w:cs="Segoe UI"/>
          <w:color w:val="000000" w:themeColor="text1"/>
          <w:kern w:val="0"/>
          <w:sz w:val="24"/>
          <w:szCs w:val="24"/>
          <w:shd w:val="clear" w:color="auto" w:fill="FFFFFF"/>
          <w:lang w:bidi="zh-CN"/>
        </w:rPr>
        <w:t>)</w:t>
      </w:r>
      <w:r w:rsidR="008F78B1">
        <w:rPr>
          <w:rFonts w:ascii="Book Antiqua" w:eastAsia="宋体" w:hAnsi="Book Antiqua" w:cs="Segoe UI"/>
          <w:color w:val="000000" w:themeColor="text1"/>
          <w:kern w:val="0"/>
          <w:sz w:val="24"/>
          <w:szCs w:val="24"/>
          <w:shd w:val="clear" w:color="auto" w:fill="FFFFFF"/>
          <w:lang w:bidi="zh-CN"/>
        </w:rPr>
        <w:t>-</w:t>
      </w:r>
      <w:r w:rsidRPr="005F5B67">
        <w:rPr>
          <w:rFonts w:ascii="Book Antiqua" w:eastAsia="宋体" w:hAnsi="Book Antiqua" w:cs="Segoe UI"/>
          <w:color w:val="000000" w:themeColor="text1"/>
          <w:kern w:val="0"/>
          <w:sz w:val="24"/>
          <w:szCs w:val="24"/>
          <w:shd w:val="clear" w:color="auto" w:fill="FFFFFF"/>
          <w:lang w:bidi="zh-CN"/>
        </w:rPr>
        <w:t xml:space="preserve">6, and </w:t>
      </w:r>
      <w:r w:rsidR="007A3990">
        <w:rPr>
          <w:rFonts w:ascii="Book Antiqua" w:eastAsia="宋体" w:hAnsi="Book Antiqua" w:cs="Segoe UI"/>
          <w:color w:val="000000" w:themeColor="text1"/>
          <w:kern w:val="0"/>
          <w:sz w:val="24"/>
          <w:szCs w:val="24"/>
          <w:shd w:val="clear" w:color="auto" w:fill="FFFFFF"/>
          <w:lang w:bidi="zh-CN"/>
        </w:rPr>
        <w:t>IL-10</w:t>
      </w:r>
      <w:r w:rsidRPr="005F5B67">
        <w:rPr>
          <w:rFonts w:ascii="Book Antiqua" w:eastAsia="宋体" w:hAnsi="Book Antiqua" w:cs="Segoe UI"/>
          <w:color w:val="000000" w:themeColor="text1"/>
          <w:kern w:val="0"/>
          <w:sz w:val="24"/>
          <w:szCs w:val="24"/>
          <w:shd w:val="clear" w:color="auto" w:fill="FFFFFF"/>
          <w:lang w:bidi="zh-CN"/>
        </w:rPr>
        <w:t xml:space="preserve"> levels in </w:t>
      </w:r>
      <w:r w:rsidR="003C43D2" w:rsidRPr="005F5B67">
        <w:rPr>
          <w:rFonts w:ascii="Book Antiqua" w:eastAsia="宋体" w:hAnsi="Book Antiqua" w:cs="Segoe UI"/>
          <w:color w:val="000000" w:themeColor="text1"/>
          <w:kern w:val="0"/>
          <w:sz w:val="24"/>
          <w:szCs w:val="24"/>
          <w:shd w:val="clear" w:color="auto" w:fill="FFFFFF"/>
          <w:lang w:bidi="zh-CN"/>
        </w:rPr>
        <w:t xml:space="preserve">the obese </w:t>
      </w:r>
      <w:r w:rsidRPr="005F5B67">
        <w:rPr>
          <w:rFonts w:ascii="Book Antiqua" w:eastAsia="宋体" w:hAnsi="Book Antiqua" w:cs="Segoe UI"/>
          <w:color w:val="000000" w:themeColor="text1"/>
          <w:kern w:val="0"/>
          <w:sz w:val="24"/>
          <w:szCs w:val="24"/>
          <w:shd w:val="clear" w:color="auto" w:fill="FFFFFF"/>
          <w:lang w:bidi="zh-CN"/>
        </w:rPr>
        <w:t>AP rats were extremely high, and</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serum HDL-c level was significantly low. </w:t>
      </w:r>
      <w:r w:rsidR="003C43D2" w:rsidRPr="005F5B67">
        <w:rPr>
          <w:rFonts w:ascii="Book Antiqua" w:eastAsia="宋体" w:hAnsi="Book Antiqua" w:cs="Segoe UI"/>
          <w:color w:val="000000" w:themeColor="text1"/>
          <w:kern w:val="0"/>
          <w:sz w:val="24"/>
          <w:szCs w:val="24"/>
          <w:shd w:val="clear" w:color="auto" w:fill="FFFFFF"/>
          <w:lang w:bidi="zh-CN"/>
        </w:rPr>
        <w:t>E</w:t>
      </w:r>
      <w:r w:rsidRPr="005F5B67">
        <w:rPr>
          <w:rFonts w:ascii="Book Antiqua" w:eastAsia="宋体" w:hAnsi="Book Antiqua" w:cs="Segoe UI"/>
          <w:color w:val="000000" w:themeColor="text1"/>
          <w:kern w:val="0"/>
          <w:sz w:val="24"/>
          <w:szCs w:val="24"/>
          <w:shd w:val="clear" w:color="auto" w:fill="FFFFFF"/>
          <w:lang w:bidi="zh-CN"/>
        </w:rPr>
        <w:t xml:space="preserve">nhanced oxidative damage was observed in </w:t>
      </w:r>
      <w:r w:rsidR="003C43D2" w:rsidRPr="005F5B67">
        <w:rPr>
          <w:rFonts w:ascii="Book Antiqua" w:eastAsia="宋体" w:hAnsi="Book Antiqua" w:cs="Segoe UI"/>
          <w:color w:val="000000" w:themeColor="text1"/>
          <w:kern w:val="0"/>
          <w:sz w:val="24"/>
          <w:szCs w:val="24"/>
          <w:shd w:val="clear" w:color="auto" w:fill="FFFFFF"/>
          <w:lang w:bidi="zh-CN"/>
        </w:rPr>
        <w:t xml:space="preserve">the </w:t>
      </w:r>
      <w:r w:rsidRPr="005F5B67">
        <w:rPr>
          <w:rFonts w:ascii="Book Antiqua" w:eastAsia="宋体" w:hAnsi="Book Antiqua" w:cs="Segoe UI"/>
          <w:color w:val="000000" w:themeColor="text1"/>
          <w:kern w:val="0"/>
          <w:sz w:val="24"/>
          <w:szCs w:val="24"/>
          <w:shd w:val="clear" w:color="auto" w:fill="FFFFFF"/>
          <w:lang w:bidi="zh-CN"/>
        </w:rPr>
        <w:t xml:space="preserve">pancreas, heart, spleen, lung, </w:t>
      </w:r>
      <w:r w:rsidRPr="005F5B67">
        <w:rPr>
          <w:rFonts w:ascii="Book Antiqua" w:eastAsia="宋体" w:hAnsi="Book Antiqua" w:cs="Segoe UI"/>
          <w:color w:val="000000" w:themeColor="text1"/>
          <w:kern w:val="0"/>
          <w:sz w:val="24"/>
          <w:szCs w:val="24"/>
          <w:shd w:val="clear" w:color="auto" w:fill="FFFFFF"/>
          <w:lang w:bidi="zh-CN"/>
        </w:rPr>
        <w:lastRenderedPageBreak/>
        <w:t>intestine, liver, and kidney. Additionally, an imbalance in the antioxidant defense system, especially in the pancreas, spleen, intestine</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and liver, was observed in </w:t>
      </w:r>
      <w:r w:rsidR="003C43D2" w:rsidRPr="005F5B67">
        <w:rPr>
          <w:rFonts w:ascii="Book Antiqua" w:eastAsia="宋体" w:hAnsi="Book Antiqua" w:cs="Segoe UI"/>
          <w:color w:val="000000" w:themeColor="text1"/>
          <w:kern w:val="0"/>
          <w:sz w:val="24"/>
          <w:szCs w:val="24"/>
          <w:shd w:val="clear" w:color="auto" w:fill="FFFFFF"/>
          <w:lang w:bidi="zh-CN"/>
        </w:rPr>
        <w:t xml:space="preserve">the obese </w:t>
      </w:r>
      <w:r w:rsidRPr="005F5B67">
        <w:rPr>
          <w:rFonts w:ascii="Book Antiqua" w:eastAsia="宋体" w:hAnsi="Book Antiqua" w:cs="Segoe UI"/>
          <w:color w:val="000000" w:themeColor="text1"/>
          <w:kern w:val="0"/>
          <w:sz w:val="24"/>
          <w:szCs w:val="24"/>
          <w:shd w:val="clear" w:color="auto" w:fill="FFFFFF"/>
          <w:lang w:bidi="zh-CN"/>
        </w:rPr>
        <w:t>AP rats. Interestingly, SJP significantly increased</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serum HDL-c and IL-10 levels, decreased serum triglyceride and total cholesterol levels</w:t>
      </w:r>
      <w:r w:rsidR="003C43D2" w:rsidRPr="005F5B67">
        <w:rPr>
          <w:rFonts w:ascii="Book Antiqua" w:eastAsia="宋体" w:hAnsi="Book Antiqua" w:cs="Segoe UI"/>
          <w:color w:val="000000" w:themeColor="text1"/>
          <w:kern w:val="0"/>
          <w:sz w:val="24"/>
          <w:szCs w:val="24"/>
          <w:shd w:val="clear" w:color="auto" w:fill="FFFFFF"/>
          <w:lang w:bidi="zh-CN"/>
        </w:rPr>
        <w:t>, induced</w:t>
      </w:r>
      <w:r w:rsidRPr="005F5B67">
        <w:rPr>
          <w:rFonts w:ascii="Book Antiqua" w:eastAsia="宋体" w:hAnsi="Book Antiqua" w:cs="Segoe UI"/>
          <w:color w:val="000000" w:themeColor="text1"/>
          <w:kern w:val="0"/>
          <w:sz w:val="24"/>
          <w:szCs w:val="24"/>
          <w:shd w:val="clear" w:color="auto" w:fill="FFFFFF"/>
          <w:lang w:bidi="zh-CN"/>
        </w:rPr>
        <w:t xml:space="preserve"> oxidative stress in multiple organs, and ultimately ameliorated the pathological damage to the liver.</w:t>
      </w:r>
    </w:p>
    <w:p w14:paraId="74138A70" w14:textId="0B971DDF" w:rsidR="00916972" w:rsidRPr="005F5B67" w:rsidRDefault="003C43D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preventive effect of SJP on AP </w:t>
      </w:r>
      <w:r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obesity</w:t>
      </w:r>
      <w:r w:rsidRPr="005F5B67">
        <w:rPr>
          <w:rFonts w:ascii="Book Antiqua" w:eastAsia="宋体" w:hAnsi="Book Antiqua" w:cs="Georgia"/>
          <w:color w:val="000000" w:themeColor="text1"/>
          <w:kern w:val="0"/>
          <w:sz w:val="24"/>
          <w:szCs w:val="24"/>
          <w:lang w:bidi="zh-CN"/>
        </w:rPr>
        <w:t xml:space="preserve"> remains to be determined</w:t>
      </w:r>
      <w:r w:rsidR="00916972" w:rsidRPr="005F5B67">
        <w:rPr>
          <w:rFonts w:ascii="Book Antiqua" w:eastAsia="宋体" w:hAnsi="Book Antiqua" w:cs="Georgia"/>
          <w:color w:val="000000" w:themeColor="text1"/>
          <w:kern w:val="0"/>
          <w:sz w:val="24"/>
          <w:szCs w:val="24"/>
          <w:lang w:bidi="zh-CN"/>
        </w:rPr>
        <w:t>. Moreover, this study provides partial information about multiple</w:t>
      </w:r>
      <w:r w:rsidR="00BF635A" w:rsidRPr="005F5B67">
        <w:rPr>
          <w:rFonts w:ascii="Book Antiqua" w:eastAsia="宋体"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organ injuries in </w:t>
      </w:r>
      <w:r w:rsidRPr="005F5B67">
        <w:rPr>
          <w:rFonts w:ascii="Book Antiqua" w:eastAsia="宋体" w:hAnsi="Book Antiqua" w:cs="Georgia"/>
          <w:color w:val="000000" w:themeColor="text1"/>
          <w:kern w:val="0"/>
          <w:sz w:val="24"/>
          <w:szCs w:val="24"/>
          <w:lang w:bidi="zh-CN"/>
        </w:rPr>
        <w:t xml:space="preserve">obese </w:t>
      </w:r>
      <w:r w:rsidR="00916972" w:rsidRPr="005F5B67">
        <w:rPr>
          <w:rFonts w:ascii="Book Antiqua" w:eastAsia="宋体" w:hAnsi="Book Antiqua" w:cs="Georgia"/>
          <w:color w:val="000000" w:themeColor="text1"/>
          <w:kern w:val="0"/>
          <w:sz w:val="24"/>
          <w:szCs w:val="24"/>
          <w:lang w:bidi="zh-CN"/>
        </w:rPr>
        <w:t xml:space="preserve">AP rats, but </w:t>
      </w:r>
      <w:r w:rsidRPr="005F5B67">
        <w:rPr>
          <w:rFonts w:ascii="Book Antiqua" w:eastAsia="宋体"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more specific mechanism needs further study. Finally, the specific effective monomer components and tissue pharmacokinetics of SJP should be considered to provide more systematic and comprehensive evidence for the clinical application of this Chinese decoction.</w:t>
      </w:r>
    </w:p>
    <w:p w14:paraId="2CB2D157"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6315CAC0" w14:textId="77777777" w:rsidR="00916972" w:rsidRPr="005F5B67" w:rsidRDefault="00916972" w:rsidP="005F5B67">
      <w:pPr>
        <w:autoSpaceDE w:val="0"/>
        <w:autoSpaceDN w:val="0"/>
        <w:adjustRightInd w:val="0"/>
        <w:snapToGrid w:val="0"/>
        <w:spacing w:line="360" w:lineRule="auto"/>
        <w:rPr>
          <w:rFonts w:ascii="Book Antiqua" w:eastAsia="Georgia" w:hAnsi="Book Antiqua" w:cs="Segoe UI"/>
          <w:b/>
          <w:i/>
          <w:color w:val="000000" w:themeColor="text1"/>
          <w:kern w:val="0"/>
          <w:sz w:val="24"/>
          <w:szCs w:val="24"/>
          <w:shd w:val="clear" w:color="auto" w:fill="FFFFFF"/>
          <w:lang w:bidi="zh-CN"/>
        </w:rPr>
      </w:pPr>
      <w:r w:rsidRPr="005F5B67">
        <w:rPr>
          <w:rFonts w:ascii="Book Antiqua" w:eastAsia="Georgia" w:hAnsi="Book Antiqua" w:cs="Georgia"/>
          <w:b/>
          <w:i/>
          <w:color w:val="000000" w:themeColor="text1"/>
          <w:kern w:val="0"/>
          <w:sz w:val="24"/>
          <w:szCs w:val="24"/>
          <w:lang w:bidi="zh-CN"/>
        </w:rPr>
        <w:t>Research conclusions</w:t>
      </w:r>
    </w:p>
    <w:p w14:paraId="561000EA" w14:textId="3381A398"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This study demonstrates</w:t>
      </w:r>
      <w:r w:rsidR="003C43D2" w:rsidRPr="005F5B67">
        <w:rPr>
          <w:rFonts w:ascii="Book Antiqua" w:eastAsia="宋体" w:hAnsi="Book Antiqua" w:cs="Segoe UI"/>
          <w:color w:val="000000" w:themeColor="text1"/>
          <w:kern w:val="0"/>
          <w:sz w:val="24"/>
          <w:szCs w:val="24"/>
          <w:shd w:val="clear" w:color="auto" w:fill="FFFFFF"/>
          <w:lang w:bidi="zh-CN"/>
        </w:rPr>
        <w:t xml:space="preserve"> that</w:t>
      </w:r>
      <w:r w:rsidRPr="005F5B67">
        <w:rPr>
          <w:rFonts w:ascii="Book Antiqua" w:eastAsia="宋体" w:hAnsi="Book Antiqua" w:cs="Segoe UI"/>
          <w:color w:val="000000" w:themeColor="text1"/>
          <w:kern w:val="0"/>
          <w:sz w:val="24"/>
          <w:szCs w:val="24"/>
          <w:shd w:val="clear" w:color="auto" w:fill="FFFFFF"/>
          <w:lang w:bidi="zh-CN"/>
        </w:rPr>
        <w:t xml:space="preserve"> high-fat</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diet-induced obesity may aggravate the inflammatory reaction and pathological injury </w:t>
      </w:r>
      <w:r w:rsidR="003C43D2" w:rsidRPr="005F5B67">
        <w:rPr>
          <w:rFonts w:ascii="Book Antiqua" w:eastAsia="宋体" w:hAnsi="Book Antiqua" w:cs="Segoe UI"/>
          <w:color w:val="000000" w:themeColor="text1"/>
          <w:kern w:val="0"/>
          <w:sz w:val="24"/>
          <w:szCs w:val="24"/>
          <w:shd w:val="clear" w:color="auto" w:fill="FFFFFF"/>
          <w:lang w:bidi="zh-CN"/>
        </w:rPr>
        <w:t xml:space="preserve">to </w:t>
      </w:r>
      <w:r w:rsidRPr="005F5B67">
        <w:rPr>
          <w:rFonts w:ascii="Book Antiqua" w:eastAsia="宋体" w:hAnsi="Book Antiqua" w:cs="Segoe UI"/>
          <w:color w:val="000000" w:themeColor="text1"/>
          <w:kern w:val="0"/>
          <w:sz w:val="24"/>
          <w:szCs w:val="24"/>
          <w:shd w:val="clear" w:color="auto" w:fill="FFFFFF"/>
          <w:lang w:bidi="zh-CN"/>
        </w:rPr>
        <w:t xml:space="preserve">multiple organs, especially </w:t>
      </w:r>
      <w:r w:rsidR="003C43D2" w:rsidRPr="005F5B67">
        <w:rPr>
          <w:rFonts w:ascii="Book Antiqua" w:eastAsia="宋体" w:hAnsi="Book Antiqua" w:cs="Segoe UI"/>
          <w:color w:val="000000" w:themeColor="text1"/>
          <w:kern w:val="0"/>
          <w:sz w:val="24"/>
          <w:szCs w:val="24"/>
          <w:shd w:val="clear" w:color="auto" w:fill="FFFFFF"/>
          <w:lang w:bidi="zh-CN"/>
        </w:rPr>
        <w:t xml:space="preserve">leading to a </w:t>
      </w:r>
      <w:r w:rsidRPr="005F5B67">
        <w:rPr>
          <w:rFonts w:ascii="Book Antiqua" w:eastAsia="宋体" w:hAnsi="Book Antiqua" w:cs="Segoe UI"/>
          <w:color w:val="000000" w:themeColor="text1"/>
          <w:kern w:val="0"/>
          <w:sz w:val="24"/>
          <w:szCs w:val="24"/>
          <w:shd w:val="clear" w:color="auto" w:fill="FFFFFF"/>
          <w:lang w:bidi="zh-CN"/>
        </w:rPr>
        <w:t>strong and extensive oxidative stress response in organs</w:t>
      </w:r>
      <w:r w:rsidR="003C43D2" w:rsidRPr="005F5B67">
        <w:rPr>
          <w:rFonts w:ascii="Book Antiqua" w:eastAsia="宋体" w:hAnsi="Book Antiqua" w:cs="Segoe UI"/>
          <w:color w:val="000000" w:themeColor="text1"/>
          <w:kern w:val="0"/>
          <w:sz w:val="24"/>
          <w:szCs w:val="24"/>
          <w:shd w:val="clear" w:color="auto" w:fill="FFFFFF"/>
          <w:lang w:bidi="zh-CN"/>
        </w:rPr>
        <w:t>, in sodium taurocholate-induced AP rats</w:t>
      </w:r>
      <w:r w:rsidR="00F84C53" w:rsidRPr="005F5B67">
        <w:rPr>
          <w:rFonts w:ascii="Book Antiqua" w:eastAsia="宋体" w:hAnsi="Book Antiqua" w:cs="Segoe UI"/>
          <w:color w:val="000000" w:themeColor="text1"/>
          <w:kern w:val="0"/>
          <w:sz w:val="24"/>
          <w:szCs w:val="24"/>
          <w:shd w:val="clear" w:color="auto" w:fill="FFFFFF"/>
          <w:lang w:bidi="zh-CN"/>
        </w:rPr>
        <w:t xml:space="preserve">. In addition, </w:t>
      </w:r>
      <w:r w:rsidRPr="005F5B67">
        <w:rPr>
          <w:rFonts w:ascii="Book Antiqua" w:eastAsia="宋体" w:hAnsi="Book Antiqua" w:cs="Segoe UI"/>
          <w:color w:val="000000" w:themeColor="text1"/>
          <w:kern w:val="0"/>
          <w:sz w:val="24"/>
          <w:szCs w:val="24"/>
          <w:shd w:val="clear" w:color="auto" w:fill="FFFFFF"/>
          <w:lang w:bidi="zh-CN"/>
        </w:rPr>
        <w:t xml:space="preserve">SJP may alleviate multiple-organ inflammatory injury </w:t>
      </w:r>
      <w:r w:rsidR="003C43D2" w:rsidRPr="005F5B67">
        <w:rPr>
          <w:rFonts w:ascii="Book Antiqua" w:eastAsia="宋体" w:hAnsi="Book Antiqua" w:cs="Segoe UI"/>
          <w:color w:val="000000" w:themeColor="text1"/>
          <w:kern w:val="0"/>
          <w:sz w:val="24"/>
          <w:szCs w:val="24"/>
          <w:shd w:val="clear" w:color="auto" w:fill="FFFFFF"/>
          <w:lang w:bidi="zh-CN"/>
        </w:rPr>
        <w:t xml:space="preserve">in </w:t>
      </w:r>
      <w:r w:rsidRPr="005F5B67">
        <w:rPr>
          <w:rFonts w:ascii="Book Antiqua" w:eastAsia="宋体" w:hAnsi="Book Antiqua" w:cs="Segoe UI"/>
          <w:color w:val="000000" w:themeColor="text1"/>
          <w:kern w:val="0"/>
          <w:sz w:val="24"/>
          <w:szCs w:val="24"/>
          <w:shd w:val="clear" w:color="auto" w:fill="FFFFFF"/>
          <w:lang w:bidi="zh-CN"/>
        </w:rPr>
        <w:t>AP in rats fed a high-fat diet.</w:t>
      </w:r>
    </w:p>
    <w:p w14:paraId="3EFFF0B1" w14:textId="77777777"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p>
    <w:p w14:paraId="7BC18E6A" w14:textId="77777777" w:rsidR="00916972" w:rsidRPr="005F5B67" w:rsidRDefault="00916972" w:rsidP="005F5B67">
      <w:pPr>
        <w:autoSpaceDE w:val="0"/>
        <w:autoSpaceDN w:val="0"/>
        <w:adjustRightInd w:val="0"/>
        <w:snapToGrid w:val="0"/>
        <w:spacing w:line="360" w:lineRule="auto"/>
        <w:rPr>
          <w:rFonts w:ascii="Book Antiqua" w:eastAsia="Georgia" w:hAnsi="Book Antiqua" w:cs="Segoe UI"/>
          <w:b/>
          <w:i/>
          <w:color w:val="000000" w:themeColor="text1"/>
          <w:kern w:val="0"/>
          <w:sz w:val="24"/>
          <w:szCs w:val="24"/>
          <w:shd w:val="clear" w:color="auto" w:fill="FFFFFF"/>
          <w:lang w:bidi="zh-CN"/>
        </w:rPr>
      </w:pPr>
      <w:r w:rsidRPr="005F5B67">
        <w:rPr>
          <w:rFonts w:ascii="Book Antiqua" w:eastAsia="Georgia" w:hAnsi="Book Antiqua" w:cs="Segoe UI"/>
          <w:b/>
          <w:i/>
          <w:color w:val="000000" w:themeColor="text1"/>
          <w:kern w:val="0"/>
          <w:sz w:val="24"/>
          <w:szCs w:val="24"/>
          <w:shd w:val="clear" w:color="auto" w:fill="FFFFFF"/>
          <w:lang w:bidi="zh-CN"/>
        </w:rPr>
        <w:t>Research perspectives</w:t>
      </w:r>
    </w:p>
    <w:p w14:paraId="4B8169B9" w14:textId="17EFEFDA"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 xml:space="preserve">As we observed that SJP may ameliorate multiple-organ inflammatory injury </w:t>
      </w:r>
      <w:r w:rsidR="003C43D2" w:rsidRPr="005F5B67">
        <w:rPr>
          <w:rFonts w:ascii="Book Antiqua" w:eastAsia="宋体" w:hAnsi="Book Antiqua" w:cs="Segoe UI"/>
          <w:color w:val="000000" w:themeColor="text1"/>
          <w:kern w:val="0"/>
          <w:sz w:val="24"/>
          <w:szCs w:val="24"/>
          <w:shd w:val="clear" w:color="auto" w:fill="FFFFFF"/>
          <w:lang w:bidi="zh-CN"/>
        </w:rPr>
        <w:t xml:space="preserve">in </w:t>
      </w:r>
      <w:r w:rsidRPr="005F5B67">
        <w:rPr>
          <w:rFonts w:ascii="Book Antiqua" w:eastAsia="宋体" w:hAnsi="Book Antiqua" w:cs="Segoe UI"/>
          <w:color w:val="000000" w:themeColor="text1"/>
          <w:kern w:val="0"/>
          <w:sz w:val="24"/>
          <w:szCs w:val="24"/>
          <w:shd w:val="clear" w:color="auto" w:fill="FFFFFF"/>
          <w:lang w:bidi="zh-CN"/>
        </w:rPr>
        <w:t xml:space="preserve">AP in rats fed a high-fat diet by regulating </w:t>
      </w:r>
      <w:r w:rsidR="003C43D2" w:rsidRPr="005F5B67">
        <w:rPr>
          <w:rFonts w:ascii="Book Antiqua" w:eastAsia="宋体" w:hAnsi="Book Antiqua" w:cs="Segoe UI"/>
          <w:color w:val="000000" w:themeColor="text1"/>
          <w:kern w:val="0"/>
          <w:sz w:val="24"/>
          <w:szCs w:val="24"/>
          <w:shd w:val="clear" w:color="auto" w:fill="FFFFFF"/>
          <w:lang w:bidi="zh-CN"/>
        </w:rPr>
        <w:t xml:space="preserve">the </w:t>
      </w:r>
      <w:r w:rsidRPr="005F5B67">
        <w:rPr>
          <w:rFonts w:ascii="Book Antiqua" w:eastAsia="宋体" w:hAnsi="Book Antiqua" w:cs="Segoe UI"/>
          <w:color w:val="000000" w:themeColor="text1"/>
          <w:kern w:val="0"/>
          <w:sz w:val="24"/>
          <w:szCs w:val="24"/>
          <w:shd w:val="clear" w:color="auto" w:fill="FFFFFF"/>
          <w:lang w:bidi="zh-CN"/>
        </w:rPr>
        <w:t>oxidative stress response, further investigation</w:t>
      </w:r>
      <w:r w:rsidR="003C43D2" w:rsidRPr="005F5B67">
        <w:rPr>
          <w:rFonts w:ascii="Book Antiqua" w:eastAsia="宋体" w:hAnsi="Book Antiqua" w:cs="Segoe UI"/>
          <w:color w:val="000000" w:themeColor="text1"/>
          <w:kern w:val="0"/>
          <w:sz w:val="24"/>
          <w:szCs w:val="24"/>
          <w:shd w:val="clear" w:color="auto" w:fill="FFFFFF"/>
          <w:lang w:bidi="zh-CN"/>
        </w:rPr>
        <w:t xml:space="preserve"> of</w:t>
      </w:r>
      <w:r w:rsidRPr="005F5B67">
        <w:rPr>
          <w:rFonts w:ascii="Book Antiqua" w:eastAsia="宋体" w:hAnsi="Book Antiqua" w:cs="Segoe UI"/>
          <w:color w:val="000000" w:themeColor="text1"/>
          <w:kern w:val="0"/>
          <w:sz w:val="24"/>
          <w:szCs w:val="24"/>
          <w:shd w:val="clear" w:color="auto" w:fill="FFFFFF"/>
          <w:lang w:bidi="zh-CN"/>
        </w:rPr>
        <w:t xml:space="preserve"> the </w:t>
      </w:r>
      <w:r w:rsidR="00DD650F" w:rsidRPr="005F5B67">
        <w:rPr>
          <w:rFonts w:ascii="Book Antiqua" w:eastAsia="宋体" w:hAnsi="Book Antiqua" w:cs="Segoe UI"/>
          <w:color w:val="000000" w:themeColor="text1"/>
          <w:kern w:val="0"/>
          <w:sz w:val="24"/>
          <w:szCs w:val="24"/>
          <w:shd w:val="clear" w:color="auto" w:fill="FFFFFF"/>
          <w:lang w:bidi="zh-CN"/>
        </w:rPr>
        <w:t xml:space="preserve">underlying </w:t>
      </w:r>
      <w:r w:rsidRPr="005F5B67">
        <w:rPr>
          <w:rFonts w:ascii="Book Antiqua" w:eastAsia="宋体" w:hAnsi="Book Antiqua" w:cs="Segoe UI"/>
          <w:color w:val="000000" w:themeColor="text1"/>
          <w:kern w:val="0"/>
          <w:sz w:val="24"/>
          <w:szCs w:val="24"/>
          <w:shd w:val="clear" w:color="auto" w:fill="FFFFFF"/>
          <w:lang w:bidi="zh-CN"/>
        </w:rPr>
        <w:t>molecular mechanism is urgently required to provide experimental evidence for wider clinical usage.</w:t>
      </w:r>
    </w:p>
    <w:bookmarkEnd w:id="59"/>
    <w:bookmarkEnd w:id="60"/>
    <w:p w14:paraId="3EC1C9BB" w14:textId="77777777" w:rsidR="00D1266D" w:rsidRPr="005F5B67" w:rsidRDefault="00D1266D" w:rsidP="005F5B67">
      <w:pPr>
        <w:widowControl/>
        <w:adjustRightInd w:val="0"/>
        <w:snapToGrid w:val="0"/>
        <w:spacing w:line="360" w:lineRule="auto"/>
        <w:rPr>
          <w:rFonts w:ascii="Book Antiqua" w:hAnsi="Book Antiqua" w:cs="Times New Roman"/>
          <w:b/>
          <w:bCs/>
          <w:color w:val="000000" w:themeColor="text1"/>
          <w:kern w:val="0"/>
          <w:sz w:val="24"/>
          <w:szCs w:val="24"/>
          <w:lang w:bidi="zh-CN"/>
        </w:rPr>
      </w:pPr>
      <w:r w:rsidRPr="005F5B67">
        <w:rPr>
          <w:rFonts w:ascii="Book Antiqua" w:hAnsi="Book Antiqua"/>
          <w:color w:val="000000" w:themeColor="text1"/>
          <w:sz w:val="24"/>
          <w:szCs w:val="24"/>
        </w:rPr>
        <w:br w:type="page"/>
      </w:r>
    </w:p>
    <w:p w14:paraId="29D053FB" w14:textId="77777777" w:rsidR="004B4E73" w:rsidRPr="005F5B67" w:rsidRDefault="004B4E73" w:rsidP="005F5B67">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lang w:val="en-US"/>
        </w:rPr>
        <w:lastRenderedPageBreak/>
        <w:t>REFERENCES</w:t>
      </w:r>
    </w:p>
    <w:p w14:paraId="1EB4FFEF"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7E71BB">
        <w:rPr>
          <w:rFonts w:ascii="Book Antiqua" w:hAnsi="Book Antiqua"/>
          <w:color w:val="000000" w:themeColor="text1"/>
          <w:w w:val="105"/>
          <w:sz w:val="24"/>
          <w:szCs w:val="24"/>
        </w:rPr>
        <w:t>1 </w:t>
      </w:r>
      <w:r w:rsidRPr="007E71BB">
        <w:rPr>
          <w:rFonts w:ascii="Book Antiqua" w:hAnsi="Book Antiqua"/>
          <w:b/>
          <w:bCs/>
          <w:color w:val="000000" w:themeColor="text1"/>
          <w:w w:val="105"/>
          <w:sz w:val="24"/>
          <w:szCs w:val="24"/>
        </w:rPr>
        <w:t>World Health Organization</w:t>
      </w:r>
      <w:r w:rsidRPr="007E71BB">
        <w:rPr>
          <w:rFonts w:ascii="Book Antiqua" w:hAnsi="Book Antiqua"/>
          <w:bCs/>
          <w:color w:val="000000" w:themeColor="text1"/>
          <w:w w:val="105"/>
          <w:sz w:val="24"/>
          <w:szCs w:val="24"/>
        </w:rPr>
        <w:t>. Obesity and overweight. Accessed November 2,</w:t>
      </w:r>
      <w:r w:rsidRPr="007E71BB">
        <w:rPr>
          <w:rFonts w:ascii="Book Antiqua" w:hAnsi="Book Antiqua"/>
          <w:color w:val="000000" w:themeColor="text1"/>
          <w:w w:val="105"/>
          <w:sz w:val="24"/>
          <w:szCs w:val="24"/>
        </w:rPr>
        <w:t> 2018 Available from: URL: http://www.who.int/mediacentre/factsheets/fs311/en/</w:t>
      </w:r>
    </w:p>
    <w:p w14:paraId="20CB2A60" w14:textId="1F085329"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2 </w:t>
      </w:r>
      <w:r w:rsidRPr="00D80468">
        <w:rPr>
          <w:rFonts w:ascii="Book Antiqua" w:hAnsi="Book Antiqua"/>
          <w:b/>
          <w:bCs/>
          <w:color w:val="000000" w:themeColor="text1"/>
          <w:w w:val="105"/>
          <w:sz w:val="24"/>
          <w:szCs w:val="24"/>
        </w:rPr>
        <w:t>Peery AF</w:t>
      </w:r>
      <w:r w:rsidRPr="00D80468">
        <w:rPr>
          <w:rFonts w:ascii="Book Antiqua" w:hAnsi="Book Antiqua"/>
          <w:color w:val="000000" w:themeColor="text1"/>
          <w:w w:val="105"/>
          <w:sz w:val="24"/>
          <w:szCs w:val="24"/>
        </w:rPr>
        <w:t xml:space="preserve">, Crockett SD, </w:t>
      </w:r>
      <w:proofErr w:type="spellStart"/>
      <w:r w:rsidRPr="00D80468">
        <w:rPr>
          <w:rFonts w:ascii="Book Antiqua" w:hAnsi="Book Antiqua"/>
          <w:color w:val="000000" w:themeColor="text1"/>
          <w:w w:val="105"/>
          <w:sz w:val="24"/>
          <w:szCs w:val="24"/>
        </w:rPr>
        <w:t>Barritt</w:t>
      </w:r>
      <w:proofErr w:type="spellEnd"/>
      <w:r w:rsidRPr="00D80468">
        <w:rPr>
          <w:rFonts w:ascii="Book Antiqua" w:hAnsi="Book Antiqua"/>
          <w:color w:val="000000" w:themeColor="text1"/>
          <w:w w:val="105"/>
          <w:sz w:val="24"/>
          <w:szCs w:val="24"/>
        </w:rPr>
        <w:t xml:space="preserve"> AS, </w:t>
      </w:r>
      <w:proofErr w:type="spellStart"/>
      <w:r w:rsidRPr="00D80468">
        <w:rPr>
          <w:rFonts w:ascii="Book Antiqua" w:hAnsi="Book Antiqua"/>
          <w:color w:val="000000" w:themeColor="text1"/>
          <w:w w:val="105"/>
          <w:sz w:val="24"/>
          <w:szCs w:val="24"/>
        </w:rPr>
        <w:t>Dellon</w:t>
      </w:r>
      <w:proofErr w:type="spellEnd"/>
      <w:r w:rsidRPr="00D80468">
        <w:rPr>
          <w:rFonts w:ascii="Book Antiqua" w:hAnsi="Book Antiqua"/>
          <w:color w:val="000000" w:themeColor="text1"/>
          <w:w w:val="105"/>
          <w:sz w:val="24"/>
          <w:szCs w:val="24"/>
        </w:rPr>
        <w:t xml:space="preserve"> ES, </w:t>
      </w:r>
      <w:proofErr w:type="spellStart"/>
      <w:r w:rsidRPr="00D80468">
        <w:rPr>
          <w:rFonts w:ascii="Book Antiqua" w:hAnsi="Book Antiqua"/>
          <w:color w:val="000000" w:themeColor="text1"/>
          <w:w w:val="105"/>
          <w:sz w:val="24"/>
          <w:szCs w:val="24"/>
        </w:rPr>
        <w:t>Eluri</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Gangarosa</w:t>
      </w:r>
      <w:proofErr w:type="spellEnd"/>
      <w:r w:rsidRPr="00D80468">
        <w:rPr>
          <w:rFonts w:ascii="Book Antiqua" w:hAnsi="Book Antiqua"/>
          <w:color w:val="000000" w:themeColor="text1"/>
          <w:w w:val="105"/>
          <w:sz w:val="24"/>
          <w:szCs w:val="24"/>
        </w:rPr>
        <w:t xml:space="preserve"> LM, Jensen ET, Lund JL, </w:t>
      </w:r>
      <w:proofErr w:type="spellStart"/>
      <w:r w:rsidRPr="00D80468">
        <w:rPr>
          <w:rFonts w:ascii="Book Antiqua" w:hAnsi="Book Antiqua"/>
          <w:color w:val="000000" w:themeColor="text1"/>
          <w:w w:val="105"/>
          <w:sz w:val="24"/>
          <w:szCs w:val="24"/>
        </w:rPr>
        <w:t>Pasricha</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Runge</w:t>
      </w:r>
      <w:proofErr w:type="spellEnd"/>
      <w:r w:rsidRPr="00D80468">
        <w:rPr>
          <w:rFonts w:ascii="Book Antiqua" w:hAnsi="Book Antiqua"/>
          <w:color w:val="000000" w:themeColor="text1"/>
          <w:w w:val="105"/>
          <w:sz w:val="24"/>
          <w:szCs w:val="24"/>
        </w:rPr>
        <w:t xml:space="preserve"> T, Schmidt M, </w:t>
      </w:r>
      <w:proofErr w:type="spellStart"/>
      <w:r w:rsidRPr="00D80468">
        <w:rPr>
          <w:rFonts w:ascii="Book Antiqua" w:hAnsi="Book Antiqua"/>
          <w:color w:val="000000" w:themeColor="text1"/>
          <w:w w:val="105"/>
          <w:sz w:val="24"/>
          <w:szCs w:val="24"/>
        </w:rPr>
        <w:t>Shaheen</w:t>
      </w:r>
      <w:proofErr w:type="spellEnd"/>
      <w:r w:rsidRPr="00D80468">
        <w:rPr>
          <w:rFonts w:ascii="Book Antiqua" w:hAnsi="Book Antiqua"/>
          <w:color w:val="000000" w:themeColor="text1"/>
          <w:w w:val="105"/>
          <w:sz w:val="24"/>
          <w:szCs w:val="24"/>
        </w:rPr>
        <w:t xml:space="preserve"> NJ, Sandler RS. Burden of Gastrointestinal, Liver, and Pancreatic Diseases in the United States.</w:t>
      </w:r>
      <w:r w:rsidR="001A0AA1">
        <w:rPr>
          <w:rFonts w:ascii="Book Antiqua" w:hAnsi="Book Antiqua" w:hint="eastAsia"/>
          <w:color w:val="000000" w:themeColor="text1"/>
          <w:w w:val="105"/>
          <w:sz w:val="24"/>
          <w:szCs w:val="24"/>
        </w:rPr>
        <w:t xml:space="preserve"> </w:t>
      </w:r>
      <w:r w:rsidRPr="00D80468">
        <w:rPr>
          <w:rFonts w:ascii="Book Antiqua" w:hAnsi="Book Antiqua"/>
          <w:i/>
          <w:iCs/>
          <w:color w:val="000000" w:themeColor="text1"/>
          <w:w w:val="105"/>
          <w:sz w:val="24"/>
          <w:szCs w:val="24"/>
        </w:rPr>
        <w:t>Gastroenterology</w:t>
      </w:r>
      <w:r w:rsidR="001A0AA1">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2015;</w:t>
      </w:r>
      <w:r w:rsidR="001A0AA1">
        <w:rPr>
          <w:rFonts w:ascii="Book Antiqua" w:hAnsi="Book Antiqua" w:hint="eastAsia"/>
          <w:color w:val="000000" w:themeColor="text1"/>
          <w:w w:val="105"/>
          <w:sz w:val="24"/>
          <w:szCs w:val="24"/>
        </w:rPr>
        <w:t xml:space="preserve"> </w:t>
      </w:r>
      <w:r w:rsidRPr="00D80468">
        <w:rPr>
          <w:rFonts w:ascii="Book Antiqua" w:hAnsi="Book Antiqua"/>
          <w:b/>
          <w:bCs/>
          <w:color w:val="000000" w:themeColor="text1"/>
          <w:w w:val="105"/>
          <w:sz w:val="24"/>
          <w:szCs w:val="24"/>
        </w:rPr>
        <w:t>149</w:t>
      </w:r>
      <w:r w:rsidRPr="00D80468">
        <w:rPr>
          <w:rFonts w:ascii="Book Antiqua" w:hAnsi="Book Antiqua"/>
          <w:color w:val="000000" w:themeColor="text1"/>
          <w:w w:val="105"/>
          <w:sz w:val="24"/>
          <w:szCs w:val="24"/>
        </w:rPr>
        <w:t>: 1731-1741.e3 [PMID: 26327134 DOI: 10.1053/j.gastro.2015.08.045]</w:t>
      </w:r>
    </w:p>
    <w:p w14:paraId="2D25615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3 </w:t>
      </w:r>
      <w:proofErr w:type="spellStart"/>
      <w:r w:rsidRPr="00D80468">
        <w:rPr>
          <w:rFonts w:ascii="Book Antiqua" w:hAnsi="Book Antiqua"/>
          <w:b/>
          <w:bCs/>
          <w:color w:val="000000" w:themeColor="text1"/>
          <w:w w:val="105"/>
          <w:sz w:val="24"/>
          <w:szCs w:val="24"/>
        </w:rPr>
        <w:t>Navina</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Acharya</w:t>
      </w:r>
      <w:proofErr w:type="spellEnd"/>
      <w:r w:rsidRPr="00D80468">
        <w:rPr>
          <w:rFonts w:ascii="Book Antiqua" w:hAnsi="Book Antiqua"/>
          <w:color w:val="000000" w:themeColor="text1"/>
          <w:w w:val="105"/>
          <w:sz w:val="24"/>
          <w:szCs w:val="24"/>
        </w:rPr>
        <w:t xml:space="preserve"> C, </w:t>
      </w:r>
      <w:proofErr w:type="spellStart"/>
      <w:r w:rsidRPr="00D80468">
        <w:rPr>
          <w:rFonts w:ascii="Book Antiqua" w:hAnsi="Book Antiqua"/>
          <w:color w:val="000000" w:themeColor="text1"/>
          <w:w w:val="105"/>
          <w:sz w:val="24"/>
          <w:szCs w:val="24"/>
        </w:rPr>
        <w:t>DeLany</w:t>
      </w:r>
      <w:proofErr w:type="spellEnd"/>
      <w:r w:rsidRPr="00D80468">
        <w:rPr>
          <w:rFonts w:ascii="Book Antiqua" w:hAnsi="Book Antiqua"/>
          <w:color w:val="000000" w:themeColor="text1"/>
          <w:w w:val="105"/>
          <w:sz w:val="24"/>
          <w:szCs w:val="24"/>
        </w:rPr>
        <w:t xml:space="preserve"> JP, </w:t>
      </w:r>
      <w:proofErr w:type="spellStart"/>
      <w:r w:rsidRPr="00D80468">
        <w:rPr>
          <w:rFonts w:ascii="Book Antiqua" w:hAnsi="Book Antiqua"/>
          <w:color w:val="000000" w:themeColor="text1"/>
          <w:w w:val="105"/>
          <w:sz w:val="24"/>
          <w:szCs w:val="24"/>
        </w:rPr>
        <w:t>Orlichenko</w:t>
      </w:r>
      <w:proofErr w:type="spellEnd"/>
      <w:r w:rsidRPr="00D80468">
        <w:rPr>
          <w:rFonts w:ascii="Book Antiqua" w:hAnsi="Book Antiqua"/>
          <w:color w:val="000000" w:themeColor="text1"/>
          <w:w w:val="105"/>
          <w:sz w:val="24"/>
          <w:szCs w:val="24"/>
        </w:rPr>
        <w:t xml:space="preserve"> LS, </w:t>
      </w:r>
      <w:proofErr w:type="spellStart"/>
      <w:r w:rsidRPr="00D80468">
        <w:rPr>
          <w:rFonts w:ascii="Book Antiqua" w:hAnsi="Book Antiqua"/>
          <w:color w:val="000000" w:themeColor="text1"/>
          <w:w w:val="105"/>
          <w:sz w:val="24"/>
          <w:szCs w:val="24"/>
        </w:rPr>
        <w:t>Baty</w:t>
      </w:r>
      <w:proofErr w:type="spellEnd"/>
      <w:r w:rsidRPr="00D80468">
        <w:rPr>
          <w:rFonts w:ascii="Book Antiqua" w:hAnsi="Book Antiqua"/>
          <w:color w:val="000000" w:themeColor="text1"/>
          <w:w w:val="105"/>
          <w:sz w:val="24"/>
          <w:szCs w:val="24"/>
        </w:rPr>
        <w:t xml:space="preserve"> CJ, Shiva SS, </w:t>
      </w:r>
      <w:proofErr w:type="spellStart"/>
      <w:r w:rsidRPr="00D80468">
        <w:rPr>
          <w:rFonts w:ascii="Book Antiqua" w:hAnsi="Book Antiqua"/>
          <w:color w:val="000000" w:themeColor="text1"/>
          <w:w w:val="105"/>
          <w:sz w:val="24"/>
          <w:szCs w:val="24"/>
        </w:rPr>
        <w:t>Durgampudi</w:t>
      </w:r>
      <w:proofErr w:type="spellEnd"/>
      <w:r w:rsidRPr="00D80468">
        <w:rPr>
          <w:rFonts w:ascii="Book Antiqua" w:hAnsi="Book Antiqua"/>
          <w:color w:val="000000" w:themeColor="text1"/>
          <w:w w:val="105"/>
          <w:sz w:val="24"/>
          <w:szCs w:val="24"/>
        </w:rPr>
        <w:t xml:space="preserve"> C, </w:t>
      </w:r>
      <w:proofErr w:type="spellStart"/>
      <w:r w:rsidRPr="00D80468">
        <w:rPr>
          <w:rFonts w:ascii="Book Antiqua" w:hAnsi="Book Antiqua"/>
          <w:color w:val="000000" w:themeColor="text1"/>
          <w:w w:val="105"/>
          <w:sz w:val="24"/>
          <w:szCs w:val="24"/>
        </w:rPr>
        <w:t>Karlsson</w:t>
      </w:r>
      <w:proofErr w:type="spellEnd"/>
      <w:r w:rsidRPr="00D80468">
        <w:rPr>
          <w:rFonts w:ascii="Book Antiqua" w:hAnsi="Book Antiqua"/>
          <w:color w:val="000000" w:themeColor="text1"/>
          <w:w w:val="105"/>
          <w:sz w:val="24"/>
          <w:szCs w:val="24"/>
        </w:rPr>
        <w:t xml:space="preserve"> JM, Lee K, </w:t>
      </w:r>
      <w:proofErr w:type="spellStart"/>
      <w:r w:rsidRPr="00D80468">
        <w:rPr>
          <w:rFonts w:ascii="Book Antiqua" w:hAnsi="Book Antiqua"/>
          <w:color w:val="000000" w:themeColor="text1"/>
          <w:w w:val="105"/>
          <w:sz w:val="24"/>
          <w:szCs w:val="24"/>
        </w:rPr>
        <w:t>Bae</w:t>
      </w:r>
      <w:proofErr w:type="spellEnd"/>
      <w:r w:rsidRPr="00D80468">
        <w:rPr>
          <w:rFonts w:ascii="Book Antiqua" w:hAnsi="Book Antiqua"/>
          <w:color w:val="000000" w:themeColor="text1"/>
          <w:w w:val="105"/>
          <w:sz w:val="24"/>
          <w:szCs w:val="24"/>
        </w:rPr>
        <w:t xml:space="preserve"> KT, </w:t>
      </w:r>
      <w:proofErr w:type="spellStart"/>
      <w:r w:rsidRPr="00D80468">
        <w:rPr>
          <w:rFonts w:ascii="Book Antiqua" w:hAnsi="Book Antiqua"/>
          <w:color w:val="000000" w:themeColor="text1"/>
          <w:w w:val="105"/>
          <w:sz w:val="24"/>
          <w:szCs w:val="24"/>
        </w:rPr>
        <w:t>Furlan</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Behari</w:t>
      </w:r>
      <w:proofErr w:type="spellEnd"/>
      <w:r w:rsidRPr="00D80468">
        <w:rPr>
          <w:rFonts w:ascii="Book Antiqua" w:hAnsi="Book Antiqua"/>
          <w:color w:val="000000" w:themeColor="text1"/>
          <w:w w:val="105"/>
          <w:sz w:val="24"/>
          <w:szCs w:val="24"/>
        </w:rPr>
        <w:t xml:space="preserve"> J, Liu S, McHale T, Nichols L,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GI, </w:t>
      </w:r>
      <w:proofErr w:type="spellStart"/>
      <w:r w:rsidRPr="00D80468">
        <w:rPr>
          <w:rFonts w:ascii="Book Antiqua" w:hAnsi="Book Antiqua"/>
          <w:color w:val="000000" w:themeColor="text1"/>
          <w:w w:val="105"/>
          <w:sz w:val="24"/>
          <w:szCs w:val="24"/>
        </w:rPr>
        <w:t>Yadav</w:t>
      </w:r>
      <w:proofErr w:type="spellEnd"/>
      <w:r w:rsidRPr="00D80468">
        <w:rPr>
          <w:rFonts w:ascii="Book Antiqua" w:hAnsi="Book Antiqua"/>
          <w:color w:val="000000" w:themeColor="text1"/>
          <w:w w:val="105"/>
          <w:sz w:val="24"/>
          <w:szCs w:val="24"/>
        </w:rPr>
        <w:t xml:space="preserve"> D, Singh VP. </w:t>
      </w:r>
      <w:proofErr w:type="spellStart"/>
      <w:r w:rsidRPr="00D80468">
        <w:rPr>
          <w:rFonts w:ascii="Book Antiqua" w:hAnsi="Book Antiqua"/>
          <w:color w:val="000000" w:themeColor="text1"/>
          <w:w w:val="105"/>
          <w:sz w:val="24"/>
          <w:szCs w:val="24"/>
        </w:rPr>
        <w:t>Lipotoxicity</w:t>
      </w:r>
      <w:proofErr w:type="spellEnd"/>
      <w:r w:rsidRPr="00D80468">
        <w:rPr>
          <w:rFonts w:ascii="Book Antiqua" w:hAnsi="Book Antiqua"/>
          <w:color w:val="000000" w:themeColor="text1"/>
          <w:w w:val="105"/>
          <w:sz w:val="24"/>
          <w:szCs w:val="24"/>
        </w:rPr>
        <w:t xml:space="preserve"> causes multisystem organ failure and exacerbates acute pancreatitis in obesity. </w:t>
      </w:r>
      <w:proofErr w:type="spellStart"/>
      <w:r w:rsidRPr="00D80468">
        <w:rPr>
          <w:rFonts w:ascii="Book Antiqua" w:hAnsi="Book Antiqua"/>
          <w:i/>
          <w:iCs/>
          <w:color w:val="000000" w:themeColor="text1"/>
          <w:w w:val="105"/>
          <w:sz w:val="24"/>
          <w:szCs w:val="24"/>
        </w:rPr>
        <w:t>Sci</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Transl</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2011; </w:t>
      </w:r>
      <w:r w:rsidRPr="00D80468">
        <w:rPr>
          <w:rFonts w:ascii="Book Antiqua" w:hAnsi="Book Antiqua"/>
          <w:b/>
          <w:bCs/>
          <w:color w:val="000000" w:themeColor="text1"/>
          <w:w w:val="105"/>
          <w:sz w:val="24"/>
          <w:szCs w:val="24"/>
        </w:rPr>
        <w:t>3</w:t>
      </w:r>
      <w:r w:rsidRPr="00D80468">
        <w:rPr>
          <w:rFonts w:ascii="Book Antiqua" w:hAnsi="Book Antiqua"/>
          <w:color w:val="000000" w:themeColor="text1"/>
          <w:w w:val="105"/>
          <w:sz w:val="24"/>
          <w:szCs w:val="24"/>
        </w:rPr>
        <w:t>: 107ra110 [PMID: 22049070 DOI: 10.1126/scitranslmed.3002573]</w:t>
      </w:r>
    </w:p>
    <w:p w14:paraId="0E1436D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4 </w:t>
      </w:r>
      <w:proofErr w:type="spellStart"/>
      <w:r w:rsidRPr="00D80468">
        <w:rPr>
          <w:rFonts w:ascii="Book Antiqua" w:hAnsi="Book Antiqua"/>
          <w:b/>
          <w:bCs/>
          <w:color w:val="000000" w:themeColor="text1"/>
          <w:w w:val="105"/>
          <w:sz w:val="24"/>
          <w:szCs w:val="24"/>
        </w:rPr>
        <w:t>Acharya</w:t>
      </w:r>
      <w:proofErr w:type="spellEnd"/>
      <w:r w:rsidRPr="00D80468">
        <w:rPr>
          <w:rFonts w:ascii="Book Antiqua" w:hAnsi="Book Antiqua"/>
          <w:b/>
          <w:bCs/>
          <w:color w:val="000000" w:themeColor="text1"/>
          <w:w w:val="105"/>
          <w:sz w:val="24"/>
          <w:szCs w:val="24"/>
        </w:rPr>
        <w:t xml:space="preserve"> C</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Navina</w:t>
      </w:r>
      <w:proofErr w:type="spellEnd"/>
      <w:r w:rsidRPr="00D80468">
        <w:rPr>
          <w:rFonts w:ascii="Book Antiqua" w:hAnsi="Book Antiqua"/>
          <w:color w:val="000000" w:themeColor="text1"/>
          <w:w w:val="105"/>
          <w:sz w:val="24"/>
          <w:szCs w:val="24"/>
        </w:rPr>
        <w:t xml:space="preserve"> S, Singh VP. Role of pancreatic fat in the outcomes of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14</w:t>
      </w:r>
      <w:r w:rsidRPr="00D80468">
        <w:rPr>
          <w:rFonts w:ascii="Book Antiqua" w:hAnsi="Book Antiqua"/>
          <w:color w:val="000000" w:themeColor="text1"/>
          <w:w w:val="105"/>
          <w:sz w:val="24"/>
          <w:szCs w:val="24"/>
        </w:rPr>
        <w:t>: 403-408 [PMID: 25278311 DOI: 10.1016/j.pan.2014.06.004]</w:t>
      </w:r>
    </w:p>
    <w:p w14:paraId="3889006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5 </w:t>
      </w:r>
      <w:proofErr w:type="spellStart"/>
      <w:r w:rsidRPr="00D80468">
        <w:rPr>
          <w:rFonts w:ascii="Book Antiqua" w:hAnsi="Book Antiqua"/>
          <w:b/>
          <w:bCs/>
          <w:color w:val="000000" w:themeColor="text1"/>
          <w:w w:val="105"/>
          <w:sz w:val="24"/>
          <w:szCs w:val="24"/>
        </w:rPr>
        <w:t>Papachristou</w:t>
      </w:r>
      <w:proofErr w:type="spellEnd"/>
      <w:r w:rsidRPr="00D80468">
        <w:rPr>
          <w:rFonts w:ascii="Book Antiqua" w:hAnsi="Book Antiqua"/>
          <w:b/>
          <w:bCs/>
          <w:color w:val="000000" w:themeColor="text1"/>
          <w:w w:val="105"/>
          <w:sz w:val="24"/>
          <w:szCs w:val="24"/>
        </w:rPr>
        <w:t xml:space="preserve"> GI</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DJ, </w:t>
      </w:r>
      <w:proofErr w:type="spellStart"/>
      <w:r w:rsidRPr="00D80468">
        <w:rPr>
          <w:rFonts w:ascii="Book Antiqua" w:hAnsi="Book Antiqua"/>
          <w:color w:val="000000" w:themeColor="text1"/>
          <w:w w:val="105"/>
          <w:sz w:val="24"/>
          <w:szCs w:val="24"/>
        </w:rPr>
        <w:t>Avula</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Slivka</w:t>
      </w:r>
      <w:proofErr w:type="spellEnd"/>
      <w:r w:rsidRPr="00D80468">
        <w:rPr>
          <w:rFonts w:ascii="Book Antiqua" w:hAnsi="Book Antiqua"/>
          <w:color w:val="000000" w:themeColor="text1"/>
          <w:w w:val="105"/>
          <w:sz w:val="24"/>
          <w:szCs w:val="24"/>
        </w:rPr>
        <w:t xml:space="preserve"> A, Whitcomb DC. Obesity increases the severity of acute pancreatitis: performance of APACHE-O score and correlation with the inflammatory response.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2006; </w:t>
      </w:r>
      <w:r w:rsidRPr="00D80468">
        <w:rPr>
          <w:rFonts w:ascii="Book Antiqua" w:hAnsi="Book Antiqua"/>
          <w:b/>
          <w:bCs/>
          <w:color w:val="000000" w:themeColor="text1"/>
          <w:w w:val="105"/>
          <w:sz w:val="24"/>
          <w:szCs w:val="24"/>
        </w:rPr>
        <w:t>6</w:t>
      </w:r>
      <w:r w:rsidRPr="00D80468">
        <w:rPr>
          <w:rFonts w:ascii="Book Antiqua" w:hAnsi="Book Antiqua"/>
          <w:color w:val="000000" w:themeColor="text1"/>
          <w:w w:val="105"/>
          <w:sz w:val="24"/>
          <w:szCs w:val="24"/>
        </w:rPr>
        <w:t>: 279-285 [PMID: 16636600 DOI: 10.1159/000092689]</w:t>
      </w:r>
    </w:p>
    <w:p w14:paraId="7AE1DDB0" w14:textId="4D86BCE9"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6 </w:t>
      </w:r>
      <w:r w:rsidRPr="00D80468">
        <w:rPr>
          <w:rFonts w:ascii="Book Antiqua" w:hAnsi="Book Antiqua"/>
          <w:b/>
          <w:bCs/>
          <w:color w:val="000000" w:themeColor="text1"/>
          <w:w w:val="105"/>
          <w:sz w:val="24"/>
          <w:szCs w:val="24"/>
        </w:rPr>
        <w:t>Banks PA</w:t>
      </w:r>
      <w:r w:rsidRPr="00D80468">
        <w:rPr>
          <w:rFonts w:ascii="Book Antiqua" w:hAnsi="Book Antiqua"/>
          <w:color w:val="000000" w:themeColor="text1"/>
          <w:w w:val="105"/>
          <w:sz w:val="24"/>
          <w:szCs w:val="24"/>
        </w:rPr>
        <w:t>, Freeman ML; Practice Parameters Committee of the American College of Gastroenterology. Practice guidelines in acute pancreatitis. </w:t>
      </w:r>
      <w:r w:rsidRPr="00D80468">
        <w:rPr>
          <w:rFonts w:ascii="Book Antiqua" w:hAnsi="Book Antiqua"/>
          <w:i/>
          <w:iCs/>
          <w:color w:val="000000" w:themeColor="text1"/>
          <w:w w:val="105"/>
          <w:sz w:val="24"/>
          <w:szCs w:val="24"/>
        </w:rPr>
        <w:t>Am J Gastroenterol</w:t>
      </w:r>
      <w:r w:rsidR="003D2F08">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2006;</w:t>
      </w:r>
      <w:r w:rsidR="003D2F08">
        <w:rPr>
          <w:rFonts w:ascii="Book Antiqua" w:hAnsi="Book Antiqua" w:hint="eastAsia"/>
          <w:color w:val="000000" w:themeColor="text1"/>
          <w:w w:val="105"/>
          <w:sz w:val="24"/>
          <w:szCs w:val="24"/>
        </w:rPr>
        <w:t xml:space="preserve"> </w:t>
      </w:r>
      <w:r w:rsidRPr="00D80468">
        <w:rPr>
          <w:rFonts w:ascii="Book Antiqua" w:hAnsi="Book Antiqua"/>
          <w:b/>
          <w:bCs/>
          <w:color w:val="000000" w:themeColor="text1"/>
          <w:w w:val="105"/>
          <w:sz w:val="24"/>
          <w:szCs w:val="24"/>
        </w:rPr>
        <w:t>101</w:t>
      </w:r>
      <w:r w:rsidRPr="00D80468">
        <w:rPr>
          <w:rFonts w:ascii="Book Antiqua" w:hAnsi="Book Antiqua"/>
          <w:color w:val="000000" w:themeColor="text1"/>
          <w:w w:val="105"/>
          <w:sz w:val="24"/>
          <w:szCs w:val="24"/>
        </w:rPr>
        <w:t>: 2379-2400 [PMID: 17032204 DOI: 10.1111/j.1572-0241.2006.00856.x]</w:t>
      </w:r>
    </w:p>
    <w:p w14:paraId="46029A74"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7 </w:t>
      </w:r>
      <w:r w:rsidRPr="00D80468">
        <w:rPr>
          <w:rFonts w:ascii="Book Antiqua" w:hAnsi="Book Antiqua"/>
          <w:b/>
          <w:bCs/>
          <w:color w:val="000000" w:themeColor="text1"/>
          <w:w w:val="105"/>
          <w:sz w:val="24"/>
          <w:szCs w:val="24"/>
        </w:rPr>
        <w:t>Sadr-</w:t>
      </w:r>
      <w:proofErr w:type="spellStart"/>
      <w:r w:rsidRPr="00D80468">
        <w:rPr>
          <w:rFonts w:ascii="Book Antiqua" w:hAnsi="Book Antiqua"/>
          <w:b/>
          <w:bCs/>
          <w:color w:val="000000" w:themeColor="text1"/>
          <w:w w:val="105"/>
          <w:sz w:val="24"/>
          <w:szCs w:val="24"/>
        </w:rPr>
        <w:t>Azodi</w:t>
      </w:r>
      <w:proofErr w:type="spellEnd"/>
      <w:r w:rsidRPr="00D80468">
        <w:rPr>
          <w:rFonts w:ascii="Book Antiqua" w:hAnsi="Book Antiqua"/>
          <w:b/>
          <w:bCs/>
          <w:color w:val="000000" w:themeColor="text1"/>
          <w:w w:val="105"/>
          <w:sz w:val="24"/>
          <w:szCs w:val="24"/>
        </w:rPr>
        <w:t xml:space="preserve"> O</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Orsini</w:t>
      </w:r>
      <w:proofErr w:type="spellEnd"/>
      <w:r w:rsidRPr="00D80468">
        <w:rPr>
          <w:rFonts w:ascii="Book Antiqua" w:hAnsi="Book Antiqua"/>
          <w:color w:val="000000" w:themeColor="text1"/>
          <w:w w:val="105"/>
          <w:sz w:val="24"/>
          <w:szCs w:val="24"/>
        </w:rPr>
        <w:t xml:space="preserve"> N, </w:t>
      </w:r>
      <w:proofErr w:type="spellStart"/>
      <w:r w:rsidRPr="00D80468">
        <w:rPr>
          <w:rFonts w:ascii="Book Antiqua" w:hAnsi="Book Antiqua"/>
          <w:color w:val="000000" w:themeColor="text1"/>
          <w:w w:val="105"/>
          <w:sz w:val="24"/>
          <w:szCs w:val="24"/>
        </w:rPr>
        <w:t>Andrén</w:t>
      </w:r>
      <w:proofErr w:type="spellEnd"/>
      <w:r w:rsidRPr="00D80468">
        <w:rPr>
          <w:rFonts w:ascii="Book Antiqua" w:hAnsi="Book Antiqua"/>
          <w:color w:val="000000" w:themeColor="text1"/>
          <w:w w:val="105"/>
          <w:sz w:val="24"/>
          <w:szCs w:val="24"/>
        </w:rPr>
        <w:t xml:space="preserve">-Sandberg Å, </w:t>
      </w:r>
      <w:proofErr w:type="spellStart"/>
      <w:r w:rsidRPr="00D80468">
        <w:rPr>
          <w:rFonts w:ascii="Book Antiqua" w:hAnsi="Book Antiqua"/>
          <w:color w:val="000000" w:themeColor="text1"/>
          <w:w w:val="105"/>
          <w:sz w:val="24"/>
          <w:szCs w:val="24"/>
        </w:rPr>
        <w:t>Wolk</w:t>
      </w:r>
      <w:proofErr w:type="spellEnd"/>
      <w:r w:rsidRPr="00D80468">
        <w:rPr>
          <w:rFonts w:ascii="Book Antiqua" w:hAnsi="Book Antiqua"/>
          <w:color w:val="000000" w:themeColor="text1"/>
          <w:w w:val="105"/>
          <w:sz w:val="24"/>
          <w:szCs w:val="24"/>
        </w:rPr>
        <w:t xml:space="preserve"> A. Abdominal and total adiposity and the risk of acute pancreatitis: a population-based prospective cohort study. </w:t>
      </w:r>
      <w:r w:rsidRPr="00D80468">
        <w:rPr>
          <w:rFonts w:ascii="Book Antiqua" w:hAnsi="Book Antiqua"/>
          <w:i/>
          <w:iCs/>
          <w:color w:val="000000" w:themeColor="text1"/>
          <w:w w:val="105"/>
          <w:sz w:val="24"/>
          <w:szCs w:val="24"/>
        </w:rPr>
        <w:t>Am J Gastroenterol</w:t>
      </w:r>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108</w:t>
      </w:r>
      <w:r w:rsidRPr="00D80468">
        <w:rPr>
          <w:rFonts w:ascii="Book Antiqua" w:hAnsi="Book Antiqua"/>
          <w:color w:val="000000" w:themeColor="text1"/>
          <w:w w:val="105"/>
          <w:sz w:val="24"/>
          <w:szCs w:val="24"/>
        </w:rPr>
        <w:t>: 133-139 [PMID: 23147519 DOI: 10.1038/ajg.2012.381]</w:t>
      </w:r>
    </w:p>
    <w:p w14:paraId="6CEC352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8 </w:t>
      </w:r>
      <w:proofErr w:type="spellStart"/>
      <w:r w:rsidRPr="00D80468">
        <w:rPr>
          <w:rFonts w:ascii="Book Antiqua" w:hAnsi="Book Antiqua"/>
          <w:b/>
          <w:bCs/>
          <w:color w:val="000000" w:themeColor="text1"/>
          <w:w w:val="105"/>
          <w:sz w:val="24"/>
          <w:szCs w:val="24"/>
        </w:rPr>
        <w:t>Yashima</w:t>
      </w:r>
      <w:proofErr w:type="spellEnd"/>
      <w:r w:rsidRPr="00D80468">
        <w:rPr>
          <w:rFonts w:ascii="Book Antiqua" w:hAnsi="Book Antiqua"/>
          <w:b/>
          <w:bCs/>
          <w:color w:val="000000" w:themeColor="text1"/>
          <w:w w:val="105"/>
          <w:sz w:val="24"/>
          <w:szCs w:val="24"/>
        </w:rPr>
        <w:t xml:space="preserve"> Y</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Isayama</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Tsujino</w:t>
      </w:r>
      <w:proofErr w:type="spellEnd"/>
      <w:r w:rsidRPr="00D80468">
        <w:rPr>
          <w:rFonts w:ascii="Book Antiqua" w:hAnsi="Book Antiqua"/>
          <w:color w:val="000000" w:themeColor="text1"/>
          <w:w w:val="105"/>
          <w:sz w:val="24"/>
          <w:szCs w:val="24"/>
        </w:rPr>
        <w:t xml:space="preserve"> T, Nagano R, Yamamoto K, Mizuno S, </w:t>
      </w:r>
      <w:proofErr w:type="spellStart"/>
      <w:r w:rsidRPr="00D80468">
        <w:rPr>
          <w:rFonts w:ascii="Book Antiqua" w:hAnsi="Book Antiqua"/>
          <w:color w:val="000000" w:themeColor="text1"/>
          <w:w w:val="105"/>
          <w:sz w:val="24"/>
          <w:szCs w:val="24"/>
        </w:rPr>
        <w:t>Yagioka</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Kawakubo</w:t>
      </w:r>
      <w:proofErr w:type="spellEnd"/>
      <w:r w:rsidRPr="00D80468">
        <w:rPr>
          <w:rFonts w:ascii="Book Antiqua" w:hAnsi="Book Antiqua"/>
          <w:color w:val="000000" w:themeColor="text1"/>
          <w:w w:val="105"/>
          <w:sz w:val="24"/>
          <w:szCs w:val="24"/>
        </w:rPr>
        <w:t xml:space="preserve"> K, Sasaki T, </w:t>
      </w:r>
      <w:proofErr w:type="spellStart"/>
      <w:r w:rsidRPr="00D80468">
        <w:rPr>
          <w:rFonts w:ascii="Book Antiqua" w:hAnsi="Book Antiqua"/>
          <w:color w:val="000000" w:themeColor="text1"/>
          <w:w w:val="105"/>
          <w:sz w:val="24"/>
          <w:szCs w:val="24"/>
        </w:rPr>
        <w:t>Kogure</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Nakai</w:t>
      </w:r>
      <w:proofErr w:type="spellEnd"/>
      <w:r w:rsidRPr="00D80468">
        <w:rPr>
          <w:rFonts w:ascii="Book Antiqua" w:hAnsi="Book Antiqua"/>
          <w:color w:val="000000" w:themeColor="text1"/>
          <w:w w:val="105"/>
          <w:sz w:val="24"/>
          <w:szCs w:val="24"/>
        </w:rPr>
        <w:t xml:space="preserve"> Y, Hirano K, </w:t>
      </w:r>
      <w:proofErr w:type="spellStart"/>
      <w:r w:rsidRPr="00D80468">
        <w:rPr>
          <w:rFonts w:ascii="Book Antiqua" w:hAnsi="Book Antiqua"/>
          <w:color w:val="000000" w:themeColor="text1"/>
          <w:w w:val="105"/>
          <w:sz w:val="24"/>
          <w:szCs w:val="24"/>
        </w:rPr>
        <w:t>Sasahira</w:t>
      </w:r>
      <w:proofErr w:type="spellEnd"/>
      <w:r w:rsidRPr="00D80468">
        <w:rPr>
          <w:rFonts w:ascii="Book Antiqua" w:hAnsi="Book Antiqua"/>
          <w:color w:val="000000" w:themeColor="text1"/>
          <w:w w:val="105"/>
          <w:sz w:val="24"/>
          <w:szCs w:val="24"/>
        </w:rPr>
        <w:t xml:space="preserve"> N, Tada M, </w:t>
      </w:r>
      <w:proofErr w:type="spellStart"/>
      <w:r w:rsidRPr="00D80468">
        <w:rPr>
          <w:rFonts w:ascii="Book Antiqua" w:hAnsi="Book Antiqua"/>
          <w:color w:val="000000" w:themeColor="text1"/>
          <w:w w:val="105"/>
          <w:sz w:val="24"/>
          <w:szCs w:val="24"/>
        </w:rPr>
        <w:t>Kawabe</w:t>
      </w:r>
      <w:proofErr w:type="spellEnd"/>
      <w:r w:rsidRPr="00D80468">
        <w:rPr>
          <w:rFonts w:ascii="Book Antiqua" w:hAnsi="Book Antiqua"/>
          <w:color w:val="000000" w:themeColor="text1"/>
          <w:w w:val="105"/>
          <w:sz w:val="24"/>
          <w:szCs w:val="24"/>
        </w:rPr>
        <w:t xml:space="preserve"> T, Koike K, </w:t>
      </w:r>
      <w:proofErr w:type="spellStart"/>
      <w:r w:rsidRPr="00D80468">
        <w:rPr>
          <w:rFonts w:ascii="Book Antiqua" w:hAnsi="Book Antiqua"/>
          <w:color w:val="000000" w:themeColor="text1"/>
          <w:w w:val="105"/>
          <w:sz w:val="24"/>
          <w:szCs w:val="24"/>
        </w:rPr>
        <w:t>Omata</w:t>
      </w:r>
      <w:proofErr w:type="spellEnd"/>
      <w:r w:rsidRPr="00D80468">
        <w:rPr>
          <w:rFonts w:ascii="Book Antiqua" w:hAnsi="Book Antiqua"/>
          <w:color w:val="000000" w:themeColor="text1"/>
          <w:w w:val="105"/>
          <w:sz w:val="24"/>
          <w:szCs w:val="24"/>
        </w:rPr>
        <w:t xml:space="preserve"> M. A large volume of visceral adipose tissue leads to severe acute pancreatitis. </w:t>
      </w:r>
      <w:r w:rsidRPr="00D80468">
        <w:rPr>
          <w:rFonts w:ascii="Book Antiqua" w:hAnsi="Book Antiqua"/>
          <w:i/>
          <w:iCs/>
          <w:color w:val="000000" w:themeColor="text1"/>
          <w:w w:val="105"/>
          <w:sz w:val="24"/>
          <w:szCs w:val="24"/>
        </w:rPr>
        <w:t>J Gastroenterol</w:t>
      </w:r>
      <w:r w:rsidRPr="00D80468">
        <w:rPr>
          <w:rFonts w:ascii="Book Antiqua" w:hAnsi="Book Antiqua"/>
          <w:color w:val="000000" w:themeColor="text1"/>
          <w:w w:val="105"/>
          <w:sz w:val="24"/>
          <w:szCs w:val="24"/>
        </w:rPr>
        <w:t> 2011; </w:t>
      </w:r>
      <w:r w:rsidRPr="00D80468">
        <w:rPr>
          <w:rFonts w:ascii="Book Antiqua" w:hAnsi="Book Antiqua"/>
          <w:b/>
          <w:bCs/>
          <w:color w:val="000000" w:themeColor="text1"/>
          <w:w w:val="105"/>
          <w:sz w:val="24"/>
          <w:szCs w:val="24"/>
        </w:rPr>
        <w:t>46</w:t>
      </w:r>
      <w:r w:rsidRPr="00D80468">
        <w:rPr>
          <w:rFonts w:ascii="Book Antiqua" w:hAnsi="Book Antiqua"/>
          <w:color w:val="000000" w:themeColor="text1"/>
          <w:w w:val="105"/>
          <w:sz w:val="24"/>
          <w:szCs w:val="24"/>
        </w:rPr>
        <w:t>: 1213-1218 [PMID: 21805069 DOI: 10.1007/s00535-011-0430-x]</w:t>
      </w:r>
    </w:p>
    <w:p w14:paraId="3CC0BB71"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lastRenderedPageBreak/>
        <w:t>9 </w:t>
      </w:r>
      <w:proofErr w:type="spellStart"/>
      <w:r w:rsidRPr="00D80468">
        <w:rPr>
          <w:rFonts w:ascii="Book Antiqua" w:hAnsi="Book Antiqua"/>
          <w:b/>
          <w:bCs/>
          <w:color w:val="000000" w:themeColor="text1"/>
          <w:w w:val="105"/>
          <w:sz w:val="24"/>
          <w:szCs w:val="24"/>
        </w:rPr>
        <w:t>Zyromski</w:t>
      </w:r>
      <w:proofErr w:type="spellEnd"/>
      <w:r w:rsidRPr="00D80468">
        <w:rPr>
          <w:rFonts w:ascii="Book Antiqua" w:hAnsi="Book Antiqua"/>
          <w:b/>
          <w:bCs/>
          <w:color w:val="000000" w:themeColor="text1"/>
          <w:w w:val="105"/>
          <w:sz w:val="24"/>
          <w:szCs w:val="24"/>
        </w:rPr>
        <w:t xml:space="preserve"> NJ</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Mathur</w:t>
      </w:r>
      <w:proofErr w:type="spellEnd"/>
      <w:r w:rsidRPr="00D80468">
        <w:rPr>
          <w:rFonts w:ascii="Book Antiqua" w:hAnsi="Book Antiqua"/>
          <w:color w:val="000000" w:themeColor="text1"/>
          <w:w w:val="105"/>
          <w:sz w:val="24"/>
          <w:szCs w:val="24"/>
        </w:rPr>
        <w:t xml:space="preserve"> A, Pitt HA, Lu D, Gripe JT, Walker JJ, Yancey K, Wade TE, Swartz-Basile DA. A murine model of obesity implicates the adipokine milieu in the pathogenesis of severe acute pancreatitis. </w:t>
      </w:r>
      <w:r w:rsidRPr="00D80468">
        <w:rPr>
          <w:rFonts w:ascii="Book Antiqua" w:hAnsi="Book Antiqua"/>
          <w:i/>
          <w:iCs/>
          <w:color w:val="000000" w:themeColor="text1"/>
          <w:w w:val="105"/>
          <w:sz w:val="24"/>
          <w:szCs w:val="24"/>
        </w:rPr>
        <w:t xml:space="preserve">Am J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Gastrointest</w:t>
      </w:r>
      <w:proofErr w:type="spellEnd"/>
      <w:r w:rsidRPr="00D80468">
        <w:rPr>
          <w:rFonts w:ascii="Book Antiqua" w:hAnsi="Book Antiqua"/>
          <w:i/>
          <w:iCs/>
          <w:color w:val="000000" w:themeColor="text1"/>
          <w:w w:val="105"/>
          <w:sz w:val="24"/>
          <w:szCs w:val="24"/>
        </w:rPr>
        <w:t xml:space="preserve"> Liver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color w:val="000000" w:themeColor="text1"/>
          <w:w w:val="105"/>
          <w:sz w:val="24"/>
          <w:szCs w:val="24"/>
        </w:rPr>
        <w:t> 2008; </w:t>
      </w:r>
      <w:r w:rsidRPr="00D80468">
        <w:rPr>
          <w:rFonts w:ascii="Book Antiqua" w:hAnsi="Book Antiqua"/>
          <w:b/>
          <w:bCs/>
          <w:color w:val="000000" w:themeColor="text1"/>
          <w:w w:val="105"/>
          <w:sz w:val="24"/>
          <w:szCs w:val="24"/>
        </w:rPr>
        <w:t>295</w:t>
      </w:r>
      <w:r w:rsidRPr="00D80468">
        <w:rPr>
          <w:rFonts w:ascii="Book Antiqua" w:hAnsi="Book Antiqua"/>
          <w:color w:val="000000" w:themeColor="text1"/>
          <w:w w:val="105"/>
          <w:sz w:val="24"/>
          <w:szCs w:val="24"/>
        </w:rPr>
        <w:t>: G552-G558 [PMID: 18583460 DOI: 10.1152/ajpgi.90278.2008]</w:t>
      </w:r>
    </w:p>
    <w:p w14:paraId="48E3AB9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10 </w:t>
      </w:r>
      <w:r w:rsidRPr="00D80468">
        <w:rPr>
          <w:rFonts w:ascii="Book Antiqua" w:hAnsi="Book Antiqua"/>
          <w:b/>
          <w:bCs/>
          <w:color w:val="000000" w:themeColor="text1"/>
          <w:w w:val="105"/>
          <w:sz w:val="24"/>
          <w:szCs w:val="24"/>
        </w:rPr>
        <w:t>Bryan HK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Olayanju</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Goldring</w:t>
      </w:r>
      <w:proofErr w:type="spellEnd"/>
      <w:r w:rsidRPr="00D80468">
        <w:rPr>
          <w:rFonts w:ascii="Book Antiqua" w:hAnsi="Book Antiqua"/>
          <w:color w:val="000000" w:themeColor="text1"/>
          <w:w w:val="105"/>
          <w:sz w:val="24"/>
          <w:szCs w:val="24"/>
        </w:rPr>
        <w:t xml:space="preserve"> CE, Park BK. The Nrf2 cell </w:t>
      </w:r>
      <w:proofErr w:type="spellStart"/>
      <w:r w:rsidRPr="00D80468">
        <w:rPr>
          <w:rFonts w:ascii="Book Antiqua" w:hAnsi="Book Antiqua"/>
          <w:color w:val="000000" w:themeColor="text1"/>
          <w:w w:val="105"/>
          <w:sz w:val="24"/>
          <w:szCs w:val="24"/>
        </w:rPr>
        <w:t>defence</w:t>
      </w:r>
      <w:proofErr w:type="spellEnd"/>
      <w:r w:rsidRPr="00D80468">
        <w:rPr>
          <w:rFonts w:ascii="Book Antiqua" w:hAnsi="Book Antiqua"/>
          <w:color w:val="000000" w:themeColor="text1"/>
          <w:w w:val="105"/>
          <w:sz w:val="24"/>
          <w:szCs w:val="24"/>
        </w:rPr>
        <w:t xml:space="preserve"> pathway: Keap1-dependent and -independent mechanisms of regulation. </w:t>
      </w:r>
      <w:proofErr w:type="spellStart"/>
      <w:r w:rsidRPr="00D80468">
        <w:rPr>
          <w:rFonts w:ascii="Book Antiqua" w:hAnsi="Book Antiqua"/>
          <w:i/>
          <w:iCs/>
          <w:color w:val="000000" w:themeColor="text1"/>
          <w:w w:val="105"/>
          <w:sz w:val="24"/>
          <w:szCs w:val="24"/>
        </w:rPr>
        <w:t>Biochem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85</w:t>
      </w:r>
      <w:r w:rsidRPr="00D80468">
        <w:rPr>
          <w:rFonts w:ascii="Book Antiqua" w:hAnsi="Book Antiqua"/>
          <w:color w:val="000000" w:themeColor="text1"/>
          <w:w w:val="105"/>
          <w:sz w:val="24"/>
          <w:szCs w:val="24"/>
        </w:rPr>
        <w:t>: 705-717 [PMID: 23219527 DOI: 10.1016/j.bcp.2012.11.016]</w:t>
      </w:r>
    </w:p>
    <w:p w14:paraId="613B0CB5"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11 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Zhang YM, Li JY, Zhu L, Kang HX, Ren HY, Chen H, Yuan L, Miao YF, Wan MH, Tang WF. Effect of Sheng-Jiang Powder on Obesity-Induced Multiple Organ Injuries in Rats. </w:t>
      </w:r>
      <w:proofErr w:type="spellStart"/>
      <w:r w:rsidRPr="00D80468">
        <w:rPr>
          <w:rFonts w:ascii="Book Antiqua" w:hAnsi="Book Antiqua"/>
          <w:i/>
          <w:iCs/>
          <w:color w:val="000000" w:themeColor="text1"/>
          <w:w w:val="105"/>
          <w:sz w:val="24"/>
          <w:szCs w:val="24"/>
        </w:rPr>
        <w:t>Evid</w:t>
      </w:r>
      <w:proofErr w:type="spellEnd"/>
      <w:r w:rsidRPr="00D80468">
        <w:rPr>
          <w:rFonts w:ascii="Book Antiqua" w:hAnsi="Book Antiqua"/>
          <w:i/>
          <w:iCs/>
          <w:color w:val="000000" w:themeColor="text1"/>
          <w:w w:val="105"/>
          <w:sz w:val="24"/>
          <w:szCs w:val="24"/>
        </w:rPr>
        <w:t xml:space="preserve"> Based Complement </w:t>
      </w:r>
      <w:proofErr w:type="spellStart"/>
      <w:r w:rsidRPr="00D80468">
        <w:rPr>
          <w:rFonts w:ascii="Book Antiqua" w:hAnsi="Book Antiqua"/>
          <w:i/>
          <w:iCs/>
          <w:color w:val="000000" w:themeColor="text1"/>
          <w:w w:val="105"/>
          <w:sz w:val="24"/>
          <w:szCs w:val="24"/>
        </w:rPr>
        <w:t>Alternat</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2017</w:t>
      </w:r>
      <w:r w:rsidRPr="00D80468">
        <w:rPr>
          <w:rFonts w:ascii="Book Antiqua" w:hAnsi="Book Antiqua"/>
          <w:color w:val="000000" w:themeColor="text1"/>
          <w:w w:val="105"/>
          <w:sz w:val="24"/>
          <w:szCs w:val="24"/>
        </w:rPr>
        <w:t>: 6575276 [PMID: 29234419 DOI: 10.1155/2017/6575276]</w:t>
      </w:r>
    </w:p>
    <w:p w14:paraId="31636CD2" w14:textId="20A780D4"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12 </w:t>
      </w:r>
      <w:r w:rsidRPr="00D80468">
        <w:rPr>
          <w:rFonts w:ascii="Book Antiqua" w:hAnsi="Book Antiqua"/>
          <w:b/>
          <w:bCs/>
          <w:color w:val="000000" w:themeColor="text1"/>
          <w:w w:val="105"/>
          <w:sz w:val="24"/>
          <w:szCs w:val="24"/>
        </w:rPr>
        <w:t>Miao YF</w:t>
      </w:r>
      <w:r w:rsidRPr="00D80468">
        <w:rPr>
          <w:rFonts w:ascii="Book Antiqua" w:hAnsi="Book Antiqua"/>
          <w:color w:val="000000" w:themeColor="text1"/>
          <w:w w:val="105"/>
          <w:sz w:val="24"/>
          <w:szCs w:val="24"/>
        </w:rPr>
        <w:t xml:space="preserve">, Li J, Zhang YM, Zhu L, Chen H, Yuan L, Hu J, Yi XL, Wu QT, Wan MH, Tang WF. Sheng-jiang powder ameliorates obesity-induced pancreatic inflammatory injury </w:t>
      </w:r>
      <w:r w:rsidRPr="002A5628">
        <w:rPr>
          <w:rFonts w:ascii="Book Antiqua" w:hAnsi="Book Antiqua"/>
          <w:i/>
          <w:color w:val="000000" w:themeColor="text1"/>
          <w:w w:val="105"/>
          <w:sz w:val="24"/>
          <w:szCs w:val="24"/>
        </w:rPr>
        <w:t xml:space="preserve">via </w:t>
      </w:r>
      <w:r w:rsidRPr="00D80468">
        <w:rPr>
          <w:rFonts w:ascii="Book Antiqua" w:hAnsi="Book Antiqua"/>
          <w:color w:val="000000" w:themeColor="text1"/>
          <w:w w:val="105"/>
          <w:sz w:val="24"/>
          <w:szCs w:val="24"/>
        </w:rPr>
        <w:t xml:space="preserve">stimulating activation of the AMPK </w:t>
      </w:r>
      <w:proofErr w:type="spellStart"/>
      <w:r w:rsidRPr="00D80468">
        <w:rPr>
          <w:rFonts w:ascii="Book Antiqua" w:hAnsi="Book Antiqua"/>
          <w:color w:val="000000" w:themeColor="text1"/>
          <w:w w:val="105"/>
          <w:sz w:val="24"/>
          <w:szCs w:val="24"/>
        </w:rPr>
        <w:t>signalling</w:t>
      </w:r>
      <w:proofErr w:type="spellEnd"/>
      <w:r w:rsidRPr="00D80468">
        <w:rPr>
          <w:rFonts w:ascii="Book Antiqua" w:hAnsi="Book Antiqua"/>
          <w:color w:val="000000" w:themeColor="text1"/>
          <w:w w:val="105"/>
          <w:sz w:val="24"/>
          <w:szCs w:val="24"/>
        </w:rPr>
        <w:t xml:space="preserve"> pathway in rats. </w:t>
      </w:r>
      <w:r w:rsidRPr="00D80468">
        <w:rPr>
          <w:rFonts w:ascii="Book Antiqua" w:hAnsi="Book Antiqua"/>
          <w:i/>
          <w:iCs/>
          <w:color w:val="000000" w:themeColor="text1"/>
          <w:w w:val="105"/>
          <w:sz w:val="24"/>
          <w:szCs w:val="24"/>
        </w:rPr>
        <w:t>World J Gastroenterol</w:t>
      </w:r>
      <w:r w:rsidRPr="00D80468">
        <w:rPr>
          <w:rFonts w:ascii="Book Antiqua" w:hAnsi="Book Antiqua"/>
          <w:color w:val="000000" w:themeColor="text1"/>
          <w:w w:val="105"/>
          <w:sz w:val="24"/>
          <w:szCs w:val="24"/>
        </w:rPr>
        <w:t> 2018;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4448-4461 [PMID: 30356974 DOI: 10.3748/wjg.v24.i39.4448]</w:t>
      </w:r>
    </w:p>
    <w:p w14:paraId="4E5291C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13 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xml:space="preserve">, Zhu L, Zhang YM, Chen H, Miao YF, Kang HX, Ren HY, Wan MH, Long D, Tang WF. Sheng-Jiang Powder Ameliorates High Fat Diet Induced Nonalcoholic Fatty Liver Disease via Inhibiting Activation of </w:t>
      </w:r>
      <w:proofErr w:type="spellStart"/>
      <w:r w:rsidRPr="00D80468">
        <w:rPr>
          <w:rFonts w:ascii="Book Antiqua" w:hAnsi="Book Antiqua"/>
          <w:color w:val="000000" w:themeColor="text1"/>
          <w:w w:val="105"/>
          <w:sz w:val="24"/>
          <w:szCs w:val="24"/>
        </w:rPr>
        <w:t>Akt</w:t>
      </w:r>
      <w:proofErr w:type="spellEnd"/>
      <w:r w:rsidRPr="00D80468">
        <w:rPr>
          <w:rFonts w:ascii="Book Antiqua" w:hAnsi="Book Antiqua"/>
          <w:color w:val="000000" w:themeColor="text1"/>
          <w:w w:val="105"/>
          <w:sz w:val="24"/>
          <w:szCs w:val="24"/>
        </w:rPr>
        <w:t>/</w:t>
      </w:r>
      <w:proofErr w:type="spellStart"/>
      <w:r w:rsidRPr="00D80468">
        <w:rPr>
          <w:rFonts w:ascii="Book Antiqua" w:hAnsi="Book Antiqua"/>
          <w:color w:val="000000" w:themeColor="text1"/>
          <w:w w:val="105"/>
          <w:sz w:val="24"/>
          <w:szCs w:val="24"/>
        </w:rPr>
        <w:t>mTOR</w:t>
      </w:r>
      <w:proofErr w:type="spellEnd"/>
      <w:r w:rsidRPr="00D80468">
        <w:rPr>
          <w:rFonts w:ascii="Book Antiqua" w:hAnsi="Book Antiqua"/>
          <w:color w:val="000000" w:themeColor="text1"/>
          <w:w w:val="105"/>
          <w:sz w:val="24"/>
          <w:szCs w:val="24"/>
        </w:rPr>
        <w:t>/S6 Pathway in Rats. </w:t>
      </w:r>
      <w:proofErr w:type="spellStart"/>
      <w:r w:rsidRPr="00D80468">
        <w:rPr>
          <w:rFonts w:ascii="Book Antiqua" w:hAnsi="Book Antiqua"/>
          <w:i/>
          <w:iCs/>
          <w:color w:val="000000" w:themeColor="text1"/>
          <w:w w:val="105"/>
          <w:sz w:val="24"/>
          <w:szCs w:val="24"/>
        </w:rPr>
        <w:t>Evid</w:t>
      </w:r>
      <w:proofErr w:type="spellEnd"/>
      <w:r w:rsidRPr="00D80468">
        <w:rPr>
          <w:rFonts w:ascii="Book Antiqua" w:hAnsi="Book Antiqua"/>
          <w:i/>
          <w:iCs/>
          <w:color w:val="000000" w:themeColor="text1"/>
          <w:w w:val="105"/>
          <w:sz w:val="24"/>
          <w:szCs w:val="24"/>
        </w:rPr>
        <w:t xml:space="preserve"> Based Complement </w:t>
      </w:r>
      <w:proofErr w:type="spellStart"/>
      <w:r w:rsidRPr="00D80468">
        <w:rPr>
          <w:rFonts w:ascii="Book Antiqua" w:hAnsi="Book Antiqua"/>
          <w:i/>
          <w:iCs/>
          <w:color w:val="000000" w:themeColor="text1"/>
          <w:w w:val="105"/>
          <w:sz w:val="24"/>
          <w:szCs w:val="24"/>
        </w:rPr>
        <w:t>Alternat</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2018; </w:t>
      </w:r>
      <w:r w:rsidRPr="00D80468">
        <w:rPr>
          <w:rFonts w:ascii="Book Antiqua" w:hAnsi="Book Antiqua"/>
          <w:b/>
          <w:bCs/>
          <w:color w:val="000000" w:themeColor="text1"/>
          <w:w w:val="105"/>
          <w:sz w:val="24"/>
          <w:szCs w:val="24"/>
        </w:rPr>
        <w:t>2018</w:t>
      </w:r>
      <w:r w:rsidRPr="00D80468">
        <w:rPr>
          <w:rFonts w:ascii="Book Antiqua" w:hAnsi="Book Antiqua"/>
          <w:color w:val="000000" w:themeColor="text1"/>
          <w:w w:val="105"/>
          <w:sz w:val="24"/>
          <w:szCs w:val="24"/>
        </w:rPr>
        <w:t>: 6190254 [PMID: 30402130 DOI: 10.1155/2018/6190254]</w:t>
      </w:r>
    </w:p>
    <w:p w14:paraId="50B03353" w14:textId="2D3DA5DA" w:rsidR="00D80468" w:rsidRPr="007E71BB"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7E71BB">
        <w:rPr>
          <w:rFonts w:ascii="Book Antiqua" w:hAnsi="Book Antiqua"/>
          <w:color w:val="000000" w:themeColor="text1"/>
          <w:w w:val="105"/>
          <w:sz w:val="24"/>
          <w:szCs w:val="24"/>
        </w:rPr>
        <w:t>14 </w:t>
      </w:r>
      <w:r w:rsidRPr="007E71BB">
        <w:rPr>
          <w:rFonts w:ascii="Book Antiqua" w:hAnsi="Book Antiqua"/>
          <w:b/>
          <w:bCs/>
          <w:color w:val="000000" w:themeColor="text1"/>
          <w:w w:val="105"/>
          <w:sz w:val="24"/>
          <w:szCs w:val="24"/>
        </w:rPr>
        <w:t>Liu XM</w:t>
      </w:r>
      <w:r w:rsidRPr="007E71BB">
        <w:rPr>
          <w:rFonts w:ascii="Book Antiqua" w:hAnsi="Book Antiqua"/>
          <w:bCs/>
          <w:color w:val="000000" w:themeColor="text1"/>
          <w:w w:val="105"/>
          <w:sz w:val="24"/>
          <w:szCs w:val="24"/>
        </w:rPr>
        <w:t>,</w:t>
      </w:r>
      <w:r w:rsidRPr="007E71BB">
        <w:rPr>
          <w:rFonts w:ascii="Book Antiqua" w:hAnsi="Book Antiqua"/>
          <w:color w:val="000000" w:themeColor="text1"/>
          <w:w w:val="105"/>
          <w:sz w:val="24"/>
          <w:szCs w:val="24"/>
        </w:rPr>
        <w:t xml:space="preserve"> Tong XL, Wang PQ. Discussion on the theory of turbidity. </w:t>
      </w:r>
      <w:proofErr w:type="spellStart"/>
      <w:r w:rsidRPr="007E71BB">
        <w:rPr>
          <w:rFonts w:ascii="Book Antiqua" w:hAnsi="Book Antiqua"/>
          <w:i/>
          <w:color w:val="000000" w:themeColor="text1"/>
          <w:w w:val="105"/>
          <w:sz w:val="24"/>
          <w:szCs w:val="24"/>
        </w:rPr>
        <w:t>Shijie</w:t>
      </w:r>
      <w:proofErr w:type="spellEnd"/>
      <w:r w:rsidRPr="007E71BB">
        <w:rPr>
          <w:rFonts w:ascii="Book Antiqua" w:hAnsi="Book Antiqua"/>
          <w:i/>
          <w:color w:val="000000" w:themeColor="text1"/>
          <w:w w:val="105"/>
          <w:sz w:val="24"/>
          <w:szCs w:val="24"/>
        </w:rPr>
        <w:t xml:space="preserve"> </w:t>
      </w:r>
      <w:proofErr w:type="spellStart"/>
      <w:r w:rsidRPr="007E71BB">
        <w:rPr>
          <w:rFonts w:ascii="Book Antiqua" w:hAnsi="Book Antiqua"/>
          <w:i/>
          <w:color w:val="000000" w:themeColor="text1"/>
          <w:w w:val="105"/>
          <w:sz w:val="24"/>
          <w:szCs w:val="24"/>
        </w:rPr>
        <w:t>Zhongxiyi</w:t>
      </w:r>
      <w:proofErr w:type="spellEnd"/>
      <w:r w:rsidRPr="007E71BB">
        <w:rPr>
          <w:rFonts w:ascii="Book Antiqua" w:hAnsi="Book Antiqua"/>
          <w:i/>
          <w:color w:val="000000" w:themeColor="text1"/>
          <w:w w:val="105"/>
          <w:sz w:val="24"/>
          <w:szCs w:val="24"/>
        </w:rPr>
        <w:t xml:space="preserve"> </w:t>
      </w:r>
      <w:proofErr w:type="spellStart"/>
      <w:r w:rsidRPr="007E71BB">
        <w:rPr>
          <w:rFonts w:ascii="Book Antiqua" w:hAnsi="Book Antiqua"/>
          <w:i/>
          <w:color w:val="000000" w:themeColor="text1"/>
          <w:w w:val="105"/>
          <w:sz w:val="24"/>
          <w:szCs w:val="24"/>
        </w:rPr>
        <w:t>Jiehe</w:t>
      </w:r>
      <w:proofErr w:type="spellEnd"/>
      <w:r w:rsidRPr="007E71BB">
        <w:rPr>
          <w:rFonts w:ascii="Book Antiqua" w:hAnsi="Book Antiqua"/>
          <w:i/>
          <w:color w:val="000000" w:themeColor="text1"/>
          <w:w w:val="105"/>
          <w:sz w:val="24"/>
          <w:szCs w:val="24"/>
        </w:rPr>
        <w:t xml:space="preserve"> </w:t>
      </w:r>
      <w:proofErr w:type="spellStart"/>
      <w:r w:rsidRPr="007E71BB">
        <w:rPr>
          <w:rFonts w:ascii="Book Antiqua" w:hAnsi="Book Antiqua"/>
          <w:i/>
          <w:color w:val="000000" w:themeColor="text1"/>
          <w:w w:val="105"/>
          <w:sz w:val="24"/>
          <w:szCs w:val="24"/>
        </w:rPr>
        <w:t>Zazhi</w:t>
      </w:r>
      <w:proofErr w:type="spellEnd"/>
      <w:r w:rsidRPr="007E71BB">
        <w:rPr>
          <w:rFonts w:ascii="Book Antiqua" w:hAnsi="Book Antiqua"/>
          <w:color w:val="000000" w:themeColor="text1"/>
          <w:w w:val="105"/>
          <w:sz w:val="24"/>
          <w:szCs w:val="24"/>
        </w:rPr>
        <w:t xml:space="preserve"> 2009; </w:t>
      </w:r>
      <w:r w:rsidRPr="007E71BB">
        <w:rPr>
          <w:rFonts w:ascii="Book Antiqua" w:hAnsi="Book Antiqua"/>
          <w:b/>
          <w:color w:val="000000" w:themeColor="text1"/>
          <w:w w:val="105"/>
          <w:sz w:val="24"/>
          <w:szCs w:val="24"/>
        </w:rPr>
        <w:t>4</w:t>
      </w:r>
      <w:r w:rsidR="002A5628" w:rsidRPr="007E71BB">
        <w:rPr>
          <w:rFonts w:ascii="Book Antiqua" w:hAnsi="Book Antiqua"/>
          <w:color w:val="000000" w:themeColor="text1"/>
          <w:w w:val="105"/>
          <w:sz w:val="24"/>
          <w:szCs w:val="24"/>
        </w:rPr>
        <w:t>: 839-842 [DOI: 10.13935/j.cnki</w:t>
      </w:r>
      <w:r w:rsidRPr="007E71BB">
        <w:rPr>
          <w:rFonts w:ascii="Book Antiqua" w:hAnsi="Book Antiqua"/>
          <w:color w:val="000000" w:themeColor="text1"/>
          <w:w w:val="105"/>
          <w:sz w:val="24"/>
          <w:szCs w:val="24"/>
        </w:rPr>
        <w:t>.sjzx.2009.12.002]</w:t>
      </w:r>
    </w:p>
    <w:p w14:paraId="12ADC66E" w14:textId="77777777" w:rsidR="00D80468" w:rsidRPr="007E71BB"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7E71BB">
        <w:rPr>
          <w:rFonts w:ascii="Book Antiqua" w:hAnsi="Book Antiqua"/>
          <w:color w:val="000000" w:themeColor="text1"/>
          <w:w w:val="105"/>
          <w:sz w:val="24"/>
          <w:szCs w:val="24"/>
        </w:rPr>
        <w:t>15 </w:t>
      </w:r>
      <w:r w:rsidRPr="007E71BB">
        <w:rPr>
          <w:rFonts w:ascii="Book Antiqua" w:hAnsi="Book Antiqua"/>
          <w:b/>
          <w:bCs/>
          <w:color w:val="000000" w:themeColor="text1"/>
          <w:w w:val="105"/>
          <w:sz w:val="24"/>
          <w:szCs w:val="24"/>
        </w:rPr>
        <w:t>Tian SX</w:t>
      </w:r>
      <w:r w:rsidRPr="007E71BB">
        <w:rPr>
          <w:rFonts w:ascii="Book Antiqua" w:hAnsi="Book Antiqua"/>
          <w:bCs/>
          <w:color w:val="000000" w:themeColor="text1"/>
          <w:w w:val="105"/>
          <w:sz w:val="24"/>
          <w:szCs w:val="24"/>
        </w:rPr>
        <w:t>,</w:t>
      </w:r>
      <w:r w:rsidRPr="007E71BB">
        <w:rPr>
          <w:rFonts w:ascii="Book Antiqua" w:hAnsi="Book Antiqua"/>
          <w:color w:val="000000" w:themeColor="text1"/>
          <w:w w:val="105"/>
          <w:sz w:val="24"/>
          <w:szCs w:val="24"/>
        </w:rPr>
        <w:t xml:space="preserve"> Li SM. Clinical application on the effect of Sheng-jiang powder. </w:t>
      </w:r>
      <w:proofErr w:type="spellStart"/>
      <w:r w:rsidRPr="007E71BB">
        <w:rPr>
          <w:rFonts w:ascii="Book Antiqua" w:hAnsi="Book Antiqua"/>
          <w:i/>
          <w:color w:val="000000" w:themeColor="text1"/>
          <w:w w:val="105"/>
          <w:sz w:val="24"/>
          <w:szCs w:val="24"/>
        </w:rPr>
        <w:t>Hebei</w:t>
      </w:r>
      <w:proofErr w:type="spellEnd"/>
      <w:r w:rsidRPr="007E71BB">
        <w:rPr>
          <w:rFonts w:ascii="Book Antiqua" w:hAnsi="Book Antiqua"/>
          <w:i/>
          <w:color w:val="000000" w:themeColor="text1"/>
          <w:w w:val="105"/>
          <w:sz w:val="24"/>
          <w:szCs w:val="24"/>
        </w:rPr>
        <w:t xml:space="preserve"> </w:t>
      </w:r>
      <w:proofErr w:type="spellStart"/>
      <w:r w:rsidRPr="007E71BB">
        <w:rPr>
          <w:rFonts w:ascii="Book Antiqua" w:hAnsi="Book Antiqua"/>
          <w:i/>
          <w:color w:val="000000" w:themeColor="text1"/>
          <w:w w:val="105"/>
          <w:sz w:val="24"/>
          <w:szCs w:val="24"/>
        </w:rPr>
        <w:t>Zhongxiyi</w:t>
      </w:r>
      <w:proofErr w:type="spellEnd"/>
      <w:r w:rsidRPr="007E71BB">
        <w:rPr>
          <w:rFonts w:ascii="Book Antiqua" w:hAnsi="Book Antiqua"/>
          <w:i/>
          <w:color w:val="000000" w:themeColor="text1"/>
          <w:w w:val="105"/>
          <w:sz w:val="24"/>
          <w:szCs w:val="24"/>
        </w:rPr>
        <w:t xml:space="preserve"> </w:t>
      </w:r>
      <w:proofErr w:type="spellStart"/>
      <w:r w:rsidRPr="007E71BB">
        <w:rPr>
          <w:rFonts w:ascii="Book Antiqua" w:hAnsi="Book Antiqua"/>
          <w:i/>
          <w:color w:val="000000" w:themeColor="text1"/>
          <w:w w:val="105"/>
          <w:sz w:val="24"/>
          <w:szCs w:val="24"/>
        </w:rPr>
        <w:t>Xuebao</w:t>
      </w:r>
      <w:proofErr w:type="spellEnd"/>
      <w:r w:rsidRPr="007E71BB">
        <w:rPr>
          <w:rFonts w:ascii="Book Antiqua" w:hAnsi="Book Antiqua"/>
          <w:color w:val="000000" w:themeColor="text1"/>
          <w:w w:val="105"/>
          <w:sz w:val="24"/>
          <w:szCs w:val="24"/>
        </w:rPr>
        <w:t xml:space="preserve"> 1994; </w:t>
      </w:r>
      <w:r w:rsidRPr="007E71BB">
        <w:rPr>
          <w:rFonts w:ascii="Book Antiqua" w:hAnsi="Book Antiqua"/>
          <w:b/>
          <w:color w:val="000000" w:themeColor="text1"/>
          <w:w w:val="105"/>
          <w:sz w:val="24"/>
          <w:szCs w:val="24"/>
        </w:rPr>
        <w:t>9</w:t>
      </w:r>
      <w:r w:rsidRPr="007E71BB">
        <w:rPr>
          <w:rFonts w:ascii="Book Antiqua" w:hAnsi="Book Antiqua"/>
          <w:color w:val="000000" w:themeColor="text1"/>
          <w:w w:val="105"/>
          <w:sz w:val="24"/>
          <w:szCs w:val="24"/>
        </w:rPr>
        <w:t>: 40-44 [DOI: 10.16370/j.cnki.13-1214/r.1994.01.012]</w:t>
      </w:r>
    </w:p>
    <w:p w14:paraId="2FA2242E" w14:textId="77777777" w:rsidR="00D80468" w:rsidRPr="007E71BB"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7E71BB">
        <w:rPr>
          <w:rFonts w:ascii="Book Antiqua" w:hAnsi="Book Antiqua"/>
          <w:color w:val="000000" w:themeColor="text1"/>
          <w:w w:val="105"/>
          <w:sz w:val="24"/>
          <w:szCs w:val="24"/>
        </w:rPr>
        <w:t>16 </w:t>
      </w:r>
      <w:r w:rsidRPr="007E71BB">
        <w:rPr>
          <w:rFonts w:ascii="Book Antiqua" w:hAnsi="Book Antiqua"/>
          <w:b/>
          <w:bCs/>
          <w:color w:val="000000" w:themeColor="text1"/>
          <w:w w:val="105"/>
          <w:sz w:val="24"/>
          <w:szCs w:val="24"/>
        </w:rPr>
        <w:t>Liu WJ</w:t>
      </w:r>
      <w:r w:rsidRPr="007E71BB">
        <w:rPr>
          <w:rFonts w:ascii="Book Antiqua" w:hAnsi="Book Antiqua"/>
          <w:bCs/>
          <w:color w:val="000000" w:themeColor="text1"/>
          <w:w w:val="105"/>
          <w:sz w:val="24"/>
          <w:szCs w:val="24"/>
        </w:rPr>
        <w:t>,</w:t>
      </w:r>
      <w:r w:rsidRPr="007E71BB">
        <w:rPr>
          <w:rFonts w:ascii="Book Antiqua" w:hAnsi="Book Antiqua"/>
          <w:color w:val="000000" w:themeColor="text1"/>
          <w:w w:val="105"/>
          <w:sz w:val="24"/>
          <w:szCs w:val="24"/>
        </w:rPr>
        <w:t> </w:t>
      </w:r>
      <w:proofErr w:type="spellStart"/>
      <w:r w:rsidRPr="007E71BB">
        <w:rPr>
          <w:rFonts w:ascii="Book Antiqua" w:hAnsi="Book Antiqua"/>
          <w:color w:val="000000" w:themeColor="text1"/>
          <w:w w:val="105"/>
          <w:sz w:val="24"/>
          <w:szCs w:val="24"/>
        </w:rPr>
        <w:t>Xue</w:t>
      </w:r>
      <w:proofErr w:type="spellEnd"/>
      <w:r w:rsidRPr="007E71BB">
        <w:rPr>
          <w:rFonts w:ascii="Book Antiqua" w:hAnsi="Book Antiqua"/>
          <w:color w:val="000000" w:themeColor="text1"/>
          <w:w w:val="105"/>
          <w:sz w:val="24"/>
          <w:szCs w:val="24"/>
        </w:rPr>
        <w:t xml:space="preserve"> YX, Hu DP. Research Progress on Modern Pharmacological Mechanism of Sheng-Jiang Powder. </w:t>
      </w:r>
      <w:r w:rsidRPr="007E71BB">
        <w:rPr>
          <w:rFonts w:ascii="Book Antiqua" w:hAnsi="Book Antiqua"/>
          <w:i/>
          <w:color w:val="000000" w:themeColor="text1"/>
          <w:w w:val="105"/>
          <w:sz w:val="24"/>
          <w:szCs w:val="24"/>
        </w:rPr>
        <w:t xml:space="preserve">Beijing </w:t>
      </w:r>
      <w:proofErr w:type="spellStart"/>
      <w:r w:rsidRPr="007E71BB">
        <w:rPr>
          <w:rFonts w:ascii="Book Antiqua" w:hAnsi="Book Antiqua"/>
          <w:i/>
          <w:color w:val="000000" w:themeColor="text1"/>
          <w:w w:val="105"/>
          <w:sz w:val="24"/>
          <w:szCs w:val="24"/>
        </w:rPr>
        <w:t>Zhongyiyao</w:t>
      </w:r>
      <w:proofErr w:type="spellEnd"/>
      <w:r w:rsidRPr="007E71BB">
        <w:rPr>
          <w:rFonts w:ascii="Book Antiqua" w:hAnsi="Book Antiqua"/>
          <w:color w:val="000000" w:themeColor="text1"/>
          <w:w w:val="105"/>
          <w:sz w:val="24"/>
          <w:szCs w:val="24"/>
        </w:rPr>
        <w:t xml:space="preserve"> 2012; </w:t>
      </w:r>
      <w:r w:rsidRPr="007E71BB">
        <w:rPr>
          <w:rFonts w:ascii="Book Antiqua" w:hAnsi="Book Antiqua"/>
          <w:b/>
          <w:color w:val="000000" w:themeColor="text1"/>
          <w:w w:val="105"/>
          <w:sz w:val="24"/>
          <w:szCs w:val="24"/>
        </w:rPr>
        <w:t>31</w:t>
      </w:r>
      <w:r w:rsidRPr="007E71BB">
        <w:rPr>
          <w:rFonts w:ascii="Book Antiqua" w:hAnsi="Book Antiqua"/>
          <w:color w:val="000000" w:themeColor="text1"/>
          <w:w w:val="105"/>
          <w:sz w:val="24"/>
          <w:szCs w:val="24"/>
        </w:rPr>
        <w:t>: 939-943 [DOI: 10.16025/j.1674-1307.2012.12.029]</w:t>
      </w:r>
    </w:p>
    <w:p w14:paraId="7A52D7B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7E71BB">
        <w:rPr>
          <w:rFonts w:ascii="Book Antiqua" w:hAnsi="Book Antiqua"/>
          <w:color w:val="000000" w:themeColor="text1"/>
          <w:w w:val="105"/>
          <w:sz w:val="24"/>
          <w:szCs w:val="24"/>
        </w:rPr>
        <w:t>17 </w:t>
      </w:r>
      <w:r w:rsidRPr="007E71BB">
        <w:rPr>
          <w:rFonts w:ascii="Book Antiqua" w:hAnsi="Book Antiqua"/>
          <w:b/>
          <w:bCs/>
          <w:color w:val="000000" w:themeColor="text1"/>
          <w:w w:val="105"/>
          <w:sz w:val="24"/>
          <w:szCs w:val="24"/>
        </w:rPr>
        <w:t>Gu WY</w:t>
      </w:r>
      <w:r w:rsidRPr="007E71BB">
        <w:rPr>
          <w:rFonts w:ascii="Book Antiqua" w:hAnsi="Book Antiqua"/>
          <w:bCs/>
          <w:color w:val="000000" w:themeColor="text1"/>
          <w:w w:val="105"/>
          <w:sz w:val="24"/>
          <w:szCs w:val="24"/>
        </w:rPr>
        <w:t>,</w:t>
      </w:r>
      <w:r w:rsidRPr="007E71BB">
        <w:rPr>
          <w:rFonts w:ascii="Book Antiqua" w:hAnsi="Book Antiqua"/>
          <w:color w:val="000000" w:themeColor="text1"/>
          <w:w w:val="105"/>
          <w:sz w:val="24"/>
          <w:szCs w:val="24"/>
        </w:rPr>
        <w:t xml:space="preserve"> Zhao L, Qian FH, Wu Y, Cao DF. Treatment of acute pancreatitis with Sheng-Jiang Powder. </w:t>
      </w:r>
      <w:r w:rsidRPr="007E71BB">
        <w:rPr>
          <w:rFonts w:ascii="Book Antiqua" w:hAnsi="Book Antiqua"/>
          <w:i/>
          <w:color w:val="000000" w:themeColor="text1"/>
          <w:w w:val="105"/>
          <w:sz w:val="24"/>
          <w:szCs w:val="24"/>
        </w:rPr>
        <w:t xml:space="preserve">Jilin </w:t>
      </w:r>
      <w:proofErr w:type="spellStart"/>
      <w:r w:rsidRPr="007E71BB">
        <w:rPr>
          <w:rFonts w:ascii="Book Antiqua" w:hAnsi="Book Antiqua"/>
          <w:i/>
          <w:color w:val="000000" w:themeColor="text1"/>
          <w:w w:val="105"/>
          <w:sz w:val="24"/>
          <w:szCs w:val="24"/>
        </w:rPr>
        <w:t>Zhongyiyao</w:t>
      </w:r>
      <w:proofErr w:type="spellEnd"/>
      <w:r w:rsidRPr="007E71BB">
        <w:rPr>
          <w:rFonts w:ascii="Book Antiqua" w:hAnsi="Book Antiqua"/>
          <w:color w:val="000000" w:themeColor="text1"/>
          <w:w w:val="105"/>
          <w:sz w:val="24"/>
          <w:szCs w:val="24"/>
        </w:rPr>
        <w:t xml:space="preserve"> 2013; </w:t>
      </w:r>
      <w:r w:rsidRPr="007E71BB">
        <w:rPr>
          <w:rFonts w:ascii="Book Antiqua" w:hAnsi="Book Antiqua"/>
          <w:b/>
          <w:color w:val="000000" w:themeColor="text1"/>
          <w:w w:val="105"/>
          <w:sz w:val="24"/>
          <w:szCs w:val="24"/>
        </w:rPr>
        <w:t>33</w:t>
      </w:r>
      <w:r w:rsidRPr="007E71BB">
        <w:rPr>
          <w:rFonts w:ascii="Book Antiqua" w:hAnsi="Book Antiqua"/>
          <w:color w:val="000000" w:themeColor="text1"/>
          <w:w w:val="105"/>
          <w:sz w:val="24"/>
          <w:szCs w:val="24"/>
        </w:rPr>
        <w:t>: 1232-1234 [DOI: 10.13463/j.cnki.jlzyy.2013.12.011]</w:t>
      </w:r>
    </w:p>
    <w:p w14:paraId="572A93F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18 </w:t>
      </w:r>
      <w:r w:rsidRPr="00D80468">
        <w:rPr>
          <w:rFonts w:ascii="Book Antiqua" w:hAnsi="Book Antiqua"/>
          <w:b/>
          <w:bCs/>
          <w:color w:val="000000" w:themeColor="text1"/>
          <w:w w:val="105"/>
          <w:sz w:val="24"/>
          <w:szCs w:val="24"/>
        </w:rPr>
        <w:t>Reeves PG</w:t>
      </w:r>
      <w:r w:rsidRPr="00D80468">
        <w:rPr>
          <w:rFonts w:ascii="Book Antiqua" w:hAnsi="Book Antiqua"/>
          <w:color w:val="000000" w:themeColor="text1"/>
          <w:w w:val="105"/>
          <w:sz w:val="24"/>
          <w:szCs w:val="24"/>
        </w:rPr>
        <w:t xml:space="preserve">, Nielsen FH, Fahey GC Jr. AIN-93 purified diets for laboratory rodents: </w:t>
      </w:r>
      <w:r w:rsidRPr="00D80468">
        <w:rPr>
          <w:rFonts w:ascii="Book Antiqua" w:hAnsi="Book Antiqua"/>
          <w:color w:val="000000" w:themeColor="text1"/>
          <w:w w:val="105"/>
          <w:sz w:val="24"/>
          <w:szCs w:val="24"/>
        </w:rPr>
        <w:lastRenderedPageBreak/>
        <w:t>final report of the American Institute of Nutrition ad hoc writing committee on the reformulation of the AIN-76A rodent diet. </w:t>
      </w:r>
      <w:r w:rsidRPr="00D80468">
        <w:rPr>
          <w:rFonts w:ascii="Book Antiqua" w:hAnsi="Book Antiqua"/>
          <w:i/>
          <w:iCs/>
          <w:color w:val="000000" w:themeColor="text1"/>
          <w:w w:val="105"/>
          <w:sz w:val="24"/>
          <w:szCs w:val="24"/>
        </w:rPr>
        <w:t xml:space="preserve">J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color w:val="000000" w:themeColor="text1"/>
          <w:w w:val="105"/>
          <w:sz w:val="24"/>
          <w:szCs w:val="24"/>
        </w:rPr>
        <w:t> 1993; </w:t>
      </w:r>
      <w:r w:rsidRPr="00D80468">
        <w:rPr>
          <w:rFonts w:ascii="Book Antiqua" w:hAnsi="Book Antiqua"/>
          <w:b/>
          <w:bCs/>
          <w:color w:val="000000" w:themeColor="text1"/>
          <w:w w:val="105"/>
          <w:sz w:val="24"/>
          <w:szCs w:val="24"/>
        </w:rPr>
        <w:t>123</w:t>
      </w:r>
      <w:r w:rsidRPr="00D80468">
        <w:rPr>
          <w:rFonts w:ascii="Book Antiqua" w:hAnsi="Book Antiqua"/>
          <w:color w:val="000000" w:themeColor="text1"/>
          <w:w w:val="105"/>
          <w:sz w:val="24"/>
          <w:szCs w:val="24"/>
        </w:rPr>
        <w:t>: 1939-1951 [PMID: 8229312 DOI: 10.1093/</w:t>
      </w:r>
      <w:proofErr w:type="spellStart"/>
      <w:r w:rsidRPr="00D80468">
        <w:rPr>
          <w:rFonts w:ascii="Book Antiqua" w:hAnsi="Book Antiqua"/>
          <w:color w:val="000000" w:themeColor="text1"/>
          <w:w w:val="105"/>
          <w:sz w:val="24"/>
          <w:szCs w:val="24"/>
        </w:rPr>
        <w:t>jn</w:t>
      </w:r>
      <w:proofErr w:type="spellEnd"/>
      <w:r w:rsidRPr="00D80468">
        <w:rPr>
          <w:rFonts w:ascii="Book Antiqua" w:hAnsi="Book Antiqua"/>
          <w:color w:val="000000" w:themeColor="text1"/>
          <w:w w:val="105"/>
          <w:sz w:val="24"/>
          <w:szCs w:val="24"/>
        </w:rPr>
        <w:t>/123.11.1939]</w:t>
      </w:r>
    </w:p>
    <w:p w14:paraId="177B811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19 </w:t>
      </w:r>
      <w:r w:rsidRPr="00D80468">
        <w:rPr>
          <w:rFonts w:ascii="Book Antiqua" w:hAnsi="Book Antiqua"/>
          <w:b/>
          <w:bCs/>
          <w:color w:val="000000" w:themeColor="text1"/>
          <w:w w:val="105"/>
          <w:sz w:val="24"/>
          <w:szCs w:val="24"/>
        </w:rPr>
        <w:t>Wang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Storlien</w:t>
      </w:r>
      <w:proofErr w:type="spellEnd"/>
      <w:r w:rsidRPr="00D80468">
        <w:rPr>
          <w:rFonts w:ascii="Book Antiqua" w:hAnsi="Book Antiqua"/>
          <w:color w:val="000000" w:themeColor="text1"/>
          <w:w w:val="105"/>
          <w:sz w:val="24"/>
          <w:szCs w:val="24"/>
        </w:rPr>
        <w:t xml:space="preserve"> LH, Huang XF. Effects of dietary fat types on body fatness, leptin, and ARC leptin receptor, NPY, and </w:t>
      </w:r>
      <w:proofErr w:type="spellStart"/>
      <w:r w:rsidRPr="00D80468">
        <w:rPr>
          <w:rFonts w:ascii="Book Antiqua" w:hAnsi="Book Antiqua"/>
          <w:color w:val="000000" w:themeColor="text1"/>
          <w:w w:val="105"/>
          <w:sz w:val="24"/>
          <w:szCs w:val="24"/>
        </w:rPr>
        <w:t>AgRP</w:t>
      </w:r>
      <w:proofErr w:type="spellEnd"/>
      <w:r w:rsidRPr="00D80468">
        <w:rPr>
          <w:rFonts w:ascii="Book Antiqua" w:hAnsi="Book Antiqua"/>
          <w:color w:val="000000" w:themeColor="text1"/>
          <w:w w:val="105"/>
          <w:sz w:val="24"/>
          <w:szCs w:val="24"/>
        </w:rPr>
        <w:t xml:space="preserve"> mRNA expression. </w:t>
      </w:r>
      <w:r w:rsidRPr="00D80468">
        <w:rPr>
          <w:rFonts w:ascii="Book Antiqua" w:hAnsi="Book Antiqua"/>
          <w:i/>
          <w:iCs/>
          <w:color w:val="000000" w:themeColor="text1"/>
          <w:w w:val="105"/>
          <w:sz w:val="24"/>
          <w:szCs w:val="24"/>
        </w:rPr>
        <w:t xml:space="preserve">Am J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Endocrinol</w:t>
      </w:r>
      <w:proofErr w:type="spellEnd"/>
      <w:r w:rsidRPr="00D80468">
        <w:rPr>
          <w:rFonts w:ascii="Book Antiqua" w:hAnsi="Book Antiqua"/>
          <w:i/>
          <w:iCs/>
          <w:color w:val="000000" w:themeColor="text1"/>
          <w:w w:val="105"/>
          <w:sz w:val="24"/>
          <w:szCs w:val="24"/>
        </w:rPr>
        <w:t xml:space="preserve"> Metab</w:t>
      </w:r>
      <w:r w:rsidRPr="00D80468">
        <w:rPr>
          <w:rFonts w:ascii="Book Antiqua" w:hAnsi="Book Antiqua"/>
          <w:color w:val="000000" w:themeColor="text1"/>
          <w:w w:val="105"/>
          <w:sz w:val="24"/>
          <w:szCs w:val="24"/>
        </w:rPr>
        <w:t>2002; </w:t>
      </w:r>
      <w:r w:rsidRPr="00D80468">
        <w:rPr>
          <w:rFonts w:ascii="Book Antiqua" w:hAnsi="Book Antiqua"/>
          <w:b/>
          <w:bCs/>
          <w:color w:val="000000" w:themeColor="text1"/>
          <w:w w:val="105"/>
          <w:sz w:val="24"/>
          <w:szCs w:val="24"/>
        </w:rPr>
        <w:t>282</w:t>
      </w:r>
      <w:r w:rsidRPr="00D80468">
        <w:rPr>
          <w:rFonts w:ascii="Book Antiqua" w:hAnsi="Book Antiqua"/>
          <w:color w:val="000000" w:themeColor="text1"/>
          <w:w w:val="105"/>
          <w:sz w:val="24"/>
          <w:szCs w:val="24"/>
        </w:rPr>
        <w:t>: E1352-E1359 [PMID: 12006366 DOI: 10.1152/ajpendo.00230.2001]</w:t>
      </w:r>
    </w:p>
    <w:p w14:paraId="7814FE3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20 </w:t>
      </w:r>
      <w:r w:rsidRPr="00D80468">
        <w:rPr>
          <w:rFonts w:ascii="Book Antiqua" w:hAnsi="Book Antiqua"/>
          <w:b/>
          <w:bCs/>
          <w:color w:val="000000" w:themeColor="text1"/>
          <w:w w:val="105"/>
          <w:sz w:val="24"/>
          <w:szCs w:val="24"/>
        </w:rPr>
        <w:t>Li M</w:t>
      </w:r>
      <w:r w:rsidRPr="00D80468">
        <w:rPr>
          <w:rFonts w:ascii="Book Antiqua" w:hAnsi="Book Antiqua"/>
          <w:color w:val="000000" w:themeColor="text1"/>
          <w:w w:val="105"/>
          <w:sz w:val="24"/>
          <w:szCs w:val="24"/>
        </w:rPr>
        <w:t xml:space="preserve">, Ye T, Wang XX, Li X, </w:t>
      </w:r>
      <w:proofErr w:type="spellStart"/>
      <w:r w:rsidRPr="00D80468">
        <w:rPr>
          <w:rFonts w:ascii="Book Antiqua" w:hAnsi="Book Antiqua"/>
          <w:color w:val="000000" w:themeColor="text1"/>
          <w:w w:val="105"/>
          <w:sz w:val="24"/>
          <w:szCs w:val="24"/>
        </w:rPr>
        <w:t>Qiang</w:t>
      </w:r>
      <w:proofErr w:type="spellEnd"/>
      <w:r w:rsidRPr="00D80468">
        <w:rPr>
          <w:rFonts w:ascii="Book Antiqua" w:hAnsi="Book Antiqua"/>
          <w:color w:val="000000" w:themeColor="text1"/>
          <w:w w:val="105"/>
          <w:sz w:val="24"/>
          <w:szCs w:val="24"/>
        </w:rPr>
        <w:t xml:space="preserve"> O, Yu T, Tang CW, Liu R. Effect of Octreotide on Hepatic Steatosis in Diet-Induced Obesity in Rats.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11</w:t>
      </w:r>
      <w:r w:rsidRPr="00D80468">
        <w:rPr>
          <w:rFonts w:ascii="Book Antiqua" w:hAnsi="Book Antiqua"/>
          <w:color w:val="000000" w:themeColor="text1"/>
          <w:w w:val="105"/>
          <w:sz w:val="24"/>
          <w:szCs w:val="24"/>
        </w:rPr>
        <w:t>: e0152085 [PMID: 27002331 DOI: 10.1371/journal.pone.0152085]</w:t>
      </w:r>
    </w:p>
    <w:p w14:paraId="5869652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21 </w:t>
      </w:r>
      <w:proofErr w:type="spellStart"/>
      <w:r w:rsidRPr="00D80468">
        <w:rPr>
          <w:rFonts w:ascii="Book Antiqua" w:hAnsi="Book Antiqua"/>
          <w:b/>
          <w:bCs/>
          <w:color w:val="000000" w:themeColor="text1"/>
          <w:w w:val="105"/>
          <w:sz w:val="24"/>
          <w:szCs w:val="24"/>
        </w:rPr>
        <w:t>Kusske</w:t>
      </w:r>
      <w:proofErr w:type="spellEnd"/>
      <w:r w:rsidRPr="00D80468">
        <w:rPr>
          <w:rFonts w:ascii="Book Antiqua" w:hAnsi="Book Antiqua"/>
          <w:b/>
          <w:bCs/>
          <w:color w:val="000000" w:themeColor="text1"/>
          <w:w w:val="105"/>
          <w:sz w:val="24"/>
          <w:szCs w:val="24"/>
        </w:rPr>
        <w:t xml:space="preserve"> AM</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Rongione</w:t>
      </w:r>
      <w:proofErr w:type="spellEnd"/>
      <w:r w:rsidRPr="00D80468">
        <w:rPr>
          <w:rFonts w:ascii="Book Antiqua" w:hAnsi="Book Antiqua"/>
          <w:color w:val="000000" w:themeColor="text1"/>
          <w:w w:val="105"/>
          <w:sz w:val="24"/>
          <w:szCs w:val="24"/>
        </w:rPr>
        <w:t xml:space="preserve"> AJ, Ashley SW, McFadden DW, </w:t>
      </w:r>
      <w:proofErr w:type="spellStart"/>
      <w:r w:rsidRPr="00D80468">
        <w:rPr>
          <w:rFonts w:ascii="Book Antiqua" w:hAnsi="Book Antiqua"/>
          <w:color w:val="000000" w:themeColor="text1"/>
          <w:w w:val="105"/>
          <w:sz w:val="24"/>
          <w:szCs w:val="24"/>
        </w:rPr>
        <w:t>Reber</w:t>
      </w:r>
      <w:proofErr w:type="spellEnd"/>
      <w:r w:rsidRPr="00D80468">
        <w:rPr>
          <w:rFonts w:ascii="Book Antiqua" w:hAnsi="Book Antiqua"/>
          <w:color w:val="000000" w:themeColor="text1"/>
          <w:w w:val="105"/>
          <w:sz w:val="24"/>
          <w:szCs w:val="24"/>
        </w:rPr>
        <w:t xml:space="preserve"> HA. Interleukin-10 prevents death in lethal necrotizing pancreatitis in mice. </w:t>
      </w:r>
      <w:r w:rsidRPr="00D80468">
        <w:rPr>
          <w:rFonts w:ascii="Book Antiqua" w:hAnsi="Book Antiqua"/>
          <w:i/>
          <w:iCs/>
          <w:color w:val="000000" w:themeColor="text1"/>
          <w:w w:val="105"/>
          <w:sz w:val="24"/>
          <w:szCs w:val="24"/>
        </w:rPr>
        <w:t>Surgery</w:t>
      </w:r>
      <w:r w:rsidRPr="00D80468">
        <w:rPr>
          <w:rFonts w:ascii="Book Antiqua" w:hAnsi="Book Antiqua"/>
          <w:color w:val="000000" w:themeColor="text1"/>
          <w:w w:val="105"/>
          <w:sz w:val="24"/>
          <w:szCs w:val="24"/>
        </w:rPr>
        <w:t> 1996; </w:t>
      </w:r>
      <w:r w:rsidRPr="00D80468">
        <w:rPr>
          <w:rFonts w:ascii="Book Antiqua" w:hAnsi="Book Antiqua"/>
          <w:b/>
          <w:bCs/>
          <w:color w:val="000000" w:themeColor="text1"/>
          <w:w w:val="105"/>
          <w:sz w:val="24"/>
          <w:szCs w:val="24"/>
        </w:rPr>
        <w:t>120</w:t>
      </w:r>
      <w:r w:rsidRPr="00D80468">
        <w:rPr>
          <w:rFonts w:ascii="Book Antiqua" w:hAnsi="Book Antiqua"/>
          <w:color w:val="000000" w:themeColor="text1"/>
          <w:w w:val="105"/>
          <w:sz w:val="24"/>
          <w:szCs w:val="24"/>
        </w:rPr>
        <w:t>: 284-8; discussion 289 [PMID: 8751594]</w:t>
      </w:r>
    </w:p>
    <w:p w14:paraId="5E5AC65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22 </w:t>
      </w:r>
      <w:proofErr w:type="spellStart"/>
      <w:r w:rsidRPr="00D80468">
        <w:rPr>
          <w:rFonts w:ascii="Book Antiqua" w:hAnsi="Book Antiqua"/>
          <w:b/>
          <w:bCs/>
          <w:color w:val="000000" w:themeColor="text1"/>
          <w:w w:val="105"/>
          <w:sz w:val="24"/>
          <w:szCs w:val="24"/>
        </w:rPr>
        <w:t>Mikawa</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Maekawa</w:t>
      </w:r>
      <w:proofErr w:type="spellEnd"/>
      <w:r w:rsidRPr="00D80468">
        <w:rPr>
          <w:rFonts w:ascii="Book Antiqua" w:hAnsi="Book Antiqua"/>
          <w:color w:val="000000" w:themeColor="text1"/>
          <w:w w:val="105"/>
          <w:sz w:val="24"/>
          <w:szCs w:val="24"/>
        </w:rPr>
        <w:t xml:space="preserve"> N, </w:t>
      </w:r>
      <w:proofErr w:type="spellStart"/>
      <w:r w:rsidRPr="00D80468">
        <w:rPr>
          <w:rFonts w:ascii="Book Antiqua" w:hAnsi="Book Antiqua"/>
          <w:color w:val="000000" w:themeColor="text1"/>
          <w:w w:val="105"/>
          <w:sz w:val="24"/>
          <w:szCs w:val="24"/>
        </w:rPr>
        <w:t>Nishina</w:t>
      </w:r>
      <w:proofErr w:type="spellEnd"/>
      <w:r w:rsidRPr="00D80468">
        <w:rPr>
          <w:rFonts w:ascii="Book Antiqua" w:hAnsi="Book Antiqua"/>
          <w:color w:val="000000" w:themeColor="text1"/>
          <w:w w:val="105"/>
          <w:sz w:val="24"/>
          <w:szCs w:val="24"/>
        </w:rPr>
        <w:t xml:space="preserve"> K, Takao Y, </w:t>
      </w:r>
      <w:proofErr w:type="spellStart"/>
      <w:r w:rsidRPr="00D80468">
        <w:rPr>
          <w:rFonts w:ascii="Book Antiqua" w:hAnsi="Book Antiqua"/>
          <w:color w:val="000000" w:themeColor="text1"/>
          <w:w w:val="105"/>
          <w:sz w:val="24"/>
          <w:szCs w:val="24"/>
        </w:rPr>
        <w:t>Yaku</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Obara</w:t>
      </w:r>
      <w:proofErr w:type="spellEnd"/>
      <w:r w:rsidRPr="00D80468">
        <w:rPr>
          <w:rFonts w:ascii="Book Antiqua" w:hAnsi="Book Antiqua"/>
          <w:color w:val="000000" w:themeColor="text1"/>
          <w:w w:val="105"/>
          <w:sz w:val="24"/>
          <w:szCs w:val="24"/>
        </w:rPr>
        <w:t xml:space="preserve"> H. Effect of lidocaine pretreatment on endotoxin-induced lung injury in rabbits. </w:t>
      </w:r>
      <w:r w:rsidRPr="00D80468">
        <w:rPr>
          <w:rFonts w:ascii="Book Antiqua" w:hAnsi="Book Antiqua"/>
          <w:i/>
          <w:iCs/>
          <w:color w:val="000000" w:themeColor="text1"/>
          <w:w w:val="105"/>
          <w:sz w:val="24"/>
          <w:szCs w:val="24"/>
        </w:rPr>
        <w:t>Anesthesiology</w:t>
      </w:r>
      <w:r w:rsidRPr="00D80468">
        <w:rPr>
          <w:rFonts w:ascii="Book Antiqua" w:hAnsi="Book Antiqua"/>
          <w:color w:val="000000" w:themeColor="text1"/>
          <w:w w:val="105"/>
          <w:sz w:val="24"/>
          <w:szCs w:val="24"/>
        </w:rPr>
        <w:t> 1994; </w:t>
      </w:r>
      <w:r w:rsidRPr="00D80468">
        <w:rPr>
          <w:rFonts w:ascii="Book Antiqua" w:hAnsi="Book Antiqua"/>
          <w:b/>
          <w:bCs/>
          <w:color w:val="000000" w:themeColor="text1"/>
          <w:w w:val="105"/>
          <w:sz w:val="24"/>
          <w:szCs w:val="24"/>
        </w:rPr>
        <w:t>81</w:t>
      </w:r>
      <w:r w:rsidRPr="00D80468">
        <w:rPr>
          <w:rFonts w:ascii="Book Antiqua" w:hAnsi="Book Antiqua"/>
          <w:color w:val="000000" w:themeColor="text1"/>
          <w:w w:val="105"/>
          <w:sz w:val="24"/>
          <w:szCs w:val="24"/>
        </w:rPr>
        <w:t>: 689-699 [PMID: 8092515]</w:t>
      </w:r>
    </w:p>
    <w:p w14:paraId="5B78A9E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23 </w:t>
      </w:r>
      <w:proofErr w:type="spellStart"/>
      <w:r w:rsidRPr="00D80468">
        <w:rPr>
          <w:rFonts w:ascii="Book Antiqua" w:hAnsi="Book Antiqua"/>
          <w:b/>
          <w:bCs/>
          <w:color w:val="000000" w:themeColor="text1"/>
          <w:w w:val="105"/>
          <w:sz w:val="24"/>
          <w:szCs w:val="24"/>
        </w:rPr>
        <w:t>Wirtz</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Neufert</w:t>
      </w:r>
      <w:proofErr w:type="spellEnd"/>
      <w:r w:rsidRPr="00D80468">
        <w:rPr>
          <w:rFonts w:ascii="Book Antiqua" w:hAnsi="Book Antiqua"/>
          <w:color w:val="000000" w:themeColor="text1"/>
          <w:w w:val="105"/>
          <w:sz w:val="24"/>
          <w:szCs w:val="24"/>
        </w:rPr>
        <w:t xml:space="preserve"> C, </w:t>
      </w:r>
      <w:proofErr w:type="spellStart"/>
      <w:r w:rsidRPr="00D80468">
        <w:rPr>
          <w:rFonts w:ascii="Book Antiqua" w:hAnsi="Book Antiqua"/>
          <w:color w:val="000000" w:themeColor="text1"/>
          <w:w w:val="105"/>
          <w:sz w:val="24"/>
          <w:szCs w:val="24"/>
        </w:rPr>
        <w:t>Weigmann</w:t>
      </w:r>
      <w:proofErr w:type="spellEnd"/>
      <w:r w:rsidRPr="00D80468">
        <w:rPr>
          <w:rFonts w:ascii="Book Antiqua" w:hAnsi="Book Antiqua"/>
          <w:color w:val="000000" w:themeColor="text1"/>
          <w:w w:val="105"/>
          <w:sz w:val="24"/>
          <w:szCs w:val="24"/>
        </w:rPr>
        <w:t xml:space="preserve"> B, </w:t>
      </w:r>
      <w:proofErr w:type="spellStart"/>
      <w:r w:rsidRPr="00D80468">
        <w:rPr>
          <w:rFonts w:ascii="Book Antiqua" w:hAnsi="Book Antiqua"/>
          <w:color w:val="000000" w:themeColor="text1"/>
          <w:w w:val="105"/>
          <w:sz w:val="24"/>
          <w:szCs w:val="24"/>
        </w:rPr>
        <w:t>Neurath</w:t>
      </w:r>
      <w:proofErr w:type="spellEnd"/>
      <w:r w:rsidRPr="00D80468">
        <w:rPr>
          <w:rFonts w:ascii="Book Antiqua" w:hAnsi="Book Antiqua"/>
          <w:color w:val="000000" w:themeColor="text1"/>
          <w:w w:val="105"/>
          <w:sz w:val="24"/>
          <w:szCs w:val="24"/>
        </w:rPr>
        <w:t xml:space="preserve"> MF. Chemically induced mouse models of intestinal inflammation. </w:t>
      </w:r>
      <w:r w:rsidRPr="00D80468">
        <w:rPr>
          <w:rFonts w:ascii="Book Antiqua" w:hAnsi="Book Antiqua"/>
          <w:i/>
          <w:iCs/>
          <w:color w:val="000000" w:themeColor="text1"/>
          <w:w w:val="105"/>
          <w:sz w:val="24"/>
          <w:szCs w:val="24"/>
        </w:rPr>
        <w:t xml:space="preserve">Nat </w:t>
      </w:r>
      <w:proofErr w:type="spellStart"/>
      <w:r w:rsidRPr="00D80468">
        <w:rPr>
          <w:rFonts w:ascii="Book Antiqua" w:hAnsi="Book Antiqua"/>
          <w:i/>
          <w:iCs/>
          <w:color w:val="000000" w:themeColor="text1"/>
          <w:w w:val="105"/>
          <w:sz w:val="24"/>
          <w:szCs w:val="24"/>
        </w:rPr>
        <w:t>Protoc</w:t>
      </w:r>
      <w:proofErr w:type="spellEnd"/>
      <w:r w:rsidRPr="00D80468">
        <w:rPr>
          <w:rFonts w:ascii="Book Antiqua" w:hAnsi="Book Antiqua"/>
          <w:color w:val="000000" w:themeColor="text1"/>
          <w:w w:val="105"/>
          <w:sz w:val="24"/>
          <w:szCs w:val="24"/>
        </w:rPr>
        <w:t> 2007; </w:t>
      </w:r>
      <w:r w:rsidRPr="00D80468">
        <w:rPr>
          <w:rFonts w:ascii="Book Antiqua" w:hAnsi="Book Antiqua"/>
          <w:b/>
          <w:bCs/>
          <w:color w:val="000000" w:themeColor="text1"/>
          <w:w w:val="105"/>
          <w:sz w:val="24"/>
          <w:szCs w:val="24"/>
        </w:rPr>
        <w:t>2</w:t>
      </w:r>
      <w:r w:rsidRPr="00D80468">
        <w:rPr>
          <w:rFonts w:ascii="Book Antiqua" w:hAnsi="Book Antiqua"/>
          <w:color w:val="000000" w:themeColor="text1"/>
          <w:w w:val="105"/>
          <w:sz w:val="24"/>
          <w:szCs w:val="24"/>
        </w:rPr>
        <w:t>: 541-546 [PMID: 17406617 DOI: 10.1038/nprot.2007.41]</w:t>
      </w:r>
    </w:p>
    <w:p w14:paraId="3F1B3E7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24 </w:t>
      </w:r>
      <w:proofErr w:type="spellStart"/>
      <w:r w:rsidRPr="00D80468">
        <w:rPr>
          <w:rFonts w:ascii="Book Antiqua" w:hAnsi="Book Antiqua"/>
          <w:b/>
          <w:bCs/>
          <w:color w:val="000000" w:themeColor="text1"/>
          <w:w w:val="105"/>
          <w:sz w:val="24"/>
          <w:szCs w:val="24"/>
        </w:rPr>
        <w:t>Sztefko</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Panek</w:t>
      </w:r>
      <w:proofErr w:type="spellEnd"/>
      <w:r w:rsidRPr="00D80468">
        <w:rPr>
          <w:rFonts w:ascii="Book Antiqua" w:hAnsi="Book Antiqua"/>
          <w:color w:val="000000" w:themeColor="text1"/>
          <w:w w:val="105"/>
          <w:sz w:val="24"/>
          <w:szCs w:val="24"/>
        </w:rPr>
        <w:t xml:space="preserve"> J. Serum free fatty acid concentration in patients with acute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2001; </w:t>
      </w:r>
      <w:r w:rsidRPr="00D80468">
        <w:rPr>
          <w:rFonts w:ascii="Book Antiqua" w:hAnsi="Book Antiqua"/>
          <w:b/>
          <w:bCs/>
          <w:color w:val="000000" w:themeColor="text1"/>
          <w:w w:val="105"/>
          <w:sz w:val="24"/>
          <w:szCs w:val="24"/>
        </w:rPr>
        <w:t>1</w:t>
      </w:r>
      <w:r w:rsidRPr="00D80468">
        <w:rPr>
          <w:rFonts w:ascii="Book Antiqua" w:hAnsi="Book Antiqua"/>
          <w:color w:val="000000" w:themeColor="text1"/>
          <w:w w:val="105"/>
          <w:sz w:val="24"/>
          <w:szCs w:val="24"/>
        </w:rPr>
        <w:t>: 230-236 [PMID: 12120200 DOI: 10.1159/000055816]</w:t>
      </w:r>
    </w:p>
    <w:p w14:paraId="13382783"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25 </w:t>
      </w:r>
      <w:r w:rsidRPr="00D80468">
        <w:rPr>
          <w:rFonts w:ascii="Book Antiqua" w:hAnsi="Book Antiqua"/>
          <w:b/>
          <w:bCs/>
          <w:color w:val="000000" w:themeColor="text1"/>
          <w:w w:val="105"/>
          <w:sz w:val="24"/>
          <w:szCs w:val="24"/>
        </w:rPr>
        <w:t>Nawaz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Koutroumpakis</w:t>
      </w:r>
      <w:proofErr w:type="spellEnd"/>
      <w:r w:rsidRPr="00D80468">
        <w:rPr>
          <w:rFonts w:ascii="Book Antiqua" w:hAnsi="Book Antiqua"/>
          <w:color w:val="000000" w:themeColor="text1"/>
          <w:w w:val="105"/>
          <w:sz w:val="24"/>
          <w:szCs w:val="24"/>
        </w:rPr>
        <w:t xml:space="preserve"> E, </w:t>
      </w:r>
      <w:proofErr w:type="spellStart"/>
      <w:r w:rsidRPr="00D80468">
        <w:rPr>
          <w:rFonts w:ascii="Book Antiqua" w:hAnsi="Book Antiqua"/>
          <w:color w:val="000000" w:themeColor="text1"/>
          <w:w w:val="105"/>
          <w:sz w:val="24"/>
          <w:szCs w:val="24"/>
        </w:rPr>
        <w:t>Easler</w:t>
      </w:r>
      <w:proofErr w:type="spellEnd"/>
      <w:r w:rsidRPr="00D80468">
        <w:rPr>
          <w:rFonts w:ascii="Book Antiqua" w:hAnsi="Book Antiqua"/>
          <w:color w:val="000000" w:themeColor="text1"/>
          <w:w w:val="105"/>
          <w:sz w:val="24"/>
          <w:szCs w:val="24"/>
        </w:rPr>
        <w:t xml:space="preserve"> J, </w:t>
      </w:r>
      <w:proofErr w:type="spellStart"/>
      <w:r w:rsidRPr="00D80468">
        <w:rPr>
          <w:rFonts w:ascii="Book Antiqua" w:hAnsi="Book Antiqua"/>
          <w:color w:val="000000" w:themeColor="text1"/>
          <w:w w:val="105"/>
          <w:sz w:val="24"/>
          <w:szCs w:val="24"/>
        </w:rPr>
        <w:t>Slivka</w:t>
      </w:r>
      <w:proofErr w:type="spellEnd"/>
      <w:r w:rsidRPr="00D80468">
        <w:rPr>
          <w:rFonts w:ascii="Book Antiqua" w:hAnsi="Book Antiqua"/>
          <w:color w:val="000000" w:themeColor="text1"/>
          <w:w w:val="105"/>
          <w:sz w:val="24"/>
          <w:szCs w:val="24"/>
        </w:rPr>
        <w:t xml:space="preserve"> A, Whitcomb DC, Singh VP, </w:t>
      </w:r>
      <w:proofErr w:type="spellStart"/>
      <w:r w:rsidRPr="00D80468">
        <w:rPr>
          <w:rFonts w:ascii="Book Antiqua" w:hAnsi="Book Antiqua"/>
          <w:color w:val="000000" w:themeColor="text1"/>
          <w:w w:val="105"/>
          <w:sz w:val="24"/>
          <w:szCs w:val="24"/>
        </w:rPr>
        <w:t>Yadav</w:t>
      </w:r>
      <w:proofErr w:type="spellEnd"/>
      <w:r w:rsidRPr="00D80468">
        <w:rPr>
          <w:rFonts w:ascii="Book Antiqua" w:hAnsi="Book Antiqua"/>
          <w:color w:val="000000" w:themeColor="text1"/>
          <w:w w:val="105"/>
          <w:sz w:val="24"/>
          <w:szCs w:val="24"/>
        </w:rPr>
        <w:t xml:space="preserve"> D,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GI. Elevated serum triglycerides are independently associated with persistent organ failure in acute pancreatitis. </w:t>
      </w:r>
      <w:r w:rsidRPr="00D80468">
        <w:rPr>
          <w:rFonts w:ascii="Book Antiqua" w:hAnsi="Book Antiqua"/>
          <w:i/>
          <w:iCs/>
          <w:color w:val="000000" w:themeColor="text1"/>
          <w:w w:val="105"/>
          <w:sz w:val="24"/>
          <w:szCs w:val="24"/>
        </w:rPr>
        <w:t>Am J Gastroenterol</w:t>
      </w:r>
      <w:r w:rsidRPr="00D80468">
        <w:rPr>
          <w:rFonts w:ascii="Book Antiqua" w:hAnsi="Book Antiqua"/>
          <w:color w:val="000000" w:themeColor="text1"/>
          <w:w w:val="105"/>
          <w:sz w:val="24"/>
          <w:szCs w:val="24"/>
        </w:rPr>
        <w:t> 2015; </w:t>
      </w:r>
      <w:r w:rsidRPr="00D80468">
        <w:rPr>
          <w:rFonts w:ascii="Book Antiqua" w:hAnsi="Book Antiqua"/>
          <w:b/>
          <w:bCs/>
          <w:color w:val="000000" w:themeColor="text1"/>
          <w:w w:val="105"/>
          <w:sz w:val="24"/>
          <w:szCs w:val="24"/>
        </w:rPr>
        <w:t>110</w:t>
      </w:r>
      <w:r w:rsidRPr="00D80468">
        <w:rPr>
          <w:rFonts w:ascii="Book Antiqua" w:hAnsi="Book Antiqua"/>
          <w:color w:val="000000" w:themeColor="text1"/>
          <w:w w:val="105"/>
          <w:sz w:val="24"/>
          <w:szCs w:val="24"/>
        </w:rPr>
        <w:t>: 1497-1503 [PMID: 26323188 DOI: 10.1038/ajg.2015.261]</w:t>
      </w:r>
    </w:p>
    <w:p w14:paraId="6C507C9E" w14:textId="63D9C8A3"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26 </w:t>
      </w:r>
      <w:proofErr w:type="spellStart"/>
      <w:r w:rsidRPr="00D80468">
        <w:rPr>
          <w:rFonts w:ascii="Book Antiqua" w:hAnsi="Book Antiqua"/>
          <w:b/>
          <w:bCs/>
          <w:color w:val="000000" w:themeColor="text1"/>
          <w:w w:val="105"/>
          <w:sz w:val="24"/>
          <w:szCs w:val="24"/>
        </w:rPr>
        <w:t>Segersvärd</w:t>
      </w:r>
      <w:proofErr w:type="spellEnd"/>
      <w:r w:rsidRPr="00D80468">
        <w:rPr>
          <w:rFonts w:ascii="Book Antiqua" w:hAnsi="Book Antiqua"/>
          <w:b/>
          <w:bCs/>
          <w:color w:val="000000" w:themeColor="text1"/>
          <w:w w:val="105"/>
          <w:sz w:val="24"/>
          <w:szCs w:val="24"/>
        </w:rPr>
        <w:t xml:space="preserve"> R</w:t>
      </w:r>
      <w:r w:rsidRPr="00D80468">
        <w:rPr>
          <w:rFonts w:ascii="Book Antiqua" w:hAnsi="Book Antiqua"/>
          <w:color w:val="000000" w:themeColor="text1"/>
          <w:w w:val="105"/>
          <w:sz w:val="24"/>
          <w:szCs w:val="24"/>
        </w:rPr>
        <w:t>, Tsai JA, Herrington MK, Wang F. Obesity alters cytokine gene expression and promotes liver injury in rats with acute pancreatitis. </w:t>
      </w:r>
      <w:r w:rsidRPr="00D80468">
        <w:rPr>
          <w:rFonts w:ascii="Book Antiqua" w:hAnsi="Book Antiqua"/>
          <w:i/>
          <w:iCs/>
          <w:color w:val="000000" w:themeColor="text1"/>
          <w:w w:val="105"/>
          <w:sz w:val="24"/>
          <w:szCs w:val="24"/>
        </w:rPr>
        <w:t>Obesity</w:t>
      </w:r>
      <w:r w:rsidRPr="002A5628">
        <w:rPr>
          <w:rFonts w:ascii="Book Antiqua" w:hAnsi="Book Antiqua"/>
          <w:iCs/>
          <w:color w:val="000000" w:themeColor="text1"/>
          <w:w w:val="105"/>
          <w:sz w:val="24"/>
          <w:szCs w:val="24"/>
        </w:rPr>
        <w:t xml:space="preserve"> (Silver Spring)</w:t>
      </w:r>
      <w:r w:rsidR="002A5628">
        <w:rPr>
          <w:rFonts w:ascii="Book Antiqua" w:hAnsi="Book Antiqua"/>
          <w:color w:val="000000" w:themeColor="text1"/>
          <w:w w:val="105"/>
          <w:sz w:val="24"/>
          <w:szCs w:val="24"/>
        </w:rPr>
        <w:t xml:space="preserve"> </w:t>
      </w:r>
      <w:r w:rsidRPr="00D80468">
        <w:rPr>
          <w:rFonts w:ascii="Book Antiqua" w:hAnsi="Book Antiqua"/>
          <w:color w:val="000000" w:themeColor="text1"/>
          <w:w w:val="105"/>
          <w:sz w:val="24"/>
          <w:szCs w:val="24"/>
        </w:rPr>
        <w:t>2008; </w:t>
      </w:r>
      <w:r w:rsidRPr="00D80468">
        <w:rPr>
          <w:rFonts w:ascii="Book Antiqua" w:hAnsi="Book Antiqua"/>
          <w:b/>
          <w:bCs/>
          <w:color w:val="000000" w:themeColor="text1"/>
          <w:w w:val="105"/>
          <w:sz w:val="24"/>
          <w:szCs w:val="24"/>
        </w:rPr>
        <w:t>16</w:t>
      </w:r>
      <w:r w:rsidRPr="00D80468">
        <w:rPr>
          <w:rFonts w:ascii="Book Antiqua" w:hAnsi="Book Antiqua"/>
          <w:color w:val="000000" w:themeColor="text1"/>
          <w:w w:val="105"/>
          <w:sz w:val="24"/>
          <w:szCs w:val="24"/>
        </w:rPr>
        <w:t>: 23-28 [PMID: 18223607 DOI: 10.1038/oby.2007.27]</w:t>
      </w:r>
    </w:p>
    <w:p w14:paraId="66C9A3C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27 </w:t>
      </w:r>
      <w:r w:rsidRPr="00D80468">
        <w:rPr>
          <w:rFonts w:ascii="Book Antiqua" w:hAnsi="Book Antiqua"/>
          <w:b/>
          <w:bCs/>
          <w:color w:val="000000" w:themeColor="text1"/>
          <w:w w:val="105"/>
          <w:sz w:val="24"/>
          <w:szCs w:val="24"/>
        </w:rPr>
        <w:t>Park J</w:t>
      </w:r>
      <w:r w:rsidRPr="00D80468">
        <w:rPr>
          <w:rFonts w:ascii="Book Antiqua" w:hAnsi="Book Antiqua"/>
          <w:color w:val="000000" w:themeColor="text1"/>
          <w:w w:val="105"/>
          <w:sz w:val="24"/>
          <w:szCs w:val="24"/>
        </w:rPr>
        <w:t>, Chang JH, Park SH, Lee HJ, Lim YS, Kim TH, Kim CW, Han SW. Interleukin-6 is associated with obesity, central fat distribution, and disease severity in patients with acute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2015; </w:t>
      </w:r>
      <w:r w:rsidRPr="00D80468">
        <w:rPr>
          <w:rFonts w:ascii="Book Antiqua" w:hAnsi="Book Antiqua"/>
          <w:b/>
          <w:bCs/>
          <w:color w:val="000000" w:themeColor="text1"/>
          <w:w w:val="105"/>
          <w:sz w:val="24"/>
          <w:szCs w:val="24"/>
        </w:rPr>
        <w:t>15</w:t>
      </w:r>
      <w:r w:rsidRPr="00D80468">
        <w:rPr>
          <w:rFonts w:ascii="Book Antiqua" w:hAnsi="Book Antiqua"/>
          <w:color w:val="000000" w:themeColor="text1"/>
          <w:w w:val="105"/>
          <w:sz w:val="24"/>
          <w:szCs w:val="24"/>
        </w:rPr>
        <w:t>: 59-63 [PMID: 25434497 DOI: 10.1016/j.pan.2014.11.001]</w:t>
      </w:r>
    </w:p>
    <w:p w14:paraId="609DA04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lastRenderedPageBreak/>
        <w:t>28 </w:t>
      </w:r>
      <w:proofErr w:type="spellStart"/>
      <w:r w:rsidRPr="00D80468">
        <w:rPr>
          <w:rFonts w:ascii="Book Antiqua" w:hAnsi="Book Antiqua"/>
          <w:b/>
          <w:bCs/>
          <w:color w:val="000000" w:themeColor="text1"/>
          <w:w w:val="105"/>
          <w:sz w:val="24"/>
          <w:szCs w:val="24"/>
        </w:rPr>
        <w:t>Gotoh</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Inoue M, </w:t>
      </w:r>
      <w:proofErr w:type="spellStart"/>
      <w:r w:rsidRPr="00D80468">
        <w:rPr>
          <w:rFonts w:ascii="Book Antiqua" w:hAnsi="Book Antiqua"/>
          <w:color w:val="000000" w:themeColor="text1"/>
          <w:w w:val="105"/>
          <w:sz w:val="24"/>
          <w:szCs w:val="24"/>
        </w:rPr>
        <w:t>Shiraishi</w:t>
      </w:r>
      <w:proofErr w:type="spellEnd"/>
      <w:r w:rsidRPr="00D80468">
        <w:rPr>
          <w:rFonts w:ascii="Book Antiqua" w:hAnsi="Book Antiqua"/>
          <w:color w:val="000000" w:themeColor="text1"/>
          <w:w w:val="105"/>
          <w:sz w:val="24"/>
          <w:szCs w:val="24"/>
        </w:rPr>
        <w:t xml:space="preserve"> K, Masaki T, Chiba S, </w:t>
      </w:r>
      <w:proofErr w:type="spellStart"/>
      <w:r w:rsidRPr="00D80468">
        <w:rPr>
          <w:rFonts w:ascii="Book Antiqua" w:hAnsi="Book Antiqua"/>
          <w:color w:val="000000" w:themeColor="text1"/>
          <w:w w:val="105"/>
          <w:sz w:val="24"/>
          <w:szCs w:val="24"/>
        </w:rPr>
        <w:t>Mitsutomi</w:t>
      </w:r>
      <w:proofErr w:type="spellEnd"/>
      <w:r w:rsidRPr="00D80468">
        <w:rPr>
          <w:rFonts w:ascii="Book Antiqua" w:hAnsi="Book Antiqua"/>
          <w:color w:val="000000" w:themeColor="text1"/>
          <w:w w:val="105"/>
          <w:sz w:val="24"/>
          <w:szCs w:val="24"/>
        </w:rPr>
        <w:t xml:space="preserve"> K, </w:t>
      </w:r>
      <w:proofErr w:type="spellStart"/>
      <w:r w:rsidRPr="00D80468">
        <w:rPr>
          <w:rFonts w:ascii="Book Antiqua" w:hAnsi="Book Antiqua"/>
          <w:color w:val="000000" w:themeColor="text1"/>
          <w:w w:val="105"/>
          <w:sz w:val="24"/>
          <w:szCs w:val="24"/>
        </w:rPr>
        <w:t>Shimasaki</w:t>
      </w:r>
      <w:proofErr w:type="spellEnd"/>
      <w:r w:rsidRPr="00D80468">
        <w:rPr>
          <w:rFonts w:ascii="Book Antiqua" w:hAnsi="Book Antiqua"/>
          <w:color w:val="000000" w:themeColor="text1"/>
          <w:w w:val="105"/>
          <w:sz w:val="24"/>
          <w:szCs w:val="24"/>
        </w:rPr>
        <w:t xml:space="preserve"> T, Ando H, Fujiwara K, </w:t>
      </w:r>
      <w:proofErr w:type="spellStart"/>
      <w:r w:rsidRPr="00D80468">
        <w:rPr>
          <w:rFonts w:ascii="Book Antiqua" w:hAnsi="Book Antiqua"/>
          <w:color w:val="000000" w:themeColor="text1"/>
          <w:w w:val="105"/>
          <w:sz w:val="24"/>
          <w:szCs w:val="24"/>
        </w:rPr>
        <w:t>Katsuragi</w:t>
      </w:r>
      <w:proofErr w:type="spellEnd"/>
      <w:r w:rsidRPr="00D80468">
        <w:rPr>
          <w:rFonts w:ascii="Book Antiqua" w:hAnsi="Book Antiqua"/>
          <w:color w:val="000000" w:themeColor="text1"/>
          <w:w w:val="105"/>
          <w:sz w:val="24"/>
          <w:szCs w:val="24"/>
        </w:rPr>
        <w:t xml:space="preserve"> I, </w:t>
      </w:r>
      <w:proofErr w:type="spellStart"/>
      <w:r w:rsidRPr="00D80468">
        <w:rPr>
          <w:rFonts w:ascii="Book Antiqua" w:hAnsi="Book Antiqua"/>
          <w:color w:val="000000" w:themeColor="text1"/>
          <w:w w:val="105"/>
          <w:sz w:val="24"/>
          <w:szCs w:val="24"/>
        </w:rPr>
        <w:t>Kakuma</w:t>
      </w:r>
      <w:proofErr w:type="spellEnd"/>
      <w:r w:rsidRPr="00D80468">
        <w:rPr>
          <w:rFonts w:ascii="Book Antiqua" w:hAnsi="Book Antiqua"/>
          <w:color w:val="000000" w:themeColor="text1"/>
          <w:w w:val="105"/>
          <w:sz w:val="24"/>
          <w:szCs w:val="24"/>
        </w:rPr>
        <w:t xml:space="preserve"> T, </w:t>
      </w:r>
      <w:proofErr w:type="spellStart"/>
      <w:r w:rsidRPr="00D80468">
        <w:rPr>
          <w:rFonts w:ascii="Book Antiqua" w:hAnsi="Book Antiqua"/>
          <w:color w:val="000000" w:themeColor="text1"/>
          <w:w w:val="105"/>
          <w:sz w:val="24"/>
          <w:szCs w:val="24"/>
        </w:rPr>
        <w:t>Seike</w:t>
      </w:r>
      <w:proofErr w:type="spellEnd"/>
      <w:r w:rsidRPr="00D80468">
        <w:rPr>
          <w:rFonts w:ascii="Book Antiqua" w:hAnsi="Book Antiqua"/>
          <w:color w:val="000000" w:themeColor="text1"/>
          <w:w w:val="105"/>
          <w:sz w:val="24"/>
          <w:szCs w:val="24"/>
        </w:rPr>
        <w:t xml:space="preserve"> M, Sakata T, </w:t>
      </w:r>
      <w:proofErr w:type="spellStart"/>
      <w:r w:rsidRPr="00D80468">
        <w:rPr>
          <w:rFonts w:ascii="Book Antiqua" w:hAnsi="Book Antiqua"/>
          <w:color w:val="000000" w:themeColor="text1"/>
          <w:w w:val="105"/>
          <w:sz w:val="24"/>
          <w:szCs w:val="24"/>
        </w:rPr>
        <w:t>Yoshimatsu</w:t>
      </w:r>
      <w:proofErr w:type="spellEnd"/>
      <w:r w:rsidRPr="00D80468">
        <w:rPr>
          <w:rFonts w:ascii="Book Antiqua" w:hAnsi="Book Antiqua"/>
          <w:color w:val="000000" w:themeColor="text1"/>
          <w:w w:val="105"/>
          <w:sz w:val="24"/>
          <w:szCs w:val="24"/>
        </w:rPr>
        <w:t xml:space="preserve"> H. Spleen-derived interleukin-10 downregulates the severity of high-fat diet-induced non-alcoholic fatty pancreas disease.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w:t>
      </w:r>
      <w:r w:rsidRPr="00D80468">
        <w:rPr>
          <w:rFonts w:ascii="Book Antiqua" w:hAnsi="Book Antiqua"/>
          <w:color w:val="000000" w:themeColor="text1"/>
          <w:w w:val="105"/>
          <w:sz w:val="24"/>
          <w:szCs w:val="24"/>
        </w:rPr>
        <w:t>: e53154 [PMID: 23285260 DOI: 10.1371/journal.pone.0053154]</w:t>
      </w:r>
    </w:p>
    <w:p w14:paraId="1A199A9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29 </w:t>
      </w:r>
      <w:proofErr w:type="spellStart"/>
      <w:r w:rsidRPr="00D80468">
        <w:rPr>
          <w:rFonts w:ascii="Book Antiqua" w:hAnsi="Book Antiqua"/>
          <w:b/>
          <w:bCs/>
          <w:color w:val="000000" w:themeColor="text1"/>
          <w:w w:val="105"/>
          <w:sz w:val="24"/>
          <w:szCs w:val="24"/>
        </w:rPr>
        <w:t>Malecki</w:t>
      </w:r>
      <w:proofErr w:type="spellEnd"/>
      <w:r w:rsidRPr="00D80468">
        <w:rPr>
          <w:rFonts w:ascii="Book Antiqua" w:hAnsi="Book Antiqua"/>
          <w:b/>
          <w:bCs/>
          <w:color w:val="000000" w:themeColor="text1"/>
          <w:w w:val="105"/>
          <w:sz w:val="24"/>
          <w:szCs w:val="24"/>
        </w:rPr>
        <w:t xml:space="preserve"> EA</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Castellanos</w:t>
      </w:r>
      <w:proofErr w:type="spellEnd"/>
      <w:r w:rsidRPr="00D80468">
        <w:rPr>
          <w:rFonts w:ascii="Book Antiqua" w:hAnsi="Book Antiqua"/>
          <w:color w:val="000000" w:themeColor="text1"/>
          <w:w w:val="105"/>
          <w:sz w:val="24"/>
          <w:szCs w:val="24"/>
        </w:rPr>
        <w:t xml:space="preserve"> KJ, </w:t>
      </w:r>
      <w:proofErr w:type="spellStart"/>
      <w:r w:rsidRPr="00D80468">
        <w:rPr>
          <w:rFonts w:ascii="Book Antiqua" w:hAnsi="Book Antiqua"/>
          <w:color w:val="000000" w:themeColor="text1"/>
          <w:w w:val="105"/>
          <w:sz w:val="24"/>
          <w:szCs w:val="24"/>
        </w:rPr>
        <w:t>Cabay</w:t>
      </w:r>
      <w:proofErr w:type="spellEnd"/>
      <w:r w:rsidRPr="00D80468">
        <w:rPr>
          <w:rFonts w:ascii="Book Antiqua" w:hAnsi="Book Antiqua"/>
          <w:color w:val="000000" w:themeColor="text1"/>
          <w:w w:val="105"/>
          <w:sz w:val="24"/>
          <w:szCs w:val="24"/>
        </w:rPr>
        <w:t xml:space="preserve"> RJ, </w:t>
      </w:r>
      <w:proofErr w:type="spellStart"/>
      <w:r w:rsidRPr="00D80468">
        <w:rPr>
          <w:rFonts w:ascii="Book Antiqua" w:hAnsi="Book Antiqua"/>
          <w:color w:val="000000" w:themeColor="text1"/>
          <w:w w:val="105"/>
          <w:sz w:val="24"/>
          <w:szCs w:val="24"/>
        </w:rPr>
        <w:t>Fantuzzi</w:t>
      </w:r>
      <w:proofErr w:type="spellEnd"/>
      <w:r w:rsidRPr="00D80468">
        <w:rPr>
          <w:rFonts w:ascii="Book Antiqua" w:hAnsi="Book Antiqua"/>
          <w:color w:val="000000" w:themeColor="text1"/>
          <w:w w:val="105"/>
          <w:sz w:val="24"/>
          <w:szCs w:val="24"/>
        </w:rPr>
        <w:t xml:space="preserve"> G. Therapeutic administration of orlistat, rosiglitazone, or the chemokine receptor antagonist RS102895 fails to improve the severity of acute pancreatitis in obese mice. </w:t>
      </w:r>
      <w:r w:rsidRPr="00D80468">
        <w:rPr>
          <w:rFonts w:ascii="Book Antiqua" w:hAnsi="Book Antiqua"/>
          <w:i/>
          <w:iCs/>
          <w:color w:val="000000" w:themeColor="text1"/>
          <w:w w:val="105"/>
          <w:sz w:val="24"/>
          <w:szCs w:val="24"/>
        </w:rPr>
        <w:t>Pancreas</w:t>
      </w:r>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43</w:t>
      </w:r>
      <w:r w:rsidRPr="00D80468">
        <w:rPr>
          <w:rFonts w:ascii="Book Antiqua" w:hAnsi="Book Antiqua"/>
          <w:color w:val="000000" w:themeColor="text1"/>
          <w:w w:val="105"/>
          <w:sz w:val="24"/>
          <w:szCs w:val="24"/>
        </w:rPr>
        <w:t>: 903-908 [PMID: 24632545 DOI: 10.1097/MPA.0000000000000115]</w:t>
      </w:r>
    </w:p>
    <w:p w14:paraId="634D009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E1E">
        <w:rPr>
          <w:rFonts w:ascii="Book Antiqua" w:hAnsi="Book Antiqua"/>
          <w:color w:val="000000" w:themeColor="text1"/>
          <w:w w:val="105"/>
          <w:sz w:val="24"/>
          <w:szCs w:val="24"/>
        </w:rPr>
        <w:t>30 </w:t>
      </w:r>
      <w:r w:rsidRPr="00D80E1E">
        <w:rPr>
          <w:rFonts w:ascii="Book Antiqua" w:hAnsi="Book Antiqua"/>
          <w:b/>
          <w:bCs/>
          <w:color w:val="000000" w:themeColor="text1"/>
          <w:w w:val="105"/>
          <w:sz w:val="24"/>
          <w:szCs w:val="24"/>
        </w:rPr>
        <w:t>Zhu L</w:t>
      </w:r>
      <w:r w:rsidRPr="00D80E1E">
        <w:rPr>
          <w:rFonts w:ascii="Book Antiqua" w:hAnsi="Book Antiqua"/>
          <w:bCs/>
          <w:color w:val="000000" w:themeColor="text1"/>
          <w:w w:val="105"/>
          <w:sz w:val="24"/>
          <w:szCs w:val="24"/>
        </w:rPr>
        <w:t>,</w:t>
      </w:r>
      <w:r w:rsidRPr="00D80E1E">
        <w:rPr>
          <w:rFonts w:ascii="Book Antiqua" w:hAnsi="Book Antiqua"/>
          <w:color w:val="000000" w:themeColor="text1"/>
          <w:w w:val="105"/>
          <w:sz w:val="24"/>
          <w:szCs w:val="24"/>
        </w:rPr>
        <w:t xml:space="preserve"> Zhao L, </w:t>
      </w:r>
      <w:proofErr w:type="spellStart"/>
      <w:r w:rsidRPr="00D80E1E">
        <w:rPr>
          <w:rFonts w:ascii="Book Antiqua" w:hAnsi="Book Antiqua"/>
          <w:color w:val="000000" w:themeColor="text1"/>
          <w:w w:val="105"/>
          <w:sz w:val="24"/>
          <w:szCs w:val="24"/>
        </w:rPr>
        <w:t>Qian</w:t>
      </w:r>
      <w:proofErr w:type="spellEnd"/>
      <w:r w:rsidRPr="00D80E1E">
        <w:rPr>
          <w:rFonts w:ascii="Book Antiqua" w:hAnsi="Book Antiqua"/>
          <w:color w:val="000000" w:themeColor="text1"/>
          <w:w w:val="105"/>
          <w:sz w:val="24"/>
          <w:szCs w:val="24"/>
        </w:rPr>
        <w:t xml:space="preserve"> FH, Qi LL, Xia YC, Qian YM Xi Y. Research on the Inhibition of Inflammatory Cytokines by </w:t>
      </w:r>
      <w:proofErr w:type="spellStart"/>
      <w:r w:rsidRPr="00D80E1E">
        <w:rPr>
          <w:rFonts w:ascii="Book Antiqua" w:hAnsi="Book Antiqua"/>
          <w:color w:val="000000" w:themeColor="text1"/>
          <w:w w:val="105"/>
          <w:sz w:val="24"/>
          <w:szCs w:val="24"/>
        </w:rPr>
        <w:t>Shengjiang</w:t>
      </w:r>
      <w:proofErr w:type="spellEnd"/>
      <w:r w:rsidRPr="00D80E1E">
        <w:rPr>
          <w:rFonts w:ascii="Book Antiqua" w:hAnsi="Book Antiqua"/>
          <w:color w:val="000000" w:themeColor="text1"/>
          <w:w w:val="105"/>
          <w:sz w:val="24"/>
          <w:szCs w:val="24"/>
        </w:rPr>
        <w:t xml:space="preserve"> San in Sepsis Mice.</w:t>
      </w:r>
      <w:r w:rsidRPr="00D80E1E">
        <w:rPr>
          <w:rFonts w:ascii="Book Antiqua" w:hAnsi="Book Antiqua"/>
          <w:i/>
          <w:color w:val="000000" w:themeColor="text1"/>
          <w:w w:val="105"/>
          <w:sz w:val="24"/>
          <w:szCs w:val="24"/>
        </w:rPr>
        <w:t xml:space="preserve"> </w:t>
      </w:r>
      <w:proofErr w:type="spellStart"/>
      <w:r w:rsidRPr="00D80E1E">
        <w:rPr>
          <w:rFonts w:ascii="Book Antiqua" w:hAnsi="Book Antiqua"/>
          <w:i/>
          <w:color w:val="000000" w:themeColor="text1"/>
          <w:w w:val="105"/>
          <w:sz w:val="24"/>
          <w:szCs w:val="24"/>
        </w:rPr>
        <w:t>Zhongguo</w:t>
      </w:r>
      <w:proofErr w:type="spellEnd"/>
      <w:r w:rsidRPr="00D80E1E">
        <w:rPr>
          <w:rFonts w:ascii="Book Antiqua" w:hAnsi="Book Antiqua"/>
          <w:i/>
          <w:color w:val="000000" w:themeColor="text1"/>
          <w:w w:val="105"/>
          <w:sz w:val="24"/>
          <w:szCs w:val="24"/>
        </w:rPr>
        <w:t xml:space="preserve"> </w:t>
      </w:r>
      <w:proofErr w:type="spellStart"/>
      <w:r w:rsidRPr="00D80E1E">
        <w:rPr>
          <w:rFonts w:ascii="Book Antiqua" w:hAnsi="Book Antiqua"/>
          <w:i/>
          <w:color w:val="000000" w:themeColor="text1"/>
          <w:w w:val="105"/>
          <w:sz w:val="24"/>
          <w:szCs w:val="24"/>
        </w:rPr>
        <w:t>Zhongyi</w:t>
      </w:r>
      <w:proofErr w:type="spellEnd"/>
      <w:r w:rsidRPr="00D80E1E">
        <w:rPr>
          <w:rFonts w:ascii="Book Antiqua" w:hAnsi="Book Antiqua"/>
          <w:i/>
          <w:color w:val="000000" w:themeColor="text1"/>
          <w:w w:val="105"/>
          <w:sz w:val="24"/>
          <w:szCs w:val="24"/>
        </w:rPr>
        <w:t xml:space="preserve"> </w:t>
      </w:r>
      <w:proofErr w:type="spellStart"/>
      <w:r w:rsidRPr="00D80E1E">
        <w:rPr>
          <w:rFonts w:ascii="Book Antiqua" w:hAnsi="Book Antiqua"/>
          <w:i/>
          <w:color w:val="000000" w:themeColor="text1"/>
          <w:w w:val="105"/>
          <w:sz w:val="24"/>
          <w:szCs w:val="24"/>
        </w:rPr>
        <w:t>Jizheng</w:t>
      </w:r>
      <w:proofErr w:type="spellEnd"/>
      <w:r w:rsidRPr="00D80E1E">
        <w:rPr>
          <w:rFonts w:ascii="Book Antiqua" w:hAnsi="Book Antiqua"/>
          <w:i/>
          <w:color w:val="000000" w:themeColor="text1"/>
          <w:w w:val="105"/>
          <w:sz w:val="24"/>
          <w:szCs w:val="24"/>
        </w:rPr>
        <w:t xml:space="preserve"> </w:t>
      </w:r>
      <w:r w:rsidRPr="00D80E1E">
        <w:rPr>
          <w:rFonts w:ascii="Book Antiqua" w:hAnsi="Book Antiqua"/>
          <w:color w:val="000000" w:themeColor="text1"/>
          <w:w w:val="105"/>
          <w:sz w:val="24"/>
          <w:szCs w:val="24"/>
        </w:rPr>
        <w:t xml:space="preserve">2015; </w:t>
      </w:r>
      <w:r w:rsidRPr="00D80E1E">
        <w:rPr>
          <w:rFonts w:ascii="Book Antiqua" w:hAnsi="Book Antiqua"/>
          <w:b/>
          <w:color w:val="000000" w:themeColor="text1"/>
          <w:w w:val="105"/>
          <w:sz w:val="24"/>
          <w:szCs w:val="24"/>
        </w:rPr>
        <w:t>24</w:t>
      </w:r>
      <w:r w:rsidRPr="00D80E1E">
        <w:rPr>
          <w:rFonts w:ascii="Book Antiqua" w:hAnsi="Book Antiqua"/>
          <w:color w:val="000000" w:themeColor="text1"/>
          <w:w w:val="105"/>
          <w:sz w:val="24"/>
          <w:szCs w:val="24"/>
        </w:rPr>
        <w:t>: 384-386 [DOI: 10.3969/j.issn.1004-745X.2015.03.003]</w:t>
      </w:r>
    </w:p>
    <w:p w14:paraId="1C1CFB0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31 </w:t>
      </w:r>
      <w:proofErr w:type="spellStart"/>
      <w:r w:rsidRPr="00D80468">
        <w:rPr>
          <w:rFonts w:ascii="Book Antiqua" w:hAnsi="Book Antiqua"/>
          <w:b/>
          <w:bCs/>
          <w:color w:val="000000" w:themeColor="text1"/>
          <w:w w:val="105"/>
          <w:sz w:val="24"/>
          <w:szCs w:val="24"/>
        </w:rPr>
        <w:t>Dimassi</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Chahed</w:t>
      </w:r>
      <w:proofErr w:type="spellEnd"/>
      <w:r w:rsidRPr="00D80468">
        <w:rPr>
          <w:rFonts w:ascii="Book Antiqua" w:hAnsi="Book Antiqua"/>
          <w:color w:val="000000" w:themeColor="text1"/>
          <w:w w:val="105"/>
          <w:sz w:val="24"/>
          <w:szCs w:val="24"/>
        </w:rPr>
        <w:t xml:space="preserve"> K, </w:t>
      </w:r>
      <w:proofErr w:type="spellStart"/>
      <w:r w:rsidRPr="00D80468">
        <w:rPr>
          <w:rFonts w:ascii="Book Antiqua" w:hAnsi="Book Antiqua"/>
          <w:color w:val="000000" w:themeColor="text1"/>
          <w:w w:val="105"/>
          <w:sz w:val="24"/>
          <w:szCs w:val="24"/>
        </w:rPr>
        <w:t>Boumiza</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Canault</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Tabka</w:t>
      </w:r>
      <w:proofErr w:type="spellEnd"/>
      <w:r w:rsidRPr="00D80468">
        <w:rPr>
          <w:rFonts w:ascii="Book Antiqua" w:hAnsi="Book Antiqua"/>
          <w:color w:val="000000" w:themeColor="text1"/>
          <w:w w:val="105"/>
          <w:sz w:val="24"/>
          <w:szCs w:val="24"/>
        </w:rPr>
        <w:t xml:space="preserve"> Z, </w:t>
      </w:r>
      <w:proofErr w:type="spellStart"/>
      <w:r w:rsidRPr="00D80468">
        <w:rPr>
          <w:rFonts w:ascii="Book Antiqua" w:hAnsi="Book Antiqua"/>
          <w:color w:val="000000" w:themeColor="text1"/>
          <w:w w:val="105"/>
          <w:sz w:val="24"/>
          <w:szCs w:val="24"/>
        </w:rPr>
        <w:t>Laurant</w:t>
      </w:r>
      <w:proofErr w:type="spellEnd"/>
      <w:r w:rsidRPr="00D80468">
        <w:rPr>
          <w:rFonts w:ascii="Book Antiqua" w:hAnsi="Book Antiqua"/>
          <w:color w:val="000000" w:themeColor="text1"/>
          <w:w w:val="105"/>
          <w:sz w:val="24"/>
          <w:szCs w:val="24"/>
        </w:rPr>
        <w:t xml:space="preserve"> P, Riva C. Role of </w:t>
      </w:r>
      <w:proofErr w:type="spellStart"/>
      <w:r w:rsidRPr="00D80468">
        <w:rPr>
          <w:rFonts w:ascii="Book Antiqua" w:hAnsi="Book Antiqua"/>
          <w:color w:val="000000" w:themeColor="text1"/>
          <w:w w:val="105"/>
          <w:sz w:val="24"/>
          <w:szCs w:val="24"/>
        </w:rPr>
        <w:t>eNOS</w:t>
      </w:r>
      <w:proofErr w:type="spellEnd"/>
      <w:r w:rsidRPr="00D80468">
        <w:rPr>
          <w:rFonts w:ascii="Book Antiqua" w:hAnsi="Book Antiqua"/>
          <w:color w:val="000000" w:themeColor="text1"/>
          <w:w w:val="105"/>
          <w:sz w:val="24"/>
          <w:szCs w:val="24"/>
        </w:rPr>
        <w:t xml:space="preserve">- and NOX-containing </w:t>
      </w:r>
      <w:proofErr w:type="spellStart"/>
      <w:r w:rsidRPr="00D80468">
        <w:rPr>
          <w:rFonts w:ascii="Book Antiqua" w:hAnsi="Book Antiqua"/>
          <w:color w:val="000000" w:themeColor="text1"/>
          <w:w w:val="105"/>
          <w:sz w:val="24"/>
          <w:szCs w:val="24"/>
        </w:rPr>
        <w:t>microparticles</w:t>
      </w:r>
      <w:proofErr w:type="spellEnd"/>
      <w:r w:rsidRPr="00D80468">
        <w:rPr>
          <w:rFonts w:ascii="Book Antiqua" w:hAnsi="Book Antiqua"/>
          <w:color w:val="000000" w:themeColor="text1"/>
          <w:w w:val="105"/>
          <w:sz w:val="24"/>
          <w:szCs w:val="24"/>
        </w:rPr>
        <w:t xml:space="preserve"> in endothelial dysfunction in patients with obesity. </w:t>
      </w:r>
      <w:r w:rsidRPr="00D80468">
        <w:rPr>
          <w:rFonts w:ascii="Book Antiqua" w:hAnsi="Book Antiqua"/>
          <w:i/>
          <w:iCs/>
          <w:color w:val="000000" w:themeColor="text1"/>
          <w:w w:val="105"/>
          <w:sz w:val="24"/>
          <w:szCs w:val="24"/>
        </w:rPr>
        <w:t xml:space="preserve">Obesity </w:t>
      </w:r>
      <w:r w:rsidRPr="002A5628">
        <w:rPr>
          <w:rFonts w:ascii="Book Antiqua" w:hAnsi="Book Antiqua"/>
          <w:iCs/>
          <w:color w:val="000000" w:themeColor="text1"/>
          <w:w w:val="105"/>
          <w:sz w:val="24"/>
          <w:szCs w:val="24"/>
        </w:rPr>
        <w:t>(Silver Spring)</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1305-1312 [PMID: 27130266 DOI: 10.1002/oby.21508]</w:t>
      </w:r>
    </w:p>
    <w:p w14:paraId="1ED7D2CE"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32 </w:t>
      </w:r>
      <w:r w:rsidRPr="00D80468">
        <w:rPr>
          <w:rFonts w:ascii="Book Antiqua" w:hAnsi="Book Antiqua"/>
          <w:b/>
          <w:bCs/>
          <w:color w:val="000000" w:themeColor="text1"/>
          <w:w w:val="105"/>
          <w:sz w:val="24"/>
          <w:szCs w:val="24"/>
        </w:rPr>
        <w:t>Fu J</w:t>
      </w:r>
      <w:r w:rsidRPr="00D80468">
        <w:rPr>
          <w:rFonts w:ascii="Book Antiqua" w:hAnsi="Book Antiqua"/>
          <w:color w:val="000000" w:themeColor="text1"/>
          <w:w w:val="105"/>
          <w:sz w:val="24"/>
          <w:szCs w:val="24"/>
        </w:rPr>
        <w:t xml:space="preserve">, Zeng C, Zeng Z, Wang B, Gong D. </w:t>
      </w:r>
      <w:proofErr w:type="spellStart"/>
      <w:r w:rsidRPr="00D80468">
        <w:rPr>
          <w:rFonts w:ascii="Book Antiqua" w:hAnsi="Book Antiqua"/>
          <w:color w:val="000000" w:themeColor="text1"/>
          <w:w w:val="105"/>
          <w:sz w:val="24"/>
          <w:szCs w:val="24"/>
        </w:rPr>
        <w:t>Cinnamomum</w:t>
      </w:r>
      <w:proofErr w:type="spellEnd"/>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camphora</w:t>
      </w:r>
      <w:proofErr w:type="spellEnd"/>
      <w:r w:rsidRPr="00D80468">
        <w:rPr>
          <w:rFonts w:ascii="Book Antiqua" w:hAnsi="Book Antiqua"/>
          <w:color w:val="000000" w:themeColor="text1"/>
          <w:w w:val="105"/>
          <w:sz w:val="24"/>
          <w:szCs w:val="24"/>
        </w:rPr>
        <w:t xml:space="preserve"> Seed Kernel Oil Ameliorates Oxidative Stress and Inflammation in Diet-Induced Obese Rats. </w:t>
      </w:r>
      <w:r w:rsidRPr="00D80468">
        <w:rPr>
          <w:rFonts w:ascii="Book Antiqua" w:hAnsi="Book Antiqua"/>
          <w:i/>
          <w:iCs/>
          <w:color w:val="000000" w:themeColor="text1"/>
          <w:w w:val="105"/>
          <w:sz w:val="24"/>
          <w:szCs w:val="24"/>
        </w:rPr>
        <w:t>J Food Sci</w:t>
      </w:r>
      <w:r w:rsidRPr="00D80468">
        <w:rPr>
          <w:rFonts w:ascii="Book Antiqua" w:hAnsi="Book Antiqua"/>
          <w:color w:val="000000" w:themeColor="text1"/>
          <w:w w:val="105"/>
          <w:sz w:val="24"/>
          <w:szCs w:val="24"/>
        </w:rPr>
        <w:t>2016; </w:t>
      </w:r>
      <w:r w:rsidRPr="00D80468">
        <w:rPr>
          <w:rFonts w:ascii="Book Antiqua" w:hAnsi="Book Antiqua"/>
          <w:b/>
          <w:bCs/>
          <w:color w:val="000000" w:themeColor="text1"/>
          <w:w w:val="105"/>
          <w:sz w:val="24"/>
          <w:szCs w:val="24"/>
        </w:rPr>
        <w:t>81</w:t>
      </w:r>
      <w:r w:rsidRPr="00D80468">
        <w:rPr>
          <w:rFonts w:ascii="Book Antiqua" w:hAnsi="Book Antiqua"/>
          <w:color w:val="000000" w:themeColor="text1"/>
          <w:w w:val="105"/>
          <w:sz w:val="24"/>
          <w:szCs w:val="24"/>
        </w:rPr>
        <w:t>: H1295-H1300 [PMID: 27003858 DOI: 10.1111/1750-3841.13271]</w:t>
      </w:r>
    </w:p>
    <w:p w14:paraId="58BEDB5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33 </w:t>
      </w:r>
      <w:proofErr w:type="spellStart"/>
      <w:r w:rsidRPr="00D80468">
        <w:rPr>
          <w:rFonts w:ascii="Book Antiqua" w:hAnsi="Book Antiqua"/>
          <w:b/>
          <w:bCs/>
          <w:color w:val="000000" w:themeColor="text1"/>
          <w:w w:val="105"/>
          <w:sz w:val="24"/>
          <w:szCs w:val="24"/>
        </w:rPr>
        <w:t>Tsikas</w:t>
      </w:r>
      <w:proofErr w:type="spellEnd"/>
      <w:r w:rsidRPr="00D80468">
        <w:rPr>
          <w:rFonts w:ascii="Book Antiqua" w:hAnsi="Book Antiqua"/>
          <w:b/>
          <w:bCs/>
          <w:color w:val="000000" w:themeColor="text1"/>
          <w:w w:val="105"/>
          <w:sz w:val="24"/>
          <w:szCs w:val="24"/>
        </w:rPr>
        <w:t xml:space="preserve"> D</w:t>
      </w:r>
      <w:r w:rsidRPr="00D80468">
        <w:rPr>
          <w:rFonts w:ascii="Book Antiqua" w:hAnsi="Book Antiqua"/>
          <w:color w:val="000000" w:themeColor="text1"/>
          <w:w w:val="105"/>
          <w:sz w:val="24"/>
          <w:szCs w:val="24"/>
        </w:rPr>
        <w:t>. Assessment of lipid peroxidation by measuring malondialdehyde (MDA) and relatives in biological samples: Analytical and biological challenges. </w:t>
      </w:r>
      <w:r w:rsidRPr="00D80468">
        <w:rPr>
          <w:rFonts w:ascii="Book Antiqua" w:hAnsi="Book Antiqua"/>
          <w:i/>
          <w:iCs/>
          <w:color w:val="000000" w:themeColor="text1"/>
          <w:w w:val="105"/>
          <w:sz w:val="24"/>
          <w:szCs w:val="24"/>
        </w:rPr>
        <w:t>Anal Biochem</w:t>
      </w:r>
      <w:r w:rsidRPr="00D80468">
        <w:rPr>
          <w:rFonts w:ascii="Book Antiqua" w:hAnsi="Book Antiqua"/>
          <w:color w:val="000000" w:themeColor="text1"/>
          <w:w w:val="105"/>
          <w:sz w:val="24"/>
          <w:szCs w:val="24"/>
        </w:rPr>
        <w:t>2017; </w:t>
      </w:r>
      <w:r w:rsidRPr="00D80468">
        <w:rPr>
          <w:rFonts w:ascii="Book Antiqua" w:hAnsi="Book Antiqua"/>
          <w:b/>
          <w:bCs/>
          <w:color w:val="000000" w:themeColor="text1"/>
          <w:w w:val="105"/>
          <w:sz w:val="24"/>
          <w:szCs w:val="24"/>
        </w:rPr>
        <w:t>524</w:t>
      </w:r>
      <w:r w:rsidRPr="00D80468">
        <w:rPr>
          <w:rFonts w:ascii="Book Antiqua" w:hAnsi="Book Antiqua"/>
          <w:color w:val="000000" w:themeColor="text1"/>
          <w:w w:val="105"/>
          <w:sz w:val="24"/>
          <w:szCs w:val="24"/>
        </w:rPr>
        <w:t>: 13-30 [PMID: 27789233 DOI: 10.1016/j.ab.2016.10.021]</w:t>
      </w:r>
    </w:p>
    <w:p w14:paraId="2CF15C6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34 </w:t>
      </w:r>
      <w:r w:rsidRPr="00D80468">
        <w:rPr>
          <w:rFonts w:ascii="Book Antiqua" w:hAnsi="Book Antiqua"/>
          <w:b/>
          <w:bCs/>
          <w:color w:val="000000" w:themeColor="text1"/>
          <w:w w:val="105"/>
          <w:sz w:val="24"/>
          <w:szCs w:val="24"/>
        </w:rPr>
        <w:t>Pereda J</w:t>
      </w:r>
      <w:r w:rsidRPr="00D80468">
        <w:rPr>
          <w:rFonts w:ascii="Book Antiqua" w:hAnsi="Book Antiqua"/>
          <w:color w:val="000000" w:themeColor="text1"/>
          <w:w w:val="105"/>
          <w:sz w:val="24"/>
          <w:szCs w:val="24"/>
        </w:rPr>
        <w:t xml:space="preserve">, Pérez S, Escobar J, </w:t>
      </w:r>
      <w:proofErr w:type="spellStart"/>
      <w:r w:rsidRPr="00D80468">
        <w:rPr>
          <w:rFonts w:ascii="Book Antiqua" w:hAnsi="Book Antiqua"/>
          <w:color w:val="000000" w:themeColor="text1"/>
          <w:w w:val="105"/>
          <w:sz w:val="24"/>
          <w:szCs w:val="24"/>
        </w:rPr>
        <w:t>Arduini</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Asensi</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Serviddio</w:t>
      </w:r>
      <w:proofErr w:type="spellEnd"/>
      <w:r w:rsidRPr="00D80468">
        <w:rPr>
          <w:rFonts w:ascii="Book Antiqua" w:hAnsi="Book Antiqua"/>
          <w:color w:val="000000" w:themeColor="text1"/>
          <w:w w:val="105"/>
          <w:sz w:val="24"/>
          <w:szCs w:val="24"/>
        </w:rPr>
        <w:t xml:space="preserve"> G, </w:t>
      </w:r>
      <w:proofErr w:type="spellStart"/>
      <w:r w:rsidRPr="00D80468">
        <w:rPr>
          <w:rFonts w:ascii="Book Antiqua" w:hAnsi="Book Antiqua"/>
          <w:color w:val="000000" w:themeColor="text1"/>
          <w:w w:val="105"/>
          <w:sz w:val="24"/>
          <w:szCs w:val="24"/>
        </w:rPr>
        <w:t>Sabater</w:t>
      </w:r>
      <w:proofErr w:type="spellEnd"/>
      <w:r w:rsidRPr="00D80468">
        <w:rPr>
          <w:rFonts w:ascii="Book Antiqua" w:hAnsi="Book Antiqua"/>
          <w:color w:val="000000" w:themeColor="text1"/>
          <w:w w:val="105"/>
          <w:sz w:val="24"/>
          <w:szCs w:val="24"/>
        </w:rPr>
        <w:t xml:space="preserve"> L, </w:t>
      </w:r>
      <w:proofErr w:type="spellStart"/>
      <w:r w:rsidRPr="00D80468">
        <w:rPr>
          <w:rFonts w:ascii="Book Antiqua" w:hAnsi="Book Antiqua"/>
          <w:color w:val="000000" w:themeColor="text1"/>
          <w:w w:val="105"/>
          <w:sz w:val="24"/>
          <w:szCs w:val="24"/>
        </w:rPr>
        <w:t>Aparisi</w:t>
      </w:r>
      <w:proofErr w:type="spellEnd"/>
      <w:r w:rsidRPr="00D80468">
        <w:rPr>
          <w:rFonts w:ascii="Book Antiqua" w:hAnsi="Book Antiqua"/>
          <w:color w:val="000000" w:themeColor="text1"/>
          <w:w w:val="105"/>
          <w:sz w:val="24"/>
          <w:szCs w:val="24"/>
        </w:rPr>
        <w:t xml:space="preserve"> L, </w:t>
      </w:r>
      <w:proofErr w:type="spellStart"/>
      <w:r w:rsidRPr="00D80468">
        <w:rPr>
          <w:rFonts w:ascii="Book Antiqua" w:hAnsi="Book Antiqua"/>
          <w:color w:val="000000" w:themeColor="text1"/>
          <w:w w:val="105"/>
          <w:sz w:val="24"/>
          <w:szCs w:val="24"/>
        </w:rPr>
        <w:t>Sastre</w:t>
      </w:r>
      <w:proofErr w:type="spellEnd"/>
      <w:r w:rsidRPr="00D80468">
        <w:rPr>
          <w:rFonts w:ascii="Book Antiqua" w:hAnsi="Book Antiqua"/>
          <w:color w:val="000000" w:themeColor="text1"/>
          <w:w w:val="105"/>
          <w:sz w:val="24"/>
          <w:szCs w:val="24"/>
        </w:rPr>
        <w:t xml:space="preserve"> J. Obese rats exhibit high levels of fat necrosis and </w:t>
      </w:r>
      <w:proofErr w:type="spellStart"/>
      <w:r w:rsidRPr="00D80468">
        <w:rPr>
          <w:rFonts w:ascii="Book Antiqua" w:hAnsi="Book Antiqua"/>
          <w:color w:val="000000" w:themeColor="text1"/>
          <w:w w:val="105"/>
          <w:sz w:val="24"/>
          <w:szCs w:val="24"/>
        </w:rPr>
        <w:t>isoprostanes</w:t>
      </w:r>
      <w:proofErr w:type="spellEnd"/>
      <w:r w:rsidRPr="00D80468">
        <w:rPr>
          <w:rFonts w:ascii="Book Antiqua" w:hAnsi="Book Antiqua"/>
          <w:color w:val="000000" w:themeColor="text1"/>
          <w:w w:val="105"/>
          <w:sz w:val="24"/>
          <w:szCs w:val="24"/>
        </w:rPr>
        <w:t xml:space="preserve"> in </w:t>
      </w:r>
      <w:proofErr w:type="spellStart"/>
      <w:r w:rsidRPr="00D80468">
        <w:rPr>
          <w:rFonts w:ascii="Book Antiqua" w:hAnsi="Book Antiqua"/>
          <w:color w:val="000000" w:themeColor="text1"/>
          <w:w w:val="105"/>
          <w:sz w:val="24"/>
          <w:szCs w:val="24"/>
        </w:rPr>
        <w:t>taurocholate</w:t>
      </w:r>
      <w:proofErr w:type="spellEnd"/>
      <w:r w:rsidRPr="00D80468">
        <w:rPr>
          <w:rFonts w:ascii="Book Antiqua" w:hAnsi="Book Antiqua"/>
          <w:color w:val="000000" w:themeColor="text1"/>
          <w:w w:val="105"/>
          <w:sz w:val="24"/>
          <w:szCs w:val="24"/>
        </w:rPr>
        <w:t>-induced acute pancreatitis.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w:t>
      </w:r>
      <w:r w:rsidRPr="00D80468">
        <w:rPr>
          <w:rFonts w:ascii="Book Antiqua" w:hAnsi="Book Antiqua"/>
          <w:color w:val="000000" w:themeColor="text1"/>
          <w:w w:val="105"/>
          <w:sz w:val="24"/>
          <w:szCs w:val="24"/>
        </w:rPr>
        <w:t>: e44383 [PMID: 23028532 DOI: 10.1371/journal.pone.0044383]</w:t>
      </w:r>
    </w:p>
    <w:p w14:paraId="4273371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35 </w:t>
      </w:r>
      <w:proofErr w:type="spellStart"/>
      <w:r w:rsidRPr="00D80468">
        <w:rPr>
          <w:rFonts w:ascii="Book Antiqua" w:hAnsi="Book Antiqua"/>
          <w:b/>
          <w:bCs/>
          <w:color w:val="000000" w:themeColor="text1"/>
          <w:w w:val="105"/>
          <w:sz w:val="24"/>
          <w:szCs w:val="24"/>
        </w:rPr>
        <w:t>Ateyya</w:t>
      </w:r>
      <w:proofErr w:type="spellEnd"/>
      <w:r w:rsidRPr="00D80468">
        <w:rPr>
          <w:rFonts w:ascii="Book Antiqua" w:hAnsi="Book Antiqua"/>
          <w:b/>
          <w:bCs/>
          <w:color w:val="000000" w:themeColor="text1"/>
          <w:w w:val="105"/>
          <w:sz w:val="24"/>
          <w:szCs w:val="24"/>
        </w:rPr>
        <w:t xml:space="preserve">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Wagih</w:t>
      </w:r>
      <w:proofErr w:type="spellEnd"/>
      <w:r w:rsidRPr="00D80468">
        <w:rPr>
          <w:rFonts w:ascii="Book Antiqua" w:hAnsi="Book Antiqua"/>
          <w:color w:val="000000" w:themeColor="text1"/>
          <w:w w:val="105"/>
          <w:sz w:val="24"/>
          <w:szCs w:val="24"/>
        </w:rPr>
        <w:t xml:space="preserve"> HM, El-</w:t>
      </w:r>
      <w:proofErr w:type="spellStart"/>
      <w:r w:rsidRPr="00D80468">
        <w:rPr>
          <w:rFonts w:ascii="Book Antiqua" w:hAnsi="Book Antiqua"/>
          <w:color w:val="000000" w:themeColor="text1"/>
          <w:w w:val="105"/>
          <w:sz w:val="24"/>
          <w:szCs w:val="24"/>
        </w:rPr>
        <w:t>Sherbeeny</w:t>
      </w:r>
      <w:proofErr w:type="spellEnd"/>
      <w:r w:rsidRPr="00D80468">
        <w:rPr>
          <w:rFonts w:ascii="Book Antiqua" w:hAnsi="Book Antiqua"/>
          <w:color w:val="000000" w:themeColor="text1"/>
          <w:w w:val="105"/>
          <w:sz w:val="24"/>
          <w:szCs w:val="24"/>
        </w:rPr>
        <w:t xml:space="preserve"> NA. Effect of </w:t>
      </w:r>
      <w:proofErr w:type="spellStart"/>
      <w:r w:rsidRPr="00D80468">
        <w:rPr>
          <w:rFonts w:ascii="Book Antiqua" w:hAnsi="Book Antiqua"/>
          <w:color w:val="000000" w:themeColor="text1"/>
          <w:w w:val="105"/>
          <w:sz w:val="24"/>
          <w:szCs w:val="24"/>
        </w:rPr>
        <w:t>tiron</w:t>
      </w:r>
      <w:proofErr w:type="spellEnd"/>
      <w:r w:rsidRPr="00D80468">
        <w:rPr>
          <w:rFonts w:ascii="Book Antiqua" w:hAnsi="Book Antiqua"/>
          <w:color w:val="000000" w:themeColor="text1"/>
          <w:w w:val="105"/>
          <w:sz w:val="24"/>
          <w:szCs w:val="24"/>
        </w:rPr>
        <w:t xml:space="preserve"> on remote organ injury in rats with severe acute pancreatitis induced by L-arginine. </w:t>
      </w:r>
      <w:proofErr w:type="spellStart"/>
      <w:r w:rsidRPr="00D80468">
        <w:rPr>
          <w:rFonts w:ascii="Book Antiqua" w:hAnsi="Book Antiqua"/>
          <w:i/>
          <w:iCs/>
          <w:color w:val="000000" w:themeColor="text1"/>
          <w:w w:val="105"/>
          <w:sz w:val="24"/>
          <w:szCs w:val="24"/>
        </w:rPr>
        <w:t>Naunyn</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Schmiedebergs</w:t>
      </w:r>
      <w:proofErr w:type="spellEnd"/>
      <w:r w:rsidRPr="00D80468">
        <w:rPr>
          <w:rFonts w:ascii="Book Antiqua" w:hAnsi="Book Antiqua"/>
          <w:i/>
          <w:iCs/>
          <w:color w:val="000000" w:themeColor="text1"/>
          <w:w w:val="105"/>
          <w:sz w:val="24"/>
          <w:szCs w:val="24"/>
        </w:rPr>
        <w:t xml:space="preserve"> Arch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389</w:t>
      </w:r>
      <w:r w:rsidRPr="00D80468">
        <w:rPr>
          <w:rFonts w:ascii="Book Antiqua" w:hAnsi="Book Antiqua"/>
          <w:color w:val="000000" w:themeColor="text1"/>
          <w:w w:val="105"/>
          <w:sz w:val="24"/>
          <w:szCs w:val="24"/>
        </w:rPr>
        <w:t>: 873-885 [PMID: 27118662 DOI: 10.1007/s00210-016-1250-6]</w:t>
      </w:r>
    </w:p>
    <w:p w14:paraId="5915F68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36 </w:t>
      </w:r>
      <w:r w:rsidRPr="00D80468">
        <w:rPr>
          <w:rFonts w:ascii="Book Antiqua" w:hAnsi="Book Antiqua"/>
          <w:b/>
          <w:bCs/>
          <w:color w:val="000000" w:themeColor="text1"/>
          <w:w w:val="105"/>
          <w:sz w:val="24"/>
          <w:szCs w:val="24"/>
        </w:rPr>
        <w:t>McMurray F</w:t>
      </w:r>
      <w:r w:rsidRPr="00D80468">
        <w:rPr>
          <w:rFonts w:ascii="Book Antiqua" w:hAnsi="Book Antiqua"/>
          <w:color w:val="000000" w:themeColor="text1"/>
          <w:w w:val="105"/>
          <w:sz w:val="24"/>
          <w:szCs w:val="24"/>
        </w:rPr>
        <w:t>, Patten DA, Harper ME. Reactive Oxygen Species and Oxidative Stress in Obesity-Recent Findings and Empirical Approaches. </w:t>
      </w:r>
      <w:r w:rsidRPr="00D80468">
        <w:rPr>
          <w:rFonts w:ascii="Book Antiqua" w:hAnsi="Book Antiqua"/>
          <w:i/>
          <w:iCs/>
          <w:color w:val="000000" w:themeColor="text1"/>
          <w:w w:val="105"/>
          <w:sz w:val="24"/>
          <w:szCs w:val="24"/>
        </w:rPr>
        <w:t xml:space="preserve">Obesity </w:t>
      </w:r>
      <w:r w:rsidRPr="002A5628">
        <w:rPr>
          <w:rFonts w:ascii="Book Antiqua" w:hAnsi="Book Antiqua"/>
          <w:iCs/>
          <w:color w:val="000000" w:themeColor="text1"/>
          <w:w w:val="105"/>
          <w:sz w:val="24"/>
          <w:szCs w:val="24"/>
        </w:rPr>
        <w:t xml:space="preserve">(Silver </w:t>
      </w:r>
      <w:r w:rsidRPr="002A5628">
        <w:rPr>
          <w:rFonts w:ascii="Book Antiqua" w:hAnsi="Book Antiqua"/>
          <w:iCs/>
          <w:color w:val="000000" w:themeColor="text1"/>
          <w:w w:val="105"/>
          <w:sz w:val="24"/>
          <w:szCs w:val="24"/>
        </w:rPr>
        <w:lastRenderedPageBreak/>
        <w:t>Spring)</w:t>
      </w:r>
      <w:r w:rsidRPr="002A5628">
        <w:rPr>
          <w:rFonts w:ascii="Book Antiqua" w:hAnsi="Book Antiqua"/>
          <w:color w:val="000000" w:themeColor="text1"/>
          <w:w w:val="105"/>
          <w:sz w:val="24"/>
          <w:szCs w:val="24"/>
        </w:rPr>
        <w:t> </w:t>
      </w:r>
      <w:r w:rsidRPr="00D80468">
        <w:rPr>
          <w:rFonts w:ascii="Book Antiqua" w:hAnsi="Book Antiqua"/>
          <w:color w:val="000000" w:themeColor="text1"/>
          <w:w w:val="105"/>
          <w:sz w:val="24"/>
          <w:szCs w:val="24"/>
        </w:rPr>
        <w:t>2016;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2301-2310 [PMID: 27804267 DOI: 10.1002/oby.21654]</w:t>
      </w:r>
    </w:p>
    <w:p w14:paraId="3A9F6C3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37 </w:t>
      </w:r>
      <w:proofErr w:type="spellStart"/>
      <w:r w:rsidRPr="00D80468">
        <w:rPr>
          <w:rFonts w:ascii="Book Antiqua" w:hAnsi="Book Antiqua"/>
          <w:b/>
          <w:bCs/>
          <w:color w:val="000000" w:themeColor="text1"/>
          <w:w w:val="105"/>
          <w:sz w:val="24"/>
          <w:szCs w:val="24"/>
        </w:rPr>
        <w:t>Rolo</w:t>
      </w:r>
      <w:proofErr w:type="spellEnd"/>
      <w:r w:rsidRPr="00D80468">
        <w:rPr>
          <w:rFonts w:ascii="Book Antiqua" w:hAnsi="Book Antiqua"/>
          <w:b/>
          <w:bCs/>
          <w:color w:val="000000" w:themeColor="text1"/>
          <w:w w:val="105"/>
          <w:sz w:val="24"/>
          <w:szCs w:val="24"/>
        </w:rPr>
        <w:t xml:space="preserve"> AP</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Teodoro</w:t>
      </w:r>
      <w:proofErr w:type="spellEnd"/>
      <w:r w:rsidRPr="00D80468">
        <w:rPr>
          <w:rFonts w:ascii="Book Antiqua" w:hAnsi="Book Antiqua"/>
          <w:color w:val="000000" w:themeColor="text1"/>
          <w:w w:val="105"/>
          <w:sz w:val="24"/>
          <w:szCs w:val="24"/>
        </w:rPr>
        <w:t xml:space="preserve"> JS, </w:t>
      </w:r>
      <w:proofErr w:type="spellStart"/>
      <w:r w:rsidRPr="00D80468">
        <w:rPr>
          <w:rFonts w:ascii="Book Antiqua" w:hAnsi="Book Antiqua"/>
          <w:color w:val="000000" w:themeColor="text1"/>
          <w:w w:val="105"/>
          <w:sz w:val="24"/>
          <w:szCs w:val="24"/>
        </w:rPr>
        <w:t>Palmeira</w:t>
      </w:r>
      <w:proofErr w:type="spellEnd"/>
      <w:r w:rsidRPr="00D80468">
        <w:rPr>
          <w:rFonts w:ascii="Book Antiqua" w:hAnsi="Book Antiqua"/>
          <w:color w:val="000000" w:themeColor="text1"/>
          <w:w w:val="105"/>
          <w:sz w:val="24"/>
          <w:szCs w:val="24"/>
        </w:rPr>
        <w:t xml:space="preserve"> CM. Role of oxidative stress in the pathogenesis of nonalcoholic steatohepatitis. </w:t>
      </w:r>
      <w:r w:rsidRPr="00D80468">
        <w:rPr>
          <w:rFonts w:ascii="Book Antiqua" w:hAnsi="Book Antiqua"/>
          <w:i/>
          <w:iCs/>
          <w:color w:val="000000" w:themeColor="text1"/>
          <w:w w:val="105"/>
          <w:sz w:val="24"/>
          <w:szCs w:val="24"/>
        </w:rPr>
        <w:t xml:space="preserve">Free </w:t>
      </w:r>
      <w:proofErr w:type="spellStart"/>
      <w:r w:rsidRPr="00D80468">
        <w:rPr>
          <w:rFonts w:ascii="Book Antiqua" w:hAnsi="Book Antiqua"/>
          <w:i/>
          <w:iCs/>
          <w:color w:val="000000" w:themeColor="text1"/>
          <w:w w:val="105"/>
          <w:sz w:val="24"/>
          <w:szCs w:val="24"/>
        </w:rPr>
        <w:t>Radic</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Biol</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52</w:t>
      </w:r>
      <w:r w:rsidRPr="00D80468">
        <w:rPr>
          <w:rFonts w:ascii="Book Antiqua" w:hAnsi="Book Antiqua"/>
          <w:color w:val="000000" w:themeColor="text1"/>
          <w:w w:val="105"/>
          <w:sz w:val="24"/>
          <w:szCs w:val="24"/>
        </w:rPr>
        <w:t>: 59-69 [PMID: 22064361 DOI: 10.1016/j.freeradbiomed.2011.10.003]</w:t>
      </w:r>
    </w:p>
    <w:p w14:paraId="11074549" w14:textId="6C21A8BE"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38 </w:t>
      </w:r>
      <w:proofErr w:type="spellStart"/>
      <w:r w:rsidRPr="00D80468">
        <w:rPr>
          <w:rFonts w:ascii="Book Antiqua" w:hAnsi="Book Antiqua"/>
          <w:b/>
          <w:bCs/>
          <w:color w:val="000000" w:themeColor="text1"/>
          <w:w w:val="105"/>
          <w:sz w:val="24"/>
          <w:szCs w:val="24"/>
        </w:rPr>
        <w:t>Odobasic</w:t>
      </w:r>
      <w:proofErr w:type="spellEnd"/>
      <w:r w:rsidRPr="00D80468">
        <w:rPr>
          <w:rFonts w:ascii="Book Antiqua" w:hAnsi="Book Antiqua"/>
          <w:b/>
          <w:bCs/>
          <w:color w:val="000000" w:themeColor="text1"/>
          <w:w w:val="105"/>
          <w:sz w:val="24"/>
          <w:szCs w:val="24"/>
        </w:rPr>
        <w:t xml:space="preserve"> D</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Kitching</w:t>
      </w:r>
      <w:proofErr w:type="spellEnd"/>
      <w:r w:rsidRPr="00D80468">
        <w:rPr>
          <w:rFonts w:ascii="Book Antiqua" w:hAnsi="Book Antiqua"/>
          <w:color w:val="000000" w:themeColor="text1"/>
          <w:w w:val="105"/>
          <w:sz w:val="24"/>
          <w:szCs w:val="24"/>
        </w:rPr>
        <w:t xml:space="preserve"> AR, Yang Y, O'Sullivan KM, </w:t>
      </w:r>
      <w:proofErr w:type="spellStart"/>
      <w:r w:rsidRPr="00D80468">
        <w:rPr>
          <w:rFonts w:ascii="Book Antiqua" w:hAnsi="Book Antiqua"/>
          <w:color w:val="000000" w:themeColor="text1"/>
          <w:w w:val="105"/>
          <w:sz w:val="24"/>
          <w:szCs w:val="24"/>
        </w:rPr>
        <w:t>Muljadi</w:t>
      </w:r>
      <w:proofErr w:type="spellEnd"/>
      <w:r w:rsidRPr="00D80468">
        <w:rPr>
          <w:rFonts w:ascii="Book Antiqua" w:hAnsi="Book Antiqua"/>
          <w:color w:val="000000" w:themeColor="text1"/>
          <w:w w:val="105"/>
          <w:sz w:val="24"/>
          <w:szCs w:val="24"/>
        </w:rPr>
        <w:t xml:space="preserve"> RC, </w:t>
      </w:r>
      <w:proofErr w:type="spellStart"/>
      <w:r w:rsidRPr="00D80468">
        <w:rPr>
          <w:rFonts w:ascii="Book Antiqua" w:hAnsi="Book Antiqua"/>
          <w:color w:val="000000" w:themeColor="text1"/>
          <w:w w:val="105"/>
          <w:sz w:val="24"/>
          <w:szCs w:val="24"/>
        </w:rPr>
        <w:t>Edgtton</w:t>
      </w:r>
      <w:proofErr w:type="spellEnd"/>
      <w:r w:rsidRPr="00D80468">
        <w:rPr>
          <w:rFonts w:ascii="Book Antiqua" w:hAnsi="Book Antiqua"/>
          <w:color w:val="000000" w:themeColor="text1"/>
          <w:w w:val="105"/>
          <w:sz w:val="24"/>
          <w:szCs w:val="24"/>
        </w:rPr>
        <w:t xml:space="preserve"> KL, Tan DS, Summers SA, </w:t>
      </w:r>
      <w:proofErr w:type="spellStart"/>
      <w:r w:rsidRPr="00D80468">
        <w:rPr>
          <w:rFonts w:ascii="Book Antiqua" w:hAnsi="Book Antiqua"/>
          <w:color w:val="000000" w:themeColor="text1"/>
          <w:w w:val="105"/>
          <w:sz w:val="24"/>
          <w:szCs w:val="24"/>
        </w:rPr>
        <w:t>Morand</w:t>
      </w:r>
      <w:proofErr w:type="spellEnd"/>
      <w:r w:rsidRPr="00D80468">
        <w:rPr>
          <w:rFonts w:ascii="Book Antiqua" w:hAnsi="Book Antiqua"/>
          <w:color w:val="000000" w:themeColor="text1"/>
          <w:w w:val="105"/>
          <w:sz w:val="24"/>
          <w:szCs w:val="24"/>
        </w:rPr>
        <w:t xml:space="preserve"> EF, </w:t>
      </w:r>
      <w:proofErr w:type="spellStart"/>
      <w:r w:rsidRPr="00D80468">
        <w:rPr>
          <w:rFonts w:ascii="Book Antiqua" w:hAnsi="Book Antiqua"/>
          <w:color w:val="000000" w:themeColor="text1"/>
          <w:w w:val="105"/>
          <w:sz w:val="24"/>
          <w:szCs w:val="24"/>
        </w:rPr>
        <w:t>Holdsworth</w:t>
      </w:r>
      <w:proofErr w:type="spellEnd"/>
      <w:r w:rsidRPr="00D80468">
        <w:rPr>
          <w:rFonts w:ascii="Book Antiqua" w:hAnsi="Book Antiqua"/>
          <w:color w:val="000000" w:themeColor="text1"/>
          <w:w w:val="105"/>
          <w:sz w:val="24"/>
          <w:szCs w:val="24"/>
        </w:rPr>
        <w:t xml:space="preserve"> SR. Neutrophil myeloperoxidase regulates T-cell-driven tissue inflammation in mice by inhibiting dendritic cell function.</w:t>
      </w:r>
      <w:r w:rsidR="003D2F08">
        <w:rPr>
          <w:rFonts w:ascii="Book Antiqua" w:hAnsi="Book Antiqua" w:hint="eastAsia"/>
          <w:color w:val="000000" w:themeColor="text1"/>
          <w:w w:val="105"/>
          <w:sz w:val="24"/>
          <w:szCs w:val="24"/>
        </w:rPr>
        <w:t xml:space="preserve"> </w:t>
      </w:r>
      <w:r w:rsidRPr="00D80468">
        <w:rPr>
          <w:rFonts w:ascii="Book Antiqua" w:hAnsi="Book Antiqua"/>
          <w:i/>
          <w:iCs/>
          <w:color w:val="000000" w:themeColor="text1"/>
          <w:w w:val="105"/>
          <w:sz w:val="24"/>
          <w:szCs w:val="24"/>
        </w:rPr>
        <w:t>Blood</w:t>
      </w:r>
      <w:r w:rsidR="003D2F08">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2013; </w:t>
      </w:r>
      <w:r w:rsidRPr="00D80468">
        <w:rPr>
          <w:rFonts w:ascii="Book Antiqua" w:hAnsi="Book Antiqua"/>
          <w:b/>
          <w:bCs/>
          <w:color w:val="000000" w:themeColor="text1"/>
          <w:w w:val="105"/>
          <w:sz w:val="24"/>
          <w:szCs w:val="24"/>
        </w:rPr>
        <w:t>121</w:t>
      </w:r>
      <w:r w:rsidRPr="00D80468">
        <w:rPr>
          <w:rFonts w:ascii="Book Antiqua" w:hAnsi="Book Antiqua"/>
          <w:color w:val="000000" w:themeColor="text1"/>
          <w:w w:val="105"/>
          <w:sz w:val="24"/>
          <w:szCs w:val="24"/>
        </w:rPr>
        <w:t>: 4195-4204 [PMID: 23509155 DOI: 10.1182/blood-2012-09-456483]</w:t>
      </w:r>
    </w:p>
    <w:p w14:paraId="5EF9CA0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39 </w:t>
      </w:r>
      <w:r w:rsidRPr="00D80468">
        <w:rPr>
          <w:rFonts w:ascii="Book Antiqua" w:hAnsi="Book Antiqua"/>
          <w:b/>
          <w:bCs/>
          <w:color w:val="000000" w:themeColor="text1"/>
          <w:w w:val="105"/>
          <w:sz w:val="24"/>
          <w:szCs w:val="24"/>
        </w:rPr>
        <w:t>Tian R</w:t>
      </w:r>
      <w:r w:rsidRPr="00D80468">
        <w:rPr>
          <w:rFonts w:ascii="Book Antiqua" w:hAnsi="Book Antiqua"/>
          <w:color w:val="000000" w:themeColor="text1"/>
          <w:w w:val="105"/>
          <w:sz w:val="24"/>
          <w:szCs w:val="24"/>
        </w:rPr>
        <w:t xml:space="preserve">, Tan JT, Wang RL, </w:t>
      </w:r>
      <w:proofErr w:type="spellStart"/>
      <w:r w:rsidRPr="00D80468">
        <w:rPr>
          <w:rFonts w:ascii="Book Antiqua" w:hAnsi="Book Antiqua"/>
          <w:color w:val="000000" w:themeColor="text1"/>
          <w:w w:val="105"/>
          <w:sz w:val="24"/>
          <w:szCs w:val="24"/>
        </w:rPr>
        <w:t>Xie</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Qian</w:t>
      </w:r>
      <w:proofErr w:type="spellEnd"/>
      <w:r w:rsidRPr="00D80468">
        <w:rPr>
          <w:rFonts w:ascii="Book Antiqua" w:hAnsi="Book Antiqua"/>
          <w:color w:val="000000" w:themeColor="text1"/>
          <w:w w:val="105"/>
          <w:sz w:val="24"/>
          <w:szCs w:val="24"/>
        </w:rPr>
        <w:t xml:space="preserve"> YB, Yu KL. The role of intestinal mucosa oxidative stress in gut barrier dysfunction of severe acute pancreatitis. </w:t>
      </w:r>
      <w:proofErr w:type="spellStart"/>
      <w:r w:rsidRPr="00D80468">
        <w:rPr>
          <w:rFonts w:ascii="Book Antiqua" w:hAnsi="Book Antiqua"/>
          <w:i/>
          <w:iCs/>
          <w:color w:val="000000" w:themeColor="text1"/>
          <w:w w:val="105"/>
          <w:sz w:val="24"/>
          <w:szCs w:val="24"/>
        </w:rPr>
        <w:t>Eur</w:t>
      </w:r>
      <w:proofErr w:type="spellEnd"/>
      <w:r w:rsidRPr="00D80468">
        <w:rPr>
          <w:rFonts w:ascii="Book Antiqua" w:hAnsi="Book Antiqua"/>
          <w:i/>
          <w:iCs/>
          <w:color w:val="000000" w:themeColor="text1"/>
          <w:w w:val="105"/>
          <w:sz w:val="24"/>
          <w:szCs w:val="24"/>
        </w:rPr>
        <w:t xml:space="preserve"> Rev Med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Sci</w:t>
      </w:r>
      <w:proofErr w:type="spellEnd"/>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17</w:t>
      </w:r>
      <w:r w:rsidRPr="00D80468">
        <w:rPr>
          <w:rFonts w:ascii="Book Antiqua" w:hAnsi="Book Antiqua"/>
          <w:color w:val="000000" w:themeColor="text1"/>
          <w:w w:val="105"/>
          <w:sz w:val="24"/>
          <w:szCs w:val="24"/>
        </w:rPr>
        <w:t>: 349-355 [PMID: 23426538]</w:t>
      </w:r>
    </w:p>
    <w:p w14:paraId="2FC927F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40 </w:t>
      </w:r>
      <w:r w:rsidRPr="00D80468">
        <w:rPr>
          <w:rFonts w:ascii="Book Antiqua" w:hAnsi="Book Antiqua"/>
          <w:b/>
          <w:bCs/>
          <w:color w:val="000000" w:themeColor="text1"/>
          <w:w w:val="105"/>
          <w:sz w:val="24"/>
          <w:szCs w:val="24"/>
        </w:rPr>
        <w:t>Gil-Cardoso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Ginés</w:t>
      </w:r>
      <w:proofErr w:type="spellEnd"/>
      <w:r w:rsidRPr="00D80468">
        <w:rPr>
          <w:rFonts w:ascii="Book Antiqua" w:hAnsi="Book Antiqua"/>
          <w:color w:val="000000" w:themeColor="text1"/>
          <w:w w:val="105"/>
          <w:sz w:val="24"/>
          <w:szCs w:val="24"/>
        </w:rPr>
        <w:t xml:space="preserve"> I, </w:t>
      </w:r>
      <w:proofErr w:type="spellStart"/>
      <w:r w:rsidRPr="00D80468">
        <w:rPr>
          <w:rFonts w:ascii="Book Antiqua" w:hAnsi="Book Antiqua"/>
          <w:color w:val="000000" w:themeColor="text1"/>
          <w:w w:val="105"/>
          <w:sz w:val="24"/>
          <w:szCs w:val="24"/>
        </w:rPr>
        <w:t>Pinent</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Ardévol</w:t>
      </w:r>
      <w:proofErr w:type="spellEnd"/>
      <w:r w:rsidRPr="00D80468">
        <w:rPr>
          <w:rFonts w:ascii="Book Antiqua" w:hAnsi="Book Antiqua"/>
          <w:color w:val="000000" w:themeColor="text1"/>
          <w:w w:val="105"/>
          <w:sz w:val="24"/>
          <w:szCs w:val="24"/>
        </w:rPr>
        <w:t xml:space="preserve"> A, Terra X, </w:t>
      </w:r>
      <w:proofErr w:type="spellStart"/>
      <w:r w:rsidRPr="00D80468">
        <w:rPr>
          <w:rFonts w:ascii="Book Antiqua" w:hAnsi="Book Antiqua"/>
          <w:color w:val="000000" w:themeColor="text1"/>
          <w:w w:val="105"/>
          <w:sz w:val="24"/>
          <w:szCs w:val="24"/>
        </w:rPr>
        <w:t>Blay</w:t>
      </w:r>
      <w:proofErr w:type="spellEnd"/>
      <w:r w:rsidRPr="00D80468">
        <w:rPr>
          <w:rFonts w:ascii="Book Antiqua" w:hAnsi="Book Antiqua"/>
          <w:color w:val="000000" w:themeColor="text1"/>
          <w:w w:val="105"/>
          <w:sz w:val="24"/>
          <w:szCs w:val="24"/>
        </w:rPr>
        <w:t xml:space="preserve"> M. A cafeteria diet triggers intestinal inflammation and oxidative stress in obese rats. </w:t>
      </w:r>
      <w:r w:rsidRPr="00D80468">
        <w:rPr>
          <w:rFonts w:ascii="Book Antiqua" w:hAnsi="Book Antiqua"/>
          <w:i/>
          <w:iCs/>
          <w:color w:val="000000" w:themeColor="text1"/>
          <w:w w:val="105"/>
          <w:sz w:val="24"/>
          <w:szCs w:val="24"/>
        </w:rPr>
        <w:t xml:space="preserve">Br J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117</w:t>
      </w:r>
      <w:r w:rsidRPr="00D80468">
        <w:rPr>
          <w:rFonts w:ascii="Book Antiqua" w:hAnsi="Book Antiqua"/>
          <w:color w:val="000000" w:themeColor="text1"/>
          <w:w w:val="105"/>
          <w:sz w:val="24"/>
          <w:szCs w:val="24"/>
        </w:rPr>
        <w:t>: 218-229 [PMID: 28132653 DOI: 10.1017/S0007114516004608]</w:t>
      </w:r>
    </w:p>
    <w:p w14:paraId="530F275D" w14:textId="3F51408F"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41 </w:t>
      </w:r>
      <w:proofErr w:type="spellStart"/>
      <w:r w:rsidRPr="00D80468">
        <w:rPr>
          <w:rFonts w:ascii="Book Antiqua" w:hAnsi="Book Antiqua"/>
          <w:b/>
          <w:bCs/>
          <w:color w:val="000000" w:themeColor="text1"/>
          <w:w w:val="105"/>
          <w:sz w:val="24"/>
          <w:szCs w:val="24"/>
        </w:rPr>
        <w:t>Czakó</w:t>
      </w:r>
      <w:proofErr w:type="spellEnd"/>
      <w:r w:rsidRPr="00D80468">
        <w:rPr>
          <w:rFonts w:ascii="Book Antiqua" w:hAnsi="Book Antiqua"/>
          <w:b/>
          <w:bCs/>
          <w:color w:val="000000" w:themeColor="text1"/>
          <w:w w:val="105"/>
          <w:sz w:val="24"/>
          <w:szCs w:val="24"/>
        </w:rPr>
        <w:t xml:space="preserve"> L</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Takács</w:t>
      </w:r>
      <w:proofErr w:type="spellEnd"/>
      <w:r w:rsidRPr="00D80468">
        <w:rPr>
          <w:rFonts w:ascii="Book Antiqua" w:hAnsi="Book Antiqua"/>
          <w:color w:val="000000" w:themeColor="text1"/>
          <w:w w:val="105"/>
          <w:sz w:val="24"/>
          <w:szCs w:val="24"/>
        </w:rPr>
        <w:t xml:space="preserve"> T, </w:t>
      </w:r>
      <w:proofErr w:type="spellStart"/>
      <w:r w:rsidRPr="00D80468">
        <w:rPr>
          <w:rFonts w:ascii="Book Antiqua" w:hAnsi="Book Antiqua"/>
          <w:color w:val="000000" w:themeColor="text1"/>
          <w:w w:val="105"/>
          <w:sz w:val="24"/>
          <w:szCs w:val="24"/>
        </w:rPr>
        <w:t>Varga</w:t>
      </w:r>
      <w:proofErr w:type="spellEnd"/>
      <w:r w:rsidRPr="00D80468">
        <w:rPr>
          <w:rFonts w:ascii="Book Antiqua" w:hAnsi="Book Antiqua"/>
          <w:color w:val="000000" w:themeColor="text1"/>
          <w:w w:val="105"/>
          <w:sz w:val="24"/>
          <w:szCs w:val="24"/>
        </w:rPr>
        <w:t xml:space="preserve"> IS, </w:t>
      </w:r>
      <w:proofErr w:type="spellStart"/>
      <w:r w:rsidRPr="00D80468">
        <w:rPr>
          <w:rFonts w:ascii="Book Antiqua" w:hAnsi="Book Antiqua"/>
          <w:color w:val="000000" w:themeColor="text1"/>
          <w:w w:val="105"/>
          <w:sz w:val="24"/>
          <w:szCs w:val="24"/>
        </w:rPr>
        <w:t>Tiszlavicz</w:t>
      </w:r>
      <w:proofErr w:type="spellEnd"/>
      <w:r w:rsidRPr="00D80468">
        <w:rPr>
          <w:rFonts w:ascii="Book Antiqua" w:hAnsi="Book Antiqua"/>
          <w:color w:val="000000" w:themeColor="text1"/>
          <w:w w:val="105"/>
          <w:sz w:val="24"/>
          <w:szCs w:val="24"/>
        </w:rPr>
        <w:t xml:space="preserve"> L, </w:t>
      </w:r>
      <w:proofErr w:type="spellStart"/>
      <w:r w:rsidRPr="00D80468">
        <w:rPr>
          <w:rFonts w:ascii="Book Antiqua" w:hAnsi="Book Antiqua"/>
          <w:color w:val="000000" w:themeColor="text1"/>
          <w:w w:val="105"/>
          <w:sz w:val="24"/>
          <w:szCs w:val="24"/>
        </w:rPr>
        <w:t>Hai</w:t>
      </w:r>
      <w:proofErr w:type="spellEnd"/>
      <w:r w:rsidRPr="00D80468">
        <w:rPr>
          <w:rFonts w:ascii="Book Antiqua" w:hAnsi="Book Antiqua"/>
          <w:color w:val="000000" w:themeColor="text1"/>
          <w:w w:val="105"/>
          <w:sz w:val="24"/>
          <w:szCs w:val="24"/>
        </w:rPr>
        <w:t xml:space="preserve"> DQ, </w:t>
      </w:r>
      <w:proofErr w:type="spellStart"/>
      <w:r w:rsidRPr="00D80468">
        <w:rPr>
          <w:rFonts w:ascii="Book Antiqua" w:hAnsi="Book Antiqua"/>
          <w:color w:val="000000" w:themeColor="text1"/>
          <w:w w:val="105"/>
          <w:sz w:val="24"/>
          <w:szCs w:val="24"/>
        </w:rPr>
        <w:t>Hegyi</w:t>
      </w:r>
      <w:proofErr w:type="spellEnd"/>
      <w:r w:rsidRPr="00D80468">
        <w:rPr>
          <w:rFonts w:ascii="Book Antiqua" w:hAnsi="Book Antiqua"/>
          <w:color w:val="000000" w:themeColor="text1"/>
          <w:w w:val="105"/>
          <w:sz w:val="24"/>
          <w:szCs w:val="24"/>
        </w:rPr>
        <w:t xml:space="preserve"> P, </w:t>
      </w:r>
      <w:proofErr w:type="spellStart"/>
      <w:r w:rsidRPr="00D80468">
        <w:rPr>
          <w:rFonts w:ascii="Book Antiqua" w:hAnsi="Book Antiqua"/>
          <w:color w:val="000000" w:themeColor="text1"/>
          <w:w w:val="105"/>
          <w:sz w:val="24"/>
          <w:szCs w:val="24"/>
        </w:rPr>
        <w:t>Matkovics</w:t>
      </w:r>
      <w:proofErr w:type="spellEnd"/>
      <w:r w:rsidRPr="00D80468">
        <w:rPr>
          <w:rFonts w:ascii="Book Antiqua" w:hAnsi="Book Antiqua"/>
          <w:color w:val="000000" w:themeColor="text1"/>
          <w:w w:val="105"/>
          <w:sz w:val="24"/>
          <w:szCs w:val="24"/>
        </w:rPr>
        <w:t xml:space="preserve"> B, </w:t>
      </w:r>
      <w:proofErr w:type="spellStart"/>
      <w:r w:rsidRPr="00D80468">
        <w:rPr>
          <w:rFonts w:ascii="Book Antiqua" w:hAnsi="Book Antiqua"/>
          <w:color w:val="000000" w:themeColor="text1"/>
          <w:w w:val="105"/>
          <w:sz w:val="24"/>
          <w:szCs w:val="24"/>
        </w:rPr>
        <w:t>Lonovics</w:t>
      </w:r>
      <w:proofErr w:type="spellEnd"/>
      <w:r w:rsidRPr="00D80468">
        <w:rPr>
          <w:rFonts w:ascii="Book Antiqua" w:hAnsi="Book Antiqua"/>
          <w:color w:val="000000" w:themeColor="text1"/>
          <w:w w:val="105"/>
          <w:sz w:val="24"/>
          <w:szCs w:val="24"/>
        </w:rPr>
        <w:t xml:space="preserve"> J. Oxidative stress in distant organs and the effects of allopurinol during experimental acute pancreatitis.</w:t>
      </w:r>
      <w:r w:rsidR="00B12DDB">
        <w:rPr>
          <w:rFonts w:ascii="Book Antiqua" w:hAnsi="Book Antiqua" w:hint="eastAsia"/>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Int</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Pancreatol</w:t>
      </w:r>
      <w:proofErr w:type="spellEnd"/>
      <w:r w:rsidRPr="00D80468">
        <w:rPr>
          <w:rFonts w:ascii="Book Antiqua" w:hAnsi="Book Antiqua"/>
          <w:color w:val="000000" w:themeColor="text1"/>
          <w:w w:val="105"/>
          <w:sz w:val="24"/>
          <w:szCs w:val="24"/>
        </w:rPr>
        <w:t> 2000; </w:t>
      </w:r>
      <w:r w:rsidRPr="00D80468">
        <w:rPr>
          <w:rFonts w:ascii="Book Antiqua" w:hAnsi="Book Antiqua"/>
          <w:b/>
          <w:bCs/>
          <w:color w:val="000000" w:themeColor="text1"/>
          <w:w w:val="105"/>
          <w:sz w:val="24"/>
          <w:szCs w:val="24"/>
        </w:rPr>
        <w:t>27</w:t>
      </w:r>
      <w:r w:rsidRPr="00D80468">
        <w:rPr>
          <w:rFonts w:ascii="Book Antiqua" w:hAnsi="Book Antiqua"/>
          <w:color w:val="000000" w:themeColor="text1"/>
          <w:w w:val="105"/>
          <w:sz w:val="24"/>
          <w:szCs w:val="24"/>
        </w:rPr>
        <w:t>: 209-216 [PMID: 10952403 DOI: 10.1385/IJGC:27:3:209]</w:t>
      </w:r>
    </w:p>
    <w:p w14:paraId="0766059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42 </w:t>
      </w:r>
      <w:r w:rsidRPr="00D80468">
        <w:rPr>
          <w:rFonts w:ascii="Book Antiqua" w:hAnsi="Book Antiqua"/>
          <w:b/>
          <w:bCs/>
          <w:color w:val="000000" w:themeColor="text1"/>
          <w:w w:val="105"/>
          <w:sz w:val="24"/>
          <w:szCs w:val="24"/>
        </w:rPr>
        <w:t>Tang QQ</w:t>
      </w:r>
      <w:r w:rsidRPr="00D80468">
        <w:rPr>
          <w:rFonts w:ascii="Book Antiqua" w:hAnsi="Book Antiqua"/>
          <w:color w:val="000000" w:themeColor="text1"/>
          <w:w w:val="105"/>
          <w:sz w:val="24"/>
          <w:szCs w:val="24"/>
        </w:rPr>
        <w:t>, Su SY, Fang MY. Zinc supplement modulates oxidative stress and antioxidant values in rats with severe acute pancreatitis. </w:t>
      </w:r>
      <w:r w:rsidRPr="00D80468">
        <w:rPr>
          <w:rFonts w:ascii="Book Antiqua" w:hAnsi="Book Antiqua"/>
          <w:i/>
          <w:iCs/>
          <w:color w:val="000000" w:themeColor="text1"/>
          <w:w w:val="105"/>
          <w:sz w:val="24"/>
          <w:szCs w:val="24"/>
        </w:rPr>
        <w:t>Biol Trace Elem Res</w:t>
      </w:r>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159</w:t>
      </w:r>
      <w:r w:rsidRPr="00D80468">
        <w:rPr>
          <w:rFonts w:ascii="Book Antiqua" w:hAnsi="Book Antiqua"/>
          <w:color w:val="000000" w:themeColor="text1"/>
          <w:w w:val="105"/>
          <w:sz w:val="24"/>
          <w:szCs w:val="24"/>
        </w:rPr>
        <w:t>: 320-324 [PMID: 24771310 DOI: 10.1007/s12011-014-9971-1]</w:t>
      </w:r>
    </w:p>
    <w:p w14:paraId="6FF01291"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43 </w:t>
      </w:r>
      <w:r w:rsidRPr="00D80468">
        <w:rPr>
          <w:rFonts w:ascii="Book Antiqua" w:hAnsi="Book Antiqua"/>
          <w:b/>
          <w:bCs/>
          <w:color w:val="000000" w:themeColor="text1"/>
          <w:w w:val="105"/>
          <w:sz w:val="24"/>
          <w:szCs w:val="24"/>
        </w:rPr>
        <w:t>Ren J</w:t>
      </w:r>
      <w:r w:rsidRPr="00D80468">
        <w:rPr>
          <w:rFonts w:ascii="Book Antiqua" w:hAnsi="Book Antiqua"/>
          <w:color w:val="000000" w:themeColor="text1"/>
          <w:w w:val="105"/>
          <w:sz w:val="24"/>
          <w:szCs w:val="24"/>
        </w:rPr>
        <w:t>, Luo Z, Tian F, Wang Q, Li K, Wang C. Hydrogen-rich saline reduces the oxidative stress and relieves the severity of trauma-induced acute pancreatitis in rats. </w:t>
      </w:r>
      <w:r w:rsidRPr="00D80468">
        <w:rPr>
          <w:rFonts w:ascii="Book Antiqua" w:hAnsi="Book Antiqua"/>
          <w:i/>
          <w:iCs/>
          <w:color w:val="000000" w:themeColor="text1"/>
          <w:w w:val="105"/>
          <w:sz w:val="24"/>
          <w:szCs w:val="24"/>
        </w:rPr>
        <w:t>J Trauma Acute Care Surg</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72</w:t>
      </w:r>
      <w:r w:rsidRPr="00D80468">
        <w:rPr>
          <w:rFonts w:ascii="Book Antiqua" w:hAnsi="Book Antiqua"/>
          <w:color w:val="000000" w:themeColor="text1"/>
          <w:w w:val="105"/>
          <w:sz w:val="24"/>
          <w:szCs w:val="24"/>
        </w:rPr>
        <w:t>: 1555-1561 [PMID: 22695421 DOI: 10.1097/TA.0b013e31824a7913]</w:t>
      </w:r>
    </w:p>
    <w:p w14:paraId="680539C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44 </w:t>
      </w:r>
      <w:r w:rsidRPr="00D80468">
        <w:rPr>
          <w:rFonts w:ascii="Book Antiqua" w:hAnsi="Book Antiqua"/>
          <w:b/>
          <w:bCs/>
          <w:color w:val="000000" w:themeColor="text1"/>
          <w:w w:val="105"/>
          <w:sz w:val="24"/>
          <w:szCs w:val="24"/>
        </w:rPr>
        <w:t>Zhu L</w:t>
      </w:r>
      <w:r w:rsidRPr="00D80468">
        <w:rPr>
          <w:rFonts w:ascii="Book Antiqua" w:hAnsi="Book Antiqua"/>
          <w:color w:val="000000" w:themeColor="text1"/>
          <w:w w:val="105"/>
          <w:sz w:val="24"/>
          <w:szCs w:val="24"/>
        </w:rPr>
        <w:t xml:space="preserve">, Li JY, Zhang YM, Kang HX, Chen H, Su H, Li J, Tang WF. Pharmacokinetics and pharmacodynamics of </w:t>
      </w:r>
      <w:proofErr w:type="spellStart"/>
      <w:r w:rsidRPr="00D80468">
        <w:rPr>
          <w:rFonts w:ascii="Book Antiqua" w:hAnsi="Book Antiqua"/>
          <w:color w:val="000000" w:themeColor="text1"/>
          <w:w w:val="105"/>
          <w:sz w:val="24"/>
          <w:szCs w:val="24"/>
        </w:rPr>
        <w:t>Shengjiang</w:t>
      </w:r>
      <w:proofErr w:type="spellEnd"/>
      <w:r w:rsidRPr="00D80468">
        <w:rPr>
          <w:rFonts w:ascii="Book Antiqua" w:hAnsi="Book Antiqua"/>
          <w:color w:val="000000" w:themeColor="text1"/>
          <w:w w:val="105"/>
          <w:sz w:val="24"/>
          <w:szCs w:val="24"/>
        </w:rPr>
        <w:t xml:space="preserve"> decoction in rats with acute pancreatitis for protecting against multiple organ injury. </w:t>
      </w:r>
      <w:r w:rsidRPr="00D80468">
        <w:rPr>
          <w:rFonts w:ascii="Book Antiqua" w:hAnsi="Book Antiqua"/>
          <w:i/>
          <w:iCs/>
          <w:color w:val="000000" w:themeColor="text1"/>
          <w:w w:val="105"/>
          <w:sz w:val="24"/>
          <w:szCs w:val="24"/>
        </w:rPr>
        <w:t>World J Gastroenterol</w:t>
      </w:r>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23</w:t>
      </w:r>
      <w:r w:rsidRPr="00D80468">
        <w:rPr>
          <w:rFonts w:ascii="Book Antiqua" w:hAnsi="Book Antiqua"/>
          <w:color w:val="000000" w:themeColor="text1"/>
          <w:w w:val="105"/>
          <w:sz w:val="24"/>
          <w:szCs w:val="24"/>
        </w:rPr>
        <w:t>: 8169-8181 [PMID: 29290653 DOI: 10.3748/wjg.v23.i46.8169]</w:t>
      </w:r>
    </w:p>
    <w:p w14:paraId="2B86D0A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45 </w:t>
      </w:r>
      <w:proofErr w:type="spellStart"/>
      <w:r w:rsidRPr="00D80468">
        <w:rPr>
          <w:rFonts w:ascii="Book Antiqua" w:hAnsi="Book Antiqua"/>
          <w:b/>
          <w:bCs/>
          <w:color w:val="000000" w:themeColor="text1"/>
          <w:w w:val="105"/>
          <w:sz w:val="24"/>
          <w:szCs w:val="24"/>
        </w:rPr>
        <w:t>Shafik</w:t>
      </w:r>
      <w:proofErr w:type="spellEnd"/>
      <w:r w:rsidRPr="00D80468">
        <w:rPr>
          <w:rFonts w:ascii="Book Antiqua" w:hAnsi="Book Antiqua"/>
          <w:b/>
          <w:bCs/>
          <w:color w:val="000000" w:themeColor="text1"/>
          <w:w w:val="105"/>
          <w:sz w:val="24"/>
          <w:szCs w:val="24"/>
        </w:rPr>
        <w:t xml:space="preserve"> NM</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Abou-Fard</w:t>
      </w:r>
      <w:proofErr w:type="spellEnd"/>
      <w:r w:rsidRPr="00D80468">
        <w:rPr>
          <w:rFonts w:ascii="Book Antiqua" w:hAnsi="Book Antiqua"/>
          <w:color w:val="000000" w:themeColor="text1"/>
          <w:w w:val="105"/>
          <w:sz w:val="24"/>
          <w:szCs w:val="24"/>
        </w:rPr>
        <w:t xml:space="preserve"> GM. Ameliorative Effects of Curcumin on Fibrinogen-Like Protein-2 Gene Expression, Some </w:t>
      </w:r>
      <w:proofErr w:type="spellStart"/>
      <w:r w:rsidRPr="00D80468">
        <w:rPr>
          <w:rFonts w:ascii="Book Antiqua" w:hAnsi="Book Antiqua"/>
          <w:color w:val="000000" w:themeColor="text1"/>
          <w:w w:val="105"/>
          <w:sz w:val="24"/>
          <w:szCs w:val="24"/>
        </w:rPr>
        <w:t>Oxido</w:t>
      </w:r>
      <w:proofErr w:type="spellEnd"/>
      <w:r w:rsidRPr="00D80468">
        <w:rPr>
          <w:rFonts w:ascii="Book Antiqua" w:hAnsi="Book Antiqua"/>
          <w:color w:val="000000" w:themeColor="text1"/>
          <w:w w:val="105"/>
          <w:sz w:val="24"/>
          <w:szCs w:val="24"/>
        </w:rPr>
        <w:t xml:space="preserve">-Inflammatory and Apoptotic Markers in a </w:t>
      </w:r>
      <w:r w:rsidRPr="00D80468">
        <w:rPr>
          <w:rFonts w:ascii="Book Antiqua" w:hAnsi="Book Antiqua"/>
          <w:color w:val="000000" w:themeColor="text1"/>
          <w:w w:val="105"/>
          <w:sz w:val="24"/>
          <w:szCs w:val="24"/>
        </w:rPr>
        <w:lastRenderedPageBreak/>
        <w:t>Rat Model of l-Arginine-Induced Acute Pancreatitis. </w:t>
      </w:r>
      <w:r w:rsidRPr="00D80468">
        <w:rPr>
          <w:rFonts w:ascii="Book Antiqua" w:hAnsi="Book Antiqua"/>
          <w:i/>
          <w:iCs/>
          <w:color w:val="000000" w:themeColor="text1"/>
          <w:w w:val="105"/>
          <w:sz w:val="24"/>
          <w:szCs w:val="24"/>
        </w:rPr>
        <w:t xml:space="preserve">J </w:t>
      </w:r>
      <w:proofErr w:type="spellStart"/>
      <w:r w:rsidRPr="00D80468">
        <w:rPr>
          <w:rFonts w:ascii="Book Antiqua" w:hAnsi="Book Antiqua"/>
          <w:i/>
          <w:iCs/>
          <w:color w:val="000000" w:themeColor="text1"/>
          <w:w w:val="105"/>
          <w:sz w:val="24"/>
          <w:szCs w:val="24"/>
        </w:rPr>
        <w:t>Biochem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Mol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Toxicol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30</w:t>
      </w:r>
      <w:r w:rsidRPr="00D80468">
        <w:rPr>
          <w:rFonts w:ascii="Book Antiqua" w:hAnsi="Book Antiqua"/>
          <w:color w:val="000000" w:themeColor="text1"/>
          <w:w w:val="105"/>
          <w:sz w:val="24"/>
          <w:szCs w:val="24"/>
        </w:rPr>
        <w:t>: 302-308 [PMID: 26862043 DOI: 10.1002/jbt.21794]</w:t>
      </w:r>
    </w:p>
    <w:p w14:paraId="6DFE669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46 </w:t>
      </w:r>
      <w:proofErr w:type="spellStart"/>
      <w:r w:rsidRPr="00D80468">
        <w:rPr>
          <w:rFonts w:ascii="Book Antiqua" w:hAnsi="Book Antiqua"/>
          <w:b/>
          <w:bCs/>
          <w:color w:val="000000" w:themeColor="text1"/>
          <w:w w:val="105"/>
          <w:sz w:val="24"/>
          <w:szCs w:val="24"/>
        </w:rPr>
        <w:t>Maithilikarpagaselvi</w:t>
      </w:r>
      <w:proofErr w:type="spellEnd"/>
      <w:r w:rsidRPr="00D80468">
        <w:rPr>
          <w:rFonts w:ascii="Book Antiqua" w:hAnsi="Book Antiqua"/>
          <w:b/>
          <w:bCs/>
          <w:color w:val="000000" w:themeColor="text1"/>
          <w:w w:val="105"/>
          <w:sz w:val="24"/>
          <w:szCs w:val="24"/>
        </w:rPr>
        <w:t xml:space="preserve"> N</w:t>
      </w:r>
      <w:r w:rsidRPr="00D80468">
        <w:rPr>
          <w:rFonts w:ascii="Book Antiqua" w:hAnsi="Book Antiqua"/>
          <w:color w:val="000000" w:themeColor="text1"/>
          <w:w w:val="105"/>
          <w:sz w:val="24"/>
          <w:szCs w:val="24"/>
        </w:rPr>
        <w:t xml:space="preserve">, Sridhar MG, </w:t>
      </w:r>
      <w:proofErr w:type="spellStart"/>
      <w:r w:rsidRPr="00D80468">
        <w:rPr>
          <w:rFonts w:ascii="Book Antiqua" w:hAnsi="Book Antiqua"/>
          <w:color w:val="000000" w:themeColor="text1"/>
          <w:w w:val="105"/>
          <w:sz w:val="24"/>
          <w:szCs w:val="24"/>
        </w:rPr>
        <w:t>Swaminathan</w:t>
      </w:r>
      <w:proofErr w:type="spellEnd"/>
      <w:r w:rsidRPr="00D80468">
        <w:rPr>
          <w:rFonts w:ascii="Book Antiqua" w:hAnsi="Book Antiqua"/>
          <w:color w:val="000000" w:themeColor="text1"/>
          <w:w w:val="105"/>
          <w:sz w:val="24"/>
          <w:szCs w:val="24"/>
        </w:rPr>
        <w:t xml:space="preserve"> RP, </w:t>
      </w:r>
      <w:proofErr w:type="spellStart"/>
      <w:r w:rsidRPr="00D80468">
        <w:rPr>
          <w:rFonts w:ascii="Book Antiqua" w:hAnsi="Book Antiqua"/>
          <w:color w:val="000000" w:themeColor="text1"/>
          <w:w w:val="105"/>
          <w:sz w:val="24"/>
          <w:szCs w:val="24"/>
        </w:rPr>
        <w:t>Sripradha</w:t>
      </w:r>
      <w:proofErr w:type="spellEnd"/>
      <w:r w:rsidRPr="00D80468">
        <w:rPr>
          <w:rFonts w:ascii="Book Antiqua" w:hAnsi="Book Antiqua"/>
          <w:color w:val="000000" w:themeColor="text1"/>
          <w:w w:val="105"/>
          <w:sz w:val="24"/>
          <w:szCs w:val="24"/>
        </w:rPr>
        <w:t xml:space="preserve"> R. Preventive effect of curcumin on inflammation, oxidative stress and insulin resistance in high-fat fed obese rats. </w:t>
      </w:r>
      <w:r w:rsidRPr="00D80468">
        <w:rPr>
          <w:rFonts w:ascii="Book Antiqua" w:hAnsi="Book Antiqua"/>
          <w:i/>
          <w:iCs/>
          <w:color w:val="000000" w:themeColor="text1"/>
          <w:w w:val="105"/>
          <w:sz w:val="24"/>
          <w:szCs w:val="24"/>
        </w:rPr>
        <w:t xml:space="preserve">J Complement </w:t>
      </w:r>
      <w:proofErr w:type="spellStart"/>
      <w:r w:rsidRPr="00D80468">
        <w:rPr>
          <w:rFonts w:ascii="Book Antiqua" w:hAnsi="Book Antiqua"/>
          <w:i/>
          <w:iCs/>
          <w:color w:val="000000" w:themeColor="text1"/>
          <w:w w:val="105"/>
          <w:sz w:val="24"/>
          <w:szCs w:val="24"/>
        </w:rPr>
        <w:t>Integr</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13</w:t>
      </w:r>
      <w:r w:rsidRPr="00D80468">
        <w:rPr>
          <w:rFonts w:ascii="Book Antiqua" w:hAnsi="Book Antiqua"/>
          <w:color w:val="000000" w:themeColor="text1"/>
          <w:w w:val="105"/>
          <w:sz w:val="24"/>
          <w:szCs w:val="24"/>
        </w:rPr>
        <w:t>: 137-143 [PMID: 26845728 DOI: 10.1515/jcim-2015-0070]</w:t>
      </w:r>
    </w:p>
    <w:p w14:paraId="53B267E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47 </w:t>
      </w:r>
      <w:proofErr w:type="spellStart"/>
      <w:r w:rsidRPr="00D80468">
        <w:rPr>
          <w:rFonts w:ascii="Book Antiqua" w:hAnsi="Book Antiqua"/>
          <w:b/>
          <w:bCs/>
          <w:color w:val="000000" w:themeColor="text1"/>
          <w:w w:val="105"/>
          <w:sz w:val="24"/>
          <w:szCs w:val="24"/>
        </w:rPr>
        <w:t>Kempaiah</w:t>
      </w:r>
      <w:proofErr w:type="spellEnd"/>
      <w:r w:rsidRPr="00D80468">
        <w:rPr>
          <w:rFonts w:ascii="Book Antiqua" w:hAnsi="Book Antiqua"/>
          <w:b/>
          <w:bCs/>
          <w:color w:val="000000" w:themeColor="text1"/>
          <w:w w:val="105"/>
          <w:sz w:val="24"/>
          <w:szCs w:val="24"/>
        </w:rPr>
        <w:t xml:space="preserve"> RK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Srinivasan</w:t>
      </w:r>
      <w:proofErr w:type="spellEnd"/>
      <w:r w:rsidRPr="00D80468">
        <w:rPr>
          <w:rFonts w:ascii="Book Antiqua" w:hAnsi="Book Antiqua"/>
          <w:color w:val="000000" w:themeColor="text1"/>
          <w:w w:val="105"/>
          <w:sz w:val="24"/>
          <w:szCs w:val="24"/>
        </w:rPr>
        <w:t xml:space="preserve"> K. Antioxidant status of red blood cells and liver in hypercholesterolemic rats fed hypolipidemic spices. </w:t>
      </w:r>
      <w:proofErr w:type="spellStart"/>
      <w:r w:rsidRPr="00D80468">
        <w:rPr>
          <w:rFonts w:ascii="Book Antiqua" w:hAnsi="Book Antiqua"/>
          <w:i/>
          <w:iCs/>
          <w:color w:val="000000" w:themeColor="text1"/>
          <w:w w:val="105"/>
          <w:sz w:val="24"/>
          <w:szCs w:val="24"/>
        </w:rPr>
        <w:t>Int</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Vitam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i/>
          <w:iCs/>
          <w:color w:val="000000" w:themeColor="text1"/>
          <w:w w:val="105"/>
          <w:sz w:val="24"/>
          <w:szCs w:val="24"/>
        </w:rPr>
        <w:t xml:space="preserve"> Res</w:t>
      </w:r>
      <w:r w:rsidRPr="00D80468">
        <w:rPr>
          <w:rFonts w:ascii="Book Antiqua" w:hAnsi="Book Antiqua"/>
          <w:color w:val="000000" w:themeColor="text1"/>
          <w:w w:val="105"/>
          <w:sz w:val="24"/>
          <w:szCs w:val="24"/>
        </w:rPr>
        <w:t> 2004; </w:t>
      </w:r>
      <w:r w:rsidRPr="00D80468">
        <w:rPr>
          <w:rFonts w:ascii="Book Antiqua" w:hAnsi="Book Antiqua"/>
          <w:b/>
          <w:bCs/>
          <w:color w:val="000000" w:themeColor="text1"/>
          <w:w w:val="105"/>
          <w:sz w:val="24"/>
          <w:szCs w:val="24"/>
        </w:rPr>
        <w:t>74</w:t>
      </w:r>
      <w:r w:rsidRPr="00D80468">
        <w:rPr>
          <w:rFonts w:ascii="Book Antiqua" w:hAnsi="Book Antiqua"/>
          <w:color w:val="000000" w:themeColor="text1"/>
          <w:w w:val="105"/>
          <w:sz w:val="24"/>
          <w:szCs w:val="24"/>
        </w:rPr>
        <w:t>: 199-208 [PMID: 15296079 DOI: 10.1024/0300-9831.74.3.199]</w:t>
      </w:r>
    </w:p>
    <w:p w14:paraId="7E47DF0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48 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Ding L, Song B, Xiao X, Qi M, Yang Q, Yang Q, Tang X, Wang Z, Yang L. Emodin improves lipid and glucose metabolism in high fat diet-induced obese mice through regulating SREBP pathway. </w:t>
      </w:r>
      <w:proofErr w:type="spellStart"/>
      <w:r w:rsidRPr="00D80468">
        <w:rPr>
          <w:rFonts w:ascii="Book Antiqua" w:hAnsi="Book Antiqua"/>
          <w:i/>
          <w:iCs/>
          <w:color w:val="000000" w:themeColor="text1"/>
          <w:w w:val="105"/>
          <w:sz w:val="24"/>
          <w:szCs w:val="24"/>
        </w:rPr>
        <w:t>Eur</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770</w:t>
      </w:r>
      <w:r w:rsidRPr="00D80468">
        <w:rPr>
          <w:rFonts w:ascii="Book Antiqua" w:hAnsi="Book Antiqua"/>
          <w:color w:val="000000" w:themeColor="text1"/>
          <w:w w:val="105"/>
          <w:sz w:val="24"/>
          <w:szCs w:val="24"/>
        </w:rPr>
        <w:t>: 99-109 [PMID: 26626587 DOI: 10.1016/j.ejphar.2015.11.045]</w:t>
      </w:r>
    </w:p>
    <w:p w14:paraId="24794C63" w14:textId="278871E4" w:rsidR="002A5628" w:rsidRPr="002A5628" w:rsidRDefault="002A5628" w:rsidP="002A5628">
      <w:pPr>
        <w:wordWrap w:val="0"/>
        <w:adjustRightInd w:val="0"/>
        <w:snapToGrid w:val="0"/>
        <w:spacing w:line="360" w:lineRule="auto"/>
        <w:jc w:val="right"/>
        <w:rPr>
          <w:rFonts w:ascii="Book Antiqua" w:hAnsi="Book Antiqua"/>
          <w:b/>
          <w:bCs/>
          <w:sz w:val="24"/>
          <w:szCs w:val="24"/>
        </w:rPr>
      </w:pP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r w:rsidRPr="002A5628">
        <w:rPr>
          <w:rFonts w:ascii="Book Antiqua" w:hAnsi="Book Antiqua"/>
          <w:b/>
          <w:bCs/>
          <w:sz w:val="24"/>
          <w:szCs w:val="24"/>
        </w:rPr>
        <w:t>P-Reviewer:</w:t>
      </w:r>
      <w:r w:rsidRPr="002A5628">
        <w:rPr>
          <w:rFonts w:ascii="Book Antiqua" w:hAnsi="Book Antiqua" w:hint="eastAsia"/>
          <w:b/>
          <w:bCs/>
          <w:sz w:val="24"/>
          <w:szCs w:val="24"/>
        </w:rPr>
        <w:t xml:space="preserve"> </w:t>
      </w:r>
      <w:proofErr w:type="spellStart"/>
      <w:r>
        <w:rPr>
          <w:rFonts w:ascii="Book Antiqua" w:hAnsi="Book Antiqua"/>
          <w:bCs/>
          <w:sz w:val="24"/>
          <w:szCs w:val="24"/>
        </w:rPr>
        <w:t>Negoi</w:t>
      </w:r>
      <w:proofErr w:type="spellEnd"/>
      <w:r>
        <w:rPr>
          <w:rFonts w:ascii="Book Antiqua" w:hAnsi="Book Antiqua"/>
          <w:bCs/>
          <w:sz w:val="24"/>
          <w:szCs w:val="24"/>
        </w:rPr>
        <w:t xml:space="preserve"> I, </w:t>
      </w:r>
      <w:proofErr w:type="spellStart"/>
      <w:r>
        <w:rPr>
          <w:rFonts w:ascii="Book Antiqua" w:hAnsi="Book Antiqua"/>
          <w:bCs/>
          <w:sz w:val="24"/>
          <w:szCs w:val="24"/>
        </w:rPr>
        <w:t>Neri</w:t>
      </w:r>
      <w:proofErr w:type="spellEnd"/>
      <w:r>
        <w:rPr>
          <w:rFonts w:ascii="Book Antiqua" w:hAnsi="Book Antiqua"/>
          <w:bCs/>
          <w:sz w:val="24"/>
          <w:szCs w:val="24"/>
        </w:rPr>
        <w:t xml:space="preserve"> V, Tao R, </w:t>
      </w:r>
      <w:proofErr w:type="spellStart"/>
      <w:r>
        <w:rPr>
          <w:rFonts w:ascii="Book Antiqua" w:hAnsi="Book Antiqua"/>
          <w:bCs/>
          <w:sz w:val="24"/>
          <w:szCs w:val="24"/>
        </w:rPr>
        <w:t>Venu</w:t>
      </w:r>
      <w:proofErr w:type="spellEnd"/>
      <w:r>
        <w:rPr>
          <w:rFonts w:ascii="Book Antiqua" w:hAnsi="Book Antiqua"/>
          <w:bCs/>
          <w:sz w:val="24"/>
          <w:szCs w:val="24"/>
        </w:rPr>
        <w:t xml:space="preserve"> RP, </w:t>
      </w:r>
      <w:proofErr w:type="spellStart"/>
      <w:r>
        <w:rPr>
          <w:rFonts w:ascii="Book Antiqua" w:hAnsi="Book Antiqua"/>
          <w:bCs/>
          <w:sz w:val="24"/>
          <w:szCs w:val="24"/>
        </w:rPr>
        <w:t>Yago</w:t>
      </w:r>
      <w:proofErr w:type="spellEnd"/>
      <w:r>
        <w:rPr>
          <w:rFonts w:ascii="Book Antiqua" w:hAnsi="Book Antiqua"/>
          <w:bCs/>
          <w:sz w:val="24"/>
          <w:szCs w:val="24"/>
        </w:rPr>
        <w:t xml:space="preserve"> MD</w:t>
      </w:r>
    </w:p>
    <w:p w14:paraId="5C7432B4" w14:textId="3D4A5C7C" w:rsidR="002A5628" w:rsidRPr="00D80E1E" w:rsidRDefault="002A5628" w:rsidP="00C528AF">
      <w:pPr>
        <w:wordWrap w:val="0"/>
        <w:adjustRightInd w:val="0"/>
        <w:snapToGrid w:val="0"/>
        <w:spacing w:line="360" w:lineRule="auto"/>
        <w:jc w:val="right"/>
        <w:rPr>
          <w:rFonts w:ascii="Book Antiqua" w:hAnsi="Book Antiqua"/>
          <w:sz w:val="24"/>
          <w:szCs w:val="24"/>
        </w:rPr>
      </w:pPr>
      <w:r w:rsidRPr="002A5628">
        <w:rPr>
          <w:rFonts w:ascii="Book Antiqua" w:hAnsi="Book Antiqua"/>
          <w:b/>
          <w:bCs/>
          <w:sz w:val="24"/>
          <w:szCs w:val="24"/>
        </w:rPr>
        <w:t>S-Editor:</w:t>
      </w:r>
      <w:r w:rsidRPr="002A5628">
        <w:rPr>
          <w:rFonts w:ascii="Book Antiqua" w:hAnsi="Book Antiqua" w:hint="eastAsia"/>
          <w:sz w:val="24"/>
          <w:szCs w:val="24"/>
        </w:rPr>
        <w:t xml:space="preserve"> </w:t>
      </w:r>
      <w:r w:rsidRPr="002A5628">
        <w:rPr>
          <w:rFonts w:ascii="Book Antiqua" w:hAnsi="Book Antiqua"/>
          <w:sz w:val="24"/>
          <w:szCs w:val="24"/>
        </w:rPr>
        <w:t>Ma</w:t>
      </w:r>
      <w:r w:rsidRPr="002A5628">
        <w:rPr>
          <w:rFonts w:ascii="Book Antiqua" w:hAnsi="Book Antiqua" w:hint="eastAsia"/>
          <w:sz w:val="24"/>
          <w:szCs w:val="24"/>
        </w:rPr>
        <w:t xml:space="preserve"> </w:t>
      </w:r>
      <w:r w:rsidRPr="002A5628">
        <w:rPr>
          <w:rFonts w:ascii="Book Antiqua" w:hAnsi="Book Antiqua"/>
          <w:sz w:val="24"/>
          <w:szCs w:val="24"/>
        </w:rPr>
        <w:t>RY</w:t>
      </w:r>
      <w:r w:rsidRPr="002A5628">
        <w:rPr>
          <w:rFonts w:ascii="Book Antiqua" w:hAnsi="Book Antiqua" w:hint="eastAsia"/>
          <w:sz w:val="24"/>
          <w:szCs w:val="24"/>
        </w:rPr>
        <w:t xml:space="preserve"> </w:t>
      </w:r>
      <w:r w:rsidRPr="002A5628">
        <w:rPr>
          <w:rFonts w:ascii="Book Antiqua" w:hAnsi="Book Antiqua"/>
          <w:b/>
          <w:bCs/>
          <w:sz w:val="24"/>
          <w:szCs w:val="24"/>
        </w:rPr>
        <w:t>L-Editor:</w:t>
      </w:r>
      <w:r w:rsidRPr="002A5628">
        <w:rPr>
          <w:rFonts w:ascii="Book Antiqua" w:hAnsi="Book Antiqua"/>
          <w:sz w:val="24"/>
          <w:szCs w:val="24"/>
        </w:rPr>
        <w:t xml:space="preserve"> </w:t>
      </w:r>
      <w:r w:rsidR="00BF16C6">
        <w:rPr>
          <w:rFonts w:ascii="Book Antiqua" w:hAnsi="Book Antiqua"/>
          <w:sz w:val="24"/>
          <w:szCs w:val="24"/>
        </w:rPr>
        <w:t xml:space="preserve">Wang TQ </w:t>
      </w:r>
      <w:r w:rsidRPr="002A5628">
        <w:rPr>
          <w:rFonts w:ascii="Book Antiqua" w:hAnsi="Book Antiqua"/>
          <w:b/>
          <w:bCs/>
          <w:sz w:val="24"/>
          <w:szCs w:val="24"/>
        </w:rPr>
        <w:t>E-Editor:</w:t>
      </w:r>
      <w:r w:rsidR="00D80E1E">
        <w:rPr>
          <w:rFonts w:ascii="Book Antiqua" w:hAnsi="Book Antiqua"/>
          <w:b/>
          <w:bCs/>
          <w:sz w:val="24"/>
          <w:szCs w:val="24"/>
        </w:rPr>
        <w:t xml:space="preserve"> </w:t>
      </w:r>
      <w:r w:rsidR="00D80E1E" w:rsidRPr="00D80E1E">
        <w:rPr>
          <w:rFonts w:ascii="Book Antiqua" w:hAnsi="Book Antiqua"/>
          <w:bCs/>
          <w:sz w:val="24"/>
          <w:szCs w:val="24"/>
        </w:rPr>
        <w:t>Yin SY</w:t>
      </w:r>
    </w:p>
    <w:p w14:paraId="70C9FAD4"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bookmarkStart w:id="161" w:name="OLE_LINK880"/>
      <w:bookmarkStart w:id="162"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2A5628">
        <w:rPr>
          <w:rFonts w:ascii="Book Antiqua" w:hAnsi="Book Antiqua" w:cs="Helvetica"/>
          <w:b/>
          <w:sz w:val="24"/>
          <w:szCs w:val="24"/>
        </w:rPr>
        <w:t xml:space="preserve">Specialty type: </w:t>
      </w:r>
      <w:r w:rsidRPr="002A5628">
        <w:rPr>
          <w:rFonts w:ascii="Book Antiqua" w:hAnsi="Book Antiqua" w:cs="Helvetica"/>
          <w:sz w:val="24"/>
          <w:szCs w:val="24"/>
        </w:rPr>
        <w:t>Gastroenterology and</w:t>
      </w:r>
      <w:r w:rsidRPr="002A5628">
        <w:rPr>
          <w:rFonts w:ascii="Book Antiqua" w:hAnsi="Book Antiqua" w:cs="Helvetica" w:hint="eastAsia"/>
          <w:sz w:val="24"/>
          <w:szCs w:val="24"/>
        </w:rPr>
        <w:t xml:space="preserve"> </w:t>
      </w:r>
      <w:r w:rsidRPr="002A5628">
        <w:rPr>
          <w:rFonts w:ascii="Book Antiqua" w:hAnsi="Book Antiqua" w:cs="Helvetica"/>
          <w:sz w:val="24"/>
          <w:szCs w:val="24"/>
        </w:rPr>
        <w:t>hepatology</w:t>
      </w:r>
    </w:p>
    <w:p w14:paraId="0FA8963F"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r w:rsidRPr="002A5628">
        <w:rPr>
          <w:rFonts w:ascii="Book Antiqua" w:hAnsi="Book Antiqua" w:cs="Helvetica"/>
          <w:b/>
          <w:sz w:val="24"/>
          <w:szCs w:val="24"/>
        </w:rPr>
        <w:t xml:space="preserve">Country of origin: </w:t>
      </w:r>
      <w:r w:rsidRPr="002A5628">
        <w:rPr>
          <w:rFonts w:ascii="Book Antiqua" w:hAnsi="Book Antiqua" w:cs="Helvetica"/>
          <w:sz w:val="24"/>
          <w:szCs w:val="24"/>
          <w:lang w:val="en-CA"/>
        </w:rPr>
        <w:t>China</w:t>
      </w:r>
    </w:p>
    <w:p w14:paraId="5198B2D9"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r w:rsidRPr="002A5628">
        <w:rPr>
          <w:rFonts w:ascii="Book Antiqua" w:hAnsi="Book Antiqua" w:cs="Helvetica"/>
          <w:b/>
          <w:sz w:val="24"/>
          <w:szCs w:val="24"/>
        </w:rPr>
        <w:t>Peer-review report classification</w:t>
      </w:r>
    </w:p>
    <w:p w14:paraId="6A11FF01"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A (Excellent): </w:t>
      </w:r>
      <w:r w:rsidRPr="002A5628">
        <w:rPr>
          <w:rFonts w:ascii="Book Antiqua" w:hAnsi="Book Antiqua" w:cs="Helvetica" w:hint="eastAsia"/>
          <w:sz w:val="24"/>
          <w:szCs w:val="24"/>
        </w:rPr>
        <w:t>0</w:t>
      </w:r>
    </w:p>
    <w:p w14:paraId="4F70B0D7"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B (Very good): </w:t>
      </w:r>
      <w:r w:rsidRPr="002A5628">
        <w:rPr>
          <w:rFonts w:ascii="Book Antiqua" w:hAnsi="Book Antiqua" w:cs="Helvetica" w:hint="eastAsia"/>
          <w:sz w:val="24"/>
          <w:szCs w:val="24"/>
        </w:rPr>
        <w:t>B</w:t>
      </w:r>
    </w:p>
    <w:p w14:paraId="313CFC07" w14:textId="2E8D2233"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C (Good): </w:t>
      </w:r>
      <w:r w:rsidRPr="002A5628">
        <w:rPr>
          <w:rFonts w:ascii="Book Antiqua" w:hAnsi="Book Antiqua" w:cs="Helvetica" w:hint="eastAsia"/>
          <w:sz w:val="24"/>
          <w:szCs w:val="24"/>
        </w:rPr>
        <w:t>C, C</w:t>
      </w:r>
      <w:r>
        <w:rPr>
          <w:rFonts w:ascii="Book Antiqua" w:hAnsi="Book Antiqua" w:cs="Helvetica"/>
          <w:sz w:val="24"/>
          <w:szCs w:val="24"/>
        </w:rPr>
        <w:t>, C, C</w:t>
      </w:r>
    </w:p>
    <w:p w14:paraId="0B9D5CCE"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D (Fair): </w:t>
      </w:r>
      <w:r w:rsidRPr="002A5628">
        <w:rPr>
          <w:rFonts w:ascii="Book Antiqua" w:hAnsi="Book Antiqua" w:cs="Helvetica" w:hint="eastAsia"/>
          <w:sz w:val="24"/>
          <w:szCs w:val="24"/>
        </w:rPr>
        <w:t>0</w:t>
      </w:r>
    </w:p>
    <w:p w14:paraId="69B69C49" w14:textId="2EFE1085" w:rsidR="004B4E73" w:rsidRPr="002A5628" w:rsidRDefault="002A5628" w:rsidP="002A5628">
      <w:pPr>
        <w:autoSpaceDE w:val="0"/>
        <w:autoSpaceDN w:val="0"/>
        <w:adjustRightInd w:val="0"/>
        <w:snapToGrid w:val="0"/>
        <w:spacing w:line="360" w:lineRule="auto"/>
        <w:rPr>
          <w:rFonts w:ascii="Book Antiqua" w:hAnsi="Book Antiqua" w:cs="Georgia"/>
          <w:b/>
          <w:color w:val="000000" w:themeColor="text1"/>
          <w:kern w:val="0"/>
          <w:sz w:val="24"/>
          <w:szCs w:val="24"/>
          <w:lang w:bidi="zh-CN"/>
        </w:rPr>
      </w:pPr>
      <w:r w:rsidRPr="002A5628">
        <w:rPr>
          <w:rFonts w:ascii="Book Antiqua" w:hAnsi="Book Antiqua" w:cs="Helvetica"/>
          <w:sz w:val="24"/>
          <w:szCs w:val="24"/>
        </w:rPr>
        <w:t xml:space="preserve">Grade E (Poor): </w:t>
      </w:r>
      <w:r w:rsidRPr="002A5628">
        <w:rPr>
          <w:rFonts w:ascii="Book Antiqua" w:hAnsi="Book Antiqua" w:cs="Helvetica" w:hint="eastAsia"/>
          <w:sz w:val="24"/>
          <w:szCs w:val="24"/>
        </w:rPr>
        <w:t>0</w:t>
      </w:r>
      <w:bookmarkEnd w:id="160"/>
      <w:bookmarkEnd w:id="161"/>
      <w:bookmarkEnd w:id="162"/>
    </w:p>
    <w:p w14:paraId="32CF6C10" w14:textId="1EC3FCC7" w:rsidR="004B4E73" w:rsidRPr="00401467" w:rsidRDefault="00401467" w:rsidP="00401467">
      <w:pPr>
        <w:widowControl/>
        <w:adjustRightInd w:val="0"/>
        <w:snapToGrid w:val="0"/>
        <w:spacing w:line="360" w:lineRule="auto"/>
        <w:rPr>
          <w:rFonts w:ascii="Book Antiqua" w:eastAsia="Georgia" w:hAnsi="Book Antiqua" w:cs="Georgia"/>
          <w:b/>
          <w:color w:val="000000" w:themeColor="text1"/>
          <w:kern w:val="0"/>
          <w:sz w:val="24"/>
          <w:szCs w:val="24"/>
          <w:lang w:bidi="zh-CN"/>
        </w:rPr>
      </w:pPr>
      <w:r>
        <w:rPr>
          <w:rFonts w:ascii="Book Antiqua" w:hAnsi="Book Antiqua" w:cs="Georgia"/>
          <w:b/>
          <w:noProof/>
          <w:color w:val="000000" w:themeColor="text1"/>
          <w:kern w:val="0"/>
          <w:sz w:val="24"/>
          <w:szCs w:val="24"/>
        </w:rPr>
        <w:lastRenderedPageBreak/>
        <w:drawing>
          <wp:inline distT="0" distB="0" distL="0" distR="0" wp14:anchorId="3628B074" wp14:editId="47296769">
            <wp:extent cx="3230880" cy="3925570"/>
            <wp:effectExtent l="0" t="0" r="0" b="11430"/>
            <wp:docPr id="1" name="图片 1" descr="../../Library/Containers/com.tencent.qq/Data/Library/Application%20Support/QQ/Users/2466846217/QQ/Temp.db/9988F809-2F94-461A-A586-98FF951D1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9988F809-2F94-461A-A586-98FF951D1F9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3925570"/>
                    </a:xfrm>
                    <a:prstGeom prst="rect">
                      <a:avLst/>
                    </a:prstGeom>
                    <a:noFill/>
                    <a:ln>
                      <a:noFill/>
                    </a:ln>
                  </pic:spPr>
                </pic:pic>
              </a:graphicData>
            </a:graphic>
          </wp:inline>
        </w:drawing>
      </w:r>
    </w:p>
    <w:p w14:paraId="56AC887E" w14:textId="0F6DCC13" w:rsidR="00D1266D" w:rsidRPr="005F5B67" w:rsidRDefault="00D1266D"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Figure 1 Serum amylase levels </w:t>
      </w:r>
      <w:r w:rsidR="003C43D2" w:rsidRPr="005F5B67">
        <w:rPr>
          <w:rFonts w:ascii="Book Antiqua" w:eastAsia="Georgia" w:hAnsi="Book Antiqua" w:cs="Georgia"/>
          <w:b/>
          <w:color w:val="000000" w:themeColor="text1"/>
          <w:kern w:val="0"/>
          <w:sz w:val="24"/>
          <w:szCs w:val="24"/>
          <w:lang w:bidi="zh-CN"/>
        </w:rPr>
        <w:t xml:space="preserve">in </w:t>
      </w:r>
      <w:r w:rsidRPr="005F5B67">
        <w:rPr>
          <w:rFonts w:ascii="Book Antiqua" w:eastAsia="Georgia" w:hAnsi="Book Antiqua" w:cs="Georgia"/>
          <w:b/>
          <w:color w:val="000000" w:themeColor="text1"/>
          <w:kern w:val="0"/>
          <w:sz w:val="24"/>
          <w:szCs w:val="24"/>
          <w:lang w:bidi="zh-CN"/>
        </w:rPr>
        <w:t xml:space="preserve">rats. </w:t>
      </w:r>
      <w:r w:rsidRPr="005F5B67">
        <w:rPr>
          <w:rFonts w:ascii="Book Antiqua" w:eastAsia="Georgia" w:hAnsi="Book Antiqua" w:cs="Georgia"/>
          <w:color w:val="000000" w:themeColor="text1"/>
          <w:kern w:val="0"/>
          <w:sz w:val="24"/>
          <w:szCs w:val="24"/>
          <w:lang w:bidi="zh-CN"/>
        </w:rPr>
        <w:t>The results are presented as the mean</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 SD. </w:t>
      </w:r>
      <w:r w:rsidR="007A33F2">
        <w:rPr>
          <w:rFonts w:ascii="Book Antiqua" w:eastAsia="Georgia" w:hAnsi="Book Antiqua" w:cs="Georgia"/>
          <w:color w:val="000000" w:themeColor="text1"/>
          <w:kern w:val="0"/>
          <w:position w:val="6"/>
          <w:sz w:val="24"/>
          <w:szCs w:val="24"/>
          <w:vertAlign w:val="superscript"/>
          <w:lang w:bidi="zh-CN"/>
        </w:rPr>
        <w:t>e</w:t>
      </w:r>
      <w:r w:rsidRPr="002A5628">
        <w:rPr>
          <w:rFonts w:ascii="Book Antiqua" w:eastAsia="Georgia" w:hAnsi="Book Antiqua" w:cs="Georgia"/>
          <w:i/>
          <w:color w:val="000000" w:themeColor="text1"/>
          <w:kern w:val="0"/>
          <w:sz w:val="24"/>
          <w:szCs w:val="24"/>
          <w:lang w:bidi="zh-CN"/>
        </w:rPr>
        <w:t>P</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2A5628">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2A5628" w:rsidRPr="005F5B67">
        <w:rPr>
          <w:rFonts w:ascii="Book Antiqua" w:eastAsia="Georgia" w:hAnsi="Book Antiqua" w:cs="Georgia"/>
          <w:color w:val="000000" w:themeColor="text1"/>
          <w:kern w:val="0"/>
          <w:sz w:val="24"/>
          <w:szCs w:val="24"/>
          <w:lang w:bidi="zh-CN"/>
        </w:rPr>
        <w:t>the control group before</w:t>
      </w:r>
      <w:r w:rsidR="002A5628">
        <w:rPr>
          <w:rFonts w:ascii="Book Antiqua" w:eastAsia="Georgia" w:hAnsi="Book Antiqua" w:cs="Georgia"/>
          <w:color w:val="000000" w:themeColor="text1"/>
          <w:kern w:val="0"/>
          <w:sz w:val="24"/>
          <w:szCs w:val="24"/>
          <w:lang w:bidi="zh-CN"/>
        </w:rPr>
        <w:t xml:space="preserve"> </w:t>
      </w:r>
      <w:bookmarkStart w:id="163" w:name="OLE_LINK10"/>
      <w:bookmarkStart w:id="164" w:name="OLE_LINK17"/>
      <w:r w:rsidR="002A5628">
        <w:rPr>
          <w:rFonts w:ascii="Book Antiqua" w:eastAsia="Georgia" w:hAnsi="Book Antiqua" w:cs="Georgia"/>
          <w:color w:val="000000" w:themeColor="text1"/>
          <w:kern w:val="0"/>
          <w:sz w:val="24"/>
          <w:szCs w:val="24"/>
          <w:lang w:bidi="zh-CN"/>
        </w:rPr>
        <w:t>acute pancreatitis</w:t>
      </w:r>
      <w:bookmarkEnd w:id="163"/>
      <w:bookmarkEnd w:id="164"/>
      <w:r w:rsidR="002A5628">
        <w:rPr>
          <w:rFonts w:ascii="Book Antiqua" w:eastAsia="Georgia" w:hAnsi="Book Antiqua" w:cs="Georgia"/>
          <w:color w:val="000000" w:themeColor="text1"/>
          <w:kern w:val="0"/>
          <w:sz w:val="24"/>
          <w:szCs w:val="24"/>
          <w:lang w:bidi="zh-CN"/>
        </w:rPr>
        <w:t xml:space="preserve"> induction</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002A5628">
        <w:rPr>
          <w:rFonts w:ascii="Book Antiqua" w:eastAsia="Georgia" w:hAnsi="Book Antiqua" w:cs="Georgia"/>
          <w:color w:val="000000" w:themeColor="text1"/>
          <w:kern w:val="0"/>
          <w:sz w:val="24"/>
          <w:szCs w:val="24"/>
          <w:lang w:bidi="zh-CN"/>
        </w:rPr>
        <w:t>’: C</w:t>
      </w:r>
      <w:r w:rsidRPr="005F5B67">
        <w:rPr>
          <w:rFonts w:ascii="Book Antiqua" w:eastAsia="Georgia" w:hAnsi="Book Antiqua" w:cs="Georgia"/>
          <w:color w:val="000000" w:themeColor="text1"/>
          <w:kern w:val="0"/>
          <w:sz w:val="24"/>
          <w:szCs w:val="24"/>
          <w:lang w:bidi="zh-CN"/>
        </w:rPr>
        <w:t xml:space="preserve">ontrol group before </w:t>
      </w:r>
      <w:r w:rsidR="002A5628">
        <w:rPr>
          <w:rFonts w:ascii="Book Antiqua" w:eastAsia="Georgia" w:hAnsi="Book Antiqua" w:cs="Georgia"/>
          <w:color w:val="000000" w:themeColor="text1"/>
          <w:kern w:val="0"/>
          <w:sz w:val="24"/>
          <w:szCs w:val="24"/>
          <w:lang w:bidi="zh-CN"/>
        </w:rPr>
        <w:t>acute pancreatitis</w:t>
      </w:r>
      <w:r w:rsidRPr="005F5B67">
        <w:rPr>
          <w:rFonts w:ascii="Book Antiqua" w:eastAsia="Georgia" w:hAnsi="Book Antiqua" w:cs="Georgia"/>
          <w:color w:val="000000" w:themeColor="text1"/>
          <w:kern w:val="0"/>
          <w:sz w:val="24"/>
          <w:szCs w:val="24"/>
          <w:lang w:bidi="zh-CN"/>
        </w:rPr>
        <w:t xml:space="preserve"> induction; </w:t>
      </w:r>
      <w:r w:rsidRPr="005F5B67">
        <w:rPr>
          <w:rFonts w:ascii="Book Antiqua" w:eastAsia="宋体" w:hAnsi="Book Antiqua" w:cs="Georgia"/>
          <w:color w:val="000000" w:themeColor="text1"/>
          <w:kern w:val="0"/>
          <w:sz w:val="24"/>
          <w:szCs w:val="24"/>
          <w:lang w:bidi="zh-CN"/>
        </w:rPr>
        <w:t>CG</w:t>
      </w:r>
      <w:r w:rsidR="002A5628">
        <w:rPr>
          <w:rFonts w:ascii="Book Antiqua" w:eastAsia="Georgia" w:hAnsi="Book Antiqua" w:cs="Georgia"/>
          <w:color w:val="000000" w:themeColor="text1"/>
          <w:kern w:val="0"/>
          <w:sz w:val="24"/>
          <w:szCs w:val="24"/>
          <w:lang w:bidi="zh-CN"/>
        </w:rPr>
        <w:t>: C</w:t>
      </w:r>
      <w:r w:rsidRPr="005F5B67">
        <w:rPr>
          <w:rFonts w:ascii="Book Antiqua" w:eastAsia="Georgia" w:hAnsi="Book Antiqua" w:cs="Georgia"/>
          <w:color w:val="000000" w:themeColor="text1"/>
          <w:kern w:val="0"/>
          <w:sz w:val="24"/>
          <w:szCs w:val="24"/>
          <w:lang w:bidi="zh-CN"/>
        </w:rPr>
        <w:t xml:space="preserve">ontrol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2A5628">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bese group; S</w:t>
      </w:r>
      <w:r w:rsidRPr="005F5B67">
        <w:rPr>
          <w:rFonts w:ascii="Book Antiqua" w:eastAsia="宋体" w:hAnsi="Book Antiqua" w:cs="Georgia"/>
          <w:color w:val="000000" w:themeColor="text1"/>
          <w:kern w:val="0"/>
          <w:sz w:val="24"/>
          <w:szCs w:val="24"/>
          <w:lang w:bidi="zh-CN"/>
        </w:rPr>
        <w:t>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heng-jiang powder treatment group.</w:t>
      </w:r>
    </w:p>
    <w:p w14:paraId="055A2F69" w14:textId="77777777" w:rsidR="004B4E73" w:rsidRPr="005F5B67" w:rsidRDefault="004B4E73" w:rsidP="005F5B67">
      <w:pPr>
        <w:widowControl/>
        <w:adjustRightInd w:val="0"/>
        <w:snapToGrid w:val="0"/>
        <w:spacing w:line="360" w:lineRule="auto"/>
        <w:rPr>
          <w:rFonts w:ascii="Book Antiqua" w:eastAsia="Georgia" w:hAnsi="Book Antiqua" w:cs="Georgia"/>
          <w:b/>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br w:type="page"/>
      </w:r>
    </w:p>
    <w:p w14:paraId="6FD973B5" w14:textId="4FD306CE" w:rsidR="004B4E73" w:rsidRPr="005F5B67" w:rsidRDefault="00401467" w:rsidP="005F5B67">
      <w:pPr>
        <w:autoSpaceDE w:val="0"/>
        <w:autoSpaceDN w:val="0"/>
        <w:adjustRightInd w:val="0"/>
        <w:snapToGrid w:val="0"/>
        <w:spacing w:line="360" w:lineRule="auto"/>
        <w:rPr>
          <w:rFonts w:ascii="Book Antiqua" w:hAnsi="Book Antiqua" w:cs="Georgia"/>
          <w:b/>
          <w:color w:val="000000" w:themeColor="text1"/>
          <w:kern w:val="0"/>
          <w:sz w:val="24"/>
          <w:szCs w:val="24"/>
          <w:lang w:bidi="zh-CN"/>
        </w:rPr>
      </w:pPr>
      <w:r w:rsidRPr="00401467">
        <w:rPr>
          <w:rFonts w:ascii="Book Antiqua" w:hAnsi="Book Antiqua" w:cs="Georgia"/>
          <w:b/>
          <w:noProof/>
          <w:color w:val="000000" w:themeColor="text1"/>
          <w:kern w:val="0"/>
          <w:sz w:val="24"/>
          <w:szCs w:val="24"/>
        </w:rPr>
        <w:lastRenderedPageBreak/>
        <w:drawing>
          <wp:inline distT="0" distB="0" distL="0" distR="0" wp14:anchorId="6DB8DB6F" wp14:editId="67C71FEB">
            <wp:extent cx="3594100" cy="38862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4100" cy="3886200"/>
                    </a:xfrm>
                    <a:prstGeom prst="rect">
                      <a:avLst/>
                    </a:prstGeom>
                  </pic:spPr>
                </pic:pic>
              </a:graphicData>
            </a:graphic>
          </wp:inline>
        </w:drawing>
      </w:r>
    </w:p>
    <w:p w14:paraId="33FD23B0" w14:textId="023A9DD1" w:rsidR="00D1266D" w:rsidRPr="005F5B67" w:rsidRDefault="00D1266D"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Figure 2 </w:t>
      </w:r>
      <w:r w:rsidR="003C43D2" w:rsidRPr="005F5B67">
        <w:rPr>
          <w:rFonts w:ascii="Book Antiqua" w:eastAsia="Georgia" w:hAnsi="Book Antiqua" w:cs="Georgia"/>
          <w:b/>
          <w:color w:val="000000" w:themeColor="text1"/>
          <w:kern w:val="0"/>
          <w:sz w:val="24"/>
          <w:szCs w:val="24"/>
          <w:lang w:bidi="zh-CN"/>
        </w:rPr>
        <w:t>S</w:t>
      </w:r>
      <w:r w:rsidRPr="005F5B67">
        <w:rPr>
          <w:rFonts w:ascii="Book Antiqua" w:eastAsia="Georgia" w:hAnsi="Book Antiqua" w:cs="Georgia"/>
          <w:b/>
          <w:color w:val="000000" w:themeColor="text1"/>
          <w:kern w:val="0"/>
          <w:sz w:val="24"/>
          <w:szCs w:val="24"/>
          <w:lang w:bidi="zh-CN"/>
        </w:rPr>
        <w:t xml:space="preserve">erum inflammatory cytokine levels </w:t>
      </w:r>
      <w:r w:rsidR="003C43D2" w:rsidRPr="005F5B67">
        <w:rPr>
          <w:rFonts w:ascii="Book Antiqua" w:eastAsia="Georgia" w:hAnsi="Book Antiqua" w:cs="Georgia"/>
          <w:b/>
          <w:color w:val="000000" w:themeColor="text1"/>
          <w:kern w:val="0"/>
          <w:sz w:val="24"/>
          <w:szCs w:val="24"/>
          <w:lang w:bidi="zh-CN"/>
        </w:rPr>
        <w:t xml:space="preserve">in </w:t>
      </w:r>
      <w:r w:rsidRPr="005F5B67">
        <w:rPr>
          <w:rFonts w:ascii="Book Antiqua" w:eastAsia="Georgia" w:hAnsi="Book Antiqua" w:cs="Georgia"/>
          <w:b/>
          <w:color w:val="000000" w:themeColor="text1"/>
          <w:kern w:val="0"/>
          <w:sz w:val="24"/>
          <w:szCs w:val="24"/>
          <w:lang w:bidi="zh-CN"/>
        </w:rPr>
        <w:t xml:space="preserve">rats. </w:t>
      </w:r>
      <w:r w:rsidRPr="005F5B67">
        <w:rPr>
          <w:rFonts w:ascii="Book Antiqua" w:eastAsia="Georgia" w:hAnsi="Book Antiqua" w:cs="Georgia"/>
          <w:color w:val="000000" w:themeColor="text1"/>
          <w:kern w:val="0"/>
          <w:sz w:val="24"/>
          <w:szCs w:val="24"/>
          <w:lang w:bidi="zh-CN"/>
        </w:rPr>
        <w:t xml:space="preserve">The results are presented as the mean ± SD. </w:t>
      </w:r>
      <w:r w:rsidR="007A33F2">
        <w:rPr>
          <w:rFonts w:ascii="Book Antiqua" w:eastAsia="Georgia" w:hAnsi="Book Antiqua" w:cs="Georgia"/>
          <w:color w:val="000000" w:themeColor="text1"/>
          <w:kern w:val="0"/>
          <w:position w:val="6"/>
          <w:sz w:val="24"/>
          <w:szCs w:val="24"/>
          <w:vertAlign w:val="superscript"/>
          <w:lang w:bidi="zh-CN"/>
        </w:rPr>
        <w:t>b</w:t>
      </w:r>
      <w:r w:rsidRPr="005F5B67">
        <w:rPr>
          <w:rFonts w:ascii="Book Antiqua" w:eastAsia="Georgia" w:hAnsi="Book Antiqua" w:cs="Georgia"/>
          <w:i/>
          <w:color w:val="000000" w:themeColor="text1"/>
          <w:kern w:val="0"/>
          <w:sz w:val="24"/>
          <w:szCs w:val="24"/>
          <w:lang w:bidi="zh-CN"/>
        </w:rPr>
        <w:t>P</w:t>
      </w:r>
      <w:r w:rsidR="005D218F">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5D218F">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C528AF">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5D218F" w:rsidRPr="005F5B67">
        <w:rPr>
          <w:rFonts w:ascii="Book Antiqua" w:eastAsia="Georgia" w:hAnsi="Book Antiqua" w:cs="Georgia"/>
          <w:color w:val="000000" w:themeColor="text1"/>
          <w:kern w:val="0"/>
          <w:sz w:val="24"/>
          <w:szCs w:val="24"/>
          <w:lang w:bidi="zh-CN"/>
        </w:rPr>
        <w:t>the control group</w:t>
      </w:r>
      <w:r w:rsidRPr="005F5B67">
        <w:rPr>
          <w:rFonts w:ascii="Book Antiqua" w:eastAsia="Georgia" w:hAnsi="Book Antiqua" w:cs="Georgia"/>
          <w:color w:val="000000" w:themeColor="text1"/>
          <w:kern w:val="0"/>
          <w:sz w:val="24"/>
          <w:szCs w:val="24"/>
          <w:lang w:bidi="zh-CN"/>
        </w:rPr>
        <w:t xml:space="preserve">, </w:t>
      </w:r>
      <w:proofErr w:type="gramStart"/>
      <w:r w:rsidR="007A33F2">
        <w:rPr>
          <w:rFonts w:ascii="Book Antiqua" w:eastAsia="Georgia" w:hAnsi="Book Antiqua" w:cs="Georgia"/>
          <w:color w:val="000000" w:themeColor="text1"/>
          <w:kern w:val="0"/>
          <w:position w:val="6"/>
          <w:sz w:val="24"/>
          <w:szCs w:val="24"/>
          <w:vertAlign w:val="superscript"/>
          <w:lang w:bidi="zh-CN"/>
        </w:rPr>
        <w:t>d</w:t>
      </w:r>
      <w:r w:rsidRPr="005F5B67">
        <w:rPr>
          <w:rFonts w:ascii="Book Antiqua" w:eastAsia="Georgia" w:hAnsi="Book Antiqua" w:cs="Georgia"/>
          <w:i/>
          <w:color w:val="000000" w:themeColor="text1"/>
          <w:kern w:val="0"/>
          <w:sz w:val="24"/>
          <w:szCs w:val="24"/>
          <w:lang w:bidi="zh-CN"/>
        </w:rPr>
        <w:t>P</w:t>
      </w:r>
      <w:proofErr w:type="gramEnd"/>
      <w:r w:rsidR="005D218F">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5D218F">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C528AF">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5D218F" w:rsidRPr="005F5B67">
        <w:rPr>
          <w:rFonts w:ascii="Book Antiqua" w:eastAsia="Georgia" w:hAnsi="Book Antiqua" w:cs="Georgia"/>
          <w:color w:val="000000" w:themeColor="text1"/>
          <w:kern w:val="0"/>
          <w:sz w:val="24"/>
          <w:szCs w:val="24"/>
          <w:lang w:bidi="zh-CN"/>
        </w:rPr>
        <w:t>the obese group</w:t>
      </w:r>
      <w:r w:rsidRPr="005F5B67">
        <w:rPr>
          <w:rFonts w:ascii="Book Antiqua" w:eastAsia="Georgia" w:hAnsi="Book Antiqua" w:cs="Georgia"/>
          <w:color w:val="000000" w:themeColor="text1"/>
          <w:kern w:val="0"/>
          <w:sz w:val="24"/>
          <w:szCs w:val="24"/>
          <w:lang w:bidi="zh-CN"/>
        </w:rPr>
        <w:t xml:space="preserve">. </w:t>
      </w:r>
      <w:bookmarkStart w:id="165" w:name="OLE_LINK18"/>
      <w:bookmarkStart w:id="166" w:name="OLE_LINK19"/>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005D218F">
        <w:rPr>
          <w:rFonts w:ascii="Book Antiqua" w:eastAsia="Georgia" w:hAnsi="Book Antiqua" w:cs="Georgia"/>
          <w:color w:val="000000" w:themeColor="text1"/>
          <w:kern w:val="0"/>
          <w:sz w:val="24"/>
          <w:szCs w:val="24"/>
          <w:lang w:bidi="zh-CN"/>
        </w:rPr>
        <w:t>C</w:t>
      </w:r>
      <w:r w:rsidRPr="005F5B67">
        <w:rPr>
          <w:rFonts w:ascii="Book Antiqua" w:eastAsia="Georgia" w:hAnsi="Book Antiqua" w:cs="Georgia"/>
          <w:color w:val="000000" w:themeColor="text1"/>
          <w:kern w:val="0"/>
          <w:sz w:val="24"/>
          <w:szCs w:val="24"/>
          <w:lang w:bidi="zh-CN"/>
        </w:rPr>
        <w:t xml:space="preserve">ontrol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5D218F">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bese group; S</w:t>
      </w:r>
      <w:r w:rsidRPr="005F5B67">
        <w:rPr>
          <w:rFonts w:ascii="Book Antiqua" w:eastAsia="宋体" w:hAnsi="Book Antiqua" w:cs="Georgia"/>
          <w:color w:val="000000" w:themeColor="text1"/>
          <w:kern w:val="0"/>
          <w:sz w:val="24"/>
          <w:szCs w:val="24"/>
          <w:lang w:bidi="zh-CN"/>
        </w:rPr>
        <w:t>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heng-jiang powder treatment group</w:t>
      </w:r>
      <w:bookmarkEnd w:id="165"/>
      <w:bookmarkEnd w:id="166"/>
      <w:r w:rsidR="00401467">
        <w:rPr>
          <w:rFonts w:ascii="Book Antiqua" w:eastAsia="Georgia" w:hAnsi="Book Antiqua" w:cs="Georgia"/>
          <w:color w:val="000000" w:themeColor="text1"/>
          <w:kern w:val="0"/>
          <w:sz w:val="24"/>
          <w:szCs w:val="24"/>
          <w:lang w:bidi="zh-CN"/>
        </w:rPr>
        <w:t>; IL: Interleukin.</w:t>
      </w:r>
    </w:p>
    <w:p w14:paraId="4615664A" w14:textId="77777777" w:rsidR="004B4E73" w:rsidRPr="005F5B67" w:rsidRDefault="004B4E73" w:rsidP="005F5B67">
      <w:pPr>
        <w:widowControl/>
        <w:adjustRightInd w:val="0"/>
        <w:snapToGrid w:val="0"/>
        <w:spacing w:line="360" w:lineRule="auto"/>
        <w:rPr>
          <w:rFonts w:ascii="Book Antiqua" w:eastAsia="Georgia" w:hAnsi="Book Antiqua" w:cs="Georgia"/>
          <w:bCs/>
          <w:color w:val="000000" w:themeColor="text1"/>
          <w:kern w:val="0"/>
          <w:sz w:val="24"/>
          <w:szCs w:val="24"/>
          <w:lang w:bidi="zh-CN"/>
        </w:rPr>
      </w:pPr>
      <w:r w:rsidRPr="005F5B67">
        <w:rPr>
          <w:rFonts w:ascii="Book Antiqua" w:eastAsia="Georgia" w:hAnsi="Book Antiqua" w:cs="Georgia"/>
          <w:b/>
          <w:color w:val="000000" w:themeColor="text1"/>
          <w:sz w:val="24"/>
          <w:szCs w:val="24"/>
        </w:rPr>
        <w:br w:type="page"/>
      </w:r>
    </w:p>
    <w:p w14:paraId="5CA575A7" w14:textId="2159AF64" w:rsidR="00401467" w:rsidRDefault="00401467" w:rsidP="005F5B67">
      <w:pPr>
        <w:pStyle w:val="1"/>
        <w:adjustRightInd w:val="0"/>
        <w:snapToGrid w:val="0"/>
        <w:spacing w:before="0" w:line="360" w:lineRule="auto"/>
        <w:ind w:left="0"/>
        <w:jc w:val="both"/>
        <w:rPr>
          <w:rFonts w:ascii="Book Antiqua" w:eastAsia="Georgia" w:hAnsi="Book Antiqua" w:cs="Georgia"/>
          <w:color w:val="000000" w:themeColor="text1"/>
          <w:lang w:val="en-US"/>
        </w:rPr>
      </w:pPr>
      <w:r w:rsidRPr="00401467">
        <w:rPr>
          <w:rFonts w:ascii="Book Antiqua" w:eastAsia="Georgia" w:hAnsi="Book Antiqua" w:cs="Georgia"/>
          <w:noProof/>
          <w:color w:val="000000" w:themeColor="text1"/>
          <w:lang w:val="en-US" w:bidi="ar-SA"/>
        </w:rPr>
        <w:lastRenderedPageBreak/>
        <w:drawing>
          <wp:inline distT="0" distB="0" distL="0" distR="0" wp14:anchorId="08AA4308" wp14:editId="25F998D1">
            <wp:extent cx="4296281" cy="6190488"/>
            <wp:effectExtent l="0" t="0" r="952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3538" cy="6186535"/>
                    </a:xfrm>
                    <a:prstGeom prst="rect">
                      <a:avLst/>
                    </a:prstGeom>
                  </pic:spPr>
                </pic:pic>
              </a:graphicData>
            </a:graphic>
          </wp:inline>
        </w:drawing>
      </w:r>
    </w:p>
    <w:p w14:paraId="1C49D609" w14:textId="2CC90B74" w:rsidR="004B4E73" w:rsidRPr="005D218F" w:rsidRDefault="00D1266D" w:rsidP="005F5B67">
      <w:pPr>
        <w:pStyle w:val="1"/>
        <w:adjustRightInd w:val="0"/>
        <w:snapToGrid w:val="0"/>
        <w:spacing w:before="0" w:line="360" w:lineRule="auto"/>
        <w:ind w:left="0"/>
        <w:jc w:val="both"/>
        <w:rPr>
          <w:rFonts w:ascii="Book Antiqua" w:eastAsiaTheme="minorEastAsia" w:hAnsi="Book Antiqua" w:cs="Georgia"/>
          <w:color w:val="000000" w:themeColor="text1"/>
          <w:lang w:val="en-US"/>
        </w:rPr>
      </w:pPr>
      <w:r w:rsidRPr="005F5B67">
        <w:rPr>
          <w:rFonts w:ascii="Book Antiqua" w:eastAsia="Georgia" w:hAnsi="Book Antiqua" w:cs="Georgia"/>
          <w:color w:val="000000" w:themeColor="text1"/>
          <w:lang w:val="en-US"/>
        </w:rPr>
        <w:t>Figure 3 Histological scores and pathological image</w:t>
      </w:r>
      <w:r w:rsidR="00F84C53" w:rsidRPr="005F5B67">
        <w:rPr>
          <w:rFonts w:ascii="Book Antiqua" w:eastAsia="Georgia" w:hAnsi="Book Antiqua" w:cs="Georgia"/>
          <w:color w:val="000000" w:themeColor="text1"/>
          <w:lang w:val="en-US"/>
        </w:rPr>
        <w:t>s of m</w:t>
      </w:r>
      <w:r w:rsidRPr="005F5B67">
        <w:rPr>
          <w:rFonts w:ascii="Book Antiqua" w:eastAsia="Georgia" w:hAnsi="Book Antiqua" w:cs="Georgia"/>
          <w:color w:val="000000" w:themeColor="text1"/>
          <w:lang w:val="en-US"/>
        </w:rPr>
        <w:t>ultipl</w:t>
      </w:r>
      <w:r w:rsidR="00F84C53" w:rsidRPr="005F5B67">
        <w:rPr>
          <w:rFonts w:ascii="Book Antiqua" w:eastAsia="Georgia" w:hAnsi="Book Antiqua" w:cs="Georgia"/>
          <w:color w:val="000000" w:themeColor="text1"/>
          <w:lang w:val="en-US"/>
        </w:rPr>
        <w:t>e o</w:t>
      </w:r>
      <w:r w:rsidRPr="005F5B67">
        <w:rPr>
          <w:rFonts w:ascii="Book Antiqua" w:eastAsia="Georgia" w:hAnsi="Book Antiqua" w:cs="Georgia"/>
          <w:color w:val="000000" w:themeColor="text1"/>
          <w:lang w:val="en-US"/>
        </w:rPr>
        <w:t>rgan</w:t>
      </w:r>
      <w:r w:rsidR="00F84C53" w:rsidRPr="005F5B67">
        <w:rPr>
          <w:rFonts w:ascii="Book Antiqua" w:eastAsia="Georgia" w:hAnsi="Book Antiqua" w:cs="Georgia"/>
          <w:color w:val="000000" w:themeColor="text1"/>
          <w:lang w:val="en-US"/>
        </w:rPr>
        <w:t xml:space="preserve">s </w:t>
      </w:r>
      <w:r w:rsidR="003C43D2" w:rsidRPr="005F5B67">
        <w:rPr>
          <w:rFonts w:ascii="Book Antiqua" w:eastAsia="Georgia" w:hAnsi="Book Antiqua" w:cs="Georgia"/>
          <w:color w:val="000000" w:themeColor="text1"/>
          <w:lang w:val="en-US"/>
        </w:rPr>
        <w:t>in</w:t>
      </w:r>
      <w:r w:rsidR="00F84C53" w:rsidRPr="005F5B67">
        <w:rPr>
          <w:rFonts w:ascii="Book Antiqua" w:eastAsia="Georgia" w:hAnsi="Book Antiqua" w:cs="Georgia"/>
          <w:color w:val="000000" w:themeColor="text1"/>
          <w:lang w:val="en-US"/>
        </w:rPr>
        <w:t xml:space="preserve"> r</w:t>
      </w:r>
      <w:r w:rsidRPr="005F5B67">
        <w:rPr>
          <w:rFonts w:ascii="Book Antiqua" w:eastAsia="Georgia" w:hAnsi="Book Antiqua" w:cs="Georgia"/>
          <w:color w:val="000000" w:themeColor="text1"/>
          <w:lang w:val="en-US"/>
        </w:rPr>
        <w:t>ats.</w:t>
      </w:r>
      <w:r w:rsidRPr="005F5B67">
        <w:rPr>
          <w:rFonts w:ascii="Book Antiqua" w:eastAsia="Georgia" w:hAnsi="Book Antiqua" w:cs="Georgia"/>
          <w:b w:val="0"/>
          <w:color w:val="000000" w:themeColor="text1"/>
          <w:lang w:val="en-US"/>
        </w:rPr>
        <w:t xml:space="preserve"> </w:t>
      </w:r>
      <w:r w:rsidR="005D218F" w:rsidRPr="005D218F">
        <w:rPr>
          <w:rFonts w:ascii="Book Antiqua" w:eastAsia="Georgia" w:hAnsi="Book Antiqua" w:cs="Georgia"/>
          <w:b w:val="0"/>
          <w:color w:val="000000" w:themeColor="text1"/>
          <w:lang w:val="en-US"/>
        </w:rPr>
        <w:t>A:</w:t>
      </w:r>
      <w:r w:rsidRPr="005D218F">
        <w:rPr>
          <w:rFonts w:ascii="Book Antiqua" w:eastAsia="Georgia" w:hAnsi="Book Antiqua" w:cs="Georgia"/>
          <w:b w:val="0"/>
          <w:color w:val="000000" w:themeColor="text1"/>
          <w:lang w:val="en-US"/>
        </w:rPr>
        <w:t xml:space="preserve"> Histological scores of </w:t>
      </w:r>
      <w:r w:rsidR="003C43D2" w:rsidRPr="005D218F">
        <w:rPr>
          <w:rFonts w:ascii="Book Antiqua" w:eastAsia="Georgia" w:hAnsi="Book Antiqua" w:cs="Georgia"/>
          <w:b w:val="0"/>
          <w:color w:val="000000" w:themeColor="text1"/>
          <w:lang w:val="en-US"/>
        </w:rPr>
        <w:t xml:space="preserve">the </w:t>
      </w:r>
      <w:r w:rsidRPr="005D218F">
        <w:rPr>
          <w:rFonts w:ascii="Book Antiqua" w:eastAsia="Georgia" w:hAnsi="Book Antiqua" w:cs="Georgia"/>
          <w:b w:val="0"/>
          <w:color w:val="000000" w:themeColor="text1"/>
          <w:lang w:val="en-US"/>
        </w:rPr>
        <w:t xml:space="preserve">pancreas, heart, spleen, lung, intestine, liver, and kidney. </w:t>
      </w:r>
      <w:r w:rsidR="005D218F" w:rsidRPr="005D218F">
        <w:rPr>
          <w:rFonts w:ascii="Book Antiqua" w:eastAsia="Georgia" w:hAnsi="Book Antiqua" w:cs="Georgia"/>
          <w:b w:val="0"/>
          <w:color w:val="000000" w:themeColor="text1"/>
          <w:lang w:val="en-US"/>
        </w:rPr>
        <w:t>B:</w:t>
      </w:r>
      <w:r w:rsidRPr="005D218F">
        <w:rPr>
          <w:rFonts w:ascii="Book Antiqua" w:eastAsia="Georgia" w:hAnsi="Book Antiqua" w:cs="Georgia"/>
          <w:b w:val="0"/>
          <w:color w:val="000000" w:themeColor="text1"/>
          <w:lang w:val="en-US"/>
        </w:rPr>
        <w:t xml:space="preserve"> Pathological images of </w:t>
      </w:r>
      <w:r w:rsidR="003C43D2" w:rsidRPr="005D218F">
        <w:rPr>
          <w:rFonts w:ascii="Book Antiqua" w:eastAsia="Georgia" w:hAnsi="Book Antiqua" w:cs="Georgia"/>
          <w:b w:val="0"/>
          <w:color w:val="000000" w:themeColor="text1"/>
          <w:lang w:val="en-US"/>
        </w:rPr>
        <w:t xml:space="preserve">the </w:t>
      </w:r>
      <w:r w:rsidRPr="005D218F">
        <w:rPr>
          <w:rFonts w:ascii="Book Antiqua" w:eastAsia="Georgia" w:hAnsi="Book Antiqua" w:cs="Georgia"/>
          <w:b w:val="0"/>
          <w:color w:val="000000" w:themeColor="text1"/>
          <w:lang w:val="en-US"/>
        </w:rPr>
        <w:t>pancreas, heart, spleen, lung, intestine, liver,</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and</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kidney</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(×200).</w:t>
      </w:r>
      <w:r w:rsidRPr="005D218F">
        <w:rPr>
          <w:rFonts w:ascii="Book Antiqua" w:eastAsia="Georgia" w:hAnsi="Book Antiqua" w:cs="Georgia"/>
          <w:b w:val="0"/>
          <w:color w:val="000000" w:themeColor="text1"/>
          <w:spacing w:val="-1"/>
          <w:lang w:val="en-US"/>
        </w:rPr>
        <w:t xml:space="preserve"> </w:t>
      </w:r>
      <w:r w:rsidRPr="005D218F">
        <w:rPr>
          <w:rFonts w:ascii="Book Antiqua" w:eastAsia="Georgia" w:hAnsi="Book Antiqua" w:cs="Georgia"/>
          <w:b w:val="0"/>
          <w:color w:val="000000" w:themeColor="text1"/>
          <w:lang w:val="en-US"/>
        </w:rPr>
        <w:t>The</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results</w:t>
      </w:r>
      <w:r w:rsidRPr="005D218F">
        <w:rPr>
          <w:rFonts w:ascii="Book Antiqua" w:eastAsia="Georgia" w:hAnsi="Book Antiqua" w:cs="Georgia"/>
          <w:b w:val="0"/>
          <w:color w:val="000000" w:themeColor="text1"/>
          <w:spacing w:val="-5"/>
          <w:lang w:val="en-US"/>
        </w:rPr>
        <w:t xml:space="preserve"> </w:t>
      </w:r>
      <w:r w:rsidRPr="005D218F">
        <w:rPr>
          <w:rFonts w:ascii="Book Antiqua" w:eastAsia="Georgia" w:hAnsi="Book Antiqua" w:cs="Georgia"/>
          <w:b w:val="0"/>
          <w:color w:val="000000" w:themeColor="text1"/>
          <w:lang w:val="en-US"/>
        </w:rPr>
        <w:t>are</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presented</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as</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the</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mean</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w:t>
      </w:r>
      <w:r w:rsidRPr="005D218F">
        <w:rPr>
          <w:rFonts w:ascii="Book Antiqua" w:eastAsia="Georgia" w:hAnsi="Book Antiqua" w:cs="Georgia"/>
          <w:b w:val="0"/>
          <w:color w:val="000000" w:themeColor="text1"/>
          <w:spacing w:val="-1"/>
          <w:lang w:val="en-US"/>
        </w:rPr>
        <w:t xml:space="preserve"> </w:t>
      </w:r>
      <w:r w:rsidRPr="005D218F">
        <w:rPr>
          <w:rFonts w:ascii="Book Antiqua" w:eastAsia="Georgia" w:hAnsi="Book Antiqua" w:cs="Georgia"/>
          <w:b w:val="0"/>
          <w:color w:val="000000" w:themeColor="text1"/>
          <w:lang w:val="en-US"/>
        </w:rPr>
        <w:t>SD.</w:t>
      </w:r>
      <w:r w:rsidRPr="005D218F">
        <w:rPr>
          <w:rFonts w:ascii="Book Antiqua" w:eastAsia="Georgia" w:hAnsi="Book Antiqua" w:cs="Georgia"/>
          <w:b w:val="0"/>
          <w:color w:val="000000" w:themeColor="text1"/>
          <w:spacing w:val="-4"/>
          <w:lang w:val="en-US"/>
        </w:rPr>
        <w:t xml:space="preserve"> </w:t>
      </w:r>
      <w:r w:rsidR="007A33F2">
        <w:rPr>
          <w:rFonts w:ascii="Book Antiqua" w:eastAsia="Georgia" w:hAnsi="Book Antiqua" w:cs="Georgia"/>
          <w:b w:val="0"/>
          <w:color w:val="000000" w:themeColor="text1"/>
          <w:position w:val="6"/>
          <w:vertAlign w:val="superscript"/>
          <w:lang w:val="en-US"/>
        </w:rPr>
        <w:t>b</w:t>
      </w:r>
      <w:r w:rsidRPr="005D218F">
        <w:rPr>
          <w:rFonts w:ascii="Book Antiqua" w:eastAsia="Georgia" w:hAnsi="Book Antiqua" w:cs="Georgia"/>
          <w:b w:val="0"/>
          <w:i/>
          <w:color w:val="000000" w:themeColor="text1"/>
          <w:lang w:val="en-US"/>
        </w:rPr>
        <w:t>P</w:t>
      </w:r>
      <w:r w:rsidR="005D218F">
        <w:rPr>
          <w:rFonts w:ascii="Book Antiqua" w:eastAsia="Georgia" w:hAnsi="Book Antiqua" w:cs="Georgia"/>
          <w:b w:val="0"/>
          <w:i/>
          <w:color w:val="000000" w:themeColor="text1"/>
          <w:lang w:val="en-US"/>
        </w:rPr>
        <w:t xml:space="preserve"> </w:t>
      </w:r>
      <w:r w:rsidRPr="005D218F">
        <w:rPr>
          <w:rFonts w:ascii="Book Antiqua" w:eastAsia="Georgia" w:hAnsi="Book Antiqua" w:cs="Georgia"/>
          <w:b w:val="0"/>
          <w:color w:val="000000" w:themeColor="text1"/>
          <w:lang w:val="en-US"/>
        </w:rPr>
        <w:t>&lt;</w:t>
      </w:r>
      <w:r w:rsidR="005D218F">
        <w:rPr>
          <w:rFonts w:ascii="Book Antiqua" w:eastAsia="Georgia" w:hAnsi="Book Antiqua" w:cs="Georgia"/>
          <w:b w:val="0"/>
          <w:color w:val="000000" w:themeColor="text1"/>
          <w:lang w:val="en-US"/>
        </w:rPr>
        <w:t xml:space="preserve"> </w:t>
      </w:r>
      <w:r w:rsidRPr="005D218F">
        <w:rPr>
          <w:rFonts w:ascii="Book Antiqua" w:eastAsia="Georgia" w:hAnsi="Book Antiqua" w:cs="Georgia"/>
          <w:b w:val="0"/>
          <w:bCs w:val="0"/>
          <w:color w:val="000000" w:themeColor="text1"/>
          <w:lang w:val="en-US"/>
        </w:rPr>
        <w:t xml:space="preserve">0.01 </w:t>
      </w:r>
      <w:r w:rsidRPr="005D218F">
        <w:rPr>
          <w:rFonts w:ascii="Book Antiqua" w:eastAsia="Georgia" w:hAnsi="Book Antiqua" w:cs="Georgia"/>
          <w:b w:val="0"/>
          <w:bCs w:val="0"/>
          <w:i/>
          <w:color w:val="000000" w:themeColor="text1"/>
          <w:lang w:val="en-US"/>
        </w:rPr>
        <w:t xml:space="preserve">vs </w:t>
      </w:r>
      <w:r w:rsidR="005D218F" w:rsidRPr="005D218F">
        <w:rPr>
          <w:rFonts w:ascii="Book Antiqua" w:eastAsia="Georgia" w:hAnsi="Book Antiqua" w:cs="Georgia"/>
          <w:b w:val="0"/>
          <w:bCs w:val="0"/>
          <w:color w:val="000000" w:themeColor="text1"/>
          <w:lang w:val="en-US"/>
        </w:rPr>
        <w:t>the control group</w:t>
      </w:r>
      <w:r w:rsidRPr="005D218F">
        <w:rPr>
          <w:rFonts w:ascii="Book Antiqua" w:eastAsia="Georgia" w:hAnsi="Book Antiqua" w:cs="Georgia"/>
          <w:b w:val="0"/>
          <w:bCs w:val="0"/>
          <w:color w:val="000000" w:themeColor="text1"/>
          <w:lang w:val="en-US"/>
        </w:rPr>
        <w:t xml:space="preserve">, </w:t>
      </w:r>
      <w:r w:rsidR="007A33F2">
        <w:rPr>
          <w:rFonts w:ascii="Book Antiqua" w:eastAsia="Georgia" w:hAnsi="Book Antiqua" w:cs="Georgia"/>
          <w:b w:val="0"/>
          <w:bCs w:val="0"/>
          <w:color w:val="000000" w:themeColor="text1"/>
          <w:position w:val="6"/>
          <w:vertAlign w:val="superscript"/>
          <w:lang w:val="en-US"/>
        </w:rPr>
        <w:t>c</w:t>
      </w:r>
      <w:r w:rsidR="00401467">
        <w:rPr>
          <w:rFonts w:ascii="Book Antiqua" w:eastAsia="Georgia" w:hAnsi="Book Antiqua" w:cs="Georgia"/>
          <w:b w:val="0"/>
          <w:bCs w:val="0"/>
          <w:i/>
          <w:color w:val="000000" w:themeColor="text1"/>
          <w:lang w:val="en-US"/>
        </w:rPr>
        <w:t>P</w:t>
      </w:r>
      <w:r w:rsidR="00467CCB">
        <w:rPr>
          <w:rFonts w:ascii="Book Antiqua" w:eastAsia="Georgia" w:hAnsi="Book Antiqua" w:cs="Georgia"/>
          <w:b w:val="0"/>
          <w:bCs w:val="0"/>
          <w:i/>
          <w:color w:val="000000" w:themeColor="text1"/>
          <w:lang w:val="en-US"/>
        </w:rPr>
        <w:t xml:space="preserve"> </w:t>
      </w:r>
      <w:r w:rsidRPr="005D218F">
        <w:rPr>
          <w:rFonts w:ascii="Book Antiqua" w:eastAsia="Georgia" w:hAnsi="Book Antiqua" w:cs="Georgia"/>
          <w:b w:val="0"/>
          <w:bCs w:val="0"/>
          <w:color w:val="000000" w:themeColor="text1"/>
          <w:lang w:val="en-US"/>
        </w:rPr>
        <w:t>&lt;</w:t>
      </w:r>
      <w:r w:rsidR="005D218F">
        <w:rPr>
          <w:rFonts w:ascii="Book Antiqua" w:eastAsia="Georgia" w:hAnsi="Book Antiqua" w:cs="Georgia"/>
          <w:b w:val="0"/>
          <w:bCs w:val="0"/>
          <w:color w:val="000000" w:themeColor="text1"/>
          <w:lang w:val="en-US"/>
        </w:rPr>
        <w:t xml:space="preserve"> </w:t>
      </w:r>
      <w:r w:rsidRPr="005D218F">
        <w:rPr>
          <w:rFonts w:ascii="Book Antiqua" w:eastAsia="Georgia" w:hAnsi="Book Antiqua" w:cs="Georgia"/>
          <w:b w:val="0"/>
          <w:bCs w:val="0"/>
          <w:color w:val="000000" w:themeColor="text1"/>
          <w:lang w:val="en-US"/>
        </w:rPr>
        <w:t xml:space="preserve">0.05 </w:t>
      </w:r>
      <w:r w:rsidRPr="005D218F">
        <w:rPr>
          <w:rFonts w:ascii="Book Antiqua" w:eastAsia="Georgia" w:hAnsi="Book Antiqua" w:cs="Georgia"/>
          <w:b w:val="0"/>
          <w:bCs w:val="0"/>
          <w:i/>
          <w:color w:val="000000" w:themeColor="text1"/>
          <w:lang w:val="en-US"/>
        </w:rPr>
        <w:t>vs</w:t>
      </w:r>
      <w:r w:rsidRPr="005D218F">
        <w:rPr>
          <w:rFonts w:ascii="Book Antiqua" w:eastAsia="Georgia" w:hAnsi="Book Antiqua" w:cs="Georgia"/>
          <w:b w:val="0"/>
          <w:bCs w:val="0"/>
          <w:color w:val="000000" w:themeColor="text1"/>
          <w:lang w:val="en-US"/>
        </w:rPr>
        <w:t xml:space="preserve"> </w:t>
      </w:r>
      <w:r w:rsidR="005D218F" w:rsidRPr="005D218F">
        <w:rPr>
          <w:rFonts w:ascii="Book Antiqua" w:eastAsia="Georgia" w:hAnsi="Book Antiqua" w:cs="Georgia"/>
          <w:b w:val="0"/>
          <w:bCs w:val="0"/>
          <w:color w:val="000000" w:themeColor="text1"/>
          <w:lang w:val="en-US"/>
        </w:rPr>
        <w:t>the obese group</w:t>
      </w:r>
      <w:r w:rsidRPr="005D218F">
        <w:rPr>
          <w:rFonts w:ascii="Book Antiqua" w:eastAsia="Georgia" w:hAnsi="Book Antiqua" w:cs="Georgia"/>
          <w:b w:val="0"/>
          <w:bCs w:val="0"/>
          <w:color w:val="000000" w:themeColor="text1"/>
          <w:lang w:val="en-US"/>
        </w:rPr>
        <w:t xml:space="preserve">. </w:t>
      </w:r>
      <w:bookmarkStart w:id="167" w:name="OLE_LINK20"/>
      <w:bookmarkStart w:id="168" w:name="OLE_LINK21"/>
      <w:r w:rsidR="005D218F" w:rsidRPr="001A0AA1">
        <w:rPr>
          <w:rFonts w:ascii="Book Antiqua" w:eastAsia="宋体" w:hAnsi="Book Antiqua" w:cs="Georgia"/>
          <w:b w:val="0"/>
          <w:color w:val="000000" w:themeColor="text1"/>
          <w:lang w:val="en-US"/>
        </w:rPr>
        <w:t>CG</w:t>
      </w:r>
      <w:r w:rsidR="005D218F" w:rsidRPr="001A0AA1">
        <w:rPr>
          <w:rFonts w:ascii="Book Antiqua" w:eastAsia="Georgia" w:hAnsi="Book Antiqua" w:cs="Georgia"/>
          <w:b w:val="0"/>
          <w:color w:val="000000" w:themeColor="text1"/>
          <w:lang w:val="en-US"/>
        </w:rPr>
        <w:t xml:space="preserve">: Control group; </w:t>
      </w:r>
      <w:r w:rsidR="005D218F" w:rsidRPr="001A0AA1">
        <w:rPr>
          <w:rFonts w:ascii="Book Antiqua" w:eastAsia="宋体" w:hAnsi="Book Antiqua" w:cs="Georgia"/>
          <w:b w:val="0"/>
          <w:color w:val="000000" w:themeColor="text1"/>
          <w:lang w:val="en-US"/>
        </w:rPr>
        <w:t>OG</w:t>
      </w:r>
      <w:r w:rsidR="005D218F" w:rsidRPr="001A0AA1">
        <w:rPr>
          <w:rFonts w:ascii="Book Antiqua" w:eastAsia="Georgia" w:hAnsi="Book Antiqua" w:cs="Georgia"/>
          <w:b w:val="0"/>
          <w:color w:val="000000" w:themeColor="text1"/>
          <w:lang w:val="en-US"/>
        </w:rPr>
        <w:t>: Obese group; S</w:t>
      </w:r>
      <w:r w:rsidR="005D218F" w:rsidRPr="001A0AA1">
        <w:rPr>
          <w:rFonts w:ascii="Book Antiqua" w:eastAsia="宋体" w:hAnsi="Book Antiqua" w:cs="Georgia"/>
          <w:b w:val="0"/>
          <w:color w:val="000000" w:themeColor="text1"/>
          <w:lang w:val="en-US"/>
        </w:rPr>
        <w:t>G</w:t>
      </w:r>
      <w:r w:rsidR="005D218F" w:rsidRPr="001A0AA1">
        <w:rPr>
          <w:rFonts w:ascii="Book Antiqua" w:eastAsia="Georgia" w:hAnsi="Book Antiqua" w:cs="Georgia"/>
          <w:b w:val="0"/>
          <w:color w:val="000000" w:themeColor="text1"/>
          <w:lang w:val="en-US"/>
        </w:rPr>
        <w:t xml:space="preserve">: </w:t>
      </w:r>
      <w:r w:rsidR="005D218F" w:rsidRPr="001A0AA1">
        <w:rPr>
          <w:rFonts w:ascii="Book Antiqua" w:eastAsia="宋体" w:hAnsi="Book Antiqua" w:cs="Georgia"/>
          <w:b w:val="0"/>
          <w:color w:val="000000" w:themeColor="text1"/>
          <w:lang w:val="en-US"/>
        </w:rPr>
        <w:t>S</w:t>
      </w:r>
      <w:r w:rsidR="005D218F" w:rsidRPr="001A0AA1">
        <w:rPr>
          <w:rFonts w:ascii="Book Antiqua" w:eastAsia="Georgia" w:hAnsi="Book Antiqua" w:cs="Georgia"/>
          <w:b w:val="0"/>
          <w:color w:val="000000" w:themeColor="text1"/>
          <w:lang w:val="en-US"/>
        </w:rPr>
        <w:t>heng-jiang powder treatment group.</w:t>
      </w:r>
      <w:bookmarkEnd w:id="167"/>
      <w:bookmarkEnd w:id="168"/>
    </w:p>
    <w:p w14:paraId="3AA9647E" w14:textId="77777777" w:rsidR="00687305" w:rsidRPr="005F5B67" w:rsidRDefault="00687305" w:rsidP="005F5B67">
      <w:pPr>
        <w:widowControl/>
        <w:adjustRightInd w:val="0"/>
        <w:snapToGrid w:val="0"/>
        <w:spacing w:line="360" w:lineRule="auto"/>
        <w:rPr>
          <w:rFonts w:ascii="Book Antiqua" w:eastAsia="Times New Roman" w:hAnsi="Book Antiqua" w:cs="Times New Roman"/>
          <w:b/>
          <w:bCs/>
          <w:color w:val="000000" w:themeColor="text1"/>
          <w:w w:val="110"/>
          <w:kern w:val="0"/>
          <w:sz w:val="24"/>
          <w:szCs w:val="24"/>
          <w:lang w:bidi="zh-CN"/>
        </w:rPr>
      </w:pPr>
      <w:r w:rsidRPr="005F5B67">
        <w:rPr>
          <w:rFonts w:ascii="Book Antiqua" w:hAnsi="Book Antiqua"/>
          <w:color w:val="000000" w:themeColor="text1"/>
          <w:w w:val="110"/>
          <w:sz w:val="24"/>
          <w:szCs w:val="24"/>
        </w:rPr>
        <w:br w:type="page"/>
      </w:r>
    </w:p>
    <w:p w14:paraId="59E5248C" w14:textId="48DC877F" w:rsidR="004B4E73" w:rsidRPr="00740924" w:rsidRDefault="004B4E73" w:rsidP="00740924">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w w:val="110"/>
          <w:lang w:val="en-US"/>
        </w:rPr>
        <w:lastRenderedPageBreak/>
        <w:t>Table 1 Feeding schedules used in the present study</w:t>
      </w:r>
    </w:p>
    <w:tbl>
      <w:tblPr>
        <w:tblStyle w:val="TableNormal1"/>
        <w:tblW w:w="0" w:type="auto"/>
        <w:tblInd w:w="425" w:type="dxa"/>
        <w:tblLayout w:type="fixed"/>
        <w:tblLook w:val="01E0" w:firstRow="1" w:lastRow="1" w:firstColumn="1" w:lastColumn="1" w:noHBand="0" w:noVBand="0"/>
      </w:tblPr>
      <w:tblGrid>
        <w:gridCol w:w="1095"/>
        <w:gridCol w:w="1047"/>
        <w:gridCol w:w="1659"/>
        <w:gridCol w:w="5245"/>
      </w:tblGrid>
      <w:tr w:rsidR="005F5B67" w:rsidRPr="005F5B67" w14:paraId="09FB9C19" w14:textId="77777777" w:rsidTr="00740924">
        <w:trPr>
          <w:trHeight w:val="489"/>
        </w:trPr>
        <w:tc>
          <w:tcPr>
            <w:tcW w:w="1095" w:type="dxa"/>
            <w:tcBorders>
              <w:top w:val="single" w:sz="4" w:space="0" w:color="000000"/>
              <w:bottom w:val="single" w:sz="4" w:space="0" w:color="000000"/>
            </w:tcBorders>
          </w:tcPr>
          <w:p w14:paraId="46B7FCDB" w14:textId="37C937E9" w:rsidR="004B4E73" w:rsidRPr="005F5B67" w:rsidRDefault="004B4E73" w:rsidP="005F5B67">
            <w:pPr>
              <w:pStyle w:val="TableParagraph"/>
              <w:adjustRightInd w:val="0"/>
              <w:snapToGrid w:val="0"/>
              <w:spacing w:before="0" w:line="360" w:lineRule="auto"/>
              <w:ind w:left="0"/>
              <w:jc w:val="both"/>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Group</w:t>
            </w:r>
          </w:p>
        </w:tc>
        <w:tc>
          <w:tcPr>
            <w:tcW w:w="1047" w:type="dxa"/>
            <w:tcBorders>
              <w:top w:val="single" w:sz="4" w:space="0" w:color="000000"/>
              <w:bottom w:val="single" w:sz="4" w:space="0" w:color="000000"/>
            </w:tcBorders>
          </w:tcPr>
          <w:p w14:paraId="1B6C29EA" w14:textId="4F46FFB5"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Rats</w:t>
            </w:r>
            <w:r w:rsidR="00740924">
              <w:rPr>
                <w:rFonts w:ascii="Book Antiqua" w:hAnsi="Book Antiqua"/>
                <w:b/>
                <w:color w:val="000000" w:themeColor="text1"/>
                <w:w w:val="105"/>
                <w:sz w:val="24"/>
                <w:szCs w:val="24"/>
                <w:lang w:val="en-US"/>
              </w:rPr>
              <w:t xml:space="preserve"> </w:t>
            </w:r>
            <w:r w:rsidRPr="005F5B67">
              <w:rPr>
                <w:rFonts w:ascii="Book Antiqua" w:hAnsi="Book Antiqua"/>
                <w:b/>
                <w:color w:val="000000" w:themeColor="text1"/>
                <w:w w:val="105"/>
                <w:sz w:val="24"/>
                <w:szCs w:val="24"/>
                <w:lang w:val="en-US"/>
              </w:rPr>
              <w:t>(</w:t>
            </w:r>
            <w:r w:rsidRPr="00740924">
              <w:rPr>
                <w:rFonts w:ascii="Book Antiqua" w:hAnsi="Book Antiqua"/>
                <w:b/>
                <w:i/>
                <w:color w:val="000000" w:themeColor="text1"/>
                <w:w w:val="105"/>
                <w:sz w:val="24"/>
                <w:szCs w:val="24"/>
                <w:lang w:val="en-US"/>
              </w:rPr>
              <w:t>n</w:t>
            </w:r>
            <w:r w:rsidRPr="005F5B67">
              <w:rPr>
                <w:rFonts w:ascii="Book Antiqua" w:hAnsi="Book Antiqua"/>
                <w:b/>
                <w:color w:val="000000" w:themeColor="text1"/>
                <w:w w:val="105"/>
                <w:sz w:val="24"/>
                <w:szCs w:val="24"/>
                <w:lang w:val="en-US"/>
              </w:rPr>
              <w:t>)</w:t>
            </w:r>
          </w:p>
        </w:tc>
        <w:tc>
          <w:tcPr>
            <w:tcW w:w="1659" w:type="dxa"/>
            <w:tcBorders>
              <w:top w:val="single" w:sz="4" w:space="0" w:color="000000"/>
              <w:bottom w:val="single" w:sz="4" w:space="0" w:color="000000"/>
            </w:tcBorders>
          </w:tcPr>
          <w:p w14:paraId="1F90AD02"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Food</w:t>
            </w:r>
          </w:p>
        </w:tc>
        <w:tc>
          <w:tcPr>
            <w:tcW w:w="5245" w:type="dxa"/>
            <w:tcBorders>
              <w:top w:val="single" w:sz="4" w:space="0" w:color="000000"/>
              <w:bottom w:val="single" w:sz="4" w:space="0" w:color="000000"/>
            </w:tcBorders>
          </w:tcPr>
          <w:p w14:paraId="0C49E5A5" w14:textId="52C297D4"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 xml:space="preserve">Treatment (oral administration for 10 </w:t>
            </w:r>
            <w:proofErr w:type="spellStart"/>
            <w:r w:rsidRPr="005F5B67">
              <w:rPr>
                <w:rFonts w:ascii="Book Antiqua" w:hAnsi="Book Antiqua"/>
                <w:b/>
                <w:color w:val="000000" w:themeColor="text1"/>
                <w:w w:val="105"/>
                <w:sz w:val="24"/>
                <w:szCs w:val="24"/>
                <w:lang w:val="en-US"/>
              </w:rPr>
              <w:t>w</w:t>
            </w:r>
            <w:r w:rsidR="00740924">
              <w:rPr>
                <w:rFonts w:ascii="Book Antiqua" w:hAnsi="Book Antiqua"/>
                <w:b/>
                <w:color w:val="000000" w:themeColor="text1"/>
                <w:w w:val="105"/>
                <w:sz w:val="24"/>
                <w:szCs w:val="24"/>
                <w:lang w:val="en-US"/>
              </w:rPr>
              <w:t>k</w:t>
            </w:r>
            <w:proofErr w:type="spellEnd"/>
            <w:r w:rsidRPr="005F5B67">
              <w:rPr>
                <w:rFonts w:ascii="Book Antiqua" w:hAnsi="Book Antiqua"/>
                <w:b/>
                <w:color w:val="000000" w:themeColor="text1"/>
                <w:w w:val="105"/>
                <w:sz w:val="24"/>
                <w:szCs w:val="24"/>
                <w:lang w:val="en-US"/>
              </w:rPr>
              <w:t>)</w:t>
            </w:r>
          </w:p>
        </w:tc>
      </w:tr>
      <w:tr w:rsidR="005F5B67" w:rsidRPr="005F5B67" w14:paraId="76FC17F6" w14:textId="77777777" w:rsidTr="00740924">
        <w:trPr>
          <w:trHeight w:val="491"/>
        </w:trPr>
        <w:tc>
          <w:tcPr>
            <w:tcW w:w="1095" w:type="dxa"/>
            <w:tcBorders>
              <w:top w:val="single" w:sz="4" w:space="0" w:color="000000"/>
            </w:tcBorders>
          </w:tcPr>
          <w:p w14:paraId="14A0248E"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w w:val="102"/>
                <w:sz w:val="24"/>
                <w:szCs w:val="24"/>
                <w:lang w:val="en-US"/>
              </w:rPr>
              <w:t>CG</w:t>
            </w:r>
          </w:p>
        </w:tc>
        <w:tc>
          <w:tcPr>
            <w:tcW w:w="1047" w:type="dxa"/>
            <w:tcBorders>
              <w:top w:val="single" w:sz="4" w:space="0" w:color="000000"/>
            </w:tcBorders>
          </w:tcPr>
          <w:p w14:paraId="5EA71B46" w14:textId="4D68F070"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Borders>
              <w:top w:val="single" w:sz="4" w:space="0" w:color="000000"/>
            </w:tcBorders>
          </w:tcPr>
          <w:p w14:paraId="4BCE3567" w14:textId="5387A1B6"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Control d</w:t>
            </w:r>
            <w:r w:rsidR="004B4E73" w:rsidRPr="005F5B67">
              <w:rPr>
                <w:rFonts w:ascii="Book Antiqua" w:hAnsi="Book Antiqua"/>
                <w:color w:val="000000" w:themeColor="text1"/>
                <w:sz w:val="24"/>
                <w:szCs w:val="24"/>
                <w:lang w:val="en-US"/>
              </w:rPr>
              <w:t>iet</w:t>
            </w:r>
          </w:p>
        </w:tc>
        <w:tc>
          <w:tcPr>
            <w:tcW w:w="5245" w:type="dxa"/>
            <w:tcBorders>
              <w:top w:val="single" w:sz="4" w:space="0" w:color="000000"/>
            </w:tcBorders>
          </w:tcPr>
          <w:p w14:paraId="40E39C9D"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Equal volumes of normal saline.</w:t>
            </w:r>
          </w:p>
        </w:tc>
      </w:tr>
      <w:tr w:rsidR="005F5B67" w:rsidRPr="005F5B67" w14:paraId="19870E89" w14:textId="77777777" w:rsidTr="00740924">
        <w:trPr>
          <w:trHeight w:val="488"/>
        </w:trPr>
        <w:tc>
          <w:tcPr>
            <w:tcW w:w="1095" w:type="dxa"/>
          </w:tcPr>
          <w:p w14:paraId="40302BE8"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sz w:val="24"/>
                <w:szCs w:val="24"/>
                <w:lang w:val="en-US"/>
              </w:rPr>
              <w:t>OG</w:t>
            </w:r>
          </w:p>
        </w:tc>
        <w:tc>
          <w:tcPr>
            <w:tcW w:w="1047" w:type="dxa"/>
          </w:tcPr>
          <w:p w14:paraId="13114092" w14:textId="2E11D95C"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Pr>
          <w:p w14:paraId="17E6D9FD" w14:textId="424F04F9"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High-fat d</w:t>
            </w:r>
            <w:r w:rsidR="004B4E73" w:rsidRPr="005F5B67">
              <w:rPr>
                <w:rFonts w:ascii="Book Antiqua" w:hAnsi="Book Antiqua"/>
                <w:color w:val="000000" w:themeColor="text1"/>
                <w:sz w:val="24"/>
                <w:szCs w:val="24"/>
                <w:lang w:val="en-US"/>
              </w:rPr>
              <w:t>iet</w:t>
            </w:r>
          </w:p>
        </w:tc>
        <w:tc>
          <w:tcPr>
            <w:tcW w:w="5245" w:type="dxa"/>
          </w:tcPr>
          <w:p w14:paraId="0E457430"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Equal volumes of normal saline.</w:t>
            </w:r>
          </w:p>
        </w:tc>
      </w:tr>
      <w:tr w:rsidR="005F5B67" w:rsidRPr="005F5B67" w14:paraId="58ECA79F" w14:textId="77777777" w:rsidTr="00740924">
        <w:trPr>
          <w:trHeight w:val="485"/>
        </w:trPr>
        <w:tc>
          <w:tcPr>
            <w:tcW w:w="1095" w:type="dxa"/>
            <w:tcBorders>
              <w:bottom w:val="single" w:sz="4" w:space="0" w:color="000000"/>
            </w:tcBorders>
          </w:tcPr>
          <w:p w14:paraId="6D4560FA"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sz w:val="24"/>
                <w:szCs w:val="24"/>
                <w:lang w:val="en-US"/>
              </w:rPr>
              <w:t>SG</w:t>
            </w:r>
          </w:p>
        </w:tc>
        <w:tc>
          <w:tcPr>
            <w:tcW w:w="1047" w:type="dxa"/>
            <w:tcBorders>
              <w:bottom w:val="single" w:sz="4" w:space="0" w:color="000000"/>
            </w:tcBorders>
          </w:tcPr>
          <w:p w14:paraId="19A65467" w14:textId="25E6EE44"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Borders>
              <w:bottom w:val="single" w:sz="4" w:space="0" w:color="000000"/>
            </w:tcBorders>
          </w:tcPr>
          <w:p w14:paraId="1D00B761" w14:textId="4DCE3AD6"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High-fat d</w:t>
            </w:r>
            <w:r w:rsidR="004B4E73" w:rsidRPr="005F5B67">
              <w:rPr>
                <w:rFonts w:ascii="Book Antiqua" w:hAnsi="Book Antiqua"/>
                <w:color w:val="000000" w:themeColor="text1"/>
                <w:sz w:val="24"/>
                <w:szCs w:val="24"/>
                <w:lang w:val="en-US"/>
              </w:rPr>
              <w:t>iet</w:t>
            </w:r>
          </w:p>
        </w:tc>
        <w:tc>
          <w:tcPr>
            <w:tcW w:w="5245" w:type="dxa"/>
            <w:tcBorders>
              <w:bottom w:val="single" w:sz="4" w:space="0" w:color="000000"/>
            </w:tcBorders>
          </w:tcPr>
          <w:p w14:paraId="3F87D469"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Sheng-jiang powder (5 g/kg of body weight)</w:t>
            </w:r>
          </w:p>
        </w:tc>
      </w:tr>
    </w:tbl>
    <w:p w14:paraId="486F7420" w14:textId="37CC28B7" w:rsidR="00916972" w:rsidRPr="00740924" w:rsidRDefault="00740924" w:rsidP="00740924">
      <w:pPr>
        <w:widowControl/>
        <w:adjustRightInd w:val="0"/>
        <w:snapToGrid w:val="0"/>
        <w:spacing w:line="360" w:lineRule="auto"/>
        <w:rPr>
          <w:rFonts w:ascii="Book Antiqua" w:hAnsi="Book Antiqua" w:cs="Georgia"/>
          <w:color w:val="000000" w:themeColor="text1"/>
          <w:kern w:val="0"/>
          <w:sz w:val="24"/>
          <w:szCs w:val="24"/>
          <w:lang w:bidi="zh-CN"/>
        </w:rPr>
      </w:pPr>
      <w:r w:rsidRPr="00740924">
        <w:rPr>
          <w:rFonts w:ascii="Book Antiqua" w:eastAsia="宋体" w:hAnsi="Book Antiqua" w:cs="Georgia"/>
          <w:color w:val="000000" w:themeColor="text1"/>
          <w:kern w:val="0"/>
          <w:sz w:val="24"/>
          <w:szCs w:val="24"/>
          <w:lang w:bidi="zh-CN"/>
        </w:rPr>
        <w:t>CG</w:t>
      </w:r>
      <w:r w:rsidRPr="00740924">
        <w:rPr>
          <w:rFonts w:ascii="Book Antiqua" w:eastAsia="Georgia" w:hAnsi="Book Antiqua" w:cs="Georgia"/>
          <w:color w:val="000000" w:themeColor="text1"/>
          <w:kern w:val="0"/>
          <w:sz w:val="24"/>
          <w:szCs w:val="24"/>
          <w:lang w:bidi="zh-CN"/>
        </w:rPr>
        <w:t xml:space="preserve">: Control group; </w:t>
      </w:r>
      <w:r w:rsidRPr="00740924">
        <w:rPr>
          <w:rFonts w:ascii="Book Antiqua" w:eastAsia="宋体" w:hAnsi="Book Antiqua" w:cs="Georgia"/>
          <w:color w:val="000000" w:themeColor="text1"/>
          <w:kern w:val="0"/>
          <w:sz w:val="24"/>
          <w:szCs w:val="24"/>
          <w:lang w:bidi="zh-CN"/>
        </w:rPr>
        <w:t>OG</w:t>
      </w:r>
      <w:r w:rsidRPr="00740924">
        <w:rPr>
          <w:rFonts w:ascii="Book Antiqua" w:eastAsia="Georgia" w:hAnsi="Book Antiqua" w:cs="Georgia"/>
          <w:color w:val="000000" w:themeColor="text1"/>
          <w:kern w:val="0"/>
          <w:sz w:val="24"/>
          <w:szCs w:val="24"/>
          <w:lang w:bidi="zh-CN"/>
        </w:rPr>
        <w:t>: Obese group; S</w:t>
      </w:r>
      <w:r w:rsidRPr="00740924">
        <w:rPr>
          <w:rFonts w:ascii="Book Antiqua" w:eastAsia="宋体" w:hAnsi="Book Antiqua" w:cs="Georgia"/>
          <w:color w:val="000000" w:themeColor="text1"/>
          <w:kern w:val="0"/>
          <w:sz w:val="24"/>
          <w:szCs w:val="24"/>
          <w:lang w:bidi="zh-CN"/>
        </w:rPr>
        <w:t>G</w:t>
      </w:r>
      <w:r w:rsidRPr="00740924">
        <w:rPr>
          <w:rFonts w:ascii="Book Antiqua" w:eastAsia="Georgia" w:hAnsi="Book Antiqua" w:cs="Georgia"/>
          <w:color w:val="000000" w:themeColor="text1"/>
          <w:kern w:val="0"/>
          <w:sz w:val="24"/>
          <w:szCs w:val="24"/>
          <w:lang w:bidi="zh-CN"/>
        </w:rPr>
        <w:t xml:space="preserve">: </w:t>
      </w:r>
      <w:r w:rsidRPr="00740924">
        <w:rPr>
          <w:rFonts w:ascii="Book Antiqua" w:eastAsia="宋体" w:hAnsi="Book Antiqua" w:cs="Georgia"/>
          <w:color w:val="000000" w:themeColor="text1"/>
          <w:kern w:val="0"/>
          <w:sz w:val="24"/>
          <w:szCs w:val="24"/>
          <w:lang w:bidi="zh-CN"/>
        </w:rPr>
        <w:t>S</w:t>
      </w:r>
      <w:r w:rsidRPr="00740924">
        <w:rPr>
          <w:rFonts w:ascii="Book Antiqua" w:eastAsia="Georgia" w:hAnsi="Book Antiqua" w:cs="Georgia"/>
          <w:color w:val="000000" w:themeColor="text1"/>
          <w:kern w:val="0"/>
          <w:sz w:val="24"/>
          <w:szCs w:val="24"/>
          <w:lang w:bidi="zh-CN"/>
        </w:rPr>
        <w:t>heng-jiang powder treatment group.</w:t>
      </w:r>
    </w:p>
    <w:p w14:paraId="57A4E5DE" w14:textId="4CFE5535" w:rsidR="00B94E4B" w:rsidRPr="005F5B67" w:rsidRDefault="00B94E4B" w:rsidP="005F5B67">
      <w:pPr>
        <w:widowControl/>
        <w:adjustRightInd w:val="0"/>
        <w:snapToGrid w:val="0"/>
        <w:spacing w:line="360" w:lineRule="auto"/>
        <w:rPr>
          <w:rFonts w:ascii="Book Antiqua" w:hAnsi="Book Antiqua"/>
          <w:color w:val="000000" w:themeColor="text1"/>
          <w:sz w:val="24"/>
          <w:szCs w:val="24"/>
        </w:rPr>
      </w:pPr>
      <w:r w:rsidRPr="005F5B67">
        <w:rPr>
          <w:rFonts w:ascii="Book Antiqua" w:hAnsi="Book Antiqua"/>
          <w:color w:val="000000" w:themeColor="text1"/>
          <w:sz w:val="24"/>
          <w:szCs w:val="24"/>
        </w:rPr>
        <w:br w:type="page"/>
      </w:r>
    </w:p>
    <w:p w14:paraId="285CAC41" w14:textId="3B28EA13" w:rsidR="00B40208" w:rsidRPr="00B40208" w:rsidRDefault="00B94E4B" w:rsidP="00B40208">
      <w:pPr>
        <w:adjustRightInd w:val="0"/>
        <w:snapToGrid w:val="0"/>
        <w:spacing w:line="360" w:lineRule="auto"/>
        <w:rPr>
          <w:rFonts w:ascii="Book Antiqua" w:hAnsi="Book Antiqua"/>
          <w:b/>
          <w:color w:val="000000" w:themeColor="text1"/>
          <w:w w:val="110"/>
          <w:sz w:val="24"/>
          <w:szCs w:val="24"/>
        </w:rPr>
      </w:pPr>
      <w:r w:rsidRPr="005F5B67">
        <w:rPr>
          <w:rFonts w:ascii="Book Antiqua" w:hAnsi="Book Antiqua"/>
          <w:b/>
          <w:color w:val="000000" w:themeColor="text1"/>
          <w:w w:val="110"/>
          <w:sz w:val="24"/>
          <w:szCs w:val="24"/>
        </w:rPr>
        <w:lastRenderedPageBreak/>
        <w:t>Table 2 Compositions of the experimental diet</w:t>
      </w:r>
    </w:p>
    <w:tbl>
      <w:tblPr>
        <w:tblStyle w:val="TableNormal1"/>
        <w:tblW w:w="0" w:type="auto"/>
        <w:tblInd w:w="142" w:type="dxa"/>
        <w:tblBorders>
          <w:top w:val="single" w:sz="4" w:space="0" w:color="auto"/>
          <w:bottom w:val="single" w:sz="4" w:space="0" w:color="auto"/>
        </w:tblBorders>
        <w:tblLayout w:type="fixed"/>
        <w:tblLook w:val="01E0" w:firstRow="1" w:lastRow="1" w:firstColumn="1" w:lastColumn="1" w:noHBand="0" w:noVBand="0"/>
      </w:tblPr>
      <w:tblGrid>
        <w:gridCol w:w="2220"/>
        <w:gridCol w:w="1924"/>
        <w:gridCol w:w="1562"/>
        <w:gridCol w:w="1747"/>
        <w:gridCol w:w="380"/>
        <w:gridCol w:w="1132"/>
      </w:tblGrid>
      <w:tr w:rsidR="00B40208" w:rsidRPr="005F5B67" w14:paraId="61A8920F" w14:textId="77777777" w:rsidTr="007C58BC">
        <w:trPr>
          <w:trHeight w:val="286"/>
        </w:trPr>
        <w:tc>
          <w:tcPr>
            <w:tcW w:w="2220" w:type="dxa"/>
            <w:vMerge w:val="restart"/>
            <w:tcBorders>
              <w:top w:val="single" w:sz="4" w:space="0" w:color="auto"/>
              <w:bottom w:val="nil"/>
            </w:tcBorders>
          </w:tcPr>
          <w:p w14:paraId="63E665C6" w14:textId="3D72A629" w:rsidR="00B40208" w:rsidRPr="00B40208" w:rsidRDefault="00B40208" w:rsidP="005F5B67">
            <w:pPr>
              <w:pStyle w:val="TableParagraph"/>
              <w:adjustRightInd w:val="0"/>
              <w:snapToGrid w:val="0"/>
              <w:spacing w:line="360" w:lineRule="auto"/>
              <w:ind w:left="0"/>
              <w:jc w:val="both"/>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Ingredient</w:t>
            </w:r>
          </w:p>
        </w:tc>
        <w:tc>
          <w:tcPr>
            <w:tcW w:w="3486" w:type="dxa"/>
            <w:gridSpan w:val="2"/>
            <w:tcBorders>
              <w:top w:val="single" w:sz="4" w:space="0" w:color="auto"/>
              <w:bottom w:val="single" w:sz="4" w:space="0" w:color="auto"/>
            </w:tcBorders>
          </w:tcPr>
          <w:p w14:paraId="2DED8870" w14:textId="0970F3E3" w:rsidR="00B40208" w:rsidRPr="00B40208" w:rsidRDefault="00B40208" w:rsidP="006A6A78">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w w:val="110"/>
                <w:sz w:val="24"/>
                <w:szCs w:val="24"/>
                <w:lang w:val="en-US"/>
              </w:rPr>
              <w:t>Control diet</w:t>
            </w:r>
            <w:r w:rsidR="006A6A78">
              <w:rPr>
                <w:rFonts w:ascii="Book Antiqua" w:eastAsiaTheme="minorEastAsia" w:hAnsi="Book Antiqua" w:hint="eastAsia"/>
                <w:b/>
                <w:color w:val="000000" w:themeColor="text1"/>
                <w:sz w:val="24"/>
                <w:szCs w:val="24"/>
                <w:lang w:val="en-US" w:eastAsia="zh-CN"/>
              </w:rPr>
              <w:t xml:space="preserve"> </w:t>
            </w:r>
            <w:r w:rsidRPr="00B40208">
              <w:rPr>
                <w:rFonts w:ascii="Book Antiqua" w:hAnsi="Book Antiqua"/>
                <w:b/>
                <w:color w:val="000000" w:themeColor="text1"/>
                <w:sz w:val="24"/>
                <w:szCs w:val="24"/>
                <w:lang w:val="en-US"/>
              </w:rPr>
              <w:t>(LAD3001G)</w:t>
            </w:r>
          </w:p>
        </w:tc>
        <w:tc>
          <w:tcPr>
            <w:tcW w:w="3259" w:type="dxa"/>
            <w:gridSpan w:val="3"/>
            <w:tcBorders>
              <w:top w:val="single" w:sz="4" w:space="0" w:color="auto"/>
              <w:bottom w:val="single" w:sz="4" w:space="0" w:color="auto"/>
            </w:tcBorders>
          </w:tcPr>
          <w:p w14:paraId="3C213986" w14:textId="68488345" w:rsidR="00B40208" w:rsidRPr="006A6A78" w:rsidRDefault="00B40208" w:rsidP="00F17909">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w w:val="110"/>
                <w:sz w:val="24"/>
                <w:szCs w:val="24"/>
                <w:lang w:val="en-US"/>
              </w:rPr>
              <w:t>High-fat diet</w:t>
            </w:r>
            <w:r w:rsidR="00F17909">
              <w:rPr>
                <w:rFonts w:ascii="Book Antiqua" w:eastAsiaTheme="minorEastAsia" w:hAnsi="Book Antiqua" w:hint="eastAsia"/>
                <w:b/>
                <w:color w:val="000000" w:themeColor="text1"/>
                <w:sz w:val="24"/>
                <w:szCs w:val="24"/>
                <w:lang w:val="en-US" w:eastAsia="zh-CN"/>
              </w:rPr>
              <w:t xml:space="preserve"> </w:t>
            </w:r>
            <w:r w:rsidRPr="00B40208">
              <w:rPr>
                <w:rFonts w:ascii="Book Antiqua" w:hAnsi="Book Antiqua"/>
                <w:b/>
                <w:color w:val="000000" w:themeColor="text1"/>
                <w:sz w:val="24"/>
                <w:szCs w:val="24"/>
                <w:lang w:val="en-US"/>
              </w:rPr>
              <w:t>(TP23300)</w:t>
            </w:r>
          </w:p>
        </w:tc>
      </w:tr>
      <w:tr w:rsidR="00B40208" w:rsidRPr="005F5B67" w14:paraId="102DA511" w14:textId="77777777" w:rsidTr="007C58BC">
        <w:trPr>
          <w:trHeight w:val="386"/>
        </w:trPr>
        <w:tc>
          <w:tcPr>
            <w:tcW w:w="2220" w:type="dxa"/>
            <w:vMerge/>
            <w:tcBorders>
              <w:top w:val="nil"/>
              <w:bottom w:val="single" w:sz="4" w:space="0" w:color="auto"/>
            </w:tcBorders>
          </w:tcPr>
          <w:p w14:paraId="01664CDD" w14:textId="593CA474" w:rsidR="00B40208" w:rsidRPr="00B40208" w:rsidRDefault="00B40208" w:rsidP="005F5B67">
            <w:pPr>
              <w:pStyle w:val="TableParagraph"/>
              <w:adjustRightInd w:val="0"/>
              <w:snapToGrid w:val="0"/>
              <w:spacing w:before="0" w:line="360" w:lineRule="auto"/>
              <w:ind w:left="0"/>
              <w:jc w:val="both"/>
              <w:rPr>
                <w:rFonts w:ascii="Book Antiqua" w:hAnsi="Book Antiqua"/>
                <w:b/>
                <w:color w:val="000000" w:themeColor="text1"/>
                <w:sz w:val="24"/>
                <w:szCs w:val="24"/>
                <w:lang w:val="en-US"/>
              </w:rPr>
            </w:pPr>
          </w:p>
        </w:tc>
        <w:tc>
          <w:tcPr>
            <w:tcW w:w="1924" w:type="dxa"/>
            <w:tcBorders>
              <w:top w:val="single" w:sz="4" w:space="0" w:color="auto"/>
              <w:bottom w:val="single" w:sz="4" w:space="0" w:color="auto"/>
            </w:tcBorders>
          </w:tcPr>
          <w:p w14:paraId="4C9F79C0" w14:textId="42224435"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g</w:t>
            </w:r>
          </w:p>
        </w:tc>
        <w:tc>
          <w:tcPr>
            <w:tcW w:w="1562" w:type="dxa"/>
            <w:tcBorders>
              <w:top w:val="single" w:sz="4" w:space="0" w:color="auto"/>
              <w:bottom w:val="single" w:sz="4" w:space="0" w:color="auto"/>
            </w:tcBorders>
          </w:tcPr>
          <w:p w14:paraId="1D0E8ED3" w14:textId="379F8696"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sz w:val="24"/>
                <w:szCs w:val="24"/>
                <w:lang w:val="en-US"/>
              </w:rPr>
              <w:t>kcal</w:t>
            </w:r>
          </w:p>
        </w:tc>
        <w:tc>
          <w:tcPr>
            <w:tcW w:w="2127" w:type="dxa"/>
            <w:gridSpan w:val="2"/>
            <w:tcBorders>
              <w:top w:val="single" w:sz="4" w:space="0" w:color="auto"/>
              <w:bottom w:val="single" w:sz="4" w:space="0" w:color="auto"/>
            </w:tcBorders>
          </w:tcPr>
          <w:p w14:paraId="5F0145EC" w14:textId="77777777"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g</w:t>
            </w:r>
          </w:p>
        </w:tc>
        <w:tc>
          <w:tcPr>
            <w:tcW w:w="1132" w:type="dxa"/>
            <w:tcBorders>
              <w:top w:val="single" w:sz="4" w:space="0" w:color="auto"/>
              <w:bottom w:val="single" w:sz="4" w:space="0" w:color="auto"/>
            </w:tcBorders>
          </w:tcPr>
          <w:p w14:paraId="5289EBF3" w14:textId="4EE4633F"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kcal</w:t>
            </w:r>
          </w:p>
        </w:tc>
      </w:tr>
      <w:tr w:rsidR="00B40208" w:rsidRPr="005F5B67" w14:paraId="2A58A6E3" w14:textId="77777777" w:rsidTr="007C58BC">
        <w:trPr>
          <w:trHeight w:val="364"/>
        </w:trPr>
        <w:tc>
          <w:tcPr>
            <w:tcW w:w="2220" w:type="dxa"/>
            <w:tcBorders>
              <w:top w:val="single" w:sz="4" w:space="0" w:color="auto"/>
            </w:tcBorders>
          </w:tcPr>
          <w:p w14:paraId="48332C13" w14:textId="77777777" w:rsidR="00B40208"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Casein</w:t>
            </w:r>
          </w:p>
        </w:tc>
        <w:tc>
          <w:tcPr>
            <w:tcW w:w="1924" w:type="dxa"/>
            <w:tcBorders>
              <w:top w:val="single" w:sz="4" w:space="0" w:color="auto"/>
            </w:tcBorders>
          </w:tcPr>
          <w:p w14:paraId="6E2EB0FD" w14:textId="13C5E255"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200</w:t>
            </w:r>
          </w:p>
        </w:tc>
        <w:tc>
          <w:tcPr>
            <w:tcW w:w="1562" w:type="dxa"/>
            <w:tcBorders>
              <w:top w:val="single" w:sz="4" w:space="0" w:color="auto"/>
            </w:tcBorders>
          </w:tcPr>
          <w:p w14:paraId="1048BCD2"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753.20</w:t>
            </w:r>
          </w:p>
        </w:tc>
        <w:tc>
          <w:tcPr>
            <w:tcW w:w="1747" w:type="dxa"/>
            <w:tcBorders>
              <w:top w:val="single" w:sz="4" w:space="0" w:color="auto"/>
            </w:tcBorders>
          </w:tcPr>
          <w:p w14:paraId="51806EC6"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267</w:t>
            </w:r>
          </w:p>
        </w:tc>
        <w:tc>
          <w:tcPr>
            <w:tcW w:w="1512" w:type="dxa"/>
            <w:gridSpan w:val="2"/>
            <w:tcBorders>
              <w:top w:val="single" w:sz="4" w:space="0" w:color="auto"/>
            </w:tcBorders>
          </w:tcPr>
          <w:p w14:paraId="47267B65"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1335</w:t>
            </w:r>
          </w:p>
        </w:tc>
      </w:tr>
      <w:tr w:rsidR="00B40208" w:rsidRPr="005F5B67" w14:paraId="087BBEF4" w14:textId="77777777" w:rsidTr="007C58BC">
        <w:trPr>
          <w:trHeight w:val="409"/>
        </w:trPr>
        <w:tc>
          <w:tcPr>
            <w:tcW w:w="2220" w:type="dxa"/>
          </w:tcPr>
          <w:p w14:paraId="26071A19" w14:textId="725D356E" w:rsidR="00B40208" w:rsidRPr="005F5B67" w:rsidRDefault="00B40208">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 xml:space="preserve">Corn </w:t>
            </w:r>
            <w:r w:rsidR="00467CCB">
              <w:rPr>
                <w:rFonts w:ascii="Book Antiqua" w:hAnsi="Book Antiqua"/>
                <w:color w:val="000000" w:themeColor="text1"/>
                <w:sz w:val="24"/>
                <w:szCs w:val="24"/>
                <w:lang w:val="en-US"/>
              </w:rPr>
              <w:t>s</w:t>
            </w:r>
            <w:r w:rsidR="00467CCB" w:rsidRPr="005F5B67">
              <w:rPr>
                <w:rFonts w:ascii="Book Antiqua" w:hAnsi="Book Antiqua"/>
                <w:color w:val="000000" w:themeColor="text1"/>
                <w:sz w:val="24"/>
                <w:szCs w:val="24"/>
                <w:lang w:val="en-US"/>
              </w:rPr>
              <w:t>tarch</w:t>
            </w:r>
          </w:p>
        </w:tc>
        <w:tc>
          <w:tcPr>
            <w:tcW w:w="1924" w:type="dxa"/>
          </w:tcPr>
          <w:p w14:paraId="7980FD6E"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397</w:t>
            </w:r>
          </w:p>
        </w:tc>
        <w:tc>
          <w:tcPr>
            <w:tcW w:w="1562" w:type="dxa"/>
          </w:tcPr>
          <w:p w14:paraId="648768AF"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1495.10</w:t>
            </w:r>
          </w:p>
        </w:tc>
        <w:tc>
          <w:tcPr>
            <w:tcW w:w="1747" w:type="dxa"/>
          </w:tcPr>
          <w:p w14:paraId="39C7E7DA" w14:textId="13A2BD39"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12" w:type="dxa"/>
            <w:gridSpan w:val="2"/>
          </w:tcPr>
          <w:p w14:paraId="45166DB6" w14:textId="5713D400"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r>
      <w:tr w:rsidR="005F5B67" w:rsidRPr="005F5B67" w14:paraId="4FF43487" w14:textId="77777777" w:rsidTr="007C58BC">
        <w:trPr>
          <w:trHeight w:val="525"/>
        </w:trPr>
        <w:tc>
          <w:tcPr>
            <w:tcW w:w="2220" w:type="dxa"/>
          </w:tcPr>
          <w:p w14:paraId="0E595655"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Maltodextrin</w:t>
            </w:r>
          </w:p>
        </w:tc>
        <w:tc>
          <w:tcPr>
            <w:tcW w:w="1924" w:type="dxa"/>
          </w:tcPr>
          <w:p w14:paraId="1451BD7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132</w:t>
            </w:r>
          </w:p>
        </w:tc>
        <w:tc>
          <w:tcPr>
            <w:tcW w:w="1562" w:type="dxa"/>
          </w:tcPr>
          <w:p w14:paraId="1EDF509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497.11</w:t>
            </w:r>
          </w:p>
        </w:tc>
        <w:tc>
          <w:tcPr>
            <w:tcW w:w="1747" w:type="dxa"/>
          </w:tcPr>
          <w:p w14:paraId="78242F3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157</w:t>
            </w:r>
          </w:p>
        </w:tc>
        <w:tc>
          <w:tcPr>
            <w:tcW w:w="1512" w:type="dxa"/>
            <w:gridSpan w:val="2"/>
          </w:tcPr>
          <w:p w14:paraId="1F35045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785</w:t>
            </w:r>
          </w:p>
        </w:tc>
      </w:tr>
      <w:tr w:rsidR="005F5B67" w:rsidRPr="005F5B67" w14:paraId="3C306A67" w14:textId="77777777" w:rsidTr="007C58BC">
        <w:trPr>
          <w:trHeight w:val="524"/>
        </w:trPr>
        <w:tc>
          <w:tcPr>
            <w:tcW w:w="2220" w:type="dxa"/>
          </w:tcPr>
          <w:p w14:paraId="668FFE5A"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Sucrose</w:t>
            </w:r>
          </w:p>
        </w:tc>
        <w:tc>
          <w:tcPr>
            <w:tcW w:w="1924" w:type="dxa"/>
          </w:tcPr>
          <w:p w14:paraId="3D1D9E5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w:t>
            </w:r>
          </w:p>
        </w:tc>
        <w:tc>
          <w:tcPr>
            <w:tcW w:w="1562" w:type="dxa"/>
          </w:tcPr>
          <w:p w14:paraId="3450025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376.60</w:t>
            </w:r>
          </w:p>
        </w:tc>
        <w:tc>
          <w:tcPr>
            <w:tcW w:w="1747" w:type="dxa"/>
          </w:tcPr>
          <w:p w14:paraId="7C7686D0"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95"/>
                <w:sz w:val="24"/>
                <w:szCs w:val="24"/>
                <w:lang w:val="en-US"/>
              </w:rPr>
              <w:t>89</w:t>
            </w:r>
          </w:p>
        </w:tc>
        <w:tc>
          <w:tcPr>
            <w:tcW w:w="1512" w:type="dxa"/>
            <w:gridSpan w:val="2"/>
          </w:tcPr>
          <w:p w14:paraId="6A1ED724"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445</w:t>
            </w:r>
          </w:p>
        </w:tc>
      </w:tr>
      <w:tr w:rsidR="005F5B67" w:rsidRPr="005F5B67" w14:paraId="1686E22E" w14:textId="77777777" w:rsidTr="007C58BC">
        <w:trPr>
          <w:trHeight w:val="415"/>
        </w:trPr>
        <w:tc>
          <w:tcPr>
            <w:tcW w:w="2220" w:type="dxa"/>
          </w:tcPr>
          <w:p w14:paraId="286EC198" w14:textId="4F8A9B20"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Soybean o</w:t>
            </w:r>
            <w:r w:rsidR="00B94E4B" w:rsidRPr="005F5B67">
              <w:rPr>
                <w:rFonts w:ascii="Book Antiqua" w:hAnsi="Book Antiqua"/>
                <w:color w:val="000000" w:themeColor="text1"/>
                <w:sz w:val="24"/>
                <w:szCs w:val="24"/>
                <w:lang w:val="en-US"/>
              </w:rPr>
              <w:t>il</w:t>
            </w:r>
          </w:p>
        </w:tc>
        <w:tc>
          <w:tcPr>
            <w:tcW w:w="1924" w:type="dxa"/>
          </w:tcPr>
          <w:p w14:paraId="3C05A55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70</w:t>
            </w:r>
          </w:p>
        </w:tc>
        <w:tc>
          <w:tcPr>
            <w:tcW w:w="1562" w:type="dxa"/>
          </w:tcPr>
          <w:p w14:paraId="3FA481C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263.62</w:t>
            </w:r>
          </w:p>
        </w:tc>
        <w:tc>
          <w:tcPr>
            <w:tcW w:w="1747" w:type="dxa"/>
          </w:tcPr>
          <w:p w14:paraId="251459B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w:t>
            </w:r>
          </w:p>
        </w:tc>
        <w:tc>
          <w:tcPr>
            <w:tcW w:w="1512" w:type="dxa"/>
            <w:gridSpan w:val="2"/>
          </w:tcPr>
          <w:p w14:paraId="18C346F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165</w:t>
            </w:r>
          </w:p>
        </w:tc>
      </w:tr>
      <w:tr w:rsidR="005F5B67" w:rsidRPr="005F5B67" w14:paraId="781DBFF6" w14:textId="77777777" w:rsidTr="007C58BC">
        <w:trPr>
          <w:trHeight w:val="237"/>
        </w:trPr>
        <w:tc>
          <w:tcPr>
            <w:tcW w:w="2220" w:type="dxa"/>
          </w:tcPr>
          <w:p w14:paraId="4F9FADC4"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Lard</w:t>
            </w:r>
          </w:p>
        </w:tc>
        <w:tc>
          <w:tcPr>
            <w:tcW w:w="1924" w:type="dxa"/>
          </w:tcPr>
          <w:p w14:paraId="3BDA14BD" w14:textId="1D1F986F"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62" w:type="dxa"/>
          </w:tcPr>
          <w:p w14:paraId="385A7D03" w14:textId="5D336FE9"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r w:rsidR="00B94E4B" w:rsidRPr="005F5B67">
              <w:rPr>
                <w:rFonts w:ascii="Book Antiqua" w:hAnsi="Book Antiqua"/>
                <w:color w:val="000000" w:themeColor="text1"/>
                <w:w w:val="95"/>
                <w:sz w:val="24"/>
                <w:szCs w:val="24"/>
                <w:lang w:val="en-US"/>
              </w:rPr>
              <w:t>.</w:t>
            </w:r>
            <w:r>
              <w:rPr>
                <w:rFonts w:ascii="Book Antiqua" w:hAnsi="Book Antiqua"/>
                <w:color w:val="000000" w:themeColor="text1"/>
                <w:sz w:val="24"/>
                <w:szCs w:val="24"/>
                <w:lang w:val="en-US"/>
              </w:rPr>
              <w:t>00</w:t>
            </w:r>
          </w:p>
        </w:tc>
        <w:tc>
          <w:tcPr>
            <w:tcW w:w="1747" w:type="dxa"/>
          </w:tcPr>
          <w:p w14:paraId="027ABA94"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301</w:t>
            </w:r>
          </w:p>
        </w:tc>
        <w:tc>
          <w:tcPr>
            <w:tcW w:w="1512" w:type="dxa"/>
            <w:gridSpan w:val="2"/>
          </w:tcPr>
          <w:p w14:paraId="3954751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1505</w:t>
            </w:r>
          </w:p>
        </w:tc>
      </w:tr>
      <w:tr w:rsidR="005F5B67" w:rsidRPr="005F5B67" w14:paraId="5838BA37" w14:textId="77777777" w:rsidTr="007C58BC">
        <w:trPr>
          <w:trHeight w:val="525"/>
        </w:trPr>
        <w:tc>
          <w:tcPr>
            <w:tcW w:w="2220" w:type="dxa"/>
          </w:tcPr>
          <w:p w14:paraId="285A3CD3"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Cellulose</w:t>
            </w:r>
          </w:p>
        </w:tc>
        <w:tc>
          <w:tcPr>
            <w:tcW w:w="1924" w:type="dxa"/>
          </w:tcPr>
          <w:p w14:paraId="28DC3941"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50</w:t>
            </w:r>
          </w:p>
        </w:tc>
        <w:tc>
          <w:tcPr>
            <w:tcW w:w="1562" w:type="dxa"/>
          </w:tcPr>
          <w:p w14:paraId="238D3AD9"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188.30</w:t>
            </w:r>
          </w:p>
        </w:tc>
        <w:tc>
          <w:tcPr>
            <w:tcW w:w="1747" w:type="dxa"/>
          </w:tcPr>
          <w:p w14:paraId="7C174E3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67</w:t>
            </w:r>
          </w:p>
        </w:tc>
        <w:tc>
          <w:tcPr>
            <w:tcW w:w="1512" w:type="dxa"/>
            <w:gridSpan w:val="2"/>
          </w:tcPr>
          <w:p w14:paraId="252003A6"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335</w:t>
            </w:r>
          </w:p>
        </w:tc>
      </w:tr>
      <w:tr w:rsidR="005F5B67" w:rsidRPr="005F5B67" w14:paraId="7AE0BCC3" w14:textId="77777777" w:rsidTr="007C58BC">
        <w:trPr>
          <w:trHeight w:val="524"/>
        </w:trPr>
        <w:tc>
          <w:tcPr>
            <w:tcW w:w="2220" w:type="dxa"/>
          </w:tcPr>
          <w:p w14:paraId="134CB1B1" w14:textId="7F8145C8"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Mineral m</w:t>
            </w:r>
            <w:r w:rsidR="00B94E4B" w:rsidRPr="005F5B67">
              <w:rPr>
                <w:rFonts w:ascii="Book Antiqua" w:hAnsi="Book Antiqua"/>
                <w:color w:val="000000" w:themeColor="text1"/>
                <w:sz w:val="24"/>
                <w:szCs w:val="24"/>
                <w:lang w:val="en-US"/>
              </w:rPr>
              <w:t>ixture</w:t>
            </w:r>
          </w:p>
        </w:tc>
        <w:tc>
          <w:tcPr>
            <w:tcW w:w="1924" w:type="dxa"/>
          </w:tcPr>
          <w:p w14:paraId="0049816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w:t>
            </w:r>
          </w:p>
        </w:tc>
        <w:tc>
          <w:tcPr>
            <w:tcW w:w="1562" w:type="dxa"/>
          </w:tcPr>
          <w:p w14:paraId="1EF55B4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131.81</w:t>
            </w:r>
          </w:p>
        </w:tc>
        <w:tc>
          <w:tcPr>
            <w:tcW w:w="1747" w:type="dxa"/>
          </w:tcPr>
          <w:p w14:paraId="45BB81F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w:t>
            </w:r>
          </w:p>
        </w:tc>
        <w:tc>
          <w:tcPr>
            <w:tcW w:w="1512" w:type="dxa"/>
            <w:gridSpan w:val="2"/>
          </w:tcPr>
          <w:p w14:paraId="4576D546" w14:textId="4E97A7DC"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330</w:t>
            </w:r>
          </w:p>
        </w:tc>
      </w:tr>
      <w:tr w:rsidR="005F5B67" w:rsidRPr="005F5B67" w14:paraId="52332040" w14:textId="77777777" w:rsidTr="007C58BC">
        <w:trPr>
          <w:trHeight w:val="524"/>
        </w:trPr>
        <w:tc>
          <w:tcPr>
            <w:tcW w:w="2220" w:type="dxa"/>
          </w:tcPr>
          <w:p w14:paraId="1AB678FB" w14:textId="62F2E41E"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Vitamin m</w:t>
            </w:r>
            <w:r w:rsidR="00B94E4B" w:rsidRPr="005F5B67">
              <w:rPr>
                <w:rFonts w:ascii="Book Antiqua" w:hAnsi="Book Antiqua"/>
                <w:color w:val="000000" w:themeColor="text1"/>
                <w:sz w:val="24"/>
                <w:szCs w:val="24"/>
                <w:lang w:val="en-US"/>
              </w:rPr>
              <w:t>ixture</w:t>
            </w:r>
          </w:p>
        </w:tc>
        <w:tc>
          <w:tcPr>
            <w:tcW w:w="1924" w:type="dxa"/>
          </w:tcPr>
          <w:p w14:paraId="654BFD7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w:t>
            </w:r>
          </w:p>
        </w:tc>
        <w:tc>
          <w:tcPr>
            <w:tcW w:w="1562" w:type="dxa"/>
          </w:tcPr>
          <w:p w14:paraId="2F48891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w:t>
            </w:r>
          </w:p>
        </w:tc>
        <w:tc>
          <w:tcPr>
            <w:tcW w:w="1747" w:type="dxa"/>
          </w:tcPr>
          <w:p w14:paraId="0CC0FC2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w:t>
            </w:r>
          </w:p>
        </w:tc>
        <w:tc>
          <w:tcPr>
            <w:tcW w:w="1512" w:type="dxa"/>
            <w:gridSpan w:val="2"/>
          </w:tcPr>
          <w:p w14:paraId="6296E74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65</w:t>
            </w:r>
          </w:p>
        </w:tc>
      </w:tr>
      <w:tr w:rsidR="005F5B67" w:rsidRPr="005F5B67" w14:paraId="7BBBAACD" w14:textId="77777777" w:rsidTr="007C58BC">
        <w:trPr>
          <w:trHeight w:val="525"/>
        </w:trPr>
        <w:tc>
          <w:tcPr>
            <w:tcW w:w="2220" w:type="dxa"/>
          </w:tcPr>
          <w:p w14:paraId="0E691D75" w14:textId="1A2030CF"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w:t>
            </w:r>
            <w:r w:rsidR="00B10736" w:rsidRPr="005F5B67">
              <w:rPr>
                <w:rFonts w:ascii="Book Antiqua" w:hAnsi="Book Antiqua"/>
                <w:color w:val="000000" w:themeColor="text1"/>
                <w:sz w:val="24"/>
                <w:szCs w:val="24"/>
                <w:lang w:val="en-US"/>
              </w:rPr>
              <w:t>c</w:t>
            </w:r>
            <w:r w:rsidRPr="005F5B67">
              <w:rPr>
                <w:rFonts w:ascii="Book Antiqua" w:hAnsi="Book Antiqua"/>
                <w:color w:val="000000" w:themeColor="text1"/>
                <w:sz w:val="24"/>
                <w:szCs w:val="24"/>
                <w:lang w:val="en-US"/>
              </w:rPr>
              <w:t>ystine</w:t>
            </w:r>
          </w:p>
        </w:tc>
        <w:tc>
          <w:tcPr>
            <w:tcW w:w="1924" w:type="dxa"/>
          </w:tcPr>
          <w:p w14:paraId="719BBBB0" w14:textId="155B3D8E"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62" w:type="dxa"/>
          </w:tcPr>
          <w:p w14:paraId="7E7C32E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11.30</w:t>
            </w:r>
          </w:p>
        </w:tc>
        <w:tc>
          <w:tcPr>
            <w:tcW w:w="1747" w:type="dxa"/>
          </w:tcPr>
          <w:p w14:paraId="7DB93A81"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88"/>
                <w:sz w:val="24"/>
                <w:szCs w:val="24"/>
                <w:lang w:val="en-US"/>
              </w:rPr>
              <w:t>4</w:t>
            </w:r>
          </w:p>
        </w:tc>
        <w:tc>
          <w:tcPr>
            <w:tcW w:w="1512" w:type="dxa"/>
            <w:gridSpan w:val="2"/>
          </w:tcPr>
          <w:p w14:paraId="4606536F"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95"/>
                <w:sz w:val="24"/>
                <w:szCs w:val="24"/>
                <w:lang w:val="en-US"/>
              </w:rPr>
              <w:t>20</w:t>
            </w:r>
          </w:p>
        </w:tc>
      </w:tr>
      <w:tr w:rsidR="005F5B67" w:rsidRPr="005F5B67" w14:paraId="5D5E6871" w14:textId="77777777" w:rsidTr="007C58BC">
        <w:trPr>
          <w:trHeight w:val="401"/>
        </w:trPr>
        <w:tc>
          <w:tcPr>
            <w:tcW w:w="2220" w:type="dxa"/>
          </w:tcPr>
          <w:p w14:paraId="0201DBB4" w14:textId="013EAB75"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Choline</w:t>
            </w:r>
            <w:r w:rsidR="00D21982">
              <w:rPr>
                <w:rFonts w:ascii="Book Antiqua" w:eastAsiaTheme="minorEastAsia" w:hAnsi="Book Antiqua" w:hint="eastAsia"/>
                <w:color w:val="000000" w:themeColor="text1"/>
                <w:sz w:val="24"/>
                <w:szCs w:val="24"/>
                <w:lang w:val="en-US" w:eastAsia="zh-CN"/>
              </w:rPr>
              <w:t xml:space="preserve"> </w:t>
            </w:r>
            <w:r w:rsidR="00D21982" w:rsidRPr="005F5B67">
              <w:rPr>
                <w:rFonts w:ascii="Book Antiqua" w:hAnsi="Book Antiqua"/>
                <w:color w:val="000000" w:themeColor="text1"/>
                <w:sz w:val="24"/>
                <w:szCs w:val="24"/>
                <w:lang w:val="en-US"/>
              </w:rPr>
              <w:t>b</w:t>
            </w:r>
            <w:r w:rsidRPr="005F5B67">
              <w:rPr>
                <w:rFonts w:ascii="Book Antiqua" w:hAnsi="Book Antiqua"/>
                <w:color w:val="000000" w:themeColor="text1"/>
                <w:sz w:val="24"/>
                <w:szCs w:val="24"/>
                <w:lang w:val="en-US"/>
              </w:rPr>
              <w:t>itartrate</w:t>
            </w:r>
          </w:p>
        </w:tc>
        <w:tc>
          <w:tcPr>
            <w:tcW w:w="1924" w:type="dxa"/>
          </w:tcPr>
          <w:p w14:paraId="1C56301B" w14:textId="71D2CA20"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62" w:type="dxa"/>
          </w:tcPr>
          <w:p w14:paraId="318039A1" w14:textId="543DAD6F"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r w:rsidR="00B94E4B" w:rsidRPr="005F5B67">
              <w:rPr>
                <w:rFonts w:ascii="Book Antiqua" w:hAnsi="Book Antiqua"/>
                <w:color w:val="000000" w:themeColor="text1"/>
                <w:w w:val="95"/>
                <w:sz w:val="24"/>
                <w:szCs w:val="24"/>
                <w:lang w:val="en-US"/>
              </w:rPr>
              <w:t>.</w:t>
            </w:r>
            <w:r>
              <w:rPr>
                <w:rFonts w:ascii="Book Antiqua" w:hAnsi="Book Antiqua"/>
                <w:color w:val="000000" w:themeColor="text1"/>
                <w:sz w:val="24"/>
                <w:szCs w:val="24"/>
                <w:lang w:val="en-US"/>
              </w:rPr>
              <w:t>00</w:t>
            </w:r>
          </w:p>
        </w:tc>
        <w:tc>
          <w:tcPr>
            <w:tcW w:w="1747" w:type="dxa"/>
          </w:tcPr>
          <w:p w14:paraId="1F2F9A5A" w14:textId="554107B6"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12" w:type="dxa"/>
            <w:gridSpan w:val="2"/>
          </w:tcPr>
          <w:p w14:paraId="00411F6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15</w:t>
            </w:r>
          </w:p>
        </w:tc>
      </w:tr>
      <w:tr w:rsidR="005F5B67" w:rsidRPr="005F5B67" w14:paraId="0867599E" w14:textId="77777777" w:rsidTr="007C58BC">
        <w:trPr>
          <w:trHeight w:val="379"/>
        </w:trPr>
        <w:tc>
          <w:tcPr>
            <w:tcW w:w="2220" w:type="dxa"/>
          </w:tcPr>
          <w:p w14:paraId="7A61BD57" w14:textId="760418F6"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Choline</w:t>
            </w:r>
            <w:r w:rsidR="00D21982">
              <w:rPr>
                <w:rFonts w:ascii="Book Antiqua" w:eastAsiaTheme="minorEastAsia" w:hAnsi="Book Antiqua" w:hint="eastAsia"/>
                <w:color w:val="000000" w:themeColor="text1"/>
                <w:sz w:val="24"/>
                <w:szCs w:val="24"/>
                <w:lang w:val="en-US" w:eastAsia="zh-CN"/>
              </w:rPr>
              <w:t xml:space="preserve"> </w:t>
            </w:r>
            <w:r w:rsidR="00D21982" w:rsidRPr="005F5B67">
              <w:rPr>
                <w:rFonts w:ascii="Book Antiqua" w:hAnsi="Book Antiqua"/>
                <w:color w:val="000000" w:themeColor="text1"/>
                <w:sz w:val="24"/>
                <w:szCs w:val="24"/>
                <w:lang w:val="en-US"/>
              </w:rPr>
              <w:t>c</w:t>
            </w:r>
            <w:r w:rsidRPr="005F5B67">
              <w:rPr>
                <w:rFonts w:ascii="Book Antiqua" w:hAnsi="Book Antiqua"/>
                <w:color w:val="000000" w:themeColor="text1"/>
                <w:sz w:val="24"/>
                <w:szCs w:val="24"/>
                <w:lang w:val="en-US"/>
              </w:rPr>
              <w:t>hloride</w:t>
            </w:r>
          </w:p>
        </w:tc>
        <w:tc>
          <w:tcPr>
            <w:tcW w:w="1924" w:type="dxa"/>
          </w:tcPr>
          <w:p w14:paraId="12A9AF24" w14:textId="25554B7C"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62" w:type="dxa"/>
          </w:tcPr>
          <w:p w14:paraId="12B0A736"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11.30</w:t>
            </w:r>
          </w:p>
        </w:tc>
        <w:tc>
          <w:tcPr>
            <w:tcW w:w="1747" w:type="dxa"/>
          </w:tcPr>
          <w:p w14:paraId="1E0B7FC3" w14:textId="470D12B8"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12" w:type="dxa"/>
            <w:gridSpan w:val="2"/>
          </w:tcPr>
          <w:p w14:paraId="3A3117B5" w14:textId="55CA707D"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r>
      <w:tr w:rsidR="005F5B67" w:rsidRPr="005F5B67" w14:paraId="3C0C1583" w14:textId="77777777" w:rsidTr="007C58BC">
        <w:trPr>
          <w:trHeight w:val="525"/>
        </w:trPr>
        <w:tc>
          <w:tcPr>
            <w:tcW w:w="2220" w:type="dxa"/>
          </w:tcPr>
          <w:p w14:paraId="7FE5B439"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Total</w:t>
            </w:r>
          </w:p>
        </w:tc>
        <w:tc>
          <w:tcPr>
            <w:tcW w:w="1924" w:type="dxa"/>
          </w:tcPr>
          <w:p w14:paraId="2A3FE6E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1000</w:t>
            </w:r>
          </w:p>
        </w:tc>
        <w:tc>
          <w:tcPr>
            <w:tcW w:w="1562" w:type="dxa"/>
          </w:tcPr>
          <w:p w14:paraId="7089A02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w:t>
            </w:r>
          </w:p>
        </w:tc>
        <w:tc>
          <w:tcPr>
            <w:tcW w:w="1747" w:type="dxa"/>
          </w:tcPr>
          <w:p w14:paraId="6AD1E48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1000</w:t>
            </w:r>
          </w:p>
        </w:tc>
        <w:tc>
          <w:tcPr>
            <w:tcW w:w="1512" w:type="dxa"/>
            <w:gridSpan w:val="2"/>
          </w:tcPr>
          <w:p w14:paraId="11386875" w14:textId="0061D7A7"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w:t>
            </w:r>
            <w:r>
              <w:rPr>
                <w:rFonts w:ascii="Book Antiqua" w:hAnsi="Book Antiqua"/>
                <w:color w:val="000000" w:themeColor="text1"/>
                <w:sz w:val="24"/>
                <w:szCs w:val="24"/>
                <w:lang w:val="en-US"/>
              </w:rPr>
              <w:t>000</w:t>
            </w:r>
          </w:p>
        </w:tc>
      </w:tr>
    </w:tbl>
    <w:p w14:paraId="36A22798" w14:textId="77777777" w:rsidR="00B94E4B" w:rsidRPr="005F5B67" w:rsidRDefault="00B94E4B" w:rsidP="005F5B67">
      <w:pPr>
        <w:adjustRightInd w:val="0"/>
        <w:snapToGrid w:val="0"/>
        <w:spacing w:line="360" w:lineRule="auto"/>
        <w:rPr>
          <w:rFonts w:ascii="Book Antiqua" w:hAnsi="Book Antiqua"/>
          <w:color w:val="000000" w:themeColor="text1"/>
          <w:sz w:val="24"/>
          <w:szCs w:val="24"/>
        </w:rPr>
        <w:sectPr w:rsidR="00B94E4B" w:rsidRPr="005F5B67">
          <w:footerReference w:type="default" r:id="rId12"/>
          <w:pgSz w:w="11910" w:h="16840"/>
          <w:pgMar w:top="1440" w:right="1060" w:bottom="1400" w:left="1260" w:header="0" w:footer="1202" w:gutter="0"/>
          <w:cols w:space="720"/>
        </w:sectPr>
      </w:pPr>
    </w:p>
    <w:p w14:paraId="179BCD30" w14:textId="7775F48F" w:rsidR="00B94E4B" w:rsidRPr="005F5B67" w:rsidRDefault="00B94E4B" w:rsidP="005F5B67">
      <w:pPr>
        <w:adjustRightInd w:val="0"/>
        <w:snapToGrid w:val="0"/>
        <w:spacing w:line="360" w:lineRule="auto"/>
        <w:rPr>
          <w:rFonts w:ascii="Book Antiqua" w:hAnsi="Book Antiqua"/>
          <w:b/>
          <w:color w:val="000000" w:themeColor="text1"/>
          <w:sz w:val="24"/>
          <w:szCs w:val="24"/>
        </w:rPr>
      </w:pPr>
      <w:r w:rsidRPr="005F5B67">
        <w:rPr>
          <w:rFonts w:ascii="Book Antiqua" w:hAnsi="Book Antiqua"/>
          <w:b/>
          <w:color w:val="000000" w:themeColor="text1"/>
          <w:w w:val="105"/>
          <w:sz w:val="24"/>
          <w:szCs w:val="24"/>
        </w:rPr>
        <w:lastRenderedPageBreak/>
        <w:t>Table 3 Body weight, Lee's index, and serum biochemistry parameter levels of</w:t>
      </w:r>
      <w:r w:rsidRPr="005F5B67">
        <w:rPr>
          <w:rFonts w:ascii="Book Antiqua" w:hAnsi="Book Antiqua"/>
          <w:b/>
          <w:color w:val="000000" w:themeColor="text1"/>
          <w:spacing w:val="-9"/>
          <w:w w:val="105"/>
          <w:sz w:val="24"/>
          <w:szCs w:val="24"/>
        </w:rPr>
        <w:t xml:space="preserve"> </w:t>
      </w:r>
      <w:r w:rsidRPr="005F5B67">
        <w:rPr>
          <w:rFonts w:ascii="Book Antiqua" w:hAnsi="Book Antiqua"/>
          <w:b/>
          <w:color w:val="000000" w:themeColor="text1"/>
          <w:w w:val="105"/>
          <w:sz w:val="24"/>
          <w:szCs w:val="24"/>
        </w:rPr>
        <w:t>rats</w:t>
      </w:r>
    </w:p>
    <w:tbl>
      <w:tblPr>
        <w:tblStyle w:val="a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451"/>
        <w:gridCol w:w="2452"/>
        <w:gridCol w:w="2252"/>
      </w:tblGrid>
      <w:tr w:rsidR="00B40208" w:rsidRPr="00B40208" w14:paraId="5B1588DE" w14:textId="77777777" w:rsidTr="00015724">
        <w:tc>
          <w:tcPr>
            <w:tcW w:w="2201" w:type="dxa"/>
            <w:tcBorders>
              <w:top w:val="single" w:sz="4" w:space="0" w:color="auto"/>
              <w:bottom w:val="single" w:sz="4" w:space="0" w:color="auto"/>
            </w:tcBorders>
          </w:tcPr>
          <w:p w14:paraId="627CAECD" w14:textId="322F6BD7"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b/>
              </w:rPr>
              <w:t>Parameter</w:t>
            </w:r>
          </w:p>
        </w:tc>
        <w:tc>
          <w:tcPr>
            <w:tcW w:w="2451" w:type="dxa"/>
            <w:tcBorders>
              <w:top w:val="single" w:sz="4" w:space="0" w:color="auto"/>
              <w:bottom w:val="single" w:sz="4" w:space="0" w:color="auto"/>
            </w:tcBorders>
          </w:tcPr>
          <w:p w14:paraId="644ADB6B" w14:textId="6048E900"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w w:val="105"/>
              </w:rPr>
              <w:t>CG</w:t>
            </w:r>
          </w:p>
        </w:tc>
        <w:tc>
          <w:tcPr>
            <w:tcW w:w="2452" w:type="dxa"/>
            <w:tcBorders>
              <w:top w:val="single" w:sz="4" w:space="0" w:color="auto"/>
              <w:bottom w:val="single" w:sz="4" w:space="0" w:color="auto"/>
            </w:tcBorders>
          </w:tcPr>
          <w:p w14:paraId="26D075C2" w14:textId="681F934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rPr>
              <w:t>OG</w:t>
            </w:r>
          </w:p>
        </w:tc>
        <w:tc>
          <w:tcPr>
            <w:tcW w:w="2252" w:type="dxa"/>
            <w:tcBorders>
              <w:top w:val="single" w:sz="4" w:space="0" w:color="auto"/>
              <w:bottom w:val="single" w:sz="4" w:space="0" w:color="auto"/>
            </w:tcBorders>
          </w:tcPr>
          <w:p w14:paraId="26425DCF" w14:textId="1E628C79"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w w:val="105"/>
              </w:rPr>
              <w:t>SG</w:t>
            </w:r>
          </w:p>
        </w:tc>
      </w:tr>
      <w:tr w:rsidR="00B40208" w:rsidRPr="00B40208" w14:paraId="326F252F" w14:textId="77777777" w:rsidTr="00015724">
        <w:tc>
          <w:tcPr>
            <w:tcW w:w="2201" w:type="dxa"/>
            <w:tcBorders>
              <w:top w:val="single" w:sz="4" w:space="0" w:color="auto"/>
            </w:tcBorders>
          </w:tcPr>
          <w:p w14:paraId="64308F1A" w14:textId="34A16233"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Body weight (g)</w:t>
            </w:r>
          </w:p>
        </w:tc>
        <w:tc>
          <w:tcPr>
            <w:tcW w:w="2451" w:type="dxa"/>
            <w:tcBorders>
              <w:top w:val="single" w:sz="4" w:space="0" w:color="auto"/>
            </w:tcBorders>
          </w:tcPr>
          <w:p w14:paraId="35EECC36" w14:textId="70ED57AD"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480.10 ± 43.62</w:t>
            </w:r>
          </w:p>
        </w:tc>
        <w:tc>
          <w:tcPr>
            <w:tcW w:w="2452" w:type="dxa"/>
            <w:tcBorders>
              <w:top w:val="single" w:sz="4" w:space="0" w:color="auto"/>
            </w:tcBorders>
          </w:tcPr>
          <w:p w14:paraId="251CFF72" w14:textId="0F2701D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608.10 ± 36.96</w:t>
            </w:r>
            <w:r w:rsidR="007A33F2">
              <w:rPr>
                <w:rFonts w:ascii="Book Antiqua" w:hAnsi="Book Antiqua"/>
                <w:position w:val="6"/>
                <w:vertAlign w:val="superscript"/>
              </w:rPr>
              <w:t>b</w:t>
            </w:r>
          </w:p>
        </w:tc>
        <w:tc>
          <w:tcPr>
            <w:tcW w:w="2252" w:type="dxa"/>
            <w:tcBorders>
              <w:top w:val="single" w:sz="4" w:space="0" w:color="auto"/>
            </w:tcBorders>
          </w:tcPr>
          <w:p w14:paraId="64808B5C" w14:textId="4A963C3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536.60 ± 46.77</w:t>
            </w:r>
            <w:r w:rsidR="007A33F2">
              <w:rPr>
                <w:rFonts w:ascii="Book Antiqua" w:hAnsi="Book Antiqua"/>
                <w:position w:val="6"/>
                <w:vertAlign w:val="superscript"/>
              </w:rPr>
              <w:t>d</w:t>
            </w:r>
          </w:p>
        </w:tc>
      </w:tr>
      <w:tr w:rsidR="00B40208" w:rsidRPr="00B40208" w14:paraId="7F861261" w14:textId="77777777" w:rsidTr="00015724">
        <w:tc>
          <w:tcPr>
            <w:tcW w:w="2201" w:type="dxa"/>
          </w:tcPr>
          <w:p w14:paraId="6CF250F7" w14:textId="6DF555A6"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Lee’s index</w:t>
            </w:r>
          </w:p>
        </w:tc>
        <w:tc>
          <w:tcPr>
            <w:tcW w:w="2451" w:type="dxa"/>
          </w:tcPr>
          <w:p w14:paraId="27190C38" w14:textId="07496246"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301.40 ± 23.36</w:t>
            </w:r>
          </w:p>
        </w:tc>
        <w:tc>
          <w:tcPr>
            <w:tcW w:w="2452" w:type="dxa"/>
          </w:tcPr>
          <w:p w14:paraId="06F676D2" w14:textId="4F3BE05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332.90 ± 19.52</w:t>
            </w:r>
            <w:r w:rsidRPr="00B40208">
              <w:rPr>
                <w:rFonts w:ascii="Book Antiqua" w:hAnsi="Book Antiqua"/>
                <w:position w:val="6"/>
                <w:vertAlign w:val="superscript"/>
              </w:rPr>
              <w:t>a</w:t>
            </w:r>
          </w:p>
        </w:tc>
        <w:tc>
          <w:tcPr>
            <w:tcW w:w="2252" w:type="dxa"/>
          </w:tcPr>
          <w:p w14:paraId="38390BCA" w14:textId="34AFB72C"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307.30 ± 19.40</w:t>
            </w:r>
            <w:r w:rsidRPr="00B40208">
              <w:rPr>
                <w:rFonts w:ascii="Book Antiqua" w:hAnsi="Book Antiqua"/>
                <w:position w:val="6"/>
                <w:vertAlign w:val="superscript"/>
              </w:rPr>
              <w:t>b</w:t>
            </w:r>
          </w:p>
        </w:tc>
      </w:tr>
      <w:tr w:rsidR="00B40208" w:rsidRPr="00B40208" w14:paraId="3F58808F" w14:textId="77777777" w:rsidTr="00015724">
        <w:tc>
          <w:tcPr>
            <w:tcW w:w="2201" w:type="dxa"/>
          </w:tcPr>
          <w:p w14:paraId="557C16D0" w14:textId="51702F0E"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TG (mmol/L)</w:t>
            </w:r>
          </w:p>
        </w:tc>
        <w:tc>
          <w:tcPr>
            <w:tcW w:w="2451" w:type="dxa"/>
          </w:tcPr>
          <w:p w14:paraId="148401E8" w14:textId="66E2216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1.35 ± 0.51</w:t>
            </w:r>
          </w:p>
        </w:tc>
        <w:tc>
          <w:tcPr>
            <w:tcW w:w="2452" w:type="dxa"/>
          </w:tcPr>
          <w:p w14:paraId="2749DAAE" w14:textId="2F8F43F7"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2.69 ± 0.86</w:t>
            </w:r>
            <w:r w:rsidR="007A33F2">
              <w:rPr>
                <w:rFonts w:ascii="Book Antiqua" w:hAnsi="Book Antiqua"/>
                <w:position w:val="6"/>
                <w:vertAlign w:val="superscript"/>
              </w:rPr>
              <w:t>b</w:t>
            </w:r>
          </w:p>
        </w:tc>
        <w:tc>
          <w:tcPr>
            <w:tcW w:w="2252" w:type="dxa"/>
          </w:tcPr>
          <w:p w14:paraId="5756FDEE" w14:textId="4246F05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1.60 ± 0.60</w:t>
            </w:r>
            <w:r w:rsidR="007A33F2">
              <w:rPr>
                <w:rFonts w:ascii="Book Antiqua" w:hAnsi="Book Antiqua"/>
                <w:position w:val="6"/>
                <w:vertAlign w:val="superscript"/>
              </w:rPr>
              <w:t>d</w:t>
            </w:r>
          </w:p>
        </w:tc>
      </w:tr>
      <w:tr w:rsidR="00B40208" w:rsidRPr="00B40208" w14:paraId="787CDC3E" w14:textId="77777777" w:rsidTr="00015724">
        <w:tc>
          <w:tcPr>
            <w:tcW w:w="2201" w:type="dxa"/>
          </w:tcPr>
          <w:p w14:paraId="4148B368" w14:textId="367B1461"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w w:val="105"/>
              </w:rPr>
              <w:t>TC (mmol/L)</w:t>
            </w:r>
          </w:p>
        </w:tc>
        <w:tc>
          <w:tcPr>
            <w:tcW w:w="2451" w:type="dxa"/>
          </w:tcPr>
          <w:p w14:paraId="1D17853C" w14:textId="73A2935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1.46 ± 0.32</w:t>
            </w:r>
          </w:p>
        </w:tc>
        <w:tc>
          <w:tcPr>
            <w:tcW w:w="2452" w:type="dxa"/>
          </w:tcPr>
          <w:p w14:paraId="2A5F0A37" w14:textId="79AD917A"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1.97 ± 0.21</w:t>
            </w:r>
            <w:r w:rsidR="007A33F2">
              <w:rPr>
                <w:rFonts w:ascii="Book Antiqua" w:hAnsi="Book Antiqua"/>
                <w:position w:val="6"/>
                <w:vertAlign w:val="superscript"/>
              </w:rPr>
              <w:t>b</w:t>
            </w:r>
          </w:p>
        </w:tc>
        <w:tc>
          <w:tcPr>
            <w:tcW w:w="2252" w:type="dxa"/>
          </w:tcPr>
          <w:p w14:paraId="1B17BB65" w14:textId="166E3897"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1.68 ± 0.19</w:t>
            </w:r>
            <w:r w:rsidRPr="00B40208">
              <w:rPr>
                <w:rFonts w:ascii="Book Antiqua" w:hAnsi="Book Antiqua"/>
                <w:position w:val="6"/>
                <w:vertAlign w:val="superscript"/>
              </w:rPr>
              <w:t>b</w:t>
            </w:r>
          </w:p>
        </w:tc>
      </w:tr>
      <w:tr w:rsidR="00B40208" w:rsidRPr="00B40208" w14:paraId="19853168" w14:textId="77777777" w:rsidTr="00015724">
        <w:tc>
          <w:tcPr>
            <w:tcW w:w="2201" w:type="dxa"/>
          </w:tcPr>
          <w:p w14:paraId="691A2C75" w14:textId="21E6FCE0"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HDL-c (mmol/L)</w:t>
            </w:r>
          </w:p>
        </w:tc>
        <w:tc>
          <w:tcPr>
            <w:tcW w:w="2451" w:type="dxa"/>
          </w:tcPr>
          <w:p w14:paraId="2C28811C" w14:textId="3EFAE42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0.68 ± 0.11</w:t>
            </w:r>
          </w:p>
        </w:tc>
        <w:tc>
          <w:tcPr>
            <w:tcW w:w="2452" w:type="dxa"/>
          </w:tcPr>
          <w:p w14:paraId="28EDEBA3" w14:textId="77CC78A0"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0.46 ± 0.07</w:t>
            </w:r>
            <w:r w:rsidR="007A33F2">
              <w:rPr>
                <w:rFonts w:ascii="Book Antiqua" w:hAnsi="Book Antiqua"/>
                <w:position w:val="6"/>
                <w:vertAlign w:val="superscript"/>
              </w:rPr>
              <w:t>b</w:t>
            </w:r>
          </w:p>
        </w:tc>
        <w:tc>
          <w:tcPr>
            <w:tcW w:w="2252" w:type="dxa"/>
          </w:tcPr>
          <w:p w14:paraId="4A75853C" w14:textId="1D7DC416"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0.59 ± 0.12</w:t>
            </w:r>
            <w:r w:rsidRPr="00B40208">
              <w:rPr>
                <w:rFonts w:ascii="Book Antiqua" w:hAnsi="Book Antiqua"/>
                <w:position w:val="6"/>
                <w:vertAlign w:val="superscript"/>
              </w:rPr>
              <w:t>b</w:t>
            </w:r>
          </w:p>
        </w:tc>
      </w:tr>
      <w:tr w:rsidR="00B40208" w:rsidRPr="00B40208" w14:paraId="6000DBF6" w14:textId="77777777" w:rsidTr="00015724">
        <w:tc>
          <w:tcPr>
            <w:tcW w:w="2201" w:type="dxa"/>
          </w:tcPr>
          <w:p w14:paraId="25C517C2" w14:textId="115C6C30"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LDL-c (mmol/L)</w:t>
            </w:r>
          </w:p>
        </w:tc>
        <w:tc>
          <w:tcPr>
            <w:tcW w:w="2451" w:type="dxa"/>
          </w:tcPr>
          <w:p w14:paraId="152D3111" w14:textId="16B94D5F"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0.54 ± 0.13</w:t>
            </w:r>
          </w:p>
        </w:tc>
        <w:tc>
          <w:tcPr>
            <w:tcW w:w="2452" w:type="dxa"/>
          </w:tcPr>
          <w:p w14:paraId="01C00683" w14:textId="3DC19509"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0.49 ± 0.11</w:t>
            </w:r>
          </w:p>
        </w:tc>
        <w:tc>
          <w:tcPr>
            <w:tcW w:w="2252" w:type="dxa"/>
          </w:tcPr>
          <w:p w14:paraId="3EC67EF2" w14:textId="0F57BBF5"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0.48 ± 0.11</w:t>
            </w:r>
          </w:p>
        </w:tc>
      </w:tr>
    </w:tbl>
    <w:p w14:paraId="4BFCFC48" w14:textId="7EC33E42" w:rsidR="00B94E4B" w:rsidRPr="005F5B67" w:rsidRDefault="00B94E4B"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color w:val="000000" w:themeColor="text1"/>
          <w:lang w:val="en-US"/>
        </w:rPr>
        <w:t>The</w:t>
      </w:r>
      <w:r w:rsidRPr="005F5B67">
        <w:rPr>
          <w:rFonts w:ascii="Book Antiqua" w:hAnsi="Book Antiqua"/>
          <w:color w:val="000000" w:themeColor="text1"/>
          <w:spacing w:val="-5"/>
          <w:lang w:val="en-US"/>
        </w:rPr>
        <w:t xml:space="preserve"> </w:t>
      </w:r>
      <w:r w:rsidRPr="005F5B67">
        <w:rPr>
          <w:rFonts w:ascii="Book Antiqua" w:hAnsi="Book Antiqua"/>
          <w:color w:val="000000" w:themeColor="text1"/>
          <w:lang w:val="en-US"/>
        </w:rPr>
        <w:t>results</w:t>
      </w:r>
      <w:r w:rsidRPr="005F5B67">
        <w:rPr>
          <w:rFonts w:ascii="Book Antiqua" w:hAnsi="Book Antiqua"/>
          <w:color w:val="000000" w:themeColor="text1"/>
          <w:spacing w:val="-7"/>
          <w:lang w:val="en-US"/>
        </w:rPr>
        <w:t xml:space="preserve"> </w:t>
      </w:r>
      <w:r w:rsidRPr="005F5B67">
        <w:rPr>
          <w:rFonts w:ascii="Book Antiqua" w:hAnsi="Book Antiqua"/>
          <w:color w:val="000000" w:themeColor="text1"/>
          <w:lang w:val="en-US"/>
        </w:rPr>
        <w:t>are</w:t>
      </w:r>
      <w:r w:rsidRPr="005F5B67">
        <w:rPr>
          <w:rFonts w:ascii="Book Antiqua" w:hAnsi="Book Antiqua"/>
          <w:color w:val="000000" w:themeColor="text1"/>
          <w:spacing w:val="-4"/>
          <w:lang w:val="en-US"/>
        </w:rPr>
        <w:t xml:space="preserve"> </w:t>
      </w:r>
      <w:r w:rsidRPr="005F5B67">
        <w:rPr>
          <w:rFonts w:ascii="Book Antiqua" w:hAnsi="Book Antiqua"/>
          <w:color w:val="000000" w:themeColor="text1"/>
          <w:lang w:val="en-US"/>
        </w:rPr>
        <w:t>presented</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as</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the</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mean</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w:t>
      </w:r>
      <w:r w:rsidRPr="005F5B67">
        <w:rPr>
          <w:rFonts w:ascii="Book Antiqua" w:hAnsi="Book Antiqua"/>
          <w:color w:val="000000" w:themeColor="text1"/>
          <w:spacing w:val="-5"/>
          <w:lang w:val="en-US"/>
        </w:rPr>
        <w:t xml:space="preserve"> </w:t>
      </w:r>
      <w:r w:rsidRPr="005F5B67">
        <w:rPr>
          <w:rFonts w:ascii="Book Antiqua" w:hAnsi="Book Antiqua"/>
          <w:color w:val="000000" w:themeColor="text1"/>
          <w:lang w:val="en-US"/>
        </w:rPr>
        <w:t xml:space="preserve">SD. </w:t>
      </w:r>
      <w:proofErr w:type="gramStart"/>
      <w:r w:rsidRPr="007013EA">
        <w:rPr>
          <w:rFonts w:ascii="Book Antiqua" w:hAnsi="Book Antiqua"/>
          <w:color w:val="000000" w:themeColor="text1"/>
          <w:position w:val="6"/>
          <w:vertAlign w:val="superscript"/>
          <w:lang w:val="en-US"/>
        </w:rPr>
        <w:t>a</w:t>
      </w:r>
      <w:bookmarkStart w:id="169" w:name="OLE_LINK31"/>
      <w:r w:rsidRPr="007013EA">
        <w:rPr>
          <w:rFonts w:ascii="Book Antiqua" w:hAnsi="Book Antiqua"/>
          <w:i/>
          <w:color w:val="000000" w:themeColor="text1"/>
          <w:lang w:val="en-US"/>
        </w:rPr>
        <w:t>P</w:t>
      </w:r>
      <w:bookmarkEnd w:id="169"/>
      <w:proofErr w:type="gramEnd"/>
      <w:r w:rsidR="007013EA">
        <w:rPr>
          <w:rFonts w:ascii="Book Antiqua" w:hAnsi="Book Antiqua"/>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0.05</w:t>
      </w:r>
      <w:r w:rsidR="007013EA">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sidR="007A33F2">
        <w:rPr>
          <w:rFonts w:ascii="Book Antiqua" w:hAnsi="Book Antiqua"/>
          <w:color w:val="000000" w:themeColor="text1"/>
          <w:position w:val="6"/>
          <w:vertAlign w:val="superscript"/>
          <w:lang w:val="en-US"/>
        </w:rPr>
        <w:t>b</w:t>
      </w:r>
      <w:r w:rsidR="007013EA" w:rsidRPr="007013EA">
        <w:rPr>
          <w:rFonts w:ascii="Book Antiqua" w:hAnsi="Book Antiqua"/>
          <w:i/>
          <w:color w:val="000000" w:themeColor="text1"/>
          <w:lang w:val="en-US"/>
        </w:rPr>
        <w:t>P</w:t>
      </w:r>
      <w:r w:rsidR="007013EA">
        <w:rPr>
          <w:rFonts w:ascii="Book Antiqua" w:hAnsi="Book Antiqua"/>
          <w:i/>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0.01</w:t>
      </w:r>
      <w:r w:rsidRPr="005F5B67">
        <w:rPr>
          <w:rFonts w:ascii="Book Antiqua" w:hAnsi="Book Antiqua"/>
          <w:color w:val="000000" w:themeColor="text1"/>
          <w:spacing w:val="-6"/>
          <w:lang w:val="en-US"/>
        </w:rPr>
        <w:t xml:space="preserve"> </w:t>
      </w:r>
      <w:r w:rsidRPr="007013EA">
        <w:rPr>
          <w:rFonts w:ascii="Book Antiqua" w:hAnsi="Book Antiqua"/>
          <w:i/>
          <w:color w:val="000000" w:themeColor="text1"/>
          <w:lang w:val="en-US"/>
        </w:rPr>
        <w:t>vs</w:t>
      </w:r>
      <w:r w:rsidRPr="005F5B67">
        <w:rPr>
          <w:rFonts w:ascii="Book Antiqua" w:hAnsi="Book Antiqua"/>
          <w:color w:val="000000" w:themeColor="text1"/>
          <w:spacing w:val="-7"/>
          <w:lang w:val="en-US"/>
        </w:rPr>
        <w:t xml:space="preserve"> </w:t>
      </w:r>
      <w:r w:rsidR="007013EA" w:rsidRPr="005F5B67">
        <w:rPr>
          <w:rFonts w:ascii="Book Antiqua" w:hAnsi="Book Antiqua"/>
          <w:color w:val="000000" w:themeColor="text1"/>
          <w:lang w:val="en-US"/>
        </w:rPr>
        <w:t>the control group</w:t>
      </w:r>
      <w:r w:rsidRPr="005F5B67">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sidR="007A33F2">
        <w:rPr>
          <w:rFonts w:ascii="Book Antiqua" w:hAnsi="Book Antiqua"/>
          <w:color w:val="000000" w:themeColor="text1"/>
          <w:position w:val="6"/>
          <w:vertAlign w:val="superscript"/>
          <w:lang w:val="en-US"/>
        </w:rPr>
        <w:t>c</w:t>
      </w:r>
      <w:r w:rsidR="00467CCB" w:rsidRPr="007013EA">
        <w:rPr>
          <w:rFonts w:ascii="Book Antiqua" w:hAnsi="Book Antiqua"/>
          <w:i/>
          <w:color w:val="000000" w:themeColor="text1"/>
          <w:lang w:val="en-US"/>
        </w:rPr>
        <w:t>P</w:t>
      </w:r>
      <w:r w:rsidR="007013EA">
        <w:rPr>
          <w:rFonts w:ascii="Book Antiqua" w:hAnsi="Book Antiqua"/>
          <w:i/>
          <w:color w:val="000000" w:themeColor="text1"/>
          <w:spacing w:val="-3"/>
          <w:lang w:val="en-US"/>
        </w:rPr>
        <w:t xml:space="preserve"> </w:t>
      </w:r>
      <w:r w:rsidRPr="005F5B67">
        <w:rPr>
          <w:rFonts w:ascii="Book Antiqua" w:hAnsi="Book Antiqua"/>
          <w:color w:val="000000" w:themeColor="text1"/>
          <w:spacing w:val="-3"/>
          <w:lang w:val="en-US"/>
        </w:rPr>
        <w:t>&lt;</w:t>
      </w:r>
      <w:r w:rsidR="007013EA">
        <w:rPr>
          <w:rFonts w:ascii="Book Antiqua" w:hAnsi="Book Antiqua"/>
          <w:color w:val="000000" w:themeColor="text1"/>
          <w:spacing w:val="-3"/>
          <w:lang w:val="en-US"/>
        </w:rPr>
        <w:t xml:space="preserve"> </w:t>
      </w:r>
      <w:r w:rsidRPr="005F5B67">
        <w:rPr>
          <w:rFonts w:ascii="Book Antiqua" w:hAnsi="Book Antiqua"/>
          <w:color w:val="000000" w:themeColor="text1"/>
          <w:spacing w:val="-3"/>
          <w:lang w:val="en-US"/>
        </w:rPr>
        <w:t>0.05</w:t>
      </w:r>
      <w:r w:rsidR="007013EA">
        <w:rPr>
          <w:rFonts w:ascii="Book Antiqua" w:hAnsi="Book Antiqua"/>
          <w:color w:val="000000" w:themeColor="text1"/>
          <w:spacing w:val="-3"/>
          <w:lang w:val="en-US"/>
        </w:rPr>
        <w:t>,</w:t>
      </w:r>
      <w:r w:rsidRPr="005F5B67">
        <w:rPr>
          <w:rFonts w:ascii="Book Antiqua" w:hAnsi="Book Antiqua"/>
          <w:color w:val="000000" w:themeColor="text1"/>
          <w:spacing w:val="-3"/>
          <w:lang w:val="en-US"/>
        </w:rPr>
        <w:t xml:space="preserve"> </w:t>
      </w:r>
      <w:r w:rsidR="007A33F2">
        <w:rPr>
          <w:rFonts w:ascii="Book Antiqua" w:hAnsi="Book Antiqua"/>
          <w:color w:val="000000" w:themeColor="text1"/>
          <w:position w:val="6"/>
          <w:vertAlign w:val="superscript"/>
          <w:lang w:val="en-US"/>
        </w:rPr>
        <w:t>d</w:t>
      </w:r>
      <w:r w:rsidRPr="007013EA">
        <w:rPr>
          <w:rFonts w:ascii="Book Antiqua" w:hAnsi="Book Antiqua"/>
          <w:i/>
          <w:color w:val="000000" w:themeColor="text1"/>
          <w:lang w:val="en-US"/>
        </w:rPr>
        <w:t>P</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0.01 </w:t>
      </w:r>
      <w:r w:rsidR="007013EA" w:rsidRPr="007013EA">
        <w:rPr>
          <w:rFonts w:ascii="Book Antiqua" w:hAnsi="Book Antiqua"/>
          <w:i/>
          <w:color w:val="000000" w:themeColor="text1"/>
          <w:lang w:val="en-US"/>
        </w:rPr>
        <w:t>vs</w:t>
      </w:r>
      <w:r w:rsidRPr="005F5B67">
        <w:rPr>
          <w:rFonts w:ascii="Book Antiqua" w:hAnsi="Book Antiqua"/>
          <w:color w:val="000000" w:themeColor="text1"/>
          <w:lang w:val="en-US"/>
        </w:rPr>
        <w:t xml:space="preserve"> </w:t>
      </w:r>
      <w:r w:rsidR="007013EA" w:rsidRPr="005F5B67">
        <w:rPr>
          <w:rFonts w:ascii="Book Antiqua" w:hAnsi="Book Antiqua"/>
          <w:color w:val="000000" w:themeColor="text1"/>
          <w:lang w:val="en-US"/>
        </w:rPr>
        <w:t>the obese group</w:t>
      </w:r>
      <w:r w:rsidRPr="005F5B67">
        <w:rPr>
          <w:rFonts w:ascii="Book Antiqua" w:hAnsi="Book Antiqua"/>
          <w:color w:val="000000" w:themeColor="text1"/>
          <w:lang w:val="en-US"/>
        </w:rPr>
        <w:t xml:space="preserve">. </w:t>
      </w:r>
      <w:bookmarkStart w:id="170" w:name="OLE_LINK47"/>
      <w:r w:rsidR="007013EA" w:rsidRPr="001A0AA1">
        <w:rPr>
          <w:rFonts w:ascii="Book Antiqua" w:eastAsia="宋体" w:hAnsi="Book Antiqua"/>
          <w:color w:val="000000" w:themeColor="text1"/>
          <w:lang w:val="en-US"/>
        </w:rPr>
        <w:t>CG</w:t>
      </w:r>
      <w:r w:rsidR="007013EA" w:rsidRPr="001A0AA1">
        <w:rPr>
          <w:rFonts w:ascii="Book Antiqua" w:hAnsi="Book Antiqua"/>
          <w:color w:val="000000" w:themeColor="text1"/>
          <w:lang w:val="en-US"/>
        </w:rPr>
        <w:t xml:space="preserve">: Control group; </w:t>
      </w:r>
      <w:r w:rsidR="007013EA" w:rsidRPr="001A0AA1">
        <w:rPr>
          <w:rFonts w:ascii="Book Antiqua" w:eastAsia="宋体" w:hAnsi="Book Antiqua"/>
          <w:color w:val="000000" w:themeColor="text1"/>
          <w:lang w:val="en-US"/>
        </w:rPr>
        <w:t>OG</w:t>
      </w:r>
      <w:r w:rsidR="007013EA" w:rsidRPr="001A0AA1">
        <w:rPr>
          <w:rFonts w:ascii="Book Antiqua" w:hAnsi="Book Antiqua"/>
          <w:color w:val="000000" w:themeColor="text1"/>
          <w:lang w:val="en-US"/>
        </w:rPr>
        <w:t>: Obese group; S</w:t>
      </w:r>
      <w:r w:rsidR="007013EA" w:rsidRPr="001A0AA1">
        <w:rPr>
          <w:rFonts w:ascii="Book Antiqua" w:eastAsia="宋体" w:hAnsi="Book Antiqua"/>
          <w:color w:val="000000" w:themeColor="text1"/>
          <w:lang w:val="en-US"/>
        </w:rPr>
        <w:t>G</w:t>
      </w:r>
      <w:r w:rsidR="007013EA" w:rsidRPr="001A0AA1">
        <w:rPr>
          <w:rFonts w:ascii="Book Antiqua" w:hAnsi="Book Antiqua"/>
          <w:color w:val="000000" w:themeColor="text1"/>
          <w:lang w:val="en-US"/>
        </w:rPr>
        <w:t xml:space="preserve">: </w:t>
      </w:r>
      <w:r w:rsidR="007013EA" w:rsidRPr="001A0AA1">
        <w:rPr>
          <w:rFonts w:ascii="Book Antiqua" w:eastAsia="宋体" w:hAnsi="Book Antiqua"/>
          <w:color w:val="000000" w:themeColor="text1"/>
          <w:lang w:val="en-US"/>
        </w:rPr>
        <w:t>S</w:t>
      </w:r>
      <w:r w:rsidR="007013EA" w:rsidRPr="001A0AA1">
        <w:rPr>
          <w:rFonts w:ascii="Book Antiqua" w:hAnsi="Book Antiqua"/>
          <w:color w:val="000000" w:themeColor="text1"/>
          <w:lang w:val="en-US"/>
        </w:rPr>
        <w:t>heng-jiang powder treatment group</w:t>
      </w:r>
      <w:r w:rsidR="007013EA">
        <w:rPr>
          <w:rFonts w:ascii="Book Antiqua" w:hAnsi="Book Antiqua"/>
          <w:color w:val="000000" w:themeColor="text1"/>
          <w:lang w:val="en-US"/>
        </w:rPr>
        <w:t>;</w:t>
      </w:r>
      <w:bookmarkEnd w:id="170"/>
      <w:r w:rsidR="007013EA">
        <w:rPr>
          <w:rFonts w:ascii="Book Antiqua" w:hAnsi="Book Antiqua"/>
          <w:color w:val="000000" w:themeColor="text1"/>
          <w:lang w:val="en-US"/>
        </w:rPr>
        <w:t xml:space="preserve"> TG: T</w:t>
      </w:r>
      <w:r w:rsidRPr="005F5B67">
        <w:rPr>
          <w:rFonts w:ascii="Book Antiqua" w:hAnsi="Book Antiqua"/>
          <w:color w:val="000000" w:themeColor="text1"/>
          <w:lang w:val="en-US"/>
        </w:rPr>
        <w:t xml:space="preserve">riglyceride; TC: </w:t>
      </w:r>
      <w:bookmarkStart w:id="171" w:name="OLE_LINK1"/>
      <w:r w:rsidR="007013EA">
        <w:rPr>
          <w:rFonts w:ascii="Book Antiqua" w:hAnsi="Book Antiqua"/>
          <w:color w:val="000000" w:themeColor="text1"/>
          <w:lang w:val="en-US"/>
        </w:rPr>
        <w:t>T</w:t>
      </w:r>
      <w:r w:rsidRPr="005F5B67">
        <w:rPr>
          <w:rFonts w:ascii="Book Antiqua" w:hAnsi="Book Antiqua"/>
          <w:color w:val="000000" w:themeColor="text1"/>
          <w:lang w:val="en-US"/>
        </w:rPr>
        <w:t>otal cholesterol</w:t>
      </w:r>
      <w:bookmarkEnd w:id="171"/>
      <w:r w:rsidR="007013EA">
        <w:rPr>
          <w:rFonts w:ascii="Book Antiqua" w:hAnsi="Book Antiqua"/>
          <w:color w:val="000000" w:themeColor="text1"/>
          <w:lang w:val="en-US"/>
        </w:rPr>
        <w:t>; HDL-c: H</w:t>
      </w:r>
      <w:r w:rsidRPr="005F5B67">
        <w:rPr>
          <w:rFonts w:ascii="Book Antiqua" w:hAnsi="Book Antiqua"/>
          <w:color w:val="000000" w:themeColor="text1"/>
          <w:lang w:val="en-US"/>
        </w:rPr>
        <w:t>igh-density lipoprote</w:t>
      </w:r>
      <w:r w:rsidR="007013EA">
        <w:rPr>
          <w:rFonts w:ascii="Book Antiqua" w:hAnsi="Book Antiqua"/>
          <w:color w:val="000000" w:themeColor="text1"/>
          <w:lang w:val="en-US"/>
        </w:rPr>
        <w:t>in cholesterol; LDL-c: L</w:t>
      </w:r>
      <w:r w:rsidRPr="005F5B67">
        <w:rPr>
          <w:rFonts w:ascii="Book Antiqua" w:hAnsi="Book Antiqua"/>
          <w:color w:val="000000" w:themeColor="text1"/>
          <w:lang w:val="en-US"/>
        </w:rPr>
        <w:t>ow-density lipoprotein cholesterol.</w:t>
      </w:r>
    </w:p>
    <w:p w14:paraId="47329BF4" w14:textId="77777777" w:rsidR="00B94E4B" w:rsidRPr="005F5B67" w:rsidRDefault="00B94E4B" w:rsidP="005F5B67">
      <w:pPr>
        <w:widowControl/>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hAnsi="Book Antiqua"/>
          <w:color w:val="000000" w:themeColor="text1"/>
          <w:sz w:val="24"/>
          <w:szCs w:val="24"/>
        </w:rPr>
        <w:br w:type="page"/>
      </w:r>
    </w:p>
    <w:p w14:paraId="6C364209" w14:textId="64ADB0C8" w:rsidR="00B94E4B" w:rsidRPr="007013EA" w:rsidRDefault="00B94E4B" w:rsidP="007013EA">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w w:val="110"/>
          <w:lang w:val="en-US"/>
        </w:rPr>
        <w:lastRenderedPageBreak/>
        <w:t>Table 4 Oxidative stress conditions of multiple organs</w:t>
      </w:r>
    </w:p>
    <w:tbl>
      <w:tblPr>
        <w:tblStyle w:val="TableNormal1"/>
        <w:tblW w:w="9498" w:type="dxa"/>
        <w:tblBorders>
          <w:top w:val="single" w:sz="4" w:space="0" w:color="auto"/>
          <w:bottom w:val="single" w:sz="4" w:space="0" w:color="auto"/>
        </w:tblBorders>
        <w:tblLayout w:type="fixed"/>
        <w:tblLook w:val="01E0" w:firstRow="1" w:lastRow="1" w:firstColumn="1" w:lastColumn="1" w:noHBand="0" w:noVBand="0"/>
      </w:tblPr>
      <w:tblGrid>
        <w:gridCol w:w="3040"/>
        <w:gridCol w:w="1970"/>
        <w:gridCol w:w="2552"/>
        <w:gridCol w:w="1936"/>
      </w:tblGrid>
      <w:tr w:rsidR="005F5B67" w:rsidRPr="005F5B67" w14:paraId="42D816BB" w14:textId="77777777" w:rsidTr="00626425">
        <w:trPr>
          <w:trHeight w:val="532"/>
        </w:trPr>
        <w:tc>
          <w:tcPr>
            <w:tcW w:w="3040" w:type="dxa"/>
            <w:tcBorders>
              <w:top w:val="single" w:sz="4" w:space="0" w:color="auto"/>
              <w:bottom w:val="single" w:sz="4" w:space="0" w:color="auto"/>
            </w:tcBorders>
          </w:tcPr>
          <w:p w14:paraId="7890441C" w14:textId="2338611E" w:rsidR="00B94E4B" w:rsidRPr="005F5B67" w:rsidRDefault="00B94E4B" w:rsidP="000F2393">
            <w:pPr>
              <w:pStyle w:val="TableParagraph"/>
              <w:adjustRightInd w:val="0"/>
              <w:snapToGrid w:val="0"/>
              <w:spacing w:before="0" w:line="360" w:lineRule="auto"/>
              <w:ind w:left="0"/>
              <w:jc w:val="both"/>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Organ</w:t>
            </w:r>
          </w:p>
        </w:tc>
        <w:tc>
          <w:tcPr>
            <w:tcW w:w="1970" w:type="dxa"/>
            <w:tcBorders>
              <w:top w:val="single" w:sz="4" w:space="0" w:color="auto"/>
              <w:bottom w:val="single" w:sz="4" w:space="0" w:color="auto"/>
            </w:tcBorders>
          </w:tcPr>
          <w:p w14:paraId="5191D524"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w w:val="105"/>
                <w:sz w:val="24"/>
                <w:szCs w:val="24"/>
                <w:lang w:val="en-US"/>
              </w:rPr>
              <w:t>CG</w:t>
            </w:r>
          </w:p>
        </w:tc>
        <w:tc>
          <w:tcPr>
            <w:tcW w:w="2552" w:type="dxa"/>
            <w:tcBorders>
              <w:top w:val="single" w:sz="4" w:space="0" w:color="auto"/>
              <w:bottom w:val="single" w:sz="4" w:space="0" w:color="auto"/>
            </w:tcBorders>
          </w:tcPr>
          <w:p w14:paraId="62AAA05D"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sz w:val="24"/>
                <w:szCs w:val="24"/>
                <w:lang w:val="en-US"/>
              </w:rPr>
              <w:t>OG</w:t>
            </w:r>
          </w:p>
        </w:tc>
        <w:tc>
          <w:tcPr>
            <w:tcW w:w="1936" w:type="dxa"/>
            <w:tcBorders>
              <w:top w:val="single" w:sz="4" w:space="0" w:color="auto"/>
              <w:bottom w:val="single" w:sz="4" w:space="0" w:color="auto"/>
            </w:tcBorders>
          </w:tcPr>
          <w:p w14:paraId="46D70B44"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w w:val="105"/>
                <w:sz w:val="24"/>
                <w:szCs w:val="24"/>
                <w:lang w:val="en-US"/>
              </w:rPr>
              <w:t>SG</w:t>
            </w:r>
          </w:p>
        </w:tc>
      </w:tr>
      <w:tr w:rsidR="005F5B67" w:rsidRPr="005F5B67" w14:paraId="627027FB" w14:textId="77777777" w:rsidTr="00626425">
        <w:trPr>
          <w:trHeight w:val="542"/>
        </w:trPr>
        <w:tc>
          <w:tcPr>
            <w:tcW w:w="3040" w:type="dxa"/>
            <w:tcBorders>
              <w:top w:val="single" w:sz="4" w:space="0" w:color="auto"/>
            </w:tcBorders>
          </w:tcPr>
          <w:p w14:paraId="76ECD467"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Pancreas</w:t>
            </w:r>
          </w:p>
        </w:tc>
        <w:tc>
          <w:tcPr>
            <w:tcW w:w="1970" w:type="dxa"/>
            <w:tcBorders>
              <w:top w:val="single" w:sz="4" w:space="0" w:color="auto"/>
            </w:tcBorders>
          </w:tcPr>
          <w:p w14:paraId="769D76C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Borders>
              <w:top w:val="single" w:sz="4" w:space="0" w:color="auto"/>
            </w:tcBorders>
          </w:tcPr>
          <w:p w14:paraId="11E2271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Borders>
              <w:top w:val="single" w:sz="4" w:space="0" w:color="auto"/>
            </w:tcBorders>
          </w:tcPr>
          <w:p w14:paraId="2C01F712"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1947C402" w14:textId="77777777" w:rsidTr="00626425">
        <w:trPr>
          <w:trHeight w:val="497"/>
        </w:trPr>
        <w:tc>
          <w:tcPr>
            <w:tcW w:w="3040" w:type="dxa"/>
          </w:tcPr>
          <w:p w14:paraId="03BABC1A" w14:textId="23403D9F"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7013EA">
              <w:rPr>
                <w:rFonts w:ascii="Book Antiqua" w:hAnsi="Book Antiqua"/>
                <w:color w:val="000000" w:themeColor="text1"/>
                <w:w w:val="105"/>
                <w:sz w:val="24"/>
                <w:szCs w:val="24"/>
                <w:lang w:val="en-US"/>
              </w:rPr>
              <w:t>MDA</w:t>
            </w:r>
            <w:r w:rsidR="00467CCB">
              <w:rPr>
                <w:rFonts w:ascii="Book Antiqua" w:hAnsi="Book Antiqua"/>
                <w:color w:val="000000" w:themeColor="text1"/>
                <w:w w:val="105"/>
                <w:sz w:val="24"/>
                <w:szCs w:val="24"/>
                <w:lang w:val="en-US"/>
              </w:rPr>
              <w:t xml:space="preserve"> </w:t>
            </w:r>
            <w:r w:rsidR="007013EA">
              <w:rPr>
                <w:rFonts w:ascii="Book Antiqua" w:hAnsi="Book Antiqua"/>
                <w:color w:val="000000" w:themeColor="text1"/>
                <w:w w:val="105"/>
                <w:sz w:val="24"/>
                <w:szCs w:val="24"/>
                <w:lang w:val="en-US"/>
              </w:rPr>
              <w:t>(</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2DCEE4D9" w14:textId="3AA74F6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1048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116</w:t>
            </w:r>
          </w:p>
        </w:tc>
        <w:tc>
          <w:tcPr>
            <w:tcW w:w="2552" w:type="dxa"/>
          </w:tcPr>
          <w:p w14:paraId="752E2388" w14:textId="702D1AB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1584</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278</w:t>
            </w:r>
            <w:r w:rsidR="007A33F2">
              <w:rPr>
                <w:rFonts w:ascii="Book Antiqua" w:hAnsi="Book Antiqua"/>
                <w:color w:val="000000" w:themeColor="text1"/>
                <w:position w:val="6"/>
                <w:sz w:val="24"/>
                <w:szCs w:val="24"/>
                <w:vertAlign w:val="superscript"/>
                <w:lang w:val="en-US"/>
              </w:rPr>
              <w:t>b</w:t>
            </w:r>
          </w:p>
        </w:tc>
        <w:tc>
          <w:tcPr>
            <w:tcW w:w="1936" w:type="dxa"/>
          </w:tcPr>
          <w:p w14:paraId="06161C49" w14:textId="5FF3FA8E"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1066</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156</w:t>
            </w:r>
            <w:r w:rsidR="007A33F2">
              <w:rPr>
                <w:rFonts w:ascii="Book Antiqua" w:hAnsi="Book Antiqua"/>
                <w:color w:val="000000" w:themeColor="text1"/>
                <w:position w:val="6"/>
                <w:sz w:val="24"/>
                <w:szCs w:val="24"/>
                <w:vertAlign w:val="superscript"/>
                <w:lang w:val="en-US"/>
              </w:rPr>
              <w:t>d</w:t>
            </w:r>
          </w:p>
        </w:tc>
      </w:tr>
      <w:tr w:rsidR="005F5B67" w:rsidRPr="005F5B67" w14:paraId="4E4840CF" w14:textId="77777777" w:rsidTr="00626425">
        <w:trPr>
          <w:trHeight w:val="501"/>
        </w:trPr>
        <w:tc>
          <w:tcPr>
            <w:tcW w:w="3040" w:type="dxa"/>
          </w:tcPr>
          <w:p w14:paraId="71374FFF" w14:textId="0D922BA8"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7204F094" w14:textId="21FBD1D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31</w:t>
            </w:r>
          </w:p>
        </w:tc>
        <w:tc>
          <w:tcPr>
            <w:tcW w:w="2552" w:type="dxa"/>
          </w:tcPr>
          <w:p w14:paraId="428E6337" w14:textId="15DCA52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244±21</w:t>
            </w:r>
            <w:r w:rsidR="007A33F2">
              <w:rPr>
                <w:rFonts w:ascii="Book Antiqua" w:hAnsi="Book Antiqua"/>
                <w:color w:val="000000" w:themeColor="text1"/>
                <w:position w:val="6"/>
                <w:sz w:val="24"/>
                <w:szCs w:val="24"/>
                <w:vertAlign w:val="superscript"/>
                <w:lang w:val="en-US"/>
              </w:rPr>
              <w:t>b</w:t>
            </w:r>
          </w:p>
        </w:tc>
        <w:tc>
          <w:tcPr>
            <w:tcW w:w="1936" w:type="dxa"/>
          </w:tcPr>
          <w:p w14:paraId="6B80FBC9" w14:textId="06396F5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285</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18</w:t>
            </w:r>
            <w:r w:rsidR="007A33F2">
              <w:rPr>
                <w:rFonts w:ascii="Book Antiqua" w:hAnsi="Book Antiqua"/>
                <w:color w:val="000000" w:themeColor="text1"/>
                <w:position w:val="6"/>
                <w:sz w:val="24"/>
                <w:szCs w:val="24"/>
                <w:vertAlign w:val="superscript"/>
                <w:lang w:val="en-US"/>
              </w:rPr>
              <w:t>d</w:t>
            </w:r>
          </w:p>
        </w:tc>
      </w:tr>
      <w:tr w:rsidR="005F5B67" w:rsidRPr="005F5B67" w14:paraId="73FB7385" w14:textId="77777777" w:rsidTr="00626425">
        <w:trPr>
          <w:trHeight w:val="494"/>
        </w:trPr>
        <w:tc>
          <w:tcPr>
            <w:tcW w:w="3040" w:type="dxa"/>
          </w:tcPr>
          <w:p w14:paraId="44EB2987"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Heart</w:t>
            </w:r>
          </w:p>
        </w:tc>
        <w:tc>
          <w:tcPr>
            <w:tcW w:w="1970" w:type="dxa"/>
          </w:tcPr>
          <w:p w14:paraId="0CA5023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3152366B"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9FE832F"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627C3F1D" w14:textId="77777777" w:rsidTr="00626425">
        <w:trPr>
          <w:trHeight w:val="498"/>
        </w:trPr>
        <w:tc>
          <w:tcPr>
            <w:tcW w:w="3040" w:type="dxa"/>
          </w:tcPr>
          <w:p w14:paraId="108BA02B" w14:textId="3BA178C4"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578C45D8" w14:textId="1564464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1358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199</w:t>
            </w:r>
          </w:p>
        </w:tc>
        <w:tc>
          <w:tcPr>
            <w:tcW w:w="2552" w:type="dxa"/>
          </w:tcPr>
          <w:p w14:paraId="3B606076" w14:textId="78B8F36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1685</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87</w:t>
            </w:r>
            <w:r w:rsidR="007A33F2">
              <w:rPr>
                <w:rFonts w:ascii="Book Antiqua" w:hAnsi="Book Antiqua"/>
                <w:color w:val="000000" w:themeColor="text1"/>
                <w:position w:val="6"/>
                <w:sz w:val="24"/>
                <w:szCs w:val="24"/>
                <w:vertAlign w:val="superscript"/>
                <w:lang w:val="en-US"/>
              </w:rPr>
              <w:t>b</w:t>
            </w:r>
          </w:p>
        </w:tc>
        <w:tc>
          <w:tcPr>
            <w:tcW w:w="1936" w:type="dxa"/>
          </w:tcPr>
          <w:p w14:paraId="7B616568" w14:textId="04D0053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1297</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83</w:t>
            </w:r>
            <w:r w:rsidR="007A33F2">
              <w:rPr>
                <w:rFonts w:ascii="Book Antiqua" w:hAnsi="Book Antiqua"/>
                <w:color w:val="000000" w:themeColor="text1"/>
                <w:position w:val="6"/>
                <w:sz w:val="24"/>
                <w:szCs w:val="24"/>
                <w:vertAlign w:val="superscript"/>
                <w:lang w:val="en-US"/>
              </w:rPr>
              <w:t>d</w:t>
            </w:r>
          </w:p>
        </w:tc>
      </w:tr>
      <w:tr w:rsidR="005F5B67" w:rsidRPr="005F5B67" w14:paraId="57E14B20" w14:textId="77777777" w:rsidTr="00626425">
        <w:trPr>
          <w:trHeight w:val="502"/>
        </w:trPr>
        <w:tc>
          <w:tcPr>
            <w:tcW w:w="3040" w:type="dxa"/>
          </w:tcPr>
          <w:p w14:paraId="538E30CC" w14:textId="3CA2BB8A"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10F2E637" w14:textId="74F92FD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313</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24</w:t>
            </w:r>
          </w:p>
        </w:tc>
        <w:tc>
          <w:tcPr>
            <w:tcW w:w="2552" w:type="dxa"/>
          </w:tcPr>
          <w:p w14:paraId="5176993B" w14:textId="59DD64A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321</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42</w:t>
            </w:r>
          </w:p>
        </w:tc>
        <w:tc>
          <w:tcPr>
            <w:tcW w:w="1936" w:type="dxa"/>
          </w:tcPr>
          <w:p w14:paraId="4DE150B0" w14:textId="34296EE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351</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14</w:t>
            </w:r>
          </w:p>
        </w:tc>
      </w:tr>
      <w:tr w:rsidR="005F5B67" w:rsidRPr="005F5B67" w14:paraId="5CD48471" w14:textId="77777777" w:rsidTr="00626425">
        <w:trPr>
          <w:trHeight w:val="495"/>
        </w:trPr>
        <w:tc>
          <w:tcPr>
            <w:tcW w:w="3040" w:type="dxa"/>
          </w:tcPr>
          <w:p w14:paraId="790BE6A2"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Spleen</w:t>
            </w:r>
          </w:p>
        </w:tc>
        <w:tc>
          <w:tcPr>
            <w:tcW w:w="1970" w:type="dxa"/>
          </w:tcPr>
          <w:p w14:paraId="589BD72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6D99C83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FA29FAD"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5CE6617D" w14:textId="77777777" w:rsidTr="00626425">
        <w:trPr>
          <w:trHeight w:val="509"/>
        </w:trPr>
        <w:tc>
          <w:tcPr>
            <w:tcW w:w="3040" w:type="dxa"/>
          </w:tcPr>
          <w:p w14:paraId="5FE9BFA9" w14:textId="4A0169C9"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256AA3B8" w14:textId="4470C55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1247</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205</w:t>
            </w:r>
          </w:p>
        </w:tc>
        <w:tc>
          <w:tcPr>
            <w:tcW w:w="2552" w:type="dxa"/>
          </w:tcPr>
          <w:p w14:paraId="07177DD9" w14:textId="3B7CFF2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1748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96</w:t>
            </w:r>
            <w:r w:rsidR="007A33F2">
              <w:rPr>
                <w:rFonts w:ascii="Book Antiqua" w:hAnsi="Book Antiqua"/>
                <w:color w:val="000000" w:themeColor="text1"/>
                <w:position w:val="6"/>
                <w:sz w:val="24"/>
                <w:szCs w:val="24"/>
                <w:vertAlign w:val="superscript"/>
                <w:lang w:val="en-US"/>
              </w:rPr>
              <w:t>b</w:t>
            </w:r>
          </w:p>
        </w:tc>
        <w:tc>
          <w:tcPr>
            <w:tcW w:w="1936" w:type="dxa"/>
          </w:tcPr>
          <w:p w14:paraId="2B43A38F" w14:textId="3E98FED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1569</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185</w:t>
            </w:r>
            <w:r w:rsidRPr="007013EA">
              <w:rPr>
                <w:rFonts w:ascii="Book Antiqua" w:hAnsi="Book Antiqua"/>
                <w:color w:val="000000" w:themeColor="text1"/>
                <w:position w:val="6"/>
                <w:sz w:val="24"/>
                <w:szCs w:val="24"/>
                <w:vertAlign w:val="superscript"/>
                <w:lang w:val="en-US"/>
              </w:rPr>
              <w:t>b</w:t>
            </w:r>
          </w:p>
        </w:tc>
      </w:tr>
      <w:tr w:rsidR="005F5B67" w:rsidRPr="005F5B67" w14:paraId="06F77D99" w14:textId="77777777" w:rsidTr="00626425">
        <w:trPr>
          <w:trHeight w:val="522"/>
        </w:trPr>
        <w:tc>
          <w:tcPr>
            <w:tcW w:w="3040" w:type="dxa"/>
          </w:tcPr>
          <w:p w14:paraId="0D36EFA0" w14:textId="334416E4"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0F93803B" w14:textId="31EB5DA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288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17</w:t>
            </w:r>
          </w:p>
        </w:tc>
        <w:tc>
          <w:tcPr>
            <w:tcW w:w="2552" w:type="dxa"/>
          </w:tcPr>
          <w:p w14:paraId="28AB0644" w14:textId="7E47BC3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214</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15</w:t>
            </w:r>
            <w:r w:rsidR="007A33F2">
              <w:rPr>
                <w:rFonts w:ascii="Book Antiqua" w:hAnsi="Book Antiqua"/>
                <w:color w:val="000000" w:themeColor="text1"/>
                <w:position w:val="6"/>
                <w:sz w:val="24"/>
                <w:szCs w:val="24"/>
                <w:vertAlign w:val="superscript"/>
                <w:lang w:val="en-US"/>
              </w:rPr>
              <w:t>b</w:t>
            </w:r>
          </w:p>
        </w:tc>
        <w:tc>
          <w:tcPr>
            <w:tcW w:w="1936" w:type="dxa"/>
          </w:tcPr>
          <w:p w14:paraId="441C2656" w14:textId="0502D38F"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322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44</w:t>
            </w:r>
            <w:r w:rsidR="007A33F2">
              <w:rPr>
                <w:rFonts w:ascii="Book Antiqua" w:hAnsi="Book Antiqua"/>
                <w:color w:val="000000" w:themeColor="text1"/>
                <w:position w:val="6"/>
                <w:sz w:val="24"/>
                <w:szCs w:val="24"/>
                <w:vertAlign w:val="superscript"/>
                <w:lang w:val="en-US"/>
              </w:rPr>
              <w:t>d</w:t>
            </w:r>
          </w:p>
        </w:tc>
      </w:tr>
      <w:tr w:rsidR="005F5B67" w:rsidRPr="005F5B67" w14:paraId="100A184A" w14:textId="77777777" w:rsidTr="00626425">
        <w:trPr>
          <w:trHeight w:val="504"/>
        </w:trPr>
        <w:tc>
          <w:tcPr>
            <w:tcW w:w="3040" w:type="dxa"/>
          </w:tcPr>
          <w:p w14:paraId="5F9A0D94"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Lung</w:t>
            </w:r>
          </w:p>
        </w:tc>
        <w:tc>
          <w:tcPr>
            <w:tcW w:w="1970" w:type="dxa"/>
          </w:tcPr>
          <w:p w14:paraId="3407CD0B"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2A51F68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256ADF6D"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3890904A" w14:textId="77777777" w:rsidTr="00626425">
        <w:trPr>
          <w:trHeight w:val="498"/>
        </w:trPr>
        <w:tc>
          <w:tcPr>
            <w:tcW w:w="3040" w:type="dxa"/>
          </w:tcPr>
          <w:p w14:paraId="6E52917E" w14:textId="562EFE9F"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70A47AF8" w14:textId="50265455"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1359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283</w:t>
            </w:r>
          </w:p>
        </w:tc>
        <w:tc>
          <w:tcPr>
            <w:tcW w:w="2552" w:type="dxa"/>
          </w:tcPr>
          <w:p w14:paraId="710E6105" w14:textId="258919E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1745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86</w:t>
            </w:r>
            <w:r w:rsidRPr="007013EA">
              <w:rPr>
                <w:rFonts w:ascii="Book Antiqua" w:hAnsi="Book Antiqua"/>
                <w:color w:val="000000" w:themeColor="text1"/>
                <w:position w:val="6"/>
                <w:sz w:val="24"/>
                <w:szCs w:val="24"/>
                <w:vertAlign w:val="superscript"/>
                <w:lang w:val="en-US"/>
              </w:rPr>
              <w:t>a</w:t>
            </w:r>
          </w:p>
        </w:tc>
        <w:tc>
          <w:tcPr>
            <w:tcW w:w="1936" w:type="dxa"/>
          </w:tcPr>
          <w:p w14:paraId="4FACF06E" w14:textId="789038F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1282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140</w:t>
            </w:r>
            <w:r w:rsidR="007A33F2">
              <w:rPr>
                <w:rFonts w:ascii="Book Antiqua" w:hAnsi="Book Antiqua"/>
                <w:color w:val="000000" w:themeColor="text1"/>
                <w:position w:val="6"/>
                <w:sz w:val="24"/>
                <w:szCs w:val="24"/>
                <w:lang w:val="en-US"/>
              </w:rPr>
              <w:t>d</w:t>
            </w:r>
          </w:p>
        </w:tc>
      </w:tr>
      <w:tr w:rsidR="005F5B67" w:rsidRPr="005F5B67" w14:paraId="73ACF6B0" w14:textId="77777777" w:rsidTr="00626425">
        <w:trPr>
          <w:trHeight w:val="502"/>
        </w:trPr>
        <w:tc>
          <w:tcPr>
            <w:tcW w:w="3040" w:type="dxa"/>
          </w:tcPr>
          <w:p w14:paraId="1CFC490B" w14:textId="63EAF2C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158ADC87" w14:textId="296705C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153</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31</w:t>
            </w:r>
          </w:p>
        </w:tc>
        <w:tc>
          <w:tcPr>
            <w:tcW w:w="2552" w:type="dxa"/>
          </w:tcPr>
          <w:p w14:paraId="0B3ADCFF" w14:textId="658BC02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21</w:t>
            </w:r>
            <w:r w:rsidR="007A33F2">
              <w:rPr>
                <w:rFonts w:ascii="Book Antiqua" w:hAnsi="Book Antiqua"/>
                <w:color w:val="000000" w:themeColor="text1"/>
                <w:position w:val="6"/>
                <w:sz w:val="24"/>
                <w:szCs w:val="24"/>
                <w:vertAlign w:val="superscript"/>
                <w:lang w:val="en-US"/>
              </w:rPr>
              <w:t>b</w:t>
            </w:r>
          </w:p>
        </w:tc>
        <w:tc>
          <w:tcPr>
            <w:tcW w:w="1936" w:type="dxa"/>
          </w:tcPr>
          <w:p w14:paraId="6C3CCDB8" w14:textId="14299BE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23</w:t>
            </w:r>
          </w:p>
        </w:tc>
      </w:tr>
      <w:tr w:rsidR="005F5B67" w:rsidRPr="005F5B67" w14:paraId="2F04BFFC" w14:textId="77777777" w:rsidTr="00626425">
        <w:trPr>
          <w:trHeight w:val="494"/>
        </w:trPr>
        <w:tc>
          <w:tcPr>
            <w:tcW w:w="3040" w:type="dxa"/>
          </w:tcPr>
          <w:p w14:paraId="4D80BEE3" w14:textId="47708E0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7013EA">
              <w:rPr>
                <w:rFonts w:ascii="Book Antiqua" w:hAnsi="Book Antiqua"/>
                <w:color w:val="000000" w:themeColor="text1"/>
                <w:sz w:val="24"/>
                <w:szCs w:val="24"/>
                <w:lang w:val="en-US"/>
              </w:rPr>
              <w:t>MPO (ng/mL</w:t>
            </w:r>
            <w:r w:rsidR="00B94E4B" w:rsidRPr="005F5B67">
              <w:rPr>
                <w:rFonts w:ascii="Book Antiqua" w:hAnsi="Book Antiqua"/>
                <w:color w:val="000000" w:themeColor="text1"/>
                <w:sz w:val="24"/>
                <w:szCs w:val="24"/>
                <w:lang w:val="en-US"/>
              </w:rPr>
              <w:t>)</w:t>
            </w:r>
          </w:p>
        </w:tc>
        <w:tc>
          <w:tcPr>
            <w:tcW w:w="1970" w:type="dxa"/>
          </w:tcPr>
          <w:p w14:paraId="5F27FB88" w14:textId="350CB61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5</w:t>
            </w:r>
          </w:p>
        </w:tc>
        <w:tc>
          <w:tcPr>
            <w:tcW w:w="2552" w:type="dxa"/>
          </w:tcPr>
          <w:p w14:paraId="1BE96DEB" w14:textId="3F059505"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c>
          <w:tcPr>
            <w:tcW w:w="1936" w:type="dxa"/>
          </w:tcPr>
          <w:p w14:paraId="652A9E38" w14:textId="3A0FC69E"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6</w:t>
            </w:r>
            <w:r w:rsidRPr="007A33F2">
              <w:rPr>
                <w:rFonts w:ascii="Book Antiqua" w:hAnsi="Book Antiqua"/>
                <w:color w:val="000000" w:themeColor="text1"/>
                <w:position w:val="6"/>
                <w:sz w:val="24"/>
                <w:szCs w:val="24"/>
                <w:vertAlign w:val="superscript"/>
                <w:lang w:val="en-US"/>
              </w:rPr>
              <w:t>b</w:t>
            </w:r>
          </w:p>
        </w:tc>
      </w:tr>
      <w:tr w:rsidR="005F5B67" w:rsidRPr="005F5B67" w14:paraId="405F6ECE" w14:textId="77777777" w:rsidTr="00626425">
        <w:trPr>
          <w:trHeight w:val="497"/>
        </w:trPr>
        <w:tc>
          <w:tcPr>
            <w:tcW w:w="3040" w:type="dxa"/>
          </w:tcPr>
          <w:p w14:paraId="6445E0C4"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Intestine</w:t>
            </w:r>
          </w:p>
        </w:tc>
        <w:tc>
          <w:tcPr>
            <w:tcW w:w="1970" w:type="dxa"/>
          </w:tcPr>
          <w:p w14:paraId="67CC9E3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2FDE63BF"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01A55FF8"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6A512B6A" w14:textId="77777777" w:rsidTr="00626425">
        <w:trPr>
          <w:trHeight w:val="498"/>
        </w:trPr>
        <w:tc>
          <w:tcPr>
            <w:tcW w:w="3040" w:type="dxa"/>
          </w:tcPr>
          <w:p w14:paraId="282ABA24" w14:textId="4405F5F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0A33CC33" w14:textId="56B690B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1266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141</w:t>
            </w:r>
          </w:p>
        </w:tc>
        <w:tc>
          <w:tcPr>
            <w:tcW w:w="2552" w:type="dxa"/>
          </w:tcPr>
          <w:p w14:paraId="002D8132" w14:textId="26BE853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1412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325</w:t>
            </w:r>
          </w:p>
        </w:tc>
        <w:tc>
          <w:tcPr>
            <w:tcW w:w="1936" w:type="dxa"/>
          </w:tcPr>
          <w:p w14:paraId="6CC20545" w14:textId="047A053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1414</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235</w:t>
            </w:r>
          </w:p>
        </w:tc>
      </w:tr>
      <w:tr w:rsidR="005F5B67" w:rsidRPr="005F5B67" w14:paraId="1ABE926F" w14:textId="77777777" w:rsidTr="00626425">
        <w:trPr>
          <w:trHeight w:val="502"/>
        </w:trPr>
        <w:tc>
          <w:tcPr>
            <w:tcW w:w="3040" w:type="dxa"/>
          </w:tcPr>
          <w:p w14:paraId="46FB799E" w14:textId="33BADB61"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387582C2" w14:textId="41ED458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347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c>
          <w:tcPr>
            <w:tcW w:w="2552" w:type="dxa"/>
          </w:tcPr>
          <w:p w14:paraId="0F261695" w14:textId="6B87951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19</w:t>
            </w:r>
            <w:r w:rsidR="007A33F2">
              <w:rPr>
                <w:rFonts w:ascii="Book Antiqua" w:hAnsi="Book Antiqua"/>
                <w:color w:val="000000" w:themeColor="text1"/>
                <w:position w:val="6"/>
                <w:sz w:val="24"/>
                <w:szCs w:val="24"/>
                <w:vertAlign w:val="superscript"/>
                <w:lang w:val="en-US"/>
              </w:rPr>
              <w:t>b</w:t>
            </w:r>
          </w:p>
        </w:tc>
        <w:tc>
          <w:tcPr>
            <w:tcW w:w="1936" w:type="dxa"/>
          </w:tcPr>
          <w:p w14:paraId="433D1E42" w14:textId="7146828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341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29</w:t>
            </w:r>
            <w:r w:rsidR="007A33F2">
              <w:rPr>
                <w:rFonts w:ascii="Book Antiqua" w:hAnsi="Book Antiqua"/>
                <w:color w:val="000000" w:themeColor="text1"/>
                <w:position w:val="6"/>
                <w:sz w:val="24"/>
                <w:szCs w:val="24"/>
                <w:vertAlign w:val="superscript"/>
                <w:lang w:val="en-US"/>
              </w:rPr>
              <w:t>d</w:t>
            </w:r>
          </w:p>
        </w:tc>
      </w:tr>
      <w:tr w:rsidR="005F5B67" w:rsidRPr="005F5B67" w14:paraId="6C887732" w14:textId="77777777" w:rsidTr="00626425">
        <w:trPr>
          <w:trHeight w:val="555"/>
        </w:trPr>
        <w:tc>
          <w:tcPr>
            <w:tcW w:w="3040" w:type="dxa"/>
          </w:tcPr>
          <w:p w14:paraId="1C04789B" w14:textId="227EE45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7013EA">
              <w:rPr>
                <w:rFonts w:ascii="Book Antiqua" w:hAnsi="Book Antiqua"/>
                <w:color w:val="000000" w:themeColor="text1"/>
                <w:sz w:val="24"/>
                <w:szCs w:val="24"/>
                <w:lang w:val="en-US"/>
              </w:rPr>
              <w:t>MPO (ng/mL</w:t>
            </w:r>
            <w:r w:rsidR="00B94E4B" w:rsidRPr="005F5B67">
              <w:rPr>
                <w:rFonts w:ascii="Book Antiqua" w:hAnsi="Book Antiqua"/>
                <w:color w:val="000000" w:themeColor="text1"/>
                <w:sz w:val="24"/>
                <w:szCs w:val="24"/>
                <w:lang w:val="en-US"/>
              </w:rPr>
              <w:t>)</w:t>
            </w:r>
          </w:p>
        </w:tc>
        <w:tc>
          <w:tcPr>
            <w:tcW w:w="1970" w:type="dxa"/>
          </w:tcPr>
          <w:p w14:paraId="72938256" w14:textId="1BBF0F9F"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w:t>
            </w:r>
          </w:p>
        </w:tc>
        <w:tc>
          <w:tcPr>
            <w:tcW w:w="2552" w:type="dxa"/>
          </w:tcPr>
          <w:p w14:paraId="1FFC07A5" w14:textId="1622DC9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w:t>
            </w:r>
            <w:r w:rsidR="007A33F2">
              <w:rPr>
                <w:rFonts w:ascii="Book Antiqua" w:hAnsi="Book Antiqua"/>
                <w:color w:val="000000" w:themeColor="text1"/>
                <w:position w:val="6"/>
                <w:sz w:val="24"/>
                <w:szCs w:val="24"/>
                <w:vertAlign w:val="superscript"/>
                <w:lang w:val="en-US"/>
              </w:rPr>
              <w:t>b</w:t>
            </w:r>
          </w:p>
        </w:tc>
        <w:tc>
          <w:tcPr>
            <w:tcW w:w="1936" w:type="dxa"/>
          </w:tcPr>
          <w:p w14:paraId="22BDF5B9" w14:textId="7CD91B3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64</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w:t>
            </w:r>
          </w:p>
        </w:tc>
      </w:tr>
      <w:tr w:rsidR="005F5B67" w:rsidRPr="005F5B67" w14:paraId="722F8556" w14:textId="77777777" w:rsidTr="00626425">
        <w:trPr>
          <w:trHeight w:val="502"/>
        </w:trPr>
        <w:tc>
          <w:tcPr>
            <w:tcW w:w="3040" w:type="dxa"/>
          </w:tcPr>
          <w:p w14:paraId="4A51B3D2"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Liver</w:t>
            </w:r>
          </w:p>
        </w:tc>
        <w:tc>
          <w:tcPr>
            <w:tcW w:w="1970" w:type="dxa"/>
          </w:tcPr>
          <w:p w14:paraId="3B6C667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48A3C1A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4D488552"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27BFC265" w14:textId="77777777" w:rsidTr="00626425">
        <w:trPr>
          <w:trHeight w:val="502"/>
        </w:trPr>
        <w:tc>
          <w:tcPr>
            <w:tcW w:w="3040" w:type="dxa"/>
          </w:tcPr>
          <w:p w14:paraId="241B1953" w14:textId="790BB29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3EA739FA" w14:textId="0B3F8E7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1285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146</w:t>
            </w:r>
          </w:p>
        </w:tc>
        <w:tc>
          <w:tcPr>
            <w:tcW w:w="2552" w:type="dxa"/>
          </w:tcPr>
          <w:p w14:paraId="306807D5" w14:textId="7D61A74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1549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92</w:t>
            </w:r>
            <w:r w:rsidR="007A33F2">
              <w:rPr>
                <w:rFonts w:ascii="Book Antiqua" w:hAnsi="Book Antiqua"/>
                <w:color w:val="000000" w:themeColor="text1"/>
                <w:position w:val="6"/>
                <w:sz w:val="24"/>
                <w:szCs w:val="24"/>
                <w:vertAlign w:val="superscript"/>
                <w:lang w:val="en-US"/>
              </w:rPr>
              <w:t>b</w:t>
            </w:r>
          </w:p>
        </w:tc>
        <w:tc>
          <w:tcPr>
            <w:tcW w:w="1936" w:type="dxa"/>
          </w:tcPr>
          <w:p w14:paraId="22015251" w14:textId="7F302AD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1235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160</w:t>
            </w:r>
            <w:r w:rsidR="007A33F2">
              <w:rPr>
                <w:rFonts w:ascii="Book Antiqua" w:hAnsi="Book Antiqua"/>
                <w:color w:val="000000" w:themeColor="text1"/>
                <w:position w:val="6"/>
                <w:sz w:val="24"/>
                <w:szCs w:val="24"/>
                <w:vertAlign w:val="superscript"/>
                <w:lang w:val="en-US"/>
              </w:rPr>
              <w:t>d</w:t>
            </w:r>
          </w:p>
        </w:tc>
      </w:tr>
      <w:tr w:rsidR="005F5B67" w:rsidRPr="005F5B67" w14:paraId="55F0DA56" w14:textId="77777777" w:rsidTr="00626425">
        <w:trPr>
          <w:trHeight w:val="508"/>
        </w:trPr>
        <w:tc>
          <w:tcPr>
            <w:tcW w:w="3040" w:type="dxa"/>
          </w:tcPr>
          <w:p w14:paraId="029175C9" w14:textId="50CFB09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21605260" w14:textId="55019ED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308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47</w:t>
            </w:r>
          </w:p>
        </w:tc>
        <w:tc>
          <w:tcPr>
            <w:tcW w:w="2552" w:type="dxa"/>
          </w:tcPr>
          <w:p w14:paraId="0744E2C1" w14:textId="280984F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229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11</w:t>
            </w:r>
            <w:r w:rsidR="007A33F2">
              <w:rPr>
                <w:rFonts w:ascii="Book Antiqua" w:hAnsi="Book Antiqua"/>
                <w:color w:val="000000" w:themeColor="text1"/>
                <w:position w:val="6"/>
                <w:sz w:val="24"/>
                <w:szCs w:val="24"/>
                <w:vertAlign w:val="superscript"/>
                <w:lang w:val="en-US"/>
              </w:rPr>
              <w:t>b</w:t>
            </w:r>
          </w:p>
        </w:tc>
        <w:tc>
          <w:tcPr>
            <w:tcW w:w="1936" w:type="dxa"/>
          </w:tcPr>
          <w:p w14:paraId="78BBC13B" w14:textId="33F71F7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231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r>
      <w:tr w:rsidR="005F5B67" w:rsidRPr="005F5B67" w14:paraId="46AA67BF" w14:textId="77777777" w:rsidTr="00626425">
        <w:trPr>
          <w:trHeight w:val="507"/>
        </w:trPr>
        <w:tc>
          <w:tcPr>
            <w:tcW w:w="3040" w:type="dxa"/>
          </w:tcPr>
          <w:p w14:paraId="13F4F048" w14:textId="4AB64109"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sz w:val="24"/>
                <w:szCs w:val="24"/>
                <w:lang w:val="en-US"/>
              </w:rPr>
              <w:t xml:space="preserve"> </w:t>
            </w:r>
            <w:r w:rsidR="00B94E4B" w:rsidRPr="005F5B67">
              <w:rPr>
                <w:rFonts w:ascii="Book Antiqua" w:hAnsi="Book Antiqua"/>
                <w:color w:val="000000" w:themeColor="text1"/>
                <w:sz w:val="24"/>
                <w:szCs w:val="24"/>
                <w:lang w:val="en-US"/>
              </w:rPr>
              <w:t xml:space="preserve">ROS </w:t>
            </w:r>
            <w:r w:rsidR="007013EA">
              <w:rPr>
                <w:rFonts w:ascii="Book Antiqua" w:eastAsia="Droid Sans Fallback" w:hAnsi="Book Antiqua"/>
                <w:color w:val="000000" w:themeColor="text1"/>
                <w:sz w:val="24"/>
                <w:szCs w:val="24"/>
                <w:lang w:val="en-US"/>
              </w:rPr>
              <w:t>(</w:t>
            </w:r>
            <w:r w:rsidR="00B94E4B" w:rsidRPr="005F5B67">
              <w:rPr>
                <w:rFonts w:ascii="Book Antiqua" w:hAnsi="Book Antiqua"/>
                <w:color w:val="000000" w:themeColor="text1"/>
                <w:sz w:val="24"/>
                <w:szCs w:val="24"/>
                <w:lang w:val="en-US"/>
              </w:rPr>
              <w:t>IU/m</w:t>
            </w:r>
            <w:r w:rsidR="007013EA">
              <w:rPr>
                <w:rFonts w:ascii="Book Antiqua" w:hAnsi="Book Antiqua"/>
                <w:color w:val="000000" w:themeColor="text1"/>
                <w:sz w:val="24"/>
                <w:szCs w:val="24"/>
                <w:lang w:val="en-US"/>
              </w:rPr>
              <w:t>L</w:t>
            </w:r>
            <w:r w:rsidR="007013EA">
              <w:rPr>
                <w:rFonts w:ascii="Book Antiqua" w:eastAsia="Droid Sans Fallback" w:hAnsi="Book Antiqua"/>
                <w:color w:val="000000" w:themeColor="text1"/>
                <w:sz w:val="24"/>
                <w:szCs w:val="24"/>
                <w:lang w:val="en-US"/>
              </w:rPr>
              <w:t>)</w:t>
            </w:r>
          </w:p>
        </w:tc>
        <w:tc>
          <w:tcPr>
            <w:tcW w:w="1970" w:type="dxa"/>
          </w:tcPr>
          <w:p w14:paraId="36B2C83C" w14:textId="4FF18AD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718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146</w:t>
            </w:r>
          </w:p>
        </w:tc>
        <w:tc>
          <w:tcPr>
            <w:tcW w:w="2552" w:type="dxa"/>
          </w:tcPr>
          <w:p w14:paraId="03B8639E" w14:textId="3A0D8C0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819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96</w:t>
            </w:r>
          </w:p>
        </w:tc>
        <w:tc>
          <w:tcPr>
            <w:tcW w:w="1936" w:type="dxa"/>
          </w:tcPr>
          <w:p w14:paraId="53D25241" w14:textId="0F6977A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730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85</w:t>
            </w:r>
          </w:p>
        </w:tc>
      </w:tr>
      <w:tr w:rsidR="005F5B67" w:rsidRPr="005F5B67" w14:paraId="5B0F5189" w14:textId="77777777" w:rsidTr="00626425">
        <w:trPr>
          <w:trHeight w:val="501"/>
        </w:trPr>
        <w:tc>
          <w:tcPr>
            <w:tcW w:w="3040" w:type="dxa"/>
          </w:tcPr>
          <w:p w14:paraId="125AE5F4" w14:textId="4CE9C83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B94E4B" w:rsidRPr="005F5B67">
              <w:rPr>
                <w:rFonts w:ascii="Book Antiqua" w:hAnsi="Book Antiqua"/>
                <w:color w:val="000000" w:themeColor="text1"/>
                <w:sz w:val="24"/>
                <w:szCs w:val="24"/>
                <w:lang w:val="en-US"/>
              </w:rPr>
              <w:t>GSH-</w:t>
            </w:r>
            <w:proofErr w:type="spellStart"/>
            <w:r w:rsidR="00B94E4B" w:rsidRPr="005F5B67">
              <w:rPr>
                <w:rFonts w:ascii="Book Antiqua" w:hAnsi="Book Antiqua"/>
                <w:color w:val="000000" w:themeColor="text1"/>
                <w:sz w:val="24"/>
                <w:szCs w:val="24"/>
                <w:lang w:val="en-US"/>
              </w:rPr>
              <w:t>Px</w:t>
            </w:r>
            <w:proofErr w:type="spellEnd"/>
            <w:r w:rsidR="007013EA">
              <w:rPr>
                <w:rFonts w:ascii="Book Antiqua" w:hAnsi="Book Antiqua"/>
                <w:color w:val="000000" w:themeColor="text1"/>
                <w:sz w:val="24"/>
                <w:szCs w:val="24"/>
                <w:lang w:val="en-US"/>
              </w:rPr>
              <w:t xml:space="preserve"> (</w:t>
            </w:r>
            <w:proofErr w:type="spellStart"/>
            <w:r w:rsidR="007013EA">
              <w:rPr>
                <w:rFonts w:ascii="Book Antiqua" w:hAnsi="Book Antiqua"/>
                <w:color w:val="000000" w:themeColor="text1"/>
                <w:sz w:val="24"/>
                <w:szCs w:val="24"/>
                <w:lang w:val="en-US"/>
              </w:rPr>
              <w:t>mIU</w:t>
            </w:r>
            <w:proofErr w:type="spellEnd"/>
            <w:r w:rsidR="007013EA">
              <w:rPr>
                <w:rFonts w:ascii="Book Antiqua" w:hAnsi="Book Antiqua"/>
                <w:color w:val="000000" w:themeColor="text1"/>
                <w:sz w:val="24"/>
                <w:szCs w:val="24"/>
                <w:lang w:val="en-US"/>
              </w:rPr>
              <w:t>/mL</w:t>
            </w:r>
            <w:r w:rsidR="00B94E4B" w:rsidRPr="005F5B67">
              <w:rPr>
                <w:rFonts w:ascii="Book Antiqua" w:hAnsi="Book Antiqua"/>
                <w:color w:val="000000" w:themeColor="text1"/>
                <w:sz w:val="24"/>
                <w:szCs w:val="24"/>
                <w:lang w:val="en-US"/>
              </w:rPr>
              <w:t>)</w:t>
            </w:r>
          </w:p>
        </w:tc>
        <w:tc>
          <w:tcPr>
            <w:tcW w:w="1970" w:type="dxa"/>
          </w:tcPr>
          <w:p w14:paraId="443473C5" w14:textId="6C66A31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11</w:t>
            </w:r>
          </w:p>
        </w:tc>
        <w:tc>
          <w:tcPr>
            <w:tcW w:w="2552" w:type="dxa"/>
          </w:tcPr>
          <w:p w14:paraId="2B4A13E6" w14:textId="45FC1B5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20</w:t>
            </w:r>
          </w:p>
        </w:tc>
        <w:tc>
          <w:tcPr>
            <w:tcW w:w="1936" w:type="dxa"/>
          </w:tcPr>
          <w:p w14:paraId="53EA3565" w14:textId="380CEC0E" w:rsidR="00B94E4B" w:rsidRPr="005F5B67" w:rsidRDefault="007013EA"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80</w:t>
            </w:r>
            <w:r>
              <w:rPr>
                <w:rFonts w:ascii="Book Antiqua" w:hAnsi="Book Antiqua"/>
                <w:color w:val="000000" w:themeColor="text1"/>
                <w:w w:val="95"/>
                <w:sz w:val="24"/>
                <w:szCs w:val="24"/>
                <w:lang w:val="en-US"/>
              </w:rPr>
              <w:t xml:space="preserve"> </w:t>
            </w:r>
            <w:r>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6</w:t>
            </w:r>
          </w:p>
        </w:tc>
      </w:tr>
      <w:tr w:rsidR="005F5B67" w:rsidRPr="005F5B67" w14:paraId="38BF93EE" w14:textId="77777777" w:rsidTr="00626425">
        <w:trPr>
          <w:trHeight w:val="500"/>
        </w:trPr>
        <w:tc>
          <w:tcPr>
            <w:tcW w:w="3040" w:type="dxa"/>
          </w:tcPr>
          <w:p w14:paraId="75B7D98C"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Kidney</w:t>
            </w:r>
          </w:p>
        </w:tc>
        <w:tc>
          <w:tcPr>
            <w:tcW w:w="1970" w:type="dxa"/>
          </w:tcPr>
          <w:p w14:paraId="2921B57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0D3B556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847E240"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50997442" w14:textId="77777777" w:rsidTr="00626425">
        <w:trPr>
          <w:trHeight w:val="498"/>
        </w:trPr>
        <w:tc>
          <w:tcPr>
            <w:tcW w:w="3040" w:type="dxa"/>
          </w:tcPr>
          <w:p w14:paraId="289AF3C5" w14:textId="3FB3C16C"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5B868C08" w14:textId="0C82E47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1077</w:t>
            </w:r>
            <w:bookmarkStart w:id="172" w:name="OLE_LINK46"/>
            <w:r w:rsidR="007013EA">
              <w:rPr>
                <w:rFonts w:ascii="Book Antiqua" w:hAnsi="Book Antiqua"/>
                <w:color w:val="000000" w:themeColor="text1"/>
                <w:sz w:val="24"/>
                <w:szCs w:val="24"/>
                <w:lang w:val="en-US"/>
              </w:rPr>
              <w:t xml:space="preserve"> ± </w:t>
            </w:r>
            <w:bookmarkEnd w:id="172"/>
            <w:r w:rsidRPr="005F5B67">
              <w:rPr>
                <w:rFonts w:ascii="Book Antiqua" w:hAnsi="Book Antiqua"/>
                <w:color w:val="000000" w:themeColor="text1"/>
                <w:sz w:val="24"/>
                <w:szCs w:val="24"/>
                <w:lang w:val="en-US"/>
              </w:rPr>
              <w:t>236</w:t>
            </w:r>
          </w:p>
        </w:tc>
        <w:tc>
          <w:tcPr>
            <w:tcW w:w="2552" w:type="dxa"/>
          </w:tcPr>
          <w:p w14:paraId="53B6E2FA" w14:textId="7206F12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1519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217</w:t>
            </w:r>
            <w:r w:rsidR="007A33F2">
              <w:rPr>
                <w:rFonts w:ascii="Book Antiqua" w:hAnsi="Book Antiqua"/>
                <w:color w:val="000000" w:themeColor="text1"/>
                <w:position w:val="6"/>
                <w:sz w:val="24"/>
                <w:szCs w:val="24"/>
                <w:vertAlign w:val="superscript"/>
                <w:lang w:val="en-US"/>
              </w:rPr>
              <w:t>b</w:t>
            </w:r>
          </w:p>
        </w:tc>
        <w:tc>
          <w:tcPr>
            <w:tcW w:w="1936" w:type="dxa"/>
          </w:tcPr>
          <w:p w14:paraId="2A2E6305" w14:textId="757179A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1513</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223</w:t>
            </w:r>
          </w:p>
        </w:tc>
      </w:tr>
      <w:tr w:rsidR="005F5B67" w:rsidRPr="005F5B67" w14:paraId="0C9012DE" w14:textId="77777777" w:rsidTr="00626425">
        <w:trPr>
          <w:trHeight w:val="500"/>
        </w:trPr>
        <w:tc>
          <w:tcPr>
            <w:tcW w:w="3040" w:type="dxa"/>
            <w:tcBorders>
              <w:bottom w:val="nil"/>
            </w:tcBorders>
          </w:tcPr>
          <w:p w14:paraId="2A0DDFB8" w14:textId="6E10305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Borders>
              <w:bottom w:val="nil"/>
            </w:tcBorders>
          </w:tcPr>
          <w:p w14:paraId="714C6437" w14:textId="297C6B15" w:rsidR="00B94E4B" w:rsidRPr="005F5B67" w:rsidRDefault="000F2393"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w:t>
            </w:r>
            <w:r w:rsidR="007E4E7C">
              <w:rPr>
                <w:rFonts w:ascii="Book Antiqua" w:hAnsi="Book Antiqua"/>
                <w:color w:val="000000" w:themeColor="text1"/>
                <w:sz w:val="24"/>
                <w:szCs w:val="24"/>
                <w:lang w:val="en-US"/>
              </w:rPr>
              <w:t>4</w:t>
            </w:r>
            <w:r w:rsidR="007013EA" w:rsidRPr="005F5B67">
              <w:rPr>
                <w:rFonts w:ascii="Book Antiqua" w:hAnsi="Book Antiqua"/>
                <w:color w:val="000000" w:themeColor="text1"/>
                <w:sz w:val="24"/>
                <w:szCs w:val="24"/>
                <w:lang w:val="en-US"/>
              </w:rPr>
              <w:t>0</w:t>
            </w:r>
            <w:r w:rsidR="007013EA">
              <w:rPr>
                <w:rFonts w:ascii="Book Antiqua" w:hAnsi="Book Antiqua"/>
                <w:color w:val="000000" w:themeColor="text1"/>
                <w:sz w:val="24"/>
                <w:szCs w:val="24"/>
                <w:lang w:val="en-US"/>
              </w:rPr>
              <w:t xml:space="preserve"> ±</w:t>
            </w:r>
            <w:r w:rsidR="007013EA">
              <w:rPr>
                <w:rFonts w:ascii="Book Antiqua" w:hAnsi="Book Antiqua"/>
                <w:color w:val="000000" w:themeColor="text1"/>
                <w:w w:val="95"/>
                <w:sz w:val="24"/>
                <w:szCs w:val="24"/>
                <w:lang w:val="en-US"/>
              </w:rPr>
              <w:t xml:space="preserve"> </w:t>
            </w:r>
            <w:r w:rsidR="007E4E7C" w:rsidRPr="005F5B67">
              <w:rPr>
                <w:rFonts w:ascii="Book Antiqua" w:hAnsi="Book Antiqua"/>
                <w:color w:val="000000" w:themeColor="text1"/>
                <w:sz w:val="24"/>
                <w:szCs w:val="24"/>
                <w:lang w:val="en-US"/>
              </w:rPr>
              <w:t>22</w:t>
            </w:r>
          </w:p>
        </w:tc>
        <w:tc>
          <w:tcPr>
            <w:tcW w:w="2552" w:type="dxa"/>
            <w:tcBorders>
              <w:bottom w:val="nil"/>
            </w:tcBorders>
          </w:tcPr>
          <w:p w14:paraId="1AAD9209" w14:textId="22A5E00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22</w:t>
            </w:r>
            <w:r w:rsidR="007A33F2">
              <w:rPr>
                <w:rFonts w:ascii="Book Antiqua" w:hAnsi="Book Antiqua"/>
                <w:color w:val="000000" w:themeColor="text1"/>
                <w:position w:val="6"/>
                <w:sz w:val="24"/>
                <w:szCs w:val="24"/>
                <w:vertAlign w:val="superscript"/>
                <w:lang w:val="en-US"/>
              </w:rPr>
              <w:t>b</w:t>
            </w:r>
          </w:p>
        </w:tc>
        <w:tc>
          <w:tcPr>
            <w:tcW w:w="1936" w:type="dxa"/>
            <w:tcBorders>
              <w:bottom w:val="nil"/>
            </w:tcBorders>
          </w:tcPr>
          <w:p w14:paraId="0FC82715" w14:textId="465F35F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316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55</w:t>
            </w:r>
          </w:p>
        </w:tc>
      </w:tr>
      <w:tr w:rsidR="005F5B67" w:rsidRPr="005F5B67" w14:paraId="1DC1F271" w14:textId="77777777" w:rsidTr="00626425">
        <w:trPr>
          <w:trHeight w:val="332"/>
        </w:trPr>
        <w:tc>
          <w:tcPr>
            <w:tcW w:w="3040" w:type="dxa"/>
            <w:tcBorders>
              <w:top w:val="nil"/>
              <w:bottom w:val="nil"/>
            </w:tcBorders>
          </w:tcPr>
          <w:p w14:paraId="0E309802" w14:textId="7E1B46D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lastRenderedPageBreak/>
              <w:t xml:space="preserve"> </w:t>
            </w:r>
            <w:r w:rsidR="007013EA">
              <w:rPr>
                <w:rFonts w:ascii="Book Antiqua" w:hAnsi="Book Antiqua"/>
                <w:color w:val="000000" w:themeColor="text1"/>
                <w:sz w:val="24"/>
                <w:szCs w:val="24"/>
                <w:lang w:val="en-US"/>
              </w:rPr>
              <w:t>ROS (IU/mL</w:t>
            </w:r>
            <w:r w:rsidR="00B94E4B" w:rsidRPr="005F5B67">
              <w:rPr>
                <w:rFonts w:ascii="Book Antiqua" w:hAnsi="Book Antiqua"/>
                <w:color w:val="000000" w:themeColor="text1"/>
                <w:sz w:val="24"/>
                <w:szCs w:val="24"/>
                <w:lang w:val="en-US"/>
              </w:rPr>
              <w:t>)</w:t>
            </w:r>
          </w:p>
        </w:tc>
        <w:tc>
          <w:tcPr>
            <w:tcW w:w="1970" w:type="dxa"/>
            <w:tcBorders>
              <w:top w:val="nil"/>
              <w:bottom w:val="nil"/>
            </w:tcBorders>
          </w:tcPr>
          <w:p w14:paraId="79443188" w14:textId="51A2DD5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598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85</w:t>
            </w:r>
          </w:p>
        </w:tc>
        <w:tc>
          <w:tcPr>
            <w:tcW w:w="2552" w:type="dxa"/>
            <w:tcBorders>
              <w:top w:val="nil"/>
              <w:bottom w:val="nil"/>
            </w:tcBorders>
          </w:tcPr>
          <w:p w14:paraId="482D2013" w14:textId="154B5EC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677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142</w:t>
            </w:r>
          </w:p>
        </w:tc>
        <w:tc>
          <w:tcPr>
            <w:tcW w:w="1936" w:type="dxa"/>
            <w:tcBorders>
              <w:top w:val="nil"/>
              <w:bottom w:val="nil"/>
            </w:tcBorders>
          </w:tcPr>
          <w:p w14:paraId="06344183" w14:textId="41BABDA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49</w:t>
            </w:r>
          </w:p>
        </w:tc>
      </w:tr>
      <w:tr w:rsidR="00690BDB" w:rsidRPr="005F5B67" w14:paraId="288DB513" w14:textId="77777777" w:rsidTr="00626425">
        <w:trPr>
          <w:trHeight w:val="145"/>
        </w:trPr>
        <w:tc>
          <w:tcPr>
            <w:tcW w:w="3040" w:type="dxa"/>
            <w:tcBorders>
              <w:top w:val="nil"/>
            </w:tcBorders>
          </w:tcPr>
          <w:p w14:paraId="08E33A24" w14:textId="0B6C3262" w:rsidR="00690BDB" w:rsidRDefault="00690BDB" w:rsidP="00690BDB">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GSH-</w:t>
            </w:r>
            <w:proofErr w:type="spellStart"/>
            <w:r w:rsidRPr="005F5B67">
              <w:rPr>
                <w:rFonts w:ascii="Book Antiqua" w:hAnsi="Book Antiqua"/>
                <w:color w:val="000000" w:themeColor="text1"/>
                <w:sz w:val="24"/>
                <w:szCs w:val="24"/>
                <w:lang w:val="en-US"/>
              </w:rPr>
              <w:t>Px</w:t>
            </w:r>
            <w:proofErr w:type="spellEnd"/>
            <w:r>
              <w:rPr>
                <w:rFonts w:ascii="Book Antiqua" w:hAnsi="Book Antiqua"/>
                <w:color w:val="000000" w:themeColor="text1"/>
                <w:sz w:val="24"/>
                <w:szCs w:val="24"/>
                <w:lang w:val="en-US"/>
              </w:rPr>
              <w:t xml:space="preserve"> (</w:t>
            </w:r>
            <w:proofErr w:type="spellStart"/>
            <w:r>
              <w:rPr>
                <w:rFonts w:ascii="Book Antiqua" w:hAnsi="Book Antiqua"/>
                <w:color w:val="000000" w:themeColor="text1"/>
                <w:sz w:val="24"/>
                <w:szCs w:val="24"/>
                <w:lang w:val="en-US"/>
              </w:rPr>
              <w:t>mIU</w:t>
            </w:r>
            <w:proofErr w:type="spellEnd"/>
            <w:r>
              <w:rPr>
                <w:rFonts w:ascii="Book Antiqua" w:hAnsi="Book Antiqua"/>
                <w:color w:val="000000" w:themeColor="text1"/>
                <w:sz w:val="24"/>
                <w:szCs w:val="24"/>
                <w:lang w:val="en-US"/>
              </w:rPr>
              <w:t>/mL</w:t>
            </w:r>
            <w:r w:rsidRPr="005F5B67">
              <w:rPr>
                <w:rFonts w:ascii="Book Antiqua" w:hAnsi="Book Antiqua"/>
                <w:color w:val="000000" w:themeColor="text1"/>
                <w:sz w:val="24"/>
                <w:szCs w:val="24"/>
                <w:lang w:val="en-US"/>
              </w:rPr>
              <w:t>)</w:t>
            </w:r>
          </w:p>
        </w:tc>
        <w:tc>
          <w:tcPr>
            <w:tcW w:w="1970" w:type="dxa"/>
            <w:tcBorders>
              <w:top w:val="nil"/>
            </w:tcBorders>
          </w:tcPr>
          <w:p w14:paraId="103A381E" w14:textId="50D58702"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53</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7</w:t>
            </w:r>
          </w:p>
        </w:tc>
        <w:tc>
          <w:tcPr>
            <w:tcW w:w="2552" w:type="dxa"/>
            <w:tcBorders>
              <w:top w:val="nil"/>
            </w:tcBorders>
          </w:tcPr>
          <w:p w14:paraId="2487A3DA" w14:textId="2AA9346A"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17</w:t>
            </w:r>
          </w:p>
        </w:tc>
        <w:tc>
          <w:tcPr>
            <w:tcW w:w="1936" w:type="dxa"/>
            <w:tcBorders>
              <w:top w:val="nil"/>
            </w:tcBorders>
          </w:tcPr>
          <w:p w14:paraId="02A5AA95" w14:textId="384C946F"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82</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13</w:t>
            </w:r>
            <w:r w:rsidRPr="007013EA">
              <w:rPr>
                <w:rFonts w:ascii="Book Antiqua" w:hAnsi="Book Antiqua"/>
                <w:color w:val="000000" w:themeColor="text1"/>
                <w:position w:val="6"/>
                <w:sz w:val="24"/>
                <w:szCs w:val="24"/>
                <w:vertAlign w:val="superscript"/>
                <w:lang w:val="en-US"/>
              </w:rPr>
              <w:t>b</w:t>
            </w:r>
          </w:p>
        </w:tc>
      </w:tr>
    </w:tbl>
    <w:p w14:paraId="24371245" w14:textId="44F27EF6" w:rsidR="00690BDB" w:rsidRPr="007013EA" w:rsidRDefault="00690BDB" w:rsidP="00690BDB">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color w:val="000000" w:themeColor="text1"/>
          <w:lang w:val="en-US"/>
        </w:rPr>
        <w:t>The</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results</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are</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presented</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as</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the</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mean</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SD.</w:t>
      </w:r>
      <w:r w:rsidRPr="005F5B67">
        <w:rPr>
          <w:rFonts w:ascii="Book Antiqua" w:hAnsi="Book Antiqua"/>
          <w:color w:val="000000" w:themeColor="text1"/>
          <w:spacing w:val="-9"/>
          <w:lang w:val="en-US"/>
        </w:rPr>
        <w:t xml:space="preserve"> </w:t>
      </w:r>
      <w:proofErr w:type="gramStart"/>
      <w:r w:rsidRPr="007013EA">
        <w:rPr>
          <w:rFonts w:ascii="Book Antiqua" w:hAnsi="Book Antiqua"/>
          <w:color w:val="000000" w:themeColor="text1"/>
          <w:position w:val="6"/>
          <w:vertAlign w:val="superscript"/>
          <w:lang w:val="en-US"/>
        </w:rPr>
        <w:t>a</w:t>
      </w:r>
      <w:r w:rsidRPr="007013EA">
        <w:rPr>
          <w:rFonts w:ascii="Book Antiqua" w:hAnsi="Book Antiqua"/>
          <w:i/>
          <w:color w:val="000000" w:themeColor="text1"/>
          <w:lang w:val="en-US"/>
        </w:rPr>
        <w:t>P</w:t>
      </w:r>
      <w:proofErr w:type="gramEnd"/>
      <w:r>
        <w:rPr>
          <w:rFonts w:ascii="Book Antiqua" w:hAnsi="Book Antiqua"/>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w:t>
      </w:r>
      <w:r w:rsidRPr="005F5B67">
        <w:rPr>
          <w:rFonts w:ascii="Book Antiqua" w:hAnsi="Book Antiqua"/>
          <w:color w:val="000000" w:themeColor="text1"/>
          <w:lang w:val="en-US"/>
        </w:rPr>
        <w:t>0.05</w:t>
      </w:r>
      <w:r>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Pr>
          <w:rFonts w:ascii="Book Antiqua" w:hAnsi="Book Antiqua"/>
          <w:color w:val="000000" w:themeColor="text1"/>
          <w:position w:val="6"/>
          <w:vertAlign w:val="superscript"/>
          <w:lang w:val="en-US"/>
        </w:rPr>
        <w:t>b</w:t>
      </w:r>
      <w:r w:rsidRPr="007013EA">
        <w:rPr>
          <w:rFonts w:ascii="Book Antiqua" w:hAnsi="Book Antiqua"/>
          <w:i/>
          <w:color w:val="000000" w:themeColor="text1"/>
          <w:lang w:val="en-US"/>
        </w:rPr>
        <w:t>P</w:t>
      </w:r>
      <w:r>
        <w:rPr>
          <w:rFonts w:ascii="Book Antiqua" w:hAnsi="Book Antiqua"/>
          <w:i/>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w:t>
      </w:r>
      <w:r w:rsidRPr="005F5B67">
        <w:rPr>
          <w:rFonts w:ascii="Book Antiqua" w:hAnsi="Book Antiqua"/>
          <w:color w:val="000000" w:themeColor="text1"/>
          <w:lang w:val="en-US"/>
        </w:rPr>
        <w:t>0.01</w:t>
      </w:r>
      <w:r w:rsidRPr="005F5B67">
        <w:rPr>
          <w:rFonts w:ascii="Book Antiqua" w:hAnsi="Book Antiqua"/>
          <w:color w:val="000000" w:themeColor="text1"/>
          <w:spacing w:val="-6"/>
          <w:lang w:val="en-US"/>
        </w:rPr>
        <w:t xml:space="preserve"> </w:t>
      </w:r>
      <w:r w:rsidRPr="007013EA">
        <w:rPr>
          <w:rFonts w:ascii="Book Antiqua" w:hAnsi="Book Antiqua"/>
          <w:i/>
          <w:color w:val="000000" w:themeColor="text1"/>
          <w:lang w:val="en-US"/>
        </w:rPr>
        <w:t>vs</w:t>
      </w:r>
      <w:r w:rsidRPr="005F5B67">
        <w:rPr>
          <w:rFonts w:ascii="Book Antiqua" w:hAnsi="Book Antiqua"/>
          <w:color w:val="000000" w:themeColor="text1"/>
          <w:spacing w:val="-7"/>
          <w:lang w:val="en-US"/>
        </w:rPr>
        <w:t xml:space="preserve"> </w:t>
      </w:r>
      <w:r w:rsidRPr="005F5B67">
        <w:rPr>
          <w:rFonts w:ascii="Book Antiqua" w:hAnsi="Book Antiqua"/>
          <w:color w:val="000000" w:themeColor="text1"/>
          <w:lang w:val="en-US"/>
        </w:rPr>
        <w:t>the control group;</w:t>
      </w:r>
      <w:r w:rsidRPr="005F5B67">
        <w:rPr>
          <w:rFonts w:ascii="Book Antiqua" w:hAnsi="Book Antiqua"/>
          <w:color w:val="000000" w:themeColor="text1"/>
          <w:spacing w:val="-7"/>
          <w:lang w:val="en-US"/>
        </w:rPr>
        <w:t xml:space="preserve"> </w:t>
      </w:r>
      <w:r>
        <w:rPr>
          <w:rFonts w:ascii="Book Antiqua" w:hAnsi="Book Antiqua"/>
          <w:color w:val="000000" w:themeColor="text1"/>
          <w:position w:val="6"/>
          <w:vertAlign w:val="superscript"/>
          <w:lang w:val="en-US"/>
        </w:rPr>
        <w:t>c</w:t>
      </w:r>
      <w:r>
        <w:rPr>
          <w:rFonts w:ascii="Book Antiqua" w:hAnsi="Book Antiqua"/>
          <w:i/>
          <w:color w:val="000000" w:themeColor="text1"/>
          <w:spacing w:val="-3"/>
          <w:lang w:val="en-US"/>
        </w:rPr>
        <w:t xml:space="preserve">P </w:t>
      </w:r>
      <w:r w:rsidRPr="005F5B67">
        <w:rPr>
          <w:rFonts w:ascii="Book Antiqua" w:hAnsi="Book Antiqua"/>
          <w:color w:val="000000" w:themeColor="text1"/>
          <w:spacing w:val="-3"/>
          <w:lang w:val="en-US"/>
        </w:rPr>
        <w:t>&lt;</w:t>
      </w:r>
      <w:r>
        <w:rPr>
          <w:rFonts w:ascii="Book Antiqua" w:hAnsi="Book Antiqua"/>
          <w:color w:val="000000" w:themeColor="text1"/>
          <w:spacing w:val="-3"/>
          <w:lang w:val="en-US"/>
        </w:rPr>
        <w:t xml:space="preserve"> </w:t>
      </w:r>
      <w:r w:rsidRPr="005F5B67">
        <w:rPr>
          <w:rFonts w:ascii="Book Antiqua" w:hAnsi="Book Antiqua"/>
          <w:color w:val="000000" w:themeColor="text1"/>
          <w:spacing w:val="-3"/>
          <w:lang w:val="en-US"/>
        </w:rPr>
        <w:t>0.05</w:t>
      </w:r>
      <w:r>
        <w:rPr>
          <w:rFonts w:ascii="Book Antiqua" w:hAnsi="Book Antiqua"/>
          <w:color w:val="000000" w:themeColor="text1"/>
          <w:spacing w:val="-3"/>
          <w:lang w:val="en-US"/>
        </w:rPr>
        <w:t>,</w:t>
      </w:r>
      <w:r w:rsidRPr="005F5B67">
        <w:rPr>
          <w:rFonts w:ascii="Book Antiqua" w:hAnsi="Book Antiqua"/>
          <w:color w:val="000000" w:themeColor="text1"/>
          <w:spacing w:val="-3"/>
          <w:lang w:val="en-US"/>
        </w:rPr>
        <w:t xml:space="preserve"> </w:t>
      </w:r>
      <w:r>
        <w:rPr>
          <w:rFonts w:ascii="Book Antiqua" w:hAnsi="Book Antiqua"/>
          <w:color w:val="000000" w:themeColor="text1"/>
          <w:position w:val="6"/>
          <w:vertAlign w:val="superscript"/>
          <w:lang w:val="en-US"/>
        </w:rPr>
        <w:t>d</w:t>
      </w:r>
      <w:r w:rsidRPr="007013EA">
        <w:rPr>
          <w:rFonts w:ascii="Book Antiqua" w:hAnsi="Book Antiqua"/>
          <w:i/>
          <w:color w:val="000000" w:themeColor="text1"/>
          <w:lang w:val="en-US"/>
        </w:rPr>
        <w:t>P</w:t>
      </w:r>
      <w:r>
        <w:rPr>
          <w:rFonts w:ascii="Book Antiqua" w:hAnsi="Book Antiqua"/>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0.01 </w:t>
      </w:r>
      <w:r w:rsidRPr="007013EA">
        <w:rPr>
          <w:rFonts w:ascii="Book Antiqua" w:hAnsi="Book Antiqua"/>
          <w:i/>
          <w:color w:val="000000" w:themeColor="text1"/>
          <w:lang w:val="en-US"/>
        </w:rPr>
        <w:t>vs</w:t>
      </w:r>
      <w:r w:rsidRPr="005F5B67">
        <w:rPr>
          <w:rFonts w:ascii="Book Antiqua" w:hAnsi="Book Antiqua"/>
          <w:color w:val="000000" w:themeColor="text1"/>
          <w:lang w:val="en-US"/>
        </w:rPr>
        <w:t xml:space="preserve"> the obese group. </w:t>
      </w:r>
      <w:r w:rsidRPr="001A0AA1">
        <w:rPr>
          <w:rFonts w:ascii="Book Antiqua" w:eastAsia="宋体" w:hAnsi="Book Antiqua"/>
          <w:color w:val="000000" w:themeColor="text1"/>
          <w:lang w:val="en-US"/>
        </w:rPr>
        <w:t>CG</w:t>
      </w:r>
      <w:r w:rsidRPr="001A0AA1">
        <w:rPr>
          <w:rFonts w:ascii="Book Antiqua" w:hAnsi="Book Antiqua"/>
          <w:color w:val="000000" w:themeColor="text1"/>
          <w:lang w:val="en-US"/>
        </w:rPr>
        <w:t xml:space="preserve">: Control group; </w:t>
      </w:r>
      <w:r w:rsidRPr="001A0AA1">
        <w:rPr>
          <w:rFonts w:ascii="Book Antiqua" w:eastAsia="宋体" w:hAnsi="Book Antiqua"/>
          <w:color w:val="000000" w:themeColor="text1"/>
          <w:lang w:val="en-US"/>
        </w:rPr>
        <w:t>OG</w:t>
      </w:r>
      <w:r w:rsidRPr="001A0AA1">
        <w:rPr>
          <w:rFonts w:ascii="Book Antiqua" w:hAnsi="Book Antiqua"/>
          <w:color w:val="000000" w:themeColor="text1"/>
          <w:lang w:val="en-US"/>
        </w:rPr>
        <w:t>: Obese group; S</w:t>
      </w:r>
      <w:r w:rsidRPr="001A0AA1">
        <w:rPr>
          <w:rFonts w:ascii="Book Antiqua" w:eastAsia="宋体" w:hAnsi="Book Antiqua"/>
          <w:color w:val="000000" w:themeColor="text1"/>
          <w:lang w:val="en-US"/>
        </w:rPr>
        <w:t>G</w:t>
      </w:r>
      <w:r w:rsidRPr="001A0AA1">
        <w:rPr>
          <w:rFonts w:ascii="Book Antiqua" w:hAnsi="Book Antiqua"/>
          <w:color w:val="000000" w:themeColor="text1"/>
          <w:lang w:val="en-US"/>
        </w:rPr>
        <w:t xml:space="preserve">: </w:t>
      </w:r>
      <w:r w:rsidRPr="001A0AA1">
        <w:rPr>
          <w:rFonts w:ascii="Book Antiqua" w:eastAsia="宋体" w:hAnsi="Book Antiqua"/>
          <w:color w:val="000000" w:themeColor="text1"/>
          <w:lang w:val="en-US"/>
        </w:rPr>
        <w:t>S</w:t>
      </w:r>
      <w:r w:rsidRPr="001A0AA1">
        <w:rPr>
          <w:rFonts w:ascii="Book Antiqua" w:hAnsi="Book Antiqua"/>
          <w:color w:val="000000" w:themeColor="text1"/>
          <w:lang w:val="en-US"/>
        </w:rPr>
        <w:t>heng-jiang powder treatment group</w:t>
      </w:r>
      <w:r>
        <w:rPr>
          <w:rFonts w:ascii="Book Antiqua" w:hAnsi="Book Antiqua"/>
          <w:color w:val="000000" w:themeColor="text1"/>
          <w:lang w:val="en-US"/>
        </w:rPr>
        <w:t>;</w:t>
      </w:r>
      <w:r w:rsidRPr="005F5B67">
        <w:rPr>
          <w:rFonts w:ascii="Book Antiqua" w:hAnsi="Book Antiqua"/>
          <w:color w:val="000000" w:themeColor="text1"/>
          <w:lang w:val="en-US"/>
        </w:rPr>
        <w:t xml:space="preserve"> MDA: Malondialdehyde; SOD: Superoxide dismutase; MPO: Myeloperoxidase; ROS: Reactive oxygen species; GSH-Px: </w:t>
      </w:r>
      <w:r w:rsidRPr="006C0911">
        <w:rPr>
          <w:rFonts w:ascii="Book Antiqua" w:hAnsi="Book Antiqua"/>
          <w:caps/>
          <w:color w:val="000000" w:themeColor="text1"/>
          <w:lang w:val="en-US"/>
        </w:rPr>
        <w:t>g</w:t>
      </w:r>
      <w:r w:rsidRPr="005F5B67">
        <w:rPr>
          <w:rFonts w:ascii="Book Antiqua" w:hAnsi="Book Antiqua"/>
          <w:color w:val="000000" w:themeColor="text1"/>
          <w:lang w:val="en-US"/>
        </w:rPr>
        <w:t>lutathione</w:t>
      </w:r>
      <w:r w:rsidRPr="005F5B67">
        <w:rPr>
          <w:rFonts w:ascii="Book Antiqua" w:hAnsi="Book Antiqua"/>
          <w:color w:val="000000" w:themeColor="text1"/>
          <w:spacing w:val="3"/>
          <w:lang w:val="en-US"/>
        </w:rPr>
        <w:t xml:space="preserve"> </w:t>
      </w:r>
      <w:r w:rsidRPr="005F5B67">
        <w:rPr>
          <w:rFonts w:ascii="Book Antiqua" w:hAnsi="Book Antiqua"/>
          <w:color w:val="000000" w:themeColor="text1"/>
          <w:lang w:val="en-US"/>
        </w:rPr>
        <w:t>peroxidase.</w:t>
      </w:r>
    </w:p>
    <w:p w14:paraId="5417AAD1" w14:textId="5D2142C3" w:rsidR="002C20D8" w:rsidRPr="00690BDB" w:rsidRDefault="002C20D8" w:rsidP="00690BDB">
      <w:pPr>
        <w:pStyle w:val="a4"/>
        <w:adjustRightInd w:val="0"/>
        <w:snapToGrid w:val="0"/>
        <w:spacing w:line="360" w:lineRule="auto"/>
        <w:ind w:left="0"/>
        <w:rPr>
          <w:rFonts w:ascii="Book Antiqua" w:eastAsiaTheme="minorEastAsia" w:hAnsi="Book Antiqua"/>
          <w:color w:val="000000" w:themeColor="text1"/>
          <w:lang w:val="en-US"/>
        </w:rPr>
      </w:pPr>
    </w:p>
    <w:sectPr w:rsidR="002C20D8" w:rsidRPr="00690BDB" w:rsidSect="0091697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AD097" w14:textId="77777777" w:rsidR="000B45F2" w:rsidRDefault="000B45F2">
      <w:r>
        <w:separator/>
      </w:r>
    </w:p>
  </w:endnote>
  <w:endnote w:type="continuationSeparator" w:id="0">
    <w:p w14:paraId="1F9F63C2" w14:textId="77777777" w:rsidR="000B45F2" w:rsidRDefault="000B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Segoe UI">
    <w:altName w:val="Calibr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Droid Sans Fallb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3ADE7" w14:textId="5D3AA4EB" w:rsidR="00090EDC" w:rsidRDefault="00090EDC">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1A206" w14:textId="77777777" w:rsidR="000B45F2" w:rsidRDefault="000B45F2">
      <w:r>
        <w:separator/>
      </w:r>
    </w:p>
  </w:footnote>
  <w:footnote w:type="continuationSeparator" w:id="0">
    <w:p w14:paraId="28D07B28" w14:textId="77777777" w:rsidR="000B45F2" w:rsidRDefault="000B45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C4"/>
    <w:multiLevelType w:val="hybridMultilevel"/>
    <w:tmpl w:val="39D64C80"/>
    <w:lvl w:ilvl="0" w:tplc="3F0C33E4">
      <w:start w:val="1"/>
      <w:numFmt w:val="decimal"/>
      <w:lvlText w:val="%1"/>
      <w:lvlJc w:val="left"/>
      <w:pPr>
        <w:ind w:left="540" w:hanging="420"/>
      </w:pPr>
      <w:rPr>
        <w:rFonts w:ascii="Georgia" w:eastAsia="Georgia" w:hAnsi="Georgia" w:cs="Georgia" w:hint="default"/>
        <w:w w:val="116"/>
        <w:sz w:val="24"/>
        <w:szCs w:val="24"/>
        <w:lang w:val="zh-CN" w:eastAsia="zh-CN" w:bidi="zh-CN"/>
      </w:rPr>
    </w:lvl>
    <w:lvl w:ilvl="1" w:tplc="07083D8E">
      <w:numFmt w:val="bullet"/>
      <w:lvlText w:val="•"/>
      <w:lvlJc w:val="left"/>
      <w:pPr>
        <w:ind w:left="1444" w:hanging="420"/>
      </w:pPr>
      <w:rPr>
        <w:rFonts w:hint="default"/>
        <w:lang w:val="zh-CN" w:eastAsia="zh-CN" w:bidi="zh-CN"/>
      </w:rPr>
    </w:lvl>
    <w:lvl w:ilvl="2" w:tplc="C9DC7552">
      <w:numFmt w:val="bullet"/>
      <w:lvlText w:val="•"/>
      <w:lvlJc w:val="left"/>
      <w:pPr>
        <w:ind w:left="2349" w:hanging="420"/>
      </w:pPr>
      <w:rPr>
        <w:rFonts w:hint="default"/>
        <w:lang w:val="zh-CN" w:eastAsia="zh-CN" w:bidi="zh-CN"/>
      </w:rPr>
    </w:lvl>
    <w:lvl w:ilvl="3" w:tplc="3112DF7A">
      <w:numFmt w:val="bullet"/>
      <w:lvlText w:val="•"/>
      <w:lvlJc w:val="left"/>
      <w:pPr>
        <w:ind w:left="3253" w:hanging="420"/>
      </w:pPr>
      <w:rPr>
        <w:rFonts w:hint="default"/>
        <w:lang w:val="zh-CN" w:eastAsia="zh-CN" w:bidi="zh-CN"/>
      </w:rPr>
    </w:lvl>
    <w:lvl w:ilvl="4" w:tplc="D48A7168">
      <w:numFmt w:val="bullet"/>
      <w:lvlText w:val="•"/>
      <w:lvlJc w:val="left"/>
      <w:pPr>
        <w:ind w:left="4158" w:hanging="420"/>
      </w:pPr>
      <w:rPr>
        <w:rFonts w:hint="default"/>
        <w:lang w:val="zh-CN" w:eastAsia="zh-CN" w:bidi="zh-CN"/>
      </w:rPr>
    </w:lvl>
    <w:lvl w:ilvl="5" w:tplc="28825006">
      <w:numFmt w:val="bullet"/>
      <w:lvlText w:val="•"/>
      <w:lvlJc w:val="left"/>
      <w:pPr>
        <w:ind w:left="5063" w:hanging="420"/>
      </w:pPr>
      <w:rPr>
        <w:rFonts w:hint="default"/>
        <w:lang w:val="zh-CN" w:eastAsia="zh-CN" w:bidi="zh-CN"/>
      </w:rPr>
    </w:lvl>
    <w:lvl w:ilvl="6" w:tplc="7004E504">
      <w:numFmt w:val="bullet"/>
      <w:lvlText w:val="•"/>
      <w:lvlJc w:val="left"/>
      <w:pPr>
        <w:ind w:left="5967" w:hanging="420"/>
      </w:pPr>
      <w:rPr>
        <w:rFonts w:hint="default"/>
        <w:lang w:val="zh-CN" w:eastAsia="zh-CN" w:bidi="zh-CN"/>
      </w:rPr>
    </w:lvl>
    <w:lvl w:ilvl="7" w:tplc="8CA2A2A2">
      <w:numFmt w:val="bullet"/>
      <w:lvlText w:val="•"/>
      <w:lvlJc w:val="left"/>
      <w:pPr>
        <w:ind w:left="6872" w:hanging="420"/>
      </w:pPr>
      <w:rPr>
        <w:rFonts w:hint="default"/>
        <w:lang w:val="zh-CN" w:eastAsia="zh-CN" w:bidi="zh-CN"/>
      </w:rPr>
    </w:lvl>
    <w:lvl w:ilvl="8" w:tplc="C8DC5790">
      <w:numFmt w:val="bullet"/>
      <w:lvlText w:val="•"/>
      <w:lvlJc w:val="left"/>
      <w:pPr>
        <w:ind w:left="7777" w:hanging="4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203|197|189|200|197|186|205|197|190|199|197|198|200|197|189|185|"/>
    <w:docVar w:name="Username" w:val="Quality Control Editor"/>
  </w:docVars>
  <w:rsids>
    <w:rsidRoot w:val="00916972"/>
    <w:rsid w:val="00015724"/>
    <w:rsid w:val="00025386"/>
    <w:rsid w:val="00090EDC"/>
    <w:rsid w:val="000B34AF"/>
    <w:rsid w:val="000B45F2"/>
    <w:rsid w:val="000C572D"/>
    <w:rsid w:val="000F2393"/>
    <w:rsid w:val="00124BEA"/>
    <w:rsid w:val="00162E69"/>
    <w:rsid w:val="001A0AA1"/>
    <w:rsid w:val="002A5628"/>
    <w:rsid w:val="002C1953"/>
    <w:rsid w:val="002C20D8"/>
    <w:rsid w:val="002C3E58"/>
    <w:rsid w:val="00342ADE"/>
    <w:rsid w:val="00361D3F"/>
    <w:rsid w:val="003622AF"/>
    <w:rsid w:val="003923C0"/>
    <w:rsid w:val="00393AB9"/>
    <w:rsid w:val="003C43D2"/>
    <w:rsid w:val="003D2F08"/>
    <w:rsid w:val="00401467"/>
    <w:rsid w:val="00404C66"/>
    <w:rsid w:val="00417BCF"/>
    <w:rsid w:val="00467CCB"/>
    <w:rsid w:val="004862EC"/>
    <w:rsid w:val="00491F9E"/>
    <w:rsid w:val="004A6E6D"/>
    <w:rsid w:val="004B4E73"/>
    <w:rsid w:val="004C6C96"/>
    <w:rsid w:val="0057383A"/>
    <w:rsid w:val="005D218F"/>
    <w:rsid w:val="005F4147"/>
    <w:rsid w:val="005F5B67"/>
    <w:rsid w:val="00626425"/>
    <w:rsid w:val="0066305A"/>
    <w:rsid w:val="00677C42"/>
    <w:rsid w:val="00687305"/>
    <w:rsid w:val="00690BDB"/>
    <w:rsid w:val="0069295D"/>
    <w:rsid w:val="006A6A78"/>
    <w:rsid w:val="006C0911"/>
    <w:rsid w:val="006E323B"/>
    <w:rsid w:val="006F54F7"/>
    <w:rsid w:val="007013EA"/>
    <w:rsid w:val="00714744"/>
    <w:rsid w:val="0072259B"/>
    <w:rsid w:val="00740924"/>
    <w:rsid w:val="00751337"/>
    <w:rsid w:val="00762FE3"/>
    <w:rsid w:val="007A33F2"/>
    <w:rsid w:val="007A3990"/>
    <w:rsid w:val="007C58BC"/>
    <w:rsid w:val="007E4E7C"/>
    <w:rsid w:val="007E71BB"/>
    <w:rsid w:val="007F40D1"/>
    <w:rsid w:val="007F68A0"/>
    <w:rsid w:val="008E18B0"/>
    <w:rsid w:val="008F78B1"/>
    <w:rsid w:val="00916972"/>
    <w:rsid w:val="009203B3"/>
    <w:rsid w:val="00AA324A"/>
    <w:rsid w:val="00AC1EF9"/>
    <w:rsid w:val="00B10736"/>
    <w:rsid w:val="00B12DDB"/>
    <w:rsid w:val="00B40208"/>
    <w:rsid w:val="00B57F8D"/>
    <w:rsid w:val="00B71E20"/>
    <w:rsid w:val="00B94E4B"/>
    <w:rsid w:val="00BB7F38"/>
    <w:rsid w:val="00BD4F59"/>
    <w:rsid w:val="00BF16C6"/>
    <w:rsid w:val="00BF635A"/>
    <w:rsid w:val="00BF69A6"/>
    <w:rsid w:val="00C528AF"/>
    <w:rsid w:val="00C531F1"/>
    <w:rsid w:val="00C55A5E"/>
    <w:rsid w:val="00CA2E8C"/>
    <w:rsid w:val="00CC4A3E"/>
    <w:rsid w:val="00CF2E61"/>
    <w:rsid w:val="00D1266D"/>
    <w:rsid w:val="00D21982"/>
    <w:rsid w:val="00D60294"/>
    <w:rsid w:val="00D80468"/>
    <w:rsid w:val="00D80E1E"/>
    <w:rsid w:val="00DD2ABA"/>
    <w:rsid w:val="00DD650F"/>
    <w:rsid w:val="00DE094E"/>
    <w:rsid w:val="00EC2F5B"/>
    <w:rsid w:val="00EC5003"/>
    <w:rsid w:val="00ED3FB9"/>
    <w:rsid w:val="00ED4140"/>
    <w:rsid w:val="00EF4FCA"/>
    <w:rsid w:val="00F17909"/>
    <w:rsid w:val="00F5226B"/>
    <w:rsid w:val="00F60FE5"/>
    <w:rsid w:val="00F65A23"/>
    <w:rsid w:val="00F84C53"/>
    <w:rsid w:val="00F90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8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916972"/>
    <w:pPr>
      <w:autoSpaceDE w:val="0"/>
      <w:autoSpaceDN w:val="0"/>
      <w:spacing w:before="84"/>
      <w:ind w:left="540"/>
      <w:jc w:val="left"/>
      <w:outlineLvl w:val="0"/>
    </w:pPr>
    <w:rPr>
      <w:rFonts w:ascii="Times New Roman" w:eastAsia="Times New Roman" w:hAnsi="Times New Roman" w:cs="Times New Roman"/>
      <w:b/>
      <w:bCs/>
      <w:kern w:val="0"/>
      <w:sz w:val="24"/>
      <w:szCs w:val="24"/>
      <w:lang w:val="zh-CN" w:bidi="zh-CN"/>
    </w:rPr>
  </w:style>
  <w:style w:type="paragraph" w:styleId="2">
    <w:name w:val="heading 2"/>
    <w:basedOn w:val="a"/>
    <w:next w:val="a"/>
    <w:link w:val="2Char"/>
    <w:uiPriority w:val="9"/>
    <w:semiHidden/>
    <w:unhideWhenUsed/>
    <w:qFormat/>
    <w:rsid w:val="0091697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16972"/>
    <w:rPr>
      <w:rFonts w:ascii="Times New Roman" w:eastAsia="Times New Roman" w:hAnsi="Times New Roman" w:cs="Times New Roman"/>
      <w:b/>
      <w:bCs/>
      <w:kern w:val="0"/>
      <w:sz w:val="24"/>
      <w:szCs w:val="24"/>
      <w:lang w:val="zh-CN" w:bidi="zh-CN"/>
    </w:rPr>
  </w:style>
  <w:style w:type="character" w:customStyle="1" w:styleId="2Char">
    <w:name w:val="标题 2 Char"/>
    <w:basedOn w:val="a0"/>
    <w:link w:val="2"/>
    <w:uiPriority w:val="9"/>
    <w:semiHidden/>
    <w:rsid w:val="00916972"/>
    <w:rPr>
      <w:rFonts w:asciiTheme="majorHAnsi" w:eastAsiaTheme="majorEastAsia" w:hAnsiTheme="majorHAnsi" w:cstheme="majorBidi"/>
      <w:b/>
      <w:bCs/>
      <w:sz w:val="32"/>
      <w:szCs w:val="32"/>
    </w:rPr>
  </w:style>
  <w:style w:type="paragraph" w:styleId="a3">
    <w:name w:val="Balloon Text"/>
    <w:basedOn w:val="a"/>
    <w:link w:val="Char"/>
    <w:uiPriority w:val="99"/>
    <w:semiHidden/>
    <w:unhideWhenUsed/>
    <w:rsid w:val="00916972"/>
    <w:pPr>
      <w:jc w:val="left"/>
    </w:pPr>
    <w:rPr>
      <w:rFonts w:ascii="Tahoma" w:hAnsi="Tahoma" w:cs="Tahoma"/>
      <w:sz w:val="16"/>
      <w:szCs w:val="18"/>
    </w:rPr>
  </w:style>
  <w:style w:type="character" w:customStyle="1" w:styleId="Char">
    <w:name w:val="批注框文本 Char"/>
    <w:basedOn w:val="a0"/>
    <w:link w:val="a3"/>
    <w:uiPriority w:val="99"/>
    <w:semiHidden/>
    <w:rsid w:val="00916972"/>
    <w:rPr>
      <w:rFonts w:ascii="Tahoma" w:hAnsi="Tahoma" w:cs="Tahoma"/>
      <w:sz w:val="16"/>
      <w:szCs w:val="18"/>
    </w:rPr>
  </w:style>
  <w:style w:type="paragraph" w:styleId="a4">
    <w:name w:val="Body Text"/>
    <w:basedOn w:val="a"/>
    <w:link w:val="Char0"/>
    <w:uiPriority w:val="1"/>
    <w:qFormat/>
    <w:rsid w:val="00D1266D"/>
    <w:pPr>
      <w:autoSpaceDE w:val="0"/>
      <w:autoSpaceDN w:val="0"/>
      <w:ind w:left="540"/>
    </w:pPr>
    <w:rPr>
      <w:rFonts w:ascii="Georgia" w:eastAsia="Georgia" w:hAnsi="Georgia" w:cs="Georgia"/>
      <w:kern w:val="0"/>
      <w:sz w:val="24"/>
      <w:szCs w:val="24"/>
      <w:lang w:val="zh-CN" w:bidi="zh-CN"/>
    </w:rPr>
  </w:style>
  <w:style w:type="character" w:customStyle="1" w:styleId="Char0">
    <w:name w:val="正文文本 Char"/>
    <w:basedOn w:val="a0"/>
    <w:link w:val="a4"/>
    <w:uiPriority w:val="1"/>
    <w:rsid w:val="00D1266D"/>
    <w:rPr>
      <w:rFonts w:ascii="Georgia" w:eastAsia="Georgia" w:hAnsi="Georgia" w:cs="Georgia"/>
      <w:kern w:val="0"/>
      <w:sz w:val="24"/>
      <w:szCs w:val="24"/>
      <w:lang w:val="zh-CN" w:bidi="zh-CN"/>
    </w:rPr>
  </w:style>
  <w:style w:type="character" w:styleId="a5">
    <w:name w:val="annotation reference"/>
    <w:basedOn w:val="a0"/>
    <w:uiPriority w:val="99"/>
    <w:semiHidden/>
    <w:unhideWhenUsed/>
    <w:rsid w:val="00F84C53"/>
    <w:rPr>
      <w:rFonts w:ascii="Tahoma" w:hAnsi="Tahoma" w:cs="Tahoma"/>
      <w:b w:val="0"/>
      <w:i w:val="0"/>
      <w:caps w:val="0"/>
      <w:strike w:val="0"/>
      <w:sz w:val="16"/>
      <w:szCs w:val="16"/>
      <w:u w:val="none"/>
    </w:rPr>
  </w:style>
  <w:style w:type="paragraph" w:styleId="a6">
    <w:name w:val="annotation text"/>
    <w:basedOn w:val="a"/>
    <w:link w:val="Char1"/>
    <w:uiPriority w:val="99"/>
    <w:semiHidden/>
    <w:unhideWhenUsed/>
    <w:rsid w:val="00F84C53"/>
    <w:rPr>
      <w:rFonts w:ascii="Tahoma" w:hAnsi="Tahoma" w:cs="Tahoma"/>
      <w:sz w:val="16"/>
      <w:szCs w:val="20"/>
    </w:rPr>
  </w:style>
  <w:style w:type="character" w:customStyle="1" w:styleId="Char1">
    <w:name w:val="批注文字 Char"/>
    <w:basedOn w:val="a0"/>
    <w:link w:val="a6"/>
    <w:uiPriority w:val="99"/>
    <w:semiHidden/>
    <w:rsid w:val="00F84C53"/>
    <w:rPr>
      <w:rFonts w:ascii="Tahoma" w:hAnsi="Tahoma" w:cs="Tahoma"/>
      <w:sz w:val="16"/>
      <w:szCs w:val="20"/>
    </w:rPr>
  </w:style>
  <w:style w:type="paragraph" w:styleId="a7">
    <w:name w:val="annotation subject"/>
    <w:basedOn w:val="a6"/>
    <w:next w:val="a6"/>
    <w:link w:val="Char2"/>
    <w:uiPriority w:val="99"/>
    <w:semiHidden/>
    <w:unhideWhenUsed/>
    <w:rsid w:val="00F84C53"/>
    <w:rPr>
      <w:b/>
      <w:bCs/>
    </w:rPr>
  </w:style>
  <w:style w:type="character" w:customStyle="1" w:styleId="Char2">
    <w:name w:val="批注主题 Char"/>
    <w:basedOn w:val="Char1"/>
    <w:link w:val="a7"/>
    <w:uiPriority w:val="99"/>
    <w:semiHidden/>
    <w:rsid w:val="00F84C53"/>
    <w:rPr>
      <w:rFonts w:ascii="Tahoma" w:hAnsi="Tahoma" w:cs="Tahoma"/>
      <w:b/>
      <w:bCs/>
      <w:sz w:val="16"/>
      <w:szCs w:val="20"/>
    </w:rPr>
  </w:style>
  <w:style w:type="paragraph" w:styleId="a8">
    <w:name w:val="Revision"/>
    <w:hidden/>
    <w:uiPriority w:val="99"/>
    <w:semiHidden/>
    <w:rsid w:val="00DD650F"/>
  </w:style>
  <w:style w:type="paragraph" w:customStyle="1" w:styleId="10">
    <w:name w:val="正文1"/>
    <w:uiPriority w:val="99"/>
    <w:rsid w:val="004B4E73"/>
    <w:pPr>
      <w:spacing w:line="276" w:lineRule="auto"/>
    </w:pPr>
    <w:rPr>
      <w:rFonts w:ascii="Arial" w:eastAsia="宋体" w:hAnsi="Arial" w:cs="Arial"/>
      <w:color w:val="000000"/>
      <w:kern w:val="0"/>
      <w:sz w:val="22"/>
      <w:szCs w:val="20"/>
      <w:lang w:val="pl-PL" w:eastAsia="pl-PL"/>
    </w:rPr>
  </w:style>
  <w:style w:type="paragraph" w:styleId="a9">
    <w:name w:val="List Paragraph"/>
    <w:basedOn w:val="a"/>
    <w:uiPriority w:val="1"/>
    <w:qFormat/>
    <w:rsid w:val="004B4E73"/>
    <w:pPr>
      <w:autoSpaceDE w:val="0"/>
      <w:autoSpaceDN w:val="0"/>
      <w:ind w:left="540" w:right="735"/>
    </w:pPr>
    <w:rPr>
      <w:rFonts w:ascii="Georgia" w:eastAsia="Georgia" w:hAnsi="Georgia" w:cs="Georgia"/>
      <w:kern w:val="0"/>
      <w:sz w:val="22"/>
      <w:lang w:val="zh-CN" w:bidi="zh-CN"/>
    </w:rPr>
  </w:style>
  <w:style w:type="table" w:customStyle="1" w:styleId="TableNormal1">
    <w:name w:val="Table Normal1"/>
    <w:uiPriority w:val="2"/>
    <w:semiHidden/>
    <w:unhideWhenUsed/>
    <w:qFormat/>
    <w:rsid w:val="004B4E7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4E73"/>
    <w:pPr>
      <w:autoSpaceDE w:val="0"/>
      <w:autoSpaceDN w:val="0"/>
      <w:spacing w:before="101"/>
      <w:ind w:left="118"/>
      <w:jc w:val="left"/>
    </w:pPr>
    <w:rPr>
      <w:rFonts w:ascii="Georgia" w:eastAsia="Georgia" w:hAnsi="Georgia" w:cs="Georgia"/>
      <w:kern w:val="0"/>
      <w:sz w:val="22"/>
      <w:lang w:val="zh-CN" w:bidi="zh-CN"/>
    </w:rPr>
  </w:style>
  <w:style w:type="paragraph" w:styleId="aa">
    <w:name w:val="header"/>
    <w:basedOn w:val="a"/>
    <w:link w:val="Char3"/>
    <w:uiPriority w:val="99"/>
    <w:rsid w:val="005F5B67"/>
    <w:pPr>
      <w:widowControl/>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lang w:val="x-none" w:eastAsia="x-none"/>
    </w:rPr>
  </w:style>
  <w:style w:type="character" w:customStyle="1" w:styleId="Char3">
    <w:name w:val="页眉 Char"/>
    <w:basedOn w:val="a0"/>
    <w:link w:val="aa"/>
    <w:uiPriority w:val="99"/>
    <w:rsid w:val="005F5B67"/>
    <w:rPr>
      <w:rFonts w:ascii="Times New Roman" w:eastAsia="宋体" w:hAnsi="Times New Roman" w:cs="Times New Roman"/>
      <w:kern w:val="0"/>
      <w:sz w:val="18"/>
      <w:szCs w:val="18"/>
      <w:lang w:val="x-none" w:eastAsia="x-none"/>
    </w:rPr>
  </w:style>
  <w:style w:type="paragraph" w:styleId="ab">
    <w:name w:val="footer"/>
    <w:basedOn w:val="a"/>
    <w:link w:val="Char4"/>
    <w:uiPriority w:val="99"/>
    <w:unhideWhenUsed/>
    <w:rsid w:val="005F5B67"/>
    <w:pPr>
      <w:tabs>
        <w:tab w:val="center" w:pos="4153"/>
        <w:tab w:val="right" w:pos="8306"/>
      </w:tabs>
      <w:snapToGrid w:val="0"/>
      <w:jc w:val="left"/>
    </w:pPr>
    <w:rPr>
      <w:sz w:val="18"/>
      <w:szCs w:val="18"/>
    </w:rPr>
  </w:style>
  <w:style w:type="character" w:customStyle="1" w:styleId="Char4">
    <w:name w:val="页脚 Char"/>
    <w:basedOn w:val="a0"/>
    <w:link w:val="ab"/>
    <w:uiPriority w:val="99"/>
    <w:rsid w:val="005F5B67"/>
    <w:rPr>
      <w:sz w:val="18"/>
      <w:szCs w:val="18"/>
    </w:rPr>
  </w:style>
  <w:style w:type="character" w:styleId="ac">
    <w:name w:val="Hyperlink"/>
    <w:rsid w:val="005F5B67"/>
    <w:rPr>
      <w:color w:val="0000FF"/>
      <w:u w:val="single"/>
    </w:rPr>
  </w:style>
  <w:style w:type="table" w:styleId="ad">
    <w:name w:val="Table Grid"/>
    <w:basedOn w:val="a1"/>
    <w:uiPriority w:val="59"/>
    <w:rsid w:val="00B40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916972"/>
    <w:pPr>
      <w:autoSpaceDE w:val="0"/>
      <w:autoSpaceDN w:val="0"/>
      <w:spacing w:before="84"/>
      <w:ind w:left="540"/>
      <w:jc w:val="left"/>
      <w:outlineLvl w:val="0"/>
    </w:pPr>
    <w:rPr>
      <w:rFonts w:ascii="Times New Roman" w:eastAsia="Times New Roman" w:hAnsi="Times New Roman" w:cs="Times New Roman"/>
      <w:b/>
      <w:bCs/>
      <w:kern w:val="0"/>
      <w:sz w:val="24"/>
      <w:szCs w:val="24"/>
      <w:lang w:val="zh-CN" w:bidi="zh-CN"/>
    </w:rPr>
  </w:style>
  <w:style w:type="paragraph" w:styleId="2">
    <w:name w:val="heading 2"/>
    <w:basedOn w:val="a"/>
    <w:next w:val="a"/>
    <w:link w:val="2Char"/>
    <w:uiPriority w:val="9"/>
    <w:semiHidden/>
    <w:unhideWhenUsed/>
    <w:qFormat/>
    <w:rsid w:val="0091697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16972"/>
    <w:rPr>
      <w:rFonts w:ascii="Times New Roman" w:eastAsia="Times New Roman" w:hAnsi="Times New Roman" w:cs="Times New Roman"/>
      <w:b/>
      <w:bCs/>
      <w:kern w:val="0"/>
      <w:sz w:val="24"/>
      <w:szCs w:val="24"/>
      <w:lang w:val="zh-CN" w:bidi="zh-CN"/>
    </w:rPr>
  </w:style>
  <w:style w:type="character" w:customStyle="1" w:styleId="2Char">
    <w:name w:val="标题 2 Char"/>
    <w:basedOn w:val="a0"/>
    <w:link w:val="2"/>
    <w:uiPriority w:val="9"/>
    <w:semiHidden/>
    <w:rsid w:val="00916972"/>
    <w:rPr>
      <w:rFonts w:asciiTheme="majorHAnsi" w:eastAsiaTheme="majorEastAsia" w:hAnsiTheme="majorHAnsi" w:cstheme="majorBidi"/>
      <w:b/>
      <w:bCs/>
      <w:sz w:val="32"/>
      <w:szCs w:val="32"/>
    </w:rPr>
  </w:style>
  <w:style w:type="paragraph" w:styleId="a3">
    <w:name w:val="Balloon Text"/>
    <w:basedOn w:val="a"/>
    <w:link w:val="Char"/>
    <w:uiPriority w:val="99"/>
    <w:semiHidden/>
    <w:unhideWhenUsed/>
    <w:rsid w:val="00916972"/>
    <w:pPr>
      <w:jc w:val="left"/>
    </w:pPr>
    <w:rPr>
      <w:rFonts w:ascii="Tahoma" w:hAnsi="Tahoma" w:cs="Tahoma"/>
      <w:sz w:val="16"/>
      <w:szCs w:val="18"/>
    </w:rPr>
  </w:style>
  <w:style w:type="character" w:customStyle="1" w:styleId="Char">
    <w:name w:val="批注框文本 Char"/>
    <w:basedOn w:val="a0"/>
    <w:link w:val="a3"/>
    <w:uiPriority w:val="99"/>
    <w:semiHidden/>
    <w:rsid w:val="00916972"/>
    <w:rPr>
      <w:rFonts w:ascii="Tahoma" w:hAnsi="Tahoma" w:cs="Tahoma"/>
      <w:sz w:val="16"/>
      <w:szCs w:val="18"/>
    </w:rPr>
  </w:style>
  <w:style w:type="paragraph" w:styleId="a4">
    <w:name w:val="Body Text"/>
    <w:basedOn w:val="a"/>
    <w:link w:val="Char0"/>
    <w:uiPriority w:val="1"/>
    <w:qFormat/>
    <w:rsid w:val="00D1266D"/>
    <w:pPr>
      <w:autoSpaceDE w:val="0"/>
      <w:autoSpaceDN w:val="0"/>
      <w:ind w:left="540"/>
    </w:pPr>
    <w:rPr>
      <w:rFonts w:ascii="Georgia" w:eastAsia="Georgia" w:hAnsi="Georgia" w:cs="Georgia"/>
      <w:kern w:val="0"/>
      <w:sz w:val="24"/>
      <w:szCs w:val="24"/>
      <w:lang w:val="zh-CN" w:bidi="zh-CN"/>
    </w:rPr>
  </w:style>
  <w:style w:type="character" w:customStyle="1" w:styleId="Char0">
    <w:name w:val="正文文本 Char"/>
    <w:basedOn w:val="a0"/>
    <w:link w:val="a4"/>
    <w:uiPriority w:val="1"/>
    <w:rsid w:val="00D1266D"/>
    <w:rPr>
      <w:rFonts w:ascii="Georgia" w:eastAsia="Georgia" w:hAnsi="Georgia" w:cs="Georgia"/>
      <w:kern w:val="0"/>
      <w:sz w:val="24"/>
      <w:szCs w:val="24"/>
      <w:lang w:val="zh-CN" w:bidi="zh-CN"/>
    </w:rPr>
  </w:style>
  <w:style w:type="character" w:styleId="a5">
    <w:name w:val="annotation reference"/>
    <w:basedOn w:val="a0"/>
    <w:uiPriority w:val="99"/>
    <w:semiHidden/>
    <w:unhideWhenUsed/>
    <w:rsid w:val="00F84C53"/>
    <w:rPr>
      <w:rFonts w:ascii="Tahoma" w:hAnsi="Tahoma" w:cs="Tahoma"/>
      <w:b w:val="0"/>
      <w:i w:val="0"/>
      <w:caps w:val="0"/>
      <w:strike w:val="0"/>
      <w:sz w:val="16"/>
      <w:szCs w:val="16"/>
      <w:u w:val="none"/>
    </w:rPr>
  </w:style>
  <w:style w:type="paragraph" w:styleId="a6">
    <w:name w:val="annotation text"/>
    <w:basedOn w:val="a"/>
    <w:link w:val="Char1"/>
    <w:uiPriority w:val="99"/>
    <w:semiHidden/>
    <w:unhideWhenUsed/>
    <w:rsid w:val="00F84C53"/>
    <w:rPr>
      <w:rFonts w:ascii="Tahoma" w:hAnsi="Tahoma" w:cs="Tahoma"/>
      <w:sz w:val="16"/>
      <w:szCs w:val="20"/>
    </w:rPr>
  </w:style>
  <w:style w:type="character" w:customStyle="1" w:styleId="Char1">
    <w:name w:val="批注文字 Char"/>
    <w:basedOn w:val="a0"/>
    <w:link w:val="a6"/>
    <w:uiPriority w:val="99"/>
    <w:semiHidden/>
    <w:rsid w:val="00F84C53"/>
    <w:rPr>
      <w:rFonts w:ascii="Tahoma" w:hAnsi="Tahoma" w:cs="Tahoma"/>
      <w:sz w:val="16"/>
      <w:szCs w:val="20"/>
    </w:rPr>
  </w:style>
  <w:style w:type="paragraph" w:styleId="a7">
    <w:name w:val="annotation subject"/>
    <w:basedOn w:val="a6"/>
    <w:next w:val="a6"/>
    <w:link w:val="Char2"/>
    <w:uiPriority w:val="99"/>
    <w:semiHidden/>
    <w:unhideWhenUsed/>
    <w:rsid w:val="00F84C53"/>
    <w:rPr>
      <w:b/>
      <w:bCs/>
    </w:rPr>
  </w:style>
  <w:style w:type="character" w:customStyle="1" w:styleId="Char2">
    <w:name w:val="批注主题 Char"/>
    <w:basedOn w:val="Char1"/>
    <w:link w:val="a7"/>
    <w:uiPriority w:val="99"/>
    <w:semiHidden/>
    <w:rsid w:val="00F84C53"/>
    <w:rPr>
      <w:rFonts w:ascii="Tahoma" w:hAnsi="Tahoma" w:cs="Tahoma"/>
      <w:b/>
      <w:bCs/>
      <w:sz w:val="16"/>
      <w:szCs w:val="20"/>
    </w:rPr>
  </w:style>
  <w:style w:type="paragraph" w:styleId="a8">
    <w:name w:val="Revision"/>
    <w:hidden/>
    <w:uiPriority w:val="99"/>
    <w:semiHidden/>
    <w:rsid w:val="00DD650F"/>
  </w:style>
  <w:style w:type="paragraph" w:customStyle="1" w:styleId="10">
    <w:name w:val="正文1"/>
    <w:uiPriority w:val="99"/>
    <w:rsid w:val="004B4E73"/>
    <w:pPr>
      <w:spacing w:line="276" w:lineRule="auto"/>
    </w:pPr>
    <w:rPr>
      <w:rFonts w:ascii="Arial" w:eastAsia="宋体" w:hAnsi="Arial" w:cs="Arial"/>
      <w:color w:val="000000"/>
      <w:kern w:val="0"/>
      <w:sz w:val="22"/>
      <w:szCs w:val="20"/>
      <w:lang w:val="pl-PL" w:eastAsia="pl-PL"/>
    </w:rPr>
  </w:style>
  <w:style w:type="paragraph" w:styleId="a9">
    <w:name w:val="List Paragraph"/>
    <w:basedOn w:val="a"/>
    <w:uiPriority w:val="1"/>
    <w:qFormat/>
    <w:rsid w:val="004B4E73"/>
    <w:pPr>
      <w:autoSpaceDE w:val="0"/>
      <w:autoSpaceDN w:val="0"/>
      <w:ind w:left="540" w:right="735"/>
    </w:pPr>
    <w:rPr>
      <w:rFonts w:ascii="Georgia" w:eastAsia="Georgia" w:hAnsi="Georgia" w:cs="Georgia"/>
      <w:kern w:val="0"/>
      <w:sz w:val="22"/>
      <w:lang w:val="zh-CN" w:bidi="zh-CN"/>
    </w:rPr>
  </w:style>
  <w:style w:type="table" w:customStyle="1" w:styleId="TableNormal1">
    <w:name w:val="Table Normal1"/>
    <w:uiPriority w:val="2"/>
    <w:semiHidden/>
    <w:unhideWhenUsed/>
    <w:qFormat/>
    <w:rsid w:val="004B4E7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4E73"/>
    <w:pPr>
      <w:autoSpaceDE w:val="0"/>
      <w:autoSpaceDN w:val="0"/>
      <w:spacing w:before="101"/>
      <w:ind w:left="118"/>
      <w:jc w:val="left"/>
    </w:pPr>
    <w:rPr>
      <w:rFonts w:ascii="Georgia" w:eastAsia="Georgia" w:hAnsi="Georgia" w:cs="Georgia"/>
      <w:kern w:val="0"/>
      <w:sz w:val="22"/>
      <w:lang w:val="zh-CN" w:bidi="zh-CN"/>
    </w:rPr>
  </w:style>
  <w:style w:type="paragraph" w:styleId="aa">
    <w:name w:val="header"/>
    <w:basedOn w:val="a"/>
    <w:link w:val="Char3"/>
    <w:uiPriority w:val="99"/>
    <w:rsid w:val="005F5B67"/>
    <w:pPr>
      <w:widowControl/>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lang w:val="x-none" w:eastAsia="x-none"/>
    </w:rPr>
  </w:style>
  <w:style w:type="character" w:customStyle="1" w:styleId="Char3">
    <w:name w:val="页眉 Char"/>
    <w:basedOn w:val="a0"/>
    <w:link w:val="aa"/>
    <w:uiPriority w:val="99"/>
    <w:rsid w:val="005F5B67"/>
    <w:rPr>
      <w:rFonts w:ascii="Times New Roman" w:eastAsia="宋体" w:hAnsi="Times New Roman" w:cs="Times New Roman"/>
      <w:kern w:val="0"/>
      <w:sz w:val="18"/>
      <w:szCs w:val="18"/>
      <w:lang w:val="x-none" w:eastAsia="x-none"/>
    </w:rPr>
  </w:style>
  <w:style w:type="paragraph" w:styleId="ab">
    <w:name w:val="footer"/>
    <w:basedOn w:val="a"/>
    <w:link w:val="Char4"/>
    <w:uiPriority w:val="99"/>
    <w:unhideWhenUsed/>
    <w:rsid w:val="005F5B67"/>
    <w:pPr>
      <w:tabs>
        <w:tab w:val="center" w:pos="4153"/>
        <w:tab w:val="right" w:pos="8306"/>
      </w:tabs>
      <w:snapToGrid w:val="0"/>
      <w:jc w:val="left"/>
    </w:pPr>
    <w:rPr>
      <w:sz w:val="18"/>
      <w:szCs w:val="18"/>
    </w:rPr>
  </w:style>
  <w:style w:type="character" w:customStyle="1" w:styleId="Char4">
    <w:name w:val="页脚 Char"/>
    <w:basedOn w:val="a0"/>
    <w:link w:val="ab"/>
    <w:uiPriority w:val="99"/>
    <w:rsid w:val="005F5B67"/>
    <w:rPr>
      <w:sz w:val="18"/>
      <w:szCs w:val="18"/>
    </w:rPr>
  </w:style>
  <w:style w:type="character" w:styleId="ac">
    <w:name w:val="Hyperlink"/>
    <w:rsid w:val="005F5B67"/>
    <w:rPr>
      <w:color w:val="0000FF"/>
      <w:u w:val="single"/>
    </w:rPr>
  </w:style>
  <w:style w:type="table" w:styleId="ad">
    <w:name w:val="Table Grid"/>
    <w:basedOn w:val="a1"/>
    <w:uiPriority w:val="59"/>
    <w:rsid w:val="00B40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54247">
      <w:bodyDiv w:val="1"/>
      <w:marLeft w:val="0"/>
      <w:marRight w:val="0"/>
      <w:marTop w:val="0"/>
      <w:marBottom w:val="0"/>
      <w:divBdr>
        <w:top w:val="none" w:sz="0" w:space="0" w:color="auto"/>
        <w:left w:val="none" w:sz="0" w:space="0" w:color="auto"/>
        <w:bottom w:val="none" w:sz="0" w:space="0" w:color="auto"/>
        <w:right w:val="none" w:sz="0" w:space="0" w:color="auto"/>
      </w:divBdr>
    </w:div>
    <w:div w:id="482742680">
      <w:bodyDiv w:val="1"/>
      <w:marLeft w:val="0"/>
      <w:marRight w:val="0"/>
      <w:marTop w:val="0"/>
      <w:marBottom w:val="0"/>
      <w:divBdr>
        <w:top w:val="none" w:sz="0" w:space="0" w:color="auto"/>
        <w:left w:val="none" w:sz="0" w:space="0" w:color="auto"/>
        <w:bottom w:val="none" w:sz="0" w:space="0" w:color="auto"/>
        <w:right w:val="none" w:sz="0" w:space="0" w:color="auto"/>
      </w:divBdr>
    </w:div>
    <w:div w:id="976715748">
      <w:bodyDiv w:val="1"/>
      <w:marLeft w:val="0"/>
      <w:marRight w:val="0"/>
      <w:marTop w:val="0"/>
      <w:marBottom w:val="0"/>
      <w:divBdr>
        <w:top w:val="none" w:sz="0" w:space="0" w:color="auto"/>
        <w:left w:val="none" w:sz="0" w:space="0" w:color="auto"/>
        <w:bottom w:val="none" w:sz="0" w:space="0" w:color="auto"/>
        <w:right w:val="none" w:sz="0" w:space="0" w:color="auto"/>
      </w:divBdr>
    </w:div>
    <w:div w:id="1774398272">
      <w:bodyDiv w:val="1"/>
      <w:marLeft w:val="0"/>
      <w:marRight w:val="0"/>
      <w:marTop w:val="0"/>
      <w:marBottom w:val="0"/>
      <w:divBdr>
        <w:top w:val="none" w:sz="0" w:space="0" w:color="auto"/>
        <w:left w:val="none" w:sz="0" w:space="0" w:color="auto"/>
        <w:bottom w:val="none" w:sz="0" w:space="0" w:color="auto"/>
        <w:right w:val="none" w:sz="0" w:space="0" w:color="auto"/>
      </w:divBdr>
    </w:div>
    <w:div w:id="1971204287">
      <w:bodyDiv w:val="1"/>
      <w:marLeft w:val="0"/>
      <w:marRight w:val="0"/>
      <w:marTop w:val="0"/>
      <w:marBottom w:val="0"/>
      <w:divBdr>
        <w:top w:val="none" w:sz="0" w:space="0" w:color="auto"/>
        <w:left w:val="none" w:sz="0" w:space="0" w:color="auto"/>
        <w:bottom w:val="none" w:sz="0" w:space="0" w:color="auto"/>
        <w:right w:val="none" w:sz="0" w:space="0" w:color="auto"/>
      </w:divBdr>
    </w:div>
    <w:div w:id="20266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wf@scu.edu.c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7785</Words>
  <Characters>44381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7</cp:revision>
  <dcterms:created xsi:type="dcterms:W3CDTF">2019-01-24T08:15:00Z</dcterms:created>
  <dcterms:modified xsi:type="dcterms:W3CDTF">2019-02-14T05:44:00Z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