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8A838D" w14:textId="77777777" w:rsidR="00010D18" w:rsidRPr="00391AC8" w:rsidRDefault="00010D18" w:rsidP="00765135">
      <w:pPr>
        <w:pStyle w:val="10"/>
        <w:adjustRightInd w:val="0"/>
        <w:snapToGrid w:val="0"/>
        <w:spacing w:line="360" w:lineRule="auto"/>
        <w:jc w:val="both"/>
        <w:outlineLvl w:val="0"/>
        <w:rPr>
          <w:rFonts w:ascii="Book Antiqua" w:hAnsi="Book Antiqua" w:cs="Times New Roman"/>
          <w:b/>
          <w:color w:val="auto"/>
          <w:sz w:val="24"/>
          <w:szCs w:val="24"/>
          <w:lang w:val="en-US" w:eastAsia="zh-CN"/>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246"/>
      <w:bookmarkStart w:id="12" w:name="OLE_LINK262"/>
      <w:bookmarkStart w:id="13" w:name="OLE_LINK263"/>
      <w:bookmarkStart w:id="14" w:name="OLE_LINK191"/>
      <w:bookmarkStart w:id="15" w:name="OLE_LINK192"/>
      <w:bookmarkStart w:id="16" w:name="OLE_LINK484"/>
      <w:bookmarkStart w:id="17" w:name="OLE_LINK356"/>
      <w:bookmarkStart w:id="18" w:name="OLE_LINK372"/>
      <w:bookmarkStart w:id="19" w:name="OLE_LINK214"/>
      <w:bookmarkStart w:id="20" w:name="OLE_LINK636"/>
      <w:bookmarkStart w:id="21" w:name="OLE_LINK654"/>
      <w:bookmarkStart w:id="22" w:name="OLE_LINK849"/>
      <w:bookmarkStart w:id="23" w:name="OLE_LINK939"/>
      <w:bookmarkStart w:id="24" w:name="OLE_LINK1000"/>
      <w:bookmarkStart w:id="25" w:name="OLE_LINK1039"/>
      <w:bookmarkStart w:id="26" w:name="OLE_LINK1050"/>
      <w:bookmarkStart w:id="27" w:name="OLE_LINK1071"/>
      <w:bookmarkStart w:id="28" w:name="OLE_LINK255"/>
      <w:r w:rsidRPr="00391AC8">
        <w:rPr>
          <w:rFonts w:ascii="Book Antiqua" w:hAnsi="Book Antiqua" w:cs="Times New Roman"/>
          <w:b/>
          <w:color w:val="auto"/>
          <w:sz w:val="24"/>
          <w:szCs w:val="24"/>
          <w:lang w:val="en-US" w:eastAsia="zh-CN"/>
        </w:rPr>
        <w:t xml:space="preserve">Name of </w:t>
      </w:r>
      <w:r w:rsidRPr="00391AC8">
        <w:rPr>
          <w:rFonts w:ascii="Book Antiqua" w:hAnsi="Book Antiqua" w:cs="Times New Roman"/>
          <w:b/>
          <w:caps/>
          <w:color w:val="auto"/>
          <w:sz w:val="24"/>
          <w:szCs w:val="24"/>
          <w:lang w:val="en-US" w:eastAsia="zh-CN"/>
        </w:rPr>
        <w:t>j</w:t>
      </w:r>
      <w:r w:rsidRPr="00391AC8">
        <w:rPr>
          <w:rFonts w:ascii="Book Antiqua" w:hAnsi="Book Antiqua" w:cs="Times New Roman"/>
          <w:b/>
          <w:color w:val="auto"/>
          <w:sz w:val="24"/>
          <w:szCs w:val="24"/>
          <w:lang w:val="en-US" w:eastAsia="zh-CN"/>
        </w:rPr>
        <w:t xml:space="preserve">ournal: </w:t>
      </w:r>
      <w:bookmarkStart w:id="29" w:name="OLE_LINK718"/>
      <w:bookmarkStart w:id="30" w:name="OLE_LINK719"/>
      <w:r w:rsidRPr="00391AC8">
        <w:rPr>
          <w:rFonts w:ascii="Book Antiqua" w:hAnsi="Book Antiqua" w:cs="Times New Roman"/>
          <w:b/>
          <w:i/>
          <w:color w:val="auto"/>
          <w:sz w:val="24"/>
          <w:szCs w:val="24"/>
          <w:lang w:val="en-US" w:eastAsia="zh-CN"/>
        </w:rPr>
        <w:t>World Journal of Gastroenterology</w:t>
      </w:r>
      <w:bookmarkEnd w:id="29"/>
      <w:bookmarkEnd w:id="30"/>
    </w:p>
    <w:p w14:paraId="68E5BB92" w14:textId="238BE92F" w:rsidR="00010D18" w:rsidRPr="00391AC8" w:rsidRDefault="00010D18" w:rsidP="00765135">
      <w:pPr>
        <w:pStyle w:val="10"/>
        <w:adjustRightInd w:val="0"/>
        <w:snapToGrid w:val="0"/>
        <w:spacing w:line="360" w:lineRule="auto"/>
        <w:jc w:val="both"/>
        <w:outlineLvl w:val="0"/>
        <w:rPr>
          <w:rFonts w:ascii="Book Antiqua" w:hAnsi="Book Antiqua" w:cs="Times New Roman"/>
          <w:b/>
          <w:i/>
          <w:color w:val="auto"/>
          <w:sz w:val="24"/>
          <w:szCs w:val="24"/>
          <w:lang w:val="en-US" w:eastAsia="zh-CN"/>
        </w:rPr>
      </w:pPr>
      <w:bookmarkStart w:id="31" w:name="OLE_LINK485"/>
      <w:bookmarkStart w:id="32" w:name="OLE_LINK486"/>
      <w:bookmarkStart w:id="33" w:name="OLE_LINK661"/>
      <w:bookmarkStart w:id="34" w:name="OLE_LINK768"/>
      <w:bookmarkStart w:id="35" w:name="OLE_LINK499"/>
      <w:bookmarkStart w:id="36" w:name="OLE_LINK514"/>
      <w:bookmarkStart w:id="37" w:name="OLE_LINK515"/>
      <w:bookmarkStart w:id="38" w:name="OLE_LINK13"/>
      <w:bookmarkStart w:id="39" w:name="OLE_LINK351"/>
      <w:bookmarkStart w:id="40" w:name="OLE_LINK425"/>
      <w:r w:rsidRPr="00391AC8">
        <w:rPr>
          <w:rFonts w:ascii="Book Antiqua" w:hAnsi="Book Antiqua" w:cs="Times New Roman"/>
          <w:b/>
          <w:color w:val="auto"/>
          <w:sz w:val="24"/>
          <w:szCs w:val="24"/>
          <w:lang w:val="en-US" w:eastAsia="zh-CN"/>
        </w:rPr>
        <w:t>Manuscript NO:</w:t>
      </w:r>
      <w:bookmarkEnd w:id="31"/>
      <w:bookmarkEnd w:id="32"/>
      <w:bookmarkEnd w:id="33"/>
      <w:bookmarkEnd w:id="34"/>
      <w:r w:rsidRPr="00391AC8">
        <w:rPr>
          <w:rFonts w:ascii="Book Antiqua" w:hAnsi="Book Antiqua" w:cs="Times New Roman"/>
          <w:b/>
          <w:color w:val="auto"/>
          <w:sz w:val="24"/>
          <w:szCs w:val="24"/>
          <w:lang w:val="en-US" w:eastAsia="zh-CN"/>
        </w:rPr>
        <w:t xml:space="preserve"> </w:t>
      </w:r>
      <w:bookmarkEnd w:id="35"/>
      <w:r w:rsidR="00916786" w:rsidRPr="00391AC8">
        <w:rPr>
          <w:rFonts w:ascii="Book Antiqua" w:hAnsi="Book Antiqua" w:cs="Times New Roman"/>
          <w:b/>
          <w:color w:val="auto"/>
          <w:sz w:val="24"/>
          <w:szCs w:val="24"/>
          <w:lang w:val="en-US" w:eastAsia="zh-CN"/>
        </w:rPr>
        <w:t>45414</w:t>
      </w:r>
    </w:p>
    <w:p w14:paraId="5059B9E9" w14:textId="62E7E988" w:rsidR="00010D18" w:rsidRPr="00391AC8" w:rsidRDefault="00010D18" w:rsidP="00765135">
      <w:pPr>
        <w:adjustRightInd w:val="0"/>
        <w:snapToGrid w:val="0"/>
        <w:spacing w:line="360" w:lineRule="auto"/>
        <w:jc w:val="both"/>
        <w:outlineLvl w:val="0"/>
        <w:rPr>
          <w:rFonts w:ascii="Book Antiqua" w:hAnsi="Book Antiqua"/>
          <w:b/>
          <w:lang w:val="en-US"/>
        </w:rPr>
      </w:pPr>
      <w:bookmarkStart w:id="41" w:name="OLE_LINK511"/>
      <w:bookmarkStart w:id="42" w:name="OLE_LINK512"/>
      <w:bookmarkEnd w:id="36"/>
      <w:bookmarkEnd w:id="37"/>
      <w:bookmarkEnd w:id="38"/>
      <w:bookmarkEnd w:id="39"/>
      <w:bookmarkEnd w:id="40"/>
      <w:r w:rsidRPr="00391AC8">
        <w:rPr>
          <w:rFonts w:ascii="Book Antiqua" w:hAnsi="Book Antiqua"/>
          <w:b/>
          <w:lang w:val="en-US"/>
        </w:rPr>
        <w:t xml:space="preserve">Manuscript </w:t>
      </w:r>
      <w:r w:rsidRPr="00391AC8">
        <w:rPr>
          <w:rFonts w:ascii="Book Antiqua" w:hAnsi="Book Antiqua"/>
          <w:b/>
          <w:caps/>
          <w:lang w:val="en-US"/>
        </w:rPr>
        <w:t>t</w:t>
      </w:r>
      <w:r w:rsidRPr="00391AC8">
        <w:rPr>
          <w:rFonts w:ascii="Book Antiqua" w:hAnsi="Book Antiqua"/>
          <w:b/>
          <w:lang w:val="en-US"/>
        </w:rPr>
        <w:t>ype:</w:t>
      </w:r>
      <w:bookmarkEnd w:id="0"/>
      <w:bookmarkEnd w:id="1"/>
      <w:bookmarkEnd w:id="2"/>
      <w:bookmarkEnd w:id="3"/>
      <w:bookmarkEnd w:id="4"/>
      <w:bookmarkEnd w:id="5"/>
      <w:bookmarkEnd w:id="6"/>
      <w:bookmarkEnd w:id="7"/>
      <w:bookmarkEnd w:id="8"/>
      <w:bookmarkEnd w:id="9"/>
      <w:bookmarkEnd w:id="10"/>
      <w:bookmarkEnd w:id="11"/>
      <w:r w:rsidRPr="00391AC8">
        <w:rPr>
          <w:rFonts w:ascii="Book Antiqua" w:hAnsi="Book Antiqua"/>
          <w:b/>
          <w:lang w:val="en-US"/>
        </w:rPr>
        <w:t xml:space="preserve"> </w:t>
      </w:r>
      <w:bookmarkEnd w:id="12"/>
      <w:bookmarkEnd w:id="13"/>
      <w:r w:rsidR="001D53FE" w:rsidRPr="00391AC8">
        <w:rPr>
          <w:rFonts w:ascii="Book Antiqua" w:hAnsi="Book Antiqua"/>
          <w:b/>
          <w:lang w:val="en-US"/>
        </w:rPr>
        <w:t>META-ANALYSIS</w:t>
      </w:r>
    </w:p>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41"/>
    <w:bookmarkEnd w:id="42"/>
    <w:p w14:paraId="41817997" w14:textId="77777777" w:rsidR="00010D18" w:rsidRPr="00391AC8" w:rsidRDefault="00010D18" w:rsidP="001D53FE">
      <w:pPr>
        <w:autoSpaceDE w:val="0"/>
        <w:autoSpaceDN w:val="0"/>
        <w:adjustRightInd w:val="0"/>
        <w:snapToGrid w:val="0"/>
        <w:spacing w:line="360" w:lineRule="auto"/>
        <w:jc w:val="both"/>
        <w:rPr>
          <w:rFonts w:ascii="Book Antiqua" w:hAnsi="Book Antiqua" w:cs="Times New Roman"/>
          <w:b/>
          <w:lang w:val="en-US"/>
        </w:rPr>
      </w:pPr>
    </w:p>
    <w:p w14:paraId="6D3DC28C" w14:textId="291F4F20" w:rsidR="00C87551" w:rsidRPr="00391AC8" w:rsidRDefault="00E8558A" w:rsidP="001D53FE">
      <w:pPr>
        <w:autoSpaceDE w:val="0"/>
        <w:autoSpaceDN w:val="0"/>
        <w:adjustRightInd w:val="0"/>
        <w:snapToGrid w:val="0"/>
        <w:spacing w:line="360" w:lineRule="auto"/>
        <w:jc w:val="both"/>
        <w:rPr>
          <w:rFonts w:ascii="Book Antiqua" w:hAnsi="Book Antiqua" w:cs="Times New Roman"/>
          <w:b/>
          <w:lang w:val="en-US"/>
        </w:rPr>
      </w:pPr>
      <w:r w:rsidRPr="00391AC8">
        <w:rPr>
          <w:rFonts w:ascii="Book Antiqua" w:hAnsi="Book Antiqua"/>
          <w:b/>
          <w:lang w:val="en-US"/>
        </w:rPr>
        <w:t xml:space="preserve">Effect of </w:t>
      </w:r>
      <w:proofErr w:type="spellStart"/>
      <w:r w:rsidRPr="00391AC8">
        <w:rPr>
          <w:rFonts w:ascii="Book Antiqua" w:hAnsi="Book Antiqua"/>
          <w:b/>
          <w:lang w:val="en-US"/>
        </w:rPr>
        <w:t>Endocuf</w:t>
      </w:r>
      <w:r w:rsidR="00961B6E" w:rsidRPr="00391AC8">
        <w:rPr>
          <w:rFonts w:ascii="Book Antiqua" w:hAnsi="Book Antiqua"/>
          <w:b/>
          <w:lang w:val="en-US"/>
        </w:rPr>
        <w:t>f</w:t>
      </w:r>
      <w:proofErr w:type="spellEnd"/>
      <w:r w:rsidR="00961B6E" w:rsidRPr="00391AC8">
        <w:rPr>
          <w:rFonts w:ascii="Book Antiqua" w:hAnsi="Book Antiqua"/>
          <w:b/>
          <w:lang w:val="en-US"/>
        </w:rPr>
        <w:t xml:space="preserve"> use on colonoscopy outcomes: A</w:t>
      </w:r>
      <w:r w:rsidRPr="00391AC8">
        <w:rPr>
          <w:rFonts w:ascii="Book Antiqua" w:hAnsi="Book Antiqua"/>
          <w:b/>
          <w:lang w:val="en-US"/>
        </w:rPr>
        <w:t xml:space="preserve"> systematic review and meta-analysis</w:t>
      </w:r>
    </w:p>
    <w:p w14:paraId="1D3E12BD" w14:textId="77777777" w:rsidR="00010D18" w:rsidRPr="00391AC8" w:rsidRDefault="00010D18" w:rsidP="001D53FE">
      <w:pPr>
        <w:autoSpaceDE w:val="0"/>
        <w:autoSpaceDN w:val="0"/>
        <w:adjustRightInd w:val="0"/>
        <w:snapToGrid w:val="0"/>
        <w:spacing w:line="360" w:lineRule="auto"/>
        <w:jc w:val="both"/>
        <w:rPr>
          <w:rFonts w:ascii="Book Antiqua" w:hAnsi="Book Antiqua" w:cs="Times New Roman"/>
          <w:lang w:val="en-US"/>
        </w:rPr>
      </w:pPr>
    </w:p>
    <w:p w14:paraId="2C65E40E" w14:textId="62913F2D" w:rsidR="00010D18" w:rsidRPr="00391AC8" w:rsidRDefault="00961B6E" w:rsidP="00765135">
      <w:pPr>
        <w:pStyle w:val="10"/>
        <w:adjustRightInd w:val="0"/>
        <w:snapToGrid w:val="0"/>
        <w:spacing w:line="360" w:lineRule="auto"/>
        <w:jc w:val="both"/>
        <w:outlineLvl w:val="0"/>
        <w:rPr>
          <w:rFonts w:ascii="Book Antiqua" w:hAnsi="Book Antiqua" w:cs="Times New Roman"/>
          <w:color w:val="auto"/>
          <w:sz w:val="24"/>
          <w:szCs w:val="24"/>
          <w:lang w:val="en-US" w:eastAsia="zh-CN"/>
        </w:rPr>
      </w:pPr>
      <w:bookmarkStart w:id="43" w:name="OLE_LINK116"/>
      <w:bookmarkStart w:id="44" w:name="OLE_LINK217"/>
      <w:bookmarkStart w:id="45" w:name="OLE_LINK266"/>
      <w:proofErr w:type="spellStart"/>
      <w:r w:rsidRPr="00391AC8">
        <w:rPr>
          <w:rFonts w:ascii="Book Antiqua" w:hAnsi="Book Antiqua" w:cs="Times New Roman"/>
          <w:sz w:val="24"/>
          <w:szCs w:val="24"/>
          <w:lang w:val="en-US"/>
        </w:rPr>
        <w:t>Triantafyllou</w:t>
      </w:r>
      <w:proofErr w:type="spellEnd"/>
      <w:r w:rsidRPr="00391AC8">
        <w:rPr>
          <w:rFonts w:ascii="Book Antiqua" w:hAnsi="Book Antiqua" w:cs="Times New Roman"/>
          <w:sz w:val="24"/>
          <w:szCs w:val="24"/>
          <w:lang w:val="en-US"/>
        </w:rPr>
        <w:t xml:space="preserve"> K </w:t>
      </w:r>
      <w:r w:rsidRPr="00391AC8">
        <w:rPr>
          <w:rFonts w:ascii="Book Antiqua" w:hAnsi="Book Antiqua" w:cs="Times New Roman"/>
          <w:i/>
          <w:sz w:val="24"/>
          <w:szCs w:val="24"/>
          <w:lang w:val="en-US"/>
        </w:rPr>
        <w:t>et al</w:t>
      </w:r>
      <w:r w:rsidRPr="00391AC8">
        <w:rPr>
          <w:rFonts w:ascii="Book Antiqua" w:hAnsi="Book Antiqua" w:cs="Times New Roman"/>
          <w:sz w:val="24"/>
          <w:szCs w:val="24"/>
          <w:lang w:val="en-US"/>
        </w:rPr>
        <w:t>.</w:t>
      </w:r>
      <w:r w:rsidR="00010D18" w:rsidRPr="00391AC8">
        <w:rPr>
          <w:rFonts w:ascii="Book Antiqua" w:hAnsi="Book Antiqua" w:cs="Times New Roman"/>
          <w:color w:val="auto"/>
          <w:sz w:val="24"/>
          <w:szCs w:val="24"/>
          <w:lang w:val="en-US" w:eastAsia="zh-CN"/>
        </w:rPr>
        <w:t xml:space="preserve"> </w:t>
      </w:r>
      <w:bookmarkEnd w:id="43"/>
      <w:proofErr w:type="spellStart"/>
      <w:r w:rsidR="00CC3731" w:rsidRPr="00391AC8">
        <w:rPr>
          <w:rFonts w:ascii="Book Antiqua" w:hAnsi="Book Antiqua" w:cs="Times New Roman"/>
          <w:color w:val="auto"/>
          <w:sz w:val="24"/>
          <w:szCs w:val="24"/>
          <w:lang w:val="en-US" w:eastAsia="zh-CN"/>
        </w:rPr>
        <w:t>Endocuff</w:t>
      </w:r>
      <w:proofErr w:type="spellEnd"/>
      <w:r w:rsidR="00CC3731" w:rsidRPr="00391AC8">
        <w:rPr>
          <w:rFonts w:ascii="Book Antiqua" w:hAnsi="Book Antiqua" w:cs="Times New Roman"/>
          <w:color w:val="auto"/>
          <w:sz w:val="24"/>
          <w:szCs w:val="24"/>
          <w:lang w:val="en-US" w:eastAsia="zh-CN"/>
        </w:rPr>
        <w:t xml:space="preserve"> increase</w:t>
      </w:r>
      <w:r w:rsidR="00B148FF" w:rsidRPr="00391AC8">
        <w:rPr>
          <w:rFonts w:ascii="Book Antiqua" w:hAnsi="Book Antiqua" w:cs="Times New Roman"/>
          <w:color w:val="auto"/>
          <w:sz w:val="24"/>
          <w:szCs w:val="24"/>
          <w:lang w:val="en-US" w:eastAsia="zh-CN"/>
        </w:rPr>
        <w:t>s</w:t>
      </w:r>
      <w:r w:rsidR="00CC3731" w:rsidRPr="00391AC8">
        <w:rPr>
          <w:rFonts w:ascii="Book Antiqua" w:hAnsi="Book Antiqua" w:cs="Times New Roman"/>
          <w:color w:val="auto"/>
          <w:sz w:val="24"/>
          <w:szCs w:val="24"/>
          <w:lang w:val="en-US" w:eastAsia="zh-CN"/>
        </w:rPr>
        <w:t xml:space="preserve"> </w:t>
      </w:r>
      <w:proofErr w:type="spellStart"/>
      <w:r w:rsidR="002816A1" w:rsidRPr="00391AC8">
        <w:rPr>
          <w:rFonts w:ascii="Book Antiqua" w:hAnsi="Book Antiqua" w:cs="Times New Roman"/>
          <w:color w:val="auto"/>
          <w:sz w:val="24"/>
          <w:szCs w:val="24"/>
          <w:lang w:val="en-US" w:eastAsia="zh-CN"/>
        </w:rPr>
        <w:t>ADR</w:t>
      </w:r>
      <w:proofErr w:type="spellEnd"/>
    </w:p>
    <w:bookmarkEnd w:id="44"/>
    <w:bookmarkEnd w:id="45"/>
    <w:p w14:paraId="755D6373" w14:textId="77777777" w:rsidR="00A95D3A" w:rsidRPr="00391AC8" w:rsidRDefault="00A95D3A" w:rsidP="001D53FE">
      <w:pPr>
        <w:autoSpaceDE w:val="0"/>
        <w:autoSpaceDN w:val="0"/>
        <w:adjustRightInd w:val="0"/>
        <w:snapToGrid w:val="0"/>
        <w:spacing w:line="360" w:lineRule="auto"/>
        <w:jc w:val="both"/>
        <w:rPr>
          <w:rFonts w:ascii="Book Antiqua" w:hAnsi="Book Antiqua" w:cs="Times New Roman"/>
          <w:lang w:val="en-US"/>
        </w:rPr>
      </w:pPr>
    </w:p>
    <w:p w14:paraId="1ABD36E1" w14:textId="047AF71B" w:rsidR="00C87551" w:rsidRPr="00391AC8" w:rsidRDefault="003410DA" w:rsidP="001D53FE">
      <w:pPr>
        <w:adjustRightInd w:val="0"/>
        <w:snapToGrid w:val="0"/>
        <w:spacing w:line="360" w:lineRule="auto"/>
        <w:jc w:val="both"/>
        <w:rPr>
          <w:rFonts w:ascii="Book Antiqua" w:hAnsi="Book Antiqua" w:cs="Times New Roman"/>
          <w:lang w:val="en-US"/>
        </w:rPr>
      </w:pPr>
      <w:proofErr w:type="spellStart"/>
      <w:r w:rsidRPr="00391AC8">
        <w:rPr>
          <w:rFonts w:ascii="Book Antiqua" w:hAnsi="Book Antiqua" w:cs="Times New Roman"/>
          <w:lang w:val="en-US"/>
        </w:rPr>
        <w:t>Konstantinos</w:t>
      </w:r>
      <w:proofErr w:type="spellEnd"/>
      <w:r w:rsidRPr="00391AC8">
        <w:rPr>
          <w:rFonts w:ascii="Book Antiqua" w:hAnsi="Book Antiqua" w:cs="Times New Roman"/>
          <w:lang w:val="en-US"/>
        </w:rPr>
        <w:t xml:space="preserve"> </w:t>
      </w:r>
      <w:proofErr w:type="spellStart"/>
      <w:r w:rsidRPr="00391AC8">
        <w:rPr>
          <w:rFonts w:ascii="Book Antiqua" w:hAnsi="Book Antiqua" w:cs="Times New Roman"/>
          <w:lang w:val="en-US"/>
        </w:rPr>
        <w:t>Triantafyllou</w:t>
      </w:r>
      <w:proofErr w:type="spellEnd"/>
      <w:r w:rsidRPr="00391AC8">
        <w:rPr>
          <w:rFonts w:ascii="Book Antiqua" w:hAnsi="Book Antiqua" w:cs="Times New Roman"/>
          <w:lang w:val="en-US"/>
        </w:rPr>
        <w:t xml:space="preserve">, </w:t>
      </w:r>
      <w:proofErr w:type="spellStart"/>
      <w:r w:rsidR="00441C54" w:rsidRPr="00391AC8">
        <w:rPr>
          <w:rFonts w:ascii="Book Antiqua" w:hAnsi="Book Antiqua" w:cs="Times New Roman"/>
          <w:lang w:val="en-US"/>
        </w:rPr>
        <w:t>Paraskevas</w:t>
      </w:r>
      <w:proofErr w:type="spellEnd"/>
      <w:r w:rsidR="00441C54" w:rsidRPr="00391AC8">
        <w:rPr>
          <w:rFonts w:ascii="Book Antiqua" w:hAnsi="Book Antiqua" w:cs="Times New Roman"/>
          <w:lang w:val="en-US"/>
        </w:rPr>
        <w:t xml:space="preserve"> </w:t>
      </w:r>
      <w:proofErr w:type="spellStart"/>
      <w:r w:rsidR="00441C54" w:rsidRPr="00391AC8">
        <w:rPr>
          <w:rFonts w:ascii="Book Antiqua" w:hAnsi="Book Antiqua" w:cs="Times New Roman"/>
          <w:lang w:val="en-US"/>
        </w:rPr>
        <w:t>Gkolfakis</w:t>
      </w:r>
      <w:proofErr w:type="spellEnd"/>
      <w:r w:rsidR="00D33E3B" w:rsidRPr="00391AC8">
        <w:rPr>
          <w:rFonts w:ascii="Book Antiqua" w:hAnsi="Book Antiqua" w:cs="Times New Roman"/>
          <w:lang w:val="en-US"/>
        </w:rPr>
        <w:t xml:space="preserve">, </w:t>
      </w:r>
      <w:proofErr w:type="spellStart"/>
      <w:r w:rsidR="001D0908" w:rsidRPr="00391AC8">
        <w:rPr>
          <w:rFonts w:ascii="Book Antiqua" w:hAnsi="Book Antiqua" w:cs="Times New Roman"/>
          <w:lang w:val="en-US"/>
        </w:rPr>
        <w:t>Georgios</w:t>
      </w:r>
      <w:proofErr w:type="spellEnd"/>
      <w:r w:rsidR="001D0908" w:rsidRPr="00391AC8">
        <w:rPr>
          <w:rFonts w:ascii="Book Antiqua" w:hAnsi="Book Antiqua" w:cs="Times New Roman"/>
          <w:lang w:val="en-US"/>
        </w:rPr>
        <w:t xml:space="preserve"> </w:t>
      </w:r>
      <w:proofErr w:type="spellStart"/>
      <w:r w:rsidR="001D0908" w:rsidRPr="00391AC8">
        <w:rPr>
          <w:rFonts w:ascii="Book Antiqua" w:hAnsi="Book Antiqua" w:cs="Times New Roman"/>
          <w:lang w:val="en-US"/>
        </w:rPr>
        <w:t>Tziatzios</w:t>
      </w:r>
      <w:proofErr w:type="spellEnd"/>
      <w:r w:rsidR="001D0908" w:rsidRPr="00391AC8">
        <w:rPr>
          <w:rFonts w:ascii="Book Antiqua" w:hAnsi="Book Antiqua" w:cs="Times New Roman"/>
          <w:lang w:val="en-US"/>
        </w:rPr>
        <w:t>,</w:t>
      </w:r>
      <w:r w:rsidR="000A7534" w:rsidRPr="00391AC8">
        <w:rPr>
          <w:rFonts w:ascii="Book Antiqua" w:hAnsi="Book Antiqua" w:cs="Times New Roman"/>
          <w:lang w:val="en-US"/>
        </w:rPr>
        <w:t xml:space="preserve"> </w:t>
      </w:r>
      <w:proofErr w:type="spellStart"/>
      <w:r w:rsidR="00961B6E" w:rsidRPr="00391AC8">
        <w:rPr>
          <w:rFonts w:ascii="Book Antiqua" w:hAnsi="Book Antiqua" w:cs="Times New Roman"/>
          <w:lang w:val="en-US"/>
        </w:rPr>
        <w:t>Ioannis</w:t>
      </w:r>
      <w:proofErr w:type="spellEnd"/>
      <w:r w:rsidR="00961B6E" w:rsidRPr="00391AC8">
        <w:rPr>
          <w:rFonts w:ascii="Book Antiqua" w:hAnsi="Book Antiqua" w:cs="Times New Roman"/>
          <w:lang w:val="en-US"/>
        </w:rPr>
        <w:t xml:space="preserve"> S</w:t>
      </w:r>
      <w:r w:rsidR="001D0908" w:rsidRPr="00391AC8">
        <w:rPr>
          <w:rFonts w:ascii="Book Antiqua" w:hAnsi="Book Antiqua" w:cs="Times New Roman"/>
          <w:lang w:val="en-US"/>
        </w:rPr>
        <w:t xml:space="preserve"> </w:t>
      </w:r>
      <w:proofErr w:type="spellStart"/>
      <w:r w:rsidR="001D0908" w:rsidRPr="00391AC8">
        <w:rPr>
          <w:rFonts w:ascii="Book Antiqua" w:hAnsi="Book Antiqua" w:cs="Times New Roman"/>
          <w:lang w:val="en-US"/>
        </w:rPr>
        <w:t>Papanikolaou</w:t>
      </w:r>
      <w:proofErr w:type="spellEnd"/>
      <w:r w:rsidR="000A7534" w:rsidRPr="00391AC8">
        <w:rPr>
          <w:rFonts w:ascii="Book Antiqua" w:hAnsi="Book Antiqua" w:cs="Times New Roman"/>
          <w:lang w:val="en-US"/>
        </w:rPr>
        <w:t xml:space="preserve">, </w:t>
      </w:r>
      <w:r w:rsidR="00F61F0B" w:rsidRPr="00391AC8">
        <w:rPr>
          <w:rFonts w:ascii="Book Antiqua" w:hAnsi="Book Antiqua" w:cs="Times New Roman"/>
          <w:lang w:val="en-US"/>
        </w:rPr>
        <w:t xml:space="preserve">Lorenzo </w:t>
      </w:r>
      <w:proofErr w:type="spellStart"/>
      <w:r w:rsidR="00F61F0B" w:rsidRPr="00391AC8">
        <w:rPr>
          <w:rFonts w:ascii="Book Antiqua" w:hAnsi="Book Antiqua" w:cs="Times New Roman"/>
          <w:lang w:val="en-US"/>
        </w:rPr>
        <w:t>Fuccio</w:t>
      </w:r>
      <w:proofErr w:type="spellEnd"/>
      <w:r w:rsidR="000B2FDD" w:rsidRPr="00391AC8">
        <w:rPr>
          <w:rFonts w:ascii="Book Antiqua" w:hAnsi="Book Antiqua" w:cs="Times New Roman"/>
          <w:lang w:val="en-US"/>
        </w:rPr>
        <w:t xml:space="preserve">, </w:t>
      </w:r>
      <w:proofErr w:type="spellStart"/>
      <w:r w:rsidR="00F61F0B" w:rsidRPr="00391AC8">
        <w:rPr>
          <w:rFonts w:ascii="Book Antiqua" w:hAnsi="Book Antiqua" w:cs="Times New Roman"/>
          <w:lang w:val="en-US"/>
        </w:rPr>
        <w:t>Cesare</w:t>
      </w:r>
      <w:proofErr w:type="spellEnd"/>
      <w:r w:rsidR="00F61F0B" w:rsidRPr="00391AC8">
        <w:rPr>
          <w:rFonts w:ascii="Book Antiqua" w:hAnsi="Book Antiqua" w:cs="Times New Roman"/>
          <w:lang w:val="en-US"/>
        </w:rPr>
        <w:t xml:space="preserve"> Hassan</w:t>
      </w:r>
    </w:p>
    <w:p w14:paraId="599A4522" w14:textId="77777777" w:rsidR="008A1741" w:rsidRPr="00391AC8" w:rsidRDefault="008A1741" w:rsidP="001D53FE">
      <w:pPr>
        <w:adjustRightInd w:val="0"/>
        <w:snapToGrid w:val="0"/>
        <w:spacing w:line="360" w:lineRule="auto"/>
        <w:jc w:val="both"/>
        <w:rPr>
          <w:rFonts w:ascii="Book Antiqua" w:hAnsi="Book Antiqua" w:cs="Times New Roman"/>
          <w:b/>
          <w:lang w:val="en-US"/>
        </w:rPr>
      </w:pPr>
    </w:p>
    <w:p w14:paraId="5525FA01" w14:textId="58323AC8" w:rsidR="00AA19DB" w:rsidRPr="00391AC8" w:rsidRDefault="00215119" w:rsidP="001D53FE">
      <w:pPr>
        <w:adjustRightInd w:val="0"/>
        <w:snapToGrid w:val="0"/>
        <w:spacing w:line="360" w:lineRule="auto"/>
        <w:jc w:val="both"/>
        <w:rPr>
          <w:rFonts w:ascii="Book Antiqua" w:hAnsi="Book Antiqua" w:cs="Times New Roman"/>
          <w:lang w:val="en-US"/>
        </w:rPr>
      </w:pPr>
      <w:proofErr w:type="spellStart"/>
      <w:r w:rsidRPr="00391AC8">
        <w:rPr>
          <w:rFonts w:ascii="Book Antiqua" w:hAnsi="Book Antiqua" w:cs="Times New Roman"/>
          <w:b/>
          <w:lang w:val="en-US"/>
        </w:rPr>
        <w:t>Konstantinos</w:t>
      </w:r>
      <w:proofErr w:type="spellEnd"/>
      <w:r w:rsidRPr="00391AC8">
        <w:rPr>
          <w:rFonts w:ascii="Book Antiqua" w:hAnsi="Book Antiqua" w:cs="Times New Roman"/>
          <w:b/>
          <w:lang w:val="en-US"/>
        </w:rPr>
        <w:t xml:space="preserve"> </w:t>
      </w:r>
      <w:proofErr w:type="spellStart"/>
      <w:r w:rsidRPr="00391AC8">
        <w:rPr>
          <w:rFonts w:ascii="Book Antiqua" w:hAnsi="Book Antiqua" w:cs="Times New Roman"/>
          <w:b/>
          <w:lang w:val="en-US"/>
        </w:rPr>
        <w:t>Triantafyllou</w:t>
      </w:r>
      <w:proofErr w:type="spellEnd"/>
      <w:r w:rsidRPr="00391AC8">
        <w:rPr>
          <w:rFonts w:ascii="Book Antiqua" w:hAnsi="Book Antiqua" w:cs="Times New Roman"/>
          <w:b/>
          <w:lang w:val="en-US"/>
        </w:rPr>
        <w:t xml:space="preserve">, </w:t>
      </w:r>
      <w:proofErr w:type="spellStart"/>
      <w:r w:rsidRPr="00391AC8">
        <w:rPr>
          <w:rFonts w:ascii="Book Antiqua" w:hAnsi="Book Antiqua" w:cs="Times New Roman"/>
          <w:b/>
          <w:lang w:val="en-US"/>
        </w:rPr>
        <w:t>Paraskevas</w:t>
      </w:r>
      <w:proofErr w:type="spellEnd"/>
      <w:r w:rsidRPr="00391AC8">
        <w:rPr>
          <w:rFonts w:ascii="Book Antiqua" w:hAnsi="Book Antiqua" w:cs="Times New Roman"/>
          <w:b/>
          <w:lang w:val="en-US"/>
        </w:rPr>
        <w:t xml:space="preserve"> </w:t>
      </w:r>
      <w:proofErr w:type="spellStart"/>
      <w:r w:rsidRPr="00391AC8">
        <w:rPr>
          <w:rFonts w:ascii="Book Antiqua" w:hAnsi="Book Antiqua" w:cs="Times New Roman"/>
          <w:b/>
          <w:lang w:val="en-US"/>
        </w:rPr>
        <w:t>Gkolfakis</w:t>
      </w:r>
      <w:proofErr w:type="spellEnd"/>
      <w:r w:rsidRPr="00391AC8">
        <w:rPr>
          <w:rFonts w:ascii="Book Antiqua" w:hAnsi="Book Antiqua" w:cs="Times New Roman"/>
          <w:b/>
          <w:lang w:val="en-US"/>
        </w:rPr>
        <w:t xml:space="preserve">, </w:t>
      </w:r>
      <w:proofErr w:type="spellStart"/>
      <w:r w:rsidRPr="00391AC8">
        <w:rPr>
          <w:rFonts w:ascii="Book Antiqua" w:hAnsi="Book Antiqua" w:cs="Times New Roman"/>
          <w:b/>
          <w:lang w:val="en-US"/>
        </w:rPr>
        <w:t>Georgios</w:t>
      </w:r>
      <w:proofErr w:type="spellEnd"/>
      <w:r w:rsidRPr="00391AC8">
        <w:rPr>
          <w:rFonts w:ascii="Book Antiqua" w:hAnsi="Book Antiqua" w:cs="Times New Roman"/>
          <w:b/>
          <w:lang w:val="en-US"/>
        </w:rPr>
        <w:t xml:space="preserve"> </w:t>
      </w:r>
      <w:proofErr w:type="spellStart"/>
      <w:r w:rsidRPr="00391AC8">
        <w:rPr>
          <w:rFonts w:ascii="Book Antiqua" w:hAnsi="Book Antiqua" w:cs="Times New Roman"/>
          <w:b/>
          <w:lang w:val="en-US"/>
        </w:rPr>
        <w:t>Tziatzios</w:t>
      </w:r>
      <w:proofErr w:type="spellEnd"/>
      <w:r w:rsidR="00765135" w:rsidRPr="00391AC8">
        <w:rPr>
          <w:rFonts w:ascii="Book Antiqua" w:hAnsi="Book Antiqua" w:cs="Times New Roman"/>
          <w:b/>
          <w:lang w:val="en-US"/>
        </w:rPr>
        <w:t>,</w:t>
      </w:r>
      <w:r w:rsidRPr="00391AC8">
        <w:rPr>
          <w:rFonts w:ascii="Book Antiqua" w:hAnsi="Book Antiqua" w:cs="Times New Roman"/>
          <w:b/>
          <w:lang w:val="en-US"/>
        </w:rPr>
        <w:t xml:space="preserve"> </w:t>
      </w:r>
      <w:proofErr w:type="spellStart"/>
      <w:r w:rsidR="00765135" w:rsidRPr="00391AC8">
        <w:rPr>
          <w:rFonts w:ascii="Book Antiqua" w:hAnsi="Book Antiqua" w:cs="Times New Roman"/>
          <w:b/>
          <w:lang w:val="en-US"/>
        </w:rPr>
        <w:t>Ioannis</w:t>
      </w:r>
      <w:proofErr w:type="spellEnd"/>
      <w:r w:rsidR="00765135" w:rsidRPr="00391AC8">
        <w:rPr>
          <w:rFonts w:ascii="Book Antiqua" w:hAnsi="Book Antiqua" w:cs="Times New Roman"/>
          <w:b/>
          <w:lang w:val="en-US"/>
        </w:rPr>
        <w:t xml:space="preserve"> S</w:t>
      </w:r>
      <w:r w:rsidRPr="00391AC8">
        <w:rPr>
          <w:rFonts w:ascii="Book Antiqua" w:hAnsi="Book Antiqua" w:cs="Times New Roman"/>
          <w:b/>
          <w:lang w:val="en-US"/>
        </w:rPr>
        <w:t xml:space="preserve"> </w:t>
      </w:r>
      <w:proofErr w:type="spellStart"/>
      <w:r w:rsidRPr="00391AC8">
        <w:rPr>
          <w:rFonts w:ascii="Book Antiqua" w:hAnsi="Book Antiqua" w:cs="Times New Roman"/>
          <w:b/>
          <w:lang w:val="en-US"/>
        </w:rPr>
        <w:t>Papanikolaou</w:t>
      </w:r>
      <w:proofErr w:type="spellEnd"/>
      <w:r w:rsidR="00765135" w:rsidRPr="00391AC8">
        <w:rPr>
          <w:rFonts w:ascii="Book Antiqua" w:hAnsi="Book Antiqua" w:cs="Times New Roman"/>
          <w:b/>
          <w:lang w:val="en-US"/>
        </w:rPr>
        <w:t>,</w:t>
      </w:r>
      <w:r w:rsidRPr="00391AC8">
        <w:rPr>
          <w:rFonts w:ascii="Book Antiqua" w:hAnsi="Book Antiqua" w:cs="Times New Roman"/>
          <w:lang w:val="en-US"/>
        </w:rPr>
        <w:t xml:space="preserve"> </w:t>
      </w:r>
      <w:proofErr w:type="spellStart"/>
      <w:r w:rsidRPr="00391AC8">
        <w:rPr>
          <w:rFonts w:ascii="Book Antiqua" w:hAnsi="Book Antiqua" w:cs="Times New Roman"/>
          <w:lang w:val="en-US"/>
        </w:rPr>
        <w:t>Hepatogastroenterology</w:t>
      </w:r>
      <w:proofErr w:type="spellEnd"/>
      <w:r w:rsidRPr="00391AC8">
        <w:rPr>
          <w:rFonts w:ascii="Book Antiqua" w:hAnsi="Book Antiqua" w:cs="Times New Roman"/>
          <w:lang w:val="en-US"/>
        </w:rPr>
        <w:t xml:space="preserve"> Unit, Second Department of Internal Medicine </w:t>
      </w:r>
      <w:r w:rsidR="00765135" w:rsidRPr="00391AC8">
        <w:rPr>
          <w:rFonts w:ascii="Book Antiqua" w:hAnsi="Book Antiqua" w:cs="Times New Roman"/>
          <w:lang w:val="en-US"/>
        </w:rPr>
        <w:t>-</w:t>
      </w:r>
      <w:r w:rsidRPr="00391AC8">
        <w:rPr>
          <w:rFonts w:ascii="Book Antiqua" w:hAnsi="Book Antiqua" w:cs="Times New Roman"/>
          <w:lang w:val="en-US"/>
        </w:rPr>
        <w:t xml:space="preserve"> Propaedeutic Research Institute and Diabetes Center, Medical School, National and </w:t>
      </w:r>
      <w:proofErr w:type="spellStart"/>
      <w:r w:rsidRPr="00391AC8">
        <w:rPr>
          <w:rFonts w:ascii="Book Antiqua" w:hAnsi="Book Antiqua" w:cs="Times New Roman"/>
          <w:lang w:val="en-US"/>
        </w:rPr>
        <w:t>Kapodistrian</w:t>
      </w:r>
      <w:proofErr w:type="spellEnd"/>
      <w:r w:rsidRPr="00391AC8">
        <w:rPr>
          <w:rFonts w:ascii="Book Antiqua" w:hAnsi="Book Antiqua" w:cs="Times New Roman"/>
          <w:lang w:val="en-US"/>
        </w:rPr>
        <w:t xml:space="preserve"> University of Athens, ‘‘</w:t>
      </w:r>
      <w:proofErr w:type="spellStart"/>
      <w:r w:rsidRPr="00391AC8">
        <w:rPr>
          <w:rFonts w:ascii="Book Antiqua" w:hAnsi="Book Antiqua" w:cs="Times New Roman"/>
          <w:lang w:val="en-US"/>
        </w:rPr>
        <w:t>Attikon</w:t>
      </w:r>
      <w:proofErr w:type="spellEnd"/>
      <w:r w:rsidRPr="00391AC8">
        <w:rPr>
          <w:rFonts w:ascii="Book Antiqua" w:hAnsi="Book Antiqua" w:cs="Times New Roman"/>
          <w:lang w:val="en-US"/>
        </w:rPr>
        <w:t>” University General Hospital, Athens</w:t>
      </w:r>
      <w:r w:rsidR="00765135" w:rsidRPr="00391AC8">
        <w:rPr>
          <w:rFonts w:ascii="Book Antiqua" w:hAnsi="Book Antiqua" w:cs="Times New Roman"/>
          <w:lang w:val="en-US"/>
        </w:rPr>
        <w:t xml:space="preserve"> 12462</w:t>
      </w:r>
      <w:r w:rsidRPr="00391AC8">
        <w:rPr>
          <w:rFonts w:ascii="Book Antiqua" w:hAnsi="Book Antiqua" w:cs="Times New Roman"/>
          <w:lang w:val="en-US"/>
        </w:rPr>
        <w:t>, Greece</w:t>
      </w:r>
    </w:p>
    <w:p w14:paraId="5CE4FBCB" w14:textId="77777777" w:rsidR="00765135" w:rsidRPr="00391AC8" w:rsidRDefault="00765135" w:rsidP="001D53FE">
      <w:pPr>
        <w:adjustRightInd w:val="0"/>
        <w:snapToGrid w:val="0"/>
        <w:spacing w:line="360" w:lineRule="auto"/>
        <w:jc w:val="both"/>
        <w:rPr>
          <w:rFonts w:ascii="Book Antiqua" w:hAnsi="Book Antiqua" w:cs="Times New Roman"/>
          <w:lang w:val="en-US"/>
        </w:rPr>
      </w:pPr>
    </w:p>
    <w:p w14:paraId="76B2DAC6" w14:textId="6423E3BD" w:rsidR="00370E8A" w:rsidRPr="00391AC8" w:rsidRDefault="00370E8A" w:rsidP="001D53FE">
      <w:pPr>
        <w:adjustRightInd w:val="0"/>
        <w:snapToGrid w:val="0"/>
        <w:spacing w:line="360" w:lineRule="auto"/>
        <w:jc w:val="both"/>
        <w:rPr>
          <w:rFonts w:ascii="Book Antiqua" w:eastAsiaTheme="minorHAnsi" w:hAnsi="Book Antiqua" w:cs="Times New Roman"/>
          <w:lang w:val="en-US"/>
        </w:rPr>
      </w:pPr>
      <w:r w:rsidRPr="00391AC8">
        <w:rPr>
          <w:rFonts w:ascii="Book Antiqua" w:hAnsi="Book Antiqua" w:cs="Times New Roman"/>
          <w:b/>
          <w:lang w:val="en-US"/>
        </w:rPr>
        <w:t xml:space="preserve">Lorenzo </w:t>
      </w:r>
      <w:proofErr w:type="spellStart"/>
      <w:r w:rsidRPr="00391AC8">
        <w:rPr>
          <w:rFonts w:ascii="Book Antiqua" w:hAnsi="Book Antiqua" w:cs="Times New Roman"/>
          <w:b/>
          <w:lang w:val="en-US"/>
        </w:rPr>
        <w:t>Fuccio</w:t>
      </w:r>
      <w:proofErr w:type="spellEnd"/>
      <w:r w:rsidR="00765135" w:rsidRPr="00391AC8">
        <w:rPr>
          <w:rFonts w:ascii="Book Antiqua" w:hAnsi="Book Antiqua" w:cs="Times New Roman"/>
          <w:b/>
          <w:lang w:val="en-US"/>
        </w:rPr>
        <w:t xml:space="preserve">, </w:t>
      </w:r>
      <w:r w:rsidRPr="00391AC8">
        <w:rPr>
          <w:rFonts w:ascii="Book Antiqua" w:eastAsiaTheme="minorHAnsi" w:hAnsi="Book Antiqua" w:cs="Times New Roman"/>
          <w:lang w:val="en-US"/>
        </w:rPr>
        <w:t xml:space="preserve">Department of Medical and Surgical Sciences, S. </w:t>
      </w:r>
      <w:proofErr w:type="spellStart"/>
      <w:r w:rsidRPr="00391AC8">
        <w:rPr>
          <w:rFonts w:ascii="Book Antiqua" w:eastAsiaTheme="minorHAnsi" w:hAnsi="Book Antiqua" w:cs="Times New Roman"/>
          <w:lang w:val="en-US"/>
        </w:rPr>
        <w:t>Orsola</w:t>
      </w:r>
      <w:proofErr w:type="spellEnd"/>
      <w:r w:rsidRPr="00391AC8">
        <w:rPr>
          <w:rFonts w:ascii="Book Antiqua" w:eastAsiaTheme="minorHAnsi" w:hAnsi="Book Antiqua" w:cs="Times New Roman"/>
          <w:lang w:val="en-US"/>
        </w:rPr>
        <w:t>-Malpighi University Hospital, Bologna</w:t>
      </w:r>
      <w:r w:rsidR="00916667" w:rsidRPr="00391AC8">
        <w:rPr>
          <w:rFonts w:ascii="Book Antiqua" w:eastAsiaTheme="minorHAnsi" w:hAnsi="Book Antiqua" w:cs="Times New Roman"/>
          <w:lang w:val="en-US"/>
        </w:rPr>
        <w:t xml:space="preserve"> 40138, Italy</w:t>
      </w:r>
    </w:p>
    <w:p w14:paraId="4FE4C00C" w14:textId="77777777" w:rsidR="00765135" w:rsidRPr="00391AC8" w:rsidRDefault="00765135" w:rsidP="001D53FE">
      <w:pPr>
        <w:adjustRightInd w:val="0"/>
        <w:snapToGrid w:val="0"/>
        <w:spacing w:line="360" w:lineRule="auto"/>
        <w:jc w:val="both"/>
        <w:rPr>
          <w:rFonts w:ascii="Book Antiqua" w:eastAsiaTheme="minorHAnsi" w:hAnsi="Book Antiqua" w:cs="Times New Roman"/>
          <w:lang w:val="en-US"/>
        </w:rPr>
      </w:pPr>
    </w:p>
    <w:p w14:paraId="425358FF" w14:textId="1D4DC5BB" w:rsidR="00370E8A" w:rsidRPr="00391AC8" w:rsidRDefault="00370E8A" w:rsidP="001D53FE">
      <w:pPr>
        <w:adjustRightInd w:val="0"/>
        <w:snapToGrid w:val="0"/>
        <w:spacing w:line="360" w:lineRule="auto"/>
        <w:jc w:val="both"/>
        <w:rPr>
          <w:rFonts w:ascii="Book Antiqua" w:eastAsiaTheme="minorHAnsi" w:hAnsi="Book Antiqua" w:cs="Times New Roman"/>
          <w:lang w:val="en-US"/>
        </w:rPr>
      </w:pPr>
      <w:proofErr w:type="spellStart"/>
      <w:r w:rsidRPr="00391AC8">
        <w:rPr>
          <w:rFonts w:ascii="Book Antiqua" w:hAnsi="Book Antiqua" w:cs="Times New Roman"/>
          <w:b/>
          <w:lang w:val="en-US"/>
        </w:rPr>
        <w:t>Cesare</w:t>
      </w:r>
      <w:proofErr w:type="spellEnd"/>
      <w:r w:rsidRPr="00391AC8">
        <w:rPr>
          <w:rFonts w:ascii="Book Antiqua" w:hAnsi="Book Antiqua" w:cs="Times New Roman"/>
          <w:b/>
          <w:lang w:val="en-US"/>
        </w:rPr>
        <w:t xml:space="preserve"> Hassan</w:t>
      </w:r>
      <w:r w:rsidR="00765135" w:rsidRPr="00391AC8">
        <w:rPr>
          <w:rFonts w:ascii="Book Antiqua" w:hAnsi="Book Antiqua" w:cs="Times New Roman"/>
          <w:b/>
          <w:lang w:val="en-US"/>
        </w:rPr>
        <w:t xml:space="preserve">, </w:t>
      </w:r>
      <w:r w:rsidRPr="00391AC8">
        <w:rPr>
          <w:rFonts w:ascii="Book Antiqua" w:eastAsiaTheme="minorHAnsi" w:hAnsi="Book Antiqua" w:cs="Times New Roman"/>
          <w:lang w:val="en-US"/>
        </w:rPr>
        <w:t xml:space="preserve">Endoscopy Unit, </w:t>
      </w:r>
      <w:proofErr w:type="spellStart"/>
      <w:r w:rsidRPr="00391AC8">
        <w:rPr>
          <w:rFonts w:ascii="Book Antiqua" w:eastAsiaTheme="minorHAnsi" w:hAnsi="Book Antiqua" w:cs="Times New Roman"/>
          <w:lang w:val="en-US"/>
        </w:rPr>
        <w:t>Nuovo</w:t>
      </w:r>
      <w:proofErr w:type="spellEnd"/>
      <w:r w:rsidRPr="00391AC8">
        <w:rPr>
          <w:rFonts w:ascii="Book Antiqua" w:eastAsiaTheme="minorHAnsi" w:hAnsi="Book Antiqua" w:cs="Times New Roman"/>
          <w:lang w:val="en-US"/>
        </w:rPr>
        <w:t xml:space="preserve"> R</w:t>
      </w:r>
      <w:r w:rsidR="00765135" w:rsidRPr="00391AC8">
        <w:rPr>
          <w:rFonts w:ascii="Book Antiqua" w:eastAsiaTheme="minorHAnsi" w:hAnsi="Book Antiqua" w:cs="Times New Roman"/>
          <w:lang w:val="en-US"/>
        </w:rPr>
        <w:t xml:space="preserve">egina </w:t>
      </w:r>
      <w:proofErr w:type="spellStart"/>
      <w:r w:rsidR="00765135" w:rsidRPr="00391AC8">
        <w:rPr>
          <w:rFonts w:ascii="Book Antiqua" w:eastAsiaTheme="minorHAnsi" w:hAnsi="Book Antiqua" w:cs="Times New Roman"/>
          <w:lang w:val="en-US"/>
        </w:rPr>
        <w:t>Margherita</w:t>
      </w:r>
      <w:proofErr w:type="spellEnd"/>
      <w:r w:rsidR="00765135" w:rsidRPr="00391AC8">
        <w:rPr>
          <w:rFonts w:ascii="Book Antiqua" w:eastAsiaTheme="minorHAnsi" w:hAnsi="Book Antiqua" w:cs="Times New Roman"/>
          <w:lang w:val="en-US"/>
        </w:rPr>
        <w:t xml:space="preserve"> Hospital, Rome</w:t>
      </w:r>
      <w:r w:rsidRPr="00391AC8">
        <w:rPr>
          <w:rFonts w:ascii="Book Antiqua" w:eastAsiaTheme="minorHAnsi" w:hAnsi="Book Antiqua" w:cs="Times New Roman"/>
          <w:lang w:val="en-US"/>
        </w:rPr>
        <w:t xml:space="preserve"> </w:t>
      </w:r>
      <w:r w:rsidR="00995075" w:rsidRPr="00391AC8">
        <w:rPr>
          <w:rFonts w:ascii="Book Antiqua" w:eastAsiaTheme="minorHAnsi" w:hAnsi="Book Antiqua" w:cs="Times New Roman"/>
          <w:lang w:val="en-US"/>
        </w:rPr>
        <w:t xml:space="preserve">00153, </w:t>
      </w:r>
      <w:r w:rsidRPr="00391AC8">
        <w:rPr>
          <w:rFonts w:ascii="Book Antiqua" w:eastAsiaTheme="minorHAnsi" w:hAnsi="Book Antiqua" w:cs="Times New Roman"/>
          <w:lang w:val="en-US"/>
        </w:rPr>
        <w:t>Italy</w:t>
      </w:r>
    </w:p>
    <w:p w14:paraId="04C0CBAC" w14:textId="22707427" w:rsidR="00370E8A" w:rsidRPr="00391AC8" w:rsidRDefault="00370E8A" w:rsidP="001D53FE">
      <w:pPr>
        <w:adjustRightInd w:val="0"/>
        <w:snapToGrid w:val="0"/>
        <w:spacing w:line="360" w:lineRule="auto"/>
        <w:jc w:val="both"/>
        <w:rPr>
          <w:rFonts w:ascii="Book Antiqua" w:hAnsi="Book Antiqua" w:cs="Times New Roman"/>
          <w:lang w:val="en-US"/>
        </w:rPr>
      </w:pPr>
    </w:p>
    <w:p w14:paraId="68DD2A8E" w14:textId="340AE910" w:rsidR="00010D18" w:rsidRPr="00391AC8" w:rsidRDefault="00010D18" w:rsidP="001D53FE">
      <w:pPr>
        <w:pStyle w:val="10"/>
        <w:adjustRightInd w:val="0"/>
        <w:snapToGrid w:val="0"/>
        <w:spacing w:line="360" w:lineRule="auto"/>
        <w:jc w:val="both"/>
        <w:rPr>
          <w:rFonts w:ascii="Book Antiqua" w:hAnsi="Book Antiqua"/>
          <w:b/>
          <w:sz w:val="24"/>
          <w:szCs w:val="24"/>
          <w:lang w:val="en-US" w:eastAsia="zh-CN"/>
        </w:rPr>
      </w:pPr>
      <w:bookmarkStart w:id="46" w:name="OLE_LINK167"/>
      <w:bookmarkStart w:id="47" w:name="OLE_LINK170"/>
      <w:bookmarkStart w:id="48" w:name="OLE_LINK219"/>
      <w:bookmarkStart w:id="49" w:name="OLE_LINK487"/>
      <w:bookmarkStart w:id="50" w:name="OLE_LINK121"/>
      <w:bookmarkStart w:id="51" w:name="OLE_LINK269"/>
      <w:proofErr w:type="spellStart"/>
      <w:r w:rsidRPr="00391AC8">
        <w:rPr>
          <w:rFonts w:ascii="Book Antiqua" w:hAnsi="Book Antiqua"/>
          <w:b/>
          <w:sz w:val="24"/>
          <w:szCs w:val="24"/>
          <w:lang w:val="en-US"/>
        </w:rPr>
        <w:t>ORCID</w:t>
      </w:r>
      <w:proofErr w:type="spellEnd"/>
      <w:r w:rsidRPr="00391AC8">
        <w:rPr>
          <w:rFonts w:ascii="Book Antiqua" w:hAnsi="Book Antiqua"/>
          <w:b/>
          <w:sz w:val="24"/>
          <w:szCs w:val="24"/>
          <w:lang w:val="en-US"/>
        </w:rPr>
        <w:t xml:space="preserve"> number:</w:t>
      </w:r>
      <w:r w:rsidRPr="00391AC8">
        <w:rPr>
          <w:rFonts w:ascii="Book Antiqua" w:hAnsi="Book Antiqua"/>
          <w:b/>
          <w:sz w:val="24"/>
          <w:szCs w:val="24"/>
          <w:lang w:val="en-US" w:eastAsia="zh-CN"/>
        </w:rPr>
        <w:t xml:space="preserve"> </w:t>
      </w:r>
      <w:bookmarkEnd w:id="46"/>
      <w:bookmarkEnd w:id="47"/>
      <w:bookmarkEnd w:id="48"/>
      <w:proofErr w:type="spellStart"/>
      <w:r w:rsidR="00F4755A" w:rsidRPr="00391AC8">
        <w:rPr>
          <w:rFonts w:ascii="Book Antiqua" w:hAnsi="Book Antiqua"/>
          <w:sz w:val="24"/>
          <w:szCs w:val="24"/>
          <w:lang w:val="en-US" w:eastAsia="zh-CN"/>
        </w:rPr>
        <w:t>Konstantinos</w:t>
      </w:r>
      <w:proofErr w:type="spellEnd"/>
      <w:r w:rsidR="00F4755A" w:rsidRPr="00391AC8">
        <w:rPr>
          <w:rFonts w:ascii="Book Antiqua" w:hAnsi="Book Antiqua"/>
          <w:sz w:val="24"/>
          <w:szCs w:val="24"/>
          <w:lang w:val="en-US" w:eastAsia="zh-CN"/>
        </w:rPr>
        <w:t xml:space="preserve"> </w:t>
      </w:r>
      <w:proofErr w:type="spellStart"/>
      <w:r w:rsidR="00F4755A" w:rsidRPr="00391AC8">
        <w:rPr>
          <w:rFonts w:ascii="Book Antiqua" w:hAnsi="Book Antiqua"/>
          <w:sz w:val="24"/>
          <w:szCs w:val="24"/>
          <w:lang w:val="en-US" w:eastAsia="zh-CN"/>
        </w:rPr>
        <w:t>Triantafyllou</w:t>
      </w:r>
      <w:proofErr w:type="spellEnd"/>
      <w:r w:rsidR="00F4755A" w:rsidRPr="00391AC8">
        <w:rPr>
          <w:rFonts w:ascii="Book Antiqua" w:hAnsi="Book Antiqua"/>
          <w:sz w:val="24"/>
          <w:szCs w:val="24"/>
          <w:lang w:val="en-US" w:eastAsia="zh-CN"/>
        </w:rPr>
        <w:t xml:space="preserve"> (0000-0002-5183-9426); </w:t>
      </w:r>
      <w:proofErr w:type="spellStart"/>
      <w:r w:rsidR="00F4755A" w:rsidRPr="00391AC8">
        <w:rPr>
          <w:rFonts w:ascii="Book Antiqua" w:hAnsi="Book Antiqua"/>
          <w:sz w:val="24"/>
          <w:szCs w:val="24"/>
          <w:lang w:val="en-US" w:eastAsia="zh-CN"/>
        </w:rPr>
        <w:t>Paraskevas</w:t>
      </w:r>
      <w:proofErr w:type="spellEnd"/>
      <w:r w:rsidR="00F4755A" w:rsidRPr="00391AC8">
        <w:rPr>
          <w:rFonts w:ascii="Book Antiqua" w:hAnsi="Book Antiqua"/>
          <w:sz w:val="24"/>
          <w:szCs w:val="24"/>
          <w:lang w:val="en-US" w:eastAsia="zh-CN"/>
        </w:rPr>
        <w:t xml:space="preserve"> </w:t>
      </w:r>
      <w:proofErr w:type="spellStart"/>
      <w:r w:rsidR="00F4755A" w:rsidRPr="00391AC8">
        <w:rPr>
          <w:rFonts w:ascii="Book Antiqua" w:hAnsi="Book Antiqua"/>
          <w:sz w:val="24"/>
          <w:szCs w:val="24"/>
          <w:lang w:val="en-US" w:eastAsia="zh-CN"/>
        </w:rPr>
        <w:t>Gkolfakis</w:t>
      </w:r>
      <w:proofErr w:type="spellEnd"/>
      <w:r w:rsidR="00F4755A" w:rsidRPr="00391AC8">
        <w:rPr>
          <w:rFonts w:ascii="Book Antiqua" w:hAnsi="Book Antiqua"/>
          <w:sz w:val="24"/>
          <w:szCs w:val="24"/>
          <w:lang w:val="en-US" w:eastAsia="zh-CN"/>
        </w:rPr>
        <w:t xml:space="preserve"> (0000-0002-9677-4013); </w:t>
      </w:r>
      <w:proofErr w:type="spellStart"/>
      <w:r w:rsidR="00F4755A" w:rsidRPr="00391AC8">
        <w:rPr>
          <w:rFonts w:ascii="Book Antiqua" w:hAnsi="Book Antiqua"/>
          <w:sz w:val="24"/>
          <w:szCs w:val="24"/>
          <w:lang w:val="en-US" w:eastAsia="zh-CN"/>
        </w:rPr>
        <w:t>Georgios</w:t>
      </w:r>
      <w:proofErr w:type="spellEnd"/>
      <w:r w:rsidR="00F4755A" w:rsidRPr="00391AC8">
        <w:rPr>
          <w:rFonts w:ascii="Book Antiqua" w:hAnsi="Book Antiqua"/>
          <w:sz w:val="24"/>
          <w:szCs w:val="24"/>
          <w:lang w:val="en-US" w:eastAsia="zh-CN"/>
        </w:rPr>
        <w:t xml:space="preserve"> </w:t>
      </w:r>
      <w:proofErr w:type="spellStart"/>
      <w:r w:rsidR="00F4755A" w:rsidRPr="00391AC8">
        <w:rPr>
          <w:rFonts w:ascii="Book Antiqua" w:hAnsi="Book Antiqua"/>
          <w:sz w:val="24"/>
          <w:szCs w:val="24"/>
          <w:lang w:val="en-US" w:eastAsia="zh-CN"/>
        </w:rPr>
        <w:t>Tziatzios</w:t>
      </w:r>
      <w:proofErr w:type="spellEnd"/>
      <w:r w:rsidR="00F4755A" w:rsidRPr="00391AC8">
        <w:rPr>
          <w:rFonts w:ascii="Book Antiqua" w:hAnsi="Book Antiqua"/>
          <w:sz w:val="24"/>
          <w:szCs w:val="24"/>
          <w:lang w:val="en-US" w:eastAsia="zh-CN"/>
        </w:rPr>
        <w:t xml:space="preserve"> (</w:t>
      </w:r>
      <w:r w:rsidR="006365CA" w:rsidRPr="00391AC8">
        <w:rPr>
          <w:rFonts w:ascii="Book Antiqua" w:hAnsi="Book Antiqua"/>
          <w:sz w:val="24"/>
          <w:szCs w:val="24"/>
          <w:lang w:val="en-US" w:eastAsia="zh-CN"/>
        </w:rPr>
        <w:t xml:space="preserve">0000-0002-2945-6007); </w:t>
      </w:r>
      <w:proofErr w:type="spellStart"/>
      <w:r w:rsidR="006365CA" w:rsidRPr="00391AC8">
        <w:rPr>
          <w:rFonts w:ascii="Book Antiqua" w:hAnsi="Book Antiqua"/>
          <w:sz w:val="24"/>
          <w:szCs w:val="24"/>
          <w:lang w:val="en-US" w:eastAsia="zh-CN"/>
        </w:rPr>
        <w:t>Ioannis</w:t>
      </w:r>
      <w:proofErr w:type="spellEnd"/>
      <w:r w:rsidR="006365CA" w:rsidRPr="00391AC8">
        <w:rPr>
          <w:rFonts w:ascii="Book Antiqua" w:hAnsi="Book Antiqua"/>
          <w:sz w:val="24"/>
          <w:szCs w:val="24"/>
          <w:lang w:val="en-US" w:eastAsia="zh-CN"/>
        </w:rPr>
        <w:t xml:space="preserve"> S</w:t>
      </w:r>
      <w:r w:rsidR="00F4755A" w:rsidRPr="00391AC8">
        <w:rPr>
          <w:rFonts w:ascii="Book Antiqua" w:hAnsi="Book Antiqua"/>
          <w:sz w:val="24"/>
          <w:szCs w:val="24"/>
          <w:lang w:val="en-US" w:eastAsia="zh-CN"/>
        </w:rPr>
        <w:t xml:space="preserve"> </w:t>
      </w:r>
      <w:proofErr w:type="spellStart"/>
      <w:r w:rsidR="00F4755A" w:rsidRPr="00391AC8">
        <w:rPr>
          <w:rFonts w:ascii="Book Antiqua" w:hAnsi="Book Antiqua"/>
          <w:sz w:val="24"/>
          <w:szCs w:val="24"/>
          <w:lang w:val="en-US" w:eastAsia="zh-CN"/>
        </w:rPr>
        <w:t>Papanikolaou</w:t>
      </w:r>
      <w:proofErr w:type="spellEnd"/>
      <w:r w:rsidR="00F4755A" w:rsidRPr="00391AC8">
        <w:rPr>
          <w:rFonts w:ascii="Book Antiqua" w:hAnsi="Book Antiqua"/>
          <w:sz w:val="24"/>
          <w:szCs w:val="24"/>
          <w:lang w:val="en-US" w:eastAsia="zh-CN"/>
        </w:rPr>
        <w:t xml:space="preserve"> (0000-0002-7368-6168); Lorenzo </w:t>
      </w:r>
      <w:proofErr w:type="spellStart"/>
      <w:r w:rsidR="00F4755A" w:rsidRPr="00391AC8">
        <w:rPr>
          <w:rFonts w:ascii="Book Antiqua" w:hAnsi="Book Antiqua"/>
          <w:sz w:val="24"/>
          <w:szCs w:val="24"/>
          <w:lang w:val="en-US" w:eastAsia="zh-CN"/>
        </w:rPr>
        <w:t>Fuccio</w:t>
      </w:r>
      <w:proofErr w:type="spellEnd"/>
      <w:r w:rsidR="00F4755A" w:rsidRPr="00391AC8">
        <w:rPr>
          <w:rFonts w:ascii="Book Antiqua" w:hAnsi="Book Antiqua"/>
          <w:sz w:val="24"/>
          <w:szCs w:val="24"/>
          <w:lang w:val="en-US" w:eastAsia="zh-CN"/>
        </w:rPr>
        <w:t xml:space="preserve"> (0000-0001-8618-2447); </w:t>
      </w:r>
      <w:proofErr w:type="spellStart"/>
      <w:r w:rsidR="00F4755A" w:rsidRPr="00391AC8">
        <w:rPr>
          <w:rFonts w:ascii="Book Antiqua" w:hAnsi="Book Antiqua"/>
          <w:sz w:val="24"/>
          <w:szCs w:val="24"/>
          <w:lang w:val="en-US" w:eastAsia="zh-CN"/>
        </w:rPr>
        <w:t>Cesare</w:t>
      </w:r>
      <w:proofErr w:type="spellEnd"/>
      <w:r w:rsidR="00F4755A" w:rsidRPr="00391AC8">
        <w:rPr>
          <w:rFonts w:ascii="Book Antiqua" w:hAnsi="Book Antiqua"/>
          <w:sz w:val="24"/>
          <w:szCs w:val="24"/>
          <w:lang w:val="en-US" w:eastAsia="zh-CN"/>
        </w:rPr>
        <w:t xml:space="preserve"> Hassan (0000-0001-7167-1459)</w:t>
      </w:r>
      <w:r w:rsidR="006365CA" w:rsidRPr="00391AC8">
        <w:rPr>
          <w:rFonts w:ascii="Book Antiqua" w:hAnsi="Book Antiqua"/>
          <w:sz w:val="24"/>
          <w:szCs w:val="24"/>
          <w:lang w:val="en-US" w:eastAsia="zh-CN"/>
        </w:rPr>
        <w:t>.</w:t>
      </w:r>
    </w:p>
    <w:bookmarkEnd w:id="49"/>
    <w:p w14:paraId="07B68333" w14:textId="77777777" w:rsidR="00010D18" w:rsidRPr="00391AC8" w:rsidRDefault="00010D18" w:rsidP="001D53FE">
      <w:pPr>
        <w:pStyle w:val="10"/>
        <w:adjustRightInd w:val="0"/>
        <w:snapToGrid w:val="0"/>
        <w:spacing w:line="360" w:lineRule="auto"/>
        <w:jc w:val="both"/>
        <w:rPr>
          <w:rFonts w:ascii="Book Antiqua" w:hAnsi="Book Antiqua" w:cs="Times New Roman"/>
          <w:b/>
          <w:color w:val="FF0000"/>
          <w:sz w:val="24"/>
          <w:szCs w:val="24"/>
          <w:lang w:val="en-US" w:eastAsia="zh-CN"/>
        </w:rPr>
      </w:pPr>
    </w:p>
    <w:p w14:paraId="7FD3E76F" w14:textId="4C65BDF0" w:rsidR="00010D18" w:rsidRPr="00391AC8" w:rsidRDefault="00010D18" w:rsidP="001D53FE">
      <w:pPr>
        <w:pStyle w:val="10"/>
        <w:adjustRightInd w:val="0"/>
        <w:snapToGrid w:val="0"/>
        <w:spacing w:line="360" w:lineRule="auto"/>
        <w:jc w:val="both"/>
        <w:rPr>
          <w:rFonts w:ascii="Book Antiqua" w:hAnsi="Book Antiqua" w:cs="Times New Roman"/>
          <w:color w:val="auto"/>
          <w:sz w:val="24"/>
          <w:szCs w:val="24"/>
          <w:lang w:val="en-US" w:eastAsia="zh-CN"/>
        </w:rPr>
      </w:pPr>
      <w:bookmarkStart w:id="52" w:name="OLE_LINK188"/>
      <w:bookmarkStart w:id="53" w:name="OLE_LINK189"/>
      <w:bookmarkStart w:id="54" w:name="OLE_LINK806"/>
      <w:bookmarkStart w:id="55" w:name="OLE_LINK106"/>
      <w:bookmarkStart w:id="56" w:name="OLE_LINK107"/>
      <w:bookmarkStart w:id="57" w:name="OLE_LINK187"/>
      <w:bookmarkStart w:id="58" w:name="OLE_LINK402"/>
      <w:bookmarkStart w:id="59" w:name="OLE_LINK174"/>
      <w:r w:rsidRPr="00391AC8">
        <w:rPr>
          <w:rFonts w:ascii="Book Antiqua" w:hAnsi="Book Antiqua" w:cs="Times New Roman"/>
          <w:b/>
          <w:color w:val="auto"/>
          <w:sz w:val="24"/>
          <w:szCs w:val="24"/>
          <w:lang w:val="en-US" w:eastAsia="zh-CN"/>
        </w:rPr>
        <w:t>Author contributions:</w:t>
      </w:r>
      <w:r w:rsidRPr="00391AC8">
        <w:rPr>
          <w:rFonts w:ascii="Book Antiqua" w:hAnsi="Book Antiqua" w:cs="Times New Roman"/>
          <w:color w:val="auto"/>
          <w:sz w:val="24"/>
          <w:szCs w:val="24"/>
          <w:lang w:val="en-US" w:eastAsia="zh-CN"/>
        </w:rPr>
        <w:t xml:space="preserve"> </w:t>
      </w:r>
      <w:proofErr w:type="spellStart"/>
      <w:r w:rsidR="006001D4" w:rsidRPr="00391AC8">
        <w:rPr>
          <w:rFonts w:ascii="Book Antiqua" w:hAnsi="Book Antiqua" w:cs="Times New Roman"/>
          <w:color w:val="auto"/>
          <w:sz w:val="24"/>
          <w:szCs w:val="24"/>
          <w:lang w:val="en-US" w:eastAsia="zh-CN"/>
        </w:rPr>
        <w:t>Triantafyllou</w:t>
      </w:r>
      <w:proofErr w:type="spellEnd"/>
      <w:r w:rsidR="006001D4" w:rsidRPr="00391AC8">
        <w:rPr>
          <w:rFonts w:ascii="Book Antiqua" w:hAnsi="Book Antiqua" w:cs="Times New Roman"/>
          <w:color w:val="auto"/>
          <w:sz w:val="24"/>
          <w:szCs w:val="24"/>
          <w:lang w:val="en-US" w:eastAsia="zh-CN"/>
        </w:rPr>
        <w:t xml:space="preserve"> K designed research; </w:t>
      </w:r>
      <w:proofErr w:type="spellStart"/>
      <w:r w:rsidR="006001D4" w:rsidRPr="00391AC8">
        <w:rPr>
          <w:rFonts w:ascii="Book Antiqua" w:hAnsi="Book Antiqua" w:cs="Times New Roman"/>
          <w:color w:val="auto"/>
          <w:sz w:val="24"/>
          <w:szCs w:val="24"/>
          <w:lang w:val="en-US" w:eastAsia="zh-CN"/>
        </w:rPr>
        <w:t>Gkolfakis</w:t>
      </w:r>
      <w:proofErr w:type="spellEnd"/>
      <w:r w:rsidR="006001D4" w:rsidRPr="00391AC8">
        <w:rPr>
          <w:rFonts w:ascii="Book Antiqua" w:hAnsi="Book Antiqua" w:cs="Times New Roman"/>
          <w:color w:val="auto"/>
          <w:sz w:val="24"/>
          <w:szCs w:val="24"/>
          <w:lang w:val="en-US" w:eastAsia="zh-CN"/>
        </w:rPr>
        <w:t xml:space="preserve"> P and </w:t>
      </w:r>
      <w:proofErr w:type="spellStart"/>
      <w:r w:rsidR="006001D4" w:rsidRPr="00391AC8">
        <w:rPr>
          <w:rFonts w:ascii="Book Antiqua" w:hAnsi="Book Antiqua" w:cs="Times New Roman"/>
          <w:color w:val="auto"/>
          <w:sz w:val="24"/>
          <w:szCs w:val="24"/>
          <w:lang w:val="en-US" w:eastAsia="zh-CN"/>
        </w:rPr>
        <w:t>Tziatzios</w:t>
      </w:r>
      <w:proofErr w:type="spellEnd"/>
      <w:r w:rsidR="006001D4" w:rsidRPr="00391AC8">
        <w:rPr>
          <w:rFonts w:ascii="Book Antiqua" w:hAnsi="Book Antiqua" w:cs="Times New Roman"/>
          <w:color w:val="auto"/>
          <w:sz w:val="24"/>
          <w:szCs w:val="24"/>
          <w:lang w:val="en-US" w:eastAsia="zh-CN"/>
        </w:rPr>
        <w:t xml:space="preserve"> G performed research; </w:t>
      </w:r>
      <w:proofErr w:type="spellStart"/>
      <w:r w:rsidR="006001D4" w:rsidRPr="00391AC8">
        <w:rPr>
          <w:rFonts w:ascii="Book Antiqua" w:hAnsi="Book Antiqua" w:cs="Times New Roman"/>
          <w:color w:val="auto"/>
          <w:sz w:val="24"/>
          <w:szCs w:val="24"/>
          <w:lang w:val="en-US" w:eastAsia="zh-CN"/>
        </w:rPr>
        <w:t>Triantafyllou</w:t>
      </w:r>
      <w:proofErr w:type="spellEnd"/>
      <w:r w:rsidR="006001D4" w:rsidRPr="00391AC8">
        <w:rPr>
          <w:rFonts w:ascii="Book Antiqua" w:hAnsi="Book Antiqua" w:cs="Times New Roman"/>
          <w:color w:val="auto"/>
          <w:sz w:val="24"/>
          <w:szCs w:val="24"/>
          <w:lang w:val="en-US" w:eastAsia="zh-CN"/>
        </w:rPr>
        <w:t xml:space="preserve"> K contributed new reagents or </w:t>
      </w:r>
      <w:r w:rsidR="006001D4" w:rsidRPr="00391AC8">
        <w:rPr>
          <w:rFonts w:ascii="Book Antiqua" w:hAnsi="Book Antiqua" w:cs="Times New Roman"/>
          <w:color w:val="auto"/>
          <w:sz w:val="24"/>
          <w:szCs w:val="24"/>
          <w:lang w:val="en-US" w:eastAsia="zh-CN"/>
        </w:rPr>
        <w:lastRenderedPageBreak/>
        <w:t>ana</w:t>
      </w:r>
      <w:r w:rsidR="006365CA" w:rsidRPr="00391AC8">
        <w:rPr>
          <w:rFonts w:ascii="Book Antiqua" w:hAnsi="Book Antiqua" w:cs="Times New Roman"/>
          <w:color w:val="auto"/>
          <w:sz w:val="24"/>
          <w:szCs w:val="24"/>
          <w:lang w:val="en-US" w:eastAsia="zh-CN"/>
        </w:rPr>
        <w:t xml:space="preserve">lytic tools; </w:t>
      </w:r>
      <w:proofErr w:type="spellStart"/>
      <w:r w:rsidR="006365CA" w:rsidRPr="00391AC8">
        <w:rPr>
          <w:rFonts w:ascii="Book Antiqua" w:hAnsi="Book Antiqua" w:cs="Times New Roman"/>
          <w:color w:val="auto"/>
          <w:sz w:val="24"/>
          <w:szCs w:val="24"/>
          <w:lang w:val="en-US" w:eastAsia="zh-CN"/>
        </w:rPr>
        <w:t>Triantafyllou</w:t>
      </w:r>
      <w:proofErr w:type="spellEnd"/>
      <w:r w:rsidR="006365CA" w:rsidRPr="00391AC8">
        <w:rPr>
          <w:rFonts w:ascii="Book Antiqua" w:hAnsi="Book Antiqua" w:cs="Times New Roman"/>
          <w:color w:val="auto"/>
          <w:sz w:val="24"/>
          <w:szCs w:val="24"/>
          <w:lang w:val="en-US" w:eastAsia="zh-CN"/>
        </w:rPr>
        <w:t xml:space="preserve"> K, </w:t>
      </w:r>
      <w:proofErr w:type="spellStart"/>
      <w:r w:rsidR="006365CA" w:rsidRPr="00391AC8">
        <w:rPr>
          <w:rFonts w:ascii="Book Antiqua" w:hAnsi="Book Antiqua" w:cs="Times New Roman"/>
          <w:color w:val="auto"/>
          <w:sz w:val="24"/>
          <w:szCs w:val="24"/>
          <w:lang w:val="en-US" w:eastAsia="zh-CN"/>
        </w:rPr>
        <w:t>Gkolfakis</w:t>
      </w:r>
      <w:proofErr w:type="spellEnd"/>
      <w:r w:rsidR="006365CA" w:rsidRPr="00391AC8">
        <w:rPr>
          <w:rFonts w:ascii="Book Antiqua" w:hAnsi="Book Antiqua" w:cs="Times New Roman"/>
          <w:color w:val="auto"/>
          <w:sz w:val="24"/>
          <w:szCs w:val="24"/>
          <w:lang w:val="en-US" w:eastAsia="zh-CN"/>
        </w:rPr>
        <w:t xml:space="preserve"> P, </w:t>
      </w:r>
      <w:proofErr w:type="spellStart"/>
      <w:r w:rsidR="006001D4" w:rsidRPr="00391AC8">
        <w:rPr>
          <w:rFonts w:ascii="Book Antiqua" w:hAnsi="Book Antiqua" w:cs="Times New Roman"/>
          <w:color w:val="auto"/>
          <w:sz w:val="24"/>
          <w:szCs w:val="24"/>
          <w:lang w:val="en-US" w:eastAsia="zh-CN"/>
        </w:rPr>
        <w:t>Tziatzios</w:t>
      </w:r>
      <w:proofErr w:type="spellEnd"/>
      <w:r w:rsidR="006001D4" w:rsidRPr="00391AC8">
        <w:rPr>
          <w:rFonts w:ascii="Book Antiqua" w:hAnsi="Book Antiqua" w:cs="Times New Roman"/>
          <w:color w:val="auto"/>
          <w:sz w:val="24"/>
          <w:szCs w:val="24"/>
          <w:lang w:val="en-US" w:eastAsia="zh-CN"/>
        </w:rPr>
        <w:t xml:space="preserve"> G and </w:t>
      </w:r>
      <w:proofErr w:type="spellStart"/>
      <w:r w:rsidR="006001D4" w:rsidRPr="00391AC8">
        <w:rPr>
          <w:rFonts w:ascii="Book Antiqua" w:hAnsi="Book Antiqua" w:cs="Times New Roman"/>
          <w:color w:val="auto"/>
          <w:sz w:val="24"/>
          <w:szCs w:val="24"/>
          <w:lang w:val="en-US" w:eastAsia="zh-CN"/>
        </w:rPr>
        <w:t>Papanikolaou</w:t>
      </w:r>
      <w:proofErr w:type="spellEnd"/>
      <w:r w:rsidR="006001D4" w:rsidRPr="00391AC8">
        <w:rPr>
          <w:rFonts w:ascii="Book Antiqua" w:hAnsi="Book Antiqua" w:cs="Times New Roman"/>
          <w:color w:val="auto"/>
          <w:sz w:val="24"/>
          <w:szCs w:val="24"/>
          <w:lang w:val="en-US" w:eastAsia="zh-CN"/>
        </w:rPr>
        <w:t xml:space="preserve"> I analyzed data; </w:t>
      </w:r>
      <w:proofErr w:type="spellStart"/>
      <w:r w:rsidR="006001D4" w:rsidRPr="00391AC8">
        <w:rPr>
          <w:rFonts w:ascii="Book Antiqua" w:hAnsi="Book Antiqua" w:cs="Times New Roman"/>
          <w:color w:val="auto"/>
          <w:sz w:val="24"/>
          <w:szCs w:val="24"/>
          <w:lang w:val="en-US" w:eastAsia="zh-CN"/>
        </w:rPr>
        <w:t>Triantafyllou</w:t>
      </w:r>
      <w:proofErr w:type="spellEnd"/>
      <w:r w:rsidR="006001D4" w:rsidRPr="00391AC8">
        <w:rPr>
          <w:rFonts w:ascii="Book Antiqua" w:hAnsi="Book Antiqua" w:cs="Times New Roman"/>
          <w:color w:val="auto"/>
          <w:sz w:val="24"/>
          <w:szCs w:val="24"/>
          <w:lang w:val="en-US" w:eastAsia="zh-CN"/>
        </w:rPr>
        <w:t xml:space="preserve"> K</w:t>
      </w:r>
      <w:r w:rsidR="006365CA" w:rsidRPr="00391AC8">
        <w:rPr>
          <w:rFonts w:ascii="Book Antiqua" w:hAnsi="Book Antiqua" w:cs="Times New Roman"/>
          <w:color w:val="auto"/>
          <w:sz w:val="24"/>
          <w:szCs w:val="24"/>
          <w:lang w:val="en-US" w:eastAsia="zh-CN"/>
        </w:rPr>
        <w:t xml:space="preserve">, </w:t>
      </w:r>
      <w:proofErr w:type="spellStart"/>
      <w:r w:rsidR="006001D4" w:rsidRPr="00391AC8">
        <w:rPr>
          <w:rFonts w:ascii="Book Antiqua" w:hAnsi="Book Antiqua" w:cs="Times New Roman"/>
          <w:color w:val="auto"/>
          <w:sz w:val="24"/>
          <w:szCs w:val="24"/>
          <w:lang w:val="en-US" w:eastAsia="zh-CN"/>
        </w:rPr>
        <w:t>Gkolfakis</w:t>
      </w:r>
      <w:proofErr w:type="spellEnd"/>
      <w:r w:rsidR="006001D4" w:rsidRPr="00391AC8">
        <w:rPr>
          <w:rFonts w:ascii="Book Antiqua" w:hAnsi="Book Antiqua" w:cs="Times New Roman"/>
          <w:color w:val="auto"/>
          <w:sz w:val="24"/>
          <w:szCs w:val="24"/>
          <w:lang w:val="en-US" w:eastAsia="zh-CN"/>
        </w:rPr>
        <w:t xml:space="preserve"> P</w:t>
      </w:r>
      <w:r w:rsidR="006365CA" w:rsidRPr="00391AC8">
        <w:rPr>
          <w:rFonts w:ascii="Book Antiqua" w:hAnsi="Book Antiqua" w:cs="Times New Roman"/>
          <w:color w:val="auto"/>
          <w:sz w:val="24"/>
          <w:szCs w:val="24"/>
          <w:lang w:val="en-US" w:eastAsia="zh-CN"/>
        </w:rPr>
        <w:t>,</w:t>
      </w:r>
      <w:r w:rsidR="006001D4" w:rsidRPr="00391AC8">
        <w:rPr>
          <w:rFonts w:ascii="Book Antiqua" w:hAnsi="Book Antiqua" w:cs="Times New Roman"/>
          <w:color w:val="auto"/>
          <w:sz w:val="24"/>
          <w:szCs w:val="24"/>
          <w:lang w:val="en-US" w:eastAsia="zh-CN"/>
        </w:rPr>
        <w:t xml:space="preserve"> </w:t>
      </w:r>
      <w:proofErr w:type="spellStart"/>
      <w:r w:rsidR="006001D4" w:rsidRPr="00391AC8">
        <w:rPr>
          <w:rFonts w:ascii="Book Antiqua" w:hAnsi="Book Antiqua" w:cs="Times New Roman"/>
          <w:color w:val="auto"/>
          <w:sz w:val="24"/>
          <w:szCs w:val="24"/>
          <w:lang w:val="en-US" w:eastAsia="zh-CN"/>
        </w:rPr>
        <w:t>Tziatzios</w:t>
      </w:r>
      <w:proofErr w:type="spellEnd"/>
      <w:r w:rsidR="006001D4" w:rsidRPr="00391AC8">
        <w:rPr>
          <w:rFonts w:ascii="Book Antiqua" w:hAnsi="Book Antiqua" w:cs="Times New Roman"/>
          <w:color w:val="auto"/>
          <w:sz w:val="24"/>
          <w:szCs w:val="24"/>
          <w:lang w:val="en-US" w:eastAsia="zh-CN"/>
        </w:rPr>
        <w:t xml:space="preserve"> G</w:t>
      </w:r>
      <w:r w:rsidR="006365CA" w:rsidRPr="00391AC8">
        <w:rPr>
          <w:rFonts w:ascii="Book Antiqua" w:hAnsi="Book Antiqua" w:cs="Times New Roman"/>
          <w:color w:val="auto"/>
          <w:sz w:val="24"/>
          <w:szCs w:val="24"/>
          <w:lang w:val="en-US" w:eastAsia="zh-CN"/>
        </w:rPr>
        <w:t>,</w:t>
      </w:r>
      <w:r w:rsidR="006001D4" w:rsidRPr="00391AC8">
        <w:rPr>
          <w:rFonts w:ascii="Book Antiqua" w:hAnsi="Book Antiqua" w:cs="Times New Roman"/>
          <w:color w:val="auto"/>
          <w:sz w:val="24"/>
          <w:szCs w:val="24"/>
          <w:lang w:val="en-US" w:eastAsia="zh-CN"/>
        </w:rPr>
        <w:t xml:space="preserve"> </w:t>
      </w:r>
      <w:proofErr w:type="spellStart"/>
      <w:r w:rsidR="006001D4" w:rsidRPr="00391AC8">
        <w:rPr>
          <w:rFonts w:ascii="Book Antiqua" w:hAnsi="Book Antiqua" w:cs="Times New Roman"/>
          <w:color w:val="auto"/>
          <w:sz w:val="24"/>
          <w:szCs w:val="24"/>
          <w:lang w:val="en-US" w:eastAsia="zh-CN"/>
        </w:rPr>
        <w:t>Papanikolaou</w:t>
      </w:r>
      <w:proofErr w:type="spellEnd"/>
      <w:r w:rsidR="006001D4" w:rsidRPr="00391AC8">
        <w:rPr>
          <w:rFonts w:ascii="Book Antiqua" w:hAnsi="Book Antiqua" w:cs="Times New Roman"/>
          <w:color w:val="auto"/>
          <w:sz w:val="24"/>
          <w:szCs w:val="24"/>
          <w:lang w:val="en-US" w:eastAsia="zh-CN"/>
        </w:rPr>
        <w:t xml:space="preserve"> I</w:t>
      </w:r>
      <w:r w:rsidR="006365CA" w:rsidRPr="00391AC8">
        <w:rPr>
          <w:rFonts w:ascii="Book Antiqua" w:hAnsi="Book Antiqua" w:cs="Times New Roman"/>
          <w:color w:val="auto"/>
          <w:sz w:val="24"/>
          <w:szCs w:val="24"/>
          <w:lang w:val="en-US" w:eastAsia="zh-CN"/>
        </w:rPr>
        <w:t>,</w:t>
      </w:r>
      <w:r w:rsidR="006001D4" w:rsidRPr="00391AC8">
        <w:rPr>
          <w:rFonts w:ascii="Book Antiqua" w:hAnsi="Book Antiqua" w:cs="Times New Roman"/>
          <w:color w:val="auto"/>
          <w:sz w:val="24"/>
          <w:szCs w:val="24"/>
          <w:lang w:val="en-US" w:eastAsia="zh-CN"/>
        </w:rPr>
        <w:t xml:space="preserve"> </w:t>
      </w:r>
      <w:proofErr w:type="spellStart"/>
      <w:r w:rsidR="006001D4" w:rsidRPr="00391AC8">
        <w:rPr>
          <w:rFonts w:ascii="Book Antiqua" w:hAnsi="Book Antiqua" w:cs="Times New Roman"/>
          <w:color w:val="auto"/>
          <w:sz w:val="24"/>
          <w:szCs w:val="24"/>
          <w:lang w:val="en-US" w:eastAsia="zh-CN"/>
        </w:rPr>
        <w:t>Fuccio</w:t>
      </w:r>
      <w:proofErr w:type="spellEnd"/>
      <w:r w:rsidR="006001D4" w:rsidRPr="00391AC8">
        <w:rPr>
          <w:rFonts w:ascii="Book Antiqua" w:hAnsi="Book Antiqua" w:cs="Times New Roman"/>
          <w:color w:val="auto"/>
          <w:sz w:val="24"/>
          <w:szCs w:val="24"/>
          <w:lang w:val="en-US" w:eastAsia="zh-CN"/>
        </w:rPr>
        <w:t xml:space="preserve"> L and Hassan C wrote the paper.</w:t>
      </w:r>
    </w:p>
    <w:p w14:paraId="78560E9E" w14:textId="77777777" w:rsidR="00010D18" w:rsidRPr="00391AC8" w:rsidRDefault="00010D18" w:rsidP="001D53FE">
      <w:pPr>
        <w:pStyle w:val="10"/>
        <w:adjustRightInd w:val="0"/>
        <w:snapToGrid w:val="0"/>
        <w:spacing w:line="360" w:lineRule="auto"/>
        <w:jc w:val="both"/>
        <w:rPr>
          <w:rFonts w:ascii="Book Antiqua" w:hAnsi="Book Antiqua" w:cs="Times New Roman"/>
          <w:b/>
          <w:bCs/>
          <w:iCs/>
          <w:color w:val="FF0000"/>
          <w:sz w:val="24"/>
          <w:szCs w:val="24"/>
          <w:lang w:val="en-US" w:eastAsia="zh-CN"/>
        </w:rPr>
      </w:pPr>
      <w:bookmarkStart w:id="60" w:name="OLE_LINK472"/>
      <w:bookmarkStart w:id="61" w:name="OLE_LINK474"/>
      <w:bookmarkStart w:id="62" w:name="OLE_LINK328"/>
      <w:bookmarkEnd w:id="50"/>
      <w:bookmarkEnd w:id="51"/>
      <w:bookmarkEnd w:id="52"/>
      <w:bookmarkEnd w:id="53"/>
      <w:bookmarkEnd w:id="54"/>
      <w:bookmarkEnd w:id="55"/>
      <w:bookmarkEnd w:id="56"/>
      <w:bookmarkEnd w:id="57"/>
      <w:bookmarkEnd w:id="58"/>
      <w:bookmarkEnd w:id="59"/>
    </w:p>
    <w:p w14:paraId="187BAF26" w14:textId="3C891661" w:rsidR="00010D18" w:rsidRPr="00391AC8" w:rsidRDefault="00010D18" w:rsidP="00765135">
      <w:pPr>
        <w:pStyle w:val="10"/>
        <w:adjustRightInd w:val="0"/>
        <w:snapToGrid w:val="0"/>
        <w:spacing w:line="360" w:lineRule="auto"/>
        <w:jc w:val="both"/>
        <w:outlineLvl w:val="0"/>
        <w:rPr>
          <w:rFonts w:ascii="Book Antiqua" w:hAnsi="Book Antiqua" w:cs="Times New Roman"/>
          <w:b/>
          <w:bCs/>
          <w:iCs/>
          <w:color w:val="auto"/>
          <w:sz w:val="24"/>
          <w:szCs w:val="24"/>
          <w:lang w:val="en-US" w:eastAsia="zh-CN"/>
        </w:rPr>
      </w:pPr>
      <w:bookmarkStart w:id="63" w:name="OLE_LINK235"/>
      <w:bookmarkStart w:id="64" w:name="OLE_LINK236"/>
      <w:bookmarkStart w:id="65" w:name="OLE_LINK684"/>
      <w:bookmarkStart w:id="66" w:name="OLE_LINK795"/>
      <w:bookmarkStart w:id="67" w:name="OLE_LINK796"/>
      <w:bookmarkStart w:id="68" w:name="OLE_LINK724"/>
      <w:bookmarkStart w:id="69" w:name="OLE_LINK725"/>
      <w:r w:rsidRPr="00391AC8">
        <w:rPr>
          <w:rFonts w:ascii="Book Antiqua" w:hAnsi="Book Antiqua" w:cs="Times New Roman"/>
          <w:b/>
          <w:bCs/>
          <w:iCs/>
          <w:color w:val="auto"/>
          <w:sz w:val="24"/>
          <w:szCs w:val="24"/>
          <w:lang w:val="en-US" w:eastAsia="zh-CN"/>
        </w:rPr>
        <w:t>Conflict-of-interest statement:</w:t>
      </w:r>
      <w:r w:rsidR="00917016" w:rsidRPr="00391AC8">
        <w:rPr>
          <w:rFonts w:ascii="Book Antiqua" w:hAnsi="Book Antiqua" w:cs="Times New Roman"/>
          <w:b/>
          <w:bCs/>
          <w:iCs/>
          <w:color w:val="auto"/>
          <w:sz w:val="24"/>
          <w:szCs w:val="24"/>
          <w:lang w:val="en-US" w:eastAsia="zh-CN"/>
        </w:rPr>
        <w:t xml:space="preserve"> </w:t>
      </w:r>
      <w:r w:rsidR="00917016" w:rsidRPr="00391AC8">
        <w:rPr>
          <w:rFonts w:ascii="Book Antiqua" w:hAnsi="Book Antiqua" w:cs="Times New Roman"/>
          <w:bCs/>
          <w:iCs/>
          <w:color w:val="auto"/>
          <w:sz w:val="24"/>
          <w:szCs w:val="24"/>
          <w:lang w:val="en-US" w:eastAsia="zh-CN"/>
        </w:rPr>
        <w:t>All authors declare no conflict-of-interest</w:t>
      </w:r>
      <w:r w:rsidR="006365CA" w:rsidRPr="00391AC8">
        <w:rPr>
          <w:rFonts w:ascii="Book Antiqua" w:hAnsi="Book Antiqua" w:cs="Times New Roman"/>
          <w:bCs/>
          <w:iCs/>
          <w:color w:val="auto"/>
          <w:sz w:val="24"/>
          <w:szCs w:val="24"/>
          <w:lang w:val="en-US" w:eastAsia="zh-CN"/>
        </w:rPr>
        <w:t>.</w:t>
      </w:r>
    </w:p>
    <w:bookmarkEnd w:id="63"/>
    <w:bookmarkEnd w:id="64"/>
    <w:bookmarkEnd w:id="65"/>
    <w:p w14:paraId="5BFB0012" w14:textId="77777777" w:rsidR="00010D18" w:rsidRPr="00391AC8" w:rsidRDefault="00010D18" w:rsidP="001D53FE">
      <w:pPr>
        <w:pStyle w:val="10"/>
        <w:adjustRightInd w:val="0"/>
        <w:snapToGrid w:val="0"/>
        <w:spacing w:line="360" w:lineRule="auto"/>
        <w:jc w:val="both"/>
        <w:rPr>
          <w:rFonts w:ascii="Book Antiqua" w:hAnsi="Book Antiqua" w:cs="Times New Roman"/>
          <w:b/>
          <w:bCs/>
          <w:iCs/>
          <w:color w:val="FF0000"/>
          <w:sz w:val="24"/>
          <w:szCs w:val="24"/>
          <w:lang w:val="en-US" w:eastAsia="zh-CN"/>
        </w:rPr>
      </w:pPr>
    </w:p>
    <w:p w14:paraId="473EA661" w14:textId="0750A9A7" w:rsidR="00010D18" w:rsidRPr="00391AC8" w:rsidRDefault="00010D18" w:rsidP="001D53FE">
      <w:pPr>
        <w:pStyle w:val="10"/>
        <w:adjustRightInd w:val="0"/>
        <w:snapToGrid w:val="0"/>
        <w:spacing w:line="360" w:lineRule="auto"/>
        <w:jc w:val="both"/>
        <w:rPr>
          <w:rFonts w:ascii="Book Antiqua" w:hAnsi="Book Antiqua" w:cs="Times New Roman"/>
          <w:bCs/>
          <w:iCs/>
          <w:color w:val="auto"/>
          <w:sz w:val="24"/>
          <w:szCs w:val="24"/>
          <w:lang w:val="en-US" w:eastAsia="zh-CN"/>
        </w:rPr>
      </w:pPr>
      <w:bookmarkStart w:id="70" w:name="OLE_LINK824"/>
      <w:bookmarkStart w:id="71" w:name="OLE_LINK825"/>
      <w:bookmarkStart w:id="72" w:name="OLE_LINK2"/>
      <w:bookmarkStart w:id="73" w:name="OLE_LINK5"/>
      <w:bookmarkStart w:id="74" w:name="OLE_LINK587"/>
      <w:bookmarkStart w:id="75" w:name="OLE_LINK765"/>
      <w:bookmarkStart w:id="76" w:name="OLE_LINK186"/>
      <w:r w:rsidRPr="00391AC8">
        <w:rPr>
          <w:rFonts w:ascii="Book Antiqua" w:hAnsi="Book Antiqua" w:cs="Times New Roman"/>
          <w:b/>
          <w:bCs/>
          <w:iCs/>
          <w:color w:val="auto"/>
          <w:sz w:val="24"/>
          <w:szCs w:val="24"/>
          <w:lang w:val="en-US" w:eastAsia="zh-CN"/>
        </w:rPr>
        <w:t>Data sharing statement:</w:t>
      </w:r>
      <w:bookmarkEnd w:id="66"/>
      <w:bookmarkEnd w:id="67"/>
      <w:bookmarkEnd w:id="70"/>
      <w:bookmarkEnd w:id="71"/>
      <w:r w:rsidRPr="00391AC8">
        <w:rPr>
          <w:rFonts w:ascii="Book Antiqua" w:hAnsi="Book Antiqua" w:cs="Times New Roman"/>
          <w:bCs/>
          <w:iCs/>
          <w:color w:val="auto"/>
          <w:sz w:val="24"/>
          <w:szCs w:val="24"/>
          <w:lang w:val="en-US" w:eastAsia="zh-CN"/>
        </w:rPr>
        <w:t xml:space="preserve"> </w:t>
      </w:r>
      <w:bookmarkEnd w:id="72"/>
      <w:bookmarkEnd w:id="73"/>
      <w:r w:rsidR="00CE7C83" w:rsidRPr="00391AC8">
        <w:rPr>
          <w:rFonts w:ascii="Book Antiqua" w:hAnsi="Book Antiqua" w:cs="Times New Roman"/>
          <w:bCs/>
          <w:iCs/>
          <w:color w:val="auto"/>
          <w:sz w:val="24"/>
          <w:szCs w:val="24"/>
          <w:lang w:val="en-US" w:eastAsia="zh-CN"/>
        </w:rPr>
        <w:t>All data related to this study are available upon request</w:t>
      </w:r>
      <w:r w:rsidR="00390A40" w:rsidRPr="00391AC8">
        <w:rPr>
          <w:rFonts w:ascii="Book Antiqua" w:hAnsi="Book Antiqua"/>
          <w:color w:val="auto"/>
          <w:sz w:val="24"/>
          <w:szCs w:val="24"/>
          <w:lang w:val="en-US"/>
        </w:rPr>
        <w:t xml:space="preserve">. The </w:t>
      </w:r>
      <w:r w:rsidR="00390A40" w:rsidRPr="00391AC8">
        <w:rPr>
          <w:rFonts w:ascii="Book Antiqua" w:hAnsi="Book Antiqua" w:cs="Times New Roman"/>
          <w:bCs/>
          <w:iCs/>
          <w:color w:val="auto"/>
          <w:sz w:val="24"/>
          <w:szCs w:val="24"/>
          <w:lang w:val="en-US" w:eastAsia="zh-CN"/>
        </w:rPr>
        <w:t>review</w:t>
      </w:r>
      <w:r w:rsidR="006365CA" w:rsidRPr="00391AC8">
        <w:rPr>
          <w:rFonts w:ascii="Book Antiqua" w:hAnsi="Book Antiqua" w:cs="Times New Roman"/>
          <w:bCs/>
          <w:iCs/>
          <w:color w:val="auto"/>
          <w:sz w:val="24"/>
          <w:szCs w:val="24"/>
          <w:lang w:val="en-US" w:eastAsia="zh-CN"/>
        </w:rPr>
        <w:t>’</w:t>
      </w:r>
      <w:r w:rsidR="00390A40" w:rsidRPr="00391AC8">
        <w:rPr>
          <w:rFonts w:ascii="Book Antiqua" w:hAnsi="Book Antiqua" w:cs="Times New Roman"/>
          <w:bCs/>
          <w:iCs/>
          <w:color w:val="auto"/>
          <w:sz w:val="24"/>
          <w:szCs w:val="24"/>
          <w:lang w:val="en-US" w:eastAsia="zh-CN"/>
        </w:rPr>
        <w:t>s protocol can be accessed at the International Prospective Register of Systematic Reviews (PROSPERO), under registration number CRD42018095779</w:t>
      </w:r>
      <w:r w:rsidR="006365CA" w:rsidRPr="00391AC8">
        <w:rPr>
          <w:rFonts w:ascii="Book Antiqua" w:hAnsi="Book Antiqua" w:cs="Times New Roman"/>
          <w:bCs/>
          <w:iCs/>
          <w:color w:val="auto"/>
          <w:sz w:val="24"/>
          <w:szCs w:val="24"/>
          <w:lang w:val="en-US" w:eastAsia="zh-CN"/>
        </w:rPr>
        <w:t>.</w:t>
      </w:r>
    </w:p>
    <w:bookmarkEnd w:id="60"/>
    <w:bookmarkEnd w:id="61"/>
    <w:bookmarkEnd w:id="62"/>
    <w:bookmarkEnd w:id="68"/>
    <w:bookmarkEnd w:id="69"/>
    <w:bookmarkEnd w:id="74"/>
    <w:bookmarkEnd w:id="75"/>
    <w:bookmarkEnd w:id="76"/>
    <w:p w14:paraId="02830352" w14:textId="77777777" w:rsidR="00010D18" w:rsidRPr="00391AC8" w:rsidRDefault="00010D18" w:rsidP="001D53FE">
      <w:pPr>
        <w:adjustRightInd w:val="0"/>
        <w:snapToGrid w:val="0"/>
        <w:spacing w:line="360" w:lineRule="auto"/>
        <w:jc w:val="both"/>
        <w:rPr>
          <w:rFonts w:ascii="Book Antiqua" w:hAnsi="Book Antiqua" w:cs="Times New Roman"/>
          <w:b/>
          <w:lang w:val="en-US"/>
        </w:rPr>
      </w:pPr>
    </w:p>
    <w:p w14:paraId="3A3EF135" w14:textId="722C4F3E" w:rsidR="00010D18" w:rsidRPr="00391AC8" w:rsidRDefault="006365CA" w:rsidP="001D53FE">
      <w:pPr>
        <w:adjustRightInd w:val="0"/>
        <w:snapToGrid w:val="0"/>
        <w:spacing w:line="360" w:lineRule="auto"/>
        <w:jc w:val="both"/>
        <w:rPr>
          <w:rFonts w:ascii="Book Antiqua" w:hAnsi="Book Antiqua" w:cs="Times New Roman"/>
          <w:b/>
          <w:lang w:val="en-US"/>
        </w:rPr>
      </w:pPr>
      <w:proofErr w:type="spellStart"/>
      <w:r w:rsidRPr="00391AC8">
        <w:rPr>
          <w:rFonts w:ascii="Book Antiqua" w:hAnsi="Book Antiqua" w:cs="Times New Roman"/>
          <w:b/>
          <w:lang w:val="en-US"/>
        </w:rPr>
        <w:t>PRISMA</w:t>
      </w:r>
      <w:proofErr w:type="spellEnd"/>
      <w:r w:rsidRPr="00391AC8">
        <w:rPr>
          <w:rFonts w:ascii="Book Antiqua" w:hAnsi="Book Antiqua" w:cs="Times New Roman"/>
          <w:b/>
          <w:lang w:val="en-US"/>
        </w:rPr>
        <w:t xml:space="preserve"> 2009 C</w:t>
      </w:r>
      <w:r w:rsidR="00010D18" w:rsidRPr="00391AC8">
        <w:rPr>
          <w:rFonts w:ascii="Book Antiqua" w:hAnsi="Book Antiqua" w:cs="Times New Roman"/>
          <w:b/>
          <w:lang w:val="en-US"/>
        </w:rPr>
        <w:t>hecklist statement:</w:t>
      </w:r>
      <w:r w:rsidR="00C82D45" w:rsidRPr="00391AC8">
        <w:rPr>
          <w:rFonts w:ascii="Book Antiqua" w:hAnsi="Book Antiqua" w:cs="Times New Roman"/>
          <w:b/>
          <w:lang w:val="en-US"/>
        </w:rPr>
        <w:t xml:space="preserve"> </w:t>
      </w:r>
      <w:r w:rsidR="00C82D45" w:rsidRPr="00391AC8">
        <w:rPr>
          <w:rFonts w:ascii="Book Antiqua" w:hAnsi="Book Antiqua" w:cs="Times New Roman"/>
          <w:lang w:val="en-US"/>
        </w:rPr>
        <w:t xml:space="preserve">Authors have read the </w:t>
      </w:r>
      <w:proofErr w:type="spellStart"/>
      <w:r w:rsidR="00C82D45" w:rsidRPr="00391AC8">
        <w:rPr>
          <w:rFonts w:ascii="Book Antiqua" w:hAnsi="Book Antiqua" w:cs="Times New Roman"/>
          <w:lang w:val="en-US"/>
        </w:rPr>
        <w:t>PRISMA</w:t>
      </w:r>
      <w:proofErr w:type="spellEnd"/>
      <w:r w:rsidR="00C82D45" w:rsidRPr="00391AC8">
        <w:rPr>
          <w:rFonts w:ascii="Book Antiqua" w:hAnsi="Book Antiqua" w:cs="Times New Roman"/>
          <w:lang w:val="en-US"/>
        </w:rPr>
        <w:t xml:space="preserve"> 2009 Checklist, and the manuscript was prepared and revised according to the </w:t>
      </w:r>
      <w:proofErr w:type="spellStart"/>
      <w:r w:rsidR="00C82D45" w:rsidRPr="00391AC8">
        <w:rPr>
          <w:rFonts w:ascii="Book Antiqua" w:hAnsi="Book Antiqua" w:cs="Times New Roman"/>
          <w:lang w:val="en-US"/>
        </w:rPr>
        <w:t>PRISMA</w:t>
      </w:r>
      <w:proofErr w:type="spellEnd"/>
      <w:r w:rsidR="00C82D45" w:rsidRPr="00391AC8">
        <w:rPr>
          <w:rFonts w:ascii="Book Antiqua" w:hAnsi="Book Antiqua" w:cs="Times New Roman"/>
          <w:lang w:val="en-US"/>
        </w:rPr>
        <w:t xml:space="preserve"> 2009 Checklist</w:t>
      </w:r>
      <w:r w:rsidRPr="00391AC8">
        <w:rPr>
          <w:rFonts w:ascii="Book Antiqua" w:hAnsi="Book Antiqua" w:cs="Times New Roman"/>
          <w:lang w:val="en-US"/>
        </w:rPr>
        <w:t>.</w:t>
      </w:r>
    </w:p>
    <w:p w14:paraId="4981AA09" w14:textId="77777777" w:rsidR="00010D18" w:rsidRPr="00391AC8" w:rsidRDefault="00010D18" w:rsidP="001D53FE">
      <w:pPr>
        <w:adjustRightInd w:val="0"/>
        <w:snapToGrid w:val="0"/>
        <w:spacing w:line="360" w:lineRule="auto"/>
        <w:jc w:val="both"/>
        <w:rPr>
          <w:rFonts w:ascii="Book Antiqua" w:hAnsi="Book Antiqua" w:cs="Times New Roman"/>
          <w:b/>
          <w:lang w:val="en-US"/>
        </w:rPr>
      </w:pPr>
    </w:p>
    <w:p w14:paraId="4F205894" w14:textId="5528819D" w:rsidR="006365CA" w:rsidRPr="00391AC8" w:rsidRDefault="006365CA" w:rsidP="006365CA">
      <w:pPr>
        <w:snapToGrid w:val="0"/>
        <w:spacing w:line="360" w:lineRule="auto"/>
        <w:jc w:val="both"/>
        <w:rPr>
          <w:rFonts w:ascii="Book Antiqua" w:hAnsi="Book Antiqua"/>
        </w:rPr>
      </w:pPr>
      <w:bookmarkStart w:id="77" w:name="OLE_LINK25"/>
      <w:bookmarkStart w:id="78" w:name="OLE_LINK26"/>
      <w:bookmarkStart w:id="79" w:name="OLE_LINK375"/>
      <w:bookmarkStart w:id="80" w:name="OLE_LINK32"/>
      <w:bookmarkStart w:id="81" w:name="OLE_LINK381"/>
      <w:bookmarkStart w:id="82" w:name="OLE_LINK413"/>
      <w:r w:rsidRPr="00391AC8">
        <w:rPr>
          <w:rFonts w:ascii="Book Antiqua" w:hAnsi="Book Antiqua"/>
          <w:b/>
          <w:color w:val="000000"/>
        </w:rPr>
        <w:t xml:space="preserve">Open-Access: </w:t>
      </w:r>
      <w:r w:rsidRPr="00391AC8">
        <w:rPr>
          <w:rFonts w:ascii="Book Antiqua" w:hAnsi="Book Antiqua"/>
          <w:color w:val="000000"/>
        </w:rPr>
        <w:t xml:space="preserve">This is an </w:t>
      </w:r>
      <w:r w:rsidRPr="00391AC8">
        <w:rPr>
          <w:rFonts w:ascii="Book Antiqua" w:hAnsi="Book Antiqua" w:cs="宋体"/>
        </w:rPr>
        <w:t xml:space="preserve">open-access article that was </w:t>
      </w:r>
      <w:r w:rsidRPr="00391AC8">
        <w:rPr>
          <w:rFonts w:ascii="Book Antiqua" w:hAnsi="Book Antiqua"/>
        </w:rPr>
        <w:t xml:space="preserve">selected by an in-house editor and fully peer-reviewed by external reviewers. It is </w:t>
      </w:r>
      <w:r w:rsidRPr="00391AC8">
        <w:rPr>
          <w:rFonts w:ascii="Book Antiqua" w:hAnsi="Book Antiqua" w:cs="宋体"/>
        </w:rPr>
        <w:t xml:space="preserve">distributed in accordance with </w:t>
      </w:r>
      <w:r w:rsidRPr="00391AC8">
        <w:rPr>
          <w:rFonts w:ascii="Book Antiqua" w:hAnsi="Book Antiqua"/>
        </w:rPr>
        <w:t>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6F2FDBC" w14:textId="77777777" w:rsidR="006365CA" w:rsidRPr="00391AC8" w:rsidRDefault="006365CA" w:rsidP="006365CA">
      <w:pPr>
        <w:snapToGrid w:val="0"/>
        <w:spacing w:line="360" w:lineRule="auto"/>
        <w:jc w:val="both"/>
        <w:rPr>
          <w:rFonts w:ascii="Book Antiqua" w:hAnsi="Book Antiqua"/>
        </w:rPr>
      </w:pPr>
    </w:p>
    <w:p w14:paraId="28E8ECB8" w14:textId="3558DBF6" w:rsidR="006365CA" w:rsidRPr="00391AC8" w:rsidRDefault="006365CA" w:rsidP="006365CA">
      <w:pPr>
        <w:adjustRightInd w:val="0"/>
        <w:snapToGrid w:val="0"/>
        <w:spacing w:line="360" w:lineRule="auto"/>
        <w:jc w:val="both"/>
        <w:rPr>
          <w:rFonts w:ascii="Book Antiqua" w:hAnsi="Book Antiqua" w:cs="Times New Roman"/>
          <w:bCs/>
          <w:lang w:val="en-US"/>
        </w:rPr>
      </w:pPr>
      <w:r w:rsidRPr="00391AC8">
        <w:rPr>
          <w:rFonts w:ascii="Book Antiqua" w:hAnsi="Book Antiqua" w:cs="Times New Roman"/>
          <w:b/>
          <w:bCs/>
          <w:lang w:val="en-US"/>
        </w:rPr>
        <w:t>Manuscript source:</w:t>
      </w:r>
      <w:r w:rsidRPr="00391AC8">
        <w:rPr>
          <w:rFonts w:ascii="Book Antiqua" w:hAnsi="Book Antiqua" w:cs="Times New Roman" w:hint="eastAsia"/>
          <w:b/>
          <w:bCs/>
          <w:lang w:val="en-US" w:eastAsia="zh-CN"/>
        </w:rPr>
        <w:t xml:space="preserve"> </w:t>
      </w:r>
      <w:r w:rsidRPr="00391AC8">
        <w:rPr>
          <w:rFonts w:ascii="Book Antiqua" w:hAnsi="Book Antiqua" w:cs="Times New Roman"/>
          <w:bCs/>
          <w:lang w:val="en-US"/>
        </w:rPr>
        <w:t>Invited manuscript</w:t>
      </w:r>
      <w:bookmarkEnd w:id="77"/>
      <w:bookmarkEnd w:id="78"/>
      <w:bookmarkEnd w:id="79"/>
      <w:bookmarkEnd w:id="80"/>
      <w:bookmarkEnd w:id="81"/>
      <w:bookmarkEnd w:id="82"/>
    </w:p>
    <w:p w14:paraId="4819554E" w14:textId="77777777" w:rsidR="006365CA" w:rsidRPr="00391AC8" w:rsidRDefault="006365CA" w:rsidP="006365CA">
      <w:pPr>
        <w:adjustRightInd w:val="0"/>
        <w:snapToGrid w:val="0"/>
        <w:spacing w:line="360" w:lineRule="auto"/>
        <w:jc w:val="both"/>
        <w:rPr>
          <w:rFonts w:ascii="Book Antiqua" w:hAnsi="Book Antiqua" w:cs="Times New Roman"/>
          <w:b/>
          <w:lang w:val="en-US"/>
        </w:rPr>
      </w:pPr>
    </w:p>
    <w:p w14:paraId="638B895F" w14:textId="3F613529" w:rsidR="006365CA" w:rsidRPr="00391AC8" w:rsidRDefault="00010D18" w:rsidP="001D53FE">
      <w:pPr>
        <w:adjustRightInd w:val="0"/>
        <w:snapToGrid w:val="0"/>
        <w:spacing w:line="360" w:lineRule="auto"/>
        <w:jc w:val="both"/>
        <w:rPr>
          <w:rFonts w:ascii="Book Antiqua" w:hAnsi="Book Antiqua" w:cs="Times New Roman"/>
          <w:lang w:val="en-US"/>
        </w:rPr>
      </w:pPr>
      <w:bookmarkStart w:id="83" w:name="OLE_LINK294"/>
      <w:bookmarkStart w:id="84" w:name="OLE_LINK295"/>
      <w:bookmarkStart w:id="85" w:name="OLE_LINK15"/>
      <w:bookmarkStart w:id="86" w:name="OLE_LINK16"/>
      <w:bookmarkStart w:id="87" w:name="OLE_LINK56"/>
      <w:r w:rsidRPr="00391AC8">
        <w:rPr>
          <w:rFonts w:ascii="Book Antiqua" w:hAnsi="Book Antiqua" w:cs="Times New Roman"/>
          <w:b/>
          <w:bCs/>
          <w:lang w:val="en-US" w:eastAsia="zh-CN"/>
        </w:rPr>
        <w:t>Corresponding author:</w:t>
      </w:r>
      <w:bookmarkEnd w:id="83"/>
      <w:bookmarkEnd w:id="84"/>
      <w:bookmarkEnd w:id="85"/>
      <w:bookmarkEnd w:id="86"/>
      <w:bookmarkEnd w:id="87"/>
      <w:r w:rsidR="00C87551" w:rsidRPr="00391AC8">
        <w:rPr>
          <w:rFonts w:ascii="Book Antiqua" w:hAnsi="Book Antiqua" w:cs="Times New Roman"/>
          <w:lang w:val="en-US"/>
        </w:rPr>
        <w:t xml:space="preserve"> </w:t>
      </w:r>
      <w:proofErr w:type="spellStart"/>
      <w:r w:rsidR="006365CA" w:rsidRPr="00391AC8">
        <w:rPr>
          <w:rFonts w:ascii="Book Antiqua" w:hAnsi="Book Antiqua" w:cs="Times New Roman"/>
          <w:b/>
          <w:lang w:val="en-US"/>
        </w:rPr>
        <w:t>Ioannis</w:t>
      </w:r>
      <w:proofErr w:type="spellEnd"/>
      <w:r w:rsidR="006365CA" w:rsidRPr="00391AC8">
        <w:rPr>
          <w:rFonts w:ascii="Book Antiqua" w:hAnsi="Book Antiqua" w:cs="Times New Roman"/>
          <w:b/>
          <w:lang w:val="en-US"/>
        </w:rPr>
        <w:t xml:space="preserve"> S</w:t>
      </w:r>
      <w:r w:rsidR="001D0908" w:rsidRPr="00391AC8">
        <w:rPr>
          <w:rFonts w:ascii="Book Antiqua" w:hAnsi="Book Antiqua" w:cs="Times New Roman"/>
          <w:b/>
          <w:lang w:val="en-US"/>
        </w:rPr>
        <w:t xml:space="preserve"> </w:t>
      </w:r>
      <w:proofErr w:type="spellStart"/>
      <w:r w:rsidR="001D0908" w:rsidRPr="00391AC8">
        <w:rPr>
          <w:rFonts w:ascii="Book Antiqua" w:hAnsi="Book Antiqua" w:cs="Times New Roman"/>
          <w:b/>
          <w:lang w:val="en-US"/>
        </w:rPr>
        <w:t>Papanikolaou</w:t>
      </w:r>
      <w:proofErr w:type="spellEnd"/>
      <w:r w:rsidR="00C87551" w:rsidRPr="00391AC8">
        <w:rPr>
          <w:rFonts w:ascii="Book Antiqua" w:hAnsi="Book Antiqua" w:cs="Times New Roman"/>
          <w:b/>
          <w:lang w:val="en-US"/>
        </w:rPr>
        <w:t xml:space="preserve">, </w:t>
      </w:r>
      <w:r w:rsidR="006365CA" w:rsidRPr="00391AC8">
        <w:rPr>
          <w:rFonts w:ascii="Book Antiqua" w:hAnsi="Book Antiqua" w:cs="Times New Roman"/>
          <w:b/>
          <w:lang w:val="en-US"/>
        </w:rPr>
        <w:t>MD, PhD, Academic Fellow, Assistant Professor, Attending Doctor,</w:t>
      </w:r>
      <w:r w:rsidR="00C87551" w:rsidRPr="00391AC8">
        <w:rPr>
          <w:rFonts w:ascii="Book Antiqua" w:hAnsi="Book Antiqua" w:cs="Times New Roman"/>
          <w:b/>
          <w:lang w:val="en-US"/>
        </w:rPr>
        <w:t xml:space="preserve"> </w:t>
      </w:r>
      <w:proofErr w:type="spellStart"/>
      <w:r w:rsidR="00C87551" w:rsidRPr="00391AC8">
        <w:rPr>
          <w:rFonts w:ascii="Book Antiqua" w:hAnsi="Book Antiqua" w:cs="Times New Roman"/>
          <w:lang w:val="en-US"/>
        </w:rPr>
        <w:t>Hepatogastroenterology</w:t>
      </w:r>
      <w:proofErr w:type="spellEnd"/>
      <w:r w:rsidR="00C87551" w:rsidRPr="00391AC8">
        <w:rPr>
          <w:rFonts w:ascii="Book Antiqua" w:hAnsi="Book Antiqua" w:cs="Times New Roman"/>
          <w:lang w:val="en-US"/>
        </w:rPr>
        <w:t xml:space="preserve"> Unit, Second Department of Internal Medicine </w:t>
      </w:r>
      <w:r w:rsidR="00765135" w:rsidRPr="00391AC8">
        <w:rPr>
          <w:rFonts w:ascii="Book Antiqua" w:hAnsi="Book Antiqua" w:cs="Times New Roman"/>
          <w:lang w:val="en-US"/>
        </w:rPr>
        <w:t>-</w:t>
      </w:r>
      <w:r w:rsidR="00C87551" w:rsidRPr="00391AC8">
        <w:rPr>
          <w:rFonts w:ascii="Book Antiqua" w:hAnsi="Book Antiqua" w:cs="Times New Roman"/>
          <w:lang w:val="en-US"/>
        </w:rPr>
        <w:t xml:space="preserve"> Propaedeutic Research Institute and Diabetes Center, Medical School, National and </w:t>
      </w:r>
      <w:proofErr w:type="spellStart"/>
      <w:r w:rsidR="00C87551" w:rsidRPr="00391AC8">
        <w:rPr>
          <w:rFonts w:ascii="Book Antiqua" w:hAnsi="Book Antiqua" w:cs="Times New Roman"/>
          <w:lang w:val="en-US"/>
        </w:rPr>
        <w:t>Kapodistrian</w:t>
      </w:r>
      <w:proofErr w:type="spellEnd"/>
      <w:r w:rsidR="00C87551" w:rsidRPr="00391AC8">
        <w:rPr>
          <w:rFonts w:ascii="Book Antiqua" w:hAnsi="Book Antiqua" w:cs="Times New Roman"/>
          <w:lang w:val="en-US"/>
        </w:rPr>
        <w:t xml:space="preserve"> University of Athens, ‘</w:t>
      </w:r>
      <w:bookmarkStart w:id="88" w:name="OLE_LINK57"/>
      <w:r w:rsidR="00C87551" w:rsidRPr="00391AC8">
        <w:rPr>
          <w:rFonts w:ascii="Book Antiqua" w:hAnsi="Book Antiqua" w:cs="Times New Roman"/>
          <w:lang w:val="en-US"/>
        </w:rPr>
        <w:t>‘</w:t>
      </w:r>
      <w:proofErr w:type="spellStart"/>
      <w:r w:rsidR="00C87551" w:rsidRPr="00391AC8">
        <w:rPr>
          <w:rFonts w:ascii="Book Antiqua" w:hAnsi="Book Antiqua" w:cs="Times New Roman"/>
          <w:lang w:val="en-US"/>
        </w:rPr>
        <w:t>Attikon</w:t>
      </w:r>
      <w:proofErr w:type="spellEnd"/>
      <w:r w:rsidR="00C87551" w:rsidRPr="00391AC8">
        <w:rPr>
          <w:rFonts w:ascii="Book Antiqua" w:hAnsi="Book Antiqua" w:cs="Times New Roman"/>
          <w:lang w:val="en-US"/>
        </w:rPr>
        <w:t>” University Gene</w:t>
      </w:r>
      <w:r w:rsidR="006365CA" w:rsidRPr="00391AC8">
        <w:rPr>
          <w:rFonts w:ascii="Book Antiqua" w:hAnsi="Book Antiqua" w:cs="Times New Roman"/>
          <w:lang w:val="en-US"/>
        </w:rPr>
        <w:t>ral Hospital</w:t>
      </w:r>
      <w:bookmarkEnd w:id="88"/>
      <w:r w:rsidR="006365CA" w:rsidRPr="00391AC8">
        <w:rPr>
          <w:rFonts w:ascii="Book Antiqua" w:hAnsi="Book Antiqua" w:cs="Times New Roman"/>
          <w:lang w:val="en-US"/>
        </w:rPr>
        <w:t>, 1</w:t>
      </w:r>
      <w:r w:rsidR="00C87551" w:rsidRPr="00391AC8">
        <w:rPr>
          <w:rFonts w:ascii="Book Antiqua" w:hAnsi="Book Antiqua" w:cs="Times New Roman"/>
          <w:lang w:val="en-US"/>
        </w:rPr>
        <w:t xml:space="preserve"> Rimini Street, Athens</w:t>
      </w:r>
      <w:r w:rsidR="006365CA" w:rsidRPr="00391AC8">
        <w:rPr>
          <w:rFonts w:ascii="Book Antiqua" w:hAnsi="Book Antiqua" w:cs="Times New Roman"/>
          <w:lang w:val="en-US"/>
        </w:rPr>
        <w:t xml:space="preserve"> 12462, Greece.</w:t>
      </w:r>
      <w:r w:rsidR="00C87551" w:rsidRPr="00391AC8">
        <w:rPr>
          <w:rFonts w:ascii="Book Antiqua" w:hAnsi="Book Antiqua" w:cs="Times New Roman"/>
          <w:lang w:val="en-US"/>
        </w:rPr>
        <w:t xml:space="preserve"> </w:t>
      </w:r>
      <w:r w:rsidR="006365CA" w:rsidRPr="00391AC8">
        <w:rPr>
          <w:rFonts w:ascii="Book Antiqua" w:hAnsi="Book Antiqua"/>
          <w:lang w:val="en-US"/>
        </w:rPr>
        <w:t>ispapn@hotmail.com</w:t>
      </w:r>
    </w:p>
    <w:p w14:paraId="70B1AD91" w14:textId="77777777" w:rsidR="006365CA" w:rsidRPr="00391AC8" w:rsidRDefault="00C87551" w:rsidP="001D53FE">
      <w:pPr>
        <w:adjustRightInd w:val="0"/>
        <w:snapToGrid w:val="0"/>
        <w:spacing w:line="360" w:lineRule="auto"/>
        <w:jc w:val="both"/>
        <w:rPr>
          <w:rFonts w:ascii="Book Antiqua" w:hAnsi="Book Antiqua" w:cs="Times New Roman"/>
          <w:lang w:val="en-US"/>
        </w:rPr>
      </w:pPr>
      <w:r w:rsidRPr="00391AC8">
        <w:rPr>
          <w:rFonts w:ascii="Book Antiqua" w:hAnsi="Book Antiqua" w:cs="Times New Roman"/>
          <w:b/>
          <w:lang w:val="en-US"/>
        </w:rPr>
        <w:lastRenderedPageBreak/>
        <w:t>Tel</w:t>
      </w:r>
      <w:r w:rsidR="006365CA" w:rsidRPr="00391AC8">
        <w:rPr>
          <w:rFonts w:ascii="Book Antiqua" w:hAnsi="Book Antiqua" w:cs="Times New Roman"/>
          <w:b/>
          <w:lang w:val="en-US"/>
        </w:rPr>
        <w:t xml:space="preserve">ephone: </w:t>
      </w:r>
      <w:r w:rsidR="006365CA" w:rsidRPr="00391AC8">
        <w:rPr>
          <w:rFonts w:ascii="Book Antiqua" w:hAnsi="Book Antiqua" w:cs="Times New Roman"/>
          <w:lang w:val="en-US"/>
        </w:rPr>
        <w:t>+30-210-5832087</w:t>
      </w:r>
    </w:p>
    <w:p w14:paraId="58F4B126" w14:textId="12D8FD2F" w:rsidR="00074425" w:rsidRPr="00391AC8" w:rsidRDefault="006365CA" w:rsidP="001D53FE">
      <w:pPr>
        <w:adjustRightInd w:val="0"/>
        <w:snapToGrid w:val="0"/>
        <w:spacing w:line="360" w:lineRule="auto"/>
        <w:jc w:val="both"/>
        <w:rPr>
          <w:rFonts w:ascii="Book Antiqua" w:hAnsi="Book Antiqua" w:cs="Times New Roman"/>
          <w:lang w:val="en-US"/>
        </w:rPr>
      </w:pPr>
      <w:r w:rsidRPr="00391AC8">
        <w:rPr>
          <w:rFonts w:ascii="Book Antiqua" w:hAnsi="Book Antiqua" w:cs="Times New Roman"/>
          <w:b/>
          <w:lang w:val="en-US"/>
        </w:rPr>
        <w:t>Fax:</w:t>
      </w:r>
      <w:r w:rsidRPr="00391AC8">
        <w:rPr>
          <w:rFonts w:ascii="Book Antiqua" w:hAnsi="Book Antiqua" w:cs="Times New Roman"/>
          <w:lang w:val="en-US"/>
        </w:rPr>
        <w:t xml:space="preserve"> +30-210-</w:t>
      </w:r>
      <w:r w:rsidR="00C87551" w:rsidRPr="00391AC8">
        <w:rPr>
          <w:rFonts w:ascii="Book Antiqua" w:hAnsi="Book Antiqua" w:cs="Times New Roman"/>
          <w:lang w:val="en-US"/>
        </w:rPr>
        <w:t>5326454</w:t>
      </w:r>
    </w:p>
    <w:p w14:paraId="2975A468" w14:textId="77777777" w:rsidR="006365CA" w:rsidRPr="00391AC8" w:rsidRDefault="006365CA" w:rsidP="001D53FE">
      <w:pPr>
        <w:adjustRightInd w:val="0"/>
        <w:snapToGrid w:val="0"/>
        <w:spacing w:line="360" w:lineRule="auto"/>
        <w:jc w:val="both"/>
        <w:rPr>
          <w:rFonts w:ascii="Book Antiqua" w:hAnsi="Book Antiqua" w:cs="Times New Roman"/>
          <w:lang w:val="en-US"/>
        </w:rPr>
      </w:pPr>
    </w:p>
    <w:p w14:paraId="28C9246C" w14:textId="54F45989" w:rsidR="006365CA" w:rsidRPr="00391AC8" w:rsidRDefault="006365CA" w:rsidP="006365CA">
      <w:pPr>
        <w:adjustRightInd w:val="0"/>
        <w:snapToGrid w:val="0"/>
        <w:spacing w:line="360" w:lineRule="auto"/>
        <w:jc w:val="both"/>
        <w:rPr>
          <w:rFonts w:ascii="Book Antiqua" w:hAnsi="Book Antiqua"/>
          <w:b/>
        </w:rPr>
      </w:pPr>
      <w:bookmarkStart w:id="89" w:name="OLE_LINK14"/>
      <w:bookmarkStart w:id="90" w:name="OLE_LINK51"/>
      <w:bookmarkStart w:id="91" w:name="OLE_LINK27"/>
      <w:bookmarkStart w:id="92" w:name="OLE_LINK382"/>
      <w:bookmarkStart w:id="93" w:name="OLE_LINK18"/>
      <w:bookmarkStart w:id="94" w:name="OLE_LINK30"/>
      <w:bookmarkStart w:id="95" w:name="OLE_LINK376"/>
      <w:r w:rsidRPr="00391AC8">
        <w:rPr>
          <w:rFonts w:ascii="Book Antiqua" w:hAnsi="Book Antiqua"/>
          <w:b/>
        </w:rPr>
        <w:t xml:space="preserve">Received: </w:t>
      </w:r>
      <w:r w:rsidRPr="00391AC8">
        <w:rPr>
          <w:rFonts w:ascii="Book Antiqua" w:hAnsi="Book Antiqua"/>
        </w:rPr>
        <w:t>December</w:t>
      </w:r>
      <w:r w:rsidRPr="00391AC8">
        <w:rPr>
          <w:rFonts w:ascii="Book Antiqua" w:eastAsia="DengXian" w:hAnsi="Book Antiqua"/>
        </w:rPr>
        <w:t xml:space="preserve"> 28, 2018</w:t>
      </w:r>
    </w:p>
    <w:p w14:paraId="478710A3" w14:textId="52B3C0B2" w:rsidR="006365CA" w:rsidRPr="00391AC8" w:rsidRDefault="006365CA" w:rsidP="006365CA">
      <w:pPr>
        <w:adjustRightInd w:val="0"/>
        <w:snapToGrid w:val="0"/>
        <w:spacing w:line="360" w:lineRule="auto"/>
        <w:jc w:val="both"/>
        <w:rPr>
          <w:rFonts w:ascii="Book Antiqua" w:eastAsia="DengXian" w:hAnsi="Book Antiqua"/>
          <w:b/>
        </w:rPr>
      </w:pPr>
      <w:r w:rsidRPr="00391AC8">
        <w:rPr>
          <w:rFonts w:ascii="Book Antiqua" w:hAnsi="Book Antiqua"/>
          <w:b/>
        </w:rPr>
        <w:t>Peer-review started:</w:t>
      </w:r>
      <w:r w:rsidRPr="00391AC8">
        <w:rPr>
          <w:rFonts w:ascii="Book Antiqua" w:eastAsia="DengXian" w:hAnsi="Book Antiqua"/>
          <w:b/>
        </w:rPr>
        <w:t xml:space="preserve"> </w:t>
      </w:r>
      <w:r w:rsidRPr="00391AC8">
        <w:rPr>
          <w:rFonts w:ascii="Book Antiqua" w:hAnsi="Book Antiqua"/>
        </w:rPr>
        <w:t>December</w:t>
      </w:r>
      <w:r w:rsidRPr="00391AC8">
        <w:rPr>
          <w:rFonts w:ascii="Book Antiqua" w:eastAsia="DengXian" w:hAnsi="Book Antiqua"/>
        </w:rPr>
        <w:t xml:space="preserve"> 29, 2018</w:t>
      </w:r>
    </w:p>
    <w:p w14:paraId="2396090B" w14:textId="54968A1C" w:rsidR="006365CA" w:rsidRPr="00391AC8" w:rsidRDefault="006365CA" w:rsidP="006365CA">
      <w:pPr>
        <w:adjustRightInd w:val="0"/>
        <w:snapToGrid w:val="0"/>
        <w:spacing w:line="360" w:lineRule="auto"/>
        <w:jc w:val="both"/>
        <w:rPr>
          <w:rFonts w:ascii="Book Antiqua" w:eastAsia="DengXian" w:hAnsi="Book Antiqua"/>
          <w:b/>
        </w:rPr>
      </w:pPr>
      <w:r w:rsidRPr="00391AC8">
        <w:rPr>
          <w:rFonts w:ascii="Book Antiqua" w:hAnsi="Book Antiqua"/>
          <w:b/>
        </w:rPr>
        <w:t>First decision:</w:t>
      </w:r>
      <w:r w:rsidRPr="00391AC8">
        <w:rPr>
          <w:rFonts w:ascii="Book Antiqua" w:eastAsia="DengXian" w:hAnsi="Book Antiqua"/>
          <w:b/>
        </w:rPr>
        <w:t xml:space="preserve"> </w:t>
      </w:r>
      <w:r w:rsidRPr="00391AC8">
        <w:rPr>
          <w:rFonts w:ascii="Book Antiqua" w:hAnsi="Book Antiqua"/>
        </w:rPr>
        <w:t>January</w:t>
      </w:r>
      <w:r w:rsidRPr="00391AC8">
        <w:rPr>
          <w:rFonts w:ascii="Book Antiqua" w:eastAsia="DengXian" w:hAnsi="Book Antiqua"/>
        </w:rPr>
        <w:t xml:space="preserve"> 30, 2019</w:t>
      </w:r>
    </w:p>
    <w:p w14:paraId="4DE5BDF1" w14:textId="66BE30D2" w:rsidR="006365CA" w:rsidRPr="00391AC8" w:rsidRDefault="006365CA" w:rsidP="006365CA">
      <w:pPr>
        <w:adjustRightInd w:val="0"/>
        <w:snapToGrid w:val="0"/>
        <w:spacing w:line="360" w:lineRule="auto"/>
        <w:jc w:val="both"/>
        <w:rPr>
          <w:rFonts w:ascii="Book Antiqua" w:hAnsi="Book Antiqua"/>
          <w:b/>
        </w:rPr>
      </w:pPr>
      <w:r w:rsidRPr="00391AC8">
        <w:rPr>
          <w:rFonts w:ascii="Book Antiqua" w:hAnsi="Book Antiqua"/>
          <w:b/>
        </w:rPr>
        <w:t xml:space="preserve">Revised: </w:t>
      </w:r>
      <w:r w:rsidRPr="00391AC8">
        <w:rPr>
          <w:rFonts w:ascii="Book Antiqua" w:hAnsi="Book Antiqua"/>
        </w:rPr>
        <w:t>February 8, 2019</w:t>
      </w:r>
    </w:p>
    <w:p w14:paraId="01B4A351" w14:textId="1042EE10" w:rsidR="006365CA" w:rsidRPr="00391AC8" w:rsidRDefault="006365CA" w:rsidP="006365CA">
      <w:pPr>
        <w:adjustRightInd w:val="0"/>
        <w:snapToGrid w:val="0"/>
        <w:spacing w:line="360" w:lineRule="auto"/>
        <w:jc w:val="both"/>
        <w:rPr>
          <w:rFonts w:ascii="Book Antiqua" w:hAnsi="Book Antiqua"/>
          <w:b/>
        </w:rPr>
      </w:pPr>
      <w:r w:rsidRPr="00391AC8">
        <w:rPr>
          <w:rFonts w:ascii="Book Antiqua" w:hAnsi="Book Antiqua"/>
          <w:b/>
        </w:rPr>
        <w:t xml:space="preserve">Accepted: </w:t>
      </w:r>
      <w:r w:rsidR="002E2392" w:rsidRPr="00391AC8">
        <w:rPr>
          <w:rFonts w:ascii="Book Antiqua" w:hAnsi="Book Antiqua"/>
        </w:rPr>
        <w:t>February 15, 2019</w:t>
      </w:r>
    </w:p>
    <w:p w14:paraId="09EA08F6" w14:textId="5D9B3DAC" w:rsidR="006365CA" w:rsidRPr="00391AC8" w:rsidRDefault="006365CA" w:rsidP="006365CA">
      <w:pPr>
        <w:adjustRightInd w:val="0"/>
        <w:snapToGrid w:val="0"/>
        <w:spacing w:line="360" w:lineRule="auto"/>
        <w:jc w:val="both"/>
        <w:rPr>
          <w:rFonts w:ascii="Book Antiqua" w:hAnsi="Book Antiqua" w:hint="eastAsia"/>
          <w:b/>
          <w:lang w:eastAsia="zh-CN"/>
        </w:rPr>
      </w:pPr>
      <w:r w:rsidRPr="00391AC8">
        <w:rPr>
          <w:rFonts w:ascii="Book Antiqua" w:hAnsi="Book Antiqua"/>
          <w:b/>
        </w:rPr>
        <w:t>Article in press:</w:t>
      </w:r>
      <w:r w:rsidR="003D1C60">
        <w:rPr>
          <w:rFonts w:ascii="Book Antiqua" w:hAnsi="Book Antiqua" w:hint="eastAsia"/>
          <w:b/>
          <w:lang w:eastAsia="zh-CN"/>
        </w:rPr>
        <w:t xml:space="preserve"> </w:t>
      </w:r>
      <w:r w:rsidR="003D1C60" w:rsidRPr="00391AC8">
        <w:rPr>
          <w:rFonts w:ascii="Book Antiqua" w:hAnsi="Book Antiqua"/>
        </w:rPr>
        <w:t>February 15, 2019</w:t>
      </w:r>
    </w:p>
    <w:p w14:paraId="2EEA722C" w14:textId="77777777" w:rsidR="003D1C60" w:rsidRDefault="006365CA" w:rsidP="003D1C60">
      <w:pPr>
        <w:adjustRightInd w:val="0"/>
        <w:snapToGrid w:val="0"/>
        <w:spacing w:line="360" w:lineRule="auto"/>
        <w:jc w:val="both"/>
        <w:outlineLvl w:val="0"/>
        <w:rPr>
          <w:rFonts w:ascii="Book Antiqua" w:hAnsi="Book Antiqua"/>
          <w:b/>
        </w:rPr>
      </w:pPr>
      <w:r w:rsidRPr="00391AC8">
        <w:rPr>
          <w:rFonts w:ascii="Book Antiqua" w:hAnsi="Book Antiqua"/>
          <w:b/>
        </w:rPr>
        <w:t>Published online:</w:t>
      </w:r>
      <w:bookmarkEnd w:id="89"/>
      <w:bookmarkEnd w:id="90"/>
      <w:bookmarkEnd w:id="91"/>
      <w:bookmarkEnd w:id="92"/>
      <w:bookmarkEnd w:id="93"/>
      <w:r w:rsidR="003D1C60">
        <w:rPr>
          <w:rFonts w:ascii="Book Antiqua" w:hAnsi="Book Antiqua" w:hint="eastAsia"/>
          <w:b/>
          <w:lang w:eastAsia="zh-CN"/>
        </w:rPr>
        <w:t xml:space="preserve"> </w:t>
      </w:r>
      <w:bookmarkEnd w:id="94"/>
      <w:bookmarkEnd w:id="95"/>
      <w:r w:rsidR="003D1C60" w:rsidRPr="00146348">
        <w:rPr>
          <w:rFonts w:ascii="Book Antiqua" w:hAnsi="Book Antiqua"/>
          <w:bCs/>
          <w:lang w:val="pl-PL"/>
        </w:rPr>
        <w:t>March</w:t>
      </w:r>
      <w:r w:rsidR="003D1C60" w:rsidRPr="00D4596E">
        <w:rPr>
          <w:rFonts w:ascii="Book Antiqua" w:hAnsi="Book Antiqua"/>
          <w:bCs/>
          <w:lang w:val="pl-PL"/>
        </w:rPr>
        <w:t xml:space="preserve"> </w:t>
      </w:r>
      <w:r w:rsidR="003D1C60">
        <w:rPr>
          <w:rFonts w:ascii="Book Antiqua" w:hAnsi="Book Antiqua" w:hint="eastAsia"/>
          <w:bCs/>
          <w:lang w:val="pl-PL" w:eastAsia="zh-CN"/>
        </w:rPr>
        <w:t>7</w:t>
      </w:r>
      <w:r w:rsidR="003D1C60" w:rsidRPr="00D4596E">
        <w:rPr>
          <w:rFonts w:ascii="Book Antiqua" w:hAnsi="Book Antiqua"/>
          <w:bCs/>
          <w:lang w:val="pl-PL"/>
        </w:rPr>
        <w:t>, 2019</w:t>
      </w:r>
    </w:p>
    <w:p w14:paraId="2130E354" w14:textId="332F0BF5" w:rsidR="006365CA" w:rsidRPr="00391AC8" w:rsidRDefault="006365CA" w:rsidP="003D1C60">
      <w:pPr>
        <w:snapToGrid w:val="0"/>
        <w:spacing w:line="360" w:lineRule="auto"/>
        <w:jc w:val="both"/>
        <w:rPr>
          <w:rFonts w:ascii="Book Antiqua" w:hAnsi="Book Antiqua" w:cs="Times New Roman"/>
          <w:lang w:val="en-US"/>
        </w:rPr>
      </w:pPr>
    </w:p>
    <w:p w14:paraId="3E3CF6B1" w14:textId="5D6F5EE8" w:rsidR="00411CC1" w:rsidRPr="00391AC8" w:rsidRDefault="00441C54" w:rsidP="00765135">
      <w:pPr>
        <w:adjustRightInd w:val="0"/>
        <w:snapToGrid w:val="0"/>
        <w:spacing w:line="360" w:lineRule="auto"/>
        <w:jc w:val="both"/>
        <w:outlineLvl w:val="0"/>
        <w:rPr>
          <w:rFonts w:ascii="Book Antiqua" w:hAnsi="Book Antiqua" w:cs="Times New Roman"/>
          <w:b/>
          <w:lang w:val="en-US"/>
        </w:rPr>
      </w:pPr>
      <w:r w:rsidRPr="00391AC8">
        <w:rPr>
          <w:rFonts w:ascii="Book Antiqua" w:hAnsi="Book Antiqua" w:cs="Times New Roman"/>
          <w:b/>
          <w:lang w:val="en-US"/>
        </w:rPr>
        <w:br w:type="page"/>
      </w:r>
      <w:r w:rsidR="00411CC1" w:rsidRPr="00391AC8">
        <w:rPr>
          <w:rFonts w:ascii="Book Antiqua" w:hAnsi="Book Antiqua" w:cs="Times New Roman"/>
          <w:b/>
          <w:lang w:val="en-US"/>
        </w:rPr>
        <w:lastRenderedPageBreak/>
        <w:t>Abstract</w:t>
      </w:r>
    </w:p>
    <w:p w14:paraId="7BAD3191" w14:textId="77777777" w:rsidR="00964799" w:rsidRPr="00391AC8" w:rsidRDefault="000677B8" w:rsidP="001D53FE">
      <w:pPr>
        <w:autoSpaceDE w:val="0"/>
        <w:autoSpaceDN w:val="0"/>
        <w:adjustRightInd w:val="0"/>
        <w:snapToGrid w:val="0"/>
        <w:spacing w:line="360" w:lineRule="auto"/>
        <w:jc w:val="both"/>
        <w:rPr>
          <w:rFonts w:ascii="Book Antiqua" w:hAnsi="Book Antiqua" w:cs="PjvpvtAdvTT99c4c969"/>
          <w:b/>
          <w:i/>
          <w:lang w:val="en-US"/>
        </w:rPr>
      </w:pPr>
      <w:r w:rsidRPr="00391AC8">
        <w:rPr>
          <w:rFonts w:ascii="Book Antiqua" w:hAnsi="Book Antiqua" w:cs="PjvpvtAdvTT99c4c969"/>
          <w:b/>
          <w:i/>
          <w:lang w:val="en-US"/>
        </w:rPr>
        <w:t>B</w:t>
      </w:r>
      <w:r w:rsidR="000005AB" w:rsidRPr="00391AC8">
        <w:rPr>
          <w:rFonts w:ascii="Book Antiqua" w:hAnsi="Book Antiqua" w:cs="PjvpvtAdvTT99c4c969"/>
          <w:b/>
          <w:i/>
          <w:lang w:val="en-US"/>
        </w:rPr>
        <w:t>ACKGROUND</w:t>
      </w:r>
    </w:p>
    <w:p w14:paraId="2756C00E" w14:textId="77777777" w:rsidR="00964799" w:rsidRPr="00391AC8" w:rsidRDefault="00FC133B" w:rsidP="001D53FE">
      <w:pPr>
        <w:autoSpaceDE w:val="0"/>
        <w:autoSpaceDN w:val="0"/>
        <w:adjustRightInd w:val="0"/>
        <w:snapToGrid w:val="0"/>
        <w:spacing w:line="360" w:lineRule="auto"/>
        <w:jc w:val="both"/>
        <w:rPr>
          <w:rFonts w:ascii="Book Antiqua" w:hAnsi="Book Antiqua" w:cs="PjvpvtAdvTT99c4c969"/>
          <w:lang w:val="en-US"/>
        </w:rPr>
      </w:pPr>
      <w:proofErr w:type="spellStart"/>
      <w:r w:rsidRPr="00391AC8">
        <w:rPr>
          <w:rFonts w:ascii="Book Antiqua" w:hAnsi="Book Antiqua" w:cs="PjvpvtAdvTT99c4c969"/>
          <w:lang w:val="en-US"/>
        </w:rPr>
        <w:t>Endocuff</w:t>
      </w:r>
      <w:proofErr w:type="spellEnd"/>
      <w:r w:rsidRPr="00391AC8">
        <w:rPr>
          <w:rFonts w:ascii="Book Antiqua" w:hAnsi="Book Antiqua" w:cs="PjvpvtAdvTT99c4c969"/>
          <w:lang w:val="en-US"/>
        </w:rPr>
        <w:t xml:space="preserve"> - a plastic device with flexible projections - mounted on the distal tip of the </w:t>
      </w:r>
      <w:proofErr w:type="spellStart"/>
      <w:r w:rsidRPr="00391AC8">
        <w:rPr>
          <w:rFonts w:ascii="Book Antiqua" w:hAnsi="Book Antiqua" w:cs="PjvpvtAdvTT99c4c969"/>
          <w:lang w:val="en-US"/>
        </w:rPr>
        <w:t>colonoscope</w:t>
      </w:r>
      <w:proofErr w:type="spellEnd"/>
      <w:r w:rsidRPr="00391AC8">
        <w:rPr>
          <w:rFonts w:ascii="Book Antiqua" w:hAnsi="Book Antiqua" w:cs="PjvpvtAdvTT99c4c969"/>
          <w:lang w:val="en-US"/>
        </w:rPr>
        <w:t>, promises improved colonic mucosa inspection.</w:t>
      </w:r>
    </w:p>
    <w:p w14:paraId="28A365FB" w14:textId="46129421" w:rsidR="00010D18" w:rsidRPr="00391AC8" w:rsidRDefault="00FC133B" w:rsidP="001D53FE">
      <w:pPr>
        <w:autoSpaceDE w:val="0"/>
        <w:autoSpaceDN w:val="0"/>
        <w:adjustRightInd w:val="0"/>
        <w:snapToGrid w:val="0"/>
        <w:spacing w:line="360" w:lineRule="auto"/>
        <w:jc w:val="both"/>
        <w:rPr>
          <w:rFonts w:ascii="Book Antiqua" w:hAnsi="Book Antiqua" w:cs="PjvpvtAdvTT99c4c969"/>
          <w:lang w:val="en-US"/>
        </w:rPr>
      </w:pPr>
      <w:r w:rsidRPr="00391AC8">
        <w:rPr>
          <w:rFonts w:ascii="Book Antiqua" w:hAnsi="Book Antiqua" w:cs="PjvpvtAdvTT99c4c969"/>
          <w:lang w:val="en-US"/>
        </w:rPr>
        <w:t xml:space="preserve"> </w:t>
      </w:r>
    </w:p>
    <w:p w14:paraId="1A261EE5" w14:textId="77777777" w:rsidR="00964799" w:rsidRPr="00391AC8" w:rsidRDefault="00010D18" w:rsidP="001D53FE">
      <w:pPr>
        <w:autoSpaceDE w:val="0"/>
        <w:autoSpaceDN w:val="0"/>
        <w:adjustRightInd w:val="0"/>
        <w:snapToGrid w:val="0"/>
        <w:spacing w:line="360" w:lineRule="auto"/>
        <w:jc w:val="both"/>
        <w:rPr>
          <w:rFonts w:ascii="Book Antiqua" w:hAnsi="Book Antiqua"/>
          <w:b/>
          <w:i/>
          <w:lang w:val="en-US"/>
        </w:rPr>
      </w:pPr>
      <w:bookmarkStart w:id="96" w:name="OLE_LINK827"/>
      <w:bookmarkStart w:id="97" w:name="OLE_LINK828"/>
      <w:bookmarkStart w:id="98" w:name="OLE_LINK274"/>
      <w:bookmarkStart w:id="99" w:name="OLE_LINK367"/>
      <w:r w:rsidRPr="00391AC8">
        <w:rPr>
          <w:rFonts w:ascii="Book Antiqua" w:hAnsi="Book Antiqua"/>
          <w:b/>
          <w:i/>
          <w:lang w:val="en-US"/>
        </w:rPr>
        <w:t>AIM</w:t>
      </w:r>
      <w:bookmarkStart w:id="100" w:name="OLE_LINK298"/>
      <w:bookmarkStart w:id="101" w:name="OLE_LINK299"/>
    </w:p>
    <w:p w14:paraId="75A6D98B" w14:textId="7220D1A0" w:rsidR="00010D18" w:rsidRPr="00391AC8" w:rsidRDefault="00461658" w:rsidP="001D53FE">
      <w:pPr>
        <w:autoSpaceDE w:val="0"/>
        <w:autoSpaceDN w:val="0"/>
        <w:adjustRightInd w:val="0"/>
        <w:snapToGrid w:val="0"/>
        <w:spacing w:line="360" w:lineRule="auto"/>
        <w:jc w:val="both"/>
        <w:rPr>
          <w:rFonts w:ascii="Book Antiqua" w:hAnsi="Book Antiqua"/>
          <w:lang w:val="en-US"/>
        </w:rPr>
      </w:pPr>
      <w:r w:rsidRPr="00391AC8">
        <w:rPr>
          <w:rFonts w:ascii="Book Antiqua" w:hAnsi="Book Antiqua"/>
          <w:lang w:val="en-US"/>
        </w:rPr>
        <w:t xml:space="preserve">To elucidate the effect of </w:t>
      </w:r>
      <w:proofErr w:type="spellStart"/>
      <w:r w:rsidRPr="00391AC8">
        <w:rPr>
          <w:rFonts w:ascii="Book Antiqua" w:hAnsi="Book Antiqua"/>
          <w:lang w:val="en-US"/>
        </w:rPr>
        <w:t>Endocuff</w:t>
      </w:r>
      <w:proofErr w:type="spellEnd"/>
      <w:r w:rsidRPr="00391AC8">
        <w:rPr>
          <w:rFonts w:ascii="Book Antiqua" w:hAnsi="Book Antiqua"/>
          <w:lang w:val="en-US"/>
        </w:rPr>
        <w:t xml:space="preserve"> on adenoma detection rate (</w:t>
      </w:r>
      <w:proofErr w:type="spellStart"/>
      <w:r w:rsidRPr="00391AC8">
        <w:rPr>
          <w:rFonts w:ascii="Book Antiqua" w:hAnsi="Book Antiqua"/>
          <w:lang w:val="en-US"/>
        </w:rPr>
        <w:t>ADR</w:t>
      </w:r>
      <w:proofErr w:type="spellEnd"/>
      <w:proofErr w:type="gramStart"/>
      <w:r w:rsidRPr="00391AC8">
        <w:rPr>
          <w:rFonts w:ascii="Book Antiqua" w:hAnsi="Book Antiqua"/>
          <w:lang w:val="en-US"/>
        </w:rPr>
        <w:t>),</w:t>
      </w:r>
      <w:proofErr w:type="gramEnd"/>
      <w:r w:rsidRPr="00391AC8">
        <w:rPr>
          <w:rFonts w:ascii="Book Antiqua" w:hAnsi="Book Antiqua"/>
          <w:lang w:val="en-US"/>
        </w:rPr>
        <w:t xml:space="preserve"> advanced </w:t>
      </w:r>
      <w:proofErr w:type="spellStart"/>
      <w:r w:rsidRPr="00391AC8">
        <w:rPr>
          <w:rFonts w:ascii="Book Antiqua" w:hAnsi="Book Antiqua"/>
          <w:lang w:val="en-US"/>
        </w:rPr>
        <w:t>ADR</w:t>
      </w:r>
      <w:proofErr w:type="spellEnd"/>
      <w:r w:rsidRPr="00391AC8">
        <w:rPr>
          <w:rFonts w:ascii="Book Antiqua" w:hAnsi="Book Antiqua"/>
          <w:lang w:val="en-US"/>
        </w:rPr>
        <w:t xml:space="preserve"> (</w:t>
      </w:r>
      <w:proofErr w:type="spellStart"/>
      <w:r w:rsidRPr="00391AC8">
        <w:rPr>
          <w:rFonts w:ascii="Book Antiqua" w:hAnsi="Book Antiqua"/>
          <w:lang w:val="en-US"/>
        </w:rPr>
        <w:t>AADR</w:t>
      </w:r>
      <w:proofErr w:type="spellEnd"/>
      <w:r w:rsidRPr="00391AC8">
        <w:rPr>
          <w:rFonts w:ascii="Book Antiqua" w:hAnsi="Book Antiqua"/>
          <w:lang w:val="en-US"/>
        </w:rPr>
        <w:t xml:space="preserve">) and </w:t>
      </w:r>
      <w:bookmarkStart w:id="102" w:name="OLE_LINK37"/>
      <w:r w:rsidRPr="00391AC8">
        <w:rPr>
          <w:rFonts w:ascii="Book Antiqua" w:hAnsi="Book Antiqua"/>
          <w:lang w:val="en-US"/>
        </w:rPr>
        <w:t>mean number of adenomas per colonoscopy</w:t>
      </w:r>
      <w:bookmarkEnd w:id="102"/>
      <w:r w:rsidRPr="00391AC8">
        <w:rPr>
          <w:rFonts w:ascii="Book Antiqua" w:hAnsi="Book Antiqua"/>
          <w:lang w:val="en-US"/>
        </w:rPr>
        <w:t xml:space="preserve"> (MAC).</w:t>
      </w:r>
      <w:bookmarkEnd w:id="96"/>
      <w:bookmarkEnd w:id="97"/>
      <w:bookmarkEnd w:id="98"/>
      <w:bookmarkEnd w:id="99"/>
      <w:bookmarkEnd w:id="100"/>
      <w:bookmarkEnd w:id="101"/>
    </w:p>
    <w:p w14:paraId="7016D80A" w14:textId="77777777" w:rsidR="00D54AFD" w:rsidRPr="00391AC8" w:rsidRDefault="00D54AFD" w:rsidP="001D53FE">
      <w:pPr>
        <w:autoSpaceDE w:val="0"/>
        <w:autoSpaceDN w:val="0"/>
        <w:adjustRightInd w:val="0"/>
        <w:snapToGrid w:val="0"/>
        <w:spacing w:line="360" w:lineRule="auto"/>
        <w:jc w:val="both"/>
        <w:rPr>
          <w:rFonts w:ascii="Book Antiqua" w:hAnsi="Book Antiqua" w:cs="PjvpvtAdvTT99c4c969"/>
          <w:lang w:val="en-US"/>
        </w:rPr>
      </w:pPr>
    </w:p>
    <w:p w14:paraId="1325DA38" w14:textId="77777777" w:rsidR="00D54AFD" w:rsidRPr="00391AC8" w:rsidRDefault="005A69D6" w:rsidP="001D53FE">
      <w:pPr>
        <w:adjustRightInd w:val="0"/>
        <w:snapToGrid w:val="0"/>
        <w:spacing w:line="360" w:lineRule="auto"/>
        <w:jc w:val="both"/>
        <w:rPr>
          <w:rFonts w:ascii="Book Antiqua" w:hAnsi="Book Antiqua" w:cs="PjvpvtAdvTT99c4c969"/>
          <w:b/>
          <w:i/>
          <w:lang w:val="en-US"/>
        </w:rPr>
      </w:pPr>
      <w:r w:rsidRPr="00391AC8">
        <w:rPr>
          <w:rFonts w:ascii="Book Antiqua" w:hAnsi="Book Antiqua" w:cs="PjvpvtAdvTT99c4c969"/>
          <w:b/>
          <w:i/>
          <w:lang w:val="en-US"/>
        </w:rPr>
        <w:t>M</w:t>
      </w:r>
      <w:r w:rsidR="000005AB" w:rsidRPr="00391AC8">
        <w:rPr>
          <w:rFonts w:ascii="Book Antiqua" w:hAnsi="Book Antiqua" w:cs="PjvpvtAdvTT99c4c969"/>
          <w:b/>
          <w:i/>
          <w:lang w:val="en-US"/>
        </w:rPr>
        <w:t>ETHODS</w:t>
      </w:r>
    </w:p>
    <w:p w14:paraId="44EBB2BE" w14:textId="4E7B6B2A" w:rsidR="00F44098" w:rsidRPr="00391AC8" w:rsidRDefault="00157ACC" w:rsidP="001D53FE">
      <w:pPr>
        <w:adjustRightInd w:val="0"/>
        <w:snapToGrid w:val="0"/>
        <w:spacing w:line="360" w:lineRule="auto"/>
        <w:jc w:val="both"/>
        <w:rPr>
          <w:rFonts w:ascii="Book Antiqua" w:hAnsi="Book Antiqua" w:cs="PjvpvtAdvTT99c4c969"/>
          <w:lang w:val="en-US"/>
        </w:rPr>
      </w:pPr>
      <w:r w:rsidRPr="00391AC8">
        <w:rPr>
          <w:rFonts w:ascii="Book Antiqua" w:hAnsi="Book Antiqua" w:cs="PjvpvtAdvTT99c4c969"/>
          <w:lang w:val="en-US"/>
        </w:rPr>
        <w:t>L</w:t>
      </w:r>
      <w:r w:rsidR="00FC133B" w:rsidRPr="00391AC8">
        <w:rPr>
          <w:rFonts w:ascii="Book Antiqua" w:hAnsi="Book Antiqua" w:cs="PjvpvtAdvTT99c4c969"/>
          <w:lang w:val="en-US"/>
        </w:rPr>
        <w:t xml:space="preserve">iterature searches </w:t>
      </w:r>
      <w:r w:rsidRPr="00391AC8">
        <w:rPr>
          <w:rFonts w:ascii="Book Antiqua" w:hAnsi="Book Antiqua" w:cs="PjvpvtAdvTT99c4c969"/>
          <w:lang w:val="en-US"/>
        </w:rPr>
        <w:t>identified</w:t>
      </w:r>
      <w:r w:rsidR="00FC133B" w:rsidRPr="00391AC8">
        <w:rPr>
          <w:rFonts w:ascii="Book Antiqua" w:hAnsi="Book Antiqua" w:cs="PjvpvtAdvTT99c4c969"/>
          <w:lang w:val="en-US"/>
        </w:rPr>
        <w:t xml:space="preserve"> randomized-controlled trials</w:t>
      </w:r>
      <w:r w:rsidR="003A7357" w:rsidRPr="00391AC8">
        <w:rPr>
          <w:rFonts w:ascii="Book Antiqua" w:hAnsi="Book Antiqua" w:cs="PjvpvtAdvTT99c4c969"/>
          <w:lang w:val="en-US"/>
        </w:rPr>
        <w:t xml:space="preserve"> </w:t>
      </w:r>
      <w:r w:rsidR="00FC133B" w:rsidRPr="00391AC8">
        <w:rPr>
          <w:rFonts w:ascii="Book Antiqua" w:hAnsi="Book Antiqua" w:cs="PjvpvtAdvTT99c4c969"/>
          <w:lang w:val="en-US"/>
        </w:rPr>
        <w:t xml:space="preserve">evaluating </w:t>
      </w:r>
      <w:proofErr w:type="spellStart"/>
      <w:r w:rsidR="00FC133B" w:rsidRPr="00391AC8">
        <w:rPr>
          <w:rFonts w:ascii="Book Antiqua" w:hAnsi="Book Antiqua" w:cs="PjvpvtAdvTT99c4c969"/>
          <w:lang w:val="en-US"/>
        </w:rPr>
        <w:t>Endocuff</w:t>
      </w:r>
      <w:proofErr w:type="spellEnd"/>
      <w:r w:rsidR="00FC133B" w:rsidRPr="00391AC8">
        <w:rPr>
          <w:rFonts w:ascii="Book Antiqua" w:hAnsi="Book Antiqua" w:cs="PjvpvtAdvTT99c4c969"/>
          <w:lang w:val="en-US"/>
        </w:rPr>
        <w:t xml:space="preserve">-assisted </w:t>
      </w:r>
      <w:r w:rsidR="00D54AFD" w:rsidRPr="00391AC8">
        <w:rPr>
          <w:rFonts w:ascii="Book Antiqua" w:hAnsi="Book Antiqua" w:cs="PjvpvtAdvTT99c4c969"/>
          <w:lang w:val="en-US"/>
        </w:rPr>
        <w:t xml:space="preserve">colonoscopy </w:t>
      </w:r>
      <w:r w:rsidR="00FC133B" w:rsidRPr="00391AC8">
        <w:rPr>
          <w:rFonts w:ascii="Book Antiqua" w:hAnsi="Book Antiqua" w:cs="PjvpvtAdvTT99c4c969"/>
          <w:lang w:val="en-US"/>
        </w:rPr>
        <w:t>(</w:t>
      </w:r>
      <w:proofErr w:type="spellStart"/>
      <w:r w:rsidR="00FC133B" w:rsidRPr="00391AC8">
        <w:rPr>
          <w:rFonts w:ascii="Book Antiqua" w:hAnsi="Book Antiqua" w:cs="PjvpvtAdvTT99c4c969"/>
          <w:lang w:val="en-US"/>
        </w:rPr>
        <w:t>EAC</w:t>
      </w:r>
      <w:proofErr w:type="spellEnd"/>
      <w:r w:rsidR="00FC133B" w:rsidRPr="00391AC8">
        <w:rPr>
          <w:rFonts w:ascii="Book Antiqua" w:hAnsi="Book Antiqua" w:cs="PjvpvtAdvTT99c4c969"/>
          <w:lang w:val="en-US"/>
        </w:rPr>
        <w:t xml:space="preserve">) </w:t>
      </w:r>
      <w:proofErr w:type="spellStart"/>
      <w:r w:rsidR="00D54AFD" w:rsidRPr="00391AC8">
        <w:rPr>
          <w:rFonts w:ascii="Book Antiqua" w:hAnsi="Book Antiqua" w:cs="PjvpvtAdvTT99c4c969"/>
          <w:i/>
          <w:lang w:val="en-US"/>
        </w:rPr>
        <w:t>vs</w:t>
      </w:r>
      <w:proofErr w:type="spellEnd"/>
      <w:r w:rsidR="00FC133B" w:rsidRPr="00391AC8">
        <w:rPr>
          <w:rFonts w:ascii="Book Antiqua" w:hAnsi="Book Antiqua" w:cs="PjvpvtAdvTT99c4c969"/>
          <w:lang w:val="en-US"/>
        </w:rPr>
        <w:t xml:space="preserve"> conventional colonoscopy (CC) in terms of </w:t>
      </w:r>
      <w:proofErr w:type="spellStart"/>
      <w:r w:rsidR="00FC133B" w:rsidRPr="00391AC8">
        <w:rPr>
          <w:rFonts w:ascii="Book Antiqua" w:hAnsi="Book Antiqua" w:cs="PjvpvtAdvTT99c4c969"/>
          <w:lang w:val="en-US"/>
        </w:rPr>
        <w:t>ADR</w:t>
      </w:r>
      <w:proofErr w:type="spellEnd"/>
      <w:r w:rsidR="00FC133B" w:rsidRPr="00391AC8">
        <w:rPr>
          <w:rFonts w:ascii="Book Antiqua" w:hAnsi="Book Antiqua" w:cs="PjvpvtAdvTT99c4c969"/>
          <w:lang w:val="en-US"/>
        </w:rPr>
        <w:t xml:space="preserve">, </w:t>
      </w:r>
      <w:proofErr w:type="spellStart"/>
      <w:r w:rsidR="00FC133B" w:rsidRPr="00391AC8">
        <w:rPr>
          <w:rFonts w:ascii="Book Antiqua" w:hAnsi="Book Antiqua" w:cs="PjvpvtAdvTT99c4c969"/>
          <w:lang w:val="en-US"/>
        </w:rPr>
        <w:t>AADR</w:t>
      </w:r>
      <w:proofErr w:type="spellEnd"/>
      <w:r w:rsidR="00FC133B" w:rsidRPr="00391AC8">
        <w:rPr>
          <w:rFonts w:ascii="Book Antiqua" w:hAnsi="Book Antiqua" w:cs="PjvpvtAdvTT99c4c969"/>
          <w:lang w:val="en-US"/>
        </w:rPr>
        <w:t xml:space="preserve"> and MAC. The effect size on study outcomes was calculated using fixed or random effect model, as appropriate, and it is shown as </w:t>
      </w:r>
      <w:bookmarkStart w:id="103" w:name="OLE_LINK38"/>
      <w:bookmarkStart w:id="104" w:name="OLE_LINK39"/>
      <w:r w:rsidR="00D54AFD" w:rsidRPr="00391AC8">
        <w:rPr>
          <w:rFonts w:ascii="Book Antiqua" w:hAnsi="Book Antiqua" w:cs="PjvpvtAdvTT99c4c969"/>
          <w:lang w:val="en-US"/>
        </w:rPr>
        <w:t>relative risk (</w:t>
      </w:r>
      <w:r w:rsidR="00FC133B" w:rsidRPr="00391AC8">
        <w:rPr>
          <w:rFonts w:ascii="Book Antiqua" w:hAnsi="Book Antiqua" w:cs="PjvpvtAdvTT99c4c969"/>
          <w:lang w:val="en-US"/>
        </w:rPr>
        <w:t>RR</w:t>
      </w:r>
      <w:bookmarkEnd w:id="103"/>
      <w:bookmarkEnd w:id="104"/>
      <w:r w:rsidR="00D54AFD" w:rsidRPr="00391AC8">
        <w:rPr>
          <w:rFonts w:ascii="Book Antiqua" w:hAnsi="Book Antiqua" w:cs="PjvpvtAdvTT99c4c969"/>
          <w:lang w:val="en-US"/>
        </w:rPr>
        <w:t>)</w:t>
      </w:r>
      <w:r w:rsidR="00E914A7" w:rsidRPr="00391AC8">
        <w:rPr>
          <w:rFonts w:ascii="Book Antiqua" w:hAnsi="Book Antiqua" w:cs="PjvpvtAdvTT99c4c969"/>
          <w:lang w:val="en-US"/>
        </w:rPr>
        <w:t xml:space="preserve"> </w:t>
      </w:r>
      <w:r w:rsidR="00D54AFD" w:rsidRPr="00391AC8">
        <w:rPr>
          <w:rFonts w:ascii="Book Antiqua" w:hAnsi="Book Antiqua" w:cs="PjvpvtAdvTT99c4c969"/>
          <w:lang w:val="en-US"/>
        </w:rPr>
        <w:t>[</w:t>
      </w:r>
      <w:r w:rsidR="00A6286F" w:rsidRPr="00391AC8">
        <w:rPr>
          <w:rFonts w:ascii="Book Antiqua" w:hAnsi="Book Antiqua" w:cs="PjvpvtAdvTT99c4c969"/>
          <w:lang w:val="en-US"/>
        </w:rPr>
        <w:t>95%</w:t>
      </w:r>
      <w:r w:rsidR="00D54AFD" w:rsidRPr="00391AC8">
        <w:rPr>
          <w:rFonts w:ascii="Book Antiqua" w:hAnsi="Book Antiqua" w:cs="PjvpvtAdvTT99c4c969"/>
          <w:lang w:val="en-US"/>
        </w:rPr>
        <w:t xml:space="preserve"> confidence interval (</w:t>
      </w:r>
      <w:r w:rsidR="00A6286F" w:rsidRPr="00391AC8">
        <w:rPr>
          <w:rFonts w:ascii="Book Antiqua" w:hAnsi="Book Antiqua" w:cs="PjvpvtAdvTT99c4c969"/>
          <w:lang w:val="en-US"/>
        </w:rPr>
        <w:t>CI)</w:t>
      </w:r>
      <w:r w:rsidR="00D54AFD" w:rsidRPr="00391AC8">
        <w:rPr>
          <w:rFonts w:ascii="Book Antiqua" w:hAnsi="Book Antiqua" w:cs="PjvpvtAdvTT99c4c969"/>
          <w:lang w:val="en-US"/>
        </w:rPr>
        <w:t>]</w:t>
      </w:r>
      <w:r w:rsidR="00A6286F" w:rsidRPr="00391AC8">
        <w:rPr>
          <w:rFonts w:ascii="Book Antiqua" w:hAnsi="Book Antiqua" w:cs="PjvpvtAdvTT99c4c969"/>
          <w:lang w:val="en-US"/>
        </w:rPr>
        <w:t xml:space="preserve"> and </w:t>
      </w:r>
      <w:r w:rsidR="00D54AFD" w:rsidRPr="00391AC8">
        <w:rPr>
          <w:rFonts w:ascii="Book Antiqua" w:hAnsi="Book Antiqua" w:cs="PjvpvtAdvTT99c4c969"/>
          <w:lang w:val="en-US"/>
        </w:rPr>
        <w:t>mean difference (</w:t>
      </w:r>
      <w:r w:rsidR="00FC133B" w:rsidRPr="00391AC8">
        <w:rPr>
          <w:rFonts w:ascii="Book Antiqua" w:hAnsi="Book Antiqua" w:cs="PjvpvtAdvTT99c4c969"/>
          <w:lang w:val="en-US"/>
        </w:rPr>
        <w:t>MD</w:t>
      </w:r>
      <w:r w:rsidR="00D54AFD" w:rsidRPr="00391AC8">
        <w:rPr>
          <w:rFonts w:ascii="Book Antiqua" w:hAnsi="Book Antiqua" w:cs="PjvpvtAdvTT99c4c969"/>
          <w:lang w:val="en-US"/>
        </w:rPr>
        <w:t>)</w:t>
      </w:r>
      <w:r w:rsidR="00E914A7" w:rsidRPr="00391AC8">
        <w:rPr>
          <w:rFonts w:ascii="Book Antiqua" w:hAnsi="Book Antiqua" w:cs="PjvpvtAdvTT99c4c969"/>
          <w:lang w:val="en-US"/>
        </w:rPr>
        <w:t xml:space="preserve"> </w:t>
      </w:r>
      <w:r w:rsidR="00FC133B" w:rsidRPr="00391AC8">
        <w:rPr>
          <w:rFonts w:ascii="Book Antiqua" w:hAnsi="Book Antiqua" w:cs="PjvpvtAdvTT99c4c969"/>
          <w:lang w:val="en-US"/>
        </w:rPr>
        <w:t xml:space="preserve">(95%CI). </w:t>
      </w:r>
      <w:r w:rsidRPr="00391AC8">
        <w:rPr>
          <w:rFonts w:ascii="Book Antiqua" w:hAnsi="Book Antiqua" w:cs="PjvpvtAdvTT99c4c969"/>
          <w:lang w:val="en-US"/>
        </w:rPr>
        <w:t>The rate</w:t>
      </w:r>
      <w:r w:rsidR="00A6286F" w:rsidRPr="00391AC8">
        <w:rPr>
          <w:rFonts w:ascii="Book Antiqua" w:hAnsi="Book Antiqua" w:cs="PjvpvtAdvTT99c4c969"/>
          <w:lang w:val="en-US"/>
        </w:rPr>
        <w:t xml:space="preserve"> of device removal in </w:t>
      </w:r>
      <w:proofErr w:type="spellStart"/>
      <w:r w:rsidR="00A6286F" w:rsidRPr="00391AC8">
        <w:rPr>
          <w:rFonts w:ascii="Book Antiqua" w:hAnsi="Book Antiqua" w:cs="PjvpvtAdvTT99c4c969"/>
          <w:lang w:val="en-US"/>
        </w:rPr>
        <w:t>EAC</w:t>
      </w:r>
      <w:proofErr w:type="spellEnd"/>
      <w:r w:rsidR="00A6286F" w:rsidRPr="00391AC8">
        <w:rPr>
          <w:rFonts w:ascii="Book Antiqua" w:hAnsi="Book Antiqua" w:cs="PjvpvtAdvTT99c4c969"/>
          <w:lang w:val="en-US"/>
        </w:rPr>
        <w:t xml:space="preserve"> arms was also calculated.</w:t>
      </w:r>
    </w:p>
    <w:p w14:paraId="6FCB1122" w14:textId="77777777" w:rsidR="00D54AFD" w:rsidRPr="00391AC8" w:rsidRDefault="00D54AFD" w:rsidP="001D53FE">
      <w:pPr>
        <w:adjustRightInd w:val="0"/>
        <w:snapToGrid w:val="0"/>
        <w:spacing w:line="360" w:lineRule="auto"/>
        <w:jc w:val="both"/>
        <w:rPr>
          <w:rFonts w:ascii="Book Antiqua" w:hAnsi="Book Antiqua" w:cs="PjvpvtAdvTT99c4c969"/>
          <w:lang w:val="en-US"/>
        </w:rPr>
      </w:pPr>
    </w:p>
    <w:p w14:paraId="6AD15B5E" w14:textId="77777777" w:rsidR="00D54AFD" w:rsidRPr="00391AC8" w:rsidRDefault="005A69D6" w:rsidP="001D53FE">
      <w:pPr>
        <w:adjustRightInd w:val="0"/>
        <w:snapToGrid w:val="0"/>
        <w:spacing w:line="360" w:lineRule="auto"/>
        <w:jc w:val="both"/>
        <w:rPr>
          <w:rFonts w:ascii="Book Antiqua" w:hAnsi="Book Antiqua" w:cs="PjvpvtAdvTT99c4c969"/>
          <w:b/>
          <w:i/>
          <w:lang w:val="en-US"/>
        </w:rPr>
      </w:pPr>
      <w:r w:rsidRPr="00391AC8">
        <w:rPr>
          <w:rFonts w:ascii="Book Antiqua" w:hAnsi="Book Antiqua" w:cs="PjvpvtAdvTT99c4c969"/>
          <w:b/>
          <w:i/>
          <w:lang w:val="en-US"/>
        </w:rPr>
        <w:t>R</w:t>
      </w:r>
      <w:r w:rsidR="000005AB" w:rsidRPr="00391AC8">
        <w:rPr>
          <w:rFonts w:ascii="Book Antiqua" w:hAnsi="Book Antiqua" w:cs="PjvpvtAdvTT99c4c969"/>
          <w:b/>
          <w:i/>
          <w:lang w:val="en-US"/>
        </w:rPr>
        <w:t>ESULTS</w:t>
      </w:r>
    </w:p>
    <w:p w14:paraId="0D270023" w14:textId="485F60AE" w:rsidR="005A69D6" w:rsidRPr="00391AC8" w:rsidRDefault="00594D80" w:rsidP="001D53FE">
      <w:pPr>
        <w:adjustRightInd w:val="0"/>
        <w:snapToGrid w:val="0"/>
        <w:spacing w:line="360" w:lineRule="auto"/>
        <w:jc w:val="both"/>
        <w:rPr>
          <w:rFonts w:ascii="Book Antiqua" w:hAnsi="Book Antiqua" w:cs="PjvpvtAdvTT99c4c969"/>
          <w:lang w:val="en-US"/>
        </w:rPr>
      </w:pPr>
      <w:r w:rsidRPr="00391AC8">
        <w:rPr>
          <w:rFonts w:ascii="Book Antiqua" w:hAnsi="Book Antiqua" w:cs="PjvpvtAdvTT99c4c969"/>
          <w:lang w:val="en-US"/>
        </w:rPr>
        <w:t xml:space="preserve">We identified </w:t>
      </w:r>
      <w:r w:rsidR="00850379" w:rsidRPr="00391AC8">
        <w:rPr>
          <w:rFonts w:ascii="Book Antiqua" w:hAnsi="Book Antiqua" w:cs="PjvpvtAdvTT99c4c969"/>
          <w:lang w:val="en-US"/>
        </w:rPr>
        <w:t>n</w:t>
      </w:r>
      <w:r w:rsidR="00937DF4" w:rsidRPr="00391AC8">
        <w:rPr>
          <w:rFonts w:ascii="Book Antiqua" w:hAnsi="Book Antiqua" w:cs="PjvpvtAdvTT99c4c969"/>
          <w:lang w:val="en-US"/>
        </w:rPr>
        <w:t>ine</w:t>
      </w:r>
      <w:r w:rsidR="00850379" w:rsidRPr="00391AC8">
        <w:rPr>
          <w:rFonts w:ascii="Book Antiqua" w:hAnsi="Book Antiqua" w:cs="PjvpvtAdvTT99c4c969"/>
          <w:lang w:val="en-US"/>
        </w:rPr>
        <w:t xml:space="preserve"> studies</w:t>
      </w:r>
      <w:r w:rsidR="00F61F0B" w:rsidRPr="00391AC8">
        <w:rPr>
          <w:rFonts w:ascii="Book Antiqua" w:hAnsi="Book Antiqua" w:cs="PjvpvtAdvTT99c4c969"/>
          <w:lang w:val="en-US"/>
        </w:rPr>
        <w:t xml:space="preserve"> </w:t>
      </w:r>
      <w:r w:rsidRPr="00391AC8">
        <w:rPr>
          <w:rFonts w:ascii="Book Antiqua" w:hAnsi="Book Antiqua" w:cs="PjvpvtAdvTT99c4c969"/>
          <w:lang w:val="en-US"/>
        </w:rPr>
        <w:t xml:space="preserve">enrolling 6038 patients. All studies included mixed population (screening, surveillance and diagnostic </w:t>
      </w:r>
      <w:r w:rsidR="00051397" w:rsidRPr="00391AC8">
        <w:rPr>
          <w:rFonts w:ascii="Book Antiqua" w:hAnsi="Book Antiqua" w:cs="PjvpvtAdvTT99c4c969"/>
          <w:lang w:val="en-US"/>
        </w:rPr>
        <w:t xml:space="preserve">examinations). </w:t>
      </w:r>
      <w:r w:rsidRPr="00391AC8">
        <w:rPr>
          <w:rFonts w:ascii="Book Antiqua" w:hAnsi="Book Antiqua" w:cs="PjvpvtAdvTT99c4c969"/>
          <w:lang w:val="en-US"/>
        </w:rPr>
        <w:t xml:space="preserve">Seven </w:t>
      </w:r>
      <w:r w:rsidR="00B420BB" w:rsidRPr="00391AC8">
        <w:rPr>
          <w:rFonts w:ascii="Book Antiqua" w:hAnsi="Book Antiqua" w:cs="PjvpvtAdvTT99c4c969"/>
          <w:lang w:val="en-US"/>
        </w:rPr>
        <w:t xml:space="preserve">and two studies </w:t>
      </w:r>
      <w:r w:rsidRPr="00391AC8">
        <w:rPr>
          <w:rFonts w:ascii="Book Antiqua" w:hAnsi="Book Antiqua" w:cs="PjvpvtAdvTT99c4c969"/>
          <w:lang w:val="en-US"/>
        </w:rPr>
        <w:t>evaluated the fi</w:t>
      </w:r>
      <w:r w:rsidR="00850379" w:rsidRPr="00391AC8">
        <w:rPr>
          <w:rFonts w:ascii="Book Antiqua" w:hAnsi="Book Antiqua" w:cs="PjvpvtAdvTT99c4c969"/>
          <w:lang w:val="en-US"/>
        </w:rPr>
        <w:t xml:space="preserve">rst </w:t>
      </w:r>
      <w:r w:rsidR="00B420BB" w:rsidRPr="00391AC8">
        <w:rPr>
          <w:rFonts w:ascii="Book Antiqua" w:hAnsi="Book Antiqua" w:cs="PjvpvtAdvTT99c4c969"/>
          <w:lang w:val="en-US"/>
        </w:rPr>
        <w:t xml:space="preserve">and </w:t>
      </w:r>
      <w:r w:rsidRPr="00391AC8">
        <w:rPr>
          <w:rFonts w:ascii="Book Antiqua" w:hAnsi="Book Antiqua" w:cs="PjvpvtAdvTT99c4c969"/>
          <w:lang w:val="en-US"/>
        </w:rPr>
        <w:t xml:space="preserve">the </w:t>
      </w:r>
      <w:r w:rsidR="00D360DB" w:rsidRPr="00391AC8">
        <w:rPr>
          <w:rFonts w:ascii="Book Antiqua" w:hAnsi="Book Antiqua" w:cs="PjvpvtAdvTT99c4c969"/>
          <w:lang w:val="en-US"/>
        </w:rPr>
        <w:t>second-generation</w:t>
      </w:r>
      <w:r w:rsidRPr="00391AC8">
        <w:rPr>
          <w:rFonts w:ascii="Book Antiqua" w:hAnsi="Book Antiqua" w:cs="PjvpvtAdvTT99c4c969"/>
          <w:lang w:val="en-US"/>
        </w:rPr>
        <w:t xml:space="preserve"> device</w:t>
      </w:r>
      <w:r w:rsidR="00B420BB" w:rsidRPr="00391AC8">
        <w:rPr>
          <w:rFonts w:ascii="Book Antiqua" w:hAnsi="Book Antiqua" w:cs="PjvpvtAdvTT99c4c969"/>
          <w:lang w:val="en-US"/>
        </w:rPr>
        <w:t>, respectively</w:t>
      </w:r>
      <w:r w:rsidR="005A18FE" w:rsidRPr="00391AC8">
        <w:rPr>
          <w:rFonts w:ascii="Book Antiqua" w:hAnsi="Book Antiqua" w:cs="PjvpvtAdvTT99c4c969"/>
          <w:lang w:val="en-US"/>
        </w:rPr>
        <w:t xml:space="preserve">. </w:t>
      </w:r>
      <w:proofErr w:type="spellStart"/>
      <w:r w:rsidRPr="00391AC8">
        <w:rPr>
          <w:rFonts w:ascii="Book Antiqua" w:hAnsi="Book Antiqua" w:cs="PjvpvtAdvTT99c4c969"/>
          <w:lang w:val="en-US"/>
        </w:rPr>
        <w:t>EAC</w:t>
      </w:r>
      <w:proofErr w:type="spellEnd"/>
      <w:r w:rsidRPr="00391AC8">
        <w:rPr>
          <w:rFonts w:ascii="Book Antiqua" w:hAnsi="Book Antiqua" w:cs="PjvpvtAdvTT99c4c969"/>
          <w:lang w:val="en-US"/>
        </w:rPr>
        <w:t xml:space="preserve"> was associated with increased </w:t>
      </w:r>
      <w:proofErr w:type="spellStart"/>
      <w:r w:rsidRPr="00391AC8">
        <w:rPr>
          <w:rFonts w:ascii="Book Antiqua" w:hAnsi="Book Antiqua" w:cs="PjvpvtAdvTT99c4c969"/>
          <w:lang w:val="en-US"/>
        </w:rPr>
        <w:t>ADR</w:t>
      </w:r>
      <w:proofErr w:type="spellEnd"/>
      <w:r w:rsidRPr="00391AC8">
        <w:rPr>
          <w:rFonts w:ascii="Book Antiqua" w:hAnsi="Book Antiqua" w:cs="PjvpvtAdvTT99c4c969"/>
          <w:lang w:val="en-US"/>
        </w:rPr>
        <w:t xml:space="preserve"> compared to CC [RR</w:t>
      </w:r>
      <w:r w:rsidR="00D360DB" w:rsidRPr="00391AC8">
        <w:rPr>
          <w:rFonts w:ascii="Book Antiqua" w:hAnsi="Book Antiqua" w:cs="PjvpvtAdvTT99c4c969"/>
          <w:lang w:val="en-US"/>
        </w:rPr>
        <w:t xml:space="preserve"> </w:t>
      </w:r>
      <w:r w:rsidRPr="00391AC8">
        <w:rPr>
          <w:rFonts w:ascii="Book Antiqua" w:hAnsi="Book Antiqua" w:cs="PjvpvtAdvTT99c4c969"/>
          <w:lang w:val="en-US"/>
        </w:rPr>
        <w:t>(95%</w:t>
      </w:r>
      <w:r w:rsidR="00910CA2" w:rsidRPr="00391AC8">
        <w:rPr>
          <w:rFonts w:ascii="Book Antiqua" w:hAnsi="Book Antiqua" w:cs="PjvpvtAdvTT99c4c969"/>
          <w:lang w:val="en-US"/>
        </w:rPr>
        <w:t>CI):</w:t>
      </w:r>
      <w:r w:rsidR="00A6286F" w:rsidRPr="00391AC8">
        <w:rPr>
          <w:rFonts w:ascii="Book Antiqua" w:hAnsi="Book Antiqua" w:cs="PjvpvtAdvTT99c4c969"/>
          <w:lang w:val="en-US"/>
        </w:rPr>
        <w:t xml:space="preserve"> 1.18</w:t>
      </w:r>
      <w:r w:rsidR="00D360DB" w:rsidRPr="00391AC8">
        <w:rPr>
          <w:rFonts w:ascii="Book Antiqua" w:hAnsi="Book Antiqua" w:cs="PjvpvtAdvTT99c4c969"/>
          <w:lang w:val="en-US"/>
        </w:rPr>
        <w:t xml:space="preserve"> </w:t>
      </w:r>
      <w:r w:rsidRPr="00391AC8">
        <w:rPr>
          <w:rFonts w:ascii="Book Antiqua" w:hAnsi="Book Antiqua" w:cs="PjvpvtAdvTT99c4c969"/>
          <w:lang w:val="en-US"/>
        </w:rPr>
        <w:t>(</w:t>
      </w:r>
      <w:r w:rsidR="00A6286F" w:rsidRPr="00391AC8">
        <w:rPr>
          <w:rFonts w:ascii="Book Antiqua" w:hAnsi="Book Antiqua" w:cs="PjvpvtAdvTT99c4c969"/>
          <w:lang w:val="en-US"/>
        </w:rPr>
        <w:t>1.05-1.32</w:t>
      </w:r>
      <w:r w:rsidRPr="00391AC8">
        <w:rPr>
          <w:rFonts w:ascii="Book Antiqua" w:hAnsi="Book Antiqua" w:cs="PjvpvtAdvTT99c4c969"/>
          <w:lang w:val="en-US"/>
        </w:rPr>
        <w:t xml:space="preserve">); </w:t>
      </w:r>
      <w:r w:rsidRPr="00391AC8">
        <w:rPr>
          <w:rFonts w:ascii="Book Antiqua" w:hAnsi="Book Antiqua" w:cs="PjvpvtAdvTT99c4c969"/>
          <w:i/>
          <w:lang w:val="en-US"/>
        </w:rPr>
        <w:t>Ι</w:t>
      </w:r>
      <w:r w:rsidRPr="00391AC8">
        <w:rPr>
          <w:rFonts w:ascii="Book Antiqua" w:hAnsi="Book Antiqua" w:cs="PjvpvtAdvTT99c4c969"/>
          <w:i/>
          <w:vertAlign w:val="superscript"/>
          <w:lang w:val="en-US"/>
        </w:rPr>
        <w:t>2</w:t>
      </w:r>
      <w:r w:rsidR="00D360DB" w:rsidRPr="00391AC8">
        <w:rPr>
          <w:rFonts w:ascii="Book Antiqua" w:hAnsi="Book Antiqua" w:cs="PjvpvtAdvTT99c4c969"/>
          <w:vertAlign w:val="superscript"/>
          <w:lang w:val="en-US"/>
        </w:rPr>
        <w:t xml:space="preserve"> </w:t>
      </w:r>
      <w:r w:rsidR="004467E0" w:rsidRPr="00391AC8">
        <w:rPr>
          <w:rFonts w:ascii="Book Antiqua" w:hAnsi="Book Antiqua" w:cs="PjvpvtAdvTT99c4c969"/>
          <w:lang w:val="en-US"/>
        </w:rPr>
        <w:t>=</w:t>
      </w:r>
      <w:r w:rsidR="00D360DB" w:rsidRPr="00391AC8">
        <w:rPr>
          <w:rFonts w:ascii="Book Antiqua" w:hAnsi="Book Antiqua" w:cs="PjvpvtAdvTT99c4c969"/>
          <w:lang w:val="en-US"/>
        </w:rPr>
        <w:t xml:space="preserve"> </w:t>
      </w:r>
      <w:r w:rsidR="004467E0" w:rsidRPr="00391AC8">
        <w:rPr>
          <w:rFonts w:ascii="Book Antiqua" w:hAnsi="Book Antiqua" w:cs="PjvpvtAdvTT99c4c969"/>
          <w:lang w:val="en-US"/>
        </w:rPr>
        <w:t>71%]</w:t>
      </w:r>
      <w:r w:rsidR="00157ACC" w:rsidRPr="00391AC8">
        <w:rPr>
          <w:rFonts w:ascii="Book Antiqua" w:hAnsi="Book Antiqua" w:cs="PjvpvtAdvTT99c4c969"/>
          <w:lang w:val="en-US"/>
        </w:rPr>
        <w:t>;</w:t>
      </w:r>
      <w:r w:rsidR="004467E0" w:rsidRPr="00391AC8">
        <w:rPr>
          <w:rFonts w:ascii="Book Antiqua" w:hAnsi="Book Antiqua" w:cs="PjvpvtAdvTT99c4c969"/>
          <w:lang w:val="en-US"/>
        </w:rPr>
        <w:t xml:space="preserve"> </w:t>
      </w:r>
      <w:proofErr w:type="spellStart"/>
      <w:r w:rsidRPr="00391AC8">
        <w:rPr>
          <w:rFonts w:ascii="Book Antiqua" w:hAnsi="Book Antiqua" w:cs="PjvpvtAdvTT99c4c969"/>
          <w:lang w:val="en-US"/>
        </w:rPr>
        <w:t>EAC</w:t>
      </w:r>
      <w:proofErr w:type="spellEnd"/>
      <w:r w:rsidRPr="00391AC8">
        <w:rPr>
          <w:rFonts w:ascii="Book Antiqua" w:hAnsi="Book Antiqua" w:cs="PjvpvtAdvTT99c4c969"/>
          <w:lang w:val="en-US"/>
        </w:rPr>
        <w:t xml:space="preserve"> benefits more </w:t>
      </w:r>
      <w:proofErr w:type="spellStart"/>
      <w:r w:rsidRPr="00391AC8">
        <w:rPr>
          <w:rFonts w:ascii="Book Antiqua" w:hAnsi="Book Antiqua" w:cs="PjvpvtAdvTT99c4c969"/>
          <w:lang w:val="en-US"/>
        </w:rPr>
        <w:t>endoscopists</w:t>
      </w:r>
      <w:proofErr w:type="spellEnd"/>
      <w:r w:rsidRPr="00391AC8">
        <w:rPr>
          <w:rFonts w:ascii="Book Antiqua" w:hAnsi="Book Antiqua" w:cs="PjvpvtAdvTT99c4c969"/>
          <w:lang w:val="en-US"/>
        </w:rPr>
        <w:t xml:space="preserve"> with </w:t>
      </w:r>
      <w:proofErr w:type="spellStart"/>
      <w:r w:rsidRPr="00391AC8">
        <w:rPr>
          <w:rFonts w:ascii="Book Antiqua" w:hAnsi="Book Antiqua" w:cs="PjvpvtAdvTT99c4c969"/>
          <w:lang w:val="en-US"/>
        </w:rPr>
        <w:t>ADR</w:t>
      </w:r>
      <w:proofErr w:type="spellEnd"/>
      <w:r w:rsidRPr="00391AC8">
        <w:rPr>
          <w:rFonts w:ascii="Book Antiqua" w:hAnsi="Book Antiqua" w:cs="PjvpvtAdvTT99c4c969"/>
          <w:lang w:val="en-US"/>
        </w:rPr>
        <w:t xml:space="preserve"> </w:t>
      </w:r>
      <w:r w:rsidR="004467E0" w:rsidRPr="00391AC8">
        <w:rPr>
          <w:rFonts w:ascii="Book Antiqua" w:hAnsi="Book Antiqua" w:cs="PjvpvtAdvTT99c4c969"/>
          <w:lang w:val="en-US"/>
        </w:rPr>
        <w:t>≤</w:t>
      </w:r>
      <w:r w:rsidR="00D360DB" w:rsidRPr="00391AC8">
        <w:rPr>
          <w:rFonts w:ascii="Book Antiqua" w:hAnsi="Book Antiqua" w:cs="PjvpvtAdvTT99c4c969"/>
          <w:lang w:val="en-US"/>
        </w:rPr>
        <w:t xml:space="preserve"> </w:t>
      </w:r>
      <w:r w:rsidR="004467E0" w:rsidRPr="00391AC8">
        <w:rPr>
          <w:rFonts w:ascii="Book Antiqua" w:hAnsi="Book Antiqua" w:cs="PjvpvtAdvTT99c4c969"/>
          <w:lang w:val="en-US"/>
        </w:rPr>
        <w:t xml:space="preserve">35% compared to those with </w:t>
      </w:r>
      <w:proofErr w:type="spellStart"/>
      <w:r w:rsidR="004467E0" w:rsidRPr="00391AC8">
        <w:rPr>
          <w:rFonts w:ascii="Book Antiqua" w:hAnsi="Book Antiqua" w:cs="PjvpvtAdvTT99c4c969"/>
          <w:lang w:val="en-US"/>
        </w:rPr>
        <w:t>ADR</w:t>
      </w:r>
      <w:proofErr w:type="spellEnd"/>
      <w:r w:rsidR="00D360DB" w:rsidRPr="00391AC8">
        <w:rPr>
          <w:rFonts w:ascii="Book Antiqua" w:hAnsi="Book Antiqua" w:cs="PjvpvtAdvTT99c4c969"/>
          <w:lang w:val="en-US"/>
        </w:rPr>
        <w:t xml:space="preserve"> </w:t>
      </w:r>
      <w:r w:rsidR="00A6286F" w:rsidRPr="00391AC8">
        <w:rPr>
          <w:rFonts w:ascii="Book Antiqua" w:hAnsi="Book Antiqua" w:cs="PjvpvtAdvTT99c4c969"/>
          <w:lang w:val="en-US"/>
        </w:rPr>
        <w:t>&gt;</w:t>
      </w:r>
      <w:r w:rsidR="00D360DB" w:rsidRPr="00391AC8">
        <w:rPr>
          <w:rFonts w:ascii="Book Antiqua" w:hAnsi="Book Antiqua" w:cs="PjvpvtAdvTT99c4c969"/>
          <w:lang w:val="en-US"/>
        </w:rPr>
        <w:t xml:space="preserve"> </w:t>
      </w:r>
      <w:r w:rsidR="00A6286F" w:rsidRPr="00391AC8">
        <w:rPr>
          <w:rFonts w:ascii="Book Antiqua" w:hAnsi="Book Antiqua" w:cs="PjvpvtAdvTT99c4c969"/>
          <w:lang w:val="en-US"/>
        </w:rPr>
        <w:t>35% [RR</w:t>
      </w:r>
      <w:r w:rsidR="00D360DB" w:rsidRPr="00391AC8">
        <w:rPr>
          <w:rFonts w:ascii="Book Antiqua" w:hAnsi="Book Antiqua" w:cs="PjvpvtAdvTT99c4c969"/>
          <w:lang w:val="en-US"/>
        </w:rPr>
        <w:t xml:space="preserve"> </w:t>
      </w:r>
      <w:r w:rsidR="00A6286F" w:rsidRPr="00391AC8">
        <w:rPr>
          <w:rFonts w:ascii="Book Antiqua" w:hAnsi="Book Antiqua" w:cs="PjvpvtAdvTT99c4c969"/>
          <w:lang w:val="en-US"/>
        </w:rPr>
        <w:t>(95%C</w:t>
      </w:r>
      <w:r w:rsidR="00BB1946" w:rsidRPr="00391AC8">
        <w:rPr>
          <w:rFonts w:ascii="Book Antiqua" w:hAnsi="Book Antiqua" w:cs="PjvpvtAdvTT99c4c969"/>
          <w:lang w:val="en-US"/>
        </w:rPr>
        <w:t xml:space="preserve">I): </w:t>
      </w:r>
      <w:r w:rsidR="00A6286F" w:rsidRPr="00391AC8">
        <w:rPr>
          <w:rFonts w:ascii="Book Antiqua" w:hAnsi="Book Antiqua" w:cs="PjvpvtAdvTT99c4c969"/>
          <w:lang w:val="en-US"/>
        </w:rPr>
        <w:t>1.37</w:t>
      </w:r>
      <w:r w:rsidR="00D360DB" w:rsidRPr="00391AC8">
        <w:rPr>
          <w:rFonts w:ascii="Book Antiqua" w:hAnsi="Book Antiqua" w:cs="PjvpvtAdvTT99c4c969"/>
          <w:lang w:val="en-US"/>
        </w:rPr>
        <w:t xml:space="preserve"> </w:t>
      </w:r>
      <w:r w:rsidR="00A6286F" w:rsidRPr="00391AC8">
        <w:rPr>
          <w:rFonts w:ascii="Book Antiqua" w:hAnsi="Book Antiqua" w:cs="PjvpvtAdvTT99c4c969"/>
          <w:lang w:val="en-US"/>
        </w:rPr>
        <w:t>(1.08-1.74</w:t>
      </w:r>
      <w:r w:rsidRPr="00391AC8">
        <w:rPr>
          <w:rFonts w:ascii="Book Antiqua" w:hAnsi="Book Antiqua" w:cs="PjvpvtAdvTT99c4c969"/>
          <w:lang w:val="en-US"/>
        </w:rPr>
        <w:t xml:space="preserve">); </w:t>
      </w:r>
      <w:r w:rsidRPr="00391AC8">
        <w:rPr>
          <w:rFonts w:ascii="Book Antiqua" w:hAnsi="Book Antiqua" w:cs="PjvpvtAdvTT99c4c969"/>
          <w:i/>
          <w:lang w:val="en-US"/>
        </w:rPr>
        <w:t>Ι</w:t>
      </w:r>
      <w:r w:rsidRPr="00391AC8">
        <w:rPr>
          <w:rFonts w:ascii="Book Antiqua" w:hAnsi="Book Antiqua" w:cs="PjvpvtAdvTT99c4c969"/>
          <w:i/>
          <w:vertAlign w:val="superscript"/>
          <w:lang w:val="en-US"/>
        </w:rPr>
        <w:t>2</w:t>
      </w:r>
      <w:r w:rsidR="00D360DB" w:rsidRPr="00391AC8">
        <w:rPr>
          <w:rFonts w:ascii="Book Antiqua" w:hAnsi="Book Antiqua" w:cs="PjvpvtAdvTT99c4c969"/>
          <w:vertAlign w:val="superscript"/>
          <w:lang w:val="en-US"/>
        </w:rPr>
        <w:t xml:space="preserve"> </w:t>
      </w:r>
      <w:r w:rsidR="00A6286F" w:rsidRPr="00391AC8">
        <w:rPr>
          <w:rFonts w:ascii="Book Antiqua" w:hAnsi="Book Antiqua" w:cs="PjvpvtAdvTT99c4c969"/>
          <w:lang w:val="en-US"/>
        </w:rPr>
        <w:t>=</w:t>
      </w:r>
      <w:r w:rsidR="00D360DB" w:rsidRPr="00391AC8">
        <w:rPr>
          <w:rFonts w:ascii="Book Antiqua" w:hAnsi="Book Antiqua" w:cs="PjvpvtAdvTT99c4c969"/>
          <w:lang w:val="en-US"/>
        </w:rPr>
        <w:t xml:space="preserve"> </w:t>
      </w:r>
      <w:r w:rsidR="00A6286F" w:rsidRPr="00391AC8">
        <w:rPr>
          <w:rFonts w:ascii="Book Antiqua" w:hAnsi="Book Antiqua" w:cs="PjvpvtAdvTT99c4c969"/>
          <w:lang w:val="en-US"/>
        </w:rPr>
        <w:t>49</w:t>
      </w:r>
      <w:r w:rsidRPr="00391AC8">
        <w:rPr>
          <w:rFonts w:ascii="Book Antiqua" w:hAnsi="Book Antiqua" w:cs="PjvpvtAdvTT99c4c969"/>
          <w:lang w:val="en-US"/>
        </w:rPr>
        <w:t xml:space="preserve">% </w:t>
      </w:r>
      <w:proofErr w:type="spellStart"/>
      <w:r w:rsidR="00850379" w:rsidRPr="00391AC8">
        <w:rPr>
          <w:rFonts w:ascii="Book Antiqua" w:hAnsi="Book Antiqua" w:cs="PjvpvtAdvTT99c4c969"/>
          <w:i/>
          <w:lang w:val="en-US"/>
        </w:rPr>
        <w:t>v</w:t>
      </w:r>
      <w:r w:rsidRPr="00391AC8">
        <w:rPr>
          <w:rFonts w:ascii="Book Antiqua" w:hAnsi="Book Antiqua" w:cs="PjvpvtAdvTT99c4c969"/>
          <w:i/>
          <w:lang w:val="en-US"/>
        </w:rPr>
        <w:t>s</w:t>
      </w:r>
      <w:proofErr w:type="spellEnd"/>
      <w:r w:rsidR="00A6286F" w:rsidRPr="00391AC8">
        <w:rPr>
          <w:rFonts w:ascii="Book Antiqua" w:hAnsi="Book Antiqua" w:cs="PjvpvtAdvTT99c4c969"/>
          <w:i/>
          <w:lang w:val="en-US"/>
        </w:rPr>
        <w:t xml:space="preserve"> </w:t>
      </w:r>
      <w:r w:rsidR="00A6286F" w:rsidRPr="00391AC8">
        <w:rPr>
          <w:rFonts w:ascii="Book Antiqua" w:hAnsi="Book Antiqua" w:cs="PjvpvtAdvTT99c4c969"/>
          <w:lang w:val="en-US"/>
        </w:rPr>
        <w:t>1.10</w:t>
      </w:r>
      <w:r w:rsidR="00D360DB" w:rsidRPr="00391AC8">
        <w:rPr>
          <w:rFonts w:ascii="Book Antiqua" w:hAnsi="Book Antiqua" w:cs="PjvpvtAdvTT99c4c969"/>
          <w:lang w:val="en-US"/>
        </w:rPr>
        <w:t xml:space="preserve"> </w:t>
      </w:r>
      <w:r w:rsidR="00A6286F" w:rsidRPr="00391AC8">
        <w:rPr>
          <w:rFonts w:ascii="Book Antiqua" w:hAnsi="Book Antiqua" w:cs="PjvpvtAdvTT99c4c969"/>
          <w:lang w:val="en-US"/>
        </w:rPr>
        <w:t>(0.99-1.24</w:t>
      </w:r>
      <w:r w:rsidRPr="00391AC8">
        <w:rPr>
          <w:rFonts w:ascii="Book Antiqua" w:hAnsi="Book Antiqua" w:cs="PjvpvtAdvTT99c4c969"/>
          <w:lang w:val="en-US"/>
        </w:rPr>
        <w:t xml:space="preserve">); </w:t>
      </w:r>
      <w:r w:rsidRPr="00391AC8">
        <w:rPr>
          <w:rFonts w:ascii="Book Antiqua" w:hAnsi="Book Antiqua" w:cs="PjvpvtAdvTT99c4c969"/>
          <w:i/>
          <w:lang w:val="en-US"/>
        </w:rPr>
        <w:t>Ι</w:t>
      </w:r>
      <w:r w:rsidRPr="00391AC8">
        <w:rPr>
          <w:rFonts w:ascii="Book Antiqua" w:hAnsi="Book Antiqua" w:cs="PjvpvtAdvTT99c4c969"/>
          <w:i/>
          <w:vertAlign w:val="superscript"/>
          <w:lang w:val="en-US"/>
        </w:rPr>
        <w:t>2</w:t>
      </w:r>
      <w:r w:rsidR="00D360DB" w:rsidRPr="00391AC8">
        <w:rPr>
          <w:rFonts w:ascii="Book Antiqua" w:hAnsi="Book Antiqua" w:cs="PjvpvtAdvTT99c4c969"/>
          <w:i/>
          <w:vertAlign w:val="superscript"/>
          <w:lang w:val="en-US"/>
        </w:rPr>
        <w:t xml:space="preserve"> </w:t>
      </w:r>
      <w:r w:rsidR="00A6286F" w:rsidRPr="00391AC8">
        <w:rPr>
          <w:rFonts w:ascii="Book Antiqua" w:hAnsi="Book Antiqua" w:cs="PjvpvtAdvTT99c4c969"/>
          <w:lang w:val="en-US"/>
        </w:rPr>
        <w:t>=</w:t>
      </w:r>
      <w:r w:rsidR="00D360DB" w:rsidRPr="00391AC8">
        <w:rPr>
          <w:rFonts w:ascii="Book Antiqua" w:hAnsi="Book Antiqua" w:cs="PjvpvtAdvTT99c4c969"/>
          <w:lang w:val="en-US"/>
        </w:rPr>
        <w:t xml:space="preserve"> </w:t>
      </w:r>
      <w:r w:rsidR="00A6286F" w:rsidRPr="00391AC8">
        <w:rPr>
          <w:rFonts w:ascii="Book Antiqua" w:hAnsi="Book Antiqua" w:cs="PjvpvtAdvTT99c4c969"/>
          <w:lang w:val="en-US"/>
        </w:rPr>
        <w:t>71</w:t>
      </w:r>
      <w:r w:rsidRPr="00391AC8">
        <w:rPr>
          <w:rFonts w:ascii="Book Antiqua" w:hAnsi="Book Antiqua" w:cs="PjvpvtAdvTT99c4c969"/>
          <w:lang w:val="en-US"/>
        </w:rPr>
        <w:t xml:space="preserve">%]. </w:t>
      </w:r>
      <w:r w:rsidR="00157ACC" w:rsidRPr="00391AC8">
        <w:rPr>
          <w:rFonts w:ascii="Book Antiqua" w:hAnsi="Book Antiqua" w:cs="PjvpvtAdvTT99c4c969"/>
          <w:lang w:val="en-US"/>
        </w:rPr>
        <w:t xml:space="preserve">In terms of </w:t>
      </w:r>
      <w:proofErr w:type="spellStart"/>
      <w:r w:rsidR="00157ACC" w:rsidRPr="00391AC8">
        <w:rPr>
          <w:rFonts w:ascii="Book Antiqua" w:hAnsi="Book Antiqua" w:cs="PjvpvtAdvTT99c4c969"/>
          <w:lang w:val="en-US"/>
        </w:rPr>
        <w:t>AADR</w:t>
      </w:r>
      <w:proofErr w:type="spellEnd"/>
      <w:r w:rsidR="00157ACC" w:rsidRPr="00391AC8">
        <w:rPr>
          <w:rFonts w:ascii="Book Antiqua" w:hAnsi="Book Antiqua" w:cs="PjvpvtAdvTT99c4c969"/>
          <w:lang w:val="en-US"/>
        </w:rPr>
        <w:t xml:space="preserve"> and MAC, no </w:t>
      </w:r>
      <w:r w:rsidRPr="00391AC8">
        <w:rPr>
          <w:rFonts w:ascii="Book Antiqua" w:hAnsi="Book Antiqua" w:cs="PjvpvtAdvTT99c4c969"/>
          <w:lang w:val="en-US"/>
        </w:rPr>
        <w:t xml:space="preserve">difference </w:t>
      </w:r>
      <w:r w:rsidR="00157ACC" w:rsidRPr="00391AC8">
        <w:rPr>
          <w:rFonts w:ascii="Book Antiqua" w:hAnsi="Book Antiqua" w:cs="PjvpvtAdvTT99c4c969"/>
          <w:lang w:val="en-US"/>
        </w:rPr>
        <w:t xml:space="preserve">was detected </w:t>
      </w:r>
      <w:r w:rsidRPr="00391AC8">
        <w:rPr>
          <w:rFonts w:ascii="Book Antiqua" w:hAnsi="Book Antiqua" w:cs="PjvpvtAdvTT99c4c969"/>
          <w:lang w:val="en-US"/>
        </w:rPr>
        <w:t xml:space="preserve">between </w:t>
      </w:r>
      <w:proofErr w:type="spellStart"/>
      <w:r w:rsidRPr="00391AC8">
        <w:rPr>
          <w:rFonts w:ascii="Book Antiqua" w:hAnsi="Book Antiqua" w:cs="PjvpvtAdvTT99c4c969"/>
          <w:lang w:val="en-US"/>
        </w:rPr>
        <w:t>EAC</w:t>
      </w:r>
      <w:proofErr w:type="spellEnd"/>
      <w:r w:rsidRPr="00391AC8">
        <w:rPr>
          <w:rFonts w:ascii="Book Antiqua" w:hAnsi="Book Antiqua" w:cs="PjvpvtAdvTT99c4c969"/>
          <w:lang w:val="en-US"/>
        </w:rPr>
        <w:t xml:space="preserve"> and CC [RR</w:t>
      </w:r>
      <w:r w:rsidR="00D360DB" w:rsidRPr="00391AC8">
        <w:rPr>
          <w:rFonts w:ascii="Book Antiqua" w:hAnsi="Book Antiqua" w:cs="PjvpvtAdvTT99c4c969"/>
          <w:lang w:val="en-US"/>
        </w:rPr>
        <w:t xml:space="preserve"> </w:t>
      </w:r>
      <w:r w:rsidR="00BB1946" w:rsidRPr="00391AC8">
        <w:rPr>
          <w:rFonts w:ascii="Book Antiqua" w:hAnsi="Book Antiqua" w:cs="PjvpvtAdvTT99c4c969"/>
          <w:lang w:val="en-US"/>
        </w:rPr>
        <w:t>(95%CI):</w:t>
      </w:r>
      <w:r w:rsidR="00A6286F" w:rsidRPr="00391AC8">
        <w:rPr>
          <w:rFonts w:ascii="Book Antiqua" w:hAnsi="Book Antiqua" w:cs="PjvpvtAdvTT99c4c969"/>
          <w:lang w:val="en-US"/>
        </w:rPr>
        <w:t xml:space="preserve"> </w:t>
      </w:r>
      <w:r w:rsidR="007A5B60" w:rsidRPr="00391AC8">
        <w:rPr>
          <w:rFonts w:ascii="Book Antiqua" w:hAnsi="Book Antiqua" w:cs="PjvpvtAdvTT99c4c969"/>
          <w:lang w:val="en-US"/>
        </w:rPr>
        <w:t>1.03</w:t>
      </w:r>
      <w:r w:rsidR="00D360DB" w:rsidRPr="00391AC8">
        <w:rPr>
          <w:rFonts w:ascii="Book Antiqua" w:hAnsi="Book Antiqua" w:cs="PjvpvtAdvTT99c4c969"/>
          <w:lang w:val="en-US"/>
        </w:rPr>
        <w:t xml:space="preserve"> </w:t>
      </w:r>
      <w:r w:rsidR="007A5B60" w:rsidRPr="00391AC8">
        <w:rPr>
          <w:rFonts w:ascii="Book Antiqua" w:hAnsi="Book Antiqua" w:cs="PjvpvtAdvTT99c4c969"/>
          <w:lang w:val="en-US"/>
        </w:rPr>
        <w:t>(0.85-1.25</w:t>
      </w:r>
      <w:r w:rsidRPr="00391AC8">
        <w:rPr>
          <w:rFonts w:ascii="Book Antiqua" w:hAnsi="Book Antiqua" w:cs="PjvpvtAdvTT99c4c969"/>
          <w:lang w:val="en-US"/>
        </w:rPr>
        <w:t>);</w:t>
      </w:r>
      <w:r w:rsidR="00A6286F" w:rsidRPr="00391AC8">
        <w:rPr>
          <w:rFonts w:ascii="Book Antiqua" w:hAnsi="Book Antiqua" w:cs="PjvpvtAdvTT99c4c969"/>
          <w:lang w:val="en-US"/>
        </w:rPr>
        <w:t xml:space="preserve"> </w:t>
      </w:r>
      <w:r w:rsidRPr="00391AC8">
        <w:rPr>
          <w:rFonts w:ascii="Book Antiqua" w:hAnsi="Book Antiqua" w:cs="PjvpvtAdvTT99c4c969"/>
          <w:i/>
          <w:lang w:val="en-US"/>
        </w:rPr>
        <w:t>Ι</w:t>
      </w:r>
      <w:r w:rsidRPr="00391AC8">
        <w:rPr>
          <w:rFonts w:ascii="Book Antiqua" w:hAnsi="Book Antiqua" w:cs="PjvpvtAdvTT99c4c969"/>
          <w:i/>
          <w:vertAlign w:val="superscript"/>
          <w:lang w:val="en-US"/>
        </w:rPr>
        <w:t>2</w:t>
      </w:r>
      <w:r w:rsidR="00D360DB" w:rsidRPr="00391AC8">
        <w:rPr>
          <w:rFonts w:ascii="Book Antiqua" w:hAnsi="Book Antiqua" w:cs="PjvpvtAdvTT99c4c969"/>
          <w:vertAlign w:val="superscript"/>
          <w:lang w:val="en-US"/>
        </w:rPr>
        <w:t xml:space="preserve"> </w:t>
      </w:r>
      <w:r w:rsidR="007A5B60" w:rsidRPr="00391AC8">
        <w:rPr>
          <w:rFonts w:ascii="Book Antiqua" w:hAnsi="Book Antiqua" w:cs="PjvpvtAdvTT99c4c969"/>
          <w:lang w:val="en-US"/>
        </w:rPr>
        <w:t>=</w:t>
      </w:r>
      <w:r w:rsidR="00D360DB" w:rsidRPr="00391AC8">
        <w:rPr>
          <w:rFonts w:ascii="Book Antiqua" w:hAnsi="Book Antiqua" w:cs="PjvpvtAdvTT99c4c969"/>
          <w:lang w:val="en-US"/>
        </w:rPr>
        <w:t xml:space="preserve"> </w:t>
      </w:r>
      <w:r w:rsidR="007A5B60" w:rsidRPr="00391AC8">
        <w:rPr>
          <w:rFonts w:ascii="Book Antiqua" w:hAnsi="Book Antiqua" w:cs="PjvpvtAdvTT99c4c969"/>
          <w:lang w:val="en-US"/>
        </w:rPr>
        <w:t>15</w:t>
      </w:r>
      <w:r w:rsidR="00BB1946" w:rsidRPr="00391AC8">
        <w:rPr>
          <w:rFonts w:ascii="Book Antiqua" w:hAnsi="Book Antiqua" w:cs="PjvpvtAdvTT99c4c969"/>
          <w:lang w:val="en-US"/>
        </w:rPr>
        <w:t>% and MD</w:t>
      </w:r>
      <w:r w:rsidR="00D360DB" w:rsidRPr="00391AC8">
        <w:rPr>
          <w:rFonts w:ascii="Book Antiqua" w:hAnsi="Book Antiqua" w:cs="PjvpvtAdvTT99c4c969"/>
          <w:lang w:val="en-US"/>
        </w:rPr>
        <w:t xml:space="preserve"> </w:t>
      </w:r>
      <w:r w:rsidR="00BB1946" w:rsidRPr="00391AC8">
        <w:rPr>
          <w:rFonts w:ascii="Book Antiqua" w:hAnsi="Book Antiqua" w:cs="PjvpvtAdvTT99c4c969"/>
          <w:lang w:val="en-US"/>
        </w:rPr>
        <w:t xml:space="preserve">(95%CI): </w:t>
      </w:r>
      <w:r w:rsidRPr="00391AC8">
        <w:rPr>
          <w:rFonts w:ascii="Book Antiqua" w:hAnsi="Book Antiqua" w:cs="PjvpvtAdvTT99c4c969"/>
          <w:lang w:val="en-US"/>
        </w:rPr>
        <w:t>0.30</w:t>
      </w:r>
      <w:r w:rsidR="00D360DB" w:rsidRPr="00391AC8">
        <w:rPr>
          <w:rFonts w:ascii="Book Antiqua" w:hAnsi="Book Antiqua" w:cs="PjvpvtAdvTT99c4c969"/>
          <w:lang w:val="en-US"/>
        </w:rPr>
        <w:t xml:space="preserve"> </w:t>
      </w:r>
      <w:r w:rsidRPr="00391AC8">
        <w:rPr>
          <w:rFonts w:ascii="Book Antiqua" w:hAnsi="Book Antiqua" w:cs="PjvpvtAdvTT99c4c969"/>
          <w:lang w:val="en-US"/>
        </w:rPr>
        <w:t xml:space="preserve">(-0.17-0.78); </w:t>
      </w:r>
      <w:r w:rsidRPr="00391AC8">
        <w:rPr>
          <w:rFonts w:ascii="Book Antiqua" w:hAnsi="Book Antiqua" w:cs="PjvpvtAdvTT99c4c969"/>
          <w:i/>
          <w:lang w:val="en-US"/>
        </w:rPr>
        <w:t>Ι</w:t>
      </w:r>
      <w:r w:rsidRPr="00391AC8">
        <w:rPr>
          <w:rFonts w:ascii="Book Antiqua" w:hAnsi="Book Antiqua" w:cs="PjvpvtAdvTT99c4c969"/>
          <w:i/>
          <w:vertAlign w:val="superscript"/>
          <w:lang w:val="en-US"/>
        </w:rPr>
        <w:t>2</w:t>
      </w:r>
      <w:r w:rsidR="00D360DB" w:rsidRPr="00391AC8">
        <w:rPr>
          <w:rFonts w:ascii="Book Antiqua" w:hAnsi="Book Antiqua" w:cs="PjvpvtAdvTT99c4c969"/>
          <w:i/>
          <w:vertAlign w:val="superscript"/>
          <w:lang w:val="en-US"/>
        </w:rPr>
        <w:t xml:space="preserve"> </w:t>
      </w:r>
      <w:r w:rsidR="00850379" w:rsidRPr="00391AC8">
        <w:rPr>
          <w:rFonts w:ascii="Book Antiqua" w:hAnsi="Book Antiqua" w:cs="PjvpvtAdvTT99c4c969"/>
          <w:lang w:val="en-US"/>
        </w:rPr>
        <w:t>=</w:t>
      </w:r>
      <w:r w:rsidR="00D360DB" w:rsidRPr="00391AC8">
        <w:rPr>
          <w:rFonts w:ascii="Book Antiqua" w:hAnsi="Book Antiqua" w:cs="PjvpvtAdvTT99c4c969"/>
          <w:lang w:val="en-US"/>
        </w:rPr>
        <w:t xml:space="preserve"> </w:t>
      </w:r>
      <w:r w:rsidR="00850379" w:rsidRPr="00391AC8">
        <w:rPr>
          <w:rFonts w:ascii="Book Antiqua" w:hAnsi="Book Antiqua" w:cs="PjvpvtAdvTT99c4c969"/>
          <w:lang w:val="en-US"/>
        </w:rPr>
        <w:t>99%]. Sub</w:t>
      </w:r>
      <w:r w:rsidRPr="00391AC8">
        <w:rPr>
          <w:rFonts w:ascii="Book Antiqua" w:hAnsi="Book Antiqua" w:cs="PjvpvtAdvTT99c4c969"/>
          <w:lang w:val="en-US"/>
        </w:rPr>
        <w:t xml:space="preserve">group analysis </w:t>
      </w:r>
      <w:r w:rsidR="00850379" w:rsidRPr="00391AC8">
        <w:rPr>
          <w:rFonts w:ascii="Book Antiqua" w:hAnsi="Book Antiqua" w:cs="PjvpvtAdvTT99c4c969"/>
          <w:lang w:val="en-US"/>
        </w:rPr>
        <w:t>did not</w:t>
      </w:r>
      <w:r w:rsidRPr="00391AC8">
        <w:rPr>
          <w:rFonts w:ascii="Book Antiqua" w:hAnsi="Book Antiqua" w:cs="PjvpvtAdvTT99c4c969"/>
          <w:lang w:val="en-US"/>
        </w:rPr>
        <w:t xml:space="preserve"> show any difference between the two device generations </w:t>
      </w:r>
      <w:r w:rsidR="000A31C1" w:rsidRPr="00391AC8">
        <w:rPr>
          <w:rFonts w:ascii="Book Antiqua" w:hAnsi="Book Antiqua" w:cs="PjvpvtAdvTT99c4c969"/>
          <w:lang w:val="en-US"/>
        </w:rPr>
        <w:t>regarding all</w:t>
      </w:r>
      <w:r w:rsidRPr="00391AC8">
        <w:rPr>
          <w:rFonts w:ascii="Book Antiqua" w:hAnsi="Book Antiqua" w:cs="PjvpvtAdvTT99c4c969"/>
          <w:lang w:val="en-US"/>
        </w:rPr>
        <w:t xml:space="preserve"> three endpoints.</w:t>
      </w:r>
      <w:r w:rsidR="007A5B60" w:rsidRPr="00391AC8">
        <w:rPr>
          <w:rFonts w:ascii="Book Antiqua" w:hAnsi="Book Antiqua" w:cs="PjvpvtAdvTT99c4c969"/>
          <w:lang w:val="en-US"/>
        </w:rPr>
        <w:t xml:space="preserve"> </w:t>
      </w:r>
      <w:r w:rsidR="00F44098" w:rsidRPr="00391AC8">
        <w:rPr>
          <w:rFonts w:ascii="Book Antiqua" w:hAnsi="Book Antiqua" w:cs="PjvpvtAdvTT99c4c969"/>
          <w:lang w:val="en-US"/>
        </w:rPr>
        <w:t xml:space="preserve">In </w:t>
      </w:r>
      <w:proofErr w:type="spellStart"/>
      <w:r w:rsidR="00F44098" w:rsidRPr="00391AC8">
        <w:rPr>
          <w:rFonts w:ascii="Book Antiqua" w:hAnsi="Book Antiqua" w:cs="PjvpvtAdvTT99c4c969"/>
          <w:lang w:val="en-US"/>
        </w:rPr>
        <w:t>EAC</w:t>
      </w:r>
      <w:proofErr w:type="spellEnd"/>
      <w:r w:rsidR="00F44098" w:rsidRPr="00391AC8">
        <w:rPr>
          <w:rFonts w:ascii="Book Antiqua" w:hAnsi="Book Antiqua" w:cs="PjvpvtAdvTT99c4c969"/>
          <w:lang w:val="en-US"/>
        </w:rPr>
        <w:t xml:space="preserve"> arms</w:t>
      </w:r>
      <w:r w:rsidR="00850379" w:rsidRPr="00391AC8">
        <w:rPr>
          <w:rFonts w:ascii="Book Antiqua" w:hAnsi="Book Antiqua" w:cs="PjvpvtAdvTT99c4c969"/>
          <w:lang w:val="en-US"/>
        </w:rPr>
        <w:t>,</w:t>
      </w:r>
      <w:r w:rsidR="00F44098" w:rsidRPr="00391AC8">
        <w:rPr>
          <w:rFonts w:ascii="Book Antiqua" w:hAnsi="Book Antiqua" w:cs="PjvpvtAdvTT99c4c969"/>
          <w:lang w:val="en-US"/>
        </w:rPr>
        <w:t xml:space="preserve"> the device had to be removed in 3</w:t>
      </w:r>
      <w:r w:rsidR="00D360DB" w:rsidRPr="00391AC8">
        <w:rPr>
          <w:rFonts w:ascii="Book Antiqua" w:hAnsi="Book Antiqua" w:cs="PjvpvtAdvTT99c4c969"/>
          <w:lang w:val="en-US"/>
        </w:rPr>
        <w:t>%</w:t>
      </w:r>
      <w:r w:rsidR="00F44098" w:rsidRPr="00391AC8">
        <w:rPr>
          <w:rFonts w:ascii="Book Antiqua" w:hAnsi="Book Antiqua" w:cs="PjvpvtAdvTT99c4c969"/>
          <w:lang w:val="en-US"/>
        </w:rPr>
        <w:t xml:space="preserve"> (</w:t>
      </w:r>
      <w:r w:rsidR="00BB1946" w:rsidRPr="00391AC8">
        <w:rPr>
          <w:rFonts w:ascii="Book Antiqua" w:hAnsi="Book Antiqua" w:cs="PjvpvtAdvTT99c4c969"/>
          <w:lang w:val="en-US"/>
        </w:rPr>
        <w:t>95%</w:t>
      </w:r>
      <w:r w:rsidR="00F44098" w:rsidRPr="00391AC8">
        <w:rPr>
          <w:rFonts w:ascii="Book Antiqua" w:hAnsi="Book Antiqua" w:cs="PjvpvtAdvTT99c4c969"/>
          <w:lang w:val="en-US"/>
        </w:rPr>
        <w:t>CI: 2</w:t>
      </w:r>
      <w:r w:rsidR="00D360DB" w:rsidRPr="00391AC8">
        <w:rPr>
          <w:rFonts w:ascii="Book Antiqua" w:hAnsi="Book Antiqua" w:cs="PjvpvtAdvTT99c4c969"/>
          <w:lang w:val="en-US"/>
        </w:rPr>
        <w:t>%</w:t>
      </w:r>
      <w:r w:rsidR="00F44098" w:rsidRPr="00391AC8">
        <w:rPr>
          <w:rFonts w:ascii="Book Antiqua" w:hAnsi="Book Antiqua" w:cs="PjvpvtAdvTT99c4c969"/>
          <w:lang w:val="en-US"/>
        </w:rPr>
        <w:t>-5</w:t>
      </w:r>
      <w:r w:rsidR="00D360DB" w:rsidRPr="00391AC8">
        <w:rPr>
          <w:rFonts w:ascii="Book Antiqua" w:hAnsi="Book Antiqua" w:cs="PjvpvtAdvTT99c4c969"/>
          <w:lang w:val="en-US"/>
        </w:rPr>
        <w:t>%</w:t>
      </w:r>
      <w:r w:rsidR="00F44098" w:rsidRPr="00391AC8">
        <w:rPr>
          <w:rFonts w:ascii="Book Antiqua" w:hAnsi="Book Antiqua" w:cs="PjvpvtAdvTT99c4c969"/>
          <w:lang w:val="en-US"/>
        </w:rPr>
        <w:t xml:space="preserve">) of the cases mainly due to </w:t>
      </w:r>
      <w:r w:rsidR="00850379" w:rsidRPr="00391AC8">
        <w:rPr>
          <w:rFonts w:ascii="Book Antiqua" w:hAnsi="Book Antiqua" w:cs="PjvpvtAdvTT99c4c969"/>
          <w:lang w:val="en-US"/>
        </w:rPr>
        <w:t>t</w:t>
      </w:r>
      <w:r w:rsidR="00C45D7C" w:rsidRPr="00391AC8">
        <w:rPr>
          <w:rFonts w:ascii="Book Antiqua" w:hAnsi="Book Antiqua" w:cs="PjvpvtAdvTT99c4c969"/>
          <w:lang w:val="en-US"/>
        </w:rPr>
        <w:t>ortu</w:t>
      </w:r>
      <w:r w:rsidR="00850379" w:rsidRPr="00391AC8">
        <w:rPr>
          <w:rFonts w:ascii="Book Antiqua" w:hAnsi="Book Antiqua" w:cs="PjvpvtAdvTT99c4c969"/>
          <w:lang w:val="en-US"/>
        </w:rPr>
        <w:t xml:space="preserve">ous sigmoid </w:t>
      </w:r>
      <w:r w:rsidR="00C45D7C" w:rsidRPr="00391AC8">
        <w:rPr>
          <w:rFonts w:ascii="Book Antiqua" w:hAnsi="Book Antiqua" w:cs="PjvpvtAdvTT99c4c969"/>
          <w:lang w:val="en-US"/>
        </w:rPr>
        <w:t xml:space="preserve">or presence of </w:t>
      </w:r>
      <w:r w:rsidR="00850379" w:rsidRPr="00391AC8">
        <w:rPr>
          <w:rFonts w:ascii="Book Antiqua" w:hAnsi="Book Antiqua" w:cs="PjvpvtAdvTT99c4c969"/>
          <w:lang w:val="en-US"/>
        </w:rPr>
        <w:t xml:space="preserve">diverticula </w:t>
      </w:r>
      <w:r w:rsidR="00C45D7C" w:rsidRPr="00391AC8">
        <w:rPr>
          <w:rFonts w:ascii="Book Antiqua" w:hAnsi="Book Antiqua" w:cs="PjvpvtAdvTT99c4c969"/>
          <w:lang w:val="en-US"/>
        </w:rPr>
        <w:t>along it</w:t>
      </w:r>
      <w:r w:rsidR="00F44098" w:rsidRPr="00391AC8">
        <w:rPr>
          <w:rFonts w:ascii="Book Antiqua" w:hAnsi="Book Antiqua" w:cs="PjvpvtAdvTT99c4c969"/>
          <w:lang w:val="en-US"/>
        </w:rPr>
        <w:t>.</w:t>
      </w:r>
    </w:p>
    <w:p w14:paraId="0E0CD273" w14:textId="77777777" w:rsidR="00D360DB" w:rsidRPr="00391AC8" w:rsidRDefault="00D360DB" w:rsidP="001D53FE">
      <w:pPr>
        <w:adjustRightInd w:val="0"/>
        <w:snapToGrid w:val="0"/>
        <w:spacing w:line="360" w:lineRule="auto"/>
        <w:jc w:val="both"/>
        <w:rPr>
          <w:rFonts w:ascii="Book Antiqua" w:hAnsi="Book Antiqua" w:cs="PjvpvtAdvTT99c4c969"/>
          <w:lang w:val="en-US"/>
        </w:rPr>
      </w:pPr>
    </w:p>
    <w:p w14:paraId="7CA483E0" w14:textId="77777777" w:rsidR="00D360DB" w:rsidRPr="00391AC8" w:rsidRDefault="005A69D6" w:rsidP="001D53FE">
      <w:pPr>
        <w:autoSpaceDE w:val="0"/>
        <w:autoSpaceDN w:val="0"/>
        <w:adjustRightInd w:val="0"/>
        <w:snapToGrid w:val="0"/>
        <w:spacing w:line="360" w:lineRule="auto"/>
        <w:jc w:val="both"/>
        <w:rPr>
          <w:rFonts w:ascii="Book Antiqua" w:hAnsi="Book Antiqua" w:cs="PjvpvtAdvTT99c4c969"/>
          <w:b/>
          <w:i/>
          <w:lang w:val="en-US"/>
        </w:rPr>
      </w:pPr>
      <w:r w:rsidRPr="00391AC8">
        <w:rPr>
          <w:rFonts w:ascii="Book Antiqua" w:hAnsi="Book Antiqua" w:cs="PjvpvtAdvTT99c4c969"/>
          <w:b/>
          <w:i/>
          <w:lang w:val="en-US"/>
        </w:rPr>
        <w:t>C</w:t>
      </w:r>
      <w:r w:rsidR="00D360DB" w:rsidRPr="00391AC8">
        <w:rPr>
          <w:rFonts w:ascii="Book Antiqua" w:hAnsi="Book Antiqua" w:cs="PjvpvtAdvTT99c4c969"/>
          <w:b/>
          <w:i/>
          <w:lang w:val="en-US"/>
        </w:rPr>
        <w:t>ONCLUSION</w:t>
      </w:r>
    </w:p>
    <w:p w14:paraId="2C3CEB60" w14:textId="2C3264AE" w:rsidR="005A69D6" w:rsidRPr="00391AC8" w:rsidRDefault="00D54AFD" w:rsidP="001D53FE">
      <w:pPr>
        <w:autoSpaceDE w:val="0"/>
        <w:autoSpaceDN w:val="0"/>
        <w:adjustRightInd w:val="0"/>
        <w:snapToGrid w:val="0"/>
        <w:spacing w:line="360" w:lineRule="auto"/>
        <w:jc w:val="both"/>
        <w:rPr>
          <w:rFonts w:ascii="Book Antiqua" w:hAnsi="Book Antiqua" w:cs="AdvOTdc5ff126"/>
          <w:color w:val="000000"/>
          <w:lang w:val="en-US"/>
        </w:rPr>
      </w:pPr>
      <w:proofErr w:type="spellStart"/>
      <w:r w:rsidRPr="00391AC8">
        <w:rPr>
          <w:rFonts w:ascii="Book Antiqua" w:hAnsi="Book Antiqua" w:cs="AdvOTdc5ff126"/>
          <w:color w:val="000000"/>
          <w:lang w:val="en-US"/>
        </w:rPr>
        <w:t>EAC</w:t>
      </w:r>
      <w:proofErr w:type="spellEnd"/>
      <w:r w:rsidR="00594D80" w:rsidRPr="00391AC8">
        <w:rPr>
          <w:rFonts w:ascii="Book Antiqua" w:hAnsi="Book Antiqua" w:cs="AdvOTdc5ff126"/>
          <w:color w:val="000000"/>
          <w:lang w:val="en-US"/>
        </w:rPr>
        <w:t xml:space="preserve"> increases </w:t>
      </w:r>
      <w:proofErr w:type="spellStart"/>
      <w:r w:rsidR="00964799" w:rsidRPr="00391AC8">
        <w:rPr>
          <w:rFonts w:ascii="Book Antiqua" w:hAnsi="Book Antiqua" w:cs="AdvOTdc5ff126"/>
          <w:color w:val="000000"/>
          <w:lang w:val="en-US"/>
        </w:rPr>
        <w:t>ADR</w:t>
      </w:r>
      <w:proofErr w:type="spellEnd"/>
      <w:r w:rsidR="00594D80" w:rsidRPr="00391AC8">
        <w:rPr>
          <w:rFonts w:ascii="Book Antiqua" w:hAnsi="Book Antiqua" w:cs="AdvOTdc5ff126"/>
          <w:color w:val="000000"/>
          <w:lang w:val="en-US"/>
        </w:rPr>
        <w:t xml:space="preserve"> compared to </w:t>
      </w:r>
      <w:r w:rsidRPr="00391AC8">
        <w:rPr>
          <w:rFonts w:ascii="Book Antiqua" w:hAnsi="Book Antiqua" w:cs="AdvOTdc5ff126"/>
          <w:color w:val="000000"/>
          <w:lang w:val="en-US"/>
        </w:rPr>
        <w:t>CC</w:t>
      </w:r>
      <w:r w:rsidR="00E53BD8" w:rsidRPr="00391AC8">
        <w:rPr>
          <w:rFonts w:ascii="Book Antiqua" w:hAnsi="Book Antiqua" w:cs="AdvOTdc5ff126"/>
          <w:color w:val="000000"/>
          <w:lang w:val="en-US"/>
        </w:rPr>
        <w:t xml:space="preserve">, especially for </w:t>
      </w:r>
      <w:proofErr w:type="spellStart"/>
      <w:r w:rsidR="00E53BD8" w:rsidRPr="00391AC8">
        <w:rPr>
          <w:rFonts w:ascii="Book Antiqua" w:hAnsi="Book Antiqua" w:cs="AdvOTdc5ff126"/>
          <w:color w:val="000000"/>
          <w:lang w:val="en-US"/>
        </w:rPr>
        <w:t>e</w:t>
      </w:r>
      <w:r w:rsidR="00594D80" w:rsidRPr="00391AC8">
        <w:rPr>
          <w:rFonts w:ascii="Book Antiqua" w:hAnsi="Book Antiqua" w:cs="AdvOTdc5ff126"/>
          <w:color w:val="000000"/>
          <w:lang w:val="en-US"/>
        </w:rPr>
        <w:t>ndoscopists</w:t>
      </w:r>
      <w:proofErr w:type="spellEnd"/>
      <w:r w:rsidR="00594D80" w:rsidRPr="00391AC8">
        <w:rPr>
          <w:rFonts w:ascii="Book Antiqua" w:hAnsi="Book Antiqua" w:cs="AdvOTdc5ff126"/>
          <w:color w:val="000000"/>
          <w:lang w:val="en-US"/>
        </w:rPr>
        <w:t xml:space="preserve"> with lower </w:t>
      </w:r>
      <w:proofErr w:type="spellStart"/>
      <w:r w:rsidR="00594D80" w:rsidRPr="00391AC8">
        <w:rPr>
          <w:rFonts w:ascii="Book Antiqua" w:hAnsi="Book Antiqua" w:cs="AdvOTdc5ff126"/>
          <w:color w:val="000000"/>
          <w:lang w:val="en-US"/>
        </w:rPr>
        <w:t>ADR</w:t>
      </w:r>
      <w:proofErr w:type="spellEnd"/>
      <w:r w:rsidR="00594D80" w:rsidRPr="00391AC8">
        <w:rPr>
          <w:rFonts w:ascii="Book Antiqua" w:hAnsi="Book Antiqua" w:cs="AdvOTdc5ff126"/>
          <w:color w:val="000000"/>
          <w:lang w:val="en-US"/>
        </w:rPr>
        <w:t>.</w:t>
      </w:r>
      <w:r w:rsidR="00E53BD8" w:rsidRPr="00391AC8">
        <w:rPr>
          <w:rFonts w:ascii="Book Antiqua" w:hAnsi="Book Antiqua" w:cs="AdvOTdc5ff126"/>
          <w:color w:val="000000"/>
          <w:lang w:val="en-US"/>
        </w:rPr>
        <w:t xml:space="preserve"> On the other hand, no significant effec</w:t>
      </w:r>
      <w:r w:rsidR="00D360DB" w:rsidRPr="00391AC8">
        <w:rPr>
          <w:rFonts w:ascii="Book Antiqua" w:hAnsi="Book Antiqua" w:cs="AdvOTdc5ff126"/>
          <w:color w:val="000000"/>
          <w:lang w:val="en-US"/>
        </w:rPr>
        <w:t xml:space="preserve">t on </w:t>
      </w:r>
      <w:proofErr w:type="spellStart"/>
      <w:r w:rsidR="00D360DB" w:rsidRPr="00391AC8">
        <w:rPr>
          <w:rFonts w:ascii="Book Antiqua" w:hAnsi="Book Antiqua" w:cs="AdvOTdc5ff126"/>
          <w:color w:val="000000"/>
          <w:lang w:val="en-US"/>
        </w:rPr>
        <w:t>AADR</w:t>
      </w:r>
      <w:proofErr w:type="spellEnd"/>
      <w:r w:rsidR="00D360DB" w:rsidRPr="00391AC8">
        <w:rPr>
          <w:rFonts w:ascii="Book Antiqua" w:hAnsi="Book Antiqua" w:cs="AdvOTdc5ff126"/>
          <w:color w:val="000000"/>
          <w:lang w:val="en-US"/>
        </w:rPr>
        <w:t xml:space="preserve"> and MAC was detected.</w:t>
      </w:r>
    </w:p>
    <w:p w14:paraId="381E7F3E" w14:textId="77777777" w:rsidR="00127D54" w:rsidRPr="00391AC8" w:rsidRDefault="00127D54" w:rsidP="001D53FE">
      <w:pPr>
        <w:adjustRightInd w:val="0"/>
        <w:snapToGrid w:val="0"/>
        <w:spacing w:line="360" w:lineRule="auto"/>
        <w:jc w:val="both"/>
        <w:rPr>
          <w:rFonts w:ascii="Book Antiqua" w:hAnsi="Book Antiqua" w:cs="PjvpvtAdvTT99c4c969"/>
          <w:b/>
          <w:lang w:val="en-US"/>
        </w:rPr>
      </w:pPr>
    </w:p>
    <w:p w14:paraId="03F757A9" w14:textId="5E2DB5DC" w:rsidR="00010D18" w:rsidRPr="00391AC8" w:rsidRDefault="005A69D6" w:rsidP="001D53FE">
      <w:pPr>
        <w:adjustRightInd w:val="0"/>
        <w:snapToGrid w:val="0"/>
        <w:spacing w:line="360" w:lineRule="auto"/>
        <w:jc w:val="both"/>
        <w:rPr>
          <w:rFonts w:ascii="Book Antiqua" w:hAnsi="Book Antiqua" w:cs="PjvpvtAdvTT99c4c969"/>
          <w:lang w:val="en-US"/>
        </w:rPr>
      </w:pPr>
      <w:r w:rsidRPr="00391AC8">
        <w:rPr>
          <w:rFonts w:ascii="Book Antiqua" w:hAnsi="Book Antiqua" w:cs="PjvpvtAdvTT99c4c969"/>
          <w:b/>
          <w:lang w:val="en-US"/>
        </w:rPr>
        <w:t>K</w:t>
      </w:r>
      <w:r w:rsidR="000005AB" w:rsidRPr="00391AC8">
        <w:rPr>
          <w:rFonts w:ascii="Book Antiqua" w:hAnsi="Book Antiqua" w:cs="PjvpvtAdvTT99c4c969"/>
          <w:b/>
          <w:lang w:val="en-US"/>
        </w:rPr>
        <w:t>ey words</w:t>
      </w:r>
      <w:r w:rsidRPr="00391AC8">
        <w:rPr>
          <w:rFonts w:ascii="Book Antiqua" w:hAnsi="Book Antiqua" w:cs="PjvpvtAdvTT99c4c969"/>
          <w:b/>
          <w:lang w:val="en-US"/>
        </w:rPr>
        <w:t xml:space="preserve">: </w:t>
      </w:r>
      <w:r w:rsidR="00D360DB" w:rsidRPr="00391AC8">
        <w:rPr>
          <w:rFonts w:ascii="Book Antiqua" w:hAnsi="Book Antiqua" w:cs="PjvpvtAdvTT99c4c969"/>
          <w:lang w:val="en-US"/>
        </w:rPr>
        <w:t>A</w:t>
      </w:r>
      <w:r w:rsidR="00453D8B" w:rsidRPr="00391AC8">
        <w:rPr>
          <w:rFonts w:ascii="Book Antiqua" w:hAnsi="Book Antiqua" w:cs="PjvpvtAdvTT99c4c969"/>
          <w:lang w:val="en-US"/>
        </w:rPr>
        <w:t>denoma</w:t>
      </w:r>
      <w:r w:rsidR="000005AB" w:rsidRPr="00391AC8">
        <w:rPr>
          <w:rFonts w:ascii="Book Antiqua" w:hAnsi="Book Antiqua" w:cs="PjvpvtAdvTT99c4c969"/>
          <w:lang w:val="en-US"/>
        </w:rPr>
        <w:t xml:space="preserve"> detection rate</w:t>
      </w:r>
      <w:r w:rsidR="00D360DB" w:rsidRPr="00391AC8">
        <w:rPr>
          <w:rFonts w:ascii="Book Antiqua" w:hAnsi="Book Antiqua" w:cs="PjvpvtAdvTT99c4c969"/>
          <w:lang w:val="en-US"/>
        </w:rPr>
        <w:t>; C</w:t>
      </w:r>
      <w:r w:rsidR="00453D8B" w:rsidRPr="00391AC8">
        <w:rPr>
          <w:rFonts w:ascii="Book Antiqua" w:hAnsi="Book Antiqua" w:cs="PjvpvtAdvTT99c4c969"/>
          <w:lang w:val="en-US"/>
        </w:rPr>
        <w:t xml:space="preserve">olonoscopy; </w:t>
      </w:r>
      <w:r w:rsidR="00D360DB" w:rsidRPr="00391AC8">
        <w:rPr>
          <w:rFonts w:ascii="Book Antiqua" w:hAnsi="Book Antiqua" w:cs="PjvpvtAdvTT99c4c969"/>
          <w:lang w:val="en-US"/>
        </w:rPr>
        <w:t>A</w:t>
      </w:r>
      <w:r w:rsidR="000005AB" w:rsidRPr="00391AC8">
        <w:rPr>
          <w:rFonts w:ascii="Book Antiqua" w:hAnsi="Book Antiqua" w:cs="PjvpvtAdvTT99c4c969"/>
          <w:lang w:val="en-US"/>
        </w:rPr>
        <w:t xml:space="preserve">denoma; </w:t>
      </w:r>
      <w:r w:rsidR="00D360DB" w:rsidRPr="00391AC8">
        <w:rPr>
          <w:rFonts w:ascii="Book Antiqua" w:hAnsi="Book Antiqua" w:cs="PjvpvtAdvTT99c4c969"/>
          <w:lang w:val="en-US"/>
        </w:rPr>
        <w:t>D</w:t>
      </w:r>
      <w:r w:rsidR="00453D8B" w:rsidRPr="00391AC8">
        <w:rPr>
          <w:rFonts w:ascii="Book Antiqua" w:hAnsi="Book Antiqua" w:cs="PjvpvtAdvTT99c4c969"/>
          <w:lang w:val="en-US"/>
        </w:rPr>
        <w:t>etection</w:t>
      </w:r>
      <w:r w:rsidR="00AB2FCC" w:rsidRPr="00391AC8">
        <w:rPr>
          <w:rFonts w:ascii="Book Antiqua" w:hAnsi="Book Antiqua" w:cs="PjvpvtAdvTT99c4c969"/>
          <w:lang w:val="en-US"/>
        </w:rPr>
        <w:t xml:space="preserve">; </w:t>
      </w:r>
      <w:proofErr w:type="spellStart"/>
      <w:r w:rsidR="00D360DB" w:rsidRPr="00391AC8">
        <w:rPr>
          <w:rFonts w:ascii="Book Antiqua" w:hAnsi="Book Antiqua" w:cs="PjvpvtAdvTT99c4c969"/>
          <w:lang w:val="en-US"/>
        </w:rPr>
        <w:t>Endocuff</w:t>
      </w:r>
      <w:proofErr w:type="spellEnd"/>
      <w:r w:rsidR="00D360DB" w:rsidRPr="00391AC8">
        <w:rPr>
          <w:rFonts w:ascii="Book Antiqua" w:hAnsi="Book Antiqua" w:cs="PjvpvtAdvTT99c4c969"/>
          <w:lang w:val="en-US"/>
        </w:rPr>
        <w:t xml:space="preserve">; </w:t>
      </w:r>
      <w:proofErr w:type="spellStart"/>
      <w:r w:rsidR="007D5F21" w:rsidRPr="00391AC8">
        <w:rPr>
          <w:rFonts w:ascii="Book Antiqua" w:hAnsi="Book Antiqua" w:cs="Times New Roman"/>
          <w:color w:val="000000" w:themeColor="text1"/>
          <w:lang w:val="en-US"/>
        </w:rPr>
        <w:t>Endocuff</w:t>
      </w:r>
      <w:proofErr w:type="spellEnd"/>
      <w:r w:rsidR="007D5F21" w:rsidRPr="00391AC8">
        <w:rPr>
          <w:rFonts w:ascii="Book Antiqua" w:hAnsi="Book Antiqua" w:cs="Times New Roman"/>
          <w:color w:val="000000" w:themeColor="text1"/>
          <w:lang w:val="en-US"/>
        </w:rPr>
        <w:t>-Vision</w:t>
      </w:r>
    </w:p>
    <w:p w14:paraId="782F7F3F" w14:textId="77777777" w:rsidR="00D360DB" w:rsidRPr="00391AC8" w:rsidRDefault="00D360DB" w:rsidP="00765135">
      <w:pPr>
        <w:adjustRightInd w:val="0"/>
        <w:snapToGrid w:val="0"/>
        <w:spacing w:line="360" w:lineRule="auto"/>
        <w:jc w:val="both"/>
        <w:outlineLvl w:val="0"/>
        <w:rPr>
          <w:rFonts w:ascii="Book Antiqua" w:hAnsi="Book Antiqua" w:cs="PjvpvtAdvTT99c4c969"/>
          <w:b/>
          <w:lang w:val="en-US"/>
        </w:rPr>
      </w:pPr>
    </w:p>
    <w:p w14:paraId="51319104" w14:textId="0B6939B3" w:rsidR="00D360DB" w:rsidRPr="00391AC8" w:rsidRDefault="00D360DB" w:rsidP="00765135">
      <w:pPr>
        <w:adjustRightInd w:val="0"/>
        <w:snapToGrid w:val="0"/>
        <w:spacing w:line="360" w:lineRule="auto"/>
        <w:jc w:val="both"/>
        <w:outlineLvl w:val="0"/>
        <w:rPr>
          <w:rFonts w:ascii="Book Antiqua" w:hAnsi="Book Antiqua"/>
        </w:rPr>
      </w:pPr>
      <w:bookmarkStart w:id="105" w:name="OLE_LINK43"/>
      <w:bookmarkStart w:id="106" w:name="OLE_LINK44"/>
      <w:bookmarkStart w:id="107" w:name="OLE_LINK58"/>
      <w:proofErr w:type="gramStart"/>
      <w:r w:rsidRPr="00391AC8">
        <w:rPr>
          <w:rFonts w:ascii="Book Antiqua" w:hAnsi="Book Antiqua"/>
          <w:b/>
        </w:rPr>
        <w:t>© The Author(s) 201</w:t>
      </w:r>
      <w:r w:rsidRPr="00391AC8">
        <w:rPr>
          <w:rFonts w:ascii="Book Antiqua" w:hAnsi="Book Antiqua" w:hint="eastAsia"/>
          <w:b/>
        </w:rPr>
        <w:t>9</w:t>
      </w:r>
      <w:r w:rsidRPr="00391AC8">
        <w:rPr>
          <w:rFonts w:ascii="Book Antiqua" w:hAnsi="Book Antiqua"/>
          <w:b/>
        </w:rPr>
        <w:t>.</w:t>
      </w:r>
      <w:proofErr w:type="gramEnd"/>
      <w:r w:rsidRPr="00391AC8">
        <w:rPr>
          <w:rFonts w:ascii="Book Antiqua" w:hAnsi="Book Antiqua"/>
          <w:b/>
        </w:rPr>
        <w:t xml:space="preserve"> </w:t>
      </w:r>
      <w:proofErr w:type="gramStart"/>
      <w:r w:rsidRPr="00391AC8">
        <w:rPr>
          <w:rFonts w:ascii="Book Antiqua" w:hAnsi="Book Antiqua"/>
        </w:rPr>
        <w:t xml:space="preserve">Published by </w:t>
      </w:r>
      <w:proofErr w:type="spellStart"/>
      <w:r w:rsidRPr="00391AC8">
        <w:rPr>
          <w:rFonts w:ascii="Book Antiqua" w:hAnsi="Book Antiqua"/>
        </w:rPr>
        <w:t>Baishideng</w:t>
      </w:r>
      <w:proofErr w:type="spellEnd"/>
      <w:r w:rsidRPr="00391AC8">
        <w:rPr>
          <w:rFonts w:ascii="Book Antiqua" w:hAnsi="Book Antiqua"/>
        </w:rPr>
        <w:t xml:space="preserve"> Publishing Group Inc.</w:t>
      </w:r>
      <w:proofErr w:type="gramEnd"/>
      <w:r w:rsidRPr="00391AC8">
        <w:rPr>
          <w:rFonts w:ascii="Book Antiqua" w:hAnsi="Book Antiqua"/>
        </w:rPr>
        <w:t xml:space="preserve"> All rights reserved.</w:t>
      </w:r>
      <w:bookmarkEnd w:id="105"/>
      <w:bookmarkEnd w:id="106"/>
      <w:bookmarkEnd w:id="107"/>
    </w:p>
    <w:p w14:paraId="5ED73834" w14:textId="77777777" w:rsidR="00D360DB" w:rsidRPr="00391AC8" w:rsidRDefault="00D360DB" w:rsidP="00765135">
      <w:pPr>
        <w:adjustRightInd w:val="0"/>
        <w:snapToGrid w:val="0"/>
        <w:spacing w:line="360" w:lineRule="auto"/>
        <w:jc w:val="both"/>
        <w:outlineLvl w:val="0"/>
        <w:rPr>
          <w:rFonts w:ascii="Book Antiqua" w:hAnsi="Book Antiqua" w:cs="PjvpvtAdvTT99c4c969"/>
          <w:b/>
          <w:lang w:val="en-US"/>
        </w:rPr>
      </w:pPr>
    </w:p>
    <w:p w14:paraId="1BCDC1D8" w14:textId="22AD89B6" w:rsidR="000005AB" w:rsidRPr="00391AC8" w:rsidRDefault="0074203F" w:rsidP="00D360DB">
      <w:pPr>
        <w:adjustRightInd w:val="0"/>
        <w:snapToGrid w:val="0"/>
        <w:spacing w:line="360" w:lineRule="auto"/>
        <w:jc w:val="both"/>
        <w:outlineLvl w:val="0"/>
        <w:rPr>
          <w:rFonts w:ascii="Book Antiqua" w:hAnsi="Book Antiqua" w:cs="PjvpvtAdvTT99c4c969"/>
          <w:lang w:val="en-US"/>
        </w:rPr>
      </w:pPr>
      <w:r w:rsidRPr="00391AC8">
        <w:rPr>
          <w:rFonts w:ascii="Book Antiqua" w:hAnsi="Book Antiqua" w:cs="PjvpvtAdvTT99c4c969"/>
          <w:b/>
          <w:lang w:val="en-US"/>
        </w:rPr>
        <w:t>Core tip</w:t>
      </w:r>
      <w:r w:rsidR="00D360DB" w:rsidRPr="00391AC8">
        <w:rPr>
          <w:rFonts w:ascii="Book Antiqua" w:hAnsi="Book Antiqua" w:cs="PjvpvtAdvTT99c4c969"/>
          <w:b/>
          <w:lang w:val="en-US"/>
        </w:rPr>
        <w:t xml:space="preserve">: </w:t>
      </w:r>
      <w:r w:rsidR="003E0CB7" w:rsidRPr="00391AC8">
        <w:rPr>
          <w:rFonts w:ascii="Book Antiqua" w:hAnsi="Book Antiqua" w:cs="Tahoma"/>
          <w:lang w:val="en-US"/>
        </w:rPr>
        <w:t xml:space="preserve">Colonoscopy </w:t>
      </w:r>
      <w:r w:rsidR="00101231" w:rsidRPr="00391AC8">
        <w:rPr>
          <w:rFonts w:ascii="Book Antiqua" w:hAnsi="Book Antiqua" w:cs="Tahoma"/>
          <w:lang w:val="en-US"/>
        </w:rPr>
        <w:t>is</w:t>
      </w:r>
      <w:r w:rsidR="003E0CB7" w:rsidRPr="00391AC8">
        <w:rPr>
          <w:rFonts w:ascii="Book Antiqua" w:hAnsi="Book Antiqua" w:cs="Tahoma"/>
          <w:lang w:val="en-US"/>
        </w:rPr>
        <w:t xml:space="preserve"> the optimal diagnostic modality for the detection and removal of </w:t>
      </w:r>
      <w:r w:rsidR="007748C2" w:rsidRPr="00391AC8">
        <w:rPr>
          <w:rFonts w:ascii="Book Antiqua" w:hAnsi="Book Antiqua" w:cs="Tahoma"/>
          <w:lang w:val="en-US"/>
        </w:rPr>
        <w:t>colon adenomas</w:t>
      </w:r>
      <w:r w:rsidR="003E0CB7" w:rsidRPr="00391AC8">
        <w:rPr>
          <w:rFonts w:ascii="Book Antiqua" w:hAnsi="Book Antiqua" w:cs="Tahoma"/>
          <w:lang w:val="en-US"/>
        </w:rPr>
        <w:t xml:space="preserve">. However, one fourth of </w:t>
      </w:r>
      <w:r w:rsidR="00AF7DCD" w:rsidRPr="00391AC8">
        <w:rPr>
          <w:rFonts w:ascii="Book Antiqua" w:hAnsi="Book Antiqua" w:cs="Tahoma"/>
          <w:lang w:val="en-US"/>
        </w:rPr>
        <w:t>them may</w:t>
      </w:r>
      <w:r w:rsidR="003E0CB7" w:rsidRPr="00391AC8">
        <w:rPr>
          <w:rFonts w:ascii="Book Antiqua" w:hAnsi="Book Antiqua" w:cs="Tahoma"/>
          <w:lang w:val="en-US"/>
        </w:rPr>
        <w:t xml:space="preserve"> </w:t>
      </w:r>
      <w:r w:rsidR="00AF7DCD" w:rsidRPr="00391AC8">
        <w:rPr>
          <w:rFonts w:ascii="Book Antiqua" w:hAnsi="Book Antiqua" w:cs="Tahoma"/>
          <w:lang w:val="en-US"/>
        </w:rPr>
        <w:t xml:space="preserve">remain undetected during </w:t>
      </w:r>
      <w:r w:rsidR="003E0CB7" w:rsidRPr="00391AC8">
        <w:rPr>
          <w:rFonts w:ascii="Book Antiqua" w:hAnsi="Book Antiqua" w:cs="Tahoma"/>
          <w:lang w:val="en-US"/>
        </w:rPr>
        <w:t>conventional colonoscopy</w:t>
      </w:r>
      <w:r w:rsidR="00D54AFD" w:rsidRPr="00391AC8">
        <w:rPr>
          <w:rFonts w:ascii="Book Antiqua" w:hAnsi="Book Antiqua" w:cs="Tahoma"/>
          <w:lang w:val="en-US"/>
        </w:rPr>
        <w:t xml:space="preserve"> (CC)</w:t>
      </w:r>
      <w:r w:rsidR="003E0CB7" w:rsidRPr="00391AC8">
        <w:rPr>
          <w:rFonts w:ascii="Book Antiqua" w:hAnsi="Book Antiqua" w:cs="Tahoma"/>
          <w:lang w:val="en-US"/>
        </w:rPr>
        <w:t xml:space="preserve">. </w:t>
      </w:r>
      <w:proofErr w:type="spellStart"/>
      <w:r w:rsidR="00AF7DCD" w:rsidRPr="00391AC8">
        <w:rPr>
          <w:rFonts w:ascii="Book Antiqua" w:hAnsi="Book Antiqua" w:cs="Tahoma"/>
          <w:lang w:val="en-US"/>
        </w:rPr>
        <w:t>Endocuff</w:t>
      </w:r>
      <w:proofErr w:type="spellEnd"/>
      <w:r w:rsidR="00AF7DCD" w:rsidRPr="00391AC8">
        <w:rPr>
          <w:rFonts w:ascii="Book Antiqua" w:hAnsi="Book Antiqua" w:cs="Tahoma"/>
          <w:lang w:val="en-US"/>
        </w:rPr>
        <w:t xml:space="preserve"> </w:t>
      </w:r>
      <w:r w:rsidR="00765135" w:rsidRPr="00391AC8">
        <w:rPr>
          <w:rFonts w:ascii="Book Antiqua" w:hAnsi="Book Antiqua" w:cs="Tahoma"/>
          <w:lang w:val="en-US"/>
        </w:rPr>
        <w:t>-</w:t>
      </w:r>
      <w:r w:rsidR="005A14F7" w:rsidRPr="00391AC8">
        <w:rPr>
          <w:rFonts w:ascii="Book Antiqua" w:hAnsi="Book Antiqua" w:cs="Tahoma"/>
          <w:lang w:val="en-US"/>
        </w:rPr>
        <w:t xml:space="preserve"> a </w:t>
      </w:r>
      <w:r w:rsidR="003E0CB7" w:rsidRPr="00391AC8">
        <w:rPr>
          <w:rFonts w:ascii="Book Antiqua" w:hAnsi="Book Antiqua" w:cs="Tahoma"/>
          <w:lang w:val="en-US"/>
        </w:rPr>
        <w:t>single-</w:t>
      </w:r>
      <w:r w:rsidR="00AF7DCD" w:rsidRPr="00391AC8">
        <w:rPr>
          <w:rFonts w:ascii="Book Antiqua" w:hAnsi="Book Antiqua" w:cs="Tahoma"/>
          <w:lang w:val="en-US"/>
        </w:rPr>
        <w:t>use device</w:t>
      </w:r>
      <w:r w:rsidR="003E0CB7" w:rsidRPr="00391AC8">
        <w:rPr>
          <w:rFonts w:ascii="Book Antiqua" w:hAnsi="Book Antiqua" w:cs="Tahoma"/>
          <w:lang w:val="en-US"/>
        </w:rPr>
        <w:t xml:space="preserve"> mounted onto the tip of the scope</w:t>
      </w:r>
      <w:r w:rsidR="005A14F7" w:rsidRPr="00391AC8">
        <w:rPr>
          <w:rFonts w:ascii="Book Antiqua" w:hAnsi="Book Antiqua" w:cs="Tahoma"/>
          <w:lang w:val="en-US"/>
        </w:rPr>
        <w:t xml:space="preserve"> -</w:t>
      </w:r>
      <w:r w:rsidR="003E0CB7" w:rsidRPr="00391AC8">
        <w:rPr>
          <w:rFonts w:ascii="Book Antiqua" w:hAnsi="Book Antiqua" w:cs="Tahoma"/>
          <w:lang w:val="en-US"/>
        </w:rPr>
        <w:t xml:space="preserve"> </w:t>
      </w:r>
      <w:r w:rsidR="005A14F7" w:rsidRPr="00391AC8">
        <w:rPr>
          <w:rFonts w:ascii="Book Antiqua" w:hAnsi="Book Antiqua" w:cs="Tahoma"/>
          <w:lang w:val="en-US"/>
        </w:rPr>
        <w:t>aims</w:t>
      </w:r>
      <w:r w:rsidR="00AF7DCD" w:rsidRPr="00391AC8">
        <w:rPr>
          <w:rFonts w:ascii="Book Antiqua" w:hAnsi="Book Antiqua" w:cs="Tahoma"/>
          <w:lang w:val="en-US"/>
        </w:rPr>
        <w:t xml:space="preserve"> to improve </w:t>
      </w:r>
      <w:r w:rsidR="00C83D8E" w:rsidRPr="00391AC8">
        <w:rPr>
          <w:rFonts w:ascii="Book Antiqua" w:hAnsi="Book Antiqua" w:cs="Tahoma"/>
          <w:lang w:val="en-US"/>
        </w:rPr>
        <w:t>lesion detection rate during colonoscopy</w:t>
      </w:r>
      <w:r w:rsidR="003E0CB7" w:rsidRPr="00391AC8">
        <w:rPr>
          <w:rFonts w:ascii="Book Antiqua" w:hAnsi="Book Antiqua" w:cs="Tahoma"/>
          <w:lang w:val="en-US"/>
        </w:rPr>
        <w:t xml:space="preserve">. </w:t>
      </w:r>
      <w:r w:rsidR="00C83D8E" w:rsidRPr="00391AC8">
        <w:rPr>
          <w:rFonts w:ascii="Book Antiqua" w:hAnsi="Book Antiqua" w:cs="Tahoma"/>
          <w:lang w:val="en-US"/>
        </w:rPr>
        <w:t xml:space="preserve">Our meta-analysis of </w:t>
      </w:r>
      <w:r w:rsidR="005A14F7" w:rsidRPr="00391AC8">
        <w:rPr>
          <w:rFonts w:ascii="Book Antiqua" w:hAnsi="Book Antiqua" w:cs="Tahoma"/>
          <w:lang w:val="en-US"/>
        </w:rPr>
        <w:t xml:space="preserve">nine randomized control studies </w:t>
      </w:r>
      <w:r w:rsidR="00737286" w:rsidRPr="00391AC8">
        <w:rPr>
          <w:rFonts w:ascii="Book Antiqua" w:hAnsi="Book Antiqua" w:cs="Tahoma"/>
          <w:lang w:val="en-US"/>
        </w:rPr>
        <w:t>including more than 6</w:t>
      </w:r>
      <w:r w:rsidR="00C83D8E" w:rsidRPr="00391AC8">
        <w:rPr>
          <w:rFonts w:ascii="Book Antiqua" w:hAnsi="Book Antiqua" w:cs="Tahoma"/>
          <w:lang w:val="en-US"/>
        </w:rPr>
        <w:t xml:space="preserve">000 patients demonstrates </w:t>
      </w:r>
      <w:r w:rsidR="005374CB" w:rsidRPr="00391AC8">
        <w:rPr>
          <w:rFonts w:ascii="Book Antiqua" w:hAnsi="Book Antiqua" w:cs="Tahoma"/>
          <w:lang w:val="en-US"/>
        </w:rPr>
        <w:t xml:space="preserve">the use of the </w:t>
      </w:r>
      <w:proofErr w:type="spellStart"/>
      <w:r w:rsidR="005374CB" w:rsidRPr="00391AC8">
        <w:rPr>
          <w:rFonts w:ascii="Book Antiqua" w:hAnsi="Book Antiqua" w:cs="Tahoma"/>
          <w:lang w:val="en-US"/>
        </w:rPr>
        <w:t>Endocuff</w:t>
      </w:r>
      <w:proofErr w:type="spellEnd"/>
      <w:r w:rsidR="005374CB" w:rsidRPr="00391AC8">
        <w:rPr>
          <w:rFonts w:ascii="Book Antiqua" w:hAnsi="Book Antiqua" w:cs="Tahoma"/>
          <w:lang w:val="en-US"/>
        </w:rPr>
        <w:t xml:space="preserve"> device significantly </w:t>
      </w:r>
      <w:r w:rsidR="005A14F7" w:rsidRPr="00391AC8">
        <w:rPr>
          <w:rFonts w:ascii="Book Antiqua" w:hAnsi="Book Antiqua" w:cs="Tahoma"/>
          <w:lang w:val="en-US"/>
        </w:rPr>
        <w:t>improves adenoma detection rate</w:t>
      </w:r>
      <w:r w:rsidR="005374CB" w:rsidRPr="00391AC8">
        <w:rPr>
          <w:rFonts w:ascii="Book Antiqua" w:hAnsi="Book Antiqua" w:cs="Tahoma"/>
          <w:lang w:val="en-US"/>
        </w:rPr>
        <w:t xml:space="preserve"> </w:t>
      </w:r>
      <w:r w:rsidR="00C83D8E" w:rsidRPr="00391AC8">
        <w:rPr>
          <w:rFonts w:ascii="Book Antiqua" w:hAnsi="Book Antiqua" w:cs="Tahoma"/>
          <w:lang w:val="en-US"/>
        </w:rPr>
        <w:t xml:space="preserve">compared to </w:t>
      </w:r>
      <w:r w:rsidR="00D54AFD" w:rsidRPr="00391AC8">
        <w:rPr>
          <w:rFonts w:ascii="Book Antiqua" w:hAnsi="Book Antiqua" w:cs="Tahoma"/>
          <w:lang w:val="en-US"/>
        </w:rPr>
        <w:t>CC</w:t>
      </w:r>
      <w:r w:rsidR="00C83D8E" w:rsidRPr="00391AC8">
        <w:rPr>
          <w:rFonts w:ascii="Book Antiqua" w:hAnsi="Book Antiqua" w:cs="Tahoma"/>
          <w:lang w:val="en-US"/>
        </w:rPr>
        <w:t xml:space="preserve">, </w:t>
      </w:r>
      <w:r w:rsidR="00AD7135" w:rsidRPr="00391AC8">
        <w:rPr>
          <w:rFonts w:ascii="Book Antiqua" w:hAnsi="Book Antiqua" w:cs="Tahoma"/>
          <w:lang w:val="en-US"/>
        </w:rPr>
        <w:t xml:space="preserve">while </w:t>
      </w:r>
      <w:proofErr w:type="spellStart"/>
      <w:r w:rsidR="00AD7135" w:rsidRPr="00391AC8">
        <w:rPr>
          <w:rFonts w:ascii="Book Antiqua" w:hAnsi="Book Antiqua" w:cs="AdvOTdc5ff126"/>
          <w:color w:val="000000"/>
          <w:lang w:val="en-US"/>
        </w:rPr>
        <w:t>endoscopists</w:t>
      </w:r>
      <w:proofErr w:type="spellEnd"/>
      <w:r w:rsidR="00AD7135" w:rsidRPr="00391AC8">
        <w:rPr>
          <w:rFonts w:ascii="Book Antiqua" w:hAnsi="Book Antiqua" w:cs="AdvOTdc5ff126"/>
          <w:color w:val="000000"/>
          <w:lang w:val="en-US"/>
        </w:rPr>
        <w:t xml:space="preserve"> with lower </w:t>
      </w:r>
      <w:r w:rsidR="00D360DB" w:rsidRPr="00391AC8">
        <w:rPr>
          <w:rFonts w:ascii="Book Antiqua" w:hAnsi="Book Antiqua"/>
          <w:lang w:val="en-US"/>
        </w:rPr>
        <w:t>adenoma detection rate</w:t>
      </w:r>
      <w:r w:rsidR="00AD7135" w:rsidRPr="00391AC8">
        <w:rPr>
          <w:rFonts w:ascii="Book Antiqua" w:hAnsi="Book Antiqua" w:cs="AdvOTdc5ff126"/>
          <w:color w:val="000000"/>
          <w:lang w:val="en-US"/>
        </w:rPr>
        <w:t xml:space="preserve"> may benefit at most from its use.</w:t>
      </w:r>
    </w:p>
    <w:p w14:paraId="0A5E49EB" w14:textId="0B022C84" w:rsidR="00010D18" w:rsidRPr="00391AC8" w:rsidRDefault="00010D18" w:rsidP="001D53FE">
      <w:pPr>
        <w:autoSpaceDE w:val="0"/>
        <w:autoSpaceDN w:val="0"/>
        <w:adjustRightInd w:val="0"/>
        <w:snapToGrid w:val="0"/>
        <w:spacing w:line="360" w:lineRule="auto"/>
        <w:jc w:val="both"/>
        <w:rPr>
          <w:rFonts w:ascii="Book Antiqua" w:hAnsi="Book Antiqua" w:cs="PjvpvtAdvTT99c4c969"/>
          <w:lang w:val="en-US"/>
        </w:rPr>
      </w:pPr>
    </w:p>
    <w:p w14:paraId="5005A760" w14:textId="77777777" w:rsidR="003D1C60" w:rsidRDefault="003D1C60" w:rsidP="003D1C60">
      <w:pPr>
        <w:adjustRightInd w:val="0"/>
        <w:snapToGrid w:val="0"/>
        <w:spacing w:line="360" w:lineRule="auto"/>
        <w:jc w:val="both"/>
        <w:outlineLvl w:val="0"/>
        <w:rPr>
          <w:rFonts w:ascii="Book Antiqua" w:hAnsi="Book Antiqua" w:hint="eastAsia"/>
          <w:color w:val="000000"/>
          <w:lang w:eastAsia="zh-CN"/>
        </w:rPr>
      </w:pPr>
      <w:bookmarkStart w:id="108" w:name="OLE_LINK428"/>
      <w:r w:rsidRPr="003D1C60">
        <w:rPr>
          <w:rFonts w:ascii="Book Antiqua" w:hAnsi="Book Antiqua" w:hint="eastAsia"/>
          <w:b/>
          <w:lang w:eastAsia="zh-CN"/>
        </w:rPr>
        <w:t>Citation:</w:t>
      </w:r>
      <w:r>
        <w:rPr>
          <w:rFonts w:ascii="Book Antiqua" w:hAnsi="Book Antiqua" w:hint="eastAsia"/>
          <w:lang w:eastAsia="zh-CN"/>
        </w:rPr>
        <w:t xml:space="preserve"> </w:t>
      </w:r>
      <w:proofErr w:type="spellStart"/>
      <w:r w:rsidRPr="00E37C91">
        <w:rPr>
          <w:rFonts w:ascii="Book Antiqua" w:hAnsi="Book Antiqua"/>
        </w:rPr>
        <w:t>Triantafyllou</w:t>
      </w:r>
      <w:proofErr w:type="spellEnd"/>
      <w:r w:rsidRPr="00E37C91">
        <w:rPr>
          <w:rFonts w:ascii="Book Antiqua" w:hAnsi="Book Antiqua"/>
        </w:rPr>
        <w:t xml:space="preserve"> K, </w:t>
      </w:r>
      <w:proofErr w:type="spellStart"/>
      <w:r w:rsidRPr="00E37C91">
        <w:rPr>
          <w:rFonts w:ascii="Book Antiqua" w:hAnsi="Book Antiqua"/>
        </w:rPr>
        <w:t>Gkolfakis</w:t>
      </w:r>
      <w:proofErr w:type="spellEnd"/>
      <w:r w:rsidRPr="00E37C91">
        <w:rPr>
          <w:rFonts w:ascii="Book Antiqua" w:hAnsi="Book Antiqua"/>
        </w:rPr>
        <w:t xml:space="preserve"> P, </w:t>
      </w:r>
      <w:proofErr w:type="spellStart"/>
      <w:r w:rsidRPr="00E37C91">
        <w:rPr>
          <w:rFonts w:ascii="Book Antiqua" w:hAnsi="Book Antiqua"/>
        </w:rPr>
        <w:t>Tziatzios</w:t>
      </w:r>
      <w:proofErr w:type="spellEnd"/>
      <w:r w:rsidRPr="00E37C91">
        <w:rPr>
          <w:rFonts w:ascii="Book Antiqua" w:hAnsi="Book Antiqua"/>
        </w:rPr>
        <w:t xml:space="preserve"> G, </w:t>
      </w:r>
      <w:proofErr w:type="spellStart"/>
      <w:r w:rsidRPr="00E37C91">
        <w:rPr>
          <w:rFonts w:ascii="Book Antiqua" w:hAnsi="Book Antiqua"/>
        </w:rPr>
        <w:t>Papanikolaou</w:t>
      </w:r>
      <w:proofErr w:type="spellEnd"/>
      <w:r w:rsidRPr="00E37C91">
        <w:rPr>
          <w:rFonts w:ascii="Book Antiqua" w:hAnsi="Book Antiqua"/>
        </w:rPr>
        <w:t xml:space="preserve"> IS, </w:t>
      </w:r>
      <w:proofErr w:type="spellStart"/>
      <w:r w:rsidRPr="00E37C91">
        <w:rPr>
          <w:rFonts w:ascii="Book Antiqua" w:hAnsi="Book Antiqua"/>
        </w:rPr>
        <w:t>Fuccio</w:t>
      </w:r>
      <w:proofErr w:type="spellEnd"/>
      <w:r w:rsidRPr="00E37C91">
        <w:rPr>
          <w:rFonts w:ascii="Book Antiqua" w:hAnsi="Book Antiqua"/>
        </w:rPr>
        <w:t xml:space="preserve"> L, Hassan C. Effect of </w:t>
      </w:r>
      <w:proofErr w:type="spellStart"/>
      <w:r w:rsidRPr="00E37C91">
        <w:rPr>
          <w:rFonts w:ascii="Book Antiqua" w:hAnsi="Book Antiqua"/>
        </w:rPr>
        <w:t>Endocuff</w:t>
      </w:r>
      <w:proofErr w:type="spellEnd"/>
      <w:r w:rsidRPr="00E37C91">
        <w:rPr>
          <w:rFonts w:ascii="Book Antiqua" w:hAnsi="Book Antiqua"/>
        </w:rPr>
        <w:t xml:space="preserve"> use on colonoscopy outcomes: A systematic review and meta-analysis.</w:t>
      </w:r>
      <w:r w:rsidRPr="00E37C91">
        <w:rPr>
          <w:rFonts w:ascii="Book Antiqua" w:hAnsi="Book Antiqua"/>
          <w:i/>
        </w:rPr>
        <w:t xml:space="preserve"> </w:t>
      </w:r>
      <w:bookmarkEnd w:id="108"/>
      <w:r w:rsidRPr="00E37C91">
        <w:rPr>
          <w:rFonts w:ascii="Book Antiqua" w:hAnsi="Book Antiqua"/>
          <w:i/>
          <w:color w:val="000000"/>
        </w:rPr>
        <w:t xml:space="preserve">World J </w:t>
      </w:r>
      <w:proofErr w:type="spellStart"/>
      <w:r w:rsidRPr="00E37C91">
        <w:rPr>
          <w:rFonts w:ascii="Book Antiqua" w:hAnsi="Book Antiqua"/>
          <w:i/>
          <w:color w:val="000000"/>
        </w:rPr>
        <w:t>Gastroenterol</w:t>
      </w:r>
      <w:proofErr w:type="spellEnd"/>
      <w:r w:rsidRPr="00E37C91">
        <w:rPr>
          <w:rFonts w:ascii="Book Antiqua" w:hAnsi="Book Antiqua"/>
          <w:color w:val="000000"/>
        </w:rPr>
        <w:t xml:space="preserve"> 2019; 25(9): 1158-1170  </w:t>
      </w:r>
    </w:p>
    <w:p w14:paraId="33E95FCB" w14:textId="03F2FBF3" w:rsidR="003D1C60" w:rsidRDefault="003D1C60" w:rsidP="003D1C60">
      <w:pPr>
        <w:adjustRightInd w:val="0"/>
        <w:snapToGrid w:val="0"/>
        <w:spacing w:line="360" w:lineRule="auto"/>
        <w:jc w:val="both"/>
        <w:outlineLvl w:val="0"/>
        <w:rPr>
          <w:rFonts w:ascii="Book Antiqua" w:hAnsi="Book Antiqua" w:hint="eastAsia"/>
          <w:color w:val="000000"/>
          <w:lang w:eastAsia="zh-CN"/>
        </w:rPr>
      </w:pPr>
      <w:r w:rsidRPr="003D1C60">
        <w:rPr>
          <w:rFonts w:ascii="Book Antiqua" w:hAnsi="Book Antiqua"/>
          <w:b/>
          <w:color w:val="000000"/>
        </w:rPr>
        <w:t>URL:</w:t>
      </w:r>
      <w:r w:rsidRPr="00E37C91">
        <w:rPr>
          <w:rFonts w:ascii="Book Antiqua" w:hAnsi="Book Antiqua"/>
          <w:color w:val="000000"/>
        </w:rPr>
        <w:t xml:space="preserve"> https://www.wjgnet.com/1007-9327/full/v25/i9/</w:t>
      </w:r>
      <w:r w:rsidRPr="00E37C91">
        <w:rPr>
          <w:rFonts w:ascii="Book Antiqua" w:hAnsi="Book Antiqua" w:hint="eastAsia"/>
          <w:color w:val="000000"/>
        </w:rPr>
        <w:t>1158</w:t>
      </w:r>
      <w:r w:rsidRPr="00E37C91">
        <w:rPr>
          <w:rFonts w:ascii="Book Antiqua" w:hAnsi="Book Antiqua"/>
          <w:color w:val="000000"/>
        </w:rPr>
        <w:t xml:space="preserve">.htm  </w:t>
      </w:r>
    </w:p>
    <w:p w14:paraId="4D6E28C4" w14:textId="1B0CAAEB" w:rsidR="003D1C60" w:rsidRPr="00E37C91" w:rsidRDefault="003D1C60" w:rsidP="003D1C60">
      <w:pPr>
        <w:adjustRightInd w:val="0"/>
        <w:snapToGrid w:val="0"/>
        <w:spacing w:line="360" w:lineRule="auto"/>
        <w:jc w:val="both"/>
        <w:outlineLvl w:val="0"/>
        <w:rPr>
          <w:rFonts w:ascii="Book Antiqua" w:hAnsi="Book Antiqua"/>
        </w:rPr>
      </w:pPr>
      <w:proofErr w:type="spellStart"/>
      <w:r w:rsidRPr="003D1C60">
        <w:rPr>
          <w:rFonts w:ascii="Book Antiqua" w:hAnsi="Book Antiqua"/>
          <w:b/>
          <w:color w:val="000000"/>
        </w:rPr>
        <w:t>DOI</w:t>
      </w:r>
      <w:proofErr w:type="spellEnd"/>
      <w:r w:rsidRPr="003D1C60">
        <w:rPr>
          <w:rFonts w:ascii="Book Antiqua" w:hAnsi="Book Antiqua"/>
          <w:b/>
          <w:color w:val="000000"/>
        </w:rPr>
        <w:t>:</w:t>
      </w:r>
      <w:r w:rsidRPr="00E37C91">
        <w:rPr>
          <w:rFonts w:ascii="Book Antiqua" w:hAnsi="Book Antiqua"/>
          <w:color w:val="000000"/>
        </w:rPr>
        <w:t xml:space="preserve"> https://dx.doi.org/10.3748/wjg.v25.i9.</w:t>
      </w:r>
      <w:r w:rsidRPr="00E37C91">
        <w:rPr>
          <w:rFonts w:ascii="Book Antiqua" w:hAnsi="Book Antiqua" w:hint="eastAsia"/>
          <w:color w:val="000000"/>
        </w:rPr>
        <w:t>1158</w:t>
      </w:r>
    </w:p>
    <w:p w14:paraId="0ED6BC1C" w14:textId="5E4666EE" w:rsidR="003032AF" w:rsidRPr="00391AC8" w:rsidRDefault="003032AF" w:rsidP="001D53FE">
      <w:pPr>
        <w:autoSpaceDE w:val="0"/>
        <w:autoSpaceDN w:val="0"/>
        <w:adjustRightInd w:val="0"/>
        <w:snapToGrid w:val="0"/>
        <w:spacing w:line="360" w:lineRule="auto"/>
        <w:jc w:val="both"/>
        <w:rPr>
          <w:rFonts w:ascii="Book Antiqua" w:hAnsi="Book Antiqua" w:cs="Tahoma"/>
          <w:lang w:val="en-US"/>
        </w:rPr>
      </w:pPr>
      <w:r w:rsidRPr="00391AC8">
        <w:rPr>
          <w:rFonts w:ascii="Book Antiqua" w:hAnsi="Book Antiqua" w:cs="PjvpvtAdvTT99c4c969"/>
          <w:lang w:val="en-US"/>
        </w:rPr>
        <w:br w:type="page"/>
      </w:r>
    </w:p>
    <w:p w14:paraId="5EFB311F" w14:textId="4F0D0C9F" w:rsidR="003032AF" w:rsidRPr="00391AC8" w:rsidRDefault="0007066B" w:rsidP="00765135">
      <w:pPr>
        <w:adjustRightInd w:val="0"/>
        <w:snapToGrid w:val="0"/>
        <w:spacing w:line="360" w:lineRule="auto"/>
        <w:jc w:val="both"/>
        <w:outlineLvl w:val="0"/>
        <w:rPr>
          <w:rFonts w:ascii="Book Antiqua" w:hAnsi="Book Antiqua" w:cs="Times New Roman"/>
          <w:b/>
          <w:color w:val="000000" w:themeColor="text1"/>
          <w:lang w:val="en-US"/>
        </w:rPr>
      </w:pPr>
      <w:r w:rsidRPr="00391AC8">
        <w:rPr>
          <w:rFonts w:ascii="Book Antiqua" w:hAnsi="Book Antiqua" w:cs="Times New Roman"/>
          <w:b/>
          <w:color w:val="000000" w:themeColor="text1"/>
          <w:lang w:val="en-US"/>
        </w:rPr>
        <w:lastRenderedPageBreak/>
        <w:t>INTRODUCTION</w:t>
      </w:r>
    </w:p>
    <w:p w14:paraId="21A330FA" w14:textId="2F5DB9C9" w:rsidR="0040612F" w:rsidRPr="00391AC8" w:rsidRDefault="00AE6653"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 xml:space="preserve">Colonoscopy is the </w:t>
      </w:r>
      <w:r w:rsidR="00096E24" w:rsidRPr="00391AC8">
        <w:rPr>
          <w:rFonts w:ascii="Book Antiqua" w:hAnsi="Book Antiqua" w:cs="Times New Roman"/>
          <w:color w:val="000000" w:themeColor="text1"/>
          <w:lang w:val="en-US"/>
        </w:rPr>
        <w:t xml:space="preserve">preferred and most widely used method </w:t>
      </w:r>
      <w:r w:rsidRPr="00391AC8">
        <w:rPr>
          <w:rFonts w:ascii="Book Antiqua" w:hAnsi="Book Antiqua" w:cs="Times New Roman"/>
          <w:color w:val="000000" w:themeColor="text1"/>
          <w:lang w:val="en-US"/>
        </w:rPr>
        <w:t>to screen for colorectal cancer (</w:t>
      </w:r>
      <w:proofErr w:type="spellStart"/>
      <w:r w:rsidRPr="00391AC8">
        <w:rPr>
          <w:rFonts w:ascii="Book Antiqua" w:hAnsi="Book Antiqua" w:cs="Times New Roman"/>
          <w:color w:val="000000" w:themeColor="text1"/>
          <w:lang w:val="en-US"/>
        </w:rPr>
        <w:t>CRC</w:t>
      </w:r>
      <w:proofErr w:type="spellEnd"/>
      <w:r w:rsidRPr="00391AC8">
        <w:rPr>
          <w:rFonts w:ascii="Book Antiqua" w:hAnsi="Book Antiqua" w:cs="Times New Roman"/>
          <w:color w:val="000000" w:themeColor="text1"/>
          <w:lang w:val="en-US"/>
        </w:rPr>
        <w:t>)</w:t>
      </w:r>
      <w:r w:rsidR="00161AC7" w:rsidRPr="00391AC8">
        <w:rPr>
          <w:rFonts w:ascii="Book Antiqua" w:hAnsi="Book Antiqua" w:cs="Times New Roman"/>
          <w:color w:val="000000" w:themeColor="text1"/>
          <w:lang w:val="en-US"/>
        </w:rPr>
        <w:t xml:space="preserve"> and </w:t>
      </w:r>
      <w:r w:rsidR="00BF5E37" w:rsidRPr="00391AC8">
        <w:rPr>
          <w:rFonts w:ascii="Book Antiqua" w:hAnsi="Book Antiqua" w:cs="Times New Roman"/>
          <w:color w:val="000000" w:themeColor="text1"/>
          <w:lang w:val="en-US"/>
        </w:rPr>
        <w:t xml:space="preserve">it </w:t>
      </w:r>
      <w:r w:rsidR="00161AC7" w:rsidRPr="00391AC8">
        <w:rPr>
          <w:rFonts w:ascii="Book Antiqua" w:hAnsi="Book Antiqua" w:cs="Times New Roman"/>
          <w:color w:val="000000" w:themeColor="text1"/>
          <w:lang w:val="en-US"/>
        </w:rPr>
        <w:t>ha</w:t>
      </w:r>
      <w:r w:rsidR="00BF5E37" w:rsidRPr="00391AC8">
        <w:rPr>
          <w:rFonts w:ascii="Book Antiqua" w:hAnsi="Book Antiqua" w:cs="Times New Roman"/>
          <w:color w:val="000000" w:themeColor="text1"/>
          <w:lang w:val="en-US"/>
        </w:rPr>
        <w:t xml:space="preserve">s </w:t>
      </w:r>
      <w:r w:rsidR="00161AC7" w:rsidRPr="00391AC8">
        <w:rPr>
          <w:rFonts w:ascii="Book Antiqua" w:hAnsi="Book Antiqua" w:cs="Times New Roman"/>
          <w:color w:val="000000" w:themeColor="text1"/>
          <w:lang w:val="en-US"/>
        </w:rPr>
        <w:t>been associated</w:t>
      </w:r>
      <w:r w:rsidR="00BF5E37" w:rsidRPr="00391AC8">
        <w:rPr>
          <w:rFonts w:ascii="Book Antiqua" w:hAnsi="Book Antiqua" w:cs="Times New Roman"/>
          <w:color w:val="000000" w:themeColor="text1"/>
          <w:lang w:val="en-US"/>
        </w:rPr>
        <w:t xml:space="preserve"> with decreased </w:t>
      </w:r>
      <w:proofErr w:type="spellStart"/>
      <w:r w:rsidR="00BF5E37" w:rsidRPr="00391AC8">
        <w:rPr>
          <w:rFonts w:ascii="Book Antiqua" w:hAnsi="Book Antiqua" w:cs="Times New Roman"/>
          <w:color w:val="000000" w:themeColor="text1"/>
          <w:lang w:val="en-US"/>
        </w:rPr>
        <w:t>CRC</w:t>
      </w:r>
      <w:proofErr w:type="spellEnd"/>
      <w:r w:rsidR="00BF5E37" w:rsidRPr="00391AC8">
        <w:rPr>
          <w:rFonts w:ascii="Book Antiqua" w:hAnsi="Book Antiqua" w:cs="Times New Roman"/>
          <w:color w:val="000000" w:themeColor="text1"/>
          <w:lang w:val="en-US"/>
        </w:rPr>
        <w:t xml:space="preserve"> incidence and deaths due to</w:t>
      </w:r>
      <w:r w:rsidR="0063480A" w:rsidRPr="00391AC8">
        <w:rPr>
          <w:rFonts w:ascii="Book Antiqua" w:hAnsi="Book Antiqua" w:cs="Times New Roman"/>
          <w:color w:val="000000" w:themeColor="text1"/>
          <w:lang w:val="en-US"/>
        </w:rPr>
        <w:t xml:space="preserve"> early detection and </w:t>
      </w:r>
      <w:r w:rsidR="00A7755B" w:rsidRPr="00391AC8">
        <w:rPr>
          <w:rFonts w:ascii="Book Antiqua" w:hAnsi="Book Antiqua" w:cs="Times New Roman"/>
          <w:color w:val="000000" w:themeColor="text1"/>
          <w:lang w:val="en-US"/>
        </w:rPr>
        <w:t>endoscopic resection</w:t>
      </w:r>
      <w:r w:rsidR="0063480A" w:rsidRPr="00391AC8">
        <w:rPr>
          <w:rFonts w:ascii="Book Antiqua" w:hAnsi="Book Antiqua" w:cs="Times New Roman"/>
          <w:color w:val="000000" w:themeColor="text1"/>
          <w:lang w:val="en-US"/>
        </w:rPr>
        <w:t xml:space="preserve"> of colorectal </w:t>
      </w:r>
      <w:proofErr w:type="gramStart"/>
      <w:r w:rsidR="0063480A" w:rsidRPr="00391AC8">
        <w:rPr>
          <w:rFonts w:ascii="Book Antiqua" w:hAnsi="Book Antiqua" w:cs="Times New Roman"/>
          <w:color w:val="000000" w:themeColor="text1"/>
          <w:lang w:val="en-US"/>
        </w:rPr>
        <w:t>adenomas</w:t>
      </w:r>
      <w:r w:rsidR="00992E6E" w:rsidRPr="00391AC8">
        <w:rPr>
          <w:rFonts w:ascii="Book Antiqua" w:hAnsi="Book Antiqua" w:cs="Times New Roman"/>
          <w:color w:val="000000" w:themeColor="text1"/>
          <w:vertAlign w:val="superscript"/>
          <w:lang w:val="en-US"/>
        </w:rPr>
        <w:t>[</w:t>
      </w:r>
      <w:proofErr w:type="gramEnd"/>
      <w:r w:rsidR="00992E6E" w:rsidRPr="00391AC8">
        <w:rPr>
          <w:rFonts w:ascii="Book Antiqua" w:hAnsi="Book Antiqua" w:cs="Times New Roman"/>
          <w:vertAlign w:val="superscript"/>
          <w:lang w:val="en-US"/>
        </w:rPr>
        <w:t>1</w:t>
      </w:r>
      <w:r w:rsidR="00992E6E" w:rsidRPr="00391AC8">
        <w:rPr>
          <w:rFonts w:ascii="Book Antiqua" w:hAnsi="Book Antiqua" w:cs="Times New Roman"/>
          <w:color w:val="000000" w:themeColor="text1"/>
          <w:vertAlign w:val="superscript"/>
          <w:lang w:val="en-US"/>
        </w:rPr>
        <w:t>]</w:t>
      </w:r>
      <w:r w:rsidR="0063480A" w:rsidRPr="00391AC8">
        <w:rPr>
          <w:rFonts w:ascii="Book Antiqua" w:hAnsi="Book Antiqua" w:cs="Times New Roman"/>
          <w:color w:val="000000" w:themeColor="text1"/>
          <w:lang w:val="en-US"/>
        </w:rPr>
        <w:t xml:space="preserve">. </w:t>
      </w:r>
      <w:r w:rsidR="00985909" w:rsidRPr="00391AC8">
        <w:rPr>
          <w:rFonts w:ascii="Book Antiqua" w:hAnsi="Book Antiqua" w:cs="Times New Roman"/>
          <w:color w:val="000000" w:themeColor="text1"/>
          <w:lang w:val="en-US"/>
        </w:rPr>
        <w:t>Adenoma detection rate (</w:t>
      </w:r>
      <w:proofErr w:type="spellStart"/>
      <w:r w:rsidR="00985909" w:rsidRPr="00391AC8">
        <w:rPr>
          <w:rFonts w:ascii="Book Antiqua" w:hAnsi="Book Antiqua" w:cs="Times New Roman"/>
          <w:color w:val="000000" w:themeColor="text1"/>
          <w:lang w:val="en-US"/>
        </w:rPr>
        <w:t>ADR</w:t>
      </w:r>
      <w:proofErr w:type="spellEnd"/>
      <w:r w:rsidR="00985909" w:rsidRPr="00391AC8">
        <w:rPr>
          <w:rFonts w:ascii="Book Antiqua" w:hAnsi="Book Antiqua" w:cs="Times New Roman"/>
          <w:color w:val="000000" w:themeColor="text1"/>
          <w:lang w:val="en-US"/>
        </w:rPr>
        <w:t xml:space="preserve">) </w:t>
      </w:r>
      <w:r w:rsidR="003B0861" w:rsidRPr="00391AC8">
        <w:rPr>
          <w:rFonts w:ascii="Book Antiqua" w:hAnsi="Book Antiqua" w:cs="Times New Roman"/>
          <w:color w:val="000000" w:themeColor="text1"/>
          <w:lang w:val="en-US"/>
        </w:rPr>
        <w:t xml:space="preserve">- the percentage of colonoscopies with at least one adenoma - </w:t>
      </w:r>
      <w:r w:rsidR="001A6900" w:rsidRPr="00391AC8">
        <w:rPr>
          <w:rFonts w:ascii="Book Antiqua" w:hAnsi="Book Antiqua" w:cs="Times New Roman"/>
          <w:color w:val="000000" w:themeColor="text1"/>
          <w:lang w:val="en-US"/>
        </w:rPr>
        <w:t xml:space="preserve">is considered the cornerstone among quality indicators for colonoscopy </w:t>
      </w:r>
      <w:r w:rsidR="00EA0FFB" w:rsidRPr="00391AC8">
        <w:rPr>
          <w:rFonts w:ascii="Book Antiqua" w:hAnsi="Book Antiqua" w:cs="Times New Roman"/>
          <w:color w:val="000000" w:themeColor="text1"/>
          <w:lang w:val="en-US"/>
        </w:rPr>
        <w:t>since</w:t>
      </w:r>
      <w:r w:rsidR="004D7472" w:rsidRPr="00391AC8">
        <w:rPr>
          <w:rFonts w:ascii="Book Antiqua" w:hAnsi="Book Antiqua" w:cs="Times New Roman"/>
          <w:color w:val="000000" w:themeColor="text1"/>
          <w:lang w:val="en-US"/>
        </w:rPr>
        <w:t xml:space="preserve"> it is the only metric that can effectively predict post-colonoscopy </w:t>
      </w:r>
      <w:proofErr w:type="spellStart"/>
      <w:r w:rsidR="004D7472" w:rsidRPr="00391AC8">
        <w:rPr>
          <w:rFonts w:ascii="Book Antiqua" w:hAnsi="Book Antiqua" w:cs="Times New Roman"/>
          <w:color w:val="000000" w:themeColor="text1"/>
          <w:lang w:val="en-US"/>
        </w:rPr>
        <w:t>CRC</w:t>
      </w:r>
      <w:proofErr w:type="spellEnd"/>
      <w:r w:rsidR="004D7472" w:rsidRPr="00391AC8">
        <w:rPr>
          <w:rFonts w:ascii="Book Antiqua" w:hAnsi="Book Antiqua" w:cs="Times New Roman"/>
          <w:color w:val="000000" w:themeColor="text1"/>
          <w:lang w:val="en-US"/>
        </w:rPr>
        <w:t xml:space="preserve"> and is inversely associated with the risk of </w:t>
      </w:r>
      <w:proofErr w:type="spellStart"/>
      <w:r w:rsidR="004D7472" w:rsidRPr="00391AC8">
        <w:rPr>
          <w:rFonts w:ascii="Book Antiqua" w:hAnsi="Book Antiqua" w:cs="Times New Roman"/>
          <w:color w:val="000000" w:themeColor="text1"/>
          <w:lang w:val="en-US"/>
        </w:rPr>
        <w:t>CRC</w:t>
      </w:r>
      <w:proofErr w:type="spellEnd"/>
      <w:r w:rsidR="004D7472" w:rsidRPr="00391AC8">
        <w:rPr>
          <w:rFonts w:ascii="Book Antiqua" w:hAnsi="Book Antiqua" w:cs="Times New Roman"/>
          <w:color w:val="000000" w:themeColor="text1"/>
          <w:lang w:val="en-US"/>
        </w:rPr>
        <w:t xml:space="preserve"> cancer</w:t>
      </w:r>
      <w:r w:rsidR="00992E6E" w:rsidRPr="00391AC8">
        <w:rPr>
          <w:rFonts w:ascii="Book Antiqua" w:hAnsi="Book Antiqua" w:cs="Times New Roman"/>
          <w:color w:val="000000" w:themeColor="text1"/>
          <w:vertAlign w:val="superscript"/>
          <w:lang w:val="en-US"/>
        </w:rPr>
        <w:t>[</w:t>
      </w:r>
      <w:r w:rsidR="00992E6E" w:rsidRPr="00391AC8">
        <w:rPr>
          <w:rFonts w:ascii="Book Antiqua" w:hAnsi="Book Antiqua" w:cs="Times New Roman"/>
          <w:vertAlign w:val="superscript"/>
          <w:lang w:val="en-US"/>
        </w:rPr>
        <w:t>2-4</w:t>
      </w:r>
      <w:r w:rsidR="00992E6E" w:rsidRPr="00391AC8">
        <w:rPr>
          <w:rFonts w:ascii="Book Antiqua" w:hAnsi="Book Antiqua" w:cs="Times New Roman"/>
          <w:color w:val="000000" w:themeColor="text1"/>
          <w:vertAlign w:val="superscript"/>
          <w:lang w:val="en-US"/>
        </w:rPr>
        <w:t>]</w:t>
      </w:r>
      <w:r w:rsidR="004D7472" w:rsidRPr="00391AC8">
        <w:rPr>
          <w:rFonts w:ascii="Book Antiqua" w:hAnsi="Book Antiqua" w:cs="Times New Roman"/>
          <w:color w:val="000000" w:themeColor="text1"/>
          <w:lang w:val="en-US"/>
        </w:rPr>
        <w:t>.</w:t>
      </w:r>
      <w:r w:rsidR="00A145EA" w:rsidRPr="00391AC8">
        <w:rPr>
          <w:rFonts w:ascii="Book Antiqua" w:hAnsi="Book Antiqua"/>
          <w:color w:val="000000" w:themeColor="text1"/>
          <w:lang w:val="en-US"/>
        </w:rPr>
        <w:t xml:space="preserve"> Nevertheless, </w:t>
      </w:r>
      <w:r w:rsidR="00EA0FFB" w:rsidRPr="00391AC8">
        <w:rPr>
          <w:rFonts w:ascii="Book Antiqua" w:hAnsi="Book Antiqua" w:cs="Times New Roman"/>
          <w:color w:val="000000" w:themeColor="text1"/>
          <w:lang w:val="en-US"/>
        </w:rPr>
        <w:t>colonoscopy</w:t>
      </w:r>
      <w:r w:rsidR="00A145EA" w:rsidRPr="00391AC8">
        <w:rPr>
          <w:rFonts w:ascii="Book Antiqua" w:hAnsi="Book Antiqua" w:cs="Times New Roman"/>
          <w:color w:val="000000" w:themeColor="text1"/>
          <w:lang w:val="en-US"/>
        </w:rPr>
        <w:t xml:space="preserve"> remains an imperfect </w:t>
      </w:r>
      <w:r w:rsidR="007015DD" w:rsidRPr="00391AC8">
        <w:rPr>
          <w:rFonts w:ascii="Book Antiqua" w:hAnsi="Book Antiqua" w:cs="Times New Roman"/>
          <w:color w:val="000000" w:themeColor="text1"/>
          <w:lang w:val="en-US"/>
        </w:rPr>
        <w:t>diagnostic modality</w:t>
      </w:r>
      <w:r w:rsidR="00A145EA" w:rsidRPr="00391AC8">
        <w:rPr>
          <w:rFonts w:ascii="Book Antiqua" w:hAnsi="Book Antiqua" w:cs="Times New Roman"/>
          <w:color w:val="000000" w:themeColor="text1"/>
          <w:lang w:val="en-US"/>
        </w:rPr>
        <w:t xml:space="preserve">, as it </w:t>
      </w:r>
      <w:r w:rsidR="008343F7" w:rsidRPr="00391AC8">
        <w:rPr>
          <w:rFonts w:ascii="Book Antiqua" w:hAnsi="Book Antiqua" w:cs="Times New Roman"/>
          <w:color w:val="000000" w:themeColor="text1"/>
          <w:lang w:val="en-US"/>
        </w:rPr>
        <w:t>may</w:t>
      </w:r>
      <w:r w:rsidR="00A145EA" w:rsidRPr="00391AC8">
        <w:rPr>
          <w:rFonts w:ascii="Book Antiqua" w:hAnsi="Book Antiqua" w:cs="Times New Roman"/>
          <w:color w:val="000000" w:themeColor="text1"/>
          <w:lang w:val="en-US"/>
        </w:rPr>
        <w:t xml:space="preserve"> fail </w:t>
      </w:r>
      <w:r w:rsidR="008343F7" w:rsidRPr="00391AC8">
        <w:rPr>
          <w:rFonts w:ascii="Book Antiqua" w:hAnsi="Book Antiqua" w:cs="Times New Roman"/>
          <w:color w:val="000000" w:themeColor="text1"/>
          <w:lang w:val="en-US"/>
        </w:rPr>
        <w:t>to</w:t>
      </w:r>
      <w:r w:rsidR="00A145EA" w:rsidRPr="00391AC8">
        <w:rPr>
          <w:rFonts w:ascii="Book Antiqua" w:hAnsi="Book Antiqua" w:cs="Times New Roman"/>
          <w:color w:val="000000" w:themeColor="text1"/>
          <w:lang w:val="en-US"/>
        </w:rPr>
        <w:t xml:space="preserve"> detect</w:t>
      </w:r>
      <w:r w:rsidR="008343F7" w:rsidRPr="00391AC8">
        <w:rPr>
          <w:rFonts w:ascii="Book Antiqua" w:hAnsi="Book Antiqua" w:cs="Times New Roman"/>
          <w:color w:val="000000" w:themeColor="text1"/>
          <w:lang w:val="en-US"/>
        </w:rPr>
        <w:t xml:space="preserve"> </w:t>
      </w:r>
      <w:r w:rsidR="005225EA" w:rsidRPr="00391AC8">
        <w:rPr>
          <w:rFonts w:ascii="Book Antiqua" w:hAnsi="Book Antiqua" w:cs="Times New Roman"/>
          <w:color w:val="000000" w:themeColor="text1"/>
          <w:lang w:val="en-US"/>
        </w:rPr>
        <w:t>up to</w:t>
      </w:r>
      <w:r w:rsidR="00A145EA" w:rsidRPr="00391AC8">
        <w:rPr>
          <w:rFonts w:ascii="Book Antiqua" w:hAnsi="Book Antiqua" w:cs="Times New Roman"/>
          <w:color w:val="000000" w:themeColor="text1"/>
          <w:lang w:val="en-US"/>
        </w:rPr>
        <w:t xml:space="preserve"> one fourth of existing </w:t>
      </w:r>
      <w:r w:rsidR="005E4A0A" w:rsidRPr="00391AC8">
        <w:rPr>
          <w:rFonts w:ascii="Book Antiqua" w:hAnsi="Book Antiqua" w:cs="Times New Roman"/>
          <w:color w:val="000000" w:themeColor="text1"/>
          <w:lang w:val="en-US"/>
        </w:rPr>
        <w:t xml:space="preserve">colonic </w:t>
      </w:r>
      <w:proofErr w:type="gramStart"/>
      <w:r w:rsidR="00A145EA" w:rsidRPr="00391AC8">
        <w:rPr>
          <w:rFonts w:ascii="Book Antiqua" w:hAnsi="Book Antiqua" w:cs="Times New Roman"/>
          <w:color w:val="000000" w:themeColor="text1"/>
          <w:lang w:val="en-US"/>
        </w:rPr>
        <w:t>adenomas</w:t>
      </w:r>
      <w:r w:rsidR="00992E6E" w:rsidRPr="00391AC8">
        <w:rPr>
          <w:rFonts w:ascii="Book Antiqua" w:hAnsi="Book Antiqua" w:cs="Times New Roman"/>
          <w:color w:val="000000" w:themeColor="text1"/>
          <w:vertAlign w:val="superscript"/>
          <w:lang w:val="en-US"/>
        </w:rPr>
        <w:t>[</w:t>
      </w:r>
      <w:proofErr w:type="gramEnd"/>
      <w:r w:rsidR="00992E6E" w:rsidRPr="00391AC8">
        <w:rPr>
          <w:rFonts w:ascii="Book Antiqua" w:hAnsi="Book Antiqua" w:cs="Times New Roman"/>
          <w:vertAlign w:val="superscript"/>
          <w:lang w:val="en-US"/>
        </w:rPr>
        <w:t>5</w:t>
      </w:r>
      <w:r w:rsidR="007D5F21" w:rsidRPr="00391AC8">
        <w:rPr>
          <w:rFonts w:ascii="Book Antiqua" w:hAnsi="Book Antiqua" w:cs="Times New Roman"/>
          <w:color w:val="000000" w:themeColor="text1"/>
          <w:vertAlign w:val="superscript"/>
          <w:lang w:val="en-US"/>
        </w:rPr>
        <w:t>,</w:t>
      </w:r>
      <w:r w:rsidR="00992E6E" w:rsidRPr="00391AC8">
        <w:rPr>
          <w:rFonts w:ascii="Book Antiqua" w:hAnsi="Book Antiqua" w:cs="Times New Roman"/>
          <w:vertAlign w:val="superscript"/>
          <w:lang w:val="en-US"/>
        </w:rPr>
        <w:t>6</w:t>
      </w:r>
      <w:r w:rsidR="00992E6E" w:rsidRPr="00391AC8">
        <w:rPr>
          <w:rFonts w:ascii="Book Antiqua" w:hAnsi="Book Antiqua" w:cs="Times New Roman"/>
          <w:color w:val="000000" w:themeColor="text1"/>
          <w:vertAlign w:val="superscript"/>
          <w:lang w:val="en-US"/>
        </w:rPr>
        <w:t>]</w:t>
      </w:r>
      <w:r w:rsidR="00A145EA" w:rsidRPr="00391AC8">
        <w:rPr>
          <w:rFonts w:ascii="Book Antiqua" w:hAnsi="Book Antiqua" w:cs="Times New Roman"/>
          <w:color w:val="000000" w:themeColor="text1"/>
          <w:lang w:val="en-US"/>
        </w:rPr>
        <w:t xml:space="preserve">. </w:t>
      </w:r>
      <w:r w:rsidR="007075C0" w:rsidRPr="00391AC8">
        <w:rPr>
          <w:rFonts w:ascii="Book Antiqua" w:hAnsi="Book Antiqua" w:cs="Times New Roman"/>
          <w:color w:val="000000" w:themeColor="text1"/>
          <w:lang w:val="en-US"/>
        </w:rPr>
        <w:t xml:space="preserve">Accountable </w:t>
      </w:r>
      <w:r w:rsidR="00161AC7" w:rsidRPr="00391AC8">
        <w:rPr>
          <w:rFonts w:ascii="Book Antiqua" w:hAnsi="Book Antiqua" w:cs="Times New Roman"/>
          <w:color w:val="000000" w:themeColor="text1"/>
          <w:lang w:val="en-US"/>
        </w:rPr>
        <w:t xml:space="preserve">for this failure </w:t>
      </w:r>
      <w:r w:rsidR="007075C0" w:rsidRPr="00391AC8">
        <w:rPr>
          <w:rFonts w:ascii="Book Antiqua" w:hAnsi="Book Antiqua" w:cs="Times New Roman"/>
          <w:color w:val="000000" w:themeColor="text1"/>
          <w:lang w:val="en-US"/>
        </w:rPr>
        <w:t xml:space="preserve">may be the </w:t>
      </w:r>
      <w:r w:rsidR="00AE3E89" w:rsidRPr="00391AC8">
        <w:rPr>
          <w:rFonts w:ascii="Book Antiqua" w:hAnsi="Book Antiqua" w:cs="Times New Roman"/>
          <w:color w:val="000000" w:themeColor="text1"/>
          <w:lang w:val="en-US"/>
        </w:rPr>
        <w:t>poor</w:t>
      </w:r>
      <w:r w:rsidR="007075C0" w:rsidRPr="00391AC8">
        <w:rPr>
          <w:rFonts w:ascii="Book Antiqua" w:hAnsi="Book Antiqua" w:cs="Times New Roman"/>
          <w:color w:val="000000" w:themeColor="text1"/>
          <w:lang w:val="en-US"/>
        </w:rPr>
        <w:t xml:space="preserve"> bowel preparation, </w:t>
      </w:r>
      <w:r w:rsidR="00850D24" w:rsidRPr="00391AC8">
        <w:rPr>
          <w:rFonts w:ascii="Book Antiqua" w:hAnsi="Book Antiqua" w:cs="Times New Roman"/>
          <w:color w:val="000000" w:themeColor="text1"/>
          <w:lang w:val="en-US"/>
        </w:rPr>
        <w:t xml:space="preserve">suboptimal </w:t>
      </w:r>
      <w:r w:rsidR="0034214D" w:rsidRPr="00391AC8">
        <w:rPr>
          <w:rFonts w:ascii="Book Antiqua" w:hAnsi="Book Antiqua" w:cs="Times New Roman"/>
          <w:color w:val="000000" w:themeColor="text1"/>
          <w:lang w:val="en-US"/>
        </w:rPr>
        <w:t xml:space="preserve">maneuvering of the scope during </w:t>
      </w:r>
      <w:r w:rsidR="00663F3D" w:rsidRPr="00391AC8">
        <w:rPr>
          <w:rFonts w:ascii="Book Antiqua" w:hAnsi="Book Antiqua" w:cs="Times New Roman"/>
          <w:color w:val="000000" w:themeColor="text1"/>
          <w:lang w:val="en-US"/>
        </w:rPr>
        <w:t>withdrawal</w:t>
      </w:r>
      <w:r w:rsidR="007075C0" w:rsidRPr="00391AC8">
        <w:rPr>
          <w:rFonts w:ascii="Book Antiqua" w:hAnsi="Book Antiqua" w:cs="Times New Roman"/>
          <w:color w:val="000000" w:themeColor="text1"/>
          <w:lang w:val="en-US"/>
        </w:rPr>
        <w:t xml:space="preserve"> or </w:t>
      </w:r>
      <w:r w:rsidR="00264D7B" w:rsidRPr="00391AC8">
        <w:rPr>
          <w:rFonts w:ascii="Book Antiqua" w:hAnsi="Book Antiqua" w:cs="Times New Roman"/>
          <w:color w:val="000000" w:themeColor="text1"/>
          <w:lang w:val="en-US"/>
        </w:rPr>
        <w:t xml:space="preserve">difficulty to </w:t>
      </w:r>
      <w:r w:rsidR="00430F5A" w:rsidRPr="00391AC8">
        <w:rPr>
          <w:rFonts w:ascii="Book Antiqua" w:hAnsi="Book Antiqua" w:cs="Times New Roman"/>
          <w:color w:val="000000" w:themeColor="text1"/>
          <w:lang w:val="en-US"/>
        </w:rPr>
        <w:t>efficiently</w:t>
      </w:r>
      <w:r w:rsidR="00264D7B" w:rsidRPr="00391AC8">
        <w:rPr>
          <w:rFonts w:ascii="Book Antiqua" w:hAnsi="Book Antiqua" w:cs="Times New Roman"/>
          <w:color w:val="000000" w:themeColor="text1"/>
          <w:lang w:val="en-US"/>
        </w:rPr>
        <w:t xml:space="preserve"> visualize the proximal aspects of the </w:t>
      </w:r>
      <w:proofErr w:type="spellStart"/>
      <w:r w:rsidR="00264D7B" w:rsidRPr="00391AC8">
        <w:rPr>
          <w:rFonts w:ascii="Book Antiqua" w:hAnsi="Book Antiqua" w:cs="Times New Roman"/>
          <w:color w:val="000000" w:themeColor="text1"/>
          <w:lang w:val="en-US"/>
        </w:rPr>
        <w:t>haustral</w:t>
      </w:r>
      <w:proofErr w:type="spellEnd"/>
      <w:r w:rsidR="00264D7B" w:rsidRPr="00391AC8">
        <w:rPr>
          <w:rFonts w:ascii="Book Antiqua" w:hAnsi="Book Antiqua" w:cs="Times New Roman"/>
          <w:color w:val="000000" w:themeColor="text1"/>
          <w:lang w:val="en-US"/>
        </w:rPr>
        <w:t xml:space="preserve"> </w:t>
      </w:r>
      <w:r w:rsidR="00FD0ECD" w:rsidRPr="00391AC8">
        <w:rPr>
          <w:rFonts w:ascii="Book Antiqua" w:hAnsi="Book Antiqua" w:cs="Times New Roman"/>
          <w:color w:val="000000" w:themeColor="text1"/>
          <w:lang w:val="en-US"/>
        </w:rPr>
        <w:t>folds,</w:t>
      </w:r>
      <w:r w:rsidR="00AE3E89" w:rsidRPr="00391AC8">
        <w:rPr>
          <w:rFonts w:ascii="Book Antiqua" w:hAnsi="Book Antiqua" w:cs="Times New Roman"/>
          <w:color w:val="000000" w:themeColor="text1"/>
          <w:lang w:val="en-US"/>
        </w:rPr>
        <w:t xml:space="preserve"> </w:t>
      </w:r>
      <w:r w:rsidR="001142FA" w:rsidRPr="00391AC8">
        <w:rPr>
          <w:rFonts w:ascii="Book Antiqua" w:hAnsi="Book Antiqua" w:cs="Times New Roman"/>
          <w:color w:val="000000" w:themeColor="text1"/>
          <w:lang w:val="en-US"/>
        </w:rPr>
        <w:t xml:space="preserve">flexures </w:t>
      </w:r>
      <w:r w:rsidR="00AE3E89" w:rsidRPr="00391AC8">
        <w:rPr>
          <w:rFonts w:ascii="Book Antiqua" w:hAnsi="Book Antiqua" w:cs="Times New Roman"/>
          <w:color w:val="000000" w:themeColor="text1"/>
          <w:lang w:val="en-US"/>
        </w:rPr>
        <w:t xml:space="preserve">or the </w:t>
      </w:r>
      <w:proofErr w:type="spellStart"/>
      <w:r w:rsidR="00AE3E89" w:rsidRPr="00391AC8">
        <w:rPr>
          <w:rFonts w:ascii="Book Antiqua" w:hAnsi="Book Antiqua" w:cs="Times New Roman"/>
          <w:color w:val="000000" w:themeColor="text1"/>
          <w:lang w:val="en-US"/>
        </w:rPr>
        <w:t>ileocecal</w:t>
      </w:r>
      <w:proofErr w:type="spellEnd"/>
      <w:r w:rsidR="00AE3E89" w:rsidRPr="00391AC8">
        <w:rPr>
          <w:rFonts w:ascii="Book Antiqua" w:hAnsi="Book Antiqua" w:cs="Times New Roman"/>
          <w:color w:val="000000" w:themeColor="text1"/>
          <w:lang w:val="en-US"/>
        </w:rPr>
        <w:t xml:space="preserve"> valve </w:t>
      </w:r>
      <w:r w:rsidR="007075C0" w:rsidRPr="00391AC8">
        <w:rPr>
          <w:rFonts w:ascii="Book Antiqua" w:hAnsi="Book Antiqua" w:cs="Times New Roman"/>
          <w:color w:val="000000" w:themeColor="text1"/>
          <w:lang w:val="en-US"/>
        </w:rPr>
        <w:t>with conventional colonoscopy</w:t>
      </w:r>
      <w:r w:rsidR="00D54AFD" w:rsidRPr="00391AC8">
        <w:rPr>
          <w:rFonts w:ascii="Book Antiqua" w:hAnsi="Book Antiqua" w:cs="Times New Roman"/>
          <w:color w:val="000000" w:themeColor="text1"/>
          <w:lang w:val="en-US"/>
        </w:rPr>
        <w:t xml:space="preserve"> (CC)</w:t>
      </w:r>
      <w:r w:rsidR="00F0738D" w:rsidRPr="00391AC8">
        <w:rPr>
          <w:rFonts w:ascii="Book Antiqua" w:hAnsi="Book Antiqua" w:cs="Times New Roman"/>
          <w:color w:val="000000" w:themeColor="text1"/>
          <w:lang w:val="en-US"/>
        </w:rPr>
        <w:t xml:space="preserve">. </w:t>
      </w:r>
      <w:r w:rsidR="00417A09" w:rsidRPr="00391AC8">
        <w:rPr>
          <w:rFonts w:ascii="Book Antiqua" w:hAnsi="Book Antiqua" w:cs="Times New Roman"/>
          <w:color w:val="000000" w:themeColor="text1"/>
          <w:lang w:val="en-US"/>
        </w:rPr>
        <w:t>Various</w:t>
      </w:r>
      <w:r w:rsidR="00FD0ECD" w:rsidRPr="00391AC8">
        <w:rPr>
          <w:rFonts w:ascii="Book Antiqua" w:hAnsi="Book Antiqua" w:cs="Times New Roman"/>
          <w:color w:val="000000" w:themeColor="text1"/>
          <w:lang w:val="en-US"/>
        </w:rPr>
        <w:t xml:space="preserve"> </w:t>
      </w:r>
      <w:r w:rsidR="005058DB" w:rsidRPr="00391AC8">
        <w:rPr>
          <w:rFonts w:ascii="Book Antiqua" w:hAnsi="Book Antiqua" w:cs="Times New Roman"/>
          <w:color w:val="000000" w:themeColor="text1"/>
          <w:lang w:val="en-US"/>
        </w:rPr>
        <w:t xml:space="preserve">advanced technology endoscopes and add-on devices </w:t>
      </w:r>
      <w:r w:rsidR="00F801D5" w:rsidRPr="00391AC8">
        <w:rPr>
          <w:rFonts w:ascii="Book Antiqua" w:hAnsi="Book Antiqua" w:cs="Times New Roman"/>
          <w:color w:val="000000" w:themeColor="text1"/>
          <w:lang w:val="en-US"/>
        </w:rPr>
        <w:t>have been</w:t>
      </w:r>
      <w:r w:rsidR="00D55C16" w:rsidRPr="00391AC8">
        <w:rPr>
          <w:rFonts w:ascii="Book Antiqua" w:hAnsi="Book Antiqua" w:cs="Times New Roman"/>
          <w:color w:val="000000" w:themeColor="text1"/>
          <w:lang w:val="en-US"/>
        </w:rPr>
        <w:t xml:space="preserve"> </w:t>
      </w:r>
      <w:r w:rsidR="00E92C5B" w:rsidRPr="00391AC8">
        <w:rPr>
          <w:rFonts w:ascii="Book Antiqua" w:hAnsi="Book Antiqua" w:cs="Times New Roman"/>
          <w:color w:val="000000" w:themeColor="text1"/>
          <w:lang w:val="en-US"/>
        </w:rPr>
        <w:t xml:space="preserve">implemented </w:t>
      </w:r>
      <w:r w:rsidR="00F801D5" w:rsidRPr="00391AC8">
        <w:rPr>
          <w:rFonts w:ascii="Book Antiqua" w:hAnsi="Book Antiqua" w:cs="Times New Roman"/>
          <w:color w:val="000000" w:themeColor="text1"/>
          <w:lang w:val="en-US"/>
        </w:rPr>
        <w:t>in an effort to optimize the quality</w:t>
      </w:r>
      <w:r w:rsidR="00FD0ECD" w:rsidRPr="00391AC8">
        <w:rPr>
          <w:rFonts w:ascii="Book Antiqua" w:hAnsi="Book Antiqua" w:cs="Times New Roman"/>
          <w:color w:val="000000" w:themeColor="text1"/>
          <w:lang w:val="en-US"/>
        </w:rPr>
        <w:t xml:space="preserve"> of colonoscopy</w:t>
      </w:r>
      <w:r w:rsidR="00886E31" w:rsidRPr="00391AC8">
        <w:rPr>
          <w:rFonts w:ascii="Book Antiqua" w:hAnsi="Book Antiqua" w:cs="Times New Roman"/>
          <w:color w:val="000000" w:themeColor="text1"/>
          <w:lang w:val="en-US"/>
        </w:rPr>
        <w:t xml:space="preserve"> </w:t>
      </w:r>
      <w:r w:rsidR="0061275B" w:rsidRPr="00391AC8">
        <w:rPr>
          <w:rFonts w:ascii="Book Antiqua" w:hAnsi="Book Antiqua" w:cs="Times New Roman"/>
          <w:color w:val="000000" w:themeColor="text1"/>
          <w:lang w:val="en-US"/>
        </w:rPr>
        <w:t>by</w:t>
      </w:r>
      <w:r w:rsidR="00886E31" w:rsidRPr="00391AC8">
        <w:rPr>
          <w:rFonts w:ascii="Book Antiqua" w:hAnsi="Book Antiqua" w:cs="Times New Roman"/>
          <w:color w:val="000000" w:themeColor="text1"/>
          <w:lang w:val="en-US"/>
        </w:rPr>
        <w:t xml:space="preserve"> diminish</w:t>
      </w:r>
      <w:r w:rsidR="0061275B" w:rsidRPr="00391AC8">
        <w:rPr>
          <w:rFonts w:ascii="Book Antiqua" w:hAnsi="Book Antiqua" w:cs="Times New Roman"/>
          <w:color w:val="000000" w:themeColor="text1"/>
          <w:lang w:val="en-US"/>
        </w:rPr>
        <w:t>ing</w:t>
      </w:r>
      <w:r w:rsidR="00886E31" w:rsidRPr="00391AC8">
        <w:rPr>
          <w:rFonts w:ascii="Book Antiqua" w:hAnsi="Book Antiqua" w:cs="Times New Roman"/>
          <w:color w:val="000000" w:themeColor="text1"/>
          <w:lang w:val="en-US"/>
        </w:rPr>
        <w:t xml:space="preserve"> the </w:t>
      </w:r>
      <w:r w:rsidR="00EE1F80" w:rsidRPr="00391AC8">
        <w:rPr>
          <w:rFonts w:ascii="Book Antiqua" w:hAnsi="Book Antiqua" w:cs="Times New Roman"/>
          <w:color w:val="000000" w:themeColor="text1"/>
          <w:lang w:val="en-US"/>
        </w:rPr>
        <w:t>procedures’</w:t>
      </w:r>
      <w:r w:rsidR="00886E31" w:rsidRPr="00391AC8">
        <w:rPr>
          <w:rFonts w:ascii="Book Antiqua" w:hAnsi="Book Antiqua" w:cs="Times New Roman"/>
          <w:color w:val="000000" w:themeColor="text1"/>
          <w:lang w:val="en-US"/>
        </w:rPr>
        <w:t xml:space="preserve"> </w:t>
      </w:r>
      <w:r w:rsidR="001B341D" w:rsidRPr="00391AC8">
        <w:rPr>
          <w:rFonts w:ascii="Book Antiqua" w:hAnsi="Book Antiqua" w:cs="Times New Roman"/>
          <w:color w:val="000000" w:themeColor="text1"/>
          <w:lang w:val="en-US"/>
        </w:rPr>
        <w:t>adenoma</w:t>
      </w:r>
      <w:r w:rsidR="00886E31" w:rsidRPr="00391AC8">
        <w:rPr>
          <w:rFonts w:ascii="Book Antiqua" w:hAnsi="Book Antiqua" w:cs="Times New Roman"/>
          <w:color w:val="000000" w:themeColor="text1"/>
          <w:lang w:val="en-US"/>
        </w:rPr>
        <w:t xml:space="preserve"> miss </w:t>
      </w:r>
      <w:proofErr w:type="gramStart"/>
      <w:r w:rsidR="00886E31" w:rsidRPr="00391AC8">
        <w:rPr>
          <w:rFonts w:ascii="Book Antiqua" w:hAnsi="Book Antiqua" w:cs="Times New Roman"/>
          <w:color w:val="000000" w:themeColor="text1"/>
          <w:lang w:val="en-US"/>
        </w:rPr>
        <w:t>r</w:t>
      </w:r>
      <w:r w:rsidR="000259D6" w:rsidRPr="00391AC8">
        <w:rPr>
          <w:rFonts w:ascii="Book Antiqua" w:hAnsi="Book Antiqua" w:cs="Times New Roman"/>
          <w:color w:val="000000" w:themeColor="text1"/>
          <w:lang w:val="en-US"/>
        </w:rPr>
        <w:t>ate</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7</w:t>
      </w:r>
      <w:r w:rsidR="00E27B8D" w:rsidRPr="00391AC8">
        <w:rPr>
          <w:rFonts w:ascii="Book Antiqua" w:hAnsi="Book Antiqua" w:cs="Times New Roman"/>
          <w:color w:val="000000" w:themeColor="text1"/>
          <w:vertAlign w:val="superscript"/>
          <w:lang w:val="en-US"/>
        </w:rPr>
        <w:t>]</w:t>
      </w:r>
      <w:r w:rsidR="00277BD5" w:rsidRPr="00391AC8">
        <w:rPr>
          <w:rFonts w:ascii="Book Antiqua" w:hAnsi="Book Antiqua" w:cs="Times New Roman"/>
          <w:color w:val="000000" w:themeColor="text1"/>
          <w:lang w:val="en-US"/>
        </w:rPr>
        <w:t xml:space="preserve">. </w:t>
      </w:r>
      <w:proofErr w:type="spellStart"/>
      <w:r w:rsidR="002419E5" w:rsidRPr="00391AC8">
        <w:rPr>
          <w:rFonts w:ascii="Book Antiqua" w:hAnsi="Book Antiqua" w:cs="Times New Roman"/>
          <w:color w:val="000000" w:themeColor="text1"/>
          <w:lang w:val="en-US"/>
        </w:rPr>
        <w:t>Endocuff</w:t>
      </w:r>
      <w:proofErr w:type="spellEnd"/>
      <w:r w:rsidR="002419E5" w:rsidRPr="00391AC8">
        <w:rPr>
          <w:rFonts w:ascii="Book Antiqua" w:hAnsi="Book Antiqua" w:cs="Times New Roman"/>
          <w:color w:val="000000" w:themeColor="text1"/>
          <w:lang w:val="en-US"/>
        </w:rPr>
        <w:t xml:space="preserve"> (Arc Medical Design, Leeds, United Kingdom)</w:t>
      </w:r>
      <w:r w:rsidR="002419E5" w:rsidRPr="00391AC8">
        <w:rPr>
          <w:rFonts w:ascii="Book Antiqua" w:hAnsi="Book Antiqua"/>
          <w:color w:val="000000" w:themeColor="text1"/>
          <w:lang w:val="en-US"/>
        </w:rPr>
        <w:t xml:space="preserve"> </w:t>
      </w:r>
      <w:r w:rsidR="00C0273A" w:rsidRPr="00391AC8">
        <w:rPr>
          <w:rFonts w:ascii="Book Antiqua" w:hAnsi="Book Antiqua"/>
          <w:color w:val="000000" w:themeColor="text1"/>
          <w:lang w:val="en-US"/>
        </w:rPr>
        <w:t xml:space="preserve">and </w:t>
      </w:r>
      <w:r w:rsidR="002419E5" w:rsidRPr="00391AC8">
        <w:rPr>
          <w:rFonts w:ascii="Book Antiqua" w:hAnsi="Book Antiqua"/>
          <w:color w:val="000000" w:themeColor="text1"/>
          <w:lang w:val="en-US"/>
        </w:rPr>
        <w:t xml:space="preserve">its descendant </w:t>
      </w:r>
      <w:proofErr w:type="spellStart"/>
      <w:r w:rsidR="00186C93" w:rsidRPr="00391AC8">
        <w:rPr>
          <w:rFonts w:ascii="Book Antiqua" w:hAnsi="Book Antiqua" w:cs="Times New Roman"/>
          <w:color w:val="000000" w:themeColor="text1"/>
          <w:lang w:val="en-US"/>
        </w:rPr>
        <w:t>Endocuff</w:t>
      </w:r>
      <w:proofErr w:type="spellEnd"/>
      <w:r w:rsidR="00186C93" w:rsidRPr="00391AC8">
        <w:rPr>
          <w:rFonts w:ascii="Book Antiqua" w:hAnsi="Book Antiqua" w:cs="Times New Roman"/>
          <w:color w:val="000000" w:themeColor="text1"/>
          <w:lang w:val="en-US"/>
        </w:rPr>
        <w:t>-</w:t>
      </w:r>
      <w:r w:rsidR="002419E5" w:rsidRPr="00391AC8">
        <w:rPr>
          <w:rFonts w:ascii="Book Antiqua" w:hAnsi="Book Antiqua" w:cs="Times New Roman"/>
          <w:color w:val="000000" w:themeColor="text1"/>
          <w:lang w:val="en-US"/>
        </w:rPr>
        <w:t>Vision (</w:t>
      </w:r>
      <w:proofErr w:type="spellStart"/>
      <w:r w:rsidR="002419E5" w:rsidRPr="00391AC8">
        <w:rPr>
          <w:rFonts w:ascii="Book Antiqua" w:hAnsi="Book Antiqua" w:cs="Times New Roman"/>
          <w:color w:val="000000" w:themeColor="text1"/>
          <w:lang w:val="en-US"/>
        </w:rPr>
        <w:t>Norgine</w:t>
      </w:r>
      <w:proofErr w:type="spellEnd"/>
      <w:r w:rsidR="002419E5" w:rsidRPr="00391AC8">
        <w:rPr>
          <w:rFonts w:ascii="Book Antiqua" w:hAnsi="Book Antiqua" w:cs="Times New Roman"/>
          <w:color w:val="000000" w:themeColor="text1"/>
          <w:lang w:val="en-US"/>
        </w:rPr>
        <w:t xml:space="preserve"> Pharmaceuticals</w:t>
      </w:r>
      <w:r w:rsidR="00C0273A" w:rsidRPr="00391AC8">
        <w:rPr>
          <w:rFonts w:ascii="Book Antiqua" w:hAnsi="Book Antiqua" w:cs="Times New Roman"/>
          <w:color w:val="000000" w:themeColor="text1"/>
          <w:lang w:val="en-US"/>
        </w:rPr>
        <w:t xml:space="preserve"> Ltd, Uxbridge, United Kingdom) </w:t>
      </w:r>
      <w:r w:rsidR="00D87EDB" w:rsidRPr="00391AC8">
        <w:rPr>
          <w:rFonts w:ascii="Book Antiqua" w:hAnsi="Book Antiqua" w:cs="Times New Roman"/>
          <w:color w:val="000000" w:themeColor="text1"/>
          <w:lang w:val="en-US"/>
        </w:rPr>
        <w:t>(Figure 1</w:t>
      </w:r>
      <w:r w:rsidR="007D5F21" w:rsidRPr="00391AC8">
        <w:rPr>
          <w:rFonts w:ascii="Book Antiqua" w:hAnsi="Book Antiqua" w:cs="Times New Roman"/>
          <w:color w:val="000000" w:themeColor="text1"/>
          <w:lang w:val="en-US"/>
        </w:rPr>
        <w:t xml:space="preserve">A and </w:t>
      </w:r>
      <w:r w:rsidR="00C71C15" w:rsidRPr="00391AC8">
        <w:rPr>
          <w:rFonts w:ascii="Book Antiqua" w:hAnsi="Book Antiqua" w:cs="Times New Roman"/>
          <w:color w:val="000000" w:themeColor="text1"/>
          <w:lang w:val="en-US"/>
        </w:rPr>
        <w:t>B</w:t>
      </w:r>
      <w:r w:rsidR="00D87EDB" w:rsidRPr="00391AC8">
        <w:rPr>
          <w:rFonts w:ascii="Book Antiqua" w:hAnsi="Book Antiqua" w:cs="Times New Roman"/>
          <w:color w:val="000000" w:themeColor="text1"/>
          <w:lang w:val="en-US"/>
        </w:rPr>
        <w:t xml:space="preserve">) </w:t>
      </w:r>
      <w:r w:rsidR="00C0273A" w:rsidRPr="00391AC8">
        <w:rPr>
          <w:rFonts w:ascii="Book Antiqua" w:hAnsi="Book Antiqua" w:cs="Times New Roman"/>
          <w:color w:val="000000" w:themeColor="text1"/>
          <w:lang w:val="en-US"/>
        </w:rPr>
        <w:t xml:space="preserve">is a single-use device </w:t>
      </w:r>
      <w:r w:rsidR="00800D45" w:rsidRPr="00391AC8">
        <w:rPr>
          <w:rFonts w:ascii="Book Antiqua" w:hAnsi="Book Antiqua" w:cs="Times New Roman"/>
          <w:color w:val="000000" w:themeColor="text1"/>
          <w:lang w:val="en-US"/>
        </w:rPr>
        <w:t xml:space="preserve">mounted on the tip of the scope </w:t>
      </w:r>
      <w:r w:rsidR="00C0273A" w:rsidRPr="00391AC8">
        <w:rPr>
          <w:rFonts w:ascii="Book Antiqua" w:hAnsi="Book Antiqua" w:cs="Times New Roman"/>
          <w:color w:val="000000" w:themeColor="text1"/>
          <w:lang w:val="en-US"/>
        </w:rPr>
        <w:t xml:space="preserve">that consists of a cylindrical core </w:t>
      </w:r>
      <w:r w:rsidR="00077D77" w:rsidRPr="00391AC8">
        <w:rPr>
          <w:rFonts w:ascii="Book Antiqua" w:hAnsi="Book Antiqua" w:cs="Times New Roman"/>
          <w:color w:val="000000" w:themeColor="text1"/>
          <w:lang w:val="en-US"/>
        </w:rPr>
        <w:t>with</w:t>
      </w:r>
      <w:r w:rsidR="00C0273A" w:rsidRPr="00391AC8">
        <w:rPr>
          <w:rFonts w:ascii="Book Antiqua" w:hAnsi="Book Antiqua" w:cs="Times New Roman"/>
          <w:color w:val="000000" w:themeColor="text1"/>
          <w:lang w:val="en-US"/>
        </w:rPr>
        <w:t xml:space="preserve"> </w:t>
      </w:r>
      <w:r w:rsidR="00D25DB7" w:rsidRPr="00391AC8">
        <w:rPr>
          <w:rFonts w:ascii="Book Antiqua" w:hAnsi="Book Antiqua" w:cs="Times New Roman"/>
          <w:color w:val="000000" w:themeColor="text1"/>
          <w:lang w:val="en-US"/>
        </w:rPr>
        <w:t>one (</w:t>
      </w:r>
      <w:proofErr w:type="spellStart"/>
      <w:r w:rsidR="00D25DB7" w:rsidRPr="00391AC8">
        <w:rPr>
          <w:rFonts w:ascii="Book Antiqua" w:hAnsi="Book Antiqua" w:cs="Times New Roman"/>
          <w:color w:val="000000" w:themeColor="text1"/>
          <w:lang w:val="en-US"/>
        </w:rPr>
        <w:t>Endocuff</w:t>
      </w:r>
      <w:proofErr w:type="spellEnd"/>
      <w:r w:rsidR="00D25DB7" w:rsidRPr="00391AC8">
        <w:rPr>
          <w:rFonts w:ascii="Book Antiqua" w:hAnsi="Book Antiqua" w:cs="Times New Roman"/>
          <w:color w:val="000000" w:themeColor="text1"/>
          <w:lang w:val="en-US"/>
        </w:rPr>
        <w:t>-Vision) or two (</w:t>
      </w:r>
      <w:proofErr w:type="spellStart"/>
      <w:r w:rsidR="00D25DB7" w:rsidRPr="00391AC8">
        <w:rPr>
          <w:rFonts w:ascii="Book Antiqua" w:hAnsi="Book Antiqua" w:cs="Times New Roman"/>
          <w:color w:val="000000" w:themeColor="text1"/>
          <w:lang w:val="en-US"/>
        </w:rPr>
        <w:t>Endocuff</w:t>
      </w:r>
      <w:proofErr w:type="spellEnd"/>
      <w:r w:rsidR="00D25DB7" w:rsidRPr="00391AC8">
        <w:rPr>
          <w:rFonts w:ascii="Book Antiqua" w:hAnsi="Book Antiqua" w:cs="Times New Roman"/>
          <w:color w:val="000000" w:themeColor="text1"/>
          <w:lang w:val="en-US"/>
        </w:rPr>
        <w:t xml:space="preserve">) </w:t>
      </w:r>
      <w:r w:rsidR="00C0273A" w:rsidRPr="00391AC8">
        <w:rPr>
          <w:rFonts w:ascii="Book Antiqua" w:hAnsi="Book Antiqua" w:cs="Times New Roman"/>
          <w:color w:val="000000" w:themeColor="text1"/>
          <w:lang w:val="en-US"/>
        </w:rPr>
        <w:t xml:space="preserve">rows of flexible </w:t>
      </w:r>
      <w:proofErr w:type="gramStart"/>
      <w:r w:rsidR="0076018A" w:rsidRPr="00391AC8">
        <w:rPr>
          <w:rFonts w:ascii="Book Antiqua" w:hAnsi="Book Antiqua" w:cs="Times New Roman"/>
          <w:color w:val="000000" w:themeColor="text1"/>
          <w:lang w:val="en-US"/>
        </w:rPr>
        <w:t>projection</w:t>
      </w:r>
      <w:r w:rsidR="00077D77" w:rsidRPr="00391AC8">
        <w:rPr>
          <w:rFonts w:ascii="Book Antiqua" w:hAnsi="Book Antiqua" w:cs="Times New Roman"/>
          <w:color w:val="000000" w:themeColor="text1"/>
          <w:lang w:val="en-US"/>
        </w:rPr>
        <w:t>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8</w:t>
      </w:r>
      <w:r w:rsidR="00E27B8D" w:rsidRPr="00391AC8">
        <w:rPr>
          <w:rFonts w:ascii="Book Antiqua" w:hAnsi="Book Antiqua" w:cs="Times New Roman"/>
          <w:color w:val="000000" w:themeColor="text1"/>
          <w:vertAlign w:val="superscript"/>
          <w:lang w:val="en-US"/>
        </w:rPr>
        <w:t>]</w:t>
      </w:r>
      <w:r w:rsidR="00800D45" w:rsidRPr="00391AC8">
        <w:rPr>
          <w:rFonts w:ascii="Book Antiqua" w:hAnsi="Book Antiqua" w:cs="Times New Roman"/>
          <w:color w:val="000000" w:themeColor="text1"/>
          <w:lang w:val="en-US"/>
        </w:rPr>
        <w:t xml:space="preserve">. </w:t>
      </w:r>
      <w:r w:rsidR="00DA5C04" w:rsidRPr="00391AC8">
        <w:rPr>
          <w:rFonts w:ascii="Book Antiqua" w:hAnsi="Book Antiqua" w:cs="Times New Roman"/>
          <w:color w:val="000000" w:themeColor="text1"/>
          <w:lang w:val="en-US"/>
        </w:rPr>
        <w:t>It</w:t>
      </w:r>
      <w:r w:rsidR="00143655" w:rsidRPr="00391AC8">
        <w:rPr>
          <w:rFonts w:ascii="Book Antiqua" w:hAnsi="Book Antiqua" w:cs="Times New Roman"/>
          <w:color w:val="000000" w:themeColor="text1"/>
          <w:lang w:val="en-US"/>
        </w:rPr>
        <w:t xml:space="preserve"> is </w:t>
      </w:r>
      <w:r w:rsidR="0076018A" w:rsidRPr="00391AC8">
        <w:rPr>
          <w:rFonts w:ascii="Book Antiqua" w:hAnsi="Book Antiqua" w:cs="Times New Roman"/>
          <w:color w:val="000000" w:themeColor="text1"/>
          <w:lang w:val="en-US"/>
        </w:rPr>
        <w:t xml:space="preserve">the add-on device with the most </w:t>
      </w:r>
      <w:r w:rsidR="00161AC7" w:rsidRPr="00391AC8">
        <w:rPr>
          <w:rFonts w:ascii="Book Antiqua" w:hAnsi="Book Antiqua" w:cs="Times New Roman"/>
          <w:color w:val="000000" w:themeColor="text1"/>
          <w:lang w:val="en-US"/>
        </w:rPr>
        <w:t>available</w:t>
      </w:r>
      <w:r w:rsidR="00161AC7" w:rsidRPr="00391AC8" w:rsidDel="00161AC7">
        <w:rPr>
          <w:rFonts w:ascii="Book Antiqua" w:hAnsi="Book Antiqua" w:cs="Times New Roman"/>
          <w:color w:val="000000" w:themeColor="text1"/>
          <w:lang w:val="en-US"/>
        </w:rPr>
        <w:t xml:space="preserve"> </w:t>
      </w:r>
      <w:r w:rsidR="00161AC7" w:rsidRPr="00391AC8">
        <w:rPr>
          <w:rFonts w:ascii="Book Antiqua" w:hAnsi="Book Antiqua" w:cs="Times New Roman"/>
          <w:color w:val="000000" w:themeColor="text1"/>
          <w:lang w:val="en-US"/>
        </w:rPr>
        <w:t>literature, so far</w:t>
      </w:r>
      <w:r w:rsidR="00143655" w:rsidRPr="00391AC8">
        <w:rPr>
          <w:rFonts w:ascii="Book Antiqua" w:hAnsi="Book Antiqua" w:cs="Times New Roman"/>
          <w:color w:val="000000" w:themeColor="text1"/>
          <w:lang w:val="en-US"/>
        </w:rPr>
        <w:t>; still, its</w:t>
      </w:r>
      <w:r w:rsidR="00BA14E0" w:rsidRPr="00391AC8">
        <w:rPr>
          <w:rFonts w:ascii="Book Antiqua" w:hAnsi="Book Antiqua" w:cs="Times New Roman"/>
          <w:color w:val="000000" w:themeColor="text1"/>
          <w:lang w:val="en-US"/>
        </w:rPr>
        <w:t xml:space="preserve"> impact on </w:t>
      </w:r>
      <w:proofErr w:type="spellStart"/>
      <w:r w:rsidR="002717BC" w:rsidRPr="00391AC8">
        <w:rPr>
          <w:rFonts w:ascii="Book Antiqua" w:hAnsi="Book Antiqua" w:cs="Times New Roman"/>
          <w:color w:val="000000" w:themeColor="text1"/>
          <w:lang w:val="en-US"/>
        </w:rPr>
        <w:t>ADR</w:t>
      </w:r>
      <w:proofErr w:type="spellEnd"/>
      <w:r w:rsidR="002717BC" w:rsidRPr="00391AC8">
        <w:rPr>
          <w:rFonts w:ascii="Book Antiqua" w:hAnsi="Book Antiqua" w:cs="Times New Roman"/>
          <w:color w:val="000000" w:themeColor="text1"/>
          <w:lang w:val="en-US"/>
        </w:rPr>
        <w:t xml:space="preserve"> remains conflicting with data suggesting </w:t>
      </w:r>
      <w:r w:rsidR="007A6CE3" w:rsidRPr="00391AC8">
        <w:rPr>
          <w:rFonts w:ascii="Book Antiqua" w:hAnsi="Book Antiqua" w:cs="Times New Roman"/>
          <w:color w:val="000000" w:themeColor="text1"/>
          <w:lang w:val="en-US"/>
        </w:rPr>
        <w:t>equivocal</w:t>
      </w:r>
      <w:r w:rsidR="002717BC" w:rsidRPr="00391AC8">
        <w:rPr>
          <w:rFonts w:ascii="Book Antiqua" w:hAnsi="Book Antiqua" w:cs="Times New Roman"/>
          <w:color w:val="000000" w:themeColor="text1"/>
          <w:lang w:val="en-US"/>
        </w:rPr>
        <w:t xml:space="preserve"> benefit </w:t>
      </w:r>
      <w:r w:rsidR="007A6CE3" w:rsidRPr="00391AC8">
        <w:rPr>
          <w:rFonts w:ascii="Book Antiqua" w:hAnsi="Book Antiqua" w:cs="Times New Roman"/>
          <w:color w:val="000000" w:themeColor="text1"/>
          <w:lang w:val="en-US"/>
        </w:rPr>
        <w:t xml:space="preserve">from its use. </w:t>
      </w:r>
      <w:r w:rsidR="001068D4" w:rsidRPr="00391AC8">
        <w:rPr>
          <w:rFonts w:ascii="Book Antiqua" w:hAnsi="Book Antiqua" w:cs="Times New Roman"/>
          <w:color w:val="000000" w:themeColor="text1"/>
          <w:lang w:val="en-US"/>
        </w:rPr>
        <w:t xml:space="preserve">Aside individual studies, </w:t>
      </w:r>
      <w:r w:rsidR="00FE136D" w:rsidRPr="00391AC8">
        <w:rPr>
          <w:rFonts w:ascii="Book Antiqua" w:hAnsi="Book Antiqua" w:cs="Times New Roman"/>
          <w:color w:val="000000" w:themeColor="text1"/>
          <w:lang w:val="en-US"/>
        </w:rPr>
        <w:t xml:space="preserve">three contemporary </w:t>
      </w:r>
      <w:r w:rsidR="007D5F21" w:rsidRPr="00391AC8">
        <w:rPr>
          <w:rFonts w:ascii="Book Antiqua" w:hAnsi="Book Antiqua" w:cs="Times New Roman"/>
          <w:color w:val="000000" w:themeColor="text1"/>
          <w:lang w:val="en-US"/>
        </w:rPr>
        <w:t>meta-analysis</w:t>
      </w:r>
      <w:r w:rsidR="00FE136D" w:rsidRPr="00391AC8">
        <w:rPr>
          <w:rFonts w:ascii="Book Antiqua" w:hAnsi="Book Antiqua" w:cs="Times New Roman"/>
          <w:color w:val="000000" w:themeColor="text1"/>
          <w:lang w:val="en-US"/>
        </w:rPr>
        <w:t xml:space="preserve"> </w:t>
      </w:r>
      <w:r w:rsidR="002A5125" w:rsidRPr="00391AC8">
        <w:rPr>
          <w:rFonts w:ascii="Book Antiqua" w:hAnsi="Book Antiqua" w:cs="Times New Roman"/>
          <w:color w:val="000000" w:themeColor="text1"/>
          <w:lang w:val="en-US"/>
        </w:rPr>
        <w:t xml:space="preserve">have tried to pool results of the aforementioned </w:t>
      </w:r>
      <w:proofErr w:type="gramStart"/>
      <w:r w:rsidR="002A5125" w:rsidRPr="00391AC8">
        <w:rPr>
          <w:rFonts w:ascii="Book Antiqua" w:hAnsi="Book Antiqua" w:cs="Times New Roman"/>
          <w:color w:val="000000" w:themeColor="text1"/>
          <w:lang w:val="en-US"/>
        </w:rPr>
        <w:t>studies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9-11</w:t>
      </w:r>
      <w:r w:rsidR="00E27B8D" w:rsidRPr="00391AC8">
        <w:rPr>
          <w:rFonts w:ascii="Book Antiqua" w:hAnsi="Book Antiqua" w:cs="Times New Roman"/>
          <w:color w:val="000000" w:themeColor="text1"/>
          <w:vertAlign w:val="superscript"/>
          <w:lang w:val="en-US"/>
        </w:rPr>
        <w:t>]</w:t>
      </w:r>
      <w:r w:rsidR="00F43601" w:rsidRPr="00391AC8">
        <w:rPr>
          <w:rFonts w:ascii="Book Antiqua" w:hAnsi="Book Antiqua" w:cs="Times New Roman"/>
          <w:color w:val="000000" w:themeColor="text1"/>
          <w:lang w:val="en-US"/>
        </w:rPr>
        <w:t xml:space="preserve">. </w:t>
      </w:r>
      <w:r w:rsidR="00497A1B" w:rsidRPr="00391AC8">
        <w:rPr>
          <w:rFonts w:ascii="Book Antiqua" w:hAnsi="Book Antiqua" w:cs="Times New Roman"/>
          <w:color w:val="000000" w:themeColor="text1"/>
          <w:lang w:val="en-US"/>
        </w:rPr>
        <w:t>However, inclusion of different study designs</w:t>
      </w:r>
      <w:r w:rsidR="008A561A" w:rsidRPr="00391AC8">
        <w:rPr>
          <w:rFonts w:ascii="Book Antiqua" w:hAnsi="Book Antiqua" w:cs="Times New Roman"/>
          <w:color w:val="000000" w:themeColor="text1"/>
          <w:lang w:val="en-US"/>
        </w:rPr>
        <w:t xml:space="preserve">, </w:t>
      </w:r>
      <w:r w:rsidR="00497A1B" w:rsidRPr="00391AC8">
        <w:rPr>
          <w:rFonts w:ascii="Book Antiqua" w:hAnsi="Book Antiqua" w:cs="Times New Roman"/>
          <w:color w:val="000000" w:themeColor="text1"/>
          <w:lang w:val="en-US"/>
        </w:rPr>
        <w:t xml:space="preserve">inconsistent endpoints among the studies analyzed </w:t>
      </w:r>
      <w:r w:rsidR="008A561A" w:rsidRPr="00391AC8">
        <w:rPr>
          <w:rFonts w:ascii="Book Antiqua" w:hAnsi="Book Antiqua" w:cs="Times New Roman"/>
          <w:color w:val="000000" w:themeColor="text1"/>
          <w:lang w:val="en-US"/>
        </w:rPr>
        <w:t xml:space="preserve">and the high </w:t>
      </w:r>
      <w:r w:rsidR="00161AC7" w:rsidRPr="00391AC8">
        <w:rPr>
          <w:rFonts w:ascii="Book Antiqua" w:hAnsi="Book Antiqua" w:cs="Times New Roman"/>
          <w:color w:val="000000" w:themeColor="text1"/>
          <w:lang w:val="en-US"/>
        </w:rPr>
        <w:t xml:space="preserve">noted </w:t>
      </w:r>
      <w:r w:rsidR="008A561A" w:rsidRPr="00391AC8">
        <w:rPr>
          <w:rFonts w:ascii="Book Antiqua" w:hAnsi="Book Antiqua" w:cs="Times New Roman"/>
          <w:color w:val="000000" w:themeColor="text1"/>
          <w:lang w:val="en-US"/>
        </w:rPr>
        <w:t xml:space="preserve">heterogeneity </w:t>
      </w:r>
      <w:r w:rsidR="00497A1B" w:rsidRPr="00391AC8">
        <w:rPr>
          <w:rFonts w:ascii="Book Antiqua" w:hAnsi="Book Antiqua" w:cs="Times New Roman"/>
          <w:color w:val="000000" w:themeColor="text1"/>
          <w:lang w:val="en-US"/>
        </w:rPr>
        <w:t xml:space="preserve">call for </w:t>
      </w:r>
      <w:r w:rsidR="00706799" w:rsidRPr="00391AC8">
        <w:rPr>
          <w:rFonts w:ascii="Book Antiqua" w:hAnsi="Book Antiqua" w:cs="Times New Roman"/>
          <w:color w:val="000000" w:themeColor="text1"/>
          <w:lang w:val="en-US"/>
        </w:rPr>
        <w:t>careful</w:t>
      </w:r>
      <w:r w:rsidR="00497A1B" w:rsidRPr="00391AC8">
        <w:rPr>
          <w:rFonts w:ascii="Book Antiqua" w:hAnsi="Book Antiqua" w:cs="Times New Roman"/>
          <w:color w:val="000000" w:themeColor="text1"/>
          <w:lang w:val="en-US"/>
        </w:rPr>
        <w:t xml:space="preserve"> interpretation of the</w:t>
      </w:r>
      <w:r w:rsidR="00185922" w:rsidRPr="00391AC8">
        <w:rPr>
          <w:rFonts w:ascii="Book Antiqua" w:hAnsi="Book Antiqua" w:cs="Times New Roman"/>
          <w:color w:val="000000" w:themeColor="text1"/>
          <w:lang w:val="en-US"/>
        </w:rPr>
        <w:t>ir</w:t>
      </w:r>
      <w:r w:rsidR="00497A1B" w:rsidRPr="00391AC8">
        <w:rPr>
          <w:rFonts w:ascii="Book Antiqua" w:hAnsi="Book Antiqua" w:cs="Times New Roman"/>
          <w:color w:val="000000" w:themeColor="text1"/>
          <w:lang w:val="en-US"/>
        </w:rPr>
        <w:t xml:space="preserve"> results.</w:t>
      </w:r>
      <w:r w:rsidR="00E67ACD" w:rsidRPr="00391AC8">
        <w:rPr>
          <w:rFonts w:ascii="Book Antiqua" w:hAnsi="Book Antiqua" w:cs="Times New Roman"/>
          <w:color w:val="000000" w:themeColor="text1"/>
          <w:lang w:val="en-US"/>
        </w:rPr>
        <w:t xml:space="preserve"> We therefore intended to re-evaluate the impact of </w:t>
      </w:r>
      <w:proofErr w:type="spellStart"/>
      <w:r w:rsidR="00E67ACD" w:rsidRPr="00391AC8">
        <w:rPr>
          <w:rFonts w:ascii="Book Antiqua" w:hAnsi="Book Antiqua" w:cs="Times New Roman"/>
          <w:color w:val="000000" w:themeColor="text1"/>
          <w:lang w:val="en-US"/>
        </w:rPr>
        <w:t>Endocuff</w:t>
      </w:r>
      <w:proofErr w:type="spellEnd"/>
      <w:r w:rsidR="00E67ACD" w:rsidRPr="00391AC8">
        <w:rPr>
          <w:rFonts w:ascii="Book Antiqua" w:hAnsi="Book Antiqua" w:cs="Times New Roman"/>
          <w:color w:val="000000" w:themeColor="text1"/>
          <w:lang w:val="en-US"/>
        </w:rPr>
        <w:t xml:space="preserve"> on </w:t>
      </w:r>
      <w:proofErr w:type="spellStart"/>
      <w:r w:rsidR="00E67ACD" w:rsidRPr="00391AC8">
        <w:rPr>
          <w:rFonts w:ascii="Book Antiqua" w:hAnsi="Book Antiqua" w:cs="Times New Roman"/>
          <w:color w:val="000000" w:themeColor="text1"/>
          <w:lang w:val="en-US"/>
        </w:rPr>
        <w:t>ADR</w:t>
      </w:r>
      <w:proofErr w:type="spellEnd"/>
      <w:r w:rsidR="00DA6193" w:rsidRPr="00391AC8">
        <w:rPr>
          <w:rFonts w:ascii="Book Antiqua" w:hAnsi="Book Antiqua" w:cs="Times New Roman"/>
          <w:color w:val="000000" w:themeColor="text1"/>
          <w:lang w:val="en-US"/>
        </w:rPr>
        <w:t xml:space="preserve">, through an updated </w:t>
      </w:r>
      <w:r w:rsidR="00E67ACD" w:rsidRPr="00391AC8">
        <w:rPr>
          <w:rFonts w:ascii="Book Antiqua" w:hAnsi="Book Antiqua" w:cs="Times New Roman"/>
          <w:color w:val="000000" w:themeColor="text1"/>
          <w:lang w:val="en-US"/>
        </w:rPr>
        <w:t xml:space="preserve">systematic review with meta-analysis </w:t>
      </w:r>
      <w:r w:rsidR="00983862" w:rsidRPr="00391AC8">
        <w:rPr>
          <w:rFonts w:ascii="Book Antiqua" w:hAnsi="Book Antiqua" w:cs="Times New Roman"/>
          <w:color w:val="000000" w:themeColor="text1"/>
          <w:lang w:val="en-US"/>
        </w:rPr>
        <w:t>incorporating data from</w:t>
      </w:r>
      <w:r w:rsidR="00477744" w:rsidRPr="00391AC8">
        <w:rPr>
          <w:rFonts w:ascii="Book Antiqua" w:hAnsi="Book Antiqua" w:cs="Times New Roman"/>
          <w:color w:val="000000" w:themeColor="text1"/>
          <w:lang w:val="en-US"/>
        </w:rPr>
        <w:t xml:space="preserve"> published</w:t>
      </w:r>
      <w:r w:rsidR="00983862" w:rsidRPr="00391AC8">
        <w:rPr>
          <w:rFonts w:ascii="Book Antiqua" w:hAnsi="Book Antiqua" w:cs="Times New Roman"/>
          <w:color w:val="000000" w:themeColor="text1"/>
          <w:lang w:val="en-US"/>
        </w:rPr>
        <w:t xml:space="preserve"> </w:t>
      </w:r>
      <w:bookmarkStart w:id="109" w:name="OLE_LINK40"/>
      <w:r w:rsidR="00EB45FB" w:rsidRPr="00391AC8">
        <w:rPr>
          <w:rFonts w:ascii="Book Antiqua" w:hAnsi="Book Antiqua" w:cs="Times New Roman"/>
          <w:color w:val="000000" w:themeColor="text1"/>
          <w:lang w:val="en-US"/>
        </w:rPr>
        <w:t>randomized</w:t>
      </w:r>
      <w:r w:rsidR="00E67ACD" w:rsidRPr="00391AC8">
        <w:rPr>
          <w:rFonts w:ascii="Book Antiqua" w:hAnsi="Book Antiqua" w:cs="Times New Roman"/>
          <w:color w:val="000000" w:themeColor="text1"/>
          <w:lang w:val="en-US"/>
        </w:rPr>
        <w:t xml:space="preserve"> controlled trials</w:t>
      </w:r>
      <w:bookmarkEnd w:id="109"/>
      <w:r w:rsidR="00E67ACD" w:rsidRPr="00391AC8">
        <w:rPr>
          <w:rFonts w:ascii="Book Antiqua" w:hAnsi="Book Antiqua" w:cs="Times New Roman"/>
          <w:color w:val="000000" w:themeColor="text1"/>
          <w:lang w:val="en-US"/>
        </w:rPr>
        <w:t xml:space="preserve"> (</w:t>
      </w:r>
      <w:proofErr w:type="spellStart"/>
      <w:r w:rsidR="00E67ACD" w:rsidRPr="00391AC8">
        <w:rPr>
          <w:rFonts w:ascii="Book Antiqua" w:hAnsi="Book Antiqua" w:cs="Times New Roman"/>
          <w:color w:val="000000" w:themeColor="text1"/>
          <w:lang w:val="en-US"/>
        </w:rPr>
        <w:t>RCTs</w:t>
      </w:r>
      <w:proofErr w:type="spellEnd"/>
      <w:r w:rsidR="00E67ACD" w:rsidRPr="00391AC8">
        <w:rPr>
          <w:rFonts w:ascii="Book Antiqua" w:hAnsi="Book Antiqua" w:cs="Times New Roman"/>
          <w:color w:val="000000" w:themeColor="text1"/>
          <w:lang w:val="en-US"/>
        </w:rPr>
        <w:t xml:space="preserve">) </w:t>
      </w:r>
      <w:r w:rsidR="00983862" w:rsidRPr="00391AC8">
        <w:rPr>
          <w:rFonts w:ascii="Book Antiqua" w:hAnsi="Book Antiqua" w:cs="Times New Roman"/>
          <w:color w:val="000000" w:themeColor="text1"/>
          <w:lang w:val="en-US"/>
        </w:rPr>
        <w:t>a</w:t>
      </w:r>
      <w:r w:rsidR="00E67ACD" w:rsidRPr="00391AC8">
        <w:rPr>
          <w:rFonts w:ascii="Book Antiqua" w:hAnsi="Book Antiqua" w:cs="Times New Roman"/>
          <w:color w:val="000000" w:themeColor="text1"/>
          <w:lang w:val="en-US"/>
        </w:rPr>
        <w:t>nd address</w:t>
      </w:r>
      <w:r w:rsidR="00983862" w:rsidRPr="00391AC8">
        <w:rPr>
          <w:rFonts w:ascii="Book Antiqua" w:hAnsi="Book Antiqua" w:cs="Times New Roman"/>
          <w:color w:val="000000" w:themeColor="text1"/>
          <w:lang w:val="en-US"/>
        </w:rPr>
        <w:t xml:space="preserve">ing limitations of previous </w:t>
      </w:r>
      <w:r w:rsidR="007D5F21" w:rsidRPr="00391AC8">
        <w:rPr>
          <w:rFonts w:ascii="Book Antiqua" w:hAnsi="Book Antiqua" w:cs="Times New Roman"/>
          <w:color w:val="000000" w:themeColor="text1"/>
          <w:lang w:val="en-US"/>
        </w:rPr>
        <w:t>meta-analysis</w:t>
      </w:r>
      <w:r w:rsidR="00E67ACD" w:rsidRPr="00391AC8">
        <w:rPr>
          <w:rFonts w:ascii="Book Antiqua" w:hAnsi="Book Antiqua" w:cs="Times New Roman"/>
          <w:color w:val="000000" w:themeColor="text1"/>
          <w:lang w:val="en-US"/>
        </w:rPr>
        <w:t>.</w:t>
      </w:r>
    </w:p>
    <w:p w14:paraId="7A3A9A62" w14:textId="77777777" w:rsidR="007D5F21" w:rsidRPr="00391AC8" w:rsidRDefault="007D5F21" w:rsidP="00765135">
      <w:pPr>
        <w:adjustRightInd w:val="0"/>
        <w:snapToGrid w:val="0"/>
        <w:spacing w:line="360" w:lineRule="auto"/>
        <w:jc w:val="both"/>
        <w:outlineLvl w:val="0"/>
        <w:rPr>
          <w:rFonts w:ascii="Book Antiqua" w:hAnsi="Book Antiqua" w:cs="Times New Roman"/>
          <w:b/>
          <w:color w:val="000000" w:themeColor="text1"/>
          <w:lang w:val="en-US"/>
        </w:rPr>
      </w:pPr>
    </w:p>
    <w:p w14:paraId="0C9AB26D" w14:textId="4EA194D3" w:rsidR="005A69D6" w:rsidRPr="00391AC8" w:rsidRDefault="0007066B" w:rsidP="00765135">
      <w:pPr>
        <w:adjustRightInd w:val="0"/>
        <w:snapToGrid w:val="0"/>
        <w:spacing w:line="360" w:lineRule="auto"/>
        <w:jc w:val="both"/>
        <w:outlineLvl w:val="0"/>
        <w:rPr>
          <w:rFonts w:ascii="Book Antiqua" w:hAnsi="Book Antiqua" w:cs="Times New Roman"/>
          <w:b/>
          <w:color w:val="000000" w:themeColor="text1"/>
          <w:lang w:val="en-US"/>
        </w:rPr>
      </w:pPr>
      <w:r w:rsidRPr="00391AC8">
        <w:rPr>
          <w:rFonts w:ascii="Book Antiqua" w:hAnsi="Book Antiqua" w:cs="Times New Roman"/>
          <w:b/>
          <w:color w:val="000000" w:themeColor="text1"/>
          <w:lang w:val="en-US"/>
        </w:rPr>
        <w:t>MATERIALS AND METHODS</w:t>
      </w:r>
    </w:p>
    <w:p w14:paraId="25BBBDA4" w14:textId="77777777" w:rsidR="003032AF" w:rsidRPr="00391AC8" w:rsidRDefault="003032AF" w:rsidP="00765135">
      <w:pPr>
        <w:adjustRightInd w:val="0"/>
        <w:snapToGrid w:val="0"/>
        <w:spacing w:line="360" w:lineRule="auto"/>
        <w:jc w:val="both"/>
        <w:outlineLvl w:val="0"/>
        <w:rPr>
          <w:rFonts w:ascii="Book Antiqua" w:hAnsi="Book Antiqua" w:cs="Times New Roman"/>
          <w:b/>
          <w:i/>
          <w:color w:val="000000" w:themeColor="text1"/>
          <w:lang w:val="en-US"/>
        </w:rPr>
      </w:pPr>
      <w:r w:rsidRPr="00391AC8">
        <w:rPr>
          <w:rFonts w:ascii="Book Antiqua" w:hAnsi="Book Antiqua" w:cs="Times New Roman"/>
          <w:b/>
          <w:i/>
          <w:color w:val="000000" w:themeColor="text1"/>
          <w:lang w:val="en-US"/>
        </w:rPr>
        <w:t>Protocol registration</w:t>
      </w:r>
    </w:p>
    <w:p w14:paraId="2E66FF57" w14:textId="0D2D01E9" w:rsidR="00DE6811" w:rsidRPr="00391AC8" w:rsidRDefault="006C6391" w:rsidP="001D53FE">
      <w:pPr>
        <w:adjustRightInd w:val="0"/>
        <w:snapToGrid w:val="0"/>
        <w:spacing w:line="360" w:lineRule="auto"/>
        <w:jc w:val="both"/>
        <w:rPr>
          <w:rFonts w:ascii="Book Antiqua" w:hAnsi="Book Antiqua" w:cs="AdvOTdc5ff126"/>
          <w:color w:val="000000" w:themeColor="text1"/>
          <w:lang w:val="en-US"/>
        </w:rPr>
      </w:pPr>
      <w:r w:rsidRPr="00391AC8">
        <w:rPr>
          <w:rFonts w:ascii="Book Antiqua" w:hAnsi="Book Antiqua" w:cs="AdvOTdc5ff126"/>
          <w:color w:val="000000" w:themeColor="text1"/>
          <w:lang w:val="en-US"/>
        </w:rPr>
        <w:t>This study was conducted in accordance with the Preferred Reporting Items for Systematic Reviews and Meta-Analyses (</w:t>
      </w:r>
      <w:proofErr w:type="spellStart"/>
      <w:r w:rsidRPr="00391AC8">
        <w:rPr>
          <w:rFonts w:ascii="Book Antiqua" w:hAnsi="Book Antiqua" w:cs="AdvOTdc5ff126"/>
          <w:color w:val="000000" w:themeColor="text1"/>
          <w:lang w:val="en-US"/>
        </w:rPr>
        <w:t>PRISMA</w:t>
      </w:r>
      <w:proofErr w:type="spellEnd"/>
      <w:r w:rsidRPr="00391AC8">
        <w:rPr>
          <w:rFonts w:ascii="Book Antiqua" w:hAnsi="Book Antiqua" w:cs="AdvOTdc5ff126"/>
          <w:color w:val="000000" w:themeColor="text1"/>
          <w:lang w:val="en-US"/>
        </w:rPr>
        <w:t xml:space="preserve">) </w:t>
      </w:r>
      <w:proofErr w:type="gramStart"/>
      <w:r w:rsidR="00BB6B5A" w:rsidRPr="00391AC8">
        <w:rPr>
          <w:rFonts w:ascii="Book Antiqua" w:hAnsi="Book Antiqua" w:cs="AdvOTdc5ff126"/>
          <w:color w:val="000000" w:themeColor="text1"/>
          <w:lang w:val="en-US"/>
        </w:rPr>
        <w:t>recommendations</w:t>
      </w:r>
      <w:r w:rsidR="00E27B8D" w:rsidRPr="00391AC8">
        <w:rPr>
          <w:rFonts w:ascii="Book Antiqua" w:hAnsi="Book Antiqua" w:cs="AdvOTdc5ff126"/>
          <w:color w:val="000000" w:themeColor="text1"/>
          <w:vertAlign w:val="superscript"/>
          <w:lang w:val="en-US"/>
        </w:rPr>
        <w:t>[</w:t>
      </w:r>
      <w:proofErr w:type="gramEnd"/>
      <w:r w:rsidR="00E27B8D" w:rsidRPr="00391AC8">
        <w:rPr>
          <w:rFonts w:ascii="Book Antiqua" w:hAnsi="Book Antiqua" w:cs="AdvOTdc5ff126"/>
          <w:vertAlign w:val="superscript"/>
          <w:lang w:val="en-US"/>
        </w:rPr>
        <w:t>12</w:t>
      </w:r>
      <w:r w:rsidR="00E27B8D" w:rsidRPr="00391AC8">
        <w:rPr>
          <w:rFonts w:ascii="Book Antiqua" w:hAnsi="Book Antiqua" w:cs="AdvOTdc5ff126"/>
          <w:color w:val="000000" w:themeColor="text1"/>
          <w:vertAlign w:val="superscript"/>
          <w:lang w:val="en-US"/>
        </w:rPr>
        <w:t>]</w:t>
      </w:r>
      <w:r w:rsidR="00DC519C" w:rsidRPr="00391AC8">
        <w:rPr>
          <w:rFonts w:ascii="Book Antiqua" w:hAnsi="Book Antiqua" w:cs="AdvOTdc5ff126"/>
          <w:color w:val="000000" w:themeColor="text1"/>
          <w:lang w:val="en-US"/>
        </w:rPr>
        <w:t xml:space="preserve"> </w:t>
      </w:r>
      <w:r w:rsidR="00B4420E" w:rsidRPr="00391AC8">
        <w:rPr>
          <w:rFonts w:ascii="Book Antiqua" w:hAnsi="Book Antiqua" w:cs="AdvOTdc5ff126"/>
          <w:color w:val="000000" w:themeColor="text1"/>
          <w:lang w:val="en-US"/>
        </w:rPr>
        <w:t>and</w:t>
      </w:r>
      <w:r w:rsidRPr="00391AC8">
        <w:rPr>
          <w:rFonts w:ascii="Book Antiqua" w:hAnsi="Book Antiqua" w:cs="AdvOTdc5ff126"/>
          <w:color w:val="000000" w:themeColor="text1"/>
          <w:lang w:val="en-US"/>
        </w:rPr>
        <w:t xml:space="preserve"> the review</w:t>
      </w:r>
      <w:r w:rsidR="006365CA" w:rsidRPr="00391AC8">
        <w:rPr>
          <w:rFonts w:ascii="Book Antiqua" w:hAnsi="Book Antiqua" w:cs="AdvOTdc5ff126"/>
          <w:color w:val="000000" w:themeColor="text1"/>
          <w:lang w:val="en-US"/>
        </w:rPr>
        <w:t>’</w:t>
      </w:r>
      <w:r w:rsidRPr="00391AC8">
        <w:rPr>
          <w:rFonts w:ascii="Book Antiqua" w:hAnsi="Book Antiqua" w:cs="AdvOTdc5ff126"/>
          <w:color w:val="000000" w:themeColor="text1"/>
          <w:lang w:val="en-US"/>
        </w:rPr>
        <w:t xml:space="preserve">s protocol can be accessed at the International Prospective Register of Systematic Reviews (PROSPERO), under registration number </w:t>
      </w:r>
      <w:r w:rsidR="00303944" w:rsidRPr="00391AC8">
        <w:rPr>
          <w:rFonts w:ascii="Book Antiqua" w:hAnsi="Book Antiqua" w:cs="AdvOTdc5ff126"/>
          <w:color w:val="000000" w:themeColor="text1"/>
          <w:lang w:val="en-US"/>
        </w:rPr>
        <w:t>CRD42018095779</w:t>
      </w:r>
      <w:r w:rsidRPr="00391AC8">
        <w:rPr>
          <w:rFonts w:ascii="Book Antiqua" w:hAnsi="Book Antiqua" w:cs="AdvOTdc5ff126"/>
          <w:color w:val="000000" w:themeColor="text1"/>
          <w:lang w:val="en-US"/>
        </w:rPr>
        <w:t>.</w:t>
      </w:r>
    </w:p>
    <w:p w14:paraId="468FF326" w14:textId="77777777" w:rsidR="007363BE" w:rsidRPr="00391AC8" w:rsidRDefault="007363BE" w:rsidP="001D53FE">
      <w:pPr>
        <w:adjustRightInd w:val="0"/>
        <w:snapToGrid w:val="0"/>
        <w:spacing w:line="360" w:lineRule="auto"/>
        <w:jc w:val="both"/>
        <w:rPr>
          <w:rFonts w:ascii="Book Antiqua" w:hAnsi="Book Antiqua" w:cs="AdvOTdc5ff126"/>
          <w:color w:val="000000" w:themeColor="text1"/>
          <w:lang w:val="en-US"/>
        </w:rPr>
      </w:pPr>
    </w:p>
    <w:p w14:paraId="405E8060" w14:textId="77777777" w:rsidR="004A1CAF" w:rsidRPr="00391AC8" w:rsidRDefault="004A1CAF" w:rsidP="00765135">
      <w:pPr>
        <w:adjustRightInd w:val="0"/>
        <w:snapToGrid w:val="0"/>
        <w:spacing w:line="360" w:lineRule="auto"/>
        <w:jc w:val="both"/>
        <w:outlineLvl w:val="0"/>
        <w:rPr>
          <w:rFonts w:ascii="Book Antiqua" w:hAnsi="Book Antiqua" w:cs="Times New Roman"/>
          <w:b/>
          <w:i/>
          <w:color w:val="000000" w:themeColor="text1"/>
          <w:lang w:val="en-US"/>
        </w:rPr>
      </w:pPr>
      <w:r w:rsidRPr="00391AC8">
        <w:rPr>
          <w:rFonts w:ascii="Book Antiqua" w:hAnsi="Book Antiqua" w:cs="Times New Roman"/>
          <w:b/>
          <w:i/>
          <w:color w:val="000000" w:themeColor="text1"/>
          <w:lang w:val="en-US"/>
        </w:rPr>
        <w:t>E</w:t>
      </w:r>
      <w:r w:rsidR="009D2CEE" w:rsidRPr="00391AC8">
        <w:rPr>
          <w:rFonts w:ascii="Book Antiqua" w:hAnsi="Book Antiqua" w:cs="Times New Roman"/>
          <w:b/>
          <w:i/>
          <w:color w:val="000000" w:themeColor="text1"/>
          <w:lang w:val="en-US"/>
        </w:rPr>
        <w:t xml:space="preserve">ligibility criteria </w:t>
      </w:r>
    </w:p>
    <w:p w14:paraId="046FBF91" w14:textId="23C8AFED" w:rsidR="006E58AE" w:rsidRPr="00391AC8" w:rsidRDefault="00DC7C76"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 xml:space="preserve">Eligibility criteria were </w:t>
      </w:r>
      <w:r w:rsidRPr="00391AC8">
        <w:rPr>
          <w:rFonts w:ascii="Book Antiqua" w:hAnsi="Book Antiqua" w:cs="Times New Roman"/>
          <w:i/>
          <w:color w:val="000000" w:themeColor="text1"/>
          <w:lang w:val="en-US"/>
        </w:rPr>
        <w:t>a priori</w:t>
      </w:r>
      <w:r w:rsidRPr="00391AC8">
        <w:rPr>
          <w:rFonts w:ascii="Book Antiqua" w:hAnsi="Book Antiqua" w:cs="Times New Roman"/>
          <w:color w:val="000000" w:themeColor="text1"/>
          <w:lang w:val="en-US"/>
        </w:rPr>
        <w:t xml:space="preserve"> </w:t>
      </w:r>
      <w:r w:rsidR="009950B7" w:rsidRPr="00391AC8">
        <w:rPr>
          <w:rFonts w:ascii="Book Antiqua" w:hAnsi="Book Antiqua" w:cs="Times New Roman"/>
          <w:color w:val="000000" w:themeColor="text1"/>
          <w:lang w:val="en-US"/>
        </w:rPr>
        <w:t>determined</w:t>
      </w:r>
      <w:r w:rsidRPr="00391AC8">
        <w:rPr>
          <w:rFonts w:ascii="Book Antiqua" w:hAnsi="Book Antiqua" w:cs="Times New Roman"/>
          <w:color w:val="000000" w:themeColor="text1"/>
          <w:lang w:val="en-US"/>
        </w:rPr>
        <w:t xml:space="preserve"> according to the PICO statement as follow</w:t>
      </w:r>
      <w:r w:rsidR="005D68AA" w:rsidRPr="00391AC8">
        <w:rPr>
          <w:rFonts w:ascii="Book Antiqua" w:hAnsi="Book Antiqua" w:cs="Times New Roman"/>
          <w:color w:val="000000" w:themeColor="text1"/>
          <w:lang w:val="en-US"/>
        </w:rPr>
        <w:t>s</w:t>
      </w:r>
      <w:r w:rsidRPr="00391AC8">
        <w:rPr>
          <w:rFonts w:ascii="Book Antiqua" w:hAnsi="Book Antiqua" w:cs="Times New Roman"/>
          <w:color w:val="000000" w:themeColor="text1"/>
          <w:lang w:val="en-US"/>
        </w:rPr>
        <w:t xml:space="preserve">; P: patients undergoing colonoscopy for any indication; I: </w:t>
      </w:r>
      <w:proofErr w:type="spellStart"/>
      <w:r w:rsidRPr="00391AC8">
        <w:rPr>
          <w:rFonts w:ascii="Book Antiqua" w:hAnsi="Book Antiqua" w:cs="Times New Roman"/>
          <w:color w:val="000000" w:themeColor="text1"/>
          <w:lang w:val="en-US"/>
        </w:rPr>
        <w:t>Endocuff</w:t>
      </w:r>
      <w:proofErr w:type="spellEnd"/>
      <w:r w:rsidRPr="00391AC8">
        <w:rPr>
          <w:rFonts w:ascii="Book Antiqua" w:hAnsi="Book Antiqua" w:cs="Times New Roman"/>
          <w:color w:val="000000" w:themeColor="text1"/>
          <w:lang w:val="en-US"/>
        </w:rPr>
        <w:t>-assisted colonoscopy</w:t>
      </w:r>
      <w:r w:rsidR="00C14343" w:rsidRPr="00391AC8">
        <w:rPr>
          <w:rFonts w:ascii="Book Antiqua" w:hAnsi="Book Antiqua" w:cs="Times New Roman"/>
          <w:color w:val="000000" w:themeColor="text1"/>
          <w:lang w:val="en-US"/>
        </w:rPr>
        <w:t xml:space="preserve"> (</w:t>
      </w:r>
      <w:proofErr w:type="spellStart"/>
      <w:r w:rsidR="00C14343" w:rsidRPr="00391AC8">
        <w:rPr>
          <w:rFonts w:ascii="Book Antiqua" w:hAnsi="Book Antiqua" w:cs="Times New Roman"/>
          <w:color w:val="000000" w:themeColor="text1"/>
          <w:lang w:val="en-US"/>
        </w:rPr>
        <w:t>EAC</w:t>
      </w:r>
      <w:proofErr w:type="spellEnd"/>
      <w:r w:rsidR="00C14343" w:rsidRPr="00391AC8">
        <w:rPr>
          <w:rFonts w:ascii="Book Antiqua" w:hAnsi="Book Antiqua" w:cs="Times New Roman"/>
          <w:color w:val="000000" w:themeColor="text1"/>
          <w:lang w:val="en-US"/>
        </w:rPr>
        <w:t>)</w:t>
      </w:r>
      <w:r w:rsidRPr="00391AC8">
        <w:rPr>
          <w:rFonts w:ascii="Book Antiqua" w:hAnsi="Book Antiqua" w:cs="Times New Roman"/>
          <w:color w:val="000000" w:themeColor="text1"/>
          <w:lang w:val="en-US"/>
        </w:rPr>
        <w:t xml:space="preserve">; C: comparison of </w:t>
      </w:r>
      <w:proofErr w:type="spellStart"/>
      <w:r w:rsidR="00C63011" w:rsidRPr="00391AC8">
        <w:rPr>
          <w:rFonts w:ascii="Book Antiqua" w:hAnsi="Book Antiqua" w:cs="Times New Roman"/>
          <w:color w:val="000000" w:themeColor="text1"/>
          <w:lang w:val="en-US"/>
        </w:rPr>
        <w:t>EAC</w:t>
      </w:r>
      <w:proofErr w:type="spellEnd"/>
      <w:r w:rsidR="00C63011" w:rsidRPr="00391AC8">
        <w:rPr>
          <w:rFonts w:ascii="Book Antiqua" w:hAnsi="Book Antiqua" w:cs="Times New Roman"/>
          <w:color w:val="000000" w:themeColor="text1"/>
          <w:lang w:val="en-US"/>
        </w:rPr>
        <w:t xml:space="preserve"> with </w:t>
      </w:r>
      <w:r w:rsidR="00D54AFD" w:rsidRPr="00391AC8">
        <w:rPr>
          <w:rFonts w:ascii="Book Antiqua" w:hAnsi="Book Antiqua" w:cs="Times New Roman"/>
          <w:color w:val="000000" w:themeColor="text1"/>
          <w:lang w:val="en-US"/>
        </w:rPr>
        <w:t>CC</w:t>
      </w:r>
      <w:r w:rsidRPr="00391AC8">
        <w:rPr>
          <w:rFonts w:ascii="Book Antiqua" w:hAnsi="Book Antiqua" w:cs="Times New Roman"/>
          <w:color w:val="000000" w:themeColor="text1"/>
          <w:lang w:val="en-US"/>
        </w:rPr>
        <w:t xml:space="preserve">; O: colonoscopy outcomes (as </w:t>
      </w:r>
      <w:r w:rsidR="00EE021A" w:rsidRPr="00391AC8">
        <w:rPr>
          <w:rFonts w:ascii="Book Antiqua" w:hAnsi="Book Antiqua" w:cs="Times New Roman"/>
          <w:color w:val="000000" w:themeColor="text1"/>
          <w:lang w:val="en-US"/>
        </w:rPr>
        <w:t>defined</w:t>
      </w:r>
      <w:r w:rsidRPr="00391AC8">
        <w:rPr>
          <w:rFonts w:ascii="Book Antiqua" w:hAnsi="Book Antiqua" w:cs="Times New Roman"/>
          <w:color w:val="000000" w:themeColor="text1"/>
          <w:lang w:val="en-US"/>
        </w:rPr>
        <w:t xml:space="preserve"> in the Outcome measures section). </w:t>
      </w:r>
      <w:r w:rsidR="00C63011" w:rsidRPr="00391AC8">
        <w:rPr>
          <w:rFonts w:ascii="Book Antiqua" w:hAnsi="Book Antiqua" w:cs="Times New Roman"/>
          <w:color w:val="000000" w:themeColor="text1"/>
          <w:lang w:val="en-US"/>
        </w:rPr>
        <w:t>We included studies only if th</w:t>
      </w:r>
      <w:r w:rsidR="004E0E43" w:rsidRPr="00391AC8">
        <w:rPr>
          <w:rFonts w:ascii="Book Antiqua" w:hAnsi="Book Antiqua" w:cs="Times New Roman"/>
          <w:color w:val="000000" w:themeColor="text1"/>
          <w:lang w:val="en-US"/>
        </w:rPr>
        <w:t xml:space="preserve">ey were prospective, randomized </w:t>
      </w:r>
      <w:r w:rsidR="00C63011" w:rsidRPr="00391AC8">
        <w:rPr>
          <w:rFonts w:ascii="Book Antiqua" w:hAnsi="Book Antiqua" w:cs="Times New Roman"/>
          <w:color w:val="000000" w:themeColor="text1"/>
          <w:lang w:val="en-US"/>
        </w:rPr>
        <w:t>controlle</w:t>
      </w:r>
      <w:r w:rsidR="00116F6F" w:rsidRPr="00391AC8">
        <w:rPr>
          <w:rFonts w:ascii="Book Antiqua" w:hAnsi="Book Antiqua" w:cs="Times New Roman"/>
          <w:color w:val="000000" w:themeColor="text1"/>
          <w:lang w:val="en-US"/>
        </w:rPr>
        <w:t>d</w:t>
      </w:r>
      <w:r w:rsidR="00AC7B1D" w:rsidRPr="00391AC8">
        <w:rPr>
          <w:rFonts w:ascii="Book Antiqua" w:hAnsi="Book Antiqua" w:cs="Times New Roman"/>
          <w:color w:val="000000" w:themeColor="text1"/>
          <w:lang w:val="en-US"/>
        </w:rPr>
        <w:t xml:space="preserve"> in design</w:t>
      </w:r>
      <w:r w:rsidR="00116F6F" w:rsidRPr="00391AC8">
        <w:rPr>
          <w:rFonts w:ascii="Book Antiqua" w:hAnsi="Book Antiqua" w:cs="Times New Roman"/>
          <w:color w:val="000000" w:themeColor="text1"/>
          <w:lang w:val="en-US"/>
        </w:rPr>
        <w:t xml:space="preserve">, </w:t>
      </w:r>
      <w:r w:rsidR="00C63011" w:rsidRPr="00391AC8">
        <w:rPr>
          <w:rFonts w:ascii="Book Antiqua" w:hAnsi="Book Antiqua" w:cs="Times New Roman"/>
          <w:color w:val="000000" w:themeColor="text1"/>
          <w:lang w:val="en-US"/>
        </w:rPr>
        <w:t xml:space="preserve">published as full text in the English language. </w:t>
      </w:r>
      <w:r w:rsidR="000B3176" w:rsidRPr="00391AC8">
        <w:rPr>
          <w:rFonts w:ascii="Book Antiqua" w:hAnsi="Book Antiqua" w:cs="Times New Roman"/>
          <w:color w:val="000000" w:themeColor="text1"/>
          <w:lang w:val="en-US"/>
        </w:rPr>
        <w:t>Non</w:t>
      </w:r>
      <w:r w:rsidR="000D2EF0" w:rsidRPr="00391AC8">
        <w:rPr>
          <w:rFonts w:ascii="Book Antiqua" w:hAnsi="Book Antiqua" w:cs="Times New Roman"/>
          <w:color w:val="000000" w:themeColor="text1"/>
          <w:lang w:val="en-US"/>
        </w:rPr>
        <w:t>-</w:t>
      </w:r>
      <w:r w:rsidR="000B3176" w:rsidRPr="00391AC8">
        <w:rPr>
          <w:rFonts w:ascii="Book Antiqua" w:hAnsi="Book Antiqua" w:cs="Times New Roman"/>
          <w:color w:val="000000" w:themeColor="text1"/>
          <w:lang w:val="en-US"/>
        </w:rPr>
        <w:t xml:space="preserve">randomized prospective, retrospective, feasibility or pilot studies, </w:t>
      </w:r>
      <w:r w:rsidR="007D5F21" w:rsidRPr="00391AC8">
        <w:rPr>
          <w:rFonts w:ascii="Book Antiqua" w:hAnsi="Book Antiqua" w:cs="Times New Roman"/>
          <w:color w:val="000000" w:themeColor="text1"/>
          <w:lang w:val="en-US"/>
        </w:rPr>
        <w:t>meta-analysis</w:t>
      </w:r>
      <w:r w:rsidR="000B3176" w:rsidRPr="00391AC8">
        <w:rPr>
          <w:rFonts w:ascii="Book Antiqua" w:hAnsi="Book Antiqua" w:cs="Times New Roman"/>
          <w:color w:val="000000" w:themeColor="text1"/>
          <w:lang w:val="en-US"/>
        </w:rPr>
        <w:t xml:space="preserve">, editorials, </w:t>
      </w:r>
      <w:r w:rsidR="00E643B2" w:rsidRPr="00391AC8">
        <w:rPr>
          <w:rFonts w:ascii="Book Antiqua" w:hAnsi="Book Antiqua" w:cs="Times New Roman"/>
          <w:color w:val="000000" w:themeColor="text1"/>
          <w:lang w:val="en-US"/>
        </w:rPr>
        <w:t>narrative reviews, case reports/</w:t>
      </w:r>
      <w:r w:rsidR="000B3176" w:rsidRPr="00391AC8">
        <w:rPr>
          <w:rFonts w:ascii="Book Antiqua" w:hAnsi="Book Antiqua" w:cs="Times New Roman"/>
          <w:color w:val="000000" w:themeColor="text1"/>
          <w:lang w:val="en-US"/>
        </w:rPr>
        <w:t xml:space="preserve">series, conference abstracts, studies not reporting on </w:t>
      </w:r>
      <w:proofErr w:type="spellStart"/>
      <w:r w:rsidR="00964799" w:rsidRPr="00391AC8">
        <w:rPr>
          <w:rFonts w:ascii="Book Antiqua" w:hAnsi="Book Antiqua" w:cs="Times New Roman"/>
          <w:color w:val="000000" w:themeColor="text1"/>
          <w:lang w:val="en-US"/>
        </w:rPr>
        <w:t>ADR</w:t>
      </w:r>
      <w:proofErr w:type="spellEnd"/>
      <w:r w:rsidR="001C7C39" w:rsidRPr="00391AC8">
        <w:rPr>
          <w:rFonts w:ascii="Book Antiqua" w:hAnsi="Book Antiqua" w:cs="Times New Roman"/>
          <w:color w:val="000000" w:themeColor="text1"/>
          <w:lang w:val="en-US"/>
        </w:rPr>
        <w:t xml:space="preserve"> </w:t>
      </w:r>
      <w:r w:rsidR="000B3176" w:rsidRPr="00391AC8">
        <w:rPr>
          <w:rFonts w:ascii="Book Antiqua" w:hAnsi="Book Antiqua" w:cs="Times New Roman"/>
          <w:color w:val="000000" w:themeColor="text1"/>
          <w:lang w:val="en-US"/>
        </w:rPr>
        <w:t>and duplic</w:t>
      </w:r>
      <w:r w:rsidR="0074129F" w:rsidRPr="00391AC8">
        <w:rPr>
          <w:rFonts w:ascii="Book Antiqua" w:hAnsi="Book Antiqua" w:cs="Times New Roman"/>
          <w:color w:val="000000" w:themeColor="text1"/>
          <w:lang w:val="en-US"/>
        </w:rPr>
        <w:t>ate publications were excluded.</w:t>
      </w:r>
    </w:p>
    <w:p w14:paraId="3CD71EE3" w14:textId="77777777" w:rsidR="0074129F" w:rsidRPr="00391AC8" w:rsidRDefault="0074129F" w:rsidP="001D53FE">
      <w:pPr>
        <w:adjustRightInd w:val="0"/>
        <w:snapToGrid w:val="0"/>
        <w:spacing w:line="360" w:lineRule="auto"/>
        <w:jc w:val="both"/>
        <w:rPr>
          <w:rFonts w:ascii="Book Antiqua" w:hAnsi="Book Antiqua" w:cs="Times New Roman"/>
          <w:color w:val="000000" w:themeColor="text1"/>
          <w:lang w:val="en-US"/>
        </w:rPr>
      </w:pPr>
    </w:p>
    <w:p w14:paraId="4E14C53D" w14:textId="78C5C1DA" w:rsidR="004A1CAF" w:rsidRPr="00391AC8" w:rsidRDefault="00901A68" w:rsidP="00765135">
      <w:pPr>
        <w:adjustRightInd w:val="0"/>
        <w:snapToGrid w:val="0"/>
        <w:spacing w:line="360" w:lineRule="auto"/>
        <w:jc w:val="both"/>
        <w:outlineLvl w:val="0"/>
        <w:rPr>
          <w:rFonts w:ascii="Book Antiqua" w:hAnsi="Book Antiqua" w:cs="Times New Roman"/>
          <w:b/>
          <w:i/>
          <w:color w:val="000000" w:themeColor="text1"/>
          <w:lang w:val="en-US"/>
        </w:rPr>
      </w:pPr>
      <w:r w:rsidRPr="00391AC8">
        <w:rPr>
          <w:rFonts w:ascii="Book Antiqua" w:hAnsi="Book Antiqua"/>
          <w:b/>
          <w:i/>
          <w:color w:val="000000" w:themeColor="text1"/>
          <w:lang w:val="en-US"/>
        </w:rPr>
        <w:t>Identifica</w:t>
      </w:r>
      <w:r w:rsidR="0074129F" w:rsidRPr="00391AC8">
        <w:rPr>
          <w:rFonts w:ascii="Book Antiqua" w:hAnsi="Book Antiqua"/>
          <w:b/>
          <w:i/>
          <w:color w:val="000000" w:themeColor="text1"/>
          <w:lang w:val="en-US"/>
        </w:rPr>
        <w:t xml:space="preserve">tion and selection of studies </w:t>
      </w:r>
    </w:p>
    <w:p w14:paraId="625C0983" w14:textId="017808F5" w:rsidR="00FC5B28" w:rsidRPr="00391AC8" w:rsidRDefault="005650D8"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 xml:space="preserve">A literature search of PubMed and the Cochrane Central Register of Controlled Trials </w:t>
      </w:r>
      <w:r w:rsidR="004E7D4E" w:rsidRPr="00391AC8">
        <w:rPr>
          <w:rFonts w:ascii="Book Antiqua" w:hAnsi="Book Antiqua" w:cs="Times New Roman"/>
          <w:color w:val="000000" w:themeColor="text1"/>
          <w:lang w:val="en-US"/>
        </w:rPr>
        <w:t xml:space="preserve">electronic databases </w:t>
      </w:r>
      <w:r w:rsidRPr="00391AC8">
        <w:rPr>
          <w:rFonts w:ascii="Book Antiqua" w:hAnsi="Book Antiqua" w:cs="Times New Roman"/>
          <w:color w:val="000000" w:themeColor="text1"/>
          <w:lang w:val="en-US"/>
        </w:rPr>
        <w:t xml:space="preserve">(from database inception to October 2018) was carried </w:t>
      </w:r>
      <w:r w:rsidR="002A4AEA" w:rsidRPr="00391AC8">
        <w:rPr>
          <w:rFonts w:ascii="Book Antiqua" w:hAnsi="Book Antiqua" w:cs="Times New Roman"/>
          <w:color w:val="000000" w:themeColor="text1"/>
          <w:lang w:val="en-US"/>
        </w:rPr>
        <w:t xml:space="preserve">out </w:t>
      </w:r>
      <w:r w:rsidRPr="00391AC8">
        <w:rPr>
          <w:rFonts w:ascii="Book Antiqua" w:hAnsi="Book Antiqua" w:cs="Times New Roman"/>
          <w:color w:val="000000" w:themeColor="text1"/>
          <w:lang w:val="en-US"/>
        </w:rPr>
        <w:t xml:space="preserve">to identify studies exploring the effect of </w:t>
      </w:r>
      <w:proofErr w:type="spellStart"/>
      <w:r w:rsidRPr="00391AC8">
        <w:rPr>
          <w:rFonts w:ascii="Book Antiqua" w:hAnsi="Book Antiqua" w:cs="Times New Roman"/>
          <w:color w:val="000000" w:themeColor="text1"/>
          <w:lang w:val="en-US"/>
        </w:rPr>
        <w:t>EAC</w:t>
      </w:r>
      <w:proofErr w:type="spellEnd"/>
      <w:r w:rsidRPr="00391AC8">
        <w:rPr>
          <w:rFonts w:ascii="Book Antiqua" w:hAnsi="Book Antiqua" w:cs="Times New Roman"/>
          <w:color w:val="000000" w:themeColor="text1"/>
          <w:lang w:val="en-US"/>
        </w:rPr>
        <w:t xml:space="preserve"> </w:t>
      </w:r>
      <w:r w:rsidR="00250C60" w:rsidRPr="00391AC8">
        <w:rPr>
          <w:rFonts w:ascii="Book Antiqua" w:hAnsi="Book Antiqua" w:cs="Times New Roman"/>
          <w:color w:val="000000" w:themeColor="text1"/>
          <w:lang w:val="en-US"/>
        </w:rPr>
        <w:t>o</w:t>
      </w:r>
      <w:r w:rsidRPr="00391AC8">
        <w:rPr>
          <w:rFonts w:ascii="Book Antiqua" w:hAnsi="Book Antiqua" w:cs="Times New Roman"/>
          <w:color w:val="000000" w:themeColor="text1"/>
          <w:lang w:val="en-US"/>
        </w:rPr>
        <w:t>n adenoma detection</w:t>
      </w:r>
      <w:r w:rsidR="00C9030C" w:rsidRPr="00391AC8">
        <w:rPr>
          <w:rFonts w:ascii="Book Antiqua" w:hAnsi="Book Antiqua" w:cs="Times New Roman"/>
          <w:color w:val="000000" w:themeColor="text1"/>
          <w:lang w:val="en-US"/>
        </w:rPr>
        <w:t xml:space="preserve">. The search </w:t>
      </w:r>
      <w:r w:rsidR="0069518D" w:rsidRPr="00391AC8">
        <w:rPr>
          <w:rFonts w:ascii="Book Antiqua" w:hAnsi="Book Antiqua" w:cs="Times New Roman"/>
          <w:color w:val="000000" w:themeColor="text1"/>
          <w:lang w:val="en-US"/>
        </w:rPr>
        <w:t xml:space="preserve">was </w:t>
      </w:r>
      <w:r w:rsidR="001102BB" w:rsidRPr="00391AC8">
        <w:rPr>
          <w:rFonts w:ascii="Book Antiqua" w:hAnsi="Book Antiqua" w:cs="Times New Roman"/>
          <w:color w:val="000000" w:themeColor="text1"/>
          <w:lang w:val="en-US"/>
        </w:rPr>
        <w:t xml:space="preserve">performed independently by </w:t>
      </w:r>
      <w:r w:rsidR="00AF6E97" w:rsidRPr="00391AC8">
        <w:rPr>
          <w:rFonts w:ascii="Book Antiqua" w:hAnsi="Book Antiqua"/>
          <w:color w:val="000000" w:themeColor="text1"/>
          <w:lang w:val="en-US"/>
        </w:rPr>
        <w:t>two</w:t>
      </w:r>
      <w:r w:rsidR="0074129F" w:rsidRPr="00391AC8">
        <w:rPr>
          <w:rFonts w:ascii="Book Antiqua" w:hAnsi="Book Antiqua" w:cs="Times New Roman"/>
          <w:color w:val="000000" w:themeColor="text1"/>
          <w:lang w:val="en-US"/>
        </w:rPr>
        <w:t xml:space="preserve"> investigators</w:t>
      </w:r>
      <w:r w:rsidR="00823E4F" w:rsidRPr="00391AC8">
        <w:rPr>
          <w:rFonts w:ascii="Book Antiqua" w:hAnsi="Book Antiqua" w:cs="Times New Roman"/>
          <w:color w:val="000000" w:themeColor="text1"/>
          <w:lang w:val="en-US"/>
        </w:rPr>
        <w:t xml:space="preserve"> </w:t>
      </w:r>
      <w:r w:rsidR="004E7D4E" w:rsidRPr="00391AC8">
        <w:rPr>
          <w:rFonts w:ascii="Book Antiqua" w:hAnsi="Book Antiqua" w:cs="Times New Roman"/>
          <w:color w:val="000000" w:themeColor="text1"/>
          <w:lang w:val="en-US"/>
        </w:rPr>
        <w:t>us</w:t>
      </w:r>
      <w:r w:rsidR="00C9030C" w:rsidRPr="00391AC8">
        <w:rPr>
          <w:rFonts w:ascii="Book Antiqua" w:hAnsi="Book Antiqua" w:cs="Times New Roman"/>
          <w:color w:val="000000" w:themeColor="text1"/>
          <w:lang w:val="en-US"/>
        </w:rPr>
        <w:t>ing</w:t>
      </w:r>
      <w:r w:rsidR="004E7D4E" w:rsidRPr="00391AC8">
        <w:rPr>
          <w:rFonts w:ascii="Book Antiqua" w:hAnsi="Book Antiqua" w:cs="Times New Roman"/>
          <w:color w:val="000000" w:themeColor="text1"/>
          <w:lang w:val="en-US"/>
        </w:rPr>
        <w:t xml:space="preserve"> the free text terms “adenoma*”, “random*” both as medical subject headings (</w:t>
      </w:r>
      <w:proofErr w:type="spellStart"/>
      <w:r w:rsidR="004E7D4E" w:rsidRPr="00391AC8">
        <w:rPr>
          <w:rFonts w:ascii="Book Antiqua" w:hAnsi="Book Antiqua" w:cs="Times New Roman"/>
          <w:color w:val="000000" w:themeColor="text1"/>
          <w:lang w:val="en-US"/>
        </w:rPr>
        <w:t>MeSH</w:t>
      </w:r>
      <w:proofErr w:type="spellEnd"/>
      <w:r w:rsidR="004E7D4E" w:rsidRPr="00391AC8">
        <w:rPr>
          <w:rFonts w:ascii="Book Antiqua" w:hAnsi="Book Antiqua" w:cs="Times New Roman"/>
          <w:color w:val="000000" w:themeColor="text1"/>
          <w:lang w:val="en-US"/>
        </w:rPr>
        <w:t xml:space="preserve">) and free-text terms combined with the </w:t>
      </w:r>
      <w:r w:rsidR="00823E4F" w:rsidRPr="00391AC8">
        <w:rPr>
          <w:rFonts w:ascii="Book Antiqua" w:hAnsi="Book Antiqua" w:cs="Times New Roman"/>
          <w:color w:val="000000" w:themeColor="text1"/>
          <w:lang w:val="en-US"/>
        </w:rPr>
        <w:t xml:space="preserve">Boolean </w:t>
      </w:r>
      <w:r w:rsidR="004E7D4E" w:rsidRPr="00391AC8">
        <w:rPr>
          <w:rFonts w:ascii="Book Antiqua" w:hAnsi="Book Antiqua" w:cs="Times New Roman"/>
          <w:color w:val="000000" w:themeColor="text1"/>
          <w:lang w:val="en-US"/>
        </w:rPr>
        <w:t xml:space="preserve">set operator ‘AND’ </w:t>
      </w:r>
      <w:r w:rsidR="000A7203" w:rsidRPr="00391AC8">
        <w:rPr>
          <w:rFonts w:ascii="Book Antiqua" w:hAnsi="Book Antiqua" w:cs="Times New Roman"/>
          <w:color w:val="000000" w:themeColor="text1"/>
          <w:lang w:val="en-US"/>
        </w:rPr>
        <w:t xml:space="preserve">with </w:t>
      </w:r>
      <w:r w:rsidR="00AE45EC" w:rsidRPr="00391AC8">
        <w:rPr>
          <w:rFonts w:ascii="Book Antiqua" w:hAnsi="Book Antiqua" w:cs="Times New Roman"/>
          <w:color w:val="000000" w:themeColor="text1"/>
          <w:lang w:val="en-US"/>
        </w:rPr>
        <w:t xml:space="preserve">the </w:t>
      </w:r>
      <w:r w:rsidR="000A7203" w:rsidRPr="00391AC8">
        <w:rPr>
          <w:rFonts w:ascii="Book Antiqua" w:hAnsi="Book Antiqua" w:cs="Times New Roman"/>
          <w:color w:val="000000" w:themeColor="text1"/>
          <w:lang w:val="en-US"/>
        </w:rPr>
        <w:t>term</w:t>
      </w:r>
      <w:r w:rsidR="004E7D4E" w:rsidRPr="00391AC8">
        <w:rPr>
          <w:rFonts w:ascii="Book Antiqua" w:hAnsi="Book Antiqua" w:cs="Times New Roman"/>
          <w:color w:val="000000" w:themeColor="text1"/>
          <w:lang w:val="en-US"/>
        </w:rPr>
        <w:t>:</w:t>
      </w:r>
      <w:r w:rsidR="000A7203" w:rsidRPr="00391AC8">
        <w:rPr>
          <w:rFonts w:ascii="Book Antiqua" w:hAnsi="Book Antiqua" w:cs="Times New Roman"/>
          <w:color w:val="000000" w:themeColor="text1"/>
          <w:lang w:val="en-US"/>
        </w:rPr>
        <w:t xml:space="preserve"> “</w:t>
      </w:r>
      <w:proofErr w:type="spellStart"/>
      <w:r w:rsidR="000A7203" w:rsidRPr="00391AC8">
        <w:rPr>
          <w:rFonts w:ascii="Book Antiqua" w:hAnsi="Book Antiqua" w:cs="Times New Roman"/>
          <w:color w:val="000000" w:themeColor="text1"/>
          <w:lang w:val="en-US"/>
        </w:rPr>
        <w:t>Endocuff</w:t>
      </w:r>
      <w:proofErr w:type="spellEnd"/>
      <w:r w:rsidR="000A7203" w:rsidRPr="00391AC8">
        <w:rPr>
          <w:rFonts w:ascii="Book Antiqua" w:hAnsi="Book Antiqua" w:cs="Times New Roman"/>
          <w:color w:val="000000" w:themeColor="text1"/>
          <w:lang w:val="en-US"/>
        </w:rPr>
        <w:t>”,</w:t>
      </w:r>
      <w:r w:rsidR="000A7203" w:rsidRPr="00391AC8">
        <w:rPr>
          <w:rFonts w:ascii="Book Antiqua" w:hAnsi="Book Antiqua"/>
          <w:color w:val="000000" w:themeColor="text1"/>
          <w:lang w:val="en-US"/>
        </w:rPr>
        <w:t xml:space="preserve"> </w:t>
      </w:r>
      <w:r w:rsidR="000A7203" w:rsidRPr="00391AC8">
        <w:rPr>
          <w:rFonts w:ascii="Book Antiqua" w:hAnsi="Book Antiqua" w:cs="Times New Roman"/>
          <w:color w:val="000000" w:themeColor="text1"/>
          <w:lang w:val="en-US"/>
        </w:rPr>
        <w:t xml:space="preserve">as medical subject heading and the free text term. </w:t>
      </w:r>
      <w:r w:rsidR="00D06965" w:rsidRPr="00391AC8">
        <w:rPr>
          <w:rFonts w:ascii="Book Antiqua" w:hAnsi="Book Antiqua" w:cs="Times New Roman"/>
          <w:color w:val="000000" w:themeColor="text1"/>
          <w:lang w:val="en-US"/>
        </w:rPr>
        <w:t xml:space="preserve">The </w:t>
      </w:r>
      <w:r w:rsidR="00101403" w:rsidRPr="00391AC8">
        <w:rPr>
          <w:rFonts w:ascii="Book Antiqua" w:hAnsi="Book Antiqua" w:cs="Times New Roman"/>
          <w:color w:val="000000" w:themeColor="text1"/>
          <w:lang w:val="en-US"/>
        </w:rPr>
        <w:t xml:space="preserve">complete </w:t>
      </w:r>
      <w:r w:rsidR="00D06965" w:rsidRPr="00391AC8">
        <w:rPr>
          <w:rFonts w:ascii="Book Antiqua" w:hAnsi="Book Antiqua" w:cs="Times New Roman"/>
          <w:color w:val="000000" w:themeColor="text1"/>
          <w:lang w:val="en-US"/>
        </w:rPr>
        <w:t xml:space="preserve">electronic search strategy is outlined in </w:t>
      </w:r>
      <w:r w:rsidR="0074129F" w:rsidRPr="00391AC8">
        <w:rPr>
          <w:rFonts w:ascii="Book Antiqua" w:hAnsi="Book Antiqua" w:cs="Times New Roman"/>
          <w:color w:val="000000" w:themeColor="text1"/>
          <w:lang w:val="en-US"/>
        </w:rPr>
        <w:t>Supplementary Table 1</w:t>
      </w:r>
      <w:r w:rsidR="00D06965" w:rsidRPr="00391AC8">
        <w:rPr>
          <w:rFonts w:ascii="Book Antiqua" w:hAnsi="Book Antiqua" w:cs="Times New Roman"/>
          <w:color w:val="000000" w:themeColor="text1"/>
          <w:lang w:val="en-US"/>
        </w:rPr>
        <w:t xml:space="preserve">. </w:t>
      </w:r>
      <w:r w:rsidR="00B25035" w:rsidRPr="00391AC8">
        <w:rPr>
          <w:rFonts w:ascii="Book Antiqua" w:hAnsi="Book Antiqua" w:cs="Times New Roman"/>
          <w:color w:val="000000" w:themeColor="text1"/>
          <w:lang w:val="en-US"/>
        </w:rPr>
        <w:t xml:space="preserve">All references retrieved from the electronic databases were imported into reference management software </w:t>
      </w:r>
      <w:r w:rsidR="00B25035" w:rsidRPr="00391AC8">
        <w:rPr>
          <w:rFonts w:ascii="Book Antiqua" w:hAnsi="Book Antiqua" w:cs="Times New Roman"/>
          <w:color w:val="000000" w:themeColor="text1"/>
          <w:lang w:val="en-US"/>
        </w:rPr>
        <w:lastRenderedPageBreak/>
        <w:t xml:space="preserve">(EndNote X7, Thomson Reuters, </w:t>
      </w:r>
      <w:proofErr w:type="gramStart"/>
      <w:r w:rsidR="00B25035" w:rsidRPr="00391AC8">
        <w:rPr>
          <w:rFonts w:ascii="Book Antiqua" w:hAnsi="Book Antiqua" w:cs="Times New Roman"/>
          <w:color w:val="000000" w:themeColor="text1"/>
          <w:lang w:val="en-US"/>
        </w:rPr>
        <w:t>New</w:t>
      </w:r>
      <w:proofErr w:type="gramEnd"/>
      <w:r w:rsidR="00B25035" w:rsidRPr="00391AC8">
        <w:rPr>
          <w:rFonts w:ascii="Book Antiqua" w:hAnsi="Book Antiqua" w:cs="Times New Roman"/>
          <w:color w:val="000000" w:themeColor="text1"/>
          <w:lang w:val="en-US"/>
        </w:rPr>
        <w:t xml:space="preserve"> York City, N</w:t>
      </w:r>
      <w:r w:rsidR="0074129F" w:rsidRPr="00391AC8">
        <w:rPr>
          <w:rFonts w:ascii="Book Antiqua" w:hAnsi="Book Antiqua" w:cs="Times New Roman"/>
          <w:color w:val="000000" w:themeColor="text1"/>
          <w:lang w:val="en-US"/>
        </w:rPr>
        <w:t>Y, United States</w:t>
      </w:r>
      <w:r w:rsidR="00B25035" w:rsidRPr="00391AC8">
        <w:rPr>
          <w:rFonts w:ascii="Book Antiqua" w:hAnsi="Book Antiqua" w:cs="Times New Roman"/>
          <w:color w:val="000000" w:themeColor="text1"/>
          <w:lang w:val="en-US"/>
        </w:rPr>
        <w:t>).</w:t>
      </w:r>
      <w:r w:rsidR="00B25035" w:rsidRPr="00391AC8">
        <w:rPr>
          <w:rFonts w:ascii="Book Antiqua" w:hAnsi="Book Antiqua" w:cs="Times New Roman"/>
          <w:b/>
          <w:color w:val="000000" w:themeColor="text1"/>
          <w:lang w:val="en-US"/>
        </w:rPr>
        <w:t xml:space="preserve"> </w:t>
      </w:r>
      <w:r w:rsidR="00B25035" w:rsidRPr="00391AC8">
        <w:rPr>
          <w:rFonts w:ascii="Book Antiqua" w:hAnsi="Book Antiqua" w:cs="Times New Roman"/>
          <w:color w:val="000000" w:themeColor="text1"/>
          <w:lang w:val="en-US"/>
        </w:rPr>
        <w:t>After duplicate</w:t>
      </w:r>
      <w:r w:rsidR="004E0E43" w:rsidRPr="00391AC8">
        <w:rPr>
          <w:rFonts w:ascii="Book Antiqua" w:hAnsi="Book Antiqua" w:cs="Times New Roman"/>
          <w:color w:val="000000" w:themeColor="text1"/>
          <w:lang w:val="en-US"/>
        </w:rPr>
        <w:t>s’</w:t>
      </w:r>
      <w:r w:rsidR="00B25035" w:rsidRPr="00391AC8">
        <w:rPr>
          <w:rFonts w:ascii="Book Antiqua" w:hAnsi="Book Antiqua" w:cs="Times New Roman"/>
          <w:color w:val="000000" w:themeColor="text1"/>
          <w:lang w:val="en-US"/>
        </w:rPr>
        <w:t xml:space="preserve"> remov</w:t>
      </w:r>
      <w:r w:rsidR="004E0E43" w:rsidRPr="00391AC8">
        <w:rPr>
          <w:rFonts w:ascii="Book Antiqua" w:hAnsi="Book Antiqua" w:cs="Times New Roman"/>
          <w:color w:val="000000" w:themeColor="text1"/>
          <w:lang w:val="en-US"/>
        </w:rPr>
        <w:t xml:space="preserve">al, two masked reviewers </w:t>
      </w:r>
      <w:r w:rsidR="00FA7043" w:rsidRPr="00391AC8">
        <w:rPr>
          <w:rFonts w:ascii="Book Antiqua" w:hAnsi="Book Antiqua" w:cs="Times New Roman"/>
          <w:color w:val="000000" w:themeColor="text1"/>
          <w:lang w:val="en-US"/>
        </w:rPr>
        <w:t xml:space="preserve">first </w:t>
      </w:r>
      <w:r w:rsidR="00B25035" w:rsidRPr="00391AC8">
        <w:rPr>
          <w:rFonts w:ascii="Book Antiqua" w:hAnsi="Book Antiqua" w:cs="Times New Roman"/>
          <w:color w:val="000000" w:themeColor="text1"/>
          <w:lang w:val="en-US"/>
        </w:rPr>
        <w:t xml:space="preserve">assessed </w:t>
      </w:r>
      <w:r w:rsidR="00E378B9" w:rsidRPr="00391AC8">
        <w:rPr>
          <w:rFonts w:ascii="Book Antiqua" w:hAnsi="Book Antiqua" w:cs="Times New Roman"/>
          <w:color w:val="000000" w:themeColor="text1"/>
          <w:lang w:val="en-US"/>
        </w:rPr>
        <w:t>the titles and abstracts of all results</w:t>
      </w:r>
      <w:r w:rsidR="00FA7043" w:rsidRPr="00391AC8">
        <w:rPr>
          <w:rFonts w:ascii="Book Antiqua" w:hAnsi="Book Antiqua"/>
          <w:color w:val="000000" w:themeColor="text1"/>
          <w:lang w:val="en-US"/>
        </w:rPr>
        <w:t xml:space="preserve"> </w:t>
      </w:r>
      <w:r w:rsidR="00FA7043" w:rsidRPr="00391AC8">
        <w:rPr>
          <w:rFonts w:ascii="Book Antiqua" w:hAnsi="Book Antiqua" w:cs="Times New Roman"/>
          <w:color w:val="000000" w:themeColor="text1"/>
          <w:lang w:val="en-US"/>
        </w:rPr>
        <w:t>for inclusion</w:t>
      </w:r>
      <w:r w:rsidR="00E378B9" w:rsidRPr="00391AC8">
        <w:rPr>
          <w:rFonts w:ascii="Book Antiqua" w:hAnsi="Book Antiqua" w:cs="Times New Roman"/>
          <w:color w:val="000000" w:themeColor="text1"/>
          <w:lang w:val="en-US"/>
        </w:rPr>
        <w:t xml:space="preserve">; then, </w:t>
      </w:r>
      <w:r w:rsidR="007C10A7" w:rsidRPr="00391AC8">
        <w:rPr>
          <w:rFonts w:ascii="Book Antiqua" w:hAnsi="Book Antiqua" w:cs="Times New Roman"/>
          <w:color w:val="000000" w:themeColor="text1"/>
          <w:lang w:val="en-US"/>
        </w:rPr>
        <w:t>judged eligibility on the selected articles independently</w:t>
      </w:r>
      <w:r w:rsidR="002B7D3E" w:rsidRPr="00391AC8">
        <w:rPr>
          <w:rFonts w:ascii="Book Antiqua" w:hAnsi="Book Antiqua" w:cs="Times New Roman"/>
          <w:color w:val="000000" w:themeColor="text1"/>
          <w:lang w:val="en-US"/>
        </w:rPr>
        <w:t xml:space="preserve">, </w:t>
      </w:r>
      <w:r w:rsidR="00B25035" w:rsidRPr="00391AC8">
        <w:rPr>
          <w:rFonts w:ascii="Book Antiqua" w:hAnsi="Book Antiqua" w:cs="Times New Roman"/>
          <w:color w:val="000000" w:themeColor="text1"/>
          <w:lang w:val="en-US"/>
        </w:rPr>
        <w:t xml:space="preserve">using predesigned eligibility forms. Disagreements were resolved by consensus. </w:t>
      </w:r>
      <w:r w:rsidR="00B47838" w:rsidRPr="00391AC8">
        <w:rPr>
          <w:rFonts w:ascii="Book Antiqua" w:hAnsi="Book Antiqua" w:cs="Times New Roman"/>
          <w:color w:val="000000" w:themeColor="text1"/>
          <w:lang w:val="en-US"/>
        </w:rPr>
        <w:t xml:space="preserve">Bibliographies of all eligible studies </w:t>
      </w:r>
      <w:r w:rsidR="00701301" w:rsidRPr="00391AC8">
        <w:rPr>
          <w:rFonts w:ascii="Book Antiqua" w:hAnsi="Book Antiqua" w:cs="Times New Roman"/>
          <w:color w:val="000000" w:themeColor="text1"/>
          <w:lang w:val="en-US"/>
        </w:rPr>
        <w:t xml:space="preserve">identified </w:t>
      </w:r>
      <w:r w:rsidR="0051379C" w:rsidRPr="00391AC8">
        <w:rPr>
          <w:rFonts w:ascii="Book Antiqua" w:hAnsi="Book Antiqua" w:cs="Times New Roman"/>
          <w:color w:val="000000" w:themeColor="text1"/>
          <w:lang w:val="en-US"/>
        </w:rPr>
        <w:t xml:space="preserve">initially, </w:t>
      </w:r>
      <w:r w:rsidR="00B47838" w:rsidRPr="00391AC8">
        <w:rPr>
          <w:rFonts w:ascii="Book Antiqua" w:hAnsi="Book Antiqua" w:cs="Times New Roman"/>
          <w:color w:val="000000" w:themeColor="text1"/>
          <w:lang w:val="en-US"/>
        </w:rPr>
        <w:t xml:space="preserve">were also </w:t>
      </w:r>
      <w:r w:rsidR="00822454" w:rsidRPr="00391AC8">
        <w:rPr>
          <w:rFonts w:ascii="Book Antiqua" w:hAnsi="Book Antiqua" w:cs="Times New Roman"/>
          <w:color w:val="000000" w:themeColor="text1"/>
          <w:lang w:val="en-US"/>
        </w:rPr>
        <w:t>hand-</w:t>
      </w:r>
      <w:r w:rsidR="000538C3" w:rsidRPr="00391AC8">
        <w:rPr>
          <w:rFonts w:ascii="Book Antiqua" w:hAnsi="Book Antiqua" w:cs="Times New Roman"/>
          <w:color w:val="000000" w:themeColor="text1"/>
          <w:lang w:val="en-US"/>
        </w:rPr>
        <w:t xml:space="preserve">searched to identify any potentially </w:t>
      </w:r>
      <w:r w:rsidR="00B47838" w:rsidRPr="00391AC8">
        <w:rPr>
          <w:rFonts w:ascii="Book Antiqua" w:hAnsi="Book Antiqua" w:cs="Times New Roman"/>
          <w:color w:val="000000" w:themeColor="text1"/>
          <w:lang w:val="en-US"/>
        </w:rPr>
        <w:t xml:space="preserve">studies </w:t>
      </w:r>
      <w:r w:rsidR="00A31AE3" w:rsidRPr="00391AC8">
        <w:rPr>
          <w:rFonts w:ascii="Book Antiqua" w:hAnsi="Book Antiqua" w:cs="Times New Roman"/>
          <w:color w:val="000000" w:themeColor="text1"/>
          <w:lang w:val="en-US"/>
        </w:rPr>
        <w:t>missed</w:t>
      </w:r>
      <w:r w:rsidR="00B47838" w:rsidRPr="00391AC8">
        <w:rPr>
          <w:rFonts w:ascii="Book Antiqua" w:hAnsi="Book Antiqua" w:cs="Times New Roman"/>
          <w:color w:val="000000" w:themeColor="text1"/>
          <w:lang w:val="en-US"/>
        </w:rPr>
        <w:t xml:space="preserve"> </w:t>
      </w:r>
      <w:r w:rsidR="00191D07" w:rsidRPr="00391AC8">
        <w:rPr>
          <w:rFonts w:ascii="Book Antiqua" w:hAnsi="Book Antiqua" w:cs="Times New Roman"/>
          <w:color w:val="000000" w:themeColor="text1"/>
          <w:lang w:val="en-US"/>
        </w:rPr>
        <w:t xml:space="preserve">during the </w:t>
      </w:r>
      <w:r w:rsidR="004E0E43" w:rsidRPr="00391AC8">
        <w:rPr>
          <w:rFonts w:ascii="Book Antiqua" w:hAnsi="Book Antiqua" w:cs="Times New Roman"/>
          <w:color w:val="000000" w:themeColor="text1"/>
          <w:lang w:val="en-US"/>
        </w:rPr>
        <w:t>initial</w:t>
      </w:r>
      <w:r w:rsidR="00191D07" w:rsidRPr="00391AC8">
        <w:rPr>
          <w:rFonts w:ascii="Book Antiqua" w:hAnsi="Book Antiqua" w:cs="Times New Roman"/>
          <w:color w:val="000000" w:themeColor="text1"/>
          <w:lang w:val="en-US"/>
        </w:rPr>
        <w:t xml:space="preserve"> search</w:t>
      </w:r>
      <w:r w:rsidR="00B47838" w:rsidRPr="00391AC8">
        <w:rPr>
          <w:rFonts w:ascii="Book Antiqua" w:hAnsi="Book Antiqua" w:cs="Times New Roman"/>
          <w:color w:val="000000" w:themeColor="text1"/>
          <w:lang w:val="en-US"/>
        </w:rPr>
        <w:t>.</w:t>
      </w:r>
      <w:r w:rsidR="001D2613" w:rsidRPr="00391AC8">
        <w:rPr>
          <w:rFonts w:ascii="Book Antiqua" w:hAnsi="Book Antiqua" w:cs="Times New Roman"/>
          <w:color w:val="000000" w:themeColor="text1"/>
          <w:lang w:val="en-US"/>
        </w:rPr>
        <w:t xml:space="preserve"> Where data could not be re</w:t>
      </w:r>
      <w:r w:rsidR="004E0E43" w:rsidRPr="00391AC8">
        <w:rPr>
          <w:rFonts w:ascii="Book Antiqua" w:hAnsi="Book Antiqua" w:cs="Times New Roman"/>
          <w:color w:val="000000" w:themeColor="text1"/>
          <w:lang w:val="en-US"/>
        </w:rPr>
        <w:t>trieved from the published manuscript</w:t>
      </w:r>
      <w:r w:rsidR="001D2613" w:rsidRPr="00391AC8">
        <w:rPr>
          <w:rFonts w:ascii="Book Antiqua" w:hAnsi="Book Antiqua" w:cs="Times New Roman"/>
          <w:color w:val="000000" w:themeColor="text1"/>
          <w:lang w:val="en-US"/>
        </w:rPr>
        <w:t xml:space="preserve">, the corresponding author was contacted </w:t>
      </w:r>
      <w:r w:rsidR="00513FF0" w:rsidRPr="00391AC8">
        <w:rPr>
          <w:rFonts w:ascii="Book Antiqua" w:hAnsi="Book Antiqua" w:cs="Times New Roman"/>
          <w:color w:val="000000" w:themeColor="text1"/>
          <w:lang w:val="en-US"/>
        </w:rPr>
        <w:t>for</w:t>
      </w:r>
      <w:r w:rsidR="001D2613" w:rsidRPr="00391AC8">
        <w:rPr>
          <w:rFonts w:ascii="Book Antiqua" w:hAnsi="Book Antiqua" w:cs="Times New Roman"/>
          <w:color w:val="000000" w:themeColor="text1"/>
          <w:lang w:val="en-US"/>
        </w:rPr>
        <w:t xml:space="preserve"> further information.</w:t>
      </w:r>
    </w:p>
    <w:p w14:paraId="74FC4118" w14:textId="77777777" w:rsidR="0074129F" w:rsidRPr="00391AC8" w:rsidRDefault="0074129F" w:rsidP="001D53FE">
      <w:pPr>
        <w:adjustRightInd w:val="0"/>
        <w:snapToGrid w:val="0"/>
        <w:spacing w:line="360" w:lineRule="auto"/>
        <w:jc w:val="both"/>
        <w:rPr>
          <w:rFonts w:ascii="Book Antiqua" w:hAnsi="Book Antiqua" w:cs="Times New Roman"/>
          <w:b/>
          <w:color w:val="000000" w:themeColor="text1"/>
          <w:lang w:val="en-US"/>
        </w:rPr>
      </w:pPr>
    </w:p>
    <w:p w14:paraId="53F3CAE1" w14:textId="47E24508" w:rsidR="004A1CAF" w:rsidRPr="00391AC8" w:rsidRDefault="004A1CAF" w:rsidP="00765135">
      <w:pPr>
        <w:adjustRightInd w:val="0"/>
        <w:snapToGrid w:val="0"/>
        <w:spacing w:line="360" w:lineRule="auto"/>
        <w:jc w:val="both"/>
        <w:outlineLvl w:val="0"/>
        <w:rPr>
          <w:rFonts w:ascii="Book Antiqua" w:hAnsi="Book Antiqua" w:cs="Times New Roman"/>
          <w:b/>
          <w:i/>
          <w:color w:val="000000" w:themeColor="text1"/>
          <w:lang w:val="en-US"/>
        </w:rPr>
      </w:pPr>
      <w:r w:rsidRPr="00391AC8">
        <w:rPr>
          <w:rFonts w:ascii="Book Antiqua" w:hAnsi="Book Antiqua"/>
          <w:b/>
          <w:i/>
          <w:color w:val="000000" w:themeColor="text1"/>
          <w:lang w:val="en-US"/>
        </w:rPr>
        <w:t>Dat</w:t>
      </w:r>
      <w:r w:rsidR="0074129F" w:rsidRPr="00391AC8">
        <w:rPr>
          <w:rFonts w:ascii="Book Antiqua" w:hAnsi="Book Antiqua"/>
          <w:b/>
          <w:i/>
          <w:color w:val="000000" w:themeColor="text1"/>
          <w:lang w:val="en-US"/>
        </w:rPr>
        <w:t>a extraction and quality assessment</w:t>
      </w:r>
    </w:p>
    <w:p w14:paraId="5E8618CD" w14:textId="7BA27134" w:rsidR="00112C4D" w:rsidRPr="00391AC8" w:rsidRDefault="00681E01"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 xml:space="preserve">Two reviewers </w:t>
      </w:r>
      <w:r w:rsidR="00CE2D39" w:rsidRPr="00391AC8">
        <w:rPr>
          <w:rFonts w:ascii="Book Antiqua" w:hAnsi="Book Antiqua" w:cs="Times New Roman"/>
          <w:color w:val="000000" w:themeColor="text1"/>
          <w:lang w:val="en-US"/>
        </w:rPr>
        <w:t xml:space="preserve">independently recorded data from </w:t>
      </w:r>
      <w:r w:rsidR="0040426A" w:rsidRPr="00391AC8">
        <w:rPr>
          <w:rFonts w:ascii="Book Antiqua" w:hAnsi="Book Antiqua" w:cs="Times New Roman"/>
          <w:color w:val="000000" w:themeColor="text1"/>
          <w:lang w:val="en-US"/>
        </w:rPr>
        <w:t xml:space="preserve">all </w:t>
      </w:r>
      <w:r w:rsidR="00CE2D39" w:rsidRPr="00391AC8">
        <w:rPr>
          <w:rFonts w:ascii="Book Antiqua" w:hAnsi="Book Antiqua" w:cs="Times New Roman"/>
          <w:color w:val="000000" w:themeColor="text1"/>
          <w:lang w:val="en-US"/>
        </w:rPr>
        <w:t>eligible studies onto a Microsoft Excel spreadsheet (XP professional edition; Micros</w:t>
      </w:r>
      <w:r w:rsidR="00626422" w:rsidRPr="00391AC8">
        <w:rPr>
          <w:rFonts w:ascii="Book Antiqua" w:hAnsi="Book Antiqua" w:cs="Times New Roman"/>
          <w:color w:val="000000" w:themeColor="text1"/>
          <w:lang w:val="en-US"/>
        </w:rPr>
        <w:t>oft</w:t>
      </w:r>
      <w:r w:rsidR="00CE2D39" w:rsidRPr="00391AC8">
        <w:rPr>
          <w:rFonts w:ascii="Book Antiqua" w:hAnsi="Book Antiqua" w:cs="Times New Roman"/>
          <w:color w:val="000000" w:themeColor="text1"/>
          <w:lang w:val="en-US"/>
        </w:rPr>
        <w:t>, Redmond, WA</w:t>
      </w:r>
      <w:r w:rsidR="0074129F" w:rsidRPr="00391AC8">
        <w:rPr>
          <w:rFonts w:ascii="Book Antiqua" w:hAnsi="Book Antiqua" w:cs="Times New Roman"/>
          <w:color w:val="000000" w:themeColor="text1"/>
          <w:lang w:val="en-US"/>
        </w:rPr>
        <w:t>, United States</w:t>
      </w:r>
      <w:r w:rsidR="00CE2D39" w:rsidRPr="00391AC8">
        <w:rPr>
          <w:rFonts w:ascii="Book Antiqua" w:hAnsi="Book Antiqua" w:cs="Times New Roman"/>
          <w:color w:val="000000" w:themeColor="text1"/>
          <w:lang w:val="en-US"/>
        </w:rPr>
        <w:t>)</w:t>
      </w:r>
      <w:r w:rsidR="00F879A2" w:rsidRPr="00391AC8">
        <w:rPr>
          <w:rFonts w:ascii="Book Antiqua" w:hAnsi="Book Antiqua"/>
          <w:color w:val="000000" w:themeColor="text1"/>
          <w:lang w:val="en-US"/>
        </w:rPr>
        <w:t xml:space="preserve"> </w:t>
      </w:r>
      <w:r w:rsidR="00F879A2" w:rsidRPr="00391AC8">
        <w:rPr>
          <w:rFonts w:ascii="Book Antiqua" w:hAnsi="Book Antiqua" w:cs="Times New Roman"/>
          <w:color w:val="000000" w:themeColor="text1"/>
          <w:lang w:val="en-US"/>
        </w:rPr>
        <w:t>using a predefined data extraction fo</w:t>
      </w:r>
      <w:r w:rsidR="0093542D" w:rsidRPr="00391AC8">
        <w:rPr>
          <w:rFonts w:ascii="Book Antiqua" w:hAnsi="Book Antiqua" w:cs="Times New Roman"/>
          <w:color w:val="000000" w:themeColor="text1"/>
          <w:lang w:val="en-US"/>
        </w:rPr>
        <w:t xml:space="preserve">rm. </w:t>
      </w:r>
      <w:r w:rsidR="00B47AAD" w:rsidRPr="00391AC8">
        <w:rPr>
          <w:rFonts w:ascii="Book Antiqua" w:hAnsi="Book Antiqua"/>
          <w:color w:val="000000" w:themeColor="text1"/>
          <w:lang w:val="en-US"/>
        </w:rPr>
        <w:t xml:space="preserve">The following data were extracted from each trial: </w:t>
      </w:r>
      <w:r w:rsidR="002560EC" w:rsidRPr="00391AC8">
        <w:rPr>
          <w:rFonts w:ascii="Book Antiqua" w:hAnsi="Book Antiqua" w:cs="Times New Roman"/>
          <w:color w:val="000000" w:themeColor="text1"/>
          <w:lang w:val="en-US"/>
        </w:rPr>
        <w:t xml:space="preserve">first </w:t>
      </w:r>
      <w:r w:rsidR="000A7CFE" w:rsidRPr="00391AC8">
        <w:rPr>
          <w:rFonts w:ascii="Book Antiqua" w:hAnsi="Book Antiqua" w:cs="Times New Roman"/>
          <w:color w:val="000000" w:themeColor="text1"/>
          <w:lang w:val="en-US"/>
        </w:rPr>
        <w:t>author’s name</w:t>
      </w:r>
      <w:r w:rsidR="002560EC" w:rsidRPr="00391AC8">
        <w:rPr>
          <w:rFonts w:ascii="Book Antiqua" w:hAnsi="Book Antiqua" w:cs="Times New Roman"/>
          <w:color w:val="000000" w:themeColor="text1"/>
          <w:lang w:val="en-US"/>
        </w:rPr>
        <w:t xml:space="preserve">, </w:t>
      </w:r>
      <w:r w:rsidR="000A7CFE" w:rsidRPr="00391AC8">
        <w:rPr>
          <w:rFonts w:ascii="Book Antiqua" w:hAnsi="Book Antiqua" w:cs="Times New Roman"/>
          <w:color w:val="000000" w:themeColor="text1"/>
          <w:lang w:val="en-US"/>
        </w:rPr>
        <w:t xml:space="preserve">publication </w:t>
      </w:r>
      <w:r w:rsidR="002560EC" w:rsidRPr="00391AC8">
        <w:rPr>
          <w:rFonts w:ascii="Book Antiqua" w:hAnsi="Book Antiqua" w:cs="Times New Roman"/>
          <w:color w:val="000000" w:themeColor="text1"/>
          <w:lang w:val="en-US"/>
        </w:rPr>
        <w:t xml:space="preserve">year, </w:t>
      </w:r>
      <w:r w:rsidR="000A7CFE" w:rsidRPr="00391AC8">
        <w:rPr>
          <w:rFonts w:ascii="Book Antiqua" w:hAnsi="Book Antiqua" w:cs="Times New Roman"/>
          <w:color w:val="000000" w:themeColor="text1"/>
          <w:lang w:val="en-US"/>
        </w:rPr>
        <w:t xml:space="preserve">country </w:t>
      </w:r>
      <w:r w:rsidR="002560EC" w:rsidRPr="00391AC8">
        <w:rPr>
          <w:rFonts w:ascii="Book Antiqua" w:hAnsi="Book Antiqua" w:cs="Times New Roman"/>
          <w:color w:val="000000" w:themeColor="text1"/>
          <w:lang w:val="en-US"/>
        </w:rPr>
        <w:t xml:space="preserve">of </w:t>
      </w:r>
      <w:r w:rsidR="000A7CFE" w:rsidRPr="00391AC8">
        <w:rPr>
          <w:rFonts w:ascii="Book Antiqua" w:hAnsi="Book Antiqua" w:cs="Times New Roman"/>
          <w:color w:val="000000" w:themeColor="text1"/>
          <w:lang w:val="en-US"/>
        </w:rPr>
        <w:t>origin</w:t>
      </w:r>
      <w:r w:rsidR="002560EC" w:rsidRPr="00391AC8">
        <w:rPr>
          <w:rFonts w:ascii="Book Antiqua" w:hAnsi="Book Antiqua" w:cs="Times New Roman"/>
          <w:color w:val="000000" w:themeColor="text1"/>
          <w:lang w:val="en-US"/>
        </w:rPr>
        <w:t xml:space="preserve">, </w:t>
      </w:r>
      <w:r w:rsidR="008D531A" w:rsidRPr="00391AC8">
        <w:rPr>
          <w:rFonts w:ascii="Book Antiqua" w:hAnsi="Book Antiqua" w:cs="Times New Roman"/>
          <w:color w:val="000000" w:themeColor="text1"/>
          <w:lang w:val="en-US"/>
        </w:rPr>
        <w:t xml:space="preserve">number of </w:t>
      </w:r>
      <w:r w:rsidR="00167C07" w:rsidRPr="00391AC8">
        <w:rPr>
          <w:rFonts w:ascii="Book Antiqua" w:hAnsi="Book Antiqua" w:cs="Times New Roman"/>
          <w:color w:val="000000" w:themeColor="text1"/>
          <w:lang w:val="en-US"/>
        </w:rPr>
        <w:t>centers</w:t>
      </w:r>
      <w:r w:rsidR="002560EC" w:rsidRPr="00391AC8">
        <w:rPr>
          <w:rFonts w:ascii="Book Antiqua" w:hAnsi="Book Antiqua" w:cs="Times New Roman"/>
          <w:color w:val="000000" w:themeColor="text1"/>
          <w:lang w:val="en-US"/>
        </w:rPr>
        <w:t xml:space="preserve">, number of participating </w:t>
      </w:r>
      <w:proofErr w:type="spellStart"/>
      <w:r w:rsidR="002560EC" w:rsidRPr="00391AC8">
        <w:rPr>
          <w:rFonts w:ascii="Book Antiqua" w:hAnsi="Book Antiqua" w:cs="Times New Roman"/>
          <w:color w:val="000000" w:themeColor="text1"/>
          <w:lang w:val="en-US"/>
        </w:rPr>
        <w:t>endoscopists</w:t>
      </w:r>
      <w:proofErr w:type="spellEnd"/>
      <w:r w:rsidR="002560EC" w:rsidRPr="00391AC8">
        <w:rPr>
          <w:rFonts w:ascii="Book Antiqua" w:hAnsi="Book Antiqua" w:cs="Times New Roman"/>
          <w:color w:val="000000" w:themeColor="text1"/>
          <w:lang w:val="en-US"/>
        </w:rPr>
        <w:t xml:space="preserve">, </w:t>
      </w:r>
      <w:r w:rsidR="00E936B4" w:rsidRPr="00391AC8">
        <w:rPr>
          <w:rFonts w:ascii="Book Antiqua" w:hAnsi="Book Antiqua" w:cs="Times New Roman"/>
          <w:color w:val="000000" w:themeColor="text1"/>
          <w:lang w:val="en-US"/>
        </w:rPr>
        <w:t xml:space="preserve">indication for colonoscopy among the </w:t>
      </w:r>
      <w:r w:rsidR="002560EC" w:rsidRPr="00391AC8">
        <w:rPr>
          <w:rFonts w:ascii="Book Antiqua" w:hAnsi="Book Antiqua" w:cs="Times New Roman"/>
          <w:color w:val="000000" w:themeColor="text1"/>
          <w:lang w:val="en-US"/>
        </w:rPr>
        <w:t xml:space="preserve">population examined, </w:t>
      </w:r>
      <w:r w:rsidR="001E4092" w:rsidRPr="00391AC8">
        <w:rPr>
          <w:rFonts w:ascii="Book Antiqua" w:hAnsi="Book Antiqua" w:cs="Times New Roman"/>
          <w:color w:val="000000" w:themeColor="text1"/>
          <w:lang w:val="en-US"/>
        </w:rPr>
        <w:t xml:space="preserve">generation of the </w:t>
      </w:r>
      <w:r w:rsidRPr="00391AC8">
        <w:rPr>
          <w:rFonts w:ascii="Book Antiqua" w:hAnsi="Book Antiqua" w:cs="Times New Roman"/>
          <w:color w:val="000000" w:themeColor="text1"/>
          <w:lang w:val="en-US"/>
        </w:rPr>
        <w:t>device</w:t>
      </w:r>
      <w:r w:rsidR="001E4092" w:rsidRPr="00391AC8">
        <w:rPr>
          <w:rFonts w:ascii="Book Antiqua" w:hAnsi="Book Antiqua" w:cs="Times New Roman"/>
          <w:color w:val="000000" w:themeColor="text1"/>
          <w:lang w:val="en-US"/>
        </w:rPr>
        <w:t xml:space="preserve"> </w:t>
      </w:r>
      <w:r w:rsidR="002560EC" w:rsidRPr="00391AC8">
        <w:rPr>
          <w:rFonts w:ascii="Book Antiqua" w:hAnsi="Book Antiqua" w:cs="Times New Roman"/>
          <w:color w:val="000000" w:themeColor="text1"/>
          <w:lang w:val="en-US"/>
        </w:rPr>
        <w:t xml:space="preserve">used, number of </w:t>
      </w:r>
      <w:r w:rsidR="001E4092" w:rsidRPr="00391AC8">
        <w:rPr>
          <w:rFonts w:ascii="Book Antiqua" w:hAnsi="Book Antiqua" w:cs="Times New Roman"/>
          <w:color w:val="000000" w:themeColor="text1"/>
          <w:lang w:val="en-US"/>
        </w:rPr>
        <w:t xml:space="preserve">total </w:t>
      </w:r>
      <w:r w:rsidRPr="00391AC8">
        <w:rPr>
          <w:rFonts w:ascii="Book Antiqua" w:hAnsi="Book Antiqua" w:cs="Times New Roman"/>
          <w:color w:val="000000" w:themeColor="text1"/>
          <w:lang w:val="en-US"/>
        </w:rPr>
        <w:t xml:space="preserve">participants enrolled, </w:t>
      </w:r>
      <w:r w:rsidR="002560EC" w:rsidRPr="00391AC8">
        <w:rPr>
          <w:rFonts w:ascii="Book Antiqua" w:hAnsi="Book Antiqua" w:cs="Times New Roman"/>
          <w:color w:val="000000" w:themeColor="text1"/>
          <w:lang w:val="en-US"/>
        </w:rPr>
        <w:t xml:space="preserve">number of </w:t>
      </w:r>
      <w:proofErr w:type="spellStart"/>
      <w:r w:rsidR="003626DF" w:rsidRPr="00391AC8">
        <w:rPr>
          <w:rFonts w:ascii="Book Antiqua" w:hAnsi="Book Antiqua" w:cs="Times New Roman"/>
          <w:color w:val="000000" w:themeColor="text1"/>
          <w:lang w:val="en-US"/>
        </w:rPr>
        <w:t>EAC</w:t>
      </w:r>
      <w:proofErr w:type="spellEnd"/>
      <w:r w:rsidRPr="00391AC8">
        <w:rPr>
          <w:rFonts w:ascii="Book Antiqua" w:hAnsi="Book Antiqua" w:cs="Times New Roman"/>
          <w:color w:val="000000" w:themeColor="text1"/>
          <w:lang w:val="en-US"/>
        </w:rPr>
        <w:t xml:space="preserve"> examinations, mean age of participants and percentage of female among them</w:t>
      </w:r>
      <w:r w:rsidR="002560EC" w:rsidRPr="00391AC8">
        <w:rPr>
          <w:rFonts w:ascii="Book Antiqua" w:hAnsi="Book Antiqua" w:cs="Times New Roman"/>
          <w:color w:val="000000" w:themeColor="text1"/>
          <w:lang w:val="en-US"/>
        </w:rPr>
        <w:t xml:space="preserve">. </w:t>
      </w:r>
      <w:r w:rsidR="00E73F7C" w:rsidRPr="00391AC8">
        <w:rPr>
          <w:rFonts w:ascii="Book Antiqua" w:hAnsi="Book Antiqua" w:cs="Times New Roman"/>
          <w:color w:val="000000" w:themeColor="text1"/>
          <w:lang w:val="en-US"/>
        </w:rPr>
        <w:t>Additionally</w:t>
      </w:r>
      <w:r w:rsidR="002560EC" w:rsidRPr="00391AC8">
        <w:rPr>
          <w:rFonts w:ascii="Book Antiqua" w:hAnsi="Book Antiqua" w:cs="Times New Roman"/>
          <w:color w:val="000000" w:themeColor="text1"/>
          <w:lang w:val="en-US"/>
        </w:rPr>
        <w:t xml:space="preserve">, </w:t>
      </w:r>
      <w:r w:rsidR="00E73F7C" w:rsidRPr="00391AC8">
        <w:rPr>
          <w:rFonts w:ascii="Book Antiqua" w:hAnsi="Book Antiqua" w:cs="Times New Roman"/>
          <w:color w:val="000000" w:themeColor="text1"/>
          <w:lang w:val="en-US"/>
        </w:rPr>
        <w:t xml:space="preserve">we extracted </w:t>
      </w:r>
      <w:r w:rsidR="002560EC" w:rsidRPr="00391AC8">
        <w:rPr>
          <w:rFonts w:ascii="Book Antiqua" w:hAnsi="Book Antiqua" w:cs="Times New Roman"/>
          <w:color w:val="000000" w:themeColor="text1"/>
          <w:lang w:val="en-US"/>
        </w:rPr>
        <w:t xml:space="preserve">the number of adenomas, advanced </w:t>
      </w:r>
      <w:r w:rsidR="00E73F7C" w:rsidRPr="00391AC8">
        <w:rPr>
          <w:rFonts w:ascii="Book Antiqua" w:hAnsi="Book Antiqua" w:cs="Times New Roman"/>
          <w:color w:val="000000" w:themeColor="text1"/>
          <w:lang w:val="en-US"/>
        </w:rPr>
        <w:t xml:space="preserve">adenomas, mean number of adenomas </w:t>
      </w:r>
      <w:r w:rsidR="00152D0C" w:rsidRPr="00391AC8">
        <w:rPr>
          <w:rFonts w:ascii="Book Antiqua" w:hAnsi="Book Antiqua" w:cs="Times New Roman"/>
          <w:color w:val="000000" w:themeColor="text1"/>
          <w:lang w:val="en-US"/>
        </w:rPr>
        <w:t xml:space="preserve">per patient </w:t>
      </w:r>
      <w:r w:rsidR="002560EC" w:rsidRPr="00391AC8">
        <w:rPr>
          <w:rFonts w:ascii="Book Antiqua" w:hAnsi="Book Antiqua" w:cs="Times New Roman"/>
          <w:color w:val="000000" w:themeColor="text1"/>
          <w:lang w:val="en-US"/>
        </w:rPr>
        <w:t xml:space="preserve">detected during </w:t>
      </w:r>
      <w:proofErr w:type="spellStart"/>
      <w:r w:rsidR="003451F7" w:rsidRPr="00391AC8">
        <w:rPr>
          <w:rFonts w:ascii="Book Antiqua" w:hAnsi="Book Antiqua" w:cs="Times New Roman"/>
          <w:color w:val="000000" w:themeColor="text1"/>
          <w:lang w:val="en-US"/>
        </w:rPr>
        <w:t>EAC</w:t>
      </w:r>
      <w:proofErr w:type="spellEnd"/>
      <w:r w:rsidR="003451F7" w:rsidRPr="00391AC8">
        <w:rPr>
          <w:rFonts w:ascii="Book Antiqua" w:hAnsi="Book Antiqua" w:cs="Times New Roman"/>
          <w:color w:val="000000" w:themeColor="text1"/>
          <w:lang w:val="en-US"/>
        </w:rPr>
        <w:t xml:space="preserve"> </w:t>
      </w:r>
      <w:r w:rsidR="002560EC" w:rsidRPr="00391AC8">
        <w:rPr>
          <w:rFonts w:ascii="Book Antiqua" w:hAnsi="Book Antiqua" w:cs="Times New Roman"/>
          <w:color w:val="000000" w:themeColor="text1"/>
          <w:lang w:val="en-US"/>
        </w:rPr>
        <w:t xml:space="preserve">and the </w:t>
      </w:r>
      <w:r w:rsidR="006F35BD" w:rsidRPr="00391AC8">
        <w:rPr>
          <w:rFonts w:ascii="Book Antiqua" w:hAnsi="Book Antiqua" w:cs="Times New Roman"/>
          <w:color w:val="000000" w:themeColor="text1"/>
          <w:lang w:val="en-US"/>
        </w:rPr>
        <w:t>standard colonoscopy</w:t>
      </w:r>
      <w:r w:rsidRPr="00391AC8">
        <w:rPr>
          <w:rFonts w:ascii="Book Antiqua" w:hAnsi="Book Antiqua" w:cs="Times New Roman"/>
          <w:color w:val="000000" w:themeColor="text1"/>
          <w:lang w:val="en-US"/>
        </w:rPr>
        <w:t xml:space="preserve">. Finally, for each </w:t>
      </w:r>
      <w:proofErr w:type="spellStart"/>
      <w:r w:rsidRPr="00391AC8">
        <w:rPr>
          <w:rFonts w:ascii="Book Antiqua" w:hAnsi="Book Antiqua" w:cs="Times New Roman"/>
          <w:color w:val="000000" w:themeColor="text1"/>
          <w:lang w:val="en-US"/>
        </w:rPr>
        <w:t>EAC</w:t>
      </w:r>
      <w:proofErr w:type="spellEnd"/>
      <w:r w:rsidRPr="00391AC8">
        <w:rPr>
          <w:rFonts w:ascii="Book Antiqua" w:hAnsi="Book Antiqua" w:cs="Times New Roman"/>
          <w:color w:val="000000" w:themeColor="text1"/>
          <w:lang w:val="en-US"/>
        </w:rPr>
        <w:t xml:space="preserve"> arm we extracted the number of colonoscopies where the device had to be removed to allow examination’s completion.</w:t>
      </w:r>
      <w:r w:rsidR="002560EC" w:rsidRPr="00391AC8">
        <w:rPr>
          <w:rFonts w:ascii="Book Antiqua" w:hAnsi="Book Antiqua" w:cs="Times New Roman"/>
          <w:color w:val="000000" w:themeColor="text1"/>
          <w:lang w:val="en-US"/>
        </w:rPr>
        <w:t xml:space="preserve"> </w:t>
      </w:r>
    </w:p>
    <w:p w14:paraId="584808EF" w14:textId="77777777" w:rsidR="00B1046F" w:rsidRPr="00391AC8" w:rsidRDefault="00B1046F" w:rsidP="001D53FE">
      <w:pPr>
        <w:adjustRightInd w:val="0"/>
        <w:snapToGrid w:val="0"/>
        <w:spacing w:line="360" w:lineRule="auto"/>
        <w:jc w:val="both"/>
        <w:rPr>
          <w:rFonts w:ascii="Book Antiqua" w:hAnsi="Book Antiqua" w:cs="Times New Roman"/>
          <w:color w:val="000000" w:themeColor="text1"/>
          <w:lang w:val="en-US"/>
        </w:rPr>
      </w:pPr>
    </w:p>
    <w:p w14:paraId="01F3FCDF" w14:textId="2E12D813" w:rsidR="00BD1786" w:rsidRPr="00391AC8" w:rsidRDefault="00417AC8" w:rsidP="00765135">
      <w:pPr>
        <w:adjustRightInd w:val="0"/>
        <w:snapToGrid w:val="0"/>
        <w:spacing w:line="360" w:lineRule="auto"/>
        <w:jc w:val="both"/>
        <w:outlineLvl w:val="0"/>
        <w:rPr>
          <w:rFonts w:ascii="Book Antiqua" w:hAnsi="Book Antiqua" w:cs="Times New Roman"/>
          <w:b/>
          <w:i/>
          <w:color w:val="000000" w:themeColor="text1"/>
          <w:lang w:val="en-US"/>
        </w:rPr>
      </w:pPr>
      <w:r w:rsidRPr="00391AC8">
        <w:rPr>
          <w:rFonts w:ascii="Book Antiqua" w:hAnsi="Book Antiqua" w:cs="Times New Roman"/>
          <w:b/>
          <w:i/>
          <w:color w:val="000000" w:themeColor="text1"/>
          <w:lang w:val="en-US"/>
        </w:rPr>
        <w:t>As</w:t>
      </w:r>
      <w:r w:rsidR="00B1046F" w:rsidRPr="00391AC8">
        <w:rPr>
          <w:rFonts w:ascii="Book Antiqua" w:hAnsi="Book Antiqua" w:cs="Times New Roman"/>
          <w:b/>
          <w:i/>
          <w:color w:val="000000" w:themeColor="text1"/>
          <w:lang w:val="en-US"/>
        </w:rPr>
        <w:t xml:space="preserve">sessment of risk of bias </w:t>
      </w:r>
    </w:p>
    <w:p w14:paraId="351FD766" w14:textId="028D01C3" w:rsidR="00E46A99" w:rsidRPr="00391AC8" w:rsidRDefault="00E46A99"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This was carried out indepe</w:t>
      </w:r>
      <w:r w:rsidR="00B1046F" w:rsidRPr="00391AC8">
        <w:rPr>
          <w:rFonts w:ascii="Book Antiqua" w:hAnsi="Book Antiqua" w:cs="Times New Roman"/>
          <w:color w:val="000000" w:themeColor="text1"/>
          <w:lang w:val="en-US"/>
        </w:rPr>
        <w:t>ndently by two investigators</w:t>
      </w:r>
      <w:r w:rsidRPr="00391AC8">
        <w:rPr>
          <w:rFonts w:ascii="Book Antiqua" w:hAnsi="Book Antiqua" w:cs="Times New Roman"/>
          <w:color w:val="000000" w:themeColor="text1"/>
          <w:lang w:val="en-US"/>
        </w:rPr>
        <w:t xml:space="preserve"> </w:t>
      </w:r>
      <w:r w:rsidR="00164BC7" w:rsidRPr="00391AC8">
        <w:rPr>
          <w:rFonts w:ascii="Book Antiqua" w:hAnsi="Book Antiqua" w:cs="Times New Roman"/>
          <w:color w:val="000000" w:themeColor="text1"/>
          <w:lang w:val="en-US"/>
        </w:rPr>
        <w:t xml:space="preserve">using the Cochrane collaboration’s risk of bias assessment </w:t>
      </w:r>
      <w:proofErr w:type="gramStart"/>
      <w:r w:rsidR="00164BC7" w:rsidRPr="00391AC8">
        <w:rPr>
          <w:rFonts w:ascii="Book Antiqua" w:hAnsi="Book Antiqua" w:cs="Times New Roman"/>
          <w:color w:val="000000" w:themeColor="text1"/>
          <w:lang w:val="en-US"/>
        </w:rPr>
        <w:t>tool</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13</w:t>
      </w:r>
      <w:r w:rsidR="00E27B8D" w:rsidRPr="00391AC8">
        <w:rPr>
          <w:rFonts w:ascii="Book Antiqua" w:hAnsi="Book Antiqua" w:cs="Times New Roman"/>
          <w:color w:val="000000" w:themeColor="text1"/>
          <w:vertAlign w:val="superscript"/>
          <w:lang w:val="en-US"/>
        </w:rPr>
        <w:t>]</w:t>
      </w:r>
      <w:r w:rsidR="00164BC7" w:rsidRPr="00391AC8">
        <w:rPr>
          <w:rFonts w:ascii="Book Antiqua" w:hAnsi="Book Antiqua" w:cs="Times New Roman"/>
          <w:color w:val="000000" w:themeColor="text1"/>
          <w:lang w:val="en-US"/>
        </w:rPr>
        <w:t>.</w:t>
      </w:r>
      <w:r w:rsidRPr="00391AC8">
        <w:rPr>
          <w:rFonts w:ascii="Book Antiqua" w:hAnsi="Book Antiqua" w:cs="Times New Roman"/>
          <w:color w:val="000000" w:themeColor="text1"/>
          <w:lang w:val="en-US"/>
        </w:rPr>
        <w:t xml:space="preserve"> Risk of bias was </w:t>
      </w:r>
      <w:r w:rsidR="00691E9C" w:rsidRPr="00391AC8">
        <w:rPr>
          <w:rFonts w:ascii="Book Antiqua" w:hAnsi="Book Antiqua" w:cs="Times New Roman"/>
          <w:color w:val="000000" w:themeColor="text1"/>
          <w:lang w:val="en-US"/>
        </w:rPr>
        <w:t>evaluated</w:t>
      </w:r>
      <w:r w:rsidRPr="00391AC8">
        <w:rPr>
          <w:rFonts w:ascii="Book Antiqua" w:hAnsi="Book Antiqua" w:cs="Times New Roman"/>
          <w:color w:val="000000" w:themeColor="text1"/>
          <w:lang w:val="en-US"/>
        </w:rPr>
        <w:t xml:space="preserve"> by recording the methods used to generate the </w:t>
      </w:r>
      <w:r w:rsidR="00C460EB" w:rsidRPr="00391AC8">
        <w:rPr>
          <w:rFonts w:ascii="Book Antiqua" w:hAnsi="Book Antiqua" w:cs="Times New Roman"/>
          <w:color w:val="000000" w:themeColor="text1"/>
          <w:lang w:val="en-US"/>
        </w:rPr>
        <w:t>randomization</w:t>
      </w:r>
      <w:r w:rsidRPr="00391AC8">
        <w:rPr>
          <w:rFonts w:ascii="Book Antiqua" w:hAnsi="Book Antiqua" w:cs="Times New Roman"/>
          <w:color w:val="000000" w:themeColor="text1"/>
          <w:lang w:val="en-US"/>
        </w:rPr>
        <w:t xml:space="preserve"> schedule and conceal treatment allocation</w:t>
      </w:r>
      <w:r w:rsidR="00C460EB" w:rsidRPr="00391AC8">
        <w:rPr>
          <w:rFonts w:ascii="Book Antiqua" w:hAnsi="Book Antiqua" w:cs="Times New Roman"/>
          <w:color w:val="000000" w:themeColor="text1"/>
          <w:lang w:val="en-US"/>
        </w:rPr>
        <w:t xml:space="preserve"> (selection bias),</w:t>
      </w:r>
      <w:r w:rsidRPr="00391AC8">
        <w:rPr>
          <w:rFonts w:ascii="Book Antiqua" w:hAnsi="Book Antiqua" w:cs="Times New Roman"/>
          <w:color w:val="000000" w:themeColor="text1"/>
          <w:lang w:val="en-US"/>
        </w:rPr>
        <w:t xml:space="preserve"> whether blinding was implemented for participants, personnel</w:t>
      </w:r>
      <w:r w:rsidR="00C460EB" w:rsidRPr="00391AC8">
        <w:rPr>
          <w:rFonts w:ascii="Book Antiqua" w:hAnsi="Book Antiqua" w:cs="Times New Roman"/>
          <w:color w:val="000000" w:themeColor="text1"/>
          <w:lang w:val="en-US"/>
        </w:rPr>
        <w:t xml:space="preserve"> (performance bias)</w:t>
      </w:r>
      <w:r w:rsidRPr="00391AC8">
        <w:rPr>
          <w:rFonts w:ascii="Book Antiqua" w:hAnsi="Book Antiqua" w:cs="Times New Roman"/>
          <w:color w:val="000000" w:themeColor="text1"/>
          <w:lang w:val="en-US"/>
        </w:rPr>
        <w:t xml:space="preserve">, and outcomes </w:t>
      </w:r>
      <w:r w:rsidRPr="00391AC8">
        <w:rPr>
          <w:rFonts w:ascii="Book Antiqua" w:hAnsi="Book Antiqua" w:cs="Times New Roman"/>
          <w:color w:val="000000" w:themeColor="text1"/>
          <w:lang w:val="en-US"/>
        </w:rPr>
        <w:lastRenderedPageBreak/>
        <w:t>assessment</w:t>
      </w:r>
      <w:r w:rsidR="00C460EB" w:rsidRPr="00391AC8">
        <w:rPr>
          <w:rFonts w:ascii="Book Antiqua" w:hAnsi="Book Antiqua" w:cs="Times New Roman"/>
          <w:color w:val="000000" w:themeColor="text1"/>
          <w:lang w:val="en-US"/>
        </w:rPr>
        <w:t xml:space="preserve"> (detection bias),</w:t>
      </w:r>
      <w:r w:rsidRPr="00391AC8">
        <w:rPr>
          <w:rFonts w:ascii="Book Antiqua" w:hAnsi="Book Antiqua" w:cs="Times New Roman"/>
          <w:color w:val="000000" w:themeColor="text1"/>
          <w:lang w:val="en-US"/>
        </w:rPr>
        <w:t xml:space="preserve"> what proportion of subjects completed follow-up</w:t>
      </w:r>
      <w:r w:rsidR="00C460EB" w:rsidRPr="00391AC8">
        <w:rPr>
          <w:rFonts w:ascii="Book Antiqua" w:hAnsi="Book Antiqua" w:cs="Times New Roman"/>
          <w:color w:val="000000" w:themeColor="text1"/>
          <w:lang w:val="en-US"/>
        </w:rPr>
        <w:t xml:space="preserve"> (attrition bias)</w:t>
      </w:r>
      <w:r w:rsidR="00D02C21" w:rsidRPr="00391AC8">
        <w:rPr>
          <w:rFonts w:ascii="Book Antiqua" w:hAnsi="Book Antiqua" w:cs="Times New Roman"/>
          <w:color w:val="000000" w:themeColor="text1"/>
          <w:lang w:val="en-US"/>
        </w:rPr>
        <w:t xml:space="preserve"> </w:t>
      </w:r>
      <w:r w:rsidRPr="00391AC8">
        <w:rPr>
          <w:rFonts w:ascii="Book Antiqua" w:hAnsi="Book Antiqua" w:cs="Times New Roman"/>
          <w:color w:val="000000" w:themeColor="text1"/>
          <w:lang w:val="en-US"/>
        </w:rPr>
        <w:t>and whether there was evidence of selective reporting of outcomes</w:t>
      </w:r>
      <w:r w:rsidR="00D02C21" w:rsidRPr="00391AC8">
        <w:rPr>
          <w:rFonts w:ascii="Book Antiqua" w:hAnsi="Book Antiqua" w:cs="Times New Roman"/>
          <w:color w:val="000000" w:themeColor="text1"/>
          <w:lang w:val="en-US"/>
        </w:rPr>
        <w:t xml:space="preserve"> (reporting bias)</w:t>
      </w:r>
      <w:r w:rsidRPr="00391AC8">
        <w:rPr>
          <w:rFonts w:ascii="Book Antiqua" w:hAnsi="Book Antiqua" w:cs="Times New Roman"/>
          <w:color w:val="000000" w:themeColor="text1"/>
          <w:lang w:val="en-US"/>
        </w:rPr>
        <w:t>.</w:t>
      </w:r>
      <w:r w:rsidR="00D02C21" w:rsidRPr="00391AC8">
        <w:rPr>
          <w:rFonts w:ascii="Book Antiqua" w:hAnsi="Book Antiqua"/>
          <w:color w:val="000000" w:themeColor="text1"/>
          <w:lang w:val="en-US"/>
        </w:rPr>
        <w:t xml:space="preserve"> </w:t>
      </w:r>
      <w:r w:rsidR="00D02C21" w:rsidRPr="00391AC8">
        <w:rPr>
          <w:rFonts w:ascii="Book Antiqua" w:hAnsi="Book Antiqua" w:cs="Times New Roman"/>
          <w:color w:val="000000" w:themeColor="text1"/>
          <w:lang w:val="en-US"/>
        </w:rPr>
        <w:t xml:space="preserve">Each study included in the meta-analysis was </w:t>
      </w:r>
      <w:r w:rsidR="008774BA" w:rsidRPr="00391AC8">
        <w:rPr>
          <w:rFonts w:ascii="Book Antiqua" w:hAnsi="Book Antiqua" w:cs="Times New Roman"/>
          <w:color w:val="000000" w:themeColor="text1"/>
          <w:lang w:val="en-US"/>
        </w:rPr>
        <w:t>classified as having a high, low or unclear risk of bias, with reference to each of the abovementioned domains</w:t>
      </w:r>
      <w:r w:rsidR="00A86F38" w:rsidRPr="00391AC8">
        <w:rPr>
          <w:rFonts w:ascii="Book Antiqua" w:hAnsi="Book Antiqua" w:cs="Times New Roman"/>
          <w:color w:val="000000" w:themeColor="text1"/>
          <w:lang w:val="en-US"/>
        </w:rPr>
        <w:t>, while disagreements were resolved by discussion.</w:t>
      </w:r>
    </w:p>
    <w:p w14:paraId="7080E826" w14:textId="77777777" w:rsidR="00B1046F" w:rsidRPr="00391AC8" w:rsidRDefault="00B1046F" w:rsidP="001D53FE">
      <w:pPr>
        <w:adjustRightInd w:val="0"/>
        <w:snapToGrid w:val="0"/>
        <w:spacing w:line="360" w:lineRule="auto"/>
        <w:jc w:val="both"/>
        <w:rPr>
          <w:rFonts w:ascii="Book Antiqua" w:hAnsi="Book Antiqua" w:cs="Times New Roman"/>
          <w:color w:val="000000" w:themeColor="text1"/>
          <w:lang w:val="en-US"/>
        </w:rPr>
      </w:pPr>
    </w:p>
    <w:p w14:paraId="22B912DC" w14:textId="6CC3B2EA" w:rsidR="00EA2DBE" w:rsidRPr="00391AC8" w:rsidRDefault="00EC1D2B" w:rsidP="00765135">
      <w:pPr>
        <w:adjustRightInd w:val="0"/>
        <w:snapToGrid w:val="0"/>
        <w:spacing w:line="360" w:lineRule="auto"/>
        <w:jc w:val="both"/>
        <w:outlineLvl w:val="0"/>
        <w:rPr>
          <w:rFonts w:ascii="Book Antiqua" w:hAnsi="Book Antiqua" w:cs="Times New Roman"/>
          <w:b/>
          <w:i/>
          <w:color w:val="000000" w:themeColor="text1"/>
          <w:lang w:val="en-US"/>
        </w:rPr>
      </w:pPr>
      <w:r w:rsidRPr="00391AC8">
        <w:rPr>
          <w:rFonts w:ascii="Book Antiqua" w:hAnsi="Book Antiqua" w:cs="Times New Roman"/>
          <w:b/>
          <w:i/>
          <w:color w:val="000000" w:themeColor="text1"/>
          <w:lang w:val="en-US"/>
        </w:rPr>
        <w:t xml:space="preserve">Outcome </w:t>
      </w:r>
      <w:r w:rsidR="00C5673A" w:rsidRPr="00391AC8">
        <w:rPr>
          <w:rFonts w:ascii="Book Antiqua" w:hAnsi="Book Antiqua" w:cs="Times New Roman"/>
          <w:b/>
          <w:i/>
          <w:color w:val="000000" w:themeColor="text1"/>
          <w:lang w:val="en-US"/>
        </w:rPr>
        <w:t xml:space="preserve">assessment </w:t>
      </w:r>
    </w:p>
    <w:p w14:paraId="614BCA2D" w14:textId="14DD12A1" w:rsidR="00F9350D" w:rsidRPr="00391AC8" w:rsidRDefault="00880971"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The p</w:t>
      </w:r>
      <w:r w:rsidR="00DC43DE" w:rsidRPr="00391AC8">
        <w:rPr>
          <w:rFonts w:ascii="Book Antiqua" w:hAnsi="Book Antiqua" w:cs="Times New Roman"/>
          <w:color w:val="000000" w:themeColor="text1"/>
          <w:lang w:val="en-US"/>
        </w:rPr>
        <w:t xml:space="preserve">rimary </w:t>
      </w:r>
      <w:r w:rsidR="007276E5" w:rsidRPr="00391AC8">
        <w:rPr>
          <w:rFonts w:ascii="Book Antiqua" w:hAnsi="Book Antiqua" w:cs="Times New Roman"/>
          <w:color w:val="000000" w:themeColor="text1"/>
          <w:lang w:val="en-US"/>
        </w:rPr>
        <w:t>endpoint</w:t>
      </w:r>
      <w:r w:rsidR="00DC43DE" w:rsidRPr="00391AC8">
        <w:rPr>
          <w:rFonts w:ascii="Book Antiqua" w:hAnsi="Book Antiqua" w:cs="Times New Roman"/>
          <w:color w:val="000000" w:themeColor="text1"/>
          <w:lang w:val="en-US"/>
        </w:rPr>
        <w:t xml:space="preserve"> </w:t>
      </w:r>
      <w:r w:rsidR="002871E0" w:rsidRPr="00391AC8">
        <w:rPr>
          <w:rFonts w:ascii="Book Antiqua" w:hAnsi="Book Antiqua" w:cs="Times New Roman"/>
          <w:color w:val="000000" w:themeColor="text1"/>
          <w:lang w:val="en-US"/>
        </w:rPr>
        <w:t xml:space="preserve">of </w:t>
      </w:r>
      <w:r w:rsidR="007276E5" w:rsidRPr="00391AC8">
        <w:rPr>
          <w:rFonts w:ascii="Book Antiqua" w:hAnsi="Book Antiqua" w:cs="Times New Roman"/>
          <w:color w:val="000000" w:themeColor="text1"/>
          <w:lang w:val="en-US"/>
        </w:rPr>
        <w:t>this</w:t>
      </w:r>
      <w:r w:rsidR="002871E0" w:rsidRPr="00391AC8">
        <w:rPr>
          <w:rFonts w:ascii="Book Antiqua" w:hAnsi="Book Antiqua" w:cs="Times New Roman"/>
          <w:color w:val="000000" w:themeColor="text1"/>
          <w:lang w:val="en-US"/>
        </w:rPr>
        <w:t xml:space="preserve"> study </w:t>
      </w:r>
      <w:r w:rsidR="00412089" w:rsidRPr="00391AC8">
        <w:rPr>
          <w:rFonts w:ascii="Book Antiqua" w:hAnsi="Book Antiqua" w:cs="Times New Roman"/>
          <w:color w:val="000000" w:themeColor="text1"/>
          <w:lang w:val="en-US"/>
        </w:rPr>
        <w:t>was</w:t>
      </w:r>
      <w:r w:rsidR="00DC43DE" w:rsidRPr="00391AC8">
        <w:rPr>
          <w:rFonts w:ascii="Book Antiqua" w:hAnsi="Book Antiqua"/>
          <w:color w:val="000000" w:themeColor="text1"/>
          <w:lang w:val="en-US"/>
        </w:rPr>
        <w:t xml:space="preserve"> to examine the effect of </w:t>
      </w:r>
      <w:proofErr w:type="spellStart"/>
      <w:r w:rsidR="009607EA" w:rsidRPr="00391AC8">
        <w:rPr>
          <w:rFonts w:ascii="Book Antiqua" w:hAnsi="Book Antiqua"/>
          <w:color w:val="000000" w:themeColor="text1"/>
          <w:lang w:val="en-US"/>
        </w:rPr>
        <w:t>EAC</w:t>
      </w:r>
      <w:proofErr w:type="spellEnd"/>
      <w:r w:rsidR="001D5A40" w:rsidRPr="00391AC8">
        <w:rPr>
          <w:rFonts w:ascii="Book Antiqua" w:hAnsi="Book Antiqua"/>
          <w:color w:val="000000" w:themeColor="text1"/>
          <w:lang w:val="en-US"/>
        </w:rPr>
        <w:t xml:space="preserve"> </w:t>
      </w:r>
      <w:r w:rsidR="00DC43DE" w:rsidRPr="00391AC8">
        <w:rPr>
          <w:rFonts w:ascii="Book Antiqua" w:hAnsi="Book Antiqua"/>
          <w:color w:val="000000" w:themeColor="text1"/>
          <w:lang w:val="en-US"/>
        </w:rPr>
        <w:t xml:space="preserve">on </w:t>
      </w:r>
      <w:proofErr w:type="spellStart"/>
      <w:r w:rsidRPr="00391AC8">
        <w:rPr>
          <w:rFonts w:ascii="Book Antiqua" w:hAnsi="Book Antiqua" w:cs="Times New Roman"/>
          <w:color w:val="000000" w:themeColor="text1"/>
          <w:lang w:val="en-US"/>
        </w:rPr>
        <w:t>ADR</w:t>
      </w:r>
      <w:proofErr w:type="spellEnd"/>
      <w:r w:rsidR="00743CBC" w:rsidRPr="00391AC8">
        <w:rPr>
          <w:rFonts w:ascii="Book Antiqua" w:hAnsi="Book Antiqua" w:cs="Times New Roman"/>
          <w:color w:val="000000" w:themeColor="text1"/>
          <w:lang w:val="en-US"/>
        </w:rPr>
        <w:t>. Secondar</w:t>
      </w:r>
      <w:r w:rsidR="005D5FD5" w:rsidRPr="00391AC8">
        <w:rPr>
          <w:rFonts w:ascii="Book Antiqua" w:hAnsi="Book Antiqua" w:cs="Times New Roman"/>
          <w:color w:val="000000" w:themeColor="text1"/>
          <w:lang w:val="en-US"/>
        </w:rPr>
        <w:t xml:space="preserve">y endpoints </w:t>
      </w:r>
      <w:r w:rsidR="002D0049" w:rsidRPr="00391AC8">
        <w:rPr>
          <w:rFonts w:ascii="Book Antiqua" w:hAnsi="Book Antiqua" w:cs="Times New Roman"/>
          <w:color w:val="000000" w:themeColor="text1"/>
          <w:lang w:val="en-US"/>
        </w:rPr>
        <w:t>encompass</w:t>
      </w:r>
      <w:r w:rsidR="005D5FD5" w:rsidRPr="00391AC8">
        <w:rPr>
          <w:rFonts w:ascii="Book Antiqua" w:hAnsi="Book Antiqua" w:cs="Times New Roman"/>
          <w:color w:val="000000" w:themeColor="text1"/>
          <w:lang w:val="en-US"/>
        </w:rPr>
        <w:t xml:space="preserve"> the effect</w:t>
      </w:r>
      <w:r w:rsidR="00743CBC" w:rsidRPr="00391AC8">
        <w:rPr>
          <w:rFonts w:ascii="Book Antiqua" w:hAnsi="Book Antiqua" w:cs="Times New Roman"/>
          <w:color w:val="000000" w:themeColor="text1"/>
          <w:lang w:val="en-US"/>
        </w:rPr>
        <w:t xml:space="preserve"> of </w:t>
      </w:r>
      <w:proofErr w:type="spellStart"/>
      <w:r w:rsidR="00740BC5" w:rsidRPr="00391AC8">
        <w:rPr>
          <w:rFonts w:ascii="Book Antiqua" w:hAnsi="Book Antiqua" w:cs="Times New Roman"/>
          <w:color w:val="000000" w:themeColor="text1"/>
          <w:lang w:val="en-US"/>
        </w:rPr>
        <w:t>EAC</w:t>
      </w:r>
      <w:proofErr w:type="spellEnd"/>
      <w:r w:rsidR="00743CBC" w:rsidRPr="00391AC8">
        <w:rPr>
          <w:rFonts w:ascii="Book Antiqua" w:hAnsi="Book Antiqua" w:cs="Times New Roman"/>
          <w:color w:val="000000" w:themeColor="text1"/>
          <w:lang w:val="en-US"/>
        </w:rPr>
        <w:t xml:space="preserve"> on </w:t>
      </w:r>
      <w:r w:rsidR="00E2528F" w:rsidRPr="00391AC8">
        <w:rPr>
          <w:rFonts w:ascii="Book Antiqua" w:hAnsi="Book Antiqua" w:cs="Times New Roman"/>
          <w:color w:val="000000" w:themeColor="text1"/>
          <w:lang w:val="en-US"/>
        </w:rPr>
        <w:t>detection</w:t>
      </w:r>
      <w:r w:rsidR="007C230F" w:rsidRPr="00391AC8">
        <w:rPr>
          <w:rFonts w:ascii="Book Antiqua" w:hAnsi="Book Antiqua" w:cs="Times New Roman"/>
          <w:color w:val="000000" w:themeColor="text1"/>
          <w:lang w:val="en-US"/>
        </w:rPr>
        <w:t xml:space="preserve"> rate of </w:t>
      </w:r>
      <w:r w:rsidR="005D5FD5" w:rsidRPr="00391AC8">
        <w:rPr>
          <w:rFonts w:ascii="Book Antiqua" w:hAnsi="Book Antiqua" w:cs="Times New Roman"/>
          <w:color w:val="000000" w:themeColor="text1"/>
          <w:lang w:val="en-US"/>
        </w:rPr>
        <w:t>advanced</w:t>
      </w:r>
      <w:r w:rsidR="00E2528F" w:rsidRPr="00391AC8">
        <w:rPr>
          <w:rFonts w:ascii="Book Antiqua" w:hAnsi="Book Antiqua"/>
          <w:color w:val="000000" w:themeColor="text1"/>
          <w:lang w:val="en-US"/>
        </w:rPr>
        <w:t xml:space="preserve"> </w:t>
      </w:r>
      <w:r w:rsidR="00B1046F" w:rsidRPr="00391AC8">
        <w:rPr>
          <w:rFonts w:ascii="Book Antiqua" w:hAnsi="Book Antiqua" w:cs="Times New Roman"/>
          <w:color w:val="000000" w:themeColor="text1"/>
          <w:lang w:val="en-US"/>
        </w:rPr>
        <w:t>adenoma (</w:t>
      </w:r>
      <w:proofErr w:type="spellStart"/>
      <w:r w:rsidR="00B1046F" w:rsidRPr="00391AC8">
        <w:rPr>
          <w:rFonts w:ascii="Book Antiqua" w:hAnsi="Book Antiqua" w:cs="Times New Roman"/>
          <w:color w:val="000000" w:themeColor="text1"/>
          <w:lang w:val="en-US"/>
        </w:rPr>
        <w:t>AADR</w:t>
      </w:r>
      <w:proofErr w:type="spellEnd"/>
      <w:r w:rsidR="00B1046F" w:rsidRPr="00391AC8">
        <w:rPr>
          <w:rFonts w:ascii="Book Antiqua" w:hAnsi="Book Antiqua" w:cs="Times New Roman"/>
          <w:color w:val="000000" w:themeColor="text1"/>
          <w:lang w:val="en-US"/>
        </w:rPr>
        <w:t>,</w:t>
      </w:r>
      <w:r w:rsidR="00E2528F" w:rsidRPr="00391AC8">
        <w:rPr>
          <w:rFonts w:ascii="Book Antiqua" w:hAnsi="Book Antiqua" w:cs="Times New Roman"/>
          <w:color w:val="000000" w:themeColor="text1"/>
          <w:lang w:val="en-US"/>
        </w:rPr>
        <w:t xml:space="preserve"> referring to adenomas </w:t>
      </w:r>
      <w:r w:rsidR="00EA2DBE" w:rsidRPr="00391AC8">
        <w:rPr>
          <w:rFonts w:ascii="Book Antiqua" w:hAnsi="Book Antiqua" w:cs="Times New Roman"/>
          <w:color w:val="000000" w:themeColor="text1"/>
          <w:lang w:val="en-US"/>
        </w:rPr>
        <w:t>≥</w:t>
      </w:r>
      <w:r w:rsidR="00B1046F" w:rsidRPr="00391AC8">
        <w:rPr>
          <w:rFonts w:ascii="Book Antiqua" w:hAnsi="Book Antiqua" w:cs="Times New Roman"/>
          <w:color w:val="000000" w:themeColor="text1"/>
          <w:lang w:val="en-US"/>
        </w:rPr>
        <w:t xml:space="preserve"> </w:t>
      </w:r>
      <w:r w:rsidR="00EA2DBE" w:rsidRPr="00391AC8">
        <w:rPr>
          <w:rFonts w:ascii="Book Antiqua" w:hAnsi="Book Antiqua" w:cs="Times New Roman"/>
          <w:color w:val="000000" w:themeColor="text1"/>
          <w:lang w:val="en-US"/>
        </w:rPr>
        <w:t xml:space="preserve">10mm, </w:t>
      </w:r>
      <w:r w:rsidR="00E2528F" w:rsidRPr="00391AC8">
        <w:rPr>
          <w:rFonts w:ascii="Book Antiqua" w:hAnsi="Book Antiqua" w:cs="Times New Roman"/>
          <w:color w:val="000000" w:themeColor="text1"/>
          <w:lang w:val="en-US"/>
        </w:rPr>
        <w:t xml:space="preserve">with </w:t>
      </w:r>
      <w:r w:rsidR="00EA2DBE" w:rsidRPr="00391AC8">
        <w:rPr>
          <w:rFonts w:ascii="Book Antiqua" w:hAnsi="Book Antiqua" w:cs="Times New Roman"/>
          <w:color w:val="000000" w:themeColor="text1"/>
          <w:lang w:val="en-US"/>
        </w:rPr>
        <w:t xml:space="preserve">villous component, and/or high-grade dysplasia) </w:t>
      </w:r>
      <w:r w:rsidR="0077565E" w:rsidRPr="00391AC8">
        <w:rPr>
          <w:rFonts w:ascii="Book Antiqua" w:hAnsi="Book Antiqua" w:cs="Times New Roman"/>
          <w:color w:val="000000" w:themeColor="text1"/>
          <w:lang w:val="en-US"/>
        </w:rPr>
        <w:t xml:space="preserve">and </w:t>
      </w:r>
      <w:r w:rsidR="005D5FD5" w:rsidRPr="00391AC8">
        <w:rPr>
          <w:rFonts w:ascii="Book Antiqua" w:hAnsi="Book Antiqua" w:cs="Times New Roman"/>
          <w:color w:val="000000" w:themeColor="text1"/>
          <w:lang w:val="en-US"/>
        </w:rPr>
        <w:t xml:space="preserve">mean number of adenomas per colonoscopy </w:t>
      </w:r>
      <w:r w:rsidR="0077565E" w:rsidRPr="00391AC8">
        <w:rPr>
          <w:rFonts w:ascii="Book Antiqua" w:hAnsi="Book Antiqua" w:cs="Times New Roman"/>
          <w:color w:val="000000" w:themeColor="text1"/>
          <w:lang w:val="en-US"/>
        </w:rPr>
        <w:t>(MAC).</w:t>
      </w:r>
      <w:r w:rsidR="00522A23" w:rsidRPr="00391AC8">
        <w:rPr>
          <w:rFonts w:ascii="Book Antiqua" w:hAnsi="Book Antiqua" w:cs="Times New Roman"/>
          <w:color w:val="000000" w:themeColor="text1"/>
          <w:lang w:val="en-US"/>
        </w:rPr>
        <w:t xml:space="preserve"> We also calculated the device removal rate in the </w:t>
      </w:r>
      <w:proofErr w:type="spellStart"/>
      <w:r w:rsidR="00522A23" w:rsidRPr="00391AC8">
        <w:rPr>
          <w:rFonts w:ascii="Book Antiqua" w:hAnsi="Book Antiqua" w:cs="Times New Roman"/>
          <w:color w:val="000000" w:themeColor="text1"/>
          <w:lang w:val="en-US"/>
        </w:rPr>
        <w:t>EAC</w:t>
      </w:r>
      <w:proofErr w:type="spellEnd"/>
      <w:r w:rsidR="00522A23" w:rsidRPr="00391AC8">
        <w:rPr>
          <w:rFonts w:ascii="Book Antiqua" w:hAnsi="Book Antiqua" w:cs="Times New Roman"/>
          <w:color w:val="000000" w:themeColor="text1"/>
          <w:lang w:val="en-US"/>
        </w:rPr>
        <w:t xml:space="preserve"> arms in order to reach the cecum.</w:t>
      </w:r>
    </w:p>
    <w:p w14:paraId="00206B75" w14:textId="77777777" w:rsidR="00B1046F" w:rsidRPr="00391AC8" w:rsidRDefault="00B1046F" w:rsidP="001D53FE">
      <w:pPr>
        <w:adjustRightInd w:val="0"/>
        <w:snapToGrid w:val="0"/>
        <w:spacing w:line="360" w:lineRule="auto"/>
        <w:jc w:val="both"/>
        <w:rPr>
          <w:rFonts w:ascii="Book Antiqua" w:hAnsi="Book Antiqua" w:cs="Times New Roman"/>
          <w:color w:val="000000" w:themeColor="text1"/>
          <w:lang w:val="en-US"/>
        </w:rPr>
      </w:pPr>
    </w:p>
    <w:p w14:paraId="6D569C34" w14:textId="4E319BCF" w:rsidR="00D51183" w:rsidRPr="00391AC8" w:rsidRDefault="00B1046F" w:rsidP="00765135">
      <w:pPr>
        <w:adjustRightInd w:val="0"/>
        <w:snapToGrid w:val="0"/>
        <w:spacing w:line="360" w:lineRule="auto"/>
        <w:jc w:val="both"/>
        <w:outlineLvl w:val="0"/>
        <w:rPr>
          <w:rFonts w:ascii="Book Antiqua" w:hAnsi="Book Antiqua"/>
          <w:b/>
          <w:i/>
          <w:color w:val="000000" w:themeColor="text1"/>
          <w:lang w:val="en-US"/>
        </w:rPr>
      </w:pPr>
      <w:r w:rsidRPr="00391AC8">
        <w:rPr>
          <w:rFonts w:ascii="Book Antiqua" w:hAnsi="Book Antiqua"/>
          <w:b/>
          <w:i/>
          <w:color w:val="000000" w:themeColor="text1"/>
          <w:lang w:val="en-US"/>
        </w:rPr>
        <w:t>S</w:t>
      </w:r>
      <w:r w:rsidR="001D267D" w:rsidRPr="00391AC8">
        <w:rPr>
          <w:rFonts w:ascii="Book Antiqua" w:hAnsi="Book Antiqua"/>
          <w:b/>
          <w:i/>
          <w:color w:val="000000" w:themeColor="text1"/>
          <w:lang w:val="en-US"/>
        </w:rPr>
        <w:t>tatistical analysis</w:t>
      </w:r>
    </w:p>
    <w:p w14:paraId="2EB36C74" w14:textId="0E7F68F8" w:rsidR="00EF1FE2" w:rsidRPr="00391AC8" w:rsidRDefault="00EF4B01" w:rsidP="001D53FE">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 xml:space="preserve">Regarding the primary </w:t>
      </w:r>
      <w:r w:rsidR="007C230F" w:rsidRPr="00391AC8">
        <w:rPr>
          <w:rFonts w:ascii="Book Antiqua" w:hAnsi="Book Antiqua"/>
          <w:color w:val="000000" w:themeColor="text1"/>
          <w:lang w:val="en-US"/>
        </w:rPr>
        <w:t>endpoint as well as</w:t>
      </w:r>
      <w:r w:rsidRPr="00391AC8">
        <w:rPr>
          <w:rFonts w:ascii="Book Antiqua" w:hAnsi="Book Antiqua"/>
          <w:color w:val="000000" w:themeColor="text1"/>
          <w:lang w:val="en-US"/>
        </w:rPr>
        <w:t xml:space="preserve"> </w:t>
      </w:r>
      <w:proofErr w:type="spellStart"/>
      <w:r w:rsidR="00AA7692" w:rsidRPr="00391AC8">
        <w:rPr>
          <w:rFonts w:ascii="Book Antiqua" w:hAnsi="Book Antiqua"/>
          <w:color w:val="000000" w:themeColor="text1"/>
          <w:lang w:val="en-US"/>
        </w:rPr>
        <w:t>AADR</w:t>
      </w:r>
      <w:proofErr w:type="spellEnd"/>
      <w:r w:rsidR="00AA7692" w:rsidRPr="00391AC8">
        <w:rPr>
          <w:rFonts w:ascii="Book Antiqua" w:hAnsi="Book Antiqua"/>
          <w:color w:val="000000" w:themeColor="text1"/>
          <w:lang w:val="en-US"/>
        </w:rPr>
        <w:t xml:space="preserve">, </w:t>
      </w:r>
      <w:r w:rsidR="0069322B" w:rsidRPr="00391AC8">
        <w:rPr>
          <w:rFonts w:ascii="Book Antiqua" w:hAnsi="Book Antiqua"/>
          <w:color w:val="000000" w:themeColor="text1"/>
          <w:lang w:val="en-US"/>
        </w:rPr>
        <w:t xml:space="preserve">relative risks (RRs) </w:t>
      </w:r>
      <w:r w:rsidR="00AB7DF1" w:rsidRPr="00391AC8">
        <w:rPr>
          <w:rFonts w:ascii="Book Antiqua" w:hAnsi="Book Antiqua"/>
          <w:color w:val="000000" w:themeColor="text1"/>
          <w:lang w:val="en-US"/>
        </w:rPr>
        <w:t>with</w:t>
      </w:r>
      <w:r w:rsidR="00880971" w:rsidRPr="00391AC8">
        <w:rPr>
          <w:rFonts w:ascii="Book Antiqua" w:hAnsi="Book Antiqua"/>
          <w:color w:val="000000" w:themeColor="text1"/>
          <w:lang w:val="en-US"/>
        </w:rPr>
        <w:t xml:space="preserve"> 95% confidence intervals (95%</w:t>
      </w:r>
      <w:r w:rsidR="0069322B" w:rsidRPr="00391AC8">
        <w:rPr>
          <w:rFonts w:ascii="Book Antiqua" w:hAnsi="Book Antiqua"/>
          <w:color w:val="000000" w:themeColor="text1"/>
          <w:lang w:val="en-US"/>
        </w:rPr>
        <w:t>C</w:t>
      </w:r>
      <w:r w:rsidR="00880971" w:rsidRPr="00391AC8">
        <w:rPr>
          <w:rFonts w:ascii="Book Antiqua" w:hAnsi="Book Antiqua"/>
          <w:color w:val="000000" w:themeColor="text1"/>
          <w:lang w:val="en-US"/>
        </w:rPr>
        <w:t>I</w:t>
      </w:r>
      <w:r w:rsidR="0069322B" w:rsidRPr="00391AC8">
        <w:rPr>
          <w:rFonts w:ascii="Book Antiqua" w:hAnsi="Book Antiqua"/>
          <w:color w:val="000000" w:themeColor="text1"/>
          <w:lang w:val="en-US"/>
        </w:rPr>
        <w:t>)</w:t>
      </w:r>
      <w:r w:rsidR="0019353E" w:rsidRPr="00391AC8">
        <w:rPr>
          <w:rFonts w:ascii="Book Antiqua" w:hAnsi="Book Antiqua"/>
          <w:color w:val="000000" w:themeColor="text1"/>
          <w:lang w:val="en-US"/>
        </w:rPr>
        <w:t xml:space="preserve"> and respective number needed to treat (</w:t>
      </w:r>
      <w:proofErr w:type="spellStart"/>
      <w:r w:rsidR="0019353E" w:rsidRPr="00391AC8">
        <w:rPr>
          <w:rFonts w:ascii="Book Antiqua" w:hAnsi="Book Antiqua"/>
          <w:color w:val="000000" w:themeColor="text1"/>
          <w:lang w:val="en-US"/>
        </w:rPr>
        <w:t>NNT</w:t>
      </w:r>
      <w:proofErr w:type="spellEnd"/>
      <w:r w:rsidR="0019353E" w:rsidRPr="00391AC8">
        <w:rPr>
          <w:rFonts w:ascii="Book Antiqua" w:hAnsi="Book Antiqua"/>
          <w:color w:val="000000" w:themeColor="text1"/>
          <w:lang w:val="en-US"/>
        </w:rPr>
        <w:t>)</w:t>
      </w:r>
      <w:r w:rsidR="0069322B" w:rsidRPr="00391AC8">
        <w:rPr>
          <w:rFonts w:ascii="Book Antiqua" w:hAnsi="Book Antiqua"/>
          <w:color w:val="000000" w:themeColor="text1"/>
          <w:lang w:val="en-US"/>
        </w:rPr>
        <w:t xml:space="preserve"> were calculated</w:t>
      </w:r>
      <w:r w:rsidR="002B5093" w:rsidRPr="00391AC8">
        <w:rPr>
          <w:rFonts w:ascii="Book Antiqua" w:hAnsi="Book Antiqua"/>
          <w:color w:val="000000" w:themeColor="text1"/>
          <w:lang w:val="en-US"/>
        </w:rPr>
        <w:t xml:space="preserve">. </w:t>
      </w:r>
      <w:r w:rsidR="00880971" w:rsidRPr="00391AC8">
        <w:rPr>
          <w:rFonts w:ascii="Book Antiqua" w:hAnsi="Book Antiqua"/>
          <w:color w:val="000000" w:themeColor="text1"/>
          <w:lang w:val="en-US"/>
        </w:rPr>
        <w:t>For MAC</w:t>
      </w:r>
      <w:r w:rsidR="00B1046F" w:rsidRPr="00391AC8">
        <w:rPr>
          <w:rFonts w:ascii="Book Antiqua" w:hAnsi="Book Antiqua"/>
          <w:color w:val="000000" w:themeColor="text1"/>
          <w:lang w:val="en-US"/>
        </w:rPr>
        <w:t>,</w:t>
      </w:r>
      <w:r w:rsidR="00880971" w:rsidRPr="00391AC8">
        <w:rPr>
          <w:rFonts w:ascii="Book Antiqua" w:hAnsi="Book Antiqua"/>
          <w:color w:val="000000" w:themeColor="text1"/>
          <w:lang w:val="en-US"/>
        </w:rPr>
        <w:t xml:space="preserve"> </w:t>
      </w:r>
      <w:r w:rsidR="00AA7692" w:rsidRPr="00391AC8">
        <w:rPr>
          <w:rFonts w:ascii="Book Antiqua" w:hAnsi="Book Antiqua"/>
          <w:color w:val="000000" w:themeColor="text1"/>
          <w:lang w:val="en-US"/>
        </w:rPr>
        <w:t xml:space="preserve">the inverse variance statistical method was used and mean difference </w:t>
      </w:r>
      <w:r w:rsidR="00880971" w:rsidRPr="00391AC8">
        <w:rPr>
          <w:rFonts w:ascii="Book Antiqua" w:hAnsi="Book Antiqua"/>
          <w:color w:val="000000" w:themeColor="text1"/>
          <w:lang w:val="en-US"/>
        </w:rPr>
        <w:t xml:space="preserve">(MD) </w:t>
      </w:r>
      <w:r w:rsidR="00AA7692" w:rsidRPr="00391AC8">
        <w:rPr>
          <w:rFonts w:ascii="Book Antiqua" w:hAnsi="Book Antiqua"/>
          <w:color w:val="000000" w:themeColor="text1"/>
          <w:lang w:val="en-US"/>
        </w:rPr>
        <w:t xml:space="preserve">with 95%CI was calculated. </w:t>
      </w:r>
      <w:r w:rsidR="008555D2" w:rsidRPr="00391AC8">
        <w:rPr>
          <w:rFonts w:ascii="Book Antiqua" w:hAnsi="Book Antiqua"/>
          <w:color w:val="000000" w:themeColor="text1"/>
          <w:lang w:val="en-US"/>
        </w:rPr>
        <w:t xml:space="preserve">Device removal rate in the </w:t>
      </w:r>
      <w:proofErr w:type="spellStart"/>
      <w:r w:rsidR="008555D2" w:rsidRPr="00391AC8">
        <w:rPr>
          <w:rFonts w:ascii="Book Antiqua" w:hAnsi="Book Antiqua"/>
          <w:color w:val="000000" w:themeColor="text1"/>
          <w:lang w:val="en-US"/>
        </w:rPr>
        <w:t>EAC</w:t>
      </w:r>
      <w:proofErr w:type="spellEnd"/>
      <w:r w:rsidR="008555D2" w:rsidRPr="00391AC8">
        <w:rPr>
          <w:rFonts w:ascii="Book Antiqua" w:hAnsi="Book Antiqua"/>
          <w:color w:val="000000" w:themeColor="text1"/>
          <w:lang w:val="en-US"/>
        </w:rPr>
        <w:t xml:space="preserve"> arms was calculated using generic inverse variance analysis and is presented as percentage with respective 95%CI. </w:t>
      </w:r>
      <w:r w:rsidR="002E29CE" w:rsidRPr="00391AC8">
        <w:rPr>
          <w:rFonts w:ascii="Book Antiqua" w:hAnsi="Book Antiqua"/>
          <w:color w:val="000000" w:themeColor="text1"/>
          <w:lang w:val="en-US"/>
        </w:rPr>
        <w:t>All outcomes</w:t>
      </w:r>
      <w:r w:rsidR="002B5093" w:rsidRPr="00391AC8">
        <w:rPr>
          <w:rFonts w:ascii="Book Antiqua" w:hAnsi="Book Antiqua"/>
          <w:color w:val="000000" w:themeColor="text1"/>
          <w:lang w:val="en-US"/>
        </w:rPr>
        <w:t xml:space="preserve"> were meta-analyzed using </w:t>
      </w:r>
      <w:r w:rsidR="0005295E" w:rsidRPr="00391AC8">
        <w:rPr>
          <w:rFonts w:ascii="Book Antiqua" w:hAnsi="Book Antiqua"/>
          <w:color w:val="000000" w:themeColor="text1"/>
          <w:lang w:val="en-US"/>
        </w:rPr>
        <w:t xml:space="preserve">either the fixed-effects model (Mantel and </w:t>
      </w:r>
      <w:proofErr w:type="spellStart"/>
      <w:r w:rsidR="0005295E" w:rsidRPr="00391AC8">
        <w:rPr>
          <w:rFonts w:ascii="Book Antiqua" w:hAnsi="Book Antiqua"/>
          <w:color w:val="000000" w:themeColor="text1"/>
          <w:lang w:val="en-US"/>
        </w:rPr>
        <w:t>Haenszel</w:t>
      </w:r>
      <w:proofErr w:type="spellEnd"/>
      <w:r w:rsidR="0005295E" w:rsidRPr="00391AC8">
        <w:rPr>
          <w:rFonts w:ascii="Book Antiqua" w:hAnsi="Book Antiqua"/>
          <w:color w:val="000000" w:themeColor="text1"/>
          <w:lang w:val="en-US"/>
        </w:rPr>
        <w:t xml:space="preserve"> method) or the random-effects model (</w:t>
      </w:r>
      <w:proofErr w:type="spellStart"/>
      <w:r w:rsidR="0005295E" w:rsidRPr="00391AC8">
        <w:rPr>
          <w:rFonts w:ascii="Book Antiqua" w:hAnsi="Book Antiqua"/>
          <w:color w:val="000000" w:themeColor="text1"/>
          <w:lang w:val="en-US"/>
        </w:rPr>
        <w:t>DerSimonian</w:t>
      </w:r>
      <w:proofErr w:type="spellEnd"/>
      <w:r w:rsidR="0005295E" w:rsidRPr="00391AC8">
        <w:rPr>
          <w:rFonts w:ascii="Book Antiqua" w:hAnsi="Book Antiqua"/>
          <w:color w:val="000000" w:themeColor="text1"/>
          <w:lang w:val="en-US"/>
        </w:rPr>
        <w:t xml:space="preserve"> and Laird method) in the absence or presence of significant heterogeneity, respectively. </w:t>
      </w:r>
      <w:r w:rsidR="002B5093" w:rsidRPr="00391AC8">
        <w:rPr>
          <w:rFonts w:ascii="Book Antiqua" w:hAnsi="Book Antiqua"/>
          <w:color w:val="000000" w:themeColor="text1"/>
          <w:lang w:val="en-US"/>
        </w:rPr>
        <w:t xml:space="preserve">For all outcomes, the threshold for statistical significance was set to </w:t>
      </w:r>
      <w:r w:rsidR="00B1046F" w:rsidRPr="00391AC8">
        <w:rPr>
          <w:rFonts w:ascii="Book Antiqua" w:hAnsi="Book Antiqua"/>
          <w:i/>
          <w:color w:val="000000" w:themeColor="text1"/>
          <w:lang w:val="en-US"/>
        </w:rPr>
        <w:t>P</w:t>
      </w:r>
      <w:r w:rsidR="00B1046F" w:rsidRPr="00391AC8">
        <w:rPr>
          <w:rFonts w:ascii="Book Antiqua" w:hAnsi="Book Antiqua"/>
          <w:color w:val="000000" w:themeColor="text1"/>
          <w:lang w:val="en-US"/>
        </w:rPr>
        <w:t xml:space="preserve"> </w:t>
      </w:r>
      <w:r w:rsidR="002B5093" w:rsidRPr="00391AC8">
        <w:rPr>
          <w:rFonts w:ascii="Book Antiqua" w:hAnsi="Book Antiqua"/>
          <w:color w:val="000000" w:themeColor="text1"/>
          <w:lang w:val="en-US"/>
        </w:rPr>
        <w:t>&lt;</w:t>
      </w:r>
      <w:r w:rsidR="00B1046F" w:rsidRPr="00391AC8">
        <w:rPr>
          <w:rFonts w:ascii="Book Antiqua" w:hAnsi="Book Antiqua"/>
          <w:color w:val="000000" w:themeColor="text1"/>
          <w:lang w:val="en-US"/>
        </w:rPr>
        <w:t xml:space="preserve"> </w:t>
      </w:r>
      <w:r w:rsidR="002B5093" w:rsidRPr="00391AC8">
        <w:rPr>
          <w:rFonts w:ascii="Book Antiqua" w:hAnsi="Book Antiqua"/>
          <w:color w:val="000000" w:themeColor="text1"/>
          <w:lang w:val="en-US"/>
        </w:rPr>
        <w:t xml:space="preserve">0.05. Review Manager 5.3 (The Nordic Cochrane Centre, The Cochrane Collaboration, Copenhagen, Denmark) </w:t>
      </w:r>
      <w:r w:rsidR="00CC27D3" w:rsidRPr="00391AC8">
        <w:rPr>
          <w:rFonts w:ascii="Book Antiqua" w:hAnsi="Book Antiqua"/>
          <w:color w:val="000000" w:themeColor="text1"/>
          <w:lang w:val="en-US"/>
        </w:rPr>
        <w:t xml:space="preserve">and </w:t>
      </w:r>
      <w:proofErr w:type="spellStart"/>
      <w:r w:rsidR="00CC27D3" w:rsidRPr="00391AC8">
        <w:rPr>
          <w:rFonts w:ascii="Book Antiqua" w:hAnsi="Book Antiqua"/>
          <w:color w:val="000000" w:themeColor="text1"/>
          <w:lang w:val="en-US"/>
        </w:rPr>
        <w:t>StatsDirect</w:t>
      </w:r>
      <w:proofErr w:type="spellEnd"/>
      <w:r w:rsidR="00CC27D3" w:rsidRPr="00391AC8">
        <w:rPr>
          <w:rFonts w:ascii="Book Antiqua" w:hAnsi="Book Antiqua"/>
          <w:color w:val="000000" w:themeColor="text1"/>
          <w:lang w:val="en-US"/>
        </w:rPr>
        <w:t xml:space="preserve"> 3 (</w:t>
      </w:r>
      <w:proofErr w:type="spellStart"/>
      <w:r w:rsidR="00CC27D3" w:rsidRPr="00391AC8">
        <w:rPr>
          <w:rFonts w:ascii="Book Antiqua" w:hAnsi="Book Antiqua"/>
          <w:color w:val="000000" w:themeColor="text1"/>
          <w:lang w:val="en-US"/>
        </w:rPr>
        <w:t>StatsDirect</w:t>
      </w:r>
      <w:proofErr w:type="spellEnd"/>
      <w:r w:rsidR="00CC27D3" w:rsidRPr="00391AC8">
        <w:rPr>
          <w:rFonts w:ascii="Book Antiqua" w:hAnsi="Book Antiqua"/>
          <w:color w:val="000000" w:themeColor="text1"/>
          <w:lang w:val="en-US"/>
        </w:rPr>
        <w:t xml:space="preserve"> Ltd, Sale, Cheshire, England) software</w:t>
      </w:r>
      <w:r w:rsidR="0004453D" w:rsidRPr="00391AC8">
        <w:rPr>
          <w:rFonts w:ascii="Book Antiqua" w:hAnsi="Book Antiqua"/>
          <w:color w:val="000000" w:themeColor="text1"/>
          <w:lang w:val="en-US"/>
        </w:rPr>
        <w:t xml:space="preserve"> package</w:t>
      </w:r>
      <w:r w:rsidR="00CC27D3" w:rsidRPr="00391AC8">
        <w:rPr>
          <w:rFonts w:ascii="Book Antiqua" w:hAnsi="Book Antiqua"/>
          <w:color w:val="000000" w:themeColor="text1"/>
          <w:lang w:val="en-US"/>
        </w:rPr>
        <w:t>s</w:t>
      </w:r>
      <w:r w:rsidR="005C5A6C" w:rsidRPr="00391AC8">
        <w:rPr>
          <w:rFonts w:ascii="Book Antiqua" w:hAnsi="Book Antiqua"/>
          <w:color w:val="000000" w:themeColor="text1"/>
          <w:lang w:val="en-US"/>
        </w:rPr>
        <w:t xml:space="preserve"> </w:t>
      </w:r>
      <w:r w:rsidR="00034B0B" w:rsidRPr="00391AC8">
        <w:rPr>
          <w:rFonts w:ascii="Book Antiqua" w:hAnsi="Book Antiqua"/>
          <w:color w:val="000000" w:themeColor="text1"/>
          <w:lang w:val="en-US"/>
        </w:rPr>
        <w:t>w</w:t>
      </w:r>
      <w:r w:rsidR="00CC27D3" w:rsidRPr="00391AC8">
        <w:rPr>
          <w:rFonts w:ascii="Book Antiqua" w:hAnsi="Book Antiqua"/>
          <w:color w:val="000000" w:themeColor="text1"/>
          <w:lang w:val="en-US"/>
        </w:rPr>
        <w:t>ere</w:t>
      </w:r>
      <w:r w:rsidR="00B66FE1" w:rsidRPr="00391AC8">
        <w:rPr>
          <w:rFonts w:ascii="Book Antiqua" w:hAnsi="Book Antiqua"/>
          <w:color w:val="000000" w:themeColor="text1"/>
          <w:lang w:val="en-US"/>
        </w:rPr>
        <w:t xml:space="preserve"> used to meta-analyze all data and </w:t>
      </w:r>
      <w:r w:rsidR="00035D50" w:rsidRPr="00391AC8">
        <w:rPr>
          <w:rFonts w:ascii="Book Antiqua" w:hAnsi="Book Antiqua"/>
          <w:color w:val="000000" w:themeColor="text1"/>
          <w:lang w:val="en-US"/>
        </w:rPr>
        <w:t>construct</w:t>
      </w:r>
      <w:r w:rsidR="000C7401" w:rsidRPr="00391AC8">
        <w:rPr>
          <w:rFonts w:ascii="Book Antiqua" w:hAnsi="Book Antiqua"/>
          <w:color w:val="000000" w:themeColor="text1"/>
          <w:lang w:val="en-US"/>
        </w:rPr>
        <w:t xml:space="preserve"> </w:t>
      </w:r>
      <w:r w:rsidR="002B5093" w:rsidRPr="00391AC8">
        <w:rPr>
          <w:rFonts w:ascii="Book Antiqua" w:hAnsi="Book Antiqua"/>
          <w:color w:val="000000" w:themeColor="text1"/>
          <w:lang w:val="en-US"/>
        </w:rPr>
        <w:t xml:space="preserve">forest </w:t>
      </w:r>
      <w:r w:rsidR="00B66FE1" w:rsidRPr="00391AC8">
        <w:rPr>
          <w:rFonts w:ascii="Book Antiqua" w:hAnsi="Book Antiqua"/>
          <w:color w:val="000000" w:themeColor="text1"/>
          <w:lang w:val="en-US"/>
        </w:rPr>
        <w:t>and funnel plots of all outcomes</w:t>
      </w:r>
      <w:r w:rsidR="00455C29" w:rsidRPr="00391AC8">
        <w:rPr>
          <w:rFonts w:ascii="Book Antiqua" w:hAnsi="Book Antiqua"/>
          <w:color w:val="000000" w:themeColor="text1"/>
          <w:lang w:val="en-US"/>
        </w:rPr>
        <w:t>.</w:t>
      </w:r>
      <w:r w:rsidR="00343FA5" w:rsidRPr="00391AC8">
        <w:rPr>
          <w:rFonts w:ascii="Book Antiqua" w:hAnsi="Book Antiqua"/>
          <w:color w:val="000000" w:themeColor="text1"/>
          <w:lang w:val="en-US"/>
        </w:rPr>
        <w:t xml:space="preserve"> </w:t>
      </w:r>
      <w:r w:rsidR="00B66FE1" w:rsidRPr="00391AC8">
        <w:rPr>
          <w:rFonts w:ascii="Book Antiqua" w:hAnsi="Book Antiqua"/>
          <w:color w:val="000000" w:themeColor="text1"/>
          <w:lang w:val="en-US"/>
        </w:rPr>
        <w:t xml:space="preserve">Funnel plots </w:t>
      </w:r>
      <w:r w:rsidR="00FD6A7F" w:rsidRPr="00391AC8">
        <w:rPr>
          <w:rFonts w:ascii="Book Antiqua" w:hAnsi="Book Antiqua"/>
          <w:color w:val="000000" w:themeColor="text1"/>
          <w:lang w:val="en-US"/>
        </w:rPr>
        <w:t>were assessed</w:t>
      </w:r>
      <w:r w:rsidR="00343FA5" w:rsidRPr="00391AC8">
        <w:rPr>
          <w:rFonts w:ascii="Book Antiqua" w:hAnsi="Book Antiqua"/>
          <w:color w:val="000000" w:themeColor="text1"/>
          <w:lang w:val="en-US"/>
        </w:rPr>
        <w:t xml:space="preserve"> for evidence of asymmetry, </w:t>
      </w:r>
      <w:r w:rsidR="00993A56" w:rsidRPr="00391AC8">
        <w:rPr>
          <w:rFonts w:ascii="Book Antiqua" w:hAnsi="Book Antiqua"/>
          <w:color w:val="000000" w:themeColor="text1"/>
          <w:lang w:val="en-US"/>
        </w:rPr>
        <w:t>hence</w:t>
      </w:r>
      <w:r w:rsidR="00FF712C" w:rsidRPr="00391AC8">
        <w:rPr>
          <w:rFonts w:ascii="Book Antiqua" w:hAnsi="Book Antiqua"/>
          <w:color w:val="000000" w:themeColor="text1"/>
          <w:lang w:val="en-US"/>
        </w:rPr>
        <w:t xml:space="preserve"> </w:t>
      </w:r>
      <w:r w:rsidR="00EB5DAC" w:rsidRPr="00391AC8">
        <w:rPr>
          <w:rFonts w:ascii="Book Antiqua" w:hAnsi="Book Antiqua"/>
          <w:color w:val="000000" w:themeColor="text1"/>
          <w:lang w:val="en-US"/>
        </w:rPr>
        <w:t>potential</w:t>
      </w:r>
      <w:r w:rsidR="00FF712C" w:rsidRPr="00391AC8">
        <w:rPr>
          <w:rFonts w:ascii="Book Antiqua" w:hAnsi="Book Antiqua"/>
          <w:color w:val="000000" w:themeColor="text1"/>
          <w:lang w:val="en-US"/>
        </w:rPr>
        <w:t xml:space="preserve"> publication bias, </w:t>
      </w:r>
      <w:r w:rsidR="00343FA5" w:rsidRPr="00391AC8">
        <w:rPr>
          <w:rFonts w:ascii="Book Antiqua" w:hAnsi="Book Antiqua"/>
          <w:color w:val="000000" w:themeColor="text1"/>
          <w:lang w:val="en-US"/>
        </w:rPr>
        <w:t xml:space="preserve">using </w:t>
      </w:r>
      <w:r w:rsidR="00EB5DAC" w:rsidRPr="00391AC8">
        <w:rPr>
          <w:rFonts w:ascii="Book Antiqua" w:hAnsi="Book Antiqua"/>
          <w:color w:val="000000" w:themeColor="text1"/>
          <w:lang w:val="en-US"/>
        </w:rPr>
        <w:t xml:space="preserve">either </w:t>
      </w:r>
      <w:r w:rsidR="00343FA5" w:rsidRPr="00391AC8">
        <w:rPr>
          <w:rFonts w:ascii="Book Antiqua" w:hAnsi="Book Antiqua"/>
          <w:color w:val="000000" w:themeColor="text1"/>
          <w:lang w:val="en-US"/>
        </w:rPr>
        <w:t xml:space="preserve">the Egger </w:t>
      </w:r>
      <w:proofErr w:type="gramStart"/>
      <w:r w:rsidR="00343FA5" w:rsidRPr="00391AC8">
        <w:rPr>
          <w:rFonts w:ascii="Book Antiqua" w:hAnsi="Book Antiqua"/>
          <w:color w:val="000000" w:themeColor="text1"/>
          <w:lang w:val="en-US"/>
        </w:rPr>
        <w:t>test</w:t>
      </w:r>
      <w:r w:rsidR="00E27B8D" w:rsidRPr="00391AC8">
        <w:rPr>
          <w:rFonts w:ascii="Book Antiqua" w:hAnsi="Book Antiqua"/>
          <w:color w:val="000000" w:themeColor="text1"/>
          <w:vertAlign w:val="superscript"/>
          <w:lang w:val="en-US"/>
        </w:rPr>
        <w:t>[</w:t>
      </w:r>
      <w:proofErr w:type="gramEnd"/>
      <w:r w:rsidR="00E27B8D" w:rsidRPr="00391AC8">
        <w:rPr>
          <w:rFonts w:ascii="Book Antiqua" w:hAnsi="Book Antiqua"/>
          <w:vertAlign w:val="superscript"/>
          <w:lang w:val="en-US"/>
        </w:rPr>
        <w:t>14</w:t>
      </w:r>
      <w:r w:rsidR="00E27B8D" w:rsidRPr="00391AC8">
        <w:rPr>
          <w:rFonts w:ascii="Book Antiqua" w:hAnsi="Book Antiqua"/>
          <w:color w:val="000000" w:themeColor="text1"/>
          <w:vertAlign w:val="superscript"/>
          <w:lang w:val="en-US"/>
        </w:rPr>
        <w:t>]</w:t>
      </w:r>
      <w:r w:rsidR="00EB5DAC" w:rsidRPr="00391AC8">
        <w:rPr>
          <w:rFonts w:ascii="Book Antiqua" w:hAnsi="Book Antiqua"/>
          <w:color w:val="000000" w:themeColor="text1"/>
          <w:lang w:val="en-US"/>
        </w:rPr>
        <w:t xml:space="preserve"> i</w:t>
      </w:r>
      <w:r w:rsidR="008B4CEB" w:rsidRPr="00391AC8">
        <w:rPr>
          <w:rFonts w:ascii="Book Antiqua" w:hAnsi="Book Antiqua"/>
          <w:color w:val="000000" w:themeColor="text1"/>
          <w:lang w:val="en-US"/>
        </w:rPr>
        <w:t xml:space="preserve">n </w:t>
      </w:r>
      <w:r w:rsidR="008B4CEB" w:rsidRPr="00391AC8">
        <w:rPr>
          <w:rFonts w:ascii="Book Antiqua" w:hAnsi="Book Antiqua"/>
          <w:color w:val="000000" w:themeColor="text1"/>
          <w:lang w:val="en-US"/>
        </w:rPr>
        <w:lastRenderedPageBreak/>
        <w:t xml:space="preserve">case of </w:t>
      </w:r>
      <w:r w:rsidR="00B1046F" w:rsidRPr="00391AC8">
        <w:rPr>
          <w:rFonts w:ascii="Book Antiqua" w:hAnsi="Book Antiqua"/>
          <w:color w:val="000000" w:themeColor="text1"/>
          <w:lang w:val="en-US"/>
        </w:rPr>
        <w:t xml:space="preserve">≥ </w:t>
      </w:r>
      <w:r w:rsidR="00EB5DAC" w:rsidRPr="00391AC8">
        <w:rPr>
          <w:rFonts w:ascii="Book Antiqua" w:hAnsi="Book Antiqua"/>
          <w:color w:val="000000" w:themeColor="text1"/>
          <w:lang w:val="en-US"/>
        </w:rPr>
        <w:t xml:space="preserve">10 available studies </w:t>
      </w:r>
      <w:r w:rsidR="008B4CEB" w:rsidRPr="00391AC8">
        <w:rPr>
          <w:rFonts w:ascii="Book Antiqua" w:hAnsi="Book Antiqua"/>
          <w:color w:val="000000" w:themeColor="text1"/>
          <w:lang w:val="en-US"/>
        </w:rPr>
        <w:t xml:space="preserve">fewer </w:t>
      </w:r>
      <w:r w:rsidR="00EB5DAC" w:rsidRPr="00391AC8">
        <w:rPr>
          <w:rFonts w:ascii="Book Antiqua" w:hAnsi="Book Antiqua"/>
          <w:color w:val="000000" w:themeColor="text1"/>
          <w:lang w:val="en-US"/>
        </w:rPr>
        <w:t xml:space="preserve">or </w:t>
      </w:r>
      <w:r w:rsidR="00047ABB" w:rsidRPr="00391AC8">
        <w:rPr>
          <w:rFonts w:ascii="Book Antiqua" w:hAnsi="Book Antiqua"/>
          <w:color w:val="000000" w:themeColor="text1"/>
          <w:lang w:val="en-US"/>
        </w:rPr>
        <w:t xml:space="preserve">visual inspection </w:t>
      </w:r>
      <w:r w:rsidR="00EB5DAC" w:rsidRPr="00391AC8">
        <w:rPr>
          <w:rFonts w:ascii="Book Antiqua" w:hAnsi="Book Antiqua"/>
          <w:color w:val="000000" w:themeColor="text1"/>
          <w:lang w:val="en-US"/>
        </w:rPr>
        <w:t>in case of less than 10 available studies</w:t>
      </w:r>
      <w:r w:rsidR="00047ABB" w:rsidRPr="00391AC8">
        <w:rPr>
          <w:rFonts w:ascii="Book Antiqua" w:hAnsi="Book Antiqua"/>
          <w:color w:val="000000" w:themeColor="text1"/>
          <w:lang w:val="en-US"/>
        </w:rPr>
        <w:t>.</w:t>
      </w:r>
    </w:p>
    <w:p w14:paraId="162767BB" w14:textId="77777777" w:rsidR="00B1046F" w:rsidRPr="00391AC8" w:rsidRDefault="00B1046F" w:rsidP="001D53FE">
      <w:pPr>
        <w:adjustRightInd w:val="0"/>
        <w:snapToGrid w:val="0"/>
        <w:spacing w:line="360" w:lineRule="auto"/>
        <w:jc w:val="both"/>
        <w:rPr>
          <w:rFonts w:ascii="Book Antiqua" w:hAnsi="Book Antiqua"/>
          <w:color w:val="000000" w:themeColor="text1"/>
          <w:lang w:val="en-US"/>
        </w:rPr>
      </w:pPr>
    </w:p>
    <w:p w14:paraId="345477D5" w14:textId="5D21563B" w:rsidR="00EF1FE2" w:rsidRPr="00391AC8" w:rsidRDefault="000A3FF0" w:rsidP="00765135">
      <w:pPr>
        <w:adjustRightInd w:val="0"/>
        <w:snapToGrid w:val="0"/>
        <w:spacing w:line="360" w:lineRule="auto"/>
        <w:jc w:val="both"/>
        <w:outlineLvl w:val="0"/>
        <w:rPr>
          <w:rFonts w:ascii="Book Antiqua" w:hAnsi="Book Antiqua"/>
          <w:b/>
          <w:i/>
          <w:color w:val="000000" w:themeColor="text1"/>
          <w:lang w:val="en-US"/>
        </w:rPr>
      </w:pPr>
      <w:r w:rsidRPr="00391AC8">
        <w:rPr>
          <w:rFonts w:ascii="Book Antiqua" w:hAnsi="Book Antiqua"/>
          <w:b/>
          <w:i/>
          <w:color w:val="000000" w:themeColor="text1"/>
          <w:lang w:val="en-US"/>
        </w:rPr>
        <w:t>H</w:t>
      </w:r>
      <w:r w:rsidR="00EF1FE2" w:rsidRPr="00391AC8">
        <w:rPr>
          <w:rFonts w:ascii="Book Antiqua" w:hAnsi="Book Antiqua"/>
          <w:b/>
          <w:i/>
          <w:color w:val="000000" w:themeColor="text1"/>
          <w:lang w:val="en-US"/>
        </w:rPr>
        <w:t xml:space="preserve">eterogeneity </w:t>
      </w:r>
      <w:r w:rsidRPr="00391AC8">
        <w:rPr>
          <w:rFonts w:ascii="Book Antiqua" w:hAnsi="Book Antiqua"/>
          <w:b/>
          <w:i/>
          <w:color w:val="000000" w:themeColor="text1"/>
          <w:lang w:val="en-US"/>
        </w:rPr>
        <w:t xml:space="preserve">assessment </w:t>
      </w:r>
      <w:r w:rsidR="00B1046F" w:rsidRPr="00391AC8">
        <w:rPr>
          <w:rFonts w:ascii="Book Antiqua" w:hAnsi="Book Antiqua"/>
          <w:b/>
          <w:i/>
          <w:color w:val="000000" w:themeColor="text1"/>
          <w:lang w:val="en-US"/>
        </w:rPr>
        <w:t>and sensitivity analysi</w:t>
      </w:r>
      <w:r w:rsidR="00EF1FE2" w:rsidRPr="00391AC8">
        <w:rPr>
          <w:rFonts w:ascii="Book Antiqua" w:hAnsi="Book Antiqua"/>
          <w:b/>
          <w:i/>
          <w:color w:val="000000" w:themeColor="text1"/>
          <w:lang w:val="en-US"/>
        </w:rPr>
        <w:t xml:space="preserve">s </w:t>
      </w:r>
    </w:p>
    <w:p w14:paraId="3DCB216E" w14:textId="70118583" w:rsidR="00D139C1" w:rsidRPr="00391AC8" w:rsidRDefault="009405FC" w:rsidP="001D53FE">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 xml:space="preserve">Heterogeneity among the studies was assessed using the </w:t>
      </w:r>
      <w:r w:rsidRPr="00391AC8">
        <w:rPr>
          <w:rFonts w:ascii="Book Antiqua" w:hAnsi="Book Antiqua"/>
          <w:i/>
          <w:color w:val="000000" w:themeColor="text1"/>
          <w:lang w:val="en-US"/>
        </w:rPr>
        <w:t>I</w:t>
      </w:r>
      <w:r w:rsidRPr="00391AC8">
        <w:rPr>
          <w:rFonts w:ascii="Book Antiqua" w:hAnsi="Book Antiqua"/>
          <w:i/>
          <w:color w:val="000000" w:themeColor="text1"/>
          <w:vertAlign w:val="superscript"/>
          <w:lang w:val="en-US"/>
        </w:rPr>
        <w:t>2</w:t>
      </w:r>
      <w:r w:rsidRPr="00391AC8">
        <w:rPr>
          <w:rFonts w:ascii="Book Antiqua" w:hAnsi="Book Antiqua"/>
          <w:color w:val="000000" w:themeColor="text1"/>
          <w:lang w:val="en-US"/>
        </w:rPr>
        <w:t xml:space="preserve"> statistic w</w:t>
      </w:r>
      <w:r w:rsidR="006B1D41" w:rsidRPr="00391AC8">
        <w:rPr>
          <w:rFonts w:ascii="Book Antiqua" w:hAnsi="Book Antiqua"/>
          <w:color w:val="000000" w:themeColor="text1"/>
          <w:lang w:val="en-US"/>
        </w:rPr>
        <w:t>ith a cut-</w:t>
      </w:r>
      <w:r w:rsidRPr="00391AC8">
        <w:rPr>
          <w:rFonts w:ascii="Book Antiqua" w:hAnsi="Book Antiqua"/>
          <w:color w:val="000000" w:themeColor="text1"/>
          <w:lang w:val="en-US"/>
        </w:rPr>
        <w:t>off of &lt;</w:t>
      </w:r>
      <w:r w:rsidR="00B1046F" w:rsidRPr="00391AC8">
        <w:rPr>
          <w:rFonts w:ascii="Book Antiqua" w:hAnsi="Book Antiqua"/>
          <w:color w:val="000000" w:themeColor="text1"/>
          <w:lang w:val="en-US"/>
        </w:rPr>
        <w:t xml:space="preserve"> </w:t>
      </w:r>
      <w:r w:rsidRPr="00391AC8">
        <w:rPr>
          <w:rFonts w:ascii="Book Antiqua" w:hAnsi="Book Antiqua"/>
          <w:color w:val="000000" w:themeColor="text1"/>
          <w:lang w:val="en-US"/>
        </w:rPr>
        <w:t xml:space="preserve">50% (or a </w:t>
      </w:r>
      <w:r w:rsidRPr="00391AC8">
        <w:rPr>
          <w:rFonts w:ascii="Book Antiqua" w:hAnsi="Book Antiqua"/>
          <w:i/>
          <w:color w:val="000000" w:themeColor="text1"/>
          <w:lang w:val="en-US"/>
        </w:rPr>
        <w:t xml:space="preserve">P </w:t>
      </w:r>
      <w:r w:rsidRPr="00391AC8">
        <w:rPr>
          <w:rFonts w:ascii="Book Antiqua" w:hAnsi="Book Antiqua"/>
          <w:color w:val="000000" w:themeColor="text1"/>
          <w:lang w:val="en-US"/>
        </w:rPr>
        <w:t>value &lt;</w:t>
      </w:r>
      <w:r w:rsidR="00B1046F" w:rsidRPr="00391AC8">
        <w:rPr>
          <w:rFonts w:ascii="Book Antiqua" w:hAnsi="Book Antiqua"/>
          <w:color w:val="000000" w:themeColor="text1"/>
          <w:lang w:val="en-US"/>
        </w:rPr>
        <w:t xml:space="preserve"> </w:t>
      </w:r>
      <w:r w:rsidRPr="00391AC8">
        <w:rPr>
          <w:rFonts w:ascii="Book Antiqua" w:hAnsi="Book Antiqua"/>
          <w:color w:val="000000" w:themeColor="text1"/>
          <w:lang w:val="en-US"/>
        </w:rPr>
        <w:t xml:space="preserve">0.1) as threshold to indicate statistically significant heterogeneity. </w:t>
      </w:r>
      <w:r w:rsidR="00EF1FE2" w:rsidRPr="00391AC8">
        <w:rPr>
          <w:rFonts w:ascii="Book Antiqua" w:hAnsi="Book Antiqua"/>
          <w:color w:val="000000" w:themeColor="text1"/>
          <w:lang w:val="en-US"/>
        </w:rPr>
        <w:t xml:space="preserve">In that case, </w:t>
      </w:r>
      <w:r w:rsidR="00A507A5" w:rsidRPr="00391AC8">
        <w:rPr>
          <w:rFonts w:ascii="Book Antiqua" w:hAnsi="Book Antiqua"/>
          <w:color w:val="000000" w:themeColor="text1"/>
          <w:lang w:val="en-US"/>
        </w:rPr>
        <w:t xml:space="preserve">multiple sensitivity analyses were </w:t>
      </w:r>
      <w:r w:rsidR="00845B08" w:rsidRPr="00391AC8">
        <w:rPr>
          <w:rFonts w:ascii="Book Antiqua" w:hAnsi="Book Antiqua"/>
          <w:color w:val="000000" w:themeColor="text1"/>
          <w:lang w:val="en-US"/>
        </w:rPr>
        <w:t>carried out</w:t>
      </w:r>
      <w:r w:rsidR="006D131C" w:rsidRPr="00391AC8">
        <w:rPr>
          <w:rFonts w:ascii="Book Antiqua" w:hAnsi="Book Antiqua"/>
          <w:color w:val="000000" w:themeColor="text1"/>
          <w:lang w:val="en-US"/>
        </w:rPr>
        <w:t xml:space="preserve"> </w:t>
      </w:r>
      <w:r w:rsidR="00845B08" w:rsidRPr="00391AC8">
        <w:rPr>
          <w:rFonts w:ascii="Book Antiqua" w:hAnsi="Book Antiqua"/>
          <w:color w:val="000000" w:themeColor="text1"/>
          <w:lang w:val="en-US"/>
        </w:rPr>
        <w:t>aiming to</w:t>
      </w:r>
      <w:r w:rsidR="006D131C" w:rsidRPr="00391AC8">
        <w:rPr>
          <w:rFonts w:ascii="Book Antiqua" w:hAnsi="Book Antiqua"/>
          <w:color w:val="000000" w:themeColor="text1"/>
          <w:lang w:val="en-US"/>
        </w:rPr>
        <w:t xml:space="preserve"> identify factors contributing to the detected heterogeneity. The predefined sensitivity anal</w:t>
      </w:r>
      <w:r w:rsidR="005A276D" w:rsidRPr="00391AC8">
        <w:rPr>
          <w:rFonts w:ascii="Book Antiqua" w:hAnsi="Book Antiqua"/>
          <w:color w:val="000000" w:themeColor="text1"/>
          <w:lang w:val="en-US"/>
        </w:rPr>
        <w:t>ysis was performed by</w:t>
      </w:r>
      <w:r w:rsidR="006D131C" w:rsidRPr="00391AC8">
        <w:rPr>
          <w:rFonts w:ascii="Book Antiqua" w:hAnsi="Book Antiqua"/>
          <w:color w:val="000000" w:themeColor="text1"/>
          <w:lang w:val="en-US"/>
        </w:rPr>
        <w:t xml:space="preserve">: </w:t>
      </w:r>
      <w:r w:rsidR="00B1046F" w:rsidRPr="00391AC8">
        <w:rPr>
          <w:rFonts w:ascii="Book Antiqua" w:hAnsi="Book Antiqua"/>
          <w:color w:val="000000" w:themeColor="text1"/>
          <w:lang w:val="en-US"/>
        </w:rPr>
        <w:t>(1</w:t>
      </w:r>
      <w:r w:rsidR="006D131C" w:rsidRPr="00391AC8">
        <w:rPr>
          <w:rFonts w:ascii="Book Antiqua" w:hAnsi="Book Antiqua"/>
          <w:color w:val="000000" w:themeColor="text1"/>
          <w:lang w:val="en-US"/>
        </w:rPr>
        <w:t xml:space="preserve">) exclusion of one study at a time as proposed </w:t>
      </w:r>
      <w:r w:rsidR="00B1046F" w:rsidRPr="00391AC8">
        <w:rPr>
          <w:rFonts w:ascii="Book Antiqua" w:hAnsi="Book Antiqua"/>
          <w:color w:val="000000" w:themeColor="text1"/>
          <w:lang w:val="en-US"/>
        </w:rPr>
        <w:t>by the Cochrane collaboration; (2</w:t>
      </w:r>
      <w:r w:rsidR="006D131C" w:rsidRPr="00391AC8">
        <w:rPr>
          <w:rFonts w:ascii="Book Antiqua" w:hAnsi="Book Antiqua"/>
          <w:color w:val="000000" w:themeColor="text1"/>
          <w:lang w:val="en-US"/>
        </w:rPr>
        <w:t xml:space="preserve">) </w:t>
      </w:r>
      <w:r w:rsidR="00AE1D95" w:rsidRPr="00391AC8">
        <w:rPr>
          <w:rFonts w:ascii="Book Antiqua" w:hAnsi="Book Antiqua"/>
          <w:color w:val="000000" w:themeColor="text1"/>
          <w:lang w:val="en-US"/>
        </w:rPr>
        <w:t xml:space="preserve">per </w:t>
      </w:r>
      <w:r w:rsidR="006B1D41" w:rsidRPr="00391AC8">
        <w:rPr>
          <w:rFonts w:ascii="Book Antiqua" w:hAnsi="Book Antiqua"/>
          <w:color w:val="000000" w:themeColor="text1"/>
          <w:lang w:val="en-US"/>
        </w:rPr>
        <w:t xml:space="preserve">examinations’ </w:t>
      </w:r>
      <w:r w:rsidR="00AE1D95" w:rsidRPr="00391AC8">
        <w:rPr>
          <w:rFonts w:ascii="Book Antiqua" w:hAnsi="Book Antiqua"/>
          <w:color w:val="000000" w:themeColor="text1"/>
          <w:lang w:val="en-US"/>
        </w:rPr>
        <w:t>indication</w:t>
      </w:r>
      <w:r w:rsidR="00522A23" w:rsidRPr="00391AC8">
        <w:rPr>
          <w:rFonts w:ascii="Book Antiqua" w:hAnsi="Book Antiqua"/>
          <w:color w:val="000000" w:themeColor="text1"/>
          <w:lang w:val="en-US"/>
        </w:rPr>
        <w:t xml:space="preserve"> rate</w:t>
      </w:r>
      <w:r w:rsidR="005E34B7" w:rsidRPr="00391AC8">
        <w:rPr>
          <w:rFonts w:ascii="Book Antiqua" w:hAnsi="Book Antiqua"/>
          <w:color w:val="000000" w:themeColor="text1"/>
          <w:lang w:val="en-US"/>
        </w:rPr>
        <w:t xml:space="preserve"> (screening</w:t>
      </w:r>
      <w:r w:rsidR="009C3825" w:rsidRPr="00391AC8">
        <w:rPr>
          <w:rFonts w:ascii="Book Antiqua" w:hAnsi="Book Antiqua"/>
          <w:color w:val="000000" w:themeColor="text1"/>
          <w:lang w:val="en-US"/>
        </w:rPr>
        <w:t xml:space="preserve"> </w:t>
      </w:r>
      <w:r w:rsidR="005E34B7" w:rsidRPr="00391AC8">
        <w:rPr>
          <w:rFonts w:ascii="Book Antiqua" w:hAnsi="Book Antiqua"/>
          <w:color w:val="000000" w:themeColor="text1"/>
          <w:lang w:val="en-US"/>
        </w:rPr>
        <w:t>≤</w:t>
      </w:r>
      <w:r w:rsidR="00B1046F" w:rsidRPr="00391AC8">
        <w:rPr>
          <w:rFonts w:ascii="Book Antiqua" w:hAnsi="Book Antiqua"/>
          <w:color w:val="000000" w:themeColor="text1"/>
          <w:lang w:val="en-US"/>
        </w:rPr>
        <w:t xml:space="preserve"> 50%</w:t>
      </w:r>
      <w:r w:rsidR="00B1046F" w:rsidRPr="00391AC8">
        <w:rPr>
          <w:rFonts w:ascii="Book Antiqua" w:hAnsi="Book Antiqua"/>
          <w:i/>
          <w:color w:val="000000" w:themeColor="text1"/>
          <w:lang w:val="en-US"/>
        </w:rPr>
        <w:t xml:space="preserve"> </w:t>
      </w:r>
      <w:proofErr w:type="spellStart"/>
      <w:r w:rsidR="00B1046F" w:rsidRPr="00391AC8">
        <w:rPr>
          <w:rFonts w:ascii="Book Antiqua" w:hAnsi="Book Antiqua"/>
          <w:i/>
          <w:color w:val="000000" w:themeColor="text1"/>
          <w:lang w:val="en-US"/>
        </w:rPr>
        <w:t>vs</w:t>
      </w:r>
      <w:proofErr w:type="spellEnd"/>
      <w:r w:rsidR="005E34B7" w:rsidRPr="00391AC8">
        <w:rPr>
          <w:rFonts w:ascii="Book Antiqua" w:hAnsi="Book Antiqua"/>
          <w:color w:val="000000" w:themeColor="text1"/>
          <w:lang w:val="en-US"/>
        </w:rPr>
        <w:t xml:space="preserve"> &gt;</w:t>
      </w:r>
      <w:r w:rsidR="00B1046F" w:rsidRPr="00391AC8">
        <w:rPr>
          <w:rFonts w:ascii="Book Antiqua" w:hAnsi="Book Antiqua"/>
          <w:color w:val="000000" w:themeColor="text1"/>
          <w:lang w:val="en-US"/>
        </w:rPr>
        <w:t xml:space="preserve"> </w:t>
      </w:r>
      <w:r w:rsidR="005E34B7" w:rsidRPr="00391AC8">
        <w:rPr>
          <w:rFonts w:ascii="Book Antiqua" w:hAnsi="Book Antiqua"/>
          <w:color w:val="000000" w:themeColor="text1"/>
          <w:lang w:val="en-US"/>
        </w:rPr>
        <w:t>50%)</w:t>
      </w:r>
      <w:r w:rsidR="00AE1D95" w:rsidRPr="00391AC8">
        <w:rPr>
          <w:rFonts w:ascii="Book Antiqua" w:hAnsi="Book Antiqua"/>
          <w:color w:val="000000" w:themeColor="text1"/>
          <w:lang w:val="en-US"/>
        </w:rPr>
        <w:t xml:space="preserve">; </w:t>
      </w:r>
      <w:r w:rsidR="00B1046F" w:rsidRPr="00391AC8">
        <w:rPr>
          <w:rFonts w:ascii="Book Antiqua" w:hAnsi="Book Antiqua"/>
          <w:color w:val="000000" w:themeColor="text1"/>
          <w:lang w:val="en-US"/>
        </w:rPr>
        <w:t>(3</w:t>
      </w:r>
      <w:r w:rsidR="00AE1D95" w:rsidRPr="00391AC8">
        <w:rPr>
          <w:rFonts w:ascii="Book Antiqua" w:hAnsi="Book Antiqua"/>
          <w:color w:val="000000" w:themeColor="text1"/>
          <w:lang w:val="en-US"/>
        </w:rPr>
        <w:t>) per generation of device</w:t>
      </w:r>
      <w:r w:rsidR="00B1046F" w:rsidRPr="00391AC8">
        <w:rPr>
          <w:rFonts w:ascii="Book Antiqua" w:hAnsi="Book Antiqua"/>
          <w:color w:val="000000" w:themeColor="text1"/>
          <w:lang w:val="en-US"/>
        </w:rPr>
        <w:t>;</w:t>
      </w:r>
      <w:r w:rsidR="00AE1D95" w:rsidRPr="00391AC8">
        <w:rPr>
          <w:rFonts w:ascii="Book Antiqua" w:hAnsi="Book Antiqua"/>
          <w:color w:val="000000" w:themeColor="text1"/>
          <w:lang w:val="en-US"/>
        </w:rPr>
        <w:t xml:space="preserve"> and</w:t>
      </w:r>
      <w:r w:rsidR="001D6DC4" w:rsidRPr="00391AC8">
        <w:rPr>
          <w:rFonts w:ascii="Book Antiqua" w:hAnsi="Book Antiqua"/>
          <w:color w:val="000000" w:themeColor="text1"/>
          <w:lang w:val="en-US"/>
        </w:rPr>
        <w:t xml:space="preserve"> </w:t>
      </w:r>
      <w:r w:rsidR="00B1046F" w:rsidRPr="00391AC8">
        <w:rPr>
          <w:rFonts w:ascii="Book Antiqua" w:hAnsi="Book Antiqua"/>
          <w:color w:val="000000" w:themeColor="text1"/>
          <w:lang w:val="en-US"/>
        </w:rPr>
        <w:t>(4</w:t>
      </w:r>
      <w:r w:rsidR="00AE1D95" w:rsidRPr="00391AC8">
        <w:rPr>
          <w:rFonts w:ascii="Book Antiqua" w:hAnsi="Book Antiqua"/>
          <w:color w:val="000000" w:themeColor="text1"/>
          <w:lang w:val="en-US"/>
        </w:rPr>
        <w:t xml:space="preserve">) per </w:t>
      </w:r>
      <w:proofErr w:type="spellStart"/>
      <w:r w:rsidR="00382AB2" w:rsidRPr="00391AC8">
        <w:rPr>
          <w:rFonts w:ascii="Book Antiqua" w:hAnsi="Book Antiqua"/>
          <w:color w:val="000000" w:themeColor="text1"/>
          <w:lang w:val="en-US"/>
        </w:rPr>
        <w:t>ADR</w:t>
      </w:r>
      <w:proofErr w:type="spellEnd"/>
      <w:r w:rsidR="00382AB2" w:rsidRPr="00391AC8">
        <w:rPr>
          <w:rFonts w:ascii="Book Antiqua" w:hAnsi="Book Antiqua"/>
          <w:color w:val="000000" w:themeColor="text1"/>
          <w:lang w:val="en-US"/>
        </w:rPr>
        <w:t xml:space="preserve"> (≤</w:t>
      </w:r>
      <w:r w:rsidR="00B1046F" w:rsidRPr="00391AC8">
        <w:rPr>
          <w:rFonts w:ascii="Book Antiqua" w:hAnsi="Book Antiqua"/>
          <w:color w:val="000000" w:themeColor="text1"/>
          <w:lang w:val="en-US"/>
        </w:rPr>
        <w:t xml:space="preserve"> 35% </w:t>
      </w:r>
      <w:proofErr w:type="spellStart"/>
      <w:r w:rsidR="00B1046F" w:rsidRPr="00391AC8">
        <w:rPr>
          <w:rFonts w:ascii="Book Antiqua" w:hAnsi="Book Antiqua"/>
          <w:i/>
          <w:color w:val="000000" w:themeColor="text1"/>
          <w:lang w:val="en-US"/>
        </w:rPr>
        <w:t>vs</w:t>
      </w:r>
      <w:proofErr w:type="spellEnd"/>
      <w:r w:rsidR="00382AB2" w:rsidRPr="00391AC8">
        <w:rPr>
          <w:rFonts w:ascii="Book Antiqua" w:hAnsi="Book Antiqua"/>
          <w:color w:val="000000" w:themeColor="text1"/>
          <w:lang w:val="en-US"/>
        </w:rPr>
        <w:t xml:space="preserve"> &gt;</w:t>
      </w:r>
      <w:r w:rsidR="00B1046F" w:rsidRPr="00391AC8">
        <w:rPr>
          <w:rFonts w:ascii="Book Antiqua" w:hAnsi="Book Antiqua"/>
          <w:color w:val="000000" w:themeColor="text1"/>
          <w:lang w:val="en-US"/>
        </w:rPr>
        <w:t xml:space="preserve"> </w:t>
      </w:r>
      <w:r w:rsidR="00382AB2" w:rsidRPr="00391AC8">
        <w:rPr>
          <w:rFonts w:ascii="Book Antiqua" w:hAnsi="Book Antiqua"/>
          <w:color w:val="000000" w:themeColor="text1"/>
          <w:lang w:val="en-US"/>
        </w:rPr>
        <w:t xml:space="preserve">35%) of the </w:t>
      </w:r>
      <w:r w:rsidR="00D54AFD" w:rsidRPr="00391AC8">
        <w:rPr>
          <w:rFonts w:ascii="Book Antiqua" w:hAnsi="Book Antiqua"/>
          <w:color w:val="000000" w:themeColor="text1"/>
          <w:lang w:val="en-US"/>
        </w:rPr>
        <w:t>CC</w:t>
      </w:r>
      <w:r w:rsidR="00CA3A2F" w:rsidRPr="00391AC8">
        <w:rPr>
          <w:rFonts w:ascii="Book Antiqua" w:hAnsi="Book Antiqua"/>
          <w:color w:val="000000" w:themeColor="text1"/>
          <w:lang w:val="en-US"/>
        </w:rPr>
        <w:t xml:space="preserve"> group.</w:t>
      </w:r>
    </w:p>
    <w:p w14:paraId="144E3C63" w14:textId="77777777" w:rsidR="00B1046F" w:rsidRPr="00391AC8" w:rsidRDefault="00B1046F" w:rsidP="00B1046F">
      <w:pPr>
        <w:adjustRightInd w:val="0"/>
        <w:snapToGrid w:val="0"/>
        <w:spacing w:line="360" w:lineRule="auto"/>
        <w:jc w:val="both"/>
        <w:rPr>
          <w:rFonts w:ascii="Book Antiqua" w:hAnsi="Book Antiqua"/>
          <w:i/>
          <w:color w:val="000000" w:themeColor="text1"/>
          <w:lang w:val="en-US"/>
        </w:rPr>
      </w:pPr>
    </w:p>
    <w:p w14:paraId="0E78D6A4" w14:textId="737CC2E8" w:rsidR="006B025F" w:rsidRPr="00391AC8" w:rsidRDefault="0007066B" w:rsidP="00B1046F">
      <w:pPr>
        <w:adjustRightInd w:val="0"/>
        <w:snapToGrid w:val="0"/>
        <w:spacing w:line="360" w:lineRule="auto"/>
        <w:jc w:val="both"/>
        <w:rPr>
          <w:rFonts w:ascii="Book Antiqua" w:hAnsi="Book Antiqua"/>
          <w:i/>
          <w:color w:val="000000" w:themeColor="text1"/>
          <w:lang w:val="en-US"/>
        </w:rPr>
      </w:pPr>
      <w:r w:rsidRPr="00391AC8">
        <w:rPr>
          <w:rFonts w:ascii="Book Antiqua" w:hAnsi="Book Antiqua" w:cs="Times New Roman"/>
          <w:b/>
          <w:color w:val="000000" w:themeColor="text1"/>
          <w:lang w:val="en-US"/>
        </w:rPr>
        <w:t>RESULTS</w:t>
      </w:r>
    </w:p>
    <w:p w14:paraId="14B2FB47" w14:textId="572550C0" w:rsidR="00094D28" w:rsidRPr="00391AC8" w:rsidRDefault="00094D28" w:rsidP="00765135">
      <w:pPr>
        <w:adjustRightInd w:val="0"/>
        <w:snapToGrid w:val="0"/>
        <w:spacing w:line="360" w:lineRule="auto"/>
        <w:jc w:val="both"/>
        <w:outlineLvl w:val="0"/>
        <w:rPr>
          <w:rFonts w:ascii="Book Antiqua" w:hAnsi="Book Antiqua" w:cs="Times New Roman"/>
          <w:b/>
          <w:color w:val="000000" w:themeColor="text1"/>
          <w:lang w:val="en-US"/>
        </w:rPr>
      </w:pPr>
      <w:r w:rsidRPr="00391AC8">
        <w:rPr>
          <w:rFonts w:ascii="Book Antiqua" w:hAnsi="Book Antiqua" w:cs="Times New Roman"/>
          <w:b/>
          <w:i/>
          <w:color w:val="000000" w:themeColor="text1"/>
          <w:lang w:val="en-US"/>
        </w:rPr>
        <w:t>Study selection</w:t>
      </w:r>
    </w:p>
    <w:p w14:paraId="4A663443" w14:textId="5B830C62" w:rsidR="000A4391" w:rsidRPr="00391AC8" w:rsidRDefault="00882421"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The i</w:t>
      </w:r>
      <w:r w:rsidR="00AD4031" w:rsidRPr="00391AC8">
        <w:rPr>
          <w:rFonts w:ascii="Book Antiqua" w:hAnsi="Book Antiqua" w:cs="Times New Roman"/>
          <w:color w:val="000000" w:themeColor="text1"/>
          <w:lang w:val="en-US"/>
        </w:rPr>
        <w:t xml:space="preserve">nitial </w:t>
      </w:r>
      <w:r w:rsidRPr="00391AC8">
        <w:rPr>
          <w:rFonts w:ascii="Book Antiqua" w:hAnsi="Book Antiqua" w:cs="Times New Roman"/>
          <w:color w:val="000000" w:themeColor="text1"/>
          <w:lang w:val="en-US"/>
        </w:rPr>
        <w:t>search</w:t>
      </w:r>
      <w:r w:rsidR="00AD4031" w:rsidRPr="00391AC8">
        <w:rPr>
          <w:rFonts w:ascii="Book Antiqua" w:hAnsi="Book Antiqua" w:cs="Times New Roman"/>
          <w:color w:val="000000" w:themeColor="text1"/>
          <w:lang w:val="en-US"/>
        </w:rPr>
        <w:t xml:space="preserve"> yielded 77 citations</w:t>
      </w:r>
      <w:r w:rsidRPr="00391AC8">
        <w:rPr>
          <w:rFonts w:ascii="Book Antiqua" w:hAnsi="Book Antiqua" w:cs="Times New Roman"/>
          <w:color w:val="000000" w:themeColor="text1"/>
          <w:lang w:val="en-US"/>
        </w:rPr>
        <w:t xml:space="preserve">. After title and abstract review, 56 articles were excluded as irrelevant or duplicates; therefore 21 articles underwent a full-text assessment. Among these, 12 were further deemed to be ineligible for various reasons, which left 9 </w:t>
      </w:r>
      <w:proofErr w:type="gramStart"/>
      <w:r w:rsidRPr="00391AC8">
        <w:rPr>
          <w:rFonts w:ascii="Book Antiqua" w:hAnsi="Book Antiqua" w:cs="Times New Roman"/>
          <w:color w:val="000000" w:themeColor="text1"/>
          <w:lang w:val="en-US"/>
        </w:rPr>
        <w:t>articles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15-23</w:t>
      </w:r>
      <w:r w:rsidR="00E27B8D" w:rsidRPr="00391AC8">
        <w:rPr>
          <w:rFonts w:ascii="Book Antiqua" w:hAnsi="Book Antiqua" w:cs="Times New Roman"/>
          <w:color w:val="000000" w:themeColor="text1"/>
          <w:vertAlign w:val="superscript"/>
          <w:lang w:val="en-US"/>
        </w:rPr>
        <w:t>]</w:t>
      </w:r>
      <w:r w:rsidRPr="00391AC8">
        <w:rPr>
          <w:rFonts w:ascii="Book Antiqua" w:hAnsi="Book Antiqua" w:cs="Times New Roman"/>
          <w:color w:val="000000" w:themeColor="text1"/>
          <w:lang w:val="en-US"/>
        </w:rPr>
        <w:t xml:space="preserve"> meeting all inclusion criteria to be included in the systematic review and meta-analysis. Figure </w:t>
      </w:r>
      <w:r w:rsidR="00D87EDB" w:rsidRPr="00391AC8">
        <w:rPr>
          <w:rFonts w:ascii="Book Antiqua" w:hAnsi="Book Antiqua" w:cs="Times New Roman"/>
          <w:color w:val="000000" w:themeColor="text1"/>
          <w:lang w:val="en-US"/>
        </w:rPr>
        <w:t>2</w:t>
      </w:r>
      <w:r w:rsidRPr="00391AC8">
        <w:rPr>
          <w:rFonts w:ascii="Book Antiqua" w:hAnsi="Book Antiqua" w:cs="Times New Roman"/>
          <w:color w:val="000000" w:themeColor="text1"/>
          <w:lang w:val="en-US"/>
        </w:rPr>
        <w:t xml:space="preserve"> depicts the exact search process.</w:t>
      </w:r>
    </w:p>
    <w:p w14:paraId="07BC3B19" w14:textId="77777777" w:rsidR="00F65779" w:rsidRPr="00391AC8" w:rsidRDefault="00F65779" w:rsidP="001D53FE">
      <w:pPr>
        <w:adjustRightInd w:val="0"/>
        <w:snapToGrid w:val="0"/>
        <w:spacing w:line="360" w:lineRule="auto"/>
        <w:jc w:val="both"/>
        <w:rPr>
          <w:rFonts w:ascii="Book Antiqua" w:hAnsi="Book Antiqua" w:cs="Times New Roman"/>
          <w:color w:val="000000" w:themeColor="text1"/>
          <w:lang w:val="en-US"/>
        </w:rPr>
      </w:pPr>
    </w:p>
    <w:p w14:paraId="1BC65043" w14:textId="77777777" w:rsidR="00094D28" w:rsidRPr="00391AC8" w:rsidRDefault="00094D28" w:rsidP="00765135">
      <w:pPr>
        <w:adjustRightInd w:val="0"/>
        <w:snapToGrid w:val="0"/>
        <w:spacing w:line="360" w:lineRule="auto"/>
        <w:jc w:val="both"/>
        <w:outlineLvl w:val="0"/>
        <w:rPr>
          <w:rFonts w:ascii="Book Antiqua" w:hAnsi="Book Antiqua" w:cs="Times New Roman"/>
          <w:b/>
          <w:color w:val="000000" w:themeColor="text1"/>
          <w:lang w:val="en-US"/>
        </w:rPr>
      </w:pPr>
      <w:r w:rsidRPr="00391AC8">
        <w:rPr>
          <w:rFonts w:ascii="Book Antiqua" w:hAnsi="Book Antiqua" w:cs="Times New Roman"/>
          <w:b/>
          <w:i/>
          <w:color w:val="000000" w:themeColor="text1"/>
          <w:lang w:val="en-US"/>
        </w:rPr>
        <w:t>Characteristics of studies included</w:t>
      </w:r>
    </w:p>
    <w:p w14:paraId="7B629D61" w14:textId="0B10B955" w:rsidR="009A54AE" w:rsidRPr="00391AC8" w:rsidRDefault="008B3D2F"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Overall</w:t>
      </w:r>
      <w:r w:rsidR="002134E6" w:rsidRPr="00391AC8">
        <w:rPr>
          <w:rFonts w:ascii="Book Antiqua" w:hAnsi="Book Antiqua" w:cs="Times New Roman"/>
          <w:color w:val="000000" w:themeColor="text1"/>
          <w:lang w:val="en-US"/>
        </w:rPr>
        <w:t>,</w:t>
      </w:r>
      <w:r w:rsidRPr="00391AC8">
        <w:rPr>
          <w:rFonts w:ascii="Book Antiqua" w:hAnsi="Book Antiqua" w:cs="Times New Roman"/>
          <w:color w:val="000000" w:themeColor="text1"/>
          <w:lang w:val="en-US"/>
        </w:rPr>
        <w:t xml:space="preserve"> 9 studies with 9 sets of data enrolling 6038 patients w</w:t>
      </w:r>
      <w:r w:rsidR="00D44F70" w:rsidRPr="00391AC8">
        <w:rPr>
          <w:rFonts w:ascii="Book Antiqua" w:hAnsi="Book Antiqua" w:cs="Times New Roman"/>
          <w:color w:val="000000" w:themeColor="text1"/>
          <w:lang w:val="en-US"/>
        </w:rPr>
        <w:t xml:space="preserve">ere included in the analysis; 3027 patients underwent </w:t>
      </w:r>
      <w:proofErr w:type="spellStart"/>
      <w:r w:rsidR="00004D4D" w:rsidRPr="00391AC8">
        <w:rPr>
          <w:rFonts w:ascii="Book Antiqua" w:hAnsi="Book Antiqua" w:cs="Times New Roman"/>
          <w:color w:val="000000" w:themeColor="text1"/>
          <w:lang w:val="en-US"/>
        </w:rPr>
        <w:t>EAC</w:t>
      </w:r>
      <w:proofErr w:type="spellEnd"/>
      <w:r w:rsidR="00D44F70" w:rsidRPr="00391AC8">
        <w:rPr>
          <w:rFonts w:ascii="Book Antiqua" w:hAnsi="Book Antiqua" w:cs="Times New Roman"/>
          <w:color w:val="000000" w:themeColor="text1"/>
          <w:lang w:val="en-US"/>
        </w:rPr>
        <w:t xml:space="preserve"> and 3011 </w:t>
      </w:r>
      <w:r w:rsidR="00004D4D" w:rsidRPr="00391AC8">
        <w:rPr>
          <w:rFonts w:ascii="Book Antiqua" w:hAnsi="Book Antiqua" w:cs="Times New Roman"/>
          <w:color w:val="000000" w:themeColor="text1"/>
          <w:lang w:val="en-US"/>
        </w:rPr>
        <w:t>CC</w:t>
      </w:r>
      <w:r w:rsidR="00D44F70" w:rsidRPr="00391AC8">
        <w:rPr>
          <w:rFonts w:ascii="Book Antiqua" w:hAnsi="Book Antiqua" w:cs="Times New Roman"/>
          <w:color w:val="000000" w:themeColor="text1"/>
          <w:lang w:val="en-US"/>
        </w:rPr>
        <w:t>.</w:t>
      </w:r>
      <w:r w:rsidR="00DE1729" w:rsidRPr="00391AC8">
        <w:rPr>
          <w:rFonts w:ascii="Book Antiqua" w:hAnsi="Book Antiqua" w:cs="Times New Roman"/>
          <w:color w:val="000000" w:themeColor="text1"/>
          <w:lang w:val="en-US"/>
        </w:rPr>
        <w:t xml:space="preserve"> </w:t>
      </w:r>
      <w:r w:rsidR="00410384" w:rsidRPr="00391AC8">
        <w:rPr>
          <w:rFonts w:ascii="Book Antiqua" w:hAnsi="Book Antiqua" w:cs="Times New Roman"/>
          <w:color w:val="000000" w:themeColor="text1"/>
          <w:lang w:val="en-US"/>
        </w:rPr>
        <w:t>Six</w:t>
      </w:r>
      <w:r w:rsidR="00DE1729" w:rsidRPr="00391AC8">
        <w:rPr>
          <w:rFonts w:ascii="Book Antiqua" w:hAnsi="Book Antiqua" w:cs="Times New Roman"/>
          <w:color w:val="000000" w:themeColor="text1"/>
          <w:lang w:val="en-US"/>
        </w:rPr>
        <w:t xml:space="preserve"> studies were conducted in Euro</w:t>
      </w:r>
      <w:r w:rsidR="00410384" w:rsidRPr="00391AC8">
        <w:rPr>
          <w:rFonts w:ascii="Book Antiqua" w:hAnsi="Book Antiqua" w:cs="Times New Roman"/>
          <w:color w:val="000000" w:themeColor="text1"/>
          <w:lang w:val="en-US"/>
        </w:rPr>
        <w:t>pe</w:t>
      </w:r>
      <w:r w:rsidR="00E27B8D"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15-19</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21</w:t>
      </w:r>
      <w:r w:rsidR="00E27B8D" w:rsidRPr="00391AC8">
        <w:rPr>
          <w:rFonts w:ascii="Book Antiqua" w:hAnsi="Book Antiqua" w:cs="Times New Roman"/>
          <w:color w:val="000000" w:themeColor="text1"/>
          <w:vertAlign w:val="superscript"/>
          <w:lang w:val="en-US"/>
        </w:rPr>
        <w:t>]</w:t>
      </w:r>
      <w:r w:rsidR="002A3917" w:rsidRPr="00391AC8">
        <w:rPr>
          <w:rFonts w:ascii="Book Antiqua" w:hAnsi="Book Antiqua" w:cs="Times New Roman"/>
          <w:color w:val="000000" w:themeColor="text1"/>
          <w:lang w:val="en-US"/>
        </w:rPr>
        <w:t>, one in</w:t>
      </w:r>
      <w:r w:rsidR="00D85969" w:rsidRPr="00391AC8">
        <w:rPr>
          <w:rFonts w:ascii="Book Antiqua" w:hAnsi="Book Antiqua" w:cs="Times New Roman"/>
          <w:color w:val="000000" w:themeColor="text1"/>
          <w:lang w:val="en-US"/>
        </w:rPr>
        <w:t xml:space="preserve"> </w:t>
      </w:r>
      <w:r w:rsidR="00410384" w:rsidRPr="00391AC8">
        <w:rPr>
          <w:rFonts w:ascii="Book Antiqua" w:hAnsi="Book Antiqua" w:cs="Times New Roman"/>
          <w:color w:val="000000" w:themeColor="text1"/>
          <w:lang w:val="en-US"/>
        </w:rPr>
        <w:t>Mexico</w:t>
      </w:r>
      <w:r w:rsidR="00E27B8D"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20</w:t>
      </w:r>
      <w:r w:rsidR="00E27B8D" w:rsidRPr="00391AC8">
        <w:rPr>
          <w:rFonts w:ascii="Book Antiqua" w:hAnsi="Book Antiqua" w:cs="Times New Roman"/>
          <w:color w:val="000000" w:themeColor="text1"/>
          <w:vertAlign w:val="superscript"/>
          <w:lang w:val="en-US"/>
        </w:rPr>
        <w:t>]</w:t>
      </w:r>
      <w:r w:rsidR="00410384" w:rsidRPr="00391AC8">
        <w:rPr>
          <w:rFonts w:ascii="Book Antiqua" w:hAnsi="Book Antiqua" w:cs="Times New Roman"/>
          <w:color w:val="000000" w:themeColor="text1"/>
          <w:lang w:val="en-US"/>
        </w:rPr>
        <w:t xml:space="preserve">, </w:t>
      </w:r>
      <w:r w:rsidR="002A3917" w:rsidRPr="00391AC8">
        <w:rPr>
          <w:rFonts w:ascii="Book Antiqua" w:hAnsi="Book Antiqua" w:cs="Times New Roman"/>
          <w:color w:val="000000" w:themeColor="text1"/>
          <w:lang w:val="en-US"/>
        </w:rPr>
        <w:t xml:space="preserve">one in </w:t>
      </w:r>
      <w:r w:rsidR="00410384" w:rsidRPr="00391AC8">
        <w:rPr>
          <w:rFonts w:ascii="Book Antiqua" w:hAnsi="Book Antiqua" w:cs="Times New Roman"/>
          <w:color w:val="000000" w:themeColor="text1"/>
          <w:lang w:val="en-US"/>
        </w:rPr>
        <w:t>Japan</w:t>
      </w:r>
      <w:r w:rsidR="00E27B8D"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22</w:t>
      </w:r>
      <w:r w:rsidR="00E27B8D" w:rsidRPr="00391AC8">
        <w:rPr>
          <w:rFonts w:ascii="Book Antiqua" w:hAnsi="Book Antiqua" w:cs="Times New Roman"/>
          <w:color w:val="000000" w:themeColor="text1"/>
          <w:vertAlign w:val="superscript"/>
          <w:lang w:val="en-US"/>
        </w:rPr>
        <w:t>]</w:t>
      </w:r>
      <w:r w:rsidR="00E33821" w:rsidRPr="00391AC8">
        <w:rPr>
          <w:rFonts w:ascii="Book Antiqua" w:hAnsi="Book Antiqua" w:cs="Times New Roman"/>
          <w:color w:val="000000" w:themeColor="text1"/>
          <w:lang w:val="en-US"/>
        </w:rPr>
        <w:t xml:space="preserve"> </w:t>
      </w:r>
      <w:r w:rsidR="00410384" w:rsidRPr="00391AC8">
        <w:rPr>
          <w:rFonts w:ascii="Book Antiqua" w:hAnsi="Book Antiqua" w:cs="Times New Roman"/>
          <w:color w:val="000000" w:themeColor="text1"/>
          <w:lang w:val="en-US"/>
        </w:rPr>
        <w:t>and</w:t>
      </w:r>
      <w:r w:rsidR="002A3917" w:rsidRPr="00391AC8">
        <w:rPr>
          <w:rFonts w:ascii="Book Antiqua" w:hAnsi="Book Antiqua" w:cs="Times New Roman"/>
          <w:color w:val="000000" w:themeColor="text1"/>
          <w:lang w:val="en-US"/>
        </w:rPr>
        <w:t xml:space="preserve"> one in </w:t>
      </w:r>
      <w:r w:rsidR="00F65779" w:rsidRPr="00391AC8">
        <w:rPr>
          <w:rFonts w:ascii="Book Antiqua" w:hAnsi="Book Antiqua" w:cs="Times New Roman"/>
          <w:color w:val="000000" w:themeColor="text1"/>
          <w:lang w:val="en-US"/>
        </w:rPr>
        <w:t>United States</w:t>
      </w:r>
      <w:r w:rsidR="002A3917" w:rsidRPr="00391AC8">
        <w:rPr>
          <w:rFonts w:ascii="Book Antiqua" w:hAnsi="Book Antiqua" w:cs="Times New Roman"/>
          <w:color w:val="000000" w:themeColor="text1"/>
          <w:lang w:val="en-US"/>
        </w:rPr>
        <w:t xml:space="preserve"> and Italy</w:t>
      </w:r>
      <w:r w:rsidR="00E27B8D"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23</w:t>
      </w:r>
      <w:r w:rsidR="00E27B8D" w:rsidRPr="00391AC8">
        <w:rPr>
          <w:rFonts w:ascii="Book Antiqua" w:hAnsi="Book Antiqua" w:cs="Times New Roman"/>
          <w:color w:val="000000" w:themeColor="text1"/>
          <w:vertAlign w:val="superscript"/>
          <w:lang w:val="en-US"/>
        </w:rPr>
        <w:t>]</w:t>
      </w:r>
      <w:r w:rsidR="002A3917" w:rsidRPr="00391AC8">
        <w:rPr>
          <w:rFonts w:ascii="Book Antiqua" w:hAnsi="Book Antiqua" w:cs="Times New Roman"/>
          <w:color w:val="000000" w:themeColor="text1"/>
          <w:lang w:val="en-US"/>
        </w:rPr>
        <w:t xml:space="preserve">. </w:t>
      </w:r>
      <w:r w:rsidR="00864D08" w:rsidRPr="00391AC8">
        <w:rPr>
          <w:rFonts w:ascii="Book Antiqua" w:hAnsi="Book Antiqua" w:cs="Times New Roman"/>
          <w:color w:val="000000" w:themeColor="text1"/>
          <w:lang w:val="en-US"/>
        </w:rPr>
        <w:t xml:space="preserve">Five of the </w:t>
      </w:r>
      <w:proofErr w:type="gramStart"/>
      <w:r w:rsidR="00864D08" w:rsidRPr="00391AC8">
        <w:rPr>
          <w:rFonts w:ascii="Book Antiqua" w:hAnsi="Book Antiqua" w:cs="Times New Roman"/>
          <w:color w:val="000000" w:themeColor="text1"/>
          <w:lang w:val="en-US"/>
        </w:rPr>
        <w:t>studies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15-17</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21</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23</w:t>
      </w:r>
      <w:r w:rsidR="00E27B8D" w:rsidRPr="00391AC8">
        <w:rPr>
          <w:rFonts w:ascii="Book Antiqua" w:hAnsi="Book Antiqua" w:cs="Times New Roman"/>
          <w:color w:val="000000" w:themeColor="text1"/>
          <w:vertAlign w:val="superscript"/>
          <w:lang w:val="en-US"/>
        </w:rPr>
        <w:t>]</w:t>
      </w:r>
      <w:r w:rsidR="009A54AE" w:rsidRPr="00391AC8">
        <w:rPr>
          <w:rFonts w:ascii="Book Antiqua" w:hAnsi="Book Antiqua" w:cs="Times New Roman"/>
          <w:color w:val="000000" w:themeColor="text1"/>
          <w:lang w:val="en-US"/>
        </w:rPr>
        <w:t xml:space="preserve"> </w:t>
      </w:r>
      <w:r w:rsidR="00864D08" w:rsidRPr="00391AC8">
        <w:rPr>
          <w:rFonts w:ascii="Book Antiqua" w:hAnsi="Book Antiqua" w:cs="Times New Roman"/>
          <w:color w:val="000000" w:themeColor="text1"/>
          <w:lang w:val="en-US"/>
        </w:rPr>
        <w:t>were of multicenter design (2-7 recruiting sites) and in four studies</w:t>
      </w:r>
      <w:r w:rsidR="00E27B8D"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15</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16</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20</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21</w:t>
      </w:r>
      <w:r w:rsidR="00E27B8D" w:rsidRPr="00391AC8">
        <w:rPr>
          <w:rFonts w:ascii="Book Antiqua" w:hAnsi="Book Antiqua" w:cs="Times New Roman"/>
          <w:color w:val="000000" w:themeColor="text1"/>
          <w:vertAlign w:val="superscript"/>
          <w:lang w:val="en-US"/>
        </w:rPr>
        <w:t>]</w:t>
      </w:r>
      <w:r w:rsidR="00864D08" w:rsidRPr="00391AC8">
        <w:rPr>
          <w:rFonts w:ascii="Book Antiqua" w:hAnsi="Book Antiqua" w:cs="Times New Roman"/>
          <w:color w:val="000000" w:themeColor="text1"/>
          <w:lang w:val="en-US"/>
        </w:rPr>
        <w:t xml:space="preserve"> 10 or more </w:t>
      </w:r>
      <w:proofErr w:type="spellStart"/>
      <w:r w:rsidR="00864D08" w:rsidRPr="00391AC8">
        <w:rPr>
          <w:rFonts w:ascii="Book Antiqua" w:hAnsi="Book Antiqua" w:cs="Times New Roman"/>
          <w:color w:val="000000" w:themeColor="text1"/>
          <w:lang w:val="en-US"/>
        </w:rPr>
        <w:t>endoscopists</w:t>
      </w:r>
      <w:proofErr w:type="spellEnd"/>
      <w:r w:rsidR="00864D08" w:rsidRPr="00391AC8">
        <w:rPr>
          <w:rFonts w:ascii="Book Antiqua" w:hAnsi="Book Antiqua" w:cs="Times New Roman"/>
          <w:color w:val="000000" w:themeColor="text1"/>
          <w:lang w:val="en-US"/>
        </w:rPr>
        <w:t xml:space="preserve"> performed the examinations; in one study</w:t>
      </w:r>
      <w:r w:rsidR="00E27B8D"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20</w:t>
      </w:r>
      <w:r w:rsidR="00E27B8D" w:rsidRPr="00391AC8">
        <w:rPr>
          <w:rFonts w:ascii="Book Antiqua" w:hAnsi="Book Antiqua" w:cs="Times New Roman"/>
          <w:color w:val="000000" w:themeColor="text1"/>
          <w:vertAlign w:val="superscript"/>
          <w:lang w:val="en-US"/>
        </w:rPr>
        <w:t>]</w:t>
      </w:r>
      <w:r w:rsidR="00864D08" w:rsidRPr="00391AC8">
        <w:rPr>
          <w:rFonts w:ascii="Book Antiqua" w:hAnsi="Book Antiqua" w:cs="Times New Roman"/>
          <w:color w:val="000000" w:themeColor="text1"/>
          <w:lang w:val="en-US"/>
        </w:rPr>
        <w:t xml:space="preserve"> fellows took</w:t>
      </w:r>
      <w:r w:rsidR="00E4423E" w:rsidRPr="00391AC8">
        <w:rPr>
          <w:rFonts w:ascii="Book Antiqua" w:hAnsi="Book Antiqua" w:cs="Times New Roman"/>
          <w:color w:val="000000" w:themeColor="text1"/>
          <w:lang w:val="en-US"/>
        </w:rPr>
        <w:t xml:space="preserve"> also</w:t>
      </w:r>
      <w:r w:rsidR="00864D08" w:rsidRPr="00391AC8">
        <w:rPr>
          <w:rFonts w:ascii="Book Antiqua" w:hAnsi="Book Antiqua" w:cs="Times New Roman"/>
          <w:color w:val="000000" w:themeColor="text1"/>
          <w:lang w:val="en-US"/>
        </w:rPr>
        <w:t xml:space="preserve"> part in </w:t>
      </w:r>
      <w:r w:rsidR="00522A23" w:rsidRPr="00391AC8">
        <w:rPr>
          <w:rFonts w:ascii="Book Antiqua" w:hAnsi="Book Antiqua" w:cs="Times New Roman"/>
          <w:color w:val="000000" w:themeColor="text1"/>
          <w:lang w:val="en-US"/>
        </w:rPr>
        <w:t>the examinations</w:t>
      </w:r>
      <w:r w:rsidR="00864D08" w:rsidRPr="00391AC8">
        <w:rPr>
          <w:rFonts w:ascii="Book Antiqua" w:hAnsi="Book Antiqua" w:cs="Times New Roman"/>
          <w:color w:val="000000" w:themeColor="text1"/>
          <w:lang w:val="en-US"/>
        </w:rPr>
        <w:t xml:space="preserve">. The first generation </w:t>
      </w:r>
      <w:proofErr w:type="spellStart"/>
      <w:r w:rsidR="00864D08" w:rsidRPr="00391AC8">
        <w:rPr>
          <w:rFonts w:ascii="Book Antiqua" w:hAnsi="Book Antiqua" w:cs="Times New Roman"/>
          <w:color w:val="000000" w:themeColor="text1"/>
          <w:lang w:val="en-US"/>
        </w:rPr>
        <w:t>Endocuff</w:t>
      </w:r>
      <w:proofErr w:type="spellEnd"/>
      <w:r w:rsidR="00864D08" w:rsidRPr="00391AC8">
        <w:rPr>
          <w:rFonts w:ascii="Book Antiqua" w:hAnsi="Book Antiqua" w:cs="Times New Roman"/>
          <w:color w:val="000000" w:themeColor="text1"/>
          <w:lang w:val="en-US"/>
        </w:rPr>
        <w:t xml:space="preserve"> device was evaluated in 7</w:t>
      </w:r>
      <w:r w:rsidR="00E27B8D"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15-18</w:t>
      </w:r>
      <w:proofErr w:type="gramStart"/>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20</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22</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23</w:t>
      </w:r>
      <w:proofErr w:type="gramEnd"/>
      <w:r w:rsidR="00E27B8D" w:rsidRPr="00391AC8">
        <w:rPr>
          <w:rFonts w:ascii="Book Antiqua" w:hAnsi="Book Antiqua" w:cs="Times New Roman"/>
          <w:color w:val="000000" w:themeColor="text1"/>
          <w:vertAlign w:val="superscript"/>
          <w:lang w:val="en-US"/>
        </w:rPr>
        <w:t>]</w:t>
      </w:r>
      <w:r w:rsidR="00004D4D" w:rsidRPr="00391AC8">
        <w:rPr>
          <w:rFonts w:ascii="Book Antiqua" w:hAnsi="Book Antiqua" w:cs="Times New Roman"/>
          <w:color w:val="000000" w:themeColor="text1"/>
          <w:lang w:val="en-US"/>
        </w:rPr>
        <w:t xml:space="preserve"> and </w:t>
      </w:r>
      <w:proofErr w:type="spellStart"/>
      <w:r w:rsidR="00004D4D" w:rsidRPr="00391AC8">
        <w:rPr>
          <w:rFonts w:ascii="Book Antiqua" w:hAnsi="Book Antiqua" w:cs="Times New Roman"/>
          <w:color w:val="000000" w:themeColor="text1"/>
          <w:lang w:val="en-US"/>
        </w:rPr>
        <w:t>Endocuff</w:t>
      </w:r>
      <w:proofErr w:type="spellEnd"/>
      <w:r w:rsidR="00004D4D" w:rsidRPr="00391AC8">
        <w:rPr>
          <w:rFonts w:ascii="Book Antiqua" w:hAnsi="Book Antiqua" w:cs="Times New Roman"/>
          <w:color w:val="000000" w:themeColor="text1"/>
          <w:lang w:val="en-US"/>
        </w:rPr>
        <w:t>-Vision</w:t>
      </w:r>
      <w:r w:rsidR="00DD3670" w:rsidRPr="00391AC8">
        <w:rPr>
          <w:rFonts w:ascii="Book Antiqua" w:hAnsi="Book Antiqua" w:cs="Times New Roman"/>
          <w:color w:val="000000" w:themeColor="text1"/>
          <w:lang w:val="en-US"/>
        </w:rPr>
        <w:t xml:space="preserve"> in 2 studies</w:t>
      </w:r>
      <w:r w:rsidR="00E27B8D"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19</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21</w:t>
      </w:r>
      <w:r w:rsidR="00E27B8D" w:rsidRPr="00391AC8">
        <w:rPr>
          <w:rFonts w:ascii="Book Antiqua" w:hAnsi="Book Antiqua" w:cs="Times New Roman"/>
          <w:color w:val="000000" w:themeColor="text1"/>
          <w:vertAlign w:val="superscript"/>
          <w:lang w:val="en-US"/>
        </w:rPr>
        <w:t>]</w:t>
      </w:r>
      <w:r w:rsidR="00E33821" w:rsidRPr="00391AC8">
        <w:rPr>
          <w:rFonts w:ascii="Book Antiqua" w:hAnsi="Book Antiqua" w:cs="Times New Roman"/>
          <w:color w:val="000000" w:themeColor="text1"/>
          <w:lang w:val="en-US"/>
        </w:rPr>
        <w:t xml:space="preserve">, </w:t>
      </w:r>
      <w:r w:rsidR="00DD3670" w:rsidRPr="00391AC8">
        <w:rPr>
          <w:rFonts w:ascii="Book Antiqua" w:hAnsi="Book Antiqua" w:cs="Times New Roman"/>
          <w:color w:val="000000" w:themeColor="text1"/>
          <w:lang w:val="en-US"/>
        </w:rPr>
        <w:t xml:space="preserve">respectively. </w:t>
      </w:r>
      <w:r w:rsidR="00CE429F" w:rsidRPr="00391AC8">
        <w:rPr>
          <w:rFonts w:ascii="Book Antiqua" w:hAnsi="Book Antiqua" w:cs="Times New Roman"/>
          <w:color w:val="000000" w:themeColor="text1"/>
          <w:lang w:val="en-US"/>
        </w:rPr>
        <w:t>In terms</w:t>
      </w:r>
      <w:r w:rsidR="0030369D" w:rsidRPr="00391AC8">
        <w:rPr>
          <w:rFonts w:ascii="Book Antiqua" w:hAnsi="Book Antiqua" w:cs="Times New Roman"/>
          <w:color w:val="000000" w:themeColor="text1"/>
          <w:lang w:val="en-US"/>
        </w:rPr>
        <w:t xml:space="preserve"> of </w:t>
      </w:r>
      <w:r w:rsidR="0030369D" w:rsidRPr="00391AC8">
        <w:rPr>
          <w:rFonts w:ascii="Book Antiqua" w:hAnsi="Book Antiqua" w:cs="Times New Roman"/>
          <w:color w:val="000000" w:themeColor="text1"/>
          <w:lang w:val="en-US"/>
        </w:rPr>
        <w:lastRenderedPageBreak/>
        <w:t xml:space="preserve">colonoscopies’ indications </w:t>
      </w:r>
      <w:r w:rsidR="00BD178E" w:rsidRPr="00391AC8">
        <w:rPr>
          <w:rFonts w:ascii="Book Antiqua" w:hAnsi="Book Antiqua" w:cs="Times New Roman"/>
          <w:color w:val="000000" w:themeColor="text1"/>
          <w:lang w:val="en-US"/>
        </w:rPr>
        <w:t>most</w:t>
      </w:r>
      <w:r w:rsidR="0030369D" w:rsidRPr="00391AC8">
        <w:rPr>
          <w:rFonts w:ascii="Book Antiqua" w:hAnsi="Book Antiqua" w:cs="Times New Roman"/>
          <w:color w:val="000000" w:themeColor="text1"/>
          <w:lang w:val="en-US"/>
        </w:rPr>
        <w:t xml:space="preserve"> </w:t>
      </w:r>
      <w:proofErr w:type="gramStart"/>
      <w:r w:rsidR="0030369D" w:rsidRPr="00391AC8">
        <w:rPr>
          <w:rFonts w:ascii="Book Antiqua" w:hAnsi="Book Antiqua" w:cs="Times New Roman"/>
          <w:color w:val="000000" w:themeColor="text1"/>
          <w:lang w:val="en-US"/>
        </w:rPr>
        <w:t>studies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15-18</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22</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23</w:t>
      </w:r>
      <w:r w:rsidR="00E27B8D" w:rsidRPr="00391AC8">
        <w:rPr>
          <w:rFonts w:ascii="Book Antiqua" w:hAnsi="Book Antiqua" w:cs="Times New Roman"/>
          <w:color w:val="000000" w:themeColor="text1"/>
          <w:vertAlign w:val="superscript"/>
          <w:lang w:val="en-US"/>
        </w:rPr>
        <w:t>]</w:t>
      </w:r>
      <w:r w:rsidR="00BD178E" w:rsidRPr="00391AC8">
        <w:rPr>
          <w:rFonts w:ascii="Book Antiqua" w:hAnsi="Book Antiqua" w:cs="Times New Roman"/>
          <w:color w:val="000000" w:themeColor="text1"/>
          <w:lang w:val="en-US"/>
        </w:rPr>
        <w:t xml:space="preserve"> </w:t>
      </w:r>
      <w:r w:rsidR="0030369D" w:rsidRPr="00391AC8">
        <w:rPr>
          <w:rFonts w:ascii="Book Antiqua" w:hAnsi="Book Antiqua" w:cs="Times New Roman"/>
          <w:color w:val="000000" w:themeColor="text1"/>
          <w:lang w:val="en-US"/>
        </w:rPr>
        <w:t xml:space="preserve">evaluated patients of various indications, including screening, surveillance and diagnostic cases. </w:t>
      </w:r>
      <w:r w:rsidR="0037704E" w:rsidRPr="00391AC8">
        <w:rPr>
          <w:rFonts w:ascii="Book Antiqua" w:hAnsi="Book Antiqua" w:cs="Times New Roman"/>
          <w:color w:val="000000" w:themeColor="text1"/>
          <w:lang w:val="en-US"/>
        </w:rPr>
        <w:t>In these studies, the percentage examinations</w:t>
      </w:r>
      <w:r w:rsidR="00D86AB8" w:rsidRPr="00391AC8">
        <w:rPr>
          <w:rFonts w:ascii="Book Antiqua" w:hAnsi="Book Antiqua" w:cs="Times New Roman"/>
          <w:color w:val="000000" w:themeColor="text1"/>
          <w:lang w:val="en-US"/>
        </w:rPr>
        <w:t xml:space="preserve"> </w:t>
      </w:r>
      <w:r w:rsidR="0037704E" w:rsidRPr="00391AC8">
        <w:rPr>
          <w:rFonts w:ascii="Book Antiqua" w:hAnsi="Book Antiqua" w:cs="Times New Roman"/>
          <w:color w:val="000000" w:themeColor="text1"/>
          <w:lang w:val="en-US"/>
        </w:rPr>
        <w:t xml:space="preserve">for </w:t>
      </w:r>
      <w:proofErr w:type="spellStart"/>
      <w:r w:rsidR="007D5F21" w:rsidRPr="00391AC8">
        <w:rPr>
          <w:rFonts w:ascii="Book Antiqua" w:hAnsi="Book Antiqua" w:cs="Times New Roman"/>
          <w:color w:val="000000" w:themeColor="text1"/>
          <w:lang w:val="en-US"/>
        </w:rPr>
        <w:t>CRC</w:t>
      </w:r>
      <w:proofErr w:type="spellEnd"/>
      <w:r w:rsidR="0037704E" w:rsidRPr="00391AC8">
        <w:rPr>
          <w:rFonts w:ascii="Book Antiqua" w:hAnsi="Book Antiqua" w:cs="Times New Roman"/>
          <w:color w:val="000000" w:themeColor="text1"/>
          <w:lang w:val="en-US"/>
        </w:rPr>
        <w:t xml:space="preserve"> screening </w:t>
      </w:r>
      <w:r w:rsidR="00F36EDB" w:rsidRPr="00391AC8">
        <w:rPr>
          <w:rFonts w:ascii="Book Antiqua" w:hAnsi="Book Antiqua" w:cs="Times New Roman"/>
          <w:color w:val="000000" w:themeColor="text1"/>
          <w:lang w:val="en-US"/>
        </w:rPr>
        <w:t xml:space="preserve">per arm </w:t>
      </w:r>
      <w:r w:rsidR="0037704E" w:rsidRPr="00391AC8">
        <w:rPr>
          <w:rFonts w:ascii="Book Antiqua" w:hAnsi="Book Antiqua" w:cs="Times New Roman"/>
          <w:color w:val="000000" w:themeColor="text1"/>
          <w:lang w:val="en-US"/>
        </w:rPr>
        <w:t xml:space="preserve">ranged from </w:t>
      </w:r>
      <w:r w:rsidR="00F36EDB" w:rsidRPr="00391AC8">
        <w:rPr>
          <w:rFonts w:ascii="Book Antiqua" w:hAnsi="Book Antiqua" w:cs="Times New Roman"/>
          <w:color w:val="000000" w:themeColor="text1"/>
          <w:lang w:val="en-US"/>
        </w:rPr>
        <w:t xml:space="preserve">21.1% </w:t>
      </w:r>
      <w:r w:rsidR="0037704E" w:rsidRPr="00391AC8">
        <w:rPr>
          <w:rFonts w:ascii="Book Antiqua" w:hAnsi="Book Antiqua" w:cs="Times New Roman"/>
          <w:color w:val="000000" w:themeColor="text1"/>
          <w:lang w:val="en-US"/>
        </w:rPr>
        <w:t>to</w:t>
      </w:r>
      <w:r w:rsidR="00F36EDB" w:rsidRPr="00391AC8">
        <w:rPr>
          <w:rFonts w:ascii="Book Antiqua" w:hAnsi="Book Antiqua" w:cs="Times New Roman"/>
          <w:color w:val="000000" w:themeColor="text1"/>
          <w:lang w:val="en-US"/>
        </w:rPr>
        <w:t xml:space="preserve"> 43%; two </w:t>
      </w:r>
      <w:proofErr w:type="gramStart"/>
      <w:r w:rsidR="00F36EDB" w:rsidRPr="00391AC8">
        <w:rPr>
          <w:rFonts w:ascii="Book Antiqua" w:hAnsi="Book Antiqua" w:cs="Times New Roman"/>
          <w:color w:val="000000" w:themeColor="text1"/>
          <w:lang w:val="en-US"/>
        </w:rPr>
        <w:t>studies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15</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17</w:t>
      </w:r>
      <w:r w:rsidR="00E27B8D" w:rsidRPr="00391AC8">
        <w:rPr>
          <w:rFonts w:ascii="Book Antiqua" w:hAnsi="Book Antiqua" w:cs="Times New Roman"/>
          <w:color w:val="000000" w:themeColor="text1"/>
          <w:vertAlign w:val="superscript"/>
          <w:lang w:val="en-US"/>
        </w:rPr>
        <w:t>]</w:t>
      </w:r>
      <w:r w:rsidR="00E33821" w:rsidRPr="00391AC8">
        <w:rPr>
          <w:rFonts w:ascii="Book Antiqua" w:hAnsi="Book Antiqua" w:cs="Times New Roman"/>
          <w:color w:val="000000" w:themeColor="text1"/>
          <w:lang w:val="en-US"/>
        </w:rPr>
        <w:t xml:space="preserve"> </w:t>
      </w:r>
      <w:r w:rsidR="00F36EDB" w:rsidRPr="00391AC8">
        <w:rPr>
          <w:rFonts w:ascii="Book Antiqua" w:hAnsi="Book Antiqua" w:cs="Times New Roman"/>
          <w:color w:val="000000" w:themeColor="text1"/>
          <w:lang w:val="en-US"/>
        </w:rPr>
        <w:t>did not report the percentage of screening examinations.</w:t>
      </w:r>
      <w:r w:rsidR="0037704E" w:rsidRPr="00391AC8">
        <w:rPr>
          <w:rFonts w:ascii="Book Antiqua" w:hAnsi="Book Antiqua" w:cs="Times New Roman"/>
          <w:color w:val="000000" w:themeColor="text1"/>
          <w:lang w:val="en-US"/>
        </w:rPr>
        <w:t xml:space="preserve"> </w:t>
      </w:r>
      <w:r w:rsidR="0030369D" w:rsidRPr="00391AC8">
        <w:rPr>
          <w:rFonts w:ascii="Book Antiqua" w:hAnsi="Book Antiqua" w:cs="Times New Roman"/>
          <w:color w:val="000000" w:themeColor="text1"/>
          <w:lang w:val="en-US"/>
        </w:rPr>
        <w:t xml:space="preserve">In two </w:t>
      </w:r>
      <w:proofErr w:type="gramStart"/>
      <w:r w:rsidR="0030369D" w:rsidRPr="00391AC8">
        <w:rPr>
          <w:rFonts w:ascii="Book Antiqua" w:hAnsi="Book Antiqua" w:cs="Times New Roman"/>
          <w:color w:val="000000" w:themeColor="text1"/>
          <w:lang w:val="en-US"/>
        </w:rPr>
        <w:t>studies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19</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21</w:t>
      </w:r>
      <w:r w:rsidR="00E27B8D" w:rsidRPr="00391AC8">
        <w:rPr>
          <w:rFonts w:ascii="Book Antiqua" w:hAnsi="Book Antiqua" w:cs="Times New Roman"/>
          <w:color w:val="000000" w:themeColor="text1"/>
          <w:vertAlign w:val="superscript"/>
          <w:lang w:val="en-US"/>
        </w:rPr>
        <w:t>]</w:t>
      </w:r>
      <w:r w:rsidR="00E33821" w:rsidRPr="00391AC8">
        <w:rPr>
          <w:rFonts w:ascii="Book Antiqua" w:hAnsi="Book Antiqua" w:cs="Times New Roman"/>
          <w:color w:val="000000" w:themeColor="text1"/>
          <w:lang w:val="en-US"/>
        </w:rPr>
        <w:t xml:space="preserve"> </w:t>
      </w:r>
      <w:r w:rsidR="00F65779" w:rsidRPr="00391AC8">
        <w:rPr>
          <w:rFonts w:ascii="Book Antiqua" w:eastAsia="Calibri" w:hAnsi="Book Antiqua" w:cs="Times New Roman"/>
          <w:lang w:val="en-US"/>
        </w:rPr>
        <w:t>fecal occult blood test</w:t>
      </w:r>
      <w:r w:rsidR="00F65779" w:rsidRPr="00391AC8">
        <w:rPr>
          <w:rFonts w:ascii="Book Antiqua" w:hAnsi="Book Antiqua" w:cs="Times New Roman"/>
          <w:color w:val="000000" w:themeColor="text1"/>
          <w:lang w:val="en-US"/>
        </w:rPr>
        <w:t xml:space="preserve"> (</w:t>
      </w:r>
      <w:proofErr w:type="spellStart"/>
      <w:r w:rsidR="00847FD1" w:rsidRPr="00391AC8">
        <w:rPr>
          <w:rFonts w:ascii="Book Antiqua" w:hAnsi="Book Antiqua" w:cs="Times New Roman"/>
          <w:color w:val="000000" w:themeColor="text1"/>
          <w:lang w:val="en-US"/>
        </w:rPr>
        <w:t>FOBT</w:t>
      </w:r>
      <w:proofErr w:type="spellEnd"/>
      <w:r w:rsidR="00F65779" w:rsidRPr="00391AC8">
        <w:rPr>
          <w:rFonts w:ascii="Book Antiqua" w:hAnsi="Book Antiqua" w:cs="Times New Roman"/>
          <w:color w:val="000000" w:themeColor="text1"/>
          <w:lang w:val="en-US"/>
        </w:rPr>
        <w:t>)</w:t>
      </w:r>
      <w:r w:rsidR="00847FD1" w:rsidRPr="00391AC8">
        <w:rPr>
          <w:rFonts w:ascii="Book Antiqua" w:hAnsi="Book Antiqua" w:cs="Times New Roman"/>
          <w:color w:val="000000" w:themeColor="text1"/>
          <w:lang w:val="en-US"/>
        </w:rPr>
        <w:t xml:space="preserve"> (</w:t>
      </w:r>
      <w:r w:rsidR="0030369D" w:rsidRPr="00391AC8">
        <w:rPr>
          <w:rFonts w:ascii="Book Antiqua" w:hAnsi="Book Antiqua" w:cs="Times New Roman"/>
          <w:color w:val="000000" w:themeColor="text1"/>
          <w:lang w:val="en-US"/>
        </w:rPr>
        <w:t>+) and surveillance cases were included</w:t>
      </w:r>
      <w:r w:rsidR="00BD178E" w:rsidRPr="00391AC8">
        <w:rPr>
          <w:rFonts w:ascii="Book Antiqua" w:hAnsi="Book Antiqua" w:cs="Times New Roman"/>
          <w:color w:val="000000" w:themeColor="text1"/>
          <w:lang w:val="en-US"/>
        </w:rPr>
        <w:t>,</w:t>
      </w:r>
      <w:r w:rsidR="0030369D" w:rsidRPr="00391AC8">
        <w:rPr>
          <w:rFonts w:ascii="Book Antiqua" w:hAnsi="Book Antiqua" w:cs="Times New Roman"/>
          <w:color w:val="000000" w:themeColor="text1"/>
          <w:lang w:val="en-US"/>
        </w:rPr>
        <w:t xml:space="preserve"> while a sole study</w:t>
      </w:r>
      <w:r w:rsidR="00E27B8D"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20</w:t>
      </w:r>
      <w:r w:rsidR="00E27B8D" w:rsidRPr="00391AC8">
        <w:rPr>
          <w:rFonts w:ascii="Book Antiqua" w:hAnsi="Book Antiqua" w:cs="Times New Roman"/>
          <w:color w:val="000000" w:themeColor="text1"/>
          <w:vertAlign w:val="superscript"/>
          <w:lang w:val="en-US"/>
        </w:rPr>
        <w:t>]</w:t>
      </w:r>
      <w:r w:rsidR="0030369D" w:rsidRPr="00391AC8">
        <w:rPr>
          <w:rFonts w:ascii="Book Antiqua" w:hAnsi="Book Antiqua" w:cs="Times New Roman"/>
          <w:color w:val="000000" w:themeColor="text1"/>
          <w:lang w:val="en-US"/>
        </w:rPr>
        <w:t xml:space="preserve"> enrolled exclusively individuals undergoing screening colonoscopy.</w:t>
      </w:r>
      <w:r w:rsidR="00847FD1" w:rsidRPr="00391AC8">
        <w:rPr>
          <w:rFonts w:ascii="Book Antiqua" w:hAnsi="Book Antiqua" w:cs="Times New Roman"/>
          <w:color w:val="000000" w:themeColor="text1"/>
          <w:lang w:val="en-US"/>
        </w:rPr>
        <w:t xml:space="preserve"> No difference in terms of </w:t>
      </w:r>
      <w:r w:rsidR="0003718D" w:rsidRPr="00391AC8">
        <w:rPr>
          <w:rFonts w:ascii="Book Antiqua" w:hAnsi="Book Antiqua" w:cs="Times New Roman"/>
          <w:color w:val="000000" w:themeColor="text1"/>
          <w:lang w:val="en-US"/>
        </w:rPr>
        <w:t xml:space="preserve">participants’ </w:t>
      </w:r>
      <w:r w:rsidR="00847FD1" w:rsidRPr="00391AC8">
        <w:rPr>
          <w:rFonts w:ascii="Book Antiqua" w:hAnsi="Book Antiqua" w:cs="Times New Roman"/>
          <w:color w:val="000000" w:themeColor="text1"/>
          <w:lang w:val="en-US"/>
        </w:rPr>
        <w:t>gender</w:t>
      </w:r>
      <w:r w:rsidR="00B75075" w:rsidRPr="00391AC8">
        <w:rPr>
          <w:rFonts w:ascii="Book Antiqua" w:hAnsi="Book Antiqua" w:cs="Times New Roman"/>
          <w:color w:val="000000" w:themeColor="text1"/>
          <w:lang w:val="en-US"/>
        </w:rPr>
        <w:t xml:space="preserve"> (female</w:t>
      </w:r>
      <w:r w:rsidR="00F65779" w:rsidRPr="00391AC8">
        <w:rPr>
          <w:rFonts w:ascii="Book Antiqua" w:hAnsi="Book Antiqua" w:cs="Times New Roman"/>
          <w:color w:val="000000" w:themeColor="text1"/>
          <w:lang w:val="en-US"/>
        </w:rPr>
        <w:t xml:space="preserve"> 32.1%-</w:t>
      </w:r>
      <w:r w:rsidR="00B75075" w:rsidRPr="00391AC8">
        <w:rPr>
          <w:rFonts w:ascii="Book Antiqua" w:hAnsi="Book Antiqua" w:cs="Times New Roman"/>
          <w:color w:val="000000" w:themeColor="text1"/>
          <w:lang w:val="en-US"/>
        </w:rPr>
        <w:t>76%)</w:t>
      </w:r>
      <w:r w:rsidR="00847FD1" w:rsidRPr="00391AC8">
        <w:rPr>
          <w:rFonts w:ascii="Book Antiqua" w:hAnsi="Book Antiqua" w:cs="Times New Roman"/>
          <w:color w:val="000000" w:themeColor="text1"/>
          <w:lang w:val="en-US"/>
        </w:rPr>
        <w:t xml:space="preserve"> and mean age </w:t>
      </w:r>
      <w:r w:rsidR="00B75075" w:rsidRPr="00391AC8">
        <w:rPr>
          <w:rFonts w:ascii="Book Antiqua" w:hAnsi="Book Antiqua" w:cs="Times New Roman"/>
          <w:color w:val="000000" w:themeColor="text1"/>
          <w:lang w:val="en-US"/>
        </w:rPr>
        <w:t xml:space="preserve">(55-68 years) </w:t>
      </w:r>
      <w:r w:rsidR="00847FD1" w:rsidRPr="00391AC8">
        <w:rPr>
          <w:rFonts w:ascii="Book Antiqua" w:hAnsi="Book Antiqua" w:cs="Times New Roman"/>
          <w:color w:val="000000" w:themeColor="text1"/>
          <w:lang w:val="en-US"/>
        </w:rPr>
        <w:t xml:space="preserve">was noted between </w:t>
      </w:r>
      <w:proofErr w:type="spellStart"/>
      <w:r w:rsidR="00847FD1" w:rsidRPr="00391AC8">
        <w:rPr>
          <w:rFonts w:ascii="Book Antiqua" w:hAnsi="Book Antiqua" w:cs="Times New Roman"/>
          <w:color w:val="000000" w:themeColor="text1"/>
          <w:lang w:val="en-US"/>
        </w:rPr>
        <w:t>EAC</w:t>
      </w:r>
      <w:proofErr w:type="spellEnd"/>
      <w:r w:rsidR="00847FD1" w:rsidRPr="00391AC8">
        <w:rPr>
          <w:rFonts w:ascii="Book Antiqua" w:hAnsi="Book Antiqua" w:cs="Times New Roman"/>
          <w:color w:val="000000" w:themeColor="text1"/>
          <w:lang w:val="en-US"/>
        </w:rPr>
        <w:t xml:space="preserve"> and CC</w:t>
      </w:r>
      <w:r w:rsidR="0003718D" w:rsidRPr="00391AC8">
        <w:rPr>
          <w:rFonts w:ascii="Book Antiqua" w:hAnsi="Book Antiqua" w:cs="Times New Roman"/>
          <w:color w:val="000000" w:themeColor="text1"/>
          <w:lang w:val="en-US"/>
        </w:rPr>
        <w:t xml:space="preserve"> group</w:t>
      </w:r>
      <w:r w:rsidR="00847FD1" w:rsidRPr="00391AC8">
        <w:rPr>
          <w:rFonts w:ascii="Book Antiqua" w:hAnsi="Book Antiqua" w:cs="Times New Roman"/>
          <w:color w:val="000000" w:themeColor="text1"/>
          <w:lang w:val="en-US"/>
        </w:rPr>
        <w:t xml:space="preserve">. </w:t>
      </w:r>
      <w:r w:rsidR="005D243C" w:rsidRPr="00391AC8">
        <w:rPr>
          <w:rFonts w:ascii="Book Antiqua" w:hAnsi="Book Antiqua" w:cs="Times New Roman"/>
          <w:color w:val="000000" w:themeColor="text1"/>
          <w:lang w:val="en-US"/>
        </w:rPr>
        <w:t xml:space="preserve">Finally, different scales were used to estimate the quality </w:t>
      </w:r>
      <w:r w:rsidR="00916B1F" w:rsidRPr="00391AC8">
        <w:rPr>
          <w:rFonts w:ascii="Book Antiqua" w:hAnsi="Book Antiqua" w:cs="Times New Roman"/>
          <w:color w:val="000000" w:themeColor="text1"/>
          <w:lang w:val="en-US"/>
        </w:rPr>
        <w:t xml:space="preserve">of bowel </w:t>
      </w:r>
      <w:proofErr w:type="gramStart"/>
      <w:r w:rsidR="00916B1F" w:rsidRPr="00391AC8">
        <w:rPr>
          <w:rFonts w:ascii="Book Antiqua" w:hAnsi="Book Antiqua" w:cs="Times New Roman"/>
          <w:color w:val="000000" w:themeColor="text1"/>
          <w:lang w:val="en-US"/>
        </w:rPr>
        <w:t>preparation</w:t>
      </w:r>
      <w:r w:rsidR="00B45AA3" w:rsidRPr="00391AC8">
        <w:rPr>
          <w:rFonts w:ascii="Book Antiqua" w:hAnsi="Book Antiqua" w:cs="Times New Roman"/>
          <w:color w:val="000000" w:themeColor="text1"/>
          <w:vertAlign w:val="superscript"/>
          <w:lang w:val="en-US"/>
        </w:rPr>
        <w:t>[</w:t>
      </w:r>
      <w:proofErr w:type="gramEnd"/>
      <w:r w:rsidR="00B45AA3" w:rsidRPr="00391AC8">
        <w:rPr>
          <w:rFonts w:ascii="Book Antiqua" w:hAnsi="Book Antiqua" w:cs="Times New Roman"/>
          <w:vertAlign w:val="superscript"/>
          <w:lang w:val="en-US"/>
        </w:rPr>
        <w:t>24-26</w:t>
      </w:r>
      <w:r w:rsidR="00B45AA3" w:rsidRPr="00391AC8">
        <w:rPr>
          <w:rFonts w:ascii="Book Antiqua" w:hAnsi="Book Antiqua" w:cs="Times New Roman"/>
          <w:color w:val="000000" w:themeColor="text1"/>
          <w:vertAlign w:val="superscript"/>
          <w:lang w:val="en-US"/>
        </w:rPr>
        <w:t>]</w:t>
      </w:r>
      <w:r w:rsidR="00916B1F" w:rsidRPr="00391AC8">
        <w:rPr>
          <w:rFonts w:ascii="Book Antiqua" w:hAnsi="Book Antiqua" w:cs="Times New Roman"/>
          <w:color w:val="000000" w:themeColor="text1"/>
          <w:lang w:val="en-US"/>
        </w:rPr>
        <w:t>;</w:t>
      </w:r>
      <w:r w:rsidR="005D243C" w:rsidRPr="00391AC8">
        <w:rPr>
          <w:rFonts w:ascii="Book Antiqua" w:hAnsi="Book Antiqua" w:cs="Times New Roman"/>
          <w:color w:val="000000" w:themeColor="text1"/>
          <w:lang w:val="en-US"/>
        </w:rPr>
        <w:t xml:space="preserve"> no differences </w:t>
      </w:r>
      <w:r w:rsidR="00370B74" w:rsidRPr="00391AC8">
        <w:rPr>
          <w:rFonts w:ascii="Book Antiqua" w:hAnsi="Book Antiqua" w:cs="Times New Roman"/>
          <w:color w:val="000000" w:themeColor="text1"/>
          <w:lang w:val="en-US"/>
        </w:rPr>
        <w:t xml:space="preserve">were </w:t>
      </w:r>
      <w:r w:rsidR="005D243C" w:rsidRPr="00391AC8">
        <w:rPr>
          <w:rFonts w:ascii="Book Antiqua" w:hAnsi="Book Antiqua" w:cs="Times New Roman"/>
          <w:color w:val="000000" w:themeColor="text1"/>
          <w:lang w:val="en-US"/>
        </w:rPr>
        <w:t xml:space="preserve">found between the two groups in </w:t>
      </w:r>
      <w:r w:rsidR="00916B1F" w:rsidRPr="00391AC8">
        <w:rPr>
          <w:rFonts w:ascii="Book Antiqua" w:hAnsi="Book Antiqua" w:cs="Times New Roman"/>
          <w:color w:val="000000" w:themeColor="text1"/>
          <w:lang w:val="en-US"/>
        </w:rPr>
        <w:t>any</w:t>
      </w:r>
      <w:r w:rsidR="005D243C" w:rsidRPr="00391AC8">
        <w:rPr>
          <w:rFonts w:ascii="Book Antiqua" w:hAnsi="Book Antiqua" w:cs="Times New Roman"/>
          <w:color w:val="000000" w:themeColor="text1"/>
          <w:lang w:val="en-US"/>
        </w:rPr>
        <w:t xml:space="preserve"> of the studies. </w:t>
      </w:r>
      <w:r w:rsidR="00847FD1" w:rsidRPr="00391AC8">
        <w:rPr>
          <w:rFonts w:ascii="Book Antiqua" w:hAnsi="Book Antiqua" w:cs="Times New Roman"/>
          <w:color w:val="000000" w:themeColor="text1"/>
          <w:lang w:val="en-US"/>
        </w:rPr>
        <w:t>Table 1 summarizes the basic characteristics of included studies.</w:t>
      </w:r>
    </w:p>
    <w:p w14:paraId="0AD1AAFF" w14:textId="77777777" w:rsidR="00F65779" w:rsidRPr="00391AC8" w:rsidRDefault="00F65779" w:rsidP="001D53FE">
      <w:pPr>
        <w:adjustRightInd w:val="0"/>
        <w:snapToGrid w:val="0"/>
        <w:spacing w:line="360" w:lineRule="auto"/>
        <w:jc w:val="both"/>
        <w:rPr>
          <w:rFonts w:ascii="Book Antiqua" w:hAnsi="Book Antiqua" w:cs="Times New Roman"/>
          <w:color w:val="000000" w:themeColor="text1"/>
          <w:lang w:val="en-US"/>
        </w:rPr>
      </w:pPr>
    </w:p>
    <w:p w14:paraId="589A6F86" w14:textId="251DAFF8" w:rsidR="009A54AE" w:rsidRPr="00391AC8" w:rsidRDefault="009A54AE" w:rsidP="00765135">
      <w:pPr>
        <w:adjustRightInd w:val="0"/>
        <w:snapToGrid w:val="0"/>
        <w:spacing w:line="360" w:lineRule="auto"/>
        <w:jc w:val="both"/>
        <w:outlineLvl w:val="0"/>
        <w:rPr>
          <w:rFonts w:ascii="Book Antiqua" w:hAnsi="Book Antiqua" w:cs="Times New Roman"/>
          <w:b/>
          <w:color w:val="000000" w:themeColor="text1"/>
          <w:lang w:val="en-US"/>
        </w:rPr>
      </w:pPr>
      <w:r w:rsidRPr="00391AC8">
        <w:rPr>
          <w:rFonts w:ascii="Book Antiqua" w:hAnsi="Book Antiqua" w:cs="Times New Roman"/>
          <w:b/>
          <w:i/>
          <w:color w:val="000000" w:themeColor="text1"/>
          <w:lang w:val="en-US"/>
        </w:rPr>
        <w:t>Methodological quality and risk of bias</w:t>
      </w:r>
    </w:p>
    <w:p w14:paraId="1FDD84D5" w14:textId="127E1BFA" w:rsidR="00D10E20" w:rsidRPr="00391AC8" w:rsidRDefault="00CB5091" w:rsidP="001D53FE">
      <w:pPr>
        <w:widowControl w:val="0"/>
        <w:autoSpaceDE w:val="0"/>
        <w:autoSpaceDN w:val="0"/>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 xml:space="preserve">The per study risk of bias according to Cochrane collaboration’s risk of bias assessment tool is summarized in Figure </w:t>
      </w:r>
      <w:r w:rsidR="00D87EDB" w:rsidRPr="00391AC8">
        <w:rPr>
          <w:rFonts w:ascii="Book Antiqua" w:hAnsi="Book Antiqua" w:cs="Times New Roman"/>
          <w:color w:val="000000" w:themeColor="text1"/>
          <w:lang w:val="en-US"/>
        </w:rPr>
        <w:t>3</w:t>
      </w:r>
      <w:r w:rsidRPr="00391AC8">
        <w:rPr>
          <w:rFonts w:ascii="Book Antiqua" w:hAnsi="Book Antiqua" w:cs="Times New Roman"/>
          <w:color w:val="000000" w:themeColor="text1"/>
          <w:lang w:val="en-US"/>
        </w:rPr>
        <w:t xml:space="preserve">. Our study included well-designed </w:t>
      </w:r>
      <w:proofErr w:type="spellStart"/>
      <w:r w:rsidRPr="00391AC8">
        <w:rPr>
          <w:rFonts w:ascii="Book Antiqua" w:hAnsi="Book Antiqua" w:cs="Times New Roman"/>
          <w:color w:val="000000" w:themeColor="text1"/>
          <w:lang w:val="en-US"/>
        </w:rPr>
        <w:t>RCTs</w:t>
      </w:r>
      <w:proofErr w:type="spellEnd"/>
      <w:r w:rsidRPr="00391AC8">
        <w:rPr>
          <w:rFonts w:ascii="Book Antiqua" w:hAnsi="Book Antiqua" w:cs="Times New Roman"/>
          <w:color w:val="000000" w:themeColor="text1"/>
          <w:lang w:val="en-US"/>
        </w:rPr>
        <w:t xml:space="preserve"> with registered protocols and pre</w:t>
      </w:r>
      <w:r w:rsidR="00522A23" w:rsidRPr="00391AC8">
        <w:rPr>
          <w:rFonts w:ascii="Book Antiqua" w:hAnsi="Book Antiqua" w:cs="Times New Roman"/>
          <w:color w:val="000000" w:themeColor="text1"/>
          <w:lang w:val="en-US"/>
        </w:rPr>
        <w:t>-</w:t>
      </w:r>
      <w:r w:rsidRPr="00391AC8">
        <w:rPr>
          <w:rFonts w:ascii="Book Antiqua" w:hAnsi="Book Antiqua" w:cs="Times New Roman"/>
          <w:color w:val="000000" w:themeColor="text1"/>
          <w:lang w:val="en-US"/>
        </w:rPr>
        <w:t>specified endpoints that were reported adequately. However, concerns regarding potentia</w:t>
      </w:r>
      <w:r w:rsidR="00FB4084" w:rsidRPr="00391AC8">
        <w:rPr>
          <w:rFonts w:ascii="Book Antiqua" w:hAnsi="Book Antiqua" w:cs="Times New Roman"/>
          <w:color w:val="000000" w:themeColor="text1"/>
          <w:lang w:val="en-US"/>
        </w:rPr>
        <w:t>l selection bias were raised for</w:t>
      </w:r>
      <w:r w:rsidRPr="00391AC8">
        <w:rPr>
          <w:rFonts w:ascii="Book Antiqua" w:hAnsi="Book Antiqua" w:cs="Times New Roman"/>
          <w:color w:val="000000" w:themeColor="text1"/>
          <w:lang w:val="en-US"/>
        </w:rPr>
        <w:t xml:space="preserve"> </w:t>
      </w:r>
      <w:proofErr w:type="gramStart"/>
      <w:r w:rsidRPr="00391AC8">
        <w:rPr>
          <w:rFonts w:ascii="Book Antiqua" w:hAnsi="Book Antiqua" w:cs="Times New Roman"/>
          <w:color w:val="000000" w:themeColor="text1"/>
          <w:lang w:val="en-US"/>
        </w:rPr>
        <w:t>one</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17</w:t>
      </w:r>
      <w:r w:rsidR="00E27B8D" w:rsidRPr="00391AC8">
        <w:rPr>
          <w:rFonts w:ascii="Book Antiqua" w:hAnsi="Book Antiqua" w:cs="Times New Roman"/>
          <w:color w:val="000000" w:themeColor="text1"/>
          <w:vertAlign w:val="superscript"/>
          <w:lang w:val="en-US"/>
        </w:rPr>
        <w:t>]</w:t>
      </w:r>
      <w:r w:rsidRPr="00391AC8">
        <w:rPr>
          <w:rFonts w:ascii="Book Antiqua" w:hAnsi="Book Antiqua" w:cs="Times New Roman"/>
          <w:color w:val="000000" w:themeColor="text1"/>
          <w:lang w:val="en-US"/>
        </w:rPr>
        <w:t xml:space="preserve"> and 4 studies</w:t>
      </w:r>
      <w:r w:rsidR="00E27B8D"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16</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17</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20</w:t>
      </w:r>
      <w:r w:rsidR="00F65779"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21</w:t>
      </w:r>
      <w:r w:rsidR="00E27B8D" w:rsidRPr="00391AC8">
        <w:rPr>
          <w:rFonts w:ascii="Book Antiqua" w:hAnsi="Book Antiqua" w:cs="Times New Roman"/>
          <w:color w:val="000000" w:themeColor="text1"/>
          <w:vertAlign w:val="superscript"/>
          <w:lang w:val="en-US"/>
        </w:rPr>
        <w:t>]</w:t>
      </w:r>
      <w:r w:rsidR="00F43C4F" w:rsidRPr="00391AC8">
        <w:rPr>
          <w:rFonts w:ascii="Book Antiqua" w:hAnsi="Book Antiqua" w:cs="Times New Roman"/>
          <w:color w:val="000000" w:themeColor="text1"/>
          <w:lang w:val="en-US"/>
        </w:rPr>
        <w:t xml:space="preserve"> </w:t>
      </w:r>
      <w:r w:rsidRPr="00391AC8">
        <w:rPr>
          <w:rFonts w:ascii="Book Antiqua" w:hAnsi="Book Antiqua" w:cs="Times New Roman"/>
          <w:color w:val="000000" w:themeColor="text1"/>
          <w:lang w:val="en-US"/>
        </w:rPr>
        <w:t>where authors did not report the exact methods of randomization and allocation, respectively.</w:t>
      </w:r>
      <w:r w:rsidR="00F43C4F" w:rsidRPr="00391AC8">
        <w:rPr>
          <w:rFonts w:ascii="Book Antiqua" w:hAnsi="Book Antiqua" w:cs="Times New Roman"/>
          <w:color w:val="000000" w:themeColor="text1"/>
          <w:lang w:val="en-US"/>
        </w:rPr>
        <w:t xml:space="preserve"> It is worthy to note that due to </w:t>
      </w:r>
      <w:r w:rsidR="00184A15" w:rsidRPr="00391AC8">
        <w:rPr>
          <w:rFonts w:ascii="Book Antiqua" w:hAnsi="Book Antiqua" w:cs="Times New Roman"/>
          <w:color w:val="000000" w:themeColor="text1"/>
          <w:lang w:val="en-US"/>
        </w:rPr>
        <w:t>its</w:t>
      </w:r>
      <w:r w:rsidR="00F43C4F" w:rsidRPr="00391AC8">
        <w:rPr>
          <w:rFonts w:ascii="Book Antiqua" w:hAnsi="Book Antiqua" w:cs="Times New Roman"/>
          <w:color w:val="000000" w:themeColor="text1"/>
          <w:lang w:val="en-US"/>
        </w:rPr>
        <w:t xml:space="preserve"> </w:t>
      </w:r>
      <w:r w:rsidR="00184A15" w:rsidRPr="00391AC8">
        <w:rPr>
          <w:rFonts w:ascii="Book Antiqua" w:hAnsi="Book Antiqua" w:cs="Times New Roman"/>
          <w:color w:val="000000" w:themeColor="text1"/>
          <w:lang w:val="en-US"/>
        </w:rPr>
        <w:t>nature -</w:t>
      </w:r>
      <w:r w:rsidR="00103A79" w:rsidRPr="00391AC8">
        <w:rPr>
          <w:rFonts w:ascii="Book Antiqua" w:hAnsi="Book Antiqua" w:cs="Times New Roman"/>
          <w:color w:val="000000" w:themeColor="text1"/>
          <w:lang w:val="en-US"/>
        </w:rPr>
        <w:t xml:space="preserve"> </w:t>
      </w:r>
      <w:r w:rsidR="00184A15" w:rsidRPr="00391AC8">
        <w:rPr>
          <w:rFonts w:ascii="Book Antiqua" w:hAnsi="Book Antiqua" w:cs="Times New Roman"/>
          <w:color w:val="000000" w:themeColor="text1"/>
          <w:lang w:val="en-US"/>
        </w:rPr>
        <w:t>application of an additional device at the end of the scope</w:t>
      </w:r>
      <w:r w:rsidR="00103A79" w:rsidRPr="00391AC8">
        <w:rPr>
          <w:rFonts w:ascii="Book Antiqua" w:hAnsi="Book Antiqua" w:cs="Times New Roman"/>
          <w:color w:val="000000" w:themeColor="text1"/>
          <w:lang w:val="en-US"/>
        </w:rPr>
        <w:t xml:space="preserve"> </w:t>
      </w:r>
      <w:r w:rsidR="00184A15" w:rsidRPr="00391AC8">
        <w:rPr>
          <w:rFonts w:ascii="Book Antiqua" w:hAnsi="Book Antiqua" w:cs="Times New Roman"/>
          <w:color w:val="000000" w:themeColor="text1"/>
          <w:lang w:val="en-US"/>
        </w:rPr>
        <w:t xml:space="preserve">- neither patients nor </w:t>
      </w:r>
      <w:proofErr w:type="spellStart"/>
      <w:r w:rsidR="00184A15" w:rsidRPr="00391AC8">
        <w:rPr>
          <w:rFonts w:ascii="Book Antiqua" w:hAnsi="Book Antiqua" w:cs="Times New Roman"/>
          <w:color w:val="000000" w:themeColor="text1"/>
          <w:lang w:val="en-US"/>
        </w:rPr>
        <w:t>endoscopists</w:t>
      </w:r>
      <w:proofErr w:type="spellEnd"/>
      <w:r w:rsidR="00184A15" w:rsidRPr="00391AC8">
        <w:rPr>
          <w:rFonts w:ascii="Book Antiqua" w:hAnsi="Book Antiqua" w:cs="Times New Roman"/>
          <w:color w:val="000000" w:themeColor="text1"/>
          <w:lang w:val="en-US"/>
        </w:rPr>
        <w:t xml:space="preserve"> could be blinded to the intervention, exposing all studies to inevitable, acknowledged by all authors, high risk of both performance and detection bias.</w:t>
      </w:r>
    </w:p>
    <w:p w14:paraId="5B02FFF9" w14:textId="77777777" w:rsidR="00D10E20" w:rsidRPr="00391AC8" w:rsidRDefault="00D10E20" w:rsidP="001D53FE">
      <w:pPr>
        <w:widowControl w:val="0"/>
        <w:autoSpaceDE w:val="0"/>
        <w:autoSpaceDN w:val="0"/>
        <w:adjustRightInd w:val="0"/>
        <w:snapToGrid w:val="0"/>
        <w:spacing w:line="360" w:lineRule="auto"/>
        <w:jc w:val="both"/>
        <w:rPr>
          <w:rFonts w:ascii="Book Antiqua" w:hAnsi="Book Antiqua" w:cs="Times New Roman"/>
          <w:color w:val="000000" w:themeColor="text1"/>
          <w:lang w:val="en-US"/>
        </w:rPr>
      </w:pPr>
    </w:p>
    <w:p w14:paraId="52A4DB0C" w14:textId="34E34572" w:rsidR="00094D28" w:rsidRPr="00391AC8" w:rsidRDefault="00094D28" w:rsidP="00765135">
      <w:pPr>
        <w:adjustRightInd w:val="0"/>
        <w:snapToGrid w:val="0"/>
        <w:spacing w:line="360" w:lineRule="auto"/>
        <w:jc w:val="both"/>
        <w:outlineLvl w:val="0"/>
        <w:rPr>
          <w:rFonts w:ascii="Book Antiqua" w:hAnsi="Book Antiqua" w:cs="Times New Roman"/>
          <w:b/>
          <w:color w:val="000000" w:themeColor="text1"/>
          <w:lang w:val="en-US"/>
        </w:rPr>
      </w:pPr>
      <w:r w:rsidRPr="00391AC8">
        <w:rPr>
          <w:rFonts w:ascii="Book Antiqua" w:hAnsi="Book Antiqua" w:cs="Times New Roman"/>
          <w:b/>
          <w:i/>
          <w:color w:val="000000" w:themeColor="text1"/>
          <w:lang w:val="en-US"/>
        </w:rPr>
        <w:t xml:space="preserve">Primary endpoint - </w:t>
      </w:r>
      <w:proofErr w:type="spellStart"/>
      <w:r w:rsidR="00964799" w:rsidRPr="00391AC8">
        <w:rPr>
          <w:rFonts w:ascii="Book Antiqua" w:hAnsi="Book Antiqua" w:cs="Times New Roman"/>
          <w:b/>
          <w:i/>
          <w:color w:val="000000" w:themeColor="text1"/>
          <w:lang w:val="en-US"/>
        </w:rPr>
        <w:t>ADR</w:t>
      </w:r>
      <w:proofErr w:type="spellEnd"/>
    </w:p>
    <w:p w14:paraId="15CCB182" w14:textId="4B56196C" w:rsidR="009C3825" w:rsidRPr="00391AC8" w:rsidRDefault="00F367A7"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 xml:space="preserve">All 9 </w:t>
      </w:r>
      <w:proofErr w:type="gramStart"/>
      <w:r w:rsidRPr="00391AC8">
        <w:rPr>
          <w:rFonts w:ascii="Book Antiqua" w:hAnsi="Book Antiqua" w:cs="Times New Roman"/>
          <w:color w:val="000000" w:themeColor="text1"/>
          <w:lang w:val="en-US"/>
        </w:rPr>
        <w:t>studies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15-23</w:t>
      </w:r>
      <w:r w:rsidR="00E27B8D" w:rsidRPr="00391AC8">
        <w:rPr>
          <w:rFonts w:ascii="Book Antiqua" w:hAnsi="Book Antiqua" w:cs="Times New Roman"/>
          <w:color w:val="000000" w:themeColor="text1"/>
          <w:vertAlign w:val="superscript"/>
          <w:lang w:val="en-US"/>
        </w:rPr>
        <w:t>]</w:t>
      </w:r>
      <w:r w:rsidRPr="00391AC8">
        <w:rPr>
          <w:rFonts w:ascii="Book Antiqua" w:hAnsi="Book Antiqua" w:cs="Times New Roman"/>
          <w:color w:val="000000" w:themeColor="text1"/>
          <w:lang w:val="en-US"/>
        </w:rPr>
        <w:t xml:space="preserve"> (</w:t>
      </w:r>
      <w:r w:rsidRPr="00391AC8">
        <w:rPr>
          <w:rFonts w:ascii="Book Antiqua" w:hAnsi="Book Antiqua" w:cs="Times New Roman"/>
          <w:i/>
          <w:color w:val="000000" w:themeColor="text1"/>
          <w:lang w:val="en-US"/>
        </w:rPr>
        <w:t>n</w:t>
      </w:r>
      <w:r w:rsidR="00F65779" w:rsidRPr="00391AC8">
        <w:rPr>
          <w:rFonts w:ascii="Book Antiqua" w:hAnsi="Book Antiqua" w:cs="Times New Roman"/>
          <w:color w:val="000000" w:themeColor="text1"/>
          <w:lang w:val="en-US"/>
        </w:rPr>
        <w:t xml:space="preserve"> </w:t>
      </w:r>
      <w:r w:rsidRPr="00391AC8">
        <w:rPr>
          <w:rFonts w:ascii="Book Antiqua" w:hAnsi="Book Antiqua" w:cs="Times New Roman"/>
          <w:color w:val="000000" w:themeColor="text1"/>
          <w:lang w:val="en-US"/>
        </w:rPr>
        <w:t>=</w:t>
      </w:r>
      <w:r w:rsidR="00F65779" w:rsidRPr="00391AC8">
        <w:rPr>
          <w:rFonts w:ascii="Book Antiqua" w:hAnsi="Book Antiqua" w:cs="Times New Roman"/>
          <w:color w:val="000000" w:themeColor="text1"/>
          <w:lang w:val="en-US"/>
        </w:rPr>
        <w:t xml:space="preserve"> </w:t>
      </w:r>
      <w:r w:rsidR="0019353E" w:rsidRPr="00391AC8">
        <w:rPr>
          <w:rFonts w:ascii="Book Antiqua" w:hAnsi="Book Antiqua" w:cs="Times New Roman"/>
          <w:color w:val="000000" w:themeColor="text1"/>
          <w:lang w:val="en-US"/>
        </w:rPr>
        <w:t xml:space="preserve">6024) provided data regarding the primary endpoint. Overall, 1374/3018 individuals were detected with at least one adenoma in the </w:t>
      </w:r>
      <w:proofErr w:type="spellStart"/>
      <w:r w:rsidR="0019353E" w:rsidRPr="00391AC8">
        <w:rPr>
          <w:rFonts w:ascii="Book Antiqua" w:hAnsi="Book Antiqua" w:cs="Times New Roman"/>
          <w:color w:val="000000" w:themeColor="text1"/>
          <w:lang w:val="en-US"/>
        </w:rPr>
        <w:t>EAC</w:t>
      </w:r>
      <w:proofErr w:type="spellEnd"/>
      <w:r w:rsidR="0019353E" w:rsidRPr="00391AC8">
        <w:rPr>
          <w:rFonts w:ascii="Book Antiqua" w:hAnsi="Book Antiqua" w:cs="Times New Roman"/>
          <w:color w:val="000000" w:themeColor="text1"/>
          <w:lang w:val="en-US"/>
        </w:rPr>
        <w:t xml:space="preserve"> arm compared to 1204/3006 in the CC arm. Thus, the use of </w:t>
      </w:r>
      <w:proofErr w:type="spellStart"/>
      <w:r w:rsidR="0019353E" w:rsidRPr="00391AC8">
        <w:rPr>
          <w:rFonts w:ascii="Book Antiqua" w:hAnsi="Book Antiqua" w:cs="Times New Roman"/>
          <w:color w:val="000000" w:themeColor="text1"/>
          <w:lang w:val="en-US"/>
        </w:rPr>
        <w:t>Endocuff</w:t>
      </w:r>
      <w:proofErr w:type="spellEnd"/>
      <w:r w:rsidR="0019353E" w:rsidRPr="00391AC8">
        <w:rPr>
          <w:rFonts w:ascii="Book Antiqua" w:hAnsi="Book Antiqua" w:cs="Times New Roman"/>
          <w:color w:val="000000" w:themeColor="text1"/>
          <w:lang w:val="en-US"/>
        </w:rPr>
        <w:t xml:space="preserve"> devices was associated with a statistical significantly increased </w:t>
      </w:r>
      <w:proofErr w:type="spellStart"/>
      <w:r w:rsidR="0019353E" w:rsidRPr="00391AC8">
        <w:rPr>
          <w:rFonts w:ascii="Book Antiqua" w:hAnsi="Book Antiqua" w:cs="Times New Roman"/>
          <w:color w:val="000000" w:themeColor="text1"/>
          <w:lang w:val="en-US"/>
        </w:rPr>
        <w:t>ADR</w:t>
      </w:r>
      <w:proofErr w:type="spellEnd"/>
      <w:r w:rsidR="0019353E" w:rsidRPr="00391AC8">
        <w:rPr>
          <w:rFonts w:ascii="Book Antiqua" w:hAnsi="Book Antiqua" w:cs="Times New Roman"/>
          <w:color w:val="000000" w:themeColor="text1"/>
          <w:lang w:val="en-US"/>
        </w:rPr>
        <w:t xml:space="preserve"> [RR</w:t>
      </w:r>
      <w:r w:rsidR="00CE4B43" w:rsidRPr="00391AC8">
        <w:rPr>
          <w:rFonts w:ascii="Book Antiqua" w:hAnsi="Book Antiqua" w:cs="Times New Roman"/>
          <w:color w:val="000000" w:themeColor="text1"/>
          <w:lang w:val="en-US"/>
        </w:rPr>
        <w:t xml:space="preserve"> (95%CI): 1.18 (1.05-1.32),</w:t>
      </w:r>
      <w:r w:rsidR="0019353E" w:rsidRPr="00391AC8">
        <w:rPr>
          <w:rFonts w:ascii="Book Antiqua" w:hAnsi="Book Antiqua" w:cs="Times New Roman"/>
          <w:color w:val="000000" w:themeColor="text1"/>
          <w:lang w:val="en-US"/>
        </w:rPr>
        <w:t xml:space="preserve"> </w:t>
      </w:r>
      <w:r w:rsidR="00CE4B43" w:rsidRPr="00391AC8">
        <w:rPr>
          <w:rFonts w:ascii="Book Antiqua" w:hAnsi="Book Antiqua" w:cs="Times New Roman"/>
          <w:i/>
          <w:color w:val="000000" w:themeColor="text1"/>
          <w:lang w:val="en-US"/>
        </w:rPr>
        <w:t>P</w:t>
      </w:r>
      <w:r w:rsidR="00CE4B43" w:rsidRPr="00391AC8">
        <w:rPr>
          <w:rFonts w:ascii="Book Antiqua" w:hAnsi="Book Antiqua" w:cs="Times New Roman"/>
          <w:color w:val="000000" w:themeColor="text1"/>
          <w:lang w:val="en-US"/>
        </w:rPr>
        <w:t xml:space="preserve"> </w:t>
      </w:r>
      <w:r w:rsidR="0019353E"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 xml:space="preserve"> </w:t>
      </w:r>
      <w:r w:rsidR="00A6286F" w:rsidRPr="00391AC8">
        <w:rPr>
          <w:rFonts w:ascii="Book Antiqua" w:hAnsi="Book Antiqua" w:cs="Times New Roman"/>
          <w:color w:val="000000" w:themeColor="text1"/>
          <w:lang w:val="en-US"/>
        </w:rPr>
        <w:t>0</w:t>
      </w:r>
      <w:r w:rsidR="00CE4B43" w:rsidRPr="00391AC8">
        <w:rPr>
          <w:rFonts w:ascii="Book Antiqua" w:hAnsi="Book Antiqua" w:cs="Times New Roman"/>
          <w:color w:val="000000" w:themeColor="text1"/>
          <w:lang w:val="en-US"/>
        </w:rPr>
        <w:t>.005,</w:t>
      </w:r>
      <w:r w:rsidR="0019353E" w:rsidRPr="00391AC8">
        <w:rPr>
          <w:rFonts w:ascii="Book Antiqua" w:hAnsi="Book Antiqua" w:cs="Times New Roman"/>
          <w:color w:val="000000" w:themeColor="text1"/>
          <w:lang w:val="en-US"/>
        </w:rPr>
        <w:t xml:space="preserve"> </w:t>
      </w:r>
      <w:proofErr w:type="spellStart"/>
      <w:r w:rsidR="0019353E" w:rsidRPr="00391AC8">
        <w:rPr>
          <w:rFonts w:ascii="Book Antiqua" w:hAnsi="Book Antiqua" w:cs="Times New Roman"/>
          <w:color w:val="000000" w:themeColor="text1"/>
          <w:lang w:val="en-US"/>
        </w:rPr>
        <w:t>NNT</w:t>
      </w:r>
      <w:proofErr w:type="spellEnd"/>
      <w:r w:rsidR="00CE4B43" w:rsidRPr="00391AC8">
        <w:rPr>
          <w:rFonts w:ascii="Book Antiqua" w:hAnsi="Book Antiqua" w:cs="Times New Roman"/>
          <w:color w:val="000000" w:themeColor="text1"/>
          <w:lang w:val="en-US"/>
        </w:rPr>
        <w:t xml:space="preserve"> </w:t>
      </w:r>
      <w:r w:rsidR="0019353E"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 xml:space="preserve"> </w:t>
      </w:r>
      <w:r w:rsidR="0019353E" w:rsidRPr="00391AC8">
        <w:rPr>
          <w:rFonts w:ascii="Book Antiqua" w:hAnsi="Book Antiqua" w:cs="Times New Roman"/>
          <w:color w:val="000000" w:themeColor="text1"/>
          <w:lang w:val="en-US"/>
        </w:rPr>
        <w:t>19</w:t>
      </w:r>
      <w:r w:rsidR="0049103B" w:rsidRPr="00391AC8">
        <w:rPr>
          <w:rFonts w:ascii="Book Antiqua" w:hAnsi="Book Antiqua" w:cs="Times New Roman"/>
          <w:color w:val="000000" w:themeColor="text1"/>
          <w:lang w:val="en-US"/>
        </w:rPr>
        <w:t xml:space="preserve">; Figure </w:t>
      </w:r>
      <w:r w:rsidR="00E77F7C" w:rsidRPr="00391AC8">
        <w:rPr>
          <w:rFonts w:ascii="Book Antiqua" w:hAnsi="Book Antiqua" w:cs="Times New Roman"/>
          <w:color w:val="000000" w:themeColor="text1"/>
          <w:lang w:val="en-US"/>
        </w:rPr>
        <w:t>4</w:t>
      </w:r>
      <w:r w:rsidR="0019353E" w:rsidRPr="00391AC8">
        <w:rPr>
          <w:rFonts w:ascii="Book Antiqua" w:hAnsi="Book Antiqua" w:cs="Times New Roman"/>
          <w:color w:val="000000" w:themeColor="text1"/>
          <w:lang w:val="en-US"/>
        </w:rPr>
        <w:t xml:space="preserve">] with </w:t>
      </w:r>
      <w:r w:rsidR="0049103B" w:rsidRPr="00391AC8">
        <w:rPr>
          <w:rFonts w:ascii="Book Antiqua" w:hAnsi="Book Antiqua" w:cs="Times New Roman"/>
          <w:color w:val="000000" w:themeColor="text1"/>
          <w:lang w:val="en-US"/>
        </w:rPr>
        <w:t xml:space="preserve">substantial </w:t>
      </w:r>
      <w:r w:rsidR="0019353E" w:rsidRPr="00391AC8">
        <w:rPr>
          <w:rFonts w:ascii="Book Antiqua" w:hAnsi="Book Antiqua" w:cs="Times New Roman"/>
          <w:color w:val="000000" w:themeColor="text1"/>
          <w:lang w:val="en-US"/>
        </w:rPr>
        <w:lastRenderedPageBreak/>
        <w:t>detected heterogeneity (</w:t>
      </w:r>
      <w:r w:rsidR="0019353E" w:rsidRPr="00391AC8">
        <w:rPr>
          <w:rFonts w:ascii="Book Antiqua" w:hAnsi="Book Antiqua" w:cs="Times New Roman"/>
          <w:i/>
          <w:color w:val="000000" w:themeColor="text1"/>
          <w:lang w:val="en-US"/>
        </w:rPr>
        <w:t>I</w:t>
      </w:r>
      <w:r w:rsidR="0019353E" w:rsidRPr="00391AC8">
        <w:rPr>
          <w:rFonts w:ascii="Book Antiqua" w:hAnsi="Book Antiqua" w:cs="Times New Roman"/>
          <w:i/>
          <w:color w:val="000000" w:themeColor="text1"/>
          <w:vertAlign w:val="superscript"/>
          <w:lang w:val="en-US"/>
        </w:rPr>
        <w:t>2</w:t>
      </w:r>
      <w:r w:rsidR="00CE4B43" w:rsidRPr="00391AC8">
        <w:rPr>
          <w:rFonts w:ascii="Book Antiqua" w:hAnsi="Book Antiqua" w:cs="Times New Roman"/>
          <w:i/>
          <w:color w:val="000000" w:themeColor="text1"/>
          <w:vertAlign w:val="superscript"/>
          <w:lang w:val="en-US"/>
        </w:rPr>
        <w:t xml:space="preserve"> </w:t>
      </w:r>
      <w:r w:rsidR="0019353E"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 xml:space="preserve"> 71%,</w:t>
      </w:r>
      <w:r w:rsidR="0019353E" w:rsidRPr="00391AC8">
        <w:rPr>
          <w:rFonts w:ascii="Book Antiqua" w:hAnsi="Book Antiqua" w:cs="Times New Roman"/>
          <w:color w:val="000000" w:themeColor="text1"/>
          <w:lang w:val="en-US"/>
        </w:rPr>
        <w:t xml:space="preserve"> </w:t>
      </w:r>
      <w:r w:rsidR="0019353E" w:rsidRPr="00391AC8">
        <w:rPr>
          <w:rFonts w:ascii="Book Antiqua" w:hAnsi="Book Antiqua" w:cs="Times New Roman"/>
          <w:i/>
          <w:color w:val="000000" w:themeColor="text1"/>
          <w:lang w:val="en-US"/>
        </w:rPr>
        <w:t>P</w:t>
      </w:r>
      <w:r w:rsidR="00CE4B43" w:rsidRPr="00391AC8">
        <w:rPr>
          <w:rFonts w:ascii="Book Antiqua" w:hAnsi="Book Antiqua" w:cs="Times New Roman"/>
          <w:i/>
          <w:color w:val="000000" w:themeColor="text1"/>
          <w:lang w:val="en-US"/>
        </w:rPr>
        <w:t xml:space="preserve"> </w:t>
      </w:r>
      <w:r w:rsidR="0019353E" w:rsidRPr="00391AC8">
        <w:rPr>
          <w:rFonts w:ascii="Book Antiqua" w:hAnsi="Book Antiqua" w:cs="Times New Roman"/>
          <w:color w:val="000000" w:themeColor="text1"/>
          <w:lang w:val="en-US"/>
        </w:rPr>
        <w:t>&lt;</w:t>
      </w:r>
      <w:r w:rsidR="00CE4B43" w:rsidRPr="00391AC8">
        <w:rPr>
          <w:rFonts w:ascii="Book Antiqua" w:hAnsi="Book Antiqua" w:cs="Times New Roman"/>
          <w:color w:val="000000" w:themeColor="text1"/>
          <w:lang w:val="en-US"/>
        </w:rPr>
        <w:t xml:space="preserve"> </w:t>
      </w:r>
      <w:r w:rsidR="0019353E" w:rsidRPr="00391AC8">
        <w:rPr>
          <w:rFonts w:ascii="Book Antiqua" w:hAnsi="Book Antiqua" w:cs="Times New Roman"/>
          <w:color w:val="000000" w:themeColor="text1"/>
          <w:lang w:val="en-US"/>
        </w:rPr>
        <w:t>0.001).</w:t>
      </w:r>
      <w:r w:rsidR="0049103B" w:rsidRPr="00391AC8">
        <w:rPr>
          <w:rFonts w:ascii="Book Antiqua" w:hAnsi="Book Antiqua" w:cs="Times New Roman"/>
          <w:color w:val="000000" w:themeColor="text1"/>
          <w:lang w:val="en-US"/>
        </w:rPr>
        <w:t xml:space="preserve"> There was no evidence of publication bias (</w:t>
      </w:r>
      <w:r w:rsidR="00CE4B43" w:rsidRPr="00391AC8">
        <w:rPr>
          <w:rFonts w:ascii="Book Antiqua" w:hAnsi="Book Antiqua" w:cs="Times New Roman"/>
          <w:color w:val="000000" w:themeColor="text1"/>
          <w:lang w:val="en-US"/>
        </w:rPr>
        <w:t>Supplementary Figure 1</w:t>
      </w:r>
      <w:r w:rsidR="00B76C0D" w:rsidRPr="00391AC8">
        <w:rPr>
          <w:rFonts w:ascii="Book Antiqua" w:hAnsi="Book Antiqua" w:cs="Times New Roman"/>
          <w:color w:val="000000" w:themeColor="text1"/>
          <w:lang w:val="en-US"/>
        </w:rPr>
        <w:t>A</w:t>
      </w:r>
      <w:r w:rsidR="0049103B" w:rsidRPr="00391AC8">
        <w:rPr>
          <w:rFonts w:ascii="Book Antiqua" w:hAnsi="Book Antiqua" w:cs="Times New Roman"/>
          <w:color w:val="000000" w:themeColor="text1"/>
          <w:lang w:val="en-US"/>
        </w:rPr>
        <w:t>).</w:t>
      </w:r>
    </w:p>
    <w:p w14:paraId="7B371922" w14:textId="54E37516" w:rsidR="000005AB" w:rsidRPr="00391AC8" w:rsidRDefault="001F7AB8" w:rsidP="00CE4B43">
      <w:pPr>
        <w:adjustRightInd w:val="0"/>
        <w:snapToGrid w:val="0"/>
        <w:spacing w:line="360" w:lineRule="auto"/>
        <w:ind w:firstLine="120"/>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We underwent a multiple sensitivity analysis in order to explore the aforementioned heterogeneity. As seen in Table 2</w:t>
      </w:r>
      <w:r w:rsidR="00BB1946" w:rsidRPr="00391AC8">
        <w:rPr>
          <w:rFonts w:ascii="Book Antiqua" w:hAnsi="Book Antiqua" w:cs="Times New Roman"/>
          <w:color w:val="000000" w:themeColor="text1"/>
          <w:lang w:val="en-US"/>
        </w:rPr>
        <w:t>,</w:t>
      </w:r>
      <w:r w:rsidRPr="00391AC8">
        <w:rPr>
          <w:rFonts w:ascii="Book Antiqua" w:hAnsi="Book Antiqua" w:cs="Times New Roman"/>
          <w:color w:val="000000" w:themeColor="text1"/>
          <w:lang w:val="en-US"/>
        </w:rPr>
        <w:t xml:space="preserve"> the step-by-step</w:t>
      </w:r>
      <w:r w:rsidR="00BB1946" w:rsidRPr="00391AC8">
        <w:rPr>
          <w:rFonts w:ascii="Book Antiqua" w:hAnsi="Book Antiqua" w:cs="Times New Roman"/>
          <w:color w:val="000000" w:themeColor="text1"/>
          <w:lang w:val="en-US"/>
        </w:rPr>
        <w:t xml:space="preserve"> </w:t>
      </w:r>
      <w:r w:rsidRPr="00391AC8">
        <w:rPr>
          <w:rFonts w:ascii="Book Antiqua" w:hAnsi="Book Antiqua" w:cs="Times New Roman"/>
          <w:color w:val="000000" w:themeColor="text1"/>
          <w:lang w:val="en-US"/>
        </w:rPr>
        <w:t>sensitivity analysis did not identify a sole study being responsible for the detected heterogeneity.</w:t>
      </w:r>
      <w:r w:rsidR="00E02282" w:rsidRPr="00391AC8">
        <w:rPr>
          <w:rFonts w:ascii="Book Antiqua" w:hAnsi="Book Antiqua" w:cs="Times New Roman"/>
          <w:color w:val="000000" w:themeColor="text1"/>
          <w:lang w:val="en-US"/>
        </w:rPr>
        <w:t xml:space="preserve"> Similarly, heterogeneity was not eliminated when studies</w:t>
      </w:r>
      <w:r w:rsidR="00320242" w:rsidRPr="00391AC8">
        <w:rPr>
          <w:rFonts w:ascii="Book Antiqua" w:hAnsi="Book Antiqua" w:cs="Times New Roman"/>
          <w:color w:val="000000" w:themeColor="text1"/>
          <w:lang w:val="en-US"/>
        </w:rPr>
        <w:t xml:space="preserve"> were evaluated according to their density in</w:t>
      </w:r>
      <w:r w:rsidR="00B16D0E" w:rsidRPr="00391AC8">
        <w:rPr>
          <w:rFonts w:ascii="Book Antiqua" w:hAnsi="Book Antiqua" w:cs="Times New Roman"/>
          <w:color w:val="000000" w:themeColor="text1"/>
          <w:lang w:val="en-US"/>
        </w:rPr>
        <w:t xml:space="preserve"> </w:t>
      </w:r>
      <w:r w:rsidR="00320242" w:rsidRPr="00391AC8">
        <w:rPr>
          <w:rFonts w:ascii="Book Antiqua" w:hAnsi="Book Antiqua" w:cs="Times New Roman"/>
          <w:color w:val="000000" w:themeColor="text1"/>
          <w:lang w:val="en-US"/>
        </w:rPr>
        <w:t>screening examinations</w:t>
      </w:r>
      <w:r w:rsidR="00E02282" w:rsidRPr="00391AC8">
        <w:rPr>
          <w:rFonts w:ascii="Book Antiqua" w:hAnsi="Book Antiqua" w:cs="Times New Roman"/>
          <w:color w:val="000000" w:themeColor="text1"/>
          <w:lang w:val="en-US"/>
        </w:rPr>
        <w:t xml:space="preserve"> </w:t>
      </w:r>
      <w:r w:rsidR="00320242" w:rsidRPr="00391AC8">
        <w:rPr>
          <w:rFonts w:ascii="Book Antiqua" w:hAnsi="Book Antiqua" w:cs="Times New Roman"/>
          <w:color w:val="000000" w:themeColor="text1"/>
          <w:lang w:val="en-US"/>
        </w:rPr>
        <w:t>(</w:t>
      </w:r>
      <w:r w:rsidR="00E02282"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 xml:space="preserve"> </w:t>
      </w:r>
      <w:r w:rsidR="00E02282" w:rsidRPr="00391AC8">
        <w:rPr>
          <w:rFonts w:ascii="Book Antiqua" w:hAnsi="Book Antiqua" w:cs="Times New Roman"/>
          <w:color w:val="000000" w:themeColor="text1"/>
          <w:lang w:val="en-US"/>
        </w:rPr>
        <w:t xml:space="preserve">50% </w:t>
      </w:r>
      <w:r w:rsidR="00320242" w:rsidRPr="00391AC8">
        <w:rPr>
          <w:rFonts w:ascii="Book Antiqua" w:hAnsi="Book Antiqua" w:cs="Times New Roman"/>
          <w:color w:val="000000" w:themeColor="text1"/>
          <w:lang w:val="en-US"/>
        </w:rPr>
        <w:t>or &gt;</w:t>
      </w:r>
      <w:r w:rsidR="00CE4B43" w:rsidRPr="00391AC8">
        <w:rPr>
          <w:rFonts w:ascii="Book Antiqua" w:hAnsi="Book Antiqua" w:cs="Times New Roman"/>
          <w:color w:val="000000" w:themeColor="text1"/>
          <w:lang w:val="en-US"/>
        </w:rPr>
        <w:t xml:space="preserve"> </w:t>
      </w:r>
      <w:r w:rsidR="00320242" w:rsidRPr="00391AC8">
        <w:rPr>
          <w:rFonts w:ascii="Book Antiqua" w:hAnsi="Book Antiqua" w:cs="Times New Roman"/>
          <w:color w:val="000000" w:themeColor="text1"/>
          <w:lang w:val="en-US"/>
        </w:rPr>
        <w:t xml:space="preserve">50% of the </w:t>
      </w:r>
      <w:r w:rsidR="00E02282" w:rsidRPr="00391AC8">
        <w:rPr>
          <w:rFonts w:ascii="Book Antiqua" w:hAnsi="Book Antiqua" w:cs="Times New Roman"/>
          <w:color w:val="000000" w:themeColor="text1"/>
          <w:lang w:val="en-US"/>
        </w:rPr>
        <w:t>participants</w:t>
      </w:r>
      <w:r w:rsidR="00320242" w:rsidRPr="00391AC8">
        <w:rPr>
          <w:rFonts w:ascii="Book Antiqua" w:hAnsi="Book Antiqua" w:cs="Times New Roman"/>
          <w:color w:val="000000" w:themeColor="text1"/>
          <w:lang w:val="en-US"/>
        </w:rPr>
        <w:t>).</w:t>
      </w:r>
      <w:r w:rsidR="00AC0A59" w:rsidRPr="00391AC8">
        <w:rPr>
          <w:rFonts w:ascii="Book Antiqua" w:hAnsi="Book Antiqua" w:cs="Times New Roman"/>
          <w:color w:val="000000" w:themeColor="text1"/>
          <w:lang w:val="en-US"/>
        </w:rPr>
        <w:t xml:space="preserve"> </w:t>
      </w:r>
      <w:r w:rsidR="00CF6D4A" w:rsidRPr="00391AC8">
        <w:rPr>
          <w:rFonts w:ascii="Book Antiqua" w:hAnsi="Book Antiqua" w:cs="Times New Roman"/>
          <w:color w:val="000000" w:themeColor="text1"/>
          <w:lang w:val="en-US"/>
        </w:rPr>
        <w:t>Moreover, heterogeneity was further maintained independently of the device ge</w:t>
      </w:r>
      <w:r w:rsidR="00CE4B43" w:rsidRPr="00391AC8">
        <w:rPr>
          <w:rFonts w:ascii="Book Antiqua" w:hAnsi="Book Antiqua" w:cs="Times New Roman"/>
          <w:color w:val="000000" w:themeColor="text1"/>
          <w:lang w:val="en-US"/>
        </w:rPr>
        <w:t>neration (</w:t>
      </w:r>
      <w:proofErr w:type="spellStart"/>
      <w:r w:rsidR="00CE4B43" w:rsidRPr="00391AC8">
        <w:rPr>
          <w:rFonts w:ascii="Book Antiqua" w:hAnsi="Book Antiqua" w:cs="Times New Roman"/>
          <w:color w:val="000000" w:themeColor="text1"/>
          <w:lang w:val="en-US"/>
        </w:rPr>
        <w:t>Endocuff</w:t>
      </w:r>
      <w:proofErr w:type="spellEnd"/>
      <w:r w:rsidR="00CE4B43" w:rsidRPr="00391AC8">
        <w:rPr>
          <w:rFonts w:ascii="Book Antiqua" w:hAnsi="Book Antiqua" w:cs="Times New Roman"/>
          <w:color w:val="000000" w:themeColor="text1"/>
          <w:lang w:val="en-US"/>
        </w:rPr>
        <w:t xml:space="preserve"> </w:t>
      </w:r>
      <w:proofErr w:type="spellStart"/>
      <w:r w:rsidR="00CE4B43" w:rsidRPr="00391AC8">
        <w:rPr>
          <w:rFonts w:ascii="Book Antiqua" w:hAnsi="Book Antiqua" w:cs="Times New Roman"/>
          <w:i/>
          <w:color w:val="000000" w:themeColor="text1"/>
          <w:lang w:val="en-US"/>
        </w:rPr>
        <w:t>vs</w:t>
      </w:r>
      <w:proofErr w:type="spellEnd"/>
      <w:r w:rsidR="0070048D" w:rsidRPr="00391AC8">
        <w:rPr>
          <w:rFonts w:ascii="Book Antiqua" w:hAnsi="Book Antiqua" w:cs="Times New Roman"/>
          <w:color w:val="000000" w:themeColor="text1"/>
          <w:lang w:val="en-US"/>
        </w:rPr>
        <w:t xml:space="preserve"> </w:t>
      </w:r>
      <w:proofErr w:type="spellStart"/>
      <w:r w:rsidR="0070048D" w:rsidRPr="00391AC8">
        <w:rPr>
          <w:rFonts w:ascii="Book Antiqua" w:hAnsi="Book Antiqua" w:cs="Times New Roman"/>
          <w:color w:val="000000" w:themeColor="text1"/>
          <w:lang w:val="en-US"/>
        </w:rPr>
        <w:t>Endocuff</w:t>
      </w:r>
      <w:proofErr w:type="spellEnd"/>
      <w:r w:rsidR="0070048D" w:rsidRPr="00391AC8">
        <w:rPr>
          <w:rFonts w:ascii="Book Antiqua" w:hAnsi="Book Antiqua" w:cs="Times New Roman"/>
          <w:color w:val="000000" w:themeColor="text1"/>
          <w:lang w:val="en-US"/>
        </w:rPr>
        <w:t>-</w:t>
      </w:r>
      <w:r w:rsidR="00CF6D4A" w:rsidRPr="00391AC8">
        <w:rPr>
          <w:rFonts w:ascii="Book Antiqua" w:hAnsi="Book Antiqua" w:cs="Times New Roman"/>
          <w:color w:val="000000" w:themeColor="text1"/>
          <w:lang w:val="en-US"/>
        </w:rPr>
        <w:t xml:space="preserve">Vision) that was used. However, this was not the case when studies were assessed according to </w:t>
      </w:r>
      <w:proofErr w:type="spellStart"/>
      <w:r w:rsidR="00CF6D4A" w:rsidRPr="00391AC8">
        <w:rPr>
          <w:rFonts w:ascii="Book Antiqua" w:hAnsi="Book Antiqua" w:cs="Times New Roman"/>
          <w:color w:val="000000" w:themeColor="text1"/>
          <w:lang w:val="en-US"/>
        </w:rPr>
        <w:t>endoscopists</w:t>
      </w:r>
      <w:proofErr w:type="spellEnd"/>
      <w:r w:rsidR="00CF6D4A" w:rsidRPr="00391AC8">
        <w:rPr>
          <w:rFonts w:ascii="Book Antiqua" w:hAnsi="Book Antiqua" w:cs="Times New Roman"/>
          <w:color w:val="000000" w:themeColor="text1"/>
          <w:lang w:val="en-US"/>
        </w:rPr>
        <w:t xml:space="preserve">’ </w:t>
      </w:r>
      <w:proofErr w:type="spellStart"/>
      <w:r w:rsidR="00CF6D4A" w:rsidRPr="00391AC8">
        <w:rPr>
          <w:rFonts w:ascii="Book Antiqua" w:hAnsi="Book Antiqua" w:cs="Times New Roman"/>
          <w:color w:val="000000" w:themeColor="text1"/>
          <w:lang w:val="en-US"/>
        </w:rPr>
        <w:t>ADR</w:t>
      </w:r>
      <w:proofErr w:type="spellEnd"/>
      <w:r w:rsidR="00CF6D4A" w:rsidRPr="00391AC8">
        <w:rPr>
          <w:rFonts w:ascii="Book Antiqua" w:hAnsi="Book Antiqua" w:cs="Times New Roman"/>
          <w:color w:val="000000" w:themeColor="text1"/>
          <w:lang w:val="en-US"/>
        </w:rPr>
        <w:t xml:space="preserve"> in the CC arm. In details, heterogeneity was eliminated (</w:t>
      </w:r>
      <w:r w:rsidR="00CF6D4A" w:rsidRPr="00391AC8">
        <w:rPr>
          <w:rFonts w:ascii="Book Antiqua" w:hAnsi="Book Antiqua" w:cs="Times New Roman"/>
          <w:i/>
          <w:color w:val="000000" w:themeColor="text1"/>
          <w:lang w:val="en-US"/>
        </w:rPr>
        <w:t>I</w:t>
      </w:r>
      <w:r w:rsidR="00CF6D4A" w:rsidRPr="00391AC8">
        <w:rPr>
          <w:rFonts w:ascii="Book Antiqua" w:hAnsi="Book Antiqua" w:cs="Times New Roman"/>
          <w:i/>
          <w:color w:val="000000" w:themeColor="text1"/>
          <w:vertAlign w:val="superscript"/>
          <w:lang w:val="en-US"/>
        </w:rPr>
        <w:t>2</w:t>
      </w:r>
      <w:r w:rsidR="00CE4B43" w:rsidRPr="00391AC8">
        <w:rPr>
          <w:rFonts w:ascii="Book Antiqua" w:hAnsi="Book Antiqua" w:cs="Times New Roman"/>
          <w:i/>
          <w:color w:val="000000" w:themeColor="text1"/>
          <w:vertAlign w:val="superscript"/>
          <w:lang w:val="en-US"/>
        </w:rPr>
        <w:t xml:space="preserve"> </w:t>
      </w:r>
      <w:r w:rsidR="00CF6D4A"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 xml:space="preserve"> 49%,</w:t>
      </w:r>
      <w:r w:rsidR="00CF6D4A" w:rsidRPr="00391AC8">
        <w:rPr>
          <w:rFonts w:ascii="Book Antiqua" w:hAnsi="Book Antiqua" w:cs="Times New Roman"/>
          <w:color w:val="000000" w:themeColor="text1"/>
          <w:lang w:val="en-US"/>
        </w:rPr>
        <w:t xml:space="preserve"> </w:t>
      </w:r>
      <w:r w:rsidR="00CF6D4A" w:rsidRPr="00391AC8">
        <w:rPr>
          <w:rFonts w:ascii="Book Antiqua" w:hAnsi="Book Antiqua" w:cs="Times New Roman"/>
          <w:i/>
          <w:color w:val="000000" w:themeColor="text1"/>
          <w:lang w:val="en-US"/>
        </w:rPr>
        <w:t>P</w:t>
      </w:r>
      <w:r w:rsidR="00CE4B43" w:rsidRPr="00391AC8">
        <w:rPr>
          <w:rFonts w:ascii="Book Antiqua" w:hAnsi="Book Antiqua" w:cs="Times New Roman"/>
          <w:i/>
          <w:color w:val="000000" w:themeColor="text1"/>
          <w:lang w:val="en-US"/>
        </w:rPr>
        <w:t xml:space="preserve"> </w:t>
      </w:r>
      <w:r w:rsidR="00CF6D4A"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 xml:space="preserve"> </w:t>
      </w:r>
      <w:r w:rsidR="00CF6D4A" w:rsidRPr="00391AC8">
        <w:rPr>
          <w:rFonts w:ascii="Book Antiqua" w:hAnsi="Book Antiqua" w:cs="Times New Roman"/>
          <w:color w:val="000000" w:themeColor="text1"/>
          <w:lang w:val="en-US"/>
        </w:rPr>
        <w:t xml:space="preserve">0.12) for the group of </w:t>
      </w:r>
      <w:proofErr w:type="gramStart"/>
      <w:r w:rsidR="00CF6D4A" w:rsidRPr="00391AC8">
        <w:rPr>
          <w:rFonts w:ascii="Book Antiqua" w:hAnsi="Book Antiqua" w:cs="Times New Roman"/>
          <w:color w:val="000000" w:themeColor="text1"/>
          <w:lang w:val="en-US"/>
        </w:rPr>
        <w:t>studies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15</w:t>
      </w:r>
      <w:r w:rsidR="00CE4B43"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17</w:t>
      </w:r>
      <w:r w:rsidR="00CE4B43"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18</w:t>
      </w:r>
      <w:r w:rsidR="00CE4B43"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20</w:t>
      </w:r>
      <w:r w:rsidR="00E27B8D" w:rsidRPr="00391AC8">
        <w:rPr>
          <w:rFonts w:ascii="Book Antiqua" w:hAnsi="Book Antiqua" w:cs="Times New Roman"/>
          <w:color w:val="000000" w:themeColor="text1"/>
          <w:vertAlign w:val="superscript"/>
          <w:lang w:val="en-US"/>
        </w:rPr>
        <w:t>]</w:t>
      </w:r>
      <w:r w:rsidR="00CF6D4A" w:rsidRPr="00391AC8">
        <w:rPr>
          <w:rFonts w:ascii="Book Antiqua" w:hAnsi="Book Antiqua" w:cs="Times New Roman"/>
          <w:color w:val="000000" w:themeColor="text1"/>
          <w:lang w:val="en-US"/>
        </w:rPr>
        <w:t xml:space="preserve"> with low-to-moderate detectors (</w:t>
      </w:r>
      <w:proofErr w:type="spellStart"/>
      <w:r w:rsidR="00CF6D4A" w:rsidRPr="00391AC8">
        <w:rPr>
          <w:rFonts w:ascii="Book Antiqua" w:hAnsi="Book Antiqua" w:cs="Times New Roman"/>
          <w:color w:val="000000" w:themeColor="text1"/>
          <w:lang w:val="en-US"/>
        </w:rPr>
        <w:t>ADR</w:t>
      </w:r>
      <w:proofErr w:type="spellEnd"/>
      <w:r w:rsidR="00CF6D4A" w:rsidRPr="00391AC8">
        <w:rPr>
          <w:rFonts w:ascii="Book Antiqua" w:hAnsi="Book Antiqua" w:cs="Times New Roman"/>
          <w:color w:val="000000" w:themeColor="text1"/>
          <w:lang w:val="en-US"/>
        </w:rPr>
        <w:t xml:space="preserve"> in the CC arm ≤</w:t>
      </w:r>
      <w:r w:rsidR="00CE4B43" w:rsidRPr="00391AC8">
        <w:rPr>
          <w:rFonts w:ascii="Book Antiqua" w:hAnsi="Book Antiqua" w:cs="Times New Roman"/>
          <w:color w:val="000000" w:themeColor="text1"/>
          <w:lang w:val="en-US"/>
        </w:rPr>
        <w:t xml:space="preserve"> </w:t>
      </w:r>
      <w:r w:rsidR="00CF6D4A" w:rsidRPr="00391AC8">
        <w:rPr>
          <w:rFonts w:ascii="Book Antiqua" w:hAnsi="Book Antiqua" w:cs="Times New Roman"/>
          <w:color w:val="000000" w:themeColor="text1"/>
          <w:lang w:val="en-US"/>
        </w:rPr>
        <w:t xml:space="preserve">35%). Heterogeneity’s disappearance was accompanied with a further strengthen of the </w:t>
      </w:r>
      <w:r w:rsidR="000357CA" w:rsidRPr="00391AC8">
        <w:rPr>
          <w:rFonts w:ascii="Book Antiqua" w:hAnsi="Book Antiqua" w:cs="Times New Roman"/>
          <w:color w:val="000000" w:themeColor="text1"/>
          <w:lang w:val="en-US"/>
        </w:rPr>
        <w:t>measure effect; RR</w:t>
      </w:r>
      <w:r w:rsidR="00CE4B43" w:rsidRPr="00391AC8">
        <w:rPr>
          <w:rFonts w:ascii="Book Antiqua" w:hAnsi="Book Antiqua" w:cs="Times New Roman"/>
          <w:color w:val="000000" w:themeColor="text1"/>
          <w:lang w:val="en-US"/>
        </w:rPr>
        <w:t xml:space="preserve"> (95%CI): 1.37 (1.08-1.74),</w:t>
      </w:r>
      <w:r w:rsidR="000357CA" w:rsidRPr="00391AC8">
        <w:rPr>
          <w:rFonts w:ascii="Book Antiqua" w:hAnsi="Book Antiqua" w:cs="Times New Roman"/>
          <w:color w:val="000000" w:themeColor="text1"/>
          <w:lang w:val="en-US"/>
        </w:rPr>
        <w:t xml:space="preserve"> </w:t>
      </w:r>
      <w:r w:rsidR="00CE4B43" w:rsidRPr="00391AC8">
        <w:rPr>
          <w:rFonts w:ascii="Book Antiqua" w:hAnsi="Book Antiqua" w:cs="Times New Roman"/>
          <w:i/>
          <w:color w:val="000000" w:themeColor="text1"/>
          <w:lang w:val="en-US"/>
        </w:rPr>
        <w:t>P</w:t>
      </w:r>
      <w:r w:rsidR="00CE4B43" w:rsidRPr="00391AC8">
        <w:rPr>
          <w:rFonts w:ascii="Book Antiqua" w:hAnsi="Book Antiqua" w:cs="Times New Roman"/>
          <w:color w:val="000000" w:themeColor="text1"/>
          <w:lang w:val="en-US"/>
        </w:rPr>
        <w:t xml:space="preserve"> </w:t>
      </w:r>
      <w:r w:rsidR="000357CA"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 xml:space="preserve"> </w:t>
      </w:r>
      <w:r w:rsidR="000357CA" w:rsidRPr="00391AC8">
        <w:rPr>
          <w:rFonts w:ascii="Book Antiqua" w:hAnsi="Book Antiqua" w:cs="Times New Roman"/>
          <w:color w:val="000000" w:themeColor="text1"/>
          <w:lang w:val="en-US"/>
        </w:rPr>
        <w:t>0</w:t>
      </w:r>
      <w:r w:rsidR="00DF6766"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009,</w:t>
      </w:r>
      <w:r w:rsidR="000357CA" w:rsidRPr="00391AC8">
        <w:rPr>
          <w:rFonts w:ascii="Book Antiqua" w:hAnsi="Book Antiqua" w:cs="Times New Roman"/>
          <w:color w:val="000000" w:themeColor="text1"/>
          <w:lang w:val="en-US"/>
        </w:rPr>
        <w:t xml:space="preserve"> </w:t>
      </w:r>
      <w:proofErr w:type="spellStart"/>
      <w:r w:rsidR="000357CA" w:rsidRPr="00391AC8">
        <w:rPr>
          <w:rFonts w:ascii="Book Antiqua" w:hAnsi="Book Antiqua" w:cs="Times New Roman"/>
          <w:color w:val="000000" w:themeColor="text1"/>
          <w:lang w:val="en-US"/>
        </w:rPr>
        <w:t>NNT</w:t>
      </w:r>
      <w:proofErr w:type="spellEnd"/>
      <w:r w:rsidR="00CE4B43" w:rsidRPr="00391AC8">
        <w:rPr>
          <w:rFonts w:ascii="Book Antiqua" w:hAnsi="Book Antiqua" w:cs="Times New Roman"/>
          <w:color w:val="000000" w:themeColor="text1"/>
          <w:lang w:val="en-US"/>
        </w:rPr>
        <w:t xml:space="preserve"> </w:t>
      </w:r>
      <w:r w:rsidR="000357CA"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 xml:space="preserve"> </w:t>
      </w:r>
      <w:r w:rsidR="00DF7334" w:rsidRPr="00391AC8">
        <w:rPr>
          <w:rFonts w:ascii="Book Antiqua" w:hAnsi="Book Antiqua" w:cs="Times New Roman"/>
          <w:color w:val="000000" w:themeColor="text1"/>
          <w:lang w:val="en-US"/>
        </w:rPr>
        <w:t>11. On the contrary, heterogeneity was further present (</w:t>
      </w:r>
      <w:r w:rsidR="00DF7334" w:rsidRPr="00391AC8">
        <w:rPr>
          <w:rFonts w:ascii="Book Antiqua" w:hAnsi="Book Antiqua" w:cs="Times New Roman"/>
          <w:i/>
          <w:color w:val="000000" w:themeColor="text1"/>
          <w:lang w:val="en-US"/>
        </w:rPr>
        <w:t>I</w:t>
      </w:r>
      <w:r w:rsidR="00DF7334" w:rsidRPr="00391AC8">
        <w:rPr>
          <w:rFonts w:ascii="Book Antiqua" w:hAnsi="Book Antiqua" w:cs="Times New Roman"/>
          <w:i/>
          <w:color w:val="000000" w:themeColor="text1"/>
          <w:vertAlign w:val="superscript"/>
          <w:lang w:val="en-US"/>
        </w:rPr>
        <w:t>2</w:t>
      </w:r>
      <w:r w:rsidR="00CE4B43" w:rsidRPr="00391AC8">
        <w:rPr>
          <w:rFonts w:ascii="Book Antiqua" w:hAnsi="Book Antiqua" w:cs="Times New Roman"/>
          <w:i/>
          <w:color w:val="000000" w:themeColor="text1"/>
          <w:vertAlign w:val="superscript"/>
          <w:lang w:val="en-US"/>
        </w:rPr>
        <w:t xml:space="preserve"> </w:t>
      </w:r>
      <w:r w:rsidR="00DF7334"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 xml:space="preserve"> 71%,</w:t>
      </w:r>
      <w:r w:rsidR="00DF7334" w:rsidRPr="00391AC8">
        <w:rPr>
          <w:rFonts w:ascii="Book Antiqua" w:hAnsi="Book Antiqua" w:cs="Times New Roman"/>
          <w:color w:val="000000" w:themeColor="text1"/>
          <w:lang w:val="en-US"/>
        </w:rPr>
        <w:t xml:space="preserve"> </w:t>
      </w:r>
      <w:r w:rsidR="00DF7334" w:rsidRPr="00391AC8">
        <w:rPr>
          <w:rFonts w:ascii="Book Antiqua" w:hAnsi="Book Antiqua" w:cs="Times New Roman"/>
          <w:i/>
          <w:color w:val="000000" w:themeColor="text1"/>
          <w:lang w:val="en-US"/>
        </w:rPr>
        <w:t>P</w:t>
      </w:r>
      <w:r w:rsidR="00CE4B43" w:rsidRPr="00391AC8">
        <w:rPr>
          <w:rFonts w:ascii="Book Antiqua" w:hAnsi="Book Antiqua" w:cs="Times New Roman"/>
          <w:i/>
          <w:color w:val="000000" w:themeColor="text1"/>
          <w:lang w:val="en-US"/>
        </w:rPr>
        <w:t xml:space="preserve"> </w:t>
      </w:r>
      <w:r w:rsidR="00DF7334"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 xml:space="preserve"> </w:t>
      </w:r>
      <w:r w:rsidR="00DF7334" w:rsidRPr="00391AC8">
        <w:rPr>
          <w:rFonts w:ascii="Book Antiqua" w:hAnsi="Book Antiqua" w:cs="Times New Roman"/>
          <w:color w:val="000000" w:themeColor="text1"/>
          <w:lang w:val="en-US"/>
        </w:rPr>
        <w:t xml:space="preserve">0.008) for </w:t>
      </w:r>
      <w:proofErr w:type="gramStart"/>
      <w:r w:rsidR="00DF7334" w:rsidRPr="00391AC8">
        <w:rPr>
          <w:rFonts w:ascii="Book Antiqua" w:hAnsi="Book Antiqua" w:cs="Times New Roman"/>
          <w:color w:val="000000" w:themeColor="text1"/>
          <w:lang w:val="en-US"/>
        </w:rPr>
        <w:t>studies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16</w:t>
      </w:r>
      <w:r w:rsidR="00CE4B43"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19</w:t>
      </w:r>
      <w:r w:rsidR="00CE4B43"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21-23</w:t>
      </w:r>
      <w:r w:rsidR="00E27B8D" w:rsidRPr="00391AC8">
        <w:rPr>
          <w:rFonts w:ascii="Book Antiqua" w:hAnsi="Book Antiqua" w:cs="Times New Roman"/>
          <w:color w:val="000000" w:themeColor="text1"/>
          <w:vertAlign w:val="superscript"/>
          <w:lang w:val="en-US"/>
        </w:rPr>
        <w:t>]</w:t>
      </w:r>
      <w:r w:rsidR="00DF7334" w:rsidRPr="00391AC8">
        <w:rPr>
          <w:rFonts w:ascii="Book Antiqua" w:hAnsi="Book Antiqua" w:cs="Times New Roman"/>
          <w:color w:val="000000" w:themeColor="text1"/>
          <w:lang w:val="en-US"/>
        </w:rPr>
        <w:t xml:space="preserve"> including high detectors (</w:t>
      </w:r>
      <w:proofErr w:type="spellStart"/>
      <w:r w:rsidR="00DF7334" w:rsidRPr="00391AC8">
        <w:rPr>
          <w:rFonts w:ascii="Book Antiqua" w:hAnsi="Book Antiqua" w:cs="Times New Roman"/>
          <w:color w:val="000000" w:themeColor="text1"/>
          <w:lang w:val="en-US"/>
        </w:rPr>
        <w:t>ADR</w:t>
      </w:r>
      <w:proofErr w:type="spellEnd"/>
      <w:r w:rsidR="00DF7334" w:rsidRPr="00391AC8">
        <w:rPr>
          <w:rFonts w:ascii="Book Antiqua" w:hAnsi="Book Antiqua" w:cs="Times New Roman"/>
          <w:color w:val="000000" w:themeColor="text1"/>
          <w:lang w:val="en-US"/>
        </w:rPr>
        <w:t xml:space="preserve"> in the CC arm &gt;</w:t>
      </w:r>
      <w:r w:rsidR="00CE4B43" w:rsidRPr="00391AC8">
        <w:rPr>
          <w:rFonts w:ascii="Book Antiqua" w:hAnsi="Book Antiqua" w:cs="Times New Roman"/>
          <w:color w:val="000000" w:themeColor="text1"/>
          <w:lang w:val="en-US"/>
        </w:rPr>
        <w:t xml:space="preserve"> </w:t>
      </w:r>
      <w:r w:rsidR="00DF7334" w:rsidRPr="00391AC8">
        <w:rPr>
          <w:rFonts w:ascii="Book Antiqua" w:hAnsi="Book Antiqua" w:cs="Times New Roman"/>
          <w:color w:val="000000" w:themeColor="text1"/>
          <w:lang w:val="en-US"/>
        </w:rPr>
        <w:t>35%) with marginal loss of statistical significance for the meta-analytic outcome [RR</w:t>
      </w:r>
      <w:r w:rsidR="00CE4B43" w:rsidRPr="00391AC8">
        <w:rPr>
          <w:rFonts w:ascii="Book Antiqua" w:hAnsi="Book Antiqua" w:cs="Times New Roman"/>
          <w:color w:val="000000" w:themeColor="text1"/>
          <w:lang w:val="en-US"/>
        </w:rPr>
        <w:t xml:space="preserve"> (95%CI): 1.10 (0.99-1.24),</w:t>
      </w:r>
      <w:r w:rsidR="00DF7334" w:rsidRPr="00391AC8">
        <w:rPr>
          <w:rFonts w:ascii="Book Antiqua" w:hAnsi="Book Antiqua" w:cs="Times New Roman"/>
          <w:color w:val="000000" w:themeColor="text1"/>
          <w:lang w:val="en-US"/>
        </w:rPr>
        <w:t xml:space="preserve"> </w:t>
      </w:r>
      <w:r w:rsidR="00CE4B43" w:rsidRPr="00391AC8">
        <w:rPr>
          <w:rFonts w:ascii="Book Antiqua" w:hAnsi="Book Antiqua" w:cs="Times New Roman"/>
          <w:i/>
          <w:color w:val="000000" w:themeColor="text1"/>
          <w:lang w:val="en-US"/>
        </w:rPr>
        <w:t>P</w:t>
      </w:r>
      <w:r w:rsidR="00CE4B43" w:rsidRPr="00391AC8">
        <w:rPr>
          <w:rFonts w:ascii="Book Antiqua" w:hAnsi="Book Antiqua" w:cs="Times New Roman"/>
          <w:color w:val="000000" w:themeColor="text1"/>
          <w:lang w:val="en-US"/>
        </w:rPr>
        <w:t xml:space="preserve"> </w:t>
      </w:r>
      <w:r w:rsidR="00DF7334"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 xml:space="preserve"> 0.08,</w:t>
      </w:r>
      <w:r w:rsidR="00DF7334" w:rsidRPr="00391AC8">
        <w:rPr>
          <w:rFonts w:ascii="Book Antiqua" w:hAnsi="Book Antiqua" w:cs="Times New Roman"/>
          <w:color w:val="000000" w:themeColor="text1"/>
          <w:lang w:val="en-US"/>
        </w:rPr>
        <w:t xml:space="preserve"> </w:t>
      </w:r>
      <w:proofErr w:type="spellStart"/>
      <w:r w:rsidR="00DF7334" w:rsidRPr="00391AC8">
        <w:rPr>
          <w:rFonts w:ascii="Book Antiqua" w:hAnsi="Book Antiqua" w:cs="Times New Roman"/>
          <w:color w:val="000000" w:themeColor="text1"/>
          <w:lang w:val="en-US"/>
        </w:rPr>
        <w:t>NNT</w:t>
      </w:r>
      <w:proofErr w:type="spellEnd"/>
      <w:r w:rsidR="00CE4B43" w:rsidRPr="00391AC8">
        <w:rPr>
          <w:rFonts w:ascii="Book Antiqua" w:hAnsi="Book Antiqua" w:cs="Times New Roman"/>
          <w:color w:val="000000" w:themeColor="text1"/>
          <w:lang w:val="en-US"/>
        </w:rPr>
        <w:t xml:space="preserve"> </w:t>
      </w:r>
      <w:r w:rsidR="00DF7334"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 xml:space="preserve"> </w:t>
      </w:r>
      <w:r w:rsidR="00DF7334" w:rsidRPr="00391AC8">
        <w:rPr>
          <w:rFonts w:ascii="Book Antiqua" w:hAnsi="Book Antiqua" w:cs="Times New Roman"/>
          <w:color w:val="000000" w:themeColor="text1"/>
          <w:lang w:val="en-US"/>
        </w:rPr>
        <w:t>23].</w:t>
      </w:r>
    </w:p>
    <w:p w14:paraId="6EAA3BC3" w14:textId="77777777" w:rsidR="00CE4B43" w:rsidRPr="00391AC8" w:rsidRDefault="00CE4B43" w:rsidP="00CE4B43">
      <w:pPr>
        <w:adjustRightInd w:val="0"/>
        <w:snapToGrid w:val="0"/>
        <w:spacing w:line="360" w:lineRule="auto"/>
        <w:ind w:firstLine="120"/>
        <w:jc w:val="both"/>
        <w:rPr>
          <w:rFonts w:ascii="Book Antiqua" w:hAnsi="Book Antiqua" w:cs="Times New Roman"/>
          <w:color w:val="000000" w:themeColor="text1"/>
          <w:lang w:val="en-US"/>
        </w:rPr>
      </w:pPr>
    </w:p>
    <w:p w14:paraId="6F58011C" w14:textId="056B36D4" w:rsidR="00094D28" w:rsidRPr="00391AC8" w:rsidRDefault="00094D28" w:rsidP="00765135">
      <w:pPr>
        <w:adjustRightInd w:val="0"/>
        <w:snapToGrid w:val="0"/>
        <w:spacing w:line="360" w:lineRule="auto"/>
        <w:jc w:val="both"/>
        <w:outlineLvl w:val="0"/>
        <w:rPr>
          <w:rFonts w:ascii="Book Antiqua" w:hAnsi="Book Antiqua" w:cs="Times New Roman"/>
          <w:b/>
          <w:i/>
          <w:color w:val="000000" w:themeColor="text1"/>
          <w:lang w:val="en-US"/>
        </w:rPr>
      </w:pPr>
      <w:r w:rsidRPr="00391AC8">
        <w:rPr>
          <w:rFonts w:ascii="Book Antiqua" w:hAnsi="Book Antiqua" w:cs="Times New Roman"/>
          <w:b/>
          <w:i/>
          <w:color w:val="000000" w:themeColor="text1"/>
          <w:lang w:val="en-US"/>
        </w:rPr>
        <w:t>Secondary endpoints</w:t>
      </w:r>
    </w:p>
    <w:p w14:paraId="0200AD5B" w14:textId="191E24BB" w:rsidR="00E33821" w:rsidRPr="00391AC8" w:rsidRDefault="00094D28" w:rsidP="00CE4B43">
      <w:pPr>
        <w:adjustRightInd w:val="0"/>
        <w:snapToGrid w:val="0"/>
        <w:spacing w:line="360" w:lineRule="auto"/>
        <w:jc w:val="both"/>
        <w:outlineLvl w:val="0"/>
        <w:rPr>
          <w:rFonts w:ascii="Book Antiqua" w:hAnsi="Book Antiqua" w:cs="Times New Roman"/>
          <w:color w:val="000000" w:themeColor="text1"/>
          <w:lang w:val="en-US"/>
        </w:rPr>
      </w:pPr>
      <w:r w:rsidRPr="00391AC8">
        <w:rPr>
          <w:rFonts w:ascii="Book Antiqua" w:hAnsi="Book Antiqua" w:cs="Times New Roman"/>
          <w:b/>
          <w:color w:val="000000" w:themeColor="text1"/>
          <w:lang w:val="en-US"/>
        </w:rPr>
        <w:t xml:space="preserve">Advanced </w:t>
      </w:r>
      <w:proofErr w:type="spellStart"/>
      <w:r w:rsidR="00964799" w:rsidRPr="00391AC8">
        <w:rPr>
          <w:rFonts w:ascii="Book Antiqua" w:hAnsi="Book Antiqua" w:cs="Times New Roman"/>
          <w:b/>
          <w:color w:val="000000" w:themeColor="text1"/>
          <w:lang w:val="en-US"/>
        </w:rPr>
        <w:t>ADR</w:t>
      </w:r>
      <w:proofErr w:type="spellEnd"/>
      <w:r w:rsidR="00CE4B43" w:rsidRPr="00391AC8">
        <w:rPr>
          <w:rFonts w:ascii="Book Antiqua" w:hAnsi="Book Antiqua" w:cs="Times New Roman"/>
          <w:b/>
          <w:color w:val="000000" w:themeColor="text1"/>
          <w:lang w:val="en-US"/>
        </w:rPr>
        <w:t xml:space="preserve">: </w:t>
      </w:r>
      <w:r w:rsidR="00DF6766" w:rsidRPr="00391AC8">
        <w:rPr>
          <w:rFonts w:ascii="Book Antiqua" w:hAnsi="Book Antiqua" w:cs="Times New Roman"/>
          <w:color w:val="000000" w:themeColor="text1"/>
          <w:lang w:val="en-US"/>
        </w:rPr>
        <w:t xml:space="preserve">Advanced </w:t>
      </w:r>
      <w:proofErr w:type="spellStart"/>
      <w:r w:rsidR="00964799" w:rsidRPr="00391AC8">
        <w:rPr>
          <w:rFonts w:ascii="Book Antiqua" w:hAnsi="Book Antiqua" w:cs="Times New Roman"/>
          <w:color w:val="000000" w:themeColor="text1"/>
          <w:lang w:val="en-US"/>
        </w:rPr>
        <w:t>ADR</w:t>
      </w:r>
      <w:proofErr w:type="spellEnd"/>
      <w:r w:rsidR="00DF6766" w:rsidRPr="00391AC8">
        <w:rPr>
          <w:rFonts w:ascii="Book Antiqua" w:hAnsi="Book Antiqua" w:cs="Times New Roman"/>
          <w:color w:val="000000" w:themeColor="text1"/>
          <w:lang w:val="en-US"/>
        </w:rPr>
        <w:t xml:space="preserve"> was reported in 6 </w:t>
      </w:r>
      <w:proofErr w:type="gramStart"/>
      <w:r w:rsidR="00DF6766" w:rsidRPr="00391AC8">
        <w:rPr>
          <w:rFonts w:ascii="Book Antiqua" w:hAnsi="Book Antiqua" w:cs="Times New Roman"/>
          <w:color w:val="000000" w:themeColor="text1"/>
          <w:lang w:val="en-US"/>
        </w:rPr>
        <w:t>studies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15</w:t>
      </w:r>
      <w:r w:rsidR="00CE4B43"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16</w:t>
      </w:r>
      <w:r w:rsidR="00CE4B43"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19-22</w:t>
      </w:r>
      <w:r w:rsidR="00E27B8D" w:rsidRPr="00391AC8">
        <w:rPr>
          <w:rFonts w:ascii="Book Antiqua" w:hAnsi="Book Antiqua" w:cs="Times New Roman"/>
          <w:color w:val="000000" w:themeColor="text1"/>
          <w:vertAlign w:val="superscript"/>
          <w:lang w:val="en-US"/>
        </w:rPr>
        <w:t>]</w:t>
      </w:r>
      <w:r w:rsidR="00DF6766" w:rsidRPr="00391AC8">
        <w:rPr>
          <w:rFonts w:ascii="Book Antiqua" w:hAnsi="Book Antiqua" w:cs="Times New Roman"/>
          <w:color w:val="000000" w:themeColor="text1"/>
          <w:lang w:val="en-US"/>
        </w:rPr>
        <w:t xml:space="preserve"> (</w:t>
      </w:r>
      <w:r w:rsidR="00DF6766" w:rsidRPr="00391AC8">
        <w:rPr>
          <w:rFonts w:ascii="Book Antiqua" w:hAnsi="Book Antiqua" w:cs="Times New Roman"/>
          <w:i/>
          <w:color w:val="000000" w:themeColor="text1"/>
          <w:lang w:val="en-US"/>
        </w:rPr>
        <w:t>n</w:t>
      </w:r>
      <w:r w:rsidR="00CE4B43" w:rsidRPr="00391AC8">
        <w:rPr>
          <w:rFonts w:ascii="Book Antiqua" w:hAnsi="Book Antiqua" w:cs="Times New Roman"/>
          <w:i/>
          <w:color w:val="000000" w:themeColor="text1"/>
          <w:lang w:val="en-US"/>
        </w:rPr>
        <w:t xml:space="preserve"> </w:t>
      </w:r>
      <w:r w:rsidR="00DF6766" w:rsidRPr="00391AC8">
        <w:rPr>
          <w:rFonts w:ascii="Book Antiqua" w:hAnsi="Book Antiqua" w:cs="Times New Roman"/>
          <w:color w:val="000000" w:themeColor="text1"/>
          <w:lang w:val="en-US"/>
        </w:rPr>
        <w:t>=</w:t>
      </w:r>
      <w:r w:rsidR="00CE4B43" w:rsidRPr="00391AC8">
        <w:rPr>
          <w:rFonts w:ascii="Book Antiqua" w:hAnsi="Book Antiqua" w:cs="Times New Roman"/>
          <w:color w:val="000000" w:themeColor="text1"/>
          <w:lang w:val="en-US"/>
        </w:rPr>
        <w:t xml:space="preserve"> </w:t>
      </w:r>
      <w:r w:rsidR="00DF6766" w:rsidRPr="00391AC8">
        <w:rPr>
          <w:rFonts w:ascii="Book Antiqua" w:hAnsi="Book Antiqua" w:cs="Times New Roman"/>
          <w:color w:val="000000" w:themeColor="text1"/>
          <w:lang w:val="en-US"/>
        </w:rPr>
        <w:t xml:space="preserve">4667). At least one advanced adenoma was detected in 252/342 and in 244/2325 participants in the </w:t>
      </w:r>
      <w:proofErr w:type="spellStart"/>
      <w:r w:rsidR="00DF6766" w:rsidRPr="00391AC8">
        <w:rPr>
          <w:rFonts w:ascii="Book Antiqua" w:hAnsi="Book Antiqua" w:cs="Times New Roman"/>
          <w:color w:val="000000" w:themeColor="text1"/>
          <w:lang w:val="en-US"/>
        </w:rPr>
        <w:t>EAC</w:t>
      </w:r>
      <w:proofErr w:type="spellEnd"/>
      <w:r w:rsidR="00DF6766" w:rsidRPr="00391AC8">
        <w:rPr>
          <w:rFonts w:ascii="Book Antiqua" w:hAnsi="Book Antiqua" w:cs="Times New Roman"/>
          <w:color w:val="000000" w:themeColor="text1"/>
          <w:lang w:val="en-US"/>
        </w:rPr>
        <w:t xml:space="preserve"> and CC arm, respectively. Thus, detection of advanced adenomas was not profited when </w:t>
      </w:r>
      <w:proofErr w:type="spellStart"/>
      <w:r w:rsidR="00DF6766" w:rsidRPr="00391AC8">
        <w:rPr>
          <w:rFonts w:ascii="Book Antiqua" w:hAnsi="Book Antiqua" w:cs="Times New Roman"/>
          <w:color w:val="000000" w:themeColor="text1"/>
          <w:lang w:val="en-US"/>
        </w:rPr>
        <w:t>Endocuff</w:t>
      </w:r>
      <w:proofErr w:type="spellEnd"/>
      <w:r w:rsidR="00DF6766" w:rsidRPr="00391AC8">
        <w:rPr>
          <w:rFonts w:ascii="Book Antiqua" w:hAnsi="Book Antiqua" w:cs="Times New Roman"/>
          <w:color w:val="000000" w:themeColor="text1"/>
          <w:lang w:val="en-US"/>
        </w:rPr>
        <w:t xml:space="preserve"> devices were used; </w:t>
      </w:r>
      <w:proofErr w:type="spellStart"/>
      <w:r w:rsidR="00DF6766" w:rsidRPr="00391AC8">
        <w:rPr>
          <w:rFonts w:ascii="Book Antiqua" w:hAnsi="Book Antiqua" w:cs="Times New Roman"/>
          <w:color w:val="000000" w:themeColor="text1"/>
          <w:lang w:val="en-US"/>
        </w:rPr>
        <w:t>AADR</w:t>
      </w:r>
      <w:proofErr w:type="spellEnd"/>
      <w:r w:rsidR="00DF6766" w:rsidRPr="00391AC8">
        <w:rPr>
          <w:rFonts w:ascii="Book Antiqua" w:hAnsi="Book Antiqua" w:cs="Times New Roman"/>
          <w:color w:val="000000" w:themeColor="text1"/>
          <w:lang w:val="en-US"/>
        </w:rPr>
        <w:t xml:space="preserve"> [RR</w:t>
      </w:r>
      <w:r w:rsidR="00CE4B43" w:rsidRPr="00391AC8">
        <w:rPr>
          <w:rFonts w:ascii="Book Antiqua" w:hAnsi="Book Antiqua" w:cs="Times New Roman"/>
          <w:color w:val="000000" w:themeColor="text1"/>
          <w:lang w:val="en-US"/>
        </w:rPr>
        <w:t xml:space="preserve"> </w:t>
      </w:r>
      <w:r w:rsidR="00DF6766" w:rsidRPr="00391AC8">
        <w:rPr>
          <w:rFonts w:ascii="Book Antiqua" w:hAnsi="Book Antiqua" w:cs="Times New Roman"/>
          <w:color w:val="000000" w:themeColor="text1"/>
          <w:lang w:val="en-US"/>
        </w:rPr>
        <w:t>(95%CI</w:t>
      </w:r>
      <w:r w:rsidR="0048551F" w:rsidRPr="00391AC8">
        <w:rPr>
          <w:rFonts w:ascii="Book Antiqua" w:hAnsi="Book Antiqua" w:cs="Times New Roman"/>
          <w:color w:val="000000" w:themeColor="text1"/>
          <w:lang w:val="en-US"/>
        </w:rPr>
        <w:t xml:space="preserve">): 1.03 (0.85-1.25)], </w:t>
      </w:r>
      <w:r w:rsidR="0048551F" w:rsidRPr="00391AC8">
        <w:rPr>
          <w:rFonts w:ascii="Book Antiqua" w:hAnsi="Book Antiqua" w:cs="Times New Roman"/>
          <w:i/>
          <w:color w:val="000000" w:themeColor="text1"/>
          <w:lang w:val="en-US"/>
        </w:rPr>
        <w:t>P</w:t>
      </w:r>
      <w:r w:rsidR="0048551F" w:rsidRPr="00391AC8">
        <w:rPr>
          <w:rFonts w:ascii="Book Antiqua" w:hAnsi="Book Antiqua" w:cs="Times New Roman"/>
          <w:color w:val="000000" w:themeColor="text1"/>
          <w:lang w:val="en-US"/>
        </w:rPr>
        <w:t xml:space="preserve"> </w:t>
      </w:r>
      <w:r w:rsidR="00DF6766"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0.77,</w:t>
      </w:r>
      <w:r w:rsidR="00DF6766" w:rsidRPr="00391AC8">
        <w:rPr>
          <w:rFonts w:ascii="Book Antiqua" w:hAnsi="Book Antiqua" w:cs="Times New Roman"/>
          <w:color w:val="000000" w:themeColor="text1"/>
          <w:lang w:val="en-US"/>
        </w:rPr>
        <w:t xml:space="preserve"> </w:t>
      </w:r>
      <w:proofErr w:type="spellStart"/>
      <w:r w:rsidR="00DF6766" w:rsidRPr="00391AC8">
        <w:rPr>
          <w:rFonts w:ascii="Book Antiqua" w:hAnsi="Book Antiqua" w:cs="Times New Roman"/>
          <w:color w:val="000000" w:themeColor="text1"/>
          <w:lang w:val="en-US"/>
        </w:rPr>
        <w:t>NNT</w:t>
      </w:r>
      <w:proofErr w:type="spellEnd"/>
      <w:r w:rsidR="0048551F" w:rsidRPr="00391AC8">
        <w:rPr>
          <w:rFonts w:ascii="Book Antiqua" w:hAnsi="Book Antiqua" w:cs="Times New Roman"/>
          <w:color w:val="000000" w:themeColor="text1"/>
          <w:lang w:val="en-US"/>
        </w:rPr>
        <w:t xml:space="preserve"> </w:t>
      </w:r>
      <w:r w:rsidR="00DF6766"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w:t>
      </w:r>
      <w:r w:rsidR="00067C67" w:rsidRPr="00391AC8">
        <w:rPr>
          <w:rFonts w:ascii="Book Antiqua" w:hAnsi="Book Antiqua" w:cs="Times New Roman"/>
          <w:color w:val="000000" w:themeColor="text1"/>
          <w:lang w:val="en-US"/>
        </w:rPr>
        <w:t xml:space="preserve">333 (Figure </w:t>
      </w:r>
      <w:r w:rsidR="00E77F7C" w:rsidRPr="00391AC8">
        <w:rPr>
          <w:rFonts w:ascii="Book Antiqua" w:hAnsi="Book Antiqua" w:cs="Times New Roman"/>
          <w:color w:val="000000" w:themeColor="text1"/>
          <w:lang w:val="en-US"/>
        </w:rPr>
        <w:t>5</w:t>
      </w:r>
      <w:r w:rsidR="00067C67" w:rsidRPr="00391AC8">
        <w:rPr>
          <w:rFonts w:ascii="Book Antiqua" w:hAnsi="Book Antiqua" w:cs="Times New Roman"/>
          <w:color w:val="000000" w:themeColor="text1"/>
          <w:lang w:val="en-US"/>
        </w:rPr>
        <w:t>). Neither heterogeneity (</w:t>
      </w:r>
      <w:r w:rsidR="00067C67" w:rsidRPr="00391AC8">
        <w:rPr>
          <w:rFonts w:ascii="Book Antiqua" w:hAnsi="Book Antiqua" w:cs="Times New Roman"/>
          <w:i/>
          <w:color w:val="000000" w:themeColor="text1"/>
          <w:lang w:val="en-US"/>
        </w:rPr>
        <w:t>I</w:t>
      </w:r>
      <w:r w:rsidR="00067C67" w:rsidRPr="00391AC8">
        <w:rPr>
          <w:rFonts w:ascii="Book Antiqua" w:hAnsi="Book Antiqua" w:cs="Times New Roman"/>
          <w:i/>
          <w:color w:val="000000" w:themeColor="text1"/>
          <w:vertAlign w:val="superscript"/>
          <w:lang w:val="en-US"/>
        </w:rPr>
        <w:t>2</w:t>
      </w:r>
      <w:r w:rsidR="0048551F" w:rsidRPr="00391AC8">
        <w:rPr>
          <w:rFonts w:ascii="Book Antiqua" w:hAnsi="Book Antiqua" w:cs="Times New Roman"/>
          <w:i/>
          <w:color w:val="000000" w:themeColor="text1"/>
          <w:vertAlign w:val="superscript"/>
          <w:lang w:val="en-US"/>
        </w:rPr>
        <w:t xml:space="preserve"> </w:t>
      </w:r>
      <w:r w:rsidR="00067C67"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15%,</w:t>
      </w:r>
      <w:r w:rsidR="00067C67" w:rsidRPr="00391AC8">
        <w:rPr>
          <w:rFonts w:ascii="Book Antiqua" w:hAnsi="Book Antiqua" w:cs="Times New Roman"/>
          <w:color w:val="000000" w:themeColor="text1"/>
          <w:lang w:val="en-US"/>
        </w:rPr>
        <w:t xml:space="preserve"> </w:t>
      </w:r>
      <w:r w:rsidR="00067C67" w:rsidRPr="00391AC8">
        <w:rPr>
          <w:rFonts w:ascii="Book Antiqua" w:hAnsi="Book Antiqua" w:cs="Times New Roman"/>
          <w:i/>
          <w:color w:val="000000" w:themeColor="text1"/>
          <w:lang w:val="en-US"/>
        </w:rPr>
        <w:t>P</w:t>
      </w:r>
      <w:r w:rsidR="0048551F" w:rsidRPr="00391AC8">
        <w:rPr>
          <w:rFonts w:ascii="Book Antiqua" w:hAnsi="Book Antiqua" w:cs="Times New Roman"/>
          <w:color w:val="000000" w:themeColor="text1"/>
          <w:lang w:val="en-US"/>
        </w:rPr>
        <w:t xml:space="preserve"> </w:t>
      </w:r>
      <w:r w:rsidR="00067C67"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w:t>
      </w:r>
      <w:r w:rsidR="00067C67" w:rsidRPr="00391AC8">
        <w:rPr>
          <w:rFonts w:ascii="Book Antiqua" w:hAnsi="Book Antiqua" w:cs="Times New Roman"/>
          <w:color w:val="000000" w:themeColor="text1"/>
          <w:lang w:val="en-US"/>
        </w:rPr>
        <w:t>0.32) nor publication bias was detected (</w:t>
      </w:r>
      <w:r w:rsidR="00CE4B43" w:rsidRPr="00391AC8">
        <w:rPr>
          <w:rFonts w:ascii="Book Antiqua" w:hAnsi="Book Antiqua" w:cs="Times New Roman"/>
          <w:color w:val="000000" w:themeColor="text1"/>
          <w:lang w:val="en-US"/>
        </w:rPr>
        <w:t>Supplementary Figure 1</w:t>
      </w:r>
      <w:r w:rsidR="00067C67" w:rsidRPr="00391AC8">
        <w:rPr>
          <w:rFonts w:ascii="Book Antiqua" w:hAnsi="Book Antiqua" w:cs="Times New Roman"/>
          <w:color w:val="000000" w:themeColor="text1"/>
          <w:lang w:val="en-US"/>
        </w:rPr>
        <w:t>B).</w:t>
      </w:r>
    </w:p>
    <w:p w14:paraId="7FF0D943" w14:textId="77777777" w:rsidR="0048551F" w:rsidRPr="00391AC8" w:rsidRDefault="0048551F" w:rsidP="00CE4B43">
      <w:pPr>
        <w:adjustRightInd w:val="0"/>
        <w:snapToGrid w:val="0"/>
        <w:spacing w:line="360" w:lineRule="auto"/>
        <w:jc w:val="both"/>
        <w:outlineLvl w:val="0"/>
        <w:rPr>
          <w:rFonts w:ascii="Book Antiqua" w:hAnsi="Book Antiqua" w:cs="Times New Roman"/>
          <w:b/>
          <w:color w:val="000000" w:themeColor="text1"/>
          <w:lang w:val="en-US"/>
        </w:rPr>
      </w:pPr>
    </w:p>
    <w:p w14:paraId="672AEFF2" w14:textId="24630B4C" w:rsidR="00D2362E" w:rsidRPr="00391AC8" w:rsidRDefault="00D54AFD" w:rsidP="0048551F">
      <w:pPr>
        <w:adjustRightInd w:val="0"/>
        <w:snapToGrid w:val="0"/>
        <w:spacing w:line="360" w:lineRule="auto"/>
        <w:jc w:val="both"/>
        <w:outlineLvl w:val="0"/>
        <w:rPr>
          <w:rFonts w:ascii="Book Antiqua" w:hAnsi="Book Antiqua" w:cs="Times New Roman"/>
          <w:color w:val="000000" w:themeColor="text1"/>
          <w:lang w:val="en-US"/>
        </w:rPr>
      </w:pPr>
      <w:r w:rsidRPr="00391AC8">
        <w:rPr>
          <w:rFonts w:ascii="Book Antiqua" w:hAnsi="Book Antiqua" w:cs="Times New Roman"/>
          <w:b/>
          <w:color w:val="000000" w:themeColor="text1"/>
          <w:lang w:val="en-US"/>
        </w:rPr>
        <w:t>MAC</w:t>
      </w:r>
      <w:r w:rsidR="0048551F" w:rsidRPr="00391AC8">
        <w:rPr>
          <w:rFonts w:ascii="Book Antiqua" w:hAnsi="Book Antiqua" w:cs="Times New Roman"/>
          <w:b/>
          <w:color w:val="000000" w:themeColor="text1"/>
          <w:lang w:val="en-US"/>
        </w:rPr>
        <w:t xml:space="preserve">: </w:t>
      </w:r>
      <w:r w:rsidRPr="00391AC8">
        <w:rPr>
          <w:rFonts w:ascii="Book Antiqua" w:hAnsi="Book Antiqua" w:cs="Times New Roman"/>
          <w:color w:val="000000" w:themeColor="text1"/>
          <w:lang w:val="en-US"/>
        </w:rPr>
        <w:t>MAC</w:t>
      </w:r>
      <w:r w:rsidR="00305971" w:rsidRPr="00391AC8">
        <w:rPr>
          <w:rFonts w:ascii="Book Antiqua" w:hAnsi="Book Antiqua" w:cs="Times New Roman"/>
          <w:color w:val="000000" w:themeColor="text1"/>
          <w:lang w:val="en-US"/>
        </w:rPr>
        <w:t xml:space="preserve"> was provided or </w:t>
      </w:r>
      <w:r w:rsidR="000B454E" w:rsidRPr="00391AC8">
        <w:rPr>
          <w:rFonts w:ascii="Book Antiqua" w:hAnsi="Book Antiqua" w:cs="Times New Roman"/>
          <w:color w:val="000000" w:themeColor="text1"/>
          <w:lang w:val="en-US"/>
        </w:rPr>
        <w:t xml:space="preserve">it was </w:t>
      </w:r>
      <w:r w:rsidR="00305971" w:rsidRPr="00391AC8">
        <w:rPr>
          <w:rFonts w:ascii="Book Antiqua" w:hAnsi="Book Antiqua" w:cs="Times New Roman"/>
          <w:color w:val="000000" w:themeColor="text1"/>
          <w:lang w:val="en-US"/>
        </w:rPr>
        <w:t xml:space="preserve">calculated in 7 </w:t>
      </w:r>
      <w:proofErr w:type="gramStart"/>
      <w:r w:rsidR="00305971" w:rsidRPr="00391AC8">
        <w:rPr>
          <w:rFonts w:ascii="Book Antiqua" w:hAnsi="Book Antiqua" w:cs="Times New Roman"/>
          <w:color w:val="000000" w:themeColor="text1"/>
          <w:lang w:val="en-US"/>
        </w:rPr>
        <w:t>studies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15-17</w:t>
      </w:r>
      <w:r w:rsidR="0048551F"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19</w:t>
      </w:r>
      <w:r w:rsidR="0048551F"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21-23</w:t>
      </w:r>
      <w:r w:rsidR="00E27B8D" w:rsidRPr="00391AC8">
        <w:rPr>
          <w:rFonts w:ascii="Book Antiqua" w:hAnsi="Book Antiqua" w:cs="Times New Roman"/>
          <w:color w:val="000000" w:themeColor="text1"/>
          <w:vertAlign w:val="superscript"/>
          <w:lang w:val="en-US"/>
        </w:rPr>
        <w:t>]</w:t>
      </w:r>
      <w:r w:rsidR="00305971" w:rsidRPr="00391AC8">
        <w:rPr>
          <w:rFonts w:ascii="Book Antiqua" w:hAnsi="Book Antiqua" w:cs="Times New Roman"/>
          <w:color w:val="000000" w:themeColor="text1"/>
          <w:lang w:val="en-US"/>
        </w:rPr>
        <w:t xml:space="preserve"> (</w:t>
      </w:r>
      <w:r w:rsidR="00305971" w:rsidRPr="00391AC8">
        <w:rPr>
          <w:rFonts w:ascii="Book Antiqua" w:hAnsi="Book Antiqua" w:cs="Times New Roman"/>
          <w:i/>
          <w:color w:val="000000" w:themeColor="text1"/>
          <w:lang w:val="en-US"/>
        </w:rPr>
        <w:t>n</w:t>
      </w:r>
      <w:r w:rsidR="0048551F" w:rsidRPr="00391AC8">
        <w:rPr>
          <w:rFonts w:ascii="Book Antiqua" w:hAnsi="Book Antiqua" w:cs="Times New Roman"/>
          <w:color w:val="000000" w:themeColor="text1"/>
          <w:lang w:val="en-US"/>
        </w:rPr>
        <w:t xml:space="preserve"> </w:t>
      </w:r>
      <w:r w:rsidR="00305971"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w:t>
      </w:r>
      <w:r w:rsidR="00305971" w:rsidRPr="00391AC8">
        <w:rPr>
          <w:rFonts w:ascii="Book Antiqua" w:hAnsi="Book Antiqua" w:cs="Times New Roman"/>
          <w:color w:val="000000" w:themeColor="text1"/>
          <w:lang w:val="en-US"/>
        </w:rPr>
        <w:t xml:space="preserve">4395). Using random effects model, MAC did not differ between </w:t>
      </w:r>
      <w:proofErr w:type="spellStart"/>
      <w:r w:rsidR="00305971" w:rsidRPr="00391AC8">
        <w:rPr>
          <w:rFonts w:ascii="Book Antiqua" w:hAnsi="Book Antiqua" w:cs="Times New Roman"/>
          <w:color w:val="000000" w:themeColor="text1"/>
          <w:lang w:val="en-US"/>
        </w:rPr>
        <w:t>EAC</w:t>
      </w:r>
      <w:proofErr w:type="spellEnd"/>
      <w:r w:rsidR="00305971" w:rsidRPr="00391AC8">
        <w:rPr>
          <w:rFonts w:ascii="Book Antiqua" w:hAnsi="Book Antiqua" w:cs="Times New Roman"/>
          <w:color w:val="000000" w:themeColor="text1"/>
          <w:lang w:val="en-US"/>
        </w:rPr>
        <w:t xml:space="preserve"> and CC </w:t>
      </w:r>
      <w:r w:rsidR="00305971" w:rsidRPr="00391AC8">
        <w:rPr>
          <w:rFonts w:ascii="Book Antiqua" w:hAnsi="Book Antiqua" w:cs="Times New Roman"/>
          <w:color w:val="000000" w:themeColor="text1"/>
          <w:lang w:val="en-US"/>
        </w:rPr>
        <w:lastRenderedPageBreak/>
        <w:t>[MD</w:t>
      </w:r>
      <w:r w:rsidR="0048551F" w:rsidRPr="00391AC8">
        <w:rPr>
          <w:rFonts w:ascii="Book Antiqua" w:hAnsi="Book Antiqua" w:cs="Times New Roman"/>
          <w:color w:val="000000" w:themeColor="text1"/>
          <w:lang w:val="en-US"/>
        </w:rPr>
        <w:t xml:space="preserve"> </w:t>
      </w:r>
      <w:r w:rsidR="00305971" w:rsidRPr="00391AC8">
        <w:rPr>
          <w:rFonts w:ascii="Book Antiqua" w:hAnsi="Book Antiqua" w:cs="Times New Roman"/>
          <w:color w:val="000000" w:themeColor="text1"/>
          <w:lang w:val="en-US"/>
        </w:rPr>
        <w:t>(95%</w:t>
      </w:r>
      <w:r w:rsidR="0048551F" w:rsidRPr="00391AC8">
        <w:rPr>
          <w:rFonts w:ascii="Book Antiqua" w:hAnsi="Book Antiqua" w:cs="Times New Roman"/>
          <w:color w:val="000000" w:themeColor="text1"/>
          <w:lang w:val="en-US"/>
        </w:rPr>
        <w:t>CI): 0.30 (-0.17-0.78),</w:t>
      </w:r>
      <w:r w:rsidR="007B39AF" w:rsidRPr="00391AC8">
        <w:rPr>
          <w:rFonts w:ascii="Book Antiqua" w:hAnsi="Book Antiqua" w:cs="Times New Roman"/>
          <w:color w:val="000000" w:themeColor="text1"/>
          <w:lang w:val="en-US"/>
        </w:rPr>
        <w:t xml:space="preserve"> </w:t>
      </w:r>
      <w:r w:rsidR="0048551F" w:rsidRPr="00391AC8">
        <w:rPr>
          <w:rFonts w:ascii="Book Antiqua" w:hAnsi="Book Antiqua" w:cs="Times New Roman"/>
          <w:i/>
          <w:color w:val="000000" w:themeColor="text1"/>
          <w:lang w:val="en-US"/>
        </w:rPr>
        <w:t xml:space="preserve">P </w:t>
      </w:r>
      <w:r w:rsidR="007B39AF"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w:t>
      </w:r>
      <w:r w:rsidR="007B39AF" w:rsidRPr="00391AC8">
        <w:rPr>
          <w:rFonts w:ascii="Book Antiqua" w:hAnsi="Book Antiqua" w:cs="Times New Roman"/>
          <w:color w:val="000000" w:themeColor="text1"/>
          <w:lang w:val="en-US"/>
        </w:rPr>
        <w:t xml:space="preserve">0.21] </w:t>
      </w:r>
      <w:r w:rsidR="00305971" w:rsidRPr="00391AC8">
        <w:rPr>
          <w:rFonts w:ascii="Book Antiqua" w:hAnsi="Book Antiqua" w:cs="Times New Roman"/>
          <w:color w:val="000000" w:themeColor="text1"/>
          <w:lang w:val="en-US"/>
        </w:rPr>
        <w:t xml:space="preserve">(Figure </w:t>
      </w:r>
      <w:r w:rsidR="00E77F7C" w:rsidRPr="00391AC8">
        <w:rPr>
          <w:rFonts w:ascii="Book Antiqua" w:hAnsi="Book Antiqua" w:cs="Times New Roman"/>
          <w:color w:val="000000" w:themeColor="text1"/>
          <w:lang w:val="en-US"/>
        </w:rPr>
        <w:t>6</w:t>
      </w:r>
      <w:r w:rsidR="00305971" w:rsidRPr="00391AC8">
        <w:rPr>
          <w:rFonts w:ascii="Book Antiqua" w:hAnsi="Book Antiqua" w:cs="Times New Roman"/>
          <w:color w:val="000000" w:themeColor="text1"/>
          <w:lang w:val="en-US"/>
        </w:rPr>
        <w:t xml:space="preserve">). </w:t>
      </w:r>
      <w:r w:rsidR="007634A4" w:rsidRPr="00391AC8">
        <w:rPr>
          <w:rFonts w:ascii="Book Antiqua" w:hAnsi="Book Antiqua" w:cs="Times New Roman"/>
          <w:color w:val="000000" w:themeColor="text1"/>
          <w:lang w:val="en-US"/>
        </w:rPr>
        <w:t>There was no evidence of publication bias (</w:t>
      </w:r>
      <w:r w:rsidR="00CE4B43" w:rsidRPr="00391AC8">
        <w:rPr>
          <w:rFonts w:ascii="Book Antiqua" w:hAnsi="Book Antiqua" w:cs="Times New Roman"/>
          <w:color w:val="000000" w:themeColor="text1"/>
          <w:lang w:val="en-US"/>
        </w:rPr>
        <w:t>Supplementary Figure 1</w:t>
      </w:r>
      <w:r w:rsidR="00B76C0D" w:rsidRPr="00391AC8">
        <w:rPr>
          <w:rFonts w:ascii="Book Antiqua" w:hAnsi="Book Antiqua" w:cs="Times New Roman"/>
          <w:color w:val="000000" w:themeColor="text1"/>
          <w:lang w:val="en-US"/>
        </w:rPr>
        <w:t>C</w:t>
      </w:r>
      <w:r w:rsidR="007634A4" w:rsidRPr="00391AC8">
        <w:rPr>
          <w:rFonts w:ascii="Book Antiqua" w:hAnsi="Book Antiqua" w:cs="Times New Roman"/>
          <w:color w:val="000000" w:themeColor="text1"/>
          <w:lang w:val="en-US"/>
        </w:rPr>
        <w:t xml:space="preserve">). </w:t>
      </w:r>
      <w:r w:rsidR="00305971" w:rsidRPr="00391AC8">
        <w:rPr>
          <w:rFonts w:ascii="Book Antiqua" w:hAnsi="Book Antiqua" w:cs="Times New Roman"/>
          <w:color w:val="000000" w:themeColor="text1"/>
          <w:lang w:val="en-US"/>
        </w:rPr>
        <w:t>However, substantial heterogeneity (</w:t>
      </w:r>
      <w:r w:rsidR="00305971" w:rsidRPr="00391AC8">
        <w:rPr>
          <w:rFonts w:ascii="Book Antiqua" w:hAnsi="Book Antiqua" w:cs="Times New Roman"/>
          <w:i/>
          <w:color w:val="000000" w:themeColor="text1"/>
          <w:lang w:val="en-US"/>
        </w:rPr>
        <w:t>I</w:t>
      </w:r>
      <w:r w:rsidR="00305971" w:rsidRPr="00391AC8">
        <w:rPr>
          <w:rFonts w:ascii="Book Antiqua" w:hAnsi="Book Antiqua" w:cs="Times New Roman"/>
          <w:i/>
          <w:color w:val="000000" w:themeColor="text1"/>
          <w:vertAlign w:val="superscript"/>
          <w:lang w:val="en-US"/>
        </w:rPr>
        <w:t>2</w:t>
      </w:r>
      <w:r w:rsidR="0048551F" w:rsidRPr="00391AC8">
        <w:rPr>
          <w:rFonts w:ascii="Book Antiqua" w:hAnsi="Book Antiqua" w:cs="Times New Roman"/>
          <w:i/>
          <w:color w:val="000000" w:themeColor="text1"/>
          <w:vertAlign w:val="superscript"/>
          <w:lang w:val="en-US"/>
        </w:rPr>
        <w:t xml:space="preserve"> </w:t>
      </w:r>
      <w:r w:rsidR="00305971"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99%,</w:t>
      </w:r>
      <w:r w:rsidR="00305971" w:rsidRPr="00391AC8">
        <w:rPr>
          <w:rFonts w:ascii="Book Antiqua" w:hAnsi="Book Antiqua" w:cs="Times New Roman"/>
          <w:color w:val="000000" w:themeColor="text1"/>
          <w:lang w:val="en-US"/>
        </w:rPr>
        <w:t xml:space="preserve"> </w:t>
      </w:r>
      <w:r w:rsidR="00305971" w:rsidRPr="00391AC8">
        <w:rPr>
          <w:rFonts w:ascii="Book Antiqua" w:hAnsi="Book Antiqua" w:cs="Times New Roman"/>
          <w:i/>
          <w:color w:val="000000" w:themeColor="text1"/>
          <w:lang w:val="en-US"/>
        </w:rPr>
        <w:t>P</w:t>
      </w:r>
      <w:r w:rsidR="0048551F" w:rsidRPr="00391AC8">
        <w:rPr>
          <w:rFonts w:ascii="Book Antiqua" w:hAnsi="Book Antiqua" w:cs="Times New Roman"/>
          <w:color w:val="000000" w:themeColor="text1"/>
          <w:lang w:val="en-US"/>
        </w:rPr>
        <w:t xml:space="preserve"> </w:t>
      </w:r>
      <w:r w:rsidR="00305971"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w:t>
      </w:r>
      <w:r w:rsidR="00305971" w:rsidRPr="00391AC8">
        <w:rPr>
          <w:rFonts w:ascii="Book Antiqua" w:hAnsi="Book Antiqua" w:cs="Times New Roman"/>
          <w:color w:val="000000" w:themeColor="text1"/>
          <w:lang w:val="en-US"/>
        </w:rPr>
        <w:t>0</w:t>
      </w:r>
      <w:r w:rsidR="0048551F" w:rsidRPr="00391AC8">
        <w:rPr>
          <w:rFonts w:ascii="Book Antiqua" w:hAnsi="Book Antiqua" w:cs="Times New Roman"/>
          <w:color w:val="000000" w:themeColor="text1"/>
          <w:lang w:val="en-US"/>
        </w:rPr>
        <w:t xml:space="preserve"> </w:t>
      </w:r>
      <w:r w:rsidR="00305971" w:rsidRPr="00391AC8">
        <w:rPr>
          <w:rFonts w:ascii="Book Antiqua" w:hAnsi="Book Antiqua" w:cs="Times New Roman"/>
          <w:color w:val="000000" w:themeColor="text1"/>
          <w:lang w:val="en-US"/>
        </w:rPr>
        <w:t>&lt;</w:t>
      </w:r>
      <w:r w:rsidR="0048551F" w:rsidRPr="00391AC8">
        <w:rPr>
          <w:rFonts w:ascii="Book Antiqua" w:hAnsi="Book Antiqua" w:cs="Times New Roman"/>
          <w:color w:val="000000" w:themeColor="text1"/>
          <w:lang w:val="en-US"/>
        </w:rPr>
        <w:t xml:space="preserve"> </w:t>
      </w:r>
      <w:r w:rsidR="00305971" w:rsidRPr="00391AC8">
        <w:rPr>
          <w:rFonts w:ascii="Book Antiqua" w:hAnsi="Book Antiqua" w:cs="Times New Roman"/>
          <w:color w:val="000000" w:themeColor="text1"/>
          <w:lang w:val="en-US"/>
        </w:rPr>
        <w:t>0.001) was present and multiple sensitivity analyses were performed to explore it (Table 2). Excluding one study at a time and rerunning the analysis failed to identify any single study that could contribute significantly to the detected heterogeneity.</w:t>
      </w:r>
      <w:r w:rsidR="002564BE" w:rsidRPr="00391AC8">
        <w:rPr>
          <w:rFonts w:ascii="Book Antiqua" w:hAnsi="Book Antiqua" w:cs="Times New Roman"/>
          <w:color w:val="000000" w:themeColor="text1"/>
          <w:lang w:val="en-US"/>
        </w:rPr>
        <w:t xml:space="preserve"> Evaluating separately studies with ≤</w:t>
      </w:r>
      <w:r w:rsidR="0048551F" w:rsidRPr="00391AC8">
        <w:rPr>
          <w:rFonts w:ascii="Book Antiqua" w:hAnsi="Book Antiqua" w:cs="Times New Roman"/>
          <w:color w:val="000000" w:themeColor="text1"/>
          <w:lang w:val="en-US"/>
        </w:rPr>
        <w:t xml:space="preserve"> </w:t>
      </w:r>
      <w:r w:rsidR="002564BE" w:rsidRPr="00391AC8">
        <w:rPr>
          <w:rFonts w:ascii="Book Antiqua" w:hAnsi="Book Antiqua" w:cs="Times New Roman"/>
          <w:color w:val="000000" w:themeColor="text1"/>
          <w:lang w:val="en-US"/>
        </w:rPr>
        <w:t>50% of their participants</w:t>
      </w:r>
      <w:r w:rsidR="00E27B8D"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16</w:t>
      </w:r>
      <w:r w:rsidR="0048551F"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21-23</w:t>
      </w:r>
      <w:r w:rsidR="00E27B8D" w:rsidRPr="00391AC8">
        <w:rPr>
          <w:rFonts w:ascii="Book Antiqua" w:hAnsi="Book Antiqua" w:cs="Times New Roman"/>
          <w:color w:val="000000" w:themeColor="text1"/>
          <w:vertAlign w:val="superscript"/>
          <w:lang w:val="en-US"/>
        </w:rPr>
        <w:t>]</w:t>
      </w:r>
      <w:r w:rsidR="00116D58" w:rsidRPr="00391AC8">
        <w:rPr>
          <w:rFonts w:ascii="Book Antiqua" w:hAnsi="Book Antiqua" w:cs="Times New Roman"/>
          <w:color w:val="000000" w:themeColor="text1"/>
          <w:lang w:val="en-US"/>
        </w:rPr>
        <w:t xml:space="preserve"> </w:t>
      </w:r>
      <w:r w:rsidR="002564BE" w:rsidRPr="00391AC8">
        <w:rPr>
          <w:rFonts w:ascii="Book Antiqua" w:hAnsi="Book Antiqua" w:cs="Times New Roman"/>
          <w:color w:val="000000" w:themeColor="text1"/>
          <w:lang w:val="en-US"/>
        </w:rPr>
        <w:t>with screening indication led to elimination of the heterogeneity (</w:t>
      </w:r>
      <w:r w:rsidR="002564BE" w:rsidRPr="00391AC8">
        <w:rPr>
          <w:rFonts w:ascii="Book Antiqua" w:hAnsi="Book Antiqua" w:cs="Times New Roman"/>
          <w:i/>
          <w:color w:val="000000" w:themeColor="text1"/>
          <w:lang w:val="en-US"/>
        </w:rPr>
        <w:t>I</w:t>
      </w:r>
      <w:r w:rsidR="002564BE" w:rsidRPr="00391AC8">
        <w:rPr>
          <w:rFonts w:ascii="Book Antiqua" w:hAnsi="Book Antiqua" w:cs="Times New Roman"/>
          <w:i/>
          <w:color w:val="000000" w:themeColor="text1"/>
          <w:vertAlign w:val="superscript"/>
          <w:lang w:val="en-US"/>
        </w:rPr>
        <w:t>2</w:t>
      </w:r>
      <w:r w:rsidR="0048551F" w:rsidRPr="00391AC8">
        <w:rPr>
          <w:rFonts w:ascii="Book Antiqua" w:hAnsi="Book Antiqua" w:cs="Times New Roman"/>
          <w:i/>
          <w:color w:val="000000" w:themeColor="text1"/>
          <w:vertAlign w:val="superscript"/>
          <w:lang w:val="en-US"/>
        </w:rPr>
        <w:t xml:space="preserve"> </w:t>
      </w:r>
      <w:r w:rsidR="002564BE"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22%,</w:t>
      </w:r>
      <w:r w:rsidR="002564BE" w:rsidRPr="00391AC8">
        <w:rPr>
          <w:rFonts w:ascii="Book Antiqua" w:hAnsi="Book Antiqua" w:cs="Times New Roman"/>
          <w:color w:val="000000" w:themeColor="text1"/>
          <w:lang w:val="en-US"/>
        </w:rPr>
        <w:t xml:space="preserve"> </w:t>
      </w:r>
      <w:r w:rsidR="002564BE" w:rsidRPr="00391AC8">
        <w:rPr>
          <w:rFonts w:ascii="Book Antiqua" w:hAnsi="Book Antiqua" w:cs="Times New Roman"/>
          <w:i/>
          <w:color w:val="000000" w:themeColor="text1"/>
          <w:lang w:val="en-US"/>
        </w:rPr>
        <w:t>P</w:t>
      </w:r>
      <w:r w:rsidR="0048551F" w:rsidRPr="00391AC8">
        <w:rPr>
          <w:rFonts w:ascii="Book Antiqua" w:hAnsi="Book Antiqua" w:cs="Times New Roman"/>
          <w:color w:val="000000" w:themeColor="text1"/>
          <w:lang w:val="en-US"/>
        </w:rPr>
        <w:t xml:space="preserve"> </w:t>
      </w:r>
      <w:r w:rsidR="002564BE"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w:t>
      </w:r>
      <w:r w:rsidR="002564BE" w:rsidRPr="00391AC8">
        <w:rPr>
          <w:rFonts w:ascii="Book Antiqua" w:hAnsi="Book Antiqua" w:cs="Times New Roman"/>
          <w:color w:val="000000" w:themeColor="text1"/>
          <w:lang w:val="en-US"/>
        </w:rPr>
        <w:t xml:space="preserve">0.28) and altered significantly in favor of </w:t>
      </w:r>
      <w:proofErr w:type="spellStart"/>
      <w:r w:rsidR="002564BE" w:rsidRPr="00391AC8">
        <w:rPr>
          <w:rFonts w:ascii="Book Antiqua" w:hAnsi="Book Antiqua" w:cs="Times New Roman"/>
          <w:color w:val="000000" w:themeColor="text1"/>
          <w:lang w:val="en-US"/>
        </w:rPr>
        <w:t>EAC</w:t>
      </w:r>
      <w:proofErr w:type="spellEnd"/>
      <w:r w:rsidR="002564BE" w:rsidRPr="00391AC8">
        <w:rPr>
          <w:rFonts w:ascii="Book Antiqua" w:hAnsi="Book Antiqua" w:cs="Times New Roman"/>
          <w:color w:val="000000" w:themeColor="text1"/>
          <w:lang w:val="en-US"/>
        </w:rPr>
        <w:t xml:space="preserve"> the </w:t>
      </w:r>
      <w:proofErr w:type="spellStart"/>
      <w:r w:rsidR="002564BE" w:rsidRPr="00391AC8">
        <w:rPr>
          <w:rFonts w:ascii="Book Antiqua" w:hAnsi="Book Antiqua" w:cs="Times New Roman"/>
          <w:color w:val="000000" w:themeColor="text1"/>
          <w:lang w:val="en-US"/>
        </w:rPr>
        <w:t>metanalytic</w:t>
      </w:r>
      <w:proofErr w:type="spellEnd"/>
      <w:r w:rsidR="002564BE" w:rsidRPr="00391AC8">
        <w:rPr>
          <w:rFonts w:ascii="Book Antiqua" w:hAnsi="Book Antiqua" w:cs="Times New Roman"/>
          <w:color w:val="000000" w:themeColor="text1"/>
          <w:lang w:val="en-US"/>
        </w:rPr>
        <w:t xml:space="preserve"> outcome [MD</w:t>
      </w:r>
      <w:r w:rsidR="0048551F" w:rsidRPr="00391AC8">
        <w:rPr>
          <w:rFonts w:ascii="Book Antiqua" w:hAnsi="Book Antiqua" w:cs="Times New Roman"/>
          <w:color w:val="000000" w:themeColor="text1"/>
          <w:lang w:val="en-US"/>
        </w:rPr>
        <w:t xml:space="preserve"> </w:t>
      </w:r>
      <w:r w:rsidR="002564BE" w:rsidRPr="00391AC8">
        <w:rPr>
          <w:rFonts w:ascii="Book Antiqua" w:hAnsi="Book Antiqua" w:cs="Times New Roman"/>
          <w:color w:val="000000" w:themeColor="text1"/>
          <w:lang w:val="en-US"/>
        </w:rPr>
        <w:t>(95%CI): 0.27 (0.15-0.40);</w:t>
      </w:r>
      <w:r w:rsidR="0048551F" w:rsidRPr="00391AC8">
        <w:rPr>
          <w:rFonts w:ascii="Book Antiqua" w:hAnsi="Book Antiqua" w:cs="Times New Roman"/>
          <w:i/>
          <w:color w:val="000000" w:themeColor="text1"/>
          <w:lang w:val="en-US"/>
        </w:rPr>
        <w:t xml:space="preserve"> P</w:t>
      </w:r>
      <w:r w:rsidR="0048551F" w:rsidRPr="00391AC8">
        <w:rPr>
          <w:rFonts w:ascii="Book Antiqua" w:hAnsi="Book Antiqua" w:cs="Times New Roman"/>
          <w:color w:val="000000" w:themeColor="text1"/>
          <w:lang w:val="en-US"/>
        </w:rPr>
        <w:t xml:space="preserve"> </w:t>
      </w:r>
      <w:r w:rsidR="002564BE" w:rsidRPr="00391AC8">
        <w:rPr>
          <w:rFonts w:ascii="Book Antiqua" w:hAnsi="Book Antiqua" w:cs="Times New Roman"/>
          <w:color w:val="000000" w:themeColor="text1"/>
          <w:lang w:val="en-US"/>
        </w:rPr>
        <w:t>&lt;</w:t>
      </w:r>
      <w:r w:rsidR="0048551F" w:rsidRPr="00391AC8">
        <w:rPr>
          <w:rFonts w:ascii="Book Antiqua" w:hAnsi="Book Antiqua" w:cs="Times New Roman"/>
          <w:color w:val="000000" w:themeColor="text1"/>
          <w:lang w:val="en-US"/>
        </w:rPr>
        <w:t xml:space="preserve"> </w:t>
      </w:r>
      <w:r w:rsidR="002564BE" w:rsidRPr="00391AC8">
        <w:rPr>
          <w:rFonts w:ascii="Book Antiqua" w:hAnsi="Book Antiqua" w:cs="Times New Roman"/>
          <w:color w:val="000000" w:themeColor="text1"/>
          <w:lang w:val="en-US"/>
        </w:rPr>
        <w:t>0.001].</w:t>
      </w:r>
      <w:r w:rsidR="003F3B71" w:rsidRPr="00391AC8">
        <w:rPr>
          <w:rFonts w:ascii="Book Antiqua" w:hAnsi="Book Antiqua" w:cs="Times New Roman"/>
          <w:color w:val="000000" w:themeColor="text1"/>
          <w:lang w:val="en-US"/>
        </w:rPr>
        <w:t xml:space="preserve"> </w:t>
      </w:r>
      <w:r w:rsidR="00B867DF" w:rsidRPr="00391AC8">
        <w:rPr>
          <w:rFonts w:ascii="Book Antiqua" w:hAnsi="Book Antiqua" w:cs="Times New Roman"/>
          <w:color w:val="000000" w:themeColor="text1"/>
          <w:lang w:val="en-US"/>
        </w:rPr>
        <w:t xml:space="preserve">Similarly, heterogeneity </w:t>
      </w:r>
      <w:r w:rsidR="000B454E" w:rsidRPr="00391AC8">
        <w:rPr>
          <w:rFonts w:ascii="Book Antiqua" w:hAnsi="Book Antiqua" w:cs="Times New Roman"/>
          <w:color w:val="000000" w:themeColor="text1"/>
          <w:lang w:val="en-US"/>
        </w:rPr>
        <w:t>almost</w:t>
      </w:r>
      <w:r w:rsidR="00B867DF" w:rsidRPr="00391AC8">
        <w:rPr>
          <w:rFonts w:ascii="Book Antiqua" w:hAnsi="Book Antiqua" w:cs="Times New Roman"/>
          <w:color w:val="000000" w:themeColor="text1"/>
          <w:lang w:val="en-US"/>
        </w:rPr>
        <w:t xml:space="preserve"> disappeared (</w:t>
      </w:r>
      <w:r w:rsidR="00B867DF" w:rsidRPr="00391AC8">
        <w:rPr>
          <w:rFonts w:ascii="Book Antiqua" w:hAnsi="Book Antiqua" w:cs="Times New Roman"/>
          <w:i/>
          <w:color w:val="000000" w:themeColor="text1"/>
          <w:lang w:val="en-US"/>
        </w:rPr>
        <w:t>I</w:t>
      </w:r>
      <w:r w:rsidR="00B867DF" w:rsidRPr="00391AC8">
        <w:rPr>
          <w:rFonts w:ascii="Book Antiqua" w:hAnsi="Book Antiqua" w:cs="Times New Roman"/>
          <w:i/>
          <w:color w:val="000000" w:themeColor="text1"/>
          <w:vertAlign w:val="superscript"/>
          <w:lang w:val="en-US"/>
        </w:rPr>
        <w:t>2</w:t>
      </w:r>
      <w:r w:rsidR="0048551F" w:rsidRPr="00391AC8">
        <w:rPr>
          <w:rFonts w:ascii="Book Antiqua" w:hAnsi="Book Antiqua" w:cs="Times New Roman"/>
          <w:i/>
          <w:color w:val="000000" w:themeColor="text1"/>
          <w:vertAlign w:val="superscript"/>
          <w:lang w:val="en-US"/>
        </w:rPr>
        <w:t xml:space="preserve"> </w:t>
      </w:r>
      <w:r w:rsidR="00B867DF"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53%,</w:t>
      </w:r>
      <w:r w:rsidR="00B867DF" w:rsidRPr="00391AC8">
        <w:rPr>
          <w:rFonts w:ascii="Book Antiqua" w:hAnsi="Book Antiqua" w:cs="Times New Roman"/>
          <w:color w:val="000000" w:themeColor="text1"/>
          <w:lang w:val="en-US"/>
        </w:rPr>
        <w:t xml:space="preserve"> </w:t>
      </w:r>
      <w:r w:rsidR="0048551F" w:rsidRPr="00391AC8">
        <w:rPr>
          <w:rFonts w:ascii="Book Antiqua" w:hAnsi="Book Antiqua" w:cs="Times New Roman"/>
          <w:i/>
          <w:color w:val="000000" w:themeColor="text1"/>
          <w:lang w:val="en-US"/>
        </w:rPr>
        <w:t>P</w:t>
      </w:r>
      <w:r w:rsidR="0048551F" w:rsidRPr="00391AC8">
        <w:rPr>
          <w:rFonts w:ascii="Book Antiqua" w:hAnsi="Book Antiqua" w:cs="Times New Roman"/>
          <w:color w:val="000000" w:themeColor="text1"/>
          <w:lang w:val="en-US"/>
        </w:rPr>
        <w:t xml:space="preserve"> </w:t>
      </w:r>
      <w:r w:rsidR="00B867DF"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w:t>
      </w:r>
      <w:r w:rsidR="00B867DF" w:rsidRPr="00391AC8">
        <w:rPr>
          <w:rFonts w:ascii="Book Antiqua" w:hAnsi="Book Antiqua" w:cs="Times New Roman"/>
          <w:color w:val="000000" w:themeColor="text1"/>
          <w:lang w:val="en-US"/>
        </w:rPr>
        <w:t xml:space="preserve">0.14) when only studies using the </w:t>
      </w:r>
      <w:proofErr w:type="spellStart"/>
      <w:r w:rsidR="00B867DF" w:rsidRPr="00391AC8">
        <w:rPr>
          <w:rFonts w:ascii="Book Antiqua" w:hAnsi="Book Antiqua" w:cs="Times New Roman"/>
          <w:color w:val="000000" w:themeColor="text1"/>
          <w:lang w:val="en-US"/>
        </w:rPr>
        <w:t>Endocuff</w:t>
      </w:r>
      <w:proofErr w:type="spellEnd"/>
      <w:r w:rsidR="00B867DF" w:rsidRPr="00391AC8">
        <w:rPr>
          <w:rFonts w:ascii="Book Antiqua" w:hAnsi="Book Antiqua" w:cs="Times New Roman"/>
          <w:color w:val="000000" w:themeColor="text1"/>
          <w:lang w:val="en-US"/>
        </w:rPr>
        <w:t xml:space="preserve"> </w:t>
      </w:r>
      <w:proofErr w:type="gramStart"/>
      <w:r w:rsidR="00B867DF" w:rsidRPr="00391AC8">
        <w:rPr>
          <w:rFonts w:ascii="Book Antiqua" w:hAnsi="Book Antiqua" w:cs="Times New Roman"/>
          <w:color w:val="000000" w:themeColor="text1"/>
          <w:lang w:val="en-US"/>
        </w:rPr>
        <w:t>Vision</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19</w:t>
      </w:r>
      <w:r w:rsidR="0048551F"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21</w:t>
      </w:r>
      <w:r w:rsidR="00E27B8D" w:rsidRPr="00391AC8">
        <w:rPr>
          <w:rFonts w:ascii="Book Antiqua" w:hAnsi="Book Antiqua" w:cs="Times New Roman"/>
          <w:color w:val="000000" w:themeColor="text1"/>
          <w:vertAlign w:val="superscript"/>
          <w:lang w:val="en-US"/>
        </w:rPr>
        <w:t>]</w:t>
      </w:r>
      <w:r w:rsidR="00B867DF" w:rsidRPr="00391AC8">
        <w:rPr>
          <w:rFonts w:ascii="Book Antiqua" w:hAnsi="Book Antiqua" w:cs="Times New Roman"/>
          <w:color w:val="000000" w:themeColor="text1"/>
          <w:lang w:val="en-US"/>
        </w:rPr>
        <w:t xml:space="preserve"> were taken into account, but no effect on the measure effect was noted [MD</w:t>
      </w:r>
      <w:r w:rsidR="0048551F" w:rsidRPr="00391AC8">
        <w:rPr>
          <w:rFonts w:ascii="Book Antiqua" w:hAnsi="Book Antiqua" w:cs="Times New Roman"/>
          <w:color w:val="000000" w:themeColor="text1"/>
          <w:lang w:val="en-US"/>
        </w:rPr>
        <w:t xml:space="preserve"> </w:t>
      </w:r>
      <w:r w:rsidR="00B867DF" w:rsidRPr="00391AC8">
        <w:rPr>
          <w:rFonts w:ascii="Book Antiqua" w:hAnsi="Book Antiqua" w:cs="Times New Roman"/>
          <w:color w:val="000000" w:themeColor="text1"/>
          <w:lang w:val="en-US"/>
        </w:rPr>
        <w:t>(95%CI): 0.11 (-0.12-0.34)</w:t>
      </w:r>
      <w:r w:rsidR="0048551F" w:rsidRPr="00391AC8">
        <w:rPr>
          <w:rFonts w:ascii="Book Antiqua" w:hAnsi="Book Antiqua" w:cs="Times New Roman"/>
          <w:color w:val="000000" w:themeColor="text1"/>
          <w:lang w:val="en-US"/>
        </w:rPr>
        <w:t>,</w:t>
      </w:r>
      <w:r w:rsidR="00B867DF" w:rsidRPr="00391AC8">
        <w:rPr>
          <w:rFonts w:ascii="Book Antiqua" w:hAnsi="Book Antiqua" w:cs="Times New Roman"/>
          <w:color w:val="000000" w:themeColor="text1"/>
          <w:lang w:val="en-US"/>
        </w:rPr>
        <w:t xml:space="preserve"> </w:t>
      </w:r>
      <w:r w:rsidR="0048551F" w:rsidRPr="00391AC8">
        <w:rPr>
          <w:rFonts w:ascii="Book Antiqua" w:hAnsi="Book Antiqua" w:cs="Times New Roman"/>
          <w:i/>
          <w:color w:val="000000" w:themeColor="text1"/>
          <w:lang w:val="en-US"/>
        </w:rPr>
        <w:t>P</w:t>
      </w:r>
      <w:r w:rsidR="0048551F" w:rsidRPr="00391AC8">
        <w:rPr>
          <w:rFonts w:ascii="Book Antiqua" w:hAnsi="Book Antiqua" w:cs="Times New Roman"/>
          <w:color w:val="000000" w:themeColor="text1"/>
          <w:lang w:val="en-US"/>
        </w:rPr>
        <w:t xml:space="preserve"> </w:t>
      </w:r>
      <w:r w:rsidR="00B867DF"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w:t>
      </w:r>
      <w:r w:rsidR="00B867DF" w:rsidRPr="00391AC8">
        <w:rPr>
          <w:rFonts w:ascii="Book Antiqua" w:hAnsi="Book Antiqua" w:cs="Times New Roman"/>
          <w:color w:val="000000" w:themeColor="text1"/>
          <w:lang w:val="en-US"/>
        </w:rPr>
        <w:t>0.35].</w:t>
      </w:r>
      <w:r w:rsidR="00193D50" w:rsidRPr="00391AC8">
        <w:rPr>
          <w:rFonts w:ascii="Book Antiqua" w:hAnsi="Book Antiqua" w:cs="Times New Roman"/>
          <w:color w:val="000000" w:themeColor="text1"/>
          <w:lang w:val="en-US"/>
        </w:rPr>
        <w:t xml:space="preserve"> </w:t>
      </w:r>
      <w:r w:rsidR="007D5184" w:rsidRPr="00391AC8">
        <w:rPr>
          <w:rFonts w:ascii="Book Antiqua" w:hAnsi="Book Antiqua" w:cs="Times New Roman"/>
          <w:color w:val="000000" w:themeColor="text1"/>
          <w:lang w:val="en-US"/>
        </w:rPr>
        <w:t>Finally, when looking separately at low-to-moderate and high detectors, heterogeneity was only eliminated (</w:t>
      </w:r>
      <w:r w:rsidR="007D5184" w:rsidRPr="00391AC8">
        <w:rPr>
          <w:rFonts w:ascii="Book Antiqua" w:hAnsi="Book Antiqua" w:cs="Times New Roman"/>
          <w:i/>
          <w:color w:val="000000" w:themeColor="text1"/>
          <w:lang w:val="en-US"/>
        </w:rPr>
        <w:t>I</w:t>
      </w:r>
      <w:r w:rsidR="007D5184" w:rsidRPr="00391AC8">
        <w:rPr>
          <w:rFonts w:ascii="Book Antiqua" w:hAnsi="Book Antiqua" w:cs="Times New Roman"/>
          <w:i/>
          <w:color w:val="000000" w:themeColor="text1"/>
          <w:vertAlign w:val="superscript"/>
          <w:lang w:val="en-US"/>
        </w:rPr>
        <w:t>2</w:t>
      </w:r>
      <w:r w:rsidR="0048551F" w:rsidRPr="00391AC8">
        <w:rPr>
          <w:rFonts w:ascii="Book Antiqua" w:hAnsi="Book Antiqua" w:cs="Times New Roman"/>
          <w:i/>
          <w:color w:val="000000" w:themeColor="text1"/>
          <w:vertAlign w:val="superscript"/>
          <w:lang w:val="en-US"/>
        </w:rPr>
        <w:t xml:space="preserve"> </w:t>
      </w:r>
      <w:r w:rsidR="007D5184"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49%,</w:t>
      </w:r>
      <w:r w:rsidR="007D5184" w:rsidRPr="00391AC8">
        <w:rPr>
          <w:rFonts w:ascii="Book Antiqua" w:hAnsi="Book Antiqua" w:cs="Times New Roman"/>
          <w:color w:val="000000" w:themeColor="text1"/>
          <w:lang w:val="en-US"/>
        </w:rPr>
        <w:t xml:space="preserve"> </w:t>
      </w:r>
      <w:r w:rsidR="007D5184" w:rsidRPr="00391AC8">
        <w:rPr>
          <w:rFonts w:ascii="Book Antiqua" w:hAnsi="Book Antiqua" w:cs="Times New Roman"/>
          <w:i/>
          <w:color w:val="000000" w:themeColor="text1"/>
          <w:lang w:val="en-US"/>
        </w:rPr>
        <w:t>P</w:t>
      </w:r>
      <w:r w:rsidR="0048551F" w:rsidRPr="00391AC8">
        <w:rPr>
          <w:rFonts w:ascii="Book Antiqua" w:hAnsi="Book Antiqua" w:cs="Times New Roman"/>
          <w:color w:val="000000" w:themeColor="text1"/>
          <w:lang w:val="en-US"/>
        </w:rPr>
        <w:t xml:space="preserve"> </w:t>
      </w:r>
      <w:r w:rsidR="007D5184"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w:t>
      </w:r>
      <w:r w:rsidR="007D5184" w:rsidRPr="00391AC8">
        <w:rPr>
          <w:rFonts w:ascii="Book Antiqua" w:hAnsi="Book Antiqua" w:cs="Times New Roman"/>
          <w:color w:val="000000" w:themeColor="text1"/>
          <w:lang w:val="en-US"/>
        </w:rPr>
        <w:t>0.10</w:t>
      </w:r>
      <w:r w:rsidR="0048551F" w:rsidRPr="00391AC8">
        <w:rPr>
          <w:rFonts w:ascii="Book Antiqua" w:hAnsi="Book Antiqua" w:cs="Times New Roman"/>
          <w:color w:val="000000" w:themeColor="text1"/>
          <w:lang w:val="en-US"/>
        </w:rPr>
        <w:t>)</w:t>
      </w:r>
      <w:r w:rsidR="007D5184" w:rsidRPr="00391AC8">
        <w:rPr>
          <w:rFonts w:ascii="Book Antiqua" w:hAnsi="Book Antiqua" w:cs="Times New Roman"/>
          <w:color w:val="000000" w:themeColor="text1"/>
          <w:lang w:val="en-US"/>
        </w:rPr>
        <w:t xml:space="preserve"> for the group of high </w:t>
      </w:r>
      <w:proofErr w:type="gramStart"/>
      <w:r w:rsidR="007D5184" w:rsidRPr="00391AC8">
        <w:rPr>
          <w:rFonts w:ascii="Book Antiqua" w:hAnsi="Book Antiqua" w:cs="Times New Roman"/>
          <w:color w:val="000000" w:themeColor="text1"/>
          <w:lang w:val="en-US"/>
        </w:rPr>
        <w:t>detectors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16</w:t>
      </w:r>
      <w:r w:rsidR="0048551F"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19</w:t>
      </w:r>
      <w:r w:rsidR="0048551F"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21-23</w:t>
      </w:r>
      <w:r w:rsidR="00E27B8D" w:rsidRPr="00391AC8">
        <w:rPr>
          <w:rFonts w:ascii="Book Antiqua" w:hAnsi="Book Antiqua" w:cs="Times New Roman"/>
          <w:color w:val="000000" w:themeColor="text1"/>
          <w:vertAlign w:val="superscript"/>
          <w:lang w:val="en-US"/>
        </w:rPr>
        <w:t>]</w:t>
      </w:r>
      <w:r w:rsidR="00E33821" w:rsidRPr="00391AC8">
        <w:rPr>
          <w:rFonts w:ascii="Book Antiqua" w:hAnsi="Book Antiqua" w:cs="Times New Roman"/>
          <w:color w:val="000000" w:themeColor="text1"/>
          <w:lang w:val="en-US"/>
        </w:rPr>
        <w:t xml:space="preserve">; </w:t>
      </w:r>
      <w:r w:rsidR="007D5184" w:rsidRPr="00391AC8">
        <w:rPr>
          <w:rFonts w:ascii="Book Antiqua" w:hAnsi="Book Antiqua" w:cs="Times New Roman"/>
          <w:color w:val="000000" w:themeColor="text1"/>
          <w:lang w:val="en-US"/>
        </w:rPr>
        <w:t xml:space="preserve">elimination that was accompanied with an alteration in the meta-analytic outcome in favor of </w:t>
      </w:r>
      <w:proofErr w:type="spellStart"/>
      <w:r w:rsidR="007D5184" w:rsidRPr="00391AC8">
        <w:rPr>
          <w:rFonts w:ascii="Book Antiqua" w:hAnsi="Book Antiqua" w:cs="Times New Roman"/>
          <w:color w:val="000000" w:themeColor="text1"/>
          <w:lang w:val="en-US"/>
        </w:rPr>
        <w:t>EAC</w:t>
      </w:r>
      <w:proofErr w:type="spellEnd"/>
      <w:r w:rsidR="007D5184" w:rsidRPr="00391AC8">
        <w:rPr>
          <w:rFonts w:ascii="Book Antiqua" w:hAnsi="Book Antiqua" w:cs="Times New Roman"/>
          <w:color w:val="000000" w:themeColor="text1"/>
          <w:lang w:val="en-US"/>
        </w:rPr>
        <w:t xml:space="preserve"> [MD</w:t>
      </w:r>
      <w:r w:rsidR="0048551F" w:rsidRPr="00391AC8">
        <w:rPr>
          <w:rFonts w:ascii="Book Antiqua" w:hAnsi="Book Antiqua" w:cs="Times New Roman"/>
          <w:color w:val="000000" w:themeColor="text1"/>
          <w:lang w:val="en-US"/>
        </w:rPr>
        <w:t xml:space="preserve"> </w:t>
      </w:r>
      <w:r w:rsidR="007D5184" w:rsidRPr="00391AC8">
        <w:rPr>
          <w:rFonts w:ascii="Book Antiqua" w:hAnsi="Book Antiqua" w:cs="Times New Roman"/>
          <w:color w:val="000000" w:themeColor="text1"/>
          <w:lang w:val="en-US"/>
        </w:rPr>
        <w:t>(95%CI): 0.22 (0.08-0.</w:t>
      </w:r>
      <w:r w:rsidR="0048551F" w:rsidRPr="00391AC8">
        <w:rPr>
          <w:rFonts w:ascii="Book Antiqua" w:hAnsi="Book Antiqua" w:cs="Times New Roman"/>
          <w:color w:val="000000" w:themeColor="text1"/>
          <w:lang w:val="en-US"/>
        </w:rPr>
        <w:t>37),</w:t>
      </w:r>
      <w:r w:rsidR="007D5184" w:rsidRPr="00391AC8">
        <w:rPr>
          <w:rFonts w:ascii="Book Antiqua" w:hAnsi="Book Antiqua" w:cs="Times New Roman"/>
          <w:color w:val="000000" w:themeColor="text1"/>
          <w:lang w:val="en-US"/>
        </w:rPr>
        <w:t xml:space="preserve"> </w:t>
      </w:r>
      <w:r w:rsidR="0048551F" w:rsidRPr="00391AC8">
        <w:rPr>
          <w:rFonts w:ascii="Book Antiqua" w:hAnsi="Book Antiqua" w:cs="Times New Roman"/>
          <w:i/>
          <w:color w:val="000000" w:themeColor="text1"/>
          <w:lang w:val="en-US"/>
        </w:rPr>
        <w:t>P</w:t>
      </w:r>
      <w:r w:rsidR="0048551F" w:rsidRPr="00391AC8">
        <w:rPr>
          <w:rFonts w:ascii="Book Antiqua" w:hAnsi="Book Antiqua" w:cs="Times New Roman"/>
          <w:color w:val="000000" w:themeColor="text1"/>
          <w:lang w:val="en-US"/>
        </w:rPr>
        <w:t xml:space="preserve"> </w:t>
      </w:r>
      <w:r w:rsidR="007D5184" w:rsidRPr="00391AC8">
        <w:rPr>
          <w:rFonts w:ascii="Book Antiqua" w:hAnsi="Book Antiqua" w:cs="Times New Roman"/>
          <w:color w:val="000000" w:themeColor="text1"/>
          <w:lang w:val="en-US"/>
        </w:rPr>
        <w:t>=</w:t>
      </w:r>
      <w:r w:rsidR="0048551F" w:rsidRPr="00391AC8">
        <w:rPr>
          <w:rFonts w:ascii="Book Antiqua" w:hAnsi="Book Antiqua" w:cs="Times New Roman"/>
          <w:color w:val="000000" w:themeColor="text1"/>
          <w:lang w:val="en-US"/>
        </w:rPr>
        <w:t xml:space="preserve"> </w:t>
      </w:r>
      <w:r w:rsidR="007D5184" w:rsidRPr="00391AC8">
        <w:rPr>
          <w:rFonts w:ascii="Book Antiqua" w:hAnsi="Book Antiqua" w:cs="Times New Roman"/>
          <w:color w:val="000000" w:themeColor="text1"/>
          <w:lang w:val="en-US"/>
        </w:rPr>
        <w:t>0.003].</w:t>
      </w:r>
    </w:p>
    <w:p w14:paraId="24C5E120" w14:textId="77777777" w:rsidR="0048551F" w:rsidRPr="00391AC8" w:rsidRDefault="0048551F" w:rsidP="0048551F">
      <w:pPr>
        <w:adjustRightInd w:val="0"/>
        <w:snapToGrid w:val="0"/>
        <w:spacing w:line="360" w:lineRule="auto"/>
        <w:jc w:val="both"/>
        <w:outlineLvl w:val="0"/>
        <w:rPr>
          <w:rFonts w:ascii="Book Antiqua" w:hAnsi="Book Antiqua" w:cs="Times New Roman"/>
          <w:b/>
          <w:color w:val="000000" w:themeColor="text1"/>
          <w:lang w:val="en-US"/>
        </w:rPr>
      </w:pPr>
    </w:p>
    <w:p w14:paraId="4BCA4259" w14:textId="171BECA1" w:rsidR="00F80DEB" w:rsidRPr="00391AC8" w:rsidRDefault="0048551F" w:rsidP="0048551F">
      <w:pPr>
        <w:adjustRightInd w:val="0"/>
        <w:snapToGrid w:val="0"/>
        <w:spacing w:line="360" w:lineRule="auto"/>
        <w:jc w:val="both"/>
        <w:outlineLvl w:val="0"/>
        <w:rPr>
          <w:rFonts w:ascii="Book Antiqua" w:hAnsi="Book Antiqua" w:cs="Times New Roman"/>
          <w:b/>
          <w:color w:val="000000" w:themeColor="text1"/>
          <w:lang w:val="en-US"/>
        </w:rPr>
      </w:pPr>
      <w:r w:rsidRPr="00391AC8">
        <w:rPr>
          <w:rFonts w:ascii="Book Antiqua" w:hAnsi="Book Antiqua" w:cs="Times New Roman"/>
          <w:b/>
          <w:color w:val="000000" w:themeColor="text1"/>
          <w:lang w:val="en-US"/>
        </w:rPr>
        <w:t>Device removal r</w:t>
      </w:r>
      <w:r w:rsidR="001E0E9D" w:rsidRPr="00391AC8">
        <w:rPr>
          <w:rFonts w:ascii="Book Antiqua" w:hAnsi="Book Antiqua" w:cs="Times New Roman"/>
          <w:b/>
          <w:color w:val="000000" w:themeColor="text1"/>
          <w:lang w:val="en-US"/>
        </w:rPr>
        <w:t>ate</w:t>
      </w:r>
      <w:r w:rsidRPr="00391AC8">
        <w:rPr>
          <w:rFonts w:ascii="Book Antiqua" w:hAnsi="Book Antiqua" w:cs="Times New Roman"/>
          <w:b/>
          <w:color w:val="000000" w:themeColor="text1"/>
          <w:lang w:val="en-US"/>
        </w:rPr>
        <w:t xml:space="preserve">: </w:t>
      </w:r>
      <w:r w:rsidR="00F80DEB" w:rsidRPr="00391AC8">
        <w:rPr>
          <w:rFonts w:ascii="Book Antiqua" w:hAnsi="Book Antiqua" w:cs="Times New Roman"/>
          <w:color w:val="000000" w:themeColor="text1"/>
          <w:lang w:val="en-US"/>
        </w:rPr>
        <w:t xml:space="preserve">In five </w:t>
      </w:r>
      <w:proofErr w:type="gramStart"/>
      <w:r w:rsidR="00F80DEB" w:rsidRPr="00391AC8">
        <w:rPr>
          <w:rFonts w:ascii="Book Antiqua" w:hAnsi="Book Antiqua" w:cs="Times New Roman"/>
          <w:color w:val="000000" w:themeColor="text1"/>
          <w:lang w:val="en-US"/>
        </w:rPr>
        <w:t>studies</w:t>
      </w:r>
      <w:r w:rsidR="00E27B8D" w:rsidRPr="00391AC8">
        <w:rPr>
          <w:rFonts w:ascii="Book Antiqua" w:hAnsi="Book Antiqua" w:cs="PjvpvtAdvTT99c4c969"/>
          <w:color w:val="000000" w:themeColor="text1"/>
          <w:vertAlign w:val="superscript"/>
          <w:lang w:val="en-US"/>
        </w:rPr>
        <w:t>[</w:t>
      </w:r>
      <w:proofErr w:type="gramEnd"/>
      <w:r w:rsidR="00E27B8D" w:rsidRPr="00391AC8">
        <w:rPr>
          <w:rFonts w:ascii="Book Antiqua" w:hAnsi="Book Antiqua" w:cs="PjvpvtAdvTT99c4c969"/>
          <w:vertAlign w:val="superscript"/>
          <w:lang w:val="en-US"/>
        </w:rPr>
        <w:t>16</w:t>
      </w:r>
      <w:r w:rsidRPr="00391AC8">
        <w:rPr>
          <w:rFonts w:ascii="Book Antiqua" w:hAnsi="Book Antiqua" w:cs="PjvpvtAdvTT99c4c969"/>
          <w:color w:val="000000" w:themeColor="text1"/>
          <w:vertAlign w:val="superscript"/>
          <w:lang w:val="en-US"/>
        </w:rPr>
        <w:t>,</w:t>
      </w:r>
      <w:r w:rsidR="00E27B8D" w:rsidRPr="00391AC8">
        <w:rPr>
          <w:rFonts w:ascii="Book Antiqua" w:hAnsi="Book Antiqua" w:cs="PjvpvtAdvTT99c4c969"/>
          <w:vertAlign w:val="superscript"/>
          <w:lang w:val="en-US"/>
        </w:rPr>
        <w:t>19</w:t>
      </w:r>
      <w:r w:rsidRPr="00391AC8">
        <w:rPr>
          <w:rFonts w:ascii="Book Antiqua" w:hAnsi="Book Antiqua" w:cs="PjvpvtAdvTT99c4c969"/>
          <w:color w:val="000000" w:themeColor="text1"/>
          <w:vertAlign w:val="superscript"/>
          <w:lang w:val="en-US"/>
        </w:rPr>
        <w:t>,</w:t>
      </w:r>
      <w:r w:rsidR="00E27B8D" w:rsidRPr="00391AC8">
        <w:rPr>
          <w:rFonts w:ascii="Book Antiqua" w:hAnsi="Book Antiqua" w:cs="PjvpvtAdvTT99c4c969"/>
          <w:vertAlign w:val="superscript"/>
          <w:lang w:val="en-US"/>
        </w:rPr>
        <w:t>21-23</w:t>
      </w:r>
      <w:r w:rsidR="00E27B8D" w:rsidRPr="00391AC8">
        <w:rPr>
          <w:rFonts w:ascii="Book Antiqua" w:hAnsi="Book Antiqua" w:cs="PjvpvtAdvTT99c4c969"/>
          <w:color w:val="000000" w:themeColor="text1"/>
          <w:vertAlign w:val="superscript"/>
          <w:lang w:val="en-US"/>
        </w:rPr>
        <w:t>]</w:t>
      </w:r>
      <w:r w:rsidRPr="00391AC8">
        <w:rPr>
          <w:rFonts w:ascii="Book Antiqua" w:hAnsi="Book Antiqua" w:cs="PjvpvtAdvTT99c4c969"/>
          <w:color w:val="000000" w:themeColor="text1"/>
          <w:lang w:val="en-US"/>
        </w:rPr>
        <w:t xml:space="preserve">, </w:t>
      </w:r>
      <w:r w:rsidR="00F80DEB" w:rsidRPr="00391AC8">
        <w:rPr>
          <w:rFonts w:ascii="Book Antiqua" w:hAnsi="Book Antiqua" w:cs="PjvpvtAdvTT99c4c969"/>
          <w:color w:val="000000" w:themeColor="text1"/>
          <w:lang w:val="en-US"/>
        </w:rPr>
        <w:t xml:space="preserve">the authors reported the number of </w:t>
      </w:r>
      <w:proofErr w:type="spellStart"/>
      <w:r w:rsidR="00F80DEB" w:rsidRPr="00391AC8">
        <w:rPr>
          <w:rFonts w:ascii="Book Antiqua" w:hAnsi="Book Antiqua" w:cs="PjvpvtAdvTT99c4c969"/>
          <w:color w:val="000000" w:themeColor="text1"/>
          <w:lang w:val="en-US"/>
        </w:rPr>
        <w:t>EAC</w:t>
      </w:r>
      <w:proofErr w:type="spellEnd"/>
      <w:r w:rsidR="00F80DEB" w:rsidRPr="00391AC8">
        <w:rPr>
          <w:rFonts w:ascii="Book Antiqua" w:hAnsi="Book Antiqua" w:cs="PjvpvtAdvTT99c4c969"/>
          <w:color w:val="000000" w:themeColor="text1"/>
          <w:lang w:val="en-US"/>
        </w:rPr>
        <w:t xml:space="preserve"> examinations where the device had to be removed in </w:t>
      </w:r>
      <w:r w:rsidR="00950951" w:rsidRPr="00391AC8">
        <w:rPr>
          <w:rFonts w:ascii="Book Antiqua" w:hAnsi="Book Antiqua" w:cs="PjvpvtAdvTT99c4c969"/>
          <w:color w:val="000000" w:themeColor="text1"/>
          <w:lang w:val="en-US"/>
        </w:rPr>
        <w:t xml:space="preserve">order to allow its completion. Overall, </w:t>
      </w:r>
      <w:r w:rsidR="007C5D6D" w:rsidRPr="00391AC8">
        <w:rPr>
          <w:rFonts w:ascii="Book Antiqua" w:hAnsi="Book Antiqua" w:cs="PjvpvtAdvTT99c4c969"/>
          <w:color w:val="000000" w:themeColor="text1"/>
          <w:lang w:val="en-US"/>
        </w:rPr>
        <w:t>the device was removed in 85</w:t>
      </w:r>
      <w:r w:rsidR="00245DDD" w:rsidRPr="00391AC8">
        <w:rPr>
          <w:rFonts w:ascii="Book Antiqua" w:hAnsi="Book Antiqua" w:cs="PjvpvtAdvTT99c4c969"/>
          <w:color w:val="000000" w:themeColor="text1"/>
          <w:lang w:val="en-US"/>
        </w:rPr>
        <w:t xml:space="preserve"> among 2219 examinations [Device removal rate</w:t>
      </w:r>
      <w:r w:rsidR="000B454E" w:rsidRPr="00391AC8">
        <w:rPr>
          <w:rFonts w:ascii="Book Antiqua" w:hAnsi="Book Antiqua" w:cs="PjvpvtAdvTT99c4c969"/>
          <w:color w:val="000000" w:themeColor="text1"/>
          <w:lang w:val="en-US"/>
        </w:rPr>
        <w:t xml:space="preserve"> </w:t>
      </w:r>
      <w:r w:rsidR="00245DDD" w:rsidRPr="00391AC8">
        <w:rPr>
          <w:rFonts w:ascii="Book Antiqua" w:hAnsi="Book Antiqua" w:cs="PjvpvtAdvTT99c4c969"/>
          <w:color w:val="000000" w:themeColor="text1"/>
          <w:lang w:val="en-US"/>
        </w:rPr>
        <w:t>(95%CI): 3%</w:t>
      </w:r>
      <w:r w:rsidRPr="00391AC8">
        <w:rPr>
          <w:rFonts w:ascii="Book Antiqua" w:hAnsi="Book Antiqua" w:cs="PjvpvtAdvTT99c4c969"/>
          <w:color w:val="000000" w:themeColor="text1"/>
          <w:lang w:val="en-US"/>
        </w:rPr>
        <w:t xml:space="preserve"> </w:t>
      </w:r>
      <w:r w:rsidR="00245DDD" w:rsidRPr="00391AC8">
        <w:rPr>
          <w:rFonts w:ascii="Book Antiqua" w:hAnsi="Book Antiqua" w:cs="PjvpvtAdvTT99c4c969"/>
          <w:color w:val="000000" w:themeColor="text1"/>
          <w:lang w:val="en-US"/>
        </w:rPr>
        <w:t>(2</w:t>
      </w:r>
      <w:r w:rsidRPr="00391AC8">
        <w:rPr>
          <w:rFonts w:ascii="Book Antiqua" w:hAnsi="Book Antiqua" w:cs="PjvpvtAdvTT99c4c969"/>
          <w:color w:val="000000" w:themeColor="text1"/>
          <w:lang w:val="en-US"/>
        </w:rPr>
        <w:t>%-5%),</w:t>
      </w:r>
      <w:r w:rsidR="00245DDD" w:rsidRPr="00391AC8">
        <w:rPr>
          <w:rFonts w:ascii="Book Antiqua" w:hAnsi="Book Antiqua" w:cs="PjvpvtAdvTT99c4c969"/>
          <w:color w:val="000000" w:themeColor="text1"/>
          <w:lang w:val="en-US"/>
        </w:rPr>
        <w:t xml:space="preserve"> </w:t>
      </w:r>
      <w:r w:rsidRPr="00391AC8">
        <w:rPr>
          <w:rFonts w:ascii="Book Antiqua" w:hAnsi="Book Antiqua" w:cs="PjvpvtAdvTT99c4c969"/>
          <w:i/>
          <w:color w:val="000000" w:themeColor="text1"/>
          <w:lang w:val="en-US"/>
        </w:rPr>
        <w:t xml:space="preserve">P </w:t>
      </w:r>
      <w:r w:rsidR="00245DDD" w:rsidRPr="00391AC8">
        <w:rPr>
          <w:rFonts w:ascii="Book Antiqua" w:hAnsi="Book Antiqua" w:cs="PjvpvtAdvTT99c4c969"/>
          <w:color w:val="000000" w:themeColor="text1"/>
          <w:lang w:val="en-US"/>
        </w:rPr>
        <w:t>&lt;</w:t>
      </w:r>
      <w:r w:rsidRPr="00391AC8">
        <w:rPr>
          <w:rFonts w:ascii="Book Antiqua" w:hAnsi="Book Antiqua" w:cs="PjvpvtAdvTT99c4c969"/>
          <w:color w:val="000000" w:themeColor="text1"/>
          <w:lang w:val="en-US"/>
        </w:rPr>
        <w:t xml:space="preserve"> 0.001,</w:t>
      </w:r>
      <w:r w:rsidR="00245DDD" w:rsidRPr="00391AC8">
        <w:rPr>
          <w:rFonts w:ascii="Book Antiqua" w:hAnsi="Book Antiqua" w:cs="PjvpvtAdvTT99c4c969"/>
          <w:color w:val="000000" w:themeColor="text1"/>
          <w:lang w:val="en-US"/>
        </w:rPr>
        <w:t xml:space="preserve"> </w:t>
      </w:r>
      <w:r w:rsidR="00245DDD" w:rsidRPr="00391AC8">
        <w:rPr>
          <w:rFonts w:ascii="Book Antiqua" w:hAnsi="Book Antiqua" w:cs="Times New Roman"/>
          <w:i/>
          <w:color w:val="000000" w:themeColor="text1"/>
          <w:lang w:val="en-US"/>
        </w:rPr>
        <w:t>I</w:t>
      </w:r>
      <w:r w:rsidR="00245DDD" w:rsidRPr="00391AC8">
        <w:rPr>
          <w:rFonts w:ascii="Book Antiqua" w:hAnsi="Book Antiqua" w:cs="Times New Roman"/>
          <w:i/>
          <w:color w:val="000000" w:themeColor="text1"/>
          <w:vertAlign w:val="superscript"/>
          <w:lang w:val="en-US"/>
        </w:rPr>
        <w:t>2</w:t>
      </w:r>
      <w:r w:rsidRPr="00391AC8">
        <w:rPr>
          <w:rFonts w:ascii="Book Antiqua" w:hAnsi="Book Antiqua" w:cs="Times New Roman"/>
          <w:i/>
          <w:color w:val="000000" w:themeColor="text1"/>
          <w:vertAlign w:val="superscript"/>
          <w:lang w:val="en-US"/>
        </w:rPr>
        <w:t xml:space="preserve"> </w:t>
      </w:r>
      <w:r w:rsidR="00245DDD" w:rsidRPr="00391AC8">
        <w:rPr>
          <w:rFonts w:ascii="Book Antiqua" w:hAnsi="Book Antiqua" w:cs="Times New Roman"/>
          <w:color w:val="000000" w:themeColor="text1"/>
          <w:lang w:val="en-US"/>
        </w:rPr>
        <w:t>=</w:t>
      </w:r>
      <w:r w:rsidRPr="00391AC8">
        <w:rPr>
          <w:rFonts w:ascii="Book Antiqua" w:hAnsi="Book Antiqua" w:cs="Times New Roman"/>
          <w:color w:val="000000" w:themeColor="text1"/>
          <w:lang w:val="en-US"/>
        </w:rPr>
        <w:t xml:space="preserve"> </w:t>
      </w:r>
      <w:r w:rsidR="00245DDD" w:rsidRPr="00391AC8">
        <w:rPr>
          <w:rFonts w:ascii="Book Antiqua" w:hAnsi="Book Antiqua" w:cs="Times New Roman"/>
          <w:color w:val="000000" w:themeColor="text1"/>
          <w:lang w:val="en-US"/>
        </w:rPr>
        <w:t>79%</w:t>
      </w:r>
      <w:r w:rsidRPr="00391AC8">
        <w:rPr>
          <w:rFonts w:ascii="Book Antiqua" w:hAnsi="Book Antiqua" w:cs="Times New Roman"/>
          <w:color w:val="000000" w:themeColor="text1"/>
          <w:lang w:val="en-US"/>
        </w:rPr>
        <w:t>,</w:t>
      </w:r>
      <w:r w:rsidR="00245DDD" w:rsidRPr="00391AC8">
        <w:rPr>
          <w:rFonts w:ascii="Book Antiqua" w:hAnsi="Book Antiqua" w:cs="Times New Roman"/>
          <w:color w:val="000000" w:themeColor="text1"/>
          <w:lang w:val="en-US"/>
        </w:rPr>
        <w:t xml:space="preserve"> </w:t>
      </w:r>
      <w:r w:rsidR="00245DDD" w:rsidRPr="00391AC8">
        <w:rPr>
          <w:rFonts w:ascii="Book Antiqua" w:hAnsi="Book Antiqua" w:cs="Times New Roman"/>
          <w:i/>
          <w:color w:val="000000" w:themeColor="text1"/>
          <w:lang w:val="en-US"/>
        </w:rPr>
        <w:t>P</w:t>
      </w:r>
      <w:r w:rsidRPr="00391AC8">
        <w:rPr>
          <w:rFonts w:ascii="Book Antiqua" w:hAnsi="Book Antiqua" w:cs="Times New Roman"/>
          <w:color w:val="000000" w:themeColor="text1"/>
          <w:lang w:val="en-US"/>
        </w:rPr>
        <w:t xml:space="preserve"> </w:t>
      </w:r>
      <w:r w:rsidR="00245DDD" w:rsidRPr="00391AC8">
        <w:rPr>
          <w:rFonts w:ascii="Book Antiqua" w:hAnsi="Book Antiqua" w:cs="Times New Roman"/>
          <w:color w:val="000000" w:themeColor="text1"/>
          <w:lang w:val="en-US"/>
        </w:rPr>
        <w:t>&lt;</w:t>
      </w:r>
      <w:r w:rsidRPr="00391AC8">
        <w:rPr>
          <w:rFonts w:ascii="Book Antiqua" w:hAnsi="Book Antiqua" w:cs="Times New Roman"/>
          <w:color w:val="000000" w:themeColor="text1"/>
          <w:lang w:val="en-US"/>
        </w:rPr>
        <w:t xml:space="preserve"> </w:t>
      </w:r>
      <w:r w:rsidR="00245DDD" w:rsidRPr="00391AC8">
        <w:rPr>
          <w:rFonts w:ascii="Book Antiqua" w:hAnsi="Book Antiqua" w:cs="Times New Roman"/>
          <w:color w:val="000000" w:themeColor="text1"/>
          <w:lang w:val="en-US"/>
        </w:rPr>
        <w:t>0.001; Figure 7</w:t>
      </w:r>
      <w:r w:rsidR="00245DDD" w:rsidRPr="00391AC8">
        <w:rPr>
          <w:rFonts w:ascii="Book Antiqua" w:hAnsi="Book Antiqua" w:cs="PjvpvtAdvTT99c4c969"/>
          <w:color w:val="000000" w:themeColor="text1"/>
          <w:lang w:val="en-US"/>
        </w:rPr>
        <w:t>] with no detection of publication bias</w:t>
      </w:r>
      <w:r w:rsidR="00245DDD" w:rsidRPr="00391AC8">
        <w:rPr>
          <w:rFonts w:ascii="Book Antiqua" w:hAnsi="Book Antiqua"/>
          <w:color w:val="000000" w:themeColor="text1"/>
          <w:lang w:val="en-US"/>
        </w:rPr>
        <w:t xml:space="preserve"> (</w:t>
      </w:r>
      <w:r w:rsidR="00E632E6" w:rsidRPr="00391AC8">
        <w:rPr>
          <w:rFonts w:ascii="Book Antiqua" w:hAnsi="Book Antiqua" w:cs="Times New Roman"/>
          <w:color w:val="000000" w:themeColor="text1"/>
          <w:lang w:val="en-US"/>
        </w:rPr>
        <w:t xml:space="preserve">Supplementary </w:t>
      </w:r>
      <w:r w:rsidR="00F80DEB" w:rsidRPr="00391AC8">
        <w:rPr>
          <w:rFonts w:ascii="Book Antiqua" w:hAnsi="Book Antiqua" w:cs="Times New Roman"/>
          <w:color w:val="000000" w:themeColor="text1"/>
          <w:lang w:val="en-US"/>
        </w:rPr>
        <w:t xml:space="preserve">Figure </w:t>
      </w:r>
      <w:r w:rsidRPr="00391AC8">
        <w:rPr>
          <w:rFonts w:ascii="Book Antiqua" w:hAnsi="Book Antiqua" w:cs="Times New Roman"/>
          <w:color w:val="000000" w:themeColor="text1"/>
          <w:lang w:val="en-US"/>
        </w:rPr>
        <w:t>1</w:t>
      </w:r>
      <w:r w:rsidR="00F80DEB" w:rsidRPr="00391AC8">
        <w:rPr>
          <w:rFonts w:ascii="Book Antiqua" w:hAnsi="Book Antiqua" w:cs="Times New Roman"/>
          <w:color w:val="000000" w:themeColor="text1"/>
          <w:lang w:val="en-US"/>
        </w:rPr>
        <w:t>D</w:t>
      </w:r>
      <w:r w:rsidR="00245DDD" w:rsidRPr="00391AC8">
        <w:rPr>
          <w:rFonts w:ascii="Book Antiqua" w:hAnsi="Book Antiqua" w:cs="PjvpvtAdvTT99c4c969"/>
          <w:color w:val="000000" w:themeColor="text1"/>
          <w:lang w:val="en-US"/>
        </w:rPr>
        <w:t xml:space="preserve">). </w:t>
      </w:r>
      <w:r w:rsidR="00A739D2" w:rsidRPr="00391AC8">
        <w:rPr>
          <w:rFonts w:ascii="Book Antiqua" w:hAnsi="Book Antiqua" w:cs="PjvpvtAdvTT99c4c969"/>
          <w:color w:val="000000" w:themeColor="text1"/>
          <w:lang w:val="en-US"/>
        </w:rPr>
        <w:t xml:space="preserve">In </w:t>
      </w:r>
      <w:r w:rsidR="00AE3213" w:rsidRPr="00391AC8">
        <w:rPr>
          <w:rFonts w:ascii="Book Antiqua" w:hAnsi="Book Antiqua" w:cs="PjvpvtAdvTT99c4c969"/>
          <w:color w:val="000000" w:themeColor="text1"/>
          <w:lang w:val="en-US"/>
        </w:rPr>
        <w:t>the vast majority of the</w:t>
      </w:r>
      <w:r w:rsidR="00A739D2" w:rsidRPr="00391AC8">
        <w:rPr>
          <w:rFonts w:ascii="Book Antiqua" w:hAnsi="Book Antiqua" w:cs="PjvpvtAdvTT99c4c969"/>
          <w:color w:val="000000" w:themeColor="text1"/>
          <w:lang w:val="en-US"/>
        </w:rPr>
        <w:t xml:space="preserve"> cases</w:t>
      </w:r>
      <w:r w:rsidR="001F48CF" w:rsidRPr="00391AC8">
        <w:rPr>
          <w:rFonts w:ascii="Book Antiqua" w:hAnsi="Book Antiqua" w:cs="PjvpvtAdvTT99c4c969"/>
          <w:color w:val="000000" w:themeColor="text1"/>
          <w:lang w:val="en-US"/>
        </w:rPr>
        <w:t xml:space="preserve"> (68/85)</w:t>
      </w:r>
      <w:r w:rsidR="00A739D2" w:rsidRPr="00391AC8">
        <w:rPr>
          <w:rFonts w:ascii="Book Antiqua" w:hAnsi="Book Antiqua" w:cs="PjvpvtAdvTT99c4c969"/>
          <w:color w:val="000000" w:themeColor="text1"/>
          <w:lang w:val="en-US"/>
        </w:rPr>
        <w:t xml:space="preserve"> the </w:t>
      </w:r>
      <w:proofErr w:type="spellStart"/>
      <w:r w:rsidR="00A739D2" w:rsidRPr="00391AC8">
        <w:rPr>
          <w:rFonts w:ascii="Book Antiqua" w:hAnsi="Book Antiqua" w:cs="PjvpvtAdvTT99c4c969"/>
          <w:color w:val="000000" w:themeColor="text1"/>
          <w:lang w:val="en-US"/>
        </w:rPr>
        <w:t>Endocuff</w:t>
      </w:r>
      <w:proofErr w:type="spellEnd"/>
      <w:r w:rsidR="00A739D2" w:rsidRPr="00391AC8">
        <w:rPr>
          <w:rFonts w:ascii="Book Antiqua" w:hAnsi="Book Antiqua" w:cs="PjvpvtAdvTT99c4c969"/>
          <w:color w:val="000000" w:themeColor="text1"/>
          <w:lang w:val="en-US"/>
        </w:rPr>
        <w:t xml:space="preserve"> had to be removed </w:t>
      </w:r>
      <w:r w:rsidR="0015577A" w:rsidRPr="00391AC8">
        <w:rPr>
          <w:rFonts w:ascii="Book Antiqua" w:hAnsi="Book Antiqua" w:cs="PjvpvtAdvTT99c4c969"/>
          <w:color w:val="000000" w:themeColor="text1"/>
          <w:lang w:val="en-US"/>
        </w:rPr>
        <w:t xml:space="preserve">due to either tortuous sigmoid or presence of </w:t>
      </w:r>
      <w:r w:rsidR="001F48CF" w:rsidRPr="00391AC8">
        <w:rPr>
          <w:rFonts w:ascii="Book Antiqua" w:hAnsi="Book Antiqua" w:cs="PjvpvtAdvTT99c4c969"/>
          <w:color w:val="000000" w:themeColor="text1"/>
          <w:lang w:val="en-US"/>
        </w:rPr>
        <w:t xml:space="preserve">sigmoid </w:t>
      </w:r>
      <w:r w:rsidR="0015577A" w:rsidRPr="00391AC8">
        <w:rPr>
          <w:rFonts w:ascii="Book Antiqua" w:hAnsi="Book Antiqua" w:cs="PjvpvtAdvTT99c4c969"/>
          <w:color w:val="000000" w:themeColor="text1"/>
          <w:lang w:val="en-US"/>
        </w:rPr>
        <w:t>diverticular disease preventing</w:t>
      </w:r>
      <w:r w:rsidR="00A739D2" w:rsidRPr="00391AC8">
        <w:rPr>
          <w:rFonts w:ascii="Book Antiqua" w:hAnsi="Book Antiqua" w:cs="PjvpvtAdvTT99c4c969"/>
          <w:color w:val="000000" w:themeColor="text1"/>
          <w:lang w:val="en-US"/>
        </w:rPr>
        <w:t xml:space="preserve"> performer </w:t>
      </w:r>
      <w:r w:rsidR="0015577A" w:rsidRPr="00391AC8">
        <w:rPr>
          <w:rFonts w:ascii="Book Antiqua" w:hAnsi="Book Antiqua" w:cs="PjvpvtAdvTT99c4c969"/>
          <w:color w:val="000000" w:themeColor="text1"/>
          <w:lang w:val="en-US"/>
        </w:rPr>
        <w:t>to</w:t>
      </w:r>
      <w:r w:rsidR="00A739D2" w:rsidRPr="00391AC8">
        <w:rPr>
          <w:rFonts w:ascii="Book Antiqua" w:hAnsi="Book Antiqua" w:cs="PjvpvtAdvTT99c4c969"/>
          <w:color w:val="000000" w:themeColor="text1"/>
          <w:lang w:val="en-US"/>
        </w:rPr>
        <w:t xml:space="preserve"> advance the </w:t>
      </w:r>
      <w:r w:rsidR="0015577A" w:rsidRPr="00391AC8">
        <w:rPr>
          <w:rFonts w:ascii="Book Antiqua" w:hAnsi="Book Antiqua" w:cs="PjvpvtAdvTT99c4c969"/>
          <w:color w:val="000000" w:themeColor="text1"/>
          <w:lang w:val="en-US"/>
        </w:rPr>
        <w:t xml:space="preserve">scope beyond </w:t>
      </w:r>
      <w:r w:rsidR="001F48CF" w:rsidRPr="00391AC8">
        <w:rPr>
          <w:rFonts w:ascii="Book Antiqua" w:hAnsi="Book Antiqua" w:cs="PjvpvtAdvTT99c4c969"/>
          <w:color w:val="000000" w:themeColor="text1"/>
          <w:lang w:val="en-US"/>
        </w:rPr>
        <w:t>this level</w:t>
      </w:r>
      <w:r w:rsidR="0015577A" w:rsidRPr="00391AC8">
        <w:rPr>
          <w:rFonts w:ascii="Book Antiqua" w:hAnsi="Book Antiqua" w:cs="PjvpvtAdvTT99c4c969"/>
          <w:color w:val="000000" w:themeColor="text1"/>
          <w:lang w:val="en-US"/>
        </w:rPr>
        <w:t>.</w:t>
      </w:r>
    </w:p>
    <w:p w14:paraId="7EB21E9F" w14:textId="77777777" w:rsidR="007E4F33" w:rsidRPr="00391AC8" w:rsidRDefault="007E4F33" w:rsidP="007E4F33">
      <w:pPr>
        <w:adjustRightInd w:val="0"/>
        <w:snapToGrid w:val="0"/>
        <w:spacing w:line="360" w:lineRule="auto"/>
        <w:jc w:val="both"/>
        <w:rPr>
          <w:rFonts w:ascii="Book Antiqua" w:hAnsi="Book Antiqua" w:cs="PjvpvtAdvTT99c4c969"/>
          <w:b/>
          <w:color w:val="000000" w:themeColor="text1"/>
          <w:lang w:val="en-US"/>
        </w:rPr>
      </w:pPr>
    </w:p>
    <w:p w14:paraId="02ACA348" w14:textId="1597E17C" w:rsidR="00F42531" w:rsidRPr="00391AC8" w:rsidRDefault="0064617D" w:rsidP="007E4F33">
      <w:pPr>
        <w:adjustRightInd w:val="0"/>
        <w:snapToGrid w:val="0"/>
        <w:spacing w:line="360" w:lineRule="auto"/>
        <w:jc w:val="both"/>
        <w:rPr>
          <w:rFonts w:ascii="Book Antiqua" w:hAnsi="Book Antiqua" w:cs="PjvpvtAdvTT99c4c969"/>
          <w:b/>
          <w:color w:val="000000" w:themeColor="text1"/>
          <w:lang w:val="en-US"/>
        </w:rPr>
      </w:pPr>
      <w:r w:rsidRPr="00391AC8">
        <w:rPr>
          <w:rFonts w:ascii="Book Antiqua" w:hAnsi="Book Antiqua" w:cs="PjvpvtAdvTT99c4c969"/>
          <w:b/>
          <w:color w:val="000000" w:themeColor="text1"/>
          <w:lang w:val="en-US"/>
        </w:rPr>
        <w:t>DISCUSSION</w:t>
      </w:r>
    </w:p>
    <w:p w14:paraId="347D345A" w14:textId="6A4E539C" w:rsidR="00FC0A04" w:rsidRPr="00391AC8" w:rsidRDefault="00F42531"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Realizing the inherit limitations of colonoscopy has led to adoption of various measures in order to improve its effectiveness; this includes advanced technology endoscopes, add-on devices, or adjustments in techn</w:t>
      </w:r>
      <w:r w:rsidR="005A47A6" w:rsidRPr="00391AC8">
        <w:rPr>
          <w:rFonts w:ascii="Book Antiqua" w:hAnsi="Book Antiqua" w:cs="Times New Roman"/>
          <w:color w:val="000000" w:themeColor="text1"/>
          <w:lang w:val="en-US"/>
        </w:rPr>
        <w:t>ique and</w:t>
      </w:r>
      <w:r w:rsidRPr="00391AC8">
        <w:rPr>
          <w:rFonts w:ascii="Book Antiqua" w:hAnsi="Book Antiqua" w:cs="Times New Roman"/>
          <w:color w:val="000000" w:themeColor="text1"/>
          <w:lang w:val="en-US"/>
        </w:rPr>
        <w:t xml:space="preserve"> </w:t>
      </w:r>
      <w:r w:rsidRPr="00391AC8">
        <w:rPr>
          <w:rFonts w:ascii="Book Antiqua" w:hAnsi="Book Antiqua" w:cs="Times New Roman"/>
          <w:color w:val="000000" w:themeColor="text1"/>
          <w:lang w:val="en-US"/>
        </w:rPr>
        <w:lastRenderedPageBreak/>
        <w:t xml:space="preserve">preparation. Add-on devices have been widely accepted not only in clinical research, but also in everyday clinical practice, as they are accessories that are relatively cheap, easy to handle, safe, </w:t>
      </w:r>
      <w:r w:rsidR="000B454E" w:rsidRPr="00391AC8">
        <w:rPr>
          <w:rFonts w:ascii="Book Antiqua" w:hAnsi="Book Antiqua" w:cs="Times New Roman"/>
          <w:color w:val="000000" w:themeColor="text1"/>
          <w:lang w:val="en-US"/>
        </w:rPr>
        <w:t xml:space="preserve">and </w:t>
      </w:r>
      <w:r w:rsidRPr="00391AC8">
        <w:rPr>
          <w:rFonts w:ascii="Book Antiqua" w:hAnsi="Book Antiqua" w:cs="Times New Roman"/>
          <w:color w:val="000000" w:themeColor="text1"/>
          <w:lang w:val="en-US"/>
        </w:rPr>
        <w:t>single-use</w:t>
      </w:r>
      <w:r w:rsidR="000B454E" w:rsidRPr="00391AC8">
        <w:rPr>
          <w:rFonts w:ascii="Book Antiqua" w:hAnsi="Book Antiqua" w:cs="Times New Roman"/>
          <w:color w:val="000000" w:themeColor="text1"/>
          <w:lang w:val="en-US"/>
        </w:rPr>
        <w:t xml:space="preserve"> devices</w:t>
      </w:r>
      <w:r w:rsidRPr="00391AC8">
        <w:rPr>
          <w:rFonts w:ascii="Book Antiqua" w:hAnsi="Book Antiqua" w:cs="Times New Roman"/>
          <w:color w:val="000000" w:themeColor="text1"/>
          <w:lang w:val="en-US"/>
        </w:rPr>
        <w:t xml:space="preserve"> performance. </w:t>
      </w:r>
      <w:r w:rsidR="00372D75" w:rsidRPr="00391AC8">
        <w:rPr>
          <w:rFonts w:ascii="Book Antiqua" w:hAnsi="Book Antiqua" w:cs="Times New Roman"/>
          <w:color w:val="000000" w:themeColor="text1"/>
          <w:lang w:val="en-US"/>
        </w:rPr>
        <w:t>Their</w:t>
      </w:r>
      <w:r w:rsidRPr="00391AC8">
        <w:rPr>
          <w:rFonts w:ascii="Book Antiqua" w:hAnsi="Book Antiqua" w:cs="Times New Roman"/>
          <w:color w:val="000000" w:themeColor="text1"/>
          <w:lang w:val="en-US"/>
        </w:rPr>
        <w:t xml:space="preserve"> impact </w:t>
      </w:r>
      <w:r w:rsidR="00372D75" w:rsidRPr="00391AC8">
        <w:rPr>
          <w:rFonts w:ascii="Book Antiqua" w:hAnsi="Book Antiqua" w:cs="Times New Roman"/>
          <w:color w:val="000000" w:themeColor="text1"/>
          <w:lang w:val="en-US"/>
        </w:rPr>
        <w:t>on</w:t>
      </w:r>
      <w:r w:rsidRPr="00391AC8">
        <w:rPr>
          <w:rFonts w:ascii="Book Antiqua" w:hAnsi="Book Antiqua" w:cs="Times New Roman"/>
          <w:color w:val="000000" w:themeColor="text1"/>
          <w:lang w:val="en-US"/>
        </w:rPr>
        <w:t xml:space="preserve"> colonoscopy</w:t>
      </w:r>
      <w:r w:rsidR="00372D75" w:rsidRPr="00391AC8">
        <w:rPr>
          <w:rFonts w:ascii="Book Antiqua" w:hAnsi="Book Antiqua" w:cs="Times New Roman"/>
          <w:color w:val="000000" w:themeColor="text1"/>
          <w:lang w:val="en-US"/>
        </w:rPr>
        <w:t xml:space="preserve"> outcomes remains controversial</w:t>
      </w:r>
      <w:r w:rsidRPr="00391AC8">
        <w:rPr>
          <w:rFonts w:ascii="Book Antiqua" w:hAnsi="Book Antiqua" w:cs="Times New Roman"/>
          <w:color w:val="000000" w:themeColor="text1"/>
          <w:lang w:val="en-US"/>
        </w:rPr>
        <w:t xml:space="preserve">, as published data are </w:t>
      </w:r>
      <w:r w:rsidR="00372D75" w:rsidRPr="00391AC8">
        <w:rPr>
          <w:rFonts w:ascii="Book Antiqua" w:hAnsi="Book Antiqua" w:cs="Times New Roman"/>
          <w:color w:val="000000" w:themeColor="text1"/>
          <w:lang w:val="en-US"/>
        </w:rPr>
        <w:t>inhomogeneous</w:t>
      </w:r>
      <w:r w:rsidR="000B454E" w:rsidRPr="00391AC8">
        <w:rPr>
          <w:rFonts w:ascii="Book Antiqua" w:hAnsi="Book Antiqua" w:cs="Times New Roman"/>
          <w:color w:val="000000" w:themeColor="text1"/>
          <w:lang w:val="en-US"/>
        </w:rPr>
        <w:t>.</w:t>
      </w:r>
      <w:r w:rsidR="00BA685B" w:rsidRPr="00391AC8">
        <w:rPr>
          <w:rFonts w:ascii="Book Antiqua" w:hAnsi="Book Antiqua" w:cs="Times New Roman"/>
          <w:color w:val="000000" w:themeColor="text1"/>
          <w:lang w:val="en-US"/>
        </w:rPr>
        <w:t xml:space="preserve"> </w:t>
      </w:r>
      <w:r w:rsidRPr="00391AC8">
        <w:rPr>
          <w:rFonts w:ascii="Book Antiqua" w:hAnsi="Book Antiqua" w:cs="Times New Roman"/>
          <w:color w:val="000000" w:themeColor="text1"/>
          <w:lang w:val="en-US"/>
        </w:rPr>
        <w:t xml:space="preserve">Thus, we undertook the task of evaluating the impact of the use of the most thoroughly investigated add-on device, namely </w:t>
      </w:r>
      <w:proofErr w:type="spellStart"/>
      <w:r w:rsidRPr="00391AC8">
        <w:rPr>
          <w:rFonts w:ascii="Book Antiqua" w:hAnsi="Book Antiqua" w:cs="Times New Roman"/>
          <w:color w:val="000000" w:themeColor="text1"/>
          <w:lang w:val="en-US"/>
        </w:rPr>
        <w:t>Endocuff</w:t>
      </w:r>
      <w:proofErr w:type="spellEnd"/>
      <w:r w:rsidR="000B454E" w:rsidRPr="00391AC8">
        <w:rPr>
          <w:rFonts w:ascii="Book Antiqua" w:hAnsi="Book Antiqua" w:cs="Times New Roman"/>
          <w:color w:val="000000" w:themeColor="text1"/>
          <w:lang w:val="en-US"/>
        </w:rPr>
        <w:t>,</w:t>
      </w:r>
      <w:r w:rsidRPr="00391AC8">
        <w:rPr>
          <w:rFonts w:ascii="Book Antiqua" w:hAnsi="Book Antiqua" w:cs="Times New Roman"/>
          <w:color w:val="000000" w:themeColor="text1"/>
          <w:lang w:val="en-US"/>
        </w:rPr>
        <w:t xml:space="preserve"> primarily on </w:t>
      </w:r>
      <w:proofErr w:type="spellStart"/>
      <w:r w:rsidRPr="00391AC8">
        <w:rPr>
          <w:rFonts w:ascii="Book Antiqua" w:hAnsi="Book Antiqua" w:cs="Times New Roman"/>
          <w:color w:val="000000" w:themeColor="text1"/>
          <w:lang w:val="en-US"/>
        </w:rPr>
        <w:t>ADR</w:t>
      </w:r>
      <w:proofErr w:type="spellEnd"/>
      <w:r w:rsidRPr="00391AC8">
        <w:rPr>
          <w:rFonts w:ascii="Book Antiqua" w:hAnsi="Book Antiqua" w:cs="Times New Roman"/>
          <w:color w:val="000000" w:themeColor="text1"/>
          <w:lang w:val="en-US"/>
        </w:rPr>
        <w:t xml:space="preserve">. This was done by means of an updated systematic review with meta-analysis, in which we incorporated data deriving exclusively from high-quality sources, i.e. only </w:t>
      </w:r>
      <w:proofErr w:type="spellStart"/>
      <w:r w:rsidRPr="00391AC8">
        <w:rPr>
          <w:rFonts w:ascii="Book Antiqua" w:hAnsi="Book Antiqua" w:cs="Times New Roman"/>
          <w:color w:val="000000" w:themeColor="text1"/>
          <w:lang w:val="en-US"/>
        </w:rPr>
        <w:t>RCTs</w:t>
      </w:r>
      <w:proofErr w:type="spellEnd"/>
      <w:r w:rsidRPr="00391AC8">
        <w:rPr>
          <w:rFonts w:ascii="Book Antiqua" w:hAnsi="Book Antiqua" w:cs="Times New Roman"/>
          <w:color w:val="000000" w:themeColor="text1"/>
          <w:lang w:val="en-US"/>
        </w:rPr>
        <w:t xml:space="preserve"> with registered protocols and pre</w:t>
      </w:r>
      <w:r w:rsidR="000B454E" w:rsidRPr="00391AC8">
        <w:rPr>
          <w:rFonts w:ascii="Book Antiqua" w:hAnsi="Book Antiqua" w:cs="Times New Roman"/>
          <w:color w:val="000000" w:themeColor="text1"/>
          <w:lang w:val="en-US"/>
        </w:rPr>
        <w:t>-</w:t>
      </w:r>
      <w:r w:rsidRPr="00391AC8">
        <w:rPr>
          <w:rFonts w:ascii="Book Antiqua" w:hAnsi="Book Antiqua" w:cs="Times New Roman"/>
          <w:color w:val="000000" w:themeColor="text1"/>
          <w:lang w:val="en-US"/>
        </w:rPr>
        <w:t xml:space="preserve">specified </w:t>
      </w:r>
      <w:r w:rsidR="000B454E" w:rsidRPr="00391AC8">
        <w:rPr>
          <w:rFonts w:ascii="Book Antiqua" w:hAnsi="Book Antiqua" w:cs="Times New Roman"/>
          <w:color w:val="000000" w:themeColor="text1"/>
          <w:lang w:val="en-US"/>
        </w:rPr>
        <w:t xml:space="preserve">adequately reported </w:t>
      </w:r>
      <w:r w:rsidRPr="00391AC8">
        <w:rPr>
          <w:rFonts w:ascii="Book Antiqua" w:hAnsi="Book Antiqua" w:cs="Times New Roman"/>
          <w:color w:val="000000" w:themeColor="text1"/>
          <w:lang w:val="en-US"/>
        </w:rPr>
        <w:t xml:space="preserve">endpoints, while simultaneously we attempted to tackle limitations of previously published relevant </w:t>
      </w:r>
      <w:r w:rsidR="007D5F21" w:rsidRPr="00391AC8">
        <w:rPr>
          <w:rFonts w:ascii="Book Antiqua" w:hAnsi="Book Antiqua" w:cs="Times New Roman"/>
          <w:color w:val="000000" w:themeColor="text1"/>
          <w:lang w:val="en-US"/>
        </w:rPr>
        <w:t>meta-analysis</w:t>
      </w:r>
      <w:r w:rsidRPr="00391AC8">
        <w:rPr>
          <w:rFonts w:ascii="Book Antiqua" w:hAnsi="Book Antiqua" w:cs="Times New Roman"/>
          <w:color w:val="000000" w:themeColor="text1"/>
          <w:lang w:val="en-US"/>
        </w:rPr>
        <w:t xml:space="preserve">. In terms of our primary endpoint, our results display a statistically significant increase of </w:t>
      </w:r>
      <w:proofErr w:type="spellStart"/>
      <w:r w:rsidRPr="00391AC8">
        <w:rPr>
          <w:rFonts w:ascii="Book Antiqua" w:hAnsi="Book Antiqua" w:cs="Times New Roman"/>
          <w:color w:val="000000" w:themeColor="text1"/>
          <w:lang w:val="en-US"/>
        </w:rPr>
        <w:t>ADR</w:t>
      </w:r>
      <w:proofErr w:type="spellEnd"/>
      <w:r w:rsidRPr="00391AC8">
        <w:rPr>
          <w:rFonts w:ascii="Book Antiqua" w:hAnsi="Book Antiqua" w:cs="Times New Roman"/>
          <w:color w:val="000000" w:themeColor="text1"/>
          <w:lang w:val="en-US"/>
        </w:rPr>
        <w:t xml:space="preserve"> associated to </w:t>
      </w:r>
      <w:proofErr w:type="spellStart"/>
      <w:r w:rsidRPr="00391AC8">
        <w:rPr>
          <w:rFonts w:ascii="Book Antiqua" w:hAnsi="Book Antiqua" w:cs="Times New Roman"/>
          <w:color w:val="000000" w:themeColor="text1"/>
          <w:lang w:val="en-US"/>
        </w:rPr>
        <w:t>EAC</w:t>
      </w:r>
      <w:proofErr w:type="spellEnd"/>
      <w:r w:rsidRPr="00391AC8">
        <w:rPr>
          <w:rFonts w:ascii="Book Antiqua" w:hAnsi="Book Antiqua" w:cs="Times New Roman"/>
          <w:color w:val="000000" w:themeColor="text1"/>
          <w:lang w:val="en-US"/>
        </w:rPr>
        <w:t xml:space="preserve"> [RR</w:t>
      </w:r>
      <w:r w:rsidR="007E4F33" w:rsidRPr="00391AC8">
        <w:rPr>
          <w:rFonts w:ascii="Book Antiqua" w:hAnsi="Book Antiqua" w:cs="Times New Roman"/>
          <w:color w:val="000000" w:themeColor="text1"/>
          <w:lang w:val="en-US"/>
        </w:rPr>
        <w:t xml:space="preserve"> (95%CI): 1.18 (1.05-1.32),</w:t>
      </w:r>
      <w:r w:rsidRPr="00391AC8">
        <w:rPr>
          <w:rFonts w:ascii="Book Antiqua" w:hAnsi="Book Antiqua" w:cs="Times New Roman"/>
          <w:color w:val="000000" w:themeColor="text1"/>
          <w:lang w:val="en-US"/>
        </w:rPr>
        <w:t xml:space="preserve"> </w:t>
      </w:r>
      <w:proofErr w:type="spellStart"/>
      <w:r w:rsidRPr="00391AC8">
        <w:rPr>
          <w:rFonts w:ascii="Book Antiqua" w:hAnsi="Book Antiqua" w:cs="Times New Roman"/>
          <w:color w:val="000000" w:themeColor="text1"/>
          <w:lang w:val="en-US"/>
        </w:rPr>
        <w:t>NNT</w:t>
      </w:r>
      <w:proofErr w:type="spellEnd"/>
      <w:r w:rsidR="007E4F33" w:rsidRPr="00391AC8">
        <w:rPr>
          <w:rFonts w:ascii="Book Antiqua" w:hAnsi="Book Antiqua" w:cs="Times New Roman"/>
          <w:color w:val="000000" w:themeColor="text1"/>
          <w:lang w:val="en-US"/>
        </w:rPr>
        <w:t xml:space="preserve"> </w:t>
      </w:r>
      <w:r w:rsidRPr="00391AC8">
        <w:rPr>
          <w:rFonts w:ascii="Book Antiqua" w:hAnsi="Book Antiqua" w:cs="Times New Roman"/>
          <w:color w:val="000000" w:themeColor="text1"/>
          <w:lang w:val="en-US"/>
        </w:rPr>
        <w:t>=</w:t>
      </w:r>
      <w:r w:rsidR="007E4F33" w:rsidRPr="00391AC8">
        <w:rPr>
          <w:rFonts w:ascii="Book Antiqua" w:hAnsi="Book Antiqua" w:cs="Times New Roman"/>
          <w:color w:val="000000" w:themeColor="text1"/>
          <w:lang w:val="en-US"/>
        </w:rPr>
        <w:t xml:space="preserve"> </w:t>
      </w:r>
      <w:r w:rsidRPr="00391AC8">
        <w:rPr>
          <w:rFonts w:ascii="Book Antiqua" w:hAnsi="Book Antiqua" w:cs="Times New Roman"/>
          <w:color w:val="000000" w:themeColor="text1"/>
          <w:lang w:val="en-US"/>
        </w:rPr>
        <w:t xml:space="preserve">19]. The importance of this association is clear, as </w:t>
      </w:r>
      <w:proofErr w:type="spellStart"/>
      <w:r w:rsidRPr="00391AC8">
        <w:rPr>
          <w:rFonts w:ascii="Book Antiqua" w:hAnsi="Book Antiqua" w:cs="Times New Roman"/>
          <w:color w:val="000000" w:themeColor="text1"/>
          <w:lang w:val="en-US"/>
        </w:rPr>
        <w:t>ADR</w:t>
      </w:r>
      <w:proofErr w:type="spellEnd"/>
      <w:r w:rsidRPr="00391AC8">
        <w:rPr>
          <w:rFonts w:ascii="Book Antiqua" w:hAnsi="Book Antiqua" w:cs="Times New Roman"/>
          <w:color w:val="000000" w:themeColor="text1"/>
          <w:lang w:val="en-US"/>
        </w:rPr>
        <w:t xml:space="preserve"> is the most clinically relevant colonoscopy quality indicator, </w:t>
      </w:r>
      <w:r w:rsidR="000B454E" w:rsidRPr="00391AC8">
        <w:rPr>
          <w:rFonts w:ascii="Book Antiqua" w:hAnsi="Book Antiqua" w:cs="Times New Roman"/>
          <w:color w:val="000000" w:themeColor="text1"/>
          <w:lang w:val="en-US"/>
        </w:rPr>
        <w:t>that</w:t>
      </w:r>
      <w:r w:rsidRPr="00391AC8">
        <w:rPr>
          <w:rFonts w:ascii="Book Antiqua" w:hAnsi="Book Antiqua" w:cs="Times New Roman"/>
          <w:color w:val="000000" w:themeColor="text1"/>
          <w:lang w:val="en-US"/>
        </w:rPr>
        <w:t xml:space="preserve"> inversely </w:t>
      </w:r>
      <w:r w:rsidR="000B454E" w:rsidRPr="00391AC8">
        <w:rPr>
          <w:rFonts w:ascii="Book Antiqua" w:hAnsi="Book Antiqua" w:cs="Times New Roman"/>
          <w:color w:val="000000" w:themeColor="text1"/>
          <w:lang w:val="en-US"/>
        </w:rPr>
        <w:t xml:space="preserve">correlates </w:t>
      </w:r>
      <w:r w:rsidRPr="00391AC8">
        <w:rPr>
          <w:rFonts w:ascii="Book Antiqua" w:hAnsi="Book Antiqua" w:cs="Times New Roman"/>
          <w:color w:val="000000" w:themeColor="text1"/>
          <w:lang w:val="en-US"/>
        </w:rPr>
        <w:t xml:space="preserve">with the risk of </w:t>
      </w:r>
      <w:proofErr w:type="spellStart"/>
      <w:r w:rsidRPr="00391AC8">
        <w:rPr>
          <w:rFonts w:ascii="Book Antiqua" w:hAnsi="Book Antiqua" w:cs="Times New Roman"/>
          <w:color w:val="000000" w:themeColor="text1"/>
          <w:lang w:val="en-US"/>
        </w:rPr>
        <w:t>CRC</w:t>
      </w:r>
      <w:proofErr w:type="spellEnd"/>
      <w:r w:rsidRPr="00391AC8">
        <w:rPr>
          <w:rFonts w:ascii="Book Antiqua" w:hAnsi="Book Antiqua" w:cs="Times New Roman"/>
          <w:color w:val="000000" w:themeColor="text1"/>
          <w:lang w:val="en-US"/>
        </w:rPr>
        <w:t xml:space="preserve"> cancer and interval </w:t>
      </w:r>
      <w:proofErr w:type="spellStart"/>
      <w:proofErr w:type="gramStart"/>
      <w:r w:rsidRPr="00391AC8">
        <w:rPr>
          <w:rFonts w:ascii="Book Antiqua" w:hAnsi="Book Antiqua" w:cs="Times New Roman"/>
          <w:color w:val="000000" w:themeColor="text1"/>
          <w:lang w:val="en-US"/>
        </w:rPr>
        <w:t>CRC</w:t>
      </w:r>
      <w:proofErr w:type="spellEnd"/>
      <w:r w:rsidR="00B45AA3" w:rsidRPr="00391AC8">
        <w:rPr>
          <w:rFonts w:ascii="Book Antiqua" w:hAnsi="Book Antiqua" w:cs="Times New Roman"/>
          <w:color w:val="000000" w:themeColor="text1"/>
          <w:vertAlign w:val="superscript"/>
          <w:lang w:val="en-US"/>
        </w:rPr>
        <w:t>[</w:t>
      </w:r>
      <w:proofErr w:type="gramEnd"/>
      <w:r w:rsidR="00B45AA3" w:rsidRPr="00391AC8">
        <w:rPr>
          <w:rFonts w:ascii="Book Antiqua" w:hAnsi="Book Antiqua" w:cs="Times New Roman"/>
          <w:vertAlign w:val="superscript"/>
          <w:lang w:val="en-US"/>
        </w:rPr>
        <w:t>2</w:t>
      </w:r>
      <w:r w:rsidR="007E4F33" w:rsidRPr="00391AC8">
        <w:rPr>
          <w:rFonts w:ascii="Book Antiqua" w:hAnsi="Book Antiqua" w:cs="Times New Roman"/>
          <w:color w:val="000000" w:themeColor="text1"/>
          <w:vertAlign w:val="superscript"/>
          <w:lang w:val="en-US"/>
        </w:rPr>
        <w:t>,</w:t>
      </w:r>
      <w:r w:rsidR="00B45AA3" w:rsidRPr="00391AC8">
        <w:rPr>
          <w:rFonts w:ascii="Book Antiqua" w:hAnsi="Book Antiqua" w:cs="Times New Roman"/>
          <w:vertAlign w:val="superscript"/>
          <w:lang w:val="en-US"/>
        </w:rPr>
        <w:t>3</w:t>
      </w:r>
      <w:r w:rsidR="007E4F33" w:rsidRPr="00391AC8">
        <w:rPr>
          <w:rFonts w:ascii="Book Antiqua" w:hAnsi="Book Antiqua" w:cs="Times New Roman"/>
          <w:color w:val="000000" w:themeColor="text1"/>
          <w:vertAlign w:val="superscript"/>
          <w:lang w:val="en-US"/>
        </w:rPr>
        <w:t>,</w:t>
      </w:r>
      <w:r w:rsidR="00B45AA3" w:rsidRPr="00391AC8">
        <w:rPr>
          <w:rFonts w:ascii="Book Antiqua" w:hAnsi="Book Antiqua" w:cs="Times New Roman"/>
          <w:vertAlign w:val="superscript"/>
          <w:lang w:val="en-US"/>
        </w:rPr>
        <w:t>27</w:t>
      </w:r>
      <w:r w:rsidR="00B45AA3" w:rsidRPr="00391AC8">
        <w:rPr>
          <w:rFonts w:ascii="Book Antiqua" w:hAnsi="Book Antiqua" w:cs="Times New Roman"/>
          <w:color w:val="000000" w:themeColor="text1"/>
          <w:vertAlign w:val="superscript"/>
          <w:lang w:val="en-US"/>
        </w:rPr>
        <w:t>]</w:t>
      </w:r>
      <w:r w:rsidRPr="00391AC8">
        <w:rPr>
          <w:rFonts w:ascii="Book Antiqua" w:hAnsi="Book Antiqua" w:cs="Times New Roman"/>
          <w:color w:val="000000" w:themeColor="text1"/>
          <w:lang w:val="en-US"/>
        </w:rPr>
        <w:t>. Moreover, this association was more profound for studies with low-to-moderate detectors (</w:t>
      </w:r>
      <w:proofErr w:type="spellStart"/>
      <w:r w:rsidRPr="00391AC8">
        <w:rPr>
          <w:rFonts w:ascii="Book Antiqua" w:hAnsi="Book Antiqua" w:cs="Times New Roman"/>
          <w:color w:val="000000" w:themeColor="text1"/>
          <w:lang w:val="en-US"/>
        </w:rPr>
        <w:t>ADR</w:t>
      </w:r>
      <w:proofErr w:type="spellEnd"/>
      <w:r w:rsidRPr="00391AC8">
        <w:rPr>
          <w:rFonts w:ascii="Book Antiqua" w:hAnsi="Book Antiqua" w:cs="Times New Roman"/>
          <w:color w:val="000000" w:themeColor="text1"/>
          <w:lang w:val="en-US"/>
        </w:rPr>
        <w:t xml:space="preserve"> in the CC arm ≤</w:t>
      </w:r>
      <w:r w:rsidR="007E4F33" w:rsidRPr="00391AC8">
        <w:rPr>
          <w:rFonts w:ascii="Book Antiqua" w:hAnsi="Book Antiqua" w:cs="Times New Roman"/>
          <w:color w:val="000000" w:themeColor="text1"/>
          <w:lang w:val="en-US"/>
        </w:rPr>
        <w:t xml:space="preserve"> </w:t>
      </w:r>
      <w:r w:rsidRPr="00391AC8">
        <w:rPr>
          <w:rFonts w:ascii="Book Antiqua" w:hAnsi="Book Antiqua" w:cs="Times New Roman"/>
          <w:color w:val="000000" w:themeColor="text1"/>
          <w:lang w:val="en-US"/>
        </w:rPr>
        <w:t>35%</w:t>
      </w:r>
      <w:proofErr w:type="gramStart"/>
      <w:r w:rsidRPr="00391AC8">
        <w:rPr>
          <w:rFonts w:ascii="Book Antiqua" w:hAnsi="Book Antiqua" w:cs="Times New Roman"/>
          <w:color w:val="000000" w:themeColor="text1"/>
          <w:lang w:val="en-US"/>
        </w:rPr>
        <w:t>)</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15</w:t>
      </w:r>
      <w:r w:rsidR="007E4F33"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17</w:t>
      </w:r>
      <w:r w:rsidR="007E4F33"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18</w:t>
      </w:r>
      <w:r w:rsidR="007E4F33"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20</w:t>
      </w:r>
      <w:r w:rsidR="00E27B8D" w:rsidRPr="00391AC8">
        <w:rPr>
          <w:rFonts w:ascii="Book Antiqua" w:hAnsi="Book Antiqua" w:cs="Times New Roman"/>
          <w:color w:val="000000" w:themeColor="text1"/>
          <w:vertAlign w:val="superscript"/>
          <w:lang w:val="en-US"/>
        </w:rPr>
        <w:t>]</w:t>
      </w:r>
      <w:r w:rsidRPr="00391AC8">
        <w:rPr>
          <w:rFonts w:ascii="Book Antiqua" w:hAnsi="Book Antiqua" w:cs="Times New Roman"/>
          <w:color w:val="000000" w:themeColor="text1"/>
          <w:lang w:val="en-US"/>
        </w:rPr>
        <w:t xml:space="preserve">. </w:t>
      </w:r>
    </w:p>
    <w:p w14:paraId="4507664A" w14:textId="280089FA" w:rsidR="00D56A8E" w:rsidRPr="00391AC8" w:rsidRDefault="007E4F33"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 xml:space="preserve">  </w:t>
      </w:r>
      <w:r w:rsidR="00200AFD" w:rsidRPr="00391AC8">
        <w:rPr>
          <w:rFonts w:ascii="Book Antiqua" w:hAnsi="Book Antiqua" w:cs="Times New Roman"/>
          <w:color w:val="000000" w:themeColor="text1"/>
          <w:lang w:val="en-US"/>
        </w:rPr>
        <w:t>So far, t</w:t>
      </w:r>
      <w:r w:rsidR="00F42531" w:rsidRPr="00391AC8">
        <w:rPr>
          <w:rFonts w:ascii="Book Antiqua" w:hAnsi="Book Antiqua" w:cs="Times New Roman"/>
          <w:color w:val="000000" w:themeColor="text1"/>
          <w:lang w:val="en-US"/>
        </w:rPr>
        <w:t xml:space="preserve">hree relevant </w:t>
      </w:r>
      <w:r w:rsidR="007D5F21" w:rsidRPr="00391AC8">
        <w:rPr>
          <w:rFonts w:ascii="Book Antiqua" w:hAnsi="Book Antiqua" w:cs="Times New Roman"/>
          <w:color w:val="000000" w:themeColor="text1"/>
          <w:lang w:val="en-US"/>
        </w:rPr>
        <w:t>meta-analysis</w:t>
      </w:r>
      <w:r w:rsidR="00F42531" w:rsidRPr="00391AC8">
        <w:rPr>
          <w:rFonts w:ascii="Book Antiqua" w:hAnsi="Book Antiqua" w:cs="Times New Roman"/>
          <w:color w:val="000000" w:themeColor="text1"/>
          <w:lang w:val="en-US"/>
        </w:rPr>
        <w:t xml:space="preserve"> regarding </w:t>
      </w:r>
      <w:proofErr w:type="spellStart"/>
      <w:r w:rsidR="00F42531" w:rsidRPr="00391AC8">
        <w:rPr>
          <w:rFonts w:ascii="Book Antiqua" w:hAnsi="Book Antiqua" w:cs="Times New Roman"/>
          <w:color w:val="000000" w:themeColor="text1"/>
          <w:lang w:val="en-US"/>
        </w:rPr>
        <w:t>EAC</w:t>
      </w:r>
      <w:proofErr w:type="spellEnd"/>
      <w:r w:rsidR="00F42531" w:rsidRPr="00391AC8">
        <w:rPr>
          <w:rFonts w:ascii="Book Antiqua" w:hAnsi="Book Antiqua" w:cs="Times New Roman"/>
          <w:color w:val="000000" w:themeColor="text1"/>
          <w:lang w:val="en-US"/>
        </w:rPr>
        <w:t xml:space="preserve"> have been </w:t>
      </w:r>
      <w:proofErr w:type="gramStart"/>
      <w:r w:rsidR="00F42531" w:rsidRPr="00391AC8">
        <w:rPr>
          <w:rFonts w:ascii="Book Antiqua" w:hAnsi="Book Antiqua" w:cs="Times New Roman"/>
          <w:color w:val="000000" w:themeColor="text1"/>
          <w:lang w:val="en-US"/>
        </w:rPr>
        <w:t>published</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9-11</w:t>
      </w:r>
      <w:r w:rsidR="00E27B8D" w:rsidRPr="00391AC8">
        <w:rPr>
          <w:rFonts w:ascii="Book Antiqua" w:hAnsi="Book Antiqua" w:cs="Times New Roman"/>
          <w:color w:val="000000" w:themeColor="text1"/>
          <w:vertAlign w:val="superscript"/>
          <w:lang w:val="en-US"/>
        </w:rPr>
        <w:t>]</w:t>
      </w:r>
      <w:r w:rsidR="00F42531" w:rsidRPr="00391AC8">
        <w:rPr>
          <w:rFonts w:ascii="Book Antiqua" w:hAnsi="Book Antiqua" w:cs="Times New Roman"/>
          <w:color w:val="000000" w:themeColor="text1"/>
          <w:lang w:val="en-US"/>
        </w:rPr>
        <w:t xml:space="preserve">. However, our study has some significant differences. In the study by Chin </w:t>
      </w:r>
      <w:r w:rsidR="00F42531" w:rsidRPr="00391AC8">
        <w:rPr>
          <w:rFonts w:ascii="Book Antiqua" w:hAnsi="Book Antiqua" w:cs="Times New Roman"/>
          <w:i/>
          <w:color w:val="000000" w:themeColor="text1"/>
          <w:lang w:val="en-US"/>
        </w:rPr>
        <w:t>et al</w:t>
      </w:r>
      <w:r w:rsidR="00E27B8D"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9</w:t>
      </w:r>
      <w:r w:rsidR="00E27B8D" w:rsidRPr="00391AC8">
        <w:rPr>
          <w:rFonts w:ascii="Book Antiqua" w:hAnsi="Book Antiqua" w:cs="Times New Roman"/>
          <w:color w:val="000000" w:themeColor="text1"/>
          <w:vertAlign w:val="superscript"/>
          <w:lang w:val="en-US"/>
        </w:rPr>
        <w:t>]</w:t>
      </w:r>
      <w:r w:rsidR="00F42531" w:rsidRPr="00391AC8">
        <w:rPr>
          <w:rFonts w:ascii="Book Antiqua" w:hAnsi="Book Antiqua" w:cs="Times New Roman"/>
          <w:color w:val="000000" w:themeColor="text1"/>
          <w:lang w:val="en-US"/>
        </w:rPr>
        <w:t xml:space="preserve">, 9 studies involving 5624 patients were included and </w:t>
      </w:r>
      <w:proofErr w:type="spellStart"/>
      <w:r w:rsidR="00F42531" w:rsidRPr="00391AC8">
        <w:rPr>
          <w:rFonts w:ascii="Book Antiqua" w:hAnsi="Book Antiqua" w:cs="Times New Roman"/>
          <w:color w:val="000000" w:themeColor="text1"/>
          <w:lang w:val="en-US"/>
        </w:rPr>
        <w:t>EAC</w:t>
      </w:r>
      <w:proofErr w:type="spellEnd"/>
      <w:r w:rsidR="00F42531" w:rsidRPr="00391AC8">
        <w:rPr>
          <w:rFonts w:ascii="Book Antiqua" w:hAnsi="Book Antiqua" w:cs="Times New Roman"/>
          <w:color w:val="000000" w:themeColor="text1"/>
          <w:lang w:val="en-US"/>
        </w:rPr>
        <w:t xml:space="preserve"> was associated with increased </w:t>
      </w:r>
      <w:proofErr w:type="spellStart"/>
      <w:r w:rsidR="00F42531" w:rsidRPr="00391AC8">
        <w:rPr>
          <w:rFonts w:ascii="Book Antiqua" w:hAnsi="Book Antiqua" w:cs="Times New Roman"/>
          <w:color w:val="000000" w:themeColor="text1"/>
          <w:lang w:val="en-US"/>
        </w:rPr>
        <w:t>ADR</w:t>
      </w:r>
      <w:proofErr w:type="spellEnd"/>
      <w:r w:rsidR="00F42531" w:rsidRPr="00391AC8">
        <w:rPr>
          <w:rFonts w:ascii="Book Antiqua" w:hAnsi="Book Antiqua" w:cs="Times New Roman"/>
          <w:color w:val="000000" w:themeColor="text1"/>
          <w:lang w:val="en-US"/>
        </w:rPr>
        <w:t xml:space="preserve"> </w:t>
      </w:r>
      <w:r w:rsidRPr="00391AC8">
        <w:rPr>
          <w:rFonts w:ascii="Book Antiqua" w:hAnsi="Book Antiqua" w:cs="Times New Roman"/>
          <w:color w:val="000000" w:themeColor="text1"/>
          <w:lang w:val="en-US"/>
        </w:rPr>
        <w:t>[odd ratio (</w:t>
      </w:r>
      <w:r w:rsidR="00F42531" w:rsidRPr="00391AC8">
        <w:rPr>
          <w:rFonts w:ascii="Book Antiqua" w:hAnsi="Book Antiqua" w:cs="Times New Roman"/>
          <w:color w:val="000000" w:themeColor="text1"/>
          <w:lang w:val="en-US"/>
        </w:rPr>
        <w:t>OR</w:t>
      </w:r>
      <w:r w:rsidRPr="00391AC8">
        <w:rPr>
          <w:rFonts w:ascii="Book Antiqua" w:hAnsi="Book Antiqua" w:cs="Times New Roman"/>
          <w:color w:val="000000" w:themeColor="text1"/>
          <w:lang w:val="en-US"/>
        </w:rPr>
        <w:t>) = 1.49, 95%CI: 1.23-1.80,</w:t>
      </w:r>
      <w:r w:rsidR="00F42531" w:rsidRPr="00391AC8">
        <w:rPr>
          <w:rFonts w:ascii="Book Antiqua" w:hAnsi="Book Antiqua" w:cs="Times New Roman"/>
          <w:color w:val="000000" w:themeColor="text1"/>
          <w:lang w:val="en-US"/>
        </w:rPr>
        <w:t xml:space="preserve"> </w:t>
      </w:r>
      <w:r w:rsidRPr="00391AC8">
        <w:rPr>
          <w:rFonts w:ascii="Book Antiqua" w:hAnsi="Book Antiqua" w:cs="Times New Roman"/>
          <w:i/>
          <w:color w:val="000000" w:themeColor="text1"/>
          <w:lang w:val="en-US"/>
        </w:rPr>
        <w:t>P</w:t>
      </w:r>
      <w:r w:rsidRPr="00391AC8">
        <w:rPr>
          <w:rFonts w:ascii="Book Antiqua" w:hAnsi="Book Antiqua" w:cs="Times New Roman"/>
          <w:color w:val="000000" w:themeColor="text1"/>
          <w:lang w:val="en-US"/>
        </w:rPr>
        <w:t xml:space="preserve"> = 0.03]</w:t>
      </w:r>
      <w:r w:rsidR="00F42531" w:rsidRPr="00391AC8">
        <w:rPr>
          <w:rFonts w:ascii="Book Antiqua" w:hAnsi="Book Antiqua" w:cs="Times New Roman"/>
          <w:color w:val="000000" w:themeColor="text1"/>
          <w:lang w:val="en-US"/>
        </w:rPr>
        <w:t xml:space="preserve"> as well as detection of sessile serrated adenomas (OR = 2.34</w:t>
      </w:r>
      <w:r w:rsidR="00200AFD" w:rsidRPr="00391AC8">
        <w:rPr>
          <w:rFonts w:ascii="Book Antiqua" w:hAnsi="Book Antiqua" w:cs="Times New Roman"/>
          <w:color w:val="000000" w:themeColor="text1"/>
          <w:lang w:val="en-US"/>
        </w:rPr>
        <w:t>,</w:t>
      </w:r>
      <w:r w:rsidRPr="00391AC8">
        <w:rPr>
          <w:rFonts w:ascii="Book Antiqua" w:hAnsi="Book Antiqua" w:cs="Times New Roman"/>
          <w:color w:val="000000" w:themeColor="text1"/>
          <w:lang w:val="en-US"/>
        </w:rPr>
        <w:t xml:space="preserve"> 95%CI: 1.63-3.36,</w:t>
      </w:r>
      <w:r w:rsidR="00F42531" w:rsidRPr="00391AC8">
        <w:rPr>
          <w:rFonts w:ascii="Book Antiqua" w:hAnsi="Book Antiqua" w:cs="Times New Roman"/>
          <w:color w:val="000000" w:themeColor="text1"/>
          <w:lang w:val="en-US"/>
        </w:rPr>
        <w:t xml:space="preserve"> </w:t>
      </w:r>
      <w:r w:rsidRPr="00391AC8">
        <w:rPr>
          <w:rFonts w:ascii="Book Antiqua" w:hAnsi="Book Antiqua" w:cs="Times New Roman"/>
          <w:i/>
          <w:color w:val="000000" w:themeColor="text1"/>
          <w:lang w:val="en-US"/>
        </w:rPr>
        <w:t>P</w:t>
      </w:r>
      <w:r w:rsidR="00F42531" w:rsidRPr="00391AC8">
        <w:rPr>
          <w:rFonts w:ascii="Book Antiqua" w:hAnsi="Book Antiqua" w:cs="Times New Roman"/>
          <w:color w:val="000000" w:themeColor="text1"/>
          <w:lang w:val="en-US"/>
        </w:rPr>
        <w:t xml:space="preserve"> &lt; 0.001) compared to CC. The results are consistent to ours, but the quality of the studies included in this meta-analysis could be viewed as a limitation, as of the 9 studies that were analyzed</w:t>
      </w:r>
      <w:r w:rsidR="000B454E" w:rsidRPr="00391AC8">
        <w:rPr>
          <w:rFonts w:ascii="Book Antiqua" w:hAnsi="Book Antiqua" w:cs="Times New Roman"/>
          <w:color w:val="000000" w:themeColor="text1"/>
          <w:lang w:val="en-US"/>
        </w:rPr>
        <w:t>,</w:t>
      </w:r>
      <w:r w:rsidR="00F42531" w:rsidRPr="00391AC8">
        <w:rPr>
          <w:rFonts w:ascii="Book Antiqua" w:hAnsi="Book Antiqua" w:cs="Times New Roman"/>
          <w:color w:val="000000" w:themeColor="text1"/>
          <w:lang w:val="en-US"/>
        </w:rPr>
        <w:t xml:space="preserve"> 4</w:t>
      </w:r>
      <w:r w:rsidR="000B454E" w:rsidRPr="00391AC8">
        <w:rPr>
          <w:rFonts w:ascii="Book Antiqua" w:hAnsi="Book Antiqua" w:cs="Times New Roman"/>
          <w:color w:val="000000" w:themeColor="text1"/>
          <w:lang w:val="en-US"/>
        </w:rPr>
        <w:t xml:space="preserve"> were</w:t>
      </w:r>
      <w:r w:rsidR="00F42531" w:rsidRPr="00391AC8">
        <w:rPr>
          <w:rFonts w:ascii="Book Antiqua" w:hAnsi="Book Antiqua" w:cs="Times New Roman"/>
          <w:color w:val="000000" w:themeColor="text1"/>
          <w:lang w:val="en-US"/>
        </w:rPr>
        <w:t xml:space="preserve"> retrospective cohort studies, 1 was a prospective observational study and only 4 were </w:t>
      </w:r>
      <w:proofErr w:type="spellStart"/>
      <w:r w:rsidR="00F42531" w:rsidRPr="00391AC8">
        <w:rPr>
          <w:rFonts w:ascii="Book Antiqua" w:hAnsi="Book Antiqua" w:cs="Times New Roman"/>
          <w:color w:val="000000" w:themeColor="text1"/>
          <w:lang w:val="en-US"/>
        </w:rPr>
        <w:t>RCTs</w:t>
      </w:r>
      <w:proofErr w:type="spellEnd"/>
      <w:r w:rsidR="00F42531" w:rsidRPr="00391AC8">
        <w:rPr>
          <w:rFonts w:ascii="Book Antiqua" w:hAnsi="Book Antiqua" w:cs="Times New Roman"/>
          <w:color w:val="000000" w:themeColor="text1"/>
          <w:lang w:val="en-US"/>
        </w:rPr>
        <w:t xml:space="preserve">; thus, its results could raise some skepticism. On the other hand, the meta-analysis by </w:t>
      </w:r>
      <w:proofErr w:type="spellStart"/>
      <w:r w:rsidR="00F42531" w:rsidRPr="00391AC8">
        <w:rPr>
          <w:rFonts w:ascii="Book Antiqua" w:hAnsi="Book Antiqua"/>
          <w:color w:val="000000" w:themeColor="text1"/>
          <w:lang w:val="en-US"/>
        </w:rPr>
        <w:t>Facciorusso</w:t>
      </w:r>
      <w:proofErr w:type="spellEnd"/>
      <w:r w:rsidR="00F42531" w:rsidRPr="00391AC8">
        <w:rPr>
          <w:rFonts w:ascii="Book Antiqua" w:hAnsi="Book Antiqua"/>
          <w:color w:val="000000" w:themeColor="text1"/>
          <w:lang w:val="en-US"/>
        </w:rPr>
        <w:t xml:space="preserve"> </w:t>
      </w:r>
      <w:r w:rsidR="00F42531" w:rsidRPr="00391AC8">
        <w:rPr>
          <w:rFonts w:ascii="Book Antiqua" w:hAnsi="Book Antiqua"/>
          <w:i/>
          <w:color w:val="000000" w:themeColor="text1"/>
          <w:lang w:val="en-US"/>
        </w:rPr>
        <w:t xml:space="preserve">et </w:t>
      </w:r>
      <w:proofErr w:type="gramStart"/>
      <w:r w:rsidR="00F42531" w:rsidRPr="00391AC8">
        <w:rPr>
          <w:rFonts w:ascii="Book Antiqua" w:hAnsi="Book Antiqua"/>
          <w:i/>
          <w:color w:val="000000" w:themeColor="text1"/>
          <w:lang w:val="en-US"/>
        </w:rPr>
        <w:t>al</w:t>
      </w:r>
      <w:r w:rsidR="00E27B8D" w:rsidRPr="00391AC8">
        <w:rPr>
          <w:rFonts w:ascii="Book Antiqua" w:hAnsi="Book Antiqua"/>
          <w:color w:val="000000" w:themeColor="text1"/>
          <w:vertAlign w:val="superscript"/>
          <w:lang w:val="en-US"/>
        </w:rPr>
        <w:t>[</w:t>
      </w:r>
      <w:proofErr w:type="gramEnd"/>
      <w:r w:rsidR="00E27B8D" w:rsidRPr="00391AC8">
        <w:rPr>
          <w:rFonts w:ascii="Book Antiqua" w:hAnsi="Book Antiqua"/>
          <w:vertAlign w:val="superscript"/>
          <w:lang w:val="en-US"/>
        </w:rPr>
        <w:t>10</w:t>
      </w:r>
      <w:r w:rsidR="00E27B8D" w:rsidRPr="00391AC8">
        <w:rPr>
          <w:rFonts w:ascii="Book Antiqua" w:hAnsi="Book Antiqua"/>
          <w:color w:val="000000" w:themeColor="text1"/>
          <w:vertAlign w:val="superscript"/>
          <w:lang w:val="en-US"/>
        </w:rPr>
        <w:t>]</w:t>
      </w:r>
      <w:r w:rsidR="00F42531" w:rsidRPr="00391AC8">
        <w:rPr>
          <w:rFonts w:ascii="Book Antiqua" w:hAnsi="Book Antiqua"/>
          <w:color w:val="000000" w:themeColor="text1"/>
          <w:lang w:val="en-US"/>
        </w:rPr>
        <w:t xml:space="preserve"> had a different methodology and included studies with several distal add-on devices, that were compared either with each other or with CC. With regard to </w:t>
      </w:r>
      <w:proofErr w:type="spellStart"/>
      <w:r w:rsidR="00F42531" w:rsidRPr="00391AC8">
        <w:rPr>
          <w:rFonts w:ascii="Book Antiqua" w:hAnsi="Book Antiqua"/>
          <w:color w:val="000000" w:themeColor="text1"/>
          <w:lang w:val="en-US"/>
        </w:rPr>
        <w:t>EAC</w:t>
      </w:r>
      <w:proofErr w:type="spellEnd"/>
      <w:r w:rsidR="00F42531" w:rsidRPr="00391AC8">
        <w:rPr>
          <w:rFonts w:ascii="Book Antiqua" w:hAnsi="Book Antiqua"/>
          <w:color w:val="000000" w:themeColor="text1"/>
          <w:lang w:val="en-US"/>
        </w:rPr>
        <w:t xml:space="preserve"> performance, 9 studies assessed the impact of </w:t>
      </w:r>
      <w:proofErr w:type="spellStart"/>
      <w:r w:rsidR="00F42531" w:rsidRPr="00391AC8">
        <w:rPr>
          <w:rFonts w:ascii="Book Antiqua" w:hAnsi="Book Antiqua"/>
          <w:color w:val="000000" w:themeColor="text1"/>
          <w:lang w:val="en-US"/>
        </w:rPr>
        <w:lastRenderedPageBreak/>
        <w:t>EAC</w:t>
      </w:r>
      <w:proofErr w:type="spellEnd"/>
      <w:r w:rsidR="00F42531" w:rsidRPr="00391AC8">
        <w:rPr>
          <w:rFonts w:ascii="Book Antiqua" w:hAnsi="Book Antiqua"/>
          <w:color w:val="000000" w:themeColor="text1"/>
          <w:lang w:val="en-US"/>
        </w:rPr>
        <w:t xml:space="preserve"> compared to CC and </w:t>
      </w:r>
      <w:r w:rsidR="00F42531" w:rsidRPr="00391AC8">
        <w:rPr>
          <w:rFonts w:ascii="Book Antiqua" w:hAnsi="Book Antiqua" w:cs="Times New Roman"/>
          <w:color w:val="000000" w:themeColor="text1"/>
          <w:lang w:val="en-US"/>
        </w:rPr>
        <w:t>found low-quality evidence suggest</w:t>
      </w:r>
      <w:r w:rsidR="000B454E" w:rsidRPr="00391AC8">
        <w:rPr>
          <w:rFonts w:ascii="Book Antiqua" w:hAnsi="Book Antiqua" w:cs="Times New Roman"/>
          <w:color w:val="000000" w:themeColor="text1"/>
          <w:lang w:val="en-US"/>
        </w:rPr>
        <w:t>ing</w:t>
      </w:r>
      <w:r w:rsidR="00F42531" w:rsidRPr="00391AC8">
        <w:rPr>
          <w:rFonts w:ascii="Book Antiqua" w:hAnsi="Book Antiqua" w:cs="Times New Roman"/>
          <w:color w:val="000000" w:themeColor="text1"/>
          <w:lang w:val="en-US"/>
        </w:rPr>
        <w:t xml:space="preserve"> that </w:t>
      </w:r>
      <w:proofErr w:type="spellStart"/>
      <w:r w:rsidR="00F42531" w:rsidRPr="00391AC8">
        <w:rPr>
          <w:rFonts w:ascii="Book Antiqua" w:hAnsi="Book Antiqua" w:cs="Times New Roman"/>
          <w:color w:val="000000" w:themeColor="text1"/>
          <w:lang w:val="en-US"/>
        </w:rPr>
        <w:t>Endocuff</w:t>
      </w:r>
      <w:proofErr w:type="spellEnd"/>
      <w:r w:rsidR="00F42531" w:rsidRPr="00391AC8">
        <w:rPr>
          <w:rFonts w:ascii="Book Antiqua" w:hAnsi="Book Antiqua" w:cs="Times New Roman"/>
          <w:color w:val="000000" w:themeColor="text1"/>
          <w:lang w:val="en-US"/>
        </w:rPr>
        <w:t xml:space="preserve"> increases </w:t>
      </w:r>
      <w:proofErr w:type="spellStart"/>
      <w:r w:rsidR="00F42531" w:rsidRPr="00391AC8">
        <w:rPr>
          <w:rFonts w:ascii="Book Antiqua" w:hAnsi="Book Antiqua" w:cs="Times New Roman"/>
          <w:color w:val="000000" w:themeColor="text1"/>
          <w:lang w:val="en-US"/>
        </w:rPr>
        <w:t>ADR</w:t>
      </w:r>
      <w:proofErr w:type="spellEnd"/>
      <w:r w:rsidR="00F42531" w:rsidRPr="00391AC8">
        <w:rPr>
          <w:rFonts w:ascii="Book Antiqua" w:hAnsi="Book Antiqua" w:cs="Times New Roman"/>
          <w:color w:val="000000" w:themeColor="text1"/>
          <w:lang w:val="en-US"/>
        </w:rPr>
        <w:t xml:space="preserve"> (RR =</w:t>
      </w:r>
      <w:r w:rsidRPr="00391AC8">
        <w:rPr>
          <w:rFonts w:ascii="Book Antiqua" w:hAnsi="Book Antiqua" w:cs="Times New Roman"/>
          <w:color w:val="000000" w:themeColor="text1"/>
          <w:lang w:val="en-US"/>
        </w:rPr>
        <w:t xml:space="preserve"> 1.21; 95%CI:</w:t>
      </w:r>
      <w:r w:rsidR="00F42531" w:rsidRPr="00391AC8">
        <w:rPr>
          <w:rFonts w:ascii="Book Antiqua" w:hAnsi="Book Antiqua" w:cs="Times New Roman"/>
          <w:color w:val="000000" w:themeColor="text1"/>
          <w:lang w:val="en-US"/>
        </w:rPr>
        <w:t xml:space="preserve"> 1.03</w:t>
      </w:r>
      <w:r w:rsidR="00765135" w:rsidRPr="00391AC8">
        <w:rPr>
          <w:rFonts w:ascii="Book Antiqua" w:hAnsi="Book Antiqua" w:cs="Times New Roman"/>
          <w:color w:val="000000" w:themeColor="text1"/>
          <w:lang w:val="en-US"/>
        </w:rPr>
        <w:t>-</w:t>
      </w:r>
      <w:r w:rsidR="00F42531" w:rsidRPr="00391AC8">
        <w:rPr>
          <w:rFonts w:ascii="Book Antiqua" w:hAnsi="Book Antiqua" w:cs="Times New Roman"/>
          <w:color w:val="000000" w:themeColor="text1"/>
          <w:lang w:val="en-US"/>
        </w:rPr>
        <w:t>1.41). The results are in agreement to ours; however, the inclusion of various</w:t>
      </w:r>
      <w:r w:rsidRPr="00391AC8">
        <w:rPr>
          <w:rFonts w:ascii="Book Antiqua" w:hAnsi="Book Antiqua" w:cs="Times New Roman"/>
          <w:color w:val="000000" w:themeColor="text1"/>
          <w:lang w:val="en-US"/>
        </w:rPr>
        <w:t xml:space="preserve"> types of studies (including 4 a</w:t>
      </w:r>
      <w:r w:rsidR="00F42531" w:rsidRPr="00391AC8">
        <w:rPr>
          <w:rFonts w:ascii="Book Antiqua" w:hAnsi="Book Antiqua" w:cs="Times New Roman"/>
          <w:color w:val="000000" w:themeColor="text1"/>
          <w:lang w:val="en-US"/>
        </w:rPr>
        <w:t xml:space="preserve">bstracts) limits the quality of the evidence, as the authors themselves repeatedly acknowledge. Finally, the meta-analysis by </w:t>
      </w:r>
      <w:proofErr w:type="spellStart"/>
      <w:r w:rsidR="00F42531" w:rsidRPr="00391AC8">
        <w:rPr>
          <w:rFonts w:ascii="Book Antiqua" w:hAnsi="Book Antiqua"/>
          <w:color w:val="000000" w:themeColor="text1"/>
          <w:lang w:val="en-US"/>
        </w:rPr>
        <w:t>Williet</w:t>
      </w:r>
      <w:proofErr w:type="spellEnd"/>
      <w:r w:rsidR="00F42531" w:rsidRPr="00391AC8">
        <w:rPr>
          <w:rFonts w:ascii="Book Antiqua" w:hAnsi="Book Antiqua"/>
          <w:color w:val="000000" w:themeColor="text1"/>
          <w:lang w:val="en-US"/>
        </w:rPr>
        <w:t xml:space="preserve"> </w:t>
      </w:r>
      <w:r w:rsidR="00F42531" w:rsidRPr="00391AC8">
        <w:rPr>
          <w:rFonts w:ascii="Book Antiqua" w:hAnsi="Book Antiqua"/>
          <w:i/>
          <w:color w:val="000000" w:themeColor="text1"/>
          <w:lang w:val="en-US"/>
        </w:rPr>
        <w:t xml:space="preserve">et </w:t>
      </w:r>
      <w:proofErr w:type="gramStart"/>
      <w:r w:rsidR="00F42531" w:rsidRPr="00391AC8">
        <w:rPr>
          <w:rFonts w:ascii="Book Antiqua" w:hAnsi="Book Antiqua"/>
          <w:i/>
          <w:color w:val="000000" w:themeColor="text1"/>
          <w:lang w:val="en-US"/>
        </w:rPr>
        <w:t>al</w:t>
      </w:r>
      <w:r w:rsidR="00E27B8D" w:rsidRPr="00391AC8">
        <w:rPr>
          <w:rFonts w:ascii="Book Antiqua" w:hAnsi="Book Antiqua"/>
          <w:color w:val="000000" w:themeColor="text1"/>
          <w:vertAlign w:val="superscript"/>
          <w:lang w:val="en-US"/>
        </w:rPr>
        <w:t>[</w:t>
      </w:r>
      <w:proofErr w:type="gramEnd"/>
      <w:r w:rsidR="00E27B8D" w:rsidRPr="00391AC8">
        <w:rPr>
          <w:rFonts w:ascii="Book Antiqua" w:hAnsi="Book Antiqua"/>
          <w:vertAlign w:val="superscript"/>
          <w:lang w:val="en-US"/>
        </w:rPr>
        <w:t>11</w:t>
      </w:r>
      <w:r w:rsidR="00E27B8D" w:rsidRPr="00391AC8">
        <w:rPr>
          <w:rFonts w:ascii="Book Antiqua" w:hAnsi="Book Antiqua"/>
          <w:color w:val="000000" w:themeColor="text1"/>
          <w:vertAlign w:val="superscript"/>
          <w:lang w:val="en-US"/>
        </w:rPr>
        <w:t>]</w:t>
      </w:r>
      <w:r w:rsidR="00F42531" w:rsidRPr="00391AC8">
        <w:rPr>
          <w:rFonts w:ascii="Book Antiqua" w:hAnsi="Book Antiqua"/>
          <w:color w:val="000000" w:themeColor="text1"/>
          <w:lang w:val="en-US"/>
        </w:rPr>
        <w:t xml:space="preserve"> demonstrated a significant increase of </w:t>
      </w:r>
      <w:proofErr w:type="spellStart"/>
      <w:r w:rsidR="00F42531" w:rsidRPr="00391AC8">
        <w:rPr>
          <w:rFonts w:ascii="Book Antiqua" w:hAnsi="Book Antiqua"/>
          <w:color w:val="000000" w:themeColor="text1"/>
          <w:lang w:val="en-US"/>
        </w:rPr>
        <w:t>ADR</w:t>
      </w:r>
      <w:proofErr w:type="spellEnd"/>
      <w:r w:rsidR="00F42531" w:rsidRPr="00391AC8">
        <w:rPr>
          <w:rFonts w:ascii="Book Antiqua" w:hAnsi="Book Antiqua"/>
          <w:color w:val="000000" w:themeColor="text1"/>
          <w:lang w:val="en-US"/>
        </w:rPr>
        <w:t xml:space="preserve"> in the </w:t>
      </w:r>
      <w:proofErr w:type="spellStart"/>
      <w:r w:rsidR="00F42531" w:rsidRPr="00391AC8">
        <w:rPr>
          <w:rFonts w:ascii="Book Antiqua" w:hAnsi="Book Antiqua"/>
          <w:color w:val="000000" w:themeColor="text1"/>
          <w:lang w:val="en-US"/>
        </w:rPr>
        <w:t>EAC</w:t>
      </w:r>
      <w:proofErr w:type="spellEnd"/>
      <w:r w:rsidR="00F42531" w:rsidRPr="00391AC8">
        <w:rPr>
          <w:rFonts w:ascii="Book Antiqua" w:hAnsi="Book Antiqua"/>
          <w:color w:val="000000" w:themeColor="text1"/>
          <w:lang w:val="en-US"/>
        </w:rPr>
        <w:t xml:space="preserve"> group compared to CC</w:t>
      </w:r>
      <w:r w:rsidRPr="00391AC8">
        <w:rPr>
          <w:rFonts w:ascii="Book Antiqua" w:hAnsi="Book Antiqua" w:cs="Times New Roman"/>
          <w:color w:val="000000" w:themeColor="text1"/>
          <w:lang w:val="en-US"/>
        </w:rPr>
        <w:t xml:space="preserve"> [41.3% </w:t>
      </w:r>
      <w:proofErr w:type="spellStart"/>
      <w:r w:rsidRPr="00391AC8">
        <w:rPr>
          <w:rFonts w:ascii="Book Antiqua" w:hAnsi="Book Antiqua" w:cs="Times New Roman"/>
          <w:i/>
          <w:color w:val="000000" w:themeColor="text1"/>
          <w:lang w:val="en-US"/>
        </w:rPr>
        <w:t>vs</w:t>
      </w:r>
      <w:proofErr w:type="spellEnd"/>
      <w:r w:rsidR="00F42531" w:rsidRPr="00391AC8">
        <w:rPr>
          <w:rFonts w:ascii="Book Antiqua" w:hAnsi="Book Antiqua" w:cs="Times New Roman"/>
          <w:i/>
          <w:color w:val="000000" w:themeColor="text1"/>
          <w:lang w:val="en-US"/>
        </w:rPr>
        <w:t xml:space="preserve"> </w:t>
      </w:r>
      <w:r w:rsidR="00EE5F02" w:rsidRPr="00391AC8">
        <w:rPr>
          <w:rFonts w:ascii="Book Antiqua" w:hAnsi="Book Antiqua" w:cs="Times New Roman"/>
          <w:color w:val="000000" w:themeColor="text1"/>
          <w:lang w:val="en-US"/>
        </w:rPr>
        <w:t xml:space="preserve">34.2%; </w:t>
      </w:r>
      <w:bookmarkStart w:id="110" w:name="OLE_LINK52"/>
      <w:bookmarkStart w:id="111" w:name="OLE_LINK53"/>
      <w:r w:rsidR="00EE5F02" w:rsidRPr="00391AC8">
        <w:rPr>
          <w:rFonts w:ascii="Book Antiqua" w:hAnsi="Book Antiqua" w:cs="Times New Roman"/>
          <w:color w:val="000000" w:themeColor="text1"/>
          <w:lang w:val="en-US"/>
        </w:rPr>
        <w:t>risk ratio</w:t>
      </w:r>
      <w:bookmarkEnd w:id="110"/>
      <w:bookmarkEnd w:id="111"/>
      <w:r w:rsidR="00F42531" w:rsidRPr="00391AC8">
        <w:rPr>
          <w:rFonts w:ascii="Book Antiqua" w:hAnsi="Book Antiqua" w:cs="Times New Roman"/>
          <w:color w:val="000000" w:themeColor="text1"/>
          <w:lang w:val="en-US"/>
        </w:rPr>
        <w:t xml:space="preserve"> = 1.20, 95%CI</w:t>
      </w:r>
      <w:r w:rsidRPr="00391AC8">
        <w:rPr>
          <w:rFonts w:ascii="Book Antiqua" w:hAnsi="Book Antiqua" w:cs="Times New Roman"/>
          <w:color w:val="000000" w:themeColor="text1"/>
          <w:lang w:val="en-US"/>
        </w:rPr>
        <w:t>: 1.06-1.36,</w:t>
      </w:r>
      <w:r w:rsidR="00F42531" w:rsidRPr="00391AC8">
        <w:rPr>
          <w:rFonts w:ascii="Book Antiqua" w:hAnsi="Book Antiqua" w:cs="Times New Roman"/>
          <w:color w:val="000000" w:themeColor="text1"/>
          <w:lang w:val="en-US"/>
        </w:rPr>
        <w:t xml:space="preserve"> </w:t>
      </w:r>
      <w:r w:rsidRPr="00391AC8">
        <w:rPr>
          <w:rFonts w:ascii="Book Antiqua" w:hAnsi="Book Antiqua" w:cs="Times New Roman"/>
          <w:i/>
          <w:color w:val="000000" w:themeColor="text1"/>
          <w:lang w:val="en-US"/>
        </w:rPr>
        <w:t>P</w:t>
      </w:r>
      <w:r w:rsidRPr="00391AC8">
        <w:rPr>
          <w:rFonts w:ascii="Book Antiqua" w:hAnsi="Book Antiqua" w:cs="Times New Roman"/>
          <w:color w:val="000000" w:themeColor="text1"/>
          <w:lang w:val="en-US"/>
        </w:rPr>
        <w:t xml:space="preserve"> = 0.003]</w:t>
      </w:r>
      <w:r w:rsidR="00F42531" w:rsidRPr="00391AC8">
        <w:rPr>
          <w:rFonts w:ascii="Book Antiqua" w:hAnsi="Book Antiqua" w:cs="Times New Roman"/>
          <w:color w:val="000000" w:themeColor="text1"/>
          <w:lang w:val="en-US"/>
        </w:rPr>
        <w:t xml:space="preserve">, </w:t>
      </w:r>
      <w:r w:rsidR="00372D75" w:rsidRPr="00391AC8">
        <w:rPr>
          <w:rFonts w:ascii="Book Antiqua" w:hAnsi="Book Antiqua" w:cs="Times New Roman"/>
          <w:color w:val="000000" w:themeColor="text1"/>
          <w:lang w:val="en-US"/>
        </w:rPr>
        <w:t>particularly</w:t>
      </w:r>
      <w:r w:rsidR="00F42531" w:rsidRPr="00391AC8">
        <w:rPr>
          <w:rFonts w:ascii="Book Antiqua" w:hAnsi="Book Antiqua" w:cs="Times New Roman"/>
          <w:color w:val="000000" w:themeColor="text1"/>
          <w:lang w:val="en-US"/>
        </w:rPr>
        <w:t xml:space="preserve"> for </w:t>
      </w:r>
      <w:r w:rsidR="00372D75" w:rsidRPr="00391AC8">
        <w:rPr>
          <w:rFonts w:ascii="Book Antiqua" w:hAnsi="Book Antiqua" w:cs="Times New Roman"/>
          <w:color w:val="000000" w:themeColor="text1"/>
          <w:lang w:val="en-US"/>
        </w:rPr>
        <w:t xml:space="preserve">low-to-moderate </w:t>
      </w:r>
      <w:proofErr w:type="spellStart"/>
      <w:r w:rsidR="00372D75" w:rsidRPr="00391AC8">
        <w:rPr>
          <w:rFonts w:ascii="Book Antiqua" w:hAnsi="Book Antiqua" w:cs="Times New Roman"/>
          <w:color w:val="000000" w:themeColor="text1"/>
          <w:lang w:val="en-US"/>
        </w:rPr>
        <w:t>ADR</w:t>
      </w:r>
      <w:proofErr w:type="spellEnd"/>
      <w:r w:rsidR="00372D75" w:rsidRPr="00391AC8">
        <w:rPr>
          <w:rFonts w:ascii="Book Antiqua" w:hAnsi="Book Antiqua" w:cs="Times New Roman"/>
          <w:color w:val="000000" w:themeColor="text1"/>
          <w:lang w:val="en-US"/>
        </w:rPr>
        <w:t xml:space="preserve"> operators</w:t>
      </w:r>
      <w:r w:rsidR="00F42531" w:rsidRPr="00391AC8">
        <w:rPr>
          <w:rFonts w:ascii="Book Antiqua" w:hAnsi="Book Antiqua" w:cs="Times New Roman"/>
          <w:color w:val="000000" w:themeColor="text1"/>
          <w:lang w:val="en-US"/>
        </w:rPr>
        <w:t xml:space="preserve"> (&lt; 35%): </w:t>
      </w:r>
      <w:r w:rsidR="00EE5F02" w:rsidRPr="00391AC8">
        <w:rPr>
          <w:rFonts w:ascii="Book Antiqua" w:hAnsi="Book Antiqua" w:cs="Times New Roman"/>
          <w:color w:val="000000" w:themeColor="text1"/>
          <w:lang w:val="en-US"/>
        </w:rPr>
        <w:t>risk ratio</w:t>
      </w:r>
      <w:r w:rsidR="00F42531" w:rsidRPr="00391AC8">
        <w:rPr>
          <w:rFonts w:ascii="Book Antiqua" w:hAnsi="Book Antiqua" w:cs="Times New Roman"/>
          <w:color w:val="000000" w:themeColor="text1"/>
          <w:lang w:val="en-US"/>
        </w:rPr>
        <w:t xml:space="preserve"> = 1.51, 95%CI</w:t>
      </w:r>
      <w:r w:rsidRPr="00391AC8">
        <w:rPr>
          <w:rFonts w:ascii="Book Antiqua" w:hAnsi="Book Antiqua" w:cs="Times New Roman"/>
          <w:color w:val="000000" w:themeColor="text1"/>
          <w:lang w:val="en-US"/>
        </w:rPr>
        <w:t>: 1.35</w:t>
      </w:r>
      <w:r w:rsidR="00BA685B" w:rsidRPr="00391AC8">
        <w:rPr>
          <w:rFonts w:ascii="Book Antiqua" w:hAnsi="Book Antiqua" w:cs="Times New Roman"/>
          <w:color w:val="000000" w:themeColor="text1"/>
          <w:lang w:val="en-US"/>
        </w:rPr>
        <w:t>-</w:t>
      </w:r>
      <w:r w:rsidRPr="00391AC8">
        <w:rPr>
          <w:rFonts w:ascii="Book Antiqua" w:hAnsi="Book Antiqua" w:cs="Times New Roman"/>
          <w:color w:val="000000" w:themeColor="text1"/>
          <w:lang w:val="en-US"/>
        </w:rPr>
        <w:t>1.69,</w:t>
      </w:r>
      <w:r w:rsidR="00F42531" w:rsidRPr="00391AC8">
        <w:rPr>
          <w:rFonts w:ascii="Book Antiqua" w:hAnsi="Book Antiqua" w:cs="Times New Roman"/>
          <w:color w:val="000000" w:themeColor="text1"/>
          <w:lang w:val="en-US"/>
        </w:rPr>
        <w:t xml:space="preserve"> </w:t>
      </w:r>
      <w:r w:rsidRPr="00391AC8">
        <w:rPr>
          <w:rFonts w:ascii="Book Antiqua" w:hAnsi="Book Antiqua" w:cs="Times New Roman"/>
          <w:i/>
          <w:color w:val="000000" w:themeColor="text1"/>
          <w:lang w:val="en-US"/>
        </w:rPr>
        <w:t>P</w:t>
      </w:r>
      <w:r w:rsidR="00F42531" w:rsidRPr="00391AC8">
        <w:rPr>
          <w:rFonts w:ascii="Book Antiqua" w:hAnsi="Book Antiqua" w:cs="Times New Roman"/>
          <w:color w:val="000000" w:themeColor="text1"/>
          <w:lang w:val="en-US"/>
        </w:rPr>
        <w:t xml:space="preserve"> &lt; 0.001). These results are also in accordance to ours, but it should be pointed-out that they derive from the analysis of 12 papers -</w:t>
      </w:r>
      <w:r w:rsidR="00FC0A04" w:rsidRPr="00391AC8">
        <w:rPr>
          <w:rFonts w:ascii="Book Antiqua" w:hAnsi="Book Antiqua" w:cs="Times New Roman"/>
          <w:color w:val="000000" w:themeColor="text1"/>
          <w:lang w:val="en-US"/>
        </w:rPr>
        <w:t xml:space="preserve"> </w:t>
      </w:r>
      <w:r w:rsidR="00F42531" w:rsidRPr="00391AC8">
        <w:rPr>
          <w:rFonts w:ascii="Book Antiqua" w:hAnsi="Book Antiqua" w:cs="Times New Roman"/>
          <w:color w:val="000000" w:themeColor="text1"/>
          <w:lang w:val="en-US"/>
        </w:rPr>
        <w:t xml:space="preserve">all </w:t>
      </w:r>
      <w:proofErr w:type="spellStart"/>
      <w:r w:rsidR="00F42531" w:rsidRPr="00391AC8">
        <w:rPr>
          <w:rFonts w:ascii="Book Antiqua" w:hAnsi="Book Antiqua" w:cs="Times New Roman"/>
          <w:color w:val="000000" w:themeColor="text1"/>
          <w:lang w:val="en-US"/>
        </w:rPr>
        <w:t>RCTs</w:t>
      </w:r>
      <w:proofErr w:type="spellEnd"/>
      <w:r w:rsidR="00FC0A04" w:rsidRPr="00391AC8">
        <w:rPr>
          <w:rFonts w:ascii="Book Antiqua" w:hAnsi="Book Antiqua" w:cs="Times New Roman"/>
          <w:color w:val="000000" w:themeColor="text1"/>
          <w:lang w:val="en-US"/>
        </w:rPr>
        <w:t xml:space="preserve"> </w:t>
      </w:r>
      <w:r w:rsidR="00F42531" w:rsidRPr="00391AC8">
        <w:rPr>
          <w:rFonts w:ascii="Book Antiqua" w:hAnsi="Book Antiqua" w:cs="Times New Roman"/>
          <w:color w:val="000000" w:themeColor="text1"/>
          <w:lang w:val="en-US"/>
        </w:rPr>
        <w:t>- which however include 5 Abstracts among them.</w:t>
      </w:r>
    </w:p>
    <w:p w14:paraId="35DD22E4" w14:textId="2C4B3136" w:rsidR="00BA685B" w:rsidRPr="00391AC8" w:rsidRDefault="007E4F33"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 xml:space="preserve">  </w:t>
      </w:r>
      <w:r w:rsidR="00B420BB" w:rsidRPr="00391AC8">
        <w:rPr>
          <w:rFonts w:ascii="Book Antiqua" w:hAnsi="Book Antiqua" w:cs="Times New Roman"/>
          <w:color w:val="000000" w:themeColor="text1"/>
          <w:lang w:val="en-US"/>
        </w:rPr>
        <w:t>A</w:t>
      </w:r>
      <w:r w:rsidR="00D56A8E" w:rsidRPr="00391AC8">
        <w:rPr>
          <w:rFonts w:ascii="Book Antiqua" w:hAnsi="Book Antiqua" w:cs="Times New Roman"/>
          <w:color w:val="000000" w:themeColor="text1"/>
          <w:lang w:val="en-US"/>
        </w:rPr>
        <w:t xml:space="preserve">lthough </w:t>
      </w:r>
      <w:proofErr w:type="spellStart"/>
      <w:r w:rsidR="00D56A8E" w:rsidRPr="00391AC8">
        <w:rPr>
          <w:rFonts w:ascii="Book Antiqua" w:hAnsi="Book Antiqua" w:cs="Times New Roman"/>
          <w:color w:val="000000" w:themeColor="text1"/>
          <w:lang w:val="en-US"/>
        </w:rPr>
        <w:t>ADR</w:t>
      </w:r>
      <w:proofErr w:type="spellEnd"/>
      <w:r w:rsidR="00D56A8E" w:rsidRPr="00391AC8">
        <w:rPr>
          <w:rFonts w:ascii="Book Antiqua" w:hAnsi="Book Antiqua" w:cs="Times New Roman"/>
          <w:color w:val="000000" w:themeColor="text1"/>
          <w:lang w:val="en-US"/>
        </w:rPr>
        <w:t xml:space="preserve"> represents the most robust quality indicator of colonoscopy, it still has its own </w:t>
      </w:r>
      <w:proofErr w:type="gramStart"/>
      <w:r w:rsidR="00D56A8E" w:rsidRPr="00391AC8">
        <w:rPr>
          <w:rFonts w:ascii="Book Antiqua" w:hAnsi="Book Antiqua" w:cs="Times New Roman"/>
          <w:color w:val="000000" w:themeColor="text1"/>
          <w:lang w:val="en-US"/>
        </w:rPr>
        <w:t>weaknesses</w:t>
      </w:r>
      <w:r w:rsidR="00B45AA3" w:rsidRPr="00391AC8">
        <w:rPr>
          <w:rFonts w:ascii="Book Antiqua" w:hAnsi="Book Antiqua" w:cs="Times New Roman"/>
          <w:color w:val="000000" w:themeColor="text1"/>
          <w:vertAlign w:val="superscript"/>
          <w:lang w:val="en-US"/>
        </w:rPr>
        <w:t>[</w:t>
      </w:r>
      <w:proofErr w:type="gramEnd"/>
      <w:r w:rsidR="00B45AA3" w:rsidRPr="00391AC8">
        <w:rPr>
          <w:rFonts w:ascii="Book Antiqua" w:hAnsi="Book Antiqua" w:cs="Times New Roman"/>
          <w:vertAlign w:val="superscript"/>
          <w:lang w:val="en-US"/>
        </w:rPr>
        <w:t>28-30</w:t>
      </w:r>
      <w:r w:rsidR="00B45AA3" w:rsidRPr="00391AC8">
        <w:rPr>
          <w:rFonts w:ascii="Book Antiqua" w:hAnsi="Book Antiqua" w:cs="Times New Roman"/>
          <w:color w:val="000000" w:themeColor="text1"/>
          <w:vertAlign w:val="superscript"/>
          <w:lang w:val="en-US"/>
        </w:rPr>
        <w:t>]</w:t>
      </w:r>
      <w:r w:rsidR="00F111E3" w:rsidRPr="00391AC8">
        <w:rPr>
          <w:rFonts w:ascii="Book Antiqua" w:hAnsi="Book Antiqua" w:cs="Times New Roman"/>
          <w:color w:val="000000" w:themeColor="text1"/>
          <w:lang w:val="en-US"/>
        </w:rPr>
        <w:t xml:space="preserve"> and thus a plethora of other quality indicators are also used in order to ameliorate the limitations of </w:t>
      </w:r>
      <w:proofErr w:type="spellStart"/>
      <w:r w:rsidR="00F111E3" w:rsidRPr="00391AC8">
        <w:rPr>
          <w:rFonts w:ascii="Book Antiqua" w:hAnsi="Book Antiqua" w:cs="Times New Roman"/>
          <w:color w:val="000000" w:themeColor="text1"/>
          <w:lang w:val="en-US"/>
        </w:rPr>
        <w:t>ADR</w:t>
      </w:r>
      <w:proofErr w:type="spellEnd"/>
      <w:r w:rsidR="00F111E3" w:rsidRPr="00391AC8">
        <w:rPr>
          <w:rFonts w:ascii="Book Antiqua" w:hAnsi="Book Antiqua" w:cs="Times New Roman"/>
          <w:color w:val="000000" w:themeColor="text1"/>
          <w:lang w:val="en-US"/>
        </w:rPr>
        <w:t xml:space="preserve">. </w:t>
      </w:r>
      <w:r w:rsidR="00105354" w:rsidRPr="00391AC8">
        <w:rPr>
          <w:rFonts w:ascii="Book Antiqua" w:hAnsi="Book Antiqua" w:cs="Times New Roman"/>
          <w:color w:val="000000" w:themeColor="text1"/>
          <w:lang w:val="en-US"/>
        </w:rPr>
        <w:t>Among these metric quality indicators</w:t>
      </w:r>
      <w:r w:rsidR="00B420BB" w:rsidRPr="00391AC8">
        <w:rPr>
          <w:rFonts w:ascii="Book Antiqua" w:hAnsi="Book Antiqua" w:cs="Times New Roman"/>
          <w:color w:val="000000" w:themeColor="text1"/>
          <w:lang w:val="en-US"/>
        </w:rPr>
        <w:t>,</w:t>
      </w:r>
      <w:r w:rsidR="00105354" w:rsidRPr="00391AC8">
        <w:rPr>
          <w:rFonts w:ascii="Book Antiqua" w:hAnsi="Book Antiqua" w:cs="Times New Roman"/>
          <w:color w:val="000000" w:themeColor="text1"/>
          <w:lang w:val="en-US"/>
        </w:rPr>
        <w:t xml:space="preserve"> adenoma miss rates (AMR) has been used extensively in tandem studies, as it is consistent to the back-to-back study </w:t>
      </w:r>
      <w:proofErr w:type="gramStart"/>
      <w:r w:rsidR="00105354" w:rsidRPr="00391AC8">
        <w:rPr>
          <w:rFonts w:ascii="Book Antiqua" w:hAnsi="Book Antiqua" w:cs="Times New Roman"/>
          <w:color w:val="000000" w:themeColor="text1"/>
          <w:lang w:val="en-US"/>
        </w:rPr>
        <w:t>design</w:t>
      </w:r>
      <w:r w:rsidR="00B45AA3" w:rsidRPr="00391AC8">
        <w:rPr>
          <w:rFonts w:ascii="Book Antiqua" w:hAnsi="Book Antiqua" w:cs="Times New Roman"/>
          <w:color w:val="000000" w:themeColor="text1"/>
          <w:vertAlign w:val="superscript"/>
          <w:lang w:val="en-US"/>
        </w:rPr>
        <w:t>[</w:t>
      </w:r>
      <w:proofErr w:type="gramEnd"/>
      <w:r w:rsidR="00B45AA3" w:rsidRPr="00391AC8">
        <w:rPr>
          <w:rFonts w:ascii="Book Antiqua" w:hAnsi="Book Antiqua" w:cs="Times New Roman"/>
          <w:vertAlign w:val="superscript"/>
          <w:lang w:val="en-US"/>
        </w:rPr>
        <w:t>31</w:t>
      </w:r>
      <w:r w:rsidR="00B45AA3" w:rsidRPr="00391AC8">
        <w:rPr>
          <w:rFonts w:ascii="Book Antiqua" w:hAnsi="Book Antiqua" w:cs="Times New Roman"/>
          <w:color w:val="000000" w:themeColor="text1"/>
          <w:vertAlign w:val="superscript"/>
          <w:lang w:val="en-US"/>
        </w:rPr>
        <w:t>]</w:t>
      </w:r>
      <w:r w:rsidR="00105354" w:rsidRPr="00391AC8">
        <w:rPr>
          <w:rFonts w:ascii="Book Antiqua" w:hAnsi="Book Antiqua" w:cs="Times New Roman"/>
          <w:color w:val="000000" w:themeColor="text1"/>
          <w:lang w:val="en-US"/>
        </w:rPr>
        <w:t>.</w:t>
      </w:r>
      <w:r w:rsidR="00530DBB" w:rsidRPr="00391AC8">
        <w:rPr>
          <w:rFonts w:ascii="Book Antiqua" w:hAnsi="Book Antiqua" w:cs="Times New Roman"/>
          <w:color w:val="000000" w:themeColor="text1"/>
          <w:lang w:val="en-US"/>
        </w:rPr>
        <w:t xml:space="preserve"> </w:t>
      </w:r>
      <w:r w:rsidR="00BA685B" w:rsidRPr="00391AC8">
        <w:rPr>
          <w:rFonts w:ascii="Book Antiqua" w:hAnsi="Book Antiqua" w:cs="Times New Roman"/>
          <w:color w:val="000000" w:themeColor="text1"/>
          <w:lang w:val="en-US"/>
        </w:rPr>
        <w:t>I</w:t>
      </w:r>
      <w:r w:rsidR="00530DBB" w:rsidRPr="00391AC8">
        <w:rPr>
          <w:rFonts w:ascii="Book Antiqua" w:hAnsi="Book Antiqua" w:cs="Times New Roman"/>
          <w:color w:val="000000" w:themeColor="text1"/>
          <w:lang w:val="en-US"/>
        </w:rPr>
        <w:t xml:space="preserve">n a </w:t>
      </w:r>
      <w:r w:rsidR="00BA685B" w:rsidRPr="00391AC8">
        <w:rPr>
          <w:rFonts w:ascii="Book Antiqua" w:hAnsi="Book Antiqua" w:cs="Times New Roman"/>
          <w:color w:val="000000" w:themeColor="text1"/>
          <w:lang w:val="en-US"/>
        </w:rPr>
        <w:t xml:space="preserve">recently published </w:t>
      </w:r>
      <w:r w:rsidR="00530DBB" w:rsidRPr="00391AC8">
        <w:rPr>
          <w:rFonts w:ascii="Book Antiqua" w:hAnsi="Book Antiqua" w:cs="Times New Roman"/>
          <w:color w:val="000000" w:themeColor="text1"/>
          <w:lang w:val="en-US"/>
        </w:rPr>
        <w:t>meta-</w:t>
      </w:r>
      <w:proofErr w:type="gramStart"/>
      <w:r w:rsidR="00530DBB" w:rsidRPr="00391AC8">
        <w:rPr>
          <w:rFonts w:ascii="Book Antiqua" w:hAnsi="Book Antiqua" w:cs="Times New Roman"/>
          <w:color w:val="000000" w:themeColor="text1"/>
          <w:lang w:val="en-US"/>
        </w:rPr>
        <w:t>analysis</w:t>
      </w:r>
      <w:r w:rsidR="00E27B8D" w:rsidRPr="00391AC8">
        <w:rPr>
          <w:rFonts w:ascii="Book Antiqua" w:hAnsi="Book Antiqua" w:cs="Times New Roman"/>
          <w:color w:val="000000" w:themeColor="text1"/>
          <w:vertAlign w:val="superscript"/>
          <w:lang w:val="en-US"/>
        </w:rPr>
        <w:t>[</w:t>
      </w:r>
      <w:proofErr w:type="gramEnd"/>
      <w:r w:rsidR="00E27B8D" w:rsidRPr="00391AC8">
        <w:rPr>
          <w:rFonts w:ascii="Book Antiqua" w:hAnsi="Book Antiqua" w:cs="Times New Roman"/>
          <w:vertAlign w:val="superscript"/>
          <w:lang w:val="en-US"/>
        </w:rPr>
        <w:t>7</w:t>
      </w:r>
      <w:r w:rsidR="00E27B8D" w:rsidRPr="00391AC8">
        <w:rPr>
          <w:rFonts w:ascii="Book Antiqua" w:hAnsi="Book Antiqua" w:cs="Times New Roman"/>
          <w:color w:val="000000" w:themeColor="text1"/>
          <w:vertAlign w:val="superscript"/>
          <w:lang w:val="en-US"/>
        </w:rPr>
        <w:t>]</w:t>
      </w:r>
      <w:r w:rsidR="00530DBB" w:rsidRPr="00391AC8">
        <w:rPr>
          <w:rFonts w:ascii="Book Antiqua" w:hAnsi="Book Antiqua" w:cs="Times New Roman"/>
          <w:color w:val="000000" w:themeColor="text1"/>
          <w:lang w:val="en-US"/>
        </w:rPr>
        <w:t>, we showed that AMR was significantly lower when add-on devices were used, compared to CC.</w:t>
      </w:r>
      <w:r w:rsidR="00872468" w:rsidRPr="00391AC8">
        <w:rPr>
          <w:rFonts w:ascii="Book Antiqua" w:hAnsi="Book Antiqua" w:cs="Times New Roman"/>
          <w:color w:val="000000" w:themeColor="text1"/>
          <w:lang w:val="en-US"/>
        </w:rPr>
        <w:t xml:space="preserve"> </w:t>
      </w:r>
      <w:r w:rsidR="00BA685B" w:rsidRPr="00391AC8">
        <w:rPr>
          <w:rFonts w:ascii="Book Antiqua" w:hAnsi="Book Antiqua" w:cs="Times New Roman"/>
          <w:color w:val="000000" w:themeColor="text1"/>
          <w:lang w:val="en-US"/>
        </w:rPr>
        <w:t xml:space="preserve">When restricting the analysis to </w:t>
      </w:r>
      <w:proofErr w:type="spellStart"/>
      <w:r w:rsidR="00BA685B" w:rsidRPr="00391AC8">
        <w:rPr>
          <w:rFonts w:ascii="Book Antiqua" w:hAnsi="Book Antiqua" w:cs="Times New Roman"/>
          <w:color w:val="000000" w:themeColor="text1"/>
          <w:lang w:val="en-US"/>
        </w:rPr>
        <w:t>EAC</w:t>
      </w:r>
      <w:proofErr w:type="spellEnd"/>
      <w:r w:rsidR="00BA685B" w:rsidRPr="00391AC8">
        <w:rPr>
          <w:rFonts w:ascii="Book Antiqua" w:hAnsi="Book Antiqua" w:cs="Times New Roman"/>
          <w:color w:val="000000" w:themeColor="text1"/>
          <w:lang w:val="en-US"/>
        </w:rPr>
        <w:t xml:space="preserve"> </w:t>
      </w:r>
      <w:proofErr w:type="gramStart"/>
      <w:r w:rsidR="00BA685B" w:rsidRPr="00391AC8">
        <w:rPr>
          <w:rFonts w:ascii="Book Antiqua" w:hAnsi="Book Antiqua" w:cs="Times New Roman"/>
          <w:color w:val="000000" w:themeColor="text1"/>
          <w:lang w:val="en-US"/>
        </w:rPr>
        <w:t>studies</w:t>
      </w:r>
      <w:r w:rsidR="00B45AA3" w:rsidRPr="00391AC8">
        <w:rPr>
          <w:rFonts w:ascii="Book Antiqua" w:hAnsi="Book Antiqua" w:cs="Times New Roman"/>
          <w:color w:val="000000" w:themeColor="text1"/>
          <w:vertAlign w:val="superscript"/>
          <w:lang w:val="en-US"/>
        </w:rPr>
        <w:t>[</w:t>
      </w:r>
      <w:proofErr w:type="gramEnd"/>
      <w:r w:rsidR="00B45AA3" w:rsidRPr="00391AC8">
        <w:rPr>
          <w:rFonts w:ascii="Book Antiqua" w:hAnsi="Book Antiqua" w:cs="Times New Roman"/>
          <w:vertAlign w:val="superscript"/>
          <w:lang w:val="en-US"/>
        </w:rPr>
        <w:t>18</w:t>
      </w:r>
      <w:r w:rsidRPr="00391AC8">
        <w:rPr>
          <w:rFonts w:ascii="Book Antiqua" w:hAnsi="Book Antiqua" w:cs="Times New Roman"/>
          <w:color w:val="000000" w:themeColor="text1"/>
          <w:vertAlign w:val="superscript"/>
          <w:lang w:val="en-US"/>
        </w:rPr>
        <w:t>,</w:t>
      </w:r>
      <w:r w:rsidR="00B45AA3" w:rsidRPr="00391AC8">
        <w:rPr>
          <w:rFonts w:ascii="Book Antiqua" w:hAnsi="Book Antiqua" w:cs="Times New Roman"/>
          <w:vertAlign w:val="superscript"/>
          <w:lang w:val="en-US"/>
        </w:rPr>
        <w:t>32</w:t>
      </w:r>
      <w:r w:rsidR="00B45AA3" w:rsidRPr="00391AC8">
        <w:rPr>
          <w:rFonts w:ascii="Book Antiqua" w:hAnsi="Book Antiqua" w:cs="Times New Roman"/>
          <w:color w:val="000000" w:themeColor="text1"/>
          <w:vertAlign w:val="superscript"/>
          <w:lang w:val="en-US"/>
        </w:rPr>
        <w:t>]</w:t>
      </w:r>
      <w:r w:rsidR="00D371E3" w:rsidRPr="00391AC8">
        <w:rPr>
          <w:rFonts w:ascii="Book Antiqua" w:hAnsi="Book Antiqua" w:cs="Times New Roman"/>
          <w:color w:val="000000" w:themeColor="text1"/>
          <w:lang w:val="en-US"/>
        </w:rPr>
        <w:t xml:space="preserve">, </w:t>
      </w:r>
      <w:proofErr w:type="spellStart"/>
      <w:r w:rsidR="00BA685B" w:rsidRPr="00391AC8">
        <w:rPr>
          <w:rFonts w:ascii="Book Antiqua" w:hAnsi="Book Antiqua" w:cs="Times New Roman"/>
          <w:color w:val="000000" w:themeColor="text1"/>
          <w:lang w:val="en-US"/>
        </w:rPr>
        <w:t>Endocuff</w:t>
      </w:r>
      <w:proofErr w:type="spellEnd"/>
      <w:r w:rsidR="00BA685B" w:rsidRPr="00391AC8">
        <w:rPr>
          <w:rFonts w:ascii="Book Antiqua" w:hAnsi="Book Antiqua" w:cs="Times New Roman"/>
          <w:color w:val="000000" w:themeColor="text1"/>
          <w:lang w:val="en-US"/>
        </w:rPr>
        <w:t xml:space="preserve"> use significantly decreased AMR compared to CC (RR</w:t>
      </w:r>
      <w:r w:rsidRPr="00391AC8">
        <w:rPr>
          <w:rFonts w:ascii="Book Antiqua" w:hAnsi="Book Antiqua" w:cs="Times New Roman"/>
          <w:color w:val="000000" w:themeColor="text1"/>
          <w:lang w:val="en-US"/>
        </w:rPr>
        <w:t xml:space="preserve"> </w:t>
      </w:r>
      <w:r w:rsidR="00BA685B" w:rsidRPr="00391AC8">
        <w:rPr>
          <w:rFonts w:ascii="Book Antiqua" w:hAnsi="Book Antiqua" w:cs="Times New Roman"/>
          <w:color w:val="000000" w:themeColor="text1"/>
          <w:lang w:val="en-US"/>
        </w:rPr>
        <w:t>=</w:t>
      </w:r>
      <w:r w:rsidRPr="00391AC8">
        <w:rPr>
          <w:rFonts w:ascii="Book Antiqua" w:hAnsi="Book Antiqua" w:cs="Times New Roman"/>
          <w:color w:val="000000" w:themeColor="text1"/>
          <w:lang w:val="en-US"/>
        </w:rPr>
        <w:t xml:space="preserve"> </w:t>
      </w:r>
      <w:r w:rsidR="00BA685B" w:rsidRPr="00391AC8">
        <w:rPr>
          <w:rFonts w:ascii="Book Antiqua" w:hAnsi="Book Antiqua" w:cs="Times New Roman"/>
          <w:color w:val="000000" w:themeColor="text1"/>
          <w:lang w:val="en-US"/>
        </w:rPr>
        <w:t>0.23, 95%CI</w:t>
      </w:r>
      <w:r w:rsidRPr="00391AC8">
        <w:rPr>
          <w:rFonts w:ascii="Book Antiqua" w:hAnsi="Book Antiqua" w:cs="Times New Roman"/>
          <w:color w:val="000000" w:themeColor="text1"/>
          <w:lang w:val="en-US"/>
        </w:rPr>
        <w:t>:</w:t>
      </w:r>
      <w:r w:rsidR="00BA685B" w:rsidRPr="00391AC8">
        <w:rPr>
          <w:rFonts w:ascii="Book Antiqua" w:hAnsi="Book Antiqua" w:cs="Times New Roman"/>
          <w:color w:val="000000" w:themeColor="text1"/>
          <w:lang w:val="en-US"/>
        </w:rPr>
        <w:t xml:space="preserve"> 0.14-0.39). </w:t>
      </w:r>
      <w:proofErr w:type="spellStart"/>
      <w:r w:rsidR="00BA685B" w:rsidRPr="00391AC8">
        <w:rPr>
          <w:rFonts w:ascii="Book Antiqua" w:hAnsi="Book Antiqua" w:cs="Times New Roman"/>
          <w:color w:val="000000" w:themeColor="text1"/>
          <w:lang w:val="en-US"/>
        </w:rPr>
        <w:t>ADR</w:t>
      </w:r>
      <w:proofErr w:type="spellEnd"/>
      <w:r w:rsidR="00BA685B" w:rsidRPr="00391AC8">
        <w:rPr>
          <w:rFonts w:ascii="Book Antiqua" w:hAnsi="Book Antiqua" w:cs="Times New Roman"/>
          <w:color w:val="000000" w:themeColor="text1"/>
          <w:lang w:val="en-US"/>
        </w:rPr>
        <w:t xml:space="preserve"> and AMR being in the same outcome direction </w:t>
      </w:r>
      <w:r w:rsidR="00765135" w:rsidRPr="00391AC8">
        <w:rPr>
          <w:rFonts w:ascii="Book Antiqua" w:hAnsi="Book Antiqua" w:cs="Times New Roman"/>
          <w:color w:val="000000" w:themeColor="text1"/>
          <w:lang w:val="en-US"/>
        </w:rPr>
        <w:t>-</w:t>
      </w:r>
      <w:r w:rsidR="00BA685B" w:rsidRPr="00391AC8">
        <w:rPr>
          <w:rFonts w:ascii="Book Antiqua" w:hAnsi="Book Antiqua" w:cs="Times New Roman"/>
          <w:color w:val="000000" w:themeColor="text1"/>
          <w:lang w:val="en-US"/>
        </w:rPr>
        <w:t xml:space="preserve">both in favor of devise use- has been recently proposed to enhance the validity of the results regarding </w:t>
      </w:r>
      <w:proofErr w:type="spellStart"/>
      <w:proofErr w:type="gramStart"/>
      <w:r w:rsidR="00BA685B" w:rsidRPr="00391AC8">
        <w:rPr>
          <w:rFonts w:ascii="Book Antiqua" w:hAnsi="Book Antiqua" w:cs="Times New Roman"/>
          <w:color w:val="000000" w:themeColor="text1"/>
          <w:lang w:val="en-US"/>
        </w:rPr>
        <w:t>ADR</w:t>
      </w:r>
      <w:proofErr w:type="spellEnd"/>
      <w:r w:rsidR="00B45AA3" w:rsidRPr="00391AC8">
        <w:rPr>
          <w:rFonts w:ascii="Book Antiqua" w:hAnsi="Book Antiqua" w:cs="Times New Roman"/>
          <w:color w:val="000000" w:themeColor="text1"/>
          <w:vertAlign w:val="superscript"/>
          <w:lang w:val="en-US"/>
        </w:rPr>
        <w:t>[</w:t>
      </w:r>
      <w:proofErr w:type="gramEnd"/>
      <w:r w:rsidR="00B45AA3" w:rsidRPr="00391AC8">
        <w:rPr>
          <w:rFonts w:ascii="Book Antiqua" w:hAnsi="Book Antiqua" w:cs="Times New Roman"/>
          <w:vertAlign w:val="superscript"/>
          <w:lang w:val="en-US"/>
        </w:rPr>
        <w:t>33</w:t>
      </w:r>
      <w:r w:rsidR="00B45AA3" w:rsidRPr="00391AC8">
        <w:rPr>
          <w:rFonts w:ascii="Book Antiqua" w:hAnsi="Book Antiqua" w:cs="Times New Roman"/>
          <w:color w:val="000000" w:themeColor="text1"/>
          <w:vertAlign w:val="superscript"/>
          <w:lang w:val="en-US"/>
        </w:rPr>
        <w:t>]</w:t>
      </w:r>
      <w:r w:rsidR="00D371E3" w:rsidRPr="00391AC8">
        <w:rPr>
          <w:rFonts w:ascii="Book Antiqua" w:hAnsi="Book Antiqua" w:cs="Times New Roman"/>
          <w:color w:val="000000" w:themeColor="text1"/>
          <w:lang w:val="en-US"/>
        </w:rPr>
        <w:t>.</w:t>
      </w:r>
      <w:r w:rsidR="00BA685B" w:rsidRPr="00391AC8">
        <w:rPr>
          <w:rFonts w:ascii="Book Antiqua" w:hAnsi="Book Antiqua" w:cs="Times New Roman"/>
          <w:color w:val="000000" w:themeColor="text1"/>
          <w:lang w:val="en-US"/>
        </w:rPr>
        <w:t xml:space="preserve"> </w:t>
      </w:r>
    </w:p>
    <w:p w14:paraId="47C79C9F" w14:textId="2CD93627" w:rsidR="00257039" w:rsidRPr="00391AC8" w:rsidRDefault="007E4F33"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 xml:space="preserve">  </w:t>
      </w:r>
      <w:r w:rsidR="00530DBB" w:rsidRPr="00391AC8">
        <w:rPr>
          <w:rFonts w:ascii="Book Antiqua" w:hAnsi="Book Antiqua" w:cs="Times New Roman"/>
          <w:color w:val="000000" w:themeColor="text1"/>
          <w:lang w:val="en-US"/>
        </w:rPr>
        <w:t xml:space="preserve">In our present meta-analysis, we examined the impact of </w:t>
      </w:r>
      <w:proofErr w:type="spellStart"/>
      <w:r w:rsidR="00530DBB" w:rsidRPr="00391AC8">
        <w:rPr>
          <w:rFonts w:ascii="Book Antiqua" w:hAnsi="Book Antiqua" w:cs="Times New Roman"/>
          <w:color w:val="000000" w:themeColor="text1"/>
          <w:lang w:val="en-US"/>
        </w:rPr>
        <w:t>EAC</w:t>
      </w:r>
      <w:proofErr w:type="spellEnd"/>
      <w:r w:rsidR="00530DBB" w:rsidRPr="00391AC8">
        <w:rPr>
          <w:rFonts w:ascii="Book Antiqua" w:hAnsi="Book Antiqua" w:cs="Times New Roman"/>
          <w:color w:val="000000" w:themeColor="text1"/>
          <w:lang w:val="en-US"/>
        </w:rPr>
        <w:t xml:space="preserve"> to the detection rate of advanced adenomas, which did not show an improvement from implementation of </w:t>
      </w:r>
      <w:proofErr w:type="spellStart"/>
      <w:r w:rsidR="00530DBB" w:rsidRPr="00391AC8">
        <w:rPr>
          <w:rFonts w:ascii="Book Antiqua" w:hAnsi="Book Antiqua" w:cs="Times New Roman"/>
          <w:color w:val="000000" w:themeColor="text1"/>
          <w:lang w:val="en-US"/>
        </w:rPr>
        <w:t>EAC</w:t>
      </w:r>
      <w:proofErr w:type="spellEnd"/>
      <w:r w:rsidR="00530DBB" w:rsidRPr="00391AC8">
        <w:rPr>
          <w:rFonts w:ascii="Book Antiqua" w:hAnsi="Book Antiqua" w:cs="Times New Roman"/>
          <w:color w:val="000000" w:themeColor="text1"/>
          <w:lang w:val="en-US"/>
        </w:rPr>
        <w:t xml:space="preserve"> as well as the MAC, which was associated with a benefit from performing </w:t>
      </w:r>
      <w:proofErr w:type="spellStart"/>
      <w:r w:rsidR="00530DBB" w:rsidRPr="00391AC8">
        <w:rPr>
          <w:rFonts w:ascii="Book Antiqua" w:hAnsi="Book Antiqua" w:cs="Times New Roman"/>
          <w:color w:val="000000" w:themeColor="text1"/>
          <w:lang w:val="en-US"/>
        </w:rPr>
        <w:t>EAC</w:t>
      </w:r>
      <w:proofErr w:type="spellEnd"/>
      <w:r w:rsidR="00530DBB" w:rsidRPr="00391AC8">
        <w:rPr>
          <w:rFonts w:ascii="Book Antiqua" w:hAnsi="Book Antiqua" w:cs="Times New Roman"/>
          <w:color w:val="000000" w:themeColor="text1"/>
          <w:lang w:val="en-US"/>
        </w:rPr>
        <w:t xml:space="preserve"> compared to CC for the group of high detectors; this is one of the few points where high detectors improve one of their metrics with implementation of </w:t>
      </w:r>
      <w:proofErr w:type="spellStart"/>
      <w:r w:rsidR="00530DBB" w:rsidRPr="00391AC8">
        <w:rPr>
          <w:rFonts w:ascii="Book Antiqua" w:hAnsi="Book Antiqua" w:cs="Times New Roman"/>
          <w:color w:val="000000" w:themeColor="text1"/>
          <w:lang w:val="en-US"/>
        </w:rPr>
        <w:t>EAC</w:t>
      </w:r>
      <w:proofErr w:type="spellEnd"/>
      <w:r w:rsidR="00530DBB" w:rsidRPr="00391AC8">
        <w:rPr>
          <w:rFonts w:ascii="Book Antiqua" w:hAnsi="Book Antiqua" w:cs="Times New Roman"/>
          <w:color w:val="000000" w:themeColor="text1"/>
          <w:lang w:val="en-US"/>
        </w:rPr>
        <w:t xml:space="preserve">; usually the improvement in colonoscopy metrics addresses those </w:t>
      </w:r>
      <w:proofErr w:type="spellStart"/>
      <w:r w:rsidR="00530DBB" w:rsidRPr="00391AC8">
        <w:rPr>
          <w:rFonts w:ascii="Book Antiqua" w:hAnsi="Book Antiqua" w:cs="Times New Roman"/>
          <w:color w:val="000000" w:themeColor="text1"/>
          <w:lang w:val="en-US"/>
        </w:rPr>
        <w:t>endoscopists</w:t>
      </w:r>
      <w:proofErr w:type="spellEnd"/>
      <w:r w:rsidR="00530DBB" w:rsidRPr="00391AC8">
        <w:rPr>
          <w:rFonts w:ascii="Book Antiqua" w:hAnsi="Book Antiqua" w:cs="Times New Roman"/>
          <w:color w:val="000000" w:themeColor="text1"/>
          <w:lang w:val="en-US"/>
        </w:rPr>
        <w:t xml:space="preserve"> with lower performance</w:t>
      </w:r>
      <w:r w:rsidR="00E27B8D"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10</w:t>
      </w:r>
      <w:r w:rsidRPr="00391AC8">
        <w:rPr>
          <w:rFonts w:ascii="Book Antiqua" w:hAnsi="Book Antiqua" w:cs="Times New Roman"/>
          <w:color w:val="000000" w:themeColor="text1"/>
          <w:vertAlign w:val="superscript"/>
          <w:lang w:val="en-US"/>
        </w:rPr>
        <w:t>,</w:t>
      </w:r>
      <w:r w:rsidR="00E27B8D" w:rsidRPr="00391AC8">
        <w:rPr>
          <w:rFonts w:ascii="Book Antiqua" w:hAnsi="Book Antiqua" w:cs="Times New Roman"/>
          <w:vertAlign w:val="superscript"/>
          <w:lang w:val="en-US"/>
        </w:rPr>
        <w:t>11</w:t>
      </w:r>
      <w:r w:rsidR="00E27B8D" w:rsidRPr="00391AC8">
        <w:rPr>
          <w:rFonts w:ascii="Book Antiqua" w:hAnsi="Book Antiqua" w:cs="Times New Roman"/>
          <w:color w:val="000000" w:themeColor="text1"/>
          <w:vertAlign w:val="superscript"/>
          <w:lang w:val="en-US"/>
        </w:rPr>
        <w:t>]</w:t>
      </w:r>
      <w:r w:rsidR="00530DBB" w:rsidRPr="00391AC8">
        <w:rPr>
          <w:rFonts w:ascii="Book Antiqua" w:hAnsi="Book Antiqua" w:cs="Times New Roman"/>
          <w:color w:val="000000" w:themeColor="text1"/>
          <w:lang w:val="en-US"/>
        </w:rPr>
        <w:t xml:space="preserve">. </w:t>
      </w:r>
      <w:r w:rsidR="00BA685B" w:rsidRPr="00391AC8">
        <w:rPr>
          <w:rFonts w:ascii="Book Antiqua" w:hAnsi="Book Antiqua" w:cs="Times New Roman"/>
          <w:color w:val="000000" w:themeColor="text1"/>
          <w:lang w:val="en-US"/>
        </w:rPr>
        <w:t>Moreover</w:t>
      </w:r>
      <w:r w:rsidR="00530DBB" w:rsidRPr="00391AC8">
        <w:rPr>
          <w:rFonts w:ascii="Book Antiqua" w:hAnsi="Book Antiqua" w:cs="Times New Roman"/>
          <w:color w:val="000000" w:themeColor="text1"/>
          <w:lang w:val="en-US"/>
        </w:rPr>
        <w:t xml:space="preserve">, our analysis also showed that </w:t>
      </w:r>
      <w:r w:rsidR="00530DBB" w:rsidRPr="00391AC8">
        <w:rPr>
          <w:rFonts w:ascii="Book Antiqua" w:hAnsi="Book Antiqua" w:cs="PjvpvtAdvTT99c4c969"/>
          <w:color w:val="000000" w:themeColor="text1"/>
          <w:lang w:val="en-US"/>
        </w:rPr>
        <w:t xml:space="preserve">in terms of </w:t>
      </w:r>
      <w:proofErr w:type="spellStart"/>
      <w:r w:rsidR="00530DBB" w:rsidRPr="00391AC8">
        <w:rPr>
          <w:rFonts w:ascii="Book Antiqua" w:hAnsi="Book Antiqua" w:cs="PjvpvtAdvTT99c4c969"/>
          <w:color w:val="000000" w:themeColor="text1"/>
          <w:lang w:val="en-US"/>
        </w:rPr>
        <w:t>ADR</w:t>
      </w:r>
      <w:proofErr w:type="spellEnd"/>
      <w:r w:rsidR="00530DBB" w:rsidRPr="00391AC8">
        <w:rPr>
          <w:rFonts w:ascii="Book Antiqua" w:hAnsi="Book Antiqua" w:cs="PjvpvtAdvTT99c4c969"/>
          <w:color w:val="000000" w:themeColor="text1"/>
          <w:lang w:val="en-US"/>
        </w:rPr>
        <w:t xml:space="preserve">, </w:t>
      </w:r>
      <w:proofErr w:type="spellStart"/>
      <w:r w:rsidR="00530DBB" w:rsidRPr="00391AC8">
        <w:rPr>
          <w:rFonts w:ascii="Book Antiqua" w:hAnsi="Book Antiqua" w:cs="PjvpvtAdvTT99c4c969"/>
          <w:color w:val="000000" w:themeColor="text1"/>
          <w:lang w:val="en-US"/>
        </w:rPr>
        <w:lastRenderedPageBreak/>
        <w:t>EAC</w:t>
      </w:r>
      <w:proofErr w:type="spellEnd"/>
      <w:r w:rsidR="00530DBB" w:rsidRPr="00391AC8">
        <w:rPr>
          <w:rFonts w:ascii="Book Antiqua" w:hAnsi="Book Antiqua" w:cs="PjvpvtAdvTT99c4c969"/>
          <w:color w:val="000000" w:themeColor="text1"/>
          <w:lang w:val="en-US"/>
        </w:rPr>
        <w:t xml:space="preserve"> benefits mostly those </w:t>
      </w:r>
      <w:proofErr w:type="spellStart"/>
      <w:r w:rsidR="00530DBB" w:rsidRPr="00391AC8">
        <w:rPr>
          <w:rFonts w:ascii="Book Antiqua" w:hAnsi="Book Antiqua" w:cs="PjvpvtAdvTT99c4c969"/>
          <w:color w:val="000000" w:themeColor="text1"/>
          <w:lang w:val="en-US"/>
        </w:rPr>
        <w:t>endoscopists</w:t>
      </w:r>
      <w:proofErr w:type="spellEnd"/>
      <w:r w:rsidR="00530DBB" w:rsidRPr="00391AC8">
        <w:rPr>
          <w:rFonts w:ascii="Book Antiqua" w:hAnsi="Book Antiqua" w:cs="PjvpvtAdvTT99c4c969"/>
          <w:color w:val="000000" w:themeColor="text1"/>
          <w:lang w:val="en-US"/>
        </w:rPr>
        <w:t xml:space="preserve"> with </w:t>
      </w:r>
      <w:proofErr w:type="spellStart"/>
      <w:r w:rsidR="00530DBB" w:rsidRPr="00391AC8">
        <w:rPr>
          <w:rFonts w:ascii="Book Antiqua" w:hAnsi="Book Antiqua" w:cs="PjvpvtAdvTT99c4c969"/>
          <w:color w:val="000000" w:themeColor="text1"/>
          <w:lang w:val="en-US"/>
        </w:rPr>
        <w:t>ADR</w:t>
      </w:r>
      <w:proofErr w:type="spellEnd"/>
      <w:r w:rsidR="00530DBB" w:rsidRPr="00391AC8">
        <w:rPr>
          <w:rFonts w:ascii="Book Antiqua" w:hAnsi="Book Antiqua" w:cs="PjvpvtAdvTT99c4c969"/>
          <w:color w:val="000000" w:themeColor="text1"/>
          <w:lang w:val="en-US"/>
        </w:rPr>
        <w:t xml:space="preserve"> ≤</w:t>
      </w:r>
      <w:r w:rsidRPr="00391AC8">
        <w:rPr>
          <w:rFonts w:ascii="Book Antiqua" w:hAnsi="Book Antiqua" w:cs="PjvpvtAdvTT99c4c969"/>
          <w:color w:val="000000" w:themeColor="text1"/>
          <w:lang w:val="en-US"/>
        </w:rPr>
        <w:t xml:space="preserve"> </w:t>
      </w:r>
      <w:r w:rsidR="00530DBB" w:rsidRPr="00391AC8">
        <w:rPr>
          <w:rFonts w:ascii="Book Antiqua" w:hAnsi="Book Antiqua" w:cs="PjvpvtAdvTT99c4c969"/>
          <w:color w:val="000000" w:themeColor="text1"/>
          <w:lang w:val="en-US"/>
        </w:rPr>
        <w:t xml:space="preserve">35% compared to those with </w:t>
      </w:r>
      <w:proofErr w:type="spellStart"/>
      <w:r w:rsidR="00530DBB" w:rsidRPr="00391AC8">
        <w:rPr>
          <w:rFonts w:ascii="Book Antiqua" w:hAnsi="Book Antiqua" w:cs="PjvpvtAdvTT99c4c969"/>
          <w:color w:val="000000" w:themeColor="text1"/>
          <w:lang w:val="en-US"/>
        </w:rPr>
        <w:t>ADR</w:t>
      </w:r>
      <w:proofErr w:type="spellEnd"/>
      <w:r w:rsidR="00530DBB" w:rsidRPr="00391AC8">
        <w:rPr>
          <w:rFonts w:ascii="Book Antiqua" w:hAnsi="Book Antiqua" w:cs="PjvpvtAdvTT99c4c969"/>
          <w:color w:val="000000" w:themeColor="text1"/>
          <w:lang w:val="en-US"/>
        </w:rPr>
        <w:t>&gt;</w:t>
      </w:r>
      <w:r w:rsidRPr="00391AC8">
        <w:rPr>
          <w:rFonts w:ascii="Book Antiqua" w:hAnsi="Book Antiqua" w:cs="PjvpvtAdvTT99c4c969"/>
          <w:color w:val="000000" w:themeColor="text1"/>
          <w:lang w:val="en-US"/>
        </w:rPr>
        <w:t xml:space="preserve"> </w:t>
      </w:r>
      <w:r w:rsidR="00530DBB" w:rsidRPr="00391AC8">
        <w:rPr>
          <w:rFonts w:ascii="Book Antiqua" w:hAnsi="Book Antiqua" w:cs="PjvpvtAdvTT99c4c969"/>
          <w:color w:val="000000" w:themeColor="text1"/>
          <w:lang w:val="en-US"/>
        </w:rPr>
        <w:t>35% (</w:t>
      </w:r>
      <w:r w:rsidR="00530DBB" w:rsidRPr="00391AC8">
        <w:rPr>
          <w:rFonts w:ascii="Book Antiqua" w:hAnsi="Book Antiqua" w:cs="PjvpvtAdvTT99c4c969"/>
          <w:i/>
          <w:color w:val="000000" w:themeColor="text1"/>
          <w:lang w:val="en-US"/>
        </w:rPr>
        <w:t>i.e.</w:t>
      </w:r>
      <w:r w:rsidRPr="00391AC8">
        <w:rPr>
          <w:rFonts w:ascii="Book Antiqua" w:hAnsi="Book Antiqua" w:cs="PjvpvtAdvTT99c4c969"/>
          <w:color w:val="000000" w:themeColor="text1"/>
          <w:lang w:val="en-US"/>
        </w:rPr>
        <w:t>,</w:t>
      </w:r>
      <w:r w:rsidR="00530DBB" w:rsidRPr="00391AC8">
        <w:rPr>
          <w:rFonts w:ascii="Book Antiqua" w:hAnsi="Book Antiqua" w:cs="PjvpvtAdvTT99c4c969"/>
          <w:color w:val="000000" w:themeColor="text1"/>
          <w:lang w:val="en-US"/>
        </w:rPr>
        <w:t xml:space="preserve"> low-to-moderate compared to high detectors). Similar results demonstrating that </w:t>
      </w:r>
      <w:proofErr w:type="spellStart"/>
      <w:r w:rsidR="00530DBB" w:rsidRPr="00391AC8">
        <w:rPr>
          <w:rFonts w:ascii="Book Antiqua" w:hAnsi="Book Antiqua" w:cs="PjvpvtAdvTT99c4c969"/>
          <w:color w:val="000000" w:themeColor="text1"/>
          <w:lang w:val="en-US"/>
        </w:rPr>
        <w:t>EAC</w:t>
      </w:r>
      <w:proofErr w:type="spellEnd"/>
      <w:r w:rsidR="00530DBB" w:rsidRPr="00391AC8">
        <w:rPr>
          <w:rFonts w:ascii="Book Antiqua" w:hAnsi="Book Antiqua" w:cs="PjvpvtAdvTT99c4c969"/>
          <w:color w:val="000000" w:themeColor="text1"/>
          <w:lang w:val="en-US"/>
        </w:rPr>
        <w:t xml:space="preserve"> mostly benefits low-to-moderate detectors instead of those with </w:t>
      </w:r>
      <w:proofErr w:type="spellStart"/>
      <w:r w:rsidR="00530DBB" w:rsidRPr="00391AC8">
        <w:rPr>
          <w:rFonts w:ascii="Book Antiqua" w:hAnsi="Book Antiqua" w:cs="PjvpvtAdvTT99c4c969"/>
          <w:color w:val="000000" w:themeColor="text1"/>
          <w:lang w:val="en-US"/>
        </w:rPr>
        <w:t>ADR</w:t>
      </w:r>
      <w:proofErr w:type="spellEnd"/>
      <w:r w:rsidRPr="00391AC8">
        <w:rPr>
          <w:rFonts w:ascii="Book Antiqua" w:hAnsi="Book Antiqua" w:cs="PjvpvtAdvTT99c4c969"/>
          <w:color w:val="000000" w:themeColor="text1"/>
          <w:lang w:val="en-US"/>
        </w:rPr>
        <w:t xml:space="preserve"> </w:t>
      </w:r>
      <w:r w:rsidR="00530DBB" w:rsidRPr="00391AC8">
        <w:rPr>
          <w:rFonts w:ascii="Book Antiqua" w:hAnsi="Book Antiqua" w:cs="PjvpvtAdvTT99c4c969"/>
          <w:color w:val="000000" w:themeColor="text1"/>
          <w:lang w:val="en-US"/>
        </w:rPr>
        <w:t>&gt;</w:t>
      </w:r>
      <w:r w:rsidRPr="00391AC8">
        <w:rPr>
          <w:rFonts w:ascii="Book Antiqua" w:hAnsi="Book Antiqua" w:cs="PjvpvtAdvTT99c4c969"/>
          <w:color w:val="000000" w:themeColor="text1"/>
          <w:lang w:val="en-US"/>
        </w:rPr>
        <w:t xml:space="preserve"> </w:t>
      </w:r>
      <w:r w:rsidR="00530DBB" w:rsidRPr="00391AC8">
        <w:rPr>
          <w:rFonts w:ascii="Book Antiqua" w:hAnsi="Book Antiqua" w:cs="PjvpvtAdvTT99c4c969"/>
          <w:color w:val="000000" w:themeColor="text1"/>
          <w:lang w:val="en-US"/>
        </w:rPr>
        <w:t xml:space="preserve">45% were shown in the recent meta-analysis by </w:t>
      </w:r>
      <w:proofErr w:type="spellStart"/>
      <w:r w:rsidR="00530DBB" w:rsidRPr="00391AC8">
        <w:rPr>
          <w:rFonts w:ascii="Book Antiqua" w:hAnsi="Book Antiqua"/>
          <w:color w:val="000000" w:themeColor="text1"/>
          <w:lang w:val="en-US"/>
        </w:rPr>
        <w:t>Williet</w:t>
      </w:r>
      <w:proofErr w:type="spellEnd"/>
      <w:r w:rsidR="00530DBB" w:rsidRPr="00391AC8">
        <w:rPr>
          <w:rFonts w:ascii="Book Antiqua" w:hAnsi="Book Antiqua"/>
          <w:color w:val="000000" w:themeColor="text1"/>
          <w:lang w:val="en-US"/>
        </w:rPr>
        <w:t xml:space="preserve"> </w:t>
      </w:r>
      <w:r w:rsidR="00530DBB" w:rsidRPr="00391AC8">
        <w:rPr>
          <w:rFonts w:ascii="Book Antiqua" w:hAnsi="Book Antiqua"/>
          <w:i/>
          <w:color w:val="000000" w:themeColor="text1"/>
          <w:lang w:val="en-US"/>
        </w:rPr>
        <w:t xml:space="preserve">et </w:t>
      </w:r>
      <w:proofErr w:type="gramStart"/>
      <w:r w:rsidR="00530DBB" w:rsidRPr="00391AC8">
        <w:rPr>
          <w:rFonts w:ascii="Book Antiqua" w:hAnsi="Book Antiqua"/>
          <w:i/>
          <w:color w:val="000000" w:themeColor="text1"/>
          <w:lang w:val="en-US"/>
        </w:rPr>
        <w:t>al</w:t>
      </w:r>
      <w:r w:rsidR="00E27B8D" w:rsidRPr="00391AC8">
        <w:rPr>
          <w:rFonts w:ascii="Book Antiqua" w:hAnsi="Book Antiqua"/>
          <w:color w:val="000000" w:themeColor="text1"/>
          <w:vertAlign w:val="superscript"/>
          <w:lang w:val="en-US"/>
        </w:rPr>
        <w:t>[</w:t>
      </w:r>
      <w:proofErr w:type="gramEnd"/>
      <w:r w:rsidR="00E27B8D" w:rsidRPr="00391AC8">
        <w:rPr>
          <w:rFonts w:ascii="Book Antiqua" w:hAnsi="Book Antiqua"/>
          <w:vertAlign w:val="superscript"/>
          <w:lang w:val="en-US"/>
        </w:rPr>
        <w:t>11</w:t>
      </w:r>
      <w:r w:rsidR="00E27B8D" w:rsidRPr="00391AC8">
        <w:rPr>
          <w:rFonts w:ascii="Book Antiqua" w:hAnsi="Book Antiqua"/>
          <w:color w:val="000000" w:themeColor="text1"/>
          <w:vertAlign w:val="superscript"/>
          <w:lang w:val="en-US"/>
        </w:rPr>
        <w:t>]</w:t>
      </w:r>
      <w:r w:rsidR="00530DBB" w:rsidRPr="00391AC8">
        <w:rPr>
          <w:rFonts w:ascii="Book Antiqua" w:hAnsi="Book Antiqua"/>
          <w:color w:val="000000" w:themeColor="text1"/>
          <w:lang w:val="en-US"/>
        </w:rPr>
        <w:t>.</w:t>
      </w:r>
      <w:r w:rsidR="00530DBB" w:rsidRPr="00391AC8">
        <w:rPr>
          <w:rFonts w:ascii="Book Antiqua" w:hAnsi="Book Antiqua" w:cs="PjvpvtAdvTT99c4c969"/>
          <w:color w:val="000000" w:themeColor="text1"/>
          <w:lang w:val="en-US"/>
        </w:rPr>
        <w:t xml:space="preserve"> An interpretation of these results is difficult and rather speculative; a possible explanation could be that high detectors already have increased </w:t>
      </w:r>
      <w:proofErr w:type="spellStart"/>
      <w:r w:rsidR="00530DBB" w:rsidRPr="00391AC8">
        <w:rPr>
          <w:rFonts w:ascii="Book Antiqua" w:hAnsi="Book Antiqua" w:cs="PjvpvtAdvTT99c4c969"/>
          <w:color w:val="000000" w:themeColor="text1"/>
          <w:lang w:val="en-US"/>
        </w:rPr>
        <w:t>ADRs</w:t>
      </w:r>
      <w:proofErr w:type="spellEnd"/>
      <w:r w:rsidR="00530DBB" w:rsidRPr="00391AC8">
        <w:rPr>
          <w:rFonts w:ascii="Book Antiqua" w:hAnsi="Book Antiqua" w:cs="PjvpvtAdvTT99c4c969"/>
          <w:color w:val="000000" w:themeColor="text1"/>
          <w:lang w:val="en-US"/>
        </w:rPr>
        <w:t xml:space="preserve"> and have already reached the threshold of adenoma detection. On the other hand, even high detectors might have the opportunity to improve their metrics with </w:t>
      </w:r>
      <w:proofErr w:type="spellStart"/>
      <w:r w:rsidR="00530DBB" w:rsidRPr="00391AC8">
        <w:rPr>
          <w:rFonts w:ascii="Book Antiqua" w:hAnsi="Book Antiqua" w:cs="PjvpvtAdvTT99c4c969"/>
          <w:color w:val="000000" w:themeColor="text1"/>
          <w:lang w:val="en-US"/>
        </w:rPr>
        <w:t>EAC</w:t>
      </w:r>
      <w:proofErr w:type="spellEnd"/>
      <w:r w:rsidR="00530DBB" w:rsidRPr="00391AC8">
        <w:rPr>
          <w:rFonts w:ascii="Book Antiqua" w:hAnsi="Book Antiqua" w:cs="PjvpvtAdvTT99c4c969"/>
          <w:color w:val="000000" w:themeColor="text1"/>
          <w:lang w:val="en-US"/>
        </w:rPr>
        <w:t xml:space="preserve">; as their </w:t>
      </w:r>
      <w:proofErr w:type="spellStart"/>
      <w:r w:rsidR="00530DBB" w:rsidRPr="00391AC8">
        <w:rPr>
          <w:rFonts w:ascii="Book Antiqua" w:hAnsi="Book Antiqua" w:cs="PjvpvtAdvTT99c4c969"/>
          <w:color w:val="000000" w:themeColor="text1"/>
          <w:lang w:val="en-US"/>
        </w:rPr>
        <w:t>ADR</w:t>
      </w:r>
      <w:proofErr w:type="spellEnd"/>
      <w:r w:rsidR="00530DBB" w:rsidRPr="00391AC8">
        <w:rPr>
          <w:rFonts w:ascii="Book Antiqua" w:hAnsi="Book Antiqua" w:cs="PjvpvtAdvTT99c4c969"/>
          <w:color w:val="000000" w:themeColor="text1"/>
          <w:lang w:val="en-US"/>
        </w:rPr>
        <w:t xml:space="preserve"> is already high, maybe the improvement that </w:t>
      </w:r>
      <w:proofErr w:type="spellStart"/>
      <w:r w:rsidR="00530DBB" w:rsidRPr="00391AC8">
        <w:rPr>
          <w:rFonts w:ascii="Book Antiqua" w:hAnsi="Book Antiqua" w:cs="PjvpvtAdvTT99c4c969"/>
          <w:color w:val="000000" w:themeColor="text1"/>
          <w:lang w:val="en-US"/>
        </w:rPr>
        <w:t>EAC</w:t>
      </w:r>
      <w:proofErr w:type="spellEnd"/>
      <w:r w:rsidR="00530DBB" w:rsidRPr="00391AC8">
        <w:rPr>
          <w:rFonts w:ascii="Book Antiqua" w:hAnsi="Book Antiqua" w:cs="PjvpvtAdvTT99c4c969"/>
          <w:color w:val="000000" w:themeColor="text1"/>
          <w:lang w:val="en-US"/>
        </w:rPr>
        <w:t xml:space="preserve"> can offer to these high detectors is limited in merely increasing the </w:t>
      </w:r>
      <w:r w:rsidR="00530DBB" w:rsidRPr="00391AC8">
        <w:rPr>
          <w:rFonts w:ascii="Book Antiqua" w:hAnsi="Book Antiqua" w:cs="Times New Roman"/>
          <w:color w:val="000000" w:themeColor="text1"/>
          <w:lang w:val="en-US"/>
        </w:rPr>
        <w:t>mean number of adenomas which they can detect in a given colonoscopy.</w:t>
      </w:r>
      <w:r w:rsidR="00391F2F" w:rsidRPr="00391AC8">
        <w:rPr>
          <w:rFonts w:ascii="Book Antiqua" w:hAnsi="Book Antiqua" w:cs="Times New Roman"/>
          <w:color w:val="000000" w:themeColor="text1"/>
          <w:lang w:val="en-US"/>
        </w:rPr>
        <w:t xml:space="preserve"> Whether </w:t>
      </w:r>
      <w:r w:rsidR="008C6ECE" w:rsidRPr="00391AC8">
        <w:rPr>
          <w:rFonts w:ascii="Book Antiqua" w:hAnsi="Book Antiqua" w:cs="Times New Roman"/>
          <w:color w:val="000000" w:themeColor="text1"/>
          <w:lang w:val="en-US"/>
        </w:rPr>
        <w:t xml:space="preserve">conceivable burden in terms of cost and local availability outweighs potential benefits of </w:t>
      </w:r>
      <w:proofErr w:type="spellStart"/>
      <w:r w:rsidR="008C6ECE" w:rsidRPr="00391AC8">
        <w:rPr>
          <w:rFonts w:ascii="Book Antiqua" w:hAnsi="Book Antiqua" w:cs="Times New Roman"/>
          <w:color w:val="000000" w:themeColor="text1"/>
          <w:lang w:val="en-US"/>
        </w:rPr>
        <w:t>EAC</w:t>
      </w:r>
      <w:proofErr w:type="spellEnd"/>
      <w:r w:rsidR="008C6ECE" w:rsidRPr="00391AC8">
        <w:rPr>
          <w:rFonts w:ascii="Book Antiqua" w:hAnsi="Book Antiqua" w:cs="Times New Roman"/>
          <w:color w:val="000000" w:themeColor="text1"/>
          <w:lang w:val="en-US"/>
        </w:rPr>
        <w:t xml:space="preserve"> in the high-detectors group remains to be answered in future trials.</w:t>
      </w:r>
    </w:p>
    <w:p w14:paraId="46C200AA" w14:textId="5A88B092" w:rsidR="00A15429" w:rsidRPr="00391AC8" w:rsidRDefault="007E4F33"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 xml:space="preserve">  </w:t>
      </w:r>
      <w:r w:rsidR="00C15D08" w:rsidRPr="00391AC8">
        <w:rPr>
          <w:rFonts w:ascii="Book Antiqua" w:hAnsi="Book Antiqua" w:cs="Times New Roman"/>
          <w:color w:val="000000" w:themeColor="text1"/>
          <w:lang w:val="en-US"/>
        </w:rPr>
        <w:t>Although we did not undertake formal cost-effectiveness analysis</w:t>
      </w:r>
      <w:r w:rsidR="00CA5441" w:rsidRPr="00391AC8">
        <w:rPr>
          <w:rFonts w:ascii="Book Antiqua" w:hAnsi="Book Antiqua" w:cs="Times New Roman"/>
          <w:color w:val="000000" w:themeColor="text1"/>
          <w:lang w:val="en-US"/>
        </w:rPr>
        <w:t xml:space="preserve">, </w:t>
      </w:r>
      <w:r w:rsidR="008E4C86" w:rsidRPr="00391AC8">
        <w:rPr>
          <w:rFonts w:ascii="Book Antiqua" w:hAnsi="Book Antiqua" w:cs="Times New Roman"/>
          <w:color w:val="000000" w:themeColor="text1"/>
          <w:lang w:val="en-US"/>
        </w:rPr>
        <w:t xml:space="preserve">this issue deserves our </w:t>
      </w:r>
      <w:r w:rsidR="005667C3" w:rsidRPr="00391AC8">
        <w:rPr>
          <w:rFonts w:ascii="Book Antiqua" w:hAnsi="Book Antiqua" w:cs="Times New Roman"/>
          <w:color w:val="000000" w:themeColor="text1"/>
          <w:lang w:val="en-US"/>
        </w:rPr>
        <w:t>consideration</w:t>
      </w:r>
      <w:r w:rsidR="008E4C86" w:rsidRPr="00391AC8">
        <w:rPr>
          <w:rFonts w:ascii="Book Antiqua" w:hAnsi="Book Antiqua" w:cs="Times New Roman"/>
          <w:color w:val="000000" w:themeColor="text1"/>
          <w:lang w:val="en-US"/>
        </w:rPr>
        <w:t>.</w:t>
      </w:r>
      <w:r w:rsidR="005667C3" w:rsidRPr="00391AC8">
        <w:rPr>
          <w:rFonts w:ascii="Book Antiqua" w:hAnsi="Book Antiqua" w:cs="Times New Roman"/>
          <w:color w:val="000000" w:themeColor="text1"/>
          <w:lang w:val="en-US"/>
        </w:rPr>
        <w:t xml:space="preserve"> </w:t>
      </w:r>
      <w:r w:rsidR="007C0F50" w:rsidRPr="00391AC8">
        <w:rPr>
          <w:rFonts w:ascii="Book Antiqua" w:hAnsi="Book Antiqua" w:cs="Times New Roman"/>
          <w:color w:val="000000" w:themeColor="text1"/>
          <w:lang w:val="en-US"/>
        </w:rPr>
        <w:t xml:space="preserve">Taking into account </w:t>
      </w:r>
      <w:r w:rsidR="005667C3" w:rsidRPr="00391AC8">
        <w:rPr>
          <w:rFonts w:ascii="Book Antiqua" w:hAnsi="Book Antiqua" w:cs="Times New Roman"/>
          <w:color w:val="000000" w:themeColor="text1"/>
          <w:lang w:val="en-US"/>
        </w:rPr>
        <w:t xml:space="preserve">both </w:t>
      </w:r>
      <w:r w:rsidR="007C0F50" w:rsidRPr="00391AC8">
        <w:rPr>
          <w:rFonts w:ascii="Book Antiqua" w:hAnsi="Book Antiqua" w:cs="Times New Roman"/>
          <w:color w:val="000000" w:themeColor="text1"/>
          <w:lang w:val="en-US"/>
        </w:rPr>
        <w:t>that</w:t>
      </w:r>
      <w:r w:rsidR="005667C3" w:rsidRPr="00391AC8">
        <w:rPr>
          <w:rFonts w:ascii="Book Antiqua" w:hAnsi="Book Antiqua" w:cs="Times New Roman"/>
          <w:color w:val="000000" w:themeColor="text1"/>
          <w:lang w:val="en-US"/>
        </w:rPr>
        <w:t xml:space="preserve"> </w:t>
      </w:r>
      <w:r w:rsidR="00CA5441" w:rsidRPr="00391AC8">
        <w:rPr>
          <w:rFonts w:ascii="Book Antiqua" w:hAnsi="Book Antiqua" w:cs="Times New Roman"/>
          <w:color w:val="000000" w:themeColor="text1"/>
          <w:lang w:val="en-US"/>
        </w:rPr>
        <w:t>the optimization by decrease of the post-</w:t>
      </w:r>
      <w:proofErr w:type="spellStart"/>
      <w:r w:rsidR="00CA5441" w:rsidRPr="00391AC8">
        <w:rPr>
          <w:rFonts w:ascii="Book Antiqua" w:hAnsi="Book Antiqua" w:cs="Times New Roman"/>
          <w:color w:val="000000" w:themeColor="text1"/>
          <w:lang w:val="en-US"/>
        </w:rPr>
        <w:t>polypec</w:t>
      </w:r>
      <w:r w:rsidR="005667C3" w:rsidRPr="00391AC8">
        <w:rPr>
          <w:rFonts w:ascii="Book Antiqua" w:hAnsi="Book Antiqua" w:cs="Times New Roman"/>
          <w:color w:val="000000" w:themeColor="text1"/>
          <w:lang w:val="en-US"/>
        </w:rPr>
        <w:t>tomy</w:t>
      </w:r>
      <w:proofErr w:type="spellEnd"/>
      <w:r w:rsidR="005667C3" w:rsidRPr="00391AC8">
        <w:rPr>
          <w:rFonts w:ascii="Book Antiqua" w:hAnsi="Book Antiqua" w:cs="Times New Roman"/>
          <w:color w:val="000000" w:themeColor="text1"/>
          <w:lang w:val="en-US"/>
        </w:rPr>
        <w:t xml:space="preserve"> surveillance interval deriving </w:t>
      </w:r>
      <w:r w:rsidR="00CA5441" w:rsidRPr="00391AC8">
        <w:rPr>
          <w:rFonts w:ascii="Book Antiqua" w:hAnsi="Book Antiqua" w:cs="Times New Roman"/>
          <w:color w:val="000000" w:themeColor="text1"/>
          <w:lang w:val="en-US"/>
        </w:rPr>
        <w:t xml:space="preserve">from these modalities has been a target of skepticism </w:t>
      </w:r>
      <w:proofErr w:type="gramStart"/>
      <w:r w:rsidR="00CA5441" w:rsidRPr="00391AC8">
        <w:rPr>
          <w:rFonts w:ascii="Book Antiqua" w:hAnsi="Book Antiqua" w:cs="Times New Roman"/>
          <w:color w:val="000000" w:themeColor="text1"/>
          <w:lang w:val="en-US"/>
        </w:rPr>
        <w:t>lately</w:t>
      </w:r>
      <w:r w:rsidR="0098591E" w:rsidRPr="00391AC8">
        <w:rPr>
          <w:rFonts w:ascii="Book Antiqua" w:hAnsi="Book Antiqua" w:cs="Times New Roman"/>
          <w:color w:val="000000" w:themeColor="text1"/>
          <w:vertAlign w:val="superscript"/>
          <w:lang w:val="en-US"/>
        </w:rPr>
        <w:t>[</w:t>
      </w:r>
      <w:proofErr w:type="gramEnd"/>
      <w:r w:rsidR="0098591E" w:rsidRPr="00391AC8">
        <w:rPr>
          <w:rFonts w:ascii="Book Antiqua" w:hAnsi="Book Antiqua" w:cs="Times New Roman"/>
          <w:vertAlign w:val="superscript"/>
          <w:lang w:val="en-US"/>
        </w:rPr>
        <w:t>34</w:t>
      </w:r>
      <w:r w:rsidR="0098591E" w:rsidRPr="00391AC8">
        <w:rPr>
          <w:rFonts w:ascii="Book Antiqua" w:hAnsi="Book Antiqua" w:cs="Times New Roman"/>
          <w:color w:val="000000" w:themeColor="text1"/>
          <w:vertAlign w:val="superscript"/>
          <w:lang w:val="en-US"/>
        </w:rPr>
        <w:t>]</w:t>
      </w:r>
      <w:r w:rsidR="007C0F50" w:rsidRPr="00391AC8">
        <w:rPr>
          <w:rFonts w:ascii="Book Antiqua" w:hAnsi="Book Antiqua" w:cs="Times New Roman"/>
          <w:color w:val="000000" w:themeColor="text1"/>
          <w:lang w:val="en-US"/>
        </w:rPr>
        <w:t xml:space="preserve"> and that </w:t>
      </w:r>
      <w:proofErr w:type="spellStart"/>
      <w:r w:rsidR="007C0F50" w:rsidRPr="00391AC8">
        <w:rPr>
          <w:rFonts w:ascii="Book Antiqua" w:hAnsi="Book Antiqua" w:cs="Times New Roman"/>
          <w:color w:val="000000" w:themeColor="text1"/>
          <w:lang w:val="en-US"/>
        </w:rPr>
        <w:t>EAC</w:t>
      </w:r>
      <w:proofErr w:type="spellEnd"/>
      <w:r w:rsidR="007C0F50" w:rsidRPr="00391AC8">
        <w:rPr>
          <w:rFonts w:ascii="Book Antiqua" w:hAnsi="Book Antiqua" w:cs="Times New Roman"/>
          <w:color w:val="000000" w:themeColor="text1"/>
          <w:lang w:val="en-US"/>
        </w:rPr>
        <w:t xml:space="preserve"> was not associated with any benefit in terms of </w:t>
      </w:r>
      <w:proofErr w:type="spellStart"/>
      <w:r w:rsidR="007C0F50" w:rsidRPr="00391AC8">
        <w:rPr>
          <w:rFonts w:ascii="Book Antiqua" w:hAnsi="Book Antiqua" w:cs="Times New Roman"/>
          <w:color w:val="000000" w:themeColor="text1"/>
          <w:lang w:val="en-US"/>
        </w:rPr>
        <w:t>AADR</w:t>
      </w:r>
      <w:proofErr w:type="spellEnd"/>
      <w:r w:rsidR="007C0F50" w:rsidRPr="00391AC8">
        <w:rPr>
          <w:rFonts w:ascii="Book Antiqua" w:hAnsi="Book Antiqua" w:cs="Times New Roman"/>
          <w:color w:val="000000" w:themeColor="text1"/>
          <w:lang w:val="en-US"/>
        </w:rPr>
        <w:t xml:space="preserve"> and MAC, one could argue that with an overall </w:t>
      </w:r>
      <w:proofErr w:type="spellStart"/>
      <w:r w:rsidR="007C0F50" w:rsidRPr="00391AC8">
        <w:rPr>
          <w:rFonts w:ascii="Book Antiqua" w:hAnsi="Book Antiqua" w:cs="Times New Roman"/>
          <w:color w:val="000000" w:themeColor="text1"/>
          <w:lang w:val="en-US"/>
        </w:rPr>
        <w:t>NNT</w:t>
      </w:r>
      <w:proofErr w:type="spellEnd"/>
      <w:r w:rsidR="007C0F50" w:rsidRPr="00391AC8">
        <w:rPr>
          <w:rFonts w:ascii="Book Antiqua" w:hAnsi="Book Antiqua" w:cs="Times New Roman"/>
          <w:color w:val="000000" w:themeColor="text1"/>
          <w:lang w:val="en-US"/>
        </w:rPr>
        <w:t xml:space="preserve"> of 19 (the respective number escalates to 23 for high detectors) the true worth of </w:t>
      </w:r>
      <w:proofErr w:type="spellStart"/>
      <w:r w:rsidR="007C0F50" w:rsidRPr="00391AC8">
        <w:rPr>
          <w:rFonts w:ascii="Book Antiqua" w:hAnsi="Book Antiqua" w:cs="Times New Roman"/>
          <w:color w:val="000000" w:themeColor="text1"/>
          <w:lang w:val="en-US"/>
        </w:rPr>
        <w:t>EAC</w:t>
      </w:r>
      <w:proofErr w:type="spellEnd"/>
      <w:r w:rsidR="007C0F50" w:rsidRPr="00391AC8">
        <w:rPr>
          <w:rFonts w:ascii="Book Antiqua" w:hAnsi="Book Antiqua" w:cs="Times New Roman"/>
          <w:color w:val="000000" w:themeColor="text1"/>
          <w:lang w:val="en-US"/>
        </w:rPr>
        <w:t xml:space="preserve"> is questionable. </w:t>
      </w:r>
      <w:r w:rsidR="00A15429" w:rsidRPr="00391AC8">
        <w:rPr>
          <w:rFonts w:ascii="Book Antiqua" w:hAnsi="Book Antiqua" w:cs="Times New Roman"/>
          <w:color w:val="000000" w:themeColor="text1"/>
          <w:lang w:val="en-US"/>
        </w:rPr>
        <w:t xml:space="preserve">Therefore, future studies on </w:t>
      </w:r>
      <w:proofErr w:type="spellStart"/>
      <w:r w:rsidR="00A15429" w:rsidRPr="00391AC8">
        <w:rPr>
          <w:rFonts w:ascii="Book Antiqua" w:hAnsi="Book Antiqua" w:cs="Times New Roman"/>
          <w:color w:val="000000" w:themeColor="text1"/>
          <w:lang w:val="en-US"/>
        </w:rPr>
        <w:t>EAC</w:t>
      </w:r>
      <w:proofErr w:type="spellEnd"/>
      <w:r w:rsidR="00A15429" w:rsidRPr="00391AC8">
        <w:rPr>
          <w:rFonts w:ascii="Book Antiqua" w:hAnsi="Book Antiqua" w:cs="Times New Roman"/>
          <w:color w:val="000000" w:themeColor="text1"/>
          <w:lang w:val="en-US"/>
        </w:rPr>
        <w:t xml:space="preserve"> or other devices and techniques that intend to improve </w:t>
      </w:r>
      <w:proofErr w:type="spellStart"/>
      <w:r w:rsidR="00A15429" w:rsidRPr="00391AC8">
        <w:rPr>
          <w:rFonts w:ascii="Book Antiqua" w:hAnsi="Book Antiqua" w:cs="Times New Roman"/>
          <w:color w:val="000000" w:themeColor="text1"/>
          <w:lang w:val="en-US"/>
        </w:rPr>
        <w:t>ADR</w:t>
      </w:r>
      <w:proofErr w:type="spellEnd"/>
      <w:r w:rsidR="00A15429" w:rsidRPr="00391AC8">
        <w:rPr>
          <w:rFonts w:ascii="Book Antiqua" w:hAnsi="Book Antiqua" w:cs="Times New Roman"/>
          <w:color w:val="000000" w:themeColor="text1"/>
          <w:lang w:val="en-US"/>
        </w:rPr>
        <w:t xml:space="preserve"> should perhaps focus more on their true cost-benefit, avoiding repetitions and analyses of the same studies, with similar outcomes, as is often occurs nowadays, not only in endoscopy but also in other medical fields</w:t>
      </w:r>
      <w:r w:rsidR="0098591E" w:rsidRPr="00391AC8">
        <w:rPr>
          <w:rFonts w:ascii="Book Antiqua" w:hAnsi="Book Antiqua" w:cs="Times New Roman"/>
          <w:color w:val="000000" w:themeColor="text1"/>
          <w:vertAlign w:val="superscript"/>
          <w:lang w:val="en-US"/>
        </w:rPr>
        <w:t>[</w:t>
      </w:r>
      <w:r w:rsidR="0098591E" w:rsidRPr="00391AC8">
        <w:rPr>
          <w:rFonts w:ascii="Book Antiqua" w:hAnsi="Book Antiqua" w:cs="Times New Roman"/>
          <w:vertAlign w:val="superscript"/>
          <w:lang w:val="en-US"/>
        </w:rPr>
        <w:t>35</w:t>
      </w:r>
      <w:r w:rsidR="0098591E" w:rsidRPr="00391AC8">
        <w:rPr>
          <w:rFonts w:ascii="Book Antiqua" w:hAnsi="Book Antiqua" w:cs="Times New Roman"/>
          <w:color w:val="000000" w:themeColor="text1"/>
          <w:vertAlign w:val="superscript"/>
          <w:lang w:val="en-US"/>
        </w:rPr>
        <w:t>]</w:t>
      </w:r>
      <w:r w:rsidR="00B57AA9" w:rsidRPr="00391AC8">
        <w:rPr>
          <w:rFonts w:ascii="Book Antiqua" w:hAnsi="Book Antiqua" w:cs="Times New Roman"/>
          <w:color w:val="000000" w:themeColor="text1"/>
          <w:lang w:val="en-US"/>
        </w:rPr>
        <w:t>.</w:t>
      </w:r>
      <w:r w:rsidR="00A15429" w:rsidRPr="00391AC8">
        <w:rPr>
          <w:rFonts w:ascii="Book Antiqua" w:hAnsi="Book Antiqua" w:cs="Times New Roman"/>
          <w:color w:val="000000" w:themeColor="text1"/>
          <w:lang w:val="en-US"/>
        </w:rPr>
        <w:t xml:space="preserve"> </w:t>
      </w:r>
    </w:p>
    <w:p w14:paraId="72BF0EB7" w14:textId="0CB95C27" w:rsidR="00A15429" w:rsidRPr="00391AC8" w:rsidRDefault="007E4F33" w:rsidP="001D53FE">
      <w:pPr>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 xml:space="preserve">  </w:t>
      </w:r>
      <w:r w:rsidR="00A15429" w:rsidRPr="00391AC8">
        <w:rPr>
          <w:rFonts w:ascii="Book Antiqua" w:hAnsi="Book Antiqua" w:cs="Times New Roman"/>
          <w:color w:val="000000" w:themeColor="text1"/>
          <w:lang w:val="en-US"/>
        </w:rPr>
        <w:t xml:space="preserve">Among the qualities of our meta-analysis we should highlight the use of a predefined protocol, the inclusion of studies only of the highest quality (full-text </w:t>
      </w:r>
      <w:proofErr w:type="spellStart"/>
      <w:r w:rsidR="00A15429" w:rsidRPr="00391AC8">
        <w:rPr>
          <w:rFonts w:ascii="Book Antiqua" w:hAnsi="Book Antiqua" w:cs="Times New Roman"/>
          <w:color w:val="000000" w:themeColor="text1"/>
          <w:lang w:val="en-US"/>
        </w:rPr>
        <w:t>RCTs</w:t>
      </w:r>
      <w:proofErr w:type="spellEnd"/>
      <w:r w:rsidR="00A15429" w:rsidRPr="00391AC8">
        <w:rPr>
          <w:rFonts w:ascii="Book Antiqua" w:hAnsi="Book Antiqua" w:cs="Times New Roman"/>
          <w:color w:val="000000" w:themeColor="text1"/>
          <w:lang w:val="en-US"/>
        </w:rPr>
        <w:t xml:space="preserve">), as well as the fact that we performed multiple sensitivity analysis in order to ameliorate heterogeneity. This heterogeneity is one of the basic limitations of our study, </w:t>
      </w:r>
      <w:r w:rsidR="00D25DB7" w:rsidRPr="00391AC8">
        <w:rPr>
          <w:rFonts w:ascii="Book Antiqua" w:hAnsi="Book Antiqua" w:cs="Times New Roman"/>
          <w:color w:val="000000" w:themeColor="text1"/>
          <w:lang w:val="en-US"/>
        </w:rPr>
        <w:t>besides</w:t>
      </w:r>
      <w:r w:rsidR="00A15429" w:rsidRPr="00391AC8">
        <w:rPr>
          <w:rFonts w:ascii="Book Antiqua" w:hAnsi="Book Antiqua" w:cs="Times New Roman"/>
          <w:color w:val="000000" w:themeColor="text1"/>
          <w:lang w:val="en-US"/>
        </w:rPr>
        <w:t xml:space="preserve"> our efforts to reduce it. Other limitations include those discussed in the previous paragraph, but -most important- the </w:t>
      </w:r>
      <w:r w:rsidR="00A15429" w:rsidRPr="00391AC8">
        <w:rPr>
          <w:rFonts w:ascii="Book Antiqua" w:hAnsi="Book Antiqua" w:cs="Times New Roman"/>
          <w:color w:val="000000" w:themeColor="text1"/>
          <w:lang w:val="en-US"/>
        </w:rPr>
        <w:lastRenderedPageBreak/>
        <w:t>limitation shared by all studies that e</w:t>
      </w:r>
      <w:r w:rsidR="00F70273" w:rsidRPr="00391AC8">
        <w:rPr>
          <w:rFonts w:ascii="Book Antiqua" w:hAnsi="Book Antiqua" w:cs="Times New Roman"/>
          <w:color w:val="000000" w:themeColor="text1"/>
          <w:lang w:val="en-US"/>
        </w:rPr>
        <w:t>xamine the value of add-on devices, i.e. that the devic</w:t>
      </w:r>
      <w:r w:rsidR="00A15429" w:rsidRPr="00391AC8">
        <w:rPr>
          <w:rFonts w:ascii="Book Antiqua" w:hAnsi="Book Antiqua" w:cs="Times New Roman"/>
          <w:color w:val="000000" w:themeColor="text1"/>
          <w:lang w:val="en-US"/>
        </w:rPr>
        <w:t xml:space="preserve">e is not invisible and therefore the </w:t>
      </w:r>
      <w:proofErr w:type="spellStart"/>
      <w:r w:rsidR="00A15429" w:rsidRPr="00391AC8">
        <w:rPr>
          <w:rFonts w:ascii="Book Antiqua" w:hAnsi="Book Antiqua" w:cs="Times New Roman"/>
          <w:color w:val="000000" w:themeColor="text1"/>
          <w:lang w:val="en-US"/>
        </w:rPr>
        <w:t>endoscopist</w:t>
      </w:r>
      <w:proofErr w:type="spellEnd"/>
      <w:r w:rsidR="00A15429" w:rsidRPr="00391AC8">
        <w:rPr>
          <w:rFonts w:ascii="Book Antiqua" w:hAnsi="Book Antiqua" w:cs="Times New Roman"/>
          <w:color w:val="000000" w:themeColor="text1"/>
          <w:lang w:val="en-US"/>
        </w:rPr>
        <w:t xml:space="preserve"> cannot perform a truly blinded assessment.</w:t>
      </w:r>
    </w:p>
    <w:p w14:paraId="0CFA6A92" w14:textId="16D3D8B0" w:rsidR="00A15429" w:rsidRPr="00391AC8" w:rsidRDefault="007E4F33" w:rsidP="001D53FE">
      <w:pPr>
        <w:autoSpaceDE w:val="0"/>
        <w:autoSpaceDN w:val="0"/>
        <w:adjustRightInd w:val="0"/>
        <w:snapToGrid w:val="0"/>
        <w:spacing w:line="360" w:lineRule="auto"/>
        <w:jc w:val="both"/>
        <w:rPr>
          <w:rFonts w:ascii="Book Antiqua" w:hAnsi="Book Antiqua" w:cs="Times New Roman"/>
          <w:color w:val="000000" w:themeColor="text1"/>
          <w:lang w:val="en-US"/>
        </w:rPr>
      </w:pPr>
      <w:r w:rsidRPr="00391AC8">
        <w:rPr>
          <w:rFonts w:ascii="Book Antiqua" w:hAnsi="Book Antiqua" w:cs="Times New Roman"/>
          <w:color w:val="000000" w:themeColor="text1"/>
          <w:lang w:val="en-US"/>
        </w:rPr>
        <w:t xml:space="preserve">  </w:t>
      </w:r>
      <w:r w:rsidR="00800C61" w:rsidRPr="00391AC8">
        <w:rPr>
          <w:rFonts w:ascii="Book Antiqua" w:hAnsi="Book Antiqua" w:cs="Times New Roman"/>
          <w:color w:val="000000" w:themeColor="text1"/>
          <w:lang w:val="en-US"/>
        </w:rPr>
        <w:t>To conclude</w:t>
      </w:r>
      <w:r w:rsidR="00A15429" w:rsidRPr="00391AC8">
        <w:rPr>
          <w:rFonts w:ascii="Book Antiqua" w:hAnsi="Book Antiqua" w:cs="Times New Roman"/>
          <w:color w:val="000000" w:themeColor="text1"/>
          <w:lang w:val="en-US"/>
        </w:rPr>
        <w:t xml:space="preserve">, our </w:t>
      </w:r>
      <w:r w:rsidR="00800C61" w:rsidRPr="00391AC8">
        <w:rPr>
          <w:rFonts w:ascii="Book Antiqua" w:hAnsi="Book Antiqua" w:cs="Times New Roman"/>
          <w:color w:val="000000" w:themeColor="text1"/>
          <w:lang w:val="en-US"/>
        </w:rPr>
        <w:t>study demonstrated</w:t>
      </w:r>
      <w:r w:rsidR="00A15429" w:rsidRPr="00391AC8">
        <w:rPr>
          <w:rFonts w:ascii="Book Antiqua" w:hAnsi="Book Antiqua" w:cs="Times New Roman"/>
          <w:color w:val="000000" w:themeColor="text1"/>
          <w:lang w:val="en-US"/>
        </w:rPr>
        <w:t xml:space="preserve"> that </w:t>
      </w:r>
      <w:proofErr w:type="spellStart"/>
      <w:r w:rsidR="00A15429" w:rsidRPr="00391AC8">
        <w:rPr>
          <w:rFonts w:ascii="Book Antiqua" w:hAnsi="Book Antiqua" w:cs="AdvOTdc5ff126"/>
          <w:color w:val="000000" w:themeColor="text1"/>
          <w:lang w:val="en-US"/>
        </w:rPr>
        <w:t>EAC</w:t>
      </w:r>
      <w:proofErr w:type="spellEnd"/>
      <w:r w:rsidR="00A15429" w:rsidRPr="00391AC8">
        <w:rPr>
          <w:rFonts w:ascii="Book Antiqua" w:hAnsi="Book Antiqua" w:cs="AdvOTdc5ff126"/>
          <w:color w:val="000000" w:themeColor="text1"/>
          <w:lang w:val="en-US"/>
        </w:rPr>
        <w:t xml:space="preserve"> increases </w:t>
      </w:r>
      <w:proofErr w:type="spellStart"/>
      <w:r w:rsidR="00A15429" w:rsidRPr="00391AC8">
        <w:rPr>
          <w:rFonts w:ascii="Book Antiqua" w:hAnsi="Book Antiqua" w:cs="AdvOTdc5ff126"/>
          <w:color w:val="000000" w:themeColor="text1"/>
          <w:lang w:val="en-US"/>
        </w:rPr>
        <w:t>ADR</w:t>
      </w:r>
      <w:proofErr w:type="spellEnd"/>
      <w:r w:rsidR="00A15429" w:rsidRPr="00391AC8">
        <w:rPr>
          <w:rFonts w:ascii="Book Antiqua" w:hAnsi="Book Antiqua" w:cs="AdvOTdc5ff126"/>
          <w:color w:val="000000" w:themeColor="text1"/>
          <w:lang w:val="en-US"/>
        </w:rPr>
        <w:t xml:space="preserve"> compared to CC. This benefit is more profound for </w:t>
      </w:r>
      <w:proofErr w:type="spellStart"/>
      <w:r w:rsidR="00A15429" w:rsidRPr="00391AC8">
        <w:rPr>
          <w:rFonts w:ascii="Book Antiqua" w:hAnsi="Book Antiqua" w:cs="AdvOTdc5ff126"/>
          <w:color w:val="000000" w:themeColor="text1"/>
          <w:lang w:val="en-US"/>
        </w:rPr>
        <w:t>endoscopists</w:t>
      </w:r>
      <w:proofErr w:type="spellEnd"/>
      <w:r w:rsidR="00A15429" w:rsidRPr="00391AC8">
        <w:rPr>
          <w:rFonts w:ascii="Book Antiqua" w:hAnsi="Book Antiqua" w:cs="AdvOTdc5ff126"/>
          <w:color w:val="000000" w:themeColor="text1"/>
          <w:lang w:val="en-US"/>
        </w:rPr>
        <w:t xml:space="preserve"> with a low-to moderate </w:t>
      </w:r>
      <w:proofErr w:type="spellStart"/>
      <w:r w:rsidR="00A15429" w:rsidRPr="00391AC8">
        <w:rPr>
          <w:rFonts w:ascii="Book Antiqua" w:hAnsi="Book Antiqua" w:cs="AdvOTdc5ff126"/>
          <w:color w:val="000000" w:themeColor="text1"/>
          <w:lang w:val="en-US"/>
        </w:rPr>
        <w:t>ADR</w:t>
      </w:r>
      <w:proofErr w:type="spellEnd"/>
      <w:r w:rsidR="00A15429" w:rsidRPr="00391AC8">
        <w:rPr>
          <w:rFonts w:ascii="Book Antiqua" w:hAnsi="Book Antiqua" w:cs="AdvOTdc5ff126"/>
          <w:color w:val="000000" w:themeColor="text1"/>
          <w:lang w:val="en-US"/>
        </w:rPr>
        <w:t xml:space="preserve"> (</w:t>
      </w:r>
      <w:proofErr w:type="spellStart"/>
      <w:r w:rsidR="00A15429" w:rsidRPr="00391AC8">
        <w:rPr>
          <w:rFonts w:ascii="Book Antiqua" w:hAnsi="Book Antiqua" w:cs="PjvpvtAdvTT99c4c969"/>
          <w:color w:val="000000" w:themeColor="text1"/>
          <w:lang w:val="en-US"/>
        </w:rPr>
        <w:t>ADR</w:t>
      </w:r>
      <w:proofErr w:type="spellEnd"/>
      <w:r w:rsidR="00A15429" w:rsidRPr="00391AC8">
        <w:rPr>
          <w:rFonts w:ascii="Book Antiqua" w:hAnsi="Book Antiqua" w:cs="PjvpvtAdvTT99c4c969"/>
          <w:color w:val="000000" w:themeColor="text1"/>
          <w:lang w:val="en-US"/>
        </w:rPr>
        <w:t xml:space="preserve"> ≤</w:t>
      </w:r>
      <w:r w:rsidRPr="00391AC8">
        <w:rPr>
          <w:rFonts w:ascii="Book Antiqua" w:hAnsi="Book Antiqua" w:cs="PjvpvtAdvTT99c4c969"/>
          <w:color w:val="000000" w:themeColor="text1"/>
          <w:lang w:val="en-US"/>
        </w:rPr>
        <w:t xml:space="preserve"> </w:t>
      </w:r>
      <w:r w:rsidR="00A15429" w:rsidRPr="00391AC8">
        <w:rPr>
          <w:rFonts w:ascii="Book Antiqua" w:hAnsi="Book Antiqua" w:cs="PjvpvtAdvTT99c4c969"/>
          <w:color w:val="000000" w:themeColor="text1"/>
          <w:lang w:val="en-US"/>
        </w:rPr>
        <w:t>35%</w:t>
      </w:r>
      <w:r w:rsidR="00A15429" w:rsidRPr="00391AC8">
        <w:rPr>
          <w:rFonts w:ascii="Book Antiqua" w:hAnsi="Book Antiqua" w:cs="AdvOTdc5ff126"/>
          <w:color w:val="000000" w:themeColor="text1"/>
          <w:lang w:val="en-US"/>
        </w:rPr>
        <w:t>). It also seems to improve the MAC of high adenoma detectors (</w:t>
      </w:r>
      <w:proofErr w:type="spellStart"/>
      <w:r w:rsidR="00A15429" w:rsidRPr="00391AC8">
        <w:rPr>
          <w:rFonts w:ascii="Book Antiqua" w:hAnsi="Book Antiqua" w:cs="AdvOTdc5ff126"/>
          <w:color w:val="000000" w:themeColor="text1"/>
          <w:lang w:val="en-US"/>
        </w:rPr>
        <w:t>ADR</w:t>
      </w:r>
      <w:proofErr w:type="spellEnd"/>
      <w:r w:rsidRPr="00391AC8">
        <w:rPr>
          <w:rFonts w:ascii="Book Antiqua" w:hAnsi="Book Antiqua" w:cs="AdvOTdc5ff126"/>
          <w:color w:val="000000" w:themeColor="text1"/>
          <w:lang w:val="en-US"/>
        </w:rPr>
        <w:t xml:space="preserve"> </w:t>
      </w:r>
      <w:r w:rsidR="00A15429" w:rsidRPr="00391AC8">
        <w:rPr>
          <w:rFonts w:ascii="Book Antiqua" w:hAnsi="Book Antiqua" w:cs="Times New Roman"/>
          <w:color w:val="000000" w:themeColor="text1"/>
          <w:lang w:val="en-US"/>
        </w:rPr>
        <w:t>&gt;</w:t>
      </w:r>
      <w:r w:rsidRPr="00391AC8">
        <w:rPr>
          <w:rFonts w:ascii="Book Antiqua" w:hAnsi="Book Antiqua" w:cs="Times New Roman"/>
          <w:color w:val="000000" w:themeColor="text1"/>
          <w:lang w:val="en-US"/>
        </w:rPr>
        <w:t xml:space="preserve"> </w:t>
      </w:r>
      <w:r w:rsidR="00A15429" w:rsidRPr="00391AC8">
        <w:rPr>
          <w:rFonts w:ascii="Book Antiqua" w:hAnsi="Book Antiqua" w:cs="Times New Roman"/>
          <w:color w:val="000000" w:themeColor="text1"/>
          <w:lang w:val="en-US"/>
        </w:rPr>
        <w:t xml:space="preserve">35%); therefore, it can be used by all </w:t>
      </w:r>
      <w:proofErr w:type="spellStart"/>
      <w:r w:rsidR="00A15429" w:rsidRPr="00391AC8">
        <w:rPr>
          <w:rFonts w:ascii="Book Antiqua" w:hAnsi="Book Antiqua" w:cs="Times New Roman"/>
          <w:color w:val="000000" w:themeColor="text1"/>
          <w:lang w:val="en-US"/>
        </w:rPr>
        <w:t>endoscopists</w:t>
      </w:r>
      <w:proofErr w:type="spellEnd"/>
      <w:r w:rsidR="00A15429" w:rsidRPr="00391AC8">
        <w:rPr>
          <w:rFonts w:ascii="Book Antiqua" w:hAnsi="Book Antiqua" w:cs="Times New Roman"/>
          <w:color w:val="000000" w:themeColor="text1"/>
          <w:lang w:val="en-US"/>
        </w:rPr>
        <w:t xml:space="preserve"> to improve colonoscopy performance. However, </w:t>
      </w:r>
      <w:proofErr w:type="gramStart"/>
      <w:r w:rsidR="00A15429" w:rsidRPr="00391AC8">
        <w:rPr>
          <w:rFonts w:ascii="Book Antiqua" w:hAnsi="Book Antiqua" w:cs="Times New Roman"/>
          <w:color w:val="000000" w:themeColor="text1"/>
          <w:lang w:val="en-US"/>
        </w:rPr>
        <w:t>its</w:t>
      </w:r>
      <w:proofErr w:type="gramEnd"/>
      <w:r w:rsidR="00A15429" w:rsidRPr="00391AC8">
        <w:rPr>
          <w:rFonts w:ascii="Book Antiqua" w:hAnsi="Book Antiqua" w:cs="Times New Roman"/>
          <w:color w:val="000000" w:themeColor="text1"/>
          <w:lang w:val="en-US"/>
        </w:rPr>
        <w:t xml:space="preserve"> true value in terms of cost-benefit remains somewhat obscure and should be further investigated, especially in comparison to other low-cost techniques. </w:t>
      </w:r>
    </w:p>
    <w:p w14:paraId="5C9BA0AA" w14:textId="77777777" w:rsidR="00010D18" w:rsidRPr="00391AC8" w:rsidRDefault="00010D18" w:rsidP="001D53FE">
      <w:pPr>
        <w:autoSpaceDE w:val="0"/>
        <w:autoSpaceDN w:val="0"/>
        <w:adjustRightInd w:val="0"/>
        <w:snapToGrid w:val="0"/>
        <w:spacing w:line="360" w:lineRule="auto"/>
        <w:jc w:val="both"/>
        <w:rPr>
          <w:rFonts w:ascii="Book Antiqua" w:hAnsi="Book Antiqua" w:cs="Times New Roman"/>
          <w:color w:val="000000" w:themeColor="text1"/>
          <w:lang w:val="en-US"/>
        </w:rPr>
      </w:pPr>
    </w:p>
    <w:p w14:paraId="2AD66013" w14:textId="3EB6C126" w:rsidR="00010D18" w:rsidRPr="00391AC8" w:rsidRDefault="00010D18" w:rsidP="007E4F33">
      <w:pPr>
        <w:adjustRightInd w:val="0"/>
        <w:snapToGrid w:val="0"/>
        <w:spacing w:line="360" w:lineRule="auto"/>
        <w:jc w:val="both"/>
        <w:rPr>
          <w:rFonts w:ascii="Book Antiqua" w:hAnsi="Book Antiqua" w:cs="Segoe UI"/>
          <w:b/>
          <w:caps/>
          <w:color w:val="000000" w:themeColor="text1"/>
          <w:shd w:val="clear" w:color="auto" w:fill="FFFFFF"/>
          <w:lang w:val="en-US"/>
        </w:rPr>
      </w:pPr>
      <w:bookmarkStart w:id="112" w:name="OLE_LINK151"/>
      <w:bookmarkStart w:id="113" w:name="OLE_LINK259"/>
      <w:bookmarkStart w:id="114" w:name="OLE_LINK158"/>
      <w:bookmarkStart w:id="115" w:name="OLE_LINK159"/>
      <w:bookmarkStart w:id="116" w:name="OLE_LINK205"/>
      <w:bookmarkStart w:id="117" w:name="OLE_LINK206"/>
      <w:bookmarkStart w:id="118" w:name="OLE_LINK244"/>
      <w:bookmarkStart w:id="119" w:name="OLE_LINK245"/>
      <w:bookmarkStart w:id="120" w:name="OLE_LINK11"/>
      <w:bookmarkStart w:id="121" w:name="OLE_LINK12"/>
      <w:bookmarkStart w:id="122" w:name="OLE_LINK23"/>
      <w:bookmarkStart w:id="123" w:name="OLE_LINK24"/>
      <w:bookmarkStart w:id="124" w:name="OLE_LINK316"/>
      <w:bookmarkStart w:id="125" w:name="OLE_LINK332"/>
      <w:bookmarkStart w:id="126" w:name="OLE_LINK521"/>
      <w:bookmarkStart w:id="127" w:name="OLE_LINK403"/>
      <w:bookmarkStart w:id="128" w:name="OLE_LINK434"/>
      <w:r w:rsidRPr="00391AC8">
        <w:rPr>
          <w:rFonts w:ascii="Book Antiqua" w:hAnsi="Book Antiqua" w:cs="Segoe UI"/>
          <w:b/>
          <w:caps/>
          <w:color w:val="000000" w:themeColor="text1"/>
          <w:shd w:val="clear" w:color="auto" w:fill="FFFFFF"/>
          <w:lang w:val="en-US"/>
        </w:rPr>
        <w:t xml:space="preserve">Article Highlights  </w:t>
      </w:r>
    </w:p>
    <w:p w14:paraId="7D307A3D" w14:textId="77777777" w:rsidR="00010D18" w:rsidRPr="00391AC8" w:rsidRDefault="00010D18" w:rsidP="00765135">
      <w:pPr>
        <w:adjustRightInd w:val="0"/>
        <w:snapToGrid w:val="0"/>
        <w:spacing w:line="360" w:lineRule="auto"/>
        <w:jc w:val="both"/>
        <w:outlineLvl w:val="0"/>
        <w:rPr>
          <w:rFonts w:ascii="Book Antiqua" w:hAnsi="Book Antiqua"/>
          <w:b/>
          <w:i/>
          <w:color w:val="000000" w:themeColor="text1"/>
          <w:lang w:val="en-US"/>
        </w:rPr>
      </w:pPr>
      <w:r w:rsidRPr="00391AC8">
        <w:rPr>
          <w:rFonts w:ascii="Book Antiqua" w:hAnsi="Book Antiqua"/>
          <w:b/>
          <w:i/>
          <w:color w:val="000000" w:themeColor="text1"/>
          <w:lang w:val="en-US"/>
        </w:rPr>
        <w:t>Research background</w:t>
      </w:r>
    </w:p>
    <w:p w14:paraId="47CE5EFC" w14:textId="449DD492" w:rsidR="00010D18" w:rsidRPr="00391AC8" w:rsidRDefault="00EE3011" w:rsidP="001D53FE">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 xml:space="preserve">Although colonoscopy is the optimal diagnostic modality for colorectal cancer screening, </w:t>
      </w:r>
      <w:r w:rsidR="009550B4" w:rsidRPr="00391AC8">
        <w:rPr>
          <w:rFonts w:ascii="Book Antiqua" w:hAnsi="Book Antiqua"/>
          <w:color w:val="000000" w:themeColor="text1"/>
          <w:lang w:val="en-US"/>
        </w:rPr>
        <w:t>it still remains imperfect since a</w:t>
      </w:r>
      <w:r w:rsidRPr="00391AC8">
        <w:rPr>
          <w:rFonts w:ascii="Book Antiqua" w:hAnsi="Book Antiqua"/>
          <w:color w:val="000000" w:themeColor="text1"/>
          <w:lang w:val="en-US"/>
        </w:rPr>
        <w:t xml:space="preserve">lmost one fourth of colonic adenomas </w:t>
      </w:r>
      <w:r w:rsidR="009550B4" w:rsidRPr="00391AC8">
        <w:rPr>
          <w:rFonts w:ascii="Book Antiqua" w:hAnsi="Book Antiqua"/>
          <w:color w:val="000000" w:themeColor="text1"/>
          <w:lang w:val="en-US"/>
        </w:rPr>
        <w:t xml:space="preserve">are not </w:t>
      </w:r>
      <w:r w:rsidRPr="00391AC8">
        <w:rPr>
          <w:rFonts w:ascii="Book Antiqua" w:hAnsi="Book Antiqua"/>
          <w:color w:val="000000" w:themeColor="text1"/>
          <w:lang w:val="en-US"/>
        </w:rPr>
        <w:t>detected during conventional colonoscopy</w:t>
      </w:r>
      <w:r w:rsidR="00D54AFD" w:rsidRPr="00391AC8">
        <w:rPr>
          <w:rFonts w:ascii="Book Antiqua" w:hAnsi="Book Antiqua"/>
          <w:color w:val="000000" w:themeColor="text1"/>
          <w:lang w:val="en-US"/>
        </w:rPr>
        <w:t xml:space="preserve"> (CC)</w:t>
      </w:r>
      <w:r w:rsidR="009550B4" w:rsidRPr="00391AC8">
        <w:rPr>
          <w:rFonts w:ascii="Book Antiqua" w:hAnsi="Book Antiqua"/>
          <w:color w:val="000000" w:themeColor="text1"/>
          <w:lang w:val="en-US"/>
        </w:rPr>
        <w:t xml:space="preserve">. </w:t>
      </w:r>
      <w:proofErr w:type="spellStart"/>
      <w:r w:rsidR="009550B4" w:rsidRPr="00391AC8">
        <w:rPr>
          <w:rFonts w:ascii="Book Antiqua" w:hAnsi="Book Antiqua"/>
          <w:color w:val="000000" w:themeColor="text1"/>
          <w:lang w:val="en-US"/>
        </w:rPr>
        <w:t>Endocuff</w:t>
      </w:r>
      <w:proofErr w:type="spellEnd"/>
      <w:r w:rsidR="009550B4" w:rsidRPr="00391AC8">
        <w:rPr>
          <w:rFonts w:ascii="Book Antiqua" w:hAnsi="Book Antiqua"/>
          <w:color w:val="000000" w:themeColor="text1"/>
          <w:lang w:val="en-US"/>
        </w:rPr>
        <w:t xml:space="preserve"> is </w:t>
      </w:r>
      <w:r w:rsidRPr="00391AC8">
        <w:rPr>
          <w:rFonts w:ascii="Book Antiqua" w:hAnsi="Book Antiqua"/>
          <w:color w:val="000000" w:themeColor="text1"/>
          <w:lang w:val="en-US"/>
        </w:rPr>
        <w:t xml:space="preserve">a single-use device mounted onto the tip of the scope </w:t>
      </w:r>
      <w:r w:rsidR="009550B4" w:rsidRPr="00391AC8">
        <w:rPr>
          <w:rFonts w:ascii="Book Antiqua" w:hAnsi="Book Antiqua"/>
          <w:color w:val="000000" w:themeColor="text1"/>
          <w:lang w:val="en-US"/>
        </w:rPr>
        <w:t>devised to flatten mucosa folds; thus, promising</w:t>
      </w:r>
      <w:r w:rsidRPr="00391AC8">
        <w:rPr>
          <w:rFonts w:ascii="Book Antiqua" w:hAnsi="Book Antiqua"/>
          <w:color w:val="000000" w:themeColor="text1"/>
          <w:lang w:val="en-US"/>
        </w:rPr>
        <w:t xml:space="preserve"> to improve</w:t>
      </w:r>
      <w:r w:rsidR="009550B4" w:rsidRPr="00391AC8">
        <w:rPr>
          <w:rFonts w:ascii="Book Antiqua" w:hAnsi="Book Antiqua"/>
          <w:color w:val="000000" w:themeColor="text1"/>
          <w:lang w:val="en-US"/>
        </w:rPr>
        <w:t xml:space="preserve"> the detection of precancerous lesions</w:t>
      </w:r>
      <w:r w:rsidRPr="00391AC8">
        <w:rPr>
          <w:rFonts w:ascii="Book Antiqua" w:hAnsi="Book Antiqua"/>
          <w:color w:val="000000" w:themeColor="text1"/>
          <w:lang w:val="en-US"/>
        </w:rPr>
        <w:t>.</w:t>
      </w:r>
    </w:p>
    <w:p w14:paraId="531EC7E1" w14:textId="77777777" w:rsidR="00010D18" w:rsidRPr="00391AC8" w:rsidRDefault="00010D18" w:rsidP="001D53FE">
      <w:pPr>
        <w:adjustRightInd w:val="0"/>
        <w:snapToGrid w:val="0"/>
        <w:spacing w:line="360" w:lineRule="auto"/>
        <w:jc w:val="both"/>
        <w:rPr>
          <w:rFonts w:ascii="Book Antiqua" w:hAnsi="Book Antiqua"/>
          <w:color w:val="000000" w:themeColor="text1"/>
          <w:lang w:val="en-US"/>
        </w:rPr>
      </w:pPr>
    </w:p>
    <w:p w14:paraId="5EE6F6E0" w14:textId="77777777" w:rsidR="00010D18" w:rsidRPr="00391AC8" w:rsidRDefault="00010D18" w:rsidP="00765135">
      <w:pPr>
        <w:adjustRightInd w:val="0"/>
        <w:snapToGrid w:val="0"/>
        <w:spacing w:line="360" w:lineRule="auto"/>
        <w:jc w:val="both"/>
        <w:outlineLvl w:val="0"/>
        <w:rPr>
          <w:rFonts w:ascii="Book Antiqua" w:hAnsi="Book Antiqua"/>
          <w:b/>
          <w:i/>
          <w:color w:val="000000" w:themeColor="text1"/>
          <w:lang w:val="en-US"/>
        </w:rPr>
      </w:pPr>
      <w:r w:rsidRPr="00391AC8">
        <w:rPr>
          <w:rFonts w:ascii="Book Antiqua" w:hAnsi="Book Antiqua"/>
          <w:b/>
          <w:i/>
          <w:color w:val="000000" w:themeColor="text1"/>
          <w:lang w:val="en-US"/>
        </w:rPr>
        <w:t>Research motivation</w:t>
      </w:r>
    </w:p>
    <w:p w14:paraId="5D99DE0B" w14:textId="22CD6DA1" w:rsidR="00010D18" w:rsidRPr="00391AC8" w:rsidRDefault="00321C67" w:rsidP="001D53FE">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 xml:space="preserve">To date, </w:t>
      </w:r>
      <w:proofErr w:type="spellStart"/>
      <w:r w:rsidRPr="00391AC8">
        <w:rPr>
          <w:rFonts w:ascii="Book Antiqua" w:hAnsi="Book Antiqua"/>
          <w:color w:val="000000" w:themeColor="text1"/>
          <w:lang w:val="en-US"/>
        </w:rPr>
        <w:t>Endocuff</w:t>
      </w:r>
      <w:proofErr w:type="spellEnd"/>
      <w:r w:rsidRPr="00391AC8">
        <w:rPr>
          <w:rFonts w:ascii="Book Antiqua" w:hAnsi="Book Antiqua"/>
          <w:color w:val="000000" w:themeColor="text1"/>
          <w:lang w:val="en-US"/>
        </w:rPr>
        <w:t xml:space="preserve"> is the add-on device with the most available literature. Despite that, whether it has beneficial impact on adenoma detection rate during colonoscopy </w:t>
      </w:r>
      <w:r w:rsidR="002D0E85" w:rsidRPr="00391AC8">
        <w:rPr>
          <w:rFonts w:ascii="Book Antiqua" w:hAnsi="Book Antiqua"/>
          <w:color w:val="000000" w:themeColor="text1"/>
          <w:lang w:val="en-US"/>
        </w:rPr>
        <w:t xml:space="preserve">still </w:t>
      </w:r>
      <w:r w:rsidRPr="00391AC8">
        <w:rPr>
          <w:rFonts w:ascii="Book Antiqua" w:hAnsi="Book Antiqua"/>
          <w:color w:val="000000" w:themeColor="text1"/>
          <w:lang w:val="en-US"/>
        </w:rPr>
        <w:t xml:space="preserve">remains </w:t>
      </w:r>
      <w:r w:rsidR="002D0E85" w:rsidRPr="00391AC8">
        <w:rPr>
          <w:rFonts w:ascii="Book Antiqua" w:hAnsi="Book Antiqua"/>
          <w:color w:val="000000" w:themeColor="text1"/>
          <w:lang w:val="en-US"/>
        </w:rPr>
        <w:t>elusive. Data</w:t>
      </w:r>
      <w:r w:rsidRPr="00391AC8">
        <w:rPr>
          <w:rFonts w:ascii="Book Antiqua" w:hAnsi="Book Antiqua"/>
          <w:color w:val="000000" w:themeColor="text1"/>
          <w:lang w:val="en-US"/>
        </w:rPr>
        <w:t xml:space="preserve"> </w:t>
      </w:r>
      <w:r w:rsidR="002D0E85" w:rsidRPr="00391AC8">
        <w:rPr>
          <w:rFonts w:ascii="Book Antiqua" w:hAnsi="Book Antiqua"/>
          <w:color w:val="000000" w:themeColor="text1"/>
          <w:lang w:val="en-US"/>
        </w:rPr>
        <w:t xml:space="preserve">both from </w:t>
      </w:r>
      <w:r w:rsidRPr="00391AC8">
        <w:rPr>
          <w:rFonts w:ascii="Book Antiqua" w:hAnsi="Book Antiqua"/>
          <w:color w:val="000000" w:themeColor="text1"/>
          <w:lang w:val="en-US"/>
        </w:rPr>
        <w:t xml:space="preserve">individual studies and contemporary </w:t>
      </w:r>
      <w:r w:rsidR="007D5F21" w:rsidRPr="00391AC8">
        <w:rPr>
          <w:rFonts w:ascii="Book Antiqua" w:hAnsi="Book Antiqua"/>
          <w:color w:val="000000" w:themeColor="text1"/>
          <w:lang w:val="en-US"/>
        </w:rPr>
        <w:t>meta-analysis</w:t>
      </w:r>
      <w:r w:rsidRPr="00391AC8">
        <w:rPr>
          <w:rFonts w:ascii="Book Antiqua" w:hAnsi="Book Antiqua"/>
          <w:color w:val="000000" w:themeColor="text1"/>
          <w:lang w:val="en-US"/>
        </w:rPr>
        <w:t xml:space="preserve"> remain </w:t>
      </w:r>
      <w:r w:rsidR="002D0E85" w:rsidRPr="00391AC8">
        <w:rPr>
          <w:rFonts w:ascii="Book Antiqua" w:hAnsi="Book Antiqua"/>
          <w:color w:val="000000" w:themeColor="text1"/>
          <w:lang w:val="en-US"/>
        </w:rPr>
        <w:t>conflicting, showing a small albeit incremental benefit of its use.</w:t>
      </w:r>
    </w:p>
    <w:p w14:paraId="72E830B2" w14:textId="77777777" w:rsidR="00010D18" w:rsidRPr="00391AC8" w:rsidRDefault="00010D18" w:rsidP="001D53FE">
      <w:pPr>
        <w:adjustRightInd w:val="0"/>
        <w:snapToGrid w:val="0"/>
        <w:spacing w:line="360" w:lineRule="auto"/>
        <w:jc w:val="both"/>
        <w:rPr>
          <w:rFonts w:ascii="Book Antiqua" w:hAnsi="Book Antiqua"/>
          <w:b/>
          <w:color w:val="000000" w:themeColor="text1"/>
          <w:lang w:val="en-US"/>
        </w:rPr>
      </w:pPr>
    </w:p>
    <w:p w14:paraId="50A121A9" w14:textId="77777777" w:rsidR="00010D18" w:rsidRPr="00391AC8" w:rsidRDefault="00010D18" w:rsidP="00765135">
      <w:pPr>
        <w:adjustRightInd w:val="0"/>
        <w:snapToGrid w:val="0"/>
        <w:spacing w:line="360" w:lineRule="auto"/>
        <w:jc w:val="both"/>
        <w:outlineLvl w:val="0"/>
        <w:rPr>
          <w:rFonts w:ascii="Book Antiqua" w:hAnsi="Book Antiqua"/>
          <w:b/>
          <w:i/>
          <w:color w:val="000000" w:themeColor="text1"/>
          <w:lang w:val="en-US"/>
        </w:rPr>
      </w:pPr>
      <w:r w:rsidRPr="00391AC8">
        <w:rPr>
          <w:rFonts w:ascii="Book Antiqua" w:hAnsi="Book Antiqua"/>
          <w:b/>
          <w:i/>
          <w:color w:val="000000" w:themeColor="text1"/>
          <w:lang w:val="en-US"/>
        </w:rPr>
        <w:t>Research objectives</w:t>
      </w:r>
    </w:p>
    <w:p w14:paraId="50953A1E" w14:textId="17F7F899" w:rsidR="00010D18" w:rsidRPr="00391AC8" w:rsidRDefault="006B6676" w:rsidP="001D53FE">
      <w:pPr>
        <w:adjustRightInd w:val="0"/>
        <w:snapToGrid w:val="0"/>
        <w:spacing w:line="360" w:lineRule="auto"/>
        <w:jc w:val="both"/>
        <w:rPr>
          <w:rFonts w:ascii="Book Antiqua" w:hAnsi="Book Antiqua"/>
          <w:b/>
          <w:color w:val="000000" w:themeColor="text1"/>
          <w:lang w:val="en-US"/>
        </w:rPr>
      </w:pPr>
      <w:r w:rsidRPr="00391AC8">
        <w:rPr>
          <w:rFonts w:ascii="Book Antiqua" w:hAnsi="Book Antiqua"/>
          <w:color w:val="000000" w:themeColor="text1"/>
          <w:lang w:val="en-US"/>
        </w:rPr>
        <w:t xml:space="preserve">We aimed to systematically review the literature </w:t>
      </w:r>
      <w:r w:rsidR="00F6655C" w:rsidRPr="00391AC8">
        <w:rPr>
          <w:rFonts w:ascii="Book Antiqua" w:hAnsi="Book Antiqua"/>
          <w:color w:val="000000" w:themeColor="text1"/>
          <w:lang w:val="en-US"/>
        </w:rPr>
        <w:t xml:space="preserve">for published randomized controlled trials </w:t>
      </w:r>
      <w:r w:rsidRPr="00391AC8">
        <w:rPr>
          <w:rFonts w:ascii="Book Antiqua" w:hAnsi="Book Antiqua"/>
          <w:color w:val="000000" w:themeColor="text1"/>
          <w:lang w:val="en-US"/>
        </w:rPr>
        <w:t xml:space="preserve">and re-evaluate the impact of </w:t>
      </w:r>
      <w:proofErr w:type="spellStart"/>
      <w:r w:rsidRPr="00391AC8">
        <w:rPr>
          <w:rFonts w:ascii="Book Antiqua" w:hAnsi="Book Antiqua"/>
          <w:color w:val="000000" w:themeColor="text1"/>
          <w:lang w:val="en-US"/>
        </w:rPr>
        <w:t>Endocuff</w:t>
      </w:r>
      <w:proofErr w:type="spellEnd"/>
      <w:r w:rsidRPr="00391AC8">
        <w:rPr>
          <w:rFonts w:ascii="Book Antiqua" w:hAnsi="Book Antiqua"/>
          <w:color w:val="000000" w:themeColor="text1"/>
          <w:lang w:val="en-US"/>
        </w:rPr>
        <w:t xml:space="preserve"> on </w:t>
      </w:r>
      <w:r w:rsidR="007E4F33" w:rsidRPr="00391AC8">
        <w:rPr>
          <w:rFonts w:ascii="Book Antiqua" w:hAnsi="Book Antiqua"/>
          <w:lang w:val="en-US"/>
        </w:rPr>
        <w:t xml:space="preserve">adenoma detection </w:t>
      </w:r>
      <w:r w:rsidR="007E4F33" w:rsidRPr="00391AC8">
        <w:rPr>
          <w:rFonts w:ascii="Book Antiqua" w:hAnsi="Book Antiqua"/>
          <w:lang w:val="en-US"/>
        </w:rPr>
        <w:lastRenderedPageBreak/>
        <w:t>rate (</w:t>
      </w:r>
      <w:proofErr w:type="spellStart"/>
      <w:r w:rsidR="007E4F33" w:rsidRPr="00391AC8">
        <w:rPr>
          <w:rFonts w:ascii="Book Antiqua" w:hAnsi="Book Antiqua"/>
          <w:lang w:val="en-US"/>
        </w:rPr>
        <w:t>ADR</w:t>
      </w:r>
      <w:proofErr w:type="spellEnd"/>
      <w:r w:rsidR="007E4F33" w:rsidRPr="00391AC8">
        <w:rPr>
          <w:rFonts w:ascii="Book Antiqua" w:hAnsi="Book Antiqua"/>
          <w:lang w:val="en-US"/>
        </w:rPr>
        <w:t>)</w:t>
      </w:r>
      <w:r w:rsidRPr="00391AC8">
        <w:rPr>
          <w:rFonts w:ascii="Book Antiqua" w:hAnsi="Book Antiqua"/>
          <w:color w:val="000000" w:themeColor="text1"/>
          <w:lang w:val="en-US"/>
        </w:rPr>
        <w:t xml:space="preserve">, through </w:t>
      </w:r>
      <w:r w:rsidR="00F6655C" w:rsidRPr="00391AC8">
        <w:rPr>
          <w:rFonts w:ascii="Book Antiqua" w:hAnsi="Book Antiqua"/>
          <w:color w:val="000000" w:themeColor="text1"/>
          <w:lang w:val="en-US"/>
        </w:rPr>
        <w:t>a</w:t>
      </w:r>
      <w:r w:rsidRPr="00391AC8">
        <w:rPr>
          <w:rFonts w:ascii="Book Antiqua" w:hAnsi="Book Antiqua"/>
          <w:color w:val="000000" w:themeColor="text1"/>
          <w:lang w:val="en-US"/>
        </w:rPr>
        <w:t xml:space="preserve"> meta-analysis addressing </w:t>
      </w:r>
      <w:r w:rsidR="004268D9" w:rsidRPr="00391AC8">
        <w:rPr>
          <w:rFonts w:ascii="Book Antiqua" w:hAnsi="Book Antiqua"/>
          <w:color w:val="000000" w:themeColor="text1"/>
          <w:lang w:val="en-US"/>
        </w:rPr>
        <w:t xml:space="preserve">the </w:t>
      </w:r>
      <w:r w:rsidRPr="00391AC8">
        <w:rPr>
          <w:rFonts w:ascii="Book Antiqua" w:hAnsi="Book Antiqua"/>
          <w:color w:val="000000" w:themeColor="text1"/>
          <w:lang w:val="en-US"/>
        </w:rPr>
        <w:t xml:space="preserve">limitations of previous </w:t>
      </w:r>
      <w:r w:rsidR="007D5F21" w:rsidRPr="00391AC8">
        <w:rPr>
          <w:rFonts w:ascii="Book Antiqua" w:hAnsi="Book Antiqua"/>
          <w:color w:val="000000" w:themeColor="text1"/>
          <w:lang w:val="en-US"/>
        </w:rPr>
        <w:t>meta-analysis</w:t>
      </w:r>
      <w:r w:rsidR="004268D9" w:rsidRPr="00391AC8">
        <w:rPr>
          <w:rFonts w:ascii="Book Antiqua" w:hAnsi="Book Antiqua"/>
          <w:color w:val="000000" w:themeColor="text1"/>
          <w:lang w:val="en-US"/>
        </w:rPr>
        <w:t xml:space="preserve"> conducted on this matter</w:t>
      </w:r>
      <w:r w:rsidRPr="00391AC8">
        <w:rPr>
          <w:rFonts w:ascii="Book Antiqua" w:hAnsi="Book Antiqua"/>
          <w:color w:val="000000" w:themeColor="text1"/>
          <w:lang w:val="en-US"/>
        </w:rPr>
        <w:t>.</w:t>
      </w:r>
      <w:r w:rsidR="00010D18" w:rsidRPr="00391AC8">
        <w:rPr>
          <w:rFonts w:ascii="Book Antiqua" w:hAnsi="Book Antiqua"/>
          <w:b/>
          <w:color w:val="000000" w:themeColor="text1"/>
          <w:lang w:val="en-US"/>
        </w:rPr>
        <w:t xml:space="preserve"> </w:t>
      </w:r>
    </w:p>
    <w:p w14:paraId="07E3760E" w14:textId="77777777" w:rsidR="00010D18" w:rsidRPr="00391AC8" w:rsidRDefault="00010D18" w:rsidP="001D53FE">
      <w:pPr>
        <w:adjustRightInd w:val="0"/>
        <w:snapToGrid w:val="0"/>
        <w:spacing w:line="360" w:lineRule="auto"/>
        <w:jc w:val="both"/>
        <w:rPr>
          <w:rFonts w:ascii="Book Antiqua" w:hAnsi="Book Antiqua"/>
          <w:b/>
          <w:color w:val="000000" w:themeColor="text1"/>
          <w:lang w:val="en-US"/>
        </w:rPr>
      </w:pPr>
    </w:p>
    <w:p w14:paraId="3C34B2CE" w14:textId="77777777" w:rsidR="00010D18" w:rsidRPr="00391AC8" w:rsidRDefault="00010D18" w:rsidP="00765135">
      <w:pPr>
        <w:adjustRightInd w:val="0"/>
        <w:snapToGrid w:val="0"/>
        <w:spacing w:line="360" w:lineRule="auto"/>
        <w:jc w:val="both"/>
        <w:outlineLvl w:val="0"/>
        <w:rPr>
          <w:rFonts w:ascii="Book Antiqua" w:hAnsi="Book Antiqua"/>
          <w:b/>
          <w:i/>
          <w:color w:val="000000" w:themeColor="text1"/>
          <w:lang w:val="en-US"/>
        </w:rPr>
      </w:pPr>
      <w:r w:rsidRPr="00391AC8">
        <w:rPr>
          <w:rFonts w:ascii="Book Antiqua" w:hAnsi="Book Antiqua"/>
          <w:b/>
          <w:i/>
          <w:color w:val="000000" w:themeColor="text1"/>
          <w:lang w:val="en-US"/>
        </w:rPr>
        <w:t>Research methods</w:t>
      </w:r>
    </w:p>
    <w:p w14:paraId="4CBC59C2" w14:textId="1411B203" w:rsidR="00010D18" w:rsidRPr="00391AC8" w:rsidRDefault="00EB7E4F" w:rsidP="001D53FE">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We performed an electronic search in PubMed and the Cochrane Central Register of Controlled Trials electronic databases (from database inception to October 2018) using the free text terms “adenoma*”, “random*” both as medical subject headings and free-text terms combined with the Boolean set operator ‘AND’ with the term: “</w:t>
      </w:r>
      <w:proofErr w:type="spellStart"/>
      <w:r w:rsidRPr="00391AC8">
        <w:rPr>
          <w:rFonts w:ascii="Book Antiqua" w:hAnsi="Book Antiqua"/>
          <w:color w:val="000000" w:themeColor="text1"/>
          <w:lang w:val="en-US"/>
        </w:rPr>
        <w:t>Endocuff</w:t>
      </w:r>
      <w:proofErr w:type="spellEnd"/>
      <w:r w:rsidRPr="00391AC8">
        <w:rPr>
          <w:rFonts w:ascii="Book Antiqua" w:hAnsi="Book Antiqua"/>
          <w:color w:val="000000" w:themeColor="text1"/>
          <w:lang w:val="en-US"/>
        </w:rPr>
        <w:t>”, as medical subject heading and the free text term. We restricted our search to prospective, randomized controlled in design, published as full text in the English language. To identify further relevant studies, we checked the reference lists of the selected articles.</w:t>
      </w:r>
    </w:p>
    <w:p w14:paraId="70CC47E8" w14:textId="77777777" w:rsidR="00010D18" w:rsidRPr="00391AC8" w:rsidRDefault="00010D18" w:rsidP="001D53FE">
      <w:pPr>
        <w:adjustRightInd w:val="0"/>
        <w:snapToGrid w:val="0"/>
        <w:spacing w:line="360" w:lineRule="auto"/>
        <w:jc w:val="both"/>
        <w:rPr>
          <w:rFonts w:ascii="Book Antiqua" w:hAnsi="Book Antiqua"/>
          <w:b/>
          <w:color w:val="000000" w:themeColor="text1"/>
          <w:lang w:val="en-US"/>
        </w:rPr>
      </w:pPr>
    </w:p>
    <w:p w14:paraId="67EF86B7" w14:textId="77777777" w:rsidR="00010D18" w:rsidRPr="00391AC8" w:rsidRDefault="00010D18" w:rsidP="00765135">
      <w:pPr>
        <w:adjustRightInd w:val="0"/>
        <w:snapToGrid w:val="0"/>
        <w:spacing w:line="360" w:lineRule="auto"/>
        <w:jc w:val="both"/>
        <w:outlineLvl w:val="0"/>
        <w:rPr>
          <w:rFonts w:ascii="Book Antiqua" w:hAnsi="Book Antiqua"/>
          <w:b/>
          <w:i/>
          <w:color w:val="000000" w:themeColor="text1"/>
          <w:lang w:val="en-US"/>
        </w:rPr>
      </w:pPr>
      <w:r w:rsidRPr="00391AC8">
        <w:rPr>
          <w:rFonts w:ascii="Book Antiqua" w:hAnsi="Book Antiqua"/>
          <w:b/>
          <w:i/>
          <w:color w:val="000000" w:themeColor="text1"/>
          <w:lang w:val="en-US"/>
        </w:rPr>
        <w:t>Research results</w:t>
      </w:r>
    </w:p>
    <w:p w14:paraId="6B1008FF" w14:textId="6662969F" w:rsidR="00010D18" w:rsidRPr="00391AC8" w:rsidRDefault="00690F15" w:rsidP="001D53FE">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 xml:space="preserve">We ultimately identified nine studies that matched the search criteria. </w:t>
      </w:r>
      <w:proofErr w:type="gramStart"/>
      <w:r w:rsidRPr="00391AC8">
        <w:rPr>
          <w:rFonts w:ascii="Book Antiqua" w:hAnsi="Book Antiqua"/>
          <w:color w:val="000000" w:themeColor="text1"/>
          <w:lang w:val="en-US"/>
        </w:rPr>
        <w:t>enrolling</w:t>
      </w:r>
      <w:proofErr w:type="gramEnd"/>
      <w:r w:rsidRPr="00391AC8">
        <w:rPr>
          <w:rFonts w:ascii="Book Antiqua" w:hAnsi="Book Antiqua"/>
          <w:color w:val="000000" w:themeColor="text1"/>
          <w:lang w:val="en-US"/>
        </w:rPr>
        <w:t xml:space="preserve"> 6038 patients. Of note, mixed population (screening, surveillance and diagnostic examinations) was included in all of them. </w:t>
      </w:r>
      <w:proofErr w:type="spellStart"/>
      <w:r w:rsidRPr="00391AC8">
        <w:rPr>
          <w:rFonts w:ascii="Book Antiqua" w:hAnsi="Book Antiqua"/>
          <w:color w:val="000000" w:themeColor="text1"/>
          <w:lang w:val="en-US"/>
        </w:rPr>
        <w:t>E</w:t>
      </w:r>
      <w:r w:rsidR="00412734" w:rsidRPr="00391AC8">
        <w:rPr>
          <w:rFonts w:ascii="Book Antiqua" w:hAnsi="Book Antiqua"/>
          <w:color w:val="000000" w:themeColor="text1"/>
          <w:lang w:val="en-US"/>
        </w:rPr>
        <w:t>ndocuff</w:t>
      </w:r>
      <w:proofErr w:type="spellEnd"/>
      <w:r w:rsidR="00412734" w:rsidRPr="00391AC8">
        <w:rPr>
          <w:rFonts w:ascii="Book Antiqua" w:hAnsi="Book Antiqua"/>
          <w:color w:val="000000" w:themeColor="text1"/>
          <w:lang w:val="en-US"/>
        </w:rPr>
        <w:t>-assisted colonoscopy</w:t>
      </w:r>
      <w:r w:rsidRPr="00391AC8">
        <w:rPr>
          <w:rFonts w:ascii="Book Antiqua" w:hAnsi="Book Antiqua"/>
          <w:color w:val="000000" w:themeColor="text1"/>
          <w:lang w:val="en-US"/>
        </w:rPr>
        <w:t xml:space="preserve"> </w:t>
      </w:r>
      <w:r w:rsidR="00D54AFD" w:rsidRPr="00391AC8">
        <w:rPr>
          <w:rFonts w:ascii="Book Antiqua" w:hAnsi="Book Antiqua"/>
          <w:color w:val="000000" w:themeColor="text1"/>
          <w:lang w:val="en-US"/>
        </w:rPr>
        <w:t>(</w:t>
      </w:r>
      <w:proofErr w:type="spellStart"/>
      <w:r w:rsidR="00D54AFD" w:rsidRPr="00391AC8">
        <w:rPr>
          <w:rFonts w:ascii="Book Antiqua" w:hAnsi="Book Antiqua"/>
          <w:color w:val="000000" w:themeColor="text1"/>
          <w:lang w:val="en-US"/>
        </w:rPr>
        <w:t>EAC</w:t>
      </w:r>
      <w:proofErr w:type="spellEnd"/>
      <w:r w:rsidR="00D54AFD" w:rsidRPr="00391AC8">
        <w:rPr>
          <w:rFonts w:ascii="Book Antiqua" w:hAnsi="Book Antiqua"/>
          <w:color w:val="000000" w:themeColor="text1"/>
          <w:lang w:val="en-US"/>
        </w:rPr>
        <w:t xml:space="preserve">) </w:t>
      </w:r>
      <w:r w:rsidRPr="00391AC8">
        <w:rPr>
          <w:rFonts w:ascii="Book Antiqua" w:hAnsi="Book Antiqua"/>
          <w:color w:val="000000" w:themeColor="text1"/>
          <w:lang w:val="en-US"/>
        </w:rPr>
        <w:t xml:space="preserve">was associated with increased </w:t>
      </w:r>
      <w:proofErr w:type="spellStart"/>
      <w:r w:rsidRPr="00391AC8">
        <w:rPr>
          <w:rFonts w:ascii="Book Antiqua" w:hAnsi="Book Antiqua"/>
          <w:color w:val="000000" w:themeColor="text1"/>
          <w:lang w:val="en-US"/>
        </w:rPr>
        <w:t>ADR</w:t>
      </w:r>
      <w:proofErr w:type="spellEnd"/>
      <w:r w:rsidRPr="00391AC8">
        <w:rPr>
          <w:rFonts w:ascii="Book Antiqua" w:hAnsi="Book Antiqua"/>
          <w:color w:val="000000" w:themeColor="text1"/>
          <w:lang w:val="en-US"/>
        </w:rPr>
        <w:t xml:space="preserve"> compared to </w:t>
      </w:r>
      <w:r w:rsidR="00D54AFD" w:rsidRPr="00391AC8">
        <w:rPr>
          <w:rFonts w:ascii="Book Antiqua" w:hAnsi="Book Antiqua"/>
          <w:color w:val="000000" w:themeColor="text1"/>
          <w:lang w:val="en-US"/>
        </w:rPr>
        <w:t>CC</w:t>
      </w:r>
      <w:r w:rsidR="00412734" w:rsidRPr="00391AC8">
        <w:rPr>
          <w:rFonts w:ascii="Book Antiqua" w:hAnsi="Book Antiqua"/>
          <w:color w:val="000000" w:themeColor="text1"/>
          <w:lang w:val="en-US"/>
        </w:rPr>
        <w:t xml:space="preserve"> and was of particular benefit</w:t>
      </w:r>
      <w:r w:rsidRPr="00391AC8">
        <w:rPr>
          <w:rFonts w:ascii="Book Antiqua" w:hAnsi="Book Antiqua"/>
          <w:color w:val="000000" w:themeColor="text1"/>
          <w:lang w:val="en-US"/>
        </w:rPr>
        <w:t xml:space="preserve"> </w:t>
      </w:r>
      <w:r w:rsidR="00412734" w:rsidRPr="00391AC8">
        <w:rPr>
          <w:rFonts w:ascii="Book Antiqua" w:hAnsi="Book Antiqua"/>
          <w:color w:val="000000" w:themeColor="text1"/>
          <w:lang w:val="en-US"/>
        </w:rPr>
        <w:t>for</w:t>
      </w:r>
      <w:r w:rsidRPr="00391AC8">
        <w:rPr>
          <w:rFonts w:ascii="Book Antiqua" w:hAnsi="Book Antiqua"/>
          <w:color w:val="000000" w:themeColor="text1"/>
          <w:lang w:val="en-US"/>
        </w:rPr>
        <w:t xml:space="preserve"> </w:t>
      </w:r>
      <w:proofErr w:type="spellStart"/>
      <w:r w:rsidRPr="00391AC8">
        <w:rPr>
          <w:rFonts w:ascii="Book Antiqua" w:hAnsi="Book Antiqua"/>
          <w:color w:val="000000" w:themeColor="text1"/>
          <w:lang w:val="en-US"/>
        </w:rPr>
        <w:t>endoscopists</w:t>
      </w:r>
      <w:proofErr w:type="spellEnd"/>
      <w:r w:rsidRPr="00391AC8">
        <w:rPr>
          <w:rFonts w:ascii="Book Antiqua" w:hAnsi="Book Antiqua"/>
          <w:color w:val="000000" w:themeColor="text1"/>
          <w:lang w:val="en-US"/>
        </w:rPr>
        <w:t xml:space="preserve"> with </w:t>
      </w:r>
      <w:proofErr w:type="spellStart"/>
      <w:r w:rsidRPr="00391AC8">
        <w:rPr>
          <w:rFonts w:ascii="Book Antiqua" w:hAnsi="Book Antiqua"/>
          <w:color w:val="000000" w:themeColor="text1"/>
          <w:lang w:val="en-US"/>
        </w:rPr>
        <w:t>ADR</w:t>
      </w:r>
      <w:proofErr w:type="spellEnd"/>
      <w:r w:rsidRPr="00391AC8">
        <w:rPr>
          <w:rFonts w:ascii="Book Antiqua" w:hAnsi="Book Antiqua"/>
          <w:color w:val="000000" w:themeColor="text1"/>
          <w:lang w:val="en-US"/>
        </w:rPr>
        <w:t xml:space="preserve"> </w:t>
      </w:r>
      <w:r w:rsidR="00412734" w:rsidRPr="00391AC8">
        <w:rPr>
          <w:rFonts w:ascii="Book Antiqua" w:hAnsi="Book Antiqua"/>
          <w:color w:val="000000" w:themeColor="text1"/>
          <w:lang w:val="en-US"/>
        </w:rPr>
        <w:t xml:space="preserve">lower than </w:t>
      </w:r>
      <w:r w:rsidRPr="00391AC8">
        <w:rPr>
          <w:rFonts w:ascii="Book Antiqua" w:hAnsi="Book Antiqua"/>
          <w:color w:val="000000" w:themeColor="text1"/>
          <w:lang w:val="en-US"/>
        </w:rPr>
        <w:t xml:space="preserve">35%. </w:t>
      </w:r>
      <w:r w:rsidR="00412734" w:rsidRPr="00391AC8">
        <w:rPr>
          <w:rFonts w:ascii="Book Antiqua" w:hAnsi="Book Antiqua"/>
          <w:color w:val="000000" w:themeColor="text1"/>
          <w:lang w:val="en-US"/>
        </w:rPr>
        <w:t>Regarding all other study outcomes</w:t>
      </w:r>
      <w:r w:rsidRPr="00391AC8">
        <w:rPr>
          <w:rFonts w:ascii="Book Antiqua" w:hAnsi="Book Antiqua"/>
          <w:color w:val="000000" w:themeColor="text1"/>
          <w:lang w:val="en-US"/>
        </w:rPr>
        <w:t xml:space="preserve"> </w:t>
      </w:r>
      <w:r w:rsidR="007E4F33" w:rsidRPr="00391AC8">
        <w:rPr>
          <w:rFonts w:ascii="Book Antiqua" w:hAnsi="Book Antiqua"/>
          <w:color w:val="000000" w:themeColor="text1"/>
          <w:lang w:val="en-US"/>
        </w:rPr>
        <w:t xml:space="preserve">(advanced </w:t>
      </w:r>
      <w:proofErr w:type="spellStart"/>
      <w:r w:rsidR="007E4F33" w:rsidRPr="00391AC8">
        <w:rPr>
          <w:rFonts w:ascii="Book Antiqua" w:hAnsi="Book Antiqua"/>
          <w:color w:val="000000" w:themeColor="text1"/>
          <w:lang w:val="en-US"/>
        </w:rPr>
        <w:t>ADR</w:t>
      </w:r>
      <w:proofErr w:type="spellEnd"/>
      <w:r w:rsidR="007E4F33" w:rsidRPr="00391AC8">
        <w:rPr>
          <w:rFonts w:ascii="Book Antiqua" w:hAnsi="Book Antiqua"/>
          <w:color w:val="000000" w:themeColor="text1"/>
          <w:lang w:val="en-US"/>
        </w:rPr>
        <w:t xml:space="preserve"> </w:t>
      </w:r>
      <w:r w:rsidRPr="00391AC8">
        <w:rPr>
          <w:rFonts w:ascii="Book Antiqua" w:hAnsi="Book Antiqua"/>
          <w:color w:val="000000" w:themeColor="text1"/>
          <w:lang w:val="en-US"/>
        </w:rPr>
        <w:t xml:space="preserve">and </w:t>
      </w:r>
      <w:r w:rsidR="007E4F33" w:rsidRPr="00391AC8">
        <w:rPr>
          <w:rFonts w:ascii="Book Antiqua" w:hAnsi="Book Antiqua"/>
          <w:lang w:val="en-US"/>
        </w:rPr>
        <w:t>mean number of adenomas per colonoscopy)</w:t>
      </w:r>
      <w:proofErr w:type="gramStart"/>
      <w:r w:rsidRPr="00391AC8">
        <w:rPr>
          <w:rFonts w:ascii="Book Antiqua" w:hAnsi="Book Antiqua"/>
          <w:color w:val="000000" w:themeColor="text1"/>
          <w:lang w:val="en-US"/>
        </w:rPr>
        <w:t>,</w:t>
      </w:r>
      <w:proofErr w:type="gramEnd"/>
      <w:r w:rsidRPr="00391AC8">
        <w:rPr>
          <w:rFonts w:ascii="Book Antiqua" w:hAnsi="Book Antiqua"/>
          <w:color w:val="000000" w:themeColor="text1"/>
          <w:lang w:val="en-US"/>
        </w:rPr>
        <w:t xml:space="preserve"> no difference </w:t>
      </w:r>
      <w:r w:rsidR="00412734" w:rsidRPr="00391AC8">
        <w:rPr>
          <w:rFonts w:ascii="Book Antiqua" w:hAnsi="Book Antiqua"/>
          <w:color w:val="000000" w:themeColor="text1"/>
          <w:lang w:val="en-US"/>
        </w:rPr>
        <w:t xml:space="preserve">between the two modalities was evident. </w:t>
      </w:r>
      <w:r w:rsidR="00A51C64" w:rsidRPr="00391AC8">
        <w:rPr>
          <w:rFonts w:ascii="Book Antiqua" w:hAnsi="Book Antiqua"/>
          <w:color w:val="000000" w:themeColor="text1"/>
          <w:lang w:val="en-US"/>
        </w:rPr>
        <w:t>Similarly, multiples s</w:t>
      </w:r>
      <w:r w:rsidRPr="00391AC8">
        <w:rPr>
          <w:rFonts w:ascii="Book Antiqua" w:hAnsi="Book Antiqua"/>
          <w:color w:val="000000" w:themeColor="text1"/>
          <w:lang w:val="en-US"/>
        </w:rPr>
        <w:t xml:space="preserve">ubgroup analysis did not show any difference between the two device generations regarding all three endpoints. </w:t>
      </w:r>
    </w:p>
    <w:p w14:paraId="61361BC4" w14:textId="77777777" w:rsidR="00010D18" w:rsidRPr="00391AC8" w:rsidRDefault="00010D18" w:rsidP="001D53FE">
      <w:pPr>
        <w:adjustRightInd w:val="0"/>
        <w:snapToGrid w:val="0"/>
        <w:spacing w:line="360" w:lineRule="auto"/>
        <w:jc w:val="both"/>
        <w:rPr>
          <w:rFonts w:ascii="Book Antiqua" w:hAnsi="Book Antiqua" w:cs="Segoe UI"/>
          <w:color w:val="000000" w:themeColor="text1"/>
          <w:shd w:val="clear" w:color="auto" w:fill="FFFFFF"/>
          <w:lang w:val="en-US"/>
        </w:rPr>
      </w:pPr>
    </w:p>
    <w:p w14:paraId="73D4153A" w14:textId="77777777" w:rsidR="00010D18" w:rsidRPr="00391AC8" w:rsidRDefault="00010D18" w:rsidP="00765135">
      <w:pPr>
        <w:adjustRightInd w:val="0"/>
        <w:snapToGrid w:val="0"/>
        <w:spacing w:line="360" w:lineRule="auto"/>
        <w:jc w:val="both"/>
        <w:outlineLvl w:val="0"/>
        <w:rPr>
          <w:rFonts w:ascii="Book Antiqua" w:hAnsi="Book Antiqua" w:cs="Segoe UI"/>
          <w:b/>
          <w:i/>
          <w:color w:val="000000" w:themeColor="text1"/>
          <w:shd w:val="clear" w:color="auto" w:fill="FFFFFF"/>
          <w:lang w:val="en-US"/>
        </w:rPr>
      </w:pPr>
      <w:r w:rsidRPr="00391AC8">
        <w:rPr>
          <w:rFonts w:ascii="Book Antiqua" w:hAnsi="Book Antiqua"/>
          <w:b/>
          <w:i/>
          <w:color w:val="000000" w:themeColor="text1"/>
          <w:lang w:val="en-US"/>
        </w:rPr>
        <w:t>Research conclusions</w:t>
      </w:r>
    </w:p>
    <w:p w14:paraId="69CC0506" w14:textId="7DD964AB" w:rsidR="00010D18" w:rsidRPr="00391AC8" w:rsidRDefault="0081237A" w:rsidP="001D53FE">
      <w:pPr>
        <w:adjustRightInd w:val="0"/>
        <w:snapToGrid w:val="0"/>
        <w:spacing w:line="360" w:lineRule="auto"/>
        <w:jc w:val="both"/>
        <w:rPr>
          <w:rFonts w:ascii="Book Antiqua" w:hAnsi="Book Antiqua" w:cs="Segoe UI"/>
          <w:color w:val="000000" w:themeColor="text1"/>
          <w:shd w:val="clear" w:color="auto" w:fill="FFFFFF"/>
          <w:lang w:val="en-US"/>
        </w:rPr>
      </w:pPr>
      <w:r w:rsidRPr="00391AC8">
        <w:rPr>
          <w:rFonts w:ascii="Book Antiqua" w:hAnsi="Book Antiqua"/>
          <w:color w:val="000000" w:themeColor="text1"/>
          <w:lang w:val="en-US"/>
        </w:rPr>
        <w:t>This meta-analysis of high-quality studies indicate</w:t>
      </w:r>
      <w:r w:rsidR="00BC38C0" w:rsidRPr="00391AC8">
        <w:rPr>
          <w:rFonts w:ascii="Book Antiqua" w:hAnsi="Book Antiqua"/>
          <w:color w:val="000000" w:themeColor="text1"/>
          <w:lang w:val="en-US"/>
        </w:rPr>
        <w:t>s</w:t>
      </w:r>
      <w:r w:rsidRPr="00391AC8">
        <w:rPr>
          <w:rFonts w:ascii="Book Antiqua" w:hAnsi="Book Antiqua"/>
          <w:color w:val="000000" w:themeColor="text1"/>
          <w:lang w:val="en-US"/>
        </w:rPr>
        <w:t xml:space="preserve"> that </w:t>
      </w:r>
      <w:proofErr w:type="spellStart"/>
      <w:r w:rsidR="00D54AFD" w:rsidRPr="00391AC8">
        <w:rPr>
          <w:rFonts w:ascii="Book Antiqua" w:hAnsi="Book Antiqua"/>
          <w:color w:val="000000" w:themeColor="text1"/>
          <w:lang w:val="en-US"/>
        </w:rPr>
        <w:t>EAC</w:t>
      </w:r>
      <w:proofErr w:type="spellEnd"/>
      <w:r w:rsidRPr="00391AC8">
        <w:rPr>
          <w:rFonts w:ascii="Book Antiqua" w:hAnsi="Book Antiqua"/>
          <w:color w:val="000000" w:themeColor="text1"/>
          <w:lang w:val="en-US"/>
        </w:rPr>
        <w:t xml:space="preserve"> improves </w:t>
      </w:r>
      <w:proofErr w:type="spellStart"/>
      <w:r w:rsidRPr="00391AC8">
        <w:rPr>
          <w:rFonts w:ascii="Book Antiqua" w:hAnsi="Book Antiqua"/>
          <w:color w:val="000000" w:themeColor="text1"/>
          <w:lang w:val="en-US"/>
        </w:rPr>
        <w:t>ADR</w:t>
      </w:r>
      <w:proofErr w:type="spellEnd"/>
      <w:r w:rsidRPr="00391AC8">
        <w:rPr>
          <w:rFonts w:ascii="Book Antiqua" w:hAnsi="Book Antiqua"/>
          <w:color w:val="000000" w:themeColor="text1"/>
          <w:lang w:val="en-US"/>
        </w:rPr>
        <w:t xml:space="preserve"> compared to </w:t>
      </w:r>
      <w:r w:rsidR="00D54AFD" w:rsidRPr="00391AC8">
        <w:rPr>
          <w:rFonts w:ascii="Book Antiqua" w:hAnsi="Book Antiqua"/>
          <w:color w:val="000000" w:themeColor="text1"/>
          <w:lang w:val="en-US"/>
        </w:rPr>
        <w:t>CC</w:t>
      </w:r>
      <w:r w:rsidRPr="00391AC8">
        <w:rPr>
          <w:rFonts w:ascii="Book Antiqua" w:hAnsi="Book Antiqua"/>
          <w:color w:val="000000" w:themeColor="text1"/>
          <w:lang w:val="en-US"/>
        </w:rPr>
        <w:t xml:space="preserve"> and it is significantly more </w:t>
      </w:r>
      <w:r w:rsidR="00441674" w:rsidRPr="00391AC8">
        <w:rPr>
          <w:rFonts w:ascii="Book Antiqua" w:hAnsi="Book Antiqua"/>
          <w:color w:val="000000" w:themeColor="text1"/>
          <w:lang w:val="en-US"/>
        </w:rPr>
        <w:t>valuable</w:t>
      </w:r>
      <w:r w:rsidRPr="00391AC8">
        <w:rPr>
          <w:rFonts w:ascii="Book Antiqua" w:hAnsi="Book Antiqua"/>
          <w:color w:val="000000" w:themeColor="text1"/>
          <w:lang w:val="en-US"/>
        </w:rPr>
        <w:t xml:space="preserve"> for </w:t>
      </w:r>
      <w:proofErr w:type="spellStart"/>
      <w:r w:rsidRPr="00391AC8">
        <w:rPr>
          <w:rFonts w:ascii="Book Antiqua" w:hAnsi="Book Antiqua"/>
          <w:color w:val="000000" w:themeColor="text1"/>
          <w:lang w:val="en-US"/>
        </w:rPr>
        <w:t>endoscopists</w:t>
      </w:r>
      <w:proofErr w:type="spellEnd"/>
      <w:r w:rsidRPr="00391AC8">
        <w:rPr>
          <w:rFonts w:ascii="Book Antiqua" w:hAnsi="Book Antiqua"/>
          <w:color w:val="000000" w:themeColor="text1"/>
          <w:lang w:val="en-US"/>
        </w:rPr>
        <w:t xml:space="preserve"> with a low-to moderate </w:t>
      </w:r>
      <w:proofErr w:type="spellStart"/>
      <w:r w:rsidRPr="00391AC8">
        <w:rPr>
          <w:rFonts w:ascii="Book Antiqua" w:hAnsi="Book Antiqua"/>
          <w:color w:val="000000" w:themeColor="text1"/>
          <w:lang w:val="en-US"/>
        </w:rPr>
        <w:t>ADR</w:t>
      </w:r>
      <w:proofErr w:type="spellEnd"/>
      <w:r w:rsidRPr="00391AC8">
        <w:rPr>
          <w:rFonts w:ascii="Book Antiqua" w:hAnsi="Book Antiqua"/>
          <w:color w:val="000000" w:themeColor="text1"/>
          <w:lang w:val="en-US"/>
        </w:rPr>
        <w:t xml:space="preserve"> (</w:t>
      </w:r>
      <w:proofErr w:type="spellStart"/>
      <w:r w:rsidRPr="00391AC8">
        <w:rPr>
          <w:rFonts w:ascii="Book Antiqua" w:hAnsi="Book Antiqua"/>
          <w:color w:val="000000" w:themeColor="text1"/>
          <w:lang w:val="en-US"/>
        </w:rPr>
        <w:t>ADR</w:t>
      </w:r>
      <w:proofErr w:type="spellEnd"/>
      <w:r w:rsidRPr="00391AC8">
        <w:rPr>
          <w:rFonts w:ascii="Book Antiqua" w:hAnsi="Book Antiqua"/>
          <w:color w:val="000000" w:themeColor="text1"/>
          <w:lang w:val="en-US"/>
        </w:rPr>
        <w:t xml:space="preserve"> ≤</w:t>
      </w:r>
      <w:r w:rsidR="007E4F33" w:rsidRPr="00391AC8">
        <w:rPr>
          <w:rFonts w:ascii="Book Antiqua" w:hAnsi="Book Antiqua"/>
          <w:color w:val="000000" w:themeColor="text1"/>
          <w:lang w:val="en-US"/>
        </w:rPr>
        <w:t xml:space="preserve"> </w:t>
      </w:r>
      <w:r w:rsidRPr="00391AC8">
        <w:rPr>
          <w:rFonts w:ascii="Book Antiqua" w:hAnsi="Book Antiqua"/>
          <w:color w:val="000000" w:themeColor="text1"/>
          <w:lang w:val="en-US"/>
        </w:rPr>
        <w:t xml:space="preserve">35%). </w:t>
      </w:r>
      <w:proofErr w:type="spellStart"/>
      <w:r w:rsidR="00D54AFD" w:rsidRPr="00391AC8">
        <w:rPr>
          <w:rFonts w:ascii="Book Antiqua" w:hAnsi="Book Antiqua"/>
          <w:color w:val="000000" w:themeColor="text1"/>
          <w:lang w:val="en-US"/>
        </w:rPr>
        <w:t>EAC</w:t>
      </w:r>
      <w:proofErr w:type="spellEnd"/>
      <w:r w:rsidR="00EC7126" w:rsidRPr="00391AC8">
        <w:rPr>
          <w:rFonts w:ascii="Book Antiqua" w:hAnsi="Book Antiqua"/>
          <w:color w:val="000000" w:themeColor="text1"/>
          <w:lang w:val="en-US"/>
        </w:rPr>
        <w:t xml:space="preserve"> is </w:t>
      </w:r>
      <w:r w:rsidR="00A91C31" w:rsidRPr="00391AC8">
        <w:rPr>
          <w:rFonts w:ascii="Book Antiqua" w:hAnsi="Book Antiqua"/>
          <w:color w:val="000000" w:themeColor="text1"/>
          <w:lang w:val="en-US"/>
        </w:rPr>
        <w:t xml:space="preserve">also </w:t>
      </w:r>
      <w:r w:rsidR="00EC7126" w:rsidRPr="00391AC8">
        <w:rPr>
          <w:rFonts w:ascii="Book Antiqua" w:hAnsi="Book Antiqua"/>
          <w:color w:val="000000" w:themeColor="text1"/>
          <w:lang w:val="en-US"/>
        </w:rPr>
        <w:t xml:space="preserve">a powerful tool </w:t>
      </w:r>
      <w:r w:rsidR="00C76702" w:rsidRPr="00391AC8">
        <w:rPr>
          <w:rFonts w:ascii="Book Antiqua" w:hAnsi="Book Antiqua"/>
          <w:color w:val="000000" w:themeColor="text1"/>
          <w:lang w:val="en-US"/>
        </w:rPr>
        <w:t>in the hands of high adenoma detectors (</w:t>
      </w:r>
      <w:proofErr w:type="spellStart"/>
      <w:r w:rsidR="00C76702" w:rsidRPr="00391AC8">
        <w:rPr>
          <w:rFonts w:ascii="Book Antiqua" w:hAnsi="Book Antiqua"/>
          <w:color w:val="000000" w:themeColor="text1"/>
          <w:lang w:val="en-US"/>
        </w:rPr>
        <w:t>ADR</w:t>
      </w:r>
      <w:proofErr w:type="spellEnd"/>
      <w:r w:rsidR="007E4F33" w:rsidRPr="00391AC8">
        <w:rPr>
          <w:rFonts w:ascii="Book Antiqua" w:hAnsi="Book Antiqua"/>
          <w:color w:val="000000" w:themeColor="text1"/>
          <w:lang w:val="en-US"/>
        </w:rPr>
        <w:t xml:space="preserve"> </w:t>
      </w:r>
      <w:r w:rsidR="00C76702" w:rsidRPr="00391AC8">
        <w:rPr>
          <w:rFonts w:ascii="Book Antiqua" w:hAnsi="Book Antiqua"/>
          <w:color w:val="000000" w:themeColor="text1"/>
          <w:lang w:val="en-US"/>
        </w:rPr>
        <w:t>&gt;</w:t>
      </w:r>
      <w:r w:rsidR="007E4F33" w:rsidRPr="00391AC8">
        <w:rPr>
          <w:rFonts w:ascii="Book Antiqua" w:hAnsi="Book Antiqua"/>
          <w:color w:val="000000" w:themeColor="text1"/>
          <w:lang w:val="en-US"/>
        </w:rPr>
        <w:t xml:space="preserve"> </w:t>
      </w:r>
      <w:r w:rsidR="00C76702" w:rsidRPr="00391AC8">
        <w:rPr>
          <w:rFonts w:ascii="Book Antiqua" w:hAnsi="Book Antiqua"/>
          <w:color w:val="000000" w:themeColor="text1"/>
          <w:lang w:val="en-US"/>
        </w:rPr>
        <w:t>35%)</w:t>
      </w:r>
      <w:r w:rsidR="00EC7126" w:rsidRPr="00391AC8">
        <w:rPr>
          <w:rFonts w:ascii="Book Antiqua" w:hAnsi="Book Antiqua"/>
          <w:color w:val="000000" w:themeColor="text1"/>
          <w:lang w:val="en-US"/>
        </w:rPr>
        <w:t xml:space="preserve">, </w:t>
      </w:r>
      <w:r w:rsidR="00937795" w:rsidRPr="00391AC8">
        <w:rPr>
          <w:rFonts w:ascii="Book Antiqua" w:hAnsi="Book Antiqua"/>
          <w:color w:val="000000" w:themeColor="text1"/>
          <w:lang w:val="en-US"/>
        </w:rPr>
        <w:t xml:space="preserve">as it </w:t>
      </w:r>
      <w:r w:rsidRPr="00391AC8">
        <w:rPr>
          <w:rFonts w:ascii="Book Antiqua" w:hAnsi="Book Antiqua"/>
          <w:color w:val="000000" w:themeColor="text1"/>
          <w:lang w:val="en-US"/>
        </w:rPr>
        <w:t xml:space="preserve">seems to improve the </w:t>
      </w:r>
      <w:r w:rsidR="00937795" w:rsidRPr="00391AC8">
        <w:rPr>
          <w:rFonts w:ascii="Book Antiqua" w:hAnsi="Book Antiqua"/>
          <w:color w:val="000000" w:themeColor="text1"/>
          <w:lang w:val="en-US"/>
        </w:rPr>
        <w:t>mean number of adenomas per colonoscopy</w:t>
      </w:r>
      <w:r w:rsidRPr="00391AC8">
        <w:rPr>
          <w:rFonts w:ascii="Book Antiqua" w:hAnsi="Book Antiqua"/>
          <w:color w:val="000000" w:themeColor="text1"/>
          <w:lang w:val="en-US"/>
        </w:rPr>
        <w:t xml:space="preserve">. </w:t>
      </w:r>
    </w:p>
    <w:p w14:paraId="52E99EBB" w14:textId="77777777" w:rsidR="00010D18" w:rsidRPr="00391AC8" w:rsidRDefault="00010D18" w:rsidP="001D53FE">
      <w:pPr>
        <w:adjustRightInd w:val="0"/>
        <w:snapToGrid w:val="0"/>
        <w:spacing w:line="360" w:lineRule="auto"/>
        <w:jc w:val="both"/>
        <w:rPr>
          <w:rFonts w:ascii="Book Antiqua" w:hAnsi="Book Antiqua" w:cs="Segoe UI"/>
          <w:color w:val="000000" w:themeColor="text1"/>
          <w:shd w:val="clear" w:color="auto" w:fill="FFFFFF"/>
          <w:lang w:val="en-US"/>
        </w:rPr>
      </w:pPr>
    </w:p>
    <w:p w14:paraId="677B46D2" w14:textId="77777777" w:rsidR="00010D18" w:rsidRPr="00391AC8" w:rsidRDefault="00010D18" w:rsidP="00765135">
      <w:pPr>
        <w:adjustRightInd w:val="0"/>
        <w:snapToGrid w:val="0"/>
        <w:spacing w:line="360" w:lineRule="auto"/>
        <w:jc w:val="both"/>
        <w:outlineLvl w:val="0"/>
        <w:rPr>
          <w:rFonts w:ascii="Book Antiqua" w:hAnsi="Book Antiqua" w:cs="Segoe UI"/>
          <w:b/>
          <w:i/>
          <w:color w:val="000000" w:themeColor="text1"/>
          <w:shd w:val="clear" w:color="auto" w:fill="FFFFFF"/>
          <w:lang w:val="en-US"/>
        </w:rPr>
      </w:pPr>
      <w:r w:rsidRPr="00391AC8">
        <w:rPr>
          <w:rFonts w:ascii="Book Antiqua" w:hAnsi="Book Antiqua" w:cs="Segoe UI"/>
          <w:b/>
          <w:i/>
          <w:color w:val="000000" w:themeColor="text1"/>
          <w:shd w:val="clear" w:color="auto" w:fill="FFFFFF"/>
          <w:lang w:val="en-US"/>
        </w:rPr>
        <w:t>Research perspectives</w:t>
      </w:r>
    </w:p>
    <w:p w14:paraId="74D88AC2" w14:textId="2433162C" w:rsidR="00010D18" w:rsidRPr="00391AC8" w:rsidRDefault="00156686" w:rsidP="001D53FE">
      <w:pPr>
        <w:adjustRightInd w:val="0"/>
        <w:snapToGrid w:val="0"/>
        <w:spacing w:line="360" w:lineRule="auto"/>
        <w:jc w:val="both"/>
        <w:rPr>
          <w:rFonts w:ascii="Book Antiqua" w:hAnsi="Book Antiqua" w:cs="AdvOTdc5ff126"/>
          <w:color w:val="000000" w:themeColor="text1"/>
          <w:lang w:val="en-US"/>
        </w:rPr>
      </w:pPr>
      <w:r w:rsidRPr="00391AC8">
        <w:rPr>
          <w:rFonts w:ascii="Book Antiqua" w:hAnsi="Book Antiqua" w:cs="Segoe UI"/>
          <w:color w:val="000000" w:themeColor="text1"/>
          <w:shd w:val="clear" w:color="auto" w:fill="FFFFFF"/>
          <w:lang w:val="en-US"/>
        </w:rPr>
        <w:t xml:space="preserve">Although promising, more robust data are definitely </w:t>
      </w:r>
      <w:r w:rsidR="007662D5" w:rsidRPr="00391AC8">
        <w:rPr>
          <w:rFonts w:ascii="Book Antiqua" w:hAnsi="Book Antiqua" w:cs="Segoe UI"/>
          <w:color w:val="000000" w:themeColor="text1"/>
          <w:shd w:val="clear" w:color="auto" w:fill="FFFFFF"/>
          <w:lang w:val="en-US"/>
        </w:rPr>
        <w:t>warranted</w:t>
      </w:r>
      <w:r w:rsidRPr="00391AC8">
        <w:rPr>
          <w:rFonts w:ascii="Book Antiqua" w:hAnsi="Book Antiqua" w:cs="Segoe UI"/>
          <w:color w:val="000000" w:themeColor="text1"/>
          <w:shd w:val="clear" w:color="auto" w:fill="FFFFFF"/>
          <w:lang w:val="en-US"/>
        </w:rPr>
        <w:t xml:space="preserve"> in order to systematically assess the </w:t>
      </w:r>
      <w:r w:rsidR="00886A2F" w:rsidRPr="00391AC8">
        <w:rPr>
          <w:rFonts w:ascii="Book Antiqua" w:hAnsi="Book Antiqua" w:cs="Segoe UI"/>
          <w:color w:val="000000" w:themeColor="text1"/>
          <w:shd w:val="clear" w:color="auto" w:fill="FFFFFF"/>
          <w:lang w:val="en-US"/>
        </w:rPr>
        <w:t xml:space="preserve">performance of </w:t>
      </w:r>
      <w:proofErr w:type="spellStart"/>
      <w:r w:rsidR="00886A2F" w:rsidRPr="00391AC8">
        <w:rPr>
          <w:rFonts w:ascii="Book Antiqua" w:hAnsi="Book Antiqua" w:cs="Segoe UI"/>
          <w:color w:val="000000" w:themeColor="text1"/>
          <w:shd w:val="clear" w:color="auto" w:fill="FFFFFF"/>
          <w:lang w:val="en-US"/>
        </w:rPr>
        <w:t>Endocuff</w:t>
      </w:r>
      <w:proofErr w:type="spellEnd"/>
      <w:r w:rsidR="00886A2F" w:rsidRPr="00391AC8">
        <w:rPr>
          <w:rFonts w:ascii="Book Antiqua" w:hAnsi="Book Antiqua" w:cs="Segoe UI"/>
          <w:color w:val="000000" w:themeColor="text1"/>
          <w:shd w:val="clear" w:color="auto" w:fill="FFFFFF"/>
          <w:lang w:val="en-US"/>
        </w:rPr>
        <w:t xml:space="preserve">. A </w:t>
      </w:r>
      <w:r w:rsidR="00EB24AE" w:rsidRPr="00391AC8">
        <w:rPr>
          <w:rFonts w:ascii="Book Antiqua" w:hAnsi="Book Antiqua" w:cs="Segoe UI"/>
          <w:color w:val="000000" w:themeColor="text1"/>
          <w:shd w:val="clear" w:color="auto" w:fill="FFFFFF"/>
          <w:lang w:val="en-US"/>
        </w:rPr>
        <w:t>significant</w:t>
      </w:r>
      <w:r w:rsidR="00886A2F" w:rsidRPr="00391AC8">
        <w:rPr>
          <w:rFonts w:ascii="Book Antiqua" w:hAnsi="Book Antiqua" w:cs="Segoe UI"/>
          <w:color w:val="000000" w:themeColor="text1"/>
          <w:shd w:val="clear" w:color="auto" w:fill="FFFFFF"/>
          <w:lang w:val="en-US"/>
        </w:rPr>
        <w:t xml:space="preserve"> issue that remains </w:t>
      </w:r>
      <w:r w:rsidR="00DE4724" w:rsidRPr="00391AC8">
        <w:rPr>
          <w:rFonts w:ascii="Book Antiqua" w:hAnsi="Book Antiqua" w:cs="Segoe UI"/>
          <w:color w:val="000000" w:themeColor="text1"/>
          <w:shd w:val="clear" w:color="auto" w:fill="FFFFFF"/>
          <w:lang w:val="en-US"/>
        </w:rPr>
        <w:t xml:space="preserve">in future studies </w:t>
      </w:r>
      <w:r w:rsidR="00886A2F" w:rsidRPr="00391AC8">
        <w:rPr>
          <w:rFonts w:ascii="Book Antiqua" w:hAnsi="Book Antiqua" w:cs="Segoe UI"/>
          <w:color w:val="000000" w:themeColor="text1"/>
          <w:shd w:val="clear" w:color="auto" w:fill="FFFFFF"/>
          <w:lang w:val="en-US"/>
        </w:rPr>
        <w:t xml:space="preserve">to be addressed is the efficacy of the device in terms of screening colonoscopy, since no study has been conducted in an exclusively screening population yet. </w:t>
      </w:r>
      <w:r w:rsidR="00F435B5" w:rsidRPr="00391AC8">
        <w:rPr>
          <w:rFonts w:ascii="Book Antiqua" w:hAnsi="Book Antiqua" w:cs="Segoe UI"/>
          <w:color w:val="000000" w:themeColor="text1"/>
          <w:shd w:val="clear" w:color="auto" w:fill="FFFFFF"/>
          <w:lang w:val="en-US"/>
        </w:rPr>
        <w:t xml:space="preserve">Moreover, its true value in terms of cost-benefit is not clear yet, especially in comparison to other low-cost techniques. </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14:paraId="4AE1F393" w14:textId="667F7596" w:rsidR="004006D2" w:rsidRPr="00391AC8" w:rsidRDefault="00994300" w:rsidP="001D53FE">
      <w:pPr>
        <w:adjustRightInd w:val="0"/>
        <w:snapToGrid w:val="0"/>
        <w:spacing w:line="360" w:lineRule="auto"/>
        <w:jc w:val="both"/>
        <w:rPr>
          <w:rFonts w:ascii="Book Antiqua" w:hAnsi="Book Antiqua" w:cs="PjvpvtAdvTT99c4c969"/>
          <w:b/>
          <w:color w:val="000000" w:themeColor="text1"/>
          <w:lang w:val="en-US"/>
        </w:rPr>
      </w:pPr>
      <w:r w:rsidRPr="00391AC8">
        <w:rPr>
          <w:rFonts w:ascii="Book Antiqua" w:hAnsi="Book Antiqua" w:cs="PjvpvtAdvTT99c4c969"/>
          <w:b/>
          <w:color w:val="000000" w:themeColor="text1"/>
          <w:lang w:val="en-US"/>
        </w:rPr>
        <w:br w:type="page"/>
      </w:r>
    </w:p>
    <w:p w14:paraId="498694D0" w14:textId="61198244" w:rsidR="0098591E" w:rsidRPr="00391AC8" w:rsidRDefault="00E10E16" w:rsidP="003B2314">
      <w:pPr>
        <w:pStyle w:val="EndNoteBibliographyTitle"/>
        <w:adjustRightInd w:val="0"/>
        <w:snapToGrid w:val="0"/>
        <w:spacing w:line="360" w:lineRule="auto"/>
        <w:jc w:val="both"/>
        <w:rPr>
          <w:b/>
          <w:noProof w:val="0"/>
          <w:color w:val="000000" w:themeColor="text1"/>
          <w:sz w:val="24"/>
        </w:rPr>
      </w:pPr>
      <w:r w:rsidRPr="00391AC8">
        <w:rPr>
          <w:b/>
          <w:noProof w:val="0"/>
          <w:color w:val="000000" w:themeColor="text1"/>
          <w:sz w:val="24"/>
        </w:rPr>
        <w:lastRenderedPageBreak/>
        <w:t>REFERENCES</w:t>
      </w:r>
    </w:p>
    <w:p w14:paraId="70BD43C9"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1 </w:t>
      </w:r>
      <w:r w:rsidRPr="00391AC8">
        <w:rPr>
          <w:b/>
          <w:bCs/>
          <w:color w:val="000000" w:themeColor="text1"/>
          <w:sz w:val="24"/>
        </w:rPr>
        <w:t>Zauber AG</w:t>
      </w:r>
      <w:r w:rsidRPr="00391AC8">
        <w:rPr>
          <w:color w:val="000000" w:themeColor="text1"/>
          <w:sz w:val="24"/>
        </w:rPr>
        <w:t>, Winawer SJ, O'Brien MJ, Lansdorp-Vogelaar I, van Ballegooijen M, Hankey BF, Shi W, Bond JH, Schapiro M, Panish JF, Stewart ET, Waye JD. Colonoscopic polypectomy and long-term prevention of colorectal-cancer deaths. </w:t>
      </w:r>
      <w:r w:rsidRPr="00391AC8">
        <w:rPr>
          <w:i/>
          <w:iCs/>
          <w:color w:val="000000" w:themeColor="text1"/>
          <w:sz w:val="24"/>
        </w:rPr>
        <w:t>N Engl J Med</w:t>
      </w:r>
      <w:r w:rsidRPr="00391AC8">
        <w:rPr>
          <w:color w:val="000000" w:themeColor="text1"/>
          <w:sz w:val="24"/>
        </w:rPr>
        <w:t> 2012; </w:t>
      </w:r>
      <w:r w:rsidRPr="00391AC8">
        <w:rPr>
          <w:b/>
          <w:bCs/>
          <w:color w:val="000000" w:themeColor="text1"/>
          <w:sz w:val="24"/>
        </w:rPr>
        <w:t>366</w:t>
      </w:r>
      <w:r w:rsidRPr="00391AC8">
        <w:rPr>
          <w:color w:val="000000" w:themeColor="text1"/>
          <w:sz w:val="24"/>
        </w:rPr>
        <w:t>: 687-696 [PMID: 22356322 DOI: 10.1056/NEJMoa1100370]</w:t>
      </w:r>
    </w:p>
    <w:p w14:paraId="27DE7BEB"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2 </w:t>
      </w:r>
      <w:r w:rsidRPr="00391AC8">
        <w:rPr>
          <w:b/>
          <w:bCs/>
          <w:color w:val="000000" w:themeColor="text1"/>
          <w:sz w:val="24"/>
        </w:rPr>
        <w:t>Corley DA</w:t>
      </w:r>
      <w:r w:rsidRPr="00391AC8">
        <w:rPr>
          <w:color w:val="000000" w:themeColor="text1"/>
          <w:sz w:val="24"/>
        </w:rPr>
        <w:t>, Jensen CD, Marks AR, Zhao WK, Lee JK, Doubeni CA, Zauber AG, de Boer J, Fireman BH, Schottinger JE, Quinn VP, Ghai NR, Levin TR, Quesenberry CP. Adenoma detection rate and risk of colorectal cancer and death. </w:t>
      </w:r>
      <w:r w:rsidRPr="00391AC8">
        <w:rPr>
          <w:i/>
          <w:iCs/>
          <w:color w:val="000000" w:themeColor="text1"/>
          <w:sz w:val="24"/>
        </w:rPr>
        <w:t>N Engl J Med</w:t>
      </w:r>
      <w:r w:rsidRPr="00391AC8">
        <w:rPr>
          <w:color w:val="000000" w:themeColor="text1"/>
          <w:sz w:val="24"/>
        </w:rPr>
        <w:t> 2014; </w:t>
      </w:r>
      <w:r w:rsidRPr="00391AC8">
        <w:rPr>
          <w:b/>
          <w:bCs/>
          <w:color w:val="000000" w:themeColor="text1"/>
          <w:sz w:val="24"/>
        </w:rPr>
        <w:t>370</w:t>
      </w:r>
      <w:r w:rsidRPr="00391AC8">
        <w:rPr>
          <w:color w:val="000000" w:themeColor="text1"/>
          <w:sz w:val="24"/>
        </w:rPr>
        <w:t>: 1298-1306 [PMID: 24693890 DOI: 10.1056/NEJMoa1309086]</w:t>
      </w:r>
    </w:p>
    <w:p w14:paraId="1D44B0A1"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3 </w:t>
      </w:r>
      <w:r w:rsidRPr="00391AC8">
        <w:rPr>
          <w:b/>
          <w:bCs/>
          <w:color w:val="000000" w:themeColor="text1"/>
          <w:sz w:val="24"/>
        </w:rPr>
        <w:t>Kaminski MF</w:t>
      </w:r>
      <w:r w:rsidRPr="00391AC8">
        <w:rPr>
          <w:color w:val="000000" w:themeColor="text1"/>
          <w:sz w:val="24"/>
        </w:rPr>
        <w:t>, Wieszczy P, Rupinski M, Wojciechowska U, Didkowska J, Kraszewska E, Kobiela J, Franczyk R, Rupinska M, Kocot B, Chaber-Ciopinska A, Pachlewski J, Polkowski M, Regula J. Increased Rate of Adenoma Detection Associates With Reduced Risk of Colorectal Cancer and Death. </w:t>
      </w:r>
      <w:r w:rsidRPr="00391AC8">
        <w:rPr>
          <w:i/>
          <w:iCs/>
          <w:color w:val="000000" w:themeColor="text1"/>
          <w:sz w:val="24"/>
        </w:rPr>
        <w:t>Gastroenterology</w:t>
      </w:r>
      <w:r w:rsidRPr="00391AC8">
        <w:rPr>
          <w:color w:val="000000" w:themeColor="text1"/>
          <w:sz w:val="24"/>
        </w:rPr>
        <w:t> 2017; </w:t>
      </w:r>
      <w:r w:rsidRPr="00391AC8">
        <w:rPr>
          <w:b/>
          <w:bCs/>
          <w:color w:val="000000" w:themeColor="text1"/>
          <w:sz w:val="24"/>
        </w:rPr>
        <w:t>153</w:t>
      </w:r>
      <w:r w:rsidRPr="00391AC8">
        <w:rPr>
          <w:color w:val="000000" w:themeColor="text1"/>
          <w:sz w:val="24"/>
        </w:rPr>
        <w:t>: 98-105 [PMID: 28428142 DOI: 10.1053/j.gastro.2017.04.006]</w:t>
      </w:r>
    </w:p>
    <w:p w14:paraId="6F38C430"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4 </w:t>
      </w:r>
      <w:r w:rsidRPr="00391AC8">
        <w:rPr>
          <w:b/>
          <w:bCs/>
          <w:color w:val="000000" w:themeColor="text1"/>
          <w:sz w:val="24"/>
        </w:rPr>
        <w:t>Kaminski MF</w:t>
      </w:r>
      <w:r w:rsidRPr="00391AC8">
        <w:rPr>
          <w:color w:val="000000" w:themeColor="text1"/>
          <w:sz w:val="24"/>
        </w:rPr>
        <w:t>, Thomas-Gibson S, Bugajski M, Bretthauer M, Rees CJ, Dekker E, Hoff G, Jover R, Suchanek S, Ferlitsch M, Anderson J, Roesch T, Hultcranz R, Racz I, Kuipers EJ, Garborg K, East JE, Rupinski M, Seip B, Bennett C, Senore C, Minozzi S, Bisschops R, Domagk D, Valori R, Spada C, Hassan C, Dinis-Ribeiro M, Rutter MD. Performance measures for lower gastrointestinal endoscopy: a European Society of Gastrointestinal Endoscopy (ESGE) Quality Improvement Initiative. </w:t>
      </w:r>
      <w:r w:rsidRPr="00391AC8">
        <w:rPr>
          <w:i/>
          <w:iCs/>
          <w:color w:val="000000" w:themeColor="text1"/>
          <w:sz w:val="24"/>
        </w:rPr>
        <w:t>Endoscopy</w:t>
      </w:r>
      <w:r w:rsidRPr="00391AC8">
        <w:rPr>
          <w:color w:val="000000" w:themeColor="text1"/>
          <w:sz w:val="24"/>
        </w:rPr>
        <w:t> 2017; </w:t>
      </w:r>
      <w:r w:rsidRPr="00391AC8">
        <w:rPr>
          <w:b/>
          <w:bCs/>
          <w:color w:val="000000" w:themeColor="text1"/>
          <w:sz w:val="24"/>
        </w:rPr>
        <w:t>49</w:t>
      </w:r>
      <w:r w:rsidRPr="00391AC8">
        <w:rPr>
          <w:color w:val="000000" w:themeColor="text1"/>
          <w:sz w:val="24"/>
        </w:rPr>
        <w:t>: 378-397 [PMID: 28268235 DOI: 10.1055/s-0043-103411]</w:t>
      </w:r>
    </w:p>
    <w:p w14:paraId="6FCB4C03"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5 </w:t>
      </w:r>
      <w:r w:rsidRPr="00391AC8">
        <w:rPr>
          <w:b/>
          <w:bCs/>
          <w:color w:val="000000" w:themeColor="text1"/>
          <w:sz w:val="24"/>
        </w:rPr>
        <w:t>Heresbach D</w:t>
      </w:r>
      <w:r w:rsidRPr="00391AC8">
        <w:rPr>
          <w:color w:val="000000" w:themeColor="text1"/>
          <w:sz w:val="24"/>
        </w:rPr>
        <w:t>, Barrioz T, Lapalus MG, Coumaros D, Bauret P, Potier P, Sautereau D, Boustière C, Grimaud JC, Barthélémy C, Sée J, Serraj I, D'Halluin PN, Branger B, Ponchon T. Miss rate for colorectal neoplastic polyps: a prospective multicenter study of back-to-back video colonoscopies. </w:t>
      </w:r>
      <w:r w:rsidRPr="00391AC8">
        <w:rPr>
          <w:i/>
          <w:iCs/>
          <w:color w:val="000000" w:themeColor="text1"/>
          <w:sz w:val="24"/>
        </w:rPr>
        <w:t>Endoscopy</w:t>
      </w:r>
      <w:r w:rsidRPr="00391AC8">
        <w:rPr>
          <w:color w:val="000000" w:themeColor="text1"/>
          <w:sz w:val="24"/>
        </w:rPr>
        <w:t> 2008; </w:t>
      </w:r>
      <w:r w:rsidRPr="00391AC8">
        <w:rPr>
          <w:b/>
          <w:bCs/>
          <w:color w:val="000000" w:themeColor="text1"/>
          <w:sz w:val="24"/>
        </w:rPr>
        <w:t>40</w:t>
      </w:r>
      <w:r w:rsidRPr="00391AC8">
        <w:rPr>
          <w:color w:val="000000" w:themeColor="text1"/>
          <w:sz w:val="24"/>
        </w:rPr>
        <w:t>: 284-290 [PMID: 18389446 DOI: 10.1055/s-2007-995618]</w:t>
      </w:r>
    </w:p>
    <w:p w14:paraId="6530028D"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lastRenderedPageBreak/>
        <w:t>6 </w:t>
      </w:r>
      <w:r w:rsidRPr="00391AC8">
        <w:rPr>
          <w:b/>
          <w:bCs/>
          <w:color w:val="000000" w:themeColor="text1"/>
          <w:sz w:val="24"/>
        </w:rPr>
        <w:t>van Rijn JC</w:t>
      </w:r>
      <w:r w:rsidRPr="00391AC8">
        <w:rPr>
          <w:color w:val="000000" w:themeColor="text1"/>
          <w:sz w:val="24"/>
        </w:rPr>
        <w:t>, Reitsma JB, Stoker J, Bossuyt PM, van Deventer SJ, Dekker E. Polyp miss rate determined by tandem colonoscopy: a systematic review. </w:t>
      </w:r>
      <w:r w:rsidRPr="00391AC8">
        <w:rPr>
          <w:i/>
          <w:iCs/>
          <w:color w:val="000000" w:themeColor="text1"/>
          <w:sz w:val="24"/>
        </w:rPr>
        <w:t>Am J Gastroenterol</w:t>
      </w:r>
      <w:r w:rsidRPr="00391AC8">
        <w:rPr>
          <w:color w:val="000000" w:themeColor="text1"/>
          <w:sz w:val="24"/>
        </w:rPr>
        <w:t>2006; </w:t>
      </w:r>
      <w:r w:rsidRPr="00391AC8">
        <w:rPr>
          <w:b/>
          <w:bCs/>
          <w:color w:val="000000" w:themeColor="text1"/>
          <w:sz w:val="24"/>
        </w:rPr>
        <w:t>101</w:t>
      </w:r>
      <w:r w:rsidRPr="00391AC8">
        <w:rPr>
          <w:color w:val="000000" w:themeColor="text1"/>
          <w:sz w:val="24"/>
        </w:rPr>
        <w:t>: 343-350 [PMID: 16454841 DOI: 10.1111/j.1572-0241.2006.00390.x]</w:t>
      </w:r>
    </w:p>
    <w:p w14:paraId="7DDED7FA"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7 </w:t>
      </w:r>
      <w:r w:rsidRPr="00391AC8">
        <w:rPr>
          <w:b/>
          <w:bCs/>
          <w:color w:val="000000" w:themeColor="text1"/>
          <w:sz w:val="24"/>
        </w:rPr>
        <w:t>Gkolfakis P</w:t>
      </w:r>
      <w:r w:rsidRPr="00391AC8">
        <w:rPr>
          <w:color w:val="000000" w:themeColor="text1"/>
          <w:sz w:val="24"/>
        </w:rPr>
        <w:t>, Tziatzios G, Facciorusso A, Muscatiello N, Triantafyllou K. Meta-analysis indicates that add-on devices and new endoscopes reduce colonoscopy adenoma miss rate. </w:t>
      </w:r>
      <w:r w:rsidRPr="00391AC8">
        <w:rPr>
          <w:i/>
          <w:iCs/>
          <w:color w:val="000000" w:themeColor="text1"/>
          <w:sz w:val="24"/>
        </w:rPr>
        <w:t>Eur J Gastroenterol Hepatol</w:t>
      </w:r>
      <w:r w:rsidRPr="00391AC8">
        <w:rPr>
          <w:color w:val="000000" w:themeColor="text1"/>
          <w:sz w:val="24"/>
        </w:rPr>
        <w:t> 2018; </w:t>
      </w:r>
      <w:r w:rsidRPr="00391AC8">
        <w:rPr>
          <w:b/>
          <w:bCs/>
          <w:color w:val="000000" w:themeColor="text1"/>
          <w:sz w:val="24"/>
        </w:rPr>
        <w:t>30</w:t>
      </w:r>
      <w:r w:rsidRPr="00391AC8">
        <w:rPr>
          <w:color w:val="000000" w:themeColor="text1"/>
          <w:sz w:val="24"/>
        </w:rPr>
        <w:t>: 1482-1490 [PMID: 30188409 DOI: 10.1097/MEG.0000000000001245]</w:t>
      </w:r>
    </w:p>
    <w:p w14:paraId="69107C37"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8 </w:t>
      </w:r>
      <w:r w:rsidRPr="00391AC8">
        <w:rPr>
          <w:b/>
          <w:bCs/>
          <w:color w:val="000000" w:themeColor="text1"/>
          <w:sz w:val="24"/>
        </w:rPr>
        <w:t>Gkolfakis P</w:t>
      </w:r>
      <w:r w:rsidRPr="00391AC8">
        <w:rPr>
          <w:color w:val="000000" w:themeColor="text1"/>
          <w:sz w:val="24"/>
        </w:rPr>
        <w:t>, Tziatzios G, Spartalis E, Papanikolaou IS, Triantafyllou K. Colonoscopy attachments for the detection of precancerous lesions during colonoscopy: A review of the literature. </w:t>
      </w:r>
      <w:r w:rsidRPr="00391AC8">
        <w:rPr>
          <w:i/>
          <w:iCs/>
          <w:color w:val="000000" w:themeColor="text1"/>
          <w:sz w:val="24"/>
        </w:rPr>
        <w:t>World J Gastroenterol</w:t>
      </w:r>
      <w:r w:rsidRPr="00391AC8">
        <w:rPr>
          <w:color w:val="000000" w:themeColor="text1"/>
          <w:sz w:val="24"/>
        </w:rPr>
        <w:t> 2018; </w:t>
      </w:r>
      <w:r w:rsidRPr="00391AC8">
        <w:rPr>
          <w:b/>
          <w:bCs/>
          <w:color w:val="000000" w:themeColor="text1"/>
          <w:sz w:val="24"/>
        </w:rPr>
        <w:t>24</w:t>
      </w:r>
      <w:r w:rsidRPr="00391AC8">
        <w:rPr>
          <w:color w:val="000000" w:themeColor="text1"/>
          <w:sz w:val="24"/>
        </w:rPr>
        <w:t>: 4243-4253 [PMID: 30310257 DOI: 10.3748/wjg.v24.i37.4243]</w:t>
      </w:r>
    </w:p>
    <w:p w14:paraId="387A477C"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9 </w:t>
      </w:r>
      <w:r w:rsidRPr="00391AC8">
        <w:rPr>
          <w:b/>
          <w:bCs/>
          <w:color w:val="000000" w:themeColor="text1"/>
          <w:sz w:val="24"/>
        </w:rPr>
        <w:t>Chin M</w:t>
      </w:r>
      <w:r w:rsidRPr="00391AC8">
        <w:rPr>
          <w:color w:val="000000" w:themeColor="text1"/>
          <w:sz w:val="24"/>
        </w:rPr>
        <w:t>, Karnes W, Jamal MM, Lee JG, Lee R, Samarasena J, Bechtold ML, Nguyen DL. Use of the Endocuff during routine colonoscopy examination improves adenoma detection: A meta-analysis. </w:t>
      </w:r>
      <w:r w:rsidRPr="00391AC8">
        <w:rPr>
          <w:i/>
          <w:iCs/>
          <w:color w:val="000000" w:themeColor="text1"/>
          <w:sz w:val="24"/>
        </w:rPr>
        <w:t>World J Gastroenterol</w:t>
      </w:r>
      <w:r w:rsidRPr="00391AC8">
        <w:rPr>
          <w:color w:val="000000" w:themeColor="text1"/>
          <w:sz w:val="24"/>
        </w:rPr>
        <w:t> 2016; </w:t>
      </w:r>
      <w:r w:rsidRPr="00391AC8">
        <w:rPr>
          <w:b/>
          <w:bCs/>
          <w:color w:val="000000" w:themeColor="text1"/>
          <w:sz w:val="24"/>
        </w:rPr>
        <w:t>22</w:t>
      </w:r>
      <w:r w:rsidRPr="00391AC8">
        <w:rPr>
          <w:color w:val="000000" w:themeColor="text1"/>
          <w:sz w:val="24"/>
        </w:rPr>
        <w:t>: 9642-9649 [PMID: 27920485 DOI: 10.3748/wjg.v22.i43.9642]</w:t>
      </w:r>
    </w:p>
    <w:p w14:paraId="46154367"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10 </w:t>
      </w:r>
      <w:r w:rsidRPr="00391AC8">
        <w:rPr>
          <w:b/>
          <w:bCs/>
          <w:color w:val="000000" w:themeColor="text1"/>
          <w:sz w:val="24"/>
        </w:rPr>
        <w:t>Facciorusso A</w:t>
      </w:r>
      <w:r w:rsidRPr="00391AC8">
        <w:rPr>
          <w:color w:val="000000" w:themeColor="text1"/>
          <w:sz w:val="24"/>
        </w:rPr>
        <w:t>, Del Prete V, Buccino RV, Della Valle N, Nacchiero MC, Monica F, Cannizzaro R, Muscatiello N. Comparative Efficacy of Colonoscope Distal Attachment Devices in Increasing Rates of Adenoma Detection: A Network Meta-analysis. </w:t>
      </w:r>
      <w:r w:rsidRPr="00391AC8">
        <w:rPr>
          <w:i/>
          <w:iCs/>
          <w:color w:val="000000" w:themeColor="text1"/>
          <w:sz w:val="24"/>
        </w:rPr>
        <w:t>Clin Gastroenterol Hepatol</w:t>
      </w:r>
      <w:r w:rsidRPr="00391AC8">
        <w:rPr>
          <w:color w:val="000000" w:themeColor="text1"/>
          <w:sz w:val="24"/>
        </w:rPr>
        <w:t> 2018; </w:t>
      </w:r>
      <w:r w:rsidRPr="00391AC8">
        <w:rPr>
          <w:b/>
          <w:bCs/>
          <w:color w:val="000000" w:themeColor="text1"/>
          <w:sz w:val="24"/>
        </w:rPr>
        <w:t>16</w:t>
      </w:r>
      <w:r w:rsidRPr="00391AC8">
        <w:rPr>
          <w:color w:val="000000" w:themeColor="text1"/>
          <w:sz w:val="24"/>
        </w:rPr>
        <w:t>: 1209-1219.e9 [PMID: 29133257 DOI: 10.1016/j.cgh.2017.11.007]</w:t>
      </w:r>
    </w:p>
    <w:p w14:paraId="38C79AB7"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11 </w:t>
      </w:r>
      <w:r w:rsidRPr="00391AC8">
        <w:rPr>
          <w:b/>
          <w:bCs/>
          <w:color w:val="000000" w:themeColor="text1"/>
          <w:sz w:val="24"/>
        </w:rPr>
        <w:t>Williet N</w:t>
      </w:r>
      <w:r w:rsidRPr="00391AC8">
        <w:rPr>
          <w:color w:val="000000" w:themeColor="text1"/>
          <w:sz w:val="24"/>
        </w:rPr>
        <w:t>, Tournier Q, Vernet C, Dumas O, Rinaldi L, Roblin X, Phelip JM, Pioche M. Effect of Endocuff-assisted colonoscopy on adenoma detection rate: meta-analysis of randomized controlled trials. </w:t>
      </w:r>
      <w:r w:rsidRPr="00391AC8">
        <w:rPr>
          <w:i/>
          <w:iCs/>
          <w:color w:val="000000" w:themeColor="text1"/>
          <w:sz w:val="24"/>
        </w:rPr>
        <w:t>Endoscopy</w:t>
      </w:r>
      <w:r w:rsidRPr="00391AC8">
        <w:rPr>
          <w:color w:val="000000" w:themeColor="text1"/>
          <w:sz w:val="24"/>
        </w:rPr>
        <w:t> 2018; </w:t>
      </w:r>
      <w:r w:rsidRPr="00391AC8">
        <w:rPr>
          <w:b/>
          <w:bCs/>
          <w:color w:val="000000" w:themeColor="text1"/>
          <w:sz w:val="24"/>
        </w:rPr>
        <w:t>50</w:t>
      </w:r>
      <w:r w:rsidRPr="00391AC8">
        <w:rPr>
          <w:color w:val="000000" w:themeColor="text1"/>
          <w:sz w:val="24"/>
        </w:rPr>
        <w:t>: 846-860 [PMID: 29698990 DOI: 10.1055/a-0577-3500]</w:t>
      </w:r>
    </w:p>
    <w:p w14:paraId="5C871F38"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12 </w:t>
      </w:r>
      <w:r w:rsidRPr="00391AC8">
        <w:rPr>
          <w:b/>
          <w:bCs/>
          <w:color w:val="000000" w:themeColor="text1"/>
          <w:sz w:val="24"/>
        </w:rPr>
        <w:t>Moher D</w:t>
      </w:r>
      <w:r w:rsidRPr="00391AC8">
        <w:rPr>
          <w:color w:val="000000" w:themeColor="text1"/>
          <w:sz w:val="24"/>
        </w:rPr>
        <w:t>, Shamseer L, Clarke M, Ghersi D, Liberati A, Petticrew M, Shekelle P, Stewart LA; PRISMA-P Group. Preferred reporting items for systematic review and meta-analysis protocols (PRISMA-P) 2015 statement. </w:t>
      </w:r>
      <w:r w:rsidRPr="00391AC8">
        <w:rPr>
          <w:i/>
          <w:iCs/>
          <w:color w:val="000000" w:themeColor="text1"/>
          <w:sz w:val="24"/>
        </w:rPr>
        <w:t>Syst Rev</w:t>
      </w:r>
      <w:r w:rsidRPr="00391AC8">
        <w:rPr>
          <w:color w:val="000000" w:themeColor="text1"/>
          <w:sz w:val="24"/>
        </w:rPr>
        <w:t> 2015; </w:t>
      </w:r>
      <w:r w:rsidRPr="00391AC8">
        <w:rPr>
          <w:b/>
          <w:bCs/>
          <w:color w:val="000000" w:themeColor="text1"/>
          <w:sz w:val="24"/>
        </w:rPr>
        <w:t>4</w:t>
      </w:r>
      <w:r w:rsidRPr="00391AC8">
        <w:rPr>
          <w:color w:val="000000" w:themeColor="text1"/>
          <w:sz w:val="24"/>
        </w:rPr>
        <w:t>: 1 [PMID: 25554246 DOI: 10.1186/2046-4053-4-1]</w:t>
      </w:r>
    </w:p>
    <w:p w14:paraId="46C57EC9" w14:textId="4E1328C0" w:rsidR="003B2314" w:rsidRPr="00391AC8" w:rsidRDefault="003B2314" w:rsidP="003B2314">
      <w:pPr>
        <w:pStyle w:val="EndNoteBibliographyTitle"/>
        <w:adjustRightInd w:val="0"/>
        <w:snapToGrid w:val="0"/>
        <w:spacing w:line="360" w:lineRule="auto"/>
        <w:jc w:val="both"/>
        <w:rPr>
          <w:color w:val="000000" w:themeColor="text1"/>
          <w:sz w:val="24"/>
          <w:lang w:eastAsia="zh-CN"/>
        </w:rPr>
      </w:pPr>
      <w:r w:rsidRPr="00391AC8">
        <w:rPr>
          <w:color w:val="000000" w:themeColor="text1"/>
          <w:sz w:val="24"/>
        </w:rPr>
        <w:t>13 </w:t>
      </w:r>
      <w:r w:rsidRPr="00391AC8">
        <w:rPr>
          <w:b/>
          <w:bCs/>
          <w:color w:val="000000" w:themeColor="text1"/>
          <w:sz w:val="24"/>
        </w:rPr>
        <w:t>Higgins JPT GS</w:t>
      </w:r>
      <w:r w:rsidRPr="00391AC8">
        <w:rPr>
          <w:bCs/>
          <w:color w:val="000000" w:themeColor="text1"/>
          <w:sz w:val="24"/>
        </w:rPr>
        <w:t xml:space="preserve">. Cochrane Handbook for Systematic Reviews of Interventions Version 5.1.0 [updated March 2011]. The Cochrane </w:t>
      </w:r>
      <w:r w:rsidRPr="00391AC8">
        <w:rPr>
          <w:bCs/>
          <w:color w:val="000000" w:themeColor="text1"/>
          <w:sz w:val="24"/>
        </w:rPr>
        <w:lastRenderedPageBreak/>
        <w:t>Collaboration,</w:t>
      </w:r>
      <w:r w:rsidRPr="00391AC8">
        <w:rPr>
          <w:color w:val="000000" w:themeColor="text1"/>
          <w:sz w:val="24"/>
        </w:rPr>
        <w:t xml:space="preserve"> 2011. Available from: </w:t>
      </w:r>
      <w:r w:rsidR="001749F2" w:rsidRPr="00391AC8">
        <w:rPr>
          <w:rFonts w:hint="eastAsia"/>
          <w:color w:val="000000" w:themeColor="text1"/>
          <w:sz w:val="24"/>
          <w:lang w:eastAsia="zh-CN"/>
        </w:rPr>
        <w:t xml:space="preserve">URL: </w:t>
      </w:r>
      <w:r w:rsidRPr="00391AC8">
        <w:rPr>
          <w:color w:val="000000" w:themeColor="text1"/>
          <w:sz w:val="24"/>
        </w:rPr>
        <w:t>http://handbook.cochrane.org. 2011</w:t>
      </w:r>
      <w:r w:rsidR="001749F2" w:rsidRPr="00391AC8">
        <w:rPr>
          <w:rFonts w:hint="eastAsia"/>
          <w:color w:val="000000" w:themeColor="text1"/>
          <w:sz w:val="24"/>
          <w:lang w:eastAsia="zh-CN"/>
        </w:rPr>
        <w:t xml:space="preserve"> </w:t>
      </w:r>
    </w:p>
    <w:p w14:paraId="219DBDE3"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14 </w:t>
      </w:r>
      <w:r w:rsidRPr="00391AC8">
        <w:rPr>
          <w:b/>
          <w:bCs/>
          <w:color w:val="000000" w:themeColor="text1"/>
          <w:sz w:val="24"/>
        </w:rPr>
        <w:t>Egger M</w:t>
      </w:r>
      <w:r w:rsidRPr="00391AC8">
        <w:rPr>
          <w:color w:val="000000" w:themeColor="text1"/>
          <w:sz w:val="24"/>
        </w:rPr>
        <w:t>, Davey Smith G, Schneider M, Minder C. Bias in meta-analysis detected by a simple, graphical test. </w:t>
      </w:r>
      <w:r w:rsidRPr="00391AC8">
        <w:rPr>
          <w:i/>
          <w:iCs/>
          <w:color w:val="000000" w:themeColor="text1"/>
          <w:sz w:val="24"/>
        </w:rPr>
        <w:t>BMJ</w:t>
      </w:r>
      <w:r w:rsidRPr="00391AC8">
        <w:rPr>
          <w:color w:val="000000" w:themeColor="text1"/>
          <w:sz w:val="24"/>
        </w:rPr>
        <w:t> 1997; </w:t>
      </w:r>
      <w:r w:rsidRPr="00391AC8">
        <w:rPr>
          <w:b/>
          <w:bCs/>
          <w:color w:val="000000" w:themeColor="text1"/>
          <w:sz w:val="24"/>
        </w:rPr>
        <w:t>315</w:t>
      </w:r>
      <w:r w:rsidRPr="00391AC8">
        <w:rPr>
          <w:color w:val="000000" w:themeColor="text1"/>
          <w:sz w:val="24"/>
        </w:rPr>
        <w:t>: 629-634 [PMID: 9310563]</w:t>
      </w:r>
    </w:p>
    <w:p w14:paraId="3B8A7147"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15 </w:t>
      </w:r>
      <w:r w:rsidRPr="00391AC8">
        <w:rPr>
          <w:b/>
          <w:bCs/>
          <w:color w:val="000000" w:themeColor="text1"/>
          <w:sz w:val="24"/>
        </w:rPr>
        <w:t>Floer M</w:t>
      </w:r>
      <w:r w:rsidRPr="00391AC8">
        <w:rPr>
          <w:color w:val="000000" w:themeColor="text1"/>
          <w:sz w:val="24"/>
        </w:rPr>
        <w:t>, Biecker E, Fitzlaff R, Röming H, Ameis D, Heinecke A, Kunsch S, Ellenrieder V, Ströbel P, Schepke M, Meister T. Higher adenoma detection rates with endocuff-assisted colonoscopy - a randomized controlled multicenter trial. </w:t>
      </w:r>
      <w:r w:rsidRPr="00391AC8">
        <w:rPr>
          <w:i/>
          <w:iCs/>
          <w:color w:val="000000" w:themeColor="text1"/>
          <w:sz w:val="24"/>
        </w:rPr>
        <w:t>PLoS One</w:t>
      </w:r>
      <w:r w:rsidRPr="00391AC8">
        <w:rPr>
          <w:color w:val="000000" w:themeColor="text1"/>
          <w:sz w:val="24"/>
        </w:rPr>
        <w:t> 2014; </w:t>
      </w:r>
      <w:r w:rsidRPr="00391AC8">
        <w:rPr>
          <w:b/>
          <w:bCs/>
          <w:color w:val="000000" w:themeColor="text1"/>
          <w:sz w:val="24"/>
        </w:rPr>
        <w:t>9</w:t>
      </w:r>
      <w:r w:rsidRPr="00391AC8">
        <w:rPr>
          <w:color w:val="000000" w:themeColor="text1"/>
          <w:sz w:val="24"/>
        </w:rPr>
        <w:t>: e114267 [PMID: 25470133 DOI: 10.1371/journal.pone.0114267]</w:t>
      </w:r>
    </w:p>
    <w:p w14:paraId="49287308"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16 </w:t>
      </w:r>
      <w:r w:rsidRPr="00391AC8">
        <w:rPr>
          <w:b/>
          <w:bCs/>
          <w:color w:val="000000" w:themeColor="text1"/>
          <w:sz w:val="24"/>
        </w:rPr>
        <w:t>van Doorn SC</w:t>
      </w:r>
      <w:r w:rsidRPr="00391AC8">
        <w:rPr>
          <w:color w:val="000000" w:themeColor="text1"/>
          <w:sz w:val="24"/>
        </w:rPr>
        <w:t>, van der Vlugt M, Depla A, Wientjes CA, Mallant-Hent RC, Siersema PD, Tytgat K, Tuynman H, Kuiken SD, Houben G, Stokkers P, Moons L, Bossuyt P, Fockens P, Mundt MW, Dekker E. Adenoma detection with Endocuff colonoscopy versus conventional colonoscopy: a multicentre randomised controlled trial. </w:t>
      </w:r>
      <w:r w:rsidRPr="00391AC8">
        <w:rPr>
          <w:i/>
          <w:iCs/>
          <w:color w:val="000000" w:themeColor="text1"/>
          <w:sz w:val="24"/>
        </w:rPr>
        <w:t>Gut</w:t>
      </w:r>
      <w:r w:rsidRPr="00391AC8">
        <w:rPr>
          <w:color w:val="000000" w:themeColor="text1"/>
          <w:sz w:val="24"/>
        </w:rPr>
        <w:t> 2017; </w:t>
      </w:r>
      <w:r w:rsidRPr="00391AC8">
        <w:rPr>
          <w:b/>
          <w:bCs/>
          <w:color w:val="000000" w:themeColor="text1"/>
          <w:sz w:val="24"/>
        </w:rPr>
        <w:t>66</w:t>
      </w:r>
      <w:r w:rsidRPr="00391AC8">
        <w:rPr>
          <w:color w:val="000000" w:themeColor="text1"/>
          <w:sz w:val="24"/>
        </w:rPr>
        <w:t>: 438-445 [PMID: 26674360 DOI: 10.1136/gutjnl-2015-310097]</w:t>
      </w:r>
    </w:p>
    <w:p w14:paraId="2FD1C343"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17 </w:t>
      </w:r>
      <w:r w:rsidRPr="00391AC8">
        <w:rPr>
          <w:b/>
          <w:bCs/>
          <w:color w:val="000000" w:themeColor="text1"/>
          <w:sz w:val="24"/>
        </w:rPr>
        <w:t>Biecker E</w:t>
      </w:r>
      <w:r w:rsidRPr="00391AC8">
        <w:rPr>
          <w:color w:val="000000" w:themeColor="text1"/>
          <w:sz w:val="24"/>
        </w:rPr>
        <w:t>, Floer M, Heinecke A, Ströbel P, Böhme R, Schepke M, Meister T. Novel endocuff-assisted colonoscopy significantly increases the polyp detection rate: a randomized controlled trial. </w:t>
      </w:r>
      <w:r w:rsidRPr="00391AC8">
        <w:rPr>
          <w:i/>
          <w:iCs/>
          <w:color w:val="000000" w:themeColor="text1"/>
          <w:sz w:val="24"/>
        </w:rPr>
        <w:t>J Clin Gastroenterol</w:t>
      </w:r>
      <w:r w:rsidRPr="00391AC8">
        <w:rPr>
          <w:color w:val="000000" w:themeColor="text1"/>
          <w:sz w:val="24"/>
        </w:rPr>
        <w:t> 2015; </w:t>
      </w:r>
      <w:r w:rsidRPr="00391AC8">
        <w:rPr>
          <w:b/>
          <w:bCs/>
          <w:color w:val="000000" w:themeColor="text1"/>
          <w:sz w:val="24"/>
        </w:rPr>
        <w:t>49</w:t>
      </w:r>
      <w:r w:rsidRPr="00391AC8">
        <w:rPr>
          <w:color w:val="000000" w:themeColor="text1"/>
          <w:sz w:val="24"/>
        </w:rPr>
        <w:t>: 413-418 [PMID: 24921209 DOI: 10.1097/MCG.0000000000000166]</w:t>
      </w:r>
    </w:p>
    <w:p w14:paraId="1D3CB483"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18 </w:t>
      </w:r>
      <w:r w:rsidRPr="00391AC8">
        <w:rPr>
          <w:b/>
          <w:bCs/>
          <w:color w:val="000000" w:themeColor="text1"/>
          <w:sz w:val="24"/>
        </w:rPr>
        <w:t>De Palma GD</w:t>
      </w:r>
      <w:r w:rsidRPr="00391AC8">
        <w:rPr>
          <w:color w:val="000000" w:themeColor="text1"/>
          <w:sz w:val="24"/>
        </w:rPr>
        <w:t>, Giglio MC, Bruzzese D, Gennarelli N, Maione F, Siciliano S, Manzo B, Cassese G, Luglio G. Cap cuff-assisted colonoscopy versus standard colonoscopy for adenoma detection: a randomized back-to-back study. </w:t>
      </w:r>
      <w:r w:rsidRPr="00391AC8">
        <w:rPr>
          <w:i/>
          <w:iCs/>
          <w:color w:val="000000" w:themeColor="text1"/>
          <w:sz w:val="24"/>
        </w:rPr>
        <w:t>Gastrointest Endosc</w:t>
      </w:r>
      <w:r w:rsidRPr="00391AC8">
        <w:rPr>
          <w:color w:val="000000" w:themeColor="text1"/>
          <w:sz w:val="24"/>
        </w:rPr>
        <w:t> 2018; </w:t>
      </w:r>
      <w:r w:rsidRPr="00391AC8">
        <w:rPr>
          <w:b/>
          <w:bCs/>
          <w:color w:val="000000" w:themeColor="text1"/>
          <w:sz w:val="24"/>
        </w:rPr>
        <w:t>87</w:t>
      </w:r>
      <w:r w:rsidRPr="00391AC8">
        <w:rPr>
          <w:color w:val="000000" w:themeColor="text1"/>
          <w:sz w:val="24"/>
        </w:rPr>
        <w:t>: 232-240 [PMID: 28082115 DOI: 10.1016/j.gie.2016.12.027]</w:t>
      </w:r>
    </w:p>
    <w:p w14:paraId="3CE5D0E5"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19 </w:t>
      </w:r>
      <w:r w:rsidRPr="00391AC8">
        <w:rPr>
          <w:b/>
          <w:bCs/>
          <w:color w:val="000000" w:themeColor="text1"/>
          <w:sz w:val="24"/>
        </w:rPr>
        <w:t>Bhattacharyya R</w:t>
      </w:r>
      <w:r w:rsidRPr="00391AC8">
        <w:rPr>
          <w:color w:val="000000" w:themeColor="text1"/>
          <w:sz w:val="24"/>
        </w:rPr>
        <w:t>, Chedgy F, Kandiah K, Fogg C, Higgins B, Haysom-Newport B, Gadeke L, Thursby-Pelham F, Ellis R, Goggin P, Longcroft-Wheaton G, Bhandari P. Endocuff-assisted vs. standard colonoscopy in the fecal occult blood test-based UK Bowel Cancer Screening Programme (E-cap study): a randomized trial. </w:t>
      </w:r>
      <w:r w:rsidRPr="00391AC8">
        <w:rPr>
          <w:i/>
          <w:iCs/>
          <w:color w:val="000000" w:themeColor="text1"/>
          <w:sz w:val="24"/>
        </w:rPr>
        <w:t>Endoscopy</w:t>
      </w:r>
      <w:r w:rsidRPr="00391AC8">
        <w:rPr>
          <w:color w:val="000000" w:themeColor="text1"/>
          <w:sz w:val="24"/>
        </w:rPr>
        <w:t> 2017; </w:t>
      </w:r>
      <w:r w:rsidRPr="00391AC8">
        <w:rPr>
          <w:b/>
          <w:bCs/>
          <w:color w:val="000000" w:themeColor="text1"/>
          <w:sz w:val="24"/>
        </w:rPr>
        <w:t>49</w:t>
      </w:r>
      <w:r w:rsidRPr="00391AC8">
        <w:rPr>
          <w:color w:val="000000" w:themeColor="text1"/>
          <w:sz w:val="24"/>
        </w:rPr>
        <w:t>: 1043-1050 [PMID: 28614895 DOI: 10.1055/s-0043-111718]</w:t>
      </w:r>
    </w:p>
    <w:p w14:paraId="578BA9B9"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lastRenderedPageBreak/>
        <w:t>20 </w:t>
      </w:r>
      <w:r w:rsidRPr="00391AC8">
        <w:rPr>
          <w:b/>
          <w:bCs/>
          <w:color w:val="000000" w:themeColor="text1"/>
          <w:sz w:val="24"/>
        </w:rPr>
        <w:t>González-Fernández C</w:t>
      </w:r>
      <w:r w:rsidRPr="00391AC8">
        <w:rPr>
          <w:color w:val="000000" w:themeColor="text1"/>
          <w:sz w:val="24"/>
        </w:rPr>
        <w:t>, García-Rangel D, Aguilar-Olivos NE, Barreto-Zúñiga R, Romano-Munive AF, Grajales-Figueroa G, Zamora-Nava LE, Téllez-Avila FI. Higher adenoma detection rate with the endocuff: a randomized trial. </w:t>
      </w:r>
      <w:r w:rsidRPr="00391AC8">
        <w:rPr>
          <w:i/>
          <w:iCs/>
          <w:color w:val="000000" w:themeColor="text1"/>
          <w:sz w:val="24"/>
        </w:rPr>
        <w:t>Endoscopy</w:t>
      </w:r>
      <w:r w:rsidRPr="00391AC8">
        <w:rPr>
          <w:color w:val="000000" w:themeColor="text1"/>
          <w:sz w:val="24"/>
        </w:rPr>
        <w:t> 2017; </w:t>
      </w:r>
      <w:r w:rsidRPr="00391AC8">
        <w:rPr>
          <w:b/>
          <w:bCs/>
          <w:color w:val="000000" w:themeColor="text1"/>
          <w:sz w:val="24"/>
        </w:rPr>
        <w:t>49</w:t>
      </w:r>
      <w:r w:rsidRPr="00391AC8">
        <w:rPr>
          <w:color w:val="000000" w:themeColor="text1"/>
          <w:sz w:val="24"/>
        </w:rPr>
        <w:t>: 1061-1068 [PMID: 28898920 DOI: 10.1055/s-0043-117879]</w:t>
      </w:r>
    </w:p>
    <w:p w14:paraId="23FAF174"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21 </w:t>
      </w:r>
      <w:r w:rsidRPr="00391AC8">
        <w:rPr>
          <w:b/>
          <w:bCs/>
          <w:color w:val="000000" w:themeColor="text1"/>
          <w:sz w:val="24"/>
        </w:rPr>
        <w:t>Ngu WS</w:t>
      </w:r>
      <w:r w:rsidRPr="00391AC8">
        <w:rPr>
          <w:color w:val="000000" w:themeColor="text1"/>
          <w:sz w:val="24"/>
        </w:rPr>
        <w:t>, Bevan R, Tsiamoulos ZP, Bassett P, Hoare Z, Rutter MD, Clifford G, Totton N, Lee TJ, Ramadas A, Silcock JG, Painter J, Neilson LJ, Saunders BP, Rees CJ. Improved adenoma detection with Endocuff Vision: the ADENOMA randomised controlled trial. </w:t>
      </w:r>
      <w:r w:rsidRPr="00391AC8">
        <w:rPr>
          <w:i/>
          <w:iCs/>
          <w:color w:val="000000" w:themeColor="text1"/>
          <w:sz w:val="24"/>
        </w:rPr>
        <w:t>Gut</w:t>
      </w:r>
      <w:r w:rsidRPr="00391AC8">
        <w:rPr>
          <w:color w:val="000000" w:themeColor="text1"/>
          <w:sz w:val="24"/>
        </w:rPr>
        <w:t> 2019; </w:t>
      </w:r>
      <w:r w:rsidRPr="00391AC8">
        <w:rPr>
          <w:b/>
          <w:bCs/>
          <w:color w:val="000000" w:themeColor="text1"/>
          <w:sz w:val="24"/>
        </w:rPr>
        <w:t>68</w:t>
      </w:r>
      <w:r w:rsidRPr="00391AC8">
        <w:rPr>
          <w:color w:val="000000" w:themeColor="text1"/>
          <w:sz w:val="24"/>
        </w:rPr>
        <w:t>: 280-288 [PMID: 29363535 DOI: 10.1136/gutjnl-2017-314889]</w:t>
      </w:r>
    </w:p>
    <w:p w14:paraId="6D0DC169" w14:textId="4CD786B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22 </w:t>
      </w:r>
      <w:r w:rsidRPr="00391AC8">
        <w:rPr>
          <w:b/>
          <w:bCs/>
          <w:color w:val="000000" w:themeColor="text1"/>
          <w:sz w:val="24"/>
        </w:rPr>
        <w:t>Wada Y</w:t>
      </w:r>
      <w:r w:rsidRPr="00391AC8">
        <w:rPr>
          <w:color w:val="000000" w:themeColor="text1"/>
          <w:sz w:val="24"/>
        </w:rPr>
        <w:t>, Fukuda M, Ohtsuka K, Watanabe M, Fukuma Y, Wada Y, Wada M. Efficacy of Endocuff-assisted colonoscopy in the detection of colorectal polyps. </w:t>
      </w:r>
      <w:r w:rsidRPr="00391AC8">
        <w:rPr>
          <w:i/>
          <w:iCs/>
          <w:color w:val="000000" w:themeColor="text1"/>
          <w:sz w:val="24"/>
        </w:rPr>
        <w:t>Endosc Int Open</w:t>
      </w:r>
      <w:r w:rsidR="0081630E" w:rsidRPr="00391AC8">
        <w:rPr>
          <w:i/>
          <w:iCs/>
          <w:color w:val="000000" w:themeColor="text1"/>
          <w:sz w:val="24"/>
        </w:rPr>
        <w:t xml:space="preserve"> </w:t>
      </w:r>
      <w:r w:rsidRPr="00391AC8">
        <w:rPr>
          <w:color w:val="000000" w:themeColor="text1"/>
          <w:sz w:val="24"/>
        </w:rPr>
        <w:t>2018; </w:t>
      </w:r>
      <w:r w:rsidRPr="00391AC8">
        <w:rPr>
          <w:b/>
          <w:bCs/>
          <w:color w:val="000000" w:themeColor="text1"/>
          <w:sz w:val="24"/>
        </w:rPr>
        <w:t>6</w:t>
      </w:r>
      <w:r w:rsidRPr="00391AC8">
        <w:rPr>
          <w:color w:val="000000" w:themeColor="text1"/>
          <w:sz w:val="24"/>
        </w:rPr>
        <w:t>: E425-E431 [PMID: 29607395 DOI: 10.1055/s-0044-101142]</w:t>
      </w:r>
    </w:p>
    <w:p w14:paraId="43C1C3EB"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23 </w:t>
      </w:r>
      <w:r w:rsidRPr="00391AC8">
        <w:rPr>
          <w:b/>
          <w:bCs/>
          <w:color w:val="000000" w:themeColor="text1"/>
          <w:sz w:val="24"/>
        </w:rPr>
        <w:t>Rex DK</w:t>
      </w:r>
      <w:r w:rsidRPr="00391AC8">
        <w:rPr>
          <w:color w:val="000000" w:themeColor="text1"/>
          <w:sz w:val="24"/>
        </w:rPr>
        <w:t>, Repici A, Gross SA, Hassan C, Ponugoti PL, Garcia JR, Broadley HM, Thygesen JC, Sullivan AW, Tippins WW, Main SA, Eckert GJ, Vemulapalli KC. High-definition colonoscopy versus Endocuff versus EndoRings versus full-spectrum endoscopy for adenoma detection at colonoscopy: a multicenter randomized trial. </w:t>
      </w:r>
      <w:r w:rsidRPr="00391AC8">
        <w:rPr>
          <w:i/>
          <w:iCs/>
          <w:color w:val="000000" w:themeColor="text1"/>
          <w:sz w:val="24"/>
        </w:rPr>
        <w:t>Gastrointest Endosc</w:t>
      </w:r>
      <w:r w:rsidRPr="00391AC8">
        <w:rPr>
          <w:color w:val="000000" w:themeColor="text1"/>
          <w:sz w:val="24"/>
        </w:rPr>
        <w:t> 2018; </w:t>
      </w:r>
      <w:r w:rsidRPr="00391AC8">
        <w:rPr>
          <w:b/>
          <w:bCs/>
          <w:color w:val="000000" w:themeColor="text1"/>
          <w:sz w:val="24"/>
        </w:rPr>
        <w:t>88</w:t>
      </w:r>
      <w:r w:rsidRPr="00391AC8">
        <w:rPr>
          <w:color w:val="000000" w:themeColor="text1"/>
          <w:sz w:val="24"/>
        </w:rPr>
        <w:t>: 335-344.e2 [PMID: 29530353 DOI: 10.1016/j.gie.2018.02.043]</w:t>
      </w:r>
    </w:p>
    <w:p w14:paraId="7B85E210"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24 </w:t>
      </w:r>
      <w:r w:rsidRPr="00391AC8">
        <w:rPr>
          <w:b/>
          <w:bCs/>
          <w:color w:val="000000" w:themeColor="text1"/>
          <w:sz w:val="24"/>
        </w:rPr>
        <w:t>Lai EJ</w:t>
      </w:r>
      <w:r w:rsidRPr="00391AC8">
        <w:rPr>
          <w:color w:val="000000" w:themeColor="text1"/>
          <w:sz w:val="24"/>
        </w:rPr>
        <w:t>, Calderwood AH, Doros G, Fix OK, Jacobson BC. The Boston bowel preparation scale: a valid and reliable instrument for colonoscopy-oriented research. </w:t>
      </w:r>
      <w:r w:rsidRPr="00391AC8">
        <w:rPr>
          <w:i/>
          <w:iCs/>
          <w:color w:val="000000" w:themeColor="text1"/>
          <w:sz w:val="24"/>
        </w:rPr>
        <w:t>Gastrointest Endosc</w:t>
      </w:r>
      <w:r w:rsidRPr="00391AC8">
        <w:rPr>
          <w:color w:val="000000" w:themeColor="text1"/>
          <w:sz w:val="24"/>
        </w:rPr>
        <w:t> 2009; </w:t>
      </w:r>
      <w:r w:rsidRPr="00391AC8">
        <w:rPr>
          <w:b/>
          <w:bCs/>
          <w:color w:val="000000" w:themeColor="text1"/>
          <w:sz w:val="24"/>
        </w:rPr>
        <w:t>69</w:t>
      </w:r>
      <w:r w:rsidRPr="00391AC8">
        <w:rPr>
          <w:color w:val="000000" w:themeColor="text1"/>
          <w:sz w:val="24"/>
        </w:rPr>
        <w:t>: 620-625 [PMID: 19136102 DOI: 10.1016/j.gie.2008.05.057]</w:t>
      </w:r>
    </w:p>
    <w:p w14:paraId="5A3E7BE4"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25 </w:t>
      </w:r>
      <w:r w:rsidRPr="00391AC8">
        <w:rPr>
          <w:b/>
          <w:bCs/>
          <w:color w:val="000000" w:themeColor="text1"/>
          <w:sz w:val="24"/>
        </w:rPr>
        <w:t>Leighton JA</w:t>
      </w:r>
      <w:r w:rsidRPr="00391AC8">
        <w:rPr>
          <w:color w:val="000000" w:themeColor="text1"/>
          <w:sz w:val="24"/>
        </w:rPr>
        <w:t>, Rex DK. A grading scale to evaluate colon cleansing for the PillCam COLON capsule: a reliability study. </w:t>
      </w:r>
      <w:r w:rsidRPr="00391AC8">
        <w:rPr>
          <w:i/>
          <w:iCs/>
          <w:color w:val="000000" w:themeColor="text1"/>
          <w:sz w:val="24"/>
        </w:rPr>
        <w:t>Endoscopy</w:t>
      </w:r>
      <w:r w:rsidRPr="00391AC8">
        <w:rPr>
          <w:color w:val="000000" w:themeColor="text1"/>
          <w:sz w:val="24"/>
        </w:rPr>
        <w:t> 2011; </w:t>
      </w:r>
      <w:r w:rsidRPr="00391AC8">
        <w:rPr>
          <w:b/>
          <w:bCs/>
          <w:color w:val="000000" w:themeColor="text1"/>
          <w:sz w:val="24"/>
        </w:rPr>
        <w:t>43</w:t>
      </w:r>
      <w:r w:rsidRPr="00391AC8">
        <w:rPr>
          <w:color w:val="000000" w:themeColor="text1"/>
          <w:sz w:val="24"/>
        </w:rPr>
        <w:t>: 123-127 [PMID: 21038293 DOI: 10.1055/s-0030-1255916]</w:t>
      </w:r>
    </w:p>
    <w:p w14:paraId="2A23D23D"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26 </w:t>
      </w:r>
      <w:r w:rsidRPr="00391AC8">
        <w:rPr>
          <w:b/>
          <w:bCs/>
          <w:color w:val="000000" w:themeColor="text1"/>
          <w:sz w:val="24"/>
        </w:rPr>
        <w:t>Rees CJ</w:t>
      </w:r>
      <w:r w:rsidRPr="00391AC8">
        <w:rPr>
          <w:color w:val="000000" w:themeColor="text1"/>
          <w:sz w:val="24"/>
        </w:rPr>
        <w:t xml:space="preserve">, Thomas Gibson S, Rutter MD, Baragwanath P, Pullan R, Feeney M, Haslam N; British Society of Gastroenterology, the Joint Advisory Group on GI Endoscopy, the Association of Coloproctology of Great Britain and Ireland. UK key performance indicators and quality assurance standards for </w:t>
      </w:r>
      <w:r w:rsidRPr="00391AC8">
        <w:rPr>
          <w:color w:val="000000" w:themeColor="text1"/>
          <w:sz w:val="24"/>
        </w:rPr>
        <w:lastRenderedPageBreak/>
        <w:t>colonoscopy. </w:t>
      </w:r>
      <w:r w:rsidRPr="00391AC8">
        <w:rPr>
          <w:i/>
          <w:iCs/>
          <w:color w:val="000000" w:themeColor="text1"/>
          <w:sz w:val="24"/>
        </w:rPr>
        <w:t>Gut</w:t>
      </w:r>
      <w:r w:rsidRPr="00391AC8">
        <w:rPr>
          <w:color w:val="000000" w:themeColor="text1"/>
          <w:sz w:val="24"/>
        </w:rPr>
        <w:t> 2016; </w:t>
      </w:r>
      <w:r w:rsidRPr="00391AC8">
        <w:rPr>
          <w:b/>
          <w:bCs/>
          <w:color w:val="000000" w:themeColor="text1"/>
          <w:sz w:val="24"/>
        </w:rPr>
        <w:t>65</w:t>
      </w:r>
      <w:r w:rsidRPr="00391AC8">
        <w:rPr>
          <w:color w:val="000000" w:themeColor="text1"/>
          <w:sz w:val="24"/>
        </w:rPr>
        <w:t>: 1923-1929 [PMID: 27531829 DOI: 10.1136/gutjnl-2016-312044]</w:t>
      </w:r>
    </w:p>
    <w:p w14:paraId="3B454407"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27 </w:t>
      </w:r>
      <w:r w:rsidRPr="00391AC8">
        <w:rPr>
          <w:b/>
          <w:bCs/>
          <w:color w:val="000000" w:themeColor="text1"/>
          <w:sz w:val="24"/>
        </w:rPr>
        <w:t>Nally DM</w:t>
      </w:r>
      <w:r w:rsidRPr="00391AC8">
        <w:rPr>
          <w:color w:val="000000" w:themeColor="text1"/>
          <w:sz w:val="24"/>
        </w:rPr>
        <w:t>, Ballester AW, Valentelyte G, Kavanagh DO. The contribution of endoscopy quality measures to the development of interval colorectal cancers in the screening population: a systematic review. </w:t>
      </w:r>
      <w:r w:rsidRPr="00391AC8">
        <w:rPr>
          <w:i/>
          <w:iCs/>
          <w:color w:val="000000" w:themeColor="text1"/>
          <w:sz w:val="24"/>
        </w:rPr>
        <w:t>Int J Colorectal Dis</w:t>
      </w:r>
      <w:r w:rsidRPr="00391AC8">
        <w:rPr>
          <w:color w:val="000000" w:themeColor="text1"/>
          <w:sz w:val="24"/>
        </w:rPr>
        <w:t> 2019; </w:t>
      </w:r>
      <w:r w:rsidRPr="00391AC8">
        <w:rPr>
          <w:b/>
          <w:bCs/>
          <w:color w:val="000000" w:themeColor="text1"/>
          <w:sz w:val="24"/>
        </w:rPr>
        <w:t>34</w:t>
      </w:r>
      <w:r w:rsidRPr="00391AC8">
        <w:rPr>
          <w:color w:val="000000" w:themeColor="text1"/>
          <w:sz w:val="24"/>
        </w:rPr>
        <w:t>: 123-140 [PMID: 30374522 DOI: 10.1007/s00384-018-3182-8]</w:t>
      </w:r>
    </w:p>
    <w:p w14:paraId="6B4FA086"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28 </w:t>
      </w:r>
      <w:r w:rsidRPr="00391AC8">
        <w:rPr>
          <w:b/>
          <w:bCs/>
          <w:color w:val="000000" w:themeColor="text1"/>
          <w:sz w:val="24"/>
        </w:rPr>
        <w:t>Church J</w:t>
      </w:r>
      <w:r w:rsidRPr="00391AC8">
        <w:rPr>
          <w:color w:val="000000" w:themeColor="text1"/>
          <w:sz w:val="24"/>
        </w:rPr>
        <w:t>. Adenoma detection rate and the quality of colonoscopy: the sword has two edges. </w:t>
      </w:r>
      <w:r w:rsidRPr="00391AC8">
        <w:rPr>
          <w:i/>
          <w:iCs/>
          <w:color w:val="000000" w:themeColor="text1"/>
          <w:sz w:val="24"/>
        </w:rPr>
        <w:t>Dis Colon Rectum</w:t>
      </w:r>
      <w:r w:rsidRPr="00391AC8">
        <w:rPr>
          <w:color w:val="000000" w:themeColor="text1"/>
          <w:sz w:val="24"/>
        </w:rPr>
        <w:t> 2008; </w:t>
      </w:r>
      <w:r w:rsidRPr="00391AC8">
        <w:rPr>
          <w:b/>
          <w:bCs/>
          <w:color w:val="000000" w:themeColor="text1"/>
          <w:sz w:val="24"/>
        </w:rPr>
        <w:t>51</w:t>
      </w:r>
      <w:r w:rsidRPr="00391AC8">
        <w:rPr>
          <w:color w:val="000000" w:themeColor="text1"/>
          <w:sz w:val="24"/>
        </w:rPr>
        <w:t>: 520-523 [PMID: 18322755 DOI: 10.1007/s10350-008-9239-y]</w:t>
      </w:r>
    </w:p>
    <w:p w14:paraId="68CE28AB"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29 </w:t>
      </w:r>
      <w:r w:rsidRPr="00391AC8">
        <w:rPr>
          <w:b/>
          <w:bCs/>
          <w:color w:val="000000" w:themeColor="text1"/>
          <w:sz w:val="24"/>
        </w:rPr>
        <w:t>Rex DK</w:t>
      </w:r>
      <w:r w:rsidRPr="00391AC8">
        <w:rPr>
          <w:color w:val="000000" w:themeColor="text1"/>
          <w:sz w:val="24"/>
        </w:rPr>
        <w:t>, Ponugoti PL. Calculating the adenoma detection rate in screening colonoscopies only: Is it necessary? Can it be gamed? </w:t>
      </w:r>
      <w:r w:rsidRPr="00391AC8">
        <w:rPr>
          <w:i/>
          <w:iCs/>
          <w:color w:val="000000" w:themeColor="text1"/>
          <w:sz w:val="24"/>
        </w:rPr>
        <w:t>Endoscopy</w:t>
      </w:r>
      <w:r w:rsidRPr="00391AC8">
        <w:rPr>
          <w:color w:val="000000" w:themeColor="text1"/>
          <w:sz w:val="24"/>
        </w:rPr>
        <w:t> 2017; </w:t>
      </w:r>
      <w:r w:rsidRPr="00391AC8">
        <w:rPr>
          <w:b/>
          <w:bCs/>
          <w:color w:val="000000" w:themeColor="text1"/>
          <w:sz w:val="24"/>
        </w:rPr>
        <w:t>49</w:t>
      </w:r>
      <w:r w:rsidRPr="00391AC8">
        <w:rPr>
          <w:color w:val="000000" w:themeColor="text1"/>
          <w:sz w:val="24"/>
        </w:rPr>
        <w:t>: 1069-1074 [PMID: 28753699 DOI: 10.1055/s-0043-113445]</w:t>
      </w:r>
    </w:p>
    <w:p w14:paraId="47FB08DA"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30 </w:t>
      </w:r>
      <w:r w:rsidRPr="00391AC8">
        <w:rPr>
          <w:b/>
          <w:bCs/>
          <w:color w:val="000000" w:themeColor="text1"/>
          <w:sz w:val="24"/>
        </w:rPr>
        <w:t>Brand EC</w:t>
      </w:r>
      <w:r w:rsidRPr="00391AC8">
        <w:rPr>
          <w:color w:val="000000" w:themeColor="text1"/>
          <w:sz w:val="24"/>
        </w:rPr>
        <w:t>, Crook JE, Thomas CS, Siersema PD, Rex DK, Wallace MB. Development and validation of a prediction model for adenoma detection during screening and surveillance colonoscopy with comparison to actual adenoma detection rates. </w:t>
      </w:r>
      <w:r w:rsidRPr="00391AC8">
        <w:rPr>
          <w:i/>
          <w:iCs/>
          <w:color w:val="000000" w:themeColor="text1"/>
          <w:sz w:val="24"/>
        </w:rPr>
        <w:t>PLoS One</w:t>
      </w:r>
      <w:r w:rsidRPr="00391AC8">
        <w:rPr>
          <w:color w:val="000000" w:themeColor="text1"/>
          <w:sz w:val="24"/>
        </w:rPr>
        <w:t> 2017; </w:t>
      </w:r>
      <w:r w:rsidRPr="00391AC8">
        <w:rPr>
          <w:b/>
          <w:bCs/>
          <w:color w:val="000000" w:themeColor="text1"/>
          <w:sz w:val="24"/>
        </w:rPr>
        <w:t>12</w:t>
      </w:r>
      <w:r w:rsidRPr="00391AC8">
        <w:rPr>
          <w:color w:val="000000" w:themeColor="text1"/>
          <w:sz w:val="24"/>
        </w:rPr>
        <w:t>: e0185560 [PMID: 28957445 DOI: 10.1371/journal.pone.0185560]</w:t>
      </w:r>
    </w:p>
    <w:p w14:paraId="048F8025"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31 </w:t>
      </w:r>
      <w:r w:rsidRPr="00391AC8">
        <w:rPr>
          <w:b/>
          <w:bCs/>
          <w:color w:val="000000" w:themeColor="text1"/>
          <w:sz w:val="24"/>
        </w:rPr>
        <w:t>Pohl H</w:t>
      </w:r>
      <w:r w:rsidRPr="00391AC8">
        <w:rPr>
          <w:color w:val="000000" w:themeColor="text1"/>
          <w:sz w:val="24"/>
        </w:rPr>
        <w:t>, Robertson DJ. Colorectal cancers detected after colonoscopy frequently result from missed lesions. </w:t>
      </w:r>
      <w:r w:rsidRPr="00391AC8">
        <w:rPr>
          <w:i/>
          <w:iCs/>
          <w:color w:val="000000" w:themeColor="text1"/>
          <w:sz w:val="24"/>
        </w:rPr>
        <w:t>Clin Gastroenterol Hepatol</w:t>
      </w:r>
      <w:r w:rsidRPr="00391AC8">
        <w:rPr>
          <w:color w:val="000000" w:themeColor="text1"/>
          <w:sz w:val="24"/>
        </w:rPr>
        <w:t> 2010; </w:t>
      </w:r>
      <w:r w:rsidRPr="00391AC8">
        <w:rPr>
          <w:b/>
          <w:bCs/>
          <w:color w:val="000000" w:themeColor="text1"/>
          <w:sz w:val="24"/>
        </w:rPr>
        <w:t>8</w:t>
      </w:r>
      <w:r w:rsidRPr="00391AC8">
        <w:rPr>
          <w:color w:val="000000" w:themeColor="text1"/>
          <w:sz w:val="24"/>
        </w:rPr>
        <w:t>: 858-864 [PMID: 20655393 DOI: 10.1016/j.cgh.2010.06.028]</w:t>
      </w:r>
    </w:p>
    <w:p w14:paraId="1033C2F7"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32 </w:t>
      </w:r>
      <w:r w:rsidRPr="00391AC8">
        <w:rPr>
          <w:b/>
          <w:bCs/>
          <w:color w:val="000000" w:themeColor="text1"/>
          <w:sz w:val="24"/>
        </w:rPr>
        <w:t>Triantafyllou K</w:t>
      </w:r>
      <w:r w:rsidRPr="00391AC8">
        <w:rPr>
          <w:color w:val="000000" w:themeColor="text1"/>
          <w:sz w:val="24"/>
        </w:rPr>
        <w:t>, Polymeros D, Apostolopoulos P, Lopes Brandao C, Gkolfakis P, Repici A, Papanikolaou IS, Dinis-Ribeiro M, Alexandrakis G, Hassan C. Endocuff-assisted colonoscopy is associated with a lower adenoma miss rate: a multicenter randomized tandem study. </w:t>
      </w:r>
      <w:r w:rsidRPr="00391AC8">
        <w:rPr>
          <w:i/>
          <w:iCs/>
          <w:color w:val="000000" w:themeColor="text1"/>
          <w:sz w:val="24"/>
        </w:rPr>
        <w:t>Endoscopy</w:t>
      </w:r>
      <w:r w:rsidRPr="00391AC8">
        <w:rPr>
          <w:color w:val="000000" w:themeColor="text1"/>
          <w:sz w:val="24"/>
        </w:rPr>
        <w:t> 2017; </w:t>
      </w:r>
      <w:r w:rsidRPr="00391AC8">
        <w:rPr>
          <w:b/>
          <w:bCs/>
          <w:color w:val="000000" w:themeColor="text1"/>
          <w:sz w:val="24"/>
        </w:rPr>
        <w:t>49</w:t>
      </w:r>
      <w:r w:rsidRPr="00391AC8">
        <w:rPr>
          <w:color w:val="000000" w:themeColor="text1"/>
          <w:sz w:val="24"/>
        </w:rPr>
        <w:t>: 1051-1060 [PMID: 28763808 DOI: 10.1055/s-0043-114412]</w:t>
      </w:r>
    </w:p>
    <w:p w14:paraId="2CCB4810"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33 </w:t>
      </w:r>
      <w:r w:rsidRPr="00391AC8">
        <w:rPr>
          <w:b/>
          <w:bCs/>
          <w:color w:val="000000" w:themeColor="text1"/>
          <w:sz w:val="24"/>
        </w:rPr>
        <w:t>Hassan C</w:t>
      </w:r>
      <w:r w:rsidRPr="00391AC8">
        <w:rPr>
          <w:color w:val="000000" w:themeColor="text1"/>
          <w:sz w:val="24"/>
        </w:rPr>
        <w:t xml:space="preserve">, Senore C, Manes G, Fuccio L, Iacopini F, Ricciardiello L, Anderloni A, Frazzoni L, Ballanti R, de Nucci G, Colussi D, Redaelli D, Lorenzetti R, Devani M, Arena I, Grossi C, Andrei F, Balestrazzi E, Sharma P, Rex DK, Repici A. Diagnostic yield and miss rate of EndoRings in an organized colorectal cancer screening program: the SMART (Study </w:t>
      </w:r>
      <w:r w:rsidRPr="00391AC8">
        <w:rPr>
          <w:color w:val="000000" w:themeColor="text1"/>
          <w:sz w:val="24"/>
        </w:rPr>
        <w:lastRenderedPageBreak/>
        <w:t>Methodology for ADR-Related Technology) trial. </w:t>
      </w:r>
      <w:r w:rsidRPr="00391AC8">
        <w:rPr>
          <w:i/>
          <w:iCs/>
          <w:color w:val="000000" w:themeColor="text1"/>
          <w:sz w:val="24"/>
        </w:rPr>
        <w:t>Gastrointest Endosc</w:t>
      </w:r>
      <w:r w:rsidRPr="00391AC8">
        <w:rPr>
          <w:color w:val="000000" w:themeColor="text1"/>
          <w:sz w:val="24"/>
        </w:rPr>
        <w:t> 2018; : [PMID: 30365984 DOI: 10.1016/j.gie.2018.10.019]</w:t>
      </w:r>
    </w:p>
    <w:p w14:paraId="0D98487C"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34 </w:t>
      </w:r>
      <w:r w:rsidRPr="00391AC8">
        <w:rPr>
          <w:b/>
          <w:bCs/>
          <w:color w:val="000000" w:themeColor="text1"/>
          <w:sz w:val="24"/>
        </w:rPr>
        <w:t>Hassan C</w:t>
      </w:r>
      <w:r w:rsidRPr="00391AC8">
        <w:rPr>
          <w:color w:val="000000" w:themeColor="text1"/>
          <w:sz w:val="24"/>
        </w:rPr>
        <w:t>, Repici A. Intensive post-polypectomy surveillance: Too much for too little? </w:t>
      </w:r>
      <w:r w:rsidRPr="00391AC8">
        <w:rPr>
          <w:i/>
          <w:iCs/>
          <w:color w:val="000000" w:themeColor="text1"/>
          <w:sz w:val="24"/>
        </w:rPr>
        <w:t>Dig Endosc</w:t>
      </w:r>
      <w:r w:rsidRPr="00391AC8">
        <w:rPr>
          <w:color w:val="000000" w:themeColor="text1"/>
          <w:sz w:val="24"/>
        </w:rPr>
        <w:t> 2019; </w:t>
      </w:r>
      <w:r w:rsidRPr="00391AC8">
        <w:rPr>
          <w:b/>
          <w:bCs/>
          <w:color w:val="000000" w:themeColor="text1"/>
          <w:sz w:val="24"/>
        </w:rPr>
        <w:t>31</w:t>
      </w:r>
      <w:r w:rsidRPr="00391AC8">
        <w:rPr>
          <w:color w:val="000000" w:themeColor="text1"/>
          <w:sz w:val="24"/>
        </w:rPr>
        <w:t>: 24-26 [PMID: 30270465 DOI: 10.1111/den.13282]</w:t>
      </w:r>
    </w:p>
    <w:p w14:paraId="26217924" w14:textId="77777777" w:rsidR="003B2314" w:rsidRPr="00391AC8" w:rsidRDefault="003B2314" w:rsidP="003B2314">
      <w:pPr>
        <w:pStyle w:val="EndNoteBibliographyTitle"/>
        <w:adjustRightInd w:val="0"/>
        <w:snapToGrid w:val="0"/>
        <w:spacing w:line="360" w:lineRule="auto"/>
        <w:jc w:val="both"/>
        <w:rPr>
          <w:color w:val="000000" w:themeColor="text1"/>
          <w:sz w:val="24"/>
        </w:rPr>
      </w:pPr>
      <w:r w:rsidRPr="00391AC8">
        <w:rPr>
          <w:color w:val="000000" w:themeColor="text1"/>
          <w:sz w:val="24"/>
        </w:rPr>
        <w:t>35 </w:t>
      </w:r>
      <w:r w:rsidRPr="00391AC8">
        <w:rPr>
          <w:b/>
          <w:bCs/>
          <w:color w:val="000000" w:themeColor="text1"/>
          <w:sz w:val="24"/>
        </w:rPr>
        <w:t>Siontis KC</w:t>
      </w:r>
      <w:r w:rsidRPr="00391AC8">
        <w:rPr>
          <w:color w:val="000000" w:themeColor="text1"/>
          <w:sz w:val="24"/>
        </w:rPr>
        <w:t>, Ioannidis JPA. Replication, Duplication, and Waste in a Quarter Million Systematic Reviews and Meta-Analyses. </w:t>
      </w:r>
      <w:r w:rsidRPr="00391AC8">
        <w:rPr>
          <w:i/>
          <w:iCs/>
          <w:color w:val="000000" w:themeColor="text1"/>
          <w:sz w:val="24"/>
        </w:rPr>
        <w:t>Circ Cardiovasc Qual Outcomes</w:t>
      </w:r>
      <w:r w:rsidRPr="00391AC8">
        <w:rPr>
          <w:color w:val="000000" w:themeColor="text1"/>
          <w:sz w:val="24"/>
        </w:rPr>
        <w:t> 2018; </w:t>
      </w:r>
      <w:r w:rsidRPr="00391AC8">
        <w:rPr>
          <w:b/>
          <w:bCs/>
          <w:color w:val="000000" w:themeColor="text1"/>
          <w:sz w:val="24"/>
        </w:rPr>
        <w:t>11</w:t>
      </w:r>
      <w:r w:rsidRPr="00391AC8">
        <w:rPr>
          <w:color w:val="000000" w:themeColor="text1"/>
          <w:sz w:val="24"/>
        </w:rPr>
        <w:t>: e005212 [PMID: 30562075 DOI: 10.1161/CIRCOUTCOMES.118.005212]</w:t>
      </w:r>
    </w:p>
    <w:p w14:paraId="2B5C26A2" w14:textId="439909CB" w:rsidR="0081630E" w:rsidRPr="00391AC8" w:rsidRDefault="0081630E" w:rsidP="0081630E">
      <w:pPr>
        <w:wordWrap w:val="0"/>
        <w:snapToGrid w:val="0"/>
        <w:spacing w:line="360" w:lineRule="auto"/>
        <w:jc w:val="right"/>
        <w:rPr>
          <w:rFonts w:ascii="Book Antiqua" w:hAnsi="Book Antiqua"/>
          <w:b/>
          <w:bCs/>
        </w:rPr>
      </w:pPr>
      <w:bookmarkStart w:id="129" w:name="OLE_LINK148"/>
      <w:bookmarkStart w:id="130" w:name="OLE_LINK320"/>
      <w:bookmarkStart w:id="131" w:name="OLE_LINK387"/>
      <w:bookmarkStart w:id="132" w:name="OLE_LINK254"/>
      <w:bookmarkStart w:id="133" w:name="OLE_LINK149"/>
      <w:bookmarkStart w:id="134" w:name="OLE_LINK225"/>
      <w:bookmarkStart w:id="135" w:name="OLE_LINK207"/>
      <w:bookmarkStart w:id="136" w:name="OLE_LINK226"/>
      <w:bookmarkStart w:id="137" w:name="OLE_LINK212"/>
      <w:bookmarkStart w:id="138" w:name="OLE_LINK250"/>
      <w:bookmarkStart w:id="139" w:name="OLE_LINK281"/>
      <w:bookmarkStart w:id="140" w:name="OLE_LINK282"/>
      <w:bookmarkStart w:id="141" w:name="OLE_LINK313"/>
      <w:bookmarkStart w:id="142" w:name="OLE_LINK304"/>
      <w:bookmarkStart w:id="143" w:name="OLE_LINK321"/>
      <w:bookmarkStart w:id="144" w:name="OLE_LINK385"/>
      <w:bookmarkStart w:id="145" w:name="OLE_LINK400"/>
      <w:bookmarkStart w:id="146" w:name="OLE_LINK346"/>
      <w:bookmarkStart w:id="147" w:name="OLE_LINK371"/>
      <w:bookmarkStart w:id="148" w:name="OLE_LINK334"/>
      <w:bookmarkStart w:id="149" w:name="OLE_LINK1830"/>
      <w:bookmarkStart w:id="150" w:name="OLE_LINK457"/>
      <w:bookmarkStart w:id="151" w:name="OLE_LINK288"/>
      <w:bookmarkStart w:id="152" w:name="OLE_LINK384"/>
      <w:bookmarkStart w:id="153" w:name="OLE_LINK379"/>
      <w:bookmarkStart w:id="154" w:name="OLE_LINK303"/>
      <w:bookmarkStart w:id="155" w:name="OLE_LINK450"/>
      <w:bookmarkStart w:id="156" w:name="OLE_LINK489"/>
      <w:bookmarkStart w:id="157" w:name="OLE_LINK535"/>
      <w:bookmarkStart w:id="158" w:name="OLE_LINK648"/>
      <w:bookmarkStart w:id="159" w:name="OLE_LINK686"/>
      <w:bookmarkStart w:id="160" w:name="OLE_LINK471"/>
      <w:bookmarkStart w:id="161" w:name="OLE_LINK462"/>
      <w:bookmarkStart w:id="162" w:name="OLE_LINK519"/>
      <w:bookmarkStart w:id="163" w:name="OLE_LINK575"/>
      <w:bookmarkStart w:id="164" w:name="OLE_LINK491"/>
      <w:bookmarkStart w:id="165" w:name="OLE_LINK532"/>
      <w:bookmarkStart w:id="166" w:name="OLE_LINK572"/>
      <w:bookmarkStart w:id="167" w:name="OLE_LINK574"/>
      <w:bookmarkStart w:id="168" w:name="OLE_LINK480"/>
      <w:bookmarkStart w:id="169" w:name="OLE_LINK567"/>
      <w:bookmarkStart w:id="170" w:name="OLE_LINK2700"/>
      <w:bookmarkStart w:id="171" w:name="OLE_LINK581"/>
      <w:bookmarkStart w:id="172" w:name="OLE_LINK639"/>
      <w:bookmarkStart w:id="173" w:name="OLE_LINK688"/>
      <w:bookmarkStart w:id="174" w:name="OLE_LINK722"/>
      <w:bookmarkStart w:id="175" w:name="OLE_LINK542"/>
      <w:bookmarkStart w:id="176" w:name="OLE_LINK589"/>
      <w:bookmarkStart w:id="177" w:name="OLE_LINK582"/>
      <w:bookmarkStart w:id="178" w:name="OLE_LINK640"/>
      <w:bookmarkStart w:id="179" w:name="OLE_LINK714"/>
      <w:bookmarkStart w:id="180" w:name="OLE_LINK593"/>
      <w:bookmarkStart w:id="181" w:name="OLE_LINK716"/>
      <w:bookmarkStart w:id="182" w:name="OLE_LINK770"/>
      <w:bookmarkStart w:id="183" w:name="OLE_LINK801"/>
      <w:bookmarkStart w:id="184" w:name="OLE_LINK660"/>
      <w:bookmarkStart w:id="185" w:name="OLE_LINK781"/>
      <w:bookmarkStart w:id="186" w:name="OLE_LINK833"/>
      <w:bookmarkStart w:id="187" w:name="OLE_LINK642"/>
      <w:bookmarkStart w:id="188" w:name="OLE_LINK700"/>
      <w:bookmarkStart w:id="189" w:name="OLE_LINK792"/>
      <w:bookmarkStart w:id="190" w:name="OLE_LINK2882"/>
      <w:bookmarkStart w:id="191" w:name="OLE_LINK836"/>
      <w:bookmarkStart w:id="192" w:name="OLE_LINK889"/>
      <w:bookmarkStart w:id="193" w:name="OLE_LINK782"/>
      <w:bookmarkStart w:id="194" w:name="OLE_LINK826"/>
      <w:bookmarkStart w:id="195" w:name="OLE_LINK865"/>
      <w:bookmarkStart w:id="196" w:name="OLE_LINK856"/>
      <w:bookmarkStart w:id="197" w:name="OLE_LINK908"/>
      <w:bookmarkStart w:id="198" w:name="OLE_LINK980"/>
      <w:bookmarkStart w:id="199" w:name="OLE_LINK1018"/>
      <w:bookmarkStart w:id="200" w:name="OLE_LINK1049"/>
      <w:bookmarkStart w:id="201" w:name="OLE_LINK1076"/>
      <w:bookmarkStart w:id="202" w:name="OLE_LINK1106"/>
      <w:bookmarkStart w:id="203" w:name="OLE_LINK891"/>
      <w:bookmarkStart w:id="204" w:name="OLE_LINK943"/>
      <w:bookmarkStart w:id="205" w:name="OLE_LINK981"/>
      <w:bookmarkStart w:id="206" w:name="OLE_LINK1030"/>
      <w:bookmarkStart w:id="207" w:name="OLE_LINK847"/>
      <w:bookmarkStart w:id="208" w:name="OLE_LINK909"/>
      <w:bookmarkStart w:id="209" w:name="OLE_LINK906"/>
      <w:bookmarkStart w:id="210" w:name="OLE_LINK992"/>
      <w:bookmarkStart w:id="211" w:name="OLE_LINK993"/>
      <w:bookmarkStart w:id="212" w:name="OLE_LINK1052"/>
      <w:bookmarkStart w:id="213" w:name="OLE_LINK946"/>
      <w:bookmarkStart w:id="214" w:name="OLE_LINK911"/>
      <w:bookmarkStart w:id="215" w:name="OLE_LINK930"/>
      <w:bookmarkStart w:id="216" w:name="OLE_LINK1059"/>
      <w:bookmarkStart w:id="217" w:name="OLE_LINK1174"/>
      <w:bookmarkStart w:id="218" w:name="OLE_LINK1137"/>
      <w:bookmarkStart w:id="219" w:name="OLE_LINK1167"/>
      <w:bookmarkStart w:id="220" w:name="OLE_LINK1200"/>
      <w:bookmarkStart w:id="221" w:name="OLE_LINK1241"/>
      <w:bookmarkStart w:id="222" w:name="OLE_LINK1288"/>
      <w:bookmarkStart w:id="223" w:name="OLE_LINK1056"/>
      <w:bookmarkStart w:id="224" w:name="OLE_LINK1158"/>
      <w:bookmarkStart w:id="225" w:name="OLE_LINK1175"/>
      <w:bookmarkStart w:id="226" w:name="OLE_LINK1074"/>
      <w:bookmarkStart w:id="227" w:name="OLE_LINK1169"/>
      <w:bookmarkStart w:id="228" w:name="OLE_LINK386"/>
      <w:r w:rsidRPr="00391AC8">
        <w:rPr>
          <w:rFonts w:ascii="Book Antiqua" w:hAnsi="Book Antiqua"/>
          <w:b/>
          <w:bCs/>
        </w:rPr>
        <w:t xml:space="preserve"> P-Reviewer:</w:t>
      </w:r>
      <w:r w:rsidRPr="00391AC8">
        <w:rPr>
          <w:rFonts w:ascii="Book Antiqua" w:hAnsi="Book Antiqua" w:hint="eastAsia"/>
          <w:b/>
          <w:bCs/>
        </w:rPr>
        <w:t xml:space="preserve"> </w:t>
      </w:r>
      <w:r w:rsidRPr="00391AC8">
        <w:rPr>
          <w:rFonts w:ascii="Book Antiqua" w:hAnsi="Book Antiqua"/>
          <w:bCs/>
        </w:rPr>
        <w:t xml:space="preserve">De Silva AP, </w:t>
      </w:r>
      <w:proofErr w:type="spellStart"/>
      <w:r w:rsidRPr="00391AC8">
        <w:rPr>
          <w:rFonts w:ascii="Book Antiqua" w:hAnsi="Book Antiqua"/>
          <w:bCs/>
        </w:rPr>
        <w:t>Eleftheriadis</w:t>
      </w:r>
      <w:proofErr w:type="spellEnd"/>
      <w:r w:rsidRPr="00391AC8">
        <w:rPr>
          <w:rFonts w:ascii="Book Antiqua" w:hAnsi="Book Antiqua"/>
          <w:bCs/>
        </w:rPr>
        <w:t xml:space="preserve"> NP</w:t>
      </w:r>
    </w:p>
    <w:p w14:paraId="0942D166" w14:textId="4CBE94F5" w:rsidR="0081630E" w:rsidRPr="00391AC8" w:rsidRDefault="0081630E" w:rsidP="00877BC0">
      <w:pPr>
        <w:wordWrap w:val="0"/>
        <w:snapToGrid w:val="0"/>
        <w:spacing w:line="360" w:lineRule="auto"/>
        <w:jc w:val="right"/>
        <w:rPr>
          <w:rFonts w:ascii="Book Antiqua" w:hAnsi="Book Antiqua" w:hint="eastAsia"/>
          <w:lang w:eastAsia="zh-CN"/>
        </w:rPr>
      </w:pPr>
      <w:r w:rsidRPr="00391AC8">
        <w:rPr>
          <w:rFonts w:ascii="Book Antiqua" w:hAnsi="Book Antiqua"/>
          <w:b/>
          <w:bCs/>
        </w:rPr>
        <w:t>S-Editor:</w:t>
      </w:r>
      <w:r w:rsidRPr="00391AC8">
        <w:rPr>
          <w:rFonts w:ascii="Book Antiqua" w:hAnsi="Book Antiqua" w:hint="eastAsia"/>
        </w:rPr>
        <w:t xml:space="preserve"> </w:t>
      </w:r>
      <w:r w:rsidRPr="00391AC8">
        <w:rPr>
          <w:rFonts w:ascii="Book Antiqua" w:hAnsi="Book Antiqua"/>
        </w:rPr>
        <w:t>Ma</w:t>
      </w:r>
      <w:r w:rsidRPr="00391AC8">
        <w:rPr>
          <w:rFonts w:ascii="Book Antiqua" w:hAnsi="Book Antiqua" w:hint="eastAsia"/>
        </w:rPr>
        <w:t xml:space="preserve"> </w:t>
      </w:r>
      <w:proofErr w:type="spellStart"/>
      <w:r w:rsidRPr="00391AC8">
        <w:rPr>
          <w:rFonts w:ascii="Book Antiqua" w:hAnsi="Book Antiqua"/>
        </w:rPr>
        <w:t>RY</w:t>
      </w:r>
      <w:proofErr w:type="spellEnd"/>
      <w:r w:rsidRPr="00391AC8">
        <w:rPr>
          <w:rFonts w:ascii="Book Antiqua" w:hAnsi="Book Antiqua" w:hint="eastAsia"/>
        </w:rPr>
        <w:t xml:space="preserve"> </w:t>
      </w:r>
      <w:r w:rsidRPr="00391AC8">
        <w:rPr>
          <w:rFonts w:ascii="Book Antiqua" w:hAnsi="Book Antiqua"/>
          <w:b/>
          <w:bCs/>
        </w:rPr>
        <w:t>L-Editor:</w:t>
      </w:r>
      <w:r w:rsidRPr="00391AC8">
        <w:rPr>
          <w:rFonts w:ascii="Book Antiqua" w:hAnsi="Book Antiqua"/>
        </w:rPr>
        <w:t xml:space="preserve"> </w:t>
      </w:r>
      <w:r w:rsidR="00877BC0">
        <w:rPr>
          <w:rFonts w:ascii="Book Antiqua" w:hAnsi="Book Antiqua" w:hint="eastAsia"/>
          <w:lang w:eastAsia="zh-CN"/>
        </w:rPr>
        <w:t xml:space="preserve">A </w:t>
      </w:r>
      <w:r w:rsidRPr="00391AC8">
        <w:rPr>
          <w:rFonts w:ascii="Book Antiqua" w:hAnsi="Book Antiqua"/>
          <w:b/>
          <w:bCs/>
        </w:rPr>
        <w:t>E-Editor:</w:t>
      </w:r>
      <w:r w:rsidR="00877BC0">
        <w:rPr>
          <w:rFonts w:ascii="Book Antiqua" w:hAnsi="Book Antiqua" w:hint="eastAsia"/>
          <w:b/>
          <w:bCs/>
          <w:lang w:eastAsia="zh-CN"/>
        </w:rPr>
        <w:t xml:space="preserve"> </w:t>
      </w:r>
      <w:bookmarkStart w:id="229" w:name="_GoBack"/>
      <w:r w:rsidR="00877BC0" w:rsidRPr="00877BC0">
        <w:rPr>
          <w:rFonts w:ascii="Book Antiqua" w:hAnsi="Book Antiqua" w:hint="eastAsia"/>
          <w:bCs/>
          <w:lang w:eastAsia="zh-CN"/>
        </w:rPr>
        <w:t>Huang Y</w:t>
      </w:r>
      <w:bookmarkEnd w:id="229"/>
    </w:p>
    <w:p w14:paraId="6367E08A" w14:textId="77777777" w:rsidR="0081630E" w:rsidRPr="00391AC8" w:rsidRDefault="0081630E" w:rsidP="0081630E">
      <w:pPr>
        <w:shd w:val="clear" w:color="auto" w:fill="FFFFFF"/>
        <w:snapToGrid w:val="0"/>
        <w:spacing w:line="360" w:lineRule="auto"/>
        <w:jc w:val="both"/>
        <w:rPr>
          <w:rFonts w:ascii="Book Antiqua" w:hAnsi="Book Antiqua" w:cs="Helvetica"/>
          <w:b/>
        </w:rPr>
      </w:pPr>
      <w:bookmarkStart w:id="230" w:name="OLE_LINK880"/>
      <w:bookmarkStart w:id="231" w:name="OLE_LINK881"/>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rsidRPr="00391AC8">
        <w:rPr>
          <w:rFonts w:ascii="Book Antiqua" w:hAnsi="Book Antiqua" w:cs="Helvetica"/>
          <w:b/>
        </w:rPr>
        <w:t xml:space="preserve">Specialty type: </w:t>
      </w:r>
      <w:r w:rsidRPr="00391AC8">
        <w:rPr>
          <w:rFonts w:ascii="Book Antiqua" w:hAnsi="Book Antiqua" w:cs="Helvetica"/>
        </w:rPr>
        <w:t>Gastroenterology and</w:t>
      </w:r>
      <w:r w:rsidRPr="00391AC8">
        <w:rPr>
          <w:rFonts w:ascii="Book Antiqua" w:hAnsi="Book Antiqua" w:cs="Helvetica" w:hint="eastAsia"/>
        </w:rPr>
        <w:t xml:space="preserve"> </w:t>
      </w:r>
      <w:proofErr w:type="spellStart"/>
      <w:r w:rsidRPr="00391AC8">
        <w:rPr>
          <w:rFonts w:ascii="Book Antiqua" w:hAnsi="Book Antiqua" w:cs="Helvetica"/>
        </w:rPr>
        <w:t>hepatology</w:t>
      </w:r>
      <w:proofErr w:type="spellEnd"/>
    </w:p>
    <w:p w14:paraId="231DE799" w14:textId="23D3CA14" w:rsidR="0081630E" w:rsidRPr="00391AC8" w:rsidRDefault="0081630E" w:rsidP="0081630E">
      <w:pPr>
        <w:shd w:val="clear" w:color="auto" w:fill="FFFFFF"/>
        <w:snapToGrid w:val="0"/>
        <w:spacing w:line="360" w:lineRule="auto"/>
        <w:jc w:val="both"/>
        <w:rPr>
          <w:rFonts w:ascii="Book Antiqua" w:hAnsi="Book Antiqua" w:cs="Helvetica"/>
          <w:b/>
        </w:rPr>
      </w:pPr>
      <w:r w:rsidRPr="00391AC8">
        <w:rPr>
          <w:rFonts w:ascii="Book Antiqua" w:hAnsi="Book Antiqua" w:cs="Helvetica"/>
          <w:b/>
        </w:rPr>
        <w:t xml:space="preserve">Country of origin: </w:t>
      </w:r>
      <w:r w:rsidRPr="00391AC8">
        <w:rPr>
          <w:rFonts w:ascii="Book Antiqua" w:hAnsi="Book Antiqua" w:cs="Helvetica"/>
          <w:lang w:val="en-CA"/>
        </w:rPr>
        <w:t>Greece</w:t>
      </w:r>
    </w:p>
    <w:p w14:paraId="4D4AADC6" w14:textId="77777777" w:rsidR="0081630E" w:rsidRPr="00391AC8" w:rsidRDefault="0081630E" w:rsidP="0081630E">
      <w:pPr>
        <w:shd w:val="clear" w:color="auto" w:fill="FFFFFF"/>
        <w:snapToGrid w:val="0"/>
        <w:spacing w:line="360" w:lineRule="auto"/>
        <w:jc w:val="both"/>
        <w:rPr>
          <w:rFonts w:ascii="Book Antiqua" w:hAnsi="Book Antiqua" w:cs="Helvetica"/>
          <w:b/>
        </w:rPr>
      </w:pPr>
      <w:r w:rsidRPr="00391AC8">
        <w:rPr>
          <w:rFonts w:ascii="Book Antiqua" w:hAnsi="Book Antiqua" w:cs="Helvetica"/>
          <w:b/>
        </w:rPr>
        <w:t>Peer-review report classification</w:t>
      </w:r>
    </w:p>
    <w:p w14:paraId="44F972ED" w14:textId="77777777" w:rsidR="0081630E" w:rsidRPr="00391AC8" w:rsidRDefault="0081630E" w:rsidP="0081630E">
      <w:pPr>
        <w:shd w:val="clear" w:color="auto" w:fill="FFFFFF"/>
        <w:snapToGrid w:val="0"/>
        <w:spacing w:line="360" w:lineRule="auto"/>
        <w:jc w:val="both"/>
        <w:rPr>
          <w:rFonts w:ascii="Book Antiqua" w:hAnsi="Book Antiqua" w:cs="Helvetica"/>
        </w:rPr>
      </w:pPr>
      <w:r w:rsidRPr="00391AC8">
        <w:rPr>
          <w:rFonts w:ascii="Book Antiqua" w:hAnsi="Book Antiqua" w:cs="Helvetica"/>
        </w:rPr>
        <w:t xml:space="preserve">Grade </w:t>
      </w:r>
      <w:proofErr w:type="gramStart"/>
      <w:r w:rsidRPr="00391AC8">
        <w:rPr>
          <w:rFonts w:ascii="Book Antiqua" w:hAnsi="Book Antiqua" w:cs="Helvetica"/>
        </w:rPr>
        <w:t>A</w:t>
      </w:r>
      <w:proofErr w:type="gramEnd"/>
      <w:r w:rsidRPr="00391AC8">
        <w:rPr>
          <w:rFonts w:ascii="Book Antiqua" w:hAnsi="Book Antiqua" w:cs="Helvetica"/>
        </w:rPr>
        <w:t xml:space="preserve"> (Excellent): </w:t>
      </w:r>
      <w:r w:rsidRPr="00391AC8">
        <w:rPr>
          <w:rFonts w:ascii="Book Antiqua" w:hAnsi="Book Antiqua" w:cs="Helvetica" w:hint="eastAsia"/>
        </w:rPr>
        <w:t>0</w:t>
      </w:r>
    </w:p>
    <w:p w14:paraId="30BABA73" w14:textId="77777777" w:rsidR="0081630E" w:rsidRPr="00391AC8" w:rsidRDefault="0081630E" w:rsidP="0081630E">
      <w:pPr>
        <w:shd w:val="clear" w:color="auto" w:fill="FFFFFF"/>
        <w:snapToGrid w:val="0"/>
        <w:spacing w:line="360" w:lineRule="auto"/>
        <w:jc w:val="both"/>
        <w:rPr>
          <w:rFonts w:ascii="Book Antiqua" w:hAnsi="Book Antiqua" w:cs="Helvetica"/>
        </w:rPr>
      </w:pPr>
      <w:r w:rsidRPr="00391AC8">
        <w:rPr>
          <w:rFonts w:ascii="Book Antiqua" w:hAnsi="Book Antiqua" w:cs="Helvetica"/>
        </w:rPr>
        <w:t xml:space="preserve">Grade B (Very good): </w:t>
      </w:r>
      <w:r w:rsidRPr="00391AC8">
        <w:rPr>
          <w:rFonts w:ascii="Book Antiqua" w:hAnsi="Book Antiqua" w:cs="Helvetica" w:hint="eastAsia"/>
        </w:rPr>
        <w:t>B</w:t>
      </w:r>
    </w:p>
    <w:p w14:paraId="068FAB24" w14:textId="78CE4205" w:rsidR="0081630E" w:rsidRPr="00391AC8" w:rsidRDefault="0081630E" w:rsidP="0081630E">
      <w:pPr>
        <w:shd w:val="clear" w:color="auto" w:fill="FFFFFF"/>
        <w:snapToGrid w:val="0"/>
        <w:spacing w:line="360" w:lineRule="auto"/>
        <w:jc w:val="both"/>
        <w:rPr>
          <w:rFonts w:ascii="Book Antiqua" w:hAnsi="Book Antiqua" w:cs="Helvetica"/>
        </w:rPr>
      </w:pPr>
      <w:r w:rsidRPr="00391AC8">
        <w:rPr>
          <w:rFonts w:ascii="Book Antiqua" w:hAnsi="Book Antiqua" w:cs="Helvetica"/>
        </w:rPr>
        <w:t xml:space="preserve">Grade C (Good): </w:t>
      </w:r>
      <w:r w:rsidRPr="00391AC8">
        <w:rPr>
          <w:rFonts w:ascii="Book Antiqua" w:hAnsi="Book Antiqua" w:cs="Helvetica" w:hint="eastAsia"/>
        </w:rPr>
        <w:t>C</w:t>
      </w:r>
    </w:p>
    <w:p w14:paraId="50A543FE" w14:textId="77777777" w:rsidR="0081630E" w:rsidRPr="00391AC8" w:rsidRDefault="0081630E" w:rsidP="0081630E">
      <w:pPr>
        <w:shd w:val="clear" w:color="auto" w:fill="FFFFFF"/>
        <w:snapToGrid w:val="0"/>
        <w:spacing w:line="360" w:lineRule="auto"/>
        <w:jc w:val="both"/>
        <w:rPr>
          <w:rFonts w:ascii="Book Antiqua" w:hAnsi="Book Antiqua" w:cs="Helvetica"/>
        </w:rPr>
      </w:pPr>
      <w:r w:rsidRPr="00391AC8">
        <w:rPr>
          <w:rFonts w:ascii="Book Antiqua" w:hAnsi="Book Antiqua" w:cs="Helvetica"/>
        </w:rPr>
        <w:t xml:space="preserve">Grade D (Fair): </w:t>
      </w:r>
      <w:r w:rsidRPr="00391AC8">
        <w:rPr>
          <w:rFonts w:ascii="Book Antiqua" w:hAnsi="Book Antiqua" w:cs="Helvetica" w:hint="eastAsia"/>
        </w:rPr>
        <w:t>0</w:t>
      </w:r>
    </w:p>
    <w:p w14:paraId="6C13EB02" w14:textId="6F2E3ECA" w:rsidR="00957650" w:rsidRPr="00391AC8" w:rsidRDefault="0081630E" w:rsidP="0081630E">
      <w:pPr>
        <w:adjustRightInd w:val="0"/>
        <w:snapToGrid w:val="0"/>
        <w:spacing w:line="360" w:lineRule="auto"/>
        <w:jc w:val="both"/>
        <w:rPr>
          <w:rFonts w:ascii="Book Antiqua" w:hAnsi="Book Antiqua"/>
          <w:color w:val="000000" w:themeColor="text1"/>
          <w:lang w:val="en-US"/>
        </w:rPr>
      </w:pPr>
      <w:r w:rsidRPr="00391AC8">
        <w:rPr>
          <w:rFonts w:ascii="Book Antiqua" w:hAnsi="Book Antiqua" w:cs="Helvetica"/>
        </w:rPr>
        <w:t xml:space="preserve">Grade E (Poor): </w:t>
      </w:r>
      <w:r w:rsidRPr="00391AC8">
        <w:rPr>
          <w:rFonts w:ascii="Book Antiqua" w:hAnsi="Book Antiqua" w:cs="Helvetica" w:hint="eastAsia"/>
        </w:rPr>
        <w:t>0</w:t>
      </w:r>
      <w:bookmarkEnd w:id="228"/>
      <w:bookmarkEnd w:id="230"/>
      <w:bookmarkEnd w:id="231"/>
    </w:p>
    <w:p w14:paraId="687881D3" w14:textId="77777777" w:rsidR="006E764E" w:rsidRPr="00391AC8" w:rsidRDefault="00957650" w:rsidP="001D53FE">
      <w:pPr>
        <w:adjustRightInd w:val="0"/>
        <w:snapToGrid w:val="0"/>
        <w:spacing w:line="360" w:lineRule="auto"/>
        <w:jc w:val="both"/>
        <w:rPr>
          <w:rFonts w:ascii="Book Antiqua" w:hAnsi="Book Antiqua"/>
          <w:color w:val="000000" w:themeColor="text1"/>
          <w:lang w:val="en-US"/>
        </w:rPr>
        <w:sectPr w:rsidR="006E764E" w:rsidRPr="00391AC8">
          <w:headerReference w:type="default" r:id="rId9"/>
          <w:pgSz w:w="11906" w:h="16838"/>
          <w:pgMar w:top="1440" w:right="1800" w:bottom="1440" w:left="1800" w:header="708" w:footer="708" w:gutter="0"/>
          <w:cols w:space="708"/>
          <w:docGrid w:linePitch="360"/>
        </w:sectPr>
      </w:pPr>
      <w:r w:rsidRPr="00391AC8">
        <w:rPr>
          <w:rFonts w:ascii="Book Antiqua" w:hAnsi="Book Antiqua"/>
          <w:color w:val="000000" w:themeColor="text1"/>
          <w:lang w:val="en-US"/>
        </w:rPr>
        <w:br w:type="page"/>
      </w:r>
    </w:p>
    <w:p w14:paraId="1EAB6360" w14:textId="081845E5" w:rsidR="00727B12" w:rsidRPr="00391AC8" w:rsidRDefault="006E764E" w:rsidP="006E764E">
      <w:pPr>
        <w:spacing w:after="160" w:line="259" w:lineRule="auto"/>
        <w:rPr>
          <w:rFonts w:ascii="Book Antiqua" w:hAnsi="Book Antiqua"/>
          <w:color w:val="000000" w:themeColor="text1"/>
          <w:lang w:val="en-US"/>
        </w:rPr>
      </w:pPr>
      <w:r w:rsidRPr="00391AC8">
        <w:rPr>
          <w:rFonts w:ascii="Book Antiqua" w:hAnsi="Book Antiqua"/>
          <w:b/>
          <w:color w:val="000000" w:themeColor="text1"/>
          <w:lang w:val="en-US"/>
        </w:rPr>
        <w:lastRenderedPageBreak/>
        <w:t>Table 1</w:t>
      </w:r>
      <w:r w:rsidR="00727B12" w:rsidRPr="00391AC8">
        <w:rPr>
          <w:rFonts w:ascii="Book Antiqua" w:hAnsi="Book Antiqua"/>
          <w:b/>
          <w:color w:val="000000" w:themeColor="text1"/>
          <w:lang w:val="en-US"/>
        </w:rPr>
        <w:t xml:space="preserve"> Characteristics of included studies</w:t>
      </w:r>
    </w:p>
    <w:tbl>
      <w:tblPr>
        <w:tblStyle w:val="ac"/>
        <w:tblW w:w="0" w:type="auto"/>
        <w:tblInd w:w="-99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1"/>
        <w:gridCol w:w="1186"/>
        <w:gridCol w:w="847"/>
        <w:gridCol w:w="877"/>
        <w:gridCol w:w="1317"/>
        <w:gridCol w:w="932"/>
        <w:gridCol w:w="1165"/>
        <w:gridCol w:w="906"/>
        <w:gridCol w:w="939"/>
        <w:gridCol w:w="1158"/>
        <w:gridCol w:w="1013"/>
        <w:gridCol w:w="940"/>
        <w:gridCol w:w="1019"/>
        <w:gridCol w:w="1532"/>
      </w:tblGrid>
      <w:tr w:rsidR="006E764E" w:rsidRPr="00391AC8" w14:paraId="38E18572" w14:textId="77777777" w:rsidTr="00890DD6">
        <w:tc>
          <w:tcPr>
            <w:tcW w:w="0" w:type="auto"/>
            <w:tcBorders>
              <w:top w:val="single" w:sz="4" w:space="0" w:color="auto"/>
              <w:bottom w:val="single" w:sz="4" w:space="0" w:color="auto"/>
            </w:tcBorders>
          </w:tcPr>
          <w:p w14:paraId="547DEB94" w14:textId="544E9666" w:rsidR="006E764E" w:rsidRPr="00391AC8" w:rsidRDefault="006E764E" w:rsidP="000D3763">
            <w:pPr>
              <w:adjustRightInd w:val="0"/>
              <w:snapToGrid w:val="0"/>
              <w:spacing w:line="360" w:lineRule="auto"/>
              <w:jc w:val="both"/>
              <w:rPr>
                <w:rFonts w:ascii="Book Antiqua" w:eastAsia="Calibri" w:hAnsi="Book Antiqua" w:cs="Times New Roman"/>
                <w:b/>
                <w:color w:val="000000" w:themeColor="text1"/>
                <w:lang w:val="en-US"/>
              </w:rPr>
            </w:pPr>
            <w:r w:rsidRPr="00391AC8">
              <w:rPr>
                <w:rFonts w:ascii="Book Antiqua" w:eastAsia="Calibri" w:hAnsi="Book Antiqua" w:cs="Times New Roman"/>
                <w:b/>
                <w:color w:val="000000" w:themeColor="text1"/>
                <w:lang w:val="en-US"/>
              </w:rPr>
              <w:t>Author</w:t>
            </w:r>
            <w:r w:rsidR="000D3763" w:rsidRPr="00391AC8">
              <w:rPr>
                <w:rFonts w:ascii="Book Antiqua" w:eastAsia="Calibri" w:hAnsi="Book Antiqua" w:cs="Times New Roman"/>
                <w:b/>
                <w:color w:val="000000" w:themeColor="text1"/>
                <w:lang w:val="en-US"/>
              </w:rPr>
              <w:t xml:space="preserve"> (</w:t>
            </w:r>
            <w:proofErr w:type="spellStart"/>
            <w:r w:rsidR="000D3763" w:rsidRPr="00391AC8">
              <w:rPr>
                <w:rFonts w:ascii="Book Antiqua" w:eastAsia="Calibri" w:hAnsi="Book Antiqua" w:cs="Times New Roman"/>
                <w:b/>
                <w:color w:val="000000" w:themeColor="text1"/>
                <w:lang w:val="en-US"/>
              </w:rPr>
              <w:t>yr</w:t>
            </w:r>
            <w:proofErr w:type="spellEnd"/>
            <w:r w:rsidRPr="00391AC8">
              <w:rPr>
                <w:rFonts w:ascii="Book Antiqua" w:eastAsia="Calibri" w:hAnsi="Book Antiqua" w:cs="Times New Roman"/>
                <w:b/>
                <w:color w:val="000000" w:themeColor="text1"/>
                <w:lang w:val="en-US"/>
              </w:rPr>
              <w:t>)</w:t>
            </w:r>
          </w:p>
        </w:tc>
        <w:tc>
          <w:tcPr>
            <w:tcW w:w="0" w:type="auto"/>
            <w:tcBorders>
              <w:top w:val="single" w:sz="4" w:space="0" w:color="auto"/>
              <w:bottom w:val="single" w:sz="4" w:space="0" w:color="auto"/>
            </w:tcBorders>
          </w:tcPr>
          <w:p w14:paraId="7DC36866" w14:textId="77777777" w:rsidR="006E764E" w:rsidRPr="00391AC8"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391AC8">
              <w:rPr>
                <w:rFonts w:ascii="Book Antiqua" w:eastAsia="Calibri" w:hAnsi="Book Antiqua" w:cs="Times New Roman"/>
                <w:b/>
                <w:color w:val="000000" w:themeColor="text1"/>
                <w:lang w:val="en-US"/>
              </w:rPr>
              <w:t>Country</w:t>
            </w:r>
          </w:p>
        </w:tc>
        <w:tc>
          <w:tcPr>
            <w:tcW w:w="0" w:type="auto"/>
            <w:tcBorders>
              <w:top w:val="single" w:sz="4" w:space="0" w:color="auto"/>
              <w:bottom w:val="single" w:sz="4" w:space="0" w:color="auto"/>
            </w:tcBorders>
          </w:tcPr>
          <w:p w14:paraId="4C8916E0" w14:textId="77777777" w:rsidR="006E764E" w:rsidRPr="00391AC8"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391AC8">
              <w:rPr>
                <w:rFonts w:ascii="Book Antiqua" w:eastAsia="Calibri" w:hAnsi="Book Antiqua" w:cs="Times New Roman"/>
                <w:b/>
                <w:color w:val="000000" w:themeColor="text1"/>
                <w:lang w:val="en-US"/>
              </w:rPr>
              <w:t>Study period</w:t>
            </w:r>
          </w:p>
        </w:tc>
        <w:tc>
          <w:tcPr>
            <w:tcW w:w="0" w:type="auto"/>
            <w:tcBorders>
              <w:top w:val="single" w:sz="4" w:space="0" w:color="auto"/>
              <w:bottom w:val="single" w:sz="4" w:space="0" w:color="auto"/>
            </w:tcBorders>
          </w:tcPr>
          <w:p w14:paraId="423F7919" w14:textId="77777777" w:rsidR="006E764E" w:rsidRPr="00391AC8"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proofErr w:type="spellStart"/>
            <w:r w:rsidRPr="00391AC8">
              <w:rPr>
                <w:rFonts w:ascii="Book Antiqua" w:eastAsia="Calibri" w:hAnsi="Book Antiqua" w:cs="Times New Roman"/>
                <w:b/>
                <w:color w:val="000000" w:themeColor="text1"/>
                <w:lang w:val="en-US"/>
              </w:rPr>
              <w:t>Centres</w:t>
            </w:r>
            <w:proofErr w:type="spellEnd"/>
            <w:r w:rsidRPr="00391AC8">
              <w:rPr>
                <w:rFonts w:ascii="Book Antiqua" w:eastAsia="Calibri" w:hAnsi="Book Antiqua" w:cs="Times New Roman"/>
                <w:b/>
                <w:color w:val="000000" w:themeColor="text1"/>
                <w:lang w:val="en-US"/>
              </w:rPr>
              <w:t xml:space="preserve">, </w:t>
            </w:r>
            <w:bookmarkStart w:id="232" w:name="OLE_LINK41"/>
            <w:bookmarkStart w:id="233" w:name="OLE_LINK42"/>
            <w:r w:rsidRPr="00391AC8">
              <w:rPr>
                <w:rFonts w:ascii="Book Antiqua" w:eastAsia="Calibri" w:hAnsi="Book Antiqua" w:cs="Times New Roman"/>
                <w:b/>
                <w:i/>
                <w:color w:val="000000" w:themeColor="text1"/>
                <w:lang w:val="en-US"/>
              </w:rPr>
              <w:t>n</w:t>
            </w:r>
            <w:bookmarkEnd w:id="232"/>
            <w:bookmarkEnd w:id="233"/>
          </w:p>
        </w:tc>
        <w:tc>
          <w:tcPr>
            <w:tcW w:w="1298" w:type="dxa"/>
            <w:tcBorders>
              <w:top w:val="single" w:sz="4" w:space="0" w:color="auto"/>
              <w:bottom w:val="single" w:sz="4" w:space="0" w:color="auto"/>
            </w:tcBorders>
          </w:tcPr>
          <w:p w14:paraId="1815993D" w14:textId="77777777" w:rsidR="006E764E" w:rsidRPr="00391AC8"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proofErr w:type="spellStart"/>
            <w:r w:rsidRPr="00391AC8">
              <w:rPr>
                <w:rFonts w:ascii="Book Antiqua" w:eastAsia="Calibri" w:hAnsi="Book Antiqua" w:cs="Times New Roman"/>
                <w:b/>
                <w:color w:val="000000" w:themeColor="text1"/>
                <w:lang w:val="en-US"/>
              </w:rPr>
              <w:t>Endoscopists</w:t>
            </w:r>
            <w:proofErr w:type="spellEnd"/>
            <w:r w:rsidRPr="00391AC8">
              <w:rPr>
                <w:rFonts w:ascii="Book Antiqua" w:eastAsia="Calibri" w:hAnsi="Book Antiqua" w:cs="Times New Roman"/>
                <w:b/>
                <w:color w:val="000000" w:themeColor="text1"/>
                <w:lang w:val="en-US"/>
              </w:rPr>
              <w:t xml:space="preserve">, </w:t>
            </w:r>
            <w:r w:rsidRPr="00391AC8">
              <w:rPr>
                <w:rFonts w:ascii="Book Antiqua" w:eastAsia="Calibri" w:hAnsi="Book Antiqua" w:cs="Times New Roman"/>
                <w:b/>
                <w:i/>
                <w:color w:val="000000" w:themeColor="text1"/>
                <w:lang w:val="en-US"/>
              </w:rPr>
              <w:t>n</w:t>
            </w:r>
          </w:p>
        </w:tc>
        <w:tc>
          <w:tcPr>
            <w:tcW w:w="919" w:type="dxa"/>
            <w:tcBorders>
              <w:top w:val="single" w:sz="4" w:space="0" w:color="auto"/>
              <w:bottom w:val="single" w:sz="4" w:space="0" w:color="auto"/>
            </w:tcBorders>
          </w:tcPr>
          <w:p w14:paraId="0FA474E2" w14:textId="77777777" w:rsidR="006E764E" w:rsidRPr="00391AC8"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391AC8">
              <w:rPr>
                <w:rFonts w:ascii="Book Antiqua" w:eastAsia="Calibri" w:hAnsi="Book Antiqua" w:cs="Times New Roman"/>
                <w:b/>
                <w:color w:val="000000" w:themeColor="text1"/>
                <w:lang w:val="en-US"/>
              </w:rPr>
              <w:t>Device</w:t>
            </w:r>
          </w:p>
        </w:tc>
        <w:tc>
          <w:tcPr>
            <w:tcW w:w="0" w:type="auto"/>
            <w:tcBorders>
              <w:top w:val="single" w:sz="4" w:space="0" w:color="auto"/>
              <w:bottom w:val="single" w:sz="4" w:space="0" w:color="auto"/>
            </w:tcBorders>
          </w:tcPr>
          <w:p w14:paraId="3324ACA9" w14:textId="77777777" w:rsidR="006E764E" w:rsidRPr="00391AC8"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391AC8">
              <w:rPr>
                <w:rFonts w:ascii="Book Antiqua" w:eastAsia="Calibri" w:hAnsi="Book Antiqua" w:cs="Times New Roman"/>
                <w:b/>
                <w:color w:val="000000" w:themeColor="text1"/>
                <w:lang w:val="en-US"/>
              </w:rPr>
              <w:t>Endoscopes</w:t>
            </w:r>
          </w:p>
        </w:tc>
        <w:tc>
          <w:tcPr>
            <w:tcW w:w="0" w:type="auto"/>
            <w:tcBorders>
              <w:top w:val="single" w:sz="4" w:space="0" w:color="auto"/>
              <w:bottom w:val="single" w:sz="4" w:space="0" w:color="auto"/>
            </w:tcBorders>
          </w:tcPr>
          <w:p w14:paraId="2100AFD4" w14:textId="77777777" w:rsidR="006E764E" w:rsidRPr="00391AC8"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391AC8">
              <w:rPr>
                <w:rFonts w:ascii="Book Antiqua" w:eastAsia="Calibri" w:hAnsi="Book Antiqua" w:cs="Times New Roman"/>
                <w:b/>
                <w:color w:val="000000" w:themeColor="text1"/>
                <w:lang w:val="en-US"/>
              </w:rPr>
              <w:t xml:space="preserve">Patients, </w:t>
            </w:r>
            <w:r w:rsidRPr="00391AC8">
              <w:rPr>
                <w:rFonts w:ascii="Book Antiqua" w:eastAsia="Calibri" w:hAnsi="Book Antiqua" w:cs="Times New Roman"/>
                <w:b/>
                <w:i/>
                <w:color w:val="000000" w:themeColor="text1"/>
                <w:lang w:val="en-US"/>
              </w:rPr>
              <w:t>n</w:t>
            </w:r>
          </w:p>
        </w:tc>
        <w:tc>
          <w:tcPr>
            <w:tcW w:w="0" w:type="auto"/>
            <w:tcBorders>
              <w:top w:val="single" w:sz="4" w:space="0" w:color="auto"/>
              <w:bottom w:val="single" w:sz="4" w:space="0" w:color="auto"/>
            </w:tcBorders>
          </w:tcPr>
          <w:p w14:paraId="32662917" w14:textId="77777777" w:rsidR="006E764E" w:rsidRPr="00391AC8"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proofErr w:type="spellStart"/>
            <w:r w:rsidRPr="00391AC8">
              <w:rPr>
                <w:rFonts w:ascii="Book Antiqua" w:eastAsia="Calibri" w:hAnsi="Book Antiqua" w:cs="Times New Roman"/>
                <w:b/>
                <w:color w:val="000000" w:themeColor="text1"/>
                <w:lang w:val="en-US"/>
              </w:rPr>
              <w:t>EAC</w:t>
            </w:r>
            <w:proofErr w:type="spellEnd"/>
            <w:r w:rsidRPr="00391AC8">
              <w:rPr>
                <w:rFonts w:ascii="Book Antiqua" w:eastAsia="Calibri" w:hAnsi="Book Antiqua" w:cs="Times New Roman"/>
                <w:b/>
                <w:color w:val="000000" w:themeColor="text1"/>
                <w:lang w:val="en-US"/>
              </w:rPr>
              <w:t xml:space="preserve">/CC, </w:t>
            </w:r>
            <w:r w:rsidRPr="00391AC8">
              <w:rPr>
                <w:rFonts w:ascii="Book Antiqua" w:eastAsia="Calibri" w:hAnsi="Book Antiqua" w:cs="Times New Roman"/>
                <w:b/>
                <w:i/>
                <w:color w:val="000000" w:themeColor="text1"/>
                <w:lang w:val="en-US"/>
              </w:rPr>
              <w:t>n</w:t>
            </w:r>
            <w:r w:rsidRPr="00391AC8">
              <w:rPr>
                <w:rFonts w:ascii="Book Antiqua" w:eastAsia="Calibri" w:hAnsi="Book Antiqua" w:cs="Times New Roman"/>
                <w:b/>
                <w:color w:val="000000" w:themeColor="text1"/>
                <w:lang w:val="en-US"/>
              </w:rPr>
              <w:t>/</w:t>
            </w:r>
            <w:r w:rsidRPr="00391AC8">
              <w:rPr>
                <w:rFonts w:ascii="Book Antiqua" w:eastAsia="Calibri" w:hAnsi="Book Antiqua" w:cs="Times New Roman"/>
                <w:b/>
                <w:i/>
                <w:color w:val="000000" w:themeColor="text1"/>
                <w:lang w:val="en-US"/>
              </w:rPr>
              <w:t>n</w:t>
            </w:r>
          </w:p>
        </w:tc>
        <w:tc>
          <w:tcPr>
            <w:tcW w:w="0" w:type="auto"/>
            <w:tcBorders>
              <w:top w:val="single" w:sz="4" w:space="0" w:color="auto"/>
              <w:bottom w:val="single" w:sz="4" w:space="0" w:color="auto"/>
            </w:tcBorders>
          </w:tcPr>
          <w:p w14:paraId="14431F5D" w14:textId="77777777" w:rsidR="006E764E" w:rsidRPr="00391AC8"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391AC8">
              <w:rPr>
                <w:rFonts w:ascii="Book Antiqua" w:eastAsia="Calibri" w:hAnsi="Book Antiqua" w:cs="Times New Roman"/>
                <w:b/>
                <w:color w:val="000000" w:themeColor="text1"/>
                <w:lang w:val="en-US"/>
              </w:rPr>
              <w:t>Indication</w:t>
            </w:r>
          </w:p>
        </w:tc>
        <w:tc>
          <w:tcPr>
            <w:tcW w:w="0" w:type="auto"/>
            <w:tcBorders>
              <w:top w:val="single" w:sz="4" w:space="0" w:color="auto"/>
              <w:bottom w:val="single" w:sz="4" w:space="0" w:color="auto"/>
            </w:tcBorders>
          </w:tcPr>
          <w:p w14:paraId="6E16FB9D" w14:textId="77777777" w:rsidR="006E764E" w:rsidRPr="00391AC8"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391AC8">
              <w:rPr>
                <w:rFonts w:ascii="Book Antiqua" w:eastAsia="Calibri" w:hAnsi="Book Antiqua" w:cs="Times New Roman"/>
                <w:b/>
                <w:color w:val="000000" w:themeColor="text1"/>
                <w:lang w:val="en-US"/>
              </w:rPr>
              <w:t xml:space="preserve">Female </w:t>
            </w:r>
            <w:proofErr w:type="spellStart"/>
            <w:r w:rsidRPr="00391AC8">
              <w:rPr>
                <w:rFonts w:ascii="Book Antiqua" w:eastAsia="Calibri" w:hAnsi="Book Antiqua" w:cs="Times New Roman"/>
                <w:b/>
                <w:color w:val="000000" w:themeColor="text1"/>
                <w:lang w:val="en-US"/>
              </w:rPr>
              <w:t>EAC</w:t>
            </w:r>
            <w:proofErr w:type="spellEnd"/>
            <w:r w:rsidRPr="00391AC8">
              <w:rPr>
                <w:rFonts w:ascii="Book Antiqua" w:eastAsia="Calibri" w:hAnsi="Book Antiqua" w:cs="Times New Roman"/>
                <w:b/>
                <w:color w:val="000000" w:themeColor="text1"/>
                <w:lang w:val="en-US"/>
              </w:rPr>
              <w:t xml:space="preserve">/CC, </w:t>
            </w:r>
            <w:r w:rsidRPr="00391AC8">
              <w:rPr>
                <w:rFonts w:ascii="Book Antiqua" w:eastAsia="Calibri" w:hAnsi="Book Antiqua" w:cs="Times New Roman"/>
                <w:b/>
                <w:i/>
                <w:color w:val="000000" w:themeColor="text1"/>
                <w:lang w:val="en-US"/>
              </w:rPr>
              <w:t>n</w:t>
            </w:r>
            <w:r w:rsidRPr="00391AC8">
              <w:rPr>
                <w:rFonts w:ascii="Book Antiqua" w:eastAsia="Calibri" w:hAnsi="Book Antiqua" w:cs="Times New Roman"/>
                <w:b/>
                <w:color w:val="000000" w:themeColor="text1"/>
                <w:lang w:val="en-US"/>
              </w:rPr>
              <w:t xml:space="preserve"> (%)</w:t>
            </w:r>
          </w:p>
        </w:tc>
        <w:tc>
          <w:tcPr>
            <w:tcW w:w="0" w:type="auto"/>
            <w:tcBorders>
              <w:top w:val="single" w:sz="4" w:space="0" w:color="auto"/>
              <w:bottom w:val="single" w:sz="4" w:space="0" w:color="auto"/>
            </w:tcBorders>
          </w:tcPr>
          <w:p w14:paraId="02BFA528" w14:textId="37619A16" w:rsidR="006E764E" w:rsidRPr="00391AC8"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391AC8">
              <w:rPr>
                <w:rFonts w:ascii="Book Antiqua" w:eastAsia="Calibri" w:hAnsi="Book Antiqua" w:cs="Times New Roman"/>
                <w:b/>
                <w:color w:val="000000" w:themeColor="text1"/>
                <w:lang w:val="en-US"/>
              </w:rPr>
              <w:t xml:space="preserve">Age </w:t>
            </w:r>
            <w:proofErr w:type="spellStart"/>
            <w:r w:rsidRPr="00391AC8">
              <w:rPr>
                <w:rFonts w:ascii="Book Antiqua" w:eastAsia="Calibri" w:hAnsi="Book Antiqua" w:cs="Times New Roman"/>
                <w:b/>
                <w:color w:val="000000" w:themeColor="text1"/>
                <w:lang w:val="en-US"/>
              </w:rPr>
              <w:t>EAC</w:t>
            </w:r>
            <w:proofErr w:type="spellEnd"/>
            <w:r w:rsidRPr="00391AC8">
              <w:rPr>
                <w:rFonts w:ascii="Book Antiqua" w:eastAsia="Calibri" w:hAnsi="Book Antiqua" w:cs="Times New Roman"/>
                <w:b/>
                <w:color w:val="000000" w:themeColor="text1"/>
                <w:lang w:val="en-US"/>
              </w:rPr>
              <w:t>/CC, mean</w:t>
            </w:r>
            <w:r w:rsidR="000D3763" w:rsidRPr="00391AC8">
              <w:rPr>
                <w:rFonts w:ascii="Book Antiqua" w:eastAsia="Calibri" w:hAnsi="Book Antiqua" w:cs="Times New Roman"/>
                <w:b/>
                <w:color w:val="000000" w:themeColor="text1"/>
                <w:lang w:val="en-US"/>
              </w:rPr>
              <w:t xml:space="preserve"> ± </w:t>
            </w:r>
            <w:r w:rsidRPr="00391AC8">
              <w:rPr>
                <w:rFonts w:ascii="Book Antiqua" w:eastAsia="Calibri" w:hAnsi="Book Antiqua" w:cs="Times New Roman"/>
                <w:b/>
                <w:color w:val="000000" w:themeColor="text1"/>
                <w:lang w:val="en-US"/>
              </w:rPr>
              <w:t>SD</w:t>
            </w:r>
          </w:p>
        </w:tc>
        <w:tc>
          <w:tcPr>
            <w:tcW w:w="0" w:type="auto"/>
            <w:tcBorders>
              <w:top w:val="single" w:sz="4" w:space="0" w:color="auto"/>
              <w:bottom w:val="single" w:sz="4" w:space="0" w:color="auto"/>
            </w:tcBorders>
          </w:tcPr>
          <w:p w14:paraId="0D2FB166" w14:textId="77777777" w:rsidR="006E764E" w:rsidRPr="00391AC8"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391AC8">
              <w:rPr>
                <w:rFonts w:ascii="Book Antiqua" w:eastAsia="Calibri" w:hAnsi="Book Antiqua" w:cs="Times New Roman"/>
                <w:b/>
                <w:color w:val="000000" w:themeColor="text1"/>
                <w:lang w:val="en-US"/>
              </w:rPr>
              <w:t xml:space="preserve">Screening </w:t>
            </w:r>
            <w:proofErr w:type="spellStart"/>
            <w:r w:rsidRPr="00391AC8">
              <w:rPr>
                <w:rFonts w:ascii="Book Antiqua" w:eastAsia="Calibri" w:hAnsi="Book Antiqua" w:cs="Times New Roman"/>
                <w:b/>
                <w:color w:val="000000" w:themeColor="text1"/>
                <w:lang w:val="en-US"/>
              </w:rPr>
              <w:t>EAC</w:t>
            </w:r>
            <w:proofErr w:type="spellEnd"/>
            <w:r w:rsidRPr="00391AC8">
              <w:rPr>
                <w:rFonts w:ascii="Book Antiqua" w:eastAsia="Calibri" w:hAnsi="Book Antiqua" w:cs="Times New Roman"/>
                <w:b/>
                <w:color w:val="000000" w:themeColor="text1"/>
                <w:lang w:val="en-US"/>
              </w:rPr>
              <w:t xml:space="preserve">/CC, </w:t>
            </w:r>
            <w:r w:rsidRPr="00391AC8">
              <w:rPr>
                <w:rFonts w:ascii="Book Antiqua" w:eastAsia="Calibri" w:hAnsi="Book Antiqua" w:cs="Times New Roman"/>
                <w:b/>
                <w:i/>
                <w:color w:val="000000" w:themeColor="text1"/>
                <w:lang w:val="en-US"/>
              </w:rPr>
              <w:t>n</w:t>
            </w:r>
            <w:r w:rsidRPr="00391AC8">
              <w:rPr>
                <w:rFonts w:ascii="Book Antiqua" w:eastAsia="Calibri" w:hAnsi="Book Antiqua" w:cs="Times New Roman"/>
                <w:b/>
                <w:color w:val="000000" w:themeColor="text1"/>
                <w:lang w:val="en-US"/>
              </w:rPr>
              <w:t xml:space="preserve"> (%)</w:t>
            </w:r>
          </w:p>
        </w:tc>
        <w:tc>
          <w:tcPr>
            <w:tcW w:w="0" w:type="auto"/>
            <w:tcBorders>
              <w:top w:val="single" w:sz="4" w:space="0" w:color="auto"/>
              <w:bottom w:val="single" w:sz="4" w:space="0" w:color="auto"/>
            </w:tcBorders>
          </w:tcPr>
          <w:p w14:paraId="79B53C91" w14:textId="77777777" w:rsidR="006E764E" w:rsidRPr="00391AC8"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391AC8">
              <w:rPr>
                <w:rFonts w:ascii="Book Antiqua" w:eastAsia="Calibri" w:hAnsi="Book Antiqua" w:cs="Times New Roman"/>
                <w:b/>
                <w:color w:val="000000" w:themeColor="text1"/>
                <w:lang w:val="en-US"/>
              </w:rPr>
              <w:t xml:space="preserve">Bowel Preparation </w:t>
            </w:r>
            <w:proofErr w:type="spellStart"/>
            <w:r w:rsidRPr="00391AC8">
              <w:rPr>
                <w:rFonts w:ascii="Book Antiqua" w:eastAsia="Calibri" w:hAnsi="Book Antiqua" w:cs="Times New Roman"/>
                <w:b/>
                <w:color w:val="000000" w:themeColor="text1"/>
                <w:lang w:val="en-US"/>
              </w:rPr>
              <w:t>EAC</w:t>
            </w:r>
            <w:proofErr w:type="spellEnd"/>
            <w:r w:rsidRPr="00391AC8">
              <w:rPr>
                <w:rFonts w:ascii="Book Antiqua" w:eastAsia="Calibri" w:hAnsi="Book Antiqua" w:cs="Times New Roman"/>
                <w:b/>
                <w:color w:val="000000" w:themeColor="text1"/>
                <w:lang w:val="en-US"/>
              </w:rPr>
              <w:t>/CC</w:t>
            </w:r>
          </w:p>
        </w:tc>
      </w:tr>
      <w:tr w:rsidR="006E764E" w:rsidRPr="00391AC8" w14:paraId="27767753" w14:textId="77777777" w:rsidTr="00890DD6">
        <w:tc>
          <w:tcPr>
            <w:tcW w:w="0" w:type="auto"/>
            <w:tcBorders>
              <w:top w:val="single" w:sz="4" w:space="0" w:color="auto"/>
            </w:tcBorders>
          </w:tcPr>
          <w:p w14:paraId="3EC93E01" w14:textId="4EAFA6A6" w:rsidR="006E764E" w:rsidRPr="00391AC8" w:rsidRDefault="006E764E" w:rsidP="000D3763">
            <w:pPr>
              <w:adjustRightInd w:val="0"/>
              <w:snapToGrid w:val="0"/>
              <w:spacing w:line="360" w:lineRule="auto"/>
              <w:jc w:val="both"/>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Floer</w:t>
            </w:r>
            <w:proofErr w:type="spellEnd"/>
            <w:r w:rsidRPr="00391AC8">
              <w:rPr>
                <w:rFonts w:ascii="Book Antiqua" w:eastAsia="Calibri" w:hAnsi="Book Antiqua" w:cs="Times New Roman"/>
                <w:color w:val="000000" w:themeColor="text1"/>
                <w:lang w:val="en-US"/>
              </w:rPr>
              <w:t xml:space="preserve"> </w:t>
            </w:r>
            <w:r w:rsidR="000D3763" w:rsidRPr="00391AC8">
              <w:rPr>
                <w:rFonts w:ascii="Book Antiqua" w:eastAsia="Calibri" w:hAnsi="Book Antiqua" w:cs="Times New Roman"/>
                <w:i/>
                <w:color w:val="000000" w:themeColor="text1"/>
                <w:lang w:val="en-US"/>
              </w:rPr>
              <w:t>et al</w:t>
            </w:r>
            <w:r w:rsidRPr="00391AC8">
              <w:rPr>
                <w:rFonts w:ascii="Book Antiqua" w:eastAsia="Calibri" w:hAnsi="Book Antiqua" w:cs="Times New Roman"/>
                <w:color w:val="000000" w:themeColor="text1"/>
                <w:vertAlign w:val="superscript"/>
                <w:lang w:val="en-US"/>
              </w:rPr>
              <w:t>[</w:t>
            </w:r>
            <w:r w:rsidRPr="00391AC8">
              <w:rPr>
                <w:rFonts w:ascii="Book Antiqua" w:eastAsia="Calibri" w:hAnsi="Book Antiqua" w:cs="Times New Roman"/>
                <w:vertAlign w:val="superscript"/>
                <w:lang w:val="en-US"/>
              </w:rPr>
              <w:t>15</w:t>
            </w:r>
            <w:r w:rsidRPr="00391AC8">
              <w:rPr>
                <w:rFonts w:ascii="Book Antiqua" w:eastAsia="Calibri" w:hAnsi="Book Antiqua" w:cs="Times New Roman"/>
                <w:color w:val="000000" w:themeColor="text1"/>
                <w:vertAlign w:val="superscript"/>
                <w:lang w:val="en-US"/>
              </w:rPr>
              <w:t>]</w:t>
            </w:r>
          </w:p>
        </w:tc>
        <w:tc>
          <w:tcPr>
            <w:tcW w:w="0" w:type="auto"/>
            <w:tcBorders>
              <w:top w:val="single" w:sz="4" w:space="0" w:color="auto"/>
            </w:tcBorders>
          </w:tcPr>
          <w:p w14:paraId="495C932A"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Germany</w:t>
            </w:r>
          </w:p>
        </w:tc>
        <w:tc>
          <w:tcPr>
            <w:tcW w:w="0" w:type="auto"/>
            <w:tcBorders>
              <w:top w:val="single" w:sz="4" w:space="0" w:color="auto"/>
            </w:tcBorders>
          </w:tcPr>
          <w:p w14:paraId="7F86942F"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02.2014-07.2014</w:t>
            </w:r>
          </w:p>
        </w:tc>
        <w:tc>
          <w:tcPr>
            <w:tcW w:w="0" w:type="auto"/>
            <w:tcBorders>
              <w:top w:val="single" w:sz="4" w:space="0" w:color="auto"/>
            </w:tcBorders>
          </w:tcPr>
          <w:p w14:paraId="68EFDEC9"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4</w:t>
            </w:r>
          </w:p>
        </w:tc>
        <w:tc>
          <w:tcPr>
            <w:tcW w:w="1298" w:type="dxa"/>
            <w:tcBorders>
              <w:top w:val="single" w:sz="4" w:space="0" w:color="auto"/>
            </w:tcBorders>
          </w:tcPr>
          <w:p w14:paraId="5542ADD8"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10</w:t>
            </w:r>
          </w:p>
        </w:tc>
        <w:tc>
          <w:tcPr>
            <w:tcW w:w="919" w:type="dxa"/>
            <w:tcBorders>
              <w:top w:val="single" w:sz="4" w:space="0" w:color="auto"/>
            </w:tcBorders>
          </w:tcPr>
          <w:p w14:paraId="7A1415BA"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Endocuff</w:t>
            </w:r>
            <w:proofErr w:type="spellEnd"/>
          </w:p>
        </w:tc>
        <w:tc>
          <w:tcPr>
            <w:tcW w:w="0" w:type="auto"/>
            <w:tcBorders>
              <w:top w:val="single" w:sz="4" w:space="0" w:color="auto"/>
            </w:tcBorders>
          </w:tcPr>
          <w:p w14:paraId="6F926DBD"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HD</w:t>
            </w:r>
          </w:p>
        </w:tc>
        <w:tc>
          <w:tcPr>
            <w:tcW w:w="0" w:type="auto"/>
            <w:tcBorders>
              <w:top w:val="single" w:sz="4" w:space="0" w:color="auto"/>
            </w:tcBorders>
          </w:tcPr>
          <w:p w14:paraId="5F88DE86"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492</w:t>
            </w:r>
          </w:p>
        </w:tc>
        <w:tc>
          <w:tcPr>
            <w:tcW w:w="0" w:type="auto"/>
            <w:tcBorders>
              <w:top w:val="single" w:sz="4" w:space="0" w:color="auto"/>
            </w:tcBorders>
          </w:tcPr>
          <w:p w14:paraId="20CDA60E"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249/243</w:t>
            </w:r>
          </w:p>
        </w:tc>
        <w:tc>
          <w:tcPr>
            <w:tcW w:w="0" w:type="auto"/>
            <w:tcBorders>
              <w:top w:val="single" w:sz="4" w:space="0" w:color="auto"/>
            </w:tcBorders>
          </w:tcPr>
          <w:p w14:paraId="0C6825BB"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Mixed</w:t>
            </w:r>
          </w:p>
        </w:tc>
        <w:tc>
          <w:tcPr>
            <w:tcW w:w="0" w:type="auto"/>
            <w:tcBorders>
              <w:top w:val="single" w:sz="4" w:space="0" w:color="auto"/>
            </w:tcBorders>
          </w:tcPr>
          <w:p w14:paraId="127C24B8" w14:textId="33F08958"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127 (51)</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134 (55.1)</w:t>
            </w:r>
          </w:p>
        </w:tc>
        <w:tc>
          <w:tcPr>
            <w:tcW w:w="0" w:type="auto"/>
            <w:tcBorders>
              <w:top w:val="single" w:sz="4" w:space="0" w:color="auto"/>
            </w:tcBorders>
          </w:tcPr>
          <w:p w14:paraId="3F9959A5" w14:textId="7F423956"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64</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3.2</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63</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3.3</w:t>
            </w:r>
          </w:p>
        </w:tc>
        <w:tc>
          <w:tcPr>
            <w:tcW w:w="0" w:type="auto"/>
            <w:tcBorders>
              <w:top w:val="single" w:sz="4" w:space="0" w:color="auto"/>
            </w:tcBorders>
          </w:tcPr>
          <w:p w14:paraId="7910EE9F"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NR</w:t>
            </w:r>
          </w:p>
        </w:tc>
        <w:tc>
          <w:tcPr>
            <w:tcW w:w="0" w:type="auto"/>
            <w:tcBorders>
              <w:top w:val="single" w:sz="4" w:space="0" w:color="auto"/>
            </w:tcBorders>
          </w:tcPr>
          <w:p w14:paraId="199F483E" w14:textId="47913573" w:rsidR="006E764E" w:rsidRPr="00391AC8"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vertAlign w:val="superscript"/>
                <w:lang w:val="en-US"/>
              </w:rPr>
              <w:t>1</w:t>
            </w:r>
            <w:r w:rsidR="006E764E" w:rsidRPr="00391AC8">
              <w:rPr>
                <w:rFonts w:ascii="Book Antiqua" w:eastAsia="Calibri" w:hAnsi="Book Antiqua" w:cs="Times New Roman"/>
                <w:color w:val="000000" w:themeColor="text1"/>
                <w:lang w:val="en-US"/>
              </w:rPr>
              <w:t>1</w:t>
            </w:r>
            <w:r w:rsidRPr="00391AC8">
              <w:rPr>
                <w:rFonts w:ascii="Book Antiqua" w:eastAsia="Calibri" w:hAnsi="Book Antiqua" w:cs="Times New Roman"/>
                <w:color w:val="000000" w:themeColor="text1"/>
                <w:lang w:val="en-US"/>
              </w:rPr>
              <w:t xml:space="preserve"> </w:t>
            </w:r>
            <w:r w:rsidR="006E764E" w:rsidRPr="00391AC8">
              <w:rPr>
                <w:rFonts w:ascii="Book Antiqua" w:eastAsia="Calibri" w:hAnsi="Book Antiqua" w:cs="Times New Roman"/>
                <w:color w:val="000000" w:themeColor="text1"/>
                <w:lang w:val="en-US"/>
              </w:rPr>
              <w:t>(1-2)</w:t>
            </w:r>
            <w:r w:rsidRPr="00391AC8">
              <w:rPr>
                <w:rFonts w:ascii="Book Antiqua" w:eastAsia="Calibri" w:hAnsi="Book Antiqua" w:cs="Times New Roman"/>
                <w:color w:val="000000" w:themeColor="text1"/>
                <w:lang w:val="en-US"/>
              </w:rPr>
              <w:t>/</w:t>
            </w:r>
            <w:r w:rsidR="006E764E" w:rsidRPr="00391AC8">
              <w:rPr>
                <w:rFonts w:ascii="Book Antiqua" w:eastAsia="Calibri" w:hAnsi="Book Antiqua" w:cs="Times New Roman"/>
                <w:color w:val="000000" w:themeColor="text1"/>
                <w:lang w:val="en-US"/>
              </w:rPr>
              <w:t>1</w:t>
            </w:r>
            <w:r w:rsidRPr="00391AC8">
              <w:rPr>
                <w:rFonts w:ascii="Book Antiqua" w:eastAsia="Calibri" w:hAnsi="Book Antiqua" w:cs="Times New Roman"/>
                <w:color w:val="000000" w:themeColor="text1"/>
                <w:lang w:val="en-US"/>
              </w:rPr>
              <w:t xml:space="preserve"> </w:t>
            </w:r>
            <w:r w:rsidR="006E764E" w:rsidRPr="00391AC8">
              <w:rPr>
                <w:rFonts w:ascii="Book Antiqua" w:eastAsia="Calibri" w:hAnsi="Book Antiqua" w:cs="Times New Roman"/>
                <w:color w:val="000000" w:themeColor="text1"/>
                <w:lang w:val="en-US"/>
              </w:rPr>
              <w:t>(1-2)</w:t>
            </w:r>
          </w:p>
          <w:p w14:paraId="0EA33D61"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[median (</w:t>
            </w:r>
            <w:proofErr w:type="spellStart"/>
            <w:r w:rsidRPr="00391AC8">
              <w:rPr>
                <w:rFonts w:ascii="Book Antiqua" w:eastAsia="Calibri" w:hAnsi="Book Antiqua" w:cs="Times New Roman"/>
                <w:color w:val="000000" w:themeColor="text1"/>
                <w:lang w:val="en-US"/>
              </w:rPr>
              <w:t>IQR</w:t>
            </w:r>
            <w:proofErr w:type="spellEnd"/>
            <w:r w:rsidRPr="00391AC8">
              <w:rPr>
                <w:rFonts w:ascii="Book Antiqua" w:eastAsia="Calibri" w:hAnsi="Book Antiqua" w:cs="Times New Roman"/>
                <w:color w:val="000000" w:themeColor="text1"/>
                <w:lang w:val="en-US"/>
              </w:rPr>
              <w:t>)]</w:t>
            </w:r>
          </w:p>
        </w:tc>
      </w:tr>
      <w:tr w:rsidR="006E764E" w:rsidRPr="00391AC8" w14:paraId="5BC65453" w14:textId="77777777" w:rsidTr="00890DD6">
        <w:tc>
          <w:tcPr>
            <w:tcW w:w="0" w:type="auto"/>
          </w:tcPr>
          <w:p w14:paraId="6C0EB8DC" w14:textId="4040C9F8" w:rsidR="006E764E" w:rsidRPr="00391AC8" w:rsidRDefault="006E764E" w:rsidP="000D3763">
            <w:pPr>
              <w:adjustRightInd w:val="0"/>
              <w:snapToGrid w:val="0"/>
              <w:spacing w:line="360" w:lineRule="auto"/>
              <w:jc w:val="both"/>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 xml:space="preserve">Van </w:t>
            </w:r>
            <w:proofErr w:type="spellStart"/>
            <w:r w:rsidRPr="00391AC8">
              <w:rPr>
                <w:rFonts w:ascii="Book Antiqua" w:eastAsia="Calibri" w:hAnsi="Book Antiqua" w:cs="Times New Roman"/>
                <w:color w:val="000000" w:themeColor="text1"/>
                <w:lang w:val="en-US"/>
              </w:rPr>
              <w:t>Doorn</w:t>
            </w:r>
            <w:proofErr w:type="spellEnd"/>
            <w:r w:rsidR="000D3763" w:rsidRPr="00391AC8">
              <w:rPr>
                <w:rFonts w:ascii="Book Antiqua" w:eastAsia="Calibri" w:hAnsi="Book Antiqua" w:cs="Times New Roman"/>
                <w:color w:val="000000" w:themeColor="text1"/>
                <w:lang w:val="en-US"/>
              </w:rPr>
              <w:t xml:space="preserve"> </w:t>
            </w:r>
            <w:r w:rsidR="000D3763" w:rsidRPr="00391AC8">
              <w:rPr>
                <w:rFonts w:ascii="Book Antiqua" w:eastAsia="Calibri" w:hAnsi="Book Antiqua" w:cs="Times New Roman"/>
                <w:i/>
                <w:color w:val="000000" w:themeColor="text1"/>
                <w:lang w:val="en-US"/>
              </w:rPr>
              <w:t>et al</w:t>
            </w:r>
            <w:r w:rsidRPr="00391AC8">
              <w:rPr>
                <w:rFonts w:ascii="Book Antiqua" w:eastAsia="Calibri" w:hAnsi="Book Antiqua" w:cs="Times New Roman"/>
                <w:color w:val="000000" w:themeColor="text1"/>
                <w:vertAlign w:val="superscript"/>
                <w:lang w:val="en-US"/>
              </w:rPr>
              <w:t>[</w:t>
            </w:r>
            <w:r w:rsidRPr="00391AC8">
              <w:rPr>
                <w:rFonts w:ascii="Book Antiqua" w:eastAsia="Calibri" w:hAnsi="Book Antiqua" w:cs="Times New Roman"/>
                <w:vertAlign w:val="superscript"/>
                <w:lang w:val="en-US"/>
              </w:rPr>
              <w:t>16</w:t>
            </w:r>
            <w:r w:rsidRPr="00391AC8">
              <w:rPr>
                <w:rFonts w:ascii="Book Antiqua" w:eastAsia="Calibri" w:hAnsi="Book Antiqua" w:cs="Times New Roman"/>
                <w:color w:val="000000" w:themeColor="text1"/>
                <w:vertAlign w:val="superscript"/>
                <w:lang w:val="en-US"/>
              </w:rPr>
              <w:t>]</w:t>
            </w:r>
          </w:p>
        </w:tc>
        <w:tc>
          <w:tcPr>
            <w:tcW w:w="0" w:type="auto"/>
          </w:tcPr>
          <w:p w14:paraId="0BD6CFD4"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Netherlands</w:t>
            </w:r>
          </w:p>
        </w:tc>
        <w:tc>
          <w:tcPr>
            <w:tcW w:w="0" w:type="auto"/>
          </w:tcPr>
          <w:p w14:paraId="4AEFADE4"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08.2013-10.2014</w:t>
            </w:r>
          </w:p>
        </w:tc>
        <w:tc>
          <w:tcPr>
            <w:tcW w:w="0" w:type="auto"/>
          </w:tcPr>
          <w:p w14:paraId="67EECE4E"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5</w:t>
            </w:r>
          </w:p>
        </w:tc>
        <w:tc>
          <w:tcPr>
            <w:tcW w:w="1298" w:type="dxa"/>
          </w:tcPr>
          <w:p w14:paraId="4F6D754E"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20</w:t>
            </w:r>
          </w:p>
        </w:tc>
        <w:tc>
          <w:tcPr>
            <w:tcW w:w="919" w:type="dxa"/>
          </w:tcPr>
          <w:p w14:paraId="353A0B8D"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Endocuff</w:t>
            </w:r>
            <w:proofErr w:type="spellEnd"/>
          </w:p>
        </w:tc>
        <w:tc>
          <w:tcPr>
            <w:tcW w:w="0" w:type="auto"/>
          </w:tcPr>
          <w:p w14:paraId="0ED9EE60"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HD</w:t>
            </w:r>
          </w:p>
        </w:tc>
        <w:tc>
          <w:tcPr>
            <w:tcW w:w="0" w:type="auto"/>
          </w:tcPr>
          <w:p w14:paraId="599A9DA8"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1063</w:t>
            </w:r>
          </w:p>
        </w:tc>
        <w:tc>
          <w:tcPr>
            <w:tcW w:w="0" w:type="auto"/>
          </w:tcPr>
          <w:p w14:paraId="1B9F2C7F"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530/533</w:t>
            </w:r>
          </w:p>
        </w:tc>
        <w:tc>
          <w:tcPr>
            <w:tcW w:w="0" w:type="auto"/>
          </w:tcPr>
          <w:p w14:paraId="447ABE48"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Mixed</w:t>
            </w:r>
          </w:p>
        </w:tc>
        <w:tc>
          <w:tcPr>
            <w:tcW w:w="0" w:type="auto"/>
          </w:tcPr>
          <w:p w14:paraId="33E2A833" w14:textId="7FDC1F88"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266 (50.2)</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248 (46.5)</w:t>
            </w:r>
          </w:p>
        </w:tc>
        <w:tc>
          <w:tcPr>
            <w:tcW w:w="0" w:type="auto"/>
          </w:tcPr>
          <w:p w14:paraId="195B706A" w14:textId="6F6AE88F"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65</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2.2</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65</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2.3</w:t>
            </w:r>
          </w:p>
        </w:tc>
        <w:tc>
          <w:tcPr>
            <w:tcW w:w="0" w:type="auto"/>
          </w:tcPr>
          <w:p w14:paraId="63F45BB6" w14:textId="106C0729"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201 (37.9)</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197 (36.9)</w:t>
            </w:r>
          </w:p>
        </w:tc>
        <w:tc>
          <w:tcPr>
            <w:tcW w:w="0" w:type="auto"/>
          </w:tcPr>
          <w:p w14:paraId="306F40B7" w14:textId="1D647526" w:rsidR="006E764E" w:rsidRPr="00391AC8"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vertAlign w:val="superscript"/>
                <w:lang w:val="en-US"/>
              </w:rPr>
              <w:t>2</w:t>
            </w:r>
            <w:r w:rsidR="006E764E" w:rsidRPr="00391AC8">
              <w:rPr>
                <w:rFonts w:ascii="Book Antiqua" w:eastAsia="Calibri" w:hAnsi="Book Antiqua" w:cs="Times New Roman"/>
                <w:color w:val="000000" w:themeColor="text1"/>
                <w:lang w:val="en-US"/>
              </w:rPr>
              <w:t>9 (7-9)</w:t>
            </w:r>
            <w:r w:rsidRPr="00391AC8">
              <w:rPr>
                <w:rFonts w:ascii="Book Antiqua" w:eastAsia="Calibri" w:hAnsi="Book Antiqua" w:cs="Times New Roman"/>
                <w:color w:val="000000" w:themeColor="text1"/>
                <w:lang w:val="en-US"/>
              </w:rPr>
              <w:t>/</w:t>
            </w:r>
            <w:r w:rsidR="006E764E" w:rsidRPr="00391AC8">
              <w:rPr>
                <w:rFonts w:ascii="Book Antiqua" w:eastAsia="Calibri" w:hAnsi="Book Antiqua" w:cs="Times New Roman"/>
                <w:color w:val="000000" w:themeColor="text1"/>
                <w:lang w:val="en-US"/>
              </w:rPr>
              <w:t>8 (7-9)</w:t>
            </w:r>
          </w:p>
          <w:p w14:paraId="37128007"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[median (</w:t>
            </w:r>
            <w:proofErr w:type="spellStart"/>
            <w:r w:rsidRPr="00391AC8">
              <w:rPr>
                <w:rFonts w:ascii="Book Antiqua" w:eastAsia="Calibri" w:hAnsi="Book Antiqua" w:cs="Times New Roman"/>
                <w:color w:val="000000" w:themeColor="text1"/>
                <w:lang w:val="en-US"/>
              </w:rPr>
              <w:t>IQR</w:t>
            </w:r>
            <w:proofErr w:type="spellEnd"/>
            <w:r w:rsidRPr="00391AC8">
              <w:rPr>
                <w:rFonts w:ascii="Book Antiqua" w:eastAsia="Calibri" w:hAnsi="Book Antiqua" w:cs="Times New Roman"/>
                <w:color w:val="000000" w:themeColor="text1"/>
                <w:lang w:val="en-US"/>
              </w:rPr>
              <w:t>)]</w:t>
            </w:r>
          </w:p>
        </w:tc>
      </w:tr>
      <w:tr w:rsidR="006E764E" w:rsidRPr="00391AC8" w14:paraId="04C1C7D8" w14:textId="77777777" w:rsidTr="00890DD6">
        <w:trPr>
          <w:trHeight w:val="626"/>
        </w:trPr>
        <w:tc>
          <w:tcPr>
            <w:tcW w:w="0" w:type="auto"/>
          </w:tcPr>
          <w:p w14:paraId="629DCE70" w14:textId="0DA607BA" w:rsidR="006E764E" w:rsidRPr="00391AC8" w:rsidRDefault="006E764E" w:rsidP="000D3763">
            <w:pPr>
              <w:adjustRightInd w:val="0"/>
              <w:snapToGrid w:val="0"/>
              <w:spacing w:line="360" w:lineRule="auto"/>
              <w:jc w:val="both"/>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Biecker</w:t>
            </w:r>
            <w:proofErr w:type="spellEnd"/>
            <w:r w:rsidRPr="00391AC8">
              <w:rPr>
                <w:rFonts w:ascii="Book Antiqua" w:eastAsia="Calibri" w:hAnsi="Book Antiqua" w:cs="Times New Roman"/>
                <w:color w:val="000000" w:themeColor="text1"/>
                <w:lang w:val="en-US"/>
              </w:rPr>
              <w:t xml:space="preserve"> </w:t>
            </w:r>
            <w:r w:rsidR="000D3763" w:rsidRPr="00391AC8">
              <w:rPr>
                <w:rFonts w:ascii="Book Antiqua" w:eastAsia="Calibri" w:hAnsi="Book Antiqua" w:cs="Times New Roman"/>
                <w:i/>
                <w:color w:val="000000" w:themeColor="text1"/>
                <w:lang w:val="en-US"/>
              </w:rPr>
              <w:t>et al</w:t>
            </w:r>
            <w:r w:rsidRPr="00391AC8">
              <w:rPr>
                <w:rFonts w:ascii="Book Antiqua" w:eastAsia="Calibri" w:hAnsi="Book Antiqua" w:cs="Times New Roman"/>
                <w:color w:val="000000" w:themeColor="text1"/>
                <w:vertAlign w:val="superscript"/>
                <w:lang w:val="en-US"/>
              </w:rPr>
              <w:t>[</w:t>
            </w:r>
            <w:r w:rsidRPr="00391AC8">
              <w:rPr>
                <w:rFonts w:ascii="Book Antiqua" w:eastAsia="Calibri" w:hAnsi="Book Antiqua" w:cs="Times New Roman"/>
                <w:vertAlign w:val="superscript"/>
                <w:lang w:val="en-US"/>
              </w:rPr>
              <w:t>17</w:t>
            </w:r>
            <w:r w:rsidRPr="00391AC8">
              <w:rPr>
                <w:rFonts w:ascii="Book Antiqua" w:eastAsia="Calibri" w:hAnsi="Book Antiqua" w:cs="Times New Roman"/>
                <w:color w:val="000000" w:themeColor="text1"/>
                <w:vertAlign w:val="superscript"/>
                <w:lang w:val="en-US"/>
              </w:rPr>
              <w:t>]</w:t>
            </w:r>
          </w:p>
        </w:tc>
        <w:tc>
          <w:tcPr>
            <w:tcW w:w="0" w:type="auto"/>
          </w:tcPr>
          <w:p w14:paraId="5B059A2B"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Germany</w:t>
            </w:r>
          </w:p>
        </w:tc>
        <w:tc>
          <w:tcPr>
            <w:tcW w:w="0" w:type="auto"/>
          </w:tcPr>
          <w:p w14:paraId="00F84AA7"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02.2013-08.2013</w:t>
            </w:r>
          </w:p>
        </w:tc>
        <w:tc>
          <w:tcPr>
            <w:tcW w:w="0" w:type="auto"/>
          </w:tcPr>
          <w:p w14:paraId="505492C7"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2</w:t>
            </w:r>
          </w:p>
        </w:tc>
        <w:tc>
          <w:tcPr>
            <w:tcW w:w="1298" w:type="dxa"/>
          </w:tcPr>
          <w:p w14:paraId="578FB947"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6</w:t>
            </w:r>
          </w:p>
        </w:tc>
        <w:tc>
          <w:tcPr>
            <w:tcW w:w="919" w:type="dxa"/>
          </w:tcPr>
          <w:p w14:paraId="3FC3CE0E"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Endocuff</w:t>
            </w:r>
            <w:proofErr w:type="spellEnd"/>
          </w:p>
        </w:tc>
        <w:tc>
          <w:tcPr>
            <w:tcW w:w="0" w:type="auto"/>
          </w:tcPr>
          <w:p w14:paraId="55C4D330"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HD</w:t>
            </w:r>
          </w:p>
        </w:tc>
        <w:tc>
          <w:tcPr>
            <w:tcW w:w="0" w:type="auto"/>
          </w:tcPr>
          <w:p w14:paraId="7AE6CC0C"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498</w:t>
            </w:r>
          </w:p>
        </w:tc>
        <w:tc>
          <w:tcPr>
            <w:tcW w:w="0" w:type="auto"/>
          </w:tcPr>
          <w:p w14:paraId="032EF2FB"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245/253</w:t>
            </w:r>
          </w:p>
        </w:tc>
        <w:tc>
          <w:tcPr>
            <w:tcW w:w="0" w:type="auto"/>
          </w:tcPr>
          <w:p w14:paraId="3B2C3C29"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Mixed</w:t>
            </w:r>
          </w:p>
        </w:tc>
        <w:tc>
          <w:tcPr>
            <w:tcW w:w="0" w:type="auto"/>
          </w:tcPr>
          <w:p w14:paraId="2B0CB47C" w14:textId="38DC3D99"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127 (51.8)</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122 (48.2)</w:t>
            </w:r>
          </w:p>
        </w:tc>
        <w:tc>
          <w:tcPr>
            <w:tcW w:w="0" w:type="auto"/>
          </w:tcPr>
          <w:p w14:paraId="2174BD62" w14:textId="090B205B"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65</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3.3</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68</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3</w:t>
            </w:r>
          </w:p>
        </w:tc>
        <w:tc>
          <w:tcPr>
            <w:tcW w:w="0" w:type="auto"/>
          </w:tcPr>
          <w:p w14:paraId="16922542"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NR</w:t>
            </w:r>
          </w:p>
        </w:tc>
        <w:tc>
          <w:tcPr>
            <w:tcW w:w="0" w:type="auto"/>
          </w:tcPr>
          <w:p w14:paraId="7FAC017B" w14:textId="0E372769" w:rsidR="006E764E" w:rsidRPr="00391AC8"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vertAlign w:val="superscript"/>
                <w:lang w:val="en-US"/>
              </w:rPr>
              <w:t>1</w:t>
            </w:r>
            <w:r w:rsidR="006E764E" w:rsidRPr="00391AC8">
              <w:rPr>
                <w:rFonts w:ascii="Book Antiqua" w:eastAsia="Calibri" w:hAnsi="Book Antiqua" w:cs="Times New Roman"/>
                <w:color w:val="000000" w:themeColor="text1"/>
                <w:lang w:val="en-US"/>
              </w:rPr>
              <w:t>69% good</w:t>
            </w:r>
            <w:r w:rsidRPr="00391AC8">
              <w:rPr>
                <w:rFonts w:ascii="Book Antiqua" w:eastAsia="Calibri" w:hAnsi="Book Antiqua" w:cs="Times New Roman"/>
                <w:color w:val="000000" w:themeColor="text1"/>
                <w:lang w:val="en-US"/>
              </w:rPr>
              <w:t>/</w:t>
            </w:r>
            <w:r w:rsidR="006E764E" w:rsidRPr="00391AC8">
              <w:rPr>
                <w:rFonts w:ascii="Book Antiqua" w:eastAsia="Calibri" w:hAnsi="Book Antiqua" w:cs="Times New Roman"/>
                <w:color w:val="000000" w:themeColor="text1"/>
                <w:lang w:val="en-US"/>
              </w:rPr>
              <w:t>65% good</w:t>
            </w:r>
          </w:p>
        </w:tc>
      </w:tr>
      <w:tr w:rsidR="006E764E" w:rsidRPr="00391AC8" w14:paraId="43DD9ADC" w14:textId="77777777" w:rsidTr="00890DD6">
        <w:tc>
          <w:tcPr>
            <w:tcW w:w="0" w:type="auto"/>
          </w:tcPr>
          <w:p w14:paraId="191C5C33" w14:textId="1D939515" w:rsidR="006E764E" w:rsidRPr="00391AC8" w:rsidRDefault="006E764E" w:rsidP="000D3763">
            <w:pPr>
              <w:adjustRightInd w:val="0"/>
              <w:snapToGrid w:val="0"/>
              <w:spacing w:line="360" w:lineRule="auto"/>
              <w:jc w:val="both"/>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lastRenderedPageBreak/>
              <w:t xml:space="preserve">De Palma </w:t>
            </w:r>
            <w:r w:rsidR="000D3763" w:rsidRPr="00391AC8">
              <w:rPr>
                <w:rFonts w:ascii="Book Antiqua" w:eastAsia="Calibri" w:hAnsi="Book Antiqua" w:cs="Times New Roman"/>
                <w:i/>
                <w:color w:val="000000" w:themeColor="text1"/>
                <w:lang w:val="en-US"/>
              </w:rPr>
              <w:t>et al</w:t>
            </w:r>
            <w:r w:rsidRPr="00391AC8">
              <w:rPr>
                <w:rFonts w:ascii="Book Antiqua" w:eastAsia="Calibri" w:hAnsi="Book Antiqua" w:cs="Times New Roman"/>
                <w:color w:val="000000" w:themeColor="text1"/>
                <w:vertAlign w:val="superscript"/>
                <w:lang w:val="en-US"/>
              </w:rPr>
              <w:t>[</w:t>
            </w:r>
            <w:r w:rsidRPr="00391AC8">
              <w:rPr>
                <w:rFonts w:ascii="Book Antiqua" w:eastAsia="Calibri" w:hAnsi="Book Antiqua" w:cs="Times New Roman"/>
                <w:vertAlign w:val="superscript"/>
                <w:lang w:val="en-US"/>
              </w:rPr>
              <w:t>18</w:t>
            </w:r>
            <w:r w:rsidRPr="00391AC8">
              <w:rPr>
                <w:rFonts w:ascii="Book Antiqua" w:eastAsia="Calibri" w:hAnsi="Book Antiqua" w:cs="Times New Roman"/>
                <w:color w:val="000000" w:themeColor="text1"/>
                <w:vertAlign w:val="superscript"/>
                <w:lang w:val="en-US"/>
              </w:rPr>
              <w:t>]</w:t>
            </w:r>
          </w:p>
        </w:tc>
        <w:tc>
          <w:tcPr>
            <w:tcW w:w="0" w:type="auto"/>
          </w:tcPr>
          <w:p w14:paraId="7009C2E0"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Italy</w:t>
            </w:r>
          </w:p>
        </w:tc>
        <w:tc>
          <w:tcPr>
            <w:tcW w:w="0" w:type="auto"/>
          </w:tcPr>
          <w:p w14:paraId="41860DFA"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02.2015 -03.2016</w:t>
            </w:r>
          </w:p>
        </w:tc>
        <w:tc>
          <w:tcPr>
            <w:tcW w:w="0" w:type="auto"/>
          </w:tcPr>
          <w:p w14:paraId="4ED2FA60"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w:t>
            </w:r>
          </w:p>
        </w:tc>
        <w:tc>
          <w:tcPr>
            <w:tcW w:w="1298" w:type="dxa"/>
          </w:tcPr>
          <w:p w14:paraId="0EDC0474"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4</w:t>
            </w:r>
          </w:p>
        </w:tc>
        <w:tc>
          <w:tcPr>
            <w:tcW w:w="919" w:type="dxa"/>
          </w:tcPr>
          <w:p w14:paraId="29A385DF"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Endocuff</w:t>
            </w:r>
            <w:proofErr w:type="spellEnd"/>
          </w:p>
        </w:tc>
        <w:tc>
          <w:tcPr>
            <w:tcW w:w="0" w:type="auto"/>
          </w:tcPr>
          <w:p w14:paraId="01538A8A"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HD</w:t>
            </w:r>
          </w:p>
        </w:tc>
        <w:tc>
          <w:tcPr>
            <w:tcW w:w="0" w:type="auto"/>
          </w:tcPr>
          <w:p w14:paraId="7CF69164"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274</w:t>
            </w:r>
          </w:p>
        </w:tc>
        <w:tc>
          <w:tcPr>
            <w:tcW w:w="0" w:type="auto"/>
          </w:tcPr>
          <w:p w14:paraId="1A34B18D"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137/137</w:t>
            </w:r>
          </w:p>
        </w:tc>
        <w:tc>
          <w:tcPr>
            <w:tcW w:w="0" w:type="auto"/>
          </w:tcPr>
          <w:p w14:paraId="728C35C7"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Mixed</w:t>
            </w:r>
          </w:p>
        </w:tc>
        <w:tc>
          <w:tcPr>
            <w:tcW w:w="0" w:type="auto"/>
          </w:tcPr>
          <w:p w14:paraId="07F7FF0B" w14:textId="2522ED6C"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66 (48.2)</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65 (47.4)</w:t>
            </w:r>
          </w:p>
        </w:tc>
        <w:tc>
          <w:tcPr>
            <w:tcW w:w="0" w:type="auto"/>
          </w:tcPr>
          <w:p w14:paraId="50000444" w14:textId="0407363D"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55</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12.6</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55.7</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12.3</w:t>
            </w:r>
          </w:p>
        </w:tc>
        <w:tc>
          <w:tcPr>
            <w:tcW w:w="0" w:type="auto"/>
          </w:tcPr>
          <w:p w14:paraId="2BB0722E" w14:textId="77E4701B"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32 (23.4)</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29 (21.2)</w:t>
            </w:r>
          </w:p>
        </w:tc>
        <w:tc>
          <w:tcPr>
            <w:tcW w:w="0" w:type="auto"/>
          </w:tcPr>
          <w:p w14:paraId="2B192182" w14:textId="50661898"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7.08</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1.06</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7.18</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0.97</w:t>
            </w:r>
          </w:p>
          <w:p w14:paraId="7E27470C" w14:textId="0F198BEA"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[mean</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SD]</w:t>
            </w:r>
          </w:p>
        </w:tc>
      </w:tr>
      <w:tr w:rsidR="006E764E" w:rsidRPr="00391AC8" w14:paraId="1075E76E" w14:textId="77777777" w:rsidTr="00890DD6">
        <w:tc>
          <w:tcPr>
            <w:tcW w:w="0" w:type="auto"/>
          </w:tcPr>
          <w:p w14:paraId="1042F000" w14:textId="46AD5E6B" w:rsidR="006E764E" w:rsidRPr="00391AC8" w:rsidRDefault="006E764E" w:rsidP="000D3763">
            <w:pPr>
              <w:adjustRightInd w:val="0"/>
              <w:snapToGrid w:val="0"/>
              <w:spacing w:line="360" w:lineRule="auto"/>
              <w:jc w:val="both"/>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Bhattacharyya</w:t>
            </w:r>
            <w:r w:rsidR="000D3763" w:rsidRPr="00391AC8">
              <w:rPr>
                <w:rFonts w:ascii="Book Antiqua" w:eastAsia="Calibri" w:hAnsi="Book Antiqua" w:cs="Times New Roman"/>
                <w:color w:val="000000" w:themeColor="text1"/>
                <w:lang w:val="en-US"/>
              </w:rPr>
              <w:t xml:space="preserve"> </w:t>
            </w:r>
            <w:r w:rsidR="000D3763" w:rsidRPr="00391AC8">
              <w:rPr>
                <w:rFonts w:ascii="Book Antiqua" w:eastAsia="Calibri" w:hAnsi="Book Antiqua" w:cs="Times New Roman"/>
                <w:i/>
                <w:color w:val="000000" w:themeColor="text1"/>
                <w:lang w:val="en-US"/>
              </w:rPr>
              <w:t>et al</w:t>
            </w:r>
            <w:r w:rsidRPr="00391AC8">
              <w:rPr>
                <w:rFonts w:ascii="Book Antiqua" w:eastAsia="Calibri" w:hAnsi="Book Antiqua" w:cs="Times New Roman"/>
                <w:color w:val="000000" w:themeColor="text1"/>
                <w:vertAlign w:val="superscript"/>
                <w:lang w:val="en-US"/>
              </w:rPr>
              <w:t>[</w:t>
            </w:r>
            <w:r w:rsidRPr="00391AC8">
              <w:rPr>
                <w:rFonts w:ascii="Book Antiqua" w:eastAsia="Calibri" w:hAnsi="Book Antiqua" w:cs="Times New Roman"/>
                <w:vertAlign w:val="superscript"/>
                <w:lang w:val="en-US"/>
              </w:rPr>
              <w:t>19</w:t>
            </w:r>
            <w:r w:rsidRPr="00391AC8">
              <w:rPr>
                <w:rFonts w:ascii="Book Antiqua" w:eastAsia="Calibri" w:hAnsi="Book Antiqua" w:cs="Times New Roman"/>
                <w:color w:val="000000" w:themeColor="text1"/>
                <w:vertAlign w:val="superscript"/>
                <w:lang w:val="en-US"/>
              </w:rPr>
              <w:t>]</w:t>
            </w:r>
          </w:p>
        </w:tc>
        <w:tc>
          <w:tcPr>
            <w:tcW w:w="0" w:type="auto"/>
          </w:tcPr>
          <w:p w14:paraId="72FDE439" w14:textId="6F1F35AC" w:rsidR="006E764E" w:rsidRPr="00391AC8" w:rsidRDefault="000D3763"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United Kingdom</w:t>
            </w:r>
          </w:p>
        </w:tc>
        <w:tc>
          <w:tcPr>
            <w:tcW w:w="0" w:type="auto"/>
          </w:tcPr>
          <w:p w14:paraId="11294FB4"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09.2014-09.2015</w:t>
            </w:r>
          </w:p>
        </w:tc>
        <w:tc>
          <w:tcPr>
            <w:tcW w:w="0" w:type="auto"/>
          </w:tcPr>
          <w:p w14:paraId="78E35C91"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w:t>
            </w:r>
          </w:p>
        </w:tc>
        <w:tc>
          <w:tcPr>
            <w:tcW w:w="1298" w:type="dxa"/>
          </w:tcPr>
          <w:p w14:paraId="45631F03"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4</w:t>
            </w:r>
          </w:p>
        </w:tc>
        <w:tc>
          <w:tcPr>
            <w:tcW w:w="919" w:type="dxa"/>
          </w:tcPr>
          <w:p w14:paraId="06A98525"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Endocuff</w:t>
            </w:r>
            <w:proofErr w:type="spellEnd"/>
            <w:r w:rsidRPr="00391AC8">
              <w:rPr>
                <w:rFonts w:ascii="Book Antiqua" w:eastAsia="Calibri" w:hAnsi="Book Antiqua" w:cs="Times New Roman"/>
                <w:color w:val="000000" w:themeColor="text1"/>
                <w:lang w:val="en-US"/>
              </w:rPr>
              <w:t xml:space="preserve"> Vision</w:t>
            </w:r>
          </w:p>
        </w:tc>
        <w:tc>
          <w:tcPr>
            <w:tcW w:w="0" w:type="auto"/>
          </w:tcPr>
          <w:p w14:paraId="306581C2"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HD</w:t>
            </w:r>
          </w:p>
        </w:tc>
        <w:tc>
          <w:tcPr>
            <w:tcW w:w="0" w:type="auto"/>
          </w:tcPr>
          <w:p w14:paraId="412FB47C"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531</w:t>
            </w:r>
          </w:p>
        </w:tc>
        <w:tc>
          <w:tcPr>
            <w:tcW w:w="0" w:type="auto"/>
          </w:tcPr>
          <w:p w14:paraId="5E2BDE0C"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266/265</w:t>
            </w:r>
          </w:p>
        </w:tc>
        <w:tc>
          <w:tcPr>
            <w:tcW w:w="0" w:type="auto"/>
          </w:tcPr>
          <w:p w14:paraId="53F26CDE"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FOBT</w:t>
            </w:r>
            <w:proofErr w:type="spellEnd"/>
            <w:r w:rsidRPr="00391AC8">
              <w:rPr>
                <w:rFonts w:ascii="Book Antiqua" w:eastAsia="Calibri" w:hAnsi="Book Antiqua" w:cs="Times New Roman"/>
                <w:color w:val="000000" w:themeColor="text1"/>
                <w:lang w:val="en-US"/>
              </w:rPr>
              <w:t xml:space="preserve"> (+) screening, surveillance</w:t>
            </w:r>
          </w:p>
        </w:tc>
        <w:tc>
          <w:tcPr>
            <w:tcW w:w="0" w:type="auto"/>
          </w:tcPr>
          <w:p w14:paraId="164759D1" w14:textId="2C50DD63"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104 (39.1)</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85 (32.1)</w:t>
            </w:r>
          </w:p>
        </w:tc>
        <w:tc>
          <w:tcPr>
            <w:tcW w:w="0" w:type="auto"/>
          </w:tcPr>
          <w:p w14:paraId="4A4D603F" w14:textId="6CFB40A2"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68</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1.2</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67</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1.2</w:t>
            </w:r>
          </w:p>
        </w:tc>
        <w:tc>
          <w:tcPr>
            <w:tcW w:w="0" w:type="auto"/>
          </w:tcPr>
          <w:p w14:paraId="15722901" w14:textId="4D6A0FB3"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180 (70.7)</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186 (69.1)</w:t>
            </w:r>
          </w:p>
        </w:tc>
        <w:tc>
          <w:tcPr>
            <w:tcW w:w="0" w:type="auto"/>
          </w:tcPr>
          <w:p w14:paraId="579BD637" w14:textId="219B9556" w:rsidR="006E764E" w:rsidRPr="00391AC8"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vertAlign w:val="superscript"/>
                <w:lang w:val="en-US"/>
              </w:rPr>
              <w:t>3</w:t>
            </w:r>
            <w:r w:rsidR="006E764E" w:rsidRPr="00391AC8">
              <w:rPr>
                <w:rFonts w:ascii="Book Antiqua" w:eastAsia="Calibri" w:hAnsi="Book Antiqua" w:cs="Times New Roman"/>
                <w:color w:val="000000" w:themeColor="text1"/>
                <w:lang w:val="en-US"/>
              </w:rPr>
              <w:t>Good/adequate 97.7% /Good adequate 97.7%</w:t>
            </w:r>
          </w:p>
        </w:tc>
      </w:tr>
      <w:tr w:rsidR="006E764E" w:rsidRPr="00391AC8" w14:paraId="0E9E5715" w14:textId="77777777" w:rsidTr="00890DD6">
        <w:tc>
          <w:tcPr>
            <w:tcW w:w="0" w:type="auto"/>
          </w:tcPr>
          <w:p w14:paraId="1D86AD11" w14:textId="363CDA5A" w:rsidR="006E764E" w:rsidRPr="00391AC8" w:rsidRDefault="006E764E" w:rsidP="000D3763">
            <w:pPr>
              <w:adjustRightInd w:val="0"/>
              <w:snapToGrid w:val="0"/>
              <w:spacing w:line="360" w:lineRule="auto"/>
              <w:jc w:val="both"/>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González-</w:t>
            </w:r>
            <w:proofErr w:type="spellStart"/>
            <w:r w:rsidRPr="00391AC8">
              <w:rPr>
                <w:rFonts w:ascii="Book Antiqua" w:eastAsia="Calibri" w:hAnsi="Book Antiqua" w:cs="Times New Roman"/>
                <w:color w:val="000000" w:themeColor="text1"/>
                <w:lang w:val="en-US"/>
              </w:rPr>
              <w:t>Fernández</w:t>
            </w:r>
            <w:proofErr w:type="spellEnd"/>
            <w:r w:rsidR="000D3763" w:rsidRPr="00391AC8">
              <w:rPr>
                <w:rFonts w:ascii="Book Antiqua" w:eastAsia="Calibri" w:hAnsi="Book Antiqua" w:cs="Times New Roman"/>
                <w:color w:val="000000" w:themeColor="text1"/>
                <w:lang w:val="en-US"/>
              </w:rPr>
              <w:t xml:space="preserve"> </w:t>
            </w:r>
            <w:r w:rsidR="000D3763" w:rsidRPr="00391AC8">
              <w:rPr>
                <w:rFonts w:ascii="Book Antiqua" w:eastAsia="Calibri" w:hAnsi="Book Antiqua" w:cs="Times New Roman"/>
                <w:i/>
                <w:color w:val="000000" w:themeColor="text1"/>
                <w:lang w:val="en-US"/>
              </w:rPr>
              <w:t>et al</w:t>
            </w:r>
            <w:r w:rsidRPr="00391AC8">
              <w:rPr>
                <w:rFonts w:ascii="Book Antiqua" w:eastAsia="Calibri" w:hAnsi="Book Antiqua" w:cs="Times New Roman"/>
                <w:color w:val="000000" w:themeColor="text1"/>
                <w:vertAlign w:val="superscript"/>
                <w:lang w:val="en-US"/>
              </w:rPr>
              <w:t>[</w:t>
            </w:r>
            <w:r w:rsidRPr="00391AC8">
              <w:rPr>
                <w:rFonts w:ascii="Book Antiqua" w:eastAsia="Calibri" w:hAnsi="Book Antiqua" w:cs="Times New Roman"/>
                <w:vertAlign w:val="superscript"/>
                <w:lang w:val="en-US"/>
              </w:rPr>
              <w:t>20</w:t>
            </w:r>
            <w:r w:rsidRPr="00391AC8">
              <w:rPr>
                <w:rFonts w:ascii="Book Antiqua" w:eastAsia="Calibri" w:hAnsi="Book Antiqua" w:cs="Times New Roman"/>
                <w:color w:val="000000" w:themeColor="text1"/>
                <w:vertAlign w:val="superscript"/>
                <w:lang w:val="en-US"/>
              </w:rPr>
              <w:t>]</w:t>
            </w:r>
          </w:p>
        </w:tc>
        <w:tc>
          <w:tcPr>
            <w:tcW w:w="0" w:type="auto"/>
          </w:tcPr>
          <w:p w14:paraId="52AA185A"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Mexico</w:t>
            </w:r>
          </w:p>
        </w:tc>
        <w:tc>
          <w:tcPr>
            <w:tcW w:w="0" w:type="auto"/>
          </w:tcPr>
          <w:p w14:paraId="627510DB"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04.2014-11.2015</w:t>
            </w:r>
          </w:p>
        </w:tc>
        <w:tc>
          <w:tcPr>
            <w:tcW w:w="0" w:type="auto"/>
          </w:tcPr>
          <w:p w14:paraId="40148B6F"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w:t>
            </w:r>
          </w:p>
        </w:tc>
        <w:tc>
          <w:tcPr>
            <w:tcW w:w="1298" w:type="dxa"/>
          </w:tcPr>
          <w:p w14:paraId="6F35EE0C"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18</w:t>
            </w:r>
          </w:p>
        </w:tc>
        <w:tc>
          <w:tcPr>
            <w:tcW w:w="919" w:type="dxa"/>
          </w:tcPr>
          <w:p w14:paraId="02FA4291"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Endocuff</w:t>
            </w:r>
            <w:proofErr w:type="spellEnd"/>
          </w:p>
        </w:tc>
        <w:tc>
          <w:tcPr>
            <w:tcW w:w="0" w:type="auto"/>
          </w:tcPr>
          <w:p w14:paraId="55D8600F"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Mixed</w:t>
            </w:r>
          </w:p>
        </w:tc>
        <w:tc>
          <w:tcPr>
            <w:tcW w:w="0" w:type="auto"/>
          </w:tcPr>
          <w:p w14:paraId="68E9FFCF"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337</w:t>
            </w:r>
          </w:p>
        </w:tc>
        <w:tc>
          <w:tcPr>
            <w:tcW w:w="0" w:type="auto"/>
          </w:tcPr>
          <w:p w14:paraId="7407894E"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174/163</w:t>
            </w:r>
          </w:p>
        </w:tc>
        <w:tc>
          <w:tcPr>
            <w:tcW w:w="0" w:type="auto"/>
          </w:tcPr>
          <w:p w14:paraId="602B5EC2"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Screening</w:t>
            </w:r>
          </w:p>
        </w:tc>
        <w:tc>
          <w:tcPr>
            <w:tcW w:w="0" w:type="auto"/>
          </w:tcPr>
          <w:p w14:paraId="7ADF2831" w14:textId="207E7015"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124 (71)</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124 (76)</w:t>
            </w:r>
          </w:p>
        </w:tc>
        <w:tc>
          <w:tcPr>
            <w:tcW w:w="0" w:type="auto"/>
          </w:tcPr>
          <w:p w14:paraId="5E15D955" w14:textId="3B28E6FE"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60</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1.8</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62</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2.5</w:t>
            </w:r>
          </w:p>
        </w:tc>
        <w:tc>
          <w:tcPr>
            <w:tcW w:w="0" w:type="auto"/>
          </w:tcPr>
          <w:p w14:paraId="073F83B3" w14:textId="47C41E66"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174 (100)</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163 (100)</w:t>
            </w:r>
          </w:p>
        </w:tc>
        <w:tc>
          <w:tcPr>
            <w:tcW w:w="0" w:type="auto"/>
          </w:tcPr>
          <w:p w14:paraId="2AAC1A22" w14:textId="28EAEFF7" w:rsidR="006E764E" w:rsidRPr="00391AC8"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vertAlign w:val="superscript"/>
                <w:lang w:val="en-US"/>
              </w:rPr>
              <w:t>2</w:t>
            </w:r>
            <w:r w:rsidR="006E764E" w:rsidRPr="00391AC8">
              <w:rPr>
                <w:rFonts w:ascii="Book Antiqua" w:eastAsia="Calibri" w:hAnsi="Book Antiqua" w:cs="Times New Roman"/>
                <w:color w:val="000000" w:themeColor="text1"/>
                <w:lang w:val="en-US"/>
              </w:rPr>
              <w:t>7 (6-8)</w:t>
            </w:r>
            <w:r w:rsidRPr="00391AC8">
              <w:rPr>
                <w:rFonts w:ascii="Book Antiqua" w:eastAsia="Calibri" w:hAnsi="Book Antiqua" w:cs="Times New Roman"/>
                <w:color w:val="000000" w:themeColor="text1"/>
                <w:lang w:val="en-US"/>
              </w:rPr>
              <w:t>/</w:t>
            </w:r>
            <w:r w:rsidR="006E764E" w:rsidRPr="00391AC8">
              <w:rPr>
                <w:rFonts w:ascii="Book Antiqua" w:eastAsia="Calibri" w:hAnsi="Book Antiqua" w:cs="Times New Roman"/>
                <w:color w:val="000000" w:themeColor="text1"/>
                <w:lang w:val="en-US"/>
              </w:rPr>
              <w:t>7 (6-8)</w:t>
            </w:r>
          </w:p>
          <w:p w14:paraId="2773555B"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[median (</w:t>
            </w:r>
            <w:proofErr w:type="spellStart"/>
            <w:r w:rsidRPr="00391AC8">
              <w:rPr>
                <w:rFonts w:ascii="Book Antiqua" w:eastAsia="Calibri" w:hAnsi="Book Antiqua" w:cs="Times New Roman"/>
                <w:color w:val="000000" w:themeColor="text1"/>
                <w:lang w:val="en-US"/>
              </w:rPr>
              <w:t>IQR</w:t>
            </w:r>
            <w:proofErr w:type="spellEnd"/>
            <w:r w:rsidRPr="00391AC8">
              <w:rPr>
                <w:rFonts w:ascii="Book Antiqua" w:eastAsia="Calibri" w:hAnsi="Book Antiqua" w:cs="Times New Roman"/>
                <w:color w:val="000000" w:themeColor="text1"/>
                <w:lang w:val="en-US"/>
              </w:rPr>
              <w:t>)]</w:t>
            </w:r>
          </w:p>
        </w:tc>
      </w:tr>
      <w:tr w:rsidR="006E764E" w:rsidRPr="00391AC8" w14:paraId="7A2A83E1" w14:textId="77777777" w:rsidTr="00890DD6">
        <w:tc>
          <w:tcPr>
            <w:tcW w:w="0" w:type="auto"/>
          </w:tcPr>
          <w:p w14:paraId="6B7F7DFE" w14:textId="065B6FD0" w:rsidR="006E764E" w:rsidRPr="00391AC8" w:rsidRDefault="006E764E" w:rsidP="000D3763">
            <w:pPr>
              <w:adjustRightInd w:val="0"/>
              <w:snapToGrid w:val="0"/>
              <w:spacing w:line="360" w:lineRule="auto"/>
              <w:jc w:val="both"/>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Ngu</w:t>
            </w:r>
            <w:proofErr w:type="spellEnd"/>
            <w:r w:rsidRPr="00391AC8">
              <w:rPr>
                <w:rFonts w:ascii="Book Antiqua" w:eastAsia="Calibri" w:hAnsi="Book Antiqua" w:cs="Times New Roman"/>
                <w:color w:val="000000" w:themeColor="text1"/>
                <w:lang w:val="en-US"/>
              </w:rPr>
              <w:t xml:space="preserve"> </w:t>
            </w:r>
            <w:r w:rsidR="000D3763" w:rsidRPr="00391AC8">
              <w:rPr>
                <w:rFonts w:ascii="Book Antiqua" w:eastAsia="Calibri" w:hAnsi="Book Antiqua" w:cs="Times New Roman"/>
                <w:i/>
                <w:color w:val="000000" w:themeColor="text1"/>
                <w:lang w:val="en-US"/>
              </w:rPr>
              <w:t>et al</w:t>
            </w:r>
            <w:r w:rsidRPr="00391AC8">
              <w:rPr>
                <w:rFonts w:ascii="Book Antiqua" w:eastAsia="Calibri" w:hAnsi="Book Antiqua" w:cs="Times New Roman"/>
                <w:color w:val="000000" w:themeColor="text1"/>
                <w:vertAlign w:val="superscript"/>
                <w:lang w:val="en-US"/>
              </w:rPr>
              <w:t>[</w:t>
            </w:r>
            <w:r w:rsidRPr="00391AC8">
              <w:rPr>
                <w:rFonts w:ascii="Book Antiqua" w:eastAsia="Calibri" w:hAnsi="Book Antiqua" w:cs="Times New Roman"/>
                <w:vertAlign w:val="superscript"/>
                <w:lang w:val="en-US"/>
              </w:rPr>
              <w:t>21</w:t>
            </w:r>
            <w:r w:rsidRPr="00391AC8">
              <w:rPr>
                <w:rFonts w:ascii="Book Antiqua" w:eastAsia="Calibri" w:hAnsi="Book Antiqua" w:cs="Times New Roman"/>
                <w:color w:val="000000" w:themeColor="text1"/>
                <w:vertAlign w:val="superscript"/>
                <w:lang w:val="en-US"/>
              </w:rPr>
              <w:t>]</w:t>
            </w:r>
          </w:p>
        </w:tc>
        <w:tc>
          <w:tcPr>
            <w:tcW w:w="0" w:type="auto"/>
          </w:tcPr>
          <w:p w14:paraId="1511706A" w14:textId="67A9FF56" w:rsidR="006E764E" w:rsidRPr="00391AC8" w:rsidRDefault="000D3763"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United Kingdom</w:t>
            </w:r>
          </w:p>
        </w:tc>
        <w:tc>
          <w:tcPr>
            <w:tcW w:w="0" w:type="auto"/>
          </w:tcPr>
          <w:p w14:paraId="59123ECA"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11.2014-02.2016</w:t>
            </w:r>
          </w:p>
        </w:tc>
        <w:tc>
          <w:tcPr>
            <w:tcW w:w="0" w:type="auto"/>
          </w:tcPr>
          <w:p w14:paraId="2BFFB2A3"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7</w:t>
            </w:r>
          </w:p>
        </w:tc>
        <w:tc>
          <w:tcPr>
            <w:tcW w:w="1298" w:type="dxa"/>
          </w:tcPr>
          <w:p w14:paraId="0B74D63C"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48</w:t>
            </w:r>
          </w:p>
        </w:tc>
        <w:tc>
          <w:tcPr>
            <w:tcW w:w="919" w:type="dxa"/>
          </w:tcPr>
          <w:p w14:paraId="1C4B660F"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Endocuff</w:t>
            </w:r>
            <w:proofErr w:type="spellEnd"/>
            <w:r w:rsidRPr="00391AC8">
              <w:rPr>
                <w:rFonts w:ascii="Book Antiqua" w:eastAsia="Calibri" w:hAnsi="Book Antiqua" w:cs="Times New Roman"/>
                <w:color w:val="000000" w:themeColor="text1"/>
                <w:lang w:val="en-US"/>
              </w:rPr>
              <w:t xml:space="preserve"> Vision</w:t>
            </w:r>
          </w:p>
        </w:tc>
        <w:tc>
          <w:tcPr>
            <w:tcW w:w="0" w:type="auto"/>
          </w:tcPr>
          <w:p w14:paraId="13971203"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Not reported</w:t>
            </w:r>
          </w:p>
        </w:tc>
        <w:tc>
          <w:tcPr>
            <w:tcW w:w="0" w:type="auto"/>
          </w:tcPr>
          <w:p w14:paraId="259AB849"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1772</w:t>
            </w:r>
          </w:p>
        </w:tc>
        <w:tc>
          <w:tcPr>
            <w:tcW w:w="0" w:type="auto"/>
          </w:tcPr>
          <w:p w14:paraId="3B9C8F07"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888/884</w:t>
            </w:r>
          </w:p>
        </w:tc>
        <w:tc>
          <w:tcPr>
            <w:tcW w:w="0" w:type="auto"/>
          </w:tcPr>
          <w:p w14:paraId="0027D677"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FOBT</w:t>
            </w:r>
            <w:proofErr w:type="spellEnd"/>
            <w:r w:rsidRPr="00391AC8">
              <w:rPr>
                <w:rFonts w:ascii="Book Antiqua" w:eastAsia="Calibri" w:hAnsi="Book Antiqua" w:cs="Times New Roman"/>
                <w:color w:val="000000" w:themeColor="text1"/>
                <w:lang w:val="en-US"/>
              </w:rPr>
              <w:t xml:space="preserve"> (+) screening, </w:t>
            </w:r>
            <w:r w:rsidRPr="00391AC8">
              <w:rPr>
                <w:rFonts w:ascii="Book Antiqua" w:eastAsia="Calibri" w:hAnsi="Book Antiqua" w:cs="Times New Roman"/>
                <w:color w:val="000000" w:themeColor="text1"/>
                <w:lang w:val="en-US"/>
              </w:rPr>
              <w:lastRenderedPageBreak/>
              <w:t>surveillance</w:t>
            </w:r>
          </w:p>
        </w:tc>
        <w:tc>
          <w:tcPr>
            <w:tcW w:w="0" w:type="auto"/>
          </w:tcPr>
          <w:p w14:paraId="135B3B52"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lastRenderedPageBreak/>
              <w:t>381 (42.9)/ 382 (43.2)</w:t>
            </w:r>
          </w:p>
        </w:tc>
        <w:tc>
          <w:tcPr>
            <w:tcW w:w="0" w:type="auto"/>
          </w:tcPr>
          <w:p w14:paraId="2DFF7316" w14:textId="44EB7A40"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61.7</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11.7</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62.1</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11.1</w:t>
            </w:r>
          </w:p>
        </w:tc>
        <w:tc>
          <w:tcPr>
            <w:tcW w:w="0" w:type="auto"/>
          </w:tcPr>
          <w:p w14:paraId="3BEEE0F9" w14:textId="404BB98C"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274 (30.9)</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282 (32)</w:t>
            </w:r>
          </w:p>
        </w:tc>
        <w:tc>
          <w:tcPr>
            <w:tcW w:w="0" w:type="auto"/>
          </w:tcPr>
          <w:p w14:paraId="56399589"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NR</w:t>
            </w:r>
          </w:p>
        </w:tc>
      </w:tr>
      <w:tr w:rsidR="006E764E" w:rsidRPr="00391AC8" w14:paraId="6BC296F3" w14:textId="77777777" w:rsidTr="00890DD6">
        <w:tc>
          <w:tcPr>
            <w:tcW w:w="0" w:type="auto"/>
          </w:tcPr>
          <w:p w14:paraId="4C124A25" w14:textId="298A1C7A" w:rsidR="006E764E" w:rsidRPr="00391AC8" w:rsidRDefault="006E764E" w:rsidP="000D3763">
            <w:pPr>
              <w:adjustRightInd w:val="0"/>
              <w:snapToGrid w:val="0"/>
              <w:spacing w:line="360" w:lineRule="auto"/>
              <w:jc w:val="both"/>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lastRenderedPageBreak/>
              <w:t xml:space="preserve">Wada </w:t>
            </w:r>
            <w:r w:rsidR="000D3763" w:rsidRPr="00391AC8">
              <w:rPr>
                <w:rFonts w:ascii="Book Antiqua" w:eastAsia="Calibri" w:hAnsi="Book Antiqua" w:cs="Times New Roman"/>
                <w:i/>
                <w:color w:val="000000" w:themeColor="text1"/>
                <w:lang w:val="en-US"/>
              </w:rPr>
              <w:t>et al</w:t>
            </w:r>
            <w:r w:rsidRPr="00391AC8">
              <w:rPr>
                <w:rFonts w:ascii="Book Antiqua" w:eastAsia="Calibri" w:hAnsi="Book Antiqua" w:cs="Times New Roman"/>
                <w:color w:val="000000" w:themeColor="text1"/>
                <w:vertAlign w:val="superscript"/>
                <w:lang w:val="en-US"/>
              </w:rPr>
              <w:t>[</w:t>
            </w:r>
            <w:r w:rsidRPr="00391AC8">
              <w:rPr>
                <w:rFonts w:ascii="Book Antiqua" w:eastAsia="Calibri" w:hAnsi="Book Antiqua" w:cs="Times New Roman"/>
                <w:vertAlign w:val="superscript"/>
                <w:lang w:val="en-US"/>
              </w:rPr>
              <w:t>22</w:t>
            </w:r>
            <w:r w:rsidRPr="00391AC8">
              <w:rPr>
                <w:rFonts w:ascii="Book Antiqua" w:eastAsia="Calibri" w:hAnsi="Book Antiqua" w:cs="Times New Roman"/>
                <w:color w:val="000000" w:themeColor="text1"/>
                <w:vertAlign w:val="superscript"/>
                <w:lang w:val="en-US"/>
              </w:rPr>
              <w:t>]</w:t>
            </w:r>
          </w:p>
        </w:tc>
        <w:tc>
          <w:tcPr>
            <w:tcW w:w="0" w:type="auto"/>
          </w:tcPr>
          <w:p w14:paraId="74B34D92"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Japan</w:t>
            </w:r>
          </w:p>
        </w:tc>
        <w:tc>
          <w:tcPr>
            <w:tcW w:w="0" w:type="auto"/>
          </w:tcPr>
          <w:p w14:paraId="1DB3DBF8"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04.2015-09.2015</w:t>
            </w:r>
          </w:p>
        </w:tc>
        <w:tc>
          <w:tcPr>
            <w:tcW w:w="0" w:type="auto"/>
          </w:tcPr>
          <w:p w14:paraId="180A6B60"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w:t>
            </w:r>
          </w:p>
        </w:tc>
        <w:tc>
          <w:tcPr>
            <w:tcW w:w="1298" w:type="dxa"/>
          </w:tcPr>
          <w:p w14:paraId="62C5F0C7"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w:t>
            </w:r>
          </w:p>
        </w:tc>
        <w:tc>
          <w:tcPr>
            <w:tcW w:w="919" w:type="dxa"/>
          </w:tcPr>
          <w:p w14:paraId="5EB2F741"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Endocuff</w:t>
            </w:r>
            <w:proofErr w:type="spellEnd"/>
          </w:p>
        </w:tc>
        <w:tc>
          <w:tcPr>
            <w:tcW w:w="0" w:type="auto"/>
          </w:tcPr>
          <w:p w14:paraId="12C46736"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HD</w:t>
            </w:r>
          </w:p>
        </w:tc>
        <w:tc>
          <w:tcPr>
            <w:tcW w:w="0" w:type="auto"/>
          </w:tcPr>
          <w:p w14:paraId="13B839FE"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477</w:t>
            </w:r>
          </w:p>
        </w:tc>
        <w:tc>
          <w:tcPr>
            <w:tcW w:w="0" w:type="auto"/>
          </w:tcPr>
          <w:p w14:paraId="1D9581AB"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239/238</w:t>
            </w:r>
          </w:p>
        </w:tc>
        <w:tc>
          <w:tcPr>
            <w:tcW w:w="0" w:type="auto"/>
          </w:tcPr>
          <w:p w14:paraId="0B9C4009"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Mixed</w:t>
            </w:r>
          </w:p>
        </w:tc>
        <w:tc>
          <w:tcPr>
            <w:tcW w:w="0" w:type="auto"/>
          </w:tcPr>
          <w:p w14:paraId="0451549E" w14:textId="67E71332"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117 (48.9)</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123 (51.7)</w:t>
            </w:r>
          </w:p>
        </w:tc>
        <w:tc>
          <w:tcPr>
            <w:tcW w:w="0" w:type="auto"/>
          </w:tcPr>
          <w:p w14:paraId="3F27DF7B" w14:textId="52AAC760"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61.2</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3.3</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62.2</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3.3</w:t>
            </w:r>
          </w:p>
        </w:tc>
        <w:tc>
          <w:tcPr>
            <w:tcW w:w="0" w:type="auto"/>
          </w:tcPr>
          <w:p w14:paraId="77B5405B" w14:textId="78C1DD70"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89 (37.2)</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74 (31.1)</w:t>
            </w:r>
          </w:p>
        </w:tc>
        <w:tc>
          <w:tcPr>
            <w:tcW w:w="0" w:type="auto"/>
          </w:tcPr>
          <w:p w14:paraId="7F72D89E" w14:textId="3238BEC9" w:rsidR="006E764E" w:rsidRPr="00391AC8"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vertAlign w:val="superscript"/>
                <w:lang w:val="en-US"/>
              </w:rPr>
              <w:t>2</w:t>
            </w:r>
            <w:r w:rsidR="006E764E" w:rsidRPr="00391AC8">
              <w:rPr>
                <w:rFonts w:ascii="Book Antiqua" w:eastAsia="Calibri" w:hAnsi="Book Antiqua" w:cs="Times New Roman"/>
                <w:color w:val="000000" w:themeColor="text1"/>
                <w:lang w:val="en-US"/>
              </w:rPr>
              <w:t>7.91</w:t>
            </w:r>
            <w:r w:rsidR="000D3763" w:rsidRPr="00391AC8">
              <w:rPr>
                <w:rFonts w:ascii="Book Antiqua" w:eastAsia="Calibri" w:hAnsi="Book Antiqua" w:cs="Times New Roman"/>
                <w:color w:val="000000" w:themeColor="text1"/>
                <w:lang w:val="en-US"/>
              </w:rPr>
              <w:t xml:space="preserve"> ± </w:t>
            </w:r>
            <w:r w:rsidR="006E764E" w:rsidRPr="00391AC8">
              <w:rPr>
                <w:rFonts w:ascii="Book Antiqua" w:eastAsia="Calibri" w:hAnsi="Book Antiqua" w:cs="Times New Roman"/>
                <w:color w:val="000000" w:themeColor="text1"/>
                <w:lang w:val="en-US"/>
              </w:rPr>
              <w:t>0.94</w:t>
            </w:r>
            <w:r w:rsidRPr="00391AC8">
              <w:rPr>
                <w:rFonts w:ascii="Book Antiqua" w:eastAsia="Calibri" w:hAnsi="Book Antiqua" w:cs="Times New Roman"/>
                <w:color w:val="000000" w:themeColor="text1"/>
                <w:lang w:val="en-US"/>
              </w:rPr>
              <w:t>/</w:t>
            </w:r>
            <w:r w:rsidR="006E764E" w:rsidRPr="00391AC8">
              <w:rPr>
                <w:rFonts w:ascii="Book Antiqua" w:eastAsia="Calibri" w:hAnsi="Book Antiqua" w:cs="Times New Roman"/>
                <w:color w:val="000000" w:themeColor="text1"/>
                <w:lang w:val="en-US"/>
              </w:rPr>
              <w:t>7.88</w:t>
            </w:r>
            <w:r w:rsidR="000D3763" w:rsidRPr="00391AC8">
              <w:rPr>
                <w:rFonts w:ascii="Book Antiqua" w:eastAsia="Calibri" w:hAnsi="Book Antiqua" w:cs="Times New Roman"/>
                <w:color w:val="000000" w:themeColor="text1"/>
                <w:lang w:val="en-US"/>
              </w:rPr>
              <w:t xml:space="preserve"> ± </w:t>
            </w:r>
            <w:r w:rsidR="006E764E" w:rsidRPr="00391AC8">
              <w:rPr>
                <w:rFonts w:ascii="Book Antiqua" w:eastAsia="Calibri" w:hAnsi="Book Antiqua" w:cs="Times New Roman"/>
                <w:color w:val="000000" w:themeColor="text1"/>
                <w:lang w:val="en-US"/>
              </w:rPr>
              <w:t>1.03</w:t>
            </w:r>
          </w:p>
          <w:p w14:paraId="73ED2573" w14:textId="796B7090"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[mean</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SD]</w:t>
            </w:r>
          </w:p>
        </w:tc>
      </w:tr>
      <w:tr w:rsidR="006E764E" w:rsidRPr="00391AC8" w14:paraId="379CCC78" w14:textId="77777777" w:rsidTr="00890DD6">
        <w:tc>
          <w:tcPr>
            <w:tcW w:w="0" w:type="auto"/>
          </w:tcPr>
          <w:p w14:paraId="2325D0F4" w14:textId="0262CFD7" w:rsidR="006E764E" w:rsidRPr="00391AC8" w:rsidRDefault="006E764E" w:rsidP="000D3763">
            <w:pPr>
              <w:adjustRightInd w:val="0"/>
              <w:snapToGrid w:val="0"/>
              <w:spacing w:line="360" w:lineRule="auto"/>
              <w:jc w:val="both"/>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 xml:space="preserve">Rex </w:t>
            </w:r>
            <w:r w:rsidR="000D3763" w:rsidRPr="00391AC8">
              <w:rPr>
                <w:rFonts w:ascii="Book Antiqua" w:eastAsia="Calibri" w:hAnsi="Book Antiqua" w:cs="Times New Roman"/>
                <w:i/>
                <w:color w:val="000000" w:themeColor="text1"/>
                <w:lang w:val="en-US"/>
              </w:rPr>
              <w:t>et al</w:t>
            </w:r>
            <w:r w:rsidRPr="00391AC8">
              <w:rPr>
                <w:rFonts w:ascii="Book Antiqua" w:eastAsia="Calibri" w:hAnsi="Book Antiqua" w:cs="Times New Roman"/>
                <w:color w:val="000000" w:themeColor="text1"/>
                <w:vertAlign w:val="superscript"/>
                <w:lang w:val="en-US"/>
              </w:rPr>
              <w:t>[</w:t>
            </w:r>
            <w:r w:rsidRPr="00391AC8">
              <w:rPr>
                <w:rFonts w:ascii="Book Antiqua" w:eastAsia="Calibri" w:hAnsi="Book Antiqua" w:cs="Times New Roman"/>
                <w:vertAlign w:val="superscript"/>
                <w:lang w:val="en-US"/>
              </w:rPr>
              <w:t>23</w:t>
            </w:r>
            <w:r w:rsidRPr="00391AC8">
              <w:rPr>
                <w:rFonts w:ascii="Book Antiqua" w:eastAsia="Calibri" w:hAnsi="Book Antiqua" w:cs="Times New Roman"/>
                <w:color w:val="000000" w:themeColor="text1"/>
                <w:vertAlign w:val="superscript"/>
                <w:lang w:val="en-US"/>
              </w:rPr>
              <w:t>]</w:t>
            </w:r>
          </w:p>
        </w:tc>
        <w:tc>
          <w:tcPr>
            <w:tcW w:w="0" w:type="auto"/>
          </w:tcPr>
          <w:p w14:paraId="7CCDF109" w14:textId="16C63473" w:rsidR="006E764E" w:rsidRPr="00391AC8" w:rsidRDefault="000D3763"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United States</w:t>
            </w:r>
            <w:r w:rsidR="006E764E" w:rsidRPr="00391AC8">
              <w:rPr>
                <w:rFonts w:ascii="Book Antiqua" w:eastAsia="Calibri" w:hAnsi="Book Antiqua" w:cs="Times New Roman"/>
                <w:color w:val="000000" w:themeColor="text1"/>
                <w:lang w:val="en-US"/>
              </w:rPr>
              <w:t>, Italy</w:t>
            </w:r>
          </w:p>
        </w:tc>
        <w:tc>
          <w:tcPr>
            <w:tcW w:w="0" w:type="auto"/>
          </w:tcPr>
          <w:p w14:paraId="03A4E2A8"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NR</w:t>
            </w:r>
          </w:p>
        </w:tc>
        <w:tc>
          <w:tcPr>
            <w:tcW w:w="0" w:type="auto"/>
          </w:tcPr>
          <w:p w14:paraId="6797E839"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3</w:t>
            </w:r>
          </w:p>
        </w:tc>
        <w:tc>
          <w:tcPr>
            <w:tcW w:w="1298" w:type="dxa"/>
          </w:tcPr>
          <w:p w14:paraId="49B4BE74"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3</w:t>
            </w:r>
          </w:p>
        </w:tc>
        <w:tc>
          <w:tcPr>
            <w:tcW w:w="919" w:type="dxa"/>
          </w:tcPr>
          <w:p w14:paraId="35FB49A0"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391AC8">
              <w:rPr>
                <w:rFonts w:ascii="Book Antiqua" w:eastAsia="Calibri" w:hAnsi="Book Antiqua" w:cs="Times New Roman"/>
                <w:color w:val="000000" w:themeColor="text1"/>
                <w:lang w:val="en-US"/>
              </w:rPr>
              <w:t>Endocuff</w:t>
            </w:r>
            <w:proofErr w:type="spellEnd"/>
          </w:p>
        </w:tc>
        <w:tc>
          <w:tcPr>
            <w:tcW w:w="0" w:type="auto"/>
          </w:tcPr>
          <w:p w14:paraId="04443EAB"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HD</w:t>
            </w:r>
          </w:p>
        </w:tc>
        <w:tc>
          <w:tcPr>
            <w:tcW w:w="0" w:type="auto"/>
          </w:tcPr>
          <w:p w14:paraId="4924DACC"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594</w:t>
            </w:r>
          </w:p>
        </w:tc>
        <w:tc>
          <w:tcPr>
            <w:tcW w:w="0" w:type="auto"/>
          </w:tcPr>
          <w:p w14:paraId="25EA9230"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299/295</w:t>
            </w:r>
          </w:p>
        </w:tc>
        <w:tc>
          <w:tcPr>
            <w:tcW w:w="0" w:type="auto"/>
          </w:tcPr>
          <w:p w14:paraId="32F6F941"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Mixed</w:t>
            </w:r>
          </w:p>
        </w:tc>
        <w:tc>
          <w:tcPr>
            <w:tcW w:w="0" w:type="auto"/>
          </w:tcPr>
          <w:p w14:paraId="47C506D5" w14:textId="77777777"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141 (47) /141 (47)</w:t>
            </w:r>
          </w:p>
        </w:tc>
        <w:tc>
          <w:tcPr>
            <w:tcW w:w="0" w:type="auto"/>
          </w:tcPr>
          <w:p w14:paraId="6CA3F982" w14:textId="6E33BDB0"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63.2</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8.2</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62.6</w:t>
            </w:r>
            <w:r w:rsidR="000D3763" w:rsidRPr="00391AC8">
              <w:rPr>
                <w:rFonts w:ascii="Book Antiqua" w:eastAsia="Calibri" w:hAnsi="Book Antiqua" w:cs="Times New Roman"/>
                <w:color w:val="000000" w:themeColor="text1"/>
                <w:lang w:val="en-US"/>
              </w:rPr>
              <w:t xml:space="preserve"> ± </w:t>
            </w:r>
            <w:r w:rsidRPr="00391AC8">
              <w:rPr>
                <w:rFonts w:ascii="Book Antiqua" w:eastAsia="Calibri" w:hAnsi="Book Antiqua" w:cs="Times New Roman"/>
                <w:color w:val="000000" w:themeColor="text1"/>
                <w:lang w:val="en-US"/>
              </w:rPr>
              <w:t>8.3</w:t>
            </w:r>
          </w:p>
        </w:tc>
        <w:tc>
          <w:tcPr>
            <w:tcW w:w="0" w:type="auto"/>
          </w:tcPr>
          <w:p w14:paraId="69A7F226" w14:textId="0B0AEFCD" w:rsidR="006E764E" w:rsidRPr="00391AC8"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lang w:val="en-US"/>
              </w:rPr>
              <w:t>126 (42)</w:t>
            </w:r>
            <w:r w:rsidR="00232BBB" w:rsidRPr="00391AC8">
              <w:rPr>
                <w:rFonts w:ascii="Book Antiqua" w:eastAsia="Calibri" w:hAnsi="Book Antiqua" w:cs="Times New Roman"/>
                <w:color w:val="000000" w:themeColor="text1"/>
                <w:lang w:val="en-US"/>
              </w:rPr>
              <w:t>/</w:t>
            </w:r>
            <w:r w:rsidRPr="00391AC8">
              <w:rPr>
                <w:rFonts w:ascii="Book Antiqua" w:eastAsia="Calibri" w:hAnsi="Book Antiqua" w:cs="Times New Roman"/>
                <w:color w:val="000000" w:themeColor="text1"/>
                <w:lang w:val="en-US"/>
              </w:rPr>
              <w:t>127 (43)</w:t>
            </w:r>
          </w:p>
        </w:tc>
        <w:tc>
          <w:tcPr>
            <w:tcW w:w="0" w:type="auto"/>
          </w:tcPr>
          <w:p w14:paraId="6B019ACE" w14:textId="7798E203" w:rsidR="006E764E" w:rsidRPr="00391AC8"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sidRPr="00391AC8">
              <w:rPr>
                <w:rFonts w:ascii="Book Antiqua" w:eastAsia="Calibri" w:hAnsi="Book Antiqua" w:cs="Times New Roman"/>
                <w:color w:val="000000" w:themeColor="text1"/>
                <w:vertAlign w:val="superscript"/>
                <w:lang w:val="en-US"/>
              </w:rPr>
              <w:t>2</w:t>
            </w:r>
            <w:r w:rsidR="006E764E" w:rsidRPr="00391AC8">
              <w:rPr>
                <w:rFonts w:ascii="Book Antiqua" w:eastAsia="Calibri" w:hAnsi="Book Antiqua" w:cs="Times New Roman"/>
                <w:color w:val="000000" w:themeColor="text1"/>
                <w:lang w:val="en-US"/>
              </w:rPr>
              <w:t>8.12</w:t>
            </w:r>
            <w:r w:rsidR="000D3763" w:rsidRPr="00391AC8">
              <w:rPr>
                <w:rFonts w:ascii="Book Antiqua" w:eastAsia="Calibri" w:hAnsi="Book Antiqua" w:cs="Times New Roman"/>
                <w:color w:val="000000" w:themeColor="text1"/>
                <w:lang w:val="en-US"/>
              </w:rPr>
              <w:t xml:space="preserve"> ± </w:t>
            </w:r>
            <w:r w:rsidR="006E764E" w:rsidRPr="00391AC8">
              <w:rPr>
                <w:rFonts w:ascii="Book Antiqua" w:eastAsia="Calibri" w:hAnsi="Book Antiqua" w:cs="Times New Roman"/>
                <w:color w:val="000000" w:themeColor="text1"/>
                <w:lang w:val="en-US"/>
              </w:rPr>
              <w:t>1.33 overall, no differences between the 2 groups</w:t>
            </w:r>
          </w:p>
        </w:tc>
      </w:tr>
    </w:tbl>
    <w:p w14:paraId="0030303F" w14:textId="6A6D1846" w:rsidR="00232BBB" w:rsidRPr="00391AC8" w:rsidRDefault="00232BBB" w:rsidP="00232BBB">
      <w:pPr>
        <w:adjustRightInd w:val="0"/>
        <w:snapToGrid w:val="0"/>
        <w:spacing w:line="360" w:lineRule="auto"/>
        <w:jc w:val="both"/>
        <w:rPr>
          <w:rFonts w:ascii="Book Antiqua" w:eastAsia="Calibri" w:hAnsi="Book Antiqua" w:cs="Times New Roman"/>
          <w:color w:val="000000" w:themeColor="text1"/>
          <w:lang w:val="en-US"/>
        </w:rPr>
      </w:pPr>
      <w:r w:rsidRPr="00391AC8">
        <w:rPr>
          <w:rFonts w:ascii="Book Antiqua" w:hAnsi="Book Antiqua"/>
          <w:color w:val="000000" w:themeColor="text1"/>
          <w:vertAlign w:val="superscript"/>
          <w:lang w:val="en-US"/>
        </w:rPr>
        <w:t>1</w:t>
      </w:r>
      <w:r w:rsidRPr="00391AC8">
        <w:rPr>
          <w:rFonts w:ascii="Book Antiqua" w:hAnsi="Book Antiqua"/>
          <w:color w:val="000000" w:themeColor="text1"/>
          <w:lang w:val="en-US"/>
        </w:rPr>
        <w:t>Based on</w:t>
      </w:r>
      <w:r w:rsidR="00116D58" w:rsidRPr="00391AC8">
        <w:rPr>
          <w:rFonts w:ascii="Book Antiqua" w:hAnsi="Book Antiqua"/>
          <w:color w:val="000000" w:themeColor="text1"/>
          <w:lang w:val="en-US"/>
        </w:rPr>
        <w:t xml:space="preserve"> </w:t>
      </w:r>
      <w:r w:rsidRPr="00391AC8">
        <w:rPr>
          <w:rFonts w:ascii="Book Antiqua" w:hAnsi="Book Antiqua"/>
          <w:color w:val="000000" w:themeColor="text1"/>
          <w:lang w:val="en-US"/>
        </w:rPr>
        <w:t xml:space="preserve">Leighton </w:t>
      </w:r>
      <w:r w:rsidRPr="00391AC8">
        <w:rPr>
          <w:rFonts w:ascii="Book Antiqua" w:hAnsi="Book Antiqua"/>
          <w:i/>
          <w:color w:val="000000" w:themeColor="text1"/>
          <w:lang w:val="en-US"/>
        </w:rPr>
        <w:t xml:space="preserve">et </w:t>
      </w:r>
      <w:proofErr w:type="gramStart"/>
      <w:r w:rsidRPr="00391AC8">
        <w:rPr>
          <w:rFonts w:ascii="Book Antiqua" w:hAnsi="Book Antiqua"/>
          <w:i/>
          <w:color w:val="000000" w:themeColor="text1"/>
          <w:lang w:val="en-US"/>
        </w:rPr>
        <w:t>al</w:t>
      </w:r>
      <w:r w:rsidRPr="00391AC8">
        <w:rPr>
          <w:rFonts w:ascii="Book Antiqua" w:hAnsi="Book Antiqua"/>
          <w:color w:val="000000" w:themeColor="text1"/>
          <w:vertAlign w:val="superscript"/>
          <w:lang w:val="en-US"/>
        </w:rPr>
        <w:t>[</w:t>
      </w:r>
      <w:proofErr w:type="gramEnd"/>
      <w:r w:rsidRPr="00391AC8">
        <w:rPr>
          <w:rFonts w:ascii="Book Antiqua" w:hAnsi="Book Antiqua"/>
          <w:vertAlign w:val="superscript"/>
          <w:lang w:val="en-US"/>
        </w:rPr>
        <w:t>25</w:t>
      </w:r>
      <w:r w:rsidRPr="00391AC8">
        <w:rPr>
          <w:rFonts w:ascii="Book Antiqua" w:hAnsi="Book Antiqua"/>
          <w:color w:val="000000" w:themeColor="text1"/>
          <w:vertAlign w:val="superscript"/>
          <w:lang w:val="en-US"/>
        </w:rPr>
        <w:t>]</w:t>
      </w:r>
      <w:r w:rsidRPr="00391AC8">
        <w:rPr>
          <w:rFonts w:ascii="Book Antiqua" w:hAnsi="Book Antiqua"/>
          <w:color w:val="000000" w:themeColor="text1"/>
          <w:lang w:val="en-US"/>
        </w:rPr>
        <w:t xml:space="preserve"> scale (1 = good; 2 = fair; 3 = poor);</w:t>
      </w:r>
      <w:r w:rsidR="00116D58" w:rsidRPr="00391AC8">
        <w:rPr>
          <w:rFonts w:ascii="Book Antiqua" w:hAnsi="Book Antiqua"/>
          <w:color w:val="000000" w:themeColor="text1"/>
          <w:lang w:val="en-US"/>
        </w:rPr>
        <w:t xml:space="preserve"> </w:t>
      </w:r>
      <w:r w:rsidRPr="00391AC8">
        <w:rPr>
          <w:rFonts w:ascii="Book Antiqua" w:hAnsi="Book Antiqua"/>
          <w:color w:val="000000" w:themeColor="text1"/>
          <w:vertAlign w:val="superscript"/>
          <w:lang w:val="en-US"/>
        </w:rPr>
        <w:t>2</w:t>
      </w:r>
      <w:r w:rsidRPr="00391AC8">
        <w:rPr>
          <w:rFonts w:ascii="Book Antiqua" w:hAnsi="Book Antiqua"/>
          <w:color w:val="000000" w:themeColor="text1"/>
          <w:lang w:val="en-US"/>
        </w:rPr>
        <w:t>Boston Bowel Preparation Scale</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24</w:t>
      </w:r>
      <w:r w:rsidRPr="00391AC8">
        <w:rPr>
          <w:rFonts w:ascii="Book Antiqua" w:hAnsi="Book Antiqua"/>
          <w:color w:val="000000" w:themeColor="text1"/>
          <w:vertAlign w:val="superscript"/>
          <w:lang w:val="en-US"/>
        </w:rPr>
        <w:t>]</w:t>
      </w:r>
      <w:r w:rsidRPr="00391AC8">
        <w:rPr>
          <w:rFonts w:ascii="Book Antiqua" w:hAnsi="Book Antiqua"/>
          <w:color w:val="000000" w:themeColor="text1"/>
          <w:lang w:val="en-US"/>
        </w:rPr>
        <w:t xml:space="preserve"> ; </w:t>
      </w:r>
      <w:r w:rsidRPr="00391AC8">
        <w:rPr>
          <w:rFonts w:ascii="Book Antiqua" w:hAnsi="Book Antiqua"/>
          <w:color w:val="000000" w:themeColor="text1"/>
          <w:vertAlign w:val="superscript"/>
          <w:lang w:val="en-US"/>
        </w:rPr>
        <w:t>3</w:t>
      </w:r>
      <w:r w:rsidRPr="00391AC8">
        <w:rPr>
          <w:rFonts w:ascii="Book Antiqua" w:hAnsi="Book Antiqua"/>
          <w:color w:val="000000" w:themeColor="text1"/>
          <w:lang w:val="en-US"/>
        </w:rPr>
        <w:t xml:space="preserve">Based in Rees </w:t>
      </w:r>
      <w:r w:rsidRPr="00391AC8">
        <w:rPr>
          <w:rFonts w:ascii="Book Antiqua" w:hAnsi="Book Antiqua"/>
          <w:i/>
          <w:color w:val="000000" w:themeColor="text1"/>
          <w:lang w:val="en-US"/>
        </w:rPr>
        <w:t>et al</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26</w:t>
      </w:r>
      <w:r w:rsidRPr="00391AC8">
        <w:rPr>
          <w:rFonts w:ascii="Book Antiqua" w:hAnsi="Book Antiqua"/>
          <w:color w:val="000000" w:themeColor="text1"/>
          <w:vertAlign w:val="superscript"/>
          <w:lang w:val="en-US"/>
        </w:rPr>
        <w:t>]</w:t>
      </w:r>
      <w:r w:rsidRPr="00391AC8">
        <w:rPr>
          <w:rFonts w:ascii="Book Antiqua" w:hAnsi="Book Antiqua"/>
          <w:color w:val="000000" w:themeColor="text1"/>
          <w:lang w:val="en-US"/>
        </w:rPr>
        <w:t xml:space="preserve"> scale. </w:t>
      </w:r>
      <w:proofErr w:type="spellStart"/>
      <w:r w:rsidRPr="00391AC8">
        <w:rPr>
          <w:rFonts w:ascii="Book Antiqua" w:eastAsia="Calibri" w:hAnsi="Book Antiqua" w:cs="Times New Roman"/>
          <w:color w:val="000000" w:themeColor="text1"/>
          <w:lang w:val="en-US"/>
        </w:rPr>
        <w:t>EAC</w:t>
      </w:r>
      <w:proofErr w:type="spellEnd"/>
      <w:r w:rsidRPr="00391AC8">
        <w:rPr>
          <w:rFonts w:ascii="Book Antiqua" w:eastAsia="Calibri" w:hAnsi="Book Antiqua" w:cs="Times New Roman"/>
          <w:color w:val="000000" w:themeColor="text1"/>
          <w:lang w:val="en-US"/>
        </w:rPr>
        <w:t xml:space="preserve">: </w:t>
      </w:r>
      <w:proofErr w:type="spellStart"/>
      <w:r w:rsidRPr="00391AC8">
        <w:rPr>
          <w:rFonts w:ascii="Book Antiqua" w:eastAsia="Calibri" w:hAnsi="Book Antiqua" w:cs="Times New Roman"/>
          <w:color w:val="000000" w:themeColor="text1"/>
          <w:lang w:val="en-US"/>
        </w:rPr>
        <w:t>Endocuff</w:t>
      </w:r>
      <w:proofErr w:type="spellEnd"/>
      <w:r w:rsidRPr="00391AC8">
        <w:rPr>
          <w:rFonts w:ascii="Book Antiqua" w:eastAsia="Calibri" w:hAnsi="Book Antiqua" w:cs="Times New Roman"/>
          <w:color w:val="000000" w:themeColor="text1"/>
          <w:lang w:val="en-US"/>
        </w:rPr>
        <w:t xml:space="preserve">-assisted colonoscopy; CC: Conventional colonoscopy; HD: High definition; </w:t>
      </w:r>
      <w:bookmarkStart w:id="234" w:name="OLE_LINK55"/>
      <w:r w:rsidRPr="00391AC8">
        <w:rPr>
          <w:rFonts w:ascii="Book Antiqua" w:eastAsia="Calibri" w:hAnsi="Book Antiqua" w:cs="Times New Roman"/>
          <w:color w:val="000000" w:themeColor="text1"/>
          <w:lang w:val="en-US"/>
        </w:rPr>
        <w:t>SD: Standard deviation;</w:t>
      </w:r>
      <w:bookmarkEnd w:id="234"/>
      <w:r w:rsidRPr="00391AC8">
        <w:rPr>
          <w:rFonts w:ascii="Book Antiqua" w:eastAsia="Calibri" w:hAnsi="Book Antiqua" w:cs="Times New Roman"/>
          <w:color w:val="000000" w:themeColor="text1"/>
          <w:lang w:val="en-US"/>
        </w:rPr>
        <w:t xml:space="preserve"> </w:t>
      </w:r>
      <w:proofErr w:type="spellStart"/>
      <w:r w:rsidRPr="00391AC8">
        <w:rPr>
          <w:rFonts w:ascii="Book Antiqua" w:eastAsia="Calibri" w:hAnsi="Book Antiqua" w:cs="Times New Roman"/>
          <w:color w:val="000000" w:themeColor="text1"/>
          <w:lang w:val="en-US"/>
        </w:rPr>
        <w:t>FOBT</w:t>
      </w:r>
      <w:proofErr w:type="spellEnd"/>
      <w:r w:rsidRPr="00391AC8">
        <w:rPr>
          <w:rFonts w:ascii="Book Antiqua" w:eastAsia="Calibri" w:hAnsi="Book Antiqua" w:cs="Times New Roman"/>
          <w:color w:val="000000" w:themeColor="text1"/>
          <w:lang w:val="en-US"/>
        </w:rPr>
        <w:t xml:space="preserve">: Fecal occult blood test; </w:t>
      </w:r>
      <w:proofErr w:type="gramStart"/>
      <w:r w:rsidRPr="00391AC8">
        <w:rPr>
          <w:rFonts w:ascii="Book Antiqua" w:eastAsia="Calibri" w:hAnsi="Book Antiqua" w:cs="Times New Roman"/>
          <w:color w:val="000000" w:themeColor="text1"/>
          <w:lang w:val="en-US"/>
        </w:rPr>
        <w:t>Mixed</w:t>
      </w:r>
      <w:proofErr w:type="gramEnd"/>
      <w:r w:rsidRPr="00391AC8">
        <w:rPr>
          <w:rFonts w:ascii="Book Antiqua" w:eastAsia="Calibri" w:hAnsi="Book Antiqua" w:cs="Times New Roman"/>
          <w:color w:val="000000" w:themeColor="text1"/>
          <w:lang w:val="en-US"/>
        </w:rPr>
        <w:t>: Screening, surveillance and diagnostic cases.</w:t>
      </w:r>
    </w:p>
    <w:p w14:paraId="263E0E8D" w14:textId="2934B7C2" w:rsidR="006E764E" w:rsidRPr="00391AC8" w:rsidRDefault="006E764E" w:rsidP="00232BBB">
      <w:pPr>
        <w:adjustRightInd w:val="0"/>
        <w:snapToGrid w:val="0"/>
        <w:spacing w:line="360" w:lineRule="auto"/>
        <w:jc w:val="both"/>
        <w:rPr>
          <w:rFonts w:ascii="Book Antiqua" w:hAnsi="Book Antiqua"/>
          <w:color w:val="000000" w:themeColor="text1"/>
          <w:lang w:val="en-US"/>
        </w:rPr>
      </w:pPr>
    </w:p>
    <w:p w14:paraId="6214D33D" w14:textId="77777777" w:rsidR="006E764E" w:rsidRPr="00391AC8" w:rsidRDefault="006E764E" w:rsidP="00232BBB">
      <w:pPr>
        <w:spacing w:after="160" w:line="259" w:lineRule="auto"/>
        <w:jc w:val="both"/>
        <w:rPr>
          <w:rFonts w:ascii="Book Antiqua" w:hAnsi="Book Antiqua"/>
          <w:color w:val="000000" w:themeColor="text1"/>
          <w:lang w:val="en-US"/>
        </w:rPr>
      </w:pPr>
    </w:p>
    <w:p w14:paraId="1EAFFF15" w14:textId="77777777" w:rsidR="006E764E" w:rsidRPr="00391AC8" w:rsidRDefault="006E764E">
      <w:pPr>
        <w:spacing w:after="160" w:line="259" w:lineRule="auto"/>
        <w:rPr>
          <w:rFonts w:ascii="Book Antiqua" w:hAnsi="Book Antiqua"/>
          <w:b/>
          <w:color w:val="000000" w:themeColor="text1"/>
          <w:lang w:val="en-US"/>
        </w:rPr>
        <w:sectPr w:rsidR="006E764E" w:rsidRPr="00391AC8" w:rsidSect="006E764E">
          <w:pgSz w:w="16838" w:h="11906" w:orient="landscape"/>
          <w:pgMar w:top="1800" w:right="1440" w:bottom="1800" w:left="1440" w:header="708" w:footer="708" w:gutter="0"/>
          <w:cols w:space="708"/>
          <w:docGrid w:linePitch="360"/>
        </w:sectPr>
      </w:pPr>
      <w:r w:rsidRPr="00391AC8">
        <w:rPr>
          <w:rFonts w:ascii="Book Antiqua" w:hAnsi="Book Antiqua"/>
          <w:b/>
          <w:color w:val="000000" w:themeColor="text1"/>
          <w:lang w:val="en-US"/>
        </w:rPr>
        <w:br w:type="page"/>
      </w:r>
    </w:p>
    <w:p w14:paraId="301022DB" w14:textId="40542E65" w:rsidR="00727B12" w:rsidRPr="00391AC8" w:rsidRDefault="00890DD6" w:rsidP="00727B12">
      <w:pPr>
        <w:adjustRightInd w:val="0"/>
        <w:snapToGrid w:val="0"/>
        <w:spacing w:line="360" w:lineRule="auto"/>
        <w:jc w:val="both"/>
        <w:rPr>
          <w:rFonts w:ascii="Book Antiqua" w:hAnsi="Book Antiqua"/>
          <w:color w:val="000000" w:themeColor="text1"/>
          <w:lang w:val="en-US"/>
        </w:rPr>
      </w:pPr>
      <w:r w:rsidRPr="00391AC8">
        <w:rPr>
          <w:rFonts w:ascii="Book Antiqua" w:hAnsi="Book Antiqua"/>
          <w:b/>
          <w:color w:val="000000" w:themeColor="text1"/>
          <w:lang w:val="en-US"/>
        </w:rPr>
        <w:lastRenderedPageBreak/>
        <w:t xml:space="preserve">Table 2 </w:t>
      </w:r>
      <w:proofErr w:type="gramStart"/>
      <w:r w:rsidR="00727B12" w:rsidRPr="00391AC8">
        <w:rPr>
          <w:rFonts w:ascii="Book Antiqua" w:hAnsi="Book Antiqua"/>
          <w:b/>
          <w:color w:val="000000" w:themeColor="text1"/>
          <w:lang w:val="en-US"/>
        </w:rPr>
        <w:t>Multiple</w:t>
      </w:r>
      <w:proofErr w:type="gramEnd"/>
      <w:r w:rsidR="00727B12" w:rsidRPr="00391AC8">
        <w:rPr>
          <w:rFonts w:ascii="Book Antiqua" w:hAnsi="Book Antiqua"/>
          <w:b/>
          <w:color w:val="000000" w:themeColor="text1"/>
          <w:lang w:val="en-US"/>
        </w:rPr>
        <w:t xml:space="preserve"> sensitivity analysis for outcomes with detected heterogeneity</w:t>
      </w:r>
    </w:p>
    <w:tbl>
      <w:tblPr>
        <w:tblStyle w:val="ac"/>
        <w:tblW w:w="14175" w:type="dxa"/>
        <w:tblInd w:w="-5" w:type="dxa"/>
        <w:tblLook w:val="04A0" w:firstRow="1" w:lastRow="0" w:firstColumn="1" w:lastColumn="0" w:noHBand="0" w:noVBand="1"/>
      </w:tblPr>
      <w:tblGrid>
        <w:gridCol w:w="4536"/>
        <w:gridCol w:w="3544"/>
        <w:gridCol w:w="6095"/>
      </w:tblGrid>
      <w:tr w:rsidR="00844276" w:rsidRPr="00391AC8" w14:paraId="1506051F" w14:textId="77777777" w:rsidTr="00844276">
        <w:trPr>
          <w:trHeight w:val="661"/>
        </w:trPr>
        <w:tc>
          <w:tcPr>
            <w:tcW w:w="4536" w:type="dxa"/>
            <w:tcBorders>
              <w:left w:val="nil"/>
              <w:bottom w:val="single" w:sz="4" w:space="0" w:color="auto"/>
              <w:right w:val="nil"/>
            </w:tcBorders>
            <w:vAlign w:val="center"/>
          </w:tcPr>
          <w:p w14:paraId="38710126" w14:textId="77777777" w:rsidR="00890DD6" w:rsidRPr="00391AC8" w:rsidRDefault="00890DD6" w:rsidP="0048424D">
            <w:pPr>
              <w:adjustRightInd w:val="0"/>
              <w:snapToGrid w:val="0"/>
              <w:spacing w:line="360" w:lineRule="auto"/>
              <w:jc w:val="both"/>
              <w:rPr>
                <w:rFonts w:ascii="Book Antiqua" w:hAnsi="Book Antiqua"/>
                <w:b/>
                <w:color w:val="000000" w:themeColor="text1"/>
                <w:lang w:val="en-US"/>
              </w:rPr>
            </w:pPr>
            <w:r w:rsidRPr="00391AC8">
              <w:rPr>
                <w:rFonts w:ascii="Book Antiqua" w:hAnsi="Book Antiqua"/>
                <w:b/>
                <w:color w:val="000000" w:themeColor="text1"/>
                <w:lang w:val="en-US"/>
              </w:rPr>
              <w:t>Sensitivity analysis</w:t>
            </w:r>
          </w:p>
        </w:tc>
        <w:tc>
          <w:tcPr>
            <w:tcW w:w="3544" w:type="dxa"/>
            <w:tcBorders>
              <w:left w:val="nil"/>
              <w:bottom w:val="single" w:sz="4" w:space="0" w:color="auto"/>
              <w:right w:val="nil"/>
            </w:tcBorders>
            <w:vAlign w:val="center"/>
          </w:tcPr>
          <w:p w14:paraId="6245D7EF" w14:textId="77777777" w:rsidR="00890DD6" w:rsidRPr="00391AC8" w:rsidRDefault="00890DD6" w:rsidP="00844276">
            <w:pPr>
              <w:adjustRightInd w:val="0"/>
              <w:snapToGrid w:val="0"/>
              <w:spacing w:line="360" w:lineRule="auto"/>
              <w:jc w:val="center"/>
              <w:rPr>
                <w:rFonts w:ascii="Book Antiqua" w:hAnsi="Book Antiqua"/>
                <w:b/>
                <w:color w:val="000000" w:themeColor="text1"/>
                <w:lang w:val="en-US"/>
              </w:rPr>
            </w:pPr>
            <w:proofErr w:type="spellStart"/>
            <w:r w:rsidRPr="00391AC8">
              <w:rPr>
                <w:rFonts w:ascii="Book Antiqua" w:hAnsi="Book Antiqua"/>
                <w:b/>
                <w:color w:val="000000" w:themeColor="text1"/>
                <w:lang w:val="en-US"/>
              </w:rPr>
              <w:t>ADR</w:t>
            </w:r>
            <w:proofErr w:type="spellEnd"/>
          </w:p>
          <w:p w14:paraId="2C79D074" w14:textId="1463D21F" w:rsidR="00890DD6" w:rsidRPr="00391AC8" w:rsidRDefault="00890DD6" w:rsidP="00844276">
            <w:pPr>
              <w:adjustRightInd w:val="0"/>
              <w:snapToGrid w:val="0"/>
              <w:spacing w:line="360" w:lineRule="auto"/>
              <w:jc w:val="center"/>
              <w:rPr>
                <w:rFonts w:ascii="Book Antiqua" w:hAnsi="Book Antiqua"/>
                <w:b/>
                <w:color w:val="000000" w:themeColor="text1"/>
                <w:lang w:val="en-US"/>
              </w:rPr>
            </w:pPr>
            <w:r w:rsidRPr="00391AC8">
              <w:rPr>
                <w:rFonts w:ascii="Book Antiqua" w:hAnsi="Book Antiqua"/>
                <w:b/>
                <w:i/>
                <w:color w:val="000000" w:themeColor="text1"/>
                <w:lang w:val="en-US"/>
              </w:rPr>
              <w:t>I</w:t>
            </w:r>
            <w:r w:rsidRPr="00391AC8">
              <w:rPr>
                <w:rFonts w:ascii="Book Antiqua" w:hAnsi="Book Antiqua"/>
                <w:b/>
                <w:i/>
                <w:color w:val="000000" w:themeColor="text1"/>
                <w:vertAlign w:val="superscript"/>
                <w:lang w:val="en-US"/>
              </w:rPr>
              <w:t>2</w:t>
            </w:r>
            <w:r w:rsidR="00B715A4" w:rsidRPr="00391AC8">
              <w:rPr>
                <w:rFonts w:ascii="Book Antiqua" w:hAnsi="Book Antiqua"/>
                <w:b/>
                <w:color w:val="000000" w:themeColor="text1"/>
                <w:lang w:val="en-US"/>
              </w:rPr>
              <w:t>% (</w:t>
            </w:r>
            <w:r w:rsidR="00B715A4" w:rsidRPr="00391AC8">
              <w:rPr>
                <w:rFonts w:ascii="Book Antiqua" w:hAnsi="Book Antiqua"/>
                <w:b/>
                <w:i/>
                <w:color w:val="000000" w:themeColor="text1"/>
                <w:lang w:val="en-US"/>
              </w:rPr>
              <w:t>P</w:t>
            </w:r>
            <w:r w:rsidR="00B715A4" w:rsidRPr="00391AC8">
              <w:rPr>
                <w:rFonts w:ascii="Book Antiqua" w:hAnsi="Book Antiqua"/>
                <w:b/>
                <w:color w:val="000000" w:themeColor="text1"/>
                <w:lang w:val="en-US"/>
              </w:rPr>
              <w:t xml:space="preserve"> </w:t>
            </w:r>
            <w:r w:rsidRPr="00391AC8">
              <w:rPr>
                <w:rFonts w:ascii="Book Antiqua" w:hAnsi="Book Antiqua"/>
                <w:b/>
                <w:color w:val="000000" w:themeColor="text1"/>
                <w:lang w:val="en-US"/>
              </w:rPr>
              <w:t>value)/RR</w:t>
            </w:r>
            <w:r w:rsidR="00B715A4" w:rsidRPr="00391AC8">
              <w:rPr>
                <w:rFonts w:ascii="Book Antiqua" w:hAnsi="Book Antiqua"/>
                <w:b/>
                <w:color w:val="000000" w:themeColor="text1"/>
                <w:lang w:val="en-US"/>
              </w:rPr>
              <w:t xml:space="preserve"> </w:t>
            </w:r>
            <w:r w:rsidRPr="00391AC8">
              <w:rPr>
                <w:rFonts w:ascii="Book Antiqua" w:hAnsi="Book Antiqua"/>
                <w:b/>
                <w:color w:val="000000" w:themeColor="text1"/>
                <w:lang w:val="en-US"/>
              </w:rPr>
              <w:t>(95%CI)</w:t>
            </w:r>
          </w:p>
        </w:tc>
        <w:tc>
          <w:tcPr>
            <w:tcW w:w="6095" w:type="dxa"/>
            <w:tcBorders>
              <w:left w:val="nil"/>
              <w:bottom w:val="single" w:sz="4" w:space="0" w:color="auto"/>
              <w:right w:val="nil"/>
            </w:tcBorders>
            <w:vAlign w:val="center"/>
          </w:tcPr>
          <w:p w14:paraId="583EC9CE" w14:textId="77777777" w:rsidR="00890DD6" w:rsidRPr="00391AC8" w:rsidRDefault="00890DD6" w:rsidP="00844276">
            <w:pPr>
              <w:adjustRightInd w:val="0"/>
              <w:snapToGrid w:val="0"/>
              <w:spacing w:line="360" w:lineRule="auto"/>
              <w:jc w:val="center"/>
              <w:rPr>
                <w:rFonts w:ascii="Book Antiqua" w:hAnsi="Book Antiqua"/>
                <w:b/>
                <w:color w:val="000000" w:themeColor="text1"/>
                <w:lang w:val="en-US"/>
              </w:rPr>
            </w:pPr>
            <w:r w:rsidRPr="00391AC8">
              <w:rPr>
                <w:rFonts w:ascii="Book Antiqua" w:hAnsi="Book Antiqua"/>
                <w:b/>
                <w:color w:val="000000" w:themeColor="text1"/>
                <w:lang w:val="en-US"/>
              </w:rPr>
              <w:t>MAC</w:t>
            </w:r>
          </w:p>
          <w:p w14:paraId="7BD0D19A" w14:textId="306B0321" w:rsidR="00890DD6" w:rsidRPr="00391AC8" w:rsidRDefault="00890DD6" w:rsidP="00844276">
            <w:pPr>
              <w:adjustRightInd w:val="0"/>
              <w:snapToGrid w:val="0"/>
              <w:spacing w:line="360" w:lineRule="auto"/>
              <w:jc w:val="center"/>
              <w:rPr>
                <w:rFonts w:ascii="Book Antiqua" w:hAnsi="Book Antiqua"/>
                <w:b/>
                <w:color w:val="000000" w:themeColor="text1"/>
                <w:lang w:val="en-US"/>
              </w:rPr>
            </w:pPr>
            <w:r w:rsidRPr="00391AC8">
              <w:rPr>
                <w:rFonts w:ascii="Book Antiqua" w:hAnsi="Book Antiqua"/>
                <w:b/>
                <w:i/>
                <w:color w:val="000000" w:themeColor="text1"/>
                <w:lang w:val="en-US"/>
              </w:rPr>
              <w:t>I</w:t>
            </w:r>
            <w:r w:rsidRPr="00391AC8">
              <w:rPr>
                <w:rFonts w:ascii="Book Antiqua" w:hAnsi="Book Antiqua"/>
                <w:b/>
                <w:i/>
                <w:color w:val="000000" w:themeColor="text1"/>
                <w:vertAlign w:val="superscript"/>
                <w:lang w:val="en-US"/>
              </w:rPr>
              <w:t>2</w:t>
            </w:r>
            <w:r w:rsidRPr="00391AC8">
              <w:rPr>
                <w:rFonts w:ascii="Book Antiqua" w:hAnsi="Book Antiqua"/>
                <w:b/>
                <w:i/>
                <w:color w:val="000000" w:themeColor="text1"/>
                <w:lang w:val="en-US"/>
              </w:rPr>
              <w:t>%</w:t>
            </w:r>
            <w:r w:rsidR="00B715A4" w:rsidRPr="00391AC8">
              <w:rPr>
                <w:rFonts w:ascii="Book Antiqua" w:hAnsi="Book Antiqua"/>
                <w:b/>
                <w:color w:val="000000" w:themeColor="text1"/>
                <w:lang w:val="en-US"/>
              </w:rPr>
              <w:t xml:space="preserve"> (</w:t>
            </w:r>
            <w:r w:rsidR="00B715A4" w:rsidRPr="00391AC8">
              <w:rPr>
                <w:rFonts w:ascii="Book Antiqua" w:hAnsi="Book Antiqua"/>
                <w:b/>
                <w:i/>
                <w:color w:val="000000" w:themeColor="text1"/>
                <w:lang w:val="en-US"/>
              </w:rPr>
              <w:t>P</w:t>
            </w:r>
            <w:r w:rsidR="00B715A4" w:rsidRPr="00391AC8">
              <w:rPr>
                <w:rFonts w:ascii="Book Antiqua" w:hAnsi="Book Antiqua"/>
                <w:b/>
                <w:color w:val="000000" w:themeColor="text1"/>
                <w:lang w:val="en-US"/>
              </w:rPr>
              <w:t xml:space="preserve"> </w:t>
            </w:r>
            <w:r w:rsidRPr="00391AC8">
              <w:rPr>
                <w:rFonts w:ascii="Book Antiqua" w:hAnsi="Book Antiqua"/>
                <w:b/>
                <w:color w:val="000000" w:themeColor="text1"/>
                <w:lang w:val="en-US"/>
              </w:rPr>
              <w:t>value)/MD</w:t>
            </w:r>
            <w:r w:rsidR="00B715A4" w:rsidRPr="00391AC8">
              <w:rPr>
                <w:rFonts w:ascii="Book Antiqua" w:hAnsi="Book Antiqua"/>
                <w:b/>
                <w:color w:val="000000" w:themeColor="text1"/>
                <w:lang w:val="en-US"/>
              </w:rPr>
              <w:t xml:space="preserve"> </w:t>
            </w:r>
            <w:r w:rsidRPr="00391AC8">
              <w:rPr>
                <w:rFonts w:ascii="Book Antiqua" w:hAnsi="Book Antiqua"/>
                <w:b/>
                <w:color w:val="000000" w:themeColor="text1"/>
                <w:lang w:val="en-US"/>
              </w:rPr>
              <w:t>(95%CI)</w:t>
            </w:r>
          </w:p>
        </w:tc>
      </w:tr>
      <w:tr w:rsidR="00844276" w:rsidRPr="00391AC8" w14:paraId="7661CD24" w14:textId="77777777" w:rsidTr="00844276">
        <w:tc>
          <w:tcPr>
            <w:tcW w:w="4536" w:type="dxa"/>
            <w:tcBorders>
              <w:left w:val="nil"/>
              <w:bottom w:val="nil"/>
              <w:right w:val="nil"/>
            </w:tcBorders>
            <w:vAlign w:val="center"/>
          </w:tcPr>
          <w:p w14:paraId="22FF39A0" w14:textId="77777777"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None performed</w:t>
            </w:r>
          </w:p>
        </w:tc>
        <w:tc>
          <w:tcPr>
            <w:tcW w:w="3544" w:type="dxa"/>
            <w:tcBorders>
              <w:left w:val="nil"/>
              <w:bottom w:val="nil"/>
              <w:right w:val="nil"/>
            </w:tcBorders>
            <w:vAlign w:val="center"/>
          </w:tcPr>
          <w:p w14:paraId="34526DEA" w14:textId="6939E6A5"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71 (&lt;</w:t>
            </w:r>
            <w:r w:rsidR="00B715A4"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w:t>
            </w:r>
          </w:p>
          <w:p w14:paraId="594F8C16"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1.18 (1.05-1.32)</w:t>
            </w:r>
          </w:p>
        </w:tc>
        <w:tc>
          <w:tcPr>
            <w:tcW w:w="6095" w:type="dxa"/>
            <w:tcBorders>
              <w:left w:val="nil"/>
              <w:bottom w:val="nil"/>
              <w:right w:val="nil"/>
            </w:tcBorders>
            <w:vAlign w:val="center"/>
          </w:tcPr>
          <w:p w14:paraId="5BBE1F47" w14:textId="5480AD8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99 (&lt;</w:t>
            </w:r>
            <w:r w:rsidR="00B715A4"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w:t>
            </w:r>
          </w:p>
          <w:p w14:paraId="27C2C73A"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0.30 (-0.17-0.78)</w:t>
            </w:r>
          </w:p>
        </w:tc>
      </w:tr>
      <w:tr w:rsidR="00844276" w:rsidRPr="00391AC8" w14:paraId="433B20AF" w14:textId="77777777" w:rsidTr="00844276">
        <w:tc>
          <w:tcPr>
            <w:tcW w:w="14175" w:type="dxa"/>
            <w:gridSpan w:val="3"/>
            <w:tcBorders>
              <w:top w:val="nil"/>
              <w:left w:val="nil"/>
              <w:bottom w:val="nil"/>
              <w:right w:val="nil"/>
            </w:tcBorders>
          </w:tcPr>
          <w:p w14:paraId="2107CC73" w14:textId="77777777"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By excluding one study at a time</w:t>
            </w:r>
          </w:p>
        </w:tc>
      </w:tr>
      <w:tr w:rsidR="00844276" w:rsidRPr="00391AC8" w14:paraId="03A86D62" w14:textId="77777777" w:rsidTr="00844276">
        <w:tc>
          <w:tcPr>
            <w:tcW w:w="4536" w:type="dxa"/>
            <w:tcBorders>
              <w:top w:val="nil"/>
              <w:left w:val="nil"/>
              <w:bottom w:val="nil"/>
              <w:right w:val="nil"/>
            </w:tcBorders>
          </w:tcPr>
          <w:p w14:paraId="4E61A94C" w14:textId="563CD383" w:rsidR="00890DD6" w:rsidRPr="00391AC8" w:rsidRDefault="00890DD6" w:rsidP="0048424D">
            <w:pPr>
              <w:adjustRightInd w:val="0"/>
              <w:snapToGrid w:val="0"/>
              <w:spacing w:line="360" w:lineRule="auto"/>
              <w:jc w:val="both"/>
              <w:rPr>
                <w:rFonts w:ascii="Book Antiqua" w:hAnsi="Book Antiqua"/>
                <w:color w:val="000000" w:themeColor="text1"/>
                <w:lang w:val="en-US"/>
              </w:rPr>
            </w:pPr>
            <w:proofErr w:type="spellStart"/>
            <w:r w:rsidRPr="00391AC8">
              <w:rPr>
                <w:rFonts w:ascii="Book Antiqua" w:hAnsi="Book Antiqua"/>
                <w:color w:val="000000" w:themeColor="text1"/>
                <w:lang w:val="en-US"/>
              </w:rPr>
              <w:t>Floer</w:t>
            </w:r>
            <w:proofErr w:type="spellEnd"/>
            <w:r w:rsidRPr="00391AC8">
              <w:rPr>
                <w:rFonts w:ascii="Book Antiqua" w:hAnsi="Book Antiqua"/>
                <w:color w:val="000000" w:themeColor="text1"/>
                <w:lang w:val="en-US"/>
              </w:rPr>
              <w:t xml:space="preserve"> </w:t>
            </w:r>
            <w:r w:rsidR="00844276" w:rsidRPr="00391AC8">
              <w:rPr>
                <w:rFonts w:ascii="Book Antiqua" w:hAnsi="Book Antiqua"/>
                <w:i/>
                <w:color w:val="000000" w:themeColor="text1"/>
                <w:lang w:val="en-US"/>
              </w:rPr>
              <w:t>et al</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15</w:t>
            </w:r>
            <w:r w:rsidRPr="00391AC8">
              <w:rPr>
                <w:rFonts w:ascii="Book Antiqua" w:hAnsi="Book Antiqua"/>
                <w:color w:val="000000" w:themeColor="text1"/>
                <w:vertAlign w:val="superscript"/>
                <w:lang w:val="en-US"/>
              </w:rPr>
              <w:t>]</w:t>
            </w:r>
          </w:p>
          <w:p w14:paraId="13A8ACA4" w14:textId="26D182EB"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 xml:space="preserve">Van </w:t>
            </w:r>
            <w:proofErr w:type="spellStart"/>
            <w:r w:rsidRPr="00391AC8">
              <w:rPr>
                <w:rFonts w:ascii="Book Antiqua" w:hAnsi="Book Antiqua"/>
                <w:color w:val="000000" w:themeColor="text1"/>
                <w:lang w:val="en-US"/>
              </w:rPr>
              <w:t>Doorn</w:t>
            </w:r>
            <w:proofErr w:type="spellEnd"/>
            <w:r w:rsidRPr="00391AC8">
              <w:rPr>
                <w:rFonts w:ascii="Book Antiqua" w:hAnsi="Book Antiqua"/>
                <w:color w:val="000000" w:themeColor="text1"/>
                <w:lang w:val="en-US"/>
              </w:rPr>
              <w:t xml:space="preserve"> </w:t>
            </w:r>
            <w:r w:rsidR="00844276" w:rsidRPr="00391AC8">
              <w:rPr>
                <w:rFonts w:ascii="Book Antiqua" w:hAnsi="Book Antiqua"/>
                <w:i/>
                <w:color w:val="000000" w:themeColor="text1"/>
                <w:lang w:val="en-US"/>
              </w:rPr>
              <w:t>et al</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16</w:t>
            </w:r>
            <w:r w:rsidRPr="00391AC8">
              <w:rPr>
                <w:rFonts w:ascii="Book Antiqua" w:hAnsi="Book Antiqua"/>
                <w:color w:val="000000" w:themeColor="text1"/>
                <w:vertAlign w:val="superscript"/>
                <w:lang w:val="en-US"/>
              </w:rPr>
              <w:t>]</w:t>
            </w:r>
          </w:p>
          <w:p w14:paraId="48F3D5DC" w14:textId="11C17AD4" w:rsidR="00890DD6" w:rsidRPr="00391AC8" w:rsidRDefault="00890DD6" w:rsidP="0048424D">
            <w:pPr>
              <w:adjustRightInd w:val="0"/>
              <w:snapToGrid w:val="0"/>
              <w:spacing w:line="360" w:lineRule="auto"/>
              <w:jc w:val="both"/>
              <w:rPr>
                <w:rFonts w:ascii="Book Antiqua" w:hAnsi="Book Antiqua"/>
                <w:color w:val="000000" w:themeColor="text1"/>
                <w:lang w:val="en-US"/>
              </w:rPr>
            </w:pPr>
            <w:proofErr w:type="spellStart"/>
            <w:r w:rsidRPr="00391AC8">
              <w:rPr>
                <w:rFonts w:ascii="Book Antiqua" w:hAnsi="Book Antiqua"/>
                <w:color w:val="000000" w:themeColor="text1"/>
                <w:lang w:val="en-US"/>
              </w:rPr>
              <w:t>Biecker</w:t>
            </w:r>
            <w:proofErr w:type="spellEnd"/>
            <w:r w:rsidRPr="00391AC8">
              <w:rPr>
                <w:rFonts w:ascii="Book Antiqua" w:hAnsi="Book Antiqua"/>
                <w:color w:val="000000" w:themeColor="text1"/>
                <w:lang w:val="en-US"/>
              </w:rPr>
              <w:t xml:space="preserve"> </w:t>
            </w:r>
            <w:r w:rsidR="00844276" w:rsidRPr="00391AC8">
              <w:rPr>
                <w:rFonts w:ascii="Book Antiqua" w:hAnsi="Book Antiqua"/>
                <w:i/>
                <w:color w:val="000000" w:themeColor="text1"/>
                <w:lang w:val="en-US"/>
              </w:rPr>
              <w:t>et al</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17</w:t>
            </w:r>
            <w:r w:rsidRPr="00391AC8">
              <w:rPr>
                <w:rFonts w:ascii="Book Antiqua" w:hAnsi="Book Antiqua"/>
                <w:color w:val="000000" w:themeColor="text1"/>
                <w:vertAlign w:val="superscript"/>
                <w:lang w:val="en-US"/>
              </w:rPr>
              <w:t>]</w:t>
            </w:r>
          </w:p>
          <w:p w14:paraId="4D60414C" w14:textId="709A1003"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 xml:space="preserve">De Palma </w:t>
            </w:r>
            <w:r w:rsidR="00844276" w:rsidRPr="00391AC8">
              <w:rPr>
                <w:rFonts w:ascii="Book Antiqua" w:hAnsi="Book Antiqua"/>
                <w:i/>
                <w:color w:val="000000" w:themeColor="text1"/>
                <w:lang w:val="en-US"/>
              </w:rPr>
              <w:t>et al</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18</w:t>
            </w:r>
            <w:r w:rsidRPr="00391AC8">
              <w:rPr>
                <w:rFonts w:ascii="Book Antiqua" w:hAnsi="Book Antiqua"/>
                <w:color w:val="000000" w:themeColor="text1"/>
                <w:vertAlign w:val="superscript"/>
                <w:lang w:val="en-US"/>
              </w:rPr>
              <w:t>]</w:t>
            </w:r>
          </w:p>
          <w:p w14:paraId="00B5DB6D" w14:textId="51F32481" w:rsidR="00890DD6" w:rsidRPr="00391AC8" w:rsidRDefault="00890DD6" w:rsidP="0048424D">
            <w:pPr>
              <w:adjustRightInd w:val="0"/>
              <w:snapToGrid w:val="0"/>
              <w:spacing w:line="360" w:lineRule="auto"/>
              <w:jc w:val="both"/>
              <w:rPr>
                <w:rFonts w:ascii="Book Antiqua" w:hAnsi="Book Antiqua"/>
                <w:color w:val="000000" w:themeColor="text1"/>
                <w:lang w:val="en-US"/>
              </w:rPr>
            </w:pPr>
            <w:proofErr w:type="spellStart"/>
            <w:r w:rsidRPr="00391AC8">
              <w:rPr>
                <w:rFonts w:ascii="Book Antiqua" w:hAnsi="Book Antiqua"/>
                <w:color w:val="000000" w:themeColor="text1"/>
                <w:lang w:val="en-US"/>
              </w:rPr>
              <w:t>Bhattacharrya</w:t>
            </w:r>
            <w:proofErr w:type="spellEnd"/>
            <w:r w:rsidR="00844276" w:rsidRPr="00391AC8">
              <w:rPr>
                <w:rFonts w:ascii="Book Antiqua" w:hAnsi="Book Antiqua"/>
                <w:i/>
                <w:color w:val="000000" w:themeColor="text1"/>
                <w:lang w:val="en-US"/>
              </w:rPr>
              <w:t xml:space="preserve"> et al</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19</w:t>
            </w:r>
            <w:r w:rsidRPr="00391AC8">
              <w:rPr>
                <w:rFonts w:ascii="Book Antiqua" w:hAnsi="Book Antiqua"/>
                <w:color w:val="000000" w:themeColor="text1"/>
                <w:vertAlign w:val="superscript"/>
                <w:lang w:val="en-US"/>
              </w:rPr>
              <w:t>]</w:t>
            </w:r>
          </w:p>
          <w:p w14:paraId="5BAF9DC4" w14:textId="7ED8DC9E"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González-</w:t>
            </w:r>
            <w:proofErr w:type="spellStart"/>
            <w:r w:rsidRPr="00391AC8">
              <w:rPr>
                <w:rFonts w:ascii="Book Antiqua" w:hAnsi="Book Antiqua"/>
                <w:color w:val="000000" w:themeColor="text1"/>
                <w:lang w:val="en-US"/>
              </w:rPr>
              <w:t>Fernández</w:t>
            </w:r>
            <w:proofErr w:type="spellEnd"/>
            <w:r w:rsidRPr="00391AC8">
              <w:rPr>
                <w:rFonts w:ascii="Book Antiqua" w:hAnsi="Book Antiqua"/>
                <w:color w:val="000000" w:themeColor="text1"/>
                <w:lang w:val="en-US"/>
              </w:rPr>
              <w:t xml:space="preserve"> </w:t>
            </w:r>
            <w:r w:rsidR="00844276" w:rsidRPr="00391AC8">
              <w:rPr>
                <w:rFonts w:ascii="Book Antiqua" w:hAnsi="Book Antiqua"/>
                <w:i/>
                <w:color w:val="000000" w:themeColor="text1"/>
                <w:lang w:val="en-US"/>
              </w:rPr>
              <w:t>et al</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20</w:t>
            </w:r>
            <w:r w:rsidRPr="00391AC8">
              <w:rPr>
                <w:rFonts w:ascii="Book Antiqua" w:hAnsi="Book Antiqua"/>
                <w:color w:val="000000" w:themeColor="text1"/>
                <w:vertAlign w:val="superscript"/>
                <w:lang w:val="en-US"/>
              </w:rPr>
              <w:t>]</w:t>
            </w:r>
          </w:p>
          <w:p w14:paraId="7B4458BE" w14:textId="24FDBF66" w:rsidR="00890DD6" w:rsidRPr="00391AC8" w:rsidRDefault="00890DD6" w:rsidP="0048424D">
            <w:pPr>
              <w:adjustRightInd w:val="0"/>
              <w:snapToGrid w:val="0"/>
              <w:spacing w:line="360" w:lineRule="auto"/>
              <w:jc w:val="both"/>
              <w:rPr>
                <w:rFonts w:ascii="Book Antiqua" w:hAnsi="Book Antiqua"/>
                <w:color w:val="000000" w:themeColor="text1"/>
                <w:lang w:val="en-US"/>
              </w:rPr>
            </w:pPr>
            <w:proofErr w:type="spellStart"/>
            <w:r w:rsidRPr="00391AC8">
              <w:rPr>
                <w:rFonts w:ascii="Book Antiqua" w:hAnsi="Book Antiqua"/>
                <w:color w:val="000000" w:themeColor="text1"/>
                <w:lang w:val="en-US"/>
              </w:rPr>
              <w:t>Ngu</w:t>
            </w:r>
            <w:proofErr w:type="spellEnd"/>
            <w:r w:rsidRPr="00391AC8">
              <w:rPr>
                <w:rFonts w:ascii="Book Antiqua" w:hAnsi="Book Antiqua"/>
                <w:color w:val="000000" w:themeColor="text1"/>
                <w:lang w:val="en-US"/>
              </w:rPr>
              <w:t xml:space="preserve"> </w:t>
            </w:r>
            <w:r w:rsidR="00844276" w:rsidRPr="00391AC8">
              <w:rPr>
                <w:rFonts w:ascii="Book Antiqua" w:hAnsi="Book Antiqua"/>
                <w:i/>
                <w:color w:val="000000" w:themeColor="text1"/>
                <w:lang w:val="en-US"/>
              </w:rPr>
              <w:t>et al</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21</w:t>
            </w:r>
            <w:r w:rsidRPr="00391AC8">
              <w:rPr>
                <w:rFonts w:ascii="Book Antiqua" w:hAnsi="Book Antiqua"/>
                <w:color w:val="000000" w:themeColor="text1"/>
                <w:vertAlign w:val="superscript"/>
                <w:lang w:val="en-US"/>
              </w:rPr>
              <w:t>]</w:t>
            </w:r>
          </w:p>
          <w:p w14:paraId="080D75F3" w14:textId="38B4BF5B"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 xml:space="preserve">Wada </w:t>
            </w:r>
            <w:r w:rsidR="00844276" w:rsidRPr="00391AC8">
              <w:rPr>
                <w:rFonts w:ascii="Book Antiqua" w:hAnsi="Book Antiqua"/>
                <w:i/>
                <w:color w:val="000000" w:themeColor="text1"/>
                <w:lang w:val="en-US"/>
              </w:rPr>
              <w:t>et al</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22</w:t>
            </w:r>
            <w:r w:rsidRPr="00391AC8">
              <w:rPr>
                <w:rFonts w:ascii="Book Antiqua" w:hAnsi="Book Antiqua"/>
                <w:color w:val="000000" w:themeColor="text1"/>
                <w:vertAlign w:val="superscript"/>
                <w:lang w:val="en-US"/>
              </w:rPr>
              <w:t>]</w:t>
            </w:r>
          </w:p>
          <w:p w14:paraId="0772A7C0" w14:textId="322D0E67"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 xml:space="preserve">Rex </w:t>
            </w:r>
            <w:r w:rsidR="00844276" w:rsidRPr="00391AC8">
              <w:rPr>
                <w:rFonts w:ascii="Book Antiqua" w:hAnsi="Book Antiqua"/>
                <w:i/>
                <w:color w:val="000000" w:themeColor="text1"/>
                <w:lang w:val="en-US"/>
              </w:rPr>
              <w:t>et al</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23</w:t>
            </w:r>
            <w:r w:rsidRPr="00391AC8">
              <w:rPr>
                <w:rFonts w:ascii="Book Antiqua" w:hAnsi="Book Antiqua"/>
                <w:color w:val="000000" w:themeColor="text1"/>
                <w:vertAlign w:val="superscript"/>
                <w:lang w:val="en-US"/>
              </w:rPr>
              <w:t>]</w:t>
            </w:r>
          </w:p>
        </w:tc>
        <w:tc>
          <w:tcPr>
            <w:tcW w:w="3544" w:type="dxa"/>
            <w:tcBorders>
              <w:top w:val="nil"/>
              <w:left w:val="nil"/>
              <w:bottom w:val="nil"/>
              <w:right w:val="nil"/>
            </w:tcBorders>
          </w:tcPr>
          <w:p w14:paraId="549A1444"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61 (0.008)/1.13. (1.02-1.26)</w:t>
            </w:r>
          </w:p>
          <w:p w14:paraId="3608524A"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69 (0.002)/1.22 (1.07-1.38)</w:t>
            </w:r>
          </w:p>
          <w:p w14:paraId="7849B5B3" w14:textId="076C5B23"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73 (&lt;</w:t>
            </w:r>
            <w:r w:rsidR="00B715A4"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0.001)/1.17 (1.03-1.32)</w:t>
            </w:r>
          </w:p>
          <w:p w14:paraId="3ECC858B" w14:textId="62F10C81"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74 (&lt;</w:t>
            </w:r>
            <w:r w:rsidR="00B715A4"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0.001)/1.19 (1.06-1.35)</w:t>
            </w:r>
          </w:p>
          <w:p w14:paraId="472C0687"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68 (0.003)/1.22 (1.08-1.38)</w:t>
            </w:r>
          </w:p>
          <w:p w14:paraId="7F034B7F" w14:textId="547992F2"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71 (&lt;</w:t>
            </w:r>
            <w:r w:rsidR="00B715A4"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0.001)/1.16 (1.03-1.30)</w:t>
            </w:r>
          </w:p>
          <w:p w14:paraId="3C743AE7" w14:textId="67F9823D"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75 (&lt;</w:t>
            </w:r>
            <w:r w:rsidR="00B715A4"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0.001)/1.20 (1.04-.38)</w:t>
            </w:r>
          </w:p>
          <w:p w14:paraId="52047BD2"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66 (0.005)/1.14 (1.02-1.28)</w:t>
            </w:r>
          </w:p>
          <w:p w14:paraId="110F0135" w14:textId="6A064D5A"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74 (&lt;</w:t>
            </w:r>
            <w:r w:rsidR="00B715A4"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0.001)/1.19 (1.04-1.37)</w:t>
            </w:r>
          </w:p>
        </w:tc>
        <w:tc>
          <w:tcPr>
            <w:tcW w:w="6095" w:type="dxa"/>
            <w:tcBorders>
              <w:top w:val="nil"/>
              <w:left w:val="nil"/>
              <w:bottom w:val="nil"/>
              <w:right w:val="nil"/>
            </w:tcBorders>
          </w:tcPr>
          <w:p w14:paraId="07AE0089" w14:textId="678DEBB5"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97 (&lt;</w:t>
            </w:r>
            <w:r w:rsidR="00B715A4"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0.001)/0.36 (-0.08-0.79)</w:t>
            </w:r>
          </w:p>
          <w:p w14:paraId="395736AD" w14:textId="4A986C86"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99 (&lt;</w:t>
            </w:r>
            <w:r w:rsidR="00B715A4"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0.001)/0.32 (-0.20-0.85)</w:t>
            </w:r>
          </w:p>
          <w:p w14:paraId="61D95972" w14:textId="54882E7D"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79 (&lt;</w:t>
            </w:r>
            <w:r w:rsidR="00B715A4"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0.001)/0.17 (0.01-0.33)</w:t>
            </w:r>
          </w:p>
          <w:p w14:paraId="6A495902"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proofErr w:type="spellStart"/>
            <w:r w:rsidRPr="00391AC8">
              <w:rPr>
                <w:rFonts w:ascii="Book Antiqua" w:hAnsi="Book Antiqua"/>
                <w:color w:val="000000" w:themeColor="text1"/>
                <w:lang w:val="en-US"/>
              </w:rPr>
              <w:t>ΝΑ</w:t>
            </w:r>
            <w:proofErr w:type="spellEnd"/>
          </w:p>
          <w:p w14:paraId="1AE87F77" w14:textId="57071ED6"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99 (&lt;</w:t>
            </w:r>
            <w:r w:rsidR="00B715A4"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0.001)/0.36 (-0.16-0.88)</w:t>
            </w:r>
          </w:p>
          <w:p w14:paraId="646EB49F"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proofErr w:type="spellStart"/>
            <w:r w:rsidRPr="00391AC8">
              <w:rPr>
                <w:rFonts w:ascii="Book Antiqua" w:hAnsi="Book Antiqua"/>
                <w:color w:val="000000" w:themeColor="text1"/>
                <w:lang w:val="en-US"/>
              </w:rPr>
              <w:t>ΝΑ</w:t>
            </w:r>
            <w:proofErr w:type="spellEnd"/>
          </w:p>
          <w:p w14:paraId="0614210A" w14:textId="4736D82D"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99 (&lt;</w:t>
            </w:r>
            <w:r w:rsidR="00B715A4"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0.001)/0.32 (-0.21-0.86)</w:t>
            </w:r>
          </w:p>
          <w:p w14:paraId="4D4437FA" w14:textId="1E10076C"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99 (&lt;</w:t>
            </w:r>
            <w:r w:rsidR="00B715A4"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0.001)/0.28 (-0.25-0.80)</w:t>
            </w:r>
          </w:p>
          <w:p w14:paraId="4D244644"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99 (&lt;0.001)/0.30 (-0.21-0.82)</w:t>
            </w:r>
          </w:p>
        </w:tc>
      </w:tr>
      <w:tr w:rsidR="00844276" w:rsidRPr="00391AC8" w14:paraId="0DD32F4E" w14:textId="77777777" w:rsidTr="00844276">
        <w:tc>
          <w:tcPr>
            <w:tcW w:w="14175" w:type="dxa"/>
            <w:gridSpan w:val="3"/>
            <w:tcBorders>
              <w:top w:val="nil"/>
              <w:left w:val="nil"/>
              <w:bottom w:val="nil"/>
              <w:right w:val="nil"/>
            </w:tcBorders>
          </w:tcPr>
          <w:p w14:paraId="6F78F16F" w14:textId="77777777"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By indication of examinations</w:t>
            </w:r>
          </w:p>
        </w:tc>
      </w:tr>
      <w:tr w:rsidR="00844276" w:rsidRPr="00391AC8" w14:paraId="36806473" w14:textId="77777777" w:rsidTr="00844276">
        <w:trPr>
          <w:trHeight w:val="584"/>
        </w:trPr>
        <w:tc>
          <w:tcPr>
            <w:tcW w:w="4536" w:type="dxa"/>
            <w:tcBorders>
              <w:top w:val="nil"/>
              <w:left w:val="nil"/>
              <w:bottom w:val="nil"/>
              <w:right w:val="nil"/>
            </w:tcBorders>
          </w:tcPr>
          <w:p w14:paraId="79CA8019" w14:textId="3D5F84B5"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Screening ≤</w:t>
            </w:r>
            <w:r w:rsidR="00844276" w:rsidRPr="00391AC8">
              <w:rPr>
                <w:rFonts w:ascii="Book Antiqua" w:hAnsi="Book Antiqua"/>
                <w:color w:val="000000" w:themeColor="text1"/>
                <w:lang w:val="en-US"/>
              </w:rPr>
              <w:t xml:space="preserve"> </w:t>
            </w:r>
            <w:r w:rsidRPr="00391AC8">
              <w:rPr>
                <w:rFonts w:ascii="Book Antiqua" w:hAnsi="Book Antiqua"/>
                <w:color w:val="000000" w:themeColor="text1"/>
                <w:lang w:val="en-US"/>
              </w:rPr>
              <w:t>50%</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16</w:t>
            </w:r>
            <w:r w:rsidR="00844276"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18</w:t>
            </w:r>
            <w:r w:rsidR="00844276"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21-23</w:t>
            </w:r>
            <w:r w:rsidRPr="00391AC8">
              <w:rPr>
                <w:rFonts w:ascii="Book Antiqua" w:hAnsi="Book Antiqua"/>
                <w:color w:val="000000" w:themeColor="text1"/>
                <w:vertAlign w:val="superscript"/>
                <w:lang w:val="en-US"/>
              </w:rPr>
              <w:t>]</w:t>
            </w:r>
          </w:p>
          <w:p w14:paraId="68A14B32" w14:textId="69217F14"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Screening &gt;</w:t>
            </w:r>
            <w:r w:rsidR="00844276" w:rsidRPr="00391AC8">
              <w:rPr>
                <w:rFonts w:ascii="Book Antiqua" w:hAnsi="Book Antiqua"/>
                <w:color w:val="000000" w:themeColor="text1"/>
                <w:lang w:val="en-US"/>
              </w:rPr>
              <w:t xml:space="preserve"> </w:t>
            </w:r>
            <w:r w:rsidRPr="00391AC8">
              <w:rPr>
                <w:rFonts w:ascii="Book Antiqua" w:hAnsi="Book Antiqua"/>
                <w:color w:val="000000" w:themeColor="text1"/>
                <w:lang w:val="en-US"/>
              </w:rPr>
              <w:t>50%</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19</w:t>
            </w:r>
            <w:r w:rsidR="00844276"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20</w:t>
            </w:r>
            <w:r w:rsidRPr="00391AC8">
              <w:rPr>
                <w:rFonts w:ascii="Book Antiqua" w:hAnsi="Book Antiqua"/>
                <w:color w:val="000000" w:themeColor="text1"/>
                <w:vertAlign w:val="superscript"/>
                <w:lang w:val="en-US"/>
              </w:rPr>
              <w:t>]</w:t>
            </w:r>
          </w:p>
        </w:tc>
        <w:tc>
          <w:tcPr>
            <w:tcW w:w="3544" w:type="dxa"/>
            <w:tcBorders>
              <w:top w:val="nil"/>
              <w:left w:val="nil"/>
              <w:bottom w:val="nil"/>
              <w:right w:val="nil"/>
            </w:tcBorders>
          </w:tcPr>
          <w:p w14:paraId="0ECEB0C8"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63 (0.03)/1.31 (1.01-1.27)</w:t>
            </w:r>
          </w:p>
          <w:p w14:paraId="2A60A68C"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80 (0.02)/1.21 (0.70-2.09)</w:t>
            </w:r>
          </w:p>
        </w:tc>
        <w:tc>
          <w:tcPr>
            <w:tcW w:w="6095" w:type="dxa"/>
            <w:tcBorders>
              <w:top w:val="nil"/>
              <w:left w:val="nil"/>
              <w:bottom w:val="nil"/>
              <w:right w:val="nil"/>
            </w:tcBorders>
          </w:tcPr>
          <w:p w14:paraId="58E2240C"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22 (0.28)/0.27 (0.15-0.40)</w:t>
            </w:r>
          </w:p>
          <w:p w14:paraId="768DBC5E"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proofErr w:type="spellStart"/>
            <w:r w:rsidRPr="00391AC8">
              <w:rPr>
                <w:rFonts w:ascii="Book Antiqua" w:hAnsi="Book Antiqua"/>
                <w:color w:val="000000" w:themeColor="text1"/>
                <w:lang w:val="en-US"/>
              </w:rPr>
              <w:t>ΝΑ</w:t>
            </w:r>
            <w:proofErr w:type="spellEnd"/>
          </w:p>
        </w:tc>
      </w:tr>
      <w:tr w:rsidR="00844276" w:rsidRPr="00391AC8" w14:paraId="1C1AAC5A" w14:textId="77777777" w:rsidTr="00844276">
        <w:trPr>
          <w:trHeight w:val="318"/>
        </w:trPr>
        <w:tc>
          <w:tcPr>
            <w:tcW w:w="14175" w:type="dxa"/>
            <w:gridSpan w:val="3"/>
            <w:tcBorders>
              <w:top w:val="nil"/>
              <w:left w:val="nil"/>
              <w:bottom w:val="nil"/>
              <w:right w:val="nil"/>
            </w:tcBorders>
          </w:tcPr>
          <w:p w14:paraId="769A64D1" w14:textId="77777777"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lastRenderedPageBreak/>
              <w:t>By generation of device</w:t>
            </w:r>
          </w:p>
        </w:tc>
      </w:tr>
      <w:tr w:rsidR="00844276" w:rsidRPr="00391AC8" w14:paraId="0A6EDE3F" w14:textId="77777777" w:rsidTr="00844276">
        <w:trPr>
          <w:trHeight w:val="583"/>
        </w:trPr>
        <w:tc>
          <w:tcPr>
            <w:tcW w:w="4536" w:type="dxa"/>
            <w:tcBorders>
              <w:top w:val="nil"/>
              <w:left w:val="nil"/>
              <w:bottom w:val="nil"/>
              <w:right w:val="nil"/>
            </w:tcBorders>
          </w:tcPr>
          <w:p w14:paraId="4652A713" w14:textId="45A38193"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 xml:space="preserve">First generation </w:t>
            </w:r>
            <w:proofErr w:type="spellStart"/>
            <w:r w:rsidRPr="00391AC8">
              <w:rPr>
                <w:rFonts w:ascii="Book Antiqua" w:hAnsi="Book Antiqua"/>
                <w:color w:val="000000" w:themeColor="text1"/>
                <w:lang w:val="en-US"/>
              </w:rPr>
              <w:t>Endocuff</w:t>
            </w:r>
            <w:proofErr w:type="spellEnd"/>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15-18</w:t>
            </w:r>
            <w:r w:rsidR="00844276"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20</w:t>
            </w:r>
            <w:r w:rsidR="00844276"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22</w:t>
            </w:r>
            <w:r w:rsidR="00844276"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23</w:t>
            </w:r>
            <w:r w:rsidRPr="00391AC8">
              <w:rPr>
                <w:rFonts w:ascii="Book Antiqua" w:hAnsi="Book Antiqua"/>
                <w:color w:val="000000" w:themeColor="text1"/>
                <w:vertAlign w:val="superscript"/>
                <w:lang w:val="en-US"/>
              </w:rPr>
              <w:t>]</w:t>
            </w:r>
          </w:p>
          <w:p w14:paraId="6BE06E73" w14:textId="5F358A3B" w:rsidR="00890DD6" w:rsidRPr="00391AC8" w:rsidRDefault="00890DD6" w:rsidP="0048424D">
            <w:pPr>
              <w:adjustRightInd w:val="0"/>
              <w:snapToGrid w:val="0"/>
              <w:spacing w:line="360" w:lineRule="auto"/>
              <w:jc w:val="both"/>
              <w:rPr>
                <w:rFonts w:ascii="Book Antiqua" w:hAnsi="Book Antiqua"/>
                <w:color w:val="000000" w:themeColor="text1"/>
                <w:lang w:val="en-US"/>
              </w:rPr>
            </w:pPr>
            <w:proofErr w:type="spellStart"/>
            <w:r w:rsidRPr="00391AC8">
              <w:rPr>
                <w:rFonts w:ascii="Book Antiqua" w:hAnsi="Book Antiqua"/>
                <w:color w:val="000000" w:themeColor="text1"/>
                <w:lang w:val="en-US"/>
              </w:rPr>
              <w:t>Endocuff</w:t>
            </w:r>
            <w:proofErr w:type="spellEnd"/>
            <w:r w:rsidRPr="00391AC8">
              <w:rPr>
                <w:rFonts w:ascii="Book Antiqua" w:hAnsi="Book Antiqua"/>
                <w:color w:val="000000" w:themeColor="text1"/>
                <w:lang w:val="en-US"/>
              </w:rPr>
              <w:t xml:space="preserve"> Vision</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19</w:t>
            </w:r>
            <w:r w:rsidR="00844276"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21</w:t>
            </w:r>
            <w:r w:rsidRPr="00391AC8">
              <w:rPr>
                <w:rFonts w:ascii="Book Antiqua" w:hAnsi="Book Antiqua"/>
                <w:color w:val="000000" w:themeColor="text1"/>
                <w:vertAlign w:val="superscript"/>
                <w:lang w:val="en-US"/>
              </w:rPr>
              <w:t>]</w:t>
            </w:r>
          </w:p>
        </w:tc>
        <w:tc>
          <w:tcPr>
            <w:tcW w:w="3544" w:type="dxa"/>
            <w:tcBorders>
              <w:top w:val="nil"/>
              <w:left w:val="nil"/>
              <w:bottom w:val="nil"/>
              <w:right w:val="nil"/>
            </w:tcBorders>
          </w:tcPr>
          <w:p w14:paraId="1BFA16DC"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73 (0.001)/1.25 (1.07-1.46)</w:t>
            </w:r>
          </w:p>
          <w:p w14:paraId="644BAABF"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68 (0.08)/1.05 (0.90-1.23)</w:t>
            </w:r>
          </w:p>
        </w:tc>
        <w:tc>
          <w:tcPr>
            <w:tcW w:w="6095" w:type="dxa"/>
            <w:tcBorders>
              <w:top w:val="nil"/>
              <w:left w:val="nil"/>
              <w:bottom w:val="nil"/>
              <w:right w:val="nil"/>
            </w:tcBorders>
          </w:tcPr>
          <w:p w14:paraId="45E23D66" w14:textId="0407B172"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100 (&lt;</w:t>
            </w:r>
            <w:r w:rsidR="00844276"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0.001)/0.39 (-0.20-0.98)</w:t>
            </w:r>
          </w:p>
          <w:p w14:paraId="135A4DFF"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53 (0.14)/0.11 (-0.12-0.34)</w:t>
            </w:r>
          </w:p>
        </w:tc>
      </w:tr>
      <w:tr w:rsidR="00844276" w:rsidRPr="00391AC8" w14:paraId="685364C0" w14:textId="77777777" w:rsidTr="00844276">
        <w:tc>
          <w:tcPr>
            <w:tcW w:w="14175" w:type="dxa"/>
            <w:gridSpan w:val="3"/>
            <w:tcBorders>
              <w:top w:val="nil"/>
              <w:left w:val="nil"/>
              <w:bottom w:val="nil"/>
              <w:right w:val="nil"/>
            </w:tcBorders>
          </w:tcPr>
          <w:p w14:paraId="5A50C99D" w14:textId="77777777"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 xml:space="preserve">By </w:t>
            </w:r>
            <w:proofErr w:type="spellStart"/>
            <w:r w:rsidRPr="00391AC8">
              <w:rPr>
                <w:rFonts w:ascii="Book Antiqua" w:hAnsi="Book Antiqua"/>
                <w:color w:val="000000" w:themeColor="text1"/>
                <w:lang w:val="en-US"/>
              </w:rPr>
              <w:t>ADR</w:t>
            </w:r>
            <w:proofErr w:type="spellEnd"/>
            <w:r w:rsidRPr="00391AC8">
              <w:rPr>
                <w:rFonts w:ascii="Book Antiqua" w:hAnsi="Book Antiqua"/>
                <w:color w:val="000000" w:themeColor="text1"/>
                <w:lang w:val="en-US"/>
              </w:rPr>
              <w:t xml:space="preserve"> of the conventional colonoscopy group</w:t>
            </w:r>
          </w:p>
        </w:tc>
      </w:tr>
      <w:tr w:rsidR="00844276" w:rsidRPr="00391AC8" w14:paraId="0F4C86F0" w14:textId="77777777" w:rsidTr="00844276">
        <w:tc>
          <w:tcPr>
            <w:tcW w:w="4536" w:type="dxa"/>
            <w:tcBorders>
              <w:top w:val="nil"/>
              <w:left w:val="nil"/>
              <w:right w:val="nil"/>
            </w:tcBorders>
          </w:tcPr>
          <w:p w14:paraId="624CF5FC" w14:textId="3AED1FB8"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w:t>
            </w:r>
            <w:r w:rsidR="00844276" w:rsidRPr="00391AC8">
              <w:rPr>
                <w:rFonts w:ascii="Book Antiqua" w:hAnsi="Book Antiqua"/>
                <w:color w:val="000000" w:themeColor="text1"/>
                <w:lang w:val="en-US"/>
              </w:rPr>
              <w:t xml:space="preserve"> </w:t>
            </w:r>
            <w:r w:rsidRPr="00391AC8">
              <w:rPr>
                <w:rFonts w:ascii="Book Antiqua" w:hAnsi="Book Antiqua"/>
                <w:color w:val="000000" w:themeColor="text1"/>
                <w:lang w:val="en-US"/>
              </w:rPr>
              <w:t>35%</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15</w:t>
            </w:r>
            <w:r w:rsidR="00844276"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17</w:t>
            </w:r>
            <w:r w:rsidR="00844276"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18</w:t>
            </w:r>
            <w:r w:rsidR="00844276"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20</w:t>
            </w:r>
            <w:r w:rsidRPr="00391AC8">
              <w:rPr>
                <w:rFonts w:ascii="Book Antiqua" w:hAnsi="Book Antiqua"/>
                <w:color w:val="000000" w:themeColor="text1"/>
                <w:vertAlign w:val="superscript"/>
                <w:lang w:val="en-US"/>
              </w:rPr>
              <w:t>]</w:t>
            </w:r>
          </w:p>
          <w:p w14:paraId="3D85B564" w14:textId="113C269A" w:rsidR="00890DD6" w:rsidRPr="00391AC8" w:rsidRDefault="00890DD6" w:rsidP="0048424D">
            <w:pPr>
              <w:adjustRightInd w:val="0"/>
              <w:snapToGrid w:val="0"/>
              <w:spacing w:line="360" w:lineRule="auto"/>
              <w:jc w:val="both"/>
              <w:rPr>
                <w:rFonts w:ascii="Book Antiqua" w:hAnsi="Book Antiqua"/>
                <w:color w:val="000000" w:themeColor="text1"/>
                <w:lang w:val="en-US"/>
              </w:rPr>
            </w:pPr>
            <w:r w:rsidRPr="00391AC8">
              <w:rPr>
                <w:rFonts w:ascii="Book Antiqua" w:hAnsi="Book Antiqua"/>
                <w:color w:val="000000" w:themeColor="text1"/>
                <w:lang w:val="en-US"/>
              </w:rPr>
              <w:t>&gt;</w:t>
            </w:r>
            <w:r w:rsidR="00844276" w:rsidRPr="00391AC8">
              <w:rPr>
                <w:rFonts w:ascii="Book Antiqua" w:hAnsi="Book Antiqua"/>
                <w:color w:val="000000" w:themeColor="text1"/>
                <w:lang w:val="en-US"/>
              </w:rPr>
              <w:t xml:space="preserve"> </w:t>
            </w:r>
            <w:r w:rsidRPr="00391AC8">
              <w:rPr>
                <w:rFonts w:ascii="Book Antiqua" w:hAnsi="Book Antiqua"/>
                <w:color w:val="000000" w:themeColor="text1"/>
                <w:lang w:val="en-US"/>
              </w:rPr>
              <w:t>35%</w:t>
            </w:r>
            <w:r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16</w:t>
            </w:r>
            <w:r w:rsidR="00844276" w:rsidRPr="00391AC8">
              <w:rPr>
                <w:rFonts w:ascii="Book Antiqua" w:hAnsi="Book Antiqua"/>
                <w:color w:val="000000" w:themeColor="text1"/>
                <w:vertAlign w:val="superscript"/>
                <w:lang w:val="en-US"/>
              </w:rPr>
              <w:t>,</w:t>
            </w:r>
            <w:r w:rsidRPr="00391AC8">
              <w:rPr>
                <w:rFonts w:ascii="Book Antiqua" w:hAnsi="Book Antiqua"/>
                <w:vertAlign w:val="superscript"/>
                <w:lang w:val="en-US"/>
              </w:rPr>
              <w:t>19</w:t>
            </w:r>
            <w:r w:rsidR="00844276" w:rsidRPr="00391AC8">
              <w:rPr>
                <w:rFonts w:ascii="Book Antiqua" w:hAnsi="Book Antiqua"/>
                <w:color w:val="000000" w:themeColor="text1"/>
                <w:vertAlign w:val="superscript"/>
                <w:lang w:val="en-US"/>
              </w:rPr>
              <w:t>,</w:t>
            </w:r>
            <w:r w:rsidRPr="00391AC8">
              <w:rPr>
                <w:rFonts w:ascii="Book Antiqua" w:hAnsi="Book Antiqua"/>
                <w:vertAlign w:val="superscript"/>
                <w:lang w:val="en-US"/>
              </w:rPr>
              <w:t>21-23</w:t>
            </w:r>
            <w:r w:rsidRPr="00391AC8">
              <w:rPr>
                <w:rFonts w:ascii="Book Antiqua" w:hAnsi="Book Antiqua"/>
                <w:color w:val="000000" w:themeColor="text1"/>
                <w:vertAlign w:val="superscript"/>
                <w:lang w:val="en-US"/>
              </w:rPr>
              <w:t>]</w:t>
            </w:r>
          </w:p>
        </w:tc>
        <w:tc>
          <w:tcPr>
            <w:tcW w:w="3544" w:type="dxa"/>
            <w:tcBorders>
              <w:top w:val="nil"/>
              <w:left w:val="nil"/>
              <w:right w:val="nil"/>
            </w:tcBorders>
          </w:tcPr>
          <w:p w14:paraId="4D8C85EF"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49 (0.12)/1.37 (1.08-1.74)</w:t>
            </w:r>
          </w:p>
          <w:p w14:paraId="22FAFC0A"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71 (0.008)/1.10 (0.99-1.24)</w:t>
            </w:r>
          </w:p>
        </w:tc>
        <w:tc>
          <w:tcPr>
            <w:tcW w:w="6095" w:type="dxa"/>
            <w:tcBorders>
              <w:top w:val="nil"/>
              <w:left w:val="nil"/>
              <w:right w:val="nil"/>
            </w:tcBorders>
          </w:tcPr>
          <w:p w14:paraId="11A3D9C9" w14:textId="362F1E35"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100 (&lt;</w:t>
            </w:r>
            <w:r w:rsidR="00844276" w:rsidRPr="00391AC8">
              <w:rPr>
                <w:rFonts w:ascii="Book Antiqua" w:hAnsi="Book Antiqua"/>
                <w:color w:val="000000" w:themeColor="text1"/>
                <w:lang w:val="en-US"/>
              </w:rPr>
              <w:t xml:space="preserve"> </w:t>
            </w:r>
            <w:r w:rsidRPr="00391AC8">
              <w:rPr>
                <w:rFonts w:ascii="Book Antiqua" w:hAnsi="Book Antiqua"/>
                <w:color w:val="000000" w:themeColor="text1"/>
                <w:lang w:val="en-US"/>
              </w:rPr>
              <w:t>0.001)/0.50 (-0.48-1.48)</w:t>
            </w:r>
          </w:p>
          <w:p w14:paraId="55E6B8CD" w14:textId="77777777" w:rsidR="00890DD6" w:rsidRPr="00391AC8" w:rsidRDefault="00890DD6" w:rsidP="00844276">
            <w:pPr>
              <w:adjustRightInd w:val="0"/>
              <w:snapToGrid w:val="0"/>
              <w:spacing w:line="360" w:lineRule="auto"/>
              <w:jc w:val="center"/>
              <w:rPr>
                <w:rFonts w:ascii="Book Antiqua" w:hAnsi="Book Antiqua"/>
                <w:color w:val="000000" w:themeColor="text1"/>
                <w:lang w:val="en-US"/>
              </w:rPr>
            </w:pPr>
            <w:r w:rsidRPr="00391AC8">
              <w:rPr>
                <w:rFonts w:ascii="Book Antiqua" w:hAnsi="Book Antiqua"/>
                <w:color w:val="000000" w:themeColor="text1"/>
                <w:lang w:val="en-US"/>
              </w:rPr>
              <w:t>49 (0.10)/0.22 (0.08-0.37)</w:t>
            </w:r>
          </w:p>
        </w:tc>
      </w:tr>
    </w:tbl>
    <w:p w14:paraId="7616023F" w14:textId="10B920E2" w:rsidR="00727B12" w:rsidRPr="00391AC8" w:rsidRDefault="00844276" w:rsidP="00727B12">
      <w:pPr>
        <w:adjustRightInd w:val="0"/>
        <w:snapToGrid w:val="0"/>
        <w:spacing w:line="360" w:lineRule="auto"/>
        <w:jc w:val="both"/>
        <w:rPr>
          <w:rFonts w:ascii="Book Antiqua" w:hAnsi="Book Antiqua"/>
          <w:color w:val="000000" w:themeColor="text1"/>
          <w:lang w:val="en-US"/>
        </w:rPr>
      </w:pPr>
      <w:proofErr w:type="spellStart"/>
      <w:r w:rsidRPr="00391AC8">
        <w:rPr>
          <w:rFonts w:ascii="Book Antiqua" w:hAnsi="Book Antiqua"/>
          <w:color w:val="000000" w:themeColor="text1"/>
          <w:lang w:val="en-US"/>
        </w:rPr>
        <w:t>ADR</w:t>
      </w:r>
      <w:proofErr w:type="spellEnd"/>
      <w:r w:rsidRPr="00391AC8">
        <w:rPr>
          <w:rFonts w:ascii="Book Antiqua" w:hAnsi="Book Antiqua"/>
          <w:color w:val="000000" w:themeColor="text1"/>
          <w:lang w:val="en-US"/>
        </w:rPr>
        <w:t xml:space="preserve">: </w:t>
      </w:r>
      <w:r w:rsidRPr="00391AC8">
        <w:rPr>
          <w:rFonts w:ascii="Book Antiqua" w:hAnsi="Book Antiqua"/>
          <w:lang w:val="en-US"/>
        </w:rPr>
        <w:t>Adenoma detection rate</w:t>
      </w:r>
      <w:r w:rsidRPr="00391AC8">
        <w:rPr>
          <w:rFonts w:ascii="Book Antiqua" w:hAnsi="Book Antiqua"/>
          <w:color w:val="000000" w:themeColor="text1"/>
          <w:lang w:val="en-US"/>
        </w:rPr>
        <w:t xml:space="preserve">; MAC: </w:t>
      </w:r>
      <w:r w:rsidRPr="00391AC8">
        <w:rPr>
          <w:rFonts w:ascii="Book Antiqua" w:hAnsi="Book Antiqua"/>
          <w:lang w:val="en-US"/>
        </w:rPr>
        <w:t>Mean number of adenomas per colonoscopy</w:t>
      </w:r>
      <w:r w:rsidRPr="00391AC8">
        <w:rPr>
          <w:rFonts w:ascii="Book Antiqua" w:hAnsi="Book Antiqua"/>
          <w:color w:val="000000" w:themeColor="text1"/>
          <w:lang w:val="en-US"/>
        </w:rPr>
        <w:t xml:space="preserve">; RR: Relative risk; </w:t>
      </w:r>
      <w:bookmarkStart w:id="235" w:name="OLE_LINK54"/>
      <w:r w:rsidRPr="00391AC8">
        <w:rPr>
          <w:rFonts w:ascii="Book Antiqua" w:hAnsi="Book Antiqua"/>
          <w:color w:val="000000" w:themeColor="text1"/>
          <w:lang w:val="en-US"/>
        </w:rPr>
        <w:t>CI: Confidence interval</w:t>
      </w:r>
      <w:bookmarkEnd w:id="235"/>
      <w:r w:rsidRPr="00391AC8">
        <w:rPr>
          <w:rFonts w:ascii="Book Antiqua" w:hAnsi="Book Antiqua"/>
          <w:color w:val="000000" w:themeColor="text1"/>
          <w:lang w:val="en-US"/>
        </w:rPr>
        <w:t>; MD: Mean difference.</w:t>
      </w:r>
    </w:p>
    <w:p w14:paraId="092229FE" w14:textId="376AE7F6" w:rsidR="00890DD6" w:rsidRPr="00391AC8" w:rsidRDefault="00890DD6">
      <w:pPr>
        <w:spacing w:after="160" w:line="259" w:lineRule="auto"/>
        <w:rPr>
          <w:rFonts w:ascii="Book Antiqua" w:hAnsi="Book Antiqua"/>
          <w:b/>
          <w:color w:val="000000" w:themeColor="text1"/>
          <w:lang w:val="en-US"/>
        </w:rPr>
        <w:sectPr w:rsidR="00890DD6" w:rsidRPr="00391AC8" w:rsidSect="00890DD6">
          <w:pgSz w:w="16838" w:h="11906" w:orient="landscape"/>
          <w:pgMar w:top="1800" w:right="1440" w:bottom="1800" w:left="1440" w:header="708" w:footer="708" w:gutter="0"/>
          <w:cols w:space="708"/>
          <w:docGrid w:linePitch="360"/>
        </w:sectPr>
      </w:pPr>
    </w:p>
    <w:p w14:paraId="244CB471" w14:textId="21EB8D03" w:rsidR="00D7599A" w:rsidRPr="00391AC8" w:rsidRDefault="00D7599A" w:rsidP="00765135">
      <w:pPr>
        <w:adjustRightInd w:val="0"/>
        <w:snapToGrid w:val="0"/>
        <w:spacing w:line="360" w:lineRule="auto"/>
        <w:jc w:val="both"/>
        <w:outlineLvl w:val="0"/>
        <w:rPr>
          <w:rFonts w:ascii="Book Antiqua" w:hAnsi="Book Antiqua"/>
          <w:b/>
          <w:lang w:val="en-US"/>
        </w:rPr>
      </w:pPr>
      <w:r w:rsidRPr="00391AC8">
        <w:rPr>
          <w:rFonts w:ascii="Book Antiqua" w:hAnsi="Book Antiqua"/>
          <w:b/>
          <w:noProof/>
          <w:lang w:val="en-US" w:eastAsia="zh-CN"/>
        </w:rPr>
        <w:lastRenderedPageBreak/>
        <w:drawing>
          <wp:inline distT="0" distB="0" distL="0" distR="0" wp14:anchorId="648D69FB" wp14:editId="05279B5F">
            <wp:extent cx="5278120" cy="2969260"/>
            <wp:effectExtent l="0" t="0" r="508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8120" cy="2969260"/>
                    </a:xfrm>
                    <a:prstGeom prst="rect">
                      <a:avLst/>
                    </a:prstGeom>
                  </pic:spPr>
                </pic:pic>
              </a:graphicData>
            </a:graphic>
          </wp:inline>
        </w:drawing>
      </w:r>
    </w:p>
    <w:p w14:paraId="5B803E3D" w14:textId="30AD0255" w:rsidR="00D7599A" w:rsidRPr="00391AC8" w:rsidRDefault="00D7599A" w:rsidP="00765135">
      <w:pPr>
        <w:adjustRightInd w:val="0"/>
        <w:snapToGrid w:val="0"/>
        <w:spacing w:line="360" w:lineRule="auto"/>
        <w:jc w:val="both"/>
        <w:outlineLvl w:val="0"/>
        <w:rPr>
          <w:rFonts w:ascii="Book Antiqua" w:hAnsi="Book Antiqua"/>
          <w:b/>
          <w:lang w:val="en-US"/>
        </w:rPr>
      </w:pPr>
      <w:r w:rsidRPr="00391AC8">
        <w:rPr>
          <w:rFonts w:ascii="Book Antiqua" w:hAnsi="Book Antiqua"/>
          <w:b/>
          <w:noProof/>
          <w:lang w:val="en-US" w:eastAsia="zh-CN"/>
        </w:rPr>
        <w:drawing>
          <wp:inline distT="0" distB="0" distL="0" distR="0" wp14:anchorId="783F313F" wp14:editId="752AB9B7">
            <wp:extent cx="5278120" cy="2969260"/>
            <wp:effectExtent l="0" t="0" r="508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8120" cy="2969260"/>
                    </a:xfrm>
                    <a:prstGeom prst="rect">
                      <a:avLst/>
                    </a:prstGeom>
                  </pic:spPr>
                </pic:pic>
              </a:graphicData>
            </a:graphic>
          </wp:inline>
        </w:drawing>
      </w:r>
    </w:p>
    <w:p w14:paraId="61117D81" w14:textId="374D7515" w:rsidR="003F7362" w:rsidRPr="00391AC8" w:rsidRDefault="00957650" w:rsidP="00765135">
      <w:pPr>
        <w:adjustRightInd w:val="0"/>
        <w:snapToGrid w:val="0"/>
        <w:spacing w:line="360" w:lineRule="auto"/>
        <w:jc w:val="both"/>
        <w:outlineLvl w:val="0"/>
        <w:rPr>
          <w:rFonts w:ascii="Book Antiqua" w:hAnsi="Book Antiqua"/>
          <w:b/>
          <w:lang w:val="en-US"/>
        </w:rPr>
      </w:pPr>
      <w:r w:rsidRPr="00391AC8">
        <w:rPr>
          <w:rFonts w:ascii="Book Antiqua" w:hAnsi="Book Antiqua"/>
          <w:b/>
          <w:lang w:val="en-US"/>
        </w:rPr>
        <w:t>Figure 1</w:t>
      </w:r>
      <w:r w:rsidR="00D7599A" w:rsidRPr="00391AC8">
        <w:rPr>
          <w:rFonts w:ascii="Book Antiqua" w:hAnsi="Book Antiqua"/>
          <w:b/>
          <w:lang w:val="en-US"/>
        </w:rPr>
        <w:t xml:space="preserve"> </w:t>
      </w:r>
      <w:r w:rsidR="00D7599A" w:rsidRPr="00391AC8">
        <w:rPr>
          <w:rFonts w:ascii="Book Antiqua" w:hAnsi="Book Antiqua"/>
          <w:b/>
          <w:color w:val="000000" w:themeColor="text1"/>
          <w:lang w:val="en-US"/>
        </w:rPr>
        <w:t xml:space="preserve">The first generation </w:t>
      </w:r>
      <w:proofErr w:type="spellStart"/>
      <w:r w:rsidR="00D7599A" w:rsidRPr="00391AC8">
        <w:rPr>
          <w:rFonts w:ascii="Book Antiqua" w:hAnsi="Book Antiqua"/>
          <w:b/>
          <w:color w:val="000000" w:themeColor="text1"/>
          <w:lang w:val="en-US"/>
        </w:rPr>
        <w:t>Endocuff</w:t>
      </w:r>
      <w:proofErr w:type="spellEnd"/>
      <w:r w:rsidR="00D7599A" w:rsidRPr="00391AC8">
        <w:rPr>
          <w:rFonts w:ascii="Book Antiqua" w:hAnsi="Book Antiqua"/>
          <w:b/>
          <w:color w:val="000000" w:themeColor="text1"/>
          <w:lang w:val="en-US"/>
        </w:rPr>
        <w:t xml:space="preserve"> (A) and </w:t>
      </w:r>
      <w:proofErr w:type="spellStart"/>
      <w:r w:rsidR="00D7599A" w:rsidRPr="00391AC8">
        <w:rPr>
          <w:rFonts w:ascii="Book Antiqua" w:hAnsi="Book Antiqua"/>
          <w:b/>
          <w:color w:val="000000" w:themeColor="text1"/>
          <w:lang w:val="en-US"/>
        </w:rPr>
        <w:t>Endocuff</w:t>
      </w:r>
      <w:proofErr w:type="spellEnd"/>
      <w:r w:rsidR="00D7599A" w:rsidRPr="00391AC8">
        <w:rPr>
          <w:rFonts w:ascii="Book Antiqua" w:hAnsi="Book Antiqua"/>
          <w:b/>
          <w:color w:val="000000" w:themeColor="text1"/>
          <w:lang w:val="en-US"/>
        </w:rPr>
        <w:t xml:space="preserve"> Vision (B).</w:t>
      </w:r>
    </w:p>
    <w:p w14:paraId="77CDB241" w14:textId="29A1191A" w:rsidR="00957650" w:rsidRPr="00391AC8" w:rsidRDefault="00957650" w:rsidP="001D53FE">
      <w:pPr>
        <w:adjustRightInd w:val="0"/>
        <w:snapToGrid w:val="0"/>
        <w:spacing w:line="360" w:lineRule="auto"/>
        <w:jc w:val="both"/>
        <w:rPr>
          <w:rFonts w:ascii="Book Antiqua" w:hAnsi="Book Antiqua"/>
          <w:b/>
          <w:lang w:val="en-US"/>
        </w:rPr>
      </w:pPr>
      <w:r w:rsidRPr="00391AC8">
        <w:rPr>
          <w:rFonts w:ascii="Book Antiqua" w:hAnsi="Book Antiqua"/>
          <w:b/>
          <w:lang w:val="en-US"/>
        </w:rPr>
        <w:br w:type="page"/>
      </w:r>
    </w:p>
    <w:p w14:paraId="78C7BDB6" w14:textId="47BC08E2" w:rsidR="00D7599A" w:rsidRPr="00391AC8" w:rsidRDefault="00D7599A" w:rsidP="00765135">
      <w:pPr>
        <w:adjustRightInd w:val="0"/>
        <w:snapToGrid w:val="0"/>
        <w:spacing w:line="360" w:lineRule="auto"/>
        <w:jc w:val="both"/>
        <w:outlineLvl w:val="0"/>
        <w:rPr>
          <w:rFonts w:ascii="Book Antiqua" w:hAnsi="Book Antiqua"/>
          <w:b/>
          <w:lang w:val="en-US"/>
        </w:rPr>
      </w:pPr>
      <w:r w:rsidRPr="00391AC8">
        <w:rPr>
          <w:rFonts w:ascii="Book Antiqua" w:hAnsi="Book Antiqua"/>
          <w:b/>
          <w:noProof/>
          <w:lang w:val="en-US" w:eastAsia="zh-CN"/>
        </w:rPr>
        <w:lastRenderedPageBreak/>
        <w:drawing>
          <wp:inline distT="0" distB="0" distL="0" distR="0" wp14:anchorId="13AD9288" wp14:editId="78974266">
            <wp:extent cx="5278120" cy="2969260"/>
            <wp:effectExtent l="0" t="0" r="508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8120" cy="2969260"/>
                    </a:xfrm>
                    <a:prstGeom prst="rect">
                      <a:avLst/>
                    </a:prstGeom>
                  </pic:spPr>
                </pic:pic>
              </a:graphicData>
            </a:graphic>
          </wp:inline>
        </w:drawing>
      </w:r>
    </w:p>
    <w:p w14:paraId="038C489F" w14:textId="21A9AC54" w:rsidR="00957650" w:rsidRPr="00391AC8" w:rsidRDefault="00957650" w:rsidP="00765135">
      <w:pPr>
        <w:adjustRightInd w:val="0"/>
        <w:snapToGrid w:val="0"/>
        <w:spacing w:line="360" w:lineRule="auto"/>
        <w:jc w:val="both"/>
        <w:outlineLvl w:val="0"/>
        <w:rPr>
          <w:rFonts w:ascii="Book Antiqua" w:hAnsi="Book Antiqua"/>
          <w:b/>
          <w:lang w:val="en-US"/>
        </w:rPr>
      </w:pPr>
      <w:r w:rsidRPr="00391AC8">
        <w:rPr>
          <w:rFonts w:ascii="Book Antiqua" w:hAnsi="Book Antiqua"/>
          <w:b/>
          <w:lang w:val="en-US"/>
        </w:rPr>
        <w:t>Figure 2</w:t>
      </w:r>
      <w:r w:rsidR="00D7599A" w:rsidRPr="00391AC8">
        <w:rPr>
          <w:rFonts w:ascii="Book Antiqua" w:hAnsi="Book Antiqua"/>
          <w:b/>
          <w:lang w:val="en-US"/>
        </w:rPr>
        <w:t xml:space="preserve"> </w:t>
      </w:r>
      <w:r w:rsidR="00D7599A" w:rsidRPr="00391AC8">
        <w:rPr>
          <w:rFonts w:ascii="Book Antiqua" w:hAnsi="Book Antiqua"/>
          <w:b/>
          <w:color w:val="000000" w:themeColor="text1"/>
          <w:lang w:val="en-US"/>
        </w:rPr>
        <w:t>Flow diagram of assessment of eligible studies identified.</w:t>
      </w:r>
    </w:p>
    <w:p w14:paraId="74B49436" w14:textId="5DDB3ADD" w:rsidR="00957650" w:rsidRPr="00391AC8" w:rsidRDefault="00957650" w:rsidP="001D53FE">
      <w:pPr>
        <w:adjustRightInd w:val="0"/>
        <w:snapToGrid w:val="0"/>
        <w:spacing w:line="360" w:lineRule="auto"/>
        <w:jc w:val="both"/>
        <w:rPr>
          <w:rFonts w:ascii="Book Antiqua" w:hAnsi="Book Antiqua"/>
          <w:b/>
          <w:lang w:val="en-US"/>
        </w:rPr>
      </w:pPr>
      <w:r w:rsidRPr="00391AC8">
        <w:rPr>
          <w:rFonts w:ascii="Book Antiqua" w:hAnsi="Book Antiqua"/>
          <w:b/>
          <w:lang w:val="en-US"/>
        </w:rPr>
        <w:br w:type="page"/>
      </w:r>
    </w:p>
    <w:p w14:paraId="0046669B" w14:textId="5FA1A883" w:rsidR="004269D2" w:rsidRPr="00391AC8" w:rsidRDefault="00D7599A" w:rsidP="00765135">
      <w:pPr>
        <w:adjustRightInd w:val="0"/>
        <w:snapToGrid w:val="0"/>
        <w:spacing w:line="360" w:lineRule="auto"/>
        <w:jc w:val="both"/>
        <w:outlineLvl w:val="0"/>
        <w:rPr>
          <w:rFonts w:ascii="Book Antiqua" w:hAnsi="Book Antiqua"/>
          <w:b/>
          <w:lang w:val="en-US"/>
        </w:rPr>
      </w:pPr>
      <w:r w:rsidRPr="00391AC8">
        <w:rPr>
          <w:rFonts w:ascii="Book Antiqua" w:hAnsi="Book Antiqua"/>
          <w:b/>
          <w:noProof/>
          <w:lang w:val="en-US" w:eastAsia="zh-CN"/>
        </w:rPr>
        <w:lastRenderedPageBreak/>
        <w:drawing>
          <wp:anchor distT="0" distB="0" distL="114300" distR="114300" simplePos="0" relativeHeight="251664384" behindDoc="0" locked="0" layoutInCell="1" allowOverlap="1" wp14:anchorId="4537156D" wp14:editId="1DAC0DEF">
            <wp:simplePos x="0" y="0"/>
            <wp:positionH relativeFrom="margin">
              <wp:posOffset>848995</wp:posOffset>
            </wp:positionH>
            <wp:positionV relativeFrom="margin">
              <wp:posOffset>116205</wp:posOffset>
            </wp:positionV>
            <wp:extent cx="3314700" cy="5819775"/>
            <wp:effectExtent l="76200" t="76200" r="165100" b="149225"/>
            <wp:wrapTopAndBottom/>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3 RoB Summary.jpg"/>
                    <pic:cNvPicPr/>
                  </pic:nvPicPr>
                  <pic:blipFill>
                    <a:blip r:embed="rId13">
                      <a:extLst>
                        <a:ext uri="{28A0092B-C50C-407E-A947-70E740481C1C}">
                          <a14:useLocalDpi xmlns:a14="http://schemas.microsoft.com/office/drawing/2010/main" val="0"/>
                        </a:ext>
                      </a:extLst>
                    </a:blip>
                    <a:stretch>
                      <a:fillRect/>
                    </a:stretch>
                  </pic:blipFill>
                  <pic:spPr>
                    <a:xfrm>
                      <a:off x="0" y="0"/>
                      <a:ext cx="3314700" cy="5819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957650" w:rsidRPr="00391AC8">
        <w:rPr>
          <w:rFonts w:ascii="Book Antiqua" w:hAnsi="Book Antiqua"/>
          <w:b/>
          <w:lang w:val="en-US"/>
        </w:rPr>
        <w:t>Figure 3</w:t>
      </w:r>
      <w:r w:rsidRPr="00391AC8">
        <w:rPr>
          <w:rFonts w:ascii="Book Antiqua" w:hAnsi="Book Antiqua"/>
          <w:b/>
          <w:lang w:val="en-US"/>
        </w:rPr>
        <w:t xml:space="preserve"> </w:t>
      </w:r>
      <w:r w:rsidRPr="00391AC8">
        <w:rPr>
          <w:rFonts w:ascii="Book Antiqua" w:hAnsi="Book Antiqua"/>
          <w:b/>
          <w:color w:val="000000" w:themeColor="text1"/>
          <w:lang w:val="en-US"/>
        </w:rPr>
        <w:t>Risk of bias of included trials.</w:t>
      </w:r>
    </w:p>
    <w:p w14:paraId="44DA554D" w14:textId="34594465" w:rsidR="004269D2" w:rsidRPr="00391AC8" w:rsidRDefault="004269D2" w:rsidP="001D53FE">
      <w:pPr>
        <w:adjustRightInd w:val="0"/>
        <w:snapToGrid w:val="0"/>
        <w:spacing w:line="360" w:lineRule="auto"/>
        <w:jc w:val="both"/>
        <w:rPr>
          <w:rFonts w:ascii="Book Antiqua" w:hAnsi="Book Antiqua"/>
          <w:b/>
          <w:lang w:val="en-US"/>
        </w:rPr>
      </w:pPr>
      <w:r w:rsidRPr="00391AC8">
        <w:rPr>
          <w:rFonts w:ascii="Book Antiqua" w:hAnsi="Book Antiqua"/>
          <w:b/>
          <w:lang w:val="en-US"/>
        </w:rPr>
        <w:br w:type="page"/>
      </w:r>
    </w:p>
    <w:p w14:paraId="2B6CF100" w14:textId="77777777" w:rsidR="004269D2" w:rsidRPr="00391AC8" w:rsidRDefault="004269D2" w:rsidP="001D53FE">
      <w:pPr>
        <w:adjustRightInd w:val="0"/>
        <w:snapToGrid w:val="0"/>
        <w:spacing w:line="360" w:lineRule="auto"/>
        <w:jc w:val="both"/>
        <w:rPr>
          <w:rFonts w:ascii="Book Antiqua" w:hAnsi="Book Antiqua"/>
          <w:b/>
          <w:lang w:val="en-US"/>
        </w:rPr>
        <w:sectPr w:rsidR="004269D2" w:rsidRPr="00391AC8" w:rsidSect="00564D05">
          <w:pgSz w:w="11906" w:h="16838"/>
          <w:pgMar w:top="1440" w:right="1797" w:bottom="1440" w:left="1797" w:header="708" w:footer="708" w:gutter="0"/>
          <w:cols w:space="708"/>
          <w:docGrid w:linePitch="360"/>
        </w:sectPr>
      </w:pPr>
    </w:p>
    <w:p w14:paraId="0D664ABF" w14:textId="21FE0353" w:rsidR="004269D2" w:rsidRPr="00391AC8" w:rsidRDefault="00EE5F02" w:rsidP="00765135">
      <w:pPr>
        <w:adjustRightInd w:val="0"/>
        <w:snapToGrid w:val="0"/>
        <w:spacing w:line="360" w:lineRule="auto"/>
        <w:jc w:val="both"/>
        <w:outlineLvl w:val="0"/>
        <w:rPr>
          <w:rFonts w:ascii="Book Antiqua" w:hAnsi="Book Antiqua"/>
          <w:b/>
          <w:lang w:val="en-US"/>
        </w:rPr>
      </w:pPr>
      <w:r w:rsidRPr="00391AC8">
        <w:rPr>
          <w:rFonts w:ascii="Book Antiqua" w:hAnsi="Book Antiqua"/>
          <w:b/>
          <w:noProof/>
          <w:lang w:val="en-US" w:eastAsia="zh-CN"/>
        </w:rPr>
        <w:lastRenderedPageBreak/>
        <w:drawing>
          <wp:anchor distT="0" distB="0" distL="114300" distR="114300" simplePos="0" relativeHeight="251665408" behindDoc="0" locked="0" layoutInCell="1" allowOverlap="1" wp14:anchorId="2C36A9D9" wp14:editId="2D410D2A">
            <wp:simplePos x="0" y="0"/>
            <wp:positionH relativeFrom="margin">
              <wp:posOffset>546100</wp:posOffset>
            </wp:positionH>
            <wp:positionV relativeFrom="margin">
              <wp:posOffset>228600</wp:posOffset>
            </wp:positionV>
            <wp:extent cx="7620000" cy="2590800"/>
            <wp:effectExtent l="76200" t="76200" r="152400" b="152400"/>
            <wp:wrapTopAndBottom/>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4A.jpg"/>
                    <pic:cNvPicPr/>
                  </pic:nvPicPr>
                  <pic:blipFill>
                    <a:blip r:embed="rId14">
                      <a:extLst>
                        <a:ext uri="{28A0092B-C50C-407E-A947-70E740481C1C}">
                          <a14:useLocalDpi xmlns:a14="http://schemas.microsoft.com/office/drawing/2010/main" val="0"/>
                        </a:ext>
                      </a:extLst>
                    </a:blip>
                    <a:stretch>
                      <a:fillRect/>
                    </a:stretch>
                  </pic:blipFill>
                  <pic:spPr>
                    <a:xfrm>
                      <a:off x="0" y="0"/>
                      <a:ext cx="7620000" cy="2590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269D2" w:rsidRPr="00391AC8">
        <w:rPr>
          <w:rFonts w:ascii="Book Antiqua" w:hAnsi="Book Antiqua"/>
          <w:b/>
          <w:lang w:val="en-US"/>
        </w:rPr>
        <w:t>Figure 4</w:t>
      </w:r>
      <w:r w:rsidRPr="00391AC8">
        <w:rPr>
          <w:rFonts w:ascii="Book Antiqua" w:hAnsi="Book Antiqua"/>
          <w:b/>
          <w:lang w:val="en-US"/>
        </w:rPr>
        <w:t xml:space="preserve"> </w:t>
      </w:r>
      <w:r w:rsidRPr="00391AC8">
        <w:rPr>
          <w:rFonts w:ascii="Book Antiqua" w:hAnsi="Book Antiqua"/>
          <w:b/>
          <w:color w:val="000000" w:themeColor="text1"/>
          <w:lang w:val="en-US"/>
        </w:rPr>
        <w:t xml:space="preserve">Forest plot for studies assessing the effect of </w:t>
      </w:r>
      <w:proofErr w:type="spellStart"/>
      <w:r w:rsidRPr="00391AC8">
        <w:rPr>
          <w:rFonts w:ascii="Book Antiqua" w:hAnsi="Book Antiqua"/>
          <w:b/>
          <w:color w:val="000000" w:themeColor="text1"/>
          <w:lang w:val="en-US"/>
        </w:rPr>
        <w:t>Endocuff</w:t>
      </w:r>
      <w:proofErr w:type="spellEnd"/>
      <w:r w:rsidRPr="00391AC8">
        <w:rPr>
          <w:rFonts w:ascii="Book Antiqua" w:hAnsi="Book Antiqua"/>
          <w:b/>
          <w:color w:val="000000" w:themeColor="text1"/>
          <w:lang w:val="en-US"/>
        </w:rPr>
        <w:t xml:space="preserve">-assisted colonoscopy on adenoma detection rate. </w:t>
      </w:r>
      <w:proofErr w:type="spellStart"/>
      <w:r w:rsidRPr="00391AC8">
        <w:rPr>
          <w:rFonts w:ascii="Book Antiqua" w:eastAsia="Calibri" w:hAnsi="Book Antiqua" w:cs="Times New Roman"/>
          <w:color w:val="000000" w:themeColor="text1"/>
          <w:lang w:val="en-US"/>
        </w:rPr>
        <w:t>EAC</w:t>
      </w:r>
      <w:proofErr w:type="spellEnd"/>
      <w:r w:rsidRPr="00391AC8">
        <w:rPr>
          <w:rFonts w:ascii="Book Antiqua" w:eastAsia="Calibri" w:hAnsi="Book Antiqua" w:cs="Times New Roman"/>
          <w:color w:val="000000" w:themeColor="text1"/>
          <w:lang w:val="en-US"/>
        </w:rPr>
        <w:t xml:space="preserve">: </w:t>
      </w:r>
      <w:proofErr w:type="spellStart"/>
      <w:r w:rsidRPr="00391AC8">
        <w:rPr>
          <w:rFonts w:ascii="Book Antiqua" w:eastAsia="Calibri" w:hAnsi="Book Antiqua" w:cs="Times New Roman"/>
          <w:color w:val="000000" w:themeColor="text1"/>
          <w:lang w:val="en-US"/>
        </w:rPr>
        <w:t>Endocuff</w:t>
      </w:r>
      <w:proofErr w:type="spellEnd"/>
      <w:r w:rsidRPr="00391AC8">
        <w:rPr>
          <w:rFonts w:ascii="Book Antiqua" w:eastAsia="Calibri" w:hAnsi="Book Antiqua" w:cs="Times New Roman"/>
          <w:color w:val="000000" w:themeColor="text1"/>
          <w:lang w:val="en-US"/>
        </w:rPr>
        <w:t xml:space="preserve">-assisted colonoscopy; CC: Conventional colonoscopy; </w:t>
      </w:r>
      <w:r w:rsidR="005039DC" w:rsidRPr="00391AC8">
        <w:rPr>
          <w:rFonts w:ascii="Book Antiqua" w:hAnsi="Book Antiqua"/>
          <w:color w:val="000000" w:themeColor="text1"/>
          <w:lang w:val="en-US"/>
        </w:rPr>
        <w:t>CI: Confidence interval.</w:t>
      </w:r>
    </w:p>
    <w:p w14:paraId="4A342DE3" w14:textId="4F21DEDA" w:rsidR="00385662" w:rsidRPr="00391AC8" w:rsidRDefault="00385662" w:rsidP="001D53FE">
      <w:pPr>
        <w:adjustRightInd w:val="0"/>
        <w:snapToGrid w:val="0"/>
        <w:spacing w:line="360" w:lineRule="auto"/>
        <w:jc w:val="both"/>
        <w:rPr>
          <w:rFonts w:ascii="Book Antiqua" w:hAnsi="Book Antiqua"/>
          <w:b/>
          <w:lang w:val="en-US"/>
        </w:rPr>
      </w:pPr>
    </w:p>
    <w:p w14:paraId="596BE9AF" w14:textId="7426980B" w:rsidR="004269D2" w:rsidRPr="00391AC8" w:rsidRDefault="004269D2" w:rsidP="001D53FE">
      <w:pPr>
        <w:adjustRightInd w:val="0"/>
        <w:snapToGrid w:val="0"/>
        <w:spacing w:line="360" w:lineRule="auto"/>
        <w:jc w:val="both"/>
        <w:rPr>
          <w:rFonts w:ascii="Book Antiqua" w:hAnsi="Book Antiqua"/>
          <w:b/>
          <w:lang w:val="en-US"/>
        </w:rPr>
      </w:pPr>
      <w:r w:rsidRPr="00391AC8">
        <w:rPr>
          <w:rFonts w:ascii="Book Antiqua" w:hAnsi="Book Antiqua"/>
          <w:b/>
          <w:lang w:val="en-US"/>
        </w:rPr>
        <w:br w:type="page"/>
      </w:r>
    </w:p>
    <w:p w14:paraId="4A27A558" w14:textId="633F0CEA" w:rsidR="004269D2" w:rsidRPr="00391AC8" w:rsidRDefault="006B3362" w:rsidP="00765135">
      <w:pPr>
        <w:adjustRightInd w:val="0"/>
        <w:snapToGrid w:val="0"/>
        <w:spacing w:line="360" w:lineRule="auto"/>
        <w:jc w:val="both"/>
        <w:outlineLvl w:val="0"/>
        <w:rPr>
          <w:rFonts w:ascii="Book Antiqua" w:hAnsi="Book Antiqua"/>
          <w:b/>
          <w:lang w:val="en-US"/>
        </w:rPr>
      </w:pPr>
      <w:r w:rsidRPr="00391AC8">
        <w:rPr>
          <w:rFonts w:ascii="Book Antiqua" w:hAnsi="Book Antiqua"/>
          <w:b/>
          <w:noProof/>
          <w:lang w:val="en-US" w:eastAsia="zh-CN"/>
        </w:rPr>
        <w:lastRenderedPageBreak/>
        <w:drawing>
          <wp:anchor distT="0" distB="0" distL="114300" distR="114300" simplePos="0" relativeHeight="251666432" behindDoc="0" locked="0" layoutInCell="1" allowOverlap="1" wp14:anchorId="1A473910" wp14:editId="7047021D">
            <wp:simplePos x="0" y="0"/>
            <wp:positionH relativeFrom="margin">
              <wp:posOffset>622300</wp:posOffset>
            </wp:positionH>
            <wp:positionV relativeFrom="margin">
              <wp:posOffset>0</wp:posOffset>
            </wp:positionV>
            <wp:extent cx="7620000" cy="2133600"/>
            <wp:effectExtent l="76200" t="76200" r="152400" b="152400"/>
            <wp:wrapTopAndBottom/>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5A.jpg"/>
                    <pic:cNvPicPr/>
                  </pic:nvPicPr>
                  <pic:blipFill>
                    <a:blip r:embed="rId15">
                      <a:extLst>
                        <a:ext uri="{28A0092B-C50C-407E-A947-70E740481C1C}">
                          <a14:useLocalDpi xmlns:a14="http://schemas.microsoft.com/office/drawing/2010/main" val="0"/>
                        </a:ext>
                      </a:extLst>
                    </a:blip>
                    <a:stretch>
                      <a:fillRect/>
                    </a:stretch>
                  </pic:blipFill>
                  <pic:spPr>
                    <a:xfrm>
                      <a:off x="0" y="0"/>
                      <a:ext cx="7620000" cy="213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269D2" w:rsidRPr="00391AC8">
        <w:rPr>
          <w:rFonts w:ascii="Book Antiqua" w:hAnsi="Book Antiqua"/>
          <w:b/>
          <w:lang w:val="en-US"/>
        </w:rPr>
        <w:t>Figure 5</w:t>
      </w:r>
      <w:r w:rsidRPr="00391AC8">
        <w:rPr>
          <w:rFonts w:ascii="Book Antiqua" w:hAnsi="Book Antiqua"/>
          <w:b/>
          <w:lang w:val="en-US"/>
        </w:rPr>
        <w:t xml:space="preserve"> </w:t>
      </w:r>
      <w:r w:rsidRPr="00391AC8">
        <w:rPr>
          <w:rFonts w:ascii="Book Antiqua" w:hAnsi="Book Antiqua"/>
          <w:b/>
          <w:color w:val="000000" w:themeColor="text1"/>
          <w:lang w:val="en-US"/>
        </w:rPr>
        <w:t xml:space="preserve">Forest plot for studies assessing the effect of </w:t>
      </w:r>
      <w:proofErr w:type="spellStart"/>
      <w:r w:rsidRPr="00391AC8">
        <w:rPr>
          <w:rFonts w:ascii="Book Antiqua" w:hAnsi="Book Antiqua"/>
          <w:b/>
          <w:color w:val="000000" w:themeColor="text1"/>
          <w:lang w:val="en-US"/>
        </w:rPr>
        <w:t>Endocuff</w:t>
      </w:r>
      <w:proofErr w:type="spellEnd"/>
      <w:r w:rsidRPr="00391AC8">
        <w:rPr>
          <w:rFonts w:ascii="Book Antiqua" w:hAnsi="Book Antiqua"/>
          <w:b/>
          <w:color w:val="000000" w:themeColor="text1"/>
          <w:lang w:val="en-US"/>
        </w:rPr>
        <w:t>-assisted colonoscopy on advanced adenoma detection rate.</w:t>
      </w:r>
      <w:r w:rsidRPr="00391AC8">
        <w:rPr>
          <w:rFonts w:ascii="Book Antiqua" w:hAnsi="Book Antiqua"/>
          <w:color w:val="000000" w:themeColor="text1"/>
          <w:lang w:val="en-US"/>
        </w:rPr>
        <w:t xml:space="preserve"> </w:t>
      </w:r>
      <w:proofErr w:type="spellStart"/>
      <w:r w:rsidRPr="00391AC8">
        <w:rPr>
          <w:rFonts w:ascii="Book Antiqua" w:eastAsia="Calibri" w:hAnsi="Book Antiqua" w:cs="Times New Roman"/>
          <w:color w:val="000000" w:themeColor="text1"/>
          <w:lang w:val="en-US"/>
        </w:rPr>
        <w:t>EAC</w:t>
      </w:r>
      <w:proofErr w:type="spellEnd"/>
      <w:r w:rsidRPr="00391AC8">
        <w:rPr>
          <w:rFonts w:ascii="Book Antiqua" w:eastAsia="Calibri" w:hAnsi="Book Antiqua" w:cs="Times New Roman"/>
          <w:color w:val="000000" w:themeColor="text1"/>
          <w:lang w:val="en-US"/>
        </w:rPr>
        <w:t xml:space="preserve">: </w:t>
      </w:r>
      <w:proofErr w:type="spellStart"/>
      <w:r w:rsidRPr="00391AC8">
        <w:rPr>
          <w:rFonts w:ascii="Book Antiqua" w:eastAsia="Calibri" w:hAnsi="Book Antiqua" w:cs="Times New Roman"/>
          <w:color w:val="000000" w:themeColor="text1"/>
          <w:lang w:val="en-US"/>
        </w:rPr>
        <w:t>Endocuff</w:t>
      </w:r>
      <w:proofErr w:type="spellEnd"/>
      <w:r w:rsidRPr="00391AC8">
        <w:rPr>
          <w:rFonts w:ascii="Book Antiqua" w:eastAsia="Calibri" w:hAnsi="Book Antiqua" w:cs="Times New Roman"/>
          <w:color w:val="000000" w:themeColor="text1"/>
          <w:lang w:val="en-US"/>
        </w:rPr>
        <w:t xml:space="preserve">-assisted colonoscopy; CC: Conventional colonoscopy; </w:t>
      </w:r>
      <w:r w:rsidRPr="00391AC8">
        <w:rPr>
          <w:rFonts w:ascii="Book Antiqua" w:hAnsi="Book Antiqua"/>
          <w:color w:val="000000" w:themeColor="text1"/>
          <w:lang w:val="en-US"/>
        </w:rPr>
        <w:t>CI: Confidence interval.</w:t>
      </w:r>
      <w:r w:rsidR="00D9069F" w:rsidRPr="00391AC8">
        <w:rPr>
          <w:rFonts w:ascii="Book Antiqua" w:hAnsi="Book Antiqua"/>
          <w:color w:val="000000" w:themeColor="text1"/>
          <w:lang w:val="en-US"/>
        </w:rPr>
        <w:t xml:space="preserve"> </w:t>
      </w:r>
    </w:p>
    <w:p w14:paraId="6A55E3F4" w14:textId="7491095C" w:rsidR="004269D2" w:rsidRPr="00391AC8" w:rsidRDefault="004269D2" w:rsidP="001D53FE">
      <w:pPr>
        <w:adjustRightInd w:val="0"/>
        <w:snapToGrid w:val="0"/>
        <w:spacing w:line="360" w:lineRule="auto"/>
        <w:jc w:val="both"/>
        <w:rPr>
          <w:rFonts w:ascii="Book Antiqua" w:hAnsi="Book Antiqua"/>
          <w:b/>
          <w:lang w:val="en-US"/>
        </w:rPr>
      </w:pPr>
      <w:r w:rsidRPr="00391AC8">
        <w:rPr>
          <w:rFonts w:ascii="Book Antiqua" w:hAnsi="Book Antiqua"/>
          <w:b/>
          <w:lang w:val="en-US"/>
        </w:rPr>
        <w:br w:type="page"/>
      </w:r>
    </w:p>
    <w:p w14:paraId="48ACECDF" w14:textId="50D5F7D9" w:rsidR="004269D2" w:rsidRPr="00391AC8" w:rsidRDefault="006B3362" w:rsidP="00765135">
      <w:pPr>
        <w:adjustRightInd w:val="0"/>
        <w:snapToGrid w:val="0"/>
        <w:spacing w:line="360" w:lineRule="auto"/>
        <w:jc w:val="both"/>
        <w:outlineLvl w:val="0"/>
        <w:rPr>
          <w:rFonts w:ascii="Book Antiqua" w:hAnsi="Book Antiqua"/>
          <w:b/>
          <w:lang w:val="en-US"/>
        </w:rPr>
      </w:pPr>
      <w:r w:rsidRPr="00391AC8">
        <w:rPr>
          <w:rFonts w:ascii="Book Antiqua" w:hAnsi="Book Antiqua"/>
          <w:b/>
          <w:noProof/>
          <w:lang w:val="en-US" w:eastAsia="zh-CN"/>
        </w:rPr>
        <w:lastRenderedPageBreak/>
        <w:drawing>
          <wp:anchor distT="0" distB="0" distL="114300" distR="114300" simplePos="0" relativeHeight="251667456" behindDoc="0" locked="0" layoutInCell="1" allowOverlap="1" wp14:anchorId="006A6504" wp14:editId="38A3EF28">
            <wp:simplePos x="0" y="0"/>
            <wp:positionH relativeFrom="margin">
              <wp:posOffset>469900</wp:posOffset>
            </wp:positionH>
            <wp:positionV relativeFrom="margin">
              <wp:posOffset>114300</wp:posOffset>
            </wp:positionV>
            <wp:extent cx="7686675" cy="2133600"/>
            <wp:effectExtent l="76200" t="76200" r="161925" b="152400"/>
            <wp:wrapTopAndBottom/>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6A.jpg"/>
                    <pic:cNvPicPr/>
                  </pic:nvPicPr>
                  <pic:blipFill>
                    <a:blip r:embed="rId16">
                      <a:extLst>
                        <a:ext uri="{28A0092B-C50C-407E-A947-70E740481C1C}">
                          <a14:useLocalDpi xmlns:a14="http://schemas.microsoft.com/office/drawing/2010/main" val="0"/>
                        </a:ext>
                      </a:extLst>
                    </a:blip>
                    <a:stretch>
                      <a:fillRect/>
                    </a:stretch>
                  </pic:blipFill>
                  <pic:spPr>
                    <a:xfrm>
                      <a:off x="0" y="0"/>
                      <a:ext cx="7686675" cy="213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269D2" w:rsidRPr="00391AC8">
        <w:rPr>
          <w:rFonts w:ascii="Book Antiqua" w:hAnsi="Book Antiqua"/>
          <w:b/>
          <w:lang w:val="en-US"/>
        </w:rPr>
        <w:t>Figure 6</w:t>
      </w:r>
      <w:r w:rsidRPr="00391AC8">
        <w:rPr>
          <w:rFonts w:ascii="Book Antiqua" w:hAnsi="Book Antiqua"/>
          <w:b/>
          <w:lang w:val="en-US"/>
        </w:rPr>
        <w:t xml:space="preserve"> </w:t>
      </w:r>
      <w:r w:rsidRPr="00391AC8">
        <w:rPr>
          <w:rFonts w:ascii="Book Antiqua" w:hAnsi="Book Antiqua"/>
          <w:b/>
          <w:color w:val="000000" w:themeColor="text1"/>
          <w:lang w:val="en-US"/>
        </w:rPr>
        <w:t xml:space="preserve">Forest plot for studies assessing the effect of </w:t>
      </w:r>
      <w:proofErr w:type="spellStart"/>
      <w:r w:rsidRPr="00391AC8">
        <w:rPr>
          <w:rFonts w:ascii="Book Antiqua" w:hAnsi="Book Antiqua"/>
          <w:b/>
          <w:color w:val="000000" w:themeColor="text1"/>
          <w:lang w:val="en-US"/>
        </w:rPr>
        <w:t>Endocuff</w:t>
      </w:r>
      <w:proofErr w:type="spellEnd"/>
      <w:r w:rsidRPr="00391AC8">
        <w:rPr>
          <w:rFonts w:ascii="Book Antiqua" w:hAnsi="Book Antiqua"/>
          <w:b/>
          <w:color w:val="000000" w:themeColor="text1"/>
          <w:lang w:val="en-US"/>
        </w:rPr>
        <w:t xml:space="preserve">-assisted colonoscopy on mean number of adenomas per colonoscopy. </w:t>
      </w:r>
      <w:proofErr w:type="spellStart"/>
      <w:r w:rsidR="00D9069F" w:rsidRPr="00391AC8">
        <w:rPr>
          <w:rFonts w:ascii="Book Antiqua" w:eastAsia="Calibri" w:hAnsi="Book Antiqua" w:cs="Times New Roman"/>
          <w:color w:val="000000" w:themeColor="text1"/>
          <w:lang w:val="en-US"/>
        </w:rPr>
        <w:t>EAC</w:t>
      </w:r>
      <w:proofErr w:type="spellEnd"/>
      <w:r w:rsidR="00D9069F" w:rsidRPr="00391AC8">
        <w:rPr>
          <w:rFonts w:ascii="Book Antiqua" w:eastAsia="Calibri" w:hAnsi="Book Antiqua" w:cs="Times New Roman"/>
          <w:color w:val="000000" w:themeColor="text1"/>
          <w:lang w:val="en-US"/>
        </w:rPr>
        <w:t xml:space="preserve">: </w:t>
      </w:r>
      <w:proofErr w:type="spellStart"/>
      <w:r w:rsidR="00D9069F" w:rsidRPr="00391AC8">
        <w:rPr>
          <w:rFonts w:ascii="Book Antiqua" w:eastAsia="Calibri" w:hAnsi="Book Antiqua" w:cs="Times New Roman"/>
          <w:color w:val="000000" w:themeColor="text1"/>
          <w:lang w:val="en-US"/>
        </w:rPr>
        <w:t>Endocuff</w:t>
      </w:r>
      <w:proofErr w:type="spellEnd"/>
      <w:r w:rsidR="00D9069F" w:rsidRPr="00391AC8">
        <w:rPr>
          <w:rFonts w:ascii="Book Antiqua" w:eastAsia="Calibri" w:hAnsi="Book Antiqua" w:cs="Times New Roman"/>
          <w:color w:val="000000" w:themeColor="text1"/>
          <w:lang w:val="en-US"/>
        </w:rPr>
        <w:t xml:space="preserve">-assisted colonoscopy; CC: Conventional colonoscopy; </w:t>
      </w:r>
      <w:r w:rsidR="00D9069F" w:rsidRPr="00391AC8">
        <w:rPr>
          <w:rFonts w:ascii="Book Antiqua" w:hAnsi="Book Antiqua"/>
          <w:color w:val="000000" w:themeColor="text1"/>
          <w:lang w:val="en-US"/>
        </w:rPr>
        <w:t xml:space="preserve">CI: Confidence interval; </w:t>
      </w:r>
      <w:r w:rsidR="00D9069F" w:rsidRPr="00391AC8">
        <w:rPr>
          <w:rFonts w:ascii="Book Antiqua" w:eastAsia="Calibri" w:hAnsi="Book Antiqua" w:cs="Times New Roman"/>
          <w:color w:val="000000" w:themeColor="text1"/>
          <w:lang w:val="en-US"/>
        </w:rPr>
        <w:t xml:space="preserve">SD: Standard deviation. </w:t>
      </w:r>
    </w:p>
    <w:p w14:paraId="355DE235" w14:textId="0627B47A" w:rsidR="00385662" w:rsidRPr="00391AC8" w:rsidRDefault="00385662" w:rsidP="001D53FE">
      <w:pPr>
        <w:adjustRightInd w:val="0"/>
        <w:snapToGrid w:val="0"/>
        <w:spacing w:line="360" w:lineRule="auto"/>
        <w:jc w:val="both"/>
        <w:rPr>
          <w:rFonts w:ascii="Book Antiqua" w:hAnsi="Book Antiqua"/>
          <w:b/>
          <w:lang w:val="en-US"/>
        </w:rPr>
      </w:pPr>
    </w:p>
    <w:p w14:paraId="1F366C2C" w14:textId="17C85BD9" w:rsidR="00CB364E" w:rsidRPr="001D53FE" w:rsidRDefault="004269D2" w:rsidP="008F28C5">
      <w:pPr>
        <w:adjustRightInd w:val="0"/>
        <w:snapToGrid w:val="0"/>
        <w:spacing w:line="360" w:lineRule="auto"/>
        <w:jc w:val="both"/>
        <w:outlineLvl w:val="0"/>
        <w:rPr>
          <w:rFonts w:ascii="Book Antiqua" w:hAnsi="Book Antiqua"/>
          <w:b/>
          <w:lang w:val="en-US" w:eastAsia="zh-CN"/>
        </w:rPr>
      </w:pPr>
      <w:r w:rsidRPr="00391AC8">
        <w:rPr>
          <w:rFonts w:ascii="Book Antiqua" w:hAnsi="Book Antiqua"/>
          <w:b/>
          <w:lang w:val="en-US"/>
        </w:rPr>
        <w:br w:type="page"/>
      </w:r>
      <w:r w:rsidR="00D9069F" w:rsidRPr="00391AC8">
        <w:rPr>
          <w:rFonts w:ascii="Book Antiqua" w:hAnsi="Book Antiqua"/>
          <w:b/>
          <w:noProof/>
          <w:lang w:val="en-US" w:eastAsia="zh-CN"/>
        </w:rPr>
        <w:lastRenderedPageBreak/>
        <w:drawing>
          <wp:anchor distT="0" distB="0" distL="114300" distR="114300" simplePos="0" relativeHeight="251668480" behindDoc="0" locked="0" layoutInCell="1" allowOverlap="1" wp14:anchorId="574E1BC1" wp14:editId="2A35738A">
            <wp:simplePos x="0" y="0"/>
            <wp:positionH relativeFrom="margin">
              <wp:posOffset>546100</wp:posOffset>
            </wp:positionH>
            <wp:positionV relativeFrom="margin">
              <wp:posOffset>0</wp:posOffset>
            </wp:positionV>
            <wp:extent cx="7267575" cy="1828800"/>
            <wp:effectExtent l="76200" t="76200" r="149225" b="152400"/>
            <wp:wrapTopAndBottom/>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7A.jpg"/>
                    <pic:cNvPicPr/>
                  </pic:nvPicPr>
                  <pic:blipFill>
                    <a:blip r:embed="rId17">
                      <a:extLst>
                        <a:ext uri="{28A0092B-C50C-407E-A947-70E740481C1C}">
                          <a14:useLocalDpi xmlns:a14="http://schemas.microsoft.com/office/drawing/2010/main" val="0"/>
                        </a:ext>
                      </a:extLst>
                    </a:blip>
                    <a:stretch>
                      <a:fillRect/>
                    </a:stretch>
                  </pic:blipFill>
                  <pic:spPr>
                    <a:xfrm>
                      <a:off x="0" y="0"/>
                      <a:ext cx="7267575" cy="182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B364E" w:rsidRPr="00391AC8">
        <w:rPr>
          <w:rFonts w:ascii="Book Antiqua" w:hAnsi="Book Antiqua"/>
          <w:b/>
          <w:lang w:val="en-US"/>
        </w:rPr>
        <w:t>Figure 7</w:t>
      </w:r>
      <w:r w:rsidR="00D9069F" w:rsidRPr="00391AC8">
        <w:rPr>
          <w:rFonts w:ascii="Book Antiqua" w:hAnsi="Book Antiqua"/>
          <w:b/>
          <w:lang w:val="en-US"/>
        </w:rPr>
        <w:t xml:space="preserve"> </w:t>
      </w:r>
      <w:r w:rsidR="00D9069F" w:rsidRPr="00391AC8">
        <w:rPr>
          <w:rFonts w:ascii="Book Antiqua" w:hAnsi="Book Antiqua"/>
          <w:b/>
          <w:color w:val="000000" w:themeColor="text1"/>
          <w:lang w:val="en-US"/>
        </w:rPr>
        <w:t xml:space="preserve">Forest plot for studies assessing the rate of device removal in the </w:t>
      </w:r>
      <w:proofErr w:type="spellStart"/>
      <w:r w:rsidR="00D9069F" w:rsidRPr="00391AC8">
        <w:rPr>
          <w:rFonts w:ascii="Book Antiqua" w:hAnsi="Book Antiqua"/>
          <w:b/>
          <w:color w:val="000000" w:themeColor="text1"/>
          <w:lang w:val="en-US"/>
        </w:rPr>
        <w:t>Endocuff</w:t>
      </w:r>
      <w:proofErr w:type="spellEnd"/>
      <w:r w:rsidR="00D9069F" w:rsidRPr="00391AC8">
        <w:rPr>
          <w:rFonts w:ascii="Book Antiqua" w:hAnsi="Book Antiqua"/>
          <w:b/>
          <w:color w:val="000000" w:themeColor="text1"/>
          <w:lang w:val="en-US"/>
        </w:rPr>
        <w:t>-assisted colonoscopy</w:t>
      </w:r>
      <w:r w:rsidR="00D9069F" w:rsidRPr="00391AC8" w:rsidDel="00E44E30">
        <w:rPr>
          <w:rFonts w:ascii="Book Antiqua" w:hAnsi="Book Antiqua"/>
          <w:b/>
          <w:color w:val="000000" w:themeColor="text1"/>
          <w:lang w:val="en-US"/>
        </w:rPr>
        <w:t xml:space="preserve"> </w:t>
      </w:r>
      <w:r w:rsidR="00D9069F" w:rsidRPr="00391AC8">
        <w:rPr>
          <w:rFonts w:ascii="Book Antiqua" w:hAnsi="Book Antiqua"/>
          <w:b/>
          <w:color w:val="000000" w:themeColor="text1"/>
          <w:lang w:val="en-US"/>
        </w:rPr>
        <w:t xml:space="preserve">arms of the included studies. </w:t>
      </w:r>
      <w:r w:rsidR="00685C02" w:rsidRPr="00391AC8">
        <w:rPr>
          <w:rFonts w:ascii="Book Antiqua" w:hAnsi="Book Antiqua"/>
          <w:color w:val="000000" w:themeColor="text1"/>
          <w:lang w:val="en-US"/>
        </w:rPr>
        <w:t>SE: Standard error; CI: Confidence interval.</w:t>
      </w:r>
    </w:p>
    <w:sectPr w:rsidR="00CB364E" w:rsidRPr="001D53FE" w:rsidSect="00CD79EC">
      <w:pgSz w:w="16838" w:h="11906" w:orient="landscape"/>
      <w:pgMar w:top="1797" w:right="1440" w:bottom="1797"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9945A5" w14:textId="77777777" w:rsidR="007B644C" w:rsidRDefault="007B644C" w:rsidP="004F3E21">
      <w:r>
        <w:separator/>
      </w:r>
    </w:p>
  </w:endnote>
  <w:endnote w:type="continuationSeparator" w:id="0">
    <w:p w14:paraId="3EAEAA06" w14:textId="77777777" w:rsidR="007B644C" w:rsidRDefault="007B644C" w:rsidP="004F3E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DengXian">
    <w:altName w:val="Arial Unicode MS"/>
    <w:charset w:val="86"/>
    <w:family w:val="auto"/>
    <w:pitch w:val="variable"/>
    <w:sig w:usb0="00000000" w:usb1="38CF7CFA" w:usb2="00000016" w:usb3="00000000" w:csb0="0004000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10002FF" w:usb1="4000E47F" w:usb2="00000029" w:usb3="00000000" w:csb0="0000019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20002A87" w:usb1="80000000" w:usb2="00000008" w:usb3="00000000" w:csb0="000001FF" w:csb1="00000000"/>
  </w:font>
  <w:font w:name="PjvpvtAdvTT99c4c969">
    <w:altName w:val="Arial"/>
    <w:panose1 w:val="00000000000000000000"/>
    <w:charset w:val="00"/>
    <w:family w:val="swiss"/>
    <w:notTrueType/>
    <w:pitch w:val="default"/>
    <w:sig w:usb0="00000003" w:usb1="00000000" w:usb2="00000000" w:usb3="00000000" w:csb0="00000001" w:csb1="00000000"/>
  </w:font>
  <w:font w:name="AdvOTdc5ff126">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Light">
    <w:altName w:val="Arial"/>
    <w:charset w:val="00"/>
    <w:family w:val="swiss"/>
    <w:pitch w:val="variable"/>
    <w:sig w:usb0="00000000"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D90D8E" w14:textId="77777777" w:rsidR="007B644C" w:rsidRDefault="007B644C" w:rsidP="004F3E21">
      <w:r>
        <w:separator/>
      </w:r>
    </w:p>
  </w:footnote>
  <w:footnote w:type="continuationSeparator" w:id="0">
    <w:p w14:paraId="67A75936" w14:textId="77777777" w:rsidR="007B644C" w:rsidRDefault="007B644C" w:rsidP="004F3E2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638B1" w14:textId="37D5B20B" w:rsidR="000D3763" w:rsidRPr="003E3CF1" w:rsidRDefault="000D3763">
    <w:pPr>
      <w:pStyle w:val="a4"/>
      <w:jc w:val="right"/>
      <w:rPr>
        <w:rFonts w:ascii="Cambria" w:hAnsi="Cambria"/>
        <w:sz w:val="20"/>
        <w:szCs w:val="20"/>
      </w:rPr>
    </w:pPr>
  </w:p>
  <w:p w14:paraId="1BC9A1D0" w14:textId="77777777" w:rsidR="000D3763" w:rsidRDefault="000D3763">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8753AE"/>
    <w:multiLevelType w:val="hybridMultilevel"/>
    <w:tmpl w:val="E506A9AA"/>
    <w:lvl w:ilvl="0" w:tplc="0408001B">
      <w:start w:val="1"/>
      <w:numFmt w:val="lowerRoman"/>
      <w:lvlText w:val="%1."/>
      <w:lvlJc w:val="right"/>
      <w:pPr>
        <w:ind w:left="360" w:hanging="360"/>
      </w:p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
    <w:nsid w:val="06F34AF3"/>
    <w:multiLevelType w:val="multilevel"/>
    <w:tmpl w:val="E93EB19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AC55F55"/>
    <w:multiLevelType w:val="hybridMultilevel"/>
    <w:tmpl w:val="078269CE"/>
    <w:lvl w:ilvl="0" w:tplc="0408000F">
      <w:start w:val="1"/>
      <w:numFmt w:val="decimal"/>
      <w:lvlText w:val="%1."/>
      <w:lvlJc w:val="left"/>
      <w:pPr>
        <w:ind w:left="360" w:hanging="360"/>
      </w:p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3">
    <w:nsid w:val="0D6E78B3"/>
    <w:multiLevelType w:val="multilevel"/>
    <w:tmpl w:val="2A209A9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10A0015A"/>
    <w:multiLevelType w:val="hybridMultilevel"/>
    <w:tmpl w:val="F6E0821C"/>
    <w:lvl w:ilvl="0" w:tplc="1884F52E">
      <w:start w:val="3"/>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10DD2747"/>
    <w:multiLevelType w:val="multilevel"/>
    <w:tmpl w:val="34BEBD5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1D4926C6"/>
    <w:multiLevelType w:val="multilevel"/>
    <w:tmpl w:val="B5CE3596"/>
    <w:lvl w:ilvl="0">
      <w:start w:val="1"/>
      <w:numFmt w:val="decimal"/>
      <w:lvlText w:val="%1."/>
      <w:lvlJc w:val="left"/>
      <w:pPr>
        <w:ind w:left="360" w:hanging="360"/>
      </w:pPr>
      <w:rPr>
        <w:rFonts w:hint="default"/>
      </w:rPr>
    </w:lvl>
    <w:lvl w:ilvl="1">
      <w:start w:val="1"/>
      <w:numFmt w:val="decimal"/>
      <w:lvlText w:val="%1.%2."/>
      <w:lvlJc w:val="left"/>
      <w:pPr>
        <w:ind w:left="3834"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22F01997"/>
    <w:multiLevelType w:val="multilevel"/>
    <w:tmpl w:val="0408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30323C3C"/>
    <w:multiLevelType w:val="multilevel"/>
    <w:tmpl w:val="B5CE3596"/>
    <w:lvl w:ilvl="0">
      <w:start w:val="1"/>
      <w:numFmt w:val="decimal"/>
      <w:lvlText w:val="%1."/>
      <w:lvlJc w:val="left"/>
      <w:pPr>
        <w:ind w:left="360" w:hanging="360"/>
      </w:pPr>
      <w:rPr>
        <w:rFonts w:hint="default"/>
      </w:rPr>
    </w:lvl>
    <w:lvl w:ilvl="1">
      <w:start w:val="1"/>
      <w:numFmt w:val="decimal"/>
      <w:lvlText w:val="%1.%2."/>
      <w:lvlJc w:val="left"/>
      <w:pPr>
        <w:ind w:left="3834"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31380132"/>
    <w:multiLevelType w:val="multilevel"/>
    <w:tmpl w:val="F098794C"/>
    <w:lvl w:ilvl="0">
      <w:start w:val="2"/>
      <w:numFmt w:val="decimal"/>
      <w:lvlText w:val="%1"/>
      <w:lvlJc w:val="left"/>
      <w:pPr>
        <w:ind w:left="360" w:hanging="360"/>
      </w:pPr>
      <w:rPr>
        <w:rFonts w:cstheme="minorBidi" w:hint="default"/>
      </w:rPr>
    </w:lvl>
    <w:lvl w:ilvl="1">
      <w:start w:val="7"/>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1800" w:hanging="1800"/>
      </w:pPr>
      <w:rPr>
        <w:rFonts w:cstheme="minorBidi" w:hint="default"/>
      </w:rPr>
    </w:lvl>
  </w:abstractNum>
  <w:abstractNum w:abstractNumId="10">
    <w:nsid w:val="35070730"/>
    <w:multiLevelType w:val="multilevel"/>
    <w:tmpl w:val="B5CE3596"/>
    <w:lvl w:ilvl="0">
      <w:start w:val="1"/>
      <w:numFmt w:val="decimal"/>
      <w:lvlText w:val="%1."/>
      <w:lvlJc w:val="left"/>
      <w:pPr>
        <w:ind w:left="360" w:hanging="360"/>
      </w:pPr>
      <w:rPr>
        <w:rFonts w:hint="default"/>
      </w:rPr>
    </w:lvl>
    <w:lvl w:ilvl="1">
      <w:start w:val="1"/>
      <w:numFmt w:val="decimal"/>
      <w:lvlText w:val="%1.%2."/>
      <w:lvlJc w:val="left"/>
      <w:pPr>
        <w:ind w:left="3834"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4C1B67C6"/>
    <w:multiLevelType w:val="multilevel"/>
    <w:tmpl w:val="B5CE3596"/>
    <w:lvl w:ilvl="0">
      <w:start w:val="1"/>
      <w:numFmt w:val="decimal"/>
      <w:lvlText w:val="%1."/>
      <w:lvlJc w:val="left"/>
      <w:pPr>
        <w:ind w:left="360" w:hanging="360"/>
      </w:pPr>
      <w:rPr>
        <w:rFonts w:hint="default"/>
      </w:rPr>
    </w:lvl>
    <w:lvl w:ilvl="1">
      <w:start w:val="1"/>
      <w:numFmt w:val="decimal"/>
      <w:lvlText w:val="%1.%2."/>
      <w:lvlJc w:val="left"/>
      <w:pPr>
        <w:ind w:left="3834"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5B576C02"/>
    <w:multiLevelType w:val="hybridMultilevel"/>
    <w:tmpl w:val="61F4313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5CCD79AC"/>
    <w:multiLevelType w:val="hybridMultilevel"/>
    <w:tmpl w:val="BDD65A6A"/>
    <w:lvl w:ilvl="0" w:tplc="0408001B">
      <w:start w:val="1"/>
      <w:numFmt w:val="lowerRoman"/>
      <w:lvlText w:val="%1."/>
      <w:lvlJc w:val="right"/>
      <w:pPr>
        <w:ind w:left="360" w:hanging="360"/>
      </w:p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4">
    <w:nsid w:val="5D0D122D"/>
    <w:multiLevelType w:val="multilevel"/>
    <w:tmpl w:val="F6E440F8"/>
    <w:lvl w:ilvl="0">
      <w:start w:val="2"/>
      <w:numFmt w:val="decimal"/>
      <w:lvlText w:val="%1"/>
      <w:lvlJc w:val="left"/>
      <w:pPr>
        <w:ind w:left="360" w:hanging="360"/>
      </w:pPr>
      <w:rPr>
        <w:rFonts w:cstheme="minorBidi" w:hint="default"/>
      </w:rPr>
    </w:lvl>
    <w:lvl w:ilvl="1">
      <w:start w:val="4"/>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1800" w:hanging="1800"/>
      </w:pPr>
      <w:rPr>
        <w:rFonts w:cstheme="minorBidi" w:hint="default"/>
      </w:rPr>
    </w:lvl>
  </w:abstractNum>
  <w:abstractNum w:abstractNumId="15">
    <w:nsid w:val="6256538B"/>
    <w:multiLevelType w:val="hybridMultilevel"/>
    <w:tmpl w:val="75129E66"/>
    <w:lvl w:ilvl="0" w:tplc="1884F52E">
      <w:start w:val="3"/>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6">
    <w:nsid w:val="69F06D80"/>
    <w:multiLevelType w:val="hybridMultilevel"/>
    <w:tmpl w:val="200830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6A550E0E"/>
    <w:multiLevelType w:val="multilevel"/>
    <w:tmpl w:val="A552E7A0"/>
    <w:lvl w:ilvl="0">
      <w:start w:val="2"/>
      <w:numFmt w:val="decimal"/>
      <w:lvlText w:val="%1"/>
      <w:lvlJc w:val="left"/>
      <w:pPr>
        <w:ind w:left="360" w:hanging="360"/>
      </w:pPr>
      <w:rPr>
        <w:rFonts w:cstheme="minorBidi" w:hint="default"/>
      </w:rPr>
    </w:lvl>
    <w:lvl w:ilvl="1">
      <w:start w:val="8"/>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1800" w:hanging="1800"/>
      </w:pPr>
      <w:rPr>
        <w:rFonts w:cstheme="minorBidi" w:hint="default"/>
      </w:rPr>
    </w:lvl>
  </w:abstractNum>
  <w:abstractNum w:abstractNumId="18">
    <w:nsid w:val="74825F7F"/>
    <w:multiLevelType w:val="multilevel"/>
    <w:tmpl w:val="B5CE3596"/>
    <w:lvl w:ilvl="0">
      <w:start w:val="1"/>
      <w:numFmt w:val="decimal"/>
      <w:lvlText w:val="%1."/>
      <w:lvlJc w:val="left"/>
      <w:pPr>
        <w:ind w:left="360" w:hanging="360"/>
      </w:pPr>
      <w:rPr>
        <w:rFonts w:hint="default"/>
      </w:rPr>
    </w:lvl>
    <w:lvl w:ilvl="1">
      <w:start w:val="1"/>
      <w:numFmt w:val="decimal"/>
      <w:lvlText w:val="%1.%2."/>
      <w:lvlJc w:val="left"/>
      <w:pPr>
        <w:ind w:left="3834"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7D5171FE"/>
    <w:multiLevelType w:val="multilevel"/>
    <w:tmpl w:val="D6283ED0"/>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8"/>
  </w:num>
  <w:num w:numId="2">
    <w:abstractNumId w:val="0"/>
  </w:num>
  <w:num w:numId="3">
    <w:abstractNumId w:val="15"/>
  </w:num>
  <w:num w:numId="4">
    <w:abstractNumId w:val="4"/>
  </w:num>
  <w:num w:numId="5">
    <w:abstractNumId w:val="1"/>
  </w:num>
  <w:num w:numId="6">
    <w:abstractNumId w:val="7"/>
  </w:num>
  <w:num w:numId="7">
    <w:abstractNumId w:val="5"/>
  </w:num>
  <w:num w:numId="8">
    <w:abstractNumId w:val="9"/>
  </w:num>
  <w:num w:numId="9">
    <w:abstractNumId w:val="19"/>
  </w:num>
  <w:num w:numId="10">
    <w:abstractNumId w:val="17"/>
  </w:num>
  <w:num w:numId="11">
    <w:abstractNumId w:val="13"/>
  </w:num>
  <w:num w:numId="12">
    <w:abstractNumId w:val="14"/>
  </w:num>
  <w:num w:numId="13">
    <w:abstractNumId w:val="2"/>
  </w:num>
  <w:num w:numId="14">
    <w:abstractNumId w:val="3"/>
  </w:num>
  <w:num w:numId="15">
    <w:abstractNumId w:val="12"/>
  </w:num>
  <w:num w:numId="16">
    <w:abstractNumId w:val="10"/>
  </w:num>
  <w:num w:numId="17">
    <w:abstractNumId w:val="11"/>
  </w:num>
  <w:num w:numId="18">
    <w:abstractNumId w:val="18"/>
  </w:num>
  <w:num w:numId="19">
    <w:abstractNumId w:val="6"/>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World J Gastroenterology&lt;/Style&gt;&lt;LeftDelim&gt;{&lt;/LeftDelim&gt;&lt;RightDelim&gt;}&lt;/RightDelim&gt;&lt;FontName&gt;Book Antiqua&lt;/FontName&gt;&lt;FontSize&gt;10&lt;/FontSize&gt;&lt;ReflistTitle&gt;&lt;style face=&quot;bold&quot;&gt;References&lt;/style&gt;&lt;/ReflistTitle&gt;&lt;StartingRefnum&gt;1&lt;/StartingRefnum&gt;&lt;FirstLineIndent&gt;0&lt;/FirstLineIndent&gt;&lt;HangingIndent&gt;720&lt;/HangingIndent&gt;&lt;LineSpacing&gt;1&lt;/LineSpacing&gt;&lt;SpaceAfter&gt;0&lt;/SpaceAfter&gt;&lt;HyperlinksEnabled&gt;1&lt;/HyperlinksEnabled&gt;&lt;HyperlinksVisible&gt;1&lt;/HyperlinksVisible&gt;&lt;EnableBibliographyCategories&gt;0&lt;/EnableBibliographyCategories&gt;&lt;/ENLayout&gt;"/>
    <w:docVar w:name="EN.Libraries" w:val="&lt;Libraries&gt;&lt;item db-id=&quot;raz9zxdfhdrf5retfz055s9l0wd9rz2eat29&quot;&gt;My EndNote Library&lt;record-ids&gt;&lt;item&gt;6&lt;/item&gt;&lt;item&gt;1610&lt;/item&gt;&lt;item&gt;1934&lt;/item&gt;&lt;item&gt;2128&lt;/item&gt;&lt;item&gt;2129&lt;/item&gt;&lt;item&gt;2234&lt;/item&gt;&lt;item&gt;2265&lt;/item&gt;&lt;item&gt;2319&lt;/item&gt;&lt;item&gt;3048&lt;/item&gt;&lt;item&gt;3049&lt;/item&gt;&lt;item&gt;3055&lt;/item&gt;&lt;item&gt;3059&lt;/item&gt;&lt;item&gt;3060&lt;/item&gt;&lt;item&gt;3061&lt;/item&gt;&lt;item&gt;3062&lt;/item&gt;&lt;item&gt;3063&lt;/item&gt;&lt;item&gt;3064&lt;/item&gt;&lt;item&gt;3065&lt;/item&gt;&lt;item&gt;3066&lt;/item&gt;&lt;item&gt;3067&lt;/item&gt;&lt;item&gt;3069&lt;/item&gt;&lt;item&gt;3070&lt;/item&gt;&lt;item&gt;3071&lt;/item&gt;&lt;item&gt;3072&lt;/item&gt;&lt;item&gt;3073&lt;/item&gt;&lt;item&gt;3080&lt;/item&gt;&lt;item&gt;3081&lt;/item&gt;&lt;item&gt;3082&lt;/item&gt;&lt;item&gt;3083&lt;/item&gt;&lt;item&gt;3085&lt;/item&gt;&lt;item&gt;3086&lt;/item&gt;&lt;item&gt;3088&lt;/item&gt;&lt;item&gt;3092&lt;/item&gt;&lt;item&gt;3093&lt;/item&gt;&lt;item&gt;3094&lt;/item&gt;&lt;/record-ids&gt;&lt;/item&gt;&lt;/Libraries&gt;"/>
  </w:docVars>
  <w:rsids>
    <w:rsidRoot w:val="00CB747C"/>
    <w:rsid w:val="000005AB"/>
    <w:rsid w:val="0000062E"/>
    <w:rsid w:val="0000070A"/>
    <w:rsid w:val="00000D8A"/>
    <w:rsid w:val="00001441"/>
    <w:rsid w:val="00001698"/>
    <w:rsid w:val="00001A5D"/>
    <w:rsid w:val="00001DA5"/>
    <w:rsid w:val="00003802"/>
    <w:rsid w:val="000048A3"/>
    <w:rsid w:val="00004D4D"/>
    <w:rsid w:val="00004E50"/>
    <w:rsid w:val="00007B53"/>
    <w:rsid w:val="00007C2A"/>
    <w:rsid w:val="000103FE"/>
    <w:rsid w:val="0001078A"/>
    <w:rsid w:val="000108A7"/>
    <w:rsid w:val="00010D18"/>
    <w:rsid w:val="000110CB"/>
    <w:rsid w:val="00011149"/>
    <w:rsid w:val="0001123E"/>
    <w:rsid w:val="00011645"/>
    <w:rsid w:val="000118E3"/>
    <w:rsid w:val="0001482D"/>
    <w:rsid w:val="00014F8F"/>
    <w:rsid w:val="000155B6"/>
    <w:rsid w:val="000158CF"/>
    <w:rsid w:val="00016D0D"/>
    <w:rsid w:val="00020086"/>
    <w:rsid w:val="00021412"/>
    <w:rsid w:val="0002152F"/>
    <w:rsid w:val="00022037"/>
    <w:rsid w:val="000223ED"/>
    <w:rsid w:val="00024197"/>
    <w:rsid w:val="000248E4"/>
    <w:rsid w:val="000256C9"/>
    <w:rsid w:val="000259D6"/>
    <w:rsid w:val="00025C77"/>
    <w:rsid w:val="00026397"/>
    <w:rsid w:val="000265A3"/>
    <w:rsid w:val="00026E32"/>
    <w:rsid w:val="000270BB"/>
    <w:rsid w:val="0002711A"/>
    <w:rsid w:val="00027814"/>
    <w:rsid w:val="00030320"/>
    <w:rsid w:val="000306A4"/>
    <w:rsid w:val="00030B37"/>
    <w:rsid w:val="00031371"/>
    <w:rsid w:val="00031F68"/>
    <w:rsid w:val="00032449"/>
    <w:rsid w:val="000330A1"/>
    <w:rsid w:val="00034652"/>
    <w:rsid w:val="00034B0B"/>
    <w:rsid w:val="0003513F"/>
    <w:rsid w:val="000355F4"/>
    <w:rsid w:val="000357CA"/>
    <w:rsid w:val="00035D50"/>
    <w:rsid w:val="00036978"/>
    <w:rsid w:val="00036AD2"/>
    <w:rsid w:val="0003718D"/>
    <w:rsid w:val="000378CD"/>
    <w:rsid w:val="00037A7F"/>
    <w:rsid w:val="00037EB5"/>
    <w:rsid w:val="00041940"/>
    <w:rsid w:val="000427D2"/>
    <w:rsid w:val="00042A2E"/>
    <w:rsid w:val="0004327A"/>
    <w:rsid w:val="000444D6"/>
    <w:rsid w:val="00044505"/>
    <w:rsid w:val="0004453D"/>
    <w:rsid w:val="000449C4"/>
    <w:rsid w:val="00044BC9"/>
    <w:rsid w:val="00044F10"/>
    <w:rsid w:val="000455B8"/>
    <w:rsid w:val="00045C1A"/>
    <w:rsid w:val="00046A1A"/>
    <w:rsid w:val="00046D90"/>
    <w:rsid w:val="00047735"/>
    <w:rsid w:val="00047ABB"/>
    <w:rsid w:val="000507F3"/>
    <w:rsid w:val="00050CD6"/>
    <w:rsid w:val="00051397"/>
    <w:rsid w:val="00051845"/>
    <w:rsid w:val="00052463"/>
    <w:rsid w:val="0005295E"/>
    <w:rsid w:val="00052AC8"/>
    <w:rsid w:val="000534E6"/>
    <w:rsid w:val="000538C3"/>
    <w:rsid w:val="00053E5E"/>
    <w:rsid w:val="00055985"/>
    <w:rsid w:val="00056207"/>
    <w:rsid w:val="00056A90"/>
    <w:rsid w:val="00056E60"/>
    <w:rsid w:val="00057C4B"/>
    <w:rsid w:val="00060769"/>
    <w:rsid w:val="0006126F"/>
    <w:rsid w:val="00061487"/>
    <w:rsid w:val="000614C6"/>
    <w:rsid w:val="00061624"/>
    <w:rsid w:val="00061719"/>
    <w:rsid w:val="00061B7F"/>
    <w:rsid w:val="00062486"/>
    <w:rsid w:val="0006363C"/>
    <w:rsid w:val="00063728"/>
    <w:rsid w:val="00063993"/>
    <w:rsid w:val="000642D6"/>
    <w:rsid w:val="00064F6F"/>
    <w:rsid w:val="00065B1D"/>
    <w:rsid w:val="000665BF"/>
    <w:rsid w:val="000665DF"/>
    <w:rsid w:val="00066A11"/>
    <w:rsid w:val="00067298"/>
    <w:rsid w:val="000677B8"/>
    <w:rsid w:val="000677F4"/>
    <w:rsid w:val="00067C67"/>
    <w:rsid w:val="00067DDD"/>
    <w:rsid w:val="0007066B"/>
    <w:rsid w:val="00071244"/>
    <w:rsid w:val="000716E5"/>
    <w:rsid w:val="00071D62"/>
    <w:rsid w:val="00072295"/>
    <w:rsid w:val="00072EE5"/>
    <w:rsid w:val="0007300E"/>
    <w:rsid w:val="000736AE"/>
    <w:rsid w:val="000738C0"/>
    <w:rsid w:val="00074425"/>
    <w:rsid w:val="0007480C"/>
    <w:rsid w:val="00074D87"/>
    <w:rsid w:val="00074D8F"/>
    <w:rsid w:val="00074EAE"/>
    <w:rsid w:val="00075193"/>
    <w:rsid w:val="00075653"/>
    <w:rsid w:val="00076665"/>
    <w:rsid w:val="00076EA6"/>
    <w:rsid w:val="000774B6"/>
    <w:rsid w:val="00077D1C"/>
    <w:rsid w:val="00077D77"/>
    <w:rsid w:val="000800D5"/>
    <w:rsid w:val="000808D6"/>
    <w:rsid w:val="000810CE"/>
    <w:rsid w:val="00082159"/>
    <w:rsid w:val="0008221E"/>
    <w:rsid w:val="000828F4"/>
    <w:rsid w:val="0008498E"/>
    <w:rsid w:val="00084A40"/>
    <w:rsid w:val="000853EF"/>
    <w:rsid w:val="000854BD"/>
    <w:rsid w:val="00090448"/>
    <w:rsid w:val="0009074B"/>
    <w:rsid w:val="0009229A"/>
    <w:rsid w:val="0009269F"/>
    <w:rsid w:val="0009275D"/>
    <w:rsid w:val="00092B92"/>
    <w:rsid w:val="00092D80"/>
    <w:rsid w:val="00093293"/>
    <w:rsid w:val="00093851"/>
    <w:rsid w:val="000940BE"/>
    <w:rsid w:val="00094D28"/>
    <w:rsid w:val="00095C76"/>
    <w:rsid w:val="0009605E"/>
    <w:rsid w:val="000964CF"/>
    <w:rsid w:val="00096650"/>
    <w:rsid w:val="00096D0D"/>
    <w:rsid w:val="00096E24"/>
    <w:rsid w:val="00096F47"/>
    <w:rsid w:val="000978F8"/>
    <w:rsid w:val="000A003B"/>
    <w:rsid w:val="000A1C1A"/>
    <w:rsid w:val="000A2538"/>
    <w:rsid w:val="000A31C1"/>
    <w:rsid w:val="000A3FF0"/>
    <w:rsid w:val="000A4391"/>
    <w:rsid w:val="000A51C5"/>
    <w:rsid w:val="000A5796"/>
    <w:rsid w:val="000A598B"/>
    <w:rsid w:val="000A615F"/>
    <w:rsid w:val="000A66B3"/>
    <w:rsid w:val="000A6A2E"/>
    <w:rsid w:val="000A7203"/>
    <w:rsid w:val="000A7534"/>
    <w:rsid w:val="000A7589"/>
    <w:rsid w:val="000A7CFE"/>
    <w:rsid w:val="000B081F"/>
    <w:rsid w:val="000B08ED"/>
    <w:rsid w:val="000B1647"/>
    <w:rsid w:val="000B1EEE"/>
    <w:rsid w:val="000B2418"/>
    <w:rsid w:val="000B2B2F"/>
    <w:rsid w:val="000B2FDD"/>
    <w:rsid w:val="000B301C"/>
    <w:rsid w:val="000B3176"/>
    <w:rsid w:val="000B3448"/>
    <w:rsid w:val="000B3DA8"/>
    <w:rsid w:val="000B3DF4"/>
    <w:rsid w:val="000B435F"/>
    <w:rsid w:val="000B454E"/>
    <w:rsid w:val="000B4889"/>
    <w:rsid w:val="000B50F8"/>
    <w:rsid w:val="000B517F"/>
    <w:rsid w:val="000B5E2D"/>
    <w:rsid w:val="000B72DE"/>
    <w:rsid w:val="000B7454"/>
    <w:rsid w:val="000B7807"/>
    <w:rsid w:val="000C0694"/>
    <w:rsid w:val="000C0828"/>
    <w:rsid w:val="000C08F6"/>
    <w:rsid w:val="000C0D8A"/>
    <w:rsid w:val="000C0F41"/>
    <w:rsid w:val="000C19AC"/>
    <w:rsid w:val="000C38E2"/>
    <w:rsid w:val="000C3C21"/>
    <w:rsid w:val="000C4843"/>
    <w:rsid w:val="000C55AB"/>
    <w:rsid w:val="000C5A95"/>
    <w:rsid w:val="000C7401"/>
    <w:rsid w:val="000C7481"/>
    <w:rsid w:val="000C7C09"/>
    <w:rsid w:val="000D00E1"/>
    <w:rsid w:val="000D0535"/>
    <w:rsid w:val="000D1033"/>
    <w:rsid w:val="000D16C4"/>
    <w:rsid w:val="000D1781"/>
    <w:rsid w:val="000D1D47"/>
    <w:rsid w:val="000D20F2"/>
    <w:rsid w:val="000D213D"/>
    <w:rsid w:val="000D24B6"/>
    <w:rsid w:val="000D2E79"/>
    <w:rsid w:val="000D2EF0"/>
    <w:rsid w:val="000D3763"/>
    <w:rsid w:val="000D387F"/>
    <w:rsid w:val="000D49E1"/>
    <w:rsid w:val="000D62ED"/>
    <w:rsid w:val="000D69A9"/>
    <w:rsid w:val="000D720D"/>
    <w:rsid w:val="000D7987"/>
    <w:rsid w:val="000D7EEC"/>
    <w:rsid w:val="000E00C4"/>
    <w:rsid w:val="000E02CC"/>
    <w:rsid w:val="000E06B5"/>
    <w:rsid w:val="000E0AA6"/>
    <w:rsid w:val="000E0C87"/>
    <w:rsid w:val="000E147A"/>
    <w:rsid w:val="000E25AF"/>
    <w:rsid w:val="000E2F2D"/>
    <w:rsid w:val="000E2F9A"/>
    <w:rsid w:val="000E2FB9"/>
    <w:rsid w:val="000E35E3"/>
    <w:rsid w:val="000E366C"/>
    <w:rsid w:val="000E4278"/>
    <w:rsid w:val="000E5F74"/>
    <w:rsid w:val="000E7290"/>
    <w:rsid w:val="000F0CF5"/>
    <w:rsid w:val="000F118B"/>
    <w:rsid w:val="000F14BF"/>
    <w:rsid w:val="000F18DF"/>
    <w:rsid w:val="000F1921"/>
    <w:rsid w:val="000F1E20"/>
    <w:rsid w:val="000F2AAF"/>
    <w:rsid w:val="000F2C0A"/>
    <w:rsid w:val="000F2F13"/>
    <w:rsid w:val="000F3638"/>
    <w:rsid w:val="000F3D40"/>
    <w:rsid w:val="000F41D8"/>
    <w:rsid w:val="000F4DEF"/>
    <w:rsid w:val="000F55AC"/>
    <w:rsid w:val="000F5B6D"/>
    <w:rsid w:val="000F71EA"/>
    <w:rsid w:val="000F7516"/>
    <w:rsid w:val="000F75CA"/>
    <w:rsid w:val="000F787A"/>
    <w:rsid w:val="00100C89"/>
    <w:rsid w:val="00101231"/>
    <w:rsid w:val="00101403"/>
    <w:rsid w:val="00101681"/>
    <w:rsid w:val="001016F1"/>
    <w:rsid w:val="00101E8D"/>
    <w:rsid w:val="00102E6D"/>
    <w:rsid w:val="00103A79"/>
    <w:rsid w:val="00103FA9"/>
    <w:rsid w:val="0010427F"/>
    <w:rsid w:val="00104754"/>
    <w:rsid w:val="00104805"/>
    <w:rsid w:val="00104BD2"/>
    <w:rsid w:val="00104F1C"/>
    <w:rsid w:val="00105354"/>
    <w:rsid w:val="00105900"/>
    <w:rsid w:val="00105B44"/>
    <w:rsid w:val="00105DC0"/>
    <w:rsid w:val="001063B9"/>
    <w:rsid w:val="001068D4"/>
    <w:rsid w:val="001079A8"/>
    <w:rsid w:val="001079BF"/>
    <w:rsid w:val="00107C05"/>
    <w:rsid w:val="00107D53"/>
    <w:rsid w:val="001102BB"/>
    <w:rsid w:val="00110403"/>
    <w:rsid w:val="001109C4"/>
    <w:rsid w:val="0011114D"/>
    <w:rsid w:val="0011121B"/>
    <w:rsid w:val="00111715"/>
    <w:rsid w:val="001119FB"/>
    <w:rsid w:val="00111AB6"/>
    <w:rsid w:val="00111B27"/>
    <w:rsid w:val="00111C09"/>
    <w:rsid w:val="00112C4D"/>
    <w:rsid w:val="00113252"/>
    <w:rsid w:val="001138C5"/>
    <w:rsid w:val="00113B44"/>
    <w:rsid w:val="00113EB1"/>
    <w:rsid w:val="001142FA"/>
    <w:rsid w:val="00114CEF"/>
    <w:rsid w:val="0011511B"/>
    <w:rsid w:val="00115663"/>
    <w:rsid w:val="00115D3C"/>
    <w:rsid w:val="001168E2"/>
    <w:rsid w:val="00116979"/>
    <w:rsid w:val="00116D58"/>
    <w:rsid w:val="00116DCD"/>
    <w:rsid w:val="00116F6F"/>
    <w:rsid w:val="00117CB3"/>
    <w:rsid w:val="0012060D"/>
    <w:rsid w:val="00120D56"/>
    <w:rsid w:val="00121233"/>
    <w:rsid w:val="001218BE"/>
    <w:rsid w:val="0012210C"/>
    <w:rsid w:val="00122C78"/>
    <w:rsid w:val="00122D24"/>
    <w:rsid w:val="001237F6"/>
    <w:rsid w:val="00123884"/>
    <w:rsid w:val="00123976"/>
    <w:rsid w:val="00123E54"/>
    <w:rsid w:val="0012408C"/>
    <w:rsid w:val="0012416C"/>
    <w:rsid w:val="0012467C"/>
    <w:rsid w:val="00124EA2"/>
    <w:rsid w:val="001253AB"/>
    <w:rsid w:val="00125ADE"/>
    <w:rsid w:val="0012612A"/>
    <w:rsid w:val="001265A1"/>
    <w:rsid w:val="00127A28"/>
    <w:rsid w:val="00127D54"/>
    <w:rsid w:val="001304A9"/>
    <w:rsid w:val="00130668"/>
    <w:rsid w:val="00131940"/>
    <w:rsid w:val="001325B7"/>
    <w:rsid w:val="00133712"/>
    <w:rsid w:val="00133F5B"/>
    <w:rsid w:val="00134B1B"/>
    <w:rsid w:val="0013505F"/>
    <w:rsid w:val="00135142"/>
    <w:rsid w:val="0013568E"/>
    <w:rsid w:val="00135826"/>
    <w:rsid w:val="001359C2"/>
    <w:rsid w:val="0013611B"/>
    <w:rsid w:val="00136341"/>
    <w:rsid w:val="00136DDE"/>
    <w:rsid w:val="00137491"/>
    <w:rsid w:val="001377A9"/>
    <w:rsid w:val="0014068A"/>
    <w:rsid w:val="001413FB"/>
    <w:rsid w:val="00141920"/>
    <w:rsid w:val="0014237D"/>
    <w:rsid w:val="00142731"/>
    <w:rsid w:val="00143655"/>
    <w:rsid w:val="0014399F"/>
    <w:rsid w:val="00143A8F"/>
    <w:rsid w:val="00143DDF"/>
    <w:rsid w:val="0014458E"/>
    <w:rsid w:val="00144A2A"/>
    <w:rsid w:val="001454BA"/>
    <w:rsid w:val="0014587C"/>
    <w:rsid w:val="0014634E"/>
    <w:rsid w:val="00146864"/>
    <w:rsid w:val="00147AA1"/>
    <w:rsid w:val="001522F1"/>
    <w:rsid w:val="00152CCA"/>
    <w:rsid w:val="00152D0C"/>
    <w:rsid w:val="00152D74"/>
    <w:rsid w:val="00153FF9"/>
    <w:rsid w:val="0015489F"/>
    <w:rsid w:val="00155444"/>
    <w:rsid w:val="00155551"/>
    <w:rsid w:val="0015577A"/>
    <w:rsid w:val="00156686"/>
    <w:rsid w:val="001569AE"/>
    <w:rsid w:val="00156B3F"/>
    <w:rsid w:val="00156D38"/>
    <w:rsid w:val="00156EF0"/>
    <w:rsid w:val="00157ACC"/>
    <w:rsid w:val="001605F6"/>
    <w:rsid w:val="0016071D"/>
    <w:rsid w:val="00160901"/>
    <w:rsid w:val="00160F18"/>
    <w:rsid w:val="00161AC7"/>
    <w:rsid w:val="00163386"/>
    <w:rsid w:val="00163E92"/>
    <w:rsid w:val="00164A58"/>
    <w:rsid w:val="00164BC7"/>
    <w:rsid w:val="00165B4C"/>
    <w:rsid w:val="00167C07"/>
    <w:rsid w:val="00167FD1"/>
    <w:rsid w:val="0017071B"/>
    <w:rsid w:val="00171133"/>
    <w:rsid w:val="00171739"/>
    <w:rsid w:val="00171E65"/>
    <w:rsid w:val="00171F91"/>
    <w:rsid w:val="001732E1"/>
    <w:rsid w:val="001749F2"/>
    <w:rsid w:val="00174B9E"/>
    <w:rsid w:val="00175355"/>
    <w:rsid w:val="00175F6D"/>
    <w:rsid w:val="0017611B"/>
    <w:rsid w:val="00176CBE"/>
    <w:rsid w:val="00176ED1"/>
    <w:rsid w:val="00177376"/>
    <w:rsid w:val="0017773B"/>
    <w:rsid w:val="00177D6E"/>
    <w:rsid w:val="00180364"/>
    <w:rsid w:val="001803D5"/>
    <w:rsid w:val="00180584"/>
    <w:rsid w:val="00180BD8"/>
    <w:rsid w:val="001820F6"/>
    <w:rsid w:val="00182FF9"/>
    <w:rsid w:val="00183530"/>
    <w:rsid w:val="0018374E"/>
    <w:rsid w:val="00183FAC"/>
    <w:rsid w:val="00184A15"/>
    <w:rsid w:val="00184EE5"/>
    <w:rsid w:val="00185184"/>
    <w:rsid w:val="00185856"/>
    <w:rsid w:val="00185922"/>
    <w:rsid w:val="001859F6"/>
    <w:rsid w:val="0018677C"/>
    <w:rsid w:val="00186C93"/>
    <w:rsid w:val="00187618"/>
    <w:rsid w:val="001904F9"/>
    <w:rsid w:val="00191C94"/>
    <w:rsid w:val="00191D07"/>
    <w:rsid w:val="001922D8"/>
    <w:rsid w:val="00192965"/>
    <w:rsid w:val="00193513"/>
    <w:rsid w:val="0019353E"/>
    <w:rsid w:val="00193D50"/>
    <w:rsid w:val="00194323"/>
    <w:rsid w:val="001946D4"/>
    <w:rsid w:val="0019624B"/>
    <w:rsid w:val="00197117"/>
    <w:rsid w:val="001974E4"/>
    <w:rsid w:val="00197A23"/>
    <w:rsid w:val="001A0D3D"/>
    <w:rsid w:val="001A1836"/>
    <w:rsid w:val="001A2AC1"/>
    <w:rsid w:val="001A35D5"/>
    <w:rsid w:val="001A47CF"/>
    <w:rsid w:val="001A6369"/>
    <w:rsid w:val="001A64DA"/>
    <w:rsid w:val="001A68C0"/>
    <w:rsid w:val="001A6900"/>
    <w:rsid w:val="001A6F30"/>
    <w:rsid w:val="001A77DF"/>
    <w:rsid w:val="001A7C05"/>
    <w:rsid w:val="001B0169"/>
    <w:rsid w:val="001B0C5C"/>
    <w:rsid w:val="001B0CAB"/>
    <w:rsid w:val="001B0FD0"/>
    <w:rsid w:val="001B1899"/>
    <w:rsid w:val="001B1D47"/>
    <w:rsid w:val="001B2F16"/>
    <w:rsid w:val="001B341D"/>
    <w:rsid w:val="001B35E0"/>
    <w:rsid w:val="001B360F"/>
    <w:rsid w:val="001B3D59"/>
    <w:rsid w:val="001B4585"/>
    <w:rsid w:val="001B48CE"/>
    <w:rsid w:val="001C0F32"/>
    <w:rsid w:val="001C11DD"/>
    <w:rsid w:val="001C1317"/>
    <w:rsid w:val="001C178E"/>
    <w:rsid w:val="001C2902"/>
    <w:rsid w:val="001C29D1"/>
    <w:rsid w:val="001C3870"/>
    <w:rsid w:val="001C387F"/>
    <w:rsid w:val="001C49CE"/>
    <w:rsid w:val="001C5F43"/>
    <w:rsid w:val="001C62CD"/>
    <w:rsid w:val="001C69F9"/>
    <w:rsid w:val="001C6FA0"/>
    <w:rsid w:val="001C7C39"/>
    <w:rsid w:val="001D038A"/>
    <w:rsid w:val="001D04A1"/>
    <w:rsid w:val="001D0908"/>
    <w:rsid w:val="001D1902"/>
    <w:rsid w:val="001D21D7"/>
    <w:rsid w:val="001D24D2"/>
    <w:rsid w:val="001D2571"/>
    <w:rsid w:val="001D2613"/>
    <w:rsid w:val="001D2638"/>
    <w:rsid w:val="001D267D"/>
    <w:rsid w:val="001D2B52"/>
    <w:rsid w:val="001D337E"/>
    <w:rsid w:val="001D4224"/>
    <w:rsid w:val="001D4927"/>
    <w:rsid w:val="001D4B6F"/>
    <w:rsid w:val="001D4CD2"/>
    <w:rsid w:val="001D4FAA"/>
    <w:rsid w:val="001D53E2"/>
    <w:rsid w:val="001D53FE"/>
    <w:rsid w:val="001D5A40"/>
    <w:rsid w:val="001D5C56"/>
    <w:rsid w:val="001D6BAB"/>
    <w:rsid w:val="001D6DC4"/>
    <w:rsid w:val="001D733D"/>
    <w:rsid w:val="001D760F"/>
    <w:rsid w:val="001D788F"/>
    <w:rsid w:val="001D7B45"/>
    <w:rsid w:val="001E02FF"/>
    <w:rsid w:val="001E0C98"/>
    <w:rsid w:val="001E0E9D"/>
    <w:rsid w:val="001E1433"/>
    <w:rsid w:val="001E1FCB"/>
    <w:rsid w:val="001E32D0"/>
    <w:rsid w:val="001E3827"/>
    <w:rsid w:val="001E3AB8"/>
    <w:rsid w:val="001E3E50"/>
    <w:rsid w:val="001E4092"/>
    <w:rsid w:val="001E4441"/>
    <w:rsid w:val="001E4820"/>
    <w:rsid w:val="001E4B86"/>
    <w:rsid w:val="001E6172"/>
    <w:rsid w:val="001E6486"/>
    <w:rsid w:val="001E698E"/>
    <w:rsid w:val="001E7166"/>
    <w:rsid w:val="001F0D61"/>
    <w:rsid w:val="001F11C8"/>
    <w:rsid w:val="001F1A0E"/>
    <w:rsid w:val="001F1BCB"/>
    <w:rsid w:val="001F231C"/>
    <w:rsid w:val="001F2F4A"/>
    <w:rsid w:val="001F3685"/>
    <w:rsid w:val="001F3C3D"/>
    <w:rsid w:val="001F3F27"/>
    <w:rsid w:val="001F46E0"/>
    <w:rsid w:val="001F4839"/>
    <w:rsid w:val="001F48CF"/>
    <w:rsid w:val="001F5004"/>
    <w:rsid w:val="001F5537"/>
    <w:rsid w:val="001F590B"/>
    <w:rsid w:val="001F597F"/>
    <w:rsid w:val="001F5B18"/>
    <w:rsid w:val="001F6055"/>
    <w:rsid w:val="001F664F"/>
    <w:rsid w:val="001F6809"/>
    <w:rsid w:val="001F7AB8"/>
    <w:rsid w:val="0020070E"/>
    <w:rsid w:val="00200AFD"/>
    <w:rsid w:val="00201971"/>
    <w:rsid w:val="00201AC0"/>
    <w:rsid w:val="00201B91"/>
    <w:rsid w:val="00201D07"/>
    <w:rsid w:val="002020D4"/>
    <w:rsid w:val="00202344"/>
    <w:rsid w:val="002039CF"/>
    <w:rsid w:val="00204A38"/>
    <w:rsid w:val="002055DE"/>
    <w:rsid w:val="00205719"/>
    <w:rsid w:val="00205AF2"/>
    <w:rsid w:val="00206A68"/>
    <w:rsid w:val="00206E1B"/>
    <w:rsid w:val="00207699"/>
    <w:rsid w:val="00207A32"/>
    <w:rsid w:val="00210BBF"/>
    <w:rsid w:val="00211023"/>
    <w:rsid w:val="00211291"/>
    <w:rsid w:val="00211B42"/>
    <w:rsid w:val="00211EEB"/>
    <w:rsid w:val="002129C6"/>
    <w:rsid w:val="00212CD2"/>
    <w:rsid w:val="00212E2C"/>
    <w:rsid w:val="00213060"/>
    <w:rsid w:val="002134E6"/>
    <w:rsid w:val="00214109"/>
    <w:rsid w:val="00214469"/>
    <w:rsid w:val="00214C18"/>
    <w:rsid w:val="00215119"/>
    <w:rsid w:val="00215382"/>
    <w:rsid w:val="002163DC"/>
    <w:rsid w:val="002164AE"/>
    <w:rsid w:val="002171AF"/>
    <w:rsid w:val="002175B8"/>
    <w:rsid w:val="002176E7"/>
    <w:rsid w:val="00217BE1"/>
    <w:rsid w:val="00220E55"/>
    <w:rsid w:val="00221923"/>
    <w:rsid w:val="002223D5"/>
    <w:rsid w:val="00222A58"/>
    <w:rsid w:val="00222B68"/>
    <w:rsid w:val="00223F63"/>
    <w:rsid w:val="002243DF"/>
    <w:rsid w:val="00224591"/>
    <w:rsid w:val="002245BC"/>
    <w:rsid w:val="0022475D"/>
    <w:rsid w:val="00224DB7"/>
    <w:rsid w:val="00225A33"/>
    <w:rsid w:val="00226D64"/>
    <w:rsid w:val="00227ADF"/>
    <w:rsid w:val="00231ACA"/>
    <w:rsid w:val="00232776"/>
    <w:rsid w:val="00232B6E"/>
    <w:rsid w:val="00232B87"/>
    <w:rsid w:val="00232BBB"/>
    <w:rsid w:val="002337D4"/>
    <w:rsid w:val="00233800"/>
    <w:rsid w:val="002341A7"/>
    <w:rsid w:val="00234883"/>
    <w:rsid w:val="0023530C"/>
    <w:rsid w:val="002354EF"/>
    <w:rsid w:val="0023555D"/>
    <w:rsid w:val="00235888"/>
    <w:rsid w:val="00236559"/>
    <w:rsid w:val="00236653"/>
    <w:rsid w:val="00236759"/>
    <w:rsid w:val="00236CE4"/>
    <w:rsid w:val="0023784B"/>
    <w:rsid w:val="00237B7A"/>
    <w:rsid w:val="00237BAA"/>
    <w:rsid w:val="00237F2D"/>
    <w:rsid w:val="00241953"/>
    <w:rsid w:val="002419E5"/>
    <w:rsid w:val="00242064"/>
    <w:rsid w:val="0024240D"/>
    <w:rsid w:val="00242BFB"/>
    <w:rsid w:val="00243B67"/>
    <w:rsid w:val="00244037"/>
    <w:rsid w:val="002447B6"/>
    <w:rsid w:val="00245D8E"/>
    <w:rsid w:val="00245DDD"/>
    <w:rsid w:val="00245E03"/>
    <w:rsid w:val="002467CF"/>
    <w:rsid w:val="002472AF"/>
    <w:rsid w:val="00247BAC"/>
    <w:rsid w:val="00247E04"/>
    <w:rsid w:val="00250B44"/>
    <w:rsid w:val="00250C60"/>
    <w:rsid w:val="00250CA0"/>
    <w:rsid w:val="00251F84"/>
    <w:rsid w:val="00252203"/>
    <w:rsid w:val="00252845"/>
    <w:rsid w:val="00253A92"/>
    <w:rsid w:val="00253D9B"/>
    <w:rsid w:val="002542C2"/>
    <w:rsid w:val="00254422"/>
    <w:rsid w:val="002548C0"/>
    <w:rsid w:val="00254A4E"/>
    <w:rsid w:val="002553F1"/>
    <w:rsid w:val="002560EC"/>
    <w:rsid w:val="002561DA"/>
    <w:rsid w:val="002564BE"/>
    <w:rsid w:val="00256BE8"/>
    <w:rsid w:val="00256FA3"/>
    <w:rsid w:val="00257004"/>
    <w:rsid w:val="00257039"/>
    <w:rsid w:val="00257A63"/>
    <w:rsid w:val="00260026"/>
    <w:rsid w:val="0026083B"/>
    <w:rsid w:val="00261895"/>
    <w:rsid w:val="00262ACA"/>
    <w:rsid w:val="0026335C"/>
    <w:rsid w:val="002639C4"/>
    <w:rsid w:val="00263E8F"/>
    <w:rsid w:val="002641AC"/>
    <w:rsid w:val="00264BAE"/>
    <w:rsid w:val="00264D7B"/>
    <w:rsid w:val="00265741"/>
    <w:rsid w:val="002657ED"/>
    <w:rsid w:val="00266667"/>
    <w:rsid w:val="00267DCF"/>
    <w:rsid w:val="00267E9D"/>
    <w:rsid w:val="00267F17"/>
    <w:rsid w:val="002700C4"/>
    <w:rsid w:val="002717BC"/>
    <w:rsid w:val="00273C84"/>
    <w:rsid w:val="00274D4E"/>
    <w:rsid w:val="00275409"/>
    <w:rsid w:val="00275B61"/>
    <w:rsid w:val="00277358"/>
    <w:rsid w:val="00277BD5"/>
    <w:rsid w:val="002804AD"/>
    <w:rsid w:val="00280696"/>
    <w:rsid w:val="002807CC"/>
    <w:rsid w:val="0028086D"/>
    <w:rsid w:val="002816A1"/>
    <w:rsid w:val="0028228A"/>
    <w:rsid w:val="00282DFF"/>
    <w:rsid w:val="00283AE7"/>
    <w:rsid w:val="002845F7"/>
    <w:rsid w:val="00284894"/>
    <w:rsid w:val="002853DF"/>
    <w:rsid w:val="002857BF"/>
    <w:rsid w:val="002865FC"/>
    <w:rsid w:val="00286C80"/>
    <w:rsid w:val="002871E0"/>
    <w:rsid w:val="00287561"/>
    <w:rsid w:val="00287929"/>
    <w:rsid w:val="002914FF"/>
    <w:rsid w:val="00291BFC"/>
    <w:rsid w:val="00292FAF"/>
    <w:rsid w:val="00293D60"/>
    <w:rsid w:val="00294183"/>
    <w:rsid w:val="00294403"/>
    <w:rsid w:val="0029474F"/>
    <w:rsid w:val="00295281"/>
    <w:rsid w:val="002959A8"/>
    <w:rsid w:val="00295E2D"/>
    <w:rsid w:val="002A020C"/>
    <w:rsid w:val="002A09EB"/>
    <w:rsid w:val="002A0C86"/>
    <w:rsid w:val="002A133C"/>
    <w:rsid w:val="002A18D2"/>
    <w:rsid w:val="002A20DC"/>
    <w:rsid w:val="002A2639"/>
    <w:rsid w:val="002A2AFE"/>
    <w:rsid w:val="002A3917"/>
    <w:rsid w:val="002A399B"/>
    <w:rsid w:val="002A4AEA"/>
    <w:rsid w:val="002A5125"/>
    <w:rsid w:val="002A68B3"/>
    <w:rsid w:val="002A6B06"/>
    <w:rsid w:val="002A6C7F"/>
    <w:rsid w:val="002A73BD"/>
    <w:rsid w:val="002B0091"/>
    <w:rsid w:val="002B1C21"/>
    <w:rsid w:val="002B278B"/>
    <w:rsid w:val="002B2D6B"/>
    <w:rsid w:val="002B3513"/>
    <w:rsid w:val="002B3CDB"/>
    <w:rsid w:val="002B3DAF"/>
    <w:rsid w:val="002B4040"/>
    <w:rsid w:val="002B5093"/>
    <w:rsid w:val="002B6137"/>
    <w:rsid w:val="002B76C2"/>
    <w:rsid w:val="002B7D3E"/>
    <w:rsid w:val="002C0E4E"/>
    <w:rsid w:val="002C15DA"/>
    <w:rsid w:val="002C1854"/>
    <w:rsid w:val="002C2C09"/>
    <w:rsid w:val="002C335E"/>
    <w:rsid w:val="002C3426"/>
    <w:rsid w:val="002C3ACF"/>
    <w:rsid w:val="002C42DF"/>
    <w:rsid w:val="002C4A1F"/>
    <w:rsid w:val="002C4DD4"/>
    <w:rsid w:val="002C4FA8"/>
    <w:rsid w:val="002C6817"/>
    <w:rsid w:val="002C6834"/>
    <w:rsid w:val="002C687E"/>
    <w:rsid w:val="002C6D01"/>
    <w:rsid w:val="002C7A21"/>
    <w:rsid w:val="002D0049"/>
    <w:rsid w:val="002D070F"/>
    <w:rsid w:val="002D0E85"/>
    <w:rsid w:val="002D2709"/>
    <w:rsid w:val="002D2E71"/>
    <w:rsid w:val="002D30B9"/>
    <w:rsid w:val="002D4068"/>
    <w:rsid w:val="002D47FE"/>
    <w:rsid w:val="002D4A52"/>
    <w:rsid w:val="002D4EC6"/>
    <w:rsid w:val="002D5189"/>
    <w:rsid w:val="002D5C90"/>
    <w:rsid w:val="002D6BDB"/>
    <w:rsid w:val="002D71E9"/>
    <w:rsid w:val="002D738F"/>
    <w:rsid w:val="002D7756"/>
    <w:rsid w:val="002D7B1E"/>
    <w:rsid w:val="002E2084"/>
    <w:rsid w:val="002E2193"/>
    <w:rsid w:val="002E2392"/>
    <w:rsid w:val="002E29CE"/>
    <w:rsid w:val="002E329F"/>
    <w:rsid w:val="002E3580"/>
    <w:rsid w:val="002E38F6"/>
    <w:rsid w:val="002E4605"/>
    <w:rsid w:val="002E5CB4"/>
    <w:rsid w:val="002E5E16"/>
    <w:rsid w:val="002E627D"/>
    <w:rsid w:val="002E6EBD"/>
    <w:rsid w:val="002E75F8"/>
    <w:rsid w:val="002E7F15"/>
    <w:rsid w:val="002F11FE"/>
    <w:rsid w:val="002F2892"/>
    <w:rsid w:val="002F3A40"/>
    <w:rsid w:val="002F3C5B"/>
    <w:rsid w:val="002F4062"/>
    <w:rsid w:val="002F4CCA"/>
    <w:rsid w:val="002F55D8"/>
    <w:rsid w:val="002F5983"/>
    <w:rsid w:val="002F5E76"/>
    <w:rsid w:val="002F7092"/>
    <w:rsid w:val="002F73B4"/>
    <w:rsid w:val="002F75A5"/>
    <w:rsid w:val="00300A48"/>
    <w:rsid w:val="003021E1"/>
    <w:rsid w:val="0030233A"/>
    <w:rsid w:val="00302643"/>
    <w:rsid w:val="003027EC"/>
    <w:rsid w:val="003032AF"/>
    <w:rsid w:val="0030369D"/>
    <w:rsid w:val="00303944"/>
    <w:rsid w:val="00303DE8"/>
    <w:rsid w:val="0030420B"/>
    <w:rsid w:val="003044B1"/>
    <w:rsid w:val="00304501"/>
    <w:rsid w:val="0030469A"/>
    <w:rsid w:val="0030495E"/>
    <w:rsid w:val="00304D20"/>
    <w:rsid w:val="0030516C"/>
    <w:rsid w:val="00305494"/>
    <w:rsid w:val="00305680"/>
    <w:rsid w:val="00305971"/>
    <w:rsid w:val="00306F9E"/>
    <w:rsid w:val="003100C1"/>
    <w:rsid w:val="00310B15"/>
    <w:rsid w:val="00310BEB"/>
    <w:rsid w:val="00311469"/>
    <w:rsid w:val="00311986"/>
    <w:rsid w:val="00311C01"/>
    <w:rsid w:val="0031241A"/>
    <w:rsid w:val="003131F6"/>
    <w:rsid w:val="0031398C"/>
    <w:rsid w:val="003148E3"/>
    <w:rsid w:val="00314F16"/>
    <w:rsid w:val="00314FCA"/>
    <w:rsid w:val="0031617D"/>
    <w:rsid w:val="003161BF"/>
    <w:rsid w:val="00316240"/>
    <w:rsid w:val="003173BD"/>
    <w:rsid w:val="00320242"/>
    <w:rsid w:val="003203ED"/>
    <w:rsid w:val="00320E50"/>
    <w:rsid w:val="00320F41"/>
    <w:rsid w:val="0032139B"/>
    <w:rsid w:val="003218ED"/>
    <w:rsid w:val="00321C67"/>
    <w:rsid w:val="00321F84"/>
    <w:rsid w:val="003226DC"/>
    <w:rsid w:val="00322755"/>
    <w:rsid w:val="00322F3F"/>
    <w:rsid w:val="003235F0"/>
    <w:rsid w:val="00323A83"/>
    <w:rsid w:val="00323AA0"/>
    <w:rsid w:val="00324C38"/>
    <w:rsid w:val="00325CDF"/>
    <w:rsid w:val="00326605"/>
    <w:rsid w:val="0032728B"/>
    <w:rsid w:val="00327E86"/>
    <w:rsid w:val="003300C8"/>
    <w:rsid w:val="003306AF"/>
    <w:rsid w:val="003307FA"/>
    <w:rsid w:val="00330996"/>
    <w:rsid w:val="003311A9"/>
    <w:rsid w:val="00331BE6"/>
    <w:rsid w:val="003320D9"/>
    <w:rsid w:val="003320E5"/>
    <w:rsid w:val="00332B95"/>
    <w:rsid w:val="0033326D"/>
    <w:rsid w:val="00334B16"/>
    <w:rsid w:val="00335AD6"/>
    <w:rsid w:val="00335F33"/>
    <w:rsid w:val="003360B7"/>
    <w:rsid w:val="003361A8"/>
    <w:rsid w:val="0033723B"/>
    <w:rsid w:val="00337769"/>
    <w:rsid w:val="00337DA7"/>
    <w:rsid w:val="003401D3"/>
    <w:rsid w:val="00340230"/>
    <w:rsid w:val="003403D4"/>
    <w:rsid w:val="00340F3B"/>
    <w:rsid w:val="003410DA"/>
    <w:rsid w:val="0034214D"/>
    <w:rsid w:val="0034218F"/>
    <w:rsid w:val="00342EF2"/>
    <w:rsid w:val="00343145"/>
    <w:rsid w:val="00343793"/>
    <w:rsid w:val="003439D9"/>
    <w:rsid w:val="00343FA5"/>
    <w:rsid w:val="00344030"/>
    <w:rsid w:val="00345081"/>
    <w:rsid w:val="003451F7"/>
    <w:rsid w:val="0034601C"/>
    <w:rsid w:val="00346286"/>
    <w:rsid w:val="003465AA"/>
    <w:rsid w:val="0034723F"/>
    <w:rsid w:val="003478F6"/>
    <w:rsid w:val="00347DD2"/>
    <w:rsid w:val="00347EA6"/>
    <w:rsid w:val="00350703"/>
    <w:rsid w:val="0035115D"/>
    <w:rsid w:val="00351172"/>
    <w:rsid w:val="003511E5"/>
    <w:rsid w:val="003512A1"/>
    <w:rsid w:val="0035150F"/>
    <w:rsid w:val="003516EB"/>
    <w:rsid w:val="00352622"/>
    <w:rsid w:val="003526F6"/>
    <w:rsid w:val="00352F2F"/>
    <w:rsid w:val="00352F52"/>
    <w:rsid w:val="00352FE2"/>
    <w:rsid w:val="00353325"/>
    <w:rsid w:val="00354143"/>
    <w:rsid w:val="003543B7"/>
    <w:rsid w:val="00354C1F"/>
    <w:rsid w:val="00354DB2"/>
    <w:rsid w:val="00354F60"/>
    <w:rsid w:val="00355D80"/>
    <w:rsid w:val="00355F9A"/>
    <w:rsid w:val="003567CA"/>
    <w:rsid w:val="00356EEB"/>
    <w:rsid w:val="003607C3"/>
    <w:rsid w:val="00360E89"/>
    <w:rsid w:val="00361484"/>
    <w:rsid w:val="00361866"/>
    <w:rsid w:val="00361A70"/>
    <w:rsid w:val="00361F13"/>
    <w:rsid w:val="00361F8F"/>
    <w:rsid w:val="003626DF"/>
    <w:rsid w:val="00362801"/>
    <w:rsid w:val="00362880"/>
    <w:rsid w:val="0036383D"/>
    <w:rsid w:val="00363BE5"/>
    <w:rsid w:val="0036453B"/>
    <w:rsid w:val="00364F5F"/>
    <w:rsid w:val="003652AF"/>
    <w:rsid w:val="00370193"/>
    <w:rsid w:val="003706CF"/>
    <w:rsid w:val="00370B74"/>
    <w:rsid w:val="00370D76"/>
    <w:rsid w:val="00370E8A"/>
    <w:rsid w:val="003712D8"/>
    <w:rsid w:val="00372D75"/>
    <w:rsid w:val="003733BF"/>
    <w:rsid w:val="0037449E"/>
    <w:rsid w:val="003763C6"/>
    <w:rsid w:val="0037641F"/>
    <w:rsid w:val="003766F7"/>
    <w:rsid w:val="00376BAD"/>
    <w:rsid w:val="0037704E"/>
    <w:rsid w:val="0037764D"/>
    <w:rsid w:val="003802B9"/>
    <w:rsid w:val="00380451"/>
    <w:rsid w:val="00380695"/>
    <w:rsid w:val="003809BE"/>
    <w:rsid w:val="00381105"/>
    <w:rsid w:val="0038110B"/>
    <w:rsid w:val="003812DA"/>
    <w:rsid w:val="00382AB2"/>
    <w:rsid w:val="003830EC"/>
    <w:rsid w:val="00383C1A"/>
    <w:rsid w:val="00383C6F"/>
    <w:rsid w:val="00383E33"/>
    <w:rsid w:val="00383EBE"/>
    <w:rsid w:val="00384E16"/>
    <w:rsid w:val="0038515E"/>
    <w:rsid w:val="00385662"/>
    <w:rsid w:val="00385B58"/>
    <w:rsid w:val="00386B17"/>
    <w:rsid w:val="00390771"/>
    <w:rsid w:val="00390A40"/>
    <w:rsid w:val="00390EF1"/>
    <w:rsid w:val="00391036"/>
    <w:rsid w:val="003910D2"/>
    <w:rsid w:val="00391684"/>
    <w:rsid w:val="003917CE"/>
    <w:rsid w:val="00391AC8"/>
    <w:rsid w:val="00391F2F"/>
    <w:rsid w:val="00392372"/>
    <w:rsid w:val="00392AB9"/>
    <w:rsid w:val="0039530E"/>
    <w:rsid w:val="00395C29"/>
    <w:rsid w:val="00395C5E"/>
    <w:rsid w:val="00396CC6"/>
    <w:rsid w:val="0039762F"/>
    <w:rsid w:val="00397F97"/>
    <w:rsid w:val="003A0410"/>
    <w:rsid w:val="003A0EA0"/>
    <w:rsid w:val="003A17D6"/>
    <w:rsid w:val="003A1C50"/>
    <w:rsid w:val="003A1FA8"/>
    <w:rsid w:val="003A2069"/>
    <w:rsid w:val="003A28CC"/>
    <w:rsid w:val="003A2B55"/>
    <w:rsid w:val="003A2B86"/>
    <w:rsid w:val="003A2F88"/>
    <w:rsid w:val="003A460D"/>
    <w:rsid w:val="003A515E"/>
    <w:rsid w:val="003A56FE"/>
    <w:rsid w:val="003A5780"/>
    <w:rsid w:val="003A7357"/>
    <w:rsid w:val="003A7626"/>
    <w:rsid w:val="003A7B1F"/>
    <w:rsid w:val="003A7E21"/>
    <w:rsid w:val="003B0044"/>
    <w:rsid w:val="003B007D"/>
    <w:rsid w:val="003B0861"/>
    <w:rsid w:val="003B0A56"/>
    <w:rsid w:val="003B117A"/>
    <w:rsid w:val="003B1446"/>
    <w:rsid w:val="003B1E84"/>
    <w:rsid w:val="003B20DE"/>
    <w:rsid w:val="003B222E"/>
    <w:rsid w:val="003B2314"/>
    <w:rsid w:val="003B23E6"/>
    <w:rsid w:val="003B3D97"/>
    <w:rsid w:val="003B3E2D"/>
    <w:rsid w:val="003B4621"/>
    <w:rsid w:val="003B4702"/>
    <w:rsid w:val="003B4D3C"/>
    <w:rsid w:val="003B576E"/>
    <w:rsid w:val="003B5C72"/>
    <w:rsid w:val="003B5F91"/>
    <w:rsid w:val="003B6CF8"/>
    <w:rsid w:val="003B77A0"/>
    <w:rsid w:val="003B7A1F"/>
    <w:rsid w:val="003B7FB7"/>
    <w:rsid w:val="003C0508"/>
    <w:rsid w:val="003C065E"/>
    <w:rsid w:val="003C09B7"/>
    <w:rsid w:val="003C0D24"/>
    <w:rsid w:val="003C12D6"/>
    <w:rsid w:val="003C1376"/>
    <w:rsid w:val="003C271B"/>
    <w:rsid w:val="003C4314"/>
    <w:rsid w:val="003C4675"/>
    <w:rsid w:val="003C51EA"/>
    <w:rsid w:val="003C5516"/>
    <w:rsid w:val="003C5784"/>
    <w:rsid w:val="003C5BE0"/>
    <w:rsid w:val="003C5E66"/>
    <w:rsid w:val="003C60A2"/>
    <w:rsid w:val="003C6645"/>
    <w:rsid w:val="003C7256"/>
    <w:rsid w:val="003C73E7"/>
    <w:rsid w:val="003C7A36"/>
    <w:rsid w:val="003C7D79"/>
    <w:rsid w:val="003D0450"/>
    <w:rsid w:val="003D0A79"/>
    <w:rsid w:val="003D0D7E"/>
    <w:rsid w:val="003D1479"/>
    <w:rsid w:val="003D17D0"/>
    <w:rsid w:val="003D1C60"/>
    <w:rsid w:val="003D1D42"/>
    <w:rsid w:val="003D3BB7"/>
    <w:rsid w:val="003D5D09"/>
    <w:rsid w:val="003D7811"/>
    <w:rsid w:val="003D7B10"/>
    <w:rsid w:val="003D7D9A"/>
    <w:rsid w:val="003D7E9A"/>
    <w:rsid w:val="003E0C13"/>
    <w:rsid w:val="003E0CB7"/>
    <w:rsid w:val="003E0DA2"/>
    <w:rsid w:val="003E160E"/>
    <w:rsid w:val="003E1806"/>
    <w:rsid w:val="003E1DC6"/>
    <w:rsid w:val="003E2C62"/>
    <w:rsid w:val="003E3553"/>
    <w:rsid w:val="003E3CF1"/>
    <w:rsid w:val="003E3F12"/>
    <w:rsid w:val="003E5B4B"/>
    <w:rsid w:val="003E5C7D"/>
    <w:rsid w:val="003E629D"/>
    <w:rsid w:val="003E651E"/>
    <w:rsid w:val="003E6646"/>
    <w:rsid w:val="003E68AB"/>
    <w:rsid w:val="003E6B57"/>
    <w:rsid w:val="003E7763"/>
    <w:rsid w:val="003E7833"/>
    <w:rsid w:val="003F00ED"/>
    <w:rsid w:val="003F119D"/>
    <w:rsid w:val="003F2052"/>
    <w:rsid w:val="003F2A85"/>
    <w:rsid w:val="003F2B10"/>
    <w:rsid w:val="003F2FE6"/>
    <w:rsid w:val="003F3013"/>
    <w:rsid w:val="003F3B71"/>
    <w:rsid w:val="003F3CE7"/>
    <w:rsid w:val="003F4A44"/>
    <w:rsid w:val="003F4F1D"/>
    <w:rsid w:val="003F59E8"/>
    <w:rsid w:val="003F5BA4"/>
    <w:rsid w:val="003F5FDD"/>
    <w:rsid w:val="003F7362"/>
    <w:rsid w:val="004006D2"/>
    <w:rsid w:val="00400D0F"/>
    <w:rsid w:val="0040110E"/>
    <w:rsid w:val="004019D8"/>
    <w:rsid w:val="004021CB"/>
    <w:rsid w:val="00402279"/>
    <w:rsid w:val="004023BD"/>
    <w:rsid w:val="0040259C"/>
    <w:rsid w:val="00402D47"/>
    <w:rsid w:val="0040426A"/>
    <w:rsid w:val="0040435E"/>
    <w:rsid w:val="00404D8E"/>
    <w:rsid w:val="0040575B"/>
    <w:rsid w:val="0040612F"/>
    <w:rsid w:val="00407483"/>
    <w:rsid w:val="00407A46"/>
    <w:rsid w:val="00410384"/>
    <w:rsid w:val="00410EA3"/>
    <w:rsid w:val="0041118F"/>
    <w:rsid w:val="00411CC1"/>
    <w:rsid w:val="00411FFB"/>
    <w:rsid w:val="00412089"/>
    <w:rsid w:val="00412734"/>
    <w:rsid w:val="00414345"/>
    <w:rsid w:val="0041535B"/>
    <w:rsid w:val="00415AC6"/>
    <w:rsid w:val="00416D87"/>
    <w:rsid w:val="00417A09"/>
    <w:rsid w:val="00417AC8"/>
    <w:rsid w:val="00417B58"/>
    <w:rsid w:val="00420C81"/>
    <w:rsid w:val="00420D51"/>
    <w:rsid w:val="004211AA"/>
    <w:rsid w:val="00421CC8"/>
    <w:rsid w:val="00421D04"/>
    <w:rsid w:val="0042228F"/>
    <w:rsid w:val="004235AD"/>
    <w:rsid w:val="00424A84"/>
    <w:rsid w:val="0042541C"/>
    <w:rsid w:val="004254C3"/>
    <w:rsid w:val="004256F6"/>
    <w:rsid w:val="00425889"/>
    <w:rsid w:val="0042597F"/>
    <w:rsid w:val="00425ED8"/>
    <w:rsid w:val="0042629E"/>
    <w:rsid w:val="004268D9"/>
    <w:rsid w:val="00426942"/>
    <w:rsid w:val="004269D2"/>
    <w:rsid w:val="00426A29"/>
    <w:rsid w:val="00426AF3"/>
    <w:rsid w:val="00427E4F"/>
    <w:rsid w:val="00430F5A"/>
    <w:rsid w:val="0043116B"/>
    <w:rsid w:val="004313D6"/>
    <w:rsid w:val="00431DC7"/>
    <w:rsid w:val="004329C3"/>
    <w:rsid w:val="00433CE0"/>
    <w:rsid w:val="004346C4"/>
    <w:rsid w:val="00434986"/>
    <w:rsid w:val="004351B4"/>
    <w:rsid w:val="0043531A"/>
    <w:rsid w:val="0043538C"/>
    <w:rsid w:val="004357DD"/>
    <w:rsid w:val="0043631E"/>
    <w:rsid w:val="00436C92"/>
    <w:rsid w:val="004373DD"/>
    <w:rsid w:val="004408B6"/>
    <w:rsid w:val="0044125D"/>
    <w:rsid w:val="00441263"/>
    <w:rsid w:val="0044157A"/>
    <w:rsid w:val="00441652"/>
    <w:rsid w:val="00441674"/>
    <w:rsid w:val="00441C54"/>
    <w:rsid w:val="00442D5A"/>
    <w:rsid w:val="004449FC"/>
    <w:rsid w:val="0044541D"/>
    <w:rsid w:val="0044549F"/>
    <w:rsid w:val="0044602C"/>
    <w:rsid w:val="004460F3"/>
    <w:rsid w:val="0044649F"/>
    <w:rsid w:val="004467E0"/>
    <w:rsid w:val="00446BCD"/>
    <w:rsid w:val="00446E6C"/>
    <w:rsid w:val="00446E87"/>
    <w:rsid w:val="00447775"/>
    <w:rsid w:val="00447FB0"/>
    <w:rsid w:val="004504BC"/>
    <w:rsid w:val="00450834"/>
    <w:rsid w:val="0045102E"/>
    <w:rsid w:val="004516E3"/>
    <w:rsid w:val="00452830"/>
    <w:rsid w:val="004536E1"/>
    <w:rsid w:val="00453AC8"/>
    <w:rsid w:val="00453D8B"/>
    <w:rsid w:val="0045543F"/>
    <w:rsid w:val="0045549B"/>
    <w:rsid w:val="00455C29"/>
    <w:rsid w:val="00457713"/>
    <w:rsid w:val="00457E22"/>
    <w:rsid w:val="00460818"/>
    <w:rsid w:val="00460880"/>
    <w:rsid w:val="00460A28"/>
    <w:rsid w:val="00460AF3"/>
    <w:rsid w:val="00460BF2"/>
    <w:rsid w:val="00461658"/>
    <w:rsid w:val="0046237D"/>
    <w:rsid w:val="004628F8"/>
    <w:rsid w:val="00462DD7"/>
    <w:rsid w:val="00462DFF"/>
    <w:rsid w:val="004645AA"/>
    <w:rsid w:val="004651A8"/>
    <w:rsid w:val="004658AA"/>
    <w:rsid w:val="00465B26"/>
    <w:rsid w:val="00465E48"/>
    <w:rsid w:val="004661B4"/>
    <w:rsid w:val="0046686A"/>
    <w:rsid w:val="0046719B"/>
    <w:rsid w:val="004706AF"/>
    <w:rsid w:val="00470A08"/>
    <w:rsid w:val="00471459"/>
    <w:rsid w:val="00472F38"/>
    <w:rsid w:val="0047319B"/>
    <w:rsid w:val="00473D89"/>
    <w:rsid w:val="00473FE7"/>
    <w:rsid w:val="00474FD8"/>
    <w:rsid w:val="004757B4"/>
    <w:rsid w:val="0047593B"/>
    <w:rsid w:val="00475FBF"/>
    <w:rsid w:val="00476B10"/>
    <w:rsid w:val="004775BD"/>
    <w:rsid w:val="00477744"/>
    <w:rsid w:val="00477B96"/>
    <w:rsid w:val="004803E2"/>
    <w:rsid w:val="004808A3"/>
    <w:rsid w:val="00480B5D"/>
    <w:rsid w:val="0048173C"/>
    <w:rsid w:val="00481770"/>
    <w:rsid w:val="00482D0C"/>
    <w:rsid w:val="00483AE8"/>
    <w:rsid w:val="00483C8D"/>
    <w:rsid w:val="00483EA3"/>
    <w:rsid w:val="00484024"/>
    <w:rsid w:val="004845FD"/>
    <w:rsid w:val="0048551F"/>
    <w:rsid w:val="00485693"/>
    <w:rsid w:val="00486BEF"/>
    <w:rsid w:val="00487286"/>
    <w:rsid w:val="0048750E"/>
    <w:rsid w:val="00487565"/>
    <w:rsid w:val="00487A09"/>
    <w:rsid w:val="00487D04"/>
    <w:rsid w:val="00490B34"/>
    <w:rsid w:val="00490F89"/>
    <w:rsid w:val="0049103B"/>
    <w:rsid w:val="004911A8"/>
    <w:rsid w:val="0049173D"/>
    <w:rsid w:val="00493028"/>
    <w:rsid w:val="00493C83"/>
    <w:rsid w:val="0049428D"/>
    <w:rsid w:val="0049485B"/>
    <w:rsid w:val="0049603D"/>
    <w:rsid w:val="0049621E"/>
    <w:rsid w:val="00496DA9"/>
    <w:rsid w:val="00496F43"/>
    <w:rsid w:val="00497A1B"/>
    <w:rsid w:val="00497C48"/>
    <w:rsid w:val="004A01D9"/>
    <w:rsid w:val="004A0BAB"/>
    <w:rsid w:val="004A1B33"/>
    <w:rsid w:val="004A1CAF"/>
    <w:rsid w:val="004A1D0D"/>
    <w:rsid w:val="004A1D67"/>
    <w:rsid w:val="004A1E53"/>
    <w:rsid w:val="004A2797"/>
    <w:rsid w:val="004A3569"/>
    <w:rsid w:val="004A384C"/>
    <w:rsid w:val="004A5E76"/>
    <w:rsid w:val="004A624D"/>
    <w:rsid w:val="004A690A"/>
    <w:rsid w:val="004A6BCC"/>
    <w:rsid w:val="004A788E"/>
    <w:rsid w:val="004B0576"/>
    <w:rsid w:val="004B3639"/>
    <w:rsid w:val="004B3B6C"/>
    <w:rsid w:val="004B3FC5"/>
    <w:rsid w:val="004B4AC7"/>
    <w:rsid w:val="004B4D81"/>
    <w:rsid w:val="004B5572"/>
    <w:rsid w:val="004B5CB4"/>
    <w:rsid w:val="004B5D56"/>
    <w:rsid w:val="004B637C"/>
    <w:rsid w:val="004B6567"/>
    <w:rsid w:val="004B6BB2"/>
    <w:rsid w:val="004B6E16"/>
    <w:rsid w:val="004B7036"/>
    <w:rsid w:val="004B7C71"/>
    <w:rsid w:val="004C00EA"/>
    <w:rsid w:val="004C0815"/>
    <w:rsid w:val="004C0B6F"/>
    <w:rsid w:val="004C19BA"/>
    <w:rsid w:val="004C1FF0"/>
    <w:rsid w:val="004C3DC9"/>
    <w:rsid w:val="004C463A"/>
    <w:rsid w:val="004C4A62"/>
    <w:rsid w:val="004C521B"/>
    <w:rsid w:val="004C5574"/>
    <w:rsid w:val="004C616F"/>
    <w:rsid w:val="004C7F29"/>
    <w:rsid w:val="004D1285"/>
    <w:rsid w:val="004D1FC6"/>
    <w:rsid w:val="004D242D"/>
    <w:rsid w:val="004D24BB"/>
    <w:rsid w:val="004D28B6"/>
    <w:rsid w:val="004D4AC2"/>
    <w:rsid w:val="004D5EA5"/>
    <w:rsid w:val="004D6EBB"/>
    <w:rsid w:val="004D70EC"/>
    <w:rsid w:val="004D7472"/>
    <w:rsid w:val="004D768B"/>
    <w:rsid w:val="004D7FBA"/>
    <w:rsid w:val="004E0E43"/>
    <w:rsid w:val="004E12F5"/>
    <w:rsid w:val="004E18C3"/>
    <w:rsid w:val="004E1A65"/>
    <w:rsid w:val="004E1B5B"/>
    <w:rsid w:val="004E1BF1"/>
    <w:rsid w:val="004E1C3B"/>
    <w:rsid w:val="004E1F83"/>
    <w:rsid w:val="004E34B7"/>
    <w:rsid w:val="004E4121"/>
    <w:rsid w:val="004E471C"/>
    <w:rsid w:val="004E48AE"/>
    <w:rsid w:val="004E4C3C"/>
    <w:rsid w:val="004E4E1C"/>
    <w:rsid w:val="004E53A1"/>
    <w:rsid w:val="004E54BA"/>
    <w:rsid w:val="004E63EF"/>
    <w:rsid w:val="004E6777"/>
    <w:rsid w:val="004E67CD"/>
    <w:rsid w:val="004E6B50"/>
    <w:rsid w:val="004E6C6C"/>
    <w:rsid w:val="004E7438"/>
    <w:rsid w:val="004E7D4E"/>
    <w:rsid w:val="004E7FAD"/>
    <w:rsid w:val="004F058B"/>
    <w:rsid w:val="004F0E99"/>
    <w:rsid w:val="004F1066"/>
    <w:rsid w:val="004F11BF"/>
    <w:rsid w:val="004F3151"/>
    <w:rsid w:val="004F3C32"/>
    <w:rsid w:val="004F3C63"/>
    <w:rsid w:val="004F3DEF"/>
    <w:rsid w:val="004F3E21"/>
    <w:rsid w:val="004F4758"/>
    <w:rsid w:val="004F4786"/>
    <w:rsid w:val="004F503A"/>
    <w:rsid w:val="004F5051"/>
    <w:rsid w:val="004F587E"/>
    <w:rsid w:val="004F7B4D"/>
    <w:rsid w:val="00500EBB"/>
    <w:rsid w:val="005013DD"/>
    <w:rsid w:val="00502FC1"/>
    <w:rsid w:val="00503334"/>
    <w:rsid w:val="005039DC"/>
    <w:rsid w:val="00504BBD"/>
    <w:rsid w:val="005058DB"/>
    <w:rsid w:val="00506107"/>
    <w:rsid w:val="00506648"/>
    <w:rsid w:val="00506677"/>
    <w:rsid w:val="00506BC6"/>
    <w:rsid w:val="00506E88"/>
    <w:rsid w:val="005074EB"/>
    <w:rsid w:val="00507F74"/>
    <w:rsid w:val="005103E5"/>
    <w:rsid w:val="00510F6B"/>
    <w:rsid w:val="00511C06"/>
    <w:rsid w:val="0051379C"/>
    <w:rsid w:val="00513FF0"/>
    <w:rsid w:val="00516049"/>
    <w:rsid w:val="0051704C"/>
    <w:rsid w:val="005210DE"/>
    <w:rsid w:val="00521FFC"/>
    <w:rsid w:val="005225EA"/>
    <w:rsid w:val="00522A23"/>
    <w:rsid w:val="00522C86"/>
    <w:rsid w:val="00523614"/>
    <w:rsid w:val="005243D6"/>
    <w:rsid w:val="00524721"/>
    <w:rsid w:val="005248EB"/>
    <w:rsid w:val="00524DE0"/>
    <w:rsid w:val="00524F01"/>
    <w:rsid w:val="00526337"/>
    <w:rsid w:val="00530DBB"/>
    <w:rsid w:val="00530E65"/>
    <w:rsid w:val="00531234"/>
    <w:rsid w:val="00531471"/>
    <w:rsid w:val="00531BD6"/>
    <w:rsid w:val="005321E4"/>
    <w:rsid w:val="00532FD7"/>
    <w:rsid w:val="00534E3B"/>
    <w:rsid w:val="00535B87"/>
    <w:rsid w:val="00535D61"/>
    <w:rsid w:val="0053606A"/>
    <w:rsid w:val="005363AF"/>
    <w:rsid w:val="00537201"/>
    <w:rsid w:val="005374CB"/>
    <w:rsid w:val="00537577"/>
    <w:rsid w:val="0054046B"/>
    <w:rsid w:val="00540F66"/>
    <w:rsid w:val="00541A4E"/>
    <w:rsid w:val="00542357"/>
    <w:rsid w:val="005436B5"/>
    <w:rsid w:val="0054375F"/>
    <w:rsid w:val="005441DB"/>
    <w:rsid w:val="00544C50"/>
    <w:rsid w:val="00545430"/>
    <w:rsid w:val="00545C75"/>
    <w:rsid w:val="00545D48"/>
    <w:rsid w:val="00546499"/>
    <w:rsid w:val="00547BD6"/>
    <w:rsid w:val="00547FB6"/>
    <w:rsid w:val="00550862"/>
    <w:rsid w:val="00550F4A"/>
    <w:rsid w:val="0055166E"/>
    <w:rsid w:val="0055186C"/>
    <w:rsid w:val="005521BE"/>
    <w:rsid w:val="0055237D"/>
    <w:rsid w:val="00552CF8"/>
    <w:rsid w:val="005533A1"/>
    <w:rsid w:val="00553EBF"/>
    <w:rsid w:val="0055453A"/>
    <w:rsid w:val="005552C5"/>
    <w:rsid w:val="005558CD"/>
    <w:rsid w:val="005558F7"/>
    <w:rsid w:val="0055593F"/>
    <w:rsid w:val="00555AAF"/>
    <w:rsid w:val="00555C50"/>
    <w:rsid w:val="00555D99"/>
    <w:rsid w:val="00556CF2"/>
    <w:rsid w:val="005576BB"/>
    <w:rsid w:val="005579D7"/>
    <w:rsid w:val="005601C6"/>
    <w:rsid w:val="005615C5"/>
    <w:rsid w:val="0056228A"/>
    <w:rsid w:val="00562610"/>
    <w:rsid w:val="005630AF"/>
    <w:rsid w:val="00563957"/>
    <w:rsid w:val="0056479B"/>
    <w:rsid w:val="00564AB5"/>
    <w:rsid w:val="00564BD0"/>
    <w:rsid w:val="00564D05"/>
    <w:rsid w:val="005650B6"/>
    <w:rsid w:val="005650D8"/>
    <w:rsid w:val="00566580"/>
    <w:rsid w:val="005667C3"/>
    <w:rsid w:val="00566D10"/>
    <w:rsid w:val="00570438"/>
    <w:rsid w:val="0057080A"/>
    <w:rsid w:val="00570F88"/>
    <w:rsid w:val="00571F77"/>
    <w:rsid w:val="00572E74"/>
    <w:rsid w:val="005733D0"/>
    <w:rsid w:val="005736CB"/>
    <w:rsid w:val="0057400B"/>
    <w:rsid w:val="00574350"/>
    <w:rsid w:val="00574EE0"/>
    <w:rsid w:val="00574F58"/>
    <w:rsid w:val="00575999"/>
    <w:rsid w:val="00575E0B"/>
    <w:rsid w:val="0057722A"/>
    <w:rsid w:val="00577A2C"/>
    <w:rsid w:val="00577C05"/>
    <w:rsid w:val="00577C6F"/>
    <w:rsid w:val="005803FC"/>
    <w:rsid w:val="00580B83"/>
    <w:rsid w:val="00581082"/>
    <w:rsid w:val="005814F7"/>
    <w:rsid w:val="005817CD"/>
    <w:rsid w:val="00581EF9"/>
    <w:rsid w:val="005827E7"/>
    <w:rsid w:val="00582A17"/>
    <w:rsid w:val="00582B8C"/>
    <w:rsid w:val="00583450"/>
    <w:rsid w:val="005838B0"/>
    <w:rsid w:val="00585256"/>
    <w:rsid w:val="005852D5"/>
    <w:rsid w:val="005863B3"/>
    <w:rsid w:val="00586E1A"/>
    <w:rsid w:val="00586EE8"/>
    <w:rsid w:val="00587529"/>
    <w:rsid w:val="00587AAE"/>
    <w:rsid w:val="00590499"/>
    <w:rsid w:val="00590693"/>
    <w:rsid w:val="00590B8B"/>
    <w:rsid w:val="00590BB0"/>
    <w:rsid w:val="00590D80"/>
    <w:rsid w:val="005913A3"/>
    <w:rsid w:val="00591CA9"/>
    <w:rsid w:val="00591FA2"/>
    <w:rsid w:val="00592301"/>
    <w:rsid w:val="00592BE2"/>
    <w:rsid w:val="00593108"/>
    <w:rsid w:val="0059397F"/>
    <w:rsid w:val="00593E30"/>
    <w:rsid w:val="00593F39"/>
    <w:rsid w:val="005947F2"/>
    <w:rsid w:val="00594CEF"/>
    <w:rsid w:val="00594D80"/>
    <w:rsid w:val="0059559E"/>
    <w:rsid w:val="00595F4D"/>
    <w:rsid w:val="005961AE"/>
    <w:rsid w:val="00596BD0"/>
    <w:rsid w:val="00597386"/>
    <w:rsid w:val="00597635"/>
    <w:rsid w:val="00597F39"/>
    <w:rsid w:val="005A078C"/>
    <w:rsid w:val="005A0B5D"/>
    <w:rsid w:val="005A0FE4"/>
    <w:rsid w:val="005A14F7"/>
    <w:rsid w:val="005A18EF"/>
    <w:rsid w:val="005A18FE"/>
    <w:rsid w:val="005A276D"/>
    <w:rsid w:val="005A27A1"/>
    <w:rsid w:val="005A3040"/>
    <w:rsid w:val="005A388D"/>
    <w:rsid w:val="005A3DB8"/>
    <w:rsid w:val="005A4134"/>
    <w:rsid w:val="005A4209"/>
    <w:rsid w:val="005A47A6"/>
    <w:rsid w:val="005A4E2F"/>
    <w:rsid w:val="005A53AF"/>
    <w:rsid w:val="005A5A9C"/>
    <w:rsid w:val="005A6806"/>
    <w:rsid w:val="005A6941"/>
    <w:rsid w:val="005A69D6"/>
    <w:rsid w:val="005A6A38"/>
    <w:rsid w:val="005A6A7F"/>
    <w:rsid w:val="005A751F"/>
    <w:rsid w:val="005A7A9B"/>
    <w:rsid w:val="005B0DA3"/>
    <w:rsid w:val="005B1236"/>
    <w:rsid w:val="005B192E"/>
    <w:rsid w:val="005B3030"/>
    <w:rsid w:val="005B352A"/>
    <w:rsid w:val="005B379A"/>
    <w:rsid w:val="005B389E"/>
    <w:rsid w:val="005B3986"/>
    <w:rsid w:val="005B3AE2"/>
    <w:rsid w:val="005B3FC3"/>
    <w:rsid w:val="005B49AC"/>
    <w:rsid w:val="005B4ACF"/>
    <w:rsid w:val="005B4F3E"/>
    <w:rsid w:val="005B5304"/>
    <w:rsid w:val="005B582D"/>
    <w:rsid w:val="005B5A56"/>
    <w:rsid w:val="005B672E"/>
    <w:rsid w:val="005B6733"/>
    <w:rsid w:val="005B6C13"/>
    <w:rsid w:val="005B6FE7"/>
    <w:rsid w:val="005C04C3"/>
    <w:rsid w:val="005C25AD"/>
    <w:rsid w:val="005C2609"/>
    <w:rsid w:val="005C2B8D"/>
    <w:rsid w:val="005C348A"/>
    <w:rsid w:val="005C38A5"/>
    <w:rsid w:val="005C39FC"/>
    <w:rsid w:val="005C4409"/>
    <w:rsid w:val="005C4414"/>
    <w:rsid w:val="005C50EE"/>
    <w:rsid w:val="005C5489"/>
    <w:rsid w:val="005C5A6C"/>
    <w:rsid w:val="005C5B2D"/>
    <w:rsid w:val="005C7245"/>
    <w:rsid w:val="005D00CF"/>
    <w:rsid w:val="005D01C3"/>
    <w:rsid w:val="005D082D"/>
    <w:rsid w:val="005D18CC"/>
    <w:rsid w:val="005D1A22"/>
    <w:rsid w:val="005D243C"/>
    <w:rsid w:val="005D277E"/>
    <w:rsid w:val="005D2C74"/>
    <w:rsid w:val="005D33FC"/>
    <w:rsid w:val="005D38AB"/>
    <w:rsid w:val="005D3984"/>
    <w:rsid w:val="005D4A71"/>
    <w:rsid w:val="005D5D43"/>
    <w:rsid w:val="005D5E21"/>
    <w:rsid w:val="005D5E93"/>
    <w:rsid w:val="005D5FD5"/>
    <w:rsid w:val="005D650E"/>
    <w:rsid w:val="005D68AA"/>
    <w:rsid w:val="005D7886"/>
    <w:rsid w:val="005D7947"/>
    <w:rsid w:val="005E19EC"/>
    <w:rsid w:val="005E1FD6"/>
    <w:rsid w:val="005E2619"/>
    <w:rsid w:val="005E26A7"/>
    <w:rsid w:val="005E2838"/>
    <w:rsid w:val="005E34B7"/>
    <w:rsid w:val="005E3B10"/>
    <w:rsid w:val="005E4A0A"/>
    <w:rsid w:val="005E4E1D"/>
    <w:rsid w:val="005E60FF"/>
    <w:rsid w:val="005E7A37"/>
    <w:rsid w:val="005E7B34"/>
    <w:rsid w:val="005F027D"/>
    <w:rsid w:val="005F0699"/>
    <w:rsid w:val="005F0FE9"/>
    <w:rsid w:val="005F1783"/>
    <w:rsid w:val="005F2367"/>
    <w:rsid w:val="005F23E9"/>
    <w:rsid w:val="005F34C6"/>
    <w:rsid w:val="005F3BD8"/>
    <w:rsid w:val="005F3DA7"/>
    <w:rsid w:val="005F4BFC"/>
    <w:rsid w:val="005F4D0A"/>
    <w:rsid w:val="005F7396"/>
    <w:rsid w:val="005F7755"/>
    <w:rsid w:val="006001D4"/>
    <w:rsid w:val="006003A9"/>
    <w:rsid w:val="0060118A"/>
    <w:rsid w:val="00601F66"/>
    <w:rsid w:val="006028EF"/>
    <w:rsid w:val="00604C19"/>
    <w:rsid w:val="00605035"/>
    <w:rsid w:val="00606ABA"/>
    <w:rsid w:val="00606C6E"/>
    <w:rsid w:val="00607003"/>
    <w:rsid w:val="00607C8E"/>
    <w:rsid w:val="0061100B"/>
    <w:rsid w:val="00611353"/>
    <w:rsid w:val="006117CF"/>
    <w:rsid w:val="00612033"/>
    <w:rsid w:val="00612514"/>
    <w:rsid w:val="0061275B"/>
    <w:rsid w:val="00612861"/>
    <w:rsid w:val="00613881"/>
    <w:rsid w:val="0061428B"/>
    <w:rsid w:val="00614F8F"/>
    <w:rsid w:val="0061549C"/>
    <w:rsid w:val="00615F9B"/>
    <w:rsid w:val="00617012"/>
    <w:rsid w:val="00617A11"/>
    <w:rsid w:val="006202CB"/>
    <w:rsid w:val="006208A5"/>
    <w:rsid w:val="00620D5F"/>
    <w:rsid w:val="00623F4E"/>
    <w:rsid w:val="00623FBD"/>
    <w:rsid w:val="00624582"/>
    <w:rsid w:val="00624CC7"/>
    <w:rsid w:val="00625DA3"/>
    <w:rsid w:val="006260E1"/>
    <w:rsid w:val="00626422"/>
    <w:rsid w:val="006265E5"/>
    <w:rsid w:val="006267B0"/>
    <w:rsid w:val="0063026F"/>
    <w:rsid w:val="00630926"/>
    <w:rsid w:val="006318BE"/>
    <w:rsid w:val="006318D0"/>
    <w:rsid w:val="00633137"/>
    <w:rsid w:val="006338A0"/>
    <w:rsid w:val="00634425"/>
    <w:rsid w:val="00634687"/>
    <w:rsid w:val="0063480A"/>
    <w:rsid w:val="00634996"/>
    <w:rsid w:val="0063621C"/>
    <w:rsid w:val="0063645D"/>
    <w:rsid w:val="006365CA"/>
    <w:rsid w:val="00636C56"/>
    <w:rsid w:val="00640044"/>
    <w:rsid w:val="00641871"/>
    <w:rsid w:val="0064268C"/>
    <w:rsid w:val="00642947"/>
    <w:rsid w:val="00642B91"/>
    <w:rsid w:val="006432BC"/>
    <w:rsid w:val="0064337D"/>
    <w:rsid w:val="00643419"/>
    <w:rsid w:val="006439D2"/>
    <w:rsid w:val="0064617D"/>
    <w:rsid w:val="00646617"/>
    <w:rsid w:val="00646E51"/>
    <w:rsid w:val="00646ED7"/>
    <w:rsid w:val="006474DD"/>
    <w:rsid w:val="0064775B"/>
    <w:rsid w:val="00647CE7"/>
    <w:rsid w:val="00650139"/>
    <w:rsid w:val="00650688"/>
    <w:rsid w:val="006508F7"/>
    <w:rsid w:val="00650BD5"/>
    <w:rsid w:val="0065119A"/>
    <w:rsid w:val="00651240"/>
    <w:rsid w:val="00651256"/>
    <w:rsid w:val="0065126D"/>
    <w:rsid w:val="00651318"/>
    <w:rsid w:val="006513EC"/>
    <w:rsid w:val="00651803"/>
    <w:rsid w:val="00651F58"/>
    <w:rsid w:val="00652389"/>
    <w:rsid w:val="00652F63"/>
    <w:rsid w:val="0065389E"/>
    <w:rsid w:val="00653A28"/>
    <w:rsid w:val="006540F8"/>
    <w:rsid w:val="0065440E"/>
    <w:rsid w:val="00654CD5"/>
    <w:rsid w:val="006550A0"/>
    <w:rsid w:val="00655A46"/>
    <w:rsid w:val="006561C2"/>
    <w:rsid w:val="00656272"/>
    <w:rsid w:val="006572A2"/>
    <w:rsid w:val="0065741B"/>
    <w:rsid w:val="00657F65"/>
    <w:rsid w:val="00660BA5"/>
    <w:rsid w:val="00663F3D"/>
    <w:rsid w:val="00664619"/>
    <w:rsid w:val="00664929"/>
    <w:rsid w:val="006650D0"/>
    <w:rsid w:val="0066666B"/>
    <w:rsid w:val="00667081"/>
    <w:rsid w:val="006670C7"/>
    <w:rsid w:val="0066767E"/>
    <w:rsid w:val="00667F1E"/>
    <w:rsid w:val="00670780"/>
    <w:rsid w:val="00670854"/>
    <w:rsid w:val="00670927"/>
    <w:rsid w:val="00671369"/>
    <w:rsid w:val="00671AAC"/>
    <w:rsid w:val="00671D61"/>
    <w:rsid w:val="00672A61"/>
    <w:rsid w:val="00673655"/>
    <w:rsid w:val="00673F3D"/>
    <w:rsid w:val="00674814"/>
    <w:rsid w:val="00674EF2"/>
    <w:rsid w:val="0067566C"/>
    <w:rsid w:val="006767E3"/>
    <w:rsid w:val="00677F1A"/>
    <w:rsid w:val="00680020"/>
    <w:rsid w:val="00680627"/>
    <w:rsid w:val="006806ED"/>
    <w:rsid w:val="00680CF2"/>
    <w:rsid w:val="00681E01"/>
    <w:rsid w:val="00681EB7"/>
    <w:rsid w:val="00682316"/>
    <w:rsid w:val="006830DE"/>
    <w:rsid w:val="0068330B"/>
    <w:rsid w:val="0068379D"/>
    <w:rsid w:val="0068389A"/>
    <w:rsid w:val="00683EBE"/>
    <w:rsid w:val="006841E2"/>
    <w:rsid w:val="0068466F"/>
    <w:rsid w:val="00684FF5"/>
    <w:rsid w:val="006853A2"/>
    <w:rsid w:val="006855EC"/>
    <w:rsid w:val="00685C02"/>
    <w:rsid w:val="006862C5"/>
    <w:rsid w:val="00686B4F"/>
    <w:rsid w:val="00690F15"/>
    <w:rsid w:val="0069146A"/>
    <w:rsid w:val="00691E9C"/>
    <w:rsid w:val="006920F1"/>
    <w:rsid w:val="0069322B"/>
    <w:rsid w:val="00693420"/>
    <w:rsid w:val="00694272"/>
    <w:rsid w:val="006945AC"/>
    <w:rsid w:val="0069518D"/>
    <w:rsid w:val="00695295"/>
    <w:rsid w:val="00695F94"/>
    <w:rsid w:val="006962A9"/>
    <w:rsid w:val="00696FA3"/>
    <w:rsid w:val="00697032"/>
    <w:rsid w:val="00697B4A"/>
    <w:rsid w:val="00697BEE"/>
    <w:rsid w:val="00697C15"/>
    <w:rsid w:val="00697DF6"/>
    <w:rsid w:val="00697E19"/>
    <w:rsid w:val="00697EA4"/>
    <w:rsid w:val="00697F84"/>
    <w:rsid w:val="006A070E"/>
    <w:rsid w:val="006A10F1"/>
    <w:rsid w:val="006A1C05"/>
    <w:rsid w:val="006A330A"/>
    <w:rsid w:val="006A355C"/>
    <w:rsid w:val="006A3CA3"/>
    <w:rsid w:val="006A4939"/>
    <w:rsid w:val="006A4B9C"/>
    <w:rsid w:val="006A5205"/>
    <w:rsid w:val="006A5354"/>
    <w:rsid w:val="006A5E0F"/>
    <w:rsid w:val="006A61B7"/>
    <w:rsid w:val="006A6A8C"/>
    <w:rsid w:val="006A6B05"/>
    <w:rsid w:val="006A703E"/>
    <w:rsid w:val="006A74B9"/>
    <w:rsid w:val="006A7D5C"/>
    <w:rsid w:val="006B0100"/>
    <w:rsid w:val="006B025F"/>
    <w:rsid w:val="006B0428"/>
    <w:rsid w:val="006B1A5C"/>
    <w:rsid w:val="006B1D41"/>
    <w:rsid w:val="006B1DA5"/>
    <w:rsid w:val="006B218F"/>
    <w:rsid w:val="006B237C"/>
    <w:rsid w:val="006B256E"/>
    <w:rsid w:val="006B2B8B"/>
    <w:rsid w:val="006B3362"/>
    <w:rsid w:val="006B34C9"/>
    <w:rsid w:val="006B3969"/>
    <w:rsid w:val="006B3E38"/>
    <w:rsid w:val="006B452F"/>
    <w:rsid w:val="006B4A15"/>
    <w:rsid w:val="006B4B70"/>
    <w:rsid w:val="006B4D38"/>
    <w:rsid w:val="006B5BCB"/>
    <w:rsid w:val="006B64A8"/>
    <w:rsid w:val="006B6676"/>
    <w:rsid w:val="006B6B46"/>
    <w:rsid w:val="006B6CE8"/>
    <w:rsid w:val="006B73FC"/>
    <w:rsid w:val="006B7604"/>
    <w:rsid w:val="006B7BF7"/>
    <w:rsid w:val="006B7E2D"/>
    <w:rsid w:val="006C0E00"/>
    <w:rsid w:val="006C1B6D"/>
    <w:rsid w:val="006C2407"/>
    <w:rsid w:val="006C282E"/>
    <w:rsid w:val="006C3020"/>
    <w:rsid w:val="006C31FE"/>
    <w:rsid w:val="006C35C4"/>
    <w:rsid w:val="006C3A3C"/>
    <w:rsid w:val="006C3C4E"/>
    <w:rsid w:val="006C40C5"/>
    <w:rsid w:val="006C543C"/>
    <w:rsid w:val="006C6391"/>
    <w:rsid w:val="006C7198"/>
    <w:rsid w:val="006C7318"/>
    <w:rsid w:val="006C7D40"/>
    <w:rsid w:val="006C7E47"/>
    <w:rsid w:val="006D00D1"/>
    <w:rsid w:val="006D0520"/>
    <w:rsid w:val="006D0A92"/>
    <w:rsid w:val="006D0B0F"/>
    <w:rsid w:val="006D11BF"/>
    <w:rsid w:val="006D131C"/>
    <w:rsid w:val="006D147D"/>
    <w:rsid w:val="006D177D"/>
    <w:rsid w:val="006D1A21"/>
    <w:rsid w:val="006D259D"/>
    <w:rsid w:val="006D3D38"/>
    <w:rsid w:val="006D40DB"/>
    <w:rsid w:val="006D494F"/>
    <w:rsid w:val="006D4DB5"/>
    <w:rsid w:val="006D5AA8"/>
    <w:rsid w:val="006D5BAC"/>
    <w:rsid w:val="006D65AD"/>
    <w:rsid w:val="006E0554"/>
    <w:rsid w:val="006E09BB"/>
    <w:rsid w:val="006E2299"/>
    <w:rsid w:val="006E3080"/>
    <w:rsid w:val="006E31EE"/>
    <w:rsid w:val="006E3820"/>
    <w:rsid w:val="006E38F6"/>
    <w:rsid w:val="006E500F"/>
    <w:rsid w:val="006E58AE"/>
    <w:rsid w:val="006E5A6E"/>
    <w:rsid w:val="006E5C0D"/>
    <w:rsid w:val="006E676E"/>
    <w:rsid w:val="006E6BE3"/>
    <w:rsid w:val="006E6DD0"/>
    <w:rsid w:val="006E764E"/>
    <w:rsid w:val="006E7E82"/>
    <w:rsid w:val="006F06EB"/>
    <w:rsid w:val="006F0B97"/>
    <w:rsid w:val="006F0DCE"/>
    <w:rsid w:val="006F236B"/>
    <w:rsid w:val="006F2A91"/>
    <w:rsid w:val="006F35BD"/>
    <w:rsid w:val="006F431E"/>
    <w:rsid w:val="006F5398"/>
    <w:rsid w:val="006F5A6C"/>
    <w:rsid w:val="006F6050"/>
    <w:rsid w:val="006F6ADF"/>
    <w:rsid w:val="006F7F0C"/>
    <w:rsid w:val="0070048D"/>
    <w:rsid w:val="00700926"/>
    <w:rsid w:val="007009BF"/>
    <w:rsid w:val="00701301"/>
    <w:rsid w:val="0070132E"/>
    <w:rsid w:val="0070141A"/>
    <w:rsid w:val="007014B7"/>
    <w:rsid w:val="007015DD"/>
    <w:rsid w:val="00701A04"/>
    <w:rsid w:val="00701A3F"/>
    <w:rsid w:val="00701A70"/>
    <w:rsid w:val="007021A5"/>
    <w:rsid w:val="0070224A"/>
    <w:rsid w:val="0070276F"/>
    <w:rsid w:val="0070292E"/>
    <w:rsid w:val="007043F1"/>
    <w:rsid w:val="007046CB"/>
    <w:rsid w:val="0070483E"/>
    <w:rsid w:val="0070545B"/>
    <w:rsid w:val="00705A4D"/>
    <w:rsid w:val="00705AB9"/>
    <w:rsid w:val="00705C7A"/>
    <w:rsid w:val="00706238"/>
    <w:rsid w:val="00706459"/>
    <w:rsid w:val="00706799"/>
    <w:rsid w:val="00707209"/>
    <w:rsid w:val="007075C0"/>
    <w:rsid w:val="007079DD"/>
    <w:rsid w:val="007079F3"/>
    <w:rsid w:val="007102A5"/>
    <w:rsid w:val="00710BFB"/>
    <w:rsid w:val="00712570"/>
    <w:rsid w:val="00712AD4"/>
    <w:rsid w:val="007135FE"/>
    <w:rsid w:val="0071379A"/>
    <w:rsid w:val="00715517"/>
    <w:rsid w:val="00716504"/>
    <w:rsid w:val="00716617"/>
    <w:rsid w:val="00716A3A"/>
    <w:rsid w:val="00716A4A"/>
    <w:rsid w:val="00717739"/>
    <w:rsid w:val="00717C07"/>
    <w:rsid w:val="007206A2"/>
    <w:rsid w:val="007214FD"/>
    <w:rsid w:val="00721E22"/>
    <w:rsid w:val="00722265"/>
    <w:rsid w:val="00722582"/>
    <w:rsid w:val="007227D6"/>
    <w:rsid w:val="00722A04"/>
    <w:rsid w:val="00722C5C"/>
    <w:rsid w:val="0072357B"/>
    <w:rsid w:val="00723A38"/>
    <w:rsid w:val="007257AC"/>
    <w:rsid w:val="00725AD7"/>
    <w:rsid w:val="00725BF3"/>
    <w:rsid w:val="00726B67"/>
    <w:rsid w:val="007276B1"/>
    <w:rsid w:val="007276E5"/>
    <w:rsid w:val="00727708"/>
    <w:rsid w:val="00727B12"/>
    <w:rsid w:val="00730AA3"/>
    <w:rsid w:val="00731A4F"/>
    <w:rsid w:val="00732D33"/>
    <w:rsid w:val="007330A7"/>
    <w:rsid w:val="007333D0"/>
    <w:rsid w:val="007333F1"/>
    <w:rsid w:val="00733717"/>
    <w:rsid w:val="00733EF4"/>
    <w:rsid w:val="00733F51"/>
    <w:rsid w:val="007341A6"/>
    <w:rsid w:val="007353D2"/>
    <w:rsid w:val="00735D79"/>
    <w:rsid w:val="007363BE"/>
    <w:rsid w:val="0073675E"/>
    <w:rsid w:val="00736FE9"/>
    <w:rsid w:val="00737286"/>
    <w:rsid w:val="00737466"/>
    <w:rsid w:val="00737757"/>
    <w:rsid w:val="00737AC7"/>
    <w:rsid w:val="00737B26"/>
    <w:rsid w:val="00737EC1"/>
    <w:rsid w:val="00740BC5"/>
    <w:rsid w:val="0074129F"/>
    <w:rsid w:val="00741A6A"/>
    <w:rsid w:val="00741B07"/>
    <w:rsid w:val="00741DA2"/>
    <w:rsid w:val="0074203F"/>
    <w:rsid w:val="0074274D"/>
    <w:rsid w:val="0074275E"/>
    <w:rsid w:val="00742F05"/>
    <w:rsid w:val="00743CBC"/>
    <w:rsid w:val="00744317"/>
    <w:rsid w:val="007446BD"/>
    <w:rsid w:val="00744C03"/>
    <w:rsid w:val="00744CAB"/>
    <w:rsid w:val="00745431"/>
    <w:rsid w:val="00745F52"/>
    <w:rsid w:val="00746973"/>
    <w:rsid w:val="007501E7"/>
    <w:rsid w:val="00750965"/>
    <w:rsid w:val="007511C3"/>
    <w:rsid w:val="00753AC7"/>
    <w:rsid w:val="00753DDE"/>
    <w:rsid w:val="007544B6"/>
    <w:rsid w:val="00754A0A"/>
    <w:rsid w:val="0075534D"/>
    <w:rsid w:val="0075677A"/>
    <w:rsid w:val="00757FD9"/>
    <w:rsid w:val="0076018A"/>
    <w:rsid w:val="007609CB"/>
    <w:rsid w:val="00760EEE"/>
    <w:rsid w:val="00761AA6"/>
    <w:rsid w:val="00761CC0"/>
    <w:rsid w:val="00762363"/>
    <w:rsid w:val="0076274F"/>
    <w:rsid w:val="007628DA"/>
    <w:rsid w:val="00762D42"/>
    <w:rsid w:val="007634A4"/>
    <w:rsid w:val="00763601"/>
    <w:rsid w:val="00763A02"/>
    <w:rsid w:val="00763C60"/>
    <w:rsid w:val="00764316"/>
    <w:rsid w:val="00764961"/>
    <w:rsid w:val="00765135"/>
    <w:rsid w:val="00765A1C"/>
    <w:rsid w:val="007662D5"/>
    <w:rsid w:val="00766F46"/>
    <w:rsid w:val="00767754"/>
    <w:rsid w:val="00771CFD"/>
    <w:rsid w:val="007720EC"/>
    <w:rsid w:val="00772FFC"/>
    <w:rsid w:val="007731E3"/>
    <w:rsid w:val="007733C4"/>
    <w:rsid w:val="007733E8"/>
    <w:rsid w:val="00773DE5"/>
    <w:rsid w:val="0077463C"/>
    <w:rsid w:val="007748C2"/>
    <w:rsid w:val="0077565E"/>
    <w:rsid w:val="00775CBD"/>
    <w:rsid w:val="007760A4"/>
    <w:rsid w:val="00776A20"/>
    <w:rsid w:val="00776BD1"/>
    <w:rsid w:val="0077722E"/>
    <w:rsid w:val="007773D7"/>
    <w:rsid w:val="00777F4B"/>
    <w:rsid w:val="00781A80"/>
    <w:rsid w:val="00782E66"/>
    <w:rsid w:val="007838CD"/>
    <w:rsid w:val="00783AF0"/>
    <w:rsid w:val="00783F0F"/>
    <w:rsid w:val="0078432B"/>
    <w:rsid w:val="00784917"/>
    <w:rsid w:val="00785F91"/>
    <w:rsid w:val="00786BEF"/>
    <w:rsid w:val="00786E04"/>
    <w:rsid w:val="00786F38"/>
    <w:rsid w:val="0078714F"/>
    <w:rsid w:val="00787286"/>
    <w:rsid w:val="00787F1E"/>
    <w:rsid w:val="007907C2"/>
    <w:rsid w:val="007909A4"/>
    <w:rsid w:val="00790F48"/>
    <w:rsid w:val="007912E1"/>
    <w:rsid w:val="00791BD3"/>
    <w:rsid w:val="007930CA"/>
    <w:rsid w:val="00793268"/>
    <w:rsid w:val="00793BDE"/>
    <w:rsid w:val="00794205"/>
    <w:rsid w:val="00794E65"/>
    <w:rsid w:val="007953FB"/>
    <w:rsid w:val="00795567"/>
    <w:rsid w:val="00795B99"/>
    <w:rsid w:val="00795EB1"/>
    <w:rsid w:val="00796318"/>
    <w:rsid w:val="00796483"/>
    <w:rsid w:val="00796F0C"/>
    <w:rsid w:val="00797AAE"/>
    <w:rsid w:val="007A006A"/>
    <w:rsid w:val="007A03F9"/>
    <w:rsid w:val="007A0B7F"/>
    <w:rsid w:val="007A0E7A"/>
    <w:rsid w:val="007A135E"/>
    <w:rsid w:val="007A1FDB"/>
    <w:rsid w:val="007A25BE"/>
    <w:rsid w:val="007A422A"/>
    <w:rsid w:val="007A542A"/>
    <w:rsid w:val="007A5B60"/>
    <w:rsid w:val="007A6255"/>
    <w:rsid w:val="007A6587"/>
    <w:rsid w:val="007A6CE3"/>
    <w:rsid w:val="007A7567"/>
    <w:rsid w:val="007A7830"/>
    <w:rsid w:val="007A7A6E"/>
    <w:rsid w:val="007A7BF4"/>
    <w:rsid w:val="007B0999"/>
    <w:rsid w:val="007B20B9"/>
    <w:rsid w:val="007B2C12"/>
    <w:rsid w:val="007B2FD3"/>
    <w:rsid w:val="007B39AF"/>
    <w:rsid w:val="007B50A1"/>
    <w:rsid w:val="007B5737"/>
    <w:rsid w:val="007B62AF"/>
    <w:rsid w:val="007B644C"/>
    <w:rsid w:val="007B696F"/>
    <w:rsid w:val="007B6C86"/>
    <w:rsid w:val="007B71CF"/>
    <w:rsid w:val="007B7F6F"/>
    <w:rsid w:val="007C0177"/>
    <w:rsid w:val="007C0D32"/>
    <w:rsid w:val="007C0F50"/>
    <w:rsid w:val="007C10A7"/>
    <w:rsid w:val="007C230F"/>
    <w:rsid w:val="007C2DAE"/>
    <w:rsid w:val="007C3070"/>
    <w:rsid w:val="007C4275"/>
    <w:rsid w:val="007C4565"/>
    <w:rsid w:val="007C45A3"/>
    <w:rsid w:val="007C45A7"/>
    <w:rsid w:val="007C4D21"/>
    <w:rsid w:val="007C5D6D"/>
    <w:rsid w:val="007C5E8C"/>
    <w:rsid w:val="007C750A"/>
    <w:rsid w:val="007C763B"/>
    <w:rsid w:val="007D1AC3"/>
    <w:rsid w:val="007D206A"/>
    <w:rsid w:val="007D255A"/>
    <w:rsid w:val="007D2671"/>
    <w:rsid w:val="007D2B31"/>
    <w:rsid w:val="007D343E"/>
    <w:rsid w:val="007D3A57"/>
    <w:rsid w:val="007D3A61"/>
    <w:rsid w:val="007D43B3"/>
    <w:rsid w:val="007D5184"/>
    <w:rsid w:val="007D5F21"/>
    <w:rsid w:val="007D6072"/>
    <w:rsid w:val="007D6371"/>
    <w:rsid w:val="007D711B"/>
    <w:rsid w:val="007D7A75"/>
    <w:rsid w:val="007E0C77"/>
    <w:rsid w:val="007E1285"/>
    <w:rsid w:val="007E14F9"/>
    <w:rsid w:val="007E1646"/>
    <w:rsid w:val="007E194E"/>
    <w:rsid w:val="007E1EF5"/>
    <w:rsid w:val="007E207A"/>
    <w:rsid w:val="007E21EA"/>
    <w:rsid w:val="007E2754"/>
    <w:rsid w:val="007E2E7D"/>
    <w:rsid w:val="007E3296"/>
    <w:rsid w:val="007E381A"/>
    <w:rsid w:val="007E3AD2"/>
    <w:rsid w:val="007E404F"/>
    <w:rsid w:val="007E4686"/>
    <w:rsid w:val="007E4CFA"/>
    <w:rsid w:val="007E4F33"/>
    <w:rsid w:val="007E66DF"/>
    <w:rsid w:val="007E69D6"/>
    <w:rsid w:val="007F0CA5"/>
    <w:rsid w:val="007F1708"/>
    <w:rsid w:val="007F19ED"/>
    <w:rsid w:val="007F1FD8"/>
    <w:rsid w:val="007F2704"/>
    <w:rsid w:val="007F3672"/>
    <w:rsid w:val="007F376E"/>
    <w:rsid w:val="007F3C61"/>
    <w:rsid w:val="007F3CFE"/>
    <w:rsid w:val="007F4318"/>
    <w:rsid w:val="007F4EB2"/>
    <w:rsid w:val="007F5C38"/>
    <w:rsid w:val="007F5F3A"/>
    <w:rsid w:val="007F6082"/>
    <w:rsid w:val="007F6927"/>
    <w:rsid w:val="007F6F06"/>
    <w:rsid w:val="008002D0"/>
    <w:rsid w:val="008009E5"/>
    <w:rsid w:val="00800C61"/>
    <w:rsid w:val="00800D45"/>
    <w:rsid w:val="008014B1"/>
    <w:rsid w:val="00801ED4"/>
    <w:rsid w:val="008027AD"/>
    <w:rsid w:val="00804511"/>
    <w:rsid w:val="00805FED"/>
    <w:rsid w:val="00806364"/>
    <w:rsid w:val="00807F85"/>
    <w:rsid w:val="0081035A"/>
    <w:rsid w:val="00811A13"/>
    <w:rsid w:val="00811AE4"/>
    <w:rsid w:val="00811EE4"/>
    <w:rsid w:val="008120B0"/>
    <w:rsid w:val="00812248"/>
    <w:rsid w:val="0081237A"/>
    <w:rsid w:val="0081258A"/>
    <w:rsid w:val="008133A6"/>
    <w:rsid w:val="008160B5"/>
    <w:rsid w:val="0081630E"/>
    <w:rsid w:val="00816869"/>
    <w:rsid w:val="00816EE0"/>
    <w:rsid w:val="008173C7"/>
    <w:rsid w:val="00817599"/>
    <w:rsid w:val="008175B5"/>
    <w:rsid w:val="008203A0"/>
    <w:rsid w:val="0082041D"/>
    <w:rsid w:val="00820868"/>
    <w:rsid w:val="00821063"/>
    <w:rsid w:val="00821F19"/>
    <w:rsid w:val="00822454"/>
    <w:rsid w:val="008237B1"/>
    <w:rsid w:val="00823E4F"/>
    <w:rsid w:val="00824160"/>
    <w:rsid w:val="008248BB"/>
    <w:rsid w:val="00824AAB"/>
    <w:rsid w:val="008252E1"/>
    <w:rsid w:val="008256CE"/>
    <w:rsid w:val="00825832"/>
    <w:rsid w:val="00825F1F"/>
    <w:rsid w:val="00826980"/>
    <w:rsid w:val="00827603"/>
    <w:rsid w:val="00827F4D"/>
    <w:rsid w:val="00830768"/>
    <w:rsid w:val="00831186"/>
    <w:rsid w:val="00831E8E"/>
    <w:rsid w:val="00831E9F"/>
    <w:rsid w:val="008320AB"/>
    <w:rsid w:val="00832DF3"/>
    <w:rsid w:val="00834233"/>
    <w:rsid w:val="008343F7"/>
    <w:rsid w:val="00834EDB"/>
    <w:rsid w:val="00835B22"/>
    <w:rsid w:val="00836335"/>
    <w:rsid w:val="008364E2"/>
    <w:rsid w:val="00836678"/>
    <w:rsid w:val="008368EE"/>
    <w:rsid w:val="008374D7"/>
    <w:rsid w:val="00841DCE"/>
    <w:rsid w:val="008421BA"/>
    <w:rsid w:val="0084308B"/>
    <w:rsid w:val="00843491"/>
    <w:rsid w:val="00844276"/>
    <w:rsid w:val="008448CC"/>
    <w:rsid w:val="00845612"/>
    <w:rsid w:val="00845B08"/>
    <w:rsid w:val="008464A3"/>
    <w:rsid w:val="008473D9"/>
    <w:rsid w:val="00847B5A"/>
    <w:rsid w:val="00847FD1"/>
    <w:rsid w:val="00850307"/>
    <w:rsid w:val="00850379"/>
    <w:rsid w:val="00850B13"/>
    <w:rsid w:val="00850D24"/>
    <w:rsid w:val="00851662"/>
    <w:rsid w:val="00852E5E"/>
    <w:rsid w:val="00853219"/>
    <w:rsid w:val="00853E26"/>
    <w:rsid w:val="008555D2"/>
    <w:rsid w:val="0085599A"/>
    <w:rsid w:val="00856F09"/>
    <w:rsid w:val="00857026"/>
    <w:rsid w:val="00860351"/>
    <w:rsid w:val="00860A89"/>
    <w:rsid w:val="00860B77"/>
    <w:rsid w:val="008622BD"/>
    <w:rsid w:val="008626D9"/>
    <w:rsid w:val="00862FD2"/>
    <w:rsid w:val="0086379B"/>
    <w:rsid w:val="008641D0"/>
    <w:rsid w:val="00864D08"/>
    <w:rsid w:val="00865671"/>
    <w:rsid w:val="00865EA4"/>
    <w:rsid w:val="00865FC0"/>
    <w:rsid w:val="0086658A"/>
    <w:rsid w:val="00867294"/>
    <w:rsid w:val="00867B3C"/>
    <w:rsid w:val="0087054E"/>
    <w:rsid w:val="008708FE"/>
    <w:rsid w:val="008718A8"/>
    <w:rsid w:val="00872468"/>
    <w:rsid w:val="00872F9F"/>
    <w:rsid w:val="0087309E"/>
    <w:rsid w:val="008732C0"/>
    <w:rsid w:val="008738D3"/>
    <w:rsid w:val="00873A9C"/>
    <w:rsid w:val="00874311"/>
    <w:rsid w:val="00874C39"/>
    <w:rsid w:val="00874D35"/>
    <w:rsid w:val="00875A31"/>
    <w:rsid w:val="00875AFF"/>
    <w:rsid w:val="00875FA4"/>
    <w:rsid w:val="00876515"/>
    <w:rsid w:val="008765A2"/>
    <w:rsid w:val="008774BA"/>
    <w:rsid w:val="00877BC0"/>
    <w:rsid w:val="00880971"/>
    <w:rsid w:val="00881885"/>
    <w:rsid w:val="00882421"/>
    <w:rsid w:val="00883491"/>
    <w:rsid w:val="0088375F"/>
    <w:rsid w:val="00883C5E"/>
    <w:rsid w:val="00884272"/>
    <w:rsid w:val="008869AC"/>
    <w:rsid w:val="00886A2F"/>
    <w:rsid w:val="00886E31"/>
    <w:rsid w:val="00886F8D"/>
    <w:rsid w:val="0088716F"/>
    <w:rsid w:val="008877DA"/>
    <w:rsid w:val="00890D9E"/>
    <w:rsid w:val="00890DD6"/>
    <w:rsid w:val="00891CD6"/>
    <w:rsid w:val="00892151"/>
    <w:rsid w:val="00893C7F"/>
    <w:rsid w:val="00894004"/>
    <w:rsid w:val="008951B8"/>
    <w:rsid w:val="008953F0"/>
    <w:rsid w:val="00895606"/>
    <w:rsid w:val="00897741"/>
    <w:rsid w:val="008978CE"/>
    <w:rsid w:val="00897DC7"/>
    <w:rsid w:val="008A0365"/>
    <w:rsid w:val="008A11B0"/>
    <w:rsid w:val="008A12BD"/>
    <w:rsid w:val="008A1741"/>
    <w:rsid w:val="008A29ED"/>
    <w:rsid w:val="008A2F28"/>
    <w:rsid w:val="008A4BA0"/>
    <w:rsid w:val="008A4CE1"/>
    <w:rsid w:val="008A5416"/>
    <w:rsid w:val="008A561A"/>
    <w:rsid w:val="008A5E2C"/>
    <w:rsid w:val="008A60F8"/>
    <w:rsid w:val="008A636E"/>
    <w:rsid w:val="008A7851"/>
    <w:rsid w:val="008A791D"/>
    <w:rsid w:val="008B0863"/>
    <w:rsid w:val="008B238A"/>
    <w:rsid w:val="008B3370"/>
    <w:rsid w:val="008B368C"/>
    <w:rsid w:val="008B3D2F"/>
    <w:rsid w:val="008B3D64"/>
    <w:rsid w:val="008B438C"/>
    <w:rsid w:val="008B4CEB"/>
    <w:rsid w:val="008B4FE7"/>
    <w:rsid w:val="008B52BC"/>
    <w:rsid w:val="008B6649"/>
    <w:rsid w:val="008B6B02"/>
    <w:rsid w:val="008B6E8E"/>
    <w:rsid w:val="008B7F97"/>
    <w:rsid w:val="008C1147"/>
    <w:rsid w:val="008C12AF"/>
    <w:rsid w:val="008C13DB"/>
    <w:rsid w:val="008C17D6"/>
    <w:rsid w:val="008C31E7"/>
    <w:rsid w:val="008C3806"/>
    <w:rsid w:val="008C3898"/>
    <w:rsid w:val="008C44D8"/>
    <w:rsid w:val="008C4520"/>
    <w:rsid w:val="008C4E4F"/>
    <w:rsid w:val="008C53D9"/>
    <w:rsid w:val="008C580B"/>
    <w:rsid w:val="008C60A4"/>
    <w:rsid w:val="008C6ECE"/>
    <w:rsid w:val="008C7292"/>
    <w:rsid w:val="008C73C5"/>
    <w:rsid w:val="008C751A"/>
    <w:rsid w:val="008C7C79"/>
    <w:rsid w:val="008C7DAD"/>
    <w:rsid w:val="008D04BF"/>
    <w:rsid w:val="008D0A41"/>
    <w:rsid w:val="008D13AF"/>
    <w:rsid w:val="008D1786"/>
    <w:rsid w:val="008D1FA2"/>
    <w:rsid w:val="008D27F7"/>
    <w:rsid w:val="008D30AC"/>
    <w:rsid w:val="008D3B06"/>
    <w:rsid w:val="008D3F6B"/>
    <w:rsid w:val="008D4725"/>
    <w:rsid w:val="008D4781"/>
    <w:rsid w:val="008D4E18"/>
    <w:rsid w:val="008D531A"/>
    <w:rsid w:val="008D560D"/>
    <w:rsid w:val="008D585C"/>
    <w:rsid w:val="008D5F41"/>
    <w:rsid w:val="008D6A9C"/>
    <w:rsid w:val="008D6F7B"/>
    <w:rsid w:val="008D71B3"/>
    <w:rsid w:val="008D71C2"/>
    <w:rsid w:val="008D7895"/>
    <w:rsid w:val="008E029C"/>
    <w:rsid w:val="008E09D9"/>
    <w:rsid w:val="008E0B88"/>
    <w:rsid w:val="008E10EB"/>
    <w:rsid w:val="008E43BB"/>
    <w:rsid w:val="008E4C86"/>
    <w:rsid w:val="008E52D6"/>
    <w:rsid w:val="008E5529"/>
    <w:rsid w:val="008E5B65"/>
    <w:rsid w:val="008E7AEA"/>
    <w:rsid w:val="008F03FA"/>
    <w:rsid w:val="008F199C"/>
    <w:rsid w:val="008F1BA0"/>
    <w:rsid w:val="008F1BDF"/>
    <w:rsid w:val="008F21E6"/>
    <w:rsid w:val="008F28C5"/>
    <w:rsid w:val="008F365F"/>
    <w:rsid w:val="008F4871"/>
    <w:rsid w:val="008F5BE9"/>
    <w:rsid w:val="008F5CA0"/>
    <w:rsid w:val="008F6243"/>
    <w:rsid w:val="008F6EBE"/>
    <w:rsid w:val="008F70BE"/>
    <w:rsid w:val="008F7203"/>
    <w:rsid w:val="008F730A"/>
    <w:rsid w:val="008F7966"/>
    <w:rsid w:val="008F7F0C"/>
    <w:rsid w:val="008F7F32"/>
    <w:rsid w:val="00900588"/>
    <w:rsid w:val="009007FA"/>
    <w:rsid w:val="00901A68"/>
    <w:rsid w:val="00901AFA"/>
    <w:rsid w:val="00901DE0"/>
    <w:rsid w:val="0090293A"/>
    <w:rsid w:val="00902FBC"/>
    <w:rsid w:val="009030A0"/>
    <w:rsid w:val="009037E7"/>
    <w:rsid w:val="00903A2D"/>
    <w:rsid w:val="0090428F"/>
    <w:rsid w:val="00905522"/>
    <w:rsid w:val="009058CB"/>
    <w:rsid w:val="009069FD"/>
    <w:rsid w:val="00907FA8"/>
    <w:rsid w:val="00910CA2"/>
    <w:rsid w:val="00911B8F"/>
    <w:rsid w:val="00911DBD"/>
    <w:rsid w:val="00911EBB"/>
    <w:rsid w:val="0091226D"/>
    <w:rsid w:val="00912EDA"/>
    <w:rsid w:val="00913186"/>
    <w:rsid w:val="00913243"/>
    <w:rsid w:val="009135B1"/>
    <w:rsid w:val="009137D1"/>
    <w:rsid w:val="00913EE4"/>
    <w:rsid w:val="009145D8"/>
    <w:rsid w:val="00914F5B"/>
    <w:rsid w:val="0091571C"/>
    <w:rsid w:val="00916217"/>
    <w:rsid w:val="00916289"/>
    <w:rsid w:val="009163AE"/>
    <w:rsid w:val="00916667"/>
    <w:rsid w:val="00916786"/>
    <w:rsid w:val="00916B1F"/>
    <w:rsid w:val="00916C73"/>
    <w:rsid w:val="00917016"/>
    <w:rsid w:val="009179EB"/>
    <w:rsid w:val="00917CEB"/>
    <w:rsid w:val="00920125"/>
    <w:rsid w:val="00920894"/>
    <w:rsid w:val="009208CC"/>
    <w:rsid w:val="009211C0"/>
    <w:rsid w:val="009236BE"/>
    <w:rsid w:val="00923F64"/>
    <w:rsid w:val="00924EFF"/>
    <w:rsid w:val="0092556D"/>
    <w:rsid w:val="00925B93"/>
    <w:rsid w:val="00926853"/>
    <w:rsid w:val="00926E48"/>
    <w:rsid w:val="00926EB2"/>
    <w:rsid w:val="00927287"/>
    <w:rsid w:val="00927619"/>
    <w:rsid w:val="00927D5A"/>
    <w:rsid w:val="00927E51"/>
    <w:rsid w:val="009303FA"/>
    <w:rsid w:val="009308B5"/>
    <w:rsid w:val="00930C23"/>
    <w:rsid w:val="009310F7"/>
    <w:rsid w:val="0093175E"/>
    <w:rsid w:val="0093255B"/>
    <w:rsid w:val="00932600"/>
    <w:rsid w:val="0093398C"/>
    <w:rsid w:val="00933BEA"/>
    <w:rsid w:val="00934C36"/>
    <w:rsid w:val="00934E2B"/>
    <w:rsid w:val="0093542D"/>
    <w:rsid w:val="00935C37"/>
    <w:rsid w:val="00936D17"/>
    <w:rsid w:val="00936E61"/>
    <w:rsid w:val="00937795"/>
    <w:rsid w:val="00937DF4"/>
    <w:rsid w:val="009405FC"/>
    <w:rsid w:val="009407F3"/>
    <w:rsid w:val="009409F2"/>
    <w:rsid w:val="00941981"/>
    <w:rsid w:val="00941A35"/>
    <w:rsid w:val="0094394E"/>
    <w:rsid w:val="009442E2"/>
    <w:rsid w:val="0094550B"/>
    <w:rsid w:val="00945620"/>
    <w:rsid w:val="009459D0"/>
    <w:rsid w:val="00945D0E"/>
    <w:rsid w:val="009469FC"/>
    <w:rsid w:val="00947213"/>
    <w:rsid w:val="0094733B"/>
    <w:rsid w:val="00947461"/>
    <w:rsid w:val="00947B3C"/>
    <w:rsid w:val="00947DE4"/>
    <w:rsid w:val="00950951"/>
    <w:rsid w:val="00951A06"/>
    <w:rsid w:val="00951FCA"/>
    <w:rsid w:val="00952F4D"/>
    <w:rsid w:val="00953003"/>
    <w:rsid w:val="009535C3"/>
    <w:rsid w:val="0095389D"/>
    <w:rsid w:val="00953A7E"/>
    <w:rsid w:val="009546EA"/>
    <w:rsid w:val="00954D10"/>
    <w:rsid w:val="009550B4"/>
    <w:rsid w:val="009555EC"/>
    <w:rsid w:val="00955F37"/>
    <w:rsid w:val="00955F89"/>
    <w:rsid w:val="00956776"/>
    <w:rsid w:val="0095761E"/>
    <w:rsid w:val="00957650"/>
    <w:rsid w:val="00957B9D"/>
    <w:rsid w:val="00957EEF"/>
    <w:rsid w:val="0096002B"/>
    <w:rsid w:val="0096070E"/>
    <w:rsid w:val="009607EA"/>
    <w:rsid w:val="009608F9"/>
    <w:rsid w:val="00960968"/>
    <w:rsid w:val="00961ACF"/>
    <w:rsid w:val="00961B6E"/>
    <w:rsid w:val="00964221"/>
    <w:rsid w:val="00964416"/>
    <w:rsid w:val="00964755"/>
    <w:rsid w:val="00964799"/>
    <w:rsid w:val="00964E87"/>
    <w:rsid w:val="0096511C"/>
    <w:rsid w:val="009658C7"/>
    <w:rsid w:val="009658FA"/>
    <w:rsid w:val="00965A26"/>
    <w:rsid w:val="00966772"/>
    <w:rsid w:val="00966F09"/>
    <w:rsid w:val="009673B3"/>
    <w:rsid w:val="00967414"/>
    <w:rsid w:val="00967689"/>
    <w:rsid w:val="00967717"/>
    <w:rsid w:val="00967977"/>
    <w:rsid w:val="00967B14"/>
    <w:rsid w:val="00967CFE"/>
    <w:rsid w:val="00970911"/>
    <w:rsid w:val="00971448"/>
    <w:rsid w:val="00971568"/>
    <w:rsid w:val="0097165A"/>
    <w:rsid w:val="00972F60"/>
    <w:rsid w:val="0097394A"/>
    <w:rsid w:val="009739F5"/>
    <w:rsid w:val="00973C5E"/>
    <w:rsid w:val="00973CB5"/>
    <w:rsid w:val="00973E5F"/>
    <w:rsid w:val="009742AB"/>
    <w:rsid w:val="009749D6"/>
    <w:rsid w:val="00974BEF"/>
    <w:rsid w:val="00974E1D"/>
    <w:rsid w:val="00976237"/>
    <w:rsid w:val="009768AF"/>
    <w:rsid w:val="0097772E"/>
    <w:rsid w:val="00977F53"/>
    <w:rsid w:val="00977F9E"/>
    <w:rsid w:val="00980C44"/>
    <w:rsid w:val="00980C60"/>
    <w:rsid w:val="00981E85"/>
    <w:rsid w:val="00981F25"/>
    <w:rsid w:val="00982AC0"/>
    <w:rsid w:val="00982B7A"/>
    <w:rsid w:val="00983343"/>
    <w:rsid w:val="00983503"/>
    <w:rsid w:val="00983797"/>
    <w:rsid w:val="00983862"/>
    <w:rsid w:val="00983C5E"/>
    <w:rsid w:val="0098503C"/>
    <w:rsid w:val="009854A5"/>
    <w:rsid w:val="0098559A"/>
    <w:rsid w:val="00985909"/>
    <w:rsid w:val="0098591E"/>
    <w:rsid w:val="00986312"/>
    <w:rsid w:val="0098636C"/>
    <w:rsid w:val="00987EF4"/>
    <w:rsid w:val="00990C57"/>
    <w:rsid w:val="009910C8"/>
    <w:rsid w:val="00991382"/>
    <w:rsid w:val="00991628"/>
    <w:rsid w:val="0099195E"/>
    <w:rsid w:val="00991CBF"/>
    <w:rsid w:val="00991E6D"/>
    <w:rsid w:val="00992E6E"/>
    <w:rsid w:val="00993A56"/>
    <w:rsid w:val="009942DC"/>
    <w:rsid w:val="00994300"/>
    <w:rsid w:val="009948F7"/>
    <w:rsid w:val="00994C3A"/>
    <w:rsid w:val="00995075"/>
    <w:rsid w:val="009950B7"/>
    <w:rsid w:val="0099634D"/>
    <w:rsid w:val="00997EFF"/>
    <w:rsid w:val="009A001D"/>
    <w:rsid w:val="009A0199"/>
    <w:rsid w:val="009A11AD"/>
    <w:rsid w:val="009A1288"/>
    <w:rsid w:val="009A157A"/>
    <w:rsid w:val="009A1B51"/>
    <w:rsid w:val="009A2119"/>
    <w:rsid w:val="009A398A"/>
    <w:rsid w:val="009A39F0"/>
    <w:rsid w:val="009A3B23"/>
    <w:rsid w:val="009A5215"/>
    <w:rsid w:val="009A54AE"/>
    <w:rsid w:val="009A59E3"/>
    <w:rsid w:val="009A5E3B"/>
    <w:rsid w:val="009A5EE2"/>
    <w:rsid w:val="009A60D4"/>
    <w:rsid w:val="009A6D88"/>
    <w:rsid w:val="009A73B2"/>
    <w:rsid w:val="009A7AA5"/>
    <w:rsid w:val="009A7AB3"/>
    <w:rsid w:val="009B01C8"/>
    <w:rsid w:val="009B0845"/>
    <w:rsid w:val="009B2006"/>
    <w:rsid w:val="009B2564"/>
    <w:rsid w:val="009B331D"/>
    <w:rsid w:val="009B347F"/>
    <w:rsid w:val="009B3F13"/>
    <w:rsid w:val="009B3F2B"/>
    <w:rsid w:val="009B4B5C"/>
    <w:rsid w:val="009B62FF"/>
    <w:rsid w:val="009B7A3B"/>
    <w:rsid w:val="009B7AD6"/>
    <w:rsid w:val="009B7C1A"/>
    <w:rsid w:val="009C07FF"/>
    <w:rsid w:val="009C3825"/>
    <w:rsid w:val="009C42FA"/>
    <w:rsid w:val="009C451D"/>
    <w:rsid w:val="009C45C5"/>
    <w:rsid w:val="009D134B"/>
    <w:rsid w:val="009D236F"/>
    <w:rsid w:val="009D2A38"/>
    <w:rsid w:val="009D2CEE"/>
    <w:rsid w:val="009D2FBD"/>
    <w:rsid w:val="009D360C"/>
    <w:rsid w:val="009D3684"/>
    <w:rsid w:val="009D3963"/>
    <w:rsid w:val="009D3BC8"/>
    <w:rsid w:val="009D3D2F"/>
    <w:rsid w:val="009D491E"/>
    <w:rsid w:val="009D7A9C"/>
    <w:rsid w:val="009D7E47"/>
    <w:rsid w:val="009E0BC9"/>
    <w:rsid w:val="009E1820"/>
    <w:rsid w:val="009E1B99"/>
    <w:rsid w:val="009E1FC7"/>
    <w:rsid w:val="009E2904"/>
    <w:rsid w:val="009E2CD4"/>
    <w:rsid w:val="009E517A"/>
    <w:rsid w:val="009E5928"/>
    <w:rsid w:val="009E5B76"/>
    <w:rsid w:val="009E5BCA"/>
    <w:rsid w:val="009E5D56"/>
    <w:rsid w:val="009E687A"/>
    <w:rsid w:val="009E698A"/>
    <w:rsid w:val="009E6D8E"/>
    <w:rsid w:val="009E6F4A"/>
    <w:rsid w:val="009F0C9C"/>
    <w:rsid w:val="009F1634"/>
    <w:rsid w:val="009F1D36"/>
    <w:rsid w:val="009F1DA5"/>
    <w:rsid w:val="009F22BD"/>
    <w:rsid w:val="009F352D"/>
    <w:rsid w:val="009F3631"/>
    <w:rsid w:val="009F3E18"/>
    <w:rsid w:val="009F3FFA"/>
    <w:rsid w:val="009F61C7"/>
    <w:rsid w:val="009F62C9"/>
    <w:rsid w:val="009F6504"/>
    <w:rsid w:val="009F6BE2"/>
    <w:rsid w:val="009F6EC1"/>
    <w:rsid w:val="009F7599"/>
    <w:rsid w:val="009F79B9"/>
    <w:rsid w:val="00A0078F"/>
    <w:rsid w:val="00A00B50"/>
    <w:rsid w:val="00A01030"/>
    <w:rsid w:val="00A02E16"/>
    <w:rsid w:val="00A03388"/>
    <w:rsid w:val="00A03B71"/>
    <w:rsid w:val="00A03E41"/>
    <w:rsid w:val="00A04B7B"/>
    <w:rsid w:val="00A05D15"/>
    <w:rsid w:val="00A0613F"/>
    <w:rsid w:val="00A06156"/>
    <w:rsid w:val="00A06260"/>
    <w:rsid w:val="00A06624"/>
    <w:rsid w:val="00A06BC2"/>
    <w:rsid w:val="00A0724D"/>
    <w:rsid w:val="00A074B6"/>
    <w:rsid w:val="00A07B9F"/>
    <w:rsid w:val="00A07D29"/>
    <w:rsid w:val="00A07EEE"/>
    <w:rsid w:val="00A100C3"/>
    <w:rsid w:val="00A10BCF"/>
    <w:rsid w:val="00A10ED4"/>
    <w:rsid w:val="00A11FD0"/>
    <w:rsid w:val="00A12717"/>
    <w:rsid w:val="00A1275A"/>
    <w:rsid w:val="00A12BC4"/>
    <w:rsid w:val="00A138E9"/>
    <w:rsid w:val="00A138F5"/>
    <w:rsid w:val="00A140F5"/>
    <w:rsid w:val="00A143E7"/>
    <w:rsid w:val="00A145EA"/>
    <w:rsid w:val="00A1514A"/>
    <w:rsid w:val="00A15429"/>
    <w:rsid w:val="00A164D3"/>
    <w:rsid w:val="00A16F39"/>
    <w:rsid w:val="00A1724C"/>
    <w:rsid w:val="00A174B6"/>
    <w:rsid w:val="00A175CF"/>
    <w:rsid w:val="00A17787"/>
    <w:rsid w:val="00A1785A"/>
    <w:rsid w:val="00A17871"/>
    <w:rsid w:val="00A21175"/>
    <w:rsid w:val="00A21A7C"/>
    <w:rsid w:val="00A22AD3"/>
    <w:rsid w:val="00A22BBE"/>
    <w:rsid w:val="00A23501"/>
    <w:rsid w:val="00A2410E"/>
    <w:rsid w:val="00A2475B"/>
    <w:rsid w:val="00A25950"/>
    <w:rsid w:val="00A2726B"/>
    <w:rsid w:val="00A303F2"/>
    <w:rsid w:val="00A30E62"/>
    <w:rsid w:val="00A31AE3"/>
    <w:rsid w:val="00A32DC3"/>
    <w:rsid w:val="00A33032"/>
    <w:rsid w:val="00A334D4"/>
    <w:rsid w:val="00A33AD7"/>
    <w:rsid w:val="00A34575"/>
    <w:rsid w:val="00A34D8C"/>
    <w:rsid w:val="00A35D6B"/>
    <w:rsid w:val="00A361B7"/>
    <w:rsid w:val="00A36982"/>
    <w:rsid w:val="00A36D9D"/>
    <w:rsid w:val="00A375E4"/>
    <w:rsid w:val="00A37923"/>
    <w:rsid w:val="00A407B5"/>
    <w:rsid w:val="00A40AB2"/>
    <w:rsid w:val="00A40D09"/>
    <w:rsid w:val="00A410D5"/>
    <w:rsid w:val="00A41407"/>
    <w:rsid w:val="00A41A46"/>
    <w:rsid w:val="00A41AB4"/>
    <w:rsid w:val="00A41BB0"/>
    <w:rsid w:val="00A41C69"/>
    <w:rsid w:val="00A41CAA"/>
    <w:rsid w:val="00A43AB7"/>
    <w:rsid w:val="00A43FB1"/>
    <w:rsid w:val="00A4495A"/>
    <w:rsid w:val="00A45012"/>
    <w:rsid w:val="00A4524D"/>
    <w:rsid w:val="00A45475"/>
    <w:rsid w:val="00A45865"/>
    <w:rsid w:val="00A45EAF"/>
    <w:rsid w:val="00A4607B"/>
    <w:rsid w:val="00A460FA"/>
    <w:rsid w:val="00A4624C"/>
    <w:rsid w:val="00A5005B"/>
    <w:rsid w:val="00A507A5"/>
    <w:rsid w:val="00A507D7"/>
    <w:rsid w:val="00A51096"/>
    <w:rsid w:val="00A51C64"/>
    <w:rsid w:val="00A51D83"/>
    <w:rsid w:val="00A52315"/>
    <w:rsid w:val="00A52475"/>
    <w:rsid w:val="00A52951"/>
    <w:rsid w:val="00A52C08"/>
    <w:rsid w:val="00A52FBF"/>
    <w:rsid w:val="00A53143"/>
    <w:rsid w:val="00A53676"/>
    <w:rsid w:val="00A54312"/>
    <w:rsid w:val="00A5465D"/>
    <w:rsid w:val="00A54F8A"/>
    <w:rsid w:val="00A54FEE"/>
    <w:rsid w:val="00A55210"/>
    <w:rsid w:val="00A55476"/>
    <w:rsid w:val="00A5688E"/>
    <w:rsid w:val="00A56EF0"/>
    <w:rsid w:val="00A57400"/>
    <w:rsid w:val="00A57FE4"/>
    <w:rsid w:val="00A602B1"/>
    <w:rsid w:val="00A60CA3"/>
    <w:rsid w:val="00A60D68"/>
    <w:rsid w:val="00A61BAF"/>
    <w:rsid w:val="00A62727"/>
    <w:rsid w:val="00A6286F"/>
    <w:rsid w:val="00A62AC5"/>
    <w:rsid w:val="00A62DC3"/>
    <w:rsid w:val="00A63A2B"/>
    <w:rsid w:val="00A6445B"/>
    <w:rsid w:val="00A64BA3"/>
    <w:rsid w:val="00A64E66"/>
    <w:rsid w:val="00A652D4"/>
    <w:rsid w:val="00A6699B"/>
    <w:rsid w:val="00A6753B"/>
    <w:rsid w:val="00A6770E"/>
    <w:rsid w:val="00A71018"/>
    <w:rsid w:val="00A71A24"/>
    <w:rsid w:val="00A722F9"/>
    <w:rsid w:val="00A729BC"/>
    <w:rsid w:val="00A72C3C"/>
    <w:rsid w:val="00A73336"/>
    <w:rsid w:val="00A7368C"/>
    <w:rsid w:val="00A739D2"/>
    <w:rsid w:val="00A757D5"/>
    <w:rsid w:val="00A75A24"/>
    <w:rsid w:val="00A76000"/>
    <w:rsid w:val="00A767DC"/>
    <w:rsid w:val="00A76A62"/>
    <w:rsid w:val="00A76EDD"/>
    <w:rsid w:val="00A7755B"/>
    <w:rsid w:val="00A77855"/>
    <w:rsid w:val="00A77ED0"/>
    <w:rsid w:val="00A80926"/>
    <w:rsid w:val="00A81352"/>
    <w:rsid w:val="00A81A0A"/>
    <w:rsid w:val="00A826B6"/>
    <w:rsid w:val="00A82D1D"/>
    <w:rsid w:val="00A839D9"/>
    <w:rsid w:val="00A83CBB"/>
    <w:rsid w:val="00A84BD3"/>
    <w:rsid w:val="00A84C1E"/>
    <w:rsid w:val="00A853CC"/>
    <w:rsid w:val="00A85DF8"/>
    <w:rsid w:val="00A86F38"/>
    <w:rsid w:val="00A873D8"/>
    <w:rsid w:val="00A905CB"/>
    <w:rsid w:val="00A90F0D"/>
    <w:rsid w:val="00A91C31"/>
    <w:rsid w:val="00A91DA3"/>
    <w:rsid w:val="00A945AC"/>
    <w:rsid w:val="00A95544"/>
    <w:rsid w:val="00A95908"/>
    <w:rsid w:val="00A95A28"/>
    <w:rsid w:val="00A95D3A"/>
    <w:rsid w:val="00A95F69"/>
    <w:rsid w:val="00A96AFE"/>
    <w:rsid w:val="00AA1596"/>
    <w:rsid w:val="00AA1788"/>
    <w:rsid w:val="00AA18DF"/>
    <w:rsid w:val="00AA19DB"/>
    <w:rsid w:val="00AA1FCA"/>
    <w:rsid w:val="00AA3C76"/>
    <w:rsid w:val="00AA3D88"/>
    <w:rsid w:val="00AA4B95"/>
    <w:rsid w:val="00AA4EF4"/>
    <w:rsid w:val="00AA5868"/>
    <w:rsid w:val="00AA67E4"/>
    <w:rsid w:val="00AA7177"/>
    <w:rsid w:val="00AA7329"/>
    <w:rsid w:val="00AA7692"/>
    <w:rsid w:val="00AA7752"/>
    <w:rsid w:val="00AB01C6"/>
    <w:rsid w:val="00AB0F9B"/>
    <w:rsid w:val="00AB1255"/>
    <w:rsid w:val="00AB1472"/>
    <w:rsid w:val="00AB256D"/>
    <w:rsid w:val="00AB2F70"/>
    <w:rsid w:val="00AB2FCC"/>
    <w:rsid w:val="00AB386B"/>
    <w:rsid w:val="00AB42CB"/>
    <w:rsid w:val="00AB432B"/>
    <w:rsid w:val="00AB5B56"/>
    <w:rsid w:val="00AB5F52"/>
    <w:rsid w:val="00AB6170"/>
    <w:rsid w:val="00AB63B2"/>
    <w:rsid w:val="00AB67C2"/>
    <w:rsid w:val="00AB7DF1"/>
    <w:rsid w:val="00AC00C1"/>
    <w:rsid w:val="00AC0198"/>
    <w:rsid w:val="00AC032B"/>
    <w:rsid w:val="00AC0A59"/>
    <w:rsid w:val="00AC0FA4"/>
    <w:rsid w:val="00AC126C"/>
    <w:rsid w:val="00AC1295"/>
    <w:rsid w:val="00AC132C"/>
    <w:rsid w:val="00AC1CCA"/>
    <w:rsid w:val="00AC27E0"/>
    <w:rsid w:val="00AC3DD9"/>
    <w:rsid w:val="00AC453C"/>
    <w:rsid w:val="00AC4699"/>
    <w:rsid w:val="00AC515A"/>
    <w:rsid w:val="00AC5BB0"/>
    <w:rsid w:val="00AC5E4A"/>
    <w:rsid w:val="00AC6959"/>
    <w:rsid w:val="00AC7B1D"/>
    <w:rsid w:val="00AD02C9"/>
    <w:rsid w:val="00AD04FC"/>
    <w:rsid w:val="00AD1EC5"/>
    <w:rsid w:val="00AD2EF0"/>
    <w:rsid w:val="00AD3441"/>
    <w:rsid w:val="00AD3FFF"/>
    <w:rsid w:val="00AD4031"/>
    <w:rsid w:val="00AD44A0"/>
    <w:rsid w:val="00AD45A1"/>
    <w:rsid w:val="00AD4735"/>
    <w:rsid w:val="00AD54CE"/>
    <w:rsid w:val="00AD6B7C"/>
    <w:rsid w:val="00AD6C71"/>
    <w:rsid w:val="00AD7135"/>
    <w:rsid w:val="00AD7254"/>
    <w:rsid w:val="00AD746C"/>
    <w:rsid w:val="00AD7EF2"/>
    <w:rsid w:val="00AE01A9"/>
    <w:rsid w:val="00AE06A1"/>
    <w:rsid w:val="00AE14DC"/>
    <w:rsid w:val="00AE157E"/>
    <w:rsid w:val="00AE1954"/>
    <w:rsid w:val="00AE1D95"/>
    <w:rsid w:val="00AE221B"/>
    <w:rsid w:val="00AE314D"/>
    <w:rsid w:val="00AE3213"/>
    <w:rsid w:val="00AE3E89"/>
    <w:rsid w:val="00AE4530"/>
    <w:rsid w:val="00AE45EC"/>
    <w:rsid w:val="00AE476F"/>
    <w:rsid w:val="00AE4E33"/>
    <w:rsid w:val="00AE5808"/>
    <w:rsid w:val="00AE5B80"/>
    <w:rsid w:val="00AE64BD"/>
    <w:rsid w:val="00AE6653"/>
    <w:rsid w:val="00AE794B"/>
    <w:rsid w:val="00AE7BA4"/>
    <w:rsid w:val="00AF18B3"/>
    <w:rsid w:val="00AF27F9"/>
    <w:rsid w:val="00AF31C6"/>
    <w:rsid w:val="00AF332A"/>
    <w:rsid w:val="00AF33CE"/>
    <w:rsid w:val="00AF3509"/>
    <w:rsid w:val="00AF37E0"/>
    <w:rsid w:val="00AF3B6B"/>
    <w:rsid w:val="00AF3DF2"/>
    <w:rsid w:val="00AF3EA8"/>
    <w:rsid w:val="00AF4068"/>
    <w:rsid w:val="00AF4779"/>
    <w:rsid w:val="00AF4EBA"/>
    <w:rsid w:val="00AF568A"/>
    <w:rsid w:val="00AF6623"/>
    <w:rsid w:val="00AF6E97"/>
    <w:rsid w:val="00AF7866"/>
    <w:rsid w:val="00AF78A7"/>
    <w:rsid w:val="00AF7DCD"/>
    <w:rsid w:val="00B001FE"/>
    <w:rsid w:val="00B006C5"/>
    <w:rsid w:val="00B00B3F"/>
    <w:rsid w:val="00B00BCD"/>
    <w:rsid w:val="00B01188"/>
    <w:rsid w:val="00B01B3D"/>
    <w:rsid w:val="00B02169"/>
    <w:rsid w:val="00B02A65"/>
    <w:rsid w:val="00B02BDB"/>
    <w:rsid w:val="00B02DFE"/>
    <w:rsid w:val="00B0348F"/>
    <w:rsid w:val="00B05111"/>
    <w:rsid w:val="00B068F9"/>
    <w:rsid w:val="00B06B5F"/>
    <w:rsid w:val="00B06E0F"/>
    <w:rsid w:val="00B0703A"/>
    <w:rsid w:val="00B1046F"/>
    <w:rsid w:val="00B1079E"/>
    <w:rsid w:val="00B113C1"/>
    <w:rsid w:val="00B1190D"/>
    <w:rsid w:val="00B12DCA"/>
    <w:rsid w:val="00B148FF"/>
    <w:rsid w:val="00B1498B"/>
    <w:rsid w:val="00B1523E"/>
    <w:rsid w:val="00B15587"/>
    <w:rsid w:val="00B16692"/>
    <w:rsid w:val="00B16D0E"/>
    <w:rsid w:val="00B17DA3"/>
    <w:rsid w:val="00B20437"/>
    <w:rsid w:val="00B20597"/>
    <w:rsid w:val="00B21699"/>
    <w:rsid w:val="00B21FEB"/>
    <w:rsid w:val="00B22891"/>
    <w:rsid w:val="00B23E4E"/>
    <w:rsid w:val="00B2406E"/>
    <w:rsid w:val="00B247CA"/>
    <w:rsid w:val="00B24FDA"/>
    <w:rsid w:val="00B25035"/>
    <w:rsid w:val="00B25AAD"/>
    <w:rsid w:val="00B25C65"/>
    <w:rsid w:val="00B260D8"/>
    <w:rsid w:val="00B26862"/>
    <w:rsid w:val="00B26F2B"/>
    <w:rsid w:val="00B2701D"/>
    <w:rsid w:val="00B27309"/>
    <w:rsid w:val="00B30023"/>
    <w:rsid w:val="00B307B4"/>
    <w:rsid w:val="00B308A0"/>
    <w:rsid w:val="00B30918"/>
    <w:rsid w:val="00B309A3"/>
    <w:rsid w:val="00B30D10"/>
    <w:rsid w:val="00B31926"/>
    <w:rsid w:val="00B31B62"/>
    <w:rsid w:val="00B321C1"/>
    <w:rsid w:val="00B32D9A"/>
    <w:rsid w:val="00B33D7C"/>
    <w:rsid w:val="00B33DD1"/>
    <w:rsid w:val="00B34333"/>
    <w:rsid w:val="00B353B2"/>
    <w:rsid w:val="00B35A5F"/>
    <w:rsid w:val="00B35EE8"/>
    <w:rsid w:val="00B36663"/>
    <w:rsid w:val="00B3770D"/>
    <w:rsid w:val="00B407A6"/>
    <w:rsid w:val="00B41312"/>
    <w:rsid w:val="00B41703"/>
    <w:rsid w:val="00B4197B"/>
    <w:rsid w:val="00B41BA7"/>
    <w:rsid w:val="00B41C5A"/>
    <w:rsid w:val="00B420BB"/>
    <w:rsid w:val="00B424B0"/>
    <w:rsid w:val="00B42CE3"/>
    <w:rsid w:val="00B4396D"/>
    <w:rsid w:val="00B43B4A"/>
    <w:rsid w:val="00B43B5A"/>
    <w:rsid w:val="00B43ECC"/>
    <w:rsid w:val="00B4420E"/>
    <w:rsid w:val="00B44222"/>
    <w:rsid w:val="00B445D7"/>
    <w:rsid w:val="00B44ACC"/>
    <w:rsid w:val="00B45AA3"/>
    <w:rsid w:val="00B47838"/>
    <w:rsid w:val="00B47AAD"/>
    <w:rsid w:val="00B47BB9"/>
    <w:rsid w:val="00B501FB"/>
    <w:rsid w:val="00B50BFE"/>
    <w:rsid w:val="00B50EC6"/>
    <w:rsid w:val="00B50F45"/>
    <w:rsid w:val="00B51854"/>
    <w:rsid w:val="00B52CEB"/>
    <w:rsid w:val="00B532C7"/>
    <w:rsid w:val="00B53477"/>
    <w:rsid w:val="00B53693"/>
    <w:rsid w:val="00B53F22"/>
    <w:rsid w:val="00B5404D"/>
    <w:rsid w:val="00B551F9"/>
    <w:rsid w:val="00B552A9"/>
    <w:rsid w:val="00B55EFB"/>
    <w:rsid w:val="00B56368"/>
    <w:rsid w:val="00B564F3"/>
    <w:rsid w:val="00B57AA9"/>
    <w:rsid w:val="00B57C9E"/>
    <w:rsid w:val="00B62639"/>
    <w:rsid w:val="00B62AD0"/>
    <w:rsid w:val="00B631E5"/>
    <w:rsid w:val="00B63367"/>
    <w:rsid w:val="00B63A77"/>
    <w:rsid w:val="00B63EC4"/>
    <w:rsid w:val="00B645BC"/>
    <w:rsid w:val="00B64D58"/>
    <w:rsid w:val="00B651D8"/>
    <w:rsid w:val="00B65389"/>
    <w:rsid w:val="00B65A97"/>
    <w:rsid w:val="00B65F11"/>
    <w:rsid w:val="00B66003"/>
    <w:rsid w:val="00B66294"/>
    <w:rsid w:val="00B66304"/>
    <w:rsid w:val="00B66FE1"/>
    <w:rsid w:val="00B67705"/>
    <w:rsid w:val="00B67BCF"/>
    <w:rsid w:val="00B715A4"/>
    <w:rsid w:val="00B718DF"/>
    <w:rsid w:val="00B71DAB"/>
    <w:rsid w:val="00B724EE"/>
    <w:rsid w:val="00B72FDA"/>
    <w:rsid w:val="00B73FC7"/>
    <w:rsid w:val="00B74C77"/>
    <w:rsid w:val="00B74C9F"/>
    <w:rsid w:val="00B74DF2"/>
    <w:rsid w:val="00B75075"/>
    <w:rsid w:val="00B75165"/>
    <w:rsid w:val="00B7538C"/>
    <w:rsid w:val="00B75539"/>
    <w:rsid w:val="00B76641"/>
    <w:rsid w:val="00B76C0D"/>
    <w:rsid w:val="00B77468"/>
    <w:rsid w:val="00B7760F"/>
    <w:rsid w:val="00B7767E"/>
    <w:rsid w:val="00B77760"/>
    <w:rsid w:val="00B80D68"/>
    <w:rsid w:val="00B80F4D"/>
    <w:rsid w:val="00B8108B"/>
    <w:rsid w:val="00B82257"/>
    <w:rsid w:val="00B8238E"/>
    <w:rsid w:val="00B8306F"/>
    <w:rsid w:val="00B84A85"/>
    <w:rsid w:val="00B84BC6"/>
    <w:rsid w:val="00B84E03"/>
    <w:rsid w:val="00B851D7"/>
    <w:rsid w:val="00B85B6A"/>
    <w:rsid w:val="00B85BEC"/>
    <w:rsid w:val="00B864F4"/>
    <w:rsid w:val="00B867DF"/>
    <w:rsid w:val="00B86CD6"/>
    <w:rsid w:val="00B87E6D"/>
    <w:rsid w:val="00B90D7B"/>
    <w:rsid w:val="00B913ED"/>
    <w:rsid w:val="00B91CBD"/>
    <w:rsid w:val="00B92644"/>
    <w:rsid w:val="00B92772"/>
    <w:rsid w:val="00B92C16"/>
    <w:rsid w:val="00B933CD"/>
    <w:rsid w:val="00B938E7"/>
    <w:rsid w:val="00B94779"/>
    <w:rsid w:val="00B94AAE"/>
    <w:rsid w:val="00B9511C"/>
    <w:rsid w:val="00B9553C"/>
    <w:rsid w:val="00B95C75"/>
    <w:rsid w:val="00B968F4"/>
    <w:rsid w:val="00B97871"/>
    <w:rsid w:val="00B97AFC"/>
    <w:rsid w:val="00BA0D91"/>
    <w:rsid w:val="00BA12EF"/>
    <w:rsid w:val="00BA14E0"/>
    <w:rsid w:val="00BA1C43"/>
    <w:rsid w:val="00BA1F9A"/>
    <w:rsid w:val="00BA258A"/>
    <w:rsid w:val="00BA2F0E"/>
    <w:rsid w:val="00BA34E3"/>
    <w:rsid w:val="00BA402B"/>
    <w:rsid w:val="00BA4A30"/>
    <w:rsid w:val="00BA4E65"/>
    <w:rsid w:val="00BA4FCA"/>
    <w:rsid w:val="00BA55E2"/>
    <w:rsid w:val="00BA64BD"/>
    <w:rsid w:val="00BA685B"/>
    <w:rsid w:val="00BA76C7"/>
    <w:rsid w:val="00BA780B"/>
    <w:rsid w:val="00BA7FA9"/>
    <w:rsid w:val="00BB00E9"/>
    <w:rsid w:val="00BB08FD"/>
    <w:rsid w:val="00BB10A3"/>
    <w:rsid w:val="00BB1946"/>
    <w:rsid w:val="00BB2767"/>
    <w:rsid w:val="00BB35A2"/>
    <w:rsid w:val="00BB4367"/>
    <w:rsid w:val="00BB46F5"/>
    <w:rsid w:val="00BB48E0"/>
    <w:rsid w:val="00BB4F13"/>
    <w:rsid w:val="00BB6B5A"/>
    <w:rsid w:val="00BB7D33"/>
    <w:rsid w:val="00BB7FC2"/>
    <w:rsid w:val="00BC03D9"/>
    <w:rsid w:val="00BC187C"/>
    <w:rsid w:val="00BC21D2"/>
    <w:rsid w:val="00BC23B2"/>
    <w:rsid w:val="00BC38C0"/>
    <w:rsid w:val="00BC3D93"/>
    <w:rsid w:val="00BC3FEF"/>
    <w:rsid w:val="00BC401B"/>
    <w:rsid w:val="00BC4DE5"/>
    <w:rsid w:val="00BC51B9"/>
    <w:rsid w:val="00BC5782"/>
    <w:rsid w:val="00BC6ADE"/>
    <w:rsid w:val="00BC6E19"/>
    <w:rsid w:val="00BC6EFA"/>
    <w:rsid w:val="00BC79B5"/>
    <w:rsid w:val="00BC7B36"/>
    <w:rsid w:val="00BC7EE0"/>
    <w:rsid w:val="00BD009B"/>
    <w:rsid w:val="00BD0A50"/>
    <w:rsid w:val="00BD0B17"/>
    <w:rsid w:val="00BD0B8C"/>
    <w:rsid w:val="00BD123C"/>
    <w:rsid w:val="00BD1361"/>
    <w:rsid w:val="00BD1786"/>
    <w:rsid w:val="00BD178E"/>
    <w:rsid w:val="00BD24AC"/>
    <w:rsid w:val="00BD2D5C"/>
    <w:rsid w:val="00BD2DA5"/>
    <w:rsid w:val="00BD2EF1"/>
    <w:rsid w:val="00BD3816"/>
    <w:rsid w:val="00BD4892"/>
    <w:rsid w:val="00BD4989"/>
    <w:rsid w:val="00BD5747"/>
    <w:rsid w:val="00BD5D2D"/>
    <w:rsid w:val="00BD5FBC"/>
    <w:rsid w:val="00BD6F4E"/>
    <w:rsid w:val="00BD7222"/>
    <w:rsid w:val="00BD7393"/>
    <w:rsid w:val="00BD75FF"/>
    <w:rsid w:val="00BD7644"/>
    <w:rsid w:val="00BE1657"/>
    <w:rsid w:val="00BE1BBA"/>
    <w:rsid w:val="00BE1C62"/>
    <w:rsid w:val="00BE258E"/>
    <w:rsid w:val="00BE2A63"/>
    <w:rsid w:val="00BE35C2"/>
    <w:rsid w:val="00BE38F7"/>
    <w:rsid w:val="00BE3AC8"/>
    <w:rsid w:val="00BE4126"/>
    <w:rsid w:val="00BE48B7"/>
    <w:rsid w:val="00BE49A3"/>
    <w:rsid w:val="00BE4A31"/>
    <w:rsid w:val="00BE4DC8"/>
    <w:rsid w:val="00BE5529"/>
    <w:rsid w:val="00BE5666"/>
    <w:rsid w:val="00BE6F24"/>
    <w:rsid w:val="00BF05C0"/>
    <w:rsid w:val="00BF0B2B"/>
    <w:rsid w:val="00BF1331"/>
    <w:rsid w:val="00BF1570"/>
    <w:rsid w:val="00BF1B8C"/>
    <w:rsid w:val="00BF209B"/>
    <w:rsid w:val="00BF2450"/>
    <w:rsid w:val="00BF2BC3"/>
    <w:rsid w:val="00BF49A5"/>
    <w:rsid w:val="00BF57DD"/>
    <w:rsid w:val="00BF5E37"/>
    <w:rsid w:val="00BF78B2"/>
    <w:rsid w:val="00BF7C44"/>
    <w:rsid w:val="00C0018D"/>
    <w:rsid w:val="00C0061F"/>
    <w:rsid w:val="00C0119B"/>
    <w:rsid w:val="00C01368"/>
    <w:rsid w:val="00C01856"/>
    <w:rsid w:val="00C0273A"/>
    <w:rsid w:val="00C04303"/>
    <w:rsid w:val="00C04404"/>
    <w:rsid w:val="00C04E8C"/>
    <w:rsid w:val="00C05E07"/>
    <w:rsid w:val="00C067D9"/>
    <w:rsid w:val="00C075DD"/>
    <w:rsid w:val="00C0788A"/>
    <w:rsid w:val="00C1044C"/>
    <w:rsid w:val="00C105A7"/>
    <w:rsid w:val="00C10A0A"/>
    <w:rsid w:val="00C110F0"/>
    <w:rsid w:val="00C1143A"/>
    <w:rsid w:val="00C11F1F"/>
    <w:rsid w:val="00C12A60"/>
    <w:rsid w:val="00C12BC8"/>
    <w:rsid w:val="00C12BF5"/>
    <w:rsid w:val="00C1381A"/>
    <w:rsid w:val="00C14020"/>
    <w:rsid w:val="00C14343"/>
    <w:rsid w:val="00C14767"/>
    <w:rsid w:val="00C155F7"/>
    <w:rsid w:val="00C15D08"/>
    <w:rsid w:val="00C16540"/>
    <w:rsid w:val="00C16BE4"/>
    <w:rsid w:val="00C16D8E"/>
    <w:rsid w:val="00C16DC3"/>
    <w:rsid w:val="00C172E0"/>
    <w:rsid w:val="00C17F5D"/>
    <w:rsid w:val="00C2027C"/>
    <w:rsid w:val="00C208F1"/>
    <w:rsid w:val="00C20B6F"/>
    <w:rsid w:val="00C210AE"/>
    <w:rsid w:val="00C21756"/>
    <w:rsid w:val="00C21A8F"/>
    <w:rsid w:val="00C21AA2"/>
    <w:rsid w:val="00C21B13"/>
    <w:rsid w:val="00C21E13"/>
    <w:rsid w:val="00C22168"/>
    <w:rsid w:val="00C2289D"/>
    <w:rsid w:val="00C22B24"/>
    <w:rsid w:val="00C23F64"/>
    <w:rsid w:val="00C26194"/>
    <w:rsid w:val="00C26E29"/>
    <w:rsid w:val="00C277CC"/>
    <w:rsid w:val="00C27C4D"/>
    <w:rsid w:val="00C27F30"/>
    <w:rsid w:val="00C31402"/>
    <w:rsid w:val="00C31745"/>
    <w:rsid w:val="00C31C8A"/>
    <w:rsid w:val="00C337BA"/>
    <w:rsid w:val="00C34F05"/>
    <w:rsid w:val="00C35B5F"/>
    <w:rsid w:val="00C40423"/>
    <w:rsid w:val="00C40E89"/>
    <w:rsid w:val="00C41A38"/>
    <w:rsid w:val="00C42886"/>
    <w:rsid w:val="00C42A90"/>
    <w:rsid w:val="00C44917"/>
    <w:rsid w:val="00C44A20"/>
    <w:rsid w:val="00C44ABE"/>
    <w:rsid w:val="00C45365"/>
    <w:rsid w:val="00C45D7C"/>
    <w:rsid w:val="00C460EB"/>
    <w:rsid w:val="00C465DD"/>
    <w:rsid w:val="00C46A8A"/>
    <w:rsid w:val="00C46AD0"/>
    <w:rsid w:val="00C46C77"/>
    <w:rsid w:val="00C47552"/>
    <w:rsid w:val="00C500CE"/>
    <w:rsid w:val="00C5203F"/>
    <w:rsid w:val="00C53702"/>
    <w:rsid w:val="00C54987"/>
    <w:rsid w:val="00C54C9A"/>
    <w:rsid w:val="00C5673A"/>
    <w:rsid w:val="00C567EB"/>
    <w:rsid w:val="00C56D2F"/>
    <w:rsid w:val="00C5764E"/>
    <w:rsid w:val="00C60A80"/>
    <w:rsid w:val="00C61575"/>
    <w:rsid w:val="00C627BC"/>
    <w:rsid w:val="00C63011"/>
    <w:rsid w:val="00C631D2"/>
    <w:rsid w:val="00C65DF3"/>
    <w:rsid w:val="00C661B6"/>
    <w:rsid w:val="00C71C15"/>
    <w:rsid w:val="00C71F62"/>
    <w:rsid w:val="00C72353"/>
    <w:rsid w:val="00C725BB"/>
    <w:rsid w:val="00C7343E"/>
    <w:rsid w:val="00C73DA9"/>
    <w:rsid w:val="00C73E84"/>
    <w:rsid w:val="00C74B84"/>
    <w:rsid w:val="00C74FB5"/>
    <w:rsid w:val="00C755DD"/>
    <w:rsid w:val="00C755E4"/>
    <w:rsid w:val="00C75BC2"/>
    <w:rsid w:val="00C76702"/>
    <w:rsid w:val="00C76C43"/>
    <w:rsid w:val="00C76DFE"/>
    <w:rsid w:val="00C779A4"/>
    <w:rsid w:val="00C80D64"/>
    <w:rsid w:val="00C81445"/>
    <w:rsid w:val="00C815FE"/>
    <w:rsid w:val="00C81BA5"/>
    <w:rsid w:val="00C81CE8"/>
    <w:rsid w:val="00C8218F"/>
    <w:rsid w:val="00C825F0"/>
    <w:rsid w:val="00C82D45"/>
    <w:rsid w:val="00C8308E"/>
    <w:rsid w:val="00C83D73"/>
    <w:rsid w:val="00C83D8E"/>
    <w:rsid w:val="00C844D4"/>
    <w:rsid w:val="00C853FA"/>
    <w:rsid w:val="00C85B29"/>
    <w:rsid w:val="00C85E2F"/>
    <w:rsid w:val="00C87551"/>
    <w:rsid w:val="00C87E95"/>
    <w:rsid w:val="00C9030C"/>
    <w:rsid w:val="00C90828"/>
    <w:rsid w:val="00C90D5D"/>
    <w:rsid w:val="00C9294F"/>
    <w:rsid w:val="00C93BF4"/>
    <w:rsid w:val="00C93E6F"/>
    <w:rsid w:val="00C93E9F"/>
    <w:rsid w:val="00C944C5"/>
    <w:rsid w:val="00C947CF"/>
    <w:rsid w:val="00C94E68"/>
    <w:rsid w:val="00C95B92"/>
    <w:rsid w:val="00C9612A"/>
    <w:rsid w:val="00C96204"/>
    <w:rsid w:val="00C967B6"/>
    <w:rsid w:val="00C97288"/>
    <w:rsid w:val="00C973A6"/>
    <w:rsid w:val="00C97B8B"/>
    <w:rsid w:val="00CA013E"/>
    <w:rsid w:val="00CA0CDC"/>
    <w:rsid w:val="00CA10FF"/>
    <w:rsid w:val="00CA1544"/>
    <w:rsid w:val="00CA17D3"/>
    <w:rsid w:val="00CA2108"/>
    <w:rsid w:val="00CA22F8"/>
    <w:rsid w:val="00CA2747"/>
    <w:rsid w:val="00CA2CEC"/>
    <w:rsid w:val="00CA3A2F"/>
    <w:rsid w:val="00CA3EB6"/>
    <w:rsid w:val="00CA45CD"/>
    <w:rsid w:val="00CA46EC"/>
    <w:rsid w:val="00CA5441"/>
    <w:rsid w:val="00CA5C9D"/>
    <w:rsid w:val="00CA605C"/>
    <w:rsid w:val="00CA6D5A"/>
    <w:rsid w:val="00CA7422"/>
    <w:rsid w:val="00CB0872"/>
    <w:rsid w:val="00CB1376"/>
    <w:rsid w:val="00CB143A"/>
    <w:rsid w:val="00CB2989"/>
    <w:rsid w:val="00CB2DF5"/>
    <w:rsid w:val="00CB364E"/>
    <w:rsid w:val="00CB3D12"/>
    <w:rsid w:val="00CB43D0"/>
    <w:rsid w:val="00CB48E8"/>
    <w:rsid w:val="00CB4EB5"/>
    <w:rsid w:val="00CB5091"/>
    <w:rsid w:val="00CB51F2"/>
    <w:rsid w:val="00CB52AA"/>
    <w:rsid w:val="00CB53C6"/>
    <w:rsid w:val="00CB7184"/>
    <w:rsid w:val="00CB747C"/>
    <w:rsid w:val="00CB74AD"/>
    <w:rsid w:val="00CC103C"/>
    <w:rsid w:val="00CC26BF"/>
    <w:rsid w:val="00CC27D3"/>
    <w:rsid w:val="00CC2E6D"/>
    <w:rsid w:val="00CC31F3"/>
    <w:rsid w:val="00CC3339"/>
    <w:rsid w:val="00CC3731"/>
    <w:rsid w:val="00CC4933"/>
    <w:rsid w:val="00CC529D"/>
    <w:rsid w:val="00CC5C3A"/>
    <w:rsid w:val="00CC5EDF"/>
    <w:rsid w:val="00CC652E"/>
    <w:rsid w:val="00CC6E47"/>
    <w:rsid w:val="00CC7E67"/>
    <w:rsid w:val="00CD0821"/>
    <w:rsid w:val="00CD1ACF"/>
    <w:rsid w:val="00CD2073"/>
    <w:rsid w:val="00CD2F9D"/>
    <w:rsid w:val="00CD3EDD"/>
    <w:rsid w:val="00CD3FCB"/>
    <w:rsid w:val="00CD471C"/>
    <w:rsid w:val="00CD4F3F"/>
    <w:rsid w:val="00CD52A2"/>
    <w:rsid w:val="00CD79EC"/>
    <w:rsid w:val="00CE001E"/>
    <w:rsid w:val="00CE02CA"/>
    <w:rsid w:val="00CE144A"/>
    <w:rsid w:val="00CE160D"/>
    <w:rsid w:val="00CE1A7F"/>
    <w:rsid w:val="00CE273D"/>
    <w:rsid w:val="00CE2D39"/>
    <w:rsid w:val="00CE3887"/>
    <w:rsid w:val="00CE429F"/>
    <w:rsid w:val="00CE4B43"/>
    <w:rsid w:val="00CE5685"/>
    <w:rsid w:val="00CE6978"/>
    <w:rsid w:val="00CE7B16"/>
    <w:rsid w:val="00CE7C83"/>
    <w:rsid w:val="00CF1A4D"/>
    <w:rsid w:val="00CF1CCF"/>
    <w:rsid w:val="00CF1DFA"/>
    <w:rsid w:val="00CF1EBC"/>
    <w:rsid w:val="00CF22B7"/>
    <w:rsid w:val="00CF25C9"/>
    <w:rsid w:val="00CF2D07"/>
    <w:rsid w:val="00CF35AE"/>
    <w:rsid w:val="00CF3882"/>
    <w:rsid w:val="00CF3D5A"/>
    <w:rsid w:val="00CF3EDC"/>
    <w:rsid w:val="00CF4929"/>
    <w:rsid w:val="00CF54ED"/>
    <w:rsid w:val="00CF593F"/>
    <w:rsid w:val="00CF5A05"/>
    <w:rsid w:val="00CF6D4A"/>
    <w:rsid w:val="00CF72B3"/>
    <w:rsid w:val="00CF7365"/>
    <w:rsid w:val="00CF7C0E"/>
    <w:rsid w:val="00CF7DCE"/>
    <w:rsid w:val="00CF7FAD"/>
    <w:rsid w:val="00D01475"/>
    <w:rsid w:val="00D01527"/>
    <w:rsid w:val="00D02C21"/>
    <w:rsid w:val="00D02FC2"/>
    <w:rsid w:val="00D03C30"/>
    <w:rsid w:val="00D03CE4"/>
    <w:rsid w:val="00D03D6E"/>
    <w:rsid w:val="00D04F7A"/>
    <w:rsid w:val="00D05CF7"/>
    <w:rsid w:val="00D05F32"/>
    <w:rsid w:val="00D063B8"/>
    <w:rsid w:val="00D06698"/>
    <w:rsid w:val="00D06790"/>
    <w:rsid w:val="00D06965"/>
    <w:rsid w:val="00D06D40"/>
    <w:rsid w:val="00D07DED"/>
    <w:rsid w:val="00D10E20"/>
    <w:rsid w:val="00D10FA4"/>
    <w:rsid w:val="00D11029"/>
    <w:rsid w:val="00D11731"/>
    <w:rsid w:val="00D11CFE"/>
    <w:rsid w:val="00D120FE"/>
    <w:rsid w:val="00D1283A"/>
    <w:rsid w:val="00D139C1"/>
    <w:rsid w:val="00D13D1D"/>
    <w:rsid w:val="00D13DF8"/>
    <w:rsid w:val="00D14051"/>
    <w:rsid w:val="00D14C80"/>
    <w:rsid w:val="00D14F4F"/>
    <w:rsid w:val="00D16464"/>
    <w:rsid w:val="00D170E7"/>
    <w:rsid w:val="00D177E9"/>
    <w:rsid w:val="00D202F0"/>
    <w:rsid w:val="00D22047"/>
    <w:rsid w:val="00D2238D"/>
    <w:rsid w:val="00D22BD7"/>
    <w:rsid w:val="00D22D2F"/>
    <w:rsid w:val="00D2362E"/>
    <w:rsid w:val="00D2384F"/>
    <w:rsid w:val="00D238F9"/>
    <w:rsid w:val="00D24415"/>
    <w:rsid w:val="00D24734"/>
    <w:rsid w:val="00D24A65"/>
    <w:rsid w:val="00D24C94"/>
    <w:rsid w:val="00D25DB7"/>
    <w:rsid w:val="00D26123"/>
    <w:rsid w:val="00D261D7"/>
    <w:rsid w:val="00D26DE2"/>
    <w:rsid w:val="00D27665"/>
    <w:rsid w:val="00D27975"/>
    <w:rsid w:val="00D30D6D"/>
    <w:rsid w:val="00D31A47"/>
    <w:rsid w:val="00D31B27"/>
    <w:rsid w:val="00D3251E"/>
    <w:rsid w:val="00D325BD"/>
    <w:rsid w:val="00D33E3B"/>
    <w:rsid w:val="00D3432B"/>
    <w:rsid w:val="00D34E3C"/>
    <w:rsid w:val="00D35124"/>
    <w:rsid w:val="00D360DB"/>
    <w:rsid w:val="00D3627E"/>
    <w:rsid w:val="00D36CCA"/>
    <w:rsid w:val="00D371E3"/>
    <w:rsid w:val="00D40907"/>
    <w:rsid w:val="00D40C64"/>
    <w:rsid w:val="00D40F0A"/>
    <w:rsid w:val="00D42213"/>
    <w:rsid w:val="00D423DA"/>
    <w:rsid w:val="00D423F9"/>
    <w:rsid w:val="00D42A4C"/>
    <w:rsid w:val="00D42B81"/>
    <w:rsid w:val="00D43BCF"/>
    <w:rsid w:val="00D44F70"/>
    <w:rsid w:val="00D475A1"/>
    <w:rsid w:val="00D47BD3"/>
    <w:rsid w:val="00D50081"/>
    <w:rsid w:val="00D51183"/>
    <w:rsid w:val="00D513CB"/>
    <w:rsid w:val="00D5143C"/>
    <w:rsid w:val="00D53971"/>
    <w:rsid w:val="00D53A1C"/>
    <w:rsid w:val="00D542C7"/>
    <w:rsid w:val="00D549C3"/>
    <w:rsid w:val="00D54AFD"/>
    <w:rsid w:val="00D55849"/>
    <w:rsid w:val="00D55C16"/>
    <w:rsid w:val="00D56378"/>
    <w:rsid w:val="00D567B1"/>
    <w:rsid w:val="00D56A8E"/>
    <w:rsid w:val="00D56CD3"/>
    <w:rsid w:val="00D601E7"/>
    <w:rsid w:val="00D60DD5"/>
    <w:rsid w:val="00D61C85"/>
    <w:rsid w:val="00D625EB"/>
    <w:rsid w:val="00D64025"/>
    <w:rsid w:val="00D640AF"/>
    <w:rsid w:val="00D648B7"/>
    <w:rsid w:val="00D64EDC"/>
    <w:rsid w:val="00D66C40"/>
    <w:rsid w:val="00D708CE"/>
    <w:rsid w:val="00D71F1B"/>
    <w:rsid w:val="00D7216B"/>
    <w:rsid w:val="00D72A14"/>
    <w:rsid w:val="00D72F0B"/>
    <w:rsid w:val="00D732FD"/>
    <w:rsid w:val="00D742C6"/>
    <w:rsid w:val="00D7446B"/>
    <w:rsid w:val="00D745A7"/>
    <w:rsid w:val="00D7470F"/>
    <w:rsid w:val="00D75771"/>
    <w:rsid w:val="00D7579F"/>
    <w:rsid w:val="00D7592F"/>
    <w:rsid w:val="00D7599A"/>
    <w:rsid w:val="00D75DFF"/>
    <w:rsid w:val="00D76D48"/>
    <w:rsid w:val="00D76EC1"/>
    <w:rsid w:val="00D7717B"/>
    <w:rsid w:val="00D7777F"/>
    <w:rsid w:val="00D77902"/>
    <w:rsid w:val="00D80100"/>
    <w:rsid w:val="00D80A33"/>
    <w:rsid w:val="00D81311"/>
    <w:rsid w:val="00D8144C"/>
    <w:rsid w:val="00D81677"/>
    <w:rsid w:val="00D84779"/>
    <w:rsid w:val="00D84B5C"/>
    <w:rsid w:val="00D85969"/>
    <w:rsid w:val="00D86293"/>
    <w:rsid w:val="00D86AB8"/>
    <w:rsid w:val="00D86E53"/>
    <w:rsid w:val="00D878A7"/>
    <w:rsid w:val="00D87B28"/>
    <w:rsid w:val="00D87EDB"/>
    <w:rsid w:val="00D87F90"/>
    <w:rsid w:val="00D904EC"/>
    <w:rsid w:val="00D9069F"/>
    <w:rsid w:val="00D90A16"/>
    <w:rsid w:val="00D90CCD"/>
    <w:rsid w:val="00D91091"/>
    <w:rsid w:val="00D91591"/>
    <w:rsid w:val="00D91AC0"/>
    <w:rsid w:val="00D92427"/>
    <w:rsid w:val="00D92B0D"/>
    <w:rsid w:val="00D93515"/>
    <w:rsid w:val="00D93605"/>
    <w:rsid w:val="00D93A3B"/>
    <w:rsid w:val="00D93CB3"/>
    <w:rsid w:val="00D93CB9"/>
    <w:rsid w:val="00D93ED1"/>
    <w:rsid w:val="00D94014"/>
    <w:rsid w:val="00D9429E"/>
    <w:rsid w:val="00D94607"/>
    <w:rsid w:val="00D94666"/>
    <w:rsid w:val="00D950EA"/>
    <w:rsid w:val="00D95E37"/>
    <w:rsid w:val="00D96304"/>
    <w:rsid w:val="00D970AE"/>
    <w:rsid w:val="00D9716C"/>
    <w:rsid w:val="00D97384"/>
    <w:rsid w:val="00DA1843"/>
    <w:rsid w:val="00DA1B3A"/>
    <w:rsid w:val="00DA1E1D"/>
    <w:rsid w:val="00DA226A"/>
    <w:rsid w:val="00DA33B7"/>
    <w:rsid w:val="00DA48D4"/>
    <w:rsid w:val="00DA4ED1"/>
    <w:rsid w:val="00DA5C04"/>
    <w:rsid w:val="00DA6193"/>
    <w:rsid w:val="00DA62B1"/>
    <w:rsid w:val="00DA6C57"/>
    <w:rsid w:val="00DA6C76"/>
    <w:rsid w:val="00DA7071"/>
    <w:rsid w:val="00DA79EB"/>
    <w:rsid w:val="00DB139F"/>
    <w:rsid w:val="00DB1775"/>
    <w:rsid w:val="00DB17C8"/>
    <w:rsid w:val="00DB2AA1"/>
    <w:rsid w:val="00DB3298"/>
    <w:rsid w:val="00DB4C6A"/>
    <w:rsid w:val="00DB5900"/>
    <w:rsid w:val="00DB5C6F"/>
    <w:rsid w:val="00DB71A0"/>
    <w:rsid w:val="00DB7202"/>
    <w:rsid w:val="00DB76DB"/>
    <w:rsid w:val="00DB77A7"/>
    <w:rsid w:val="00DB78A0"/>
    <w:rsid w:val="00DB78C4"/>
    <w:rsid w:val="00DB7D5E"/>
    <w:rsid w:val="00DC02C7"/>
    <w:rsid w:val="00DC051B"/>
    <w:rsid w:val="00DC070F"/>
    <w:rsid w:val="00DC0AB5"/>
    <w:rsid w:val="00DC0BA6"/>
    <w:rsid w:val="00DC12E1"/>
    <w:rsid w:val="00DC14F5"/>
    <w:rsid w:val="00DC1B2B"/>
    <w:rsid w:val="00DC22ED"/>
    <w:rsid w:val="00DC24A1"/>
    <w:rsid w:val="00DC2B3A"/>
    <w:rsid w:val="00DC3289"/>
    <w:rsid w:val="00DC4373"/>
    <w:rsid w:val="00DC43DE"/>
    <w:rsid w:val="00DC519C"/>
    <w:rsid w:val="00DC5E48"/>
    <w:rsid w:val="00DC5E5F"/>
    <w:rsid w:val="00DC6712"/>
    <w:rsid w:val="00DC694F"/>
    <w:rsid w:val="00DC6D87"/>
    <w:rsid w:val="00DC7C76"/>
    <w:rsid w:val="00DD062F"/>
    <w:rsid w:val="00DD0B9B"/>
    <w:rsid w:val="00DD0EAB"/>
    <w:rsid w:val="00DD1D18"/>
    <w:rsid w:val="00DD2291"/>
    <w:rsid w:val="00DD235A"/>
    <w:rsid w:val="00DD26A2"/>
    <w:rsid w:val="00DD28EE"/>
    <w:rsid w:val="00DD2DB2"/>
    <w:rsid w:val="00DD30D8"/>
    <w:rsid w:val="00DD3670"/>
    <w:rsid w:val="00DD3EA3"/>
    <w:rsid w:val="00DD4941"/>
    <w:rsid w:val="00DD5718"/>
    <w:rsid w:val="00DD5719"/>
    <w:rsid w:val="00DD5CE7"/>
    <w:rsid w:val="00DD6821"/>
    <w:rsid w:val="00DD79B9"/>
    <w:rsid w:val="00DD7CD6"/>
    <w:rsid w:val="00DD7F1D"/>
    <w:rsid w:val="00DE02C4"/>
    <w:rsid w:val="00DE094A"/>
    <w:rsid w:val="00DE0C70"/>
    <w:rsid w:val="00DE157B"/>
    <w:rsid w:val="00DE1675"/>
    <w:rsid w:val="00DE1729"/>
    <w:rsid w:val="00DE1D12"/>
    <w:rsid w:val="00DE207C"/>
    <w:rsid w:val="00DE21D8"/>
    <w:rsid w:val="00DE2843"/>
    <w:rsid w:val="00DE2896"/>
    <w:rsid w:val="00DE2B68"/>
    <w:rsid w:val="00DE2CE1"/>
    <w:rsid w:val="00DE325A"/>
    <w:rsid w:val="00DE3A01"/>
    <w:rsid w:val="00DE41E7"/>
    <w:rsid w:val="00DE46A8"/>
    <w:rsid w:val="00DE4724"/>
    <w:rsid w:val="00DE495A"/>
    <w:rsid w:val="00DE6308"/>
    <w:rsid w:val="00DE6811"/>
    <w:rsid w:val="00DE6998"/>
    <w:rsid w:val="00DE77BD"/>
    <w:rsid w:val="00DF05D7"/>
    <w:rsid w:val="00DF1686"/>
    <w:rsid w:val="00DF1776"/>
    <w:rsid w:val="00DF3BB6"/>
    <w:rsid w:val="00DF3E35"/>
    <w:rsid w:val="00DF4062"/>
    <w:rsid w:val="00DF4A90"/>
    <w:rsid w:val="00DF5793"/>
    <w:rsid w:val="00DF6766"/>
    <w:rsid w:val="00DF7334"/>
    <w:rsid w:val="00E00772"/>
    <w:rsid w:val="00E00E71"/>
    <w:rsid w:val="00E012AF"/>
    <w:rsid w:val="00E02282"/>
    <w:rsid w:val="00E02A6D"/>
    <w:rsid w:val="00E034D7"/>
    <w:rsid w:val="00E035E6"/>
    <w:rsid w:val="00E0366D"/>
    <w:rsid w:val="00E036A9"/>
    <w:rsid w:val="00E03A76"/>
    <w:rsid w:val="00E03C32"/>
    <w:rsid w:val="00E044DA"/>
    <w:rsid w:val="00E04705"/>
    <w:rsid w:val="00E04B3A"/>
    <w:rsid w:val="00E04FAE"/>
    <w:rsid w:val="00E0566B"/>
    <w:rsid w:val="00E061F6"/>
    <w:rsid w:val="00E06981"/>
    <w:rsid w:val="00E06999"/>
    <w:rsid w:val="00E06AD6"/>
    <w:rsid w:val="00E102BF"/>
    <w:rsid w:val="00E1089E"/>
    <w:rsid w:val="00E10E16"/>
    <w:rsid w:val="00E11400"/>
    <w:rsid w:val="00E114FD"/>
    <w:rsid w:val="00E11B31"/>
    <w:rsid w:val="00E12101"/>
    <w:rsid w:val="00E12922"/>
    <w:rsid w:val="00E12E71"/>
    <w:rsid w:val="00E136D6"/>
    <w:rsid w:val="00E13AAC"/>
    <w:rsid w:val="00E143BF"/>
    <w:rsid w:val="00E1493F"/>
    <w:rsid w:val="00E14B6E"/>
    <w:rsid w:val="00E14D22"/>
    <w:rsid w:val="00E15A62"/>
    <w:rsid w:val="00E15BED"/>
    <w:rsid w:val="00E15C83"/>
    <w:rsid w:val="00E15D46"/>
    <w:rsid w:val="00E17521"/>
    <w:rsid w:val="00E17A33"/>
    <w:rsid w:val="00E201E1"/>
    <w:rsid w:val="00E205E4"/>
    <w:rsid w:val="00E20D01"/>
    <w:rsid w:val="00E20EB7"/>
    <w:rsid w:val="00E21EDD"/>
    <w:rsid w:val="00E23824"/>
    <w:rsid w:val="00E23ECE"/>
    <w:rsid w:val="00E244CD"/>
    <w:rsid w:val="00E24B52"/>
    <w:rsid w:val="00E2528F"/>
    <w:rsid w:val="00E25836"/>
    <w:rsid w:val="00E25A9A"/>
    <w:rsid w:val="00E25BEA"/>
    <w:rsid w:val="00E26059"/>
    <w:rsid w:val="00E260C4"/>
    <w:rsid w:val="00E2677E"/>
    <w:rsid w:val="00E26D2C"/>
    <w:rsid w:val="00E27047"/>
    <w:rsid w:val="00E271F2"/>
    <w:rsid w:val="00E272BF"/>
    <w:rsid w:val="00E275E6"/>
    <w:rsid w:val="00E27B3D"/>
    <w:rsid w:val="00E27B8D"/>
    <w:rsid w:val="00E30022"/>
    <w:rsid w:val="00E302A6"/>
    <w:rsid w:val="00E31481"/>
    <w:rsid w:val="00E323AA"/>
    <w:rsid w:val="00E3254F"/>
    <w:rsid w:val="00E326B5"/>
    <w:rsid w:val="00E329EA"/>
    <w:rsid w:val="00E33821"/>
    <w:rsid w:val="00E340BF"/>
    <w:rsid w:val="00E368DE"/>
    <w:rsid w:val="00E378B9"/>
    <w:rsid w:val="00E37F6D"/>
    <w:rsid w:val="00E40165"/>
    <w:rsid w:val="00E41C10"/>
    <w:rsid w:val="00E421F9"/>
    <w:rsid w:val="00E42926"/>
    <w:rsid w:val="00E435B9"/>
    <w:rsid w:val="00E43DB2"/>
    <w:rsid w:val="00E43E9C"/>
    <w:rsid w:val="00E4423E"/>
    <w:rsid w:val="00E44E30"/>
    <w:rsid w:val="00E46A99"/>
    <w:rsid w:val="00E46AF9"/>
    <w:rsid w:val="00E4738B"/>
    <w:rsid w:val="00E47EDC"/>
    <w:rsid w:val="00E51524"/>
    <w:rsid w:val="00E51C7B"/>
    <w:rsid w:val="00E51F21"/>
    <w:rsid w:val="00E521E7"/>
    <w:rsid w:val="00E52982"/>
    <w:rsid w:val="00E53BD8"/>
    <w:rsid w:val="00E54E25"/>
    <w:rsid w:val="00E5500F"/>
    <w:rsid w:val="00E558EC"/>
    <w:rsid w:val="00E55A04"/>
    <w:rsid w:val="00E55D72"/>
    <w:rsid w:val="00E561D8"/>
    <w:rsid w:val="00E56FCC"/>
    <w:rsid w:val="00E579A5"/>
    <w:rsid w:val="00E606CB"/>
    <w:rsid w:val="00E62E14"/>
    <w:rsid w:val="00E632E6"/>
    <w:rsid w:val="00E63D60"/>
    <w:rsid w:val="00E643B2"/>
    <w:rsid w:val="00E64FCB"/>
    <w:rsid w:val="00E65F4A"/>
    <w:rsid w:val="00E66194"/>
    <w:rsid w:val="00E6681D"/>
    <w:rsid w:val="00E66A3B"/>
    <w:rsid w:val="00E67ACD"/>
    <w:rsid w:val="00E67E6D"/>
    <w:rsid w:val="00E70D26"/>
    <w:rsid w:val="00E71014"/>
    <w:rsid w:val="00E711A8"/>
    <w:rsid w:val="00E716A3"/>
    <w:rsid w:val="00E729D2"/>
    <w:rsid w:val="00E72CF4"/>
    <w:rsid w:val="00E73F7C"/>
    <w:rsid w:val="00E7497B"/>
    <w:rsid w:val="00E74CE3"/>
    <w:rsid w:val="00E76208"/>
    <w:rsid w:val="00E765CF"/>
    <w:rsid w:val="00E77251"/>
    <w:rsid w:val="00E77F7C"/>
    <w:rsid w:val="00E8016E"/>
    <w:rsid w:val="00E80713"/>
    <w:rsid w:val="00E80E0E"/>
    <w:rsid w:val="00E82020"/>
    <w:rsid w:val="00E82398"/>
    <w:rsid w:val="00E82C4F"/>
    <w:rsid w:val="00E82C67"/>
    <w:rsid w:val="00E82CB5"/>
    <w:rsid w:val="00E832F4"/>
    <w:rsid w:val="00E83857"/>
    <w:rsid w:val="00E83B88"/>
    <w:rsid w:val="00E84304"/>
    <w:rsid w:val="00E846F0"/>
    <w:rsid w:val="00E85342"/>
    <w:rsid w:val="00E8558A"/>
    <w:rsid w:val="00E85AC1"/>
    <w:rsid w:val="00E85D9A"/>
    <w:rsid w:val="00E85DE7"/>
    <w:rsid w:val="00E86339"/>
    <w:rsid w:val="00E86AE0"/>
    <w:rsid w:val="00E86EF3"/>
    <w:rsid w:val="00E870BB"/>
    <w:rsid w:val="00E879CD"/>
    <w:rsid w:val="00E87DBF"/>
    <w:rsid w:val="00E90D80"/>
    <w:rsid w:val="00E90E7E"/>
    <w:rsid w:val="00E90F44"/>
    <w:rsid w:val="00E914A7"/>
    <w:rsid w:val="00E914C3"/>
    <w:rsid w:val="00E91E6D"/>
    <w:rsid w:val="00E91F3A"/>
    <w:rsid w:val="00E92C5B"/>
    <w:rsid w:val="00E936B4"/>
    <w:rsid w:val="00E93A8C"/>
    <w:rsid w:val="00E94130"/>
    <w:rsid w:val="00E95938"/>
    <w:rsid w:val="00E95B60"/>
    <w:rsid w:val="00E965A7"/>
    <w:rsid w:val="00E96849"/>
    <w:rsid w:val="00E96859"/>
    <w:rsid w:val="00E9694A"/>
    <w:rsid w:val="00E977AC"/>
    <w:rsid w:val="00EA0120"/>
    <w:rsid w:val="00EA02ED"/>
    <w:rsid w:val="00EA07AB"/>
    <w:rsid w:val="00EA0F83"/>
    <w:rsid w:val="00EA0FFB"/>
    <w:rsid w:val="00EA1C4B"/>
    <w:rsid w:val="00EA2DBE"/>
    <w:rsid w:val="00EA2E12"/>
    <w:rsid w:val="00EA2EB1"/>
    <w:rsid w:val="00EA3602"/>
    <w:rsid w:val="00EA3E94"/>
    <w:rsid w:val="00EA4983"/>
    <w:rsid w:val="00EA785C"/>
    <w:rsid w:val="00EA799B"/>
    <w:rsid w:val="00EA799C"/>
    <w:rsid w:val="00EA7B18"/>
    <w:rsid w:val="00EA7C47"/>
    <w:rsid w:val="00EB03FD"/>
    <w:rsid w:val="00EB0D54"/>
    <w:rsid w:val="00EB1A25"/>
    <w:rsid w:val="00EB1AB3"/>
    <w:rsid w:val="00EB1FD8"/>
    <w:rsid w:val="00EB21D1"/>
    <w:rsid w:val="00EB24AE"/>
    <w:rsid w:val="00EB2758"/>
    <w:rsid w:val="00EB2ED5"/>
    <w:rsid w:val="00EB45FB"/>
    <w:rsid w:val="00EB5DAC"/>
    <w:rsid w:val="00EB6828"/>
    <w:rsid w:val="00EB6CF4"/>
    <w:rsid w:val="00EB72F7"/>
    <w:rsid w:val="00EB7E4F"/>
    <w:rsid w:val="00EC0B6C"/>
    <w:rsid w:val="00EC133B"/>
    <w:rsid w:val="00EC1D2B"/>
    <w:rsid w:val="00EC2497"/>
    <w:rsid w:val="00EC311B"/>
    <w:rsid w:val="00EC345D"/>
    <w:rsid w:val="00EC41CB"/>
    <w:rsid w:val="00EC43CF"/>
    <w:rsid w:val="00EC4941"/>
    <w:rsid w:val="00EC49BD"/>
    <w:rsid w:val="00EC541C"/>
    <w:rsid w:val="00EC56A3"/>
    <w:rsid w:val="00EC5EC9"/>
    <w:rsid w:val="00EC5F0E"/>
    <w:rsid w:val="00EC60B2"/>
    <w:rsid w:val="00EC6424"/>
    <w:rsid w:val="00EC6B15"/>
    <w:rsid w:val="00EC7126"/>
    <w:rsid w:val="00EC718B"/>
    <w:rsid w:val="00EC75E9"/>
    <w:rsid w:val="00EC793A"/>
    <w:rsid w:val="00ED1235"/>
    <w:rsid w:val="00ED12BB"/>
    <w:rsid w:val="00ED1685"/>
    <w:rsid w:val="00ED2981"/>
    <w:rsid w:val="00ED33D8"/>
    <w:rsid w:val="00ED3D35"/>
    <w:rsid w:val="00ED408E"/>
    <w:rsid w:val="00ED4AC6"/>
    <w:rsid w:val="00ED53EA"/>
    <w:rsid w:val="00ED6D8E"/>
    <w:rsid w:val="00ED72A7"/>
    <w:rsid w:val="00ED7356"/>
    <w:rsid w:val="00ED7ADC"/>
    <w:rsid w:val="00EE021A"/>
    <w:rsid w:val="00EE0781"/>
    <w:rsid w:val="00EE0F67"/>
    <w:rsid w:val="00EE1F80"/>
    <w:rsid w:val="00EE2269"/>
    <w:rsid w:val="00EE2AA9"/>
    <w:rsid w:val="00EE2D10"/>
    <w:rsid w:val="00EE2F2A"/>
    <w:rsid w:val="00EE3011"/>
    <w:rsid w:val="00EE314E"/>
    <w:rsid w:val="00EE32BC"/>
    <w:rsid w:val="00EE3616"/>
    <w:rsid w:val="00EE58E7"/>
    <w:rsid w:val="00EE5F02"/>
    <w:rsid w:val="00EE5F4A"/>
    <w:rsid w:val="00EE6134"/>
    <w:rsid w:val="00EE77B9"/>
    <w:rsid w:val="00EE7E78"/>
    <w:rsid w:val="00EF0195"/>
    <w:rsid w:val="00EF0234"/>
    <w:rsid w:val="00EF0FB8"/>
    <w:rsid w:val="00EF0FF6"/>
    <w:rsid w:val="00EF1FE2"/>
    <w:rsid w:val="00EF2042"/>
    <w:rsid w:val="00EF30B1"/>
    <w:rsid w:val="00EF4B01"/>
    <w:rsid w:val="00EF5351"/>
    <w:rsid w:val="00EF5449"/>
    <w:rsid w:val="00EF5477"/>
    <w:rsid w:val="00EF5AC5"/>
    <w:rsid w:val="00EF5D43"/>
    <w:rsid w:val="00EF5F9A"/>
    <w:rsid w:val="00EF5FD0"/>
    <w:rsid w:val="00EF675C"/>
    <w:rsid w:val="00EF7359"/>
    <w:rsid w:val="00EF7A2C"/>
    <w:rsid w:val="00EF7EDE"/>
    <w:rsid w:val="00F00E05"/>
    <w:rsid w:val="00F01D22"/>
    <w:rsid w:val="00F026C7"/>
    <w:rsid w:val="00F0329C"/>
    <w:rsid w:val="00F035B3"/>
    <w:rsid w:val="00F03C9F"/>
    <w:rsid w:val="00F03EEE"/>
    <w:rsid w:val="00F0428B"/>
    <w:rsid w:val="00F042FE"/>
    <w:rsid w:val="00F043DA"/>
    <w:rsid w:val="00F04AC1"/>
    <w:rsid w:val="00F04FF5"/>
    <w:rsid w:val="00F050E7"/>
    <w:rsid w:val="00F05C65"/>
    <w:rsid w:val="00F05CE5"/>
    <w:rsid w:val="00F05DF4"/>
    <w:rsid w:val="00F06016"/>
    <w:rsid w:val="00F06550"/>
    <w:rsid w:val="00F06F26"/>
    <w:rsid w:val="00F0738D"/>
    <w:rsid w:val="00F073FD"/>
    <w:rsid w:val="00F07ECA"/>
    <w:rsid w:val="00F1116E"/>
    <w:rsid w:val="00F111E3"/>
    <w:rsid w:val="00F11B60"/>
    <w:rsid w:val="00F11E62"/>
    <w:rsid w:val="00F11F95"/>
    <w:rsid w:val="00F12AE2"/>
    <w:rsid w:val="00F13C50"/>
    <w:rsid w:val="00F14C0F"/>
    <w:rsid w:val="00F151A0"/>
    <w:rsid w:val="00F153F1"/>
    <w:rsid w:val="00F156B3"/>
    <w:rsid w:val="00F15E09"/>
    <w:rsid w:val="00F163AC"/>
    <w:rsid w:val="00F173B6"/>
    <w:rsid w:val="00F17926"/>
    <w:rsid w:val="00F1793D"/>
    <w:rsid w:val="00F217DC"/>
    <w:rsid w:val="00F23413"/>
    <w:rsid w:val="00F23783"/>
    <w:rsid w:val="00F23784"/>
    <w:rsid w:val="00F239F3"/>
    <w:rsid w:val="00F23AB6"/>
    <w:rsid w:val="00F23CB9"/>
    <w:rsid w:val="00F23FB1"/>
    <w:rsid w:val="00F24B73"/>
    <w:rsid w:val="00F2566D"/>
    <w:rsid w:val="00F25E41"/>
    <w:rsid w:val="00F26272"/>
    <w:rsid w:val="00F2643F"/>
    <w:rsid w:val="00F26FB2"/>
    <w:rsid w:val="00F273D1"/>
    <w:rsid w:val="00F275C1"/>
    <w:rsid w:val="00F27968"/>
    <w:rsid w:val="00F27C65"/>
    <w:rsid w:val="00F30708"/>
    <w:rsid w:val="00F30D6E"/>
    <w:rsid w:val="00F31A3D"/>
    <w:rsid w:val="00F32345"/>
    <w:rsid w:val="00F32A05"/>
    <w:rsid w:val="00F32C14"/>
    <w:rsid w:val="00F33637"/>
    <w:rsid w:val="00F342A0"/>
    <w:rsid w:val="00F3575E"/>
    <w:rsid w:val="00F357EF"/>
    <w:rsid w:val="00F361D2"/>
    <w:rsid w:val="00F367A7"/>
    <w:rsid w:val="00F36EDB"/>
    <w:rsid w:val="00F37016"/>
    <w:rsid w:val="00F37353"/>
    <w:rsid w:val="00F4119D"/>
    <w:rsid w:val="00F413BE"/>
    <w:rsid w:val="00F41D42"/>
    <w:rsid w:val="00F42531"/>
    <w:rsid w:val="00F431A2"/>
    <w:rsid w:val="00F435B5"/>
    <w:rsid w:val="00F43601"/>
    <w:rsid w:val="00F4380A"/>
    <w:rsid w:val="00F43919"/>
    <w:rsid w:val="00F43AE5"/>
    <w:rsid w:val="00F43C4F"/>
    <w:rsid w:val="00F44098"/>
    <w:rsid w:val="00F4498C"/>
    <w:rsid w:val="00F44A7B"/>
    <w:rsid w:val="00F4505D"/>
    <w:rsid w:val="00F460B5"/>
    <w:rsid w:val="00F4645A"/>
    <w:rsid w:val="00F4647F"/>
    <w:rsid w:val="00F46DF7"/>
    <w:rsid w:val="00F4755A"/>
    <w:rsid w:val="00F476C9"/>
    <w:rsid w:val="00F47707"/>
    <w:rsid w:val="00F50274"/>
    <w:rsid w:val="00F50324"/>
    <w:rsid w:val="00F50DC9"/>
    <w:rsid w:val="00F51235"/>
    <w:rsid w:val="00F514BF"/>
    <w:rsid w:val="00F516A3"/>
    <w:rsid w:val="00F51969"/>
    <w:rsid w:val="00F52200"/>
    <w:rsid w:val="00F52860"/>
    <w:rsid w:val="00F52AE4"/>
    <w:rsid w:val="00F52FE1"/>
    <w:rsid w:val="00F5303A"/>
    <w:rsid w:val="00F53C30"/>
    <w:rsid w:val="00F55C9A"/>
    <w:rsid w:val="00F564D7"/>
    <w:rsid w:val="00F578D6"/>
    <w:rsid w:val="00F60A21"/>
    <w:rsid w:val="00F61EAF"/>
    <w:rsid w:val="00F61F0B"/>
    <w:rsid w:val="00F6206D"/>
    <w:rsid w:val="00F62B4B"/>
    <w:rsid w:val="00F62EAA"/>
    <w:rsid w:val="00F63507"/>
    <w:rsid w:val="00F6455B"/>
    <w:rsid w:val="00F656A9"/>
    <w:rsid w:val="00F65779"/>
    <w:rsid w:val="00F657D9"/>
    <w:rsid w:val="00F66552"/>
    <w:rsid w:val="00F6655C"/>
    <w:rsid w:val="00F665C6"/>
    <w:rsid w:val="00F67285"/>
    <w:rsid w:val="00F67397"/>
    <w:rsid w:val="00F67A34"/>
    <w:rsid w:val="00F67FBF"/>
    <w:rsid w:val="00F70273"/>
    <w:rsid w:val="00F70659"/>
    <w:rsid w:val="00F70F02"/>
    <w:rsid w:val="00F70F97"/>
    <w:rsid w:val="00F710EA"/>
    <w:rsid w:val="00F71492"/>
    <w:rsid w:val="00F726D0"/>
    <w:rsid w:val="00F72A0F"/>
    <w:rsid w:val="00F734AC"/>
    <w:rsid w:val="00F734E5"/>
    <w:rsid w:val="00F73C04"/>
    <w:rsid w:val="00F74018"/>
    <w:rsid w:val="00F740E4"/>
    <w:rsid w:val="00F753DB"/>
    <w:rsid w:val="00F801D5"/>
    <w:rsid w:val="00F803E3"/>
    <w:rsid w:val="00F80410"/>
    <w:rsid w:val="00F80DEB"/>
    <w:rsid w:val="00F811C0"/>
    <w:rsid w:val="00F81382"/>
    <w:rsid w:val="00F8274C"/>
    <w:rsid w:val="00F8344B"/>
    <w:rsid w:val="00F839D2"/>
    <w:rsid w:val="00F84567"/>
    <w:rsid w:val="00F84B22"/>
    <w:rsid w:val="00F84E7D"/>
    <w:rsid w:val="00F85D93"/>
    <w:rsid w:val="00F8653D"/>
    <w:rsid w:val="00F86628"/>
    <w:rsid w:val="00F86808"/>
    <w:rsid w:val="00F879A2"/>
    <w:rsid w:val="00F87BA8"/>
    <w:rsid w:val="00F87C99"/>
    <w:rsid w:val="00F87CF4"/>
    <w:rsid w:val="00F903C1"/>
    <w:rsid w:val="00F90535"/>
    <w:rsid w:val="00F90B81"/>
    <w:rsid w:val="00F9162A"/>
    <w:rsid w:val="00F92D6D"/>
    <w:rsid w:val="00F92F12"/>
    <w:rsid w:val="00F9350D"/>
    <w:rsid w:val="00F939AC"/>
    <w:rsid w:val="00F94459"/>
    <w:rsid w:val="00F945BE"/>
    <w:rsid w:val="00F9467E"/>
    <w:rsid w:val="00F94AB4"/>
    <w:rsid w:val="00F94BCE"/>
    <w:rsid w:val="00F94F13"/>
    <w:rsid w:val="00F95640"/>
    <w:rsid w:val="00F9610F"/>
    <w:rsid w:val="00F9655D"/>
    <w:rsid w:val="00F96614"/>
    <w:rsid w:val="00F96978"/>
    <w:rsid w:val="00F978DF"/>
    <w:rsid w:val="00F97D7B"/>
    <w:rsid w:val="00FA0D2B"/>
    <w:rsid w:val="00FA1400"/>
    <w:rsid w:val="00FA1E16"/>
    <w:rsid w:val="00FA20F0"/>
    <w:rsid w:val="00FA2121"/>
    <w:rsid w:val="00FA2DB2"/>
    <w:rsid w:val="00FA3459"/>
    <w:rsid w:val="00FA3C46"/>
    <w:rsid w:val="00FA4095"/>
    <w:rsid w:val="00FA61AA"/>
    <w:rsid w:val="00FA6D3B"/>
    <w:rsid w:val="00FA6FC8"/>
    <w:rsid w:val="00FA7043"/>
    <w:rsid w:val="00FA74E5"/>
    <w:rsid w:val="00FB06FF"/>
    <w:rsid w:val="00FB14EF"/>
    <w:rsid w:val="00FB1649"/>
    <w:rsid w:val="00FB1CFE"/>
    <w:rsid w:val="00FB227D"/>
    <w:rsid w:val="00FB29D5"/>
    <w:rsid w:val="00FB3E4F"/>
    <w:rsid w:val="00FB4084"/>
    <w:rsid w:val="00FB4798"/>
    <w:rsid w:val="00FB4ECF"/>
    <w:rsid w:val="00FB54FA"/>
    <w:rsid w:val="00FB5E86"/>
    <w:rsid w:val="00FB663A"/>
    <w:rsid w:val="00FB6DA5"/>
    <w:rsid w:val="00FB716F"/>
    <w:rsid w:val="00FB744E"/>
    <w:rsid w:val="00FB7B09"/>
    <w:rsid w:val="00FB7BEC"/>
    <w:rsid w:val="00FC0A04"/>
    <w:rsid w:val="00FC0F71"/>
    <w:rsid w:val="00FC133B"/>
    <w:rsid w:val="00FC1703"/>
    <w:rsid w:val="00FC1B55"/>
    <w:rsid w:val="00FC1C2E"/>
    <w:rsid w:val="00FC1DB2"/>
    <w:rsid w:val="00FC204B"/>
    <w:rsid w:val="00FC3D49"/>
    <w:rsid w:val="00FC3E5B"/>
    <w:rsid w:val="00FC5B28"/>
    <w:rsid w:val="00FD0AA7"/>
    <w:rsid w:val="00FD0ECD"/>
    <w:rsid w:val="00FD1097"/>
    <w:rsid w:val="00FD12E6"/>
    <w:rsid w:val="00FD134B"/>
    <w:rsid w:val="00FD171E"/>
    <w:rsid w:val="00FD199D"/>
    <w:rsid w:val="00FD2029"/>
    <w:rsid w:val="00FD2057"/>
    <w:rsid w:val="00FD220F"/>
    <w:rsid w:val="00FD4631"/>
    <w:rsid w:val="00FD4835"/>
    <w:rsid w:val="00FD6409"/>
    <w:rsid w:val="00FD6486"/>
    <w:rsid w:val="00FD6924"/>
    <w:rsid w:val="00FD69FB"/>
    <w:rsid w:val="00FD6A7F"/>
    <w:rsid w:val="00FD7A95"/>
    <w:rsid w:val="00FD7C10"/>
    <w:rsid w:val="00FE096D"/>
    <w:rsid w:val="00FE0F35"/>
    <w:rsid w:val="00FE0FB5"/>
    <w:rsid w:val="00FE136D"/>
    <w:rsid w:val="00FE22C6"/>
    <w:rsid w:val="00FE2731"/>
    <w:rsid w:val="00FE2D4B"/>
    <w:rsid w:val="00FE3A3F"/>
    <w:rsid w:val="00FE3E10"/>
    <w:rsid w:val="00FE457F"/>
    <w:rsid w:val="00FE462C"/>
    <w:rsid w:val="00FE4F00"/>
    <w:rsid w:val="00FE5046"/>
    <w:rsid w:val="00FE514D"/>
    <w:rsid w:val="00FE52D6"/>
    <w:rsid w:val="00FE5330"/>
    <w:rsid w:val="00FE533B"/>
    <w:rsid w:val="00FE5F49"/>
    <w:rsid w:val="00FE6B78"/>
    <w:rsid w:val="00FE6E0B"/>
    <w:rsid w:val="00FE6F94"/>
    <w:rsid w:val="00FE731A"/>
    <w:rsid w:val="00FE7374"/>
    <w:rsid w:val="00FE7435"/>
    <w:rsid w:val="00FE76F4"/>
    <w:rsid w:val="00FE777E"/>
    <w:rsid w:val="00FE7D1C"/>
    <w:rsid w:val="00FE7E0D"/>
    <w:rsid w:val="00FF02FF"/>
    <w:rsid w:val="00FF12C9"/>
    <w:rsid w:val="00FF16B8"/>
    <w:rsid w:val="00FF2AB4"/>
    <w:rsid w:val="00FF2EE5"/>
    <w:rsid w:val="00FF30B0"/>
    <w:rsid w:val="00FF4012"/>
    <w:rsid w:val="00FF5D01"/>
    <w:rsid w:val="00FF5F22"/>
    <w:rsid w:val="00FF64F3"/>
    <w:rsid w:val="00FF712C"/>
  </w:rsids>
  <m:mathPr>
    <m:mathFont m:val="Cambria Math"/>
    <m:brkBin m:val="before"/>
    <m:brkBinSub m:val="--"/>
    <m:smallFrac m:val="0"/>
    <m:dispDef/>
    <m:lMargin m:val="0"/>
    <m:rMargin m:val="0"/>
    <m:defJc m:val="centerGroup"/>
    <m:wrapIndent m:val="1440"/>
    <m:intLim m:val="subSup"/>
    <m:naryLim m:val="undOvr"/>
  </m:mathPr>
  <w:themeFontLang w:val="el-G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5F6C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l-G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2BBB"/>
    <w:pPr>
      <w:spacing w:after="0" w:line="240" w:lineRule="auto"/>
    </w:pPr>
    <w:rPr>
      <w:sz w:val="24"/>
      <w:szCs w:val="24"/>
      <w:lang w:val="en-GB"/>
    </w:rPr>
  </w:style>
  <w:style w:type="paragraph" w:styleId="1">
    <w:name w:val="heading 1"/>
    <w:basedOn w:val="a"/>
    <w:next w:val="a"/>
    <w:link w:val="1Char"/>
    <w:qFormat/>
    <w:rsid w:val="004A1D0D"/>
    <w:pPr>
      <w:keepNext/>
      <w:autoSpaceDE w:val="0"/>
      <w:autoSpaceDN w:val="0"/>
      <w:adjustRightInd w:val="0"/>
      <w:spacing w:line="276" w:lineRule="auto"/>
      <w:jc w:val="center"/>
      <w:outlineLvl w:val="0"/>
    </w:pPr>
    <w:rPr>
      <w:rFonts w:ascii="Times New Roman" w:eastAsia="DengXian" w:hAnsi="Times New Roman" w:cs="Times New Roman"/>
      <w:b/>
      <w:bCs/>
      <w:noProof/>
      <w:color w:val="0000FF"/>
      <w:lang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nhideWhenUsed/>
    <w:rsid w:val="00C87551"/>
    <w:rPr>
      <w:color w:val="0000FF"/>
      <w:u w:val="single"/>
    </w:rPr>
  </w:style>
  <w:style w:type="paragraph" w:styleId="a4">
    <w:name w:val="header"/>
    <w:basedOn w:val="a"/>
    <w:link w:val="Char"/>
    <w:uiPriority w:val="99"/>
    <w:unhideWhenUsed/>
    <w:rsid w:val="004F3E21"/>
    <w:pPr>
      <w:tabs>
        <w:tab w:val="center" w:pos="4153"/>
        <w:tab w:val="right" w:pos="8306"/>
      </w:tabs>
    </w:pPr>
  </w:style>
  <w:style w:type="character" w:customStyle="1" w:styleId="Char">
    <w:name w:val="页眉 Char"/>
    <w:basedOn w:val="a0"/>
    <w:link w:val="a4"/>
    <w:uiPriority w:val="99"/>
    <w:rsid w:val="004F3E21"/>
    <w:rPr>
      <w:sz w:val="24"/>
      <w:szCs w:val="24"/>
      <w:lang w:val="en-GB"/>
    </w:rPr>
  </w:style>
  <w:style w:type="paragraph" w:styleId="a5">
    <w:name w:val="footer"/>
    <w:basedOn w:val="a"/>
    <w:link w:val="Char0"/>
    <w:uiPriority w:val="99"/>
    <w:unhideWhenUsed/>
    <w:rsid w:val="004F3E21"/>
    <w:pPr>
      <w:tabs>
        <w:tab w:val="center" w:pos="4153"/>
        <w:tab w:val="right" w:pos="8306"/>
      </w:tabs>
    </w:pPr>
  </w:style>
  <w:style w:type="character" w:customStyle="1" w:styleId="Char0">
    <w:name w:val="页脚 Char"/>
    <w:basedOn w:val="a0"/>
    <w:link w:val="a5"/>
    <w:uiPriority w:val="99"/>
    <w:rsid w:val="004F3E21"/>
    <w:rPr>
      <w:sz w:val="24"/>
      <w:szCs w:val="24"/>
      <w:lang w:val="en-GB"/>
    </w:rPr>
  </w:style>
  <w:style w:type="paragraph" w:styleId="a6">
    <w:name w:val="List Paragraph"/>
    <w:basedOn w:val="a"/>
    <w:uiPriority w:val="34"/>
    <w:qFormat/>
    <w:rsid w:val="003032AF"/>
    <w:pPr>
      <w:ind w:left="720"/>
      <w:contextualSpacing/>
    </w:pPr>
  </w:style>
  <w:style w:type="paragraph" w:customStyle="1" w:styleId="EndNoteBibliographyTitle">
    <w:name w:val="EndNote Bibliography Title"/>
    <w:basedOn w:val="a"/>
    <w:link w:val="EndNoteBibliographyTitleChar"/>
    <w:rsid w:val="009D7A9C"/>
    <w:pPr>
      <w:jc w:val="center"/>
    </w:pPr>
    <w:rPr>
      <w:rFonts w:ascii="Book Antiqua" w:hAnsi="Book Antiqua" w:cs="Calibri"/>
      <w:noProof/>
      <w:sz w:val="20"/>
      <w:lang w:val="en-US"/>
    </w:rPr>
  </w:style>
  <w:style w:type="character" w:customStyle="1" w:styleId="EndNoteBibliographyTitleChar">
    <w:name w:val="EndNote Bibliography Title Char"/>
    <w:basedOn w:val="a0"/>
    <w:link w:val="EndNoteBibliographyTitle"/>
    <w:rsid w:val="009D7A9C"/>
    <w:rPr>
      <w:rFonts w:ascii="Book Antiqua" w:hAnsi="Book Antiqua" w:cs="Calibri"/>
      <w:noProof/>
      <w:sz w:val="20"/>
      <w:szCs w:val="24"/>
      <w:lang w:val="en-US"/>
    </w:rPr>
  </w:style>
  <w:style w:type="paragraph" w:customStyle="1" w:styleId="EndNoteBibliography">
    <w:name w:val="EndNote Bibliography"/>
    <w:basedOn w:val="a"/>
    <w:link w:val="EndNoteBibliographyChar"/>
    <w:rsid w:val="009D7A9C"/>
    <w:pPr>
      <w:spacing w:line="360" w:lineRule="auto"/>
      <w:jc w:val="both"/>
    </w:pPr>
    <w:rPr>
      <w:rFonts w:ascii="Book Antiqua" w:hAnsi="Book Antiqua" w:cs="Calibri"/>
      <w:noProof/>
      <w:sz w:val="20"/>
      <w:lang w:val="en-US"/>
    </w:rPr>
  </w:style>
  <w:style w:type="character" w:customStyle="1" w:styleId="EndNoteBibliographyChar">
    <w:name w:val="EndNote Bibliography Char"/>
    <w:basedOn w:val="a0"/>
    <w:link w:val="EndNoteBibliography"/>
    <w:rsid w:val="009D7A9C"/>
    <w:rPr>
      <w:rFonts w:ascii="Book Antiqua" w:hAnsi="Book Antiqua" w:cs="Calibri"/>
      <w:noProof/>
      <w:sz w:val="20"/>
      <w:szCs w:val="24"/>
      <w:lang w:val="en-US"/>
    </w:rPr>
  </w:style>
  <w:style w:type="character" w:styleId="a7">
    <w:name w:val="annotation reference"/>
    <w:basedOn w:val="a0"/>
    <w:uiPriority w:val="99"/>
    <w:semiHidden/>
    <w:unhideWhenUsed/>
    <w:rsid w:val="00671D61"/>
    <w:rPr>
      <w:sz w:val="16"/>
      <w:szCs w:val="16"/>
    </w:rPr>
  </w:style>
  <w:style w:type="paragraph" w:styleId="a8">
    <w:name w:val="annotation text"/>
    <w:basedOn w:val="a"/>
    <w:link w:val="Char1"/>
    <w:uiPriority w:val="99"/>
    <w:unhideWhenUsed/>
    <w:rsid w:val="00671D61"/>
    <w:rPr>
      <w:sz w:val="20"/>
      <w:szCs w:val="20"/>
    </w:rPr>
  </w:style>
  <w:style w:type="character" w:customStyle="1" w:styleId="Char1">
    <w:name w:val="批注文字 Char"/>
    <w:basedOn w:val="a0"/>
    <w:link w:val="a8"/>
    <w:uiPriority w:val="99"/>
    <w:rsid w:val="00671D61"/>
    <w:rPr>
      <w:sz w:val="20"/>
      <w:szCs w:val="20"/>
      <w:lang w:val="en-GB"/>
    </w:rPr>
  </w:style>
  <w:style w:type="paragraph" w:styleId="a9">
    <w:name w:val="annotation subject"/>
    <w:basedOn w:val="a8"/>
    <w:next w:val="a8"/>
    <w:link w:val="Char2"/>
    <w:uiPriority w:val="99"/>
    <w:semiHidden/>
    <w:unhideWhenUsed/>
    <w:rsid w:val="00671D61"/>
    <w:rPr>
      <w:b/>
      <w:bCs/>
    </w:rPr>
  </w:style>
  <w:style w:type="character" w:customStyle="1" w:styleId="Char2">
    <w:name w:val="批注主题 Char"/>
    <w:basedOn w:val="Char1"/>
    <w:link w:val="a9"/>
    <w:uiPriority w:val="99"/>
    <w:semiHidden/>
    <w:rsid w:val="00671D61"/>
    <w:rPr>
      <w:b/>
      <w:bCs/>
      <w:sz w:val="20"/>
      <w:szCs w:val="20"/>
      <w:lang w:val="en-GB"/>
    </w:rPr>
  </w:style>
  <w:style w:type="paragraph" w:styleId="aa">
    <w:name w:val="Balloon Text"/>
    <w:basedOn w:val="a"/>
    <w:link w:val="Char3"/>
    <w:uiPriority w:val="99"/>
    <w:semiHidden/>
    <w:unhideWhenUsed/>
    <w:rsid w:val="00671D61"/>
    <w:rPr>
      <w:rFonts w:ascii="Segoe UI" w:hAnsi="Segoe UI" w:cs="Segoe UI"/>
      <w:sz w:val="18"/>
      <w:szCs w:val="18"/>
    </w:rPr>
  </w:style>
  <w:style w:type="character" w:customStyle="1" w:styleId="Char3">
    <w:name w:val="批注框文本 Char"/>
    <w:basedOn w:val="a0"/>
    <w:link w:val="aa"/>
    <w:uiPriority w:val="99"/>
    <w:semiHidden/>
    <w:rsid w:val="00671D61"/>
    <w:rPr>
      <w:rFonts w:ascii="Segoe UI" w:hAnsi="Segoe UI" w:cs="Segoe UI"/>
      <w:sz w:val="18"/>
      <w:szCs w:val="18"/>
      <w:lang w:val="en-GB"/>
    </w:rPr>
  </w:style>
  <w:style w:type="character" w:styleId="ab">
    <w:name w:val="Placeholder Text"/>
    <w:basedOn w:val="a0"/>
    <w:uiPriority w:val="99"/>
    <w:semiHidden/>
    <w:rsid w:val="00EA2DBE"/>
    <w:rPr>
      <w:color w:val="808080"/>
    </w:rPr>
  </w:style>
  <w:style w:type="table" w:styleId="ac">
    <w:name w:val="Table Grid"/>
    <w:basedOn w:val="a1"/>
    <w:uiPriority w:val="39"/>
    <w:rsid w:val="00F87CF4"/>
    <w:pPr>
      <w:spacing w:after="0" w:line="240" w:lineRule="auto"/>
    </w:pPr>
    <w:rPr>
      <w:sz w:val="24"/>
      <w:szCs w:val="24"/>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3538C"/>
    <w:pPr>
      <w:widowControl w:val="0"/>
      <w:autoSpaceDE w:val="0"/>
      <w:autoSpaceDN w:val="0"/>
      <w:adjustRightInd w:val="0"/>
      <w:spacing w:after="0" w:line="240" w:lineRule="auto"/>
    </w:pPr>
    <w:rPr>
      <w:rFonts w:ascii="Calibri" w:eastAsia="Times New Roman" w:hAnsi="Calibri" w:cs="Calibri"/>
      <w:color w:val="000000"/>
      <w:sz w:val="24"/>
      <w:szCs w:val="24"/>
      <w:lang w:val="en-CA" w:eastAsia="en-CA"/>
    </w:rPr>
  </w:style>
  <w:style w:type="paragraph" w:customStyle="1" w:styleId="CM1">
    <w:name w:val="CM1"/>
    <w:basedOn w:val="Default"/>
    <w:next w:val="Default"/>
    <w:rsid w:val="0043538C"/>
    <w:rPr>
      <w:rFonts w:cs="Times New Roman"/>
      <w:color w:val="auto"/>
    </w:rPr>
  </w:style>
  <w:style w:type="character" w:customStyle="1" w:styleId="1Char">
    <w:name w:val="标题 1 Char"/>
    <w:basedOn w:val="a0"/>
    <w:link w:val="1"/>
    <w:rsid w:val="004A1D0D"/>
    <w:rPr>
      <w:rFonts w:ascii="Times New Roman" w:eastAsia="DengXian" w:hAnsi="Times New Roman" w:cs="Times New Roman"/>
      <w:b/>
      <w:bCs/>
      <w:noProof/>
      <w:color w:val="0000FF"/>
      <w:sz w:val="24"/>
      <w:szCs w:val="24"/>
      <w:lang w:val="en-GB" w:eastAsia="en-GB"/>
    </w:rPr>
  </w:style>
  <w:style w:type="paragraph" w:styleId="HTML">
    <w:name w:val="HTML Preformatted"/>
    <w:basedOn w:val="a"/>
    <w:link w:val="HTMLChar"/>
    <w:uiPriority w:val="99"/>
    <w:semiHidden/>
    <w:unhideWhenUsed/>
    <w:rsid w:val="00BA685B"/>
    <w:rPr>
      <w:rFonts w:ascii="Consolas" w:hAnsi="Consolas" w:cs="Consolas"/>
      <w:sz w:val="20"/>
      <w:szCs w:val="20"/>
    </w:rPr>
  </w:style>
  <w:style w:type="character" w:customStyle="1" w:styleId="HTMLChar">
    <w:name w:val="HTML 预设格式 Char"/>
    <w:basedOn w:val="a0"/>
    <w:link w:val="HTML"/>
    <w:uiPriority w:val="99"/>
    <w:semiHidden/>
    <w:rsid w:val="00BA685B"/>
    <w:rPr>
      <w:rFonts w:ascii="Consolas" w:hAnsi="Consolas" w:cs="Consolas"/>
      <w:sz w:val="20"/>
      <w:szCs w:val="20"/>
      <w:lang w:val="en-GB"/>
    </w:rPr>
  </w:style>
  <w:style w:type="paragraph" w:customStyle="1" w:styleId="10">
    <w:name w:val="正文1"/>
    <w:uiPriority w:val="99"/>
    <w:rsid w:val="00010D18"/>
    <w:pPr>
      <w:spacing w:after="0" w:line="276" w:lineRule="auto"/>
    </w:pPr>
    <w:rPr>
      <w:rFonts w:ascii="Arial" w:eastAsia="宋体" w:hAnsi="Arial" w:cs="Arial"/>
      <w:color w:val="000000"/>
      <w:szCs w:val="20"/>
      <w:lang w:val="pl-PL" w:eastAsia="pl-PL"/>
    </w:rPr>
  </w:style>
  <w:style w:type="paragraph" w:styleId="ad">
    <w:name w:val="Revision"/>
    <w:hidden/>
    <w:uiPriority w:val="99"/>
    <w:semiHidden/>
    <w:rsid w:val="000B2FDD"/>
    <w:pPr>
      <w:spacing w:after="0" w:line="240" w:lineRule="auto"/>
    </w:pPr>
    <w:rPr>
      <w:sz w:val="24"/>
      <w:szCs w:val="24"/>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l-G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2BBB"/>
    <w:pPr>
      <w:spacing w:after="0" w:line="240" w:lineRule="auto"/>
    </w:pPr>
    <w:rPr>
      <w:sz w:val="24"/>
      <w:szCs w:val="24"/>
      <w:lang w:val="en-GB"/>
    </w:rPr>
  </w:style>
  <w:style w:type="paragraph" w:styleId="1">
    <w:name w:val="heading 1"/>
    <w:basedOn w:val="a"/>
    <w:next w:val="a"/>
    <w:link w:val="1Char"/>
    <w:qFormat/>
    <w:rsid w:val="004A1D0D"/>
    <w:pPr>
      <w:keepNext/>
      <w:autoSpaceDE w:val="0"/>
      <w:autoSpaceDN w:val="0"/>
      <w:adjustRightInd w:val="0"/>
      <w:spacing w:line="276" w:lineRule="auto"/>
      <w:jc w:val="center"/>
      <w:outlineLvl w:val="0"/>
    </w:pPr>
    <w:rPr>
      <w:rFonts w:ascii="Times New Roman" w:eastAsia="DengXian" w:hAnsi="Times New Roman" w:cs="Times New Roman"/>
      <w:b/>
      <w:bCs/>
      <w:noProof/>
      <w:color w:val="0000FF"/>
      <w:lang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nhideWhenUsed/>
    <w:rsid w:val="00C87551"/>
    <w:rPr>
      <w:color w:val="0000FF"/>
      <w:u w:val="single"/>
    </w:rPr>
  </w:style>
  <w:style w:type="paragraph" w:styleId="a4">
    <w:name w:val="header"/>
    <w:basedOn w:val="a"/>
    <w:link w:val="Char"/>
    <w:uiPriority w:val="99"/>
    <w:unhideWhenUsed/>
    <w:rsid w:val="004F3E21"/>
    <w:pPr>
      <w:tabs>
        <w:tab w:val="center" w:pos="4153"/>
        <w:tab w:val="right" w:pos="8306"/>
      </w:tabs>
    </w:pPr>
  </w:style>
  <w:style w:type="character" w:customStyle="1" w:styleId="Char">
    <w:name w:val="页眉 Char"/>
    <w:basedOn w:val="a0"/>
    <w:link w:val="a4"/>
    <w:uiPriority w:val="99"/>
    <w:rsid w:val="004F3E21"/>
    <w:rPr>
      <w:sz w:val="24"/>
      <w:szCs w:val="24"/>
      <w:lang w:val="en-GB"/>
    </w:rPr>
  </w:style>
  <w:style w:type="paragraph" w:styleId="a5">
    <w:name w:val="footer"/>
    <w:basedOn w:val="a"/>
    <w:link w:val="Char0"/>
    <w:uiPriority w:val="99"/>
    <w:unhideWhenUsed/>
    <w:rsid w:val="004F3E21"/>
    <w:pPr>
      <w:tabs>
        <w:tab w:val="center" w:pos="4153"/>
        <w:tab w:val="right" w:pos="8306"/>
      </w:tabs>
    </w:pPr>
  </w:style>
  <w:style w:type="character" w:customStyle="1" w:styleId="Char0">
    <w:name w:val="页脚 Char"/>
    <w:basedOn w:val="a0"/>
    <w:link w:val="a5"/>
    <w:uiPriority w:val="99"/>
    <w:rsid w:val="004F3E21"/>
    <w:rPr>
      <w:sz w:val="24"/>
      <w:szCs w:val="24"/>
      <w:lang w:val="en-GB"/>
    </w:rPr>
  </w:style>
  <w:style w:type="paragraph" w:styleId="a6">
    <w:name w:val="List Paragraph"/>
    <w:basedOn w:val="a"/>
    <w:uiPriority w:val="34"/>
    <w:qFormat/>
    <w:rsid w:val="003032AF"/>
    <w:pPr>
      <w:ind w:left="720"/>
      <w:contextualSpacing/>
    </w:pPr>
  </w:style>
  <w:style w:type="paragraph" w:customStyle="1" w:styleId="EndNoteBibliographyTitle">
    <w:name w:val="EndNote Bibliography Title"/>
    <w:basedOn w:val="a"/>
    <w:link w:val="EndNoteBibliographyTitleChar"/>
    <w:rsid w:val="009D7A9C"/>
    <w:pPr>
      <w:jc w:val="center"/>
    </w:pPr>
    <w:rPr>
      <w:rFonts w:ascii="Book Antiqua" w:hAnsi="Book Antiqua" w:cs="Calibri"/>
      <w:noProof/>
      <w:sz w:val="20"/>
      <w:lang w:val="en-US"/>
    </w:rPr>
  </w:style>
  <w:style w:type="character" w:customStyle="1" w:styleId="EndNoteBibliographyTitleChar">
    <w:name w:val="EndNote Bibliography Title Char"/>
    <w:basedOn w:val="a0"/>
    <w:link w:val="EndNoteBibliographyTitle"/>
    <w:rsid w:val="009D7A9C"/>
    <w:rPr>
      <w:rFonts w:ascii="Book Antiqua" w:hAnsi="Book Antiqua" w:cs="Calibri"/>
      <w:noProof/>
      <w:sz w:val="20"/>
      <w:szCs w:val="24"/>
      <w:lang w:val="en-US"/>
    </w:rPr>
  </w:style>
  <w:style w:type="paragraph" w:customStyle="1" w:styleId="EndNoteBibliography">
    <w:name w:val="EndNote Bibliography"/>
    <w:basedOn w:val="a"/>
    <w:link w:val="EndNoteBibliographyChar"/>
    <w:rsid w:val="009D7A9C"/>
    <w:pPr>
      <w:spacing w:line="360" w:lineRule="auto"/>
      <w:jc w:val="both"/>
    </w:pPr>
    <w:rPr>
      <w:rFonts w:ascii="Book Antiqua" w:hAnsi="Book Antiqua" w:cs="Calibri"/>
      <w:noProof/>
      <w:sz w:val="20"/>
      <w:lang w:val="en-US"/>
    </w:rPr>
  </w:style>
  <w:style w:type="character" w:customStyle="1" w:styleId="EndNoteBibliographyChar">
    <w:name w:val="EndNote Bibliography Char"/>
    <w:basedOn w:val="a0"/>
    <w:link w:val="EndNoteBibliography"/>
    <w:rsid w:val="009D7A9C"/>
    <w:rPr>
      <w:rFonts w:ascii="Book Antiqua" w:hAnsi="Book Antiqua" w:cs="Calibri"/>
      <w:noProof/>
      <w:sz w:val="20"/>
      <w:szCs w:val="24"/>
      <w:lang w:val="en-US"/>
    </w:rPr>
  </w:style>
  <w:style w:type="character" w:styleId="a7">
    <w:name w:val="annotation reference"/>
    <w:basedOn w:val="a0"/>
    <w:uiPriority w:val="99"/>
    <w:semiHidden/>
    <w:unhideWhenUsed/>
    <w:rsid w:val="00671D61"/>
    <w:rPr>
      <w:sz w:val="16"/>
      <w:szCs w:val="16"/>
    </w:rPr>
  </w:style>
  <w:style w:type="paragraph" w:styleId="a8">
    <w:name w:val="annotation text"/>
    <w:basedOn w:val="a"/>
    <w:link w:val="Char1"/>
    <w:uiPriority w:val="99"/>
    <w:unhideWhenUsed/>
    <w:rsid w:val="00671D61"/>
    <w:rPr>
      <w:sz w:val="20"/>
      <w:szCs w:val="20"/>
    </w:rPr>
  </w:style>
  <w:style w:type="character" w:customStyle="1" w:styleId="Char1">
    <w:name w:val="批注文字 Char"/>
    <w:basedOn w:val="a0"/>
    <w:link w:val="a8"/>
    <w:uiPriority w:val="99"/>
    <w:rsid w:val="00671D61"/>
    <w:rPr>
      <w:sz w:val="20"/>
      <w:szCs w:val="20"/>
      <w:lang w:val="en-GB"/>
    </w:rPr>
  </w:style>
  <w:style w:type="paragraph" w:styleId="a9">
    <w:name w:val="annotation subject"/>
    <w:basedOn w:val="a8"/>
    <w:next w:val="a8"/>
    <w:link w:val="Char2"/>
    <w:uiPriority w:val="99"/>
    <w:semiHidden/>
    <w:unhideWhenUsed/>
    <w:rsid w:val="00671D61"/>
    <w:rPr>
      <w:b/>
      <w:bCs/>
    </w:rPr>
  </w:style>
  <w:style w:type="character" w:customStyle="1" w:styleId="Char2">
    <w:name w:val="批注主题 Char"/>
    <w:basedOn w:val="Char1"/>
    <w:link w:val="a9"/>
    <w:uiPriority w:val="99"/>
    <w:semiHidden/>
    <w:rsid w:val="00671D61"/>
    <w:rPr>
      <w:b/>
      <w:bCs/>
      <w:sz w:val="20"/>
      <w:szCs w:val="20"/>
      <w:lang w:val="en-GB"/>
    </w:rPr>
  </w:style>
  <w:style w:type="paragraph" w:styleId="aa">
    <w:name w:val="Balloon Text"/>
    <w:basedOn w:val="a"/>
    <w:link w:val="Char3"/>
    <w:uiPriority w:val="99"/>
    <w:semiHidden/>
    <w:unhideWhenUsed/>
    <w:rsid w:val="00671D61"/>
    <w:rPr>
      <w:rFonts w:ascii="Segoe UI" w:hAnsi="Segoe UI" w:cs="Segoe UI"/>
      <w:sz w:val="18"/>
      <w:szCs w:val="18"/>
    </w:rPr>
  </w:style>
  <w:style w:type="character" w:customStyle="1" w:styleId="Char3">
    <w:name w:val="批注框文本 Char"/>
    <w:basedOn w:val="a0"/>
    <w:link w:val="aa"/>
    <w:uiPriority w:val="99"/>
    <w:semiHidden/>
    <w:rsid w:val="00671D61"/>
    <w:rPr>
      <w:rFonts w:ascii="Segoe UI" w:hAnsi="Segoe UI" w:cs="Segoe UI"/>
      <w:sz w:val="18"/>
      <w:szCs w:val="18"/>
      <w:lang w:val="en-GB"/>
    </w:rPr>
  </w:style>
  <w:style w:type="character" w:styleId="ab">
    <w:name w:val="Placeholder Text"/>
    <w:basedOn w:val="a0"/>
    <w:uiPriority w:val="99"/>
    <w:semiHidden/>
    <w:rsid w:val="00EA2DBE"/>
    <w:rPr>
      <w:color w:val="808080"/>
    </w:rPr>
  </w:style>
  <w:style w:type="table" w:styleId="ac">
    <w:name w:val="Table Grid"/>
    <w:basedOn w:val="a1"/>
    <w:uiPriority w:val="39"/>
    <w:rsid w:val="00F87CF4"/>
    <w:pPr>
      <w:spacing w:after="0" w:line="240" w:lineRule="auto"/>
    </w:pPr>
    <w:rPr>
      <w:sz w:val="24"/>
      <w:szCs w:val="24"/>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3538C"/>
    <w:pPr>
      <w:widowControl w:val="0"/>
      <w:autoSpaceDE w:val="0"/>
      <w:autoSpaceDN w:val="0"/>
      <w:adjustRightInd w:val="0"/>
      <w:spacing w:after="0" w:line="240" w:lineRule="auto"/>
    </w:pPr>
    <w:rPr>
      <w:rFonts w:ascii="Calibri" w:eastAsia="Times New Roman" w:hAnsi="Calibri" w:cs="Calibri"/>
      <w:color w:val="000000"/>
      <w:sz w:val="24"/>
      <w:szCs w:val="24"/>
      <w:lang w:val="en-CA" w:eastAsia="en-CA"/>
    </w:rPr>
  </w:style>
  <w:style w:type="paragraph" w:customStyle="1" w:styleId="CM1">
    <w:name w:val="CM1"/>
    <w:basedOn w:val="Default"/>
    <w:next w:val="Default"/>
    <w:rsid w:val="0043538C"/>
    <w:rPr>
      <w:rFonts w:cs="Times New Roman"/>
      <w:color w:val="auto"/>
    </w:rPr>
  </w:style>
  <w:style w:type="character" w:customStyle="1" w:styleId="1Char">
    <w:name w:val="标题 1 Char"/>
    <w:basedOn w:val="a0"/>
    <w:link w:val="1"/>
    <w:rsid w:val="004A1D0D"/>
    <w:rPr>
      <w:rFonts w:ascii="Times New Roman" w:eastAsia="DengXian" w:hAnsi="Times New Roman" w:cs="Times New Roman"/>
      <w:b/>
      <w:bCs/>
      <w:noProof/>
      <w:color w:val="0000FF"/>
      <w:sz w:val="24"/>
      <w:szCs w:val="24"/>
      <w:lang w:val="en-GB" w:eastAsia="en-GB"/>
    </w:rPr>
  </w:style>
  <w:style w:type="paragraph" w:styleId="HTML">
    <w:name w:val="HTML Preformatted"/>
    <w:basedOn w:val="a"/>
    <w:link w:val="HTMLChar"/>
    <w:uiPriority w:val="99"/>
    <w:semiHidden/>
    <w:unhideWhenUsed/>
    <w:rsid w:val="00BA685B"/>
    <w:rPr>
      <w:rFonts w:ascii="Consolas" w:hAnsi="Consolas" w:cs="Consolas"/>
      <w:sz w:val="20"/>
      <w:szCs w:val="20"/>
    </w:rPr>
  </w:style>
  <w:style w:type="character" w:customStyle="1" w:styleId="HTMLChar">
    <w:name w:val="HTML 预设格式 Char"/>
    <w:basedOn w:val="a0"/>
    <w:link w:val="HTML"/>
    <w:uiPriority w:val="99"/>
    <w:semiHidden/>
    <w:rsid w:val="00BA685B"/>
    <w:rPr>
      <w:rFonts w:ascii="Consolas" w:hAnsi="Consolas" w:cs="Consolas"/>
      <w:sz w:val="20"/>
      <w:szCs w:val="20"/>
      <w:lang w:val="en-GB"/>
    </w:rPr>
  </w:style>
  <w:style w:type="paragraph" w:customStyle="1" w:styleId="10">
    <w:name w:val="正文1"/>
    <w:uiPriority w:val="99"/>
    <w:rsid w:val="00010D18"/>
    <w:pPr>
      <w:spacing w:after="0" w:line="276" w:lineRule="auto"/>
    </w:pPr>
    <w:rPr>
      <w:rFonts w:ascii="Arial" w:eastAsia="宋体" w:hAnsi="Arial" w:cs="Arial"/>
      <w:color w:val="000000"/>
      <w:szCs w:val="20"/>
      <w:lang w:val="pl-PL" w:eastAsia="pl-PL"/>
    </w:rPr>
  </w:style>
  <w:style w:type="paragraph" w:styleId="ad">
    <w:name w:val="Revision"/>
    <w:hidden/>
    <w:uiPriority w:val="99"/>
    <w:semiHidden/>
    <w:rsid w:val="000B2FDD"/>
    <w:pPr>
      <w:spacing w:after="0" w:line="240" w:lineRule="auto"/>
    </w:pPr>
    <w:rPr>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7155497">
      <w:bodyDiv w:val="1"/>
      <w:marLeft w:val="0"/>
      <w:marRight w:val="0"/>
      <w:marTop w:val="0"/>
      <w:marBottom w:val="0"/>
      <w:divBdr>
        <w:top w:val="none" w:sz="0" w:space="0" w:color="auto"/>
        <w:left w:val="none" w:sz="0" w:space="0" w:color="auto"/>
        <w:bottom w:val="none" w:sz="0" w:space="0" w:color="auto"/>
        <w:right w:val="none" w:sz="0" w:space="0" w:color="auto"/>
      </w:divBdr>
    </w:div>
    <w:div w:id="416176263">
      <w:bodyDiv w:val="1"/>
      <w:marLeft w:val="0"/>
      <w:marRight w:val="0"/>
      <w:marTop w:val="0"/>
      <w:marBottom w:val="0"/>
      <w:divBdr>
        <w:top w:val="none" w:sz="0" w:space="0" w:color="auto"/>
        <w:left w:val="none" w:sz="0" w:space="0" w:color="auto"/>
        <w:bottom w:val="none" w:sz="0" w:space="0" w:color="auto"/>
        <w:right w:val="none" w:sz="0" w:space="0" w:color="auto"/>
      </w:divBdr>
    </w:div>
    <w:div w:id="566108563">
      <w:bodyDiv w:val="1"/>
      <w:marLeft w:val="0"/>
      <w:marRight w:val="0"/>
      <w:marTop w:val="0"/>
      <w:marBottom w:val="0"/>
      <w:divBdr>
        <w:top w:val="none" w:sz="0" w:space="0" w:color="auto"/>
        <w:left w:val="none" w:sz="0" w:space="0" w:color="auto"/>
        <w:bottom w:val="none" w:sz="0" w:space="0" w:color="auto"/>
        <w:right w:val="none" w:sz="0" w:space="0" w:color="auto"/>
      </w:divBdr>
    </w:div>
    <w:div w:id="643195560">
      <w:bodyDiv w:val="1"/>
      <w:marLeft w:val="0"/>
      <w:marRight w:val="0"/>
      <w:marTop w:val="0"/>
      <w:marBottom w:val="0"/>
      <w:divBdr>
        <w:top w:val="none" w:sz="0" w:space="0" w:color="auto"/>
        <w:left w:val="none" w:sz="0" w:space="0" w:color="auto"/>
        <w:bottom w:val="none" w:sz="0" w:space="0" w:color="auto"/>
        <w:right w:val="none" w:sz="0" w:space="0" w:color="auto"/>
      </w:divBdr>
    </w:div>
    <w:div w:id="946546113">
      <w:bodyDiv w:val="1"/>
      <w:marLeft w:val="0"/>
      <w:marRight w:val="0"/>
      <w:marTop w:val="0"/>
      <w:marBottom w:val="0"/>
      <w:divBdr>
        <w:top w:val="none" w:sz="0" w:space="0" w:color="auto"/>
        <w:left w:val="none" w:sz="0" w:space="0" w:color="auto"/>
        <w:bottom w:val="none" w:sz="0" w:space="0" w:color="auto"/>
        <w:right w:val="none" w:sz="0" w:space="0" w:color="auto"/>
      </w:divBdr>
    </w:div>
    <w:div w:id="1237516904">
      <w:bodyDiv w:val="1"/>
      <w:marLeft w:val="0"/>
      <w:marRight w:val="0"/>
      <w:marTop w:val="0"/>
      <w:marBottom w:val="0"/>
      <w:divBdr>
        <w:top w:val="none" w:sz="0" w:space="0" w:color="auto"/>
        <w:left w:val="none" w:sz="0" w:space="0" w:color="auto"/>
        <w:bottom w:val="none" w:sz="0" w:space="0" w:color="auto"/>
        <w:right w:val="none" w:sz="0" w:space="0" w:color="auto"/>
      </w:divBdr>
    </w:div>
    <w:div w:id="1239750949">
      <w:bodyDiv w:val="1"/>
      <w:marLeft w:val="0"/>
      <w:marRight w:val="0"/>
      <w:marTop w:val="0"/>
      <w:marBottom w:val="0"/>
      <w:divBdr>
        <w:top w:val="none" w:sz="0" w:space="0" w:color="auto"/>
        <w:left w:val="none" w:sz="0" w:space="0" w:color="auto"/>
        <w:bottom w:val="none" w:sz="0" w:space="0" w:color="auto"/>
        <w:right w:val="none" w:sz="0" w:space="0" w:color="auto"/>
      </w:divBdr>
    </w:div>
    <w:div w:id="1285575164">
      <w:bodyDiv w:val="1"/>
      <w:marLeft w:val="0"/>
      <w:marRight w:val="0"/>
      <w:marTop w:val="0"/>
      <w:marBottom w:val="0"/>
      <w:divBdr>
        <w:top w:val="none" w:sz="0" w:space="0" w:color="auto"/>
        <w:left w:val="none" w:sz="0" w:space="0" w:color="auto"/>
        <w:bottom w:val="none" w:sz="0" w:space="0" w:color="auto"/>
        <w:right w:val="none" w:sz="0" w:space="0" w:color="auto"/>
      </w:divBdr>
      <w:divsChild>
        <w:div w:id="265623850">
          <w:marLeft w:val="0"/>
          <w:marRight w:val="0"/>
          <w:marTop w:val="0"/>
          <w:marBottom w:val="0"/>
          <w:divBdr>
            <w:top w:val="none" w:sz="0" w:space="0" w:color="auto"/>
            <w:left w:val="none" w:sz="0" w:space="0" w:color="auto"/>
            <w:bottom w:val="none" w:sz="0" w:space="0" w:color="auto"/>
            <w:right w:val="none" w:sz="0" w:space="0" w:color="auto"/>
          </w:divBdr>
        </w:div>
        <w:div w:id="2113815682">
          <w:marLeft w:val="0"/>
          <w:marRight w:val="0"/>
          <w:marTop w:val="0"/>
          <w:marBottom w:val="0"/>
          <w:divBdr>
            <w:top w:val="none" w:sz="0" w:space="0" w:color="auto"/>
            <w:left w:val="none" w:sz="0" w:space="0" w:color="auto"/>
            <w:bottom w:val="none" w:sz="0" w:space="0" w:color="auto"/>
            <w:right w:val="none" w:sz="0" w:space="0" w:color="auto"/>
          </w:divBdr>
        </w:div>
      </w:divsChild>
    </w:div>
    <w:div w:id="1388577460">
      <w:bodyDiv w:val="1"/>
      <w:marLeft w:val="0"/>
      <w:marRight w:val="0"/>
      <w:marTop w:val="0"/>
      <w:marBottom w:val="0"/>
      <w:divBdr>
        <w:top w:val="none" w:sz="0" w:space="0" w:color="auto"/>
        <w:left w:val="none" w:sz="0" w:space="0" w:color="auto"/>
        <w:bottom w:val="none" w:sz="0" w:space="0" w:color="auto"/>
        <w:right w:val="none" w:sz="0" w:space="0" w:color="auto"/>
      </w:divBdr>
    </w:div>
    <w:div w:id="1453326448">
      <w:bodyDiv w:val="1"/>
      <w:marLeft w:val="0"/>
      <w:marRight w:val="0"/>
      <w:marTop w:val="0"/>
      <w:marBottom w:val="0"/>
      <w:divBdr>
        <w:top w:val="none" w:sz="0" w:space="0" w:color="auto"/>
        <w:left w:val="none" w:sz="0" w:space="0" w:color="auto"/>
        <w:bottom w:val="none" w:sz="0" w:space="0" w:color="auto"/>
        <w:right w:val="none" w:sz="0" w:space="0" w:color="auto"/>
      </w:divBdr>
    </w:div>
    <w:div w:id="1781414483">
      <w:bodyDiv w:val="1"/>
      <w:marLeft w:val="0"/>
      <w:marRight w:val="0"/>
      <w:marTop w:val="0"/>
      <w:marBottom w:val="0"/>
      <w:divBdr>
        <w:top w:val="none" w:sz="0" w:space="0" w:color="auto"/>
        <w:left w:val="none" w:sz="0" w:space="0" w:color="auto"/>
        <w:bottom w:val="none" w:sz="0" w:space="0" w:color="auto"/>
        <w:right w:val="none" w:sz="0" w:space="0" w:color="auto"/>
      </w:divBdr>
    </w:div>
    <w:div w:id="2033532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jpg"/><Relationship Id="rId2" Type="http://schemas.openxmlformats.org/officeDocument/2006/relationships/numbering" Target="numbering.xml"/><Relationship Id="rId16" Type="http://schemas.openxmlformats.org/officeDocument/2006/relationships/image" Target="media/image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image" Target="media/image6.jpg"/><Relationship Id="rId10" Type="http://schemas.openxmlformats.org/officeDocument/2006/relationships/image" Target="media/image1.emf"/><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jp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C138A9-CEF2-4E2F-B4F8-CB3689BC27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7175</Words>
  <Characters>40899</Characters>
  <Application>Microsoft Office Word</Application>
  <DocSecurity>0</DocSecurity>
  <Lines>340</Lines>
  <Paragraphs>95</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HP</Company>
  <LinksUpToDate>false</LinksUpToDate>
  <CharactersWithSpaces>47979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Γιώργος</dc:creator>
  <cp:keywords/>
  <dc:description/>
  <cp:lastModifiedBy>Shuai Ma</cp:lastModifiedBy>
  <cp:revision>5</cp:revision>
  <dcterms:created xsi:type="dcterms:W3CDTF">2019-02-16T02:25:00Z</dcterms:created>
  <dcterms:modified xsi:type="dcterms:W3CDTF">2019-03-06T08:39:00Z</dcterms:modified>
</cp:coreProperties>
</file>