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908157" w14:textId="2F9E2261" w:rsidR="00F23902" w:rsidRPr="00FE6065" w:rsidRDefault="00F23902" w:rsidP="00F23902">
      <w:pPr>
        <w:widowControl w:val="0"/>
        <w:adjustRightInd w:val="0"/>
        <w:snapToGrid w:val="0"/>
        <w:spacing w:after="0" w:line="360" w:lineRule="auto"/>
        <w:jc w:val="both"/>
        <w:rPr>
          <w:rFonts w:ascii="Book Antiqua" w:eastAsia="Times New Roman" w:hAnsi="Book Antiqua" w:cs="宋体"/>
          <w:b/>
          <w:i/>
          <w:kern w:val="2"/>
          <w:sz w:val="24"/>
          <w:szCs w:val="24"/>
          <w:lang w:eastAsia="zh-CN" w:bidi="ar-SA"/>
        </w:rPr>
      </w:pPr>
      <w:bookmarkStart w:id="0" w:name="_Hlk33636598"/>
      <w:r w:rsidRPr="00FE6065">
        <w:rPr>
          <w:rFonts w:ascii="Book Antiqua" w:eastAsia="Times New Roman" w:hAnsi="Book Antiqua" w:cs="宋体"/>
          <w:b/>
          <w:kern w:val="2"/>
          <w:sz w:val="24"/>
          <w:szCs w:val="24"/>
          <w:lang w:eastAsia="zh-CN" w:bidi="ar-SA"/>
        </w:rPr>
        <w:t xml:space="preserve">Name of Journal: </w:t>
      </w:r>
      <w:r w:rsidRPr="00FE6065">
        <w:rPr>
          <w:rFonts w:ascii="Book Antiqua" w:eastAsia="Times New Roman" w:hAnsi="Book Antiqua" w:cs="宋体"/>
          <w:i/>
          <w:kern w:val="2"/>
          <w:sz w:val="24"/>
          <w:szCs w:val="24"/>
          <w:lang w:eastAsia="zh-CN" w:bidi="ar-SA"/>
        </w:rPr>
        <w:t>World Journal of Gastroenterology</w:t>
      </w:r>
    </w:p>
    <w:p w14:paraId="5ABED220" w14:textId="3BE29535" w:rsidR="00F23902" w:rsidRPr="00FE6065" w:rsidRDefault="00F23902" w:rsidP="00F23902">
      <w:pPr>
        <w:widowControl w:val="0"/>
        <w:adjustRightInd w:val="0"/>
        <w:snapToGrid w:val="0"/>
        <w:spacing w:after="0" w:line="360" w:lineRule="auto"/>
        <w:jc w:val="both"/>
        <w:rPr>
          <w:rFonts w:ascii="Book Antiqua" w:eastAsia="宋体" w:hAnsi="Book Antiqua" w:cs="Arial"/>
          <w:b/>
          <w:kern w:val="2"/>
          <w:sz w:val="24"/>
          <w:szCs w:val="24"/>
          <w:lang w:val="en-GB" w:eastAsia="zh-CN" w:bidi="ar-SA"/>
        </w:rPr>
      </w:pPr>
      <w:r w:rsidRPr="00FE6065">
        <w:rPr>
          <w:rFonts w:ascii="Book Antiqua" w:eastAsia="Times New Roman" w:hAnsi="Book Antiqua" w:cs="Times New Roman"/>
          <w:b/>
          <w:bCs/>
          <w:kern w:val="2"/>
          <w:sz w:val="24"/>
          <w:szCs w:val="24"/>
          <w:lang w:eastAsia="zh-CN" w:bidi="ar-SA"/>
        </w:rPr>
        <w:t>Manuscript NO</w:t>
      </w:r>
      <w:r w:rsidRPr="00FE6065">
        <w:rPr>
          <w:rFonts w:ascii="Book Antiqua" w:eastAsia="宋体" w:hAnsi="Book Antiqua" w:cs="Arial"/>
          <w:b/>
          <w:kern w:val="2"/>
          <w:sz w:val="24"/>
          <w:szCs w:val="24"/>
          <w:lang w:val="en" w:eastAsia="zh-CN" w:bidi="ar-SA"/>
        </w:rPr>
        <w:t xml:space="preserve">: </w:t>
      </w:r>
      <w:r w:rsidRPr="00FE6065">
        <w:rPr>
          <w:rFonts w:ascii="Book Antiqua" w:eastAsia="宋体" w:hAnsi="Book Antiqua" w:cs="Arial"/>
          <w:bCs/>
          <w:kern w:val="2"/>
          <w:sz w:val="24"/>
          <w:szCs w:val="24"/>
          <w:lang w:val="en" w:eastAsia="zh-CN" w:bidi="ar-SA"/>
        </w:rPr>
        <w:t>52704</w:t>
      </w:r>
    </w:p>
    <w:p w14:paraId="659008A3" w14:textId="5C6C2D69" w:rsidR="00F23902" w:rsidRPr="00FE6065" w:rsidRDefault="00F23902" w:rsidP="00F23902">
      <w:pPr>
        <w:widowControl w:val="0"/>
        <w:adjustRightInd w:val="0"/>
        <w:snapToGrid w:val="0"/>
        <w:spacing w:after="0" w:line="360" w:lineRule="auto"/>
        <w:jc w:val="both"/>
        <w:rPr>
          <w:rFonts w:ascii="Book Antiqua" w:eastAsia="宋体" w:hAnsi="Book Antiqua" w:cs="Times New Roman"/>
          <w:b/>
          <w:kern w:val="2"/>
          <w:sz w:val="24"/>
          <w:szCs w:val="24"/>
          <w:lang w:eastAsia="zh-CN" w:bidi="ar-SA"/>
        </w:rPr>
      </w:pPr>
      <w:bookmarkStart w:id="1" w:name="OLE_LINK4"/>
      <w:bookmarkStart w:id="2" w:name="OLE_LINK3"/>
      <w:r w:rsidRPr="00FE6065">
        <w:rPr>
          <w:rFonts w:ascii="Book Antiqua" w:eastAsia="宋体" w:hAnsi="Book Antiqua" w:cs="Times New Roman"/>
          <w:b/>
          <w:kern w:val="2"/>
          <w:sz w:val="24"/>
          <w:szCs w:val="24"/>
          <w:lang w:eastAsia="zh-CN" w:bidi="ar-SA"/>
        </w:rPr>
        <w:t xml:space="preserve">Manuscript Type: </w:t>
      </w:r>
      <w:bookmarkEnd w:id="1"/>
      <w:bookmarkEnd w:id="2"/>
      <w:r w:rsidRPr="00FE6065">
        <w:rPr>
          <w:rFonts w:ascii="Book Antiqua" w:eastAsia="等线" w:hAnsi="Book Antiqua" w:cs="Arial"/>
          <w:kern w:val="2"/>
          <w:sz w:val="24"/>
          <w:szCs w:val="24"/>
          <w:lang w:eastAsia="zh-CN" w:bidi="ar-SA"/>
        </w:rPr>
        <w:t>ORIGINAL ARTICLE</w:t>
      </w:r>
    </w:p>
    <w:bookmarkEnd w:id="0"/>
    <w:p w14:paraId="61A84E72" w14:textId="77777777" w:rsidR="00F23902" w:rsidRPr="00FE6065" w:rsidRDefault="00F23902" w:rsidP="00F23902">
      <w:pPr>
        <w:snapToGrid w:val="0"/>
        <w:spacing w:after="0" w:line="360" w:lineRule="auto"/>
        <w:jc w:val="both"/>
        <w:rPr>
          <w:rFonts w:ascii="Book Antiqua" w:eastAsia="宋体" w:hAnsi="Book Antiqua" w:cs="Calibri"/>
          <w:b/>
          <w:sz w:val="24"/>
          <w:szCs w:val="24"/>
          <w:lang w:eastAsia="zh-CN" w:bidi="ar-SA"/>
        </w:rPr>
      </w:pPr>
    </w:p>
    <w:p w14:paraId="77F599BA" w14:textId="10D66793" w:rsidR="002722DA" w:rsidRPr="00FE6065" w:rsidRDefault="00F23902" w:rsidP="00F23902">
      <w:pPr>
        <w:pStyle w:val="a7"/>
        <w:shd w:val="clear" w:color="auto" w:fill="FFFFFF"/>
        <w:snapToGrid w:val="0"/>
        <w:spacing w:before="0" w:beforeAutospacing="0" w:after="0" w:afterAutospacing="0" w:line="360" w:lineRule="auto"/>
        <w:jc w:val="both"/>
        <w:rPr>
          <w:rFonts w:ascii="Book Antiqua" w:hAnsi="Book Antiqua"/>
          <w:color w:val="000000" w:themeColor="text1"/>
          <w:bdr w:val="none" w:sz="0" w:space="0" w:color="auto" w:frame="1"/>
        </w:rPr>
      </w:pPr>
      <w:r w:rsidRPr="00FE6065">
        <w:rPr>
          <w:rFonts w:ascii="Book Antiqua" w:eastAsia="宋体" w:hAnsi="Book Antiqua" w:cs="Calibri"/>
          <w:b/>
          <w:i/>
          <w:iCs/>
          <w:lang w:eastAsia="zh-CN" w:bidi="ar-SA"/>
        </w:rPr>
        <w:t>Basic Study</w:t>
      </w:r>
    </w:p>
    <w:p w14:paraId="24177D3E" w14:textId="5D630786" w:rsidR="00665C2F" w:rsidRPr="00FE6065" w:rsidRDefault="00D74DFC" w:rsidP="00F23902">
      <w:pPr>
        <w:pStyle w:val="a7"/>
        <w:shd w:val="clear" w:color="auto" w:fill="FFFFFF"/>
        <w:snapToGrid w:val="0"/>
        <w:spacing w:before="0" w:beforeAutospacing="0" w:after="0" w:afterAutospacing="0" w:line="360" w:lineRule="auto"/>
        <w:jc w:val="both"/>
        <w:rPr>
          <w:rFonts w:ascii="Book Antiqua" w:hAnsi="Book Antiqua" w:cs="Segoe UI"/>
          <w:color w:val="000000" w:themeColor="text1"/>
        </w:rPr>
      </w:pPr>
      <w:r w:rsidRPr="00FE6065">
        <w:rPr>
          <w:rFonts w:ascii="Book Antiqua" w:hAnsi="Book Antiqua" w:cs="Times New Roman"/>
          <w:b/>
          <w:bCs/>
          <w:color w:val="000000" w:themeColor="text1"/>
        </w:rPr>
        <w:t>E</w:t>
      </w:r>
      <w:r w:rsidR="005B60A3" w:rsidRPr="00FE6065">
        <w:rPr>
          <w:rFonts w:ascii="Book Antiqua" w:hAnsi="Book Antiqua" w:cs="Times New Roman"/>
          <w:b/>
          <w:bCs/>
          <w:color w:val="000000" w:themeColor="text1"/>
        </w:rPr>
        <w:t>ffect of prolong</w:t>
      </w:r>
      <w:r w:rsidR="00AC4D88" w:rsidRPr="00FE6065">
        <w:rPr>
          <w:rFonts w:ascii="Book Antiqua" w:hAnsi="Book Antiqua" w:cs="Times New Roman"/>
          <w:b/>
          <w:bCs/>
          <w:color w:val="000000" w:themeColor="text1"/>
        </w:rPr>
        <w:t>ed</w:t>
      </w:r>
      <w:r w:rsidR="005B60A3" w:rsidRPr="00FE6065">
        <w:rPr>
          <w:rFonts w:ascii="Book Antiqua" w:hAnsi="Book Antiqua" w:cs="Times New Roman"/>
          <w:b/>
          <w:bCs/>
          <w:color w:val="000000" w:themeColor="text1"/>
        </w:rPr>
        <w:t xml:space="preserve"> omeprazole administration on segmental</w:t>
      </w:r>
      <w:r w:rsidR="00346F32" w:rsidRPr="00FE6065">
        <w:rPr>
          <w:rFonts w:ascii="Book Antiqua" w:hAnsi="Book Antiqua" w:cs="Times New Roman"/>
          <w:b/>
          <w:bCs/>
          <w:color w:val="000000" w:themeColor="text1"/>
        </w:rPr>
        <w:t xml:space="preserve"> intestinal</w:t>
      </w:r>
      <w:r w:rsidR="005B60A3" w:rsidRPr="00FE6065">
        <w:rPr>
          <w:rFonts w:ascii="Book Antiqua" w:hAnsi="Book Antiqua" w:cs="Times New Roman"/>
          <w:b/>
          <w:bCs/>
          <w:color w:val="000000" w:themeColor="text1"/>
        </w:rPr>
        <w:t xml:space="preserve"> Mg</w:t>
      </w:r>
      <w:r w:rsidR="005B60A3" w:rsidRPr="00FE6065">
        <w:rPr>
          <w:rFonts w:ascii="Book Antiqua" w:hAnsi="Book Antiqua" w:cs="Times New Roman"/>
          <w:b/>
          <w:bCs/>
          <w:color w:val="000000" w:themeColor="text1"/>
          <w:vertAlign w:val="superscript"/>
        </w:rPr>
        <w:t>2+</w:t>
      </w:r>
      <w:r w:rsidR="005B60A3" w:rsidRPr="00FE6065">
        <w:rPr>
          <w:rFonts w:ascii="Book Antiqua" w:hAnsi="Book Antiqua" w:cs="Times New Roman"/>
          <w:b/>
          <w:bCs/>
          <w:color w:val="000000" w:themeColor="text1"/>
        </w:rPr>
        <w:t xml:space="preserve"> absorption in male </w:t>
      </w:r>
      <w:r w:rsidR="004F4020" w:rsidRPr="00FE6065">
        <w:rPr>
          <w:rFonts w:ascii="Book Antiqua" w:hAnsi="Book Antiqua" w:cs="Times New Roman"/>
          <w:b/>
          <w:bCs/>
          <w:color w:val="000000" w:themeColor="text1"/>
        </w:rPr>
        <w:t>Sprague</w:t>
      </w:r>
      <w:r w:rsidR="00B63985" w:rsidRPr="00FE6065">
        <w:rPr>
          <w:rFonts w:ascii="Book Antiqua" w:hAnsi="Book Antiqua" w:cs="Times New Roman"/>
          <w:b/>
          <w:bCs/>
          <w:color w:val="000000" w:themeColor="text1"/>
        </w:rPr>
        <w:t>–</w:t>
      </w:r>
      <w:r w:rsidR="004F4020" w:rsidRPr="00FE6065">
        <w:rPr>
          <w:rFonts w:ascii="Book Antiqua" w:hAnsi="Book Antiqua" w:cs="Times New Roman"/>
          <w:b/>
          <w:bCs/>
          <w:color w:val="000000" w:themeColor="text1"/>
        </w:rPr>
        <w:t>Dawley rats</w:t>
      </w:r>
    </w:p>
    <w:p w14:paraId="342C72FD" w14:textId="77777777" w:rsidR="00724342" w:rsidRPr="00FE6065" w:rsidRDefault="00724342" w:rsidP="00F23902">
      <w:pPr>
        <w:snapToGrid w:val="0"/>
        <w:spacing w:after="0" w:line="360" w:lineRule="auto"/>
        <w:jc w:val="both"/>
        <w:rPr>
          <w:rFonts w:ascii="Book Antiqua" w:hAnsi="Book Antiqua" w:cs="Times New Roman"/>
          <w:b/>
          <w:bCs/>
          <w:color w:val="000000" w:themeColor="text1"/>
          <w:sz w:val="24"/>
          <w:szCs w:val="24"/>
        </w:rPr>
      </w:pPr>
    </w:p>
    <w:p w14:paraId="284427FB" w14:textId="6F187E26" w:rsidR="00180FDD" w:rsidRPr="00FE6065" w:rsidRDefault="007E2A06" w:rsidP="00F23902">
      <w:pPr>
        <w:snapToGrid w:val="0"/>
        <w:spacing w:after="0" w:line="360" w:lineRule="auto"/>
        <w:jc w:val="both"/>
        <w:rPr>
          <w:rFonts w:ascii="Book Antiqua" w:hAnsi="Book Antiqua"/>
          <w:color w:val="000000" w:themeColor="text1"/>
          <w:sz w:val="24"/>
          <w:szCs w:val="24"/>
        </w:rPr>
      </w:pPr>
      <w:bookmarkStart w:id="3" w:name="_Hlk5627141"/>
      <w:proofErr w:type="spellStart"/>
      <w:r w:rsidRPr="00FE6065">
        <w:rPr>
          <w:rFonts w:ascii="Book Antiqua" w:hAnsi="Book Antiqua" w:cs="Times New Roman"/>
          <w:color w:val="000000" w:themeColor="text1"/>
          <w:sz w:val="24"/>
          <w:szCs w:val="24"/>
        </w:rPr>
        <w:t>Suksridechacin</w:t>
      </w:r>
      <w:proofErr w:type="spellEnd"/>
      <w:r w:rsidRPr="00FE6065">
        <w:rPr>
          <w:rFonts w:ascii="Book Antiqua" w:hAnsi="Book Antiqua"/>
          <w:color w:val="000000" w:themeColor="text1"/>
          <w:sz w:val="24"/>
          <w:szCs w:val="24"/>
        </w:rPr>
        <w:t xml:space="preserve"> N </w:t>
      </w:r>
      <w:r w:rsidRPr="00FE6065">
        <w:rPr>
          <w:rFonts w:ascii="Book Antiqua" w:hAnsi="Book Antiqua"/>
          <w:i/>
          <w:iCs/>
          <w:color w:val="000000" w:themeColor="text1"/>
          <w:sz w:val="24"/>
          <w:szCs w:val="24"/>
        </w:rPr>
        <w:t>et al.</w:t>
      </w:r>
      <w:r w:rsidRPr="00FE6065">
        <w:rPr>
          <w:rFonts w:ascii="Book Antiqua" w:hAnsi="Book Antiqua"/>
          <w:color w:val="000000" w:themeColor="text1"/>
          <w:sz w:val="24"/>
          <w:szCs w:val="24"/>
        </w:rPr>
        <w:t xml:space="preserve"> Mg</w:t>
      </w:r>
      <w:r w:rsidRPr="00FE6065">
        <w:rPr>
          <w:rFonts w:ascii="Book Antiqua" w:hAnsi="Book Antiqua"/>
          <w:color w:val="000000" w:themeColor="text1"/>
          <w:sz w:val="24"/>
          <w:szCs w:val="24"/>
          <w:vertAlign w:val="superscript"/>
        </w:rPr>
        <w:t>2+</w:t>
      </w:r>
      <w:r w:rsidRPr="00FE6065">
        <w:rPr>
          <w:rFonts w:ascii="Book Antiqua" w:hAnsi="Book Antiqua"/>
          <w:color w:val="000000" w:themeColor="text1"/>
          <w:sz w:val="24"/>
          <w:szCs w:val="24"/>
        </w:rPr>
        <w:t xml:space="preserve"> malabsorption in PPIH rats</w:t>
      </w:r>
    </w:p>
    <w:bookmarkEnd w:id="3"/>
    <w:p w14:paraId="59BE9A61" w14:textId="77777777" w:rsidR="00180FDD" w:rsidRPr="00FE6065" w:rsidRDefault="00180FDD" w:rsidP="00F23902">
      <w:pPr>
        <w:snapToGrid w:val="0"/>
        <w:spacing w:after="0" w:line="360" w:lineRule="auto"/>
        <w:jc w:val="both"/>
        <w:rPr>
          <w:rFonts w:ascii="Book Antiqua" w:hAnsi="Book Antiqua" w:cs="Times New Roman"/>
          <w:b/>
          <w:bCs/>
          <w:color w:val="000000" w:themeColor="text1"/>
          <w:sz w:val="24"/>
          <w:szCs w:val="24"/>
        </w:rPr>
      </w:pPr>
    </w:p>
    <w:p w14:paraId="1A8C00BD" w14:textId="0F0A5374" w:rsidR="008B7499" w:rsidRPr="00FE6065" w:rsidRDefault="005B60A3" w:rsidP="00F23902">
      <w:pPr>
        <w:snapToGrid w:val="0"/>
        <w:spacing w:after="0" w:line="360" w:lineRule="auto"/>
        <w:jc w:val="both"/>
        <w:rPr>
          <w:rFonts w:ascii="Book Antiqua" w:hAnsi="Book Antiqua" w:cs="Times New Roman"/>
          <w:color w:val="000000" w:themeColor="text1"/>
          <w:sz w:val="24"/>
          <w:szCs w:val="24"/>
        </w:rPr>
      </w:pPr>
      <w:proofErr w:type="spellStart"/>
      <w:r w:rsidRPr="00FE6065">
        <w:rPr>
          <w:rFonts w:ascii="Book Antiqua" w:hAnsi="Book Antiqua" w:cs="Times New Roman"/>
          <w:color w:val="000000" w:themeColor="text1"/>
          <w:sz w:val="24"/>
          <w:szCs w:val="24"/>
        </w:rPr>
        <w:t>Nasisorn</w:t>
      </w:r>
      <w:proofErr w:type="spellEnd"/>
      <w:r w:rsidRPr="00FE6065">
        <w:rPr>
          <w:rFonts w:ascii="Book Antiqua" w:hAnsi="Book Antiqua" w:cs="Times New Roman"/>
          <w:color w:val="000000" w:themeColor="text1"/>
          <w:sz w:val="24"/>
          <w:szCs w:val="24"/>
        </w:rPr>
        <w:t xml:space="preserve"> </w:t>
      </w:r>
      <w:proofErr w:type="spellStart"/>
      <w:r w:rsidRPr="00FE6065">
        <w:rPr>
          <w:rFonts w:ascii="Book Antiqua" w:hAnsi="Book Antiqua" w:cs="Times New Roman"/>
          <w:color w:val="000000" w:themeColor="text1"/>
          <w:sz w:val="24"/>
          <w:szCs w:val="24"/>
        </w:rPr>
        <w:t>Suksridechacin</w:t>
      </w:r>
      <w:proofErr w:type="spellEnd"/>
      <w:r w:rsidRPr="00FE6065">
        <w:rPr>
          <w:rFonts w:ascii="Book Antiqua" w:hAnsi="Book Antiqua" w:cs="Times New Roman"/>
          <w:color w:val="000000" w:themeColor="text1"/>
          <w:sz w:val="24"/>
          <w:szCs w:val="24"/>
        </w:rPr>
        <w:t xml:space="preserve">, </w:t>
      </w:r>
      <w:proofErr w:type="spellStart"/>
      <w:r w:rsidR="00BA0C42" w:rsidRPr="00FE6065">
        <w:rPr>
          <w:rFonts w:ascii="Book Antiqua" w:hAnsi="Book Antiqua" w:cs="Times New Roman"/>
          <w:color w:val="000000" w:themeColor="text1"/>
          <w:sz w:val="24"/>
          <w:szCs w:val="24"/>
        </w:rPr>
        <w:t>Punnisa</w:t>
      </w:r>
      <w:proofErr w:type="spellEnd"/>
      <w:r w:rsidRPr="00FE6065">
        <w:rPr>
          <w:rFonts w:ascii="Book Antiqua" w:hAnsi="Book Antiqua" w:cs="Times New Roman"/>
          <w:color w:val="000000" w:themeColor="text1"/>
          <w:sz w:val="24"/>
          <w:szCs w:val="24"/>
        </w:rPr>
        <w:t xml:space="preserve"> </w:t>
      </w:r>
      <w:proofErr w:type="spellStart"/>
      <w:r w:rsidRPr="00FE6065">
        <w:rPr>
          <w:rFonts w:ascii="Book Antiqua" w:hAnsi="Book Antiqua" w:cs="Times New Roman"/>
          <w:color w:val="000000" w:themeColor="text1"/>
          <w:sz w:val="24"/>
          <w:szCs w:val="24"/>
        </w:rPr>
        <w:t>Kulwong</w:t>
      </w:r>
      <w:proofErr w:type="spellEnd"/>
      <w:r w:rsidRPr="00FE6065">
        <w:rPr>
          <w:rFonts w:ascii="Book Antiqua" w:hAnsi="Book Antiqua" w:cs="Times New Roman"/>
          <w:color w:val="000000" w:themeColor="text1"/>
          <w:sz w:val="24"/>
          <w:szCs w:val="24"/>
        </w:rPr>
        <w:t xml:space="preserve">, </w:t>
      </w:r>
      <w:proofErr w:type="spellStart"/>
      <w:r w:rsidRPr="00FE6065">
        <w:rPr>
          <w:rFonts w:ascii="Book Antiqua" w:hAnsi="Book Antiqua" w:cs="Times New Roman"/>
          <w:color w:val="000000" w:themeColor="text1"/>
          <w:sz w:val="24"/>
          <w:szCs w:val="24"/>
        </w:rPr>
        <w:t>Siriporn</w:t>
      </w:r>
      <w:proofErr w:type="spellEnd"/>
      <w:r w:rsidRPr="00FE6065">
        <w:rPr>
          <w:rFonts w:ascii="Book Antiqua" w:hAnsi="Book Antiqua" w:cs="Times New Roman"/>
          <w:color w:val="000000" w:themeColor="text1"/>
          <w:sz w:val="24"/>
          <w:szCs w:val="24"/>
        </w:rPr>
        <w:t xml:space="preserve"> </w:t>
      </w:r>
      <w:proofErr w:type="spellStart"/>
      <w:r w:rsidRPr="00FE6065">
        <w:rPr>
          <w:rFonts w:ascii="Book Antiqua" w:hAnsi="Book Antiqua" w:cs="Times New Roman"/>
          <w:color w:val="000000" w:themeColor="text1"/>
          <w:sz w:val="24"/>
          <w:szCs w:val="24"/>
        </w:rPr>
        <w:t>Chamniansawat</w:t>
      </w:r>
      <w:proofErr w:type="spellEnd"/>
      <w:r w:rsidRPr="00FE6065">
        <w:rPr>
          <w:rFonts w:ascii="Book Antiqua" w:hAnsi="Book Antiqua" w:cs="Times New Roman"/>
          <w:color w:val="000000" w:themeColor="text1"/>
          <w:sz w:val="24"/>
          <w:szCs w:val="24"/>
        </w:rPr>
        <w:t xml:space="preserve">, </w:t>
      </w:r>
      <w:proofErr w:type="spellStart"/>
      <w:r w:rsidRPr="00FE6065">
        <w:rPr>
          <w:rFonts w:ascii="Book Antiqua" w:hAnsi="Book Antiqua" w:cs="Times New Roman"/>
          <w:color w:val="000000" w:themeColor="text1"/>
          <w:sz w:val="24"/>
          <w:szCs w:val="24"/>
        </w:rPr>
        <w:t>Narongrit</w:t>
      </w:r>
      <w:proofErr w:type="spellEnd"/>
      <w:r w:rsidRPr="00FE6065">
        <w:rPr>
          <w:rFonts w:ascii="Book Antiqua" w:hAnsi="Book Antiqua" w:cs="Times New Roman"/>
          <w:color w:val="000000" w:themeColor="text1"/>
          <w:sz w:val="24"/>
          <w:szCs w:val="24"/>
        </w:rPr>
        <w:t xml:space="preserve"> </w:t>
      </w:r>
      <w:proofErr w:type="spellStart"/>
      <w:r w:rsidRPr="00FE6065">
        <w:rPr>
          <w:rFonts w:ascii="Book Antiqua" w:hAnsi="Book Antiqua" w:cs="Times New Roman"/>
          <w:color w:val="000000" w:themeColor="text1"/>
          <w:sz w:val="24"/>
          <w:szCs w:val="24"/>
        </w:rPr>
        <w:t>Thongon</w:t>
      </w:r>
      <w:proofErr w:type="spellEnd"/>
    </w:p>
    <w:p w14:paraId="0805210A" w14:textId="77777777" w:rsidR="00665C2F" w:rsidRPr="00FE6065" w:rsidRDefault="00665C2F" w:rsidP="00F23902">
      <w:pPr>
        <w:snapToGrid w:val="0"/>
        <w:spacing w:after="0" w:line="360" w:lineRule="auto"/>
        <w:jc w:val="both"/>
        <w:rPr>
          <w:rFonts w:ascii="Book Antiqua" w:hAnsi="Book Antiqua" w:cs="Times New Roman"/>
          <w:b/>
          <w:bCs/>
          <w:color w:val="000000" w:themeColor="text1"/>
          <w:sz w:val="24"/>
          <w:szCs w:val="24"/>
        </w:rPr>
      </w:pPr>
    </w:p>
    <w:p w14:paraId="47D13E53" w14:textId="579FA11D" w:rsidR="003E4A22" w:rsidRPr="00FE6065" w:rsidRDefault="003E4A22" w:rsidP="00F23902">
      <w:pPr>
        <w:pStyle w:val="ac"/>
        <w:snapToGrid w:val="0"/>
        <w:spacing w:line="360" w:lineRule="auto"/>
        <w:jc w:val="both"/>
        <w:rPr>
          <w:rFonts w:ascii="Book Antiqua" w:hAnsi="Book Antiqua" w:cs="Times New Roman"/>
          <w:color w:val="000000" w:themeColor="text1"/>
          <w:sz w:val="24"/>
          <w:szCs w:val="24"/>
        </w:rPr>
      </w:pPr>
      <w:proofErr w:type="spellStart"/>
      <w:r w:rsidRPr="00FE6065">
        <w:rPr>
          <w:rFonts w:ascii="Book Antiqua" w:hAnsi="Book Antiqua" w:cs="Times New Roman"/>
          <w:b/>
          <w:bCs/>
          <w:color w:val="000000" w:themeColor="text1"/>
          <w:sz w:val="24"/>
          <w:szCs w:val="24"/>
        </w:rPr>
        <w:t>Nasisorn</w:t>
      </w:r>
      <w:proofErr w:type="spellEnd"/>
      <w:r w:rsidRPr="00FE6065">
        <w:rPr>
          <w:rFonts w:ascii="Book Antiqua" w:hAnsi="Book Antiqua" w:cs="Times New Roman"/>
          <w:b/>
          <w:bCs/>
          <w:color w:val="000000" w:themeColor="text1"/>
          <w:sz w:val="24"/>
          <w:szCs w:val="24"/>
        </w:rPr>
        <w:t xml:space="preserve"> </w:t>
      </w:r>
      <w:proofErr w:type="spellStart"/>
      <w:r w:rsidRPr="00FE6065">
        <w:rPr>
          <w:rFonts w:ascii="Book Antiqua" w:hAnsi="Book Antiqua" w:cs="Times New Roman"/>
          <w:b/>
          <w:bCs/>
          <w:color w:val="000000" w:themeColor="text1"/>
          <w:sz w:val="24"/>
          <w:szCs w:val="24"/>
        </w:rPr>
        <w:t>Suksridechacin</w:t>
      </w:r>
      <w:proofErr w:type="spellEnd"/>
      <w:r w:rsidRPr="00FE6065">
        <w:rPr>
          <w:rFonts w:ascii="Book Antiqua" w:hAnsi="Book Antiqua" w:cs="Times New Roman"/>
          <w:b/>
          <w:bCs/>
          <w:color w:val="000000" w:themeColor="text1"/>
          <w:sz w:val="24"/>
          <w:szCs w:val="24"/>
        </w:rPr>
        <w:t xml:space="preserve">, </w:t>
      </w:r>
      <w:proofErr w:type="spellStart"/>
      <w:r w:rsidRPr="00FE6065">
        <w:rPr>
          <w:rFonts w:ascii="Book Antiqua" w:hAnsi="Book Antiqua" w:cs="Times New Roman"/>
          <w:b/>
          <w:bCs/>
          <w:color w:val="000000" w:themeColor="text1"/>
          <w:sz w:val="24"/>
          <w:szCs w:val="24"/>
        </w:rPr>
        <w:t>Punnisa</w:t>
      </w:r>
      <w:proofErr w:type="spellEnd"/>
      <w:r w:rsidRPr="00FE6065">
        <w:rPr>
          <w:rFonts w:ascii="Book Antiqua" w:hAnsi="Book Antiqua" w:cs="Times New Roman"/>
          <w:b/>
          <w:bCs/>
          <w:color w:val="000000" w:themeColor="text1"/>
          <w:sz w:val="24"/>
          <w:szCs w:val="24"/>
        </w:rPr>
        <w:t xml:space="preserve"> </w:t>
      </w:r>
      <w:proofErr w:type="spellStart"/>
      <w:r w:rsidRPr="00FE6065">
        <w:rPr>
          <w:rFonts w:ascii="Book Antiqua" w:hAnsi="Book Antiqua" w:cs="Times New Roman"/>
          <w:b/>
          <w:bCs/>
          <w:color w:val="000000" w:themeColor="text1"/>
          <w:sz w:val="24"/>
          <w:szCs w:val="24"/>
        </w:rPr>
        <w:t>Kulwong</w:t>
      </w:r>
      <w:proofErr w:type="spellEnd"/>
      <w:r w:rsidRPr="00FE6065">
        <w:rPr>
          <w:rFonts w:ascii="Book Antiqua" w:hAnsi="Book Antiqua" w:cs="Times New Roman"/>
          <w:b/>
          <w:bCs/>
          <w:color w:val="000000" w:themeColor="text1"/>
          <w:sz w:val="24"/>
          <w:szCs w:val="24"/>
        </w:rPr>
        <w:t xml:space="preserve">, </w:t>
      </w:r>
      <w:proofErr w:type="spellStart"/>
      <w:r w:rsidRPr="00FE6065">
        <w:rPr>
          <w:rFonts w:ascii="Book Antiqua" w:hAnsi="Book Antiqua" w:cs="Times New Roman"/>
          <w:b/>
          <w:bCs/>
          <w:color w:val="000000" w:themeColor="text1"/>
          <w:sz w:val="24"/>
          <w:szCs w:val="24"/>
        </w:rPr>
        <w:t>Narongrit</w:t>
      </w:r>
      <w:proofErr w:type="spellEnd"/>
      <w:r w:rsidRPr="00FE6065">
        <w:rPr>
          <w:rFonts w:ascii="Book Antiqua" w:hAnsi="Book Antiqua" w:cs="Times New Roman"/>
          <w:b/>
          <w:bCs/>
          <w:color w:val="000000" w:themeColor="text1"/>
          <w:sz w:val="24"/>
          <w:szCs w:val="24"/>
        </w:rPr>
        <w:t xml:space="preserve"> </w:t>
      </w:r>
      <w:proofErr w:type="spellStart"/>
      <w:r w:rsidRPr="00FE6065">
        <w:rPr>
          <w:rFonts w:ascii="Book Antiqua" w:hAnsi="Book Antiqua" w:cs="Times New Roman"/>
          <w:b/>
          <w:bCs/>
          <w:color w:val="000000" w:themeColor="text1"/>
          <w:sz w:val="24"/>
          <w:szCs w:val="24"/>
        </w:rPr>
        <w:t>Thongon</w:t>
      </w:r>
      <w:proofErr w:type="spellEnd"/>
      <w:r w:rsidRPr="00FE6065">
        <w:rPr>
          <w:rFonts w:ascii="Book Antiqua" w:hAnsi="Book Antiqua" w:cs="Times New Roman"/>
          <w:b/>
          <w:bCs/>
          <w:color w:val="000000" w:themeColor="text1"/>
          <w:sz w:val="24"/>
          <w:szCs w:val="24"/>
        </w:rPr>
        <w:t xml:space="preserve">, </w:t>
      </w:r>
      <w:r w:rsidRPr="00FE6065">
        <w:rPr>
          <w:rFonts w:ascii="Book Antiqua" w:hAnsi="Book Antiqua" w:cs="Times New Roman"/>
          <w:color w:val="000000" w:themeColor="text1"/>
          <w:sz w:val="24"/>
          <w:szCs w:val="24"/>
        </w:rPr>
        <w:t xml:space="preserve">Division of Physiology, Department of Biomedical Sciences, Faculty of Allied Health Sciences, </w:t>
      </w:r>
      <w:proofErr w:type="spellStart"/>
      <w:r w:rsidRPr="00FE6065">
        <w:rPr>
          <w:rFonts w:ascii="Book Antiqua" w:hAnsi="Book Antiqua" w:cs="Times New Roman"/>
          <w:color w:val="000000" w:themeColor="text1"/>
          <w:sz w:val="24"/>
          <w:szCs w:val="24"/>
        </w:rPr>
        <w:t>Burapha</w:t>
      </w:r>
      <w:proofErr w:type="spellEnd"/>
      <w:r w:rsidRPr="00FE6065">
        <w:rPr>
          <w:rFonts w:ascii="Book Antiqua" w:hAnsi="Book Antiqua" w:cs="Times New Roman"/>
          <w:color w:val="000000" w:themeColor="text1"/>
          <w:sz w:val="24"/>
          <w:szCs w:val="24"/>
        </w:rPr>
        <w:t xml:space="preserve"> University, </w:t>
      </w:r>
      <w:proofErr w:type="spellStart"/>
      <w:r w:rsidR="00CA4F27" w:rsidRPr="00FE6065">
        <w:rPr>
          <w:rFonts w:ascii="Book Antiqua" w:hAnsi="Book Antiqua"/>
          <w:color w:val="000000" w:themeColor="text1"/>
          <w:sz w:val="24"/>
          <w:szCs w:val="24"/>
          <w:lang w:eastAsia="zh-CN"/>
        </w:rPr>
        <w:t>C</w:t>
      </w:r>
      <w:r w:rsidRPr="00FE6065">
        <w:rPr>
          <w:rFonts w:ascii="Book Antiqua" w:hAnsi="Book Antiqua" w:cs="Times New Roman"/>
          <w:color w:val="000000" w:themeColor="text1"/>
          <w:sz w:val="24"/>
          <w:szCs w:val="24"/>
        </w:rPr>
        <w:t>honburi</w:t>
      </w:r>
      <w:proofErr w:type="spellEnd"/>
      <w:r w:rsidR="00CA4F27" w:rsidRPr="00FE6065">
        <w:rPr>
          <w:rFonts w:ascii="Book Antiqua" w:hAnsi="Book Antiqua" w:cs="Times New Roman"/>
          <w:color w:val="000000" w:themeColor="text1"/>
          <w:sz w:val="24"/>
          <w:szCs w:val="24"/>
        </w:rPr>
        <w:t xml:space="preserve"> 20131</w:t>
      </w:r>
      <w:r w:rsidRPr="00FE6065">
        <w:rPr>
          <w:rFonts w:ascii="Book Antiqua" w:hAnsi="Book Antiqua" w:cs="Times New Roman"/>
          <w:color w:val="000000" w:themeColor="text1"/>
          <w:sz w:val="24"/>
          <w:szCs w:val="24"/>
        </w:rPr>
        <w:t>, Thailand</w:t>
      </w:r>
    </w:p>
    <w:p w14:paraId="21F4AF27" w14:textId="77777777" w:rsidR="00F23902" w:rsidRPr="00FE6065" w:rsidRDefault="00F23902" w:rsidP="00F23902">
      <w:pPr>
        <w:pStyle w:val="ac"/>
        <w:snapToGrid w:val="0"/>
        <w:spacing w:line="360" w:lineRule="auto"/>
        <w:jc w:val="both"/>
        <w:rPr>
          <w:rFonts w:ascii="Book Antiqua" w:eastAsia="Arial Unicode MS" w:hAnsi="Book Antiqua" w:cs="Arial Unicode MS"/>
          <w:color w:val="000000" w:themeColor="text1"/>
          <w:sz w:val="24"/>
          <w:szCs w:val="24"/>
          <w:lang w:eastAsia="zh-CN"/>
        </w:rPr>
      </w:pPr>
    </w:p>
    <w:p w14:paraId="4150E34E" w14:textId="27A0964D" w:rsidR="008B7499" w:rsidRPr="00FE6065" w:rsidRDefault="003E4A22" w:rsidP="00F23902">
      <w:pPr>
        <w:pStyle w:val="ac"/>
        <w:snapToGrid w:val="0"/>
        <w:spacing w:line="360" w:lineRule="auto"/>
        <w:jc w:val="both"/>
        <w:rPr>
          <w:rFonts w:ascii="Book Antiqua" w:eastAsia="Arial Unicode MS" w:hAnsi="Book Antiqua" w:cs="Arial Unicode MS"/>
          <w:color w:val="000000" w:themeColor="text1"/>
          <w:sz w:val="24"/>
          <w:szCs w:val="24"/>
          <w:lang w:eastAsia="zh-CN"/>
        </w:rPr>
      </w:pPr>
      <w:proofErr w:type="spellStart"/>
      <w:r w:rsidRPr="00FE6065">
        <w:rPr>
          <w:rFonts w:ascii="Book Antiqua" w:hAnsi="Book Antiqua" w:cs="Times New Roman"/>
          <w:b/>
          <w:bCs/>
          <w:color w:val="000000" w:themeColor="text1"/>
          <w:sz w:val="24"/>
          <w:szCs w:val="24"/>
        </w:rPr>
        <w:t>Siriporn</w:t>
      </w:r>
      <w:proofErr w:type="spellEnd"/>
      <w:r w:rsidRPr="00FE6065">
        <w:rPr>
          <w:rFonts w:ascii="Book Antiqua" w:hAnsi="Book Antiqua" w:cs="Times New Roman"/>
          <w:b/>
          <w:bCs/>
          <w:color w:val="000000" w:themeColor="text1"/>
          <w:sz w:val="24"/>
          <w:szCs w:val="24"/>
        </w:rPr>
        <w:t xml:space="preserve"> </w:t>
      </w:r>
      <w:proofErr w:type="spellStart"/>
      <w:r w:rsidRPr="00FE6065">
        <w:rPr>
          <w:rFonts w:ascii="Book Antiqua" w:hAnsi="Book Antiqua" w:cs="Times New Roman"/>
          <w:b/>
          <w:bCs/>
          <w:color w:val="000000" w:themeColor="text1"/>
          <w:sz w:val="24"/>
          <w:szCs w:val="24"/>
        </w:rPr>
        <w:t>Chamniansawat</w:t>
      </w:r>
      <w:proofErr w:type="spellEnd"/>
      <w:r w:rsidRPr="00FE6065">
        <w:rPr>
          <w:rFonts w:ascii="Book Antiqua" w:hAnsi="Book Antiqua" w:cs="Times New Roman"/>
          <w:b/>
          <w:bCs/>
          <w:color w:val="000000" w:themeColor="text1"/>
          <w:sz w:val="24"/>
          <w:szCs w:val="24"/>
        </w:rPr>
        <w:t>,</w:t>
      </w:r>
      <w:r w:rsidRPr="00FE6065">
        <w:rPr>
          <w:rFonts w:ascii="Book Antiqua" w:hAnsi="Book Antiqua" w:cs="Times New Roman"/>
          <w:color w:val="000000" w:themeColor="text1"/>
          <w:sz w:val="24"/>
          <w:szCs w:val="24"/>
        </w:rPr>
        <w:t xml:space="preserve"> </w:t>
      </w:r>
      <w:r w:rsidR="008B7499" w:rsidRPr="00FE6065">
        <w:rPr>
          <w:rFonts w:ascii="Book Antiqua" w:hAnsi="Book Antiqua" w:cs="Times New Roman"/>
          <w:color w:val="000000" w:themeColor="text1"/>
          <w:sz w:val="24"/>
          <w:szCs w:val="24"/>
        </w:rPr>
        <w:t xml:space="preserve">Division of Anatomy, Department of Biomedical Sciences, Faculty of Allied Health Sciences, </w:t>
      </w:r>
      <w:proofErr w:type="spellStart"/>
      <w:r w:rsidR="008B7499" w:rsidRPr="00FE6065">
        <w:rPr>
          <w:rFonts w:ascii="Book Antiqua" w:hAnsi="Book Antiqua" w:cs="Times New Roman"/>
          <w:color w:val="000000" w:themeColor="text1"/>
          <w:sz w:val="24"/>
          <w:szCs w:val="24"/>
        </w:rPr>
        <w:t>Burapha</w:t>
      </w:r>
      <w:proofErr w:type="spellEnd"/>
      <w:r w:rsidR="008B7499" w:rsidRPr="00FE6065">
        <w:rPr>
          <w:rFonts w:ascii="Book Antiqua" w:hAnsi="Book Antiqua" w:cs="Times New Roman"/>
          <w:color w:val="000000" w:themeColor="text1"/>
          <w:sz w:val="24"/>
          <w:szCs w:val="24"/>
        </w:rPr>
        <w:t xml:space="preserve"> University, </w:t>
      </w:r>
      <w:proofErr w:type="spellStart"/>
      <w:r w:rsidR="00CA4F27" w:rsidRPr="00FE6065">
        <w:rPr>
          <w:rFonts w:ascii="Book Antiqua" w:hAnsi="Book Antiqua"/>
          <w:color w:val="000000" w:themeColor="text1"/>
          <w:sz w:val="24"/>
          <w:szCs w:val="24"/>
          <w:lang w:eastAsia="zh-CN"/>
        </w:rPr>
        <w:t>C</w:t>
      </w:r>
      <w:r w:rsidR="008B7499" w:rsidRPr="00FE6065">
        <w:rPr>
          <w:rFonts w:ascii="Book Antiqua" w:hAnsi="Book Antiqua" w:cs="Times New Roman"/>
          <w:color w:val="000000" w:themeColor="text1"/>
          <w:sz w:val="24"/>
          <w:szCs w:val="24"/>
        </w:rPr>
        <w:t>honburi</w:t>
      </w:r>
      <w:proofErr w:type="spellEnd"/>
      <w:r w:rsidR="00CA4F27" w:rsidRPr="00FE6065">
        <w:rPr>
          <w:rFonts w:ascii="Book Antiqua" w:hAnsi="Book Antiqua" w:cs="Times New Roman"/>
          <w:color w:val="000000" w:themeColor="text1"/>
          <w:sz w:val="24"/>
          <w:szCs w:val="24"/>
        </w:rPr>
        <w:t xml:space="preserve"> 20131</w:t>
      </w:r>
      <w:r w:rsidR="008B2C90" w:rsidRPr="00FE6065">
        <w:rPr>
          <w:rFonts w:ascii="Book Antiqua" w:hAnsi="Book Antiqua" w:cs="Times New Roman"/>
          <w:color w:val="000000" w:themeColor="text1"/>
          <w:sz w:val="24"/>
          <w:szCs w:val="24"/>
        </w:rPr>
        <w:t>, Thailand</w:t>
      </w:r>
    </w:p>
    <w:p w14:paraId="6341164C" w14:textId="19AC5984" w:rsidR="00162289" w:rsidRPr="00FE6065" w:rsidRDefault="00162289" w:rsidP="00F23902">
      <w:pPr>
        <w:snapToGrid w:val="0"/>
        <w:spacing w:after="0" w:line="360" w:lineRule="auto"/>
        <w:jc w:val="both"/>
        <w:rPr>
          <w:rFonts w:ascii="Book Antiqua" w:hAnsi="Book Antiqua" w:cs="Times New Roman"/>
          <w:b/>
          <w:bCs/>
          <w:color w:val="000000" w:themeColor="text1"/>
          <w:sz w:val="24"/>
          <w:szCs w:val="24"/>
        </w:rPr>
      </w:pPr>
    </w:p>
    <w:p w14:paraId="53013A8C" w14:textId="48908792" w:rsidR="002722DA" w:rsidRPr="00FE6065" w:rsidRDefault="002722DA" w:rsidP="00F23902">
      <w:pPr>
        <w:snapToGrid w:val="0"/>
        <w:spacing w:after="0" w:line="360" w:lineRule="auto"/>
        <w:jc w:val="both"/>
        <w:rPr>
          <w:rFonts w:ascii="Book Antiqua" w:hAnsi="Book Antiqua" w:cs="Times New Roman"/>
          <w:color w:val="000000" w:themeColor="text1"/>
          <w:sz w:val="24"/>
          <w:szCs w:val="24"/>
        </w:rPr>
      </w:pPr>
      <w:r w:rsidRPr="00FE6065">
        <w:rPr>
          <w:rFonts w:ascii="Book Antiqua" w:hAnsi="Book Antiqua" w:cs="Times New Roman"/>
          <w:b/>
          <w:bCs/>
          <w:color w:val="000000" w:themeColor="text1"/>
          <w:sz w:val="24"/>
          <w:szCs w:val="24"/>
        </w:rPr>
        <w:t xml:space="preserve">Author contributions: </w:t>
      </w:r>
      <w:proofErr w:type="spellStart"/>
      <w:r w:rsidRPr="00FE6065">
        <w:rPr>
          <w:rFonts w:ascii="Book Antiqua" w:hAnsi="Book Antiqua" w:cs="Times New Roman"/>
          <w:color w:val="000000" w:themeColor="text1"/>
          <w:sz w:val="24"/>
          <w:szCs w:val="24"/>
        </w:rPr>
        <w:t>Suksridechacin</w:t>
      </w:r>
      <w:proofErr w:type="spellEnd"/>
      <w:r w:rsidR="00F23902" w:rsidRPr="00FE6065">
        <w:rPr>
          <w:rFonts w:ascii="Book Antiqua" w:hAnsi="Book Antiqua" w:cs="Times New Roman"/>
          <w:color w:val="000000" w:themeColor="text1"/>
          <w:sz w:val="24"/>
          <w:szCs w:val="24"/>
        </w:rPr>
        <w:t xml:space="preserve"> N</w:t>
      </w:r>
      <w:r w:rsidRPr="00FE6065">
        <w:rPr>
          <w:rFonts w:ascii="Book Antiqua" w:hAnsi="Book Antiqua" w:cs="Times New Roman"/>
          <w:color w:val="000000" w:themeColor="text1"/>
          <w:sz w:val="24"/>
          <w:szCs w:val="24"/>
        </w:rPr>
        <w:t xml:space="preserve"> performed experiments, analyzed the results, and </w:t>
      </w:r>
      <w:r w:rsidR="00D4678F" w:rsidRPr="00FE6065">
        <w:rPr>
          <w:rFonts w:ascii="Book Antiqua" w:hAnsi="Book Antiqua" w:cs="Times New Roman"/>
          <w:color w:val="000000" w:themeColor="text1"/>
          <w:sz w:val="24"/>
          <w:szCs w:val="24"/>
        </w:rPr>
        <w:t>edited</w:t>
      </w:r>
      <w:r w:rsidRPr="00FE6065">
        <w:rPr>
          <w:rFonts w:ascii="Book Antiqua" w:hAnsi="Book Antiqua" w:cs="Times New Roman"/>
          <w:color w:val="000000" w:themeColor="text1"/>
          <w:sz w:val="24"/>
          <w:szCs w:val="24"/>
        </w:rPr>
        <w:t xml:space="preserve"> the manuscript; </w:t>
      </w:r>
      <w:proofErr w:type="spellStart"/>
      <w:r w:rsidRPr="00FE6065">
        <w:rPr>
          <w:rFonts w:ascii="Book Antiqua" w:hAnsi="Book Antiqua" w:cs="Times New Roman"/>
          <w:color w:val="000000" w:themeColor="text1"/>
          <w:sz w:val="24"/>
          <w:szCs w:val="24"/>
        </w:rPr>
        <w:t>Kulwong</w:t>
      </w:r>
      <w:proofErr w:type="spellEnd"/>
      <w:r w:rsidR="00F23902" w:rsidRPr="00FE6065">
        <w:rPr>
          <w:rFonts w:ascii="Book Antiqua" w:hAnsi="Book Antiqua" w:cs="Times New Roman"/>
          <w:color w:val="000000" w:themeColor="text1"/>
          <w:sz w:val="24"/>
          <w:szCs w:val="24"/>
        </w:rPr>
        <w:t xml:space="preserve"> P</w:t>
      </w:r>
      <w:r w:rsidRPr="00FE6065">
        <w:rPr>
          <w:rFonts w:ascii="Book Antiqua" w:hAnsi="Book Antiqua" w:cs="Times New Roman"/>
          <w:color w:val="000000" w:themeColor="text1"/>
          <w:sz w:val="24"/>
          <w:szCs w:val="24"/>
        </w:rPr>
        <w:t xml:space="preserve"> performed experiments; </w:t>
      </w:r>
      <w:proofErr w:type="spellStart"/>
      <w:r w:rsidRPr="00FE6065">
        <w:rPr>
          <w:rFonts w:ascii="Book Antiqua" w:hAnsi="Book Antiqua" w:cs="Times New Roman"/>
          <w:color w:val="000000" w:themeColor="text1"/>
          <w:sz w:val="24"/>
          <w:szCs w:val="24"/>
        </w:rPr>
        <w:t>Chamniansawa</w:t>
      </w:r>
      <w:r w:rsidR="006873FB" w:rsidRPr="00FE6065">
        <w:rPr>
          <w:rFonts w:ascii="Book Antiqua" w:hAnsi="Book Antiqua" w:cs="Times New Roman"/>
          <w:color w:val="000000" w:themeColor="text1"/>
          <w:sz w:val="24"/>
          <w:szCs w:val="24"/>
        </w:rPr>
        <w:t>t</w:t>
      </w:r>
      <w:proofErr w:type="spellEnd"/>
      <w:r w:rsidR="00F23902" w:rsidRPr="00FE6065">
        <w:rPr>
          <w:rFonts w:ascii="Book Antiqua" w:hAnsi="Book Antiqua" w:cs="Times New Roman"/>
          <w:color w:val="000000" w:themeColor="text1"/>
          <w:sz w:val="24"/>
          <w:szCs w:val="24"/>
        </w:rPr>
        <w:t xml:space="preserve"> S</w:t>
      </w:r>
      <w:r w:rsidRPr="00FE6065">
        <w:rPr>
          <w:rFonts w:ascii="Book Antiqua" w:hAnsi="Book Antiqua" w:cs="Times New Roman"/>
          <w:color w:val="000000" w:themeColor="text1"/>
          <w:sz w:val="24"/>
          <w:szCs w:val="24"/>
        </w:rPr>
        <w:t xml:space="preserve"> performed experiments, analyzed the results,</w:t>
      </w:r>
      <w:r w:rsidR="00B63985" w:rsidRPr="00FE6065">
        <w:rPr>
          <w:rFonts w:ascii="Book Antiqua" w:hAnsi="Book Antiqua" w:cs="Times New Roman"/>
          <w:color w:val="000000" w:themeColor="text1"/>
          <w:sz w:val="24"/>
          <w:szCs w:val="24"/>
        </w:rPr>
        <w:t xml:space="preserve"> and</w:t>
      </w:r>
      <w:r w:rsidRPr="00FE6065">
        <w:rPr>
          <w:rFonts w:ascii="Book Antiqua" w:hAnsi="Book Antiqua" w:cs="Times New Roman"/>
          <w:color w:val="000000" w:themeColor="text1"/>
          <w:sz w:val="24"/>
          <w:szCs w:val="24"/>
        </w:rPr>
        <w:t xml:space="preserve"> wrote and edited the manuscript; </w:t>
      </w:r>
      <w:proofErr w:type="spellStart"/>
      <w:r w:rsidRPr="00FE6065">
        <w:rPr>
          <w:rFonts w:ascii="Book Antiqua" w:hAnsi="Book Antiqua" w:cs="Times New Roman"/>
          <w:color w:val="000000" w:themeColor="text1"/>
          <w:sz w:val="24"/>
          <w:szCs w:val="24"/>
        </w:rPr>
        <w:t>Thongon</w:t>
      </w:r>
      <w:proofErr w:type="spellEnd"/>
      <w:r w:rsidR="00F23902" w:rsidRPr="00FE6065">
        <w:rPr>
          <w:rFonts w:ascii="Book Antiqua" w:hAnsi="Book Antiqua" w:cs="Times New Roman"/>
          <w:color w:val="000000" w:themeColor="text1"/>
          <w:sz w:val="24"/>
          <w:szCs w:val="24"/>
        </w:rPr>
        <w:t xml:space="preserve"> N</w:t>
      </w:r>
      <w:r w:rsidRPr="00FE6065">
        <w:rPr>
          <w:rFonts w:ascii="Book Antiqua" w:hAnsi="Book Antiqua" w:cs="Times New Roman"/>
          <w:color w:val="000000" w:themeColor="text1"/>
          <w:sz w:val="24"/>
          <w:szCs w:val="24"/>
        </w:rPr>
        <w:t xml:space="preserve"> designed and performed experiments, analyzed and interpreted the results,</w:t>
      </w:r>
      <w:r w:rsidR="00B63985" w:rsidRPr="00FE6065">
        <w:rPr>
          <w:rFonts w:ascii="Book Antiqua" w:hAnsi="Book Antiqua" w:cs="Times New Roman"/>
          <w:color w:val="000000" w:themeColor="text1"/>
          <w:sz w:val="24"/>
          <w:szCs w:val="24"/>
        </w:rPr>
        <w:t xml:space="preserve"> and</w:t>
      </w:r>
      <w:r w:rsidRPr="00FE6065">
        <w:rPr>
          <w:rFonts w:ascii="Book Antiqua" w:hAnsi="Book Antiqua" w:cs="Times New Roman"/>
          <w:color w:val="000000" w:themeColor="text1"/>
          <w:sz w:val="24"/>
          <w:szCs w:val="24"/>
        </w:rPr>
        <w:t xml:space="preserve"> wrote and edited the manuscript.</w:t>
      </w:r>
    </w:p>
    <w:p w14:paraId="58BEC2CA" w14:textId="77777777" w:rsidR="003903BE" w:rsidRPr="00FE6065" w:rsidRDefault="003903BE" w:rsidP="00F23902">
      <w:pPr>
        <w:snapToGrid w:val="0"/>
        <w:spacing w:after="0" w:line="360" w:lineRule="auto"/>
        <w:jc w:val="both"/>
        <w:rPr>
          <w:rFonts w:ascii="Book Antiqua" w:hAnsi="Book Antiqua" w:cs="Times New Roman"/>
          <w:color w:val="000000" w:themeColor="text1"/>
          <w:sz w:val="24"/>
          <w:szCs w:val="24"/>
        </w:rPr>
      </w:pPr>
    </w:p>
    <w:p w14:paraId="59302A7A" w14:textId="515F2195" w:rsidR="00EC031E" w:rsidRPr="00FE6065" w:rsidRDefault="003903BE" w:rsidP="00F23902">
      <w:pPr>
        <w:pStyle w:val="Default"/>
        <w:snapToGrid w:val="0"/>
        <w:spacing w:line="360" w:lineRule="auto"/>
        <w:jc w:val="both"/>
        <w:rPr>
          <w:color w:val="000000" w:themeColor="text1"/>
        </w:rPr>
      </w:pPr>
      <w:r w:rsidRPr="00FE6065">
        <w:rPr>
          <w:b/>
          <w:bCs/>
          <w:color w:val="000000" w:themeColor="text1"/>
        </w:rPr>
        <w:t>S</w:t>
      </w:r>
      <w:r w:rsidR="00EC031E" w:rsidRPr="00FE6065">
        <w:rPr>
          <w:b/>
          <w:bCs/>
          <w:color w:val="000000" w:themeColor="text1"/>
        </w:rPr>
        <w:t>upported by</w:t>
      </w:r>
      <w:r w:rsidR="00EC031E" w:rsidRPr="00FE6065">
        <w:rPr>
          <w:color w:val="000000" w:themeColor="text1"/>
        </w:rPr>
        <w:t xml:space="preserve"> </w:t>
      </w:r>
      <w:proofErr w:type="spellStart"/>
      <w:r w:rsidR="00EC031E" w:rsidRPr="00FE6065">
        <w:rPr>
          <w:color w:val="000000" w:themeColor="text1"/>
        </w:rPr>
        <w:t>Burapha</w:t>
      </w:r>
      <w:proofErr w:type="spellEnd"/>
      <w:r w:rsidR="00EC031E" w:rsidRPr="00FE6065">
        <w:rPr>
          <w:color w:val="000000" w:themeColor="text1"/>
        </w:rPr>
        <w:t xml:space="preserve"> University through National Research Council of Thailand</w:t>
      </w:r>
      <w:r w:rsidR="00F23902" w:rsidRPr="00FE6065">
        <w:rPr>
          <w:color w:val="000000" w:themeColor="text1"/>
        </w:rPr>
        <w:t>,</w:t>
      </w:r>
      <w:r w:rsidR="00EC031E" w:rsidRPr="00FE6065">
        <w:rPr>
          <w:color w:val="000000" w:themeColor="text1"/>
        </w:rPr>
        <w:t xml:space="preserve"> </w:t>
      </w:r>
      <w:r w:rsidR="00F23902" w:rsidRPr="00FE6065">
        <w:rPr>
          <w:color w:val="000000" w:themeColor="text1"/>
        </w:rPr>
        <w:t xml:space="preserve">No. </w:t>
      </w:r>
      <w:r w:rsidR="00EC031E" w:rsidRPr="00FE6065">
        <w:rPr>
          <w:color w:val="000000" w:themeColor="text1"/>
        </w:rPr>
        <w:t>15/2562</w:t>
      </w:r>
      <w:r w:rsidR="00434485" w:rsidRPr="00FE6065">
        <w:rPr>
          <w:color w:val="000000" w:themeColor="text1"/>
        </w:rPr>
        <w:t>.</w:t>
      </w:r>
    </w:p>
    <w:p w14:paraId="49983CA7" w14:textId="77777777" w:rsidR="00A26D06" w:rsidRPr="00FE6065" w:rsidRDefault="00A26D06" w:rsidP="00F23902">
      <w:pPr>
        <w:pStyle w:val="Default"/>
        <w:snapToGrid w:val="0"/>
        <w:spacing w:line="360" w:lineRule="auto"/>
        <w:jc w:val="both"/>
        <w:rPr>
          <w:color w:val="000000" w:themeColor="text1"/>
        </w:rPr>
      </w:pPr>
    </w:p>
    <w:p w14:paraId="360F9E7F" w14:textId="3B565F0A" w:rsidR="00A0418B" w:rsidRPr="00FE6065" w:rsidRDefault="00B44742" w:rsidP="00F23902">
      <w:pPr>
        <w:snapToGrid w:val="0"/>
        <w:spacing w:after="0" w:line="360" w:lineRule="auto"/>
        <w:jc w:val="both"/>
        <w:rPr>
          <w:rFonts w:ascii="Book Antiqua" w:hAnsi="Book Antiqua" w:cs="Times New Roman"/>
          <w:color w:val="000000" w:themeColor="text1"/>
          <w:sz w:val="24"/>
          <w:szCs w:val="24"/>
        </w:rPr>
      </w:pPr>
      <w:r w:rsidRPr="00FE6065">
        <w:rPr>
          <w:rFonts w:ascii="Book Antiqua" w:hAnsi="Book Antiqua" w:cs="Times New Roman"/>
          <w:b/>
          <w:bCs/>
          <w:color w:val="000000" w:themeColor="text1"/>
          <w:sz w:val="24"/>
          <w:szCs w:val="24"/>
        </w:rPr>
        <w:lastRenderedPageBreak/>
        <w:t>Corresponding author:</w:t>
      </w:r>
      <w:r w:rsidRPr="00FE6065">
        <w:rPr>
          <w:rFonts w:ascii="Book Antiqua" w:hAnsi="Book Antiqua" w:cs="Times New Roman"/>
          <w:bCs/>
          <w:color w:val="000000" w:themeColor="text1"/>
          <w:sz w:val="24"/>
          <w:szCs w:val="24"/>
        </w:rPr>
        <w:t xml:space="preserve"> </w:t>
      </w:r>
      <w:proofErr w:type="spellStart"/>
      <w:r w:rsidRPr="00FE6065">
        <w:rPr>
          <w:rFonts w:ascii="Book Antiqua" w:hAnsi="Book Antiqua" w:cs="Times New Roman"/>
          <w:b/>
          <w:bCs/>
          <w:color w:val="000000" w:themeColor="text1"/>
          <w:sz w:val="24"/>
          <w:szCs w:val="24"/>
        </w:rPr>
        <w:t>Narongrit</w:t>
      </w:r>
      <w:proofErr w:type="spellEnd"/>
      <w:r w:rsidRPr="00FE6065">
        <w:rPr>
          <w:rFonts w:ascii="Book Antiqua" w:hAnsi="Book Antiqua" w:cs="Times New Roman"/>
          <w:b/>
          <w:bCs/>
          <w:color w:val="000000" w:themeColor="text1"/>
          <w:sz w:val="24"/>
          <w:szCs w:val="24"/>
        </w:rPr>
        <w:t xml:space="preserve"> </w:t>
      </w:r>
      <w:proofErr w:type="spellStart"/>
      <w:r w:rsidRPr="00FE6065">
        <w:rPr>
          <w:rFonts w:ascii="Book Antiqua" w:hAnsi="Book Antiqua" w:cs="Times New Roman"/>
          <w:b/>
          <w:bCs/>
          <w:color w:val="000000" w:themeColor="text1"/>
          <w:sz w:val="24"/>
          <w:szCs w:val="24"/>
        </w:rPr>
        <w:t>Thongon</w:t>
      </w:r>
      <w:proofErr w:type="spellEnd"/>
      <w:r w:rsidRPr="00FE6065">
        <w:rPr>
          <w:rFonts w:ascii="Book Antiqua" w:hAnsi="Book Antiqua" w:cs="Times New Roman"/>
          <w:b/>
          <w:bCs/>
          <w:color w:val="000000" w:themeColor="text1"/>
          <w:sz w:val="24"/>
          <w:szCs w:val="24"/>
        </w:rPr>
        <w:t>, PhD,</w:t>
      </w:r>
      <w:r w:rsidR="00A0418B" w:rsidRPr="00FE6065">
        <w:t xml:space="preserve"> </w:t>
      </w:r>
      <w:r w:rsidR="00A0418B" w:rsidRPr="00FE6065">
        <w:rPr>
          <w:rFonts w:ascii="Book Antiqua" w:hAnsi="Book Antiqua" w:cs="Times New Roman"/>
          <w:b/>
          <w:bCs/>
          <w:color w:val="000000" w:themeColor="text1"/>
          <w:sz w:val="24"/>
          <w:szCs w:val="24"/>
        </w:rPr>
        <w:t>Associate Professor,</w:t>
      </w:r>
      <w:r w:rsidRPr="00FE6065">
        <w:rPr>
          <w:rFonts w:ascii="Book Antiqua" w:hAnsi="Book Antiqua" w:cs="Times New Roman"/>
          <w:color w:val="000000" w:themeColor="text1"/>
          <w:sz w:val="24"/>
          <w:szCs w:val="24"/>
        </w:rPr>
        <w:t xml:space="preserve"> </w:t>
      </w:r>
      <w:r w:rsidR="00665C2F" w:rsidRPr="00FE6065">
        <w:rPr>
          <w:rFonts w:ascii="Book Antiqua" w:hAnsi="Book Antiqua" w:cs="Times New Roman"/>
          <w:color w:val="000000" w:themeColor="text1"/>
          <w:sz w:val="24"/>
          <w:szCs w:val="24"/>
        </w:rPr>
        <w:t xml:space="preserve">Division of Physiology, </w:t>
      </w:r>
      <w:r w:rsidRPr="00FE6065">
        <w:rPr>
          <w:rFonts w:ascii="Book Antiqua" w:hAnsi="Book Antiqua" w:cs="Times New Roman"/>
          <w:color w:val="000000" w:themeColor="text1"/>
          <w:sz w:val="24"/>
          <w:szCs w:val="24"/>
        </w:rPr>
        <w:t xml:space="preserve">Department of Biomedical Sciences, Faculty of Allied Health Sciences, </w:t>
      </w:r>
      <w:proofErr w:type="spellStart"/>
      <w:r w:rsidRPr="00FE6065">
        <w:rPr>
          <w:rFonts w:ascii="Book Antiqua" w:hAnsi="Book Antiqua" w:cs="Times New Roman"/>
          <w:color w:val="000000" w:themeColor="text1"/>
          <w:sz w:val="24"/>
          <w:szCs w:val="24"/>
        </w:rPr>
        <w:t>Burapha</w:t>
      </w:r>
      <w:proofErr w:type="spellEnd"/>
      <w:r w:rsidRPr="00FE6065">
        <w:rPr>
          <w:rFonts w:ascii="Book Antiqua" w:hAnsi="Book Antiqua" w:cs="Times New Roman"/>
          <w:color w:val="000000" w:themeColor="text1"/>
          <w:sz w:val="24"/>
          <w:szCs w:val="24"/>
        </w:rPr>
        <w:t xml:space="preserve"> University</w:t>
      </w:r>
      <w:r w:rsidR="00E603A0" w:rsidRPr="00FE6065">
        <w:rPr>
          <w:rFonts w:ascii="Book Antiqua" w:hAnsi="Book Antiqua" w:cs="Times New Roman"/>
          <w:color w:val="000000" w:themeColor="text1"/>
          <w:sz w:val="24"/>
          <w:szCs w:val="24"/>
        </w:rPr>
        <w:t xml:space="preserve">, No. </w:t>
      </w:r>
      <w:r w:rsidRPr="00FE6065">
        <w:rPr>
          <w:rFonts w:ascii="Book Antiqua" w:hAnsi="Book Antiqua" w:cs="Times New Roman"/>
          <w:color w:val="000000" w:themeColor="text1"/>
          <w:sz w:val="24"/>
          <w:szCs w:val="24"/>
        </w:rPr>
        <w:t xml:space="preserve">169 Long-Hard </w:t>
      </w:r>
      <w:proofErr w:type="spellStart"/>
      <w:r w:rsidRPr="00FE6065">
        <w:rPr>
          <w:rFonts w:ascii="Book Antiqua" w:hAnsi="Book Antiqua" w:cs="Times New Roman"/>
          <w:color w:val="000000" w:themeColor="text1"/>
          <w:sz w:val="24"/>
          <w:szCs w:val="24"/>
        </w:rPr>
        <w:t>Bangsaen</w:t>
      </w:r>
      <w:proofErr w:type="spellEnd"/>
      <w:r w:rsidRPr="00FE6065">
        <w:rPr>
          <w:rFonts w:ascii="Book Antiqua" w:hAnsi="Book Antiqua" w:cs="Times New Roman"/>
          <w:color w:val="000000" w:themeColor="text1"/>
          <w:sz w:val="24"/>
          <w:szCs w:val="24"/>
        </w:rPr>
        <w:t xml:space="preserve"> R</w:t>
      </w:r>
      <w:r w:rsidR="00A0418B" w:rsidRPr="00FE6065">
        <w:rPr>
          <w:rFonts w:ascii="Book Antiqua" w:hAnsi="Book Antiqua" w:cs="Times New Roman"/>
          <w:color w:val="000000" w:themeColor="text1"/>
          <w:sz w:val="24"/>
          <w:szCs w:val="24"/>
        </w:rPr>
        <w:t>oa</w:t>
      </w:r>
      <w:r w:rsidRPr="00FE6065">
        <w:rPr>
          <w:rFonts w:ascii="Book Antiqua" w:hAnsi="Book Antiqua" w:cs="Times New Roman"/>
          <w:color w:val="000000" w:themeColor="text1"/>
          <w:sz w:val="24"/>
          <w:szCs w:val="24"/>
        </w:rPr>
        <w:t xml:space="preserve">d, </w:t>
      </w:r>
      <w:proofErr w:type="spellStart"/>
      <w:r w:rsidRPr="00FE6065">
        <w:rPr>
          <w:rFonts w:ascii="Book Antiqua" w:hAnsi="Book Antiqua" w:cs="Times New Roman"/>
          <w:color w:val="000000" w:themeColor="text1"/>
          <w:sz w:val="24"/>
          <w:szCs w:val="24"/>
        </w:rPr>
        <w:t>Saensook</w:t>
      </w:r>
      <w:proofErr w:type="spellEnd"/>
      <w:r w:rsidRPr="00FE6065">
        <w:rPr>
          <w:rFonts w:ascii="Book Antiqua" w:hAnsi="Book Antiqua" w:cs="Times New Roman"/>
          <w:color w:val="000000" w:themeColor="text1"/>
          <w:sz w:val="24"/>
          <w:szCs w:val="24"/>
        </w:rPr>
        <w:t xml:space="preserve">, </w:t>
      </w:r>
      <w:proofErr w:type="spellStart"/>
      <w:r w:rsidRPr="00FE6065">
        <w:rPr>
          <w:rFonts w:ascii="Book Antiqua" w:hAnsi="Book Antiqua" w:cs="Times New Roman"/>
          <w:color w:val="000000" w:themeColor="text1"/>
          <w:sz w:val="24"/>
          <w:szCs w:val="24"/>
        </w:rPr>
        <w:t>Muang</w:t>
      </w:r>
      <w:proofErr w:type="spellEnd"/>
      <w:r w:rsidRPr="00FE6065">
        <w:rPr>
          <w:rFonts w:ascii="Book Antiqua" w:hAnsi="Book Antiqua" w:cs="Times New Roman"/>
          <w:color w:val="000000" w:themeColor="text1"/>
          <w:sz w:val="24"/>
          <w:szCs w:val="24"/>
        </w:rPr>
        <w:t>, Chonburi 20131, Thailand.</w:t>
      </w:r>
      <w:r w:rsidR="00A0418B" w:rsidRPr="00FE6065">
        <w:rPr>
          <w:rFonts w:ascii="Book Antiqua" w:hAnsi="Book Antiqua" w:cs="Times New Roman"/>
          <w:color w:val="000000" w:themeColor="text1"/>
          <w:sz w:val="24"/>
          <w:szCs w:val="24"/>
        </w:rPr>
        <w:t xml:space="preserve"> </w:t>
      </w:r>
      <w:r w:rsidR="00A0418B" w:rsidRPr="00FE6065">
        <w:rPr>
          <w:rFonts w:ascii="Book Antiqua" w:hAnsi="Book Antiqua" w:cs="Times New Roman"/>
          <w:sz w:val="24"/>
          <w:szCs w:val="24"/>
        </w:rPr>
        <w:t>narongritt@buu.ac.th</w:t>
      </w:r>
    </w:p>
    <w:p w14:paraId="66E65221" w14:textId="77777777" w:rsidR="00A0418B" w:rsidRPr="00FE6065" w:rsidRDefault="00A0418B" w:rsidP="00A0418B">
      <w:pPr>
        <w:snapToGrid w:val="0"/>
        <w:spacing w:after="0" w:line="360" w:lineRule="auto"/>
        <w:jc w:val="both"/>
        <w:rPr>
          <w:rFonts w:ascii="Book Antiqua" w:eastAsia="宋体" w:hAnsi="Book Antiqua" w:cs="Times New Roman"/>
          <w:b/>
          <w:sz w:val="24"/>
          <w:szCs w:val="24"/>
          <w:lang w:val="en-GB" w:bidi="ar-SA"/>
        </w:rPr>
      </w:pPr>
      <w:bookmarkStart w:id="4" w:name="_Hlk28872415"/>
    </w:p>
    <w:p w14:paraId="01DAEFFA" w14:textId="293E9040" w:rsidR="00A0418B" w:rsidRPr="00FE6065" w:rsidRDefault="00A0418B" w:rsidP="00A0418B">
      <w:pPr>
        <w:snapToGrid w:val="0"/>
        <w:spacing w:after="0" w:line="360" w:lineRule="auto"/>
        <w:jc w:val="both"/>
        <w:rPr>
          <w:rFonts w:ascii="Book Antiqua" w:eastAsia="宋体" w:hAnsi="Book Antiqua" w:cs="Times New Roman"/>
          <w:b/>
          <w:sz w:val="24"/>
          <w:szCs w:val="24"/>
          <w:lang w:val="en-GB" w:bidi="ar-SA"/>
        </w:rPr>
      </w:pPr>
      <w:r w:rsidRPr="00FE6065">
        <w:rPr>
          <w:rFonts w:ascii="Book Antiqua" w:eastAsia="宋体" w:hAnsi="Book Antiqua" w:cs="Times New Roman"/>
          <w:b/>
          <w:sz w:val="24"/>
          <w:szCs w:val="24"/>
          <w:lang w:val="en-GB" w:bidi="ar-SA"/>
        </w:rPr>
        <w:t>Received:</w:t>
      </w:r>
      <w:r w:rsidRPr="00FE6065">
        <w:rPr>
          <w:rFonts w:ascii="Book Antiqua" w:eastAsia="宋体" w:hAnsi="Book Antiqua" w:cs="Times New Roman" w:hint="eastAsia"/>
          <w:b/>
          <w:sz w:val="24"/>
          <w:szCs w:val="24"/>
          <w:lang w:val="en-GB" w:eastAsia="zh-CN" w:bidi="ar-SA"/>
        </w:rPr>
        <w:t xml:space="preserve"> </w:t>
      </w:r>
      <w:r w:rsidRPr="00FE6065">
        <w:rPr>
          <w:rFonts w:ascii="Book Antiqua" w:eastAsia="宋体" w:hAnsi="Book Antiqua" w:cs="Times New Roman"/>
          <w:sz w:val="24"/>
          <w:szCs w:val="24"/>
          <w:lang w:val="en-GB" w:eastAsia="zh-CN" w:bidi="ar-SA"/>
        </w:rPr>
        <w:t>November</w:t>
      </w:r>
      <w:r w:rsidRPr="00FE6065">
        <w:rPr>
          <w:rFonts w:ascii="Book Antiqua" w:eastAsia="宋体" w:hAnsi="Book Antiqua" w:cs="Times New Roman" w:hint="eastAsia"/>
          <w:sz w:val="24"/>
          <w:szCs w:val="24"/>
          <w:lang w:val="en-GB" w:eastAsia="zh-CN" w:bidi="ar-SA"/>
        </w:rPr>
        <w:t xml:space="preserve"> </w:t>
      </w:r>
      <w:r w:rsidRPr="00FE6065">
        <w:rPr>
          <w:rFonts w:ascii="Book Antiqua" w:eastAsia="等线" w:hAnsi="Book Antiqua" w:cs="Times New Roman"/>
          <w:kern w:val="2"/>
          <w:sz w:val="24"/>
          <w:szCs w:val="24"/>
          <w:lang w:val="en-GB" w:eastAsia="zh-CN" w:bidi="ar-SA"/>
        </w:rPr>
        <w:t>18</w:t>
      </w:r>
      <w:r w:rsidRPr="00FE6065">
        <w:rPr>
          <w:rFonts w:ascii="Book Antiqua" w:eastAsia="宋体" w:hAnsi="Book Antiqua" w:cs="Times New Roman"/>
          <w:sz w:val="24"/>
          <w:szCs w:val="24"/>
          <w:lang w:val="en-GB" w:eastAsia="zh-CN" w:bidi="ar-SA"/>
        </w:rPr>
        <w:t>, 201</w:t>
      </w:r>
      <w:r w:rsidRPr="00FE6065">
        <w:rPr>
          <w:rFonts w:ascii="Book Antiqua" w:eastAsia="宋体" w:hAnsi="Book Antiqua" w:cs="Times New Roman" w:hint="eastAsia"/>
          <w:sz w:val="24"/>
          <w:szCs w:val="24"/>
          <w:lang w:val="en-GB" w:eastAsia="zh-CN" w:bidi="ar-SA"/>
        </w:rPr>
        <w:t>9</w:t>
      </w:r>
    </w:p>
    <w:p w14:paraId="473500BE" w14:textId="7E8D55C5" w:rsidR="00A0418B" w:rsidRPr="00FE6065" w:rsidRDefault="00A0418B" w:rsidP="00A0418B">
      <w:pPr>
        <w:snapToGrid w:val="0"/>
        <w:spacing w:after="0" w:line="360" w:lineRule="auto"/>
        <w:jc w:val="both"/>
        <w:rPr>
          <w:rFonts w:ascii="Book Antiqua" w:eastAsia="宋体" w:hAnsi="Book Antiqua" w:cs="Times New Roman"/>
          <w:b/>
          <w:sz w:val="24"/>
          <w:szCs w:val="24"/>
          <w:lang w:val="en-GB" w:bidi="ar-SA"/>
        </w:rPr>
      </w:pPr>
      <w:r w:rsidRPr="00FE6065">
        <w:rPr>
          <w:rFonts w:ascii="Book Antiqua" w:eastAsia="宋体" w:hAnsi="Book Antiqua" w:cs="Times New Roman"/>
          <w:b/>
          <w:sz w:val="24"/>
          <w:szCs w:val="24"/>
          <w:lang w:val="en-GB" w:bidi="ar-SA"/>
        </w:rPr>
        <w:t>Revised:</w:t>
      </w:r>
      <w:r w:rsidRPr="00FE6065">
        <w:rPr>
          <w:rFonts w:ascii="Book Antiqua" w:eastAsia="宋体" w:hAnsi="Book Antiqua" w:cs="Times New Roman" w:hint="eastAsia"/>
          <w:sz w:val="24"/>
          <w:szCs w:val="24"/>
          <w:lang w:val="en-GB" w:eastAsia="zh-CN" w:bidi="ar-SA"/>
        </w:rPr>
        <w:t xml:space="preserve"> </w:t>
      </w:r>
      <w:r w:rsidRPr="00FE6065">
        <w:rPr>
          <w:rFonts w:ascii="Book Antiqua" w:eastAsia="宋体" w:hAnsi="Book Antiqua" w:cs="Times New Roman"/>
          <w:sz w:val="24"/>
          <w:szCs w:val="24"/>
          <w:lang w:val="en-GB" w:eastAsia="zh-CN" w:bidi="ar-SA"/>
        </w:rPr>
        <w:t>February</w:t>
      </w:r>
      <w:r w:rsidRPr="00FE6065">
        <w:rPr>
          <w:rFonts w:ascii="Book Antiqua" w:eastAsia="宋体" w:hAnsi="Book Antiqua" w:cs="Times New Roman" w:hint="eastAsia"/>
          <w:sz w:val="24"/>
          <w:szCs w:val="24"/>
          <w:lang w:val="en-GB" w:eastAsia="zh-CN" w:bidi="ar-SA"/>
        </w:rPr>
        <w:t xml:space="preserve"> </w:t>
      </w:r>
      <w:r w:rsidRPr="00FE6065">
        <w:rPr>
          <w:rFonts w:ascii="Book Antiqua" w:eastAsia="等线" w:hAnsi="Book Antiqua" w:cs="Times New Roman"/>
          <w:kern w:val="2"/>
          <w:sz w:val="24"/>
          <w:szCs w:val="24"/>
          <w:lang w:val="en-GB" w:eastAsia="zh-CN" w:bidi="ar-SA"/>
        </w:rPr>
        <w:t>6</w:t>
      </w:r>
      <w:r w:rsidRPr="00FE6065">
        <w:rPr>
          <w:rFonts w:ascii="Book Antiqua" w:eastAsia="宋体" w:hAnsi="Book Antiqua" w:cs="Times New Roman"/>
          <w:sz w:val="24"/>
          <w:szCs w:val="24"/>
          <w:lang w:val="en-GB" w:eastAsia="zh-CN" w:bidi="ar-SA"/>
        </w:rPr>
        <w:t>, 2020</w:t>
      </w:r>
    </w:p>
    <w:p w14:paraId="576A5855" w14:textId="6F64018C" w:rsidR="00A0418B" w:rsidRPr="00FE6065" w:rsidRDefault="00A0418B" w:rsidP="00A0418B">
      <w:pPr>
        <w:snapToGrid w:val="0"/>
        <w:spacing w:after="0" w:line="360" w:lineRule="auto"/>
        <w:jc w:val="both"/>
        <w:rPr>
          <w:rFonts w:ascii="Book Antiqua" w:eastAsia="宋体" w:hAnsi="Book Antiqua" w:cs="Times New Roman"/>
          <w:b/>
          <w:sz w:val="24"/>
          <w:szCs w:val="24"/>
          <w:lang w:val="en-GB" w:bidi="ar-SA"/>
        </w:rPr>
      </w:pPr>
      <w:r w:rsidRPr="00FE6065">
        <w:rPr>
          <w:rFonts w:ascii="Book Antiqua" w:eastAsia="宋体" w:hAnsi="Book Antiqua" w:cs="Times New Roman"/>
          <w:b/>
          <w:sz w:val="24"/>
          <w:szCs w:val="24"/>
          <w:lang w:val="en-GB" w:bidi="ar-SA"/>
        </w:rPr>
        <w:t>Accepted:</w:t>
      </w:r>
      <w:r w:rsidR="00E91EA3" w:rsidRPr="00FE6065">
        <w:rPr>
          <w:rFonts w:ascii="Book Antiqua" w:hAnsi="Book Antiqua"/>
          <w:b/>
          <w:color w:val="000000" w:themeColor="text1"/>
          <w:sz w:val="24"/>
          <w:szCs w:val="24"/>
        </w:rPr>
        <w:t xml:space="preserve"> </w:t>
      </w:r>
      <w:r w:rsidR="00E91EA3" w:rsidRPr="00FE6065">
        <w:rPr>
          <w:rFonts w:ascii="Book Antiqua" w:hAnsi="Book Antiqua"/>
          <w:bCs/>
          <w:color w:val="000000" w:themeColor="text1"/>
          <w:sz w:val="24"/>
          <w:szCs w:val="24"/>
        </w:rPr>
        <w:t>March 5, 2020</w:t>
      </w:r>
      <w:r w:rsidRPr="00FE6065">
        <w:rPr>
          <w:rFonts w:ascii="Calibri" w:eastAsia="宋体" w:hAnsi="Calibri" w:cs="Times New Roman"/>
          <w:bCs/>
          <w:szCs w:val="22"/>
          <w:lang w:val="el-GR" w:bidi="ar-SA"/>
        </w:rPr>
        <w:t xml:space="preserve"> </w:t>
      </w:r>
    </w:p>
    <w:p w14:paraId="25CBA785" w14:textId="2A787E79" w:rsidR="00A0418B" w:rsidRPr="00FE6065" w:rsidRDefault="00A0418B" w:rsidP="00A0418B">
      <w:pPr>
        <w:snapToGrid w:val="0"/>
        <w:spacing w:after="0" w:line="360" w:lineRule="auto"/>
        <w:jc w:val="both"/>
        <w:rPr>
          <w:rFonts w:ascii="Book Antiqua" w:eastAsia="宋体" w:hAnsi="Book Antiqua" w:cs="Times New Roman"/>
          <w:b/>
          <w:sz w:val="24"/>
          <w:szCs w:val="24"/>
          <w:lang w:val="en-GB" w:eastAsia="zh-CN" w:bidi="ar-SA"/>
        </w:rPr>
      </w:pPr>
      <w:r w:rsidRPr="00FE6065">
        <w:rPr>
          <w:rFonts w:ascii="Book Antiqua" w:eastAsia="宋体" w:hAnsi="Book Antiqua" w:cs="Times New Roman"/>
          <w:b/>
          <w:sz w:val="24"/>
          <w:szCs w:val="24"/>
          <w:lang w:val="en-GB" w:bidi="ar-SA"/>
        </w:rPr>
        <w:t xml:space="preserve">Published online: </w:t>
      </w:r>
      <w:r w:rsidR="00FE6065" w:rsidRPr="00FE6065">
        <w:rPr>
          <w:rFonts w:ascii="Book Antiqua" w:hAnsi="Book Antiqua"/>
          <w:bCs/>
          <w:color w:val="000000" w:themeColor="text1"/>
          <w:sz w:val="24"/>
          <w:szCs w:val="24"/>
        </w:rPr>
        <w:t xml:space="preserve">March </w:t>
      </w:r>
      <w:r w:rsidR="00FE6065" w:rsidRPr="00FE6065">
        <w:rPr>
          <w:rFonts w:ascii="Book Antiqua" w:hAnsi="Book Antiqua" w:hint="eastAsia"/>
          <w:bCs/>
          <w:color w:val="000000" w:themeColor="text1"/>
          <w:sz w:val="24"/>
          <w:szCs w:val="24"/>
          <w:lang w:eastAsia="zh-CN"/>
        </w:rPr>
        <w:t>21</w:t>
      </w:r>
      <w:r w:rsidR="00FE6065" w:rsidRPr="00FE6065">
        <w:rPr>
          <w:rFonts w:ascii="Book Antiqua" w:hAnsi="Book Antiqua"/>
          <w:bCs/>
          <w:color w:val="000000" w:themeColor="text1"/>
          <w:sz w:val="24"/>
          <w:szCs w:val="24"/>
        </w:rPr>
        <w:t>, 2020</w:t>
      </w:r>
    </w:p>
    <w:bookmarkEnd w:id="4"/>
    <w:p w14:paraId="2E112EDE" w14:textId="77777777" w:rsidR="00A0418B" w:rsidRPr="00FE6065" w:rsidRDefault="00A0418B" w:rsidP="00F23902">
      <w:pPr>
        <w:snapToGrid w:val="0"/>
        <w:spacing w:after="0" w:line="360" w:lineRule="auto"/>
        <w:jc w:val="both"/>
        <w:rPr>
          <w:rFonts w:ascii="Book Antiqua" w:hAnsi="Book Antiqua" w:cs="Times New Roman"/>
          <w:b/>
          <w:bCs/>
          <w:color w:val="000000" w:themeColor="text1"/>
          <w:sz w:val="24"/>
          <w:szCs w:val="24"/>
          <w:lang w:val="en-GB"/>
        </w:rPr>
      </w:pPr>
    </w:p>
    <w:p w14:paraId="2E3E7392" w14:textId="35A92C27" w:rsidR="00E603A0" w:rsidRPr="00FE6065" w:rsidRDefault="00180FDD" w:rsidP="00F23902">
      <w:pPr>
        <w:snapToGrid w:val="0"/>
        <w:spacing w:after="0" w:line="360" w:lineRule="auto"/>
        <w:jc w:val="both"/>
        <w:rPr>
          <w:rFonts w:ascii="Book Antiqua" w:hAnsi="Book Antiqua" w:cs="Times New Roman"/>
          <w:b/>
          <w:bCs/>
          <w:color w:val="000000" w:themeColor="text1"/>
          <w:sz w:val="24"/>
          <w:szCs w:val="24"/>
        </w:rPr>
      </w:pPr>
      <w:r w:rsidRPr="00FE6065">
        <w:rPr>
          <w:rFonts w:ascii="Book Antiqua" w:hAnsi="Book Antiqua" w:cs="Times New Roman"/>
          <w:b/>
          <w:bCs/>
          <w:color w:val="000000" w:themeColor="text1"/>
          <w:sz w:val="24"/>
          <w:szCs w:val="24"/>
        </w:rPr>
        <w:br w:type="page"/>
      </w:r>
    </w:p>
    <w:p w14:paraId="32F996ED" w14:textId="77777777" w:rsidR="00B64531" w:rsidRPr="00FE6065" w:rsidRDefault="00B64531" w:rsidP="00B64531">
      <w:pPr>
        <w:adjustRightInd w:val="0"/>
        <w:snapToGrid w:val="0"/>
        <w:spacing w:after="0" w:line="360" w:lineRule="auto"/>
        <w:jc w:val="both"/>
        <w:rPr>
          <w:rFonts w:ascii="Book Antiqua" w:eastAsia="宋体" w:hAnsi="Book Antiqua" w:cs="Calibri"/>
          <w:b/>
          <w:sz w:val="24"/>
          <w:szCs w:val="24"/>
          <w:lang w:bidi="ar-SA"/>
        </w:rPr>
      </w:pPr>
      <w:bookmarkStart w:id="5" w:name="_Hlk28872520"/>
      <w:r w:rsidRPr="00FE6065">
        <w:rPr>
          <w:rFonts w:ascii="Book Antiqua" w:eastAsia="宋体" w:hAnsi="Book Antiqua" w:cs="Calibri"/>
          <w:b/>
          <w:sz w:val="24"/>
          <w:szCs w:val="24"/>
          <w:lang w:bidi="ar-SA"/>
        </w:rPr>
        <w:lastRenderedPageBreak/>
        <w:t>Abstract</w:t>
      </w:r>
    </w:p>
    <w:p w14:paraId="2C1FD7BE" w14:textId="77777777" w:rsidR="00B64531" w:rsidRPr="00FE6065" w:rsidRDefault="00B64531" w:rsidP="00B64531">
      <w:pPr>
        <w:adjustRightInd w:val="0"/>
        <w:snapToGrid w:val="0"/>
        <w:spacing w:after="0" w:line="360" w:lineRule="auto"/>
        <w:jc w:val="both"/>
        <w:rPr>
          <w:rFonts w:ascii="Book Antiqua" w:eastAsia="宋体" w:hAnsi="Book Antiqua" w:cs="Calibri"/>
          <w:sz w:val="24"/>
          <w:szCs w:val="24"/>
          <w:lang w:eastAsia="zh-CN" w:bidi="ar-SA"/>
        </w:rPr>
      </w:pPr>
      <w:r w:rsidRPr="00FE6065">
        <w:rPr>
          <w:rFonts w:ascii="Book Antiqua" w:eastAsia="宋体" w:hAnsi="Book Antiqua" w:cs="Calibri"/>
          <w:sz w:val="24"/>
          <w:szCs w:val="24"/>
          <w:lang w:bidi="ar-SA"/>
        </w:rPr>
        <w:t>BACKGROUND</w:t>
      </w:r>
    </w:p>
    <w:bookmarkEnd w:id="5"/>
    <w:p w14:paraId="52A2C1DD" w14:textId="48DA2DEA" w:rsidR="00CC1048" w:rsidRPr="00FE6065" w:rsidRDefault="002E5E9B" w:rsidP="00F23902">
      <w:pPr>
        <w:snapToGrid w:val="0"/>
        <w:spacing w:after="0" w:line="360" w:lineRule="auto"/>
        <w:jc w:val="both"/>
        <w:rPr>
          <w:rFonts w:ascii="Book Antiqua" w:hAnsi="Book Antiqua" w:cs="Times New Roman"/>
          <w:color w:val="000000" w:themeColor="text1"/>
          <w:sz w:val="24"/>
          <w:szCs w:val="24"/>
        </w:rPr>
      </w:pPr>
      <w:r w:rsidRPr="00FE6065">
        <w:rPr>
          <w:rFonts w:ascii="Book Antiqua" w:hAnsi="Book Antiqua" w:cs="Times New Roman"/>
          <w:color w:val="000000" w:themeColor="text1"/>
          <w:sz w:val="24"/>
          <w:szCs w:val="24"/>
        </w:rPr>
        <w:t xml:space="preserve">The </w:t>
      </w:r>
      <w:r w:rsidR="008A1E04" w:rsidRPr="00FE6065">
        <w:rPr>
          <w:rFonts w:ascii="Book Antiqua" w:hAnsi="Book Antiqua" w:cs="Times New Roman"/>
          <w:color w:val="000000" w:themeColor="text1"/>
          <w:sz w:val="24"/>
          <w:szCs w:val="24"/>
        </w:rPr>
        <w:t xml:space="preserve">exact mechanism of </w:t>
      </w:r>
      <w:r w:rsidRPr="00FE6065">
        <w:rPr>
          <w:rFonts w:ascii="Book Antiqua" w:hAnsi="Book Antiqua" w:cs="Times New Roman"/>
          <w:color w:val="000000" w:themeColor="text1"/>
          <w:sz w:val="24"/>
          <w:szCs w:val="24"/>
        </w:rPr>
        <w:t>proton pump inhibitors (PPIs)</w:t>
      </w:r>
      <w:r w:rsidR="008A1E04" w:rsidRPr="00FE6065">
        <w:rPr>
          <w:rFonts w:ascii="Book Antiqua" w:hAnsi="Book Antiqua" w:cs="Times New Roman"/>
          <w:color w:val="000000" w:themeColor="text1"/>
          <w:sz w:val="24"/>
          <w:szCs w:val="24"/>
        </w:rPr>
        <w:t xml:space="preserve">-induced </w:t>
      </w:r>
      <w:r w:rsidR="006873FB" w:rsidRPr="00FE6065">
        <w:rPr>
          <w:rFonts w:ascii="Book Antiqua" w:hAnsi="Book Antiqua" w:cs="Times New Roman"/>
          <w:color w:val="000000" w:themeColor="text1"/>
          <w:sz w:val="24"/>
          <w:szCs w:val="24"/>
        </w:rPr>
        <w:t>hypomagnesemia</w:t>
      </w:r>
      <w:r w:rsidR="008A1E04" w:rsidRPr="00FE6065">
        <w:rPr>
          <w:rFonts w:ascii="Book Antiqua" w:hAnsi="Book Antiqua" w:cs="Times New Roman"/>
          <w:color w:val="000000" w:themeColor="text1"/>
          <w:sz w:val="24"/>
          <w:szCs w:val="24"/>
        </w:rPr>
        <w:t xml:space="preserve"> (PPIH) is </w:t>
      </w:r>
      <w:r w:rsidRPr="00FE6065">
        <w:rPr>
          <w:rFonts w:ascii="Book Antiqua" w:hAnsi="Book Antiqua" w:cs="Times New Roman"/>
          <w:color w:val="000000" w:themeColor="text1"/>
          <w:sz w:val="24"/>
          <w:szCs w:val="24"/>
        </w:rPr>
        <w:t>largely unknown</w:t>
      </w:r>
      <w:r w:rsidR="008A1E04" w:rsidRPr="00FE6065">
        <w:rPr>
          <w:rFonts w:ascii="Book Antiqua" w:hAnsi="Book Antiqua" w:cs="Times New Roman"/>
          <w:color w:val="000000" w:themeColor="text1"/>
          <w:sz w:val="24"/>
          <w:szCs w:val="24"/>
        </w:rPr>
        <w:t xml:space="preserve">. </w:t>
      </w:r>
      <w:r w:rsidR="00B63985" w:rsidRPr="00FE6065">
        <w:rPr>
          <w:rFonts w:ascii="Book Antiqua" w:hAnsi="Book Antiqua" w:cs="Times New Roman"/>
          <w:color w:val="000000" w:themeColor="text1"/>
          <w:sz w:val="24"/>
          <w:szCs w:val="24"/>
        </w:rPr>
        <w:t>Previous studies</w:t>
      </w:r>
      <w:r w:rsidR="00B63985" w:rsidRPr="00FE6065">
        <w:rPr>
          <w:rFonts w:ascii="Book Antiqua" w:hAnsi="Book Antiqua"/>
          <w:color w:val="000000" w:themeColor="text1"/>
          <w:sz w:val="24"/>
          <w:szCs w:val="24"/>
          <w:shd w:val="clear" w:color="auto" w:fill="FFFFFF"/>
        </w:rPr>
        <w:t xml:space="preserve"> proposed that </w:t>
      </w:r>
      <w:r w:rsidRPr="00FE6065">
        <w:rPr>
          <w:rFonts w:ascii="Book Antiqua" w:hAnsi="Book Antiqua" w:cs="Times New Roman"/>
          <w:color w:val="000000" w:themeColor="text1"/>
          <w:sz w:val="24"/>
          <w:szCs w:val="24"/>
          <w:shd w:val="clear" w:color="auto" w:fill="FFFFFF"/>
        </w:rPr>
        <w:t xml:space="preserve">PPIH is </w:t>
      </w:r>
      <w:r w:rsidR="00DF0A9F" w:rsidRPr="00FE6065">
        <w:rPr>
          <w:rFonts w:ascii="Book Antiqua" w:hAnsi="Book Antiqua" w:cs="Times New Roman"/>
          <w:color w:val="000000" w:themeColor="text1"/>
          <w:sz w:val="24"/>
          <w:szCs w:val="24"/>
          <w:shd w:val="clear" w:color="auto" w:fill="FFFFFF"/>
        </w:rPr>
        <w:t xml:space="preserve">a </w:t>
      </w:r>
      <w:r w:rsidRPr="00FE6065">
        <w:rPr>
          <w:rFonts w:ascii="Book Antiqua" w:hAnsi="Book Antiqua" w:cs="Times New Roman"/>
          <w:color w:val="000000" w:themeColor="text1"/>
          <w:sz w:val="24"/>
          <w:szCs w:val="24"/>
          <w:shd w:val="clear" w:color="auto" w:fill="FFFFFF"/>
        </w:rPr>
        <w:t>consequence of intestinal Mg</w:t>
      </w:r>
      <w:r w:rsidRPr="00FE6065">
        <w:rPr>
          <w:rFonts w:ascii="Book Antiqua" w:hAnsi="Book Antiqua" w:cs="Times New Roman"/>
          <w:color w:val="000000" w:themeColor="text1"/>
          <w:sz w:val="24"/>
          <w:szCs w:val="24"/>
          <w:shd w:val="clear" w:color="auto" w:fill="FFFFFF"/>
          <w:vertAlign w:val="superscript"/>
        </w:rPr>
        <w:t>2+</w:t>
      </w:r>
      <w:r w:rsidRPr="00FE6065">
        <w:rPr>
          <w:rFonts w:ascii="Book Antiqua" w:hAnsi="Book Antiqua" w:cs="Times New Roman"/>
          <w:color w:val="000000" w:themeColor="text1"/>
          <w:sz w:val="24"/>
          <w:szCs w:val="24"/>
          <w:shd w:val="clear" w:color="auto" w:fill="FFFFFF"/>
        </w:rPr>
        <w:t xml:space="preserve"> malabsorption.</w:t>
      </w:r>
      <w:r w:rsidR="00EB6904" w:rsidRPr="00FE6065">
        <w:rPr>
          <w:rFonts w:ascii="Book Antiqua" w:hAnsi="Book Antiqua" w:cs="Times New Roman"/>
          <w:color w:val="000000" w:themeColor="text1"/>
          <w:sz w:val="24"/>
          <w:szCs w:val="24"/>
        </w:rPr>
        <w:t xml:space="preserve"> However, the mechanism </w:t>
      </w:r>
      <w:r w:rsidR="00B853A9" w:rsidRPr="00FE6065">
        <w:rPr>
          <w:rFonts w:ascii="Book Antiqua" w:hAnsi="Book Antiqua" w:cs="Times New Roman"/>
          <w:color w:val="000000" w:themeColor="text1"/>
          <w:sz w:val="24"/>
          <w:szCs w:val="24"/>
        </w:rPr>
        <w:t>of PPIs-</w:t>
      </w:r>
      <w:r w:rsidR="00EB6904" w:rsidRPr="00FE6065">
        <w:rPr>
          <w:rFonts w:ascii="Book Antiqua" w:hAnsi="Book Antiqua" w:cs="Times New Roman"/>
          <w:color w:val="000000" w:themeColor="text1"/>
          <w:sz w:val="24"/>
          <w:szCs w:val="24"/>
        </w:rPr>
        <w:t>suppress</w:t>
      </w:r>
      <w:r w:rsidR="00B853A9" w:rsidRPr="00FE6065">
        <w:rPr>
          <w:rFonts w:ascii="Book Antiqua" w:hAnsi="Book Antiqua" w:cs="Times New Roman"/>
          <w:color w:val="000000" w:themeColor="text1"/>
          <w:sz w:val="24"/>
          <w:szCs w:val="24"/>
        </w:rPr>
        <w:t>ed</w:t>
      </w:r>
      <w:r w:rsidR="00EB6904" w:rsidRPr="00FE6065">
        <w:rPr>
          <w:rFonts w:ascii="Book Antiqua" w:hAnsi="Book Antiqua" w:cs="Times New Roman"/>
          <w:color w:val="000000" w:themeColor="text1"/>
          <w:sz w:val="24"/>
          <w:szCs w:val="24"/>
        </w:rPr>
        <w:t xml:space="preserve"> intestinal Mg</w:t>
      </w:r>
      <w:r w:rsidR="00EB6904" w:rsidRPr="00FE6065">
        <w:rPr>
          <w:rFonts w:ascii="Book Antiqua" w:hAnsi="Book Antiqua" w:cs="Times New Roman"/>
          <w:color w:val="000000" w:themeColor="text1"/>
          <w:sz w:val="24"/>
          <w:szCs w:val="24"/>
          <w:vertAlign w:val="superscript"/>
        </w:rPr>
        <w:t>2+</w:t>
      </w:r>
      <w:r w:rsidR="00EB6904" w:rsidRPr="00FE6065">
        <w:rPr>
          <w:rFonts w:ascii="Book Antiqua" w:hAnsi="Book Antiqua" w:cs="Times New Roman"/>
          <w:color w:val="000000" w:themeColor="text1"/>
          <w:sz w:val="24"/>
          <w:szCs w:val="24"/>
        </w:rPr>
        <w:t xml:space="preserve"> absorption is under debate.</w:t>
      </w:r>
    </w:p>
    <w:p w14:paraId="48F42D53" w14:textId="77777777" w:rsidR="002A2F2E" w:rsidRPr="00FE6065" w:rsidRDefault="002A2F2E" w:rsidP="00F23902">
      <w:pPr>
        <w:snapToGrid w:val="0"/>
        <w:spacing w:after="0" w:line="360" w:lineRule="auto"/>
        <w:jc w:val="both"/>
        <w:rPr>
          <w:rFonts w:ascii="Book Antiqua" w:hAnsi="Book Antiqua" w:cs="Times New Roman"/>
          <w:color w:val="000000" w:themeColor="text1"/>
          <w:sz w:val="24"/>
          <w:szCs w:val="24"/>
        </w:rPr>
      </w:pPr>
    </w:p>
    <w:p w14:paraId="1376C97E" w14:textId="77777777" w:rsidR="00B64531" w:rsidRPr="00FE6065" w:rsidRDefault="00B64531" w:rsidP="00B64531">
      <w:pPr>
        <w:adjustRightInd w:val="0"/>
        <w:snapToGrid w:val="0"/>
        <w:spacing w:after="0" w:line="360" w:lineRule="auto"/>
        <w:jc w:val="both"/>
        <w:rPr>
          <w:rFonts w:ascii="Book Antiqua" w:eastAsia="宋体" w:hAnsi="Book Antiqua" w:cs="Times New Roman"/>
          <w:sz w:val="24"/>
          <w:szCs w:val="24"/>
          <w:lang w:bidi="ar-SA"/>
        </w:rPr>
      </w:pPr>
      <w:bookmarkStart w:id="6" w:name="_Hlk29286169"/>
      <w:r w:rsidRPr="00FE6065">
        <w:rPr>
          <w:rFonts w:ascii="Book Antiqua" w:eastAsia="宋体" w:hAnsi="Book Antiqua" w:cs="Times New Roman"/>
          <w:sz w:val="24"/>
          <w:szCs w:val="24"/>
          <w:lang w:bidi="ar-SA"/>
        </w:rPr>
        <w:t>AIM</w:t>
      </w:r>
    </w:p>
    <w:bookmarkEnd w:id="6"/>
    <w:p w14:paraId="56C95DAF" w14:textId="7D319DCC" w:rsidR="009B3711" w:rsidRPr="00FE6065" w:rsidRDefault="008A1E04" w:rsidP="00F23902">
      <w:pPr>
        <w:snapToGrid w:val="0"/>
        <w:spacing w:after="0" w:line="360" w:lineRule="auto"/>
        <w:jc w:val="both"/>
        <w:rPr>
          <w:rFonts w:ascii="Book Antiqua" w:hAnsi="Book Antiqua" w:cs="Times New Roman"/>
          <w:color w:val="000000" w:themeColor="text1"/>
          <w:sz w:val="24"/>
          <w:szCs w:val="24"/>
        </w:rPr>
      </w:pPr>
      <w:r w:rsidRPr="00FE6065">
        <w:rPr>
          <w:rFonts w:ascii="Book Antiqua" w:hAnsi="Book Antiqua" w:cs="Times New Roman"/>
          <w:caps/>
          <w:color w:val="000000" w:themeColor="text1"/>
          <w:sz w:val="24"/>
          <w:szCs w:val="24"/>
        </w:rPr>
        <w:t>t</w:t>
      </w:r>
      <w:r w:rsidRPr="00FE6065">
        <w:rPr>
          <w:rFonts w:ascii="Book Antiqua" w:hAnsi="Book Antiqua" w:cs="Times New Roman"/>
          <w:color w:val="000000" w:themeColor="text1"/>
          <w:sz w:val="24"/>
          <w:szCs w:val="24"/>
        </w:rPr>
        <w:t xml:space="preserve">o </w:t>
      </w:r>
      <w:r w:rsidR="00B63985" w:rsidRPr="00FE6065">
        <w:rPr>
          <w:rFonts w:ascii="Book Antiqua" w:hAnsi="Book Antiqua" w:cs="Times New Roman"/>
          <w:color w:val="000000" w:themeColor="text1"/>
          <w:sz w:val="24"/>
          <w:szCs w:val="24"/>
        </w:rPr>
        <w:t xml:space="preserve">investigate </w:t>
      </w:r>
      <w:r w:rsidRPr="00FE6065">
        <w:rPr>
          <w:rFonts w:ascii="Book Antiqua" w:hAnsi="Book Antiqua" w:cs="Times New Roman"/>
          <w:color w:val="000000" w:themeColor="text1"/>
          <w:sz w:val="24"/>
          <w:szCs w:val="24"/>
        </w:rPr>
        <w:t>the effect of 12</w:t>
      </w:r>
      <w:r w:rsidR="00A26D06" w:rsidRPr="00FE6065">
        <w:rPr>
          <w:rFonts w:ascii="Book Antiqua" w:hAnsi="Book Antiqua" w:cs="Times New Roman"/>
          <w:color w:val="000000" w:themeColor="text1"/>
          <w:sz w:val="24"/>
          <w:szCs w:val="24"/>
        </w:rPr>
        <w:t>-wk</w:t>
      </w:r>
      <w:r w:rsidRPr="00FE6065">
        <w:rPr>
          <w:rFonts w:ascii="Book Antiqua" w:hAnsi="Book Antiqua" w:cs="Times New Roman"/>
          <w:color w:val="000000" w:themeColor="text1"/>
          <w:sz w:val="24"/>
          <w:szCs w:val="24"/>
        </w:rPr>
        <w:t xml:space="preserve"> and 24</w:t>
      </w:r>
      <w:r w:rsidR="00A26D06" w:rsidRPr="00FE6065">
        <w:rPr>
          <w:rFonts w:ascii="Book Antiqua" w:hAnsi="Book Antiqua" w:cs="Times New Roman"/>
          <w:color w:val="000000" w:themeColor="text1"/>
          <w:sz w:val="24"/>
          <w:szCs w:val="24"/>
        </w:rPr>
        <w:t>-wk</w:t>
      </w:r>
      <w:r w:rsidRPr="00FE6065">
        <w:rPr>
          <w:rFonts w:ascii="Book Antiqua" w:hAnsi="Book Antiqua" w:cs="Times New Roman"/>
          <w:color w:val="000000" w:themeColor="text1"/>
          <w:sz w:val="24"/>
          <w:szCs w:val="24"/>
        </w:rPr>
        <w:t xml:space="preserve"> omeprazole injection on </w:t>
      </w:r>
      <w:r w:rsidR="00DB4DA7" w:rsidRPr="00FE6065">
        <w:rPr>
          <w:rFonts w:ascii="Book Antiqua" w:hAnsi="Book Antiqua" w:cs="Times New Roman"/>
          <w:color w:val="000000" w:themeColor="text1"/>
          <w:sz w:val="24"/>
          <w:szCs w:val="24"/>
        </w:rPr>
        <w:t xml:space="preserve">the </w:t>
      </w:r>
      <w:r w:rsidRPr="00FE6065">
        <w:rPr>
          <w:rFonts w:ascii="Book Antiqua" w:hAnsi="Book Antiqua" w:cs="Times New Roman"/>
          <w:color w:val="000000" w:themeColor="text1"/>
          <w:sz w:val="24"/>
          <w:szCs w:val="24"/>
        </w:rPr>
        <w:t>total, transcellular, and paracellular Mg</w:t>
      </w:r>
      <w:r w:rsidRPr="00FE6065">
        <w:rPr>
          <w:rFonts w:ascii="Book Antiqua" w:hAnsi="Book Antiqua" w:cs="Times New Roman"/>
          <w:color w:val="000000" w:themeColor="text1"/>
          <w:sz w:val="24"/>
          <w:szCs w:val="24"/>
          <w:vertAlign w:val="superscript"/>
        </w:rPr>
        <w:t>2+</w:t>
      </w:r>
      <w:r w:rsidRPr="00FE6065">
        <w:rPr>
          <w:rFonts w:ascii="Book Antiqua" w:hAnsi="Book Antiqua" w:cs="Times New Roman"/>
          <w:color w:val="000000" w:themeColor="text1"/>
          <w:sz w:val="24"/>
          <w:szCs w:val="24"/>
        </w:rPr>
        <w:t xml:space="preserve"> absorption in </w:t>
      </w:r>
      <w:r w:rsidR="00B63985" w:rsidRPr="00FE6065">
        <w:rPr>
          <w:rFonts w:ascii="Book Antiqua" w:hAnsi="Book Antiqua" w:cs="Times New Roman"/>
          <w:color w:val="000000" w:themeColor="text1"/>
          <w:sz w:val="24"/>
          <w:szCs w:val="24"/>
        </w:rPr>
        <w:t xml:space="preserve">the </w:t>
      </w:r>
      <w:r w:rsidR="006C29BE" w:rsidRPr="00FE6065">
        <w:rPr>
          <w:rFonts w:ascii="Book Antiqua" w:hAnsi="Book Antiqua" w:cs="Times New Roman"/>
          <w:color w:val="000000" w:themeColor="text1"/>
          <w:sz w:val="24"/>
          <w:szCs w:val="24"/>
        </w:rPr>
        <w:t>duodenum, jejunum, ileum</w:t>
      </w:r>
      <w:r w:rsidR="00B63985" w:rsidRPr="00FE6065">
        <w:rPr>
          <w:rFonts w:ascii="Book Antiqua" w:hAnsi="Book Antiqua" w:cs="Times New Roman"/>
          <w:color w:val="000000" w:themeColor="text1"/>
          <w:sz w:val="24"/>
          <w:szCs w:val="24"/>
        </w:rPr>
        <w:t>,</w:t>
      </w:r>
      <w:r w:rsidR="006C29BE" w:rsidRPr="00FE6065">
        <w:rPr>
          <w:rFonts w:ascii="Book Antiqua" w:hAnsi="Book Antiqua" w:cs="Times New Roman"/>
          <w:color w:val="000000" w:themeColor="text1"/>
          <w:sz w:val="24"/>
          <w:szCs w:val="24"/>
        </w:rPr>
        <w:t xml:space="preserve"> and colon of </w:t>
      </w:r>
      <w:r w:rsidRPr="00FE6065">
        <w:rPr>
          <w:rFonts w:ascii="Book Antiqua" w:hAnsi="Book Antiqua" w:cs="Times New Roman"/>
          <w:color w:val="000000" w:themeColor="text1"/>
          <w:sz w:val="24"/>
          <w:szCs w:val="24"/>
        </w:rPr>
        <w:t>male Sprague</w:t>
      </w:r>
      <w:r w:rsidR="00B63985" w:rsidRPr="00FE6065">
        <w:rPr>
          <w:rFonts w:ascii="Book Antiqua" w:hAnsi="Book Antiqua" w:cs="Times New Roman"/>
          <w:color w:val="000000" w:themeColor="text1"/>
          <w:sz w:val="24"/>
          <w:szCs w:val="24"/>
        </w:rPr>
        <w:t>–</w:t>
      </w:r>
      <w:r w:rsidRPr="00FE6065">
        <w:rPr>
          <w:rFonts w:ascii="Book Antiqua" w:hAnsi="Book Antiqua" w:cs="Times New Roman"/>
          <w:color w:val="000000" w:themeColor="text1"/>
          <w:sz w:val="24"/>
          <w:szCs w:val="24"/>
        </w:rPr>
        <w:t>Dawley rats.</w:t>
      </w:r>
    </w:p>
    <w:p w14:paraId="061BD6B9" w14:textId="77777777" w:rsidR="00B853A9" w:rsidRPr="00FE6065" w:rsidRDefault="00B853A9" w:rsidP="00F23902">
      <w:pPr>
        <w:snapToGrid w:val="0"/>
        <w:spacing w:after="0" w:line="360" w:lineRule="auto"/>
        <w:jc w:val="both"/>
        <w:rPr>
          <w:rFonts w:ascii="Book Antiqua" w:hAnsi="Book Antiqua" w:cs="Times New Roman"/>
          <w:b/>
          <w:bCs/>
          <w:i/>
          <w:iCs/>
          <w:color w:val="000000" w:themeColor="text1"/>
          <w:sz w:val="24"/>
          <w:szCs w:val="24"/>
        </w:rPr>
      </w:pPr>
    </w:p>
    <w:p w14:paraId="12BD66DC" w14:textId="77777777" w:rsidR="00B64531" w:rsidRPr="00FE6065" w:rsidRDefault="00B64531" w:rsidP="00B64531">
      <w:pPr>
        <w:adjustRightInd w:val="0"/>
        <w:snapToGrid w:val="0"/>
        <w:spacing w:after="0" w:line="360" w:lineRule="auto"/>
        <w:jc w:val="both"/>
        <w:rPr>
          <w:rFonts w:ascii="Book Antiqua" w:eastAsia="宋体" w:hAnsi="Book Antiqua" w:cs="Times New Roman"/>
          <w:sz w:val="24"/>
          <w:szCs w:val="24"/>
          <w:lang w:bidi="ar-SA"/>
        </w:rPr>
      </w:pPr>
      <w:bookmarkStart w:id="7" w:name="_Hlk29286181"/>
      <w:r w:rsidRPr="00FE6065">
        <w:rPr>
          <w:rFonts w:ascii="Book Antiqua" w:eastAsia="宋体" w:hAnsi="Book Antiqua" w:cs="Times New Roman"/>
          <w:sz w:val="24"/>
          <w:szCs w:val="24"/>
          <w:lang w:bidi="ar-SA"/>
        </w:rPr>
        <w:t>METHODS</w:t>
      </w:r>
    </w:p>
    <w:bookmarkEnd w:id="7"/>
    <w:p w14:paraId="7B9D6E68" w14:textId="2249ED12" w:rsidR="008A1E04" w:rsidRPr="00FE6065" w:rsidRDefault="008A1E04" w:rsidP="00F23902">
      <w:pPr>
        <w:snapToGrid w:val="0"/>
        <w:spacing w:after="0" w:line="360" w:lineRule="auto"/>
        <w:jc w:val="both"/>
        <w:rPr>
          <w:rFonts w:ascii="Book Antiqua" w:hAnsi="Book Antiqua" w:cs="Times New Roman"/>
          <w:color w:val="000000" w:themeColor="text1"/>
          <w:sz w:val="24"/>
          <w:szCs w:val="24"/>
        </w:rPr>
      </w:pPr>
      <w:r w:rsidRPr="00FE6065">
        <w:rPr>
          <w:rFonts w:ascii="Book Antiqua" w:hAnsi="Book Antiqua" w:cs="Times New Roman"/>
          <w:color w:val="000000" w:themeColor="text1"/>
          <w:sz w:val="24"/>
          <w:szCs w:val="24"/>
        </w:rPr>
        <w:t>The rats received 20 mg/</w:t>
      </w:r>
      <w:proofErr w:type="spellStart"/>
      <w:r w:rsidRPr="00FE6065">
        <w:rPr>
          <w:rFonts w:ascii="Book Antiqua" w:hAnsi="Book Antiqua" w:cs="Times New Roman"/>
          <w:color w:val="000000" w:themeColor="text1"/>
          <w:sz w:val="24"/>
          <w:szCs w:val="24"/>
        </w:rPr>
        <w:t>kg</w:t>
      </w:r>
      <w:r w:rsidR="00A26D06" w:rsidRPr="00FE6065">
        <w:rPr>
          <w:rFonts w:ascii="Book Antiqua" w:hAnsi="Book Antiqua" w:cs="Times New Roman"/>
          <w:color w:val="000000" w:themeColor="text1"/>
          <w:sz w:val="24"/>
          <w:szCs w:val="24"/>
          <w:lang w:eastAsia="zh-CN"/>
        </w:rPr>
        <w:t>∙</w:t>
      </w:r>
      <w:r w:rsidR="00FF0E3E" w:rsidRPr="00FE6065">
        <w:rPr>
          <w:rFonts w:ascii="Book Antiqua" w:hAnsi="Book Antiqua" w:cs="Times New Roman"/>
          <w:color w:val="000000" w:themeColor="text1"/>
          <w:sz w:val="24"/>
          <w:szCs w:val="24"/>
        </w:rPr>
        <w:t>d</w:t>
      </w:r>
      <w:proofErr w:type="spellEnd"/>
      <w:r w:rsidRPr="00FE6065">
        <w:rPr>
          <w:rFonts w:ascii="Book Antiqua" w:hAnsi="Book Antiqua" w:cs="Times New Roman"/>
          <w:color w:val="000000" w:themeColor="text1"/>
          <w:sz w:val="24"/>
          <w:szCs w:val="24"/>
        </w:rPr>
        <w:t xml:space="preserve"> subcutaneous omeprazole injection for 12 or 24</w:t>
      </w:r>
      <w:r w:rsidR="00B63985" w:rsidRPr="00FE6065">
        <w:rPr>
          <w:rFonts w:ascii="Book Antiqua" w:hAnsi="Book Antiqua" w:cs="Times New Roman"/>
          <w:color w:val="000000" w:themeColor="text1"/>
          <w:sz w:val="24"/>
          <w:szCs w:val="24"/>
        </w:rPr>
        <w:t xml:space="preserve"> </w:t>
      </w:r>
      <w:r w:rsidRPr="00FE6065">
        <w:rPr>
          <w:rFonts w:ascii="Book Antiqua" w:hAnsi="Book Antiqua" w:cs="Times New Roman"/>
          <w:color w:val="000000" w:themeColor="text1"/>
          <w:sz w:val="24"/>
          <w:szCs w:val="24"/>
        </w:rPr>
        <w:t>wk. Plasma and urinary Mg</w:t>
      </w:r>
      <w:r w:rsidRPr="00FE6065">
        <w:rPr>
          <w:rFonts w:ascii="Book Antiqua" w:hAnsi="Book Antiqua" w:cs="Times New Roman"/>
          <w:color w:val="000000" w:themeColor="text1"/>
          <w:sz w:val="24"/>
          <w:szCs w:val="24"/>
          <w:vertAlign w:val="superscript"/>
        </w:rPr>
        <w:t>2+</w:t>
      </w:r>
      <w:r w:rsidRPr="00FE6065">
        <w:rPr>
          <w:rFonts w:ascii="Book Antiqua" w:hAnsi="Book Antiqua" w:cs="Times New Roman"/>
          <w:color w:val="000000" w:themeColor="text1"/>
          <w:sz w:val="24"/>
          <w:szCs w:val="24"/>
        </w:rPr>
        <w:t>, Ca</w:t>
      </w:r>
      <w:r w:rsidRPr="00FE6065">
        <w:rPr>
          <w:rFonts w:ascii="Book Antiqua" w:hAnsi="Book Antiqua" w:cs="Times New Roman"/>
          <w:color w:val="000000" w:themeColor="text1"/>
          <w:sz w:val="24"/>
          <w:szCs w:val="24"/>
          <w:vertAlign w:val="superscript"/>
        </w:rPr>
        <w:t>2+</w:t>
      </w:r>
      <w:r w:rsidRPr="00FE6065">
        <w:rPr>
          <w:rFonts w:ascii="Book Antiqua" w:hAnsi="Book Antiqua" w:cs="Times New Roman"/>
          <w:color w:val="000000" w:themeColor="text1"/>
          <w:sz w:val="24"/>
          <w:szCs w:val="24"/>
        </w:rPr>
        <w:t xml:space="preserve">, and </w:t>
      </w:r>
      <w:r w:rsidRPr="00FE6065">
        <w:rPr>
          <w:rFonts w:ascii="Book Antiqua" w:hAnsi="Book Antiqua" w:cs="Times New Roman"/>
          <w:color w:val="000000" w:themeColor="text1"/>
          <w:sz w:val="24"/>
          <w:szCs w:val="24"/>
          <w:shd w:val="clear" w:color="auto" w:fill="FFFFFF"/>
        </w:rPr>
        <w:t>PO</w:t>
      </w:r>
      <w:r w:rsidRPr="00FE6065">
        <w:rPr>
          <w:rFonts w:ascii="Book Antiqua" w:hAnsi="Book Antiqua" w:cs="Times New Roman"/>
          <w:color w:val="000000" w:themeColor="text1"/>
          <w:sz w:val="24"/>
          <w:szCs w:val="24"/>
          <w:shd w:val="clear" w:color="auto" w:fill="FFFFFF"/>
          <w:vertAlign w:val="subscript"/>
        </w:rPr>
        <w:t>4</w:t>
      </w:r>
      <w:r w:rsidRPr="00FE6065">
        <w:rPr>
          <w:rFonts w:ascii="Book Antiqua" w:hAnsi="Book Antiqua" w:cs="Times New Roman"/>
          <w:color w:val="000000" w:themeColor="text1"/>
          <w:sz w:val="24"/>
          <w:szCs w:val="24"/>
          <w:shd w:val="clear" w:color="auto" w:fill="FFFFFF"/>
          <w:vertAlign w:val="superscript"/>
        </w:rPr>
        <w:t>3−</w:t>
      </w:r>
      <w:r w:rsidRPr="00FE6065">
        <w:rPr>
          <w:rFonts w:ascii="Book Antiqua" w:hAnsi="Book Antiqua" w:cs="Times New Roman"/>
          <w:color w:val="000000" w:themeColor="text1"/>
          <w:sz w:val="24"/>
          <w:szCs w:val="24"/>
        </w:rPr>
        <w:t xml:space="preserve"> levels were measured. The plasma concentrations of 1α,25-dihydroxyvitamin D</w:t>
      </w:r>
      <w:r w:rsidRPr="00FE6065">
        <w:rPr>
          <w:rFonts w:ascii="Book Antiqua" w:hAnsi="Book Antiqua" w:cs="Times New Roman"/>
          <w:color w:val="000000" w:themeColor="text1"/>
          <w:sz w:val="24"/>
          <w:szCs w:val="24"/>
          <w:vertAlign w:val="subscript"/>
        </w:rPr>
        <w:t>3</w:t>
      </w:r>
      <w:r w:rsidRPr="00FE6065">
        <w:rPr>
          <w:rFonts w:ascii="Book Antiqua" w:hAnsi="Book Antiqua" w:cs="Times New Roman"/>
          <w:color w:val="000000" w:themeColor="text1"/>
          <w:sz w:val="24"/>
          <w:szCs w:val="24"/>
        </w:rPr>
        <w:t>, parathyroid hormone, fibroblast growth factor 23, epidermal growth factor, and insulin were also observed. The duodenum, jejunum, ileum, and colon of each rat were mounted onto individual modified Using chamber setup</w:t>
      </w:r>
      <w:r w:rsidR="00B63985" w:rsidRPr="00FE6065">
        <w:rPr>
          <w:rFonts w:ascii="Book Antiqua" w:hAnsi="Book Antiqua" w:cs="Times New Roman"/>
          <w:color w:val="000000" w:themeColor="text1"/>
          <w:sz w:val="24"/>
          <w:szCs w:val="24"/>
        </w:rPr>
        <w:t>s</w:t>
      </w:r>
      <w:r w:rsidRPr="00FE6065">
        <w:rPr>
          <w:rFonts w:ascii="Book Antiqua" w:hAnsi="Book Antiqua" w:cs="Times New Roman"/>
          <w:color w:val="000000" w:themeColor="text1"/>
          <w:sz w:val="24"/>
          <w:szCs w:val="24"/>
        </w:rPr>
        <w:t xml:space="preserve"> to study</w:t>
      </w:r>
      <w:r w:rsidR="00DC4464" w:rsidRPr="00FE6065">
        <w:rPr>
          <w:rFonts w:ascii="Book Antiqua" w:hAnsi="Book Antiqua" w:cs="Times New Roman"/>
          <w:color w:val="000000" w:themeColor="text1"/>
          <w:sz w:val="24"/>
          <w:szCs w:val="24"/>
        </w:rPr>
        <w:t xml:space="preserve"> the rate</w:t>
      </w:r>
      <w:r w:rsidR="00B63985" w:rsidRPr="00FE6065">
        <w:rPr>
          <w:rFonts w:ascii="Book Antiqua" w:hAnsi="Book Antiqua" w:cs="Times New Roman"/>
          <w:color w:val="000000" w:themeColor="text1"/>
          <w:sz w:val="24"/>
          <w:szCs w:val="24"/>
        </w:rPr>
        <w:t>s</w:t>
      </w:r>
      <w:r w:rsidR="00DC4464" w:rsidRPr="00FE6065">
        <w:rPr>
          <w:rFonts w:ascii="Book Antiqua" w:hAnsi="Book Antiqua" w:cs="Times New Roman"/>
          <w:color w:val="000000" w:themeColor="text1"/>
          <w:sz w:val="24"/>
          <w:szCs w:val="24"/>
        </w:rPr>
        <w:t xml:space="preserve"> of </w:t>
      </w:r>
      <w:r w:rsidRPr="00FE6065">
        <w:rPr>
          <w:rFonts w:ascii="Book Antiqua" w:hAnsi="Book Antiqua" w:cs="Times New Roman"/>
          <w:color w:val="000000" w:themeColor="text1"/>
          <w:sz w:val="24"/>
          <w:szCs w:val="24"/>
        </w:rPr>
        <w:t>total, transcellular, and paracellular Mg</w:t>
      </w:r>
      <w:r w:rsidRPr="00FE6065">
        <w:rPr>
          <w:rFonts w:ascii="Book Antiqua" w:hAnsi="Book Antiqua" w:cs="Times New Roman"/>
          <w:color w:val="000000" w:themeColor="text1"/>
          <w:sz w:val="24"/>
          <w:szCs w:val="24"/>
          <w:vertAlign w:val="superscript"/>
        </w:rPr>
        <w:t>2+</w:t>
      </w:r>
      <w:r w:rsidRPr="00FE6065">
        <w:rPr>
          <w:rFonts w:ascii="Book Antiqua" w:hAnsi="Book Antiqua" w:cs="Times New Roman"/>
          <w:color w:val="000000" w:themeColor="text1"/>
          <w:sz w:val="24"/>
          <w:szCs w:val="24"/>
        </w:rPr>
        <w:t xml:space="preserve"> absorption</w:t>
      </w:r>
      <w:r w:rsidR="005C2CA7" w:rsidRPr="00FE6065">
        <w:rPr>
          <w:rFonts w:ascii="Book Antiqua" w:hAnsi="Book Antiqua" w:cs="Times New Roman"/>
          <w:color w:val="000000" w:themeColor="text1"/>
          <w:sz w:val="24"/>
          <w:szCs w:val="24"/>
        </w:rPr>
        <w:t xml:space="preserve"> </w:t>
      </w:r>
      <w:r w:rsidR="00B63985" w:rsidRPr="00FE6065">
        <w:rPr>
          <w:rFonts w:ascii="Book Antiqua" w:hAnsi="Book Antiqua" w:cs="Times New Roman"/>
          <w:color w:val="000000" w:themeColor="text1"/>
          <w:sz w:val="24"/>
          <w:szCs w:val="24"/>
        </w:rPr>
        <w:t>simultaneously</w:t>
      </w:r>
      <w:r w:rsidRPr="00FE6065">
        <w:rPr>
          <w:rFonts w:ascii="Book Antiqua" w:hAnsi="Book Antiqua" w:cs="Times New Roman"/>
          <w:color w:val="000000" w:themeColor="text1"/>
          <w:sz w:val="24"/>
          <w:szCs w:val="24"/>
        </w:rPr>
        <w:t xml:space="preserve">. The expression of </w:t>
      </w:r>
      <w:bookmarkStart w:id="8" w:name="_Hlk34092382"/>
      <w:r w:rsidRPr="00FE6065">
        <w:rPr>
          <w:rFonts w:ascii="Book Antiqua" w:hAnsi="Book Antiqua" w:cs="Times New Roman"/>
          <w:color w:val="000000" w:themeColor="text1"/>
          <w:sz w:val="24"/>
          <w:szCs w:val="24"/>
        </w:rPr>
        <w:t xml:space="preserve">transient receptor potential </w:t>
      </w:r>
      <w:proofErr w:type="spellStart"/>
      <w:r w:rsidRPr="00FE6065">
        <w:rPr>
          <w:rFonts w:ascii="Book Antiqua" w:hAnsi="Book Antiqua" w:cs="Times New Roman"/>
          <w:color w:val="000000" w:themeColor="text1"/>
          <w:sz w:val="24"/>
          <w:szCs w:val="24"/>
        </w:rPr>
        <w:t>melastatin</w:t>
      </w:r>
      <w:proofErr w:type="spellEnd"/>
      <w:r w:rsidRPr="00FE6065">
        <w:rPr>
          <w:rFonts w:ascii="Book Antiqua" w:hAnsi="Book Antiqua" w:cs="Times New Roman"/>
          <w:color w:val="000000" w:themeColor="text1"/>
          <w:sz w:val="24"/>
          <w:szCs w:val="24"/>
        </w:rPr>
        <w:t xml:space="preserve"> 6</w:t>
      </w:r>
      <w:bookmarkEnd w:id="8"/>
      <w:r w:rsidRPr="00FE6065">
        <w:rPr>
          <w:rFonts w:ascii="Book Antiqua" w:hAnsi="Book Antiqua" w:cs="Times New Roman"/>
          <w:color w:val="000000" w:themeColor="text1"/>
          <w:sz w:val="24"/>
          <w:szCs w:val="24"/>
        </w:rPr>
        <w:t xml:space="preserve"> (TRPM6) and </w:t>
      </w:r>
      <w:bookmarkStart w:id="9" w:name="_Hlk34092235"/>
      <w:r w:rsidRPr="00FE6065">
        <w:rPr>
          <w:rFonts w:ascii="Book Antiqua" w:hAnsi="Book Antiqua" w:cs="Times New Roman"/>
          <w:color w:val="000000" w:themeColor="text1"/>
          <w:sz w:val="24"/>
          <w:szCs w:val="24"/>
        </w:rPr>
        <w:t>cyclin M4</w:t>
      </w:r>
      <w:bookmarkEnd w:id="9"/>
      <w:r w:rsidRPr="00FE6065">
        <w:rPr>
          <w:rFonts w:ascii="Book Antiqua" w:hAnsi="Book Antiqua" w:cs="Times New Roman"/>
          <w:color w:val="000000" w:themeColor="text1"/>
          <w:sz w:val="24"/>
          <w:szCs w:val="24"/>
        </w:rPr>
        <w:t xml:space="preserve"> (CNNM4) in the entire intestinal tract was </w:t>
      </w:r>
      <w:r w:rsidR="00FF0E3E" w:rsidRPr="00FE6065">
        <w:rPr>
          <w:rFonts w:ascii="Book Antiqua" w:hAnsi="Book Antiqua" w:cs="Times New Roman"/>
          <w:color w:val="000000" w:themeColor="text1"/>
          <w:sz w:val="24"/>
          <w:szCs w:val="24"/>
        </w:rPr>
        <w:t xml:space="preserve">also </w:t>
      </w:r>
      <w:r w:rsidR="00B63985" w:rsidRPr="00FE6065">
        <w:rPr>
          <w:rFonts w:ascii="Book Antiqua" w:hAnsi="Book Antiqua" w:cs="Times New Roman"/>
          <w:color w:val="000000" w:themeColor="text1"/>
          <w:sz w:val="24"/>
          <w:szCs w:val="24"/>
        </w:rPr>
        <w:t>measured</w:t>
      </w:r>
      <w:r w:rsidRPr="00FE6065">
        <w:rPr>
          <w:rFonts w:ascii="Book Antiqua" w:hAnsi="Book Antiqua" w:cs="Times New Roman"/>
          <w:color w:val="000000" w:themeColor="text1"/>
          <w:sz w:val="24"/>
          <w:szCs w:val="24"/>
        </w:rPr>
        <w:t>.</w:t>
      </w:r>
    </w:p>
    <w:p w14:paraId="61A18A55" w14:textId="77777777" w:rsidR="002A2F2E" w:rsidRPr="00FE6065" w:rsidRDefault="002A2F2E" w:rsidP="00F23902">
      <w:pPr>
        <w:snapToGrid w:val="0"/>
        <w:spacing w:after="0" w:line="360" w:lineRule="auto"/>
        <w:jc w:val="both"/>
        <w:rPr>
          <w:rFonts w:ascii="Book Antiqua" w:hAnsi="Book Antiqua" w:cs="Times New Roman"/>
          <w:color w:val="000000" w:themeColor="text1"/>
          <w:sz w:val="24"/>
          <w:szCs w:val="24"/>
        </w:rPr>
      </w:pPr>
    </w:p>
    <w:p w14:paraId="4260DE84" w14:textId="77777777" w:rsidR="00F77831" w:rsidRPr="00FE6065" w:rsidRDefault="00F77831" w:rsidP="00F77831">
      <w:pPr>
        <w:adjustRightInd w:val="0"/>
        <w:snapToGrid w:val="0"/>
        <w:spacing w:after="0" w:line="360" w:lineRule="auto"/>
        <w:jc w:val="both"/>
        <w:rPr>
          <w:rFonts w:ascii="Book Antiqua" w:eastAsia="宋体" w:hAnsi="Book Antiqua" w:cs="Times New Roman"/>
          <w:sz w:val="24"/>
          <w:szCs w:val="24"/>
          <w:lang w:bidi="ar-SA"/>
        </w:rPr>
      </w:pPr>
      <w:bookmarkStart w:id="10" w:name="_Hlk29286194"/>
      <w:r w:rsidRPr="00FE6065">
        <w:rPr>
          <w:rFonts w:ascii="Book Antiqua" w:eastAsia="宋体" w:hAnsi="Book Antiqua" w:cs="Times New Roman"/>
          <w:sz w:val="24"/>
          <w:szCs w:val="24"/>
          <w:lang w:bidi="ar-SA"/>
        </w:rPr>
        <w:t>RESULTS</w:t>
      </w:r>
    </w:p>
    <w:bookmarkEnd w:id="10"/>
    <w:p w14:paraId="24FE4803" w14:textId="3E056F04" w:rsidR="003626D0" w:rsidRPr="00FE6065" w:rsidRDefault="00B63985" w:rsidP="00F23902">
      <w:pPr>
        <w:snapToGrid w:val="0"/>
        <w:spacing w:after="0" w:line="360" w:lineRule="auto"/>
        <w:jc w:val="both"/>
        <w:rPr>
          <w:rFonts w:ascii="Book Antiqua" w:hAnsi="Book Antiqua" w:cs="Times New Roman"/>
          <w:color w:val="000000" w:themeColor="text1"/>
          <w:sz w:val="24"/>
          <w:szCs w:val="24"/>
        </w:rPr>
      </w:pPr>
      <w:r w:rsidRPr="00FE6065">
        <w:rPr>
          <w:rFonts w:ascii="Book Antiqua" w:hAnsi="Book Antiqua" w:cs="Times New Roman"/>
          <w:color w:val="000000" w:themeColor="text1"/>
          <w:sz w:val="24"/>
          <w:szCs w:val="24"/>
        </w:rPr>
        <w:t>Single-</w:t>
      </w:r>
      <w:r w:rsidR="00B853A9" w:rsidRPr="00FE6065">
        <w:rPr>
          <w:rFonts w:ascii="Book Antiqua" w:hAnsi="Book Antiqua" w:cs="Times New Roman"/>
          <w:color w:val="000000" w:themeColor="text1"/>
          <w:sz w:val="24"/>
          <w:szCs w:val="24"/>
        </w:rPr>
        <w:t xml:space="preserve">dose omeprazole injection significantly increased </w:t>
      </w:r>
      <w:r w:rsidRPr="00FE6065">
        <w:rPr>
          <w:rFonts w:ascii="Book Antiqua" w:hAnsi="Book Antiqua" w:cs="Times New Roman"/>
          <w:color w:val="000000" w:themeColor="text1"/>
          <w:sz w:val="24"/>
          <w:szCs w:val="24"/>
        </w:rPr>
        <w:t xml:space="preserve">the </w:t>
      </w:r>
      <w:r w:rsidR="00B853A9" w:rsidRPr="00FE6065">
        <w:rPr>
          <w:rFonts w:ascii="Book Antiqua" w:hAnsi="Book Antiqua" w:cs="Times New Roman"/>
          <w:color w:val="000000" w:themeColor="text1"/>
          <w:sz w:val="24"/>
          <w:szCs w:val="24"/>
        </w:rPr>
        <w:t xml:space="preserve">intraluminal pH of </w:t>
      </w:r>
      <w:r w:rsidRPr="00FE6065">
        <w:rPr>
          <w:rFonts w:ascii="Book Antiqua" w:hAnsi="Book Antiqua" w:cs="Times New Roman"/>
          <w:color w:val="000000" w:themeColor="text1"/>
          <w:sz w:val="24"/>
          <w:szCs w:val="24"/>
        </w:rPr>
        <w:t xml:space="preserve">the </w:t>
      </w:r>
      <w:r w:rsidR="00B853A9" w:rsidRPr="00FE6065">
        <w:rPr>
          <w:rFonts w:ascii="Book Antiqua" w:hAnsi="Book Antiqua" w:cs="Times New Roman"/>
          <w:color w:val="000000" w:themeColor="text1"/>
          <w:sz w:val="24"/>
          <w:szCs w:val="24"/>
        </w:rPr>
        <w:t xml:space="preserve">stomach, duodenum, and jejunum. </w:t>
      </w:r>
      <w:r w:rsidR="009D4628" w:rsidRPr="00FE6065">
        <w:rPr>
          <w:rFonts w:ascii="Book Antiqua" w:hAnsi="Book Antiqua" w:cs="Times New Roman"/>
          <w:color w:val="000000" w:themeColor="text1"/>
          <w:sz w:val="24"/>
          <w:szCs w:val="24"/>
        </w:rPr>
        <w:t>Omeprazole injection</w:t>
      </w:r>
      <w:r w:rsidR="00B853A9" w:rsidRPr="00FE6065">
        <w:rPr>
          <w:rFonts w:ascii="Book Antiqua" w:hAnsi="Book Antiqua" w:cs="Times New Roman"/>
          <w:color w:val="000000" w:themeColor="text1"/>
          <w:sz w:val="24"/>
          <w:szCs w:val="24"/>
        </w:rPr>
        <w:t xml:space="preserve"> </w:t>
      </w:r>
      <w:r w:rsidR="00FC1085" w:rsidRPr="00FE6065">
        <w:rPr>
          <w:rFonts w:ascii="Book Antiqua" w:hAnsi="Book Antiqua" w:cs="Times New Roman"/>
          <w:color w:val="000000" w:themeColor="text1"/>
          <w:sz w:val="24"/>
          <w:szCs w:val="24"/>
        </w:rPr>
        <w:t>for</w:t>
      </w:r>
      <w:r w:rsidRPr="00FE6065">
        <w:rPr>
          <w:rFonts w:ascii="Book Antiqua" w:hAnsi="Book Antiqua" w:cs="Times New Roman"/>
          <w:color w:val="000000" w:themeColor="text1"/>
          <w:sz w:val="24"/>
          <w:szCs w:val="24"/>
        </w:rPr>
        <w:t xml:space="preserve"> </w:t>
      </w:r>
      <w:r w:rsidR="00B853A9" w:rsidRPr="00FE6065">
        <w:rPr>
          <w:rFonts w:ascii="Book Antiqua" w:hAnsi="Book Antiqua" w:cs="Times New Roman"/>
          <w:color w:val="000000" w:themeColor="text1"/>
          <w:sz w:val="24"/>
          <w:szCs w:val="24"/>
        </w:rPr>
        <w:t>12 and 24</w:t>
      </w:r>
      <w:r w:rsidRPr="00FE6065">
        <w:rPr>
          <w:rFonts w:ascii="Book Antiqua" w:hAnsi="Book Antiqua" w:cs="Times New Roman"/>
          <w:color w:val="000000" w:themeColor="text1"/>
          <w:sz w:val="24"/>
          <w:szCs w:val="24"/>
        </w:rPr>
        <w:t xml:space="preserve"> </w:t>
      </w:r>
      <w:proofErr w:type="spellStart"/>
      <w:r w:rsidR="00B853A9" w:rsidRPr="00FE6065">
        <w:rPr>
          <w:rFonts w:ascii="Book Antiqua" w:hAnsi="Book Antiqua" w:cs="Times New Roman"/>
          <w:color w:val="000000" w:themeColor="text1"/>
          <w:sz w:val="24"/>
          <w:szCs w:val="24"/>
        </w:rPr>
        <w:t>w</w:t>
      </w:r>
      <w:r w:rsidR="00255260" w:rsidRPr="00FE6065">
        <w:rPr>
          <w:rFonts w:ascii="Book Antiqua" w:hAnsi="Book Antiqua" w:cs="Times New Roman"/>
          <w:color w:val="000000" w:themeColor="text1"/>
          <w:sz w:val="24"/>
          <w:szCs w:val="24"/>
        </w:rPr>
        <w:t>k</w:t>
      </w:r>
      <w:proofErr w:type="spellEnd"/>
      <w:r w:rsidR="009D4628" w:rsidRPr="00FE6065">
        <w:rPr>
          <w:rFonts w:ascii="Book Antiqua" w:hAnsi="Book Antiqua" w:cs="Times New Roman"/>
          <w:color w:val="000000" w:themeColor="text1"/>
          <w:sz w:val="24"/>
          <w:szCs w:val="24"/>
        </w:rPr>
        <w:t xml:space="preserve"> </w:t>
      </w:r>
      <w:r w:rsidR="008A1E04" w:rsidRPr="00FE6065">
        <w:rPr>
          <w:rFonts w:ascii="Book Antiqua" w:hAnsi="Book Antiqua" w:cs="Times New Roman"/>
          <w:color w:val="000000" w:themeColor="text1"/>
          <w:sz w:val="24"/>
          <w:szCs w:val="24"/>
        </w:rPr>
        <w:t xml:space="preserve">induced </w:t>
      </w:r>
      <w:proofErr w:type="spellStart"/>
      <w:r w:rsidR="006873FB" w:rsidRPr="00FE6065">
        <w:rPr>
          <w:rFonts w:ascii="Book Antiqua" w:hAnsi="Book Antiqua" w:cs="Times New Roman"/>
          <w:color w:val="000000" w:themeColor="text1"/>
          <w:sz w:val="24"/>
          <w:szCs w:val="24"/>
        </w:rPr>
        <w:t>hypomagnesemia</w:t>
      </w:r>
      <w:proofErr w:type="spellEnd"/>
      <w:r w:rsidR="008A1E04" w:rsidRPr="00FE6065">
        <w:rPr>
          <w:rFonts w:ascii="Book Antiqua" w:hAnsi="Book Antiqua" w:cs="Times New Roman"/>
          <w:color w:val="000000" w:themeColor="text1"/>
          <w:sz w:val="24"/>
          <w:szCs w:val="24"/>
        </w:rPr>
        <w:t xml:space="preserve"> with </w:t>
      </w:r>
      <w:r w:rsidRPr="00FE6065">
        <w:rPr>
          <w:rFonts w:ascii="Book Antiqua" w:hAnsi="Book Antiqua" w:cs="Times New Roman"/>
          <w:color w:val="000000" w:themeColor="text1"/>
          <w:sz w:val="24"/>
          <w:szCs w:val="24"/>
        </w:rPr>
        <w:t xml:space="preserve">reduced </w:t>
      </w:r>
      <w:r w:rsidR="008A1E04" w:rsidRPr="00FE6065">
        <w:rPr>
          <w:rFonts w:ascii="Book Antiqua" w:hAnsi="Book Antiqua" w:cs="Times New Roman"/>
          <w:color w:val="000000" w:themeColor="text1"/>
          <w:sz w:val="24"/>
          <w:szCs w:val="24"/>
        </w:rPr>
        <w:t>urinary Mg</w:t>
      </w:r>
      <w:r w:rsidR="008A1E04" w:rsidRPr="00FE6065">
        <w:rPr>
          <w:rFonts w:ascii="Book Antiqua" w:hAnsi="Book Antiqua" w:cs="Times New Roman"/>
          <w:color w:val="000000" w:themeColor="text1"/>
          <w:sz w:val="24"/>
          <w:szCs w:val="24"/>
          <w:vertAlign w:val="superscript"/>
        </w:rPr>
        <w:t>2+</w:t>
      </w:r>
      <w:r w:rsidR="008A1E04" w:rsidRPr="00FE6065">
        <w:rPr>
          <w:rFonts w:ascii="Book Antiqua" w:hAnsi="Book Antiqua" w:cs="Times New Roman"/>
          <w:color w:val="000000" w:themeColor="text1"/>
          <w:sz w:val="24"/>
          <w:szCs w:val="24"/>
        </w:rPr>
        <w:t xml:space="preserve"> excretion. </w:t>
      </w:r>
      <w:r w:rsidRPr="00FE6065">
        <w:rPr>
          <w:rFonts w:ascii="Book Antiqua" w:hAnsi="Book Antiqua" w:cs="Times New Roman"/>
          <w:color w:val="000000" w:themeColor="text1"/>
          <w:sz w:val="24"/>
          <w:szCs w:val="24"/>
        </w:rPr>
        <w:t>The</w:t>
      </w:r>
      <w:r w:rsidR="008A1E04" w:rsidRPr="00FE6065">
        <w:rPr>
          <w:rFonts w:ascii="Book Antiqua" w:hAnsi="Book Antiqua" w:cs="Times New Roman"/>
          <w:color w:val="000000" w:themeColor="text1"/>
          <w:sz w:val="24"/>
          <w:szCs w:val="24"/>
        </w:rPr>
        <w:t xml:space="preserve"> plasma Ca</w:t>
      </w:r>
      <w:r w:rsidR="008A1E04" w:rsidRPr="00FE6065">
        <w:rPr>
          <w:rFonts w:ascii="Book Antiqua" w:hAnsi="Book Antiqua" w:cs="Times New Roman"/>
          <w:color w:val="000000" w:themeColor="text1"/>
          <w:sz w:val="24"/>
          <w:szCs w:val="24"/>
          <w:vertAlign w:val="superscript"/>
        </w:rPr>
        <w:t>2+</w:t>
      </w:r>
      <w:r w:rsidR="008A1E04" w:rsidRPr="00FE6065">
        <w:rPr>
          <w:rFonts w:ascii="Book Antiqua" w:hAnsi="Book Antiqua" w:cs="Times New Roman"/>
          <w:color w:val="000000" w:themeColor="text1"/>
          <w:sz w:val="24"/>
          <w:szCs w:val="24"/>
        </w:rPr>
        <w:t xml:space="preserve"> </w:t>
      </w:r>
      <w:r w:rsidRPr="00FE6065">
        <w:rPr>
          <w:rFonts w:ascii="Book Antiqua" w:hAnsi="Book Antiqua" w:cs="Times New Roman"/>
          <w:color w:val="000000" w:themeColor="text1"/>
          <w:sz w:val="24"/>
          <w:szCs w:val="24"/>
        </w:rPr>
        <w:t xml:space="preserve">was </w:t>
      </w:r>
      <w:r w:rsidR="008A1E04" w:rsidRPr="00FE6065">
        <w:rPr>
          <w:rFonts w:ascii="Book Antiqua" w:hAnsi="Book Antiqua" w:cs="Times New Roman"/>
          <w:color w:val="000000" w:themeColor="text1"/>
          <w:sz w:val="24"/>
          <w:szCs w:val="24"/>
        </w:rPr>
        <w:t>normal</w:t>
      </w:r>
      <w:r w:rsidR="00DB4DA7" w:rsidRPr="00FE6065">
        <w:rPr>
          <w:rFonts w:ascii="Book Antiqua" w:hAnsi="Book Antiqua" w:cs="Times New Roman"/>
          <w:color w:val="000000" w:themeColor="text1"/>
          <w:sz w:val="24"/>
          <w:szCs w:val="24"/>
        </w:rPr>
        <w:t xml:space="preserve"> but the </w:t>
      </w:r>
      <w:r w:rsidR="008A1E04" w:rsidRPr="00FE6065">
        <w:rPr>
          <w:rFonts w:ascii="Book Antiqua" w:hAnsi="Book Antiqua" w:cs="Times New Roman"/>
          <w:color w:val="000000" w:themeColor="text1"/>
          <w:sz w:val="24"/>
          <w:szCs w:val="24"/>
        </w:rPr>
        <w:t>urinary Ca</w:t>
      </w:r>
      <w:r w:rsidR="008A1E04" w:rsidRPr="00FE6065">
        <w:rPr>
          <w:rFonts w:ascii="Book Antiqua" w:hAnsi="Book Antiqua" w:cs="Times New Roman"/>
          <w:color w:val="000000" w:themeColor="text1"/>
          <w:sz w:val="24"/>
          <w:szCs w:val="24"/>
          <w:vertAlign w:val="superscript"/>
        </w:rPr>
        <w:t>2+</w:t>
      </w:r>
      <w:r w:rsidR="008A1E04" w:rsidRPr="00FE6065">
        <w:rPr>
          <w:rFonts w:ascii="Book Antiqua" w:hAnsi="Book Antiqua" w:cs="Times New Roman"/>
          <w:color w:val="000000" w:themeColor="text1"/>
          <w:sz w:val="24"/>
          <w:szCs w:val="24"/>
        </w:rPr>
        <w:t xml:space="preserve"> excretion </w:t>
      </w:r>
      <w:r w:rsidR="00DB4DA7" w:rsidRPr="00FE6065">
        <w:rPr>
          <w:rFonts w:ascii="Book Antiqua" w:hAnsi="Book Antiqua" w:cs="Times New Roman"/>
          <w:color w:val="000000" w:themeColor="text1"/>
          <w:sz w:val="24"/>
          <w:szCs w:val="24"/>
        </w:rPr>
        <w:t xml:space="preserve">was </w:t>
      </w:r>
      <w:r w:rsidRPr="00FE6065">
        <w:rPr>
          <w:rFonts w:ascii="Book Antiqua" w:hAnsi="Book Antiqua" w:cs="Times New Roman"/>
          <w:color w:val="000000" w:themeColor="text1"/>
          <w:sz w:val="24"/>
          <w:szCs w:val="24"/>
        </w:rPr>
        <w:t xml:space="preserve">reduced </w:t>
      </w:r>
      <w:r w:rsidR="008A1E04" w:rsidRPr="00FE6065">
        <w:rPr>
          <w:rFonts w:ascii="Book Antiqua" w:hAnsi="Book Antiqua" w:cs="Times New Roman"/>
          <w:color w:val="000000" w:themeColor="text1"/>
          <w:sz w:val="24"/>
          <w:szCs w:val="24"/>
        </w:rPr>
        <w:t>in</w:t>
      </w:r>
      <w:r w:rsidR="00DB4DA7" w:rsidRPr="00FE6065">
        <w:rPr>
          <w:rFonts w:ascii="Book Antiqua" w:hAnsi="Book Antiqua" w:cs="Times New Roman"/>
          <w:color w:val="000000" w:themeColor="text1"/>
          <w:sz w:val="24"/>
          <w:szCs w:val="24"/>
        </w:rPr>
        <w:t xml:space="preserve"> rats with</w:t>
      </w:r>
      <w:r w:rsidR="008A1E04" w:rsidRPr="00FE6065">
        <w:rPr>
          <w:rFonts w:ascii="Book Antiqua" w:hAnsi="Book Antiqua" w:cs="Times New Roman"/>
          <w:color w:val="000000" w:themeColor="text1"/>
          <w:sz w:val="24"/>
          <w:szCs w:val="24"/>
        </w:rPr>
        <w:t xml:space="preserve"> PPIH. </w:t>
      </w:r>
      <w:r w:rsidR="00DB4DA7" w:rsidRPr="00FE6065">
        <w:rPr>
          <w:rFonts w:ascii="Book Antiqua" w:hAnsi="Book Antiqua" w:cs="Times New Roman"/>
          <w:color w:val="000000" w:themeColor="text1"/>
          <w:sz w:val="24"/>
          <w:szCs w:val="24"/>
        </w:rPr>
        <w:t>The</w:t>
      </w:r>
      <w:r w:rsidR="008A1E04" w:rsidRPr="00FE6065">
        <w:rPr>
          <w:rFonts w:ascii="Book Antiqua" w:hAnsi="Book Antiqua" w:cs="Times New Roman"/>
          <w:color w:val="000000" w:themeColor="text1"/>
          <w:sz w:val="24"/>
          <w:szCs w:val="24"/>
        </w:rPr>
        <w:t xml:space="preserve"> plasma and urinary </w:t>
      </w:r>
      <w:r w:rsidR="008A1E04" w:rsidRPr="00FE6065">
        <w:rPr>
          <w:rFonts w:ascii="Book Antiqua" w:hAnsi="Book Antiqua" w:cs="Times New Roman"/>
          <w:color w:val="000000" w:themeColor="text1"/>
          <w:sz w:val="24"/>
          <w:szCs w:val="24"/>
          <w:shd w:val="clear" w:color="auto" w:fill="FFFFFF"/>
        </w:rPr>
        <w:t>PO</w:t>
      </w:r>
      <w:r w:rsidR="008A1E04" w:rsidRPr="00FE6065">
        <w:rPr>
          <w:rFonts w:ascii="Book Antiqua" w:hAnsi="Book Antiqua" w:cs="Times New Roman"/>
          <w:color w:val="000000" w:themeColor="text1"/>
          <w:sz w:val="24"/>
          <w:szCs w:val="24"/>
          <w:shd w:val="clear" w:color="auto" w:fill="FFFFFF"/>
          <w:vertAlign w:val="subscript"/>
        </w:rPr>
        <w:t>4</w:t>
      </w:r>
      <w:r w:rsidR="008A1E04" w:rsidRPr="00FE6065">
        <w:rPr>
          <w:rFonts w:ascii="Book Antiqua" w:hAnsi="Book Antiqua" w:cs="Times New Roman"/>
          <w:color w:val="000000" w:themeColor="text1"/>
          <w:sz w:val="24"/>
          <w:szCs w:val="24"/>
          <w:shd w:val="clear" w:color="auto" w:fill="FFFFFF"/>
          <w:vertAlign w:val="superscript"/>
        </w:rPr>
        <w:t>3−</w:t>
      </w:r>
      <w:r w:rsidR="008A1E04" w:rsidRPr="00FE6065">
        <w:rPr>
          <w:rFonts w:ascii="Book Antiqua" w:hAnsi="Book Antiqua" w:cs="Times New Roman"/>
          <w:color w:val="000000" w:themeColor="text1"/>
          <w:sz w:val="24"/>
          <w:szCs w:val="24"/>
        </w:rPr>
        <w:t xml:space="preserve"> levels </w:t>
      </w:r>
      <w:r w:rsidR="00DB4DA7" w:rsidRPr="00FE6065">
        <w:rPr>
          <w:rFonts w:ascii="Book Antiqua" w:hAnsi="Book Antiqua" w:cs="Times New Roman"/>
          <w:color w:val="000000" w:themeColor="text1"/>
          <w:sz w:val="24"/>
          <w:szCs w:val="24"/>
        </w:rPr>
        <w:t>increased</w:t>
      </w:r>
      <w:r w:rsidR="008A1E04" w:rsidRPr="00FE6065">
        <w:rPr>
          <w:rFonts w:ascii="Book Antiqua" w:hAnsi="Book Antiqua" w:cs="Times New Roman"/>
          <w:color w:val="000000" w:themeColor="text1"/>
          <w:sz w:val="24"/>
          <w:szCs w:val="24"/>
        </w:rPr>
        <w:t xml:space="preserve"> in</w:t>
      </w:r>
      <w:r w:rsidR="00DB4DA7" w:rsidRPr="00FE6065">
        <w:rPr>
          <w:rFonts w:ascii="Book Antiqua" w:hAnsi="Book Antiqua" w:cs="Times New Roman"/>
          <w:color w:val="000000" w:themeColor="text1"/>
          <w:sz w:val="24"/>
          <w:szCs w:val="24"/>
        </w:rPr>
        <w:t xml:space="preserve"> </w:t>
      </w:r>
      <w:r w:rsidR="008A1E04" w:rsidRPr="00FE6065">
        <w:rPr>
          <w:rFonts w:ascii="Book Antiqua" w:hAnsi="Book Antiqua" w:cs="Times New Roman"/>
          <w:color w:val="000000" w:themeColor="text1"/>
          <w:sz w:val="24"/>
          <w:szCs w:val="24"/>
        </w:rPr>
        <w:t>PPIH</w:t>
      </w:r>
      <w:r w:rsidR="00DB4DA7" w:rsidRPr="00FE6065">
        <w:rPr>
          <w:rFonts w:ascii="Book Antiqua" w:hAnsi="Book Antiqua" w:cs="Times New Roman"/>
          <w:color w:val="000000" w:themeColor="text1"/>
          <w:sz w:val="24"/>
          <w:szCs w:val="24"/>
        </w:rPr>
        <w:t xml:space="preserve"> rats</w:t>
      </w:r>
      <w:r w:rsidR="008A1E04" w:rsidRPr="00FE6065">
        <w:rPr>
          <w:rFonts w:ascii="Book Antiqua" w:hAnsi="Book Antiqua" w:cs="Times New Roman"/>
          <w:color w:val="000000" w:themeColor="text1"/>
          <w:sz w:val="24"/>
          <w:szCs w:val="24"/>
        </w:rPr>
        <w:t xml:space="preserve">. </w:t>
      </w:r>
      <w:r w:rsidR="00DB4DA7" w:rsidRPr="00FE6065">
        <w:rPr>
          <w:rFonts w:ascii="Book Antiqua" w:hAnsi="Book Antiqua" w:cs="Times New Roman"/>
          <w:color w:val="000000" w:themeColor="text1"/>
          <w:sz w:val="24"/>
          <w:szCs w:val="24"/>
        </w:rPr>
        <w:t xml:space="preserve">The levels of </w:t>
      </w:r>
      <w:r w:rsidR="00F4618D" w:rsidRPr="00FE6065">
        <w:rPr>
          <w:rFonts w:ascii="Book Antiqua" w:hAnsi="Book Antiqua" w:cs="Times New Roman"/>
          <w:color w:val="000000" w:themeColor="text1"/>
          <w:sz w:val="24"/>
          <w:szCs w:val="24"/>
        </w:rPr>
        <w:t>1α,25-dihydroxyvitamin D</w:t>
      </w:r>
      <w:r w:rsidR="00F4618D" w:rsidRPr="00FE6065">
        <w:rPr>
          <w:rFonts w:ascii="Book Antiqua" w:hAnsi="Book Antiqua" w:cs="Times New Roman"/>
          <w:color w:val="000000" w:themeColor="text1"/>
          <w:sz w:val="24"/>
          <w:szCs w:val="24"/>
          <w:vertAlign w:val="subscript"/>
        </w:rPr>
        <w:t>3</w:t>
      </w:r>
      <w:r w:rsidR="008A1E04" w:rsidRPr="00FE6065">
        <w:rPr>
          <w:rFonts w:ascii="Book Antiqua" w:hAnsi="Book Antiqua" w:cs="Times New Roman"/>
          <w:color w:val="000000" w:themeColor="text1"/>
          <w:sz w:val="24"/>
          <w:szCs w:val="24"/>
        </w:rPr>
        <w:t xml:space="preserve"> and </w:t>
      </w:r>
      <w:r w:rsidR="00F4618D" w:rsidRPr="00FE6065">
        <w:rPr>
          <w:rFonts w:ascii="Book Antiqua" w:hAnsi="Book Antiqua" w:cs="Times New Roman"/>
          <w:color w:val="000000" w:themeColor="text1"/>
          <w:sz w:val="24"/>
          <w:szCs w:val="24"/>
        </w:rPr>
        <w:t>fibroblast growth factor 23</w:t>
      </w:r>
      <w:r w:rsidR="008A1E04" w:rsidRPr="00FE6065">
        <w:rPr>
          <w:rFonts w:ascii="Book Antiqua" w:hAnsi="Book Antiqua" w:cs="Times New Roman"/>
          <w:color w:val="000000" w:themeColor="text1"/>
          <w:sz w:val="24"/>
          <w:szCs w:val="24"/>
        </w:rPr>
        <w:t xml:space="preserve"> increased,</w:t>
      </w:r>
      <w:r w:rsidR="00DB4DA7" w:rsidRPr="00FE6065">
        <w:rPr>
          <w:rFonts w:ascii="Book Antiqua" w:hAnsi="Book Antiqua" w:cs="Times New Roman"/>
          <w:color w:val="000000" w:themeColor="text1"/>
          <w:sz w:val="24"/>
          <w:szCs w:val="24"/>
        </w:rPr>
        <w:t xml:space="preserve"> whereas that of</w:t>
      </w:r>
      <w:r w:rsidR="008A1E04" w:rsidRPr="00FE6065">
        <w:rPr>
          <w:rFonts w:ascii="Book Antiqua" w:hAnsi="Book Antiqua" w:cs="Times New Roman"/>
          <w:color w:val="000000" w:themeColor="text1"/>
          <w:sz w:val="24"/>
          <w:szCs w:val="24"/>
        </w:rPr>
        <w:t xml:space="preserve"> plasma </w:t>
      </w:r>
      <w:r w:rsidR="00F4618D" w:rsidRPr="00FE6065">
        <w:rPr>
          <w:rFonts w:ascii="Book Antiqua" w:hAnsi="Book Antiqua" w:cs="Times New Roman"/>
          <w:color w:val="000000" w:themeColor="text1"/>
          <w:sz w:val="24"/>
          <w:szCs w:val="24"/>
        </w:rPr>
        <w:t>epidermal growth factor</w:t>
      </w:r>
      <w:r w:rsidR="008A1E04" w:rsidRPr="00FE6065">
        <w:rPr>
          <w:rFonts w:ascii="Book Antiqua" w:hAnsi="Book Antiqua" w:cs="Times New Roman"/>
          <w:color w:val="000000" w:themeColor="text1"/>
          <w:sz w:val="24"/>
          <w:szCs w:val="24"/>
        </w:rPr>
        <w:t xml:space="preserve"> </w:t>
      </w:r>
      <w:r w:rsidR="008A1E04" w:rsidRPr="00FE6065">
        <w:rPr>
          <w:rFonts w:ascii="Book Antiqua" w:hAnsi="Book Antiqua" w:cs="Times New Roman"/>
          <w:color w:val="000000" w:themeColor="text1"/>
          <w:sz w:val="24"/>
          <w:szCs w:val="24"/>
        </w:rPr>
        <w:lastRenderedPageBreak/>
        <w:t xml:space="preserve">decreased in </w:t>
      </w:r>
      <w:r w:rsidR="00DB4DA7" w:rsidRPr="00FE6065">
        <w:rPr>
          <w:rFonts w:ascii="Book Antiqua" w:hAnsi="Book Antiqua" w:cs="Times New Roman"/>
          <w:color w:val="000000" w:themeColor="text1"/>
          <w:sz w:val="24"/>
          <w:szCs w:val="24"/>
        </w:rPr>
        <w:t xml:space="preserve">the </w:t>
      </w:r>
      <w:r w:rsidR="008A1E04" w:rsidRPr="00FE6065">
        <w:rPr>
          <w:rFonts w:ascii="Book Antiqua" w:hAnsi="Book Antiqua" w:cs="Times New Roman"/>
          <w:color w:val="000000" w:themeColor="text1"/>
          <w:sz w:val="24"/>
          <w:szCs w:val="24"/>
        </w:rPr>
        <w:t>omeprazole-treated rats. The rate</w:t>
      </w:r>
      <w:r w:rsidR="00DB4DA7" w:rsidRPr="00FE6065">
        <w:rPr>
          <w:rFonts w:ascii="Book Antiqua" w:hAnsi="Book Antiqua" w:cs="Times New Roman"/>
          <w:color w:val="000000" w:themeColor="text1"/>
          <w:sz w:val="24"/>
          <w:szCs w:val="24"/>
        </w:rPr>
        <w:t>s</w:t>
      </w:r>
      <w:r w:rsidR="008A1E04" w:rsidRPr="00FE6065">
        <w:rPr>
          <w:rFonts w:ascii="Book Antiqua" w:hAnsi="Book Antiqua" w:cs="Times New Roman"/>
          <w:color w:val="000000" w:themeColor="text1"/>
          <w:sz w:val="24"/>
          <w:szCs w:val="24"/>
        </w:rPr>
        <w:t xml:space="preserve"> of the total, transcellular, and paracellular Mg</w:t>
      </w:r>
      <w:r w:rsidR="008A1E04" w:rsidRPr="00FE6065">
        <w:rPr>
          <w:rFonts w:ascii="Book Antiqua" w:hAnsi="Book Antiqua" w:cs="Times New Roman"/>
          <w:color w:val="000000" w:themeColor="text1"/>
          <w:sz w:val="24"/>
          <w:szCs w:val="24"/>
          <w:vertAlign w:val="superscript"/>
        </w:rPr>
        <w:t>2+</w:t>
      </w:r>
      <w:r w:rsidR="008A1E04" w:rsidRPr="00FE6065">
        <w:rPr>
          <w:rFonts w:ascii="Book Antiqua" w:hAnsi="Book Antiqua" w:cs="Times New Roman"/>
          <w:color w:val="000000" w:themeColor="text1"/>
          <w:sz w:val="24"/>
          <w:szCs w:val="24"/>
        </w:rPr>
        <w:t xml:space="preserve"> absorption </w:t>
      </w:r>
      <w:r w:rsidR="00E21FAC" w:rsidRPr="00FE6065">
        <w:rPr>
          <w:rFonts w:ascii="Book Antiqua" w:hAnsi="Book Antiqua" w:cs="Times New Roman"/>
          <w:color w:val="000000" w:themeColor="text1"/>
          <w:sz w:val="24"/>
          <w:szCs w:val="24"/>
        </w:rPr>
        <w:t>was</w:t>
      </w:r>
      <w:r w:rsidR="00DB4DA7" w:rsidRPr="00FE6065">
        <w:rPr>
          <w:rFonts w:ascii="Book Antiqua" w:hAnsi="Book Antiqua" w:cs="Times New Roman"/>
          <w:color w:val="000000" w:themeColor="text1"/>
          <w:sz w:val="24"/>
          <w:szCs w:val="24"/>
        </w:rPr>
        <w:t xml:space="preserve"> significantly lower </w:t>
      </w:r>
      <w:r w:rsidR="008A1E04" w:rsidRPr="00FE6065">
        <w:rPr>
          <w:rFonts w:ascii="Book Antiqua" w:hAnsi="Book Antiqua" w:cs="Times New Roman"/>
          <w:color w:val="000000" w:themeColor="text1"/>
          <w:sz w:val="24"/>
          <w:szCs w:val="24"/>
        </w:rPr>
        <w:t xml:space="preserve">in </w:t>
      </w:r>
      <w:r w:rsidR="00DB4DA7" w:rsidRPr="00FE6065">
        <w:rPr>
          <w:rFonts w:ascii="Book Antiqua" w:hAnsi="Book Antiqua" w:cs="Times New Roman"/>
          <w:color w:val="000000" w:themeColor="text1"/>
          <w:sz w:val="24"/>
          <w:szCs w:val="24"/>
        </w:rPr>
        <w:t xml:space="preserve">the </w:t>
      </w:r>
      <w:r w:rsidR="008A1E04" w:rsidRPr="00FE6065">
        <w:rPr>
          <w:rFonts w:ascii="Book Antiqua" w:hAnsi="Book Antiqua" w:cs="Times New Roman"/>
          <w:color w:val="000000" w:themeColor="text1"/>
          <w:sz w:val="24"/>
          <w:szCs w:val="24"/>
        </w:rPr>
        <w:t xml:space="preserve">duodenum, jejunum, ileum, and colon of </w:t>
      </w:r>
      <w:r w:rsidR="00DB4DA7" w:rsidRPr="00FE6065">
        <w:rPr>
          <w:rFonts w:ascii="Book Antiqua" w:hAnsi="Book Antiqua" w:cs="Times New Roman"/>
          <w:color w:val="000000" w:themeColor="text1"/>
          <w:sz w:val="24"/>
          <w:szCs w:val="24"/>
        </w:rPr>
        <w:t xml:space="preserve">the rats with </w:t>
      </w:r>
      <w:r w:rsidR="008A1E04" w:rsidRPr="00FE6065">
        <w:rPr>
          <w:rFonts w:ascii="Book Antiqua" w:hAnsi="Book Antiqua" w:cs="Times New Roman"/>
          <w:color w:val="000000" w:themeColor="text1"/>
          <w:sz w:val="24"/>
          <w:szCs w:val="24"/>
        </w:rPr>
        <w:t xml:space="preserve">PPIH </w:t>
      </w:r>
      <w:r w:rsidR="00DB4DA7" w:rsidRPr="00FE6065">
        <w:rPr>
          <w:rFonts w:ascii="Book Antiqua" w:hAnsi="Book Antiqua" w:cs="Times New Roman"/>
          <w:color w:val="000000" w:themeColor="text1"/>
          <w:sz w:val="24"/>
          <w:szCs w:val="24"/>
        </w:rPr>
        <w:t xml:space="preserve">than in those of the </w:t>
      </w:r>
      <w:r w:rsidR="008A1E04" w:rsidRPr="00FE6065">
        <w:rPr>
          <w:rFonts w:ascii="Book Antiqua" w:hAnsi="Book Antiqua" w:cs="Times New Roman"/>
          <w:color w:val="000000" w:themeColor="text1"/>
          <w:sz w:val="24"/>
          <w:szCs w:val="24"/>
        </w:rPr>
        <w:t xml:space="preserve">control rats. </w:t>
      </w:r>
      <w:r w:rsidR="003626D0" w:rsidRPr="00FE6065">
        <w:rPr>
          <w:rFonts w:ascii="Book Antiqua" w:hAnsi="Book Antiqua" w:cs="Times New Roman"/>
          <w:color w:val="000000" w:themeColor="text1"/>
          <w:sz w:val="24"/>
          <w:szCs w:val="24"/>
        </w:rPr>
        <w:t xml:space="preserve">The </w:t>
      </w:r>
      <w:r w:rsidR="00917DB0" w:rsidRPr="00FE6065">
        <w:rPr>
          <w:rFonts w:ascii="Book Antiqua" w:hAnsi="Book Antiqua" w:cs="Times New Roman"/>
          <w:color w:val="000000" w:themeColor="text1"/>
          <w:sz w:val="24"/>
          <w:szCs w:val="24"/>
        </w:rPr>
        <w:t xml:space="preserve">percent </w:t>
      </w:r>
      <w:r w:rsidR="003626D0" w:rsidRPr="00FE6065">
        <w:rPr>
          <w:rFonts w:ascii="Book Antiqua" w:hAnsi="Book Antiqua" w:cs="Times New Roman"/>
          <w:color w:val="000000" w:themeColor="text1"/>
          <w:sz w:val="24"/>
          <w:szCs w:val="24"/>
        </w:rPr>
        <w:t>suppression of Mg</w:t>
      </w:r>
      <w:r w:rsidR="003626D0" w:rsidRPr="00FE6065">
        <w:rPr>
          <w:rFonts w:ascii="Book Antiqua" w:hAnsi="Book Antiqua" w:cs="Times New Roman"/>
          <w:color w:val="000000" w:themeColor="text1"/>
          <w:sz w:val="24"/>
          <w:szCs w:val="24"/>
          <w:vertAlign w:val="superscript"/>
        </w:rPr>
        <w:t>2+</w:t>
      </w:r>
      <w:r w:rsidR="003626D0" w:rsidRPr="00FE6065">
        <w:rPr>
          <w:rFonts w:ascii="Book Antiqua" w:hAnsi="Book Antiqua" w:cs="Times New Roman"/>
          <w:color w:val="000000" w:themeColor="text1"/>
          <w:sz w:val="24"/>
          <w:szCs w:val="24"/>
        </w:rPr>
        <w:t xml:space="preserve"> absorption in </w:t>
      </w:r>
      <w:r w:rsidR="00DB4DA7" w:rsidRPr="00FE6065">
        <w:rPr>
          <w:rFonts w:ascii="Book Antiqua" w:hAnsi="Book Antiqua" w:cs="Times New Roman"/>
          <w:color w:val="000000" w:themeColor="text1"/>
          <w:sz w:val="24"/>
          <w:szCs w:val="24"/>
        </w:rPr>
        <w:t xml:space="preserve">the </w:t>
      </w:r>
      <w:r w:rsidR="003626D0" w:rsidRPr="00FE6065">
        <w:rPr>
          <w:rFonts w:ascii="Book Antiqua" w:hAnsi="Book Antiqua" w:cs="Times New Roman"/>
          <w:color w:val="000000" w:themeColor="text1"/>
          <w:sz w:val="24"/>
          <w:szCs w:val="24"/>
        </w:rPr>
        <w:t>duodenum, jejunum, ileum, and colon of</w:t>
      </w:r>
      <w:r w:rsidR="00DB4DA7" w:rsidRPr="00FE6065">
        <w:rPr>
          <w:rFonts w:ascii="Book Antiqua" w:hAnsi="Book Antiqua" w:cs="Times New Roman"/>
          <w:color w:val="000000" w:themeColor="text1"/>
          <w:sz w:val="24"/>
          <w:szCs w:val="24"/>
        </w:rPr>
        <w:t xml:space="preserve"> the rats with</w:t>
      </w:r>
      <w:r w:rsidR="003626D0" w:rsidRPr="00FE6065">
        <w:rPr>
          <w:rFonts w:ascii="Book Antiqua" w:hAnsi="Book Antiqua" w:cs="Times New Roman"/>
          <w:color w:val="000000" w:themeColor="text1"/>
          <w:sz w:val="24"/>
          <w:szCs w:val="24"/>
        </w:rPr>
        <w:t xml:space="preserve"> PPIH </w:t>
      </w:r>
      <w:r w:rsidR="00DB4DA7" w:rsidRPr="00FE6065">
        <w:rPr>
          <w:rFonts w:ascii="Book Antiqua" w:hAnsi="Book Antiqua" w:cs="Times New Roman"/>
          <w:color w:val="000000" w:themeColor="text1"/>
          <w:sz w:val="24"/>
          <w:szCs w:val="24"/>
        </w:rPr>
        <w:t xml:space="preserve">compared with the </w:t>
      </w:r>
      <w:r w:rsidR="00FF0E3E" w:rsidRPr="00FE6065">
        <w:rPr>
          <w:rFonts w:ascii="Book Antiqua" w:hAnsi="Book Antiqua" w:cs="Times New Roman"/>
          <w:color w:val="000000" w:themeColor="text1"/>
          <w:sz w:val="24"/>
          <w:szCs w:val="24"/>
        </w:rPr>
        <w:t xml:space="preserve">control rats </w:t>
      </w:r>
      <w:r w:rsidR="003626D0" w:rsidRPr="00FE6065">
        <w:rPr>
          <w:rFonts w:ascii="Book Antiqua" w:hAnsi="Book Antiqua" w:cs="Times New Roman"/>
          <w:color w:val="000000" w:themeColor="text1"/>
          <w:sz w:val="24"/>
          <w:szCs w:val="24"/>
        </w:rPr>
        <w:t>was 81.86%, 70.59%, 6</w:t>
      </w:r>
      <w:r w:rsidR="00FF0E3E" w:rsidRPr="00FE6065">
        <w:rPr>
          <w:rFonts w:ascii="Book Antiqua" w:hAnsi="Book Antiqua" w:cs="Times New Roman"/>
          <w:color w:val="000000" w:themeColor="text1"/>
          <w:sz w:val="24"/>
          <w:szCs w:val="24"/>
        </w:rPr>
        <w:t>9.45%, and 39.25%, respectively</w:t>
      </w:r>
      <w:r w:rsidR="003626D0" w:rsidRPr="00FE6065">
        <w:rPr>
          <w:rFonts w:ascii="Book Antiqua" w:hAnsi="Book Antiqua" w:cs="Times New Roman"/>
          <w:color w:val="000000" w:themeColor="text1"/>
          <w:sz w:val="24"/>
          <w:szCs w:val="24"/>
        </w:rPr>
        <w:t xml:space="preserve">. </w:t>
      </w:r>
      <w:r w:rsidR="00DB4DA7" w:rsidRPr="00FE6065">
        <w:rPr>
          <w:rFonts w:ascii="Book Antiqua" w:hAnsi="Book Antiqua" w:cs="Times New Roman"/>
          <w:color w:val="000000" w:themeColor="text1"/>
          <w:sz w:val="24"/>
          <w:szCs w:val="24"/>
        </w:rPr>
        <w:t xml:space="preserve">Compared with the control rats, the rats with </w:t>
      </w:r>
      <w:r w:rsidR="008A1E04" w:rsidRPr="00FE6065">
        <w:rPr>
          <w:rFonts w:ascii="Book Antiqua" w:hAnsi="Book Antiqua" w:cs="Times New Roman"/>
          <w:color w:val="000000" w:themeColor="text1"/>
          <w:sz w:val="24"/>
          <w:szCs w:val="24"/>
        </w:rPr>
        <w:t>PPIH had significantly higher TRPM6 and CNNM4 expression</w:t>
      </w:r>
      <w:r w:rsidR="00DB4DA7" w:rsidRPr="00FE6065">
        <w:rPr>
          <w:rFonts w:ascii="Book Antiqua" w:hAnsi="Book Antiqua" w:cs="Times New Roman"/>
          <w:color w:val="000000" w:themeColor="text1"/>
          <w:sz w:val="24"/>
          <w:szCs w:val="24"/>
        </w:rPr>
        <w:t xml:space="preserve"> levels</w:t>
      </w:r>
      <w:r w:rsidR="008A1E04" w:rsidRPr="00FE6065">
        <w:rPr>
          <w:rFonts w:ascii="Book Antiqua" w:hAnsi="Book Antiqua" w:cs="Times New Roman"/>
          <w:color w:val="000000" w:themeColor="text1"/>
          <w:sz w:val="24"/>
          <w:szCs w:val="24"/>
        </w:rPr>
        <w:t xml:space="preserve"> through</w:t>
      </w:r>
      <w:r w:rsidR="00DB4DA7" w:rsidRPr="00FE6065">
        <w:rPr>
          <w:rFonts w:ascii="Book Antiqua" w:hAnsi="Book Antiqua" w:cs="Times New Roman"/>
          <w:color w:val="000000" w:themeColor="text1"/>
          <w:sz w:val="24"/>
          <w:szCs w:val="24"/>
        </w:rPr>
        <w:t>out</w:t>
      </w:r>
      <w:r w:rsidR="008A1E04" w:rsidRPr="00FE6065">
        <w:rPr>
          <w:rFonts w:ascii="Book Antiqua" w:hAnsi="Book Antiqua" w:cs="Times New Roman"/>
          <w:color w:val="000000" w:themeColor="text1"/>
          <w:sz w:val="24"/>
          <w:szCs w:val="24"/>
        </w:rPr>
        <w:t xml:space="preserve"> the intestinal tract.</w:t>
      </w:r>
    </w:p>
    <w:p w14:paraId="4A1D5CF4" w14:textId="77777777" w:rsidR="00DC5718" w:rsidRPr="00FE6065" w:rsidRDefault="00DC5718" w:rsidP="00F23902">
      <w:pPr>
        <w:snapToGrid w:val="0"/>
        <w:spacing w:after="0" w:line="360" w:lineRule="auto"/>
        <w:jc w:val="both"/>
        <w:rPr>
          <w:rFonts w:ascii="Book Antiqua" w:hAnsi="Book Antiqua" w:cs="Times New Roman"/>
          <w:color w:val="000000" w:themeColor="text1"/>
          <w:sz w:val="24"/>
          <w:szCs w:val="24"/>
        </w:rPr>
      </w:pPr>
    </w:p>
    <w:p w14:paraId="0E79B08D" w14:textId="77777777" w:rsidR="00F77831" w:rsidRPr="00FE6065" w:rsidRDefault="00F77831" w:rsidP="00F77831">
      <w:pPr>
        <w:adjustRightInd w:val="0"/>
        <w:snapToGrid w:val="0"/>
        <w:spacing w:after="0" w:line="360" w:lineRule="auto"/>
        <w:jc w:val="both"/>
        <w:rPr>
          <w:rFonts w:ascii="Book Antiqua" w:eastAsia="宋体" w:hAnsi="Book Antiqua" w:cs="Times New Roman"/>
          <w:sz w:val="24"/>
          <w:szCs w:val="24"/>
          <w:lang w:bidi="ar-SA"/>
        </w:rPr>
      </w:pPr>
      <w:bookmarkStart w:id="11" w:name="_Hlk29286201"/>
      <w:r w:rsidRPr="00FE6065">
        <w:rPr>
          <w:rFonts w:ascii="Book Antiqua" w:eastAsia="宋体" w:hAnsi="Book Antiqua" w:cs="Times New Roman"/>
          <w:sz w:val="24"/>
          <w:szCs w:val="24"/>
          <w:lang w:bidi="ar-SA"/>
        </w:rPr>
        <w:t>CONCLUSION</w:t>
      </w:r>
    </w:p>
    <w:bookmarkEnd w:id="11"/>
    <w:p w14:paraId="51D6B4BA" w14:textId="497CF06C" w:rsidR="008A1E04" w:rsidRPr="00FE6065" w:rsidRDefault="00DB4DA7" w:rsidP="00F23902">
      <w:pPr>
        <w:snapToGrid w:val="0"/>
        <w:spacing w:after="0" w:line="360" w:lineRule="auto"/>
        <w:jc w:val="both"/>
        <w:rPr>
          <w:rFonts w:ascii="Book Antiqua" w:hAnsi="Book Antiqua" w:cs="Times New Roman"/>
          <w:color w:val="000000" w:themeColor="text1"/>
          <w:sz w:val="24"/>
          <w:szCs w:val="24"/>
        </w:rPr>
      </w:pPr>
      <w:r w:rsidRPr="00FE6065">
        <w:rPr>
          <w:rFonts w:ascii="Book Antiqua" w:hAnsi="Book Antiqua" w:cs="Times New Roman"/>
          <w:color w:val="000000" w:themeColor="text1"/>
          <w:sz w:val="24"/>
          <w:szCs w:val="24"/>
        </w:rPr>
        <w:t>I</w:t>
      </w:r>
      <w:r w:rsidR="008A1E04" w:rsidRPr="00FE6065">
        <w:rPr>
          <w:rFonts w:ascii="Book Antiqua" w:hAnsi="Book Antiqua" w:cs="Times New Roman"/>
          <w:color w:val="000000" w:themeColor="text1"/>
          <w:sz w:val="24"/>
          <w:szCs w:val="24"/>
        </w:rPr>
        <w:t>ntestinal Mg</w:t>
      </w:r>
      <w:r w:rsidR="008A1E04" w:rsidRPr="00FE6065">
        <w:rPr>
          <w:rFonts w:ascii="Book Antiqua" w:hAnsi="Book Antiqua" w:cs="Times New Roman"/>
          <w:color w:val="000000" w:themeColor="text1"/>
          <w:sz w:val="24"/>
          <w:szCs w:val="24"/>
          <w:vertAlign w:val="superscript"/>
        </w:rPr>
        <w:t>2+</w:t>
      </w:r>
      <w:r w:rsidR="008A1E04" w:rsidRPr="00FE6065">
        <w:rPr>
          <w:rFonts w:ascii="Book Antiqua" w:hAnsi="Book Antiqua" w:cs="Times New Roman"/>
          <w:color w:val="000000" w:themeColor="text1"/>
          <w:sz w:val="24"/>
          <w:szCs w:val="24"/>
        </w:rPr>
        <w:t xml:space="preserve"> </w:t>
      </w:r>
      <w:r w:rsidR="00FF0E3E" w:rsidRPr="00FE6065">
        <w:rPr>
          <w:rFonts w:ascii="Book Antiqua" w:hAnsi="Book Antiqua" w:cs="Times New Roman"/>
          <w:color w:val="000000" w:themeColor="text1"/>
          <w:sz w:val="24"/>
          <w:szCs w:val="24"/>
        </w:rPr>
        <w:t>mal</w:t>
      </w:r>
      <w:r w:rsidR="008A1E04" w:rsidRPr="00FE6065">
        <w:rPr>
          <w:rFonts w:ascii="Book Antiqua" w:hAnsi="Book Antiqua" w:cs="Times New Roman"/>
          <w:color w:val="000000" w:themeColor="text1"/>
          <w:sz w:val="24"/>
          <w:szCs w:val="24"/>
        </w:rPr>
        <w:t>absorption</w:t>
      </w:r>
      <w:r w:rsidR="00FF0E3E" w:rsidRPr="00FE6065">
        <w:rPr>
          <w:rFonts w:ascii="Book Antiqua" w:hAnsi="Book Antiqua" w:cs="Times New Roman"/>
          <w:color w:val="000000" w:themeColor="text1"/>
          <w:sz w:val="24"/>
          <w:szCs w:val="24"/>
        </w:rPr>
        <w:t xml:space="preserve"> </w:t>
      </w:r>
      <w:r w:rsidRPr="00FE6065">
        <w:rPr>
          <w:rFonts w:ascii="Book Antiqua" w:hAnsi="Book Antiqua" w:cs="Times New Roman"/>
          <w:color w:val="000000" w:themeColor="text1"/>
          <w:sz w:val="24"/>
          <w:szCs w:val="24"/>
        </w:rPr>
        <w:t xml:space="preserve">was observed </w:t>
      </w:r>
      <w:r w:rsidR="00FF0E3E" w:rsidRPr="00FE6065">
        <w:rPr>
          <w:rFonts w:ascii="Book Antiqua" w:hAnsi="Book Antiqua" w:cs="Times New Roman"/>
          <w:color w:val="000000" w:themeColor="text1"/>
          <w:sz w:val="24"/>
          <w:szCs w:val="24"/>
        </w:rPr>
        <w:t>throughout t</w:t>
      </w:r>
      <w:r w:rsidRPr="00FE6065">
        <w:rPr>
          <w:rFonts w:ascii="Book Antiqua" w:hAnsi="Book Antiqua" w:cs="Times New Roman"/>
          <w:color w:val="000000" w:themeColor="text1"/>
          <w:sz w:val="24"/>
          <w:szCs w:val="24"/>
        </w:rPr>
        <w:t>he</w:t>
      </w:r>
      <w:r w:rsidR="00FF0E3E" w:rsidRPr="00FE6065">
        <w:rPr>
          <w:rFonts w:ascii="Book Antiqua" w:hAnsi="Book Antiqua" w:cs="Times New Roman"/>
          <w:color w:val="000000" w:themeColor="text1"/>
          <w:sz w:val="24"/>
          <w:szCs w:val="24"/>
        </w:rPr>
        <w:t xml:space="preserve"> intestinal tract </w:t>
      </w:r>
      <w:r w:rsidRPr="00FE6065">
        <w:rPr>
          <w:rFonts w:ascii="Book Antiqua" w:hAnsi="Book Antiqua" w:cs="Times New Roman"/>
          <w:color w:val="000000" w:themeColor="text1"/>
          <w:sz w:val="24"/>
          <w:szCs w:val="24"/>
        </w:rPr>
        <w:t xml:space="preserve">of rats with </w:t>
      </w:r>
      <w:r w:rsidR="00FF0E3E" w:rsidRPr="00FE6065">
        <w:rPr>
          <w:rFonts w:ascii="Book Antiqua" w:hAnsi="Book Antiqua" w:cs="Times New Roman"/>
          <w:color w:val="000000" w:themeColor="text1"/>
          <w:sz w:val="24"/>
          <w:szCs w:val="24"/>
        </w:rPr>
        <w:t>PPIH</w:t>
      </w:r>
      <w:r w:rsidR="008A1E04" w:rsidRPr="00FE6065">
        <w:rPr>
          <w:rFonts w:ascii="Book Antiqua" w:hAnsi="Book Antiqua" w:cs="Times New Roman"/>
          <w:color w:val="000000" w:themeColor="text1"/>
          <w:sz w:val="24"/>
          <w:szCs w:val="24"/>
        </w:rPr>
        <w:t xml:space="preserve">. </w:t>
      </w:r>
      <w:r w:rsidR="003626D0" w:rsidRPr="00FE6065">
        <w:rPr>
          <w:rFonts w:ascii="Book Antiqua" w:hAnsi="Book Antiqua" w:cs="Times New Roman"/>
          <w:color w:val="000000" w:themeColor="text1"/>
          <w:sz w:val="24"/>
          <w:szCs w:val="24"/>
        </w:rPr>
        <w:t>PPIs mainly suppressed small intestinal Mg</w:t>
      </w:r>
      <w:r w:rsidR="003626D0" w:rsidRPr="00FE6065">
        <w:rPr>
          <w:rFonts w:ascii="Book Antiqua" w:hAnsi="Book Antiqua" w:cs="Times New Roman"/>
          <w:color w:val="000000" w:themeColor="text1"/>
          <w:sz w:val="24"/>
          <w:szCs w:val="24"/>
          <w:vertAlign w:val="superscript"/>
        </w:rPr>
        <w:t>2+</w:t>
      </w:r>
      <w:r w:rsidR="003626D0" w:rsidRPr="00FE6065">
        <w:rPr>
          <w:rFonts w:ascii="Book Antiqua" w:hAnsi="Book Antiqua" w:cs="Times New Roman"/>
          <w:color w:val="000000" w:themeColor="text1"/>
          <w:sz w:val="24"/>
          <w:szCs w:val="24"/>
        </w:rPr>
        <w:t xml:space="preserve"> absorption. </w:t>
      </w:r>
      <w:r w:rsidRPr="00FE6065">
        <w:rPr>
          <w:rFonts w:ascii="Book Antiqua" w:hAnsi="Book Antiqua" w:cs="Times New Roman"/>
          <w:color w:val="000000" w:themeColor="text1"/>
          <w:sz w:val="24"/>
          <w:szCs w:val="24"/>
        </w:rPr>
        <w:t>O</w:t>
      </w:r>
      <w:r w:rsidR="00B853A9" w:rsidRPr="00FE6065">
        <w:rPr>
          <w:rFonts w:ascii="Book Antiqua" w:hAnsi="Book Antiqua" w:cs="Times New Roman"/>
          <w:color w:val="000000" w:themeColor="text1"/>
          <w:sz w:val="24"/>
          <w:szCs w:val="24"/>
        </w:rPr>
        <w:t xml:space="preserve">meprazole </w:t>
      </w:r>
      <w:r w:rsidRPr="00FE6065">
        <w:rPr>
          <w:rFonts w:ascii="Book Antiqua" w:hAnsi="Book Antiqua" w:cs="Times New Roman"/>
          <w:color w:val="000000" w:themeColor="text1"/>
          <w:sz w:val="24"/>
          <w:szCs w:val="24"/>
        </w:rPr>
        <w:t xml:space="preserve">exerted </w:t>
      </w:r>
      <w:r w:rsidR="00B853A9" w:rsidRPr="00FE6065">
        <w:rPr>
          <w:rFonts w:ascii="Book Antiqua" w:hAnsi="Book Antiqua" w:cs="Times New Roman"/>
          <w:color w:val="000000" w:themeColor="text1"/>
          <w:sz w:val="24"/>
          <w:szCs w:val="24"/>
        </w:rPr>
        <w:t xml:space="preserve">no effect </w:t>
      </w:r>
      <w:r w:rsidRPr="00FE6065">
        <w:rPr>
          <w:rFonts w:ascii="Book Antiqua" w:hAnsi="Book Antiqua" w:cs="Times New Roman"/>
          <w:color w:val="000000" w:themeColor="text1"/>
          <w:sz w:val="24"/>
          <w:szCs w:val="24"/>
        </w:rPr>
        <w:t xml:space="preserve">on the </w:t>
      </w:r>
      <w:r w:rsidR="00B853A9" w:rsidRPr="00FE6065">
        <w:rPr>
          <w:rFonts w:ascii="Book Antiqua" w:hAnsi="Book Antiqua" w:cs="Times New Roman"/>
          <w:color w:val="000000" w:themeColor="text1"/>
          <w:sz w:val="24"/>
          <w:szCs w:val="24"/>
        </w:rPr>
        <w:t xml:space="preserve">intraluminal acidic pH </w:t>
      </w:r>
      <w:r w:rsidR="00446F2C" w:rsidRPr="00FE6065">
        <w:rPr>
          <w:rFonts w:ascii="Book Antiqua" w:hAnsi="Book Antiqua" w:cs="Times New Roman"/>
          <w:color w:val="000000" w:themeColor="text1"/>
          <w:sz w:val="24"/>
          <w:szCs w:val="24"/>
        </w:rPr>
        <w:t xml:space="preserve">in </w:t>
      </w:r>
      <w:r w:rsidRPr="00FE6065">
        <w:rPr>
          <w:rFonts w:ascii="Book Antiqua" w:hAnsi="Book Antiqua" w:cs="Times New Roman"/>
          <w:color w:val="000000" w:themeColor="text1"/>
          <w:sz w:val="24"/>
          <w:szCs w:val="24"/>
        </w:rPr>
        <w:t xml:space="preserve">the </w:t>
      </w:r>
      <w:r w:rsidR="00446F2C" w:rsidRPr="00FE6065">
        <w:rPr>
          <w:rFonts w:ascii="Book Antiqua" w:hAnsi="Book Antiqua" w:cs="Times New Roman"/>
          <w:color w:val="000000" w:themeColor="text1"/>
          <w:sz w:val="24"/>
          <w:szCs w:val="24"/>
        </w:rPr>
        <w:t>colon</w:t>
      </w:r>
      <w:r w:rsidRPr="00FE6065">
        <w:rPr>
          <w:rFonts w:ascii="Book Antiqua" w:hAnsi="Book Antiqua" w:cs="Times New Roman"/>
          <w:color w:val="000000" w:themeColor="text1"/>
          <w:sz w:val="24"/>
          <w:szCs w:val="24"/>
        </w:rPr>
        <w:t>. Thus</w:t>
      </w:r>
      <w:r w:rsidR="00446F2C" w:rsidRPr="00FE6065">
        <w:rPr>
          <w:rFonts w:ascii="Book Antiqua" w:hAnsi="Book Antiqua" w:cs="Times New Roman"/>
          <w:color w:val="000000" w:themeColor="text1"/>
          <w:sz w:val="24"/>
          <w:szCs w:val="24"/>
        </w:rPr>
        <w:t xml:space="preserve">, the lowest </w:t>
      </w:r>
      <w:r w:rsidR="00917DB0" w:rsidRPr="00FE6065">
        <w:rPr>
          <w:rFonts w:ascii="Book Antiqua" w:hAnsi="Book Antiqua" w:cs="Times New Roman"/>
          <w:color w:val="000000" w:themeColor="text1"/>
          <w:sz w:val="24"/>
          <w:szCs w:val="24"/>
        </w:rPr>
        <w:t>percent suppression of total</w:t>
      </w:r>
      <w:r w:rsidR="00446F2C" w:rsidRPr="00FE6065">
        <w:rPr>
          <w:rFonts w:ascii="Book Antiqua" w:hAnsi="Book Antiqua" w:cs="Times New Roman"/>
          <w:color w:val="000000" w:themeColor="text1"/>
          <w:sz w:val="24"/>
          <w:szCs w:val="24"/>
        </w:rPr>
        <w:t xml:space="preserve"> Mg</w:t>
      </w:r>
      <w:r w:rsidR="00446F2C" w:rsidRPr="00FE6065">
        <w:rPr>
          <w:rFonts w:ascii="Book Antiqua" w:hAnsi="Book Antiqua" w:cs="Times New Roman"/>
          <w:color w:val="000000" w:themeColor="text1"/>
          <w:sz w:val="24"/>
          <w:szCs w:val="24"/>
          <w:vertAlign w:val="superscript"/>
        </w:rPr>
        <w:t>2+</w:t>
      </w:r>
      <w:r w:rsidR="00446F2C" w:rsidRPr="00FE6065">
        <w:rPr>
          <w:rFonts w:ascii="Book Antiqua" w:hAnsi="Book Antiqua" w:cs="Times New Roman"/>
          <w:color w:val="000000" w:themeColor="text1"/>
          <w:sz w:val="24"/>
          <w:szCs w:val="24"/>
        </w:rPr>
        <w:t xml:space="preserve"> absorption was </w:t>
      </w:r>
      <w:r w:rsidRPr="00FE6065">
        <w:rPr>
          <w:rFonts w:ascii="Book Antiqua" w:hAnsi="Book Antiqua" w:cs="Times New Roman"/>
          <w:color w:val="000000" w:themeColor="text1"/>
          <w:sz w:val="24"/>
          <w:szCs w:val="24"/>
        </w:rPr>
        <w:t xml:space="preserve">found </w:t>
      </w:r>
      <w:r w:rsidR="00446F2C" w:rsidRPr="00FE6065">
        <w:rPr>
          <w:rFonts w:ascii="Book Antiqua" w:hAnsi="Book Antiqua" w:cs="Times New Roman"/>
          <w:color w:val="000000" w:themeColor="text1"/>
          <w:sz w:val="24"/>
          <w:szCs w:val="24"/>
        </w:rPr>
        <w:t xml:space="preserve">in </w:t>
      </w:r>
      <w:r w:rsidRPr="00FE6065">
        <w:rPr>
          <w:rFonts w:ascii="Book Antiqua" w:hAnsi="Book Antiqua" w:cs="Times New Roman"/>
          <w:color w:val="000000" w:themeColor="text1"/>
          <w:sz w:val="24"/>
          <w:szCs w:val="24"/>
        </w:rPr>
        <w:t xml:space="preserve">the </w:t>
      </w:r>
      <w:r w:rsidR="00446F2C" w:rsidRPr="00FE6065">
        <w:rPr>
          <w:rFonts w:ascii="Book Antiqua" w:hAnsi="Book Antiqua" w:cs="Times New Roman"/>
          <w:color w:val="000000" w:themeColor="text1"/>
          <w:sz w:val="24"/>
          <w:szCs w:val="24"/>
        </w:rPr>
        <w:t xml:space="preserve">colon. </w:t>
      </w:r>
      <w:r w:rsidR="00514C12" w:rsidRPr="00FE6065">
        <w:rPr>
          <w:rFonts w:ascii="Book Antiqua" w:hAnsi="Book Antiqua" w:cs="Times New Roman"/>
          <w:color w:val="000000" w:themeColor="text1"/>
          <w:sz w:val="24"/>
          <w:szCs w:val="24"/>
        </w:rPr>
        <w:t xml:space="preserve">The </w:t>
      </w:r>
      <w:r w:rsidRPr="00FE6065">
        <w:rPr>
          <w:rFonts w:ascii="Book Antiqua" w:hAnsi="Book Antiqua" w:cs="Times New Roman"/>
          <w:color w:val="000000" w:themeColor="text1"/>
          <w:sz w:val="24"/>
          <w:szCs w:val="24"/>
        </w:rPr>
        <w:t xml:space="preserve">expression levels </w:t>
      </w:r>
      <w:r w:rsidR="00514C12" w:rsidRPr="00FE6065">
        <w:rPr>
          <w:rFonts w:ascii="Book Antiqua" w:hAnsi="Book Antiqua" w:cs="Times New Roman"/>
          <w:color w:val="000000" w:themeColor="text1"/>
          <w:sz w:val="24"/>
          <w:szCs w:val="24"/>
        </w:rPr>
        <w:t xml:space="preserve">of TRPM6 and CNNM4 </w:t>
      </w:r>
      <w:r w:rsidRPr="00FE6065">
        <w:rPr>
          <w:rFonts w:ascii="Book Antiqua" w:hAnsi="Book Antiqua" w:cs="Times New Roman"/>
          <w:color w:val="000000" w:themeColor="text1"/>
          <w:sz w:val="24"/>
          <w:szCs w:val="24"/>
        </w:rPr>
        <w:t xml:space="preserve">increased, indicating the presence of a </w:t>
      </w:r>
      <w:r w:rsidR="00514C12" w:rsidRPr="00FE6065">
        <w:rPr>
          <w:rFonts w:ascii="Book Antiqua" w:hAnsi="Book Antiqua" w:cs="Times New Roman"/>
          <w:color w:val="000000" w:themeColor="text1"/>
          <w:sz w:val="24"/>
          <w:szCs w:val="24"/>
        </w:rPr>
        <w:t>compensatory respon</w:t>
      </w:r>
      <w:r w:rsidRPr="00FE6065">
        <w:rPr>
          <w:rFonts w:ascii="Book Antiqua" w:hAnsi="Book Antiqua" w:cs="Times New Roman"/>
          <w:color w:val="000000" w:themeColor="text1"/>
          <w:sz w:val="24"/>
          <w:szCs w:val="24"/>
        </w:rPr>
        <w:t xml:space="preserve">se </w:t>
      </w:r>
      <w:r w:rsidR="00514C12" w:rsidRPr="00FE6065">
        <w:rPr>
          <w:rFonts w:ascii="Book Antiqua" w:hAnsi="Book Antiqua" w:cs="Times New Roman"/>
          <w:color w:val="000000" w:themeColor="text1"/>
          <w:sz w:val="24"/>
          <w:szCs w:val="24"/>
        </w:rPr>
        <w:t>to Mg</w:t>
      </w:r>
      <w:r w:rsidR="00514C12" w:rsidRPr="00FE6065">
        <w:rPr>
          <w:rFonts w:ascii="Book Antiqua" w:hAnsi="Book Antiqua" w:cs="Times New Roman"/>
          <w:color w:val="000000" w:themeColor="text1"/>
          <w:sz w:val="24"/>
          <w:szCs w:val="24"/>
          <w:vertAlign w:val="superscript"/>
        </w:rPr>
        <w:t>2+</w:t>
      </w:r>
      <w:r w:rsidR="00514C12" w:rsidRPr="00FE6065">
        <w:rPr>
          <w:rFonts w:ascii="Book Antiqua" w:hAnsi="Book Antiqua" w:cs="Times New Roman"/>
          <w:color w:val="000000" w:themeColor="text1"/>
          <w:sz w:val="24"/>
          <w:szCs w:val="24"/>
        </w:rPr>
        <w:t xml:space="preserve"> malabsorption</w:t>
      </w:r>
      <w:r w:rsidRPr="00FE6065">
        <w:rPr>
          <w:rFonts w:ascii="Book Antiqua" w:hAnsi="Book Antiqua" w:cs="Times New Roman"/>
          <w:color w:val="000000" w:themeColor="text1"/>
          <w:sz w:val="24"/>
          <w:szCs w:val="24"/>
        </w:rPr>
        <w:t xml:space="preserve"> </w:t>
      </w:r>
      <w:r w:rsidR="00514C12" w:rsidRPr="00FE6065">
        <w:rPr>
          <w:rFonts w:ascii="Book Antiqua" w:hAnsi="Book Antiqua" w:cs="Times New Roman"/>
          <w:color w:val="000000" w:themeColor="text1"/>
          <w:sz w:val="24"/>
          <w:szCs w:val="24"/>
        </w:rPr>
        <w:t xml:space="preserve">in </w:t>
      </w:r>
      <w:r w:rsidRPr="00FE6065">
        <w:rPr>
          <w:rFonts w:ascii="Book Antiqua" w:hAnsi="Book Antiqua" w:cs="Times New Roman"/>
          <w:color w:val="000000" w:themeColor="text1"/>
          <w:sz w:val="24"/>
          <w:szCs w:val="24"/>
        </w:rPr>
        <w:t xml:space="preserve">rats with </w:t>
      </w:r>
      <w:r w:rsidR="00514C12" w:rsidRPr="00FE6065">
        <w:rPr>
          <w:rFonts w:ascii="Book Antiqua" w:hAnsi="Book Antiqua" w:cs="Times New Roman"/>
          <w:color w:val="000000" w:themeColor="text1"/>
          <w:sz w:val="24"/>
          <w:szCs w:val="24"/>
        </w:rPr>
        <w:t xml:space="preserve">PPIH. </w:t>
      </w:r>
      <w:r w:rsidR="00927CD9" w:rsidRPr="00FE6065">
        <w:rPr>
          <w:rFonts w:ascii="Book Antiqua" w:hAnsi="Book Antiqua" w:cs="Times New Roman"/>
          <w:color w:val="000000" w:themeColor="text1"/>
          <w:sz w:val="24"/>
          <w:szCs w:val="24"/>
        </w:rPr>
        <w:t>Therefore, the small intestine is an appropriate segment that should be modulated to counteract PPIH.</w:t>
      </w:r>
    </w:p>
    <w:p w14:paraId="34E0335D" w14:textId="77777777" w:rsidR="00DC5718" w:rsidRPr="00FE6065" w:rsidRDefault="00DC5718" w:rsidP="00F23902">
      <w:pPr>
        <w:snapToGrid w:val="0"/>
        <w:spacing w:after="0" w:line="360" w:lineRule="auto"/>
        <w:jc w:val="both"/>
        <w:rPr>
          <w:rFonts w:ascii="Book Antiqua" w:hAnsi="Book Antiqua" w:cs="Times New Roman"/>
          <w:color w:val="000000" w:themeColor="text1"/>
          <w:sz w:val="24"/>
          <w:szCs w:val="24"/>
        </w:rPr>
      </w:pPr>
    </w:p>
    <w:p w14:paraId="181F50ED" w14:textId="0918890F" w:rsidR="00DC5718" w:rsidRPr="00FE6065" w:rsidRDefault="008A1E04" w:rsidP="00F23902">
      <w:pPr>
        <w:snapToGrid w:val="0"/>
        <w:spacing w:after="0" w:line="360" w:lineRule="auto"/>
        <w:jc w:val="both"/>
        <w:rPr>
          <w:rFonts w:ascii="Book Antiqua" w:hAnsi="Book Antiqua" w:cs="Times New Roman"/>
          <w:color w:val="000000" w:themeColor="text1"/>
          <w:sz w:val="24"/>
          <w:szCs w:val="24"/>
        </w:rPr>
      </w:pPr>
      <w:r w:rsidRPr="00FE6065">
        <w:rPr>
          <w:rFonts w:ascii="Book Antiqua" w:hAnsi="Book Antiqua" w:cs="Times New Roman"/>
          <w:b/>
          <w:bCs/>
          <w:color w:val="000000" w:themeColor="text1"/>
          <w:sz w:val="24"/>
          <w:szCs w:val="24"/>
        </w:rPr>
        <w:t>Key</w:t>
      </w:r>
      <w:r w:rsidR="00953C83" w:rsidRPr="00FE6065">
        <w:rPr>
          <w:rFonts w:ascii="Book Antiqua" w:hAnsi="Book Antiqua" w:cs="Times New Roman" w:hint="eastAsia"/>
          <w:b/>
          <w:bCs/>
          <w:color w:val="000000" w:themeColor="text1"/>
          <w:sz w:val="24"/>
          <w:szCs w:val="24"/>
          <w:lang w:eastAsia="zh-CN"/>
        </w:rPr>
        <w:t xml:space="preserve"> </w:t>
      </w:r>
      <w:r w:rsidRPr="00FE6065">
        <w:rPr>
          <w:rFonts w:ascii="Book Antiqua" w:hAnsi="Book Antiqua" w:cs="Times New Roman"/>
          <w:b/>
          <w:bCs/>
          <w:color w:val="000000" w:themeColor="text1"/>
          <w:sz w:val="24"/>
          <w:szCs w:val="24"/>
        </w:rPr>
        <w:t xml:space="preserve">words: </w:t>
      </w:r>
      <w:r w:rsidR="00084AD0" w:rsidRPr="00FE6065">
        <w:rPr>
          <w:rFonts w:ascii="Book Antiqua" w:hAnsi="Book Antiqua" w:cs="Times New Roman"/>
          <w:color w:val="000000" w:themeColor="text1"/>
          <w:sz w:val="24"/>
          <w:szCs w:val="24"/>
        </w:rPr>
        <w:t>Adverse effect</w:t>
      </w:r>
      <w:r w:rsidR="00F4618D" w:rsidRPr="00FE6065">
        <w:rPr>
          <w:rFonts w:ascii="Book Antiqua" w:hAnsi="Book Antiqua" w:cs="Times New Roman"/>
          <w:color w:val="000000" w:themeColor="text1"/>
          <w:sz w:val="24"/>
          <w:szCs w:val="24"/>
        </w:rPr>
        <w:t>;</w:t>
      </w:r>
      <w:r w:rsidR="00DB4DA7" w:rsidRPr="00FE6065">
        <w:rPr>
          <w:rFonts w:ascii="Book Antiqua" w:hAnsi="Book Antiqua" w:cs="Times New Roman"/>
          <w:color w:val="000000" w:themeColor="text1"/>
          <w:sz w:val="24"/>
          <w:szCs w:val="24"/>
        </w:rPr>
        <w:t xml:space="preserve"> </w:t>
      </w:r>
      <w:r w:rsidR="00084AD0" w:rsidRPr="00FE6065">
        <w:rPr>
          <w:rFonts w:ascii="Book Antiqua" w:hAnsi="Book Antiqua" w:cs="Times New Roman"/>
          <w:color w:val="000000" w:themeColor="text1"/>
          <w:sz w:val="24"/>
          <w:szCs w:val="24"/>
        </w:rPr>
        <w:t>C</w:t>
      </w:r>
      <w:r w:rsidRPr="00FE6065">
        <w:rPr>
          <w:rFonts w:ascii="Book Antiqua" w:hAnsi="Book Antiqua" w:cs="Times New Roman"/>
          <w:color w:val="000000" w:themeColor="text1"/>
          <w:sz w:val="24"/>
          <w:szCs w:val="24"/>
        </w:rPr>
        <w:t>olon</w:t>
      </w:r>
      <w:r w:rsidR="00F4618D" w:rsidRPr="00FE6065">
        <w:rPr>
          <w:rFonts w:ascii="Book Antiqua" w:hAnsi="Book Antiqua" w:cs="Times New Roman"/>
          <w:color w:val="000000" w:themeColor="text1"/>
          <w:sz w:val="24"/>
          <w:szCs w:val="24"/>
        </w:rPr>
        <w:t>;</w:t>
      </w:r>
      <w:r w:rsidRPr="00FE6065">
        <w:rPr>
          <w:rFonts w:ascii="Book Antiqua" w:hAnsi="Book Antiqua" w:cs="Times New Roman"/>
          <w:color w:val="000000" w:themeColor="text1"/>
          <w:sz w:val="24"/>
          <w:szCs w:val="24"/>
        </w:rPr>
        <w:t xml:space="preserve"> Mg</w:t>
      </w:r>
      <w:r w:rsidRPr="00FE6065">
        <w:rPr>
          <w:rFonts w:ascii="Book Antiqua" w:hAnsi="Book Antiqua" w:cs="Times New Roman"/>
          <w:color w:val="000000" w:themeColor="text1"/>
          <w:sz w:val="24"/>
          <w:szCs w:val="24"/>
          <w:vertAlign w:val="superscript"/>
        </w:rPr>
        <w:t>2+</w:t>
      </w:r>
      <w:r w:rsidRPr="00FE6065">
        <w:rPr>
          <w:rFonts w:ascii="Book Antiqua" w:hAnsi="Book Antiqua" w:cs="Times New Roman"/>
          <w:color w:val="000000" w:themeColor="text1"/>
          <w:sz w:val="24"/>
          <w:szCs w:val="24"/>
        </w:rPr>
        <w:t xml:space="preserve"> absorption</w:t>
      </w:r>
      <w:r w:rsidR="00F4618D" w:rsidRPr="00FE6065">
        <w:rPr>
          <w:rFonts w:ascii="Book Antiqua" w:hAnsi="Book Antiqua" w:cs="Times New Roman"/>
          <w:color w:val="000000" w:themeColor="text1"/>
          <w:sz w:val="24"/>
          <w:szCs w:val="24"/>
        </w:rPr>
        <w:t>;</w:t>
      </w:r>
      <w:r w:rsidRPr="00FE6065">
        <w:rPr>
          <w:rFonts w:ascii="Book Antiqua" w:hAnsi="Book Antiqua" w:cs="Times New Roman"/>
          <w:color w:val="000000" w:themeColor="text1"/>
          <w:sz w:val="24"/>
          <w:szCs w:val="24"/>
        </w:rPr>
        <w:t xml:space="preserve"> </w:t>
      </w:r>
      <w:r w:rsidR="00F4618D" w:rsidRPr="00FE6065">
        <w:rPr>
          <w:rFonts w:ascii="Book Antiqua" w:hAnsi="Book Antiqua" w:cs="Times New Roman"/>
          <w:color w:val="000000" w:themeColor="text1"/>
          <w:sz w:val="24"/>
          <w:szCs w:val="24"/>
        </w:rPr>
        <w:t>Proton pump inhibitors</w:t>
      </w:r>
      <w:r w:rsidRPr="00FE6065">
        <w:rPr>
          <w:rFonts w:ascii="Book Antiqua" w:hAnsi="Book Antiqua" w:cs="Times New Roman"/>
          <w:color w:val="000000" w:themeColor="text1"/>
          <w:sz w:val="24"/>
          <w:szCs w:val="24"/>
        </w:rPr>
        <w:t xml:space="preserve">-induced </w:t>
      </w:r>
      <w:r w:rsidR="0062228F" w:rsidRPr="00FE6065">
        <w:rPr>
          <w:rFonts w:ascii="Book Antiqua" w:hAnsi="Book Antiqua" w:cs="Times New Roman"/>
          <w:color w:val="000000" w:themeColor="text1"/>
          <w:sz w:val="24"/>
          <w:szCs w:val="24"/>
        </w:rPr>
        <w:t>h</w:t>
      </w:r>
      <w:r w:rsidR="006873FB" w:rsidRPr="00FE6065">
        <w:rPr>
          <w:rFonts w:ascii="Book Antiqua" w:hAnsi="Book Antiqua" w:cs="Times New Roman"/>
          <w:color w:val="000000" w:themeColor="text1"/>
          <w:sz w:val="24"/>
          <w:szCs w:val="24"/>
        </w:rPr>
        <w:t>ypomagnesemia</w:t>
      </w:r>
      <w:r w:rsidR="00F4618D" w:rsidRPr="00FE6065">
        <w:rPr>
          <w:rFonts w:ascii="Book Antiqua" w:hAnsi="Book Antiqua" w:cs="Times New Roman"/>
          <w:color w:val="000000" w:themeColor="text1"/>
          <w:sz w:val="24"/>
          <w:szCs w:val="24"/>
        </w:rPr>
        <w:t>;</w:t>
      </w:r>
      <w:r w:rsidR="00084AD0" w:rsidRPr="00FE6065">
        <w:rPr>
          <w:rFonts w:ascii="Book Antiqua" w:hAnsi="Book Antiqua" w:cs="Times New Roman"/>
          <w:color w:val="000000" w:themeColor="text1"/>
          <w:sz w:val="24"/>
          <w:szCs w:val="24"/>
        </w:rPr>
        <w:t xml:space="preserve"> S</w:t>
      </w:r>
      <w:r w:rsidRPr="00FE6065">
        <w:rPr>
          <w:rFonts w:ascii="Book Antiqua" w:hAnsi="Book Antiqua" w:cs="Times New Roman"/>
          <w:color w:val="000000" w:themeColor="text1"/>
          <w:sz w:val="24"/>
          <w:szCs w:val="24"/>
        </w:rPr>
        <w:t>mall</w:t>
      </w:r>
      <w:r w:rsidR="002F2A9C" w:rsidRPr="00FE6065">
        <w:rPr>
          <w:rFonts w:ascii="Book Antiqua" w:hAnsi="Book Antiqua" w:cs="Times New Roman"/>
          <w:color w:val="000000" w:themeColor="text1"/>
          <w:sz w:val="24"/>
          <w:szCs w:val="24"/>
        </w:rPr>
        <w:t xml:space="preserve"> </w:t>
      </w:r>
      <w:r w:rsidR="00DC5718" w:rsidRPr="00FE6065">
        <w:rPr>
          <w:rFonts w:ascii="Book Antiqua" w:hAnsi="Book Antiqua" w:cs="Times New Roman"/>
          <w:color w:val="000000" w:themeColor="text1"/>
          <w:sz w:val="24"/>
          <w:szCs w:val="24"/>
        </w:rPr>
        <w:t>intestine</w:t>
      </w:r>
    </w:p>
    <w:p w14:paraId="04705B49" w14:textId="74E82065" w:rsidR="00B75A09" w:rsidRPr="00FE6065" w:rsidRDefault="00B75A09" w:rsidP="00F23902">
      <w:pPr>
        <w:snapToGrid w:val="0"/>
        <w:spacing w:after="0" w:line="360" w:lineRule="auto"/>
        <w:jc w:val="both"/>
        <w:rPr>
          <w:rFonts w:ascii="Book Antiqua" w:hAnsi="Book Antiqua" w:cs="Times New Roman"/>
          <w:color w:val="000000" w:themeColor="text1"/>
          <w:sz w:val="24"/>
          <w:szCs w:val="24"/>
        </w:rPr>
      </w:pPr>
    </w:p>
    <w:p w14:paraId="4BAE87FF" w14:textId="77777777" w:rsidR="00FE6065" w:rsidRPr="00FE6065" w:rsidRDefault="00FE6065" w:rsidP="00FE6065">
      <w:pPr>
        <w:pStyle w:val="a7"/>
        <w:shd w:val="clear" w:color="auto" w:fill="FFFFFF"/>
        <w:snapToGrid w:val="0"/>
        <w:spacing w:before="0" w:beforeAutospacing="0" w:after="0" w:afterAutospacing="0" w:line="360" w:lineRule="auto"/>
        <w:jc w:val="both"/>
        <w:rPr>
          <w:rFonts w:ascii="Book Antiqua" w:eastAsia="宋体" w:hAnsi="Book Antiqua" w:cs="Calibri" w:hint="eastAsia"/>
          <w:lang w:eastAsia="zh-CN" w:bidi="ar-SA"/>
        </w:rPr>
      </w:pPr>
      <w:r w:rsidRPr="00FE6065">
        <w:rPr>
          <w:rFonts w:ascii="Book Antiqua" w:eastAsiaTheme="minorEastAsia" w:hAnsi="Book Antiqua" w:cs="Times New Roman" w:hint="eastAsia"/>
          <w:b/>
          <w:color w:val="000000"/>
          <w:lang w:eastAsia="zh-CN"/>
        </w:rPr>
        <w:t>Citation:</w:t>
      </w:r>
      <w:r w:rsidRPr="00FE6065">
        <w:rPr>
          <w:rFonts w:ascii="Book Antiqua" w:eastAsiaTheme="minorEastAsia" w:hAnsi="Book Antiqua" w:cs="Times New Roman" w:hint="eastAsia"/>
          <w:color w:val="000000"/>
          <w:lang w:eastAsia="zh-CN"/>
        </w:rPr>
        <w:t xml:space="preserve"> </w:t>
      </w:r>
      <w:proofErr w:type="spellStart"/>
      <w:r w:rsidRPr="00FE6065">
        <w:rPr>
          <w:rFonts w:ascii="Book Antiqua" w:hAnsi="Book Antiqua" w:cs="Times New Roman"/>
          <w:color w:val="000000"/>
        </w:rPr>
        <w:t>Suksridechacin</w:t>
      </w:r>
      <w:proofErr w:type="spellEnd"/>
      <w:r w:rsidRPr="00FE6065">
        <w:rPr>
          <w:rFonts w:ascii="Book Antiqua" w:hAnsi="Book Antiqua" w:cs="Times New Roman"/>
          <w:color w:val="000000"/>
        </w:rPr>
        <w:t xml:space="preserve"> N, </w:t>
      </w:r>
      <w:proofErr w:type="spellStart"/>
      <w:r w:rsidRPr="00FE6065">
        <w:rPr>
          <w:rFonts w:ascii="Book Antiqua" w:hAnsi="Book Antiqua" w:cs="Times New Roman"/>
          <w:color w:val="000000"/>
        </w:rPr>
        <w:t>Kulwong</w:t>
      </w:r>
      <w:proofErr w:type="spellEnd"/>
      <w:r w:rsidRPr="00FE6065">
        <w:rPr>
          <w:rFonts w:ascii="Book Antiqua" w:hAnsi="Book Antiqua" w:cs="Times New Roman"/>
          <w:color w:val="000000"/>
        </w:rPr>
        <w:t xml:space="preserve"> P, </w:t>
      </w:r>
      <w:proofErr w:type="spellStart"/>
      <w:r w:rsidRPr="00FE6065">
        <w:rPr>
          <w:rFonts w:ascii="Book Antiqua" w:hAnsi="Book Antiqua" w:cs="Times New Roman"/>
          <w:color w:val="000000"/>
        </w:rPr>
        <w:t>Chamniansawat</w:t>
      </w:r>
      <w:proofErr w:type="spellEnd"/>
      <w:r w:rsidRPr="00FE6065">
        <w:rPr>
          <w:rFonts w:ascii="Book Antiqua" w:hAnsi="Book Antiqua" w:cs="Times New Roman"/>
          <w:color w:val="000000"/>
        </w:rPr>
        <w:t xml:space="preserve"> S, </w:t>
      </w:r>
      <w:proofErr w:type="spellStart"/>
      <w:r w:rsidRPr="00FE6065">
        <w:rPr>
          <w:rFonts w:ascii="Book Antiqua" w:hAnsi="Book Antiqua" w:cs="Times New Roman"/>
          <w:color w:val="000000"/>
        </w:rPr>
        <w:t>Thongon</w:t>
      </w:r>
      <w:proofErr w:type="spellEnd"/>
      <w:r w:rsidRPr="00FE6065">
        <w:rPr>
          <w:rFonts w:ascii="Book Antiqua" w:hAnsi="Book Antiqua" w:cs="Times New Roman"/>
          <w:color w:val="000000"/>
        </w:rPr>
        <w:t xml:space="preserve"> N</w:t>
      </w:r>
      <w:r w:rsidRPr="00FE6065">
        <w:rPr>
          <w:rFonts w:ascii="Book Antiqua" w:hAnsi="Book Antiqua" w:cs="Times New Roman" w:hint="eastAsia"/>
          <w:color w:val="000000"/>
          <w:lang w:eastAsia="zh-CN"/>
        </w:rPr>
        <w:t>.</w:t>
      </w:r>
      <w:r w:rsidRPr="00FE6065">
        <w:rPr>
          <w:rFonts w:ascii="Book Antiqua" w:hAnsi="Book Antiqua" w:cs="Times New Roman"/>
          <w:color w:val="000000"/>
          <w:lang w:eastAsia="zh-CN"/>
        </w:rPr>
        <w:t xml:space="preserve"> </w:t>
      </w:r>
      <w:r w:rsidRPr="00FE6065">
        <w:rPr>
          <w:rFonts w:ascii="Book Antiqua" w:hAnsi="Book Antiqua" w:cs="Times New Roman"/>
          <w:color w:val="000000"/>
        </w:rPr>
        <w:t>Effect of prolonged omeprazole administration on segmental intestinal Mg</w:t>
      </w:r>
      <w:r w:rsidRPr="00FE6065">
        <w:rPr>
          <w:rFonts w:ascii="Book Antiqua" w:hAnsi="Book Antiqua" w:cs="Times New Roman"/>
          <w:color w:val="000000"/>
          <w:vertAlign w:val="superscript"/>
        </w:rPr>
        <w:t>2+</w:t>
      </w:r>
      <w:r w:rsidRPr="00FE6065">
        <w:rPr>
          <w:rFonts w:ascii="Book Antiqua" w:hAnsi="Book Antiqua" w:cs="Times New Roman"/>
          <w:color w:val="000000"/>
        </w:rPr>
        <w:t xml:space="preserve"> absorption in male Sprague–</w:t>
      </w:r>
      <w:proofErr w:type="spellStart"/>
      <w:r w:rsidRPr="00FE6065">
        <w:rPr>
          <w:rFonts w:ascii="Book Antiqua" w:hAnsi="Book Antiqua" w:cs="Times New Roman"/>
          <w:color w:val="000000"/>
        </w:rPr>
        <w:t>Dawley</w:t>
      </w:r>
      <w:proofErr w:type="spellEnd"/>
      <w:r w:rsidRPr="00FE6065">
        <w:rPr>
          <w:rFonts w:ascii="Book Antiqua" w:hAnsi="Book Antiqua" w:cs="Times New Roman"/>
          <w:color w:val="000000"/>
        </w:rPr>
        <w:t xml:space="preserve"> rats. </w:t>
      </w:r>
      <w:r w:rsidRPr="00FE6065">
        <w:rPr>
          <w:rFonts w:ascii="Book Antiqua" w:eastAsia="宋体" w:hAnsi="Book Antiqua" w:cs="Arial"/>
          <w:bCs/>
          <w:i/>
          <w:iCs/>
          <w:lang w:bidi="ar-SA"/>
        </w:rPr>
        <w:t xml:space="preserve">World J </w:t>
      </w:r>
      <w:proofErr w:type="spellStart"/>
      <w:r w:rsidRPr="00FE6065">
        <w:rPr>
          <w:rFonts w:ascii="Book Antiqua" w:eastAsia="宋体" w:hAnsi="Book Antiqua" w:cs="Arial"/>
          <w:bCs/>
          <w:i/>
          <w:iCs/>
          <w:lang w:bidi="ar-SA"/>
        </w:rPr>
        <w:t>Gastroenterol</w:t>
      </w:r>
      <w:proofErr w:type="spellEnd"/>
      <w:r w:rsidRPr="00FE6065">
        <w:rPr>
          <w:rFonts w:ascii="Book Antiqua" w:eastAsia="宋体" w:hAnsi="Book Antiqua" w:cs="Arial"/>
          <w:bCs/>
          <w:i/>
          <w:iCs/>
          <w:lang w:bidi="ar-SA"/>
        </w:rPr>
        <w:t xml:space="preserve"> </w:t>
      </w:r>
      <w:r w:rsidRPr="00FE6065">
        <w:rPr>
          <w:rFonts w:ascii="Book Antiqua" w:eastAsia="宋体" w:hAnsi="Book Antiqua" w:cs="Arial"/>
          <w:bCs/>
          <w:lang w:bidi="ar-SA"/>
        </w:rPr>
        <w:t xml:space="preserve">2020; </w:t>
      </w:r>
      <w:r w:rsidRPr="00FE6065">
        <w:rPr>
          <w:rFonts w:ascii="Book Antiqua" w:eastAsia="宋体" w:hAnsi="Book Antiqua" w:cs="Calibri"/>
          <w:lang w:eastAsia="zh-CN" w:bidi="ar-SA"/>
        </w:rPr>
        <w:t xml:space="preserve">26(11): </w:t>
      </w:r>
      <w:r w:rsidRPr="00FE6065">
        <w:rPr>
          <w:rFonts w:ascii="Book Antiqua" w:eastAsia="宋体" w:hAnsi="Book Antiqua" w:cs="Calibri" w:hint="eastAsia"/>
          <w:lang w:eastAsia="zh-CN" w:bidi="ar-SA"/>
        </w:rPr>
        <w:t>1142</w:t>
      </w:r>
      <w:r w:rsidRPr="00FE6065">
        <w:rPr>
          <w:rFonts w:ascii="Book Antiqua" w:eastAsia="宋体" w:hAnsi="Book Antiqua" w:cs="Calibri"/>
          <w:lang w:eastAsia="zh-CN" w:bidi="ar-SA"/>
        </w:rPr>
        <w:t>-</w:t>
      </w:r>
      <w:r w:rsidRPr="00FE6065">
        <w:rPr>
          <w:rFonts w:ascii="Book Antiqua" w:eastAsia="宋体" w:hAnsi="Book Antiqua" w:cs="Calibri" w:hint="eastAsia"/>
          <w:lang w:eastAsia="zh-CN" w:bidi="ar-SA"/>
        </w:rPr>
        <w:t>1155</w:t>
      </w:r>
      <w:r w:rsidRPr="00FE6065">
        <w:rPr>
          <w:rFonts w:ascii="Book Antiqua" w:eastAsia="宋体" w:hAnsi="Book Antiqua" w:cs="Calibri"/>
          <w:lang w:eastAsia="zh-CN" w:bidi="ar-SA"/>
        </w:rPr>
        <w:t xml:space="preserve">  </w:t>
      </w:r>
    </w:p>
    <w:p w14:paraId="111219BC" w14:textId="77777777" w:rsidR="00FE6065" w:rsidRPr="00FE6065" w:rsidRDefault="00FE6065" w:rsidP="00FE6065">
      <w:pPr>
        <w:pStyle w:val="a7"/>
        <w:shd w:val="clear" w:color="auto" w:fill="FFFFFF"/>
        <w:snapToGrid w:val="0"/>
        <w:spacing w:before="0" w:beforeAutospacing="0" w:after="0" w:afterAutospacing="0" w:line="360" w:lineRule="auto"/>
        <w:jc w:val="both"/>
        <w:rPr>
          <w:rFonts w:ascii="Book Antiqua" w:eastAsia="宋体" w:hAnsi="Book Antiqua" w:cs="Calibri" w:hint="eastAsia"/>
          <w:lang w:eastAsia="zh-CN" w:bidi="ar-SA"/>
        </w:rPr>
      </w:pPr>
      <w:r w:rsidRPr="00FE6065">
        <w:rPr>
          <w:rFonts w:ascii="Book Antiqua" w:eastAsia="宋体" w:hAnsi="Book Antiqua" w:cs="Calibri"/>
          <w:b/>
          <w:lang w:eastAsia="zh-CN" w:bidi="ar-SA"/>
        </w:rPr>
        <w:t>URL</w:t>
      </w:r>
      <w:r w:rsidRPr="00FE6065">
        <w:rPr>
          <w:rFonts w:ascii="Book Antiqua" w:eastAsia="宋体" w:hAnsi="Book Antiqua" w:cs="Calibri"/>
          <w:lang w:eastAsia="zh-CN" w:bidi="ar-SA"/>
        </w:rPr>
        <w:t>: https://www.wjgnet.com/1007-9327/full/v26/i11/</w:t>
      </w:r>
      <w:r w:rsidRPr="00FE6065">
        <w:rPr>
          <w:rFonts w:ascii="Book Antiqua" w:eastAsia="宋体" w:hAnsi="Book Antiqua" w:cs="Calibri" w:hint="eastAsia"/>
          <w:lang w:eastAsia="zh-CN" w:bidi="ar-SA"/>
        </w:rPr>
        <w:t>1142</w:t>
      </w:r>
      <w:r w:rsidRPr="00FE6065">
        <w:rPr>
          <w:rFonts w:ascii="Book Antiqua" w:eastAsia="宋体" w:hAnsi="Book Antiqua" w:cs="Calibri"/>
          <w:lang w:eastAsia="zh-CN" w:bidi="ar-SA"/>
        </w:rPr>
        <w:t xml:space="preserve">.htm  </w:t>
      </w:r>
    </w:p>
    <w:p w14:paraId="53F56A47" w14:textId="7E7200C2" w:rsidR="00FE6065" w:rsidRPr="00FE6065" w:rsidRDefault="00FE6065" w:rsidP="00FE6065">
      <w:pPr>
        <w:pStyle w:val="a7"/>
        <w:shd w:val="clear" w:color="auto" w:fill="FFFFFF"/>
        <w:snapToGrid w:val="0"/>
        <w:spacing w:before="0" w:beforeAutospacing="0" w:after="0" w:afterAutospacing="0" w:line="360" w:lineRule="auto"/>
        <w:jc w:val="both"/>
        <w:rPr>
          <w:rFonts w:ascii="Book Antiqua" w:hAnsi="Book Antiqua" w:cs="Segoe UI"/>
          <w:color w:val="000000"/>
        </w:rPr>
      </w:pPr>
      <w:r w:rsidRPr="00FE6065">
        <w:rPr>
          <w:rFonts w:ascii="Book Antiqua" w:eastAsia="宋体" w:hAnsi="Book Antiqua" w:cs="Calibri"/>
          <w:b/>
          <w:lang w:eastAsia="zh-CN" w:bidi="ar-SA"/>
        </w:rPr>
        <w:t xml:space="preserve">DOI: </w:t>
      </w:r>
      <w:r w:rsidRPr="00FE6065">
        <w:rPr>
          <w:rFonts w:ascii="Book Antiqua" w:eastAsia="宋体" w:hAnsi="Book Antiqua" w:cs="Calibri"/>
          <w:lang w:eastAsia="zh-CN" w:bidi="ar-SA"/>
        </w:rPr>
        <w:t>https://dx.doi.org/10.3748/wjg.v26.i11.</w:t>
      </w:r>
      <w:r w:rsidRPr="00FE6065">
        <w:rPr>
          <w:rFonts w:ascii="Book Antiqua" w:eastAsia="宋体" w:hAnsi="Book Antiqua" w:cs="Calibri" w:hint="eastAsia"/>
          <w:lang w:eastAsia="zh-CN" w:bidi="ar-SA"/>
        </w:rPr>
        <w:t>1142</w:t>
      </w:r>
    </w:p>
    <w:p w14:paraId="6F67CDE0" w14:textId="77777777" w:rsidR="0066704B" w:rsidRPr="00FE6065" w:rsidRDefault="0066704B" w:rsidP="00F23902">
      <w:pPr>
        <w:snapToGrid w:val="0"/>
        <w:spacing w:after="0" w:line="360" w:lineRule="auto"/>
        <w:jc w:val="both"/>
        <w:rPr>
          <w:rFonts w:ascii="Book Antiqua" w:hAnsi="Book Antiqua" w:cs="Times New Roman"/>
          <w:color w:val="000000" w:themeColor="text1"/>
          <w:sz w:val="24"/>
          <w:szCs w:val="24"/>
        </w:rPr>
      </w:pPr>
    </w:p>
    <w:p w14:paraId="47D6E87D" w14:textId="67D43684" w:rsidR="00180FDD" w:rsidRPr="00FE6065" w:rsidRDefault="002A2F2E" w:rsidP="00F23902">
      <w:pPr>
        <w:snapToGrid w:val="0"/>
        <w:spacing w:after="0" w:line="360" w:lineRule="auto"/>
        <w:jc w:val="both"/>
        <w:rPr>
          <w:rFonts w:ascii="Book Antiqua" w:hAnsi="Book Antiqua" w:cs="Times New Roman"/>
          <w:b/>
          <w:bCs/>
          <w:color w:val="000000" w:themeColor="text1"/>
          <w:sz w:val="24"/>
          <w:szCs w:val="24"/>
        </w:rPr>
      </w:pPr>
      <w:r w:rsidRPr="00FE6065">
        <w:rPr>
          <w:rFonts w:ascii="Book Antiqua" w:hAnsi="Book Antiqua" w:cs="Times New Roman"/>
          <w:b/>
          <w:bCs/>
          <w:color w:val="000000" w:themeColor="text1"/>
          <w:sz w:val="24"/>
          <w:szCs w:val="24"/>
        </w:rPr>
        <w:t>Core tip:</w:t>
      </w:r>
      <w:r w:rsidR="00826EC0" w:rsidRPr="00FE6065">
        <w:rPr>
          <w:rFonts w:ascii="Book Antiqua" w:hAnsi="Book Antiqua" w:cs="Times New Roman" w:hint="eastAsia"/>
          <w:b/>
          <w:bCs/>
          <w:color w:val="000000" w:themeColor="text1"/>
          <w:sz w:val="24"/>
          <w:szCs w:val="24"/>
          <w:lang w:eastAsia="zh-CN"/>
        </w:rPr>
        <w:t xml:space="preserve"> </w:t>
      </w:r>
      <w:r w:rsidR="00321E0D" w:rsidRPr="00FE6065">
        <w:rPr>
          <w:rFonts w:ascii="Book Antiqua" w:hAnsi="Book Antiqua" w:cs="Times New Roman"/>
          <w:color w:val="000000" w:themeColor="text1"/>
          <w:sz w:val="24"/>
          <w:szCs w:val="24"/>
        </w:rPr>
        <w:t xml:space="preserve">Proton pump </w:t>
      </w:r>
      <w:r w:rsidR="00321E0D" w:rsidRPr="00FE6065">
        <w:rPr>
          <w:rFonts w:ascii="Book Antiqua" w:hAnsi="Book Antiqua" w:cs="Times New Roman"/>
          <w:color w:val="000000" w:themeColor="text1"/>
          <w:sz w:val="24"/>
          <w:szCs w:val="24"/>
          <w:shd w:val="clear" w:color="auto" w:fill="FFFFFF"/>
        </w:rPr>
        <w:t xml:space="preserve">inhibitors (PPIs) induced </w:t>
      </w:r>
      <w:r w:rsidR="006873FB" w:rsidRPr="00FE6065">
        <w:rPr>
          <w:rFonts w:ascii="Book Antiqua" w:hAnsi="Book Antiqua" w:cs="Times New Roman"/>
          <w:color w:val="000000" w:themeColor="text1"/>
          <w:sz w:val="24"/>
          <w:szCs w:val="24"/>
          <w:shd w:val="clear" w:color="auto" w:fill="FFFFFF"/>
        </w:rPr>
        <w:t>hypomagnesemia</w:t>
      </w:r>
      <w:r w:rsidR="00321E0D" w:rsidRPr="00FE6065">
        <w:rPr>
          <w:rFonts w:ascii="Book Antiqua" w:hAnsi="Book Antiqua" w:cs="Times New Roman"/>
          <w:color w:val="000000" w:themeColor="text1"/>
          <w:sz w:val="24"/>
          <w:szCs w:val="24"/>
          <w:shd w:val="clear" w:color="auto" w:fill="FFFFFF"/>
        </w:rPr>
        <w:t xml:space="preserve"> (PPIH) </w:t>
      </w:r>
      <w:r w:rsidR="00FC1085" w:rsidRPr="00FE6065">
        <w:rPr>
          <w:rFonts w:ascii="Book Antiqua" w:hAnsi="Book Antiqua" w:cs="Times New Roman"/>
          <w:color w:val="000000" w:themeColor="text1"/>
          <w:sz w:val="24"/>
          <w:szCs w:val="24"/>
          <w:shd w:val="clear" w:color="auto" w:fill="FFFFFF"/>
        </w:rPr>
        <w:t xml:space="preserve">has attracted attention in the past </w:t>
      </w:r>
      <w:r w:rsidR="00321E0D" w:rsidRPr="00FE6065">
        <w:rPr>
          <w:rFonts w:ascii="Book Antiqua" w:hAnsi="Book Antiqua" w:cs="Times New Roman"/>
          <w:color w:val="000000" w:themeColor="text1"/>
          <w:sz w:val="24"/>
          <w:szCs w:val="24"/>
          <w:shd w:val="clear" w:color="auto" w:fill="FFFFFF"/>
        </w:rPr>
        <w:t xml:space="preserve">decade. </w:t>
      </w:r>
      <w:r w:rsidR="00FC1085" w:rsidRPr="00FE6065">
        <w:rPr>
          <w:rFonts w:ascii="Book Antiqua" w:hAnsi="Book Antiqua" w:cs="Times New Roman"/>
          <w:color w:val="000000" w:themeColor="text1"/>
          <w:sz w:val="24"/>
          <w:szCs w:val="24"/>
          <w:shd w:val="clear" w:color="auto" w:fill="FFFFFF"/>
        </w:rPr>
        <w:t xml:space="preserve">Previous studies proposed </w:t>
      </w:r>
      <w:r w:rsidR="00C16047" w:rsidRPr="00FE6065">
        <w:rPr>
          <w:rFonts w:ascii="Book Antiqua" w:hAnsi="Book Antiqua" w:cs="Times New Roman"/>
          <w:color w:val="000000" w:themeColor="text1"/>
          <w:sz w:val="24"/>
          <w:szCs w:val="24"/>
          <w:shd w:val="clear" w:color="auto" w:fill="FFFFFF"/>
        </w:rPr>
        <w:t xml:space="preserve">that PPIH is </w:t>
      </w:r>
      <w:r w:rsidR="00DF0A9F" w:rsidRPr="00FE6065">
        <w:rPr>
          <w:rFonts w:ascii="Book Antiqua" w:hAnsi="Book Antiqua" w:cs="Times New Roman"/>
          <w:color w:val="000000" w:themeColor="text1"/>
          <w:sz w:val="24"/>
          <w:szCs w:val="24"/>
          <w:shd w:val="clear" w:color="auto" w:fill="FFFFFF"/>
        </w:rPr>
        <w:t xml:space="preserve">a </w:t>
      </w:r>
      <w:r w:rsidR="00C16047" w:rsidRPr="00FE6065">
        <w:rPr>
          <w:rFonts w:ascii="Book Antiqua" w:hAnsi="Book Antiqua" w:cs="Times New Roman"/>
          <w:color w:val="000000" w:themeColor="text1"/>
          <w:sz w:val="24"/>
          <w:szCs w:val="24"/>
          <w:shd w:val="clear" w:color="auto" w:fill="FFFFFF"/>
        </w:rPr>
        <w:t>consequence of intestinal Mg</w:t>
      </w:r>
      <w:r w:rsidR="00C16047" w:rsidRPr="00FE6065">
        <w:rPr>
          <w:rFonts w:ascii="Book Antiqua" w:hAnsi="Book Antiqua" w:cs="Times New Roman"/>
          <w:color w:val="000000" w:themeColor="text1"/>
          <w:sz w:val="24"/>
          <w:szCs w:val="24"/>
          <w:shd w:val="clear" w:color="auto" w:fill="FFFFFF"/>
          <w:vertAlign w:val="superscript"/>
        </w:rPr>
        <w:t>2+</w:t>
      </w:r>
      <w:r w:rsidR="00C16047" w:rsidRPr="00FE6065">
        <w:rPr>
          <w:rFonts w:ascii="Book Antiqua" w:hAnsi="Book Antiqua" w:cs="Times New Roman"/>
          <w:color w:val="000000" w:themeColor="text1"/>
          <w:sz w:val="24"/>
          <w:szCs w:val="24"/>
          <w:shd w:val="clear" w:color="auto" w:fill="FFFFFF"/>
        </w:rPr>
        <w:t xml:space="preserve"> malabsorption. </w:t>
      </w:r>
      <w:r w:rsidR="00B7554C" w:rsidRPr="00FE6065">
        <w:rPr>
          <w:rFonts w:ascii="Book Antiqua" w:hAnsi="Book Antiqua" w:cs="Times New Roman"/>
          <w:color w:val="000000" w:themeColor="text1"/>
          <w:sz w:val="24"/>
          <w:szCs w:val="24"/>
          <w:shd w:val="clear" w:color="auto" w:fill="FFFFFF"/>
        </w:rPr>
        <w:t>However, the effect of prolong</w:t>
      </w:r>
      <w:r w:rsidR="00FC1085" w:rsidRPr="00FE6065">
        <w:rPr>
          <w:rFonts w:ascii="Book Antiqua" w:hAnsi="Book Antiqua" w:cs="Times New Roman"/>
          <w:color w:val="000000" w:themeColor="text1"/>
          <w:sz w:val="24"/>
          <w:szCs w:val="24"/>
          <w:shd w:val="clear" w:color="auto" w:fill="FFFFFF"/>
        </w:rPr>
        <w:t>ed</w:t>
      </w:r>
      <w:r w:rsidR="00B7554C" w:rsidRPr="00FE6065">
        <w:rPr>
          <w:rFonts w:ascii="Book Antiqua" w:hAnsi="Book Antiqua" w:cs="Times New Roman"/>
          <w:color w:val="000000" w:themeColor="text1"/>
          <w:sz w:val="24"/>
          <w:szCs w:val="24"/>
          <w:shd w:val="clear" w:color="auto" w:fill="FFFFFF"/>
        </w:rPr>
        <w:t xml:space="preserve"> PPI administration on </w:t>
      </w:r>
      <w:r w:rsidR="00B7554C" w:rsidRPr="00FE6065">
        <w:rPr>
          <w:rFonts w:ascii="Book Antiqua" w:hAnsi="Book Antiqua" w:cs="Times New Roman"/>
          <w:color w:val="000000" w:themeColor="text1"/>
          <w:sz w:val="24"/>
          <w:szCs w:val="24"/>
          <w:shd w:val="clear" w:color="auto" w:fill="FFFFFF"/>
        </w:rPr>
        <w:lastRenderedPageBreak/>
        <w:t>duodenal, jejunal, ileal, and colonic Mg</w:t>
      </w:r>
      <w:r w:rsidR="00B7554C" w:rsidRPr="00FE6065">
        <w:rPr>
          <w:rFonts w:ascii="Book Antiqua" w:hAnsi="Book Antiqua" w:cs="Times New Roman"/>
          <w:color w:val="000000" w:themeColor="text1"/>
          <w:sz w:val="24"/>
          <w:szCs w:val="24"/>
          <w:shd w:val="clear" w:color="auto" w:fill="FFFFFF"/>
          <w:vertAlign w:val="superscript"/>
        </w:rPr>
        <w:t>2+</w:t>
      </w:r>
      <w:r w:rsidR="00B7554C" w:rsidRPr="00FE6065">
        <w:rPr>
          <w:rFonts w:ascii="Book Antiqua" w:hAnsi="Book Antiqua" w:cs="Times New Roman"/>
          <w:color w:val="000000" w:themeColor="text1"/>
          <w:sz w:val="24"/>
          <w:szCs w:val="24"/>
          <w:shd w:val="clear" w:color="auto" w:fill="FFFFFF"/>
        </w:rPr>
        <w:t xml:space="preserve"> absorption is largely unknown. </w:t>
      </w:r>
      <w:r w:rsidR="00B8115E" w:rsidRPr="00FE6065">
        <w:rPr>
          <w:rFonts w:ascii="Book Antiqua" w:hAnsi="Book Antiqua" w:cs="Times New Roman"/>
          <w:color w:val="000000" w:themeColor="text1"/>
          <w:sz w:val="24"/>
          <w:szCs w:val="24"/>
          <w:shd w:val="clear" w:color="auto" w:fill="FFFFFF"/>
        </w:rPr>
        <w:t>In th</w:t>
      </w:r>
      <w:r w:rsidR="00FC1085" w:rsidRPr="00FE6065">
        <w:rPr>
          <w:rFonts w:ascii="Book Antiqua" w:hAnsi="Book Antiqua" w:cs="Times New Roman"/>
          <w:color w:val="000000" w:themeColor="text1"/>
          <w:sz w:val="24"/>
          <w:szCs w:val="24"/>
          <w:shd w:val="clear" w:color="auto" w:fill="FFFFFF"/>
        </w:rPr>
        <w:t xml:space="preserve">is </w:t>
      </w:r>
      <w:r w:rsidR="00B8115E" w:rsidRPr="00FE6065">
        <w:rPr>
          <w:rFonts w:ascii="Book Antiqua" w:hAnsi="Book Antiqua" w:cs="Times New Roman"/>
          <w:color w:val="000000" w:themeColor="text1"/>
          <w:sz w:val="24"/>
          <w:szCs w:val="24"/>
          <w:shd w:val="clear" w:color="auto" w:fill="FFFFFF"/>
        </w:rPr>
        <w:t>study, the rats received 20 mg/</w:t>
      </w:r>
      <w:r w:rsidR="00826EC0" w:rsidRPr="00FE6065">
        <w:rPr>
          <w:rFonts w:ascii="Book Antiqua" w:hAnsi="Book Antiqua" w:cs="Times New Roman"/>
          <w:color w:val="000000" w:themeColor="text1"/>
          <w:sz w:val="24"/>
          <w:szCs w:val="24"/>
        </w:rPr>
        <w:t xml:space="preserve"> </w:t>
      </w:r>
      <w:proofErr w:type="spellStart"/>
      <w:r w:rsidR="00826EC0" w:rsidRPr="00FE6065">
        <w:rPr>
          <w:rFonts w:ascii="Book Antiqua" w:hAnsi="Book Antiqua" w:cs="Times New Roman"/>
          <w:color w:val="000000" w:themeColor="text1"/>
          <w:sz w:val="24"/>
          <w:szCs w:val="24"/>
        </w:rPr>
        <w:t>kg</w:t>
      </w:r>
      <w:r w:rsidR="008952D4" w:rsidRPr="00FE6065">
        <w:rPr>
          <w:rFonts w:ascii="Book Antiqua" w:hAnsi="Book Antiqua" w:cs="Times New Roman"/>
          <w:color w:val="000000" w:themeColor="text1"/>
          <w:sz w:val="24"/>
          <w:szCs w:val="24"/>
          <w:lang w:eastAsia="zh-CN"/>
        </w:rPr>
        <w:t>∙</w:t>
      </w:r>
      <w:r w:rsidR="00826EC0" w:rsidRPr="00FE6065">
        <w:rPr>
          <w:rFonts w:ascii="Book Antiqua" w:hAnsi="Book Antiqua" w:cs="Times New Roman"/>
          <w:color w:val="000000" w:themeColor="text1"/>
          <w:sz w:val="24"/>
          <w:szCs w:val="24"/>
        </w:rPr>
        <w:t>d</w:t>
      </w:r>
      <w:proofErr w:type="spellEnd"/>
      <w:r w:rsidR="00826EC0" w:rsidRPr="00FE6065">
        <w:rPr>
          <w:rFonts w:ascii="Book Antiqua" w:hAnsi="Book Antiqua" w:cs="Times New Roman"/>
          <w:color w:val="000000" w:themeColor="text1"/>
          <w:sz w:val="24"/>
          <w:szCs w:val="24"/>
          <w:shd w:val="clear" w:color="auto" w:fill="FFFFFF"/>
        </w:rPr>
        <w:t xml:space="preserve"> </w:t>
      </w:r>
      <w:r w:rsidR="00B8115E" w:rsidRPr="00FE6065">
        <w:rPr>
          <w:rFonts w:ascii="Book Antiqua" w:hAnsi="Book Antiqua" w:cs="Times New Roman"/>
          <w:color w:val="000000" w:themeColor="text1"/>
          <w:sz w:val="24"/>
          <w:szCs w:val="24"/>
          <w:shd w:val="clear" w:color="auto" w:fill="FFFFFF"/>
        </w:rPr>
        <w:t>subcutaneous omeprazole injection for 12</w:t>
      </w:r>
      <w:r w:rsidR="00FC1085" w:rsidRPr="00FE6065">
        <w:rPr>
          <w:rFonts w:ascii="Book Antiqua" w:hAnsi="Book Antiqua" w:cs="Times New Roman"/>
          <w:color w:val="000000" w:themeColor="text1"/>
          <w:sz w:val="24"/>
          <w:szCs w:val="24"/>
          <w:shd w:val="clear" w:color="auto" w:fill="FFFFFF"/>
        </w:rPr>
        <w:t xml:space="preserve"> and</w:t>
      </w:r>
      <w:r w:rsidR="00B8115E" w:rsidRPr="00FE6065">
        <w:rPr>
          <w:rFonts w:ascii="Book Antiqua" w:hAnsi="Book Antiqua" w:cs="Times New Roman"/>
          <w:color w:val="000000" w:themeColor="text1"/>
          <w:sz w:val="24"/>
          <w:szCs w:val="24"/>
          <w:shd w:val="clear" w:color="auto" w:fill="FFFFFF"/>
        </w:rPr>
        <w:t xml:space="preserve"> 24</w:t>
      </w:r>
      <w:r w:rsidR="00FC1085" w:rsidRPr="00FE6065">
        <w:rPr>
          <w:rFonts w:ascii="Book Antiqua" w:hAnsi="Book Antiqua" w:cs="Times New Roman"/>
          <w:color w:val="000000" w:themeColor="text1"/>
          <w:sz w:val="24"/>
          <w:szCs w:val="24"/>
          <w:shd w:val="clear" w:color="auto" w:fill="FFFFFF"/>
        </w:rPr>
        <w:t xml:space="preserve"> </w:t>
      </w:r>
      <w:proofErr w:type="spellStart"/>
      <w:r w:rsidR="00B8115E" w:rsidRPr="00FE6065">
        <w:rPr>
          <w:rFonts w:ascii="Book Antiqua" w:hAnsi="Book Antiqua" w:cs="Times New Roman"/>
          <w:color w:val="000000" w:themeColor="text1"/>
          <w:sz w:val="24"/>
          <w:szCs w:val="24"/>
          <w:shd w:val="clear" w:color="auto" w:fill="FFFFFF"/>
        </w:rPr>
        <w:t>w</w:t>
      </w:r>
      <w:r w:rsidR="00826EC0" w:rsidRPr="00FE6065">
        <w:rPr>
          <w:rFonts w:ascii="Book Antiqua" w:hAnsi="Book Antiqua" w:cs="Times New Roman"/>
          <w:color w:val="000000" w:themeColor="text1"/>
          <w:sz w:val="24"/>
          <w:szCs w:val="24"/>
          <w:shd w:val="clear" w:color="auto" w:fill="FFFFFF"/>
        </w:rPr>
        <w:t>k</w:t>
      </w:r>
      <w:proofErr w:type="spellEnd"/>
      <w:r w:rsidR="00FC1085" w:rsidRPr="00FE6065">
        <w:rPr>
          <w:rFonts w:ascii="Book Antiqua" w:hAnsi="Book Antiqua" w:cs="Times New Roman"/>
          <w:color w:val="000000" w:themeColor="text1"/>
          <w:sz w:val="24"/>
          <w:szCs w:val="24"/>
          <w:shd w:val="clear" w:color="auto" w:fill="FFFFFF"/>
        </w:rPr>
        <w:t>,</w:t>
      </w:r>
      <w:r w:rsidR="00B8115E" w:rsidRPr="00FE6065">
        <w:rPr>
          <w:rFonts w:ascii="Book Antiqua" w:hAnsi="Book Antiqua" w:cs="Times New Roman"/>
          <w:color w:val="000000" w:themeColor="text1"/>
          <w:sz w:val="24"/>
          <w:szCs w:val="24"/>
          <w:shd w:val="clear" w:color="auto" w:fill="FFFFFF"/>
        </w:rPr>
        <w:t xml:space="preserve"> </w:t>
      </w:r>
      <w:r w:rsidR="00B8115E" w:rsidRPr="00FE6065">
        <w:rPr>
          <w:rFonts w:ascii="Book Antiqua" w:hAnsi="Book Antiqua" w:cs="Times New Roman"/>
          <w:color w:val="000000" w:themeColor="text1"/>
          <w:sz w:val="24"/>
          <w:szCs w:val="24"/>
        </w:rPr>
        <w:t>which</w:t>
      </w:r>
      <w:r w:rsidR="00FC1085" w:rsidRPr="00FE6065">
        <w:rPr>
          <w:rFonts w:ascii="Book Antiqua" w:hAnsi="Book Antiqua" w:cs="Times New Roman"/>
          <w:color w:val="000000" w:themeColor="text1"/>
          <w:sz w:val="24"/>
          <w:szCs w:val="24"/>
        </w:rPr>
        <w:t xml:space="preserve"> is</w:t>
      </w:r>
      <w:r w:rsidR="00B8115E" w:rsidRPr="00FE6065">
        <w:rPr>
          <w:rFonts w:ascii="Book Antiqua" w:hAnsi="Book Antiqua" w:cs="Times New Roman"/>
          <w:color w:val="000000" w:themeColor="text1"/>
          <w:sz w:val="24"/>
          <w:szCs w:val="24"/>
        </w:rPr>
        <w:t xml:space="preserve"> comparable to 5 and 10 human years, respectively.</w:t>
      </w:r>
      <w:r w:rsidR="00B8115E" w:rsidRPr="00FE6065">
        <w:rPr>
          <w:rFonts w:ascii="Book Antiqua" w:hAnsi="Book Antiqua" w:cs="Times New Roman"/>
          <w:color w:val="000000" w:themeColor="text1"/>
          <w:sz w:val="24"/>
          <w:szCs w:val="24"/>
          <w:shd w:val="clear" w:color="auto" w:fill="FFFFFF"/>
        </w:rPr>
        <w:t xml:space="preserve"> </w:t>
      </w:r>
      <w:r w:rsidR="00DC4464" w:rsidRPr="00FE6065">
        <w:rPr>
          <w:rFonts w:ascii="Book Antiqua" w:hAnsi="Book Antiqua" w:cs="Times New Roman"/>
          <w:color w:val="000000" w:themeColor="text1"/>
          <w:sz w:val="24"/>
          <w:szCs w:val="24"/>
        </w:rPr>
        <w:t xml:space="preserve">Omeprazole injection induced </w:t>
      </w:r>
      <w:r w:rsidR="006873FB" w:rsidRPr="00FE6065">
        <w:rPr>
          <w:rFonts w:ascii="Book Antiqua" w:hAnsi="Book Antiqua" w:cs="Times New Roman"/>
          <w:color w:val="000000" w:themeColor="text1"/>
          <w:sz w:val="24"/>
          <w:szCs w:val="24"/>
        </w:rPr>
        <w:t>hypomagnesemia</w:t>
      </w:r>
      <w:r w:rsidR="00DC4464" w:rsidRPr="00FE6065">
        <w:rPr>
          <w:rFonts w:ascii="Book Antiqua" w:hAnsi="Book Antiqua" w:cs="Times New Roman"/>
          <w:color w:val="000000" w:themeColor="text1"/>
          <w:sz w:val="24"/>
          <w:szCs w:val="24"/>
        </w:rPr>
        <w:t xml:space="preserve"> with </w:t>
      </w:r>
      <w:r w:rsidR="00FC1085" w:rsidRPr="00FE6065">
        <w:rPr>
          <w:rFonts w:ascii="Book Antiqua" w:hAnsi="Book Antiqua" w:cs="Times New Roman"/>
          <w:color w:val="000000" w:themeColor="text1"/>
          <w:sz w:val="24"/>
          <w:szCs w:val="24"/>
        </w:rPr>
        <w:t>reduced</w:t>
      </w:r>
      <w:r w:rsidR="00DC4464" w:rsidRPr="00FE6065">
        <w:rPr>
          <w:rFonts w:ascii="Book Antiqua" w:hAnsi="Book Antiqua" w:cs="Times New Roman"/>
          <w:color w:val="000000" w:themeColor="text1"/>
          <w:sz w:val="24"/>
          <w:szCs w:val="24"/>
        </w:rPr>
        <w:t xml:space="preserve"> urinary Mg</w:t>
      </w:r>
      <w:r w:rsidR="00DC4464" w:rsidRPr="00FE6065">
        <w:rPr>
          <w:rFonts w:ascii="Book Antiqua" w:hAnsi="Book Antiqua" w:cs="Times New Roman"/>
          <w:color w:val="000000" w:themeColor="text1"/>
          <w:sz w:val="24"/>
          <w:szCs w:val="24"/>
          <w:vertAlign w:val="superscript"/>
        </w:rPr>
        <w:t>2+</w:t>
      </w:r>
      <w:r w:rsidR="00DC4464" w:rsidRPr="00FE6065">
        <w:rPr>
          <w:rFonts w:ascii="Book Antiqua" w:hAnsi="Book Antiqua" w:cs="Times New Roman"/>
          <w:color w:val="000000" w:themeColor="text1"/>
          <w:sz w:val="24"/>
          <w:szCs w:val="24"/>
        </w:rPr>
        <w:t xml:space="preserve"> excretion.</w:t>
      </w:r>
      <w:r w:rsidR="00DC4464" w:rsidRPr="00FE6065">
        <w:rPr>
          <w:rFonts w:ascii="Book Antiqua" w:hAnsi="Book Antiqua" w:cs="Times New Roman"/>
          <w:color w:val="000000" w:themeColor="text1"/>
          <w:sz w:val="24"/>
          <w:szCs w:val="24"/>
          <w:shd w:val="clear" w:color="auto" w:fill="FFFFFF"/>
        </w:rPr>
        <w:t xml:space="preserve"> </w:t>
      </w:r>
      <w:r w:rsidR="00FC1085" w:rsidRPr="00FE6065">
        <w:rPr>
          <w:rFonts w:ascii="Book Antiqua" w:hAnsi="Book Antiqua" w:cs="Times New Roman"/>
          <w:color w:val="000000" w:themeColor="text1"/>
          <w:sz w:val="24"/>
          <w:szCs w:val="24"/>
          <w:shd w:val="clear" w:color="auto" w:fill="FFFFFF"/>
        </w:rPr>
        <w:t>T</w:t>
      </w:r>
      <w:r w:rsidR="00DC4464" w:rsidRPr="00FE6065">
        <w:rPr>
          <w:rFonts w:ascii="Book Antiqua" w:hAnsi="Book Antiqua" w:cs="Times New Roman"/>
          <w:color w:val="000000" w:themeColor="text1"/>
          <w:sz w:val="24"/>
          <w:szCs w:val="24"/>
          <w:shd w:val="clear" w:color="auto" w:fill="FFFFFF"/>
        </w:rPr>
        <w:t>he rate</w:t>
      </w:r>
      <w:r w:rsidR="00FC1085" w:rsidRPr="00FE6065">
        <w:rPr>
          <w:rFonts w:ascii="Book Antiqua" w:hAnsi="Book Antiqua" w:cs="Times New Roman"/>
          <w:color w:val="000000" w:themeColor="text1"/>
          <w:sz w:val="24"/>
          <w:szCs w:val="24"/>
          <w:shd w:val="clear" w:color="auto" w:fill="FFFFFF"/>
        </w:rPr>
        <w:t>s</w:t>
      </w:r>
      <w:r w:rsidR="00DC4464" w:rsidRPr="00FE6065">
        <w:rPr>
          <w:rFonts w:ascii="Book Antiqua" w:hAnsi="Book Antiqua" w:cs="Times New Roman"/>
          <w:color w:val="000000" w:themeColor="text1"/>
          <w:sz w:val="24"/>
          <w:szCs w:val="24"/>
          <w:shd w:val="clear" w:color="auto" w:fill="FFFFFF"/>
        </w:rPr>
        <w:t xml:space="preserve"> of total, paracellular, and transcellular Mg</w:t>
      </w:r>
      <w:r w:rsidR="00DC4464" w:rsidRPr="00FE6065">
        <w:rPr>
          <w:rFonts w:ascii="Book Antiqua" w:hAnsi="Book Antiqua" w:cs="Times New Roman"/>
          <w:color w:val="000000" w:themeColor="text1"/>
          <w:sz w:val="24"/>
          <w:szCs w:val="24"/>
          <w:shd w:val="clear" w:color="auto" w:fill="FFFFFF"/>
          <w:vertAlign w:val="superscript"/>
        </w:rPr>
        <w:t>2+</w:t>
      </w:r>
      <w:r w:rsidR="00DC4464" w:rsidRPr="00FE6065">
        <w:rPr>
          <w:rFonts w:ascii="Book Antiqua" w:hAnsi="Book Antiqua" w:cs="Times New Roman"/>
          <w:color w:val="000000" w:themeColor="text1"/>
          <w:sz w:val="24"/>
          <w:szCs w:val="24"/>
          <w:shd w:val="clear" w:color="auto" w:fill="FFFFFF"/>
        </w:rPr>
        <w:t xml:space="preserve"> absorption </w:t>
      </w:r>
      <w:r w:rsidR="00FC1085" w:rsidRPr="00FE6065">
        <w:rPr>
          <w:rFonts w:ascii="Book Antiqua" w:hAnsi="Book Antiqua" w:cs="Times New Roman"/>
          <w:color w:val="000000" w:themeColor="text1"/>
          <w:sz w:val="24"/>
          <w:szCs w:val="24"/>
          <w:shd w:val="clear" w:color="auto" w:fill="FFFFFF"/>
        </w:rPr>
        <w:t xml:space="preserve">reduced </w:t>
      </w:r>
      <w:r w:rsidR="00DC4464" w:rsidRPr="00FE6065">
        <w:rPr>
          <w:rFonts w:ascii="Book Antiqua" w:hAnsi="Book Antiqua" w:cs="Times New Roman"/>
          <w:color w:val="000000" w:themeColor="text1"/>
          <w:sz w:val="24"/>
          <w:szCs w:val="24"/>
          <w:shd w:val="clear" w:color="auto" w:fill="FFFFFF"/>
        </w:rPr>
        <w:t xml:space="preserve">in </w:t>
      </w:r>
      <w:r w:rsidR="00FC1085" w:rsidRPr="00FE6065">
        <w:rPr>
          <w:rFonts w:ascii="Book Antiqua" w:hAnsi="Book Antiqua" w:cs="Times New Roman"/>
          <w:color w:val="000000" w:themeColor="text1"/>
          <w:sz w:val="24"/>
          <w:szCs w:val="24"/>
          <w:shd w:val="clear" w:color="auto" w:fill="FFFFFF"/>
        </w:rPr>
        <w:t xml:space="preserve">the </w:t>
      </w:r>
      <w:r w:rsidR="00DC4464" w:rsidRPr="00FE6065">
        <w:rPr>
          <w:rFonts w:ascii="Book Antiqua" w:hAnsi="Book Antiqua" w:cs="Times New Roman"/>
          <w:color w:val="000000" w:themeColor="text1"/>
          <w:sz w:val="24"/>
          <w:szCs w:val="24"/>
          <w:shd w:val="clear" w:color="auto" w:fill="FFFFFF"/>
        </w:rPr>
        <w:t>duodenum, jejunum, ilium, and colon were discovered in PPIH</w:t>
      </w:r>
      <w:r w:rsidR="00FC1085" w:rsidRPr="00FE6065">
        <w:rPr>
          <w:rFonts w:ascii="Book Antiqua" w:hAnsi="Book Antiqua" w:cs="Times New Roman"/>
          <w:color w:val="000000" w:themeColor="text1"/>
          <w:sz w:val="24"/>
          <w:szCs w:val="24"/>
          <w:shd w:val="clear" w:color="auto" w:fill="FFFFFF"/>
        </w:rPr>
        <w:t xml:space="preserve"> rats</w:t>
      </w:r>
      <w:r w:rsidR="00DC4464" w:rsidRPr="00FE6065">
        <w:rPr>
          <w:rFonts w:ascii="Book Antiqua" w:hAnsi="Book Antiqua" w:cs="Times New Roman"/>
          <w:color w:val="000000" w:themeColor="text1"/>
          <w:sz w:val="24"/>
          <w:szCs w:val="24"/>
          <w:shd w:val="clear" w:color="auto" w:fill="FFFFFF"/>
        </w:rPr>
        <w:t>.</w:t>
      </w:r>
    </w:p>
    <w:p w14:paraId="4ED7103D" w14:textId="14F869A0" w:rsidR="00180FDD" w:rsidRPr="00FE6065" w:rsidRDefault="00180FDD" w:rsidP="00F23902">
      <w:pPr>
        <w:snapToGrid w:val="0"/>
        <w:spacing w:after="0" w:line="360" w:lineRule="auto"/>
        <w:jc w:val="both"/>
        <w:rPr>
          <w:rFonts w:ascii="Book Antiqua" w:hAnsi="Book Antiqua" w:cs="Times New Roman"/>
          <w:color w:val="000000" w:themeColor="text1"/>
          <w:sz w:val="24"/>
          <w:szCs w:val="24"/>
          <w:shd w:val="clear" w:color="auto" w:fill="FFFFFF"/>
        </w:rPr>
      </w:pPr>
      <w:r w:rsidRPr="00FE6065">
        <w:rPr>
          <w:rFonts w:ascii="Book Antiqua" w:hAnsi="Book Antiqua" w:cs="Times New Roman"/>
          <w:color w:val="000000" w:themeColor="text1"/>
          <w:sz w:val="24"/>
          <w:szCs w:val="24"/>
          <w:shd w:val="clear" w:color="auto" w:fill="FFFFFF"/>
        </w:rPr>
        <w:br w:type="page"/>
      </w:r>
    </w:p>
    <w:p w14:paraId="3C8BB1E4" w14:textId="77777777" w:rsidR="006B79D1" w:rsidRPr="00FE6065" w:rsidRDefault="006B79D1" w:rsidP="006B79D1">
      <w:pPr>
        <w:adjustRightInd w:val="0"/>
        <w:snapToGrid w:val="0"/>
        <w:spacing w:after="0" w:line="360" w:lineRule="auto"/>
        <w:jc w:val="both"/>
        <w:rPr>
          <w:rFonts w:ascii="Book Antiqua" w:eastAsia="宋体" w:hAnsi="Book Antiqua" w:cs="Calibri"/>
          <w:b/>
          <w:sz w:val="24"/>
          <w:szCs w:val="24"/>
          <w:u w:val="single"/>
          <w:lang w:bidi="ar-SA"/>
        </w:rPr>
      </w:pPr>
      <w:bookmarkStart w:id="12" w:name="_Hlk27562550"/>
      <w:r w:rsidRPr="00FE6065">
        <w:rPr>
          <w:rFonts w:ascii="Book Antiqua" w:eastAsia="宋体" w:hAnsi="Book Antiqua" w:cs="Calibri"/>
          <w:b/>
          <w:sz w:val="24"/>
          <w:szCs w:val="24"/>
          <w:u w:val="single"/>
          <w:lang w:bidi="ar-SA"/>
        </w:rPr>
        <w:lastRenderedPageBreak/>
        <w:t>INTRODUCTION</w:t>
      </w:r>
    </w:p>
    <w:bookmarkEnd w:id="12"/>
    <w:p w14:paraId="56D0A07C" w14:textId="0138A03E" w:rsidR="00A919F1" w:rsidRPr="00FE6065" w:rsidRDefault="00CF2CB7" w:rsidP="00F23902">
      <w:pPr>
        <w:snapToGrid w:val="0"/>
        <w:spacing w:after="0" w:line="360" w:lineRule="auto"/>
        <w:jc w:val="both"/>
        <w:rPr>
          <w:rFonts w:ascii="Book Antiqua" w:hAnsi="Book Antiqua" w:cs="Times New Roman"/>
          <w:color w:val="000000" w:themeColor="text1"/>
          <w:sz w:val="24"/>
          <w:szCs w:val="24"/>
        </w:rPr>
      </w:pPr>
      <w:r w:rsidRPr="00FE6065">
        <w:rPr>
          <w:rFonts w:ascii="Book Antiqua" w:hAnsi="Book Antiqua" w:cs="Times New Roman"/>
          <w:color w:val="000000" w:themeColor="text1"/>
          <w:sz w:val="24"/>
          <w:szCs w:val="24"/>
        </w:rPr>
        <w:t>Mg</w:t>
      </w:r>
      <w:r w:rsidRPr="00FE6065">
        <w:rPr>
          <w:rFonts w:ascii="Book Antiqua" w:hAnsi="Book Antiqua" w:cs="Times New Roman"/>
          <w:color w:val="000000" w:themeColor="text1"/>
          <w:sz w:val="24"/>
          <w:szCs w:val="24"/>
          <w:vertAlign w:val="superscript"/>
        </w:rPr>
        <w:t>2+</w:t>
      </w:r>
      <w:r w:rsidRPr="00FE6065">
        <w:rPr>
          <w:rFonts w:ascii="Book Antiqua" w:hAnsi="Book Antiqua" w:cs="Times New Roman"/>
          <w:color w:val="000000" w:themeColor="text1"/>
          <w:sz w:val="24"/>
          <w:szCs w:val="24"/>
        </w:rPr>
        <w:t xml:space="preserve"> </w:t>
      </w:r>
      <w:r w:rsidR="005B60A3" w:rsidRPr="00FE6065">
        <w:rPr>
          <w:rFonts w:ascii="Book Antiqua" w:hAnsi="Book Antiqua" w:cs="Times New Roman"/>
          <w:color w:val="000000" w:themeColor="text1"/>
          <w:sz w:val="24"/>
          <w:szCs w:val="24"/>
        </w:rPr>
        <w:t xml:space="preserve">is </w:t>
      </w:r>
      <w:r w:rsidRPr="00FE6065">
        <w:rPr>
          <w:rFonts w:ascii="Book Antiqua" w:hAnsi="Book Antiqua" w:cs="Times New Roman"/>
          <w:color w:val="000000" w:themeColor="text1"/>
          <w:sz w:val="24"/>
          <w:szCs w:val="24"/>
        </w:rPr>
        <w:t>an essential ion that mediates</w:t>
      </w:r>
      <w:r w:rsidR="005B60A3" w:rsidRPr="00FE6065">
        <w:rPr>
          <w:rFonts w:ascii="Book Antiqua" w:hAnsi="Book Antiqua" w:cs="Times New Roman"/>
          <w:color w:val="000000" w:themeColor="text1"/>
          <w:sz w:val="24"/>
          <w:szCs w:val="24"/>
        </w:rPr>
        <w:t xml:space="preserve"> several physiological functions in </w:t>
      </w:r>
      <w:r w:rsidR="00FC1085" w:rsidRPr="00FE6065">
        <w:rPr>
          <w:rFonts w:ascii="Book Antiqua" w:hAnsi="Book Antiqua" w:cs="Times New Roman"/>
          <w:color w:val="000000" w:themeColor="text1"/>
          <w:sz w:val="24"/>
          <w:szCs w:val="24"/>
        </w:rPr>
        <w:t xml:space="preserve">the </w:t>
      </w:r>
      <w:r w:rsidR="005B60A3" w:rsidRPr="00FE6065">
        <w:rPr>
          <w:rFonts w:ascii="Book Antiqua" w:hAnsi="Book Antiqua" w:cs="Times New Roman"/>
          <w:color w:val="000000" w:themeColor="text1"/>
          <w:sz w:val="24"/>
          <w:szCs w:val="24"/>
        </w:rPr>
        <w:t xml:space="preserve">brain, lung, heart and vessel, pancreas and liver, </w:t>
      </w:r>
      <w:r w:rsidR="001D1BA0" w:rsidRPr="00FE6065">
        <w:rPr>
          <w:rFonts w:ascii="Book Antiqua" w:hAnsi="Book Antiqua" w:cs="Times New Roman"/>
          <w:color w:val="000000" w:themeColor="text1"/>
          <w:sz w:val="24"/>
          <w:szCs w:val="24"/>
        </w:rPr>
        <w:t xml:space="preserve">muscle, and </w:t>
      </w:r>
      <w:proofErr w:type="gramStart"/>
      <w:r w:rsidR="001D1BA0" w:rsidRPr="00FE6065">
        <w:rPr>
          <w:rFonts w:ascii="Book Antiqua" w:hAnsi="Book Antiqua" w:cs="Times New Roman"/>
          <w:color w:val="000000" w:themeColor="text1"/>
          <w:sz w:val="24"/>
          <w:szCs w:val="24"/>
        </w:rPr>
        <w:t>bone</w:t>
      </w:r>
      <w:r w:rsidR="00075C79" w:rsidRPr="00FE6065">
        <w:rPr>
          <w:rFonts w:ascii="Book Antiqua" w:hAnsi="Book Antiqua" w:cs="Times New Roman"/>
          <w:color w:val="000000" w:themeColor="text1"/>
          <w:sz w:val="24"/>
          <w:szCs w:val="24"/>
          <w:vertAlign w:val="superscript"/>
        </w:rPr>
        <w:t>[</w:t>
      </w:r>
      <w:proofErr w:type="gramEnd"/>
      <w:r w:rsidR="00075C79" w:rsidRPr="00FE6065">
        <w:rPr>
          <w:rFonts w:ascii="Book Antiqua" w:hAnsi="Book Antiqua" w:cs="Times New Roman"/>
          <w:color w:val="000000" w:themeColor="text1"/>
          <w:sz w:val="24"/>
          <w:szCs w:val="24"/>
          <w:vertAlign w:val="superscript"/>
        </w:rPr>
        <w:t>1]</w:t>
      </w:r>
      <w:r w:rsidR="00075C79" w:rsidRPr="00FE6065">
        <w:rPr>
          <w:rFonts w:ascii="Book Antiqua" w:hAnsi="Book Antiqua" w:cs="Times New Roman"/>
          <w:color w:val="000000" w:themeColor="text1"/>
          <w:sz w:val="24"/>
          <w:szCs w:val="24"/>
        </w:rPr>
        <w:t>.</w:t>
      </w:r>
      <w:r w:rsidRPr="00FE6065">
        <w:rPr>
          <w:rFonts w:ascii="Book Antiqua" w:hAnsi="Book Antiqua" w:cs="Times New Roman"/>
          <w:color w:val="000000" w:themeColor="text1"/>
          <w:sz w:val="24"/>
          <w:szCs w:val="24"/>
        </w:rPr>
        <w:t xml:space="preserve"> </w:t>
      </w:r>
      <w:r w:rsidR="00972243" w:rsidRPr="00FE6065">
        <w:rPr>
          <w:rFonts w:ascii="Book Antiqua" w:hAnsi="Book Antiqua" w:cs="Times New Roman"/>
          <w:color w:val="000000" w:themeColor="text1"/>
          <w:sz w:val="24"/>
          <w:szCs w:val="24"/>
        </w:rPr>
        <w:t>Mg</w:t>
      </w:r>
      <w:r w:rsidR="00972243" w:rsidRPr="00FE6065">
        <w:rPr>
          <w:rFonts w:ascii="Book Antiqua" w:hAnsi="Book Antiqua" w:cs="Times New Roman"/>
          <w:color w:val="000000" w:themeColor="text1"/>
          <w:sz w:val="24"/>
          <w:szCs w:val="24"/>
          <w:vertAlign w:val="superscript"/>
        </w:rPr>
        <w:t>2+</w:t>
      </w:r>
      <w:r w:rsidR="00972243" w:rsidRPr="00FE6065">
        <w:rPr>
          <w:rFonts w:ascii="Book Antiqua" w:hAnsi="Book Antiqua" w:cs="Times New Roman"/>
          <w:color w:val="000000" w:themeColor="text1"/>
          <w:sz w:val="24"/>
          <w:szCs w:val="24"/>
        </w:rPr>
        <w:t xml:space="preserve"> disturbance has been implicated in </w:t>
      </w:r>
      <w:r w:rsidR="00FC1085" w:rsidRPr="00FE6065">
        <w:rPr>
          <w:rFonts w:ascii="Book Antiqua" w:hAnsi="Book Antiqua" w:cs="Times New Roman"/>
          <w:color w:val="000000" w:themeColor="text1"/>
          <w:sz w:val="24"/>
          <w:szCs w:val="24"/>
        </w:rPr>
        <w:t xml:space="preserve">the </w:t>
      </w:r>
      <w:r w:rsidR="00972243" w:rsidRPr="00FE6065">
        <w:rPr>
          <w:rFonts w:ascii="Book Antiqua" w:hAnsi="Book Antiqua" w:cs="Times New Roman"/>
          <w:color w:val="000000" w:themeColor="text1"/>
          <w:sz w:val="24"/>
          <w:szCs w:val="24"/>
        </w:rPr>
        <w:t xml:space="preserve">pathophysiological mechanisms of several </w:t>
      </w:r>
      <w:r w:rsidR="00CE2EED" w:rsidRPr="00FE6065">
        <w:rPr>
          <w:rFonts w:ascii="Book Antiqua" w:hAnsi="Book Antiqua" w:cs="Times New Roman"/>
          <w:color w:val="000000" w:themeColor="text1"/>
          <w:sz w:val="24"/>
          <w:szCs w:val="24"/>
        </w:rPr>
        <w:t>diseases</w:t>
      </w:r>
      <w:r w:rsidR="008A522F" w:rsidRPr="00FE6065">
        <w:rPr>
          <w:rFonts w:ascii="Book Antiqua" w:hAnsi="Book Antiqua" w:cs="Times New Roman"/>
          <w:color w:val="000000" w:themeColor="text1"/>
          <w:sz w:val="24"/>
          <w:szCs w:val="24"/>
        </w:rPr>
        <w:t xml:space="preserve"> in those organs</w:t>
      </w:r>
      <w:r w:rsidR="00FC1085" w:rsidRPr="00FE6065">
        <w:rPr>
          <w:rFonts w:ascii="Book Antiqua" w:hAnsi="Book Antiqua" w:cs="Times New Roman"/>
          <w:color w:val="000000" w:themeColor="text1"/>
          <w:sz w:val="24"/>
          <w:szCs w:val="24"/>
        </w:rPr>
        <w:t xml:space="preserve">; </w:t>
      </w:r>
      <w:r w:rsidR="002F2A9C" w:rsidRPr="00FE6065">
        <w:rPr>
          <w:rFonts w:ascii="Book Antiqua" w:hAnsi="Book Antiqua" w:cs="Times New Roman"/>
          <w:color w:val="000000" w:themeColor="text1"/>
          <w:sz w:val="24"/>
          <w:szCs w:val="24"/>
        </w:rPr>
        <w:t>t</w:t>
      </w:r>
      <w:r w:rsidR="009037C6" w:rsidRPr="00FE6065">
        <w:rPr>
          <w:rFonts w:ascii="Book Antiqua" w:hAnsi="Book Antiqua" w:cs="Times New Roman"/>
          <w:color w:val="000000" w:themeColor="text1"/>
          <w:sz w:val="24"/>
          <w:szCs w:val="24"/>
        </w:rPr>
        <w:t>herefore, Mg</w:t>
      </w:r>
      <w:r w:rsidR="009037C6" w:rsidRPr="00FE6065">
        <w:rPr>
          <w:rFonts w:ascii="Book Antiqua" w:hAnsi="Book Antiqua" w:cs="Times New Roman"/>
          <w:color w:val="000000" w:themeColor="text1"/>
          <w:sz w:val="24"/>
          <w:szCs w:val="24"/>
          <w:vertAlign w:val="superscript"/>
        </w:rPr>
        <w:t>2+</w:t>
      </w:r>
      <w:r w:rsidR="009037C6" w:rsidRPr="00FE6065">
        <w:rPr>
          <w:rFonts w:ascii="Book Antiqua" w:hAnsi="Book Antiqua" w:cs="Times New Roman"/>
          <w:color w:val="000000" w:themeColor="text1"/>
          <w:sz w:val="24"/>
          <w:szCs w:val="24"/>
        </w:rPr>
        <w:t xml:space="preserve"> supplement is a potential therapeutic regime </w:t>
      </w:r>
      <w:r w:rsidR="00576AAD" w:rsidRPr="00FE6065">
        <w:rPr>
          <w:rFonts w:ascii="Book Antiqua" w:hAnsi="Book Antiqua" w:cs="Times New Roman"/>
          <w:color w:val="000000" w:themeColor="text1"/>
          <w:sz w:val="24"/>
          <w:szCs w:val="24"/>
        </w:rPr>
        <w:t xml:space="preserve">in many of </w:t>
      </w:r>
      <w:r w:rsidR="00FC1085" w:rsidRPr="00FE6065">
        <w:rPr>
          <w:rFonts w:ascii="Book Antiqua" w:hAnsi="Book Antiqua" w:cs="Times New Roman"/>
          <w:color w:val="000000" w:themeColor="text1"/>
          <w:sz w:val="24"/>
          <w:szCs w:val="24"/>
        </w:rPr>
        <w:t xml:space="preserve">these </w:t>
      </w:r>
      <w:proofErr w:type="gramStart"/>
      <w:r w:rsidR="00FC1085" w:rsidRPr="00FE6065">
        <w:rPr>
          <w:rFonts w:ascii="Book Antiqua" w:hAnsi="Book Antiqua" w:cs="Times New Roman"/>
          <w:color w:val="000000" w:themeColor="text1"/>
          <w:sz w:val="24"/>
          <w:szCs w:val="24"/>
        </w:rPr>
        <w:t>diseases</w:t>
      </w:r>
      <w:r w:rsidR="00FA50A4" w:rsidRPr="00FE6065">
        <w:rPr>
          <w:rFonts w:ascii="Book Antiqua" w:hAnsi="Book Antiqua" w:cs="Times New Roman"/>
          <w:color w:val="000000" w:themeColor="text1"/>
          <w:sz w:val="24"/>
          <w:szCs w:val="24"/>
          <w:vertAlign w:val="superscript"/>
        </w:rPr>
        <w:t>[</w:t>
      </w:r>
      <w:proofErr w:type="gramEnd"/>
      <w:r w:rsidR="00FA50A4" w:rsidRPr="00FE6065">
        <w:rPr>
          <w:rFonts w:ascii="Book Antiqua" w:hAnsi="Book Antiqua" w:cs="Times New Roman"/>
          <w:color w:val="000000" w:themeColor="text1"/>
          <w:sz w:val="24"/>
          <w:szCs w:val="24"/>
          <w:vertAlign w:val="superscript"/>
        </w:rPr>
        <w:t>1]</w:t>
      </w:r>
      <w:r w:rsidR="00576AAD" w:rsidRPr="00FE6065">
        <w:rPr>
          <w:rFonts w:ascii="Book Antiqua" w:hAnsi="Book Antiqua" w:cs="Times New Roman"/>
          <w:color w:val="000000" w:themeColor="text1"/>
          <w:sz w:val="24"/>
          <w:szCs w:val="24"/>
        </w:rPr>
        <w:t xml:space="preserve">. </w:t>
      </w:r>
      <w:r w:rsidR="00F23746" w:rsidRPr="00FE6065">
        <w:rPr>
          <w:rFonts w:ascii="Book Antiqua" w:hAnsi="Book Antiqua" w:cs="Times New Roman"/>
          <w:color w:val="000000" w:themeColor="text1"/>
          <w:sz w:val="24"/>
          <w:szCs w:val="24"/>
        </w:rPr>
        <w:t>Over 99</w:t>
      </w:r>
      <w:r w:rsidR="00FC1085" w:rsidRPr="00FE6065">
        <w:rPr>
          <w:rFonts w:ascii="Book Antiqua" w:hAnsi="Book Antiqua" w:cs="Times New Roman"/>
          <w:color w:val="000000" w:themeColor="text1"/>
          <w:sz w:val="24"/>
          <w:szCs w:val="24"/>
        </w:rPr>
        <w:t>%</w:t>
      </w:r>
      <w:r w:rsidR="00F23746" w:rsidRPr="00FE6065">
        <w:rPr>
          <w:rFonts w:ascii="Book Antiqua" w:hAnsi="Book Antiqua" w:cs="Times New Roman"/>
          <w:color w:val="000000" w:themeColor="text1"/>
          <w:sz w:val="24"/>
          <w:szCs w:val="24"/>
        </w:rPr>
        <w:t xml:space="preserve"> of total body </w:t>
      </w:r>
      <w:r w:rsidR="00925279" w:rsidRPr="00FE6065">
        <w:rPr>
          <w:rFonts w:ascii="Book Antiqua" w:hAnsi="Book Antiqua" w:cs="Times New Roman"/>
          <w:color w:val="000000" w:themeColor="text1"/>
          <w:sz w:val="24"/>
          <w:szCs w:val="24"/>
        </w:rPr>
        <w:t>Mg</w:t>
      </w:r>
      <w:r w:rsidR="00925279" w:rsidRPr="00FE6065">
        <w:rPr>
          <w:rFonts w:ascii="Book Antiqua" w:hAnsi="Book Antiqua" w:cs="Times New Roman"/>
          <w:color w:val="000000" w:themeColor="text1"/>
          <w:sz w:val="24"/>
          <w:szCs w:val="24"/>
          <w:vertAlign w:val="superscript"/>
        </w:rPr>
        <w:t>2+</w:t>
      </w:r>
      <w:r w:rsidR="00925279" w:rsidRPr="00FE6065">
        <w:rPr>
          <w:rFonts w:ascii="Book Antiqua" w:hAnsi="Book Antiqua" w:cs="Times New Roman"/>
          <w:color w:val="000000" w:themeColor="text1"/>
          <w:sz w:val="24"/>
          <w:szCs w:val="24"/>
        </w:rPr>
        <w:t xml:space="preserve"> </w:t>
      </w:r>
      <w:r w:rsidR="00FC1085" w:rsidRPr="00FE6065">
        <w:rPr>
          <w:rFonts w:ascii="Book Antiqua" w:hAnsi="Book Antiqua" w:cs="Times New Roman"/>
          <w:color w:val="000000" w:themeColor="text1"/>
          <w:sz w:val="24"/>
          <w:szCs w:val="24"/>
        </w:rPr>
        <w:t xml:space="preserve">is stored </w:t>
      </w:r>
      <w:r w:rsidR="00925279" w:rsidRPr="00FE6065">
        <w:rPr>
          <w:rFonts w:ascii="Book Antiqua" w:hAnsi="Book Antiqua" w:cs="Times New Roman"/>
          <w:color w:val="000000" w:themeColor="text1"/>
          <w:sz w:val="24"/>
          <w:szCs w:val="24"/>
        </w:rPr>
        <w:t>in</w:t>
      </w:r>
      <w:r w:rsidR="00FC1085" w:rsidRPr="00FE6065">
        <w:rPr>
          <w:rFonts w:ascii="Book Antiqua" w:hAnsi="Book Antiqua" w:cs="Times New Roman"/>
          <w:color w:val="000000" w:themeColor="text1"/>
          <w:sz w:val="24"/>
          <w:szCs w:val="24"/>
        </w:rPr>
        <w:t xml:space="preserve"> the</w:t>
      </w:r>
      <w:r w:rsidR="00925279" w:rsidRPr="00FE6065">
        <w:rPr>
          <w:rFonts w:ascii="Book Antiqua" w:hAnsi="Book Antiqua" w:cs="Times New Roman"/>
          <w:color w:val="000000" w:themeColor="text1"/>
          <w:sz w:val="24"/>
          <w:szCs w:val="24"/>
        </w:rPr>
        <w:t xml:space="preserve"> bone, muscle, and soft </w:t>
      </w:r>
      <w:proofErr w:type="gramStart"/>
      <w:r w:rsidR="00925279" w:rsidRPr="00FE6065">
        <w:rPr>
          <w:rFonts w:ascii="Book Antiqua" w:hAnsi="Book Antiqua" w:cs="Times New Roman"/>
          <w:color w:val="000000" w:themeColor="text1"/>
          <w:sz w:val="24"/>
          <w:szCs w:val="24"/>
        </w:rPr>
        <w:t>tissues</w:t>
      </w:r>
      <w:r w:rsidR="006A4261" w:rsidRPr="00FE6065">
        <w:rPr>
          <w:rFonts w:ascii="Book Antiqua" w:hAnsi="Book Antiqua" w:cs="Times New Roman"/>
          <w:color w:val="000000" w:themeColor="text1"/>
          <w:sz w:val="24"/>
          <w:szCs w:val="24"/>
          <w:vertAlign w:val="superscript"/>
        </w:rPr>
        <w:t>[</w:t>
      </w:r>
      <w:proofErr w:type="gramEnd"/>
      <w:r w:rsidR="006A4261" w:rsidRPr="00FE6065">
        <w:rPr>
          <w:rFonts w:ascii="Book Antiqua" w:hAnsi="Book Antiqua" w:cs="Times New Roman"/>
          <w:color w:val="000000" w:themeColor="text1"/>
          <w:sz w:val="24"/>
          <w:szCs w:val="24"/>
          <w:vertAlign w:val="superscript"/>
        </w:rPr>
        <w:t>1,</w:t>
      </w:r>
      <w:r w:rsidR="009448BC" w:rsidRPr="00FE6065">
        <w:rPr>
          <w:rFonts w:ascii="Book Antiqua" w:hAnsi="Book Antiqua" w:cs="Times New Roman"/>
          <w:color w:val="000000" w:themeColor="text1"/>
          <w:sz w:val="24"/>
          <w:szCs w:val="24"/>
          <w:vertAlign w:val="superscript"/>
        </w:rPr>
        <w:t>2]</w:t>
      </w:r>
      <w:r w:rsidR="00925279" w:rsidRPr="00FE6065">
        <w:rPr>
          <w:rFonts w:ascii="Book Antiqua" w:hAnsi="Book Antiqua" w:cs="Times New Roman"/>
          <w:color w:val="000000" w:themeColor="text1"/>
          <w:sz w:val="24"/>
          <w:szCs w:val="24"/>
        </w:rPr>
        <w:t xml:space="preserve">. The remaining 1% is found in </w:t>
      </w:r>
      <w:r w:rsidR="00FC1085" w:rsidRPr="00FE6065">
        <w:rPr>
          <w:rFonts w:ascii="Book Antiqua" w:hAnsi="Book Antiqua" w:cs="Times New Roman"/>
          <w:color w:val="000000" w:themeColor="text1"/>
          <w:sz w:val="24"/>
          <w:szCs w:val="24"/>
        </w:rPr>
        <w:t xml:space="preserve">the </w:t>
      </w:r>
      <w:r w:rsidR="00925279" w:rsidRPr="00FE6065">
        <w:rPr>
          <w:rFonts w:ascii="Book Antiqua" w:hAnsi="Book Antiqua" w:cs="Times New Roman"/>
          <w:color w:val="000000" w:themeColor="text1"/>
          <w:sz w:val="24"/>
          <w:szCs w:val="24"/>
        </w:rPr>
        <w:t xml:space="preserve">plasma, which is tightly regulated by intestinal absorption and renal </w:t>
      </w:r>
      <w:proofErr w:type="gramStart"/>
      <w:r w:rsidR="00925279" w:rsidRPr="00FE6065">
        <w:rPr>
          <w:rFonts w:ascii="Book Antiqua" w:hAnsi="Book Antiqua" w:cs="Times New Roman"/>
          <w:color w:val="000000" w:themeColor="text1"/>
          <w:sz w:val="24"/>
          <w:szCs w:val="24"/>
        </w:rPr>
        <w:t>excre</w:t>
      </w:r>
      <w:r w:rsidR="006A4261" w:rsidRPr="00FE6065">
        <w:rPr>
          <w:rFonts w:ascii="Book Antiqua" w:hAnsi="Book Antiqua" w:cs="Times New Roman"/>
          <w:color w:val="000000" w:themeColor="text1"/>
          <w:sz w:val="24"/>
          <w:szCs w:val="24"/>
        </w:rPr>
        <w:t>tion</w:t>
      </w:r>
      <w:r w:rsidR="00925279" w:rsidRPr="00FE6065">
        <w:rPr>
          <w:rFonts w:ascii="Book Antiqua" w:hAnsi="Book Antiqua" w:cs="Times New Roman"/>
          <w:color w:val="000000" w:themeColor="text1"/>
          <w:sz w:val="24"/>
          <w:szCs w:val="24"/>
          <w:vertAlign w:val="superscript"/>
        </w:rPr>
        <w:t>[</w:t>
      </w:r>
      <w:proofErr w:type="gramEnd"/>
      <w:r w:rsidR="00925279" w:rsidRPr="00FE6065">
        <w:rPr>
          <w:rFonts w:ascii="Book Antiqua" w:hAnsi="Book Antiqua" w:cs="Times New Roman"/>
          <w:color w:val="000000" w:themeColor="text1"/>
          <w:sz w:val="24"/>
          <w:szCs w:val="24"/>
          <w:vertAlign w:val="superscript"/>
        </w:rPr>
        <w:t>1</w:t>
      </w:r>
      <w:r w:rsidR="006A4261" w:rsidRPr="00FE6065">
        <w:rPr>
          <w:rFonts w:ascii="Book Antiqua" w:hAnsi="Book Antiqua" w:cs="Times New Roman"/>
          <w:color w:val="000000" w:themeColor="text1"/>
          <w:sz w:val="24"/>
          <w:szCs w:val="24"/>
          <w:vertAlign w:val="superscript"/>
        </w:rPr>
        <w:t>,</w:t>
      </w:r>
      <w:r w:rsidR="00C566F0" w:rsidRPr="00FE6065">
        <w:rPr>
          <w:rFonts w:ascii="Book Antiqua" w:hAnsi="Book Antiqua" w:cs="Times New Roman"/>
          <w:color w:val="000000" w:themeColor="text1"/>
          <w:sz w:val="24"/>
          <w:szCs w:val="24"/>
          <w:vertAlign w:val="superscript"/>
        </w:rPr>
        <w:t>2</w:t>
      </w:r>
      <w:r w:rsidR="00925279" w:rsidRPr="00FE6065">
        <w:rPr>
          <w:rFonts w:ascii="Book Antiqua" w:hAnsi="Book Antiqua" w:cs="Times New Roman"/>
          <w:color w:val="000000" w:themeColor="text1"/>
          <w:sz w:val="24"/>
          <w:szCs w:val="24"/>
          <w:vertAlign w:val="superscript"/>
        </w:rPr>
        <w:t>]</w:t>
      </w:r>
      <w:r w:rsidR="00925279" w:rsidRPr="00FE6065">
        <w:rPr>
          <w:rFonts w:ascii="Book Antiqua" w:hAnsi="Book Antiqua" w:cs="Times New Roman"/>
          <w:color w:val="000000" w:themeColor="text1"/>
          <w:sz w:val="24"/>
          <w:szCs w:val="24"/>
        </w:rPr>
        <w:t>.</w:t>
      </w:r>
      <w:r w:rsidR="00F7756C" w:rsidRPr="00FE6065">
        <w:rPr>
          <w:rFonts w:ascii="Book Antiqua" w:hAnsi="Book Antiqua" w:cs="Times New Roman"/>
          <w:color w:val="000000" w:themeColor="text1"/>
          <w:sz w:val="24"/>
          <w:szCs w:val="24"/>
        </w:rPr>
        <w:t xml:space="preserve"> </w:t>
      </w:r>
      <w:r w:rsidR="00B0114D" w:rsidRPr="00FE6065">
        <w:rPr>
          <w:rFonts w:ascii="Book Antiqua" w:hAnsi="Book Antiqua" w:cs="Times New Roman"/>
          <w:color w:val="000000" w:themeColor="text1"/>
          <w:sz w:val="24"/>
          <w:szCs w:val="24"/>
        </w:rPr>
        <w:t>Intestinal epithelium absorbs Mg</w:t>
      </w:r>
      <w:r w:rsidR="00B0114D" w:rsidRPr="00FE6065">
        <w:rPr>
          <w:rFonts w:ascii="Book Antiqua" w:hAnsi="Book Antiqua" w:cs="Times New Roman"/>
          <w:color w:val="000000" w:themeColor="text1"/>
          <w:sz w:val="24"/>
          <w:szCs w:val="24"/>
          <w:vertAlign w:val="superscript"/>
        </w:rPr>
        <w:t>2+</w:t>
      </w:r>
      <w:r w:rsidR="00B0114D" w:rsidRPr="00FE6065">
        <w:rPr>
          <w:rFonts w:ascii="Book Antiqua" w:hAnsi="Book Antiqua" w:cs="Times New Roman"/>
          <w:color w:val="000000" w:themeColor="text1"/>
          <w:sz w:val="24"/>
          <w:szCs w:val="24"/>
        </w:rPr>
        <w:t xml:space="preserve"> through paracellular passive and transcellular active </w:t>
      </w:r>
      <w:proofErr w:type="gramStart"/>
      <w:r w:rsidR="00B0114D" w:rsidRPr="00FE6065">
        <w:rPr>
          <w:rFonts w:ascii="Book Antiqua" w:hAnsi="Book Antiqua" w:cs="Times New Roman"/>
          <w:color w:val="000000" w:themeColor="text1"/>
          <w:sz w:val="24"/>
          <w:szCs w:val="24"/>
        </w:rPr>
        <w:t>mechanisms</w:t>
      </w:r>
      <w:r w:rsidR="00C566F0" w:rsidRPr="00FE6065">
        <w:rPr>
          <w:rFonts w:ascii="Book Antiqua" w:hAnsi="Book Antiqua" w:cs="Times New Roman"/>
          <w:color w:val="000000" w:themeColor="text1"/>
          <w:sz w:val="24"/>
          <w:szCs w:val="24"/>
          <w:vertAlign w:val="superscript"/>
        </w:rPr>
        <w:t>[</w:t>
      </w:r>
      <w:proofErr w:type="gramEnd"/>
      <w:r w:rsidR="00C566F0" w:rsidRPr="00FE6065">
        <w:rPr>
          <w:rFonts w:ascii="Book Antiqua" w:hAnsi="Book Antiqua" w:cs="Times New Roman"/>
          <w:color w:val="000000" w:themeColor="text1"/>
          <w:sz w:val="24"/>
          <w:szCs w:val="24"/>
          <w:vertAlign w:val="superscript"/>
        </w:rPr>
        <w:t>2</w:t>
      </w:r>
      <w:r w:rsidR="00075C79" w:rsidRPr="00FE6065">
        <w:rPr>
          <w:rFonts w:ascii="Book Antiqua" w:hAnsi="Book Antiqua" w:cs="Times New Roman"/>
          <w:color w:val="000000" w:themeColor="text1"/>
          <w:sz w:val="24"/>
          <w:szCs w:val="24"/>
          <w:vertAlign w:val="superscript"/>
        </w:rPr>
        <w:t>]</w:t>
      </w:r>
      <w:r w:rsidR="00075C79" w:rsidRPr="00FE6065">
        <w:rPr>
          <w:rFonts w:ascii="Book Antiqua" w:hAnsi="Book Antiqua" w:cs="Times New Roman"/>
          <w:color w:val="000000" w:themeColor="text1"/>
          <w:sz w:val="24"/>
          <w:szCs w:val="24"/>
        </w:rPr>
        <w:t>.</w:t>
      </w:r>
      <w:r w:rsidR="00B0114D" w:rsidRPr="00FE6065">
        <w:rPr>
          <w:rFonts w:ascii="Book Antiqua" w:hAnsi="Book Antiqua" w:cs="Times New Roman"/>
          <w:color w:val="000000" w:themeColor="text1"/>
          <w:sz w:val="24"/>
          <w:szCs w:val="24"/>
        </w:rPr>
        <w:t xml:space="preserve"> </w:t>
      </w:r>
      <w:r w:rsidR="00FC1085" w:rsidRPr="00FE6065">
        <w:rPr>
          <w:rFonts w:ascii="Book Antiqua" w:hAnsi="Book Antiqua" w:cs="Times New Roman"/>
          <w:color w:val="000000" w:themeColor="text1"/>
          <w:sz w:val="24"/>
          <w:szCs w:val="24"/>
        </w:rPr>
        <w:t>T</w:t>
      </w:r>
      <w:r w:rsidR="00F7756C" w:rsidRPr="00FE6065">
        <w:rPr>
          <w:rFonts w:ascii="Book Antiqua" w:hAnsi="Book Antiqua" w:cs="Times New Roman"/>
          <w:color w:val="000000" w:themeColor="text1"/>
          <w:sz w:val="24"/>
          <w:szCs w:val="24"/>
        </w:rPr>
        <w:t>ranscellular Mg</w:t>
      </w:r>
      <w:r w:rsidR="00F7756C" w:rsidRPr="00FE6065">
        <w:rPr>
          <w:rFonts w:ascii="Book Antiqua" w:hAnsi="Book Antiqua" w:cs="Times New Roman"/>
          <w:color w:val="000000" w:themeColor="text1"/>
          <w:sz w:val="24"/>
          <w:szCs w:val="24"/>
          <w:vertAlign w:val="superscript"/>
        </w:rPr>
        <w:t>2+</w:t>
      </w:r>
      <w:r w:rsidR="00F7756C" w:rsidRPr="00FE6065">
        <w:rPr>
          <w:rFonts w:ascii="Book Antiqua" w:hAnsi="Book Antiqua" w:cs="Times New Roman"/>
          <w:color w:val="000000" w:themeColor="text1"/>
          <w:sz w:val="24"/>
          <w:szCs w:val="24"/>
        </w:rPr>
        <w:t xml:space="preserve"> absorption requires the </w:t>
      </w:r>
      <w:r w:rsidR="00FC1085" w:rsidRPr="00FE6065">
        <w:rPr>
          <w:rFonts w:ascii="Book Antiqua" w:hAnsi="Book Antiqua" w:cs="Times New Roman"/>
          <w:color w:val="000000" w:themeColor="text1"/>
          <w:sz w:val="24"/>
          <w:szCs w:val="24"/>
        </w:rPr>
        <w:t xml:space="preserve">activities </w:t>
      </w:r>
      <w:r w:rsidR="00F7756C" w:rsidRPr="00FE6065">
        <w:rPr>
          <w:rFonts w:ascii="Book Antiqua" w:hAnsi="Book Antiqua" w:cs="Times New Roman"/>
          <w:color w:val="000000" w:themeColor="text1"/>
          <w:sz w:val="24"/>
          <w:szCs w:val="24"/>
        </w:rPr>
        <w:t xml:space="preserve">of </w:t>
      </w:r>
      <w:r w:rsidR="00C74394" w:rsidRPr="00FE6065">
        <w:rPr>
          <w:rFonts w:ascii="Book Antiqua" w:hAnsi="Book Antiqua" w:cs="Times New Roman"/>
          <w:color w:val="000000" w:themeColor="text1"/>
          <w:sz w:val="24"/>
          <w:szCs w:val="24"/>
        </w:rPr>
        <w:t xml:space="preserve">luminal </w:t>
      </w:r>
      <w:r w:rsidR="00F7756C" w:rsidRPr="00FE6065">
        <w:rPr>
          <w:rFonts w:ascii="Book Antiqua" w:hAnsi="Book Antiqua" w:cs="Times New Roman"/>
          <w:color w:val="000000" w:themeColor="text1"/>
          <w:sz w:val="24"/>
          <w:szCs w:val="24"/>
        </w:rPr>
        <w:t xml:space="preserve">transient receptor potential </w:t>
      </w:r>
      <w:proofErr w:type="spellStart"/>
      <w:r w:rsidR="00F7756C" w:rsidRPr="00FE6065">
        <w:rPr>
          <w:rFonts w:ascii="Book Antiqua" w:hAnsi="Book Antiqua" w:cs="Times New Roman"/>
          <w:color w:val="000000" w:themeColor="text1"/>
          <w:sz w:val="24"/>
          <w:szCs w:val="24"/>
        </w:rPr>
        <w:t>melastatin</w:t>
      </w:r>
      <w:proofErr w:type="spellEnd"/>
      <w:r w:rsidR="00F7756C" w:rsidRPr="00FE6065">
        <w:rPr>
          <w:rFonts w:ascii="Book Antiqua" w:hAnsi="Book Antiqua" w:cs="Times New Roman"/>
          <w:color w:val="000000" w:themeColor="text1"/>
          <w:sz w:val="24"/>
          <w:szCs w:val="24"/>
        </w:rPr>
        <w:t xml:space="preserve"> 6</w:t>
      </w:r>
      <w:r w:rsidR="00AF6A2C" w:rsidRPr="00FE6065">
        <w:rPr>
          <w:rFonts w:ascii="Book Antiqua" w:hAnsi="Book Antiqua" w:cs="Times New Roman"/>
          <w:color w:val="000000" w:themeColor="text1"/>
          <w:sz w:val="24"/>
          <w:szCs w:val="24"/>
        </w:rPr>
        <w:t xml:space="preserve"> (TRPM6) and </w:t>
      </w:r>
      <w:r w:rsidR="00C74394" w:rsidRPr="00FE6065">
        <w:rPr>
          <w:rFonts w:ascii="Book Antiqua" w:hAnsi="Book Antiqua" w:cs="Times New Roman"/>
          <w:color w:val="000000" w:themeColor="text1"/>
          <w:sz w:val="24"/>
          <w:szCs w:val="24"/>
        </w:rPr>
        <w:t xml:space="preserve">basolateral </w:t>
      </w:r>
      <w:r w:rsidR="00AF6A2C" w:rsidRPr="00FE6065">
        <w:rPr>
          <w:rFonts w:ascii="Book Antiqua" w:hAnsi="Book Antiqua" w:cs="Times New Roman"/>
          <w:color w:val="000000" w:themeColor="text1"/>
          <w:sz w:val="24"/>
          <w:szCs w:val="24"/>
        </w:rPr>
        <w:t xml:space="preserve">cyclin M4 (CNNM4), </w:t>
      </w:r>
      <w:r w:rsidR="00FC1085" w:rsidRPr="00FE6065">
        <w:rPr>
          <w:rFonts w:ascii="Book Antiqua" w:hAnsi="Book Antiqua" w:cs="Times New Roman"/>
          <w:color w:val="000000" w:themeColor="text1"/>
          <w:sz w:val="24"/>
          <w:szCs w:val="24"/>
        </w:rPr>
        <w:t xml:space="preserve">whereas </w:t>
      </w:r>
      <w:r w:rsidR="00AF6A2C" w:rsidRPr="00FE6065">
        <w:rPr>
          <w:rFonts w:ascii="Book Antiqua" w:hAnsi="Book Antiqua" w:cs="Times New Roman"/>
          <w:color w:val="000000" w:themeColor="text1"/>
          <w:sz w:val="24"/>
          <w:szCs w:val="24"/>
        </w:rPr>
        <w:t xml:space="preserve">paracellular absorption is regulated by tight junction-associated claudin proteins. </w:t>
      </w:r>
      <w:r w:rsidR="009F429A" w:rsidRPr="00FE6065">
        <w:rPr>
          <w:rFonts w:ascii="Book Antiqua" w:hAnsi="Book Antiqua" w:cs="Times New Roman"/>
          <w:color w:val="000000" w:themeColor="text1"/>
          <w:sz w:val="24"/>
          <w:szCs w:val="24"/>
        </w:rPr>
        <w:t xml:space="preserve">However, </w:t>
      </w:r>
      <w:r w:rsidR="00A61125" w:rsidRPr="00FE6065">
        <w:rPr>
          <w:rFonts w:ascii="Book Antiqua" w:hAnsi="Book Antiqua" w:cs="Times New Roman"/>
          <w:color w:val="000000" w:themeColor="text1"/>
          <w:sz w:val="24"/>
          <w:szCs w:val="24"/>
        </w:rPr>
        <w:t xml:space="preserve">the study of </w:t>
      </w:r>
      <w:r w:rsidR="0062228F" w:rsidRPr="00FE6065">
        <w:rPr>
          <w:rFonts w:ascii="Book Antiqua" w:hAnsi="Book Antiqua" w:cs="Times New Roman"/>
          <w:color w:val="000000" w:themeColor="text1"/>
          <w:sz w:val="24"/>
          <w:szCs w:val="24"/>
        </w:rPr>
        <w:t>transepithelial Mg</w:t>
      </w:r>
      <w:r w:rsidR="0062228F" w:rsidRPr="00FE6065">
        <w:rPr>
          <w:rFonts w:ascii="Book Antiqua" w:hAnsi="Book Antiqua" w:cs="Times New Roman"/>
          <w:color w:val="000000" w:themeColor="text1"/>
          <w:sz w:val="24"/>
          <w:szCs w:val="24"/>
          <w:vertAlign w:val="superscript"/>
        </w:rPr>
        <w:t>2+</w:t>
      </w:r>
      <w:r w:rsidR="0062228F" w:rsidRPr="00FE6065">
        <w:rPr>
          <w:rFonts w:ascii="Book Antiqua" w:hAnsi="Book Antiqua" w:cs="Times New Roman"/>
          <w:color w:val="000000" w:themeColor="text1"/>
          <w:sz w:val="24"/>
          <w:szCs w:val="24"/>
        </w:rPr>
        <w:t xml:space="preserve"> transport</w:t>
      </w:r>
      <w:r w:rsidR="00FC1085" w:rsidRPr="00FE6065">
        <w:rPr>
          <w:rFonts w:ascii="Book Antiqua" w:hAnsi="Book Antiqua" w:cs="Times New Roman"/>
          <w:color w:val="000000" w:themeColor="text1"/>
          <w:sz w:val="24"/>
          <w:szCs w:val="24"/>
        </w:rPr>
        <w:t xml:space="preserve"> is limited by the poor </w:t>
      </w:r>
      <w:r w:rsidR="00E957DB" w:rsidRPr="00FE6065">
        <w:rPr>
          <w:rFonts w:ascii="Book Antiqua" w:hAnsi="Book Antiqua" w:cs="Times New Roman"/>
          <w:color w:val="000000" w:themeColor="text1"/>
          <w:sz w:val="24"/>
          <w:szCs w:val="24"/>
        </w:rPr>
        <w:t>understanding on the mechanism of intestinal Mg</w:t>
      </w:r>
      <w:r w:rsidR="00E957DB" w:rsidRPr="00FE6065">
        <w:rPr>
          <w:rFonts w:ascii="Book Antiqua" w:hAnsi="Book Antiqua" w:cs="Times New Roman"/>
          <w:color w:val="000000" w:themeColor="text1"/>
          <w:sz w:val="24"/>
          <w:szCs w:val="24"/>
          <w:vertAlign w:val="superscript"/>
        </w:rPr>
        <w:t>2+</w:t>
      </w:r>
      <w:r w:rsidR="00E957DB" w:rsidRPr="00FE6065">
        <w:rPr>
          <w:rFonts w:ascii="Book Antiqua" w:hAnsi="Book Antiqua" w:cs="Times New Roman"/>
          <w:color w:val="000000" w:themeColor="text1"/>
          <w:sz w:val="24"/>
          <w:szCs w:val="24"/>
        </w:rPr>
        <w:t xml:space="preserve"> </w:t>
      </w:r>
      <w:proofErr w:type="gramStart"/>
      <w:r w:rsidR="00E957DB" w:rsidRPr="00FE6065">
        <w:rPr>
          <w:rFonts w:ascii="Book Antiqua" w:hAnsi="Book Antiqua" w:cs="Times New Roman"/>
          <w:color w:val="000000" w:themeColor="text1"/>
          <w:sz w:val="24"/>
          <w:szCs w:val="24"/>
        </w:rPr>
        <w:t>absorption</w:t>
      </w:r>
      <w:r w:rsidR="00E957DB" w:rsidRPr="00FE6065">
        <w:rPr>
          <w:rFonts w:ascii="Book Antiqua" w:hAnsi="Book Antiqua" w:cs="Times New Roman"/>
          <w:color w:val="000000" w:themeColor="text1"/>
          <w:sz w:val="24"/>
          <w:szCs w:val="24"/>
          <w:vertAlign w:val="superscript"/>
        </w:rPr>
        <w:t>[</w:t>
      </w:r>
      <w:proofErr w:type="gramEnd"/>
      <w:r w:rsidR="00E957DB" w:rsidRPr="00FE6065">
        <w:rPr>
          <w:rFonts w:ascii="Book Antiqua" w:hAnsi="Book Antiqua" w:cs="Times New Roman"/>
          <w:color w:val="000000" w:themeColor="text1"/>
          <w:sz w:val="24"/>
          <w:szCs w:val="24"/>
          <w:vertAlign w:val="superscript"/>
        </w:rPr>
        <w:t>2]</w:t>
      </w:r>
      <w:r w:rsidR="00E957DB" w:rsidRPr="00FE6065">
        <w:rPr>
          <w:rFonts w:ascii="Book Antiqua" w:hAnsi="Book Antiqua" w:cs="Times New Roman"/>
          <w:color w:val="000000" w:themeColor="text1"/>
          <w:sz w:val="24"/>
          <w:szCs w:val="24"/>
        </w:rPr>
        <w:t xml:space="preserve">. </w:t>
      </w:r>
      <w:r w:rsidR="005B12EF" w:rsidRPr="00FE6065">
        <w:rPr>
          <w:rFonts w:ascii="Book Antiqua" w:hAnsi="Book Antiqua" w:cs="Times New Roman"/>
          <w:color w:val="000000" w:themeColor="text1"/>
          <w:sz w:val="24"/>
          <w:szCs w:val="24"/>
        </w:rPr>
        <w:t>Previous studies</w:t>
      </w:r>
      <w:r w:rsidR="00AF6A2C" w:rsidRPr="00FE6065">
        <w:rPr>
          <w:rFonts w:ascii="Book Antiqua" w:hAnsi="Book Antiqua" w:cs="Times New Roman"/>
          <w:color w:val="000000" w:themeColor="text1"/>
          <w:sz w:val="24"/>
          <w:szCs w:val="24"/>
        </w:rPr>
        <w:t xml:space="preserve"> proposed </w:t>
      </w:r>
      <w:r w:rsidR="005B12EF" w:rsidRPr="00FE6065">
        <w:rPr>
          <w:rFonts w:ascii="Book Antiqua" w:hAnsi="Book Antiqua" w:cs="Times New Roman"/>
          <w:color w:val="000000" w:themeColor="text1"/>
          <w:sz w:val="24"/>
          <w:szCs w:val="24"/>
        </w:rPr>
        <w:t>that paracellular and transcellular Mg</w:t>
      </w:r>
      <w:r w:rsidR="005B12EF" w:rsidRPr="00FE6065">
        <w:rPr>
          <w:rFonts w:ascii="Book Antiqua" w:hAnsi="Book Antiqua" w:cs="Times New Roman"/>
          <w:color w:val="000000" w:themeColor="text1"/>
          <w:sz w:val="24"/>
          <w:szCs w:val="24"/>
          <w:vertAlign w:val="superscript"/>
        </w:rPr>
        <w:t>2+</w:t>
      </w:r>
      <w:r w:rsidR="005B12EF" w:rsidRPr="00FE6065">
        <w:rPr>
          <w:rFonts w:ascii="Book Antiqua" w:hAnsi="Book Antiqua" w:cs="Times New Roman"/>
          <w:color w:val="000000" w:themeColor="text1"/>
          <w:sz w:val="24"/>
          <w:szCs w:val="24"/>
        </w:rPr>
        <w:t xml:space="preserve"> absorption exclusively </w:t>
      </w:r>
      <w:r w:rsidR="00FC1085" w:rsidRPr="00FE6065">
        <w:rPr>
          <w:rFonts w:ascii="Book Antiqua" w:hAnsi="Book Antiqua" w:cs="Times New Roman"/>
          <w:color w:val="000000" w:themeColor="text1"/>
          <w:sz w:val="24"/>
          <w:szCs w:val="24"/>
        </w:rPr>
        <w:t xml:space="preserve">proceeds </w:t>
      </w:r>
      <w:r w:rsidR="005B12EF" w:rsidRPr="00FE6065">
        <w:rPr>
          <w:rFonts w:ascii="Book Antiqua" w:hAnsi="Book Antiqua" w:cs="Times New Roman"/>
          <w:color w:val="000000" w:themeColor="text1"/>
          <w:sz w:val="24"/>
          <w:szCs w:val="24"/>
        </w:rPr>
        <w:t xml:space="preserve">in </w:t>
      </w:r>
      <w:r w:rsidR="00FC1085" w:rsidRPr="00FE6065">
        <w:rPr>
          <w:rFonts w:ascii="Book Antiqua" w:hAnsi="Book Antiqua" w:cs="Times New Roman"/>
          <w:color w:val="000000" w:themeColor="text1"/>
          <w:sz w:val="24"/>
          <w:szCs w:val="24"/>
        </w:rPr>
        <w:t xml:space="preserve">the </w:t>
      </w:r>
      <w:r w:rsidR="005B12EF" w:rsidRPr="00FE6065">
        <w:rPr>
          <w:rFonts w:ascii="Book Antiqua" w:hAnsi="Book Antiqua" w:cs="Times New Roman"/>
          <w:color w:val="000000" w:themeColor="text1"/>
          <w:sz w:val="24"/>
          <w:szCs w:val="24"/>
        </w:rPr>
        <w:t>small and large intestine</w:t>
      </w:r>
      <w:r w:rsidR="00FC1085" w:rsidRPr="00FE6065">
        <w:rPr>
          <w:rFonts w:ascii="Book Antiqua" w:hAnsi="Book Antiqua" w:cs="Times New Roman"/>
          <w:color w:val="000000" w:themeColor="text1"/>
          <w:sz w:val="24"/>
          <w:szCs w:val="24"/>
        </w:rPr>
        <w:t>s</w:t>
      </w:r>
      <w:r w:rsidR="005B12EF" w:rsidRPr="00FE6065">
        <w:rPr>
          <w:rFonts w:ascii="Book Antiqua" w:hAnsi="Book Antiqua" w:cs="Times New Roman"/>
          <w:color w:val="000000" w:themeColor="text1"/>
          <w:sz w:val="24"/>
          <w:szCs w:val="24"/>
        </w:rPr>
        <w:t xml:space="preserve">, </w:t>
      </w:r>
      <w:proofErr w:type="gramStart"/>
      <w:r w:rsidR="006A4261" w:rsidRPr="00FE6065">
        <w:rPr>
          <w:rFonts w:ascii="Book Antiqua" w:hAnsi="Book Antiqua" w:cs="Times New Roman"/>
          <w:color w:val="000000" w:themeColor="text1"/>
          <w:sz w:val="24"/>
          <w:szCs w:val="24"/>
        </w:rPr>
        <w:t>respectively</w:t>
      </w:r>
      <w:r w:rsidR="006A4261" w:rsidRPr="00FE6065">
        <w:rPr>
          <w:rFonts w:ascii="Book Antiqua" w:hAnsi="Book Antiqua" w:cs="Times New Roman"/>
          <w:color w:val="000000" w:themeColor="text1"/>
          <w:sz w:val="24"/>
          <w:szCs w:val="24"/>
          <w:vertAlign w:val="superscript"/>
        </w:rPr>
        <w:t>[</w:t>
      </w:r>
      <w:proofErr w:type="gramEnd"/>
      <w:r w:rsidR="006A4261" w:rsidRPr="00FE6065">
        <w:rPr>
          <w:rFonts w:ascii="Book Antiqua" w:hAnsi="Book Antiqua" w:cs="Times New Roman"/>
          <w:color w:val="000000" w:themeColor="text1"/>
          <w:sz w:val="24"/>
          <w:szCs w:val="24"/>
          <w:vertAlign w:val="superscript"/>
        </w:rPr>
        <w:t>1,3,</w:t>
      </w:r>
      <w:r w:rsidR="00E957DB" w:rsidRPr="00FE6065">
        <w:rPr>
          <w:rFonts w:ascii="Book Antiqua" w:hAnsi="Book Antiqua" w:cs="Times New Roman"/>
          <w:color w:val="000000" w:themeColor="text1"/>
          <w:sz w:val="24"/>
          <w:szCs w:val="24"/>
          <w:vertAlign w:val="superscript"/>
        </w:rPr>
        <w:t>4]</w:t>
      </w:r>
      <w:r w:rsidR="00E957DB" w:rsidRPr="00FE6065">
        <w:rPr>
          <w:rFonts w:ascii="Book Antiqua" w:hAnsi="Book Antiqua" w:cs="Times New Roman"/>
          <w:color w:val="000000" w:themeColor="text1"/>
          <w:sz w:val="24"/>
          <w:szCs w:val="24"/>
        </w:rPr>
        <w:t xml:space="preserve">. </w:t>
      </w:r>
      <w:r w:rsidR="009F429A" w:rsidRPr="00FE6065">
        <w:rPr>
          <w:rFonts w:ascii="Book Antiqua" w:hAnsi="Book Antiqua" w:cs="Times New Roman"/>
          <w:color w:val="000000" w:themeColor="text1"/>
          <w:sz w:val="24"/>
          <w:szCs w:val="24"/>
        </w:rPr>
        <w:t>In addition, t</w:t>
      </w:r>
      <w:r w:rsidR="005B12EF" w:rsidRPr="00FE6065">
        <w:rPr>
          <w:rFonts w:ascii="Book Antiqua" w:hAnsi="Book Antiqua" w:cs="Times New Roman"/>
          <w:color w:val="000000" w:themeColor="text1"/>
          <w:sz w:val="24"/>
          <w:szCs w:val="24"/>
        </w:rPr>
        <w:t xml:space="preserve">he expression of TRPM6 mRNA </w:t>
      </w:r>
      <w:r w:rsidR="00FC1085" w:rsidRPr="00FE6065">
        <w:rPr>
          <w:rFonts w:ascii="Book Antiqua" w:hAnsi="Book Antiqua" w:cs="Times New Roman"/>
          <w:color w:val="000000" w:themeColor="text1"/>
          <w:sz w:val="24"/>
          <w:szCs w:val="24"/>
        </w:rPr>
        <w:t xml:space="preserve">is </w:t>
      </w:r>
      <w:r w:rsidR="005B12EF" w:rsidRPr="00FE6065">
        <w:rPr>
          <w:rFonts w:ascii="Book Antiqua" w:hAnsi="Book Antiqua" w:cs="Times New Roman"/>
          <w:color w:val="000000" w:themeColor="text1"/>
          <w:sz w:val="24"/>
          <w:szCs w:val="24"/>
        </w:rPr>
        <w:t>barely</w:t>
      </w:r>
      <w:r w:rsidR="006A4261" w:rsidRPr="00FE6065">
        <w:rPr>
          <w:rFonts w:ascii="Book Antiqua" w:hAnsi="Book Antiqua" w:cs="Times New Roman"/>
          <w:color w:val="000000" w:themeColor="text1"/>
          <w:sz w:val="24"/>
          <w:szCs w:val="24"/>
        </w:rPr>
        <w:t xml:space="preserve"> detected in </w:t>
      </w:r>
      <w:r w:rsidR="00FC1085" w:rsidRPr="00FE6065">
        <w:rPr>
          <w:rFonts w:ascii="Book Antiqua" w:hAnsi="Book Antiqua" w:cs="Times New Roman"/>
          <w:color w:val="000000" w:themeColor="text1"/>
          <w:sz w:val="24"/>
          <w:szCs w:val="24"/>
        </w:rPr>
        <w:t xml:space="preserve">mouse </w:t>
      </w:r>
      <w:proofErr w:type="gramStart"/>
      <w:r w:rsidR="006A4261" w:rsidRPr="00FE6065">
        <w:rPr>
          <w:rFonts w:ascii="Book Antiqua" w:hAnsi="Book Antiqua" w:cs="Times New Roman"/>
          <w:color w:val="000000" w:themeColor="text1"/>
          <w:sz w:val="24"/>
          <w:szCs w:val="24"/>
        </w:rPr>
        <w:t>duodenum</w:t>
      </w:r>
      <w:r w:rsidR="00D07910" w:rsidRPr="00FE6065">
        <w:rPr>
          <w:rFonts w:ascii="Book Antiqua" w:hAnsi="Book Antiqua" w:cs="Times New Roman"/>
          <w:color w:val="000000" w:themeColor="text1"/>
          <w:sz w:val="24"/>
          <w:szCs w:val="24"/>
          <w:vertAlign w:val="superscript"/>
        </w:rPr>
        <w:t>[</w:t>
      </w:r>
      <w:proofErr w:type="gramEnd"/>
      <w:r w:rsidR="00D07910" w:rsidRPr="00FE6065">
        <w:rPr>
          <w:rFonts w:ascii="Book Antiqua" w:hAnsi="Book Antiqua" w:cs="Times New Roman"/>
          <w:color w:val="000000" w:themeColor="text1"/>
          <w:sz w:val="24"/>
          <w:szCs w:val="24"/>
          <w:vertAlign w:val="superscript"/>
        </w:rPr>
        <w:t>4]</w:t>
      </w:r>
      <w:r w:rsidR="00D07910" w:rsidRPr="00FE6065">
        <w:rPr>
          <w:rFonts w:ascii="Book Antiqua" w:hAnsi="Book Antiqua" w:cs="Times New Roman"/>
          <w:color w:val="000000" w:themeColor="text1"/>
          <w:sz w:val="24"/>
          <w:szCs w:val="24"/>
        </w:rPr>
        <w:t xml:space="preserve">. </w:t>
      </w:r>
      <w:r w:rsidR="000C3BAC" w:rsidRPr="00FE6065">
        <w:rPr>
          <w:rFonts w:ascii="Book Antiqua" w:hAnsi="Book Antiqua" w:cs="Times New Roman"/>
          <w:color w:val="000000" w:themeColor="text1"/>
          <w:sz w:val="24"/>
          <w:szCs w:val="24"/>
        </w:rPr>
        <w:t>Conversely</w:t>
      </w:r>
      <w:r w:rsidR="005B12EF" w:rsidRPr="00FE6065">
        <w:rPr>
          <w:rFonts w:ascii="Book Antiqua" w:hAnsi="Book Antiqua" w:cs="Times New Roman"/>
          <w:color w:val="000000" w:themeColor="text1"/>
          <w:sz w:val="24"/>
          <w:szCs w:val="24"/>
        </w:rPr>
        <w:t>, another report demonstrated paracellular and transcellular Mg</w:t>
      </w:r>
      <w:r w:rsidR="005B12EF" w:rsidRPr="00FE6065">
        <w:rPr>
          <w:rFonts w:ascii="Book Antiqua" w:hAnsi="Book Antiqua" w:cs="Times New Roman"/>
          <w:color w:val="000000" w:themeColor="text1"/>
          <w:sz w:val="24"/>
          <w:szCs w:val="24"/>
          <w:vertAlign w:val="superscript"/>
        </w:rPr>
        <w:t>2+</w:t>
      </w:r>
      <w:r w:rsidR="006A4261" w:rsidRPr="00FE6065">
        <w:rPr>
          <w:rFonts w:ascii="Book Antiqua" w:hAnsi="Book Antiqua" w:cs="Times New Roman"/>
          <w:color w:val="000000" w:themeColor="text1"/>
          <w:sz w:val="24"/>
          <w:szCs w:val="24"/>
        </w:rPr>
        <w:t xml:space="preserve"> absorption in </w:t>
      </w:r>
      <w:r w:rsidR="000C3BAC" w:rsidRPr="00FE6065">
        <w:rPr>
          <w:rFonts w:ascii="Book Antiqua" w:hAnsi="Book Antiqua" w:cs="Times New Roman"/>
          <w:color w:val="000000" w:themeColor="text1"/>
          <w:sz w:val="24"/>
          <w:szCs w:val="24"/>
        </w:rPr>
        <w:t xml:space="preserve">the </w:t>
      </w:r>
      <w:proofErr w:type="gramStart"/>
      <w:r w:rsidR="006A4261" w:rsidRPr="00FE6065">
        <w:rPr>
          <w:rFonts w:ascii="Book Antiqua" w:hAnsi="Book Antiqua" w:cs="Times New Roman"/>
          <w:color w:val="000000" w:themeColor="text1"/>
          <w:sz w:val="24"/>
          <w:szCs w:val="24"/>
        </w:rPr>
        <w:t>duodenum</w:t>
      </w:r>
      <w:r w:rsidR="005B12EF" w:rsidRPr="00FE6065">
        <w:rPr>
          <w:rFonts w:ascii="Book Antiqua" w:hAnsi="Book Antiqua" w:cs="Times New Roman"/>
          <w:color w:val="000000" w:themeColor="text1"/>
          <w:sz w:val="24"/>
          <w:szCs w:val="24"/>
          <w:vertAlign w:val="superscript"/>
        </w:rPr>
        <w:t>[</w:t>
      </w:r>
      <w:proofErr w:type="gramEnd"/>
      <w:r w:rsidR="005B12EF" w:rsidRPr="00FE6065">
        <w:rPr>
          <w:rFonts w:ascii="Book Antiqua" w:hAnsi="Book Antiqua" w:cs="Times New Roman"/>
          <w:color w:val="000000" w:themeColor="text1"/>
          <w:sz w:val="24"/>
          <w:szCs w:val="24"/>
          <w:vertAlign w:val="superscript"/>
        </w:rPr>
        <w:t>5]</w:t>
      </w:r>
      <w:r w:rsidR="005B12EF" w:rsidRPr="00FE6065">
        <w:rPr>
          <w:rFonts w:ascii="Book Antiqua" w:hAnsi="Book Antiqua" w:cs="Times New Roman"/>
          <w:color w:val="000000" w:themeColor="text1"/>
          <w:sz w:val="24"/>
          <w:szCs w:val="24"/>
        </w:rPr>
        <w:t xml:space="preserve">. Immunofluorescence </w:t>
      </w:r>
      <w:r w:rsidR="000C3BAC" w:rsidRPr="00FE6065">
        <w:rPr>
          <w:rFonts w:ascii="Book Antiqua" w:hAnsi="Book Antiqua" w:cs="Times New Roman"/>
          <w:color w:val="000000" w:themeColor="text1"/>
          <w:sz w:val="24"/>
          <w:szCs w:val="24"/>
        </w:rPr>
        <w:t xml:space="preserve">imaging </w:t>
      </w:r>
      <w:r w:rsidR="005B12EF" w:rsidRPr="00FE6065">
        <w:rPr>
          <w:rFonts w:ascii="Book Antiqua" w:hAnsi="Book Antiqua" w:cs="Times New Roman"/>
          <w:color w:val="000000" w:themeColor="text1"/>
          <w:sz w:val="24"/>
          <w:szCs w:val="24"/>
        </w:rPr>
        <w:t>clearly showed the expression and localization of TRPM6 protein in the brush-border</w:t>
      </w:r>
      <w:r w:rsidR="006A4261" w:rsidRPr="00FE6065">
        <w:rPr>
          <w:rFonts w:ascii="Book Antiqua" w:hAnsi="Book Antiqua" w:cs="Times New Roman"/>
          <w:color w:val="000000" w:themeColor="text1"/>
          <w:sz w:val="24"/>
          <w:szCs w:val="24"/>
        </w:rPr>
        <w:t xml:space="preserve"> villi of the </w:t>
      </w:r>
      <w:proofErr w:type="gramStart"/>
      <w:r w:rsidR="006A4261" w:rsidRPr="00FE6065">
        <w:rPr>
          <w:rFonts w:ascii="Book Antiqua" w:hAnsi="Book Antiqua" w:cs="Times New Roman"/>
          <w:color w:val="000000" w:themeColor="text1"/>
          <w:sz w:val="24"/>
          <w:szCs w:val="24"/>
        </w:rPr>
        <w:t>duodenum</w:t>
      </w:r>
      <w:r w:rsidR="005B12EF" w:rsidRPr="00FE6065">
        <w:rPr>
          <w:rFonts w:ascii="Book Antiqua" w:hAnsi="Book Antiqua" w:cs="Times New Roman"/>
          <w:color w:val="000000" w:themeColor="text1"/>
          <w:sz w:val="24"/>
          <w:szCs w:val="24"/>
          <w:vertAlign w:val="superscript"/>
        </w:rPr>
        <w:t>[</w:t>
      </w:r>
      <w:proofErr w:type="gramEnd"/>
      <w:r w:rsidR="005B12EF" w:rsidRPr="00FE6065">
        <w:rPr>
          <w:rFonts w:ascii="Book Antiqua" w:hAnsi="Book Antiqua" w:cs="Times New Roman"/>
          <w:color w:val="000000" w:themeColor="text1"/>
          <w:sz w:val="24"/>
          <w:szCs w:val="24"/>
          <w:vertAlign w:val="superscript"/>
        </w:rPr>
        <w:t>6]</w:t>
      </w:r>
      <w:r w:rsidR="005B12EF" w:rsidRPr="00FE6065">
        <w:rPr>
          <w:rFonts w:ascii="Book Antiqua" w:hAnsi="Book Antiqua" w:cs="Times New Roman"/>
          <w:color w:val="000000" w:themeColor="text1"/>
          <w:sz w:val="24"/>
          <w:szCs w:val="24"/>
        </w:rPr>
        <w:t xml:space="preserve">. </w:t>
      </w:r>
      <w:r w:rsidR="004C06DD" w:rsidRPr="00FE6065">
        <w:rPr>
          <w:rFonts w:ascii="Book Antiqua" w:hAnsi="Book Antiqua" w:cs="Times New Roman"/>
          <w:color w:val="000000" w:themeColor="text1"/>
          <w:sz w:val="24"/>
          <w:szCs w:val="24"/>
        </w:rPr>
        <w:t>CNNM4</w:t>
      </w:r>
      <w:r w:rsidR="005B12EF" w:rsidRPr="00FE6065">
        <w:rPr>
          <w:rFonts w:ascii="Book Antiqua" w:hAnsi="Book Antiqua" w:cs="Times New Roman"/>
          <w:color w:val="000000" w:themeColor="text1"/>
          <w:sz w:val="24"/>
          <w:szCs w:val="24"/>
        </w:rPr>
        <w:t xml:space="preserve"> protein was als</w:t>
      </w:r>
      <w:r w:rsidR="000A6A3B" w:rsidRPr="00FE6065">
        <w:rPr>
          <w:rFonts w:ascii="Book Antiqua" w:hAnsi="Book Antiqua" w:cs="Times New Roman"/>
          <w:color w:val="000000" w:themeColor="text1"/>
          <w:sz w:val="24"/>
          <w:szCs w:val="24"/>
        </w:rPr>
        <w:t xml:space="preserve">o identified in small intestinal </w:t>
      </w:r>
      <w:proofErr w:type="gramStart"/>
      <w:r w:rsidR="000A6A3B" w:rsidRPr="00FE6065">
        <w:rPr>
          <w:rFonts w:ascii="Book Antiqua" w:hAnsi="Book Antiqua" w:cs="Times New Roman"/>
          <w:color w:val="000000" w:themeColor="text1"/>
          <w:sz w:val="24"/>
          <w:szCs w:val="24"/>
        </w:rPr>
        <w:t>epithelium</w:t>
      </w:r>
      <w:r w:rsidR="005B12EF" w:rsidRPr="00FE6065">
        <w:rPr>
          <w:rFonts w:ascii="Book Antiqua" w:hAnsi="Book Antiqua" w:cs="Times New Roman"/>
          <w:color w:val="000000" w:themeColor="text1"/>
          <w:sz w:val="24"/>
          <w:szCs w:val="24"/>
          <w:vertAlign w:val="superscript"/>
        </w:rPr>
        <w:t>[</w:t>
      </w:r>
      <w:proofErr w:type="gramEnd"/>
      <w:r w:rsidR="005B12EF" w:rsidRPr="00FE6065">
        <w:rPr>
          <w:rFonts w:ascii="Book Antiqua" w:hAnsi="Book Antiqua" w:cs="Times New Roman"/>
          <w:color w:val="000000" w:themeColor="text1"/>
          <w:sz w:val="24"/>
          <w:szCs w:val="24"/>
          <w:vertAlign w:val="superscript"/>
        </w:rPr>
        <w:t>7]</w:t>
      </w:r>
      <w:r w:rsidR="005B12EF" w:rsidRPr="00FE6065">
        <w:rPr>
          <w:rFonts w:ascii="Book Antiqua" w:hAnsi="Book Antiqua" w:cs="Times New Roman"/>
          <w:color w:val="000000" w:themeColor="text1"/>
          <w:sz w:val="24"/>
          <w:szCs w:val="24"/>
        </w:rPr>
        <w:t>.</w:t>
      </w:r>
      <w:r w:rsidR="0070685D" w:rsidRPr="00FE6065">
        <w:rPr>
          <w:rFonts w:ascii="Book Antiqua" w:hAnsi="Book Antiqua" w:cs="Times New Roman"/>
          <w:color w:val="000000" w:themeColor="text1"/>
          <w:sz w:val="24"/>
          <w:szCs w:val="24"/>
        </w:rPr>
        <w:t xml:space="preserve"> </w:t>
      </w:r>
      <w:r w:rsidR="00BD2658" w:rsidRPr="00FE6065">
        <w:rPr>
          <w:rFonts w:ascii="Book Antiqua" w:hAnsi="Book Antiqua" w:cs="Times New Roman"/>
          <w:color w:val="000000" w:themeColor="text1"/>
          <w:sz w:val="24"/>
          <w:szCs w:val="24"/>
        </w:rPr>
        <w:t>Therefore</w:t>
      </w:r>
      <w:r w:rsidR="0070685D" w:rsidRPr="00FE6065">
        <w:rPr>
          <w:rFonts w:ascii="Book Antiqua" w:hAnsi="Book Antiqua" w:cs="Times New Roman"/>
          <w:color w:val="000000" w:themeColor="text1"/>
          <w:sz w:val="24"/>
          <w:szCs w:val="24"/>
        </w:rPr>
        <w:t xml:space="preserve">, the simultaneous study on </w:t>
      </w:r>
      <w:r w:rsidR="000C3BAC" w:rsidRPr="00FE6065">
        <w:rPr>
          <w:rFonts w:ascii="Book Antiqua" w:hAnsi="Book Antiqua" w:cs="Times New Roman"/>
          <w:color w:val="000000" w:themeColor="text1"/>
          <w:sz w:val="24"/>
          <w:szCs w:val="24"/>
        </w:rPr>
        <w:t xml:space="preserve">the </w:t>
      </w:r>
      <w:r w:rsidR="0070685D" w:rsidRPr="00FE6065">
        <w:rPr>
          <w:rFonts w:ascii="Book Antiqua" w:hAnsi="Book Antiqua" w:cs="Times New Roman"/>
          <w:color w:val="000000" w:themeColor="text1"/>
          <w:sz w:val="24"/>
          <w:szCs w:val="24"/>
        </w:rPr>
        <w:t xml:space="preserve">transcellular and paracellular </w:t>
      </w:r>
      <w:r w:rsidR="00A7397D" w:rsidRPr="00FE6065">
        <w:rPr>
          <w:rFonts w:ascii="Book Antiqua" w:hAnsi="Book Antiqua" w:cs="Times New Roman"/>
          <w:color w:val="000000" w:themeColor="text1"/>
          <w:sz w:val="24"/>
          <w:szCs w:val="24"/>
        </w:rPr>
        <w:t>Mg</w:t>
      </w:r>
      <w:r w:rsidR="00A7397D" w:rsidRPr="00FE6065">
        <w:rPr>
          <w:rFonts w:ascii="Book Antiqua" w:hAnsi="Book Antiqua" w:cs="Times New Roman"/>
          <w:color w:val="000000" w:themeColor="text1"/>
          <w:sz w:val="24"/>
          <w:szCs w:val="24"/>
          <w:vertAlign w:val="superscript"/>
        </w:rPr>
        <w:t>2+</w:t>
      </w:r>
      <w:r w:rsidR="00A7397D" w:rsidRPr="00FE6065">
        <w:rPr>
          <w:rFonts w:ascii="Book Antiqua" w:hAnsi="Book Antiqua" w:cs="Times New Roman"/>
          <w:color w:val="000000" w:themeColor="text1"/>
          <w:sz w:val="24"/>
          <w:szCs w:val="24"/>
        </w:rPr>
        <w:t xml:space="preserve"> absorption in </w:t>
      </w:r>
      <w:r w:rsidR="000C3BAC" w:rsidRPr="00FE6065">
        <w:rPr>
          <w:rFonts w:ascii="Book Antiqua" w:hAnsi="Book Antiqua" w:cs="Times New Roman"/>
          <w:color w:val="000000" w:themeColor="text1"/>
          <w:sz w:val="24"/>
          <w:szCs w:val="24"/>
        </w:rPr>
        <w:t xml:space="preserve">the </w:t>
      </w:r>
      <w:r w:rsidR="00DF4DAC" w:rsidRPr="00FE6065">
        <w:rPr>
          <w:rFonts w:ascii="Book Antiqua" w:hAnsi="Book Antiqua" w:cs="Times New Roman"/>
          <w:color w:val="000000" w:themeColor="text1"/>
          <w:sz w:val="24"/>
          <w:szCs w:val="24"/>
        </w:rPr>
        <w:t>duodenum</w:t>
      </w:r>
      <w:r w:rsidR="0070685D" w:rsidRPr="00FE6065">
        <w:rPr>
          <w:rFonts w:ascii="Book Antiqua" w:hAnsi="Book Antiqua" w:cs="Times New Roman"/>
          <w:color w:val="000000" w:themeColor="text1"/>
          <w:sz w:val="24"/>
          <w:szCs w:val="24"/>
        </w:rPr>
        <w:t xml:space="preserve">, jejunum, </w:t>
      </w:r>
      <w:r w:rsidR="00A7397D" w:rsidRPr="00FE6065">
        <w:rPr>
          <w:rFonts w:ascii="Book Antiqua" w:hAnsi="Book Antiqua" w:cs="Times New Roman"/>
          <w:color w:val="000000" w:themeColor="text1"/>
          <w:sz w:val="24"/>
          <w:szCs w:val="24"/>
        </w:rPr>
        <w:t>ileum</w:t>
      </w:r>
      <w:r w:rsidR="000C3BAC" w:rsidRPr="00FE6065">
        <w:rPr>
          <w:rFonts w:ascii="Book Antiqua" w:hAnsi="Book Antiqua" w:cs="Times New Roman"/>
          <w:color w:val="000000" w:themeColor="text1"/>
          <w:sz w:val="24"/>
          <w:szCs w:val="24"/>
        </w:rPr>
        <w:t>,</w:t>
      </w:r>
      <w:r w:rsidR="00A7397D" w:rsidRPr="00FE6065">
        <w:rPr>
          <w:rFonts w:ascii="Book Antiqua" w:hAnsi="Book Antiqua" w:cs="Times New Roman"/>
          <w:color w:val="000000" w:themeColor="text1"/>
          <w:sz w:val="24"/>
          <w:szCs w:val="24"/>
        </w:rPr>
        <w:t xml:space="preserve"> and colon </w:t>
      </w:r>
      <w:r w:rsidR="005E411C" w:rsidRPr="00FE6065">
        <w:rPr>
          <w:rFonts w:ascii="Book Antiqua" w:hAnsi="Book Antiqua" w:cs="Times New Roman"/>
          <w:color w:val="000000" w:themeColor="text1"/>
          <w:sz w:val="24"/>
          <w:szCs w:val="24"/>
        </w:rPr>
        <w:t xml:space="preserve">will </w:t>
      </w:r>
      <w:r w:rsidR="007214CB" w:rsidRPr="00FE6065">
        <w:rPr>
          <w:rFonts w:ascii="Book Antiqua" w:hAnsi="Book Antiqua" w:cs="Times New Roman"/>
          <w:color w:val="000000" w:themeColor="text1"/>
          <w:sz w:val="24"/>
          <w:szCs w:val="24"/>
        </w:rPr>
        <w:t>provide data on</w:t>
      </w:r>
      <w:r w:rsidR="005E411C" w:rsidRPr="00FE6065">
        <w:rPr>
          <w:rFonts w:ascii="Book Antiqua" w:hAnsi="Book Antiqua" w:cs="Times New Roman"/>
          <w:color w:val="000000" w:themeColor="text1"/>
          <w:sz w:val="24"/>
          <w:szCs w:val="24"/>
        </w:rPr>
        <w:t xml:space="preserve"> the</w:t>
      </w:r>
      <w:r w:rsidR="007214CB" w:rsidRPr="00FE6065">
        <w:rPr>
          <w:rFonts w:ascii="Book Antiqua" w:hAnsi="Book Antiqua" w:cs="Times New Roman"/>
          <w:color w:val="000000" w:themeColor="text1"/>
          <w:sz w:val="24"/>
          <w:szCs w:val="24"/>
        </w:rPr>
        <w:t xml:space="preserve"> mechanism of</w:t>
      </w:r>
      <w:r w:rsidR="005E411C" w:rsidRPr="00FE6065">
        <w:rPr>
          <w:rFonts w:ascii="Book Antiqua" w:hAnsi="Book Antiqua" w:cs="Times New Roman"/>
          <w:color w:val="000000" w:themeColor="text1"/>
          <w:sz w:val="24"/>
          <w:szCs w:val="24"/>
        </w:rPr>
        <w:t xml:space="preserve"> intestinal</w:t>
      </w:r>
      <w:r w:rsidR="007214CB" w:rsidRPr="00FE6065">
        <w:rPr>
          <w:rFonts w:ascii="Book Antiqua" w:hAnsi="Book Antiqua" w:cs="Times New Roman"/>
          <w:color w:val="000000" w:themeColor="text1"/>
          <w:sz w:val="24"/>
          <w:szCs w:val="24"/>
        </w:rPr>
        <w:t xml:space="preserve"> Mg</w:t>
      </w:r>
      <w:r w:rsidR="007214CB" w:rsidRPr="00FE6065">
        <w:rPr>
          <w:rFonts w:ascii="Book Antiqua" w:hAnsi="Book Antiqua" w:cs="Times New Roman"/>
          <w:color w:val="000000" w:themeColor="text1"/>
          <w:sz w:val="24"/>
          <w:szCs w:val="24"/>
          <w:vertAlign w:val="superscript"/>
        </w:rPr>
        <w:t>2+</w:t>
      </w:r>
      <w:r w:rsidR="005E411C" w:rsidRPr="00FE6065">
        <w:rPr>
          <w:rFonts w:ascii="Book Antiqua" w:hAnsi="Book Antiqua" w:cs="Times New Roman"/>
          <w:color w:val="000000" w:themeColor="text1"/>
          <w:sz w:val="24"/>
          <w:szCs w:val="24"/>
        </w:rPr>
        <w:t xml:space="preserve"> </w:t>
      </w:r>
      <w:r w:rsidR="007214CB" w:rsidRPr="00FE6065">
        <w:rPr>
          <w:rFonts w:ascii="Book Antiqua" w:hAnsi="Book Antiqua" w:cs="Times New Roman"/>
          <w:color w:val="000000" w:themeColor="text1"/>
          <w:sz w:val="24"/>
          <w:szCs w:val="24"/>
        </w:rPr>
        <w:t>absorption</w:t>
      </w:r>
      <w:r w:rsidR="005E411C" w:rsidRPr="00FE6065">
        <w:rPr>
          <w:rFonts w:ascii="Book Antiqua" w:hAnsi="Book Antiqua" w:cs="Times New Roman"/>
          <w:color w:val="000000" w:themeColor="text1"/>
          <w:sz w:val="24"/>
          <w:szCs w:val="24"/>
        </w:rPr>
        <w:t>.</w:t>
      </w:r>
    </w:p>
    <w:p w14:paraId="1CA99FBF" w14:textId="35D2C909" w:rsidR="009546EC" w:rsidRPr="00FE6065" w:rsidRDefault="005B60A3" w:rsidP="006B79D1">
      <w:pPr>
        <w:snapToGrid w:val="0"/>
        <w:spacing w:after="0" w:line="360" w:lineRule="auto"/>
        <w:ind w:firstLineChars="100" w:firstLine="240"/>
        <w:jc w:val="both"/>
        <w:rPr>
          <w:rFonts w:ascii="Book Antiqua" w:hAnsi="Book Antiqua" w:cs="Times New Roman"/>
          <w:color w:val="000000" w:themeColor="text1"/>
          <w:sz w:val="24"/>
          <w:szCs w:val="24"/>
        </w:rPr>
      </w:pPr>
      <w:r w:rsidRPr="00FE6065">
        <w:rPr>
          <w:rFonts w:ascii="Book Antiqua" w:hAnsi="Book Antiqua" w:cs="Times New Roman"/>
          <w:color w:val="000000" w:themeColor="text1"/>
          <w:sz w:val="24"/>
          <w:szCs w:val="24"/>
        </w:rPr>
        <w:t xml:space="preserve">Proton pump inhibitor (PPI)-induced </w:t>
      </w:r>
      <w:r w:rsidR="006873FB" w:rsidRPr="00FE6065">
        <w:rPr>
          <w:rFonts w:ascii="Book Antiqua" w:hAnsi="Book Antiqua" w:cs="Times New Roman"/>
          <w:color w:val="000000" w:themeColor="text1"/>
          <w:sz w:val="24"/>
          <w:szCs w:val="24"/>
        </w:rPr>
        <w:t>hypomagnesemia</w:t>
      </w:r>
      <w:r w:rsidRPr="00FE6065">
        <w:rPr>
          <w:rFonts w:ascii="Book Antiqua" w:hAnsi="Book Antiqua" w:cs="Times New Roman"/>
          <w:color w:val="000000" w:themeColor="text1"/>
          <w:sz w:val="24"/>
          <w:szCs w:val="24"/>
        </w:rPr>
        <w:t xml:space="preserve"> (PPIH) </w:t>
      </w:r>
      <w:r w:rsidR="005D7554" w:rsidRPr="00FE6065">
        <w:rPr>
          <w:rFonts w:ascii="Book Antiqua" w:hAnsi="Book Antiqua" w:cs="Times New Roman"/>
          <w:color w:val="000000" w:themeColor="text1"/>
          <w:sz w:val="24"/>
          <w:szCs w:val="24"/>
        </w:rPr>
        <w:t xml:space="preserve">has been </w:t>
      </w:r>
      <w:r w:rsidR="00875F2C" w:rsidRPr="00FE6065">
        <w:rPr>
          <w:rFonts w:ascii="Book Antiqua" w:hAnsi="Book Antiqua" w:cs="Times New Roman"/>
          <w:color w:val="000000" w:themeColor="text1"/>
          <w:sz w:val="24"/>
          <w:szCs w:val="24"/>
        </w:rPr>
        <w:t>reported</w:t>
      </w:r>
      <w:r w:rsidR="005D7554" w:rsidRPr="00FE6065">
        <w:rPr>
          <w:rFonts w:ascii="Book Antiqua" w:hAnsi="Book Antiqua" w:cs="Times New Roman"/>
          <w:color w:val="000000" w:themeColor="text1"/>
          <w:sz w:val="24"/>
          <w:szCs w:val="24"/>
        </w:rPr>
        <w:t xml:space="preserve"> since 2006</w:t>
      </w:r>
      <w:r w:rsidR="00A50860" w:rsidRPr="00FE6065">
        <w:rPr>
          <w:rFonts w:ascii="Book Antiqua" w:hAnsi="Book Antiqua" w:cs="Times New Roman"/>
          <w:color w:val="000000" w:themeColor="text1"/>
          <w:sz w:val="24"/>
          <w:szCs w:val="24"/>
          <w:vertAlign w:val="superscript"/>
        </w:rPr>
        <w:t>[8-16]</w:t>
      </w:r>
      <w:r w:rsidR="005D7554" w:rsidRPr="00FE6065">
        <w:rPr>
          <w:rFonts w:ascii="Book Antiqua" w:hAnsi="Book Antiqua" w:cs="Times New Roman"/>
          <w:color w:val="000000" w:themeColor="text1"/>
          <w:sz w:val="24"/>
          <w:szCs w:val="24"/>
        </w:rPr>
        <w:t>.</w:t>
      </w:r>
      <w:r w:rsidR="001D1BA0" w:rsidRPr="00FE6065">
        <w:rPr>
          <w:rFonts w:ascii="Book Antiqua" w:hAnsi="Book Antiqua" w:cs="Times New Roman"/>
          <w:color w:val="000000" w:themeColor="text1"/>
          <w:sz w:val="24"/>
          <w:szCs w:val="24"/>
        </w:rPr>
        <w:t xml:space="preserve"> </w:t>
      </w:r>
      <w:r w:rsidR="00875F2C" w:rsidRPr="00FE6065">
        <w:rPr>
          <w:rFonts w:ascii="Book Antiqua" w:hAnsi="Book Antiqua" w:cs="Times New Roman"/>
          <w:color w:val="000000" w:themeColor="text1"/>
          <w:sz w:val="24"/>
          <w:szCs w:val="24"/>
        </w:rPr>
        <w:t>Approximately</w:t>
      </w:r>
      <w:r w:rsidR="006C5BD9" w:rsidRPr="00FE6065">
        <w:rPr>
          <w:rFonts w:ascii="Book Antiqua" w:hAnsi="Book Antiqua" w:cs="Times New Roman"/>
          <w:color w:val="000000" w:themeColor="text1"/>
          <w:sz w:val="24"/>
          <w:szCs w:val="24"/>
        </w:rPr>
        <w:t xml:space="preserve"> 61%</w:t>
      </w:r>
      <w:r w:rsidR="00C35CC8" w:rsidRPr="00FE6065">
        <w:rPr>
          <w:rFonts w:ascii="Book Antiqua" w:hAnsi="Book Antiqua" w:cs="Times New Roman"/>
          <w:color w:val="000000" w:themeColor="text1"/>
          <w:sz w:val="24"/>
          <w:szCs w:val="24"/>
        </w:rPr>
        <w:t xml:space="preserve"> and </w:t>
      </w:r>
      <w:r w:rsidR="006C5BD9" w:rsidRPr="00FE6065">
        <w:rPr>
          <w:rFonts w:ascii="Book Antiqua" w:hAnsi="Book Antiqua" w:cs="Times New Roman"/>
          <w:color w:val="000000" w:themeColor="text1"/>
          <w:sz w:val="24"/>
          <w:szCs w:val="24"/>
        </w:rPr>
        <w:t xml:space="preserve">29% </w:t>
      </w:r>
      <w:r w:rsidR="00C35CC8" w:rsidRPr="00FE6065">
        <w:rPr>
          <w:rFonts w:ascii="Book Antiqua" w:hAnsi="Book Antiqua" w:cs="Times New Roman"/>
          <w:color w:val="000000" w:themeColor="text1"/>
          <w:sz w:val="24"/>
          <w:szCs w:val="24"/>
        </w:rPr>
        <w:t>of</w:t>
      </w:r>
      <w:r w:rsidR="00147E03" w:rsidRPr="00FE6065">
        <w:rPr>
          <w:rFonts w:ascii="Book Antiqua" w:hAnsi="Book Antiqua" w:cs="Times New Roman"/>
          <w:color w:val="000000" w:themeColor="text1"/>
          <w:sz w:val="24"/>
          <w:szCs w:val="24"/>
        </w:rPr>
        <w:t xml:space="preserve"> </w:t>
      </w:r>
      <w:r w:rsidR="000C3BAC" w:rsidRPr="00FE6065">
        <w:rPr>
          <w:rFonts w:ascii="Book Antiqua" w:hAnsi="Book Antiqua" w:cs="Times New Roman"/>
          <w:color w:val="000000" w:themeColor="text1"/>
          <w:sz w:val="24"/>
          <w:szCs w:val="24"/>
        </w:rPr>
        <w:t xml:space="preserve">patients with </w:t>
      </w:r>
      <w:r w:rsidR="00821FE9" w:rsidRPr="00FE6065">
        <w:rPr>
          <w:rFonts w:ascii="Book Antiqua" w:hAnsi="Book Antiqua" w:cs="Times New Roman"/>
          <w:color w:val="000000" w:themeColor="text1"/>
          <w:sz w:val="24"/>
          <w:szCs w:val="24"/>
        </w:rPr>
        <w:t xml:space="preserve">PPIH have PPIs prescription for </w:t>
      </w:r>
      <w:r w:rsidR="006C5BD9" w:rsidRPr="00FE6065">
        <w:rPr>
          <w:rFonts w:ascii="Book Antiqua" w:hAnsi="Book Antiqua" w:cs="Times New Roman"/>
          <w:color w:val="000000" w:themeColor="text1"/>
          <w:sz w:val="24"/>
          <w:szCs w:val="24"/>
        </w:rPr>
        <w:t>at least 5</w:t>
      </w:r>
      <w:r w:rsidR="00821FE9" w:rsidRPr="00FE6065">
        <w:rPr>
          <w:rFonts w:ascii="Book Antiqua" w:hAnsi="Book Antiqua" w:cs="Times New Roman"/>
          <w:color w:val="000000" w:themeColor="text1"/>
          <w:sz w:val="24"/>
          <w:szCs w:val="24"/>
        </w:rPr>
        <w:t xml:space="preserve"> and </w:t>
      </w:r>
      <w:r w:rsidR="006C5BD9" w:rsidRPr="00FE6065">
        <w:rPr>
          <w:rFonts w:ascii="Book Antiqua" w:hAnsi="Book Antiqua" w:cs="Times New Roman"/>
          <w:color w:val="000000" w:themeColor="text1"/>
          <w:sz w:val="24"/>
          <w:szCs w:val="24"/>
        </w:rPr>
        <w:t xml:space="preserve">10 </w:t>
      </w:r>
      <w:r w:rsidR="00821FE9" w:rsidRPr="00FE6065">
        <w:rPr>
          <w:rFonts w:ascii="Book Antiqua" w:hAnsi="Book Antiqua" w:cs="Times New Roman"/>
          <w:color w:val="000000" w:themeColor="text1"/>
          <w:sz w:val="24"/>
          <w:szCs w:val="24"/>
        </w:rPr>
        <w:t xml:space="preserve">years, </w:t>
      </w:r>
      <w:proofErr w:type="gramStart"/>
      <w:r w:rsidR="00821FE9" w:rsidRPr="00FE6065">
        <w:rPr>
          <w:rFonts w:ascii="Book Antiqua" w:hAnsi="Book Antiqua" w:cs="Times New Roman"/>
          <w:color w:val="000000" w:themeColor="text1"/>
          <w:sz w:val="24"/>
          <w:szCs w:val="24"/>
        </w:rPr>
        <w:t>respectively</w:t>
      </w:r>
      <w:r w:rsidR="00A50860" w:rsidRPr="00FE6065">
        <w:rPr>
          <w:rFonts w:ascii="Book Antiqua" w:hAnsi="Book Antiqua" w:cs="Times New Roman"/>
          <w:color w:val="000000" w:themeColor="text1"/>
          <w:sz w:val="24"/>
          <w:szCs w:val="24"/>
          <w:vertAlign w:val="superscript"/>
        </w:rPr>
        <w:t>[</w:t>
      </w:r>
      <w:proofErr w:type="gramEnd"/>
      <w:r w:rsidR="00A50860" w:rsidRPr="00FE6065">
        <w:rPr>
          <w:rFonts w:ascii="Book Antiqua" w:hAnsi="Book Antiqua" w:cs="Times New Roman"/>
          <w:color w:val="000000" w:themeColor="text1"/>
          <w:sz w:val="24"/>
          <w:szCs w:val="24"/>
          <w:vertAlign w:val="superscript"/>
        </w:rPr>
        <w:t>10]</w:t>
      </w:r>
      <w:r w:rsidR="00A50860" w:rsidRPr="00FE6065">
        <w:rPr>
          <w:rFonts w:ascii="Book Antiqua" w:hAnsi="Book Antiqua" w:cs="Times New Roman"/>
          <w:color w:val="000000" w:themeColor="text1"/>
          <w:sz w:val="24"/>
          <w:szCs w:val="24"/>
        </w:rPr>
        <w:t>.</w:t>
      </w:r>
      <w:r w:rsidR="00821FE9" w:rsidRPr="00FE6065">
        <w:rPr>
          <w:rFonts w:ascii="Book Antiqua" w:hAnsi="Book Antiqua" w:cs="Times New Roman"/>
          <w:color w:val="000000" w:themeColor="text1"/>
          <w:sz w:val="24"/>
          <w:szCs w:val="24"/>
        </w:rPr>
        <w:t xml:space="preserve"> However, PPIH</w:t>
      </w:r>
      <w:r w:rsidR="00147E03" w:rsidRPr="00FE6065">
        <w:rPr>
          <w:rFonts w:ascii="Book Antiqua" w:hAnsi="Book Antiqua" w:cs="Times New Roman"/>
          <w:color w:val="000000" w:themeColor="text1"/>
          <w:sz w:val="24"/>
          <w:szCs w:val="24"/>
        </w:rPr>
        <w:t xml:space="preserve"> </w:t>
      </w:r>
      <w:r w:rsidR="000C3BAC" w:rsidRPr="00FE6065">
        <w:rPr>
          <w:rFonts w:ascii="Book Antiqua" w:hAnsi="Book Antiqua" w:cs="Times New Roman"/>
          <w:color w:val="000000" w:themeColor="text1"/>
          <w:sz w:val="24"/>
          <w:szCs w:val="24"/>
        </w:rPr>
        <w:t>was also</w:t>
      </w:r>
      <w:r w:rsidR="00821FE9" w:rsidRPr="00FE6065">
        <w:rPr>
          <w:rFonts w:ascii="Book Antiqua" w:hAnsi="Book Antiqua" w:cs="Times New Roman"/>
          <w:color w:val="000000" w:themeColor="text1"/>
          <w:sz w:val="24"/>
          <w:szCs w:val="24"/>
        </w:rPr>
        <w:t xml:space="preserve"> diagnosed in patient</w:t>
      </w:r>
      <w:r w:rsidR="000C3BAC" w:rsidRPr="00FE6065">
        <w:rPr>
          <w:rFonts w:ascii="Book Antiqua" w:hAnsi="Book Antiqua" w:cs="Times New Roman"/>
          <w:color w:val="000000" w:themeColor="text1"/>
          <w:sz w:val="24"/>
          <w:szCs w:val="24"/>
        </w:rPr>
        <w:t xml:space="preserve">s who </w:t>
      </w:r>
      <w:r w:rsidR="00821FE9" w:rsidRPr="00FE6065">
        <w:rPr>
          <w:rFonts w:ascii="Book Antiqua" w:hAnsi="Book Antiqua" w:cs="Times New Roman"/>
          <w:color w:val="000000" w:themeColor="text1"/>
          <w:sz w:val="24"/>
          <w:szCs w:val="24"/>
        </w:rPr>
        <w:t>use</w:t>
      </w:r>
      <w:r w:rsidR="00DF0A9F" w:rsidRPr="00FE6065">
        <w:rPr>
          <w:rFonts w:ascii="Book Antiqua" w:hAnsi="Book Antiqua" w:cs="Times New Roman"/>
          <w:color w:val="000000" w:themeColor="text1"/>
          <w:sz w:val="24"/>
          <w:szCs w:val="24"/>
        </w:rPr>
        <w:t>d</w:t>
      </w:r>
      <w:r w:rsidR="00821FE9" w:rsidRPr="00FE6065">
        <w:rPr>
          <w:rFonts w:ascii="Book Antiqua" w:hAnsi="Book Antiqua" w:cs="Times New Roman"/>
          <w:color w:val="000000" w:themeColor="text1"/>
          <w:sz w:val="24"/>
          <w:szCs w:val="24"/>
        </w:rPr>
        <w:t xml:space="preserve"> PPIs for </w:t>
      </w:r>
      <w:r w:rsidR="00147E03" w:rsidRPr="00FE6065">
        <w:rPr>
          <w:rFonts w:ascii="Book Antiqua" w:hAnsi="Book Antiqua" w:cs="Times New Roman"/>
          <w:color w:val="000000" w:themeColor="text1"/>
          <w:sz w:val="24"/>
          <w:szCs w:val="24"/>
        </w:rPr>
        <w:t xml:space="preserve">2 </w:t>
      </w:r>
      <w:proofErr w:type="spellStart"/>
      <w:proofErr w:type="gramStart"/>
      <w:r w:rsidR="00147E03" w:rsidRPr="00FE6065">
        <w:rPr>
          <w:rFonts w:ascii="Book Antiqua" w:hAnsi="Book Antiqua" w:cs="Times New Roman"/>
          <w:color w:val="000000" w:themeColor="text1"/>
          <w:sz w:val="24"/>
          <w:szCs w:val="24"/>
        </w:rPr>
        <w:t>mo</w:t>
      </w:r>
      <w:proofErr w:type="spellEnd"/>
      <w:r w:rsidR="00A50860" w:rsidRPr="00FE6065">
        <w:rPr>
          <w:rFonts w:ascii="Book Antiqua" w:hAnsi="Book Antiqua" w:cs="Times New Roman"/>
          <w:color w:val="000000" w:themeColor="text1"/>
          <w:sz w:val="24"/>
          <w:szCs w:val="24"/>
          <w:vertAlign w:val="superscript"/>
        </w:rPr>
        <w:t>[</w:t>
      </w:r>
      <w:proofErr w:type="gramEnd"/>
      <w:r w:rsidR="00A50860" w:rsidRPr="00FE6065">
        <w:rPr>
          <w:rFonts w:ascii="Book Antiqua" w:hAnsi="Book Antiqua" w:cs="Times New Roman"/>
          <w:color w:val="000000" w:themeColor="text1"/>
          <w:sz w:val="24"/>
          <w:szCs w:val="24"/>
          <w:vertAlign w:val="superscript"/>
        </w:rPr>
        <w:t>17]</w:t>
      </w:r>
      <w:r w:rsidR="00821FE9" w:rsidRPr="00FE6065">
        <w:rPr>
          <w:rFonts w:ascii="Book Antiqua" w:hAnsi="Book Antiqua" w:cs="Times New Roman"/>
          <w:color w:val="000000" w:themeColor="text1"/>
          <w:sz w:val="24"/>
          <w:szCs w:val="24"/>
        </w:rPr>
        <w:t xml:space="preserve">. </w:t>
      </w:r>
      <w:r w:rsidR="00FE433F" w:rsidRPr="00FE6065">
        <w:rPr>
          <w:rFonts w:ascii="Book Antiqua" w:hAnsi="Book Antiqua" w:cs="Times New Roman"/>
          <w:color w:val="000000" w:themeColor="text1"/>
          <w:sz w:val="24"/>
          <w:szCs w:val="24"/>
        </w:rPr>
        <w:t xml:space="preserve">Clinical observations suggested that </w:t>
      </w:r>
      <w:r w:rsidR="00D43088" w:rsidRPr="00FE6065">
        <w:rPr>
          <w:rFonts w:ascii="Book Antiqua" w:hAnsi="Book Antiqua" w:cs="Times New Roman"/>
          <w:color w:val="000000" w:themeColor="text1"/>
          <w:sz w:val="24"/>
          <w:szCs w:val="24"/>
          <w:shd w:val="clear" w:color="auto" w:fill="FFFFFF"/>
        </w:rPr>
        <w:t xml:space="preserve">PPIH is </w:t>
      </w:r>
      <w:r w:rsidR="00DF0A9F" w:rsidRPr="00FE6065">
        <w:rPr>
          <w:rFonts w:ascii="Book Antiqua" w:hAnsi="Book Antiqua" w:cs="Times New Roman"/>
          <w:color w:val="000000" w:themeColor="text1"/>
          <w:sz w:val="24"/>
          <w:szCs w:val="24"/>
          <w:shd w:val="clear" w:color="auto" w:fill="FFFFFF"/>
        </w:rPr>
        <w:t xml:space="preserve">a </w:t>
      </w:r>
      <w:r w:rsidR="00D43088" w:rsidRPr="00FE6065">
        <w:rPr>
          <w:rFonts w:ascii="Book Antiqua" w:hAnsi="Book Antiqua" w:cs="Times New Roman"/>
          <w:color w:val="000000" w:themeColor="text1"/>
          <w:sz w:val="24"/>
          <w:szCs w:val="24"/>
          <w:shd w:val="clear" w:color="auto" w:fill="FFFFFF"/>
        </w:rPr>
        <w:t>consequence of intestinal Mg</w:t>
      </w:r>
      <w:r w:rsidR="00D43088" w:rsidRPr="00FE6065">
        <w:rPr>
          <w:rFonts w:ascii="Book Antiqua" w:hAnsi="Book Antiqua" w:cs="Times New Roman"/>
          <w:color w:val="000000" w:themeColor="text1"/>
          <w:sz w:val="24"/>
          <w:szCs w:val="24"/>
          <w:shd w:val="clear" w:color="auto" w:fill="FFFFFF"/>
          <w:vertAlign w:val="superscript"/>
        </w:rPr>
        <w:t>2+</w:t>
      </w:r>
      <w:r w:rsidR="00D43088" w:rsidRPr="00FE6065">
        <w:rPr>
          <w:rFonts w:ascii="Book Antiqua" w:hAnsi="Book Antiqua" w:cs="Times New Roman"/>
          <w:color w:val="000000" w:themeColor="text1"/>
          <w:sz w:val="24"/>
          <w:szCs w:val="24"/>
          <w:shd w:val="clear" w:color="auto" w:fill="FFFFFF"/>
        </w:rPr>
        <w:t xml:space="preserve"> </w:t>
      </w:r>
      <w:proofErr w:type="gramStart"/>
      <w:r w:rsidR="00D43088" w:rsidRPr="00FE6065">
        <w:rPr>
          <w:rFonts w:ascii="Book Antiqua" w:hAnsi="Book Antiqua" w:cs="Times New Roman"/>
          <w:color w:val="000000" w:themeColor="text1"/>
          <w:sz w:val="24"/>
          <w:szCs w:val="24"/>
          <w:shd w:val="clear" w:color="auto" w:fill="FFFFFF"/>
        </w:rPr>
        <w:t>malabsorption</w:t>
      </w:r>
      <w:r w:rsidR="001627CE" w:rsidRPr="00FE6065">
        <w:rPr>
          <w:rFonts w:ascii="Book Antiqua" w:hAnsi="Book Antiqua" w:cs="Times New Roman"/>
          <w:color w:val="000000" w:themeColor="text1"/>
          <w:sz w:val="24"/>
          <w:szCs w:val="24"/>
          <w:vertAlign w:val="superscript"/>
        </w:rPr>
        <w:t>[</w:t>
      </w:r>
      <w:proofErr w:type="gramEnd"/>
      <w:r w:rsidR="001627CE" w:rsidRPr="00FE6065">
        <w:rPr>
          <w:rFonts w:ascii="Book Antiqua" w:hAnsi="Book Antiqua" w:cs="Times New Roman"/>
          <w:color w:val="000000" w:themeColor="text1"/>
          <w:sz w:val="24"/>
          <w:szCs w:val="24"/>
          <w:vertAlign w:val="superscript"/>
        </w:rPr>
        <w:t>9,12,</w:t>
      </w:r>
      <w:r w:rsidR="00A50860" w:rsidRPr="00FE6065">
        <w:rPr>
          <w:rFonts w:ascii="Book Antiqua" w:hAnsi="Book Antiqua" w:cs="Times New Roman"/>
          <w:color w:val="000000" w:themeColor="text1"/>
          <w:sz w:val="24"/>
          <w:szCs w:val="24"/>
          <w:vertAlign w:val="superscript"/>
        </w:rPr>
        <w:t>15]</w:t>
      </w:r>
      <w:r w:rsidR="00FC3EEF" w:rsidRPr="00FE6065">
        <w:rPr>
          <w:rFonts w:ascii="Book Antiqua" w:hAnsi="Book Antiqua" w:cs="Times New Roman"/>
          <w:color w:val="000000" w:themeColor="text1"/>
          <w:sz w:val="24"/>
          <w:szCs w:val="24"/>
        </w:rPr>
        <w:t>,</w:t>
      </w:r>
      <w:r w:rsidR="00875F2C" w:rsidRPr="00FE6065">
        <w:rPr>
          <w:rFonts w:ascii="Book Antiqua" w:hAnsi="Book Antiqua" w:cs="Times New Roman"/>
          <w:color w:val="000000" w:themeColor="text1"/>
          <w:sz w:val="24"/>
          <w:szCs w:val="24"/>
        </w:rPr>
        <w:t xml:space="preserve"> the</w:t>
      </w:r>
      <w:r w:rsidR="004C06DD" w:rsidRPr="00FE6065">
        <w:rPr>
          <w:rFonts w:ascii="Book Antiqua" w:hAnsi="Book Antiqua" w:cs="Times New Roman"/>
          <w:color w:val="000000" w:themeColor="text1"/>
          <w:sz w:val="24"/>
          <w:szCs w:val="24"/>
        </w:rPr>
        <w:t xml:space="preserve"> mechanism of </w:t>
      </w:r>
      <w:r w:rsidR="00FC3EEF" w:rsidRPr="00FE6065">
        <w:rPr>
          <w:rFonts w:ascii="Book Antiqua" w:hAnsi="Book Antiqua" w:cs="Times New Roman"/>
          <w:color w:val="000000" w:themeColor="text1"/>
          <w:sz w:val="24"/>
          <w:szCs w:val="24"/>
        </w:rPr>
        <w:t>which</w:t>
      </w:r>
      <w:r w:rsidR="004C06DD" w:rsidRPr="00FE6065">
        <w:rPr>
          <w:rFonts w:ascii="Book Antiqua" w:hAnsi="Book Antiqua" w:cs="Times New Roman"/>
          <w:color w:val="000000" w:themeColor="text1"/>
          <w:sz w:val="24"/>
          <w:szCs w:val="24"/>
        </w:rPr>
        <w:t xml:space="preserve"> is </w:t>
      </w:r>
      <w:r w:rsidR="00A95261" w:rsidRPr="00FE6065">
        <w:rPr>
          <w:rFonts w:ascii="Book Antiqua" w:hAnsi="Book Antiqua" w:cs="Times New Roman"/>
          <w:color w:val="000000" w:themeColor="text1"/>
          <w:sz w:val="24"/>
          <w:szCs w:val="24"/>
        </w:rPr>
        <w:t xml:space="preserve">currently </w:t>
      </w:r>
      <w:r w:rsidR="004C06DD" w:rsidRPr="00FE6065">
        <w:rPr>
          <w:rFonts w:ascii="Book Antiqua" w:hAnsi="Book Antiqua" w:cs="Times New Roman"/>
          <w:color w:val="000000" w:themeColor="text1"/>
          <w:sz w:val="24"/>
          <w:szCs w:val="24"/>
        </w:rPr>
        <w:t xml:space="preserve">under debate. </w:t>
      </w:r>
      <w:r w:rsidR="009A1188" w:rsidRPr="00FE6065">
        <w:rPr>
          <w:rFonts w:ascii="Book Antiqua" w:hAnsi="Book Antiqua" w:cs="Times New Roman"/>
          <w:color w:val="000000" w:themeColor="text1"/>
          <w:sz w:val="24"/>
          <w:szCs w:val="24"/>
        </w:rPr>
        <w:t xml:space="preserve">Previous </w:t>
      </w:r>
      <w:r w:rsidR="007075EB" w:rsidRPr="00FE6065">
        <w:rPr>
          <w:rFonts w:ascii="Book Antiqua" w:hAnsi="Book Antiqua" w:cs="Times New Roman"/>
          <w:color w:val="000000" w:themeColor="text1"/>
          <w:sz w:val="24"/>
          <w:szCs w:val="24"/>
        </w:rPr>
        <w:t xml:space="preserve">studies </w:t>
      </w:r>
      <w:r w:rsidR="00820C44" w:rsidRPr="00FE6065">
        <w:rPr>
          <w:rFonts w:ascii="Book Antiqua" w:hAnsi="Book Antiqua" w:cs="Times New Roman"/>
          <w:color w:val="000000" w:themeColor="text1"/>
          <w:sz w:val="24"/>
          <w:szCs w:val="24"/>
        </w:rPr>
        <w:t>proposed that PPIs</w:t>
      </w:r>
      <w:r w:rsidR="009A1188" w:rsidRPr="00FE6065">
        <w:rPr>
          <w:rFonts w:ascii="Book Antiqua" w:hAnsi="Book Antiqua" w:cs="Times New Roman"/>
          <w:color w:val="000000" w:themeColor="text1"/>
          <w:sz w:val="24"/>
          <w:szCs w:val="24"/>
        </w:rPr>
        <w:t xml:space="preserve"> suppress colonic Mg</w:t>
      </w:r>
      <w:r w:rsidR="009A1188" w:rsidRPr="00FE6065">
        <w:rPr>
          <w:rFonts w:ascii="Book Antiqua" w:hAnsi="Book Antiqua" w:cs="Times New Roman"/>
          <w:color w:val="000000" w:themeColor="text1"/>
          <w:sz w:val="24"/>
          <w:szCs w:val="24"/>
          <w:vertAlign w:val="superscript"/>
        </w:rPr>
        <w:t>2+</w:t>
      </w:r>
      <w:r w:rsidR="009A1188" w:rsidRPr="00FE6065">
        <w:rPr>
          <w:rFonts w:ascii="Book Antiqua" w:hAnsi="Book Antiqua" w:cs="Times New Roman"/>
          <w:color w:val="000000" w:themeColor="text1"/>
          <w:sz w:val="24"/>
          <w:szCs w:val="24"/>
        </w:rPr>
        <w:t xml:space="preserve"> </w:t>
      </w:r>
      <w:r w:rsidR="009A1188" w:rsidRPr="00FE6065">
        <w:rPr>
          <w:rFonts w:ascii="Book Antiqua" w:hAnsi="Book Antiqua" w:cs="Times New Roman"/>
          <w:color w:val="000000" w:themeColor="text1"/>
          <w:sz w:val="24"/>
          <w:szCs w:val="24"/>
        </w:rPr>
        <w:lastRenderedPageBreak/>
        <w:t xml:space="preserve">absorption in </w:t>
      </w:r>
      <w:r w:rsidR="00820C44" w:rsidRPr="00FE6065">
        <w:rPr>
          <w:rFonts w:ascii="Book Antiqua" w:hAnsi="Book Antiqua" w:cs="Times New Roman"/>
          <w:color w:val="000000" w:themeColor="text1"/>
          <w:sz w:val="24"/>
          <w:szCs w:val="24"/>
        </w:rPr>
        <w:t xml:space="preserve">normal and PPIH </w:t>
      </w:r>
      <w:proofErr w:type="gramStart"/>
      <w:r w:rsidR="001627CE" w:rsidRPr="00FE6065">
        <w:rPr>
          <w:rFonts w:ascii="Book Antiqua" w:hAnsi="Book Antiqua" w:cs="Times New Roman"/>
          <w:color w:val="000000" w:themeColor="text1"/>
          <w:sz w:val="24"/>
          <w:szCs w:val="24"/>
        </w:rPr>
        <w:t>mice</w:t>
      </w:r>
      <w:r w:rsidR="001627CE" w:rsidRPr="00FE6065">
        <w:rPr>
          <w:rFonts w:ascii="Book Antiqua" w:hAnsi="Book Antiqua" w:cs="Times New Roman"/>
          <w:color w:val="000000" w:themeColor="text1"/>
          <w:sz w:val="24"/>
          <w:szCs w:val="24"/>
          <w:vertAlign w:val="superscript"/>
        </w:rPr>
        <w:t>[</w:t>
      </w:r>
      <w:proofErr w:type="gramEnd"/>
      <w:r w:rsidR="001627CE" w:rsidRPr="00FE6065">
        <w:rPr>
          <w:rFonts w:ascii="Book Antiqua" w:hAnsi="Book Antiqua" w:cs="Times New Roman"/>
          <w:color w:val="000000" w:themeColor="text1"/>
          <w:sz w:val="24"/>
          <w:szCs w:val="24"/>
          <w:vertAlign w:val="superscript"/>
        </w:rPr>
        <w:t>4,</w:t>
      </w:r>
      <w:r w:rsidR="00A50860" w:rsidRPr="00FE6065">
        <w:rPr>
          <w:rFonts w:ascii="Book Antiqua" w:hAnsi="Book Antiqua" w:cs="Times New Roman"/>
          <w:color w:val="000000" w:themeColor="text1"/>
          <w:sz w:val="24"/>
          <w:szCs w:val="24"/>
          <w:vertAlign w:val="superscript"/>
        </w:rPr>
        <w:t>13]</w:t>
      </w:r>
      <w:r w:rsidR="009A1188" w:rsidRPr="00FE6065">
        <w:rPr>
          <w:rFonts w:ascii="Book Antiqua" w:hAnsi="Book Antiqua" w:cs="Times New Roman"/>
          <w:color w:val="000000" w:themeColor="text1"/>
          <w:sz w:val="24"/>
          <w:szCs w:val="24"/>
        </w:rPr>
        <w:t xml:space="preserve">. </w:t>
      </w:r>
      <w:r w:rsidR="00D07910" w:rsidRPr="00FE6065">
        <w:rPr>
          <w:rFonts w:ascii="Book Antiqua" w:hAnsi="Book Antiqua" w:cs="Times New Roman"/>
          <w:color w:val="000000" w:themeColor="text1"/>
          <w:sz w:val="24"/>
          <w:szCs w:val="24"/>
        </w:rPr>
        <w:t xml:space="preserve">However, </w:t>
      </w:r>
      <w:r w:rsidR="00820C44" w:rsidRPr="00FE6065">
        <w:rPr>
          <w:rFonts w:ascii="Book Antiqua" w:hAnsi="Book Antiqua" w:cs="Times New Roman"/>
          <w:color w:val="000000" w:themeColor="text1"/>
          <w:sz w:val="24"/>
          <w:szCs w:val="24"/>
        </w:rPr>
        <w:t xml:space="preserve">the </w:t>
      </w:r>
      <w:r w:rsidR="00A95261" w:rsidRPr="00FE6065">
        <w:rPr>
          <w:rFonts w:ascii="Book Antiqua" w:hAnsi="Book Antiqua" w:cs="Times New Roman"/>
          <w:color w:val="000000" w:themeColor="text1"/>
          <w:sz w:val="24"/>
          <w:szCs w:val="24"/>
        </w:rPr>
        <w:t>effect of PPIs administration on colonic Mg</w:t>
      </w:r>
      <w:r w:rsidR="00A95261" w:rsidRPr="00FE6065">
        <w:rPr>
          <w:rFonts w:ascii="Book Antiqua" w:hAnsi="Book Antiqua" w:cs="Times New Roman"/>
          <w:color w:val="000000" w:themeColor="text1"/>
          <w:sz w:val="24"/>
          <w:szCs w:val="24"/>
          <w:vertAlign w:val="superscript"/>
        </w:rPr>
        <w:t>2+</w:t>
      </w:r>
      <w:r w:rsidR="00A95261" w:rsidRPr="00FE6065">
        <w:rPr>
          <w:rFonts w:ascii="Book Antiqua" w:hAnsi="Book Antiqua" w:cs="Times New Roman"/>
          <w:color w:val="000000" w:themeColor="text1"/>
          <w:sz w:val="24"/>
          <w:szCs w:val="24"/>
        </w:rPr>
        <w:t xml:space="preserve"> absorption had not been </w:t>
      </w:r>
      <w:proofErr w:type="gramStart"/>
      <w:r w:rsidR="000C3BAC" w:rsidRPr="00FE6065">
        <w:rPr>
          <w:rFonts w:ascii="Book Antiqua" w:hAnsi="Book Antiqua" w:cs="Times New Roman"/>
          <w:color w:val="000000" w:themeColor="text1"/>
          <w:sz w:val="24"/>
          <w:szCs w:val="24"/>
        </w:rPr>
        <w:t>investigated</w:t>
      </w:r>
      <w:r w:rsidR="001627CE" w:rsidRPr="00FE6065">
        <w:rPr>
          <w:rFonts w:ascii="Book Antiqua" w:hAnsi="Book Antiqua" w:cs="Times New Roman"/>
          <w:color w:val="000000" w:themeColor="text1"/>
          <w:sz w:val="24"/>
          <w:szCs w:val="24"/>
          <w:vertAlign w:val="superscript"/>
        </w:rPr>
        <w:t>[</w:t>
      </w:r>
      <w:proofErr w:type="gramEnd"/>
      <w:r w:rsidR="001627CE" w:rsidRPr="00FE6065">
        <w:rPr>
          <w:rFonts w:ascii="Book Antiqua" w:hAnsi="Book Antiqua" w:cs="Times New Roman"/>
          <w:color w:val="000000" w:themeColor="text1"/>
          <w:sz w:val="24"/>
          <w:szCs w:val="24"/>
          <w:vertAlign w:val="superscript"/>
        </w:rPr>
        <w:t>4,</w:t>
      </w:r>
      <w:r w:rsidR="00A95261" w:rsidRPr="00FE6065">
        <w:rPr>
          <w:rFonts w:ascii="Book Antiqua" w:hAnsi="Book Antiqua" w:cs="Times New Roman"/>
          <w:color w:val="000000" w:themeColor="text1"/>
          <w:sz w:val="24"/>
          <w:szCs w:val="24"/>
          <w:vertAlign w:val="superscript"/>
        </w:rPr>
        <w:t>13]</w:t>
      </w:r>
      <w:r w:rsidR="00A95261" w:rsidRPr="00FE6065">
        <w:rPr>
          <w:rFonts w:ascii="Book Antiqua" w:hAnsi="Book Antiqua" w:cs="Times New Roman"/>
          <w:color w:val="000000" w:themeColor="text1"/>
          <w:sz w:val="24"/>
          <w:szCs w:val="24"/>
        </w:rPr>
        <w:t xml:space="preserve">. </w:t>
      </w:r>
      <w:r w:rsidR="009546EC" w:rsidRPr="00FE6065">
        <w:rPr>
          <w:rFonts w:ascii="Book Antiqua" w:hAnsi="Book Antiqua" w:cs="Times New Roman"/>
          <w:color w:val="000000" w:themeColor="text1"/>
          <w:sz w:val="24"/>
          <w:szCs w:val="24"/>
        </w:rPr>
        <w:t xml:space="preserve">Moreover, </w:t>
      </w:r>
      <w:r w:rsidR="000C3BAC" w:rsidRPr="00FE6065">
        <w:rPr>
          <w:rFonts w:ascii="Book Antiqua" w:hAnsi="Book Antiqua" w:cs="Times New Roman"/>
          <w:color w:val="000000" w:themeColor="text1"/>
          <w:sz w:val="24"/>
          <w:szCs w:val="24"/>
        </w:rPr>
        <w:t xml:space="preserve">the </w:t>
      </w:r>
      <w:r w:rsidR="009546EC" w:rsidRPr="00FE6065">
        <w:rPr>
          <w:rFonts w:ascii="Book Antiqua" w:hAnsi="Book Antiqua" w:cs="Times New Roman"/>
          <w:color w:val="000000" w:themeColor="text1"/>
          <w:sz w:val="24"/>
          <w:szCs w:val="24"/>
        </w:rPr>
        <w:t>stimulation of colonic Mg</w:t>
      </w:r>
      <w:r w:rsidR="009546EC" w:rsidRPr="00FE6065">
        <w:rPr>
          <w:rFonts w:ascii="Book Antiqua" w:hAnsi="Book Antiqua" w:cs="Times New Roman"/>
          <w:color w:val="000000" w:themeColor="text1"/>
          <w:sz w:val="24"/>
          <w:szCs w:val="24"/>
          <w:vertAlign w:val="superscript"/>
        </w:rPr>
        <w:t>2+</w:t>
      </w:r>
      <w:r w:rsidR="009546EC" w:rsidRPr="00FE6065">
        <w:rPr>
          <w:rFonts w:ascii="Book Antiqua" w:hAnsi="Book Antiqua" w:cs="Times New Roman"/>
          <w:color w:val="000000" w:themeColor="text1"/>
          <w:sz w:val="24"/>
          <w:szCs w:val="24"/>
        </w:rPr>
        <w:t xml:space="preserve"> absorption by using inulin fibers could not normalize plasma Mg</w:t>
      </w:r>
      <w:r w:rsidR="009546EC" w:rsidRPr="00FE6065">
        <w:rPr>
          <w:rFonts w:ascii="Book Antiqua" w:hAnsi="Book Antiqua" w:cs="Times New Roman"/>
          <w:color w:val="000000" w:themeColor="text1"/>
          <w:sz w:val="24"/>
          <w:szCs w:val="24"/>
          <w:vertAlign w:val="superscript"/>
        </w:rPr>
        <w:t>2+</w:t>
      </w:r>
      <w:r w:rsidR="009546EC" w:rsidRPr="00FE6065">
        <w:rPr>
          <w:rFonts w:ascii="Book Antiqua" w:hAnsi="Book Antiqua" w:cs="Times New Roman"/>
          <w:color w:val="000000" w:themeColor="text1"/>
          <w:sz w:val="24"/>
          <w:szCs w:val="24"/>
        </w:rPr>
        <w:t xml:space="preserve"> level in </w:t>
      </w:r>
      <w:r w:rsidR="00820C44" w:rsidRPr="00FE6065">
        <w:rPr>
          <w:rFonts w:ascii="Book Antiqua" w:hAnsi="Book Antiqua" w:cs="Times New Roman"/>
          <w:color w:val="000000" w:themeColor="text1"/>
          <w:sz w:val="24"/>
          <w:szCs w:val="24"/>
        </w:rPr>
        <w:t xml:space="preserve">those </w:t>
      </w:r>
      <w:r w:rsidR="001627CE" w:rsidRPr="00FE6065">
        <w:rPr>
          <w:rFonts w:ascii="Book Antiqua" w:hAnsi="Book Antiqua" w:cs="Times New Roman"/>
          <w:color w:val="000000" w:themeColor="text1"/>
          <w:sz w:val="24"/>
          <w:szCs w:val="24"/>
        </w:rPr>
        <w:t xml:space="preserve">PPIH </w:t>
      </w:r>
      <w:proofErr w:type="gramStart"/>
      <w:r w:rsidR="001627CE" w:rsidRPr="00FE6065">
        <w:rPr>
          <w:rFonts w:ascii="Book Antiqua" w:hAnsi="Book Antiqua" w:cs="Times New Roman"/>
          <w:color w:val="000000" w:themeColor="text1"/>
          <w:sz w:val="24"/>
          <w:szCs w:val="24"/>
        </w:rPr>
        <w:t>mice</w:t>
      </w:r>
      <w:r w:rsidR="009546EC" w:rsidRPr="00FE6065">
        <w:rPr>
          <w:rFonts w:ascii="Book Antiqua" w:hAnsi="Book Antiqua" w:cs="Times New Roman"/>
          <w:color w:val="000000" w:themeColor="text1"/>
          <w:sz w:val="24"/>
          <w:szCs w:val="24"/>
          <w:vertAlign w:val="superscript"/>
        </w:rPr>
        <w:t>[</w:t>
      </w:r>
      <w:proofErr w:type="gramEnd"/>
      <w:r w:rsidR="009546EC" w:rsidRPr="00FE6065">
        <w:rPr>
          <w:rFonts w:ascii="Book Antiqua" w:hAnsi="Book Antiqua" w:cs="Times New Roman"/>
          <w:color w:val="000000" w:themeColor="text1"/>
          <w:sz w:val="24"/>
          <w:szCs w:val="24"/>
          <w:vertAlign w:val="superscript"/>
        </w:rPr>
        <w:t>13]</w:t>
      </w:r>
      <w:r w:rsidR="009546EC" w:rsidRPr="00FE6065">
        <w:rPr>
          <w:rFonts w:ascii="Book Antiqua" w:hAnsi="Book Antiqua" w:cs="Times New Roman"/>
          <w:color w:val="000000" w:themeColor="text1"/>
          <w:sz w:val="24"/>
          <w:szCs w:val="24"/>
        </w:rPr>
        <w:t xml:space="preserve">. </w:t>
      </w:r>
      <w:r w:rsidR="000C3BAC" w:rsidRPr="00FE6065">
        <w:rPr>
          <w:rFonts w:ascii="Book Antiqua" w:hAnsi="Book Antiqua" w:cs="Times New Roman"/>
          <w:color w:val="000000" w:themeColor="text1"/>
          <w:sz w:val="24"/>
          <w:szCs w:val="24"/>
        </w:rPr>
        <w:t xml:space="preserve">A recent </w:t>
      </w:r>
      <w:r w:rsidR="00E8650A" w:rsidRPr="00FE6065">
        <w:rPr>
          <w:rFonts w:ascii="Book Antiqua" w:hAnsi="Book Antiqua" w:cs="Times New Roman"/>
          <w:color w:val="000000" w:themeColor="text1"/>
          <w:sz w:val="24"/>
          <w:szCs w:val="24"/>
        </w:rPr>
        <w:t xml:space="preserve">study </w:t>
      </w:r>
      <w:r w:rsidR="000C3BAC" w:rsidRPr="00FE6065">
        <w:rPr>
          <w:rFonts w:ascii="Book Antiqua" w:hAnsi="Book Antiqua" w:cs="Times New Roman"/>
          <w:color w:val="000000" w:themeColor="text1"/>
          <w:sz w:val="24"/>
          <w:szCs w:val="24"/>
        </w:rPr>
        <w:t xml:space="preserve">has </w:t>
      </w:r>
      <w:r w:rsidR="00E8650A" w:rsidRPr="00FE6065">
        <w:rPr>
          <w:rFonts w:ascii="Book Antiqua" w:hAnsi="Book Antiqua" w:cs="Times New Roman"/>
          <w:color w:val="000000" w:themeColor="text1"/>
          <w:sz w:val="24"/>
          <w:szCs w:val="24"/>
        </w:rPr>
        <w:t>reported that omeprazole injection</w:t>
      </w:r>
      <w:r w:rsidR="000C3BAC" w:rsidRPr="00FE6065">
        <w:rPr>
          <w:rFonts w:ascii="Book Antiqua" w:hAnsi="Book Antiqua" w:cs="Times New Roman"/>
          <w:color w:val="000000" w:themeColor="text1"/>
          <w:sz w:val="24"/>
          <w:szCs w:val="24"/>
        </w:rPr>
        <w:t xml:space="preserve"> for 24 </w:t>
      </w:r>
      <w:proofErr w:type="spellStart"/>
      <w:r w:rsidR="000C3BAC" w:rsidRPr="00FE6065">
        <w:rPr>
          <w:rFonts w:ascii="Book Antiqua" w:hAnsi="Book Antiqua" w:cs="Times New Roman"/>
          <w:color w:val="000000" w:themeColor="text1"/>
          <w:sz w:val="24"/>
          <w:szCs w:val="24"/>
        </w:rPr>
        <w:t>w</w:t>
      </w:r>
      <w:r w:rsidR="006B79D1" w:rsidRPr="00FE6065">
        <w:rPr>
          <w:rFonts w:ascii="Book Antiqua" w:hAnsi="Book Antiqua" w:cs="Times New Roman"/>
          <w:color w:val="000000" w:themeColor="text1"/>
          <w:sz w:val="24"/>
          <w:szCs w:val="24"/>
        </w:rPr>
        <w:t>k</w:t>
      </w:r>
      <w:proofErr w:type="spellEnd"/>
      <w:r w:rsidR="00E8650A" w:rsidRPr="00FE6065">
        <w:rPr>
          <w:rFonts w:ascii="Book Antiqua" w:hAnsi="Book Antiqua" w:cs="Times New Roman"/>
          <w:color w:val="000000" w:themeColor="text1"/>
          <w:sz w:val="24"/>
          <w:szCs w:val="24"/>
        </w:rPr>
        <w:t xml:space="preserve"> </w:t>
      </w:r>
      <w:r w:rsidR="000C3BAC" w:rsidRPr="00FE6065">
        <w:rPr>
          <w:rFonts w:ascii="Book Antiqua" w:hAnsi="Book Antiqua" w:cs="Times New Roman"/>
          <w:color w:val="000000" w:themeColor="text1"/>
          <w:sz w:val="24"/>
          <w:szCs w:val="24"/>
        </w:rPr>
        <w:t xml:space="preserve">induces </w:t>
      </w:r>
      <w:r w:rsidR="00E8650A" w:rsidRPr="00FE6065">
        <w:rPr>
          <w:rFonts w:ascii="Book Antiqua" w:hAnsi="Book Antiqua" w:cs="Times New Roman"/>
          <w:color w:val="000000" w:themeColor="text1"/>
          <w:sz w:val="24"/>
          <w:szCs w:val="24"/>
        </w:rPr>
        <w:t>systemic Mg</w:t>
      </w:r>
      <w:r w:rsidR="00E8650A" w:rsidRPr="00FE6065">
        <w:rPr>
          <w:rFonts w:ascii="Book Antiqua" w:hAnsi="Book Antiqua" w:cs="Times New Roman"/>
          <w:color w:val="000000" w:themeColor="text1"/>
          <w:sz w:val="24"/>
          <w:szCs w:val="24"/>
          <w:vertAlign w:val="superscript"/>
        </w:rPr>
        <w:t>2+</w:t>
      </w:r>
      <w:r w:rsidR="00E8650A" w:rsidRPr="00FE6065">
        <w:rPr>
          <w:rFonts w:ascii="Book Antiqua" w:hAnsi="Book Antiqua" w:cs="Times New Roman"/>
          <w:color w:val="000000" w:themeColor="text1"/>
          <w:sz w:val="24"/>
          <w:szCs w:val="24"/>
        </w:rPr>
        <w:t xml:space="preserve"> deficiency and </w:t>
      </w:r>
      <w:r w:rsidR="006873FB" w:rsidRPr="00FE6065">
        <w:rPr>
          <w:rFonts w:ascii="Book Antiqua" w:hAnsi="Book Antiqua" w:cs="Times New Roman"/>
          <w:color w:val="000000" w:themeColor="text1"/>
          <w:sz w:val="24"/>
          <w:szCs w:val="24"/>
        </w:rPr>
        <w:t>hypomagnesemia</w:t>
      </w:r>
      <w:r w:rsidR="001627CE" w:rsidRPr="00FE6065">
        <w:rPr>
          <w:rFonts w:ascii="Book Antiqua" w:hAnsi="Book Antiqua" w:cs="Times New Roman"/>
          <w:color w:val="000000" w:themeColor="text1"/>
          <w:sz w:val="24"/>
          <w:szCs w:val="24"/>
        </w:rPr>
        <w:t xml:space="preserve"> in male Sprague</w:t>
      </w:r>
      <w:r w:rsidR="000C3BAC" w:rsidRPr="00FE6065">
        <w:rPr>
          <w:rFonts w:ascii="Book Antiqua" w:hAnsi="Book Antiqua" w:cs="Times New Roman"/>
          <w:color w:val="000000" w:themeColor="text1"/>
          <w:sz w:val="24"/>
          <w:szCs w:val="24"/>
        </w:rPr>
        <w:t>–</w:t>
      </w:r>
      <w:r w:rsidR="001627CE" w:rsidRPr="00FE6065">
        <w:rPr>
          <w:rFonts w:ascii="Book Antiqua" w:hAnsi="Book Antiqua" w:cs="Times New Roman"/>
          <w:color w:val="000000" w:themeColor="text1"/>
          <w:sz w:val="24"/>
          <w:szCs w:val="24"/>
        </w:rPr>
        <w:t xml:space="preserve">Dawley </w:t>
      </w:r>
      <w:proofErr w:type="gramStart"/>
      <w:r w:rsidR="001627CE" w:rsidRPr="00FE6065">
        <w:rPr>
          <w:rFonts w:ascii="Book Antiqua" w:hAnsi="Book Antiqua" w:cs="Times New Roman"/>
          <w:color w:val="000000" w:themeColor="text1"/>
          <w:sz w:val="24"/>
          <w:szCs w:val="24"/>
        </w:rPr>
        <w:t>rats</w:t>
      </w:r>
      <w:r w:rsidR="00E8650A" w:rsidRPr="00FE6065">
        <w:rPr>
          <w:rFonts w:ascii="Book Antiqua" w:hAnsi="Book Antiqua" w:cs="Times New Roman"/>
          <w:color w:val="000000" w:themeColor="text1"/>
          <w:sz w:val="24"/>
          <w:szCs w:val="24"/>
          <w:vertAlign w:val="superscript"/>
        </w:rPr>
        <w:t>[</w:t>
      </w:r>
      <w:proofErr w:type="gramEnd"/>
      <w:r w:rsidR="00E8650A" w:rsidRPr="00FE6065">
        <w:rPr>
          <w:rFonts w:ascii="Book Antiqua" w:hAnsi="Book Antiqua" w:cs="Times New Roman"/>
          <w:color w:val="000000" w:themeColor="text1"/>
          <w:sz w:val="24"/>
          <w:szCs w:val="24"/>
          <w:vertAlign w:val="superscript"/>
        </w:rPr>
        <w:t>5]</w:t>
      </w:r>
      <w:r w:rsidR="00E8650A" w:rsidRPr="00FE6065">
        <w:rPr>
          <w:rFonts w:ascii="Book Antiqua" w:hAnsi="Book Antiqua" w:cs="Times New Roman"/>
          <w:color w:val="000000" w:themeColor="text1"/>
          <w:sz w:val="24"/>
          <w:szCs w:val="24"/>
        </w:rPr>
        <w:t xml:space="preserve">. </w:t>
      </w:r>
      <w:r w:rsidR="000C3BAC" w:rsidRPr="00FE6065">
        <w:rPr>
          <w:rFonts w:ascii="Book Antiqua" w:hAnsi="Book Antiqua" w:cs="Times New Roman"/>
          <w:color w:val="000000" w:themeColor="text1"/>
          <w:sz w:val="24"/>
          <w:szCs w:val="24"/>
        </w:rPr>
        <w:t>T</w:t>
      </w:r>
      <w:r w:rsidR="00546BCF" w:rsidRPr="00FE6065">
        <w:rPr>
          <w:rFonts w:ascii="Book Antiqua" w:hAnsi="Book Antiqua" w:cs="Times New Roman"/>
          <w:color w:val="000000" w:themeColor="text1"/>
          <w:sz w:val="24"/>
          <w:szCs w:val="24"/>
        </w:rPr>
        <w:t>he rate</w:t>
      </w:r>
      <w:r w:rsidR="000C77FD" w:rsidRPr="00FE6065">
        <w:rPr>
          <w:rFonts w:ascii="Book Antiqua" w:hAnsi="Book Antiqua" w:cs="Times New Roman"/>
          <w:color w:val="000000" w:themeColor="text1"/>
          <w:sz w:val="24"/>
          <w:szCs w:val="24"/>
        </w:rPr>
        <w:t xml:space="preserve"> of </w:t>
      </w:r>
      <w:r w:rsidR="00546BCF" w:rsidRPr="00FE6065">
        <w:rPr>
          <w:rFonts w:ascii="Book Antiqua" w:hAnsi="Book Antiqua" w:cs="Times New Roman"/>
          <w:color w:val="000000" w:themeColor="text1"/>
          <w:sz w:val="24"/>
          <w:szCs w:val="24"/>
        </w:rPr>
        <w:t>transcellular and paracellular duodenal Mg</w:t>
      </w:r>
      <w:r w:rsidR="00546BCF" w:rsidRPr="00FE6065">
        <w:rPr>
          <w:rFonts w:ascii="Book Antiqua" w:hAnsi="Book Antiqua" w:cs="Times New Roman"/>
          <w:color w:val="000000" w:themeColor="text1"/>
          <w:sz w:val="24"/>
          <w:szCs w:val="24"/>
          <w:vertAlign w:val="superscript"/>
        </w:rPr>
        <w:t>2+</w:t>
      </w:r>
      <w:r w:rsidR="00546BCF" w:rsidRPr="00FE6065">
        <w:rPr>
          <w:rFonts w:ascii="Book Antiqua" w:hAnsi="Book Antiqua" w:cs="Times New Roman"/>
          <w:color w:val="000000" w:themeColor="text1"/>
          <w:sz w:val="24"/>
          <w:szCs w:val="24"/>
        </w:rPr>
        <w:t xml:space="preserve"> absorption </w:t>
      </w:r>
      <w:r w:rsidR="000C3BAC" w:rsidRPr="00FE6065">
        <w:rPr>
          <w:rFonts w:ascii="Book Antiqua" w:hAnsi="Book Antiqua" w:cs="Times New Roman"/>
          <w:color w:val="000000" w:themeColor="text1"/>
          <w:sz w:val="24"/>
          <w:szCs w:val="24"/>
        </w:rPr>
        <w:t xml:space="preserve">is </w:t>
      </w:r>
      <w:r w:rsidR="00546BCF" w:rsidRPr="00FE6065">
        <w:rPr>
          <w:rFonts w:ascii="Book Antiqua" w:hAnsi="Book Antiqua" w:cs="Times New Roman"/>
          <w:color w:val="000000" w:themeColor="text1"/>
          <w:sz w:val="24"/>
          <w:szCs w:val="24"/>
        </w:rPr>
        <w:t xml:space="preserve">suppressed in </w:t>
      </w:r>
      <w:r w:rsidR="000C3BAC" w:rsidRPr="00FE6065">
        <w:rPr>
          <w:rFonts w:ascii="Book Antiqua" w:hAnsi="Book Antiqua" w:cs="Times New Roman"/>
          <w:color w:val="000000" w:themeColor="text1"/>
          <w:sz w:val="24"/>
          <w:szCs w:val="24"/>
        </w:rPr>
        <w:t xml:space="preserve">rats with </w:t>
      </w:r>
      <w:proofErr w:type="gramStart"/>
      <w:r w:rsidR="00D952E9" w:rsidRPr="00FE6065">
        <w:rPr>
          <w:rFonts w:ascii="Book Antiqua" w:hAnsi="Book Antiqua" w:cs="Times New Roman"/>
          <w:color w:val="000000" w:themeColor="text1"/>
          <w:sz w:val="24"/>
          <w:szCs w:val="24"/>
        </w:rPr>
        <w:t>PPIH</w:t>
      </w:r>
      <w:r w:rsidR="00A50860" w:rsidRPr="00FE6065">
        <w:rPr>
          <w:rFonts w:ascii="Book Antiqua" w:hAnsi="Book Antiqua" w:cs="Times New Roman"/>
          <w:color w:val="000000" w:themeColor="text1"/>
          <w:sz w:val="24"/>
          <w:szCs w:val="24"/>
          <w:vertAlign w:val="superscript"/>
        </w:rPr>
        <w:t>[</w:t>
      </w:r>
      <w:proofErr w:type="gramEnd"/>
      <w:r w:rsidR="00A50860" w:rsidRPr="00FE6065">
        <w:rPr>
          <w:rFonts w:ascii="Book Antiqua" w:hAnsi="Book Antiqua" w:cs="Times New Roman"/>
          <w:color w:val="000000" w:themeColor="text1"/>
          <w:sz w:val="24"/>
          <w:szCs w:val="24"/>
          <w:vertAlign w:val="superscript"/>
        </w:rPr>
        <w:t>5]</w:t>
      </w:r>
      <w:r w:rsidR="00D952E9" w:rsidRPr="00FE6065">
        <w:rPr>
          <w:rFonts w:ascii="Book Antiqua" w:hAnsi="Book Antiqua" w:cs="Times New Roman"/>
          <w:color w:val="000000" w:themeColor="text1"/>
          <w:sz w:val="24"/>
          <w:szCs w:val="24"/>
        </w:rPr>
        <w:t>.</w:t>
      </w:r>
      <w:r w:rsidR="00821FE9" w:rsidRPr="00FE6065">
        <w:rPr>
          <w:rFonts w:ascii="Book Antiqua" w:hAnsi="Book Antiqua" w:cs="Times New Roman"/>
          <w:color w:val="000000" w:themeColor="text1"/>
          <w:sz w:val="24"/>
          <w:szCs w:val="24"/>
        </w:rPr>
        <w:t xml:space="preserve"> </w:t>
      </w:r>
      <w:r w:rsidR="00546BCF" w:rsidRPr="00FE6065">
        <w:rPr>
          <w:rFonts w:ascii="Book Antiqua" w:hAnsi="Book Antiqua" w:cs="Times New Roman"/>
          <w:color w:val="000000" w:themeColor="text1"/>
          <w:sz w:val="24"/>
          <w:szCs w:val="24"/>
        </w:rPr>
        <w:t>However, the effect of prolong</w:t>
      </w:r>
      <w:r w:rsidR="000C3BAC" w:rsidRPr="00FE6065">
        <w:rPr>
          <w:rFonts w:ascii="Book Antiqua" w:hAnsi="Book Antiqua" w:cs="Times New Roman"/>
          <w:color w:val="000000" w:themeColor="text1"/>
          <w:sz w:val="24"/>
          <w:szCs w:val="24"/>
        </w:rPr>
        <w:t>ed</w:t>
      </w:r>
      <w:r w:rsidR="00546BCF" w:rsidRPr="00FE6065">
        <w:rPr>
          <w:rFonts w:ascii="Book Antiqua" w:hAnsi="Book Antiqua" w:cs="Times New Roman"/>
          <w:color w:val="000000" w:themeColor="text1"/>
          <w:sz w:val="24"/>
          <w:szCs w:val="24"/>
        </w:rPr>
        <w:t xml:space="preserve"> PPI</w:t>
      </w:r>
      <w:r w:rsidR="00434C02" w:rsidRPr="00FE6065">
        <w:rPr>
          <w:rFonts w:ascii="Book Antiqua" w:hAnsi="Book Antiqua" w:cs="Times New Roman"/>
          <w:color w:val="000000" w:themeColor="text1"/>
          <w:sz w:val="24"/>
          <w:szCs w:val="24"/>
        </w:rPr>
        <w:t xml:space="preserve">s </w:t>
      </w:r>
      <w:r w:rsidR="00546BCF" w:rsidRPr="00FE6065">
        <w:rPr>
          <w:rFonts w:ascii="Book Antiqua" w:hAnsi="Book Antiqua" w:cs="Times New Roman"/>
          <w:color w:val="000000" w:themeColor="text1"/>
          <w:sz w:val="24"/>
          <w:szCs w:val="24"/>
        </w:rPr>
        <w:t>administration on jejunal, ileal</w:t>
      </w:r>
      <w:r w:rsidR="000C3BAC" w:rsidRPr="00FE6065">
        <w:rPr>
          <w:rFonts w:ascii="Book Antiqua" w:hAnsi="Book Antiqua" w:cs="Times New Roman"/>
          <w:color w:val="000000" w:themeColor="text1"/>
          <w:sz w:val="24"/>
          <w:szCs w:val="24"/>
        </w:rPr>
        <w:t>,</w:t>
      </w:r>
      <w:r w:rsidR="00546BCF" w:rsidRPr="00FE6065">
        <w:rPr>
          <w:rFonts w:ascii="Book Antiqua" w:hAnsi="Book Antiqua" w:cs="Times New Roman"/>
          <w:color w:val="000000" w:themeColor="text1"/>
          <w:sz w:val="24"/>
          <w:szCs w:val="24"/>
        </w:rPr>
        <w:t xml:space="preserve"> and colonic Mg</w:t>
      </w:r>
      <w:r w:rsidR="00546BCF" w:rsidRPr="00FE6065">
        <w:rPr>
          <w:rFonts w:ascii="Book Antiqua" w:hAnsi="Book Antiqua" w:cs="Times New Roman"/>
          <w:color w:val="000000" w:themeColor="text1"/>
          <w:sz w:val="24"/>
          <w:szCs w:val="24"/>
          <w:vertAlign w:val="superscript"/>
        </w:rPr>
        <w:t>2+</w:t>
      </w:r>
      <w:r w:rsidR="00546BCF" w:rsidRPr="00FE6065">
        <w:rPr>
          <w:rFonts w:ascii="Book Antiqua" w:hAnsi="Book Antiqua" w:cs="Times New Roman"/>
          <w:color w:val="000000" w:themeColor="text1"/>
          <w:sz w:val="24"/>
          <w:szCs w:val="24"/>
        </w:rPr>
        <w:t xml:space="preserve"> absorption in </w:t>
      </w:r>
      <w:r w:rsidR="000C3BAC" w:rsidRPr="00FE6065">
        <w:rPr>
          <w:rFonts w:ascii="Book Antiqua" w:hAnsi="Book Antiqua" w:cs="Times New Roman"/>
          <w:color w:val="000000" w:themeColor="text1"/>
          <w:sz w:val="24"/>
          <w:szCs w:val="24"/>
        </w:rPr>
        <w:t xml:space="preserve">a </w:t>
      </w:r>
      <w:r w:rsidR="00546BCF" w:rsidRPr="00FE6065">
        <w:rPr>
          <w:rFonts w:ascii="Book Antiqua" w:hAnsi="Book Antiqua" w:cs="Times New Roman"/>
          <w:color w:val="000000" w:themeColor="text1"/>
          <w:sz w:val="24"/>
          <w:szCs w:val="24"/>
        </w:rPr>
        <w:t xml:space="preserve">PPIH model </w:t>
      </w:r>
      <w:r w:rsidR="000C3BAC" w:rsidRPr="00FE6065">
        <w:rPr>
          <w:rFonts w:ascii="Book Antiqua" w:hAnsi="Book Antiqua" w:cs="Times New Roman"/>
          <w:color w:val="000000" w:themeColor="text1"/>
          <w:sz w:val="24"/>
          <w:szCs w:val="24"/>
        </w:rPr>
        <w:t xml:space="preserve">remains </w:t>
      </w:r>
      <w:r w:rsidR="00546BCF" w:rsidRPr="00FE6065">
        <w:rPr>
          <w:rFonts w:ascii="Book Antiqua" w:hAnsi="Book Antiqua" w:cs="Times New Roman"/>
          <w:color w:val="000000" w:themeColor="text1"/>
          <w:sz w:val="24"/>
          <w:szCs w:val="24"/>
        </w:rPr>
        <w:t>unknown.</w:t>
      </w:r>
    </w:p>
    <w:p w14:paraId="32622F0A" w14:textId="38915092" w:rsidR="0015623C" w:rsidRPr="00FE6065" w:rsidRDefault="005B60A3" w:rsidP="006B79D1">
      <w:pPr>
        <w:snapToGrid w:val="0"/>
        <w:spacing w:after="0" w:line="360" w:lineRule="auto"/>
        <w:ind w:firstLineChars="100" w:firstLine="240"/>
        <w:jc w:val="both"/>
        <w:rPr>
          <w:rFonts w:ascii="Book Antiqua" w:hAnsi="Book Antiqua" w:cs="Times New Roman"/>
          <w:color w:val="000000" w:themeColor="text1"/>
          <w:sz w:val="24"/>
          <w:szCs w:val="24"/>
        </w:rPr>
      </w:pPr>
      <w:r w:rsidRPr="00FE6065">
        <w:rPr>
          <w:rFonts w:ascii="Book Antiqua" w:hAnsi="Book Antiqua" w:cs="Times New Roman"/>
          <w:color w:val="000000" w:themeColor="text1"/>
          <w:sz w:val="24"/>
          <w:szCs w:val="24"/>
        </w:rPr>
        <w:t xml:space="preserve">The present study aimed to </w:t>
      </w:r>
      <w:r w:rsidR="00A347FB" w:rsidRPr="00FE6065">
        <w:rPr>
          <w:rFonts w:ascii="Book Antiqua" w:hAnsi="Book Antiqua" w:cs="Times New Roman"/>
          <w:color w:val="000000" w:themeColor="text1"/>
          <w:sz w:val="24"/>
          <w:szCs w:val="24"/>
        </w:rPr>
        <w:t>observe</w:t>
      </w:r>
      <w:r w:rsidRPr="00FE6065">
        <w:rPr>
          <w:rFonts w:ascii="Book Antiqua" w:hAnsi="Book Antiqua" w:cs="Times New Roman"/>
          <w:color w:val="000000" w:themeColor="text1"/>
          <w:sz w:val="24"/>
          <w:szCs w:val="24"/>
        </w:rPr>
        <w:t xml:space="preserve"> the paracellular and transcellular Mg</w:t>
      </w:r>
      <w:r w:rsidRPr="00FE6065">
        <w:rPr>
          <w:rFonts w:ascii="Book Antiqua" w:hAnsi="Book Antiqua" w:cs="Times New Roman"/>
          <w:color w:val="000000" w:themeColor="text1"/>
          <w:sz w:val="24"/>
          <w:szCs w:val="24"/>
          <w:vertAlign w:val="superscript"/>
        </w:rPr>
        <w:t>2+</w:t>
      </w:r>
      <w:r w:rsidRPr="00FE6065">
        <w:rPr>
          <w:rFonts w:ascii="Book Antiqua" w:hAnsi="Book Antiqua" w:cs="Times New Roman"/>
          <w:color w:val="000000" w:themeColor="text1"/>
          <w:sz w:val="24"/>
          <w:szCs w:val="24"/>
        </w:rPr>
        <w:t xml:space="preserve"> transport across</w:t>
      </w:r>
      <w:r w:rsidR="000C3BAC" w:rsidRPr="00FE6065">
        <w:rPr>
          <w:rFonts w:ascii="Book Antiqua" w:hAnsi="Book Antiqua" w:cs="Times New Roman"/>
          <w:color w:val="000000" w:themeColor="text1"/>
          <w:sz w:val="24"/>
          <w:szCs w:val="24"/>
        </w:rPr>
        <w:t xml:space="preserve"> the</w:t>
      </w:r>
      <w:r w:rsidRPr="00FE6065">
        <w:rPr>
          <w:rFonts w:ascii="Book Antiqua" w:hAnsi="Book Antiqua" w:cs="Times New Roman"/>
          <w:color w:val="000000" w:themeColor="text1"/>
          <w:sz w:val="24"/>
          <w:szCs w:val="24"/>
        </w:rPr>
        <w:t xml:space="preserve"> duodenum, jejunu</w:t>
      </w:r>
      <w:r w:rsidR="004F4020" w:rsidRPr="00FE6065">
        <w:rPr>
          <w:rFonts w:ascii="Book Antiqua" w:hAnsi="Book Antiqua" w:cs="Times New Roman"/>
          <w:color w:val="000000" w:themeColor="text1"/>
          <w:sz w:val="24"/>
          <w:szCs w:val="24"/>
        </w:rPr>
        <w:t xml:space="preserve">m, ileum, and colon in </w:t>
      </w:r>
      <w:r w:rsidR="00446F2C" w:rsidRPr="00FE6065">
        <w:rPr>
          <w:rFonts w:ascii="Book Antiqua" w:hAnsi="Book Antiqua" w:cs="Times New Roman"/>
          <w:color w:val="000000" w:themeColor="text1"/>
          <w:sz w:val="24"/>
          <w:szCs w:val="24"/>
        </w:rPr>
        <w:t xml:space="preserve">control and </w:t>
      </w:r>
      <w:r w:rsidR="002C2CC5" w:rsidRPr="00FE6065">
        <w:rPr>
          <w:rFonts w:ascii="Book Antiqua" w:hAnsi="Book Antiqua" w:cs="Times New Roman"/>
          <w:color w:val="000000" w:themeColor="text1"/>
          <w:sz w:val="24"/>
          <w:szCs w:val="24"/>
        </w:rPr>
        <w:t>prolong</w:t>
      </w:r>
      <w:r w:rsidR="000C3BAC" w:rsidRPr="00FE6065">
        <w:rPr>
          <w:rFonts w:ascii="Book Antiqua" w:hAnsi="Book Antiqua" w:cs="Times New Roman"/>
          <w:color w:val="000000" w:themeColor="text1"/>
          <w:sz w:val="24"/>
          <w:szCs w:val="24"/>
        </w:rPr>
        <w:t>ed</w:t>
      </w:r>
      <w:r w:rsidRPr="00FE6065">
        <w:rPr>
          <w:rFonts w:ascii="Book Antiqua" w:hAnsi="Book Antiqua" w:cs="Times New Roman"/>
          <w:color w:val="000000" w:themeColor="text1"/>
          <w:sz w:val="24"/>
          <w:szCs w:val="24"/>
        </w:rPr>
        <w:t xml:space="preserve"> omeprazole-treated male </w:t>
      </w:r>
      <w:r w:rsidR="004F4020" w:rsidRPr="00FE6065">
        <w:rPr>
          <w:rFonts w:ascii="Book Antiqua" w:hAnsi="Book Antiqua" w:cs="Times New Roman"/>
          <w:color w:val="000000" w:themeColor="text1"/>
          <w:sz w:val="24"/>
          <w:szCs w:val="24"/>
        </w:rPr>
        <w:t>Sprague</w:t>
      </w:r>
      <w:r w:rsidR="000C3BAC" w:rsidRPr="00FE6065">
        <w:rPr>
          <w:rFonts w:ascii="Book Antiqua" w:hAnsi="Book Antiqua" w:cs="Times New Roman"/>
          <w:color w:val="000000" w:themeColor="text1"/>
          <w:sz w:val="24"/>
          <w:szCs w:val="24"/>
        </w:rPr>
        <w:t>–</w:t>
      </w:r>
      <w:r w:rsidR="004F4020" w:rsidRPr="00FE6065">
        <w:rPr>
          <w:rFonts w:ascii="Book Antiqua" w:hAnsi="Book Antiqua" w:cs="Times New Roman"/>
          <w:color w:val="000000" w:themeColor="text1"/>
          <w:sz w:val="24"/>
          <w:szCs w:val="24"/>
        </w:rPr>
        <w:t>Dawley</w:t>
      </w:r>
      <w:r w:rsidRPr="00FE6065">
        <w:rPr>
          <w:rFonts w:ascii="Book Antiqua" w:hAnsi="Book Antiqua" w:cs="Times New Roman"/>
          <w:color w:val="000000" w:themeColor="text1"/>
          <w:sz w:val="24"/>
          <w:szCs w:val="24"/>
        </w:rPr>
        <w:t xml:space="preserve"> rats. </w:t>
      </w:r>
      <w:r w:rsidR="004777F7" w:rsidRPr="00FE6065">
        <w:rPr>
          <w:rFonts w:ascii="Book Antiqua" w:hAnsi="Book Antiqua" w:cs="Times New Roman"/>
          <w:color w:val="000000" w:themeColor="text1"/>
          <w:sz w:val="24"/>
          <w:szCs w:val="24"/>
        </w:rPr>
        <w:t xml:space="preserve">The expression of TRPM6 and CNNM4 proteins in each intestinal segment was also studied. </w:t>
      </w:r>
      <w:r w:rsidRPr="00FE6065">
        <w:rPr>
          <w:rFonts w:ascii="Book Antiqua" w:hAnsi="Book Antiqua" w:cs="Times New Roman"/>
          <w:color w:val="000000" w:themeColor="text1"/>
          <w:sz w:val="24"/>
          <w:szCs w:val="24"/>
        </w:rPr>
        <w:t>Plasma and urinary Mg</w:t>
      </w:r>
      <w:r w:rsidRPr="00FE6065">
        <w:rPr>
          <w:rFonts w:ascii="Book Antiqua" w:hAnsi="Book Antiqua" w:cs="Times New Roman"/>
          <w:color w:val="000000" w:themeColor="text1"/>
          <w:sz w:val="24"/>
          <w:szCs w:val="24"/>
          <w:vertAlign w:val="superscript"/>
        </w:rPr>
        <w:t>2+</w:t>
      </w:r>
      <w:r w:rsidRPr="00FE6065">
        <w:rPr>
          <w:rFonts w:ascii="Book Antiqua" w:hAnsi="Book Antiqua" w:cs="Times New Roman"/>
          <w:color w:val="000000" w:themeColor="text1"/>
          <w:sz w:val="24"/>
          <w:szCs w:val="24"/>
        </w:rPr>
        <w:t>, Ca</w:t>
      </w:r>
      <w:r w:rsidRPr="00FE6065">
        <w:rPr>
          <w:rFonts w:ascii="Book Antiqua" w:hAnsi="Book Antiqua" w:cs="Times New Roman"/>
          <w:color w:val="000000" w:themeColor="text1"/>
          <w:sz w:val="24"/>
          <w:szCs w:val="24"/>
          <w:vertAlign w:val="superscript"/>
        </w:rPr>
        <w:t>2+</w:t>
      </w:r>
      <w:r w:rsidR="00FE78B5" w:rsidRPr="00FE6065">
        <w:rPr>
          <w:rFonts w:ascii="Book Antiqua" w:hAnsi="Book Antiqua" w:cs="Times New Roman"/>
          <w:color w:val="000000" w:themeColor="text1"/>
          <w:sz w:val="24"/>
          <w:szCs w:val="24"/>
        </w:rPr>
        <w:t xml:space="preserve">, and </w:t>
      </w:r>
      <w:r w:rsidR="00FE78B5" w:rsidRPr="00FE6065">
        <w:rPr>
          <w:rFonts w:ascii="Book Antiqua" w:hAnsi="Book Antiqua" w:cs="Times New Roman"/>
          <w:color w:val="000000" w:themeColor="text1"/>
          <w:sz w:val="24"/>
          <w:szCs w:val="24"/>
          <w:shd w:val="clear" w:color="auto" w:fill="FFFFFF"/>
        </w:rPr>
        <w:t>PO</w:t>
      </w:r>
      <w:r w:rsidR="00FE78B5" w:rsidRPr="00FE6065">
        <w:rPr>
          <w:rFonts w:ascii="Book Antiqua" w:hAnsi="Book Antiqua" w:cs="Times New Roman"/>
          <w:color w:val="000000" w:themeColor="text1"/>
          <w:sz w:val="24"/>
          <w:szCs w:val="24"/>
          <w:shd w:val="clear" w:color="auto" w:fill="FFFFFF"/>
          <w:vertAlign w:val="subscript"/>
        </w:rPr>
        <w:t>4</w:t>
      </w:r>
      <w:r w:rsidR="00FE78B5" w:rsidRPr="00FE6065">
        <w:rPr>
          <w:rFonts w:ascii="Book Antiqua" w:hAnsi="Book Antiqua" w:cs="Times New Roman"/>
          <w:color w:val="000000" w:themeColor="text1"/>
          <w:sz w:val="24"/>
          <w:szCs w:val="24"/>
          <w:shd w:val="clear" w:color="auto" w:fill="FFFFFF"/>
          <w:vertAlign w:val="superscript"/>
        </w:rPr>
        <w:t>3−</w:t>
      </w:r>
      <w:r w:rsidRPr="00FE6065">
        <w:rPr>
          <w:rFonts w:ascii="Book Antiqua" w:hAnsi="Book Antiqua" w:cs="Times New Roman"/>
          <w:color w:val="000000" w:themeColor="text1"/>
          <w:sz w:val="24"/>
          <w:szCs w:val="24"/>
        </w:rPr>
        <w:t xml:space="preserve"> </w:t>
      </w:r>
      <w:r w:rsidR="004777F7" w:rsidRPr="00FE6065">
        <w:rPr>
          <w:rFonts w:ascii="Book Antiqua" w:hAnsi="Book Antiqua" w:cs="Times New Roman"/>
          <w:color w:val="000000" w:themeColor="text1"/>
          <w:sz w:val="24"/>
          <w:szCs w:val="24"/>
        </w:rPr>
        <w:t xml:space="preserve">levels were measured. </w:t>
      </w:r>
      <w:r w:rsidR="00C50088" w:rsidRPr="00FE6065">
        <w:rPr>
          <w:rFonts w:ascii="Book Antiqua" w:hAnsi="Book Antiqua" w:cs="Times New Roman"/>
          <w:color w:val="000000" w:themeColor="text1"/>
          <w:sz w:val="24"/>
          <w:szCs w:val="24"/>
        </w:rPr>
        <w:t>The plasma concentration</w:t>
      </w:r>
      <w:r w:rsidR="004808AE" w:rsidRPr="00FE6065">
        <w:rPr>
          <w:rFonts w:ascii="Book Antiqua" w:hAnsi="Book Antiqua" w:cs="Times New Roman"/>
          <w:color w:val="000000" w:themeColor="text1"/>
          <w:sz w:val="24"/>
          <w:szCs w:val="24"/>
        </w:rPr>
        <w:t>s</w:t>
      </w:r>
      <w:r w:rsidR="00C50088" w:rsidRPr="00FE6065">
        <w:rPr>
          <w:rFonts w:ascii="Book Antiqua" w:hAnsi="Book Antiqua" w:cs="Times New Roman"/>
          <w:color w:val="000000" w:themeColor="text1"/>
          <w:sz w:val="24"/>
          <w:szCs w:val="24"/>
        </w:rPr>
        <w:t xml:space="preserve"> of hormones</w:t>
      </w:r>
      <w:r w:rsidR="000C3BAC" w:rsidRPr="00FE6065">
        <w:rPr>
          <w:rFonts w:ascii="Book Antiqua" w:hAnsi="Book Antiqua" w:cs="Times New Roman"/>
          <w:color w:val="000000" w:themeColor="text1"/>
          <w:sz w:val="24"/>
          <w:szCs w:val="24"/>
        </w:rPr>
        <w:t xml:space="preserve"> that</w:t>
      </w:r>
      <w:r w:rsidR="00C50088" w:rsidRPr="00FE6065">
        <w:rPr>
          <w:rFonts w:ascii="Book Antiqua" w:hAnsi="Book Antiqua" w:cs="Times New Roman"/>
          <w:color w:val="000000" w:themeColor="text1"/>
          <w:sz w:val="24"/>
          <w:szCs w:val="24"/>
        </w:rPr>
        <w:t xml:space="preserve"> </w:t>
      </w:r>
      <w:r w:rsidR="00A61125" w:rsidRPr="00FE6065">
        <w:rPr>
          <w:rFonts w:ascii="Book Antiqua" w:hAnsi="Book Antiqua" w:cs="Times New Roman"/>
          <w:color w:val="000000" w:themeColor="text1"/>
          <w:sz w:val="24"/>
          <w:szCs w:val="24"/>
        </w:rPr>
        <w:t>modulate</w:t>
      </w:r>
      <w:r w:rsidR="00C50088" w:rsidRPr="00FE6065">
        <w:rPr>
          <w:rFonts w:ascii="Book Antiqua" w:hAnsi="Book Antiqua" w:cs="Times New Roman"/>
          <w:color w:val="000000" w:themeColor="text1"/>
          <w:sz w:val="24"/>
          <w:szCs w:val="24"/>
        </w:rPr>
        <w:t xml:space="preserve"> Mg</w:t>
      </w:r>
      <w:r w:rsidR="00C50088" w:rsidRPr="00FE6065">
        <w:rPr>
          <w:rFonts w:ascii="Book Antiqua" w:hAnsi="Book Antiqua" w:cs="Times New Roman"/>
          <w:color w:val="000000" w:themeColor="text1"/>
          <w:sz w:val="24"/>
          <w:szCs w:val="24"/>
          <w:vertAlign w:val="superscript"/>
        </w:rPr>
        <w:t>2+</w:t>
      </w:r>
      <w:r w:rsidR="00C50088" w:rsidRPr="00FE6065">
        <w:rPr>
          <w:rFonts w:ascii="Book Antiqua" w:hAnsi="Book Antiqua" w:cs="Times New Roman"/>
          <w:color w:val="000000" w:themeColor="text1"/>
          <w:sz w:val="24"/>
          <w:szCs w:val="24"/>
        </w:rPr>
        <w:t xml:space="preserve"> homeostasis, </w:t>
      </w:r>
      <w:r w:rsidR="000C3BAC" w:rsidRPr="00FE6065">
        <w:rPr>
          <w:rFonts w:ascii="Book Antiqua" w:hAnsi="Book Antiqua" w:cs="Times New Roman"/>
          <w:color w:val="000000" w:themeColor="text1"/>
          <w:sz w:val="24"/>
          <w:szCs w:val="24"/>
        </w:rPr>
        <w:t>such as</w:t>
      </w:r>
      <w:r w:rsidR="00C50088" w:rsidRPr="00FE6065">
        <w:rPr>
          <w:rFonts w:ascii="Book Antiqua" w:hAnsi="Book Antiqua" w:cs="Times New Roman"/>
          <w:color w:val="000000" w:themeColor="text1"/>
          <w:sz w:val="24"/>
          <w:szCs w:val="24"/>
        </w:rPr>
        <w:t xml:space="preserve"> </w:t>
      </w:r>
      <w:r w:rsidR="00AD3BD5" w:rsidRPr="00FE6065">
        <w:rPr>
          <w:rFonts w:ascii="Book Antiqua" w:hAnsi="Book Antiqua" w:cs="Times New Roman"/>
          <w:color w:val="000000" w:themeColor="text1"/>
          <w:sz w:val="24"/>
          <w:szCs w:val="24"/>
        </w:rPr>
        <w:t>1α</w:t>
      </w:r>
      <w:proofErr w:type="gramStart"/>
      <w:r w:rsidR="00AD3BD5" w:rsidRPr="00FE6065">
        <w:rPr>
          <w:rFonts w:ascii="Book Antiqua" w:hAnsi="Book Antiqua" w:cs="Times New Roman"/>
          <w:color w:val="000000" w:themeColor="text1"/>
          <w:sz w:val="24"/>
          <w:szCs w:val="24"/>
        </w:rPr>
        <w:t>,25</w:t>
      </w:r>
      <w:proofErr w:type="gramEnd"/>
      <w:r w:rsidR="00AD3BD5" w:rsidRPr="00FE6065">
        <w:rPr>
          <w:rFonts w:ascii="Book Antiqua" w:hAnsi="Book Antiqua" w:cs="Times New Roman"/>
          <w:color w:val="000000" w:themeColor="text1"/>
          <w:sz w:val="24"/>
          <w:szCs w:val="24"/>
        </w:rPr>
        <w:t>-dihydroxyvitamin D</w:t>
      </w:r>
      <w:r w:rsidR="00AD3BD5" w:rsidRPr="00FE6065">
        <w:rPr>
          <w:rFonts w:ascii="Book Antiqua" w:hAnsi="Book Antiqua" w:cs="Times New Roman"/>
          <w:color w:val="000000" w:themeColor="text1"/>
          <w:sz w:val="24"/>
          <w:szCs w:val="24"/>
          <w:vertAlign w:val="subscript"/>
        </w:rPr>
        <w:t>3</w:t>
      </w:r>
      <w:r w:rsidR="00AD3BD5" w:rsidRPr="00FE6065">
        <w:rPr>
          <w:rFonts w:ascii="Book Antiqua" w:hAnsi="Book Antiqua" w:cs="Times New Roman"/>
          <w:color w:val="000000" w:themeColor="text1"/>
          <w:sz w:val="24"/>
          <w:szCs w:val="24"/>
        </w:rPr>
        <w:t xml:space="preserve"> </w:t>
      </w:r>
      <w:r w:rsidR="006B79D1" w:rsidRPr="00FE6065">
        <w:rPr>
          <w:rFonts w:ascii="Book Antiqua" w:hAnsi="Book Antiqua" w:cs="Times New Roman"/>
          <w:color w:val="000000" w:themeColor="text1"/>
          <w:sz w:val="24"/>
          <w:szCs w:val="24"/>
        </w:rPr>
        <w:t>[</w:t>
      </w:r>
      <w:r w:rsidR="00AD3BD5" w:rsidRPr="00FE6065">
        <w:rPr>
          <w:rFonts w:ascii="Book Antiqua" w:hAnsi="Book Antiqua" w:cs="Times New Roman"/>
          <w:color w:val="000000" w:themeColor="text1"/>
          <w:sz w:val="24"/>
          <w:szCs w:val="24"/>
        </w:rPr>
        <w:t>1α,25(OH)</w:t>
      </w:r>
      <w:r w:rsidR="00AD3BD5" w:rsidRPr="00FE6065">
        <w:rPr>
          <w:rFonts w:ascii="Book Antiqua" w:hAnsi="Book Antiqua" w:cs="Times New Roman"/>
          <w:color w:val="000000" w:themeColor="text1"/>
          <w:sz w:val="24"/>
          <w:szCs w:val="24"/>
          <w:vertAlign w:val="subscript"/>
        </w:rPr>
        <w:t>2</w:t>
      </w:r>
      <w:r w:rsidR="00AD3BD5" w:rsidRPr="00FE6065">
        <w:rPr>
          <w:rFonts w:ascii="Book Antiqua" w:hAnsi="Book Antiqua" w:cs="Times New Roman"/>
          <w:color w:val="000000" w:themeColor="text1"/>
          <w:sz w:val="24"/>
          <w:szCs w:val="24"/>
        </w:rPr>
        <w:t>D</w:t>
      </w:r>
      <w:r w:rsidR="00AD3BD5" w:rsidRPr="00FE6065">
        <w:rPr>
          <w:rFonts w:ascii="Book Antiqua" w:hAnsi="Book Antiqua" w:cs="Times New Roman"/>
          <w:color w:val="000000" w:themeColor="text1"/>
          <w:sz w:val="24"/>
          <w:szCs w:val="24"/>
          <w:vertAlign w:val="subscript"/>
        </w:rPr>
        <w:t>3</w:t>
      </w:r>
      <w:r w:rsidR="006B79D1" w:rsidRPr="00FE6065">
        <w:rPr>
          <w:rFonts w:ascii="Book Antiqua" w:hAnsi="Book Antiqua" w:cs="Times New Roman"/>
          <w:color w:val="000000" w:themeColor="text1"/>
          <w:sz w:val="24"/>
          <w:szCs w:val="24"/>
        </w:rPr>
        <w:t>]</w:t>
      </w:r>
      <w:r w:rsidR="00C50088" w:rsidRPr="00FE6065">
        <w:rPr>
          <w:rFonts w:ascii="Book Antiqua" w:hAnsi="Book Antiqua" w:cs="Times New Roman"/>
          <w:color w:val="000000" w:themeColor="text1"/>
          <w:sz w:val="24"/>
          <w:szCs w:val="24"/>
        </w:rPr>
        <w:t>, parathyroid hormone (PTH), fibroblast growth factor 23 (FGF-23), epidermal growth factor (EGF), and insulin</w:t>
      </w:r>
      <w:r w:rsidR="001627CE" w:rsidRPr="00FE6065">
        <w:rPr>
          <w:rFonts w:ascii="Book Antiqua" w:hAnsi="Book Antiqua" w:cs="Times New Roman"/>
          <w:color w:val="000000" w:themeColor="text1"/>
          <w:sz w:val="24"/>
          <w:szCs w:val="24"/>
          <w:vertAlign w:val="superscript"/>
        </w:rPr>
        <w:t>[3,</w:t>
      </w:r>
      <w:r w:rsidR="002C2CC5" w:rsidRPr="00FE6065">
        <w:rPr>
          <w:rFonts w:ascii="Book Antiqua" w:hAnsi="Book Antiqua" w:cs="Times New Roman"/>
          <w:color w:val="000000" w:themeColor="text1"/>
          <w:sz w:val="24"/>
          <w:szCs w:val="24"/>
          <w:vertAlign w:val="superscript"/>
        </w:rPr>
        <w:t>18-21]</w:t>
      </w:r>
      <w:r w:rsidR="00C50088" w:rsidRPr="00FE6065">
        <w:rPr>
          <w:rFonts w:ascii="Book Antiqua" w:hAnsi="Book Antiqua" w:cs="Times New Roman"/>
          <w:color w:val="000000" w:themeColor="text1"/>
          <w:sz w:val="24"/>
          <w:szCs w:val="24"/>
        </w:rPr>
        <w:t>,</w:t>
      </w:r>
      <w:r w:rsidR="002C2CC5" w:rsidRPr="00FE6065">
        <w:rPr>
          <w:rFonts w:ascii="Book Antiqua" w:hAnsi="Book Antiqua" w:cs="Times New Roman"/>
          <w:color w:val="000000" w:themeColor="text1"/>
          <w:sz w:val="24"/>
          <w:szCs w:val="24"/>
        </w:rPr>
        <w:t xml:space="preserve"> </w:t>
      </w:r>
      <w:r w:rsidR="004808AE" w:rsidRPr="00FE6065">
        <w:rPr>
          <w:rFonts w:ascii="Book Antiqua" w:hAnsi="Book Antiqua" w:cs="Times New Roman"/>
          <w:color w:val="000000" w:themeColor="text1"/>
          <w:sz w:val="24"/>
          <w:szCs w:val="24"/>
        </w:rPr>
        <w:t>were also determined.</w:t>
      </w:r>
      <w:r w:rsidRPr="00FE6065">
        <w:rPr>
          <w:rFonts w:ascii="Book Antiqua" w:hAnsi="Book Antiqua" w:cs="Times New Roman"/>
          <w:color w:val="000000" w:themeColor="text1"/>
          <w:sz w:val="24"/>
          <w:szCs w:val="24"/>
        </w:rPr>
        <w:t xml:space="preserve"> </w:t>
      </w:r>
      <w:r w:rsidR="000C3BAC" w:rsidRPr="00FE6065">
        <w:rPr>
          <w:rFonts w:ascii="Book Antiqua" w:hAnsi="Book Antiqua" w:cs="Times New Roman"/>
          <w:color w:val="000000" w:themeColor="text1"/>
          <w:sz w:val="24"/>
          <w:szCs w:val="24"/>
        </w:rPr>
        <w:t xml:space="preserve">Given that </w:t>
      </w:r>
      <w:r w:rsidR="004777F7" w:rsidRPr="00FE6065">
        <w:rPr>
          <w:rFonts w:ascii="Book Antiqua" w:hAnsi="Book Antiqua" w:cs="Times New Roman"/>
          <w:color w:val="000000" w:themeColor="text1"/>
          <w:sz w:val="24"/>
          <w:szCs w:val="24"/>
        </w:rPr>
        <w:t xml:space="preserve">16.7 rat </w:t>
      </w:r>
      <w:r w:rsidR="00676278" w:rsidRPr="00FE6065">
        <w:rPr>
          <w:rFonts w:ascii="Book Antiqua" w:hAnsi="Book Antiqua" w:cs="Times New Roman"/>
          <w:color w:val="000000" w:themeColor="text1"/>
          <w:sz w:val="24"/>
          <w:szCs w:val="24"/>
        </w:rPr>
        <w:t xml:space="preserve">days </w:t>
      </w:r>
      <w:r w:rsidR="000C3BAC" w:rsidRPr="00FE6065">
        <w:rPr>
          <w:rFonts w:ascii="Book Antiqua" w:hAnsi="Book Antiqua" w:cs="Times New Roman"/>
          <w:color w:val="000000" w:themeColor="text1"/>
          <w:sz w:val="24"/>
          <w:szCs w:val="24"/>
        </w:rPr>
        <w:t xml:space="preserve">are </w:t>
      </w:r>
      <w:r w:rsidR="00676278" w:rsidRPr="00FE6065">
        <w:rPr>
          <w:rFonts w:ascii="Book Antiqua" w:hAnsi="Book Antiqua" w:cs="Times New Roman"/>
          <w:color w:val="000000" w:themeColor="text1"/>
          <w:sz w:val="24"/>
          <w:szCs w:val="24"/>
        </w:rPr>
        <w:t xml:space="preserve">equivalent to 1 human </w:t>
      </w:r>
      <w:proofErr w:type="gramStart"/>
      <w:r w:rsidR="00676278" w:rsidRPr="00FE6065">
        <w:rPr>
          <w:rFonts w:ascii="Book Antiqua" w:hAnsi="Book Antiqua" w:cs="Times New Roman"/>
          <w:color w:val="000000" w:themeColor="text1"/>
          <w:sz w:val="24"/>
          <w:szCs w:val="24"/>
        </w:rPr>
        <w:t>year</w:t>
      </w:r>
      <w:r w:rsidR="002C2CC5" w:rsidRPr="00FE6065">
        <w:rPr>
          <w:rFonts w:ascii="Book Antiqua" w:hAnsi="Book Antiqua" w:cs="Times New Roman"/>
          <w:color w:val="000000" w:themeColor="text1"/>
          <w:sz w:val="24"/>
          <w:szCs w:val="24"/>
          <w:vertAlign w:val="superscript"/>
        </w:rPr>
        <w:t>[</w:t>
      </w:r>
      <w:proofErr w:type="gramEnd"/>
      <w:r w:rsidR="002C2CC5" w:rsidRPr="00FE6065">
        <w:rPr>
          <w:rFonts w:ascii="Book Antiqua" w:hAnsi="Book Antiqua" w:cs="Times New Roman"/>
          <w:color w:val="000000" w:themeColor="text1"/>
          <w:sz w:val="24"/>
          <w:szCs w:val="24"/>
          <w:vertAlign w:val="superscript"/>
        </w:rPr>
        <w:t>22]</w:t>
      </w:r>
      <w:r w:rsidR="004777F7" w:rsidRPr="00FE6065">
        <w:rPr>
          <w:rFonts w:ascii="Book Antiqua" w:hAnsi="Book Antiqua" w:cs="Times New Roman"/>
          <w:color w:val="000000" w:themeColor="text1"/>
          <w:sz w:val="24"/>
          <w:szCs w:val="24"/>
        </w:rPr>
        <w:t xml:space="preserve">, </w:t>
      </w:r>
      <w:r w:rsidR="000C3BAC" w:rsidRPr="00FE6065">
        <w:rPr>
          <w:rFonts w:ascii="Book Antiqua" w:hAnsi="Book Antiqua" w:cs="Times New Roman"/>
          <w:color w:val="000000" w:themeColor="text1"/>
          <w:sz w:val="24"/>
          <w:szCs w:val="24"/>
        </w:rPr>
        <w:t xml:space="preserve">the </w:t>
      </w:r>
      <w:r w:rsidR="004777F7" w:rsidRPr="00FE6065">
        <w:rPr>
          <w:rFonts w:ascii="Book Antiqua" w:hAnsi="Book Antiqua" w:cs="Times New Roman"/>
          <w:color w:val="000000" w:themeColor="text1"/>
          <w:sz w:val="24"/>
          <w:szCs w:val="24"/>
        </w:rPr>
        <w:t xml:space="preserve">animals were treated with 20 mg/kg omeprazole daily for 12 and </w:t>
      </w:r>
      <w:r w:rsidR="00B260B7" w:rsidRPr="00FE6065">
        <w:rPr>
          <w:rFonts w:ascii="Book Antiqua" w:hAnsi="Book Antiqua" w:cs="Times New Roman"/>
          <w:color w:val="000000" w:themeColor="text1"/>
          <w:sz w:val="24"/>
          <w:szCs w:val="24"/>
        </w:rPr>
        <w:t>24</w:t>
      </w:r>
      <w:r w:rsidR="000C3BAC" w:rsidRPr="00FE6065">
        <w:rPr>
          <w:rFonts w:ascii="Book Antiqua" w:hAnsi="Book Antiqua" w:cs="Times New Roman"/>
          <w:color w:val="000000" w:themeColor="text1"/>
          <w:sz w:val="24"/>
          <w:szCs w:val="24"/>
        </w:rPr>
        <w:t xml:space="preserve"> </w:t>
      </w:r>
      <w:proofErr w:type="spellStart"/>
      <w:r w:rsidR="00B260B7" w:rsidRPr="00FE6065">
        <w:rPr>
          <w:rFonts w:ascii="Book Antiqua" w:hAnsi="Book Antiqua" w:cs="Times New Roman"/>
          <w:color w:val="000000" w:themeColor="text1"/>
          <w:sz w:val="24"/>
          <w:szCs w:val="24"/>
        </w:rPr>
        <w:t>w</w:t>
      </w:r>
      <w:r w:rsidR="006B79D1" w:rsidRPr="00FE6065">
        <w:rPr>
          <w:rFonts w:ascii="Book Antiqua" w:hAnsi="Book Antiqua" w:cs="Times New Roman"/>
          <w:color w:val="000000" w:themeColor="text1"/>
          <w:sz w:val="24"/>
          <w:szCs w:val="24"/>
        </w:rPr>
        <w:t>k</w:t>
      </w:r>
      <w:proofErr w:type="spellEnd"/>
      <w:r w:rsidR="006B79D1" w:rsidRPr="00FE6065">
        <w:rPr>
          <w:rFonts w:ascii="Book Antiqua" w:hAnsi="Book Antiqua" w:cs="Times New Roman"/>
          <w:color w:val="000000" w:themeColor="text1"/>
          <w:sz w:val="24"/>
          <w:szCs w:val="24"/>
        </w:rPr>
        <w:t xml:space="preserve"> </w:t>
      </w:r>
      <w:r w:rsidR="004777F7" w:rsidRPr="00FE6065">
        <w:rPr>
          <w:rFonts w:ascii="Book Antiqua" w:hAnsi="Book Antiqua" w:cs="Times New Roman"/>
          <w:color w:val="000000" w:themeColor="text1"/>
          <w:sz w:val="24"/>
          <w:szCs w:val="24"/>
        </w:rPr>
        <w:t xml:space="preserve">which </w:t>
      </w:r>
      <w:r w:rsidR="000C3BAC" w:rsidRPr="00FE6065">
        <w:rPr>
          <w:rFonts w:ascii="Book Antiqua" w:hAnsi="Book Antiqua" w:cs="Times New Roman"/>
          <w:color w:val="000000" w:themeColor="text1"/>
          <w:sz w:val="24"/>
          <w:szCs w:val="24"/>
        </w:rPr>
        <w:t xml:space="preserve">is </w:t>
      </w:r>
      <w:r w:rsidR="004777F7" w:rsidRPr="00FE6065">
        <w:rPr>
          <w:rFonts w:ascii="Book Antiqua" w:hAnsi="Book Antiqua" w:cs="Times New Roman"/>
          <w:color w:val="000000" w:themeColor="text1"/>
          <w:sz w:val="24"/>
          <w:szCs w:val="24"/>
        </w:rPr>
        <w:t>comparable to 5 and 10 human years, respectively.</w:t>
      </w:r>
    </w:p>
    <w:p w14:paraId="7BB36580" w14:textId="77777777" w:rsidR="008F7BED" w:rsidRPr="00FE6065" w:rsidRDefault="008F7BED" w:rsidP="00F23902">
      <w:pPr>
        <w:snapToGrid w:val="0"/>
        <w:spacing w:after="0" w:line="360" w:lineRule="auto"/>
        <w:jc w:val="both"/>
        <w:rPr>
          <w:rFonts w:ascii="Book Antiqua" w:hAnsi="Book Antiqua" w:cs="Times New Roman"/>
          <w:color w:val="000000" w:themeColor="text1"/>
          <w:sz w:val="24"/>
          <w:szCs w:val="24"/>
        </w:rPr>
      </w:pPr>
    </w:p>
    <w:p w14:paraId="44008A67" w14:textId="77777777" w:rsidR="006B79D1" w:rsidRPr="00FE6065" w:rsidRDefault="006B79D1" w:rsidP="006B79D1">
      <w:pPr>
        <w:adjustRightInd w:val="0"/>
        <w:snapToGrid w:val="0"/>
        <w:spacing w:after="0" w:line="360" w:lineRule="auto"/>
        <w:jc w:val="both"/>
        <w:rPr>
          <w:rFonts w:ascii="Book Antiqua" w:eastAsia="宋体" w:hAnsi="Book Antiqua" w:cs="Calibri"/>
          <w:b/>
          <w:sz w:val="24"/>
          <w:szCs w:val="24"/>
          <w:u w:val="single"/>
          <w:lang w:bidi="ar-SA"/>
        </w:rPr>
      </w:pPr>
      <w:bookmarkStart w:id="13" w:name="_Hlk27568397"/>
      <w:r w:rsidRPr="00FE6065">
        <w:rPr>
          <w:rFonts w:ascii="Book Antiqua" w:eastAsia="宋体" w:hAnsi="Book Antiqua" w:cs="Calibri"/>
          <w:b/>
          <w:sz w:val="24"/>
          <w:szCs w:val="24"/>
          <w:u w:val="single"/>
          <w:lang w:bidi="ar-SA"/>
        </w:rPr>
        <w:t>MATERIALS AND METHODS</w:t>
      </w:r>
    </w:p>
    <w:bookmarkEnd w:id="13"/>
    <w:p w14:paraId="287C951F" w14:textId="77777777" w:rsidR="000129D0" w:rsidRPr="00FE6065" w:rsidRDefault="005B60A3" w:rsidP="00F23902">
      <w:pPr>
        <w:snapToGrid w:val="0"/>
        <w:spacing w:after="0" w:line="360" w:lineRule="auto"/>
        <w:jc w:val="both"/>
        <w:rPr>
          <w:rFonts w:ascii="Book Antiqua" w:hAnsi="Book Antiqua" w:cs="Times New Roman"/>
          <w:b/>
          <w:bCs/>
          <w:i/>
          <w:iCs/>
          <w:color w:val="000000" w:themeColor="text1"/>
          <w:sz w:val="24"/>
          <w:szCs w:val="24"/>
          <w:shd w:val="clear" w:color="auto" w:fill="FFFFFF"/>
        </w:rPr>
      </w:pPr>
      <w:r w:rsidRPr="00FE6065">
        <w:rPr>
          <w:rFonts w:ascii="Book Antiqua" w:hAnsi="Book Antiqua" w:cs="Times New Roman"/>
          <w:b/>
          <w:bCs/>
          <w:i/>
          <w:iCs/>
          <w:color w:val="000000" w:themeColor="text1"/>
          <w:sz w:val="24"/>
          <w:szCs w:val="24"/>
          <w:shd w:val="clear" w:color="auto" w:fill="FFFFFF"/>
        </w:rPr>
        <w:t>Animals</w:t>
      </w:r>
    </w:p>
    <w:p w14:paraId="4E719EFA" w14:textId="01F85BDA" w:rsidR="000129D0" w:rsidRPr="00FE6065" w:rsidRDefault="005B60A3" w:rsidP="00F23902">
      <w:pPr>
        <w:snapToGrid w:val="0"/>
        <w:spacing w:after="0" w:line="360" w:lineRule="auto"/>
        <w:jc w:val="both"/>
        <w:rPr>
          <w:rFonts w:ascii="Book Antiqua" w:hAnsi="Book Antiqua" w:cs="Times New Roman"/>
          <w:color w:val="000000" w:themeColor="text1"/>
          <w:sz w:val="24"/>
          <w:szCs w:val="24"/>
          <w:shd w:val="clear" w:color="auto" w:fill="FFFFFF"/>
        </w:rPr>
      </w:pPr>
      <w:r w:rsidRPr="00FE6065">
        <w:rPr>
          <w:rFonts w:ascii="Book Antiqua" w:hAnsi="Book Antiqua" w:cs="Times New Roman"/>
          <w:color w:val="000000" w:themeColor="text1"/>
          <w:sz w:val="24"/>
          <w:szCs w:val="24"/>
          <w:shd w:val="clear" w:color="auto" w:fill="FFFFFF"/>
        </w:rPr>
        <w:t xml:space="preserve">This study was performed in strict compliance with the Animal for Scientific Purposes Act of Thailand and in accordance with Ethical Principles and Guidelines for the Use of Animals for Scientific Purposes, National Research Council of Thailand. All experimental procedures were approved by the Ethics Committee on Animal Experiment of </w:t>
      </w:r>
      <w:proofErr w:type="spellStart"/>
      <w:r w:rsidRPr="00FE6065">
        <w:rPr>
          <w:rFonts w:ascii="Book Antiqua" w:hAnsi="Book Antiqua" w:cs="Times New Roman"/>
          <w:color w:val="000000" w:themeColor="text1"/>
          <w:sz w:val="24"/>
          <w:szCs w:val="24"/>
          <w:shd w:val="clear" w:color="auto" w:fill="FFFFFF"/>
        </w:rPr>
        <w:t>Burapha</w:t>
      </w:r>
      <w:proofErr w:type="spellEnd"/>
      <w:r w:rsidRPr="00FE6065">
        <w:rPr>
          <w:rFonts w:ascii="Book Antiqua" w:hAnsi="Book Antiqua" w:cs="Times New Roman"/>
          <w:color w:val="000000" w:themeColor="text1"/>
          <w:sz w:val="24"/>
          <w:szCs w:val="24"/>
          <w:shd w:val="clear" w:color="auto" w:fill="FFFFFF"/>
        </w:rPr>
        <w:t xml:space="preserve"> University, Thailand. Male Sprague</w:t>
      </w:r>
      <w:r w:rsidR="000C3BAC" w:rsidRPr="00FE6065">
        <w:rPr>
          <w:rFonts w:ascii="Book Antiqua" w:hAnsi="Book Antiqua" w:cs="Times New Roman"/>
          <w:color w:val="000000" w:themeColor="text1"/>
          <w:sz w:val="24"/>
          <w:szCs w:val="24"/>
          <w:shd w:val="clear" w:color="auto" w:fill="FFFFFF"/>
        </w:rPr>
        <w:t>–</w:t>
      </w:r>
      <w:r w:rsidRPr="00FE6065">
        <w:rPr>
          <w:rFonts w:ascii="Book Antiqua" w:hAnsi="Book Antiqua" w:cs="Times New Roman"/>
          <w:color w:val="000000" w:themeColor="text1"/>
          <w:sz w:val="24"/>
          <w:szCs w:val="24"/>
          <w:shd w:val="clear" w:color="auto" w:fill="FFFFFF"/>
        </w:rPr>
        <w:t>Dawley rats (9 w</w:t>
      </w:r>
      <w:r w:rsidR="000C3BAC" w:rsidRPr="00FE6065">
        <w:rPr>
          <w:rFonts w:ascii="Book Antiqua" w:hAnsi="Book Antiqua" w:cs="Times New Roman"/>
          <w:color w:val="000000" w:themeColor="text1"/>
          <w:sz w:val="24"/>
          <w:szCs w:val="24"/>
          <w:shd w:val="clear" w:color="auto" w:fill="FFFFFF"/>
        </w:rPr>
        <w:t>ee</w:t>
      </w:r>
      <w:r w:rsidRPr="00FE6065">
        <w:rPr>
          <w:rFonts w:ascii="Book Antiqua" w:hAnsi="Book Antiqua" w:cs="Times New Roman"/>
          <w:color w:val="000000" w:themeColor="text1"/>
          <w:sz w:val="24"/>
          <w:szCs w:val="24"/>
          <w:shd w:val="clear" w:color="auto" w:fill="FFFFFF"/>
        </w:rPr>
        <w:t>k</w:t>
      </w:r>
      <w:r w:rsidR="000C3BAC" w:rsidRPr="00FE6065">
        <w:rPr>
          <w:rFonts w:ascii="Book Antiqua" w:hAnsi="Book Antiqua" w:cs="Times New Roman"/>
          <w:color w:val="000000" w:themeColor="text1"/>
          <w:sz w:val="24"/>
          <w:szCs w:val="24"/>
          <w:shd w:val="clear" w:color="auto" w:fill="FFFFFF"/>
        </w:rPr>
        <w:t>s</w:t>
      </w:r>
      <w:r w:rsidRPr="00FE6065">
        <w:rPr>
          <w:rFonts w:ascii="Book Antiqua" w:hAnsi="Book Antiqua" w:cs="Times New Roman"/>
          <w:color w:val="000000" w:themeColor="text1"/>
          <w:sz w:val="24"/>
          <w:szCs w:val="24"/>
          <w:shd w:val="clear" w:color="auto" w:fill="FFFFFF"/>
        </w:rPr>
        <w:t xml:space="preserve"> old) were randomly divided into three experimental groups</w:t>
      </w:r>
      <w:r w:rsidR="000C3BAC" w:rsidRPr="00FE6065">
        <w:rPr>
          <w:rFonts w:ascii="Book Antiqua" w:hAnsi="Book Antiqua" w:cs="Times New Roman"/>
          <w:color w:val="000000" w:themeColor="text1"/>
          <w:sz w:val="24"/>
          <w:szCs w:val="24"/>
          <w:shd w:val="clear" w:color="auto" w:fill="FFFFFF"/>
        </w:rPr>
        <w:t>:</w:t>
      </w:r>
      <w:r w:rsidRPr="00FE6065">
        <w:rPr>
          <w:rFonts w:ascii="Book Antiqua" w:hAnsi="Book Antiqua" w:cs="Times New Roman"/>
          <w:color w:val="000000" w:themeColor="text1"/>
          <w:sz w:val="24"/>
          <w:szCs w:val="24"/>
          <w:shd w:val="clear" w:color="auto" w:fill="FFFFFF"/>
        </w:rPr>
        <w:t xml:space="preserve"> control, </w:t>
      </w:r>
      <w:r w:rsidR="00B260B7" w:rsidRPr="00FE6065">
        <w:rPr>
          <w:rFonts w:ascii="Book Antiqua" w:hAnsi="Book Antiqua" w:cs="Times New Roman"/>
          <w:color w:val="000000" w:themeColor="text1"/>
          <w:sz w:val="24"/>
          <w:szCs w:val="24"/>
          <w:shd w:val="clear" w:color="auto" w:fill="FFFFFF"/>
        </w:rPr>
        <w:t>12</w:t>
      </w:r>
      <w:r w:rsidR="00A26D06" w:rsidRPr="00FE6065">
        <w:rPr>
          <w:rFonts w:ascii="Book Antiqua" w:hAnsi="Book Antiqua" w:cs="Times New Roman"/>
          <w:color w:val="000000" w:themeColor="text1"/>
          <w:sz w:val="24"/>
          <w:szCs w:val="24"/>
          <w:shd w:val="clear" w:color="auto" w:fill="FFFFFF"/>
        </w:rPr>
        <w:t>-wk</w:t>
      </w:r>
      <w:r w:rsidR="000C3BAC" w:rsidRPr="00FE6065">
        <w:rPr>
          <w:rFonts w:ascii="Book Antiqua" w:hAnsi="Book Antiqua" w:cs="Times New Roman"/>
          <w:color w:val="000000" w:themeColor="text1"/>
          <w:sz w:val="24"/>
          <w:szCs w:val="24"/>
          <w:shd w:val="clear" w:color="auto" w:fill="FFFFFF"/>
        </w:rPr>
        <w:t xml:space="preserve"> </w:t>
      </w:r>
      <w:r w:rsidRPr="00FE6065">
        <w:rPr>
          <w:rFonts w:ascii="Book Antiqua" w:hAnsi="Book Antiqua" w:cs="Times New Roman"/>
          <w:color w:val="000000" w:themeColor="text1"/>
          <w:sz w:val="24"/>
          <w:szCs w:val="24"/>
          <w:shd w:val="clear" w:color="auto" w:fill="FFFFFF"/>
        </w:rPr>
        <w:t xml:space="preserve">omeprazole, and </w:t>
      </w:r>
      <w:r w:rsidR="00B260B7" w:rsidRPr="00FE6065">
        <w:rPr>
          <w:rFonts w:ascii="Book Antiqua" w:hAnsi="Book Antiqua" w:cs="Times New Roman"/>
          <w:color w:val="000000" w:themeColor="text1"/>
          <w:sz w:val="24"/>
          <w:szCs w:val="24"/>
          <w:shd w:val="clear" w:color="auto" w:fill="FFFFFF"/>
        </w:rPr>
        <w:t>24</w:t>
      </w:r>
      <w:r w:rsidR="00A26D06" w:rsidRPr="00FE6065">
        <w:rPr>
          <w:rFonts w:ascii="Book Antiqua" w:hAnsi="Book Antiqua" w:cs="Times New Roman"/>
          <w:color w:val="000000" w:themeColor="text1"/>
          <w:sz w:val="24"/>
          <w:szCs w:val="24"/>
          <w:shd w:val="clear" w:color="auto" w:fill="FFFFFF"/>
        </w:rPr>
        <w:t>-wk</w:t>
      </w:r>
      <w:r w:rsidR="000C3BAC" w:rsidRPr="00FE6065">
        <w:rPr>
          <w:rFonts w:ascii="Book Antiqua" w:hAnsi="Book Antiqua" w:cs="Times New Roman"/>
          <w:color w:val="000000" w:themeColor="text1"/>
          <w:sz w:val="24"/>
          <w:szCs w:val="24"/>
          <w:shd w:val="clear" w:color="auto" w:fill="FFFFFF"/>
        </w:rPr>
        <w:t xml:space="preserve"> </w:t>
      </w:r>
      <w:r w:rsidRPr="00FE6065">
        <w:rPr>
          <w:rFonts w:ascii="Book Antiqua" w:hAnsi="Book Antiqua" w:cs="Times New Roman"/>
          <w:color w:val="000000" w:themeColor="text1"/>
          <w:sz w:val="24"/>
          <w:szCs w:val="24"/>
          <w:shd w:val="clear" w:color="auto" w:fill="FFFFFF"/>
        </w:rPr>
        <w:t>omeprazole treatment</w:t>
      </w:r>
      <w:r w:rsidR="000C3BAC" w:rsidRPr="00FE6065">
        <w:rPr>
          <w:rFonts w:ascii="Book Antiqua" w:hAnsi="Book Antiqua" w:cs="Times New Roman"/>
          <w:color w:val="000000" w:themeColor="text1"/>
          <w:sz w:val="24"/>
          <w:szCs w:val="24"/>
          <w:shd w:val="clear" w:color="auto" w:fill="FFFFFF"/>
        </w:rPr>
        <w:t>s</w:t>
      </w:r>
      <w:r w:rsidRPr="00FE6065">
        <w:rPr>
          <w:rFonts w:ascii="Book Antiqua" w:hAnsi="Book Antiqua" w:cs="Times New Roman"/>
          <w:color w:val="000000" w:themeColor="text1"/>
          <w:sz w:val="24"/>
          <w:szCs w:val="24"/>
          <w:shd w:val="clear" w:color="auto" w:fill="FFFFFF"/>
        </w:rPr>
        <w:t xml:space="preserve">. </w:t>
      </w:r>
      <w:r w:rsidR="000C3BAC" w:rsidRPr="00FE6065">
        <w:rPr>
          <w:rFonts w:ascii="Book Antiqua" w:hAnsi="Book Antiqua" w:cs="Times New Roman"/>
          <w:color w:val="000000" w:themeColor="text1"/>
          <w:sz w:val="24"/>
          <w:szCs w:val="24"/>
          <w:shd w:val="clear" w:color="auto" w:fill="FFFFFF"/>
        </w:rPr>
        <w:t xml:space="preserve">The rats </w:t>
      </w:r>
      <w:r w:rsidRPr="00FE6065">
        <w:rPr>
          <w:rFonts w:ascii="Book Antiqua" w:hAnsi="Book Antiqua" w:cs="Times New Roman"/>
          <w:color w:val="000000" w:themeColor="text1"/>
          <w:sz w:val="24"/>
          <w:szCs w:val="24"/>
          <w:shd w:val="clear" w:color="auto" w:fill="FFFFFF"/>
        </w:rPr>
        <w:t xml:space="preserve">were acclimatized for 7 days </w:t>
      </w:r>
      <w:r w:rsidR="00486B54" w:rsidRPr="00FE6065">
        <w:rPr>
          <w:rFonts w:ascii="Book Antiqua" w:hAnsi="Book Antiqua" w:cs="Times New Roman"/>
          <w:color w:val="000000" w:themeColor="text1"/>
          <w:sz w:val="24"/>
          <w:szCs w:val="24"/>
          <w:shd w:val="clear" w:color="auto" w:fill="FFFFFF"/>
        </w:rPr>
        <w:t>and fed</w:t>
      </w:r>
      <w:r w:rsidRPr="00FE6065">
        <w:rPr>
          <w:rFonts w:ascii="Book Antiqua" w:hAnsi="Book Antiqua" w:cs="Times New Roman"/>
          <w:color w:val="000000" w:themeColor="text1"/>
          <w:sz w:val="24"/>
          <w:szCs w:val="24"/>
          <w:shd w:val="clear" w:color="auto" w:fill="FFFFFF"/>
        </w:rPr>
        <w:t xml:space="preserve"> with </w:t>
      </w:r>
      <w:r w:rsidRPr="00FE6065">
        <w:rPr>
          <w:rFonts w:ascii="Book Antiqua" w:hAnsi="Book Antiqua" w:cs="Times New Roman"/>
          <w:color w:val="000000" w:themeColor="text1"/>
          <w:sz w:val="24"/>
          <w:szCs w:val="24"/>
          <w:shd w:val="clear" w:color="auto" w:fill="FFFFFF"/>
        </w:rPr>
        <w:lastRenderedPageBreak/>
        <w:t>standard pellet chow and reverse osmosis water given ad libitum. The health, body weight, and food intake were monitored and recorded daily.</w:t>
      </w:r>
    </w:p>
    <w:p w14:paraId="77ECB90E" w14:textId="073936E2" w:rsidR="00486B54" w:rsidRPr="00FE6065" w:rsidRDefault="005B60A3" w:rsidP="006B79D1">
      <w:pPr>
        <w:snapToGrid w:val="0"/>
        <w:spacing w:after="0" w:line="360" w:lineRule="auto"/>
        <w:ind w:firstLineChars="100" w:firstLine="240"/>
        <w:jc w:val="both"/>
        <w:rPr>
          <w:rFonts w:ascii="Book Antiqua" w:hAnsi="Book Antiqua" w:cs="Times New Roman"/>
          <w:color w:val="000000" w:themeColor="text1"/>
          <w:sz w:val="24"/>
          <w:szCs w:val="24"/>
          <w:shd w:val="clear" w:color="auto" w:fill="FFFFFF"/>
        </w:rPr>
      </w:pPr>
      <w:r w:rsidRPr="00FE6065">
        <w:rPr>
          <w:rFonts w:ascii="Book Antiqua" w:hAnsi="Book Antiqua" w:cs="Times New Roman"/>
          <w:color w:val="000000" w:themeColor="text1"/>
          <w:sz w:val="24"/>
          <w:szCs w:val="24"/>
          <w:shd w:val="clear" w:color="auto" w:fill="FFFFFF"/>
        </w:rPr>
        <w:t xml:space="preserve">The effect of single-dose subcutaneous omeprazole injection (20 mg/kg: </w:t>
      </w:r>
      <w:proofErr w:type="spellStart"/>
      <w:r w:rsidRPr="00FE6065">
        <w:rPr>
          <w:rFonts w:ascii="Book Antiqua" w:hAnsi="Book Antiqua" w:cs="Times New Roman"/>
          <w:color w:val="000000" w:themeColor="text1"/>
          <w:sz w:val="24"/>
          <w:szCs w:val="24"/>
          <w:shd w:val="clear" w:color="auto" w:fill="FFFFFF"/>
        </w:rPr>
        <w:t>Ocid</w:t>
      </w:r>
      <w:proofErr w:type="spellEnd"/>
      <w:r w:rsidRPr="00FE6065">
        <w:rPr>
          <w:rFonts w:ascii="Book Antiqua" w:hAnsi="Book Antiqua" w:cs="Times New Roman"/>
          <w:color w:val="000000" w:themeColor="text1"/>
          <w:sz w:val="24"/>
          <w:szCs w:val="24"/>
          <w:shd w:val="clear" w:color="auto" w:fill="FFFFFF"/>
          <w:vertAlign w:val="superscript"/>
        </w:rPr>
        <w:t>®</w:t>
      </w:r>
      <w:r w:rsidRPr="00FE6065">
        <w:rPr>
          <w:rFonts w:ascii="Book Antiqua" w:hAnsi="Book Antiqua" w:cs="Times New Roman"/>
          <w:color w:val="000000" w:themeColor="text1"/>
          <w:sz w:val="24"/>
          <w:szCs w:val="24"/>
          <w:shd w:val="clear" w:color="auto" w:fill="FFFFFF"/>
        </w:rPr>
        <w:t xml:space="preserve"> IV; </w:t>
      </w:r>
      <w:proofErr w:type="spellStart"/>
      <w:r w:rsidRPr="00FE6065">
        <w:rPr>
          <w:rFonts w:ascii="Book Antiqua" w:hAnsi="Book Antiqua" w:cs="Times New Roman"/>
          <w:color w:val="000000" w:themeColor="text1"/>
          <w:sz w:val="24"/>
          <w:szCs w:val="24"/>
          <w:shd w:val="clear" w:color="auto" w:fill="FFFFFF"/>
        </w:rPr>
        <w:t>Zydus</w:t>
      </w:r>
      <w:proofErr w:type="spellEnd"/>
      <w:r w:rsidRPr="00FE6065">
        <w:rPr>
          <w:rFonts w:ascii="Book Antiqua" w:hAnsi="Book Antiqua" w:cs="Times New Roman"/>
          <w:color w:val="000000" w:themeColor="text1"/>
          <w:sz w:val="24"/>
          <w:szCs w:val="24"/>
          <w:shd w:val="clear" w:color="auto" w:fill="FFFFFF"/>
        </w:rPr>
        <w:t xml:space="preserve"> </w:t>
      </w:r>
      <w:proofErr w:type="spellStart"/>
      <w:r w:rsidRPr="00FE6065">
        <w:rPr>
          <w:rFonts w:ascii="Book Antiqua" w:hAnsi="Book Antiqua" w:cs="Times New Roman"/>
          <w:color w:val="000000" w:themeColor="text1"/>
          <w:sz w:val="24"/>
          <w:szCs w:val="24"/>
          <w:shd w:val="clear" w:color="auto" w:fill="FFFFFF"/>
        </w:rPr>
        <w:t>Cadila</w:t>
      </w:r>
      <w:proofErr w:type="spellEnd"/>
      <w:r w:rsidRPr="00FE6065">
        <w:rPr>
          <w:rFonts w:ascii="Book Antiqua" w:hAnsi="Book Antiqua" w:cs="Times New Roman"/>
          <w:color w:val="000000" w:themeColor="text1"/>
          <w:sz w:val="24"/>
          <w:szCs w:val="24"/>
          <w:shd w:val="clear" w:color="auto" w:fill="FFFFFF"/>
        </w:rPr>
        <w:t>, India)</w:t>
      </w:r>
      <w:r w:rsidR="00CE6BE2" w:rsidRPr="00FE6065">
        <w:rPr>
          <w:rFonts w:ascii="Book Antiqua" w:hAnsi="Book Antiqua" w:cs="Times New Roman"/>
          <w:color w:val="000000" w:themeColor="text1"/>
          <w:sz w:val="24"/>
          <w:szCs w:val="24"/>
          <w:shd w:val="clear" w:color="auto" w:fill="FFFFFF"/>
        </w:rPr>
        <w:t xml:space="preserve"> on intraluminal gastroi</w:t>
      </w:r>
      <w:r w:rsidRPr="00FE6065">
        <w:rPr>
          <w:rFonts w:ascii="Book Antiqua" w:hAnsi="Book Antiqua" w:cs="Times New Roman"/>
          <w:color w:val="000000" w:themeColor="text1"/>
          <w:sz w:val="24"/>
          <w:szCs w:val="24"/>
          <w:shd w:val="clear" w:color="auto" w:fill="FFFFFF"/>
        </w:rPr>
        <w:t>ntestinal pH</w:t>
      </w:r>
      <w:r w:rsidR="000C3BAC" w:rsidRPr="00FE6065">
        <w:rPr>
          <w:rFonts w:ascii="Book Antiqua" w:hAnsi="Book Antiqua" w:cs="Times New Roman"/>
          <w:color w:val="000000" w:themeColor="text1"/>
          <w:sz w:val="24"/>
          <w:szCs w:val="24"/>
          <w:shd w:val="clear" w:color="auto" w:fill="FFFFFF"/>
        </w:rPr>
        <w:t xml:space="preserve"> was observed</w:t>
      </w:r>
      <w:r w:rsidRPr="00FE6065">
        <w:rPr>
          <w:rFonts w:ascii="Book Antiqua" w:hAnsi="Book Antiqua" w:cs="Times New Roman"/>
          <w:color w:val="000000" w:themeColor="text1"/>
          <w:sz w:val="24"/>
          <w:szCs w:val="24"/>
          <w:shd w:val="clear" w:color="auto" w:fill="FFFFFF"/>
        </w:rPr>
        <w:t>. The pellet chow was removed 4 h before and then retrieved 30 min after</w:t>
      </w:r>
      <w:r w:rsidR="00CE6BE2" w:rsidRPr="00FE6065">
        <w:rPr>
          <w:rFonts w:ascii="Book Antiqua" w:hAnsi="Book Antiqua" w:cs="Times New Roman"/>
          <w:color w:val="000000" w:themeColor="text1"/>
          <w:sz w:val="24"/>
          <w:szCs w:val="24"/>
          <w:shd w:val="clear" w:color="auto" w:fill="FFFFFF"/>
        </w:rPr>
        <w:t xml:space="preserve"> sham or</w:t>
      </w:r>
      <w:r w:rsidRPr="00FE6065">
        <w:rPr>
          <w:rFonts w:ascii="Book Antiqua" w:hAnsi="Book Antiqua" w:cs="Times New Roman"/>
          <w:color w:val="000000" w:themeColor="text1"/>
          <w:sz w:val="24"/>
          <w:szCs w:val="24"/>
          <w:shd w:val="clear" w:color="auto" w:fill="FFFFFF"/>
          <w:cs/>
        </w:rPr>
        <w:t xml:space="preserve"> </w:t>
      </w:r>
      <w:r w:rsidRPr="00FE6065">
        <w:rPr>
          <w:rFonts w:ascii="Book Antiqua" w:hAnsi="Book Antiqua" w:cs="Times New Roman"/>
          <w:color w:val="000000" w:themeColor="text1"/>
          <w:sz w:val="24"/>
          <w:szCs w:val="24"/>
          <w:shd w:val="clear" w:color="auto" w:fill="FFFFFF"/>
        </w:rPr>
        <w:t>omeprazole injection. At 2 and 24 h a</w:t>
      </w:r>
      <w:r w:rsidR="00CE6BE2" w:rsidRPr="00FE6065">
        <w:rPr>
          <w:rFonts w:ascii="Book Antiqua" w:hAnsi="Book Antiqua" w:cs="Times New Roman"/>
          <w:color w:val="000000" w:themeColor="text1"/>
          <w:sz w:val="24"/>
          <w:szCs w:val="24"/>
          <w:shd w:val="clear" w:color="auto" w:fill="FFFFFF"/>
        </w:rPr>
        <w:t xml:space="preserve">fter administration, </w:t>
      </w:r>
      <w:r w:rsidR="001369B7" w:rsidRPr="00FE6065">
        <w:rPr>
          <w:rFonts w:ascii="Book Antiqua" w:hAnsi="Book Antiqua" w:cs="Times New Roman"/>
          <w:color w:val="000000" w:themeColor="text1"/>
          <w:sz w:val="24"/>
          <w:szCs w:val="24"/>
          <w:shd w:val="clear" w:color="auto" w:fill="FFFFFF"/>
        </w:rPr>
        <w:t xml:space="preserve">the </w:t>
      </w:r>
      <w:r w:rsidR="00CE6BE2" w:rsidRPr="00FE6065">
        <w:rPr>
          <w:rFonts w:ascii="Book Antiqua" w:hAnsi="Book Antiqua" w:cs="Times New Roman"/>
          <w:color w:val="000000" w:themeColor="text1"/>
          <w:sz w:val="24"/>
          <w:szCs w:val="24"/>
          <w:shd w:val="clear" w:color="auto" w:fill="FFFFFF"/>
        </w:rPr>
        <w:t>stomach,</w:t>
      </w:r>
      <w:r w:rsidRPr="00FE6065">
        <w:rPr>
          <w:rFonts w:ascii="Book Antiqua" w:hAnsi="Book Antiqua" w:cs="Times New Roman"/>
          <w:color w:val="000000" w:themeColor="text1"/>
          <w:sz w:val="24"/>
          <w:szCs w:val="24"/>
          <w:shd w:val="clear" w:color="auto" w:fill="FFFFFF"/>
        </w:rPr>
        <w:t xml:space="preserve"> duodenum</w:t>
      </w:r>
      <w:r w:rsidR="00CE6BE2" w:rsidRPr="00FE6065">
        <w:rPr>
          <w:rFonts w:ascii="Book Antiqua" w:hAnsi="Book Antiqua" w:cs="Times New Roman"/>
          <w:color w:val="000000" w:themeColor="text1"/>
          <w:sz w:val="24"/>
          <w:szCs w:val="24"/>
          <w:shd w:val="clear" w:color="auto" w:fill="FFFFFF"/>
        </w:rPr>
        <w:t>, jejunum, ileum, cecum, and proximal colon</w:t>
      </w:r>
      <w:r w:rsidRPr="00FE6065">
        <w:rPr>
          <w:rFonts w:ascii="Book Antiqua" w:hAnsi="Book Antiqua" w:cs="Times New Roman"/>
          <w:color w:val="000000" w:themeColor="text1"/>
          <w:sz w:val="24"/>
          <w:szCs w:val="24"/>
          <w:shd w:val="clear" w:color="auto" w:fill="FFFFFF"/>
        </w:rPr>
        <w:t xml:space="preserve"> were removed under thiopental anesthesia (70 mg/kg; </w:t>
      </w:r>
      <w:proofErr w:type="spellStart"/>
      <w:r w:rsidRPr="00FE6065">
        <w:rPr>
          <w:rFonts w:ascii="Book Antiqua" w:hAnsi="Book Antiqua" w:cs="Times New Roman"/>
          <w:color w:val="000000" w:themeColor="text1"/>
          <w:sz w:val="24"/>
          <w:szCs w:val="24"/>
          <w:shd w:val="clear" w:color="auto" w:fill="FFFFFF"/>
        </w:rPr>
        <w:t>Anesthal</w:t>
      </w:r>
      <w:proofErr w:type="spellEnd"/>
      <w:r w:rsidRPr="00FE6065">
        <w:rPr>
          <w:rFonts w:ascii="Book Antiqua" w:hAnsi="Book Antiqua" w:cs="Times New Roman"/>
          <w:color w:val="000000" w:themeColor="text1"/>
          <w:sz w:val="24"/>
          <w:szCs w:val="24"/>
          <w:shd w:val="clear" w:color="auto" w:fill="FFFFFF"/>
        </w:rPr>
        <w:t xml:space="preserve">, </w:t>
      </w:r>
      <w:proofErr w:type="spellStart"/>
      <w:r w:rsidRPr="00FE6065">
        <w:rPr>
          <w:rFonts w:ascii="Book Antiqua" w:hAnsi="Book Antiqua" w:cs="Times New Roman"/>
          <w:color w:val="000000" w:themeColor="text1"/>
          <w:sz w:val="24"/>
          <w:szCs w:val="24"/>
          <w:shd w:val="clear" w:color="auto" w:fill="FFFFFF"/>
        </w:rPr>
        <w:t>Jagsonpal</w:t>
      </w:r>
      <w:proofErr w:type="spellEnd"/>
      <w:r w:rsidRPr="00FE6065">
        <w:rPr>
          <w:rFonts w:ascii="Book Antiqua" w:hAnsi="Book Antiqua" w:cs="Times New Roman"/>
          <w:color w:val="000000" w:themeColor="text1"/>
          <w:sz w:val="24"/>
          <w:szCs w:val="24"/>
          <w:shd w:val="clear" w:color="auto" w:fill="FFFFFF"/>
        </w:rPr>
        <w:t xml:space="preserve"> Pharmaceuticals Ltd</w:t>
      </w:r>
      <w:r w:rsidR="001369B7" w:rsidRPr="00FE6065">
        <w:rPr>
          <w:rFonts w:ascii="Book Antiqua" w:hAnsi="Book Antiqua" w:cs="Times New Roman"/>
          <w:color w:val="000000" w:themeColor="text1"/>
          <w:sz w:val="24"/>
          <w:szCs w:val="24"/>
          <w:shd w:val="clear" w:color="auto" w:fill="FFFFFF"/>
        </w:rPr>
        <w:t>.</w:t>
      </w:r>
      <w:r w:rsidRPr="00FE6065">
        <w:rPr>
          <w:rFonts w:ascii="Book Antiqua" w:hAnsi="Book Antiqua" w:cs="Times New Roman"/>
          <w:color w:val="000000" w:themeColor="text1"/>
          <w:sz w:val="24"/>
          <w:szCs w:val="24"/>
          <w:shd w:val="clear" w:color="auto" w:fill="FFFFFF"/>
        </w:rPr>
        <w:t>, India)</w:t>
      </w:r>
      <w:r w:rsidR="00CE6BE2" w:rsidRPr="00FE6065">
        <w:rPr>
          <w:rFonts w:ascii="Book Antiqua" w:hAnsi="Book Antiqua" w:cs="Times New Roman"/>
          <w:color w:val="000000" w:themeColor="text1"/>
          <w:sz w:val="24"/>
          <w:szCs w:val="24"/>
          <w:shd w:val="clear" w:color="auto" w:fill="FFFFFF"/>
        </w:rPr>
        <w:t xml:space="preserve">. </w:t>
      </w:r>
      <w:r w:rsidR="001369B7" w:rsidRPr="00FE6065">
        <w:rPr>
          <w:rFonts w:ascii="Book Antiqua" w:hAnsi="Book Antiqua" w:cs="Times New Roman"/>
          <w:color w:val="000000" w:themeColor="text1"/>
          <w:sz w:val="24"/>
          <w:szCs w:val="24"/>
          <w:shd w:val="clear" w:color="auto" w:fill="FFFFFF"/>
        </w:rPr>
        <w:t>The</w:t>
      </w:r>
      <w:r w:rsidRPr="00FE6065">
        <w:rPr>
          <w:rFonts w:ascii="Book Antiqua" w:hAnsi="Book Antiqua" w:cs="Times New Roman"/>
          <w:color w:val="000000" w:themeColor="text1"/>
          <w:sz w:val="24"/>
          <w:szCs w:val="24"/>
          <w:shd w:val="clear" w:color="auto" w:fill="FFFFFF"/>
        </w:rPr>
        <w:t xml:space="preserve"> </w:t>
      </w:r>
      <w:r w:rsidR="001369B7" w:rsidRPr="00FE6065">
        <w:rPr>
          <w:rFonts w:ascii="Book Antiqua" w:hAnsi="Book Antiqua" w:cs="Times New Roman"/>
          <w:color w:val="000000" w:themeColor="text1"/>
          <w:sz w:val="24"/>
          <w:szCs w:val="24"/>
          <w:shd w:val="clear" w:color="auto" w:fill="FFFFFF"/>
        </w:rPr>
        <w:t xml:space="preserve">intraluminal </w:t>
      </w:r>
      <w:r w:rsidR="00CE6BE2" w:rsidRPr="00FE6065">
        <w:rPr>
          <w:rFonts w:ascii="Book Antiqua" w:hAnsi="Book Antiqua" w:cs="Times New Roman"/>
          <w:color w:val="000000" w:themeColor="text1"/>
          <w:sz w:val="24"/>
          <w:szCs w:val="24"/>
          <w:shd w:val="clear" w:color="auto" w:fill="FFFFFF"/>
        </w:rPr>
        <w:t xml:space="preserve">pH </w:t>
      </w:r>
      <w:r w:rsidR="001369B7" w:rsidRPr="00FE6065">
        <w:rPr>
          <w:rFonts w:ascii="Book Antiqua" w:hAnsi="Book Antiqua" w:cs="Times New Roman"/>
          <w:color w:val="000000" w:themeColor="text1"/>
          <w:sz w:val="24"/>
          <w:szCs w:val="24"/>
          <w:shd w:val="clear" w:color="auto" w:fill="FFFFFF"/>
        </w:rPr>
        <w:t xml:space="preserve">levels </w:t>
      </w:r>
      <w:r w:rsidR="00446F2C" w:rsidRPr="00FE6065">
        <w:rPr>
          <w:rFonts w:ascii="Book Antiqua" w:hAnsi="Book Antiqua" w:cs="Times New Roman"/>
          <w:color w:val="000000" w:themeColor="text1"/>
          <w:sz w:val="24"/>
          <w:szCs w:val="24"/>
          <w:shd w:val="clear" w:color="auto" w:fill="FFFFFF"/>
        </w:rPr>
        <w:t xml:space="preserve">of </w:t>
      </w:r>
      <w:r w:rsidR="001369B7" w:rsidRPr="00FE6065">
        <w:rPr>
          <w:rFonts w:ascii="Book Antiqua" w:hAnsi="Book Antiqua" w:cs="Times New Roman"/>
          <w:color w:val="000000" w:themeColor="text1"/>
          <w:sz w:val="24"/>
          <w:szCs w:val="24"/>
          <w:shd w:val="clear" w:color="auto" w:fill="FFFFFF"/>
        </w:rPr>
        <w:t xml:space="preserve">the </w:t>
      </w:r>
      <w:r w:rsidR="00446F2C" w:rsidRPr="00FE6065">
        <w:rPr>
          <w:rFonts w:ascii="Book Antiqua" w:hAnsi="Book Antiqua" w:cs="Times New Roman"/>
          <w:color w:val="000000" w:themeColor="text1"/>
          <w:sz w:val="24"/>
          <w:szCs w:val="24"/>
          <w:shd w:val="clear" w:color="auto" w:fill="FFFFFF"/>
        </w:rPr>
        <w:t xml:space="preserve">stomach, duodenum, jejunum, ileum, cecum, and proximal colon </w:t>
      </w:r>
      <w:r w:rsidR="001369B7" w:rsidRPr="00FE6065">
        <w:rPr>
          <w:rFonts w:ascii="Book Antiqua" w:hAnsi="Book Antiqua" w:cs="Times New Roman"/>
          <w:color w:val="000000" w:themeColor="text1"/>
          <w:sz w:val="24"/>
          <w:szCs w:val="24"/>
          <w:shd w:val="clear" w:color="auto" w:fill="FFFFFF"/>
        </w:rPr>
        <w:t xml:space="preserve">were </w:t>
      </w:r>
      <w:r w:rsidR="00CE6BE2" w:rsidRPr="00FE6065">
        <w:rPr>
          <w:rFonts w:ascii="Book Antiqua" w:hAnsi="Book Antiqua" w:cs="Times New Roman"/>
          <w:color w:val="000000" w:themeColor="text1"/>
          <w:sz w:val="24"/>
          <w:szCs w:val="24"/>
          <w:shd w:val="clear" w:color="auto" w:fill="FFFFFF"/>
        </w:rPr>
        <w:t>measured by diagnostic test strips (</w:t>
      </w:r>
      <w:proofErr w:type="spellStart"/>
      <w:r w:rsidR="00CE6BE2" w:rsidRPr="00FE6065">
        <w:rPr>
          <w:rFonts w:ascii="Book Antiqua" w:hAnsi="Book Antiqua" w:cs="Times New Roman"/>
          <w:color w:val="000000" w:themeColor="text1"/>
          <w:sz w:val="24"/>
          <w:szCs w:val="24"/>
          <w:shd w:val="clear" w:color="auto" w:fill="FFFFFF"/>
        </w:rPr>
        <w:t>MColorpHast</w:t>
      </w:r>
      <w:proofErr w:type="spellEnd"/>
      <w:r w:rsidR="00CE6BE2" w:rsidRPr="00FE6065">
        <w:rPr>
          <w:rFonts w:ascii="Book Antiqua" w:hAnsi="Book Antiqua" w:cs="Times New Roman"/>
          <w:color w:val="000000" w:themeColor="text1"/>
          <w:sz w:val="24"/>
          <w:szCs w:val="24"/>
          <w:shd w:val="clear" w:color="auto" w:fill="FFFFFF"/>
        </w:rPr>
        <w:t>™ pH-Indicator Strips, Merck-Millipore, German).</w:t>
      </w:r>
    </w:p>
    <w:p w14:paraId="4F843EED" w14:textId="6C1D85FD" w:rsidR="00104DC8" w:rsidRPr="00FE6065" w:rsidRDefault="005B60A3" w:rsidP="00A81502">
      <w:pPr>
        <w:snapToGrid w:val="0"/>
        <w:spacing w:after="0" w:line="360" w:lineRule="auto"/>
        <w:ind w:firstLineChars="100" w:firstLine="240"/>
        <w:jc w:val="both"/>
        <w:rPr>
          <w:rFonts w:ascii="Book Antiqua" w:hAnsi="Book Antiqua" w:cs="Times New Roman"/>
          <w:color w:val="000000" w:themeColor="text1"/>
          <w:sz w:val="24"/>
          <w:szCs w:val="24"/>
          <w:shd w:val="clear" w:color="auto" w:fill="FFFFFF"/>
        </w:rPr>
      </w:pPr>
      <w:r w:rsidRPr="00FE6065">
        <w:rPr>
          <w:rFonts w:ascii="Book Antiqua" w:hAnsi="Book Antiqua" w:cs="Times New Roman"/>
          <w:color w:val="000000" w:themeColor="text1"/>
          <w:sz w:val="24"/>
          <w:szCs w:val="24"/>
          <w:shd w:val="clear" w:color="auto" w:fill="FFFFFF"/>
        </w:rPr>
        <w:t xml:space="preserve">To study the effect </w:t>
      </w:r>
      <w:r w:rsidR="001369B7" w:rsidRPr="00FE6065">
        <w:rPr>
          <w:rFonts w:ascii="Book Antiqua" w:hAnsi="Book Antiqua" w:cs="Times New Roman"/>
          <w:color w:val="000000" w:themeColor="text1"/>
          <w:sz w:val="24"/>
          <w:szCs w:val="24"/>
          <w:shd w:val="clear" w:color="auto" w:fill="FFFFFF"/>
        </w:rPr>
        <w:t xml:space="preserve">of </w:t>
      </w:r>
      <w:r w:rsidRPr="00FE6065">
        <w:rPr>
          <w:rFonts w:ascii="Book Antiqua" w:hAnsi="Book Antiqua" w:cs="Times New Roman"/>
          <w:color w:val="000000" w:themeColor="text1"/>
          <w:sz w:val="24"/>
          <w:szCs w:val="24"/>
          <w:shd w:val="clear" w:color="auto" w:fill="FFFFFF"/>
        </w:rPr>
        <w:t>prolong</w:t>
      </w:r>
      <w:r w:rsidR="001369B7" w:rsidRPr="00FE6065">
        <w:rPr>
          <w:rFonts w:ascii="Book Antiqua" w:hAnsi="Book Antiqua" w:cs="Times New Roman"/>
          <w:color w:val="000000" w:themeColor="text1"/>
          <w:sz w:val="24"/>
          <w:szCs w:val="24"/>
          <w:shd w:val="clear" w:color="auto" w:fill="FFFFFF"/>
        </w:rPr>
        <w:t>ing</w:t>
      </w:r>
      <w:r w:rsidRPr="00FE6065">
        <w:rPr>
          <w:rFonts w:ascii="Book Antiqua" w:hAnsi="Book Antiqua" w:cs="Times New Roman"/>
          <w:color w:val="000000" w:themeColor="text1"/>
          <w:sz w:val="24"/>
          <w:szCs w:val="24"/>
          <w:shd w:val="clear" w:color="auto" w:fill="FFFFFF"/>
        </w:rPr>
        <w:t xml:space="preserve"> omeprazole injection, c</w:t>
      </w:r>
      <w:r w:rsidR="00486B54" w:rsidRPr="00FE6065">
        <w:rPr>
          <w:rFonts w:ascii="Book Antiqua" w:hAnsi="Book Antiqua" w:cs="Times New Roman"/>
          <w:color w:val="000000" w:themeColor="text1"/>
          <w:sz w:val="24"/>
          <w:szCs w:val="24"/>
          <w:shd w:val="clear" w:color="auto" w:fill="FFFFFF"/>
        </w:rPr>
        <w:t xml:space="preserve">ontrol and </w:t>
      </w:r>
      <w:r w:rsidR="00B260B7" w:rsidRPr="00FE6065">
        <w:rPr>
          <w:rFonts w:ascii="Book Antiqua" w:hAnsi="Book Antiqua" w:cs="Times New Roman"/>
          <w:color w:val="000000" w:themeColor="text1"/>
          <w:sz w:val="24"/>
          <w:szCs w:val="24"/>
          <w:shd w:val="clear" w:color="auto" w:fill="FFFFFF"/>
        </w:rPr>
        <w:t>24-</w:t>
      </w:r>
      <w:r w:rsidR="00A26D06" w:rsidRPr="00FE6065">
        <w:rPr>
          <w:rFonts w:ascii="Book Antiqua" w:hAnsi="Book Antiqua" w:cs="Times New Roman"/>
          <w:color w:val="000000" w:themeColor="text1"/>
          <w:sz w:val="24"/>
          <w:szCs w:val="24"/>
          <w:shd w:val="clear" w:color="auto" w:fill="FFFFFF"/>
        </w:rPr>
        <w:t>wk-</w:t>
      </w:r>
      <w:r w:rsidR="00486B54" w:rsidRPr="00FE6065">
        <w:rPr>
          <w:rFonts w:ascii="Book Antiqua" w:hAnsi="Book Antiqua" w:cs="Times New Roman"/>
          <w:color w:val="000000" w:themeColor="text1"/>
          <w:sz w:val="24"/>
          <w:szCs w:val="24"/>
          <w:shd w:val="clear" w:color="auto" w:fill="FFFFFF"/>
        </w:rPr>
        <w:t xml:space="preserve">omeprazole-treated rats </w:t>
      </w:r>
      <w:r w:rsidRPr="00FE6065">
        <w:rPr>
          <w:rFonts w:ascii="Book Antiqua" w:hAnsi="Book Antiqua" w:cs="Times New Roman"/>
          <w:color w:val="000000" w:themeColor="text1"/>
          <w:sz w:val="24"/>
          <w:szCs w:val="24"/>
          <w:shd w:val="clear" w:color="auto" w:fill="FFFFFF"/>
        </w:rPr>
        <w:t>received</w:t>
      </w:r>
      <w:r w:rsidR="00486B54" w:rsidRPr="00FE6065">
        <w:rPr>
          <w:rFonts w:ascii="Book Antiqua" w:hAnsi="Book Antiqua" w:cs="Times New Roman"/>
          <w:color w:val="000000" w:themeColor="text1"/>
          <w:sz w:val="24"/>
          <w:szCs w:val="24"/>
          <w:shd w:val="clear" w:color="auto" w:fill="FFFFFF"/>
        </w:rPr>
        <w:t xml:space="preserve"> subcutaneous sham or omeprazole (20 mg/kg) injection</w:t>
      </w:r>
      <w:r w:rsidRPr="00FE6065">
        <w:rPr>
          <w:rFonts w:ascii="Book Antiqua" w:hAnsi="Book Antiqua" w:cs="Times New Roman"/>
          <w:color w:val="000000" w:themeColor="text1"/>
          <w:sz w:val="24"/>
          <w:szCs w:val="24"/>
          <w:shd w:val="clear" w:color="auto" w:fill="FFFFFF"/>
        </w:rPr>
        <w:t xml:space="preserve"> daily</w:t>
      </w:r>
      <w:r w:rsidR="00486B54" w:rsidRPr="00FE6065">
        <w:rPr>
          <w:rFonts w:ascii="Book Antiqua" w:hAnsi="Book Antiqua" w:cs="Times New Roman"/>
          <w:color w:val="000000" w:themeColor="text1"/>
          <w:sz w:val="24"/>
          <w:szCs w:val="24"/>
          <w:shd w:val="clear" w:color="auto" w:fill="FFFFFF"/>
        </w:rPr>
        <w:t xml:space="preserve"> for </w:t>
      </w:r>
      <w:r w:rsidR="00B260B7" w:rsidRPr="00FE6065">
        <w:rPr>
          <w:rFonts w:ascii="Book Antiqua" w:hAnsi="Book Antiqua" w:cs="Times New Roman"/>
          <w:color w:val="000000" w:themeColor="text1"/>
          <w:sz w:val="24"/>
          <w:szCs w:val="24"/>
          <w:shd w:val="clear" w:color="auto" w:fill="FFFFFF"/>
        </w:rPr>
        <w:t>24</w:t>
      </w:r>
      <w:r w:rsidR="001369B7" w:rsidRPr="00FE6065">
        <w:rPr>
          <w:rFonts w:ascii="Book Antiqua" w:hAnsi="Book Antiqua" w:cs="Times New Roman"/>
          <w:color w:val="000000" w:themeColor="text1"/>
          <w:sz w:val="24"/>
          <w:szCs w:val="24"/>
          <w:shd w:val="clear" w:color="auto" w:fill="FFFFFF"/>
        </w:rPr>
        <w:t xml:space="preserve"> </w:t>
      </w:r>
      <w:r w:rsidR="00B260B7" w:rsidRPr="00FE6065">
        <w:rPr>
          <w:rFonts w:ascii="Book Antiqua" w:hAnsi="Book Antiqua" w:cs="Times New Roman"/>
          <w:color w:val="000000" w:themeColor="text1"/>
          <w:sz w:val="24"/>
          <w:szCs w:val="24"/>
          <w:shd w:val="clear" w:color="auto" w:fill="FFFFFF"/>
        </w:rPr>
        <w:t>w</w:t>
      </w:r>
      <w:r w:rsidR="006B79D1" w:rsidRPr="00FE6065">
        <w:rPr>
          <w:rFonts w:ascii="Book Antiqua" w:hAnsi="Book Antiqua" w:cs="Times New Roman"/>
          <w:color w:val="000000" w:themeColor="text1"/>
          <w:sz w:val="24"/>
          <w:szCs w:val="24"/>
          <w:shd w:val="clear" w:color="auto" w:fill="FFFFFF"/>
        </w:rPr>
        <w:t>k</w:t>
      </w:r>
      <w:r w:rsidR="00486B54" w:rsidRPr="00FE6065">
        <w:rPr>
          <w:rFonts w:ascii="Book Antiqua" w:hAnsi="Book Antiqua" w:cs="Times New Roman"/>
          <w:color w:val="000000" w:themeColor="text1"/>
          <w:sz w:val="24"/>
          <w:szCs w:val="24"/>
          <w:shd w:val="clear" w:color="auto" w:fill="FFFFFF"/>
        </w:rPr>
        <w:t xml:space="preserve">. </w:t>
      </w:r>
      <w:r w:rsidR="001369B7" w:rsidRPr="00FE6065">
        <w:rPr>
          <w:rFonts w:ascii="Book Antiqua" w:hAnsi="Book Antiqua" w:cs="Times New Roman"/>
          <w:color w:val="000000" w:themeColor="text1"/>
          <w:sz w:val="24"/>
          <w:szCs w:val="24"/>
          <w:shd w:val="clear" w:color="auto" w:fill="FFFFFF"/>
        </w:rPr>
        <w:t>T</w:t>
      </w:r>
      <w:r w:rsidR="00486B54" w:rsidRPr="00FE6065">
        <w:rPr>
          <w:rFonts w:ascii="Book Antiqua" w:hAnsi="Book Antiqua" w:cs="Times New Roman"/>
          <w:color w:val="000000" w:themeColor="text1"/>
          <w:sz w:val="24"/>
          <w:szCs w:val="24"/>
          <w:shd w:val="clear" w:color="auto" w:fill="FFFFFF"/>
        </w:rPr>
        <w:t>he</w:t>
      </w:r>
      <w:r w:rsidRPr="00FE6065">
        <w:rPr>
          <w:rFonts w:ascii="Book Antiqua" w:hAnsi="Book Antiqua" w:cs="Times New Roman"/>
          <w:color w:val="000000" w:themeColor="text1"/>
          <w:sz w:val="24"/>
          <w:szCs w:val="24"/>
          <w:shd w:val="clear" w:color="auto" w:fill="FFFFFF"/>
        </w:rPr>
        <w:t xml:space="preserve"> </w:t>
      </w:r>
      <w:r w:rsidR="001369B7" w:rsidRPr="00FE6065">
        <w:rPr>
          <w:rFonts w:ascii="Book Antiqua" w:hAnsi="Book Antiqua" w:cs="Times New Roman"/>
          <w:color w:val="000000" w:themeColor="text1"/>
          <w:sz w:val="24"/>
          <w:szCs w:val="24"/>
          <w:shd w:val="clear" w:color="auto" w:fill="FFFFFF"/>
        </w:rPr>
        <w:t xml:space="preserve">rats in the </w:t>
      </w:r>
      <w:r w:rsidR="00B260B7" w:rsidRPr="00FE6065">
        <w:rPr>
          <w:rFonts w:ascii="Book Antiqua" w:hAnsi="Book Antiqua" w:cs="Times New Roman"/>
          <w:color w:val="000000" w:themeColor="text1"/>
          <w:sz w:val="24"/>
          <w:szCs w:val="24"/>
          <w:shd w:val="clear" w:color="auto" w:fill="FFFFFF"/>
        </w:rPr>
        <w:t>12-</w:t>
      </w:r>
      <w:r w:rsidR="00A26D06" w:rsidRPr="00FE6065">
        <w:rPr>
          <w:rFonts w:ascii="Book Antiqua" w:hAnsi="Book Antiqua" w:cs="Times New Roman"/>
          <w:color w:val="000000" w:themeColor="text1"/>
          <w:sz w:val="24"/>
          <w:szCs w:val="24"/>
          <w:shd w:val="clear" w:color="auto" w:fill="FFFFFF"/>
        </w:rPr>
        <w:t>wk-</w:t>
      </w:r>
      <w:r w:rsidR="00486B54" w:rsidRPr="00FE6065">
        <w:rPr>
          <w:rFonts w:ascii="Book Antiqua" w:hAnsi="Book Antiqua" w:cs="Times New Roman"/>
          <w:color w:val="000000" w:themeColor="text1"/>
          <w:sz w:val="24"/>
          <w:szCs w:val="24"/>
          <w:shd w:val="clear" w:color="auto" w:fill="FFFFFF"/>
        </w:rPr>
        <w:t>omeprazole</w:t>
      </w:r>
      <w:r w:rsidR="00970E07" w:rsidRPr="00FE6065">
        <w:rPr>
          <w:rFonts w:ascii="Book Antiqua" w:hAnsi="Book Antiqua" w:cs="Times New Roman"/>
          <w:color w:val="000000" w:themeColor="text1"/>
          <w:sz w:val="24"/>
          <w:szCs w:val="24"/>
          <w:shd w:val="clear" w:color="auto" w:fill="FFFFFF"/>
        </w:rPr>
        <w:t>-</w:t>
      </w:r>
      <w:r w:rsidR="00486B54" w:rsidRPr="00FE6065">
        <w:rPr>
          <w:rFonts w:ascii="Book Antiqua" w:hAnsi="Book Antiqua" w:cs="Times New Roman"/>
          <w:color w:val="000000" w:themeColor="text1"/>
          <w:sz w:val="24"/>
          <w:szCs w:val="24"/>
          <w:shd w:val="clear" w:color="auto" w:fill="FFFFFF"/>
        </w:rPr>
        <w:t>treat</w:t>
      </w:r>
      <w:r w:rsidR="00970E07" w:rsidRPr="00FE6065">
        <w:rPr>
          <w:rFonts w:ascii="Book Antiqua" w:hAnsi="Book Antiqua" w:cs="Times New Roman"/>
          <w:color w:val="000000" w:themeColor="text1"/>
          <w:sz w:val="24"/>
          <w:szCs w:val="24"/>
          <w:shd w:val="clear" w:color="auto" w:fill="FFFFFF"/>
        </w:rPr>
        <w:t xml:space="preserve">ed </w:t>
      </w:r>
      <w:r w:rsidR="00486B54" w:rsidRPr="00FE6065">
        <w:rPr>
          <w:rFonts w:ascii="Book Antiqua" w:hAnsi="Book Antiqua" w:cs="Times New Roman"/>
          <w:color w:val="000000" w:themeColor="text1"/>
          <w:sz w:val="24"/>
          <w:szCs w:val="24"/>
          <w:shd w:val="clear" w:color="auto" w:fill="FFFFFF"/>
        </w:rPr>
        <w:t>group</w:t>
      </w:r>
      <w:r w:rsidR="001369B7" w:rsidRPr="00FE6065">
        <w:rPr>
          <w:rFonts w:ascii="Book Antiqua" w:hAnsi="Book Antiqua" w:cs="Times New Roman"/>
          <w:color w:val="000000" w:themeColor="text1"/>
          <w:sz w:val="24"/>
          <w:szCs w:val="24"/>
          <w:shd w:val="clear" w:color="auto" w:fill="FFFFFF"/>
        </w:rPr>
        <w:t xml:space="preserve"> </w:t>
      </w:r>
      <w:r w:rsidR="00B55604" w:rsidRPr="00FE6065">
        <w:rPr>
          <w:rFonts w:ascii="Book Antiqua" w:hAnsi="Book Antiqua" w:cs="Times New Roman"/>
          <w:color w:val="000000" w:themeColor="text1"/>
          <w:sz w:val="24"/>
          <w:szCs w:val="24"/>
          <w:shd w:val="clear" w:color="auto" w:fill="FFFFFF"/>
        </w:rPr>
        <w:t xml:space="preserve">received </w:t>
      </w:r>
      <w:r w:rsidR="00486B54" w:rsidRPr="00FE6065">
        <w:rPr>
          <w:rFonts w:ascii="Book Antiqua" w:hAnsi="Book Antiqua" w:cs="Times New Roman"/>
          <w:color w:val="000000" w:themeColor="text1"/>
          <w:sz w:val="24"/>
          <w:szCs w:val="24"/>
          <w:shd w:val="clear" w:color="auto" w:fill="FFFFFF"/>
        </w:rPr>
        <w:t>subcutaneous</w:t>
      </w:r>
      <w:r w:rsidRPr="00FE6065">
        <w:rPr>
          <w:rFonts w:ascii="Book Antiqua" w:hAnsi="Book Antiqua" w:cs="Times New Roman"/>
          <w:color w:val="000000" w:themeColor="text1"/>
          <w:sz w:val="24"/>
          <w:szCs w:val="24"/>
          <w:shd w:val="clear" w:color="auto" w:fill="FFFFFF"/>
        </w:rPr>
        <w:t xml:space="preserve"> sham injected</w:t>
      </w:r>
      <w:r w:rsidR="00486B54" w:rsidRPr="00FE6065">
        <w:rPr>
          <w:rFonts w:ascii="Book Antiqua" w:hAnsi="Book Antiqua" w:cs="Times New Roman"/>
          <w:color w:val="000000" w:themeColor="text1"/>
          <w:sz w:val="24"/>
          <w:szCs w:val="24"/>
          <w:shd w:val="clear" w:color="auto" w:fill="FFFFFF"/>
        </w:rPr>
        <w:t xml:space="preserve"> daily</w:t>
      </w:r>
      <w:r w:rsidRPr="00FE6065">
        <w:rPr>
          <w:rFonts w:ascii="Book Antiqua" w:hAnsi="Book Antiqua" w:cs="Times New Roman"/>
          <w:color w:val="000000" w:themeColor="text1"/>
          <w:sz w:val="24"/>
          <w:szCs w:val="24"/>
          <w:shd w:val="clear" w:color="auto" w:fill="FFFFFF"/>
        </w:rPr>
        <w:t xml:space="preserve"> for </w:t>
      </w:r>
      <w:r w:rsidR="00B260B7" w:rsidRPr="00FE6065">
        <w:rPr>
          <w:rFonts w:ascii="Book Antiqua" w:hAnsi="Book Antiqua" w:cs="Times New Roman"/>
          <w:color w:val="000000" w:themeColor="text1"/>
          <w:sz w:val="24"/>
          <w:szCs w:val="24"/>
          <w:shd w:val="clear" w:color="auto" w:fill="FFFFFF"/>
        </w:rPr>
        <w:t>12</w:t>
      </w:r>
      <w:r w:rsidR="001369B7" w:rsidRPr="00FE6065">
        <w:rPr>
          <w:rFonts w:ascii="Book Antiqua" w:hAnsi="Book Antiqua" w:cs="Times New Roman"/>
          <w:color w:val="000000" w:themeColor="text1"/>
          <w:sz w:val="24"/>
          <w:szCs w:val="24"/>
          <w:shd w:val="clear" w:color="auto" w:fill="FFFFFF"/>
        </w:rPr>
        <w:t xml:space="preserve"> </w:t>
      </w:r>
      <w:proofErr w:type="spellStart"/>
      <w:r w:rsidR="00B260B7" w:rsidRPr="00FE6065">
        <w:rPr>
          <w:rFonts w:ascii="Book Antiqua" w:hAnsi="Book Antiqua" w:cs="Times New Roman"/>
          <w:color w:val="000000" w:themeColor="text1"/>
          <w:sz w:val="24"/>
          <w:szCs w:val="24"/>
          <w:shd w:val="clear" w:color="auto" w:fill="FFFFFF"/>
        </w:rPr>
        <w:t>w</w:t>
      </w:r>
      <w:r w:rsidR="006B79D1" w:rsidRPr="00FE6065">
        <w:rPr>
          <w:rFonts w:ascii="Book Antiqua" w:hAnsi="Book Antiqua" w:cs="Times New Roman"/>
          <w:color w:val="000000" w:themeColor="text1"/>
          <w:sz w:val="24"/>
          <w:szCs w:val="24"/>
          <w:shd w:val="clear" w:color="auto" w:fill="FFFFFF"/>
        </w:rPr>
        <w:t>k</w:t>
      </w:r>
      <w:proofErr w:type="spellEnd"/>
      <w:r w:rsidR="00486B54" w:rsidRPr="00FE6065">
        <w:rPr>
          <w:rFonts w:ascii="Book Antiqua" w:hAnsi="Book Antiqua" w:cs="Times New Roman"/>
          <w:color w:val="000000" w:themeColor="text1"/>
          <w:sz w:val="24"/>
          <w:szCs w:val="24"/>
          <w:shd w:val="clear" w:color="auto" w:fill="FFFFFF"/>
        </w:rPr>
        <w:t xml:space="preserve"> followed by subcuta</w:t>
      </w:r>
      <w:r w:rsidRPr="00FE6065">
        <w:rPr>
          <w:rFonts w:ascii="Book Antiqua" w:hAnsi="Book Antiqua" w:cs="Times New Roman"/>
          <w:color w:val="000000" w:themeColor="text1"/>
          <w:sz w:val="24"/>
          <w:szCs w:val="24"/>
          <w:shd w:val="clear" w:color="auto" w:fill="FFFFFF"/>
        </w:rPr>
        <w:t xml:space="preserve">neous omeprazole injection for </w:t>
      </w:r>
      <w:r w:rsidR="00B260B7" w:rsidRPr="00FE6065">
        <w:rPr>
          <w:rFonts w:ascii="Book Antiqua" w:hAnsi="Book Antiqua" w:cs="Times New Roman"/>
          <w:color w:val="000000" w:themeColor="text1"/>
          <w:sz w:val="24"/>
          <w:szCs w:val="24"/>
          <w:shd w:val="clear" w:color="auto" w:fill="FFFFFF"/>
        </w:rPr>
        <w:t>12</w:t>
      </w:r>
      <w:r w:rsidR="001369B7" w:rsidRPr="00FE6065">
        <w:rPr>
          <w:rFonts w:ascii="Book Antiqua" w:hAnsi="Book Antiqua" w:cs="Times New Roman"/>
          <w:color w:val="000000" w:themeColor="text1"/>
          <w:sz w:val="24"/>
          <w:szCs w:val="24"/>
          <w:shd w:val="clear" w:color="auto" w:fill="FFFFFF"/>
        </w:rPr>
        <w:t xml:space="preserve"> </w:t>
      </w:r>
      <w:r w:rsidR="00B260B7" w:rsidRPr="00FE6065">
        <w:rPr>
          <w:rFonts w:ascii="Book Antiqua" w:hAnsi="Book Antiqua" w:cs="Times New Roman"/>
          <w:color w:val="000000" w:themeColor="text1"/>
          <w:sz w:val="24"/>
          <w:szCs w:val="24"/>
          <w:shd w:val="clear" w:color="auto" w:fill="FFFFFF"/>
        </w:rPr>
        <w:t>w</w:t>
      </w:r>
      <w:r w:rsidR="006B79D1" w:rsidRPr="00FE6065">
        <w:rPr>
          <w:rFonts w:ascii="Book Antiqua" w:hAnsi="Book Antiqua" w:cs="Times New Roman"/>
          <w:color w:val="000000" w:themeColor="text1"/>
          <w:sz w:val="24"/>
          <w:szCs w:val="24"/>
          <w:shd w:val="clear" w:color="auto" w:fill="FFFFFF"/>
        </w:rPr>
        <w:t>k</w:t>
      </w:r>
      <w:r w:rsidR="00486B54" w:rsidRPr="00FE6065">
        <w:rPr>
          <w:rFonts w:ascii="Book Antiqua" w:hAnsi="Book Antiqua" w:cs="Times New Roman"/>
          <w:color w:val="000000" w:themeColor="text1"/>
          <w:sz w:val="24"/>
          <w:szCs w:val="24"/>
          <w:shd w:val="clear" w:color="auto" w:fill="FFFFFF"/>
        </w:rPr>
        <w:t xml:space="preserve">. </w:t>
      </w:r>
      <w:r w:rsidR="001369B7" w:rsidRPr="00FE6065">
        <w:rPr>
          <w:rFonts w:ascii="Book Antiqua" w:hAnsi="Book Antiqua" w:cs="Times New Roman"/>
          <w:color w:val="000000" w:themeColor="text1"/>
          <w:sz w:val="24"/>
          <w:szCs w:val="24"/>
          <w:shd w:val="clear" w:color="auto" w:fill="FFFFFF"/>
        </w:rPr>
        <w:t xml:space="preserve">At </w:t>
      </w:r>
      <w:r w:rsidR="00C23AFA" w:rsidRPr="00FE6065">
        <w:rPr>
          <w:rFonts w:ascii="Book Antiqua" w:hAnsi="Book Antiqua" w:cs="Times New Roman"/>
          <w:color w:val="000000" w:themeColor="text1"/>
          <w:sz w:val="24"/>
          <w:szCs w:val="24"/>
          <w:shd w:val="clear" w:color="auto" w:fill="FFFFFF"/>
        </w:rPr>
        <w:t>24 h prior to the experimental endpoint,</w:t>
      </w:r>
      <w:r w:rsidR="001369B7" w:rsidRPr="00FE6065">
        <w:rPr>
          <w:rFonts w:ascii="Book Antiqua" w:hAnsi="Book Antiqua" w:cs="Times New Roman"/>
          <w:color w:val="000000" w:themeColor="text1"/>
          <w:sz w:val="24"/>
          <w:szCs w:val="24"/>
          <w:shd w:val="clear" w:color="auto" w:fill="FFFFFF"/>
        </w:rPr>
        <w:t xml:space="preserve"> the</w:t>
      </w:r>
      <w:r w:rsidR="00C23AFA" w:rsidRPr="00FE6065">
        <w:rPr>
          <w:rFonts w:ascii="Book Antiqua" w:hAnsi="Book Antiqua" w:cs="Times New Roman"/>
          <w:color w:val="000000" w:themeColor="text1"/>
          <w:sz w:val="24"/>
          <w:szCs w:val="24"/>
          <w:shd w:val="clear" w:color="auto" w:fill="FFFFFF"/>
        </w:rPr>
        <w:t xml:space="preserve"> rats were housed in a metabolic cage to collect food and water intake. Urinary and fecal output </w:t>
      </w:r>
      <w:r w:rsidR="001369B7" w:rsidRPr="00FE6065">
        <w:rPr>
          <w:rFonts w:ascii="Book Antiqua" w:hAnsi="Book Antiqua" w:cs="Times New Roman"/>
          <w:color w:val="000000" w:themeColor="text1"/>
          <w:sz w:val="24"/>
          <w:szCs w:val="24"/>
          <w:shd w:val="clear" w:color="auto" w:fill="FFFFFF"/>
        </w:rPr>
        <w:t xml:space="preserve">was </w:t>
      </w:r>
      <w:r w:rsidR="00C23AFA" w:rsidRPr="00FE6065">
        <w:rPr>
          <w:rFonts w:ascii="Book Antiqua" w:hAnsi="Book Antiqua" w:cs="Times New Roman"/>
          <w:color w:val="000000" w:themeColor="text1"/>
          <w:sz w:val="24"/>
          <w:szCs w:val="24"/>
          <w:shd w:val="clear" w:color="auto" w:fill="FFFFFF"/>
        </w:rPr>
        <w:t xml:space="preserve">also collected. The rats were anesthetized, blood was collected from the left ventricle, and the rats were subsequently sacrificed. </w:t>
      </w:r>
      <w:r w:rsidR="001369B7" w:rsidRPr="00FE6065">
        <w:rPr>
          <w:rFonts w:ascii="Book Antiqua" w:hAnsi="Book Antiqua" w:cs="Times New Roman"/>
          <w:color w:val="000000" w:themeColor="text1"/>
          <w:sz w:val="24"/>
          <w:szCs w:val="24"/>
          <w:shd w:val="clear" w:color="auto" w:fill="FFFFFF"/>
        </w:rPr>
        <w:t>The duodenum</w:t>
      </w:r>
      <w:r w:rsidR="00C23AFA" w:rsidRPr="00FE6065">
        <w:rPr>
          <w:rFonts w:ascii="Book Antiqua" w:hAnsi="Book Antiqua" w:cs="Times New Roman"/>
          <w:color w:val="000000" w:themeColor="text1"/>
          <w:sz w:val="24"/>
          <w:szCs w:val="24"/>
          <w:shd w:val="clear" w:color="auto" w:fill="FFFFFF"/>
        </w:rPr>
        <w:t>, jejunum, ileum, and colon were rapidly collected.</w:t>
      </w:r>
      <w:r w:rsidR="00FE78B5" w:rsidRPr="00FE6065">
        <w:rPr>
          <w:rFonts w:ascii="Book Antiqua" w:hAnsi="Book Antiqua" w:cs="Times New Roman"/>
          <w:color w:val="000000" w:themeColor="text1"/>
          <w:sz w:val="24"/>
          <w:szCs w:val="24"/>
          <w:shd w:val="clear" w:color="auto" w:fill="FFFFFF"/>
          <w:cs/>
        </w:rPr>
        <w:t xml:space="preserve"> </w:t>
      </w:r>
      <w:r w:rsidR="00FE78B5" w:rsidRPr="00FE6065">
        <w:rPr>
          <w:rFonts w:ascii="Book Antiqua" w:hAnsi="Book Antiqua" w:cs="Times New Roman"/>
          <w:color w:val="000000" w:themeColor="text1"/>
          <w:sz w:val="24"/>
          <w:szCs w:val="24"/>
        </w:rPr>
        <w:t xml:space="preserve">The plasma concentrations of </w:t>
      </w:r>
      <w:r w:rsidR="00AD3BD5" w:rsidRPr="00FE6065">
        <w:rPr>
          <w:rFonts w:ascii="Book Antiqua" w:hAnsi="Book Antiqua" w:cs="Times New Roman"/>
          <w:color w:val="000000" w:themeColor="text1"/>
          <w:sz w:val="24"/>
          <w:szCs w:val="24"/>
        </w:rPr>
        <w:t>1α,25(OH)</w:t>
      </w:r>
      <w:r w:rsidR="00AD3BD5" w:rsidRPr="00FE6065">
        <w:rPr>
          <w:rFonts w:ascii="Book Antiqua" w:hAnsi="Book Antiqua" w:cs="Times New Roman"/>
          <w:color w:val="000000" w:themeColor="text1"/>
          <w:sz w:val="24"/>
          <w:szCs w:val="24"/>
          <w:vertAlign w:val="subscript"/>
        </w:rPr>
        <w:t>2</w:t>
      </w:r>
      <w:r w:rsidR="00AD3BD5" w:rsidRPr="00FE6065">
        <w:rPr>
          <w:rFonts w:ascii="Book Antiqua" w:hAnsi="Book Antiqua" w:cs="Times New Roman"/>
          <w:color w:val="000000" w:themeColor="text1"/>
          <w:sz w:val="24"/>
          <w:szCs w:val="24"/>
        </w:rPr>
        <w:t>D</w:t>
      </w:r>
      <w:r w:rsidR="00AD3BD5" w:rsidRPr="00FE6065">
        <w:rPr>
          <w:rFonts w:ascii="Book Antiqua" w:hAnsi="Book Antiqua" w:cs="Times New Roman"/>
          <w:color w:val="000000" w:themeColor="text1"/>
          <w:sz w:val="24"/>
          <w:szCs w:val="24"/>
          <w:vertAlign w:val="subscript"/>
        </w:rPr>
        <w:t>3</w:t>
      </w:r>
      <w:r w:rsidR="00FE78B5" w:rsidRPr="00FE6065">
        <w:rPr>
          <w:rFonts w:ascii="Book Antiqua" w:hAnsi="Book Antiqua" w:cs="Times New Roman"/>
          <w:color w:val="000000" w:themeColor="text1"/>
          <w:sz w:val="24"/>
          <w:szCs w:val="24"/>
        </w:rPr>
        <w:t xml:space="preserve">, PTH, FGF-23, EGF, and insulin were determined by </w:t>
      </w:r>
      <w:proofErr w:type="spellStart"/>
      <w:r w:rsidR="00FE78B5" w:rsidRPr="00FE6065">
        <w:rPr>
          <w:rFonts w:ascii="Book Antiqua" w:hAnsi="Book Antiqua" w:cs="Times New Roman"/>
          <w:color w:val="000000" w:themeColor="text1"/>
          <w:sz w:val="24"/>
          <w:szCs w:val="24"/>
        </w:rPr>
        <w:t>Labhouse</w:t>
      </w:r>
      <w:proofErr w:type="spellEnd"/>
      <w:r w:rsidR="00FE78B5" w:rsidRPr="00FE6065">
        <w:rPr>
          <w:rFonts w:ascii="Book Antiqua" w:hAnsi="Book Antiqua" w:cs="Times New Roman"/>
          <w:color w:val="000000" w:themeColor="text1"/>
          <w:sz w:val="24"/>
          <w:szCs w:val="24"/>
        </w:rPr>
        <w:t xml:space="preserve"> </w:t>
      </w:r>
      <w:proofErr w:type="spellStart"/>
      <w:r w:rsidR="00FE78B5" w:rsidRPr="00FE6065">
        <w:rPr>
          <w:rFonts w:ascii="Book Antiqua" w:hAnsi="Book Antiqua" w:cs="Times New Roman"/>
          <w:color w:val="000000" w:themeColor="text1"/>
          <w:sz w:val="24"/>
          <w:szCs w:val="24"/>
        </w:rPr>
        <w:t>Chonburi</w:t>
      </w:r>
      <w:proofErr w:type="spellEnd"/>
      <w:r w:rsidR="00FE78B5" w:rsidRPr="00FE6065">
        <w:rPr>
          <w:rFonts w:ascii="Book Antiqua" w:hAnsi="Book Antiqua" w:cs="Times New Roman"/>
          <w:color w:val="000000" w:themeColor="text1"/>
          <w:sz w:val="24"/>
          <w:szCs w:val="24"/>
        </w:rPr>
        <w:t xml:space="preserve"> Co. Ltd., Thailand. </w:t>
      </w:r>
      <w:r w:rsidR="00FE78B5" w:rsidRPr="00FE6065">
        <w:rPr>
          <w:rFonts w:ascii="Book Antiqua" w:hAnsi="Book Antiqua" w:cs="Times New Roman"/>
          <w:color w:val="000000" w:themeColor="text1"/>
          <w:sz w:val="24"/>
          <w:szCs w:val="24"/>
          <w:shd w:val="clear" w:color="auto" w:fill="FFFFFF"/>
        </w:rPr>
        <w:t>Plasma and urine Mg</w:t>
      </w:r>
      <w:r w:rsidR="00FE78B5" w:rsidRPr="00FE6065">
        <w:rPr>
          <w:rFonts w:ascii="Book Antiqua" w:hAnsi="Book Antiqua" w:cs="Times New Roman"/>
          <w:color w:val="000000" w:themeColor="text1"/>
          <w:sz w:val="24"/>
          <w:szCs w:val="24"/>
          <w:shd w:val="clear" w:color="auto" w:fill="FFFFFF"/>
          <w:vertAlign w:val="superscript"/>
        </w:rPr>
        <w:t>2+</w:t>
      </w:r>
      <w:r w:rsidR="00FE78B5" w:rsidRPr="00FE6065">
        <w:rPr>
          <w:rFonts w:ascii="Book Antiqua" w:hAnsi="Book Antiqua" w:cs="Times New Roman"/>
          <w:color w:val="000000" w:themeColor="text1"/>
          <w:sz w:val="24"/>
          <w:szCs w:val="24"/>
          <w:shd w:val="clear" w:color="auto" w:fill="FFFFFF"/>
        </w:rPr>
        <w:t>, Ca</w:t>
      </w:r>
      <w:r w:rsidR="00FE78B5" w:rsidRPr="00FE6065">
        <w:rPr>
          <w:rFonts w:ascii="Book Antiqua" w:hAnsi="Book Antiqua" w:cs="Times New Roman"/>
          <w:color w:val="000000" w:themeColor="text1"/>
          <w:sz w:val="24"/>
          <w:szCs w:val="24"/>
          <w:shd w:val="clear" w:color="auto" w:fill="FFFFFF"/>
          <w:vertAlign w:val="superscript"/>
        </w:rPr>
        <w:t>2+</w:t>
      </w:r>
      <w:r w:rsidR="00FE78B5" w:rsidRPr="00FE6065">
        <w:rPr>
          <w:rFonts w:ascii="Book Antiqua" w:hAnsi="Book Antiqua" w:cs="Times New Roman"/>
          <w:color w:val="000000" w:themeColor="text1"/>
          <w:sz w:val="24"/>
          <w:szCs w:val="24"/>
          <w:shd w:val="clear" w:color="auto" w:fill="FFFFFF"/>
        </w:rPr>
        <w:t>, and PO</w:t>
      </w:r>
      <w:r w:rsidR="00FE78B5" w:rsidRPr="00FE6065">
        <w:rPr>
          <w:rFonts w:ascii="Book Antiqua" w:hAnsi="Book Antiqua" w:cs="Times New Roman"/>
          <w:color w:val="000000" w:themeColor="text1"/>
          <w:sz w:val="24"/>
          <w:szCs w:val="24"/>
          <w:shd w:val="clear" w:color="auto" w:fill="FFFFFF"/>
          <w:vertAlign w:val="subscript"/>
        </w:rPr>
        <w:t>4</w:t>
      </w:r>
      <w:r w:rsidR="00FE78B5" w:rsidRPr="00FE6065">
        <w:rPr>
          <w:rFonts w:ascii="Book Antiqua" w:hAnsi="Book Antiqua" w:cs="Times New Roman"/>
          <w:color w:val="000000" w:themeColor="text1"/>
          <w:sz w:val="24"/>
          <w:szCs w:val="24"/>
          <w:shd w:val="clear" w:color="auto" w:fill="FFFFFF"/>
          <w:vertAlign w:val="superscript"/>
        </w:rPr>
        <w:t>3−</w:t>
      </w:r>
      <w:r w:rsidR="00FE78B5" w:rsidRPr="00FE6065">
        <w:rPr>
          <w:rFonts w:ascii="Book Antiqua" w:hAnsi="Book Antiqua" w:cs="Times New Roman"/>
          <w:color w:val="000000" w:themeColor="text1"/>
          <w:sz w:val="24"/>
          <w:szCs w:val="24"/>
          <w:shd w:val="clear" w:color="auto" w:fill="FFFFFF"/>
        </w:rPr>
        <w:t xml:space="preserve"> concentrations were also measured.</w:t>
      </w:r>
    </w:p>
    <w:p w14:paraId="1F6EF938" w14:textId="77777777" w:rsidR="00284A0B" w:rsidRPr="00FE6065" w:rsidRDefault="00284A0B" w:rsidP="00F23902">
      <w:pPr>
        <w:snapToGrid w:val="0"/>
        <w:spacing w:after="0" w:line="360" w:lineRule="auto"/>
        <w:jc w:val="both"/>
        <w:rPr>
          <w:rFonts w:ascii="Book Antiqua" w:hAnsi="Book Antiqua" w:cs="Times New Roman"/>
          <w:color w:val="000000" w:themeColor="text1"/>
          <w:sz w:val="24"/>
          <w:szCs w:val="24"/>
          <w:shd w:val="clear" w:color="auto" w:fill="FFFFFF"/>
        </w:rPr>
      </w:pPr>
    </w:p>
    <w:p w14:paraId="7F5B9B21" w14:textId="77777777" w:rsidR="00104DC8" w:rsidRPr="00FE6065" w:rsidRDefault="005B60A3" w:rsidP="00F23902">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jc w:val="both"/>
        <w:rPr>
          <w:rFonts w:ascii="Book Antiqua" w:hAnsi="Book Antiqua" w:cs="Times New Roman"/>
          <w:b/>
          <w:bCs/>
          <w:i/>
          <w:color w:val="000000" w:themeColor="text1"/>
          <w:szCs w:val="24"/>
        </w:rPr>
      </w:pPr>
      <w:r w:rsidRPr="00FE6065">
        <w:rPr>
          <w:rFonts w:ascii="Book Antiqua" w:hAnsi="Book Antiqua" w:cs="Times New Roman"/>
          <w:b/>
          <w:bCs/>
          <w:i/>
          <w:color w:val="000000" w:themeColor="text1"/>
          <w:szCs w:val="24"/>
        </w:rPr>
        <w:t>Magnesium flux measurement</w:t>
      </w:r>
    </w:p>
    <w:p w14:paraId="785B2D42" w14:textId="2F7ED50E" w:rsidR="000B5101" w:rsidRPr="00FE6065" w:rsidRDefault="005B60A3" w:rsidP="00F23902">
      <w:pPr>
        <w:snapToGrid w:val="0"/>
        <w:spacing w:after="0" w:line="360" w:lineRule="auto"/>
        <w:jc w:val="both"/>
        <w:rPr>
          <w:rFonts w:ascii="Book Antiqua" w:hAnsi="Book Antiqua" w:cs="Times New Roman"/>
          <w:iCs/>
          <w:color w:val="000000" w:themeColor="text1"/>
          <w:sz w:val="24"/>
          <w:szCs w:val="24"/>
        </w:rPr>
      </w:pPr>
      <w:r w:rsidRPr="00FE6065">
        <w:rPr>
          <w:rFonts w:ascii="Book Antiqua" w:hAnsi="Book Antiqua" w:cs="Times New Roman"/>
          <w:iCs/>
          <w:color w:val="000000" w:themeColor="text1"/>
          <w:sz w:val="24"/>
          <w:szCs w:val="24"/>
        </w:rPr>
        <w:t xml:space="preserve">The </w:t>
      </w:r>
      <w:r w:rsidR="004E64E6" w:rsidRPr="00FE6065">
        <w:rPr>
          <w:rFonts w:ascii="Book Antiqua" w:hAnsi="Book Antiqua" w:cs="Times New Roman"/>
          <w:iCs/>
          <w:color w:val="000000" w:themeColor="text1"/>
          <w:sz w:val="24"/>
          <w:szCs w:val="24"/>
        </w:rPr>
        <w:t xml:space="preserve">total, paracellular, and transcellular </w:t>
      </w:r>
      <w:r w:rsidRPr="00FE6065">
        <w:rPr>
          <w:rFonts w:ascii="Book Antiqua" w:hAnsi="Book Antiqua" w:cs="Times New Roman"/>
          <w:iCs/>
          <w:color w:val="000000" w:themeColor="text1"/>
          <w:sz w:val="24"/>
          <w:szCs w:val="24"/>
        </w:rPr>
        <w:t>Mg</w:t>
      </w:r>
      <w:r w:rsidRPr="00FE6065">
        <w:rPr>
          <w:rFonts w:ascii="Book Antiqua" w:hAnsi="Book Antiqua" w:cs="Times New Roman"/>
          <w:iCs/>
          <w:color w:val="000000" w:themeColor="text1"/>
          <w:sz w:val="24"/>
          <w:szCs w:val="24"/>
          <w:vertAlign w:val="superscript"/>
        </w:rPr>
        <w:t>2+</w:t>
      </w:r>
      <w:r w:rsidRPr="00FE6065">
        <w:rPr>
          <w:rFonts w:ascii="Book Antiqua" w:hAnsi="Book Antiqua" w:cs="Times New Roman"/>
          <w:iCs/>
          <w:color w:val="000000" w:themeColor="text1"/>
          <w:sz w:val="24"/>
          <w:szCs w:val="24"/>
        </w:rPr>
        <w:t xml:space="preserve"> flux </w:t>
      </w:r>
      <w:r w:rsidR="001369B7" w:rsidRPr="00FE6065">
        <w:rPr>
          <w:rFonts w:ascii="Book Antiqua" w:hAnsi="Book Antiqua" w:cs="Times New Roman"/>
          <w:iCs/>
          <w:color w:val="000000" w:themeColor="text1"/>
          <w:sz w:val="24"/>
          <w:szCs w:val="24"/>
        </w:rPr>
        <w:t xml:space="preserve">was studied in accordance with the method described by </w:t>
      </w:r>
      <w:proofErr w:type="spellStart"/>
      <w:r w:rsidR="00CB11E9" w:rsidRPr="00FE6065">
        <w:rPr>
          <w:rFonts w:ascii="Book Antiqua" w:hAnsi="Book Antiqua" w:cs="Times New Roman"/>
          <w:iCs/>
          <w:color w:val="000000" w:themeColor="text1"/>
          <w:sz w:val="24"/>
          <w:szCs w:val="24"/>
        </w:rPr>
        <w:t>Thongon</w:t>
      </w:r>
      <w:proofErr w:type="spellEnd"/>
      <w:r w:rsidR="00CB11E9" w:rsidRPr="00FE6065">
        <w:rPr>
          <w:rFonts w:ascii="Book Antiqua" w:hAnsi="Book Antiqua" w:cs="Times New Roman"/>
          <w:iCs/>
          <w:color w:val="000000" w:themeColor="text1"/>
          <w:sz w:val="24"/>
          <w:szCs w:val="24"/>
        </w:rPr>
        <w:t xml:space="preserve"> </w:t>
      </w:r>
      <w:r w:rsidR="00CB11E9" w:rsidRPr="00FE6065">
        <w:rPr>
          <w:rFonts w:ascii="Book Antiqua" w:hAnsi="Book Antiqua" w:cs="Times New Roman"/>
          <w:i/>
          <w:color w:val="000000" w:themeColor="text1"/>
          <w:sz w:val="24"/>
          <w:szCs w:val="24"/>
        </w:rPr>
        <w:t xml:space="preserve">et </w:t>
      </w:r>
      <w:proofErr w:type="gramStart"/>
      <w:r w:rsidR="00CB11E9" w:rsidRPr="00FE6065">
        <w:rPr>
          <w:rFonts w:ascii="Book Antiqua" w:hAnsi="Book Antiqua" w:cs="Times New Roman"/>
          <w:i/>
          <w:color w:val="000000" w:themeColor="text1"/>
          <w:sz w:val="24"/>
          <w:szCs w:val="24"/>
        </w:rPr>
        <w:t>al</w:t>
      </w:r>
      <w:r w:rsidR="00117386" w:rsidRPr="00FE6065">
        <w:rPr>
          <w:rFonts w:ascii="Book Antiqua" w:hAnsi="Book Antiqua" w:cs="Times New Roman"/>
          <w:iCs/>
          <w:color w:val="000000" w:themeColor="text1"/>
          <w:sz w:val="24"/>
          <w:szCs w:val="24"/>
          <w:vertAlign w:val="superscript"/>
        </w:rPr>
        <w:t>[</w:t>
      </w:r>
      <w:proofErr w:type="gramEnd"/>
      <w:r w:rsidR="00117386" w:rsidRPr="00FE6065">
        <w:rPr>
          <w:rFonts w:ascii="Book Antiqua" w:hAnsi="Book Antiqua" w:cs="Times New Roman"/>
          <w:iCs/>
          <w:color w:val="000000" w:themeColor="text1"/>
          <w:sz w:val="24"/>
          <w:szCs w:val="24"/>
          <w:vertAlign w:val="superscript"/>
        </w:rPr>
        <w:t>5]</w:t>
      </w:r>
      <w:r w:rsidRPr="00FE6065">
        <w:rPr>
          <w:rFonts w:ascii="Book Antiqua" w:hAnsi="Book Antiqua" w:cs="Times New Roman"/>
          <w:iCs/>
          <w:color w:val="000000" w:themeColor="text1"/>
          <w:sz w:val="24"/>
          <w:szCs w:val="24"/>
        </w:rPr>
        <w:t xml:space="preserve">. </w:t>
      </w:r>
      <w:r w:rsidR="001369B7" w:rsidRPr="00FE6065">
        <w:rPr>
          <w:rFonts w:ascii="Book Antiqua" w:hAnsi="Book Antiqua" w:cs="Times New Roman"/>
          <w:iCs/>
          <w:color w:val="000000" w:themeColor="text1"/>
          <w:sz w:val="24"/>
          <w:szCs w:val="24"/>
        </w:rPr>
        <w:t>In brief</w:t>
      </w:r>
      <w:r w:rsidRPr="00FE6065">
        <w:rPr>
          <w:rFonts w:ascii="Book Antiqua" w:hAnsi="Book Antiqua" w:cs="Times New Roman"/>
          <w:iCs/>
          <w:color w:val="000000" w:themeColor="text1"/>
          <w:sz w:val="24"/>
          <w:szCs w:val="24"/>
        </w:rPr>
        <w:t xml:space="preserve">, the duodenum, jejunum, ileum, and </w:t>
      </w:r>
      <w:r w:rsidR="004E64E6" w:rsidRPr="00FE6065">
        <w:rPr>
          <w:rFonts w:ascii="Book Antiqua" w:hAnsi="Book Antiqua" w:cs="Times New Roman"/>
          <w:iCs/>
          <w:color w:val="000000" w:themeColor="text1"/>
          <w:sz w:val="24"/>
          <w:szCs w:val="24"/>
        </w:rPr>
        <w:t xml:space="preserve">colon from </w:t>
      </w:r>
      <w:r w:rsidR="005B32D4" w:rsidRPr="00FE6065">
        <w:rPr>
          <w:rFonts w:ascii="Book Antiqua" w:hAnsi="Book Antiqua" w:cs="Times New Roman"/>
          <w:iCs/>
          <w:color w:val="000000" w:themeColor="text1"/>
          <w:sz w:val="24"/>
          <w:szCs w:val="24"/>
        </w:rPr>
        <w:t>individual</w:t>
      </w:r>
      <w:r w:rsidRPr="00FE6065">
        <w:rPr>
          <w:rFonts w:ascii="Book Antiqua" w:hAnsi="Book Antiqua" w:cs="Times New Roman"/>
          <w:iCs/>
          <w:color w:val="000000" w:themeColor="text1"/>
          <w:sz w:val="24"/>
          <w:szCs w:val="24"/>
        </w:rPr>
        <w:t xml:space="preserve"> rat</w:t>
      </w:r>
      <w:r w:rsidR="001369B7" w:rsidRPr="00FE6065">
        <w:rPr>
          <w:rFonts w:ascii="Book Antiqua" w:hAnsi="Book Antiqua" w:cs="Times New Roman"/>
          <w:iCs/>
          <w:color w:val="000000" w:themeColor="text1"/>
          <w:sz w:val="24"/>
          <w:szCs w:val="24"/>
        </w:rPr>
        <w:t>s</w:t>
      </w:r>
      <w:r w:rsidRPr="00FE6065">
        <w:rPr>
          <w:rFonts w:ascii="Book Antiqua" w:hAnsi="Book Antiqua" w:cs="Times New Roman"/>
          <w:iCs/>
          <w:color w:val="000000" w:themeColor="text1"/>
          <w:sz w:val="24"/>
          <w:szCs w:val="24"/>
        </w:rPr>
        <w:t xml:space="preserve"> were dissected into </w:t>
      </w:r>
      <w:r w:rsidR="001369B7" w:rsidRPr="00FE6065">
        <w:rPr>
          <w:rFonts w:ascii="Book Antiqua" w:hAnsi="Book Antiqua" w:cs="Times New Roman"/>
          <w:iCs/>
          <w:color w:val="000000" w:themeColor="text1"/>
          <w:sz w:val="24"/>
          <w:szCs w:val="24"/>
        </w:rPr>
        <w:t xml:space="preserve">two </w:t>
      </w:r>
      <w:r w:rsidRPr="00FE6065">
        <w:rPr>
          <w:rFonts w:ascii="Book Antiqua" w:hAnsi="Book Antiqua" w:cs="Times New Roman"/>
          <w:iCs/>
          <w:color w:val="000000" w:themeColor="text1"/>
          <w:sz w:val="24"/>
          <w:szCs w:val="24"/>
        </w:rPr>
        <w:t xml:space="preserve">pieces, which then were rapidly mounted onto individually modified </w:t>
      </w:r>
      <w:proofErr w:type="spellStart"/>
      <w:r w:rsidRPr="00FE6065">
        <w:rPr>
          <w:rFonts w:ascii="Book Antiqua" w:hAnsi="Book Antiqua" w:cs="Times New Roman"/>
          <w:iCs/>
          <w:color w:val="000000" w:themeColor="text1"/>
          <w:sz w:val="24"/>
          <w:szCs w:val="24"/>
        </w:rPr>
        <w:t>Ussing</w:t>
      </w:r>
      <w:proofErr w:type="spellEnd"/>
      <w:r w:rsidRPr="00FE6065">
        <w:rPr>
          <w:rFonts w:ascii="Book Antiqua" w:hAnsi="Book Antiqua" w:cs="Times New Roman"/>
          <w:iCs/>
          <w:color w:val="000000" w:themeColor="text1"/>
          <w:sz w:val="24"/>
          <w:szCs w:val="24"/>
        </w:rPr>
        <w:t xml:space="preserve"> chamber setups. </w:t>
      </w:r>
      <w:r w:rsidR="003F5E5C" w:rsidRPr="00FE6065">
        <w:rPr>
          <w:rFonts w:ascii="Book Antiqua" w:hAnsi="Book Antiqua" w:cs="Times New Roman"/>
          <w:iCs/>
          <w:color w:val="000000" w:themeColor="text1"/>
          <w:sz w:val="24"/>
          <w:szCs w:val="24"/>
        </w:rPr>
        <w:t>Intestinal samples were bathed and equilibrate</w:t>
      </w:r>
      <w:r w:rsidR="001369B7" w:rsidRPr="00FE6065">
        <w:rPr>
          <w:rFonts w:ascii="Book Antiqua" w:hAnsi="Book Antiqua" w:cs="Times New Roman"/>
          <w:iCs/>
          <w:color w:val="000000" w:themeColor="text1"/>
          <w:sz w:val="24"/>
          <w:szCs w:val="24"/>
        </w:rPr>
        <w:t>d</w:t>
      </w:r>
      <w:r w:rsidR="003F5E5C" w:rsidRPr="00FE6065">
        <w:rPr>
          <w:rFonts w:ascii="Book Antiqua" w:hAnsi="Book Antiqua" w:cs="Times New Roman"/>
          <w:iCs/>
          <w:color w:val="000000" w:themeColor="text1"/>
          <w:sz w:val="24"/>
          <w:szCs w:val="24"/>
        </w:rPr>
        <w:t xml:space="preserve"> </w:t>
      </w:r>
      <w:r w:rsidR="00BE2E5E" w:rsidRPr="00FE6065">
        <w:rPr>
          <w:rFonts w:ascii="Book Antiqua" w:hAnsi="Book Antiqua" w:cs="Times New Roman"/>
          <w:iCs/>
          <w:color w:val="000000" w:themeColor="text1"/>
          <w:sz w:val="24"/>
          <w:szCs w:val="24"/>
        </w:rPr>
        <w:t xml:space="preserve">for 10 min </w:t>
      </w:r>
      <w:r w:rsidR="003F5E5C" w:rsidRPr="00FE6065">
        <w:rPr>
          <w:rFonts w:ascii="Book Antiqua" w:hAnsi="Book Antiqua" w:cs="Times New Roman"/>
          <w:iCs/>
          <w:color w:val="000000" w:themeColor="text1"/>
          <w:sz w:val="24"/>
          <w:szCs w:val="24"/>
        </w:rPr>
        <w:t xml:space="preserve">with </w:t>
      </w:r>
      <w:r w:rsidR="00BE2E5E" w:rsidRPr="00FE6065">
        <w:rPr>
          <w:rFonts w:ascii="Book Antiqua" w:hAnsi="Book Antiqua" w:cs="Times New Roman"/>
          <w:iCs/>
          <w:color w:val="000000" w:themeColor="text1"/>
          <w:sz w:val="24"/>
          <w:szCs w:val="24"/>
        </w:rPr>
        <w:t>physiological</w:t>
      </w:r>
      <w:r w:rsidR="003F5E5C" w:rsidRPr="00FE6065">
        <w:rPr>
          <w:rFonts w:ascii="Book Antiqua" w:hAnsi="Book Antiqua" w:cs="Times New Roman"/>
          <w:iCs/>
          <w:color w:val="000000" w:themeColor="text1"/>
          <w:sz w:val="24"/>
          <w:szCs w:val="24"/>
        </w:rPr>
        <w:t xml:space="preserve"> bathing solution containing (in </w:t>
      </w:r>
      <w:proofErr w:type="spellStart"/>
      <w:r w:rsidR="003F5E5C" w:rsidRPr="00FE6065">
        <w:rPr>
          <w:rFonts w:ascii="Book Antiqua" w:hAnsi="Book Antiqua" w:cs="Times New Roman"/>
          <w:iCs/>
          <w:color w:val="000000" w:themeColor="text1"/>
          <w:sz w:val="24"/>
          <w:szCs w:val="24"/>
        </w:rPr>
        <w:t>mmol</w:t>
      </w:r>
      <w:proofErr w:type="spellEnd"/>
      <w:r w:rsidR="003F5E5C" w:rsidRPr="00FE6065">
        <w:rPr>
          <w:rFonts w:ascii="Book Antiqua" w:hAnsi="Book Antiqua" w:cs="Times New Roman"/>
          <w:iCs/>
          <w:color w:val="000000" w:themeColor="text1"/>
          <w:sz w:val="24"/>
          <w:szCs w:val="24"/>
        </w:rPr>
        <w:t xml:space="preserve">/mL) 118 </w:t>
      </w:r>
      <w:proofErr w:type="spellStart"/>
      <w:r w:rsidR="003F5E5C" w:rsidRPr="00FE6065">
        <w:rPr>
          <w:rFonts w:ascii="Book Antiqua" w:hAnsi="Book Antiqua" w:cs="Times New Roman"/>
          <w:iCs/>
          <w:color w:val="000000" w:themeColor="text1"/>
          <w:sz w:val="24"/>
          <w:szCs w:val="24"/>
        </w:rPr>
        <w:t>NaCl</w:t>
      </w:r>
      <w:proofErr w:type="spellEnd"/>
      <w:r w:rsidR="003F5E5C" w:rsidRPr="00FE6065">
        <w:rPr>
          <w:rFonts w:ascii="Book Antiqua" w:hAnsi="Book Antiqua" w:cs="Times New Roman"/>
          <w:iCs/>
          <w:color w:val="000000" w:themeColor="text1"/>
          <w:sz w:val="24"/>
          <w:szCs w:val="24"/>
        </w:rPr>
        <w:t xml:space="preserve">, 4.7 </w:t>
      </w:r>
      <w:proofErr w:type="spellStart"/>
      <w:r w:rsidR="003F5E5C" w:rsidRPr="00FE6065">
        <w:rPr>
          <w:rFonts w:ascii="Book Antiqua" w:hAnsi="Book Antiqua" w:cs="Times New Roman"/>
          <w:iCs/>
          <w:color w:val="000000" w:themeColor="text1"/>
          <w:sz w:val="24"/>
          <w:szCs w:val="24"/>
        </w:rPr>
        <w:t>KCl</w:t>
      </w:r>
      <w:proofErr w:type="spellEnd"/>
      <w:r w:rsidR="003F5E5C" w:rsidRPr="00FE6065">
        <w:rPr>
          <w:rFonts w:ascii="Book Antiqua" w:hAnsi="Book Antiqua" w:cs="Times New Roman"/>
          <w:iCs/>
          <w:color w:val="000000" w:themeColor="text1"/>
          <w:sz w:val="24"/>
          <w:szCs w:val="24"/>
        </w:rPr>
        <w:t>, 1.1 MgCl</w:t>
      </w:r>
      <w:r w:rsidR="003F5E5C" w:rsidRPr="00FE6065">
        <w:rPr>
          <w:rFonts w:ascii="Book Antiqua" w:hAnsi="Book Antiqua" w:cs="Times New Roman"/>
          <w:iCs/>
          <w:color w:val="000000" w:themeColor="text1"/>
          <w:sz w:val="24"/>
          <w:szCs w:val="24"/>
          <w:vertAlign w:val="subscript"/>
        </w:rPr>
        <w:t>2</w:t>
      </w:r>
      <w:r w:rsidR="003F5E5C" w:rsidRPr="00FE6065">
        <w:rPr>
          <w:rFonts w:ascii="Book Antiqua" w:hAnsi="Book Antiqua" w:cs="Times New Roman"/>
          <w:iCs/>
          <w:color w:val="000000" w:themeColor="text1"/>
          <w:sz w:val="24"/>
          <w:szCs w:val="24"/>
        </w:rPr>
        <w:t>, 1.25 CaCl</w:t>
      </w:r>
      <w:r w:rsidR="003F5E5C" w:rsidRPr="00FE6065">
        <w:rPr>
          <w:rFonts w:ascii="Book Antiqua" w:hAnsi="Book Antiqua" w:cs="Times New Roman"/>
          <w:iCs/>
          <w:color w:val="000000" w:themeColor="text1"/>
          <w:sz w:val="24"/>
          <w:szCs w:val="24"/>
          <w:vertAlign w:val="subscript"/>
        </w:rPr>
        <w:t>2</w:t>
      </w:r>
      <w:r w:rsidR="003F5E5C" w:rsidRPr="00FE6065">
        <w:rPr>
          <w:rFonts w:ascii="Book Antiqua" w:hAnsi="Book Antiqua" w:cs="Times New Roman"/>
          <w:iCs/>
          <w:color w:val="000000" w:themeColor="text1"/>
          <w:sz w:val="24"/>
          <w:szCs w:val="24"/>
        </w:rPr>
        <w:t>, 23 NaHCO</w:t>
      </w:r>
      <w:r w:rsidR="003F5E5C" w:rsidRPr="00FE6065">
        <w:rPr>
          <w:rFonts w:ascii="Book Antiqua" w:hAnsi="Book Antiqua" w:cs="Times New Roman"/>
          <w:iCs/>
          <w:color w:val="000000" w:themeColor="text1"/>
          <w:sz w:val="24"/>
          <w:szCs w:val="24"/>
          <w:vertAlign w:val="subscript"/>
        </w:rPr>
        <w:t>3</w:t>
      </w:r>
      <w:r w:rsidR="003F5E5C" w:rsidRPr="00FE6065">
        <w:rPr>
          <w:rFonts w:ascii="Book Antiqua" w:hAnsi="Book Antiqua" w:cs="Times New Roman"/>
          <w:iCs/>
          <w:color w:val="000000" w:themeColor="text1"/>
          <w:sz w:val="24"/>
          <w:szCs w:val="24"/>
        </w:rPr>
        <w:t>, 12 D-glucose, 2.5 L-</w:t>
      </w:r>
      <w:r w:rsidR="003F5E5C" w:rsidRPr="00FE6065">
        <w:rPr>
          <w:rFonts w:ascii="Book Antiqua" w:hAnsi="Book Antiqua" w:cs="Times New Roman"/>
          <w:iCs/>
          <w:color w:val="000000" w:themeColor="text1"/>
          <w:sz w:val="24"/>
          <w:szCs w:val="24"/>
        </w:rPr>
        <w:lastRenderedPageBreak/>
        <w:t>glutamine, and 2 D-</w:t>
      </w:r>
      <w:r w:rsidR="00BE2E5E" w:rsidRPr="00FE6065">
        <w:rPr>
          <w:rFonts w:ascii="Book Antiqua" w:hAnsi="Book Antiqua" w:cs="Times New Roman"/>
          <w:iCs/>
          <w:color w:val="000000" w:themeColor="text1"/>
          <w:sz w:val="24"/>
          <w:szCs w:val="24"/>
        </w:rPr>
        <w:t>mannitol (osmolality of 290</w:t>
      </w:r>
      <w:r w:rsidR="001369B7" w:rsidRPr="00FE6065">
        <w:rPr>
          <w:rFonts w:ascii="Book Antiqua" w:hAnsi="Book Antiqua" w:cs="Times New Roman"/>
          <w:iCs/>
          <w:color w:val="000000" w:themeColor="text1"/>
          <w:sz w:val="24"/>
          <w:szCs w:val="24"/>
        </w:rPr>
        <w:t>–</w:t>
      </w:r>
      <w:r w:rsidR="00BE2E5E" w:rsidRPr="00FE6065">
        <w:rPr>
          <w:rFonts w:ascii="Book Antiqua" w:hAnsi="Book Antiqua" w:cs="Times New Roman"/>
          <w:iCs/>
          <w:color w:val="000000" w:themeColor="text1"/>
          <w:sz w:val="24"/>
          <w:szCs w:val="24"/>
        </w:rPr>
        <w:t>295 mmol/kg H</w:t>
      </w:r>
      <w:r w:rsidR="00BE2E5E" w:rsidRPr="00FE6065">
        <w:rPr>
          <w:rFonts w:ascii="Book Antiqua" w:hAnsi="Book Antiqua" w:cs="Times New Roman"/>
          <w:iCs/>
          <w:color w:val="000000" w:themeColor="text1"/>
          <w:sz w:val="24"/>
          <w:szCs w:val="24"/>
          <w:vertAlign w:val="subscript"/>
        </w:rPr>
        <w:t>2</w:t>
      </w:r>
      <w:r w:rsidR="00BE2E5E" w:rsidRPr="00FE6065">
        <w:rPr>
          <w:rFonts w:ascii="Book Antiqua" w:hAnsi="Book Antiqua" w:cs="Times New Roman"/>
          <w:iCs/>
          <w:color w:val="000000" w:themeColor="text1"/>
          <w:sz w:val="24"/>
          <w:szCs w:val="24"/>
        </w:rPr>
        <w:t xml:space="preserve">O and pH of 7.4). </w:t>
      </w:r>
      <w:r w:rsidR="003F5E5C" w:rsidRPr="00FE6065">
        <w:rPr>
          <w:rFonts w:ascii="Book Antiqua" w:hAnsi="Book Antiqua" w:cs="Times New Roman"/>
          <w:iCs/>
          <w:color w:val="000000" w:themeColor="text1"/>
          <w:sz w:val="24"/>
          <w:szCs w:val="24"/>
        </w:rPr>
        <w:t>The solution</w:t>
      </w:r>
      <w:r w:rsidR="00BE2E5E" w:rsidRPr="00FE6065">
        <w:rPr>
          <w:rFonts w:ascii="Book Antiqua" w:hAnsi="Book Antiqua" w:cs="Times New Roman"/>
          <w:iCs/>
          <w:color w:val="000000" w:themeColor="text1"/>
          <w:sz w:val="24"/>
          <w:szCs w:val="24"/>
        </w:rPr>
        <w:t xml:space="preserve"> was maintained at 37 °C</w:t>
      </w:r>
      <w:r w:rsidR="003F5E5C" w:rsidRPr="00FE6065">
        <w:rPr>
          <w:rFonts w:ascii="Book Antiqua" w:hAnsi="Book Antiqua" w:cs="Times New Roman"/>
          <w:iCs/>
          <w:color w:val="000000" w:themeColor="text1"/>
          <w:sz w:val="24"/>
          <w:szCs w:val="24"/>
        </w:rPr>
        <w:t xml:space="preserve"> and continuously gassed with 5% CO</w:t>
      </w:r>
      <w:r w:rsidR="003F5E5C" w:rsidRPr="00FE6065">
        <w:rPr>
          <w:rFonts w:ascii="Book Antiqua" w:hAnsi="Book Antiqua" w:cs="Times New Roman"/>
          <w:iCs/>
          <w:color w:val="000000" w:themeColor="text1"/>
          <w:sz w:val="24"/>
          <w:szCs w:val="24"/>
          <w:vertAlign w:val="subscript"/>
        </w:rPr>
        <w:t>2</w:t>
      </w:r>
      <w:r w:rsidR="003F5E5C" w:rsidRPr="00FE6065">
        <w:rPr>
          <w:rFonts w:ascii="Book Antiqua" w:hAnsi="Book Antiqua" w:cs="Times New Roman"/>
          <w:iCs/>
          <w:color w:val="000000" w:themeColor="text1"/>
          <w:sz w:val="24"/>
          <w:szCs w:val="24"/>
        </w:rPr>
        <w:t xml:space="preserve"> in 95% O</w:t>
      </w:r>
      <w:r w:rsidR="003F5E5C" w:rsidRPr="00FE6065">
        <w:rPr>
          <w:rFonts w:ascii="Book Antiqua" w:hAnsi="Book Antiqua" w:cs="Times New Roman"/>
          <w:iCs/>
          <w:color w:val="000000" w:themeColor="text1"/>
          <w:sz w:val="24"/>
          <w:szCs w:val="24"/>
          <w:vertAlign w:val="subscript"/>
        </w:rPr>
        <w:t>2</w:t>
      </w:r>
      <w:r w:rsidR="003F5E5C" w:rsidRPr="00FE6065">
        <w:rPr>
          <w:rFonts w:ascii="Book Antiqua" w:hAnsi="Book Antiqua" w:cs="Times New Roman"/>
          <w:iCs/>
          <w:color w:val="000000" w:themeColor="text1"/>
          <w:sz w:val="24"/>
          <w:szCs w:val="24"/>
        </w:rPr>
        <w:t>.</w:t>
      </w:r>
      <w:r w:rsidR="00BE2E5E" w:rsidRPr="00FE6065">
        <w:rPr>
          <w:rFonts w:ascii="Book Antiqua" w:hAnsi="Book Antiqua" w:cs="Times New Roman"/>
          <w:iCs/>
          <w:color w:val="000000" w:themeColor="text1"/>
          <w:sz w:val="24"/>
          <w:szCs w:val="24"/>
        </w:rPr>
        <w:t xml:space="preserve"> </w:t>
      </w:r>
      <w:r w:rsidRPr="00FE6065">
        <w:rPr>
          <w:rFonts w:ascii="Book Antiqua" w:hAnsi="Book Antiqua" w:cs="Times New Roman"/>
          <w:iCs/>
          <w:color w:val="000000" w:themeColor="text1"/>
          <w:sz w:val="24"/>
          <w:szCs w:val="24"/>
        </w:rPr>
        <w:t>The first piece of each intestinal segment was subjected to study the rate of total Mg</w:t>
      </w:r>
      <w:r w:rsidRPr="00FE6065">
        <w:rPr>
          <w:rFonts w:ascii="Book Antiqua" w:hAnsi="Book Antiqua" w:cs="Times New Roman"/>
          <w:iCs/>
          <w:color w:val="000000" w:themeColor="text1"/>
          <w:sz w:val="24"/>
          <w:szCs w:val="24"/>
          <w:vertAlign w:val="superscript"/>
        </w:rPr>
        <w:t>2+</w:t>
      </w:r>
      <w:r w:rsidRPr="00FE6065">
        <w:rPr>
          <w:rFonts w:ascii="Book Antiqua" w:hAnsi="Book Antiqua" w:cs="Times New Roman"/>
          <w:iCs/>
          <w:color w:val="000000" w:themeColor="text1"/>
          <w:sz w:val="24"/>
          <w:szCs w:val="24"/>
        </w:rPr>
        <w:t xml:space="preserve"> transport. </w:t>
      </w:r>
      <w:r w:rsidR="00BE2E5E" w:rsidRPr="00FE6065">
        <w:rPr>
          <w:rFonts w:ascii="Book Antiqua" w:hAnsi="Book Antiqua" w:cs="Times New Roman"/>
          <w:iCs/>
          <w:color w:val="000000" w:themeColor="text1"/>
          <w:sz w:val="24"/>
          <w:szCs w:val="24"/>
        </w:rPr>
        <w:t xml:space="preserve">The apical solution of each </w:t>
      </w:r>
      <w:proofErr w:type="spellStart"/>
      <w:r w:rsidR="00BE2E5E" w:rsidRPr="00FE6065">
        <w:rPr>
          <w:rFonts w:ascii="Book Antiqua" w:hAnsi="Book Antiqua" w:cs="Times New Roman"/>
          <w:iCs/>
          <w:color w:val="000000" w:themeColor="text1"/>
          <w:sz w:val="24"/>
          <w:szCs w:val="24"/>
        </w:rPr>
        <w:t>Ussing</w:t>
      </w:r>
      <w:proofErr w:type="spellEnd"/>
      <w:r w:rsidR="00BE2E5E" w:rsidRPr="00FE6065">
        <w:rPr>
          <w:rFonts w:ascii="Book Antiqua" w:hAnsi="Book Antiqua" w:cs="Times New Roman"/>
          <w:iCs/>
          <w:color w:val="000000" w:themeColor="text1"/>
          <w:sz w:val="24"/>
          <w:szCs w:val="24"/>
        </w:rPr>
        <w:t xml:space="preserve"> chamber setup was substituted with </w:t>
      </w:r>
      <w:r w:rsidR="00EB6826" w:rsidRPr="00FE6065">
        <w:rPr>
          <w:rFonts w:ascii="Book Antiqua" w:hAnsi="Book Antiqua" w:cs="Times New Roman"/>
          <w:iCs/>
          <w:color w:val="000000" w:themeColor="text1"/>
          <w:sz w:val="24"/>
          <w:szCs w:val="24"/>
        </w:rPr>
        <w:t>a</w:t>
      </w:r>
      <w:r w:rsidR="001369B7" w:rsidRPr="00FE6065">
        <w:rPr>
          <w:rFonts w:ascii="Book Antiqua" w:hAnsi="Book Antiqua" w:cs="Times New Roman"/>
          <w:iCs/>
          <w:color w:val="000000" w:themeColor="text1"/>
          <w:sz w:val="24"/>
          <w:szCs w:val="24"/>
        </w:rPr>
        <w:t xml:space="preserve"> </w:t>
      </w:r>
      <w:r w:rsidR="00E618FF" w:rsidRPr="00FE6065">
        <w:rPr>
          <w:rFonts w:ascii="Book Antiqua" w:hAnsi="Book Antiqua" w:cs="Times New Roman"/>
          <w:iCs/>
          <w:color w:val="000000" w:themeColor="text1"/>
          <w:sz w:val="24"/>
          <w:szCs w:val="24"/>
        </w:rPr>
        <w:t>Mg</w:t>
      </w:r>
      <w:r w:rsidR="00E618FF" w:rsidRPr="00FE6065">
        <w:rPr>
          <w:rFonts w:ascii="Book Antiqua" w:hAnsi="Book Antiqua" w:cs="Times New Roman"/>
          <w:iCs/>
          <w:color w:val="000000" w:themeColor="text1"/>
          <w:sz w:val="24"/>
          <w:szCs w:val="24"/>
          <w:vertAlign w:val="superscript"/>
        </w:rPr>
        <w:t>2</w:t>
      </w:r>
      <w:r w:rsidR="001369B7" w:rsidRPr="00FE6065">
        <w:rPr>
          <w:rFonts w:ascii="Book Antiqua" w:hAnsi="Book Antiqua" w:cs="Times New Roman"/>
          <w:iCs/>
          <w:color w:val="000000" w:themeColor="text1"/>
          <w:sz w:val="24"/>
          <w:szCs w:val="24"/>
          <w:vertAlign w:val="superscript"/>
        </w:rPr>
        <w:t>+</w:t>
      </w:r>
      <w:r w:rsidR="001369B7" w:rsidRPr="00FE6065">
        <w:rPr>
          <w:rFonts w:ascii="Book Antiqua" w:hAnsi="Book Antiqua" w:cs="Times New Roman"/>
          <w:iCs/>
          <w:color w:val="000000" w:themeColor="text1"/>
          <w:sz w:val="24"/>
          <w:szCs w:val="24"/>
        </w:rPr>
        <w:t xml:space="preserve">-containing </w:t>
      </w:r>
      <w:r w:rsidR="00BE2E5E" w:rsidRPr="00FE6065">
        <w:rPr>
          <w:rFonts w:ascii="Book Antiqua" w:hAnsi="Book Antiqua" w:cs="Times New Roman"/>
          <w:iCs/>
          <w:color w:val="000000" w:themeColor="text1"/>
          <w:sz w:val="24"/>
          <w:szCs w:val="24"/>
        </w:rPr>
        <w:t xml:space="preserve">bathing solution </w:t>
      </w:r>
      <w:r w:rsidR="001369B7" w:rsidRPr="00FE6065">
        <w:rPr>
          <w:rFonts w:ascii="Book Antiqua" w:hAnsi="Book Antiqua" w:cs="Times New Roman"/>
          <w:iCs/>
          <w:color w:val="000000" w:themeColor="text1"/>
          <w:sz w:val="24"/>
          <w:szCs w:val="24"/>
        </w:rPr>
        <w:t xml:space="preserve">supplemented with </w:t>
      </w:r>
      <w:r w:rsidR="00BE2E5E" w:rsidRPr="00FE6065">
        <w:rPr>
          <w:rFonts w:ascii="Book Antiqua" w:hAnsi="Book Antiqua" w:cs="Times New Roman"/>
          <w:iCs/>
          <w:color w:val="000000" w:themeColor="text1"/>
          <w:sz w:val="24"/>
          <w:szCs w:val="24"/>
        </w:rPr>
        <w:t>(in mmol/</w:t>
      </w:r>
      <w:r w:rsidR="001369B7" w:rsidRPr="00FE6065">
        <w:rPr>
          <w:rFonts w:ascii="Book Antiqua" w:hAnsi="Book Antiqua" w:cs="Times New Roman"/>
          <w:iCs/>
          <w:color w:val="000000" w:themeColor="text1"/>
          <w:sz w:val="24"/>
          <w:szCs w:val="24"/>
        </w:rPr>
        <w:t>L</w:t>
      </w:r>
      <w:r w:rsidR="00BE2E5E" w:rsidRPr="00FE6065">
        <w:rPr>
          <w:rFonts w:ascii="Book Antiqua" w:hAnsi="Book Antiqua" w:cs="Times New Roman"/>
          <w:iCs/>
          <w:color w:val="000000" w:themeColor="text1"/>
          <w:sz w:val="24"/>
          <w:szCs w:val="24"/>
        </w:rPr>
        <w:t>)</w:t>
      </w:r>
      <w:r w:rsidR="00BE2E5E" w:rsidRPr="00FE6065">
        <w:rPr>
          <w:rFonts w:ascii="Book Antiqua" w:hAnsi="Book Antiqua" w:cs="Times New Roman"/>
          <w:color w:val="000000" w:themeColor="text1"/>
          <w:sz w:val="24"/>
          <w:szCs w:val="24"/>
          <w:shd w:val="clear" w:color="auto" w:fill="FFFFFF"/>
        </w:rPr>
        <w:t xml:space="preserve"> </w:t>
      </w:r>
      <w:r w:rsidR="00BE2E5E" w:rsidRPr="00FE6065">
        <w:rPr>
          <w:rFonts w:ascii="Book Antiqua" w:hAnsi="Book Antiqua" w:cs="Times New Roman"/>
          <w:color w:val="000000" w:themeColor="text1"/>
          <w:sz w:val="24"/>
          <w:szCs w:val="24"/>
        </w:rPr>
        <w:t>40 MgCl</w:t>
      </w:r>
      <w:r w:rsidR="00BE2E5E" w:rsidRPr="00FE6065">
        <w:rPr>
          <w:rFonts w:ascii="Book Antiqua" w:hAnsi="Book Antiqua" w:cs="Times New Roman"/>
          <w:color w:val="000000" w:themeColor="text1"/>
          <w:sz w:val="24"/>
          <w:szCs w:val="24"/>
          <w:vertAlign w:val="subscript"/>
        </w:rPr>
        <w:t>2</w:t>
      </w:r>
      <w:r w:rsidR="00BE2E5E" w:rsidRPr="00FE6065">
        <w:rPr>
          <w:rFonts w:ascii="Book Antiqua" w:hAnsi="Book Antiqua" w:cs="Times New Roman"/>
          <w:color w:val="000000" w:themeColor="text1"/>
          <w:sz w:val="24"/>
          <w:szCs w:val="24"/>
        </w:rPr>
        <w:t>, 2.5 CaCl</w:t>
      </w:r>
      <w:r w:rsidR="00BE2E5E" w:rsidRPr="00FE6065">
        <w:rPr>
          <w:rFonts w:ascii="Book Antiqua" w:hAnsi="Book Antiqua" w:cs="Times New Roman"/>
          <w:color w:val="000000" w:themeColor="text1"/>
          <w:sz w:val="24"/>
          <w:szCs w:val="24"/>
          <w:vertAlign w:val="subscript"/>
        </w:rPr>
        <w:t>2</w:t>
      </w:r>
      <w:r w:rsidR="00BE2E5E" w:rsidRPr="00FE6065">
        <w:rPr>
          <w:rFonts w:ascii="Book Antiqua" w:hAnsi="Book Antiqua" w:cs="Times New Roman"/>
          <w:color w:val="000000" w:themeColor="text1"/>
          <w:sz w:val="24"/>
          <w:szCs w:val="24"/>
        </w:rPr>
        <w:t xml:space="preserve">, 4.5 </w:t>
      </w:r>
      <w:proofErr w:type="spellStart"/>
      <w:r w:rsidR="00BE2E5E" w:rsidRPr="00FE6065">
        <w:rPr>
          <w:rFonts w:ascii="Book Antiqua" w:hAnsi="Book Antiqua" w:cs="Times New Roman"/>
          <w:color w:val="000000" w:themeColor="text1"/>
          <w:sz w:val="24"/>
          <w:szCs w:val="24"/>
        </w:rPr>
        <w:t>KCl</w:t>
      </w:r>
      <w:proofErr w:type="spellEnd"/>
      <w:r w:rsidR="00BE2E5E" w:rsidRPr="00FE6065">
        <w:rPr>
          <w:rFonts w:ascii="Book Antiqua" w:hAnsi="Book Antiqua" w:cs="Times New Roman"/>
          <w:color w:val="000000" w:themeColor="text1"/>
          <w:sz w:val="24"/>
          <w:szCs w:val="24"/>
        </w:rPr>
        <w:t xml:space="preserve">, 12 D-glucose, 2.5 L-glutamine, 115 mannitol, and 10 HEPES </w:t>
      </w:r>
      <w:r w:rsidR="001369B7" w:rsidRPr="00FE6065">
        <w:rPr>
          <w:rFonts w:ascii="Book Antiqua" w:hAnsi="Book Antiqua" w:cs="Times New Roman"/>
          <w:color w:val="000000" w:themeColor="text1"/>
          <w:sz w:val="24"/>
          <w:szCs w:val="24"/>
        </w:rPr>
        <w:t>(</w:t>
      </w:r>
      <w:r w:rsidR="00BE2E5E" w:rsidRPr="00FE6065">
        <w:rPr>
          <w:rFonts w:ascii="Book Antiqua" w:hAnsi="Book Antiqua" w:cs="Times New Roman"/>
          <w:color w:val="000000" w:themeColor="text1"/>
          <w:sz w:val="24"/>
          <w:szCs w:val="24"/>
        </w:rPr>
        <w:t>pH 7.4</w:t>
      </w:r>
      <w:r w:rsidR="001369B7" w:rsidRPr="00FE6065">
        <w:rPr>
          <w:rFonts w:ascii="Book Antiqua" w:hAnsi="Book Antiqua" w:cs="Times New Roman"/>
          <w:color w:val="000000" w:themeColor="text1"/>
          <w:sz w:val="24"/>
          <w:szCs w:val="24"/>
        </w:rPr>
        <w:t>)</w:t>
      </w:r>
      <w:r w:rsidR="00BE2E5E" w:rsidRPr="00FE6065">
        <w:rPr>
          <w:rFonts w:ascii="Book Antiqua" w:hAnsi="Book Antiqua" w:cs="Times New Roman"/>
          <w:color w:val="000000" w:themeColor="text1"/>
          <w:sz w:val="24"/>
          <w:szCs w:val="24"/>
        </w:rPr>
        <w:t xml:space="preserve">. </w:t>
      </w:r>
      <w:r w:rsidR="001369B7" w:rsidRPr="00FE6065">
        <w:rPr>
          <w:rFonts w:ascii="Book Antiqua" w:hAnsi="Book Antiqua" w:cs="Times New Roman"/>
          <w:color w:val="000000" w:themeColor="text1"/>
          <w:sz w:val="24"/>
          <w:szCs w:val="24"/>
        </w:rPr>
        <w:t>Meanwhile</w:t>
      </w:r>
      <w:r w:rsidR="00BE2E5E" w:rsidRPr="00FE6065">
        <w:rPr>
          <w:rFonts w:ascii="Book Antiqua" w:hAnsi="Book Antiqua" w:cs="Times New Roman"/>
          <w:iCs/>
          <w:color w:val="000000" w:themeColor="text1"/>
          <w:sz w:val="24"/>
          <w:szCs w:val="24"/>
        </w:rPr>
        <w:t>, the basolateral solution was substituted with</w:t>
      </w:r>
      <w:r w:rsidR="00E618FF" w:rsidRPr="00FE6065">
        <w:rPr>
          <w:rFonts w:ascii="Book Antiqua" w:hAnsi="Book Antiqua" w:cs="Times New Roman"/>
          <w:iCs/>
          <w:color w:val="000000" w:themeColor="text1"/>
          <w:sz w:val="24"/>
          <w:szCs w:val="24"/>
        </w:rPr>
        <w:t xml:space="preserve"> </w:t>
      </w:r>
      <w:r w:rsidR="001369B7" w:rsidRPr="00FE6065">
        <w:rPr>
          <w:rFonts w:ascii="Book Antiqua" w:hAnsi="Book Antiqua" w:cs="Times New Roman"/>
          <w:iCs/>
          <w:color w:val="000000" w:themeColor="text1"/>
          <w:sz w:val="24"/>
          <w:szCs w:val="24"/>
        </w:rPr>
        <w:t xml:space="preserve">a </w:t>
      </w:r>
      <w:r w:rsidR="00E618FF" w:rsidRPr="00FE6065">
        <w:rPr>
          <w:rFonts w:ascii="Book Antiqua" w:hAnsi="Book Antiqua" w:cs="Times New Roman"/>
          <w:iCs/>
          <w:color w:val="000000" w:themeColor="text1"/>
          <w:sz w:val="24"/>
          <w:szCs w:val="24"/>
        </w:rPr>
        <w:t>Mg</w:t>
      </w:r>
      <w:r w:rsidR="00E618FF" w:rsidRPr="00FE6065">
        <w:rPr>
          <w:rFonts w:ascii="Book Antiqua" w:hAnsi="Book Antiqua" w:cs="Times New Roman"/>
          <w:iCs/>
          <w:color w:val="000000" w:themeColor="text1"/>
          <w:sz w:val="24"/>
          <w:szCs w:val="24"/>
          <w:vertAlign w:val="superscript"/>
        </w:rPr>
        <w:t>2+</w:t>
      </w:r>
      <w:r w:rsidR="00E618FF" w:rsidRPr="00FE6065">
        <w:rPr>
          <w:rFonts w:ascii="Book Antiqua" w:hAnsi="Book Antiqua" w:cs="Times New Roman"/>
          <w:iCs/>
          <w:color w:val="000000" w:themeColor="text1"/>
          <w:sz w:val="24"/>
          <w:szCs w:val="24"/>
        </w:rPr>
        <w:t>-free</w:t>
      </w:r>
      <w:r w:rsidR="001369B7" w:rsidRPr="00FE6065">
        <w:rPr>
          <w:rFonts w:ascii="Book Antiqua" w:hAnsi="Book Antiqua" w:cs="Times New Roman"/>
          <w:iCs/>
          <w:color w:val="000000" w:themeColor="text1"/>
          <w:sz w:val="24"/>
          <w:szCs w:val="24"/>
        </w:rPr>
        <w:t xml:space="preserve"> </w:t>
      </w:r>
      <w:r w:rsidR="00BE2E5E" w:rsidRPr="00FE6065">
        <w:rPr>
          <w:rFonts w:ascii="Book Antiqua" w:hAnsi="Book Antiqua" w:cs="Times New Roman"/>
          <w:iCs/>
          <w:color w:val="000000" w:themeColor="text1"/>
          <w:sz w:val="24"/>
          <w:szCs w:val="24"/>
        </w:rPr>
        <w:t>bathing solution containing (in mmol/</w:t>
      </w:r>
      <w:r w:rsidR="001369B7" w:rsidRPr="00FE6065">
        <w:rPr>
          <w:rFonts w:ascii="Book Antiqua" w:hAnsi="Book Antiqua" w:cs="Times New Roman"/>
          <w:iCs/>
          <w:color w:val="000000" w:themeColor="text1"/>
          <w:sz w:val="24"/>
          <w:szCs w:val="24"/>
        </w:rPr>
        <w:t>L</w:t>
      </w:r>
      <w:r w:rsidR="00BE2E5E" w:rsidRPr="00FE6065">
        <w:rPr>
          <w:rFonts w:ascii="Book Antiqua" w:hAnsi="Book Antiqua" w:cs="Times New Roman"/>
          <w:iCs/>
          <w:color w:val="000000" w:themeColor="text1"/>
          <w:sz w:val="24"/>
          <w:szCs w:val="24"/>
        </w:rPr>
        <w:t>) 1.25 CaCl</w:t>
      </w:r>
      <w:r w:rsidR="00BE2E5E" w:rsidRPr="00FE6065">
        <w:rPr>
          <w:rFonts w:ascii="Book Antiqua" w:hAnsi="Book Antiqua" w:cs="Times New Roman"/>
          <w:iCs/>
          <w:color w:val="000000" w:themeColor="text1"/>
          <w:sz w:val="24"/>
          <w:szCs w:val="24"/>
          <w:vertAlign w:val="subscript"/>
        </w:rPr>
        <w:t>2</w:t>
      </w:r>
      <w:r w:rsidR="00BE2E5E" w:rsidRPr="00FE6065">
        <w:rPr>
          <w:rFonts w:ascii="Book Antiqua" w:hAnsi="Book Antiqua" w:cs="Times New Roman"/>
          <w:iCs/>
          <w:color w:val="000000" w:themeColor="text1"/>
          <w:sz w:val="24"/>
          <w:szCs w:val="24"/>
        </w:rPr>
        <w:t xml:space="preserve">, 4.5 </w:t>
      </w:r>
      <w:proofErr w:type="spellStart"/>
      <w:r w:rsidR="00BE2E5E" w:rsidRPr="00FE6065">
        <w:rPr>
          <w:rFonts w:ascii="Book Antiqua" w:hAnsi="Book Antiqua" w:cs="Times New Roman"/>
          <w:iCs/>
          <w:color w:val="000000" w:themeColor="text1"/>
          <w:sz w:val="24"/>
          <w:szCs w:val="24"/>
        </w:rPr>
        <w:t>KCl</w:t>
      </w:r>
      <w:proofErr w:type="spellEnd"/>
      <w:r w:rsidR="00BE2E5E" w:rsidRPr="00FE6065">
        <w:rPr>
          <w:rFonts w:ascii="Book Antiqua" w:hAnsi="Book Antiqua" w:cs="Times New Roman"/>
          <w:iCs/>
          <w:color w:val="000000" w:themeColor="text1"/>
          <w:sz w:val="24"/>
          <w:szCs w:val="24"/>
        </w:rPr>
        <w:t>, 12 D-glucose, 2.5 L-glutamine, 250 D-mannitol, and 10 HEPES pH 7.4.</w:t>
      </w:r>
      <w:r w:rsidR="00E618FF" w:rsidRPr="00FE6065">
        <w:rPr>
          <w:rFonts w:ascii="Book Antiqua" w:hAnsi="Book Antiqua" w:cs="Times New Roman"/>
          <w:iCs/>
          <w:color w:val="000000" w:themeColor="text1"/>
          <w:sz w:val="24"/>
          <w:szCs w:val="24"/>
        </w:rPr>
        <w:t xml:space="preserve"> </w:t>
      </w:r>
      <w:r w:rsidR="004E64E6" w:rsidRPr="00FE6065">
        <w:rPr>
          <w:rFonts w:ascii="Book Antiqua" w:hAnsi="Book Antiqua" w:cs="Times New Roman"/>
          <w:iCs/>
          <w:color w:val="000000" w:themeColor="text1"/>
          <w:sz w:val="24"/>
          <w:szCs w:val="24"/>
        </w:rPr>
        <w:t xml:space="preserve">To </w:t>
      </w:r>
      <w:r w:rsidR="004E64E6" w:rsidRPr="00FE6065">
        <w:rPr>
          <w:rFonts w:ascii="Book Antiqua" w:hAnsi="Book Antiqua" w:cs="Times New Roman"/>
          <w:color w:val="000000" w:themeColor="text1"/>
          <w:sz w:val="24"/>
          <w:szCs w:val="24"/>
        </w:rPr>
        <w:t>study the rate of paracellular Mg</w:t>
      </w:r>
      <w:r w:rsidR="004E64E6" w:rsidRPr="00FE6065">
        <w:rPr>
          <w:rFonts w:ascii="Book Antiqua" w:hAnsi="Book Antiqua" w:cs="Times New Roman"/>
          <w:color w:val="000000" w:themeColor="text1"/>
          <w:sz w:val="24"/>
          <w:szCs w:val="24"/>
          <w:vertAlign w:val="superscript"/>
        </w:rPr>
        <w:t>2+</w:t>
      </w:r>
      <w:r w:rsidR="004E64E6" w:rsidRPr="00FE6065">
        <w:rPr>
          <w:rFonts w:ascii="Book Antiqua" w:hAnsi="Book Antiqua" w:cs="Times New Roman"/>
          <w:color w:val="000000" w:themeColor="text1"/>
          <w:sz w:val="24"/>
          <w:szCs w:val="24"/>
        </w:rPr>
        <w:t xml:space="preserve"> transport, another</w:t>
      </w:r>
      <w:r w:rsidRPr="00FE6065">
        <w:rPr>
          <w:rFonts w:ascii="Book Antiqua" w:hAnsi="Book Antiqua" w:cs="Times New Roman"/>
          <w:iCs/>
          <w:color w:val="000000" w:themeColor="text1"/>
          <w:sz w:val="24"/>
          <w:szCs w:val="24"/>
        </w:rPr>
        <w:t xml:space="preserve"> piece of each intestinal segment </w:t>
      </w:r>
      <w:r w:rsidRPr="00FE6065">
        <w:rPr>
          <w:rFonts w:ascii="Book Antiqua" w:hAnsi="Book Antiqua" w:cs="Times New Roman"/>
          <w:color w:val="000000" w:themeColor="text1"/>
          <w:sz w:val="24"/>
          <w:szCs w:val="24"/>
        </w:rPr>
        <w:t>was</w:t>
      </w:r>
      <w:r w:rsidR="00DA7149" w:rsidRPr="00FE6065">
        <w:rPr>
          <w:rFonts w:ascii="Book Antiqua" w:hAnsi="Book Antiqua" w:cs="Times New Roman"/>
          <w:color w:val="000000" w:themeColor="text1"/>
          <w:sz w:val="24"/>
          <w:szCs w:val="24"/>
        </w:rPr>
        <w:t xml:space="preserve"> incubated</w:t>
      </w:r>
      <w:r w:rsidRPr="00FE6065">
        <w:rPr>
          <w:rFonts w:ascii="Book Antiqua" w:hAnsi="Book Antiqua" w:cs="Times New Roman"/>
          <w:color w:val="000000" w:themeColor="text1"/>
          <w:sz w:val="24"/>
          <w:szCs w:val="24"/>
        </w:rPr>
        <w:t xml:space="preserve"> with </w:t>
      </w:r>
      <w:r w:rsidRPr="00FE6065">
        <w:rPr>
          <w:rFonts w:ascii="Book Antiqua" w:hAnsi="Book Antiqua" w:cs="Times New Roman"/>
          <w:iCs/>
          <w:color w:val="000000" w:themeColor="text1"/>
          <w:sz w:val="24"/>
          <w:szCs w:val="24"/>
        </w:rPr>
        <w:t>Mg</w:t>
      </w:r>
      <w:r w:rsidRPr="00FE6065">
        <w:rPr>
          <w:rFonts w:ascii="Book Antiqua" w:hAnsi="Book Antiqua" w:cs="Times New Roman"/>
          <w:iCs/>
          <w:color w:val="000000" w:themeColor="text1"/>
          <w:sz w:val="24"/>
          <w:szCs w:val="24"/>
          <w:vertAlign w:val="superscript"/>
        </w:rPr>
        <w:t>2+</w:t>
      </w:r>
      <w:r w:rsidRPr="00FE6065">
        <w:rPr>
          <w:rFonts w:ascii="Book Antiqua" w:hAnsi="Book Antiqua" w:cs="Times New Roman"/>
          <w:iCs/>
          <w:color w:val="000000" w:themeColor="text1"/>
          <w:sz w:val="24"/>
          <w:szCs w:val="24"/>
        </w:rPr>
        <w:t xml:space="preserve"> channel blocker </w:t>
      </w:r>
      <w:r w:rsidRPr="00FE6065">
        <w:rPr>
          <w:rFonts w:ascii="Book Antiqua" w:hAnsi="Book Antiqua" w:cs="Times New Roman"/>
          <w:color w:val="000000" w:themeColor="text1"/>
          <w:sz w:val="24"/>
          <w:szCs w:val="24"/>
        </w:rPr>
        <w:t>Co(III)</w:t>
      </w:r>
      <w:proofErr w:type="spellStart"/>
      <w:r w:rsidRPr="00FE6065">
        <w:rPr>
          <w:rFonts w:ascii="Book Antiqua" w:hAnsi="Book Antiqua" w:cs="Times New Roman"/>
          <w:color w:val="000000" w:themeColor="text1"/>
          <w:sz w:val="24"/>
          <w:szCs w:val="24"/>
        </w:rPr>
        <w:t>hexaammine</w:t>
      </w:r>
      <w:proofErr w:type="spellEnd"/>
      <w:r w:rsidRPr="00FE6065">
        <w:rPr>
          <w:rFonts w:ascii="Book Antiqua" w:hAnsi="Book Antiqua" w:cs="Times New Roman"/>
          <w:color w:val="000000" w:themeColor="text1"/>
          <w:sz w:val="24"/>
          <w:szCs w:val="24"/>
        </w:rPr>
        <w:t xml:space="preserve"> (1 </w:t>
      </w:r>
      <w:proofErr w:type="spellStart"/>
      <w:r w:rsidRPr="00FE6065">
        <w:rPr>
          <w:rFonts w:ascii="Book Antiqua" w:hAnsi="Book Antiqua" w:cs="Times New Roman"/>
          <w:color w:val="000000" w:themeColor="text1"/>
          <w:sz w:val="24"/>
          <w:szCs w:val="24"/>
        </w:rPr>
        <w:t>mmol</w:t>
      </w:r>
      <w:proofErr w:type="spellEnd"/>
      <w:r w:rsidRPr="00FE6065">
        <w:rPr>
          <w:rFonts w:ascii="Book Antiqua" w:hAnsi="Book Antiqua" w:cs="Times New Roman"/>
          <w:color w:val="000000" w:themeColor="text1"/>
          <w:sz w:val="24"/>
          <w:szCs w:val="24"/>
        </w:rPr>
        <w:t xml:space="preserve">/l; </w:t>
      </w:r>
      <w:r w:rsidR="005C0202" w:rsidRPr="00FE6065">
        <w:rPr>
          <w:rFonts w:ascii="Book Antiqua" w:hAnsi="Book Antiqua" w:cs="Times New Roman"/>
          <w:color w:val="000000" w:themeColor="text1"/>
          <w:sz w:val="24"/>
          <w:szCs w:val="24"/>
        </w:rPr>
        <w:t>Sigma, St. Louis, MO, U</w:t>
      </w:r>
      <w:r w:rsidR="00E56191" w:rsidRPr="00FE6065">
        <w:rPr>
          <w:rFonts w:ascii="Book Antiqua" w:hAnsi="Book Antiqua" w:cs="Times New Roman" w:hint="eastAsia"/>
          <w:color w:val="000000" w:themeColor="text1"/>
          <w:sz w:val="24"/>
          <w:szCs w:val="24"/>
          <w:lang w:eastAsia="zh-CN"/>
        </w:rPr>
        <w:t>nited States</w:t>
      </w:r>
      <w:r w:rsidR="005C0202" w:rsidRPr="00FE6065">
        <w:rPr>
          <w:rFonts w:ascii="Book Antiqua" w:hAnsi="Book Antiqua" w:cs="Times New Roman"/>
          <w:color w:val="000000" w:themeColor="text1"/>
          <w:sz w:val="24"/>
          <w:szCs w:val="24"/>
        </w:rPr>
        <w:t>)</w:t>
      </w:r>
      <w:r w:rsidR="00117386" w:rsidRPr="00FE6065">
        <w:rPr>
          <w:rFonts w:ascii="Book Antiqua" w:hAnsi="Book Antiqua" w:cs="Times New Roman"/>
          <w:color w:val="000000" w:themeColor="text1"/>
          <w:sz w:val="24"/>
          <w:szCs w:val="24"/>
          <w:vertAlign w:val="superscript"/>
        </w:rPr>
        <w:t>[23]</w:t>
      </w:r>
      <w:r w:rsidR="00DA7149" w:rsidRPr="00FE6065">
        <w:rPr>
          <w:rFonts w:ascii="Book Antiqua" w:hAnsi="Book Antiqua" w:cs="Times New Roman"/>
          <w:color w:val="000000" w:themeColor="text1"/>
          <w:sz w:val="24"/>
          <w:szCs w:val="24"/>
        </w:rPr>
        <w:t xml:space="preserve"> to</w:t>
      </w:r>
      <w:r w:rsidR="004E64E6" w:rsidRPr="00FE6065">
        <w:rPr>
          <w:rFonts w:ascii="Book Antiqua" w:hAnsi="Book Antiqua" w:cs="Times New Roman"/>
          <w:color w:val="000000" w:themeColor="text1"/>
          <w:sz w:val="24"/>
          <w:szCs w:val="24"/>
        </w:rPr>
        <w:t xml:space="preserve"> inhibit transcellular Mg</w:t>
      </w:r>
      <w:r w:rsidR="004E64E6" w:rsidRPr="00FE6065">
        <w:rPr>
          <w:rFonts w:ascii="Book Antiqua" w:hAnsi="Book Antiqua" w:cs="Times New Roman"/>
          <w:color w:val="000000" w:themeColor="text1"/>
          <w:sz w:val="24"/>
          <w:szCs w:val="24"/>
          <w:vertAlign w:val="superscript"/>
        </w:rPr>
        <w:t>+</w:t>
      </w:r>
      <w:r w:rsidR="004E64E6" w:rsidRPr="00FE6065">
        <w:rPr>
          <w:rFonts w:ascii="Book Antiqua" w:hAnsi="Book Antiqua" w:cs="Times New Roman"/>
          <w:color w:val="000000" w:themeColor="text1"/>
          <w:sz w:val="24"/>
          <w:szCs w:val="24"/>
        </w:rPr>
        <w:t xml:space="preserve"> flux.</w:t>
      </w:r>
      <w:r w:rsidR="004E64E6" w:rsidRPr="00FE6065">
        <w:rPr>
          <w:rFonts w:ascii="Book Antiqua" w:hAnsi="Book Antiqua" w:cs="Times New Roman"/>
          <w:iCs/>
          <w:color w:val="000000" w:themeColor="text1"/>
          <w:sz w:val="24"/>
          <w:szCs w:val="24"/>
        </w:rPr>
        <w:t xml:space="preserve"> </w:t>
      </w:r>
      <w:r w:rsidR="00E618FF" w:rsidRPr="00FE6065">
        <w:rPr>
          <w:rFonts w:ascii="Book Antiqua" w:hAnsi="Book Antiqua" w:cs="Times New Roman"/>
          <w:iCs/>
          <w:color w:val="000000" w:themeColor="text1"/>
          <w:sz w:val="24"/>
          <w:szCs w:val="24"/>
        </w:rPr>
        <w:t>The Mg</w:t>
      </w:r>
      <w:r w:rsidR="00E618FF" w:rsidRPr="00FE6065">
        <w:rPr>
          <w:rFonts w:ascii="Book Antiqua" w:hAnsi="Book Antiqua" w:cs="Times New Roman"/>
          <w:iCs/>
          <w:color w:val="000000" w:themeColor="text1"/>
          <w:sz w:val="24"/>
          <w:szCs w:val="24"/>
          <w:vertAlign w:val="superscript"/>
        </w:rPr>
        <w:t>2+</w:t>
      </w:r>
      <w:r w:rsidR="00E618FF" w:rsidRPr="00FE6065">
        <w:rPr>
          <w:rFonts w:ascii="Book Antiqua" w:hAnsi="Book Antiqua" w:cs="Times New Roman"/>
          <w:iCs/>
          <w:color w:val="000000" w:themeColor="text1"/>
          <w:sz w:val="24"/>
          <w:szCs w:val="24"/>
        </w:rPr>
        <w:t>-containing and Mg</w:t>
      </w:r>
      <w:r w:rsidR="00E618FF" w:rsidRPr="00FE6065">
        <w:rPr>
          <w:rFonts w:ascii="Book Antiqua" w:hAnsi="Book Antiqua" w:cs="Times New Roman"/>
          <w:iCs/>
          <w:color w:val="000000" w:themeColor="text1"/>
          <w:sz w:val="24"/>
          <w:szCs w:val="24"/>
          <w:vertAlign w:val="superscript"/>
        </w:rPr>
        <w:t>2+</w:t>
      </w:r>
      <w:r w:rsidR="00E618FF" w:rsidRPr="00FE6065">
        <w:rPr>
          <w:rFonts w:ascii="Book Antiqua" w:hAnsi="Book Antiqua" w:cs="Times New Roman"/>
          <w:iCs/>
          <w:color w:val="000000" w:themeColor="text1"/>
          <w:sz w:val="24"/>
          <w:szCs w:val="24"/>
        </w:rPr>
        <w:t>-free</w:t>
      </w:r>
      <w:r w:rsidR="001369B7" w:rsidRPr="00FE6065">
        <w:rPr>
          <w:rFonts w:ascii="Book Antiqua" w:hAnsi="Book Antiqua" w:cs="Times New Roman"/>
          <w:iCs/>
          <w:color w:val="000000" w:themeColor="text1"/>
          <w:sz w:val="24"/>
          <w:szCs w:val="24"/>
        </w:rPr>
        <w:t xml:space="preserve"> </w:t>
      </w:r>
      <w:r w:rsidR="00E618FF" w:rsidRPr="00FE6065">
        <w:rPr>
          <w:rFonts w:ascii="Book Antiqua" w:hAnsi="Book Antiqua" w:cs="Times New Roman"/>
          <w:iCs/>
          <w:color w:val="000000" w:themeColor="text1"/>
          <w:sz w:val="24"/>
          <w:szCs w:val="24"/>
        </w:rPr>
        <w:t>bathing solution</w:t>
      </w:r>
      <w:r w:rsidR="001369B7" w:rsidRPr="00FE6065">
        <w:rPr>
          <w:rFonts w:ascii="Book Antiqua" w:hAnsi="Book Antiqua" w:cs="Times New Roman"/>
          <w:iCs/>
          <w:color w:val="000000" w:themeColor="text1"/>
          <w:sz w:val="24"/>
          <w:szCs w:val="24"/>
        </w:rPr>
        <w:t>s</w:t>
      </w:r>
      <w:r w:rsidR="00E618FF" w:rsidRPr="00FE6065">
        <w:rPr>
          <w:rFonts w:ascii="Book Antiqua" w:hAnsi="Book Antiqua" w:cs="Times New Roman"/>
          <w:iCs/>
          <w:color w:val="000000" w:themeColor="text1"/>
          <w:sz w:val="24"/>
          <w:szCs w:val="24"/>
        </w:rPr>
        <w:t xml:space="preserve"> were </w:t>
      </w:r>
      <w:r w:rsidR="003A6B27" w:rsidRPr="00FE6065">
        <w:rPr>
          <w:rFonts w:ascii="Book Antiqua" w:hAnsi="Book Antiqua" w:cs="Times New Roman"/>
          <w:iCs/>
          <w:color w:val="000000" w:themeColor="text1"/>
          <w:sz w:val="24"/>
          <w:szCs w:val="24"/>
        </w:rPr>
        <w:t xml:space="preserve">also </w:t>
      </w:r>
      <w:r w:rsidR="00E618FF" w:rsidRPr="00FE6065">
        <w:rPr>
          <w:rFonts w:ascii="Book Antiqua" w:hAnsi="Book Antiqua" w:cs="Times New Roman"/>
          <w:iCs/>
          <w:color w:val="000000" w:themeColor="text1"/>
          <w:sz w:val="24"/>
          <w:szCs w:val="24"/>
        </w:rPr>
        <w:t xml:space="preserve">used to </w:t>
      </w:r>
      <w:r w:rsidR="00E618FF" w:rsidRPr="00FE6065">
        <w:rPr>
          <w:rFonts w:ascii="Book Antiqua" w:hAnsi="Book Antiqua" w:cs="Times New Roman"/>
          <w:color w:val="000000" w:themeColor="text1"/>
          <w:sz w:val="24"/>
          <w:szCs w:val="24"/>
        </w:rPr>
        <w:t>study paracellular Mg</w:t>
      </w:r>
      <w:r w:rsidR="00E618FF" w:rsidRPr="00FE6065">
        <w:rPr>
          <w:rFonts w:ascii="Book Antiqua" w:hAnsi="Book Antiqua" w:cs="Times New Roman"/>
          <w:color w:val="000000" w:themeColor="text1"/>
          <w:sz w:val="24"/>
          <w:szCs w:val="24"/>
          <w:vertAlign w:val="superscript"/>
        </w:rPr>
        <w:t>2+</w:t>
      </w:r>
      <w:r w:rsidR="00E618FF" w:rsidRPr="00FE6065">
        <w:rPr>
          <w:rFonts w:ascii="Book Antiqua" w:hAnsi="Book Antiqua" w:cs="Times New Roman"/>
          <w:color w:val="000000" w:themeColor="text1"/>
          <w:sz w:val="24"/>
          <w:szCs w:val="24"/>
        </w:rPr>
        <w:t xml:space="preserve"> transport</w:t>
      </w:r>
      <w:r w:rsidR="00E618FF" w:rsidRPr="00FE6065">
        <w:rPr>
          <w:rFonts w:ascii="Book Antiqua" w:hAnsi="Book Antiqua" w:cs="Times New Roman"/>
          <w:iCs/>
          <w:color w:val="000000" w:themeColor="text1"/>
          <w:sz w:val="24"/>
          <w:szCs w:val="24"/>
        </w:rPr>
        <w:t xml:space="preserve">. </w:t>
      </w:r>
      <w:r w:rsidR="00617487" w:rsidRPr="00FE6065">
        <w:rPr>
          <w:rFonts w:ascii="Book Antiqua" w:hAnsi="Book Antiqua" w:cs="Times New Roman"/>
          <w:iCs/>
          <w:color w:val="000000" w:themeColor="text1"/>
          <w:sz w:val="24"/>
          <w:szCs w:val="24"/>
        </w:rPr>
        <w:t>At 30, 60, and 120 min after solution replacements,</w:t>
      </w:r>
      <w:r w:rsidR="00DF0A9F" w:rsidRPr="00FE6065">
        <w:rPr>
          <w:rFonts w:ascii="Book Antiqua" w:hAnsi="Book Antiqua" w:cs="Times New Roman"/>
          <w:iCs/>
          <w:color w:val="000000" w:themeColor="text1"/>
          <w:sz w:val="24"/>
          <w:szCs w:val="24"/>
        </w:rPr>
        <w:t xml:space="preserve"> a</w:t>
      </w:r>
      <w:r w:rsidR="00617487" w:rsidRPr="00FE6065">
        <w:rPr>
          <w:rFonts w:ascii="Book Antiqua" w:hAnsi="Book Antiqua" w:cs="Times New Roman"/>
          <w:iCs/>
          <w:color w:val="000000" w:themeColor="text1"/>
          <w:sz w:val="24"/>
          <w:szCs w:val="24"/>
        </w:rPr>
        <w:t xml:space="preserve"> 100 </w:t>
      </w:r>
      <w:r w:rsidR="00EB6826" w:rsidRPr="00FE6065">
        <w:rPr>
          <w:rFonts w:ascii="Book Antiqua" w:hAnsi="Book Antiqua" w:cs="Times New Roman"/>
          <w:iCs/>
          <w:color w:val="000000" w:themeColor="text1"/>
          <w:sz w:val="24"/>
          <w:szCs w:val="24"/>
        </w:rPr>
        <w:t>µL</w:t>
      </w:r>
      <w:r w:rsidR="001369B7" w:rsidRPr="00FE6065">
        <w:rPr>
          <w:rFonts w:ascii="Book Antiqua" w:hAnsi="Book Antiqua" w:cs="Times New Roman"/>
          <w:iCs/>
          <w:color w:val="000000" w:themeColor="text1"/>
          <w:sz w:val="24"/>
          <w:szCs w:val="24"/>
        </w:rPr>
        <w:t xml:space="preserve"> </w:t>
      </w:r>
      <w:r w:rsidR="00617487" w:rsidRPr="00FE6065">
        <w:rPr>
          <w:rFonts w:ascii="Book Antiqua" w:hAnsi="Book Antiqua" w:cs="Times New Roman"/>
          <w:iCs/>
          <w:color w:val="000000" w:themeColor="text1"/>
          <w:sz w:val="24"/>
          <w:szCs w:val="24"/>
        </w:rPr>
        <w:t xml:space="preserve">solution was collected from the basolateral </w:t>
      </w:r>
      <w:r w:rsidR="001369B7" w:rsidRPr="00FE6065">
        <w:rPr>
          <w:rFonts w:ascii="Book Antiqua" w:hAnsi="Book Antiqua" w:cs="Times New Roman"/>
          <w:iCs/>
          <w:color w:val="000000" w:themeColor="text1"/>
          <w:sz w:val="24"/>
          <w:szCs w:val="24"/>
        </w:rPr>
        <w:t xml:space="preserve">and </w:t>
      </w:r>
      <w:r w:rsidR="00617487" w:rsidRPr="00FE6065">
        <w:rPr>
          <w:rFonts w:ascii="Book Antiqua" w:hAnsi="Book Antiqua" w:cs="Times New Roman"/>
          <w:iCs/>
          <w:color w:val="000000" w:themeColor="text1"/>
          <w:sz w:val="24"/>
          <w:szCs w:val="24"/>
        </w:rPr>
        <w:t>apical side</w:t>
      </w:r>
      <w:r w:rsidR="001369B7" w:rsidRPr="00FE6065">
        <w:rPr>
          <w:rFonts w:ascii="Book Antiqua" w:hAnsi="Book Antiqua" w:cs="Times New Roman"/>
          <w:iCs/>
          <w:color w:val="000000" w:themeColor="text1"/>
          <w:sz w:val="24"/>
          <w:szCs w:val="24"/>
        </w:rPr>
        <w:t>s</w:t>
      </w:r>
      <w:r w:rsidR="00617487" w:rsidRPr="00FE6065">
        <w:rPr>
          <w:rFonts w:ascii="Book Antiqua" w:hAnsi="Book Antiqua" w:cs="Times New Roman"/>
          <w:iCs/>
          <w:color w:val="000000" w:themeColor="text1"/>
          <w:sz w:val="24"/>
          <w:szCs w:val="24"/>
        </w:rPr>
        <w:t>. The Mg</w:t>
      </w:r>
      <w:r w:rsidR="00617487" w:rsidRPr="00FE6065">
        <w:rPr>
          <w:rFonts w:ascii="Book Antiqua" w:hAnsi="Book Antiqua" w:cs="Times New Roman"/>
          <w:iCs/>
          <w:color w:val="000000" w:themeColor="text1"/>
          <w:sz w:val="24"/>
          <w:szCs w:val="24"/>
          <w:vertAlign w:val="superscript"/>
        </w:rPr>
        <w:t>2+</w:t>
      </w:r>
      <w:r w:rsidR="00617487" w:rsidRPr="00FE6065">
        <w:rPr>
          <w:rFonts w:ascii="Book Antiqua" w:hAnsi="Book Antiqua" w:cs="Times New Roman"/>
          <w:iCs/>
          <w:color w:val="000000" w:themeColor="text1"/>
          <w:sz w:val="24"/>
          <w:szCs w:val="24"/>
        </w:rPr>
        <w:t xml:space="preserve"> concentration and Mg</w:t>
      </w:r>
      <w:r w:rsidR="00617487" w:rsidRPr="00FE6065">
        <w:rPr>
          <w:rFonts w:ascii="Book Antiqua" w:hAnsi="Book Antiqua" w:cs="Times New Roman"/>
          <w:iCs/>
          <w:color w:val="000000" w:themeColor="text1"/>
          <w:sz w:val="24"/>
          <w:szCs w:val="24"/>
          <w:vertAlign w:val="superscript"/>
        </w:rPr>
        <w:t>2+</w:t>
      </w:r>
      <w:r w:rsidR="00617487" w:rsidRPr="00FE6065">
        <w:rPr>
          <w:rFonts w:ascii="Book Antiqua" w:hAnsi="Book Antiqua" w:cs="Times New Roman"/>
          <w:iCs/>
          <w:color w:val="000000" w:themeColor="text1"/>
          <w:sz w:val="24"/>
          <w:szCs w:val="24"/>
        </w:rPr>
        <w:t xml:space="preserve"> flux </w:t>
      </w:r>
      <w:r w:rsidR="001369B7" w:rsidRPr="00FE6065">
        <w:rPr>
          <w:rFonts w:ascii="Book Antiqua" w:hAnsi="Book Antiqua" w:cs="Times New Roman"/>
          <w:iCs/>
          <w:color w:val="000000" w:themeColor="text1"/>
          <w:sz w:val="24"/>
          <w:szCs w:val="24"/>
        </w:rPr>
        <w:t xml:space="preserve">rates </w:t>
      </w:r>
      <w:r w:rsidR="00617487" w:rsidRPr="00FE6065">
        <w:rPr>
          <w:rFonts w:ascii="Book Antiqua" w:hAnsi="Book Antiqua" w:cs="Times New Roman"/>
          <w:iCs/>
          <w:color w:val="000000" w:themeColor="text1"/>
          <w:sz w:val="24"/>
          <w:szCs w:val="24"/>
        </w:rPr>
        <w:t>were determined</w:t>
      </w:r>
      <w:r w:rsidR="001369B7" w:rsidRPr="00FE6065">
        <w:rPr>
          <w:rFonts w:ascii="Book Antiqua" w:hAnsi="Book Antiqua" w:cs="Times New Roman"/>
          <w:iCs/>
          <w:color w:val="000000" w:themeColor="text1"/>
          <w:sz w:val="24"/>
          <w:szCs w:val="24"/>
        </w:rPr>
        <w:t xml:space="preserve"> as previously described by </w:t>
      </w:r>
      <w:proofErr w:type="spellStart"/>
      <w:r w:rsidR="00617487" w:rsidRPr="00FE6065">
        <w:rPr>
          <w:rFonts w:ascii="Book Antiqua" w:hAnsi="Book Antiqua" w:cs="Times New Roman"/>
          <w:iCs/>
          <w:color w:val="000000" w:themeColor="text1"/>
          <w:sz w:val="24"/>
          <w:szCs w:val="24"/>
        </w:rPr>
        <w:t>Thongon</w:t>
      </w:r>
      <w:proofErr w:type="spellEnd"/>
      <w:r w:rsidR="00617487" w:rsidRPr="00FE6065">
        <w:rPr>
          <w:rFonts w:ascii="Book Antiqua" w:hAnsi="Book Antiqua" w:cs="Times New Roman"/>
          <w:iCs/>
          <w:color w:val="000000" w:themeColor="text1"/>
          <w:sz w:val="24"/>
          <w:szCs w:val="24"/>
        </w:rPr>
        <w:t xml:space="preserve"> and </w:t>
      </w:r>
      <w:proofErr w:type="spellStart"/>
      <w:proofErr w:type="gramStart"/>
      <w:r w:rsidR="00724A17" w:rsidRPr="00FE6065">
        <w:rPr>
          <w:rFonts w:ascii="Book Antiqua" w:hAnsi="Book Antiqua" w:cs="Times New Roman"/>
          <w:color w:val="000000" w:themeColor="text1"/>
          <w:sz w:val="24"/>
          <w:szCs w:val="24"/>
        </w:rPr>
        <w:t>Krishnamra</w:t>
      </w:r>
      <w:proofErr w:type="spellEnd"/>
      <w:r w:rsidR="00724A17" w:rsidRPr="00FE6065">
        <w:rPr>
          <w:rFonts w:ascii="Book Antiqua" w:hAnsi="Book Antiqua" w:cs="Times New Roman"/>
          <w:iCs/>
          <w:color w:val="000000" w:themeColor="text1"/>
          <w:sz w:val="24"/>
          <w:szCs w:val="24"/>
          <w:vertAlign w:val="superscript"/>
        </w:rPr>
        <w:t>[</w:t>
      </w:r>
      <w:proofErr w:type="gramEnd"/>
      <w:r w:rsidR="00724A17" w:rsidRPr="00FE6065">
        <w:rPr>
          <w:rFonts w:ascii="Book Antiqua" w:hAnsi="Book Antiqua" w:cs="Times New Roman"/>
          <w:iCs/>
          <w:color w:val="000000" w:themeColor="text1"/>
          <w:sz w:val="24"/>
          <w:szCs w:val="24"/>
          <w:vertAlign w:val="superscript"/>
        </w:rPr>
        <w:t>24]</w:t>
      </w:r>
      <w:r w:rsidR="00724A17" w:rsidRPr="00FE6065">
        <w:rPr>
          <w:rFonts w:ascii="Book Antiqua" w:hAnsi="Book Antiqua" w:cs="Times New Roman"/>
          <w:iCs/>
          <w:color w:val="000000" w:themeColor="text1"/>
          <w:sz w:val="24"/>
          <w:szCs w:val="24"/>
        </w:rPr>
        <w:t>.</w:t>
      </w:r>
      <w:r w:rsidR="00131D77" w:rsidRPr="00FE6065">
        <w:rPr>
          <w:rFonts w:ascii="Book Antiqua" w:hAnsi="Book Antiqua" w:cs="Times New Roman"/>
          <w:iCs/>
          <w:color w:val="000000" w:themeColor="text1"/>
          <w:sz w:val="24"/>
          <w:szCs w:val="24"/>
        </w:rPr>
        <w:t xml:space="preserve"> </w:t>
      </w:r>
      <w:r w:rsidR="00DA7149" w:rsidRPr="00FE6065">
        <w:rPr>
          <w:rFonts w:ascii="Book Antiqua" w:hAnsi="Book Antiqua" w:cs="Times New Roman"/>
          <w:color w:val="000000" w:themeColor="text1"/>
          <w:sz w:val="24"/>
          <w:szCs w:val="24"/>
        </w:rPr>
        <w:t>The rate of transcellular Mg</w:t>
      </w:r>
      <w:r w:rsidR="00DA7149" w:rsidRPr="00FE6065">
        <w:rPr>
          <w:rFonts w:ascii="Book Antiqua" w:hAnsi="Book Antiqua" w:cs="Times New Roman"/>
          <w:color w:val="000000" w:themeColor="text1"/>
          <w:sz w:val="24"/>
          <w:szCs w:val="24"/>
          <w:vertAlign w:val="superscript"/>
        </w:rPr>
        <w:t>2+</w:t>
      </w:r>
      <w:r w:rsidR="00DA7149" w:rsidRPr="00FE6065">
        <w:rPr>
          <w:rFonts w:ascii="Book Antiqua" w:hAnsi="Book Antiqua" w:cs="Times New Roman"/>
          <w:color w:val="000000" w:themeColor="text1"/>
          <w:sz w:val="24"/>
          <w:szCs w:val="24"/>
        </w:rPr>
        <w:t xml:space="preserve"> transport was calculated by subtracting the rate of total Mg</w:t>
      </w:r>
      <w:r w:rsidR="00DA7149" w:rsidRPr="00FE6065">
        <w:rPr>
          <w:rFonts w:ascii="Book Antiqua" w:hAnsi="Book Antiqua" w:cs="Times New Roman"/>
          <w:color w:val="000000" w:themeColor="text1"/>
          <w:sz w:val="24"/>
          <w:szCs w:val="24"/>
          <w:vertAlign w:val="superscript"/>
        </w:rPr>
        <w:t>2+</w:t>
      </w:r>
      <w:r w:rsidR="00DA7149" w:rsidRPr="00FE6065">
        <w:rPr>
          <w:rFonts w:ascii="Book Antiqua" w:hAnsi="Book Antiqua" w:cs="Times New Roman"/>
          <w:color w:val="000000" w:themeColor="text1"/>
          <w:sz w:val="24"/>
          <w:szCs w:val="24"/>
        </w:rPr>
        <w:t xml:space="preserve"> transport with the rate of paracellular Mg</w:t>
      </w:r>
      <w:r w:rsidR="00DA7149" w:rsidRPr="00FE6065">
        <w:rPr>
          <w:rFonts w:ascii="Book Antiqua" w:hAnsi="Book Antiqua" w:cs="Times New Roman"/>
          <w:color w:val="000000" w:themeColor="text1"/>
          <w:sz w:val="24"/>
          <w:szCs w:val="24"/>
          <w:vertAlign w:val="superscript"/>
        </w:rPr>
        <w:t>2+</w:t>
      </w:r>
      <w:r w:rsidR="00DA7149" w:rsidRPr="00FE6065">
        <w:rPr>
          <w:rFonts w:ascii="Book Antiqua" w:hAnsi="Book Antiqua" w:cs="Times New Roman"/>
          <w:color w:val="000000" w:themeColor="text1"/>
          <w:sz w:val="24"/>
          <w:szCs w:val="24"/>
        </w:rPr>
        <w:t xml:space="preserve"> transport from the same intestinal segment of the </w:t>
      </w:r>
      <w:r w:rsidR="00035895" w:rsidRPr="00FE6065">
        <w:rPr>
          <w:rFonts w:ascii="Book Antiqua" w:hAnsi="Book Antiqua" w:cs="Times New Roman"/>
          <w:color w:val="000000" w:themeColor="text1"/>
          <w:sz w:val="24"/>
          <w:szCs w:val="24"/>
        </w:rPr>
        <w:t>individual</w:t>
      </w:r>
      <w:r w:rsidR="00DA7149" w:rsidRPr="00FE6065">
        <w:rPr>
          <w:rFonts w:ascii="Book Antiqua" w:hAnsi="Book Antiqua" w:cs="Times New Roman"/>
          <w:color w:val="000000" w:themeColor="text1"/>
          <w:sz w:val="24"/>
          <w:szCs w:val="24"/>
        </w:rPr>
        <w:t xml:space="preserve"> rat</w:t>
      </w:r>
      <w:r w:rsidR="001369B7" w:rsidRPr="00FE6065">
        <w:rPr>
          <w:rFonts w:ascii="Book Antiqua" w:hAnsi="Book Antiqua" w:cs="Times New Roman"/>
          <w:color w:val="000000" w:themeColor="text1"/>
          <w:sz w:val="24"/>
          <w:szCs w:val="24"/>
        </w:rPr>
        <w:t>s</w:t>
      </w:r>
      <w:r w:rsidR="00DA7149" w:rsidRPr="00FE6065">
        <w:rPr>
          <w:rFonts w:ascii="Book Antiqua" w:hAnsi="Book Antiqua" w:cs="Times New Roman"/>
          <w:color w:val="000000" w:themeColor="text1"/>
          <w:sz w:val="24"/>
          <w:szCs w:val="24"/>
        </w:rPr>
        <w:t>.</w:t>
      </w:r>
    </w:p>
    <w:p w14:paraId="5CE428F2" w14:textId="77777777" w:rsidR="00284A0B" w:rsidRPr="00FE6065" w:rsidRDefault="00284A0B" w:rsidP="00F23902">
      <w:pPr>
        <w:snapToGrid w:val="0"/>
        <w:spacing w:after="0" w:line="360" w:lineRule="auto"/>
        <w:jc w:val="both"/>
        <w:rPr>
          <w:rFonts w:ascii="Book Antiqua" w:hAnsi="Book Antiqua" w:cs="Times New Roman"/>
          <w:iCs/>
          <w:color w:val="000000" w:themeColor="text1"/>
          <w:sz w:val="24"/>
          <w:szCs w:val="24"/>
        </w:rPr>
      </w:pPr>
    </w:p>
    <w:p w14:paraId="3803C260" w14:textId="77777777" w:rsidR="00DA7149" w:rsidRPr="00FE6065" w:rsidRDefault="005B60A3" w:rsidP="00F23902">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jc w:val="both"/>
        <w:rPr>
          <w:rFonts w:ascii="Book Antiqua" w:hAnsi="Book Antiqua" w:cs="Times New Roman"/>
          <w:b/>
          <w:bCs/>
          <w:i/>
          <w:color w:val="000000" w:themeColor="text1"/>
          <w:szCs w:val="24"/>
        </w:rPr>
      </w:pPr>
      <w:r w:rsidRPr="00FE6065">
        <w:rPr>
          <w:rFonts w:ascii="Book Antiqua" w:hAnsi="Book Antiqua" w:cs="Times New Roman"/>
          <w:b/>
          <w:bCs/>
          <w:i/>
          <w:color w:val="000000" w:themeColor="text1"/>
          <w:szCs w:val="24"/>
        </w:rPr>
        <w:t>Western blot analysis</w:t>
      </w:r>
    </w:p>
    <w:p w14:paraId="0344BD63" w14:textId="0A306D53" w:rsidR="00DA7149" w:rsidRPr="00FE6065" w:rsidRDefault="005B60A3" w:rsidP="00F23902">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jc w:val="both"/>
        <w:rPr>
          <w:rFonts w:ascii="Book Antiqua" w:hAnsi="Book Antiqua" w:cs="Times New Roman"/>
          <w:color w:val="000000" w:themeColor="text1"/>
          <w:szCs w:val="24"/>
        </w:rPr>
      </w:pPr>
      <w:r w:rsidRPr="00FE6065">
        <w:rPr>
          <w:rFonts w:ascii="Book Antiqua" w:hAnsi="Book Antiqua" w:cs="Times New Roman"/>
          <w:iCs/>
          <w:color w:val="000000" w:themeColor="text1"/>
          <w:szCs w:val="24"/>
        </w:rPr>
        <w:t>Western blot analysis was pe</w:t>
      </w:r>
      <w:r w:rsidR="00CB11E9" w:rsidRPr="00FE6065">
        <w:rPr>
          <w:rFonts w:ascii="Book Antiqua" w:hAnsi="Book Antiqua" w:cs="Times New Roman"/>
          <w:iCs/>
          <w:color w:val="000000" w:themeColor="text1"/>
          <w:szCs w:val="24"/>
        </w:rPr>
        <w:t xml:space="preserve">rformed as previously </w:t>
      </w:r>
      <w:proofErr w:type="gramStart"/>
      <w:r w:rsidR="00CB11E9" w:rsidRPr="00FE6065">
        <w:rPr>
          <w:rFonts w:ascii="Book Antiqua" w:hAnsi="Book Antiqua" w:cs="Times New Roman"/>
          <w:iCs/>
          <w:color w:val="000000" w:themeColor="text1"/>
          <w:szCs w:val="24"/>
        </w:rPr>
        <w:t>described</w:t>
      </w:r>
      <w:r w:rsidR="00117386" w:rsidRPr="00FE6065">
        <w:rPr>
          <w:rFonts w:ascii="Book Antiqua" w:hAnsi="Book Antiqua" w:cs="Times New Roman"/>
          <w:iCs/>
          <w:color w:val="000000" w:themeColor="text1"/>
          <w:szCs w:val="24"/>
          <w:vertAlign w:val="superscript"/>
        </w:rPr>
        <w:t>[</w:t>
      </w:r>
      <w:proofErr w:type="gramEnd"/>
      <w:r w:rsidR="00117386" w:rsidRPr="00FE6065">
        <w:rPr>
          <w:rFonts w:ascii="Book Antiqua" w:hAnsi="Book Antiqua" w:cs="Times New Roman"/>
          <w:iCs/>
          <w:color w:val="000000" w:themeColor="text1"/>
          <w:szCs w:val="24"/>
          <w:vertAlign w:val="superscript"/>
        </w:rPr>
        <w:t>5]</w:t>
      </w:r>
      <w:r w:rsidRPr="00FE6065">
        <w:rPr>
          <w:rFonts w:ascii="Book Antiqua" w:hAnsi="Book Antiqua" w:cs="Times New Roman"/>
          <w:iCs/>
          <w:color w:val="000000" w:themeColor="text1"/>
          <w:szCs w:val="24"/>
        </w:rPr>
        <w:t>.</w:t>
      </w:r>
      <w:r w:rsidR="00603B69" w:rsidRPr="00FE6065">
        <w:rPr>
          <w:rFonts w:ascii="Book Antiqua" w:hAnsi="Book Antiqua" w:cs="Times New Roman"/>
          <w:b/>
          <w:bCs/>
          <w:iCs/>
          <w:color w:val="000000" w:themeColor="text1"/>
          <w:szCs w:val="24"/>
        </w:rPr>
        <w:t xml:space="preserve"> </w:t>
      </w:r>
      <w:r w:rsidR="00603B69" w:rsidRPr="00FE6065">
        <w:rPr>
          <w:rFonts w:ascii="Book Antiqua" w:hAnsi="Book Antiqua" w:cs="Times New Roman"/>
          <w:iCs/>
          <w:color w:val="000000" w:themeColor="text1"/>
          <w:szCs w:val="24"/>
        </w:rPr>
        <w:t>E</w:t>
      </w:r>
      <w:r w:rsidRPr="00FE6065">
        <w:rPr>
          <w:rFonts w:ascii="Book Antiqua" w:hAnsi="Book Antiqua" w:cs="Times New Roman"/>
          <w:iCs/>
          <w:color w:val="000000" w:themeColor="text1"/>
          <w:szCs w:val="24"/>
        </w:rPr>
        <w:t xml:space="preserve">pithelial cells </w:t>
      </w:r>
      <w:r w:rsidR="00603B69" w:rsidRPr="00FE6065">
        <w:rPr>
          <w:rFonts w:ascii="Book Antiqua" w:hAnsi="Book Antiqua" w:cs="Times New Roman"/>
          <w:iCs/>
          <w:color w:val="000000" w:themeColor="text1"/>
          <w:szCs w:val="24"/>
        </w:rPr>
        <w:t xml:space="preserve">of </w:t>
      </w:r>
      <w:r w:rsidR="001369B7" w:rsidRPr="00FE6065">
        <w:rPr>
          <w:rFonts w:ascii="Book Antiqua" w:hAnsi="Book Antiqua" w:cs="Times New Roman"/>
          <w:iCs/>
          <w:color w:val="000000" w:themeColor="text1"/>
          <w:szCs w:val="24"/>
        </w:rPr>
        <w:t xml:space="preserve">the </w:t>
      </w:r>
      <w:r w:rsidR="00603B69" w:rsidRPr="00FE6065">
        <w:rPr>
          <w:rFonts w:ascii="Book Antiqua" w:hAnsi="Book Antiqua" w:cs="Times New Roman"/>
          <w:iCs/>
          <w:color w:val="000000" w:themeColor="text1"/>
          <w:szCs w:val="24"/>
        </w:rPr>
        <w:t xml:space="preserve">duodenum, jejunum, ileum, and colon </w:t>
      </w:r>
      <w:r w:rsidRPr="00FE6065">
        <w:rPr>
          <w:rFonts w:ascii="Book Antiqua" w:hAnsi="Book Antiqua" w:cs="Times New Roman"/>
          <w:iCs/>
          <w:color w:val="000000" w:themeColor="text1"/>
          <w:szCs w:val="24"/>
        </w:rPr>
        <w:t>were collected and lysed in</w:t>
      </w:r>
      <w:r w:rsidRPr="00FE6065">
        <w:rPr>
          <w:rFonts w:ascii="Book Antiqua" w:hAnsi="Book Antiqua" w:cs="Times New Roman"/>
          <w:color w:val="000000" w:themeColor="text1"/>
          <w:szCs w:val="24"/>
        </w:rPr>
        <w:t xml:space="preserve"> Piece</w:t>
      </w:r>
      <w:r w:rsidRPr="00FE6065">
        <w:rPr>
          <w:rFonts w:ascii="Book Antiqua" w:hAnsi="Book Antiqua" w:cs="Times New Roman"/>
          <w:color w:val="000000" w:themeColor="text1"/>
          <w:szCs w:val="24"/>
          <w:vertAlign w:val="superscript"/>
        </w:rPr>
        <w:t>®</w:t>
      </w:r>
      <w:r w:rsidRPr="00FE6065">
        <w:rPr>
          <w:rFonts w:ascii="Book Antiqua" w:hAnsi="Book Antiqua" w:cs="Times New Roman"/>
          <w:color w:val="000000" w:themeColor="text1"/>
          <w:szCs w:val="24"/>
        </w:rPr>
        <w:t xml:space="preserve"> </w:t>
      </w:r>
      <w:proofErr w:type="spellStart"/>
      <w:r w:rsidRPr="00FE6065">
        <w:rPr>
          <w:rFonts w:ascii="Book Antiqua" w:hAnsi="Book Antiqua" w:cs="Times New Roman"/>
          <w:color w:val="000000" w:themeColor="text1"/>
          <w:szCs w:val="24"/>
        </w:rPr>
        <w:t>Ripa</w:t>
      </w:r>
      <w:proofErr w:type="spellEnd"/>
      <w:r w:rsidRPr="00FE6065">
        <w:rPr>
          <w:rFonts w:ascii="Book Antiqua" w:hAnsi="Book Antiqua" w:cs="Times New Roman"/>
          <w:color w:val="000000" w:themeColor="text1"/>
          <w:szCs w:val="24"/>
        </w:rPr>
        <w:t xml:space="preserve"> Buffer (Thermo Fisher Scientific Inc</w:t>
      </w:r>
      <w:r w:rsidR="006244E7" w:rsidRPr="00FE6065">
        <w:rPr>
          <w:rFonts w:ascii="Book Antiqua" w:hAnsi="Book Antiqua" w:cs="Times New Roman"/>
          <w:color w:val="000000" w:themeColor="text1"/>
          <w:szCs w:val="24"/>
        </w:rPr>
        <w:t>.</w:t>
      </w:r>
      <w:r w:rsidRPr="00FE6065">
        <w:rPr>
          <w:rFonts w:ascii="Book Antiqua" w:hAnsi="Book Antiqua" w:cs="Times New Roman"/>
          <w:color w:val="000000" w:themeColor="text1"/>
          <w:szCs w:val="24"/>
        </w:rPr>
        <w:t xml:space="preserve">) with 10% v/v protease inhibitor cocktail (Sigma). </w:t>
      </w:r>
      <w:r w:rsidR="00603B69" w:rsidRPr="00FE6065">
        <w:rPr>
          <w:rFonts w:ascii="Book Antiqua" w:hAnsi="Book Antiqua" w:cs="Times New Roman"/>
          <w:color w:val="000000" w:themeColor="text1"/>
          <w:szCs w:val="24"/>
        </w:rPr>
        <w:t>After</w:t>
      </w:r>
      <w:r w:rsidR="001369B7" w:rsidRPr="00FE6065">
        <w:rPr>
          <w:rFonts w:ascii="Book Antiqua" w:hAnsi="Book Antiqua" w:cs="Times New Roman"/>
          <w:color w:val="000000" w:themeColor="text1"/>
          <w:szCs w:val="24"/>
        </w:rPr>
        <w:t xml:space="preserve"> being</w:t>
      </w:r>
      <w:r w:rsidR="00603B69" w:rsidRPr="00FE6065">
        <w:rPr>
          <w:rFonts w:ascii="Book Antiqua" w:hAnsi="Book Antiqua" w:cs="Times New Roman"/>
          <w:color w:val="000000" w:themeColor="text1"/>
          <w:szCs w:val="24"/>
        </w:rPr>
        <w:t xml:space="preserve"> sonicated, centrifuged, and heated, </w:t>
      </w:r>
      <w:r w:rsidRPr="00FE6065">
        <w:rPr>
          <w:rFonts w:ascii="Book Antiqua" w:hAnsi="Book Antiqua" w:cs="Times New Roman"/>
          <w:color w:val="000000" w:themeColor="text1"/>
          <w:szCs w:val="24"/>
        </w:rPr>
        <w:t>5</w:t>
      </w:r>
      <w:r w:rsidR="00603B69" w:rsidRPr="00FE6065">
        <w:rPr>
          <w:rFonts w:ascii="Book Antiqua" w:hAnsi="Book Antiqua" w:cs="Times New Roman"/>
          <w:color w:val="000000" w:themeColor="text1"/>
          <w:szCs w:val="24"/>
        </w:rPr>
        <w:t>0 µg sample</w:t>
      </w:r>
      <w:r w:rsidR="001369B7" w:rsidRPr="00FE6065">
        <w:rPr>
          <w:rFonts w:ascii="Book Antiqua" w:hAnsi="Book Antiqua" w:cs="Times New Roman"/>
          <w:color w:val="000000" w:themeColor="text1"/>
          <w:szCs w:val="24"/>
        </w:rPr>
        <w:t>s</w:t>
      </w:r>
      <w:r w:rsidR="00603B69" w:rsidRPr="00FE6065">
        <w:rPr>
          <w:rFonts w:ascii="Book Antiqua" w:hAnsi="Book Antiqua" w:cs="Times New Roman"/>
          <w:color w:val="000000" w:themeColor="text1"/>
          <w:szCs w:val="24"/>
        </w:rPr>
        <w:t xml:space="preserve"> </w:t>
      </w:r>
      <w:r w:rsidR="001369B7" w:rsidRPr="00FE6065">
        <w:rPr>
          <w:rFonts w:ascii="Book Antiqua" w:hAnsi="Book Antiqua" w:cs="Times New Roman"/>
          <w:color w:val="000000" w:themeColor="text1"/>
          <w:szCs w:val="24"/>
        </w:rPr>
        <w:t xml:space="preserve">were </w:t>
      </w:r>
      <w:r w:rsidRPr="00FE6065">
        <w:rPr>
          <w:rFonts w:ascii="Book Antiqua" w:hAnsi="Book Antiqua" w:cs="Times New Roman"/>
          <w:color w:val="000000" w:themeColor="text1"/>
          <w:szCs w:val="24"/>
        </w:rPr>
        <w:t>loaded and separated on SDS-PAGE gel</w:t>
      </w:r>
      <w:r w:rsidR="001369B7" w:rsidRPr="00FE6065">
        <w:rPr>
          <w:rFonts w:ascii="Book Antiqua" w:hAnsi="Book Antiqua" w:cs="Times New Roman"/>
          <w:color w:val="000000" w:themeColor="text1"/>
          <w:szCs w:val="24"/>
        </w:rPr>
        <w:t xml:space="preserve"> and </w:t>
      </w:r>
      <w:r w:rsidRPr="00FE6065">
        <w:rPr>
          <w:rFonts w:ascii="Book Antiqua" w:hAnsi="Book Antiqua" w:cs="Times New Roman"/>
          <w:color w:val="000000" w:themeColor="text1"/>
          <w:szCs w:val="24"/>
        </w:rPr>
        <w:t>then transferred to a polyvinyl</w:t>
      </w:r>
      <w:r w:rsidR="00603B69" w:rsidRPr="00FE6065">
        <w:rPr>
          <w:rFonts w:ascii="Book Antiqua" w:hAnsi="Book Antiqua" w:cs="Times New Roman"/>
          <w:color w:val="000000" w:themeColor="text1"/>
          <w:szCs w:val="24"/>
        </w:rPr>
        <w:t xml:space="preserve">idene difluoride membrane. </w:t>
      </w:r>
      <w:r w:rsidR="001369B7" w:rsidRPr="00FE6065">
        <w:rPr>
          <w:rFonts w:ascii="Book Antiqua" w:hAnsi="Book Antiqua" w:cs="Times New Roman"/>
          <w:color w:val="000000" w:themeColor="text1"/>
          <w:szCs w:val="24"/>
        </w:rPr>
        <w:t xml:space="preserve">The membrane </w:t>
      </w:r>
      <w:r w:rsidR="00603B69" w:rsidRPr="00FE6065">
        <w:rPr>
          <w:rFonts w:ascii="Book Antiqua" w:hAnsi="Book Antiqua" w:cs="Times New Roman"/>
          <w:color w:val="000000" w:themeColor="text1"/>
          <w:szCs w:val="24"/>
        </w:rPr>
        <w:t xml:space="preserve">was blocked and probed </w:t>
      </w:r>
      <w:r w:rsidRPr="00FE6065">
        <w:rPr>
          <w:rFonts w:ascii="Book Antiqua" w:hAnsi="Book Antiqua" w:cs="Times New Roman"/>
          <w:color w:val="000000" w:themeColor="text1"/>
          <w:szCs w:val="24"/>
        </w:rPr>
        <w:t xml:space="preserve">with 1:1000 primary antibodies (Santa Cruz Biotechnology) raised against </w:t>
      </w:r>
      <w:r w:rsidR="00603B69" w:rsidRPr="00FE6065">
        <w:rPr>
          <w:rFonts w:ascii="Book Antiqua" w:hAnsi="Book Antiqua" w:cs="Times New Roman"/>
          <w:color w:val="000000" w:themeColor="text1"/>
          <w:szCs w:val="24"/>
        </w:rPr>
        <w:t>CNNM4 and</w:t>
      </w:r>
      <w:r w:rsidRPr="00FE6065">
        <w:rPr>
          <w:rFonts w:ascii="Book Antiqua" w:hAnsi="Book Antiqua" w:cs="Times New Roman"/>
          <w:color w:val="000000" w:themeColor="text1"/>
          <w:szCs w:val="24"/>
        </w:rPr>
        <w:t xml:space="preserve"> </w:t>
      </w:r>
      <w:r w:rsidR="00603B69" w:rsidRPr="00FE6065">
        <w:rPr>
          <w:rFonts w:ascii="Book Antiqua" w:hAnsi="Book Antiqua" w:cs="Times New Roman"/>
          <w:iCs/>
          <w:color w:val="000000" w:themeColor="text1"/>
          <w:szCs w:val="24"/>
        </w:rPr>
        <w:t>TRPM6</w:t>
      </w:r>
      <w:r w:rsidRPr="00FE6065">
        <w:rPr>
          <w:rFonts w:ascii="Book Antiqua" w:hAnsi="Book Antiqua" w:cs="Times New Roman"/>
          <w:color w:val="000000" w:themeColor="text1"/>
          <w:szCs w:val="24"/>
        </w:rPr>
        <w:t xml:space="preserve">. </w:t>
      </w:r>
      <w:r w:rsidR="001369B7" w:rsidRPr="00FE6065">
        <w:rPr>
          <w:rFonts w:ascii="Book Antiqua" w:hAnsi="Book Antiqua" w:cs="Times New Roman"/>
          <w:color w:val="000000" w:themeColor="text1"/>
          <w:szCs w:val="24"/>
        </w:rPr>
        <w:t xml:space="preserve">The membranes </w:t>
      </w:r>
      <w:r w:rsidRPr="00FE6065">
        <w:rPr>
          <w:rFonts w:ascii="Book Antiqua" w:hAnsi="Book Antiqua" w:cs="Times New Roman"/>
          <w:color w:val="000000" w:themeColor="text1"/>
          <w:szCs w:val="24"/>
        </w:rPr>
        <w:t xml:space="preserve">were also </w:t>
      </w:r>
      <w:proofErr w:type="spellStart"/>
      <w:r w:rsidRPr="00FE6065">
        <w:rPr>
          <w:rFonts w:ascii="Book Antiqua" w:hAnsi="Book Antiqua" w:cs="Times New Roman"/>
          <w:color w:val="000000" w:themeColor="text1"/>
          <w:szCs w:val="24"/>
        </w:rPr>
        <w:t>reprobed</w:t>
      </w:r>
      <w:proofErr w:type="spellEnd"/>
      <w:r w:rsidRPr="00FE6065">
        <w:rPr>
          <w:rFonts w:ascii="Book Antiqua" w:hAnsi="Book Antiqua" w:cs="Times New Roman"/>
          <w:color w:val="000000" w:themeColor="text1"/>
          <w:szCs w:val="24"/>
        </w:rPr>
        <w:t xml:space="preserve"> with 1:5000 anti-β-actin monoclonal antibodies (Santa Cruz Biotechnology). Subsequently, </w:t>
      </w:r>
      <w:r w:rsidR="001369B7" w:rsidRPr="00FE6065">
        <w:rPr>
          <w:rFonts w:ascii="Book Antiqua" w:hAnsi="Book Antiqua" w:cs="Times New Roman"/>
          <w:color w:val="000000" w:themeColor="text1"/>
          <w:szCs w:val="24"/>
        </w:rPr>
        <w:t xml:space="preserve">the </w:t>
      </w:r>
      <w:r w:rsidRPr="00FE6065">
        <w:rPr>
          <w:rFonts w:ascii="Book Antiqua" w:hAnsi="Book Antiqua" w:cs="Times New Roman"/>
          <w:color w:val="000000" w:themeColor="text1"/>
          <w:szCs w:val="24"/>
        </w:rPr>
        <w:t xml:space="preserve">membrane was incubated with 1:10000 HRP-conjugated secondary </w:t>
      </w:r>
      <w:r w:rsidRPr="00FE6065">
        <w:rPr>
          <w:rFonts w:ascii="Book Antiqua" w:hAnsi="Book Antiqua" w:cs="Times New Roman"/>
          <w:color w:val="000000" w:themeColor="text1"/>
          <w:szCs w:val="24"/>
        </w:rPr>
        <w:lastRenderedPageBreak/>
        <w:t>antibodies (Santa Cruz</w:t>
      </w:r>
      <w:r w:rsidR="00603B69" w:rsidRPr="00FE6065">
        <w:rPr>
          <w:rFonts w:ascii="Book Antiqua" w:hAnsi="Book Antiqua" w:cs="Times New Roman"/>
          <w:color w:val="000000" w:themeColor="text1"/>
          <w:szCs w:val="24"/>
        </w:rPr>
        <w:t xml:space="preserve"> Biotechnology)</w:t>
      </w:r>
      <w:r w:rsidRPr="00FE6065">
        <w:rPr>
          <w:rFonts w:ascii="Book Antiqua" w:hAnsi="Book Antiqua" w:cs="Times New Roman"/>
          <w:color w:val="000000" w:themeColor="text1"/>
          <w:szCs w:val="24"/>
        </w:rPr>
        <w:t xml:space="preserve">, visualized by Thermo Scientific </w:t>
      </w:r>
      <w:proofErr w:type="spellStart"/>
      <w:r w:rsidRPr="00FE6065">
        <w:rPr>
          <w:rFonts w:ascii="Book Antiqua" w:hAnsi="Book Antiqua" w:cs="Times New Roman"/>
          <w:color w:val="000000" w:themeColor="text1"/>
          <w:szCs w:val="24"/>
        </w:rPr>
        <w:t>SuperSignal</w:t>
      </w:r>
      <w:proofErr w:type="spellEnd"/>
      <w:r w:rsidRPr="00FE6065">
        <w:rPr>
          <w:rFonts w:ascii="Book Antiqua" w:hAnsi="Book Antiqua" w:cs="Times New Roman"/>
          <w:color w:val="000000" w:themeColor="text1"/>
          <w:szCs w:val="24"/>
          <w:vertAlign w:val="superscript"/>
        </w:rPr>
        <w:t>®</w:t>
      </w:r>
      <w:r w:rsidRPr="00FE6065">
        <w:rPr>
          <w:rFonts w:ascii="Book Antiqua" w:hAnsi="Book Antiqua" w:cs="Times New Roman"/>
          <w:color w:val="000000" w:themeColor="text1"/>
          <w:szCs w:val="24"/>
        </w:rPr>
        <w:t xml:space="preserve"> West Pico Substrate (Thermo Fisher Scientific Inc.)</w:t>
      </w:r>
      <w:r w:rsidR="001369B7" w:rsidRPr="00FE6065">
        <w:rPr>
          <w:rFonts w:ascii="Book Antiqua" w:hAnsi="Book Antiqua" w:cs="Times New Roman"/>
          <w:color w:val="000000" w:themeColor="text1"/>
          <w:szCs w:val="24"/>
        </w:rPr>
        <w:t>,</w:t>
      </w:r>
      <w:r w:rsidRPr="00FE6065">
        <w:rPr>
          <w:rFonts w:ascii="Book Antiqua" w:hAnsi="Book Antiqua" w:cs="Times New Roman"/>
          <w:color w:val="000000" w:themeColor="text1"/>
          <w:szCs w:val="24"/>
        </w:rPr>
        <w:t xml:space="preserve"> and captured on CL-</w:t>
      </w:r>
      <w:proofErr w:type="spellStart"/>
      <w:r w:rsidRPr="00FE6065">
        <w:rPr>
          <w:rFonts w:ascii="Book Antiqua" w:hAnsi="Book Antiqua" w:cs="Times New Roman"/>
          <w:color w:val="000000" w:themeColor="text1"/>
          <w:szCs w:val="24"/>
        </w:rPr>
        <w:t>XPosure</w:t>
      </w:r>
      <w:proofErr w:type="spellEnd"/>
      <w:r w:rsidRPr="00FE6065">
        <w:rPr>
          <w:rFonts w:ascii="Book Antiqua" w:hAnsi="Book Antiqua" w:cs="Times New Roman"/>
          <w:color w:val="000000" w:themeColor="text1"/>
          <w:szCs w:val="24"/>
        </w:rPr>
        <w:t xml:space="preserve"> Film (Thermo Fisher Scientific Inc.). Densitometric analysis was performed using </w:t>
      </w:r>
      <w:proofErr w:type="spellStart"/>
      <w:r w:rsidRPr="00FE6065">
        <w:rPr>
          <w:rFonts w:ascii="Book Antiqua" w:hAnsi="Book Antiqua" w:cs="Times New Roman"/>
          <w:color w:val="000000" w:themeColor="text1"/>
          <w:szCs w:val="24"/>
        </w:rPr>
        <w:t>ImageJ</w:t>
      </w:r>
      <w:proofErr w:type="spellEnd"/>
      <w:r w:rsidRPr="00FE6065">
        <w:rPr>
          <w:rFonts w:ascii="Book Antiqua" w:hAnsi="Book Antiqua" w:cs="Times New Roman"/>
          <w:color w:val="000000" w:themeColor="text1"/>
          <w:szCs w:val="24"/>
        </w:rPr>
        <w:t xml:space="preserve"> for Mac </w:t>
      </w:r>
      <w:proofErr w:type="spellStart"/>
      <w:r w:rsidRPr="00FE6065">
        <w:rPr>
          <w:rFonts w:ascii="Book Antiqua" w:hAnsi="Book Antiqua" w:cs="Times New Roman"/>
          <w:color w:val="000000" w:themeColor="text1"/>
          <w:szCs w:val="24"/>
        </w:rPr>
        <w:t>Os</w:t>
      </w:r>
      <w:proofErr w:type="spellEnd"/>
      <w:r w:rsidRPr="00FE6065">
        <w:rPr>
          <w:rFonts w:ascii="Book Antiqua" w:hAnsi="Book Antiqua" w:cs="Times New Roman"/>
          <w:color w:val="000000" w:themeColor="text1"/>
          <w:szCs w:val="24"/>
        </w:rPr>
        <w:t xml:space="preserve"> X.</w:t>
      </w:r>
    </w:p>
    <w:p w14:paraId="7F2230A4" w14:textId="77777777" w:rsidR="00284A0B" w:rsidRPr="00FE6065" w:rsidRDefault="00284A0B" w:rsidP="00F23902">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jc w:val="both"/>
        <w:rPr>
          <w:rFonts w:ascii="Book Antiqua" w:hAnsi="Book Antiqua" w:cs="Times New Roman"/>
          <w:color w:val="000000" w:themeColor="text1"/>
          <w:szCs w:val="24"/>
        </w:rPr>
      </w:pPr>
    </w:p>
    <w:p w14:paraId="5DB0EDD4" w14:textId="77777777" w:rsidR="00603B69" w:rsidRPr="00FE6065" w:rsidRDefault="005B60A3" w:rsidP="00F23902">
      <w:pPr>
        <w:snapToGrid w:val="0"/>
        <w:spacing w:after="0" w:line="360" w:lineRule="auto"/>
        <w:jc w:val="both"/>
        <w:rPr>
          <w:rFonts w:ascii="Book Antiqua" w:hAnsi="Book Antiqua" w:cs="Times New Roman"/>
          <w:b/>
          <w:i/>
          <w:iCs/>
          <w:color w:val="000000" w:themeColor="text1"/>
          <w:sz w:val="24"/>
          <w:szCs w:val="24"/>
        </w:rPr>
      </w:pPr>
      <w:r w:rsidRPr="00FE6065">
        <w:rPr>
          <w:rFonts w:ascii="Book Antiqua" w:hAnsi="Book Antiqua" w:cs="Times New Roman"/>
          <w:b/>
          <w:i/>
          <w:iCs/>
          <w:color w:val="000000" w:themeColor="text1"/>
          <w:sz w:val="24"/>
          <w:szCs w:val="24"/>
        </w:rPr>
        <w:t>Statistical analysis</w:t>
      </w:r>
    </w:p>
    <w:p w14:paraId="67A0BE4C" w14:textId="678FB002" w:rsidR="00603B69" w:rsidRPr="00FE6065" w:rsidRDefault="005B60A3" w:rsidP="00F23902">
      <w:pPr>
        <w:snapToGrid w:val="0"/>
        <w:spacing w:after="0" w:line="360" w:lineRule="auto"/>
        <w:jc w:val="both"/>
        <w:rPr>
          <w:rFonts w:ascii="Book Antiqua" w:hAnsi="Book Antiqua" w:cs="Times New Roman"/>
          <w:color w:val="000000" w:themeColor="text1"/>
          <w:sz w:val="24"/>
          <w:szCs w:val="24"/>
        </w:rPr>
      </w:pPr>
      <w:r w:rsidRPr="00FE6065">
        <w:rPr>
          <w:rFonts w:ascii="Book Antiqua" w:hAnsi="Book Antiqua" w:cs="Times New Roman"/>
          <w:color w:val="000000" w:themeColor="text1"/>
          <w:sz w:val="24"/>
          <w:szCs w:val="24"/>
        </w:rPr>
        <w:t>Results were expressed as mean ± SE. Two sets of data were compared using the unpaired Student's t-test. One-way ANOVA with Dunnett’s post</w:t>
      </w:r>
      <w:r w:rsidR="001369B7" w:rsidRPr="00FE6065">
        <w:rPr>
          <w:rFonts w:ascii="Book Antiqua" w:hAnsi="Book Antiqua" w:cs="Times New Roman"/>
          <w:color w:val="000000" w:themeColor="text1"/>
          <w:sz w:val="24"/>
          <w:szCs w:val="24"/>
        </w:rPr>
        <w:t>-</w:t>
      </w:r>
      <w:r w:rsidRPr="00FE6065">
        <w:rPr>
          <w:rFonts w:ascii="Book Antiqua" w:hAnsi="Book Antiqua" w:cs="Times New Roman"/>
          <w:color w:val="000000" w:themeColor="text1"/>
          <w:sz w:val="24"/>
          <w:szCs w:val="24"/>
        </w:rPr>
        <w:t xml:space="preserve">test was used for comparison of multiple sets of data. All data were analyzed by GraphPad Prism for Mac </w:t>
      </w:r>
      <w:proofErr w:type="spellStart"/>
      <w:r w:rsidRPr="00FE6065">
        <w:rPr>
          <w:rFonts w:ascii="Book Antiqua" w:hAnsi="Book Antiqua" w:cs="Times New Roman"/>
          <w:color w:val="000000" w:themeColor="text1"/>
          <w:sz w:val="24"/>
          <w:szCs w:val="24"/>
        </w:rPr>
        <w:t>Os</w:t>
      </w:r>
      <w:proofErr w:type="spellEnd"/>
      <w:r w:rsidRPr="00FE6065">
        <w:rPr>
          <w:rFonts w:ascii="Book Antiqua" w:hAnsi="Book Antiqua" w:cs="Times New Roman"/>
          <w:color w:val="000000" w:themeColor="text1"/>
          <w:sz w:val="24"/>
          <w:szCs w:val="24"/>
        </w:rPr>
        <w:t xml:space="preserve"> (</w:t>
      </w:r>
      <w:proofErr w:type="spellStart"/>
      <w:r w:rsidRPr="00FE6065">
        <w:rPr>
          <w:rFonts w:ascii="Book Antiqua" w:hAnsi="Book Antiqua" w:cs="Times New Roman"/>
          <w:color w:val="000000" w:themeColor="text1"/>
          <w:sz w:val="24"/>
          <w:szCs w:val="24"/>
        </w:rPr>
        <w:t>GraphPad</w:t>
      </w:r>
      <w:proofErr w:type="spellEnd"/>
      <w:r w:rsidRPr="00FE6065">
        <w:rPr>
          <w:rFonts w:ascii="Book Antiqua" w:hAnsi="Book Antiqua" w:cs="Times New Roman"/>
          <w:color w:val="000000" w:themeColor="text1"/>
          <w:sz w:val="24"/>
          <w:szCs w:val="24"/>
        </w:rPr>
        <w:t xml:space="preserve"> Software Inc., San Diego, CA, U</w:t>
      </w:r>
      <w:r w:rsidR="00E56191" w:rsidRPr="00FE6065">
        <w:rPr>
          <w:rFonts w:ascii="Book Antiqua" w:hAnsi="Book Antiqua" w:cs="Times New Roman" w:hint="eastAsia"/>
          <w:color w:val="000000" w:themeColor="text1"/>
          <w:sz w:val="24"/>
          <w:szCs w:val="24"/>
          <w:lang w:eastAsia="zh-CN"/>
        </w:rPr>
        <w:t>nited States</w:t>
      </w:r>
      <w:r w:rsidRPr="00FE6065">
        <w:rPr>
          <w:rFonts w:ascii="Book Antiqua" w:hAnsi="Book Antiqua" w:cs="Times New Roman"/>
          <w:color w:val="000000" w:themeColor="text1"/>
          <w:sz w:val="24"/>
          <w:szCs w:val="24"/>
        </w:rPr>
        <w:t>).</w:t>
      </w:r>
    </w:p>
    <w:p w14:paraId="1CB1531C" w14:textId="4F5323B3" w:rsidR="00284A0B" w:rsidRPr="00FE6065" w:rsidRDefault="00E56191" w:rsidP="00F23902">
      <w:pPr>
        <w:snapToGrid w:val="0"/>
        <w:spacing w:after="0" w:line="360" w:lineRule="auto"/>
        <w:jc w:val="both"/>
        <w:rPr>
          <w:rFonts w:ascii="Book Antiqua" w:hAnsi="Book Antiqua" w:cs="Times New Roman"/>
          <w:b/>
          <w:bCs/>
          <w:color w:val="000000" w:themeColor="text1"/>
          <w:sz w:val="24"/>
          <w:szCs w:val="24"/>
          <w:lang w:eastAsia="zh-CN"/>
        </w:rPr>
      </w:pPr>
      <w:r w:rsidRPr="00FE6065">
        <w:rPr>
          <w:rFonts w:ascii="Book Antiqua" w:hAnsi="Book Antiqua" w:cs="Times New Roman" w:hint="eastAsia"/>
          <w:b/>
          <w:bCs/>
          <w:color w:val="000000" w:themeColor="text1"/>
          <w:sz w:val="24"/>
          <w:szCs w:val="24"/>
          <w:lang w:eastAsia="zh-CN"/>
        </w:rPr>
        <w:t xml:space="preserve"> </w:t>
      </w:r>
    </w:p>
    <w:p w14:paraId="50C498FE" w14:textId="77777777" w:rsidR="006B79D1" w:rsidRPr="00FE6065" w:rsidRDefault="006B79D1" w:rsidP="006B79D1">
      <w:pPr>
        <w:adjustRightInd w:val="0"/>
        <w:snapToGrid w:val="0"/>
        <w:spacing w:after="0" w:line="360" w:lineRule="auto"/>
        <w:jc w:val="both"/>
        <w:rPr>
          <w:rFonts w:ascii="Book Antiqua" w:eastAsia="宋体" w:hAnsi="Book Antiqua" w:cs="Arial"/>
          <w:b/>
          <w:sz w:val="24"/>
          <w:szCs w:val="24"/>
          <w:u w:val="single"/>
          <w:lang w:bidi="ar-SA"/>
        </w:rPr>
      </w:pPr>
      <w:bookmarkStart w:id="14" w:name="_Hlk27141703"/>
      <w:r w:rsidRPr="00FE6065">
        <w:rPr>
          <w:rFonts w:ascii="Book Antiqua" w:eastAsia="宋体" w:hAnsi="Book Antiqua" w:cs="Arial"/>
          <w:b/>
          <w:sz w:val="24"/>
          <w:szCs w:val="24"/>
          <w:u w:val="single"/>
          <w:lang w:bidi="ar-SA"/>
        </w:rPr>
        <w:t>RESULTS</w:t>
      </w:r>
    </w:p>
    <w:bookmarkEnd w:id="14"/>
    <w:p w14:paraId="5517DC50" w14:textId="77777777" w:rsidR="0060131A" w:rsidRPr="00FE6065" w:rsidRDefault="005B60A3" w:rsidP="00F23902">
      <w:pPr>
        <w:snapToGrid w:val="0"/>
        <w:spacing w:after="0" w:line="360" w:lineRule="auto"/>
        <w:jc w:val="both"/>
        <w:rPr>
          <w:rFonts w:ascii="Book Antiqua" w:hAnsi="Book Antiqua" w:cs="Times New Roman"/>
          <w:b/>
          <w:bCs/>
          <w:i/>
          <w:color w:val="000000" w:themeColor="text1"/>
          <w:sz w:val="24"/>
          <w:szCs w:val="24"/>
        </w:rPr>
      </w:pPr>
      <w:r w:rsidRPr="00FE6065">
        <w:rPr>
          <w:rFonts w:ascii="Book Antiqua" w:hAnsi="Book Antiqua" w:cs="Times New Roman"/>
          <w:b/>
          <w:bCs/>
          <w:i/>
          <w:color w:val="000000" w:themeColor="text1"/>
          <w:sz w:val="24"/>
          <w:szCs w:val="24"/>
        </w:rPr>
        <w:t>Single-dose omeprazole injection increased gastrointestinal pH</w:t>
      </w:r>
    </w:p>
    <w:p w14:paraId="0F6BDF3A" w14:textId="74E8F250" w:rsidR="007D77A8" w:rsidRPr="00FE6065" w:rsidRDefault="008F0340" w:rsidP="00F23902">
      <w:pPr>
        <w:snapToGrid w:val="0"/>
        <w:spacing w:after="0" w:line="360" w:lineRule="auto"/>
        <w:jc w:val="both"/>
        <w:rPr>
          <w:rFonts w:ascii="Book Antiqua" w:hAnsi="Book Antiqua" w:cs="Times New Roman"/>
          <w:iCs/>
          <w:color w:val="000000" w:themeColor="text1"/>
          <w:sz w:val="24"/>
          <w:szCs w:val="24"/>
        </w:rPr>
      </w:pPr>
      <w:r w:rsidRPr="00FE6065">
        <w:rPr>
          <w:rFonts w:ascii="Book Antiqua" w:hAnsi="Book Antiqua" w:cs="Times New Roman"/>
          <w:iCs/>
          <w:color w:val="000000" w:themeColor="text1"/>
          <w:sz w:val="24"/>
          <w:szCs w:val="24"/>
        </w:rPr>
        <w:t>Our previous study showed that 20 mg/kg oral gavage and subcutaneous omeprazole administration</w:t>
      </w:r>
      <w:r w:rsidR="007D77A8" w:rsidRPr="00FE6065">
        <w:rPr>
          <w:rFonts w:ascii="Book Antiqua" w:hAnsi="Book Antiqua" w:cs="Times New Roman"/>
          <w:iCs/>
          <w:color w:val="000000" w:themeColor="text1"/>
          <w:sz w:val="24"/>
          <w:szCs w:val="24"/>
        </w:rPr>
        <w:t xml:space="preserve"> markedly suppress gastric acid </w:t>
      </w:r>
      <w:proofErr w:type="gramStart"/>
      <w:r w:rsidR="007D77A8" w:rsidRPr="00FE6065">
        <w:rPr>
          <w:rFonts w:ascii="Book Antiqua" w:hAnsi="Book Antiqua" w:cs="Times New Roman"/>
          <w:iCs/>
          <w:color w:val="000000" w:themeColor="text1"/>
          <w:sz w:val="24"/>
          <w:szCs w:val="24"/>
        </w:rPr>
        <w:t>secretion</w:t>
      </w:r>
      <w:r w:rsidR="007D77A8" w:rsidRPr="00FE6065">
        <w:rPr>
          <w:rFonts w:ascii="Book Antiqua" w:hAnsi="Book Antiqua" w:cs="Times New Roman"/>
          <w:iCs/>
          <w:color w:val="000000" w:themeColor="text1"/>
          <w:sz w:val="24"/>
          <w:szCs w:val="24"/>
          <w:vertAlign w:val="superscript"/>
        </w:rPr>
        <w:t>[</w:t>
      </w:r>
      <w:proofErr w:type="gramEnd"/>
      <w:r w:rsidR="007D77A8" w:rsidRPr="00FE6065">
        <w:rPr>
          <w:rFonts w:ascii="Book Antiqua" w:hAnsi="Book Antiqua" w:cs="Times New Roman"/>
          <w:iCs/>
          <w:color w:val="000000" w:themeColor="text1"/>
          <w:sz w:val="24"/>
          <w:szCs w:val="24"/>
          <w:vertAlign w:val="superscript"/>
        </w:rPr>
        <w:t>5]</w:t>
      </w:r>
      <w:r w:rsidR="007D77A8" w:rsidRPr="00FE6065">
        <w:rPr>
          <w:rFonts w:ascii="Book Antiqua" w:hAnsi="Book Antiqua"/>
          <w:color w:val="000000" w:themeColor="text1"/>
          <w:sz w:val="24"/>
          <w:szCs w:val="24"/>
        </w:rPr>
        <w:t>.</w:t>
      </w:r>
      <w:r w:rsidR="007D77A8" w:rsidRPr="00FE6065">
        <w:rPr>
          <w:rFonts w:ascii="Book Antiqua" w:hAnsi="Book Antiqua" w:cs="Times New Roman"/>
          <w:iCs/>
          <w:color w:val="000000" w:themeColor="text1"/>
          <w:sz w:val="24"/>
          <w:szCs w:val="24"/>
        </w:rPr>
        <w:t xml:space="preserve"> In the present study, the rats were subjected to prolong</w:t>
      </w:r>
      <w:r w:rsidR="001369B7" w:rsidRPr="00FE6065">
        <w:rPr>
          <w:rFonts w:ascii="Book Antiqua" w:hAnsi="Book Antiqua" w:cs="Times New Roman"/>
          <w:iCs/>
          <w:color w:val="000000" w:themeColor="text1"/>
          <w:sz w:val="24"/>
          <w:szCs w:val="24"/>
        </w:rPr>
        <w:t>ed</w:t>
      </w:r>
      <w:r w:rsidR="007D77A8" w:rsidRPr="00FE6065">
        <w:rPr>
          <w:rFonts w:ascii="Book Antiqua" w:hAnsi="Book Antiqua" w:cs="Times New Roman"/>
          <w:iCs/>
          <w:color w:val="000000" w:themeColor="text1"/>
          <w:sz w:val="24"/>
          <w:szCs w:val="24"/>
        </w:rPr>
        <w:t xml:space="preserve"> omeprazole administration (24 </w:t>
      </w:r>
      <w:proofErr w:type="spellStart"/>
      <w:r w:rsidR="007D77A8" w:rsidRPr="00FE6065">
        <w:rPr>
          <w:rFonts w:ascii="Book Antiqua" w:hAnsi="Book Antiqua" w:cs="Times New Roman"/>
          <w:iCs/>
          <w:color w:val="000000" w:themeColor="text1"/>
          <w:sz w:val="24"/>
          <w:szCs w:val="24"/>
        </w:rPr>
        <w:t>w</w:t>
      </w:r>
      <w:r w:rsidR="006B79D1" w:rsidRPr="00FE6065">
        <w:rPr>
          <w:rFonts w:ascii="Book Antiqua" w:hAnsi="Book Antiqua" w:cs="Times New Roman"/>
          <w:iCs/>
          <w:color w:val="000000" w:themeColor="text1"/>
          <w:sz w:val="24"/>
          <w:szCs w:val="24"/>
        </w:rPr>
        <w:t>k</w:t>
      </w:r>
      <w:proofErr w:type="spellEnd"/>
      <w:r w:rsidR="007D77A8" w:rsidRPr="00FE6065">
        <w:rPr>
          <w:rFonts w:ascii="Book Antiqua" w:hAnsi="Book Antiqua" w:cs="Times New Roman"/>
          <w:iCs/>
          <w:color w:val="000000" w:themeColor="text1"/>
          <w:sz w:val="24"/>
          <w:szCs w:val="24"/>
        </w:rPr>
        <w:t xml:space="preserve">). </w:t>
      </w:r>
      <w:r w:rsidR="000F2E17" w:rsidRPr="00FE6065">
        <w:rPr>
          <w:rFonts w:ascii="Book Antiqua" w:hAnsi="Book Antiqua" w:cs="Times New Roman"/>
          <w:iCs/>
          <w:color w:val="000000" w:themeColor="text1"/>
          <w:sz w:val="24"/>
          <w:szCs w:val="24"/>
        </w:rPr>
        <w:t>Therefore, s</w:t>
      </w:r>
      <w:r w:rsidR="007B1829" w:rsidRPr="00FE6065">
        <w:rPr>
          <w:rFonts w:ascii="Book Antiqua" w:hAnsi="Book Antiqua" w:cs="Times New Roman"/>
          <w:iCs/>
          <w:color w:val="000000" w:themeColor="text1"/>
          <w:sz w:val="24"/>
          <w:szCs w:val="24"/>
        </w:rPr>
        <w:t xml:space="preserve">ubcutaneous administration </w:t>
      </w:r>
      <w:r w:rsidR="001369B7" w:rsidRPr="00FE6065">
        <w:rPr>
          <w:rFonts w:ascii="Book Antiqua" w:hAnsi="Book Antiqua" w:cs="Times New Roman"/>
          <w:iCs/>
          <w:color w:val="000000" w:themeColor="text1"/>
          <w:sz w:val="24"/>
          <w:szCs w:val="24"/>
        </w:rPr>
        <w:t xml:space="preserve">that </w:t>
      </w:r>
      <w:r w:rsidR="007B1829" w:rsidRPr="00FE6065">
        <w:rPr>
          <w:rFonts w:ascii="Book Antiqua" w:hAnsi="Book Antiqua" w:cs="Times New Roman"/>
          <w:iCs/>
          <w:color w:val="000000" w:themeColor="text1"/>
          <w:sz w:val="24"/>
          <w:szCs w:val="24"/>
        </w:rPr>
        <w:t>often causes minimal pain or discomfort</w:t>
      </w:r>
      <w:r w:rsidR="006E3F52" w:rsidRPr="00FE6065">
        <w:rPr>
          <w:rFonts w:ascii="Book Antiqua" w:hAnsi="Book Antiqua" w:cs="Times New Roman"/>
          <w:iCs/>
          <w:color w:val="000000" w:themeColor="text1"/>
          <w:sz w:val="24"/>
          <w:szCs w:val="24"/>
        </w:rPr>
        <w:t xml:space="preserve"> was chosen. The injection site was changed </w:t>
      </w:r>
      <w:r w:rsidR="007D77A8" w:rsidRPr="00FE6065">
        <w:rPr>
          <w:rFonts w:ascii="Book Antiqua" w:hAnsi="Book Antiqua" w:cs="Times New Roman"/>
          <w:iCs/>
          <w:color w:val="000000" w:themeColor="text1"/>
          <w:sz w:val="24"/>
          <w:szCs w:val="24"/>
        </w:rPr>
        <w:t xml:space="preserve">to avoid the repeated damage </w:t>
      </w:r>
      <w:r w:rsidR="006E3F52" w:rsidRPr="00FE6065">
        <w:rPr>
          <w:rFonts w:ascii="Book Antiqua" w:hAnsi="Book Antiqua" w:cs="Times New Roman"/>
          <w:iCs/>
          <w:color w:val="000000" w:themeColor="text1"/>
          <w:sz w:val="24"/>
          <w:szCs w:val="24"/>
        </w:rPr>
        <w:t>or irritation of the rat tissue.</w:t>
      </w:r>
    </w:p>
    <w:p w14:paraId="385F78B5" w14:textId="4911CA5A" w:rsidR="0060131A" w:rsidRPr="00FE6065" w:rsidRDefault="00756DF1" w:rsidP="006B79D1">
      <w:pPr>
        <w:snapToGrid w:val="0"/>
        <w:spacing w:after="0" w:line="360" w:lineRule="auto"/>
        <w:ind w:firstLineChars="100" w:firstLine="240"/>
        <w:jc w:val="both"/>
        <w:rPr>
          <w:rFonts w:ascii="Book Antiqua" w:hAnsi="Book Antiqua" w:cs="Times New Roman"/>
          <w:iCs/>
          <w:color w:val="000000" w:themeColor="text1"/>
          <w:sz w:val="24"/>
          <w:szCs w:val="24"/>
        </w:rPr>
      </w:pPr>
      <w:r w:rsidRPr="00FE6065">
        <w:rPr>
          <w:rFonts w:ascii="Book Antiqua" w:hAnsi="Book Antiqua" w:cs="Times New Roman"/>
          <w:iCs/>
          <w:color w:val="000000" w:themeColor="text1"/>
          <w:sz w:val="24"/>
          <w:szCs w:val="24"/>
        </w:rPr>
        <w:t>These</w:t>
      </w:r>
      <w:r w:rsidR="00E54A03" w:rsidRPr="00FE6065">
        <w:rPr>
          <w:rFonts w:ascii="Book Antiqua" w:hAnsi="Book Antiqua" w:cs="Times New Roman"/>
          <w:iCs/>
          <w:color w:val="000000" w:themeColor="text1"/>
          <w:sz w:val="24"/>
          <w:szCs w:val="24"/>
        </w:rPr>
        <w:t xml:space="preserve"> </w:t>
      </w:r>
      <w:r w:rsidRPr="00FE6065">
        <w:rPr>
          <w:rFonts w:ascii="Book Antiqua" w:hAnsi="Book Antiqua" w:cs="Times New Roman"/>
          <w:iCs/>
          <w:color w:val="000000" w:themeColor="text1"/>
          <w:sz w:val="24"/>
          <w:szCs w:val="24"/>
        </w:rPr>
        <w:t xml:space="preserve">experiments were performed to observe the effect of </w:t>
      </w:r>
      <w:r w:rsidR="00F7294E" w:rsidRPr="00FE6065">
        <w:rPr>
          <w:rFonts w:ascii="Book Antiqua" w:hAnsi="Book Antiqua" w:cs="Times New Roman"/>
          <w:iCs/>
          <w:color w:val="000000" w:themeColor="text1"/>
          <w:sz w:val="24"/>
          <w:szCs w:val="24"/>
        </w:rPr>
        <w:t>single-</w:t>
      </w:r>
      <w:r w:rsidR="00E54A03" w:rsidRPr="00FE6065">
        <w:rPr>
          <w:rFonts w:ascii="Book Antiqua" w:hAnsi="Book Antiqua" w:cs="Times New Roman"/>
          <w:iCs/>
          <w:color w:val="000000" w:themeColor="text1"/>
          <w:sz w:val="24"/>
          <w:szCs w:val="24"/>
        </w:rPr>
        <w:t xml:space="preserve">dose </w:t>
      </w:r>
      <w:r w:rsidRPr="00FE6065">
        <w:rPr>
          <w:rFonts w:ascii="Book Antiqua" w:hAnsi="Book Antiqua" w:cs="Times New Roman"/>
          <w:iCs/>
          <w:color w:val="000000" w:themeColor="text1"/>
          <w:sz w:val="24"/>
          <w:szCs w:val="24"/>
        </w:rPr>
        <w:t xml:space="preserve">20 mg/kg subcutaneous omeprazole injection on gastric acid secretion and gastrointestinal </w:t>
      </w:r>
      <w:proofErr w:type="spellStart"/>
      <w:r w:rsidRPr="00FE6065">
        <w:rPr>
          <w:rFonts w:ascii="Book Antiqua" w:hAnsi="Book Antiqua" w:cs="Times New Roman"/>
          <w:iCs/>
          <w:color w:val="000000" w:themeColor="text1"/>
          <w:sz w:val="24"/>
          <w:szCs w:val="24"/>
        </w:rPr>
        <w:t>pH.</w:t>
      </w:r>
      <w:proofErr w:type="spellEnd"/>
      <w:r w:rsidRPr="00FE6065">
        <w:rPr>
          <w:rFonts w:ascii="Book Antiqua" w:hAnsi="Book Antiqua" w:cs="Times New Roman"/>
          <w:iCs/>
          <w:color w:val="000000" w:themeColor="text1"/>
          <w:sz w:val="24"/>
          <w:szCs w:val="24"/>
        </w:rPr>
        <w:t xml:space="preserve"> </w:t>
      </w:r>
      <w:r w:rsidR="00E54A03" w:rsidRPr="00FE6065">
        <w:rPr>
          <w:rFonts w:ascii="Book Antiqua" w:hAnsi="Book Antiqua" w:cs="Times New Roman"/>
          <w:iCs/>
          <w:color w:val="000000" w:themeColor="text1"/>
          <w:sz w:val="24"/>
          <w:szCs w:val="24"/>
        </w:rPr>
        <w:t xml:space="preserve">Intraluminal pH of </w:t>
      </w:r>
      <w:r w:rsidR="00F7294E" w:rsidRPr="00FE6065">
        <w:rPr>
          <w:rFonts w:ascii="Book Antiqua" w:hAnsi="Book Antiqua" w:cs="Times New Roman"/>
          <w:iCs/>
          <w:color w:val="000000" w:themeColor="text1"/>
          <w:sz w:val="24"/>
          <w:szCs w:val="24"/>
        </w:rPr>
        <w:t xml:space="preserve">the </w:t>
      </w:r>
      <w:r w:rsidR="00E54A03" w:rsidRPr="00FE6065">
        <w:rPr>
          <w:rFonts w:ascii="Book Antiqua" w:hAnsi="Book Antiqua" w:cs="Times New Roman"/>
          <w:iCs/>
          <w:color w:val="000000" w:themeColor="text1"/>
          <w:sz w:val="24"/>
          <w:szCs w:val="24"/>
        </w:rPr>
        <w:t xml:space="preserve">stomach, duodenum, jejunum, ileum, cecum, and proximal colon were measured at 2 and 24 h after </w:t>
      </w:r>
      <w:r w:rsidR="00037D28" w:rsidRPr="00FE6065">
        <w:rPr>
          <w:rFonts w:ascii="Book Antiqua" w:hAnsi="Book Antiqua" w:cs="Times New Roman"/>
          <w:iCs/>
          <w:color w:val="000000" w:themeColor="text1"/>
          <w:sz w:val="24"/>
          <w:szCs w:val="24"/>
        </w:rPr>
        <w:t>injection</w:t>
      </w:r>
      <w:r w:rsidR="00E54A03" w:rsidRPr="00FE6065">
        <w:rPr>
          <w:rFonts w:ascii="Book Antiqua" w:hAnsi="Book Antiqua" w:cs="Times New Roman"/>
          <w:iCs/>
          <w:color w:val="000000" w:themeColor="text1"/>
          <w:sz w:val="24"/>
          <w:szCs w:val="24"/>
        </w:rPr>
        <w:t>.</w:t>
      </w:r>
      <w:r w:rsidR="00037D28" w:rsidRPr="00FE6065">
        <w:rPr>
          <w:rFonts w:ascii="Book Antiqua" w:hAnsi="Book Antiqua" w:cs="Times New Roman"/>
          <w:iCs/>
          <w:color w:val="000000" w:themeColor="text1"/>
          <w:sz w:val="24"/>
          <w:szCs w:val="24"/>
        </w:rPr>
        <w:t xml:space="preserve"> </w:t>
      </w:r>
      <w:r w:rsidR="005B60A3" w:rsidRPr="00FE6065">
        <w:rPr>
          <w:rFonts w:ascii="Book Antiqua" w:hAnsi="Book Antiqua"/>
          <w:iCs/>
          <w:color w:val="000000" w:themeColor="text1"/>
          <w:sz w:val="24"/>
          <w:szCs w:val="24"/>
        </w:rPr>
        <w:t xml:space="preserve">In </w:t>
      </w:r>
      <w:r w:rsidR="00F7294E" w:rsidRPr="00FE6065">
        <w:rPr>
          <w:rFonts w:ascii="Book Antiqua" w:hAnsi="Book Antiqua"/>
          <w:iCs/>
          <w:color w:val="000000" w:themeColor="text1"/>
          <w:sz w:val="24"/>
          <w:szCs w:val="24"/>
        </w:rPr>
        <w:t xml:space="preserve">the </w:t>
      </w:r>
      <w:r w:rsidR="005B60A3" w:rsidRPr="00FE6065">
        <w:rPr>
          <w:rFonts w:ascii="Book Antiqua" w:hAnsi="Book Antiqua"/>
          <w:iCs/>
          <w:color w:val="000000" w:themeColor="text1"/>
          <w:sz w:val="24"/>
          <w:szCs w:val="24"/>
        </w:rPr>
        <w:t xml:space="preserve">vehicle-treated control </w:t>
      </w:r>
      <w:r w:rsidR="0009519D" w:rsidRPr="00FE6065">
        <w:rPr>
          <w:rFonts w:ascii="Book Antiqua" w:hAnsi="Book Antiqua"/>
          <w:iCs/>
          <w:color w:val="000000" w:themeColor="text1"/>
          <w:sz w:val="24"/>
          <w:szCs w:val="24"/>
        </w:rPr>
        <w:t>group</w:t>
      </w:r>
      <w:r w:rsidR="005B60A3" w:rsidRPr="00FE6065">
        <w:rPr>
          <w:rFonts w:ascii="Book Antiqua" w:hAnsi="Book Antiqua"/>
          <w:iCs/>
          <w:color w:val="000000" w:themeColor="text1"/>
          <w:sz w:val="24"/>
          <w:szCs w:val="24"/>
        </w:rPr>
        <w:t xml:space="preserve">, </w:t>
      </w:r>
      <w:r w:rsidR="00F7294E" w:rsidRPr="00FE6065">
        <w:rPr>
          <w:rFonts w:ascii="Book Antiqua" w:hAnsi="Book Antiqua"/>
          <w:iCs/>
          <w:color w:val="000000" w:themeColor="text1"/>
          <w:sz w:val="24"/>
          <w:szCs w:val="24"/>
        </w:rPr>
        <w:t xml:space="preserve">the </w:t>
      </w:r>
      <w:r w:rsidR="005B60A3" w:rsidRPr="00FE6065">
        <w:rPr>
          <w:rFonts w:ascii="Book Antiqua" w:hAnsi="Book Antiqua"/>
          <w:iCs/>
          <w:color w:val="000000" w:themeColor="text1"/>
          <w:sz w:val="24"/>
          <w:szCs w:val="24"/>
        </w:rPr>
        <w:t xml:space="preserve">intraluminal pH </w:t>
      </w:r>
      <w:r w:rsidR="00F7294E" w:rsidRPr="00FE6065">
        <w:rPr>
          <w:rFonts w:ascii="Book Antiqua" w:hAnsi="Book Antiqua"/>
          <w:iCs/>
          <w:color w:val="000000" w:themeColor="text1"/>
          <w:sz w:val="24"/>
          <w:szCs w:val="24"/>
        </w:rPr>
        <w:t xml:space="preserve">levels </w:t>
      </w:r>
      <w:r w:rsidR="005B60A3" w:rsidRPr="00FE6065">
        <w:rPr>
          <w:rFonts w:ascii="Book Antiqua" w:hAnsi="Book Antiqua"/>
          <w:iCs/>
          <w:color w:val="000000" w:themeColor="text1"/>
          <w:sz w:val="24"/>
          <w:szCs w:val="24"/>
        </w:rPr>
        <w:t xml:space="preserve">of </w:t>
      </w:r>
      <w:r w:rsidR="00F7294E" w:rsidRPr="00FE6065">
        <w:rPr>
          <w:rFonts w:ascii="Book Antiqua" w:hAnsi="Book Antiqua"/>
          <w:iCs/>
          <w:color w:val="000000" w:themeColor="text1"/>
          <w:sz w:val="24"/>
          <w:szCs w:val="24"/>
        </w:rPr>
        <w:t xml:space="preserve">the </w:t>
      </w:r>
      <w:r w:rsidR="005B60A3" w:rsidRPr="00FE6065">
        <w:rPr>
          <w:rFonts w:ascii="Book Antiqua" w:hAnsi="Book Antiqua"/>
          <w:iCs/>
          <w:color w:val="000000" w:themeColor="text1"/>
          <w:sz w:val="24"/>
          <w:szCs w:val="24"/>
        </w:rPr>
        <w:t xml:space="preserve">stomach, duodenum, jejunum, ileum, cecum, and colon </w:t>
      </w:r>
      <w:r w:rsidR="00F7294E" w:rsidRPr="00FE6065">
        <w:rPr>
          <w:rFonts w:ascii="Book Antiqua" w:hAnsi="Book Antiqua"/>
          <w:iCs/>
          <w:color w:val="000000" w:themeColor="text1"/>
          <w:sz w:val="24"/>
          <w:szCs w:val="24"/>
        </w:rPr>
        <w:t xml:space="preserve">were </w:t>
      </w:r>
      <w:r w:rsidR="00CB77BB" w:rsidRPr="00FE6065">
        <w:rPr>
          <w:rFonts w:ascii="Book Antiqua" w:hAnsi="Book Antiqua"/>
          <w:iCs/>
          <w:color w:val="000000" w:themeColor="text1"/>
          <w:sz w:val="24"/>
          <w:szCs w:val="24"/>
        </w:rPr>
        <w:t>1.83</w:t>
      </w:r>
      <w:r w:rsidR="006B79D1" w:rsidRPr="00FE6065">
        <w:rPr>
          <w:rFonts w:ascii="Book Antiqua" w:hAnsi="Book Antiqua"/>
          <w:iCs/>
          <w:color w:val="000000" w:themeColor="text1"/>
          <w:sz w:val="24"/>
          <w:szCs w:val="24"/>
        </w:rPr>
        <w:t xml:space="preserve"> </w:t>
      </w:r>
      <w:r w:rsidR="00CB77BB" w:rsidRPr="00FE6065">
        <w:rPr>
          <w:rFonts w:ascii="Book Antiqua" w:hAnsi="Book Antiqua" w:cs="Times New Roman"/>
          <w:iCs/>
          <w:color w:val="000000" w:themeColor="text1"/>
          <w:sz w:val="24"/>
          <w:szCs w:val="24"/>
        </w:rPr>
        <w:t>±</w:t>
      </w:r>
      <w:r w:rsidR="006B79D1" w:rsidRPr="00FE6065">
        <w:rPr>
          <w:rFonts w:ascii="Book Antiqua" w:hAnsi="Book Antiqua" w:cs="Times New Roman"/>
          <w:iCs/>
          <w:color w:val="000000" w:themeColor="text1"/>
          <w:sz w:val="24"/>
          <w:szCs w:val="24"/>
        </w:rPr>
        <w:t xml:space="preserve"> </w:t>
      </w:r>
      <w:r w:rsidR="00CB77BB" w:rsidRPr="00FE6065">
        <w:rPr>
          <w:rFonts w:ascii="Book Antiqua" w:hAnsi="Book Antiqua"/>
          <w:iCs/>
          <w:color w:val="000000" w:themeColor="text1"/>
          <w:sz w:val="24"/>
          <w:szCs w:val="24"/>
        </w:rPr>
        <w:t>0.31, 5.83</w:t>
      </w:r>
      <w:r w:rsidR="006B79D1" w:rsidRPr="00FE6065">
        <w:rPr>
          <w:rFonts w:ascii="Book Antiqua" w:hAnsi="Book Antiqua"/>
          <w:iCs/>
          <w:color w:val="000000" w:themeColor="text1"/>
          <w:sz w:val="24"/>
          <w:szCs w:val="24"/>
        </w:rPr>
        <w:t xml:space="preserve"> </w:t>
      </w:r>
      <w:r w:rsidR="00CB77BB" w:rsidRPr="00FE6065">
        <w:rPr>
          <w:rFonts w:ascii="Book Antiqua" w:hAnsi="Book Antiqua" w:cs="Times New Roman"/>
          <w:iCs/>
          <w:color w:val="000000" w:themeColor="text1"/>
          <w:sz w:val="24"/>
          <w:szCs w:val="24"/>
        </w:rPr>
        <w:t>±</w:t>
      </w:r>
      <w:r w:rsidR="006B79D1" w:rsidRPr="00FE6065">
        <w:rPr>
          <w:rFonts w:ascii="Book Antiqua" w:hAnsi="Book Antiqua" w:cs="Times New Roman"/>
          <w:iCs/>
          <w:color w:val="000000" w:themeColor="text1"/>
          <w:sz w:val="24"/>
          <w:szCs w:val="24"/>
        </w:rPr>
        <w:t xml:space="preserve"> </w:t>
      </w:r>
      <w:r w:rsidR="00CB77BB" w:rsidRPr="00FE6065">
        <w:rPr>
          <w:rFonts w:ascii="Book Antiqua" w:hAnsi="Book Antiqua"/>
          <w:iCs/>
          <w:color w:val="000000" w:themeColor="text1"/>
          <w:sz w:val="24"/>
          <w:szCs w:val="24"/>
        </w:rPr>
        <w:t>0.30, 6.33</w:t>
      </w:r>
      <w:r w:rsidR="006B79D1" w:rsidRPr="00FE6065">
        <w:rPr>
          <w:rFonts w:ascii="Book Antiqua" w:hAnsi="Book Antiqua"/>
          <w:iCs/>
          <w:color w:val="000000" w:themeColor="text1"/>
          <w:sz w:val="24"/>
          <w:szCs w:val="24"/>
        </w:rPr>
        <w:t xml:space="preserve"> </w:t>
      </w:r>
      <w:r w:rsidR="00CB77BB" w:rsidRPr="00FE6065">
        <w:rPr>
          <w:rFonts w:ascii="Book Antiqua" w:hAnsi="Book Antiqua" w:cs="Times New Roman"/>
          <w:iCs/>
          <w:color w:val="000000" w:themeColor="text1"/>
          <w:sz w:val="24"/>
          <w:szCs w:val="24"/>
        </w:rPr>
        <w:t>±</w:t>
      </w:r>
      <w:r w:rsidR="006B79D1" w:rsidRPr="00FE6065">
        <w:rPr>
          <w:rFonts w:ascii="Book Antiqua" w:hAnsi="Book Antiqua" w:cs="Times New Roman"/>
          <w:iCs/>
          <w:color w:val="000000" w:themeColor="text1"/>
          <w:sz w:val="24"/>
          <w:szCs w:val="24"/>
        </w:rPr>
        <w:t xml:space="preserve"> </w:t>
      </w:r>
      <w:r w:rsidR="00CB77BB" w:rsidRPr="00FE6065">
        <w:rPr>
          <w:rFonts w:ascii="Book Antiqua" w:hAnsi="Book Antiqua"/>
          <w:iCs/>
          <w:color w:val="000000" w:themeColor="text1"/>
          <w:sz w:val="24"/>
          <w:szCs w:val="24"/>
        </w:rPr>
        <w:t>0.21, 7.67</w:t>
      </w:r>
      <w:r w:rsidR="006B79D1" w:rsidRPr="00FE6065">
        <w:rPr>
          <w:rFonts w:ascii="Book Antiqua" w:hAnsi="Book Antiqua"/>
          <w:iCs/>
          <w:color w:val="000000" w:themeColor="text1"/>
          <w:sz w:val="24"/>
          <w:szCs w:val="24"/>
        </w:rPr>
        <w:t xml:space="preserve"> </w:t>
      </w:r>
      <w:r w:rsidR="00CB77BB" w:rsidRPr="00FE6065">
        <w:rPr>
          <w:rFonts w:ascii="Book Antiqua" w:hAnsi="Book Antiqua" w:cs="Times New Roman"/>
          <w:iCs/>
          <w:color w:val="000000" w:themeColor="text1"/>
          <w:sz w:val="24"/>
          <w:szCs w:val="24"/>
        </w:rPr>
        <w:t>±</w:t>
      </w:r>
      <w:r w:rsidR="006B79D1" w:rsidRPr="00FE6065">
        <w:rPr>
          <w:rFonts w:ascii="Book Antiqua" w:hAnsi="Book Antiqua" w:cs="Times New Roman"/>
          <w:iCs/>
          <w:color w:val="000000" w:themeColor="text1"/>
          <w:sz w:val="24"/>
          <w:szCs w:val="24"/>
        </w:rPr>
        <w:t xml:space="preserve"> </w:t>
      </w:r>
      <w:r w:rsidR="00CB77BB" w:rsidRPr="00FE6065">
        <w:rPr>
          <w:rFonts w:ascii="Book Antiqua" w:hAnsi="Book Antiqua"/>
          <w:iCs/>
          <w:color w:val="000000" w:themeColor="text1"/>
          <w:sz w:val="24"/>
          <w:szCs w:val="24"/>
        </w:rPr>
        <w:t>0.42, 6.50</w:t>
      </w:r>
      <w:r w:rsidR="006B79D1" w:rsidRPr="00FE6065">
        <w:rPr>
          <w:rFonts w:ascii="Book Antiqua" w:hAnsi="Book Antiqua"/>
          <w:iCs/>
          <w:color w:val="000000" w:themeColor="text1"/>
          <w:sz w:val="24"/>
          <w:szCs w:val="24"/>
        </w:rPr>
        <w:t xml:space="preserve"> </w:t>
      </w:r>
      <w:r w:rsidR="00CB77BB" w:rsidRPr="00FE6065">
        <w:rPr>
          <w:rFonts w:ascii="Book Antiqua" w:hAnsi="Book Antiqua" w:cs="Times New Roman"/>
          <w:iCs/>
          <w:color w:val="000000" w:themeColor="text1"/>
          <w:sz w:val="24"/>
          <w:szCs w:val="24"/>
        </w:rPr>
        <w:t>±</w:t>
      </w:r>
      <w:r w:rsidR="006B79D1" w:rsidRPr="00FE6065">
        <w:rPr>
          <w:rFonts w:ascii="Book Antiqua" w:hAnsi="Book Antiqua" w:cs="Times New Roman"/>
          <w:iCs/>
          <w:color w:val="000000" w:themeColor="text1"/>
          <w:sz w:val="24"/>
          <w:szCs w:val="24"/>
        </w:rPr>
        <w:t xml:space="preserve"> </w:t>
      </w:r>
      <w:r w:rsidR="00CB77BB" w:rsidRPr="00FE6065">
        <w:rPr>
          <w:rFonts w:ascii="Book Antiqua" w:hAnsi="Book Antiqua"/>
          <w:iCs/>
          <w:color w:val="000000" w:themeColor="text1"/>
          <w:sz w:val="24"/>
          <w:szCs w:val="24"/>
        </w:rPr>
        <w:t>0.22, and 6.67</w:t>
      </w:r>
      <w:r w:rsidR="006B79D1" w:rsidRPr="00FE6065">
        <w:rPr>
          <w:rFonts w:ascii="Book Antiqua" w:hAnsi="Book Antiqua"/>
          <w:iCs/>
          <w:color w:val="000000" w:themeColor="text1"/>
          <w:sz w:val="24"/>
          <w:szCs w:val="24"/>
        </w:rPr>
        <w:t xml:space="preserve"> </w:t>
      </w:r>
      <w:r w:rsidR="00CB77BB" w:rsidRPr="00FE6065">
        <w:rPr>
          <w:rFonts w:ascii="Book Antiqua" w:hAnsi="Book Antiqua" w:cs="Times New Roman"/>
          <w:iCs/>
          <w:color w:val="000000" w:themeColor="text1"/>
          <w:sz w:val="24"/>
          <w:szCs w:val="24"/>
        </w:rPr>
        <w:t>±</w:t>
      </w:r>
      <w:r w:rsidR="006B79D1" w:rsidRPr="00FE6065">
        <w:rPr>
          <w:rFonts w:ascii="Book Antiqua" w:hAnsi="Book Antiqua" w:cs="Times New Roman"/>
          <w:iCs/>
          <w:color w:val="000000" w:themeColor="text1"/>
          <w:sz w:val="24"/>
          <w:szCs w:val="24"/>
        </w:rPr>
        <w:t xml:space="preserve"> </w:t>
      </w:r>
      <w:r w:rsidR="00CB77BB" w:rsidRPr="00FE6065">
        <w:rPr>
          <w:rFonts w:ascii="Book Antiqua" w:hAnsi="Book Antiqua"/>
          <w:iCs/>
          <w:color w:val="000000" w:themeColor="text1"/>
          <w:sz w:val="24"/>
          <w:szCs w:val="24"/>
        </w:rPr>
        <w:t>0.31</w:t>
      </w:r>
      <w:r w:rsidR="005B60A3" w:rsidRPr="00FE6065">
        <w:rPr>
          <w:rFonts w:ascii="Book Antiqua" w:hAnsi="Book Antiqua"/>
          <w:iCs/>
          <w:color w:val="000000" w:themeColor="text1"/>
          <w:sz w:val="24"/>
          <w:szCs w:val="24"/>
        </w:rPr>
        <w:t xml:space="preserve">, respectively. </w:t>
      </w:r>
      <w:r w:rsidR="00037D28" w:rsidRPr="00FE6065">
        <w:rPr>
          <w:rFonts w:ascii="Book Antiqua" w:hAnsi="Book Antiqua"/>
          <w:iCs/>
          <w:color w:val="000000" w:themeColor="text1"/>
          <w:sz w:val="24"/>
          <w:szCs w:val="24"/>
        </w:rPr>
        <w:t>Omeprazole</w:t>
      </w:r>
      <w:r w:rsidR="005B60A3" w:rsidRPr="00FE6065">
        <w:rPr>
          <w:rFonts w:ascii="Book Antiqua" w:hAnsi="Book Antiqua"/>
          <w:iCs/>
          <w:color w:val="000000" w:themeColor="text1"/>
          <w:sz w:val="24"/>
          <w:szCs w:val="24"/>
        </w:rPr>
        <w:t xml:space="preserve"> significantly increased gastric, duodenal, and jejunal pH </w:t>
      </w:r>
      <w:r w:rsidR="00F7294E" w:rsidRPr="00FE6065">
        <w:rPr>
          <w:rFonts w:ascii="Book Antiqua" w:hAnsi="Book Antiqua"/>
          <w:iCs/>
          <w:color w:val="000000" w:themeColor="text1"/>
          <w:sz w:val="24"/>
          <w:szCs w:val="24"/>
        </w:rPr>
        <w:t xml:space="preserve">at </w:t>
      </w:r>
      <w:r w:rsidR="005B60A3" w:rsidRPr="00FE6065">
        <w:rPr>
          <w:rFonts w:ascii="Book Antiqua" w:hAnsi="Book Antiqua"/>
          <w:iCs/>
          <w:color w:val="000000" w:themeColor="text1"/>
          <w:sz w:val="24"/>
          <w:szCs w:val="24"/>
        </w:rPr>
        <w:t>24 h after injection (Fig</w:t>
      </w:r>
      <w:r w:rsidR="006B79D1" w:rsidRPr="00FE6065">
        <w:rPr>
          <w:rFonts w:ascii="Book Antiqua" w:hAnsi="Book Antiqua"/>
          <w:iCs/>
          <w:color w:val="000000" w:themeColor="text1"/>
          <w:sz w:val="24"/>
          <w:szCs w:val="24"/>
        </w:rPr>
        <w:t>ure</w:t>
      </w:r>
      <w:r w:rsidR="005B60A3" w:rsidRPr="00FE6065">
        <w:rPr>
          <w:rFonts w:ascii="Book Antiqua" w:hAnsi="Book Antiqua"/>
          <w:iCs/>
          <w:color w:val="000000" w:themeColor="text1"/>
          <w:sz w:val="24"/>
          <w:szCs w:val="24"/>
        </w:rPr>
        <w:t xml:space="preserve"> 1). However, omeprazole did not affect </w:t>
      </w:r>
      <w:r w:rsidR="00F7294E" w:rsidRPr="00FE6065">
        <w:rPr>
          <w:rFonts w:ascii="Book Antiqua" w:hAnsi="Book Antiqua"/>
          <w:iCs/>
          <w:color w:val="000000" w:themeColor="text1"/>
          <w:sz w:val="24"/>
          <w:szCs w:val="24"/>
        </w:rPr>
        <w:t xml:space="preserve">the </w:t>
      </w:r>
      <w:r w:rsidR="00037D28" w:rsidRPr="00FE6065">
        <w:rPr>
          <w:rFonts w:ascii="Book Antiqua" w:hAnsi="Book Antiqua"/>
          <w:iCs/>
          <w:color w:val="000000" w:themeColor="text1"/>
          <w:sz w:val="24"/>
          <w:szCs w:val="24"/>
        </w:rPr>
        <w:t xml:space="preserve">intraluminal </w:t>
      </w:r>
      <w:r w:rsidR="00EB1C3E" w:rsidRPr="00FE6065">
        <w:rPr>
          <w:rFonts w:ascii="Book Antiqua" w:hAnsi="Book Antiqua"/>
          <w:iCs/>
          <w:color w:val="000000" w:themeColor="text1"/>
          <w:sz w:val="24"/>
          <w:szCs w:val="24"/>
        </w:rPr>
        <w:t>acidic environment</w:t>
      </w:r>
      <w:r w:rsidR="00037D28" w:rsidRPr="00FE6065">
        <w:rPr>
          <w:rFonts w:ascii="Book Antiqua" w:hAnsi="Book Antiqua"/>
          <w:iCs/>
          <w:color w:val="000000" w:themeColor="text1"/>
          <w:sz w:val="24"/>
          <w:szCs w:val="24"/>
        </w:rPr>
        <w:t xml:space="preserve"> of </w:t>
      </w:r>
      <w:r w:rsidR="00F7294E" w:rsidRPr="00FE6065">
        <w:rPr>
          <w:rFonts w:ascii="Book Antiqua" w:hAnsi="Book Antiqua"/>
          <w:iCs/>
          <w:color w:val="000000" w:themeColor="text1"/>
          <w:sz w:val="24"/>
          <w:szCs w:val="24"/>
        </w:rPr>
        <w:t xml:space="preserve">the </w:t>
      </w:r>
      <w:r w:rsidR="00EB1C3E" w:rsidRPr="00FE6065">
        <w:rPr>
          <w:rFonts w:ascii="Book Antiqua" w:hAnsi="Book Antiqua"/>
          <w:iCs/>
          <w:color w:val="000000" w:themeColor="text1"/>
          <w:sz w:val="24"/>
          <w:szCs w:val="24"/>
        </w:rPr>
        <w:t>cecum</w:t>
      </w:r>
      <w:r w:rsidR="005B60A3" w:rsidRPr="00FE6065">
        <w:rPr>
          <w:rFonts w:ascii="Book Antiqua" w:hAnsi="Book Antiqua"/>
          <w:iCs/>
          <w:color w:val="000000" w:themeColor="text1"/>
          <w:sz w:val="24"/>
          <w:szCs w:val="24"/>
        </w:rPr>
        <w:t xml:space="preserve"> and colon. </w:t>
      </w:r>
      <w:r w:rsidR="00975324" w:rsidRPr="00FE6065">
        <w:rPr>
          <w:rFonts w:ascii="Book Antiqua" w:hAnsi="Book Antiqua"/>
          <w:iCs/>
          <w:color w:val="000000" w:themeColor="text1"/>
          <w:sz w:val="24"/>
          <w:szCs w:val="24"/>
        </w:rPr>
        <w:t xml:space="preserve">These results indicated that 20 mg/kg omeprazole </w:t>
      </w:r>
      <w:r w:rsidR="00975324" w:rsidRPr="00FE6065">
        <w:rPr>
          <w:rFonts w:ascii="Book Antiqua" w:hAnsi="Book Antiqua"/>
          <w:iCs/>
          <w:color w:val="000000" w:themeColor="text1"/>
          <w:sz w:val="24"/>
          <w:szCs w:val="24"/>
        </w:rPr>
        <w:lastRenderedPageBreak/>
        <w:t xml:space="preserve">injection daily </w:t>
      </w:r>
      <w:r w:rsidR="007D4D22" w:rsidRPr="00FE6065">
        <w:rPr>
          <w:rFonts w:ascii="Book Antiqua" w:hAnsi="Book Antiqua"/>
          <w:iCs/>
          <w:color w:val="000000" w:themeColor="text1"/>
          <w:sz w:val="24"/>
          <w:szCs w:val="24"/>
        </w:rPr>
        <w:t xml:space="preserve">effectively suppressed </w:t>
      </w:r>
      <w:r w:rsidR="00F7294E" w:rsidRPr="00FE6065">
        <w:rPr>
          <w:rFonts w:ascii="Book Antiqua" w:hAnsi="Book Antiqua"/>
          <w:iCs/>
          <w:color w:val="000000" w:themeColor="text1"/>
          <w:sz w:val="24"/>
          <w:szCs w:val="24"/>
        </w:rPr>
        <w:t xml:space="preserve">the </w:t>
      </w:r>
      <w:r w:rsidR="007D4D22" w:rsidRPr="00FE6065">
        <w:rPr>
          <w:rFonts w:ascii="Book Antiqua" w:hAnsi="Book Antiqua"/>
          <w:iCs/>
          <w:color w:val="000000" w:themeColor="text1"/>
          <w:sz w:val="24"/>
          <w:szCs w:val="24"/>
        </w:rPr>
        <w:t>gastric acid secretion</w:t>
      </w:r>
      <w:r w:rsidR="00EB1C3E" w:rsidRPr="00FE6065">
        <w:rPr>
          <w:rFonts w:ascii="Book Antiqua" w:hAnsi="Book Antiqua"/>
          <w:iCs/>
          <w:color w:val="000000" w:themeColor="text1"/>
          <w:sz w:val="24"/>
          <w:szCs w:val="24"/>
        </w:rPr>
        <w:t xml:space="preserve"> and increased</w:t>
      </w:r>
      <w:r w:rsidR="00F7294E" w:rsidRPr="00FE6065">
        <w:rPr>
          <w:rFonts w:ascii="Book Antiqua" w:hAnsi="Book Antiqua"/>
          <w:iCs/>
          <w:color w:val="000000" w:themeColor="text1"/>
          <w:sz w:val="24"/>
          <w:szCs w:val="24"/>
        </w:rPr>
        <w:t xml:space="preserve"> the</w:t>
      </w:r>
      <w:r w:rsidR="00EB1C3E" w:rsidRPr="00FE6065">
        <w:rPr>
          <w:rFonts w:ascii="Book Antiqua" w:hAnsi="Book Antiqua"/>
          <w:iCs/>
          <w:color w:val="000000" w:themeColor="text1"/>
          <w:sz w:val="24"/>
          <w:szCs w:val="24"/>
        </w:rPr>
        <w:t xml:space="preserve"> intraluminal pH of </w:t>
      </w:r>
      <w:r w:rsidR="00F7294E" w:rsidRPr="00FE6065">
        <w:rPr>
          <w:rFonts w:ascii="Book Antiqua" w:hAnsi="Book Antiqua"/>
          <w:iCs/>
          <w:color w:val="000000" w:themeColor="text1"/>
          <w:sz w:val="24"/>
          <w:szCs w:val="24"/>
        </w:rPr>
        <w:t xml:space="preserve">the </w:t>
      </w:r>
      <w:r w:rsidR="00EB1C3E" w:rsidRPr="00FE6065">
        <w:rPr>
          <w:rFonts w:ascii="Book Antiqua" w:hAnsi="Book Antiqua"/>
          <w:iCs/>
          <w:color w:val="000000" w:themeColor="text1"/>
          <w:sz w:val="24"/>
          <w:szCs w:val="24"/>
        </w:rPr>
        <w:t>stomach, duodenum</w:t>
      </w:r>
      <w:r w:rsidR="00F7294E" w:rsidRPr="00FE6065">
        <w:rPr>
          <w:rFonts w:ascii="Book Antiqua" w:hAnsi="Book Antiqua"/>
          <w:iCs/>
          <w:color w:val="000000" w:themeColor="text1"/>
          <w:sz w:val="24"/>
          <w:szCs w:val="24"/>
        </w:rPr>
        <w:t>,</w:t>
      </w:r>
      <w:r w:rsidR="00EB1C3E" w:rsidRPr="00FE6065">
        <w:rPr>
          <w:rFonts w:ascii="Book Antiqua" w:hAnsi="Book Antiqua"/>
          <w:iCs/>
          <w:color w:val="000000" w:themeColor="text1"/>
          <w:sz w:val="24"/>
          <w:szCs w:val="24"/>
        </w:rPr>
        <w:t xml:space="preserve"> and jejunum</w:t>
      </w:r>
      <w:r w:rsidR="007D4D22" w:rsidRPr="00FE6065">
        <w:rPr>
          <w:rFonts w:ascii="Book Antiqua" w:hAnsi="Book Antiqua"/>
          <w:iCs/>
          <w:color w:val="000000" w:themeColor="text1"/>
          <w:sz w:val="24"/>
          <w:szCs w:val="24"/>
        </w:rPr>
        <w:t xml:space="preserve"> through </w:t>
      </w:r>
      <w:r w:rsidR="00B81342" w:rsidRPr="00FE6065">
        <w:rPr>
          <w:rFonts w:ascii="Book Antiqua" w:hAnsi="Book Antiqua"/>
          <w:iCs/>
          <w:color w:val="000000" w:themeColor="text1"/>
          <w:sz w:val="24"/>
          <w:szCs w:val="24"/>
        </w:rPr>
        <w:t xml:space="preserve">24 </w:t>
      </w:r>
      <w:proofErr w:type="spellStart"/>
      <w:r w:rsidR="00B260B7" w:rsidRPr="00FE6065">
        <w:rPr>
          <w:rFonts w:ascii="Book Antiqua" w:hAnsi="Book Antiqua"/>
          <w:iCs/>
          <w:color w:val="000000" w:themeColor="text1"/>
          <w:sz w:val="24"/>
          <w:szCs w:val="24"/>
        </w:rPr>
        <w:t>w</w:t>
      </w:r>
      <w:r w:rsidR="006B79D1" w:rsidRPr="00FE6065">
        <w:rPr>
          <w:rFonts w:ascii="Book Antiqua" w:hAnsi="Book Antiqua"/>
          <w:iCs/>
          <w:color w:val="000000" w:themeColor="text1"/>
          <w:sz w:val="24"/>
          <w:szCs w:val="24"/>
        </w:rPr>
        <w:t>k</w:t>
      </w:r>
      <w:proofErr w:type="spellEnd"/>
      <w:r w:rsidR="00B81342" w:rsidRPr="00FE6065">
        <w:rPr>
          <w:rFonts w:ascii="Book Antiqua" w:hAnsi="Book Antiqua"/>
          <w:iCs/>
          <w:color w:val="000000" w:themeColor="text1"/>
          <w:sz w:val="24"/>
          <w:szCs w:val="24"/>
        </w:rPr>
        <w:t xml:space="preserve"> </w:t>
      </w:r>
      <w:r w:rsidR="007D4D22" w:rsidRPr="00FE6065">
        <w:rPr>
          <w:rFonts w:ascii="Book Antiqua" w:hAnsi="Book Antiqua"/>
          <w:iCs/>
          <w:color w:val="000000" w:themeColor="text1"/>
          <w:sz w:val="24"/>
          <w:szCs w:val="24"/>
        </w:rPr>
        <w:t>of treatment.</w:t>
      </w:r>
    </w:p>
    <w:p w14:paraId="41A679EA" w14:textId="77777777" w:rsidR="00284A0B" w:rsidRPr="00FE6065" w:rsidRDefault="00284A0B" w:rsidP="00F23902">
      <w:pPr>
        <w:snapToGrid w:val="0"/>
        <w:spacing w:after="0" w:line="360" w:lineRule="auto"/>
        <w:jc w:val="both"/>
        <w:rPr>
          <w:rFonts w:ascii="Book Antiqua" w:hAnsi="Book Antiqua"/>
          <w:iCs/>
          <w:color w:val="000000" w:themeColor="text1"/>
          <w:sz w:val="24"/>
          <w:szCs w:val="24"/>
        </w:rPr>
      </w:pPr>
    </w:p>
    <w:p w14:paraId="2A9FEEC2" w14:textId="77777777" w:rsidR="002A4D10" w:rsidRPr="00FE6065" w:rsidRDefault="005B60A3" w:rsidP="00F23902">
      <w:pPr>
        <w:snapToGrid w:val="0"/>
        <w:spacing w:after="0" w:line="360" w:lineRule="auto"/>
        <w:jc w:val="both"/>
        <w:rPr>
          <w:rFonts w:ascii="Book Antiqua" w:hAnsi="Book Antiqua" w:cs="Times New Roman"/>
          <w:b/>
          <w:bCs/>
          <w:i/>
          <w:iCs/>
          <w:color w:val="000000" w:themeColor="text1"/>
          <w:sz w:val="24"/>
          <w:szCs w:val="24"/>
          <w:shd w:val="clear" w:color="auto" w:fill="FFFFFF"/>
        </w:rPr>
      </w:pPr>
      <w:r w:rsidRPr="00FE6065">
        <w:rPr>
          <w:rFonts w:ascii="Book Antiqua" w:hAnsi="Book Antiqua" w:cs="Times New Roman"/>
          <w:b/>
          <w:bCs/>
          <w:i/>
          <w:iCs/>
          <w:color w:val="000000" w:themeColor="text1"/>
          <w:sz w:val="24"/>
          <w:szCs w:val="24"/>
          <w:shd w:val="clear" w:color="auto" w:fill="FFFFFF"/>
        </w:rPr>
        <w:t>Metabolic characteristic of omeprazole-treated rats</w:t>
      </w:r>
    </w:p>
    <w:p w14:paraId="54975FC4" w14:textId="3138A338" w:rsidR="002A4D10" w:rsidRPr="00FE6065" w:rsidRDefault="005B60A3" w:rsidP="00F23902">
      <w:pPr>
        <w:snapToGrid w:val="0"/>
        <w:spacing w:after="0" w:line="360" w:lineRule="auto"/>
        <w:jc w:val="both"/>
        <w:rPr>
          <w:rFonts w:ascii="Book Antiqua" w:hAnsi="Book Antiqua" w:cs="Times New Roman"/>
          <w:color w:val="000000" w:themeColor="text1"/>
          <w:sz w:val="24"/>
          <w:szCs w:val="24"/>
          <w:shd w:val="clear" w:color="auto" w:fill="FFFFFF"/>
        </w:rPr>
      </w:pPr>
      <w:r w:rsidRPr="00FE6065">
        <w:rPr>
          <w:rFonts w:ascii="Book Antiqua" w:hAnsi="Book Antiqua" w:cs="Times New Roman"/>
          <w:color w:val="000000" w:themeColor="text1"/>
          <w:sz w:val="24"/>
          <w:szCs w:val="24"/>
          <w:shd w:val="clear" w:color="auto" w:fill="FFFFFF"/>
        </w:rPr>
        <w:t>As demonstrated in Fig</w:t>
      </w:r>
      <w:r w:rsidR="006B79D1" w:rsidRPr="00FE6065">
        <w:rPr>
          <w:rFonts w:ascii="Book Antiqua" w:hAnsi="Book Antiqua" w:cs="Times New Roman"/>
          <w:color w:val="000000" w:themeColor="text1"/>
          <w:sz w:val="24"/>
          <w:szCs w:val="24"/>
          <w:shd w:val="clear" w:color="auto" w:fill="FFFFFF"/>
        </w:rPr>
        <w:t>ure</w:t>
      </w:r>
      <w:r w:rsidRPr="00FE6065">
        <w:rPr>
          <w:rFonts w:ascii="Book Antiqua" w:hAnsi="Book Antiqua" w:cs="Times New Roman"/>
          <w:color w:val="000000" w:themeColor="text1"/>
          <w:sz w:val="24"/>
          <w:szCs w:val="24"/>
          <w:shd w:val="clear" w:color="auto" w:fill="FFFFFF"/>
        </w:rPr>
        <w:t xml:space="preserve"> 2</w:t>
      </w:r>
      <w:r w:rsidR="006B79D1" w:rsidRPr="00FE6065">
        <w:rPr>
          <w:rFonts w:ascii="Book Antiqua" w:hAnsi="Book Antiqua" w:cs="Times New Roman"/>
          <w:color w:val="000000" w:themeColor="text1"/>
          <w:sz w:val="24"/>
          <w:szCs w:val="24"/>
          <w:shd w:val="clear" w:color="auto" w:fill="FFFFFF"/>
        </w:rPr>
        <w:t>A</w:t>
      </w:r>
      <w:r w:rsidRPr="00FE6065">
        <w:rPr>
          <w:rFonts w:ascii="Book Antiqua" w:hAnsi="Book Antiqua" w:cs="Times New Roman"/>
          <w:color w:val="000000" w:themeColor="text1"/>
          <w:sz w:val="24"/>
          <w:szCs w:val="24"/>
          <w:shd w:val="clear" w:color="auto" w:fill="FFFFFF"/>
        </w:rPr>
        <w:t xml:space="preserve">, all rats </w:t>
      </w:r>
      <w:r w:rsidR="00F7294E" w:rsidRPr="00FE6065">
        <w:rPr>
          <w:rFonts w:ascii="Book Antiqua" w:hAnsi="Book Antiqua" w:cs="Times New Roman"/>
          <w:color w:val="000000" w:themeColor="text1"/>
          <w:sz w:val="24"/>
          <w:szCs w:val="24"/>
          <w:shd w:val="clear" w:color="auto" w:fill="FFFFFF"/>
        </w:rPr>
        <w:t xml:space="preserve">showed </w:t>
      </w:r>
      <w:r w:rsidR="00CB77BB" w:rsidRPr="00FE6065">
        <w:rPr>
          <w:rFonts w:ascii="Book Antiqua" w:hAnsi="Book Antiqua" w:cs="Times New Roman"/>
          <w:color w:val="000000" w:themeColor="text1"/>
          <w:sz w:val="24"/>
          <w:szCs w:val="24"/>
          <w:shd w:val="clear" w:color="auto" w:fill="FFFFFF"/>
        </w:rPr>
        <w:t>equal growth</w:t>
      </w:r>
      <w:r w:rsidR="00F7294E" w:rsidRPr="00FE6065">
        <w:rPr>
          <w:rFonts w:ascii="Book Antiqua" w:hAnsi="Book Antiqua" w:cs="Times New Roman"/>
          <w:color w:val="000000" w:themeColor="text1"/>
          <w:sz w:val="24"/>
          <w:szCs w:val="24"/>
          <w:shd w:val="clear" w:color="auto" w:fill="FFFFFF"/>
        </w:rPr>
        <w:t xml:space="preserve"> after the 24 </w:t>
      </w:r>
      <w:proofErr w:type="spellStart"/>
      <w:r w:rsidR="00F7294E" w:rsidRPr="00FE6065">
        <w:rPr>
          <w:rFonts w:ascii="Book Antiqua" w:hAnsi="Book Antiqua" w:cs="Times New Roman"/>
          <w:color w:val="000000" w:themeColor="text1"/>
          <w:sz w:val="24"/>
          <w:szCs w:val="24"/>
          <w:shd w:val="clear" w:color="auto" w:fill="FFFFFF"/>
        </w:rPr>
        <w:t>w</w:t>
      </w:r>
      <w:r w:rsidR="006B79D1" w:rsidRPr="00FE6065">
        <w:rPr>
          <w:rFonts w:ascii="Book Antiqua" w:hAnsi="Book Antiqua" w:cs="Times New Roman"/>
          <w:color w:val="000000" w:themeColor="text1"/>
          <w:sz w:val="24"/>
          <w:szCs w:val="24"/>
          <w:shd w:val="clear" w:color="auto" w:fill="FFFFFF"/>
        </w:rPr>
        <w:t>k</w:t>
      </w:r>
      <w:proofErr w:type="spellEnd"/>
      <w:r w:rsidR="00F7294E" w:rsidRPr="00FE6065">
        <w:rPr>
          <w:rFonts w:ascii="Book Antiqua" w:hAnsi="Book Antiqua" w:cs="Times New Roman"/>
          <w:color w:val="000000" w:themeColor="text1"/>
          <w:sz w:val="24"/>
          <w:szCs w:val="24"/>
          <w:shd w:val="clear" w:color="auto" w:fill="FFFFFF"/>
        </w:rPr>
        <w:t xml:space="preserve"> of the experiment</w:t>
      </w:r>
      <w:r w:rsidR="00CB77BB" w:rsidRPr="00FE6065">
        <w:rPr>
          <w:rFonts w:ascii="Book Antiqua" w:hAnsi="Book Antiqua" w:cs="Times New Roman"/>
          <w:color w:val="000000" w:themeColor="text1"/>
          <w:sz w:val="24"/>
          <w:szCs w:val="24"/>
          <w:shd w:val="clear" w:color="auto" w:fill="FFFFFF"/>
        </w:rPr>
        <w:t xml:space="preserve"> (Fig</w:t>
      </w:r>
      <w:r w:rsidR="006B79D1" w:rsidRPr="00FE6065">
        <w:rPr>
          <w:rFonts w:ascii="Book Antiqua" w:hAnsi="Book Antiqua" w:cs="Times New Roman"/>
          <w:color w:val="000000" w:themeColor="text1"/>
          <w:sz w:val="24"/>
          <w:szCs w:val="24"/>
          <w:shd w:val="clear" w:color="auto" w:fill="FFFFFF"/>
        </w:rPr>
        <w:t>ure</w:t>
      </w:r>
      <w:r w:rsidR="00CB77BB" w:rsidRPr="00FE6065">
        <w:rPr>
          <w:rFonts w:ascii="Book Antiqua" w:hAnsi="Book Antiqua" w:cs="Times New Roman"/>
          <w:color w:val="000000" w:themeColor="text1"/>
          <w:sz w:val="24"/>
          <w:szCs w:val="24"/>
          <w:shd w:val="clear" w:color="auto" w:fill="FFFFFF"/>
        </w:rPr>
        <w:t xml:space="preserve"> 2</w:t>
      </w:r>
      <w:r w:rsidR="006B79D1" w:rsidRPr="00FE6065">
        <w:rPr>
          <w:rFonts w:ascii="Book Antiqua" w:hAnsi="Book Antiqua" w:cs="Times New Roman"/>
          <w:color w:val="000000" w:themeColor="text1"/>
          <w:sz w:val="24"/>
          <w:szCs w:val="24"/>
          <w:shd w:val="clear" w:color="auto" w:fill="FFFFFF"/>
        </w:rPr>
        <w:t>A</w:t>
      </w:r>
      <w:r w:rsidRPr="00FE6065">
        <w:rPr>
          <w:rFonts w:ascii="Book Antiqua" w:hAnsi="Book Antiqua" w:cs="Times New Roman"/>
          <w:color w:val="000000" w:themeColor="text1"/>
          <w:sz w:val="24"/>
          <w:szCs w:val="24"/>
          <w:shd w:val="clear" w:color="auto" w:fill="FFFFFF"/>
        </w:rPr>
        <w:t xml:space="preserve">). </w:t>
      </w:r>
      <w:r w:rsidR="00CB77BB" w:rsidRPr="00FE6065">
        <w:rPr>
          <w:rFonts w:ascii="Book Antiqua" w:hAnsi="Book Antiqua" w:cs="Times New Roman"/>
          <w:color w:val="000000" w:themeColor="text1"/>
          <w:sz w:val="24"/>
          <w:szCs w:val="24"/>
          <w:shd w:val="clear" w:color="auto" w:fill="FFFFFF"/>
        </w:rPr>
        <w:t>Food intake (Fig</w:t>
      </w:r>
      <w:r w:rsidR="006B79D1" w:rsidRPr="00FE6065">
        <w:rPr>
          <w:rFonts w:ascii="Book Antiqua" w:hAnsi="Book Antiqua" w:cs="Times New Roman"/>
          <w:color w:val="000000" w:themeColor="text1"/>
          <w:sz w:val="24"/>
          <w:szCs w:val="24"/>
          <w:shd w:val="clear" w:color="auto" w:fill="FFFFFF"/>
        </w:rPr>
        <w:t>ure</w:t>
      </w:r>
      <w:r w:rsidR="00CB77BB" w:rsidRPr="00FE6065">
        <w:rPr>
          <w:rFonts w:ascii="Book Antiqua" w:hAnsi="Book Antiqua" w:cs="Times New Roman"/>
          <w:color w:val="000000" w:themeColor="text1"/>
          <w:sz w:val="24"/>
          <w:szCs w:val="24"/>
          <w:shd w:val="clear" w:color="auto" w:fill="FFFFFF"/>
        </w:rPr>
        <w:t xml:space="preserve"> 2</w:t>
      </w:r>
      <w:r w:rsidR="006B79D1" w:rsidRPr="00FE6065">
        <w:rPr>
          <w:rFonts w:ascii="Book Antiqua" w:hAnsi="Book Antiqua" w:cs="Times New Roman"/>
          <w:color w:val="000000" w:themeColor="text1"/>
          <w:sz w:val="24"/>
          <w:szCs w:val="24"/>
          <w:shd w:val="clear" w:color="auto" w:fill="FFFFFF"/>
        </w:rPr>
        <w:t>B</w:t>
      </w:r>
      <w:r w:rsidR="00CB77BB" w:rsidRPr="00FE6065">
        <w:rPr>
          <w:rFonts w:ascii="Book Antiqua" w:hAnsi="Book Antiqua" w:cs="Times New Roman"/>
          <w:color w:val="000000" w:themeColor="text1"/>
          <w:sz w:val="24"/>
          <w:szCs w:val="24"/>
          <w:shd w:val="clear" w:color="auto" w:fill="FFFFFF"/>
        </w:rPr>
        <w:t>) and fecal excretion (</w:t>
      </w:r>
      <w:r w:rsidR="006B79D1" w:rsidRPr="00FE6065">
        <w:rPr>
          <w:rFonts w:ascii="Book Antiqua" w:hAnsi="Book Antiqua" w:cs="Times New Roman"/>
          <w:color w:val="000000" w:themeColor="text1"/>
          <w:sz w:val="24"/>
          <w:szCs w:val="24"/>
          <w:shd w:val="clear" w:color="auto" w:fill="FFFFFF"/>
        </w:rPr>
        <w:t>Figure</w:t>
      </w:r>
      <w:r w:rsidR="00CB77BB" w:rsidRPr="00FE6065">
        <w:rPr>
          <w:rFonts w:ascii="Book Antiqua" w:hAnsi="Book Antiqua" w:cs="Times New Roman"/>
          <w:color w:val="000000" w:themeColor="text1"/>
          <w:sz w:val="24"/>
          <w:szCs w:val="24"/>
          <w:shd w:val="clear" w:color="auto" w:fill="FFFFFF"/>
        </w:rPr>
        <w:t xml:space="preserve"> 2</w:t>
      </w:r>
      <w:r w:rsidR="006B79D1" w:rsidRPr="00FE6065">
        <w:rPr>
          <w:rFonts w:ascii="Book Antiqua" w:hAnsi="Book Antiqua" w:cs="Times New Roman"/>
          <w:color w:val="000000" w:themeColor="text1"/>
          <w:sz w:val="24"/>
          <w:szCs w:val="24"/>
          <w:shd w:val="clear" w:color="auto" w:fill="FFFFFF"/>
        </w:rPr>
        <w:t>D</w:t>
      </w:r>
      <w:r w:rsidR="00CB77BB" w:rsidRPr="00FE6065">
        <w:rPr>
          <w:rFonts w:ascii="Book Antiqua" w:hAnsi="Book Antiqua" w:cs="Times New Roman"/>
          <w:color w:val="000000" w:themeColor="text1"/>
          <w:sz w:val="24"/>
          <w:szCs w:val="24"/>
          <w:shd w:val="clear" w:color="auto" w:fill="FFFFFF"/>
        </w:rPr>
        <w:t>) of all experimental groups were equal. Water intake</w:t>
      </w:r>
      <w:r w:rsidR="00A442FC" w:rsidRPr="00FE6065">
        <w:rPr>
          <w:rFonts w:ascii="Book Antiqua" w:hAnsi="Book Antiqua" w:cs="Times New Roman"/>
          <w:color w:val="000000" w:themeColor="text1"/>
          <w:sz w:val="24"/>
          <w:szCs w:val="24"/>
          <w:shd w:val="clear" w:color="auto" w:fill="FFFFFF"/>
        </w:rPr>
        <w:t xml:space="preserve"> (</w:t>
      </w:r>
      <w:r w:rsidR="006B79D1" w:rsidRPr="00FE6065">
        <w:rPr>
          <w:rFonts w:ascii="Book Antiqua" w:hAnsi="Book Antiqua" w:cs="Times New Roman"/>
          <w:color w:val="000000" w:themeColor="text1"/>
          <w:sz w:val="24"/>
          <w:szCs w:val="24"/>
          <w:shd w:val="clear" w:color="auto" w:fill="FFFFFF"/>
        </w:rPr>
        <w:t>Figure</w:t>
      </w:r>
      <w:r w:rsidR="00A442FC" w:rsidRPr="00FE6065">
        <w:rPr>
          <w:rFonts w:ascii="Book Antiqua" w:hAnsi="Book Antiqua" w:cs="Times New Roman"/>
          <w:color w:val="000000" w:themeColor="text1"/>
          <w:sz w:val="24"/>
          <w:szCs w:val="24"/>
          <w:shd w:val="clear" w:color="auto" w:fill="FFFFFF"/>
        </w:rPr>
        <w:t xml:space="preserve"> 2</w:t>
      </w:r>
      <w:r w:rsidR="006B79D1" w:rsidRPr="00FE6065">
        <w:rPr>
          <w:rFonts w:ascii="Book Antiqua" w:hAnsi="Book Antiqua" w:cs="Times New Roman"/>
          <w:color w:val="000000" w:themeColor="text1"/>
          <w:sz w:val="24"/>
          <w:szCs w:val="24"/>
          <w:shd w:val="clear" w:color="auto" w:fill="FFFFFF"/>
        </w:rPr>
        <w:t>C</w:t>
      </w:r>
      <w:r w:rsidR="00A442FC" w:rsidRPr="00FE6065">
        <w:rPr>
          <w:rFonts w:ascii="Book Antiqua" w:hAnsi="Book Antiqua" w:cs="Times New Roman"/>
          <w:color w:val="000000" w:themeColor="text1"/>
          <w:sz w:val="24"/>
          <w:szCs w:val="24"/>
          <w:shd w:val="clear" w:color="auto" w:fill="FFFFFF"/>
        </w:rPr>
        <w:t>)</w:t>
      </w:r>
      <w:r w:rsidR="00CB77BB" w:rsidRPr="00FE6065">
        <w:rPr>
          <w:rFonts w:ascii="Book Antiqua" w:hAnsi="Book Antiqua" w:cs="Times New Roman"/>
          <w:color w:val="000000" w:themeColor="text1"/>
          <w:sz w:val="24"/>
          <w:szCs w:val="24"/>
          <w:shd w:val="clear" w:color="auto" w:fill="FFFFFF"/>
        </w:rPr>
        <w:t xml:space="preserve"> and </w:t>
      </w:r>
      <w:r w:rsidR="00A442FC" w:rsidRPr="00FE6065">
        <w:rPr>
          <w:rFonts w:ascii="Book Antiqua" w:hAnsi="Book Antiqua" w:cs="Times New Roman"/>
          <w:color w:val="000000" w:themeColor="text1"/>
          <w:sz w:val="24"/>
          <w:szCs w:val="24"/>
          <w:shd w:val="clear" w:color="auto" w:fill="FFFFFF"/>
        </w:rPr>
        <w:t>urine excretion (</w:t>
      </w:r>
      <w:r w:rsidR="006B79D1" w:rsidRPr="00FE6065">
        <w:rPr>
          <w:rFonts w:ascii="Book Antiqua" w:hAnsi="Book Antiqua" w:cs="Times New Roman"/>
          <w:color w:val="000000" w:themeColor="text1"/>
          <w:sz w:val="24"/>
          <w:szCs w:val="24"/>
          <w:shd w:val="clear" w:color="auto" w:fill="FFFFFF"/>
        </w:rPr>
        <w:t>Figure</w:t>
      </w:r>
      <w:r w:rsidR="00A442FC" w:rsidRPr="00FE6065">
        <w:rPr>
          <w:rFonts w:ascii="Book Antiqua" w:hAnsi="Book Antiqua" w:cs="Times New Roman"/>
          <w:color w:val="000000" w:themeColor="text1"/>
          <w:sz w:val="24"/>
          <w:szCs w:val="24"/>
          <w:shd w:val="clear" w:color="auto" w:fill="FFFFFF"/>
        </w:rPr>
        <w:t xml:space="preserve"> 2</w:t>
      </w:r>
      <w:r w:rsidR="006B79D1" w:rsidRPr="00FE6065">
        <w:rPr>
          <w:rFonts w:ascii="Book Antiqua" w:hAnsi="Book Antiqua" w:cs="Times New Roman"/>
          <w:color w:val="000000" w:themeColor="text1"/>
          <w:sz w:val="24"/>
          <w:szCs w:val="24"/>
          <w:shd w:val="clear" w:color="auto" w:fill="FFFFFF"/>
        </w:rPr>
        <w:t>E</w:t>
      </w:r>
      <w:r w:rsidR="00A442FC" w:rsidRPr="00FE6065">
        <w:rPr>
          <w:rFonts w:ascii="Book Antiqua" w:hAnsi="Book Antiqua" w:cs="Times New Roman"/>
          <w:color w:val="000000" w:themeColor="text1"/>
          <w:sz w:val="24"/>
          <w:szCs w:val="24"/>
          <w:shd w:val="clear" w:color="auto" w:fill="FFFFFF"/>
        </w:rPr>
        <w:t xml:space="preserve">) significantly increased in </w:t>
      </w:r>
      <w:r w:rsidR="00F7294E" w:rsidRPr="00FE6065">
        <w:rPr>
          <w:rFonts w:ascii="Book Antiqua" w:hAnsi="Book Antiqua" w:cs="Times New Roman"/>
          <w:color w:val="000000" w:themeColor="text1"/>
          <w:sz w:val="24"/>
          <w:szCs w:val="24"/>
          <w:shd w:val="clear" w:color="auto" w:fill="FFFFFF"/>
        </w:rPr>
        <w:t>the omeprazole-</w:t>
      </w:r>
      <w:r w:rsidR="00A442FC" w:rsidRPr="00FE6065">
        <w:rPr>
          <w:rFonts w:ascii="Book Antiqua" w:hAnsi="Book Antiqua" w:cs="Times New Roman"/>
          <w:color w:val="000000" w:themeColor="text1"/>
          <w:sz w:val="24"/>
          <w:szCs w:val="24"/>
          <w:shd w:val="clear" w:color="auto" w:fill="FFFFFF"/>
        </w:rPr>
        <w:t>treated groups.</w:t>
      </w:r>
    </w:p>
    <w:p w14:paraId="4E41D37F" w14:textId="77777777" w:rsidR="00284A0B" w:rsidRPr="00FE6065" w:rsidRDefault="00284A0B" w:rsidP="00F23902">
      <w:pPr>
        <w:snapToGrid w:val="0"/>
        <w:spacing w:after="0" w:line="360" w:lineRule="auto"/>
        <w:jc w:val="both"/>
        <w:rPr>
          <w:rFonts w:ascii="Book Antiqua" w:hAnsi="Book Antiqua" w:cs="Times New Roman"/>
          <w:color w:val="000000" w:themeColor="text1"/>
          <w:sz w:val="24"/>
          <w:szCs w:val="24"/>
          <w:shd w:val="clear" w:color="auto" w:fill="FFFFFF"/>
        </w:rPr>
      </w:pPr>
    </w:p>
    <w:p w14:paraId="4E5B7B30" w14:textId="77777777" w:rsidR="00A442FC" w:rsidRPr="00FE6065" w:rsidRDefault="005B60A3" w:rsidP="00F23902">
      <w:pPr>
        <w:snapToGrid w:val="0"/>
        <w:spacing w:after="0" w:line="360" w:lineRule="auto"/>
        <w:jc w:val="both"/>
        <w:rPr>
          <w:rFonts w:ascii="Book Antiqua" w:hAnsi="Book Antiqua" w:cs="Times New Roman"/>
          <w:b/>
          <w:bCs/>
          <w:i/>
          <w:iCs/>
          <w:color w:val="000000" w:themeColor="text1"/>
          <w:sz w:val="24"/>
          <w:szCs w:val="24"/>
          <w:shd w:val="clear" w:color="auto" w:fill="FFFFFF"/>
        </w:rPr>
      </w:pPr>
      <w:r w:rsidRPr="00FE6065">
        <w:rPr>
          <w:rFonts w:ascii="Book Antiqua" w:hAnsi="Book Antiqua" w:cs="Times New Roman"/>
          <w:b/>
          <w:bCs/>
          <w:i/>
          <w:iCs/>
          <w:color w:val="000000" w:themeColor="text1"/>
          <w:sz w:val="24"/>
          <w:szCs w:val="24"/>
          <w:shd w:val="clear" w:color="auto" w:fill="FFFFFF"/>
        </w:rPr>
        <w:t xml:space="preserve">Omeprazole-induced </w:t>
      </w:r>
      <w:r w:rsidR="006873FB" w:rsidRPr="00FE6065">
        <w:rPr>
          <w:rFonts w:ascii="Book Antiqua" w:hAnsi="Book Antiqua" w:cs="Times New Roman"/>
          <w:b/>
          <w:bCs/>
          <w:i/>
          <w:iCs/>
          <w:color w:val="000000" w:themeColor="text1"/>
          <w:sz w:val="24"/>
          <w:szCs w:val="24"/>
          <w:shd w:val="clear" w:color="auto" w:fill="FFFFFF"/>
        </w:rPr>
        <w:t>hypomagnesemia</w:t>
      </w:r>
    </w:p>
    <w:p w14:paraId="2691C84A" w14:textId="331CC330" w:rsidR="009C2780" w:rsidRPr="00FE6065" w:rsidRDefault="00B81342" w:rsidP="00F23902">
      <w:pPr>
        <w:snapToGrid w:val="0"/>
        <w:spacing w:after="0" w:line="360" w:lineRule="auto"/>
        <w:jc w:val="both"/>
        <w:rPr>
          <w:rFonts w:ascii="Book Antiqua" w:hAnsi="Book Antiqua"/>
          <w:iCs/>
          <w:color w:val="000000" w:themeColor="text1"/>
          <w:sz w:val="24"/>
          <w:szCs w:val="24"/>
        </w:rPr>
      </w:pPr>
      <w:r w:rsidRPr="00FE6065">
        <w:rPr>
          <w:rFonts w:ascii="Book Antiqua" w:hAnsi="Book Antiqua"/>
          <w:iCs/>
          <w:color w:val="000000" w:themeColor="text1"/>
          <w:sz w:val="24"/>
          <w:szCs w:val="24"/>
        </w:rPr>
        <w:t xml:space="preserve">The </w:t>
      </w:r>
      <w:r w:rsidR="00B260B7" w:rsidRPr="00FE6065">
        <w:rPr>
          <w:rFonts w:ascii="Book Antiqua" w:hAnsi="Book Antiqua"/>
          <w:iCs/>
          <w:color w:val="000000" w:themeColor="text1"/>
          <w:sz w:val="24"/>
          <w:szCs w:val="24"/>
        </w:rPr>
        <w:t>12</w:t>
      </w:r>
      <w:r w:rsidR="00AC1F86" w:rsidRPr="00FE6065">
        <w:rPr>
          <w:rFonts w:ascii="Book Antiqua" w:hAnsi="Book Antiqua"/>
          <w:iCs/>
          <w:color w:val="000000" w:themeColor="text1"/>
          <w:sz w:val="24"/>
          <w:szCs w:val="24"/>
        </w:rPr>
        <w:t>- and 24-</w:t>
      </w:r>
      <w:r w:rsidR="00A26D06" w:rsidRPr="00FE6065">
        <w:rPr>
          <w:rFonts w:ascii="Book Antiqua" w:hAnsi="Book Antiqua"/>
          <w:iCs/>
          <w:color w:val="000000" w:themeColor="text1"/>
          <w:sz w:val="24"/>
          <w:szCs w:val="24"/>
        </w:rPr>
        <w:t>wk-</w:t>
      </w:r>
      <w:r w:rsidR="00F7294E" w:rsidRPr="00FE6065">
        <w:rPr>
          <w:rFonts w:ascii="Book Antiqua" w:hAnsi="Book Antiqua"/>
          <w:iCs/>
          <w:color w:val="000000" w:themeColor="text1"/>
          <w:sz w:val="24"/>
          <w:szCs w:val="24"/>
        </w:rPr>
        <w:t>omeprazole-</w:t>
      </w:r>
      <w:r w:rsidRPr="00FE6065">
        <w:rPr>
          <w:rFonts w:ascii="Book Antiqua" w:hAnsi="Book Antiqua"/>
          <w:iCs/>
          <w:color w:val="000000" w:themeColor="text1"/>
          <w:sz w:val="24"/>
          <w:szCs w:val="24"/>
        </w:rPr>
        <w:t>treated rats had significantly</w:t>
      </w:r>
      <w:r w:rsidR="00F7294E" w:rsidRPr="00FE6065">
        <w:rPr>
          <w:rFonts w:ascii="Book Antiqua" w:hAnsi="Book Antiqua"/>
          <w:iCs/>
          <w:color w:val="000000" w:themeColor="text1"/>
          <w:sz w:val="24"/>
          <w:szCs w:val="24"/>
        </w:rPr>
        <w:t xml:space="preserve"> reduced</w:t>
      </w:r>
      <w:r w:rsidRPr="00FE6065">
        <w:rPr>
          <w:rFonts w:ascii="Book Antiqua" w:hAnsi="Book Antiqua"/>
          <w:iCs/>
          <w:color w:val="000000" w:themeColor="text1"/>
          <w:sz w:val="24"/>
          <w:szCs w:val="24"/>
        </w:rPr>
        <w:t xml:space="preserve"> plasma</w:t>
      </w:r>
      <w:r w:rsidR="00541F66" w:rsidRPr="00FE6065">
        <w:rPr>
          <w:rFonts w:ascii="Book Antiqua" w:hAnsi="Book Antiqua"/>
          <w:iCs/>
          <w:color w:val="000000" w:themeColor="text1"/>
          <w:sz w:val="24"/>
          <w:szCs w:val="24"/>
        </w:rPr>
        <w:t xml:space="preserve"> (</w:t>
      </w:r>
      <w:r w:rsidR="00D50AD8" w:rsidRPr="00FE6065">
        <w:rPr>
          <w:rFonts w:ascii="Book Antiqua" w:hAnsi="Book Antiqua" w:cs="Times New Roman"/>
          <w:color w:val="000000" w:themeColor="text1"/>
          <w:sz w:val="24"/>
          <w:szCs w:val="24"/>
          <w:shd w:val="clear" w:color="auto" w:fill="FFFFFF"/>
        </w:rPr>
        <w:t>Figure</w:t>
      </w:r>
      <w:r w:rsidR="00541F66" w:rsidRPr="00FE6065">
        <w:rPr>
          <w:rFonts w:ascii="Book Antiqua" w:hAnsi="Book Antiqua"/>
          <w:iCs/>
          <w:color w:val="000000" w:themeColor="text1"/>
          <w:sz w:val="24"/>
          <w:szCs w:val="24"/>
        </w:rPr>
        <w:t xml:space="preserve"> 3</w:t>
      </w:r>
      <w:r w:rsidR="00D50AD8" w:rsidRPr="00FE6065">
        <w:rPr>
          <w:rFonts w:ascii="Book Antiqua" w:hAnsi="Book Antiqua"/>
          <w:iCs/>
          <w:color w:val="000000" w:themeColor="text1"/>
          <w:sz w:val="24"/>
          <w:szCs w:val="24"/>
        </w:rPr>
        <w:t>A</w:t>
      </w:r>
      <w:r w:rsidR="00541F66" w:rsidRPr="00FE6065">
        <w:rPr>
          <w:rFonts w:ascii="Book Antiqua" w:hAnsi="Book Antiqua"/>
          <w:iCs/>
          <w:color w:val="000000" w:themeColor="text1"/>
          <w:sz w:val="24"/>
          <w:szCs w:val="24"/>
        </w:rPr>
        <w:t>)</w:t>
      </w:r>
      <w:r w:rsidRPr="00FE6065">
        <w:rPr>
          <w:rFonts w:ascii="Book Antiqua" w:hAnsi="Book Antiqua"/>
          <w:iCs/>
          <w:color w:val="000000" w:themeColor="text1"/>
          <w:sz w:val="24"/>
          <w:szCs w:val="24"/>
        </w:rPr>
        <w:t xml:space="preserve"> and urinary Mg</w:t>
      </w:r>
      <w:r w:rsidRPr="00FE6065">
        <w:rPr>
          <w:rFonts w:ascii="Book Antiqua" w:hAnsi="Book Antiqua"/>
          <w:iCs/>
          <w:color w:val="000000" w:themeColor="text1"/>
          <w:sz w:val="24"/>
          <w:szCs w:val="24"/>
          <w:vertAlign w:val="superscript"/>
        </w:rPr>
        <w:t>2+</w:t>
      </w:r>
      <w:r w:rsidRPr="00FE6065">
        <w:rPr>
          <w:rFonts w:ascii="Book Antiqua" w:hAnsi="Book Antiqua"/>
          <w:iCs/>
          <w:color w:val="000000" w:themeColor="text1"/>
          <w:sz w:val="24"/>
          <w:szCs w:val="24"/>
        </w:rPr>
        <w:t xml:space="preserve"> concentration</w:t>
      </w:r>
      <w:r w:rsidR="00541F66" w:rsidRPr="00FE6065">
        <w:rPr>
          <w:rFonts w:ascii="Book Antiqua" w:hAnsi="Book Antiqua"/>
          <w:iCs/>
          <w:color w:val="000000" w:themeColor="text1"/>
          <w:sz w:val="24"/>
          <w:szCs w:val="24"/>
        </w:rPr>
        <w:t xml:space="preserve"> (</w:t>
      </w:r>
      <w:r w:rsidR="006B79D1" w:rsidRPr="00FE6065">
        <w:rPr>
          <w:rFonts w:ascii="Book Antiqua" w:hAnsi="Book Antiqua" w:cs="Times New Roman"/>
          <w:color w:val="000000" w:themeColor="text1"/>
          <w:sz w:val="24"/>
          <w:szCs w:val="24"/>
          <w:shd w:val="clear" w:color="auto" w:fill="FFFFFF"/>
        </w:rPr>
        <w:t>Figure</w:t>
      </w:r>
      <w:r w:rsidR="00541F66" w:rsidRPr="00FE6065">
        <w:rPr>
          <w:rFonts w:ascii="Book Antiqua" w:hAnsi="Book Antiqua"/>
          <w:iCs/>
          <w:color w:val="000000" w:themeColor="text1"/>
          <w:sz w:val="24"/>
          <w:szCs w:val="24"/>
        </w:rPr>
        <w:t xml:space="preserve"> 3</w:t>
      </w:r>
      <w:r w:rsidR="006B79D1" w:rsidRPr="00FE6065">
        <w:rPr>
          <w:rFonts w:ascii="Book Antiqua" w:hAnsi="Book Antiqua"/>
          <w:iCs/>
          <w:color w:val="000000" w:themeColor="text1"/>
          <w:sz w:val="24"/>
          <w:szCs w:val="24"/>
        </w:rPr>
        <w:t>D</w:t>
      </w:r>
      <w:r w:rsidR="00541F66" w:rsidRPr="00FE6065">
        <w:rPr>
          <w:rFonts w:ascii="Book Antiqua" w:hAnsi="Book Antiqua"/>
          <w:iCs/>
          <w:color w:val="000000" w:themeColor="text1"/>
          <w:sz w:val="24"/>
          <w:szCs w:val="24"/>
        </w:rPr>
        <w:t>)</w:t>
      </w:r>
      <w:r w:rsidRPr="00FE6065">
        <w:rPr>
          <w:rFonts w:ascii="Book Antiqua" w:hAnsi="Book Antiqua"/>
          <w:iCs/>
          <w:color w:val="000000" w:themeColor="text1"/>
          <w:sz w:val="24"/>
          <w:szCs w:val="24"/>
        </w:rPr>
        <w:t xml:space="preserve">. </w:t>
      </w:r>
      <w:r w:rsidR="00B17B0A" w:rsidRPr="00FE6065">
        <w:rPr>
          <w:rFonts w:ascii="Book Antiqua" w:hAnsi="Book Antiqua"/>
          <w:iCs/>
          <w:color w:val="000000" w:themeColor="text1"/>
          <w:sz w:val="24"/>
          <w:szCs w:val="24"/>
        </w:rPr>
        <w:t>The plasma concentration</w:t>
      </w:r>
      <w:r w:rsidR="00F7294E" w:rsidRPr="00FE6065">
        <w:rPr>
          <w:rFonts w:ascii="Book Antiqua" w:hAnsi="Book Antiqua"/>
          <w:iCs/>
          <w:color w:val="000000" w:themeColor="text1"/>
          <w:sz w:val="24"/>
          <w:szCs w:val="24"/>
        </w:rPr>
        <w:t>s</w:t>
      </w:r>
      <w:r w:rsidR="00B17B0A" w:rsidRPr="00FE6065">
        <w:rPr>
          <w:rFonts w:ascii="Book Antiqua" w:hAnsi="Book Antiqua"/>
          <w:iCs/>
          <w:color w:val="000000" w:themeColor="text1"/>
          <w:sz w:val="24"/>
          <w:szCs w:val="24"/>
        </w:rPr>
        <w:t xml:space="preserve"> of </w:t>
      </w:r>
      <w:r w:rsidR="00F7294E" w:rsidRPr="00FE6065">
        <w:rPr>
          <w:rFonts w:ascii="Book Antiqua" w:hAnsi="Book Antiqua"/>
          <w:iCs/>
          <w:color w:val="000000" w:themeColor="text1"/>
          <w:sz w:val="24"/>
          <w:szCs w:val="24"/>
        </w:rPr>
        <w:t xml:space="preserve">the </w:t>
      </w:r>
      <w:r w:rsidR="00B17B0A" w:rsidRPr="00FE6065">
        <w:rPr>
          <w:rFonts w:ascii="Book Antiqua" w:hAnsi="Book Antiqua"/>
          <w:iCs/>
          <w:color w:val="000000" w:themeColor="text1"/>
          <w:sz w:val="24"/>
          <w:szCs w:val="24"/>
        </w:rPr>
        <w:t>12- and 24-</w:t>
      </w:r>
      <w:r w:rsidR="00020500" w:rsidRPr="00FE6065">
        <w:rPr>
          <w:rFonts w:ascii="Book Antiqua" w:hAnsi="Book Antiqua"/>
          <w:iCs/>
          <w:color w:val="000000" w:themeColor="text1"/>
          <w:sz w:val="24"/>
          <w:szCs w:val="24"/>
        </w:rPr>
        <w:t>omeprazole-</w:t>
      </w:r>
      <w:r w:rsidR="00B17B0A" w:rsidRPr="00FE6065">
        <w:rPr>
          <w:rFonts w:ascii="Book Antiqua" w:hAnsi="Book Antiqua"/>
          <w:iCs/>
          <w:color w:val="000000" w:themeColor="text1"/>
          <w:sz w:val="24"/>
          <w:szCs w:val="24"/>
        </w:rPr>
        <w:t>treated group</w:t>
      </w:r>
      <w:r w:rsidR="00F7294E" w:rsidRPr="00FE6065">
        <w:rPr>
          <w:rFonts w:ascii="Book Antiqua" w:hAnsi="Book Antiqua"/>
          <w:iCs/>
          <w:color w:val="000000" w:themeColor="text1"/>
          <w:sz w:val="24"/>
          <w:szCs w:val="24"/>
        </w:rPr>
        <w:t>s</w:t>
      </w:r>
      <w:r w:rsidR="00B17B0A" w:rsidRPr="00FE6065">
        <w:rPr>
          <w:rFonts w:ascii="Book Antiqua" w:hAnsi="Book Antiqua"/>
          <w:iCs/>
          <w:color w:val="000000" w:themeColor="text1"/>
          <w:sz w:val="24"/>
          <w:szCs w:val="24"/>
        </w:rPr>
        <w:t xml:space="preserve"> </w:t>
      </w:r>
      <w:r w:rsidR="00F7294E" w:rsidRPr="00FE6065">
        <w:rPr>
          <w:rFonts w:ascii="Book Antiqua" w:hAnsi="Book Antiqua"/>
          <w:iCs/>
          <w:color w:val="000000" w:themeColor="text1"/>
          <w:sz w:val="24"/>
          <w:szCs w:val="24"/>
        </w:rPr>
        <w:t xml:space="preserve">were </w:t>
      </w:r>
      <w:r w:rsidR="00947C79" w:rsidRPr="00FE6065">
        <w:rPr>
          <w:rFonts w:ascii="Book Antiqua" w:hAnsi="Book Antiqua"/>
          <w:iCs/>
          <w:color w:val="000000" w:themeColor="text1"/>
          <w:sz w:val="24"/>
          <w:szCs w:val="24"/>
        </w:rPr>
        <w:t>1.41</w:t>
      </w:r>
      <w:r w:rsidR="006B79D1" w:rsidRPr="00FE6065">
        <w:rPr>
          <w:rFonts w:ascii="Book Antiqua" w:hAnsi="Book Antiqua"/>
          <w:iCs/>
          <w:color w:val="000000" w:themeColor="text1"/>
          <w:sz w:val="24"/>
          <w:szCs w:val="24"/>
        </w:rPr>
        <w:t xml:space="preserve"> mg/dL </w:t>
      </w:r>
      <w:r w:rsidR="00947C79" w:rsidRPr="00FE6065">
        <w:rPr>
          <w:rFonts w:ascii="Book Antiqua" w:hAnsi="Book Antiqua" w:cs="Times New Roman"/>
          <w:iCs/>
          <w:color w:val="000000" w:themeColor="text1"/>
          <w:sz w:val="24"/>
          <w:szCs w:val="24"/>
        </w:rPr>
        <w:t>±</w:t>
      </w:r>
      <w:r w:rsidR="006B79D1" w:rsidRPr="00FE6065">
        <w:rPr>
          <w:rFonts w:ascii="Book Antiqua" w:hAnsi="Book Antiqua" w:cs="Times New Roman"/>
          <w:iCs/>
          <w:color w:val="000000" w:themeColor="text1"/>
          <w:sz w:val="24"/>
          <w:szCs w:val="24"/>
        </w:rPr>
        <w:t xml:space="preserve"> </w:t>
      </w:r>
      <w:r w:rsidR="00947C79" w:rsidRPr="00FE6065">
        <w:rPr>
          <w:rFonts w:ascii="Book Antiqua" w:hAnsi="Book Antiqua"/>
          <w:iCs/>
          <w:color w:val="000000" w:themeColor="text1"/>
          <w:sz w:val="24"/>
          <w:szCs w:val="24"/>
        </w:rPr>
        <w:t>0.08</w:t>
      </w:r>
      <w:r w:rsidR="006B79D1" w:rsidRPr="00FE6065">
        <w:rPr>
          <w:rFonts w:ascii="Book Antiqua" w:hAnsi="Book Antiqua"/>
          <w:iCs/>
          <w:color w:val="000000" w:themeColor="text1"/>
          <w:sz w:val="24"/>
          <w:szCs w:val="24"/>
        </w:rPr>
        <w:t xml:space="preserve"> mg/dL</w:t>
      </w:r>
      <w:r w:rsidR="00947C79" w:rsidRPr="00FE6065">
        <w:rPr>
          <w:rFonts w:ascii="Book Antiqua" w:hAnsi="Book Antiqua"/>
          <w:iCs/>
          <w:color w:val="000000" w:themeColor="text1"/>
          <w:sz w:val="24"/>
          <w:szCs w:val="24"/>
        </w:rPr>
        <w:t xml:space="preserve"> and 1.37</w:t>
      </w:r>
      <w:r w:rsidR="006B79D1" w:rsidRPr="00FE6065">
        <w:rPr>
          <w:rFonts w:ascii="Book Antiqua" w:hAnsi="Book Antiqua"/>
          <w:iCs/>
          <w:color w:val="000000" w:themeColor="text1"/>
          <w:sz w:val="24"/>
          <w:szCs w:val="24"/>
        </w:rPr>
        <w:t xml:space="preserve"> mg/dL </w:t>
      </w:r>
      <w:r w:rsidR="00947C79" w:rsidRPr="00FE6065">
        <w:rPr>
          <w:rFonts w:ascii="Book Antiqua" w:hAnsi="Book Antiqua" w:cs="Times New Roman"/>
          <w:iCs/>
          <w:color w:val="000000" w:themeColor="text1"/>
          <w:sz w:val="24"/>
          <w:szCs w:val="24"/>
        </w:rPr>
        <w:t>±</w:t>
      </w:r>
      <w:r w:rsidR="006B79D1" w:rsidRPr="00FE6065">
        <w:rPr>
          <w:rFonts w:ascii="Book Antiqua" w:hAnsi="Book Antiqua" w:cs="Times New Roman"/>
          <w:iCs/>
          <w:color w:val="000000" w:themeColor="text1"/>
          <w:sz w:val="24"/>
          <w:szCs w:val="24"/>
        </w:rPr>
        <w:t xml:space="preserve"> </w:t>
      </w:r>
      <w:r w:rsidR="00947C79" w:rsidRPr="00FE6065">
        <w:rPr>
          <w:rFonts w:ascii="Book Antiqua" w:hAnsi="Book Antiqua"/>
          <w:iCs/>
          <w:color w:val="000000" w:themeColor="text1"/>
          <w:sz w:val="24"/>
          <w:szCs w:val="24"/>
        </w:rPr>
        <w:t>0.14 mg</w:t>
      </w:r>
      <w:r w:rsidR="00541C75" w:rsidRPr="00FE6065">
        <w:rPr>
          <w:rFonts w:ascii="Book Antiqua" w:hAnsi="Book Antiqua"/>
          <w:iCs/>
          <w:color w:val="000000" w:themeColor="text1"/>
          <w:sz w:val="24"/>
          <w:szCs w:val="24"/>
        </w:rPr>
        <w:t xml:space="preserve">/dL </w:t>
      </w:r>
      <w:r w:rsidR="00947C79" w:rsidRPr="00FE6065">
        <w:rPr>
          <w:rFonts w:ascii="Book Antiqua" w:hAnsi="Book Antiqua"/>
          <w:iCs/>
          <w:color w:val="000000" w:themeColor="text1"/>
          <w:sz w:val="24"/>
          <w:szCs w:val="24"/>
        </w:rPr>
        <w:t>respectively, which were lower than t</w:t>
      </w:r>
      <w:r w:rsidR="00541F66" w:rsidRPr="00FE6065">
        <w:rPr>
          <w:rFonts w:ascii="Book Antiqua" w:hAnsi="Book Antiqua"/>
          <w:iCs/>
          <w:color w:val="000000" w:themeColor="text1"/>
          <w:sz w:val="24"/>
          <w:szCs w:val="24"/>
        </w:rPr>
        <w:t>he reference rage of plasma Mg</w:t>
      </w:r>
      <w:r w:rsidR="00541F66" w:rsidRPr="00FE6065">
        <w:rPr>
          <w:rFonts w:ascii="Book Antiqua" w:hAnsi="Book Antiqua"/>
          <w:iCs/>
          <w:color w:val="000000" w:themeColor="text1"/>
          <w:sz w:val="24"/>
          <w:szCs w:val="24"/>
          <w:vertAlign w:val="superscript"/>
        </w:rPr>
        <w:t>2+</w:t>
      </w:r>
      <w:r w:rsidR="00F7294E" w:rsidRPr="00FE6065">
        <w:rPr>
          <w:rFonts w:ascii="Book Antiqua" w:hAnsi="Book Antiqua"/>
          <w:iCs/>
          <w:color w:val="000000" w:themeColor="text1"/>
          <w:sz w:val="24"/>
          <w:szCs w:val="24"/>
        </w:rPr>
        <w:t xml:space="preserve"> </w:t>
      </w:r>
      <w:r w:rsidR="00541F66" w:rsidRPr="00FE6065">
        <w:rPr>
          <w:rFonts w:ascii="Book Antiqua" w:hAnsi="Book Antiqua"/>
          <w:iCs/>
          <w:color w:val="000000" w:themeColor="text1"/>
          <w:sz w:val="24"/>
          <w:szCs w:val="24"/>
        </w:rPr>
        <w:t>concentration</w:t>
      </w:r>
      <w:r w:rsidR="00947C79" w:rsidRPr="00FE6065">
        <w:rPr>
          <w:rFonts w:ascii="Book Antiqua" w:hAnsi="Book Antiqua"/>
          <w:iCs/>
          <w:color w:val="000000" w:themeColor="text1"/>
          <w:sz w:val="24"/>
          <w:szCs w:val="24"/>
        </w:rPr>
        <w:t xml:space="preserve"> </w:t>
      </w:r>
      <w:r w:rsidR="00F7294E" w:rsidRPr="00FE6065">
        <w:rPr>
          <w:rFonts w:ascii="Book Antiqua" w:hAnsi="Book Antiqua"/>
          <w:iCs/>
          <w:color w:val="000000" w:themeColor="text1"/>
          <w:sz w:val="24"/>
          <w:szCs w:val="24"/>
        </w:rPr>
        <w:t>(</w:t>
      </w:r>
      <w:r w:rsidR="00947C79" w:rsidRPr="00FE6065">
        <w:rPr>
          <w:rFonts w:ascii="Book Antiqua" w:hAnsi="Book Antiqua"/>
          <w:iCs/>
          <w:color w:val="000000" w:themeColor="text1"/>
          <w:sz w:val="24"/>
          <w:szCs w:val="24"/>
        </w:rPr>
        <w:t>1.7</w:t>
      </w:r>
      <w:r w:rsidR="00F7294E" w:rsidRPr="00FE6065">
        <w:rPr>
          <w:rFonts w:ascii="Book Antiqua" w:hAnsi="Book Antiqua"/>
          <w:iCs/>
          <w:color w:val="000000" w:themeColor="text1"/>
          <w:sz w:val="24"/>
          <w:szCs w:val="24"/>
        </w:rPr>
        <w:t>–</w:t>
      </w:r>
      <w:r w:rsidR="00541F66" w:rsidRPr="00FE6065">
        <w:rPr>
          <w:rFonts w:ascii="Book Antiqua" w:hAnsi="Book Antiqua"/>
          <w:iCs/>
          <w:color w:val="000000" w:themeColor="text1"/>
          <w:sz w:val="24"/>
          <w:szCs w:val="24"/>
        </w:rPr>
        <w:t>2.4</w:t>
      </w:r>
      <w:r w:rsidR="00541C75" w:rsidRPr="00FE6065">
        <w:rPr>
          <w:rFonts w:ascii="Book Antiqua" w:hAnsi="Book Antiqua"/>
          <w:iCs/>
          <w:color w:val="000000" w:themeColor="text1"/>
          <w:sz w:val="24"/>
          <w:szCs w:val="24"/>
        </w:rPr>
        <w:t xml:space="preserve"> mg/dL</w:t>
      </w:r>
      <w:r w:rsidR="00F7294E" w:rsidRPr="00FE6065">
        <w:rPr>
          <w:rFonts w:ascii="Book Antiqua" w:hAnsi="Book Antiqua"/>
          <w:iCs/>
          <w:color w:val="000000" w:themeColor="text1"/>
          <w:sz w:val="24"/>
          <w:szCs w:val="24"/>
        </w:rPr>
        <w:t>)</w:t>
      </w:r>
      <w:r w:rsidR="00541F66" w:rsidRPr="00FE6065">
        <w:rPr>
          <w:rFonts w:ascii="Book Antiqua" w:hAnsi="Book Antiqua"/>
          <w:iCs/>
          <w:color w:val="000000" w:themeColor="text1"/>
          <w:sz w:val="24"/>
          <w:szCs w:val="24"/>
        </w:rPr>
        <w:t xml:space="preserve">. Therefore, </w:t>
      </w:r>
      <w:r w:rsidR="00AC1F86" w:rsidRPr="00FE6065">
        <w:rPr>
          <w:rFonts w:ascii="Book Antiqua" w:hAnsi="Book Antiqua"/>
          <w:iCs/>
          <w:color w:val="000000" w:themeColor="text1"/>
          <w:sz w:val="24"/>
          <w:szCs w:val="24"/>
        </w:rPr>
        <w:t>omeprazole</w:t>
      </w:r>
      <w:r w:rsidR="006B79D1" w:rsidRPr="00FE6065">
        <w:rPr>
          <w:rFonts w:ascii="Book Antiqua" w:hAnsi="Book Antiqua"/>
          <w:iCs/>
          <w:color w:val="000000" w:themeColor="text1"/>
          <w:sz w:val="24"/>
          <w:szCs w:val="24"/>
        </w:rPr>
        <w:t xml:space="preserve"> </w:t>
      </w:r>
      <w:r w:rsidR="00541F66" w:rsidRPr="00FE6065">
        <w:rPr>
          <w:rFonts w:ascii="Book Antiqua" w:hAnsi="Book Antiqua"/>
          <w:iCs/>
          <w:color w:val="000000" w:themeColor="text1"/>
          <w:sz w:val="24"/>
          <w:szCs w:val="24"/>
        </w:rPr>
        <w:t xml:space="preserve">induced </w:t>
      </w:r>
      <w:r w:rsidR="006873FB" w:rsidRPr="00FE6065">
        <w:rPr>
          <w:rFonts w:ascii="Book Antiqua" w:hAnsi="Book Antiqua"/>
          <w:iCs/>
          <w:color w:val="000000" w:themeColor="text1"/>
          <w:sz w:val="24"/>
          <w:szCs w:val="24"/>
        </w:rPr>
        <w:t>hypomagnesemia</w:t>
      </w:r>
      <w:r w:rsidR="00AC1F86" w:rsidRPr="00FE6065">
        <w:rPr>
          <w:rFonts w:ascii="Book Antiqua" w:hAnsi="Book Antiqua"/>
          <w:iCs/>
          <w:color w:val="000000" w:themeColor="text1"/>
          <w:sz w:val="24"/>
          <w:szCs w:val="24"/>
        </w:rPr>
        <w:t xml:space="preserve"> in our rat model</w:t>
      </w:r>
      <w:r w:rsidR="00541F66" w:rsidRPr="00FE6065">
        <w:rPr>
          <w:rFonts w:ascii="Book Antiqua" w:hAnsi="Book Antiqua"/>
          <w:iCs/>
          <w:color w:val="000000" w:themeColor="text1"/>
          <w:sz w:val="24"/>
          <w:szCs w:val="24"/>
        </w:rPr>
        <w:t>. In addition</w:t>
      </w:r>
      <w:r w:rsidR="00F7294E" w:rsidRPr="00FE6065">
        <w:rPr>
          <w:rFonts w:ascii="Book Antiqua" w:hAnsi="Book Antiqua"/>
          <w:iCs/>
          <w:color w:val="000000" w:themeColor="text1"/>
          <w:sz w:val="24"/>
          <w:szCs w:val="24"/>
        </w:rPr>
        <w:t>, the</w:t>
      </w:r>
      <w:r w:rsidR="00541F66" w:rsidRPr="00FE6065">
        <w:rPr>
          <w:rFonts w:ascii="Book Antiqua" w:hAnsi="Book Antiqua"/>
          <w:iCs/>
          <w:color w:val="000000" w:themeColor="text1"/>
          <w:sz w:val="24"/>
          <w:szCs w:val="24"/>
        </w:rPr>
        <w:t xml:space="preserve"> </w:t>
      </w:r>
      <w:r w:rsidR="0077685A" w:rsidRPr="00FE6065">
        <w:rPr>
          <w:rFonts w:ascii="Book Antiqua" w:hAnsi="Book Antiqua"/>
          <w:iCs/>
          <w:color w:val="000000" w:themeColor="text1"/>
          <w:sz w:val="24"/>
          <w:szCs w:val="24"/>
        </w:rPr>
        <w:t>urinary Mg</w:t>
      </w:r>
      <w:r w:rsidR="0077685A" w:rsidRPr="00FE6065">
        <w:rPr>
          <w:rFonts w:ascii="Book Antiqua" w:hAnsi="Book Antiqua"/>
          <w:iCs/>
          <w:color w:val="000000" w:themeColor="text1"/>
          <w:sz w:val="24"/>
          <w:szCs w:val="24"/>
          <w:vertAlign w:val="superscript"/>
        </w:rPr>
        <w:t>2+</w:t>
      </w:r>
      <w:r w:rsidR="0077685A" w:rsidRPr="00FE6065">
        <w:rPr>
          <w:rFonts w:ascii="Book Antiqua" w:hAnsi="Book Antiqua"/>
          <w:iCs/>
          <w:color w:val="000000" w:themeColor="text1"/>
          <w:sz w:val="24"/>
          <w:szCs w:val="24"/>
        </w:rPr>
        <w:t xml:space="preserve"> concentration</w:t>
      </w:r>
      <w:r w:rsidR="00F7294E" w:rsidRPr="00FE6065">
        <w:rPr>
          <w:rFonts w:ascii="Book Antiqua" w:hAnsi="Book Antiqua"/>
          <w:iCs/>
          <w:color w:val="000000" w:themeColor="text1"/>
          <w:sz w:val="24"/>
          <w:szCs w:val="24"/>
        </w:rPr>
        <w:t>s</w:t>
      </w:r>
      <w:r w:rsidR="0077685A" w:rsidRPr="00FE6065">
        <w:rPr>
          <w:rFonts w:ascii="Book Antiqua" w:hAnsi="Book Antiqua"/>
          <w:iCs/>
          <w:color w:val="000000" w:themeColor="text1"/>
          <w:sz w:val="24"/>
          <w:szCs w:val="24"/>
        </w:rPr>
        <w:t xml:space="preserve"> of </w:t>
      </w:r>
      <w:r w:rsidR="00F7294E" w:rsidRPr="00FE6065">
        <w:rPr>
          <w:rFonts w:ascii="Book Antiqua" w:hAnsi="Book Antiqua"/>
          <w:iCs/>
          <w:color w:val="000000" w:themeColor="text1"/>
          <w:sz w:val="24"/>
          <w:szCs w:val="24"/>
        </w:rPr>
        <w:t xml:space="preserve">the </w:t>
      </w:r>
      <w:r w:rsidR="0077685A" w:rsidRPr="00FE6065">
        <w:rPr>
          <w:rFonts w:ascii="Book Antiqua" w:hAnsi="Book Antiqua"/>
          <w:iCs/>
          <w:color w:val="000000" w:themeColor="text1"/>
          <w:sz w:val="24"/>
          <w:szCs w:val="24"/>
        </w:rPr>
        <w:t>12- and 24-</w:t>
      </w:r>
      <w:r w:rsidR="00020500" w:rsidRPr="00FE6065">
        <w:rPr>
          <w:rFonts w:ascii="Book Antiqua" w:hAnsi="Book Antiqua"/>
          <w:iCs/>
          <w:color w:val="000000" w:themeColor="text1"/>
          <w:sz w:val="24"/>
          <w:szCs w:val="24"/>
        </w:rPr>
        <w:t>omeprazole-</w:t>
      </w:r>
      <w:r w:rsidR="0077685A" w:rsidRPr="00FE6065">
        <w:rPr>
          <w:rFonts w:ascii="Book Antiqua" w:hAnsi="Book Antiqua"/>
          <w:iCs/>
          <w:color w:val="000000" w:themeColor="text1"/>
          <w:sz w:val="24"/>
          <w:szCs w:val="24"/>
        </w:rPr>
        <w:t>treated group</w:t>
      </w:r>
      <w:r w:rsidR="00020500" w:rsidRPr="00FE6065">
        <w:rPr>
          <w:rFonts w:ascii="Book Antiqua" w:hAnsi="Book Antiqua"/>
          <w:iCs/>
          <w:color w:val="000000" w:themeColor="text1"/>
          <w:sz w:val="24"/>
          <w:szCs w:val="24"/>
        </w:rPr>
        <w:t>s</w:t>
      </w:r>
      <w:r w:rsidR="0077685A" w:rsidRPr="00FE6065">
        <w:rPr>
          <w:rFonts w:ascii="Book Antiqua" w:hAnsi="Book Antiqua"/>
          <w:iCs/>
          <w:color w:val="000000" w:themeColor="text1"/>
          <w:sz w:val="24"/>
          <w:szCs w:val="24"/>
        </w:rPr>
        <w:t xml:space="preserve"> </w:t>
      </w:r>
      <w:r w:rsidR="00020500" w:rsidRPr="00FE6065">
        <w:rPr>
          <w:rFonts w:ascii="Book Antiqua" w:hAnsi="Book Antiqua"/>
          <w:iCs/>
          <w:color w:val="000000" w:themeColor="text1"/>
          <w:sz w:val="24"/>
          <w:szCs w:val="24"/>
        </w:rPr>
        <w:t xml:space="preserve">were </w:t>
      </w:r>
      <w:r w:rsidR="00947C79" w:rsidRPr="00FE6065">
        <w:rPr>
          <w:rFonts w:ascii="Book Antiqua" w:hAnsi="Book Antiqua"/>
          <w:iCs/>
          <w:color w:val="000000" w:themeColor="text1"/>
          <w:sz w:val="24"/>
          <w:szCs w:val="24"/>
        </w:rPr>
        <w:t>1.26</w:t>
      </w:r>
      <w:r w:rsidR="006B79D1" w:rsidRPr="00FE6065">
        <w:rPr>
          <w:rFonts w:ascii="Book Antiqua" w:hAnsi="Book Antiqua"/>
          <w:iCs/>
          <w:color w:val="000000" w:themeColor="text1"/>
          <w:sz w:val="24"/>
          <w:szCs w:val="24"/>
        </w:rPr>
        <w:t xml:space="preserve"> </w:t>
      </w:r>
      <w:r w:rsidR="00D50AD8" w:rsidRPr="00FE6065">
        <w:rPr>
          <w:rFonts w:ascii="Book Antiqua" w:hAnsi="Book Antiqua"/>
          <w:iCs/>
          <w:color w:val="000000" w:themeColor="text1"/>
          <w:sz w:val="24"/>
          <w:szCs w:val="24"/>
        </w:rPr>
        <w:t>mg/dL</w:t>
      </w:r>
      <w:r w:rsidR="006B79D1" w:rsidRPr="00FE6065">
        <w:rPr>
          <w:rFonts w:ascii="Book Antiqua" w:hAnsi="Book Antiqua"/>
          <w:iCs/>
          <w:color w:val="000000" w:themeColor="text1"/>
          <w:sz w:val="24"/>
          <w:szCs w:val="24"/>
        </w:rPr>
        <w:t xml:space="preserve"> </w:t>
      </w:r>
      <w:r w:rsidR="00947C79" w:rsidRPr="00FE6065">
        <w:rPr>
          <w:rFonts w:ascii="Book Antiqua" w:hAnsi="Book Antiqua" w:cs="Times New Roman"/>
          <w:iCs/>
          <w:color w:val="000000" w:themeColor="text1"/>
          <w:sz w:val="24"/>
          <w:szCs w:val="24"/>
        </w:rPr>
        <w:t>±</w:t>
      </w:r>
      <w:r w:rsidR="00D50AD8" w:rsidRPr="00FE6065">
        <w:rPr>
          <w:rFonts w:ascii="Book Antiqua" w:hAnsi="Book Antiqua" w:cs="Times New Roman"/>
          <w:iCs/>
          <w:color w:val="000000" w:themeColor="text1"/>
          <w:sz w:val="24"/>
          <w:szCs w:val="24"/>
        </w:rPr>
        <w:t xml:space="preserve"> </w:t>
      </w:r>
      <w:r w:rsidR="00947C79" w:rsidRPr="00FE6065">
        <w:rPr>
          <w:rFonts w:ascii="Book Antiqua" w:hAnsi="Book Antiqua"/>
          <w:iCs/>
          <w:color w:val="000000" w:themeColor="text1"/>
          <w:sz w:val="24"/>
          <w:szCs w:val="24"/>
        </w:rPr>
        <w:t>0.72</w:t>
      </w:r>
      <w:r w:rsidR="006B79D1" w:rsidRPr="00FE6065">
        <w:rPr>
          <w:rFonts w:ascii="Book Antiqua" w:hAnsi="Book Antiqua"/>
          <w:iCs/>
          <w:color w:val="000000" w:themeColor="text1"/>
          <w:sz w:val="24"/>
          <w:szCs w:val="24"/>
        </w:rPr>
        <w:t xml:space="preserve"> mg/dL</w:t>
      </w:r>
      <w:r w:rsidR="00947C79" w:rsidRPr="00FE6065">
        <w:rPr>
          <w:rFonts w:ascii="Book Antiqua" w:hAnsi="Book Antiqua"/>
          <w:iCs/>
          <w:color w:val="000000" w:themeColor="text1"/>
          <w:sz w:val="24"/>
          <w:szCs w:val="24"/>
        </w:rPr>
        <w:t xml:space="preserve"> and 1.48</w:t>
      </w:r>
      <w:r w:rsidR="006B79D1" w:rsidRPr="00FE6065">
        <w:rPr>
          <w:rFonts w:ascii="Book Antiqua" w:hAnsi="Book Antiqua"/>
          <w:iCs/>
          <w:color w:val="000000" w:themeColor="text1"/>
          <w:sz w:val="24"/>
          <w:szCs w:val="24"/>
        </w:rPr>
        <w:t xml:space="preserve"> mg/dL </w:t>
      </w:r>
      <w:r w:rsidR="00947C79" w:rsidRPr="00FE6065">
        <w:rPr>
          <w:rFonts w:ascii="Book Antiqua" w:hAnsi="Book Antiqua" w:cs="Times New Roman"/>
          <w:iCs/>
          <w:color w:val="000000" w:themeColor="text1"/>
          <w:sz w:val="24"/>
          <w:szCs w:val="24"/>
        </w:rPr>
        <w:t>±</w:t>
      </w:r>
      <w:r w:rsidR="00D50AD8" w:rsidRPr="00FE6065">
        <w:rPr>
          <w:rFonts w:ascii="Book Antiqua" w:hAnsi="Book Antiqua" w:cs="Times New Roman"/>
          <w:iCs/>
          <w:color w:val="000000" w:themeColor="text1"/>
          <w:sz w:val="24"/>
          <w:szCs w:val="24"/>
        </w:rPr>
        <w:t xml:space="preserve"> </w:t>
      </w:r>
      <w:r w:rsidR="00947C79" w:rsidRPr="00FE6065">
        <w:rPr>
          <w:rFonts w:ascii="Book Antiqua" w:hAnsi="Book Antiqua"/>
          <w:iCs/>
          <w:color w:val="000000" w:themeColor="text1"/>
          <w:sz w:val="24"/>
          <w:szCs w:val="24"/>
        </w:rPr>
        <w:t>0.52</w:t>
      </w:r>
      <w:r w:rsidR="003A6B27" w:rsidRPr="00FE6065">
        <w:rPr>
          <w:rFonts w:ascii="Book Antiqua" w:hAnsi="Book Antiqua"/>
          <w:iCs/>
          <w:color w:val="000000" w:themeColor="text1"/>
          <w:sz w:val="24"/>
          <w:szCs w:val="24"/>
        </w:rPr>
        <w:t xml:space="preserve"> </w:t>
      </w:r>
      <w:r w:rsidR="00541C75" w:rsidRPr="00FE6065">
        <w:rPr>
          <w:rFonts w:ascii="Book Antiqua" w:hAnsi="Book Antiqua"/>
          <w:iCs/>
          <w:color w:val="000000" w:themeColor="text1"/>
          <w:sz w:val="24"/>
          <w:szCs w:val="24"/>
        </w:rPr>
        <w:t>mg/dL</w:t>
      </w:r>
      <w:r w:rsidR="0077685A" w:rsidRPr="00FE6065">
        <w:rPr>
          <w:rFonts w:ascii="Book Antiqua" w:hAnsi="Book Antiqua"/>
          <w:iCs/>
          <w:color w:val="000000" w:themeColor="text1"/>
          <w:sz w:val="24"/>
          <w:szCs w:val="24"/>
        </w:rPr>
        <w:t>, respectively, which were</w:t>
      </w:r>
      <w:r w:rsidR="00947C79" w:rsidRPr="00FE6065">
        <w:rPr>
          <w:rFonts w:ascii="Book Antiqua" w:hAnsi="Book Antiqua"/>
          <w:iCs/>
          <w:color w:val="000000" w:themeColor="text1"/>
          <w:sz w:val="24"/>
          <w:szCs w:val="24"/>
        </w:rPr>
        <w:t xml:space="preserve"> also</w:t>
      </w:r>
      <w:r w:rsidR="0077685A" w:rsidRPr="00FE6065">
        <w:rPr>
          <w:rFonts w:ascii="Book Antiqua" w:hAnsi="Book Antiqua"/>
          <w:iCs/>
          <w:color w:val="000000" w:themeColor="text1"/>
          <w:sz w:val="24"/>
          <w:szCs w:val="24"/>
        </w:rPr>
        <w:t xml:space="preserve"> lower </w:t>
      </w:r>
      <w:r w:rsidR="00947C79" w:rsidRPr="00FE6065">
        <w:rPr>
          <w:rFonts w:ascii="Book Antiqua" w:hAnsi="Book Antiqua"/>
          <w:iCs/>
          <w:color w:val="000000" w:themeColor="text1"/>
          <w:sz w:val="24"/>
          <w:szCs w:val="24"/>
        </w:rPr>
        <w:t xml:space="preserve">than </w:t>
      </w:r>
      <w:r w:rsidR="0077685A" w:rsidRPr="00FE6065">
        <w:rPr>
          <w:rFonts w:ascii="Book Antiqua" w:hAnsi="Book Antiqua"/>
          <w:iCs/>
          <w:color w:val="000000" w:themeColor="text1"/>
          <w:sz w:val="24"/>
          <w:szCs w:val="24"/>
        </w:rPr>
        <w:t>the normal reference of 1.7</w:t>
      </w:r>
      <w:r w:rsidR="00020500" w:rsidRPr="00FE6065">
        <w:rPr>
          <w:rFonts w:ascii="Book Antiqua" w:hAnsi="Book Antiqua"/>
          <w:iCs/>
          <w:color w:val="000000" w:themeColor="text1"/>
          <w:sz w:val="24"/>
          <w:szCs w:val="24"/>
        </w:rPr>
        <w:t>–</w:t>
      </w:r>
      <w:r w:rsidR="0077685A" w:rsidRPr="00FE6065">
        <w:rPr>
          <w:rFonts w:ascii="Book Antiqua" w:hAnsi="Book Antiqua"/>
          <w:iCs/>
          <w:color w:val="000000" w:themeColor="text1"/>
          <w:sz w:val="24"/>
          <w:szCs w:val="24"/>
        </w:rPr>
        <w:t>3.0</w:t>
      </w:r>
      <w:r w:rsidR="00541C75" w:rsidRPr="00FE6065">
        <w:rPr>
          <w:rFonts w:ascii="Book Antiqua" w:hAnsi="Book Antiqua"/>
          <w:iCs/>
          <w:color w:val="000000" w:themeColor="text1"/>
          <w:sz w:val="24"/>
          <w:szCs w:val="24"/>
        </w:rPr>
        <w:t xml:space="preserve"> mg/dL</w:t>
      </w:r>
      <w:r w:rsidR="0077685A" w:rsidRPr="00FE6065">
        <w:rPr>
          <w:rFonts w:ascii="Book Antiqua" w:hAnsi="Book Antiqua"/>
          <w:iCs/>
          <w:color w:val="000000" w:themeColor="text1"/>
          <w:sz w:val="24"/>
          <w:szCs w:val="24"/>
        </w:rPr>
        <w:t xml:space="preserve">. </w:t>
      </w:r>
      <w:r w:rsidR="00947C79" w:rsidRPr="00FE6065">
        <w:rPr>
          <w:rFonts w:ascii="Book Antiqua" w:hAnsi="Book Antiqua"/>
          <w:iCs/>
          <w:color w:val="000000" w:themeColor="text1"/>
          <w:sz w:val="24"/>
          <w:szCs w:val="24"/>
        </w:rPr>
        <w:t xml:space="preserve">While </w:t>
      </w:r>
      <w:r w:rsidR="00020500" w:rsidRPr="00FE6065">
        <w:rPr>
          <w:rFonts w:ascii="Book Antiqua" w:hAnsi="Book Antiqua"/>
          <w:iCs/>
          <w:color w:val="000000" w:themeColor="text1"/>
          <w:sz w:val="24"/>
          <w:szCs w:val="24"/>
        </w:rPr>
        <w:t xml:space="preserve">the </w:t>
      </w:r>
      <w:r w:rsidR="00947C79" w:rsidRPr="00FE6065">
        <w:rPr>
          <w:rFonts w:ascii="Book Antiqua" w:hAnsi="Book Antiqua"/>
          <w:iCs/>
          <w:color w:val="000000" w:themeColor="text1"/>
          <w:sz w:val="24"/>
          <w:szCs w:val="24"/>
        </w:rPr>
        <w:t>plasma Ca</w:t>
      </w:r>
      <w:r w:rsidR="00947C79" w:rsidRPr="00FE6065">
        <w:rPr>
          <w:rFonts w:ascii="Book Antiqua" w:hAnsi="Book Antiqua"/>
          <w:iCs/>
          <w:color w:val="000000" w:themeColor="text1"/>
          <w:sz w:val="24"/>
          <w:szCs w:val="24"/>
          <w:vertAlign w:val="superscript"/>
        </w:rPr>
        <w:t>2+</w:t>
      </w:r>
      <w:r w:rsidR="00947C79" w:rsidRPr="00FE6065">
        <w:rPr>
          <w:rFonts w:ascii="Book Antiqua" w:hAnsi="Book Antiqua"/>
          <w:iCs/>
          <w:color w:val="000000" w:themeColor="text1"/>
          <w:sz w:val="24"/>
          <w:szCs w:val="24"/>
        </w:rPr>
        <w:t xml:space="preserve"> concentration </w:t>
      </w:r>
      <w:r w:rsidR="00944627" w:rsidRPr="00FE6065">
        <w:rPr>
          <w:rFonts w:ascii="Book Antiqua" w:hAnsi="Book Antiqua"/>
          <w:iCs/>
          <w:color w:val="000000" w:themeColor="text1"/>
          <w:sz w:val="24"/>
          <w:szCs w:val="24"/>
        </w:rPr>
        <w:t>(</w:t>
      </w:r>
      <w:r w:rsidR="006B79D1" w:rsidRPr="00FE6065">
        <w:rPr>
          <w:rFonts w:ascii="Book Antiqua" w:hAnsi="Book Antiqua" w:cs="Times New Roman"/>
          <w:color w:val="000000" w:themeColor="text1"/>
          <w:sz w:val="24"/>
          <w:szCs w:val="24"/>
          <w:shd w:val="clear" w:color="auto" w:fill="FFFFFF"/>
        </w:rPr>
        <w:t>Figure</w:t>
      </w:r>
      <w:r w:rsidR="00944627" w:rsidRPr="00FE6065">
        <w:rPr>
          <w:rFonts w:ascii="Book Antiqua" w:hAnsi="Book Antiqua"/>
          <w:iCs/>
          <w:color w:val="000000" w:themeColor="text1"/>
          <w:sz w:val="24"/>
          <w:szCs w:val="24"/>
        </w:rPr>
        <w:t xml:space="preserve"> 3</w:t>
      </w:r>
      <w:r w:rsidR="006B79D1" w:rsidRPr="00FE6065">
        <w:rPr>
          <w:rFonts w:ascii="Book Antiqua" w:hAnsi="Book Antiqua"/>
          <w:iCs/>
          <w:color w:val="000000" w:themeColor="text1"/>
          <w:sz w:val="24"/>
          <w:szCs w:val="24"/>
        </w:rPr>
        <w:t>B</w:t>
      </w:r>
      <w:r w:rsidR="00944627" w:rsidRPr="00FE6065">
        <w:rPr>
          <w:rFonts w:ascii="Book Antiqua" w:hAnsi="Book Antiqua"/>
          <w:iCs/>
          <w:color w:val="000000" w:themeColor="text1"/>
          <w:sz w:val="24"/>
          <w:szCs w:val="24"/>
        </w:rPr>
        <w:t xml:space="preserve">) </w:t>
      </w:r>
      <w:r w:rsidR="00020500" w:rsidRPr="00FE6065">
        <w:rPr>
          <w:rFonts w:ascii="Book Antiqua" w:hAnsi="Book Antiqua"/>
          <w:iCs/>
          <w:color w:val="000000" w:themeColor="text1"/>
          <w:sz w:val="24"/>
          <w:szCs w:val="24"/>
        </w:rPr>
        <w:t xml:space="preserve">did </w:t>
      </w:r>
      <w:r w:rsidR="00947C79" w:rsidRPr="00FE6065">
        <w:rPr>
          <w:rFonts w:ascii="Book Antiqua" w:hAnsi="Book Antiqua"/>
          <w:iCs/>
          <w:color w:val="000000" w:themeColor="text1"/>
          <w:sz w:val="24"/>
          <w:szCs w:val="24"/>
        </w:rPr>
        <w:t xml:space="preserve">not change, </w:t>
      </w:r>
      <w:r w:rsidR="00020500" w:rsidRPr="00FE6065">
        <w:rPr>
          <w:rFonts w:ascii="Book Antiqua" w:hAnsi="Book Antiqua"/>
          <w:iCs/>
          <w:color w:val="000000" w:themeColor="text1"/>
          <w:sz w:val="24"/>
          <w:szCs w:val="24"/>
        </w:rPr>
        <w:t xml:space="preserve">the </w:t>
      </w:r>
      <w:r w:rsidR="00947C79" w:rsidRPr="00FE6065">
        <w:rPr>
          <w:rFonts w:ascii="Book Antiqua" w:hAnsi="Book Antiqua"/>
          <w:iCs/>
          <w:color w:val="000000" w:themeColor="text1"/>
          <w:sz w:val="24"/>
          <w:szCs w:val="24"/>
        </w:rPr>
        <w:t xml:space="preserve">urinary </w:t>
      </w:r>
      <w:r w:rsidR="00AC1F86" w:rsidRPr="00FE6065">
        <w:rPr>
          <w:rFonts w:ascii="Book Antiqua" w:hAnsi="Book Antiqua"/>
          <w:iCs/>
          <w:color w:val="000000" w:themeColor="text1"/>
          <w:sz w:val="24"/>
          <w:szCs w:val="24"/>
        </w:rPr>
        <w:t>Ca</w:t>
      </w:r>
      <w:r w:rsidR="00AC1F86" w:rsidRPr="00FE6065">
        <w:rPr>
          <w:rFonts w:ascii="Book Antiqua" w:hAnsi="Book Antiqua"/>
          <w:iCs/>
          <w:color w:val="000000" w:themeColor="text1"/>
          <w:sz w:val="24"/>
          <w:szCs w:val="24"/>
          <w:vertAlign w:val="superscript"/>
        </w:rPr>
        <w:t>2+</w:t>
      </w:r>
      <w:r w:rsidR="00947C79" w:rsidRPr="00FE6065">
        <w:rPr>
          <w:rFonts w:ascii="Book Antiqua" w:hAnsi="Book Antiqua"/>
          <w:iCs/>
          <w:color w:val="000000" w:themeColor="text1"/>
          <w:sz w:val="24"/>
          <w:szCs w:val="24"/>
        </w:rPr>
        <w:t xml:space="preserve"> concentration</w:t>
      </w:r>
      <w:r w:rsidR="00020500" w:rsidRPr="00FE6065">
        <w:rPr>
          <w:rFonts w:ascii="Book Antiqua" w:hAnsi="Book Antiqua"/>
          <w:iCs/>
          <w:color w:val="000000" w:themeColor="text1"/>
          <w:sz w:val="24"/>
          <w:szCs w:val="24"/>
        </w:rPr>
        <w:t>s</w:t>
      </w:r>
      <w:r w:rsidR="00947C79" w:rsidRPr="00FE6065">
        <w:rPr>
          <w:rFonts w:ascii="Book Antiqua" w:hAnsi="Book Antiqua"/>
          <w:iCs/>
          <w:color w:val="000000" w:themeColor="text1"/>
          <w:sz w:val="24"/>
          <w:szCs w:val="24"/>
        </w:rPr>
        <w:t xml:space="preserve"> of</w:t>
      </w:r>
      <w:r w:rsidR="00020500" w:rsidRPr="00FE6065">
        <w:rPr>
          <w:rFonts w:ascii="Book Antiqua" w:hAnsi="Book Antiqua"/>
          <w:iCs/>
          <w:color w:val="000000" w:themeColor="text1"/>
          <w:sz w:val="24"/>
          <w:szCs w:val="24"/>
        </w:rPr>
        <w:t xml:space="preserve"> the</w:t>
      </w:r>
      <w:r w:rsidR="00947C79" w:rsidRPr="00FE6065">
        <w:rPr>
          <w:rFonts w:ascii="Book Antiqua" w:hAnsi="Book Antiqua"/>
          <w:iCs/>
          <w:color w:val="000000" w:themeColor="text1"/>
          <w:sz w:val="24"/>
          <w:szCs w:val="24"/>
        </w:rPr>
        <w:t xml:space="preserve"> 12- (1.63</w:t>
      </w:r>
      <w:r w:rsidR="00D50AD8" w:rsidRPr="00FE6065">
        <w:rPr>
          <w:rFonts w:ascii="Book Antiqua" w:hAnsi="Book Antiqua"/>
          <w:iCs/>
          <w:color w:val="000000" w:themeColor="text1"/>
          <w:sz w:val="24"/>
          <w:szCs w:val="24"/>
        </w:rPr>
        <w:t xml:space="preserve"> mg/dL</w:t>
      </w:r>
      <w:r w:rsidR="006B79D1" w:rsidRPr="00FE6065">
        <w:rPr>
          <w:rFonts w:ascii="Book Antiqua" w:hAnsi="Book Antiqua"/>
          <w:iCs/>
          <w:color w:val="000000" w:themeColor="text1"/>
          <w:sz w:val="24"/>
          <w:szCs w:val="24"/>
        </w:rPr>
        <w:t xml:space="preserve"> </w:t>
      </w:r>
      <w:r w:rsidR="00947C79" w:rsidRPr="00FE6065">
        <w:rPr>
          <w:rFonts w:ascii="Book Antiqua" w:hAnsi="Book Antiqua" w:cs="Times New Roman"/>
          <w:iCs/>
          <w:color w:val="000000" w:themeColor="text1"/>
          <w:sz w:val="24"/>
          <w:szCs w:val="24"/>
        </w:rPr>
        <w:t>±</w:t>
      </w:r>
      <w:r w:rsidR="006B79D1" w:rsidRPr="00FE6065">
        <w:rPr>
          <w:rFonts w:ascii="Book Antiqua" w:hAnsi="Book Antiqua" w:cs="Times New Roman"/>
          <w:iCs/>
          <w:color w:val="000000" w:themeColor="text1"/>
          <w:sz w:val="24"/>
          <w:szCs w:val="24"/>
        </w:rPr>
        <w:t xml:space="preserve"> </w:t>
      </w:r>
      <w:r w:rsidR="00E766B9" w:rsidRPr="00FE6065">
        <w:rPr>
          <w:rFonts w:ascii="Book Antiqua" w:hAnsi="Book Antiqua"/>
          <w:iCs/>
          <w:color w:val="000000" w:themeColor="text1"/>
          <w:sz w:val="24"/>
          <w:szCs w:val="24"/>
        </w:rPr>
        <w:t>0.28</w:t>
      </w:r>
      <w:r w:rsidR="00541C75" w:rsidRPr="00FE6065">
        <w:rPr>
          <w:rFonts w:ascii="Book Antiqua" w:hAnsi="Book Antiqua"/>
          <w:iCs/>
          <w:color w:val="000000" w:themeColor="text1"/>
          <w:sz w:val="24"/>
          <w:szCs w:val="24"/>
        </w:rPr>
        <w:t xml:space="preserve"> mg/dL</w:t>
      </w:r>
      <w:r w:rsidR="00E766B9" w:rsidRPr="00FE6065">
        <w:rPr>
          <w:rFonts w:ascii="Book Antiqua" w:hAnsi="Book Antiqua"/>
          <w:iCs/>
          <w:color w:val="000000" w:themeColor="text1"/>
          <w:sz w:val="24"/>
          <w:szCs w:val="24"/>
        </w:rPr>
        <w:t>) and 24-</w:t>
      </w:r>
      <w:r w:rsidR="00A26D06" w:rsidRPr="00FE6065">
        <w:rPr>
          <w:rFonts w:ascii="Book Antiqua" w:hAnsi="Book Antiqua"/>
          <w:iCs/>
          <w:color w:val="000000" w:themeColor="text1"/>
          <w:sz w:val="24"/>
          <w:szCs w:val="24"/>
        </w:rPr>
        <w:t>wk-</w:t>
      </w:r>
      <w:r w:rsidR="00020500" w:rsidRPr="00FE6065">
        <w:rPr>
          <w:rFonts w:ascii="Book Antiqua" w:hAnsi="Book Antiqua"/>
          <w:iCs/>
          <w:color w:val="000000" w:themeColor="text1"/>
          <w:sz w:val="24"/>
          <w:szCs w:val="24"/>
        </w:rPr>
        <w:t>omeprazole-</w:t>
      </w:r>
      <w:r w:rsidR="00947C79" w:rsidRPr="00FE6065">
        <w:rPr>
          <w:rFonts w:ascii="Book Antiqua" w:hAnsi="Book Antiqua"/>
          <w:iCs/>
          <w:color w:val="000000" w:themeColor="text1"/>
          <w:sz w:val="24"/>
          <w:szCs w:val="24"/>
        </w:rPr>
        <w:t>treated (1.42</w:t>
      </w:r>
      <w:r w:rsidR="00D50AD8" w:rsidRPr="00FE6065">
        <w:rPr>
          <w:rFonts w:ascii="Book Antiqua" w:hAnsi="Book Antiqua"/>
          <w:iCs/>
          <w:color w:val="000000" w:themeColor="text1"/>
          <w:sz w:val="24"/>
          <w:szCs w:val="24"/>
        </w:rPr>
        <w:t xml:space="preserve"> mg/dL </w:t>
      </w:r>
      <w:r w:rsidR="00947C79" w:rsidRPr="00FE6065">
        <w:rPr>
          <w:rFonts w:ascii="Book Antiqua" w:hAnsi="Book Antiqua" w:cs="Times New Roman"/>
          <w:iCs/>
          <w:color w:val="000000" w:themeColor="text1"/>
          <w:sz w:val="24"/>
          <w:szCs w:val="24"/>
        </w:rPr>
        <w:t>±</w:t>
      </w:r>
      <w:r w:rsidR="00D50AD8" w:rsidRPr="00FE6065">
        <w:rPr>
          <w:rFonts w:ascii="Book Antiqua" w:hAnsi="Book Antiqua" w:cs="Times New Roman"/>
          <w:iCs/>
          <w:color w:val="000000" w:themeColor="text1"/>
          <w:sz w:val="24"/>
          <w:szCs w:val="24"/>
        </w:rPr>
        <w:t xml:space="preserve"> </w:t>
      </w:r>
      <w:r w:rsidR="00947C79" w:rsidRPr="00FE6065">
        <w:rPr>
          <w:rFonts w:ascii="Book Antiqua" w:hAnsi="Book Antiqua"/>
          <w:iCs/>
          <w:color w:val="000000" w:themeColor="text1"/>
          <w:sz w:val="24"/>
          <w:szCs w:val="24"/>
        </w:rPr>
        <w:t>0.23</w:t>
      </w:r>
      <w:r w:rsidR="00EB180F" w:rsidRPr="00FE6065">
        <w:rPr>
          <w:rFonts w:ascii="Book Antiqua" w:hAnsi="Book Antiqua"/>
          <w:iCs/>
          <w:color w:val="000000" w:themeColor="text1"/>
          <w:sz w:val="24"/>
          <w:szCs w:val="24"/>
        </w:rPr>
        <w:t xml:space="preserve"> mg/dL</w:t>
      </w:r>
      <w:r w:rsidR="00947C79" w:rsidRPr="00FE6065">
        <w:rPr>
          <w:rFonts w:ascii="Book Antiqua" w:hAnsi="Book Antiqua"/>
          <w:iCs/>
          <w:color w:val="000000" w:themeColor="text1"/>
          <w:sz w:val="24"/>
          <w:szCs w:val="24"/>
        </w:rPr>
        <w:t>) groups</w:t>
      </w:r>
      <w:r w:rsidR="006B1FFE" w:rsidRPr="00FE6065">
        <w:rPr>
          <w:rFonts w:ascii="Book Antiqua" w:hAnsi="Book Antiqua"/>
          <w:iCs/>
          <w:color w:val="000000" w:themeColor="text1"/>
          <w:sz w:val="24"/>
          <w:szCs w:val="24"/>
        </w:rPr>
        <w:t xml:space="preserve"> were</w:t>
      </w:r>
      <w:r w:rsidR="00947C79" w:rsidRPr="00FE6065">
        <w:rPr>
          <w:rFonts w:ascii="Book Antiqua" w:hAnsi="Book Antiqua"/>
          <w:iCs/>
          <w:color w:val="000000" w:themeColor="text1"/>
          <w:sz w:val="24"/>
          <w:szCs w:val="24"/>
        </w:rPr>
        <w:t xml:space="preserve"> significantly lower than </w:t>
      </w:r>
      <w:r w:rsidR="00020500" w:rsidRPr="00FE6065">
        <w:rPr>
          <w:rFonts w:ascii="Book Antiqua" w:hAnsi="Book Antiqua"/>
          <w:iCs/>
          <w:color w:val="000000" w:themeColor="text1"/>
          <w:sz w:val="24"/>
          <w:szCs w:val="24"/>
        </w:rPr>
        <w:t xml:space="preserve">those </w:t>
      </w:r>
      <w:r w:rsidR="00947C79" w:rsidRPr="00FE6065">
        <w:rPr>
          <w:rFonts w:ascii="Book Antiqua" w:hAnsi="Book Antiqua"/>
          <w:iCs/>
          <w:color w:val="000000" w:themeColor="text1"/>
          <w:sz w:val="24"/>
          <w:szCs w:val="24"/>
        </w:rPr>
        <w:t>of the control group</w:t>
      </w:r>
      <w:r w:rsidR="00FA442B" w:rsidRPr="00FE6065">
        <w:rPr>
          <w:rFonts w:ascii="Book Antiqua" w:hAnsi="Book Antiqua"/>
          <w:iCs/>
          <w:color w:val="000000" w:themeColor="text1"/>
          <w:sz w:val="24"/>
          <w:szCs w:val="24"/>
        </w:rPr>
        <w:t xml:space="preserve"> (4.06</w:t>
      </w:r>
      <w:r w:rsidR="00D50AD8" w:rsidRPr="00FE6065">
        <w:rPr>
          <w:rFonts w:ascii="Book Antiqua" w:hAnsi="Book Antiqua"/>
          <w:iCs/>
          <w:color w:val="000000" w:themeColor="text1"/>
          <w:sz w:val="24"/>
          <w:szCs w:val="24"/>
        </w:rPr>
        <w:t xml:space="preserve"> mg/dL </w:t>
      </w:r>
      <w:r w:rsidR="00FA442B" w:rsidRPr="00FE6065">
        <w:rPr>
          <w:rFonts w:ascii="Book Antiqua" w:hAnsi="Book Antiqua" w:cs="Times New Roman"/>
          <w:iCs/>
          <w:color w:val="000000" w:themeColor="text1"/>
          <w:sz w:val="24"/>
          <w:szCs w:val="24"/>
        </w:rPr>
        <w:t>±</w:t>
      </w:r>
      <w:r w:rsidR="00D50AD8" w:rsidRPr="00FE6065">
        <w:rPr>
          <w:rFonts w:ascii="Book Antiqua" w:hAnsi="Book Antiqua" w:cs="Times New Roman"/>
          <w:iCs/>
          <w:color w:val="000000" w:themeColor="text1"/>
          <w:sz w:val="24"/>
          <w:szCs w:val="24"/>
        </w:rPr>
        <w:t xml:space="preserve"> </w:t>
      </w:r>
      <w:r w:rsidR="00FA442B" w:rsidRPr="00FE6065">
        <w:rPr>
          <w:rFonts w:ascii="Book Antiqua" w:hAnsi="Book Antiqua"/>
          <w:iCs/>
          <w:color w:val="000000" w:themeColor="text1"/>
          <w:sz w:val="24"/>
          <w:szCs w:val="24"/>
        </w:rPr>
        <w:t>0.87</w:t>
      </w:r>
      <w:r w:rsidR="00EB180F" w:rsidRPr="00FE6065">
        <w:rPr>
          <w:rFonts w:ascii="Book Antiqua" w:hAnsi="Book Antiqua"/>
          <w:iCs/>
          <w:color w:val="000000" w:themeColor="text1"/>
          <w:sz w:val="24"/>
          <w:szCs w:val="24"/>
        </w:rPr>
        <w:t xml:space="preserve"> mg/dL</w:t>
      </w:r>
      <w:r w:rsidR="00FA442B" w:rsidRPr="00FE6065">
        <w:rPr>
          <w:rFonts w:ascii="Book Antiqua" w:hAnsi="Book Antiqua"/>
          <w:iCs/>
          <w:color w:val="000000" w:themeColor="text1"/>
          <w:sz w:val="24"/>
          <w:szCs w:val="24"/>
        </w:rPr>
        <w:t>)</w:t>
      </w:r>
      <w:r w:rsidR="00947C79" w:rsidRPr="00FE6065">
        <w:rPr>
          <w:rFonts w:ascii="Book Antiqua" w:hAnsi="Book Antiqua"/>
          <w:iCs/>
          <w:color w:val="000000" w:themeColor="text1"/>
          <w:sz w:val="24"/>
          <w:szCs w:val="24"/>
        </w:rPr>
        <w:t xml:space="preserve"> </w:t>
      </w:r>
      <w:r w:rsidR="00944627" w:rsidRPr="00FE6065">
        <w:rPr>
          <w:rFonts w:ascii="Book Antiqua" w:hAnsi="Book Antiqua"/>
          <w:iCs/>
          <w:color w:val="000000" w:themeColor="text1"/>
          <w:sz w:val="24"/>
          <w:szCs w:val="24"/>
        </w:rPr>
        <w:t>(</w:t>
      </w:r>
      <w:r w:rsidR="006B79D1" w:rsidRPr="00FE6065">
        <w:rPr>
          <w:rFonts w:ascii="Book Antiqua" w:hAnsi="Book Antiqua" w:cs="Times New Roman"/>
          <w:color w:val="000000" w:themeColor="text1"/>
          <w:sz w:val="24"/>
          <w:szCs w:val="24"/>
          <w:shd w:val="clear" w:color="auto" w:fill="FFFFFF"/>
        </w:rPr>
        <w:t>Figure</w:t>
      </w:r>
      <w:r w:rsidR="00944627" w:rsidRPr="00FE6065">
        <w:rPr>
          <w:rFonts w:ascii="Book Antiqua" w:hAnsi="Book Antiqua"/>
          <w:iCs/>
          <w:color w:val="000000" w:themeColor="text1"/>
          <w:sz w:val="24"/>
          <w:szCs w:val="24"/>
        </w:rPr>
        <w:t xml:space="preserve"> 3</w:t>
      </w:r>
      <w:r w:rsidR="006B79D1" w:rsidRPr="00FE6065">
        <w:rPr>
          <w:rFonts w:ascii="Book Antiqua" w:hAnsi="Book Antiqua"/>
          <w:iCs/>
          <w:color w:val="000000" w:themeColor="text1"/>
          <w:sz w:val="24"/>
          <w:szCs w:val="24"/>
        </w:rPr>
        <w:t>E</w:t>
      </w:r>
      <w:r w:rsidR="00944627" w:rsidRPr="00FE6065">
        <w:rPr>
          <w:rFonts w:ascii="Book Antiqua" w:hAnsi="Book Antiqua"/>
          <w:iCs/>
          <w:color w:val="000000" w:themeColor="text1"/>
          <w:sz w:val="24"/>
          <w:szCs w:val="24"/>
        </w:rPr>
        <w:t>). The plasma (</w:t>
      </w:r>
      <w:r w:rsidR="006B79D1" w:rsidRPr="00FE6065">
        <w:rPr>
          <w:rFonts w:ascii="Book Antiqua" w:hAnsi="Book Antiqua" w:cs="Times New Roman"/>
          <w:color w:val="000000" w:themeColor="text1"/>
          <w:sz w:val="24"/>
          <w:szCs w:val="24"/>
          <w:shd w:val="clear" w:color="auto" w:fill="FFFFFF"/>
        </w:rPr>
        <w:t>Figure</w:t>
      </w:r>
      <w:r w:rsidR="00944627" w:rsidRPr="00FE6065">
        <w:rPr>
          <w:rFonts w:ascii="Book Antiqua" w:hAnsi="Book Antiqua"/>
          <w:iCs/>
          <w:color w:val="000000" w:themeColor="text1"/>
          <w:sz w:val="24"/>
          <w:szCs w:val="24"/>
        </w:rPr>
        <w:t xml:space="preserve"> 3</w:t>
      </w:r>
      <w:r w:rsidR="006B79D1" w:rsidRPr="00FE6065">
        <w:rPr>
          <w:rFonts w:ascii="Book Antiqua" w:hAnsi="Book Antiqua"/>
          <w:iCs/>
          <w:color w:val="000000" w:themeColor="text1"/>
          <w:sz w:val="24"/>
          <w:szCs w:val="24"/>
        </w:rPr>
        <w:t>C</w:t>
      </w:r>
      <w:r w:rsidR="00944627" w:rsidRPr="00FE6065">
        <w:rPr>
          <w:rFonts w:ascii="Book Antiqua" w:hAnsi="Book Antiqua"/>
          <w:iCs/>
          <w:color w:val="000000" w:themeColor="text1"/>
          <w:sz w:val="24"/>
          <w:szCs w:val="24"/>
        </w:rPr>
        <w:t>) and urinary phosphate concentration</w:t>
      </w:r>
      <w:r w:rsidR="00020500" w:rsidRPr="00FE6065">
        <w:rPr>
          <w:rFonts w:ascii="Book Antiqua" w:hAnsi="Book Antiqua"/>
          <w:iCs/>
          <w:color w:val="000000" w:themeColor="text1"/>
          <w:sz w:val="24"/>
          <w:szCs w:val="24"/>
        </w:rPr>
        <w:t>s</w:t>
      </w:r>
      <w:r w:rsidR="00944627" w:rsidRPr="00FE6065">
        <w:rPr>
          <w:rFonts w:ascii="Book Antiqua" w:hAnsi="Book Antiqua"/>
          <w:iCs/>
          <w:color w:val="000000" w:themeColor="text1"/>
          <w:sz w:val="24"/>
          <w:szCs w:val="24"/>
        </w:rPr>
        <w:t xml:space="preserve"> (</w:t>
      </w:r>
      <w:r w:rsidR="006B79D1" w:rsidRPr="00FE6065">
        <w:rPr>
          <w:rFonts w:ascii="Book Antiqua" w:hAnsi="Book Antiqua" w:cs="Times New Roman"/>
          <w:color w:val="000000" w:themeColor="text1"/>
          <w:sz w:val="24"/>
          <w:szCs w:val="24"/>
          <w:shd w:val="clear" w:color="auto" w:fill="FFFFFF"/>
        </w:rPr>
        <w:t>Figure</w:t>
      </w:r>
      <w:r w:rsidR="00944627" w:rsidRPr="00FE6065">
        <w:rPr>
          <w:rFonts w:ascii="Book Antiqua" w:hAnsi="Book Antiqua"/>
          <w:iCs/>
          <w:color w:val="000000" w:themeColor="text1"/>
          <w:sz w:val="24"/>
          <w:szCs w:val="24"/>
        </w:rPr>
        <w:t xml:space="preserve"> 3</w:t>
      </w:r>
      <w:r w:rsidR="006B79D1" w:rsidRPr="00FE6065">
        <w:rPr>
          <w:rFonts w:ascii="Book Antiqua" w:hAnsi="Book Antiqua"/>
          <w:iCs/>
          <w:color w:val="000000" w:themeColor="text1"/>
          <w:sz w:val="24"/>
          <w:szCs w:val="24"/>
        </w:rPr>
        <w:t>F</w:t>
      </w:r>
      <w:r w:rsidR="00944627" w:rsidRPr="00FE6065">
        <w:rPr>
          <w:rFonts w:ascii="Book Antiqua" w:hAnsi="Book Antiqua"/>
          <w:iCs/>
          <w:color w:val="000000" w:themeColor="text1"/>
          <w:sz w:val="24"/>
          <w:szCs w:val="24"/>
        </w:rPr>
        <w:t>) of</w:t>
      </w:r>
      <w:r w:rsidR="00020500" w:rsidRPr="00FE6065">
        <w:rPr>
          <w:rFonts w:ascii="Book Antiqua" w:hAnsi="Book Antiqua"/>
          <w:iCs/>
          <w:color w:val="000000" w:themeColor="text1"/>
          <w:sz w:val="24"/>
          <w:szCs w:val="24"/>
        </w:rPr>
        <w:t xml:space="preserve"> the</w:t>
      </w:r>
      <w:r w:rsidR="00944627" w:rsidRPr="00FE6065">
        <w:rPr>
          <w:rFonts w:ascii="Book Antiqua" w:hAnsi="Book Antiqua"/>
          <w:iCs/>
          <w:color w:val="000000" w:themeColor="text1"/>
          <w:sz w:val="24"/>
          <w:szCs w:val="24"/>
        </w:rPr>
        <w:t xml:space="preserve"> 12- and 24-</w:t>
      </w:r>
      <w:r w:rsidR="00020500" w:rsidRPr="00FE6065">
        <w:rPr>
          <w:rFonts w:ascii="Book Antiqua" w:hAnsi="Book Antiqua"/>
          <w:iCs/>
          <w:color w:val="000000" w:themeColor="text1"/>
          <w:sz w:val="24"/>
          <w:szCs w:val="24"/>
        </w:rPr>
        <w:t>omeprazole-</w:t>
      </w:r>
      <w:r w:rsidR="00944627" w:rsidRPr="00FE6065">
        <w:rPr>
          <w:rFonts w:ascii="Book Antiqua" w:hAnsi="Book Antiqua"/>
          <w:iCs/>
          <w:color w:val="000000" w:themeColor="text1"/>
          <w:sz w:val="24"/>
          <w:szCs w:val="24"/>
        </w:rPr>
        <w:t>treated groups significantly increased in comparison to its corresponding control group.</w:t>
      </w:r>
    </w:p>
    <w:p w14:paraId="41BD8F48" w14:textId="77777777" w:rsidR="00284A0B" w:rsidRPr="00FE6065" w:rsidRDefault="00284A0B" w:rsidP="00F23902">
      <w:pPr>
        <w:snapToGrid w:val="0"/>
        <w:spacing w:after="0" w:line="360" w:lineRule="auto"/>
        <w:jc w:val="both"/>
        <w:rPr>
          <w:rFonts w:ascii="Book Antiqua" w:hAnsi="Book Antiqua"/>
          <w:iCs/>
          <w:color w:val="000000" w:themeColor="text1"/>
          <w:sz w:val="24"/>
          <w:szCs w:val="24"/>
        </w:rPr>
      </w:pPr>
    </w:p>
    <w:p w14:paraId="202E932D" w14:textId="483703A3" w:rsidR="00485A7D" w:rsidRPr="00FE6065" w:rsidRDefault="005B60A3" w:rsidP="00F23902">
      <w:pPr>
        <w:snapToGrid w:val="0"/>
        <w:spacing w:after="0" w:line="360" w:lineRule="auto"/>
        <w:jc w:val="both"/>
        <w:rPr>
          <w:rFonts w:ascii="Book Antiqua" w:hAnsi="Book Antiqua" w:cs="Times New Roman"/>
          <w:b/>
          <w:bCs/>
          <w:i/>
          <w:iCs/>
          <w:color w:val="000000" w:themeColor="text1"/>
          <w:sz w:val="24"/>
          <w:szCs w:val="24"/>
        </w:rPr>
      </w:pPr>
      <w:r w:rsidRPr="00FE6065">
        <w:rPr>
          <w:rFonts w:ascii="Book Antiqua" w:hAnsi="Book Antiqua" w:cs="Times New Roman"/>
          <w:b/>
          <w:bCs/>
          <w:i/>
          <w:iCs/>
          <w:color w:val="000000" w:themeColor="text1"/>
          <w:sz w:val="24"/>
          <w:szCs w:val="24"/>
        </w:rPr>
        <w:t>Hormonal change in PPIH rats</w:t>
      </w:r>
    </w:p>
    <w:p w14:paraId="35D0ECE8" w14:textId="4BA0268B" w:rsidR="00284A0B" w:rsidRPr="00FE6065" w:rsidRDefault="00020500" w:rsidP="00F23902">
      <w:pPr>
        <w:snapToGrid w:val="0"/>
        <w:spacing w:after="0" w:line="360" w:lineRule="auto"/>
        <w:jc w:val="both"/>
        <w:rPr>
          <w:rFonts w:ascii="Book Antiqua" w:hAnsi="Book Antiqua" w:cs="Times New Roman"/>
          <w:color w:val="000000" w:themeColor="text1"/>
          <w:sz w:val="24"/>
          <w:szCs w:val="24"/>
        </w:rPr>
      </w:pPr>
      <w:r w:rsidRPr="00FE6065">
        <w:rPr>
          <w:rFonts w:ascii="Book Antiqua" w:hAnsi="Book Antiqua" w:cs="Times New Roman"/>
          <w:color w:val="000000" w:themeColor="text1"/>
          <w:sz w:val="24"/>
          <w:szCs w:val="24"/>
        </w:rPr>
        <w:t xml:space="preserve">In consideration that </w:t>
      </w:r>
      <w:r w:rsidR="00AD3BD5" w:rsidRPr="00FE6065">
        <w:rPr>
          <w:rFonts w:ascii="Book Antiqua" w:hAnsi="Book Antiqua" w:cs="Times New Roman"/>
          <w:color w:val="000000" w:themeColor="text1"/>
          <w:sz w:val="24"/>
          <w:szCs w:val="24"/>
        </w:rPr>
        <w:t>1α</w:t>
      </w:r>
      <w:proofErr w:type="gramStart"/>
      <w:r w:rsidR="00AD3BD5" w:rsidRPr="00FE6065">
        <w:rPr>
          <w:rFonts w:ascii="Book Antiqua" w:hAnsi="Book Antiqua" w:cs="Times New Roman"/>
          <w:color w:val="000000" w:themeColor="text1"/>
          <w:sz w:val="24"/>
          <w:szCs w:val="24"/>
        </w:rPr>
        <w:t>,25</w:t>
      </w:r>
      <w:proofErr w:type="gramEnd"/>
      <w:r w:rsidR="00AD3BD5" w:rsidRPr="00FE6065">
        <w:rPr>
          <w:rFonts w:ascii="Book Antiqua" w:hAnsi="Book Antiqua" w:cs="Times New Roman"/>
          <w:color w:val="000000" w:themeColor="text1"/>
          <w:sz w:val="24"/>
          <w:szCs w:val="24"/>
        </w:rPr>
        <w:t>(OH)</w:t>
      </w:r>
      <w:r w:rsidR="00AD3BD5" w:rsidRPr="00FE6065">
        <w:rPr>
          <w:rFonts w:ascii="Book Antiqua" w:hAnsi="Book Antiqua" w:cs="Times New Roman"/>
          <w:color w:val="000000" w:themeColor="text1"/>
          <w:sz w:val="24"/>
          <w:szCs w:val="24"/>
          <w:vertAlign w:val="subscript"/>
        </w:rPr>
        <w:t>2</w:t>
      </w:r>
      <w:r w:rsidR="00AD3BD5" w:rsidRPr="00FE6065">
        <w:rPr>
          <w:rFonts w:ascii="Book Antiqua" w:hAnsi="Book Antiqua" w:cs="Times New Roman"/>
          <w:color w:val="000000" w:themeColor="text1"/>
          <w:sz w:val="24"/>
          <w:szCs w:val="24"/>
        </w:rPr>
        <w:t>D</w:t>
      </w:r>
      <w:r w:rsidR="00AD3BD5" w:rsidRPr="00FE6065">
        <w:rPr>
          <w:rFonts w:ascii="Book Antiqua" w:hAnsi="Book Antiqua" w:cs="Times New Roman"/>
          <w:color w:val="000000" w:themeColor="text1"/>
          <w:sz w:val="24"/>
          <w:szCs w:val="24"/>
          <w:vertAlign w:val="subscript"/>
        </w:rPr>
        <w:t>3</w:t>
      </w:r>
      <w:r w:rsidR="005B60A3" w:rsidRPr="00FE6065">
        <w:rPr>
          <w:rFonts w:ascii="Book Antiqua" w:hAnsi="Book Antiqua" w:cs="Times New Roman"/>
          <w:color w:val="000000" w:themeColor="text1"/>
          <w:sz w:val="24"/>
          <w:szCs w:val="24"/>
        </w:rPr>
        <w:t xml:space="preserve">, PTH, FGF-23, EGF, and insulin </w:t>
      </w:r>
      <w:r w:rsidR="00FA442B" w:rsidRPr="00FE6065">
        <w:rPr>
          <w:rFonts w:ascii="Book Antiqua" w:hAnsi="Book Antiqua" w:cs="Times New Roman"/>
          <w:color w:val="000000" w:themeColor="text1"/>
          <w:sz w:val="24"/>
          <w:szCs w:val="24"/>
        </w:rPr>
        <w:t>modulate</w:t>
      </w:r>
      <w:r w:rsidR="005B60A3" w:rsidRPr="00FE6065">
        <w:rPr>
          <w:rFonts w:ascii="Book Antiqua" w:hAnsi="Book Antiqua" w:cs="Times New Roman"/>
          <w:color w:val="000000" w:themeColor="text1"/>
          <w:sz w:val="24"/>
          <w:szCs w:val="24"/>
        </w:rPr>
        <w:t xml:space="preserve"> Mg</w:t>
      </w:r>
      <w:r w:rsidR="005B60A3" w:rsidRPr="00FE6065">
        <w:rPr>
          <w:rFonts w:ascii="Book Antiqua" w:hAnsi="Book Antiqua" w:cs="Times New Roman"/>
          <w:color w:val="000000" w:themeColor="text1"/>
          <w:sz w:val="24"/>
          <w:szCs w:val="24"/>
          <w:vertAlign w:val="superscript"/>
        </w:rPr>
        <w:t>2+</w:t>
      </w:r>
      <w:r w:rsidR="005B60A3" w:rsidRPr="00FE6065">
        <w:rPr>
          <w:rFonts w:ascii="Book Antiqua" w:hAnsi="Book Antiqua" w:cs="Times New Roman"/>
          <w:color w:val="000000" w:themeColor="text1"/>
          <w:sz w:val="24"/>
          <w:szCs w:val="24"/>
        </w:rPr>
        <w:t xml:space="preserve"> homeostasis</w:t>
      </w:r>
      <w:r w:rsidR="001627CE" w:rsidRPr="00FE6065">
        <w:rPr>
          <w:rFonts w:ascii="Book Antiqua" w:hAnsi="Book Antiqua" w:cs="Times New Roman"/>
          <w:color w:val="000000" w:themeColor="text1"/>
          <w:sz w:val="24"/>
          <w:szCs w:val="24"/>
          <w:vertAlign w:val="superscript"/>
        </w:rPr>
        <w:t>[3,</w:t>
      </w:r>
      <w:r w:rsidR="00117386" w:rsidRPr="00FE6065">
        <w:rPr>
          <w:rFonts w:ascii="Book Antiqua" w:hAnsi="Book Antiqua" w:cs="Times New Roman"/>
          <w:color w:val="000000" w:themeColor="text1"/>
          <w:sz w:val="24"/>
          <w:szCs w:val="24"/>
          <w:vertAlign w:val="superscript"/>
        </w:rPr>
        <w:t>18-21]</w:t>
      </w:r>
      <w:r w:rsidR="005B60A3" w:rsidRPr="00FE6065">
        <w:rPr>
          <w:rFonts w:ascii="Book Antiqua" w:hAnsi="Book Antiqua" w:cs="Times New Roman"/>
          <w:color w:val="000000" w:themeColor="text1"/>
          <w:sz w:val="24"/>
          <w:szCs w:val="24"/>
        </w:rPr>
        <w:t>,</w:t>
      </w:r>
      <w:r w:rsidR="00CB11E9" w:rsidRPr="00FE6065">
        <w:rPr>
          <w:rFonts w:ascii="Book Antiqua" w:hAnsi="Book Antiqua" w:cs="Times New Roman"/>
          <w:color w:val="000000" w:themeColor="text1"/>
          <w:sz w:val="24"/>
          <w:szCs w:val="24"/>
        </w:rPr>
        <w:t xml:space="preserve"> </w:t>
      </w:r>
      <w:r w:rsidR="005B60A3" w:rsidRPr="00FE6065">
        <w:rPr>
          <w:rFonts w:ascii="Book Antiqua" w:hAnsi="Book Antiqua" w:cs="Times New Roman"/>
          <w:color w:val="000000" w:themeColor="text1"/>
          <w:sz w:val="24"/>
          <w:szCs w:val="24"/>
        </w:rPr>
        <w:t>their plasma concentration</w:t>
      </w:r>
      <w:r w:rsidRPr="00FE6065">
        <w:rPr>
          <w:rFonts w:ascii="Book Antiqua" w:hAnsi="Book Antiqua" w:cs="Times New Roman"/>
          <w:color w:val="000000" w:themeColor="text1"/>
          <w:sz w:val="24"/>
          <w:szCs w:val="24"/>
        </w:rPr>
        <w:t>s</w:t>
      </w:r>
      <w:r w:rsidR="005B60A3" w:rsidRPr="00FE6065">
        <w:rPr>
          <w:rFonts w:ascii="Book Antiqua" w:hAnsi="Book Antiqua" w:cs="Times New Roman"/>
          <w:color w:val="000000" w:themeColor="text1"/>
          <w:sz w:val="24"/>
          <w:szCs w:val="24"/>
        </w:rPr>
        <w:t xml:space="preserve"> in </w:t>
      </w:r>
      <w:r w:rsidRPr="00FE6065">
        <w:rPr>
          <w:rFonts w:ascii="Book Antiqua" w:hAnsi="Book Antiqua" w:cs="Times New Roman"/>
          <w:color w:val="000000" w:themeColor="text1"/>
          <w:sz w:val="24"/>
          <w:szCs w:val="24"/>
        </w:rPr>
        <w:t xml:space="preserve">the rats with </w:t>
      </w:r>
      <w:r w:rsidR="005B60A3" w:rsidRPr="00FE6065">
        <w:rPr>
          <w:rFonts w:ascii="Book Antiqua" w:hAnsi="Book Antiqua" w:cs="Times New Roman"/>
          <w:color w:val="000000" w:themeColor="text1"/>
          <w:sz w:val="24"/>
          <w:szCs w:val="24"/>
        </w:rPr>
        <w:t xml:space="preserve">PPIH were determined. </w:t>
      </w:r>
      <w:r w:rsidR="00733AFC" w:rsidRPr="00FE6065">
        <w:rPr>
          <w:rFonts w:ascii="Book Antiqua" w:hAnsi="Book Antiqua" w:cs="Times New Roman"/>
          <w:color w:val="000000" w:themeColor="text1"/>
          <w:sz w:val="24"/>
          <w:szCs w:val="24"/>
        </w:rPr>
        <w:t xml:space="preserve">The plasma </w:t>
      </w:r>
      <w:r w:rsidR="00AD3BD5" w:rsidRPr="00FE6065">
        <w:rPr>
          <w:rFonts w:ascii="Book Antiqua" w:hAnsi="Book Antiqua" w:cs="Times New Roman"/>
          <w:color w:val="000000" w:themeColor="text1"/>
          <w:sz w:val="24"/>
          <w:szCs w:val="24"/>
        </w:rPr>
        <w:t>1α,25(OH)</w:t>
      </w:r>
      <w:r w:rsidR="00AD3BD5" w:rsidRPr="00FE6065">
        <w:rPr>
          <w:rFonts w:ascii="Book Antiqua" w:hAnsi="Book Antiqua" w:cs="Times New Roman"/>
          <w:color w:val="000000" w:themeColor="text1"/>
          <w:sz w:val="24"/>
          <w:szCs w:val="24"/>
          <w:vertAlign w:val="subscript"/>
        </w:rPr>
        <w:t>2</w:t>
      </w:r>
      <w:r w:rsidR="00AD3BD5" w:rsidRPr="00FE6065">
        <w:rPr>
          <w:rFonts w:ascii="Book Antiqua" w:hAnsi="Book Antiqua" w:cs="Times New Roman"/>
          <w:color w:val="000000" w:themeColor="text1"/>
          <w:sz w:val="24"/>
          <w:szCs w:val="24"/>
        </w:rPr>
        <w:t>D</w:t>
      </w:r>
      <w:r w:rsidR="00AD3BD5" w:rsidRPr="00FE6065">
        <w:rPr>
          <w:rFonts w:ascii="Book Antiqua" w:hAnsi="Book Antiqua" w:cs="Times New Roman"/>
          <w:color w:val="000000" w:themeColor="text1"/>
          <w:sz w:val="24"/>
          <w:szCs w:val="24"/>
          <w:vertAlign w:val="subscript"/>
        </w:rPr>
        <w:t>3</w:t>
      </w:r>
      <w:r w:rsidR="00733AFC" w:rsidRPr="00FE6065">
        <w:rPr>
          <w:rFonts w:ascii="Book Antiqua" w:hAnsi="Book Antiqua" w:cs="Times New Roman"/>
          <w:color w:val="000000" w:themeColor="text1"/>
          <w:sz w:val="24"/>
          <w:szCs w:val="24"/>
        </w:rPr>
        <w:t xml:space="preserve"> (</w:t>
      </w:r>
      <w:r w:rsidR="00D50AD8" w:rsidRPr="00FE6065">
        <w:rPr>
          <w:rFonts w:ascii="Book Antiqua" w:hAnsi="Book Antiqua" w:cs="Times New Roman"/>
          <w:color w:val="000000" w:themeColor="text1"/>
          <w:sz w:val="24"/>
          <w:szCs w:val="24"/>
          <w:shd w:val="clear" w:color="auto" w:fill="FFFFFF"/>
        </w:rPr>
        <w:t>Figure</w:t>
      </w:r>
      <w:r w:rsidR="00733AFC" w:rsidRPr="00FE6065">
        <w:rPr>
          <w:rFonts w:ascii="Book Antiqua" w:hAnsi="Book Antiqua" w:cs="Times New Roman"/>
          <w:color w:val="000000" w:themeColor="text1"/>
          <w:sz w:val="24"/>
          <w:szCs w:val="24"/>
        </w:rPr>
        <w:t xml:space="preserve"> 4</w:t>
      </w:r>
      <w:r w:rsidR="00D50AD8" w:rsidRPr="00FE6065">
        <w:rPr>
          <w:rFonts w:ascii="Book Antiqua" w:hAnsi="Book Antiqua" w:cs="Times New Roman"/>
          <w:color w:val="000000" w:themeColor="text1"/>
          <w:sz w:val="24"/>
          <w:szCs w:val="24"/>
        </w:rPr>
        <w:t>A</w:t>
      </w:r>
      <w:r w:rsidR="00733AFC" w:rsidRPr="00FE6065">
        <w:rPr>
          <w:rFonts w:ascii="Book Antiqua" w:hAnsi="Book Antiqua" w:cs="Times New Roman"/>
          <w:color w:val="000000" w:themeColor="text1"/>
          <w:sz w:val="24"/>
          <w:szCs w:val="24"/>
        </w:rPr>
        <w:t>) and FGF-2</w:t>
      </w:r>
      <w:r w:rsidR="001C2FB3" w:rsidRPr="00FE6065">
        <w:rPr>
          <w:rFonts w:ascii="Book Antiqua" w:hAnsi="Book Antiqua" w:cs="Times New Roman"/>
          <w:color w:val="000000" w:themeColor="text1"/>
          <w:sz w:val="24"/>
          <w:szCs w:val="24"/>
        </w:rPr>
        <w:t>3 (</w:t>
      </w:r>
      <w:r w:rsidR="00D50AD8" w:rsidRPr="00FE6065">
        <w:rPr>
          <w:rFonts w:ascii="Book Antiqua" w:hAnsi="Book Antiqua" w:cs="Times New Roman"/>
          <w:color w:val="000000" w:themeColor="text1"/>
          <w:sz w:val="24"/>
          <w:szCs w:val="24"/>
          <w:shd w:val="clear" w:color="auto" w:fill="FFFFFF"/>
        </w:rPr>
        <w:t>Figure</w:t>
      </w:r>
      <w:r w:rsidR="001C2FB3" w:rsidRPr="00FE6065">
        <w:rPr>
          <w:rFonts w:ascii="Book Antiqua" w:hAnsi="Book Antiqua" w:cs="Times New Roman"/>
          <w:color w:val="000000" w:themeColor="text1"/>
          <w:sz w:val="24"/>
          <w:szCs w:val="24"/>
        </w:rPr>
        <w:t xml:space="preserve"> 4</w:t>
      </w:r>
      <w:r w:rsidR="00D50AD8" w:rsidRPr="00FE6065">
        <w:rPr>
          <w:rFonts w:ascii="Book Antiqua" w:hAnsi="Book Antiqua" w:cs="Times New Roman"/>
          <w:color w:val="000000" w:themeColor="text1"/>
          <w:sz w:val="24"/>
          <w:szCs w:val="24"/>
        </w:rPr>
        <w:t>C</w:t>
      </w:r>
      <w:r w:rsidR="001C2FB3" w:rsidRPr="00FE6065">
        <w:rPr>
          <w:rFonts w:ascii="Book Antiqua" w:hAnsi="Book Antiqua" w:cs="Times New Roman"/>
          <w:color w:val="000000" w:themeColor="text1"/>
          <w:sz w:val="24"/>
          <w:szCs w:val="24"/>
        </w:rPr>
        <w:t>) concentration</w:t>
      </w:r>
      <w:r w:rsidRPr="00FE6065">
        <w:rPr>
          <w:rFonts w:ascii="Book Antiqua" w:hAnsi="Book Antiqua" w:cs="Times New Roman"/>
          <w:color w:val="000000" w:themeColor="text1"/>
          <w:sz w:val="24"/>
          <w:szCs w:val="24"/>
        </w:rPr>
        <w:t>s</w:t>
      </w:r>
      <w:r w:rsidR="001C2FB3" w:rsidRPr="00FE6065">
        <w:rPr>
          <w:rFonts w:ascii="Book Antiqua" w:hAnsi="Book Antiqua" w:cs="Times New Roman"/>
          <w:color w:val="000000" w:themeColor="text1"/>
          <w:sz w:val="24"/>
          <w:szCs w:val="24"/>
        </w:rPr>
        <w:t xml:space="preserve"> of </w:t>
      </w:r>
      <w:r w:rsidRPr="00FE6065">
        <w:rPr>
          <w:rFonts w:ascii="Book Antiqua" w:hAnsi="Book Antiqua" w:cs="Times New Roman"/>
          <w:color w:val="000000" w:themeColor="text1"/>
          <w:sz w:val="24"/>
          <w:szCs w:val="24"/>
        </w:rPr>
        <w:t xml:space="preserve">the </w:t>
      </w:r>
      <w:r w:rsidR="001C2FB3" w:rsidRPr="00FE6065">
        <w:rPr>
          <w:rFonts w:ascii="Book Antiqua" w:hAnsi="Book Antiqua" w:cs="Times New Roman"/>
          <w:color w:val="000000" w:themeColor="text1"/>
          <w:sz w:val="24"/>
          <w:szCs w:val="24"/>
        </w:rPr>
        <w:t>24</w:t>
      </w:r>
      <w:r w:rsidR="001C2FB3" w:rsidRPr="00FE6065">
        <w:rPr>
          <w:rFonts w:ascii="Book Antiqua" w:hAnsi="Book Antiqua"/>
          <w:iCs/>
          <w:color w:val="000000" w:themeColor="text1"/>
          <w:sz w:val="24"/>
          <w:szCs w:val="24"/>
        </w:rPr>
        <w:t>-</w:t>
      </w:r>
      <w:r w:rsidR="00A26D06" w:rsidRPr="00FE6065">
        <w:rPr>
          <w:rFonts w:ascii="Book Antiqua" w:hAnsi="Book Antiqua"/>
          <w:iCs/>
          <w:color w:val="000000" w:themeColor="text1"/>
          <w:sz w:val="24"/>
          <w:szCs w:val="24"/>
        </w:rPr>
        <w:lastRenderedPageBreak/>
        <w:t>wk-</w:t>
      </w:r>
      <w:r w:rsidRPr="00FE6065">
        <w:rPr>
          <w:rFonts w:ascii="Book Antiqua" w:hAnsi="Book Antiqua"/>
          <w:iCs/>
          <w:color w:val="000000" w:themeColor="text1"/>
          <w:sz w:val="24"/>
          <w:szCs w:val="24"/>
        </w:rPr>
        <w:t>omeprazole</w:t>
      </w:r>
      <w:r w:rsidRPr="00FE6065">
        <w:rPr>
          <w:rFonts w:ascii="Book Antiqua" w:hAnsi="Book Antiqua" w:cs="Times New Roman"/>
          <w:color w:val="000000" w:themeColor="text1"/>
          <w:sz w:val="24"/>
          <w:szCs w:val="24"/>
        </w:rPr>
        <w:t>-</w:t>
      </w:r>
      <w:r w:rsidR="00733AFC" w:rsidRPr="00FE6065">
        <w:rPr>
          <w:rFonts w:ascii="Book Antiqua" w:hAnsi="Book Antiqua" w:cs="Times New Roman"/>
          <w:color w:val="000000" w:themeColor="text1"/>
          <w:sz w:val="24"/>
          <w:szCs w:val="24"/>
        </w:rPr>
        <w:t xml:space="preserve">treated rats significantly increased </w:t>
      </w:r>
      <w:r w:rsidRPr="00FE6065">
        <w:rPr>
          <w:rFonts w:ascii="Book Antiqua" w:hAnsi="Book Antiqua" w:cs="Times New Roman"/>
          <w:color w:val="000000" w:themeColor="text1"/>
          <w:sz w:val="24"/>
          <w:szCs w:val="24"/>
        </w:rPr>
        <w:t>compared with those of the</w:t>
      </w:r>
      <w:r w:rsidR="00733AFC" w:rsidRPr="00FE6065">
        <w:rPr>
          <w:rFonts w:ascii="Book Antiqua" w:hAnsi="Book Antiqua" w:cs="Times New Roman"/>
          <w:color w:val="000000" w:themeColor="text1"/>
          <w:sz w:val="24"/>
          <w:szCs w:val="24"/>
        </w:rPr>
        <w:t xml:space="preserve"> control group. The plasma PTH (</w:t>
      </w:r>
      <w:r w:rsidR="00D50AD8" w:rsidRPr="00FE6065">
        <w:rPr>
          <w:rFonts w:ascii="Book Antiqua" w:hAnsi="Book Antiqua" w:cs="Times New Roman"/>
          <w:color w:val="000000" w:themeColor="text1"/>
          <w:sz w:val="24"/>
          <w:szCs w:val="24"/>
          <w:shd w:val="clear" w:color="auto" w:fill="FFFFFF"/>
        </w:rPr>
        <w:t>Figure</w:t>
      </w:r>
      <w:r w:rsidR="00733AFC" w:rsidRPr="00FE6065">
        <w:rPr>
          <w:rFonts w:ascii="Book Antiqua" w:hAnsi="Book Antiqua" w:cs="Times New Roman"/>
          <w:color w:val="000000" w:themeColor="text1"/>
          <w:sz w:val="24"/>
          <w:szCs w:val="24"/>
        </w:rPr>
        <w:t xml:space="preserve"> 4</w:t>
      </w:r>
      <w:r w:rsidR="00D50AD8" w:rsidRPr="00FE6065">
        <w:rPr>
          <w:rFonts w:ascii="Book Antiqua" w:hAnsi="Book Antiqua" w:cs="Times New Roman"/>
          <w:color w:val="000000" w:themeColor="text1"/>
          <w:sz w:val="24"/>
          <w:szCs w:val="24"/>
        </w:rPr>
        <w:t>B</w:t>
      </w:r>
      <w:r w:rsidR="00733AFC" w:rsidRPr="00FE6065">
        <w:rPr>
          <w:rFonts w:ascii="Book Antiqua" w:hAnsi="Book Antiqua" w:cs="Times New Roman"/>
          <w:color w:val="000000" w:themeColor="text1"/>
          <w:sz w:val="24"/>
          <w:szCs w:val="24"/>
        </w:rPr>
        <w:t>) and insulin (</w:t>
      </w:r>
      <w:r w:rsidR="00D50AD8" w:rsidRPr="00FE6065">
        <w:rPr>
          <w:rFonts w:ascii="Book Antiqua" w:hAnsi="Book Antiqua" w:cs="Times New Roman"/>
          <w:color w:val="000000" w:themeColor="text1"/>
          <w:sz w:val="24"/>
          <w:szCs w:val="24"/>
          <w:shd w:val="clear" w:color="auto" w:fill="FFFFFF"/>
        </w:rPr>
        <w:t>Figure</w:t>
      </w:r>
      <w:r w:rsidR="00733AFC" w:rsidRPr="00FE6065">
        <w:rPr>
          <w:rFonts w:ascii="Book Antiqua" w:hAnsi="Book Antiqua" w:cs="Times New Roman"/>
          <w:color w:val="000000" w:themeColor="text1"/>
          <w:sz w:val="24"/>
          <w:szCs w:val="24"/>
        </w:rPr>
        <w:t xml:space="preserve"> 4</w:t>
      </w:r>
      <w:r w:rsidR="00D50AD8" w:rsidRPr="00FE6065">
        <w:rPr>
          <w:rFonts w:ascii="Book Antiqua" w:hAnsi="Book Antiqua" w:cs="Times New Roman"/>
          <w:color w:val="000000" w:themeColor="text1"/>
          <w:sz w:val="24"/>
          <w:szCs w:val="24"/>
        </w:rPr>
        <w:t>E</w:t>
      </w:r>
      <w:r w:rsidR="00733AFC" w:rsidRPr="00FE6065">
        <w:rPr>
          <w:rFonts w:ascii="Book Antiqua" w:hAnsi="Book Antiqua" w:cs="Times New Roman"/>
          <w:color w:val="000000" w:themeColor="text1"/>
          <w:sz w:val="24"/>
          <w:szCs w:val="24"/>
        </w:rPr>
        <w:t xml:space="preserve">) of all experimental groups </w:t>
      </w:r>
      <w:r w:rsidRPr="00FE6065">
        <w:rPr>
          <w:rFonts w:ascii="Book Antiqua" w:hAnsi="Book Antiqua" w:cs="Times New Roman"/>
          <w:color w:val="000000" w:themeColor="text1"/>
          <w:sz w:val="24"/>
          <w:szCs w:val="24"/>
        </w:rPr>
        <w:t>showed no difference</w:t>
      </w:r>
      <w:r w:rsidR="00733AFC" w:rsidRPr="00FE6065">
        <w:rPr>
          <w:rFonts w:ascii="Book Antiqua" w:hAnsi="Book Antiqua" w:cs="Times New Roman"/>
          <w:color w:val="000000" w:themeColor="text1"/>
          <w:sz w:val="24"/>
          <w:szCs w:val="24"/>
        </w:rPr>
        <w:t xml:space="preserve">. </w:t>
      </w:r>
      <w:r w:rsidR="00BF4F6E" w:rsidRPr="00FE6065">
        <w:rPr>
          <w:rFonts w:ascii="Book Antiqua" w:hAnsi="Book Antiqua" w:cs="Times New Roman"/>
          <w:color w:val="000000" w:themeColor="text1"/>
          <w:sz w:val="24"/>
          <w:szCs w:val="24"/>
        </w:rPr>
        <w:t>The 12- and 24-</w:t>
      </w:r>
      <w:r w:rsidR="00A26D06" w:rsidRPr="00FE6065">
        <w:rPr>
          <w:rFonts w:ascii="Book Antiqua" w:hAnsi="Book Antiqua" w:cs="Times New Roman"/>
          <w:color w:val="000000" w:themeColor="text1"/>
          <w:sz w:val="24"/>
          <w:szCs w:val="24"/>
        </w:rPr>
        <w:t>wk-</w:t>
      </w:r>
      <w:r w:rsidR="001C2FB3" w:rsidRPr="00FE6065">
        <w:rPr>
          <w:rFonts w:ascii="Book Antiqua" w:hAnsi="Book Antiqua" w:cs="Times New Roman"/>
          <w:color w:val="000000" w:themeColor="text1"/>
          <w:sz w:val="24"/>
          <w:szCs w:val="24"/>
        </w:rPr>
        <w:t>omeprazole</w:t>
      </w:r>
      <w:r w:rsidR="00330F07" w:rsidRPr="00FE6065">
        <w:rPr>
          <w:rFonts w:ascii="Book Antiqua" w:hAnsi="Book Antiqua" w:cs="Times New Roman"/>
          <w:color w:val="000000" w:themeColor="text1"/>
          <w:sz w:val="24"/>
          <w:szCs w:val="24"/>
        </w:rPr>
        <w:t>-</w:t>
      </w:r>
      <w:r w:rsidR="00BF4F6E" w:rsidRPr="00FE6065">
        <w:rPr>
          <w:rFonts w:ascii="Book Antiqua" w:hAnsi="Book Antiqua" w:cs="Times New Roman"/>
          <w:color w:val="000000" w:themeColor="text1"/>
          <w:sz w:val="24"/>
          <w:szCs w:val="24"/>
        </w:rPr>
        <w:t>treated groups had significantly lower plasma EGF levels</w:t>
      </w:r>
      <w:r w:rsidRPr="00FE6065">
        <w:rPr>
          <w:rFonts w:ascii="Book Antiqua" w:hAnsi="Book Antiqua" w:cs="Times New Roman"/>
          <w:color w:val="000000" w:themeColor="text1"/>
          <w:sz w:val="24"/>
          <w:szCs w:val="24"/>
        </w:rPr>
        <w:t xml:space="preserve"> than the</w:t>
      </w:r>
      <w:r w:rsidR="00BF4F6E" w:rsidRPr="00FE6065">
        <w:rPr>
          <w:rFonts w:ascii="Book Antiqua" w:hAnsi="Book Antiqua" w:cs="Times New Roman"/>
          <w:color w:val="000000" w:themeColor="text1"/>
          <w:sz w:val="24"/>
          <w:szCs w:val="24"/>
        </w:rPr>
        <w:t xml:space="preserve"> control rats (</w:t>
      </w:r>
      <w:r w:rsidR="00D50AD8" w:rsidRPr="00FE6065">
        <w:rPr>
          <w:rFonts w:ascii="Book Antiqua" w:hAnsi="Book Antiqua" w:cs="Times New Roman"/>
          <w:color w:val="000000" w:themeColor="text1"/>
          <w:sz w:val="24"/>
          <w:szCs w:val="24"/>
          <w:shd w:val="clear" w:color="auto" w:fill="FFFFFF"/>
        </w:rPr>
        <w:t>Figure</w:t>
      </w:r>
      <w:r w:rsidR="00BF4F6E" w:rsidRPr="00FE6065">
        <w:rPr>
          <w:rFonts w:ascii="Book Antiqua" w:hAnsi="Book Antiqua" w:cs="Times New Roman"/>
          <w:color w:val="000000" w:themeColor="text1"/>
          <w:sz w:val="24"/>
          <w:szCs w:val="24"/>
        </w:rPr>
        <w:t xml:space="preserve"> 4</w:t>
      </w:r>
      <w:r w:rsidR="00D50AD8" w:rsidRPr="00FE6065">
        <w:rPr>
          <w:rFonts w:ascii="Book Antiqua" w:hAnsi="Book Antiqua" w:cs="Times New Roman"/>
          <w:color w:val="000000" w:themeColor="text1"/>
          <w:sz w:val="24"/>
          <w:szCs w:val="24"/>
        </w:rPr>
        <w:t>D</w:t>
      </w:r>
      <w:r w:rsidR="00BF4F6E" w:rsidRPr="00FE6065">
        <w:rPr>
          <w:rFonts w:ascii="Book Antiqua" w:hAnsi="Book Antiqua" w:cs="Times New Roman"/>
          <w:color w:val="000000" w:themeColor="text1"/>
          <w:sz w:val="24"/>
          <w:szCs w:val="24"/>
        </w:rPr>
        <w:t>).</w:t>
      </w:r>
    </w:p>
    <w:p w14:paraId="2B1D45AB" w14:textId="77777777" w:rsidR="004A0747" w:rsidRPr="00FE6065" w:rsidRDefault="004A0747" w:rsidP="00F23902">
      <w:pPr>
        <w:snapToGrid w:val="0"/>
        <w:spacing w:after="0" w:line="360" w:lineRule="auto"/>
        <w:jc w:val="both"/>
        <w:rPr>
          <w:rFonts w:ascii="Book Antiqua" w:hAnsi="Book Antiqua" w:cs="Times New Roman"/>
          <w:color w:val="000000" w:themeColor="text1"/>
          <w:sz w:val="24"/>
          <w:szCs w:val="24"/>
        </w:rPr>
      </w:pPr>
    </w:p>
    <w:p w14:paraId="1D066C3E" w14:textId="667B77CD" w:rsidR="00AE4BD9" w:rsidRPr="00FE6065" w:rsidRDefault="005B60A3" w:rsidP="00F23902">
      <w:pPr>
        <w:snapToGrid w:val="0"/>
        <w:spacing w:after="0" w:line="360" w:lineRule="auto"/>
        <w:jc w:val="both"/>
        <w:rPr>
          <w:rFonts w:ascii="Book Antiqua" w:hAnsi="Book Antiqua" w:cs="Times New Roman"/>
          <w:b/>
          <w:bCs/>
          <w:i/>
          <w:iCs/>
          <w:color w:val="000000" w:themeColor="text1"/>
          <w:sz w:val="24"/>
          <w:szCs w:val="24"/>
        </w:rPr>
      </w:pPr>
      <w:r w:rsidRPr="00FE6065">
        <w:rPr>
          <w:rFonts w:ascii="Book Antiqua" w:hAnsi="Book Antiqua" w:cs="Times New Roman"/>
          <w:b/>
          <w:bCs/>
          <w:i/>
          <w:iCs/>
          <w:color w:val="000000" w:themeColor="text1"/>
          <w:sz w:val="24"/>
          <w:szCs w:val="24"/>
        </w:rPr>
        <w:t>Segmental intestinal Mg</w:t>
      </w:r>
      <w:r w:rsidRPr="00FE6065">
        <w:rPr>
          <w:rFonts w:ascii="Book Antiqua" w:hAnsi="Book Antiqua" w:cs="Times New Roman"/>
          <w:b/>
          <w:bCs/>
          <w:i/>
          <w:iCs/>
          <w:color w:val="000000" w:themeColor="text1"/>
          <w:sz w:val="24"/>
          <w:szCs w:val="24"/>
          <w:vertAlign w:val="superscript"/>
        </w:rPr>
        <w:t>2+</w:t>
      </w:r>
      <w:r w:rsidRPr="00FE6065">
        <w:rPr>
          <w:rFonts w:ascii="Book Antiqua" w:hAnsi="Book Antiqua" w:cs="Times New Roman"/>
          <w:b/>
          <w:bCs/>
          <w:i/>
          <w:iCs/>
          <w:color w:val="000000" w:themeColor="text1"/>
          <w:sz w:val="24"/>
          <w:szCs w:val="24"/>
        </w:rPr>
        <w:t xml:space="preserve"> transport in PPIH</w:t>
      </w:r>
      <w:r w:rsidR="00EB180F" w:rsidRPr="00FE6065">
        <w:rPr>
          <w:rFonts w:ascii="Book Antiqua" w:hAnsi="Book Antiqua" w:cs="Times New Roman"/>
          <w:b/>
          <w:bCs/>
          <w:i/>
          <w:iCs/>
          <w:color w:val="000000" w:themeColor="text1"/>
          <w:sz w:val="24"/>
          <w:szCs w:val="24"/>
        </w:rPr>
        <w:t xml:space="preserve"> </w:t>
      </w:r>
      <w:r w:rsidRPr="00FE6065">
        <w:rPr>
          <w:rFonts w:ascii="Book Antiqua" w:hAnsi="Book Antiqua" w:cs="Times New Roman"/>
          <w:b/>
          <w:bCs/>
          <w:i/>
          <w:iCs/>
          <w:color w:val="000000" w:themeColor="text1"/>
          <w:sz w:val="24"/>
          <w:szCs w:val="24"/>
        </w:rPr>
        <w:t>rats</w:t>
      </w:r>
    </w:p>
    <w:p w14:paraId="1A734611" w14:textId="196D2B3A" w:rsidR="008B52FF" w:rsidRPr="00FE6065" w:rsidRDefault="00020500" w:rsidP="00F23902">
      <w:pPr>
        <w:snapToGrid w:val="0"/>
        <w:spacing w:after="0" w:line="360" w:lineRule="auto"/>
        <w:jc w:val="both"/>
        <w:rPr>
          <w:rFonts w:ascii="Book Antiqua" w:hAnsi="Book Antiqua" w:cs="Times New Roman"/>
          <w:color w:val="000000" w:themeColor="text1"/>
          <w:sz w:val="24"/>
          <w:szCs w:val="24"/>
        </w:rPr>
      </w:pPr>
      <w:r w:rsidRPr="00FE6065">
        <w:rPr>
          <w:rFonts w:ascii="Book Antiqua" w:hAnsi="Book Antiqua" w:cs="Times New Roman"/>
          <w:color w:val="000000" w:themeColor="text1"/>
          <w:sz w:val="24"/>
          <w:szCs w:val="24"/>
        </w:rPr>
        <w:t xml:space="preserve">Previous research proposed that </w:t>
      </w:r>
      <w:r w:rsidR="005B60A3" w:rsidRPr="00FE6065">
        <w:rPr>
          <w:rFonts w:ascii="Book Antiqua" w:hAnsi="Book Antiqua" w:cs="Times New Roman"/>
          <w:color w:val="000000" w:themeColor="text1"/>
          <w:sz w:val="24"/>
          <w:szCs w:val="24"/>
        </w:rPr>
        <w:t>paracellular passive and transcellular active Mg</w:t>
      </w:r>
      <w:r w:rsidR="005B60A3" w:rsidRPr="00FE6065">
        <w:rPr>
          <w:rFonts w:ascii="Book Antiqua" w:hAnsi="Book Antiqua" w:cs="Times New Roman"/>
          <w:color w:val="000000" w:themeColor="text1"/>
          <w:sz w:val="24"/>
          <w:szCs w:val="24"/>
          <w:vertAlign w:val="superscript"/>
        </w:rPr>
        <w:t>2+</w:t>
      </w:r>
      <w:r w:rsidR="005B60A3" w:rsidRPr="00FE6065">
        <w:rPr>
          <w:rFonts w:ascii="Book Antiqua" w:hAnsi="Book Antiqua" w:cs="Times New Roman"/>
          <w:color w:val="000000" w:themeColor="text1"/>
          <w:sz w:val="24"/>
          <w:szCs w:val="24"/>
        </w:rPr>
        <w:t xml:space="preserve"> transport exclusively occur in the small an</w:t>
      </w:r>
      <w:r w:rsidR="00CB11E9" w:rsidRPr="00FE6065">
        <w:rPr>
          <w:rFonts w:ascii="Book Antiqua" w:hAnsi="Book Antiqua" w:cs="Times New Roman"/>
          <w:color w:val="000000" w:themeColor="text1"/>
          <w:sz w:val="24"/>
          <w:szCs w:val="24"/>
        </w:rPr>
        <w:t>d large intestine</w:t>
      </w:r>
      <w:r w:rsidRPr="00FE6065">
        <w:rPr>
          <w:rFonts w:ascii="Book Antiqua" w:hAnsi="Book Antiqua" w:cs="Times New Roman"/>
          <w:color w:val="000000" w:themeColor="text1"/>
          <w:sz w:val="24"/>
          <w:szCs w:val="24"/>
        </w:rPr>
        <w:t>s</w:t>
      </w:r>
      <w:r w:rsidR="00CB11E9" w:rsidRPr="00FE6065">
        <w:rPr>
          <w:rFonts w:ascii="Book Antiqua" w:hAnsi="Book Antiqua" w:cs="Times New Roman"/>
          <w:color w:val="000000" w:themeColor="text1"/>
          <w:sz w:val="24"/>
          <w:szCs w:val="24"/>
        </w:rPr>
        <w:t>, respectively</w:t>
      </w:r>
      <w:r w:rsidR="005B60A3" w:rsidRPr="00FE6065">
        <w:rPr>
          <w:rFonts w:ascii="Book Antiqua" w:hAnsi="Book Antiqua" w:cs="Times New Roman"/>
          <w:color w:val="000000" w:themeColor="text1"/>
          <w:sz w:val="24"/>
          <w:szCs w:val="24"/>
        </w:rPr>
        <w:t>.</w:t>
      </w:r>
      <w:r w:rsidR="004A0958" w:rsidRPr="00FE6065">
        <w:rPr>
          <w:rFonts w:ascii="Book Antiqua" w:hAnsi="Book Antiqua" w:cs="Times New Roman"/>
          <w:color w:val="000000" w:themeColor="text1"/>
          <w:sz w:val="24"/>
          <w:szCs w:val="24"/>
        </w:rPr>
        <w:t xml:space="preserve"> </w:t>
      </w:r>
      <w:r w:rsidR="00FB7733" w:rsidRPr="00FE6065">
        <w:rPr>
          <w:rFonts w:ascii="Book Antiqua" w:hAnsi="Book Antiqua" w:cs="Times New Roman"/>
          <w:color w:val="000000" w:themeColor="text1"/>
          <w:sz w:val="24"/>
          <w:szCs w:val="24"/>
        </w:rPr>
        <w:t xml:space="preserve">In </w:t>
      </w:r>
      <w:r w:rsidR="0012435D" w:rsidRPr="00FE6065">
        <w:rPr>
          <w:rFonts w:ascii="Book Antiqua" w:hAnsi="Book Antiqua" w:cs="Times New Roman"/>
          <w:color w:val="000000" w:themeColor="text1"/>
          <w:sz w:val="24"/>
          <w:szCs w:val="24"/>
        </w:rPr>
        <w:t>the present study,</w:t>
      </w:r>
      <w:r w:rsidR="00FB7733" w:rsidRPr="00FE6065">
        <w:rPr>
          <w:rFonts w:ascii="Book Antiqua" w:hAnsi="Book Antiqua" w:cs="Times New Roman"/>
          <w:color w:val="000000" w:themeColor="text1"/>
          <w:sz w:val="24"/>
          <w:szCs w:val="24"/>
        </w:rPr>
        <w:t xml:space="preserve"> the total,</w:t>
      </w:r>
      <w:r w:rsidR="0012435D" w:rsidRPr="00FE6065">
        <w:rPr>
          <w:rFonts w:ascii="Book Antiqua" w:hAnsi="Book Antiqua" w:cs="Times New Roman"/>
          <w:color w:val="000000" w:themeColor="text1"/>
          <w:sz w:val="24"/>
          <w:szCs w:val="24"/>
        </w:rPr>
        <w:t xml:space="preserve"> </w:t>
      </w:r>
      <w:r w:rsidR="004A0958" w:rsidRPr="00FE6065">
        <w:rPr>
          <w:rFonts w:ascii="Book Antiqua" w:hAnsi="Book Antiqua" w:cs="Times New Roman"/>
          <w:color w:val="000000" w:themeColor="text1"/>
          <w:sz w:val="24"/>
          <w:szCs w:val="24"/>
        </w:rPr>
        <w:t>paracellular</w:t>
      </w:r>
      <w:r w:rsidR="00FB7733" w:rsidRPr="00FE6065">
        <w:rPr>
          <w:rFonts w:ascii="Book Antiqua" w:hAnsi="Book Antiqua" w:cs="Times New Roman"/>
          <w:color w:val="000000" w:themeColor="text1"/>
          <w:sz w:val="24"/>
          <w:szCs w:val="24"/>
        </w:rPr>
        <w:t>,</w:t>
      </w:r>
      <w:r w:rsidR="004A0958" w:rsidRPr="00FE6065">
        <w:rPr>
          <w:rFonts w:ascii="Book Antiqua" w:hAnsi="Book Antiqua" w:cs="Times New Roman"/>
          <w:color w:val="000000" w:themeColor="text1"/>
          <w:sz w:val="24"/>
          <w:szCs w:val="24"/>
        </w:rPr>
        <w:t xml:space="preserve"> and transcellular Mg</w:t>
      </w:r>
      <w:r w:rsidR="004A0958" w:rsidRPr="00FE6065">
        <w:rPr>
          <w:rFonts w:ascii="Book Antiqua" w:hAnsi="Book Antiqua" w:cs="Times New Roman"/>
          <w:color w:val="000000" w:themeColor="text1"/>
          <w:sz w:val="24"/>
          <w:szCs w:val="24"/>
          <w:vertAlign w:val="superscript"/>
        </w:rPr>
        <w:t>2+</w:t>
      </w:r>
      <w:r w:rsidR="004A0958" w:rsidRPr="00FE6065">
        <w:rPr>
          <w:rFonts w:ascii="Book Antiqua" w:hAnsi="Book Antiqua" w:cs="Times New Roman"/>
          <w:color w:val="000000" w:themeColor="text1"/>
          <w:sz w:val="24"/>
          <w:szCs w:val="24"/>
        </w:rPr>
        <w:t xml:space="preserve"> transport</w:t>
      </w:r>
      <w:r w:rsidRPr="00FE6065">
        <w:rPr>
          <w:rFonts w:ascii="Book Antiqua" w:hAnsi="Book Antiqua" w:cs="Times New Roman"/>
          <w:color w:val="000000" w:themeColor="text1"/>
          <w:sz w:val="24"/>
          <w:szCs w:val="24"/>
        </w:rPr>
        <w:t xml:space="preserve"> rate</w:t>
      </w:r>
      <w:r w:rsidR="004A0958" w:rsidRPr="00FE6065">
        <w:rPr>
          <w:rFonts w:ascii="Book Antiqua" w:hAnsi="Book Antiqua" w:cs="Times New Roman"/>
          <w:color w:val="000000" w:themeColor="text1"/>
          <w:sz w:val="24"/>
          <w:szCs w:val="24"/>
        </w:rPr>
        <w:t xml:space="preserve">s </w:t>
      </w:r>
      <w:r w:rsidR="00FB7733" w:rsidRPr="00FE6065">
        <w:rPr>
          <w:rFonts w:ascii="Book Antiqua" w:hAnsi="Book Antiqua" w:cs="Times New Roman"/>
          <w:color w:val="000000" w:themeColor="text1"/>
          <w:sz w:val="24"/>
          <w:szCs w:val="24"/>
        </w:rPr>
        <w:t xml:space="preserve">of </w:t>
      </w:r>
      <w:r w:rsidRPr="00FE6065">
        <w:rPr>
          <w:rFonts w:ascii="Book Antiqua" w:hAnsi="Book Antiqua" w:cs="Times New Roman"/>
          <w:color w:val="000000" w:themeColor="text1"/>
          <w:sz w:val="24"/>
          <w:szCs w:val="24"/>
        </w:rPr>
        <w:t xml:space="preserve">the </w:t>
      </w:r>
      <w:r w:rsidR="00FB7733" w:rsidRPr="00FE6065">
        <w:rPr>
          <w:rFonts w:ascii="Book Antiqua" w:hAnsi="Book Antiqua" w:cs="Times New Roman"/>
          <w:color w:val="000000" w:themeColor="text1"/>
          <w:sz w:val="24"/>
          <w:szCs w:val="24"/>
        </w:rPr>
        <w:t>vehicle-treated control group were 27.68</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D50AD8" w:rsidRPr="00FE6065">
        <w:rPr>
          <w:rFonts w:ascii="Book Antiqua" w:hAnsi="Book Antiqua" w:cs="Times New Roman"/>
          <w:color w:val="000000" w:themeColor="text1"/>
          <w:sz w:val="24"/>
          <w:szCs w:val="24"/>
        </w:rPr>
        <w:t xml:space="preserve"> </w:t>
      </w:r>
      <w:r w:rsidR="00FB7733" w:rsidRPr="00FE6065">
        <w:rPr>
          <w:rFonts w:ascii="Book Antiqua" w:hAnsi="Book Antiqua" w:cs="Times New Roman"/>
          <w:color w:val="000000" w:themeColor="text1"/>
          <w:sz w:val="24"/>
          <w:szCs w:val="24"/>
        </w:rPr>
        <w:sym w:font="Symbol" w:char="F0B1"/>
      </w:r>
      <w:r w:rsidR="00D50AD8" w:rsidRPr="00FE6065">
        <w:rPr>
          <w:rFonts w:ascii="Book Antiqua" w:hAnsi="Book Antiqua" w:cs="Times New Roman"/>
          <w:color w:val="000000" w:themeColor="text1"/>
          <w:sz w:val="24"/>
          <w:szCs w:val="24"/>
        </w:rPr>
        <w:t xml:space="preserve"> </w:t>
      </w:r>
      <w:r w:rsidR="00FB7733" w:rsidRPr="00FE6065">
        <w:rPr>
          <w:rFonts w:ascii="Book Antiqua" w:hAnsi="Book Antiqua" w:cs="Times New Roman"/>
          <w:color w:val="000000" w:themeColor="text1"/>
          <w:sz w:val="24"/>
          <w:szCs w:val="24"/>
        </w:rPr>
        <w:t>1.36</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FB7733" w:rsidRPr="00FE6065">
        <w:rPr>
          <w:rFonts w:ascii="Book Antiqua" w:hAnsi="Book Antiqua" w:cs="Times New Roman"/>
          <w:color w:val="000000" w:themeColor="text1"/>
          <w:sz w:val="24"/>
          <w:szCs w:val="24"/>
        </w:rPr>
        <w:t>, 23.04</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254F94" w:rsidRPr="00FE6065">
        <w:rPr>
          <w:rFonts w:ascii="Book Antiqua" w:hAnsi="Book Antiqua" w:cs="Times New Roman"/>
          <w:color w:val="000000" w:themeColor="text1"/>
          <w:sz w:val="24"/>
          <w:szCs w:val="24"/>
        </w:rPr>
        <w:t xml:space="preserve"> </w:t>
      </w:r>
      <w:r w:rsidR="00FB7733" w:rsidRPr="00FE6065">
        <w:rPr>
          <w:rFonts w:ascii="Book Antiqua" w:hAnsi="Book Antiqua" w:cs="Times New Roman"/>
          <w:color w:val="000000" w:themeColor="text1"/>
          <w:sz w:val="24"/>
          <w:szCs w:val="24"/>
        </w:rPr>
        <w:sym w:font="Symbol" w:char="F0B1"/>
      </w:r>
      <w:r w:rsidR="00254F94" w:rsidRPr="00FE6065">
        <w:rPr>
          <w:rFonts w:ascii="Book Antiqua" w:hAnsi="Book Antiqua" w:cs="Times New Roman"/>
          <w:color w:val="000000" w:themeColor="text1"/>
          <w:sz w:val="24"/>
          <w:szCs w:val="24"/>
        </w:rPr>
        <w:t xml:space="preserve"> </w:t>
      </w:r>
      <w:r w:rsidR="00FB7733" w:rsidRPr="00FE6065">
        <w:rPr>
          <w:rFonts w:ascii="Book Antiqua" w:hAnsi="Book Antiqua" w:cs="Times New Roman"/>
          <w:color w:val="000000" w:themeColor="text1"/>
          <w:sz w:val="24"/>
          <w:szCs w:val="24"/>
        </w:rPr>
        <w:t>1.19</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FB7733" w:rsidRPr="00FE6065">
        <w:rPr>
          <w:rFonts w:ascii="Book Antiqua" w:hAnsi="Book Antiqua" w:cs="Times New Roman"/>
          <w:color w:val="000000" w:themeColor="text1"/>
          <w:sz w:val="24"/>
          <w:szCs w:val="24"/>
        </w:rPr>
        <w:t>, and 4.65</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254F94" w:rsidRPr="00FE6065">
        <w:rPr>
          <w:rFonts w:ascii="Book Antiqua" w:hAnsi="Book Antiqua" w:cs="Times New Roman"/>
          <w:color w:val="000000" w:themeColor="text1"/>
          <w:sz w:val="24"/>
          <w:szCs w:val="24"/>
        </w:rPr>
        <w:t xml:space="preserve"> </w:t>
      </w:r>
      <w:r w:rsidR="00FB7733" w:rsidRPr="00FE6065">
        <w:rPr>
          <w:rFonts w:ascii="Book Antiqua" w:hAnsi="Book Antiqua" w:cs="Times New Roman"/>
          <w:color w:val="000000" w:themeColor="text1"/>
          <w:sz w:val="24"/>
          <w:szCs w:val="24"/>
        </w:rPr>
        <w:sym w:font="Symbol" w:char="F0B1"/>
      </w:r>
      <w:r w:rsidR="00254F94" w:rsidRPr="00FE6065">
        <w:rPr>
          <w:rFonts w:ascii="Book Antiqua" w:hAnsi="Book Antiqua" w:cs="Times New Roman"/>
          <w:color w:val="000000" w:themeColor="text1"/>
          <w:sz w:val="24"/>
          <w:szCs w:val="24"/>
        </w:rPr>
        <w:t xml:space="preserve"> </w:t>
      </w:r>
      <w:r w:rsidR="00FB7733" w:rsidRPr="00FE6065">
        <w:rPr>
          <w:rFonts w:ascii="Book Antiqua" w:hAnsi="Book Antiqua" w:cs="Times New Roman"/>
          <w:color w:val="000000" w:themeColor="text1"/>
          <w:sz w:val="24"/>
          <w:szCs w:val="24"/>
        </w:rPr>
        <w:t>0.59 nmol/h</w:t>
      </w:r>
      <w:r w:rsidR="008952D4" w:rsidRPr="00FE6065">
        <w:rPr>
          <w:rFonts w:ascii="Book Antiqua" w:hAnsi="Book Antiqua" w:cs="Times New Roman"/>
          <w:color w:val="000000" w:themeColor="text1"/>
          <w:sz w:val="24"/>
          <w:szCs w:val="24"/>
          <w:lang w:eastAsia="zh-CN"/>
        </w:rPr>
        <w:t>∙</w:t>
      </w:r>
      <w:r w:rsidR="00FB7733" w:rsidRPr="00FE6065">
        <w:rPr>
          <w:rFonts w:ascii="Book Antiqua" w:hAnsi="Book Antiqua" w:cs="Times New Roman"/>
          <w:color w:val="000000" w:themeColor="text1"/>
          <w:sz w:val="24"/>
          <w:szCs w:val="24"/>
        </w:rPr>
        <w:t>cm</w:t>
      </w:r>
      <w:r w:rsidR="00FB7733" w:rsidRPr="00FE6065">
        <w:rPr>
          <w:rFonts w:ascii="Book Antiqua" w:hAnsi="Book Antiqua" w:cs="Times New Roman"/>
          <w:color w:val="000000" w:themeColor="text1"/>
          <w:sz w:val="24"/>
          <w:szCs w:val="24"/>
          <w:vertAlign w:val="superscript"/>
        </w:rPr>
        <w:t>2</w:t>
      </w:r>
      <w:r w:rsidR="00FB7733" w:rsidRPr="00FE6065">
        <w:rPr>
          <w:rFonts w:ascii="Book Antiqua" w:hAnsi="Book Antiqua" w:cs="Times New Roman"/>
          <w:color w:val="000000" w:themeColor="text1"/>
          <w:sz w:val="24"/>
          <w:szCs w:val="24"/>
        </w:rPr>
        <w:t xml:space="preserve">, respectively, in </w:t>
      </w:r>
      <w:r w:rsidRPr="00FE6065">
        <w:rPr>
          <w:rFonts w:ascii="Book Antiqua" w:hAnsi="Book Antiqua" w:cs="Times New Roman"/>
          <w:color w:val="000000" w:themeColor="text1"/>
          <w:sz w:val="24"/>
          <w:szCs w:val="24"/>
        </w:rPr>
        <w:t xml:space="preserve">the </w:t>
      </w:r>
      <w:r w:rsidR="00FB7733" w:rsidRPr="00FE6065">
        <w:rPr>
          <w:rFonts w:ascii="Book Antiqua" w:hAnsi="Book Antiqua" w:cs="Times New Roman"/>
          <w:color w:val="000000" w:themeColor="text1"/>
          <w:sz w:val="24"/>
          <w:szCs w:val="24"/>
        </w:rPr>
        <w:t>duodenum</w:t>
      </w:r>
      <w:r w:rsidR="00F84E89" w:rsidRPr="00FE6065">
        <w:rPr>
          <w:rFonts w:ascii="Book Antiqua" w:hAnsi="Book Antiqua" w:cs="Times New Roman"/>
          <w:color w:val="000000" w:themeColor="text1"/>
          <w:sz w:val="24"/>
          <w:szCs w:val="24"/>
        </w:rPr>
        <w:t xml:space="preserve"> (</w:t>
      </w:r>
      <w:r w:rsidR="00D50AD8" w:rsidRPr="00FE6065">
        <w:rPr>
          <w:rFonts w:ascii="Book Antiqua" w:hAnsi="Book Antiqua" w:cs="Times New Roman"/>
          <w:color w:val="000000" w:themeColor="text1"/>
          <w:sz w:val="24"/>
          <w:szCs w:val="24"/>
          <w:shd w:val="clear" w:color="auto" w:fill="FFFFFF"/>
        </w:rPr>
        <w:t>Figure</w:t>
      </w:r>
      <w:r w:rsidR="00F84E89" w:rsidRPr="00FE6065">
        <w:rPr>
          <w:rFonts w:ascii="Book Antiqua" w:hAnsi="Book Antiqua" w:cs="Times New Roman"/>
          <w:color w:val="000000" w:themeColor="text1"/>
          <w:sz w:val="24"/>
          <w:szCs w:val="24"/>
        </w:rPr>
        <w:t xml:space="preserve"> 5</w:t>
      </w:r>
      <w:r w:rsidR="00D50AD8" w:rsidRPr="00FE6065">
        <w:rPr>
          <w:rFonts w:ascii="Book Antiqua" w:hAnsi="Book Antiqua" w:cs="Times New Roman"/>
          <w:color w:val="000000" w:themeColor="text1"/>
          <w:sz w:val="24"/>
          <w:szCs w:val="24"/>
        </w:rPr>
        <w:t>A</w:t>
      </w:r>
      <w:r w:rsidR="00F84E89" w:rsidRPr="00FE6065">
        <w:rPr>
          <w:rFonts w:ascii="Book Antiqua" w:hAnsi="Book Antiqua"/>
          <w:iCs/>
          <w:color w:val="000000" w:themeColor="text1"/>
          <w:sz w:val="24"/>
          <w:szCs w:val="24"/>
        </w:rPr>
        <w:t>)</w:t>
      </w:r>
      <w:r w:rsidRPr="00FE6065">
        <w:rPr>
          <w:rFonts w:ascii="Book Antiqua" w:hAnsi="Book Antiqua" w:cs="Times New Roman"/>
          <w:color w:val="000000" w:themeColor="text1"/>
          <w:sz w:val="24"/>
          <w:szCs w:val="24"/>
        </w:rPr>
        <w:t>;</w:t>
      </w:r>
      <w:r w:rsidR="00FB7733" w:rsidRPr="00FE6065">
        <w:rPr>
          <w:rFonts w:ascii="Book Antiqua" w:hAnsi="Book Antiqua" w:cs="Times New Roman"/>
          <w:color w:val="000000" w:themeColor="text1"/>
          <w:sz w:val="24"/>
          <w:szCs w:val="24"/>
        </w:rPr>
        <w:t xml:space="preserve"> </w:t>
      </w:r>
      <w:r w:rsidR="00F84E89" w:rsidRPr="00FE6065">
        <w:rPr>
          <w:rFonts w:ascii="Book Antiqua" w:hAnsi="Book Antiqua" w:cs="Times New Roman"/>
          <w:color w:val="000000" w:themeColor="text1"/>
          <w:sz w:val="24"/>
          <w:szCs w:val="24"/>
        </w:rPr>
        <w:t>31.00</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254F94" w:rsidRPr="00FE6065">
        <w:rPr>
          <w:rFonts w:ascii="Book Antiqua" w:hAnsi="Book Antiqua" w:cs="Times New Roman"/>
          <w:color w:val="000000" w:themeColor="text1"/>
          <w:sz w:val="24"/>
          <w:szCs w:val="24"/>
        </w:rPr>
        <w:t xml:space="preserve"> </w:t>
      </w:r>
      <w:r w:rsidR="00F84E89" w:rsidRPr="00FE6065">
        <w:rPr>
          <w:rFonts w:ascii="Book Antiqua" w:hAnsi="Book Antiqua" w:cs="Times New Roman"/>
          <w:color w:val="000000" w:themeColor="text1"/>
          <w:sz w:val="24"/>
          <w:szCs w:val="24"/>
        </w:rPr>
        <w:sym w:font="Symbol" w:char="F0B1"/>
      </w:r>
      <w:r w:rsidR="00254F94" w:rsidRPr="00FE6065">
        <w:rPr>
          <w:rFonts w:ascii="Book Antiqua" w:hAnsi="Book Antiqua" w:cs="Times New Roman"/>
          <w:color w:val="000000" w:themeColor="text1"/>
          <w:sz w:val="24"/>
          <w:szCs w:val="24"/>
        </w:rPr>
        <w:t xml:space="preserve"> </w:t>
      </w:r>
      <w:r w:rsidR="00F84E89" w:rsidRPr="00FE6065">
        <w:rPr>
          <w:rFonts w:ascii="Book Antiqua" w:hAnsi="Book Antiqua" w:cs="Times New Roman"/>
          <w:color w:val="000000" w:themeColor="text1"/>
          <w:sz w:val="24"/>
          <w:szCs w:val="24"/>
        </w:rPr>
        <w:t>1.19</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F84E89" w:rsidRPr="00FE6065">
        <w:rPr>
          <w:rFonts w:ascii="Book Antiqua" w:hAnsi="Book Antiqua" w:cs="Times New Roman"/>
          <w:color w:val="000000" w:themeColor="text1"/>
          <w:sz w:val="24"/>
          <w:szCs w:val="24"/>
        </w:rPr>
        <w:t>, 23.73</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254F94" w:rsidRPr="00FE6065">
        <w:rPr>
          <w:rFonts w:ascii="Book Antiqua" w:hAnsi="Book Antiqua" w:cs="Times New Roman"/>
          <w:color w:val="000000" w:themeColor="text1"/>
          <w:sz w:val="24"/>
          <w:szCs w:val="24"/>
        </w:rPr>
        <w:t xml:space="preserve"> </w:t>
      </w:r>
      <w:r w:rsidR="00F84E89" w:rsidRPr="00FE6065">
        <w:rPr>
          <w:rFonts w:ascii="Book Antiqua" w:hAnsi="Book Antiqua" w:cs="Times New Roman"/>
          <w:color w:val="000000" w:themeColor="text1"/>
          <w:sz w:val="24"/>
          <w:szCs w:val="24"/>
        </w:rPr>
        <w:sym w:font="Symbol" w:char="F0B1"/>
      </w:r>
      <w:r w:rsidR="00254F94" w:rsidRPr="00FE6065">
        <w:rPr>
          <w:rFonts w:ascii="Book Antiqua" w:hAnsi="Book Antiqua" w:cs="Times New Roman"/>
          <w:color w:val="000000" w:themeColor="text1"/>
          <w:sz w:val="24"/>
          <w:szCs w:val="24"/>
        </w:rPr>
        <w:t xml:space="preserve"> </w:t>
      </w:r>
      <w:r w:rsidR="00F84E89" w:rsidRPr="00FE6065">
        <w:rPr>
          <w:rFonts w:ascii="Book Antiqua" w:hAnsi="Book Antiqua" w:cs="Times New Roman"/>
          <w:color w:val="000000" w:themeColor="text1"/>
          <w:sz w:val="24"/>
          <w:szCs w:val="24"/>
        </w:rPr>
        <w:t>1.22</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F84E89" w:rsidRPr="00FE6065">
        <w:rPr>
          <w:rFonts w:ascii="Book Antiqua" w:hAnsi="Book Antiqua" w:cs="Times New Roman"/>
          <w:color w:val="000000" w:themeColor="text1"/>
          <w:sz w:val="24"/>
          <w:szCs w:val="24"/>
        </w:rPr>
        <w:t>, and 7.27</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254F94" w:rsidRPr="00FE6065">
        <w:rPr>
          <w:rFonts w:ascii="Book Antiqua" w:hAnsi="Book Antiqua" w:cs="Times New Roman"/>
          <w:color w:val="000000" w:themeColor="text1"/>
          <w:sz w:val="24"/>
          <w:szCs w:val="24"/>
        </w:rPr>
        <w:t xml:space="preserve"> </w:t>
      </w:r>
      <w:r w:rsidR="00F84E89" w:rsidRPr="00FE6065">
        <w:rPr>
          <w:rFonts w:ascii="Book Antiqua" w:hAnsi="Book Antiqua" w:cs="Times New Roman"/>
          <w:color w:val="000000" w:themeColor="text1"/>
          <w:sz w:val="24"/>
          <w:szCs w:val="24"/>
        </w:rPr>
        <w:sym w:font="Symbol" w:char="F0B1"/>
      </w:r>
      <w:r w:rsidR="00254F94" w:rsidRPr="00FE6065">
        <w:rPr>
          <w:rFonts w:ascii="Book Antiqua" w:hAnsi="Book Antiqua" w:cs="Times New Roman"/>
          <w:color w:val="000000" w:themeColor="text1"/>
          <w:sz w:val="24"/>
          <w:szCs w:val="24"/>
        </w:rPr>
        <w:t xml:space="preserve"> </w:t>
      </w:r>
      <w:r w:rsidR="00F84E89" w:rsidRPr="00FE6065">
        <w:rPr>
          <w:rFonts w:ascii="Book Antiqua" w:hAnsi="Book Antiqua" w:cs="Times New Roman"/>
          <w:color w:val="000000" w:themeColor="text1"/>
          <w:sz w:val="24"/>
          <w:szCs w:val="24"/>
        </w:rPr>
        <w:t xml:space="preserve">0.81 </w:t>
      </w:r>
      <w:r w:rsidR="00AD406A" w:rsidRPr="00FE6065">
        <w:rPr>
          <w:rFonts w:ascii="Book Antiqua" w:hAnsi="Book Antiqua" w:cs="Times New Roman"/>
          <w:color w:val="000000" w:themeColor="text1"/>
          <w:sz w:val="24"/>
          <w:szCs w:val="24"/>
        </w:rPr>
        <w:t>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F84E89" w:rsidRPr="00FE6065">
        <w:rPr>
          <w:rFonts w:ascii="Book Antiqua" w:hAnsi="Book Antiqua" w:cs="Times New Roman"/>
          <w:color w:val="000000" w:themeColor="text1"/>
          <w:sz w:val="24"/>
          <w:szCs w:val="24"/>
        </w:rPr>
        <w:t>, respectively, in</w:t>
      </w:r>
      <w:r w:rsidRPr="00FE6065">
        <w:rPr>
          <w:rFonts w:ascii="Book Antiqua" w:hAnsi="Book Antiqua" w:cs="Times New Roman"/>
          <w:color w:val="000000" w:themeColor="text1"/>
          <w:sz w:val="24"/>
          <w:szCs w:val="24"/>
        </w:rPr>
        <w:t xml:space="preserve"> the</w:t>
      </w:r>
      <w:r w:rsidR="00F84E89" w:rsidRPr="00FE6065">
        <w:rPr>
          <w:rFonts w:ascii="Book Antiqua" w:hAnsi="Book Antiqua" w:cs="Times New Roman"/>
          <w:color w:val="000000" w:themeColor="text1"/>
          <w:sz w:val="24"/>
          <w:szCs w:val="24"/>
        </w:rPr>
        <w:t xml:space="preserve"> jejunum (</w:t>
      </w:r>
      <w:r w:rsidR="00D50AD8" w:rsidRPr="00FE6065">
        <w:rPr>
          <w:rFonts w:ascii="Book Antiqua" w:hAnsi="Book Antiqua" w:cs="Times New Roman"/>
          <w:color w:val="000000" w:themeColor="text1"/>
          <w:sz w:val="24"/>
          <w:szCs w:val="24"/>
          <w:shd w:val="clear" w:color="auto" w:fill="FFFFFF"/>
        </w:rPr>
        <w:t>Figure</w:t>
      </w:r>
      <w:r w:rsidR="00F84E89" w:rsidRPr="00FE6065">
        <w:rPr>
          <w:rFonts w:ascii="Book Antiqua" w:hAnsi="Book Antiqua" w:cs="Times New Roman"/>
          <w:color w:val="000000" w:themeColor="text1"/>
          <w:sz w:val="24"/>
          <w:szCs w:val="24"/>
        </w:rPr>
        <w:t xml:space="preserve"> 5</w:t>
      </w:r>
      <w:r w:rsidR="00D50AD8" w:rsidRPr="00FE6065">
        <w:rPr>
          <w:rFonts w:ascii="Book Antiqua" w:hAnsi="Book Antiqua" w:cs="Times New Roman"/>
          <w:color w:val="000000" w:themeColor="text1"/>
          <w:sz w:val="24"/>
          <w:szCs w:val="24"/>
        </w:rPr>
        <w:t>B</w:t>
      </w:r>
      <w:r w:rsidR="00F84E89" w:rsidRPr="00FE6065">
        <w:rPr>
          <w:rFonts w:ascii="Book Antiqua" w:hAnsi="Book Antiqua" w:cs="Times New Roman"/>
          <w:color w:val="000000" w:themeColor="text1"/>
          <w:sz w:val="24"/>
          <w:szCs w:val="24"/>
        </w:rPr>
        <w:t>)</w:t>
      </w:r>
      <w:r w:rsidRPr="00FE6065">
        <w:rPr>
          <w:rFonts w:ascii="Book Antiqua" w:hAnsi="Book Antiqua" w:cs="Times New Roman"/>
          <w:color w:val="000000" w:themeColor="text1"/>
          <w:sz w:val="24"/>
          <w:szCs w:val="24"/>
        </w:rPr>
        <w:t>;</w:t>
      </w:r>
      <w:r w:rsidR="00F84E89" w:rsidRPr="00FE6065">
        <w:rPr>
          <w:rFonts w:ascii="Book Antiqua" w:hAnsi="Book Antiqua" w:cs="Times New Roman"/>
          <w:color w:val="000000" w:themeColor="text1"/>
          <w:sz w:val="24"/>
          <w:szCs w:val="24"/>
        </w:rPr>
        <w:t xml:space="preserve"> </w:t>
      </w:r>
      <w:r w:rsidR="00E61F03" w:rsidRPr="00FE6065">
        <w:rPr>
          <w:rFonts w:ascii="Book Antiqua" w:hAnsi="Book Antiqua" w:cs="Times New Roman"/>
          <w:color w:val="000000" w:themeColor="text1"/>
          <w:sz w:val="24"/>
          <w:szCs w:val="24"/>
        </w:rPr>
        <w:t>30.77</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254F94" w:rsidRPr="00FE6065">
        <w:rPr>
          <w:rFonts w:ascii="Book Antiqua" w:hAnsi="Book Antiqua" w:cs="Times New Roman"/>
          <w:color w:val="000000" w:themeColor="text1"/>
          <w:sz w:val="24"/>
          <w:szCs w:val="24"/>
        </w:rPr>
        <w:t xml:space="preserve"> </w:t>
      </w:r>
      <w:r w:rsidR="00F84E89" w:rsidRPr="00FE6065">
        <w:rPr>
          <w:rFonts w:ascii="Book Antiqua" w:hAnsi="Book Antiqua" w:cs="Times New Roman"/>
          <w:color w:val="000000" w:themeColor="text1"/>
          <w:sz w:val="24"/>
          <w:szCs w:val="24"/>
        </w:rPr>
        <w:sym w:font="Symbol" w:char="F0B1"/>
      </w:r>
      <w:r w:rsidR="00254F94" w:rsidRPr="00FE6065">
        <w:rPr>
          <w:rFonts w:ascii="Book Antiqua" w:hAnsi="Book Antiqua" w:cs="Times New Roman"/>
          <w:color w:val="000000" w:themeColor="text1"/>
          <w:sz w:val="24"/>
          <w:szCs w:val="24"/>
        </w:rPr>
        <w:t xml:space="preserve"> </w:t>
      </w:r>
      <w:r w:rsidR="00E61F03" w:rsidRPr="00FE6065">
        <w:rPr>
          <w:rFonts w:ascii="Book Antiqua" w:hAnsi="Book Antiqua" w:cs="Times New Roman"/>
          <w:color w:val="000000" w:themeColor="text1"/>
          <w:sz w:val="24"/>
          <w:szCs w:val="24"/>
        </w:rPr>
        <w:t>0.94</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E61F03" w:rsidRPr="00FE6065">
        <w:rPr>
          <w:rFonts w:ascii="Book Antiqua" w:hAnsi="Book Antiqua" w:cs="Times New Roman"/>
          <w:color w:val="000000" w:themeColor="text1"/>
          <w:sz w:val="24"/>
          <w:szCs w:val="24"/>
        </w:rPr>
        <w:t>, 22.23</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254F94" w:rsidRPr="00FE6065">
        <w:rPr>
          <w:rFonts w:ascii="Book Antiqua" w:hAnsi="Book Antiqua" w:cs="Times New Roman"/>
          <w:color w:val="000000" w:themeColor="text1"/>
          <w:sz w:val="24"/>
          <w:szCs w:val="24"/>
        </w:rPr>
        <w:t xml:space="preserve"> </w:t>
      </w:r>
      <w:r w:rsidR="00F84E89" w:rsidRPr="00FE6065">
        <w:rPr>
          <w:rFonts w:ascii="Book Antiqua" w:hAnsi="Book Antiqua" w:cs="Times New Roman"/>
          <w:color w:val="000000" w:themeColor="text1"/>
          <w:sz w:val="24"/>
          <w:szCs w:val="24"/>
        </w:rPr>
        <w:sym w:font="Symbol" w:char="F0B1"/>
      </w:r>
      <w:r w:rsidR="00254F94" w:rsidRPr="00FE6065">
        <w:rPr>
          <w:rFonts w:ascii="Book Antiqua" w:hAnsi="Book Antiqua" w:cs="Times New Roman"/>
          <w:color w:val="000000" w:themeColor="text1"/>
          <w:sz w:val="24"/>
          <w:szCs w:val="24"/>
        </w:rPr>
        <w:t xml:space="preserve"> </w:t>
      </w:r>
      <w:r w:rsidR="00E61F03" w:rsidRPr="00FE6065">
        <w:rPr>
          <w:rFonts w:ascii="Book Antiqua" w:hAnsi="Book Antiqua" w:cs="Times New Roman"/>
          <w:color w:val="000000" w:themeColor="text1"/>
          <w:sz w:val="24"/>
          <w:szCs w:val="24"/>
        </w:rPr>
        <w:t>0.88</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E61F03" w:rsidRPr="00FE6065">
        <w:rPr>
          <w:rFonts w:ascii="Book Antiqua" w:hAnsi="Book Antiqua" w:cs="Times New Roman"/>
          <w:color w:val="000000" w:themeColor="text1"/>
          <w:sz w:val="24"/>
          <w:szCs w:val="24"/>
        </w:rPr>
        <w:t>, and 8.53</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254F94" w:rsidRPr="00FE6065">
        <w:rPr>
          <w:rFonts w:ascii="Book Antiqua" w:hAnsi="Book Antiqua" w:cs="Times New Roman"/>
          <w:color w:val="000000" w:themeColor="text1"/>
          <w:sz w:val="24"/>
          <w:szCs w:val="24"/>
        </w:rPr>
        <w:t xml:space="preserve"> </w:t>
      </w:r>
      <w:r w:rsidR="00F84E89" w:rsidRPr="00FE6065">
        <w:rPr>
          <w:rFonts w:ascii="Book Antiqua" w:hAnsi="Book Antiqua" w:cs="Times New Roman"/>
          <w:color w:val="000000" w:themeColor="text1"/>
          <w:sz w:val="24"/>
          <w:szCs w:val="24"/>
        </w:rPr>
        <w:sym w:font="Symbol" w:char="F0B1"/>
      </w:r>
      <w:r w:rsidR="00254F94" w:rsidRPr="00FE6065">
        <w:rPr>
          <w:rFonts w:ascii="Book Antiqua" w:hAnsi="Book Antiqua" w:cs="Times New Roman"/>
          <w:color w:val="000000" w:themeColor="text1"/>
          <w:sz w:val="24"/>
          <w:szCs w:val="24"/>
        </w:rPr>
        <w:t xml:space="preserve"> </w:t>
      </w:r>
      <w:r w:rsidR="00E61F03" w:rsidRPr="00FE6065">
        <w:rPr>
          <w:rFonts w:ascii="Book Antiqua" w:hAnsi="Book Antiqua" w:cs="Times New Roman"/>
          <w:color w:val="000000" w:themeColor="text1"/>
          <w:sz w:val="24"/>
          <w:szCs w:val="24"/>
        </w:rPr>
        <w:t>0.58</w:t>
      </w:r>
      <w:r w:rsidR="00F84E89" w:rsidRPr="00FE6065">
        <w:rPr>
          <w:rFonts w:ascii="Book Antiqua" w:hAnsi="Book Antiqua" w:cs="Times New Roman"/>
          <w:color w:val="000000" w:themeColor="text1"/>
          <w:sz w:val="24"/>
          <w:szCs w:val="24"/>
        </w:rPr>
        <w:t xml:space="preserve"> </w:t>
      </w:r>
      <w:r w:rsidR="00AD406A" w:rsidRPr="00FE6065">
        <w:rPr>
          <w:rFonts w:ascii="Book Antiqua" w:hAnsi="Book Antiqua" w:cs="Times New Roman"/>
          <w:color w:val="000000" w:themeColor="text1"/>
          <w:sz w:val="24"/>
          <w:szCs w:val="24"/>
        </w:rPr>
        <w:t>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F84E89" w:rsidRPr="00FE6065">
        <w:rPr>
          <w:rFonts w:ascii="Book Antiqua" w:hAnsi="Book Antiqua" w:cs="Times New Roman"/>
          <w:color w:val="000000" w:themeColor="text1"/>
          <w:sz w:val="24"/>
          <w:szCs w:val="24"/>
        </w:rPr>
        <w:t>, respectively,</w:t>
      </w:r>
      <w:r w:rsidR="00E61F03" w:rsidRPr="00FE6065">
        <w:rPr>
          <w:rFonts w:ascii="Book Antiqua" w:hAnsi="Book Antiqua" w:cs="Times New Roman"/>
          <w:color w:val="000000" w:themeColor="text1"/>
          <w:sz w:val="24"/>
          <w:szCs w:val="24"/>
        </w:rPr>
        <w:t xml:space="preserve"> in</w:t>
      </w:r>
      <w:r w:rsidR="006E6486" w:rsidRPr="00FE6065">
        <w:rPr>
          <w:rFonts w:ascii="Book Antiqua" w:hAnsi="Book Antiqua" w:cs="Times New Roman"/>
          <w:color w:val="000000" w:themeColor="text1"/>
          <w:sz w:val="24"/>
          <w:szCs w:val="24"/>
        </w:rPr>
        <w:t xml:space="preserve"> </w:t>
      </w:r>
      <w:r w:rsidRPr="00FE6065">
        <w:rPr>
          <w:rFonts w:ascii="Book Antiqua" w:hAnsi="Book Antiqua" w:cs="Times New Roman"/>
          <w:color w:val="000000" w:themeColor="text1"/>
          <w:sz w:val="24"/>
          <w:szCs w:val="24"/>
        </w:rPr>
        <w:t xml:space="preserve">the </w:t>
      </w:r>
      <w:r w:rsidR="006E6486" w:rsidRPr="00FE6065">
        <w:rPr>
          <w:rFonts w:ascii="Book Antiqua" w:hAnsi="Book Antiqua" w:cs="Times New Roman"/>
          <w:color w:val="000000" w:themeColor="text1"/>
          <w:sz w:val="24"/>
          <w:szCs w:val="24"/>
        </w:rPr>
        <w:t>ileum</w:t>
      </w:r>
      <w:r w:rsidR="00E61F03" w:rsidRPr="00FE6065">
        <w:rPr>
          <w:rFonts w:ascii="Book Antiqua" w:hAnsi="Book Antiqua" w:cs="Times New Roman"/>
          <w:color w:val="000000" w:themeColor="text1"/>
          <w:sz w:val="24"/>
          <w:szCs w:val="24"/>
        </w:rPr>
        <w:t xml:space="preserve"> (</w:t>
      </w:r>
      <w:r w:rsidR="00D50AD8" w:rsidRPr="00FE6065">
        <w:rPr>
          <w:rFonts w:ascii="Book Antiqua" w:hAnsi="Book Antiqua" w:cs="Times New Roman"/>
          <w:color w:val="000000" w:themeColor="text1"/>
          <w:sz w:val="24"/>
          <w:szCs w:val="24"/>
          <w:shd w:val="clear" w:color="auto" w:fill="FFFFFF"/>
        </w:rPr>
        <w:t>Figure</w:t>
      </w:r>
      <w:r w:rsidR="00E61F03" w:rsidRPr="00FE6065">
        <w:rPr>
          <w:rFonts w:ascii="Book Antiqua" w:hAnsi="Book Antiqua" w:cs="Times New Roman"/>
          <w:color w:val="000000" w:themeColor="text1"/>
          <w:sz w:val="24"/>
          <w:szCs w:val="24"/>
        </w:rPr>
        <w:t xml:space="preserve"> 5</w:t>
      </w:r>
      <w:r w:rsidR="00D50AD8" w:rsidRPr="00FE6065">
        <w:rPr>
          <w:rFonts w:ascii="Book Antiqua" w:hAnsi="Book Antiqua" w:cs="Times New Roman"/>
          <w:color w:val="000000" w:themeColor="text1"/>
          <w:sz w:val="24"/>
          <w:szCs w:val="24"/>
        </w:rPr>
        <w:t>C</w:t>
      </w:r>
      <w:r w:rsidR="00E61F03" w:rsidRPr="00FE6065">
        <w:rPr>
          <w:rFonts w:ascii="Book Antiqua" w:hAnsi="Book Antiqua" w:cs="Times New Roman"/>
          <w:color w:val="000000" w:themeColor="text1"/>
          <w:sz w:val="24"/>
          <w:szCs w:val="24"/>
        </w:rPr>
        <w:t>)</w:t>
      </w:r>
      <w:r w:rsidRPr="00FE6065">
        <w:rPr>
          <w:rFonts w:ascii="Book Antiqua" w:hAnsi="Book Antiqua" w:cs="Times New Roman"/>
          <w:color w:val="000000" w:themeColor="text1"/>
          <w:sz w:val="24"/>
          <w:szCs w:val="24"/>
        </w:rPr>
        <w:t>; and</w:t>
      </w:r>
      <w:r w:rsidR="006E6486" w:rsidRPr="00FE6065">
        <w:rPr>
          <w:rFonts w:ascii="Book Antiqua" w:hAnsi="Book Antiqua" w:cs="Times New Roman"/>
          <w:color w:val="000000" w:themeColor="text1"/>
          <w:sz w:val="24"/>
          <w:szCs w:val="24"/>
        </w:rPr>
        <w:t xml:space="preserve"> </w:t>
      </w:r>
      <w:r w:rsidR="00E61F03" w:rsidRPr="00FE6065">
        <w:rPr>
          <w:rFonts w:ascii="Book Antiqua" w:hAnsi="Book Antiqua" w:cs="Times New Roman"/>
          <w:color w:val="000000" w:themeColor="text1"/>
          <w:sz w:val="24"/>
          <w:szCs w:val="24"/>
        </w:rPr>
        <w:t>19.77</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254F94" w:rsidRPr="00FE6065">
        <w:rPr>
          <w:rFonts w:ascii="Book Antiqua" w:hAnsi="Book Antiqua" w:cs="Times New Roman"/>
          <w:color w:val="000000" w:themeColor="text1"/>
          <w:sz w:val="24"/>
          <w:szCs w:val="24"/>
        </w:rPr>
        <w:t xml:space="preserve"> </w:t>
      </w:r>
      <w:r w:rsidR="00E61F03" w:rsidRPr="00FE6065">
        <w:rPr>
          <w:rFonts w:ascii="Book Antiqua" w:hAnsi="Book Antiqua" w:cs="Times New Roman"/>
          <w:color w:val="000000" w:themeColor="text1"/>
          <w:sz w:val="24"/>
          <w:szCs w:val="24"/>
        </w:rPr>
        <w:sym w:font="Symbol" w:char="F0B1"/>
      </w:r>
      <w:r w:rsidR="00254F94" w:rsidRPr="00FE6065">
        <w:rPr>
          <w:rFonts w:ascii="Book Antiqua" w:hAnsi="Book Antiqua" w:cs="Times New Roman"/>
          <w:color w:val="000000" w:themeColor="text1"/>
          <w:sz w:val="24"/>
          <w:szCs w:val="24"/>
        </w:rPr>
        <w:t xml:space="preserve"> </w:t>
      </w:r>
      <w:r w:rsidR="000D437F" w:rsidRPr="00FE6065">
        <w:rPr>
          <w:rFonts w:ascii="Book Antiqua" w:hAnsi="Book Antiqua" w:cs="Times New Roman"/>
          <w:color w:val="000000" w:themeColor="text1"/>
          <w:sz w:val="24"/>
          <w:szCs w:val="24"/>
        </w:rPr>
        <w:t>0.99</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0D437F" w:rsidRPr="00FE6065">
        <w:rPr>
          <w:rFonts w:ascii="Book Antiqua" w:hAnsi="Book Antiqua" w:cs="Times New Roman"/>
          <w:color w:val="000000" w:themeColor="text1"/>
          <w:sz w:val="24"/>
          <w:szCs w:val="24"/>
        </w:rPr>
        <w:t>, 9.83</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254F94" w:rsidRPr="00FE6065">
        <w:rPr>
          <w:rFonts w:ascii="Book Antiqua" w:hAnsi="Book Antiqua" w:cs="Times New Roman"/>
          <w:color w:val="000000" w:themeColor="text1"/>
          <w:sz w:val="24"/>
          <w:szCs w:val="24"/>
        </w:rPr>
        <w:t xml:space="preserve"> </w:t>
      </w:r>
      <w:r w:rsidR="00E61F03" w:rsidRPr="00FE6065">
        <w:rPr>
          <w:rFonts w:ascii="Book Antiqua" w:hAnsi="Book Antiqua" w:cs="Times New Roman"/>
          <w:color w:val="000000" w:themeColor="text1"/>
          <w:sz w:val="24"/>
          <w:szCs w:val="24"/>
        </w:rPr>
        <w:sym w:font="Symbol" w:char="F0B1"/>
      </w:r>
      <w:r w:rsidR="00254F94" w:rsidRPr="00FE6065">
        <w:rPr>
          <w:rFonts w:ascii="Book Antiqua" w:hAnsi="Book Antiqua" w:cs="Times New Roman"/>
          <w:color w:val="000000" w:themeColor="text1"/>
          <w:sz w:val="24"/>
          <w:szCs w:val="24"/>
        </w:rPr>
        <w:t xml:space="preserve"> </w:t>
      </w:r>
      <w:r w:rsidR="000D437F" w:rsidRPr="00FE6065">
        <w:rPr>
          <w:rFonts w:ascii="Book Antiqua" w:hAnsi="Book Antiqua" w:cs="Times New Roman"/>
          <w:color w:val="000000" w:themeColor="text1"/>
          <w:sz w:val="24"/>
          <w:szCs w:val="24"/>
        </w:rPr>
        <w:t>0.51</w:t>
      </w:r>
      <w:r w:rsidR="00AD406A" w:rsidRPr="00FE6065">
        <w:rPr>
          <w:rFonts w:ascii="Book Antiqua" w:hAnsi="Book Antiqua" w:cs="Times New Roman"/>
          <w:color w:val="000000" w:themeColor="text1"/>
          <w:sz w:val="24"/>
          <w:szCs w:val="24"/>
        </w:rPr>
        <w:t xml:space="preserve"> nmol/h</w:t>
      </w:r>
      <w:r w:rsidR="00A26D06"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0D437F" w:rsidRPr="00FE6065">
        <w:rPr>
          <w:rFonts w:ascii="Book Antiqua" w:hAnsi="Book Antiqua" w:cs="Times New Roman"/>
          <w:color w:val="000000" w:themeColor="text1"/>
          <w:sz w:val="24"/>
          <w:szCs w:val="24"/>
        </w:rPr>
        <w:t>, and 9.93</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254F94" w:rsidRPr="00FE6065">
        <w:rPr>
          <w:rFonts w:ascii="Book Antiqua" w:hAnsi="Book Antiqua" w:cs="Times New Roman"/>
          <w:color w:val="000000" w:themeColor="text1"/>
          <w:sz w:val="24"/>
          <w:szCs w:val="24"/>
        </w:rPr>
        <w:t xml:space="preserve"> </w:t>
      </w:r>
      <w:r w:rsidR="00E61F03" w:rsidRPr="00FE6065">
        <w:rPr>
          <w:rFonts w:ascii="Book Antiqua" w:hAnsi="Book Antiqua" w:cs="Times New Roman"/>
          <w:color w:val="000000" w:themeColor="text1"/>
          <w:sz w:val="24"/>
          <w:szCs w:val="24"/>
        </w:rPr>
        <w:sym w:font="Symbol" w:char="F0B1"/>
      </w:r>
      <w:r w:rsidR="00254F94" w:rsidRPr="00FE6065">
        <w:rPr>
          <w:rFonts w:ascii="Book Antiqua" w:hAnsi="Book Antiqua" w:cs="Times New Roman"/>
          <w:color w:val="000000" w:themeColor="text1"/>
          <w:sz w:val="24"/>
          <w:szCs w:val="24"/>
        </w:rPr>
        <w:t xml:space="preserve"> </w:t>
      </w:r>
      <w:r w:rsidR="000D437F" w:rsidRPr="00FE6065">
        <w:rPr>
          <w:rFonts w:ascii="Book Antiqua" w:hAnsi="Book Antiqua" w:cs="Times New Roman"/>
          <w:color w:val="000000" w:themeColor="text1"/>
          <w:sz w:val="24"/>
          <w:szCs w:val="24"/>
        </w:rPr>
        <w:t>0.52</w:t>
      </w:r>
      <w:r w:rsidR="00E61F03" w:rsidRPr="00FE6065">
        <w:rPr>
          <w:rFonts w:ascii="Book Antiqua" w:hAnsi="Book Antiqua" w:cs="Times New Roman"/>
          <w:color w:val="000000" w:themeColor="text1"/>
          <w:sz w:val="24"/>
          <w:szCs w:val="24"/>
        </w:rPr>
        <w:t xml:space="preserve"> </w:t>
      </w:r>
      <w:r w:rsidR="00AD406A" w:rsidRPr="00FE6065">
        <w:rPr>
          <w:rFonts w:ascii="Book Antiqua" w:hAnsi="Book Antiqua" w:cs="Times New Roman"/>
          <w:color w:val="000000" w:themeColor="text1"/>
          <w:sz w:val="24"/>
          <w:szCs w:val="24"/>
        </w:rPr>
        <w:t>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E61F03" w:rsidRPr="00FE6065">
        <w:rPr>
          <w:rFonts w:ascii="Book Antiqua" w:hAnsi="Book Antiqua" w:cs="Times New Roman"/>
          <w:color w:val="000000" w:themeColor="text1"/>
          <w:sz w:val="24"/>
          <w:szCs w:val="24"/>
        </w:rPr>
        <w:t>, respectively,</w:t>
      </w:r>
      <w:r w:rsidR="000D437F" w:rsidRPr="00FE6065">
        <w:rPr>
          <w:rFonts w:ascii="Book Antiqua" w:hAnsi="Book Antiqua" w:cs="Times New Roman"/>
          <w:color w:val="000000" w:themeColor="text1"/>
          <w:sz w:val="24"/>
          <w:szCs w:val="24"/>
        </w:rPr>
        <w:t xml:space="preserve"> in</w:t>
      </w:r>
      <w:r w:rsidR="006E6486" w:rsidRPr="00FE6065">
        <w:rPr>
          <w:rFonts w:ascii="Book Antiqua" w:hAnsi="Book Antiqua" w:cs="Times New Roman"/>
          <w:color w:val="000000" w:themeColor="text1"/>
          <w:sz w:val="24"/>
          <w:szCs w:val="24"/>
        </w:rPr>
        <w:t xml:space="preserve"> </w:t>
      </w:r>
      <w:r w:rsidRPr="00FE6065">
        <w:rPr>
          <w:rFonts w:ascii="Book Antiqua" w:hAnsi="Book Antiqua" w:cs="Times New Roman"/>
          <w:color w:val="000000" w:themeColor="text1"/>
          <w:sz w:val="24"/>
          <w:szCs w:val="24"/>
        </w:rPr>
        <w:t xml:space="preserve">the </w:t>
      </w:r>
      <w:r w:rsidR="006E6486" w:rsidRPr="00FE6065">
        <w:rPr>
          <w:rFonts w:ascii="Book Antiqua" w:hAnsi="Book Antiqua" w:cs="Times New Roman"/>
          <w:color w:val="000000" w:themeColor="text1"/>
          <w:sz w:val="24"/>
          <w:szCs w:val="24"/>
        </w:rPr>
        <w:t>colon</w:t>
      </w:r>
      <w:r w:rsidR="000D437F" w:rsidRPr="00FE6065">
        <w:rPr>
          <w:rFonts w:ascii="Book Antiqua" w:hAnsi="Book Antiqua" w:cs="Times New Roman"/>
          <w:color w:val="000000" w:themeColor="text1"/>
          <w:sz w:val="24"/>
          <w:szCs w:val="24"/>
        </w:rPr>
        <w:t xml:space="preserve"> (</w:t>
      </w:r>
      <w:r w:rsidR="00D50AD8" w:rsidRPr="00FE6065">
        <w:rPr>
          <w:rFonts w:ascii="Book Antiqua" w:hAnsi="Book Antiqua" w:cs="Times New Roman"/>
          <w:color w:val="000000" w:themeColor="text1"/>
          <w:sz w:val="24"/>
          <w:szCs w:val="24"/>
          <w:shd w:val="clear" w:color="auto" w:fill="FFFFFF"/>
        </w:rPr>
        <w:t>Figure</w:t>
      </w:r>
      <w:r w:rsidR="000D437F" w:rsidRPr="00FE6065">
        <w:rPr>
          <w:rFonts w:ascii="Book Antiqua" w:hAnsi="Book Antiqua" w:cs="Times New Roman"/>
          <w:color w:val="000000" w:themeColor="text1"/>
          <w:sz w:val="24"/>
          <w:szCs w:val="24"/>
        </w:rPr>
        <w:t xml:space="preserve"> 5</w:t>
      </w:r>
      <w:r w:rsidR="00D50AD8" w:rsidRPr="00FE6065">
        <w:rPr>
          <w:rFonts w:ascii="Book Antiqua" w:hAnsi="Book Antiqua" w:cs="Times New Roman"/>
          <w:color w:val="000000" w:themeColor="text1"/>
          <w:sz w:val="24"/>
          <w:szCs w:val="24"/>
        </w:rPr>
        <w:t>D</w:t>
      </w:r>
      <w:r w:rsidR="00322E59" w:rsidRPr="00FE6065">
        <w:rPr>
          <w:rFonts w:ascii="Book Antiqua" w:hAnsi="Book Antiqua" w:cs="Times New Roman"/>
          <w:color w:val="000000" w:themeColor="text1"/>
          <w:sz w:val="24"/>
          <w:szCs w:val="24"/>
        </w:rPr>
        <w:t xml:space="preserve">). </w:t>
      </w:r>
      <w:r w:rsidR="000201AF" w:rsidRPr="00FE6065">
        <w:rPr>
          <w:rFonts w:ascii="Book Antiqua" w:hAnsi="Book Antiqua" w:cs="Times New Roman"/>
          <w:color w:val="000000" w:themeColor="text1"/>
          <w:sz w:val="24"/>
          <w:szCs w:val="24"/>
        </w:rPr>
        <w:t>In the 12-</w:t>
      </w:r>
      <w:r w:rsidR="00A26D06" w:rsidRPr="00FE6065">
        <w:rPr>
          <w:rFonts w:ascii="Book Antiqua" w:hAnsi="Book Antiqua" w:cs="Times New Roman"/>
          <w:color w:val="000000" w:themeColor="text1"/>
          <w:sz w:val="24"/>
          <w:szCs w:val="24"/>
        </w:rPr>
        <w:t>wk-</w:t>
      </w:r>
      <w:r w:rsidR="000201AF" w:rsidRPr="00FE6065">
        <w:rPr>
          <w:rFonts w:ascii="Book Antiqua" w:hAnsi="Book Antiqua" w:cs="Times New Roman"/>
          <w:color w:val="000000" w:themeColor="text1"/>
          <w:sz w:val="24"/>
          <w:szCs w:val="24"/>
        </w:rPr>
        <w:t>omeprazole</w:t>
      </w:r>
      <w:r w:rsidR="00330F07" w:rsidRPr="00FE6065">
        <w:rPr>
          <w:rFonts w:ascii="Book Antiqua" w:hAnsi="Book Antiqua" w:cs="Times New Roman"/>
          <w:color w:val="000000" w:themeColor="text1"/>
          <w:sz w:val="24"/>
          <w:szCs w:val="24"/>
        </w:rPr>
        <w:t>-</w:t>
      </w:r>
      <w:r w:rsidR="000201AF" w:rsidRPr="00FE6065">
        <w:rPr>
          <w:rFonts w:ascii="Book Antiqua" w:hAnsi="Book Antiqua" w:cs="Times New Roman"/>
          <w:color w:val="000000" w:themeColor="text1"/>
          <w:sz w:val="24"/>
          <w:szCs w:val="24"/>
        </w:rPr>
        <w:t>treated rats, the total, paracellular, and transcellular Mg</w:t>
      </w:r>
      <w:r w:rsidR="000201AF" w:rsidRPr="00FE6065">
        <w:rPr>
          <w:rFonts w:ascii="Book Antiqua" w:hAnsi="Book Antiqua" w:cs="Times New Roman"/>
          <w:color w:val="000000" w:themeColor="text1"/>
          <w:sz w:val="24"/>
          <w:szCs w:val="24"/>
          <w:vertAlign w:val="superscript"/>
        </w:rPr>
        <w:t>2+</w:t>
      </w:r>
      <w:r w:rsidR="000201AF" w:rsidRPr="00FE6065">
        <w:rPr>
          <w:rFonts w:ascii="Book Antiqua" w:hAnsi="Book Antiqua" w:cs="Times New Roman"/>
          <w:color w:val="000000" w:themeColor="text1"/>
          <w:sz w:val="24"/>
          <w:szCs w:val="24"/>
        </w:rPr>
        <w:t xml:space="preserve"> transport</w:t>
      </w:r>
      <w:r w:rsidRPr="00FE6065">
        <w:rPr>
          <w:rFonts w:ascii="Book Antiqua" w:hAnsi="Book Antiqua" w:cs="Times New Roman"/>
          <w:color w:val="000000" w:themeColor="text1"/>
          <w:sz w:val="24"/>
          <w:szCs w:val="24"/>
        </w:rPr>
        <w:t xml:space="preserve"> rate</w:t>
      </w:r>
      <w:r w:rsidR="000201AF" w:rsidRPr="00FE6065">
        <w:rPr>
          <w:rFonts w:ascii="Book Antiqua" w:hAnsi="Book Antiqua" w:cs="Times New Roman"/>
          <w:color w:val="000000" w:themeColor="text1"/>
          <w:sz w:val="24"/>
          <w:szCs w:val="24"/>
        </w:rPr>
        <w:t xml:space="preserve">s </w:t>
      </w:r>
      <w:r w:rsidR="003B2F82" w:rsidRPr="00FE6065">
        <w:rPr>
          <w:rFonts w:ascii="Book Antiqua" w:hAnsi="Book Antiqua" w:cs="Times New Roman"/>
          <w:color w:val="000000" w:themeColor="text1"/>
          <w:sz w:val="24"/>
          <w:szCs w:val="24"/>
        </w:rPr>
        <w:t>were 8.55</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254F94" w:rsidRPr="00FE6065">
        <w:rPr>
          <w:rFonts w:ascii="Book Antiqua" w:hAnsi="Book Antiqua" w:cs="Times New Roman"/>
          <w:color w:val="000000" w:themeColor="text1"/>
          <w:sz w:val="24"/>
          <w:szCs w:val="24"/>
        </w:rPr>
        <w:t xml:space="preserve"> </w:t>
      </w:r>
      <w:r w:rsidR="000201AF" w:rsidRPr="00FE6065">
        <w:rPr>
          <w:rFonts w:ascii="Book Antiqua" w:hAnsi="Book Antiqua" w:cs="Times New Roman"/>
          <w:color w:val="000000" w:themeColor="text1"/>
          <w:sz w:val="24"/>
          <w:szCs w:val="24"/>
        </w:rPr>
        <w:sym w:font="Symbol" w:char="F0B1"/>
      </w:r>
      <w:r w:rsidR="00254F94" w:rsidRPr="00FE6065">
        <w:rPr>
          <w:rFonts w:ascii="Book Antiqua" w:hAnsi="Book Antiqua" w:cs="Times New Roman"/>
          <w:color w:val="000000" w:themeColor="text1"/>
          <w:sz w:val="24"/>
          <w:szCs w:val="24"/>
        </w:rPr>
        <w:t xml:space="preserve"> </w:t>
      </w:r>
      <w:r w:rsidR="003B2F82" w:rsidRPr="00FE6065">
        <w:rPr>
          <w:rFonts w:ascii="Book Antiqua" w:hAnsi="Book Antiqua" w:cs="Times New Roman"/>
          <w:color w:val="000000" w:themeColor="text1"/>
          <w:sz w:val="24"/>
          <w:szCs w:val="24"/>
        </w:rPr>
        <w:t>1.27</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3B2F82" w:rsidRPr="00FE6065">
        <w:rPr>
          <w:rFonts w:ascii="Book Antiqua" w:hAnsi="Book Antiqua" w:cs="Times New Roman"/>
          <w:color w:val="000000" w:themeColor="text1"/>
          <w:sz w:val="24"/>
          <w:szCs w:val="24"/>
        </w:rPr>
        <w:t>, 5.78</w:t>
      </w:r>
      <w:r w:rsidR="00AD406A" w:rsidRPr="00FE6065">
        <w:rPr>
          <w:rFonts w:ascii="Book Antiqua" w:hAnsi="Book Antiqua" w:cs="Times New Roman"/>
          <w:color w:val="000000" w:themeColor="text1"/>
          <w:sz w:val="24"/>
          <w:szCs w:val="24"/>
        </w:rPr>
        <w:t xml:space="preserve"> nmol/h</w:t>
      </w:r>
      <w:r w:rsidR="00A26D06"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254F94" w:rsidRPr="00FE6065">
        <w:rPr>
          <w:rFonts w:ascii="Book Antiqua" w:hAnsi="Book Antiqua" w:cs="Times New Roman"/>
          <w:color w:val="000000" w:themeColor="text1"/>
          <w:sz w:val="24"/>
          <w:szCs w:val="24"/>
        </w:rPr>
        <w:t xml:space="preserve"> </w:t>
      </w:r>
      <w:r w:rsidR="000201AF" w:rsidRPr="00FE6065">
        <w:rPr>
          <w:rFonts w:ascii="Book Antiqua" w:hAnsi="Book Antiqua" w:cs="Times New Roman"/>
          <w:color w:val="000000" w:themeColor="text1"/>
          <w:sz w:val="24"/>
          <w:szCs w:val="24"/>
        </w:rPr>
        <w:sym w:font="Symbol" w:char="F0B1"/>
      </w:r>
      <w:r w:rsidR="00254F94" w:rsidRPr="00FE6065">
        <w:rPr>
          <w:rFonts w:ascii="Book Antiqua" w:hAnsi="Book Antiqua" w:cs="Times New Roman"/>
          <w:color w:val="000000" w:themeColor="text1"/>
          <w:sz w:val="24"/>
          <w:szCs w:val="24"/>
        </w:rPr>
        <w:t xml:space="preserve"> </w:t>
      </w:r>
      <w:r w:rsidR="003B2F82" w:rsidRPr="00FE6065">
        <w:rPr>
          <w:rFonts w:ascii="Book Antiqua" w:hAnsi="Book Antiqua" w:cs="Times New Roman"/>
          <w:color w:val="000000" w:themeColor="text1"/>
          <w:sz w:val="24"/>
          <w:szCs w:val="24"/>
        </w:rPr>
        <w:t>1.03</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3B2F82" w:rsidRPr="00FE6065">
        <w:rPr>
          <w:rFonts w:ascii="Book Antiqua" w:hAnsi="Book Antiqua" w:cs="Times New Roman"/>
          <w:color w:val="000000" w:themeColor="text1"/>
          <w:sz w:val="24"/>
          <w:szCs w:val="24"/>
        </w:rPr>
        <w:t>, and 2.77</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254F94" w:rsidRPr="00FE6065">
        <w:rPr>
          <w:rFonts w:ascii="Book Antiqua" w:hAnsi="Book Antiqua" w:cs="Times New Roman"/>
          <w:color w:val="000000" w:themeColor="text1"/>
          <w:sz w:val="24"/>
          <w:szCs w:val="24"/>
        </w:rPr>
        <w:t xml:space="preserve"> </w:t>
      </w:r>
      <w:r w:rsidR="000201AF" w:rsidRPr="00FE6065">
        <w:rPr>
          <w:rFonts w:ascii="Book Antiqua" w:hAnsi="Book Antiqua" w:cs="Times New Roman"/>
          <w:color w:val="000000" w:themeColor="text1"/>
          <w:sz w:val="24"/>
          <w:szCs w:val="24"/>
        </w:rPr>
        <w:sym w:font="Symbol" w:char="F0B1"/>
      </w:r>
      <w:r w:rsidR="00254F94" w:rsidRPr="00FE6065">
        <w:rPr>
          <w:rFonts w:ascii="Book Antiqua" w:hAnsi="Book Antiqua" w:cs="Times New Roman"/>
          <w:color w:val="000000" w:themeColor="text1"/>
          <w:sz w:val="24"/>
          <w:szCs w:val="24"/>
        </w:rPr>
        <w:t xml:space="preserve"> </w:t>
      </w:r>
      <w:r w:rsidR="003B2F82" w:rsidRPr="00FE6065">
        <w:rPr>
          <w:rFonts w:ascii="Book Antiqua" w:hAnsi="Book Antiqua" w:cs="Times New Roman"/>
          <w:color w:val="000000" w:themeColor="text1"/>
          <w:sz w:val="24"/>
          <w:szCs w:val="24"/>
        </w:rPr>
        <w:t>0.53</w:t>
      </w:r>
      <w:r w:rsidR="000201AF" w:rsidRPr="00FE6065">
        <w:rPr>
          <w:rFonts w:ascii="Book Antiqua" w:hAnsi="Book Antiqua" w:cs="Times New Roman"/>
          <w:color w:val="000000" w:themeColor="text1"/>
          <w:sz w:val="24"/>
          <w:szCs w:val="24"/>
        </w:rPr>
        <w:t xml:space="preserve"> </w:t>
      </w:r>
      <w:r w:rsidR="00AD406A" w:rsidRPr="00FE6065">
        <w:rPr>
          <w:rFonts w:ascii="Book Antiqua" w:hAnsi="Book Antiqua" w:cs="Times New Roman"/>
          <w:color w:val="000000" w:themeColor="text1"/>
          <w:sz w:val="24"/>
          <w:szCs w:val="24"/>
        </w:rPr>
        <w:t>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3B2F82" w:rsidRPr="00FE6065">
        <w:rPr>
          <w:rFonts w:ascii="Book Antiqua" w:hAnsi="Book Antiqua" w:cs="Times New Roman"/>
          <w:color w:val="000000" w:themeColor="text1"/>
          <w:sz w:val="24"/>
          <w:szCs w:val="24"/>
        </w:rPr>
        <w:t>, respectively, in</w:t>
      </w:r>
      <w:r w:rsidR="00866205" w:rsidRPr="00FE6065">
        <w:rPr>
          <w:rFonts w:ascii="Book Antiqua" w:hAnsi="Book Antiqua" w:cs="Times New Roman"/>
          <w:color w:val="000000" w:themeColor="text1"/>
          <w:sz w:val="24"/>
          <w:szCs w:val="24"/>
        </w:rPr>
        <w:t xml:space="preserve"> </w:t>
      </w:r>
      <w:r w:rsidRPr="00FE6065">
        <w:rPr>
          <w:rFonts w:ascii="Book Antiqua" w:hAnsi="Book Antiqua" w:cs="Times New Roman"/>
          <w:color w:val="000000" w:themeColor="text1"/>
          <w:sz w:val="24"/>
          <w:szCs w:val="24"/>
        </w:rPr>
        <w:t xml:space="preserve">the </w:t>
      </w:r>
      <w:r w:rsidR="003B2F82" w:rsidRPr="00FE6065">
        <w:rPr>
          <w:rFonts w:ascii="Book Antiqua" w:hAnsi="Book Antiqua" w:cs="Times New Roman"/>
          <w:color w:val="000000" w:themeColor="text1"/>
          <w:sz w:val="24"/>
          <w:szCs w:val="24"/>
        </w:rPr>
        <w:t xml:space="preserve">duodenum </w:t>
      </w:r>
      <w:r w:rsidR="000201AF" w:rsidRPr="00FE6065">
        <w:rPr>
          <w:rFonts w:ascii="Book Antiqua" w:hAnsi="Book Antiqua" w:cs="Times New Roman"/>
          <w:color w:val="000000" w:themeColor="text1"/>
          <w:sz w:val="24"/>
          <w:szCs w:val="24"/>
        </w:rPr>
        <w:t>(</w:t>
      </w:r>
      <w:r w:rsidR="00D50AD8" w:rsidRPr="00FE6065">
        <w:rPr>
          <w:rFonts w:ascii="Book Antiqua" w:hAnsi="Book Antiqua" w:cs="Times New Roman"/>
          <w:color w:val="000000" w:themeColor="text1"/>
          <w:sz w:val="24"/>
          <w:szCs w:val="24"/>
          <w:shd w:val="clear" w:color="auto" w:fill="FFFFFF"/>
        </w:rPr>
        <w:t>Figure</w:t>
      </w:r>
      <w:r w:rsidR="000201AF" w:rsidRPr="00FE6065">
        <w:rPr>
          <w:rFonts w:ascii="Book Antiqua" w:hAnsi="Book Antiqua" w:cs="Times New Roman"/>
          <w:color w:val="000000" w:themeColor="text1"/>
          <w:sz w:val="24"/>
          <w:szCs w:val="24"/>
        </w:rPr>
        <w:t xml:space="preserve"> 5</w:t>
      </w:r>
      <w:r w:rsidR="00D50AD8" w:rsidRPr="00FE6065">
        <w:rPr>
          <w:rFonts w:ascii="Book Antiqua" w:hAnsi="Book Antiqua" w:cs="Times New Roman"/>
          <w:color w:val="000000" w:themeColor="text1"/>
          <w:sz w:val="24"/>
          <w:szCs w:val="24"/>
        </w:rPr>
        <w:t>A</w:t>
      </w:r>
      <w:r w:rsidR="000201AF" w:rsidRPr="00FE6065">
        <w:rPr>
          <w:rFonts w:ascii="Book Antiqua" w:hAnsi="Book Antiqua"/>
          <w:iCs/>
          <w:color w:val="000000" w:themeColor="text1"/>
          <w:sz w:val="24"/>
          <w:szCs w:val="24"/>
        </w:rPr>
        <w:t>)</w:t>
      </w:r>
      <w:r w:rsidRPr="00FE6065">
        <w:rPr>
          <w:rFonts w:ascii="Book Antiqua" w:hAnsi="Book Antiqua" w:cs="Times New Roman"/>
          <w:color w:val="000000" w:themeColor="text1"/>
          <w:sz w:val="24"/>
          <w:szCs w:val="24"/>
        </w:rPr>
        <w:t>;</w:t>
      </w:r>
      <w:r w:rsidR="003B2F82" w:rsidRPr="00FE6065">
        <w:rPr>
          <w:rFonts w:ascii="Book Antiqua" w:hAnsi="Book Antiqua" w:cs="Times New Roman"/>
          <w:color w:val="000000" w:themeColor="text1"/>
          <w:sz w:val="24"/>
          <w:szCs w:val="24"/>
        </w:rPr>
        <w:t xml:space="preserve"> 12</w:t>
      </w:r>
      <w:r w:rsidR="00866205" w:rsidRPr="00FE6065">
        <w:rPr>
          <w:rFonts w:ascii="Book Antiqua" w:hAnsi="Book Antiqua" w:cs="Times New Roman"/>
          <w:color w:val="000000" w:themeColor="text1"/>
          <w:sz w:val="24"/>
          <w:szCs w:val="24"/>
        </w:rPr>
        <w:t>.36</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254F94" w:rsidRPr="00FE6065">
        <w:rPr>
          <w:rFonts w:ascii="Book Antiqua" w:hAnsi="Book Antiqua" w:cs="Times New Roman"/>
          <w:color w:val="000000" w:themeColor="text1"/>
          <w:sz w:val="24"/>
          <w:szCs w:val="24"/>
        </w:rPr>
        <w:t xml:space="preserve"> </w:t>
      </w:r>
      <w:r w:rsidR="000201AF" w:rsidRPr="00FE6065">
        <w:rPr>
          <w:rFonts w:ascii="Book Antiqua" w:hAnsi="Book Antiqua" w:cs="Times New Roman"/>
          <w:color w:val="000000" w:themeColor="text1"/>
          <w:sz w:val="24"/>
          <w:szCs w:val="24"/>
        </w:rPr>
        <w:sym w:font="Symbol" w:char="F0B1"/>
      </w:r>
      <w:r w:rsidR="00254F94" w:rsidRPr="00FE6065">
        <w:rPr>
          <w:rFonts w:ascii="Book Antiqua" w:hAnsi="Book Antiqua" w:cs="Times New Roman"/>
          <w:color w:val="000000" w:themeColor="text1"/>
          <w:sz w:val="24"/>
          <w:szCs w:val="24"/>
        </w:rPr>
        <w:t xml:space="preserve"> </w:t>
      </w:r>
      <w:r w:rsidR="00866205" w:rsidRPr="00FE6065">
        <w:rPr>
          <w:rFonts w:ascii="Book Antiqua" w:hAnsi="Book Antiqua" w:cs="Times New Roman"/>
          <w:color w:val="000000" w:themeColor="text1"/>
          <w:sz w:val="24"/>
          <w:szCs w:val="24"/>
        </w:rPr>
        <w:t>0.79</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866205" w:rsidRPr="00FE6065">
        <w:rPr>
          <w:rFonts w:ascii="Book Antiqua" w:hAnsi="Book Antiqua" w:cs="Times New Roman"/>
          <w:color w:val="000000" w:themeColor="text1"/>
          <w:sz w:val="24"/>
          <w:szCs w:val="24"/>
        </w:rPr>
        <w:t>, 8.47</w:t>
      </w:r>
      <w:r w:rsidR="00AD406A" w:rsidRPr="00FE6065">
        <w:rPr>
          <w:rFonts w:ascii="Book Antiqua" w:hAnsi="Book Antiqua" w:cs="Times New Roman"/>
          <w:color w:val="000000" w:themeColor="text1"/>
          <w:sz w:val="24"/>
          <w:szCs w:val="24"/>
        </w:rPr>
        <w:t xml:space="preserve"> nmol/h</w:t>
      </w:r>
      <w:r w:rsidR="00A26D06"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 xml:space="preserve">2 </w:t>
      </w:r>
      <w:r w:rsidR="000201AF" w:rsidRPr="00FE6065">
        <w:rPr>
          <w:rFonts w:ascii="Book Antiqua" w:hAnsi="Book Antiqua" w:cs="Times New Roman"/>
          <w:color w:val="000000" w:themeColor="text1"/>
          <w:sz w:val="24"/>
          <w:szCs w:val="24"/>
        </w:rPr>
        <w:sym w:font="Symbol" w:char="F0B1"/>
      </w:r>
      <w:r w:rsidR="00AD406A" w:rsidRPr="00FE6065">
        <w:rPr>
          <w:rFonts w:ascii="Book Antiqua" w:hAnsi="Book Antiqua" w:cs="Times New Roman"/>
          <w:color w:val="000000" w:themeColor="text1"/>
          <w:sz w:val="24"/>
          <w:szCs w:val="24"/>
        </w:rPr>
        <w:t xml:space="preserve"> </w:t>
      </w:r>
      <w:r w:rsidR="00866205" w:rsidRPr="00FE6065">
        <w:rPr>
          <w:rFonts w:ascii="Book Antiqua" w:hAnsi="Book Antiqua" w:cs="Times New Roman"/>
          <w:color w:val="000000" w:themeColor="text1"/>
          <w:sz w:val="24"/>
          <w:szCs w:val="24"/>
        </w:rPr>
        <w:t>0.57</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866205" w:rsidRPr="00FE6065">
        <w:rPr>
          <w:rFonts w:ascii="Book Antiqua" w:hAnsi="Book Antiqua" w:cs="Times New Roman"/>
          <w:color w:val="000000" w:themeColor="text1"/>
          <w:sz w:val="24"/>
          <w:szCs w:val="24"/>
        </w:rPr>
        <w:t>, and 3.88</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254F94" w:rsidRPr="00FE6065">
        <w:rPr>
          <w:rFonts w:ascii="Book Antiqua" w:hAnsi="Book Antiqua" w:cs="Times New Roman"/>
          <w:color w:val="000000" w:themeColor="text1"/>
          <w:sz w:val="24"/>
          <w:szCs w:val="24"/>
        </w:rPr>
        <w:t xml:space="preserve"> </w:t>
      </w:r>
      <w:r w:rsidR="000201AF" w:rsidRPr="00FE6065">
        <w:rPr>
          <w:rFonts w:ascii="Book Antiqua" w:hAnsi="Book Antiqua" w:cs="Times New Roman"/>
          <w:color w:val="000000" w:themeColor="text1"/>
          <w:sz w:val="24"/>
          <w:szCs w:val="24"/>
        </w:rPr>
        <w:sym w:font="Symbol" w:char="F0B1"/>
      </w:r>
      <w:r w:rsidR="00254F94" w:rsidRPr="00FE6065">
        <w:rPr>
          <w:rFonts w:ascii="Book Antiqua" w:hAnsi="Book Antiqua" w:cs="Times New Roman"/>
          <w:color w:val="000000" w:themeColor="text1"/>
          <w:sz w:val="24"/>
          <w:szCs w:val="24"/>
        </w:rPr>
        <w:t xml:space="preserve"> </w:t>
      </w:r>
      <w:r w:rsidR="00866205" w:rsidRPr="00FE6065">
        <w:rPr>
          <w:rFonts w:ascii="Book Antiqua" w:hAnsi="Book Antiqua" w:cs="Times New Roman"/>
          <w:color w:val="000000" w:themeColor="text1"/>
          <w:sz w:val="24"/>
          <w:szCs w:val="24"/>
        </w:rPr>
        <w:t>0.42</w:t>
      </w:r>
      <w:r w:rsidR="000201AF" w:rsidRPr="00FE6065">
        <w:rPr>
          <w:rFonts w:ascii="Book Antiqua" w:hAnsi="Book Antiqua" w:cs="Times New Roman"/>
          <w:color w:val="000000" w:themeColor="text1"/>
          <w:sz w:val="24"/>
          <w:szCs w:val="24"/>
        </w:rPr>
        <w:t xml:space="preserve"> </w:t>
      </w:r>
      <w:r w:rsidR="00AD406A" w:rsidRPr="00FE6065">
        <w:rPr>
          <w:rFonts w:ascii="Book Antiqua" w:hAnsi="Book Antiqua" w:cs="Times New Roman"/>
          <w:color w:val="000000" w:themeColor="text1"/>
          <w:sz w:val="24"/>
          <w:szCs w:val="24"/>
        </w:rPr>
        <w:t>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0201AF" w:rsidRPr="00FE6065">
        <w:rPr>
          <w:rFonts w:ascii="Book Antiqua" w:hAnsi="Book Antiqua" w:cs="Times New Roman"/>
          <w:color w:val="000000" w:themeColor="text1"/>
          <w:sz w:val="24"/>
          <w:szCs w:val="24"/>
        </w:rPr>
        <w:t>, respectively</w:t>
      </w:r>
      <w:r w:rsidR="00176305" w:rsidRPr="00FE6065">
        <w:rPr>
          <w:rFonts w:ascii="Book Antiqua" w:hAnsi="Book Antiqua" w:cs="Times New Roman"/>
          <w:color w:val="000000" w:themeColor="text1"/>
          <w:sz w:val="24"/>
          <w:szCs w:val="24"/>
        </w:rPr>
        <w:t xml:space="preserve">, in </w:t>
      </w:r>
      <w:r w:rsidRPr="00FE6065">
        <w:rPr>
          <w:rFonts w:ascii="Book Antiqua" w:hAnsi="Book Antiqua" w:cs="Times New Roman"/>
          <w:color w:val="000000" w:themeColor="text1"/>
          <w:sz w:val="24"/>
          <w:szCs w:val="24"/>
        </w:rPr>
        <w:t xml:space="preserve">the </w:t>
      </w:r>
      <w:r w:rsidR="00176305" w:rsidRPr="00FE6065">
        <w:rPr>
          <w:rFonts w:ascii="Book Antiqua" w:hAnsi="Book Antiqua" w:cs="Times New Roman"/>
          <w:color w:val="000000" w:themeColor="text1"/>
          <w:sz w:val="24"/>
          <w:szCs w:val="24"/>
        </w:rPr>
        <w:t>jejunum (</w:t>
      </w:r>
      <w:r w:rsidR="00D50AD8" w:rsidRPr="00FE6065">
        <w:rPr>
          <w:rFonts w:ascii="Book Antiqua" w:hAnsi="Book Antiqua" w:cs="Times New Roman"/>
          <w:color w:val="000000" w:themeColor="text1"/>
          <w:sz w:val="24"/>
          <w:szCs w:val="24"/>
          <w:shd w:val="clear" w:color="auto" w:fill="FFFFFF"/>
        </w:rPr>
        <w:t>Figure</w:t>
      </w:r>
      <w:r w:rsidR="00176305" w:rsidRPr="00FE6065">
        <w:rPr>
          <w:rFonts w:ascii="Book Antiqua" w:hAnsi="Book Antiqua" w:cs="Times New Roman"/>
          <w:color w:val="000000" w:themeColor="text1"/>
          <w:sz w:val="24"/>
          <w:szCs w:val="24"/>
        </w:rPr>
        <w:t xml:space="preserve"> 5</w:t>
      </w:r>
      <w:r w:rsidR="00D50AD8" w:rsidRPr="00FE6065">
        <w:rPr>
          <w:rFonts w:ascii="Book Antiqua" w:hAnsi="Book Antiqua" w:cs="Times New Roman"/>
          <w:color w:val="000000" w:themeColor="text1"/>
          <w:sz w:val="24"/>
          <w:szCs w:val="24"/>
        </w:rPr>
        <w:t>B</w:t>
      </w:r>
      <w:r w:rsidR="00176305" w:rsidRPr="00FE6065">
        <w:rPr>
          <w:rFonts w:ascii="Book Antiqua" w:hAnsi="Book Antiqua" w:cs="Times New Roman"/>
          <w:color w:val="000000" w:themeColor="text1"/>
          <w:sz w:val="24"/>
          <w:szCs w:val="24"/>
        </w:rPr>
        <w:t>)</w:t>
      </w:r>
      <w:r w:rsidRPr="00FE6065">
        <w:rPr>
          <w:rFonts w:ascii="Book Antiqua" w:hAnsi="Book Antiqua" w:cs="Times New Roman"/>
          <w:color w:val="000000" w:themeColor="text1"/>
          <w:sz w:val="24"/>
          <w:szCs w:val="24"/>
        </w:rPr>
        <w:t>;</w:t>
      </w:r>
      <w:r w:rsidR="00176305" w:rsidRPr="00FE6065">
        <w:rPr>
          <w:rFonts w:ascii="Book Antiqua" w:hAnsi="Book Antiqua" w:cs="Times New Roman"/>
          <w:color w:val="000000" w:themeColor="text1"/>
          <w:sz w:val="24"/>
          <w:szCs w:val="24"/>
        </w:rPr>
        <w:t xml:space="preserve"> 12.39</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254F94" w:rsidRPr="00FE6065">
        <w:rPr>
          <w:rFonts w:ascii="Book Antiqua" w:hAnsi="Book Antiqua" w:cs="Times New Roman"/>
          <w:color w:val="000000" w:themeColor="text1"/>
          <w:sz w:val="24"/>
          <w:szCs w:val="24"/>
        </w:rPr>
        <w:t xml:space="preserve"> </w:t>
      </w:r>
      <w:r w:rsidR="000201AF" w:rsidRPr="00FE6065">
        <w:rPr>
          <w:rFonts w:ascii="Book Antiqua" w:hAnsi="Book Antiqua" w:cs="Times New Roman"/>
          <w:color w:val="000000" w:themeColor="text1"/>
          <w:sz w:val="24"/>
          <w:szCs w:val="24"/>
        </w:rPr>
        <w:sym w:font="Symbol" w:char="F0B1"/>
      </w:r>
      <w:r w:rsidR="00254F94" w:rsidRPr="00FE6065">
        <w:rPr>
          <w:rFonts w:ascii="Book Antiqua" w:hAnsi="Book Antiqua" w:cs="Times New Roman"/>
          <w:color w:val="000000" w:themeColor="text1"/>
          <w:sz w:val="24"/>
          <w:szCs w:val="24"/>
        </w:rPr>
        <w:t xml:space="preserve"> </w:t>
      </w:r>
      <w:r w:rsidR="00176305" w:rsidRPr="00FE6065">
        <w:rPr>
          <w:rFonts w:ascii="Book Antiqua" w:hAnsi="Book Antiqua" w:cs="Times New Roman"/>
          <w:color w:val="000000" w:themeColor="text1"/>
          <w:sz w:val="24"/>
          <w:szCs w:val="24"/>
        </w:rPr>
        <w:t>0.76</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176305" w:rsidRPr="00FE6065">
        <w:rPr>
          <w:rFonts w:ascii="Book Antiqua" w:hAnsi="Book Antiqua" w:cs="Times New Roman"/>
          <w:color w:val="000000" w:themeColor="text1"/>
          <w:sz w:val="24"/>
          <w:szCs w:val="24"/>
        </w:rPr>
        <w:t>, 9.01</w:t>
      </w:r>
      <w:r w:rsidR="00AD406A" w:rsidRPr="00FE6065">
        <w:rPr>
          <w:rFonts w:ascii="Book Antiqua" w:hAnsi="Book Antiqua" w:cs="Times New Roman"/>
          <w:color w:val="000000" w:themeColor="text1"/>
          <w:sz w:val="24"/>
          <w:szCs w:val="24"/>
        </w:rPr>
        <w:t xml:space="preserve"> nmol/h</w:t>
      </w:r>
      <w:r w:rsidR="00A26D06"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254F94" w:rsidRPr="00FE6065">
        <w:rPr>
          <w:rFonts w:ascii="Book Antiqua" w:hAnsi="Book Antiqua" w:cs="Times New Roman"/>
          <w:color w:val="000000" w:themeColor="text1"/>
          <w:sz w:val="24"/>
          <w:szCs w:val="24"/>
        </w:rPr>
        <w:t xml:space="preserve"> </w:t>
      </w:r>
      <w:r w:rsidR="000201AF" w:rsidRPr="00FE6065">
        <w:rPr>
          <w:rFonts w:ascii="Book Antiqua" w:hAnsi="Book Antiqua" w:cs="Times New Roman"/>
          <w:color w:val="000000" w:themeColor="text1"/>
          <w:sz w:val="24"/>
          <w:szCs w:val="24"/>
        </w:rPr>
        <w:sym w:font="Symbol" w:char="F0B1"/>
      </w:r>
      <w:r w:rsidR="00254F94" w:rsidRPr="00FE6065">
        <w:rPr>
          <w:rFonts w:ascii="Book Antiqua" w:hAnsi="Book Antiqua" w:cs="Times New Roman"/>
          <w:color w:val="000000" w:themeColor="text1"/>
          <w:sz w:val="24"/>
          <w:szCs w:val="24"/>
        </w:rPr>
        <w:t xml:space="preserve"> </w:t>
      </w:r>
      <w:r w:rsidR="00176305" w:rsidRPr="00FE6065">
        <w:rPr>
          <w:rFonts w:ascii="Book Antiqua" w:hAnsi="Book Antiqua" w:cs="Times New Roman"/>
          <w:color w:val="000000" w:themeColor="text1"/>
          <w:sz w:val="24"/>
          <w:szCs w:val="24"/>
        </w:rPr>
        <w:t>0.45</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176305" w:rsidRPr="00FE6065">
        <w:rPr>
          <w:rFonts w:ascii="Book Antiqua" w:hAnsi="Book Antiqua" w:cs="Times New Roman"/>
          <w:color w:val="000000" w:themeColor="text1"/>
          <w:sz w:val="24"/>
          <w:szCs w:val="24"/>
        </w:rPr>
        <w:t>, and 3.39</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254F94" w:rsidRPr="00FE6065">
        <w:rPr>
          <w:rFonts w:ascii="Book Antiqua" w:hAnsi="Book Antiqua" w:cs="Times New Roman"/>
          <w:color w:val="000000" w:themeColor="text1"/>
          <w:sz w:val="24"/>
          <w:szCs w:val="24"/>
        </w:rPr>
        <w:t xml:space="preserve"> </w:t>
      </w:r>
      <w:r w:rsidR="000201AF" w:rsidRPr="00FE6065">
        <w:rPr>
          <w:rFonts w:ascii="Book Antiqua" w:hAnsi="Book Antiqua" w:cs="Times New Roman"/>
          <w:color w:val="000000" w:themeColor="text1"/>
          <w:sz w:val="24"/>
          <w:szCs w:val="24"/>
        </w:rPr>
        <w:sym w:font="Symbol" w:char="F0B1"/>
      </w:r>
      <w:r w:rsidR="00254F94" w:rsidRPr="00FE6065">
        <w:rPr>
          <w:rFonts w:ascii="Book Antiqua" w:hAnsi="Book Antiqua" w:cs="Times New Roman"/>
          <w:color w:val="000000" w:themeColor="text1"/>
          <w:sz w:val="24"/>
          <w:szCs w:val="24"/>
        </w:rPr>
        <w:t xml:space="preserve"> </w:t>
      </w:r>
      <w:r w:rsidR="00176305" w:rsidRPr="00FE6065">
        <w:rPr>
          <w:rFonts w:ascii="Book Antiqua" w:hAnsi="Book Antiqua" w:cs="Times New Roman"/>
          <w:color w:val="000000" w:themeColor="text1"/>
          <w:sz w:val="24"/>
          <w:szCs w:val="24"/>
        </w:rPr>
        <w:t>0.44</w:t>
      </w:r>
      <w:r w:rsidR="000201AF" w:rsidRPr="00FE6065">
        <w:rPr>
          <w:rFonts w:ascii="Book Antiqua" w:hAnsi="Book Antiqua" w:cs="Times New Roman"/>
          <w:color w:val="000000" w:themeColor="text1"/>
          <w:sz w:val="24"/>
          <w:szCs w:val="24"/>
        </w:rPr>
        <w:t xml:space="preserve"> </w:t>
      </w:r>
      <w:r w:rsidR="00AD406A" w:rsidRPr="00FE6065">
        <w:rPr>
          <w:rFonts w:ascii="Book Antiqua" w:hAnsi="Book Antiqua" w:cs="Times New Roman"/>
          <w:color w:val="000000" w:themeColor="text1"/>
          <w:sz w:val="24"/>
          <w:szCs w:val="24"/>
        </w:rPr>
        <w:t>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0201AF" w:rsidRPr="00FE6065">
        <w:rPr>
          <w:rFonts w:ascii="Book Antiqua" w:hAnsi="Book Antiqua" w:cs="Times New Roman"/>
          <w:color w:val="000000" w:themeColor="text1"/>
          <w:sz w:val="24"/>
          <w:szCs w:val="24"/>
        </w:rPr>
        <w:t xml:space="preserve">, respectively, in </w:t>
      </w:r>
      <w:r w:rsidRPr="00FE6065">
        <w:rPr>
          <w:rFonts w:ascii="Book Antiqua" w:hAnsi="Book Antiqua" w:cs="Times New Roman"/>
          <w:color w:val="000000" w:themeColor="text1"/>
          <w:sz w:val="24"/>
          <w:szCs w:val="24"/>
        </w:rPr>
        <w:t xml:space="preserve">the </w:t>
      </w:r>
      <w:r w:rsidR="000201AF" w:rsidRPr="00FE6065">
        <w:rPr>
          <w:rFonts w:ascii="Book Antiqua" w:hAnsi="Book Antiqua" w:cs="Times New Roman"/>
          <w:color w:val="000000" w:themeColor="text1"/>
          <w:sz w:val="24"/>
          <w:szCs w:val="24"/>
        </w:rPr>
        <w:t>ileum (</w:t>
      </w:r>
      <w:r w:rsidR="00D50AD8" w:rsidRPr="00FE6065">
        <w:rPr>
          <w:rFonts w:ascii="Book Antiqua" w:hAnsi="Book Antiqua" w:cs="Times New Roman"/>
          <w:color w:val="000000" w:themeColor="text1"/>
          <w:sz w:val="24"/>
          <w:szCs w:val="24"/>
          <w:shd w:val="clear" w:color="auto" w:fill="FFFFFF"/>
        </w:rPr>
        <w:t>Figure</w:t>
      </w:r>
      <w:r w:rsidR="000201AF" w:rsidRPr="00FE6065">
        <w:rPr>
          <w:rFonts w:ascii="Book Antiqua" w:hAnsi="Book Antiqua" w:cs="Times New Roman"/>
          <w:color w:val="000000" w:themeColor="text1"/>
          <w:sz w:val="24"/>
          <w:szCs w:val="24"/>
        </w:rPr>
        <w:t xml:space="preserve"> 5</w:t>
      </w:r>
      <w:r w:rsidR="00D50AD8" w:rsidRPr="00FE6065">
        <w:rPr>
          <w:rFonts w:ascii="Book Antiqua" w:hAnsi="Book Antiqua" w:cs="Times New Roman"/>
          <w:color w:val="000000" w:themeColor="text1"/>
          <w:sz w:val="24"/>
          <w:szCs w:val="24"/>
        </w:rPr>
        <w:t>C</w:t>
      </w:r>
      <w:r w:rsidR="000201AF" w:rsidRPr="00FE6065">
        <w:rPr>
          <w:rFonts w:ascii="Book Antiqua" w:hAnsi="Book Antiqua" w:cs="Times New Roman"/>
          <w:color w:val="000000" w:themeColor="text1"/>
          <w:sz w:val="24"/>
          <w:szCs w:val="24"/>
        </w:rPr>
        <w:t>)</w:t>
      </w:r>
      <w:r w:rsidRPr="00FE6065">
        <w:rPr>
          <w:rFonts w:ascii="Book Antiqua" w:hAnsi="Book Antiqua" w:cs="Times New Roman"/>
          <w:color w:val="000000" w:themeColor="text1"/>
          <w:sz w:val="24"/>
          <w:szCs w:val="24"/>
        </w:rPr>
        <w:t>;</w:t>
      </w:r>
      <w:r w:rsidR="000201AF" w:rsidRPr="00FE6065">
        <w:rPr>
          <w:rFonts w:ascii="Book Antiqua" w:hAnsi="Book Antiqua" w:cs="Times New Roman"/>
          <w:color w:val="000000" w:themeColor="text1"/>
          <w:sz w:val="24"/>
          <w:szCs w:val="24"/>
        </w:rPr>
        <w:t xml:space="preserve"> </w:t>
      </w:r>
      <w:r w:rsidRPr="00FE6065">
        <w:rPr>
          <w:rFonts w:ascii="Book Antiqua" w:hAnsi="Book Antiqua" w:cs="Times New Roman"/>
          <w:color w:val="000000" w:themeColor="text1"/>
          <w:sz w:val="24"/>
          <w:szCs w:val="24"/>
        </w:rPr>
        <w:t xml:space="preserve">and </w:t>
      </w:r>
      <w:r w:rsidR="00176305" w:rsidRPr="00FE6065">
        <w:rPr>
          <w:rFonts w:ascii="Book Antiqua" w:hAnsi="Book Antiqua" w:cs="Times New Roman"/>
          <w:color w:val="000000" w:themeColor="text1"/>
          <w:sz w:val="24"/>
          <w:szCs w:val="24"/>
        </w:rPr>
        <w:t>15.41</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254F94" w:rsidRPr="00FE6065">
        <w:rPr>
          <w:rFonts w:ascii="Book Antiqua" w:hAnsi="Book Antiqua" w:cs="Times New Roman"/>
          <w:color w:val="000000" w:themeColor="text1"/>
          <w:sz w:val="24"/>
          <w:szCs w:val="24"/>
        </w:rPr>
        <w:t xml:space="preserve"> </w:t>
      </w:r>
      <w:r w:rsidR="000201AF" w:rsidRPr="00FE6065">
        <w:rPr>
          <w:rFonts w:ascii="Book Antiqua" w:hAnsi="Book Antiqua" w:cs="Times New Roman"/>
          <w:color w:val="000000" w:themeColor="text1"/>
          <w:sz w:val="24"/>
          <w:szCs w:val="24"/>
        </w:rPr>
        <w:sym w:font="Symbol" w:char="F0B1"/>
      </w:r>
      <w:r w:rsidR="00254F94" w:rsidRPr="00FE6065">
        <w:rPr>
          <w:rFonts w:ascii="Book Antiqua" w:hAnsi="Book Antiqua" w:cs="Times New Roman"/>
          <w:color w:val="000000" w:themeColor="text1"/>
          <w:sz w:val="24"/>
          <w:szCs w:val="24"/>
        </w:rPr>
        <w:t xml:space="preserve"> </w:t>
      </w:r>
      <w:r w:rsidR="00176305" w:rsidRPr="00FE6065">
        <w:rPr>
          <w:rFonts w:ascii="Book Antiqua" w:hAnsi="Book Antiqua" w:cs="Times New Roman"/>
          <w:color w:val="000000" w:themeColor="text1"/>
          <w:sz w:val="24"/>
          <w:szCs w:val="24"/>
        </w:rPr>
        <w:t>0.90</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176305" w:rsidRPr="00FE6065">
        <w:rPr>
          <w:rFonts w:ascii="Book Antiqua" w:hAnsi="Book Antiqua" w:cs="Times New Roman"/>
          <w:color w:val="000000" w:themeColor="text1"/>
          <w:sz w:val="24"/>
          <w:szCs w:val="24"/>
        </w:rPr>
        <w:t>, 7.39</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254F94" w:rsidRPr="00FE6065">
        <w:rPr>
          <w:rFonts w:ascii="Book Antiqua" w:hAnsi="Book Antiqua" w:cs="Times New Roman"/>
          <w:color w:val="000000" w:themeColor="text1"/>
          <w:sz w:val="24"/>
          <w:szCs w:val="24"/>
        </w:rPr>
        <w:t xml:space="preserve"> </w:t>
      </w:r>
      <w:r w:rsidR="000201AF" w:rsidRPr="00FE6065">
        <w:rPr>
          <w:rFonts w:ascii="Book Antiqua" w:hAnsi="Book Antiqua" w:cs="Times New Roman"/>
          <w:color w:val="000000" w:themeColor="text1"/>
          <w:sz w:val="24"/>
          <w:szCs w:val="24"/>
        </w:rPr>
        <w:sym w:font="Symbol" w:char="F0B1"/>
      </w:r>
      <w:r w:rsidR="00254F94" w:rsidRPr="00FE6065">
        <w:rPr>
          <w:rFonts w:ascii="Book Antiqua" w:hAnsi="Book Antiqua" w:cs="Times New Roman"/>
          <w:color w:val="000000" w:themeColor="text1"/>
          <w:sz w:val="24"/>
          <w:szCs w:val="24"/>
        </w:rPr>
        <w:t xml:space="preserve"> </w:t>
      </w:r>
      <w:r w:rsidR="00176305" w:rsidRPr="00FE6065">
        <w:rPr>
          <w:rFonts w:ascii="Book Antiqua" w:hAnsi="Book Antiqua" w:cs="Times New Roman"/>
          <w:color w:val="000000" w:themeColor="text1"/>
          <w:sz w:val="24"/>
          <w:szCs w:val="24"/>
        </w:rPr>
        <w:t>0.33</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176305" w:rsidRPr="00FE6065">
        <w:rPr>
          <w:rFonts w:ascii="Book Antiqua" w:hAnsi="Book Antiqua" w:cs="Times New Roman"/>
          <w:color w:val="000000" w:themeColor="text1"/>
          <w:sz w:val="24"/>
          <w:szCs w:val="24"/>
        </w:rPr>
        <w:t>, and 8.03</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 xml:space="preserve">2 </w:t>
      </w:r>
      <w:r w:rsidR="000201AF" w:rsidRPr="00FE6065">
        <w:rPr>
          <w:rFonts w:ascii="Book Antiqua" w:hAnsi="Book Antiqua" w:cs="Times New Roman"/>
          <w:color w:val="000000" w:themeColor="text1"/>
          <w:sz w:val="24"/>
          <w:szCs w:val="24"/>
        </w:rPr>
        <w:sym w:font="Symbol" w:char="F0B1"/>
      </w:r>
      <w:r w:rsidR="00AD406A" w:rsidRPr="00FE6065">
        <w:rPr>
          <w:rFonts w:ascii="Book Antiqua" w:hAnsi="Book Antiqua" w:cs="Times New Roman"/>
          <w:color w:val="000000" w:themeColor="text1"/>
          <w:sz w:val="24"/>
          <w:szCs w:val="24"/>
        </w:rPr>
        <w:t xml:space="preserve"> </w:t>
      </w:r>
      <w:r w:rsidR="00176305" w:rsidRPr="00FE6065">
        <w:rPr>
          <w:rFonts w:ascii="Book Antiqua" w:hAnsi="Book Antiqua" w:cs="Times New Roman"/>
          <w:color w:val="000000" w:themeColor="text1"/>
          <w:sz w:val="24"/>
          <w:szCs w:val="24"/>
        </w:rPr>
        <w:t>0.67</w:t>
      </w:r>
      <w:r w:rsidR="000201AF" w:rsidRPr="00FE6065">
        <w:rPr>
          <w:rFonts w:ascii="Book Antiqua" w:hAnsi="Book Antiqua" w:cs="Times New Roman"/>
          <w:color w:val="000000" w:themeColor="text1"/>
          <w:sz w:val="24"/>
          <w:szCs w:val="24"/>
        </w:rPr>
        <w:t xml:space="preserve"> </w:t>
      </w:r>
      <w:r w:rsidR="00AD406A" w:rsidRPr="00FE6065">
        <w:rPr>
          <w:rFonts w:ascii="Book Antiqua" w:hAnsi="Book Antiqua" w:cs="Times New Roman"/>
          <w:color w:val="000000" w:themeColor="text1"/>
          <w:sz w:val="24"/>
          <w:szCs w:val="24"/>
        </w:rPr>
        <w:t>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0201AF" w:rsidRPr="00FE6065">
        <w:rPr>
          <w:rFonts w:ascii="Book Antiqua" w:hAnsi="Book Antiqua" w:cs="Times New Roman"/>
          <w:color w:val="000000" w:themeColor="text1"/>
          <w:sz w:val="24"/>
          <w:szCs w:val="24"/>
        </w:rPr>
        <w:t xml:space="preserve">, respectively, in </w:t>
      </w:r>
      <w:r w:rsidRPr="00FE6065">
        <w:rPr>
          <w:rFonts w:ascii="Book Antiqua" w:hAnsi="Book Antiqua" w:cs="Times New Roman"/>
          <w:color w:val="000000" w:themeColor="text1"/>
          <w:sz w:val="24"/>
          <w:szCs w:val="24"/>
        </w:rPr>
        <w:t xml:space="preserve">the </w:t>
      </w:r>
      <w:r w:rsidR="000201AF" w:rsidRPr="00FE6065">
        <w:rPr>
          <w:rFonts w:ascii="Book Antiqua" w:hAnsi="Book Antiqua" w:cs="Times New Roman"/>
          <w:color w:val="000000" w:themeColor="text1"/>
          <w:sz w:val="24"/>
          <w:szCs w:val="24"/>
        </w:rPr>
        <w:t>colon (</w:t>
      </w:r>
      <w:r w:rsidR="00D50AD8" w:rsidRPr="00FE6065">
        <w:rPr>
          <w:rFonts w:ascii="Book Antiqua" w:hAnsi="Book Antiqua" w:cs="Times New Roman"/>
          <w:color w:val="000000" w:themeColor="text1"/>
          <w:sz w:val="24"/>
          <w:szCs w:val="24"/>
          <w:shd w:val="clear" w:color="auto" w:fill="FFFFFF"/>
        </w:rPr>
        <w:t>Figure</w:t>
      </w:r>
      <w:r w:rsidR="000201AF" w:rsidRPr="00FE6065">
        <w:rPr>
          <w:rFonts w:ascii="Book Antiqua" w:hAnsi="Book Antiqua" w:cs="Times New Roman"/>
          <w:color w:val="000000" w:themeColor="text1"/>
          <w:sz w:val="24"/>
          <w:szCs w:val="24"/>
        </w:rPr>
        <w:t xml:space="preserve"> 5</w:t>
      </w:r>
      <w:r w:rsidR="00D50AD8" w:rsidRPr="00FE6065">
        <w:rPr>
          <w:rFonts w:ascii="Book Antiqua" w:hAnsi="Book Antiqua" w:cs="Times New Roman"/>
          <w:color w:val="000000" w:themeColor="text1"/>
          <w:sz w:val="24"/>
          <w:szCs w:val="24"/>
        </w:rPr>
        <w:t>D</w:t>
      </w:r>
      <w:r w:rsidR="000201AF" w:rsidRPr="00FE6065">
        <w:rPr>
          <w:rFonts w:ascii="Book Antiqua" w:hAnsi="Book Antiqua" w:cs="Times New Roman"/>
          <w:color w:val="000000" w:themeColor="text1"/>
          <w:sz w:val="24"/>
          <w:szCs w:val="24"/>
        </w:rPr>
        <w:t>).</w:t>
      </w:r>
      <w:r w:rsidR="00176305" w:rsidRPr="00FE6065">
        <w:rPr>
          <w:rFonts w:ascii="Book Antiqua" w:hAnsi="Book Antiqua" w:cs="Times New Roman"/>
          <w:color w:val="000000" w:themeColor="text1"/>
          <w:sz w:val="24"/>
          <w:szCs w:val="24"/>
        </w:rPr>
        <w:t xml:space="preserve"> In the 24-</w:t>
      </w:r>
      <w:r w:rsidR="00A26D06" w:rsidRPr="00FE6065">
        <w:rPr>
          <w:rFonts w:ascii="Book Antiqua" w:hAnsi="Book Antiqua" w:cs="Times New Roman"/>
          <w:color w:val="000000" w:themeColor="text1"/>
          <w:sz w:val="24"/>
          <w:szCs w:val="24"/>
        </w:rPr>
        <w:t>wk-</w:t>
      </w:r>
      <w:r w:rsidRPr="00FE6065">
        <w:rPr>
          <w:rFonts w:ascii="Book Antiqua" w:hAnsi="Book Antiqua" w:cs="Times New Roman"/>
          <w:color w:val="000000" w:themeColor="text1"/>
          <w:sz w:val="24"/>
          <w:szCs w:val="24"/>
        </w:rPr>
        <w:t>omeprazole-</w:t>
      </w:r>
      <w:r w:rsidR="00176305" w:rsidRPr="00FE6065">
        <w:rPr>
          <w:rFonts w:ascii="Book Antiqua" w:hAnsi="Book Antiqua" w:cs="Times New Roman"/>
          <w:color w:val="000000" w:themeColor="text1"/>
          <w:sz w:val="24"/>
          <w:szCs w:val="24"/>
        </w:rPr>
        <w:t>treated rats, the total, paracellular, and transcellular Mg</w:t>
      </w:r>
      <w:r w:rsidR="00176305" w:rsidRPr="00FE6065">
        <w:rPr>
          <w:rFonts w:ascii="Book Antiqua" w:hAnsi="Book Antiqua" w:cs="Times New Roman"/>
          <w:color w:val="000000" w:themeColor="text1"/>
          <w:sz w:val="24"/>
          <w:szCs w:val="24"/>
          <w:vertAlign w:val="superscript"/>
        </w:rPr>
        <w:t>2+</w:t>
      </w:r>
      <w:r w:rsidR="00176305" w:rsidRPr="00FE6065">
        <w:rPr>
          <w:rFonts w:ascii="Book Antiqua" w:hAnsi="Book Antiqua" w:cs="Times New Roman"/>
          <w:color w:val="000000" w:themeColor="text1"/>
          <w:sz w:val="24"/>
          <w:szCs w:val="24"/>
        </w:rPr>
        <w:t xml:space="preserve"> transport</w:t>
      </w:r>
      <w:r w:rsidRPr="00FE6065">
        <w:rPr>
          <w:rFonts w:ascii="Book Antiqua" w:hAnsi="Book Antiqua" w:cs="Times New Roman"/>
          <w:color w:val="000000" w:themeColor="text1"/>
          <w:sz w:val="24"/>
          <w:szCs w:val="24"/>
        </w:rPr>
        <w:t xml:space="preserve"> rate</w:t>
      </w:r>
      <w:r w:rsidR="00176305" w:rsidRPr="00FE6065">
        <w:rPr>
          <w:rFonts w:ascii="Book Antiqua" w:hAnsi="Book Antiqua" w:cs="Times New Roman"/>
          <w:color w:val="000000" w:themeColor="text1"/>
          <w:sz w:val="24"/>
          <w:szCs w:val="24"/>
        </w:rPr>
        <w:t xml:space="preserve">s </w:t>
      </w:r>
      <w:r w:rsidR="003E76C7" w:rsidRPr="00FE6065">
        <w:rPr>
          <w:rFonts w:ascii="Book Antiqua" w:hAnsi="Book Antiqua" w:cs="Times New Roman"/>
          <w:color w:val="000000" w:themeColor="text1"/>
          <w:sz w:val="24"/>
          <w:szCs w:val="24"/>
        </w:rPr>
        <w:t>were 5.02</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254F94" w:rsidRPr="00FE6065">
        <w:rPr>
          <w:rFonts w:ascii="Book Antiqua" w:hAnsi="Book Antiqua" w:cs="Times New Roman"/>
          <w:color w:val="000000" w:themeColor="text1"/>
          <w:sz w:val="24"/>
          <w:szCs w:val="24"/>
        </w:rPr>
        <w:t xml:space="preserve"> </w:t>
      </w:r>
      <w:r w:rsidR="00176305" w:rsidRPr="00FE6065">
        <w:rPr>
          <w:rFonts w:ascii="Book Antiqua" w:hAnsi="Book Antiqua" w:cs="Times New Roman"/>
          <w:color w:val="000000" w:themeColor="text1"/>
          <w:sz w:val="24"/>
          <w:szCs w:val="24"/>
        </w:rPr>
        <w:sym w:font="Symbol" w:char="F0B1"/>
      </w:r>
      <w:r w:rsidR="00254F94" w:rsidRPr="00FE6065">
        <w:rPr>
          <w:rFonts w:ascii="Book Antiqua" w:hAnsi="Book Antiqua" w:cs="Times New Roman"/>
          <w:color w:val="000000" w:themeColor="text1"/>
          <w:sz w:val="24"/>
          <w:szCs w:val="24"/>
        </w:rPr>
        <w:t xml:space="preserve"> </w:t>
      </w:r>
      <w:r w:rsidR="003E76C7" w:rsidRPr="00FE6065">
        <w:rPr>
          <w:rFonts w:ascii="Book Antiqua" w:hAnsi="Book Antiqua" w:cs="Times New Roman"/>
          <w:color w:val="000000" w:themeColor="text1"/>
          <w:sz w:val="24"/>
          <w:szCs w:val="24"/>
        </w:rPr>
        <w:t>0.51</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3E76C7" w:rsidRPr="00FE6065">
        <w:rPr>
          <w:rFonts w:ascii="Book Antiqua" w:hAnsi="Book Antiqua" w:cs="Times New Roman"/>
          <w:color w:val="000000" w:themeColor="text1"/>
          <w:sz w:val="24"/>
          <w:szCs w:val="24"/>
        </w:rPr>
        <w:t>, 3.59</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254F94" w:rsidRPr="00FE6065">
        <w:rPr>
          <w:rFonts w:ascii="Book Antiqua" w:hAnsi="Book Antiqua" w:cs="Times New Roman"/>
          <w:color w:val="000000" w:themeColor="text1"/>
          <w:sz w:val="24"/>
          <w:szCs w:val="24"/>
        </w:rPr>
        <w:t xml:space="preserve"> </w:t>
      </w:r>
      <w:r w:rsidR="00176305" w:rsidRPr="00FE6065">
        <w:rPr>
          <w:rFonts w:ascii="Book Antiqua" w:hAnsi="Book Antiqua" w:cs="Times New Roman"/>
          <w:color w:val="000000" w:themeColor="text1"/>
          <w:sz w:val="24"/>
          <w:szCs w:val="24"/>
        </w:rPr>
        <w:sym w:font="Symbol" w:char="F0B1"/>
      </w:r>
      <w:r w:rsidR="00254F94" w:rsidRPr="00FE6065">
        <w:rPr>
          <w:rFonts w:ascii="Book Antiqua" w:hAnsi="Book Antiqua" w:cs="Times New Roman"/>
          <w:color w:val="000000" w:themeColor="text1"/>
          <w:sz w:val="24"/>
          <w:szCs w:val="24"/>
        </w:rPr>
        <w:t xml:space="preserve"> </w:t>
      </w:r>
      <w:r w:rsidR="003E76C7" w:rsidRPr="00FE6065">
        <w:rPr>
          <w:rFonts w:ascii="Book Antiqua" w:hAnsi="Book Antiqua" w:cs="Times New Roman"/>
          <w:color w:val="000000" w:themeColor="text1"/>
          <w:sz w:val="24"/>
          <w:szCs w:val="24"/>
        </w:rPr>
        <w:t>0.59</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3E76C7" w:rsidRPr="00FE6065">
        <w:rPr>
          <w:rFonts w:ascii="Book Antiqua" w:hAnsi="Book Antiqua" w:cs="Times New Roman"/>
          <w:color w:val="000000" w:themeColor="text1"/>
          <w:sz w:val="24"/>
          <w:szCs w:val="24"/>
        </w:rPr>
        <w:t>, and 1.43</w:t>
      </w:r>
      <w:r w:rsidR="00AD406A" w:rsidRPr="00FE6065">
        <w:rPr>
          <w:rFonts w:ascii="Book Antiqua" w:hAnsi="Book Antiqua" w:cs="Times New Roman"/>
          <w:color w:val="000000" w:themeColor="text1"/>
          <w:sz w:val="24"/>
          <w:szCs w:val="24"/>
        </w:rPr>
        <w:t xml:space="preserve"> </w:t>
      </w:r>
      <w:r w:rsidR="00AD406A" w:rsidRPr="00FE6065">
        <w:rPr>
          <w:rFonts w:ascii="Book Antiqua" w:hAnsi="Book Antiqua" w:cs="Times New Roman"/>
          <w:color w:val="000000" w:themeColor="text1"/>
          <w:sz w:val="24"/>
          <w:szCs w:val="24"/>
        </w:rPr>
        <w:lastRenderedPageBreak/>
        <w:t>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254F94" w:rsidRPr="00FE6065">
        <w:rPr>
          <w:rFonts w:ascii="Book Antiqua" w:hAnsi="Book Antiqua" w:cs="Times New Roman"/>
          <w:color w:val="000000" w:themeColor="text1"/>
          <w:sz w:val="24"/>
          <w:szCs w:val="24"/>
        </w:rPr>
        <w:t xml:space="preserve"> </w:t>
      </w:r>
      <w:r w:rsidR="00176305" w:rsidRPr="00FE6065">
        <w:rPr>
          <w:rFonts w:ascii="Book Antiqua" w:hAnsi="Book Antiqua" w:cs="Times New Roman"/>
          <w:color w:val="000000" w:themeColor="text1"/>
          <w:sz w:val="24"/>
          <w:szCs w:val="24"/>
        </w:rPr>
        <w:sym w:font="Symbol" w:char="F0B1"/>
      </w:r>
      <w:r w:rsidR="00254F94" w:rsidRPr="00FE6065">
        <w:rPr>
          <w:rFonts w:ascii="Book Antiqua" w:hAnsi="Book Antiqua" w:cs="Times New Roman"/>
          <w:color w:val="000000" w:themeColor="text1"/>
          <w:sz w:val="24"/>
          <w:szCs w:val="24"/>
        </w:rPr>
        <w:t xml:space="preserve"> </w:t>
      </w:r>
      <w:r w:rsidR="003E76C7" w:rsidRPr="00FE6065">
        <w:rPr>
          <w:rFonts w:ascii="Book Antiqua" w:hAnsi="Book Antiqua" w:cs="Times New Roman"/>
          <w:color w:val="000000" w:themeColor="text1"/>
          <w:sz w:val="24"/>
          <w:szCs w:val="24"/>
        </w:rPr>
        <w:t>0.29</w:t>
      </w:r>
      <w:r w:rsidR="00176305" w:rsidRPr="00FE6065">
        <w:rPr>
          <w:rFonts w:ascii="Book Antiqua" w:hAnsi="Book Antiqua" w:cs="Times New Roman"/>
          <w:color w:val="000000" w:themeColor="text1"/>
          <w:sz w:val="24"/>
          <w:szCs w:val="24"/>
        </w:rPr>
        <w:t xml:space="preserve"> </w:t>
      </w:r>
      <w:r w:rsidR="00AD406A" w:rsidRPr="00FE6065">
        <w:rPr>
          <w:rFonts w:ascii="Book Antiqua" w:hAnsi="Book Antiqua" w:cs="Times New Roman"/>
          <w:color w:val="000000" w:themeColor="text1"/>
          <w:sz w:val="24"/>
          <w:szCs w:val="24"/>
        </w:rPr>
        <w:t>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176305" w:rsidRPr="00FE6065">
        <w:rPr>
          <w:rFonts w:ascii="Book Antiqua" w:hAnsi="Book Antiqua" w:cs="Times New Roman"/>
          <w:color w:val="000000" w:themeColor="text1"/>
          <w:sz w:val="24"/>
          <w:szCs w:val="24"/>
        </w:rPr>
        <w:t xml:space="preserve">, respectively, in </w:t>
      </w:r>
      <w:r w:rsidRPr="00FE6065">
        <w:rPr>
          <w:rFonts w:ascii="Book Antiqua" w:hAnsi="Book Antiqua" w:cs="Times New Roman"/>
          <w:color w:val="000000" w:themeColor="text1"/>
          <w:sz w:val="24"/>
          <w:szCs w:val="24"/>
        </w:rPr>
        <w:t xml:space="preserve">the </w:t>
      </w:r>
      <w:r w:rsidR="00176305" w:rsidRPr="00FE6065">
        <w:rPr>
          <w:rFonts w:ascii="Book Antiqua" w:hAnsi="Book Antiqua" w:cs="Times New Roman"/>
          <w:color w:val="000000" w:themeColor="text1"/>
          <w:sz w:val="24"/>
          <w:szCs w:val="24"/>
        </w:rPr>
        <w:t>duodenum (</w:t>
      </w:r>
      <w:r w:rsidR="00D50AD8" w:rsidRPr="00FE6065">
        <w:rPr>
          <w:rFonts w:ascii="Book Antiqua" w:hAnsi="Book Antiqua" w:cs="Times New Roman"/>
          <w:color w:val="000000" w:themeColor="text1"/>
          <w:sz w:val="24"/>
          <w:szCs w:val="24"/>
          <w:shd w:val="clear" w:color="auto" w:fill="FFFFFF"/>
        </w:rPr>
        <w:t>Figure</w:t>
      </w:r>
      <w:r w:rsidR="00176305" w:rsidRPr="00FE6065">
        <w:rPr>
          <w:rFonts w:ascii="Book Antiqua" w:hAnsi="Book Antiqua" w:cs="Times New Roman"/>
          <w:color w:val="000000" w:themeColor="text1"/>
          <w:sz w:val="24"/>
          <w:szCs w:val="24"/>
        </w:rPr>
        <w:t xml:space="preserve"> 5</w:t>
      </w:r>
      <w:r w:rsidR="00D50AD8" w:rsidRPr="00FE6065">
        <w:rPr>
          <w:rFonts w:ascii="Book Antiqua" w:hAnsi="Book Antiqua" w:cs="Times New Roman"/>
          <w:color w:val="000000" w:themeColor="text1"/>
          <w:sz w:val="24"/>
          <w:szCs w:val="24"/>
        </w:rPr>
        <w:t>A</w:t>
      </w:r>
      <w:r w:rsidR="00176305" w:rsidRPr="00FE6065">
        <w:rPr>
          <w:rFonts w:ascii="Book Antiqua" w:hAnsi="Book Antiqua"/>
          <w:iCs/>
          <w:color w:val="000000" w:themeColor="text1"/>
          <w:sz w:val="24"/>
          <w:szCs w:val="24"/>
        </w:rPr>
        <w:t>)</w:t>
      </w:r>
      <w:r w:rsidRPr="00FE6065">
        <w:rPr>
          <w:rFonts w:ascii="Book Antiqua" w:hAnsi="Book Antiqua" w:cs="Times New Roman"/>
          <w:color w:val="000000" w:themeColor="text1"/>
          <w:sz w:val="24"/>
          <w:szCs w:val="24"/>
        </w:rPr>
        <w:t>;</w:t>
      </w:r>
      <w:r w:rsidR="00176305" w:rsidRPr="00FE6065">
        <w:rPr>
          <w:rFonts w:ascii="Book Antiqua" w:hAnsi="Book Antiqua" w:cs="Times New Roman"/>
          <w:color w:val="000000" w:themeColor="text1"/>
          <w:sz w:val="24"/>
          <w:szCs w:val="24"/>
        </w:rPr>
        <w:t xml:space="preserve"> </w:t>
      </w:r>
      <w:r w:rsidR="003E76C7" w:rsidRPr="00FE6065">
        <w:rPr>
          <w:rFonts w:ascii="Book Antiqua" w:hAnsi="Book Antiqua" w:cs="Times New Roman"/>
          <w:color w:val="000000" w:themeColor="text1"/>
          <w:sz w:val="24"/>
          <w:szCs w:val="24"/>
        </w:rPr>
        <w:t>9.13</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254F94" w:rsidRPr="00FE6065">
        <w:rPr>
          <w:rFonts w:ascii="Book Antiqua" w:hAnsi="Book Antiqua" w:cs="Times New Roman"/>
          <w:color w:val="000000" w:themeColor="text1"/>
          <w:sz w:val="24"/>
          <w:szCs w:val="24"/>
        </w:rPr>
        <w:t xml:space="preserve"> </w:t>
      </w:r>
      <w:r w:rsidR="00176305" w:rsidRPr="00FE6065">
        <w:rPr>
          <w:rFonts w:ascii="Book Antiqua" w:hAnsi="Book Antiqua" w:cs="Times New Roman"/>
          <w:color w:val="000000" w:themeColor="text1"/>
          <w:sz w:val="24"/>
          <w:szCs w:val="24"/>
        </w:rPr>
        <w:sym w:font="Symbol" w:char="F0B1"/>
      </w:r>
      <w:r w:rsidR="00254F94" w:rsidRPr="00FE6065">
        <w:rPr>
          <w:rFonts w:ascii="Book Antiqua" w:hAnsi="Book Antiqua" w:cs="Times New Roman"/>
          <w:color w:val="000000" w:themeColor="text1"/>
          <w:sz w:val="24"/>
          <w:szCs w:val="24"/>
        </w:rPr>
        <w:t xml:space="preserve"> </w:t>
      </w:r>
      <w:r w:rsidR="003E76C7" w:rsidRPr="00FE6065">
        <w:rPr>
          <w:rFonts w:ascii="Book Antiqua" w:hAnsi="Book Antiqua" w:cs="Times New Roman"/>
          <w:color w:val="000000" w:themeColor="text1"/>
          <w:sz w:val="24"/>
          <w:szCs w:val="24"/>
        </w:rPr>
        <w:t>0.75</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176305" w:rsidRPr="00FE6065">
        <w:rPr>
          <w:rFonts w:ascii="Book Antiqua" w:hAnsi="Book Antiqua" w:cs="Times New Roman"/>
          <w:color w:val="000000" w:themeColor="text1"/>
          <w:sz w:val="24"/>
          <w:szCs w:val="24"/>
        </w:rPr>
        <w:t>,</w:t>
      </w:r>
      <w:r w:rsidR="003E76C7" w:rsidRPr="00FE6065">
        <w:rPr>
          <w:rFonts w:ascii="Book Antiqua" w:hAnsi="Book Antiqua" w:cs="Times New Roman"/>
          <w:color w:val="000000" w:themeColor="text1"/>
          <w:sz w:val="24"/>
          <w:szCs w:val="24"/>
        </w:rPr>
        <w:t xml:space="preserve"> 6.48</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254F94" w:rsidRPr="00FE6065">
        <w:rPr>
          <w:rFonts w:ascii="Book Antiqua" w:hAnsi="Book Antiqua" w:cs="Times New Roman"/>
          <w:color w:val="000000" w:themeColor="text1"/>
          <w:sz w:val="24"/>
          <w:szCs w:val="24"/>
        </w:rPr>
        <w:t xml:space="preserve"> </w:t>
      </w:r>
      <w:r w:rsidR="00176305" w:rsidRPr="00FE6065">
        <w:rPr>
          <w:rFonts w:ascii="Book Antiqua" w:hAnsi="Book Antiqua" w:cs="Times New Roman"/>
          <w:color w:val="000000" w:themeColor="text1"/>
          <w:sz w:val="24"/>
          <w:szCs w:val="24"/>
        </w:rPr>
        <w:sym w:font="Symbol" w:char="F0B1"/>
      </w:r>
      <w:r w:rsidR="00254F94" w:rsidRPr="00FE6065">
        <w:rPr>
          <w:rFonts w:ascii="Book Antiqua" w:hAnsi="Book Antiqua" w:cs="Times New Roman"/>
          <w:color w:val="000000" w:themeColor="text1"/>
          <w:sz w:val="24"/>
          <w:szCs w:val="24"/>
        </w:rPr>
        <w:t xml:space="preserve"> </w:t>
      </w:r>
      <w:r w:rsidR="003E76C7" w:rsidRPr="00FE6065">
        <w:rPr>
          <w:rFonts w:ascii="Book Antiqua" w:hAnsi="Book Antiqua" w:cs="Times New Roman"/>
          <w:color w:val="000000" w:themeColor="text1"/>
          <w:sz w:val="24"/>
          <w:szCs w:val="24"/>
        </w:rPr>
        <w:t>0.45</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3E76C7" w:rsidRPr="00FE6065">
        <w:rPr>
          <w:rFonts w:ascii="Book Antiqua" w:hAnsi="Book Antiqua" w:cs="Times New Roman"/>
          <w:color w:val="000000" w:themeColor="text1"/>
          <w:sz w:val="24"/>
          <w:szCs w:val="24"/>
        </w:rPr>
        <w:t>, and 2.65</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254F94" w:rsidRPr="00FE6065">
        <w:rPr>
          <w:rFonts w:ascii="Book Antiqua" w:hAnsi="Book Antiqua" w:cs="Times New Roman"/>
          <w:color w:val="000000" w:themeColor="text1"/>
          <w:sz w:val="24"/>
          <w:szCs w:val="24"/>
        </w:rPr>
        <w:t xml:space="preserve"> </w:t>
      </w:r>
      <w:r w:rsidR="00176305" w:rsidRPr="00FE6065">
        <w:rPr>
          <w:rFonts w:ascii="Book Antiqua" w:hAnsi="Book Antiqua" w:cs="Times New Roman"/>
          <w:color w:val="000000" w:themeColor="text1"/>
          <w:sz w:val="24"/>
          <w:szCs w:val="24"/>
        </w:rPr>
        <w:sym w:font="Symbol" w:char="F0B1"/>
      </w:r>
      <w:r w:rsidR="00254F94" w:rsidRPr="00FE6065">
        <w:rPr>
          <w:rFonts w:ascii="Book Antiqua" w:hAnsi="Book Antiqua" w:cs="Times New Roman"/>
          <w:color w:val="000000" w:themeColor="text1"/>
          <w:sz w:val="24"/>
          <w:szCs w:val="24"/>
        </w:rPr>
        <w:t xml:space="preserve"> </w:t>
      </w:r>
      <w:r w:rsidR="003E76C7" w:rsidRPr="00FE6065">
        <w:rPr>
          <w:rFonts w:ascii="Book Antiqua" w:hAnsi="Book Antiqua" w:cs="Times New Roman"/>
          <w:color w:val="000000" w:themeColor="text1"/>
          <w:sz w:val="24"/>
          <w:szCs w:val="24"/>
        </w:rPr>
        <w:t>0.36</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176305" w:rsidRPr="00FE6065">
        <w:rPr>
          <w:rFonts w:ascii="Book Antiqua" w:hAnsi="Book Antiqua" w:cs="Times New Roman"/>
          <w:color w:val="000000" w:themeColor="text1"/>
          <w:sz w:val="24"/>
          <w:szCs w:val="24"/>
        </w:rPr>
        <w:t xml:space="preserve">, respectively, in </w:t>
      </w:r>
      <w:r w:rsidRPr="00FE6065">
        <w:rPr>
          <w:rFonts w:ascii="Book Antiqua" w:hAnsi="Book Antiqua" w:cs="Times New Roman"/>
          <w:color w:val="000000" w:themeColor="text1"/>
          <w:sz w:val="24"/>
          <w:szCs w:val="24"/>
        </w:rPr>
        <w:t xml:space="preserve">the </w:t>
      </w:r>
      <w:r w:rsidR="00176305" w:rsidRPr="00FE6065">
        <w:rPr>
          <w:rFonts w:ascii="Book Antiqua" w:hAnsi="Book Antiqua" w:cs="Times New Roman"/>
          <w:color w:val="000000" w:themeColor="text1"/>
          <w:sz w:val="24"/>
          <w:szCs w:val="24"/>
        </w:rPr>
        <w:t>jejunum</w:t>
      </w:r>
      <w:r w:rsidR="008B52FF" w:rsidRPr="00FE6065">
        <w:rPr>
          <w:rFonts w:ascii="Book Antiqua" w:hAnsi="Book Antiqua" w:cs="Times New Roman"/>
          <w:color w:val="000000" w:themeColor="text1"/>
          <w:sz w:val="24"/>
          <w:szCs w:val="24"/>
        </w:rPr>
        <w:t xml:space="preserve"> (</w:t>
      </w:r>
      <w:r w:rsidR="00D50AD8" w:rsidRPr="00FE6065">
        <w:rPr>
          <w:rFonts w:ascii="Book Antiqua" w:hAnsi="Book Antiqua" w:cs="Times New Roman"/>
          <w:color w:val="000000" w:themeColor="text1"/>
          <w:sz w:val="24"/>
          <w:szCs w:val="24"/>
          <w:shd w:val="clear" w:color="auto" w:fill="FFFFFF"/>
        </w:rPr>
        <w:t>Figure</w:t>
      </w:r>
      <w:r w:rsidR="008B52FF" w:rsidRPr="00FE6065">
        <w:rPr>
          <w:rFonts w:ascii="Book Antiqua" w:hAnsi="Book Antiqua" w:cs="Times New Roman"/>
          <w:color w:val="000000" w:themeColor="text1"/>
          <w:sz w:val="24"/>
          <w:szCs w:val="24"/>
        </w:rPr>
        <w:t xml:space="preserve"> 5</w:t>
      </w:r>
      <w:r w:rsidR="00D50AD8" w:rsidRPr="00FE6065">
        <w:rPr>
          <w:rFonts w:ascii="Book Antiqua" w:hAnsi="Book Antiqua" w:cs="Times New Roman"/>
          <w:color w:val="000000" w:themeColor="text1"/>
          <w:sz w:val="24"/>
          <w:szCs w:val="24"/>
        </w:rPr>
        <w:t>B</w:t>
      </w:r>
      <w:r w:rsidR="008B52FF" w:rsidRPr="00FE6065">
        <w:rPr>
          <w:rFonts w:ascii="Book Antiqua" w:hAnsi="Book Antiqua" w:cs="Times New Roman"/>
          <w:color w:val="000000" w:themeColor="text1"/>
          <w:sz w:val="24"/>
          <w:szCs w:val="24"/>
        </w:rPr>
        <w:t>)</w:t>
      </w:r>
      <w:r w:rsidRPr="00FE6065">
        <w:rPr>
          <w:rFonts w:ascii="Book Antiqua" w:hAnsi="Book Antiqua" w:cs="Times New Roman"/>
          <w:color w:val="000000" w:themeColor="text1"/>
          <w:sz w:val="24"/>
          <w:szCs w:val="24"/>
        </w:rPr>
        <w:t>;</w:t>
      </w:r>
      <w:r w:rsidR="008B52FF" w:rsidRPr="00FE6065">
        <w:rPr>
          <w:rFonts w:ascii="Book Antiqua" w:hAnsi="Book Antiqua" w:cs="Times New Roman"/>
          <w:color w:val="000000" w:themeColor="text1"/>
          <w:sz w:val="24"/>
          <w:szCs w:val="24"/>
        </w:rPr>
        <w:t xml:space="preserve"> </w:t>
      </w:r>
      <w:r w:rsidR="003E76C7" w:rsidRPr="00FE6065">
        <w:rPr>
          <w:rFonts w:ascii="Book Antiqua" w:hAnsi="Book Antiqua" w:cs="Times New Roman"/>
          <w:color w:val="000000" w:themeColor="text1"/>
          <w:sz w:val="24"/>
          <w:szCs w:val="24"/>
        </w:rPr>
        <w:t>9.40</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254F94" w:rsidRPr="00FE6065">
        <w:rPr>
          <w:rFonts w:ascii="Book Antiqua" w:hAnsi="Book Antiqua" w:cs="Times New Roman"/>
          <w:color w:val="000000" w:themeColor="text1"/>
          <w:sz w:val="24"/>
          <w:szCs w:val="24"/>
        </w:rPr>
        <w:t xml:space="preserve"> </w:t>
      </w:r>
      <w:r w:rsidR="00176305" w:rsidRPr="00FE6065">
        <w:rPr>
          <w:rFonts w:ascii="Book Antiqua" w:hAnsi="Book Antiqua" w:cs="Times New Roman"/>
          <w:color w:val="000000" w:themeColor="text1"/>
          <w:sz w:val="24"/>
          <w:szCs w:val="24"/>
        </w:rPr>
        <w:sym w:font="Symbol" w:char="F0B1"/>
      </w:r>
      <w:r w:rsidR="00254F94" w:rsidRPr="00FE6065">
        <w:rPr>
          <w:rFonts w:ascii="Book Antiqua" w:hAnsi="Book Antiqua" w:cs="Times New Roman"/>
          <w:color w:val="000000" w:themeColor="text1"/>
          <w:sz w:val="24"/>
          <w:szCs w:val="24"/>
        </w:rPr>
        <w:t xml:space="preserve"> </w:t>
      </w:r>
      <w:r w:rsidR="003E76C7" w:rsidRPr="00FE6065">
        <w:rPr>
          <w:rFonts w:ascii="Book Antiqua" w:hAnsi="Book Antiqua" w:cs="Times New Roman"/>
          <w:color w:val="000000" w:themeColor="text1"/>
          <w:sz w:val="24"/>
          <w:szCs w:val="24"/>
        </w:rPr>
        <w:t>0.40</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3E76C7" w:rsidRPr="00FE6065">
        <w:rPr>
          <w:rFonts w:ascii="Book Antiqua" w:hAnsi="Book Antiqua" w:cs="Times New Roman"/>
          <w:color w:val="000000" w:themeColor="text1"/>
          <w:sz w:val="24"/>
          <w:szCs w:val="24"/>
        </w:rPr>
        <w:t>, 7.43</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254F94" w:rsidRPr="00FE6065">
        <w:rPr>
          <w:rFonts w:ascii="Book Antiqua" w:hAnsi="Book Antiqua" w:cs="Times New Roman"/>
          <w:color w:val="000000" w:themeColor="text1"/>
          <w:sz w:val="24"/>
          <w:szCs w:val="24"/>
        </w:rPr>
        <w:t xml:space="preserve"> </w:t>
      </w:r>
      <w:r w:rsidR="00176305" w:rsidRPr="00FE6065">
        <w:rPr>
          <w:rFonts w:ascii="Book Antiqua" w:hAnsi="Book Antiqua" w:cs="Times New Roman"/>
          <w:color w:val="000000" w:themeColor="text1"/>
          <w:sz w:val="24"/>
          <w:szCs w:val="24"/>
        </w:rPr>
        <w:sym w:font="Symbol" w:char="F0B1"/>
      </w:r>
      <w:r w:rsidR="00254F94" w:rsidRPr="00FE6065">
        <w:rPr>
          <w:rFonts w:ascii="Book Antiqua" w:hAnsi="Book Antiqua" w:cs="Times New Roman"/>
          <w:color w:val="000000" w:themeColor="text1"/>
          <w:sz w:val="24"/>
          <w:szCs w:val="24"/>
        </w:rPr>
        <w:t xml:space="preserve"> </w:t>
      </w:r>
      <w:r w:rsidR="003E76C7" w:rsidRPr="00FE6065">
        <w:rPr>
          <w:rFonts w:ascii="Book Antiqua" w:hAnsi="Book Antiqua" w:cs="Times New Roman"/>
          <w:color w:val="000000" w:themeColor="text1"/>
          <w:sz w:val="24"/>
          <w:szCs w:val="24"/>
        </w:rPr>
        <w:t>0.</w:t>
      </w:r>
      <w:r w:rsidR="008B52FF" w:rsidRPr="00FE6065">
        <w:rPr>
          <w:rFonts w:ascii="Book Antiqua" w:hAnsi="Book Antiqua" w:cs="Times New Roman"/>
          <w:color w:val="000000" w:themeColor="text1"/>
          <w:sz w:val="24"/>
          <w:szCs w:val="24"/>
        </w:rPr>
        <w:t>21</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8B52FF" w:rsidRPr="00FE6065">
        <w:rPr>
          <w:rFonts w:ascii="Book Antiqua" w:hAnsi="Book Antiqua" w:cs="Times New Roman"/>
          <w:color w:val="000000" w:themeColor="text1"/>
          <w:sz w:val="24"/>
          <w:szCs w:val="24"/>
        </w:rPr>
        <w:t>, and 1.97</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254F94" w:rsidRPr="00FE6065">
        <w:rPr>
          <w:rFonts w:ascii="Book Antiqua" w:hAnsi="Book Antiqua" w:cs="Times New Roman"/>
          <w:color w:val="000000" w:themeColor="text1"/>
          <w:sz w:val="24"/>
          <w:szCs w:val="24"/>
        </w:rPr>
        <w:t xml:space="preserve"> </w:t>
      </w:r>
      <w:r w:rsidR="00176305" w:rsidRPr="00FE6065">
        <w:rPr>
          <w:rFonts w:ascii="Book Antiqua" w:hAnsi="Book Antiqua" w:cs="Times New Roman"/>
          <w:color w:val="000000" w:themeColor="text1"/>
          <w:sz w:val="24"/>
          <w:szCs w:val="24"/>
        </w:rPr>
        <w:sym w:font="Symbol" w:char="F0B1"/>
      </w:r>
      <w:r w:rsidR="00254F94" w:rsidRPr="00FE6065">
        <w:rPr>
          <w:rFonts w:ascii="Book Antiqua" w:hAnsi="Book Antiqua" w:cs="Times New Roman"/>
          <w:color w:val="000000" w:themeColor="text1"/>
          <w:sz w:val="24"/>
          <w:szCs w:val="24"/>
        </w:rPr>
        <w:t xml:space="preserve"> </w:t>
      </w:r>
      <w:r w:rsidR="008B52FF" w:rsidRPr="00FE6065">
        <w:rPr>
          <w:rFonts w:ascii="Book Antiqua" w:hAnsi="Book Antiqua" w:cs="Times New Roman"/>
          <w:color w:val="000000" w:themeColor="text1"/>
          <w:sz w:val="24"/>
          <w:szCs w:val="24"/>
        </w:rPr>
        <w:t>0.34</w:t>
      </w:r>
      <w:r w:rsidR="00176305" w:rsidRPr="00FE6065">
        <w:rPr>
          <w:rFonts w:ascii="Book Antiqua" w:hAnsi="Book Antiqua" w:cs="Times New Roman"/>
          <w:color w:val="000000" w:themeColor="text1"/>
          <w:sz w:val="24"/>
          <w:szCs w:val="24"/>
        </w:rPr>
        <w:t xml:space="preserve"> </w:t>
      </w:r>
      <w:r w:rsidR="00AD406A" w:rsidRPr="00FE6065">
        <w:rPr>
          <w:rFonts w:ascii="Book Antiqua" w:hAnsi="Book Antiqua" w:cs="Times New Roman"/>
          <w:color w:val="000000" w:themeColor="text1"/>
          <w:sz w:val="24"/>
          <w:szCs w:val="24"/>
        </w:rPr>
        <w:t>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176305" w:rsidRPr="00FE6065">
        <w:rPr>
          <w:rFonts w:ascii="Book Antiqua" w:hAnsi="Book Antiqua" w:cs="Times New Roman"/>
          <w:color w:val="000000" w:themeColor="text1"/>
          <w:sz w:val="24"/>
          <w:szCs w:val="24"/>
        </w:rPr>
        <w:t>, re</w:t>
      </w:r>
      <w:r w:rsidR="008B52FF" w:rsidRPr="00FE6065">
        <w:rPr>
          <w:rFonts w:ascii="Book Antiqua" w:hAnsi="Book Antiqua" w:cs="Times New Roman"/>
          <w:color w:val="000000" w:themeColor="text1"/>
          <w:sz w:val="24"/>
          <w:szCs w:val="24"/>
        </w:rPr>
        <w:t xml:space="preserve">spectively, in </w:t>
      </w:r>
      <w:r w:rsidRPr="00FE6065">
        <w:rPr>
          <w:rFonts w:ascii="Book Antiqua" w:hAnsi="Book Antiqua" w:cs="Times New Roman"/>
          <w:color w:val="000000" w:themeColor="text1"/>
          <w:sz w:val="24"/>
          <w:szCs w:val="24"/>
        </w:rPr>
        <w:t xml:space="preserve">the </w:t>
      </w:r>
      <w:r w:rsidR="008B52FF" w:rsidRPr="00FE6065">
        <w:rPr>
          <w:rFonts w:ascii="Book Antiqua" w:hAnsi="Book Antiqua" w:cs="Times New Roman"/>
          <w:color w:val="000000" w:themeColor="text1"/>
          <w:sz w:val="24"/>
          <w:szCs w:val="24"/>
        </w:rPr>
        <w:t>ileum (</w:t>
      </w:r>
      <w:r w:rsidR="00D50AD8" w:rsidRPr="00FE6065">
        <w:rPr>
          <w:rFonts w:ascii="Book Antiqua" w:hAnsi="Book Antiqua" w:cs="Times New Roman"/>
          <w:color w:val="000000" w:themeColor="text1"/>
          <w:sz w:val="24"/>
          <w:szCs w:val="24"/>
          <w:shd w:val="clear" w:color="auto" w:fill="FFFFFF"/>
        </w:rPr>
        <w:t>Figure</w:t>
      </w:r>
      <w:r w:rsidR="008B52FF" w:rsidRPr="00FE6065">
        <w:rPr>
          <w:rFonts w:ascii="Book Antiqua" w:hAnsi="Book Antiqua" w:cs="Times New Roman"/>
          <w:color w:val="000000" w:themeColor="text1"/>
          <w:sz w:val="24"/>
          <w:szCs w:val="24"/>
        </w:rPr>
        <w:t xml:space="preserve"> 5</w:t>
      </w:r>
      <w:r w:rsidR="00D50AD8" w:rsidRPr="00FE6065">
        <w:rPr>
          <w:rFonts w:ascii="Book Antiqua" w:hAnsi="Book Antiqua" w:cs="Times New Roman"/>
          <w:color w:val="000000" w:themeColor="text1"/>
          <w:sz w:val="24"/>
          <w:szCs w:val="24"/>
        </w:rPr>
        <w:t>C</w:t>
      </w:r>
      <w:r w:rsidR="008B52FF" w:rsidRPr="00FE6065">
        <w:rPr>
          <w:rFonts w:ascii="Book Antiqua" w:hAnsi="Book Antiqua" w:cs="Times New Roman"/>
          <w:color w:val="000000" w:themeColor="text1"/>
          <w:sz w:val="24"/>
          <w:szCs w:val="24"/>
        </w:rPr>
        <w:t>)</w:t>
      </w:r>
      <w:r w:rsidRPr="00FE6065">
        <w:rPr>
          <w:rFonts w:ascii="Book Antiqua" w:hAnsi="Book Antiqua" w:cs="Times New Roman"/>
          <w:color w:val="000000" w:themeColor="text1"/>
          <w:sz w:val="24"/>
          <w:szCs w:val="24"/>
        </w:rPr>
        <w:t>;</w:t>
      </w:r>
      <w:r w:rsidR="008B52FF" w:rsidRPr="00FE6065">
        <w:rPr>
          <w:rFonts w:ascii="Book Antiqua" w:hAnsi="Book Antiqua" w:cs="Times New Roman"/>
          <w:color w:val="000000" w:themeColor="text1"/>
          <w:sz w:val="24"/>
          <w:szCs w:val="24"/>
        </w:rPr>
        <w:t xml:space="preserve"> </w:t>
      </w:r>
      <w:r w:rsidRPr="00FE6065">
        <w:rPr>
          <w:rFonts w:ascii="Book Antiqua" w:hAnsi="Book Antiqua" w:cs="Times New Roman"/>
          <w:color w:val="000000" w:themeColor="text1"/>
          <w:sz w:val="24"/>
          <w:szCs w:val="24"/>
        </w:rPr>
        <w:t xml:space="preserve">and </w:t>
      </w:r>
      <w:r w:rsidR="008B52FF" w:rsidRPr="00FE6065">
        <w:rPr>
          <w:rFonts w:ascii="Book Antiqua" w:hAnsi="Book Antiqua" w:cs="Times New Roman"/>
          <w:color w:val="000000" w:themeColor="text1"/>
          <w:sz w:val="24"/>
          <w:szCs w:val="24"/>
        </w:rPr>
        <w:t>12.01</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277239" w:rsidRPr="00FE6065">
        <w:rPr>
          <w:rFonts w:ascii="Book Antiqua" w:hAnsi="Book Antiqua" w:cs="Times New Roman"/>
          <w:color w:val="000000" w:themeColor="text1"/>
          <w:sz w:val="24"/>
          <w:szCs w:val="24"/>
        </w:rPr>
        <w:t xml:space="preserve"> </w:t>
      </w:r>
      <w:r w:rsidR="00176305" w:rsidRPr="00FE6065">
        <w:rPr>
          <w:rFonts w:ascii="Book Antiqua" w:hAnsi="Book Antiqua" w:cs="Times New Roman"/>
          <w:color w:val="000000" w:themeColor="text1"/>
          <w:sz w:val="24"/>
          <w:szCs w:val="24"/>
        </w:rPr>
        <w:sym w:font="Symbol" w:char="F0B1"/>
      </w:r>
      <w:r w:rsidR="00277239" w:rsidRPr="00FE6065">
        <w:rPr>
          <w:rFonts w:ascii="Book Antiqua" w:hAnsi="Book Antiqua" w:cs="Times New Roman"/>
          <w:color w:val="000000" w:themeColor="text1"/>
          <w:sz w:val="24"/>
          <w:szCs w:val="24"/>
        </w:rPr>
        <w:t xml:space="preserve"> </w:t>
      </w:r>
      <w:r w:rsidR="008B52FF" w:rsidRPr="00FE6065">
        <w:rPr>
          <w:rFonts w:ascii="Book Antiqua" w:hAnsi="Book Antiqua" w:cs="Times New Roman"/>
          <w:color w:val="000000" w:themeColor="text1"/>
          <w:sz w:val="24"/>
          <w:szCs w:val="24"/>
        </w:rPr>
        <w:t>0.56</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8B52FF" w:rsidRPr="00FE6065">
        <w:rPr>
          <w:rFonts w:ascii="Book Antiqua" w:hAnsi="Book Antiqua" w:cs="Times New Roman"/>
          <w:color w:val="000000" w:themeColor="text1"/>
          <w:sz w:val="24"/>
          <w:szCs w:val="24"/>
        </w:rPr>
        <w:t>, 6.29</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277239" w:rsidRPr="00FE6065">
        <w:rPr>
          <w:rFonts w:ascii="Book Antiqua" w:hAnsi="Book Antiqua" w:cs="Times New Roman"/>
          <w:color w:val="000000" w:themeColor="text1"/>
          <w:sz w:val="24"/>
          <w:szCs w:val="24"/>
        </w:rPr>
        <w:t xml:space="preserve"> </w:t>
      </w:r>
      <w:r w:rsidR="00176305" w:rsidRPr="00FE6065">
        <w:rPr>
          <w:rFonts w:ascii="Book Antiqua" w:hAnsi="Book Antiqua" w:cs="Times New Roman"/>
          <w:color w:val="000000" w:themeColor="text1"/>
          <w:sz w:val="24"/>
          <w:szCs w:val="24"/>
        </w:rPr>
        <w:sym w:font="Symbol" w:char="F0B1"/>
      </w:r>
      <w:r w:rsidR="00277239" w:rsidRPr="00FE6065">
        <w:rPr>
          <w:rFonts w:ascii="Book Antiqua" w:hAnsi="Book Antiqua" w:cs="Times New Roman"/>
          <w:color w:val="000000" w:themeColor="text1"/>
          <w:sz w:val="24"/>
          <w:szCs w:val="24"/>
        </w:rPr>
        <w:t xml:space="preserve"> </w:t>
      </w:r>
      <w:r w:rsidR="008B52FF" w:rsidRPr="00FE6065">
        <w:rPr>
          <w:rFonts w:ascii="Book Antiqua" w:hAnsi="Book Antiqua" w:cs="Times New Roman"/>
          <w:color w:val="000000" w:themeColor="text1"/>
          <w:sz w:val="24"/>
          <w:szCs w:val="24"/>
        </w:rPr>
        <w:t>0.36</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8B52FF" w:rsidRPr="00FE6065">
        <w:rPr>
          <w:rFonts w:ascii="Book Antiqua" w:hAnsi="Book Antiqua" w:cs="Times New Roman"/>
          <w:color w:val="000000" w:themeColor="text1"/>
          <w:sz w:val="24"/>
          <w:szCs w:val="24"/>
        </w:rPr>
        <w:t>, and 5.71</w:t>
      </w:r>
      <w:r w:rsidR="00AD406A" w:rsidRPr="00FE6065">
        <w:rPr>
          <w:rFonts w:ascii="Book Antiqua" w:hAnsi="Book Antiqua" w:cs="Times New Roman"/>
          <w:color w:val="000000" w:themeColor="text1"/>
          <w:sz w:val="24"/>
          <w:szCs w:val="24"/>
        </w:rPr>
        <w:t xml:space="preserve"> 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277239" w:rsidRPr="00FE6065">
        <w:rPr>
          <w:rFonts w:ascii="Book Antiqua" w:hAnsi="Book Antiqua" w:cs="Times New Roman"/>
          <w:color w:val="000000" w:themeColor="text1"/>
          <w:sz w:val="24"/>
          <w:szCs w:val="24"/>
        </w:rPr>
        <w:t xml:space="preserve"> </w:t>
      </w:r>
      <w:r w:rsidR="00176305" w:rsidRPr="00FE6065">
        <w:rPr>
          <w:rFonts w:ascii="Book Antiqua" w:hAnsi="Book Antiqua" w:cs="Times New Roman"/>
          <w:color w:val="000000" w:themeColor="text1"/>
          <w:sz w:val="24"/>
          <w:szCs w:val="24"/>
        </w:rPr>
        <w:sym w:font="Symbol" w:char="F0B1"/>
      </w:r>
      <w:r w:rsidR="00277239" w:rsidRPr="00FE6065">
        <w:rPr>
          <w:rFonts w:ascii="Book Antiqua" w:hAnsi="Book Antiqua" w:cs="Times New Roman"/>
          <w:color w:val="000000" w:themeColor="text1"/>
          <w:sz w:val="24"/>
          <w:szCs w:val="24"/>
        </w:rPr>
        <w:t xml:space="preserve"> </w:t>
      </w:r>
      <w:r w:rsidR="008B52FF" w:rsidRPr="00FE6065">
        <w:rPr>
          <w:rFonts w:ascii="Book Antiqua" w:hAnsi="Book Antiqua" w:cs="Times New Roman"/>
          <w:color w:val="000000" w:themeColor="text1"/>
          <w:sz w:val="24"/>
          <w:szCs w:val="24"/>
        </w:rPr>
        <w:t>0.21</w:t>
      </w:r>
      <w:r w:rsidR="00176305" w:rsidRPr="00FE6065">
        <w:rPr>
          <w:rFonts w:ascii="Book Antiqua" w:hAnsi="Book Antiqua" w:cs="Times New Roman"/>
          <w:color w:val="000000" w:themeColor="text1"/>
          <w:sz w:val="24"/>
          <w:szCs w:val="24"/>
        </w:rPr>
        <w:t xml:space="preserve"> </w:t>
      </w:r>
      <w:r w:rsidR="00AD406A" w:rsidRPr="00FE6065">
        <w:rPr>
          <w:rFonts w:ascii="Book Antiqua" w:hAnsi="Book Antiqua" w:cs="Times New Roman"/>
          <w:color w:val="000000" w:themeColor="text1"/>
          <w:sz w:val="24"/>
          <w:szCs w:val="24"/>
        </w:rPr>
        <w:t>nmol/h</w:t>
      </w:r>
      <w:r w:rsidR="008952D4" w:rsidRPr="00FE6065">
        <w:rPr>
          <w:rFonts w:ascii="Book Antiqua" w:hAnsi="Book Antiqua" w:cs="Times New Roman"/>
          <w:color w:val="000000" w:themeColor="text1"/>
          <w:sz w:val="24"/>
          <w:szCs w:val="24"/>
          <w:lang w:eastAsia="zh-CN"/>
        </w:rPr>
        <w:t>∙</w:t>
      </w:r>
      <w:r w:rsidR="00AD406A" w:rsidRPr="00FE6065">
        <w:rPr>
          <w:rFonts w:ascii="Book Antiqua" w:hAnsi="Book Antiqua" w:cs="Times New Roman"/>
          <w:color w:val="000000" w:themeColor="text1"/>
          <w:sz w:val="24"/>
          <w:szCs w:val="24"/>
        </w:rPr>
        <w:t>cm</w:t>
      </w:r>
      <w:r w:rsidR="00AD406A" w:rsidRPr="00FE6065">
        <w:rPr>
          <w:rFonts w:ascii="Book Antiqua" w:hAnsi="Book Antiqua" w:cs="Times New Roman"/>
          <w:color w:val="000000" w:themeColor="text1"/>
          <w:sz w:val="24"/>
          <w:szCs w:val="24"/>
          <w:vertAlign w:val="superscript"/>
        </w:rPr>
        <w:t>2</w:t>
      </w:r>
      <w:r w:rsidR="00176305" w:rsidRPr="00FE6065">
        <w:rPr>
          <w:rFonts w:ascii="Book Antiqua" w:hAnsi="Book Antiqua" w:cs="Times New Roman"/>
          <w:color w:val="000000" w:themeColor="text1"/>
          <w:sz w:val="24"/>
          <w:szCs w:val="24"/>
        </w:rPr>
        <w:t xml:space="preserve">, respectively, in </w:t>
      </w:r>
      <w:r w:rsidRPr="00FE6065">
        <w:rPr>
          <w:rFonts w:ascii="Book Antiqua" w:hAnsi="Book Antiqua" w:cs="Times New Roman"/>
          <w:color w:val="000000" w:themeColor="text1"/>
          <w:sz w:val="24"/>
          <w:szCs w:val="24"/>
        </w:rPr>
        <w:t xml:space="preserve">the </w:t>
      </w:r>
      <w:r w:rsidR="00176305" w:rsidRPr="00FE6065">
        <w:rPr>
          <w:rFonts w:ascii="Book Antiqua" w:hAnsi="Book Antiqua" w:cs="Times New Roman"/>
          <w:color w:val="000000" w:themeColor="text1"/>
          <w:sz w:val="24"/>
          <w:szCs w:val="24"/>
        </w:rPr>
        <w:t>colon (</w:t>
      </w:r>
      <w:r w:rsidR="00D50AD8" w:rsidRPr="00FE6065">
        <w:rPr>
          <w:rFonts w:ascii="Book Antiqua" w:hAnsi="Book Antiqua" w:cs="Times New Roman"/>
          <w:color w:val="000000" w:themeColor="text1"/>
          <w:sz w:val="24"/>
          <w:szCs w:val="24"/>
          <w:shd w:val="clear" w:color="auto" w:fill="FFFFFF"/>
        </w:rPr>
        <w:t>Figure</w:t>
      </w:r>
      <w:r w:rsidR="00176305" w:rsidRPr="00FE6065">
        <w:rPr>
          <w:rFonts w:ascii="Book Antiqua" w:hAnsi="Book Antiqua" w:cs="Times New Roman"/>
          <w:color w:val="000000" w:themeColor="text1"/>
          <w:sz w:val="24"/>
          <w:szCs w:val="24"/>
        </w:rPr>
        <w:t xml:space="preserve"> 5</w:t>
      </w:r>
      <w:r w:rsidR="00D50AD8" w:rsidRPr="00FE6065">
        <w:rPr>
          <w:rFonts w:ascii="Book Antiqua" w:hAnsi="Book Antiqua" w:cs="Times New Roman"/>
          <w:color w:val="000000" w:themeColor="text1"/>
          <w:sz w:val="24"/>
          <w:szCs w:val="24"/>
        </w:rPr>
        <w:t>D</w:t>
      </w:r>
      <w:r w:rsidR="00176305" w:rsidRPr="00FE6065">
        <w:rPr>
          <w:rFonts w:ascii="Book Antiqua" w:hAnsi="Book Antiqua" w:cs="Times New Roman"/>
          <w:color w:val="000000" w:themeColor="text1"/>
          <w:sz w:val="24"/>
          <w:szCs w:val="24"/>
        </w:rPr>
        <w:t>).</w:t>
      </w:r>
      <w:r w:rsidR="008B52FF" w:rsidRPr="00FE6065">
        <w:rPr>
          <w:rFonts w:ascii="Book Antiqua" w:hAnsi="Book Antiqua" w:cs="Times New Roman"/>
          <w:color w:val="000000" w:themeColor="text1"/>
          <w:sz w:val="24"/>
          <w:szCs w:val="24"/>
        </w:rPr>
        <w:t xml:space="preserve"> </w:t>
      </w:r>
      <w:r w:rsidR="003B2F82" w:rsidRPr="00FE6065">
        <w:rPr>
          <w:rFonts w:ascii="Book Antiqua" w:hAnsi="Book Antiqua" w:cs="Times New Roman"/>
          <w:color w:val="000000" w:themeColor="text1"/>
          <w:sz w:val="24"/>
          <w:szCs w:val="24"/>
        </w:rPr>
        <w:t>In the small intestinal segment, Mg</w:t>
      </w:r>
      <w:r w:rsidR="003B2F82" w:rsidRPr="00FE6065">
        <w:rPr>
          <w:rFonts w:ascii="Book Antiqua" w:hAnsi="Book Antiqua" w:cs="Times New Roman"/>
          <w:color w:val="000000" w:themeColor="text1"/>
          <w:sz w:val="24"/>
          <w:szCs w:val="24"/>
          <w:vertAlign w:val="superscript"/>
        </w:rPr>
        <w:t>2+</w:t>
      </w:r>
      <w:r w:rsidR="003B2F82" w:rsidRPr="00FE6065">
        <w:rPr>
          <w:rFonts w:ascii="Book Antiqua" w:hAnsi="Book Antiqua" w:cs="Times New Roman"/>
          <w:color w:val="000000" w:themeColor="text1"/>
          <w:sz w:val="24"/>
          <w:szCs w:val="24"/>
        </w:rPr>
        <w:t xml:space="preserve"> was absorbed mainly through the paracellular route (</w:t>
      </w:r>
      <w:r w:rsidR="00D50AD8" w:rsidRPr="00FE6065">
        <w:rPr>
          <w:rFonts w:ascii="Book Antiqua" w:hAnsi="Book Antiqua" w:cs="Times New Roman"/>
          <w:color w:val="000000" w:themeColor="text1"/>
          <w:sz w:val="24"/>
          <w:szCs w:val="24"/>
          <w:shd w:val="clear" w:color="auto" w:fill="FFFFFF"/>
        </w:rPr>
        <w:t>Figure</w:t>
      </w:r>
      <w:r w:rsidR="003B2F82" w:rsidRPr="00FE6065">
        <w:rPr>
          <w:rFonts w:ascii="Book Antiqua" w:hAnsi="Book Antiqua" w:cs="Times New Roman"/>
          <w:color w:val="000000" w:themeColor="text1"/>
          <w:sz w:val="24"/>
          <w:szCs w:val="24"/>
        </w:rPr>
        <w:t xml:space="preserve"> 5</w:t>
      </w:r>
      <w:r w:rsidR="00D50AD8" w:rsidRPr="00FE6065">
        <w:rPr>
          <w:rFonts w:ascii="Book Antiqua" w:hAnsi="Book Antiqua" w:cs="Times New Roman"/>
          <w:color w:val="000000" w:themeColor="text1"/>
          <w:sz w:val="24"/>
          <w:szCs w:val="24"/>
        </w:rPr>
        <w:t>A</w:t>
      </w:r>
      <w:r w:rsidR="003B2F82" w:rsidRPr="00FE6065">
        <w:rPr>
          <w:rFonts w:ascii="Book Antiqua" w:hAnsi="Book Antiqua"/>
          <w:iCs/>
          <w:color w:val="000000" w:themeColor="text1"/>
          <w:sz w:val="24"/>
          <w:szCs w:val="24"/>
        </w:rPr>
        <w:t>–</w:t>
      </w:r>
      <w:r w:rsidR="00D50AD8" w:rsidRPr="00FE6065">
        <w:rPr>
          <w:rFonts w:ascii="Book Antiqua" w:hAnsi="Book Antiqua" w:cs="Times New Roman"/>
          <w:color w:val="000000" w:themeColor="text1"/>
          <w:sz w:val="24"/>
          <w:szCs w:val="24"/>
        </w:rPr>
        <w:t>C</w:t>
      </w:r>
      <w:r w:rsidR="00277239" w:rsidRPr="00FE6065">
        <w:rPr>
          <w:rFonts w:ascii="Book Antiqua" w:hAnsi="Book Antiqua" w:cs="Times New Roman"/>
          <w:color w:val="000000" w:themeColor="text1"/>
          <w:sz w:val="24"/>
          <w:szCs w:val="24"/>
        </w:rPr>
        <w:t xml:space="preserve"> and </w:t>
      </w:r>
      <w:r w:rsidR="00D50AD8" w:rsidRPr="00FE6065">
        <w:rPr>
          <w:rFonts w:ascii="Book Antiqua" w:hAnsi="Book Antiqua" w:cs="Times New Roman"/>
          <w:color w:val="000000" w:themeColor="text1"/>
          <w:sz w:val="24"/>
          <w:szCs w:val="24"/>
        </w:rPr>
        <w:t>E</w:t>
      </w:r>
      <w:r w:rsidR="003B2F82" w:rsidRPr="00FE6065">
        <w:rPr>
          <w:rFonts w:ascii="Book Antiqua" w:hAnsi="Book Antiqua" w:cs="Times New Roman"/>
          <w:color w:val="000000" w:themeColor="text1"/>
          <w:sz w:val="24"/>
          <w:szCs w:val="24"/>
        </w:rPr>
        <w:t xml:space="preserve">). </w:t>
      </w:r>
      <w:r w:rsidRPr="00FE6065">
        <w:rPr>
          <w:rFonts w:ascii="Book Antiqua" w:hAnsi="Book Antiqua" w:cs="Times New Roman"/>
          <w:color w:val="000000" w:themeColor="text1"/>
          <w:sz w:val="24"/>
          <w:szCs w:val="24"/>
        </w:rPr>
        <w:t>By contrast</w:t>
      </w:r>
      <w:r w:rsidR="003B2F82" w:rsidRPr="00FE6065">
        <w:rPr>
          <w:rFonts w:ascii="Book Antiqua" w:hAnsi="Book Antiqua" w:cs="Times New Roman"/>
          <w:color w:val="000000" w:themeColor="text1"/>
          <w:sz w:val="24"/>
          <w:szCs w:val="24"/>
        </w:rPr>
        <w:t>,</w:t>
      </w:r>
      <w:r w:rsidRPr="00FE6065">
        <w:rPr>
          <w:rFonts w:ascii="Book Antiqua" w:hAnsi="Book Antiqua" w:cs="Times New Roman"/>
          <w:color w:val="000000" w:themeColor="text1"/>
          <w:sz w:val="24"/>
          <w:szCs w:val="24"/>
        </w:rPr>
        <w:t xml:space="preserve"> the</w:t>
      </w:r>
      <w:r w:rsidR="003B2F82" w:rsidRPr="00FE6065">
        <w:rPr>
          <w:rFonts w:ascii="Book Antiqua" w:hAnsi="Book Antiqua" w:cs="Times New Roman"/>
          <w:color w:val="000000" w:themeColor="text1"/>
          <w:sz w:val="24"/>
          <w:szCs w:val="24"/>
        </w:rPr>
        <w:t xml:space="preserve"> large intestine absorbed Mg</w:t>
      </w:r>
      <w:r w:rsidR="003B2F82" w:rsidRPr="00FE6065">
        <w:rPr>
          <w:rFonts w:ascii="Book Antiqua" w:hAnsi="Book Antiqua" w:cs="Times New Roman"/>
          <w:color w:val="000000" w:themeColor="text1"/>
          <w:sz w:val="24"/>
          <w:szCs w:val="24"/>
          <w:vertAlign w:val="superscript"/>
        </w:rPr>
        <w:t>2+</w:t>
      </w:r>
      <w:r w:rsidR="003B2F82" w:rsidRPr="00FE6065">
        <w:rPr>
          <w:rFonts w:ascii="Book Antiqua" w:hAnsi="Book Antiqua" w:cs="Times New Roman"/>
          <w:color w:val="000000" w:themeColor="text1"/>
          <w:sz w:val="24"/>
          <w:szCs w:val="24"/>
        </w:rPr>
        <w:t xml:space="preserve"> through </w:t>
      </w:r>
      <w:r w:rsidRPr="00FE6065">
        <w:rPr>
          <w:rFonts w:ascii="Book Antiqua" w:hAnsi="Book Antiqua" w:cs="Times New Roman"/>
          <w:color w:val="000000" w:themeColor="text1"/>
          <w:sz w:val="24"/>
          <w:szCs w:val="24"/>
        </w:rPr>
        <w:t xml:space="preserve">the </w:t>
      </w:r>
      <w:r w:rsidR="003B2F82" w:rsidRPr="00FE6065">
        <w:rPr>
          <w:rFonts w:ascii="Book Antiqua" w:hAnsi="Book Antiqua" w:cs="Times New Roman"/>
          <w:color w:val="000000" w:themeColor="text1"/>
          <w:sz w:val="24"/>
          <w:szCs w:val="24"/>
        </w:rPr>
        <w:t>paracellular and transcellular route</w:t>
      </w:r>
      <w:r w:rsidRPr="00FE6065">
        <w:rPr>
          <w:rFonts w:ascii="Book Antiqua" w:hAnsi="Book Antiqua" w:cs="Times New Roman"/>
          <w:color w:val="000000" w:themeColor="text1"/>
          <w:sz w:val="24"/>
          <w:szCs w:val="24"/>
        </w:rPr>
        <w:t>s</w:t>
      </w:r>
      <w:r w:rsidR="003B2F82" w:rsidRPr="00FE6065">
        <w:rPr>
          <w:rFonts w:ascii="Book Antiqua" w:hAnsi="Book Antiqua" w:cs="Times New Roman"/>
          <w:color w:val="000000" w:themeColor="text1"/>
          <w:sz w:val="24"/>
          <w:szCs w:val="24"/>
        </w:rPr>
        <w:t xml:space="preserve"> in a comparable amount (</w:t>
      </w:r>
      <w:r w:rsidR="00D50AD8" w:rsidRPr="00FE6065">
        <w:rPr>
          <w:rFonts w:ascii="Book Antiqua" w:hAnsi="Book Antiqua" w:cs="Times New Roman"/>
          <w:color w:val="000000" w:themeColor="text1"/>
          <w:sz w:val="24"/>
          <w:szCs w:val="24"/>
          <w:shd w:val="clear" w:color="auto" w:fill="FFFFFF"/>
        </w:rPr>
        <w:t>Figure</w:t>
      </w:r>
      <w:r w:rsidR="003B2F82" w:rsidRPr="00FE6065">
        <w:rPr>
          <w:rFonts w:ascii="Book Antiqua" w:hAnsi="Book Antiqua" w:cs="Times New Roman"/>
          <w:color w:val="000000" w:themeColor="text1"/>
          <w:sz w:val="24"/>
          <w:szCs w:val="24"/>
        </w:rPr>
        <w:t xml:space="preserve"> 5</w:t>
      </w:r>
      <w:r w:rsidR="00D50AD8" w:rsidRPr="00FE6065">
        <w:rPr>
          <w:rFonts w:ascii="Book Antiqua" w:hAnsi="Book Antiqua" w:cs="Times New Roman"/>
          <w:color w:val="000000" w:themeColor="text1"/>
          <w:sz w:val="24"/>
          <w:szCs w:val="24"/>
        </w:rPr>
        <w:t>D</w:t>
      </w:r>
      <w:r w:rsidR="003B2F82" w:rsidRPr="00FE6065">
        <w:rPr>
          <w:rFonts w:ascii="Book Antiqua" w:hAnsi="Book Antiqua" w:cs="Times New Roman"/>
          <w:color w:val="000000" w:themeColor="text1"/>
          <w:sz w:val="24"/>
          <w:szCs w:val="24"/>
        </w:rPr>
        <w:t>). The rate of transcellular Mg</w:t>
      </w:r>
      <w:r w:rsidR="003B2F82" w:rsidRPr="00FE6065">
        <w:rPr>
          <w:rFonts w:ascii="Book Antiqua" w:hAnsi="Book Antiqua" w:cs="Times New Roman"/>
          <w:color w:val="000000" w:themeColor="text1"/>
          <w:sz w:val="24"/>
          <w:szCs w:val="24"/>
          <w:vertAlign w:val="superscript"/>
        </w:rPr>
        <w:t>2+</w:t>
      </w:r>
      <w:r w:rsidR="003B2F82" w:rsidRPr="00FE6065">
        <w:rPr>
          <w:rFonts w:ascii="Book Antiqua" w:hAnsi="Book Antiqua" w:cs="Times New Roman"/>
          <w:color w:val="000000" w:themeColor="text1"/>
          <w:sz w:val="24"/>
          <w:szCs w:val="24"/>
        </w:rPr>
        <w:t xml:space="preserve"> transport was </w:t>
      </w:r>
      <w:r w:rsidRPr="00FE6065">
        <w:rPr>
          <w:rFonts w:ascii="Book Antiqua" w:hAnsi="Book Antiqua" w:cs="Times New Roman"/>
          <w:color w:val="000000" w:themeColor="text1"/>
          <w:sz w:val="24"/>
          <w:szCs w:val="24"/>
        </w:rPr>
        <w:t xml:space="preserve">the </w:t>
      </w:r>
      <w:r w:rsidR="003B2F82" w:rsidRPr="00FE6065">
        <w:rPr>
          <w:rFonts w:ascii="Book Antiqua" w:hAnsi="Book Antiqua" w:cs="Times New Roman"/>
          <w:color w:val="000000" w:themeColor="text1"/>
          <w:sz w:val="24"/>
          <w:szCs w:val="24"/>
        </w:rPr>
        <w:t xml:space="preserve">highest in </w:t>
      </w:r>
      <w:r w:rsidRPr="00FE6065">
        <w:rPr>
          <w:rFonts w:ascii="Book Antiqua" w:hAnsi="Book Antiqua" w:cs="Times New Roman"/>
          <w:color w:val="000000" w:themeColor="text1"/>
          <w:sz w:val="24"/>
          <w:szCs w:val="24"/>
        </w:rPr>
        <w:t xml:space="preserve">the </w:t>
      </w:r>
      <w:r w:rsidR="003B2F82" w:rsidRPr="00FE6065">
        <w:rPr>
          <w:rFonts w:ascii="Book Antiqua" w:hAnsi="Book Antiqua" w:cs="Times New Roman"/>
          <w:color w:val="000000" w:themeColor="text1"/>
          <w:sz w:val="24"/>
          <w:szCs w:val="24"/>
        </w:rPr>
        <w:t xml:space="preserve">colon and </w:t>
      </w:r>
      <w:r w:rsidRPr="00FE6065">
        <w:rPr>
          <w:rFonts w:ascii="Book Antiqua" w:hAnsi="Book Antiqua" w:cs="Times New Roman"/>
          <w:color w:val="000000" w:themeColor="text1"/>
          <w:sz w:val="24"/>
          <w:szCs w:val="24"/>
        </w:rPr>
        <w:t xml:space="preserve">the </w:t>
      </w:r>
      <w:r w:rsidR="003B2F82" w:rsidRPr="00FE6065">
        <w:rPr>
          <w:rFonts w:ascii="Book Antiqua" w:hAnsi="Book Antiqua" w:cs="Times New Roman"/>
          <w:color w:val="000000" w:themeColor="text1"/>
          <w:sz w:val="24"/>
          <w:szCs w:val="24"/>
        </w:rPr>
        <w:t xml:space="preserve">lowest in </w:t>
      </w:r>
      <w:r w:rsidRPr="00FE6065">
        <w:rPr>
          <w:rFonts w:ascii="Book Antiqua" w:hAnsi="Book Antiqua" w:cs="Times New Roman"/>
          <w:color w:val="000000" w:themeColor="text1"/>
          <w:sz w:val="24"/>
          <w:szCs w:val="24"/>
        </w:rPr>
        <w:t xml:space="preserve">the </w:t>
      </w:r>
      <w:r w:rsidR="003B2F82" w:rsidRPr="00FE6065">
        <w:rPr>
          <w:rFonts w:ascii="Book Antiqua" w:hAnsi="Book Antiqua" w:cs="Times New Roman"/>
          <w:color w:val="000000" w:themeColor="text1"/>
          <w:sz w:val="24"/>
          <w:szCs w:val="24"/>
        </w:rPr>
        <w:t>duodenum (</w:t>
      </w:r>
      <w:r w:rsidR="00D50AD8" w:rsidRPr="00FE6065">
        <w:rPr>
          <w:rFonts w:ascii="Book Antiqua" w:hAnsi="Book Antiqua" w:cs="Times New Roman"/>
          <w:color w:val="000000" w:themeColor="text1"/>
          <w:sz w:val="24"/>
          <w:szCs w:val="24"/>
          <w:shd w:val="clear" w:color="auto" w:fill="FFFFFF"/>
        </w:rPr>
        <w:t>Figure</w:t>
      </w:r>
      <w:r w:rsidR="003B2F82" w:rsidRPr="00FE6065">
        <w:rPr>
          <w:rFonts w:ascii="Book Antiqua" w:hAnsi="Book Antiqua" w:cs="Times New Roman"/>
          <w:color w:val="000000" w:themeColor="text1"/>
          <w:sz w:val="24"/>
          <w:szCs w:val="24"/>
        </w:rPr>
        <w:t xml:space="preserve"> 5</w:t>
      </w:r>
      <w:r w:rsidR="00277239" w:rsidRPr="00FE6065">
        <w:rPr>
          <w:rFonts w:ascii="Book Antiqua" w:hAnsi="Book Antiqua" w:cs="Times New Roman"/>
          <w:color w:val="000000" w:themeColor="text1"/>
          <w:sz w:val="24"/>
          <w:szCs w:val="24"/>
        </w:rPr>
        <w:t>F</w:t>
      </w:r>
      <w:r w:rsidR="003B2F82" w:rsidRPr="00FE6065">
        <w:rPr>
          <w:rFonts w:ascii="Book Antiqua" w:hAnsi="Book Antiqua" w:cs="Times New Roman"/>
          <w:color w:val="000000" w:themeColor="text1"/>
          <w:sz w:val="24"/>
          <w:szCs w:val="24"/>
        </w:rPr>
        <w:t xml:space="preserve">). </w:t>
      </w:r>
      <w:r w:rsidR="001C2FB3" w:rsidRPr="00FE6065">
        <w:rPr>
          <w:rFonts w:ascii="Book Antiqua" w:hAnsi="Book Antiqua" w:cs="Times New Roman"/>
          <w:color w:val="000000" w:themeColor="text1"/>
          <w:sz w:val="24"/>
          <w:szCs w:val="24"/>
        </w:rPr>
        <w:t>In the 12- and 24-</w:t>
      </w:r>
      <w:r w:rsidR="00A26D06" w:rsidRPr="00FE6065">
        <w:rPr>
          <w:rFonts w:ascii="Book Antiqua" w:hAnsi="Book Antiqua" w:cs="Times New Roman"/>
          <w:color w:val="000000" w:themeColor="text1"/>
          <w:sz w:val="24"/>
          <w:szCs w:val="24"/>
        </w:rPr>
        <w:t>wk-</w:t>
      </w:r>
      <w:r w:rsidRPr="00FE6065">
        <w:rPr>
          <w:rFonts w:ascii="Book Antiqua" w:hAnsi="Book Antiqua" w:cs="Times New Roman"/>
          <w:color w:val="000000" w:themeColor="text1"/>
          <w:sz w:val="24"/>
          <w:szCs w:val="24"/>
        </w:rPr>
        <w:t>omeprazole-</w:t>
      </w:r>
      <w:r w:rsidR="0012435D" w:rsidRPr="00FE6065">
        <w:rPr>
          <w:rFonts w:ascii="Book Antiqua" w:hAnsi="Book Antiqua" w:cs="Times New Roman"/>
          <w:color w:val="000000" w:themeColor="text1"/>
          <w:sz w:val="24"/>
          <w:szCs w:val="24"/>
        </w:rPr>
        <w:t>treated rats</w:t>
      </w:r>
      <w:r w:rsidRPr="00FE6065">
        <w:rPr>
          <w:rFonts w:ascii="Book Antiqua" w:hAnsi="Book Antiqua" w:cs="Times New Roman"/>
          <w:color w:val="000000" w:themeColor="text1"/>
          <w:sz w:val="24"/>
          <w:szCs w:val="24"/>
        </w:rPr>
        <w:t>,</w:t>
      </w:r>
      <w:r w:rsidR="0012435D" w:rsidRPr="00FE6065">
        <w:rPr>
          <w:rFonts w:ascii="Book Antiqua" w:hAnsi="Book Antiqua" w:cs="Times New Roman"/>
          <w:color w:val="000000" w:themeColor="text1"/>
          <w:sz w:val="24"/>
          <w:szCs w:val="24"/>
        </w:rPr>
        <w:t xml:space="preserve"> t</w:t>
      </w:r>
      <w:r w:rsidR="00D57821" w:rsidRPr="00FE6065">
        <w:rPr>
          <w:rFonts w:ascii="Book Antiqua" w:hAnsi="Book Antiqua" w:cs="Times New Roman"/>
          <w:color w:val="000000" w:themeColor="text1"/>
          <w:sz w:val="24"/>
          <w:szCs w:val="24"/>
        </w:rPr>
        <w:t>he total, paracellular, and transcellular Mg</w:t>
      </w:r>
      <w:r w:rsidR="00D57821" w:rsidRPr="00FE6065">
        <w:rPr>
          <w:rFonts w:ascii="Book Antiqua" w:hAnsi="Book Antiqua" w:cs="Times New Roman"/>
          <w:color w:val="000000" w:themeColor="text1"/>
          <w:sz w:val="24"/>
          <w:szCs w:val="24"/>
          <w:vertAlign w:val="superscript"/>
        </w:rPr>
        <w:t>2+</w:t>
      </w:r>
      <w:r w:rsidR="00D57821" w:rsidRPr="00FE6065">
        <w:rPr>
          <w:rFonts w:ascii="Book Antiqua" w:hAnsi="Book Antiqua" w:cs="Times New Roman"/>
          <w:color w:val="000000" w:themeColor="text1"/>
          <w:sz w:val="24"/>
          <w:szCs w:val="24"/>
        </w:rPr>
        <w:t xml:space="preserve"> </w:t>
      </w:r>
      <w:r w:rsidR="0012435D" w:rsidRPr="00FE6065">
        <w:rPr>
          <w:rFonts w:ascii="Book Antiqua" w:hAnsi="Book Antiqua" w:cs="Times New Roman"/>
          <w:color w:val="000000" w:themeColor="text1"/>
          <w:sz w:val="24"/>
          <w:szCs w:val="24"/>
        </w:rPr>
        <w:t>transport</w:t>
      </w:r>
      <w:r w:rsidRPr="00FE6065">
        <w:rPr>
          <w:rFonts w:ascii="Book Antiqua" w:hAnsi="Book Antiqua" w:cs="Times New Roman"/>
          <w:color w:val="000000" w:themeColor="text1"/>
          <w:sz w:val="24"/>
          <w:szCs w:val="24"/>
        </w:rPr>
        <w:t xml:space="preserve"> rates</w:t>
      </w:r>
      <w:r w:rsidR="0012435D" w:rsidRPr="00FE6065">
        <w:rPr>
          <w:rFonts w:ascii="Book Antiqua" w:hAnsi="Book Antiqua" w:cs="Times New Roman"/>
          <w:color w:val="000000" w:themeColor="text1"/>
          <w:sz w:val="24"/>
          <w:szCs w:val="24"/>
        </w:rPr>
        <w:t xml:space="preserve"> </w:t>
      </w:r>
      <w:r w:rsidR="00D57821" w:rsidRPr="00FE6065">
        <w:rPr>
          <w:rFonts w:ascii="Book Antiqua" w:hAnsi="Book Antiqua" w:cs="Times New Roman"/>
          <w:color w:val="000000" w:themeColor="text1"/>
          <w:sz w:val="24"/>
          <w:szCs w:val="24"/>
        </w:rPr>
        <w:t xml:space="preserve">were significantly </w:t>
      </w:r>
      <w:r w:rsidR="006B1FFE" w:rsidRPr="00FE6065">
        <w:rPr>
          <w:rFonts w:ascii="Book Antiqua" w:hAnsi="Book Antiqua" w:cs="Times New Roman"/>
          <w:color w:val="000000" w:themeColor="text1"/>
          <w:sz w:val="24"/>
          <w:szCs w:val="24"/>
        </w:rPr>
        <w:t>lower in</w:t>
      </w:r>
      <w:r w:rsidR="00D57821" w:rsidRPr="00FE6065">
        <w:rPr>
          <w:rFonts w:ascii="Book Antiqua" w:hAnsi="Book Antiqua" w:cs="Times New Roman"/>
          <w:color w:val="000000" w:themeColor="text1"/>
          <w:sz w:val="24"/>
          <w:szCs w:val="24"/>
        </w:rPr>
        <w:t xml:space="preserve"> </w:t>
      </w:r>
      <w:r w:rsidRPr="00FE6065">
        <w:rPr>
          <w:rFonts w:ascii="Book Antiqua" w:hAnsi="Book Antiqua" w:cs="Times New Roman"/>
          <w:color w:val="000000" w:themeColor="text1"/>
          <w:sz w:val="24"/>
          <w:szCs w:val="24"/>
        </w:rPr>
        <w:t xml:space="preserve">the </w:t>
      </w:r>
      <w:r w:rsidR="00D57821" w:rsidRPr="00FE6065">
        <w:rPr>
          <w:rFonts w:ascii="Book Antiqua" w:hAnsi="Book Antiqua" w:cs="Times New Roman"/>
          <w:color w:val="000000" w:themeColor="text1"/>
          <w:sz w:val="24"/>
          <w:szCs w:val="24"/>
        </w:rPr>
        <w:t>duode</w:t>
      </w:r>
      <w:r w:rsidR="006B1FFE" w:rsidRPr="00FE6065">
        <w:rPr>
          <w:rFonts w:ascii="Book Antiqua" w:hAnsi="Book Antiqua" w:cs="Times New Roman"/>
          <w:color w:val="000000" w:themeColor="text1"/>
          <w:sz w:val="24"/>
          <w:szCs w:val="24"/>
        </w:rPr>
        <w:t xml:space="preserve">num, jejunum, ileum, and colon than </w:t>
      </w:r>
      <w:r w:rsidRPr="00FE6065">
        <w:rPr>
          <w:rFonts w:ascii="Book Antiqua" w:hAnsi="Book Antiqua" w:cs="Times New Roman"/>
          <w:color w:val="000000" w:themeColor="text1"/>
          <w:sz w:val="24"/>
          <w:szCs w:val="24"/>
        </w:rPr>
        <w:t xml:space="preserve">in </w:t>
      </w:r>
      <w:r w:rsidR="006B1FFE" w:rsidRPr="00FE6065">
        <w:rPr>
          <w:rFonts w:ascii="Book Antiqua" w:hAnsi="Book Antiqua" w:cs="Times New Roman"/>
          <w:color w:val="000000" w:themeColor="text1"/>
          <w:sz w:val="24"/>
          <w:szCs w:val="24"/>
        </w:rPr>
        <w:t xml:space="preserve">those of </w:t>
      </w:r>
      <w:r w:rsidR="0012435D" w:rsidRPr="00FE6065">
        <w:rPr>
          <w:rFonts w:ascii="Book Antiqua" w:hAnsi="Book Antiqua" w:cs="Times New Roman"/>
          <w:color w:val="000000" w:themeColor="text1"/>
          <w:sz w:val="24"/>
          <w:szCs w:val="24"/>
        </w:rPr>
        <w:t xml:space="preserve">the corresponding </w:t>
      </w:r>
      <w:r w:rsidR="006B1FFE" w:rsidRPr="00FE6065">
        <w:rPr>
          <w:rFonts w:ascii="Book Antiqua" w:hAnsi="Book Antiqua" w:cs="Times New Roman"/>
          <w:color w:val="000000" w:themeColor="text1"/>
          <w:sz w:val="24"/>
          <w:szCs w:val="24"/>
        </w:rPr>
        <w:t>vehicle-treated control rats (</w:t>
      </w:r>
      <w:r w:rsidR="00D50AD8" w:rsidRPr="00FE6065">
        <w:rPr>
          <w:rFonts w:ascii="Book Antiqua" w:hAnsi="Book Antiqua" w:cs="Times New Roman"/>
          <w:color w:val="000000" w:themeColor="text1"/>
          <w:sz w:val="24"/>
          <w:szCs w:val="24"/>
          <w:shd w:val="clear" w:color="auto" w:fill="FFFFFF"/>
        </w:rPr>
        <w:t>Figure</w:t>
      </w:r>
      <w:r w:rsidR="006B1FFE" w:rsidRPr="00FE6065">
        <w:rPr>
          <w:rFonts w:ascii="Book Antiqua" w:hAnsi="Book Antiqua" w:cs="Times New Roman"/>
          <w:color w:val="000000" w:themeColor="text1"/>
          <w:sz w:val="24"/>
          <w:szCs w:val="24"/>
        </w:rPr>
        <w:t xml:space="preserve"> 5</w:t>
      </w:r>
      <w:r w:rsidR="00D50AD8" w:rsidRPr="00FE6065">
        <w:rPr>
          <w:rFonts w:ascii="Book Antiqua" w:hAnsi="Book Antiqua" w:cs="Times New Roman"/>
          <w:color w:val="000000" w:themeColor="text1"/>
          <w:sz w:val="24"/>
          <w:szCs w:val="24"/>
        </w:rPr>
        <w:t>A</w:t>
      </w:r>
      <w:r w:rsidR="006B1FFE" w:rsidRPr="00FE6065">
        <w:rPr>
          <w:rFonts w:ascii="Book Antiqua" w:hAnsi="Book Antiqua"/>
          <w:iCs/>
          <w:color w:val="000000" w:themeColor="text1"/>
          <w:sz w:val="24"/>
          <w:szCs w:val="24"/>
        </w:rPr>
        <w:t>–</w:t>
      </w:r>
      <w:r w:rsidR="00D50AD8" w:rsidRPr="00FE6065">
        <w:rPr>
          <w:rFonts w:ascii="Book Antiqua" w:hAnsi="Book Antiqua" w:cs="Times New Roman"/>
          <w:color w:val="000000" w:themeColor="text1"/>
          <w:sz w:val="24"/>
          <w:szCs w:val="24"/>
        </w:rPr>
        <w:t>D</w:t>
      </w:r>
      <w:r w:rsidR="006B1FFE" w:rsidRPr="00FE6065">
        <w:rPr>
          <w:rFonts w:ascii="Book Antiqua" w:hAnsi="Book Antiqua" w:cs="Times New Roman"/>
          <w:color w:val="000000" w:themeColor="text1"/>
          <w:sz w:val="24"/>
          <w:szCs w:val="24"/>
        </w:rPr>
        <w:t xml:space="preserve">). These results suggest </w:t>
      </w:r>
      <w:r w:rsidRPr="00FE6065">
        <w:rPr>
          <w:rFonts w:ascii="Book Antiqua" w:hAnsi="Book Antiqua" w:cs="Times New Roman"/>
          <w:color w:val="000000" w:themeColor="text1"/>
          <w:sz w:val="24"/>
          <w:szCs w:val="24"/>
        </w:rPr>
        <w:t xml:space="preserve">that </w:t>
      </w:r>
      <w:r w:rsidR="006B1FFE" w:rsidRPr="00FE6065">
        <w:rPr>
          <w:rFonts w:ascii="Book Antiqua" w:hAnsi="Book Antiqua" w:cs="Times New Roman"/>
          <w:color w:val="000000" w:themeColor="text1"/>
          <w:sz w:val="24"/>
          <w:szCs w:val="24"/>
        </w:rPr>
        <w:t>prolong</w:t>
      </w:r>
      <w:r w:rsidRPr="00FE6065">
        <w:rPr>
          <w:rFonts w:ascii="Book Antiqua" w:hAnsi="Book Antiqua" w:cs="Times New Roman"/>
          <w:color w:val="000000" w:themeColor="text1"/>
          <w:sz w:val="24"/>
          <w:szCs w:val="24"/>
        </w:rPr>
        <w:t>ed</w:t>
      </w:r>
      <w:r w:rsidR="006B1FFE" w:rsidRPr="00FE6065">
        <w:rPr>
          <w:rFonts w:ascii="Book Antiqua" w:hAnsi="Book Antiqua" w:cs="Times New Roman"/>
          <w:color w:val="000000" w:themeColor="text1"/>
          <w:sz w:val="24"/>
          <w:szCs w:val="24"/>
        </w:rPr>
        <w:t xml:space="preserve"> omeprazole injection </w:t>
      </w:r>
      <w:r w:rsidRPr="00FE6065">
        <w:rPr>
          <w:rFonts w:ascii="Book Antiqua" w:hAnsi="Book Antiqua" w:cs="Times New Roman"/>
          <w:color w:val="000000" w:themeColor="text1"/>
          <w:sz w:val="24"/>
          <w:szCs w:val="24"/>
        </w:rPr>
        <w:t xml:space="preserve">suppresses </w:t>
      </w:r>
      <w:r w:rsidR="006B1FFE" w:rsidRPr="00FE6065">
        <w:rPr>
          <w:rFonts w:ascii="Book Antiqua" w:hAnsi="Book Antiqua" w:cs="Times New Roman"/>
          <w:color w:val="000000" w:themeColor="text1"/>
          <w:sz w:val="24"/>
          <w:szCs w:val="24"/>
        </w:rPr>
        <w:t>Mg</w:t>
      </w:r>
      <w:r w:rsidR="006B1FFE" w:rsidRPr="00FE6065">
        <w:rPr>
          <w:rFonts w:ascii="Book Antiqua" w:hAnsi="Book Antiqua" w:cs="Times New Roman"/>
          <w:color w:val="000000" w:themeColor="text1"/>
          <w:sz w:val="24"/>
          <w:szCs w:val="24"/>
          <w:vertAlign w:val="superscript"/>
        </w:rPr>
        <w:t>2+</w:t>
      </w:r>
      <w:r w:rsidR="006B1FFE" w:rsidRPr="00FE6065">
        <w:rPr>
          <w:rFonts w:ascii="Book Antiqua" w:hAnsi="Book Antiqua" w:cs="Times New Roman"/>
          <w:color w:val="000000" w:themeColor="text1"/>
          <w:sz w:val="24"/>
          <w:szCs w:val="24"/>
        </w:rPr>
        <w:t xml:space="preserve"> absorption </w:t>
      </w:r>
      <w:r w:rsidR="00F24E0F" w:rsidRPr="00FE6065">
        <w:rPr>
          <w:rFonts w:ascii="Book Antiqua" w:hAnsi="Book Antiqua" w:cs="Times New Roman"/>
          <w:color w:val="000000" w:themeColor="text1"/>
          <w:sz w:val="24"/>
          <w:szCs w:val="24"/>
        </w:rPr>
        <w:t xml:space="preserve">throughout the </w:t>
      </w:r>
      <w:r w:rsidR="0012435D" w:rsidRPr="00FE6065">
        <w:rPr>
          <w:rFonts w:ascii="Book Antiqua" w:hAnsi="Book Antiqua" w:cs="Times New Roman"/>
          <w:color w:val="000000" w:themeColor="text1"/>
          <w:sz w:val="24"/>
          <w:szCs w:val="24"/>
        </w:rPr>
        <w:t>intestinal tract.</w:t>
      </w:r>
    </w:p>
    <w:p w14:paraId="5353AED9" w14:textId="77777777" w:rsidR="00B06D0B" w:rsidRPr="00FE6065" w:rsidRDefault="00B06D0B" w:rsidP="00F23902">
      <w:pPr>
        <w:snapToGrid w:val="0"/>
        <w:spacing w:after="0" w:line="360" w:lineRule="auto"/>
        <w:jc w:val="both"/>
        <w:rPr>
          <w:rFonts w:ascii="Book Antiqua" w:hAnsi="Book Antiqua" w:cs="Times New Roman"/>
          <w:color w:val="000000" w:themeColor="text1"/>
          <w:sz w:val="24"/>
          <w:szCs w:val="24"/>
        </w:rPr>
      </w:pPr>
    </w:p>
    <w:p w14:paraId="4C67AF45" w14:textId="31D33EAC" w:rsidR="00DB3210" w:rsidRPr="00FE6065" w:rsidRDefault="005B60A3" w:rsidP="00F23902">
      <w:pPr>
        <w:snapToGrid w:val="0"/>
        <w:spacing w:after="0" w:line="360" w:lineRule="auto"/>
        <w:jc w:val="both"/>
        <w:rPr>
          <w:rFonts w:ascii="Book Antiqua" w:hAnsi="Book Antiqua" w:cs="Times New Roman"/>
          <w:i/>
          <w:iCs/>
          <w:color w:val="000000" w:themeColor="text1"/>
          <w:sz w:val="24"/>
          <w:szCs w:val="24"/>
        </w:rPr>
      </w:pPr>
      <w:r w:rsidRPr="00FE6065">
        <w:rPr>
          <w:rFonts w:ascii="Book Antiqua" w:hAnsi="Book Antiqua" w:cs="Times New Roman"/>
          <w:b/>
          <w:bCs/>
          <w:i/>
          <w:iCs/>
          <w:color w:val="000000" w:themeColor="text1"/>
          <w:sz w:val="24"/>
          <w:szCs w:val="24"/>
        </w:rPr>
        <w:t>Segmental intestinal TRPM6 and CNNM4 expression in</w:t>
      </w:r>
      <w:r w:rsidR="008C195F" w:rsidRPr="00FE6065">
        <w:rPr>
          <w:rFonts w:ascii="Book Antiqua" w:hAnsi="Book Antiqua" w:cs="Times New Roman"/>
          <w:b/>
          <w:bCs/>
          <w:i/>
          <w:iCs/>
          <w:color w:val="000000" w:themeColor="text1"/>
          <w:sz w:val="24"/>
          <w:szCs w:val="24"/>
        </w:rPr>
        <w:t xml:space="preserve"> </w:t>
      </w:r>
      <w:r w:rsidRPr="00FE6065">
        <w:rPr>
          <w:rFonts w:ascii="Book Antiqua" w:hAnsi="Book Antiqua" w:cs="Times New Roman"/>
          <w:b/>
          <w:bCs/>
          <w:i/>
          <w:iCs/>
          <w:color w:val="000000" w:themeColor="text1"/>
          <w:sz w:val="24"/>
          <w:szCs w:val="24"/>
        </w:rPr>
        <w:t>PPIH rats</w:t>
      </w:r>
    </w:p>
    <w:p w14:paraId="40BBCE3F" w14:textId="6A2FFB2B" w:rsidR="00A51B95" w:rsidRPr="00FE6065" w:rsidRDefault="005B60A3" w:rsidP="00F23902">
      <w:pPr>
        <w:snapToGrid w:val="0"/>
        <w:spacing w:after="0" w:line="360" w:lineRule="auto"/>
        <w:jc w:val="both"/>
        <w:rPr>
          <w:rFonts w:ascii="Book Antiqua" w:hAnsi="Book Antiqua" w:cs="Times New Roman"/>
          <w:color w:val="000000" w:themeColor="text1"/>
          <w:sz w:val="24"/>
          <w:szCs w:val="24"/>
        </w:rPr>
      </w:pPr>
      <w:r w:rsidRPr="00FE6065">
        <w:rPr>
          <w:rFonts w:ascii="Book Antiqua" w:hAnsi="Book Antiqua" w:cs="Times New Roman"/>
          <w:color w:val="000000" w:themeColor="text1"/>
          <w:sz w:val="24"/>
          <w:szCs w:val="24"/>
        </w:rPr>
        <w:t>Regarding our recent results on Mg</w:t>
      </w:r>
      <w:r w:rsidRPr="00FE6065">
        <w:rPr>
          <w:rFonts w:ascii="Book Antiqua" w:hAnsi="Book Antiqua" w:cs="Times New Roman"/>
          <w:color w:val="000000" w:themeColor="text1"/>
          <w:sz w:val="24"/>
          <w:szCs w:val="24"/>
          <w:vertAlign w:val="superscript"/>
        </w:rPr>
        <w:t>2+</w:t>
      </w:r>
      <w:r w:rsidRPr="00FE6065">
        <w:rPr>
          <w:rFonts w:ascii="Book Antiqua" w:hAnsi="Book Antiqua" w:cs="Times New Roman"/>
          <w:color w:val="000000" w:themeColor="text1"/>
          <w:sz w:val="24"/>
          <w:szCs w:val="24"/>
        </w:rPr>
        <w:t xml:space="preserve"> transport throughout the </w:t>
      </w:r>
      <w:r w:rsidR="000C3EEC" w:rsidRPr="00FE6065">
        <w:rPr>
          <w:rFonts w:ascii="Book Antiqua" w:hAnsi="Book Antiqua" w:cs="Times New Roman"/>
          <w:color w:val="000000" w:themeColor="text1"/>
          <w:sz w:val="24"/>
          <w:szCs w:val="24"/>
        </w:rPr>
        <w:t>intestinal tract, these series o</w:t>
      </w:r>
      <w:r w:rsidRPr="00FE6065">
        <w:rPr>
          <w:rFonts w:ascii="Book Antiqua" w:hAnsi="Book Antiqua" w:cs="Times New Roman"/>
          <w:color w:val="000000" w:themeColor="text1"/>
          <w:sz w:val="24"/>
          <w:szCs w:val="24"/>
        </w:rPr>
        <w:t xml:space="preserve">f experiment aimed to study the expression of TRPM6 and CNNM4 in </w:t>
      </w:r>
      <w:r w:rsidR="00970E07" w:rsidRPr="00FE6065">
        <w:rPr>
          <w:rFonts w:ascii="Book Antiqua" w:hAnsi="Book Antiqua" w:cs="Times New Roman"/>
          <w:color w:val="000000" w:themeColor="text1"/>
          <w:sz w:val="24"/>
          <w:szCs w:val="24"/>
        </w:rPr>
        <w:t xml:space="preserve">the </w:t>
      </w:r>
      <w:r w:rsidRPr="00FE6065">
        <w:rPr>
          <w:rFonts w:ascii="Book Antiqua" w:hAnsi="Book Antiqua" w:cs="Times New Roman"/>
          <w:color w:val="000000" w:themeColor="text1"/>
          <w:sz w:val="24"/>
          <w:szCs w:val="24"/>
        </w:rPr>
        <w:t xml:space="preserve">duodenum, jejunum, ileum, and colon. As demonstrated in Figure 6, TRPM6 protein was detected in </w:t>
      </w:r>
      <w:r w:rsidR="00970E07" w:rsidRPr="00FE6065">
        <w:rPr>
          <w:rFonts w:ascii="Book Antiqua" w:hAnsi="Book Antiqua" w:cs="Times New Roman"/>
          <w:color w:val="000000" w:themeColor="text1"/>
          <w:sz w:val="24"/>
          <w:szCs w:val="24"/>
        </w:rPr>
        <w:t xml:space="preserve">the </w:t>
      </w:r>
      <w:r w:rsidRPr="00FE6065">
        <w:rPr>
          <w:rFonts w:ascii="Book Antiqua" w:hAnsi="Book Antiqua" w:cs="Times New Roman"/>
          <w:color w:val="000000" w:themeColor="text1"/>
          <w:sz w:val="24"/>
          <w:szCs w:val="24"/>
        </w:rPr>
        <w:t xml:space="preserve">duodenum, jejunum, ileum, and colon of all experimental groups. The level of </w:t>
      </w:r>
      <w:r w:rsidR="000C3EEC" w:rsidRPr="00FE6065">
        <w:rPr>
          <w:rFonts w:ascii="Book Antiqua" w:hAnsi="Book Antiqua" w:cs="Times New Roman"/>
          <w:color w:val="000000" w:themeColor="text1"/>
          <w:sz w:val="24"/>
          <w:szCs w:val="24"/>
        </w:rPr>
        <w:t xml:space="preserve">TRPM6 </w:t>
      </w:r>
      <w:r w:rsidRPr="00FE6065">
        <w:rPr>
          <w:rFonts w:ascii="Book Antiqua" w:hAnsi="Book Antiqua" w:cs="Times New Roman"/>
          <w:color w:val="000000" w:themeColor="text1"/>
          <w:sz w:val="24"/>
          <w:szCs w:val="24"/>
        </w:rPr>
        <w:t xml:space="preserve">expression </w:t>
      </w:r>
      <w:r w:rsidR="000C3EEC" w:rsidRPr="00FE6065">
        <w:rPr>
          <w:rFonts w:ascii="Book Antiqua" w:hAnsi="Book Antiqua" w:cs="Times New Roman"/>
          <w:color w:val="000000" w:themeColor="text1"/>
          <w:sz w:val="24"/>
          <w:szCs w:val="24"/>
        </w:rPr>
        <w:t xml:space="preserve">was </w:t>
      </w:r>
      <w:r w:rsidR="00970E07" w:rsidRPr="00FE6065">
        <w:rPr>
          <w:rFonts w:ascii="Book Antiqua" w:hAnsi="Book Antiqua" w:cs="Times New Roman"/>
          <w:color w:val="000000" w:themeColor="text1"/>
          <w:sz w:val="24"/>
          <w:szCs w:val="24"/>
        </w:rPr>
        <w:t xml:space="preserve">the </w:t>
      </w:r>
      <w:r w:rsidR="000C3EEC" w:rsidRPr="00FE6065">
        <w:rPr>
          <w:rFonts w:ascii="Book Antiqua" w:hAnsi="Book Antiqua" w:cs="Times New Roman"/>
          <w:color w:val="000000" w:themeColor="text1"/>
          <w:sz w:val="24"/>
          <w:szCs w:val="24"/>
        </w:rPr>
        <w:t xml:space="preserve">lowest in </w:t>
      </w:r>
      <w:r w:rsidR="00970E07" w:rsidRPr="00FE6065">
        <w:rPr>
          <w:rFonts w:ascii="Book Antiqua" w:hAnsi="Book Antiqua" w:cs="Times New Roman"/>
          <w:color w:val="000000" w:themeColor="text1"/>
          <w:sz w:val="24"/>
          <w:szCs w:val="24"/>
        </w:rPr>
        <w:t xml:space="preserve">the </w:t>
      </w:r>
      <w:r w:rsidR="000C3EEC" w:rsidRPr="00FE6065">
        <w:rPr>
          <w:rFonts w:ascii="Book Antiqua" w:hAnsi="Book Antiqua" w:cs="Times New Roman"/>
          <w:color w:val="000000" w:themeColor="text1"/>
          <w:sz w:val="24"/>
          <w:szCs w:val="24"/>
        </w:rPr>
        <w:t xml:space="preserve">duodenum and </w:t>
      </w:r>
      <w:r w:rsidR="00970E07" w:rsidRPr="00FE6065">
        <w:rPr>
          <w:rFonts w:ascii="Book Antiqua" w:hAnsi="Book Antiqua" w:cs="Times New Roman"/>
          <w:color w:val="000000" w:themeColor="text1"/>
          <w:sz w:val="24"/>
          <w:szCs w:val="24"/>
        </w:rPr>
        <w:t xml:space="preserve">the </w:t>
      </w:r>
      <w:r w:rsidR="000C3EEC" w:rsidRPr="00FE6065">
        <w:rPr>
          <w:rFonts w:ascii="Book Antiqua" w:hAnsi="Book Antiqua" w:cs="Times New Roman"/>
          <w:color w:val="000000" w:themeColor="text1"/>
          <w:sz w:val="24"/>
          <w:szCs w:val="24"/>
        </w:rPr>
        <w:t xml:space="preserve">highest in </w:t>
      </w:r>
      <w:r w:rsidR="00970E07" w:rsidRPr="00FE6065">
        <w:rPr>
          <w:rFonts w:ascii="Book Antiqua" w:hAnsi="Book Antiqua" w:cs="Times New Roman"/>
          <w:color w:val="000000" w:themeColor="text1"/>
          <w:sz w:val="24"/>
          <w:szCs w:val="24"/>
        </w:rPr>
        <w:t xml:space="preserve">the </w:t>
      </w:r>
      <w:r w:rsidR="000C3EEC" w:rsidRPr="00FE6065">
        <w:rPr>
          <w:rFonts w:ascii="Book Antiqua" w:hAnsi="Book Antiqua" w:cs="Times New Roman"/>
          <w:color w:val="000000" w:themeColor="text1"/>
          <w:sz w:val="24"/>
          <w:szCs w:val="24"/>
        </w:rPr>
        <w:t xml:space="preserve">colon of </w:t>
      </w:r>
      <w:r w:rsidR="00970E07" w:rsidRPr="00FE6065">
        <w:rPr>
          <w:rFonts w:ascii="Book Antiqua" w:hAnsi="Book Antiqua" w:cs="Times New Roman"/>
          <w:color w:val="000000" w:themeColor="text1"/>
          <w:sz w:val="24"/>
          <w:szCs w:val="24"/>
        </w:rPr>
        <w:t xml:space="preserve">the </w:t>
      </w:r>
      <w:r w:rsidR="000C3EEC" w:rsidRPr="00FE6065">
        <w:rPr>
          <w:rFonts w:ascii="Book Antiqua" w:hAnsi="Book Antiqua" w:cs="Times New Roman"/>
          <w:color w:val="000000" w:themeColor="text1"/>
          <w:sz w:val="24"/>
          <w:szCs w:val="24"/>
        </w:rPr>
        <w:t>control</w:t>
      </w:r>
      <w:r w:rsidR="00970E07" w:rsidRPr="00FE6065">
        <w:rPr>
          <w:rFonts w:ascii="Book Antiqua" w:hAnsi="Book Antiqua" w:cs="Times New Roman"/>
          <w:color w:val="000000" w:themeColor="text1"/>
          <w:sz w:val="24"/>
          <w:szCs w:val="24"/>
        </w:rPr>
        <w:t>-</w:t>
      </w:r>
      <w:r w:rsidR="000C3EEC" w:rsidRPr="00FE6065">
        <w:rPr>
          <w:rFonts w:ascii="Book Antiqua" w:hAnsi="Book Antiqua" w:cs="Times New Roman"/>
          <w:color w:val="000000" w:themeColor="text1"/>
          <w:sz w:val="24"/>
          <w:szCs w:val="24"/>
        </w:rPr>
        <w:t xml:space="preserve"> (</w:t>
      </w:r>
      <w:r w:rsidR="00D50AD8" w:rsidRPr="00FE6065">
        <w:rPr>
          <w:rFonts w:ascii="Book Antiqua" w:hAnsi="Book Antiqua" w:cs="Times New Roman"/>
          <w:color w:val="000000" w:themeColor="text1"/>
          <w:sz w:val="24"/>
          <w:szCs w:val="24"/>
          <w:shd w:val="clear" w:color="auto" w:fill="FFFFFF"/>
        </w:rPr>
        <w:t>Figure</w:t>
      </w:r>
      <w:r w:rsidR="000C3EEC" w:rsidRPr="00FE6065">
        <w:rPr>
          <w:rFonts w:ascii="Book Antiqua" w:hAnsi="Book Antiqua" w:cs="Times New Roman"/>
          <w:color w:val="000000" w:themeColor="text1"/>
          <w:sz w:val="24"/>
          <w:szCs w:val="24"/>
        </w:rPr>
        <w:t xml:space="preserve"> 6</w:t>
      </w:r>
      <w:r w:rsidR="001D406C" w:rsidRPr="00FE6065">
        <w:rPr>
          <w:rFonts w:ascii="Book Antiqua" w:hAnsi="Book Antiqua" w:cs="Times New Roman"/>
          <w:color w:val="000000" w:themeColor="text1"/>
          <w:sz w:val="24"/>
          <w:szCs w:val="24"/>
        </w:rPr>
        <w:t>A</w:t>
      </w:r>
      <w:r w:rsidR="000C3EEC" w:rsidRPr="00FE6065">
        <w:rPr>
          <w:rFonts w:ascii="Book Antiqua" w:hAnsi="Book Antiqua" w:cs="Times New Roman"/>
          <w:color w:val="000000" w:themeColor="text1"/>
          <w:sz w:val="24"/>
          <w:szCs w:val="24"/>
        </w:rPr>
        <w:t>), 12-wk</w:t>
      </w:r>
      <w:r w:rsidR="00970E07" w:rsidRPr="00FE6065">
        <w:rPr>
          <w:rFonts w:ascii="Book Antiqua" w:hAnsi="Book Antiqua" w:cs="Times New Roman"/>
          <w:color w:val="000000" w:themeColor="text1"/>
          <w:sz w:val="24"/>
          <w:szCs w:val="24"/>
        </w:rPr>
        <w:t>-</w:t>
      </w:r>
      <w:r w:rsidR="000C3EEC" w:rsidRPr="00FE6065">
        <w:rPr>
          <w:rFonts w:ascii="Book Antiqua" w:hAnsi="Book Antiqua" w:cs="Times New Roman"/>
          <w:color w:val="000000" w:themeColor="text1"/>
          <w:sz w:val="24"/>
          <w:szCs w:val="24"/>
        </w:rPr>
        <w:t xml:space="preserve"> (</w:t>
      </w:r>
      <w:r w:rsidR="00D50AD8" w:rsidRPr="00FE6065">
        <w:rPr>
          <w:rFonts w:ascii="Book Antiqua" w:hAnsi="Book Antiqua" w:cs="Times New Roman"/>
          <w:color w:val="000000" w:themeColor="text1"/>
          <w:sz w:val="24"/>
          <w:szCs w:val="24"/>
          <w:shd w:val="clear" w:color="auto" w:fill="FFFFFF"/>
        </w:rPr>
        <w:t>Figure</w:t>
      </w:r>
      <w:r w:rsidR="000C3EEC" w:rsidRPr="00FE6065">
        <w:rPr>
          <w:rFonts w:ascii="Book Antiqua" w:hAnsi="Book Antiqua" w:cs="Times New Roman"/>
          <w:color w:val="000000" w:themeColor="text1"/>
          <w:sz w:val="24"/>
          <w:szCs w:val="24"/>
        </w:rPr>
        <w:t xml:space="preserve"> 6</w:t>
      </w:r>
      <w:r w:rsidR="001D406C" w:rsidRPr="00FE6065">
        <w:rPr>
          <w:rFonts w:ascii="Book Antiqua" w:hAnsi="Book Antiqua" w:cs="Times New Roman"/>
          <w:color w:val="000000" w:themeColor="text1"/>
          <w:sz w:val="24"/>
          <w:szCs w:val="24"/>
        </w:rPr>
        <w:t>B</w:t>
      </w:r>
      <w:r w:rsidR="000C3EEC" w:rsidRPr="00FE6065">
        <w:rPr>
          <w:rFonts w:ascii="Book Antiqua" w:hAnsi="Book Antiqua" w:cs="Times New Roman"/>
          <w:color w:val="000000" w:themeColor="text1"/>
          <w:sz w:val="24"/>
          <w:szCs w:val="24"/>
        </w:rPr>
        <w:t>), a</w:t>
      </w:r>
      <w:r w:rsidR="001B572B" w:rsidRPr="00FE6065">
        <w:rPr>
          <w:rFonts w:ascii="Book Antiqua" w:hAnsi="Book Antiqua" w:cs="Times New Roman"/>
          <w:color w:val="000000" w:themeColor="text1"/>
          <w:sz w:val="24"/>
          <w:szCs w:val="24"/>
        </w:rPr>
        <w:t>nd 24-wk-omeprazole (</w:t>
      </w:r>
      <w:r w:rsidR="00D50AD8" w:rsidRPr="00FE6065">
        <w:rPr>
          <w:rFonts w:ascii="Book Antiqua" w:hAnsi="Book Antiqua" w:cs="Times New Roman"/>
          <w:color w:val="000000" w:themeColor="text1"/>
          <w:sz w:val="24"/>
          <w:szCs w:val="24"/>
          <w:shd w:val="clear" w:color="auto" w:fill="FFFFFF"/>
        </w:rPr>
        <w:t>Figure</w:t>
      </w:r>
      <w:r w:rsidR="001B572B" w:rsidRPr="00FE6065">
        <w:rPr>
          <w:rFonts w:ascii="Book Antiqua" w:hAnsi="Book Antiqua" w:cs="Times New Roman"/>
          <w:color w:val="000000" w:themeColor="text1"/>
          <w:sz w:val="24"/>
          <w:szCs w:val="24"/>
        </w:rPr>
        <w:t xml:space="preserve"> 6</w:t>
      </w:r>
      <w:r w:rsidR="001D406C" w:rsidRPr="00FE6065">
        <w:rPr>
          <w:rFonts w:ascii="Book Antiqua" w:hAnsi="Book Antiqua" w:cs="Times New Roman"/>
          <w:color w:val="000000" w:themeColor="text1"/>
          <w:sz w:val="24"/>
          <w:szCs w:val="24"/>
        </w:rPr>
        <w:t>C</w:t>
      </w:r>
      <w:r w:rsidR="00970E07" w:rsidRPr="00FE6065">
        <w:rPr>
          <w:rFonts w:ascii="Book Antiqua" w:hAnsi="Book Antiqua" w:cs="Times New Roman"/>
          <w:color w:val="000000" w:themeColor="text1"/>
          <w:sz w:val="24"/>
          <w:szCs w:val="24"/>
        </w:rPr>
        <w:t>)-</w:t>
      </w:r>
      <w:r w:rsidR="000C3EEC" w:rsidRPr="00FE6065">
        <w:rPr>
          <w:rFonts w:ascii="Book Antiqua" w:hAnsi="Book Antiqua" w:cs="Times New Roman"/>
          <w:color w:val="000000" w:themeColor="text1"/>
          <w:sz w:val="24"/>
          <w:szCs w:val="24"/>
        </w:rPr>
        <w:t xml:space="preserve">treated rats. </w:t>
      </w:r>
      <w:r w:rsidR="001B572B" w:rsidRPr="00FE6065">
        <w:rPr>
          <w:rFonts w:ascii="Book Antiqua" w:hAnsi="Book Antiqua" w:cs="Times New Roman"/>
          <w:color w:val="000000" w:themeColor="text1"/>
          <w:sz w:val="24"/>
          <w:szCs w:val="24"/>
        </w:rPr>
        <w:t>The 12- and 24-wk-</w:t>
      </w:r>
      <w:r w:rsidR="00970E07" w:rsidRPr="00FE6065">
        <w:rPr>
          <w:rFonts w:ascii="Book Antiqua" w:hAnsi="Book Antiqua" w:cs="Times New Roman"/>
          <w:color w:val="000000" w:themeColor="text1"/>
          <w:sz w:val="24"/>
          <w:szCs w:val="24"/>
        </w:rPr>
        <w:t>omeprazole-</w:t>
      </w:r>
      <w:r w:rsidR="000C3EEC" w:rsidRPr="00FE6065">
        <w:rPr>
          <w:rFonts w:ascii="Book Antiqua" w:hAnsi="Book Antiqua" w:cs="Times New Roman"/>
          <w:color w:val="000000" w:themeColor="text1"/>
          <w:sz w:val="24"/>
          <w:szCs w:val="24"/>
        </w:rPr>
        <w:t xml:space="preserve">treated groups had significantly higher TRPM6 expression in </w:t>
      </w:r>
      <w:r w:rsidR="00970E07" w:rsidRPr="00FE6065">
        <w:rPr>
          <w:rFonts w:ascii="Book Antiqua" w:hAnsi="Book Antiqua" w:cs="Times New Roman"/>
          <w:color w:val="000000" w:themeColor="text1"/>
          <w:sz w:val="24"/>
          <w:szCs w:val="24"/>
        </w:rPr>
        <w:t xml:space="preserve">the </w:t>
      </w:r>
      <w:r w:rsidR="000C3EEC" w:rsidRPr="00FE6065">
        <w:rPr>
          <w:rFonts w:ascii="Book Antiqua" w:hAnsi="Book Antiqua" w:cs="Times New Roman"/>
          <w:color w:val="000000" w:themeColor="text1"/>
          <w:sz w:val="24"/>
          <w:szCs w:val="24"/>
        </w:rPr>
        <w:t xml:space="preserve">duodenum, jejunum, ileum, and colon </w:t>
      </w:r>
      <w:r w:rsidR="00970E07" w:rsidRPr="00FE6065">
        <w:rPr>
          <w:rFonts w:ascii="Book Antiqua" w:hAnsi="Book Antiqua" w:cs="Times New Roman"/>
          <w:color w:val="000000" w:themeColor="text1"/>
          <w:sz w:val="24"/>
          <w:szCs w:val="24"/>
        </w:rPr>
        <w:t>than</w:t>
      </w:r>
      <w:r w:rsidR="000C3EEC" w:rsidRPr="00FE6065">
        <w:rPr>
          <w:rFonts w:ascii="Book Antiqua" w:hAnsi="Book Antiqua" w:cs="Times New Roman"/>
          <w:color w:val="000000" w:themeColor="text1"/>
          <w:sz w:val="24"/>
          <w:szCs w:val="24"/>
        </w:rPr>
        <w:t xml:space="preserve"> the vehicle-treated control group (</w:t>
      </w:r>
      <w:r w:rsidR="00D50AD8" w:rsidRPr="00FE6065">
        <w:rPr>
          <w:rFonts w:ascii="Book Antiqua" w:hAnsi="Book Antiqua" w:cs="Times New Roman"/>
          <w:color w:val="000000" w:themeColor="text1"/>
          <w:sz w:val="24"/>
          <w:szCs w:val="24"/>
          <w:shd w:val="clear" w:color="auto" w:fill="FFFFFF"/>
        </w:rPr>
        <w:t>Figure</w:t>
      </w:r>
      <w:r w:rsidR="000C3EEC" w:rsidRPr="00FE6065">
        <w:rPr>
          <w:rFonts w:ascii="Book Antiqua" w:hAnsi="Book Antiqua" w:cs="Times New Roman"/>
          <w:color w:val="000000" w:themeColor="text1"/>
          <w:sz w:val="24"/>
          <w:szCs w:val="24"/>
        </w:rPr>
        <w:t xml:space="preserve"> 7). </w:t>
      </w:r>
      <w:r w:rsidR="000C3EEC" w:rsidRPr="00FE6065">
        <w:rPr>
          <w:rFonts w:ascii="Book Antiqua" w:hAnsi="Book Antiqua"/>
          <w:color w:val="000000" w:themeColor="text1"/>
          <w:sz w:val="24"/>
          <w:szCs w:val="24"/>
        </w:rPr>
        <w:t xml:space="preserve">Similar to TRPM6, CNNM4 protein was detected </w:t>
      </w:r>
      <w:r w:rsidR="000C3EEC" w:rsidRPr="00FE6065">
        <w:rPr>
          <w:rFonts w:ascii="Book Antiqua" w:hAnsi="Book Antiqua" w:cs="Times New Roman"/>
          <w:color w:val="000000" w:themeColor="text1"/>
          <w:sz w:val="24"/>
          <w:szCs w:val="24"/>
        </w:rPr>
        <w:t>throughout the intestinal tract (</w:t>
      </w:r>
      <w:r w:rsidR="00D50AD8" w:rsidRPr="00FE6065">
        <w:rPr>
          <w:rFonts w:ascii="Book Antiqua" w:hAnsi="Book Antiqua" w:cs="Times New Roman"/>
          <w:color w:val="000000" w:themeColor="text1"/>
          <w:sz w:val="24"/>
          <w:szCs w:val="24"/>
          <w:shd w:val="clear" w:color="auto" w:fill="FFFFFF"/>
        </w:rPr>
        <w:t>Figure</w:t>
      </w:r>
      <w:r w:rsidR="001B572B" w:rsidRPr="00FE6065">
        <w:rPr>
          <w:rFonts w:ascii="Book Antiqua" w:hAnsi="Book Antiqua" w:cs="Times New Roman"/>
          <w:color w:val="000000" w:themeColor="text1"/>
          <w:sz w:val="24"/>
          <w:szCs w:val="24"/>
        </w:rPr>
        <w:t xml:space="preserve"> 8). </w:t>
      </w:r>
      <w:r w:rsidR="00970E07" w:rsidRPr="00FE6065">
        <w:rPr>
          <w:rFonts w:ascii="Book Antiqua" w:hAnsi="Book Antiqua" w:cs="Times New Roman"/>
          <w:color w:val="000000" w:themeColor="text1"/>
          <w:sz w:val="24"/>
          <w:szCs w:val="24"/>
        </w:rPr>
        <w:t>T</w:t>
      </w:r>
      <w:r w:rsidR="000C3EEC" w:rsidRPr="00FE6065">
        <w:rPr>
          <w:rFonts w:ascii="Book Antiqua" w:hAnsi="Book Antiqua" w:cs="Times New Roman"/>
          <w:color w:val="000000" w:themeColor="text1"/>
          <w:sz w:val="24"/>
          <w:szCs w:val="24"/>
        </w:rPr>
        <w:t xml:space="preserve">he expression of CNNM4 protein significantly increased </w:t>
      </w:r>
      <w:r w:rsidR="00913B74" w:rsidRPr="00FE6065">
        <w:rPr>
          <w:rFonts w:ascii="Book Antiqua" w:hAnsi="Book Antiqua" w:cs="Times New Roman"/>
          <w:color w:val="000000" w:themeColor="text1"/>
          <w:sz w:val="24"/>
          <w:szCs w:val="24"/>
        </w:rPr>
        <w:lastRenderedPageBreak/>
        <w:t xml:space="preserve">in </w:t>
      </w:r>
      <w:r w:rsidR="00970E07" w:rsidRPr="00FE6065">
        <w:rPr>
          <w:rFonts w:ascii="Book Antiqua" w:hAnsi="Book Antiqua" w:cs="Times New Roman"/>
          <w:color w:val="000000" w:themeColor="text1"/>
          <w:sz w:val="24"/>
          <w:szCs w:val="24"/>
        </w:rPr>
        <w:t xml:space="preserve">the </w:t>
      </w:r>
      <w:r w:rsidR="00913B74" w:rsidRPr="00FE6065">
        <w:rPr>
          <w:rFonts w:ascii="Book Antiqua" w:hAnsi="Book Antiqua" w:cs="Times New Roman"/>
          <w:color w:val="000000" w:themeColor="text1"/>
          <w:sz w:val="24"/>
          <w:szCs w:val="24"/>
        </w:rPr>
        <w:t xml:space="preserve">duodenum, jejunum, ileum, and colon </w:t>
      </w:r>
      <w:r w:rsidR="00970E07" w:rsidRPr="00FE6065">
        <w:rPr>
          <w:rFonts w:ascii="Book Antiqua" w:hAnsi="Book Antiqua" w:cs="Times New Roman"/>
          <w:color w:val="000000" w:themeColor="text1"/>
          <w:sz w:val="24"/>
          <w:szCs w:val="24"/>
        </w:rPr>
        <w:t xml:space="preserve">of the 12- and 24-wk-omeprazole-treated groups compared with those of </w:t>
      </w:r>
      <w:r w:rsidR="00913B74" w:rsidRPr="00FE6065">
        <w:rPr>
          <w:rFonts w:ascii="Book Antiqua" w:hAnsi="Book Antiqua" w:cs="Times New Roman"/>
          <w:color w:val="000000" w:themeColor="text1"/>
          <w:sz w:val="24"/>
          <w:szCs w:val="24"/>
        </w:rPr>
        <w:t>the</w:t>
      </w:r>
      <w:r w:rsidR="009C79F0" w:rsidRPr="00FE6065">
        <w:rPr>
          <w:rFonts w:ascii="Book Antiqua" w:hAnsi="Book Antiqua" w:cs="Times New Roman"/>
          <w:color w:val="000000" w:themeColor="text1"/>
          <w:sz w:val="24"/>
          <w:szCs w:val="24"/>
        </w:rPr>
        <w:t xml:space="preserve"> control group.</w:t>
      </w:r>
    </w:p>
    <w:p w14:paraId="7FE41B1A" w14:textId="77777777" w:rsidR="004B3DCA" w:rsidRPr="00FE6065" w:rsidRDefault="004B3DCA" w:rsidP="00F23902">
      <w:pPr>
        <w:snapToGrid w:val="0"/>
        <w:spacing w:after="0" w:line="360" w:lineRule="auto"/>
        <w:jc w:val="both"/>
        <w:rPr>
          <w:rFonts w:ascii="Book Antiqua" w:hAnsi="Book Antiqua" w:cs="Times New Roman"/>
          <w:color w:val="000000" w:themeColor="text1"/>
          <w:sz w:val="24"/>
          <w:szCs w:val="24"/>
        </w:rPr>
      </w:pPr>
    </w:p>
    <w:p w14:paraId="4E4E7497" w14:textId="77777777" w:rsidR="001D406C" w:rsidRPr="00FE6065" w:rsidRDefault="001D406C" w:rsidP="001D406C">
      <w:pPr>
        <w:adjustRightInd w:val="0"/>
        <w:snapToGrid w:val="0"/>
        <w:spacing w:after="0" w:line="360" w:lineRule="auto"/>
        <w:jc w:val="both"/>
        <w:rPr>
          <w:rFonts w:ascii="Book Antiqua" w:eastAsia="宋体" w:hAnsi="Book Antiqua" w:cs="Calibri"/>
          <w:b/>
          <w:sz w:val="24"/>
          <w:szCs w:val="24"/>
          <w:u w:val="single"/>
          <w:lang w:bidi="ar-SA"/>
        </w:rPr>
      </w:pPr>
      <w:bookmarkStart w:id="15" w:name="_Hlk27141721"/>
      <w:r w:rsidRPr="00FE6065">
        <w:rPr>
          <w:rFonts w:ascii="Book Antiqua" w:eastAsia="宋体" w:hAnsi="Book Antiqua" w:cs="Arial"/>
          <w:b/>
          <w:sz w:val="24"/>
          <w:szCs w:val="24"/>
          <w:u w:val="single"/>
          <w:lang w:bidi="ar-SA"/>
        </w:rPr>
        <w:t>DISCUSSION</w:t>
      </w:r>
    </w:p>
    <w:bookmarkEnd w:id="15"/>
    <w:p w14:paraId="6A408B30" w14:textId="1816C5E4" w:rsidR="008B52FF" w:rsidRPr="00FE6065" w:rsidRDefault="00970E07" w:rsidP="00F23902">
      <w:pPr>
        <w:snapToGrid w:val="0"/>
        <w:spacing w:after="0" w:line="360" w:lineRule="auto"/>
        <w:jc w:val="both"/>
        <w:rPr>
          <w:rFonts w:ascii="Book Antiqua" w:hAnsi="Book Antiqua" w:cs="Times New Roman"/>
          <w:color w:val="000000" w:themeColor="text1"/>
          <w:sz w:val="24"/>
          <w:szCs w:val="24"/>
        </w:rPr>
      </w:pPr>
      <w:r w:rsidRPr="00FE6065">
        <w:rPr>
          <w:rFonts w:ascii="Book Antiqua" w:hAnsi="Book Antiqua" w:cs="Times New Roman"/>
          <w:color w:val="000000" w:themeColor="text1"/>
          <w:sz w:val="24"/>
          <w:szCs w:val="24"/>
        </w:rPr>
        <w:t>T</w:t>
      </w:r>
      <w:r w:rsidR="00C511E1" w:rsidRPr="00FE6065">
        <w:rPr>
          <w:rFonts w:ascii="Book Antiqua" w:hAnsi="Book Antiqua" w:cs="Times New Roman"/>
          <w:color w:val="000000" w:themeColor="text1"/>
          <w:sz w:val="24"/>
          <w:szCs w:val="24"/>
        </w:rPr>
        <w:t>he present study</w:t>
      </w:r>
      <w:r w:rsidRPr="00FE6065">
        <w:rPr>
          <w:rFonts w:ascii="Book Antiqua" w:hAnsi="Book Antiqua" w:cs="Times New Roman"/>
          <w:color w:val="000000" w:themeColor="text1"/>
          <w:sz w:val="24"/>
          <w:szCs w:val="24"/>
        </w:rPr>
        <w:t xml:space="preserve"> showed</w:t>
      </w:r>
      <w:r w:rsidR="006251E2" w:rsidRPr="00FE6065">
        <w:rPr>
          <w:rFonts w:ascii="Book Antiqua" w:hAnsi="Book Antiqua" w:cs="Times New Roman"/>
          <w:color w:val="000000" w:themeColor="text1"/>
          <w:sz w:val="24"/>
          <w:szCs w:val="24"/>
        </w:rPr>
        <w:t xml:space="preserve"> paracellular and transcellular</w:t>
      </w:r>
      <w:r w:rsidR="00C511E1" w:rsidRPr="00FE6065">
        <w:rPr>
          <w:rFonts w:ascii="Book Antiqua" w:hAnsi="Book Antiqua" w:cs="Times New Roman"/>
          <w:color w:val="000000" w:themeColor="text1"/>
          <w:sz w:val="24"/>
          <w:szCs w:val="24"/>
        </w:rPr>
        <w:t xml:space="preserve"> </w:t>
      </w:r>
      <w:r w:rsidR="006251E2" w:rsidRPr="00FE6065">
        <w:rPr>
          <w:rFonts w:ascii="Book Antiqua" w:hAnsi="Book Antiqua" w:cs="Times New Roman"/>
          <w:color w:val="000000" w:themeColor="text1"/>
          <w:sz w:val="24"/>
          <w:szCs w:val="24"/>
        </w:rPr>
        <w:t>Mg</w:t>
      </w:r>
      <w:r w:rsidR="006251E2" w:rsidRPr="00FE6065">
        <w:rPr>
          <w:rFonts w:ascii="Book Antiqua" w:hAnsi="Book Antiqua" w:cs="Times New Roman"/>
          <w:color w:val="000000" w:themeColor="text1"/>
          <w:sz w:val="24"/>
          <w:szCs w:val="24"/>
          <w:vertAlign w:val="superscript"/>
        </w:rPr>
        <w:t>2+</w:t>
      </w:r>
      <w:r w:rsidR="006251E2" w:rsidRPr="00FE6065">
        <w:rPr>
          <w:rFonts w:ascii="Book Antiqua" w:hAnsi="Book Antiqua" w:cs="Times New Roman"/>
          <w:color w:val="000000" w:themeColor="text1"/>
          <w:sz w:val="24"/>
          <w:szCs w:val="24"/>
        </w:rPr>
        <w:t xml:space="preserve"> transport in </w:t>
      </w:r>
      <w:r w:rsidRPr="00FE6065">
        <w:rPr>
          <w:rFonts w:ascii="Book Antiqua" w:hAnsi="Book Antiqua" w:cs="Times New Roman"/>
          <w:color w:val="000000" w:themeColor="text1"/>
          <w:sz w:val="24"/>
          <w:szCs w:val="24"/>
        </w:rPr>
        <w:t xml:space="preserve">the </w:t>
      </w:r>
      <w:r w:rsidR="006251E2" w:rsidRPr="00FE6065">
        <w:rPr>
          <w:rFonts w:ascii="Book Antiqua" w:hAnsi="Book Antiqua" w:cs="Times New Roman"/>
          <w:color w:val="000000" w:themeColor="text1"/>
          <w:sz w:val="24"/>
          <w:szCs w:val="24"/>
        </w:rPr>
        <w:t xml:space="preserve">duodenum, jejunum, ileum, and colon. </w:t>
      </w:r>
      <w:r w:rsidR="006319C4" w:rsidRPr="00FE6065">
        <w:rPr>
          <w:rFonts w:ascii="Book Antiqua" w:hAnsi="Book Antiqua" w:cs="Times New Roman"/>
          <w:color w:val="000000" w:themeColor="text1"/>
          <w:sz w:val="24"/>
          <w:szCs w:val="24"/>
        </w:rPr>
        <w:t>The rate of total Mg</w:t>
      </w:r>
      <w:r w:rsidR="006319C4" w:rsidRPr="00FE6065">
        <w:rPr>
          <w:rFonts w:ascii="Book Antiqua" w:hAnsi="Book Antiqua" w:cs="Times New Roman"/>
          <w:color w:val="000000" w:themeColor="text1"/>
          <w:sz w:val="24"/>
          <w:szCs w:val="24"/>
          <w:vertAlign w:val="superscript"/>
        </w:rPr>
        <w:t>2+</w:t>
      </w:r>
      <w:r w:rsidR="006319C4" w:rsidRPr="00FE6065">
        <w:rPr>
          <w:rFonts w:ascii="Book Antiqua" w:hAnsi="Book Antiqua" w:cs="Times New Roman"/>
          <w:color w:val="000000" w:themeColor="text1"/>
          <w:sz w:val="24"/>
          <w:szCs w:val="24"/>
        </w:rPr>
        <w:t xml:space="preserve"> transport was </w:t>
      </w:r>
      <w:r w:rsidRPr="00FE6065">
        <w:rPr>
          <w:rFonts w:ascii="Book Antiqua" w:hAnsi="Book Antiqua" w:cs="Times New Roman"/>
          <w:color w:val="000000" w:themeColor="text1"/>
          <w:sz w:val="24"/>
          <w:szCs w:val="24"/>
        </w:rPr>
        <w:t xml:space="preserve">shown </w:t>
      </w:r>
      <w:r w:rsidR="006319C4" w:rsidRPr="00FE6065">
        <w:rPr>
          <w:rFonts w:ascii="Book Antiqua" w:hAnsi="Book Antiqua" w:cs="Times New Roman"/>
          <w:color w:val="000000" w:themeColor="text1"/>
          <w:sz w:val="24"/>
          <w:szCs w:val="24"/>
        </w:rPr>
        <w:t xml:space="preserve">(in order of highest to lowest) in </w:t>
      </w:r>
      <w:r w:rsidRPr="00FE6065">
        <w:rPr>
          <w:rFonts w:ascii="Book Antiqua" w:hAnsi="Book Antiqua" w:cs="Times New Roman"/>
          <w:color w:val="000000" w:themeColor="text1"/>
          <w:sz w:val="24"/>
          <w:szCs w:val="24"/>
        </w:rPr>
        <w:t xml:space="preserve">the </w:t>
      </w:r>
      <w:r w:rsidR="006319C4" w:rsidRPr="00FE6065">
        <w:rPr>
          <w:rFonts w:ascii="Book Antiqua" w:hAnsi="Book Antiqua" w:cs="Times New Roman"/>
          <w:color w:val="000000" w:themeColor="text1"/>
          <w:sz w:val="24"/>
          <w:szCs w:val="24"/>
        </w:rPr>
        <w:t xml:space="preserve">jejunum, ileum, duodenum, and colon. </w:t>
      </w:r>
      <w:r w:rsidR="006251E2" w:rsidRPr="00FE6065">
        <w:rPr>
          <w:rFonts w:ascii="Book Antiqua" w:hAnsi="Book Antiqua" w:cs="Times New Roman"/>
          <w:color w:val="000000" w:themeColor="text1"/>
          <w:sz w:val="24"/>
          <w:szCs w:val="24"/>
        </w:rPr>
        <w:t>Small intestinal epithelium</w:t>
      </w:r>
      <w:r w:rsidR="00713C75" w:rsidRPr="00FE6065">
        <w:rPr>
          <w:rFonts w:ascii="Book Antiqua" w:hAnsi="Book Antiqua" w:cs="Times New Roman"/>
          <w:color w:val="000000" w:themeColor="text1"/>
          <w:sz w:val="24"/>
          <w:szCs w:val="24"/>
        </w:rPr>
        <w:t xml:space="preserve"> </w:t>
      </w:r>
      <w:r w:rsidR="00C511E1" w:rsidRPr="00FE6065">
        <w:rPr>
          <w:rFonts w:ascii="Book Antiqua" w:hAnsi="Book Antiqua" w:cs="Times New Roman"/>
          <w:color w:val="000000" w:themeColor="text1"/>
          <w:sz w:val="24"/>
          <w:szCs w:val="24"/>
        </w:rPr>
        <w:t xml:space="preserve">absorbed </w:t>
      </w:r>
      <w:r w:rsidR="00713C75" w:rsidRPr="00FE6065">
        <w:rPr>
          <w:rFonts w:ascii="Book Antiqua" w:hAnsi="Book Antiqua" w:cs="Times New Roman"/>
          <w:color w:val="000000" w:themeColor="text1"/>
          <w:sz w:val="24"/>
          <w:szCs w:val="24"/>
        </w:rPr>
        <w:t>Mg</w:t>
      </w:r>
      <w:r w:rsidR="00713C75" w:rsidRPr="00FE6065">
        <w:rPr>
          <w:rFonts w:ascii="Book Antiqua" w:hAnsi="Book Antiqua" w:cs="Times New Roman"/>
          <w:color w:val="000000" w:themeColor="text1"/>
          <w:sz w:val="24"/>
          <w:szCs w:val="24"/>
          <w:vertAlign w:val="superscript"/>
        </w:rPr>
        <w:t>2+</w:t>
      </w:r>
      <w:r w:rsidRPr="00FE6065">
        <w:rPr>
          <w:rFonts w:ascii="Book Antiqua" w:hAnsi="Book Antiqua" w:cs="Times New Roman"/>
          <w:color w:val="000000" w:themeColor="text1"/>
          <w:sz w:val="24"/>
          <w:szCs w:val="24"/>
        </w:rPr>
        <w:t xml:space="preserve"> </w:t>
      </w:r>
      <w:r w:rsidR="00C511E1" w:rsidRPr="00FE6065">
        <w:rPr>
          <w:rFonts w:ascii="Book Antiqua" w:hAnsi="Book Antiqua" w:cs="Times New Roman"/>
          <w:color w:val="000000" w:themeColor="text1"/>
          <w:sz w:val="24"/>
          <w:szCs w:val="24"/>
        </w:rPr>
        <w:t xml:space="preserve">mainly through the paracellular route. </w:t>
      </w:r>
      <w:r w:rsidR="00B671CA" w:rsidRPr="00FE6065">
        <w:rPr>
          <w:rFonts w:ascii="Book Antiqua" w:hAnsi="Book Antiqua" w:cs="Times New Roman"/>
          <w:color w:val="000000" w:themeColor="text1"/>
          <w:sz w:val="24"/>
          <w:szCs w:val="24"/>
        </w:rPr>
        <w:t>A c</w:t>
      </w:r>
      <w:r w:rsidR="001B4634" w:rsidRPr="00FE6065">
        <w:rPr>
          <w:rFonts w:ascii="Book Antiqua" w:hAnsi="Book Antiqua" w:cs="Times New Roman"/>
          <w:color w:val="000000" w:themeColor="text1"/>
          <w:sz w:val="24"/>
          <w:szCs w:val="24"/>
        </w:rPr>
        <w:t>omparable rate of paracellular and transcellular Mg</w:t>
      </w:r>
      <w:r w:rsidR="001B4634" w:rsidRPr="00FE6065">
        <w:rPr>
          <w:rFonts w:ascii="Book Antiqua" w:hAnsi="Book Antiqua" w:cs="Times New Roman"/>
          <w:color w:val="000000" w:themeColor="text1"/>
          <w:sz w:val="24"/>
          <w:szCs w:val="24"/>
          <w:vertAlign w:val="superscript"/>
        </w:rPr>
        <w:t>2+</w:t>
      </w:r>
      <w:r w:rsidR="001B4634" w:rsidRPr="00FE6065">
        <w:rPr>
          <w:rFonts w:ascii="Book Antiqua" w:hAnsi="Book Antiqua" w:cs="Times New Roman"/>
          <w:color w:val="000000" w:themeColor="text1"/>
          <w:sz w:val="24"/>
          <w:szCs w:val="24"/>
        </w:rPr>
        <w:t xml:space="preserve"> transport was </w:t>
      </w:r>
      <w:r w:rsidRPr="00FE6065">
        <w:rPr>
          <w:rFonts w:ascii="Book Antiqua" w:hAnsi="Book Antiqua" w:cs="Times New Roman"/>
          <w:color w:val="000000" w:themeColor="text1"/>
          <w:sz w:val="24"/>
          <w:szCs w:val="24"/>
        </w:rPr>
        <w:t xml:space="preserve">shown </w:t>
      </w:r>
      <w:r w:rsidR="001B4634" w:rsidRPr="00FE6065">
        <w:rPr>
          <w:rFonts w:ascii="Book Antiqua" w:hAnsi="Book Antiqua" w:cs="Times New Roman"/>
          <w:color w:val="000000" w:themeColor="text1"/>
          <w:sz w:val="24"/>
          <w:szCs w:val="24"/>
        </w:rPr>
        <w:t xml:space="preserve">in </w:t>
      </w:r>
      <w:r w:rsidRPr="00FE6065">
        <w:rPr>
          <w:rFonts w:ascii="Book Antiqua" w:hAnsi="Book Antiqua" w:cs="Times New Roman"/>
          <w:color w:val="000000" w:themeColor="text1"/>
          <w:sz w:val="24"/>
          <w:szCs w:val="24"/>
        </w:rPr>
        <w:t xml:space="preserve">the </w:t>
      </w:r>
      <w:r w:rsidR="001B4634" w:rsidRPr="00FE6065">
        <w:rPr>
          <w:rFonts w:ascii="Book Antiqua" w:hAnsi="Book Antiqua" w:cs="Times New Roman"/>
          <w:color w:val="000000" w:themeColor="text1"/>
          <w:sz w:val="24"/>
          <w:szCs w:val="24"/>
        </w:rPr>
        <w:t>colon.</w:t>
      </w:r>
    </w:p>
    <w:p w14:paraId="49288FF9" w14:textId="2B17509F" w:rsidR="00594B75" w:rsidRPr="00FE6065" w:rsidRDefault="005B60A3" w:rsidP="001D406C">
      <w:pPr>
        <w:snapToGrid w:val="0"/>
        <w:spacing w:after="0" w:line="360" w:lineRule="auto"/>
        <w:ind w:firstLineChars="100" w:firstLine="240"/>
        <w:jc w:val="both"/>
        <w:rPr>
          <w:rFonts w:ascii="Book Antiqua" w:hAnsi="Book Antiqua" w:cs="Times New Roman"/>
          <w:color w:val="000000" w:themeColor="text1"/>
          <w:sz w:val="24"/>
          <w:szCs w:val="24"/>
        </w:rPr>
      </w:pPr>
      <w:r w:rsidRPr="00FE6065">
        <w:rPr>
          <w:rFonts w:ascii="Book Antiqua" w:hAnsi="Book Antiqua" w:cs="Times New Roman"/>
          <w:color w:val="000000" w:themeColor="text1"/>
          <w:sz w:val="24"/>
          <w:szCs w:val="24"/>
        </w:rPr>
        <w:t xml:space="preserve">The mechanism </w:t>
      </w:r>
      <w:r w:rsidR="00970E07" w:rsidRPr="00FE6065">
        <w:rPr>
          <w:rFonts w:ascii="Book Antiqua" w:hAnsi="Book Antiqua" w:cs="Times New Roman"/>
          <w:color w:val="000000" w:themeColor="text1"/>
          <w:sz w:val="24"/>
          <w:szCs w:val="24"/>
        </w:rPr>
        <w:t xml:space="preserve">by which </w:t>
      </w:r>
      <w:r w:rsidR="00A94558" w:rsidRPr="00FE6065">
        <w:rPr>
          <w:rFonts w:ascii="Book Antiqua" w:hAnsi="Book Antiqua" w:cs="Times New Roman"/>
          <w:color w:val="000000" w:themeColor="text1"/>
          <w:sz w:val="24"/>
          <w:szCs w:val="24"/>
        </w:rPr>
        <w:t>prolong</w:t>
      </w:r>
      <w:r w:rsidR="00970E07" w:rsidRPr="00FE6065">
        <w:rPr>
          <w:rFonts w:ascii="Book Antiqua" w:hAnsi="Book Antiqua" w:cs="Times New Roman"/>
          <w:color w:val="000000" w:themeColor="text1"/>
          <w:sz w:val="24"/>
          <w:szCs w:val="24"/>
        </w:rPr>
        <w:t>ed</w:t>
      </w:r>
      <w:r w:rsidR="00A94558" w:rsidRPr="00FE6065">
        <w:rPr>
          <w:rFonts w:ascii="Book Antiqua" w:hAnsi="Book Antiqua" w:cs="Times New Roman"/>
          <w:color w:val="000000" w:themeColor="text1"/>
          <w:sz w:val="24"/>
          <w:szCs w:val="24"/>
        </w:rPr>
        <w:t xml:space="preserve"> PPI</w:t>
      </w:r>
      <w:r w:rsidR="0013598F" w:rsidRPr="00FE6065">
        <w:rPr>
          <w:rFonts w:ascii="Book Antiqua" w:hAnsi="Book Antiqua" w:cs="Times New Roman"/>
          <w:color w:val="000000" w:themeColor="text1"/>
          <w:sz w:val="24"/>
          <w:szCs w:val="24"/>
        </w:rPr>
        <w:t>s</w:t>
      </w:r>
      <w:r w:rsidR="00A94558" w:rsidRPr="00FE6065">
        <w:rPr>
          <w:rFonts w:ascii="Book Antiqua" w:hAnsi="Book Antiqua" w:cs="Times New Roman"/>
          <w:color w:val="000000" w:themeColor="text1"/>
          <w:sz w:val="24"/>
          <w:szCs w:val="24"/>
        </w:rPr>
        <w:t xml:space="preserve"> administration</w:t>
      </w:r>
      <w:r w:rsidR="000C2BFE" w:rsidRPr="00FE6065">
        <w:rPr>
          <w:rFonts w:ascii="Book Antiqua" w:hAnsi="Book Antiqua" w:cs="Times New Roman"/>
          <w:color w:val="000000" w:themeColor="text1"/>
          <w:sz w:val="24"/>
          <w:szCs w:val="24"/>
        </w:rPr>
        <w:t xml:space="preserve"> </w:t>
      </w:r>
      <w:r w:rsidR="00970E07" w:rsidRPr="00FE6065">
        <w:rPr>
          <w:rFonts w:ascii="Book Antiqua" w:hAnsi="Book Antiqua" w:cs="Times New Roman"/>
          <w:color w:val="000000" w:themeColor="text1"/>
          <w:sz w:val="24"/>
          <w:szCs w:val="24"/>
        </w:rPr>
        <w:t xml:space="preserve">induce </w:t>
      </w:r>
      <w:r w:rsidR="006873FB" w:rsidRPr="00FE6065">
        <w:rPr>
          <w:rFonts w:ascii="Book Antiqua" w:hAnsi="Book Antiqua" w:cs="Times New Roman"/>
          <w:color w:val="000000" w:themeColor="text1"/>
          <w:sz w:val="24"/>
          <w:szCs w:val="24"/>
        </w:rPr>
        <w:t>hypomagnesemia</w:t>
      </w:r>
      <w:r w:rsidR="000C2BFE" w:rsidRPr="00FE6065">
        <w:rPr>
          <w:rFonts w:ascii="Book Antiqua" w:hAnsi="Book Antiqua" w:cs="Times New Roman"/>
          <w:color w:val="000000" w:themeColor="text1"/>
          <w:sz w:val="24"/>
          <w:szCs w:val="24"/>
        </w:rPr>
        <w:t xml:space="preserve"> is currently unclear</w:t>
      </w:r>
      <w:r w:rsidR="00A94558" w:rsidRPr="00FE6065">
        <w:rPr>
          <w:rFonts w:ascii="Book Antiqua" w:hAnsi="Book Antiqua" w:cs="Times New Roman"/>
          <w:color w:val="000000" w:themeColor="text1"/>
          <w:sz w:val="24"/>
          <w:szCs w:val="24"/>
        </w:rPr>
        <w:t xml:space="preserve">. </w:t>
      </w:r>
      <w:r w:rsidR="00E8763A" w:rsidRPr="00FE6065">
        <w:rPr>
          <w:rFonts w:ascii="Book Antiqua" w:hAnsi="Book Antiqua" w:cs="Times New Roman"/>
          <w:color w:val="000000" w:themeColor="text1"/>
          <w:sz w:val="24"/>
          <w:szCs w:val="24"/>
        </w:rPr>
        <w:t>In the present study</w:t>
      </w:r>
      <w:r w:rsidR="00970E07" w:rsidRPr="00FE6065">
        <w:rPr>
          <w:rFonts w:ascii="Book Antiqua" w:hAnsi="Book Antiqua" w:cs="Times New Roman"/>
          <w:color w:val="000000" w:themeColor="text1"/>
          <w:sz w:val="24"/>
          <w:szCs w:val="24"/>
        </w:rPr>
        <w:t>,</w:t>
      </w:r>
      <w:r w:rsidR="00E8763A" w:rsidRPr="00FE6065">
        <w:rPr>
          <w:rFonts w:ascii="Book Antiqua" w:hAnsi="Book Antiqua" w:cs="Times New Roman"/>
          <w:color w:val="000000" w:themeColor="text1"/>
          <w:sz w:val="24"/>
          <w:szCs w:val="24"/>
        </w:rPr>
        <w:t xml:space="preserve"> 12- a</w:t>
      </w:r>
      <w:r w:rsidR="008D5527" w:rsidRPr="00FE6065">
        <w:rPr>
          <w:rFonts w:ascii="Book Antiqua" w:hAnsi="Book Antiqua" w:cs="Times New Roman"/>
          <w:color w:val="000000" w:themeColor="text1"/>
          <w:sz w:val="24"/>
          <w:szCs w:val="24"/>
        </w:rPr>
        <w:t xml:space="preserve">nd 24-wk omeprazole injection </w:t>
      </w:r>
      <w:r w:rsidR="00E8763A" w:rsidRPr="00FE6065">
        <w:rPr>
          <w:rFonts w:ascii="Book Antiqua" w:hAnsi="Book Antiqua" w:cs="Times New Roman"/>
          <w:color w:val="000000" w:themeColor="text1"/>
          <w:sz w:val="24"/>
          <w:szCs w:val="24"/>
        </w:rPr>
        <w:t xml:space="preserve">induced </w:t>
      </w:r>
      <w:r w:rsidR="008D5527" w:rsidRPr="00FE6065">
        <w:rPr>
          <w:rFonts w:ascii="Book Antiqua" w:hAnsi="Book Antiqua" w:cs="Times New Roman"/>
          <w:color w:val="000000" w:themeColor="text1"/>
          <w:sz w:val="24"/>
          <w:szCs w:val="24"/>
        </w:rPr>
        <w:t>systemic Mg</w:t>
      </w:r>
      <w:r w:rsidR="008D5527" w:rsidRPr="00FE6065">
        <w:rPr>
          <w:rFonts w:ascii="Book Antiqua" w:hAnsi="Book Antiqua" w:cs="Times New Roman"/>
          <w:color w:val="000000" w:themeColor="text1"/>
          <w:sz w:val="24"/>
          <w:szCs w:val="24"/>
          <w:vertAlign w:val="superscript"/>
        </w:rPr>
        <w:t>2+</w:t>
      </w:r>
      <w:r w:rsidR="008D5527" w:rsidRPr="00FE6065">
        <w:rPr>
          <w:rFonts w:ascii="Book Antiqua" w:hAnsi="Book Antiqua" w:cs="Times New Roman"/>
          <w:color w:val="000000" w:themeColor="text1"/>
          <w:sz w:val="24"/>
          <w:szCs w:val="24"/>
        </w:rPr>
        <w:t xml:space="preserve"> depletion and </w:t>
      </w:r>
      <w:r w:rsidR="006873FB" w:rsidRPr="00FE6065">
        <w:rPr>
          <w:rFonts w:ascii="Book Antiqua" w:hAnsi="Book Antiqua" w:cs="Times New Roman"/>
          <w:color w:val="000000" w:themeColor="text1"/>
          <w:sz w:val="24"/>
          <w:szCs w:val="24"/>
        </w:rPr>
        <w:t>hypomagnesemia</w:t>
      </w:r>
      <w:r w:rsidR="0066139A" w:rsidRPr="00FE6065">
        <w:rPr>
          <w:rFonts w:ascii="Book Antiqua" w:hAnsi="Book Antiqua" w:cs="Times New Roman"/>
          <w:color w:val="000000" w:themeColor="text1"/>
          <w:sz w:val="24"/>
          <w:szCs w:val="24"/>
        </w:rPr>
        <w:t xml:space="preserve">. </w:t>
      </w:r>
      <w:r w:rsidR="00CF0DF3" w:rsidRPr="00FE6065">
        <w:rPr>
          <w:rFonts w:ascii="Book Antiqua" w:hAnsi="Book Antiqua" w:cs="Times New Roman"/>
          <w:color w:val="000000" w:themeColor="text1"/>
          <w:sz w:val="24"/>
          <w:szCs w:val="24"/>
        </w:rPr>
        <w:t>Similar to</w:t>
      </w:r>
      <w:r w:rsidR="00955370" w:rsidRPr="00FE6065">
        <w:rPr>
          <w:rFonts w:ascii="Book Antiqua" w:hAnsi="Book Antiqua" w:cs="Times New Roman"/>
          <w:color w:val="000000" w:themeColor="text1"/>
          <w:sz w:val="24"/>
          <w:szCs w:val="24"/>
        </w:rPr>
        <w:t xml:space="preserve"> pre</w:t>
      </w:r>
      <w:r w:rsidR="00CB11E9" w:rsidRPr="00FE6065">
        <w:rPr>
          <w:rFonts w:ascii="Book Antiqua" w:hAnsi="Book Antiqua" w:cs="Times New Roman"/>
          <w:color w:val="000000" w:themeColor="text1"/>
          <w:sz w:val="24"/>
          <w:szCs w:val="24"/>
        </w:rPr>
        <w:t>vious reports in PPIH patients</w:t>
      </w:r>
      <w:r w:rsidR="001627CE" w:rsidRPr="00FE6065">
        <w:rPr>
          <w:rFonts w:ascii="Book Antiqua" w:hAnsi="Book Antiqua" w:cs="Times New Roman"/>
          <w:color w:val="000000" w:themeColor="text1"/>
          <w:sz w:val="24"/>
          <w:szCs w:val="24"/>
          <w:vertAlign w:val="superscript"/>
        </w:rPr>
        <w:t>[8,9,</w:t>
      </w:r>
      <w:r w:rsidR="008A1741" w:rsidRPr="00FE6065">
        <w:rPr>
          <w:rFonts w:ascii="Book Antiqua" w:hAnsi="Book Antiqua" w:cs="Times New Roman"/>
          <w:color w:val="000000" w:themeColor="text1"/>
          <w:sz w:val="24"/>
          <w:szCs w:val="24"/>
          <w:vertAlign w:val="superscript"/>
        </w:rPr>
        <w:t>12-16]</w:t>
      </w:r>
      <w:r w:rsidR="00955370" w:rsidRPr="00FE6065">
        <w:rPr>
          <w:rFonts w:ascii="Book Antiqua" w:hAnsi="Book Antiqua" w:cs="Times New Roman"/>
          <w:color w:val="000000" w:themeColor="text1"/>
          <w:sz w:val="24"/>
          <w:szCs w:val="24"/>
        </w:rPr>
        <w:t>,</w:t>
      </w:r>
      <w:r w:rsidR="00CB11E9" w:rsidRPr="00FE6065">
        <w:rPr>
          <w:rFonts w:ascii="Book Antiqua" w:hAnsi="Book Antiqua" w:cs="Times New Roman"/>
          <w:color w:val="000000" w:themeColor="text1"/>
          <w:sz w:val="24"/>
          <w:szCs w:val="24"/>
        </w:rPr>
        <w:t xml:space="preserve"> </w:t>
      </w:r>
      <w:r w:rsidR="00955370" w:rsidRPr="00FE6065">
        <w:rPr>
          <w:rFonts w:ascii="Book Antiqua" w:hAnsi="Book Antiqua" w:cs="Times New Roman"/>
          <w:color w:val="000000" w:themeColor="text1"/>
          <w:sz w:val="24"/>
          <w:szCs w:val="24"/>
        </w:rPr>
        <w:t xml:space="preserve">urinalysis of </w:t>
      </w:r>
      <w:r w:rsidR="00970E07" w:rsidRPr="00FE6065">
        <w:rPr>
          <w:rFonts w:ascii="Book Antiqua" w:hAnsi="Book Antiqua" w:cs="Times New Roman"/>
          <w:color w:val="000000" w:themeColor="text1"/>
          <w:sz w:val="24"/>
          <w:szCs w:val="24"/>
        </w:rPr>
        <w:t xml:space="preserve">a </w:t>
      </w:r>
      <w:r w:rsidR="00955370" w:rsidRPr="00FE6065">
        <w:rPr>
          <w:rFonts w:ascii="Book Antiqua" w:hAnsi="Book Antiqua" w:cs="Times New Roman"/>
          <w:color w:val="000000" w:themeColor="text1"/>
          <w:sz w:val="24"/>
          <w:szCs w:val="24"/>
        </w:rPr>
        <w:t xml:space="preserve">recent PPIH rat model revealed </w:t>
      </w:r>
      <w:r w:rsidR="00970E07" w:rsidRPr="00FE6065">
        <w:rPr>
          <w:rFonts w:ascii="Book Antiqua" w:hAnsi="Book Antiqua" w:cs="Times New Roman"/>
          <w:color w:val="000000" w:themeColor="text1"/>
          <w:sz w:val="24"/>
          <w:szCs w:val="24"/>
        </w:rPr>
        <w:t>reduced</w:t>
      </w:r>
      <w:r w:rsidR="00E8763A" w:rsidRPr="00FE6065">
        <w:rPr>
          <w:rFonts w:ascii="Book Antiqua" w:hAnsi="Book Antiqua" w:cs="Times New Roman"/>
          <w:color w:val="000000" w:themeColor="text1"/>
          <w:sz w:val="24"/>
          <w:szCs w:val="24"/>
        </w:rPr>
        <w:t xml:space="preserve"> urinary Mg</w:t>
      </w:r>
      <w:r w:rsidR="00E8763A" w:rsidRPr="00FE6065">
        <w:rPr>
          <w:rFonts w:ascii="Book Antiqua" w:hAnsi="Book Antiqua" w:cs="Times New Roman"/>
          <w:color w:val="000000" w:themeColor="text1"/>
          <w:sz w:val="24"/>
          <w:szCs w:val="24"/>
          <w:vertAlign w:val="superscript"/>
        </w:rPr>
        <w:t>2+</w:t>
      </w:r>
      <w:r w:rsidR="006D1D9E" w:rsidRPr="00FE6065">
        <w:rPr>
          <w:rFonts w:ascii="Book Antiqua" w:hAnsi="Book Antiqua" w:cs="Times New Roman"/>
          <w:color w:val="000000" w:themeColor="text1"/>
          <w:sz w:val="24"/>
          <w:szCs w:val="24"/>
        </w:rPr>
        <w:t xml:space="preserve"> excretion</w:t>
      </w:r>
      <w:r w:rsidR="00955370" w:rsidRPr="00FE6065">
        <w:rPr>
          <w:rFonts w:ascii="Book Antiqua" w:hAnsi="Book Antiqua" w:cs="Times New Roman"/>
          <w:color w:val="000000" w:themeColor="text1"/>
          <w:sz w:val="24"/>
          <w:szCs w:val="24"/>
        </w:rPr>
        <w:t xml:space="preserve"> (less than 8.5</w:t>
      </w:r>
      <w:r w:rsidR="0013598F" w:rsidRPr="00FE6065">
        <w:rPr>
          <w:rFonts w:ascii="Book Antiqua" w:hAnsi="Book Antiqua" w:cs="Times New Roman"/>
          <w:color w:val="000000" w:themeColor="text1"/>
          <w:sz w:val="24"/>
          <w:szCs w:val="24"/>
        </w:rPr>
        <w:t xml:space="preserve"> </w:t>
      </w:r>
      <w:r w:rsidR="0013598F" w:rsidRPr="00FE6065">
        <w:rPr>
          <w:rFonts w:ascii="Book Antiqua" w:hAnsi="Book Antiqua"/>
          <w:iCs/>
          <w:color w:val="000000" w:themeColor="text1"/>
          <w:sz w:val="24"/>
          <w:szCs w:val="24"/>
        </w:rPr>
        <w:t>mg/dL</w:t>
      </w:r>
      <w:r w:rsidR="00955370" w:rsidRPr="00FE6065">
        <w:rPr>
          <w:rFonts w:ascii="Book Antiqua" w:hAnsi="Book Antiqua" w:cs="Times New Roman"/>
          <w:color w:val="000000" w:themeColor="text1"/>
          <w:sz w:val="24"/>
          <w:szCs w:val="24"/>
        </w:rPr>
        <w:t>)</w:t>
      </w:r>
      <w:r w:rsidR="00CF0DF3" w:rsidRPr="00FE6065">
        <w:rPr>
          <w:rFonts w:ascii="Book Antiqua" w:hAnsi="Book Antiqua" w:cs="Times New Roman"/>
          <w:color w:val="000000" w:themeColor="text1"/>
          <w:sz w:val="24"/>
          <w:szCs w:val="24"/>
        </w:rPr>
        <w:t>, excluding urinary Mg</w:t>
      </w:r>
      <w:r w:rsidR="00CF0DF3" w:rsidRPr="00FE6065">
        <w:rPr>
          <w:rFonts w:ascii="Book Antiqua" w:hAnsi="Book Antiqua" w:cs="Times New Roman"/>
          <w:color w:val="000000" w:themeColor="text1"/>
          <w:sz w:val="24"/>
          <w:szCs w:val="24"/>
          <w:vertAlign w:val="superscript"/>
        </w:rPr>
        <w:t>2+</w:t>
      </w:r>
      <w:r w:rsidR="00CF0DF3" w:rsidRPr="00FE6065">
        <w:rPr>
          <w:rFonts w:ascii="Book Antiqua" w:hAnsi="Book Antiqua" w:cs="Times New Roman"/>
          <w:color w:val="000000" w:themeColor="text1"/>
          <w:sz w:val="24"/>
          <w:szCs w:val="24"/>
        </w:rPr>
        <w:t xml:space="preserve"> loss. </w:t>
      </w:r>
      <w:r w:rsidR="0066139A" w:rsidRPr="00FE6065">
        <w:rPr>
          <w:rFonts w:ascii="Book Antiqua" w:hAnsi="Book Antiqua" w:cs="Times New Roman"/>
          <w:color w:val="000000" w:themeColor="text1"/>
          <w:sz w:val="24"/>
          <w:szCs w:val="24"/>
        </w:rPr>
        <w:t xml:space="preserve">The depletion of </w:t>
      </w:r>
      <w:r w:rsidR="00970E07" w:rsidRPr="00FE6065">
        <w:rPr>
          <w:rFonts w:ascii="Book Antiqua" w:hAnsi="Book Antiqua" w:cs="Times New Roman"/>
          <w:color w:val="000000" w:themeColor="text1"/>
          <w:sz w:val="24"/>
          <w:szCs w:val="24"/>
        </w:rPr>
        <w:t xml:space="preserve">stored </w:t>
      </w:r>
      <w:r w:rsidR="0066139A" w:rsidRPr="00FE6065">
        <w:rPr>
          <w:rFonts w:ascii="Book Antiqua" w:hAnsi="Book Antiqua" w:cs="Times New Roman"/>
          <w:color w:val="000000" w:themeColor="text1"/>
          <w:sz w:val="24"/>
          <w:szCs w:val="24"/>
        </w:rPr>
        <w:t>Mg</w:t>
      </w:r>
      <w:r w:rsidR="0066139A" w:rsidRPr="00FE6065">
        <w:rPr>
          <w:rFonts w:ascii="Book Antiqua" w:hAnsi="Book Antiqua" w:cs="Times New Roman"/>
          <w:color w:val="000000" w:themeColor="text1"/>
          <w:sz w:val="24"/>
          <w:szCs w:val="24"/>
          <w:vertAlign w:val="superscript"/>
        </w:rPr>
        <w:t>2+</w:t>
      </w:r>
      <w:r w:rsidR="0066139A" w:rsidRPr="00FE6065">
        <w:rPr>
          <w:rFonts w:ascii="Book Antiqua" w:hAnsi="Book Antiqua" w:cs="Times New Roman"/>
          <w:color w:val="000000" w:themeColor="text1"/>
          <w:sz w:val="24"/>
          <w:szCs w:val="24"/>
        </w:rPr>
        <w:t xml:space="preserve"> was also demonstrated in </w:t>
      </w:r>
      <w:proofErr w:type="gramStart"/>
      <w:r w:rsidR="00CB11E9" w:rsidRPr="00FE6065">
        <w:rPr>
          <w:rFonts w:ascii="Book Antiqua" w:hAnsi="Book Antiqua" w:cs="Times New Roman"/>
          <w:color w:val="000000" w:themeColor="text1"/>
          <w:sz w:val="24"/>
          <w:szCs w:val="24"/>
        </w:rPr>
        <w:t>patient</w:t>
      </w:r>
      <w:r w:rsidR="00970E07" w:rsidRPr="00FE6065">
        <w:rPr>
          <w:rFonts w:ascii="Book Antiqua" w:hAnsi="Book Antiqua" w:cs="Times New Roman"/>
          <w:color w:val="000000" w:themeColor="text1"/>
          <w:sz w:val="24"/>
          <w:szCs w:val="24"/>
        </w:rPr>
        <w:t>s</w:t>
      </w:r>
      <w:r w:rsidR="00911415" w:rsidRPr="00FE6065">
        <w:rPr>
          <w:rFonts w:ascii="Book Antiqua" w:hAnsi="Book Antiqua" w:cs="Times New Roman"/>
          <w:color w:val="000000" w:themeColor="text1"/>
          <w:sz w:val="24"/>
          <w:szCs w:val="24"/>
          <w:vertAlign w:val="superscript"/>
        </w:rPr>
        <w:t>[</w:t>
      </w:r>
      <w:proofErr w:type="gramEnd"/>
      <w:r w:rsidR="00911415" w:rsidRPr="00FE6065">
        <w:rPr>
          <w:rFonts w:ascii="Book Antiqua" w:hAnsi="Book Antiqua" w:cs="Times New Roman"/>
          <w:color w:val="000000" w:themeColor="text1"/>
          <w:sz w:val="24"/>
          <w:szCs w:val="24"/>
          <w:vertAlign w:val="superscript"/>
        </w:rPr>
        <w:t>9]</w:t>
      </w:r>
      <w:r w:rsidR="0066139A" w:rsidRPr="00FE6065">
        <w:rPr>
          <w:rFonts w:ascii="Book Antiqua" w:hAnsi="Book Antiqua" w:cs="Times New Roman"/>
          <w:color w:val="000000" w:themeColor="text1"/>
          <w:sz w:val="24"/>
          <w:szCs w:val="24"/>
        </w:rPr>
        <w:t xml:space="preserve"> and rats</w:t>
      </w:r>
      <w:r w:rsidR="00911415" w:rsidRPr="00FE6065">
        <w:rPr>
          <w:rFonts w:ascii="Book Antiqua" w:hAnsi="Book Antiqua" w:cs="Times New Roman"/>
          <w:color w:val="000000" w:themeColor="text1"/>
          <w:sz w:val="24"/>
          <w:szCs w:val="24"/>
          <w:vertAlign w:val="superscript"/>
        </w:rPr>
        <w:t>[5]</w:t>
      </w:r>
      <w:r w:rsidR="00970E07" w:rsidRPr="00FE6065">
        <w:rPr>
          <w:rFonts w:ascii="Book Antiqua" w:hAnsi="Book Antiqua" w:cs="Times New Roman"/>
          <w:color w:val="000000" w:themeColor="text1"/>
          <w:sz w:val="24"/>
          <w:szCs w:val="24"/>
        </w:rPr>
        <w:t xml:space="preserve"> with PPIH,</w:t>
      </w:r>
      <w:r w:rsidR="00911415" w:rsidRPr="00FE6065">
        <w:rPr>
          <w:rFonts w:ascii="Book Antiqua" w:hAnsi="Book Antiqua" w:cs="Times New Roman"/>
          <w:color w:val="000000" w:themeColor="text1"/>
          <w:sz w:val="24"/>
          <w:szCs w:val="24"/>
        </w:rPr>
        <w:t xml:space="preserve"> </w:t>
      </w:r>
      <w:r w:rsidR="00CE70F4" w:rsidRPr="00FE6065">
        <w:rPr>
          <w:rFonts w:ascii="Book Antiqua" w:hAnsi="Book Antiqua" w:cs="Times New Roman"/>
          <w:color w:val="000000" w:themeColor="text1"/>
          <w:sz w:val="24"/>
          <w:szCs w:val="24"/>
        </w:rPr>
        <w:t>Our results clearly showed that</w:t>
      </w:r>
      <w:r w:rsidR="00970E07" w:rsidRPr="00FE6065">
        <w:rPr>
          <w:rFonts w:ascii="Book Antiqua" w:hAnsi="Book Antiqua" w:cs="Times New Roman"/>
          <w:color w:val="000000" w:themeColor="text1"/>
          <w:sz w:val="24"/>
          <w:szCs w:val="24"/>
        </w:rPr>
        <w:t xml:space="preserve"> </w:t>
      </w:r>
      <w:r w:rsidR="00330307" w:rsidRPr="00FE6065">
        <w:rPr>
          <w:rFonts w:ascii="Book Antiqua" w:hAnsi="Book Antiqua" w:cs="Times New Roman"/>
          <w:color w:val="000000" w:themeColor="text1"/>
          <w:sz w:val="24"/>
          <w:szCs w:val="24"/>
        </w:rPr>
        <w:t>t</w:t>
      </w:r>
      <w:r w:rsidR="002E263C" w:rsidRPr="00FE6065">
        <w:rPr>
          <w:rFonts w:ascii="Book Antiqua" w:hAnsi="Book Antiqua" w:cs="Times New Roman"/>
          <w:color w:val="000000" w:themeColor="text1"/>
          <w:sz w:val="24"/>
          <w:szCs w:val="24"/>
        </w:rPr>
        <w:t>r</w:t>
      </w:r>
      <w:r w:rsidR="00330307" w:rsidRPr="00FE6065">
        <w:rPr>
          <w:rFonts w:ascii="Book Antiqua" w:hAnsi="Book Antiqua" w:cs="Times New Roman"/>
          <w:color w:val="000000" w:themeColor="text1"/>
          <w:sz w:val="24"/>
          <w:szCs w:val="24"/>
        </w:rPr>
        <w:t>anscellular and paracellular Mg</w:t>
      </w:r>
      <w:r w:rsidR="00330307" w:rsidRPr="00FE6065">
        <w:rPr>
          <w:rFonts w:ascii="Book Antiqua" w:hAnsi="Book Antiqua" w:cs="Times New Roman"/>
          <w:color w:val="000000" w:themeColor="text1"/>
          <w:sz w:val="24"/>
          <w:szCs w:val="24"/>
          <w:vertAlign w:val="superscript"/>
        </w:rPr>
        <w:t>2+</w:t>
      </w:r>
      <w:r w:rsidR="00330307" w:rsidRPr="00FE6065">
        <w:rPr>
          <w:rFonts w:ascii="Book Antiqua" w:hAnsi="Book Antiqua" w:cs="Times New Roman"/>
          <w:color w:val="000000" w:themeColor="text1"/>
          <w:sz w:val="24"/>
          <w:szCs w:val="24"/>
        </w:rPr>
        <w:t xml:space="preserve"> transport mechanism</w:t>
      </w:r>
      <w:r w:rsidR="00970E07" w:rsidRPr="00FE6065">
        <w:rPr>
          <w:rFonts w:ascii="Book Antiqua" w:hAnsi="Book Antiqua" w:cs="Times New Roman"/>
          <w:color w:val="000000" w:themeColor="text1"/>
          <w:sz w:val="24"/>
          <w:szCs w:val="24"/>
        </w:rPr>
        <w:t>s</w:t>
      </w:r>
      <w:r w:rsidR="00330307" w:rsidRPr="00FE6065">
        <w:rPr>
          <w:rFonts w:ascii="Book Antiqua" w:hAnsi="Book Antiqua" w:cs="Times New Roman"/>
          <w:color w:val="000000" w:themeColor="text1"/>
          <w:sz w:val="24"/>
          <w:szCs w:val="24"/>
        </w:rPr>
        <w:t xml:space="preserve"> </w:t>
      </w:r>
      <w:r w:rsidR="00970E07" w:rsidRPr="00FE6065">
        <w:rPr>
          <w:rFonts w:ascii="Book Antiqua" w:hAnsi="Book Antiqua" w:cs="Times New Roman"/>
          <w:color w:val="000000" w:themeColor="text1"/>
          <w:sz w:val="24"/>
          <w:szCs w:val="24"/>
        </w:rPr>
        <w:t xml:space="preserve">were </w:t>
      </w:r>
      <w:r w:rsidR="00771BC0" w:rsidRPr="00FE6065">
        <w:rPr>
          <w:rFonts w:ascii="Book Antiqua" w:hAnsi="Book Antiqua" w:cs="Times New Roman"/>
          <w:color w:val="000000" w:themeColor="text1"/>
          <w:sz w:val="24"/>
          <w:szCs w:val="24"/>
        </w:rPr>
        <w:t xml:space="preserve">markedly </w:t>
      </w:r>
      <w:r w:rsidR="00330307" w:rsidRPr="00FE6065">
        <w:rPr>
          <w:rFonts w:ascii="Book Antiqua" w:hAnsi="Book Antiqua" w:cs="Times New Roman"/>
          <w:color w:val="000000" w:themeColor="text1"/>
          <w:sz w:val="24"/>
          <w:szCs w:val="24"/>
        </w:rPr>
        <w:t xml:space="preserve">suppressed in the entire intestinal tract of </w:t>
      </w:r>
      <w:r w:rsidR="008C195F" w:rsidRPr="00FE6065">
        <w:rPr>
          <w:rFonts w:ascii="Book Antiqua" w:hAnsi="Book Antiqua" w:cs="Times New Roman"/>
          <w:color w:val="000000" w:themeColor="text1"/>
          <w:sz w:val="24"/>
          <w:szCs w:val="24"/>
        </w:rPr>
        <w:t xml:space="preserve">rats with </w:t>
      </w:r>
      <w:r w:rsidR="00330307" w:rsidRPr="00FE6065">
        <w:rPr>
          <w:rFonts w:ascii="Book Antiqua" w:hAnsi="Book Antiqua" w:cs="Times New Roman"/>
          <w:color w:val="000000" w:themeColor="text1"/>
          <w:sz w:val="24"/>
          <w:szCs w:val="24"/>
        </w:rPr>
        <w:t xml:space="preserve">PPIH. </w:t>
      </w:r>
      <w:r w:rsidR="001245AB" w:rsidRPr="00FE6065">
        <w:rPr>
          <w:rFonts w:ascii="Book Antiqua" w:hAnsi="Book Antiqua" w:cs="Times New Roman"/>
          <w:color w:val="000000" w:themeColor="text1"/>
          <w:sz w:val="24"/>
          <w:szCs w:val="24"/>
        </w:rPr>
        <w:t>Regarding the rate of total Mg</w:t>
      </w:r>
      <w:r w:rsidR="001245AB" w:rsidRPr="00FE6065">
        <w:rPr>
          <w:rFonts w:ascii="Book Antiqua" w:hAnsi="Book Antiqua" w:cs="Times New Roman"/>
          <w:color w:val="000000" w:themeColor="text1"/>
          <w:sz w:val="24"/>
          <w:szCs w:val="24"/>
          <w:vertAlign w:val="superscript"/>
        </w:rPr>
        <w:t>2+</w:t>
      </w:r>
      <w:r w:rsidR="001245AB" w:rsidRPr="00FE6065">
        <w:rPr>
          <w:rFonts w:ascii="Book Antiqua" w:hAnsi="Book Antiqua" w:cs="Times New Roman"/>
          <w:color w:val="000000" w:themeColor="text1"/>
          <w:sz w:val="24"/>
          <w:szCs w:val="24"/>
        </w:rPr>
        <w:t xml:space="preserve"> absorption, the length of intestinal segment, and diameter (</w:t>
      </w:r>
      <w:r w:rsidR="008C195F" w:rsidRPr="00FE6065">
        <w:rPr>
          <w:rFonts w:ascii="Book Antiqua" w:hAnsi="Book Antiqua" w:cs="Times New Roman"/>
          <w:color w:val="000000" w:themeColor="text1"/>
          <w:sz w:val="24"/>
          <w:szCs w:val="24"/>
        </w:rPr>
        <w:t xml:space="preserve">Table </w:t>
      </w:r>
      <w:r w:rsidR="001245AB" w:rsidRPr="00FE6065">
        <w:rPr>
          <w:rFonts w:ascii="Book Antiqua" w:hAnsi="Book Antiqua" w:cs="Times New Roman"/>
          <w:color w:val="000000" w:themeColor="text1"/>
          <w:sz w:val="24"/>
          <w:szCs w:val="24"/>
        </w:rPr>
        <w:t>1</w:t>
      </w:r>
      <w:proofErr w:type="gramStart"/>
      <w:r w:rsidR="001245AB" w:rsidRPr="00FE6065">
        <w:rPr>
          <w:rFonts w:ascii="Book Antiqua" w:hAnsi="Book Antiqua" w:cs="Times New Roman"/>
          <w:color w:val="000000" w:themeColor="text1"/>
          <w:sz w:val="24"/>
          <w:szCs w:val="24"/>
        </w:rPr>
        <w:t>)</w:t>
      </w:r>
      <w:r w:rsidR="00907B08" w:rsidRPr="00FE6065">
        <w:rPr>
          <w:rFonts w:ascii="Book Antiqua" w:hAnsi="Book Antiqua" w:cs="Times New Roman"/>
          <w:color w:val="000000" w:themeColor="text1"/>
          <w:sz w:val="24"/>
          <w:szCs w:val="24"/>
          <w:vertAlign w:val="superscript"/>
        </w:rPr>
        <w:t>[</w:t>
      </w:r>
      <w:proofErr w:type="gramEnd"/>
      <w:r w:rsidR="00907B08" w:rsidRPr="00FE6065">
        <w:rPr>
          <w:rFonts w:ascii="Book Antiqua" w:hAnsi="Book Antiqua" w:cs="Times New Roman"/>
          <w:color w:val="000000" w:themeColor="text1"/>
          <w:sz w:val="24"/>
          <w:szCs w:val="24"/>
          <w:vertAlign w:val="superscript"/>
        </w:rPr>
        <w:t>25</w:t>
      </w:r>
      <w:r w:rsidR="00911415" w:rsidRPr="00FE6065">
        <w:rPr>
          <w:rFonts w:ascii="Book Antiqua" w:hAnsi="Book Antiqua" w:cs="Times New Roman"/>
          <w:color w:val="000000" w:themeColor="text1"/>
          <w:sz w:val="24"/>
          <w:szCs w:val="24"/>
          <w:vertAlign w:val="superscript"/>
        </w:rPr>
        <w:t>]</w:t>
      </w:r>
      <w:r w:rsidR="001245AB" w:rsidRPr="00FE6065">
        <w:rPr>
          <w:rFonts w:ascii="Book Antiqua" w:hAnsi="Book Antiqua" w:cs="Times New Roman"/>
          <w:color w:val="000000" w:themeColor="text1"/>
          <w:sz w:val="24"/>
          <w:szCs w:val="24"/>
        </w:rPr>
        <w:t>,</w:t>
      </w:r>
      <w:r w:rsidRPr="00FE6065">
        <w:rPr>
          <w:rFonts w:ascii="Book Antiqua" w:hAnsi="Book Antiqua" w:cs="Times New Roman"/>
          <w:color w:val="000000" w:themeColor="text1"/>
          <w:sz w:val="24"/>
          <w:szCs w:val="24"/>
        </w:rPr>
        <w:t xml:space="preserve"> the</w:t>
      </w:r>
      <w:r w:rsidR="001245AB" w:rsidRPr="00FE6065">
        <w:rPr>
          <w:rFonts w:ascii="Book Antiqua" w:hAnsi="Book Antiqua" w:cs="Times New Roman"/>
          <w:color w:val="000000" w:themeColor="text1"/>
          <w:sz w:val="24"/>
          <w:szCs w:val="24"/>
        </w:rPr>
        <w:t xml:space="preserve"> small intestine</w:t>
      </w:r>
      <w:r w:rsidR="004705AE" w:rsidRPr="00FE6065">
        <w:rPr>
          <w:rFonts w:ascii="Book Antiqua" w:hAnsi="Book Antiqua" w:cs="Times New Roman"/>
          <w:color w:val="000000" w:themeColor="text1"/>
          <w:sz w:val="24"/>
          <w:szCs w:val="24"/>
        </w:rPr>
        <w:t xml:space="preserve"> was the major intestinal segment for Mg</w:t>
      </w:r>
      <w:r w:rsidR="004705AE" w:rsidRPr="00FE6065">
        <w:rPr>
          <w:rFonts w:ascii="Book Antiqua" w:hAnsi="Book Antiqua" w:cs="Times New Roman"/>
          <w:color w:val="000000" w:themeColor="text1"/>
          <w:sz w:val="24"/>
          <w:szCs w:val="24"/>
          <w:vertAlign w:val="superscript"/>
        </w:rPr>
        <w:t>2+</w:t>
      </w:r>
      <w:r w:rsidR="004705AE" w:rsidRPr="00FE6065">
        <w:rPr>
          <w:rFonts w:ascii="Book Antiqua" w:hAnsi="Book Antiqua" w:cs="Times New Roman"/>
          <w:color w:val="000000" w:themeColor="text1"/>
          <w:sz w:val="24"/>
          <w:szCs w:val="24"/>
        </w:rPr>
        <w:t xml:space="preserve"> absorption.</w:t>
      </w:r>
      <w:r w:rsidR="001245AB" w:rsidRPr="00FE6065">
        <w:rPr>
          <w:rFonts w:ascii="Book Antiqua" w:hAnsi="Book Antiqua" w:cs="Times New Roman"/>
          <w:color w:val="000000" w:themeColor="text1"/>
          <w:sz w:val="24"/>
          <w:szCs w:val="24"/>
        </w:rPr>
        <w:t xml:space="preserve"> </w:t>
      </w:r>
      <w:r w:rsidR="00771BC0" w:rsidRPr="00FE6065">
        <w:rPr>
          <w:rFonts w:ascii="Book Antiqua" w:hAnsi="Book Antiqua" w:cs="Times New Roman"/>
          <w:color w:val="000000" w:themeColor="text1"/>
          <w:sz w:val="24"/>
          <w:szCs w:val="24"/>
        </w:rPr>
        <w:t xml:space="preserve">The </w:t>
      </w:r>
      <w:r w:rsidR="004A5008" w:rsidRPr="00FE6065">
        <w:rPr>
          <w:rFonts w:ascii="Book Antiqua" w:hAnsi="Book Antiqua" w:cs="Times New Roman"/>
          <w:color w:val="000000" w:themeColor="text1"/>
          <w:sz w:val="24"/>
          <w:szCs w:val="24"/>
        </w:rPr>
        <w:t>percent suppression</w:t>
      </w:r>
      <w:r w:rsidR="00771BC0" w:rsidRPr="00FE6065">
        <w:rPr>
          <w:rFonts w:ascii="Book Antiqua" w:hAnsi="Book Antiqua" w:cs="Times New Roman"/>
          <w:color w:val="000000" w:themeColor="text1"/>
          <w:sz w:val="24"/>
          <w:szCs w:val="24"/>
        </w:rPr>
        <w:t xml:space="preserve"> of total Mg</w:t>
      </w:r>
      <w:r w:rsidR="00771BC0" w:rsidRPr="00FE6065">
        <w:rPr>
          <w:rFonts w:ascii="Book Antiqua" w:hAnsi="Book Antiqua" w:cs="Times New Roman"/>
          <w:color w:val="000000" w:themeColor="text1"/>
          <w:sz w:val="24"/>
          <w:szCs w:val="24"/>
          <w:vertAlign w:val="superscript"/>
        </w:rPr>
        <w:t>2+</w:t>
      </w:r>
      <w:r w:rsidR="00771BC0" w:rsidRPr="00FE6065">
        <w:rPr>
          <w:rFonts w:ascii="Book Antiqua" w:hAnsi="Book Antiqua" w:cs="Times New Roman"/>
          <w:color w:val="000000" w:themeColor="text1"/>
          <w:sz w:val="24"/>
          <w:szCs w:val="24"/>
        </w:rPr>
        <w:t xml:space="preserve"> absorption in </w:t>
      </w:r>
      <w:r w:rsidR="008C195F" w:rsidRPr="00FE6065">
        <w:rPr>
          <w:rFonts w:ascii="Book Antiqua" w:hAnsi="Book Antiqua" w:cs="Times New Roman"/>
          <w:color w:val="000000" w:themeColor="text1"/>
          <w:sz w:val="24"/>
          <w:szCs w:val="24"/>
        </w:rPr>
        <w:t xml:space="preserve">the </w:t>
      </w:r>
      <w:r w:rsidR="00771BC0" w:rsidRPr="00FE6065">
        <w:rPr>
          <w:rFonts w:ascii="Book Antiqua" w:hAnsi="Book Antiqua" w:cs="Times New Roman"/>
          <w:color w:val="000000" w:themeColor="text1"/>
          <w:sz w:val="24"/>
          <w:szCs w:val="24"/>
        </w:rPr>
        <w:t xml:space="preserve">duodenum, jejunum, ileum, and colon </w:t>
      </w:r>
      <w:r w:rsidR="00527AAB" w:rsidRPr="00FE6065">
        <w:rPr>
          <w:rFonts w:ascii="Book Antiqua" w:hAnsi="Book Antiqua" w:cs="Times New Roman"/>
          <w:color w:val="000000" w:themeColor="text1"/>
          <w:sz w:val="24"/>
          <w:szCs w:val="24"/>
        </w:rPr>
        <w:t xml:space="preserve">of </w:t>
      </w:r>
      <w:r w:rsidR="008C195F" w:rsidRPr="00FE6065">
        <w:rPr>
          <w:rFonts w:ascii="Book Antiqua" w:hAnsi="Book Antiqua" w:cs="Times New Roman"/>
          <w:color w:val="000000" w:themeColor="text1"/>
          <w:sz w:val="24"/>
          <w:szCs w:val="24"/>
        </w:rPr>
        <w:t xml:space="preserve">the rats with </w:t>
      </w:r>
      <w:r w:rsidR="00527AAB" w:rsidRPr="00FE6065">
        <w:rPr>
          <w:rFonts w:ascii="Book Antiqua" w:hAnsi="Book Antiqua" w:cs="Times New Roman"/>
          <w:color w:val="000000" w:themeColor="text1"/>
          <w:sz w:val="24"/>
          <w:szCs w:val="24"/>
        </w:rPr>
        <w:t xml:space="preserve">PPIH rats </w:t>
      </w:r>
      <w:r w:rsidR="00771BC0" w:rsidRPr="00FE6065">
        <w:rPr>
          <w:rFonts w:ascii="Book Antiqua" w:hAnsi="Book Antiqua" w:cs="Times New Roman"/>
          <w:color w:val="000000" w:themeColor="text1"/>
          <w:sz w:val="24"/>
          <w:szCs w:val="24"/>
        </w:rPr>
        <w:t>was 81.86%, 70.59%, 69.45%, and 39.25% (</w:t>
      </w:r>
      <w:r w:rsidR="008C195F" w:rsidRPr="00FE6065">
        <w:rPr>
          <w:rFonts w:ascii="Book Antiqua" w:hAnsi="Book Antiqua" w:cs="Times New Roman"/>
          <w:color w:val="000000" w:themeColor="text1"/>
          <w:sz w:val="24"/>
          <w:szCs w:val="24"/>
        </w:rPr>
        <w:t xml:space="preserve">Table </w:t>
      </w:r>
      <w:r w:rsidR="00771BC0" w:rsidRPr="00FE6065">
        <w:rPr>
          <w:rFonts w:ascii="Book Antiqua" w:hAnsi="Book Antiqua" w:cs="Times New Roman"/>
          <w:color w:val="000000" w:themeColor="text1"/>
          <w:sz w:val="24"/>
          <w:szCs w:val="24"/>
        </w:rPr>
        <w:t xml:space="preserve">1), respectively. </w:t>
      </w:r>
      <w:r w:rsidR="004A5008" w:rsidRPr="00FE6065">
        <w:rPr>
          <w:rFonts w:ascii="Book Antiqua" w:hAnsi="Book Antiqua" w:cs="Times New Roman"/>
          <w:color w:val="000000" w:themeColor="text1"/>
          <w:sz w:val="24"/>
          <w:szCs w:val="24"/>
        </w:rPr>
        <w:t xml:space="preserve">The percent suppression </w:t>
      </w:r>
      <w:r w:rsidR="008C195F" w:rsidRPr="00FE6065">
        <w:rPr>
          <w:rFonts w:ascii="Book Antiqua" w:hAnsi="Book Antiqua" w:cs="Times New Roman"/>
          <w:color w:val="000000" w:themeColor="text1"/>
          <w:sz w:val="24"/>
          <w:szCs w:val="24"/>
        </w:rPr>
        <w:t xml:space="preserve">can </w:t>
      </w:r>
      <w:r w:rsidR="004A5008" w:rsidRPr="00FE6065">
        <w:rPr>
          <w:rFonts w:ascii="Book Antiqua" w:hAnsi="Book Antiqua" w:cs="Times New Roman"/>
          <w:color w:val="000000" w:themeColor="text1"/>
          <w:sz w:val="24"/>
          <w:szCs w:val="24"/>
        </w:rPr>
        <w:t xml:space="preserve">be calculated using the following formula: 100 </w:t>
      </w:r>
      <w:r w:rsidR="004A5008" w:rsidRPr="00FE6065">
        <w:rPr>
          <w:rFonts w:ascii="Times New Roman" w:hAnsi="Times New Roman" w:cs="Times New Roman"/>
          <w:color w:val="000000" w:themeColor="text1"/>
          <w:sz w:val="24"/>
          <w:szCs w:val="24"/>
        </w:rPr>
        <w:t>̶</w:t>
      </w:r>
      <w:r w:rsidR="004A5008" w:rsidRPr="00FE6065">
        <w:rPr>
          <w:rFonts w:ascii="Book Antiqua" w:hAnsi="Book Antiqua" w:cs="Times New Roman"/>
          <w:color w:val="000000" w:themeColor="text1"/>
          <w:sz w:val="24"/>
          <w:szCs w:val="24"/>
        </w:rPr>
        <w:t xml:space="preserve"> ((total Mg</w:t>
      </w:r>
      <w:r w:rsidR="004A5008" w:rsidRPr="00FE6065">
        <w:rPr>
          <w:rFonts w:ascii="Book Antiqua" w:hAnsi="Book Antiqua" w:cs="Times New Roman"/>
          <w:color w:val="000000" w:themeColor="text1"/>
          <w:sz w:val="24"/>
          <w:szCs w:val="24"/>
          <w:vertAlign w:val="superscript"/>
        </w:rPr>
        <w:t>2+</w:t>
      </w:r>
      <w:r w:rsidR="004A5008" w:rsidRPr="00FE6065">
        <w:rPr>
          <w:rFonts w:ascii="Book Antiqua" w:hAnsi="Book Antiqua" w:cs="Times New Roman"/>
          <w:color w:val="000000" w:themeColor="text1"/>
          <w:sz w:val="24"/>
          <w:szCs w:val="24"/>
        </w:rPr>
        <w:t xml:space="preserve"> absorption of 24-wk-omeprazole group </w:t>
      </w:r>
      <w:r w:rsidR="00A26D06" w:rsidRPr="00FE6065">
        <w:rPr>
          <w:rFonts w:ascii="Book Antiqua" w:hAnsi="Book Antiqua" w:cs="Times New Roman"/>
          <w:color w:val="000000" w:themeColor="text1"/>
          <w:sz w:val="24"/>
          <w:szCs w:val="24"/>
        </w:rPr>
        <w:t xml:space="preserve">× </w:t>
      </w:r>
      <w:r w:rsidR="004A5008" w:rsidRPr="00FE6065">
        <w:rPr>
          <w:rFonts w:ascii="Book Antiqua" w:hAnsi="Book Antiqua" w:cs="Times New Roman"/>
          <w:color w:val="000000" w:themeColor="text1"/>
          <w:sz w:val="24"/>
          <w:szCs w:val="24"/>
        </w:rPr>
        <w:t>100) / total Mg</w:t>
      </w:r>
      <w:r w:rsidR="004A5008" w:rsidRPr="00FE6065">
        <w:rPr>
          <w:rFonts w:ascii="Book Antiqua" w:hAnsi="Book Antiqua" w:cs="Times New Roman"/>
          <w:color w:val="000000" w:themeColor="text1"/>
          <w:sz w:val="24"/>
          <w:szCs w:val="24"/>
          <w:vertAlign w:val="superscript"/>
        </w:rPr>
        <w:t>2+</w:t>
      </w:r>
      <w:r w:rsidR="004A5008" w:rsidRPr="00FE6065">
        <w:rPr>
          <w:rFonts w:ascii="Book Antiqua" w:hAnsi="Book Antiqua" w:cs="Times New Roman"/>
          <w:color w:val="000000" w:themeColor="text1"/>
          <w:sz w:val="24"/>
          <w:szCs w:val="24"/>
        </w:rPr>
        <w:t xml:space="preserve"> absorption of </w:t>
      </w:r>
      <w:r w:rsidR="008C195F" w:rsidRPr="00FE6065">
        <w:rPr>
          <w:rFonts w:ascii="Book Antiqua" w:hAnsi="Book Antiqua" w:cs="Times New Roman"/>
          <w:color w:val="000000" w:themeColor="text1"/>
          <w:sz w:val="24"/>
          <w:szCs w:val="24"/>
        </w:rPr>
        <w:t xml:space="preserve">the </w:t>
      </w:r>
      <w:r w:rsidR="004A5008" w:rsidRPr="00FE6065">
        <w:rPr>
          <w:rFonts w:ascii="Book Antiqua" w:hAnsi="Book Antiqua" w:cs="Times New Roman"/>
          <w:color w:val="000000" w:themeColor="text1"/>
          <w:sz w:val="24"/>
          <w:szCs w:val="24"/>
        </w:rPr>
        <w:t xml:space="preserve">control group). </w:t>
      </w:r>
      <w:r w:rsidR="004705AE" w:rsidRPr="00FE6065">
        <w:rPr>
          <w:rFonts w:ascii="Book Antiqua" w:hAnsi="Book Antiqua" w:cs="Times New Roman"/>
          <w:color w:val="000000" w:themeColor="text1"/>
          <w:sz w:val="24"/>
          <w:szCs w:val="24"/>
        </w:rPr>
        <w:t>Therefore</w:t>
      </w:r>
      <w:r w:rsidR="00771BC0" w:rsidRPr="00FE6065">
        <w:rPr>
          <w:rFonts w:ascii="Book Antiqua" w:hAnsi="Book Antiqua" w:cs="Times New Roman"/>
          <w:color w:val="000000" w:themeColor="text1"/>
          <w:sz w:val="24"/>
          <w:szCs w:val="24"/>
        </w:rPr>
        <w:t xml:space="preserve">, </w:t>
      </w:r>
      <w:r w:rsidR="008C195F" w:rsidRPr="00FE6065">
        <w:rPr>
          <w:rFonts w:ascii="Book Antiqua" w:hAnsi="Book Antiqua" w:cs="Times New Roman"/>
          <w:color w:val="000000" w:themeColor="text1"/>
          <w:sz w:val="24"/>
          <w:szCs w:val="24"/>
        </w:rPr>
        <w:t xml:space="preserve">the </w:t>
      </w:r>
      <w:r w:rsidR="00771BC0" w:rsidRPr="00FE6065">
        <w:rPr>
          <w:rFonts w:ascii="Book Antiqua" w:hAnsi="Book Antiqua" w:cs="Times New Roman"/>
          <w:color w:val="000000" w:themeColor="text1"/>
          <w:sz w:val="24"/>
          <w:szCs w:val="24"/>
        </w:rPr>
        <w:t xml:space="preserve">small intestine is the major </w:t>
      </w:r>
      <w:r w:rsidR="002030DF" w:rsidRPr="00FE6065">
        <w:rPr>
          <w:rFonts w:ascii="Book Antiqua" w:hAnsi="Book Antiqua" w:cs="Times New Roman"/>
          <w:color w:val="000000" w:themeColor="text1"/>
          <w:sz w:val="24"/>
          <w:szCs w:val="24"/>
        </w:rPr>
        <w:t>af</w:t>
      </w:r>
      <w:r w:rsidRPr="00FE6065">
        <w:rPr>
          <w:rFonts w:ascii="Book Antiqua" w:hAnsi="Book Antiqua" w:cs="Times New Roman"/>
          <w:color w:val="000000" w:themeColor="text1"/>
          <w:sz w:val="24"/>
          <w:szCs w:val="24"/>
        </w:rPr>
        <w:t>fected organ</w:t>
      </w:r>
      <w:r w:rsidR="00B04911" w:rsidRPr="00FE6065">
        <w:rPr>
          <w:rFonts w:ascii="Book Antiqua" w:hAnsi="Book Antiqua" w:cs="Times New Roman"/>
          <w:color w:val="000000" w:themeColor="text1"/>
          <w:sz w:val="24"/>
          <w:szCs w:val="24"/>
        </w:rPr>
        <w:t>s</w:t>
      </w:r>
      <w:r w:rsidR="002030DF" w:rsidRPr="00FE6065">
        <w:rPr>
          <w:rFonts w:ascii="Book Antiqua" w:hAnsi="Book Antiqua" w:cs="Times New Roman"/>
          <w:color w:val="000000" w:themeColor="text1"/>
          <w:sz w:val="24"/>
          <w:szCs w:val="24"/>
        </w:rPr>
        <w:t xml:space="preserve"> for the adverse effect </w:t>
      </w:r>
      <w:r w:rsidR="003530BD" w:rsidRPr="00FE6065">
        <w:rPr>
          <w:rFonts w:ascii="Book Antiqua" w:hAnsi="Book Antiqua" w:cs="Times New Roman"/>
          <w:color w:val="000000" w:themeColor="text1"/>
          <w:sz w:val="24"/>
          <w:szCs w:val="24"/>
        </w:rPr>
        <w:t>of prolong</w:t>
      </w:r>
      <w:r w:rsidR="008C195F" w:rsidRPr="00FE6065">
        <w:rPr>
          <w:rFonts w:ascii="Book Antiqua" w:hAnsi="Book Antiqua" w:cs="Times New Roman"/>
          <w:color w:val="000000" w:themeColor="text1"/>
          <w:sz w:val="24"/>
          <w:szCs w:val="24"/>
        </w:rPr>
        <w:t>ed</w:t>
      </w:r>
      <w:r w:rsidR="003530BD" w:rsidRPr="00FE6065">
        <w:rPr>
          <w:rFonts w:ascii="Book Antiqua" w:hAnsi="Book Antiqua" w:cs="Times New Roman"/>
          <w:color w:val="000000" w:themeColor="text1"/>
          <w:sz w:val="24"/>
          <w:szCs w:val="24"/>
        </w:rPr>
        <w:t xml:space="preserve"> PPI administration. </w:t>
      </w:r>
      <w:r w:rsidRPr="00FE6065">
        <w:rPr>
          <w:rFonts w:ascii="Book Antiqua" w:hAnsi="Book Antiqua" w:cs="Times New Roman"/>
          <w:color w:val="000000" w:themeColor="text1"/>
          <w:sz w:val="24"/>
          <w:szCs w:val="24"/>
        </w:rPr>
        <w:t>The stimulation of small intestinal Mg</w:t>
      </w:r>
      <w:r w:rsidRPr="00FE6065">
        <w:rPr>
          <w:rFonts w:ascii="Book Antiqua" w:hAnsi="Book Antiqua" w:cs="Times New Roman"/>
          <w:color w:val="000000" w:themeColor="text1"/>
          <w:sz w:val="24"/>
          <w:szCs w:val="24"/>
          <w:vertAlign w:val="superscript"/>
        </w:rPr>
        <w:t>2+</w:t>
      </w:r>
      <w:r w:rsidRPr="00FE6065">
        <w:rPr>
          <w:rFonts w:ascii="Book Antiqua" w:hAnsi="Book Antiqua" w:cs="Times New Roman"/>
          <w:color w:val="000000" w:themeColor="text1"/>
          <w:sz w:val="24"/>
          <w:szCs w:val="24"/>
        </w:rPr>
        <w:t xml:space="preserve"> absorption</w:t>
      </w:r>
      <w:r w:rsidR="00B04911" w:rsidRPr="00FE6065">
        <w:rPr>
          <w:rFonts w:ascii="Book Antiqua" w:hAnsi="Book Antiqua" w:cs="Times New Roman"/>
          <w:color w:val="000000" w:themeColor="text1"/>
          <w:sz w:val="24"/>
          <w:szCs w:val="24"/>
        </w:rPr>
        <w:t xml:space="preserve"> in PPIH</w:t>
      </w:r>
      <w:r w:rsidRPr="00FE6065">
        <w:rPr>
          <w:rFonts w:ascii="Book Antiqua" w:hAnsi="Book Antiqua" w:cs="Times New Roman"/>
          <w:color w:val="000000" w:themeColor="text1"/>
          <w:sz w:val="24"/>
          <w:szCs w:val="24"/>
        </w:rPr>
        <w:t xml:space="preserve"> </w:t>
      </w:r>
      <w:r w:rsidR="00B04911" w:rsidRPr="00FE6065">
        <w:rPr>
          <w:rFonts w:ascii="Book Antiqua" w:hAnsi="Book Antiqua" w:cs="Times New Roman"/>
          <w:color w:val="000000" w:themeColor="text1"/>
          <w:sz w:val="24"/>
          <w:szCs w:val="24"/>
        </w:rPr>
        <w:t xml:space="preserve">is </w:t>
      </w:r>
      <w:r w:rsidRPr="00FE6065">
        <w:rPr>
          <w:rFonts w:ascii="Book Antiqua" w:hAnsi="Book Antiqua" w:cs="Times New Roman"/>
          <w:color w:val="000000" w:themeColor="text1"/>
          <w:sz w:val="24"/>
          <w:szCs w:val="24"/>
        </w:rPr>
        <w:t xml:space="preserve">probably </w:t>
      </w:r>
      <w:r w:rsidR="00B04911" w:rsidRPr="00FE6065">
        <w:rPr>
          <w:rFonts w:ascii="Book Antiqua" w:hAnsi="Book Antiqua" w:cs="Times New Roman"/>
          <w:color w:val="000000" w:themeColor="text1"/>
          <w:sz w:val="24"/>
          <w:szCs w:val="24"/>
        </w:rPr>
        <w:t>normalizing plasma Mg</w:t>
      </w:r>
      <w:r w:rsidR="00B04911" w:rsidRPr="00FE6065">
        <w:rPr>
          <w:rFonts w:ascii="Book Antiqua" w:hAnsi="Book Antiqua" w:cs="Times New Roman"/>
          <w:color w:val="000000" w:themeColor="text1"/>
          <w:sz w:val="24"/>
          <w:szCs w:val="24"/>
          <w:vertAlign w:val="superscript"/>
        </w:rPr>
        <w:t>2+</w:t>
      </w:r>
      <w:r w:rsidR="00B04911" w:rsidRPr="00FE6065">
        <w:rPr>
          <w:rFonts w:ascii="Book Antiqua" w:hAnsi="Book Antiqua" w:cs="Times New Roman"/>
          <w:color w:val="000000" w:themeColor="text1"/>
          <w:sz w:val="24"/>
          <w:szCs w:val="24"/>
        </w:rPr>
        <w:t xml:space="preserve"> level</w:t>
      </w:r>
      <w:r w:rsidRPr="00FE6065">
        <w:rPr>
          <w:rFonts w:ascii="Book Antiqua" w:hAnsi="Book Antiqua" w:cs="Times New Roman"/>
          <w:color w:val="000000" w:themeColor="text1"/>
          <w:sz w:val="24"/>
          <w:szCs w:val="24"/>
        </w:rPr>
        <w:t xml:space="preserve"> </w:t>
      </w:r>
      <w:r w:rsidR="00B04911" w:rsidRPr="00FE6065">
        <w:rPr>
          <w:rFonts w:ascii="Book Antiqua" w:hAnsi="Book Antiqua" w:cs="Times New Roman"/>
          <w:color w:val="000000" w:themeColor="text1"/>
          <w:sz w:val="24"/>
          <w:szCs w:val="24"/>
        </w:rPr>
        <w:t>and requires</w:t>
      </w:r>
      <w:r w:rsidRPr="00FE6065">
        <w:rPr>
          <w:rFonts w:ascii="Book Antiqua" w:hAnsi="Book Antiqua" w:cs="Times New Roman"/>
          <w:color w:val="000000" w:themeColor="text1"/>
          <w:sz w:val="24"/>
          <w:szCs w:val="24"/>
        </w:rPr>
        <w:t xml:space="preserve"> further study.</w:t>
      </w:r>
      <w:r w:rsidR="00B04911" w:rsidRPr="00FE6065">
        <w:rPr>
          <w:rFonts w:ascii="Book Antiqua" w:hAnsi="Book Antiqua" w:cs="Times New Roman"/>
          <w:color w:val="000000" w:themeColor="text1"/>
          <w:sz w:val="24"/>
          <w:szCs w:val="24"/>
        </w:rPr>
        <w:t xml:space="preserve"> </w:t>
      </w:r>
      <w:r w:rsidR="003530BD" w:rsidRPr="00FE6065">
        <w:rPr>
          <w:rFonts w:ascii="Book Antiqua" w:hAnsi="Book Antiqua" w:cs="Times New Roman"/>
          <w:color w:val="000000" w:themeColor="text1"/>
          <w:sz w:val="24"/>
          <w:szCs w:val="24"/>
        </w:rPr>
        <w:t>The</w:t>
      </w:r>
      <w:r w:rsidR="002500A7" w:rsidRPr="00FE6065">
        <w:rPr>
          <w:rFonts w:ascii="Book Antiqua" w:hAnsi="Book Antiqua" w:cs="Times New Roman"/>
          <w:color w:val="000000" w:themeColor="text1"/>
          <w:sz w:val="24"/>
          <w:szCs w:val="24"/>
        </w:rPr>
        <w:t xml:space="preserve"> present study demonstrated </w:t>
      </w:r>
      <w:r w:rsidR="008C195F" w:rsidRPr="00FE6065">
        <w:rPr>
          <w:rFonts w:ascii="Book Antiqua" w:hAnsi="Book Antiqua" w:cs="Times New Roman"/>
          <w:color w:val="000000" w:themeColor="text1"/>
          <w:sz w:val="24"/>
          <w:szCs w:val="24"/>
        </w:rPr>
        <w:t>a higher</w:t>
      </w:r>
      <w:r w:rsidR="002500A7" w:rsidRPr="00FE6065">
        <w:rPr>
          <w:rFonts w:ascii="Book Antiqua" w:hAnsi="Book Antiqua" w:cs="Times New Roman"/>
          <w:color w:val="000000" w:themeColor="text1"/>
          <w:sz w:val="24"/>
          <w:szCs w:val="24"/>
        </w:rPr>
        <w:t xml:space="preserve"> expression level of TRPM6 </w:t>
      </w:r>
      <w:r w:rsidR="00B04911" w:rsidRPr="00FE6065">
        <w:rPr>
          <w:rFonts w:ascii="Book Antiqua" w:hAnsi="Book Antiqua" w:cs="Times New Roman"/>
          <w:color w:val="000000" w:themeColor="text1"/>
          <w:sz w:val="24"/>
          <w:szCs w:val="24"/>
        </w:rPr>
        <w:t>protein</w:t>
      </w:r>
      <w:r w:rsidR="002500A7" w:rsidRPr="00FE6065">
        <w:rPr>
          <w:rFonts w:ascii="Book Antiqua" w:hAnsi="Book Antiqua" w:cs="Times New Roman"/>
          <w:color w:val="000000" w:themeColor="text1"/>
          <w:sz w:val="24"/>
          <w:szCs w:val="24"/>
        </w:rPr>
        <w:t xml:space="preserve"> </w:t>
      </w:r>
      <w:r w:rsidR="008C195F" w:rsidRPr="00FE6065">
        <w:rPr>
          <w:rFonts w:ascii="Book Antiqua" w:hAnsi="Book Antiqua" w:cs="Times New Roman"/>
          <w:color w:val="000000" w:themeColor="text1"/>
          <w:sz w:val="24"/>
          <w:szCs w:val="24"/>
        </w:rPr>
        <w:t>in the</w:t>
      </w:r>
      <w:r w:rsidR="002500A7" w:rsidRPr="00FE6065">
        <w:rPr>
          <w:rFonts w:ascii="Book Antiqua" w:hAnsi="Book Antiqua" w:cs="Times New Roman"/>
          <w:color w:val="000000" w:themeColor="text1"/>
          <w:sz w:val="24"/>
          <w:szCs w:val="24"/>
        </w:rPr>
        <w:t xml:space="preserve"> colon </w:t>
      </w:r>
      <w:r w:rsidR="008C195F" w:rsidRPr="00FE6065">
        <w:rPr>
          <w:rFonts w:ascii="Book Antiqua" w:hAnsi="Book Antiqua" w:cs="Times New Roman"/>
          <w:color w:val="000000" w:themeColor="text1"/>
          <w:sz w:val="24"/>
          <w:szCs w:val="24"/>
        </w:rPr>
        <w:t xml:space="preserve">compared with </w:t>
      </w:r>
      <w:r w:rsidR="00B04911" w:rsidRPr="00FE6065">
        <w:rPr>
          <w:rFonts w:ascii="Book Antiqua" w:hAnsi="Book Antiqua" w:cs="Times New Roman"/>
          <w:color w:val="000000" w:themeColor="text1"/>
          <w:sz w:val="24"/>
          <w:szCs w:val="24"/>
        </w:rPr>
        <w:t>the small intestinal segment</w:t>
      </w:r>
      <w:r w:rsidR="006D40FD" w:rsidRPr="00FE6065">
        <w:rPr>
          <w:rFonts w:ascii="Book Antiqua" w:hAnsi="Book Antiqua" w:cs="Times New Roman"/>
          <w:color w:val="000000" w:themeColor="text1"/>
          <w:sz w:val="24"/>
          <w:szCs w:val="24"/>
        </w:rPr>
        <w:t xml:space="preserve">. </w:t>
      </w:r>
      <w:r w:rsidR="00B04911" w:rsidRPr="00FE6065">
        <w:rPr>
          <w:rFonts w:ascii="Book Antiqua" w:hAnsi="Book Antiqua" w:cs="Times New Roman"/>
          <w:color w:val="000000" w:themeColor="text1"/>
          <w:sz w:val="24"/>
          <w:szCs w:val="24"/>
        </w:rPr>
        <w:t xml:space="preserve">The </w:t>
      </w:r>
      <w:r w:rsidR="0013598F" w:rsidRPr="00FE6065">
        <w:rPr>
          <w:rFonts w:ascii="Book Antiqua" w:hAnsi="Book Antiqua" w:cs="Times New Roman"/>
          <w:color w:val="000000" w:themeColor="text1"/>
          <w:sz w:val="24"/>
          <w:szCs w:val="24"/>
        </w:rPr>
        <w:t>up-regulation</w:t>
      </w:r>
      <w:r w:rsidR="00B04911" w:rsidRPr="00FE6065">
        <w:rPr>
          <w:rFonts w:ascii="Book Antiqua" w:hAnsi="Book Antiqua" w:cs="Times New Roman"/>
          <w:color w:val="000000" w:themeColor="text1"/>
          <w:sz w:val="24"/>
          <w:szCs w:val="24"/>
        </w:rPr>
        <w:t xml:space="preserve"> of TRPM6 and CCNM4 expression in </w:t>
      </w:r>
      <w:r w:rsidR="008C195F" w:rsidRPr="00FE6065">
        <w:rPr>
          <w:rFonts w:ascii="Book Antiqua" w:hAnsi="Book Antiqua" w:cs="Times New Roman"/>
          <w:color w:val="000000" w:themeColor="text1"/>
          <w:sz w:val="24"/>
          <w:szCs w:val="24"/>
        </w:rPr>
        <w:t xml:space="preserve">the rats with </w:t>
      </w:r>
      <w:r w:rsidR="00B04911" w:rsidRPr="00FE6065">
        <w:rPr>
          <w:rFonts w:ascii="Book Antiqua" w:hAnsi="Book Antiqua" w:cs="Times New Roman"/>
          <w:color w:val="000000" w:themeColor="text1"/>
          <w:sz w:val="24"/>
          <w:szCs w:val="24"/>
        </w:rPr>
        <w:t xml:space="preserve">PPIH was also higher in </w:t>
      </w:r>
      <w:r w:rsidR="008C195F" w:rsidRPr="00FE6065">
        <w:rPr>
          <w:rFonts w:ascii="Book Antiqua" w:hAnsi="Book Antiqua" w:cs="Times New Roman"/>
          <w:color w:val="000000" w:themeColor="text1"/>
          <w:sz w:val="24"/>
          <w:szCs w:val="24"/>
        </w:rPr>
        <w:t xml:space="preserve">the </w:t>
      </w:r>
      <w:r w:rsidR="00B04911" w:rsidRPr="00FE6065">
        <w:rPr>
          <w:rFonts w:ascii="Book Antiqua" w:hAnsi="Book Antiqua" w:cs="Times New Roman"/>
          <w:color w:val="000000" w:themeColor="text1"/>
          <w:sz w:val="24"/>
          <w:szCs w:val="24"/>
        </w:rPr>
        <w:t xml:space="preserve">colon. </w:t>
      </w:r>
      <w:r w:rsidR="002E24BD" w:rsidRPr="00FE6065">
        <w:rPr>
          <w:rFonts w:ascii="Book Antiqua" w:hAnsi="Book Antiqua" w:cs="Times New Roman"/>
          <w:color w:val="000000" w:themeColor="text1"/>
          <w:sz w:val="24"/>
          <w:szCs w:val="24"/>
        </w:rPr>
        <w:t>T</w:t>
      </w:r>
      <w:r w:rsidR="002500A7" w:rsidRPr="00FE6065">
        <w:rPr>
          <w:rFonts w:ascii="Book Antiqua" w:hAnsi="Book Antiqua" w:cs="Times New Roman"/>
          <w:color w:val="000000" w:themeColor="text1"/>
          <w:sz w:val="24"/>
          <w:szCs w:val="24"/>
        </w:rPr>
        <w:t xml:space="preserve">he rate of transcellular </w:t>
      </w:r>
      <w:r w:rsidR="006D40FD" w:rsidRPr="00FE6065">
        <w:rPr>
          <w:rFonts w:ascii="Book Antiqua" w:hAnsi="Book Antiqua" w:cs="Times New Roman"/>
          <w:color w:val="000000" w:themeColor="text1"/>
          <w:sz w:val="24"/>
          <w:szCs w:val="24"/>
        </w:rPr>
        <w:lastRenderedPageBreak/>
        <w:t>Mg</w:t>
      </w:r>
      <w:r w:rsidR="006D40FD" w:rsidRPr="00FE6065">
        <w:rPr>
          <w:rFonts w:ascii="Book Antiqua" w:hAnsi="Book Antiqua" w:cs="Times New Roman"/>
          <w:color w:val="000000" w:themeColor="text1"/>
          <w:sz w:val="24"/>
          <w:szCs w:val="24"/>
          <w:vertAlign w:val="superscript"/>
        </w:rPr>
        <w:t>2+</w:t>
      </w:r>
      <w:r w:rsidR="006D40FD" w:rsidRPr="00FE6065">
        <w:rPr>
          <w:rFonts w:ascii="Book Antiqua" w:hAnsi="Book Antiqua" w:cs="Times New Roman"/>
          <w:color w:val="000000" w:themeColor="text1"/>
          <w:sz w:val="24"/>
          <w:szCs w:val="24"/>
        </w:rPr>
        <w:t xml:space="preserve"> absorption was </w:t>
      </w:r>
      <w:r w:rsidR="008C195F" w:rsidRPr="00FE6065">
        <w:rPr>
          <w:rFonts w:ascii="Book Antiqua" w:hAnsi="Book Antiqua" w:cs="Times New Roman"/>
          <w:color w:val="000000" w:themeColor="text1"/>
          <w:sz w:val="24"/>
          <w:szCs w:val="24"/>
        </w:rPr>
        <w:t xml:space="preserve">the </w:t>
      </w:r>
      <w:r w:rsidR="006D40FD" w:rsidRPr="00FE6065">
        <w:rPr>
          <w:rFonts w:ascii="Book Antiqua" w:hAnsi="Book Antiqua" w:cs="Times New Roman"/>
          <w:color w:val="000000" w:themeColor="text1"/>
          <w:sz w:val="24"/>
          <w:szCs w:val="24"/>
        </w:rPr>
        <w:t xml:space="preserve">highest in </w:t>
      </w:r>
      <w:r w:rsidR="008C195F" w:rsidRPr="00FE6065">
        <w:rPr>
          <w:rFonts w:ascii="Book Antiqua" w:hAnsi="Book Antiqua" w:cs="Times New Roman"/>
          <w:color w:val="000000" w:themeColor="text1"/>
          <w:sz w:val="24"/>
          <w:szCs w:val="24"/>
        </w:rPr>
        <w:t xml:space="preserve">the </w:t>
      </w:r>
      <w:r w:rsidR="006D40FD" w:rsidRPr="00FE6065">
        <w:rPr>
          <w:rFonts w:ascii="Book Antiqua" w:hAnsi="Book Antiqua" w:cs="Times New Roman"/>
          <w:color w:val="000000" w:themeColor="text1"/>
          <w:sz w:val="24"/>
          <w:szCs w:val="24"/>
        </w:rPr>
        <w:t xml:space="preserve">colon of </w:t>
      </w:r>
      <w:r w:rsidR="008C195F" w:rsidRPr="00FE6065">
        <w:rPr>
          <w:rFonts w:ascii="Book Antiqua" w:hAnsi="Book Antiqua" w:cs="Times New Roman"/>
          <w:color w:val="000000" w:themeColor="text1"/>
          <w:sz w:val="24"/>
          <w:szCs w:val="24"/>
        </w:rPr>
        <w:t xml:space="preserve">the </w:t>
      </w:r>
      <w:r w:rsidR="006D40FD" w:rsidRPr="00FE6065">
        <w:rPr>
          <w:rFonts w:ascii="Book Antiqua" w:hAnsi="Book Antiqua" w:cs="Times New Roman"/>
          <w:color w:val="000000" w:themeColor="text1"/>
          <w:sz w:val="24"/>
          <w:szCs w:val="24"/>
        </w:rPr>
        <w:t xml:space="preserve">control and PPIH rats. </w:t>
      </w:r>
      <w:r w:rsidR="00E64EF9" w:rsidRPr="00FE6065">
        <w:rPr>
          <w:rFonts w:ascii="Book Antiqua" w:hAnsi="Book Antiqua" w:cs="Times New Roman"/>
          <w:color w:val="000000" w:themeColor="text1"/>
          <w:sz w:val="24"/>
          <w:szCs w:val="24"/>
        </w:rPr>
        <w:t>However, the lowest percent suppression of total Mg</w:t>
      </w:r>
      <w:r w:rsidR="00E64EF9" w:rsidRPr="00FE6065">
        <w:rPr>
          <w:rFonts w:ascii="Book Antiqua" w:hAnsi="Book Antiqua" w:cs="Times New Roman"/>
          <w:color w:val="000000" w:themeColor="text1"/>
          <w:sz w:val="24"/>
          <w:szCs w:val="24"/>
          <w:vertAlign w:val="superscript"/>
        </w:rPr>
        <w:t>2+</w:t>
      </w:r>
      <w:r w:rsidR="00E64EF9" w:rsidRPr="00FE6065">
        <w:rPr>
          <w:rFonts w:ascii="Book Antiqua" w:hAnsi="Book Antiqua" w:cs="Times New Roman"/>
          <w:color w:val="000000" w:themeColor="text1"/>
          <w:sz w:val="24"/>
          <w:szCs w:val="24"/>
        </w:rPr>
        <w:t xml:space="preserve"> absorption was </w:t>
      </w:r>
      <w:r w:rsidR="008C195F" w:rsidRPr="00FE6065">
        <w:rPr>
          <w:rFonts w:ascii="Book Antiqua" w:hAnsi="Book Antiqua" w:cs="Times New Roman"/>
          <w:color w:val="000000" w:themeColor="text1"/>
          <w:sz w:val="24"/>
          <w:szCs w:val="24"/>
        </w:rPr>
        <w:t xml:space="preserve">found </w:t>
      </w:r>
      <w:r w:rsidR="00E64EF9" w:rsidRPr="00FE6065">
        <w:rPr>
          <w:rFonts w:ascii="Book Antiqua" w:hAnsi="Book Antiqua" w:cs="Times New Roman"/>
          <w:color w:val="000000" w:themeColor="text1"/>
          <w:sz w:val="24"/>
          <w:szCs w:val="24"/>
        </w:rPr>
        <w:t xml:space="preserve">in </w:t>
      </w:r>
      <w:r w:rsidR="008C195F" w:rsidRPr="00FE6065">
        <w:rPr>
          <w:rFonts w:ascii="Book Antiqua" w:hAnsi="Book Antiqua" w:cs="Times New Roman"/>
          <w:color w:val="000000" w:themeColor="text1"/>
          <w:sz w:val="24"/>
          <w:szCs w:val="24"/>
        </w:rPr>
        <w:t xml:space="preserve">the </w:t>
      </w:r>
      <w:r w:rsidR="00E64EF9" w:rsidRPr="00FE6065">
        <w:rPr>
          <w:rFonts w:ascii="Book Antiqua" w:hAnsi="Book Antiqua" w:cs="Times New Roman"/>
          <w:color w:val="000000" w:themeColor="text1"/>
          <w:sz w:val="24"/>
          <w:szCs w:val="24"/>
        </w:rPr>
        <w:t xml:space="preserve">colon of </w:t>
      </w:r>
      <w:r w:rsidR="008C195F" w:rsidRPr="00FE6065">
        <w:rPr>
          <w:rFonts w:ascii="Book Antiqua" w:hAnsi="Book Antiqua" w:cs="Times New Roman"/>
          <w:color w:val="000000" w:themeColor="text1"/>
          <w:sz w:val="24"/>
          <w:szCs w:val="24"/>
        </w:rPr>
        <w:t xml:space="preserve">the rats with </w:t>
      </w:r>
      <w:r w:rsidR="00E64EF9" w:rsidRPr="00FE6065">
        <w:rPr>
          <w:rFonts w:ascii="Book Antiqua" w:hAnsi="Book Antiqua" w:cs="Times New Roman"/>
          <w:color w:val="000000" w:themeColor="text1"/>
          <w:sz w:val="24"/>
          <w:szCs w:val="24"/>
        </w:rPr>
        <w:t xml:space="preserve">PPIH because </w:t>
      </w:r>
      <w:r w:rsidR="008C195F" w:rsidRPr="00FE6065">
        <w:rPr>
          <w:rFonts w:ascii="Book Antiqua" w:hAnsi="Book Antiqua" w:cs="Times New Roman"/>
          <w:color w:val="000000" w:themeColor="text1"/>
          <w:sz w:val="24"/>
          <w:szCs w:val="24"/>
        </w:rPr>
        <w:t>single-</w:t>
      </w:r>
      <w:r w:rsidR="00E64EF9" w:rsidRPr="00FE6065">
        <w:rPr>
          <w:rFonts w:ascii="Book Antiqua" w:hAnsi="Book Antiqua" w:cs="Times New Roman"/>
          <w:color w:val="000000" w:themeColor="text1"/>
          <w:sz w:val="24"/>
          <w:szCs w:val="24"/>
        </w:rPr>
        <w:t xml:space="preserve">dose omeprazole injection had no effect on intraluminal acidic </w:t>
      </w:r>
      <w:r w:rsidR="00F97C5E" w:rsidRPr="00FE6065">
        <w:rPr>
          <w:rFonts w:ascii="Book Antiqua" w:hAnsi="Book Antiqua" w:cs="Times New Roman"/>
          <w:color w:val="000000" w:themeColor="text1"/>
          <w:sz w:val="24"/>
          <w:szCs w:val="24"/>
        </w:rPr>
        <w:t xml:space="preserve">environment in </w:t>
      </w:r>
      <w:r w:rsidR="008C195F" w:rsidRPr="00FE6065">
        <w:rPr>
          <w:rFonts w:ascii="Book Antiqua" w:hAnsi="Book Antiqua" w:cs="Times New Roman"/>
          <w:color w:val="000000" w:themeColor="text1"/>
          <w:sz w:val="24"/>
          <w:szCs w:val="24"/>
        </w:rPr>
        <w:t xml:space="preserve">the </w:t>
      </w:r>
      <w:r w:rsidR="00F97C5E" w:rsidRPr="00FE6065">
        <w:rPr>
          <w:rFonts w:ascii="Book Antiqua" w:hAnsi="Book Antiqua" w:cs="Times New Roman"/>
          <w:color w:val="000000" w:themeColor="text1"/>
          <w:sz w:val="24"/>
          <w:szCs w:val="24"/>
        </w:rPr>
        <w:t>colon</w:t>
      </w:r>
      <w:r w:rsidR="00E64EF9" w:rsidRPr="00FE6065">
        <w:rPr>
          <w:rFonts w:ascii="Book Antiqua" w:hAnsi="Book Antiqua" w:cs="Times New Roman"/>
          <w:color w:val="000000" w:themeColor="text1"/>
          <w:sz w:val="24"/>
          <w:szCs w:val="24"/>
        </w:rPr>
        <w:t>.</w:t>
      </w:r>
      <w:r w:rsidR="00F97C5E" w:rsidRPr="00FE6065">
        <w:rPr>
          <w:rFonts w:ascii="Book Antiqua" w:hAnsi="Book Antiqua" w:cs="Times New Roman"/>
          <w:color w:val="000000" w:themeColor="text1"/>
          <w:sz w:val="24"/>
          <w:szCs w:val="24"/>
        </w:rPr>
        <w:t xml:space="preserve"> </w:t>
      </w:r>
      <w:r w:rsidR="00B00143" w:rsidRPr="00FE6065">
        <w:rPr>
          <w:rFonts w:ascii="Book Antiqua" w:hAnsi="Book Antiqua" w:cs="Times New Roman"/>
          <w:color w:val="000000" w:themeColor="text1"/>
          <w:sz w:val="24"/>
          <w:szCs w:val="24"/>
        </w:rPr>
        <w:t xml:space="preserve">Our results could explain why </w:t>
      </w:r>
      <w:r w:rsidR="004705AE" w:rsidRPr="00FE6065">
        <w:rPr>
          <w:rFonts w:ascii="Book Antiqua" w:hAnsi="Book Antiqua" w:cs="Times New Roman"/>
          <w:color w:val="000000" w:themeColor="text1"/>
          <w:sz w:val="24"/>
          <w:szCs w:val="24"/>
        </w:rPr>
        <w:t>the stimulation of colonic Mg</w:t>
      </w:r>
      <w:r w:rsidR="004705AE" w:rsidRPr="00FE6065">
        <w:rPr>
          <w:rFonts w:ascii="Book Antiqua" w:hAnsi="Book Antiqua" w:cs="Times New Roman"/>
          <w:color w:val="000000" w:themeColor="text1"/>
          <w:sz w:val="24"/>
          <w:szCs w:val="24"/>
          <w:vertAlign w:val="superscript"/>
        </w:rPr>
        <w:t>2+</w:t>
      </w:r>
      <w:r w:rsidR="004705AE" w:rsidRPr="00FE6065">
        <w:rPr>
          <w:rFonts w:ascii="Book Antiqua" w:hAnsi="Book Antiqua" w:cs="Times New Roman"/>
          <w:color w:val="000000" w:themeColor="text1"/>
          <w:sz w:val="24"/>
          <w:szCs w:val="24"/>
        </w:rPr>
        <w:t xml:space="preserve"> absorption could not normalize plasma Mg</w:t>
      </w:r>
      <w:r w:rsidR="004705AE" w:rsidRPr="00FE6065">
        <w:rPr>
          <w:rFonts w:ascii="Book Antiqua" w:hAnsi="Book Antiqua" w:cs="Times New Roman"/>
          <w:color w:val="000000" w:themeColor="text1"/>
          <w:sz w:val="24"/>
          <w:szCs w:val="24"/>
          <w:vertAlign w:val="superscript"/>
        </w:rPr>
        <w:t>2+</w:t>
      </w:r>
      <w:r w:rsidR="004705AE" w:rsidRPr="00FE6065">
        <w:rPr>
          <w:rFonts w:ascii="Book Antiqua" w:hAnsi="Book Antiqua" w:cs="Times New Roman"/>
          <w:color w:val="000000" w:themeColor="text1"/>
          <w:sz w:val="24"/>
          <w:szCs w:val="24"/>
        </w:rPr>
        <w:t xml:space="preserve"> </w:t>
      </w:r>
      <w:r w:rsidR="00EB1C3E" w:rsidRPr="00FE6065">
        <w:rPr>
          <w:rFonts w:ascii="Book Antiqua" w:hAnsi="Book Antiqua" w:cs="Times New Roman"/>
          <w:color w:val="000000" w:themeColor="text1"/>
          <w:sz w:val="24"/>
          <w:szCs w:val="24"/>
        </w:rPr>
        <w:t xml:space="preserve">level </w:t>
      </w:r>
      <w:r w:rsidR="005C0202" w:rsidRPr="00FE6065">
        <w:rPr>
          <w:rFonts w:ascii="Book Antiqua" w:hAnsi="Book Antiqua" w:cs="Times New Roman"/>
          <w:color w:val="000000" w:themeColor="text1"/>
          <w:sz w:val="24"/>
          <w:szCs w:val="24"/>
        </w:rPr>
        <w:t xml:space="preserve">in </w:t>
      </w:r>
      <w:r w:rsidR="008C195F" w:rsidRPr="00FE6065">
        <w:rPr>
          <w:rFonts w:ascii="Book Antiqua" w:hAnsi="Book Antiqua" w:cs="Times New Roman"/>
          <w:color w:val="000000" w:themeColor="text1"/>
          <w:sz w:val="24"/>
          <w:szCs w:val="24"/>
        </w:rPr>
        <w:t xml:space="preserve">the </w:t>
      </w:r>
      <w:r w:rsidR="00B00143" w:rsidRPr="00FE6065">
        <w:rPr>
          <w:rFonts w:ascii="Book Antiqua" w:hAnsi="Book Antiqua" w:cs="Times New Roman"/>
          <w:color w:val="000000" w:themeColor="text1"/>
          <w:sz w:val="24"/>
          <w:szCs w:val="24"/>
        </w:rPr>
        <w:t xml:space="preserve">previous </w:t>
      </w:r>
      <w:r w:rsidR="005C0202" w:rsidRPr="00FE6065">
        <w:rPr>
          <w:rFonts w:ascii="Book Antiqua" w:hAnsi="Book Antiqua" w:cs="Times New Roman"/>
          <w:color w:val="000000" w:themeColor="text1"/>
          <w:sz w:val="24"/>
          <w:szCs w:val="24"/>
        </w:rPr>
        <w:t xml:space="preserve">PPIH </w:t>
      </w:r>
      <w:r w:rsidR="008C195F" w:rsidRPr="00FE6065">
        <w:rPr>
          <w:rFonts w:ascii="Book Antiqua" w:hAnsi="Book Antiqua" w:cs="Times New Roman"/>
          <w:color w:val="000000" w:themeColor="text1"/>
          <w:sz w:val="24"/>
          <w:szCs w:val="24"/>
        </w:rPr>
        <w:t xml:space="preserve">mouse </w:t>
      </w:r>
      <w:proofErr w:type="gramStart"/>
      <w:r w:rsidR="005C0202" w:rsidRPr="00FE6065">
        <w:rPr>
          <w:rFonts w:ascii="Book Antiqua" w:hAnsi="Book Antiqua" w:cs="Times New Roman"/>
          <w:color w:val="000000" w:themeColor="text1"/>
          <w:sz w:val="24"/>
          <w:szCs w:val="24"/>
        </w:rPr>
        <w:t>model</w:t>
      </w:r>
      <w:r w:rsidR="00911415" w:rsidRPr="00FE6065">
        <w:rPr>
          <w:rFonts w:ascii="Book Antiqua" w:hAnsi="Book Antiqua" w:cs="Times New Roman"/>
          <w:color w:val="000000" w:themeColor="text1"/>
          <w:sz w:val="24"/>
          <w:szCs w:val="24"/>
          <w:vertAlign w:val="superscript"/>
        </w:rPr>
        <w:t>[</w:t>
      </w:r>
      <w:proofErr w:type="gramEnd"/>
      <w:r w:rsidR="00911415" w:rsidRPr="00FE6065">
        <w:rPr>
          <w:rFonts w:ascii="Book Antiqua" w:hAnsi="Book Antiqua" w:cs="Times New Roman"/>
          <w:color w:val="000000" w:themeColor="text1"/>
          <w:sz w:val="24"/>
          <w:szCs w:val="24"/>
          <w:vertAlign w:val="superscript"/>
        </w:rPr>
        <w:t>13]</w:t>
      </w:r>
      <w:r w:rsidR="004705AE" w:rsidRPr="00FE6065">
        <w:rPr>
          <w:rFonts w:ascii="Book Antiqua" w:hAnsi="Book Antiqua" w:cs="Times New Roman"/>
          <w:color w:val="000000" w:themeColor="text1"/>
          <w:sz w:val="24"/>
          <w:szCs w:val="24"/>
        </w:rPr>
        <w:t>.</w:t>
      </w:r>
    </w:p>
    <w:p w14:paraId="34280DA3" w14:textId="78D5515D" w:rsidR="00CA53F5" w:rsidRPr="00FE6065" w:rsidRDefault="005B60A3" w:rsidP="001D406C">
      <w:pPr>
        <w:snapToGrid w:val="0"/>
        <w:spacing w:after="0" w:line="360" w:lineRule="auto"/>
        <w:ind w:firstLineChars="100" w:firstLine="240"/>
        <w:jc w:val="both"/>
        <w:rPr>
          <w:rFonts w:ascii="Book Antiqua" w:hAnsi="Book Antiqua" w:cs="Times New Roman"/>
          <w:color w:val="000000" w:themeColor="text1"/>
          <w:sz w:val="24"/>
          <w:szCs w:val="24"/>
        </w:rPr>
      </w:pPr>
      <w:r w:rsidRPr="00FE6065">
        <w:rPr>
          <w:rFonts w:ascii="Book Antiqua" w:hAnsi="Book Antiqua" w:cs="Times New Roman"/>
          <w:color w:val="000000" w:themeColor="text1"/>
          <w:sz w:val="24"/>
          <w:szCs w:val="24"/>
        </w:rPr>
        <w:t>The overexpression of TRPM6 and CCNM4</w:t>
      </w:r>
      <w:r w:rsidR="00D13CBF" w:rsidRPr="00FE6065">
        <w:rPr>
          <w:rFonts w:ascii="Book Antiqua" w:hAnsi="Book Antiqua" w:cs="Times New Roman"/>
          <w:color w:val="000000" w:themeColor="text1"/>
          <w:sz w:val="24"/>
          <w:szCs w:val="24"/>
        </w:rPr>
        <w:t xml:space="preserve"> proteins in the entire intestinal tract suggested the compensatory </w:t>
      </w:r>
      <w:r w:rsidR="008C195F" w:rsidRPr="00FE6065">
        <w:rPr>
          <w:rFonts w:ascii="Book Antiqua" w:hAnsi="Book Antiqua" w:cs="Times New Roman"/>
          <w:color w:val="000000" w:themeColor="text1"/>
          <w:sz w:val="24"/>
          <w:szCs w:val="24"/>
        </w:rPr>
        <w:t xml:space="preserve">response </w:t>
      </w:r>
      <w:r w:rsidR="00D13CBF" w:rsidRPr="00FE6065">
        <w:rPr>
          <w:rFonts w:ascii="Book Antiqua" w:hAnsi="Book Antiqua" w:cs="Times New Roman"/>
          <w:color w:val="000000" w:themeColor="text1"/>
          <w:sz w:val="24"/>
          <w:szCs w:val="24"/>
        </w:rPr>
        <w:t xml:space="preserve">in </w:t>
      </w:r>
      <w:r w:rsidR="008C195F" w:rsidRPr="00FE6065">
        <w:rPr>
          <w:rFonts w:ascii="Book Antiqua" w:hAnsi="Book Antiqua" w:cs="Times New Roman"/>
          <w:color w:val="000000" w:themeColor="text1"/>
          <w:sz w:val="24"/>
          <w:szCs w:val="24"/>
        </w:rPr>
        <w:t xml:space="preserve">rats with </w:t>
      </w:r>
      <w:r w:rsidR="00D13CBF" w:rsidRPr="00FE6065">
        <w:rPr>
          <w:rFonts w:ascii="Book Antiqua" w:hAnsi="Book Antiqua" w:cs="Times New Roman"/>
          <w:color w:val="000000" w:themeColor="text1"/>
          <w:sz w:val="24"/>
          <w:szCs w:val="24"/>
        </w:rPr>
        <w:t>PPIH. However, the rate of transcellular Mg</w:t>
      </w:r>
      <w:r w:rsidR="00D13CBF" w:rsidRPr="00FE6065">
        <w:rPr>
          <w:rFonts w:ascii="Book Antiqua" w:hAnsi="Book Antiqua" w:cs="Times New Roman"/>
          <w:color w:val="000000" w:themeColor="text1"/>
          <w:sz w:val="24"/>
          <w:szCs w:val="24"/>
          <w:vertAlign w:val="superscript"/>
        </w:rPr>
        <w:t>2+</w:t>
      </w:r>
      <w:r w:rsidR="00D13CBF" w:rsidRPr="00FE6065">
        <w:rPr>
          <w:rFonts w:ascii="Book Antiqua" w:hAnsi="Book Antiqua" w:cs="Times New Roman"/>
          <w:color w:val="000000" w:themeColor="text1"/>
          <w:sz w:val="24"/>
          <w:szCs w:val="24"/>
        </w:rPr>
        <w:t xml:space="preserve"> </w:t>
      </w:r>
      <w:r w:rsidR="00096315" w:rsidRPr="00FE6065">
        <w:rPr>
          <w:rFonts w:ascii="Book Antiqua" w:hAnsi="Book Antiqua" w:cs="Times New Roman"/>
          <w:color w:val="000000" w:themeColor="text1"/>
          <w:sz w:val="24"/>
          <w:szCs w:val="24"/>
        </w:rPr>
        <w:t xml:space="preserve">absorption was significantly suppressed in </w:t>
      </w:r>
      <w:r w:rsidR="008C195F" w:rsidRPr="00FE6065">
        <w:rPr>
          <w:rFonts w:ascii="Book Antiqua" w:hAnsi="Book Antiqua" w:cs="Times New Roman"/>
          <w:color w:val="000000" w:themeColor="text1"/>
          <w:sz w:val="24"/>
          <w:szCs w:val="24"/>
        </w:rPr>
        <w:t xml:space="preserve">the </w:t>
      </w:r>
      <w:r w:rsidR="00096315" w:rsidRPr="00FE6065">
        <w:rPr>
          <w:rFonts w:ascii="Book Antiqua" w:hAnsi="Book Antiqua" w:cs="Times New Roman"/>
          <w:color w:val="000000" w:themeColor="text1"/>
          <w:sz w:val="24"/>
          <w:szCs w:val="24"/>
        </w:rPr>
        <w:t>duodenum, jejunum, ileum, and colon of</w:t>
      </w:r>
      <w:r w:rsidR="008C195F" w:rsidRPr="00FE6065">
        <w:rPr>
          <w:rFonts w:ascii="Book Antiqua" w:hAnsi="Book Antiqua" w:cs="Times New Roman"/>
          <w:color w:val="000000" w:themeColor="text1"/>
          <w:sz w:val="24"/>
          <w:szCs w:val="24"/>
        </w:rPr>
        <w:t xml:space="preserve"> the rats with</w:t>
      </w:r>
      <w:r w:rsidR="00096315" w:rsidRPr="00FE6065">
        <w:rPr>
          <w:rFonts w:ascii="Book Antiqua" w:hAnsi="Book Antiqua" w:cs="Times New Roman"/>
          <w:color w:val="000000" w:themeColor="text1"/>
          <w:sz w:val="24"/>
          <w:szCs w:val="24"/>
        </w:rPr>
        <w:t xml:space="preserve"> PPIH. </w:t>
      </w:r>
      <w:r w:rsidR="006F3EDB" w:rsidRPr="00FE6065">
        <w:rPr>
          <w:rFonts w:ascii="Book Antiqua" w:hAnsi="Book Antiqua" w:cs="Times New Roman"/>
          <w:color w:val="000000" w:themeColor="text1"/>
          <w:sz w:val="24"/>
          <w:szCs w:val="24"/>
        </w:rPr>
        <w:t xml:space="preserve">Hess </w:t>
      </w:r>
      <w:r w:rsidR="006F3EDB" w:rsidRPr="00FE6065">
        <w:rPr>
          <w:rFonts w:ascii="Book Antiqua" w:hAnsi="Book Antiqua" w:cs="Times New Roman"/>
          <w:i/>
          <w:iCs/>
          <w:color w:val="000000" w:themeColor="text1"/>
          <w:sz w:val="24"/>
          <w:szCs w:val="24"/>
        </w:rPr>
        <w:t xml:space="preserve">et </w:t>
      </w:r>
      <w:proofErr w:type="gramStart"/>
      <w:r w:rsidR="006F3EDB" w:rsidRPr="00FE6065">
        <w:rPr>
          <w:rFonts w:ascii="Book Antiqua" w:hAnsi="Book Antiqua" w:cs="Times New Roman"/>
          <w:i/>
          <w:iCs/>
          <w:color w:val="000000" w:themeColor="text1"/>
          <w:sz w:val="24"/>
          <w:szCs w:val="24"/>
        </w:rPr>
        <w:t>al</w:t>
      </w:r>
      <w:r w:rsidR="001D406C" w:rsidRPr="00FE6065">
        <w:rPr>
          <w:rFonts w:ascii="Book Antiqua" w:hAnsi="Book Antiqua" w:cs="Times New Roman"/>
          <w:color w:val="000000" w:themeColor="text1"/>
          <w:sz w:val="24"/>
          <w:szCs w:val="24"/>
          <w:vertAlign w:val="superscript"/>
        </w:rPr>
        <w:t>[</w:t>
      </w:r>
      <w:proofErr w:type="gramEnd"/>
      <w:r w:rsidR="001D406C" w:rsidRPr="00FE6065">
        <w:rPr>
          <w:rFonts w:ascii="Book Antiqua" w:hAnsi="Book Antiqua" w:cs="Times New Roman"/>
          <w:color w:val="000000" w:themeColor="text1"/>
          <w:sz w:val="24"/>
          <w:szCs w:val="24"/>
          <w:vertAlign w:val="superscript"/>
        </w:rPr>
        <w:t>26]</w:t>
      </w:r>
      <w:r w:rsidR="006F3EDB" w:rsidRPr="00FE6065">
        <w:rPr>
          <w:rFonts w:ascii="Book Antiqua" w:hAnsi="Book Antiqua" w:cs="Times New Roman"/>
          <w:color w:val="000000" w:themeColor="text1"/>
          <w:sz w:val="24"/>
          <w:szCs w:val="24"/>
        </w:rPr>
        <w:t>,</w:t>
      </w:r>
      <w:r w:rsidRPr="00FE6065">
        <w:rPr>
          <w:rFonts w:ascii="Book Antiqua" w:hAnsi="Book Antiqua" w:cs="Times New Roman"/>
          <w:color w:val="000000" w:themeColor="text1"/>
          <w:sz w:val="24"/>
          <w:szCs w:val="24"/>
        </w:rPr>
        <w:t xml:space="preserve"> reported two common </w:t>
      </w:r>
      <w:r w:rsidR="008C195F" w:rsidRPr="00FE6065">
        <w:rPr>
          <w:rFonts w:ascii="Book Antiqua" w:hAnsi="Book Antiqua" w:cs="Times New Roman"/>
          <w:color w:val="000000" w:themeColor="text1"/>
          <w:sz w:val="24"/>
          <w:szCs w:val="24"/>
        </w:rPr>
        <w:t>single-</w:t>
      </w:r>
      <w:r w:rsidRPr="00FE6065">
        <w:rPr>
          <w:rFonts w:ascii="Book Antiqua" w:hAnsi="Book Antiqua" w:cs="Times New Roman"/>
          <w:color w:val="000000" w:themeColor="text1"/>
          <w:sz w:val="24"/>
          <w:szCs w:val="24"/>
        </w:rPr>
        <w:t xml:space="preserve">nucleotide polymorphisms (SNPs) in </w:t>
      </w:r>
      <w:r w:rsidR="008C195F" w:rsidRPr="00FE6065">
        <w:rPr>
          <w:rFonts w:ascii="Book Antiqua" w:hAnsi="Book Antiqua" w:cs="Times New Roman"/>
          <w:color w:val="000000" w:themeColor="text1"/>
          <w:sz w:val="24"/>
          <w:szCs w:val="24"/>
        </w:rPr>
        <w:t xml:space="preserve">the </w:t>
      </w:r>
      <w:r w:rsidRPr="00FE6065">
        <w:rPr>
          <w:rFonts w:ascii="Book Antiqua" w:hAnsi="Book Antiqua" w:cs="Times New Roman"/>
          <w:color w:val="000000" w:themeColor="text1"/>
          <w:sz w:val="24"/>
          <w:szCs w:val="24"/>
        </w:rPr>
        <w:t xml:space="preserve">TRPM6 gene </w:t>
      </w:r>
      <w:r w:rsidR="008C195F" w:rsidRPr="00FE6065">
        <w:rPr>
          <w:rFonts w:ascii="Book Antiqua" w:hAnsi="Book Antiqua" w:cs="Times New Roman"/>
          <w:color w:val="000000" w:themeColor="text1"/>
          <w:sz w:val="24"/>
          <w:szCs w:val="24"/>
        </w:rPr>
        <w:t xml:space="preserve">that </w:t>
      </w:r>
      <w:r w:rsidRPr="00FE6065">
        <w:rPr>
          <w:rFonts w:ascii="Book Antiqua" w:hAnsi="Book Antiqua" w:cs="Times New Roman"/>
          <w:color w:val="000000" w:themeColor="text1"/>
          <w:sz w:val="24"/>
          <w:szCs w:val="24"/>
        </w:rPr>
        <w:t xml:space="preserve">increase the risk for PPIH. </w:t>
      </w:r>
      <w:r w:rsidR="001A2C4F" w:rsidRPr="00FE6065">
        <w:rPr>
          <w:rFonts w:ascii="Book Antiqua" w:hAnsi="Book Antiqua" w:cs="Times New Roman"/>
          <w:color w:val="000000" w:themeColor="text1"/>
          <w:sz w:val="24"/>
          <w:szCs w:val="24"/>
        </w:rPr>
        <w:t>These SNPs may explain why the overexpression of TRPM6 and CNNM4 could not increase transcellular Mg</w:t>
      </w:r>
      <w:r w:rsidR="001A2C4F" w:rsidRPr="00FE6065">
        <w:rPr>
          <w:rFonts w:ascii="Book Antiqua" w:hAnsi="Book Antiqua" w:cs="Times New Roman"/>
          <w:color w:val="000000" w:themeColor="text1"/>
          <w:sz w:val="24"/>
          <w:szCs w:val="24"/>
          <w:vertAlign w:val="superscript"/>
        </w:rPr>
        <w:t>2+</w:t>
      </w:r>
      <w:r w:rsidR="001A2C4F" w:rsidRPr="00FE6065">
        <w:rPr>
          <w:rFonts w:ascii="Book Antiqua" w:hAnsi="Book Antiqua" w:cs="Times New Roman"/>
          <w:color w:val="000000" w:themeColor="text1"/>
          <w:sz w:val="24"/>
          <w:szCs w:val="24"/>
        </w:rPr>
        <w:t xml:space="preserve"> absorption.</w:t>
      </w:r>
    </w:p>
    <w:p w14:paraId="7F9FF94F" w14:textId="1A773C96" w:rsidR="002705F6" w:rsidRPr="00FE6065" w:rsidRDefault="00207FCC" w:rsidP="001D406C">
      <w:pPr>
        <w:snapToGrid w:val="0"/>
        <w:spacing w:after="0" w:line="360" w:lineRule="auto"/>
        <w:ind w:firstLineChars="100" w:firstLine="240"/>
        <w:jc w:val="both"/>
        <w:rPr>
          <w:rFonts w:ascii="Book Antiqua" w:hAnsi="Book Antiqua" w:cs="Times New Roman"/>
          <w:color w:val="000000" w:themeColor="text1"/>
          <w:sz w:val="24"/>
          <w:szCs w:val="24"/>
        </w:rPr>
      </w:pPr>
      <w:r w:rsidRPr="00FE6065">
        <w:rPr>
          <w:rFonts w:ascii="Book Antiqua" w:hAnsi="Book Antiqua" w:cs="Times New Roman"/>
          <w:color w:val="000000" w:themeColor="text1"/>
          <w:sz w:val="24"/>
          <w:szCs w:val="24"/>
        </w:rPr>
        <w:t xml:space="preserve">PPIH rats revealed normal plasma but </w:t>
      </w:r>
      <w:r w:rsidR="008C195F" w:rsidRPr="00FE6065">
        <w:rPr>
          <w:rFonts w:ascii="Book Antiqua" w:hAnsi="Book Antiqua" w:cs="Times New Roman"/>
          <w:color w:val="000000" w:themeColor="text1"/>
          <w:sz w:val="24"/>
          <w:szCs w:val="24"/>
        </w:rPr>
        <w:t xml:space="preserve">reduced </w:t>
      </w:r>
      <w:r w:rsidRPr="00FE6065">
        <w:rPr>
          <w:rFonts w:ascii="Book Antiqua" w:hAnsi="Book Antiqua" w:cs="Times New Roman"/>
          <w:color w:val="000000" w:themeColor="text1"/>
          <w:sz w:val="24"/>
          <w:szCs w:val="24"/>
        </w:rPr>
        <w:t>urinary Ca</w:t>
      </w:r>
      <w:r w:rsidRPr="00FE6065">
        <w:rPr>
          <w:rFonts w:ascii="Book Antiqua" w:hAnsi="Book Antiqua" w:cs="Times New Roman"/>
          <w:color w:val="000000" w:themeColor="text1"/>
          <w:sz w:val="24"/>
          <w:szCs w:val="24"/>
          <w:vertAlign w:val="superscript"/>
        </w:rPr>
        <w:t>2+</w:t>
      </w:r>
      <w:r w:rsidRPr="00FE6065">
        <w:rPr>
          <w:rFonts w:ascii="Book Antiqua" w:hAnsi="Book Antiqua" w:cs="Times New Roman"/>
          <w:color w:val="000000" w:themeColor="text1"/>
          <w:sz w:val="24"/>
          <w:szCs w:val="24"/>
        </w:rPr>
        <w:t xml:space="preserve"> concentration. </w:t>
      </w:r>
      <w:r w:rsidR="004E1632" w:rsidRPr="00FE6065">
        <w:rPr>
          <w:rFonts w:ascii="Book Antiqua" w:hAnsi="Book Antiqua" w:cs="Times New Roman"/>
          <w:color w:val="000000" w:themeColor="text1"/>
          <w:sz w:val="24"/>
          <w:szCs w:val="24"/>
        </w:rPr>
        <w:t xml:space="preserve">Increment of plasma </w:t>
      </w:r>
      <w:r w:rsidR="00AD3BD5" w:rsidRPr="00FE6065">
        <w:rPr>
          <w:rFonts w:ascii="Book Antiqua" w:hAnsi="Book Antiqua" w:cs="Times New Roman"/>
          <w:color w:val="000000" w:themeColor="text1"/>
          <w:sz w:val="24"/>
          <w:szCs w:val="24"/>
        </w:rPr>
        <w:t>1α,25(OH)</w:t>
      </w:r>
      <w:r w:rsidR="00AD3BD5" w:rsidRPr="00FE6065">
        <w:rPr>
          <w:rFonts w:ascii="Book Antiqua" w:hAnsi="Book Antiqua" w:cs="Times New Roman"/>
          <w:color w:val="000000" w:themeColor="text1"/>
          <w:sz w:val="24"/>
          <w:szCs w:val="24"/>
          <w:vertAlign w:val="subscript"/>
        </w:rPr>
        <w:t>2</w:t>
      </w:r>
      <w:r w:rsidR="00AD3BD5" w:rsidRPr="00FE6065">
        <w:rPr>
          <w:rFonts w:ascii="Book Antiqua" w:hAnsi="Book Antiqua" w:cs="Times New Roman"/>
          <w:color w:val="000000" w:themeColor="text1"/>
          <w:sz w:val="24"/>
          <w:szCs w:val="24"/>
        </w:rPr>
        <w:t>D</w:t>
      </w:r>
      <w:r w:rsidR="00AD3BD5" w:rsidRPr="00FE6065">
        <w:rPr>
          <w:rFonts w:ascii="Book Antiqua" w:hAnsi="Book Antiqua" w:cs="Times New Roman"/>
          <w:color w:val="000000" w:themeColor="text1"/>
          <w:sz w:val="24"/>
          <w:szCs w:val="24"/>
          <w:vertAlign w:val="subscript"/>
        </w:rPr>
        <w:t>3</w:t>
      </w:r>
      <w:r w:rsidR="004E1632" w:rsidRPr="00FE6065">
        <w:rPr>
          <w:rFonts w:ascii="Book Antiqua" w:hAnsi="Book Antiqua" w:cs="Times New Roman"/>
          <w:color w:val="000000" w:themeColor="text1"/>
          <w:sz w:val="24"/>
          <w:szCs w:val="24"/>
        </w:rPr>
        <w:t xml:space="preserve"> in </w:t>
      </w:r>
      <w:r w:rsidR="008C195F" w:rsidRPr="00FE6065">
        <w:rPr>
          <w:rFonts w:ascii="Book Antiqua" w:hAnsi="Book Antiqua" w:cs="Times New Roman"/>
          <w:color w:val="000000" w:themeColor="text1"/>
          <w:sz w:val="24"/>
          <w:szCs w:val="24"/>
        </w:rPr>
        <w:t xml:space="preserve">the rats with </w:t>
      </w:r>
      <w:r w:rsidR="004E1632" w:rsidRPr="00FE6065">
        <w:rPr>
          <w:rFonts w:ascii="Book Antiqua" w:hAnsi="Book Antiqua" w:cs="Times New Roman"/>
          <w:color w:val="000000" w:themeColor="text1"/>
          <w:sz w:val="24"/>
          <w:szCs w:val="24"/>
        </w:rPr>
        <w:t>PPIH should stimulate intestinal Ca</w:t>
      </w:r>
      <w:r w:rsidR="004E1632" w:rsidRPr="00FE6065">
        <w:rPr>
          <w:rFonts w:ascii="Book Antiqua" w:hAnsi="Book Antiqua" w:cs="Times New Roman"/>
          <w:color w:val="000000" w:themeColor="text1"/>
          <w:sz w:val="24"/>
          <w:szCs w:val="24"/>
          <w:vertAlign w:val="superscript"/>
        </w:rPr>
        <w:t>2+</w:t>
      </w:r>
      <w:r w:rsidR="004E1632" w:rsidRPr="00FE6065">
        <w:rPr>
          <w:rFonts w:ascii="Book Antiqua" w:hAnsi="Book Antiqua" w:cs="Times New Roman"/>
          <w:color w:val="000000" w:themeColor="text1"/>
          <w:sz w:val="24"/>
          <w:szCs w:val="24"/>
        </w:rPr>
        <w:t xml:space="preserve"> absorption, renal tubular Ca</w:t>
      </w:r>
      <w:r w:rsidR="004E1632" w:rsidRPr="00FE6065">
        <w:rPr>
          <w:rFonts w:ascii="Book Antiqua" w:hAnsi="Book Antiqua" w:cs="Times New Roman"/>
          <w:color w:val="000000" w:themeColor="text1"/>
          <w:sz w:val="24"/>
          <w:szCs w:val="24"/>
          <w:vertAlign w:val="superscript"/>
        </w:rPr>
        <w:t>2+</w:t>
      </w:r>
      <w:r w:rsidR="004E1632" w:rsidRPr="00FE6065">
        <w:rPr>
          <w:rFonts w:ascii="Book Antiqua" w:hAnsi="Book Antiqua" w:cs="Times New Roman"/>
          <w:color w:val="000000" w:themeColor="text1"/>
          <w:sz w:val="24"/>
          <w:szCs w:val="24"/>
        </w:rPr>
        <w:t xml:space="preserve"> reabsorption, and bone resorption</w:t>
      </w:r>
      <w:r w:rsidR="007859ED" w:rsidRPr="00FE6065">
        <w:rPr>
          <w:rFonts w:ascii="Book Antiqua" w:hAnsi="Book Antiqua" w:cs="Times New Roman"/>
          <w:color w:val="000000" w:themeColor="text1"/>
          <w:sz w:val="24"/>
          <w:szCs w:val="24"/>
        </w:rPr>
        <w:t xml:space="preserve"> to regulate plasma Ca</w:t>
      </w:r>
      <w:r w:rsidR="007859ED" w:rsidRPr="00FE6065">
        <w:rPr>
          <w:rFonts w:ascii="Book Antiqua" w:hAnsi="Book Antiqua" w:cs="Times New Roman"/>
          <w:color w:val="000000" w:themeColor="text1"/>
          <w:sz w:val="24"/>
          <w:szCs w:val="24"/>
          <w:vertAlign w:val="superscript"/>
        </w:rPr>
        <w:t>2+</w:t>
      </w:r>
      <w:r w:rsidR="007859ED" w:rsidRPr="00FE6065">
        <w:rPr>
          <w:rFonts w:ascii="Book Antiqua" w:hAnsi="Book Antiqua" w:cs="Times New Roman"/>
          <w:color w:val="000000" w:themeColor="text1"/>
          <w:sz w:val="24"/>
          <w:szCs w:val="24"/>
        </w:rPr>
        <w:t xml:space="preserve"> concentration. Bone resorption not only increases plasma Ca</w:t>
      </w:r>
      <w:r w:rsidR="007859ED" w:rsidRPr="00FE6065">
        <w:rPr>
          <w:rFonts w:ascii="Book Antiqua" w:hAnsi="Book Antiqua"/>
          <w:color w:val="000000" w:themeColor="text1"/>
          <w:sz w:val="24"/>
          <w:szCs w:val="24"/>
          <w:vertAlign w:val="superscript"/>
        </w:rPr>
        <w:t>2+</w:t>
      </w:r>
      <w:r w:rsidR="007859ED" w:rsidRPr="00FE6065">
        <w:rPr>
          <w:rFonts w:ascii="Book Antiqua" w:hAnsi="Book Antiqua" w:cs="Times New Roman"/>
          <w:color w:val="000000" w:themeColor="text1"/>
          <w:sz w:val="24"/>
          <w:szCs w:val="24"/>
        </w:rPr>
        <w:t xml:space="preserve"> but also </w:t>
      </w:r>
      <w:r w:rsidR="007859ED" w:rsidRPr="00FE6065">
        <w:rPr>
          <w:rFonts w:ascii="Book Antiqua" w:hAnsi="Book Antiqua" w:cs="Times New Roman"/>
          <w:color w:val="000000" w:themeColor="text1"/>
          <w:sz w:val="24"/>
          <w:szCs w:val="24"/>
          <w:shd w:val="clear" w:color="auto" w:fill="FFFFFF"/>
        </w:rPr>
        <w:t>PO</w:t>
      </w:r>
      <w:r w:rsidR="007859ED" w:rsidRPr="00FE6065">
        <w:rPr>
          <w:rFonts w:ascii="Book Antiqua" w:hAnsi="Book Antiqua" w:cs="Times New Roman"/>
          <w:color w:val="000000" w:themeColor="text1"/>
          <w:sz w:val="24"/>
          <w:szCs w:val="24"/>
          <w:shd w:val="clear" w:color="auto" w:fill="FFFFFF"/>
          <w:vertAlign w:val="subscript"/>
        </w:rPr>
        <w:t>4</w:t>
      </w:r>
      <w:r w:rsidR="007859ED" w:rsidRPr="00FE6065">
        <w:rPr>
          <w:rFonts w:ascii="Book Antiqua" w:hAnsi="Book Antiqua" w:cs="Times New Roman"/>
          <w:color w:val="000000" w:themeColor="text1"/>
          <w:sz w:val="24"/>
          <w:szCs w:val="24"/>
          <w:shd w:val="clear" w:color="auto" w:fill="FFFFFF"/>
          <w:vertAlign w:val="superscript"/>
        </w:rPr>
        <w:t>3−</w:t>
      </w:r>
      <w:r w:rsidR="007859ED" w:rsidRPr="00FE6065">
        <w:rPr>
          <w:rFonts w:ascii="Book Antiqua" w:hAnsi="Book Antiqua" w:cs="Times New Roman"/>
          <w:color w:val="000000" w:themeColor="text1"/>
          <w:sz w:val="24"/>
          <w:szCs w:val="24"/>
        </w:rPr>
        <w:t xml:space="preserve"> levels, which trigger FGF-23 </w:t>
      </w:r>
      <w:r w:rsidR="008C195F" w:rsidRPr="00FE6065">
        <w:rPr>
          <w:rFonts w:ascii="Book Antiqua" w:hAnsi="Book Antiqua" w:cs="Times New Roman"/>
          <w:color w:val="000000" w:themeColor="text1"/>
          <w:sz w:val="24"/>
          <w:szCs w:val="24"/>
        </w:rPr>
        <w:t>release</w:t>
      </w:r>
      <w:r w:rsidR="007859ED" w:rsidRPr="00FE6065">
        <w:rPr>
          <w:rFonts w:ascii="Book Antiqua" w:hAnsi="Book Antiqua" w:cs="Times New Roman"/>
          <w:color w:val="000000" w:themeColor="text1"/>
          <w:sz w:val="24"/>
          <w:szCs w:val="24"/>
        </w:rPr>
        <w:t xml:space="preserve">. </w:t>
      </w:r>
      <w:r w:rsidR="00B07C3B" w:rsidRPr="00FE6065">
        <w:rPr>
          <w:rFonts w:ascii="Book Antiqua" w:hAnsi="Book Antiqua" w:cs="Times New Roman"/>
          <w:color w:val="000000" w:themeColor="text1"/>
          <w:sz w:val="24"/>
          <w:szCs w:val="24"/>
        </w:rPr>
        <w:t xml:space="preserve">Plasma </w:t>
      </w:r>
      <w:bookmarkStart w:id="16" w:name="OLE_LINK1"/>
      <w:r w:rsidR="00AD3BD5" w:rsidRPr="00FE6065">
        <w:rPr>
          <w:rFonts w:ascii="Book Antiqua" w:hAnsi="Book Antiqua"/>
          <w:color w:val="000000" w:themeColor="text1"/>
          <w:sz w:val="24"/>
          <w:szCs w:val="24"/>
        </w:rPr>
        <w:t>1α,25(OH)</w:t>
      </w:r>
      <w:r w:rsidR="00AD3BD5" w:rsidRPr="00FE6065">
        <w:rPr>
          <w:rFonts w:ascii="Book Antiqua" w:hAnsi="Book Antiqua"/>
          <w:color w:val="000000" w:themeColor="text1"/>
          <w:sz w:val="24"/>
          <w:szCs w:val="24"/>
          <w:vertAlign w:val="subscript"/>
        </w:rPr>
        <w:t>2</w:t>
      </w:r>
      <w:r w:rsidR="00AD3BD5" w:rsidRPr="00FE6065">
        <w:rPr>
          <w:rFonts w:ascii="Book Antiqua" w:hAnsi="Book Antiqua"/>
          <w:color w:val="000000" w:themeColor="text1"/>
          <w:sz w:val="24"/>
          <w:szCs w:val="24"/>
        </w:rPr>
        <w:t>D</w:t>
      </w:r>
      <w:r w:rsidR="00AD3BD5" w:rsidRPr="00FE6065">
        <w:rPr>
          <w:rFonts w:ascii="Book Antiqua" w:hAnsi="Book Antiqua"/>
          <w:color w:val="000000" w:themeColor="text1"/>
          <w:sz w:val="24"/>
          <w:szCs w:val="24"/>
          <w:vertAlign w:val="subscript"/>
        </w:rPr>
        <w:t>3</w:t>
      </w:r>
      <w:bookmarkEnd w:id="16"/>
      <w:r w:rsidR="00B30742" w:rsidRPr="00FE6065">
        <w:rPr>
          <w:rFonts w:ascii="Book Antiqua" w:hAnsi="Book Antiqua"/>
          <w:color w:val="000000" w:themeColor="text1"/>
          <w:sz w:val="24"/>
          <w:szCs w:val="24"/>
        </w:rPr>
        <w:t xml:space="preserve"> also</w:t>
      </w:r>
      <w:r w:rsidR="00B30742" w:rsidRPr="00FE6065">
        <w:rPr>
          <w:rFonts w:ascii="Book Antiqua" w:hAnsi="Book Antiqua" w:cs="Times New Roman"/>
          <w:color w:val="000000" w:themeColor="text1"/>
          <w:sz w:val="24"/>
          <w:szCs w:val="24"/>
        </w:rPr>
        <w:t xml:space="preserve"> stimulates</w:t>
      </w:r>
      <w:r w:rsidR="00B07C3B" w:rsidRPr="00FE6065">
        <w:rPr>
          <w:rFonts w:ascii="Book Antiqua" w:hAnsi="Book Antiqua" w:cs="Times New Roman"/>
          <w:color w:val="000000" w:themeColor="text1"/>
          <w:sz w:val="24"/>
          <w:szCs w:val="24"/>
        </w:rPr>
        <w:t xml:space="preserve"> FGF-23 release. </w:t>
      </w:r>
      <w:r w:rsidR="00285F01" w:rsidRPr="00FE6065">
        <w:rPr>
          <w:rFonts w:ascii="Book Antiqua" w:hAnsi="Book Antiqua" w:cs="Times New Roman"/>
          <w:color w:val="000000" w:themeColor="text1"/>
          <w:sz w:val="24"/>
          <w:szCs w:val="24"/>
        </w:rPr>
        <w:t xml:space="preserve">FGF-23 further </w:t>
      </w:r>
      <w:r w:rsidR="008C195F" w:rsidRPr="00FE6065">
        <w:rPr>
          <w:rFonts w:ascii="Book Antiqua" w:hAnsi="Book Antiqua" w:cs="Times New Roman"/>
          <w:color w:val="000000" w:themeColor="text1"/>
          <w:sz w:val="24"/>
          <w:szCs w:val="24"/>
        </w:rPr>
        <w:t xml:space="preserve">suppresses </w:t>
      </w:r>
      <w:r w:rsidR="00285F01" w:rsidRPr="00FE6065">
        <w:rPr>
          <w:rFonts w:ascii="Book Antiqua" w:hAnsi="Book Antiqua" w:cs="Times New Roman"/>
          <w:color w:val="000000" w:themeColor="text1"/>
          <w:sz w:val="24"/>
          <w:szCs w:val="24"/>
        </w:rPr>
        <w:t xml:space="preserve">renal tubular </w:t>
      </w:r>
      <w:r w:rsidR="00285F01" w:rsidRPr="00FE6065">
        <w:rPr>
          <w:rFonts w:ascii="Book Antiqua" w:hAnsi="Book Antiqua" w:cs="Times New Roman"/>
          <w:color w:val="000000" w:themeColor="text1"/>
          <w:sz w:val="24"/>
          <w:szCs w:val="24"/>
          <w:shd w:val="clear" w:color="auto" w:fill="FFFFFF"/>
        </w:rPr>
        <w:t>PO</w:t>
      </w:r>
      <w:r w:rsidR="00285F01" w:rsidRPr="00FE6065">
        <w:rPr>
          <w:rFonts w:ascii="Book Antiqua" w:hAnsi="Book Antiqua" w:cs="Times New Roman"/>
          <w:color w:val="000000" w:themeColor="text1"/>
          <w:sz w:val="24"/>
          <w:szCs w:val="24"/>
          <w:shd w:val="clear" w:color="auto" w:fill="FFFFFF"/>
          <w:vertAlign w:val="subscript"/>
        </w:rPr>
        <w:t>4</w:t>
      </w:r>
      <w:r w:rsidR="00285F01" w:rsidRPr="00FE6065">
        <w:rPr>
          <w:rFonts w:ascii="Book Antiqua" w:hAnsi="Book Antiqua" w:cs="Times New Roman"/>
          <w:color w:val="000000" w:themeColor="text1"/>
          <w:sz w:val="24"/>
          <w:szCs w:val="24"/>
          <w:shd w:val="clear" w:color="auto" w:fill="FFFFFF"/>
          <w:vertAlign w:val="superscript"/>
        </w:rPr>
        <w:t>3−</w:t>
      </w:r>
      <w:r w:rsidR="00285F01" w:rsidRPr="00FE6065">
        <w:rPr>
          <w:rFonts w:ascii="Book Antiqua" w:hAnsi="Book Antiqua" w:cs="Times New Roman"/>
          <w:color w:val="000000" w:themeColor="text1"/>
          <w:sz w:val="24"/>
          <w:szCs w:val="24"/>
        </w:rPr>
        <w:t xml:space="preserve"> reabsorption</w:t>
      </w:r>
      <w:r w:rsidR="008C195F" w:rsidRPr="00FE6065">
        <w:rPr>
          <w:rFonts w:ascii="Book Antiqua" w:hAnsi="Book Antiqua" w:cs="Times New Roman"/>
          <w:color w:val="000000" w:themeColor="text1"/>
          <w:sz w:val="24"/>
          <w:szCs w:val="24"/>
        </w:rPr>
        <w:t>,</w:t>
      </w:r>
      <w:r w:rsidR="00285F01" w:rsidRPr="00FE6065">
        <w:rPr>
          <w:rFonts w:ascii="Book Antiqua" w:hAnsi="Book Antiqua" w:cs="Times New Roman"/>
          <w:color w:val="000000" w:themeColor="text1"/>
          <w:sz w:val="24"/>
          <w:szCs w:val="24"/>
        </w:rPr>
        <w:t xml:space="preserve"> which </w:t>
      </w:r>
      <w:r w:rsidR="008C195F" w:rsidRPr="00FE6065">
        <w:rPr>
          <w:rFonts w:ascii="Book Antiqua" w:hAnsi="Book Antiqua" w:cs="Times New Roman"/>
          <w:color w:val="000000" w:themeColor="text1"/>
          <w:sz w:val="24"/>
          <w:szCs w:val="24"/>
        </w:rPr>
        <w:t xml:space="preserve">increases </w:t>
      </w:r>
      <w:r w:rsidR="00285F01" w:rsidRPr="00FE6065">
        <w:rPr>
          <w:rFonts w:ascii="Book Antiqua" w:hAnsi="Book Antiqua" w:cs="Times New Roman"/>
          <w:color w:val="000000" w:themeColor="text1"/>
          <w:sz w:val="24"/>
          <w:szCs w:val="24"/>
        </w:rPr>
        <w:t xml:space="preserve">urinary </w:t>
      </w:r>
      <w:r w:rsidR="00285F01" w:rsidRPr="00FE6065">
        <w:rPr>
          <w:rFonts w:ascii="Book Antiqua" w:hAnsi="Book Antiqua" w:cs="Times New Roman"/>
          <w:color w:val="000000" w:themeColor="text1"/>
          <w:sz w:val="24"/>
          <w:szCs w:val="24"/>
          <w:shd w:val="clear" w:color="auto" w:fill="FFFFFF"/>
        </w:rPr>
        <w:t>PO</w:t>
      </w:r>
      <w:r w:rsidR="00285F01" w:rsidRPr="00FE6065">
        <w:rPr>
          <w:rFonts w:ascii="Book Antiqua" w:hAnsi="Book Antiqua" w:cs="Times New Roman"/>
          <w:color w:val="000000" w:themeColor="text1"/>
          <w:sz w:val="24"/>
          <w:szCs w:val="24"/>
          <w:shd w:val="clear" w:color="auto" w:fill="FFFFFF"/>
          <w:vertAlign w:val="subscript"/>
        </w:rPr>
        <w:t>4</w:t>
      </w:r>
      <w:r w:rsidR="00285F01" w:rsidRPr="00FE6065">
        <w:rPr>
          <w:rFonts w:ascii="Book Antiqua" w:hAnsi="Book Antiqua" w:cs="Times New Roman"/>
          <w:color w:val="000000" w:themeColor="text1"/>
          <w:sz w:val="24"/>
          <w:szCs w:val="24"/>
          <w:shd w:val="clear" w:color="auto" w:fill="FFFFFF"/>
          <w:vertAlign w:val="superscript"/>
        </w:rPr>
        <w:t>3−</w:t>
      </w:r>
      <w:r w:rsidR="00285F01" w:rsidRPr="00FE6065">
        <w:rPr>
          <w:rFonts w:ascii="Book Antiqua" w:hAnsi="Book Antiqua" w:cs="Times New Roman"/>
          <w:color w:val="000000" w:themeColor="text1"/>
          <w:sz w:val="24"/>
          <w:szCs w:val="24"/>
        </w:rPr>
        <w:t xml:space="preserve"> </w:t>
      </w:r>
      <w:proofErr w:type="gramStart"/>
      <w:r w:rsidR="00285F01" w:rsidRPr="00FE6065">
        <w:rPr>
          <w:rFonts w:ascii="Book Antiqua" w:hAnsi="Book Antiqua" w:cs="Times New Roman"/>
          <w:color w:val="000000" w:themeColor="text1"/>
          <w:sz w:val="24"/>
          <w:szCs w:val="24"/>
        </w:rPr>
        <w:t>excretion</w:t>
      </w:r>
      <w:r w:rsidR="00907B08" w:rsidRPr="00FE6065">
        <w:rPr>
          <w:rFonts w:ascii="Book Antiqua" w:hAnsi="Book Antiqua"/>
          <w:color w:val="000000" w:themeColor="text1"/>
          <w:sz w:val="24"/>
          <w:szCs w:val="24"/>
          <w:vertAlign w:val="superscript"/>
        </w:rPr>
        <w:t>[</w:t>
      </w:r>
      <w:proofErr w:type="gramEnd"/>
      <w:r w:rsidR="00907B08" w:rsidRPr="00FE6065">
        <w:rPr>
          <w:rFonts w:ascii="Book Antiqua" w:hAnsi="Book Antiqua"/>
          <w:color w:val="000000" w:themeColor="text1"/>
          <w:sz w:val="24"/>
          <w:szCs w:val="24"/>
          <w:vertAlign w:val="superscript"/>
        </w:rPr>
        <w:t>27</w:t>
      </w:r>
      <w:r w:rsidR="00467621" w:rsidRPr="00FE6065">
        <w:rPr>
          <w:rFonts w:ascii="Book Antiqua" w:hAnsi="Book Antiqua"/>
          <w:color w:val="000000" w:themeColor="text1"/>
          <w:sz w:val="24"/>
          <w:szCs w:val="24"/>
          <w:vertAlign w:val="superscript"/>
        </w:rPr>
        <w:t>]</w:t>
      </w:r>
      <w:r w:rsidR="00285F01" w:rsidRPr="00FE6065">
        <w:rPr>
          <w:rFonts w:ascii="Book Antiqua" w:hAnsi="Book Antiqua" w:cs="Times New Roman"/>
          <w:color w:val="000000" w:themeColor="text1"/>
          <w:sz w:val="24"/>
          <w:szCs w:val="24"/>
        </w:rPr>
        <w:t>.</w:t>
      </w:r>
    </w:p>
    <w:p w14:paraId="372C3666" w14:textId="1BBFDF99" w:rsidR="00A94558" w:rsidRPr="00FE6065" w:rsidRDefault="001042DA" w:rsidP="001D406C">
      <w:pPr>
        <w:snapToGrid w:val="0"/>
        <w:spacing w:after="0" w:line="360" w:lineRule="auto"/>
        <w:ind w:firstLineChars="100" w:firstLine="240"/>
        <w:jc w:val="both"/>
        <w:rPr>
          <w:rFonts w:ascii="Book Antiqua" w:hAnsi="Book Antiqua"/>
          <w:color w:val="000000" w:themeColor="text1"/>
          <w:sz w:val="24"/>
          <w:szCs w:val="24"/>
        </w:rPr>
      </w:pPr>
      <w:r w:rsidRPr="00FE6065">
        <w:rPr>
          <w:rFonts w:ascii="Book Antiqua" w:hAnsi="Book Antiqua"/>
          <w:color w:val="000000" w:themeColor="text1"/>
          <w:sz w:val="24"/>
          <w:szCs w:val="24"/>
        </w:rPr>
        <w:t>P</w:t>
      </w:r>
      <w:r w:rsidR="005B60A3" w:rsidRPr="00FE6065">
        <w:rPr>
          <w:rFonts w:ascii="Book Antiqua" w:hAnsi="Book Antiqua"/>
          <w:color w:val="000000" w:themeColor="text1"/>
          <w:sz w:val="24"/>
          <w:szCs w:val="24"/>
        </w:rPr>
        <w:t xml:space="preserve">lasma </w:t>
      </w:r>
      <w:r w:rsidR="00AD3BD5" w:rsidRPr="00FE6065">
        <w:rPr>
          <w:rFonts w:ascii="Book Antiqua" w:hAnsi="Book Antiqua" w:cs="Times New Roman"/>
          <w:color w:val="000000" w:themeColor="text1"/>
          <w:sz w:val="24"/>
          <w:szCs w:val="24"/>
        </w:rPr>
        <w:t>1α,25(OH)</w:t>
      </w:r>
      <w:r w:rsidR="00AD3BD5" w:rsidRPr="00FE6065">
        <w:rPr>
          <w:rFonts w:ascii="Book Antiqua" w:hAnsi="Book Antiqua" w:cs="Times New Roman"/>
          <w:color w:val="000000" w:themeColor="text1"/>
          <w:sz w:val="24"/>
          <w:szCs w:val="24"/>
          <w:vertAlign w:val="subscript"/>
        </w:rPr>
        <w:t>2</w:t>
      </w:r>
      <w:r w:rsidR="00AD3BD5" w:rsidRPr="00FE6065">
        <w:rPr>
          <w:rFonts w:ascii="Book Antiqua" w:hAnsi="Book Antiqua" w:cs="Times New Roman"/>
          <w:color w:val="000000" w:themeColor="text1"/>
          <w:sz w:val="24"/>
          <w:szCs w:val="24"/>
        </w:rPr>
        <w:t>D</w:t>
      </w:r>
      <w:r w:rsidR="00AD3BD5" w:rsidRPr="00FE6065">
        <w:rPr>
          <w:rFonts w:ascii="Book Antiqua" w:hAnsi="Book Antiqua" w:cs="Times New Roman"/>
          <w:color w:val="000000" w:themeColor="text1"/>
          <w:sz w:val="24"/>
          <w:szCs w:val="24"/>
          <w:vertAlign w:val="subscript"/>
        </w:rPr>
        <w:t>3</w:t>
      </w:r>
      <w:r w:rsidR="005B60A3" w:rsidRPr="00FE6065">
        <w:rPr>
          <w:rFonts w:ascii="Book Antiqua" w:hAnsi="Book Antiqua"/>
          <w:color w:val="000000" w:themeColor="text1"/>
          <w:sz w:val="24"/>
          <w:szCs w:val="24"/>
        </w:rPr>
        <w:t xml:space="preserve">, FGF-23, and EGF levels </w:t>
      </w:r>
      <w:r w:rsidR="008C195F" w:rsidRPr="00FE6065">
        <w:rPr>
          <w:rFonts w:ascii="Book Antiqua" w:hAnsi="Book Antiqua"/>
          <w:color w:val="000000" w:themeColor="text1"/>
          <w:sz w:val="24"/>
          <w:szCs w:val="24"/>
        </w:rPr>
        <w:t xml:space="preserve">are altered in rats with </w:t>
      </w:r>
      <w:r w:rsidR="005B60A3" w:rsidRPr="00FE6065">
        <w:rPr>
          <w:rFonts w:ascii="Book Antiqua" w:hAnsi="Book Antiqua"/>
          <w:color w:val="000000" w:themeColor="text1"/>
          <w:sz w:val="24"/>
          <w:szCs w:val="24"/>
        </w:rPr>
        <w:t>PPIH. However, the hormonal regulation of plasma Mg</w:t>
      </w:r>
      <w:r w:rsidR="005B60A3" w:rsidRPr="00FE6065">
        <w:rPr>
          <w:rFonts w:ascii="Book Antiqua" w:hAnsi="Book Antiqua"/>
          <w:color w:val="000000" w:themeColor="text1"/>
          <w:sz w:val="24"/>
          <w:szCs w:val="24"/>
          <w:vertAlign w:val="superscript"/>
        </w:rPr>
        <w:t>2+</w:t>
      </w:r>
      <w:r w:rsidR="005B60A3" w:rsidRPr="00FE6065">
        <w:rPr>
          <w:rFonts w:ascii="Book Antiqua" w:hAnsi="Book Antiqua"/>
          <w:color w:val="000000" w:themeColor="text1"/>
          <w:sz w:val="24"/>
          <w:szCs w:val="24"/>
        </w:rPr>
        <w:t xml:space="preserve"> level is largely unknown. In addition, the data </w:t>
      </w:r>
      <w:r w:rsidRPr="00FE6065">
        <w:rPr>
          <w:rFonts w:ascii="Book Antiqua" w:hAnsi="Book Antiqua"/>
          <w:color w:val="000000" w:themeColor="text1"/>
          <w:sz w:val="24"/>
          <w:szCs w:val="24"/>
        </w:rPr>
        <w:t xml:space="preserve">from </w:t>
      </w:r>
      <w:r w:rsidR="005B60A3" w:rsidRPr="00FE6065">
        <w:rPr>
          <w:rFonts w:ascii="Book Antiqua" w:hAnsi="Book Antiqua"/>
          <w:color w:val="000000" w:themeColor="text1"/>
          <w:sz w:val="24"/>
          <w:szCs w:val="24"/>
        </w:rPr>
        <w:t>the study of horm</w:t>
      </w:r>
      <w:r w:rsidR="005B60A3" w:rsidRPr="00FE6065">
        <w:rPr>
          <w:rFonts w:ascii="Book Antiqua" w:hAnsi="Book Antiqua" w:cs="Times New Roman"/>
          <w:color w:val="000000" w:themeColor="text1"/>
          <w:sz w:val="24"/>
          <w:szCs w:val="24"/>
        </w:rPr>
        <w:t>ona</w:t>
      </w:r>
      <w:r w:rsidR="005B60A3" w:rsidRPr="00FE6065">
        <w:rPr>
          <w:rFonts w:ascii="Book Antiqua" w:hAnsi="Book Antiqua"/>
          <w:color w:val="000000" w:themeColor="text1"/>
          <w:sz w:val="24"/>
          <w:szCs w:val="24"/>
        </w:rPr>
        <w:t>l control of intestinal Mg</w:t>
      </w:r>
      <w:r w:rsidR="005B60A3" w:rsidRPr="00FE6065">
        <w:rPr>
          <w:rFonts w:ascii="Book Antiqua" w:hAnsi="Book Antiqua"/>
          <w:color w:val="000000" w:themeColor="text1"/>
          <w:sz w:val="24"/>
          <w:szCs w:val="24"/>
          <w:vertAlign w:val="superscript"/>
        </w:rPr>
        <w:t>2+</w:t>
      </w:r>
      <w:r w:rsidR="005B60A3" w:rsidRPr="00FE6065">
        <w:rPr>
          <w:rFonts w:ascii="Book Antiqua" w:hAnsi="Book Antiqua"/>
          <w:color w:val="000000" w:themeColor="text1"/>
          <w:sz w:val="24"/>
          <w:szCs w:val="24"/>
        </w:rPr>
        <w:t xml:space="preserve"> absorption </w:t>
      </w:r>
      <w:r w:rsidRPr="00FE6065">
        <w:rPr>
          <w:rFonts w:ascii="Book Antiqua" w:hAnsi="Book Antiqua"/>
          <w:color w:val="000000" w:themeColor="text1"/>
          <w:sz w:val="24"/>
          <w:szCs w:val="24"/>
        </w:rPr>
        <w:t xml:space="preserve">are </w:t>
      </w:r>
      <w:r w:rsidR="005B60A3" w:rsidRPr="00FE6065">
        <w:rPr>
          <w:rFonts w:ascii="Book Antiqua" w:hAnsi="Book Antiqua"/>
          <w:color w:val="000000" w:themeColor="text1"/>
          <w:sz w:val="24"/>
          <w:szCs w:val="24"/>
        </w:rPr>
        <w:t xml:space="preserve">often confusing and conflicting. </w:t>
      </w:r>
      <w:r w:rsidRPr="00FE6065">
        <w:rPr>
          <w:rFonts w:ascii="Book Antiqua" w:hAnsi="Book Antiqua"/>
          <w:color w:val="000000" w:themeColor="text1"/>
          <w:sz w:val="24"/>
          <w:szCs w:val="24"/>
        </w:rPr>
        <w:t xml:space="preserve">Previous research </w:t>
      </w:r>
      <w:r w:rsidR="00157397" w:rsidRPr="00FE6065">
        <w:rPr>
          <w:rFonts w:ascii="Book Antiqua" w:hAnsi="Book Antiqua"/>
          <w:color w:val="000000" w:themeColor="text1"/>
          <w:sz w:val="24"/>
          <w:szCs w:val="24"/>
        </w:rPr>
        <w:t xml:space="preserve">proposed that </w:t>
      </w:r>
      <w:r w:rsidR="00AD3BD5" w:rsidRPr="00FE6065">
        <w:rPr>
          <w:rFonts w:ascii="Book Antiqua" w:hAnsi="Book Antiqua" w:cs="Times New Roman"/>
          <w:color w:val="000000" w:themeColor="text1"/>
          <w:sz w:val="24"/>
          <w:szCs w:val="24"/>
        </w:rPr>
        <w:t>1α</w:t>
      </w:r>
      <w:proofErr w:type="gramStart"/>
      <w:r w:rsidR="00AD3BD5" w:rsidRPr="00FE6065">
        <w:rPr>
          <w:rFonts w:ascii="Book Antiqua" w:hAnsi="Book Antiqua" w:cs="Times New Roman"/>
          <w:color w:val="000000" w:themeColor="text1"/>
          <w:sz w:val="24"/>
          <w:szCs w:val="24"/>
        </w:rPr>
        <w:t>,25</w:t>
      </w:r>
      <w:proofErr w:type="gramEnd"/>
      <w:r w:rsidR="00AD3BD5" w:rsidRPr="00FE6065">
        <w:rPr>
          <w:rFonts w:ascii="Book Antiqua" w:hAnsi="Book Antiqua" w:cs="Times New Roman"/>
          <w:color w:val="000000" w:themeColor="text1"/>
          <w:sz w:val="24"/>
          <w:szCs w:val="24"/>
        </w:rPr>
        <w:t>(OH)</w:t>
      </w:r>
      <w:r w:rsidR="00AD3BD5" w:rsidRPr="00FE6065">
        <w:rPr>
          <w:rFonts w:ascii="Book Antiqua" w:hAnsi="Book Antiqua" w:cs="Times New Roman"/>
          <w:color w:val="000000" w:themeColor="text1"/>
          <w:sz w:val="24"/>
          <w:szCs w:val="24"/>
          <w:vertAlign w:val="subscript"/>
        </w:rPr>
        <w:t>2</w:t>
      </w:r>
      <w:r w:rsidR="00AD3BD5" w:rsidRPr="00FE6065">
        <w:rPr>
          <w:rFonts w:ascii="Book Antiqua" w:hAnsi="Book Antiqua" w:cs="Times New Roman"/>
          <w:color w:val="000000" w:themeColor="text1"/>
          <w:sz w:val="24"/>
          <w:szCs w:val="24"/>
        </w:rPr>
        <w:t>D</w:t>
      </w:r>
      <w:r w:rsidR="00AD3BD5" w:rsidRPr="00FE6065">
        <w:rPr>
          <w:rFonts w:ascii="Book Antiqua" w:hAnsi="Book Antiqua" w:cs="Times New Roman"/>
          <w:color w:val="000000" w:themeColor="text1"/>
          <w:sz w:val="24"/>
          <w:szCs w:val="24"/>
          <w:vertAlign w:val="subscript"/>
        </w:rPr>
        <w:t>3</w:t>
      </w:r>
      <w:r w:rsidR="00157397" w:rsidRPr="00FE6065">
        <w:rPr>
          <w:rFonts w:ascii="Book Antiqua" w:hAnsi="Book Antiqua"/>
          <w:color w:val="000000" w:themeColor="text1"/>
          <w:sz w:val="24"/>
          <w:szCs w:val="24"/>
        </w:rPr>
        <w:t xml:space="preserve"> </w:t>
      </w:r>
      <w:r w:rsidRPr="00FE6065">
        <w:rPr>
          <w:rFonts w:ascii="Book Antiqua" w:hAnsi="Book Antiqua"/>
          <w:color w:val="000000" w:themeColor="text1"/>
          <w:sz w:val="24"/>
          <w:szCs w:val="24"/>
        </w:rPr>
        <w:t xml:space="preserve">stimulates </w:t>
      </w:r>
      <w:r w:rsidR="00157397" w:rsidRPr="00FE6065">
        <w:rPr>
          <w:rFonts w:ascii="Book Antiqua" w:hAnsi="Book Antiqua"/>
          <w:color w:val="000000" w:themeColor="text1"/>
          <w:sz w:val="24"/>
          <w:szCs w:val="24"/>
        </w:rPr>
        <w:t>intestinal Mg</w:t>
      </w:r>
      <w:r w:rsidR="00157397" w:rsidRPr="00FE6065">
        <w:rPr>
          <w:rFonts w:ascii="Book Antiqua" w:hAnsi="Book Antiqua"/>
          <w:color w:val="000000" w:themeColor="text1"/>
          <w:sz w:val="24"/>
          <w:szCs w:val="24"/>
          <w:vertAlign w:val="superscript"/>
        </w:rPr>
        <w:t>2+</w:t>
      </w:r>
      <w:r w:rsidR="006F3EDB" w:rsidRPr="00FE6065">
        <w:rPr>
          <w:rFonts w:ascii="Book Antiqua" w:hAnsi="Book Antiqua"/>
          <w:color w:val="000000" w:themeColor="text1"/>
          <w:sz w:val="24"/>
          <w:szCs w:val="24"/>
        </w:rPr>
        <w:t xml:space="preserve"> uptake</w:t>
      </w:r>
      <w:r w:rsidR="00907B08" w:rsidRPr="00FE6065">
        <w:rPr>
          <w:rFonts w:ascii="Book Antiqua" w:hAnsi="Book Antiqua"/>
          <w:color w:val="000000" w:themeColor="text1"/>
          <w:sz w:val="24"/>
          <w:szCs w:val="24"/>
          <w:vertAlign w:val="superscript"/>
        </w:rPr>
        <w:t>[28</w:t>
      </w:r>
      <w:r w:rsidR="00467621" w:rsidRPr="00FE6065">
        <w:rPr>
          <w:rFonts w:ascii="Book Antiqua" w:hAnsi="Book Antiqua"/>
          <w:color w:val="000000" w:themeColor="text1"/>
          <w:sz w:val="24"/>
          <w:szCs w:val="24"/>
          <w:vertAlign w:val="superscript"/>
        </w:rPr>
        <w:t>]</w:t>
      </w:r>
      <w:r w:rsidR="00157397" w:rsidRPr="00FE6065">
        <w:rPr>
          <w:rFonts w:ascii="Book Antiqua" w:hAnsi="Book Antiqua"/>
          <w:color w:val="000000" w:themeColor="text1"/>
          <w:sz w:val="24"/>
          <w:szCs w:val="24"/>
        </w:rPr>
        <w:t xml:space="preserve">. </w:t>
      </w:r>
      <w:r w:rsidRPr="00FE6065">
        <w:rPr>
          <w:rFonts w:ascii="Book Antiqua" w:hAnsi="Book Antiqua"/>
          <w:color w:val="000000" w:themeColor="text1"/>
          <w:sz w:val="24"/>
          <w:szCs w:val="24"/>
        </w:rPr>
        <w:t xml:space="preserve">In addition, </w:t>
      </w:r>
      <w:r w:rsidR="00AD3BD5" w:rsidRPr="00FE6065">
        <w:rPr>
          <w:rFonts w:ascii="Book Antiqua" w:hAnsi="Book Antiqua" w:cs="Times New Roman"/>
          <w:color w:val="000000" w:themeColor="text1"/>
          <w:sz w:val="24"/>
          <w:szCs w:val="24"/>
        </w:rPr>
        <w:t>1α,25(OH)</w:t>
      </w:r>
      <w:r w:rsidR="00AD3BD5" w:rsidRPr="00FE6065">
        <w:rPr>
          <w:rFonts w:ascii="Book Antiqua" w:hAnsi="Book Antiqua" w:cs="Times New Roman"/>
          <w:color w:val="000000" w:themeColor="text1"/>
          <w:sz w:val="24"/>
          <w:szCs w:val="24"/>
          <w:vertAlign w:val="subscript"/>
        </w:rPr>
        <w:t>2</w:t>
      </w:r>
      <w:r w:rsidR="00AD3BD5" w:rsidRPr="00FE6065">
        <w:rPr>
          <w:rFonts w:ascii="Book Antiqua" w:hAnsi="Book Antiqua" w:cs="Times New Roman"/>
          <w:color w:val="000000" w:themeColor="text1"/>
          <w:sz w:val="24"/>
          <w:szCs w:val="24"/>
        </w:rPr>
        <w:t>D</w:t>
      </w:r>
      <w:r w:rsidR="00AD3BD5" w:rsidRPr="00FE6065">
        <w:rPr>
          <w:rFonts w:ascii="Book Antiqua" w:hAnsi="Book Antiqua" w:cs="Times New Roman"/>
          <w:color w:val="000000" w:themeColor="text1"/>
          <w:sz w:val="24"/>
          <w:szCs w:val="24"/>
          <w:vertAlign w:val="subscript"/>
        </w:rPr>
        <w:t>3</w:t>
      </w:r>
      <w:r w:rsidR="008A3B68" w:rsidRPr="00FE6065">
        <w:rPr>
          <w:rFonts w:ascii="Book Antiqua" w:hAnsi="Book Antiqua"/>
          <w:color w:val="000000" w:themeColor="text1"/>
          <w:sz w:val="24"/>
          <w:szCs w:val="24"/>
        </w:rPr>
        <w:t xml:space="preserve"> treatment for 7 d </w:t>
      </w:r>
      <w:r w:rsidRPr="00FE6065">
        <w:rPr>
          <w:rFonts w:ascii="Book Antiqua" w:hAnsi="Book Antiqua"/>
          <w:color w:val="000000" w:themeColor="text1"/>
          <w:sz w:val="24"/>
          <w:szCs w:val="24"/>
        </w:rPr>
        <w:t xml:space="preserve">exerts </w:t>
      </w:r>
      <w:r w:rsidR="008A3B68" w:rsidRPr="00FE6065">
        <w:rPr>
          <w:rFonts w:ascii="Book Antiqua" w:hAnsi="Book Antiqua"/>
          <w:color w:val="000000" w:themeColor="text1"/>
          <w:sz w:val="24"/>
          <w:szCs w:val="24"/>
        </w:rPr>
        <w:t>no effect on intestinal Mg</w:t>
      </w:r>
      <w:r w:rsidR="008A3B68" w:rsidRPr="00FE6065">
        <w:rPr>
          <w:rFonts w:ascii="Book Antiqua" w:hAnsi="Book Antiqua"/>
          <w:color w:val="000000" w:themeColor="text1"/>
          <w:sz w:val="24"/>
          <w:szCs w:val="24"/>
          <w:vertAlign w:val="superscript"/>
        </w:rPr>
        <w:t>2+</w:t>
      </w:r>
      <w:r w:rsidR="008A3B68" w:rsidRPr="00FE6065">
        <w:rPr>
          <w:rFonts w:ascii="Book Antiqua" w:hAnsi="Book Antiqua"/>
          <w:color w:val="000000" w:themeColor="text1"/>
          <w:sz w:val="24"/>
          <w:szCs w:val="24"/>
        </w:rPr>
        <w:t xml:space="preserve"> absorption in m</w:t>
      </w:r>
      <w:r w:rsidR="00E75BB0" w:rsidRPr="00FE6065">
        <w:rPr>
          <w:rFonts w:ascii="Book Antiqua" w:hAnsi="Book Antiqua"/>
          <w:color w:val="000000" w:themeColor="text1"/>
          <w:sz w:val="24"/>
          <w:szCs w:val="24"/>
        </w:rPr>
        <w:t>ale C57BL/6J mice</w:t>
      </w:r>
      <w:r w:rsidR="008A3B68" w:rsidRPr="00FE6065">
        <w:rPr>
          <w:rFonts w:ascii="Book Antiqua" w:hAnsi="Book Antiqua"/>
          <w:color w:val="000000" w:themeColor="text1"/>
          <w:sz w:val="24"/>
          <w:szCs w:val="24"/>
        </w:rPr>
        <w:t>.</w:t>
      </w:r>
      <w:r w:rsidR="00E75BB0" w:rsidRPr="00FE6065">
        <w:rPr>
          <w:rFonts w:ascii="Book Antiqua" w:hAnsi="Book Antiqua"/>
          <w:color w:val="000000" w:themeColor="text1"/>
          <w:sz w:val="24"/>
          <w:szCs w:val="24"/>
          <w:vertAlign w:val="superscript"/>
        </w:rPr>
        <w:t>[3]</w:t>
      </w:r>
      <w:r w:rsidR="008A3B68" w:rsidRPr="00FE6065">
        <w:rPr>
          <w:rFonts w:ascii="Book Antiqua" w:hAnsi="Book Antiqua"/>
          <w:color w:val="000000" w:themeColor="text1"/>
          <w:sz w:val="24"/>
          <w:szCs w:val="24"/>
        </w:rPr>
        <w:t xml:space="preserve"> </w:t>
      </w:r>
      <w:r w:rsidR="00447AB2" w:rsidRPr="00FE6065">
        <w:rPr>
          <w:rFonts w:ascii="Book Antiqua" w:hAnsi="Book Antiqua" w:cs="Times New Roman"/>
          <w:color w:val="000000" w:themeColor="text1"/>
          <w:sz w:val="24"/>
          <w:szCs w:val="24"/>
        </w:rPr>
        <w:t>1α,25(OH)</w:t>
      </w:r>
      <w:r w:rsidR="00447AB2" w:rsidRPr="00FE6065">
        <w:rPr>
          <w:rFonts w:ascii="Book Antiqua" w:hAnsi="Book Antiqua" w:cs="Times New Roman"/>
          <w:color w:val="000000" w:themeColor="text1"/>
          <w:sz w:val="24"/>
          <w:szCs w:val="24"/>
          <w:vertAlign w:val="subscript"/>
        </w:rPr>
        <w:t>2</w:t>
      </w:r>
      <w:r w:rsidR="00447AB2" w:rsidRPr="00FE6065">
        <w:rPr>
          <w:rFonts w:ascii="Book Antiqua" w:hAnsi="Book Antiqua" w:cs="Times New Roman"/>
          <w:color w:val="000000" w:themeColor="text1"/>
          <w:sz w:val="24"/>
          <w:szCs w:val="24"/>
        </w:rPr>
        <w:t>D</w:t>
      </w:r>
      <w:r w:rsidR="00447AB2" w:rsidRPr="00FE6065">
        <w:rPr>
          <w:rFonts w:ascii="Book Antiqua" w:hAnsi="Book Antiqua" w:cs="Times New Roman"/>
          <w:color w:val="000000" w:themeColor="text1"/>
          <w:sz w:val="24"/>
          <w:szCs w:val="24"/>
          <w:vertAlign w:val="subscript"/>
        </w:rPr>
        <w:t>3</w:t>
      </w:r>
      <w:r w:rsidR="00C11CBD" w:rsidRPr="00FE6065">
        <w:rPr>
          <w:rFonts w:ascii="Book Antiqua" w:hAnsi="Book Antiqua"/>
          <w:color w:val="000000" w:themeColor="text1"/>
          <w:sz w:val="24"/>
          <w:szCs w:val="24"/>
        </w:rPr>
        <w:t xml:space="preserve"> </w:t>
      </w:r>
      <w:r w:rsidRPr="00FE6065">
        <w:rPr>
          <w:rFonts w:ascii="Book Antiqua" w:hAnsi="Book Antiqua"/>
          <w:color w:val="000000" w:themeColor="text1"/>
          <w:sz w:val="24"/>
          <w:szCs w:val="24"/>
        </w:rPr>
        <w:t xml:space="preserve">increases </w:t>
      </w:r>
      <w:r w:rsidR="00C11CBD" w:rsidRPr="00FE6065">
        <w:rPr>
          <w:rFonts w:ascii="Book Antiqua" w:hAnsi="Book Antiqua"/>
          <w:color w:val="000000" w:themeColor="text1"/>
          <w:sz w:val="24"/>
          <w:szCs w:val="24"/>
        </w:rPr>
        <w:t>plasma and urinary Mg</w:t>
      </w:r>
      <w:r w:rsidR="00C11CBD" w:rsidRPr="00FE6065">
        <w:rPr>
          <w:rFonts w:ascii="Book Antiqua" w:hAnsi="Book Antiqua"/>
          <w:color w:val="000000" w:themeColor="text1"/>
          <w:sz w:val="24"/>
          <w:szCs w:val="24"/>
          <w:vertAlign w:val="superscript"/>
        </w:rPr>
        <w:t>2+</w:t>
      </w:r>
      <w:r w:rsidR="00D02164" w:rsidRPr="00FE6065">
        <w:rPr>
          <w:rFonts w:ascii="Book Antiqua" w:hAnsi="Book Antiqua"/>
          <w:color w:val="000000" w:themeColor="text1"/>
          <w:sz w:val="24"/>
          <w:szCs w:val="24"/>
        </w:rPr>
        <w:t xml:space="preserve"> levels</w:t>
      </w:r>
      <w:r w:rsidR="00467621" w:rsidRPr="00FE6065">
        <w:rPr>
          <w:rFonts w:ascii="Book Antiqua" w:hAnsi="Book Antiqua"/>
          <w:color w:val="000000" w:themeColor="text1"/>
          <w:sz w:val="24"/>
          <w:szCs w:val="24"/>
          <w:vertAlign w:val="superscript"/>
        </w:rPr>
        <w:t>[3]</w:t>
      </w:r>
      <w:r w:rsidRPr="00FE6065">
        <w:rPr>
          <w:rFonts w:ascii="Book Antiqua" w:hAnsi="Book Antiqua"/>
          <w:color w:val="000000" w:themeColor="text1"/>
          <w:sz w:val="24"/>
          <w:szCs w:val="24"/>
        </w:rPr>
        <w:t xml:space="preserve"> possibly through increasing</w:t>
      </w:r>
      <w:r w:rsidR="00C11CBD" w:rsidRPr="00FE6065">
        <w:rPr>
          <w:rFonts w:ascii="Book Antiqua" w:hAnsi="Book Antiqua"/>
          <w:color w:val="000000" w:themeColor="text1"/>
          <w:sz w:val="24"/>
          <w:szCs w:val="24"/>
        </w:rPr>
        <w:t xml:space="preserve"> bone resorption. </w:t>
      </w:r>
      <w:r w:rsidRPr="00FE6065">
        <w:rPr>
          <w:rFonts w:ascii="Book Antiqua" w:hAnsi="Book Antiqua"/>
          <w:color w:val="000000" w:themeColor="text1"/>
          <w:sz w:val="24"/>
          <w:szCs w:val="24"/>
        </w:rPr>
        <w:t xml:space="preserve">In consideration that </w:t>
      </w:r>
      <w:r w:rsidR="00447AB2" w:rsidRPr="00FE6065">
        <w:rPr>
          <w:rFonts w:ascii="Book Antiqua" w:hAnsi="Book Antiqua" w:cs="Times New Roman"/>
          <w:color w:val="000000" w:themeColor="text1"/>
          <w:sz w:val="24"/>
          <w:szCs w:val="24"/>
        </w:rPr>
        <w:t>1α,25(OH)</w:t>
      </w:r>
      <w:r w:rsidR="00447AB2" w:rsidRPr="00FE6065">
        <w:rPr>
          <w:rFonts w:ascii="Book Antiqua" w:hAnsi="Book Antiqua" w:cs="Times New Roman"/>
          <w:color w:val="000000" w:themeColor="text1"/>
          <w:sz w:val="24"/>
          <w:szCs w:val="24"/>
          <w:vertAlign w:val="subscript"/>
        </w:rPr>
        <w:t>2</w:t>
      </w:r>
      <w:r w:rsidR="00447AB2" w:rsidRPr="00FE6065">
        <w:rPr>
          <w:rFonts w:ascii="Book Antiqua" w:hAnsi="Book Antiqua" w:cs="Times New Roman"/>
          <w:color w:val="000000" w:themeColor="text1"/>
          <w:sz w:val="24"/>
          <w:szCs w:val="24"/>
        </w:rPr>
        <w:t>D</w:t>
      </w:r>
      <w:r w:rsidR="00447AB2" w:rsidRPr="00FE6065">
        <w:rPr>
          <w:rFonts w:ascii="Book Antiqua" w:hAnsi="Book Antiqua" w:cs="Times New Roman"/>
          <w:color w:val="000000" w:themeColor="text1"/>
          <w:sz w:val="24"/>
          <w:szCs w:val="24"/>
          <w:vertAlign w:val="subscript"/>
        </w:rPr>
        <w:t>3</w:t>
      </w:r>
      <w:r w:rsidR="00AD3BD5" w:rsidRPr="00FE6065">
        <w:rPr>
          <w:rFonts w:ascii="Book Antiqua" w:hAnsi="Book Antiqua"/>
          <w:color w:val="000000" w:themeColor="text1"/>
          <w:sz w:val="24"/>
          <w:szCs w:val="24"/>
        </w:rPr>
        <w:t xml:space="preserve"> </w:t>
      </w:r>
      <w:r w:rsidRPr="00FE6065">
        <w:rPr>
          <w:rFonts w:ascii="Book Antiqua" w:hAnsi="Book Antiqua"/>
          <w:color w:val="000000" w:themeColor="text1"/>
          <w:sz w:val="24"/>
          <w:szCs w:val="24"/>
        </w:rPr>
        <w:t xml:space="preserve">increases </w:t>
      </w:r>
      <w:r w:rsidR="00AD3BD5" w:rsidRPr="00FE6065">
        <w:rPr>
          <w:rFonts w:ascii="Book Antiqua" w:hAnsi="Book Antiqua"/>
          <w:color w:val="000000" w:themeColor="text1"/>
          <w:sz w:val="24"/>
          <w:szCs w:val="24"/>
        </w:rPr>
        <w:t>urinary Mg</w:t>
      </w:r>
      <w:r w:rsidR="00AD3BD5" w:rsidRPr="00FE6065">
        <w:rPr>
          <w:rFonts w:ascii="Book Antiqua" w:hAnsi="Book Antiqua"/>
          <w:color w:val="000000" w:themeColor="text1"/>
          <w:sz w:val="24"/>
          <w:szCs w:val="24"/>
          <w:vertAlign w:val="superscript"/>
        </w:rPr>
        <w:t>2+</w:t>
      </w:r>
      <w:r w:rsidR="00D02164" w:rsidRPr="00FE6065">
        <w:rPr>
          <w:rFonts w:ascii="Book Antiqua" w:hAnsi="Book Antiqua"/>
          <w:color w:val="000000" w:themeColor="text1"/>
          <w:sz w:val="24"/>
          <w:szCs w:val="24"/>
        </w:rPr>
        <w:t xml:space="preserve"> excretion</w:t>
      </w:r>
      <w:r w:rsidR="00467621" w:rsidRPr="00FE6065">
        <w:rPr>
          <w:rFonts w:ascii="Book Antiqua" w:hAnsi="Book Antiqua"/>
          <w:color w:val="000000" w:themeColor="text1"/>
          <w:sz w:val="24"/>
          <w:szCs w:val="24"/>
          <w:vertAlign w:val="superscript"/>
        </w:rPr>
        <w:t>[3]</w:t>
      </w:r>
      <w:r w:rsidR="00AD3BD5" w:rsidRPr="00FE6065">
        <w:rPr>
          <w:rFonts w:ascii="Book Antiqua" w:hAnsi="Book Antiqua"/>
          <w:color w:val="000000" w:themeColor="text1"/>
          <w:sz w:val="24"/>
          <w:szCs w:val="24"/>
        </w:rPr>
        <w:t>, renal Mg</w:t>
      </w:r>
      <w:r w:rsidR="00AD3BD5" w:rsidRPr="00FE6065">
        <w:rPr>
          <w:rFonts w:ascii="Book Antiqua" w:hAnsi="Book Antiqua"/>
          <w:color w:val="000000" w:themeColor="text1"/>
          <w:sz w:val="24"/>
          <w:szCs w:val="24"/>
          <w:vertAlign w:val="superscript"/>
        </w:rPr>
        <w:t>2+</w:t>
      </w:r>
      <w:r w:rsidR="00AD3BD5" w:rsidRPr="00FE6065">
        <w:rPr>
          <w:rFonts w:ascii="Book Antiqua" w:hAnsi="Book Antiqua"/>
          <w:color w:val="000000" w:themeColor="text1"/>
          <w:sz w:val="24"/>
          <w:szCs w:val="24"/>
        </w:rPr>
        <w:t xml:space="preserve"> </w:t>
      </w:r>
      <w:r w:rsidR="00447AB2" w:rsidRPr="00FE6065">
        <w:rPr>
          <w:rFonts w:ascii="Book Antiqua" w:hAnsi="Book Antiqua"/>
          <w:color w:val="000000" w:themeColor="text1"/>
          <w:sz w:val="24"/>
          <w:szCs w:val="24"/>
        </w:rPr>
        <w:t xml:space="preserve">wasting </w:t>
      </w:r>
      <w:r w:rsidRPr="00FE6065">
        <w:rPr>
          <w:rFonts w:ascii="Book Antiqua" w:hAnsi="Book Antiqua"/>
          <w:color w:val="000000" w:themeColor="text1"/>
          <w:sz w:val="24"/>
          <w:szCs w:val="24"/>
        </w:rPr>
        <w:t xml:space="preserve">is </w:t>
      </w:r>
      <w:r w:rsidR="00447AB2" w:rsidRPr="00FE6065">
        <w:rPr>
          <w:rFonts w:ascii="Book Antiqua" w:hAnsi="Book Antiqua"/>
          <w:color w:val="000000" w:themeColor="text1"/>
          <w:sz w:val="24"/>
          <w:szCs w:val="24"/>
        </w:rPr>
        <w:t xml:space="preserve">probably </w:t>
      </w:r>
      <w:r w:rsidR="00E84AAB" w:rsidRPr="00FE6065">
        <w:rPr>
          <w:rFonts w:ascii="Book Antiqua" w:hAnsi="Book Antiqua"/>
          <w:color w:val="000000" w:themeColor="text1"/>
          <w:sz w:val="24"/>
          <w:szCs w:val="24"/>
        </w:rPr>
        <w:t xml:space="preserve">involved in the development of </w:t>
      </w:r>
      <w:r w:rsidR="006873FB" w:rsidRPr="00FE6065">
        <w:rPr>
          <w:rFonts w:ascii="Book Antiqua" w:hAnsi="Book Antiqua"/>
          <w:color w:val="000000" w:themeColor="text1"/>
          <w:sz w:val="24"/>
          <w:szCs w:val="24"/>
        </w:rPr>
        <w:t>hypomagnesemia</w:t>
      </w:r>
      <w:r w:rsidR="00D02164" w:rsidRPr="00FE6065">
        <w:rPr>
          <w:rFonts w:ascii="Book Antiqua" w:hAnsi="Book Antiqua"/>
          <w:color w:val="000000" w:themeColor="text1"/>
          <w:sz w:val="24"/>
          <w:szCs w:val="24"/>
        </w:rPr>
        <w:t xml:space="preserve"> in prolong</w:t>
      </w:r>
      <w:r w:rsidRPr="00FE6065">
        <w:rPr>
          <w:rFonts w:ascii="Book Antiqua" w:hAnsi="Book Antiqua"/>
          <w:color w:val="000000" w:themeColor="text1"/>
          <w:sz w:val="24"/>
          <w:szCs w:val="24"/>
        </w:rPr>
        <w:t>ed</w:t>
      </w:r>
      <w:r w:rsidR="00D02164" w:rsidRPr="00FE6065">
        <w:rPr>
          <w:rFonts w:ascii="Book Antiqua" w:hAnsi="Book Antiqua"/>
          <w:color w:val="000000" w:themeColor="text1"/>
          <w:sz w:val="24"/>
          <w:szCs w:val="24"/>
        </w:rPr>
        <w:t xml:space="preserve"> PPI administration</w:t>
      </w:r>
      <w:r w:rsidR="00467621" w:rsidRPr="00FE6065">
        <w:rPr>
          <w:rFonts w:ascii="Book Antiqua" w:hAnsi="Book Antiqua" w:cs="Times New Roman"/>
          <w:color w:val="000000" w:themeColor="text1"/>
          <w:sz w:val="24"/>
          <w:szCs w:val="24"/>
          <w:vertAlign w:val="superscript"/>
        </w:rPr>
        <w:t>[11]</w:t>
      </w:r>
      <w:r w:rsidR="00E84AAB" w:rsidRPr="00FE6065">
        <w:rPr>
          <w:rFonts w:ascii="Book Antiqua" w:hAnsi="Book Antiqua" w:cs="Times New Roman"/>
          <w:color w:val="000000" w:themeColor="text1"/>
          <w:sz w:val="24"/>
          <w:szCs w:val="24"/>
        </w:rPr>
        <w:t>.</w:t>
      </w:r>
      <w:r w:rsidR="00467621" w:rsidRPr="00FE6065">
        <w:rPr>
          <w:rFonts w:ascii="Book Antiqua" w:hAnsi="Book Antiqua" w:cs="Times New Roman"/>
          <w:color w:val="000000" w:themeColor="text1"/>
          <w:sz w:val="24"/>
          <w:szCs w:val="24"/>
        </w:rPr>
        <w:t xml:space="preserve"> </w:t>
      </w:r>
      <w:r w:rsidR="006873FB" w:rsidRPr="00FE6065">
        <w:rPr>
          <w:rFonts w:ascii="Book Antiqua" w:hAnsi="Book Antiqua"/>
          <w:color w:val="000000" w:themeColor="text1"/>
          <w:sz w:val="24"/>
          <w:szCs w:val="24"/>
        </w:rPr>
        <w:lastRenderedPageBreak/>
        <w:t>Hypomagnesemia</w:t>
      </w:r>
      <w:r w:rsidR="00D02164" w:rsidRPr="00FE6065">
        <w:rPr>
          <w:rFonts w:ascii="Book Antiqua" w:hAnsi="Book Antiqua"/>
          <w:color w:val="000000" w:themeColor="text1"/>
          <w:sz w:val="24"/>
          <w:szCs w:val="24"/>
        </w:rPr>
        <w:t xml:space="preserve"> </w:t>
      </w:r>
      <w:r w:rsidRPr="00FE6065">
        <w:rPr>
          <w:rFonts w:ascii="Book Antiqua" w:hAnsi="Book Antiqua"/>
          <w:color w:val="000000" w:themeColor="text1"/>
          <w:sz w:val="24"/>
          <w:szCs w:val="24"/>
        </w:rPr>
        <w:t xml:space="preserve">increases </w:t>
      </w:r>
      <w:r w:rsidR="00D02164" w:rsidRPr="00FE6065">
        <w:rPr>
          <w:rFonts w:ascii="Book Antiqua" w:hAnsi="Book Antiqua"/>
          <w:color w:val="000000" w:themeColor="text1"/>
          <w:sz w:val="24"/>
          <w:szCs w:val="24"/>
        </w:rPr>
        <w:t xml:space="preserve">plasma FGF-23 </w:t>
      </w:r>
      <w:proofErr w:type="gramStart"/>
      <w:r w:rsidR="00D02164" w:rsidRPr="00FE6065">
        <w:rPr>
          <w:rFonts w:ascii="Book Antiqua" w:hAnsi="Book Antiqua"/>
          <w:color w:val="000000" w:themeColor="text1"/>
          <w:sz w:val="24"/>
          <w:szCs w:val="24"/>
        </w:rPr>
        <w:t>level</w:t>
      </w:r>
      <w:r w:rsidR="00467621" w:rsidRPr="00FE6065">
        <w:rPr>
          <w:rFonts w:ascii="Book Antiqua" w:hAnsi="Book Antiqua"/>
          <w:color w:val="000000" w:themeColor="text1"/>
          <w:sz w:val="24"/>
          <w:szCs w:val="24"/>
          <w:vertAlign w:val="superscript"/>
        </w:rPr>
        <w:t>[</w:t>
      </w:r>
      <w:proofErr w:type="gramEnd"/>
      <w:r w:rsidR="00467621" w:rsidRPr="00FE6065">
        <w:rPr>
          <w:rFonts w:ascii="Book Antiqua" w:hAnsi="Book Antiqua"/>
          <w:color w:val="000000" w:themeColor="text1"/>
          <w:sz w:val="24"/>
          <w:szCs w:val="24"/>
          <w:vertAlign w:val="superscript"/>
        </w:rPr>
        <w:t>19]</w:t>
      </w:r>
      <w:r w:rsidR="009D46B8" w:rsidRPr="00FE6065">
        <w:rPr>
          <w:rFonts w:ascii="Book Antiqua" w:hAnsi="Book Antiqua"/>
          <w:color w:val="000000" w:themeColor="text1"/>
          <w:sz w:val="24"/>
          <w:szCs w:val="24"/>
        </w:rPr>
        <w:t xml:space="preserve">. </w:t>
      </w:r>
      <w:proofErr w:type="spellStart"/>
      <w:r w:rsidR="00224D18" w:rsidRPr="00FE6065">
        <w:rPr>
          <w:rFonts w:ascii="Book Antiqua" w:hAnsi="Book Antiqua" w:cs="Times New Roman"/>
          <w:color w:val="000000" w:themeColor="text1"/>
          <w:sz w:val="24"/>
          <w:szCs w:val="24"/>
        </w:rPr>
        <w:t>Khuituan</w:t>
      </w:r>
      <w:proofErr w:type="spellEnd"/>
      <w:r w:rsidR="00224D18" w:rsidRPr="00FE6065">
        <w:rPr>
          <w:rFonts w:ascii="Book Antiqua" w:hAnsi="Book Antiqua"/>
          <w:color w:val="000000" w:themeColor="text1"/>
          <w:sz w:val="24"/>
          <w:szCs w:val="24"/>
        </w:rPr>
        <w:t xml:space="preserve"> </w:t>
      </w:r>
      <w:r w:rsidR="00224D18" w:rsidRPr="00FE6065">
        <w:rPr>
          <w:rFonts w:ascii="Book Antiqua" w:hAnsi="Book Antiqua"/>
          <w:i/>
          <w:iCs/>
          <w:color w:val="000000" w:themeColor="text1"/>
          <w:sz w:val="24"/>
          <w:szCs w:val="24"/>
        </w:rPr>
        <w:t xml:space="preserve">et </w:t>
      </w:r>
      <w:proofErr w:type="gramStart"/>
      <w:r w:rsidR="001D406C" w:rsidRPr="00FE6065">
        <w:rPr>
          <w:rFonts w:ascii="Book Antiqua" w:hAnsi="Book Antiqua"/>
          <w:i/>
          <w:iCs/>
          <w:color w:val="000000" w:themeColor="text1"/>
          <w:sz w:val="24"/>
          <w:szCs w:val="24"/>
        </w:rPr>
        <w:t>a</w:t>
      </w:r>
      <w:r w:rsidR="00224D18" w:rsidRPr="00FE6065">
        <w:rPr>
          <w:rFonts w:ascii="Book Antiqua" w:hAnsi="Book Antiqua"/>
          <w:i/>
          <w:iCs/>
          <w:color w:val="000000" w:themeColor="text1"/>
          <w:sz w:val="24"/>
          <w:szCs w:val="24"/>
        </w:rPr>
        <w:t>l</w:t>
      </w:r>
      <w:r w:rsidR="00907B08" w:rsidRPr="00FE6065">
        <w:rPr>
          <w:rFonts w:ascii="Book Antiqua" w:hAnsi="Book Antiqua"/>
          <w:color w:val="000000" w:themeColor="text1"/>
          <w:sz w:val="24"/>
          <w:szCs w:val="24"/>
          <w:vertAlign w:val="superscript"/>
        </w:rPr>
        <w:t>[</w:t>
      </w:r>
      <w:proofErr w:type="gramEnd"/>
      <w:r w:rsidR="00907B08" w:rsidRPr="00FE6065">
        <w:rPr>
          <w:rFonts w:ascii="Book Antiqua" w:hAnsi="Book Antiqua"/>
          <w:color w:val="000000" w:themeColor="text1"/>
          <w:sz w:val="24"/>
          <w:szCs w:val="24"/>
          <w:vertAlign w:val="superscript"/>
        </w:rPr>
        <w:t>29</w:t>
      </w:r>
      <w:r w:rsidR="00467621" w:rsidRPr="00FE6065">
        <w:rPr>
          <w:rFonts w:ascii="Book Antiqua" w:hAnsi="Book Antiqua"/>
          <w:color w:val="000000" w:themeColor="text1"/>
          <w:sz w:val="24"/>
          <w:szCs w:val="24"/>
          <w:vertAlign w:val="superscript"/>
        </w:rPr>
        <w:t>]</w:t>
      </w:r>
      <w:r w:rsidR="00467621" w:rsidRPr="00FE6065">
        <w:rPr>
          <w:rFonts w:ascii="Book Antiqua" w:hAnsi="Book Antiqua"/>
          <w:color w:val="000000" w:themeColor="text1"/>
          <w:sz w:val="24"/>
          <w:szCs w:val="24"/>
        </w:rPr>
        <w:t>,</w:t>
      </w:r>
      <w:r w:rsidR="00224D18" w:rsidRPr="00FE6065">
        <w:rPr>
          <w:rFonts w:ascii="Book Antiqua" w:hAnsi="Book Antiqua"/>
          <w:color w:val="000000" w:themeColor="text1"/>
          <w:sz w:val="24"/>
          <w:szCs w:val="24"/>
        </w:rPr>
        <w:t xml:space="preserve"> demonstrated that FGF-23 markedly </w:t>
      </w:r>
      <w:r w:rsidRPr="00FE6065">
        <w:rPr>
          <w:rFonts w:ascii="Book Antiqua" w:hAnsi="Book Antiqua"/>
          <w:color w:val="000000" w:themeColor="text1"/>
          <w:sz w:val="24"/>
          <w:szCs w:val="24"/>
        </w:rPr>
        <w:t xml:space="preserve">suppresses </w:t>
      </w:r>
      <w:r w:rsidR="00224D18" w:rsidRPr="00FE6065">
        <w:rPr>
          <w:rFonts w:ascii="Book Antiqua" w:hAnsi="Book Antiqua"/>
          <w:color w:val="000000" w:themeColor="text1"/>
          <w:sz w:val="24"/>
          <w:szCs w:val="24"/>
        </w:rPr>
        <w:t>intestinal Ca</w:t>
      </w:r>
      <w:r w:rsidR="00224D18" w:rsidRPr="00FE6065">
        <w:rPr>
          <w:rFonts w:ascii="Book Antiqua" w:hAnsi="Book Antiqua"/>
          <w:color w:val="000000" w:themeColor="text1"/>
          <w:sz w:val="24"/>
          <w:szCs w:val="24"/>
          <w:vertAlign w:val="superscript"/>
        </w:rPr>
        <w:t>2+</w:t>
      </w:r>
      <w:r w:rsidR="00224D18" w:rsidRPr="00FE6065">
        <w:rPr>
          <w:rFonts w:ascii="Book Antiqua" w:hAnsi="Book Antiqua"/>
          <w:color w:val="000000" w:themeColor="text1"/>
          <w:sz w:val="24"/>
          <w:szCs w:val="24"/>
        </w:rPr>
        <w:t xml:space="preserve"> abs</w:t>
      </w:r>
      <w:r w:rsidR="00803716" w:rsidRPr="00FE6065">
        <w:rPr>
          <w:rFonts w:ascii="Book Antiqua" w:hAnsi="Book Antiqua"/>
          <w:color w:val="000000" w:themeColor="text1"/>
          <w:sz w:val="24"/>
          <w:szCs w:val="24"/>
        </w:rPr>
        <w:t xml:space="preserve">orption. </w:t>
      </w:r>
      <w:r w:rsidR="00E75BB0" w:rsidRPr="00FE6065">
        <w:rPr>
          <w:rFonts w:ascii="Book Antiqua" w:hAnsi="Book Antiqua"/>
          <w:color w:val="000000" w:themeColor="text1"/>
          <w:sz w:val="24"/>
          <w:szCs w:val="24"/>
        </w:rPr>
        <w:t xml:space="preserve">Magnesiotropic </w:t>
      </w:r>
      <w:r w:rsidR="00276F28" w:rsidRPr="00FE6065">
        <w:rPr>
          <w:rFonts w:ascii="Book Antiqua" w:hAnsi="Book Antiqua"/>
          <w:color w:val="000000" w:themeColor="text1"/>
          <w:sz w:val="24"/>
          <w:szCs w:val="24"/>
        </w:rPr>
        <w:t xml:space="preserve">hormone EGF </w:t>
      </w:r>
      <w:r w:rsidR="00803716" w:rsidRPr="00FE6065">
        <w:rPr>
          <w:rFonts w:ascii="Book Antiqua" w:hAnsi="Book Antiqua"/>
          <w:color w:val="000000" w:themeColor="text1"/>
          <w:sz w:val="24"/>
          <w:szCs w:val="24"/>
        </w:rPr>
        <w:t>stimulates renal Mg</w:t>
      </w:r>
      <w:r w:rsidR="00803716" w:rsidRPr="00FE6065">
        <w:rPr>
          <w:rFonts w:ascii="Book Antiqua" w:hAnsi="Book Antiqua"/>
          <w:color w:val="000000" w:themeColor="text1"/>
          <w:sz w:val="24"/>
          <w:szCs w:val="24"/>
          <w:vertAlign w:val="superscript"/>
        </w:rPr>
        <w:t>2+</w:t>
      </w:r>
      <w:r w:rsidR="00803716" w:rsidRPr="00FE6065">
        <w:rPr>
          <w:rFonts w:ascii="Book Antiqua" w:hAnsi="Book Antiqua"/>
          <w:color w:val="000000" w:themeColor="text1"/>
          <w:sz w:val="24"/>
          <w:szCs w:val="24"/>
        </w:rPr>
        <w:t xml:space="preserve"> reabsorp</w:t>
      </w:r>
      <w:r w:rsidR="00276F28" w:rsidRPr="00FE6065">
        <w:rPr>
          <w:rFonts w:ascii="Book Antiqua" w:hAnsi="Book Antiqua"/>
          <w:color w:val="000000" w:themeColor="text1"/>
          <w:sz w:val="24"/>
          <w:szCs w:val="24"/>
        </w:rPr>
        <w:t>tion to increase plasma Mg</w:t>
      </w:r>
      <w:r w:rsidR="00276F28" w:rsidRPr="00FE6065">
        <w:rPr>
          <w:rFonts w:ascii="Book Antiqua" w:hAnsi="Book Antiqua"/>
          <w:color w:val="000000" w:themeColor="text1"/>
          <w:sz w:val="24"/>
          <w:szCs w:val="24"/>
          <w:vertAlign w:val="superscript"/>
        </w:rPr>
        <w:t>2+</w:t>
      </w:r>
      <w:r w:rsidR="00276F28" w:rsidRPr="00FE6065">
        <w:rPr>
          <w:rFonts w:ascii="Book Antiqua" w:hAnsi="Book Antiqua"/>
          <w:color w:val="000000" w:themeColor="text1"/>
          <w:sz w:val="24"/>
          <w:szCs w:val="24"/>
        </w:rPr>
        <w:t xml:space="preserve"> </w:t>
      </w:r>
      <w:proofErr w:type="gramStart"/>
      <w:r w:rsidR="00D02164" w:rsidRPr="00FE6065">
        <w:rPr>
          <w:rFonts w:ascii="Book Antiqua" w:hAnsi="Book Antiqua"/>
          <w:color w:val="000000" w:themeColor="text1"/>
          <w:sz w:val="24"/>
          <w:szCs w:val="24"/>
        </w:rPr>
        <w:t>level</w:t>
      </w:r>
      <w:r w:rsidR="00467621" w:rsidRPr="00FE6065">
        <w:rPr>
          <w:rFonts w:ascii="Book Antiqua" w:hAnsi="Book Antiqua"/>
          <w:color w:val="000000" w:themeColor="text1"/>
          <w:sz w:val="24"/>
          <w:szCs w:val="24"/>
          <w:vertAlign w:val="superscript"/>
        </w:rPr>
        <w:t>[</w:t>
      </w:r>
      <w:proofErr w:type="gramEnd"/>
      <w:r w:rsidR="00467621" w:rsidRPr="00FE6065">
        <w:rPr>
          <w:rFonts w:ascii="Book Antiqua" w:hAnsi="Book Antiqua"/>
          <w:color w:val="000000" w:themeColor="text1"/>
          <w:sz w:val="24"/>
          <w:szCs w:val="24"/>
          <w:vertAlign w:val="superscript"/>
        </w:rPr>
        <w:t>20]</w:t>
      </w:r>
      <w:r w:rsidR="00276F28" w:rsidRPr="00FE6065">
        <w:rPr>
          <w:rFonts w:ascii="Book Antiqua" w:hAnsi="Book Antiqua"/>
          <w:color w:val="000000" w:themeColor="text1"/>
          <w:sz w:val="24"/>
          <w:szCs w:val="24"/>
        </w:rPr>
        <w:t xml:space="preserve">. </w:t>
      </w:r>
      <w:r w:rsidR="009709B0" w:rsidRPr="00FE6065">
        <w:rPr>
          <w:rFonts w:ascii="Book Antiqua" w:hAnsi="Book Antiqua"/>
          <w:color w:val="000000" w:themeColor="text1"/>
          <w:sz w:val="24"/>
          <w:szCs w:val="24"/>
        </w:rPr>
        <w:t xml:space="preserve">However, the direct effect of </w:t>
      </w:r>
      <w:r w:rsidR="009709B0" w:rsidRPr="00FE6065">
        <w:rPr>
          <w:rFonts w:ascii="Book Antiqua" w:hAnsi="Book Antiqua" w:cs="Times New Roman"/>
          <w:color w:val="000000" w:themeColor="text1"/>
          <w:sz w:val="24"/>
          <w:szCs w:val="24"/>
        </w:rPr>
        <w:t>1α,25(OH)</w:t>
      </w:r>
      <w:r w:rsidR="009709B0" w:rsidRPr="00FE6065">
        <w:rPr>
          <w:rFonts w:ascii="Book Antiqua" w:hAnsi="Book Antiqua" w:cs="Times New Roman"/>
          <w:color w:val="000000" w:themeColor="text1"/>
          <w:sz w:val="24"/>
          <w:szCs w:val="24"/>
          <w:vertAlign w:val="subscript"/>
        </w:rPr>
        <w:t>2</w:t>
      </w:r>
      <w:r w:rsidR="009709B0" w:rsidRPr="00FE6065">
        <w:rPr>
          <w:rFonts w:ascii="Book Antiqua" w:hAnsi="Book Antiqua" w:cs="Times New Roman"/>
          <w:color w:val="000000" w:themeColor="text1"/>
          <w:sz w:val="24"/>
          <w:szCs w:val="24"/>
        </w:rPr>
        <w:t>D</w:t>
      </w:r>
      <w:r w:rsidR="009709B0" w:rsidRPr="00FE6065">
        <w:rPr>
          <w:rFonts w:ascii="Book Antiqua" w:hAnsi="Book Antiqua" w:cs="Times New Roman"/>
          <w:color w:val="000000" w:themeColor="text1"/>
          <w:sz w:val="24"/>
          <w:szCs w:val="24"/>
          <w:vertAlign w:val="subscript"/>
        </w:rPr>
        <w:t>3</w:t>
      </w:r>
      <w:r w:rsidR="009709B0" w:rsidRPr="00FE6065">
        <w:rPr>
          <w:rFonts w:ascii="Book Antiqua" w:hAnsi="Book Antiqua"/>
          <w:color w:val="000000" w:themeColor="text1"/>
          <w:sz w:val="24"/>
          <w:szCs w:val="24"/>
        </w:rPr>
        <w:t>, FGF-23, and EGF on segmental intestinal Mg</w:t>
      </w:r>
      <w:r w:rsidR="009709B0" w:rsidRPr="00FE6065">
        <w:rPr>
          <w:rFonts w:ascii="Book Antiqua" w:hAnsi="Book Antiqua"/>
          <w:color w:val="000000" w:themeColor="text1"/>
          <w:sz w:val="24"/>
          <w:szCs w:val="24"/>
          <w:vertAlign w:val="superscript"/>
        </w:rPr>
        <w:t>2+</w:t>
      </w:r>
      <w:r w:rsidR="009709B0" w:rsidRPr="00FE6065">
        <w:rPr>
          <w:rFonts w:ascii="Book Antiqua" w:hAnsi="Book Antiqua"/>
          <w:color w:val="000000" w:themeColor="text1"/>
          <w:sz w:val="24"/>
          <w:szCs w:val="24"/>
        </w:rPr>
        <w:t xml:space="preserve"> absorption </w:t>
      </w:r>
      <w:r w:rsidRPr="00FE6065">
        <w:rPr>
          <w:rFonts w:ascii="Book Antiqua" w:hAnsi="Book Antiqua"/>
          <w:color w:val="000000" w:themeColor="text1"/>
          <w:sz w:val="24"/>
          <w:szCs w:val="24"/>
        </w:rPr>
        <w:t xml:space="preserve">requires </w:t>
      </w:r>
      <w:r w:rsidR="009709B0" w:rsidRPr="00FE6065">
        <w:rPr>
          <w:rFonts w:ascii="Book Antiqua" w:hAnsi="Book Antiqua"/>
          <w:color w:val="000000" w:themeColor="text1"/>
          <w:sz w:val="24"/>
          <w:szCs w:val="24"/>
        </w:rPr>
        <w:t>further study.</w:t>
      </w:r>
    </w:p>
    <w:p w14:paraId="362FB3B5" w14:textId="64465408" w:rsidR="00FF363E" w:rsidRPr="00FE6065" w:rsidRDefault="005B60A3" w:rsidP="001D406C">
      <w:pPr>
        <w:snapToGrid w:val="0"/>
        <w:spacing w:after="0" w:line="360" w:lineRule="auto"/>
        <w:ind w:firstLineChars="100" w:firstLine="240"/>
        <w:jc w:val="both"/>
        <w:rPr>
          <w:rFonts w:ascii="Book Antiqua" w:hAnsi="Book Antiqua" w:cs="Times New Roman"/>
          <w:color w:val="000000" w:themeColor="text1"/>
          <w:sz w:val="24"/>
          <w:szCs w:val="24"/>
        </w:rPr>
      </w:pPr>
      <w:r w:rsidRPr="00FE6065">
        <w:rPr>
          <w:rFonts w:ascii="Book Antiqua" w:hAnsi="Book Antiqua" w:cs="Times New Roman"/>
          <w:color w:val="000000" w:themeColor="text1"/>
          <w:sz w:val="24"/>
          <w:szCs w:val="24"/>
        </w:rPr>
        <w:t xml:space="preserve">In conclusion, </w:t>
      </w:r>
      <w:r w:rsidR="00A37A73" w:rsidRPr="00FE6065">
        <w:rPr>
          <w:rFonts w:ascii="Book Antiqua" w:hAnsi="Book Antiqua" w:cs="Times New Roman"/>
          <w:color w:val="000000" w:themeColor="text1"/>
          <w:sz w:val="24"/>
          <w:szCs w:val="24"/>
        </w:rPr>
        <w:t xml:space="preserve">our recent study confirmed the adverse </w:t>
      </w:r>
      <w:r w:rsidR="001042DA" w:rsidRPr="00FE6065">
        <w:rPr>
          <w:rFonts w:ascii="Book Antiqua" w:hAnsi="Book Antiqua" w:cs="Times New Roman"/>
          <w:color w:val="000000" w:themeColor="text1"/>
          <w:sz w:val="24"/>
          <w:szCs w:val="24"/>
        </w:rPr>
        <w:t xml:space="preserve">effect of </w:t>
      </w:r>
      <w:r w:rsidR="00A37A73" w:rsidRPr="00FE6065">
        <w:rPr>
          <w:rFonts w:ascii="Book Antiqua" w:hAnsi="Book Antiqua" w:cs="Times New Roman"/>
          <w:color w:val="000000" w:themeColor="text1"/>
          <w:sz w:val="24"/>
          <w:szCs w:val="24"/>
        </w:rPr>
        <w:t>prolong</w:t>
      </w:r>
      <w:r w:rsidR="001042DA" w:rsidRPr="00FE6065">
        <w:rPr>
          <w:rFonts w:ascii="Book Antiqua" w:hAnsi="Book Antiqua" w:cs="Times New Roman"/>
          <w:color w:val="000000" w:themeColor="text1"/>
          <w:sz w:val="24"/>
          <w:szCs w:val="24"/>
        </w:rPr>
        <w:t>ed</w:t>
      </w:r>
      <w:r w:rsidR="00A37A73" w:rsidRPr="00FE6065">
        <w:rPr>
          <w:rFonts w:ascii="Book Antiqua" w:hAnsi="Book Antiqua" w:cs="Times New Roman"/>
          <w:color w:val="000000" w:themeColor="text1"/>
          <w:sz w:val="24"/>
          <w:szCs w:val="24"/>
        </w:rPr>
        <w:t xml:space="preserve"> PPI injection on plasma Mg</w:t>
      </w:r>
      <w:r w:rsidR="00A37A73" w:rsidRPr="00FE6065">
        <w:rPr>
          <w:rFonts w:ascii="Book Antiqua" w:hAnsi="Book Antiqua" w:cs="Times New Roman"/>
          <w:color w:val="000000" w:themeColor="text1"/>
          <w:sz w:val="24"/>
          <w:szCs w:val="24"/>
          <w:vertAlign w:val="superscript"/>
        </w:rPr>
        <w:t>2+</w:t>
      </w:r>
      <w:r w:rsidR="00A37A73" w:rsidRPr="00FE6065">
        <w:rPr>
          <w:rFonts w:ascii="Book Antiqua" w:hAnsi="Book Antiqua" w:cs="Times New Roman"/>
          <w:color w:val="000000" w:themeColor="text1"/>
          <w:sz w:val="24"/>
          <w:szCs w:val="24"/>
        </w:rPr>
        <w:t xml:space="preserve"> levels. </w:t>
      </w:r>
      <w:r w:rsidR="001042DA" w:rsidRPr="00FE6065">
        <w:rPr>
          <w:rFonts w:ascii="Book Antiqua" w:hAnsi="Book Antiqua" w:cs="Times New Roman"/>
          <w:color w:val="000000" w:themeColor="text1"/>
          <w:sz w:val="24"/>
          <w:szCs w:val="24"/>
        </w:rPr>
        <w:t>In specific,</w:t>
      </w:r>
      <w:r w:rsidR="00A37A73" w:rsidRPr="00FE6065">
        <w:rPr>
          <w:rFonts w:ascii="Book Antiqua" w:hAnsi="Book Antiqua" w:cs="Times New Roman"/>
          <w:color w:val="000000" w:themeColor="text1"/>
          <w:sz w:val="24"/>
          <w:szCs w:val="24"/>
        </w:rPr>
        <w:t xml:space="preserve"> PPIs </w:t>
      </w:r>
      <w:r w:rsidR="001042DA" w:rsidRPr="00FE6065">
        <w:rPr>
          <w:rFonts w:ascii="Book Antiqua" w:hAnsi="Book Antiqua" w:cs="Times New Roman"/>
          <w:color w:val="000000" w:themeColor="text1"/>
          <w:sz w:val="24"/>
          <w:szCs w:val="24"/>
        </w:rPr>
        <w:t xml:space="preserve">can inhibit </w:t>
      </w:r>
      <w:r w:rsidR="00A37A73" w:rsidRPr="00FE6065">
        <w:rPr>
          <w:rFonts w:ascii="Book Antiqua" w:hAnsi="Book Antiqua" w:cs="Times New Roman"/>
          <w:color w:val="000000" w:themeColor="text1"/>
          <w:sz w:val="24"/>
          <w:szCs w:val="24"/>
        </w:rPr>
        <w:t>intestinal Mg</w:t>
      </w:r>
      <w:r w:rsidR="00A37A73" w:rsidRPr="00FE6065">
        <w:rPr>
          <w:rFonts w:ascii="Book Antiqua" w:hAnsi="Book Antiqua" w:cs="Times New Roman"/>
          <w:color w:val="000000" w:themeColor="text1"/>
          <w:sz w:val="24"/>
          <w:szCs w:val="24"/>
          <w:vertAlign w:val="superscript"/>
        </w:rPr>
        <w:t>2+</w:t>
      </w:r>
      <w:r w:rsidR="00A37A73" w:rsidRPr="00FE6065">
        <w:rPr>
          <w:rFonts w:ascii="Book Antiqua" w:hAnsi="Book Antiqua" w:cs="Times New Roman"/>
          <w:color w:val="000000" w:themeColor="text1"/>
          <w:sz w:val="24"/>
          <w:szCs w:val="24"/>
        </w:rPr>
        <w:t xml:space="preserve"> absorption. </w:t>
      </w:r>
      <w:r w:rsidR="00E04595" w:rsidRPr="00FE6065">
        <w:rPr>
          <w:rFonts w:ascii="Book Antiqua" w:hAnsi="Book Antiqua" w:cs="Times New Roman"/>
          <w:color w:val="000000" w:themeColor="text1"/>
          <w:sz w:val="24"/>
          <w:szCs w:val="24"/>
        </w:rPr>
        <w:t>A</w:t>
      </w:r>
      <w:r w:rsidR="00A37A73" w:rsidRPr="00FE6065">
        <w:rPr>
          <w:rFonts w:ascii="Book Antiqua" w:hAnsi="Book Antiqua" w:cs="Times New Roman"/>
          <w:color w:val="000000" w:themeColor="text1"/>
          <w:sz w:val="24"/>
          <w:szCs w:val="24"/>
        </w:rPr>
        <w:t xml:space="preserve"> higher level of suppression was </w:t>
      </w:r>
      <w:r w:rsidR="00E04595" w:rsidRPr="00FE6065">
        <w:rPr>
          <w:rFonts w:ascii="Book Antiqua" w:hAnsi="Book Antiqua" w:cs="Times New Roman"/>
          <w:color w:val="000000" w:themeColor="text1"/>
          <w:sz w:val="24"/>
          <w:szCs w:val="24"/>
        </w:rPr>
        <w:t xml:space="preserve">shown </w:t>
      </w:r>
      <w:r w:rsidR="00A37A73" w:rsidRPr="00FE6065">
        <w:rPr>
          <w:rFonts w:ascii="Book Antiqua" w:hAnsi="Book Antiqua" w:cs="Times New Roman"/>
          <w:color w:val="000000" w:themeColor="text1"/>
          <w:sz w:val="24"/>
          <w:szCs w:val="24"/>
        </w:rPr>
        <w:t xml:space="preserve">in </w:t>
      </w:r>
      <w:r w:rsidR="00E04595" w:rsidRPr="00FE6065">
        <w:rPr>
          <w:rFonts w:ascii="Book Antiqua" w:hAnsi="Book Antiqua" w:cs="Times New Roman"/>
          <w:color w:val="000000" w:themeColor="text1"/>
          <w:sz w:val="24"/>
          <w:szCs w:val="24"/>
        </w:rPr>
        <w:t xml:space="preserve">the </w:t>
      </w:r>
      <w:r w:rsidR="00A37A73" w:rsidRPr="00FE6065">
        <w:rPr>
          <w:rFonts w:ascii="Book Antiqua" w:hAnsi="Book Antiqua" w:cs="Times New Roman"/>
          <w:color w:val="000000" w:themeColor="text1"/>
          <w:sz w:val="24"/>
          <w:szCs w:val="24"/>
        </w:rPr>
        <w:t xml:space="preserve">small </w:t>
      </w:r>
      <w:r w:rsidR="00E04595" w:rsidRPr="00FE6065">
        <w:rPr>
          <w:rFonts w:ascii="Book Antiqua" w:hAnsi="Book Antiqua" w:cs="Times New Roman"/>
          <w:color w:val="000000" w:themeColor="text1"/>
          <w:sz w:val="24"/>
          <w:szCs w:val="24"/>
        </w:rPr>
        <w:t>intestine than in the other organs</w:t>
      </w:r>
      <w:r w:rsidR="00A37A73" w:rsidRPr="00FE6065">
        <w:rPr>
          <w:rFonts w:ascii="Book Antiqua" w:hAnsi="Book Antiqua" w:cs="Times New Roman"/>
          <w:color w:val="000000" w:themeColor="text1"/>
          <w:sz w:val="24"/>
          <w:szCs w:val="24"/>
        </w:rPr>
        <w:t>. Therefore, the stimulation of small intestinal Mg</w:t>
      </w:r>
      <w:r w:rsidR="00A37A73" w:rsidRPr="00FE6065">
        <w:rPr>
          <w:rFonts w:ascii="Book Antiqua" w:hAnsi="Book Antiqua" w:cs="Times New Roman"/>
          <w:color w:val="000000" w:themeColor="text1"/>
          <w:sz w:val="24"/>
          <w:szCs w:val="24"/>
          <w:vertAlign w:val="superscript"/>
        </w:rPr>
        <w:t>2+</w:t>
      </w:r>
      <w:r w:rsidR="00A37A73" w:rsidRPr="00FE6065">
        <w:rPr>
          <w:rFonts w:ascii="Book Antiqua" w:hAnsi="Book Antiqua" w:cs="Times New Roman"/>
          <w:color w:val="000000" w:themeColor="text1"/>
          <w:sz w:val="24"/>
          <w:szCs w:val="24"/>
        </w:rPr>
        <w:t xml:space="preserve"> probably normalizes plasma Mg</w:t>
      </w:r>
      <w:r w:rsidR="00A37A73" w:rsidRPr="00FE6065">
        <w:rPr>
          <w:rFonts w:ascii="Book Antiqua" w:hAnsi="Book Antiqua" w:cs="Times New Roman"/>
          <w:color w:val="000000" w:themeColor="text1"/>
          <w:sz w:val="24"/>
          <w:szCs w:val="24"/>
          <w:vertAlign w:val="superscript"/>
        </w:rPr>
        <w:t>2+</w:t>
      </w:r>
      <w:r w:rsidR="00A37A73" w:rsidRPr="00FE6065">
        <w:rPr>
          <w:rFonts w:ascii="Book Antiqua" w:hAnsi="Book Antiqua" w:cs="Times New Roman"/>
          <w:color w:val="000000" w:themeColor="text1"/>
          <w:sz w:val="24"/>
          <w:szCs w:val="24"/>
        </w:rPr>
        <w:t xml:space="preserve"> in PPIH.</w:t>
      </w:r>
    </w:p>
    <w:p w14:paraId="5F0DF99F" w14:textId="77777777" w:rsidR="00180FDD" w:rsidRPr="00FE6065" w:rsidRDefault="00180FDD" w:rsidP="00F23902">
      <w:pPr>
        <w:snapToGrid w:val="0"/>
        <w:spacing w:after="0" w:line="360" w:lineRule="auto"/>
        <w:jc w:val="both"/>
        <w:rPr>
          <w:rFonts w:ascii="Book Antiqua" w:hAnsi="Book Antiqua" w:cs="Times New Roman"/>
          <w:color w:val="000000" w:themeColor="text1"/>
          <w:sz w:val="24"/>
          <w:szCs w:val="24"/>
        </w:rPr>
      </w:pPr>
    </w:p>
    <w:p w14:paraId="706B7B4A" w14:textId="7912904B" w:rsidR="00F05F26" w:rsidRPr="00FE6065" w:rsidRDefault="00F05F26" w:rsidP="00F23902">
      <w:pPr>
        <w:snapToGrid w:val="0"/>
        <w:spacing w:after="0" w:line="360" w:lineRule="auto"/>
        <w:jc w:val="both"/>
        <w:rPr>
          <w:rFonts w:ascii="Book Antiqua" w:hAnsi="Book Antiqua"/>
          <w:b/>
          <w:color w:val="000000" w:themeColor="text1"/>
          <w:sz w:val="24"/>
          <w:szCs w:val="24"/>
          <w:u w:val="single"/>
        </w:rPr>
      </w:pPr>
      <w:r w:rsidRPr="00FE6065">
        <w:rPr>
          <w:rFonts w:ascii="Book Antiqua" w:hAnsi="Book Antiqua"/>
          <w:b/>
          <w:color w:val="000000" w:themeColor="text1"/>
          <w:sz w:val="24"/>
          <w:szCs w:val="24"/>
          <w:u w:val="single"/>
        </w:rPr>
        <w:t>ARTICLE HIGHLIGHTS</w:t>
      </w:r>
    </w:p>
    <w:p w14:paraId="6665B752" w14:textId="77777777" w:rsidR="00F05F26" w:rsidRPr="00FE6065" w:rsidRDefault="00F05F26" w:rsidP="00F23902">
      <w:pPr>
        <w:snapToGrid w:val="0"/>
        <w:spacing w:after="0" w:line="360" w:lineRule="auto"/>
        <w:jc w:val="both"/>
        <w:rPr>
          <w:rFonts w:ascii="Book Antiqua" w:hAnsi="Book Antiqua" w:cs="Arial"/>
          <w:i/>
          <w:color w:val="000000" w:themeColor="text1"/>
          <w:sz w:val="24"/>
          <w:szCs w:val="24"/>
        </w:rPr>
      </w:pPr>
      <w:r w:rsidRPr="00FE6065">
        <w:rPr>
          <w:rFonts w:ascii="Book Antiqua" w:hAnsi="Book Antiqua" w:cs="Arial"/>
          <w:b/>
          <w:i/>
          <w:color w:val="000000" w:themeColor="text1"/>
          <w:sz w:val="24"/>
          <w:szCs w:val="24"/>
        </w:rPr>
        <w:t>Research background</w:t>
      </w:r>
    </w:p>
    <w:p w14:paraId="6736C54A" w14:textId="34A3F8FA" w:rsidR="00F05F26" w:rsidRPr="00FE6065" w:rsidRDefault="00F05F26" w:rsidP="00F23902">
      <w:pPr>
        <w:snapToGrid w:val="0"/>
        <w:spacing w:after="0" w:line="360" w:lineRule="auto"/>
        <w:jc w:val="both"/>
        <w:rPr>
          <w:rFonts w:ascii="Book Antiqua" w:hAnsi="Book Antiqua" w:cs="Arial"/>
          <w:color w:val="000000" w:themeColor="text1"/>
          <w:sz w:val="24"/>
          <w:szCs w:val="24"/>
        </w:rPr>
      </w:pPr>
      <w:r w:rsidRPr="00FE6065">
        <w:rPr>
          <w:rFonts w:ascii="Book Antiqua" w:hAnsi="Book Antiqua" w:cs="Arial"/>
          <w:color w:val="000000" w:themeColor="text1"/>
          <w:sz w:val="24"/>
          <w:szCs w:val="24"/>
        </w:rPr>
        <w:t>Dietary intake is the sole source of Mg</w:t>
      </w:r>
      <w:r w:rsidRPr="00FE6065">
        <w:rPr>
          <w:rFonts w:ascii="Book Antiqua" w:hAnsi="Book Antiqua" w:cs="Arial"/>
          <w:color w:val="000000" w:themeColor="text1"/>
          <w:sz w:val="24"/>
          <w:szCs w:val="24"/>
          <w:vertAlign w:val="superscript"/>
        </w:rPr>
        <w:t>2+</w:t>
      </w:r>
      <w:r w:rsidRPr="00FE6065">
        <w:rPr>
          <w:rFonts w:ascii="Book Antiqua" w:hAnsi="Book Antiqua" w:cs="Arial"/>
          <w:color w:val="000000" w:themeColor="text1"/>
          <w:sz w:val="24"/>
          <w:szCs w:val="24"/>
        </w:rPr>
        <w:t xml:space="preserve"> in human</w:t>
      </w:r>
      <w:r w:rsidR="00E04595" w:rsidRPr="00FE6065">
        <w:rPr>
          <w:rFonts w:ascii="Book Antiqua" w:hAnsi="Book Antiqua" w:cs="Arial"/>
          <w:color w:val="000000" w:themeColor="text1"/>
          <w:sz w:val="24"/>
          <w:szCs w:val="24"/>
        </w:rPr>
        <w:t>s</w:t>
      </w:r>
      <w:r w:rsidRPr="00FE6065">
        <w:rPr>
          <w:rFonts w:ascii="Book Antiqua" w:hAnsi="Book Antiqua" w:cs="Arial"/>
          <w:color w:val="000000" w:themeColor="text1"/>
          <w:sz w:val="24"/>
          <w:szCs w:val="24"/>
        </w:rPr>
        <w:t xml:space="preserve">, </w:t>
      </w:r>
      <w:r w:rsidR="00E04595" w:rsidRPr="00FE6065">
        <w:rPr>
          <w:rFonts w:ascii="Book Antiqua" w:hAnsi="Book Antiqua" w:cs="Arial"/>
          <w:color w:val="000000" w:themeColor="text1"/>
          <w:sz w:val="24"/>
          <w:szCs w:val="24"/>
        </w:rPr>
        <w:t xml:space="preserve">and </w:t>
      </w:r>
      <w:r w:rsidRPr="00FE6065">
        <w:rPr>
          <w:rFonts w:ascii="Book Antiqua" w:hAnsi="Book Antiqua" w:cs="Arial"/>
          <w:color w:val="000000" w:themeColor="text1"/>
          <w:sz w:val="24"/>
          <w:szCs w:val="24"/>
        </w:rPr>
        <w:t>intestinal absorption plays a vital role in the regulation of normal Mg</w:t>
      </w:r>
      <w:r w:rsidRPr="00FE6065">
        <w:rPr>
          <w:rFonts w:ascii="Book Antiqua" w:hAnsi="Book Antiqua" w:cs="Arial"/>
          <w:color w:val="000000" w:themeColor="text1"/>
          <w:sz w:val="24"/>
          <w:szCs w:val="24"/>
          <w:vertAlign w:val="superscript"/>
        </w:rPr>
        <w:t>2+</w:t>
      </w:r>
      <w:r w:rsidRPr="00FE6065">
        <w:rPr>
          <w:rFonts w:ascii="Book Antiqua" w:hAnsi="Book Antiqua" w:cs="Arial"/>
          <w:color w:val="000000" w:themeColor="text1"/>
          <w:sz w:val="24"/>
          <w:szCs w:val="24"/>
        </w:rPr>
        <w:t xml:space="preserve"> balance. Previous case reports suggested that intestinal Mg</w:t>
      </w:r>
      <w:r w:rsidRPr="00FE6065">
        <w:rPr>
          <w:rFonts w:ascii="Book Antiqua" w:hAnsi="Book Antiqua" w:cs="Arial"/>
          <w:color w:val="000000" w:themeColor="text1"/>
          <w:sz w:val="24"/>
          <w:szCs w:val="24"/>
          <w:vertAlign w:val="superscript"/>
        </w:rPr>
        <w:t>2+</w:t>
      </w:r>
      <w:r w:rsidRPr="00FE6065">
        <w:rPr>
          <w:rFonts w:ascii="Book Antiqua" w:hAnsi="Book Antiqua" w:cs="Arial"/>
          <w:color w:val="000000" w:themeColor="text1"/>
          <w:sz w:val="24"/>
          <w:szCs w:val="24"/>
        </w:rPr>
        <w:t xml:space="preserve"> malabsorption is a major pathophysiological mechanism in </w:t>
      </w:r>
      <w:r w:rsidRPr="00FE6065">
        <w:rPr>
          <w:rFonts w:ascii="Book Antiqua" w:hAnsi="Book Antiqua" w:cs="Times New Roman"/>
          <w:color w:val="000000" w:themeColor="text1"/>
          <w:sz w:val="24"/>
          <w:szCs w:val="24"/>
        </w:rPr>
        <w:t xml:space="preserve">proton pump </w:t>
      </w:r>
      <w:r w:rsidRPr="00FE6065">
        <w:rPr>
          <w:rFonts w:ascii="Book Antiqua" w:hAnsi="Book Antiqua" w:cs="Times New Roman"/>
          <w:color w:val="000000" w:themeColor="text1"/>
          <w:sz w:val="24"/>
          <w:szCs w:val="24"/>
          <w:shd w:val="clear" w:color="auto" w:fill="FFFFFF"/>
        </w:rPr>
        <w:t>inhibitor (PPI)</w:t>
      </w:r>
      <w:r w:rsidR="00E04595" w:rsidRPr="00FE6065">
        <w:rPr>
          <w:rFonts w:ascii="Book Antiqua" w:hAnsi="Book Antiqua" w:cs="Times New Roman"/>
          <w:color w:val="000000" w:themeColor="text1"/>
          <w:sz w:val="24"/>
          <w:szCs w:val="24"/>
          <w:shd w:val="clear" w:color="auto" w:fill="FFFFFF"/>
        </w:rPr>
        <w:t>-</w:t>
      </w:r>
      <w:r w:rsidRPr="00FE6065">
        <w:rPr>
          <w:rFonts w:ascii="Book Antiqua" w:hAnsi="Book Antiqua" w:cs="Times New Roman"/>
          <w:color w:val="000000" w:themeColor="text1"/>
          <w:sz w:val="24"/>
          <w:szCs w:val="24"/>
          <w:shd w:val="clear" w:color="auto" w:fill="FFFFFF"/>
        </w:rPr>
        <w:t>induced hypomagnesemia (PPIH)</w:t>
      </w:r>
      <w:r w:rsidRPr="00FE6065">
        <w:rPr>
          <w:rFonts w:ascii="Book Antiqua" w:hAnsi="Book Antiqua" w:cs="Arial"/>
          <w:color w:val="000000" w:themeColor="text1"/>
          <w:sz w:val="24"/>
          <w:szCs w:val="24"/>
        </w:rPr>
        <w:t>.</w:t>
      </w:r>
    </w:p>
    <w:p w14:paraId="3B3B956E" w14:textId="77777777" w:rsidR="00F05F26" w:rsidRPr="00FE6065" w:rsidRDefault="00F05F26" w:rsidP="00F23902">
      <w:pPr>
        <w:snapToGrid w:val="0"/>
        <w:spacing w:after="0" w:line="360" w:lineRule="auto"/>
        <w:jc w:val="both"/>
        <w:rPr>
          <w:rFonts w:ascii="Book Antiqua" w:hAnsi="Book Antiqua" w:cs="Arial"/>
          <w:color w:val="000000" w:themeColor="text1"/>
          <w:sz w:val="24"/>
          <w:szCs w:val="24"/>
        </w:rPr>
      </w:pPr>
    </w:p>
    <w:p w14:paraId="77E065DD" w14:textId="3BB4CD4C" w:rsidR="00F05F26" w:rsidRPr="00FE6065" w:rsidRDefault="00F05F26" w:rsidP="00F23902">
      <w:pPr>
        <w:snapToGrid w:val="0"/>
        <w:spacing w:after="0" w:line="360" w:lineRule="auto"/>
        <w:jc w:val="both"/>
        <w:rPr>
          <w:rFonts w:ascii="Book Antiqua" w:hAnsi="Book Antiqua" w:cs="Arial"/>
          <w:i/>
          <w:color w:val="000000" w:themeColor="text1"/>
          <w:sz w:val="24"/>
          <w:szCs w:val="24"/>
        </w:rPr>
      </w:pPr>
      <w:r w:rsidRPr="00FE6065">
        <w:rPr>
          <w:rFonts w:ascii="Book Antiqua" w:hAnsi="Book Antiqua" w:cs="Arial"/>
          <w:b/>
          <w:i/>
          <w:color w:val="000000" w:themeColor="text1"/>
          <w:sz w:val="24"/>
          <w:szCs w:val="24"/>
        </w:rPr>
        <w:t>Research motivation</w:t>
      </w:r>
    </w:p>
    <w:p w14:paraId="76B0C55E" w14:textId="583681D5" w:rsidR="00F05F26" w:rsidRPr="00FE6065" w:rsidRDefault="00F05F26" w:rsidP="00F23902">
      <w:pPr>
        <w:snapToGrid w:val="0"/>
        <w:spacing w:after="0" w:line="360" w:lineRule="auto"/>
        <w:jc w:val="both"/>
        <w:rPr>
          <w:rFonts w:ascii="Book Antiqua" w:hAnsi="Book Antiqua" w:cs="Arial"/>
          <w:color w:val="000000" w:themeColor="text1"/>
          <w:sz w:val="24"/>
          <w:szCs w:val="24"/>
        </w:rPr>
      </w:pPr>
      <w:r w:rsidRPr="00FE6065">
        <w:rPr>
          <w:rFonts w:ascii="Book Antiqua" w:hAnsi="Book Antiqua" w:cs="Arial"/>
          <w:color w:val="000000" w:themeColor="text1"/>
          <w:sz w:val="24"/>
          <w:szCs w:val="24"/>
        </w:rPr>
        <w:t>The exact mechanism of PPI-inhibit</w:t>
      </w:r>
      <w:r w:rsidR="00D9129F" w:rsidRPr="00FE6065">
        <w:rPr>
          <w:rFonts w:ascii="Book Antiqua" w:hAnsi="Book Antiqua" w:cs="Arial"/>
          <w:color w:val="000000" w:themeColor="text1"/>
          <w:sz w:val="24"/>
          <w:szCs w:val="24"/>
        </w:rPr>
        <w:t>ed</w:t>
      </w:r>
      <w:r w:rsidRPr="00FE6065">
        <w:rPr>
          <w:rFonts w:ascii="Book Antiqua" w:hAnsi="Book Antiqua" w:cs="Arial"/>
          <w:color w:val="000000" w:themeColor="text1"/>
          <w:sz w:val="24"/>
          <w:szCs w:val="24"/>
        </w:rPr>
        <w:t xml:space="preserve"> intestinal Mg</w:t>
      </w:r>
      <w:r w:rsidRPr="00FE6065">
        <w:rPr>
          <w:rFonts w:ascii="Book Antiqua" w:hAnsi="Book Antiqua" w:cs="Arial"/>
          <w:color w:val="000000" w:themeColor="text1"/>
          <w:sz w:val="24"/>
          <w:szCs w:val="24"/>
          <w:vertAlign w:val="superscript"/>
        </w:rPr>
        <w:t>2+</w:t>
      </w:r>
      <w:r w:rsidRPr="00FE6065">
        <w:rPr>
          <w:rFonts w:ascii="Book Antiqua" w:hAnsi="Book Antiqua" w:cs="Arial"/>
          <w:color w:val="000000" w:themeColor="text1"/>
          <w:sz w:val="24"/>
          <w:szCs w:val="24"/>
        </w:rPr>
        <w:t xml:space="preserve"> absorption is still controversial. </w:t>
      </w:r>
      <w:r w:rsidRPr="00FE6065">
        <w:rPr>
          <w:rFonts w:ascii="Book Antiqua" w:hAnsi="Book Antiqua" w:cs="Times New Roman"/>
          <w:color w:val="000000" w:themeColor="text1"/>
          <w:sz w:val="24"/>
          <w:szCs w:val="24"/>
        </w:rPr>
        <w:t xml:space="preserve">In addition, </w:t>
      </w:r>
      <w:r w:rsidR="00D9129F" w:rsidRPr="00FE6065">
        <w:rPr>
          <w:rFonts w:ascii="Book Antiqua" w:hAnsi="Book Antiqua" w:cs="Times New Roman"/>
          <w:color w:val="000000" w:themeColor="text1"/>
          <w:sz w:val="24"/>
          <w:szCs w:val="24"/>
        </w:rPr>
        <w:t xml:space="preserve">a </w:t>
      </w:r>
      <w:r w:rsidRPr="00FE6065">
        <w:rPr>
          <w:rFonts w:ascii="Book Antiqua" w:hAnsi="Book Antiqua" w:cs="Times New Roman"/>
          <w:color w:val="000000" w:themeColor="text1"/>
          <w:sz w:val="24"/>
          <w:szCs w:val="24"/>
        </w:rPr>
        <w:t>simultaneous study on transcellular and paracellular Mg</w:t>
      </w:r>
      <w:r w:rsidRPr="00FE6065">
        <w:rPr>
          <w:rFonts w:ascii="Book Antiqua" w:hAnsi="Book Antiqua" w:cs="Times New Roman"/>
          <w:color w:val="000000" w:themeColor="text1"/>
          <w:sz w:val="24"/>
          <w:szCs w:val="24"/>
          <w:vertAlign w:val="superscript"/>
        </w:rPr>
        <w:t>2+</w:t>
      </w:r>
      <w:r w:rsidRPr="00FE6065">
        <w:rPr>
          <w:rFonts w:ascii="Book Antiqua" w:hAnsi="Book Antiqua" w:cs="Times New Roman"/>
          <w:color w:val="000000" w:themeColor="text1"/>
          <w:sz w:val="24"/>
          <w:szCs w:val="24"/>
        </w:rPr>
        <w:t xml:space="preserve"> absorption in</w:t>
      </w:r>
      <w:r w:rsidR="00D9129F" w:rsidRPr="00FE6065">
        <w:rPr>
          <w:rFonts w:ascii="Book Antiqua" w:hAnsi="Book Antiqua" w:cs="Times New Roman"/>
          <w:color w:val="000000" w:themeColor="text1"/>
          <w:sz w:val="24"/>
          <w:szCs w:val="24"/>
        </w:rPr>
        <w:t xml:space="preserve"> the</w:t>
      </w:r>
      <w:r w:rsidRPr="00FE6065">
        <w:rPr>
          <w:rFonts w:ascii="Book Antiqua" w:hAnsi="Book Antiqua" w:cs="Times New Roman"/>
          <w:color w:val="000000" w:themeColor="text1"/>
          <w:sz w:val="24"/>
          <w:szCs w:val="24"/>
        </w:rPr>
        <w:t xml:space="preserve"> duodenum, jejunum, ileum</w:t>
      </w:r>
      <w:r w:rsidR="00D9129F" w:rsidRPr="00FE6065">
        <w:rPr>
          <w:rFonts w:ascii="Book Antiqua" w:hAnsi="Book Antiqua" w:cs="Times New Roman"/>
          <w:color w:val="000000" w:themeColor="text1"/>
          <w:sz w:val="24"/>
          <w:szCs w:val="24"/>
        </w:rPr>
        <w:t>,</w:t>
      </w:r>
      <w:r w:rsidRPr="00FE6065">
        <w:rPr>
          <w:rFonts w:ascii="Book Antiqua" w:hAnsi="Book Antiqua" w:cs="Times New Roman"/>
          <w:color w:val="000000" w:themeColor="text1"/>
          <w:sz w:val="24"/>
          <w:szCs w:val="24"/>
        </w:rPr>
        <w:t xml:space="preserve"> and colon</w:t>
      </w:r>
      <w:r w:rsidRPr="00FE6065">
        <w:rPr>
          <w:rFonts w:ascii="Book Antiqua" w:hAnsi="Book Antiqua" w:cs="Arial"/>
          <w:color w:val="000000" w:themeColor="text1"/>
          <w:sz w:val="24"/>
          <w:szCs w:val="24"/>
        </w:rPr>
        <w:t xml:space="preserve"> of normal and </w:t>
      </w:r>
      <w:r w:rsidRPr="00FE6065">
        <w:rPr>
          <w:rFonts w:ascii="Book Antiqua" w:hAnsi="Book Antiqua" w:cs="Times New Roman"/>
          <w:color w:val="000000" w:themeColor="text1"/>
          <w:sz w:val="24"/>
          <w:szCs w:val="24"/>
          <w:shd w:val="clear" w:color="auto" w:fill="FFFFFF"/>
        </w:rPr>
        <w:t xml:space="preserve">PPIH </w:t>
      </w:r>
      <w:r w:rsidRPr="00FE6065">
        <w:rPr>
          <w:rFonts w:ascii="Book Antiqua" w:hAnsi="Book Antiqua" w:cs="Arial"/>
          <w:color w:val="000000" w:themeColor="text1"/>
          <w:sz w:val="24"/>
          <w:szCs w:val="24"/>
        </w:rPr>
        <w:t>had not been performed.</w:t>
      </w:r>
    </w:p>
    <w:p w14:paraId="7690B18A" w14:textId="77777777" w:rsidR="00F05F26" w:rsidRPr="00FE6065" w:rsidRDefault="00F05F26" w:rsidP="00F23902">
      <w:pPr>
        <w:snapToGrid w:val="0"/>
        <w:spacing w:after="0" w:line="360" w:lineRule="auto"/>
        <w:jc w:val="both"/>
        <w:rPr>
          <w:rFonts w:ascii="Book Antiqua" w:hAnsi="Book Antiqua" w:cs="Arial"/>
          <w:color w:val="000000" w:themeColor="text1"/>
          <w:sz w:val="24"/>
          <w:szCs w:val="24"/>
        </w:rPr>
      </w:pPr>
    </w:p>
    <w:p w14:paraId="27F7E7DB" w14:textId="3E1FBA7F" w:rsidR="00F05F26" w:rsidRPr="00FE6065" w:rsidRDefault="00F05F26" w:rsidP="00F23902">
      <w:pPr>
        <w:snapToGrid w:val="0"/>
        <w:spacing w:after="0" w:line="360" w:lineRule="auto"/>
        <w:jc w:val="both"/>
        <w:rPr>
          <w:rFonts w:ascii="Book Antiqua" w:hAnsi="Book Antiqua" w:cs="Arial"/>
          <w:i/>
          <w:color w:val="000000" w:themeColor="text1"/>
          <w:sz w:val="24"/>
          <w:szCs w:val="24"/>
        </w:rPr>
      </w:pPr>
      <w:r w:rsidRPr="00FE6065">
        <w:rPr>
          <w:rFonts w:ascii="Book Antiqua" w:hAnsi="Book Antiqua" w:cs="Arial"/>
          <w:b/>
          <w:i/>
          <w:color w:val="000000" w:themeColor="text1"/>
          <w:sz w:val="24"/>
          <w:szCs w:val="24"/>
        </w:rPr>
        <w:t>Research objectives</w:t>
      </w:r>
    </w:p>
    <w:p w14:paraId="6C86859C" w14:textId="6242661D" w:rsidR="00F05F26" w:rsidRPr="00FE6065" w:rsidRDefault="00F05F26" w:rsidP="00F23902">
      <w:pPr>
        <w:snapToGrid w:val="0"/>
        <w:spacing w:after="0" w:line="360" w:lineRule="auto"/>
        <w:jc w:val="both"/>
        <w:rPr>
          <w:rFonts w:ascii="Book Antiqua" w:hAnsi="Book Antiqua" w:cs="Arial"/>
          <w:color w:val="000000" w:themeColor="text1"/>
          <w:sz w:val="24"/>
          <w:szCs w:val="24"/>
        </w:rPr>
      </w:pPr>
      <w:r w:rsidRPr="00FE6065">
        <w:rPr>
          <w:rFonts w:ascii="Book Antiqua" w:hAnsi="Book Antiqua" w:cs="Times New Roman"/>
          <w:color w:val="000000" w:themeColor="text1"/>
          <w:sz w:val="24"/>
          <w:szCs w:val="24"/>
        </w:rPr>
        <w:t>The present study aimed to observe the rate of paracellular and transcellular Mg</w:t>
      </w:r>
      <w:r w:rsidRPr="00FE6065">
        <w:rPr>
          <w:rFonts w:ascii="Book Antiqua" w:hAnsi="Book Antiqua" w:cs="Times New Roman"/>
          <w:color w:val="000000" w:themeColor="text1"/>
          <w:sz w:val="24"/>
          <w:szCs w:val="24"/>
          <w:vertAlign w:val="superscript"/>
        </w:rPr>
        <w:t>2+</w:t>
      </w:r>
      <w:r w:rsidRPr="00FE6065">
        <w:rPr>
          <w:rFonts w:ascii="Book Antiqua" w:hAnsi="Book Antiqua" w:cs="Times New Roman"/>
          <w:color w:val="000000" w:themeColor="text1"/>
          <w:sz w:val="24"/>
          <w:szCs w:val="24"/>
        </w:rPr>
        <w:t xml:space="preserve"> transport across</w:t>
      </w:r>
      <w:r w:rsidR="00D9129F" w:rsidRPr="00FE6065">
        <w:rPr>
          <w:rFonts w:ascii="Book Antiqua" w:hAnsi="Book Antiqua" w:cs="Times New Roman"/>
          <w:color w:val="000000" w:themeColor="text1"/>
          <w:sz w:val="24"/>
          <w:szCs w:val="24"/>
        </w:rPr>
        <w:t xml:space="preserve"> the</w:t>
      </w:r>
      <w:r w:rsidRPr="00FE6065">
        <w:rPr>
          <w:rFonts w:ascii="Book Antiqua" w:hAnsi="Book Antiqua" w:cs="Times New Roman"/>
          <w:color w:val="000000" w:themeColor="text1"/>
          <w:sz w:val="24"/>
          <w:szCs w:val="24"/>
        </w:rPr>
        <w:t xml:space="preserve"> duodenum, jejunum, ileum, and colon in control and prolong</w:t>
      </w:r>
      <w:r w:rsidR="00D9129F" w:rsidRPr="00FE6065">
        <w:rPr>
          <w:rFonts w:ascii="Book Antiqua" w:hAnsi="Book Antiqua" w:cs="Times New Roman"/>
          <w:color w:val="000000" w:themeColor="text1"/>
          <w:sz w:val="24"/>
          <w:szCs w:val="24"/>
        </w:rPr>
        <w:t>ed</w:t>
      </w:r>
      <w:r w:rsidRPr="00FE6065">
        <w:rPr>
          <w:rFonts w:ascii="Book Antiqua" w:hAnsi="Book Antiqua" w:cs="Times New Roman"/>
          <w:color w:val="000000" w:themeColor="text1"/>
          <w:sz w:val="24"/>
          <w:szCs w:val="24"/>
        </w:rPr>
        <w:t xml:space="preserve"> omeprazole-treated male Sprague</w:t>
      </w:r>
      <w:r w:rsidR="00D9129F" w:rsidRPr="00FE6065">
        <w:rPr>
          <w:rFonts w:ascii="Book Antiqua" w:hAnsi="Book Antiqua" w:cs="Times New Roman"/>
          <w:color w:val="000000" w:themeColor="text1"/>
          <w:sz w:val="24"/>
          <w:szCs w:val="24"/>
        </w:rPr>
        <w:t>–</w:t>
      </w:r>
      <w:r w:rsidRPr="00FE6065">
        <w:rPr>
          <w:rFonts w:ascii="Book Antiqua" w:hAnsi="Book Antiqua" w:cs="Times New Roman"/>
          <w:color w:val="000000" w:themeColor="text1"/>
          <w:sz w:val="24"/>
          <w:szCs w:val="24"/>
        </w:rPr>
        <w:t>Dawley rats.</w:t>
      </w:r>
      <w:r w:rsidRPr="00FE6065">
        <w:rPr>
          <w:rFonts w:ascii="Book Antiqua" w:hAnsi="Book Antiqua" w:cs="Arial"/>
          <w:color w:val="000000" w:themeColor="text1"/>
          <w:sz w:val="24"/>
          <w:szCs w:val="24"/>
        </w:rPr>
        <w:t xml:space="preserve"> Magnesiotropic hormones and proteins were measured.</w:t>
      </w:r>
    </w:p>
    <w:p w14:paraId="7FC0B5B1" w14:textId="77777777" w:rsidR="00F05F26" w:rsidRPr="00FE6065" w:rsidRDefault="00F05F26" w:rsidP="00F23902">
      <w:pPr>
        <w:snapToGrid w:val="0"/>
        <w:spacing w:after="0" w:line="360" w:lineRule="auto"/>
        <w:jc w:val="both"/>
        <w:rPr>
          <w:rFonts w:ascii="Book Antiqua" w:hAnsi="Book Antiqua" w:cs="Arial"/>
          <w:color w:val="000000" w:themeColor="text1"/>
          <w:sz w:val="24"/>
          <w:szCs w:val="24"/>
        </w:rPr>
      </w:pPr>
    </w:p>
    <w:p w14:paraId="1F07499A" w14:textId="2234BCD2" w:rsidR="00F05F26" w:rsidRPr="00FE6065" w:rsidRDefault="00F05F26" w:rsidP="00F23902">
      <w:pPr>
        <w:snapToGrid w:val="0"/>
        <w:spacing w:after="0" w:line="360" w:lineRule="auto"/>
        <w:jc w:val="both"/>
        <w:rPr>
          <w:rFonts w:ascii="Book Antiqua" w:hAnsi="Book Antiqua" w:cs="Arial"/>
          <w:i/>
          <w:color w:val="000000" w:themeColor="text1"/>
          <w:sz w:val="24"/>
          <w:szCs w:val="24"/>
        </w:rPr>
      </w:pPr>
      <w:r w:rsidRPr="00FE6065">
        <w:rPr>
          <w:rFonts w:ascii="Book Antiqua" w:hAnsi="Book Antiqua" w:cs="Arial"/>
          <w:b/>
          <w:i/>
          <w:color w:val="000000" w:themeColor="text1"/>
          <w:sz w:val="24"/>
          <w:szCs w:val="24"/>
        </w:rPr>
        <w:lastRenderedPageBreak/>
        <w:t>Research methods</w:t>
      </w:r>
    </w:p>
    <w:p w14:paraId="759F6DFC" w14:textId="453C49F7" w:rsidR="00F05F26" w:rsidRPr="00FE6065" w:rsidRDefault="00F05F26" w:rsidP="00F23902">
      <w:pPr>
        <w:snapToGrid w:val="0"/>
        <w:spacing w:after="0" w:line="360" w:lineRule="auto"/>
        <w:jc w:val="both"/>
        <w:rPr>
          <w:rFonts w:ascii="Book Antiqua" w:hAnsi="Book Antiqua" w:cs="Times New Roman"/>
          <w:color w:val="000000" w:themeColor="text1"/>
          <w:sz w:val="24"/>
          <w:szCs w:val="24"/>
        </w:rPr>
      </w:pPr>
      <w:r w:rsidRPr="00FE6065">
        <w:rPr>
          <w:rFonts w:ascii="Book Antiqua" w:hAnsi="Book Antiqua" w:cs="Times New Roman"/>
          <w:color w:val="000000" w:themeColor="text1"/>
          <w:sz w:val="24"/>
          <w:szCs w:val="24"/>
        </w:rPr>
        <w:t xml:space="preserve">The rats </w:t>
      </w:r>
      <w:r w:rsidR="00D9129F" w:rsidRPr="00FE6065">
        <w:rPr>
          <w:rFonts w:ascii="Book Antiqua" w:hAnsi="Book Antiqua" w:cs="Times New Roman"/>
          <w:color w:val="000000" w:themeColor="text1"/>
          <w:sz w:val="24"/>
          <w:szCs w:val="24"/>
        </w:rPr>
        <w:t xml:space="preserve">received </w:t>
      </w:r>
      <w:r w:rsidRPr="00FE6065">
        <w:rPr>
          <w:rFonts w:ascii="Book Antiqua" w:hAnsi="Book Antiqua" w:cs="Times New Roman"/>
          <w:color w:val="000000" w:themeColor="text1"/>
          <w:sz w:val="24"/>
          <w:szCs w:val="24"/>
        </w:rPr>
        <w:t>subcutaneous omeprazole injection for 12 or 24</w:t>
      </w:r>
      <w:r w:rsidR="00D9129F" w:rsidRPr="00FE6065">
        <w:rPr>
          <w:rFonts w:ascii="Book Antiqua" w:hAnsi="Book Antiqua" w:cs="Times New Roman"/>
          <w:color w:val="000000" w:themeColor="text1"/>
          <w:sz w:val="24"/>
          <w:szCs w:val="24"/>
        </w:rPr>
        <w:t xml:space="preserve"> </w:t>
      </w:r>
      <w:r w:rsidRPr="00FE6065">
        <w:rPr>
          <w:rFonts w:ascii="Book Antiqua" w:hAnsi="Book Antiqua" w:cs="Times New Roman"/>
          <w:color w:val="000000" w:themeColor="text1"/>
          <w:sz w:val="24"/>
          <w:szCs w:val="24"/>
        </w:rPr>
        <w:t>w</w:t>
      </w:r>
      <w:r w:rsidR="006B79D1" w:rsidRPr="00FE6065">
        <w:rPr>
          <w:rFonts w:ascii="Book Antiqua" w:hAnsi="Book Antiqua" w:cs="Times New Roman"/>
          <w:color w:val="000000" w:themeColor="text1"/>
          <w:sz w:val="24"/>
          <w:szCs w:val="24"/>
        </w:rPr>
        <w:t>k</w:t>
      </w:r>
      <w:r w:rsidRPr="00FE6065">
        <w:rPr>
          <w:rFonts w:ascii="Book Antiqua" w:hAnsi="Book Antiqua" w:cs="Times New Roman"/>
          <w:color w:val="000000" w:themeColor="text1"/>
          <w:sz w:val="24"/>
          <w:szCs w:val="24"/>
        </w:rPr>
        <w:t xml:space="preserve">. The duodenum, jejunum, ileum, and colon of each rat were mounted onto individual modified </w:t>
      </w:r>
      <w:proofErr w:type="spellStart"/>
      <w:r w:rsidRPr="00FE6065">
        <w:rPr>
          <w:rFonts w:ascii="Book Antiqua" w:hAnsi="Book Antiqua" w:cs="Times New Roman"/>
          <w:color w:val="000000" w:themeColor="text1"/>
          <w:sz w:val="24"/>
          <w:szCs w:val="24"/>
        </w:rPr>
        <w:t>Ussing</w:t>
      </w:r>
      <w:proofErr w:type="spellEnd"/>
      <w:r w:rsidRPr="00FE6065">
        <w:rPr>
          <w:rFonts w:ascii="Book Antiqua" w:hAnsi="Book Antiqua" w:cs="Times New Roman"/>
          <w:color w:val="000000" w:themeColor="text1"/>
          <w:sz w:val="24"/>
          <w:szCs w:val="24"/>
        </w:rPr>
        <w:t xml:space="preserve"> chamber setup</w:t>
      </w:r>
      <w:r w:rsidR="00D9129F" w:rsidRPr="00FE6065">
        <w:rPr>
          <w:rFonts w:ascii="Book Antiqua" w:hAnsi="Book Antiqua" w:cs="Times New Roman"/>
          <w:color w:val="000000" w:themeColor="text1"/>
          <w:sz w:val="24"/>
          <w:szCs w:val="24"/>
        </w:rPr>
        <w:t>s</w:t>
      </w:r>
      <w:r w:rsidRPr="00FE6065">
        <w:rPr>
          <w:rFonts w:ascii="Book Antiqua" w:hAnsi="Book Antiqua" w:cs="Times New Roman"/>
          <w:color w:val="000000" w:themeColor="text1"/>
          <w:sz w:val="24"/>
          <w:szCs w:val="24"/>
        </w:rPr>
        <w:t xml:space="preserve"> to study the rate</w:t>
      </w:r>
      <w:r w:rsidR="00D9129F" w:rsidRPr="00FE6065">
        <w:rPr>
          <w:rFonts w:ascii="Book Antiqua" w:hAnsi="Book Antiqua" w:cs="Times New Roman"/>
          <w:color w:val="000000" w:themeColor="text1"/>
          <w:sz w:val="24"/>
          <w:szCs w:val="24"/>
        </w:rPr>
        <w:t>s</w:t>
      </w:r>
      <w:r w:rsidRPr="00FE6065">
        <w:rPr>
          <w:rFonts w:ascii="Book Antiqua" w:hAnsi="Book Antiqua" w:cs="Times New Roman"/>
          <w:color w:val="000000" w:themeColor="text1"/>
          <w:sz w:val="24"/>
          <w:szCs w:val="24"/>
        </w:rPr>
        <w:t xml:space="preserve"> of total, transcellular, and paracellular Mg</w:t>
      </w:r>
      <w:r w:rsidRPr="00FE6065">
        <w:rPr>
          <w:rFonts w:ascii="Book Antiqua" w:hAnsi="Book Antiqua" w:cs="Times New Roman"/>
          <w:color w:val="000000" w:themeColor="text1"/>
          <w:sz w:val="24"/>
          <w:szCs w:val="24"/>
          <w:vertAlign w:val="superscript"/>
        </w:rPr>
        <w:t>2+</w:t>
      </w:r>
      <w:r w:rsidRPr="00FE6065">
        <w:rPr>
          <w:rFonts w:ascii="Book Antiqua" w:hAnsi="Book Antiqua" w:cs="Times New Roman"/>
          <w:color w:val="000000" w:themeColor="text1"/>
          <w:sz w:val="24"/>
          <w:szCs w:val="24"/>
        </w:rPr>
        <w:t xml:space="preserve"> absorption</w:t>
      </w:r>
      <w:r w:rsidR="00D9129F" w:rsidRPr="00FE6065">
        <w:rPr>
          <w:rFonts w:ascii="Book Antiqua" w:hAnsi="Book Antiqua" w:cs="Times New Roman"/>
          <w:color w:val="000000" w:themeColor="text1"/>
          <w:sz w:val="24"/>
          <w:szCs w:val="24"/>
        </w:rPr>
        <w:t xml:space="preserve"> simultaneously</w:t>
      </w:r>
      <w:r w:rsidRPr="00FE6065">
        <w:rPr>
          <w:rFonts w:ascii="Book Antiqua" w:hAnsi="Book Antiqua" w:cs="Times New Roman"/>
          <w:color w:val="000000" w:themeColor="text1"/>
          <w:sz w:val="24"/>
          <w:szCs w:val="24"/>
        </w:rPr>
        <w:t>. M</w:t>
      </w:r>
      <w:r w:rsidRPr="00FE6065">
        <w:rPr>
          <w:rFonts w:ascii="Book Antiqua" w:hAnsi="Book Antiqua"/>
          <w:color w:val="000000" w:themeColor="text1"/>
          <w:sz w:val="24"/>
          <w:szCs w:val="24"/>
        </w:rPr>
        <w:t>agnesiotropic hormone</w:t>
      </w:r>
      <w:r w:rsidRPr="00FE6065">
        <w:rPr>
          <w:rFonts w:ascii="Book Antiqua" w:hAnsi="Book Antiqua" w:cs="Times New Roman"/>
          <w:color w:val="000000" w:themeColor="text1"/>
          <w:sz w:val="24"/>
          <w:szCs w:val="24"/>
        </w:rPr>
        <w:t>s and proteins were observed.</w:t>
      </w:r>
    </w:p>
    <w:p w14:paraId="004B62F9" w14:textId="77777777" w:rsidR="00F05F26" w:rsidRPr="00FE6065" w:rsidRDefault="00F05F26" w:rsidP="00F23902">
      <w:pPr>
        <w:snapToGrid w:val="0"/>
        <w:spacing w:after="0" w:line="360" w:lineRule="auto"/>
        <w:jc w:val="both"/>
        <w:rPr>
          <w:rFonts w:ascii="Book Antiqua" w:hAnsi="Book Antiqua" w:cs="Times New Roman"/>
          <w:color w:val="000000" w:themeColor="text1"/>
          <w:sz w:val="24"/>
          <w:szCs w:val="24"/>
        </w:rPr>
      </w:pPr>
    </w:p>
    <w:p w14:paraId="672098D6" w14:textId="77777777" w:rsidR="00F05F26" w:rsidRPr="00FE6065" w:rsidRDefault="00F05F26" w:rsidP="00F23902">
      <w:pPr>
        <w:snapToGrid w:val="0"/>
        <w:spacing w:after="0" w:line="360" w:lineRule="auto"/>
        <w:jc w:val="both"/>
        <w:rPr>
          <w:rFonts w:ascii="Book Antiqua" w:hAnsi="Book Antiqua" w:cs="Arial"/>
          <w:i/>
          <w:color w:val="000000" w:themeColor="text1"/>
          <w:sz w:val="24"/>
          <w:szCs w:val="24"/>
        </w:rPr>
      </w:pPr>
      <w:r w:rsidRPr="00FE6065">
        <w:rPr>
          <w:rFonts w:ascii="Book Antiqua" w:hAnsi="Book Antiqua" w:cs="Arial"/>
          <w:b/>
          <w:i/>
          <w:color w:val="000000" w:themeColor="text1"/>
          <w:sz w:val="24"/>
          <w:szCs w:val="24"/>
        </w:rPr>
        <w:t>Research results</w:t>
      </w:r>
    </w:p>
    <w:p w14:paraId="6894344A" w14:textId="4444A864" w:rsidR="00F05F26" w:rsidRPr="00FE6065" w:rsidRDefault="00F05F26" w:rsidP="00F23902">
      <w:pPr>
        <w:snapToGrid w:val="0"/>
        <w:spacing w:after="0" w:line="360" w:lineRule="auto"/>
        <w:jc w:val="both"/>
        <w:rPr>
          <w:rFonts w:ascii="Book Antiqua" w:hAnsi="Book Antiqua" w:cs="Times New Roman"/>
          <w:color w:val="000000" w:themeColor="text1"/>
          <w:sz w:val="24"/>
          <w:szCs w:val="24"/>
        </w:rPr>
      </w:pPr>
      <w:r w:rsidRPr="00FE6065">
        <w:rPr>
          <w:rFonts w:ascii="Book Antiqua" w:hAnsi="Book Antiqua" w:cs="Times New Roman"/>
          <w:color w:val="000000" w:themeColor="text1"/>
          <w:sz w:val="24"/>
          <w:szCs w:val="24"/>
        </w:rPr>
        <w:t xml:space="preserve">Hypomagnesemia and hypomagnesuria were demonstrated in </w:t>
      </w:r>
      <w:r w:rsidR="00D9129F" w:rsidRPr="00FE6065">
        <w:rPr>
          <w:rFonts w:ascii="Book Antiqua" w:hAnsi="Book Antiqua" w:cs="Times New Roman"/>
          <w:color w:val="000000" w:themeColor="text1"/>
          <w:sz w:val="24"/>
          <w:szCs w:val="24"/>
        </w:rPr>
        <w:t xml:space="preserve">the </w:t>
      </w:r>
      <w:r w:rsidRPr="00FE6065">
        <w:rPr>
          <w:rFonts w:ascii="Book Antiqua" w:hAnsi="Book Antiqua" w:cs="Times New Roman"/>
          <w:color w:val="000000" w:themeColor="text1"/>
          <w:sz w:val="24"/>
          <w:szCs w:val="24"/>
        </w:rPr>
        <w:t>PPI</w:t>
      </w:r>
      <w:r w:rsidR="003A57F0" w:rsidRPr="00FE6065">
        <w:rPr>
          <w:rFonts w:ascii="Book Antiqua" w:hAnsi="Book Antiqua" w:cs="Times New Roman"/>
          <w:color w:val="000000" w:themeColor="text1"/>
          <w:sz w:val="24"/>
          <w:szCs w:val="24"/>
        </w:rPr>
        <w:t>s</w:t>
      </w:r>
      <w:r w:rsidRPr="00FE6065">
        <w:rPr>
          <w:rFonts w:ascii="Book Antiqua" w:hAnsi="Book Antiqua" w:cs="Times New Roman"/>
          <w:color w:val="000000" w:themeColor="text1"/>
          <w:sz w:val="24"/>
          <w:szCs w:val="24"/>
        </w:rPr>
        <w:t xml:space="preserve">-treated rats. </w:t>
      </w:r>
      <w:r w:rsidR="00D9129F" w:rsidRPr="00FE6065">
        <w:rPr>
          <w:rFonts w:ascii="Book Antiqua" w:hAnsi="Book Antiqua" w:cs="Times New Roman"/>
          <w:color w:val="000000" w:themeColor="text1"/>
          <w:sz w:val="24"/>
          <w:szCs w:val="24"/>
        </w:rPr>
        <w:t>P</w:t>
      </w:r>
      <w:r w:rsidRPr="00FE6065">
        <w:rPr>
          <w:rFonts w:ascii="Book Antiqua" w:hAnsi="Book Antiqua" w:cs="Times New Roman"/>
          <w:color w:val="000000" w:themeColor="text1"/>
          <w:sz w:val="24"/>
          <w:szCs w:val="24"/>
        </w:rPr>
        <w:t>lasma 1α,25-dihydroxyvitamin D</w:t>
      </w:r>
      <w:r w:rsidRPr="00FE6065">
        <w:rPr>
          <w:rFonts w:ascii="Book Antiqua" w:hAnsi="Book Antiqua" w:cs="Times New Roman"/>
          <w:color w:val="000000" w:themeColor="text1"/>
          <w:sz w:val="24"/>
          <w:szCs w:val="24"/>
          <w:vertAlign w:val="subscript"/>
        </w:rPr>
        <w:t>3</w:t>
      </w:r>
      <w:r w:rsidRPr="00FE6065">
        <w:rPr>
          <w:rFonts w:ascii="Book Antiqua" w:hAnsi="Book Antiqua" w:cs="Times New Roman"/>
          <w:color w:val="000000" w:themeColor="text1"/>
          <w:sz w:val="24"/>
          <w:szCs w:val="24"/>
        </w:rPr>
        <w:t xml:space="preserve"> and fibroblast growth factor 23 increased, </w:t>
      </w:r>
      <w:r w:rsidR="00D9129F" w:rsidRPr="00FE6065">
        <w:rPr>
          <w:rFonts w:ascii="Book Antiqua" w:hAnsi="Book Antiqua" w:cs="Times New Roman"/>
          <w:color w:val="000000" w:themeColor="text1"/>
          <w:sz w:val="24"/>
          <w:szCs w:val="24"/>
        </w:rPr>
        <w:t xml:space="preserve">whereas </w:t>
      </w:r>
      <w:r w:rsidRPr="00FE6065">
        <w:rPr>
          <w:rFonts w:ascii="Book Antiqua" w:hAnsi="Book Antiqua" w:cs="Times New Roman"/>
          <w:color w:val="000000" w:themeColor="text1"/>
          <w:sz w:val="24"/>
          <w:szCs w:val="24"/>
        </w:rPr>
        <w:t>plasma epidermal growth factor level decreased in</w:t>
      </w:r>
      <w:r w:rsidR="00D9129F" w:rsidRPr="00FE6065">
        <w:rPr>
          <w:rFonts w:ascii="Book Antiqua" w:hAnsi="Book Antiqua" w:cs="Times New Roman"/>
          <w:color w:val="000000" w:themeColor="text1"/>
          <w:sz w:val="24"/>
          <w:szCs w:val="24"/>
        </w:rPr>
        <w:t xml:space="preserve"> the</w:t>
      </w:r>
      <w:r w:rsidRPr="00FE6065">
        <w:rPr>
          <w:rFonts w:ascii="Book Antiqua" w:hAnsi="Book Antiqua" w:cs="Times New Roman"/>
          <w:color w:val="000000" w:themeColor="text1"/>
          <w:sz w:val="24"/>
          <w:szCs w:val="24"/>
        </w:rPr>
        <w:t xml:space="preserve"> omeprazole-treated rats. </w:t>
      </w:r>
      <w:r w:rsidR="00D9129F" w:rsidRPr="00FE6065">
        <w:rPr>
          <w:rFonts w:ascii="Book Antiqua" w:hAnsi="Book Antiqua" w:cs="Times New Roman"/>
          <w:color w:val="000000" w:themeColor="text1"/>
          <w:sz w:val="24"/>
          <w:szCs w:val="24"/>
        </w:rPr>
        <w:t>W</w:t>
      </w:r>
      <w:r w:rsidRPr="00FE6065">
        <w:rPr>
          <w:rFonts w:ascii="Book Antiqua" w:hAnsi="Book Antiqua" w:cs="Times New Roman"/>
          <w:color w:val="000000" w:themeColor="text1"/>
          <w:sz w:val="24"/>
          <w:szCs w:val="24"/>
        </w:rPr>
        <w:t>e clearly showed paracellular and transcellular Mg</w:t>
      </w:r>
      <w:r w:rsidRPr="00FE6065">
        <w:rPr>
          <w:rFonts w:ascii="Book Antiqua" w:hAnsi="Book Antiqua" w:cs="Times New Roman"/>
          <w:color w:val="000000" w:themeColor="text1"/>
          <w:sz w:val="24"/>
          <w:szCs w:val="24"/>
          <w:vertAlign w:val="superscript"/>
        </w:rPr>
        <w:t>2+</w:t>
      </w:r>
      <w:r w:rsidRPr="00FE6065">
        <w:rPr>
          <w:rFonts w:ascii="Book Antiqua" w:hAnsi="Book Antiqua" w:cs="Times New Roman"/>
          <w:color w:val="000000" w:themeColor="text1"/>
          <w:sz w:val="24"/>
          <w:szCs w:val="24"/>
        </w:rPr>
        <w:t xml:space="preserve"> absorption in </w:t>
      </w:r>
      <w:r w:rsidR="00D9129F" w:rsidRPr="00FE6065">
        <w:rPr>
          <w:rFonts w:ascii="Book Antiqua" w:hAnsi="Book Antiqua" w:cs="Times New Roman"/>
          <w:color w:val="000000" w:themeColor="text1"/>
          <w:sz w:val="24"/>
          <w:szCs w:val="24"/>
        </w:rPr>
        <w:t xml:space="preserve">the </w:t>
      </w:r>
      <w:r w:rsidRPr="00FE6065">
        <w:rPr>
          <w:rFonts w:ascii="Book Antiqua" w:hAnsi="Book Antiqua" w:cs="Times New Roman"/>
          <w:color w:val="000000" w:themeColor="text1"/>
          <w:sz w:val="24"/>
          <w:szCs w:val="24"/>
        </w:rPr>
        <w:t>duodenum, jejunum, ileum, and colon</w:t>
      </w:r>
      <w:r w:rsidR="00D9129F" w:rsidRPr="00FE6065">
        <w:rPr>
          <w:rFonts w:ascii="Book Antiqua" w:hAnsi="Book Antiqua" w:cs="Times New Roman"/>
          <w:color w:val="000000" w:themeColor="text1"/>
          <w:sz w:val="24"/>
          <w:szCs w:val="24"/>
        </w:rPr>
        <w:t xml:space="preserve"> of the control rats</w:t>
      </w:r>
      <w:r w:rsidRPr="00FE6065">
        <w:rPr>
          <w:rFonts w:ascii="Book Antiqua" w:hAnsi="Book Antiqua" w:cs="Times New Roman"/>
          <w:color w:val="000000" w:themeColor="text1"/>
          <w:sz w:val="24"/>
          <w:szCs w:val="24"/>
        </w:rPr>
        <w:t>. Prolong</w:t>
      </w:r>
      <w:r w:rsidR="00D9129F" w:rsidRPr="00FE6065">
        <w:rPr>
          <w:rFonts w:ascii="Book Antiqua" w:hAnsi="Book Antiqua" w:cs="Times New Roman"/>
          <w:color w:val="000000" w:themeColor="text1"/>
          <w:sz w:val="24"/>
          <w:szCs w:val="24"/>
        </w:rPr>
        <w:t>ed</w:t>
      </w:r>
      <w:r w:rsidRPr="00FE6065">
        <w:rPr>
          <w:rFonts w:ascii="Book Antiqua" w:hAnsi="Book Antiqua" w:cs="Times New Roman"/>
          <w:color w:val="000000" w:themeColor="text1"/>
          <w:sz w:val="24"/>
          <w:szCs w:val="24"/>
        </w:rPr>
        <w:t xml:space="preserve"> PPI treatment significantly inhibited transcellular and paracellular Mg</w:t>
      </w:r>
      <w:r w:rsidRPr="00FE6065">
        <w:rPr>
          <w:rFonts w:ascii="Book Antiqua" w:hAnsi="Book Antiqua" w:cs="Times New Roman"/>
          <w:color w:val="000000" w:themeColor="text1"/>
          <w:sz w:val="24"/>
          <w:szCs w:val="24"/>
          <w:vertAlign w:val="superscript"/>
        </w:rPr>
        <w:t>2+</w:t>
      </w:r>
      <w:r w:rsidRPr="00FE6065">
        <w:rPr>
          <w:rFonts w:ascii="Book Antiqua" w:hAnsi="Book Antiqua" w:cs="Times New Roman"/>
          <w:color w:val="000000" w:themeColor="text1"/>
          <w:sz w:val="24"/>
          <w:szCs w:val="24"/>
        </w:rPr>
        <w:t xml:space="preserve"> absorption in </w:t>
      </w:r>
      <w:r w:rsidR="00D9129F" w:rsidRPr="00FE6065">
        <w:rPr>
          <w:rFonts w:ascii="Book Antiqua" w:hAnsi="Book Antiqua" w:cs="Times New Roman"/>
          <w:color w:val="000000" w:themeColor="text1"/>
          <w:sz w:val="24"/>
          <w:szCs w:val="24"/>
        </w:rPr>
        <w:t xml:space="preserve">the </w:t>
      </w:r>
      <w:r w:rsidRPr="00FE6065">
        <w:rPr>
          <w:rFonts w:ascii="Book Antiqua" w:hAnsi="Book Antiqua" w:cs="Times New Roman"/>
          <w:color w:val="000000" w:themeColor="text1"/>
          <w:sz w:val="24"/>
          <w:szCs w:val="24"/>
        </w:rPr>
        <w:t>duodenum, jejunum, ileum, and colon. High</w:t>
      </w:r>
      <w:r w:rsidR="00D9129F" w:rsidRPr="00FE6065">
        <w:rPr>
          <w:rFonts w:ascii="Book Antiqua" w:hAnsi="Book Antiqua" w:cs="Times New Roman"/>
          <w:color w:val="000000" w:themeColor="text1"/>
          <w:sz w:val="24"/>
          <w:szCs w:val="24"/>
        </w:rPr>
        <w:t xml:space="preserve"> </w:t>
      </w:r>
      <w:r w:rsidRPr="00FE6065">
        <w:rPr>
          <w:rFonts w:ascii="Book Antiqua" w:hAnsi="Book Antiqua" w:cs="Times New Roman"/>
          <w:color w:val="000000" w:themeColor="text1"/>
          <w:sz w:val="24"/>
          <w:szCs w:val="24"/>
        </w:rPr>
        <w:t xml:space="preserve">transient receptor potential </w:t>
      </w:r>
      <w:proofErr w:type="spellStart"/>
      <w:r w:rsidRPr="00FE6065">
        <w:rPr>
          <w:rFonts w:ascii="Book Antiqua" w:hAnsi="Book Antiqua" w:cs="Times New Roman"/>
          <w:color w:val="000000" w:themeColor="text1"/>
          <w:sz w:val="24"/>
          <w:szCs w:val="24"/>
        </w:rPr>
        <w:t>melastatin</w:t>
      </w:r>
      <w:proofErr w:type="spellEnd"/>
      <w:r w:rsidRPr="00FE6065">
        <w:rPr>
          <w:rFonts w:ascii="Book Antiqua" w:hAnsi="Book Antiqua" w:cs="Times New Roman"/>
          <w:color w:val="000000" w:themeColor="text1"/>
          <w:sz w:val="24"/>
          <w:szCs w:val="24"/>
        </w:rPr>
        <w:t xml:space="preserve"> 6 and </w:t>
      </w:r>
      <w:proofErr w:type="spellStart"/>
      <w:r w:rsidRPr="00FE6065">
        <w:rPr>
          <w:rFonts w:ascii="Book Antiqua" w:hAnsi="Book Antiqua" w:cs="Times New Roman"/>
          <w:color w:val="000000" w:themeColor="text1"/>
          <w:sz w:val="24"/>
          <w:szCs w:val="24"/>
        </w:rPr>
        <w:t>cyclin</w:t>
      </w:r>
      <w:proofErr w:type="spellEnd"/>
      <w:r w:rsidRPr="00FE6065">
        <w:rPr>
          <w:rFonts w:ascii="Book Antiqua" w:hAnsi="Book Antiqua" w:cs="Times New Roman"/>
          <w:color w:val="000000" w:themeColor="text1"/>
          <w:sz w:val="24"/>
          <w:szCs w:val="24"/>
        </w:rPr>
        <w:t xml:space="preserve"> M4 expression in the entire intestinal tract of </w:t>
      </w:r>
      <w:r w:rsidR="00D9129F" w:rsidRPr="00FE6065">
        <w:rPr>
          <w:rFonts w:ascii="Book Antiqua" w:hAnsi="Book Antiqua" w:cs="Times New Roman"/>
          <w:color w:val="000000" w:themeColor="text1"/>
          <w:sz w:val="24"/>
          <w:szCs w:val="24"/>
        </w:rPr>
        <w:t xml:space="preserve">the </w:t>
      </w:r>
      <w:r w:rsidRPr="00FE6065">
        <w:rPr>
          <w:rFonts w:ascii="Book Antiqua" w:hAnsi="Book Antiqua" w:cs="Times New Roman"/>
          <w:color w:val="000000" w:themeColor="text1"/>
          <w:sz w:val="24"/>
          <w:szCs w:val="24"/>
        </w:rPr>
        <w:t>PPI-treated rats were demonstrated.</w:t>
      </w:r>
    </w:p>
    <w:p w14:paraId="18A6EE5A" w14:textId="77777777" w:rsidR="00F05F26" w:rsidRPr="00FE6065" w:rsidRDefault="00F05F26" w:rsidP="00F23902">
      <w:pPr>
        <w:snapToGrid w:val="0"/>
        <w:spacing w:after="0" w:line="360" w:lineRule="auto"/>
        <w:jc w:val="both"/>
        <w:rPr>
          <w:rFonts w:ascii="Book Antiqua" w:hAnsi="Book Antiqua" w:cs="Times New Roman"/>
          <w:color w:val="000000" w:themeColor="text1"/>
          <w:sz w:val="24"/>
          <w:szCs w:val="24"/>
        </w:rPr>
      </w:pPr>
    </w:p>
    <w:p w14:paraId="5712A2A6" w14:textId="77777777" w:rsidR="00F05F26" w:rsidRPr="00FE6065" w:rsidRDefault="00F05F26" w:rsidP="00F23902">
      <w:pPr>
        <w:snapToGrid w:val="0"/>
        <w:spacing w:after="0" w:line="360" w:lineRule="auto"/>
        <w:jc w:val="both"/>
        <w:rPr>
          <w:rFonts w:ascii="Book Antiqua" w:hAnsi="Book Antiqua" w:cs="Arial"/>
          <w:i/>
          <w:color w:val="000000" w:themeColor="text1"/>
          <w:sz w:val="24"/>
          <w:szCs w:val="24"/>
        </w:rPr>
      </w:pPr>
      <w:r w:rsidRPr="00FE6065">
        <w:rPr>
          <w:rFonts w:ascii="Book Antiqua" w:hAnsi="Book Antiqua" w:cs="Arial"/>
          <w:b/>
          <w:i/>
          <w:color w:val="000000" w:themeColor="text1"/>
          <w:sz w:val="24"/>
          <w:szCs w:val="24"/>
        </w:rPr>
        <w:t>Research conclusions</w:t>
      </w:r>
    </w:p>
    <w:p w14:paraId="00F69DBD" w14:textId="18FCD9F9" w:rsidR="00F05F26" w:rsidRPr="00FE6065" w:rsidRDefault="00D9129F" w:rsidP="00F23902">
      <w:pPr>
        <w:snapToGrid w:val="0"/>
        <w:spacing w:after="0" w:line="360" w:lineRule="auto"/>
        <w:jc w:val="both"/>
        <w:rPr>
          <w:rFonts w:ascii="Book Antiqua" w:hAnsi="Book Antiqua" w:cs="Arial"/>
          <w:color w:val="000000" w:themeColor="text1"/>
          <w:sz w:val="24"/>
          <w:szCs w:val="24"/>
        </w:rPr>
      </w:pPr>
      <w:r w:rsidRPr="00FE6065">
        <w:rPr>
          <w:rFonts w:ascii="Book Antiqua" w:hAnsi="Book Antiqua" w:cs="Arial"/>
          <w:color w:val="000000" w:themeColor="text1"/>
          <w:sz w:val="24"/>
          <w:szCs w:val="24"/>
        </w:rPr>
        <w:t>P</w:t>
      </w:r>
      <w:r w:rsidR="00F05F26" w:rsidRPr="00FE6065">
        <w:rPr>
          <w:rFonts w:ascii="Book Antiqua" w:hAnsi="Book Antiqua" w:cs="Arial"/>
          <w:color w:val="000000" w:themeColor="text1"/>
          <w:sz w:val="24"/>
          <w:szCs w:val="24"/>
        </w:rPr>
        <w:t>rolong</w:t>
      </w:r>
      <w:r w:rsidRPr="00FE6065">
        <w:rPr>
          <w:rFonts w:ascii="Book Antiqua" w:hAnsi="Book Antiqua" w:cs="Arial"/>
          <w:color w:val="000000" w:themeColor="text1"/>
          <w:sz w:val="24"/>
          <w:szCs w:val="24"/>
        </w:rPr>
        <w:t>ed</w:t>
      </w:r>
      <w:r w:rsidR="00F05F26" w:rsidRPr="00FE6065">
        <w:rPr>
          <w:rFonts w:ascii="Book Antiqua" w:hAnsi="Book Antiqua" w:cs="Arial"/>
          <w:color w:val="000000" w:themeColor="text1"/>
          <w:sz w:val="24"/>
          <w:szCs w:val="24"/>
        </w:rPr>
        <w:t xml:space="preserve"> PPI administration markedly inhibits </w:t>
      </w:r>
      <w:r w:rsidR="00F05F26" w:rsidRPr="00FE6065">
        <w:rPr>
          <w:rFonts w:ascii="Book Antiqua" w:hAnsi="Book Antiqua" w:cs="Times New Roman"/>
          <w:color w:val="000000" w:themeColor="text1"/>
          <w:sz w:val="24"/>
          <w:szCs w:val="24"/>
        </w:rPr>
        <w:t>Mg</w:t>
      </w:r>
      <w:r w:rsidR="00F05F26" w:rsidRPr="00FE6065">
        <w:rPr>
          <w:rFonts w:ascii="Book Antiqua" w:hAnsi="Book Antiqua" w:cs="Times New Roman"/>
          <w:color w:val="000000" w:themeColor="text1"/>
          <w:sz w:val="24"/>
          <w:szCs w:val="24"/>
          <w:vertAlign w:val="superscript"/>
        </w:rPr>
        <w:t>2+</w:t>
      </w:r>
      <w:r w:rsidR="00F05F26" w:rsidRPr="00FE6065">
        <w:rPr>
          <w:rFonts w:ascii="Book Antiqua" w:hAnsi="Book Antiqua" w:cs="Times New Roman"/>
          <w:color w:val="000000" w:themeColor="text1"/>
          <w:sz w:val="24"/>
          <w:szCs w:val="24"/>
        </w:rPr>
        <w:t xml:space="preserve"> absorption throughout the entire length of intestinal tract</w:t>
      </w:r>
      <w:r w:rsidR="00F05F26" w:rsidRPr="00FE6065">
        <w:rPr>
          <w:rFonts w:ascii="Book Antiqua" w:hAnsi="Book Antiqua" w:cs="Arial"/>
          <w:color w:val="000000" w:themeColor="text1"/>
          <w:sz w:val="24"/>
          <w:szCs w:val="24"/>
        </w:rPr>
        <w:t xml:space="preserve"> and lead to systemic Mg</w:t>
      </w:r>
      <w:r w:rsidR="00F05F26" w:rsidRPr="00FE6065">
        <w:rPr>
          <w:rFonts w:ascii="Book Antiqua" w:hAnsi="Book Antiqua" w:cs="Arial"/>
          <w:color w:val="000000" w:themeColor="text1"/>
          <w:sz w:val="24"/>
          <w:szCs w:val="24"/>
          <w:vertAlign w:val="superscript"/>
        </w:rPr>
        <w:t>2+</w:t>
      </w:r>
      <w:r w:rsidR="00F05F26" w:rsidRPr="00FE6065">
        <w:rPr>
          <w:rFonts w:ascii="Book Antiqua" w:hAnsi="Book Antiqua" w:cs="Arial"/>
          <w:color w:val="000000" w:themeColor="text1"/>
          <w:sz w:val="24"/>
          <w:szCs w:val="24"/>
        </w:rPr>
        <w:t xml:space="preserve"> deficiency.</w:t>
      </w:r>
    </w:p>
    <w:p w14:paraId="100E1090" w14:textId="77777777" w:rsidR="00F05F26" w:rsidRPr="00FE6065" w:rsidRDefault="00F05F26" w:rsidP="00F23902">
      <w:pPr>
        <w:snapToGrid w:val="0"/>
        <w:spacing w:after="0" w:line="360" w:lineRule="auto"/>
        <w:jc w:val="both"/>
        <w:rPr>
          <w:rFonts w:ascii="Book Antiqua" w:hAnsi="Book Antiqua" w:cs="Arial"/>
          <w:color w:val="000000" w:themeColor="text1"/>
          <w:sz w:val="24"/>
          <w:szCs w:val="24"/>
        </w:rPr>
      </w:pPr>
    </w:p>
    <w:p w14:paraId="069E20EF" w14:textId="77777777" w:rsidR="00F05F26" w:rsidRPr="00FE6065" w:rsidRDefault="00F05F26" w:rsidP="00F23902">
      <w:pPr>
        <w:snapToGrid w:val="0"/>
        <w:spacing w:after="0" w:line="360" w:lineRule="auto"/>
        <w:jc w:val="both"/>
        <w:rPr>
          <w:rFonts w:ascii="Book Antiqua" w:hAnsi="Book Antiqua" w:cs="Arial"/>
          <w:i/>
          <w:color w:val="000000" w:themeColor="text1"/>
          <w:sz w:val="24"/>
          <w:szCs w:val="24"/>
        </w:rPr>
      </w:pPr>
      <w:r w:rsidRPr="00FE6065">
        <w:rPr>
          <w:rFonts w:ascii="Book Antiqua" w:hAnsi="Book Antiqua" w:cs="Arial"/>
          <w:b/>
          <w:i/>
          <w:color w:val="000000" w:themeColor="text1"/>
          <w:sz w:val="24"/>
          <w:szCs w:val="24"/>
        </w:rPr>
        <w:t>Research perspectives</w:t>
      </w:r>
    </w:p>
    <w:p w14:paraId="7B622DC6" w14:textId="3742F089" w:rsidR="00F05F26" w:rsidRPr="00FE6065" w:rsidRDefault="00F05F26" w:rsidP="00F23902">
      <w:pPr>
        <w:snapToGrid w:val="0"/>
        <w:spacing w:after="0" w:line="360" w:lineRule="auto"/>
        <w:jc w:val="both"/>
        <w:rPr>
          <w:rFonts w:ascii="Book Antiqua" w:hAnsi="Book Antiqua" w:cs="Times New Roman"/>
          <w:color w:val="000000" w:themeColor="text1"/>
          <w:sz w:val="24"/>
          <w:szCs w:val="24"/>
        </w:rPr>
      </w:pPr>
      <w:r w:rsidRPr="00FE6065">
        <w:rPr>
          <w:rFonts w:ascii="Book Antiqua" w:hAnsi="Book Antiqua"/>
          <w:color w:val="000000" w:themeColor="text1"/>
          <w:sz w:val="24"/>
          <w:szCs w:val="24"/>
        </w:rPr>
        <w:t>PPIs mainly suppressed Mg</w:t>
      </w:r>
      <w:r w:rsidRPr="00FE6065">
        <w:rPr>
          <w:rFonts w:ascii="Book Antiqua" w:hAnsi="Book Antiqua"/>
          <w:color w:val="000000" w:themeColor="text1"/>
          <w:sz w:val="24"/>
          <w:szCs w:val="24"/>
          <w:vertAlign w:val="superscript"/>
        </w:rPr>
        <w:t>2+</w:t>
      </w:r>
      <w:r w:rsidRPr="00FE6065">
        <w:rPr>
          <w:rFonts w:ascii="Book Antiqua" w:hAnsi="Book Antiqua"/>
          <w:color w:val="000000" w:themeColor="text1"/>
          <w:sz w:val="24"/>
          <w:szCs w:val="24"/>
        </w:rPr>
        <w:t xml:space="preserve"> absorption in </w:t>
      </w:r>
      <w:r w:rsidR="00D9129F" w:rsidRPr="00FE6065">
        <w:rPr>
          <w:rFonts w:ascii="Book Antiqua" w:hAnsi="Book Antiqua"/>
          <w:color w:val="000000" w:themeColor="text1"/>
          <w:sz w:val="24"/>
          <w:szCs w:val="24"/>
        </w:rPr>
        <w:t xml:space="preserve">the </w:t>
      </w:r>
      <w:r w:rsidRPr="00FE6065">
        <w:rPr>
          <w:rFonts w:ascii="Book Antiqua" w:hAnsi="Book Antiqua"/>
          <w:color w:val="000000" w:themeColor="text1"/>
          <w:sz w:val="24"/>
          <w:szCs w:val="24"/>
        </w:rPr>
        <w:t xml:space="preserve">small intestine. </w:t>
      </w:r>
      <w:r w:rsidRPr="00FE6065">
        <w:rPr>
          <w:rFonts w:ascii="Book Antiqua" w:hAnsi="Book Antiqua" w:cs="Times New Roman"/>
          <w:color w:val="000000" w:themeColor="text1"/>
          <w:sz w:val="24"/>
          <w:szCs w:val="24"/>
        </w:rPr>
        <w:t>The stimulation of small intestinal Mg</w:t>
      </w:r>
      <w:r w:rsidRPr="00FE6065">
        <w:rPr>
          <w:rFonts w:ascii="Book Antiqua" w:hAnsi="Book Antiqua" w:cs="Times New Roman"/>
          <w:color w:val="000000" w:themeColor="text1"/>
          <w:sz w:val="24"/>
          <w:szCs w:val="24"/>
          <w:vertAlign w:val="superscript"/>
        </w:rPr>
        <w:t>2+</w:t>
      </w:r>
      <w:r w:rsidRPr="00FE6065">
        <w:rPr>
          <w:rFonts w:ascii="Book Antiqua" w:hAnsi="Book Antiqua" w:cs="Times New Roman"/>
          <w:color w:val="000000" w:themeColor="text1"/>
          <w:sz w:val="24"/>
          <w:szCs w:val="24"/>
        </w:rPr>
        <w:t xml:space="preserve"> absorption is probably nullifying </w:t>
      </w:r>
      <w:r w:rsidR="00D9129F" w:rsidRPr="00FE6065">
        <w:rPr>
          <w:rFonts w:ascii="Book Antiqua" w:hAnsi="Book Antiqua" w:cs="Times New Roman"/>
          <w:color w:val="000000" w:themeColor="text1"/>
          <w:sz w:val="24"/>
          <w:szCs w:val="24"/>
        </w:rPr>
        <w:t xml:space="preserve">the </w:t>
      </w:r>
      <w:r w:rsidRPr="00FE6065">
        <w:rPr>
          <w:rFonts w:ascii="Book Antiqua" w:hAnsi="Book Antiqua" w:cs="Times New Roman"/>
          <w:color w:val="000000" w:themeColor="text1"/>
          <w:sz w:val="24"/>
          <w:szCs w:val="24"/>
        </w:rPr>
        <w:t>adverse effect of PPIs in chronic users.</w:t>
      </w:r>
    </w:p>
    <w:p w14:paraId="0C78DBB7" w14:textId="77777777" w:rsidR="001852A7" w:rsidRPr="00FE6065" w:rsidRDefault="001852A7" w:rsidP="00F23902">
      <w:pPr>
        <w:snapToGrid w:val="0"/>
        <w:spacing w:after="0" w:line="360" w:lineRule="auto"/>
        <w:jc w:val="both"/>
        <w:rPr>
          <w:rFonts w:ascii="Book Antiqua" w:hAnsi="Book Antiqua" w:cs="Times New Roman"/>
          <w:color w:val="000000" w:themeColor="text1"/>
          <w:sz w:val="24"/>
          <w:szCs w:val="24"/>
        </w:rPr>
      </w:pPr>
    </w:p>
    <w:p w14:paraId="3F275C7F" w14:textId="77777777" w:rsidR="00AE4C84" w:rsidRPr="00FE6065" w:rsidRDefault="00AE4C84" w:rsidP="00AE4C84">
      <w:pPr>
        <w:adjustRightInd w:val="0"/>
        <w:snapToGrid w:val="0"/>
        <w:spacing w:after="0" w:line="360" w:lineRule="auto"/>
        <w:jc w:val="both"/>
        <w:textAlignment w:val="baseline"/>
        <w:rPr>
          <w:rFonts w:ascii="Book Antiqua" w:eastAsia="宋体" w:hAnsi="Book Antiqua" w:cs="Calibri"/>
          <w:sz w:val="24"/>
          <w:szCs w:val="24"/>
          <w:u w:val="single"/>
          <w:lang w:bidi="ar-SA"/>
        </w:rPr>
      </w:pPr>
      <w:bookmarkStart w:id="17" w:name="_Hlk27141748"/>
      <w:r w:rsidRPr="00FE6065">
        <w:rPr>
          <w:rFonts w:ascii="Book Antiqua" w:eastAsia="宋体" w:hAnsi="Book Antiqua" w:cs="Calibri"/>
          <w:b/>
          <w:bCs/>
          <w:sz w:val="24"/>
          <w:szCs w:val="24"/>
          <w:u w:val="single"/>
          <w:lang w:bidi="ar-SA"/>
        </w:rPr>
        <w:t>ACKNOWLEDGEMENTS</w:t>
      </w:r>
    </w:p>
    <w:bookmarkEnd w:id="17"/>
    <w:p w14:paraId="1391B57A" w14:textId="13B26DB4" w:rsidR="00DC28DF" w:rsidRPr="00FE6065" w:rsidRDefault="00DC28DF" w:rsidP="00F23902">
      <w:pPr>
        <w:snapToGrid w:val="0"/>
        <w:spacing w:after="0" w:line="360" w:lineRule="auto"/>
        <w:jc w:val="both"/>
        <w:rPr>
          <w:rFonts w:ascii="Book Antiqua" w:hAnsi="Book Antiqua" w:cs="Times New Roman"/>
          <w:b/>
          <w:bCs/>
          <w:color w:val="000000" w:themeColor="text1"/>
          <w:sz w:val="24"/>
          <w:szCs w:val="24"/>
        </w:rPr>
      </w:pPr>
      <w:r w:rsidRPr="00FE6065">
        <w:rPr>
          <w:rFonts w:ascii="Book Antiqua" w:hAnsi="Book Antiqua" w:cs="Times New Roman"/>
          <w:color w:val="000000" w:themeColor="text1"/>
          <w:sz w:val="24"/>
          <w:szCs w:val="24"/>
        </w:rPr>
        <w:t xml:space="preserve">We also thank Ms. </w:t>
      </w:r>
      <w:proofErr w:type="spellStart"/>
      <w:r w:rsidRPr="00FE6065">
        <w:rPr>
          <w:rFonts w:ascii="Book Antiqua" w:hAnsi="Book Antiqua" w:cs="Times New Roman"/>
          <w:color w:val="000000" w:themeColor="text1"/>
          <w:sz w:val="24"/>
          <w:szCs w:val="24"/>
        </w:rPr>
        <w:t>Aroonphan</w:t>
      </w:r>
      <w:proofErr w:type="spellEnd"/>
      <w:r w:rsidRPr="00FE6065">
        <w:rPr>
          <w:rFonts w:ascii="Book Antiqua" w:hAnsi="Book Antiqua" w:cs="Times New Roman"/>
          <w:color w:val="000000" w:themeColor="text1"/>
          <w:sz w:val="24"/>
          <w:szCs w:val="24"/>
        </w:rPr>
        <w:t xml:space="preserve"> </w:t>
      </w:r>
      <w:proofErr w:type="spellStart"/>
      <w:r w:rsidRPr="00FE6065">
        <w:rPr>
          <w:rFonts w:ascii="Book Antiqua" w:hAnsi="Book Antiqua" w:cs="Times New Roman"/>
          <w:color w:val="000000" w:themeColor="text1"/>
          <w:sz w:val="24"/>
          <w:szCs w:val="24"/>
        </w:rPr>
        <w:t>Loturit</w:t>
      </w:r>
      <w:proofErr w:type="spellEnd"/>
      <w:r w:rsidRPr="00FE6065">
        <w:rPr>
          <w:rFonts w:ascii="Book Antiqua" w:hAnsi="Book Antiqua" w:cs="Times New Roman"/>
          <w:color w:val="000000" w:themeColor="text1"/>
          <w:sz w:val="24"/>
          <w:szCs w:val="24"/>
        </w:rPr>
        <w:t xml:space="preserve">, Ms. </w:t>
      </w:r>
      <w:proofErr w:type="spellStart"/>
      <w:r w:rsidRPr="00FE6065">
        <w:rPr>
          <w:rFonts w:ascii="Book Antiqua" w:hAnsi="Book Antiqua" w:cs="Times New Roman"/>
          <w:color w:val="000000" w:themeColor="text1"/>
          <w:sz w:val="24"/>
          <w:szCs w:val="24"/>
        </w:rPr>
        <w:t>Kunlayanat</w:t>
      </w:r>
      <w:proofErr w:type="spellEnd"/>
      <w:r w:rsidRPr="00FE6065">
        <w:rPr>
          <w:rFonts w:ascii="Book Antiqua" w:hAnsi="Book Antiqua" w:cs="Times New Roman"/>
          <w:color w:val="000000" w:themeColor="text1"/>
          <w:sz w:val="24"/>
          <w:szCs w:val="24"/>
        </w:rPr>
        <w:t xml:space="preserve"> </w:t>
      </w:r>
      <w:proofErr w:type="spellStart"/>
      <w:r w:rsidRPr="00FE6065">
        <w:rPr>
          <w:rFonts w:ascii="Book Antiqua" w:hAnsi="Book Antiqua" w:cs="Times New Roman"/>
          <w:color w:val="000000" w:themeColor="text1"/>
          <w:sz w:val="24"/>
          <w:szCs w:val="24"/>
        </w:rPr>
        <w:t>Ruengwong</w:t>
      </w:r>
      <w:proofErr w:type="spellEnd"/>
      <w:r w:rsidRPr="00FE6065">
        <w:rPr>
          <w:rFonts w:ascii="Book Antiqua" w:hAnsi="Book Antiqua" w:cs="Times New Roman"/>
          <w:color w:val="000000" w:themeColor="text1"/>
          <w:sz w:val="24"/>
          <w:szCs w:val="24"/>
        </w:rPr>
        <w:t xml:space="preserve">, Ms. </w:t>
      </w:r>
      <w:proofErr w:type="spellStart"/>
      <w:r w:rsidRPr="00FE6065">
        <w:rPr>
          <w:rFonts w:ascii="Book Antiqua" w:hAnsi="Book Antiqua" w:cs="Times New Roman"/>
          <w:color w:val="000000" w:themeColor="text1"/>
          <w:sz w:val="24"/>
          <w:szCs w:val="24"/>
        </w:rPr>
        <w:t>Narisara</w:t>
      </w:r>
      <w:proofErr w:type="spellEnd"/>
      <w:r w:rsidRPr="00FE6065">
        <w:rPr>
          <w:rFonts w:ascii="Book Antiqua" w:hAnsi="Book Antiqua" w:cs="Times New Roman"/>
          <w:color w:val="000000" w:themeColor="text1"/>
          <w:sz w:val="24"/>
          <w:szCs w:val="24"/>
        </w:rPr>
        <w:t xml:space="preserve"> </w:t>
      </w:r>
      <w:proofErr w:type="spellStart"/>
      <w:r w:rsidRPr="00FE6065">
        <w:rPr>
          <w:rFonts w:ascii="Book Antiqua" w:hAnsi="Book Antiqua" w:cs="Times New Roman"/>
          <w:color w:val="000000" w:themeColor="text1"/>
          <w:sz w:val="24"/>
          <w:szCs w:val="24"/>
        </w:rPr>
        <w:t>Tintawee</w:t>
      </w:r>
      <w:proofErr w:type="spellEnd"/>
      <w:r w:rsidRPr="00FE6065">
        <w:rPr>
          <w:rFonts w:ascii="Book Antiqua" w:hAnsi="Book Antiqua" w:cs="Times New Roman"/>
          <w:color w:val="000000" w:themeColor="text1"/>
          <w:sz w:val="24"/>
          <w:szCs w:val="24"/>
        </w:rPr>
        <w:t xml:space="preserve">, and Ms. </w:t>
      </w:r>
      <w:proofErr w:type="spellStart"/>
      <w:r w:rsidRPr="00FE6065">
        <w:rPr>
          <w:rFonts w:ascii="Book Antiqua" w:hAnsi="Book Antiqua" w:cs="Times New Roman"/>
          <w:color w:val="000000" w:themeColor="text1"/>
          <w:sz w:val="24"/>
          <w:szCs w:val="24"/>
        </w:rPr>
        <w:t>Lamai</w:t>
      </w:r>
      <w:proofErr w:type="spellEnd"/>
      <w:r w:rsidRPr="00FE6065">
        <w:rPr>
          <w:rFonts w:ascii="Book Antiqua" w:hAnsi="Book Antiqua" w:cs="Times New Roman"/>
          <w:color w:val="000000" w:themeColor="text1"/>
          <w:sz w:val="24"/>
          <w:szCs w:val="24"/>
        </w:rPr>
        <w:t xml:space="preserve"> </w:t>
      </w:r>
      <w:proofErr w:type="spellStart"/>
      <w:r w:rsidRPr="00FE6065">
        <w:rPr>
          <w:rFonts w:ascii="Book Antiqua" w:hAnsi="Book Antiqua" w:cs="Times New Roman"/>
          <w:color w:val="000000" w:themeColor="text1"/>
          <w:sz w:val="24"/>
          <w:szCs w:val="24"/>
        </w:rPr>
        <w:t>Chaichandee</w:t>
      </w:r>
      <w:proofErr w:type="spellEnd"/>
      <w:r w:rsidRPr="00FE6065">
        <w:rPr>
          <w:rFonts w:ascii="Book Antiqua" w:hAnsi="Book Antiqua" w:cs="Times New Roman"/>
          <w:color w:val="000000" w:themeColor="text1"/>
          <w:sz w:val="24"/>
          <w:szCs w:val="24"/>
        </w:rPr>
        <w:t xml:space="preserve"> of the Facu</w:t>
      </w:r>
      <w:r w:rsidR="00D9129F" w:rsidRPr="00FE6065">
        <w:rPr>
          <w:rFonts w:ascii="Book Antiqua" w:hAnsi="Book Antiqua" w:cs="Times New Roman"/>
          <w:color w:val="000000" w:themeColor="text1"/>
          <w:sz w:val="24"/>
          <w:szCs w:val="24"/>
        </w:rPr>
        <w:t>l</w:t>
      </w:r>
      <w:r w:rsidRPr="00FE6065">
        <w:rPr>
          <w:rFonts w:ascii="Book Antiqua" w:hAnsi="Book Antiqua" w:cs="Times New Roman"/>
          <w:color w:val="000000" w:themeColor="text1"/>
          <w:sz w:val="24"/>
          <w:szCs w:val="24"/>
        </w:rPr>
        <w:t xml:space="preserve">ty of Allied Health Sciences, </w:t>
      </w:r>
      <w:proofErr w:type="spellStart"/>
      <w:r w:rsidRPr="00FE6065">
        <w:rPr>
          <w:rFonts w:ascii="Book Antiqua" w:hAnsi="Book Antiqua" w:cs="Times New Roman"/>
          <w:color w:val="000000" w:themeColor="text1"/>
          <w:sz w:val="24"/>
          <w:szCs w:val="24"/>
        </w:rPr>
        <w:t>Burapha</w:t>
      </w:r>
      <w:proofErr w:type="spellEnd"/>
      <w:r w:rsidRPr="00FE6065">
        <w:rPr>
          <w:rFonts w:ascii="Book Antiqua" w:hAnsi="Book Antiqua" w:cs="Times New Roman"/>
          <w:color w:val="000000" w:themeColor="text1"/>
          <w:sz w:val="24"/>
          <w:szCs w:val="24"/>
        </w:rPr>
        <w:t xml:space="preserve"> University for their excellent technical assistance.</w:t>
      </w:r>
    </w:p>
    <w:p w14:paraId="02CABD5B" w14:textId="77777777" w:rsidR="00AE4C84" w:rsidRPr="00FE6065" w:rsidRDefault="00AE4C84" w:rsidP="00F23902">
      <w:pPr>
        <w:snapToGrid w:val="0"/>
        <w:spacing w:after="0" w:line="360" w:lineRule="auto"/>
        <w:jc w:val="both"/>
        <w:rPr>
          <w:rFonts w:ascii="Book Antiqua" w:hAnsi="Book Antiqua" w:cs="Times New Roman"/>
          <w:b/>
          <w:bCs/>
          <w:color w:val="000000" w:themeColor="text1"/>
          <w:sz w:val="24"/>
          <w:szCs w:val="24"/>
        </w:rPr>
      </w:pPr>
    </w:p>
    <w:p w14:paraId="57935006" w14:textId="6F935903" w:rsidR="00A51B95" w:rsidRPr="00FE6065" w:rsidRDefault="00284A0B" w:rsidP="00F23902">
      <w:pPr>
        <w:snapToGrid w:val="0"/>
        <w:spacing w:after="0" w:line="360" w:lineRule="auto"/>
        <w:jc w:val="both"/>
        <w:rPr>
          <w:rFonts w:ascii="Book Antiqua" w:hAnsi="Book Antiqua" w:cs="Times New Roman"/>
          <w:b/>
          <w:bCs/>
          <w:color w:val="000000" w:themeColor="text1"/>
          <w:sz w:val="24"/>
          <w:szCs w:val="24"/>
        </w:rPr>
      </w:pPr>
      <w:r w:rsidRPr="00FE6065">
        <w:rPr>
          <w:rFonts w:ascii="Book Antiqua" w:hAnsi="Book Antiqua" w:cs="Times New Roman"/>
          <w:b/>
          <w:bCs/>
          <w:color w:val="000000" w:themeColor="text1"/>
          <w:sz w:val="24"/>
          <w:szCs w:val="24"/>
        </w:rPr>
        <w:t>REFERENCES</w:t>
      </w:r>
    </w:p>
    <w:p w14:paraId="7117D2CF" w14:textId="77777777" w:rsidR="00D4565C" w:rsidRPr="00FE6065"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FE6065">
        <w:rPr>
          <w:rFonts w:ascii="Book Antiqua" w:eastAsia="等线" w:hAnsi="Book Antiqua" w:cs="Times New Roman"/>
          <w:kern w:val="2"/>
          <w:sz w:val="24"/>
          <w:szCs w:val="24"/>
          <w:lang w:eastAsia="zh-CN" w:bidi="ar-SA"/>
        </w:rPr>
        <w:t xml:space="preserve">1 </w:t>
      </w:r>
      <w:r w:rsidRPr="00FE6065">
        <w:rPr>
          <w:rFonts w:ascii="Book Antiqua" w:eastAsia="等线" w:hAnsi="Book Antiqua" w:cs="Times New Roman"/>
          <w:b/>
          <w:kern w:val="2"/>
          <w:sz w:val="24"/>
          <w:szCs w:val="24"/>
          <w:lang w:eastAsia="zh-CN" w:bidi="ar-SA"/>
        </w:rPr>
        <w:t xml:space="preserve">de </w:t>
      </w:r>
      <w:proofErr w:type="spellStart"/>
      <w:r w:rsidRPr="00FE6065">
        <w:rPr>
          <w:rFonts w:ascii="Book Antiqua" w:eastAsia="等线" w:hAnsi="Book Antiqua" w:cs="Times New Roman"/>
          <w:b/>
          <w:kern w:val="2"/>
          <w:sz w:val="24"/>
          <w:szCs w:val="24"/>
          <w:lang w:eastAsia="zh-CN" w:bidi="ar-SA"/>
        </w:rPr>
        <w:t>Baaij</w:t>
      </w:r>
      <w:proofErr w:type="spellEnd"/>
      <w:r w:rsidRPr="00FE6065">
        <w:rPr>
          <w:rFonts w:ascii="Book Antiqua" w:eastAsia="等线" w:hAnsi="Book Antiqua" w:cs="Times New Roman"/>
          <w:b/>
          <w:kern w:val="2"/>
          <w:sz w:val="24"/>
          <w:szCs w:val="24"/>
          <w:lang w:eastAsia="zh-CN" w:bidi="ar-SA"/>
        </w:rPr>
        <w:t xml:space="preserve"> JH</w:t>
      </w:r>
      <w:r w:rsidRPr="00FE6065">
        <w:rPr>
          <w:rFonts w:ascii="Book Antiqua" w:eastAsia="等线" w:hAnsi="Book Antiqua" w:cs="Times New Roman"/>
          <w:kern w:val="2"/>
          <w:sz w:val="24"/>
          <w:szCs w:val="24"/>
          <w:lang w:eastAsia="zh-CN" w:bidi="ar-SA"/>
        </w:rPr>
        <w:t xml:space="preserve">, </w:t>
      </w:r>
      <w:proofErr w:type="spellStart"/>
      <w:r w:rsidRPr="00FE6065">
        <w:rPr>
          <w:rFonts w:ascii="Book Antiqua" w:eastAsia="等线" w:hAnsi="Book Antiqua" w:cs="Times New Roman"/>
          <w:kern w:val="2"/>
          <w:sz w:val="24"/>
          <w:szCs w:val="24"/>
          <w:lang w:eastAsia="zh-CN" w:bidi="ar-SA"/>
        </w:rPr>
        <w:t>Hoenderop</w:t>
      </w:r>
      <w:proofErr w:type="spellEnd"/>
      <w:r w:rsidRPr="00FE6065">
        <w:rPr>
          <w:rFonts w:ascii="Book Antiqua" w:eastAsia="等线" w:hAnsi="Book Antiqua" w:cs="Times New Roman"/>
          <w:kern w:val="2"/>
          <w:sz w:val="24"/>
          <w:szCs w:val="24"/>
          <w:lang w:eastAsia="zh-CN" w:bidi="ar-SA"/>
        </w:rPr>
        <w:t xml:space="preserve"> JG, </w:t>
      </w:r>
      <w:proofErr w:type="spellStart"/>
      <w:r w:rsidRPr="00FE6065">
        <w:rPr>
          <w:rFonts w:ascii="Book Antiqua" w:eastAsia="等线" w:hAnsi="Book Antiqua" w:cs="Times New Roman"/>
          <w:kern w:val="2"/>
          <w:sz w:val="24"/>
          <w:szCs w:val="24"/>
          <w:lang w:eastAsia="zh-CN" w:bidi="ar-SA"/>
        </w:rPr>
        <w:t>Bindels</w:t>
      </w:r>
      <w:proofErr w:type="spellEnd"/>
      <w:r w:rsidRPr="00FE6065">
        <w:rPr>
          <w:rFonts w:ascii="Book Antiqua" w:eastAsia="等线" w:hAnsi="Book Antiqua" w:cs="Times New Roman"/>
          <w:kern w:val="2"/>
          <w:sz w:val="24"/>
          <w:szCs w:val="24"/>
          <w:lang w:eastAsia="zh-CN" w:bidi="ar-SA"/>
        </w:rPr>
        <w:t xml:space="preserve"> RJ. Magnesium in man: implications for health and disease. </w:t>
      </w:r>
      <w:proofErr w:type="spellStart"/>
      <w:r w:rsidRPr="00FE6065">
        <w:rPr>
          <w:rFonts w:ascii="Book Antiqua" w:eastAsia="等线" w:hAnsi="Book Antiqua" w:cs="Times New Roman"/>
          <w:i/>
          <w:kern w:val="2"/>
          <w:sz w:val="24"/>
          <w:szCs w:val="24"/>
          <w:lang w:eastAsia="zh-CN" w:bidi="ar-SA"/>
        </w:rPr>
        <w:t>Physiol</w:t>
      </w:r>
      <w:proofErr w:type="spellEnd"/>
      <w:r w:rsidRPr="00FE6065">
        <w:rPr>
          <w:rFonts w:ascii="Book Antiqua" w:eastAsia="等线" w:hAnsi="Book Antiqua" w:cs="Times New Roman"/>
          <w:i/>
          <w:kern w:val="2"/>
          <w:sz w:val="24"/>
          <w:szCs w:val="24"/>
          <w:lang w:eastAsia="zh-CN" w:bidi="ar-SA"/>
        </w:rPr>
        <w:t xml:space="preserve"> Rev</w:t>
      </w:r>
      <w:r w:rsidRPr="00FE6065">
        <w:rPr>
          <w:rFonts w:ascii="Book Antiqua" w:eastAsia="等线" w:hAnsi="Book Antiqua" w:cs="Times New Roman"/>
          <w:kern w:val="2"/>
          <w:sz w:val="24"/>
          <w:szCs w:val="24"/>
          <w:lang w:eastAsia="zh-CN" w:bidi="ar-SA"/>
        </w:rPr>
        <w:t xml:space="preserve"> 2015; </w:t>
      </w:r>
      <w:r w:rsidRPr="00FE6065">
        <w:rPr>
          <w:rFonts w:ascii="Book Antiqua" w:eastAsia="等线" w:hAnsi="Book Antiqua" w:cs="Times New Roman"/>
          <w:b/>
          <w:kern w:val="2"/>
          <w:sz w:val="24"/>
          <w:szCs w:val="24"/>
          <w:lang w:eastAsia="zh-CN" w:bidi="ar-SA"/>
        </w:rPr>
        <w:t>95</w:t>
      </w:r>
      <w:r w:rsidRPr="00FE6065">
        <w:rPr>
          <w:rFonts w:ascii="Book Antiqua" w:eastAsia="等线" w:hAnsi="Book Antiqua" w:cs="Times New Roman"/>
          <w:kern w:val="2"/>
          <w:sz w:val="24"/>
          <w:szCs w:val="24"/>
          <w:lang w:eastAsia="zh-CN" w:bidi="ar-SA"/>
        </w:rPr>
        <w:t>: 1-46 [PMID: 25540137 DOI: 10.1152/physrev.00012.2014]</w:t>
      </w:r>
    </w:p>
    <w:p w14:paraId="39FF547F" w14:textId="77777777" w:rsidR="00D4565C" w:rsidRPr="00FE6065"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FE6065">
        <w:rPr>
          <w:rFonts w:ascii="Book Antiqua" w:eastAsia="等线" w:hAnsi="Book Antiqua" w:cs="Times New Roman"/>
          <w:kern w:val="2"/>
          <w:sz w:val="24"/>
          <w:szCs w:val="24"/>
          <w:lang w:eastAsia="zh-CN" w:bidi="ar-SA"/>
        </w:rPr>
        <w:t xml:space="preserve">2 </w:t>
      </w:r>
      <w:proofErr w:type="spellStart"/>
      <w:r w:rsidRPr="00FE6065">
        <w:rPr>
          <w:rFonts w:ascii="Book Antiqua" w:eastAsia="等线" w:hAnsi="Book Antiqua" w:cs="Times New Roman"/>
          <w:b/>
          <w:kern w:val="2"/>
          <w:sz w:val="24"/>
          <w:szCs w:val="24"/>
          <w:lang w:eastAsia="zh-CN" w:bidi="ar-SA"/>
        </w:rPr>
        <w:t>Schuchardt</w:t>
      </w:r>
      <w:proofErr w:type="spellEnd"/>
      <w:r w:rsidRPr="00FE6065">
        <w:rPr>
          <w:rFonts w:ascii="Book Antiqua" w:eastAsia="等线" w:hAnsi="Book Antiqua" w:cs="Times New Roman"/>
          <w:b/>
          <w:kern w:val="2"/>
          <w:sz w:val="24"/>
          <w:szCs w:val="24"/>
          <w:lang w:eastAsia="zh-CN" w:bidi="ar-SA"/>
        </w:rPr>
        <w:t xml:space="preserve"> JP</w:t>
      </w:r>
      <w:r w:rsidRPr="00FE6065">
        <w:rPr>
          <w:rFonts w:ascii="Book Antiqua" w:eastAsia="等线" w:hAnsi="Book Antiqua" w:cs="Times New Roman"/>
          <w:kern w:val="2"/>
          <w:sz w:val="24"/>
          <w:szCs w:val="24"/>
          <w:lang w:eastAsia="zh-CN" w:bidi="ar-SA"/>
        </w:rPr>
        <w:t xml:space="preserve">, Hahn A. Intestinal Absorption and Factors Influencing Bioavailability of Magnesium-An Update. </w:t>
      </w:r>
      <w:proofErr w:type="spellStart"/>
      <w:r w:rsidRPr="00FE6065">
        <w:rPr>
          <w:rFonts w:ascii="Book Antiqua" w:eastAsia="等线" w:hAnsi="Book Antiqua" w:cs="Times New Roman"/>
          <w:i/>
          <w:kern w:val="2"/>
          <w:sz w:val="24"/>
          <w:szCs w:val="24"/>
          <w:lang w:eastAsia="zh-CN" w:bidi="ar-SA"/>
        </w:rPr>
        <w:t>Curr</w:t>
      </w:r>
      <w:proofErr w:type="spellEnd"/>
      <w:r w:rsidRPr="00FE6065">
        <w:rPr>
          <w:rFonts w:ascii="Book Antiqua" w:eastAsia="等线" w:hAnsi="Book Antiqua" w:cs="Times New Roman"/>
          <w:i/>
          <w:kern w:val="2"/>
          <w:sz w:val="24"/>
          <w:szCs w:val="24"/>
          <w:lang w:eastAsia="zh-CN" w:bidi="ar-SA"/>
        </w:rPr>
        <w:t xml:space="preserve"> </w:t>
      </w:r>
      <w:proofErr w:type="spellStart"/>
      <w:r w:rsidRPr="00FE6065">
        <w:rPr>
          <w:rFonts w:ascii="Book Antiqua" w:eastAsia="等线" w:hAnsi="Book Antiqua" w:cs="Times New Roman"/>
          <w:i/>
          <w:kern w:val="2"/>
          <w:sz w:val="24"/>
          <w:szCs w:val="24"/>
          <w:lang w:eastAsia="zh-CN" w:bidi="ar-SA"/>
        </w:rPr>
        <w:t>Nutr</w:t>
      </w:r>
      <w:proofErr w:type="spellEnd"/>
      <w:r w:rsidRPr="00FE6065">
        <w:rPr>
          <w:rFonts w:ascii="Book Antiqua" w:eastAsia="等线" w:hAnsi="Book Antiqua" w:cs="Times New Roman"/>
          <w:i/>
          <w:kern w:val="2"/>
          <w:sz w:val="24"/>
          <w:szCs w:val="24"/>
          <w:lang w:eastAsia="zh-CN" w:bidi="ar-SA"/>
        </w:rPr>
        <w:t xml:space="preserve"> Food </w:t>
      </w:r>
      <w:proofErr w:type="spellStart"/>
      <w:r w:rsidRPr="00FE6065">
        <w:rPr>
          <w:rFonts w:ascii="Book Antiqua" w:eastAsia="等线" w:hAnsi="Book Antiqua" w:cs="Times New Roman"/>
          <w:i/>
          <w:kern w:val="2"/>
          <w:sz w:val="24"/>
          <w:szCs w:val="24"/>
          <w:lang w:eastAsia="zh-CN" w:bidi="ar-SA"/>
        </w:rPr>
        <w:t>Sci</w:t>
      </w:r>
      <w:proofErr w:type="spellEnd"/>
      <w:r w:rsidRPr="00FE6065">
        <w:rPr>
          <w:rFonts w:ascii="Book Antiqua" w:eastAsia="等线" w:hAnsi="Book Antiqua" w:cs="Times New Roman"/>
          <w:kern w:val="2"/>
          <w:sz w:val="24"/>
          <w:szCs w:val="24"/>
          <w:lang w:eastAsia="zh-CN" w:bidi="ar-SA"/>
        </w:rPr>
        <w:t xml:space="preserve"> 2017; </w:t>
      </w:r>
      <w:r w:rsidRPr="00FE6065">
        <w:rPr>
          <w:rFonts w:ascii="Book Antiqua" w:eastAsia="等线" w:hAnsi="Book Antiqua" w:cs="Times New Roman"/>
          <w:b/>
          <w:kern w:val="2"/>
          <w:sz w:val="24"/>
          <w:szCs w:val="24"/>
          <w:lang w:eastAsia="zh-CN" w:bidi="ar-SA"/>
        </w:rPr>
        <w:t>13</w:t>
      </w:r>
      <w:r w:rsidRPr="00FE6065">
        <w:rPr>
          <w:rFonts w:ascii="Book Antiqua" w:eastAsia="等线" w:hAnsi="Book Antiqua" w:cs="Times New Roman"/>
          <w:kern w:val="2"/>
          <w:sz w:val="24"/>
          <w:szCs w:val="24"/>
          <w:lang w:eastAsia="zh-CN" w:bidi="ar-SA"/>
        </w:rPr>
        <w:t>: 260-278 [PMID: 29123461 DOI: 10.2174/1573401313666170427162740]</w:t>
      </w:r>
    </w:p>
    <w:p w14:paraId="13596B60" w14:textId="77777777" w:rsidR="00D4565C" w:rsidRPr="00FE6065"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FE6065">
        <w:rPr>
          <w:rFonts w:ascii="Book Antiqua" w:eastAsia="等线" w:hAnsi="Book Antiqua" w:cs="Times New Roman"/>
          <w:kern w:val="2"/>
          <w:sz w:val="24"/>
          <w:szCs w:val="24"/>
          <w:lang w:eastAsia="zh-CN" w:bidi="ar-SA"/>
        </w:rPr>
        <w:t xml:space="preserve">3 </w:t>
      </w:r>
      <w:proofErr w:type="spellStart"/>
      <w:r w:rsidRPr="00FE6065">
        <w:rPr>
          <w:rFonts w:ascii="Book Antiqua" w:eastAsia="等线" w:hAnsi="Book Antiqua" w:cs="Times New Roman"/>
          <w:b/>
          <w:kern w:val="2"/>
          <w:sz w:val="24"/>
          <w:szCs w:val="24"/>
          <w:lang w:eastAsia="zh-CN" w:bidi="ar-SA"/>
        </w:rPr>
        <w:t>Lameris</w:t>
      </w:r>
      <w:proofErr w:type="spellEnd"/>
      <w:r w:rsidRPr="00FE6065">
        <w:rPr>
          <w:rFonts w:ascii="Book Antiqua" w:eastAsia="等线" w:hAnsi="Book Antiqua" w:cs="Times New Roman"/>
          <w:b/>
          <w:kern w:val="2"/>
          <w:sz w:val="24"/>
          <w:szCs w:val="24"/>
          <w:lang w:eastAsia="zh-CN" w:bidi="ar-SA"/>
        </w:rPr>
        <w:t xml:space="preserve"> AL</w:t>
      </w:r>
      <w:r w:rsidRPr="00FE6065">
        <w:rPr>
          <w:rFonts w:ascii="Book Antiqua" w:eastAsia="等线" w:hAnsi="Book Antiqua" w:cs="Times New Roman"/>
          <w:kern w:val="2"/>
          <w:sz w:val="24"/>
          <w:szCs w:val="24"/>
          <w:lang w:eastAsia="zh-CN" w:bidi="ar-SA"/>
        </w:rPr>
        <w:t xml:space="preserve">, </w:t>
      </w:r>
      <w:proofErr w:type="spellStart"/>
      <w:r w:rsidRPr="00FE6065">
        <w:rPr>
          <w:rFonts w:ascii="Book Antiqua" w:eastAsia="等线" w:hAnsi="Book Antiqua" w:cs="Times New Roman"/>
          <w:kern w:val="2"/>
          <w:sz w:val="24"/>
          <w:szCs w:val="24"/>
          <w:lang w:eastAsia="zh-CN" w:bidi="ar-SA"/>
        </w:rPr>
        <w:t>Nevalainen</w:t>
      </w:r>
      <w:proofErr w:type="spellEnd"/>
      <w:r w:rsidRPr="00FE6065">
        <w:rPr>
          <w:rFonts w:ascii="Book Antiqua" w:eastAsia="等线" w:hAnsi="Book Antiqua" w:cs="Times New Roman"/>
          <w:kern w:val="2"/>
          <w:sz w:val="24"/>
          <w:szCs w:val="24"/>
          <w:lang w:eastAsia="zh-CN" w:bidi="ar-SA"/>
        </w:rPr>
        <w:t xml:space="preserve"> PI, </w:t>
      </w:r>
      <w:proofErr w:type="spellStart"/>
      <w:r w:rsidRPr="00FE6065">
        <w:rPr>
          <w:rFonts w:ascii="Book Antiqua" w:eastAsia="等线" w:hAnsi="Book Antiqua" w:cs="Times New Roman"/>
          <w:kern w:val="2"/>
          <w:sz w:val="24"/>
          <w:szCs w:val="24"/>
          <w:lang w:eastAsia="zh-CN" w:bidi="ar-SA"/>
        </w:rPr>
        <w:t>Reijnen</w:t>
      </w:r>
      <w:proofErr w:type="spellEnd"/>
      <w:r w:rsidRPr="00FE6065">
        <w:rPr>
          <w:rFonts w:ascii="Book Antiqua" w:eastAsia="等线" w:hAnsi="Book Antiqua" w:cs="Times New Roman"/>
          <w:kern w:val="2"/>
          <w:sz w:val="24"/>
          <w:szCs w:val="24"/>
          <w:lang w:eastAsia="zh-CN" w:bidi="ar-SA"/>
        </w:rPr>
        <w:t xml:space="preserve"> D, Simons E, </w:t>
      </w:r>
      <w:proofErr w:type="spellStart"/>
      <w:r w:rsidRPr="00FE6065">
        <w:rPr>
          <w:rFonts w:ascii="Book Antiqua" w:eastAsia="等线" w:hAnsi="Book Antiqua" w:cs="Times New Roman"/>
          <w:kern w:val="2"/>
          <w:sz w:val="24"/>
          <w:szCs w:val="24"/>
          <w:lang w:eastAsia="zh-CN" w:bidi="ar-SA"/>
        </w:rPr>
        <w:t>Eygensteyn</w:t>
      </w:r>
      <w:proofErr w:type="spellEnd"/>
      <w:r w:rsidRPr="00FE6065">
        <w:rPr>
          <w:rFonts w:ascii="Book Antiqua" w:eastAsia="等线" w:hAnsi="Book Antiqua" w:cs="Times New Roman"/>
          <w:kern w:val="2"/>
          <w:sz w:val="24"/>
          <w:szCs w:val="24"/>
          <w:lang w:eastAsia="zh-CN" w:bidi="ar-SA"/>
        </w:rPr>
        <w:t xml:space="preserve"> J, </w:t>
      </w:r>
      <w:proofErr w:type="spellStart"/>
      <w:r w:rsidRPr="00FE6065">
        <w:rPr>
          <w:rFonts w:ascii="Book Antiqua" w:eastAsia="等线" w:hAnsi="Book Antiqua" w:cs="Times New Roman"/>
          <w:kern w:val="2"/>
          <w:sz w:val="24"/>
          <w:szCs w:val="24"/>
          <w:lang w:eastAsia="zh-CN" w:bidi="ar-SA"/>
        </w:rPr>
        <w:t>Monnens</w:t>
      </w:r>
      <w:proofErr w:type="spellEnd"/>
      <w:r w:rsidRPr="00FE6065">
        <w:rPr>
          <w:rFonts w:ascii="Book Antiqua" w:eastAsia="等线" w:hAnsi="Book Antiqua" w:cs="Times New Roman"/>
          <w:kern w:val="2"/>
          <w:sz w:val="24"/>
          <w:szCs w:val="24"/>
          <w:lang w:eastAsia="zh-CN" w:bidi="ar-SA"/>
        </w:rPr>
        <w:t xml:space="preserve"> L, </w:t>
      </w:r>
      <w:proofErr w:type="spellStart"/>
      <w:r w:rsidRPr="00FE6065">
        <w:rPr>
          <w:rFonts w:ascii="Book Antiqua" w:eastAsia="等线" w:hAnsi="Book Antiqua" w:cs="Times New Roman"/>
          <w:kern w:val="2"/>
          <w:sz w:val="24"/>
          <w:szCs w:val="24"/>
          <w:lang w:eastAsia="zh-CN" w:bidi="ar-SA"/>
        </w:rPr>
        <w:t>Bindels</w:t>
      </w:r>
      <w:proofErr w:type="spellEnd"/>
      <w:r w:rsidRPr="00FE6065">
        <w:rPr>
          <w:rFonts w:ascii="Book Antiqua" w:eastAsia="等线" w:hAnsi="Book Antiqua" w:cs="Times New Roman"/>
          <w:kern w:val="2"/>
          <w:sz w:val="24"/>
          <w:szCs w:val="24"/>
          <w:lang w:eastAsia="zh-CN" w:bidi="ar-SA"/>
        </w:rPr>
        <w:t xml:space="preserve"> RJ, </w:t>
      </w:r>
      <w:proofErr w:type="spellStart"/>
      <w:r w:rsidRPr="00FE6065">
        <w:rPr>
          <w:rFonts w:ascii="Book Antiqua" w:eastAsia="等线" w:hAnsi="Book Antiqua" w:cs="Times New Roman"/>
          <w:kern w:val="2"/>
          <w:sz w:val="24"/>
          <w:szCs w:val="24"/>
          <w:lang w:eastAsia="zh-CN" w:bidi="ar-SA"/>
        </w:rPr>
        <w:t>Hoenderop</w:t>
      </w:r>
      <w:proofErr w:type="spellEnd"/>
      <w:r w:rsidRPr="00FE6065">
        <w:rPr>
          <w:rFonts w:ascii="Book Antiqua" w:eastAsia="等线" w:hAnsi="Book Antiqua" w:cs="Times New Roman"/>
          <w:kern w:val="2"/>
          <w:sz w:val="24"/>
          <w:szCs w:val="24"/>
          <w:lang w:eastAsia="zh-CN" w:bidi="ar-SA"/>
        </w:rPr>
        <w:t xml:space="preserve"> JG. Segmental transport of Ca²</w:t>
      </w:r>
      <w:r w:rsidRPr="00FE6065">
        <w:rPr>
          <w:rFonts w:ascii="MS Mincho" w:eastAsia="MS Mincho" w:hAnsi="MS Mincho" w:cs="MS Mincho"/>
          <w:kern w:val="2"/>
          <w:sz w:val="24"/>
          <w:szCs w:val="24"/>
          <w:lang w:eastAsia="zh-CN" w:bidi="ar-SA"/>
        </w:rPr>
        <w:t>⁺</w:t>
      </w:r>
      <w:r w:rsidRPr="00FE6065">
        <w:rPr>
          <w:rFonts w:ascii="Book Antiqua" w:eastAsia="等线" w:hAnsi="Book Antiqua" w:cs="Times New Roman"/>
          <w:kern w:val="2"/>
          <w:sz w:val="24"/>
          <w:szCs w:val="24"/>
          <w:lang w:eastAsia="zh-CN" w:bidi="ar-SA"/>
        </w:rPr>
        <w:t xml:space="preserve"> and Mg</w:t>
      </w:r>
      <w:r w:rsidRPr="00FE6065">
        <w:rPr>
          <w:rFonts w:ascii="Book Antiqua" w:eastAsia="等线" w:hAnsi="Book Antiqua" w:cs="Book Antiqua"/>
          <w:kern w:val="2"/>
          <w:sz w:val="24"/>
          <w:szCs w:val="24"/>
          <w:lang w:eastAsia="zh-CN" w:bidi="ar-SA"/>
        </w:rPr>
        <w:t>²</w:t>
      </w:r>
      <w:r w:rsidRPr="00FE6065">
        <w:rPr>
          <w:rFonts w:ascii="MS Mincho" w:eastAsia="MS Mincho" w:hAnsi="MS Mincho" w:cs="MS Mincho"/>
          <w:kern w:val="2"/>
          <w:sz w:val="24"/>
          <w:szCs w:val="24"/>
          <w:lang w:eastAsia="zh-CN" w:bidi="ar-SA"/>
        </w:rPr>
        <w:t>⁺</w:t>
      </w:r>
      <w:r w:rsidRPr="00FE6065">
        <w:rPr>
          <w:rFonts w:ascii="Book Antiqua" w:eastAsia="等线" w:hAnsi="Book Antiqua" w:cs="Times New Roman"/>
          <w:kern w:val="2"/>
          <w:sz w:val="24"/>
          <w:szCs w:val="24"/>
          <w:lang w:eastAsia="zh-CN" w:bidi="ar-SA"/>
        </w:rPr>
        <w:t xml:space="preserve"> along the gastrointestinal tract. </w:t>
      </w:r>
      <w:r w:rsidRPr="00FE6065">
        <w:rPr>
          <w:rFonts w:ascii="Book Antiqua" w:eastAsia="等线" w:hAnsi="Book Antiqua" w:cs="Times New Roman"/>
          <w:i/>
          <w:kern w:val="2"/>
          <w:sz w:val="24"/>
          <w:szCs w:val="24"/>
          <w:lang w:eastAsia="zh-CN" w:bidi="ar-SA"/>
        </w:rPr>
        <w:t xml:space="preserve">Am J </w:t>
      </w:r>
      <w:proofErr w:type="spellStart"/>
      <w:r w:rsidRPr="00FE6065">
        <w:rPr>
          <w:rFonts w:ascii="Book Antiqua" w:eastAsia="等线" w:hAnsi="Book Antiqua" w:cs="Times New Roman"/>
          <w:i/>
          <w:kern w:val="2"/>
          <w:sz w:val="24"/>
          <w:szCs w:val="24"/>
          <w:lang w:eastAsia="zh-CN" w:bidi="ar-SA"/>
        </w:rPr>
        <w:t>Physiol</w:t>
      </w:r>
      <w:proofErr w:type="spellEnd"/>
      <w:r w:rsidRPr="00FE6065">
        <w:rPr>
          <w:rFonts w:ascii="Book Antiqua" w:eastAsia="等线" w:hAnsi="Book Antiqua" w:cs="Times New Roman"/>
          <w:i/>
          <w:kern w:val="2"/>
          <w:sz w:val="24"/>
          <w:szCs w:val="24"/>
          <w:lang w:eastAsia="zh-CN" w:bidi="ar-SA"/>
        </w:rPr>
        <w:t xml:space="preserve"> </w:t>
      </w:r>
      <w:proofErr w:type="spellStart"/>
      <w:r w:rsidRPr="00FE6065">
        <w:rPr>
          <w:rFonts w:ascii="Book Antiqua" w:eastAsia="等线" w:hAnsi="Book Antiqua" w:cs="Times New Roman"/>
          <w:i/>
          <w:kern w:val="2"/>
          <w:sz w:val="24"/>
          <w:szCs w:val="24"/>
          <w:lang w:eastAsia="zh-CN" w:bidi="ar-SA"/>
        </w:rPr>
        <w:t>Gastrointest</w:t>
      </w:r>
      <w:proofErr w:type="spellEnd"/>
      <w:r w:rsidRPr="00FE6065">
        <w:rPr>
          <w:rFonts w:ascii="Book Antiqua" w:eastAsia="等线" w:hAnsi="Book Antiqua" w:cs="Times New Roman"/>
          <w:i/>
          <w:kern w:val="2"/>
          <w:sz w:val="24"/>
          <w:szCs w:val="24"/>
          <w:lang w:eastAsia="zh-CN" w:bidi="ar-SA"/>
        </w:rPr>
        <w:t xml:space="preserve"> Liver </w:t>
      </w:r>
      <w:proofErr w:type="spellStart"/>
      <w:r w:rsidRPr="00FE6065">
        <w:rPr>
          <w:rFonts w:ascii="Book Antiqua" w:eastAsia="等线" w:hAnsi="Book Antiqua" w:cs="Times New Roman"/>
          <w:i/>
          <w:kern w:val="2"/>
          <w:sz w:val="24"/>
          <w:szCs w:val="24"/>
          <w:lang w:eastAsia="zh-CN" w:bidi="ar-SA"/>
        </w:rPr>
        <w:t>Physiol</w:t>
      </w:r>
      <w:proofErr w:type="spellEnd"/>
      <w:r w:rsidRPr="00FE6065">
        <w:rPr>
          <w:rFonts w:ascii="Book Antiqua" w:eastAsia="等线" w:hAnsi="Book Antiqua" w:cs="Times New Roman"/>
          <w:kern w:val="2"/>
          <w:sz w:val="24"/>
          <w:szCs w:val="24"/>
          <w:lang w:eastAsia="zh-CN" w:bidi="ar-SA"/>
        </w:rPr>
        <w:t xml:space="preserve"> 2015; </w:t>
      </w:r>
      <w:r w:rsidRPr="00FE6065">
        <w:rPr>
          <w:rFonts w:ascii="Book Antiqua" w:eastAsia="等线" w:hAnsi="Book Antiqua" w:cs="Times New Roman"/>
          <w:b/>
          <w:kern w:val="2"/>
          <w:sz w:val="24"/>
          <w:szCs w:val="24"/>
          <w:lang w:eastAsia="zh-CN" w:bidi="ar-SA"/>
        </w:rPr>
        <w:t>308</w:t>
      </w:r>
      <w:r w:rsidRPr="00FE6065">
        <w:rPr>
          <w:rFonts w:ascii="Book Antiqua" w:eastAsia="等线" w:hAnsi="Book Antiqua" w:cs="Times New Roman"/>
          <w:kern w:val="2"/>
          <w:sz w:val="24"/>
          <w:szCs w:val="24"/>
          <w:lang w:eastAsia="zh-CN" w:bidi="ar-SA"/>
        </w:rPr>
        <w:t>: G206-G216 [PMID: 25477372 DOI: 10.1152/ajpgi.00093.2014]</w:t>
      </w:r>
    </w:p>
    <w:p w14:paraId="6878F02E" w14:textId="77777777" w:rsidR="00D4565C" w:rsidRPr="00FE6065"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FE6065">
        <w:rPr>
          <w:rFonts w:ascii="Book Antiqua" w:eastAsia="等线" w:hAnsi="Book Antiqua" w:cs="Times New Roman"/>
          <w:kern w:val="2"/>
          <w:sz w:val="24"/>
          <w:szCs w:val="24"/>
          <w:lang w:eastAsia="zh-CN" w:bidi="ar-SA"/>
        </w:rPr>
        <w:t xml:space="preserve">4 </w:t>
      </w:r>
      <w:proofErr w:type="spellStart"/>
      <w:r w:rsidRPr="00FE6065">
        <w:rPr>
          <w:rFonts w:ascii="Book Antiqua" w:eastAsia="等线" w:hAnsi="Book Antiqua" w:cs="Times New Roman"/>
          <w:b/>
          <w:kern w:val="2"/>
          <w:sz w:val="24"/>
          <w:szCs w:val="24"/>
          <w:lang w:eastAsia="zh-CN" w:bidi="ar-SA"/>
        </w:rPr>
        <w:t>Lameris</w:t>
      </w:r>
      <w:proofErr w:type="spellEnd"/>
      <w:r w:rsidRPr="00FE6065">
        <w:rPr>
          <w:rFonts w:ascii="Book Antiqua" w:eastAsia="等线" w:hAnsi="Book Antiqua" w:cs="Times New Roman"/>
          <w:b/>
          <w:kern w:val="2"/>
          <w:sz w:val="24"/>
          <w:szCs w:val="24"/>
          <w:lang w:eastAsia="zh-CN" w:bidi="ar-SA"/>
        </w:rPr>
        <w:t xml:space="preserve"> AL</w:t>
      </w:r>
      <w:r w:rsidRPr="00FE6065">
        <w:rPr>
          <w:rFonts w:ascii="Book Antiqua" w:eastAsia="等线" w:hAnsi="Book Antiqua" w:cs="Times New Roman"/>
          <w:kern w:val="2"/>
          <w:sz w:val="24"/>
          <w:szCs w:val="24"/>
          <w:lang w:eastAsia="zh-CN" w:bidi="ar-SA"/>
        </w:rPr>
        <w:t xml:space="preserve">, Hess MW, van </w:t>
      </w:r>
      <w:proofErr w:type="spellStart"/>
      <w:r w:rsidRPr="00FE6065">
        <w:rPr>
          <w:rFonts w:ascii="Book Antiqua" w:eastAsia="等线" w:hAnsi="Book Antiqua" w:cs="Times New Roman"/>
          <w:kern w:val="2"/>
          <w:sz w:val="24"/>
          <w:szCs w:val="24"/>
          <w:lang w:eastAsia="zh-CN" w:bidi="ar-SA"/>
        </w:rPr>
        <w:t>Kruijsbergen</w:t>
      </w:r>
      <w:proofErr w:type="spellEnd"/>
      <w:r w:rsidRPr="00FE6065">
        <w:rPr>
          <w:rFonts w:ascii="Book Antiqua" w:eastAsia="等线" w:hAnsi="Book Antiqua" w:cs="Times New Roman"/>
          <w:kern w:val="2"/>
          <w:sz w:val="24"/>
          <w:szCs w:val="24"/>
          <w:lang w:eastAsia="zh-CN" w:bidi="ar-SA"/>
        </w:rPr>
        <w:t xml:space="preserve"> I, </w:t>
      </w:r>
      <w:proofErr w:type="spellStart"/>
      <w:r w:rsidRPr="00FE6065">
        <w:rPr>
          <w:rFonts w:ascii="Book Antiqua" w:eastAsia="等线" w:hAnsi="Book Antiqua" w:cs="Times New Roman"/>
          <w:kern w:val="2"/>
          <w:sz w:val="24"/>
          <w:szCs w:val="24"/>
          <w:lang w:eastAsia="zh-CN" w:bidi="ar-SA"/>
        </w:rPr>
        <w:t>Hoenderop</w:t>
      </w:r>
      <w:proofErr w:type="spellEnd"/>
      <w:r w:rsidRPr="00FE6065">
        <w:rPr>
          <w:rFonts w:ascii="Book Antiqua" w:eastAsia="等线" w:hAnsi="Book Antiqua" w:cs="Times New Roman"/>
          <w:kern w:val="2"/>
          <w:sz w:val="24"/>
          <w:szCs w:val="24"/>
          <w:lang w:eastAsia="zh-CN" w:bidi="ar-SA"/>
        </w:rPr>
        <w:t xml:space="preserve"> JG, </w:t>
      </w:r>
      <w:proofErr w:type="spellStart"/>
      <w:r w:rsidRPr="00FE6065">
        <w:rPr>
          <w:rFonts w:ascii="Book Antiqua" w:eastAsia="等线" w:hAnsi="Book Antiqua" w:cs="Times New Roman"/>
          <w:kern w:val="2"/>
          <w:sz w:val="24"/>
          <w:szCs w:val="24"/>
          <w:lang w:eastAsia="zh-CN" w:bidi="ar-SA"/>
        </w:rPr>
        <w:t>Bindels</w:t>
      </w:r>
      <w:proofErr w:type="spellEnd"/>
      <w:r w:rsidRPr="00FE6065">
        <w:rPr>
          <w:rFonts w:ascii="Book Antiqua" w:eastAsia="等线" w:hAnsi="Book Antiqua" w:cs="Times New Roman"/>
          <w:kern w:val="2"/>
          <w:sz w:val="24"/>
          <w:szCs w:val="24"/>
          <w:lang w:eastAsia="zh-CN" w:bidi="ar-SA"/>
        </w:rPr>
        <w:t xml:space="preserve"> RJ. Omeprazole enhances the colonic expression of the </w:t>
      </w:r>
      <w:proofErr w:type="gramStart"/>
      <w:r w:rsidRPr="00FE6065">
        <w:rPr>
          <w:rFonts w:ascii="Book Antiqua" w:eastAsia="等线" w:hAnsi="Book Antiqua" w:cs="Times New Roman"/>
          <w:kern w:val="2"/>
          <w:sz w:val="24"/>
          <w:szCs w:val="24"/>
          <w:lang w:eastAsia="zh-CN" w:bidi="ar-SA"/>
        </w:rPr>
        <w:t>Mg(</w:t>
      </w:r>
      <w:proofErr w:type="gramEnd"/>
      <w:r w:rsidRPr="00FE6065">
        <w:rPr>
          <w:rFonts w:ascii="Book Antiqua" w:eastAsia="等线" w:hAnsi="Book Antiqua" w:cs="Times New Roman"/>
          <w:kern w:val="2"/>
          <w:sz w:val="24"/>
          <w:szCs w:val="24"/>
          <w:lang w:eastAsia="zh-CN" w:bidi="ar-SA"/>
        </w:rPr>
        <w:t xml:space="preserve">2+) transporter TRPM6. </w:t>
      </w:r>
      <w:proofErr w:type="spellStart"/>
      <w:r w:rsidRPr="00FE6065">
        <w:rPr>
          <w:rFonts w:ascii="Book Antiqua" w:eastAsia="等线" w:hAnsi="Book Antiqua" w:cs="Times New Roman"/>
          <w:i/>
          <w:kern w:val="2"/>
          <w:sz w:val="24"/>
          <w:szCs w:val="24"/>
          <w:lang w:eastAsia="zh-CN" w:bidi="ar-SA"/>
        </w:rPr>
        <w:t>Pflugers</w:t>
      </w:r>
      <w:proofErr w:type="spellEnd"/>
      <w:r w:rsidRPr="00FE6065">
        <w:rPr>
          <w:rFonts w:ascii="Book Antiqua" w:eastAsia="等线" w:hAnsi="Book Antiqua" w:cs="Times New Roman"/>
          <w:i/>
          <w:kern w:val="2"/>
          <w:sz w:val="24"/>
          <w:szCs w:val="24"/>
          <w:lang w:eastAsia="zh-CN" w:bidi="ar-SA"/>
        </w:rPr>
        <w:t xml:space="preserve"> Arch</w:t>
      </w:r>
      <w:r w:rsidRPr="00FE6065">
        <w:rPr>
          <w:rFonts w:ascii="Book Antiqua" w:eastAsia="等线" w:hAnsi="Book Antiqua" w:cs="Times New Roman"/>
          <w:kern w:val="2"/>
          <w:sz w:val="24"/>
          <w:szCs w:val="24"/>
          <w:lang w:eastAsia="zh-CN" w:bidi="ar-SA"/>
        </w:rPr>
        <w:t xml:space="preserve"> 2013; </w:t>
      </w:r>
      <w:r w:rsidRPr="00FE6065">
        <w:rPr>
          <w:rFonts w:ascii="Book Antiqua" w:eastAsia="等线" w:hAnsi="Book Antiqua" w:cs="Times New Roman"/>
          <w:b/>
          <w:kern w:val="2"/>
          <w:sz w:val="24"/>
          <w:szCs w:val="24"/>
          <w:lang w:eastAsia="zh-CN" w:bidi="ar-SA"/>
        </w:rPr>
        <w:t>465</w:t>
      </w:r>
      <w:r w:rsidRPr="00FE6065">
        <w:rPr>
          <w:rFonts w:ascii="Book Antiqua" w:eastAsia="等线" w:hAnsi="Book Antiqua" w:cs="Times New Roman"/>
          <w:kern w:val="2"/>
          <w:sz w:val="24"/>
          <w:szCs w:val="24"/>
          <w:lang w:eastAsia="zh-CN" w:bidi="ar-SA"/>
        </w:rPr>
        <w:t>: 1613-1620 [PMID: 23756852 DOI: 10.1007/s00424-013-1306-0]</w:t>
      </w:r>
    </w:p>
    <w:p w14:paraId="02A2F84B" w14:textId="77777777" w:rsidR="00D4565C" w:rsidRPr="00FE6065"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FE6065">
        <w:rPr>
          <w:rFonts w:ascii="Book Antiqua" w:eastAsia="等线" w:hAnsi="Book Antiqua" w:cs="Times New Roman"/>
          <w:kern w:val="2"/>
          <w:sz w:val="24"/>
          <w:szCs w:val="24"/>
          <w:lang w:eastAsia="zh-CN" w:bidi="ar-SA"/>
        </w:rPr>
        <w:t xml:space="preserve">5 </w:t>
      </w:r>
      <w:proofErr w:type="spellStart"/>
      <w:r w:rsidRPr="00FE6065">
        <w:rPr>
          <w:rFonts w:ascii="Book Antiqua" w:eastAsia="等线" w:hAnsi="Book Antiqua" w:cs="Times New Roman"/>
          <w:b/>
          <w:kern w:val="2"/>
          <w:sz w:val="24"/>
          <w:szCs w:val="24"/>
          <w:lang w:eastAsia="zh-CN" w:bidi="ar-SA"/>
        </w:rPr>
        <w:t>Thongon</w:t>
      </w:r>
      <w:proofErr w:type="spellEnd"/>
      <w:r w:rsidRPr="00FE6065">
        <w:rPr>
          <w:rFonts w:ascii="Book Antiqua" w:eastAsia="等线" w:hAnsi="Book Antiqua" w:cs="Times New Roman"/>
          <w:b/>
          <w:kern w:val="2"/>
          <w:sz w:val="24"/>
          <w:szCs w:val="24"/>
          <w:lang w:eastAsia="zh-CN" w:bidi="ar-SA"/>
        </w:rPr>
        <w:t xml:space="preserve"> N</w:t>
      </w:r>
      <w:r w:rsidRPr="00FE6065">
        <w:rPr>
          <w:rFonts w:ascii="Book Antiqua" w:eastAsia="等线" w:hAnsi="Book Antiqua" w:cs="Times New Roman"/>
          <w:kern w:val="2"/>
          <w:sz w:val="24"/>
          <w:szCs w:val="24"/>
          <w:lang w:eastAsia="zh-CN" w:bidi="ar-SA"/>
        </w:rPr>
        <w:t xml:space="preserve">, </w:t>
      </w:r>
      <w:proofErr w:type="spellStart"/>
      <w:r w:rsidRPr="00FE6065">
        <w:rPr>
          <w:rFonts w:ascii="Book Antiqua" w:eastAsia="等线" w:hAnsi="Book Antiqua" w:cs="Times New Roman"/>
          <w:kern w:val="2"/>
          <w:sz w:val="24"/>
          <w:szCs w:val="24"/>
          <w:lang w:eastAsia="zh-CN" w:bidi="ar-SA"/>
        </w:rPr>
        <w:t>Penguy</w:t>
      </w:r>
      <w:proofErr w:type="spellEnd"/>
      <w:r w:rsidRPr="00FE6065">
        <w:rPr>
          <w:rFonts w:ascii="Book Antiqua" w:eastAsia="等线" w:hAnsi="Book Antiqua" w:cs="Times New Roman"/>
          <w:kern w:val="2"/>
          <w:sz w:val="24"/>
          <w:szCs w:val="24"/>
          <w:lang w:eastAsia="zh-CN" w:bidi="ar-SA"/>
        </w:rPr>
        <w:t xml:space="preserve"> J, </w:t>
      </w:r>
      <w:proofErr w:type="spellStart"/>
      <w:r w:rsidRPr="00FE6065">
        <w:rPr>
          <w:rFonts w:ascii="Book Antiqua" w:eastAsia="等线" w:hAnsi="Book Antiqua" w:cs="Times New Roman"/>
          <w:kern w:val="2"/>
          <w:sz w:val="24"/>
          <w:szCs w:val="24"/>
          <w:lang w:eastAsia="zh-CN" w:bidi="ar-SA"/>
        </w:rPr>
        <w:t>Kulwong</w:t>
      </w:r>
      <w:proofErr w:type="spellEnd"/>
      <w:r w:rsidRPr="00FE6065">
        <w:rPr>
          <w:rFonts w:ascii="Book Antiqua" w:eastAsia="等线" w:hAnsi="Book Antiqua" w:cs="Times New Roman"/>
          <w:kern w:val="2"/>
          <w:sz w:val="24"/>
          <w:szCs w:val="24"/>
          <w:lang w:eastAsia="zh-CN" w:bidi="ar-SA"/>
        </w:rPr>
        <w:t xml:space="preserve"> S, </w:t>
      </w:r>
      <w:proofErr w:type="spellStart"/>
      <w:r w:rsidRPr="00FE6065">
        <w:rPr>
          <w:rFonts w:ascii="Book Antiqua" w:eastAsia="等线" w:hAnsi="Book Antiqua" w:cs="Times New Roman"/>
          <w:kern w:val="2"/>
          <w:sz w:val="24"/>
          <w:szCs w:val="24"/>
          <w:lang w:eastAsia="zh-CN" w:bidi="ar-SA"/>
        </w:rPr>
        <w:t>Khongmueang</w:t>
      </w:r>
      <w:proofErr w:type="spellEnd"/>
      <w:r w:rsidRPr="00FE6065">
        <w:rPr>
          <w:rFonts w:ascii="Book Antiqua" w:eastAsia="等线" w:hAnsi="Book Antiqua" w:cs="Times New Roman"/>
          <w:kern w:val="2"/>
          <w:sz w:val="24"/>
          <w:szCs w:val="24"/>
          <w:lang w:eastAsia="zh-CN" w:bidi="ar-SA"/>
        </w:rPr>
        <w:t xml:space="preserve"> K, </w:t>
      </w:r>
      <w:proofErr w:type="spellStart"/>
      <w:r w:rsidRPr="00FE6065">
        <w:rPr>
          <w:rFonts w:ascii="Book Antiqua" w:eastAsia="等线" w:hAnsi="Book Antiqua" w:cs="Times New Roman"/>
          <w:kern w:val="2"/>
          <w:sz w:val="24"/>
          <w:szCs w:val="24"/>
          <w:lang w:eastAsia="zh-CN" w:bidi="ar-SA"/>
        </w:rPr>
        <w:t>Thongma</w:t>
      </w:r>
      <w:proofErr w:type="spellEnd"/>
      <w:r w:rsidRPr="00FE6065">
        <w:rPr>
          <w:rFonts w:ascii="Book Antiqua" w:eastAsia="等线" w:hAnsi="Book Antiqua" w:cs="Times New Roman"/>
          <w:kern w:val="2"/>
          <w:sz w:val="24"/>
          <w:szCs w:val="24"/>
          <w:lang w:eastAsia="zh-CN" w:bidi="ar-SA"/>
        </w:rPr>
        <w:t xml:space="preserve"> M. Omeprazole suppressed plasma magnesium level and duodenal magnesium absorption in male Sprague-Dawley rats. </w:t>
      </w:r>
      <w:proofErr w:type="spellStart"/>
      <w:r w:rsidRPr="00FE6065">
        <w:rPr>
          <w:rFonts w:ascii="Book Antiqua" w:eastAsia="等线" w:hAnsi="Book Antiqua" w:cs="Times New Roman"/>
          <w:i/>
          <w:kern w:val="2"/>
          <w:sz w:val="24"/>
          <w:szCs w:val="24"/>
          <w:lang w:eastAsia="zh-CN" w:bidi="ar-SA"/>
        </w:rPr>
        <w:t>Pflugers</w:t>
      </w:r>
      <w:proofErr w:type="spellEnd"/>
      <w:r w:rsidRPr="00FE6065">
        <w:rPr>
          <w:rFonts w:ascii="Book Antiqua" w:eastAsia="等线" w:hAnsi="Book Antiqua" w:cs="Times New Roman"/>
          <w:i/>
          <w:kern w:val="2"/>
          <w:sz w:val="24"/>
          <w:szCs w:val="24"/>
          <w:lang w:eastAsia="zh-CN" w:bidi="ar-SA"/>
        </w:rPr>
        <w:t xml:space="preserve"> Arch</w:t>
      </w:r>
      <w:r w:rsidRPr="00FE6065">
        <w:rPr>
          <w:rFonts w:ascii="Book Antiqua" w:eastAsia="等线" w:hAnsi="Book Antiqua" w:cs="Times New Roman"/>
          <w:kern w:val="2"/>
          <w:sz w:val="24"/>
          <w:szCs w:val="24"/>
          <w:lang w:eastAsia="zh-CN" w:bidi="ar-SA"/>
        </w:rPr>
        <w:t xml:space="preserve"> 2016; </w:t>
      </w:r>
      <w:r w:rsidRPr="00FE6065">
        <w:rPr>
          <w:rFonts w:ascii="Book Antiqua" w:eastAsia="等线" w:hAnsi="Book Antiqua" w:cs="Times New Roman"/>
          <w:b/>
          <w:kern w:val="2"/>
          <w:sz w:val="24"/>
          <w:szCs w:val="24"/>
          <w:lang w:eastAsia="zh-CN" w:bidi="ar-SA"/>
        </w:rPr>
        <w:t>468</w:t>
      </w:r>
      <w:r w:rsidRPr="00FE6065">
        <w:rPr>
          <w:rFonts w:ascii="Book Antiqua" w:eastAsia="等线" w:hAnsi="Book Antiqua" w:cs="Times New Roman"/>
          <w:kern w:val="2"/>
          <w:sz w:val="24"/>
          <w:szCs w:val="24"/>
          <w:lang w:eastAsia="zh-CN" w:bidi="ar-SA"/>
        </w:rPr>
        <w:t>: 1809-1821 [PMID: 27866273 DOI: 10.1007/s00424-016-1905-7]</w:t>
      </w:r>
    </w:p>
    <w:p w14:paraId="411C1815" w14:textId="77777777" w:rsidR="00D4565C" w:rsidRPr="00FE6065"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FE6065">
        <w:rPr>
          <w:rFonts w:ascii="Book Antiqua" w:eastAsia="等线" w:hAnsi="Book Antiqua" w:cs="Times New Roman"/>
          <w:kern w:val="2"/>
          <w:sz w:val="24"/>
          <w:szCs w:val="24"/>
          <w:lang w:eastAsia="zh-CN" w:bidi="ar-SA"/>
        </w:rPr>
        <w:t xml:space="preserve">6 </w:t>
      </w:r>
      <w:proofErr w:type="spellStart"/>
      <w:r w:rsidRPr="00FE6065">
        <w:rPr>
          <w:rFonts w:ascii="Book Antiqua" w:eastAsia="等线" w:hAnsi="Book Antiqua" w:cs="Times New Roman"/>
          <w:b/>
          <w:kern w:val="2"/>
          <w:sz w:val="24"/>
          <w:szCs w:val="24"/>
          <w:lang w:eastAsia="zh-CN" w:bidi="ar-SA"/>
        </w:rPr>
        <w:t>Voets</w:t>
      </w:r>
      <w:proofErr w:type="spellEnd"/>
      <w:r w:rsidRPr="00FE6065">
        <w:rPr>
          <w:rFonts w:ascii="Book Antiqua" w:eastAsia="等线" w:hAnsi="Book Antiqua" w:cs="Times New Roman"/>
          <w:b/>
          <w:kern w:val="2"/>
          <w:sz w:val="24"/>
          <w:szCs w:val="24"/>
          <w:lang w:eastAsia="zh-CN" w:bidi="ar-SA"/>
        </w:rPr>
        <w:t xml:space="preserve"> T</w:t>
      </w:r>
      <w:r w:rsidRPr="00FE6065">
        <w:rPr>
          <w:rFonts w:ascii="Book Antiqua" w:eastAsia="等线" w:hAnsi="Book Antiqua" w:cs="Times New Roman"/>
          <w:kern w:val="2"/>
          <w:sz w:val="24"/>
          <w:szCs w:val="24"/>
          <w:lang w:eastAsia="zh-CN" w:bidi="ar-SA"/>
        </w:rPr>
        <w:t xml:space="preserve">, </w:t>
      </w:r>
      <w:proofErr w:type="spellStart"/>
      <w:r w:rsidRPr="00FE6065">
        <w:rPr>
          <w:rFonts w:ascii="Book Antiqua" w:eastAsia="等线" w:hAnsi="Book Antiqua" w:cs="Times New Roman"/>
          <w:kern w:val="2"/>
          <w:sz w:val="24"/>
          <w:szCs w:val="24"/>
          <w:lang w:eastAsia="zh-CN" w:bidi="ar-SA"/>
        </w:rPr>
        <w:t>Nilius</w:t>
      </w:r>
      <w:proofErr w:type="spellEnd"/>
      <w:r w:rsidRPr="00FE6065">
        <w:rPr>
          <w:rFonts w:ascii="Book Antiqua" w:eastAsia="等线" w:hAnsi="Book Antiqua" w:cs="Times New Roman"/>
          <w:kern w:val="2"/>
          <w:sz w:val="24"/>
          <w:szCs w:val="24"/>
          <w:lang w:eastAsia="zh-CN" w:bidi="ar-SA"/>
        </w:rPr>
        <w:t xml:space="preserve"> B, </w:t>
      </w:r>
      <w:proofErr w:type="spellStart"/>
      <w:r w:rsidRPr="00FE6065">
        <w:rPr>
          <w:rFonts w:ascii="Book Antiqua" w:eastAsia="等线" w:hAnsi="Book Antiqua" w:cs="Times New Roman"/>
          <w:kern w:val="2"/>
          <w:sz w:val="24"/>
          <w:szCs w:val="24"/>
          <w:lang w:eastAsia="zh-CN" w:bidi="ar-SA"/>
        </w:rPr>
        <w:t>Hoefs</w:t>
      </w:r>
      <w:proofErr w:type="spellEnd"/>
      <w:r w:rsidRPr="00FE6065">
        <w:rPr>
          <w:rFonts w:ascii="Book Antiqua" w:eastAsia="等线" w:hAnsi="Book Antiqua" w:cs="Times New Roman"/>
          <w:kern w:val="2"/>
          <w:sz w:val="24"/>
          <w:szCs w:val="24"/>
          <w:lang w:eastAsia="zh-CN" w:bidi="ar-SA"/>
        </w:rPr>
        <w:t xml:space="preserve"> S, van der Kemp AW, </w:t>
      </w:r>
      <w:proofErr w:type="spellStart"/>
      <w:r w:rsidRPr="00FE6065">
        <w:rPr>
          <w:rFonts w:ascii="Book Antiqua" w:eastAsia="等线" w:hAnsi="Book Antiqua" w:cs="Times New Roman"/>
          <w:kern w:val="2"/>
          <w:sz w:val="24"/>
          <w:szCs w:val="24"/>
          <w:lang w:eastAsia="zh-CN" w:bidi="ar-SA"/>
        </w:rPr>
        <w:t>Droogmans</w:t>
      </w:r>
      <w:proofErr w:type="spellEnd"/>
      <w:r w:rsidRPr="00FE6065">
        <w:rPr>
          <w:rFonts w:ascii="Book Antiqua" w:eastAsia="等线" w:hAnsi="Book Antiqua" w:cs="Times New Roman"/>
          <w:kern w:val="2"/>
          <w:sz w:val="24"/>
          <w:szCs w:val="24"/>
          <w:lang w:eastAsia="zh-CN" w:bidi="ar-SA"/>
        </w:rPr>
        <w:t xml:space="preserve"> G, </w:t>
      </w:r>
      <w:proofErr w:type="spellStart"/>
      <w:r w:rsidRPr="00FE6065">
        <w:rPr>
          <w:rFonts w:ascii="Book Antiqua" w:eastAsia="等线" w:hAnsi="Book Antiqua" w:cs="Times New Roman"/>
          <w:kern w:val="2"/>
          <w:sz w:val="24"/>
          <w:szCs w:val="24"/>
          <w:lang w:eastAsia="zh-CN" w:bidi="ar-SA"/>
        </w:rPr>
        <w:t>Bindels</w:t>
      </w:r>
      <w:proofErr w:type="spellEnd"/>
      <w:r w:rsidRPr="00FE6065">
        <w:rPr>
          <w:rFonts w:ascii="Book Antiqua" w:eastAsia="等线" w:hAnsi="Book Antiqua" w:cs="Times New Roman"/>
          <w:kern w:val="2"/>
          <w:sz w:val="24"/>
          <w:szCs w:val="24"/>
          <w:lang w:eastAsia="zh-CN" w:bidi="ar-SA"/>
        </w:rPr>
        <w:t xml:space="preserve"> RJ, </w:t>
      </w:r>
      <w:proofErr w:type="spellStart"/>
      <w:r w:rsidRPr="00FE6065">
        <w:rPr>
          <w:rFonts w:ascii="Book Antiqua" w:eastAsia="等线" w:hAnsi="Book Antiqua" w:cs="Times New Roman"/>
          <w:kern w:val="2"/>
          <w:sz w:val="24"/>
          <w:szCs w:val="24"/>
          <w:lang w:eastAsia="zh-CN" w:bidi="ar-SA"/>
        </w:rPr>
        <w:t>Hoenderop</w:t>
      </w:r>
      <w:proofErr w:type="spellEnd"/>
      <w:r w:rsidRPr="00FE6065">
        <w:rPr>
          <w:rFonts w:ascii="Book Antiqua" w:eastAsia="等线" w:hAnsi="Book Antiqua" w:cs="Times New Roman"/>
          <w:kern w:val="2"/>
          <w:sz w:val="24"/>
          <w:szCs w:val="24"/>
          <w:lang w:eastAsia="zh-CN" w:bidi="ar-SA"/>
        </w:rPr>
        <w:t xml:space="preserve"> JG. TRPM6 forms the Mg2+ influx channel involved in intestinal and renal Mg2+ absorption. </w:t>
      </w:r>
      <w:r w:rsidRPr="00FE6065">
        <w:rPr>
          <w:rFonts w:ascii="Book Antiqua" w:eastAsia="等线" w:hAnsi="Book Antiqua" w:cs="Times New Roman"/>
          <w:i/>
          <w:kern w:val="2"/>
          <w:sz w:val="24"/>
          <w:szCs w:val="24"/>
          <w:lang w:eastAsia="zh-CN" w:bidi="ar-SA"/>
        </w:rPr>
        <w:t>J Biol Chem</w:t>
      </w:r>
      <w:r w:rsidRPr="00FE6065">
        <w:rPr>
          <w:rFonts w:ascii="Book Antiqua" w:eastAsia="等线" w:hAnsi="Book Antiqua" w:cs="Times New Roman"/>
          <w:kern w:val="2"/>
          <w:sz w:val="24"/>
          <w:szCs w:val="24"/>
          <w:lang w:eastAsia="zh-CN" w:bidi="ar-SA"/>
        </w:rPr>
        <w:t xml:space="preserve"> 2004; </w:t>
      </w:r>
      <w:r w:rsidRPr="00FE6065">
        <w:rPr>
          <w:rFonts w:ascii="Book Antiqua" w:eastAsia="等线" w:hAnsi="Book Antiqua" w:cs="Times New Roman"/>
          <w:b/>
          <w:kern w:val="2"/>
          <w:sz w:val="24"/>
          <w:szCs w:val="24"/>
          <w:lang w:eastAsia="zh-CN" w:bidi="ar-SA"/>
        </w:rPr>
        <w:t>279</w:t>
      </w:r>
      <w:r w:rsidRPr="00FE6065">
        <w:rPr>
          <w:rFonts w:ascii="Book Antiqua" w:eastAsia="等线" w:hAnsi="Book Antiqua" w:cs="Times New Roman"/>
          <w:kern w:val="2"/>
          <w:sz w:val="24"/>
          <w:szCs w:val="24"/>
          <w:lang w:eastAsia="zh-CN" w:bidi="ar-SA"/>
        </w:rPr>
        <w:t>: 19-25 [PMID: 14576148 DOI: 10.1074/jbc.M311201200]</w:t>
      </w:r>
    </w:p>
    <w:p w14:paraId="6DD4B85E" w14:textId="77777777" w:rsidR="00D4565C" w:rsidRPr="00FE6065"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FE6065">
        <w:rPr>
          <w:rFonts w:ascii="Book Antiqua" w:eastAsia="等线" w:hAnsi="Book Antiqua" w:cs="Times New Roman"/>
          <w:kern w:val="2"/>
          <w:sz w:val="24"/>
          <w:szCs w:val="24"/>
          <w:lang w:eastAsia="zh-CN" w:bidi="ar-SA"/>
        </w:rPr>
        <w:t xml:space="preserve">7 </w:t>
      </w:r>
      <w:r w:rsidRPr="00FE6065">
        <w:rPr>
          <w:rFonts w:ascii="Book Antiqua" w:eastAsia="等线" w:hAnsi="Book Antiqua" w:cs="Times New Roman"/>
          <w:b/>
          <w:kern w:val="2"/>
          <w:sz w:val="24"/>
          <w:szCs w:val="24"/>
          <w:lang w:eastAsia="zh-CN" w:bidi="ar-SA"/>
        </w:rPr>
        <w:t>Yamazaki D</w:t>
      </w:r>
      <w:r w:rsidRPr="00FE6065">
        <w:rPr>
          <w:rFonts w:ascii="Book Antiqua" w:eastAsia="等线" w:hAnsi="Book Antiqua" w:cs="Times New Roman"/>
          <w:kern w:val="2"/>
          <w:sz w:val="24"/>
          <w:szCs w:val="24"/>
          <w:lang w:eastAsia="zh-CN" w:bidi="ar-SA"/>
        </w:rPr>
        <w:t xml:space="preserve">, </w:t>
      </w:r>
      <w:proofErr w:type="spellStart"/>
      <w:r w:rsidRPr="00FE6065">
        <w:rPr>
          <w:rFonts w:ascii="Book Antiqua" w:eastAsia="等线" w:hAnsi="Book Antiqua" w:cs="Times New Roman"/>
          <w:kern w:val="2"/>
          <w:sz w:val="24"/>
          <w:szCs w:val="24"/>
          <w:lang w:eastAsia="zh-CN" w:bidi="ar-SA"/>
        </w:rPr>
        <w:t>Funato</w:t>
      </w:r>
      <w:proofErr w:type="spellEnd"/>
      <w:r w:rsidRPr="00FE6065">
        <w:rPr>
          <w:rFonts w:ascii="Book Antiqua" w:eastAsia="等线" w:hAnsi="Book Antiqua" w:cs="Times New Roman"/>
          <w:kern w:val="2"/>
          <w:sz w:val="24"/>
          <w:szCs w:val="24"/>
          <w:lang w:eastAsia="zh-CN" w:bidi="ar-SA"/>
        </w:rPr>
        <w:t xml:space="preserve"> Y, Miura J, Sato S, </w:t>
      </w:r>
      <w:proofErr w:type="spellStart"/>
      <w:r w:rsidRPr="00FE6065">
        <w:rPr>
          <w:rFonts w:ascii="Book Antiqua" w:eastAsia="等线" w:hAnsi="Book Antiqua" w:cs="Times New Roman"/>
          <w:kern w:val="2"/>
          <w:sz w:val="24"/>
          <w:szCs w:val="24"/>
          <w:lang w:eastAsia="zh-CN" w:bidi="ar-SA"/>
        </w:rPr>
        <w:t>Toyosawa</w:t>
      </w:r>
      <w:proofErr w:type="spellEnd"/>
      <w:r w:rsidRPr="00FE6065">
        <w:rPr>
          <w:rFonts w:ascii="Book Antiqua" w:eastAsia="等线" w:hAnsi="Book Antiqua" w:cs="Times New Roman"/>
          <w:kern w:val="2"/>
          <w:sz w:val="24"/>
          <w:szCs w:val="24"/>
          <w:lang w:eastAsia="zh-CN" w:bidi="ar-SA"/>
        </w:rPr>
        <w:t xml:space="preserve"> S, </w:t>
      </w:r>
      <w:proofErr w:type="spellStart"/>
      <w:r w:rsidRPr="00FE6065">
        <w:rPr>
          <w:rFonts w:ascii="Book Antiqua" w:eastAsia="等线" w:hAnsi="Book Antiqua" w:cs="Times New Roman"/>
          <w:kern w:val="2"/>
          <w:sz w:val="24"/>
          <w:szCs w:val="24"/>
          <w:lang w:eastAsia="zh-CN" w:bidi="ar-SA"/>
        </w:rPr>
        <w:t>Furutani</w:t>
      </w:r>
      <w:proofErr w:type="spellEnd"/>
      <w:r w:rsidRPr="00FE6065">
        <w:rPr>
          <w:rFonts w:ascii="Book Antiqua" w:eastAsia="等线" w:hAnsi="Book Antiqua" w:cs="Times New Roman"/>
          <w:kern w:val="2"/>
          <w:sz w:val="24"/>
          <w:szCs w:val="24"/>
          <w:lang w:eastAsia="zh-CN" w:bidi="ar-SA"/>
        </w:rPr>
        <w:t xml:space="preserve"> K, </w:t>
      </w:r>
      <w:proofErr w:type="spellStart"/>
      <w:r w:rsidRPr="00FE6065">
        <w:rPr>
          <w:rFonts w:ascii="Book Antiqua" w:eastAsia="等线" w:hAnsi="Book Antiqua" w:cs="Times New Roman"/>
          <w:kern w:val="2"/>
          <w:sz w:val="24"/>
          <w:szCs w:val="24"/>
          <w:lang w:eastAsia="zh-CN" w:bidi="ar-SA"/>
        </w:rPr>
        <w:t>Kurachi</w:t>
      </w:r>
      <w:proofErr w:type="spellEnd"/>
      <w:r w:rsidRPr="00FE6065">
        <w:rPr>
          <w:rFonts w:ascii="Book Antiqua" w:eastAsia="等线" w:hAnsi="Book Antiqua" w:cs="Times New Roman"/>
          <w:kern w:val="2"/>
          <w:sz w:val="24"/>
          <w:szCs w:val="24"/>
          <w:lang w:eastAsia="zh-CN" w:bidi="ar-SA"/>
        </w:rPr>
        <w:t xml:space="preserve"> Y, Omori Y, Furukawa T, </w:t>
      </w:r>
      <w:proofErr w:type="spellStart"/>
      <w:r w:rsidRPr="00FE6065">
        <w:rPr>
          <w:rFonts w:ascii="Book Antiqua" w:eastAsia="等线" w:hAnsi="Book Antiqua" w:cs="Times New Roman"/>
          <w:kern w:val="2"/>
          <w:sz w:val="24"/>
          <w:szCs w:val="24"/>
          <w:lang w:eastAsia="zh-CN" w:bidi="ar-SA"/>
        </w:rPr>
        <w:t>Tsuda</w:t>
      </w:r>
      <w:proofErr w:type="spellEnd"/>
      <w:r w:rsidRPr="00FE6065">
        <w:rPr>
          <w:rFonts w:ascii="Book Antiqua" w:eastAsia="等线" w:hAnsi="Book Antiqua" w:cs="Times New Roman"/>
          <w:kern w:val="2"/>
          <w:sz w:val="24"/>
          <w:szCs w:val="24"/>
          <w:lang w:eastAsia="zh-CN" w:bidi="ar-SA"/>
        </w:rPr>
        <w:t xml:space="preserve"> T, </w:t>
      </w:r>
      <w:proofErr w:type="spellStart"/>
      <w:r w:rsidRPr="00FE6065">
        <w:rPr>
          <w:rFonts w:ascii="Book Antiqua" w:eastAsia="等线" w:hAnsi="Book Antiqua" w:cs="Times New Roman"/>
          <w:kern w:val="2"/>
          <w:sz w:val="24"/>
          <w:szCs w:val="24"/>
          <w:lang w:eastAsia="zh-CN" w:bidi="ar-SA"/>
        </w:rPr>
        <w:t>Kuwabata</w:t>
      </w:r>
      <w:proofErr w:type="spellEnd"/>
      <w:r w:rsidRPr="00FE6065">
        <w:rPr>
          <w:rFonts w:ascii="Book Antiqua" w:eastAsia="等线" w:hAnsi="Book Antiqua" w:cs="Times New Roman"/>
          <w:kern w:val="2"/>
          <w:sz w:val="24"/>
          <w:szCs w:val="24"/>
          <w:lang w:eastAsia="zh-CN" w:bidi="ar-SA"/>
        </w:rPr>
        <w:t xml:space="preserve"> S, Mizukami S, Kikuchi K, Miki H. Basolateral Mg2+ extrusion via CNNM4 mediates transcellular Mg2+ transport across epithelia: a mouse model. </w:t>
      </w:r>
      <w:proofErr w:type="spellStart"/>
      <w:r w:rsidRPr="00FE6065">
        <w:rPr>
          <w:rFonts w:ascii="Book Antiqua" w:eastAsia="等线" w:hAnsi="Book Antiqua" w:cs="Times New Roman"/>
          <w:i/>
          <w:kern w:val="2"/>
          <w:sz w:val="24"/>
          <w:szCs w:val="24"/>
          <w:lang w:eastAsia="zh-CN" w:bidi="ar-SA"/>
        </w:rPr>
        <w:t>PLoS</w:t>
      </w:r>
      <w:proofErr w:type="spellEnd"/>
      <w:r w:rsidRPr="00FE6065">
        <w:rPr>
          <w:rFonts w:ascii="Book Antiqua" w:eastAsia="等线" w:hAnsi="Book Antiqua" w:cs="Times New Roman"/>
          <w:i/>
          <w:kern w:val="2"/>
          <w:sz w:val="24"/>
          <w:szCs w:val="24"/>
          <w:lang w:eastAsia="zh-CN" w:bidi="ar-SA"/>
        </w:rPr>
        <w:t xml:space="preserve"> Genet</w:t>
      </w:r>
      <w:r w:rsidRPr="00FE6065">
        <w:rPr>
          <w:rFonts w:ascii="Book Antiqua" w:eastAsia="等线" w:hAnsi="Book Antiqua" w:cs="Times New Roman"/>
          <w:kern w:val="2"/>
          <w:sz w:val="24"/>
          <w:szCs w:val="24"/>
          <w:lang w:eastAsia="zh-CN" w:bidi="ar-SA"/>
        </w:rPr>
        <w:t xml:space="preserve"> 2013; </w:t>
      </w:r>
      <w:r w:rsidRPr="00FE6065">
        <w:rPr>
          <w:rFonts w:ascii="Book Antiqua" w:eastAsia="等线" w:hAnsi="Book Antiqua" w:cs="Times New Roman"/>
          <w:b/>
          <w:kern w:val="2"/>
          <w:sz w:val="24"/>
          <w:szCs w:val="24"/>
          <w:lang w:eastAsia="zh-CN" w:bidi="ar-SA"/>
        </w:rPr>
        <w:t>9</w:t>
      </w:r>
      <w:r w:rsidRPr="00FE6065">
        <w:rPr>
          <w:rFonts w:ascii="Book Antiqua" w:eastAsia="等线" w:hAnsi="Book Antiqua" w:cs="Times New Roman"/>
          <w:kern w:val="2"/>
          <w:sz w:val="24"/>
          <w:szCs w:val="24"/>
          <w:lang w:eastAsia="zh-CN" w:bidi="ar-SA"/>
        </w:rPr>
        <w:t>: e1003983 [PMID: 24339795 DOI: 10.1371/journal.pgen.1003983]</w:t>
      </w:r>
    </w:p>
    <w:p w14:paraId="14B1DDB8" w14:textId="77777777" w:rsidR="00D4565C" w:rsidRPr="00FE6065"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FE6065">
        <w:rPr>
          <w:rFonts w:ascii="Book Antiqua" w:eastAsia="等线" w:hAnsi="Book Antiqua" w:cs="Times New Roman"/>
          <w:kern w:val="2"/>
          <w:sz w:val="24"/>
          <w:szCs w:val="24"/>
          <w:lang w:eastAsia="zh-CN" w:bidi="ar-SA"/>
        </w:rPr>
        <w:t xml:space="preserve">8 </w:t>
      </w:r>
      <w:proofErr w:type="spellStart"/>
      <w:r w:rsidRPr="00FE6065">
        <w:rPr>
          <w:rFonts w:ascii="Book Antiqua" w:eastAsia="等线" w:hAnsi="Book Antiqua" w:cs="Times New Roman"/>
          <w:b/>
          <w:kern w:val="2"/>
          <w:sz w:val="24"/>
          <w:szCs w:val="24"/>
          <w:lang w:eastAsia="zh-CN" w:bidi="ar-SA"/>
        </w:rPr>
        <w:t>Broeren</w:t>
      </w:r>
      <w:proofErr w:type="spellEnd"/>
      <w:r w:rsidRPr="00FE6065">
        <w:rPr>
          <w:rFonts w:ascii="Book Antiqua" w:eastAsia="等线" w:hAnsi="Book Antiqua" w:cs="Times New Roman"/>
          <w:b/>
          <w:kern w:val="2"/>
          <w:sz w:val="24"/>
          <w:szCs w:val="24"/>
          <w:lang w:eastAsia="zh-CN" w:bidi="ar-SA"/>
        </w:rPr>
        <w:t xml:space="preserve"> MA</w:t>
      </w:r>
      <w:r w:rsidRPr="00FE6065">
        <w:rPr>
          <w:rFonts w:ascii="Book Antiqua" w:eastAsia="等线" w:hAnsi="Book Antiqua" w:cs="Times New Roman"/>
          <w:kern w:val="2"/>
          <w:sz w:val="24"/>
          <w:szCs w:val="24"/>
          <w:lang w:eastAsia="zh-CN" w:bidi="ar-SA"/>
        </w:rPr>
        <w:t xml:space="preserve">, </w:t>
      </w:r>
      <w:proofErr w:type="spellStart"/>
      <w:r w:rsidRPr="00FE6065">
        <w:rPr>
          <w:rFonts w:ascii="Book Antiqua" w:eastAsia="等线" w:hAnsi="Book Antiqua" w:cs="Times New Roman"/>
          <w:kern w:val="2"/>
          <w:sz w:val="24"/>
          <w:szCs w:val="24"/>
          <w:lang w:eastAsia="zh-CN" w:bidi="ar-SA"/>
        </w:rPr>
        <w:t>Geerdink</w:t>
      </w:r>
      <w:proofErr w:type="spellEnd"/>
      <w:r w:rsidRPr="00FE6065">
        <w:rPr>
          <w:rFonts w:ascii="Book Antiqua" w:eastAsia="等线" w:hAnsi="Book Antiqua" w:cs="Times New Roman"/>
          <w:kern w:val="2"/>
          <w:sz w:val="24"/>
          <w:szCs w:val="24"/>
          <w:lang w:eastAsia="zh-CN" w:bidi="ar-SA"/>
        </w:rPr>
        <w:t xml:space="preserve"> EA, Vader HL, van den Wall Bake AW. Hypomagnesemia induced by several proton-pump inhibitors. </w:t>
      </w:r>
      <w:r w:rsidRPr="00FE6065">
        <w:rPr>
          <w:rFonts w:ascii="Book Antiqua" w:eastAsia="等线" w:hAnsi="Book Antiqua" w:cs="Times New Roman"/>
          <w:i/>
          <w:kern w:val="2"/>
          <w:sz w:val="24"/>
          <w:szCs w:val="24"/>
          <w:lang w:eastAsia="zh-CN" w:bidi="ar-SA"/>
        </w:rPr>
        <w:t>Ann Intern Med</w:t>
      </w:r>
      <w:r w:rsidRPr="00FE6065">
        <w:rPr>
          <w:rFonts w:ascii="Book Antiqua" w:eastAsia="等线" w:hAnsi="Book Antiqua" w:cs="Times New Roman"/>
          <w:kern w:val="2"/>
          <w:sz w:val="24"/>
          <w:szCs w:val="24"/>
          <w:lang w:eastAsia="zh-CN" w:bidi="ar-SA"/>
        </w:rPr>
        <w:t xml:space="preserve"> 2009; </w:t>
      </w:r>
      <w:r w:rsidRPr="00FE6065">
        <w:rPr>
          <w:rFonts w:ascii="Book Antiqua" w:eastAsia="等线" w:hAnsi="Book Antiqua" w:cs="Times New Roman"/>
          <w:b/>
          <w:kern w:val="2"/>
          <w:sz w:val="24"/>
          <w:szCs w:val="24"/>
          <w:lang w:eastAsia="zh-CN" w:bidi="ar-SA"/>
        </w:rPr>
        <w:t>151</w:t>
      </w:r>
      <w:r w:rsidRPr="00FE6065">
        <w:rPr>
          <w:rFonts w:ascii="Book Antiqua" w:eastAsia="等线" w:hAnsi="Book Antiqua" w:cs="Times New Roman"/>
          <w:kern w:val="2"/>
          <w:sz w:val="24"/>
          <w:szCs w:val="24"/>
          <w:lang w:eastAsia="zh-CN" w:bidi="ar-SA"/>
        </w:rPr>
        <w:t xml:space="preserve">: 755-756 [PMID: </w:t>
      </w:r>
      <w:r w:rsidRPr="00FE6065">
        <w:rPr>
          <w:rFonts w:ascii="Book Antiqua" w:eastAsia="等线" w:hAnsi="Book Antiqua" w:cs="Times New Roman"/>
          <w:kern w:val="2"/>
          <w:sz w:val="24"/>
          <w:szCs w:val="24"/>
          <w:lang w:eastAsia="zh-CN" w:bidi="ar-SA"/>
        </w:rPr>
        <w:lastRenderedPageBreak/>
        <w:t>19920278 DOI: 10.7326/0003-4819-151-10-200911170-00016]</w:t>
      </w:r>
    </w:p>
    <w:p w14:paraId="0693A128" w14:textId="77777777" w:rsidR="00D4565C" w:rsidRPr="00FE6065"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FE6065">
        <w:rPr>
          <w:rFonts w:ascii="Book Antiqua" w:eastAsia="等线" w:hAnsi="Book Antiqua" w:cs="Times New Roman"/>
          <w:kern w:val="2"/>
          <w:sz w:val="24"/>
          <w:szCs w:val="24"/>
          <w:lang w:eastAsia="zh-CN" w:bidi="ar-SA"/>
        </w:rPr>
        <w:t xml:space="preserve">9 </w:t>
      </w:r>
      <w:r w:rsidRPr="00FE6065">
        <w:rPr>
          <w:rFonts w:ascii="Book Antiqua" w:eastAsia="等线" w:hAnsi="Book Antiqua" w:cs="Times New Roman"/>
          <w:b/>
          <w:kern w:val="2"/>
          <w:sz w:val="24"/>
          <w:szCs w:val="24"/>
          <w:lang w:eastAsia="zh-CN" w:bidi="ar-SA"/>
        </w:rPr>
        <w:t>Cundy T</w:t>
      </w:r>
      <w:r w:rsidRPr="00FE6065">
        <w:rPr>
          <w:rFonts w:ascii="Book Antiqua" w:eastAsia="等线" w:hAnsi="Book Antiqua" w:cs="Times New Roman"/>
          <w:kern w:val="2"/>
          <w:sz w:val="24"/>
          <w:szCs w:val="24"/>
          <w:lang w:eastAsia="zh-CN" w:bidi="ar-SA"/>
        </w:rPr>
        <w:t xml:space="preserve">, Dissanayake A. Severe hypomagnesaemia in long-term users of proton-pump inhibitors. </w:t>
      </w:r>
      <w:proofErr w:type="spellStart"/>
      <w:r w:rsidRPr="00FE6065">
        <w:rPr>
          <w:rFonts w:ascii="Book Antiqua" w:eastAsia="等线" w:hAnsi="Book Antiqua" w:cs="Times New Roman"/>
          <w:i/>
          <w:kern w:val="2"/>
          <w:sz w:val="24"/>
          <w:szCs w:val="24"/>
          <w:lang w:eastAsia="zh-CN" w:bidi="ar-SA"/>
        </w:rPr>
        <w:t>Clin</w:t>
      </w:r>
      <w:proofErr w:type="spellEnd"/>
      <w:r w:rsidRPr="00FE6065">
        <w:rPr>
          <w:rFonts w:ascii="Book Antiqua" w:eastAsia="等线" w:hAnsi="Book Antiqua" w:cs="Times New Roman"/>
          <w:i/>
          <w:kern w:val="2"/>
          <w:sz w:val="24"/>
          <w:szCs w:val="24"/>
          <w:lang w:eastAsia="zh-CN" w:bidi="ar-SA"/>
        </w:rPr>
        <w:t xml:space="preserve"> </w:t>
      </w:r>
      <w:proofErr w:type="spellStart"/>
      <w:r w:rsidRPr="00FE6065">
        <w:rPr>
          <w:rFonts w:ascii="Book Antiqua" w:eastAsia="等线" w:hAnsi="Book Antiqua" w:cs="Times New Roman"/>
          <w:i/>
          <w:kern w:val="2"/>
          <w:sz w:val="24"/>
          <w:szCs w:val="24"/>
          <w:lang w:eastAsia="zh-CN" w:bidi="ar-SA"/>
        </w:rPr>
        <w:t>Endocrinol</w:t>
      </w:r>
      <w:proofErr w:type="spellEnd"/>
      <w:r w:rsidRPr="00FE6065">
        <w:rPr>
          <w:rFonts w:ascii="Book Antiqua" w:eastAsia="等线" w:hAnsi="Book Antiqua" w:cs="Times New Roman"/>
          <w:i/>
          <w:kern w:val="2"/>
          <w:sz w:val="24"/>
          <w:szCs w:val="24"/>
          <w:lang w:eastAsia="zh-CN" w:bidi="ar-SA"/>
        </w:rPr>
        <w:t xml:space="preserve"> (</w:t>
      </w:r>
      <w:proofErr w:type="spellStart"/>
      <w:r w:rsidRPr="00FE6065">
        <w:rPr>
          <w:rFonts w:ascii="Book Antiqua" w:eastAsia="等线" w:hAnsi="Book Antiqua" w:cs="Times New Roman"/>
          <w:i/>
          <w:kern w:val="2"/>
          <w:sz w:val="24"/>
          <w:szCs w:val="24"/>
          <w:lang w:eastAsia="zh-CN" w:bidi="ar-SA"/>
        </w:rPr>
        <w:t>Oxf</w:t>
      </w:r>
      <w:proofErr w:type="spellEnd"/>
      <w:r w:rsidRPr="00FE6065">
        <w:rPr>
          <w:rFonts w:ascii="Book Antiqua" w:eastAsia="等线" w:hAnsi="Book Antiqua" w:cs="Times New Roman"/>
          <w:i/>
          <w:kern w:val="2"/>
          <w:sz w:val="24"/>
          <w:szCs w:val="24"/>
          <w:lang w:eastAsia="zh-CN" w:bidi="ar-SA"/>
        </w:rPr>
        <w:t>)</w:t>
      </w:r>
      <w:r w:rsidRPr="00FE6065">
        <w:rPr>
          <w:rFonts w:ascii="Book Antiqua" w:eastAsia="等线" w:hAnsi="Book Antiqua" w:cs="Times New Roman"/>
          <w:kern w:val="2"/>
          <w:sz w:val="24"/>
          <w:szCs w:val="24"/>
          <w:lang w:eastAsia="zh-CN" w:bidi="ar-SA"/>
        </w:rPr>
        <w:t xml:space="preserve"> 2008; </w:t>
      </w:r>
      <w:r w:rsidRPr="00FE6065">
        <w:rPr>
          <w:rFonts w:ascii="Book Antiqua" w:eastAsia="等线" w:hAnsi="Book Antiqua" w:cs="Times New Roman"/>
          <w:b/>
          <w:kern w:val="2"/>
          <w:sz w:val="24"/>
          <w:szCs w:val="24"/>
          <w:lang w:eastAsia="zh-CN" w:bidi="ar-SA"/>
        </w:rPr>
        <w:t>69</w:t>
      </w:r>
      <w:r w:rsidRPr="00FE6065">
        <w:rPr>
          <w:rFonts w:ascii="Book Antiqua" w:eastAsia="等线" w:hAnsi="Book Antiqua" w:cs="Times New Roman"/>
          <w:kern w:val="2"/>
          <w:sz w:val="24"/>
          <w:szCs w:val="24"/>
          <w:lang w:eastAsia="zh-CN" w:bidi="ar-SA"/>
        </w:rPr>
        <w:t>: 338-341 [PMID: 18221401 DOI: 10.1111/j.1365-2265.2008.03194.x]</w:t>
      </w:r>
    </w:p>
    <w:p w14:paraId="689A2FAE" w14:textId="77777777" w:rsidR="00D4565C" w:rsidRPr="00FE6065"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FE6065">
        <w:rPr>
          <w:rFonts w:ascii="Book Antiqua" w:eastAsia="等线" w:hAnsi="Book Antiqua" w:cs="Times New Roman"/>
          <w:kern w:val="2"/>
          <w:sz w:val="24"/>
          <w:szCs w:val="24"/>
          <w:lang w:eastAsia="zh-CN" w:bidi="ar-SA"/>
        </w:rPr>
        <w:t xml:space="preserve">10 </w:t>
      </w:r>
      <w:r w:rsidRPr="00FE6065">
        <w:rPr>
          <w:rFonts w:ascii="Book Antiqua" w:eastAsia="等线" w:hAnsi="Book Antiqua" w:cs="Times New Roman"/>
          <w:b/>
          <w:kern w:val="2"/>
          <w:sz w:val="24"/>
          <w:szCs w:val="24"/>
          <w:lang w:eastAsia="zh-CN" w:bidi="ar-SA"/>
        </w:rPr>
        <w:t>Cundy T</w:t>
      </w:r>
      <w:r w:rsidRPr="00FE6065">
        <w:rPr>
          <w:rFonts w:ascii="Book Antiqua" w:eastAsia="等线" w:hAnsi="Book Antiqua" w:cs="Times New Roman"/>
          <w:kern w:val="2"/>
          <w:sz w:val="24"/>
          <w:szCs w:val="24"/>
          <w:lang w:eastAsia="zh-CN" w:bidi="ar-SA"/>
        </w:rPr>
        <w:t xml:space="preserve">, Mackay J. Proton pump inhibitors and severe hypomagnesaemia. </w:t>
      </w:r>
      <w:proofErr w:type="spellStart"/>
      <w:r w:rsidRPr="00FE6065">
        <w:rPr>
          <w:rFonts w:ascii="Book Antiqua" w:eastAsia="等线" w:hAnsi="Book Antiqua" w:cs="Times New Roman"/>
          <w:i/>
          <w:kern w:val="2"/>
          <w:sz w:val="24"/>
          <w:szCs w:val="24"/>
          <w:lang w:eastAsia="zh-CN" w:bidi="ar-SA"/>
        </w:rPr>
        <w:t>Curr</w:t>
      </w:r>
      <w:proofErr w:type="spellEnd"/>
      <w:r w:rsidRPr="00FE6065">
        <w:rPr>
          <w:rFonts w:ascii="Book Antiqua" w:eastAsia="等线" w:hAnsi="Book Antiqua" w:cs="Times New Roman"/>
          <w:i/>
          <w:kern w:val="2"/>
          <w:sz w:val="24"/>
          <w:szCs w:val="24"/>
          <w:lang w:eastAsia="zh-CN" w:bidi="ar-SA"/>
        </w:rPr>
        <w:t xml:space="preserve"> </w:t>
      </w:r>
      <w:proofErr w:type="spellStart"/>
      <w:r w:rsidRPr="00FE6065">
        <w:rPr>
          <w:rFonts w:ascii="Book Antiqua" w:eastAsia="等线" w:hAnsi="Book Antiqua" w:cs="Times New Roman"/>
          <w:i/>
          <w:kern w:val="2"/>
          <w:sz w:val="24"/>
          <w:szCs w:val="24"/>
          <w:lang w:eastAsia="zh-CN" w:bidi="ar-SA"/>
        </w:rPr>
        <w:t>Opin</w:t>
      </w:r>
      <w:proofErr w:type="spellEnd"/>
      <w:r w:rsidRPr="00FE6065">
        <w:rPr>
          <w:rFonts w:ascii="Book Antiqua" w:eastAsia="等线" w:hAnsi="Book Antiqua" w:cs="Times New Roman"/>
          <w:i/>
          <w:kern w:val="2"/>
          <w:sz w:val="24"/>
          <w:szCs w:val="24"/>
          <w:lang w:eastAsia="zh-CN" w:bidi="ar-SA"/>
        </w:rPr>
        <w:t xml:space="preserve"> </w:t>
      </w:r>
      <w:proofErr w:type="spellStart"/>
      <w:r w:rsidRPr="00FE6065">
        <w:rPr>
          <w:rFonts w:ascii="Book Antiqua" w:eastAsia="等线" w:hAnsi="Book Antiqua" w:cs="Times New Roman"/>
          <w:i/>
          <w:kern w:val="2"/>
          <w:sz w:val="24"/>
          <w:szCs w:val="24"/>
          <w:lang w:eastAsia="zh-CN" w:bidi="ar-SA"/>
        </w:rPr>
        <w:t>Gastroenterol</w:t>
      </w:r>
      <w:proofErr w:type="spellEnd"/>
      <w:r w:rsidRPr="00FE6065">
        <w:rPr>
          <w:rFonts w:ascii="Book Antiqua" w:eastAsia="等线" w:hAnsi="Book Antiqua" w:cs="Times New Roman"/>
          <w:kern w:val="2"/>
          <w:sz w:val="24"/>
          <w:szCs w:val="24"/>
          <w:lang w:eastAsia="zh-CN" w:bidi="ar-SA"/>
        </w:rPr>
        <w:t xml:space="preserve"> 2011; </w:t>
      </w:r>
      <w:r w:rsidRPr="00FE6065">
        <w:rPr>
          <w:rFonts w:ascii="Book Antiqua" w:eastAsia="等线" w:hAnsi="Book Antiqua" w:cs="Times New Roman"/>
          <w:b/>
          <w:kern w:val="2"/>
          <w:sz w:val="24"/>
          <w:szCs w:val="24"/>
          <w:lang w:eastAsia="zh-CN" w:bidi="ar-SA"/>
        </w:rPr>
        <w:t>27</w:t>
      </w:r>
      <w:r w:rsidRPr="00FE6065">
        <w:rPr>
          <w:rFonts w:ascii="Book Antiqua" w:eastAsia="等线" w:hAnsi="Book Antiqua" w:cs="Times New Roman"/>
          <w:kern w:val="2"/>
          <w:sz w:val="24"/>
          <w:szCs w:val="24"/>
          <w:lang w:eastAsia="zh-CN" w:bidi="ar-SA"/>
        </w:rPr>
        <w:t>: 180-185 [PMID: 20856115 DOI: 10.1097/MOG.0b013e32833ff5d6]</w:t>
      </w:r>
    </w:p>
    <w:p w14:paraId="7E24103B" w14:textId="77777777" w:rsidR="00D4565C" w:rsidRPr="00FE6065"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FE6065">
        <w:rPr>
          <w:rFonts w:ascii="Book Antiqua" w:eastAsia="等线" w:hAnsi="Book Antiqua" w:cs="Times New Roman"/>
          <w:kern w:val="2"/>
          <w:sz w:val="24"/>
          <w:szCs w:val="24"/>
          <w:lang w:eastAsia="zh-CN" w:bidi="ar-SA"/>
        </w:rPr>
        <w:t xml:space="preserve">11 </w:t>
      </w:r>
      <w:r w:rsidRPr="00FE6065">
        <w:rPr>
          <w:rFonts w:ascii="Book Antiqua" w:eastAsia="等线" w:hAnsi="Book Antiqua" w:cs="Times New Roman"/>
          <w:b/>
          <w:kern w:val="2"/>
          <w:sz w:val="24"/>
          <w:szCs w:val="24"/>
          <w:lang w:eastAsia="zh-CN" w:bidi="ar-SA"/>
        </w:rPr>
        <w:t>Danziger J</w:t>
      </w:r>
      <w:r w:rsidRPr="00FE6065">
        <w:rPr>
          <w:rFonts w:ascii="Book Antiqua" w:eastAsia="等线" w:hAnsi="Book Antiqua" w:cs="Times New Roman"/>
          <w:kern w:val="2"/>
          <w:sz w:val="24"/>
          <w:szCs w:val="24"/>
          <w:lang w:eastAsia="zh-CN" w:bidi="ar-SA"/>
        </w:rPr>
        <w:t xml:space="preserve">, William JH, Scott DJ, Lee J, Lehman LW, Mark RG, Howell MD, </w:t>
      </w:r>
      <w:proofErr w:type="spellStart"/>
      <w:r w:rsidRPr="00FE6065">
        <w:rPr>
          <w:rFonts w:ascii="Book Antiqua" w:eastAsia="等线" w:hAnsi="Book Antiqua" w:cs="Times New Roman"/>
          <w:kern w:val="2"/>
          <w:sz w:val="24"/>
          <w:szCs w:val="24"/>
          <w:lang w:eastAsia="zh-CN" w:bidi="ar-SA"/>
        </w:rPr>
        <w:t>Celi</w:t>
      </w:r>
      <w:proofErr w:type="spellEnd"/>
      <w:r w:rsidRPr="00FE6065">
        <w:rPr>
          <w:rFonts w:ascii="Book Antiqua" w:eastAsia="等线" w:hAnsi="Book Antiqua" w:cs="Times New Roman"/>
          <w:kern w:val="2"/>
          <w:sz w:val="24"/>
          <w:szCs w:val="24"/>
          <w:lang w:eastAsia="zh-CN" w:bidi="ar-SA"/>
        </w:rPr>
        <w:t xml:space="preserve"> LA, </w:t>
      </w:r>
      <w:proofErr w:type="spellStart"/>
      <w:r w:rsidRPr="00FE6065">
        <w:rPr>
          <w:rFonts w:ascii="Book Antiqua" w:eastAsia="等线" w:hAnsi="Book Antiqua" w:cs="Times New Roman"/>
          <w:kern w:val="2"/>
          <w:sz w:val="24"/>
          <w:szCs w:val="24"/>
          <w:lang w:eastAsia="zh-CN" w:bidi="ar-SA"/>
        </w:rPr>
        <w:t>Mukamal</w:t>
      </w:r>
      <w:proofErr w:type="spellEnd"/>
      <w:r w:rsidRPr="00FE6065">
        <w:rPr>
          <w:rFonts w:ascii="Book Antiqua" w:eastAsia="等线" w:hAnsi="Book Antiqua" w:cs="Times New Roman"/>
          <w:kern w:val="2"/>
          <w:sz w:val="24"/>
          <w:szCs w:val="24"/>
          <w:lang w:eastAsia="zh-CN" w:bidi="ar-SA"/>
        </w:rPr>
        <w:t xml:space="preserve"> KJ. Proton-pump inhibitor use is associated with low serum magnesium concentrations. </w:t>
      </w:r>
      <w:r w:rsidRPr="00FE6065">
        <w:rPr>
          <w:rFonts w:ascii="Book Antiqua" w:eastAsia="等线" w:hAnsi="Book Antiqua" w:cs="Times New Roman"/>
          <w:i/>
          <w:kern w:val="2"/>
          <w:sz w:val="24"/>
          <w:szCs w:val="24"/>
          <w:lang w:eastAsia="zh-CN" w:bidi="ar-SA"/>
        </w:rPr>
        <w:t>Kidney Int</w:t>
      </w:r>
      <w:r w:rsidRPr="00FE6065">
        <w:rPr>
          <w:rFonts w:ascii="Book Antiqua" w:eastAsia="等线" w:hAnsi="Book Antiqua" w:cs="Times New Roman"/>
          <w:kern w:val="2"/>
          <w:sz w:val="24"/>
          <w:szCs w:val="24"/>
          <w:lang w:eastAsia="zh-CN" w:bidi="ar-SA"/>
        </w:rPr>
        <w:t xml:space="preserve"> 2013; </w:t>
      </w:r>
      <w:r w:rsidRPr="00FE6065">
        <w:rPr>
          <w:rFonts w:ascii="Book Antiqua" w:eastAsia="等线" w:hAnsi="Book Antiqua" w:cs="Times New Roman"/>
          <w:b/>
          <w:kern w:val="2"/>
          <w:sz w:val="24"/>
          <w:szCs w:val="24"/>
          <w:lang w:eastAsia="zh-CN" w:bidi="ar-SA"/>
        </w:rPr>
        <w:t>83</w:t>
      </w:r>
      <w:r w:rsidRPr="00FE6065">
        <w:rPr>
          <w:rFonts w:ascii="Book Antiqua" w:eastAsia="等线" w:hAnsi="Book Antiqua" w:cs="Times New Roman"/>
          <w:kern w:val="2"/>
          <w:sz w:val="24"/>
          <w:szCs w:val="24"/>
          <w:lang w:eastAsia="zh-CN" w:bidi="ar-SA"/>
        </w:rPr>
        <w:t>: 692-699 [PMID: 23325090 DOI: 10.1038/ki.2012.452]</w:t>
      </w:r>
    </w:p>
    <w:p w14:paraId="488FA876" w14:textId="77777777" w:rsidR="00D4565C" w:rsidRPr="00FE6065"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FE6065">
        <w:rPr>
          <w:rFonts w:ascii="Book Antiqua" w:eastAsia="等线" w:hAnsi="Book Antiqua" w:cs="Times New Roman"/>
          <w:kern w:val="2"/>
          <w:sz w:val="24"/>
          <w:szCs w:val="24"/>
          <w:lang w:eastAsia="zh-CN" w:bidi="ar-SA"/>
        </w:rPr>
        <w:t xml:space="preserve">12 </w:t>
      </w:r>
      <w:r w:rsidRPr="00FE6065">
        <w:rPr>
          <w:rFonts w:ascii="Book Antiqua" w:eastAsia="等线" w:hAnsi="Book Antiqua" w:cs="Times New Roman"/>
          <w:b/>
          <w:kern w:val="2"/>
          <w:sz w:val="24"/>
          <w:szCs w:val="24"/>
          <w:lang w:eastAsia="zh-CN" w:bidi="ar-SA"/>
        </w:rPr>
        <w:t>Epstein M</w:t>
      </w:r>
      <w:r w:rsidRPr="00FE6065">
        <w:rPr>
          <w:rFonts w:ascii="Book Antiqua" w:eastAsia="等线" w:hAnsi="Book Antiqua" w:cs="Times New Roman"/>
          <w:kern w:val="2"/>
          <w:sz w:val="24"/>
          <w:szCs w:val="24"/>
          <w:lang w:eastAsia="zh-CN" w:bidi="ar-SA"/>
        </w:rPr>
        <w:t xml:space="preserve">, McGrath S, Law F. Proton-pump inhibitors and </w:t>
      </w:r>
      <w:proofErr w:type="spellStart"/>
      <w:r w:rsidRPr="00FE6065">
        <w:rPr>
          <w:rFonts w:ascii="Book Antiqua" w:eastAsia="等线" w:hAnsi="Book Antiqua" w:cs="Times New Roman"/>
          <w:kern w:val="2"/>
          <w:sz w:val="24"/>
          <w:szCs w:val="24"/>
          <w:lang w:eastAsia="zh-CN" w:bidi="ar-SA"/>
        </w:rPr>
        <w:t>hypomagnesemic</w:t>
      </w:r>
      <w:proofErr w:type="spellEnd"/>
      <w:r w:rsidRPr="00FE6065">
        <w:rPr>
          <w:rFonts w:ascii="Book Antiqua" w:eastAsia="等线" w:hAnsi="Book Antiqua" w:cs="Times New Roman"/>
          <w:kern w:val="2"/>
          <w:sz w:val="24"/>
          <w:szCs w:val="24"/>
          <w:lang w:eastAsia="zh-CN" w:bidi="ar-SA"/>
        </w:rPr>
        <w:t xml:space="preserve"> </w:t>
      </w:r>
      <w:proofErr w:type="spellStart"/>
      <w:r w:rsidRPr="00FE6065">
        <w:rPr>
          <w:rFonts w:ascii="Book Antiqua" w:eastAsia="等线" w:hAnsi="Book Antiqua" w:cs="Times New Roman"/>
          <w:kern w:val="2"/>
          <w:sz w:val="24"/>
          <w:szCs w:val="24"/>
          <w:lang w:eastAsia="zh-CN" w:bidi="ar-SA"/>
        </w:rPr>
        <w:t>hypoparathyroidism</w:t>
      </w:r>
      <w:proofErr w:type="spellEnd"/>
      <w:r w:rsidRPr="00FE6065">
        <w:rPr>
          <w:rFonts w:ascii="Book Antiqua" w:eastAsia="等线" w:hAnsi="Book Antiqua" w:cs="Times New Roman"/>
          <w:kern w:val="2"/>
          <w:sz w:val="24"/>
          <w:szCs w:val="24"/>
          <w:lang w:eastAsia="zh-CN" w:bidi="ar-SA"/>
        </w:rPr>
        <w:t xml:space="preserve">. </w:t>
      </w:r>
      <w:r w:rsidRPr="00FE6065">
        <w:rPr>
          <w:rFonts w:ascii="Book Antiqua" w:eastAsia="等线" w:hAnsi="Book Antiqua" w:cs="Times New Roman"/>
          <w:i/>
          <w:kern w:val="2"/>
          <w:sz w:val="24"/>
          <w:szCs w:val="24"/>
          <w:lang w:eastAsia="zh-CN" w:bidi="ar-SA"/>
        </w:rPr>
        <w:t xml:space="preserve">N </w:t>
      </w:r>
      <w:proofErr w:type="spellStart"/>
      <w:r w:rsidRPr="00FE6065">
        <w:rPr>
          <w:rFonts w:ascii="Book Antiqua" w:eastAsia="等线" w:hAnsi="Book Antiqua" w:cs="Times New Roman"/>
          <w:i/>
          <w:kern w:val="2"/>
          <w:sz w:val="24"/>
          <w:szCs w:val="24"/>
          <w:lang w:eastAsia="zh-CN" w:bidi="ar-SA"/>
        </w:rPr>
        <w:t>Engl</w:t>
      </w:r>
      <w:proofErr w:type="spellEnd"/>
      <w:r w:rsidRPr="00FE6065">
        <w:rPr>
          <w:rFonts w:ascii="Book Antiqua" w:eastAsia="等线" w:hAnsi="Book Antiqua" w:cs="Times New Roman"/>
          <w:i/>
          <w:kern w:val="2"/>
          <w:sz w:val="24"/>
          <w:szCs w:val="24"/>
          <w:lang w:eastAsia="zh-CN" w:bidi="ar-SA"/>
        </w:rPr>
        <w:t xml:space="preserve"> J Med</w:t>
      </w:r>
      <w:r w:rsidRPr="00FE6065">
        <w:rPr>
          <w:rFonts w:ascii="Book Antiqua" w:eastAsia="等线" w:hAnsi="Book Antiqua" w:cs="Times New Roman"/>
          <w:kern w:val="2"/>
          <w:sz w:val="24"/>
          <w:szCs w:val="24"/>
          <w:lang w:eastAsia="zh-CN" w:bidi="ar-SA"/>
        </w:rPr>
        <w:t xml:space="preserve"> 2006; </w:t>
      </w:r>
      <w:r w:rsidRPr="00FE6065">
        <w:rPr>
          <w:rFonts w:ascii="Book Antiqua" w:eastAsia="等线" w:hAnsi="Book Antiqua" w:cs="Times New Roman"/>
          <w:b/>
          <w:kern w:val="2"/>
          <w:sz w:val="24"/>
          <w:szCs w:val="24"/>
          <w:lang w:eastAsia="zh-CN" w:bidi="ar-SA"/>
        </w:rPr>
        <w:t>355</w:t>
      </w:r>
      <w:r w:rsidRPr="00FE6065">
        <w:rPr>
          <w:rFonts w:ascii="Book Antiqua" w:eastAsia="等线" w:hAnsi="Book Antiqua" w:cs="Times New Roman"/>
          <w:kern w:val="2"/>
          <w:sz w:val="24"/>
          <w:szCs w:val="24"/>
          <w:lang w:eastAsia="zh-CN" w:bidi="ar-SA"/>
        </w:rPr>
        <w:t>: 1834-1836 [PMID: 17065651 DOI: 10.1056/NEJMc066308]</w:t>
      </w:r>
    </w:p>
    <w:p w14:paraId="4A3E889D" w14:textId="77777777" w:rsidR="00D4565C" w:rsidRPr="00FE6065"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FE6065">
        <w:rPr>
          <w:rFonts w:ascii="Book Antiqua" w:eastAsia="等线" w:hAnsi="Book Antiqua" w:cs="Times New Roman"/>
          <w:kern w:val="2"/>
          <w:sz w:val="24"/>
          <w:szCs w:val="24"/>
          <w:lang w:eastAsia="zh-CN" w:bidi="ar-SA"/>
        </w:rPr>
        <w:t xml:space="preserve">13 </w:t>
      </w:r>
      <w:r w:rsidRPr="00FE6065">
        <w:rPr>
          <w:rFonts w:ascii="Book Antiqua" w:eastAsia="等线" w:hAnsi="Book Antiqua" w:cs="Times New Roman"/>
          <w:b/>
          <w:kern w:val="2"/>
          <w:sz w:val="24"/>
          <w:szCs w:val="24"/>
          <w:lang w:eastAsia="zh-CN" w:bidi="ar-SA"/>
        </w:rPr>
        <w:t>Hess MW</w:t>
      </w:r>
      <w:r w:rsidRPr="00FE6065">
        <w:rPr>
          <w:rFonts w:ascii="Book Antiqua" w:eastAsia="等线" w:hAnsi="Book Antiqua" w:cs="Times New Roman"/>
          <w:kern w:val="2"/>
          <w:sz w:val="24"/>
          <w:szCs w:val="24"/>
          <w:lang w:eastAsia="zh-CN" w:bidi="ar-SA"/>
        </w:rPr>
        <w:t xml:space="preserve">, de </w:t>
      </w:r>
      <w:proofErr w:type="spellStart"/>
      <w:r w:rsidRPr="00FE6065">
        <w:rPr>
          <w:rFonts w:ascii="Book Antiqua" w:eastAsia="等线" w:hAnsi="Book Antiqua" w:cs="Times New Roman"/>
          <w:kern w:val="2"/>
          <w:sz w:val="24"/>
          <w:szCs w:val="24"/>
          <w:lang w:eastAsia="zh-CN" w:bidi="ar-SA"/>
        </w:rPr>
        <w:t>Baaij</w:t>
      </w:r>
      <w:proofErr w:type="spellEnd"/>
      <w:r w:rsidRPr="00FE6065">
        <w:rPr>
          <w:rFonts w:ascii="Book Antiqua" w:eastAsia="等线" w:hAnsi="Book Antiqua" w:cs="Times New Roman"/>
          <w:kern w:val="2"/>
          <w:sz w:val="24"/>
          <w:szCs w:val="24"/>
          <w:lang w:eastAsia="zh-CN" w:bidi="ar-SA"/>
        </w:rPr>
        <w:t xml:space="preserve"> JH, </w:t>
      </w:r>
      <w:proofErr w:type="spellStart"/>
      <w:r w:rsidRPr="00FE6065">
        <w:rPr>
          <w:rFonts w:ascii="Book Antiqua" w:eastAsia="等线" w:hAnsi="Book Antiqua" w:cs="Times New Roman"/>
          <w:kern w:val="2"/>
          <w:sz w:val="24"/>
          <w:szCs w:val="24"/>
          <w:lang w:eastAsia="zh-CN" w:bidi="ar-SA"/>
        </w:rPr>
        <w:t>Gommers</w:t>
      </w:r>
      <w:proofErr w:type="spellEnd"/>
      <w:r w:rsidRPr="00FE6065">
        <w:rPr>
          <w:rFonts w:ascii="Book Antiqua" w:eastAsia="等线" w:hAnsi="Book Antiqua" w:cs="Times New Roman"/>
          <w:kern w:val="2"/>
          <w:sz w:val="24"/>
          <w:szCs w:val="24"/>
          <w:lang w:eastAsia="zh-CN" w:bidi="ar-SA"/>
        </w:rPr>
        <w:t xml:space="preserve"> LM, </w:t>
      </w:r>
      <w:proofErr w:type="spellStart"/>
      <w:r w:rsidRPr="00FE6065">
        <w:rPr>
          <w:rFonts w:ascii="Book Antiqua" w:eastAsia="等线" w:hAnsi="Book Antiqua" w:cs="Times New Roman"/>
          <w:kern w:val="2"/>
          <w:sz w:val="24"/>
          <w:szCs w:val="24"/>
          <w:lang w:eastAsia="zh-CN" w:bidi="ar-SA"/>
        </w:rPr>
        <w:t>Hoenderop</w:t>
      </w:r>
      <w:proofErr w:type="spellEnd"/>
      <w:r w:rsidRPr="00FE6065">
        <w:rPr>
          <w:rFonts w:ascii="Book Antiqua" w:eastAsia="等线" w:hAnsi="Book Antiqua" w:cs="Times New Roman"/>
          <w:kern w:val="2"/>
          <w:sz w:val="24"/>
          <w:szCs w:val="24"/>
          <w:lang w:eastAsia="zh-CN" w:bidi="ar-SA"/>
        </w:rPr>
        <w:t xml:space="preserve"> JG, </w:t>
      </w:r>
      <w:proofErr w:type="spellStart"/>
      <w:r w:rsidRPr="00FE6065">
        <w:rPr>
          <w:rFonts w:ascii="Book Antiqua" w:eastAsia="等线" w:hAnsi="Book Antiqua" w:cs="Times New Roman"/>
          <w:kern w:val="2"/>
          <w:sz w:val="24"/>
          <w:szCs w:val="24"/>
          <w:lang w:eastAsia="zh-CN" w:bidi="ar-SA"/>
        </w:rPr>
        <w:t>Bindels</w:t>
      </w:r>
      <w:proofErr w:type="spellEnd"/>
      <w:r w:rsidRPr="00FE6065">
        <w:rPr>
          <w:rFonts w:ascii="Book Antiqua" w:eastAsia="等线" w:hAnsi="Book Antiqua" w:cs="Times New Roman"/>
          <w:kern w:val="2"/>
          <w:sz w:val="24"/>
          <w:szCs w:val="24"/>
          <w:lang w:eastAsia="zh-CN" w:bidi="ar-SA"/>
        </w:rPr>
        <w:t xml:space="preserve"> RJ. Dietary Inulin Fibers Prevent Proton-Pump Inhibitor (PPI)-Induced Hypocalcemia in Mice. </w:t>
      </w:r>
      <w:proofErr w:type="spellStart"/>
      <w:r w:rsidRPr="00FE6065">
        <w:rPr>
          <w:rFonts w:ascii="Book Antiqua" w:eastAsia="等线" w:hAnsi="Book Antiqua" w:cs="Times New Roman"/>
          <w:i/>
          <w:kern w:val="2"/>
          <w:sz w:val="24"/>
          <w:szCs w:val="24"/>
          <w:lang w:eastAsia="zh-CN" w:bidi="ar-SA"/>
        </w:rPr>
        <w:t>PLoS</w:t>
      </w:r>
      <w:proofErr w:type="spellEnd"/>
      <w:r w:rsidRPr="00FE6065">
        <w:rPr>
          <w:rFonts w:ascii="Book Antiqua" w:eastAsia="等线" w:hAnsi="Book Antiqua" w:cs="Times New Roman"/>
          <w:i/>
          <w:kern w:val="2"/>
          <w:sz w:val="24"/>
          <w:szCs w:val="24"/>
          <w:lang w:eastAsia="zh-CN" w:bidi="ar-SA"/>
        </w:rPr>
        <w:t xml:space="preserve"> One</w:t>
      </w:r>
      <w:r w:rsidRPr="00FE6065">
        <w:rPr>
          <w:rFonts w:ascii="Book Antiqua" w:eastAsia="等线" w:hAnsi="Book Antiqua" w:cs="Times New Roman"/>
          <w:kern w:val="2"/>
          <w:sz w:val="24"/>
          <w:szCs w:val="24"/>
          <w:lang w:eastAsia="zh-CN" w:bidi="ar-SA"/>
        </w:rPr>
        <w:t xml:space="preserve"> 2015; </w:t>
      </w:r>
      <w:r w:rsidRPr="00FE6065">
        <w:rPr>
          <w:rFonts w:ascii="Book Antiqua" w:eastAsia="等线" w:hAnsi="Book Antiqua" w:cs="Times New Roman"/>
          <w:b/>
          <w:kern w:val="2"/>
          <w:sz w:val="24"/>
          <w:szCs w:val="24"/>
          <w:lang w:eastAsia="zh-CN" w:bidi="ar-SA"/>
        </w:rPr>
        <w:t>10</w:t>
      </w:r>
      <w:r w:rsidRPr="00FE6065">
        <w:rPr>
          <w:rFonts w:ascii="Book Antiqua" w:eastAsia="等线" w:hAnsi="Book Antiqua" w:cs="Times New Roman"/>
          <w:kern w:val="2"/>
          <w:sz w:val="24"/>
          <w:szCs w:val="24"/>
          <w:lang w:eastAsia="zh-CN" w:bidi="ar-SA"/>
        </w:rPr>
        <w:t>: e0138881 [PMID: 26397986 DOI: 10.1371/journal.pone.0138881]</w:t>
      </w:r>
    </w:p>
    <w:p w14:paraId="5C0BCF64" w14:textId="77777777" w:rsidR="00D4565C" w:rsidRPr="00FE6065"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FE6065">
        <w:rPr>
          <w:rFonts w:ascii="Book Antiqua" w:eastAsia="等线" w:hAnsi="Book Antiqua" w:cs="Times New Roman"/>
          <w:kern w:val="2"/>
          <w:sz w:val="24"/>
          <w:szCs w:val="24"/>
          <w:lang w:eastAsia="zh-CN" w:bidi="ar-SA"/>
        </w:rPr>
        <w:t xml:space="preserve">14 </w:t>
      </w:r>
      <w:proofErr w:type="spellStart"/>
      <w:r w:rsidRPr="00FE6065">
        <w:rPr>
          <w:rFonts w:ascii="Book Antiqua" w:eastAsia="等线" w:hAnsi="Book Antiqua" w:cs="Times New Roman"/>
          <w:b/>
          <w:kern w:val="2"/>
          <w:sz w:val="24"/>
          <w:szCs w:val="24"/>
          <w:lang w:eastAsia="zh-CN" w:bidi="ar-SA"/>
        </w:rPr>
        <w:t>Quasdorff</w:t>
      </w:r>
      <w:proofErr w:type="spellEnd"/>
      <w:r w:rsidRPr="00FE6065">
        <w:rPr>
          <w:rFonts w:ascii="Book Antiqua" w:eastAsia="等线" w:hAnsi="Book Antiqua" w:cs="Times New Roman"/>
          <w:b/>
          <w:kern w:val="2"/>
          <w:sz w:val="24"/>
          <w:szCs w:val="24"/>
          <w:lang w:eastAsia="zh-CN" w:bidi="ar-SA"/>
        </w:rPr>
        <w:t xml:space="preserve"> M</w:t>
      </w:r>
      <w:r w:rsidRPr="00FE6065">
        <w:rPr>
          <w:rFonts w:ascii="Book Antiqua" w:eastAsia="等线" w:hAnsi="Book Antiqua" w:cs="Times New Roman"/>
          <w:kern w:val="2"/>
          <w:sz w:val="24"/>
          <w:szCs w:val="24"/>
          <w:lang w:eastAsia="zh-CN" w:bidi="ar-SA"/>
        </w:rPr>
        <w:t xml:space="preserve">, </w:t>
      </w:r>
      <w:proofErr w:type="spellStart"/>
      <w:r w:rsidRPr="00FE6065">
        <w:rPr>
          <w:rFonts w:ascii="Book Antiqua" w:eastAsia="等线" w:hAnsi="Book Antiqua" w:cs="Times New Roman"/>
          <w:kern w:val="2"/>
          <w:sz w:val="24"/>
          <w:szCs w:val="24"/>
          <w:lang w:eastAsia="zh-CN" w:bidi="ar-SA"/>
        </w:rPr>
        <w:t>Mertens</w:t>
      </w:r>
      <w:proofErr w:type="spellEnd"/>
      <w:r w:rsidRPr="00FE6065">
        <w:rPr>
          <w:rFonts w:ascii="Book Antiqua" w:eastAsia="等线" w:hAnsi="Book Antiqua" w:cs="Times New Roman"/>
          <w:kern w:val="2"/>
          <w:sz w:val="24"/>
          <w:szCs w:val="24"/>
          <w:lang w:eastAsia="zh-CN" w:bidi="ar-SA"/>
        </w:rPr>
        <w:t xml:space="preserve"> J, </w:t>
      </w:r>
      <w:proofErr w:type="spellStart"/>
      <w:r w:rsidRPr="00FE6065">
        <w:rPr>
          <w:rFonts w:ascii="Book Antiqua" w:eastAsia="等线" w:hAnsi="Book Antiqua" w:cs="Times New Roman"/>
          <w:kern w:val="2"/>
          <w:sz w:val="24"/>
          <w:szCs w:val="24"/>
          <w:lang w:eastAsia="zh-CN" w:bidi="ar-SA"/>
        </w:rPr>
        <w:t>Dinter</w:t>
      </w:r>
      <w:proofErr w:type="spellEnd"/>
      <w:r w:rsidRPr="00FE6065">
        <w:rPr>
          <w:rFonts w:ascii="Book Antiqua" w:eastAsia="等线" w:hAnsi="Book Antiqua" w:cs="Times New Roman"/>
          <w:kern w:val="2"/>
          <w:sz w:val="24"/>
          <w:szCs w:val="24"/>
          <w:lang w:eastAsia="zh-CN" w:bidi="ar-SA"/>
        </w:rPr>
        <w:t xml:space="preserve"> J, Steffen HM. Recurrent hypomagnesemia with proton-pump inhibitor </w:t>
      </w:r>
      <w:proofErr w:type="spellStart"/>
      <w:r w:rsidRPr="00FE6065">
        <w:rPr>
          <w:rFonts w:ascii="Book Antiqua" w:eastAsia="等线" w:hAnsi="Book Antiqua" w:cs="Times New Roman"/>
          <w:kern w:val="2"/>
          <w:sz w:val="24"/>
          <w:szCs w:val="24"/>
          <w:lang w:eastAsia="zh-CN" w:bidi="ar-SA"/>
        </w:rPr>
        <w:t>rechallenge</w:t>
      </w:r>
      <w:proofErr w:type="spellEnd"/>
      <w:r w:rsidRPr="00FE6065">
        <w:rPr>
          <w:rFonts w:ascii="Book Antiqua" w:eastAsia="等线" w:hAnsi="Book Antiqua" w:cs="Times New Roman"/>
          <w:kern w:val="2"/>
          <w:sz w:val="24"/>
          <w:szCs w:val="24"/>
          <w:lang w:eastAsia="zh-CN" w:bidi="ar-SA"/>
        </w:rPr>
        <w:t xml:space="preserve">. </w:t>
      </w:r>
      <w:r w:rsidRPr="00FE6065">
        <w:rPr>
          <w:rFonts w:ascii="Book Antiqua" w:eastAsia="等线" w:hAnsi="Book Antiqua" w:cs="Times New Roman"/>
          <w:i/>
          <w:kern w:val="2"/>
          <w:sz w:val="24"/>
          <w:szCs w:val="24"/>
          <w:lang w:eastAsia="zh-CN" w:bidi="ar-SA"/>
        </w:rPr>
        <w:t>Ann Intern Med</w:t>
      </w:r>
      <w:r w:rsidRPr="00FE6065">
        <w:rPr>
          <w:rFonts w:ascii="Book Antiqua" w:eastAsia="等线" w:hAnsi="Book Antiqua" w:cs="Times New Roman"/>
          <w:kern w:val="2"/>
          <w:sz w:val="24"/>
          <w:szCs w:val="24"/>
          <w:lang w:eastAsia="zh-CN" w:bidi="ar-SA"/>
        </w:rPr>
        <w:t xml:space="preserve"> 2011; </w:t>
      </w:r>
      <w:r w:rsidRPr="00FE6065">
        <w:rPr>
          <w:rFonts w:ascii="Book Antiqua" w:eastAsia="等线" w:hAnsi="Book Antiqua" w:cs="Times New Roman"/>
          <w:b/>
          <w:kern w:val="2"/>
          <w:sz w:val="24"/>
          <w:szCs w:val="24"/>
          <w:lang w:eastAsia="zh-CN" w:bidi="ar-SA"/>
        </w:rPr>
        <w:t>155</w:t>
      </w:r>
      <w:r w:rsidRPr="00FE6065">
        <w:rPr>
          <w:rFonts w:ascii="Book Antiqua" w:eastAsia="等线" w:hAnsi="Book Antiqua" w:cs="Times New Roman"/>
          <w:kern w:val="2"/>
          <w:sz w:val="24"/>
          <w:szCs w:val="24"/>
          <w:lang w:eastAsia="zh-CN" w:bidi="ar-SA"/>
        </w:rPr>
        <w:t>: 405-407 [PMID: 21930865 DOI: 10.7326/0003-4819-155-6-201109200-00022]</w:t>
      </w:r>
    </w:p>
    <w:p w14:paraId="4C201FCC" w14:textId="77777777" w:rsidR="00D4565C" w:rsidRPr="00FE6065"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FE6065">
        <w:rPr>
          <w:rFonts w:ascii="Book Antiqua" w:eastAsia="等线" w:hAnsi="Book Antiqua" w:cs="Times New Roman"/>
          <w:kern w:val="2"/>
          <w:sz w:val="24"/>
          <w:szCs w:val="24"/>
          <w:lang w:eastAsia="zh-CN" w:bidi="ar-SA"/>
        </w:rPr>
        <w:t xml:space="preserve">15 </w:t>
      </w:r>
      <w:proofErr w:type="spellStart"/>
      <w:r w:rsidRPr="00FE6065">
        <w:rPr>
          <w:rFonts w:ascii="Book Antiqua" w:eastAsia="等线" w:hAnsi="Book Antiqua" w:cs="Times New Roman"/>
          <w:b/>
          <w:kern w:val="2"/>
          <w:sz w:val="24"/>
          <w:szCs w:val="24"/>
          <w:lang w:eastAsia="zh-CN" w:bidi="ar-SA"/>
        </w:rPr>
        <w:t>Shabajee</w:t>
      </w:r>
      <w:proofErr w:type="spellEnd"/>
      <w:r w:rsidRPr="00FE6065">
        <w:rPr>
          <w:rFonts w:ascii="Book Antiqua" w:eastAsia="等线" w:hAnsi="Book Antiqua" w:cs="Times New Roman"/>
          <w:b/>
          <w:kern w:val="2"/>
          <w:sz w:val="24"/>
          <w:szCs w:val="24"/>
          <w:lang w:eastAsia="zh-CN" w:bidi="ar-SA"/>
        </w:rPr>
        <w:t xml:space="preserve"> N</w:t>
      </w:r>
      <w:r w:rsidRPr="00FE6065">
        <w:rPr>
          <w:rFonts w:ascii="Book Antiqua" w:eastAsia="等线" w:hAnsi="Book Antiqua" w:cs="Times New Roman"/>
          <w:kern w:val="2"/>
          <w:sz w:val="24"/>
          <w:szCs w:val="24"/>
          <w:lang w:eastAsia="zh-CN" w:bidi="ar-SA"/>
        </w:rPr>
        <w:t xml:space="preserve">, Lamb EJ, </w:t>
      </w:r>
      <w:proofErr w:type="spellStart"/>
      <w:r w:rsidRPr="00FE6065">
        <w:rPr>
          <w:rFonts w:ascii="Book Antiqua" w:eastAsia="等线" w:hAnsi="Book Antiqua" w:cs="Times New Roman"/>
          <w:kern w:val="2"/>
          <w:sz w:val="24"/>
          <w:szCs w:val="24"/>
          <w:lang w:eastAsia="zh-CN" w:bidi="ar-SA"/>
        </w:rPr>
        <w:t>Sturgess</w:t>
      </w:r>
      <w:proofErr w:type="spellEnd"/>
      <w:r w:rsidRPr="00FE6065">
        <w:rPr>
          <w:rFonts w:ascii="Book Antiqua" w:eastAsia="等线" w:hAnsi="Book Antiqua" w:cs="Times New Roman"/>
          <w:kern w:val="2"/>
          <w:sz w:val="24"/>
          <w:szCs w:val="24"/>
          <w:lang w:eastAsia="zh-CN" w:bidi="ar-SA"/>
        </w:rPr>
        <w:t xml:space="preserve"> I, </w:t>
      </w:r>
      <w:proofErr w:type="spellStart"/>
      <w:r w:rsidRPr="00FE6065">
        <w:rPr>
          <w:rFonts w:ascii="Book Antiqua" w:eastAsia="等线" w:hAnsi="Book Antiqua" w:cs="Times New Roman"/>
          <w:kern w:val="2"/>
          <w:sz w:val="24"/>
          <w:szCs w:val="24"/>
          <w:lang w:eastAsia="zh-CN" w:bidi="ar-SA"/>
        </w:rPr>
        <w:t>Sumathipala</w:t>
      </w:r>
      <w:proofErr w:type="spellEnd"/>
      <w:r w:rsidRPr="00FE6065">
        <w:rPr>
          <w:rFonts w:ascii="Book Antiqua" w:eastAsia="等线" w:hAnsi="Book Antiqua" w:cs="Times New Roman"/>
          <w:kern w:val="2"/>
          <w:sz w:val="24"/>
          <w:szCs w:val="24"/>
          <w:lang w:eastAsia="zh-CN" w:bidi="ar-SA"/>
        </w:rPr>
        <w:t xml:space="preserve"> RW. Omeprazole and refractory hypomagnesaemia. </w:t>
      </w:r>
      <w:r w:rsidRPr="00FE6065">
        <w:rPr>
          <w:rFonts w:ascii="Book Antiqua" w:eastAsia="等线" w:hAnsi="Book Antiqua" w:cs="Times New Roman"/>
          <w:i/>
          <w:kern w:val="2"/>
          <w:sz w:val="24"/>
          <w:szCs w:val="24"/>
          <w:lang w:eastAsia="zh-CN" w:bidi="ar-SA"/>
        </w:rPr>
        <w:t>BMJ</w:t>
      </w:r>
      <w:r w:rsidRPr="00FE6065">
        <w:rPr>
          <w:rFonts w:ascii="Book Antiqua" w:eastAsia="等线" w:hAnsi="Book Antiqua" w:cs="Times New Roman"/>
          <w:kern w:val="2"/>
          <w:sz w:val="24"/>
          <w:szCs w:val="24"/>
          <w:lang w:eastAsia="zh-CN" w:bidi="ar-SA"/>
        </w:rPr>
        <w:t xml:space="preserve"> 2008; </w:t>
      </w:r>
      <w:r w:rsidRPr="00FE6065">
        <w:rPr>
          <w:rFonts w:ascii="Book Antiqua" w:eastAsia="等线" w:hAnsi="Book Antiqua" w:cs="Times New Roman"/>
          <w:b/>
          <w:kern w:val="2"/>
          <w:sz w:val="24"/>
          <w:szCs w:val="24"/>
          <w:lang w:eastAsia="zh-CN" w:bidi="ar-SA"/>
        </w:rPr>
        <w:t>337</w:t>
      </w:r>
      <w:r w:rsidRPr="00FE6065">
        <w:rPr>
          <w:rFonts w:ascii="Book Antiqua" w:eastAsia="等线" w:hAnsi="Book Antiqua" w:cs="Times New Roman"/>
          <w:kern w:val="2"/>
          <w:sz w:val="24"/>
          <w:szCs w:val="24"/>
          <w:lang w:eastAsia="zh-CN" w:bidi="ar-SA"/>
        </w:rPr>
        <w:t>: a425 [PMID: 18617497 DOI: 10.1136/bmj.39505.738981.BE]</w:t>
      </w:r>
    </w:p>
    <w:p w14:paraId="0770A13E" w14:textId="77777777" w:rsidR="00D4565C" w:rsidRPr="00FE6065"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FE6065">
        <w:rPr>
          <w:rFonts w:ascii="Book Antiqua" w:eastAsia="等线" w:hAnsi="Book Antiqua" w:cs="Times New Roman"/>
          <w:kern w:val="2"/>
          <w:sz w:val="24"/>
          <w:szCs w:val="24"/>
          <w:lang w:eastAsia="zh-CN" w:bidi="ar-SA"/>
        </w:rPr>
        <w:t xml:space="preserve">16 </w:t>
      </w:r>
      <w:proofErr w:type="spellStart"/>
      <w:r w:rsidRPr="00FE6065">
        <w:rPr>
          <w:rFonts w:ascii="Book Antiqua" w:eastAsia="等线" w:hAnsi="Book Antiqua" w:cs="Times New Roman"/>
          <w:b/>
          <w:kern w:val="2"/>
          <w:sz w:val="24"/>
          <w:szCs w:val="24"/>
          <w:lang w:eastAsia="zh-CN" w:bidi="ar-SA"/>
        </w:rPr>
        <w:t>Regolisti</w:t>
      </w:r>
      <w:proofErr w:type="spellEnd"/>
      <w:r w:rsidRPr="00FE6065">
        <w:rPr>
          <w:rFonts w:ascii="Book Antiqua" w:eastAsia="等线" w:hAnsi="Book Antiqua" w:cs="Times New Roman"/>
          <w:b/>
          <w:kern w:val="2"/>
          <w:sz w:val="24"/>
          <w:szCs w:val="24"/>
          <w:lang w:eastAsia="zh-CN" w:bidi="ar-SA"/>
        </w:rPr>
        <w:t xml:space="preserve"> G</w:t>
      </w:r>
      <w:r w:rsidRPr="00FE6065">
        <w:rPr>
          <w:rFonts w:ascii="Book Antiqua" w:eastAsia="等线" w:hAnsi="Book Antiqua" w:cs="Times New Roman"/>
          <w:kern w:val="2"/>
          <w:sz w:val="24"/>
          <w:szCs w:val="24"/>
          <w:lang w:eastAsia="zh-CN" w:bidi="ar-SA"/>
        </w:rPr>
        <w:t xml:space="preserve">, </w:t>
      </w:r>
      <w:proofErr w:type="spellStart"/>
      <w:r w:rsidRPr="00FE6065">
        <w:rPr>
          <w:rFonts w:ascii="Book Antiqua" w:eastAsia="等线" w:hAnsi="Book Antiqua" w:cs="Times New Roman"/>
          <w:kern w:val="2"/>
          <w:sz w:val="24"/>
          <w:szCs w:val="24"/>
          <w:lang w:eastAsia="zh-CN" w:bidi="ar-SA"/>
        </w:rPr>
        <w:t>Cabassi</w:t>
      </w:r>
      <w:proofErr w:type="spellEnd"/>
      <w:r w:rsidRPr="00FE6065">
        <w:rPr>
          <w:rFonts w:ascii="Book Antiqua" w:eastAsia="等线" w:hAnsi="Book Antiqua" w:cs="Times New Roman"/>
          <w:kern w:val="2"/>
          <w:sz w:val="24"/>
          <w:szCs w:val="24"/>
          <w:lang w:eastAsia="zh-CN" w:bidi="ar-SA"/>
        </w:rPr>
        <w:t xml:space="preserve"> A, Parenti E, Maggiore U, </w:t>
      </w:r>
      <w:proofErr w:type="spellStart"/>
      <w:r w:rsidRPr="00FE6065">
        <w:rPr>
          <w:rFonts w:ascii="Book Antiqua" w:eastAsia="等线" w:hAnsi="Book Antiqua" w:cs="Times New Roman"/>
          <w:kern w:val="2"/>
          <w:sz w:val="24"/>
          <w:szCs w:val="24"/>
          <w:lang w:eastAsia="zh-CN" w:bidi="ar-SA"/>
        </w:rPr>
        <w:t>Fiaccadori</w:t>
      </w:r>
      <w:proofErr w:type="spellEnd"/>
      <w:r w:rsidRPr="00FE6065">
        <w:rPr>
          <w:rFonts w:ascii="Book Antiqua" w:eastAsia="等线" w:hAnsi="Book Antiqua" w:cs="Times New Roman"/>
          <w:kern w:val="2"/>
          <w:sz w:val="24"/>
          <w:szCs w:val="24"/>
          <w:lang w:eastAsia="zh-CN" w:bidi="ar-SA"/>
        </w:rPr>
        <w:t xml:space="preserve"> E. Severe hypomagnesemia during long-term treatment with a proton pump inhibitor. </w:t>
      </w:r>
      <w:r w:rsidRPr="00FE6065">
        <w:rPr>
          <w:rFonts w:ascii="Book Antiqua" w:eastAsia="等线" w:hAnsi="Book Antiqua" w:cs="Times New Roman"/>
          <w:i/>
          <w:kern w:val="2"/>
          <w:sz w:val="24"/>
          <w:szCs w:val="24"/>
          <w:lang w:eastAsia="zh-CN" w:bidi="ar-SA"/>
        </w:rPr>
        <w:t>Am J Kidney Dis</w:t>
      </w:r>
      <w:r w:rsidRPr="00FE6065">
        <w:rPr>
          <w:rFonts w:ascii="Book Antiqua" w:eastAsia="等线" w:hAnsi="Book Antiqua" w:cs="Times New Roman"/>
          <w:kern w:val="2"/>
          <w:sz w:val="24"/>
          <w:szCs w:val="24"/>
          <w:lang w:eastAsia="zh-CN" w:bidi="ar-SA"/>
        </w:rPr>
        <w:t xml:space="preserve"> 2010; </w:t>
      </w:r>
      <w:r w:rsidRPr="00FE6065">
        <w:rPr>
          <w:rFonts w:ascii="Book Antiqua" w:eastAsia="等线" w:hAnsi="Book Antiqua" w:cs="Times New Roman"/>
          <w:b/>
          <w:kern w:val="2"/>
          <w:sz w:val="24"/>
          <w:szCs w:val="24"/>
          <w:lang w:eastAsia="zh-CN" w:bidi="ar-SA"/>
        </w:rPr>
        <w:t>56</w:t>
      </w:r>
      <w:r w:rsidRPr="00FE6065">
        <w:rPr>
          <w:rFonts w:ascii="Book Antiqua" w:eastAsia="等线" w:hAnsi="Book Antiqua" w:cs="Times New Roman"/>
          <w:kern w:val="2"/>
          <w:sz w:val="24"/>
          <w:szCs w:val="24"/>
          <w:lang w:eastAsia="zh-CN" w:bidi="ar-SA"/>
        </w:rPr>
        <w:t>: 168-174 [PMID: 20493607 DOI: 10.1053/j.ajkd.2010.03.013]</w:t>
      </w:r>
    </w:p>
    <w:p w14:paraId="06E6699F" w14:textId="77777777" w:rsidR="00D4565C" w:rsidRPr="00FE6065"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FE6065">
        <w:rPr>
          <w:rFonts w:ascii="Book Antiqua" w:eastAsia="等线" w:hAnsi="Book Antiqua" w:cs="Times New Roman"/>
          <w:kern w:val="2"/>
          <w:sz w:val="24"/>
          <w:szCs w:val="24"/>
          <w:lang w:eastAsia="zh-CN" w:bidi="ar-SA"/>
        </w:rPr>
        <w:t xml:space="preserve">17 </w:t>
      </w:r>
      <w:r w:rsidRPr="00FE6065">
        <w:rPr>
          <w:rFonts w:ascii="Book Antiqua" w:eastAsia="等线" w:hAnsi="Book Antiqua" w:cs="Times New Roman"/>
          <w:b/>
          <w:kern w:val="2"/>
          <w:sz w:val="24"/>
          <w:szCs w:val="24"/>
          <w:lang w:eastAsia="zh-CN" w:bidi="ar-SA"/>
        </w:rPr>
        <w:t>Metz DC</w:t>
      </w:r>
      <w:r w:rsidRPr="00FE6065">
        <w:rPr>
          <w:rFonts w:ascii="Book Antiqua" w:eastAsia="等线" w:hAnsi="Book Antiqua" w:cs="Times New Roman"/>
          <w:kern w:val="2"/>
          <w:sz w:val="24"/>
          <w:szCs w:val="24"/>
          <w:lang w:eastAsia="zh-CN" w:bidi="ar-SA"/>
        </w:rPr>
        <w:t xml:space="preserve">, </w:t>
      </w:r>
      <w:proofErr w:type="spellStart"/>
      <w:r w:rsidRPr="00FE6065">
        <w:rPr>
          <w:rFonts w:ascii="Book Antiqua" w:eastAsia="等线" w:hAnsi="Book Antiqua" w:cs="Times New Roman"/>
          <w:kern w:val="2"/>
          <w:sz w:val="24"/>
          <w:szCs w:val="24"/>
          <w:lang w:eastAsia="zh-CN" w:bidi="ar-SA"/>
        </w:rPr>
        <w:t>Sostek</w:t>
      </w:r>
      <w:proofErr w:type="spellEnd"/>
      <w:r w:rsidRPr="00FE6065">
        <w:rPr>
          <w:rFonts w:ascii="Book Antiqua" w:eastAsia="等线" w:hAnsi="Book Antiqua" w:cs="Times New Roman"/>
          <w:kern w:val="2"/>
          <w:sz w:val="24"/>
          <w:szCs w:val="24"/>
          <w:lang w:eastAsia="zh-CN" w:bidi="ar-SA"/>
        </w:rPr>
        <w:t xml:space="preserve"> MB, </w:t>
      </w:r>
      <w:proofErr w:type="spellStart"/>
      <w:r w:rsidRPr="00FE6065">
        <w:rPr>
          <w:rFonts w:ascii="Book Antiqua" w:eastAsia="等线" w:hAnsi="Book Antiqua" w:cs="Times New Roman"/>
          <w:kern w:val="2"/>
          <w:sz w:val="24"/>
          <w:szCs w:val="24"/>
          <w:lang w:eastAsia="zh-CN" w:bidi="ar-SA"/>
        </w:rPr>
        <w:t>Ruszniewski</w:t>
      </w:r>
      <w:proofErr w:type="spellEnd"/>
      <w:r w:rsidRPr="00FE6065">
        <w:rPr>
          <w:rFonts w:ascii="Book Antiqua" w:eastAsia="等线" w:hAnsi="Book Antiqua" w:cs="Times New Roman"/>
          <w:kern w:val="2"/>
          <w:sz w:val="24"/>
          <w:szCs w:val="24"/>
          <w:lang w:eastAsia="zh-CN" w:bidi="ar-SA"/>
        </w:rPr>
        <w:t xml:space="preserve"> P, </w:t>
      </w:r>
      <w:proofErr w:type="spellStart"/>
      <w:r w:rsidRPr="00FE6065">
        <w:rPr>
          <w:rFonts w:ascii="Book Antiqua" w:eastAsia="等线" w:hAnsi="Book Antiqua" w:cs="Times New Roman"/>
          <w:kern w:val="2"/>
          <w:sz w:val="24"/>
          <w:szCs w:val="24"/>
          <w:lang w:eastAsia="zh-CN" w:bidi="ar-SA"/>
        </w:rPr>
        <w:t>Forsmark</w:t>
      </w:r>
      <w:proofErr w:type="spellEnd"/>
      <w:r w:rsidRPr="00FE6065">
        <w:rPr>
          <w:rFonts w:ascii="Book Antiqua" w:eastAsia="等线" w:hAnsi="Book Antiqua" w:cs="Times New Roman"/>
          <w:kern w:val="2"/>
          <w:sz w:val="24"/>
          <w:szCs w:val="24"/>
          <w:lang w:eastAsia="zh-CN" w:bidi="ar-SA"/>
        </w:rPr>
        <w:t xml:space="preserve"> CE, </w:t>
      </w:r>
      <w:proofErr w:type="spellStart"/>
      <w:r w:rsidRPr="00FE6065">
        <w:rPr>
          <w:rFonts w:ascii="Book Antiqua" w:eastAsia="等线" w:hAnsi="Book Antiqua" w:cs="Times New Roman"/>
          <w:kern w:val="2"/>
          <w:sz w:val="24"/>
          <w:szCs w:val="24"/>
          <w:lang w:eastAsia="zh-CN" w:bidi="ar-SA"/>
        </w:rPr>
        <w:t>Monyak</w:t>
      </w:r>
      <w:proofErr w:type="spellEnd"/>
      <w:r w:rsidRPr="00FE6065">
        <w:rPr>
          <w:rFonts w:ascii="Book Antiqua" w:eastAsia="等线" w:hAnsi="Book Antiqua" w:cs="Times New Roman"/>
          <w:kern w:val="2"/>
          <w:sz w:val="24"/>
          <w:szCs w:val="24"/>
          <w:lang w:eastAsia="zh-CN" w:bidi="ar-SA"/>
        </w:rPr>
        <w:t xml:space="preserve"> J, </w:t>
      </w:r>
      <w:proofErr w:type="spellStart"/>
      <w:r w:rsidRPr="00FE6065">
        <w:rPr>
          <w:rFonts w:ascii="Book Antiqua" w:eastAsia="等线" w:hAnsi="Book Antiqua" w:cs="Times New Roman"/>
          <w:kern w:val="2"/>
          <w:sz w:val="24"/>
          <w:szCs w:val="24"/>
          <w:lang w:eastAsia="zh-CN" w:bidi="ar-SA"/>
        </w:rPr>
        <w:t>Pisegna</w:t>
      </w:r>
      <w:proofErr w:type="spellEnd"/>
      <w:r w:rsidRPr="00FE6065">
        <w:rPr>
          <w:rFonts w:ascii="Book Antiqua" w:eastAsia="等线" w:hAnsi="Book Antiqua" w:cs="Times New Roman"/>
          <w:kern w:val="2"/>
          <w:sz w:val="24"/>
          <w:szCs w:val="24"/>
          <w:lang w:eastAsia="zh-CN" w:bidi="ar-SA"/>
        </w:rPr>
        <w:t xml:space="preserve"> JR. Effects of esomeprazole on acid output in patients with Zollinger-Ellison syndrome or idiopathic gastric acid hypersecretion. </w:t>
      </w:r>
      <w:r w:rsidRPr="00FE6065">
        <w:rPr>
          <w:rFonts w:ascii="Book Antiqua" w:eastAsia="等线" w:hAnsi="Book Antiqua" w:cs="Times New Roman"/>
          <w:i/>
          <w:kern w:val="2"/>
          <w:sz w:val="24"/>
          <w:szCs w:val="24"/>
          <w:lang w:eastAsia="zh-CN" w:bidi="ar-SA"/>
        </w:rPr>
        <w:t>Am J Gastroenterol</w:t>
      </w:r>
      <w:r w:rsidRPr="00FE6065">
        <w:rPr>
          <w:rFonts w:ascii="Book Antiqua" w:eastAsia="等线" w:hAnsi="Book Antiqua" w:cs="Times New Roman"/>
          <w:kern w:val="2"/>
          <w:sz w:val="24"/>
          <w:szCs w:val="24"/>
          <w:lang w:eastAsia="zh-CN" w:bidi="ar-SA"/>
        </w:rPr>
        <w:t xml:space="preserve"> 2007; </w:t>
      </w:r>
      <w:r w:rsidRPr="00FE6065">
        <w:rPr>
          <w:rFonts w:ascii="Book Antiqua" w:eastAsia="等线" w:hAnsi="Book Antiqua" w:cs="Times New Roman"/>
          <w:b/>
          <w:kern w:val="2"/>
          <w:sz w:val="24"/>
          <w:szCs w:val="24"/>
          <w:lang w:eastAsia="zh-CN" w:bidi="ar-SA"/>
        </w:rPr>
        <w:t>102</w:t>
      </w:r>
      <w:r w:rsidRPr="00FE6065">
        <w:rPr>
          <w:rFonts w:ascii="Book Antiqua" w:eastAsia="等线" w:hAnsi="Book Antiqua" w:cs="Times New Roman"/>
          <w:kern w:val="2"/>
          <w:sz w:val="24"/>
          <w:szCs w:val="24"/>
          <w:lang w:eastAsia="zh-CN" w:bidi="ar-SA"/>
        </w:rPr>
        <w:t>: 2648-2654 [PMID: 17764495 DOI: 10.1111/j.1572-0241.2007.01509.x]</w:t>
      </w:r>
    </w:p>
    <w:p w14:paraId="506E9EAD" w14:textId="77777777" w:rsidR="00D4565C" w:rsidRPr="00FE6065"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FE6065">
        <w:rPr>
          <w:rFonts w:ascii="Book Antiqua" w:eastAsia="等线" w:hAnsi="Book Antiqua" w:cs="Times New Roman"/>
          <w:kern w:val="2"/>
          <w:sz w:val="24"/>
          <w:szCs w:val="24"/>
          <w:lang w:eastAsia="zh-CN" w:bidi="ar-SA"/>
        </w:rPr>
        <w:lastRenderedPageBreak/>
        <w:t xml:space="preserve">18 </w:t>
      </w:r>
      <w:r w:rsidRPr="00FE6065">
        <w:rPr>
          <w:rFonts w:ascii="Book Antiqua" w:eastAsia="等线" w:hAnsi="Book Antiqua" w:cs="Times New Roman"/>
          <w:b/>
          <w:kern w:val="2"/>
          <w:sz w:val="24"/>
          <w:szCs w:val="24"/>
          <w:lang w:eastAsia="zh-CN" w:bidi="ar-SA"/>
        </w:rPr>
        <w:t>Vetter T</w:t>
      </w:r>
      <w:r w:rsidRPr="00FE6065">
        <w:rPr>
          <w:rFonts w:ascii="Book Antiqua" w:eastAsia="等线" w:hAnsi="Book Antiqua" w:cs="Times New Roman"/>
          <w:kern w:val="2"/>
          <w:sz w:val="24"/>
          <w:szCs w:val="24"/>
          <w:lang w:eastAsia="zh-CN" w:bidi="ar-SA"/>
        </w:rPr>
        <w:t xml:space="preserve">, Lohse MJ. Magnesium and the parathyroid. </w:t>
      </w:r>
      <w:proofErr w:type="spellStart"/>
      <w:r w:rsidRPr="00FE6065">
        <w:rPr>
          <w:rFonts w:ascii="Book Antiqua" w:eastAsia="等线" w:hAnsi="Book Antiqua" w:cs="Times New Roman"/>
          <w:i/>
          <w:kern w:val="2"/>
          <w:sz w:val="24"/>
          <w:szCs w:val="24"/>
          <w:lang w:eastAsia="zh-CN" w:bidi="ar-SA"/>
        </w:rPr>
        <w:t>Curr</w:t>
      </w:r>
      <w:proofErr w:type="spellEnd"/>
      <w:r w:rsidRPr="00FE6065">
        <w:rPr>
          <w:rFonts w:ascii="Book Antiqua" w:eastAsia="等线" w:hAnsi="Book Antiqua" w:cs="Times New Roman"/>
          <w:i/>
          <w:kern w:val="2"/>
          <w:sz w:val="24"/>
          <w:szCs w:val="24"/>
          <w:lang w:eastAsia="zh-CN" w:bidi="ar-SA"/>
        </w:rPr>
        <w:t xml:space="preserve"> </w:t>
      </w:r>
      <w:proofErr w:type="spellStart"/>
      <w:r w:rsidRPr="00FE6065">
        <w:rPr>
          <w:rFonts w:ascii="Book Antiqua" w:eastAsia="等线" w:hAnsi="Book Antiqua" w:cs="Times New Roman"/>
          <w:i/>
          <w:kern w:val="2"/>
          <w:sz w:val="24"/>
          <w:szCs w:val="24"/>
          <w:lang w:eastAsia="zh-CN" w:bidi="ar-SA"/>
        </w:rPr>
        <w:t>Opin</w:t>
      </w:r>
      <w:proofErr w:type="spellEnd"/>
      <w:r w:rsidRPr="00FE6065">
        <w:rPr>
          <w:rFonts w:ascii="Book Antiqua" w:eastAsia="等线" w:hAnsi="Book Antiqua" w:cs="Times New Roman"/>
          <w:i/>
          <w:kern w:val="2"/>
          <w:sz w:val="24"/>
          <w:szCs w:val="24"/>
          <w:lang w:eastAsia="zh-CN" w:bidi="ar-SA"/>
        </w:rPr>
        <w:t xml:space="preserve"> </w:t>
      </w:r>
      <w:proofErr w:type="spellStart"/>
      <w:r w:rsidRPr="00FE6065">
        <w:rPr>
          <w:rFonts w:ascii="Book Antiqua" w:eastAsia="等线" w:hAnsi="Book Antiqua" w:cs="Times New Roman"/>
          <w:i/>
          <w:kern w:val="2"/>
          <w:sz w:val="24"/>
          <w:szCs w:val="24"/>
          <w:lang w:eastAsia="zh-CN" w:bidi="ar-SA"/>
        </w:rPr>
        <w:t>Nephrol</w:t>
      </w:r>
      <w:proofErr w:type="spellEnd"/>
      <w:r w:rsidRPr="00FE6065">
        <w:rPr>
          <w:rFonts w:ascii="Book Antiqua" w:eastAsia="等线" w:hAnsi="Book Antiqua" w:cs="Times New Roman"/>
          <w:i/>
          <w:kern w:val="2"/>
          <w:sz w:val="24"/>
          <w:szCs w:val="24"/>
          <w:lang w:eastAsia="zh-CN" w:bidi="ar-SA"/>
        </w:rPr>
        <w:t xml:space="preserve"> </w:t>
      </w:r>
      <w:proofErr w:type="spellStart"/>
      <w:r w:rsidRPr="00FE6065">
        <w:rPr>
          <w:rFonts w:ascii="Book Antiqua" w:eastAsia="等线" w:hAnsi="Book Antiqua" w:cs="Times New Roman"/>
          <w:i/>
          <w:kern w:val="2"/>
          <w:sz w:val="24"/>
          <w:szCs w:val="24"/>
          <w:lang w:eastAsia="zh-CN" w:bidi="ar-SA"/>
        </w:rPr>
        <w:t>Hypertens</w:t>
      </w:r>
      <w:proofErr w:type="spellEnd"/>
      <w:r w:rsidRPr="00FE6065">
        <w:rPr>
          <w:rFonts w:ascii="Book Antiqua" w:eastAsia="等线" w:hAnsi="Book Antiqua" w:cs="Times New Roman"/>
          <w:kern w:val="2"/>
          <w:sz w:val="24"/>
          <w:szCs w:val="24"/>
          <w:lang w:eastAsia="zh-CN" w:bidi="ar-SA"/>
        </w:rPr>
        <w:t xml:space="preserve"> 2002; </w:t>
      </w:r>
      <w:r w:rsidRPr="00FE6065">
        <w:rPr>
          <w:rFonts w:ascii="Book Antiqua" w:eastAsia="等线" w:hAnsi="Book Antiqua" w:cs="Times New Roman"/>
          <w:b/>
          <w:kern w:val="2"/>
          <w:sz w:val="24"/>
          <w:szCs w:val="24"/>
          <w:lang w:eastAsia="zh-CN" w:bidi="ar-SA"/>
        </w:rPr>
        <w:t>11</w:t>
      </w:r>
      <w:r w:rsidRPr="00FE6065">
        <w:rPr>
          <w:rFonts w:ascii="Book Antiqua" w:eastAsia="等线" w:hAnsi="Book Antiqua" w:cs="Times New Roman"/>
          <w:kern w:val="2"/>
          <w:sz w:val="24"/>
          <w:szCs w:val="24"/>
          <w:lang w:eastAsia="zh-CN" w:bidi="ar-SA"/>
        </w:rPr>
        <w:t>: 403-410 [PMID: 12105390 DOI: 10.1097/00041552-200207000-00006]</w:t>
      </w:r>
    </w:p>
    <w:p w14:paraId="3ECA293E" w14:textId="77777777" w:rsidR="00D4565C" w:rsidRPr="00FE6065"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FE6065">
        <w:rPr>
          <w:rFonts w:ascii="Book Antiqua" w:eastAsia="等线" w:hAnsi="Book Antiqua" w:cs="Times New Roman"/>
          <w:kern w:val="2"/>
          <w:sz w:val="24"/>
          <w:szCs w:val="24"/>
          <w:lang w:eastAsia="zh-CN" w:bidi="ar-SA"/>
        </w:rPr>
        <w:t xml:space="preserve">19 </w:t>
      </w:r>
      <w:proofErr w:type="spellStart"/>
      <w:r w:rsidRPr="00FE6065">
        <w:rPr>
          <w:rFonts w:ascii="Book Antiqua" w:eastAsia="等线" w:hAnsi="Book Antiqua" w:cs="Times New Roman"/>
          <w:b/>
          <w:kern w:val="2"/>
          <w:sz w:val="24"/>
          <w:szCs w:val="24"/>
          <w:lang w:eastAsia="zh-CN" w:bidi="ar-SA"/>
        </w:rPr>
        <w:t>Matsuzaki</w:t>
      </w:r>
      <w:proofErr w:type="spellEnd"/>
      <w:r w:rsidRPr="00FE6065">
        <w:rPr>
          <w:rFonts w:ascii="Book Antiqua" w:eastAsia="等线" w:hAnsi="Book Antiqua" w:cs="Times New Roman"/>
          <w:b/>
          <w:kern w:val="2"/>
          <w:sz w:val="24"/>
          <w:szCs w:val="24"/>
          <w:lang w:eastAsia="zh-CN" w:bidi="ar-SA"/>
        </w:rPr>
        <w:t xml:space="preserve"> H</w:t>
      </w:r>
      <w:r w:rsidRPr="00FE6065">
        <w:rPr>
          <w:rFonts w:ascii="Book Antiqua" w:eastAsia="等线" w:hAnsi="Book Antiqua" w:cs="Times New Roman"/>
          <w:kern w:val="2"/>
          <w:sz w:val="24"/>
          <w:szCs w:val="24"/>
          <w:lang w:eastAsia="zh-CN" w:bidi="ar-SA"/>
        </w:rPr>
        <w:t xml:space="preserve">, </w:t>
      </w:r>
      <w:proofErr w:type="spellStart"/>
      <w:r w:rsidRPr="00FE6065">
        <w:rPr>
          <w:rFonts w:ascii="Book Antiqua" w:eastAsia="等线" w:hAnsi="Book Antiqua" w:cs="Times New Roman"/>
          <w:kern w:val="2"/>
          <w:sz w:val="24"/>
          <w:szCs w:val="24"/>
          <w:lang w:eastAsia="zh-CN" w:bidi="ar-SA"/>
        </w:rPr>
        <w:t>Kajita</w:t>
      </w:r>
      <w:proofErr w:type="spellEnd"/>
      <w:r w:rsidRPr="00FE6065">
        <w:rPr>
          <w:rFonts w:ascii="Book Antiqua" w:eastAsia="等线" w:hAnsi="Book Antiqua" w:cs="Times New Roman"/>
          <w:kern w:val="2"/>
          <w:sz w:val="24"/>
          <w:szCs w:val="24"/>
          <w:lang w:eastAsia="zh-CN" w:bidi="ar-SA"/>
        </w:rPr>
        <w:t xml:space="preserve"> Y, Miwa M. Magnesium deficiency increases serum fibroblast growth factor-23 levels in rats. </w:t>
      </w:r>
      <w:proofErr w:type="spellStart"/>
      <w:r w:rsidRPr="00FE6065">
        <w:rPr>
          <w:rFonts w:ascii="Book Antiqua" w:eastAsia="等线" w:hAnsi="Book Antiqua" w:cs="Times New Roman"/>
          <w:i/>
          <w:kern w:val="2"/>
          <w:sz w:val="24"/>
          <w:szCs w:val="24"/>
          <w:lang w:eastAsia="zh-CN" w:bidi="ar-SA"/>
        </w:rPr>
        <w:t>Magnes</w:t>
      </w:r>
      <w:proofErr w:type="spellEnd"/>
      <w:r w:rsidRPr="00FE6065">
        <w:rPr>
          <w:rFonts w:ascii="Book Antiqua" w:eastAsia="等线" w:hAnsi="Book Antiqua" w:cs="Times New Roman"/>
          <w:i/>
          <w:kern w:val="2"/>
          <w:sz w:val="24"/>
          <w:szCs w:val="24"/>
          <w:lang w:eastAsia="zh-CN" w:bidi="ar-SA"/>
        </w:rPr>
        <w:t xml:space="preserve"> Res</w:t>
      </w:r>
      <w:r w:rsidRPr="00FE6065">
        <w:rPr>
          <w:rFonts w:ascii="Book Antiqua" w:eastAsia="等线" w:hAnsi="Book Antiqua" w:cs="Times New Roman"/>
          <w:kern w:val="2"/>
          <w:sz w:val="24"/>
          <w:szCs w:val="24"/>
          <w:lang w:eastAsia="zh-CN" w:bidi="ar-SA"/>
        </w:rPr>
        <w:t xml:space="preserve"> 2013; </w:t>
      </w:r>
      <w:r w:rsidRPr="00FE6065">
        <w:rPr>
          <w:rFonts w:ascii="Book Antiqua" w:eastAsia="等线" w:hAnsi="Book Antiqua" w:cs="Times New Roman"/>
          <w:b/>
          <w:kern w:val="2"/>
          <w:sz w:val="24"/>
          <w:szCs w:val="24"/>
          <w:lang w:eastAsia="zh-CN" w:bidi="ar-SA"/>
        </w:rPr>
        <w:t>26</w:t>
      </w:r>
      <w:r w:rsidRPr="00FE6065">
        <w:rPr>
          <w:rFonts w:ascii="Book Antiqua" w:eastAsia="等线" w:hAnsi="Book Antiqua" w:cs="Times New Roman"/>
          <w:kern w:val="2"/>
          <w:sz w:val="24"/>
          <w:szCs w:val="24"/>
          <w:lang w:eastAsia="zh-CN" w:bidi="ar-SA"/>
        </w:rPr>
        <w:t>: 18-23 [PMID: 23608165 DOI: 10.1684/mrh.2013.0331]</w:t>
      </w:r>
    </w:p>
    <w:p w14:paraId="6C9CF38E" w14:textId="77777777" w:rsidR="00D4565C" w:rsidRPr="00FE6065"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FE6065">
        <w:rPr>
          <w:rFonts w:ascii="Book Antiqua" w:eastAsia="等线" w:hAnsi="Book Antiqua" w:cs="Times New Roman"/>
          <w:kern w:val="2"/>
          <w:sz w:val="24"/>
          <w:szCs w:val="24"/>
          <w:lang w:eastAsia="zh-CN" w:bidi="ar-SA"/>
        </w:rPr>
        <w:t xml:space="preserve">20 </w:t>
      </w:r>
      <w:r w:rsidRPr="00FE6065">
        <w:rPr>
          <w:rFonts w:ascii="Book Antiqua" w:eastAsia="等线" w:hAnsi="Book Antiqua" w:cs="Times New Roman"/>
          <w:b/>
          <w:kern w:val="2"/>
          <w:sz w:val="24"/>
          <w:szCs w:val="24"/>
          <w:lang w:eastAsia="zh-CN" w:bidi="ar-SA"/>
        </w:rPr>
        <w:t>Muallem S</w:t>
      </w:r>
      <w:r w:rsidRPr="00FE6065">
        <w:rPr>
          <w:rFonts w:ascii="Book Antiqua" w:eastAsia="等线" w:hAnsi="Book Antiqua" w:cs="Times New Roman"/>
          <w:kern w:val="2"/>
          <w:sz w:val="24"/>
          <w:szCs w:val="24"/>
          <w:lang w:eastAsia="zh-CN" w:bidi="ar-SA"/>
        </w:rPr>
        <w:t xml:space="preserve">, Moe OW. When EGF is offside, magnesium is wasted. </w:t>
      </w:r>
      <w:r w:rsidRPr="00FE6065">
        <w:rPr>
          <w:rFonts w:ascii="Book Antiqua" w:eastAsia="等线" w:hAnsi="Book Antiqua" w:cs="Times New Roman"/>
          <w:i/>
          <w:kern w:val="2"/>
          <w:sz w:val="24"/>
          <w:szCs w:val="24"/>
          <w:lang w:eastAsia="zh-CN" w:bidi="ar-SA"/>
        </w:rPr>
        <w:t>J Clin Invest</w:t>
      </w:r>
      <w:r w:rsidRPr="00FE6065">
        <w:rPr>
          <w:rFonts w:ascii="Book Antiqua" w:eastAsia="等线" w:hAnsi="Book Antiqua" w:cs="Times New Roman"/>
          <w:kern w:val="2"/>
          <w:sz w:val="24"/>
          <w:szCs w:val="24"/>
          <w:lang w:eastAsia="zh-CN" w:bidi="ar-SA"/>
        </w:rPr>
        <w:t xml:space="preserve"> 2007; </w:t>
      </w:r>
      <w:r w:rsidRPr="00FE6065">
        <w:rPr>
          <w:rFonts w:ascii="Book Antiqua" w:eastAsia="等线" w:hAnsi="Book Antiqua" w:cs="Times New Roman"/>
          <w:b/>
          <w:kern w:val="2"/>
          <w:sz w:val="24"/>
          <w:szCs w:val="24"/>
          <w:lang w:eastAsia="zh-CN" w:bidi="ar-SA"/>
        </w:rPr>
        <w:t>117</w:t>
      </w:r>
      <w:r w:rsidRPr="00FE6065">
        <w:rPr>
          <w:rFonts w:ascii="Book Antiqua" w:eastAsia="等线" w:hAnsi="Book Antiqua" w:cs="Times New Roman"/>
          <w:kern w:val="2"/>
          <w:sz w:val="24"/>
          <w:szCs w:val="24"/>
          <w:lang w:eastAsia="zh-CN" w:bidi="ar-SA"/>
        </w:rPr>
        <w:t>: 2086-2089 [PMID: 17671646 DOI: 10.1172/JCI33004]</w:t>
      </w:r>
    </w:p>
    <w:p w14:paraId="5C388C17" w14:textId="77777777" w:rsidR="00D4565C" w:rsidRPr="00FE6065"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FE6065">
        <w:rPr>
          <w:rFonts w:ascii="Book Antiqua" w:eastAsia="等线" w:hAnsi="Book Antiqua" w:cs="Times New Roman"/>
          <w:kern w:val="2"/>
          <w:sz w:val="24"/>
          <w:szCs w:val="24"/>
          <w:lang w:eastAsia="zh-CN" w:bidi="ar-SA"/>
        </w:rPr>
        <w:t xml:space="preserve">21 </w:t>
      </w:r>
      <w:proofErr w:type="spellStart"/>
      <w:r w:rsidRPr="00FE6065">
        <w:rPr>
          <w:rFonts w:ascii="Book Antiqua" w:eastAsia="等线" w:hAnsi="Book Antiqua" w:cs="Times New Roman"/>
          <w:b/>
          <w:kern w:val="2"/>
          <w:sz w:val="24"/>
          <w:szCs w:val="24"/>
          <w:lang w:eastAsia="zh-CN" w:bidi="ar-SA"/>
        </w:rPr>
        <w:t>Alzaid</w:t>
      </w:r>
      <w:proofErr w:type="spellEnd"/>
      <w:r w:rsidRPr="00FE6065">
        <w:rPr>
          <w:rFonts w:ascii="Book Antiqua" w:eastAsia="等线" w:hAnsi="Book Antiqua" w:cs="Times New Roman"/>
          <w:b/>
          <w:kern w:val="2"/>
          <w:sz w:val="24"/>
          <w:szCs w:val="24"/>
          <w:lang w:eastAsia="zh-CN" w:bidi="ar-SA"/>
        </w:rPr>
        <w:t xml:space="preserve"> AA</w:t>
      </w:r>
      <w:r w:rsidRPr="00FE6065">
        <w:rPr>
          <w:rFonts w:ascii="Book Antiqua" w:eastAsia="等线" w:hAnsi="Book Antiqua" w:cs="Times New Roman"/>
          <w:kern w:val="2"/>
          <w:sz w:val="24"/>
          <w:szCs w:val="24"/>
          <w:lang w:eastAsia="zh-CN" w:bidi="ar-SA"/>
        </w:rPr>
        <w:t xml:space="preserve">, </w:t>
      </w:r>
      <w:proofErr w:type="spellStart"/>
      <w:r w:rsidRPr="00FE6065">
        <w:rPr>
          <w:rFonts w:ascii="Book Antiqua" w:eastAsia="等线" w:hAnsi="Book Antiqua" w:cs="Times New Roman"/>
          <w:kern w:val="2"/>
          <w:sz w:val="24"/>
          <w:szCs w:val="24"/>
          <w:lang w:eastAsia="zh-CN" w:bidi="ar-SA"/>
        </w:rPr>
        <w:t>Dinneen</w:t>
      </w:r>
      <w:proofErr w:type="spellEnd"/>
      <w:r w:rsidRPr="00FE6065">
        <w:rPr>
          <w:rFonts w:ascii="Book Antiqua" w:eastAsia="等线" w:hAnsi="Book Antiqua" w:cs="Times New Roman"/>
          <w:kern w:val="2"/>
          <w:sz w:val="24"/>
          <w:szCs w:val="24"/>
          <w:lang w:eastAsia="zh-CN" w:bidi="ar-SA"/>
        </w:rPr>
        <w:t xml:space="preserve"> SF, Moyer TP, Rizza RA. Effects of insulin on plasma magnesium in noninsulin-dependent diabetes mellitus: evidence for insulin resistance. </w:t>
      </w:r>
      <w:r w:rsidRPr="00FE6065">
        <w:rPr>
          <w:rFonts w:ascii="Book Antiqua" w:eastAsia="等线" w:hAnsi="Book Antiqua" w:cs="Times New Roman"/>
          <w:i/>
          <w:kern w:val="2"/>
          <w:sz w:val="24"/>
          <w:szCs w:val="24"/>
          <w:lang w:eastAsia="zh-CN" w:bidi="ar-SA"/>
        </w:rPr>
        <w:t xml:space="preserve">J </w:t>
      </w:r>
      <w:proofErr w:type="spellStart"/>
      <w:r w:rsidRPr="00FE6065">
        <w:rPr>
          <w:rFonts w:ascii="Book Antiqua" w:eastAsia="等线" w:hAnsi="Book Antiqua" w:cs="Times New Roman"/>
          <w:i/>
          <w:kern w:val="2"/>
          <w:sz w:val="24"/>
          <w:szCs w:val="24"/>
          <w:lang w:eastAsia="zh-CN" w:bidi="ar-SA"/>
        </w:rPr>
        <w:t>Clin</w:t>
      </w:r>
      <w:proofErr w:type="spellEnd"/>
      <w:r w:rsidRPr="00FE6065">
        <w:rPr>
          <w:rFonts w:ascii="Book Antiqua" w:eastAsia="等线" w:hAnsi="Book Antiqua" w:cs="Times New Roman"/>
          <w:i/>
          <w:kern w:val="2"/>
          <w:sz w:val="24"/>
          <w:szCs w:val="24"/>
          <w:lang w:eastAsia="zh-CN" w:bidi="ar-SA"/>
        </w:rPr>
        <w:t xml:space="preserve"> </w:t>
      </w:r>
      <w:proofErr w:type="spellStart"/>
      <w:r w:rsidRPr="00FE6065">
        <w:rPr>
          <w:rFonts w:ascii="Book Antiqua" w:eastAsia="等线" w:hAnsi="Book Antiqua" w:cs="Times New Roman"/>
          <w:i/>
          <w:kern w:val="2"/>
          <w:sz w:val="24"/>
          <w:szCs w:val="24"/>
          <w:lang w:eastAsia="zh-CN" w:bidi="ar-SA"/>
        </w:rPr>
        <w:t>Endocrinol</w:t>
      </w:r>
      <w:proofErr w:type="spellEnd"/>
      <w:r w:rsidRPr="00FE6065">
        <w:rPr>
          <w:rFonts w:ascii="Book Antiqua" w:eastAsia="等线" w:hAnsi="Book Antiqua" w:cs="Times New Roman"/>
          <w:i/>
          <w:kern w:val="2"/>
          <w:sz w:val="24"/>
          <w:szCs w:val="24"/>
          <w:lang w:eastAsia="zh-CN" w:bidi="ar-SA"/>
        </w:rPr>
        <w:t xml:space="preserve"> </w:t>
      </w:r>
      <w:proofErr w:type="spellStart"/>
      <w:r w:rsidRPr="00FE6065">
        <w:rPr>
          <w:rFonts w:ascii="Book Antiqua" w:eastAsia="等线" w:hAnsi="Book Antiqua" w:cs="Times New Roman"/>
          <w:i/>
          <w:kern w:val="2"/>
          <w:sz w:val="24"/>
          <w:szCs w:val="24"/>
          <w:lang w:eastAsia="zh-CN" w:bidi="ar-SA"/>
        </w:rPr>
        <w:t>Metab</w:t>
      </w:r>
      <w:proofErr w:type="spellEnd"/>
      <w:r w:rsidRPr="00FE6065">
        <w:rPr>
          <w:rFonts w:ascii="Book Antiqua" w:eastAsia="等线" w:hAnsi="Book Antiqua" w:cs="Times New Roman"/>
          <w:kern w:val="2"/>
          <w:sz w:val="24"/>
          <w:szCs w:val="24"/>
          <w:lang w:eastAsia="zh-CN" w:bidi="ar-SA"/>
        </w:rPr>
        <w:t xml:space="preserve"> 1995; </w:t>
      </w:r>
      <w:r w:rsidRPr="00FE6065">
        <w:rPr>
          <w:rFonts w:ascii="Book Antiqua" w:eastAsia="等线" w:hAnsi="Book Antiqua" w:cs="Times New Roman"/>
          <w:b/>
          <w:kern w:val="2"/>
          <w:sz w:val="24"/>
          <w:szCs w:val="24"/>
          <w:lang w:eastAsia="zh-CN" w:bidi="ar-SA"/>
        </w:rPr>
        <w:t>80</w:t>
      </w:r>
      <w:r w:rsidRPr="00FE6065">
        <w:rPr>
          <w:rFonts w:ascii="Book Antiqua" w:eastAsia="等线" w:hAnsi="Book Antiqua" w:cs="Times New Roman"/>
          <w:kern w:val="2"/>
          <w:sz w:val="24"/>
          <w:szCs w:val="24"/>
          <w:lang w:eastAsia="zh-CN" w:bidi="ar-SA"/>
        </w:rPr>
        <w:t>: 1376-1381 [PMID: 7714113 DOI: 10.1210/jcem.80.4.7714113]</w:t>
      </w:r>
    </w:p>
    <w:p w14:paraId="006331CA" w14:textId="77777777" w:rsidR="00D4565C" w:rsidRPr="00FE6065"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FE6065">
        <w:rPr>
          <w:rFonts w:ascii="Book Antiqua" w:eastAsia="等线" w:hAnsi="Book Antiqua" w:cs="Times New Roman"/>
          <w:kern w:val="2"/>
          <w:sz w:val="24"/>
          <w:szCs w:val="24"/>
          <w:lang w:eastAsia="zh-CN" w:bidi="ar-SA"/>
        </w:rPr>
        <w:t xml:space="preserve">22 </w:t>
      </w:r>
      <w:r w:rsidRPr="00FE6065">
        <w:rPr>
          <w:rFonts w:ascii="Book Antiqua" w:eastAsia="等线" w:hAnsi="Book Antiqua" w:cs="Times New Roman"/>
          <w:b/>
          <w:kern w:val="2"/>
          <w:sz w:val="24"/>
          <w:szCs w:val="24"/>
          <w:lang w:eastAsia="zh-CN" w:bidi="ar-SA"/>
        </w:rPr>
        <w:t>Quinn R</w:t>
      </w:r>
      <w:r w:rsidRPr="00FE6065">
        <w:rPr>
          <w:rFonts w:ascii="Book Antiqua" w:eastAsia="等线" w:hAnsi="Book Antiqua" w:cs="Times New Roman"/>
          <w:kern w:val="2"/>
          <w:sz w:val="24"/>
          <w:szCs w:val="24"/>
          <w:lang w:eastAsia="zh-CN" w:bidi="ar-SA"/>
        </w:rPr>
        <w:t xml:space="preserve">. Comparing rat's to human's age: how old is my rat in people years? </w:t>
      </w:r>
      <w:r w:rsidRPr="00FE6065">
        <w:rPr>
          <w:rFonts w:ascii="Book Antiqua" w:eastAsia="等线" w:hAnsi="Book Antiqua" w:cs="Times New Roman"/>
          <w:i/>
          <w:kern w:val="2"/>
          <w:sz w:val="24"/>
          <w:szCs w:val="24"/>
          <w:lang w:eastAsia="zh-CN" w:bidi="ar-SA"/>
        </w:rPr>
        <w:t>Nutrition</w:t>
      </w:r>
      <w:r w:rsidRPr="00FE6065">
        <w:rPr>
          <w:rFonts w:ascii="Book Antiqua" w:eastAsia="等线" w:hAnsi="Book Antiqua" w:cs="Times New Roman"/>
          <w:kern w:val="2"/>
          <w:sz w:val="24"/>
          <w:szCs w:val="24"/>
          <w:lang w:eastAsia="zh-CN" w:bidi="ar-SA"/>
        </w:rPr>
        <w:t xml:space="preserve"> 2005; </w:t>
      </w:r>
      <w:r w:rsidRPr="00FE6065">
        <w:rPr>
          <w:rFonts w:ascii="Book Antiqua" w:eastAsia="等线" w:hAnsi="Book Antiqua" w:cs="Times New Roman"/>
          <w:b/>
          <w:kern w:val="2"/>
          <w:sz w:val="24"/>
          <w:szCs w:val="24"/>
          <w:lang w:eastAsia="zh-CN" w:bidi="ar-SA"/>
        </w:rPr>
        <w:t>21</w:t>
      </w:r>
      <w:r w:rsidRPr="00FE6065">
        <w:rPr>
          <w:rFonts w:ascii="Book Antiqua" w:eastAsia="等线" w:hAnsi="Book Antiqua" w:cs="Times New Roman"/>
          <w:kern w:val="2"/>
          <w:sz w:val="24"/>
          <w:szCs w:val="24"/>
          <w:lang w:eastAsia="zh-CN" w:bidi="ar-SA"/>
        </w:rPr>
        <w:t>: 775-777 [PMID: 15925305 DOI: 10.1016/j.nut.2005.04.002]</w:t>
      </w:r>
    </w:p>
    <w:p w14:paraId="7879C747" w14:textId="77777777" w:rsidR="00D4565C" w:rsidRPr="00FE6065"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FE6065">
        <w:rPr>
          <w:rFonts w:ascii="Book Antiqua" w:eastAsia="等线" w:hAnsi="Book Antiqua" w:cs="Times New Roman"/>
          <w:kern w:val="2"/>
          <w:sz w:val="24"/>
          <w:szCs w:val="24"/>
          <w:lang w:eastAsia="zh-CN" w:bidi="ar-SA"/>
        </w:rPr>
        <w:t xml:space="preserve">23 </w:t>
      </w:r>
      <w:r w:rsidRPr="00FE6065">
        <w:rPr>
          <w:rFonts w:ascii="Book Antiqua" w:eastAsia="等线" w:hAnsi="Book Antiqua" w:cs="Times New Roman"/>
          <w:b/>
          <w:kern w:val="2"/>
          <w:sz w:val="24"/>
          <w:szCs w:val="24"/>
          <w:lang w:eastAsia="zh-CN" w:bidi="ar-SA"/>
        </w:rPr>
        <w:t>Wolf FI</w:t>
      </w:r>
      <w:r w:rsidRPr="00FE6065">
        <w:rPr>
          <w:rFonts w:ascii="Book Antiqua" w:eastAsia="等线" w:hAnsi="Book Antiqua" w:cs="Times New Roman"/>
          <w:kern w:val="2"/>
          <w:sz w:val="24"/>
          <w:szCs w:val="24"/>
          <w:lang w:eastAsia="zh-CN" w:bidi="ar-SA"/>
        </w:rPr>
        <w:t xml:space="preserve">, Trapani V, </w:t>
      </w:r>
      <w:proofErr w:type="spellStart"/>
      <w:r w:rsidRPr="00FE6065">
        <w:rPr>
          <w:rFonts w:ascii="Book Antiqua" w:eastAsia="等线" w:hAnsi="Book Antiqua" w:cs="Times New Roman"/>
          <w:kern w:val="2"/>
          <w:sz w:val="24"/>
          <w:szCs w:val="24"/>
          <w:lang w:eastAsia="zh-CN" w:bidi="ar-SA"/>
        </w:rPr>
        <w:t>Simonacci</w:t>
      </w:r>
      <w:proofErr w:type="spellEnd"/>
      <w:r w:rsidRPr="00FE6065">
        <w:rPr>
          <w:rFonts w:ascii="Book Antiqua" w:eastAsia="等线" w:hAnsi="Book Antiqua" w:cs="Times New Roman"/>
          <w:kern w:val="2"/>
          <w:sz w:val="24"/>
          <w:szCs w:val="24"/>
          <w:lang w:eastAsia="zh-CN" w:bidi="ar-SA"/>
        </w:rPr>
        <w:t xml:space="preserve"> M, </w:t>
      </w:r>
      <w:proofErr w:type="spellStart"/>
      <w:r w:rsidRPr="00FE6065">
        <w:rPr>
          <w:rFonts w:ascii="Book Antiqua" w:eastAsia="等线" w:hAnsi="Book Antiqua" w:cs="Times New Roman"/>
          <w:kern w:val="2"/>
          <w:sz w:val="24"/>
          <w:szCs w:val="24"/>
          <w:lang w:eastAsia="zh-CN" w:bidi="ar-SA"/>
        </w:rPr>
        <w:t>Mastrototaro</w:t>
      </w:r>
      <w:proofErr w:type="spellEnd"/>
      <w:r w:rsidRPr="00FE6065">
        <w:rPr>
          <w:rFonts w:ascii="Book Antiqua" w:eastAsia="等线" w:hAnsi="Book Antiqua" w:cs="Times New Roman"/>
          <w:kern w:val="2"/>
          <w:sz w:val="24"/>
          <w:szCs w:val="24"/>
          <w:lang w:eastAsia="zh-CN" w:bidi="ar-SA"/>
        </w:rPr>
        <w:t xml:space="preserve"> L, </w:t>
      </w:r>
      <w:proofErr w:type="spellStart"/>
      <w:r w:rsidRPr="00FE6065">
        <w:rPr>
          <w:rFonts w:ascii="Book Antiqua" w:eastAsia="等线" w:hAnsi="Book Antiqua" w:cs="Times New Roman"/>
          <w:kern w:val="2"/>
          <w:sz w:val="24"/>
          <w:szCs w:val="24"/>
          <w:lang w:eastAsia="zh-CN" w:bidi="ar-SA"/>
        </w:rPr>
        <w:t>Cittadini</w:t>
      </w:r>
      <w:proofErr w:type="spellEnd"/>
      <w:r w:rsidRPr="00FE6065">
        <w:rPr>
          <w:rFonts w:ascii="Book Antiqua" w:eastAsia="等线" w:hAnsi="Book Antiqua" w:cs="Times New Roman"/>
          <w:kern w:val="2"/>
          <w:sz w:val="24"/>
          <w:szCs w:val="24"/>
          <w:lang w:eastAsia="zh-CN" w:bidi="ar-SA"/>
        </w:rPr>
        <w:t xml:space="preserve"> A, </w:t>
      </w:r>
      <w:proofErr w:type="spellStart"/>
      <w:r w:rsidRPr="00FE6065">
        <w:rPr>
          <w:rFonts w:ascii="Book Antiqua" w:eastAsia="等线" w:hAnsi="Book Antiqua" w:cs="Times New Roman"/>
          <w:kern w:val="2"/>
          <w:sz w:val="24"/>
          <w:szCs w:val="24"/>
          <w:lang w:eastAsia="zh-CN" w:bidi="ar-SA"/>
        </w:rPr>
        <w:t>Schweigel</w:t>
      </w:r>
      <w:proofErr w:type="spellEnd"/>
      <w:r w:rsidRPr="00FE6065">
        <w:rPr>
          <w:rFonts w:ascii="Book Antiqua" w:eastAsia="等线" w:hAnsi="Book Antiqua" w:cs="Times New Roman"/>
          <w:kern w:val="2"/>
          <w:sz w:val="24"/>
          <w:szCs w:val="24"/>
          <w:lang w:eastAsia="zh-CN" w:bidi="ar-SA"/>
        </w:rPr>
        <w:t xml:space="preserve"> M. Modulation of TRPM6 and Na(+)/Mg(2+) exchange in mammary epithelial cells in response to variations of magnesium availability. </w:t>
      </w:r>
      <w:r w:rsidRPr="00FE6065">
        <w:rPr>
          <w:rFonts w:ascii="Book Antiqua" w:eastAsia="等线" w:hAnsi="Book Antiqua" w:cs="Times New Roman"/>
          <w:i/>
          <w:kern w:val="2"/>
          <w:sz w:val="24"/>
          <w:szCs w:val="24"/>
          <w:lang w:eastAsia="zh-CN" w:bidi="ar-SA"/>
        </w:rPr>
        <w:t xml:space="preserve">J Cell </w:t>
      </w:r>
      <w:proofErr w:type="spellStart"/>
      <w:r w:rsidRPr="00FE6065">
        <w:rPr>
          <w:rFonts w:ascii="Book Antiqua" w:eastAsia="等线" w:hAnsi="Book Antiqua" w:cs="Times New Roman"/>
          <w:i/>
          <w:kern w:val="2"/>
          <w:sz w:val="24"/>
          <w:szCs w:val="24"/>
          <w:lang w:eastAsia="zh-CN" w:bidi="ar-SA"/>
        </w:rPr>
        <w:t>Physiol</w:t>
      </w:r>
      <w:proofErr w:type="spellEnd"/>
      <w:r w:rsidRPr="00FE6065">
        <w:rPr>
          <w:rFonts w:ascii="Book Antiqua" w:eastAsia="等线" w:hAnsi="Book Antiqua" w:cs="Times New Roman"/>
          <w:kern w:val="2"/>
          <w:sz w:val="24"/>
          <w:szCs w:val="24"/>
          <w:lang w:eastAsia="zh-CN" w:bidi="ar-SA"/>
        </w:rPr>
        <w:t xml:space="preserve"> 2010; </w:t>
      </w:r>
      <w:r w:rsidRPr="00FE6065">
        <w:rPr>
          <w:rFonts w:ascii="Book Antiqua" w:eastAsia="等线" w:hAnsi="Book Antiqua" w:cs="Times New Roman"/>
          <w:b/>
          <w:kern w:val="2"/>
          <w:sz w:val="24"/>
          <w:szCs w:val="24"/>
          <w:lang w:eastAsia="zh-CN" w:bidi="ar-SA"/>
        </w:rPr>
        <w:t>222</w:t>
      </w:r>
      <w:r w:rsidRPr="00FE6065">
        <w:rPr>
          <w:rFonts w:ascii="Book Antiqua" w:eastAsia="等线" w:hAnsi="Book Antiqua" w:cs="Times New Roman"/>
          <w:kern w:val="2"/>
          <w:sz w:val="24"/>
          <w:szCs w:val="24"/>
          <w:lang w:eastAsia="zh-CN" w:bidi="ar-SA"/>
        </w:rPr>
        <w:t>: 374-381 [PMID: 19890837 DOI: 10.1002/jcp.21961]</w:t>
      </w:r>
    </w:p>
    <w:p w14:paraId="72DEF823" w14:textId="77777777" w:rsidR="00D4565C" w:rsidRPr="00FE6065"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FE6065">
        <w:rPr>
          <w:rFonts w:ascii="Book Antiqua" w:eastAsia="等线" w:hAnsi="Book Antiqua" w:cs="Times New Roman"/>
          <w:kern w:val="2"/>
          <w:sz w:val="24"/>
          <w:szCs w:val="24"/>
          <w:lang w:eastAsia="zh-CN" w:bidi="ar-SA"/>
        </w:rPr>
        <w:t xml:space="preserve">24 </w:t>
      </w:r>
      <w:proofErr w:type="spellStart"/>
      <w:r w:rsidRPr="00FE6065">
        <w:rPr>
          <w:rFonts w:ascii="Book Antiqua" w:eastAsia="等线" w:hAnsi="Book Antiqua" w:cs="Times New Roman"/>
          <w:b/>
          <w:kern w:val="2"/>
          <w:sz w:val="24"/>
          <w:szCs w:val="24"/>
          <w:lang w:eastAsia="zh-CN" w:bidi="ar-SA"/>
        </w:rPr>
        <w:t>Thongon</w:t>
      </w:r>
      <w:proofErr w:type="spellEnd"/>
      <w:r w:rsidRPr="00FE6065">
        <w:rPr>
          <w:rFonts w:ascii="Book Antiqua" w:eastAsia="等线" w:hAnsi="Book Antiqua" w:cs="Times New Roman"/>
          <w:b/>
          <w:kern w:val="2"/>
          <w:sz w:val="24"/>
          <w:szCs w:val="24"/>
          <w:lang w:eastAsia="zh-CN" w:bidi="ar-SA"/>
        </w:rPr>
        <w:t xml:space="preserve"> N</w:t>
      </w:r>
      <w:r w:rsidRPr="00FE6065">
        <w:rPr>
          <w:rFonts w:ascii="Book Antiqua" w:eastAsia="等线" w:hAnsi="Book Antiqua" w:cs="Times New Roman"/>
          <w:kern w:val="2"/>
          <w:sz w:val="24"/>
          <w:szCs w:val="24"/>
          <w:lang w:eastAsia="zh-CN" w:bidi="ar-SA"/>
        </w:rPr>
        <w:t xml:space="preserve">, </w:t>
      </w:r>
      <w:proofErr w:type="spellStart"/>
      <w:r w:rsidRPr="00FE6065">
        <w:rPr>
          <w:rFonts w:ascii="Book Antiqua" w:eastAsia="等线" w:hAnsi="Book Antiqua" w:cs="Times New Roman"/>
          <w:kern w:val="2"/>
          <w:sz w:val="24"/>
          <w:szCs w:val="24"/>
          <w:lang w:eastAsia="zh-CN" w:bidi="ar-SA"/>
        </w:rPr>
        <w:t>Krishnamra</w:t>
      </w:r>
      <w:proofErr w:type="spellEnd"/>
      <w:r w:rsidRPr="00FE6065">
        <w:rPr>
          <w:rFonts w:ascii="Book Antiqua" w:eastAsia="等线" w:hAnsi="Book Antiqua" w:cs="Times New Roman"/>
          <w:kern w:val="2"/>
          <w:sz w:val="24"/>
          <w:szCs w:val="24"/>
          <w:lang w:eastAsia="zh-CN" w:bidi="ar-SA"/>
        </w:rPr>
        <w:t xml:space="preserve"> N. Omeprazole decreases magnesium transport across Caco-2 monolayers. </w:t>
      </w:r>
      <w:r w:rsidRPr="00FE6065">
        <w:rPr>
          <w:rFonts w:ascii="Book Antiqua" w:eastAsia="等线" w:hAnsi="Book Antiqua" w:cs="Times New Roman"/>
          <w:i/>
          <w:kern w:val="2"/>
          <w:sz w:val="24"/>
          <w:szCs w:val="24"/>
          <w:lang w:eastAsia="zh-CN" w:bidi="ar-SA"/>
        </w:rPr>
        <w:t>World J Gastroenterol</w:t>
      </w:r>
      <w:r w:rsidRPr="00FE6065">
        <w:rPr>
          <w:rFonts w:ascii="Book Antiqua" w:eastAsia="等线" w:hAnsi="Book Antiqua" w:cs="Times New Roman"/>
          <w:kern w:val="2"/>
          <w:sz w:val="24"/>
          <w:szCs w:val="24"/>
          <w:lang w:eastAsia="zh-CN" w:bidi="ar-SA"/>
        </w:rPr>
        <w:t xml:space="preserve"> 2011; </w:t>
      </w:r>
      <w:r w:rsidRPr="00FE6065">
        <w:rPr>
          <w:rFonts w:ascii="Book Antiqua" w:eastAsia="等线" w:hAnsi="Book Antiqua" w:cs="Times New Roman"/>
          <w:b/>
          <w:kern w:val="2"/>
          <w:sz w:val="24"/>
          <w:szCs w:val="24"/>
          <w:lang w:eastAsia="zh-CN" w:bidi="ar-SA"/>
        </w:rPr>
        <w:t>17</w:t>
      </w:r>
      <w:r w:rsidRPr="00FE6065">
        <w:rPr>
          <w:rFonts w:ascii="Book Antiqua" w:eastAsia="等线" w:hAnsi="Book Antiqua" w:cs="Times New Roman"/>
          <w:kern w:val="2"/>
          <w:sz w:val="24"/>
          <w:szCs w:val="24"/>
          <w:lang w:eastAsia="zh-CN" w:bidi="ar-SA"/>
        </w:rPr>
        <w:t>: 1574-1583 [PMID: 21472124 DOI: 10.3748/wjg.v17.i12.1574]</w:t>
      </w:r>
    </w:p>
    <w:p w14:paraId="6EE23CFD" w14:textId="77777777" w:rsidR="00D4565C" w:rsidRPr="00FE6065"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FE6065">
        <w:rPr>
          <w:rFonts w:ascii="Book Antiqua" w:eastAsia="等线" w:hAnsi="Book Antiqua" w:cs="Times New Roman"/>
          <w:kern w:val="2"/>
          <w:sz w:val="24"/>
          <w:szCs w:val="24"/>
          <w:lang w:eastAsia="zh-CN" w:bidi="ar-SA"/>
        </w:rPr>
        <w:t xml:space="preserve">25 </w:t>
      </w:r>
      <w:r w:rsidRPr="00FE6065">
        <w:rPr>
          <w:rFonts w:ascii="Book Antiqua" w:eastAsia="等线" w:hAnsi="Book Antiqua" w:cs="Times New Roman"/>
          <w:b/>
          <w:kern w:val="2"/>
          <w:sz w:val="24"/>
          <w:szCs w:val="24"/>
          <w:lang w:eastAsia="zh-CN" w:bidi="ar-SA"/>
        </w:rPr>
        <w:t>Hebel R,</w:t>
      </w:r>
      <w:r w:rsidRPr="00FE6065">
        <w:rPr>
          <w:rFonts w:ascii="Book Antiqua" w:eastAsia="等线" w:hAnsi="Book Antiqua" w:cs="Times New Roman"/>
          <w:kern w:val="2"/>
          <w:sz w:val="24"/>
          <w:szCs w:val="24"/>
          <w:lang w:eastAsia="zh-CN" w:bidi="ar-SA"/>
        </w:rPr>
        <w:t xml:space="preserve"> Stromberg MW. Digestive system. In: Hebel R, Stromberg MW. Anatomy of the Laboratory Rat. Baltimore: </w:t>
      </w:r>
      <w:proofErr w:type="spellStart"/>
      <w:r w:rsidRPr="00FE6065">
        <w:rPr>
          <w:rFonts w:ascii="Book Antiqua" w:eastAsia="等线" w:hAnsi="Book Antiqua" w:cs="Times New Roman"/>
          <w:kern w:val="2"/>
          <w:sz w:val="24"/>
          <w:szCs w:val="24"/>
          <w:lang w:eastAsia="zh-CN" w:bidi="ar-SA"/>
        </w:rPr>
        <w:t>Wiliams</w:t>
      </w:r>
      <w:proofErr w:type="spellEnd"/>
      <w:r w:rsidRPr="00FE6065">
        <w:rPr>
          <w:rFonts w:ascii="Book Antiqua" w:eastAsia="等线" w:hAnsi="Book Antiqua" w:cs="Times New Roman"/>
          <w:kern w:val="2"/>
          <w:sz w:val="24"/>
          <w:szCs w:val="24"/>
          <w:lang w:eastAsia="zh-CN" w:bidi="ar-SA"/>
        </w:rPr>
        <w:t xml:space="preserve"> and Wilkins, 1976: 43–52</w:t>
      </w:r>
    </w:p>
    <w:p w14:paraId="784AB3DD" w14:textId="77777777" w:rsidR="00D4565C" w:rsidRPr="00FE6065"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FE6065">
        <w:rPr>
          <w:rFonts w:ascii="Book Antiqua" w:eastAsia="等线" w:hAnsi="Book Antiqua" w:cs="Times New Roman"/>
          <w:kern w:val="2"/>
          <w:sz w:val="24"/>
          <w:szCs w:val="24"/>
          <w:lang w:eastAsia="zh-CN" w:bidi="ar-SA"/>
        </w:rPr>
        <w:t xml:space="preserve">26 </w:t>
      </w:r>
      <w:r w:rsidRPr="00FE6065">
        <w:rPr>
          <w:rFonts w:ascii="Book Antiqua" w:eastAsia="等线" w:hAnsi="Book Antiqua" w:cs="Times New Roman"/>
          <w:b/>
          <w:kern w:val="2"/>
          <w:sz w:val="24"/>
          <w:szCs w:val="24"/>
          <w:lang w:eastAsia="zh-CN" w:bidi="ar-SA"/>
        </w:rPr>
        <w:t>Hess MW</w:t>
      </w:r>
      <w:r w:rsidRPr="00FE6065">
        <w:rPr>
          <w:rFonts w:ascii="Book Antiqua" w:eastAsia="等线" w:hAnsi="Book Antiqua" w:cs="Times New Roman"/>
          <w:kern w:val="2"/>
          <w:sz w:val="24"/>
          <w:szCs w:val="24"/>
          <w:lang w:eastAsia="zh-CN" w:bidi="ar-SA"/>
        </w:rPr>
        <w:t xml:space="preserve">, de </w:t>
      </w:r>
      <w:proofErr w:type="spellStart"/>
      <w:r w:rsidRPr="00FE6065">
        <w:rPr>
          <w:rFonts w:ascii="Book Antiqua" w:eastAsia="等线" w:hAnsi="Book Antiqua" w:cs="Times New Roman"/>
          <w:kern w:val="2"/>
          <w:sz w:val="24"/>
          <w:szCs w:val="24"/>
          <w:lang w:eastAsia="zh-CN" w:bidi="ar-SA"/>
        </w:rPr>
        <w:t>Baaij</w:t>
      </w:r>
      <w:proofErr w:type="spellEnd"/>
      <w:r w:rsidRPr="00FE6065">
        <w:rPr>
          <w:rFonts w:ascii="Book Antiqua" w:eastAsia="等线" w:hAnsi="Book Antiqua" w:cs="Times New Roman"/>
          <w:kern w:val="2"/>
          <w:sz w:val="24"/>
          <w:szCs w:val="24"/>
          <w:lang w:eastAsia="zh-CN" w:bidi="ar-SA"/>
        </w:rPr>
        <w:t xml:space="preserve"> JH, </w:t>
      </w:r>
      <w:proofErr w:type="spellStart"/>
      <w:r w:rsidRPr="00FE6065">
        <w:rPr>
          <w:rFonts w:ascii="Book Antiqua" w:eastAsia="等线" w:hAnsi="Book Antiqua" w:cs="Times New Roman"/>
          <w:kern w:val="2"/>
          <w:sz w:val="24"/>
          <w:szCs w:val="24"/>
          <w:lang w:eastAsia="zh-CN" w:bidi="ar-SA"/>
        </w:rPr>
        <w:t>Broekman</w:t>
      </w:r>
      <w:proofErr w:type="spellEnd"/>
      <w:r w:rsidRPr="00FE6065">
        <w:rPr>
          <w:rFonts w:ascii="Book Antiqua" w:eastAsia="等线" w:hAnsi="Book Antiqua" w:cs="Times New Roman"/>
          <w:kern w:val="2"/>
          <w:sz w:val="24"/>
          <w:szCs w:val="24"/>
          <w:lang w:eastAsia="zh-CN" w:bidi="ar-SA"/>
        </w:rPr>
        <w:t xml:space="preserve"> MM, </w:t>
      </w:r>
      <w:proofErr w:type="spellStart"/>
      <w:r w:rsidRPr="00FE6065">
        <w:rPr>
          <w:rFonts w:ascii="Book Antiqua" w:eastAsia="等线" w:hAnsi="Book Antiqua" w:cs="Times New Roman"/>
          <w:kern w:val="2"/>
          <w:sz w:val="24"/>
          <w:szCs w:val="24"/>
          <w:lang w:eastAsia="zh-CN" w:bidi="ar-SA"/>
        </w:rPr>
        <w:t>Bisseling</w:t>
      </w:r>
      <w:proofErr w:type="spellEnd"/>
      <w:r w:rsidRPr="00FE6065">
        <w:rPr>
          <w:rFonts w:ascii="Book Antiqua" w:eastAsia="等线" w:hAnsi="Book Antiqua" w:cs="Times New Roman"/>
          <w:kern w:val="2"/>
          <w:sz w:val="24"/>
          <w:szCs w:val="24"/>
          <w:lang w:eastAsia="zh-CN" w:bidi="ar-SA"/>
        </w:rPr>
        <w:t xml:space="preserve"> TM, </w:t>
      </w:r>
      <w:proofErr w:type="spellStart"/>
      <w:r w:rsidRPr="00FE6065">
        <w:rPr>
          <w:rFonts w:ascii="Book Antiqua" w:eastAsia="等线" w:hAnsi="Book Antiqua" w:cs="Times New Roman"/>
          <w:kern w:val="2"/>
          <w:sz w:val="24"/>
          <w:szCs w:val="24"/>
          <w:lang w:eastAsia="zh-CN" w:bidi="ar-SA"/>
        </w:rPr>
        <w:t>Haarhuis</w:t>
      </w:r>
      <w:proofErr w:type="spellEnd"/>
      <w:r w:rsidRPr="00FE6065">
        <w:rPr>
          <w:rFonts w:ascii="Book Antiqua" w:eastAsia="等线" w:hAnsi="Book Antiqua" w:cs="Times New Roman"/>
          <w:kern w:val="2"/>
          <w:sz w:val="24"/>
          <w:szCs w:val="24"/>
          <w:lang w:eastAsia="zh-CN" w:bidi="ar-SA"/>
        </w:rPr>
        <w:t xml:space="preserve"> BJ, Tan AC, </w:t>
      </w:r>
      <w:proofErr w:type="spellStart"/>
      <w:r w:rsidRPr="00FE6065">
        <w:rPr>
          <w:rFonts w:ascii="Book Antiqua" w:eastAsia="等线" w:hAnsi="Book Antiqua" w:cs="Times New Roman"/>
          <w:kern w:val="2"/>
          <w:sz w:val="24"/>
          <w:szCs w:val="24"/>
          <w:lang w:eastAsia="zh-CN" w:bidi="ar-SA"/>
        </w:rPr>
        <w:t>Te</w:t>
      </w:r>
      <w:proofErr w:type="spellEnd"/>
      <w:r w:rsidRPr="00FE6065">
        <w:rPr>
          <w:rFonts w:ascii="Book Antiqua" w:eastAsia="等线" w:hAnsi="Book Antiqua" w:cs="Times New Roman"/>
          <w:kern w:val="2"/>
          <w:sz w:val="24"/>
          <w:szCs w:val="24"/>
          <w:lang w:eastAsia="zh-CN" w:bidi="ar-SA"/>
        </w:rPr>
        <w:t xml:space="preserve"> </w:t>
      </w:r>
      <w:proofErr w:type="spellStart"/>
      <w:r w:rsidRPr="00FE6065">
        <w:rPr>
          <w:rFonts w:ascii="Book Antiqua" w:eastAsia="等线" w:hAnsi="Book Antiqua" w:cs="Times New Roman"/>
          <w:kern w:val="2"/>
          <w:sz w:val="24"/>
          <w:szCs w:val="24"/>
          <w:lang w:eastAsia="zh-CN" w:bidi="ar-SA"/>
        </w:rPr>
        <w:t>Morsche</w:t>
      </w:r>
      <w:proofErr w:type="spellEnd"/>
      <w:r w:rsidRPr="00FE6065">
        <w:rPr>
          <w:rFonts w:ascii="Book Antiqua" w:eastAsia="等线" w:hAnsi="Book Antiqua" w:cs="Times New Roman"/>
          <w:kern w:val="2"/>
          <w:sz w:val="24"/>
          <w:szCs w:val="24"/>
          <w:lang w:eastAsia="zh-CN" w:bidi="ar-SA"/>
        </w:rPr>
        <w:t xml:space="preserve"> RH, </w:t>
      </w:r>
      <w:proofErr w:type="spellStart"/>
      <w:r w:rsidRPr="00FE6065">
        <w:rPr>
          <w:rFonts w:ascii="Book Antiqua" w:eastAsia="等线" w:hAnsi="Book Antiqua" w:cs="Times New Roman"/>
          <w:kern w:val="2"/>
          <w:sz w:val="24"/>
          <w:szCs w:val="24"/>
          <w:lang w:eastAsia="zh-CN" w:bidi="ar-SA"/>
        </w:rPr>
        <w:t>Hoenderop</w:t>
      </w:r>
      <w:proofErr w:type="spellEnd"/>
      <w:r w:rsidRPr="00FE6065">
        <w:rPr>
          <w:rFonts w:ascii="Book Antiqua" w:eastAsia="等线" w:hAnsi="Book Antiqua" w:cs="Times New Roman"/>
          <w:kern w:val="2"/>
          <w:sz w:val="24"/>
          <w:szCs w:val="24"/>
          <w:lang w:eastAsia="zh-CN" w:bidi="ar-SA"/>
        </w:rPr>
        <w:t xml:space="preserve"> JG, </w:t>
      </w:r>
      <w:proofErr w:type="spellStart"/>
      <w:r w:rsidRPr="00FE6065">
        <w:rPr>
          <w:rFonts w:ascii="Book Antiqua" w:eastAsia="等线" w:hAnsi="Book Antiqua" w:cs="Times New Roman"/>
          <w:kern w:val="2"/>
          <w:sz w:val="24"/>
          <w:szCs w:val="24"/>
          <w:lang w:eastAsia="zh-CN" w:bidi="ar-SA"/>
        </w:rPr>
        <w:t>Bindels</w:t>
      </w:r>
      <w:proofErr w:type="spellEnd"/>
      <w:r w:rsidRPr="00FE6065">
        <w:rPr>
          <w:rFonts w:ascii="Book Antiqua" w:eastAsia="等线" w:hAnsi="Book Antiqua" w:cs="Times New Roman"/>
          <w:kern w:val="2"/>
          <w:sz w:val="24"/>
          <w:szCs w:val="24"/>
          <w:lang w:eastAsia="zh-CN" w:bidi="ar-SA"/>
        </w:rPr>
        <w:t xml:space="preserve"> RJ, </w:t>
      </w:r>
      <w:proofErr w:type="spellStart"/>
      <w:r w:rsidRPr="00FE6065">
        <w:rPr>
          <w:rFonts w:ascii="Book Antiqua" w:eastAsia="等线" w:hAnsi="Book Antiqua" w:cs="Times New Roman"/>
          <w:kern w:val="2"/>
          <w:sz w:val="24"/>
          <w:szCs w:val="24"/>
          <w:lang w:eastAsia="zh-CN" w:bidi="ar-SA"/>
        </w:rPr>
        <w:t>Drenth</w:t>
      </w:r>
      <w:proofErr w:type="spellEnd"/>
      <w:r w:rsidRPr="00FE6065">
        <w:rPr>
          <w:rFonts w:ascii="Book Antiqua" w:eastAsia="等线" w:hAnsi="Book Antiqua" w:cs="Times New Roman"/>
          <w:kern w:val="2"/>
          <w:sz w:val="24"/>
          <w:szCs w:val="24"/>
          <w:lang w:eastAsia="zh-CN" w:bidi="ar-SA"/>
        </w:rPr>
        <w:t xml:space="preserve"> JP. Common single nucleotide polymorphisms in transient receptor potential </w:t>
      </w:r>
      <w:proofErr w:type="spellStart"/>
      <w:r w:rsidRPr="00FE6065">
        <w:rPr>
          <w:rFonts w:ascii="Book Antiqua" w:eastAsia="等线" w:hAnsi="Book Antiqua" w:cs="Times New Roman"/>
          <w:kern w:val="2"/>
          <w:sz w:val="24"/>
          <w:szCs w:val="24"/>
          <w:lang w:eastAsia="zh-CN" w:bidi="ar-SA"/>
        </w:rPr>
        <w:t>melastatin</w:t>
      </w:r>
      <w:proofErr w:type="spellEnd"/>
      <w:r w:rsidRPr="00FE6065">
        <w:rPr>
          <w:rFonts w:ascii="Book Antiqua" w:eastAsia="等线" w:hAnsi="Book Antiqua" w:cs="Times New Roman"/>
          <w:kern w:val="2"/>
          <w:sz w:val="24"/>
          <w:szCs w:val="24"/>
          <w:lang w:eastAsia="zh-CN" w:bidi="ar-SA"/>
        </w:rPr>
        <w:t xml:space="preserve"> type 6 increase the risk for proton pump inhibitor-induced hypomagnesemia: a case-control study. </w:t>
      </w:r>
      <w:proofErr w:type="spellStart"/>
      <w:r w:rsidRPr="00FE6065">
        <w:rPr>
          <w:rFonts w:ascii="Book Antiqua" w:eastAsia="等线" w:hAnsi="Book Antiqua" w:cs="Times New Roman"/>
          <w:i/>
          <w:kern w:val="2"/>
          <w:sz w:val="24"/>
          <w:szCs w:val="24"/>
          <w:lang w:eastAsia="zh-CN" w:bidi="ar-SA"/>
        </w:rPr>
        <w:t>Pharmacogenet</w:t>
      </w:r>
      <w:proofErr w:type="spellEnd"/>
      <w:r w:rsidRPr="00FE6065">
        <w:rPr>
          <w:rFonts w:ascii="Book Antiqua" w:eastAsia="等线" w:hAnsi="Book Antiqua" w:cs="Times New Roman"/>
          <w:i/>
          <w:kern w:val="2"/>
          <w:sz w:val="24"/>
          <w:szCs w:val="24"/>
          <w:lang w:eastAsia="zh-CN" w:bidi="ar-SA"/>
        </w:rPr>
        <w:t xml:space="preserve"> Genomics</w:t>
      </w:r>
      <w:r w:rsidRPr="00FE6065">
        <w:rPr>
          <w:rFonts w:ascii="Book Antiqua" w:eastAsia="等线" w:hAnsi="Book Antiqua" w:cs="Times New Roman"/>
          <w:kern w:val="2"/>
          <w:sz w:val="24"/>
          <w:szCs w:val="24"/>
          <w:lang w:eastAsia="zh-CN" w:bidi="ar-SA"/>
        </w:rPr>
        <w:t xml:space="preserve"> 2017; </w:t>
      </w:r>
      <w:r w:rsidRPr="00FE6065">
        <w:rPr>
          <w:rFonts w:ascii="Book Antiqua" w:eastAsia="等线" w:hAnsi="Book Antiqua" w:cs="Times New Roman"/>
          <w:b/>
          <w:kern w:val="2"/>
          <w:sz w:val="24"/>
          <w:szCs w:val="24"/>
          <w:lang w:eastAsia="zh-CN" w:bidi="ar-SA"/>
        </w:rPr>
        <w:t>27</w:t>
      </w:r>
      <w:r w:rsidRPr="00FE6065">
        <w:rPr>
          <w:rFonts w:ascii="Book Antiqua" w:eastAsia="等线" w:hAnsi="Book Antiqua" w:cs="Times New Roman"/>
          <w:kern w:val="2"/>
          <w:sz w:val="24"/>
          <w:szCs w:val="24"/>
          <w:lang w:eastAsia="zh-CN" w:bidi="ar-SA"/>
        </w:rPr>
        <w:t>: 83-88 [PMID: 27926584 DOI: 10.1097/FPC.0000000000000259]</w:t>
      </w:r>
    </w:p>
    <w:p w14:paraId="64E30C29" w14:textId="77777777" w:rsidR="00D4565C" w:rsidRPr="00FE6065"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FE6065">
        <w:rPr>
          <w:rFonts w:ascii="Book Antiqua" w:eastAsia="等线" w:hAnsi="Book Antiqua" w:cs="Times New Roman"/>
          <w:kern w:val="2"/>
          <w:sz w:val="24"/>
          <w:szCs w:val="24"/>
          <w:lang w:eastAsia="zh-CN" w:bidi="ar-SA"/>
        </w:rPr>
        <w:t xml:space="preserve">27 </w:t>
      </w:r>
      <w:proofErr w:type="spellStart"/>
      <w:r w:rsidRPr="00FE6065">
        <w:rPr>
          <w:rFonts w:ascii="Book Antiqua" w:eastAsia="等线" w:hAnsi="Book Antiqua" w:cs="Times New Roman"/>
          <w:b/>
          <w:kern w:val="2"/>
          <w:sz w:val="24"/>
          <w:szCs w:val="24"/>
          <w:lang w:eastAsia="zh-CN" w:bidi="ar-SA"/>
        </w:rPr>
        <w:t>Jacquillet</w:t>
      </w:r>
      <w:proofErr w:type="spellEnd"/>
      <w:r w:rsidRPr="00FE6065">
        <w:rPr>
          <w:rFonts w:ascii="Book Antiqua" w:eastAsia="等线" w:hAnsi="Book Antiqua" w:cs="Times New Roman"/>
          <w:b/>
          <w:kern w:val="2"/>
          <w:sz w:val="24"/>
          <w:szCs w:val="24"/>
          <w:lang w:eastAsia="zh-CN" w:bidi="ar-SA"/>
        </w:rPr>
        <w:t xml:space="preserve"> G</w:t>
      </w:r>
      <w:r w:rsidRPr="00FE6065">
        <w:rPr>
          <w:rFonts w:ascii="Book Antiqua" w:eastAsia="等线" w:hAnsi="Book Antiqua" w:cs="Times New Roman"/>
          <w:kern w:val="2"/>
          <w:sz w:val="24"/>
          <w:szCs w:val="24"/>
          <w:lang w:eastAsia="zh-CN" w:bidi="ar-SA"/>
        </w:rPr>
        <w:t xml:space="preserve">, </w:t>
      </w:r>
      <w:proofErr w:type="spellStart"/>
      <w:r w:rsidRPr="00FE6065">
        <w:rPr>
          <w:rFonts w:ascii="Book Antiqua" w:eastAsia="等线" w:hAnsi="Book Antiqua" w:cs="Times New Roman"/>
          <w:kern w:val="2"/>
          <w:sz w:val="24"/>
          <w:szCs w:val="24"/>
          <w:lang w:eastAsia="zh-CN" w:bidi="ar-SA"/>
        </w:rPr>
        <w:t>Unwin</w:t>
      </w:r>
      <w:proofErr w:type="spellEnd"/>
      <w:r w:rsidRPr="00FE6065">
        <w:rPr>
          <w:rFonts w:ascii="Book Antiqua" w:eastAsia="等线" w:hAnsi="Book Antiqua" w:cs="Times New Roman"/>
          <w:kern w:val="2"/>
          <w:sz w:val="24"/>
          <w:szCs w:val="24"/>
          <w:lang w:eastAsia="zh-CN" w:bidi="ar-SA"/>
        </w:rPr>
        <w:t xml:space="preserve"> RJ. Physiological regulation of phosphate by vitamin D, parathyroid hormone (PTH) and phosphate (Pi). </w:t>
      </w:r>
      <w:proofErr w:type="spellStart"/>
      <w:r w:rsidRPr="00FE6065">
        <w:rPr>
          <w:rFonts w:ascii="Book Antiqua" w:eastAsia="等线" w:hAnsi="Book Antiqua" w:cs="Times New Roman"/>
          <w:i/>
          <w:kern w:val="2"/>
          <w:sz w:val="24"/>
          <w:szCs w:val="24"/>
          <w:lang w:eastAsia="zh-CN" w:bidi="ar-SA"/>
        </w:rPr>
        <w:t>Pflugers</w:t>
      </w:r>
      <w:proofErr w:type="spellEnd"/>
      <w:r w:rsidRPr="00FE6065">
        <w:rPr>
          <w:rFonts w:ascii="Book Antiqua" w:eastAsia="等线" w:hAnsi="Book Antiqua" w:cs="Times New Roman"/>
          <w:i/>
          <w:kern w:val="2"/>
          <w:sz w:val="24"/>
          <w:szCs w:val="24"/>
          <w:lang w:eastAsia="zh-CN" w:bidi="ar-SA"/>
        </w:rPr>
        <w:t xml:space="preserve"> Arch</w:t>
      </w:r>
      <w:r w:rsidRPr="00FE6065">
        <w:rPr>
          <w:rFonts w:ascii="Book Antiqua" w:eastAsia="等线" w:hAnsi="Book Antiqua" w:cs="Times New Roman"/>
          <w:kern w:val="2"/>
          <w:sz w:val="24"/>
          <w:szCs w:val="24"/>
          <w:lang w:eastAsia="zh-CN" w:bidi="ar-SA"/>
        </w:rPr>
        <w:t xml:space="preserve"> 2019; </w:t>
      </w:r>
      <w:r w:rsidRPr="00FE6065">
        <w:rPr>
          <w:rFonts w:ascii="Book Antiqua" w:eastAsia="等线" w:hAnsi="Book Antiqua" w:cs="Times New Roman"/>
          <w:b/>
          <w:kern w:val="2"/>
          <w:sz w:val="24"/>
          <w:szCs w:val="24"/>
          <w:lang w:eastAsia="zh-CN" w:bidi="ar-SA"/>
        </w:rPr>
        <w:t>471</w:t>
      </w:r>
      <w:r w:rsidRPr="00FE6065">
        <w:rPr>
          <w:rFonts w:ascii="Book Antiqua" w:eastAsia="等线" w:hAnsi="Book Antiqua" w:cs="Times New Roman"/>
          <w:kern w:val="2"/>
          <w:sz w:val="24"/>
          <w:szCs w:val="24"/>
          <w:lang w:eastAsia="zh-CN" w:bidi="ar-SA"/>
        </w:rPr>
        <w:t xml:space="preserve">: 83-98 [PMID: </w:t>
      </w:r>
      <w:r w:rsidRPr="00FE6065">
        <w:rPr>
          <w:rFonts w:ascii="Book Antiqua" w:eastAsia="等线" w:hAnsi="Book Antiqua" w:cs="Times New Roman"/>
          <w:kern w:val="2"/>
          <w:sz w:val="24"/>
          <w:szCs w:val="24"/>
          <w:lang w:eastAsia="zh-CN" w:bidi="ar-SA"/>
        </w:rPr>
        <w:lastRenderedPageBreak/>
        <w:t>30393837 DOI: 10.1007/s00424-018-2231-z]</w:t>
      </w:r>
    </w:p>
    <w:p w14:paraId="755669DE" w14:textId="77777777" w:rsidR="00D4565C" w:rsidRPr="00FE6065"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FE6065">
        <w:rPr>
          <w:rFonts w:ascii="Book Antiqua" w:eastAsia="等线" w:hAnsi="Book Antiqua" w:cs="Times New Roman"/>
          <w:kern w:val="2"/>
          <w:sz w:val="24"/>
          <w:szCs w:val="24"/>
          <w:lang w:eastAsia="zh-CN" w:bidi="ar-SA"/>
        </w:rPr>
        <w:t xml:space="preserve">28 </w:t>
      </w:r>
      <w:r w:rsidRPr="00FE6065">
        <w:rPr>
          <w:rFonts w:ascii="Book Antiqua" w:eastAsia="等线" w:hAnsi="Book Antiqua" w:cs="Times New Roman"/>
          <w:b/>
          <w:kern w:val="2"/>
          <w:sz w:val="24"/>
          <w:szCs w:val="24"/>
          <w:lang w:eastAsia="zh-CN" w:bidi="ar-SA"/>
        </w:rPr>
        <w:t>Hardwick LL</w:t>
      </w:r>
      <w:r w:rsidRPr="00FE6065">
        <w:rPr>
          <w:rFonts w:ascii="Book Antiqua" w:eastAsia="等线" w:hAnsi="Book Antiqua" w:cs="Times New Roman"/>
          <w:kern w:val="2"/>
          <w:sz w:val="24"/>
          <w:szCs w:val="24"/>
          <w:lang w:eastAsia="zh-CN" w:bidi="ar-SA"/>
        </w:rPr>
        <w:t xml:space="preserve">, Jones MR, </w:t>
      </w:r>
      <w:proofErr w:type="spellStart"/>
      <w:r w:rsidRPr="00FE6065">
        <w:rPr>
          <w:rFonts w:ascii="Book Antiqua" w:eastAsia="等线" w:hAnsi="Book Antiqua" w:cs="Times New Roman"/>
          <w:kern w:val="2"/>
          <w:sz w:val="24"/>
          <w:szCs w:val="24"/>
          <w:lang w:eastAsia="zh-CN" w:bidi="ar-SA"/>
        </w:rPr>
        <w:t>Brautbar</w:t>
      </w:r>
      <w:proofErr w:type="spellEnd"/>
      <w:r w:rsidRPr="00FE6065">
        <w:rPr>
          <w:rFonts w:ascii="Book Antiqua" w:eastAsia="等线" w:hAnsi="Book Antiqua" w:cs="Times New Roman"/>
          <w:kern w:val="2"/>
          <w:sz w:val="24"/>
          <w:szCs w:val="24"/>
          <w:lang w:eastAsia="zh-CN" w:bidi="ar-SA"/>
        </w:rPr>
        <w:t xml:space="preserve"> N, Lee DB. Magnesium absorption: mechanisms and the influence of vitamin D, calcium and phosphate. </w:t>
      </w:r>
      <w:r w:rsidRPr="00FE6065">
        <w:rPr>
          <w:rFonts w:ascii="Book Antiqua" w:eastAsia="等线" w:hAnsi="Book Antiqua" w:cs="Times New Roman"/>
          <w:i/>
          <w:kern w:val="2"/>
          <w:sz w:val="24"/>
          <w:szCs w:val="24"/>
          <w:lang w:eastAsia="zh-CN" w:bidi="ar-SA"/>
        </w:rPr>
        <w:t xml:space="preserve">J </w:t>
      </w:r>
      <w:proofErr w:type="spellStart"/>
      <w:r w:rsidRPr="00FE6065">
        <w:rPr>
          <w:rFonts w:ascii="Book Antiqua" w:eastAsia="等线" w:hAnsi="Book Antiqua" w:cs="Times New Roman"/>
          <w:i/>
          <w:kern w:val="2"/>
          <w:sz w:val="24"/>
          <w:szCs w:val="24"/>
          <w:lang w:eastAsia="zh-CN" w:bidi="ar-SA"/>
        </w:rPr>
        <w:t>Nutr</w:t>
      </w:r>
      <w:proofErr w:type="spellEnd"/>
      <w:r w:rsidRPr="00FE6065">
        <w:rPr>
          <w:rFonts w:ascii="Book Antiqua" w:eastAsia="等线" w:hAnsi="Book Antiqua" w:cs="Times New Roman"/>
          <w:kern w:val="2"/>
          <w:sz w:val="24"/>
          <w:szCs w:val="24"/>
          <w:lang w:eastAsia="zh-CN" w:bidi="ar-SA"/>
        </w:rPr>
        <w:t xml:space="preserve"> 1991; </w:t>
      </w:r>
      <w:r w:rsidRPr="00FE6065">
        <w:rPr>
          <w:rFonts w:ascii="Book Antiqua" w:eastAsia="等线" w:hAnsi="Book Antiqua" w:cs="Times New Roman"/>
          <w:b/>
          <w:kern w:val="2"/>
          <w:sz w:val="24"/>
          <w:szCs w:val="24"/>
          <w:lang w:eastAsia="zh-CN" w:bidi="ar-SA"/>
        </w:rPr>
        <w:t>121</w:t>
      </w:r>
      <w:r w:rsidRPr="00FE6065">
        <w:rPr>
          <w:rFonts w:ascii="Book Antiqua" w:eastAsia="等线" w:hAnsi="Book Antiqua" w:cs="Times New Roman"/>
          <w:kern w:val="2"/>
          <w:sz w:val="24"/>
          <w:szCs w:val="24"/>
          <w:lang w:eastAsia="zh-CN" w:bidi="ar-SA"/>
        </w:rPr>
        <w:t>: 13-23 [PMID: 1992050 DOI: 10.1093/</w:t>
      </w:r>
      <w:proofErr w:type="spellStart"/>
      <w:r w:rsidRPr="00FE6065">
        <w:rPr>
          <w:rFonts w:ascii="Book Antiqua" w:eastAsia="等线" w:hAnsi="Book Antiqua" w:cs="Times New Roman"/>
          <w:kern w:val="2"/>
          <w:sz w:val="24"/>
          <w:szCs w:val="24"/>
          <w:lang w:eastAsia="zh-CN" w:bidi="ar-SA"/>
        </w:rPr>
        <w:t>jn</w:t>
      </w:r>
      <w:proofErr w:type="spellEnd"/>
      <w:r w:rsidRPr="00FE6065">
        <w:rPr>
          <w:rFonts w:ascii="Book Antiqua" w:eastAsia="等线" w:hAnsi="Book Antiqua" w:cs="Times New Roman"/>
          <w:kern w:val="2"/>
          <w:sz w:val="24"/>
          <w:szCs w:val="24"/>
          <w:lang w:eastAsia="zh-CN" w:bidi="ar-SA"/>
        </w:rPr>
        <w:t>/121.1.13]</w:t>
      </w:r>
    </w:p>
    <w:p w14:paraId="0F2855D9" w14:textId="77777777" w:rsidR="00D4565C" w:rsidRPr="00FE6065"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FE6065">
        <w:rPr>
          <w:rFonts w:ascii="Book Antiqua" w:eastAsia="等线" w:hAnsi="Book Antiqua" w:cs="Times New Roman"/>
          <w:kern w:val="2"/>
          <w:sz w:val="24"/>
          <w:szCs w:val="24"/>
          <w:lang w:eastAsia="zh-CN" w:bidi="ar-SA"/>
        </w:rPr>
        <w:t xml:space="preserve">29 </w:t>
      </w:r>
      <w:proofErr w:type="spellStart"/>
      <w:r w:rsidRPr="00FE6065">
        <w:rPr>
          <w:rFonts w:ascii="Book Antiqua" w:eastAsia="等线" w:hAnsi="Book Antiqua" w:cs="Times New Roman"/>
          <w:b/>
          <w:kern w:val="2"/>
          <w:sz w:val="24"/>
          <w:szCs w:val="24"/>
          <w:lang w:eastAsia="zh-CN" w:bidi="ar-SA"/>
        </w:rPr>
        <w:t>Khuituan</w:t>
      </w:r>
      <w:proofErr w:type="spellEnd"/>
      <w:r w:rsidRPr="00FE6065">
        <w:rPr>
          <w:rFonts w:ascii="Book Antiqua" w:eastAsia="等线" w:hAnsi="Book Antiqua" w:cs="Times New Roman"/>
          <w:b/>
          <w:kern w:val="2"/>
          <w:sz w:val="24"/>
          <w:szCs w:val="24"/>
          <w:lang w:eastAsia="zh-CN" w:bidi="ar-SA"/>
        </w:rPr>
        <w:t xml:space="preserve"> P</w:t>
      </w:r>
      <w:r w:rsidRPr="00FE6065">
        <w:rPr>
          <w:rFonts w:ascii="Book Antiqua" w:eastAsia="等线" w:hAnsi="Book Antiqua" w:cs="Times New Roman"/>
          <w:kern w:val="2"/>
          <w:sz w:val="24"/>
          <w:szCs w:val="24"/>
          <w:lang w:eastAsia="zh-CN" w:bidi="ar-SA"/>
        </w:rPr>
        <w:t xml:space="preserve">, </w:t>
      </w:r>
      <w:proofErr w:type="spellStart"/>
      <w:r w:rsidRPr="00FE6065">
        <w:rPr>
          <w:rFonts w:ascii="Book Antiqua" w:eastAsia="等线" w:hAnsi="Book Antiqua" w:cs="Times New Roman"/>
          <w:kern w:val="2"/>
          <w:sz w:val="24"/>
          <w:szCs w:val="24"/>
          <w:lang w:eastAsia="zh-CN" w:bidi="ar-SA"/>
        </w:rPr>
        <w:t>Teerapornpuntakit</w:t>
      </w:r>
      <w:proofErr w:type="spellEnd"/>
      <w:r w:rsidRPr="00FE6065">
        <w:rPr>
          <w:rFonts w:ascii="Book Antiqua" w:eastAsia="等线" w:hAnsi="Book Antiqua" w:cs="Times New Roman"/>
          <w:kern w:val="2"/>
          <w:sz w:val="24"/>
          <w:szCs w:val="24"/>
          <w:lang w:eastAsia="zh-CN" w:bidi="ar-SA"/>
        </w:rPr>
        <w:t xml:space="preserve"> J, </w:t>
      </w:r>
      <w:proofErr w:type="spellStart"/>
      <w:r w:rsidRPr="00FE6065">
        <w:rPr>
          <w:rFonts w:ascii="Book Antiqua" w:eastAsia="等线" w:hAnsi="Book Antiqua" w:cs="Times New Roman"/>
          <w:kern w:val="2"/>
          <w:sz w:val="24"/>
          <w:szCs w:val="24"/>
          <w:lang w:eastAsia="zh-CN" w:bidi="ar-SA"/>
        </w:rPr>
        <w:t>Wongdee</w:t>
      </w:r>
      <w:proofErr w:type="spellEnd"/>
      <w:r w:rsidRPr="00FE6065">
        <w:rPr>
          <w:rFonts w:ascii="Book Antiqua" w:eastAsia="等线" w:hAnsi="Book Antiqua" w:cs="Times New Roman"/>
          <w:kern w:val="2"/>
          <w:sz w:val="24"/>
          <w:szCs w:val="24"/>
          <w:lang w:eastAsia="zh-CN" w:bidi="ar-SA"/>
        </w:rPr>
        <w:t xml:space="preserve"> K, </w:t>
      </w:r>
      <w:proofErr w:type="spellStart"/>
      <w:r w:rsidRPr="00FE6065">
        <w:rPr>
          <w:rFonts w:ascii="Book Antiqua" w:eastAsia="等线" w:hAnsi="Book Antiqua" w:cs="Times New Roman"/>
          <w:kern w:val="2"/>
          <w:sz w:val="24"/>
          <w:szCs w:val="24"/>
          <w:lang w:eastAsia="zh-CN" w:bidi="ar-SA"/>
        </w:rPr>
        <w:t>Suntornsaratoon</w:t>
      </w:r>
      <w:proofErr w:type="spellEnd"/>
      <w:r w:rsidRPr="00FE6065">
        <w:rPr>
          <w:rFonts w:ascii="Book Antiqua" w:eastAsia="等线" w:hAnsi="Book Antiqua" w:cs="Times New Roman"/>
          <w:kern w:val="2"/>
          <w:sz w:val="24"/>
          <w:szCs w:val="24"/>
          <w:lang w:eastAsia="zh-CN" w:bidi="ar-SA"/>
        </w:rPr>
        <w:t xml:space="preserve"> P, </w:t>
      </w:r>
      <w:proofErr w:type="spellStart"/>
      <w:r w:rsidRPr="00FE6065">
        <w:rPr>
          <w:rFonts w:ascii="Book Antiqua" w:eastAsia="等线" w:hAnsi="Book Antiqua" w:cs="Times New Roman"/>
          <w:kern w:val="2"/>
          <w:sz w:val="24"/>
          <w:szCs w:val="24"/>
          <w:lang w:eastAsia="zh-CN" w:bidi="ar-SA"/>
        </w:rPr>
        <w:t>Konthapakdee</w:t>
      </w:r>
      <w:proofErr w:type="spellEnd"/>
      <w:r w:rsidRPr="00FE6065">
        <w:rPr>
          <w:rFonts w:ascii="Book Antiqua" w:eastAsia="等线" w:hAnsi="Book Antiqua" w:cs="Times New Roman"/>
          <w:kern w:val="2"/>
          <w:sz w:val="24"/>
          <w:szCs w:val="24"/>
          <w:lang w:eastAsia="zh-CN" w:bidi="ar-SA"/>
        </w:rPr>
        <w:t xml:space="preserve"> N, </w:t>
      </w:r>
      <w:proofErr w:type="spellStart"/>
      <w:r w:rsidRPr="00FE6065">
        <w:rPr>
          <w:rFonts w:ascii="Book Antiqua" w:eastAsia="等线" w:hAnsi="Book Antiqua" w:cs="Times New Roman"/>
          <w:kern w:val="2"/>
          <w:sz w:val="24"/>
          <w:szCs w:val="24"/>
          <w:lang w:eastAsia="zh-CN" w:bidi="ar-SA"/>
        </w:rPr>
        <w:t>Sangsaksri</w:t>
      </w:r>
      <w:proofErr w:type="spellEnd"/>
      <w:r w:rsidRPr="00FE6065">
        <w:rPr>
          <w:rFonts w:ascii="Book Antiqua" w:eastAsia="等线" w:hAnsi="Book Antiqua" w:cs="Times New Roman"/>
          <w:kern w:val="2"/>
          <w:sz w:val="24"/>
          <w:szCs w:val="24"/>
          <w:lang w:eastAsia="zh-CN" w:bidi="ar-SA"/>
        </w:rPr>
        <w:t xml:space="preserve"> J, </w:t>
      </w:r>
      <w:proofErr w:type="spellStart"/>
      <w:r w:rsidRPr="00FE6065">
        <w:rPr>
          <w:rFonts w:ascii="Book Antiqua" w:eastAsia="等线" w:hAnsi="Book Antiqua" w:cs="Times New Roman"/>
          <w:kern w:val="2"/>
          <w:sz w:val="24"/>
          <w:szCs w:val="24"/>
          <w:lang w:eastAsia="zh-CN" w:bidi="ar-SA"/>
        </w:rPr>
        <w:t>Sripong</w:t>
      </w:r>
      <w:proofErr w:type="spellEnd"/>
      <w:r w:rsidRPr="00FE6065">
        <w:rPr>
          <w:rFonts w:ascii="Book Antiqua" w:eastAsia="等线" w:hAnsi="Book Antiqua" w:cs="Times New Roman"/>
          <w:kern w:val="2"/>
          <w:sz w:val="24"/>
          <w:szCs w:val="24"/>
          <w:lang w:eastAsia="zh-CN" w:bidi="ar-SA"/>
        </w:rPr>
        <w:t xml:space="preserve"> C, </w:t>
      </w:r>
      <w:proofErr w:type="spellStart"/>
      <w:r w:rsidRPr="00FE6065">
        <w:rPr>
          <w:rFonts w:ascii="Book Antiqua" w:eastAsia="等线" w:hAnsi="Book Antiqua" w:cs="Times New Roman"/>
          <w:kern w:val="2"/>
          <w:sz w:val="24"/>
          <w:szCs w:val="24"/>
          <w:lang w:eastAsia="zh-CN" w:bidi="ar-SA"/>
        </w:rPr>
        <w:t>Krishnamra</w:t>
      </w:r>
      <w:proofErr w:type="spellEnd"/>
      <w:r w:rsidRPr="00FE6065">
        <w:rPr>
          <w:rFonts w:ascii="Book Antiqua" w:eastAsia="等线" w:hAnsi="Book Antiqua" w:cs="Times New Roman"/>
          <w:kern w:val="2"/>
          <w:sz w:val="24"/>
          <w:szCs w:val="24"/>
          <w:lang w:eastAsia="zh-CN" w:bidi="ar-SA"/>
        </w:rPr>
        <w:t xml:space="preserve"> N, </w:t>
      </w:r>
      <w:proofErr w:type="spellStart"/>
      <w:r w:rsidRPr="00FE6065">
        <w:rPr>
          <w:rFonts w:ascii="Book Antiqua" w:eastAsia="等线" w:hAnsi="Book Antiqua" w:cs="Times New Roman"/>
          <w:kern w:val="2"/>
          <w:sz w:val="24"/>
          <w:szCs w:val="24"/>
          <w:lang w:eastAsia="zh-CN" w:bidi="ar-SA"/>
        </w:rPr>
        <w:t>Charoenphandhu</w:t>
      </w:r>
      <w:proofErr w:type="spellEnd"/>
      <w:r w:rsidRPr="00FE6065">
        <w:rPr>
          <w:rFonts w:ascii="Book Antiqua" w:eastAsia="等线" w:hAnsi="Book Antiqua" w:cs="Times New Roman"/>
          <w:kern w:val="2"/>
          <w:sz w:val="24"/>
          <w:szCs w:val="24"/>
          <w:lang w:eastAsia="zh-CN" w:bidi="ar-SA"/>
        </w:rPr>
        <w:t xml:space="preserve"> N. Fibroblast growth factor-23 abolishes 1,25-dihydroxyvitamin D</w:t>
      </w:r>
      <w:r w:rsidRPr="00FE6065">
        <w:rPr>
          <w:rFonts w:ascii="Times New Roman" w:eastAsia="等线" w:hAnsi="Times New Roman" w:cs="Times New Roman"/>
          <w:kern w:val="2"/>
          <w:sz w:val="24"/>
          <w:szCs w:val="24"/>
          <w:lang w:eastAsia="zh-CN" w:bidi="ar-SA"/>
        </w:rPr>
        <w:t>₃</w:t>
      </w:r>
      <w:r w:rsidRPr="00FE6065">
        <w:rPr>
          <w:rFonts w:ascii="Book Antiqua" w:eastAsia="等线" w:hAnsi="Book Antiqua" w:cs="Times New Roman"/>
          <w:kern w:val="2"/>
          <w:sz w:val="24"/>
          <w:szCs w:val="24"/>
          <w:lang w:eastAsia="zh-CN" w:bidi="ar-SA"/>
        </w:rPr>
        <w:t xml:space="preserve">-enhanced duodenal calcium transport in male mice. </w:t>
      </w:r>
      <w:r w:rsidRPr="00FE6065">
        <w:rPr>
          <w:rFonts w:ascii="Book Antiqua" w:eastAsia="等线" w:hAnsi="Book Antiqua" w:cs="Times New Roman"/>
          <w:i/>
          <w:kern w:val="2"/>
          <w:sz w:val="24"/>
          <w:szCs w:val="24"/>
          <w:lang w:eastAsia="zh-CN" w:bidi="ar-SA"/>
        </w:rPr>
        <w:t xml:space="preserve">Am J </w:t>
      </w:r>
      <w:proofErr w:type="spellStart"/>
      <w:r w:rsidRPr="00FE6065">
        <w:rPr>
          <w:rFonts w:ascii="Book Antiqua" w:eastAsia="等线" w:hAnsi="Book Antiqua" w:cs="Times New Roman"/>
          <w:i/>
          <w:kern w:val="2"/>
          <w:sz w:val="24"/>
          <w:szCs w:val="24"/>
          <w:lang w:eastAsia="zh-CN" w:bidi="ar-SA"/>
        </w:rPr>
        <w:t>Physiol</w:t>
      </w:r>
      <w:proofErr w:type="spellEnd"/>
      <w:r w:rsidRPr="00FE6065">
        <w:rPr>
          <w:rFonts w:ascii="Book Antiqua" w:eastAsia="等线" w:hAnsi="Book Antiqua" w:cs="Times New Roman"/>
          <w:i/>
          <w:kern w:val="2"/>
          <w:sz w:val="24"/>
          <w:szCs w:val="24"/>
          <w:lang w:eastAsia="zh-CN" w:bidi="ar-SA"/>
        </w:rPr>
        <w:t xml:space="preserve"> </w:t>
      </w:r>
      <w:proofErr w:type="spellStart"/>
      <w:r w:rsidRPr="00FE6065">
        <w:rPr>
          <w:rFonts w:ascii="Book Antiqua" w:eastAsia="等线" w:hAnsi="Book Antiqua" w:cs="Times New Roman"/>
          <w:i/>
          <w:kern w:val="2"/>
          <w:sz w:val="24"/>
          <w:szCs w:val="24"/>
          <w:lang w:eastAsia="zh-CN" w:bidi="ar-SA"/>
        </w:rPr>
        <w:t>Endocrinol</w:t>
      </w:r>
      <w:proofErr w:type="spellEnd"/>
      <w:r w:rsidRPr="00FE6065">
        <w:rPr>
          <w:rFonts w:ascii="Book Antiqua" w:eastAsia="等线" w:hAnsi="Book Antiqua" w:cs="Times New Roman"/>
          <w:i/>
          <w:kern w:val="2"/>
          <w:sz w:val="24"/>
          <w:szCs w:val="24"/>
          <w:lang w:eastAsia="zh-CN" w:bidi="ar-SA"/>
        </w:rPr>
        <w:t xml:space="preserve"> </w:t>
      </w:r>
      <w:proofErr w:type="spellStart"/>
      <w:r w:rsidRPr="00FE6065">
        <w:rPr>
          <w:rFonts w:ascii="Book Antiqua" w:eastAsia="等线" w:hAnsi="Book Antiqua" w:cs="Times New Roman"/>
          <w:i/>
          <w:kern w:val="2"/>
          <w:sz w:val="24"/>
          <w:szCs w:val="24"/>
          <w:lang w:eastAsia="zh-CN" w:bidi="ar-SA"/>
        </w:rPr>
        <w:t>Metab</w:t>
      </w:r>
      <w:proofErr w:type="spellEnd"/>
      <w:r w:rsidRPr="00FE6065">
        <w:rPr>
          <w:rFonts w:ascii="Book Antiqua" w:eastAsia="等线" w:hAnsi="Book Antiqua" w:cs="Times New Roman"/>
          <w:kern w:val="2"/>
          <w:sz w:val="24"/>
          <w:szCs w:val="24"/>
          <w:lang w:eastAsia="zh-CN" w:bidi="ar-SA"/>
        </w:rPr>
        <w:t xml:space="preserve"> 2012; </w:t>
      </w:r>
      <w:r w:rsidRPr="00FE6065">
        <w:rPr>
          <w:rFonts w:ascii="Book Antiqua" w:eastAsia="等线" w:hAnsi="Book Antiqua" w:cs="Times New Roman"/>
          <w:b/>
          <w:kern w:val="2"/>
          <w:sz w:val="24"/>
          <w:szCs w:val="24"/>
          <w:lang w:eastAsia="zh-CN" w:bidi="ar-SA"/>
        </w:rPr>
        <w:t>302</w:t>
      </w:r>
      <w:r w:rsidRPr="00FE6065">
        <w:rPr>
          <w:rFonts w:ascii="Book Antiqua" w:eastAsia="等线" w:hAnsi="Book Antiqua" w:cs="Times New Roman"/>
          <w:kern w:val="2"/>
          <w:sz w:val="24"/>
          <w:szCs w:val="24"/>
          <w:lang w:eastAsia="zh-CN" w:bidi="ar-SA"/>
        </w:rPr>
        <w:t>: E903-E913 [PMID: 22275752 DOI: 10.1152/ajpendo.00620.2011]</w:t>
      </w:r>
    </w:p>
    <w:p w14:paraId="5AC77E40" w14:textId="3ABFF6B8" w:rsidR="00D4565C" w:rsidRPr="00FE6065" w:rsidRDefault="00D4565C">
      <w:pPr>
        <w:rPr>
          <w:rFonts w:ascii="Book Antiqua" w:hAnsi="Book Antiqua" w:cs="Arial"/>
          <w:b/>
          <w:color w:val="000000" w:themeColor="text1"/>
          <w:sz w:val="24"/>
          <w:szCs w:val="24"/>
        </w:rPr>
      </w:pPr>
      <w:r w:rsidRPr="00FE6065">
        <w:rPr>
          <w:rFonts w:ascii="Book Antiqua" w:hAnsi="Book Antiqua" w:cs="Arial"/>
          <w:b/>
          <w:color w:val="000000" w:themeColor="text1"/>
          <w:sz w:val="24"/>
          <w:szCs w:val="24"/>
        </w:rPr>
        <w:br w:type="page"/>
      </w:r>
    </w:p>
    <w:p w14:paraId="7B232FC0" w14:textId="77777777" w:rsidR="00D4565C" w:rsidRPr="00FE6065" w:rsidRDefault="00D4565C" w:rsidP="00D4565C">
      <w:pPr>
        <w:adjustRightInd w:val="0"/>
        <w:snapToGrid w:val="0"/>
        <w:spacing w:after="0" w:line="360" w:lineRule="auto"/>
        <w:jc w:val="both"/>
        <w:rPr>
          <w:rFonts w:ascii="Book Antiqua" w:eastAsia="宋体" w:hAnsi="Book Antiqua" w:cs="Times New Roman"/>
          <w:b/>
          <w:sz w:val="24"/>
          <w:szCs w:val="24"/>
          <w:lang w:val="el-GR" w:bidi="ar-SA"/>
        </w:rPr>
      </w:pPr>
      <w:bookmarkStart w:id="18" w:name="_Hlk27143351"/>
      <w:r w:rsidRPr="00FE6065">
        <w:rPr>
          <w:rFonts w:ascii="Book Antiqua" w:eastAsia="宋体" w:hAnsi="Book Antiqua" w:cs="Times New Roman"/>
          <w:b/>
          <w:sz w:val="24"/>
          <w:szCs w:val="24"/>
          <w:lang w:val="el-GR" w:bidi="ar-SA"/>
        </w:rPr>
        <w:lastRenderedPageBreak/>
        <w:t>Footnotes</w:t>
      </w:r>
    </w:p>
    <w:bookmarkEnd w:id="18"/>
    <w:p w14:paraId="0B386AEA" w14:textId="77777777" w:rsidR="00F23902" w:rsidRPr="00FE6065" w:rsidRDefault="00F23902" w:rsidP="00F23902">
      <w:pPr>
        <w:snapToGrid w:val="0"/>
        <w:spacing w:after="0" w:line="360" w:lineRule="auto"/>
        <w:jc w:val="both"/>
        <w:rPr>
          <w:rFonts w:ascii="Book Antiqua" w:hAnsi="Book Antiqua"/>
          <w:color w:val="000000" w:themeColor="text1"/>
          <w:sz w:val="24"/>
          <w:szCs w:val="24"/>
          <w:lang w:eastAsia="zh-CN"/>
        </w:rPr>
      </w:pPr>
      <w:r w:rsidRPr="00FE6065">
        <w:rPr>
          <w:rFonts w:ascii="Book Antiqua" w:hAnsi="Book Antiqua"/>
          <w:b/>
          <w:color w:val="000000" w:themeColor="text1"/>
          <w:sz w:val="24"/>
          <w:szCs w:val="24"/>
        </w:rPr>
        <w:t>Institutional review board statement:</w:t>
      </w:r>
      <w:r w:rsidRPr="00FE6065">
        <w:rPr>
          <w:rFonts w:ascii="Book Antiqua" w:hAnsi="Book Antiqua"/>
          <w:b/>
          <w:color w:val="000000" w:themeColor="text1"/>
          <w:sz w:val="24"/>
          <w:szCs w:val="24"/>
          <w:lang w:eastAsia="zh-CN"/>
        </w:rPr>
        <w:t xml:space="preserve"> </w:t>
      </w:r>
      <w:r w:rsidRPr="00FE6065">
        <w:rPr>
          <w:rFonts w:ascii="Book Antiqua" w:hAnsi="Book Antiqua"/>
          <w:color w:val="000000" w:themeColor="text1"/>
          <w:sz w:val="24"/>
          <w:szCs w:val="24"/>
          <w:lang w:eastAsia="zh-CN"/>
        </w:rPr>
        <w:t>This study was reviewed and approved by Institutional Review Committee and Funding Agency Committee (Research Project ID; 23468).</w:t>
      </w:r>
    </w:p>
    <w:p w14:paraId="0E6A3747" w14:textId="77777777" w:rsidR="00F23902" w:rsidRPr="00FE6065" w:rsidRDefault="00F23902" w:rsidP="00F23902">
      <w:pPr>
        <w:pStyle w:val="Default"/>
        <w:snapToGrid w:val="0"/>
        <w:spacing w:line="360" w:lineRule="auto"/>
        <w:jc w:val="both"/>
        <w:rPr>
          <w:color w:val="000000" w:themeColor="text1"/>
        </w:rPr>
      </w:pPr>
    </w:p>
    <w:p w14:paraId="1BD74EF9" w14:textId="77777777" w:rsidR="00F23902" w:rsidRPr="00FE6065" w:rsidRDefault="00F23902" w:rsidP="00F23902">
      <w:pPr>
        <w:pStyle w:val="Default"/>
        <w:snapToGrid w:val="0"/>
        <w:spacing w:line="360" w:lineRule="auto"/>
        <w:jc w:val="both"/>
        <w:rPr>
          <w:color w:val="000000" w:themeColor="text1"/>
        </w:rPr>
      </w:pPr>
      <w:r w:rsidRPr="00FE6065">
        <w:rPr>
          <w:b/>
          <w:bCs/>
          <w:color w:val="000000" w:themeColor="text1"/>
        </w:rPr>
        <w:t>Institutional animal care and use committee statement:</w:t>
      </w:r>
      <w:r w:rsidRPr="00FE6065">
        <w:rPr>
          <w:color w:val="000000" w:themeColor="text1"/>
        </w:rPr>
        <w:t xml:space="preserve"> This study was approved by the Ethics Committee on Animal Experiment of </w:t>
      </w:r>
      <w:proofErr w:type="spellStart"/>
      <w:r w:rsidRPr="00FE6065">
        <w:rPr>
          <w:color w:val="000000" w:themeColor="text1"/>
        </w:rPr>
        <w:t>Burapha</w:t>
      </w:r>
      <w:proofErr w:type="spellEnd"/>
      <w:r w:rsidRPr="00FE6065">
        <w:rPr>
          <w:color w:val="000000" w:themeColor="text1"/>
        </w:rPr>
        <w:t xml:space="preserve"> University, Thailand.</w:t>
      </w:r>
    </w:p>
    <w:p w14:paraId="2DFD786E" w14:textId="77777777" w:rsidR="00F23902" w:rsidRPr="00FE6065" w:rsidRDefault="00F23902" w:rsidP="00F23902">
      <w:pPr>
        <w:pStyle w:val="Default"/>
        <w:snapToGrid w:val="0"/>
        <w:spacing w:line="360" w:lineRule="auto"/>
        <w:jc w:val="both"/>
        <w:rPr>
          <w:color w:val="000000" w:themeColor="text1"/>
        </w:rPr>
      </w:pPr>
    </w:p>
    <w:p w14:paraId="7001E2DC" w14:textId="77777777" w:rsidR="00F23902" w:rsidRPr="00FE6065" w:rsidRDefault="00F23902" w:rsidP="00F23902">
      <w:pPr>
        <w:pStyle w:val="Default"/>
        <w:snapToGrid w:val="0"/>
        <w:spacing w:line="360" w:lineRule="auto"/>
        <w:jc w:val="both"/>
        <w:rPr>
          <w:color w:val="000000" w:themeColor="text1"/>
        </w:rPr>
      </w:pPr>
      <w:r w:rsidRPr="00FE6065">
        <w:rPr>
          <w:b/>
          <w:bCs/>
          <w:color w:val="000000" w:themeColor="text1"/>
        </w:rPr>
        <w:t>Conflict of interest statement:</w:t>
      </w:r>
      <w:r w:rsidRPr="00FE6065">
        <w:rPr>
          <w:color w:val="000000" w:themeColor="text1"/>
        </w:rPr>
        <w:t xml:space="preserve"> The authors declare no conflict of interest.</w:t>
      </w:r>
    </w:p>
    <w:p w14:paraId="1368F607" w14:textId="77777777" w:rsidR="00F23902" w:rsidRPr="00FE6065" w:rsidRDefault="00F23902" w:rsidP="00F23902">
      <w:pPr>
        <w:pStyle w:val="Default"/>
        <w:snapToGrid w:val="0"/>
        <w:spacing w:line="360" w:lineRule="auto"/>
        <w:jc w:val="both"/>
        <w:rPr>
          <w:color w:val="000000" w:themeColor="text1"/>
        </w:rPr>
      </w:pPr>
    </w:p>
    <w:p w14:paraId="3CB337CB" w14:textId="77777777" w:rsidR="00F23902" w:rsidRPr="00FE6065" w:rsidRDefault="00F23902" w:rsidP="00F23902">
      <w:pPr>
        <w:pStyle w:val="Default"/>
        <w:snapToGrid w:val="0"/>
        <w:spacing w:line="360" w:lineRule="auto"/>
        <w:jc w:val="both"/>
        <w:rPr>
          <w:color w:val="000000" w:themeColor="text1"/>
        </w:rPr>
      </w:pPr>
      <w:r w:rsidRPr="00FE6065">
        <w:rPr>
          <w:b/>
          <w:bCs/>
          <w:color w:val="000000" w:themeColor="text1"/>
        </w:rPr>
        <w:t>Data sharing statement:</w:t>
      </w:r>
      <w:r w:rsidRPr="00FE6065">
        <w:rPr>
          <w:color w:val="000000" w:themeColor="text1"/>
        </w:rPr>
        <w:t xml:space="preserve"> The data could be downloaded from the public databases, and no additional data are available.</w:t>
      </w:r>
    </w:p>
    <w:p w14:paraId="42704B00" w14:textId="77777777" w:rsidR="00F23902" w:rsidRPr="00FE6065" w:rsidRDefault="00F23902" w:rsidP="00F23902">
      <w:pPr>
        <w:pStyle w:val="Default"/>
        <w:snapToGrid w:val="0"/>
        <w:spacing w:line="360" w:lineRule="auto"/>
        <w:jc w:val="both"/>
        <w:rPr>
          <w:color w:val="000000" w:themeColor="text1"/>
        </w:rPr>
      </w:pPr>
    </w:p>
    <w:p w14:paraId="5DCB7F73" w14:textId="5E7E9214" w:rsidR="00F23902" w:rsidRPr="00FE6065" w:rsidRDefault="00F23902" w:rsidP="00D4565C">
      <w:pPr>
        <w:pStyle w:val="Default"/>
        <w:snapToGrid w:val="0"/>
        <w:spacing w:line="360" w:lineRule="auto"/>
        <w:jc w:val="both"/>
        <w:rPr>
          <w:color w:val="000000" w:themeColor="text1"/>
        </w:rPr>
      </w:pPr>
      <w:r w:rsidRPr="00FE6065">
        <w:rPr>
          <w:b/>
          <w:bCs/>
          <w:color w:val="000000" w:themeColor="text1"/>
        </w:rPr>
        <w:t>ARRIVE guidelines statement:</w:t>
      </w:r>
      <w:r w:rsidRPr="00FE6065">
        <w:rPr>
          <w:color w:val="000000" w:themeColor="text1"/>
        </w:rPr>
        <w:t xml:space="preserve"> </w:t>
      </w:r>
      <w:r w:rsidR="00D4565C" w:rsidRPr="00FE6065">
        <w:rPr>
          <w:color w:val="000000" w:themeColor="text1"/>
        </w:rPr>
        <w:t>The authors have read the ARRIVE guidelines, and the manuscript was prepared and revised according to the ARRIVE guidelines.</w:t>
      </w:r>
    </w:p>
    <w:p w14:paraId="38B6EC2C" w14:textId="77777777" w:rsidR="00D4565C" w:rsidRPr="00FE6065" w:rsidRDefault="00D4565C" w:rsidP="00D4565C">
      <w:pPr>
        <w:pStyle w:val="Default"/>
        <w:snapToGrid w:val="0"/>
        <w:spacing w:line="360" w:lineRule="auto"/>
        <w:jc w:val="both"/>
        <w:rPr>
          <w:rFonts w:cs="Times New Roman"/>
          <w:b/>
          <w:color w:val="000000" w:themeColor="text1"/>
        </w:rPr>
      </w:pPr>
    </w:p>
    <w:p w14:paraId="4257308C" w14:textId="77777777" w:rsidR="00D4565C" w:rsidRPr="00FE6065" w:rsidRDefault="00D4565C" w:rsidP="00D4565C">
      <w:pPr>
        <w:adjustRightInd w:val="0"/>
        <w:snapToGrid w:val="0"/>
        <w:spacing w:after="0" w:line="360" w:lineRule="auto"/>
        <w:jc w:val="both"/>
        <w:rPr>
          <w:rFonts w:ascii="Book Antiqua" w:eastAsia="宋体" w:hAnsi="Book Antiqua" w:cs="Times New Roman"/>
          <w:sz w:val="24"/>
          <w:szCs w:val="24"/>
          <w:lang w:val="en-GB" w:bidi="ar-SA"/>
        </w:rPr>
      </w:pPr>
      <w:bookmarkStart w:id="19" w:name="_Hlk29216443"/>
      <w:bookmarkStart w:id="20" w:name="_Hlk27570239"/>
      <w:bookmarkStart w:id="21" w:name="_Hlk27143403"/>
      <w:bookmarkStart w:id="22" w:name="_Hlk28272061"/>
      <w:r w:rsidRPr="00FE6065">
        <w:rPr>
          <w:rFonts w:ascii="Book Antiqua" w:eastAsia="宋体" w:hAnsi="Book Antiqua" w:cs="Times New Roman"/>
          <w:b/>
          <w:sz w:val="24"/>
          <w:szCs w:val="24"/>
          <w:lang w:val="en-GB" w:bidi="ar-SA"/>
        </w:rPr>
        <w:t xml:space="preserve">Open-Access: </w:t>
      </w:r>
      <w:r w:rsidRPr="00FE6065">
        <w:rPr>
          <w:rFonts w:ascii="Book Antiqua" w:eastAsia="等线" w:hAnsi="Book Antiqua" w:cs="Times New Roman"/>
          <w:color w:val="000000"/>
          <w:kern w:val="2"/>
          <w:sz w:val="24"/>
          <w:szCs w:val="22"/>
          <w:lang w:eastAsia="zh-CN" w:bidi="ar-SA"/>
        </w:rPr>
        <w:t xml:space="preserve">This article is an open-access article that was selected by an in-house </w:t>
      </w:r>
      <w:r w:rsidRPr="00FE6065">
        <w:rPr>
          <w:rFonts w:ascii="Book Antiqua" w:eastAsia="等线" w:hAnsi="Book Antiqua" w:cs="Times New Roman"/>
          <w:color w:val="000000"/>
          <w:kern w:val="2"/>
          <w:sz w:val="24"/>
          <w:szCs w:val="24"/>
          <w:lang w:eastAsia="zh-CN" w:bidi="ar-SA"/>
        </w:rPr>
        <w:t xml:space="preserve">editor and fully peer-reviewed by external reviewers. It is distributed in accordance with the Creative Commons Attribution </w:t>
      </w:r>
      <w:proofErr w:type="spellStart"/>
      <w:r w:rsidRPr="00FE6065">
        <w:rPr>
          <w:rFonts w:ascii="Book Antiqua" w:eastAsia="等线" w:hAnsi="Book Antiqua" w:cs="Times New Roman"/>
          <w:color w:val="000000"/>
          <w:kern w:val="2"/>
          <w:sz w:val="24"/>
          <w:szCs w:val="24"/>
          <w:lang w:eastAsia="zh-CN" w:bidi="ar-SA"/>
        </w:rPr>
        <w:t>NonCommercial</w:t>
      </w:r>
      <w:proofErr w:type="spellEnd"/>
      <w:r w:rsidRPr="00FE6065">
        <w:rPr>
          <w:rFonts w:ascii="Book Antiqua" w:eastAsia="等线" w:hAnsi="Book Antiqua" w:cs="Times New Roman"/>
          <w:color w:val="000000"/>
          <w:kern w:val="2"/>
          <w:sz w:val="24"/>
          <w:szCs w:val="24"/>
          <w:lang w:eastAsia="zh-CN" w:bidi="ar-S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5EE37F6" w14:textId="77777777" w:rsidR="00D4565C" w:rsidRPr="00FE6065" w:rsidRDefault="00D4565C" w:rsidP="00D4565C">
      <w:pPr>
        <w:widowControl w:val="0"/>
        <w:adjustRightInd w:val="0"/>
        <w:snapToGrid w:val="0"/>
        <w:spacing w:after="0" w:line="360" w:lineRule="auto"/>
        <w:jc w:val="both"/>
        <w:rPr>
          <w:rFonts w:ascii="Book Antiqua" w:eastAsia="宋体" w:hAnsi="Book Antiqua" w:cs="Calibri"/>
          <w:b/>
          <w:bCs/>
          <w:sz w:val="24"/>
          <w:szCs w:val="24"/>
          <w:lang w:val="en-GB" w:eastAsia="zh-CN" w:bidi="ar-SA"/>
        </w:rPr>
      </w:pPr>
    </w:p>
    <w:p w14:paraId="3EE5AEAF" w14:textId="557FABA9" w:rsidR="00D4565C" w:rsidRPr="00FE6065" w:rsidRDefault="00D4565C" w:rsidP="00D4565C">
      <w:pPr>
        <w:widowControl w:val="0"/>
        <w:adjustRightInd w:val="0"/>
        <w:snapToGrid w:val="0"/>
        <w:spacing w:after="0" w:line="360" w:lineRule="auto"/>
        <w:jc w:val="both"/>
        <w:rPr>
          <w:rFonts w:ascii="Book Antiqua" w:eastAsia="宋体" w:hAnsi="Book Antiqua" w:cs="宋体"/>
          <w:sz w:val="24"/>
          <w:szCs w:val="24"/>
          <w:lang w:val="en-GB" w:eastAsia="zh-CN" w:bidi="ar-SA"/>
        </w:rPr>
      </w:pPr>
      <w:r w:rsidRPr="00FE6065">
        <w:rPr>
          <w:rFonts w:ascii="Book Antiqua" w:eastAsia="宋体" w:hAnsi="Book Antiqua" w:cs="宋体"/>
          <w:b/>
          <w:sz w:val="24"/>
          <w:szCs w:val="24"/>
          <w:lang w:val="en-GB" w:bidi="ar-SA"/>
        </w:rPr>
        <w:t>Manuscript</w:t>
      </w:r>
      <w:r w:rsidRPr="00FE6065">
        <w:rPr>
          <w:rFonts w:ascii="Book Antiqua" w:eastAsia="宋体" w:hAnsi="Book Antiqua" w:cs="宋体" w:hint="eastAsia"/>
          <w:b/>
          <w:sz w:val="24"/>
          <w:szCs w:val="24"/>
          <w:lang w:val="en-GB" w:eastAsia="zh-CN" w:bidi="ar-SA"/>
        </w:rPr>
        <w:t xml:space="preserve"> </w:t>
      </w:r>
      <w:r w:rsidRPr="00FE6065">
        <w:rPr>
          <w:rFonts w:ascii="Book Antiqua" w:eastAsia="宋体" w:hAnsi="Book Antiqua" w:cs="宋体"/>
          <w:b/>
          <w:sz w:val="24"/>
          <w:szCs w:val="24"/>
          <w:lang w:val="en-GB" w:bidi="ar-SA"/>
        </w:rPr>
        <w:t>source:</w:t>
      </w:r>
      <w:bookmarkEnd w:id="19"/>
      <w:r w:rsidRPr="00FE6065">
        <w:rPr>
          <w:rFonts w:ascii="Book Antiqua" w:eastAsia="宋体" w:hAnsi="Book Antiqua" w:cs="宋体" w:hint="eastAsia"/>
          <w:sz w:val="24"/>
          <w:szCs w:val="24"/>
          <w:lang w:val="en-GB" w:eastAsia="zh-CN" w:bidi="ar-SA"/>
        </w:rPr>
        <w:t xml:space="preserve"> </w:t>
      </w:r>
      <w:bookmarkStart w:id="23" w:name="_Hlk28276239"/>
      <w:r w:rsidRPr="00FE6065">
        <w:rPr>
          <w:rFonts w:ascii="Book Antiqua" w:eastAsia="宋体" w:hAnsi="Book Antiqua" w:cs="宋体"/>
          <w:sz w:val="24"/>
          <w:szCs w:val="24"/>
          <w:lang w:val="en-GB" w:bidi="ar-SA"/>
        </w:rPr>
        <w:t>Invited</w:t>
      </w:r>
      <w:r w:rsidRPr="00FE6065">
        <w:rPr>
          <w:rFonts w:ascii="Book Antiqua" w:eastAsia="宋体" w:hAnsi="Book Antiqua" w:cs="宋体" w:hint="eastAsia"/>
          <w:sz w:val="24"/>
          <w:szCs w:val="24"/>
          <w:lang w:val="en-GB" w:eastAsia="zh-CN" w:bidi="ar-SA"/>
        </w:rPr>
        <w:t xml:space="preserve"> </w:t>
      </w:r>
      <w:r w:rsidRPr="00FE6065">
        <w:rPr>
          <w:rFonts w:ascii="Book Antiqua" w:eastAsia="宋体" w:hAnsi="Book Antiqua" w:cs="宋体"/>
          <w:sz w:val="24"/>
          <w:szCs w:val="24"/>
          <w:lang w:val="en-GB" w:bidi="ar-SA"/>
        </w:rPr>
        <w:t>manuscript</w:t>
      </w:r>
      <w:bookmarkEnd w:id="23"/>
    </w:p>
    <w:bookmarkEnd w:id="20"/>
    <w:p w14:paraId="0C6B5302" w14:textId="77777777" w:rsidR="00D4565C" w:rsidRPr="00FE6065" w:rsidRDefault="00D4565C" w:rsidP="00D4565C">
      <w:pPr>
        <w:widowControl w:val="0"/>
        <w:adjustRightInd w:val="0"/>
        <w:snapToGrid w:val="0"/>
        <w:spacing w:after="0" w:line="360" w:lineRule="auto"/>
        <w:jc w:val="both"/>
        <w:rPr>
          <w:rFonts w:ascii="Book Antiqua" w:eastAsia="宋体" w:hAnsi="Book Antiqua" w:cs="宋体"/>
          <w:sz w:val="24"/>
          <w:szCs w:val="24"/>
          <w:lang w:val="en-GB" w:eastAsia="zh-CN" w:bidi="ar-SA"/>
        </w:rPr>
      </w:pPr>
    </w:p>
    <w:p w14:paraId="0C5C28A1" w14:textId="501260FD" w:rsidR="00D4565C" w:rsidRPr="00FE6065" w:rsidRDefault="00D4565C" w:rsidP="00D4565C">
      <w:pPr>
        <w:snapToGrid w:val="0"/>
        <w:spacing w:after="0" w:line="360" w:lineRule="auto"/>
        <w:jc w:val="both"/>
        <w:rPr>
          <w:rFonts w:ascii="Book Antiqua" w:eastAsia="等线" w:hAnsi="Book Antiqua" w:cs="Times New Roman"/>
          <w:color w:val="000000"/>
          <w:sz w:val="24"/>
          <w:szCs w:val="24"/>
          <w:lang w:val="el-GR" w:eastAsia="zh-CN" w:bidi="ar-SA"/>
        </w:rPr>
      </w:pPr>
      <w:r w:rsidRPr="00FE6065">
        <w:rPr>
          <w:rFonts w:ascii="Book Antiqua" w:eastAsia="等线" w:hAnsi="Book Antiqua" w:cs="Times New Roman"/>
          <w:b/>
          <w:bCs/>
          <w:color w:val="000000"/>
          <w:sz w:val="24"/>
          <w:szCs w:val="24"/>
          <w:lang w:val="el-GR" w:bidi="ar-SA"/>
        </w:rPr>
        <w:t>Corresponding Author's Membership in Professional Societies</w:t>
      </w:r>
      <w:r w:rsidRPr="00FE6065">
        <w:rPr>
          <w:rFonts w:ascii="Book Antiqua" w:eastAsia="等线" w:hAnsi="Book Antiqua" w:cs="Times New Roman" w:hint="eastAsia"/>
          <w:b/>
          <w:bCs/>
          <w:color w:val="000000"/>
          <w:sz w:val="24"/>
          <w:szCs w:val="24"/>
          <w:lang w:val="el-GR" w:eastAsia="zh-CN" w:bidi="ar-SA"/>
        </w:rPr>
        <w:t>:</w:t>
      </w:r>
      <w:r w:rsidRPr="00FE6065">
        <w:rPr>
          <w:sz w:val="24"/>
          <w:szCs w:val="24"/>
        </w:rPr>
        <w:t xml:space="preserve"> </w:t>
      </w:r>
      <w:r w:rsidRPr="00FE6065">
        <w:rPr>
          <w:rFonts w:ascii="Book Antiqua" w:eastAsia="等线" w:hAnsi="Book Antiqua" w:cs="Times New Roman"/>
          <w:color w:val="000000"/>
          <w:sz w:val="24"/>
          <w:szCs w:val="24"/>
          <w:lang w:val="el-GR" w:eastAsia="zh-CN" w:bidi="ar-SA"/>
        </w:rPr>
        <w:t>The Physiological Society of Thailand, No.</w:t>
      </w:r>
      <w:r w:rsidRPr="00FE6065">
        <w:rPr>
          <w:sz w:val="24"/>
          <w:szCs w:val="24"/>
        </w:rPr>
        <w:t xml:space="preserve"> </w:t>
      </w:r>
      <w:r w:rsidRPr="00FE6065">
        <w:rPr>
          <w:rFonts w:ascii="Book Antiqua" w:eastAsia="等线" w:hAnsi="Book Antiqua" w:cs="Times New Roman"/>
          <w:color w:val="000000"/>
          <w:sz w:val="24"/>
          <w:szCs w:val="24"/>
          <w:lang w:val="el-GR" w:eastAsia="zh-CN" w:bidi="ar-SA"/>
        </w:rPr>
        <w:t>376.</w:t>
      </w:r>
    </w:p>
    <w:p w14:paraId="468F651B" w14:textId="77777777" w:rsidR="00D4565C" w:rsidRPr="00FE6065" w:rsidRDefault="00D4565C" w:rsidP="00D4565C">
      <w:pPr>
        <w:snapToGrid w:val="0"/>
        <w:spacing w:after="0" w:line="360" w:lineRule="auto"/>
        <w:jc w:val="both"/>
        <w:rPr>
          <w:rFonts w:ascii="Book Antiqua" w:eastAsia="等线" w:hAnsi="Book Antiqua" w:cs="Times New Roman"/>
          <w:b/>
          <w:bCs/>
          <w:color w:val="000000"/>
          <w:sz w:val="24"/>
          <w:szCs w:val="24"/>
          <w:lang w:val="el-GR" w:eastAsia="zh-CN" w:bidi="ar-SA"/>
        </w:rPr>
      </w:pPr>
    </w:p>
    <w:p w14:paraId="062694A1" w14:textId="26E55844" w:rsidR="00D4565C" w:rsidRPr="00FE6065" w:rsidRDefault="00D4565C" w:rsidP="00D4565C">
      <w:pPr>
        <w:snapToGrid w:val="0"/>
        <w:spacing w:after="0" w:line="360" w:lineRule="auto"/>
        <w:jc w:val="both"/>
        <w:rPr>
          <w:rFonts w:ascii="Book Antiqua" w:eastAsia="宋体" w:hAnsi="Book Antiqua" w:cs="Times New Roman"/>
          <w:b/>
          <w:sz w:val="24"/>
          <w:szCs w:val="24"/>
          <w:lang w:val="en-GB" w:bidi="ar-SA"/>
        </w:rPr>
      </w:pPr>
      <w:bookmarkStart w:id="24" w:name="_Hlk29216459"/>
      <w:r w:rsidRPr="00FE6065">
        <w:rPr>
          <w:rFonts w:ascii="Book Antiqua" w:eastAsia="宋体" w:hAnsi="Book Antiqua" w:cs="Times New Roman"/>
          <w:b/>
          <w:sz w:val="24"/>
          <w:szCs w:val="24"/>
          <w:lang w:val="en-GB" w:bidi="ar-SA"/>
        </w:rPr>
        <w:lastRenderedPageBreak/>
        <w:t>Peer-review started:</w:t>
      </w:r>
      <w:r w:rsidRPr="00FE6065">
        <w:rPr>
          <w:rFonts w:ascii="Book Antiqua" w:eastAsia="宋体" w:hAnsi="Book Antiqua" w:cs="Times New Roman"/>
          <w:sz w:val="24"/>
          <w:szCs w:val="24"/>
          <w:lang w:val="en-GB" w:eastAsia="zh-CN" w:bidi="ar-SA"/>
        </w:rPr>
        <w:t xml:space="preserve"> November</w:t>
      </w:r>
      <w:r w:rsidRPr="00FE6065">
        <w:rPr>
          <w:rFonts w:ascii="Book Antiqua" w:eastAsia="宋体" w:hAnsi="Book Antiqua" w:cs="Times New Roman" w:hint="eastAsia"/>
          <w:sz w:val="24"/>
          <w:szCs w:val="24"/>
          <w:lang w:val="en-GB" w:eastAsia="zh-CN" w:bidi="ar-SA"/>
        </w:rPr>
        <w:t xml:space="preserve"> 1</w:t>
      </w:r>
      <w:r w:rsidRPr="00FE6065">
        <w:rPr>
          <w:rFonts w:ascii="Book Antiqua" w:eastAsia="宋体" w:hAnsi="Book Antiqua" w:cs="Times New Roman"/>
          <w:sz w:val="24"/>
          <w:szCs w:val="24"/>
          <w:lang w:val="en-GB" w:eastAsia="zh-CN" w:bidi="ar-SA"/>
        </w:rPr>
        <w:t>8, 201</w:t>
      </w:r>
      <w:r w:rsidRPr="00FE6065">
        <w:rPr>
          <w:rFonts w:ascii="Book Antiqua" w:eastAsia="宋体" w:hAnsi="Book Antiqua" w:cs="Times New Roman" w:hint="eastAsia"/>
          <w:sz w:val="24"/>
          <w:szCs w:val="24"/>
          <w:lang w:val="en-GB" w:eastAsia="zh-CN" w:bidi="ar-SA"/>
        </w:rPr>
        <w:t>9</w:t>
      </w:r>
      <w:r w:rsidRPr="00FE6065">
        <w:rPr>
          <w:rFonts w:ascii="Book Antiqua" w:eastAsia="宋体" w:hAnsi="Book Antiqua" w:cs="Times New Roman"/>
          <w:sz w:val="24"/>
          <w:szCs w:val="24"/>
          <w:lang w:val="en-GB" w:bidi="ar-SA"/>
        </w:rPr>
        <w:t xml:space="preserve"> </w:t>
      </w:r>
    </w:p>
    <w:p w14:paraId="11209379" w14:textId="42A3286B" w:rsidR="00D4565C" w:rsidRPr="00FE6065" w:rsidRDefault="00D4565C" w:rsidP="00D4565C">
      <w:pPr>
        <w:snapToGrid w:val="0"/>
        <w:spacing w:after="0" w:line="360" w:lineRule="auto"/>
        <w:jc w:val="both"/>
        <w:rPr>
          <w:rFonts w:ascii="Book Antiqua" w:eastAsia="宋体" w:hAnsi="Book Antiqua" w:cs="Times New Roman"/>
          <w:b/>
          <w:sz w:val="24"/>
          <w:szCs w:val="24"/>
          <w:lang w:val="en-GB" w:bidi="ar-SA"/>
        </w:rPr>
      </w:pPr>
      <w:r w:rsidRPr="00FE6065">
        <w:rPr>
          <w:rFonts w:ascii="Book Antiqua" w:eastAsia="宋体" w:hAnsi="Book Antiqua" w:cs="Times New Roman"/>
          <w:b/>
          <w:sz w:val="24"/>
          <w:szCs w:val="24"/>
          <w:lang w:val="en-GB" w:bidi="ar-SA"/>
        </w:rPr>
        <w:t>First decision:</w:t>
      </w:r>
      <w:r w:rsidRPr="00FE6065">
        <w:rPr>
          <w:rFonts w:ascii="Book Antiqua" w:eastAsia="宋体" w:hAnsi="Book Antiqua" w:cs="Times New Roman"/>
          <w:sz w:val="24"/>
          <w:szCs w:val="24"/>
          <w:lang w:val="en-GB" w:eastAsia="zh-CN" w:bidi="ar-SA"/>
        </w:rPr>
        <w:t xml:space="preserve"> January</w:t>
      </w:r>
      <w:r w:rsidRPr="00FE6065">
        <w:rPr>
          <w:rFonts w:ascii="Book Antiqua" w:eastAsia="宋体" w:hAnsi="Book Antiqua" w:cs="Times New Roman" w:hint="eastAsia"/>
          <w:sz w:val="24"/>
          <w:szCs w:val="24"/>
          <w:lang w:val="en-GB" w:eastAsia="zh-CN" w:bidi="ar-SA"/>
        </w:rPr>
        <w:t xml:space="preserve"> 1</w:t>
      </w:r>
      <w:r w:rsidRPr="00FE6065">
        <w:rPr>
          <w:rFonts w:ascii="Book Antiqua" w:eastAsia="宋体" w:hAnsi="Book Antiqua" w:cs="Times New Roman"/>
          <w:sz w:val="24"/>
          <w:szCs w:val="24"/>
          <w:lang w:val="en-GB" w:eastAsia="zh-CN" w:bidi="ar-SA"/>
        </w:rPr>
        <w:t>9, 2020</w:t>
      </w:r>
      <w:r w:rsidRPr="00FE6065">
        <w:rPr>
          <w:rFonts w:ascii="Book Antiqua" w:eastAsia="宋体" w:hAnsi="Book Antiqua" w:cs="Times New Roman"/>
          <w:sz w:val="24"/>
          <w:szCs w:val="24"/>
          <w:lang w:val="en-GB" w:bidi="ar-SA"/>
        </w:rPr>
        <w:t xml:space="preserve"> </w:t>
      </w:r>
    </w:p>
    <w:p w14:paraId="29C6382A" w14:textId="362BCE76" w:rsidR="00D4565C" w:rsidRPr="00FE6065" w:rsidRDefault="00D4565C" w:rsidP="00D4565C">
      <w:pPr>
        <w:snapToGrid w:val="0"/>
        <w:spacing w:after="0" w:line="360" w:lineRule="auto"/>
        <w:jc w:val="both"/>
        <w:rPr>
          <w:rFonts w:ascii="Book Antiqua" w:eastAsia="宋体" w:hAnsi="Book Antiqua" w:cs="Times New Roman"/>
          <w:sz w:val="24"/>
          <w:szCs w:val="24"/>
          <w:lang w:val="en-GB" w:eastAsia="zh-CN" w:bidi="ar-SA"/>
        </w:rPr>
      </w:pPr>
      <w:r w:rsidRPr="00FE6065">
        <w:rPr>
          <w:rFonts w:ascii="Book Antiqua" w:eastAsia="宋体" w:hAnsi="Book Antiqua" w:cs="Times New Roman"/>
          <w:b/>
          <w:sz w:val="24"/>
          <w:szCs w:val="24"/>
          <w:lang w:val="en-GB" w:bidi="ar-SA"/>
        </w:rPr>
        <w:t>Article in press:</w:t>
      </w:r>
      <w:r w:rsidRPr="00FE6065">
        <w:rPr>
          <w:rFonts w:ascii="Book Antiqua" w:eastAsia="宋体" w:hAnsi="Book Antiqua" w:cs="Times New Roman"/>
          <w:sz w:val="24"/>
          <w:szCs w:val="24"/>
          <w:lang w:val="en-GB" w:bidi="ar-SA"/>
        </w:rPr>
        <w:t xml:space="preserve"> </w:t>
      </w:r>
      <w:bookmarkEnd w:id="24"/>
      <w:r w:rsidR="00FE6065" w:rsidRPr="00E91EA3">
        <w:rPr>
          <w:rFonts w:ascii="Book Antiqua" w:hAnsi="Book Antiqua"/>
          <w:bCs/>
          <w:color w:val="000000" w:themeColor="text1"/>
          <w:sz w:val="24"/>
          <w:szCs w:val="24"/>
        </w:rPr>
        <w:t>March 5, 2020</w:t>
      </w:r>
    </w:p>
    <w:p w14:paraId="3465675E" w14:textId="77777777" w:rsidR="00D4565C" w:rsidRPr="00FE6065" w:rsidRDefault="00D4565C" w:rsidP="00D4565C">
      <w:pPr>
        <w:snapToGrid w:val="0"/>
        <w:spacing w:after="0" w:line="360" w:lineRule="auto"/>
        <w:jc w:val="both"/>
        <w:rPr>
          <w:rFonts w:ascii="Book Antiqua" w:eastAsia="宋体" w:hAnsi="Book Antiqua" w:cs="Times New Roman"/>
          <w:sz w:val="24"/>
          <w:szCs w:val="24"/>
          <w:lang w:val="en-GB" w:eastAsia="zh-CN" w:bidi="ar-SA"/>
        </w:rPr>
      </w:pPr>
    </w:p>
    <w:p w14:paraId="313B5F42" w14:textId="7C313CCC" w:rsidR="00D4565C" w:rsidRPr="00FE6065" w:rsidRDefault="00D4565C" w:rsidP="00D4565C">
      <w:pPr>
        <w:snapToGrid w:val="0"/>
        <w:spacing w:after="0" w:line="360" w:lineRule="auto"/>
        <w:jc w:val="both"/>
        <w:rPr>
          <w:rFonts w:ascii="Book Antiqua" w:eastAsia="宋体" w:hAnsi="Book Antiqua" w:cs="Helvetica"/>
          <w:b/>
          <w:sz w:val="24"/>
          <w:szCs w:val="24"/>
          <w:lang w:val="el-GR" w:bidi="ar-SA"/>
        </w:rPr>
      </w:pPr>
      <w:bookmarkStart w:id="25" w:name="_Hlk29216517"/>
      <w:r w:rsidRPr="00FE6065">
        <w:rPr>
          <w:rFonts w:ascii="Book Antiqua" w:eastAsia="宋体" w:hAnsi="Book Antiqua" w:cs="Helvetica"/>
          <w:b/>
          <w:sz w:val="24"/>
          <w:szCs w:val="24"/>
          <w:lang w:val="el-GR" w:bidi="ar-SA"/>
        </w:rPr>
        <w:t xml:space="preserve">Specialty type: </w:t>
      </w:r>
      <w:r w:rsidR="00CD18B1" w:rsidRPr="00FE6065">
        <w:rPr>
          <w:rFonts w:ascii="Book Antiqua" w:eastAsia="微软雅黑" w:hAnsi="Book Antiqua" w:cs="宋体"/>
          <w:sz w:val="24"/>
          <w:szCs w:val="24"/>
        </w:rPr>
        <w:t>Gastroenterology and hepatology</w:t>
      </w:r>
    </w:p>
    <w:p w14:paraId="4DC24636" w14:textId="00BE5C0F" w:rsidR="00D4565C" w:rsidRPr="00FE6065" w:rsidRDefault="00D4565C" w:rsidP="00D4565C">
      <w:pPr>
        <w:snapToGrid w:val="0"/>
        <w:spacing w:after="0" w:line="360" w:lineRule="auto"/>
        <w:jc w:val="both"/>
        <w:rPr>
          <w:rFonts w:ascii="Book Antiqua" w:eastAsia="宋体" w:hAnsi="Book Antiqua" w:cs="Helvetica"/>
          <w:b/>
          <w:sz w:val="24"/>
          <w:szCs w:val="24"/>
          <w:lang w:val="el-GR" w:eastAsia="zh-CN" w:bidi="ar-SA"/>
        </w:rPr>
      </w:pPr>
      <w:r w:rsidRPr="00FE6065">
        <w:rPr>
          <w:rFonts w:ascii="Book Antiqua" w:eastAsia="宋体" w:hAnsi="Book Antiqua" w:cs="Helvetica"/>
          <w:b/>
          <w:sz w:val="24"/>
          <w:szCs w:val="24"/>
          <w:lang w:val="el-GR" w:bidi="ar-SA"/>
        </w:rPr>
        <w:t xml:space="preserve">Country of origin: </w:t>
      </w:r>
      <w:r w:rsidR="00CD18B1" w:rsidRPr="00FE6065">
        <w:rPr>
          <w:rFonts w:ascii="Book Antiqua" w:eastAsia="宋体" w:hAnsi="Book Antiqua" w:cs="Helvetica"/>
          <w:bCs/>
          <w:sz w:val="24"/>
          <w:szCs w:val="24"/>
          <w:lang w:val="el-GR" w:bidi="ar-SA"/>
        </w:rPr>
        <w:t>Thailand</w:t>
      </w:r>
    </w:p>
    <w:p w14:paraId="310C5A4A" w14:textId="77777777" w:rsidR="00D4565C" w:rsidRPr="00FE6065" w:rsidRDefault="00D4565C" w:rsidP="00D4565C">
      <w:pPr>
        <w:snapToGrid w:val="0"/>
        <w:spacing w:after="0" w:line="360" w:lineRule="auto"/>
        <w:jc w:val="both"/>
        <w:rPr>
          <w:rFonts w:ascii="Book Antiqua" w:eastAsia="宋体" w:hAnsi="Book Antiqua" w:cs="Helvetica"/>
          <w:b/>
          <w:sz w:val="24"/>
          <w:szCs w:val="24"/>
          <w:lang w:val="el-GR" w:bidi="ar-SA"/>
        </w:rPr>
      </w:pPr>
      <w:r w:rsidRPr="00FE6065">
        <w:rPr>
          <w:rFonts w:ascii="Book Antiqua" w:eastAsia="宋体" w:hAnsi="Book Antiqua" w:cs="Helvetica"/>
          <w:b/>
          <w:sz w:val="24"/>
          <w:szCs w:val="24"/>
          <w:lang w:val="el-GR" w:bidi="ar-SA"/>
        </w:rPr>
        <w:t>Peer-review report classification</w:t>
      </w:r>
    </w:p>
    <w:p w14:paraId="41F08619" w14:textId="77777777" w:rsidR="00D4565C" w:rsidRPr="00FE6065" w:rsidRDefault="00D4565C" w:rsidP="00D4565C">
      <w:pPr>
        <w:snapToGrid w:val="0"/>
        <w:spacing w:after="0" w:line="360" w:lineRule="auto"/>
        <w:jc w:val="both"/>
        <w:rPr>
          <w:rFonts w:ascii="Book Antiqua" w:eastAsia="宋体" w:hAnsi="Book Antiqua" w:cs="Helvetica"/>
          <w:sz w:val="24"/>
          <w:szCs w:val="24"/>
          <w:lang w:val="el-GR" w:eastAsia="zh-CN" w:bidi="ar-SA"/>
        </w:rPr>
      </w:pPr>
      <w:r w:rsidRPr="00FE6065">
        <w:rPr>
          <w:rFonts w:ascii="Book Antiqua" w:eastAsia="宋体" w:hAnsi="Book Antiqua" w:cs="Helvetica"/>
          <w:sz w:val="24"/>
          <w:szCs w:val="24"/>
          <w:lang w:val="el-GR" w:bidi="ar-SA"/>
        </w:rPr>
        <w:t xml:space="preserve">Grade A (Excellent): </w:t>
      </w:r>
      <w:r w:rsidRPr="00FE6065">
        <w:rPr>
          <w:rFonts w:ascii="Book Antiqua" w:eastAsia="宋体" w:hAnsi="Book Antiqua" w:cs="Helvetica"/>
          <w:sz w:val="24"/>
          <w:szCs w:val="24"/>
          <w:lang w:val="el-GR" w:eastAsia="zh-CN" w:bidi="ar-SA"/>
        </w:rPr>
        <w:t>0</w:t>
      </w:r>
    </w:p>
    <w:p w14:paraId="43555648" w14:textId="6CB58735" w:rsidR="00D4565C" w:rsidRPr="00FE6065" w:rsidRDefault="00D4565C" w:rsidP="00D4565C">
      <w:pPr>
        <w:snapToGrid w:val="0"/>
        <w:spacing w:after="0" w:line="360" w:lineRule="auto"/>
        <w:jc w:val="both"/>
        <w:rPr>
          <w:rFonts w:ascii="Book Antiqua" w:eastAsia="宋体" w:hAnsi="Book Antiqua" w:cs="Helvetica"/>
          <w:sz w:val="24"/>
          <w:szCs w:val="24"/>
          <w:lang w:val="el-GR" w:eastAsia="zh-CN" w:bidi="ar-SA"/>
        </w:rPr>
      </w:pPr>
      <w:r w:rsidRPr="00FE6065">
        <w:rPr>
          <w:rFonts w:ascii="Book Antiqua" w:eastAsia="宋体" w:hAnsi="Book Antiqua" w:cs="Helvetica"/>
          <w:sz w:val="24"/>
          <w:szCs w:val="24"/>
          <w:lang w:val="el-GR" w:bidi="ar-SA"/>
        </w:rPr>
        <w:t xml:space="preserve">Grade B (Very good): </w:t>
      </w:r>
      <w:r w:rsidR="00CD18B1" w:rsidRPr="00FE6065">
        <w:rPr>
          <w:rFonts w:ascii="Book Antiqua" w:eastAsia="宋体" w:hAnsi="Book Antiqua" w:cs="Helvetica"/>
          <w:sz w:val="24"/>
          <w:szCs w:val="24"/>
          <w:lang w:val="el-GR" w:eastAsia="zh-CN" w:bidi="ar-SA"/>
        </w:rPr>
        <w:t>B</w:t>
      </w:r>
    </w:p>
    <w:p w14:paraId="3BDBE2E5" w14:textId="21244AA8" w:rsidR="00D4565C" w:rsidRPr="00FE6065" w:rsidRDefault="00D4565C" w:rsidP="00D4565C">
      <w:pPr>
        <w:snapToGrid w:val="0"/>
        <w:spacing w:after="0" w:line="360" w:lineRule="auto"/>
        <w:jc w:val="both"/>
        <w:rPr>
          <w:rFonts w:ascii="Book Antiqua" w:eastAsia="宋体" w:hAnsi="Book Antiqua" w:cs="Helvetica"/>
          <w:sz w:val="24"/>
          <w:szCs w:val="24"/>
          <w:lang w:val="el-GR" w:eastAsia="zh-CN" w:bidi="ar-SA"/>
        </w:rPr>
      </w:pPr>
      <w:r w:rsidRPr="00FE6065">
        <w:rPr>
          <w:rFonts w:ascii="Book Antiqua" w:eastAsia="宋体" w:hAnsi="Book Antiqua" w:cs="Helvetica"/>
          <w:sz w:val="24"/>
          <w:szCs w:val="24"/>
          <w:lang w:val="el-GR" w:bidi="ar-SA"/>
        </w:rPr>
        <w:t xml:space="preserve">Grade C (Good): </w:t>
      </w:r>
      <w:r w:rsidR="00CD18B1" w:rsidRPr="00FE6065">
        <w:rPr>
          <w:rFonts w:ascii="Book Antiqua" w:eastAsia="宋体" w:hAnsi="Book Antiqua" w:cs="Helvetica"/>
          <w:sz w:val="24"/>
          <w:szCs w:val="24"/>
          <w:lang w:val="el-GR" w:eastAsia="zh-CN" w:bidi="ar-SA"/>
        </w:rPr>
        <w:t>C</w:t>
      </w:r>
    </w:p>
    <w:p w14:paraId="7D9C43C1" w14:textId="77777777" w:rsidR="00D4565C" w:rsidRPr="00FE6065" w:rsidRDefault="00D4565C" w:rsidP="00D4565C">
      <w:pPr>
        <w:snapToGrid w:val="0"/>
        <w:spacing w:after="0" w:line="360" w:lineRule="auto"/>
        <w:jc w:val="both"/>
        <w:rPr>
          <w:rFonts w:ascii="Book Antiqua" w:eastAsia="宋体" w:hAnsi="Book Antiqua" w:cs="Helvetica"/>
          <w:sz w:val="24"/>
          <w:szCs w:val="24"/>
          <w:lang w:val="el-GR" w:bidi="ar-SA"/>
        </w:rPr>
      </w:pPr>
      <w:r w:rsidRPr="00FE6065">
        <w:rPr>
          <w:rFonts w:ascii="Book Antiqua" w:eastAsia="宋体" w:hAnsi="Book Antiqua" w:cs="Helvetica"/>
          <w:sz w:val="24"/>
          <w:szCs w:val="24"/>
          <w:lang w:val="el-GR" w:bidi="ar-SA"/>
        </w:rPr>
        <w:t xml:space="preserve">Grade D (Fair): 0 </w:t>
      </w:r>
    </w:p>
    <w:p w14:paraId="6EE037C6" w14:textId="77777777" w:rsidR="00D4565C" w:rsidRPr="00FE6065" w:rsidRDefault="00D4565C" w:rsidP="00D4565C">
      <w:pPr>
        <w:snapToGrid w:val="0"/>
        <w:spacing w:after="0" w:line="360" w:lineRule="auto"/>
        <w:jc w:val="both"/>
        <w:rPr>
          <w:rFonts w:ascii="Book Antiqua" w:eastAsia="宋体" w:hAnsi="Book Antiqua" w:cs="Calibri"/>
          <w:noProof/>
          <w:sz w:val="24"/>
          <w:szCs w:val="24"/>
          <w:lang w:bidi="ar-SA"/>
        </w:rPr>
      </w:pPr>
      <w:r w:rsidRPr="00FE6065">
        <w:rPr>
          <w:rFonts w:ascii="Book Antiqua" w:eastAsia="宋体" w:hAnsi="Book Antiqua" w:cs="Helvetica"/>
          <w:sz w:val="24"/>
          <w:szCs w:val="24"/>
          <w:lang w:val="el-GR" w:bidi="ar-SA"/>
        </w:rPr>
        <w:t>Grade E (Poor): 0</w:t>
      </w:r>
    </w:p>
    <w:bookmarkEnd w:id="25"/>
    <w:p w14:paraId="2AC8A017" w14:textId="77777777" w:rsidR="00D4565C" w:rsidRPr="00FE6065" w:rsidRDefault="00D4565C" w:rsidP="00D4565C">
      <w:pPr>
        <w:snapToGrid w:val="0"/>
        <w:spacing w:after="0" w:line="360" w:lineRule="auto"/>
        <w:jc w:val="both"/>
        <w:rPr>
          <w:rFonts w:ascii="Book Antiqua" w:eastAsia="宋体" w:hAnsi="Book Antiqua" w:cs="Calibri"/>
          <w:noProof/>
          <w:sz w:val="24"/>
          <w:szCs w:val="24"/>
          <w:lang w:val="en-GB" w:eastAsia="zh-CN" w:bidi="ar-SA"/>
        </w:rPr>
      </w:pPr>
    </w:p>
    <w:p w14:paraId="6DB26141" w14:textId="5B34BDF9" w:rsidR="00D4565C" w:rsidRPr="00FE6065" w:rsidRDefault="00D4565C" w:rsidP="00D4565C">
      <w:pPr>
        <w:widowControl w:val="0"/>
        <w:snapToGrid w:val="0"/>
        <w:spacing w:after="0" w:line="360" w:lineRule="auto"/>
        <w:ind w:right="120"/>
        <w:jc w:val="both"/>
        <w:rPr>
          <w:rFonts w:ascii="Book Antiqua" w:eastAsia="宋体" w:hAnsi="Book Antiqua" w:cs="Courier New"/>
          <w:b/>
          <w:kern w:val="2"/>
          <w:sz w:val="24"/>
          <w:szCs w:val="24"/>
          <w:lang w:eastAsia="zh-CN" w:bidi="ar-SA"/>
        </w:rPr>
      </w:pPr>
      <w:bookmarkStart w:id="26" w:name="_Hlk29216555"/>
      <w:r w:rsidRPr="00FE6065">
        <w:rPr>
          <w:rFonts w:ascii="Book Antiqua" w:eastAsia="宋体" w:hAnsi="Book Antiqua" w:cs="Courier New"/>
          <w:b/>
          <w:kern w:val="2"/>
          <w:sz w:val="24"/>
          <w:szCs w:val="24"/>
          <w:lang w:eastAsia="zh-CN" w:bidi="ar-SA"/>
        </w:rPr>
        <w:t>P-Reviewer:</w:t>
      </w:r>
      <w:r w:rsidR="0013350D" w:rsidRPr="00FE6065">
        <w:t xml:space="preserve"> </w:t>
      </w:r>
      <w:r w:rsidR="0013350D" w:rsidRPr="00FE6065">
        <w:rPr>
          <w:rFonts w:ascii="Book Antiqua" w:eastAsia="宋体" w:hAnsi="Book Antiqua" w:cs="Courier New"/>
          <w:bCs/>
          <w:kern w:val="2"/>
          <w:sz w:val="24"/>
          <w:szCs w:val="24"/>
          <w:lang w:eastAsia="zh-CN" w:bidi="ar-SA"/>
        </w:rPr>
        <w:t xml:space="preserve">de </w:t>
      </w:r>
      <w:proofErr w:type="spellStart"/>
      <w:r w:rsidR="0013350D" w:rsidRPr="00FE6065">
        <w:rPr>
          <w:rFonts w:ascii="Book Antiqua" w:eastAsia="宋体" w:hAnsi="Book Antiqua" w:cs="Courier New"/>
          <w:bCs/>
          <w:kern w:val="2"/>
          <w:sz w:val="24"/>
          <w:szCs w:val="24"/>
          <w:lang w:eastAsia="zh-CN" w:bidi="ar-SA"/>
        </w:rPr>
        <w:t>Talamoni</w:t>
      </w:r>
      <w:proofErr w:type="spellEnd"/>
      <w:r w:rsidR="0013350D" w:rsidRPr="00FE6065">
        <w:rPr>
          <w:rFonts w:ascii="Book Antiqua" w:eastAsia="宋体" w:hAnsi="Book Antiqua" w:cs="Courier New"/>
          <w:bCs/>
          <w:kern w:val="2"/>
          <w:sz w:val="24"/>
          <w:szCs w:val="24"/>
          <w:lang w:eastAsia="zh-CN" w:bidi="ar-SA"/>
        </w:rPr>
        <w:t xml:space="preserve"> NGT,</w:t>
      </w:r>
      <w:r w:rsidR="0013350D" w:rsidRPr="00FE6065">
        <w:rPr>
          <w:bCs/>
        </w:rPr>
        <w:t xml:space="preserve"> </w:t>
      </w:r>
      <w:r w:rsidR="0013350D" w:rsidRPr="00FE6065">
        <w:rPr>
          <w:rFonts w:ascii="Book Antiqua" w:eastAsia="宋体" w:hAnsi="Book Antiqua" w:cs="Courier New"/>
          <w:bCs/>
          <w:kern w:val="2"/>
          <w:sz w:val="24"/>
          <w:szCs w:val="24"/>
          <w:lang w:eastAsia="zh-CN" w:bidi="ar-SA"/>
        </w:rPr>
        <w:t>Huang LY</w:t>
      </w:r>
      <w:r w:rsidRPr="00FE6065">
        <w:rPr>
          <w:rFonts w:ascii="Book Antiqua" w:eastAsia="宋体" w:hAnsi="Book Antiqua" w:cs="Courier New"/>
          <w:b/>
          <w:kern w:val="2"/>
          <w:sz w:val="24"/>
          <w:szCs w:val="24"/>
          <w:lang w:eastAsia="zh-CN" w:bidi="ar-SA"/>
        </w:rPr>
        <w:t xml:space="preserve"> S-Editor: </w:t>
      </w:r>
      <w:r w:rsidRPr="00FE6065">
        <w:rPr>
          <w:rFonts w:ascii="Book Antiqua" w:eastAsia="宋体" w:hAnsi="Book Antiqua" w:cs="Courier New" w:hint="eastAsia"/>
          <w:kern w:val="2"/>
          <w:sz w:val="24"/>
          <w:szCs w:val="24"/>
          <w:lang w:eastAsia="zh-CN" w:bidi="ar-SA"/>
        </w:rPr>
        <w:t>Wang YQ</w:t>
      </w:r>
      <w:r w:rsidRPr="00FE6065">
        <w:rPr>
          <w:rFonts w:ascii="Book Antiqua" w:eastAsia="宋体" w:hAnsi="Book Antiqua" w:cs="Courier New"/>
          <w:b/>
          <w:kern w:val="2"/>
          <w:sz w:val="24"/>
          <w:szCs w:val="24"/>
          <w:lang w:eastAsia="zh-CN" w:bidi="ar-SA"/>
        </w:rPr>
        <w:t xml:space="preserve"> L-Editor: </w:t>
      </w:r>
      <w:r w:rsidR="00FE6065">
        <w:rPr>
          <w:rFonts w:ascii="Book Antiqua" w:eastAsia="宋体" w:hAnsi="Book Antiqua" w:cs="Courier New" w:hint="eastAsia"/>
          <w:b/>
          <w:kern w:val="2"/>
          <w:sz w:val="24"/>
          <w:szCs w:val="24"/>
          <w:lang w:eastAsia="zh-CN" w:bidi="ar-SA"/>
        </w:rPr>
        <w:t xml:space="preserve"> </w:t>
      </w:r>
      <w:proofErr w:type="gramStart"/>
      <w:r w:rsidR="00FE6065" w:rsidRPr="00FE6065">
        <w:rPr>
          <w:rFonts w:ascii="Book Antiqua" w:eastAsia="宋体" w:hAnsi="Book Antiqua" w:cs="Courier New" w:hint="eastAsia"/>
          <w:kern w:val="2"/>
          <w:sz w:val="24"/>
          <w:szCs w:val="24"/>
          <w:lang w:eastAsia="zh-CN" w:bidi="ar-SA"/>
        </w:rPr>
        <w:t>A</w:t>
      </w:r>
      <w:r w:rsidR="00FE6065">
        <w:rPr>
          <w:rFonts w:ascii="Book Antiqua" w:eastAsia="宋体" w:hAnsi="Book Antiqua" w:cs="Courier New" w:hint="eastAsia"/>
          <w:b/>
          <w:kern w:val="2"/>
          <w:sz w:val="24"/>
          <w:szCs w:val="24"/>
          <w:lang w:eastAsia="zh-CN" w:bidi="ar-SA"/>
        </w:rPr>
        <w:t xml:space="preserve">  </w:t>
      </w:r>
      <w:r w:rsidRPr="00FE6065">
        <w:rPr>
          <w:rFonts w:ascii="Book Antiqua" w:eastAsia="宋体" w:hAnsi="Book Antiqua" w:cs="Courier New"/>
          <w:b/>
          <w:kern w:val="2"/>
          <w:sz w:val="24"/>
          <w:szCs w:val="24"/>
          <w:lang w:eastAsia="zh-CN" w:bidi="ar-SA"/>
        </w:rPr>
        <w:t>E</w:t>
      </w:r>
      <w:proofErr w:type="gramEnd"/>
      <w:r w:rsidRPr="00FE6065">
        <w:rPr>
          <w:rFonts w:ascii="Book Antiqua" w:eastAsia="宋体" w:hAnsi="Book Antiqua" w:cs="Courier New"/>
          <w:b/>
          <w:kern w:val="2"/>
          <w:sz w:val="24"/>
          <w:szCs w:val="24"/>
          <w:lang w:eastAsia="zh-CN" w:bidi="ar-SA"/>
        </w:rPr>
        <w:t>-Editor:</w:t>
      </w:r>
      <w:bookmarkEnd w:id="26"/>
      <w:r w:rsidR="00FE6065">
        <w:rPr>
          <w:rFonts w:ascii="Book Antiqua" w:eastAsia="宋体" w:hAnsi="Book Antiqua" w:cs="Courier New" w:hint="eastAsia"/>
          <w:b/>
          <w:kern w:val="2"/>
          <w:sz w:val="24"/>
          <w:szCs w:val="24"/>
          <w:lang w:eastAsia="zh-CN" w:bidi="ar-SA"/>
        </w:rPr>
        <w:t xml:space="preserve"> </w:t>
      </w:r>
      <w:bookmarkStart w:id="27" w:name="_GoBack"/>
      <w:r w:rsidR="00FE6065" w:rsidRPr="00FE6065">
        <w:rPr>
          <w:rFonts w:ascii="Book Antiqua" w:eastAsia="宋体" w:hAnsi="Book Antiqua" w:cs="Courier New" w:hint="eastAsia"/>
          <w:kern w:val="2"/>
          <w:sz w:val="24"/>
          <w:szCs w:val="24"/>
          <w:lang w:eastAsia="zh-CN" w:bidi="ar-SA"/>
        </w:rPr>
        <w:t>Ma YJ</w:t>
      </w:r>
      <w:bookmarkEnd w:id="27"/>
      <w:r w:rsidRPr="00FE6065">
        <w:rPr>
          <w:rFonts w:ascii="Book Antiqua" w:eastAsia="宋体" w:hAnsi="Book Antiqua" w:cs="Courier New"/>
          <w:b/>
          <w:kern w:val="2"/>
          <w:sz w:val="24"/>
          <w:szCs w:val="24"/>
          <w:lang w:eastAsia="zh-CN" w:bidi="ar-SA"/>
        </w:rPr>
        <w:t xml:space="preserve"> </w:t>
      </w:r>
      <w:bookmarkEnd w:id="21"/>
      <w:r w:rsidRPr="00FE6065">
        <w:rPr>
          <w:rFonts w:ascii="Book Antiqua" w:eastAsia="宋体" w:hAnsi="Book Antiqua" w:cs="Times New Roman"/>
          <w:b/>
          <w:sz w:val="24"/>
          <w:szCs w:val="24"/>
          <w:lang w:val="el-GR" w:bidi="ar-SA"/>
        </w:rPr>
        <w:br w:type="page"/>
      </w:r>
    </w:p>
    <w:p w14:paraId="6525A457" w14:textId="77777777" w:rsidR="008952E3" w:rsidRPr="00FE6065" w:rsidRDefault="008952E3" w:rsidP="008952E3">
      <w:pPr>
        <w:adjustRightInd w:val="0"/>
        <w:snapToGrid w:val="0"/>
        <w:spacing w:after="0" w:line="360" w:lineRule="auto"/>
        <w:jc w:val="both"/>
        <w:rPr>
          <w:rFonts w:ascii="Book Antiqua" w:eastAsia="宋体" w:hAnsi="Book Antiqua" w:cs="Times New Roman"/>
          <w:b/>
          <w:sz w:val="24"/>
          <w:szCs w:val="24"/>
          <w:lang w:val="el-GR" w:eastAsia="zh-CN" w:bidi="ar-SA"/>
        </w:rPr>
      </w:pPr>
      <w:bookmarkStart w:id="28" w:name="_Hlk27143547"/>
      <w:bookmarkEnd w:id="22"/>
      <w:r w:rsidRPr="00FE6065">
        <w:rPr>
          <w:rFonts w:ascii="Book Antiqua" w:eastAsia="宋体" w:hAnsi="Book Antiqua" w:cs="Times New Roman"/>
          <w:b/>
          <w:sz w:val="24"/>
          <w:szCs w:val="24"/>
          <w:lang w:val="el-GR" w:bidi="ar-SA"/>
        </w:rPr>
        <w:lastRenderedPageBreak/>
        <w:t>Figure Legends</w:t>
      </w:r>
    </w:p>
    <w:bookmarkEnd w:id="28"/>
    <w:p w14:paraId="12472600" w14:textId="41BA6C05" w:rsidR="00EB4661" w:rsidRPr="00FE6065" w:rsidRDefault="00272920" w:rsidP="00F23902">
      <w:pPr>
        <w:snapToGrid w:val="0"/>
        <w:spacing w:after="0" w:line="360" w:lineRule="auto"/>
        <w:jc w:val="both"/>
        <w:rPr>
          <w:rFonts w:ascii="Book Antiqua" w:hAnsi="Book Antiqua" w:cs="Arial"/>
          <w:b/>
          <w:color w:val="000000" w:themeColor="text1"/>
          <w:sz w:val="24"/>
          <w:szCs w:val="24"/>
        </w:rPr>
      </w:pPr>
      <w:r w:rsidRPr="00FE6065">
        <w:rPr>
          <w:noProof/>
          <w:lang w:eastAsia="zh-CN" w:bidi="ar-SA"/>
        </w:rPr>
        <w:drawing>
          <wp:inline distT="0" distB="0" distL="0" distR="0" wp14:anchorId="27CEE192" wp14:editId="5D10281A">
            <wp:extent cx="5943600" cy="28835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883535"/>
                    </a:xfrm>
                    <a:prstGeom prst="rect">
                      <a:avLst/>
                    </a:prstGeom>
                  </pic:spPr>
                </pic:pic>
              </a:graphicData>
            </a:graphic>
          </wp:inline>
        </w:drawing>
      </w:r>
    </w:p>
    <w:p w14:paraId="4E899388" w14:textId="17C6020A" w:rsidR="00EB4661" w:rsidRPr="00FE6065" w:rsidRDefault="008952E3" w:rsidP="008952E3">
      <w:pPr>
        <w:adjustRightInd w:val="0"/>
        <w:snapToGrid w:val="0"/>
        <w:spacing w:after="0" w:line="360" w:lineRule="auto"/>
        <w:jc w:val="both"/>
        <w:rPr>
          <w:rFonts w:ascii="Book Antiqua" w:hAnsi="Book Antiqua" w:cs="Arial"/>
          <w:bCs/>
          <w:color w:val="000000" w:themeColor="text1"/>
          <w:sz w:val="24"/>
          <w:szCs w:val="24"/>
        </w:rPr>
      </w:pPr>
      <w:r w:rsidRPr="00FE6065">
        <w:rPr>
          <w:rFonts w:ascii="Book Antiqua" w:hAnsi="Book Antiqua" w:cs="Arial"/>
          <w:b/>
          <w:color w:val="000000" w:themeColor="text1"/>
          <w:sz w:val="24"/>
          <w:szCs w:val="24"/>
        </w:rPr>
        <w:t xml:space="preserve">Figure 1 Effect of subcutaneous omeprazole injection on rat gastrointestinal </w:t>
      </w:r>
      <w:proofErr w:type="spellStart"/>
      <w:r w:rsidRPr="00FE6065">
        <w:rPr>
          <w:rFonts w:ascii="Book Antiqua" w:hAnsi="Book Antiqua" w:cs="Arial"/>
          <w:b/>
          <w:color w:val="000000" w:themeColor="text1"/>
          <w:sz w:val="24"/>
          <w:szCs w:val="24"/>
        </w:rPr>
        <w:t>pH.</w:t>
      </w:r>
      <w:proofErr w:type="spellEnd"/>
      <w:r w:rsidRPr="00FE6065">
        <w:rPr>
          <w:rFonts w:ascii="Book Antiqua" w:hAnsi="Book Antiqua" w:cs="Arial"/>
          <w:b/>
          <w:color w:val="000000" w:themeColor="text1"/>
          <w:sz w:val="24"/>
          <w:szCs w:val="24"/>
        </w:rPr>
        <w:t xml:space="preserve"> </w:t>
      </w:r>
      <w:r w:rsidRPr="00FE6065">
        <w:rPr>
          <w:rFonts w:ascii="Book Antiqua" w:hAnsi="Book Antiqua" w:cs="Arial"/>
          <w:bCs/>
          <w:color w:val="000000" w:themeColor="text1"/>
          <w:sz w:val="24"/>
          <w:szCs w:val="24"/>
        </w:rPr>
        <w:t xml:space="preserve">Intraluminal pH was measured by using test strips after 2 or 24 h after omeprazole administration.  </w:t>
      </w:r>
      <w:proofErr w:type="spellStart"/>
      <w:proofErr w:type="gramStart"/>
      <w:r w:rsidRPr="00FE6065">
        <w:rPr>
          <w:rFonts w:ascii="Book Antiqua" w:hAnsi="Book Antiqua" w:cs="Arial"/>
          <w:bCs/>
          <w:color w:val="000000" w:themeColor="text1"/>
          <w:sz w:val="24"/>
          <w:szCs w:val="24"/>
          <w:vertAlign w:val="superscript"/>
        </w:rPr>
        <w:t>a</w:t>
      </w:r>
      <w:r w:rsidRPr="00FE6065">
        <w:rPr>
          <w:rFonts w:ascii="Book Antiqua" w:hAnsi="Book Antiqua" w:cs="Arial"/>
          <w:bCs/>
          <w:i/>
          <w:iCs/>
          <w:color w:val="000000" w:themeColor="text1"/>
          <w:sz w:val="24"/>
          <w:szCs w:val="24"/>
        </w:rPr>
        <w:t>P</w:t>
      </w:r>
      <w:proofErr w:type="spellEnd"/>
      <w:proofErr w:type="gramEnd"/>
      <w:r w:rsidRPr="00FE6065">
        <w:rPr>
          <w:rFonts w:ascii="Book Antiqua" w:hAnsi="Book Antiqua" w:cs="Arial"/>
          <w:bCs/>
          <w:color w:val="000000" w:themeColor="text1"/>
          <w:sz w:val="24"/>
          <w:szCs w:val="24"/>
        </w:rPr>
        <w:t xml:space="preserve"> &lt; 0.05, </w:t>
      </w:r>
      <w:proofErr w:type="spellStart"/>
      <w:r w:rsidRPr="00FE6065">
        <w:rPr>
          <w:rFonts w:ascii="Book Antiqua" w:hAnsi="Book Antiqua" w:cs="Arial"/>
          <w:bCs/>
          <w:color w:val="000000" w:themeColor="text1"/>
          <w:sz w:val="24"/>
          <w:szCs w:val="24"/>
          <w:vertAlign w:val="superscript"/>
        </w:rPr>
        <w:t>b</w:t>
      </w:r>
      <w:r w:rsidRPr="00FE6065">
        <w:rPr>
          <w:rFonts w:ascii="Book Antiqua" w:hAnsi="Book Antiqua" w:cs="Arial"/>
          <w:bCs/>
          <w:i/>
          <w:iCs/>
          <w:color w:val="000000" w:themeColor="text1"/>
          <w:sz w:val="24"/>
          <w:szCs w:val="24"/>
        </w:rPr>
        <w:t>P</w:t>
      </w:r>
      <w:proofErr w:type="spellEnd"/>
      <w:r w:rsidRPr="00FE6065">
        <w:rPr>
          <w:rFonts w:ascii="Book Antiqua" w:hAnsi="Book Antiqua" w:cs="Arial"/>
          <w:bCs/>
          <w:color w:val="000000" w:themeColor="text1"/>
          <w:sz w:val="24"/>
          <w:szCs w:val="24"/>
        </w:rPr>
        <w:t xml:space="preserve"> &lt; 0.05, </w:t>
      </w:r>
      <w:proofErr w:type="spellStart"/>
      <w:r w:rsidRPr="00FE6065">
        <w:rPr>
          <w:rFonts w:ascii="Book Antiqua" w:hAnsi="Book Antiqua" w:cs="Arial"/>
          <w:bCs/>
          <w:color w:val="000000" w:themeColor="text1"/>
          <w:sz w:val="24"/>
          <w:szCs w:val="24"/>
          <w:vertAlign w:val="superscript"/>
        </w:rPr>
        <w:t>c</w:t>
      </w:r>
      <w:r w:rsidRPr="00FE6065">
        <w:rPr>
          <w:rFonts w:ascii="Book Antiqua" w:hAnsi="Book Antiqua" w:cs="Arial"/>
          <w:bCs/>
          <w:i/>
          <w:iCs/>
          <w:color w:val="000000" w:themeColor="text1"/>
          <w:sz w:val="24"/>
          <w:szCs w:val="24"/>
        </w:rPr>
        <w:t>P</w:t>
      </w:r>
      <w:proofErr w:type="spellEnd"/>
      <w:r w:rsidRPr="00FE6065">
        <w:rPr>
          <w:rFonts w:ascii="Book Antiqua" w:hAnsi="Book Antiqua" w:cs="Arial"/>
          <w:bCs/>
          <w:color w:val="000000" w:themeColor="text1"/>
          <w:sz w:val="24"/>
          <w:szCs w:val="24"/>
        </w:rPr>
        <w:t xml:space="preserve"> &lt; 0.001</w:t>
      </w:r>
      <w:r w:rsidR="00272920" w:rsidRPr="00FE6065">
        <w:rPr>
          <w:rFonts w:ascii="Book Antiqua" w:hAnsi="Book Antiqua" w:cs="Arial"/>
          <w:bCs/>
          <w:color w:val="000000" w:themeColor="text1"/>
          <w:sz w:val="24"/>
          <w:szCs w:val="24"/>
        </w:rPr>
        <w:t>,</w:t>
      </w:r>
      <w:r w:rsidR="008952D4" w:rsidRPr="00FE6065">
        <w:rPr>
          <w:rFonts w:ascii="Book Antiqua" w:hAnsi="Book Antiqua" w:cs="Arial" w:hint="eastAsia"/>
          <w:bCs/>
          <w:i/>
          <w:color w:val="000000" w:themeColor="text1"/>
          <w:sz w:val="24"/>
          <w:szCs w:val="24"/>
          <w:lang w:eastAsia="zh-CN"/>
        </w:rPr>
        <w:t>vs</w:t>
      </w:r>
      <w:r w:rsidRPr="00FE6065">
        <w:rPr>
          <w:rFonts w:ascii="Book Antiqua" w:hAnsi="Book Antiqua" w:cs="Arial"/>
          <w:bCs/>
          <w:color w:val="000000" w:themeColor="text1"/>
          <w:sz w:val="24"/>
          <w:szCs w:val="24"/>
        </w:rPr>
        <w:t xml:space="preserve"> the control group (</w:t>
      </w:r>
      <w:r w:rsidRPr="00FE6065">
        <w:rPr>
          <w:rFonts w:ascii="Book Antiqua" w:hAnsi="Book Antiqua" w:cs="Arial"/>
          <w:bCs/>
          <w:i/>
          <w:iCs/>
          <w:color w:val="000000" w:themeColor="text1"/>
          <w:sz w:val="24"/>
          <w:szCs w:val="24"/>
        </w:rPr>
        <w:t>n</w:t>
      </w:r>
      <w:r w:rsidRPr="00FE6065">
        <w:rPr>
          <w:rFonts w:ascii="Book Antiqua" w:hAnsi="Book Antiqua" w:cs="Arial"/>
          <w:bCs/>
          <w:color w:val="000000" w:themeColor="text1"/>
          <w:sz w:val="24"/>
          <w:szCs w:val="24"/>
        </w:rPr>
        <w:t xml:space="preserve"> = 6).</w:t>
      </w:r>
    </w:p>
    <w:p w14:paraId="5FF1EB6B" w14:textId="220C0869" w:rsidR="008419CE" w:rsidRPr="00FE6065" w:rsidRDefault="00E12AEB" w:rsidP="008952E3">
      <w:pPr>
        <w:adjustRightInd w:val="0"/>
        <w:snapToGrid w:val="0"/>
        <w:spacing w:after="0" w:line="360" w:lineRule="auto"/>
        <w:jc w:val="both"/>
        <w:rPr>
          <w:rFonts w:ascii="Book Antiqua" w:hAnsi="Book Antiqua" w:cs="Arial"/>
          <w:b/>
          <w:color w:val="000000" w:themeColor="text1"/>
          <w:sz w:val="24"/>
          <w:szCs w:val="24"/>
        </w:rPr>
      </w:pPr>
      <w:r w:rsidRPr="00FE6065">
        <w:rPr>
          <w:noProof/>
          <w:lang w:eastAsia="zh-CN" w:bidi="ar-SA"/>
        </w:rPr>
        <w:lastRenderedPageBreak/>
        <w:drawing>
          <wp:inline distT="0" distB="0" distL="0" distR="0" wp14:anchorId="42AB651C" wp14:editId="29F4C273">
            <wp:extent cx="5943600" cy="53346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334635"/>
                    </a:xfrm>
                    <a:prstGeom prst="rect">
                      <a:avLst/>
                    </a:prstGeom>
                  </pic:spPr>
                </pic:pic>
              </a:graphicData>
            </a:graphic>
          </wp:inline>
        </w:drawing>
      </w:r>
    </w:p>
    <w:p w14:paraId="6F5A44E3" w14:textId="56400FFF" w:rsidR="008952E3" w:rsidRPr="00FE6065" w:rsidRDefault="008952E3" w:rsidP="008952E3">
      <w:pPr>
        <w:adjustRightInd w:val="0"/>
        <w:snapToGrid w:val="0"/>
        <w:spacing w:after="0" w:line="360" w:lineRule="auto"/>
        <w:jc w:val="both"/>
        <w:rPr>
          <w:rFonts w:ascii="Book Antiqua" w:eastAsia="+mn-ea" w:hAnsi="Book Antiqua" w:cs="+mn-cs"/>
          <w:color w:val="000000"/>
          <w:kern w:val="24"/>
          <w:sz w:val="24"/>
          <w:szCs w:val="24"/>
          <w:lang w:eastAsia="zh-CN" w:bidi="ar-SA"/>
        </w:rPr>
      </w:pPr>
      <w:r w:rsidRPr="00FE6065">
        <w:rPr>
          <w:rFonts w:ascii="Book Antiqua" w:eastAsia="+mn-ea" w:hAnsi="Book Antiqua" w:cs="+mn-cs"/>
          <w:b/>
          <w:bCs/>
          <w:color w:val="000000"/>
          <w:kern w:val="24"/>
          <w:sz w:val="24"/>
          <w:szCs w:val="24"/>
          <w:lang w:eastAsia="zh-CN" w:bidi="ar-SA"/>
        </w:rPr>
        <w:t xml:space="preserve">Figure 2 Metabolic characteristics. </w:t>
      </w:r>
      <w:r w:rsidRPr="00FE6065">
        <w:rPr>
          <w:rFonts w:ascii="Book Antiqua" w:eastAsia="+mn-ea" w:hAnsi="Book Antiqua" w:cs="+mn-cs"/>
          <w:color w:val="000000"/>
          <w:kern w:val="24"/>
          <w:sz w:val="24"/>
          <w:szCs w:val="24"/>
          <w:lang w:eastAsia="zh-CN" w:bidi="ar-SA"/>
        </w:rPr>
        <w:t xml:space="preserve">A: </w:t>
      </w:r>
      <w:r w:rsidR="00017CE0" w:rsidRPr="00FE6065">
        <w:rPr>
          <w:rFonts w:ascii="Book Antiqua" w:eastAsia="+mn-ea" w:hAnsi="Book Antiqua" w:cs="+mn-cs"/>
          <w:color w:val="000000"/>
          <w:kern w:val="24"/>
          <w:sz w:val="24"/>
          <w:szCs w:val="24"/>
          <w:lang w:eastAsia="zh-CN" w:bidi="ar-SA"/>
        </w:rPr>
        <w:t xml:space="preserve">Body </w:t>
      </w:r>
      <w:r w:rsidRPr="00FE6065">
        <w:rPr>
          <w:rFonts w:ascii="Book Antiqua" w:eastAsia="+mn-ea" w:hAnsi="Book Antiqua" w:cs="+mn-cs"/>
          <w:color w:val="000000"/>
          <w:kern w:val="24"/>
          <w:sz w:val="24"/>
          <w:szCs w:val="24"/>
          <w:lang w:eastAsia="zh-CN" w:bidi="ar-SA"/>
        </w:rPr>
        <w:t xml:space="preserve">weight; B: </w:t>
      </w:r>
      <w:r w:rsidR="00017CE0" w:rsidRPr="00FE6065">
        <w:rPr>
          <w:rFonts w:ascii="Book Antiqua" w:eastAsia="+mn-ea" w:hAnsi="Book Antiqua" w:cs="+mn-cs"/>
          <w:color w:val="000000"/>
          <w:kern w:val="24"/>
          <w:sz w:val="24"/>
          <w:szCs w:val="24"/>
          <w:lang w:eastAsia="zh-CN" w:bidi="ar-SA"/>
        </w:rPr>
        <w:t xml:space="preserve">Food </w:t>
      </w:r>
      <w:r w:rsidRPr="00FE6065">
        <w:rPr>
          <w:rFonts w:ascii="Book Antiqua" w:eastAsia="+mn-ea" w:hAnsi="Book Antiqua" w:cs="+mn-cs"/>
          <w:color w:val="000000"/>
          <w:kern w:val="24"/>
          <w:sz w:val="24"/>
          <w:szCs w:val="24"/>
          <w:lang w:eastAsia="zh-CN" w:bidi="ar-SA"/>
        </w:rPr>
        <w:t xml:space="preserve">intake; C: </w:t>
      </w:r>
      <w:r w:rsidR="00017CE0" w:rsidRPr="00FE6065">
        <w:rPr>
          <w:rFonts w:ascii="Book Antiqua" w:eastAsia="+mn-ea" w:hAnsi="Book Antiqua" w:cs="+mn-cs"/>
          <w:color w:val="000000"/>
          <w:kern w:val="24"/>
          <w:sz w:val="24"/>
          <w:szCs w:val="24"/>
          <w:lang w:eastAsia="zh-CN" w:bidi="ar-SA"/>
        </w:rPr>
        <w:t xml:space="preserve">Water </w:t>
      </w:r>
      <w:r w:rsidRPr="00FE6065">
        <w:rPr>
          <w:rFonts w:ascii="Book Antiqua" w:eastAsia="+mn-ea" w:hAnsi="Book Antiqua" w:cs="+mn-cs"/>
          <w:color w:val="000000"/>
          <w:kern w:val="24"/>
          <w:sz w:val="24"/>
          <w:szCs w:val="24"/>
          <w:lang w:eastAsia="zh-CN" w:bidi="ar-SA"/>
        </w:rPr>
        <w:t xml:space="preserve">intake; D: </w:t>
      </w:r>
      <w:r w:rsidR="00017CE0" w:rsidRPr="00FE6065">
        <w:rPr>
          <w:rFonts w:ascii="Book Antiqua" w:eastAsia="+mn-ea" w:hAnsi="Book Antiqua" w:cs="+mn-cs"/>
          <w:color w:val="000000"/>
          <w:kern w:val="24"/>
          <w:sz w:val="24"/>
          <w:szCs w:val="24"/>
          <w:lang w:eastAsia="zh-CN" w:bidi="ar-SA"/>
        </w:rPr>
        <w:t xml:space="preserve">Fecal </w:t>
      </w:r>
      <w:r w:rsidRPr="00FE6065">
        <w:rPr>
          <w:rFonts w:ascii="Book Antiqua" w:eastAsia="+mn-ea" w:hAnsi="Book Antiqua" w:cs="+mn-cs"/>
          <w:color w:val="000000"/>
          <w:kern w:val="24"/>
          <w:sz w:val="24"/>
          <w:szCs w:val="24"/>
          <w:lang w:eastAsia="zh-CN" w:bidi="ar-SA"/>
        </w:rPr>
        <w:t xml:space="preserve">dry weight; E: </w:t>
      </w:r>
      <w:r w:rsidR="00017CE0" w:rsidRPr="00FE6065">
        <w:rPr>
          <w:rFonts w:ascii="Book Antiqua" w:eastAsia="+mn-ea" w:hAnsi="Book Antiqua" w:cs="+mn-cs"/>
          <w:color w:val="000000"/>
          <w:kern w:val="24"/>
          <w:sz w:val="24"/>
          <w:szCs w:val="24"/>
          <w:lang w:eastAsia="zh-CN" w:bidi="ar-SA"/>
        </w:rPr>
        <w:t xml:space="preserve">Urinary </w:t>
      </w:r>
      <w:r w:rsidRPr="00FE6065">
        <w:rPr>
          <w:rFonts w:ascii="Book Antiqua" w:eastAsia="+mn-ea" w:hAnsi="Book Antiqua" w:cs="+mn-cs"/>
          <w:color w:val="000000"/>
          <w:kern w:val="24"/>
          <w:sz w:val="24"/>
          <w:szCs w:val="24"/>
          <w:lang w:eastAsia="zh-CN" w:bidi="ar-SA"/>
        </w:rPr>
        <w:t xml:space="preserve">excretion of control, 12 </w:t>
      </w:r>
      <w:proofErr w:type="spellStart"/>
      <w:r w:rsidRPr="00FE6065">
        <w:rPr>
          <w:rFonts w:ascii="Book Antiqua" w:eastAsia="+mn-ea" w:hAnsi="Book Antiqua" w:cs="+mn-cs"/>
          <w:color w:val="000000"/>
          <w:kern w:val="24"/>
          <w:sz w:val="24"/>
          <w:szCs w:val="24"/>
          <w:lang w:eastAsia="zh-CN" w:bidi="ar-SA"/>
        </w:rPr>
        <w:t>wk</w:t>
      </w:r>
      <w:proofErr w:type="spellEnd"/>
      <w:r w:rsidRPr="00FE6065">
        <w:rPr>
          <w:rFonts w:ascii="Book Antiqua" w:eastAsia="+mn-ea" w:hAnsi="Book Antiqua" w:cs="+mn-cs"/>
          <w:color w:val="000000"/>
          <w:kern w:val="24"/>
          <w:sz w:val="24"/>
          <w:szCs w:val="24"/>
          <w:lang w:eastAsia="zh-CN" w:bidi="ar-SA"/>
        </w:rPr>
        <w:t xml:space="preserve">-omeprazole-treated, and 24 </w:t>
      </w:r>
      <w:proofErr w:type="spellStart"/>
      <w:r w:rsidRPr="00FE6065">
        <w:rPr>
          <w:rFonts w:ascii="Book Antiqua" w:eastAsia="+mn-ea" w:hAnsi="Book Antiqua" w:cs="+mn-cs"/>
          <w:color w:val="000000"/>
          <w:kern w:val="24"/>
          <w:sz w:val="24"/>
          <w:szCs w:val="24"/>
          <w:lang w:eastAsia="zh-CN" w:bidi="ar-SA"/>
        </w:rPr>
        <w:t>wk</w:t>
      </w:r>
      <w:proofErr w:type="spellEnd"/>
      <w:r w:rsidRPr="00FE6065">
        <w:rPr>
          <w:rFonts w:ascii="Book Antiqua" w:eastAsia="+mn-ea" w:hAnsi="Book Antiqua" w:cs="+mn-cs"/>
          <w:color w:val="000000"/>
          <w:kern w:val="24"/>
          <w:sz w:val="24"/>
          <w:szCs w:val="24"/>
          <w:lang w:eastAsia="zh-CN" w:bidi="ar-SA"/>
        </w:rPr>
        <w:t xml:space="preserve">-omeprazole-treated groups. </w:t>
      </w:r>
      <w:r w:rsidRPr="00FE6065">
        <w:rPr>
          <w:rFonts w:ascii="Book Antiqua" w:eastAsia="+mn-ea" w:hAnsi="Book Antiqua" w:cs="+mn-cs"/>
          <w:color w:val="000000"/>
          <w:kern w:val="24"/>
          <w:position w:val="7"/>
          <w:sz w:val="24"/>
          <w:szCs w:val="24"/>
          <w:vertAlign w:val="superscript"/>
          <w:lang w:eastAsia="zh-CN" w:bidi="ar-SA"/>
        </w:rPr>
        <w:t>a</w:t>
      </w:r>
      <w:r w:rsidRPr="00FE6065">
        <w:rPr>
          <w:rFonts w:ascii="Book Antiqua" w:eastAsia="+mn-ea" w:hAnsi="Book Antiqua" w:cs="+mn-cs"/>
          <w:i/>
          <w:iCs/>
          <w:color w:val="000000"/>
          <w:kern w:val="24"/>
          <w:sz w:val="24"/>
          <w:szCs w:val="24"/>
          <w:lang w:eastAsia="zh-CN" w:bidi="ar-SA"/>
        </w:rPr>
        <w:t>P</w:t>
      </w:r>
      <w:r w:rsidRPr="00FE6065">
        <w:rPr>
          <w:rFonts w:ascii="Book Antiqua" w:eastAsia="+mn-ea" w:hAnsi="Book Antiqua" w:cs="+mn-cs"/>
          <w:color w:val="000000"/>
          <w:kern w:val="24"/>
          <w:sz w:val="24"/>
          <w:szCs w:val="24"/>
          <w:lang w:eastAsia="zh-CN" w:bidi="ar-SA"/>
        </w:rPr>
        <w:t xml:space="preserve"> &lt; 0.05, </w:t>
      </w:r>
      <w:r w:rsidRPr="00FE6065">
        <w:rPr>
          <w:rFonts w:ascii="Book Antiqua" w:eastAsia="+mn-ea" w:hAnsi="Book Antiqua" w:cs="+mn-cs"/>
          <w:color w:val="000000"/>
          <w:kern w:val="24"/>
          <w:position w:val="7"/>
          <w:sz w:val="24"/>
          <w:szCs w:val="24"/>
          <w:vertAlign w:val="superscript"/>
          <w:lang w:eastAsia="zh-CN" w:bidi="ar-SA"/>
        </w:rPr>
        <w:t>b</w:t>
      </w:r>
      <w:r w:rsidRPr="00FE6065">
        <w:rPr>
          <w:rFonts w:ascii="Book Antiqua" w:eastAsia="+mn-ea" w:hAnsi="Book Antiqua" w:cs="+mn-cs"/>
          <w:i/>
          <w:iCs/>
          <w:color w:val="000000"/>
          <w:kern w:val="24"/>
          <w:sz w:val="24"/>
          <w:szCs w:val="24"/>
          <w:lang w:eastAsia="zh-CN" w:bidi="ar-SA"/>
        </w:rPr>
        <w:t>P</w:t>
      </w:r>
      <w:r w:rsidRPr="00FE6065">
        <w:rPr>
          <w:rFonts w:ascii="Book Antiqua" w:eastAsia="+mn-ea" w:hAnsi="Book Antiqua" w:cs="+mn-cs"/>
          <w:color w:val="000000"/>
          <w:kern w:val="24"/>
          <w:sz w:val="24"/>
          <w:szCs w:val="24"/>
          <w:lang w:eastAsia="zh-CN" w:bidi="ar-SA"/>
        </w:rPr>
        <w:t xml:space="preserve"> &lt; 0.05</w:t>
      </w:r>
      <w:r w:rsidR="00272920" w:rsidRPr="00FE6065">
        <w:rPr>
          <w:rFonts w:ascii="Book Antiqua" w:eastAsia="+mn-ea" w:hAnsi="Book Antiqua" w:cs="+mn-cs"/>
          <w:color w:val="000000"/>
          <w:kern w:val="24"/>
          <w:sz w:val="24"/>
          <w:szCs w:val="24"/>
          <w:lang w:eastAsia="zh-CN" w:bidi="ar-SA"/>
        </w:rPr>
        <w:t>,</w:t>
      </w:r>
      <w:r w:rsidRPr="00FE6065">
        <w:rPr>
          <w:rFonts w:ascii="Book Antiqua" w:eastAsia="+mn-ea" w:hAnsi="Book Antiqua" w:cs="+mn-cs"/>
          <w:color w:val="000000"/>
          <w:kern w:val="24"/>
          <w:sz w:val="24"/>
          <w:szCs w:val="24"/>
          <w:lang w:eastAsia="zh-CN" w:bidi="ar-SA"/>
        </w:rPr>
        <w:t xml:space="preserve"> </w:t>
      </w:r>
      <w:r w:rsidR="008952D4" w:rsidRPr="00FE6065">
        <w:rPr>
          <w:rFonts w:ascii="Book Antiqua" w:hAnsi="Book Antiqua" w:cs="Arial" w:hint="eastAsia"/>
          <w:bCs/>
          <w:i/>
          <w:color w:val="000000" w:themeColor="text1"/>
          <w:sz w:val="24"/>
          <w:szCs w:val="24"/>
          <w:lang w:eastAsia="zh-CN"/>
        </w:rPr>
        <w:t>vs</w:t>
      </w:r>
      <w:r w:rsidRPr="00FE6065">
        <w:rPr>
          <w:rFonts w:ascii="Book Antiqua" w:eastAsia="+mn-ea" w:hAnsi="Book Antiqua" w:cs="+mn-cs"/>
          <w:color w:val="000000"/>
          <w:kern w:val="24"/>
          <w:sz w:val="24"/>
          <w:szCs w:val="24"/>
          <w:lang w:eastAsia="zh-CN" w:bidi="ar-SA"/>
        </w:rPr>
        <w:t xml:space="preserve"> the control group (</w:t>
      </w:r>
      <w:r w:rsidRPr="00FE6065">
        <w:rPr>
          <w:rFonts w:ascii="Book Antiqua" w:eastAsia="+mn-ea" w:hAnsi="Book Antiqua" w:cs="+mn-cs"/>
          <w:i/>
          <w:iCs/>
          <w:color w:val="000000"/>
          <w:kern w:val="24"/>
          <w:sz w:val="24"/>
          <w:szCs w:val="24"/>
          <w:lang w:eastAsia="zh-CN" w:bidi="ar-SA"/>
        </w:rPr>
        <w:t xml:space="preserve">n </w:t>
      </w:r>
      <w:r w:rsidRPr="00FE6065">
        <w:rPr>
          <w:rFonts w:ascii="Book Antiqua" w:eastAsia="+mn-ea" w:hAnsi="Book Antiqua" w:cs="+mn-cs"/>
          <w:color w:val="000000"/>
          <w:kern w:val="24"/>
          <w:sz w:val="24"/>
          <w:szCs w:val="24"/>
          <w:lang w:eastAsia="zh-CN" w:bidi="ar-SA"/>
        </w:rPr>
        <w:t>= 6).</w:t>
      </w:r>
    </w:p>
    <w:p w14:paraId="35018065" w14:textId="3D6640E6" w:rsidR="008419CE" w:rsidRPr="00FE6065" w:rsidRDefault="000F2D7F" w:rsidP="008952E3">
      <w:pPr>
        <w:adjustRightInd w:val="0"/>
        <w:snapToGrid w:val="0"/>
        <w:spacing w:after="0" w:line="360" w:lineRule="auto"/>
        <w:jc w:val="both"/>
        <w:rPr>
          <w:rFonts w:ascii="Book Antiqua" w:eastAsia="宋体" w:hAnsi="Book Antiqua" w:cs="宋体"/>
          <w:sz w:val="24"/>
          <w:szCs w:val="24"/>
          <w:lang w:eastAsia="zh-CN" w:bidi="ar-SA"/>
        </w:rPr>
      </w:pPr>
      <w:r w:rsidRPr="00FE6065">
        <w:rPr>
          <w:noProof/>
          <w:lang w:eastAsia="zh-CN" w:bidi="ar-SA"/>
        </w:rPr>
        <w:lastRenderedPageBreak/>
        <w:drawing>
          <wp:inline distT="0" distB="0" distL="0" distR="0" wp14:anchorId="16D47D3E" wp14:editId="4D68214D">
            <wp:extent cx="5943600" cy="515493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154930"/>
                    </a:xfrm>
                    <a:prstGeom prst="rect">
                      <a:avLst/>
                    </a:prstGeom>
                  </pic:spPr>
                </pic:pic>
              </a:graphicData>
            </a:graphic>
          </wp:inline>
        </w:drawing>
      </w:r>
    </w:p>
    <w:p w14:paraId="0A6E9835" w14:textId="310DC151" w:rsidR="008952E3" w:rsidRPr="00FE6065" w:rsidRDefault="008952E3" w:rsidP="008952E3">
      <w:pPr>
        <w:adjustRightInd w:val="0"/>
        <w:snapToGrid w:val="0"/>
        <w:spacing w:after="0" w:line="360" w:lineRule="auto"/>
        <w:jc w:val="both"/>
        <w:rPr>
          <w:rFonts w:ascii="Book Antiqua" w:eastAsia="+mn-ea" w:hAnsi="Book Antiqua" w:cs="+mn-cs"/>
          <w:color w:val="000000"/>
          <w:kern w:val="24"/>
          <w:sz w:val="24"/>
          <w:szCs w:val="24"/>
          <w:lang w:eastAsia="zh-CN" w:bidi="ar-SA"/>
        </w:rPr>
      </w:pPr>
      <w:r w:rsidRPr="00FE6065">
        <w:rPr>
          <w:rFonts w:ascii="Book Antiqua" w:eastAsia="+mn-ea" w:hAnsi="Book Antiqua" w:cs="+mn-cs"/>
          <w:b/>
          <w:bCs/>
          <w:color w:val="000000"/>
          <w:kern w:val="24"/>
          <w:sz w:val="24"/>
          <w:szCs w:val="24"/>
          <w:lang w:eastAsia="zh-CN" w:bidi="ar-SA"/>
        </w:rPr>
        <w:t>Figure 3 Effect of omeprazole on plasma and urinary Mg</w:t>
      </w:r>
      <w:r w:rsidRPr="00FE6065">
        <w:rPr>
          <w:rFonts w:ascii="Book Antiqua" w:eastAsia="+mn-ea" w:hAnsi="Book Antiqua" w:cs="+mn-cs"/>
          <w:b/>
          <w:bCs/>
          <w:color w:val="000000"/>
          <w:kern w:val="24"/>
          <w:position w:val="7"/>
          <w:sz w:val="24"/>
          <w:szCs w:val="24"/>
          <w:vertAlign w:val="superscript"/>
          <w:lang w:eastAsia="zh-CN" w:bidi="ar-SA"/>
        </w:rPr>
        <w:t>2+</w:t>
      </w:r>
      <w:r w:rsidRPr="00FE6065">
        <w:rPr>
          <w:rFonts w:ascii="Book Antiqua" w:eastAsia="+mn-ea" w:hAnsi="Book Antiqua" w:cs="+mn-cs"/>
          <w:b/>
          <w:bCs/>
          <w:color w:val="000000"/>
          <w:kern w:val="24"/>
          <w:sz w:val="24"/>
          <w:szCs w:val="24"/>
          <w:lang w:eastAsia="zh-CN" w:bidi="ar-SA"/>
        </w:rPr>
        <w:t>, Ca</w:t>
      </w:r>
      <w:r w:rsidRPr="00FE6065">
        <w:rPr>
          <w:rFonts w:ascii="Book Antiqua" w:eastAsia="+mn-ea" w:hAnsi="Book Antiqua" w:cs="+mn-cs"/>
          <w:b/>
          <w:bCs/>
          <w:color w:val="000000"/>
          <w:kern w:val="24"/>
          <w:position w:val="7"/>
          <w:sz w:val="24"/>
          <w:szCs w:val="24"/>
          <w:vertAlign w:val="superscript"/>
          <w:lang w:eastAsia="zh-CN" w:bidi="ar-SA"/>
        </w:rPr>
        <w:t>2+</w:t>
      </w:r>
      <w:r w:rsidRPr="00FE6065">
        <w:rPr>
          <w:rFonts w:ascii="Book Antiqua" w:eastAsia="+mn-ea" w:hAnsi="Book Antiqua" w:cs="+mn-cs"/>
          <w:b/>
          <w:bCs/>
          <w:color w:val="000000"/>
          <w:kern w:val="24"/>
          <w:sz w:val="24"/>
          <w:szCs w:val="24"/>
          <w:lang w:eastAsia="zh-CN" w:bidi="ar-SA"/>
        </w:rPr>
        <w:t>, and PO</w:t>
      </w:r>
      <w:r w:rsidRPr="00FE6065">
        <w:rPr>
          <w:rFonts w:ascii="Book Antiqua" w:eastAsia="+mn-ea" w:hAnsi="Book Antiqua" w:cs="+mn-cs"/>
          <w:b/>
          <w:bCs/>
          <w:color w:val="000000"/>
          <w:kern w:val="24"/>
          <w:position w:val="-6"/>
          <w:sz w:val="24"/>
          <w:szCs w:val="24"/>
          <w:vertAlign w:val="subscript"/>
          <w:lang w:eastAsia="zh-CN" w:bidi="ar-SA"/>
        </w:rPr>
        <w:t>4</w:t>
      </w:r>
      <w:r w:rsidRPr="00FE6065">
        <w:rPr>
          <w:rFonts w:ascii="Book Antiqua" w:eastAsia="+mn-ea" w:hAnsi="Book Antiqua" w:cs="+mn-cs"/>
          <w:b/>
          <w:bCs/>
          <w:color w:val="000000"/>
          <w:kern w:val="24"/>
          <w:position w:val="7"/>
          <w:sz w:val="24"/>
          <w:szCs w:val="24"/>
          <w:vertAlign w:val="superscript"/>
          <w:lang w:eastAsia="zh-CN" w:bidi="ar-SA"/>
        </w:rPr>
        <w:t>3−</w:t>
      </w:r>
      <w:r w:rsidRPr="00FE6065">
        <w:rPr>
          <w:rFonts w:ascii="Book Antiqua" w:eastAsia="+mn-ea" w:hAnsi="Book Antiqua" w:cs="+mn-cs"/>
          <w:b/>
          <w:bCs/>
          <w:color w:val="000000"/>
          <w:kern w:val="24"/>
          <w:sz w:val="24"/>
          <w:szCs w:val="24"/>
          <w:lang w:eastAsia="zh-CN" w:bidi="ar-SA"/>
        </w:rPr>
        <w:t xml:space="preserve"> levels. </w:t>
      </w:r>
      <w:r w:rsidRPr="00FE6065">
        <w:rPr>
          <w:rFonts w:ascii="Book Antiqua" w:eastAsia="+mn-ea" w:hAnsi="Book Antiqua" w:cs="+mn-cs"/>
          <w:color w:val="000000"/>
          <w:kern w:val="24"/>
          <w:sz w:val="24"/>
          <w:szCs w:val="24"/>
          <w:lang w:eastAsia="zh-CN" w:bidi="ar-SA"/>
        </w:rPr>
        <w:t xml:space="preserve">A: </w:t>
      </w:r>
      <w:r w:rsidR="00017CE0" w:rsidRPr="00FE6065">
        <w:rPr>
          <w:rFonts w:ascii="Book Antiqua" w:eastAsia="+mn-ea" w:hAnsi="Book Antiqua" w:cs="+mn-cs"/>
          <w:color w:val="000000"/>
          <w:kern w:val="24"/>
          <w:sz w:val="24"/>
          <w:szCs w:val="24"/>
          <w:lang w:eastAsia="zh-CN" w:bidi="ar-SA"/>
        </w:rPr>
        <w:t xml:space="preserve">Plasma </w:t>
      </w:r>
      <w:r w:rsidRPr="00FE6065">
        <w:rPr>
          <w:rFonts w:ascii="Book Antiqua" w:eastAsia="+mn-ea" w:hAnsi="Book Antiqua" w:cs="+mn-cs"/>
          <w:color w:val="000000"/>
          <w:kern w:val="24"/>
          <w:sz w:val="24"/>
          <w:szCs w:val="24"/>
          <w:lang w:eastAsia="zh-CN" w:bidi="ar-SA"/>
        </w:rPr>
        <w:t>Mg</w:t>
      </w:r>
      <w:r w:rsidRPr="00FE6065">
        <w:rPr>
          <w:rFonts w:ascii="Book Antiqua" w:eastAsia="+mn-ea" w:hAnsi="Book Antiqua" w:cs="+mn-cs"/>
          <w:color w:val="000000"/>
          <w:kern w:val="24"/>
          <w:position w:val="7"/>
          <w:sz w:val="24"/>
          <w:szCs w:val="24"/>
          <w:vertAlign w:val="superscript"/>
          <w:lang w:eastAsia="zh-CN" w:bidi="ar-SA"/>
        </w:rPr>
        <w:t>2+</w:t>
      </w:r>
      <w:r w:rsidRPr="00FE6065">
        <w:rPr>
          <w:rFonts w:ascii="Book Antiqua" w:eastAsia="+mn-ea" w:hAnsi="Book Antiqua" w:cs="+mn-cs"/>
          <w:color w:val="000000"/>
          <w:kern w:val="24"/>
          <w:sz w:val="24"/>
          <w:szCs w:val="24"/>
          <w:lang w:eastAsia="zh-CN" w:bidi="ar-SA"/>
        </w:rPr>
        <w:t xml:space="preserve">; B: </w:t>
      </w:r>
      <w:r w:rsidR="00017CE0" w:rsidRPr="00FE6065">
        <w:rPr>
          <w:rFonts w:ascii="Book Antiqua" w:eastAsia="+mn-ea" w:hAnsi="Book Antiqua" w:cs="+mn-cs"/>
          <w:color w:val="000000"/>
          <w:kern w:val="24"/>
          <w:sz w:val="24"/>
          <w:szCs w:val="24"/>
          <w:lang w:eastAsia="zh-CN" w:bidi="ar-SA"/>
        </w:rPr>
        <w:t xml:space="preserve">Plasma </w:t>
      </w:r>
      <w:r w:rsidRPr="00FE6065">
        <w:rPr>
          <w:rFonts w:ascii="Book Antiqua" w:eastAsia="+mn-ea" w:hAnsi="Book Antiqua" w:cs="+mn-cs"/>
          <w:color w:val="000000"/>
          <w:kern w:val="24"/>
          <w:sz w:val="24"/>
          <w:szCs w:val="24"/>
          <w:lang w:eastAsia="zh-CN" w:bidi="ar-SA"/>
        </w:rPr>
        <w:t>Ca</w:t>
      </w:r>
      <w:r w:rsidRPr="00FE6065">
        <w:rPr>
          <w:rFonts w:ascii="Book Antiqua" w:eastAsia="+mn-ea" w:hAnsi="Book Antiqua" w:cs="+mn-cs"/>
          <w:color w:val="000000"/>
          <w:kern w:val="24"/>
          <w:position w:val="7"/>
          <w:sz w:val="24"/>
          <w:szCs w:val="24"/>
          <w:vertAlign w:val="superscript"/>
          <w:lang w:eastAsia="zh-CN" w:bidi="ar-SA"/>
        </w:rPr>
        <w:t>2+</w:t>
      </w:r>
      <w:r w:rsidRPr="00FE6065">
        <w:rPr>
          <w:rFonts w:ascii="Book Antiqua" w:eastAsia="+mn-ea" w:hAnsi="Book Antiqua" w:cs="+mn-cs"/>
          <w:color w:val="000000"/>
          <w:kern w:val="24"/>
          <w:sz w:val="24"/>
          <w:szCs w:val="24"/>
          <w:lang w:eastAsia="zh-CN" w:bidi="ar-SA"/>
        </w:rPr>
        <w:t xml:space="preserve">; C: </w:t>
      </w:r>
      <w:r w:rsidR="00017CE0" w:rsidRPr="00FE6065">
        <w:rPr>
          <w:rFonts w:ascii="Book Antiqua" w:eastAsia="+mn-ea" w:hAnsi="Book Antiqua" w:cs="+mn-cs"/>
          <w:color w:val="000000"/>
          <w:kern w:val="24"/>
          <w:sz w:val="24"/>
          <w:szCs w:val="24"/>
          <w:lang w:eastAsia="zh-CN" w:bidi="ar-SA"/>
        </w:rPr>
        <w:t xml:space="preserve">Plasma </w:t>
      </w:r>
      <w:r w:rsidRPr="00FE6065">
        <w:rPr>
          <w:rFonts w:ascii="Book Antiqua" w:eastAsia="+mn-ea" w:hAnsi="Book Antiqua" w:cs="+mn-cs"/>
          <w:color w:val="000000"/>
          <w:kern w:val="24"/>
          <w:sz w:val="24"/>
          <w:szCs w:val="24"/>
          <w:lang w:eastAsia="zh-CN" w:bidi="ar-SA"/>
        </w:rPr>
        <w:t>PO</w:t>
      </w:r>
      <w:r w:rsidRPr="00FE6065">
        <w:rPr>
          <w:rFonts w:ascii="Book Antiqua" w:eastAsia="+mn-ea" w:hAnsi="Book Antiqua" w:cs="+mn-cs"/>
          <w:color w:val="000000"/>
          <w:kern w:val="24"/>
          <w:position w:val="-6"/>
          <w:sz w:val="24"/>
          <w:szCs w:val="24"/>
          <w:vertAlign w:val="subscript"/>
          <w:lang w:eastAsia="zh-CN" w:bidi="ar-SA"/>
        </w:rPr>
        <w:t>4</w:t>
      </w:r>
      <w:r w:rsidRPr="00FE6065">
        <w:rPr>
          <w:rFonts w:ascii="Book Antiqua" w:eastAsia="+mn-ea" w:hAnsi="Book Antiqua" w:cs="+mn-cs"/>
          <w:color w:val="000000"/>
          <w:kern w:val="24"/>
          <w:position w:val="7"/>
          <w:sz w:val="24"/>
          <w:szCs w:val="24"/>
          <w:vertAlign w:val="superscript"/>
          <w:lang w:eastAsia="zh-CN" w:bidi="ar-SA"/>
        </w:rPr>
        <w:t>3−</w:t>
      </w:r>
      <w:r w:rsidRPr="00FE6065">
        <w:rPr>
          <w:rFonts w:ascii="Book Antiqua" w:eastAsia="+mn-ea" w:hAnsi="Book Antiqua" w:cs="+mn-cs"/>
          <w:color w:val="000000"/>
          <w:kern w:val="24"/>
          <w:sz w:val="24"/>
          <w:szCs w:val="24"/>
          <w:lang w:eastAsia="zh-CN" w:bidi="ar-SA"/>
        </w:rPr>
        <w:t xml:space="preserve">; D: </w:t>
      </w:r>
      <w:r w:rsidR="00017CE0" w:rsidRPr="00FE6065">
        <w:rPr>
          <w:rFonts w:ascii="Book Antiqua" w:eastAsia="+mn-ea" w:hAnsi="Book Antiqua" w:cs="+mn-cs"/>
          <w:color w:val="000000"/>
          <w:kern w:val="24"/>
          <w:sz w:val="24"/>
          <w:szCs w:val="24"/>
          <w:lang w:eastAsia="zh-CN" w:bidi="ar-SA"/>
        </w:rPr>
        <w:t xml:space="preserve">Urinary </w:t>
      </w:r>
      <w:r w:rsidRPr="00FE6065">
        <w:rPr>
          <w:rFonts w:ascii="Book Antiqua" w:eastAsia="+mn-ea" w:hAnsi="Book Antiqua" w:cs="+mn-cs"/>
          <w:color w:val="000000"/>
          <w:kern w:val="24"/>
          <w:sz w:val="24"/>
          <w:szCs w:val="24"/>
          <w:lang w:eastAsia="zh-CN" w:bidi="ar-SA"/>
        </w:rPr>
        <w:t>Mg</w:t>
      </w:r>
      <w:r w:rsidRPr="00FE6065">
        <w:rPr>
          <w:rFonts w:ascii="Book Antiqua" w:eastAsia="+mn-ea" w:hAnsi="Book Antiqua" w:cs="+mn-cs"/>
          <w:color w:val="000000"/>
          <w:kern w:val="24"/>
          <w:position w:val="7"/>
          <w:sz w:val="24"/>
          <w:szCs w:val="24"/>
          <w:vertAlign w:val="superscript"/>
          <w:lang w:eastAsia="zh-CN" w:bidi="ar-SA"/>
        </w:rPr>
        <w:t>2+</w:t>
      </w:r>
      <w:r w:rsidRPr="00FE6065">
        <w:rPr>
          <w:rFonts w:ascii="Book Antiqua" w:eastAsia="+mn-ea" w:hAnsi="Book Antiqua" w:cs="+mn-cs"/>
          <w:color w:val="000000"/>
          <w:kern w:val="24"/>
          <w:sz w:val="24"/>
          <w:szCs w:val="24"/>
          <w:lang w:eastAsia="zh-CN" w:bidi="ar-SA"/>
        </w:rPr>
        <w:t xml:space="preserve">; E: </w:t>
      </w:r>
      <w:r w:rsidR="00017CE0" w:rsidRPr="00FE6065">
        <w:rPr>
          <w:rFonts w:ascii="Book Antiqua" w:eastAsia="+mn-ea" w:hAnsi="Book Antiqua" w:cs="+mn-cs"/>
          <w:color w:val="000000"/>
          <w:kern w:val="24"/>
          <w:sz w:val="24"/>
          <w:szCs w:val="24"/>
          <w:lang w:eastAsia="zh-CN" w:bidi="ar-SA"/>
        </w:rPr>
        <w:t xml:space="preserve">Urinary </w:t>
      </w:r>
      <w:r w:rsidRPr="00FE6065">
        <w:rPr>
          <w:rFonts w:ascii="Book Antiqua" w:eastAsia="+mn-ea" w:hAnsi="Book Antiqua" w:cs="+mn-cs"/>
          <w:color w:val="000000"/>
          <w:kern w:val="24"/>
          <w:sz w:val="24"/>
          <w:szCs w:val="24"/>
          <w:lang w:eastAsia="zh-CN" w:bidi="ar-SA"/>
        </w:rPr>
        <w:t>Ca</w:t>
      </w:r>
      <w:r w:rsidRPr="00FE6065">
        <w:rPr>
          <w:rFonts w:ascii="Book Antiqua" w:eastAsia="+mn-ea" w:hAnsi="Book Antiqua" w:cs="+mn-cs"/>
          <w:color w:val="000000"/>
          <w:kern w:val="24"/>
          <w:position w:val="7"/>
          <w:sz w:val="24"/>
          <w:szCs w:val="24"/>
          <w:vertAlign w:val="superscript"/>
          <w:lang w:eastAsia="zh-CN" w:bidi="ar-SA"/>
        </w:rPr>
        <w:t>2+</w:t>
      </w:r>
      <w:r w:rsidRPr="00FE6065">
        <w:rPr>
          <w:rFonts w:ascii="Book Antiqua" w:eastAsia="+mn-ea" w:hAnsi="Book Antiqua" w:cs="+mn-cs"/>
          <w:color w:val="000000"/>
          <w:kern w:val="24"/>
          <w:sz w:val="24"/>
          <w:szCs w:val="24"/>
          <w:lang w:eastAsia="zh-CN" w:bidi="ar-SA"/>
        </w:rPr>
        <w:t xml:space="preserve">; F: </w:t>
      </w:r>
      <w:r w:rsidR="00017CE0" w:rsidRPr="00FE6065">
        <w:rPr>
          <w:rFonts w:ascii="Book Antiqua" w:eastAsia="+mn-ea" w:hAnsi="Book Antiqua" w:cs="+mn-cs"/>
          <w:color w:val="000000"/>
          <w:kern w:val="24"/>
          <w:sz w:val="24"/>
          <w:szCs w:val="24"/>
          <w:lang w:eastAsia="zh-CN" w:bidi="ar-SA"/>
        </w:rPr>
        <w:t xml:space="preserve">Urinary </w:t>
      </w:r>
      <w:r w:rsidRPr="00FE6065">
        <w:rPr>
          <w:rFonts w:ascii="Book Antiqua" w:eastAsia="+mn-ea" w:hAnsi="Book Antiqua" w:cs="+mn-cs"/>
          <w:color w:val="000000"/>
          <w:kern w:val="24"/>
          <w:sz w:val="24"/>
          <w:szCs w:val="24"/>
          <w:lang w:eastAsia="zh-CN" w:bidi="ar-SA"/>
        </w:rPr>
        <w:t>PO</w:t>
      </w:r>
      <w:r w:rsidRPr="00FE6065">
        <w:rPr>
          <w:rFonts w:ascii="Book Antiqua" w:eastAsia="+mn-ea" w:hAnsi="Book Antiqua" w:cs="+mn-cs"/>
          <w:color w:val="000000"/>
          <w:kern w:val="24"/>
          <w:position w:val="-6"/>
          <w:sz w:val="24"/>
          <w:szCs w:val="24"/>
          <w:vertAlign w:val="subscript"/>
          <w:lang w:eastAsia="zh-CN" w:bidi="ar-SA"/>
        </w:rPr>
        <w:t>4</w:t>
      </w:r>
      <w:r w:rsidRPr="00FE6065">
        <w:rPr>
          <w:rFonts w:ascii="Book Antiqua" w:eastAsia="+mn-ea" w:hAnsi="Book Antiqua" w:cs="+mn-cs"/>
          <w:color w:val="000000"/>
          <w:kern w:val="24"/>
          <w:position w:val="7"/>
          <w:sz w:val="24"/>
          <w:szCs w:val="24"/>
          <w:vertAlign w:val="superscript"/>
          <w:lang w:eastAsia="zh-CN" w:bidi="ar-SA"/>
        </w:rPr>
        <w:t>3−</w:t>
      </w:r>
      <w:r w:rsidRPr="00FE6065">
        <w:rPr>
          <w:rFonts w:ascii="Book Antiqua" w:eastAsia="+mn-ea" w:hAnsi="Book Antiqua" w:cs="+mn-cs"/>
          <w:color w:val="000000"/>
          <w:kern w:val="24"/>
          <w:sz w:val="24"/>
          <w:szCs w:val="24"/>
          <w:lang w:eastAsia="zh-CN" w:bidi="ar-SA"/>
        </w:rPr>
        <w:t xml:space="preserve"> levels of control, 12 </w:t>
      </w:r>
      <w:proofErr w:type="spellStart"/>
      <w:r w:rsidRPr="00FE6065">
        <w:rPr>
          <w:rFonts w:ascii="Book Antiqua" w:eastAsia="+mn-ea" w:hAnsi="Book Antiqua" w:cs="+mn-cs"/>
          <w:color w:val="000000"/>
          <w:kern w:val="24"/>
          <w:sz w:val="24"/>
          <w:szCs w:val="24"/>
          <w:lang w:eastAsia="zh-CN" w:bidi="ar-SA"/>
        </w:rPr>
        <w:t>wk</w:t>
      </w:r>
      <w:proofErr w:type="spellEnd"/>
      <w:r w:rsidRPr="00FE6065">
        <w:rPr>
          <w:rFonts w:ascii="Book Antiqua" w:eastAsia="+mn-ea" w:hAnsi="Book Antiqua" w:cs="+mn-cs"/>
          <w:color w:val="000000"/>
          <w:kern w:val="24"/>
          <w:sz w:val="24"/>
          <w:szCs w:val="24"/>
          <w:lang w:eastAsia="zh-CN" w:bidi="ar-SA"/>
        </w:rPr>
        <w:t xml:space="preserve">-omeprazole-treated, and 24 </w:t>
      </w:r>
      <w:proofErr w:type="spellStart"/>
      <w:r w:rsidRPr="00FE6065">
        <w:rPr>
          <w:rFonts w:ascii="Book Antiqua" w:eastAsia="+mn-ea" w:hAnsi="Book Antiqua" w:cs="+mn-cs"/>
          <w:color w:val="000000"/>
          <w:kern w:val="24"/>
          <w:sz w:val="24"/>
          <w:szCs w:val="24"/>
          <w:lang w:eastAsia="zh-CN" w:bidi="ar-SA"/>
        </w:rPr>
        <w:t>wk</w:t>
      </w:r>
      <w:proofErr w:type="spellEnd"/>
      <w:r w:rsidRPr="00FE6065">
        <w:rPr>
          <w:rFonts w:ascii="Book Antiqua" w:eastAsia="+mn-ea" w:hAnsi="Book Antiqua" w:cs="+mn-cs"/>
          <w:color w:val="000000"/>
          <w:kern w:val="24"/>
          <w:sz w:val="24"/>
          <w:szCs w:val="24"/>
          <w:lang w:eastAsia="zh-CN" w:bidi="ar-SA"/>
        </w:rPr>
        <w:t xml:space="preserve">-omeprazole-treated groups. </w:t>
      </w:r>
      <w:r w:rsidRPr="00FE6065">
        <w:rPr>
          <w:rFonts w:ascii="Book Antiqua" w:eastAsia="+mn-ea" w:hAnsi="Book Antiqua" w:cs="+mn-cs"/>
          <w:color w:val="000000"/>
          <w:kern w:val="24"/>
          <w:position w:val="7"/>
          <w:sz w:val="24"/>
          <w:szCs w:val="24"/>
          <w:vertAlign w:val="superscript"/>
          <w:lang w:eastAsia="zh-CN" w:bidi="ar-SA"/>
        </w:rPr>
        <w:t>a</w:t>
      </w:r>
      <w:r w:rsidRPr="00FE6065">
        <w:rPr>
          <w:rFonts w:ascii="Book Antiqua" w:eastAsia="+mn-ea" w:hAnsi="Book Antiqua" w:cs="+mn-cs"/>
          <w:i/>
          <w:iCs/>
          <w:color w:val="000000"/>
          <w:kern w:val="24"/>
          <w:sz w:val="24"/>
          <w:szCs w:val="24"/>
          <w:lang w:eastAsia="zh-CN" w:bidi="ar-SA"/>
        </w:rPr>
        <w:t>P</w:t>
      </w:r>
      <w:r w:rsidRPr="00FE6065">
        <w:rPr>
          <w:rFonts w:ascii="Book Antiqua" w:eastAsia="+mn-ea" w:hAnsi="Book Antiqua" w:cs="+mn-cs"/>
          <w:color w:val="000000"/>
          <w:kern w:val="24"/>
          <w:sz w:val="24"/>
          <w:szCs w:val="24"/>
          <w:lang w:eastAsia="zh-CN" w:bidi="ar-SA"/>
        </w:rPr>
        <w:t xml:space="preserve"> &lt; 0.05, </w:t>
      </w:r>
      <w:r w:rsidRPr="00FE6065">
        <w:rPr>
          <w:rFonts w:ascii="Book Antiqua" w:eastAsia="+mn-ea" w:hAnsi="Book Antiqua" w:cs="+mn-cs"/>
          <w:color w:val="000000"/>
          <w:kern w:val="24"/>
          <w:position w:val="7"/>
          <w:sz w:val="24"/>
          <w:szCs w:val="24"/>
          <w:vertAlign w:val="superscript"/>
          <w:lang w:eastAsia="zh-CN" w:bidi="ar-SA"/>
        </w:rPr>
        <w:t>b</w:t>
      </w:r>
      <w:r w:rsidRPr="00FE6065">
        <w:rPr>
          <w:rFonts w:ascii="Book Antiqua" w:eastAsia="+mn-ea" w:hAnsi="Book Antiqua" w:cs="+mn-cs"/>
          <w:i/>
          <w:iCs/>
          <w:color w:val="000000"/>
          <w:kern w:val="24"/>
          <w:sz w:val="24"/>
          <w:szCs w:val="24"/>
          <w:lang w:eastAsia="zh-CN" w:bidi="ar-SA"/>
        </w:rPr>
        <w:t>P</w:t>
      </w:r>
      <w:r w:rsidRPr="00FE6065">
        <w:rPr>
          <w:rFonts w:ascii="Book Antiqua" w:eastAsia="+mn-ea" w:hAnsi="Book Antiqua" w:cs="+mn-cs"/>
          <w:color w:val="000000"/>
          <w:kern w:val="24"/>
          <w:sz w:val="24"/>
          <w:szCs w:val="24"/>
          <w:lang w:eastAsia="zh-CN" w:bidi="ar-SA"/>
        </w:rPr>
        <w:t xml:space="preserve"> &lt; 0.05</w:t>
      </w:r>
      <w:r w:rsidR="00272920" w:rsidRPr="00FE6065">
        <w:rPr>
          <w:rFonts w:ascii="Book Antiqua" w:eastAsia="+mn-ea" w:hAnsi="Book Antiqua" w:cs="+mn-cs"/>
          <w:color w:val="000000"/>
          <w:kern w:val="24"/>
          <w:sz w:val="24"/>
          <w:szCs w:val="24"/>
          <w:lang w:eastAsia="zh-CN" w:bidi="ar-SA"/>
        </w:rPr>
        <w:t>,</w:t>
      </w:r>
      <w:r w:rsidRPr="00FE6065">
        <w:rPr>
          <w:rFonts w:ascii="Book Antiqua" w:eastAsia="+mn-ea" w:hAnsi="Book Antiqua" w:cs="+mn-cs"/>
          <w:color w:val="000000"/>
          <w:kern w:val="24"/>
          <w:sz w:val="24"/>
          <w:szCs w:val="24"/>
          <w:lang w:eastAsia="zh-CN" w:bidi="ar-SA"/>
        </w:rPr>
        <w:t xml:space="preserve"> c</w:t>
      </w:r>
      <w:r w:rsidR="008952D4" w:rsidRPr="00FE6065">
        <w:rPr>
          <w:rFonts w:ascii="Book Antiqua" w:hAnsi="Book Antiqua" w:cs="Arial" w:hint="eastAsia"/>
          <w:bCs/>
          <w:i/>
          <w:color w:val="000000" w:themeColor="text1"/>
          <w:sz w:val="24"/>
          <w:szCs w:val="24"/>
          <w:lang w:eastAsia="zh-CN"/>
        </w:rPr>
        <w:t xml:space="preserve"> vs</w:t>
      </w:r>
      <w:r w:rsidRPr="00FE6065">
        <w:rPr>
          <w:rFonts w:ascii="Book Antiqua" w:eastAsia="+mn-ea" w:hAnsi="Book Antiqua" w:cs="+mn-cs"/>
          <w:color w:val="000000"/>
          <w:kern w:val="24"/>
          <w:sz w:val="24"/>
          <w:szCs w:val="24"/>
          <w:lang w:eastAsia="zh-CN" w:bidi="ar-SA"/>
        </w:rPr>
        <w:t xml:space="preserve"> the control group (</w:t>
      </w:r>
      <w:r w:rsidRPr="00FE6065">
        <w:rPr>
          <w:rFonts w:ascii="Book Antiqua" w:eastAsia="+mn-ea" w:hAnsi="Book Antiqua" w:cs="+mn-cs"/>
          <w:i/>
          <w:iCs/>
          <w:color w:val="000000"/>
          <w:kern w:val="24"/>
          <w:sz w:val="24"/>
          <w:szCs w:val="24"/>
          <w:lang w:eastAsia="zh-CN" w:bidi="ar-SA"/>
        </w:rPr>
        <w:t xml:space="preserve">n </w:t>
      </w:r>
      <w:r w:rsidRPr="00FE6065">
        <w:rPr>
          <w:rFonts w:ascii="Book Antiqua" w:eastAsia="+mn-ea" w:hAnsi="Book Antiqua" w:cs="+mn-cs"/>
          <w:color w:val="000000"/>
          <w:kern w:val="24"/>
          <w:sz w:val="24"/>
          <w:szCs w:val="24"/>
          <w:lang w:eastAsia="zh-CN" w:bidi="ar-SA"/>
        </w:rPr>
        <w:t>= 6).</w:t>
      </w:r>
    </w:p>
    <w:p w14:paraId="560DB751" w14:textId="57EB18A9" w:rsidR="008419CE" w:rsidRPr="00FE6065" w:rsidRDefault="00120077" w:rsidP="008952E3">
      <w:pPr>
        <w:adjustRightInd w:val="0"/>
        <w:snapToGrid w:val="0"/>
        <w:spacing w:after="0" w:line="360" w:lineRule="auto"/>
        <w:jc w:val="both"/>
        <w:rPr>
          <w:rFonts w:ascii="Book Antiqua" w:eastAsia="宋体" w:hAnsi="Book Antiqua" w:cs="宋体"/>
          <w:sz w:val="24"/>
          <w:szCs w:val="24"/>
          <w:lang w:eastAsia="zh-CN" w:bidi="ar-SA"/>
        </w:rPr>
      </w:pPr>
      <w:r w:rsidRPr="00FE6065">
        <w:rPr>
          <w:noProof/>
          <w:lang w:eastAsia="zh-CN" w:bidi="ar-SA"/>
        </w:rPr>
        <w:lastRenderedPageBreak/>
        <w:drawing>
          <wp:inline distT="0" distB="0" distL="0" distR="0" wp14:anchorId="711DE096" wp14:editId="1B24A188">
            <wp:extent cx="5943600" cy="49733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973320"/>
                    </a:xfrm>
                    <a:prstGeom prst="rect">
                      <a:avLst/>
                    </a:prstGeom>
                  </pic:spPr>
                </pic:pic>
              </a:graphicData>
            </a:graphic>
          </wp:inline>
        </w:drawing>
      </w:r>
    </w:p>
    <w:p w14:paraId="3BC78006" w14:textId="4F733D5F" w:rsidR="008952E3" w:rsidRPr="00FE6065" w:rsidRDefault="008952E3" w:rsidP="008952E3">
      <w:pPr>
        <w:adjustRightInd w:val="0"/>
        <w:snapToGrid w:val="0"/>
        <w:spacing w:after="0" w:line="360" w:lineRule="auto"/>
        <w:jc w:val="both"/>
        <w:rPr>
          <w:rFonts w:ascii="Book Antiqua" w:hAnsi="Book Antiqua" w:cs="Times New Roman"/>
          <w:color w:val="000000" w:themeColor="text1"/>
          <w:sz w:val="24"/>
          <w:szCs w:val="24"/>
        </w:rPr>
      </w:pPr>
      <w:r w:rsidRPr="00FE6065">
        <w:rPr>
          <w:rFonts w:ascii="Book Antiqua" w:hAnsi="Book Antiqua"/>
          <w:b/>
          <w:bCs/>
          <w:color w:val="000000" w:themeColor="text1"/>
          <w:kern w:val="24"/>
          <w:sz w:val="24"/>
          <w:szCs w:val="24"/>
          <w:lang w:eastAsia="zh-CN" w:bidi="ar-SA"/>
        </w:rPr>
        <w:t xml:space="preserve">Figure 4 Effect of omeprazole on plasma </w:t>
      </w:r>
      <w:r w:rsidR="00017CE0" w:rsidRPr="00FE6065">
        <w:rPr>
          <w:rFonts w:ascii="Book Antiqua" w:hAnsi="Book Antiqua"/>
          <w:b/>
          <w:bCs/>
          <w:color w:val="000000" w:themeColor="text1"/>
          <w:kern w:val="24"/>
          <w:sz w:val="24"/>
          <w:szCs w:val="24"/>
          <w:lang w:eastAsia="zh-CN" w:bidi="ar-SA"/>
        </w:rPr>
        <w:t>1α,25-dihydroxyvitamin D3</w:t>
      </w:r>
      <w:r w:rsidRPr="00FE6065">
        <w:rPr>
          <w:rFonts w:ascii="Book Antiqua" w:hAnsi="Book Antiqua"/>
          <w:b/>
          <w:bCs/>
          <w:color w:val="000000" w:themeColor="text1"/>
          <w:kern w:val="24"/>
          <w:sz w:val="24"/>
          <w:szCs w:val="24"/>
          <w:lang w:eastAsia="zh-CN" w:bidi="ar-SA"/>
        </w:rPr>
        <w:t xml:space="preserve">, </w:t>
      </w:r>
      <w:r w:rsidR="00017CE0" w:rsidRPr="00FE6065">
        <w:rPr>
          <w:rFonts w:ascii="Book Antiqua" w:hAnsi="Book Antiqua"/>
          <w:b/>
          <w:bCs/>
          <w:color w:val="000000" w:themeColor="text1"/>
          <w:kern w:val="24"/>
          <w:sz w:val="24"/>
          <w:szCs w:val="24"/>
          <w:lang w:eastAsia="zh-CN" w:bidi="ar-SA"/>
        </w:rPr>
        <w:t>parathyroid hormone</w:t>
      </w:r>
      <w:r w:rsidRPr="00FE6065">
        <w:rPr>
          <w:rFonts w:ascii="Book Antiqua" w:hAnsi="Book Antiqua"/>
          <w:b/>
          <w:bCs/>
          <w:color w:val="000000" w:themeColor="text1"/>
          <w:kern w:val="24"/>
          <w:sz w:val="24"/>
          <w:szCs w:val="24"/>
          <w:lang w:eastAsia="zh-CN" w:bidi="ar-SA"/>
        </w:rPr>
        <w:t xml:space="preserve">, </w:t>
      </w:r>
      <w:r w:rsidR="00017CE0" w:rsidRPr="00FE6065">
        <w:rPr>
          <w:rFonts w:ascii="Book Antiqua" w:hAnsi="Book Antiqua"/>
          <w:b/>
          <w:bCs/>
          <w:color w:val="000000" w:themeColor="text1"/>
          <w:kern w:val="24"/>
          <w:sz w:val="24"/>
          <w:szCs w:val="24"/>
          <w:lang w:eastAsia="zh-CN" w:bidi="ar-SA"/>
        </w:rPr>
        <w:t>fibroblast growth factor 23</w:t>
      </w:r>
      <w:r w:rsidRPr="00FE6065">
        <w:rPr>
          <w:rFonts w:ascii="Book Antiqua" w:hAnsi="Book Antiqua"/>
          <w:b/>
          <w:bCs/>
          <w:color w:val="000000" w:themeColor="text1"/>
          <w:kern w:val="24"/>
          <w:sz w:val="24"/>
          <w:szCs w:val="24"/>
          <w:lang w:eastAsia="zh-CN" w:bidi="ar-SA"/>
        </w:rPr>
        <w:t xml:space="preserve">, </w:t>
      </w:r>
      <w:r w:rsidR="00017CE0" w:rsidRPr="00FE6065">
        <w:rPr>
          <w:rFonts w:ascii="Book Antiqua" w:hAnsi="Book Antiqua"/>
          <w:b/>
          <w:bCs/>
          <w:color w:val="000000" w:themeColor="text1"/>
          <w:kern w:val="24"/>
          <w:sz w:val="24"/>
          <w:szCs w:val="24"/>
          <w:lang w:eastAsia="zh-CN" w:bidi="ar-SA"/>
        </w:rPr>
        <w:t>epidermal growth factor</w:t>
      </w:r>
      <w:r w:rsidRPr="00FE6065">
        <w:rPr>
          <w:rFonts w:ascii="Book Antiqua" w:hAnsi="Book Antiqua"/>
          <w:b/>
          <w:bCs/>
          <w:color w:val="000000" w:themeColor="text1"/>
          <w:kern w:val="24"/>
          <w:sz w:val="24"/>
          <w:szCs w:val="24"/>
          <w:lang w:eastAsia="zh-CN" w:bidi="ar-SA"/>
        </w:rPr>
        <w:t xml:space="preserve">, and insulin concentrations. </w:t>
      </w:r>
      <w:r w:rsidRPr="00FE6065">
        <w:rPr>
          <w:rFonts w:ascii="Book Antiqua" w:hAnsi="Book Antiqua"/>
          <w:color w:val="000000" w:themeColor="text1"/>
          <w:kern w:val="24"/>
          <w:sz w:val="24"/>
          <w:szCs w:val="24"/>
          <w:lang w:eastAsia="zh-CN" w:bidi="ar-SA"/>
        </w:rPr>
        <w:t xml:space="preserve">A: </w:t>
      </w:r>
      <w:r w:rsidR="00017CE0" w:rsidRPr="00FE6065">
        <w:rPr>
          <w:rFonts w:ascii="Book Antiqua" w:hAnsi="Book Antiqua"/>
          <w:color w:val="000000" w:themeColor="text1"/>
          <w:kern w:val="24"/>
          <w:sz w:val="24"/>
          <w:szCs w:val="24"/>
          <w:lang w:eastAsia="zh-CN" w:bidi="ar-SA"/>
        </w:rPr>
        <w:t xml:space="preserve">Plasma </w:t>
      </w:r>
      <w:r w:rsidR="00017CE0" w:rsidRPr="00FE6065">
        <w:rPr>
          <w:rFonts w:ascii="Book Antiqua" w:hAnsi="Book Antiqua" w:cs="Times New Roman"/>
          <w:color w:val="000000" w:themeColor="text1"/>
          <w:sz w:val="24"/>
          <w:szCs w:val="24"/>
        </w:rPr>
        <w:t>1α,25-dihydroxyvitamin D</w:t>
      </w:r>
      <w:r w:rsidR="00017CE0" w:rsidRPr="00FE6065">
        <w:rPr>
          <w:rFonts w:ascii="Book Antiqua" w:hAnsi="Book Antiqua" w:cs="Times New Roman"/>
          <w:color w:val="000000" w:themeColor="text1"/>
          <w:sz w:val="24"/>
          <w:szCs w:val="24"/>
          <w:vertAlign w:val="subscript"/>
        </w:rPr>
        <w:t>3</w:t>
      </w:r>
      <w:r w:rsidRPr="00FE6065">
        <w:rPr>
          <w:rFonts w:ascii="Book Antiqua" w:hAnsi="Book Antiqua"/>
          <w:color w:val="000000" w:themeColor="text1"/>
          <w:kern w:val="24"/>
          <w:sz w:val="24"/>
          <w:szCs w:val="24"/>
          <w:lang w:eastAsia="zh-CN" w:bidi="ar-SA"/>
        </w:rPr>
        <w:t xml:space="preserve">; B: </w:t>
      </w:r>
      <w:r w:rsidR="00017CE0" w:rsidRPr="00FE6065">
        <w:rPr>
          <w:rFonts w:ascii="Book Antiqua" w:hAnsi="Book Antiqua"/>
          <w:color w:val="000000" w:themeColor="text1"/>
          <w:kern w:val="24"/>
          <w:sz w:val="24"/>
          <w:szCs w:val="24"/>
          <w:lang w:eastAsia="zh-CN" w:bidi="ar-SA"/>
        </w:rPr>
        <w:t xml:space="preserve">Plasma </w:t>
      </w:r>
      <w:r w:rsidR="00017CE0" w:rsidRPr="00FE6065">
        <w:rPr>
          <w:rFonts w:ascii="Book Antiqua" w:hAnsi="Book Antiqua" w:cs="Times New Roman"/>
          <w:color w:val="000000" w:themeColor="text1"/>
          <w:sz w:val="24"/>
          <w:szCs w:val="24"/>
        </w:rPr>
        <w:t>parathyroid hormone</w:t>
      </w:r>
      <w:r w:rsidRPr="00FE6065">
        <w:rPr>
          <w:rFonts w:ascii="Book Antiqua" w:hAnsi="Book Antiqua"/>
          <w:color w:val="000000" w:themeColor="text1"/>
          <w:kern w:val="24"/>
          <w:sz w:val="24"/>
          <w:szCs w:val="24"/>
          <w:lang w:eastAsia="zh-CN" w:bidi="ar-SA"/>
        </w:rPr>
        <w:t xml:space="preserve">; C: </w:t>
      </w:r>
      <w:r w:rsidR="00017CE0" w:rsidRPr="00FE6065">
        <w:rPr>
          <w:rFonts w:ascii="Book Antiqua" w:hAnsi="Book Antiqua"/>
          <w:color w:val="000000" w:themeColor="text1"/>
          <w:kern w:val="24"/>
          <w:sz w:val="24"/>
          <w:szCs w:val="24"/>
          <w:lang w:eastAsia="zh-CN" w:bidi="ar-SA"/>
        </w:rPr>
        <w:t xml:space="preserve">Plasma </w:t>
      </w:r>
      <w:r w:rsidR="00017CE0" w:rsidRPr="00FE6065">
        <w:rPr>
          <w:rFonts w:ascii="Book Antiqua" w:hAnsi="Book Antiqua" w:cs="Times New Roman"/>
          <w:color w:val="000000" w:themeColor="text1"/>
          <w:sz w:val="24"/>
          <w:szCs w:val="24"/>
        </w:rPr>
        <w:t>fibroblast growth factor 23</w:t>
      </w:r>
      <w:r w:rsidRPr="00FE6065">
        <w:rPr>
          <w:rFonts w:ascii="Book Antiqua" w:hAnsi="Book Antiqua"/>
          <w:color w:val="000000" w:themeColor="text1"/>
          <w:kern w:val="24"/>
          <w:sz w:val="24"/>
          <w:szCs w:val="24"/>
          <w:lang w:eastAsia="zh-CN" w:bidi="ar-SA"/>
        </w:rPr>
        <w:t xml:space="preserve">; D: </w:t>
      </w:r>
      <w:r w:rsidR="00017CE0" w:rsidRPr="00FE6065">
        <w:rPr>
          <w:rFonts w:ascii="Book Antiqua" w:hAnsi="Book Antiqua"/>
          <w:color w:val="000000" w:themeColor="text1"/>
          <w:kern w:val="24"/>
          <w:sz w:val="24"/>
          <w:szCs w:val="24"/>
          <w:lang w:eastAsia="zh-CN" w:bidi="ar-SA"/>
        </w:rPr>
        <w:t xml:space="preserve">Plasma </w:t>
      </w:r>
      <w:r w:rsidR="00017CE0" w:rsidRPr="00FE6065">
        <w:rPr>
          <w:rFonts w:ascii="Book Antiqua" w:hAnsi="Book Antiqua" w:cs="Times New Roman"/>
          <w:color w:val="000000" w:themeColor="text1"/>
          <w:sz w:val="24"/>
          <w:szCs w:val="24"/>
        </w:rPr>
        <w:t>epidermal growth factor</w:t>
      </w:r>
      <w:r w:rsidRPr="00FE6065">
        <w:rPr>
          <w:rFonts w:ascii="Book Antiqua" w:hAnsi="Book Antiqua"/>
          <w:color w:val="000000" w:themeColor="text1"/>
          <w:kern w:val="24"/>
          <w:sz w:val="24"/>
          <w:szCs w:val="24"/>
          <w:lang w:eastAsia="zh-CN" w:bidi="ar-SA"/>
        </w:rPr>
        <w:t xml:space="preserve">; E: </w:t>
      </w:r>
      <w:r w:rsidR="00017CE0" w:rsidRPr="00FE6065">
        <w:rPr>
          <w:rFonts w:ascii="Book Antiqua" w:hAnsi="Book Antiqua"/>
          <w:color w:val="000000" w:themeColor="text1"/>
          <w:kern w:val="24"/>
          <w:sz w:val="24"/>
          <w:szCs w:val="24"/>
          <w:lang w:eastAsia="zh-CN" w:bidi="ar-SA"/>
        </w:rPr>
        <w:t xml:space="preserve">Plasma </w:t>
      </w:r>
      <w:r w:rsidRPr="00FE6065">
        <w:rPr>
          <w:rFonts w:ascii="Book Antiqua" w:hAnsi="Book Antiqua"/>
          <w:color w:val="000000" w:themeColor="text1"/>
          <w:kern w:val="24"/>
          <w:sz w:val="24"/>
          <w:szCs w:val="24"/>
          <w:lang w:eastAsia="zh-CN" w:bidi="ar-SA"/>
        </w:rPr>
        <w:t xml:space="preserve">insulin of control, 12 </w:t>
      </w:r>
      <w:proofErr w:type="spellStart"/>
      <w:r w:rsidRPr="00FE6065">
        <w:rPr>
          <w:rFonts w:ascii="Book Antiqua" w:hAnsi="Book Antiqua"/>
          <w:color w:val="000000" w:themeColor="text1"/>
          <w:kern w:val="24"/>
          <w:sz w:val="24"/>
          <w:szCs w:val="24"/>
          <w:lang w:eastAsia="zh-CN" w:bidi="ar-SA"/>
        </w:rPr>
        <w:t>wk</w:t>
      </w:r>
      <w:proofErr w:type="spellEnd"/>
      <w:r w:rsidRPr="00FE6065">
        <w:rPr>
          <w:rFonts w:ascii="Book Antiqua" w:hAnsi="Book Antiqua"/>
          <w:color w:val="000000" w:themeColor="text1"/>
          <w:kern w:val="24"/>
          <w:sz w:val="24"/>
          <w:szCs w:val="24"/>
          <w:lang w:eastAsia="zh-CN" w:bidi="ar-SA"/>
        </w:rPr>
        <w:t xml:space="preserve">-omeprazole-treated, and 24 </w:t>
      </w:r>
      <w:proofErr w:type="spellStart"/>
      <w:r w:rsidRPr="00FE6065">
        <w:rPr>
          <w:rFonts w:ascii="Book Antiqua" w:hAnsi="Book Antiqua"/>
          <w:color w:val="000000" w:themeColor="text1"/>
          <w:kern w:val="24"/>
          <w:sz w:val="24"/>
          <w:szCs w:val="24"/>
          <w:lang w:eastAsia="zh-CN" w:bidi="ar-SA"/>
        </w:rPr>
        <w:t>wk</w:t>
      </w:r>
      <w:proofErr w:type="spellEnd"/>
      <w:r w:rsidRPr="00FE6065">
        <w:rPr>
          <w:rFonts w:ascii="Book Antiqua" w:hAnsi="Book Antiqua"/>
          <w:color w:val="000000" w:themeColor="text1"/>
          <w:kern w:val="24"/>
          <w:sz w:val="24"/>
          <w:szCs w:val="24"/>
          <w:lang w:eastAsia="zh-CN" w:bidi="ar-SA"/>
        </w:rPr>
        <w:t xml:space="preserve">-omeprazole-treated groups. </w:t>
      </w:r>
      <w:r w:rsidRPr="00FE6065">
        <w:rPr>
          <w:rFonts w:ascii="Book Antiqua" w:hAnsi="Book Antiqua"/>
          <w:color w:val="000000" w:themeColor="text1"/>
          <w:kern w:val="24"/>
          <w:position w:val="7"/>
          <w:sz w:val="24"/>
          <w:szCs w:val="24"/>
          <w:vertAlign w:val="superscript"/>
          <w:lang w:eastAsia="zh-CN" w:bidi="ar-SA"/>
        </w:rPr>
        <w:t>a</w:t>
      </w:r>
      <w:r w:rsidRPr="00FE6065">
        <w:rPr>
          <w:rFonts w:ascii="Book Antiqua" w:hAnsi="Book Antiqua"/>
          <w:i/>
          <w:iCs/>
          <w:color w:val="000000" w:themeColor="text1"/>
          <w:kern w:val="24"/>
          <w:sz w:val="24"/>
          <w:szCs w:val="24"/>
          <w:lang w:eastAsia="zh-CN" w:bidi="ar-SA"/>
        </w:rPr>
        <w:t>P</w:t>
      </w:r>
      <w:r w:rsidRPr="00FE6065">
        <w:rPr>
          <w:rFonts w:ascii="Book Antiqua" w:hAnsi="Book Antiqua"/>
          <w:color w:val="000000" w:themeColor="text1"/>
          <w:kern w:val="24"/>
          <w:sz w:val="24"/>
          <w:szCs w:val="24"/>
          <w:lang w:eastAsia="zh-CN" w:bidi="ar-SA"/>
        </w:rPr>
        <w:t xml:space="preserve"> &lt; 0.05, </w:t>
      </w:r>
      <w:r w:rsidRPr="00FE6065">
        <w:rPr>
          <w:rFonts w:ascii="Book Antiqua" w:hAnsi="Book Antiqua"/>
          <w:color w:val="000000" w:themeColor="text1"/>
          <w:kern w:val="24"/>
          <w:position w:val="7"/>
          <w:sz w:val="24"/>
          <w:szCs w:val="24"/>
          <w:vertAlign w:val="superscript"/>
          <w:lang w:eastAsia="zh-CN" w:bidi="ar-SA"/>
        </w:rPr>
        <w:t>b</w:t>
      </w:r>
      <w:r w:rsidRPr="00FE6065">
        <w:rPr>
          <w:rFonts w:ascii="Book Antiqua" w:hAnsi="Book Antiqua"/>
          <w:i/>
          <w:iCs/>
          <w:color w:val="000000" w:themeColor="text1"/>
          <w:kern w:val="24"/>
          <w:sz w:val="24"/>
          <w:szCs w:val="24"/>
          <w:lang w:eastAsia="zh-CN" w:bidi="ar-SA"/>
        </w:rPr>
        <w:t>P</w:t>
      </w:r>
      <w:r w:rsidRPr="00FE6065">
        <w:rPr>
          <w:rFonts w:ascii="Book Antiqua" w:hAnsi="Book Antiqua"/>
          <w:color w:val="000000" w:themeColor="text1"/>
          <w:kern w:val="24"/>
          <w:sz w:val="24"/>
          <w:szCs w:val="24"/>
          <w:lang w:eastAsia="zh-CN" w:bidi="ar-SA"/>
        </w:rPr>
        <w:t xml:space="preserve"> &lt; 0.05, </w:t>
      </w:r>
      <w:r w:rsidRPr="00FE6065">
        <w:rPr>
          <w:rFonts w:ascii="Book Antiqua" w:hAnsi="Book Antiqua"/>
          <w:color w:val="000000" w:themeColor="text1"/>
          <w:kern w:val="24"/>
          <w:position w:val="7"/>
          <w:sz w:val="24"/>
          <w:szCs w:val="24"/>
          <w:vertAlign w:val="superscript"/>
          <w:lang w:eastAsia="zh-CN" w:bidi="ar-SA"/>
        </w:rPr>
        <w:t>c</w:t>
      </w:r>
      <w:r w:rsidRPr="00FE6065">
        <w:rPr>
          <w:rFonts w:ascii="Book Antiqua" w:hAnsi="Book Antiqua"/>
          <w:i/>
          <w:iCs/>
          <w:color w:val="000000" w:themeColor="text1"/>
          <w:kern w:val="24"/>
          <w:sz w:val="24"/>
          <w:szCs w:val="24"/>
          <w:lang w:eastAsia="zh-CN" w:bidi="ar-SA"/>
        </w:rPr>
        <w:t>P</w:t>
      </w:r>
      <w:r w:rsidRPr="00FE6065">
        <w:rPr>
          <w:rFonts w:ascii="Book Antiqua" w:hAnsi="Book Antiqua"/>
          <w:color w:val="000000" w:themeColor="text1"/>
          <w:kern w:val="24"/>
          <w:sz w:val="24"/>
          <w:szCs w:val="24"/>
          <w:lang w:eastAsia="zh-CN" w:bidi="ar-SA"/>
        </w:rPr>
        <w:t xml:space="preserve"> &lt; 0.001</w:t>
      </w:r>
      <w:r w:rsidR="00272920" w:rsidRPr="00FE6065">
        <w:rPr>
          <w:rFonts w:ascii="Book Antiqua" w:hAnsi="Book Antiqua"/>
          <w:color w:val="000000" w:themeColor="text1"/>
          <w:kern w:val="24"/>
          <w:sz w:val="24"/>
          <w:szCs w:val="24"/>
          <w:lang w:eastAsia="zh-CN" w:bidi="ar-SA"/>
        </w:rPr>
        <w:t>,</w:t>
      </w:r>
      <w:r w:rsidRPr="00FE6065">
        <w:rPr>
          <w:rFonts w:ascii="Book Antiqua" w:hAnsi="Book Antiqua"/>
          <w:color w:val="000000" w:themeColor="text1"/>
          <w:kern w:val="24"/>
          <w:sz w:val="24"/>
          <w:szCs w:val="24"/>
          <w:lang w:eastAsia="zh-CN" w:bidi="ar-SA"/>
        </w:rPr>
        <w:t xml:space="preserve"> </w:t>
      </w:r>
      <w:r w:rsidR="008952D4" w:rsidRPr="00FE6065">
        <w:rPr>
          <w:rFonts w:ascii="Book Antiqua" w:hAnsi="Book Antiqua" w:cs="Arial" w:hint="eastAsia"/>
          <w:bCs/>
          <w:i/>
          <w:color w:val="000000" w:themeColor="text1"/>
          <w:sz w:val="24"/>
          <w:szCs w:val="24"/>
          <w:lang w:eastAsia="zh-CN"/>
        </w:rPr>
        <w:t>vs</w:t>
      </w:r>
      <w:r w:rsidRPr="00FE6065">
        <w:rPr>
          <w:rFonts w:ascii="Book Antiqua" w:hAnsi="Book Antiqua"/>
          <w:color w:val="000000" w:themeColor="text1"/>
          <w:kern w:val="24"/>
          <w:sz w:val="24"/>
          <w:szCs w:val="24"/>
          <w:lang w:eastAsia="zh-CN" w:bidi="ar-SA"/>
        </w:rPr>
        <w:t xml:space="preserve"> the control group (</w:t>
      </w:r>
      <w:r w:rsidRPr="00FE6065">
        <w:rPr>
          <w:rFonts w:ascii="Book Antiqua" w:hAnsi="Book Antiqua"/>
          <w:i/>
          <w:iCs/>
          <w:color w:val="000000" w:themeColor="text1"/>
          <w:kern w:val="24"/>
          <w:sz w:val="24"/>
          <w:szCs w:val="24"/>
          <w:lang w:eastAsia="zh-CN" w:bidi="ar-SA"/>
        </w:rPr>
        <w:t xml:space="preserve">n </w:t>
      </w:r>
      <w:r w:rsidRPr="00FE6065">
        <w:rPr>
          <w:rFonts w:ascii="Book Antiqua" w:hAnsi="Book Antiqua"/>
          <w:color w:val="000000" w:themeColor="text1"/>
          <w:kern w:val="24"/>
          <w:sz w:val="24"/>
          <w:szCs w:val="24"/>
          <w:lang w:eastAsia="zh-CN" w:bidi="ar-SA"/>
        </w:rPr>
        <w:t>= 6).</w:t>
      </w:r>
      <w:r w:rsidR="00017CE0" w:rsidRPr="00FE6065">
        <w:rPr>
          <w:rFonts w:ascii="Book Antiqua" w:hAnsi="Book Antiqua" w:cs="Times New Roman"/>
          <w:color w:val="000000" w:themeColor="text1"/>
          <w:sz w:val="24"/>
          <w:szCs w:val="24"/>
        </w:rPr>
        <w:t xml:space="preserve"> </w:t>
      </w:r>
      <w:bookmarkStart w:id="29" w:name="_Hlk34093034"/>
      <w:r w:rsidR="00017CE0" w:rsidRPr="00FE6065">
        <w:rPr>
          <w:rFonts w:ascii="Book Antiqua" w:hAnsi="Book Antiqua" w:cs="Times New Roman"/>
          <w:color w:val="000000" w:themeColor="text1"/>
          <w:sz w:val="24"/>
          <w:szCs w:val="24"/>
        </w:rPr>
        <w:t>1α,25(OH)</w:t>
      </w:r>
      <w:r w:rsidR="00017CE0" w:rsidRPr="00FE6065">
        <w:rPr>
          <w:rFonts w:ascii="Book Antiqua" w:hAnsi="Book Antiqua" w:cs="Times New Roman"/>
          <w:color w:val="000000" w:themeColor="text1"/>
          <w:sz w:val="24"/>
          <w:szCs w:val="24"/>
          <w:vertAlign w:val="subscript"/>
        </w:rPr>
        <w:t>2</w:t>
      </w:r>
      <w:r w:rsidR="00017CE0" w:rsidRPr="00FE6065">
        <w:rPr>
          <w:rFonts w:ascii="Book Antiqua" w:hAnsi="Book Antiqua" w:cs="Times New Roman"/>
          <w:color w:val="000000" w:themeColor="text1"/>
          <w:sz w:val="24"/>
          <w:szCs w:val="24"/>
        </w:rPr>
        <w:t>D</w:t>
      </w:r>
      <w:r w:rsidR="00017CE0" w:rsidRPr="00FE6065">
        <w:rPr>
          <w:rFonts w:ascii="Book Antiqua" w:hAnsi="Book Antiqua" w:cs="Times New Roman"/>
          <w:color w:val="000000" w:themeColor="text1"/>
          <w:sz w:val="24"/>
          <w:szCs w:val="24"/>
          <w:vertAlign w:val="subscript"/>
        </w:rPr>
        <w:t>3</w:t>
      </w:r>
      <w:r w:rsidR="00017CE0" w:rsidRPr="00FE6065">
        <w:rPr>
          <w:rFonts w:ascii="Book Antiqua" w:hAnsi="Book Antiqua" w:cs="Times New Roman"/>
          <w:color w:val="000000" w:themeColor="text1"/>
          <w:sz w:val="24"/>
          <w:szCs w:val="24"/>
        </w:rPr>
        <w:t>: 1α,25-dihydroxyvitamin D</w:t>
      </w:r>
      <w:r w:rsidR="00017CE0" w:rsidRPr="00FE6065">
        <w:rPr>
          <w:rFonts w:ascii="Book Antiqua" w:hAnsi="Book Antiqua" w:cs="Times New Roman"/>
          <w:color w:val="000000" w:themeColor="text1"/>
          <w:sz w:val="24"/>
          <w:szCs w:val="24"/>
          <w:vertAlign w:val="subscript"/>
        </w:rPr>
        <w:t>3</w:t>
      </w:r>
      <w:bookmarkEnd w:id="29"/>
      <w:r w:rsidR="00017CE0" w:rsidRPr="00FE6065">
        <w:rPr>
          <w:rFonts w:ascii="Book Antiqua" w:hAnsi="Book Antiqua" w:cs="Times New Roman"/>
          <w:color w:val="000000" w:themeColor="text1"/>
          <w:sz w:val="24"/>
          <w:szCs w:val="24"/>
        </w:rPr>
        <w:t xml:space="preserve">; </w:t>
      </w:r>
      <w:bookmarkStart w:id="30" w:name="_Hlk34093051"/>
      <w:r w:rsidR="00017CE0" w:rsidRPr="00FE6065">
        <w:rPr>
          <w:rFonts w:ascii="Book Antiqua" w:hAnsi="Book Antiqua" w:cs="Times New Roman"/>
          <w:color w:val="000000" w:themeColor="text1"/>
          <w:sz w:val="24"/>
          <w:szCs w:val="24"/>
        </w:rPr>
        <w:t>PTH: Parathyroid hormone</w:t>
      </w:r>
      <w:bookmarkEnd w:id="30"/>
      <w:r w:rsidR="00017CE0" w:rsidRPr="00FE6065">
        <w:rPr>
          <w:rFonts w:ascii="Book Antiqua" w:hAnsi="Book Antiqua" w:cs="Times New Roman"/>
          <w:color w:val="000000" w:themeColor="text1"/>
          <w:sz w:val="24"/>
          <w:szCs w:val="24"/>
        </w:rPr>
        <w:t xml:space="preserve">; FGF-23: Fibroblast growth factor 23; </w:t>
      </w:r>
      <w:bookmarkStart w:id="31" w:name="_Hlk34093087"/>
      <w:r w:rsidR="00017CE0" w:rsidRPr="00FE6065">
        <w:rPr>
          <w:rFonts w:ascii="Book Antiqua" w:hAnsi="Book Antiqua" w:cs="Times New Roman"/>
          <w:color w:val="000000" w:themeColor="text1"/>
          <w:sz w:val="24"/>
          <w:szCs w:val="24"/>
        </w:rPr>
        <w:t>EGF: Epidermal growth factor</w:t>
      </w:r>
      <w:bookmarkEnd w:id="31"/>
      <w:r w:rsidR="00017CE0" w:rsidRPr="00FE6065">
        <w:rPr>
          <w:rFonts w:ascii="Book Antiqua" w:hAnsi="Book Antiqua" w:cs="Times New Roman"/>
          <w:color w:val="000000" w:themeColor="text1"/>
          <w:sz w:val="24"/>
          <w:szCs w:val="24"/>
        </w:rPr>
        <w:t>.</w:t>
      </w:r>
    </w:p>
    <w:p w14:paraId="65B7B66C" w14:textId="521FE90A" w:rsidR="008419CE" w:rsidRPr="00FE6065" w:rsidRDefault="00CD463F" w:rsidP="008952E3">
      <w:pPr>
        <w:adjustRightInd w:val="0"/>
        <w:snapToGrid w:val="0"/>
        <w:spacing w:after="0" w:line="360" w:lineRule="auto"/>
        <w:jc w:val="both"/>
        <w:rPr>
          <w:rFonts w:ascii="Book Antiqua" w:eastAsia="宋体" w:hAnsi="Book Antiqua" w:cs="宋体"/>
          <w:sz w:val="24"/>
          <w:szCs w:val="24"/>
          <w:lang w:eastAsia="zh-CN" w:bidi="ar-SA"/>
        </w:rPr>
      </w:pPr>
      <w:r w:rsidRPr="00FE6065">
        <w:rPr>
          <w:noProof/>
          <w:lang w:eastAsia="zh-CN" w:bidi="ar-SA"/>
        </w:rPr>
        <w:lastRenderedPageBreak/>
        <w:drawing>
          <wp:inline distT="0" distB="0" distL="0" distR="0" wp14:anchorId="2D3C0BA9" wp14:editId="739822DD">
            <wp:extent cx="5505733" cy="6490034"/>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05733" cy="6490034"/>
                    </a:xfrm>
                    <a:prstGeom prst="rect">
                      <a:avLst/>
                    </a:prstGeom>
                  </pic:spPr>
                </pic:pic>
              </a:graphicData>
            </a:graphic>
          </wp:inline>
        </w:drawing>
      </w:r>
    </w:p>
    <w:p w14:paraId="4640DF0B" w14:textId="71F86E85" w:rsidR="008952E3" w:rsidRPr="00FE6065" w:rsidRDefault="008952E3" w:rsidP="008952E3">
      <w:pPr>
        <w:adjustRightInd w:val="0"/>
        <w:snapToGrid w:val="0"/>
        <w:spacing w:after="0" w:line="360" w:lineRule="auto"/>
        <w:jc w:val="both"/>
        <w:rPr>
          <w:rFonts w:ascii="Book Antiqua" w:hAnsi="Book Antiqua"/>
          <w:color w:val="000000" w:themeColor="text1"/>
          <w:kern w:val="24"/>
          <w:sz w:val="24"/>
          <w:szCs w:val="24"/>
          <w:lang w:eastAsia="zh-CN" w:bidi="ar-SA"/>
        </w:rPr>
      </w:pPr>
      <w:r w:rsidRPr="00FE6065">
        <w:rPr>
          <w:rFonts w:ascii="Book Antiqua" w:hAnsi="Book Antiqua"/>
          <w:b/>
          <w:bCs/>
          <w:color w:val="000000" w:themeColor="text1"/>
          <w:kern w:val="24"/>
          <w:sz w:val="24"/>
          <w:szCs w:val="24"/>
          <w:lang w:eastAsia="zh-CN" w:bidi="ar-SA"/>
        </w:rPr>
        <w:t>Figure 5 Effect of omeprazole on segmental intestinal Mg</w:t>
      </w:r>
      <w:r w:rsidRPr="00FE6065">
        <w:rPr>
          <w:rFonts w:ascii="Book Antiqua" w:hAnsi="Book Antiqua"/>
          <w:b/>
          <w:bCs/>
          <w:color w:val="000000" w:themeColor="text1"/>
          <w:kern w:val="24"/>
          <w:position w:val="7"/>
          <w:sz w:val="24"/>
          <w:szCs w:val="24"/>
          <w:vertAlign w:val="superscript"/>
          <w:lang w:eastAsia="zh-CN" w:bidi="ar-SA"/>
        </w:rPr>
        <w:t>2+</w:t>
      </w:r>
      <w:r w:rsidRPr="00FE6065">
        <w:rPr>
          <w:rFonts w:ascii="Book Antiqua" w:hAnsi="Book Antiqua"/>
          <w:b/>
          <w:bCs/>
          <w:color w:val="000000" w:themeColor="text1"/>
          <w:kern w:val="24"/>
          <w:sz w:val="24"/>
          <w:szCs w:val="24"/>
          <w:lang w:eastAsia="zh-CN" w:bidi="ar-SA"/>
        </w:rPr>
        <w:t xml:space="preserve"> absorption.</w:t>
      </w:r>
      <w:r w:rsidRPr="00FE6065">
        <w:rPr>
          <w:rFonts w:ascii="Book Antiqua" w:hAnsi="Book Antiqua"/>
          <w:color w:val="000000" w:themeColor="text1"/>
          <w:kern w:val="24"/>
          <w:sz w:val="24"/>
          <w:szCs w:val="24"/>
          <w:lang w:eastAsia="zh-CN" w:bidi="ar-SA"/>
        </w:rPr>
        <w:t xml:space="preserve"> </w:t>
      </w:r>
      <w:r w:rsidR="00017CE0" w:rsidRPr="00FE6065">
        <w:rPr>
          <w:rFonts w:ascii="Book Antiqua" w:hAnsi="Book Antiqua"/>
          <w:color w:val="000000" w:themeColor="text1"/>
          <w:kern w:val="24"/>
          <w:sz w:val="24"/>
          <w:szCs w:val="24"/>
          <w:lang w:eastAsia="zh-CN" w:bidi="ar-SA"/>
        </w:rPr>
        <w:t>A-D:</w:t>
      </w:r>
      <w:r w:rsidR="00017CE0" w:rsidRPr="00FE6065">
        <w:rPr>
          <w:rFonts w:ascii="Book Antiqua" w:hAnsi="Book Antiqua"/>
          <w:b/>
          <w:bCs/>
          <w:color w:val="000000" w:themeColor="text1"/>
          <w:kern w:val="24"/>
          <w:sz w:val="24"/>
          <w:szCs w:val="24"/>
          <w:lang w:eastAsia="zh-CN" w:bidi="ar-SA"/>
        </w:rPr>
        <w:t xml:space="preserve"> </w:t>
      </w:r>
      <w:r w:rsidRPr="00FE6065">
        <w:rPr>
          <w:rFonts w:ascii="Book Antiqua" w:hAnsi="Book Antiqua"/>
          <w:color w:val="000000" w:themeColor="text1"/>
          <w:kern w:val="24"/>
          <w:sz w:val="24"/>
          <w:szCs w:val="24"/>
          <w:lang w:eastAsia="zh-CN" w:bidi="ar-SA"/>
        </w:rPr>
        <w:t xml:space="preserve">Rate of total, </w:t>
      </w:r>
      <w:r w:rsidR="005A7CDB" w:rsidRPr="00FE6065">
        <w:rPr>
          <w:rFonts w:ascii="Book Antiqua" w:hAnsi="Book Antiqua"/>
          <w:color w:val="000000" w:themeColor="text1"/>
          <w:kern w:val="24"/>
          <w:sz w:val="24"/>
          <w:szCs w:val="24"/>
          <w:lang w:eastAsia="zh-CN" w:bidi="ar-SA"/>
        </w:rPr>
        <w:t>paracellular</w:t>
      </w:r>
      <w:r w:rsidRPr="00FE6065">
        <w:rPr>
          <w:rFonts w:ascii="Book Antiqua" w:hAnsi="Book Antiqua"/>
          <w:color w:val="000000" w:themeColor="text1"/>
          <w:kern w:val="24"/>
          <w:sz w:val="24"/>
          <w:szCs w:val="24"/>
          <w:lang w:eastAsia="zh-CN" w:bidi="ar-SA"/>
        </w:rPr>
        <w:t>, and transcellular Mg</w:t>
      </w:r>
      <w:r w:rsidRPr="00FE6065">
        <w:rPr>
          <w:rFonts w:ascii="Book Antiqua" w:hAnsi="Book Antiqua"/>
          <w:color w:val="000000" w:themeColor="text1"/>
          <w:kern w:val="24"/>
          <w:position w:val="7"/>
          <w:sz w:val="24"/>
          <w:szCs w:val="24"/>
          <w:vertAlign w:val="superscript"/>
          <w:lang w:eastAsia="zh-CN" w:bidi="ar-SA"/>
        </w:rPr>
        <w:t>2+</w:t>
      </w:r>
      <w:r w:rsidRPr="00FE6065">
        <w:rPr>
          <w:rFonts w:ascii="Book Antiqua" w:hAnsi="Book Antiqua"/>
          <w:color w:val="000000" w:themeColor="text1"/>
          <w:kern w:val="24"/>
          <w:sz w:val="24"/>
          <w:szCs w:val="24"/>
          <w:lang w:eastAsia="zh-CN" w:bidi="ar-SA"/>
        </w:rPr>
        <w:t xml:space="preserve"> transport of control, 12 </w:t>
      </w:r>
      <w:proofErr w:type="spellStart"/>
      <w:r w:rsidRPr="00FE6065">
        <w:rPr>
          <w:rFonts w:ascii="Book Antiqua" w:hAnsi="Book Antiqua"/>
          <w:color w:val="000000" w:themeColor="text1"/>
          <w:kern w:val="24"/>
          <w:sz w:val="24"/>
          <w:szCs w:val="24"/>
          <w:lang w:eastAsia="zh-CN" w:bidi="ar-SA"/>
        </w:rPr>
        <w:t>wk</w:t>
      </w:r>
      <w:proofErr w:type="spellEnd"/>
      <w:r w:rsidRPr="00FE6065">
        <w:rPr>
          <w:rFonts w:ascii="Book Antiqua" w:hAnsi="Book Antiqua"/>
          <w:color w:val="000000" w:themeColor="text1"/>
          <w:kern w:val="24"/>
          <w:sz w:val="24"/>
          <w:szCs w:val="24"/>
          <w:lang w:eastAsia="zh-CN" w:bidi="ar-SA"/>
        </w:rPr>
        <w:t xml:space="preserve">-omeprazole-treated, and 24 </w:t>
      </w:r>
      <w:proofErr w:type="spellStart"/>
      <w:r w:rsidRPr="00FE6065">
        <w:rPr>
          <w:rFonts w:ascii="Book Antiqua" w:hAnsi="Book Antiqua"/>
          <w:color w:val="000000" w:themeColor="text1"/>
          <w:kern w:val="24"/>
          <w:sz w:val="24"/>
          <w:szCs w:val="24"/>
          <w:lang w:eastAsia="zh-CN" w:bidi="ar-SA"/>
        </w:rPr>
        <w:t>wk</w:t>
      </w:r>
      <w:proofErr w:type="spellEnd"/>
      <w:r w:rsidRPr="00FE6065">
        <w:rPr>
          <w:rFonts w:ascii="Book Antiqua" w:hAnsi="Book Antiqua"/>
          <w:color w:val="000000" w:themeColor="text1"/>
          <w:kern w:val="24"/>
          <w:sz w:val="24"/>
          <w:szCs w:val="24"/>
          <w:lang w:eastAsia="zh-CN" w:bidi="ar-SA"/>
        </w:rPr>
        <w:t>-omeprazole-treated groups</w:t>
      </w:r>
      <w:r w:rsidR="00017CE0" w:rsidRPr="00FE6065">
        <w:rPr>
          <w:rFonts w:ascii="Book Antiqua" w:hAnsi="Book Antiqua"/>
          <w:color w:val="000000" w:themeColor="text1"/>
          <w:kern w:val="24"/>
          <w:sz w:val="24"/>
          <w:szCs w:val="24"/>
          <w:lang w:eastAsia="zh-CN" w:bidi="ar-SA"/>
        </w:rPr>
        <w:t xml:space="preserve"> (A: Duodenum; B: Jejunum; C: Ileum;</w:t>
      </w:r>
      <w:r w:rsidR="00017CE0" w:rsidRPr="00FE6065">
        <w:rPr>
          <w:rFonts w:ascii="Book Antiqua" w:hAnsi="Book Antiqua"/>
          <w:b/>
          <w:bCs/>
          <w:color w:val="000000" w:themeColor="text1"/>
          <w:kern w:val="24"/>
          <w:sz w:val="24"/>
          <w:szCs w:val="24"/>
          <w:lang w:eastAsia="zh-CN" w:bidi="ar-SA"/>
        </w:rPr>
        <w:t xml:space="preserve"> </w:t>
      </w:r>
      <w:r w:rsidR="00017CE0" w:rsidRPr="00FE6065">
        <w:rPr>
          <w:rFonts w:ascii="Book Antiqua" w:hAnsi="Book Antiqua"/>
          <w:color w:val="000000" w:themeColor="text1"/>
          <w:kern w:val="24"/>
          <w:sz w:val="24"/>
          <w:szCs w:val="24"/>
          <w:lang w:eastAsia="zh-CN" w:bidi="ar-SA"/>
        </w:rPr>
        <w:t>D: Colon);</w:t>
      </w:r>
      <w:r w:rsidRPr="00FE6065">
        <w:rPr>
          <w:rFonts w:ascii="Book Antiqua" w:hAnsi="Book Antiqua"/>
          <w:color w:val="000000" w:themeColor="text1"/>
          <w:kern w:val="24"/>
          <w:sz w:val="24"/>
          <w:szCs w:val="24"/>
          <w:lang w:eastAsia="zh-CN" w:bidi="ar-SA"/>
        </w:rPr>
        <w:t xml:space="preserve"> E: the rate paracellular; F: transcellular Mg</w:t>
      </w:r>
      <w:r w:rsidRPr="00FE6065">
        <w:rPr>
          <w:rFonts w:ascii="Book Antiqua" w:hAnsi="Book Antiqua"/>
          <w:color w:val="000000" w:themeColor="text1"/>
          <w:kern w:val="24"/>
          <w:position w:val="7"/>
          <w:sz w:val="24"/>
          <w:szCs w:val="24"/>
          <w:vertAlign w:val="superscript"/>
          <w:lang w:eastAsia="zh-CN" w:bidi="ar-SA"/>
        </w:rPr>
        <w:t>2+</w:t>
      </w:r>
      <w:r w:rsidRPr="00FE6065">
        <w:rPr>
          <w:rFonts w:ascii="Book Antiqua" w:hAnsi="Book Antiqua"/>
          <w:color w:val="000000" w:themeColor="text1"/>
          <w:kern w:val="24"/>
          <w:sz w:val="24"/>
          <w:szCs w:val="24"/>
          <w:lang w:eastAsia="zh-CN" w:bidi="ar-SA"/>
        </w:rPr>
        <w:t xml:space="preserve"> transport of control, 12 </w:t>
      </w:r>
      <w:proofErr w:type="spellStart"/>
      <w:r w:rsidRPr="00FE6065">
        <w:rPr>
          <w:rFonts w:ascii="Book Antiqua" w:hAnsi="Book Antiqua"/>
          <w:color w:val="000000" w:themeColor="text1"/>
          <w:kern w:val="24"/>
          <w:sz w:val="24"/>
          <w:szCs w:val="24"/>
          <w:lang w:eastAsia="zh-CN" w:bidi="ar-SA"/>
        </w:rPr>
        <w:t>wk</w:t>
      </w:r>
      <w:proofErr w:type="spellEnd"/>
      <w:r w:rsidRPr="00FE6065">
        <w:rPr>
          <w:rFonts w:ascii="Book Antiqua" w:hAnsi="Book Antiqua"/>
          <w:color w:val="000000" w:themeColor="text1"/>
          <w:kern w:val="24"/>
          <w:sz w:val="24"/>
          <w:szCs w:val="24"/>
          <w:lang w:eastAsia="zh-CN" w:bidi="ar-SA"/>
        </w:rPr>
        <w:t>-</w:t>
      </w:r>
      <w:r w:rsidRPr="00FE6065">
        <w:rPr>
          <w:rFonts w:ascii="Book Antiqua" w:hAnsi="Book Antiqua"/>
          <w:color w:val="000000" w:themeColor="text1"/>
          <w:kern w:val="24"/>
          <w:sz w:val="24"/>
          <w:szCs w:val="24"/>
          <w:lang w:eastAsia="zh-CN" w:bidi="ar-SA"/>
        </w:rPr>
        <w:lastRenderedPageBreak/>
        <w:t xml:space="preserve">omeprazole-treated, and 24 </w:t>
      </w:r>
      <w:proofErr w:type="spellStart"/>
      <w:r w:rsidRPr="00FE6065">
        <w:rPr>
          <w:rFonts w:ascii="Book Antiqua" w:hAnsi="Book Antiqua"/>
          <w:color w:val="000000" w:themeColor="text1"/>
          <w:kern w:val="24"/>
          <w:sz w:val="24"/>
          <w:szCs w:val="24"/>
          <w:lang w:eastAsia="zh-CN" w:bidi="ar-SA"/>
        </w:rPr>
        <w:t>wk</w:t>
      </w:r>
      <w:proofErr w:type="spellEnd"/>
      <w:r w:rsidRPr="00FE6065">
        <w:rPr>
          <w:rFonts w:ascii="Book Antiqua" w:hAnsi="Book Antiqua"/>
          <w:color w:val="000000" w:themeColor="text1"/>
          <w:kern w:val="24"/>
          <w:sz w:val="24"/>
          <w:szCs w:val="24"/>
          <w:lang w:eastAsia="zh-CN" w:bidi="ar-SA"/>
        </w:rPr>
        <w:t xml:space="preserve">-omeprazole-treated groups. </w:t>
      </w:r>
      <w:r w:rsidRPr="00FE6065">
        <w:rPr>
          <w:rFonts w:ascii="Book Antiqua" w:hAnsi="Book Antiqua"/>
          <w:color w:val="000000" w:themeColor="text1"/>
          <w:kern w:val="24"/>
          <w:position w:val="7"/>
          <w:sz w:val="24"/>
          <w:szCs w:val="24"/>
          <w:vertAlign w:val="superscript"/>
          <w:lang w:eastAsia="zh-CN" w:bidi="ar-SA"/>
        </w:rPr>
        <w:t>a</w:t>
      </w:r>
      <w:r w:rsidRPr="00FE6065">
        <w:rPr>
          <w:rFonts w:ascii="Book Antiqua" w:hAnsi="Book Antiqua"/>
          <w:i/>
          <w:iCs/>
          <w:color w:val="000000" w:themeColor="text1"/>
          <w:kern w:val="24"/>
          <w:sz w:val="24"/>
          <w:szCs w:val="24"/>
          <w:lang w:eastAsia="zh-CN" w:bidi="ar-SA"/>
        </w:rPr>
        <w:t>P</w:t>
      </w:r>
      <w:r w:rsidRPr="00FE6065">
        <w:rPr>
          <w:rFonts w:ascii="Book Antiqua" w:hAnsi="Book Antiqua"/>
          <w:color w:val="000000" w:themeColor="text1"/>
          <w:kern w:val="24"/>
          <w:sz w:val="24"/>
          <w:szCs w:val="24"/>
          <w:lang w:eastAsia="zh-CN" w:bidi="ar-SA"/>
        </w:rPr>
        <w:t xml:space="preserve"> &lt; 0.05, </w:t>
      </w:r>
      <w:r w:rsidRPr="00FE6065">
        <w:rPr>
          <w:rFonts w:ascii="Book Antiqua" w:hAnsi="Book Antiqua"/>
          <w:color w:val="000000" w:themeColor="text1"/>
          <w:kern w:val="24"/>
          <w:position w:val="7"/>
          <w:sz w:val="24"/>
          <w:szCs w:val="24"/>
          <w:vertAlign w:val="superscript"/>
          <w:lang w:eastAsia="zh-CN" w:bidi="ar-SA"/>
        </w:rPr>
        <w:t>b</w:t>
      </w:r>
      <w:r w:rsidRPr="00FE6065">
        <w:rPr>
          <w:rFonts w:ascii="Book Antiqua" w:hAnsi="Book Antiqua"/>
          <w:i/>
          <w:iCs/>
          <w:color w:val="000000" w:themeColor="text1"/>
          <w:kern w:val="24"/>
          <w:sz w:val="24"/>
          <w:szCs w:val="24"/>
          <w:lang w:eastAsia="zh-CN" w:bidi="ar-SA"/>
        </w:rPr>
        <w:t>P</w:t>
      </w:r>
      <w:r w:rsidRPr="00FE6065">
        <w:rPr>
          <w:rFonts w:ascii="Book Antiqua" w:hAnsi="Book Antiqua"/>
          <w:color w:val="000000" w:themeColor="text1"/>
          <w:kern w:val="24"/>
          <w:sz w:val="24"/>
          <w:szCs w:val="24"/>
          <w:lang w:eastAsia="zh-CN" w:bidi="ar-SA"/>
        </w:rPr>
        <w:t xml:space="preserve"> &lt; 0.05, </w:t>
      </w:r>
      <w:r w:rsidRPr="00FE6065">
        <w:rPr>
          <w:rFonts w:ascii="Book Antiqua" w:hAnsi="Book Antiqua"/>
          <w:color w:val="000000" w:themeColor="text1"/>
          <w:kern w:val="24"/>
          <w:position w:val="7"/>
          <w:sz w:val="24"/>
          <w:szCs w:val="24"/>
          <w:vertAlign w:val="superscript"/>
          <w:lang w:eastAsia="zh-CN" w:bidi="ar-SA"/>
        </w:rPr>
        <w:t>c</w:t>
      </w:r>
      <w:r w:rsidRPr="00FE6065">
        <w:rPr>
          <w:rFonts w:ascii="Book Antiqua" w:hAnsi="Book Antiqua"/>
          <w:i/>
          <w:iCs/>
          <w:color w:val="000000" w:themeColor="text1"/>
          <w:kern w:val="24"/>
          <w:sz w:val="24"/>
          <w:szCs w:val="24"/>
          <w:lang w:eastAsia="zh-CN" w:bidi="ar-SA"/>
        </w:rPr>
        <w:t>P</w:t>
      </w:r>
      <w:r w:rsidRPr="00FE6065">
        <w:rPr>
          <w:rFonts w:ascii="Book Antiqua" w:hAnsi="Book Antiqua"/>
          <w:color w:val="000000" w:themeColor="text1"/>
          <w:kern w:val="24"/>
          <w:sz w:val="24"/>
          <w:szCs w:val="24"/>
          <w:lang w:eastAsia="zh-CN" w:bidi="ar-SA"/>
        </w:rPr>
        <w:t xml:space="preserve"> &lt; 0.001</w:t>
      </w:r>
      <w:r w:rsidR="00017CE0" w:rsidRPr="00FE6065">
        <w:rPr>
          <w:rFonts w:ascii="Book Antiqua" w:hAnsi="Book Antiqua"/>
          <w:color w:val="000000" w:themeColor="text1"/>
          <w:kern w:val="24"/>
          <w:sz w:val="24"/>
          <w:szCs w:val="24"/>
          <w:lang w:eastAsia="zh-CN" w:bidi="ar-SA"/>
        </w:rPr>
        <w:t>,</w:t>
      </w:r>
      <w:r w:rsidRPr="00FE6065">
        <w:rPr>
          <w:rFonts w:ascii="Book Antiqua" w:hAnsi="Book Antiqua"/>
          <w:color w:val="000000" w:themeColor="text1"/>
          <w:kern w:val="24"/>
          <w:sz w:val="24"/>
          <w:szCs w:val="24"/>
          <w:lang w:eastAsia="zh-CN" w:bidi="ar-SA"/>
        </w:rPr>
        <w:t xml:space="preserve"> </w:t>
      </w:r>
      <w:r w:rsidR="008952D4" w:rsidRPr="00FE6065">
        <w:rPr>
          <w:rFonts w:ascii="Book Antiqua" w:hAnsi="Book Antiqua" w:cs="Arial" w:hint="eastAsia"/>
          <w:bCs/>
          <w:i/>
          <w:color w:val="000000" w:themeColor="text1"/>
          <w:sz w:val="24"/>
          <w:szCs w:val="24"/>
          <w:lang w:eastAsia="zh-CN"/>
        </w:rPr>
        <w:t>vs</w:t>
      </w:r>
      <w:r w:rsidRPr="00FE6065">
        <w:rPr>
          <w:rFonts w:ascii="Book Antiqua" w:hAnsi="Book Antiqua"/>
          <w:color w:val="000000" w:themeColor="text1"/>
          <w:kern w:val="24"/>
          <w:sz w:val="24"/>
          <w:szCs w:val="24"/>
          <w:lang w:eastAsia="zh-CN" w:bidi="ar-SA"/>
        </w:rPr>
        <w:t xml:space="preserve"> the corresponding control group (</w:t>
      </w:r>
      <w:r w:rsidRPr="00FE6065">
        <w:rPr>
          <w:rFonts w:ascii="Book Antiqua" w:hAnsi="Book Antiqua"/>
          <w:i/>
          <w:iCs/>
          <w:color w:val="000000" w:themeColor="text1"/>
          <w:kern w:val="24"/>
          <w:sz w:val="24"/>
          <w:szCs w:val="24"/>
          <w:lang w:eastAsia="zh-CN" w:bidi="ar-SA"/>
        </w:rPr>
        <w:t xml:space="preserve">n </w:t>
      </w:r>
      <w:r w:rsidRPr="00FE6065">
        <w:rPr>
          <w:rFonts w:ascii="Book Antiqua" w:hAnsi="Book Antiqua"/>
          <w:color w:val="000000" w:themeColor="text1"/>
          <w:kern w:val="24"/>
          <w:sz w:val="24"/>
          <w:szCs w:val="24"/>
          <w:lang w:eastAsia="zh-CN" w:bidi="ar-SA"/>
        </w:rPr>
        <w:t>= 6).</w:t>
      </w:r>
      <w:r w:rsidR="005A7CDB" w:rsidRPr="00FE6065">
        <w:rPr>
          <w:rFonts w:ascii="Book Antiqua" w:hAnsi="Book Antiqua"/>
          <w:color w:val="000000" w:themeColor="text1"/>
          <w:kern w:val="24"/>
          <w:sz w:val="24"/>
          <w:szCs w:val="24"/>
          <w:lang w:eastAsia="zh-CN" w:bidi="ar-SA"/>
        </w:rPr>
        <w:t xml:space="preserve"> Para: Paracellular; Trans: transcellular</w:t>
      </w:r>
      <w:r w:rsidR="00017CE0" w:rsidRPr="00FE6065">
        <w:rPr>
          <w:rFonts w:ascii="Book Antiqua" w:hAnsi="Book Antiqua"/>
          <w:color w:val="000000" w:themeColor="text1"/>
          <w:kern w:val="24"/>
          <w:sz w:val="24"/>
          <w:szCs w:val="24"/>
          <w:lang w:eastAsia="zh-CN" w:bidi="ar-SA"/>
        </w:rPr>
        <w:t>.</w:t>
      </w:r>
    </w:p>
    <w:p w14:paraId="0D45CD4D" w14:textId="3026E547" w:rsidR="008419CE" w:rsidRPr="00FE6065" w:rsidRDefault="00A533BD" w:rsidP="008952E3">
      <w:pPr>
        <w:adjustRightInd w:val="0"/>
        <w:snapToGrid w:val="0"/>
        <w:spacing w:after="0" w:line="360" w:lineRule="auto"/>
        <w:jc w:val="both"/>
        <w:rPr>
          <w:rFonts w:ascii="Book Antiqua" w:eastAsia="宋体" w:hAnsi="Book Antiqua" w:cs="宋体"/>
          <w:sz w:val="24"/>
          <w:szCs w:val="24"/>
          <w:lang w:eastAsia="zh-CN" w:bidi="ar-SA"/>
        </w:rPr>
      </w:pPr>
      <w:r w:rsidRPr="00FE6065">
        <w:rPr>
          <w:noProof/>
          <w:lang w:eastAsia="zh-CN" w:bidi="ar-SA"/>
        </w:rPr>
        <w:drawing>
          <wp:inline distT="0" distB="0" distL="0" distR="0" wp14:anchorId="5F369947" wp14:editId="321DCA0C">
            <wp:extent cx="5943600" cy="2753360"/>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753360"/>
                    </a:xfrm>
                    <a:prstGeom prst="rect">
                      <a:avLst/>
                    </a:prstGeom>
                  </pic:spPr>
                </pic:pic>
              </a:graphicData>
            </a:graphic>
          </wp:inline>
        </w:drawing>
      </w:r>
    </w:p>
    <w:p w14:paraId="3C6E5E05" w14:textId="4E87ACE5" w:rsidR="008952E3" w:rsidRPr="00FE6065" w:rsidRDefault="008952E3" w:rsidP="008952E3">
      <w:pPr>
        <w:adjustRightInd w:val="0"/>
        <w:snapToGrid w:val="0"/>
        <w:spacing w:after="0" w:line="360" w:lineRule="auto"/>
        <w:jc w:val="both"/>
        <w:rPr>
          <w:rFonts w:ascii="Book Antiqua" w:hAnsi="Book Antiqua" w:cs="Times New Roman"/>
          <w:color w:val="000000" w:themeColor="text1"/>
          <w:sz w:val="24"/>
          <w:szCs w:val="24"/>
        </w:rPr>
      </w:pPr>
      <w:r w:rsidRPr="00FE6065">
        <w:rPr>
          <w:rFonts w:ascii="Book Antiqua" w:hAnsi="Book Antiqua"/>
          <w:b/>
          <w:bCs/>
          <w:color w:val="000000" w:themeColor="text1"/>
          <w:kern w:val="24"/>
          <w:sz w:val="24"/>
          <w:szCs w:val="24"/>
          <w:lang w:eastAsia="zh-CN" w:bidi="ar-SA"/>
        </w:rPr>
        <w:t xml:space="preserve">Figure 6 </w:t>
      </w:r>
      <w:r w:rsidR="005A7CDB" w:rsidRPr="00FE6065">
        <w:rPr>
          <w:rFonts w:ascii="Book Antiqua" w:hAnsi="Book Antiqua"/>
          <w:b/>
          <w:bCs/>
          <w:color w:val="000000" w:themeColor="text1"/>
          <w:kern w:val="24"/>
          <w:sz w:val="24"/>
          <w:szCs w:val="24"/>
          <w:lang w:eastAsia="zh-CN" w:bidi="ar-SA"/>
        </w:rPr>
        <w:t xml:space="preserve">Transient receptor potential </w:t>
      </w:r>
      <w:proofErr w:type="spellStart"/>
      <w:r w:rsidR="005A7CDB" w:rsidRPr="00FE6065">
        <w:rPr>
          <w:rFonts w:ascii="Book Antiqua" w:hAnsi="Book Antiqua"/>
          <w:b/>
          <w:bCs/>
          <w:color w:val="000000" w:themeColor="text1"/>
          <w:kern w:val="24"/>
          <w:sz w:val="24"/>
          <w:szCs w:val="24"/>
          <w:lang w:eastAsia="zh-CN" w:bidi="ar-SA"/>
        </w:rPr>
        <w:t>melastatin</w:t>
      </w:r>
      <w:proofErr w:type="spellEnd"/>
      <w:r w:rsidR="005A7CDB" w:rsidRPr="00FE6065">
        <w:rPr>
          <w:rFonts w:ascii="Book Antiqua" w:hAnsi="Book Antiqua"/>
          <w:b/>
          <w:bCs/>
          <w:color w:val="000000" w:themeColor="text1"/>
          <w:kern w:val="24"/>
          <w:sz w:val="24"/>
          <w:szCs w:val="24"/>
          <w:lang w:eastAsia="zh-CN" w:bidi="ar-SA"/>
        </w:rPr>
        <w:t xml:space="preserve"> 6 </w:t>
      </w:r>
      <w:r w:rsidRPr="00FE6065">
        <w:rPr>
          <w:rFonts w:ascii="Book Antiqua" w:hAnsi="Book Antiqua"/>
          <w:b/>
          <w:bCs/>
          <w:color w:val="000000" w:themeColor="text1"/>
          <w:kern w:val="24"/>
          <w:sz w:val="24"/>
          <w:szCs w:val="24"/>
          <w:lang w:eastAsia="zh-CN" w:bidi="ar-SA"/>
        </w:rPr>
        <w:t>expression in entire intestinal tract.</w:t>
      </w:r>
      <w:r w:rsidRPr="00FE6065">
        <w:rPr>
          <w:rFonts w:ascii="Book Antiqua" w:hAnsi="Book Antiqua"/>
          <w:color w:val="000000" w:themeColor="text1"/>
          <w:kern w:val="24"/>
          <w:sz w:val="24"/>
          <w:szCs w:val="24"/>
          <w:lang w:eastAsia="zh-CN" w:bidi="ar-SA"/>
        </w:rPr>
        <w:t xml:space="preserve"> A: </w:t>
      </w:r>
      <w:r w:rsidR="005A7CDB" w:rsidRPr="00FE6065">
        <w:rPr>
          <w:rFonts w:ascii="Book Antiqua" w:hAnsi="Book Antiqua"/>
          <w:color w:val="000000" w:themeColor="text1"/>
          <w:kern w:val="24"/>
          <w:sz w:val="24"/>
          <w:szCs w:val="24"/>
          <w:lang w:eastAsia="zh-CN" w:bidi="ar-SA"/>
        </w:rPr>
        <w:t>Control</w:t>
      </w:r>
      <w:r w:rsidRPr="00FE6065">
        <w:rPr>
          <w:rFonts w:ascii="Book Antiqua" w:hAnsi="Book Antiqua"/>
          <w:color w:val="000000" w:themeColor="text1"/>
          <w:kern w:val="24"/>
          <w:sz w:val="24"/>
          <w:szCs w:val="24"/>
          <w:lang w:eastAsia="zh-CN" w:bidi="ar-SA"/>
        </w:rPr>
        <w:t xml:space="preserve">; B: 12 </w:t>
      </w:r>
      <w:proofErr w:type="spellStart"/>
      <w:r w:rsidRPr="00FE6065">
        <w:rPr>
          <w:rFonts w:ascii="Book Antiqua" w:hAnsi="Book Antiqua"/>
          <w:color w:val="000000" w:themeColor="text1"/>
          <w:kern w:val="24"/>
          <w:sz w:val="24"/>
          <w:szCs w:val="24"/>
          <w:lang w:eastAsia="zh-CN" w:bidi="ar-SA"/>
        </w:rPr>
        <w:t>wk</w:t>
      </w:r>
      <w:proofErr w:type="spellEnd"/>
      <w:r w:rsidRPr="00FE6065">
        <w:rPr>
          <w:rFonts w:ascii="Book Antiqua" w:hAnsi="Book Antiqua"/>
          <w:color w:val="000000" w:themeColor="text1"/>
          <w:kern w:val="24"/>
          <w:sz w:val="24"/>
          <w:szCs w:val="24"/>
          <w:lang w:eastAsia="zh-CN" w:bidi="ar-SA"/>
        </w:rPr>
        <w:t xml:space="preserve">-omeprazole-treated; C: 24 </w:t>
      </w:r>
      <w:proofErr w:type="spellStart"/>
      <w:r w:rsidRPr="00FE6065">
        <w:rPr>
          <w:rFonts w:ascii="Book Antiqua" w:hAnsi="Book Antiqua"/>
          <w:color w:val="000000" w:themeColor="text1"/>
          <w:kern w:val="24"/>
          <w:sz w:val="24"/>
          <w:szCs w:val="24"/>
          <w:lang w:eastAsia="zh-CN" w:bidi="ar-SA"/>
        </w:rPr>
        <w:t>wk</w:t>
      </w:r>
      <w:proofErr w:type="spellEnd"/>
      <w:r w:rsidRPr="00FE6065">
        <w:rPr>
          <w:rFonts w:ascii="Book Antiqua" w:hAnsi="Book Antiqua"/>
          <w:color w:val="000000" w:themeColor="text1"/>
          <w:kern w:val="24"/>
          <w:sz w:val="24"/>
          <w:szCs w:val="24"/>
          <w:lang w:eastAsia="zh-CN" w:bidi="ar-SA"/>
        </w:rPr>
        <w:t xml:space="preserve">-omeprazole-treated groups. The quantitative </w:t>
      </w:r>
      <w:proofErr w:type="spellStart"/>
      <w:r w:rsidRPr="00FE6065">
        <w:rPr>
          <w:rFonts w:ascii="Book Antiqua" w:hAnsi="Book Antiqua"/>
          <w:color w:val="000000" w:themeColor="text1"/>
          <w:kern w:val="24"/>
          <w:sz w:val="24"/>
          <w:szCs w:val="24"/>
          <w:lang w:eastAsia="zh-CN" w:bidi="ar-SA"/>
        </w:rPr>
        <w:t>immunobloting</w:t>
      </w:r>
      <w:proofErr w:type="spellEnd"/>
      <w:r w:rsidRPr="00FE6065">
        <w:rPr>
          <w:rFonts w:ascii="Book Antiqua" w:hAnsi="Book Antiqua"/>
          <w:color w:val="000000" w:themeColor="text1"/>
          <w:kern w:val="24"/>
          <w:sz w:val="24"/>
          <w:szCs w:val="24"/>
          <w:lang w:eastAsia="zh-CN" w:bidi="ar-SA"/>
        </w:rPr>
        <w:t xml:space="preserve"> analysis and representative densitometric analysis of</w:t>
      </w:r>
      <w:r w:rsidR="005A7CDB" w:rsidRPr="00FE6065">
        <w:rPr>
          <w:rFonts w:ascii="Book Antiqua" w:hAnsi="Book Antiqua"/>
          <w:color w:val="000000" w:themeColor="text1"/>
          <w:kern w:val="24"/>
          <w:sz w:val="24"/>
          <w:szCs w:val="24"/>
          <w:lang w:eastAsia="zh-CN" w:bidi="ar-SA"/>
        </w:rPr>
        <w:t xml:space="preserve"> transient receptor potential </w:t>
      </w:r>
      <w:proofErr w:type="spellStart"/>
      <w:r w:rsidR="005A7CDB" w:rsidRPr="00FE6065">
        <w:rPr>
          <w:rFonts w:ascii="Book Antiqua" w:hAnsi="Book Antiqua"/>
          <w:color w:val="000000" w:themeColor="text1"/>
          <w:kern w:val="24"/>
          <w:sz w:val="24"/>
          <w:szCs w:val="24"/>
          <w:lang w:eastAsia="zh-CN" w:bidi="ar-SA"/>
        </w:rPr>
        <w:t>melastatin</w:t>
      </w:r>
      <w:proofErr w:type="spellEnd"/>
      <w:r w:rsidR="005A7CDB" w:rsidRPr="00FE6065">
        <w:rPr>
          <w:rFonts w:ascii="Book Antiqua" w:hAnsi="Book Antiqua"/>
          <w:color w:val="000000" w:themeColor="text1"/>
          <w:kern w:val="24"/>
          <w:sz w:val="24"/>
          <w:szCs w:val="24"/>
          <w:lang w:eastAsia="zh-CN" w:bidi="ar-SA"/>
        </w:rPr>
        <w:t xml:space="preserve"> 6 </w:t>
      </w:r>
      <w:r w:rsidRPr="00FE6065">
        <w:rPr>
          <w:rFonts w:ascii="Book Antiqua" w:hAnsi="Book Antiqua"/>
          <w:color w:val="000000" w:themeColor="text1"/>
          <w:kern w:val="24"/>
          <w:sz w:val="24"/>
          <w:szCs w:val="24"/>
          <w:lang w:eastAsia="zh-CN" w:bidi="ar-SA"/>
        </w:rPr>
        <w:t xml:space="preserve">expression in duodenum, jejunum, ileum, and colon. </w:t>
      </w:r>
      <w:r w:rsidRPr="00FE6065">
        <w:rPr>
          <w:rFonts w:ascii="Book Antiqua" w:hAnsi="Book Antiqua"/>
          <w:color w:val="000000" w:themeColor="text1"/>
          <w:kern w:val="24"/>
          <w:position w:val="7"/>
          <w:sz w:val="24"/>
          <w:szCs w:val="24"/>
          <w:vertAlign w:val="superscript"/>
          <w:lang w:eastAsia="zh-CN" w:bidi="ar-SA"/>
        </w:rPr>
        <w:t>a</w:t>
      </w:r>
      <w:r w:rsidRPr="00FE6065">
        <w:rPr>
          <w:rFonts w:ascii="Book Antiqua" w:hAnsi="Book Antiqua"/>
          <w:i/>
          <w:iCs/>
          <w:color w:val="000000" w:themeColor="text1"/>
          <w:kern w:val="24"/>
          <w:sz w:val="24"/>
          <w:szCs w:val="24"/>
          <w:lang w:eastAsia="zh-CN" w:bidi="ar-SA"/>
        </w:rPr>
        <w:t>P</w:t>
      </w:r>
      <w:r w:rsidRPr="00FE6065">
        <w:rPr>
          <w:rFonts w:ascii="Book Antiqua" w:hAnsi="Book Antiqua"/>
          <w:color w:val="000000" w:themeColor="text1"/>
          <w:kern w:val="24"/>
          <w:sz w:val="24"/>
          <w:szCs w:val="24"/>
          <w:lang w:eastAsia="zh-CN" w:bidi="ar-SA"/>
        </w:rPr>
        <w:t xml:space="preserve"> &lt; 0.05, </w:t>
      </w:r>
      <w:r w:rsidRPr="00FE6065">
        <w:rPr>
          <w:rFonts w:ascii="Book Antiqua" w:hAnsi="Book Antiqua"/>
          <w:color w:val="000000" w:themeColor="text1"/>
          <w:kern w:val="24"/>
          <w:position w:val="7"/>
          <w:sz w:val="24"/>
          <w:szCs w:val="24"/>
          <w:vertAlign w:val="superscript"/>
          <w:lang w:eastAsia="zh-CN" w:bidi="ar-SA"/>
        </w:rPr>
        <w:t>b</w:t>
      </w:r>
      <w:r w:rsidRPr="00FE6065">
        <w:rPr>
          <w:rFonts w:ascii="Book Antiqua" w:hAnsi="Book Antiqua"/>
          <w:i/>
          <w:iCs/>
          <w:color w:val="000000" w:themeColor="text1"/>
          <w:kern w:val="24"/>
          <w:sz w:val="24"/>
          <w:szCs w:val="24"/>
          <w:lang w:eastAsia="zh-CN" w:bidi="ar-SA"/>
        </w:rPr>
        <w:t>P</w:t>
      </w:r>
      <w:r w:rsidRPr="00FE6065">
        <w:rPr>
          <w:rFonts w:ascii="Book Antiqua" w:hAnsi="Book Antiqua"/>
          <w:color w:val="000000" w:themeColor="text1"/>
          <w:kern w:val="24"/>
          <w:sz w:val="24"/>
          <w:szCs w:val="24"/>
          <w:lang w:eastAsia="zh-CN" w:bidi="ar-SA"/>
        </w:rPr>
        <w:t xml:space="preserve"> &lt; 0.05, </w:t>
      </w:r>
      <w:r w:rsidRPr="00FE6065">
        <w:rPr>
          <w:rFonts w:ascii="Book Antiqua" w:hAnsi="Book Antiqua"/>
          <w:color w:val="000000" w:themeColor="text1"/>
          <w:kern w:val="24"/>
          <w:position w:val="7"/>
          <w:sz w:val="24"/>
          <w:szCs w:val="24"/>
          <w:vertAlign w:val="superscript"/>
          <w:lang w:eastAsia="zh-CN" w:bidi="ar-SA"/>
        </w:rPr>
        <w:t>c</w:t>
      </w:r>
      <w:r w:rsidRPr="00FE6065">
        <w:rPr>
          <w:rFonts w:ascii="Book Antiqua" w:hAnsi="Book Antiqua"/>
          <w:i/>
          <w:iCs/>
          <w:color w:val="000000" w:themeColor="text1"/>
          <w:kern w:val="24"/>
          <w:sz w:val="24"/>
          <w:szCs w:val="24"/>
          <w:lang w:eastAsia="zh-CN" w:bidi="ar-SA"/>
        </w:rPr>
        <w:t>P</w:t>
      </w:r>
      <w:r w:rsidRPr="00FE6065">
        <w:rPr>
          <w:rFonts w:ascii="Book Antiqua" w:hAnsi="Book Antiqua"/>
          <w:color w:val="000000" w:themeColor="text1"/>
          <w:kern w:val="24"/>
          <w:sz w:val="24"/>
          <w:szCs w:val="24"/>
          <w:lang w:eastAsia="zh-CN" w:bidi="ar-SA"/>
        </w:rPr>
        <w:t xml:space="preserve"> &lt; 0.001</w:t>
      </w:r>
      <w:r w:rsidR="00017CE0" w:rsidRPr="00FE6065">
        <w:rPr>
          <w:rFonts w:ascii="Book Antiqua" w:hAnsi="Book Antiqua"/>
          <w:color w:val="000000" w:themeColor="text1"/>
          <w:kern w:val="24"/>
          <w:sz w:val="24"/>
          <w:szCs w:val="24"/>
          <w:lang w:eastAsia="zh-CN" w:bidi="ar-SA"/>
        </w:rPr>
        <w:t>,</w:t>
      </w:r>
      <w:r w:rsidRPr="00FE6065">
        <w:rPr>
          <w:rFonts w:ascii="Book Antiqua" w:hAnsi="Book Antiqua"/>
          <w:color w:val="000000" w:themeColor="text1"/>
          <w:kern w:val="24"/>
          <w:sz w:val="24"/>
          <w:szCs w:val="24"/>
          <w:lang w:eastAsia="zh-CN" w:bidi="ar-SA"/>
        </w:rPr>
        <w:t xml:space="preserve"> </w:t>
      </w:r>
      <w:r w:rsidR="008952D4" w:rsidRPr="00FE6065">
        <w:rPr>
          <w:rFonts w:ascii="Book Antiqua" w:hAnsi="Book Antiqua" w:cs="Arial" w:hint="eastAsia"/>
          <w:bCs/>
          <w:i/>
          <w:color w:val="000000" w:themeColor="text1"/>
          <w:sz w:val="24"/>
          <w:szCs w:val="24"/>
          <w:lang w:eastAsia="zh-CN"/>
        </w:rPr>
        <w:t>vs</w:t>
      </w:r>
      <w:r w:rsidRPr="00FE6065">
        <w:rPr>
          <w:rFonts w:ascii="Book Antiqua" w:hAnsi="Book Antiqua"/>
          <w:color w:val="000000" w:themeColor="text1"/>
          <w:kern w:val="24"/>
          <w:sz w:val="24"/>
          <w:szCs w:val="24"/>
          <w:lang w:eastAsia="zh-CN" w:bidi="ar-SA"/>
        </w:rPr>
        <w:t xml:space="preserve"> the corresponding duodenal segment (</w:t>
      </w:r>
      <w:r w:rsidRPr="00FE6065">
        <w:rPr>
          <w:rFonts w:ascii="Book Antiqua" w:hAnsi="Book Antiqua"/>
          <w:i/>
          <w:iCs/>
          <w:color w:val="000000" w:themeColor="text1"/>
          <w:kern w:val="24"/>
          <w:sz w:val="24"/>
          <w:szCs w:val="24"/>
          <w:lang w:eastAsia="zh-CN" w:bidi="ar-SA"/>
        </w:rPr>
        <w:t xml:space="preserve">n </w:t>
      </w:r>
      <w:r w:rsidRPr="00FE6065">
        <w:rPr>
          <w:rFonts w:ascii="Book Antiqua" w:hAnsi="Book Antiqua"/>
          <w:color w:val="000000" w:themeColor="text1"/>
          <w:kern w:val="24"/>
          <w:sz w:val="24"/>
          <w:szCs w:val="24"/>
          <w:lang w:eastAsia="zh-CN" w:bidi="ar-SA"/>
        </w:rPr>
        <w:t>= 6).</w:t>
      </w:r>
      <w:r w:rsidR="005A7CDB" w:rsidRPr="00FE6065">
        <w:rPr>
          <w:rFonts w:ascii="Book Antiqua" w:hAnsi="Book Antiqua"/>
          <w:color w:val="000000" w:themeColor="text1"/>
          <w:kern w:val="24"/>
          <w:sz w:val="24"/>
          <w:szCs w:val="24"/>
          <w:lang w:eastAsia="zh-CN" w:bidi="ar-SA"/>
        </w:rPr>
        <w:t xml:space="preserve"> TRPM6: </w:t>
      </w:r>
      <w:r w:rsidR="005A7CDB" w:rsidRPr="00FE6065">
        <w:rPr>
          <w:rFonts w:ascii="Book Antiqua" w:hAnsi="Book Antiqua" w:cs="Times New Roman"/>
          <w:color w:val="000000" w:themeColor="text1"/>
          <w:sz w:val="24"/>
          <w:szCs w:val="24"/>
        </w:rPr>
        <w:t xml:space="preserve">Transient receptor potential </w:t>
      </w:r>
      <w:proofErr w:type="spellStart"/>
      <w:r w:rsidR="005A7CDB" w:rsidRPr="00FE6065">
        <w:rPr>
          <w:rFonts w:ascii="Book Antiqua" w:hAnsi="Book Antiqua" w:cs="Times New Roman"/>
          <w:color w:val="000000" w:themeColor="text1"/>
          <w:sz w:val="24"/>
          <w:szCs w:val="24"/>
        </w:rPr>
        <w:t>melastatin</w:t>
      </w:r>
      <w:proofErr w:type="spellEnd"/>
      <w:r w:rsidR="005A7CDB" w:rsidRPr="00FE6065">
        <w:rPr>
          <w:rFonts w:ascii="Book Antiqua" w:hAnsi="Book Antiqua" w:cs="Times New Roman"/>
          <w:color w:val="000000" w:themeColor="text1"/>
          <w:sz w:val="24"/>
          <w:szCs w:val="24"/>
        </w:rPr>
        <w:t xml:space="preserve"> 6.</w:t>
      </w:r>
    </w:p>
    <w:p w14:paraId="73C7E3F2" w14:textId="68C2B23E" w:rsidR="008419CE" w:rsidRPr="00FE6065" w:rsidRDefault="00A533BD" w:rsidP="008952E3">
      <w:pPr>
        <w:adjustRightInd w:val="0"/>
        <w:snapToGrid w:val="0"/>
        <w:spacing w:after="0" w:line="360" w:lineRule="auto"/>
        <w:jc w:val="both"/>
        <w:rPr>
          <w:rFonts w:ascii="Book Antiqua" w:eastAsia="宋体" w:hAnsi="Book Antiqua" w:cs="宋体"/>
          <w:sz w:val="24"/>
          <w:szCs w:val="24"/>
          <w:lang w:eastAsia="zh-CN" w:bidi="ar-SA"/>
        </w:rPr>
      </w:pPr>
      <w:r w:rsidRPr="00FE6065">
        <w:rPr>
          <w:noProof/>
          <w:lang w:eastAsia="zh-CN" w:bidi="ar-SA"/>
        </w:rPr>
        <w:lastRenderedPageBreak/>
        <w:drawing>
          <wp:inline distT="0" distB="0" distL="0" distR="0" wp14:anchorId="103CE66C" wp14:editId="2369CD0F">
            <wp:extent cx="5943600" cy="54368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5436870"/>
                    </a:xfrm>
                    <a:prstGeom prst="rect">
                      <a:avLst/>
                    </a:prstGeom>
                  </pic:spPr>
                </pic:pic>
              </a:graphicData>
            </a:graphic>
          </wp:inline>
        </w:drawing>
      </w:r>
    </w:p>
    <w:p w14:paraId="79B33808" w14:textId="20E6DD29" w:rsidR="008952E3" w:rsidRPr="00FE6065" w:rsidRDefault="008952E3" w:rsidP="008952E3">
      <w:pPr>
        <w:adjustRightInd w:val="0"/>
        <w:snapToGrid w:val="0"/>
        <w:spacing w:after="0" w:line="360" w:lineRule="auto"/>
        <w:jc w:val="both"/>
        <w:rPr>
          <w:rFonts w:ascii="Book Antiqua" w:hAnsi="Book Antiqua" w:cs="Times New Roman"/>
          <w:color w:val="000000" w:themeColor="text1"/>
          <w:sz w:val="24"/>
          <w:szCs w:val="24"/>
        </w:rPr>
      </w:pPr>
      <w:r w:rsidRPr="00FE6065">
        <w:rPr>
          <w:rFonts w:ascii="Book Antiqua" w:hAnsi="Book Antiqua"/>
          <w:b/>
          <w:bCs/>
          <w:color w:val="000000" w:themeColor="text1"/>
          <w:kern w:val="24"/>
          <w:sz w:val="24"/>
          <w:szCs w:val="24"/>
          <w:lang w:eastAsia="zh-CN" w:bidi="ar-SA"/>
        </w:rPr>
        <w:t xml:space="preserve">Figure 7 The effect of omeprazole on </w:t>
      </w:r>
      <w:r w:rsidR="005A7CDB" w:rsidRPr="00FE6065">
        <w:rPr>
          <w:rFonts w:ascii="Book Antiqua" w:hAnsi="Book Antiqua"/>
          <w:b/>
          <w:bCs/>
          <w:color w:val="000000" w:themeColor="text1"/>
          <w:kern w:val="24"/>
          <w:sz w:val="24"/>
          <w:szCs w:val="24"/>
          <w:lang w:eastAsia="zh-CN" w:bidi="ar-SA"/>
        </w:rPr>
        <w:t xml:space="preserve">transient receptor potential </w:t>
      </w:r>
      <w:proofErr w:type="spellStart"/>
      <w:r w:rsidR="005A7CDB" w:rsidRPr="00FE6065">
        <w:rPr>
          <w:rFonts w:ascii="Book Antiqua" w:hAnsi="Book Antiqua"/>
          <w:b/>
          <w:bCs/>
          <w:color w:val="000000" w:themeColor="text1"/>
          <w:kern w:val="24"/>
          <w:sz w:val="24"/>
          <w:szCs w:val="24"/>
          <w:lang w:eastAsia="zh-CN" w:bidi="ar-SA"/>
        </w:rPr>
        <w:t>melastatin</w:t>
      </w:r>
      <w:proofErr w:type="spellEnd"/>
      <w:r w:rsidR="005A7CDB" w:rsidRPr="00FE6065">
        <w:rPr>
          <w:rFonts w:ascii="Book Antiqua" w:hAnsi="Book Antiqua"/>
          <w:b/>
          <w:bCs/>
          <w:color w:val="000000" w:themeColor="text1"/>
          <w:kern w:val="24"/>
          <w:sz w:val="24"/>
          <w:szCs w:val="24"/>
          <w:lang w:eastAsia="zh-CN" w:bidi="ar-SA"/>
        </w:rPr>
        <w:t xml:space="preserve"> 6</w:t>
      </w:r>
      <w:r w:rsidRPr="00FE6065">
        <w:rPr>
          <w:rFonts w:ascii="Book Antiqua" w:hAnsi="Book Antiqua"/>
          <w:b/>
          <w:bCs/>
          <w:color w:val="000000" w:themeColor="text1"/>
          <w:kern w:val="24"/>
          <w:sz w:val="24"/>
          <w:szCs w:val="24"/>
          <w:lang w:eastAsia="zh-CN" w:bidi="ar-SA"/>
        </w:rPr>
        <w:t xml:space="preserve"> expression in entire intestinal tract. </w:t>
      </w:r>
      <w:r w:rsidRPr="00FE6065">
        <w:rPr>
          <w:rFonts w:ascii="Book Antiqua" w:hAnsi="Book Antiqua"/>
          <w:color w:val="000000" w:themeColor="text1"/>
          <w:kern w:val="24"/>
          <w:sz w:val="24"/>
          <w:szCs w:val="24"/>
          <w:lang w:eastAsia="zh-CN" w:bidi="ar-SA"/>
        </w:rPr>
        <w:t xml:space="preserve">A: </w:t>
      </w:r>
      <w:r w:rsidR="005A7CDB" w:rsidRPr="00FE6065">
        <w:rPr>
          <w:rFonts w:ascii="Book Antiqua" w:hAnsi="Book Antiqua"/>
          <w:color w:val="000000" w:themeColor="text1"/>
          <w:kern w:val="24"/>
          <w:sz w:val="24"/>
          <w:szCs w:val="24"/>
          <w:lang w:eastAsia="zh-CN" w:bidi="ar-SA"/>
        </w:rPr>
        <w:t xml:space="preserve">Quantitative </w:t>
      </w:r>
      <w:proofErr w:type="spellStart"/>
      <w:r w:rsidRPr="00FE6065">
        <w:rPr>
          <w:rFonts w:ascii="Book Antiqua" w:hAnsi="Book Antiqua"/>
          <w:color w:val="000000" w:themeColor="text1"/>
          <w:kern w:val="24"/>
          <w:sz w:val="24"/>
          <w:szCs w:val="24"/>
          <w:lang w:eastAsia="zh-CN" w:bidi="ar-SA"/>
        </w:rPr>
        <w:t>immunobloting</w:t>
      </w:r>
      <w:proofErr w:type="spellEnd"/>
      <w:r w:rsidRPr="00FE6065">
        <w:rPr>
          <w:rFonts w:ascii="Book Antiqua" w:hAnsi="Book Antiqua"/>
          <w:color w:val="000000" w:themeColor="text1"/>
          <w:kern w:val="24"/>
          <w:sz w:val="24"/>
          <w:szCs w:val="24"/>
          <w:lang w:eastAsia="zh-CN" w:bidi="ar-SA"/>
        </w:rPr>
        <w:t xml:space="preserve"> analysis of </w:t>
      </w:r>
      <w:r w:rsidR="005A7CDB" w:rsidRPr="00FE6065">
        <w:rPr>
          <w:rFonts w:ascii="Book Antiqua" w:hAnsi="Book Antiqua" w:cs="Times New Roman"/>
          <w:color w:val="000000" w:themeColor="text1"/>
          <w:sz w:val="24"/>
          <w:szCs w:val="24"/>
        </w:rPr>
        <w:t xml:space="preserve">transient receptor potential </w:t>
      </w:r>
      <w:proofErr w:type="spellStart"/>
      <w:r w:rsidR="005A7CDB" w:rsidRPr="00FE6065">
        <w:rPr>
          <w:rFonts w:ascii="Book Antiqua" w:hAnsi="Book Antiqua" w:cs="Times New Roman"/>
          <w:color w:val="000000" w:themeColor="text1"/>
          <w:sz w:val="24"/>
          <w:szCs w:val="24"/>
        </w:rPr>
        <w:t>melastatin</w:t>
      </w:r>
      <w:proofErr w:type="spellEnd"/>
      <w:r w:rsidR="005A7CDB" w:rsidRPr="00FE6065">
        <w:rPr>
          <w:rFonts w:ascii="Book Antiqua" w:hAnsi="Book Antiqua" w:cs="Times New Roman"/>
          <w:color w:val="000000" w:themeColor="text1"/>
          <w:sz w:val="24"/>
          <w:szCs w:val="24"/>
        </w:rPr>
        <w:t xml:space="preserve"> 6 </w:t>
      </w:r>
      <w:r w:rsidRPr="00FE6065">
        <w:rPr>
          <w:rFonts w:ascii="Book Antiqua" w:hAnsi="Book Antiqua"/>
          <w:color w:val="000000" w:themeColor="text1"/>
          <w:kern w:val="24"/>
          <w:sz w:val="24"/>
          <w:szCs w:val="24"/>
          <w:lang w:eastAsia="zh-CN" w:bidi="ar-SA"/>
        </w:rPr>
        <w:t xml:space="preserve">expression in duodenum, jejunum, ileum, and colon. B: </w:t>
      </w:r>
      <w:r w:rsidR="005A7CDB" w:rsidRPr="00FE6065">
        <w:rPr>
          <w:rFonts w:ascii="Book Antiqua" w:hAnsi="Book Antiqua"/>
          <w:color w:val="000000" w:themeColor="text1"/>
          <w:kern w:val="24"/>
          <w:sz w:val="24"/>
          <w:szCs w:val="24"/>
          <w:lang w:eastAsia="zh-CN" w:bidi="ar-SA"/>
        </w:rPr>
        <w:t>Duodenum</w:t>
      </w:r>
      <w:r w:rsidRPr="00FE6065">
        <w:rPr>
          <w:rFonts w:ascii="Book Antiqua" w:hAnsi="Book Antiqua"/>
          <w:color w:val="000000" w:themeColor="text1"/>
          <w:kern w:val="24"/>
          <w:sz w:val="24"/>
          <w:szCs w:val="24"/>
          <w:lang w:eastAsia="zh-CN" w:bidi="ar-SA"/>
        </w:rPr>
        <w:t xml:space="preserve">; C: </w:t>
      </w:r>
      <w:r w:rsidR="005A7CDB" w:rsidRPr="00FE6065">
        <w:rPr>
          <w:rFonts w:ascii="Book Antiqua" w:hAnsi="Book Antiqua"/>
          <w:color w:val="000000" w:themeColor="text1"/>
          <w:kern w:val="24"/>
          <w:sz w:val="24"/>
          <w:szCs w:val="24"/>
          <w:lang w:eastAsia="zh-CN" w:bidi="ar-SA"/>
        </w:rPr>
        <w:t>Jejunum</w:t>
      </w:r>
      <w:r w:rsidRPr="00FE6065">
        <w:rPr>
          <w:rFonts w:ascii="Book Antiqua" w:hAnsi="Book Antiqua"/>
          <w:color w:val="000000" w:themeColor="text1"/>
          <w:kern w:val="24"/>
          <w:sz w:val="24"/>
          <w:szCs w:val="24"/>
          <w:lang w:eastAsia="zh-CN" w:bidi="ar-SA"/>
        </w:rPr>
        <w:t xml:space="preserve">; D: </w:t>
      </w:r>
      <w:r w:rsidR="005A7CDB" w:rsidRPr="00FE6065">
        <w:rPr>
          <w:rFonts w:ascii="Book Antiqua" w:hAnsi="Book Antiqua"/>
          <w:color w:val="000000" w:themeColor="text1"/>
          <w:kern w:val="24"/>
          <w:sz w:val="24"/>
          <w:szCs w:val="24"/>
          <w:lang w:eastAsia="zh-CN" w:bidi="ar-SA"/>
        </w:rPr>
        <w:t>Ileum</w:t>
      </w:r>
      <w:r w:rsidRPr="00FE6065">
        <w:rPr>
          <w:rFonts w:ascii="Book Antiqua" w:hAnsi="Book Antiqua"/>
          <w:color w:val="000000" w:themeColor="text1"/>
          <w:kern w:val="24"/>
          <w:sz w:val="24"/>
          <w:szCs w:val="24"/>
          <w:lang w:eastAsia="zh-CN" w:bidi="ar-SA"/>
        </w:rPr>
        <w:t xml:space="preserve">; E: </w:t>
      </w:r>
      <w:r w:rsidR="005A7CDB" w:rsidRPr="00FE6065">
        <w:rPr>
          <w:rFonts w:ascii="Book Antiqua" w:hAnsi="Book Antiqua"/>
          <w:color w:val="000000" w:themeColor="text1"/>
          <w:kern w:val="24"/>
          <w:sz w:val="24"/>
          <w:szCs w:val="24"/>
          <w:lang w:eastAsia="zh-CN" w:bidi="ar-SA"/>
        </w:rPr>
        <w:t>Colon</w:t>
      </w:r>
      <w:r w:rsidRPr="00FE6065">
        <w:rPr>
          <w:rFonts w:ascii="Book Antiqua" w:hAnsi="Book Antiqua"/>
          <w:color w:val="000000" w:themeColor="text1"/>
          <w:kern w:val="24"/>
          <w:sz w:val="24"/>
          <w:szCs w:val="24"/>
          <w:lang w:eastAsia="zh-CN" w:bidi="ar-SA"/>
        </w:rPr>
        <w:t xml:space="preserve">. Representative densitometric analysis of </w:t>
      </w:r>
      <w:r w:rsidR="005A7CDB" w:rsidRPr="00FE6065">
        <w:rPr>
          <w:rFonts w:ascii="Book Antiqua" w:hAnsi="Book Antiqua" w:cs="Times New Roman"/>
          <w:color w:val="000000" w:themeColor="text1"/>
          <w:sz w:val="24"/>
          <w:szCs w:val="24"/>
        </w:rPr>
        <w:t xml:space="preserve">transient receptor potential </w:t>
      </w:r>
      <w:proofErr w:type="spellStart"/>
      <w:r w:rsidR="005A7CDB" w:rsidRPr="00FE6065">
        <w:rPr>
          <w:rFonts w:ascii="Book Antiqua" w:hAnsi="Book Antiqua" w:cs="Times New Roman"/>
          <w:color w:val="000000" w:themeColor="text1"/>
          <w:sz w:val="24"/>
          <w:szCs w:val="24"/>
        </w:rPr>
        <w:t>melastatin</w:t>
      </w:r>
      <w:proofErr w:type="spellEnd"/>
      <w:r w:rsidR="005A7CDB" w:rsidRPr="00FE6065">
        <w:rPr>
          <w:rFonts w:ascii="Book Antiqua" w:hAnsi="Book Antiqua" w:cs="Times New Roman"/>
          <w:color w:val="000000" w:themeColor="text1"/>
          <w:sz w:val="24"/>
          <w:szCs w:val="24"/>
        </w:rPr>
        <w:t xml:space="preserve"> 6 </w:t>
      </w:r>
      <w:r w:rsidRPr="00FE6065">
        <w:rPr>
          <w:rFonts w:ascii="Book Antiqua" w:hAnsi="Book Antiqua"/>
          <w:color w:val="000000" w:themeColor="text1"/>
          <w:kern w:val="24"/>
          <w:sz w:val="24"/>
          <w:szCs w:val="24"/>
          <w:lang w:eastAsia="zh-CN" w:bidi="ar-SA"/>
        </w:rPr>
        <w:t xml:space="preserve">expression in duodenum, jejunum, ileum, and colon of control, 12 </w:t>
      </w:r>
      <w:proofErr w:type="spellStart"/>
      <w:r w:rsidRPr="00FE6065">
        <w:rPr>
          <w:rFonts w:ascii="Book Antiqua" w:hAnsi="Book Antiqua"/>
          <w:color w:val="000000" w:themeColor="text1"/>
          <w:kern w:val="24"/>
          <w:sz w:val="24"/>
          <w:szCs w:val="24"/>
          <w:lang w:eastAsia="zh-CN" w:bidi="ar-SA"/>
        </w:rPr>
        <w:t>wk</w:t>
      </w:r>
      <w:proofErr w:type="spellEnd"/>
      <w:r w:rsidRPr="00FE6065">
        <w:rPr>
          <w:rFonts w:ascii="Book Antiqua" w:hAnsi="Book Antiqua"/>
          <w:color w:val="000000" w:themeColor="text1"/>
          <w:kern w:val="24"/>
          <w:sz w:val="24"/>
          <w:szCs w:val="24"/>
          <w:lang w:eastAsia="zh-CN" w:bidi="ar-SA"/>
        </w:rPr>
        <w:t xml:space="preserve">-omeprazole-treated, and 24 </w:t>
      </w:r>
      <w:proofErr w:type="spellStart"/>
      <w:r w:rsidRPr="00FE6065">
        <w:rPr>
          <w:rFonts w:ascii="Book Antiqua" w:hAnsi="Book Antiqua"/>
          <w:color w:val="000000" w:themeColor="text1"/>
          <w:kern w:val="24"/>
          <w:sz w:val="24"/>
          <w:szCs w:val="24"/>
          <w:lang w:eastAsia="zh-CN" w:bidi="ar-SA"/>
        </w:rPr>
        <w:t>wk</w:t>
      </w:r>
      <w:proofErr w:type="spellEnd"/>
      <w:r w:rsidRPr="00FE6065">
        <w:rPr>
          <w:rFonts w:ascii="Book Antiqua" w:hAnsi="Book Antiqua"/>
          <w:color w:val="000000" w:themeColor="text1"/>
          <w:kern w:val="24"/>
          <w:sz w:val="24"/>
          <w:szCs w:val="24"/>
          <w:lang w:eastAsia="zh-CN" w:bidi="ar-SA"/>
        </w:rPr>
        <w:t>-omeprazole-treated groups.</w:t>
      </w:r>
      <w:r w:rsidRPr="00FE6065">
        <w:rPr>
          <w:rFonts w:ascii="Book Antiqua" w:hAnsi="Book Antiqua"/>
          <w:b/>
          <w:bCs/>
          <w:color w:val="000000" w:themeColor="text1"/>
          <w:kern w:val="24"/>
          <w:sz w:val="24"/>
          <w:szCs w:val="24"/>
          <w:lang w:eastAsia="zh-CN" w:bidi="ar-SA"/>
        </w:rPr>
        <w:t xml:space="preserve"> </w:t>
      </w:r>
      <w:r w:rsidRPr="00FE6065">
        <w:rPr>
          <w:rFonts w:ascii="Book Antiqua" w:hAnsi="Book Antiqua"/>
          <w:color w:val="000000" w:themeColor="text1"/>
          <w:kern w:val="24"/>
          <w:position w:val="7"/>
          <w:sz w:val="24"/>
          <w:szCs w:val="24"/>
          <w:vertAlign w:val="superscript"/>
          <w:lang w:eastAsia="zh-CN" w:bidi="ar-SA"/>
        </w:rPr>
        <w:t>a</w:t>
      </w:r>
      <w:r w:rsidRPr="00FE6065">
        <w:rPr>
          <w:rFonts w:ascii="Book Antiqua" w:hAnsi="Book Antiqua"/>
          <w:i/>
          <w:iCs/>
          <w:color w:val="000000" w:themeColor="text1"/>
          <w:kern w:val="24"/>
          <w:sz w:val="24"/>
          <w:szCs w:val="24"/>
          <w:lang w:eastAsia="zh-CN" w:bidi="ar-SA"/>
        </w:rPr>
        <w:t>P</w:t>
      </w:r>
      <w:r w:rsidRPr="00FE6065">
        <w:rPr>
          <w:rFonts w:ascii="Book Antiqua" w:hAnsi="Book Antiqua"/>
          <w:color w:val="000000" w:themeColor="text1"/>
          <w:kern w:val="24"/>
          <w:sz w:val="24"/>
          <w:szCs w:val="24"/>
          <w:lang w:eastAsia="zh-CN" w:bidi="ar-SA"/>
        </w:rPr>
        <w:t xml:space="preserve"> &lt; 0.05, </w:t>
      </w:r>
      <w:r w:rsidRPr="00FE6065">
        <w:rPr>
          <w:rFonts w:ascii="Book Antiqua" w:hAnsi="Book Antiqua"/>
          <w:color w:val="000000" w:themeColor="text1"/>
          <w:kern w:val="24"/>
          <w:position w:val="7"/>
          <w:sz w:val="24"/>
          <w:szCs w:val="24"/>
          <w:vertAlign w:val="superscript"/>
          <w:lang w:eastAsia="zh-CN" w:bidi="ar-SA"/>
        </w:rPr>
        <w:t>b</w:t>
      </w:r>
      <w:r w:rsidRPr="00FE6065">
        <w:rPr>
          <w:rFonts w:ascii="Book Antiqua" w:hAnsi="Book Antiqua"/>
          <w:i/>
          <w:iCs/>
          <w:color w:val="000000" w:themeColor="text1"/>
          <w:kern w:val="24"/>
          <w:sz w:val="24"/>
          <w:szCs w:val="24"/>
          <w:lang w:eastAsia="zh-CN" w:bidi="ar-SA"/>
        </w:rPr>
        <w:t>P</w:t>
      </w:r>
      <w:r w:rsidRPr="00FE6065">
        <w:rPr>
          <w:rFonts w:ascii="Book Antiqua" w:hAnsi="Book Antiqua"/>
          <w:color w:val="000000" w:themeColor="text1"/>
          <w:kern w:val="24"/>
          <w:sz w:val="24"/>
          <w:szCs w:val="24"/>
          <w:lang w:eastAsia="zh-CN" w:bidi="ar-SA"/>
        </w:rPr>
        <w:t xml:space="preserve"> &lt; 0.05, </w:t>
      </w:r>
      <w:r w:rsidRPr="00FE6065">
        <w:rPr>
          <w:rFonts w:ascii="Book Antiqua" w:hAnsi="Book Antiqua"/>
          <w:color w:val="000000" w:themeColor="text1"/>
          <w:kern w:val="24"/>
          <w:position w:val="7"/>
          <w:sz w:val="24"/>
          <w:szCs w:val="24"/>
          <w:vertAlign w:val="superscript"/>
          <w:lang w:eastAsia="zh-CN" w:bidi="ar-SA"/>
        </w:rPr>
        <w:t>c</w:t>
      </w:r>
      <w:r w:rsidRPr="00FE6065">
        <w:rPr>
          <w:rFonts w:ascii="Book Antiqua" w:hAnsi="Book Antiqua"/>
          <w:i/>
          <w:iCs/>
          <w:color w:val="000000" w:themeColor="text1"/>
          <w:kern w:val="24"/>
          <w:sz w:val="24"/>
          <w:szCs w:val="24"/>
          <w:lang w:eastAsia="zh-CN" w:bidi="ar-SA"/>
        </w:rPr>
        <w:t>P</w:t>
      </w:r>
      <w:r w:rsidRPr="00FE6065">
        <w:rPr>
          <w:rFonts w:ascii="Book Antiqua" w:hAnsi="Book Antiqua"/>
          <w:color w:val="000000" w:themeColor="text1"/>
          <w:kern w:val="24"/>
          <w:sz w:val="24"/>
          <w:szCs w:val="24"/>
          <w:lang w:eastAsia="zh-CN" w:bidi="ar-SA"/>
        </w:rPr>
        <w:t xml:space="preserve"> &lt; 0.001</w:t>
      </w:r>
      <w:r w:rsidR="00017CE0" w:rsidRPr="00FE6065">
        <w:rPr>
          <w:rFonts w:ascii="Book Antiqua" w:hAnsi="Book Antiqua"/>
          <w:color w:val="000000" w:themeColor="text1"/>
          <w:kern w:val="24"/>
          <w:sz w:val="24"/>
          <w:szCs w:val="24"/>
          <w:lang w:eastAsia="zh-CN" w:bidi="ar-SA"/>
        </w:rPr>
        <w:t>,</w:t>
      </w:r>
      <w:r w:rsidRPr="00FE6065">
        <w:rPr>
          <w:rFonts w:ascii="Book Antiqua" w:hAnsi="Book Antiqua"/>
          <w:color w:val="000000" w:themeColor="text1"/>
          <w:kern w:val="24"/>
          <w:sz w:val="24"/>
          <w:szCs w:val="24"/>
          <w:lang w:eastAsia="zh-CN" w:bidi="ar-SA"/>
        </w:rPr>
        <w:t xml:space="preserve"> </w:t>
      </w:r>
      <w:r w:rsidR="008952D4" w:rsidRPr="00FE6065">
        <w:rPr>
          <w:rFonts w:ascii="Book Antiqua" w:hAnsi="Book Antiqua" w:cs="Arial" w:hint="eastAsia"/>
          <w:bCs/>
          <w:i/>
          <w:color w:val="000000" w:themeColor="text1"/>
          <w:sz w:val="24"/>
          <w:szCs w:val="24"/>
          <w:lang w:eastAsia="zh-CN"/>
        </w:rPr>
        <w:t>vs</w:t>
      </w:r>
      <w:r w:rsidRPr="00FE6065">
        <w:rPr>
          <w:rFonts w:ascii="Book Antiqua" w:hAnsi="Book Antiqua"/>
          <w:color w:val="000000" w:themeColor="text1"/>
          <w:kern w:val="24"/>
          <w:sz w:val="24"/>
          <w:szCs w:val="24"/>
          <w:lang w:eastAsia="zh-CN" w:bidi="ar-SA"/>
        </w:rPr>
        <w:t xml:space="preserve"> its corresponding vehicle-treated group (</w:t>
      </w:r>
      <w:r w:rsidRPr="00FE6065">
        <w:rPr>
          <w:rFonts w:ascii="Book Antiqua" w:hAnsi="Book Antiqua"/>
          <w:i/>
          <w:iCs/>
          <w:color w:val="000000" w:themeColor="text1"/>
          <w:kern w:val="24"/>
          <w:sz w:val="24"/>
          <w:szCs w:val="24"/>
          <w:lang w:eastAsia="zh-CN" w:bidi="ar-SA"/>
        </w:rPr>
        <w:t xml:space="preserve">n </w:t>
      </w:r>
      <w:r w:rsidRPr="00FE6065">
        <w:rPr>
          <w:rFonts w:ascii="Book Antiqua" w:hAnsi="Book Antiqua"/>
          <w:color w:val="000000" w:themeColor="text1"/>
          <w:kern w:val="24"/>
          <w:sz w:val="24"/>
          <w:szCs w:val="24"/>
          <w:lang w:eastAsia="zh-CN" w:bidi="ar-SA"/>
        </w:rPr>
        <w:t xml:space="preserve">= 5). </w:t>
      </w:r>
      <w:r w:rsidR="005A7CDB" w:rsidRPr="00FE6065">
        <w:rPr>
          <w:rFonts w:ascii="Book Antiqua" w:hAnsi="Book Antiqua"/>
          <w:color w:val="000000" w:themeColor="text1"/>
          <w:kern w:val="24"/>
          <w:sz w:val="24"/>
          <w:szCs w:val="24"/>
          <w:lang w:eastAsia="zh-CN" w:bidi="ar-SA"/>
        </w:rPr>
        <w:t xml:space="preserve">TRPM6: </w:t>
      </w:r>
      <w:bookmarkStart w:id="32" w:name="_Hlk34092484"/>
      <w:r w:rsidR="005A7CDB" w:rsidRPr="00FE6065">
        <w:rPr>
          <w:rFonts w:ascii="Book Antiqua" w:hAnsi="Book Antiqua" w:cs="Times New Roman"/>
          <w:color w:val="000000" w:themeColor="text1"/>
          <w:sz w:val="24"/>
          <w:szCs w:val="24"/>
        </w:rPr>
        <w:t xml:space="preserve">Transient receptor potential </w:t>
      </w:r>
      <w:proofErr w:type="spellStart"/>
      <w:r w:rsidR="005A7CDB" w:rsidRPr="00FE6065">
        <w:rPr>
          <w:rFonts w:ascii="Book Antiqua" w:hAnsi="Book Antiqua" w:cs="Times New Roman"/>
          <w:color w:val="000000" w:themeColor="text1"/>
          <w:sz w:val="24"/>
          <w:szCs w:val="24"/>
        </w:rPr>
        <w:t>melastatin</w:t>
      </w:r>
      <w:proofErr w:type="spellEnd"/>
      <w:r w:rsidR="005A7CDB" w:rsidRPr="00FE6065">
        <w:rPr>
          <w:rFonts w:ascii="Book Antiqua" w:hAnsi="Book Antiqua" w:cs="Times New Roman"/>
          <w:color w:val="000000" w:themeColor="text1"/>
          <w:sz w:val="24"/>
          <w:szCs w:val="24"/>
        </w:rPr>
        <w:t xml:space="preserve"> 6</w:t>
      </w:r>
      <w:bookmarkEnd w:id="32"/>
      <w:r w:rsidR="005A7CDB" w:rsidRPr="00FE6065">
        <w:rPr>
          <w:rFonts w:ascii="Book Antiqua" w:hAnsi="Book Antiqua" w:cs="Times New Roman"/>
          <w:color w:val="000000" w:themeColor="text1"/>
          <w:sz w:val="24"/>
          <w:szCs w:val="24"/>
        </w:rPr>
        <w:t>.</w:t>
      </w:r>
    </w:p>
    <w:p w14:paraId="2232CFAF" w14:textId="50AA0E12" w:rsidR="008419CE" w:rsidRPr="00FE6065" w:rsidRDefault="00A533BD" w:rsidP="008952E3">
      <w:pPr>
        <w:adjustRightInd w:val="0"/>
        <w:snapToGrid w:val="0"/>
        <w:spacing w:after="0" w:line="360" w:lineRule="auto"/>
        <w:jc w:val="both"/>
        <w:rPr>
          <w:rFonts w:ascii="Book Antiqua" w:eastAsia="宋体" w:hAnsi="Book Antiqua" w:cs="宋体"/>
          <w:sz w:val="24"/>
          <w:szCs w:val="24"/>
          <w:lang w:eastAsia="zh-CN" w:bidi="ar-SA"/>
        </w:rPr>
      </w:pPr>
      <w:r w:rsidRPr="00FE6065">
        <w:rPr>
          <w:noProof/>
          <w:lang w:eastAsia="zh-CN" w:bidi="ar-SA"/>
        </w:rPr>
        <w:lastRenderedPageBreak/>
        <w:drawing>
          <wp:inline distT="0" distB="0" distL="0" distR="0" wp14:anchorId="26EA9DA9" wp14:editId="11AF1D10">
            <wp:extent cx="4654789" cy="4108661"/>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54789" cy="4108661"/>
                    </a:xfrm>
                    <a:prstGeom prst="rect">
                      <a:avLst/>
                    </a:prstGeom>
                  </pic:spPr>
                </pic:pic>
              </a:graphicData>
            </a:graphic>
          </wp:inline>
        </w:drawing>
      </w:r>
    </w:p>
    <w:p w14:paraId="0EEDB7D4" w14:textId="77188E7B" w:rsidR="00EB4661" w:rsidRPr="00FE6065" w:rsidRDefault="008952E3" w:rsidP="008952D4">
      <w:pPr>
        <w:adjustRightInd w:val="0"/>
        <w:snapToGrid w:val="0"/>
        <w:spacing w:after="0" w:line="360" w:lineRule="auto"/>
        <w:jc w:val="both"/>
        <w:rPr>
          <w:rFonts w:ascii="Book Antiqua" w:eastAsia="宋体" w:hAnsi="Book Antiqua" w:cs="宋体"/>
          <w:sz w:val="24"/>
          <w:szCs w:val="24"/>
          <w:lang w:eastAsia="zh-CN" w:bidi="ar-SA"/>
        </w:rPr>
      </w:pPr>
      <w:r w:rsidRPr="00FE6065">
        <w:rPr>
          <w:rFonts w:ascii="Book Antiqua" w:hAnsi="Book Antiqua"/>
          <w:b/>
          <w:bCs/>
          <w:color w:val="000000" w:themeColor="text1"/>
          <w:kern w:val="24"/>
          <w:sz w:val="24"/>
          <w:szCs w:val="24"/>
          <w:lang w:eastAsia="zh-CN" w:bidi="ar-SA"/>
        </w:rPr>
        <w:t xml:space="preserve">Figure 8 The effect of omeprazole on </w:t>
      </w:r>
      <w:r w:rsidR="005A7CDB" w:rsidRPr="00FE6065">
        <w:rPr>
          <w:rFonts w:ascii="Book Antiqua" w:hAnsi="Book Antiqua"/>
          <w:b/>
          <w:bCs/>
          <w:color w:val="000000" w:themeColor="text1"/>
          <w:kern w:val="24"/>
          <w:sz w:val="24"/>
          <w:szCs w:val="24"/>
          <w:lang w:eastAsia="zh-CN" w:bidi="ar-SA"/>
        </w:rPr>
        <w:t>cyclin M4</w:t>
      </w:r>
      <w:r w:rsidRPr="00FE6065">
        <w:rPr>
          <w:rFonts w:ascii="Book Antiqua" w:hAnsi="Book Antiqua"/>
          <w:b/>
          <w:bCs/>
          <w:color w:val="000000" w:themeColor="text1"/>
          <w:kern w:val="24"/>
          <w:sz w:val="24"/>
          <w:szCs w:val="24"/>
          <w:lang w:eastAsia="zh-CN" w:bidi="ar-SA"/>
        </w:rPr>
        <w:t xml:space="preserve"> expression in entire intestinal tract. </w:t>
      </w:r>
      <w:r w:rsidRPr="00FE6065">
        <w:rPr>
          <w:rFonts w:ascii="Book Antiqua" w:hAnsi="Book Antiqua"/>
          <w:color w:val="000000" w:themeColor="text1"/>
          <w:kern w:val="24"/>
          <w:sz w:val="24"/>
          <w:szCs w:val="24"/>
          <w:lang w:eastAsia="zh-CN" w:bidi="ar-SA"/>
        </w:rPr>
        <w:t xml:space="preserve">A: </w:t>
      </w:r>
      <w:r w:rsidR="005A7CDB" w:rsidRPr="00FE6065">
        <w:rPr>
          <w:rFonts w:ascii="Book Antiqua" w:hAnsi="Book Antiqua"/>
          <w:color w:val="000000" w:themeColor="text1"/>
          <w:kern w:val="24"/>
          <w:sz w:val="24"/>
          <w:szCs w:val="24"/>
          <w:lang w:eastAsia="zh-CN" w:bidi="ar-SA"/>
        </w:rPr>
        <w:t xml:space="preserve">Quantitative </w:t>
      </w:r>
      <w:proofErr w:type="spellStart"/>
      <w:r w:rsidRPr="00FE6065">
        <w:rPr>
          <w:rFonts w:ascii="Book Antiqua" w:hAnsi="Book Antiqua"/>
          <w:color w:val="000000" w:themeColor="text1"/>
          <w:kern w:val="24"/>
          <w:sz w:val="24"/>
          <w:szCs w:val="24"/>
          <w:lang w:eastAsia="zh-CN" w:bidi="ar-SA"/>
        </w:rPr>
        <w:t>immunobloting</w:t>
      </w:r>
      <w:proofErr w:type="spellEnd"/>
      <w:r w:rsidRPr="00FE6065">
        <w:rPr>
          <w:rFonts w:ascii="Book Antiqua" w:hAnsi="Book Antiqua"/>
          <w:color w:val="000000" w:themeColor="text1"/>
          <w:kern w:val="24"/>
          <w:sz w:val="24"/>
          <w:szCs w:val="24"/>
          <w:lang w:eastAsia="zh-CN" w:bidi="ar-SA"/>
        </w:rPr>
        <w:t xml:space="preserve"> analysis of </w:t>
      </w:r>
      <w:proofErr w:type="spellStart"/>
      <w:r w:rsidR="005A7CDB" w:rsidRPr="00FE6065">
        <w:rPr>
          <w:rFonts w:ascii="Book Antiqua" w:hAnsi="Book Antiqua" w:cs="Times New Roman"/>
          <w:color w:val="000000" w:themeColor="text1"/>
          <w:sz w:val="24"/>
          <w:szCs w:val="24"/>
        </w:rPr>
        <w:t>cyclin</w:t>
      </w:r>
      <w:proofErr w:type="spellEnd"/>
      <w:r w:rsidR="005A7CDB" w:rsidRPr="00FE6065">
        <w:rPr>
          <w:rFonts w:ascii="Book Antiqua" w:hAnsi="Book Antiqua" w:cs="Times New Roman"/>
          <w:color w:val="000000" w:themeColor="text1"/>
          <w:sz w:val="24"/>
          <w:szCs w:val="24"/>
        </w:rPr>
        <w:t xml:space="preserve"> M4</w:t>
      </w:r>
      <w:r w:rsidRPr="00FE6065">
        <w:rPr>
          <w:rFonts w:ascii="Book Antiqua" w:hAnsi="Book Antiqua"/>
          <w:color w:val="000000" w:themeColor="text1"/>
          <w:kern w:val="24"/>
          <w:sz w:val="24"/>
          <w:szCs w:val="24"/>
          <w:lang w:eastAsia="zh-CN" w:bidi="ar-SA"/>
        </w:rPr>
        <w:t xml:space="preserve"> expression in duodenum, jejunum, ileum, and colon</w:t>
      </w:r>
      <w:r w:rsidR="005A7CDB" w:rsidRPr="00FE6065">
        <w:rPr>
          <w:rFonts w:ascii="Book Antiqua" w:hAnsi="Book Antiqua"/>
          <w:color w:val="000000" w:themeColor="text1"/>
          <w:kern w:val="24"/>
          <w:sz w:val="24"/>
          <w:szCs w:val="24"/>
          <w:lang w:eastAsia="zh-CN" w:bidi="ar-SA"/>
        </w:rPr>
        <w:t>;</w:t>
      </w:r>
      <w:r w:rsidRPr="00FE6065">
        <w:rPr>
          <w:rFonts w:ascii="Book Antiqua" w:hAnsi="Book Antiqua"/>
          <w:color w:val="000000" w:themeColor="text1"/>
          <w:kern w:val="24"/>
          <w:sz w:val="24"/>
          <w:szCs w:val="24"/>
          <w:lang w:eastAsia="zh-CN" w:bidi="ar-SA"/>
        </w:rPr>
        <w:t xml:space="preserve"> B: </w:t>
      </w:r>
      <w:r w:rsidR="005A7CDB" w:rsidRPr="00FE6065">
        <w:rPr>
          <w:rFonts w:ascii="Book Antiqua" w:hAnsi="Book Antiqua"/>
          <w:color w:val="000000" w:themeColor="text1"/>
          <w:kern w:val="24"/>
          <w:sz w:val="24"/>
          <w:szCs w:val="24"/>
          <w:lang w:eastAsia="zh-CN" w:bidi="ar-SA"/>
        </w:rPr>
        <w:t>Duodenum</w:t>
      </w:r>
      <w:r w:rsidRPr="00FE6065">
        <w:rPr>
          <w:rFonts w:ascii="Book Antiqua" w:hAnsi="Book Antiqua"/>
          <w:color w:val="000000" w:themeColor="text1"/>
          <w:kern w:val="24"/>
          <w:sz w:val="24"/>
          <w:szCs w:val="24"/>
          <w:lang w:eastAsia="zh-CN" w:bidi="ar-SA"/>
        </w:rPr>
        <w:t xml:space="preserve">; C: </w:t>
      </w:r>
      <w:r w:rsidR="005A7CDB" w:rsidRPr="00FE6065">
        <w:rPr>
          <w:rFonts w:ascii="Book Antiqua" w:hAnsi="Book Antiqua"/>
          <w:color w:val="000000" w:themeColor="text1"/>
          <w:kern w:val="24"/>
          <w:sz w:val="24"/>
          <w:szCs w:val="24"/>
          <w:lang w:eastAsia="zh-CN" w:bidi="ar-SA"/>
        </w:rPr>
        <w:t>Jejunum</w:t>
      </w:r>
      <w:r w:rsidRPr="00FE6065">
        <w:rPr>
          <w:rFonts w:ascii="Book Antiqua" w:hAnsi="Book Antiqua"/>
          <w:color w:val="000000" w:themeColor="text1"/>
          <w:kern w:val="24"/>
          <w:sz w:val="24"/>
          <w:szCs w:val="24"/>
          <w:lang w:eastAsia="zh-CN" w:bidi="ar-SA"/>
        </w:rPr>
        <w:t xml:space="preserve">; D: </w:t>
      </w:r>
      <w:r w:rsidR="005A7CDB" w:rsidRPr="00FE6065">
        <w:rPr>
          <w:rFonts w:ascii="Book Antiqua" w:hAnsi="Book Antiqua"/>
          <w:color w:val="000000" w:themeColor="text1"/>
          <w:kern w:val="24"/>
          <w:sz w:val="24"/>
          <w:szCs w:val="24"/>
          <w:lang w:eastAsia="zh-CN" w:bidi="ar-SA"/>
        </w:rPr>
        <w:t>Ileum</w:t>
      </w:r>
      <w:r w:rsidRPr="00FE6065">
        <w:rPr>
          <w:rFonts w:ascii="Book Antiqua" w:hAnsi="Book Antiqua"/>
          <w:color w:val="000000" w:themeColor="text1"/>
          <w:kern w:val="24"/>
          <w:sz w:val="24"/>
          <w:szCs w:val="24"/>
          <w:lang w:eastAsia="zh-CN" w:bidi="ar-SA"/>
        </w:rPr>
        <w:t xml:space="preserve">; E: </w:t>
      </w:r>
      <w:r w:rsidR="005A7CDB" w:rsidRPr="00FE6065">
        <w:rPr>
          <w:rFonts w:ascii="Book Antiqua" w:hAnsi="Book Antiqua"/>
          <w:color w:val="000000" w:themeColor="text1"/>
          <w:kern w:val="24"/>
          <w:sz w:val="24"/>
          <w:szCs w:val="24"/>
          <w:lang w:eastAsia="zh-CN" w:bidi="ar-SA"/>
        </w:rPr>
        <w:t>Colon</w:t>
      </w:r>
      <w:r w:rsidRPr="00FE6065">
        <w:rPr>
          <w:rFonts w:ascii="Book Antiqua" w:hAnsi="Book Antiqua"/>
          <w:color w:val="000000" w:themeColor="text1"/>
          <w:kern w:val="24"/>
          <w:sz w:val="24"/>
          <w:szCs w:val="24"/>
          <w:lang w:eastAsia="zh-CN" w:bidi="ar-SA"/>
        </w:rPr>
        <w:t xml:space="preserve">. Representative densitometric analysis of </w:t>
      </w:r>
      <w:r w:rsidR="005A7CDB" w:rsidRPr="00FE6065">
        <w:rPr>
          <w:rFonts w:ascii="Book Antiqua" w:hAnsi="Book Antiqua" w:cs="Times New Roman"/>
          <w:color w:val="000000" w:themeColor="text1"/>
          <w:sz w:val="24"/>
          <w:szCs w:val="24"/>
        </w:rPr>
        <w:t>cyclin M4</w:t>
      </w:r>
      <w:r w:rsidRPr="00FE6065">
        <w:rPr>
          <w:rFonts w:ascii="Book Antiqua" w:hAnsi="Book Antiqua"/>
          <w:color w:val="000000" w:themeColor="text1"/>
          <w:kern w:val="24"/>
          <w:sz w:val="24"/>
          <w:szCs w:val="24"/>
          <w:lang w:eastAsia="zh-CN" w:bidi="ar-SA"/>
        </w:rPr>
        <w:t xml:space="preserve"> expression in duodenum, jejunum, ileum, and colon of control, 12 </w:t>
      </w:r>
      <w:proofErr w:type="spellStart"/>
      <w:r w:rsidR="00A26D06" w:rsidRPr="00FE6065">
        <w:rPr>
          <w:rFonts w:ascii="Book Antiqua" w:hAnsi="Book Antiqua"/>
          <w:color w:val="000000" w:themeColor="text1"/>
          <w:kern w:val="24"/>
          <w:sz w:val="24"/>
          <w:szCs w:val="24"/>
          <w:lang w:eastAsia="zh-CN" w:bidi="ar-SA"/>
        </w:rPr>
        <w:t>wk</w:t>
      </w:r>
      <w:proofErr w:type="spellEnd"/>
      <w:r w:rsidR="00A26D06" w:rsidRPr="00FE6065">
        <w:rPr>
          <w:rFonts w:ascii="Book Antiqua" w:hAnsi="Book Antiqua"/>
          <w:color w:val="000000" w:themeColor="text1"/>
          <w:kern w:val="24"/>
          <w:sz w:val="24"/>
          <w:szCs w:val="24"/>
          <w:lang w:eastAsia="zh-CN" w:bidi="ar-SA"/>
        </w:rPr>
        <w:t>-</w:t>
      </w:r>
      <w:r w:rsidRPr="00FE6065">
        <w:rPr>
          <w:rFonts w:ascii="Book Antiqua" w:hAnsi="Book Antiqua"/>
          <w:color w:val="000000" w:themeColor="text1"/>
          <w:kern w:val="24"/>
          <w:sz w:val="24"/>
          <w:szCs w:val="24"/>
          <w:lang w:eastAsia="zh-CN" w:bidi="ar-SA"/>
        </w:rPr>
        <w:t xml:space="preserve">omeprazole-treated, and 24 </w:t>
      </w:r>
      <w:proofErr w:type="spellStart"/>
      <w:r w:rsidR="00A26D06" w:rsidRPr="00FE6065">
        <w:rPr>
          <w:rFonts w:ascii="Book Antiqua" w:hAnsi="Book Antiqua"/>
          <w:color w:val="000000" w:themeColor="text1"/>
          <w:kern w:val="24"/>
          <w:sz w:val="24"/>
          <w:szCs w:val="24"/>
          <w:lang w:eastAsia="zh-CN" w:bidi="ar-SA"/>
        </w:rPr>
        <w:t>wk</w:t>
      </w:r>
      <w:proofErr w:type="spellEnd"/>
      <w:r w:rsidR="00A26D06" w:rsidRPr="00FE6065">
        <w:rPr>
          <w:rFonts w:ascii="Book Antiqua" w:hAnsi="Book Antiqua"/>
          <w:color w:val="000000" w:themeColor="text1"/>
          <w:kern w:val="24"/>
          <w:sz w:val="24"/>
          <w:szCs w:val="24"/>
          <w:lang w:eastAsia="zh-CN" w:bidi="ar-SA"/>
        </w:rPr>
        <w:t>-</w:t>
      </w:r>
      <w:r w:rsidRPr="00FE6065">
        <w:rPr>
          <w:rFonts w:ascii="Book Antiqua" w:hAnsi="Book Antiqua"/>
          <w:color w:val="000000" w:themeColor="text1"/>
          <w:kern w:val="24"/>
          <w:sz w:val="24"/>
          <w:szCs w:val="24"/>
          <w:lang w:eastAsia="zh-CN" w:bidi="ar-SA"/>
        </w:rPr>
        <w:t>omeprazole-treated groups.</w:t>
      </w:r>
      <w:r w:rsidRPr="00FE6065">
        <w:rPr>
          <w:rFonts w:ascii="Book Antiqua" w:hAnsi="Book Antiqua"/>
          <w:b/>
          <w:bCs/>
          <w:color w:val="000000" w:themeColor="text1"/>
          <w:kern w:val="24"/>
          <w:sz w:val="24"/>
          <w:szCs w:val="24"/>
          <w:lang w:eastAsia="zh-CN" w:bidi="ar-SA"/>
        </w:rPr>
        <w:t xml:space="preserve"> </w:t>
      </w:r>
      <w:r w:rsidRPr="00FE6065">
        <w:rPr>
          <w:rFonts w:ascii="Book Antiqua" w:hAnsi="Book Antiqua"/>
          <w:color w:val="000000" w:themeColor="text1"/>
          <w:kern w:val="24"/>
          <w:position w:val="7"/>
          <w:sz w:val="24"/>
          <w:szCs w:val="24"/>
          <w:vertAlign w:val="superscript"/>
          <w:lang w:eastAsia="zh-CN" w:bidi="ar-SA"/>
        </w:rPr>
        <w:t>a</w:t>
      </w:r>
      <w:r w:rsidRPr="00FE6065">
        <w:rPr>
          <w:rFonts w:ascii="Book Antiqua" w:hAnsi="Book Antiqua"/>
          <w:i/>
          <w:iCs/>
          <w:color w:val="000000" w:themeColor="text1"/>
          <w:kern w:val="24"/>
          <w:sz w:val="24"/>
          <w:szCs w:val="24"/>
          <w:lang w:eastAsia="zh-CN" w:bidi="ar-SA"/>
        </w:rPr>
        <w:t>P</w:t>
      </w:r>
      <w:r w:rsidRPr="00FE6065">
        <w:rPr>
          <w:rFonts w:ascii="Book Antiqua" w:hAnsi="Book Antiqua"/>
          <w:color w:val="000000" w:themeColor="text1"/>
          <w:kern w:val="24"/>
          <w:sz w:val="24"/>
          <w:szCs w:val="24"/>
          <w:lang w:eastAsia="zh-CN" w:bidi="ar-SA"/>
        </w:rPr>
        <w:t xml:space="preserve"> &lt; 0.05, </w:t>
      </w:r>
      <w:r w:rsidRPr="00FE6065">
        <w:rPr>
          <w:rFonts w:ascii="Book Antiqua" w:hAnsi="Book Antiqua"/>
          <w:color w:val="000000" w:themeColor="text1"/>
          <w:kern w:val="24"/>
          <w:position w:val="7"/>
          <w:sz w:val="24"/>
          <w:szCs w:val="24"/>
          <w:vertAlign w:val="superscript"/>
          <w:lang w:eastAsia="zh-CN" w:bidi="ar-SA"/>
        </w:rPr>
        <w:t>b</w:t>
      </w:r>
      <w:r w:rsidRPr="00FE6065">
        <w:rPr>
          <w:rFonts w:ascii="Book Antiqua" w:hAnsi="Book Antiqua"/>
          <w:i/>
          <w:iCs/>
          <w:color w:val="000000" w:themeColor="text1"/>
          <w:kern w:val="24"/>
          <w:sz w:val="24"/>
          <w:szCs w:val="24"/>
          <w:lang w:eastAsia="zh-CN" w:bidi="ar-SA"/>
        </w:rPr>
        <w:t>P</w:t>
      </w:r>
      <w:r w:rsidRPr="00FE6065">
        <w:rPr>
          <w:rFonts w:ascii="Book Antiqua" w:hAnsi="Book Antiqua"/>
          <w:color w:val="000000" w:themeColor="text1"/>
          <w:kern w:val="24"/>
          <w:sz w:val="24"/>
          <w:szCs w:val="24"/>
          <w:lang w:eastAsia="zh-CN" w:bidi="ar-SA"/>
        </w:rPr>
        <w:t xml:space="preserve"> &lt; 0.05, </w:t>
      </w:r>
      <w:r w:rsidRPr="00FE6065">
        <w:rPr>
          <w:rFonts w:ascii="Book Antiqua" w:hAnsi="Book Antiqua"/>
          <w:color w:val="000000" w:themeColor="text1"/>
          <w:kern w:val="24"/>
          <w:position w:val="7"/>
          <w:sz w:val="24"/>
          <w:szCs w:val="24"/>
          <w:vertAlign w:val="superscript"/>
          <w:lang w:eastAsia="zh-CN" w:bidi="ar-SA"/>
        </w:rPr>
        <w:t>c</w:t>
      </w:r>
      <w:r w:rsidRPr="00FE6065">
        <w:rPr>
          <w:rFonts w:ascii="Book Antiqua" w:hAnsi="Book Antiqua"/>
          <w:i/>
          <w:iCs/>
          <w:color w:val="000000" w:themeColor="text1"/>
          <w:kern w:val="24"/>
          <w:sz w:val="24"/>
          <w:szCs w:val="24"/>
          <w:lang w:eastAsia="zh-CN" w:bidi="ar-SA"/>
        </w:rPr>
        <w:t>P</w:t>
      </w:r>
      <w:r w:rsidRPr="00FE6065">
        <w:rPr>
          <w:rFonts w:ascii="Book Antiqua" w:hAnsi="Book Antiqua"/>
          <w:color w:val="000000" w:themeColor="text1"/>
          <w:kern w:val="24"/>
          <w:sz w:val="24"/>
          <w:szCs w:val="24"/>
          <w:lang w:eastAsia="zh-CN" w:bidi="ar-SA"/>
        </w:rPr>
        <w:t xml:space="preserve"> &lt; 0.001</w:t>
      </w:r>
      <w:r w:rsidR="00017CE0" w:rsidRPr="00FE6065">
        <w:rPr>
          <w:rFonts w:ascii="Book Antiqua" w:hAnsi="Book Antiqua"/>
          <w:color w:val="000000" w:themeColor="text1"/>
          <w:kern w:val="24"/>
          <w:sz w:val="24"/>
          <w:szCs w:val="24"/>
          <w:lang w:eastAsia="zh-CN" w:bidi="ar-SA"/>
        </w:rPr>
        <w:t>,</w:t>
      </w:r>
      <w:r w:rsidRPr="00FE6065">
        <w:rPr>
          <w:rFonts w:ascii="Book Antiqua" w:hAnsi="Book Antiqua"/>
          <w:color w:val="000000" w:themeColor="text1"/>
          <w:kern w:val="24"/>
          <w:sz w:val="24"/>
          <w:szCs w:val="24"/>
          <w:lang w:eastAsia="zh-CN" w:bidi="ar-SA"/>
        </w:rPr>
        <w:t xml:space="preserve"> </w:t>
      </w:r>
      <w:r w:rsidR="008952D4" w:rsidRPr="00FE6065">
        <w:rPr>
          <w:rFonts w:ascii="Book Antiqua" w:hAnsi="Book Antiqua" w:cs="Arial" w:hint="eastAsia"/>
          <w:bCs/>
          <w:i/>
          <w:color w:val="000000" w:themeColor="text1"/>
          <w:sz w:val="24"/>
          <w:szCs w:val="24"/>
          <w:lang w:eastAsia="zh-CN"/>
        </w:rPr>
        <w:t>vs</w:t>
      </w:r>
      <w:r w:rsidRPr="00FE6065">
        <w:rPr>
          <w:rFonts w:ascii="Book Antiqua" w:hAnsi="Book Antiqua"/>
          <w:color w:val="000000" w:themeColor="text1"/>
          <w:kern w:val="24"/>
          <w:sz w:val="24"/>
          <w:szCs w:val="24"/>
          <w:lang w:eastAsia="zh-CN" w:bidi="ar-SA"/>
        </w:rPr>
        <w:t xml:space="preserve"> its corresponding vehicle-treated group (</w:t>
      </w:r>
      <w:r w:rsidRPr="00FE6065">
        <w:rPr>
          <w:rFonts w:ascii="Book Antiqua" w:hAnsi="Book Antiqua"/>
          <w:i/>
          <w:iCs/>
          <w:color w:val="000000" w:themeColor="text1"/>
          <w:kern w:val="24"/>
          <w:sz w:val="24"/>
          <w:szCs w:val="24"/>
          <w:lang w:eastAsia="zh-CN" w:bidi="ar-SA"/>
        </w:rPr>
        <w:t xml:space="preserve">n </w:t>
      </w:r>
      <w:r w:rsidRPr="00FE6065">
        <w:rPr>
          <w:rFonts w:ascii="Book Antiqua" w:hAnsi="Book Antiqua"/>
          <w:color w:val="000000" w:themeColor="text1"/>
          <w:kern w:val="24"/>
          <w:sz w:val="24"/>
          <w:szCs w:val="24"/>
          <w:lang w:eastAsia="zh-CN" w:bidi="ar-SA"/>
        </w:rPr>
        <w:t xml:space="preserve">= 5). </w:t>
      </w:r>
      <w:r w:rsidR="005A7CDB" w:rsidRPr="00FE6065">
        <w:rPr>
          <w:rFonts w:ascii="Book Antiqua" w:hAnsi="Book Antiqua" w:cs="Times New Roman"/>
          <w:color w:val="000000" w:themeColor="text1"/>
          <w:sz w:val="24"/>
          <w:szCs w:val="24"/>
        </w:rPr>
        <w:t>CNNM4: Cyclin M4.</w:t>
      </w:r>
    </w:p>
    <w:p w14:paraId="7E805BCB" w14:textId="77777777" w:rsidR="002023B3" w:rsidRPr="00FE6065" w:rsidRDefault="002023B3" w:rsidP="00F23902">
      <w:pPr>
        <w:snapToGrid w:val="0"/>
        <w:spacing w:after="0" w:line="360" w:lineRule="auto"/>
        <w:jc w:val="both"/>
        <w:rPr>
          <w:rFonts w:ascii="Book Antiqua" w:hAnsi="Book Antiqua" w:cs="Browallia New"/>
          <w:b/>
          <w:color w:val="000000" w:themeColor="text1"/>
          <w:sz w:val="24"/>
          <w:szCs w:val="24"/>
        </w:rPr>
      </w:pPr>
    </w:p>
    <w:p w14:paraId="603A542E" w14:textId="77777777" w:rsidR="008952E3" w:rsidRPr="00FE6065" w:rsidRDefault="008952E3">
      <w:pPr>
        <w:rPr>
          <w:rFonts w:ascii="Book Antiqua" w:hAnsi="Book Antiqua"/>
          <w:b/>
          <w:color w:val="000000" w:themeColor="text1"/>
          <w:sz w:val="24"/>
          <w:szCs w:val="24"/>
        </w:rPr>
      </w:pPr>
      <w:r w:rsidRPr="00FE6065">
        <w:rPr>
          <w:rFonts w:ascii="Book Antiqua" w:hAnsi="Book Antiqua"/>
          <w:b/>
          <w:color w:val="000000" w:themeColor="text1"/>
          <w:sz w:val="24"/>
          <w:szCs w:val="24"/>
        </w:rPr>
        <w:br w:type="page"/>
      </w:r>
    </w:p>
    <w:p w14:paraId="68BDF7C7" w14:textId="45B36581" w:rsidR="002023B3" w:rsidRPr="00FE6065" w:rsidRDefault="005B60A3" w:rsidP="00F23902">
      <w:pPr>
        <w:snapToGrid w:val="0"/>
        <w:spacing w:after="0" w:line="360" w:lineRule="auto"/>
        <w:jc w:val="both"/>
        <w:rPr>
          <w:rFonts w:ascii="Book Antiqua" w:hAnsi="Book Antiqua"/>
          <w:color w:val="000000" w:themeColor="text1"/>
          <w:sz w:val="24"/>
          <w:szCs w:val="24"/>
        </w:rPr>
      </w:pPr>
      <w:r w:rsidRPr="00FE6065">
        <w:rPr>
          <w:rFonts w:ascii="Book Antiqua" w:hAnsi="Book Antiqua"/>
          <w:b/>
          <w:color w:val="000000" w:themeColor="text1"/>
          <w:sz w:val="24"/>
          <w:szCs w:val="24"/>
        </w:rPr>
        <w:lastRenderedPageBreak/>
        <w:t xml:space="preserve">Table 1 </w:t>
      </w:r>
      <w:r w:rsidR="006E1D36" w:rsidRPr="00FE6065">
        <w:rPr>
          <w:rFonts w:ascii="Book Antiqua" w:hAnsi="Book Antiqua"/>
          <w:b/>
          <w:color w:val="000000" w:themeColor="text1"/>
          <w:sz w:val="24"/>
          <w:szCs w:val="24"/>
        </w:rPr>
        <w:t>Rate of total Mg</w:t>
      </w:r>
      <w:r w:rsidR="006E1D36" w:rsidRPr="00FE6065">
        <w:rPr>
          <w:rFonts w:ascii="Book Antiqua" w:hAnsi="Book Antiqua"/>
          <w:b/>
          <w:color w:val="000000" w:themeColor="text1"/>
          <w:sz w:val="24"/>
          <w:szCs w:val="24"/>
          <w:vertAlign w:val="superscript"/>
        </w:rPr>
        <w:t>2+</w:t>
      </w:r>
      <w:r w:rsidR="006E1D36" w:rsidRPr="00FE6065">
        <w:rPr>
          <w:rFonts w:ascii="Book Antiqua" w:hAnsi="Book Antiqua"/>
          <w:b/>
          <w:color w:val="000000" w:themeColor="text1"/>
          <w:sz w:val="24"/>
          <w:szCs w:val="24"/>
        </w:rPr>
        <w:t xml:space="preserve"> absorption Mg</w:t>
      </w:r>
      <w:r w:rsidR="006E1D36" w:rsidRPr="00FE6065">
        <w:rPr>
          <w:rFonts w:ascii="Book Antiqua" w:hAnsi="Book Antiqua"/>
          <w:b/>
          <w:color w:val="000000" w:themeColor="text1"/>
          <w:sz w:val="24"/>
          <w:szCs w:val="24"/>
          <w:vertAlign w:val="superscript"/>
        </w:rPr>
        <w:t>2+</w:t>
      </w:r>
      <w:r w:rsidR="006E1D36" w:rsidRPr="00FE6065">
        <w:rPr>
          <w:rFonts w:ascii="Book Antiqua" w:hAnsi="Book Antiqua"/>
          <w:b/>
          <w:color w:val="000000" w:themeColor="text1"/>
          <w:sz w:val="24"/>
          <w:szCs w:val="24"/>
        </w:rPr>
        <w:t xml:space="preserve"> transport, segmental length, and diameter of </w:t>
      </w:r>
      <w:r w:rsidR="00DF0A9F" w:rsidRPr="00FE6065">
        <w:rPr>
          <w:rFonts w:ascii="Book Antiqua" w:hAnsi="Book Antiqua"/>
          <w:b/>
          <w:color w:val="000000" w:themeColor="text1"/>
          <w:sz w:val="24"/>
          <w:szCs w:val="24"/>
        </w:rPr>
        <w:t xml:space="preserve">the </w:t>
      </w:r>
      <w:r w:rsidR="006E1D36" w:rsidRPr="00FE6065">
        <w:rPr>
          <w:rFonts w:ascii="Book Antiqua" w:hAnsi="Book Antiqua"/>
          <w:b/>
          <w:color w:val="000000" w:themeColor="text1"/>
          <w:sz w:val="24"/>
          <w:szCs w:val="24"/>
        </w:rPr>
        <w:t>duodenum, jejunum, ileum, and colon of the rats</w:t>
      </w:r>
      <w:r w:rsidR="006E1D36" w:rsidRPr="00FE6065">
        <w:rPr>
          <w:rFonts w:ascii="Book Antiqua" w:hAnsi="Book Antiqua"/>
          <w:bCs/>
          <w:color w:val="000000" w:themeColor="text1"/>
          <w:sz w:val="24"/>
          <w:szCs w:val="24"/>
        </w:rPr>
        <w:t xml:space="preserve"> </w:t>
      </w:r>
    </w:p>
    <w:tbl>
      <w:tblPr>
        <w:tblStyle w:val="a9"/>
        <w:tblW w:w="0" w:type="auto"/>
        <w:tblInd w:w="-60" w:type="dxa"/>
        <w:tblLook w:val="04A0" w:firstRow="1" w:lastRow="0" w:firstColumn="1" w:lastColumn="0" w:noHBand="0" w:noVBand="1"/>
      </w:tblPr>
      <w:tblGrid>
        <w:gridCol w:w="1436"/>
        <w:gridCol w:w="1589"/>
        <w:gridCol w:w="2530"/>
        <w:gridCol w:w="1559"/>
        <w:gridCol w:w="1276"/>
        <w:gridCol w:w="1246"/>
      </w:tblGrid>
      <w:tr w:rsidR="00A47794" w:rsidRPr="00FE6065" w14:paraId="476E2F44" w14:textId="77777777" w:rsidTr="00A47794">
        <w:tc>
          <w:tcPr>
            <w:tcW w:w="1436" w:type="dxa"/>
            <w:vMerge w:val="restart"/>
            <w:tcBorders>
              <w:top w:val="single" w:sz="4" w:space="0" w:color="auto"/>
              <w:left w:val="nil"/>
              <w:right w:val="nil"/>
            </w:tcBorders>
            <w:shd w:val="clear" w:color="auto" w:fill="auto"/>
            <w:vAlign w:val="center"/>
          </w:tcPr>
          <w:p w14:paraId="5AD781BB" w14:textId="77777777" w:rsidR="00A47794" w:rsidRPr="00FE6065" w:rsidRDefault="00A47794" w:rsidP="00F23902">
            <w:pPr>
              <w:snapToGrid w:val="0"/>
              <w:spacing w:line="360" w:lineRule="auto"/>
              <w:jc w:val="both"/>
              <w:rPr>
                <w:rFonts w:ascii="Book Antiqua" w:hAnsi="Book Antiqua" w:cs="Times New Roman"/>
                <w:color w:val="000000" w:themeColor="text1"/>
                <w:sz w:val="24"/>
                <w:szCs w:val="24"/>
              </w:rPr>
            </w:pPr>
          </w:p>
        </w:tc>
        <w:tc>
          <w:tcPr>
            <w:tcW w:w="4119" w:type="dxa"/>
            <w:gridSpan w:val="2"/>
            <w:tcBorders>
              <w:top w:val="single" w:sz="4" w:space="0" w:color="auto"/>
              <w:left w:val="nil"/>
              <w:bottom w:val="single" w:sz="4" w:space="0" w:color="auto"/>
              <w:right w:val="nil"/>
            </w:tcBorders>
            <w:shd w:val="clear" w:color="auto" w:fill="auto"/>
            <w:vAlign w:val="center"/>
          </w:tcPr>
          <w:p w14:paraId="1898C71E" w14:textId="74CB4586" w:rsidR="00A47794" w:rsidRPr="00FE6065" w:rsidRDefault="00A47794" w:rsidP="00F23902">
            <w:pPr>
              <w:snapToGrid w:val="0"/>
              <w:spacing w:line="360" w:lineRule="auto"/>
              <w:jc w:val="both"/>
              <w:rPr>
                <w:rFonts w:ascii="Book Antiqua" w:hAnsi="Book Antiqua" w:cs="Times New Roman"/>
                <w:b/>
                <w:bCs/>
                <w:color w:val="000000" w:themeColor="text1"/>
                <w:sz w:val="24"/>
                <w:szCs w:val="24"/>
                <w:vertAlign w:val="superscript"/>
              </w:rPr>
            </w:pPr>
            <w:r w:rsidRPr="00FE6065">
              <w:rPr>
                <w:rFonts w:ascii="Book Antiqua" w:hAnsi="Book Antiqua" w:cs="Times New Roman"/>
                <w:b/>
                <w:bCs/>
                <w:color w:val="000000" w:themeColor="text1"/>
                <w:sz w:val="24"/>
                <w:szCs w:val="24"/>
              </w:rPr>
              <w:t>Rate of total Mg</w:t>
            </w:r>
            <w:r w:rsidRPr="00FE6065">
              <w:rPr>
                <w:rFonts w:ascii="Book Antiqua" w:hAnsi="Book Antiqua" w:cs="Times New Roman"/>
                <w:b/>
                <w:bCs/>
                <w:color w:val="000000" w:themeColor="text1"/>
                <w:sz w:val="24"/>
                <w:szCs w:val="24"/>
                <w:vertAlign w:val="superscript"/>
              </w:rPr>
              <w:t>2+</w:t>
            </w:r>
            <w:r w:rsidRPr="00FE6065">
              <w:rPr>
                <w:rFonts w:ascii="Book Antiqua" w:hAnsi="Book Antiqua" w:cs="Times New Roman"/>
                <w:b/>
                <w:bCs/>
                <w:color w:val="000000" w:themeColor="text1"/>
                <w:sz w:val="24"/>
                <w:szCs w:val="24"/>
              </w:rPr>
              <w:t xml:space="preserve"> transport</w:t>
            </w:r>
          </w:p>
        </w:tc>
        <w:tc>
          <w:tcPr>
            <w:tcW w:w="1559" w:type="dxa"/>
            <w:vMerge w:val="restart"/>
            <w:tcBorders>
              <w:top w:val="single" w:sz="4" w:space="0" w:color="auto"/>
              <w:left w:val="nil"/>
              <w:bottom w:val="single" w:sz="4" w:space="0" w:color="auto"/>
              <w:right w:val="nil"/>
            </w:tcBorders>
            <w:shd w:val="clear" w:color="auto" w:fill="auto"/>
            <w:vAlign w:val="center"/>
          </w:tcPr>
          <w:p w14:paraId="381B77C1" w14:textId="35371BC5" w:rsidR="00A47794" w:rsidRPr="00FE6065" w:rsidRDefault="00A47794" w:rsidP="00F23902">
            <w:pPr>
              <w:snapToGrid w:val="0"/>
              <w:spacing w:line="360" w:lineRule="auto"/>
              <w:jc w:val="both"/>
              <w:rPr>
                <w:rFonts w:ascii="Book Antiqua" w:hAnsi="Book Antiqua" w:cs="Times New Roman"/>
                <w:b/>
                <w:bCs/>
                <w:color w:val="000000" w:themeColor="text1"/>
                <w:sz w:val="24"/>
                <w:szCs w:val="24"/>
              </w:rPr>
            </w:pPr>
            <w:r w:rsidRPr="00FE6065">
              <w:rPr>
                <w:rFonts w:ascii="Book Antiqua" w:hAnsi="Book Antiqua" w:cs="Times New Roman"/>
                <w:b/>
                <w:bCs/>
                <w:color w:val="000000" w:themeColor="text1"/>
                <w:sz w:val="24"/>
                <w:szCs w:val="24"/>
              </w:rPr>
              <w:t>Level of suppression</w:t>
            </w:r>
          </w:p>
        </w:tc>
        <w:tc>
          <w:tcPr>
            <w:tcW w:w="1276" w:type="dxa"/>
            <w:vMerge w:val="restart"/>
            <w:tcBorders>
              <w:top w:val="single" w:sz="4" w:space="0" w:color="auto"/>
              <w:left w:val="nil"/>
              <w:bottom w:val="single" w:sz="4" w:space="0" w:color="auto"/>
              <w:right w:val="nil"/>
            </w:tcBorders>
            <w:shd w:val="clear" w:color="auto" w:fill="auto"/>
            <w:vAlign w:val="center"/>
          </w:tcPr>
          <w:p w14:paraId="10CE0740" w14:textId="5095498C" w:rsidR="00A47794" w:rsidRPr="00FE6065" w:rsidRDefault="00A47794" w:rsidP="00F23902">
            <w:pPr>
              <w:snapToGrid w:val="0"/>
              <w:spacing w:line="360" w:lineRule="auto"/>
              <w:jc w:val="both"/>
              <w:rPr>
                <w:rFonts w:ascii="Book Antiqua" w:hAnsi="Book Antiqua" w:cs="Times New Roman"/>
                <w:b/>
                <w:bCs/>
                <w:color w:val="000000" w:themeColor="text1"/>
                <w:sz w:val="24"/>
                <w:szCs w:val="24"/>
                <w:vertAlign w:val="superscript"/>
              </w:rPr>
            </w:pPr>
            <w:r w:rsidRPr="00FE6065">
              <w:rPr>
                <w:rFonts w:ascii="Book Antiqua" w:hAnsi="Book Antiqua" w:cs="Times New Roman"/>
                <w:b/>
                <w:bCs/>
                <w:color w:val="000000" w:themeColor="text1"/>
                <w:sz w:val="24"/>
                <w:szCs w:val="24"/>
              </w:rPr>
              <w:t>Length (mm)</w:t>
            </w:r>
            <w:r w:rsidRPr="00FE6065">
              <w:rPr>
                <w:rFonts w:ascii="Book Antiqua" w:hAnsi="Book Antiqua" w:cs="Times New Roman"/>
                <w:b/>
                <w:bCs/>
                <w:color w:val="000000" w:themeColor="text1"/>
                <w:sz w:val="24"/>
                <w:szCs w:val="24"/>
                <w:vertAlign w:val="superscript"/>
              </w:rPr>
              <w:t>[25]</w:t>
            </w:r>
          </w:p>
        </w:tc>
        <w:tc>
          <w:tcPr>
            <w:tcW w:w="1246" w:type="dxa"/>
            <w:vMerge w:val="restart"/>
            <w:tcBorders>
              <w:top w:val="single" w:sz="4" w:space="0" w:color="auto"/>
              <w:left w:val="nil"/>
              <w:bottom w:val="single" w:sz="4" w:space="0" w:color="auto"/>
              <w:right w:val="nil"/>
            </w:tcBorders>
            <w:shd w:val="clear" w:color="auto" w:fill="auto"/>
            <w:vAlign w:val="center"/>
          </w:tcPr>
          <w:p w14:paraId="4AF8D773" w14:textId="34941D79" w:rsidR="00A47794" w:rsidRPr="00FE6065" w:rsidRDefault="00A47794" w:rsidP="00F23902">
            <w:pPr>
              <w:snapToGrid w:val="0"/>
              <w:spacing w:line="360" w:lineRule="auto"/>
              <w:jc w:val="both"/>
              <w:rPr>
                <w:rFonts w:ascii="Book Antiqua" w:hAnsi="Book Antiqua" w:cs="Times New Roman"/>
                <w:b/>
                <w:bCs/>
                <w:color w:val="000000" w:themeColor="text1"/>
                <w:sz w:val="24"/>
                <w:szCs w:val="24"/>
                <w:vertAlign w:val="superscript"/>
              </w:rPr>
            </w:pPr>
            <w:r w:rsidRPr="00FE6065">
              <w:rPr>
                <w:rFonts w:ascii="Book Antiqua" w:hAnsi="Book Antiqua" w:cs="Times New Roman"/>
                <w:b/>
                <w:bCs/>
                <w:color w:val="000000" w:themeColor="text1"/>
                <w:sz w:val="24"/>
                <w:szCs w:val="24"/>
              </w:rPr>
              <w:t>Diameter (mm)</w:t>
            </w:r>
            <w:r w:rsidRPr="00FE6065">
              <w:rPr>
                <w:rFonts w:ascii="Book Antiqua" w:hAnsi="Book Antiqua" w:cs="Times New Roman"/>
                <w:b/>
                <w:bCs/>
                <w:color w:val="000000" w:themeColor="text1"/>
                <w:sz w:val="24"/>
                <w:szCs w:val="24"/>
                <w:vertAlign w:val="superscript"/>
              </w:rPr>
              <w:t>[25]</w:t>
            </w:r>
          </w:p>
        </w:tc>
      </w:tr>
      <w:tr w:rsidR="00A47794" w:rsidRPr="00FE6065" w14:paraId="0CE0DAC2" w14:textId="77777777" w:rsidTr="00A47794">
        <w:tc>
          <w:tcPr>
            <w:tcW w:w="1436" w:type="dxa"/>
            <w:vMerge/>
            <w:tcBorders>
              <w:left w:val="nil"/>
              <w:bottom w:val="single" w:sz="4" w:space="0" w:color="auto"/>
              <w:right w:val="nil"/>
            </w:tcBorders>
            <w:shd w:val="clear" w:color="auto" w:fill="auto"/>
            <w:vAlign w:val="center"/>
          </w:tcPr>
          <w:p w14:paraId="69183165" w14:textId="77777777" w:rsidR="00A47794" w:rsidRPr="00FE6065" w:rsidRDefault="00A47794" w:rsidP="00F23902">
            <w:pPr>
              <w:snapToGrid w:val="0"/>
              <w:spacing w:line="360" w:lineRule="auto"/>
              <w:jc w:val="both"/>
              <w:rPr>
                <w:rFonts w:ascii="Book Antiqua" w:hAnsi="Book Antiqua" w:cs="Times New Roman"/>
                <w:color w:val="000000" w:themeColor="text1"/>
                <w:sz w:val="24"/>
                <w:szCs w:val="24"/>
              </w:rPr>
            </w:pPr>
          </w:p>
        </w:tc>
        <w:tc>
          <w:tcPr>
            <w:tcW w:w="1589" w:type="dxa"/>
            <w:tcBorders>
              <w:top w:val="single" w:sz="4" w:space="0" w:color="auto"/>
              <w:left w:val="nil"/>
              <w:bottom w:val="single" w:sz="4" w:space="0" w:color="auto"/>
              <w:right w:val="nil"/>
            </w:tcBorders>
            <w:shd w:val="clear" w:color="auto" w:fill="auto"/>
            <w:vAlign w:val="center"/>
          </w:tcPr>
          <w:p w14:paraId="602BECE5" w14:textId="09E13DA5" w:rsidR="00A47794" w:rsidRPr="00FE6065" w:rsidRDefault="00A47794" w:rsidP="00F23902">
            <w:pPr>
              <w:snapToGrid w:val="0"/>
              <w:spacing w:line="360" w:lineRule="auto"/>
              <w:jc w:val="both"/>
              <w:rPr>
                <w:rFonts w:ascii="Book Antiqua" w:hAnsi="Book Antiqua" w:cs="Times New Roman"/>
                <w:b/>
                <w:bCs/>
                <w:color w:val="000000" w:themeColor="text1"/>
                <w:sz w:val="24"/>
                <w:szCs w:val="24"/>
              </w:rPr>
            </w:pPr>
            <w:r w:rsidRPr="00FE6065">
              <w:rPr>
                <w:rFonts w:ascii="Book Antiqua" w:hAnsi="Book Antiqua" w:cs="Times New Roman"/>
                <w:b/>
                <w:bCs/>
                <w:color w:val="000000" w:themeColor="text1"/>
                <w:sz w:val="24"/>
                <w:szCs w:val="24"/>
              </w:rPr>
              <w:t>Control</w:t>
            </w:r>
          </w:p>
        </w:tc>
        <w:tc>
          <w:tcPr>
            <w:tcW w:w="2530" w:type="dxa"/>
            <w:tcBorders>
              <w:top w:val="single" w:sz="4" w:space="0" w:color="auto"/>
              <w:left w:val="nil"/>
              <w:bottom w:val="single" w:sz="4" w:space="0" w:color="auto"/>
              <w:right w:val="nil"/>
            </w:tcBorders>
            <w:shd w:val="clear" w:color="auto" w:fill="auto"/>
            <w:vAlign w:val="center"/>
          </w:tcPr>
          <w:p w14:paraId="102BFB0A" w14:textId="25716375" w:rsidR="00A47794" w:rsidRPr="00FE6065" w:rsidRDefault="00A47794" w:rsidP="00F23902">
            <w:pPr>
              <w:snapToGrid w:val="0"/>
              <w:spacing w:line="360" w:lineRule="auto"/>
              <w:jc w:val="both"/>
              <w:rPr>
                <w:rFonts w:ascii="Book Antiqua" w:hAnsi="Book Antiqua" w:cs="Times New Roman"/>
                <w:b/>
                <w:bCs/>
                <w:color w:val="000000" w:themeColor="text1"/>
                <w:sz w:val="24"/>
                <w:szCs w:val="24"/>
              </w:rPr>
            </w:pPr>
            <w:r w:rsidRPr="00FE6065">
              <w:rPr>
                <w:rFonts w:ascii="Book Antiqua" w:hAnsi="Book Antiqua" w:cs="Times New Roman"/>
                <w:b/>
                <w:bCs/>
                <w:color w:val="000000" w:themeColor="text1"/>
                <w:sz w:val="24"/>
                <w:szCs w:val="24"/>
              </w:rPr>
              <w:t>24-wk omeprazole</w:t>
            </w:r>
          </w:p>
        </w:tc>
        <w:tc>
          <w:tcPr>
            <w:tcW w:w="1559" w:type="dxa"/>
            <w:vMerge/>
            <w:tcBorders>
              <w:top w:val="single" w:sz="4" w:space="0" w:color="auto"/>
              <w:left w:val="nil"/>
              <w:bottom w:val="single" w:sz="4" w:space="0" w:color="auto"/>
              <w:right w:val="nil"/>
            </w:tcBorders>
            <w:shd w:val="clear" w:color="auto" w:fill="auto"/>
            <w:vAlign w:val="center"/>
          </w:tcPr>
          <w:p w14:paraId="024A6D0D" w14:textId="77777777" w:rsidR="00A47794" w:rsidRPr="00FE6065" w:rsidRDefault="00A47794" w:rsidP="00F23902">
            <w:pPr>
              <w:snapToGrid w:val="0"/>
              <w:spacing w:line="360" w:lineRule="auto"/>
              <w:jc w:val="both"/>
              <w:rPr>
                <w:rFonts w:ascii="Book Antiqua" w:hAnsi="Book Antiqua" w:cs="Times New Roman"/>
                <w:b/>
                <w:bCs/>
                <w:color w:val="000000" w:themeColor="text1"/>
                <w:sz w:val="24"/>
                <w:szCs w:val="24"/>
              </w:rPr>
            </w:pPr>
          </w:p>
        </w:tc>
        <w:tc>
          <w:tcPr>
            <w:tcW w:w="1276" w:type="dxa"/>
            <w:vMerge/>
            <w:tcBorders>
              <w:top w:val="single" w:sz="4" w:space="0" w:color="auto"/>
              <w:left w:val="nil"/>
              <w:bottom w:val="single" w:sz="4" w:space="0" w:color="auto"/>
              <w:right w:val="nil"/>
            </w:tcBorders>
            <w:shd w:val="clear" w:color="auto" w:fill="auto"/>
            <w:vAlign w:val="center"/>
          </w:tcPr>
          <w:p w14:paraId="7C464AF5" w14:textId="77777777" w:rsidR="00A47794" w:rsidRPr="00FE6065" w:rsidRDefault="00A47794" w:rsidP="00F23902">
            <w:pPr>
              <w:snapToGrid w:val="0"/>
              <w:spacing w:line="360" w:lineRule="auto"/>
              <w:jc w:val="both"/>
              <w:rPr>
                <w:rFonts w:ascii="Book Antiqua" w:hAnsi="Book Antiqua" w:cs="Times New Roman"/>
                <w:b/>
                <w:bCs/>
                <w:color w:val="000000" w:themeColor="text1"/>
                <w:sz w:val="24"/>
                <w:szCs w:val="24"/>
              </w:rPr>
            </w:pPr>
          </w:p>
        </w:tc>
        <w:tc>
          <w:tcPr>
            <w:tcW w:w="1246" w:type="dxa"/>
            <w:vMerge/>
            <w:tcBorders>
              <w:top w:val="single" w:sz="4" w:space="0" w:color="auto"/>
              <w:left w:val="nil"/>
              <w:bottom w:val="single" w:sz="4" w:space="0" w:color="auto"/>
              <w:right w:val="nil"/>
            </w:tcBorders>
            <w:shd w:val="clear" w:color="auto" w:fill="auto"/>
          </w:tcPr>
          <w:p w14:paraId="2FB6A4E6" w14:textId="77777777" w:rsidR="00A47794" w:rsidRPr="00FE6065" w:rsidRDefault="00A47794" w:rsidP="00F23902">
            <w:pPr>
              <w:snapToGrid w:val="0"/>
              <w:spacing w:line="360" w:lineRule="auto"/>
              <w:jc w:val="both"/>
              <w:rPr>
                <w:rFonts w:ascii="Book Antiqua" w:hAnsi="Book Antiqua" w:cs="Times New Roman"/>
                <w:b/>
                <w:bCs/>
                <w:color w:val="000000" w:themeColor="text1"/>
                <w:sz w:val="24"/>
                <w:szCs w:val="24"/>
              </w:rPr>
            </w:pPr>
          </w:p>
        </w:tc>
      </w:tr>
      <w:tr w:rsidR="005373F9" w:rsidRPr="00FE6065" w14:paraId="1293DF05" w14:textId="77777777" w:rsidTr="00A47794">
        <w:tc>
          <w:tcPr>
            <w:tcW w:w="1436" w:type="dxa"/>
            <w:tcBorders>
              <w:top w:val="single" w:sz="4" w:space="0" w:color="auto"/>
              <w:left w:val="nil"/>
              <w:bottom w:val="nil"/>
              <w:right w:val="nil"/>
            </w:tcBorders>
            <w:shd w:val="clear" w:color="auto" w:fill="auto"/>
            <w:vAlign w:val="center"/>
          </w:tcPr>
          <w:p w14:paraId="2934F7BB" w14:textId="14EAB6DD" w:rsidR="002023B3" w:rsidRPr="00FE6065" w:rsidRDefault="00DF0A9F" w:rsidP="00F23902">
            <w:pPr>
              <w:snapToGrid w:val="0"/>
              <w:spacing w:line="360" w:lineRule="auto"/>
              <w:jc w:val="both"/>
              <w:rPr>
                <w:rFonts w:ascii="Book Antiqua" w:hAnsi="Book Antiqua" w:cs="Times New Roman"/>
                <w:color w:val="000000" w:themeColor="text1"/>
                <w:sz w:val="24"/>
                <w:szCs w:val="24"/>
              </w:rPr>
            </w:pPr>
            <w:r w:rsidRPr="00FE6065">
              <w:rPr>
                <w:rFonts w:ascii="Book Antiqua" w:hAnsi="Book Antiqua"/>
                <w:color w:val="000000" w:themeColor="text1"/>
                <w:sz w:val="24"/>
                <w:szCs w:val="24"/>
              </w:rPr>
              <w:t>Duodenum</w:t>
            </w:r>
          </w:p>
        </w:tc>
        <w:tc>
          <w:tcPr>
            <w:tcW w:w="1589" w:type="dxa"/>
            <w:tcBorders>
              <w:top w:val="single" w:sz="4" w:space="0" w:color="auto"/>
              <w:left w:val="nil"/>
              <w:bottom w:val="nil"/>
              <w:right w:val="nil"/>
            </w:tcBorders>
            <w:shd w:val="clear" w:color="auto" w:fill="auto"/>
            <w:vAlign w:val="center"/>
          </w:tcPr>
          <w:p w14:paraId="70107DB3" w14:textId="77777777" w:rsidR="002023B3" w:rsidRPr="00FE6065" w:rsidRDefault="002023B3" w:rsidP="00F23902">
            <w:pPr>
              <w:snapToGrid w:val="0"/>
              <w:spacing w:line="360" w:lineRule="auto"/>
              <w:jc w:val="both"/>
              <w:rPr>
                <w:rFonts w:ascii="Book Antiqua" w:hAnsi="Book Antiqua" w:cs="Times New Roman"/>
                <w:color w:val="000000" w:themeColor="text1"/>
                <w:sz w:val="24"/>
                <w:szCs w:val="24"/>
              </w:rPr>
            </w:pPr>
            <w:r w:rsidRPr="00FE6065">
              <w:rPr>
                <w:rFonts w:ascii="Book Antiqua" w:hAnsi="Book Antiqua" w:cs="Times New Roman"/>
                <w:color w:val="000000" w:themeColor="text1"/>
                <w:sz w:val="24"/>
                <w:szCs w:val="24"/>
              </w:rPr>
              <w:t>27.68 ± 1.36</w:t>
            </w:r>
          </w:p>
        </w:tc>
        <w:tc>
          <w:tcPr>
            <w:tcW w:w="2530" w:type="dxa"/>
            <w:tcBorders>
              <w:top w:val="single" w:sz="4" w:space="0" w:color="auto"/>
              <w:left w:val="nil"/>
              <w:bottom w:val="nil"/>
              <w:right w:val="nil"/>
            </w:tcBorders>
            <w:shd w:val="clear" w:color="auto" w:fill="auto"/>
            <w:vAlign w:val="center"/>
          </w:tcPr>
          <w:p w14:paraId="43B321C8" w14:textId="77777777" w:rsidR="002023B3" w:rsidRPr="00FE6065" w:rsidRDefault="002023B3" w:rsidP="00F23902">
            <w:pPr>
              <w:snapToGrid w:val="0"/>
              <w:spacing w:line="360" w:lineRule="auto"/>
              <w:jc w:val="both"/>
              <w:rPr>
                <w:rFonts w:ascii="Book Antiqua" w:hAnsi="Book Antiqua" w:cs="Times New Roman"/>
                <w:color w:val="000000" w:themeColor="text1"/>
                <w:sz w:val="24"/>
                <w:szCs w:val="24"/>
              </w:rPr>
            </w:pPr>
            <w:r w:rsidRPr="00FE6065">
              <w:rPr>
                <w:rFonts w:ascii="Book Antiqua" w:hAnsi="Book Antiqua" w:cs="Times New Roman"/>
                <w:color w:val="000000" w:themeColor="text1"/>
                <w:sz w:val="24"/>
                <w:szCs w:val="24"/>
              </w:rPr>
              <w:t>5.02 ± 0.51</w:t>
            </w:r>
          </w:p>
        </w:tc>
        <w:tc>
          <w:tcPr>
            <w:tcW w:w="1559" w:type="dxa"/>
            <w:tcBorders>
              <w:top w:val="single" w:sz="4" w:space="0" w:color="auto"/>
              <w:left w:val="nil"/>
              <w:bottom w:val="nil"/>
              <w:right w:val="nil"/>
            </w:tcBorders>
            <w:shd w:val="clear" w:color="auto" w:fill="auto"/>
            <w:vAlign w:val="center"/>
          </w:tcPr>
          <w:p w14:paraId="4A23C2E8" w14:textId="77777777" w:rsidR="002023B3" w:rsidRPr="00FE6065" w:rsidRDefault="002023B3" w:rsidP="00F23902">
            <w:pPr>
              <w:snapToGrid w:val="0"/>
              <w:spacing w:line="360" w:lineRule="auto"/>
              <w:jc w:val="both"/>
              <w:rPr>
                <w:rFonts w:ascii="Book Antiqua" w:hAnsi="Book Antiqua" w:cs="Times New Roman"/>
                <w:color w:val="000000" w:themeColor="text1"/>
                <w:sz w:val="24"/>
                <w:szCs w:val="24"/>
              </w:rPr>
            </w:pPr>
            <w:r w:rsidRPr="00FE6065">
              <w:rPr>
                <w:rFonts w:ascii="Book Antiqua" w:hAnsi="Book Antiqua" w:cs="Times New Roman"/>
                <w:color w:val="000000" w:themeColor="text1"/>
                <w:sz w:val="24"/>
                <w:szCs w:val="24"/>
              </w:rPr>
              <w:t>81.86%</w:t>
            </w:r>
          </w:p>
        </w:tc>
        <w:tc>
          <w:tcPr>
            <w:tcW w:w="1276" w:type="dxa"/>
            <w:tcBorders>
              <w:top w:val="single" w:sz="4" w:space="0" w:color="auto"/>
              <w:left w:val="nil"/>
              <w:bottom w:val="nil"/>
              <w:right w:val="nil"/>
            </w:tcBorders>
            <w:shd w:val="clear" w:color="auto" w:fill="auto"/>
            <w:vAlign w:val="center"/>
          </w:tcPr>
          <w:p w14:paraId="58F92289" w14:textId="0B760678" w:rsidR="002023B3" w:rsidRPr="00FE6065" w:rsidRDefault="002023B3" w:rsidP="00F23902">
            <w:pPr>
              <w:snapToGrid w:val="0"/>
              <w:spacing w:line="360" w:lineRule="auto"/>
              <w:jc w:val="both"/>
              <w:rPr>
                <w:rFonts w:ascii="Book Antiqua" w:hAnsi="Book Antiqua" w:cs="Times New Roman"/>
                <w:color w:val="000000" w:themeColor="text1"/>
                <w:sz w:val="24"/>
                <w:szCs w:val="24"/>
              </w:rPr>
            </w:pPr>
            <w:r w:rsidRPr="00FE6065">
              <w:rPr>
                <w:rFonts w:ascii="Book Antiqua" w:hAnsi="Book Antiqua" w:cs="Times New Roman"/>
                <w:color w:val="000000" w:themeColor="text1"/>
                <w:sz w:val="24"/>
                <w:szCs w:val="24"/>
              </w:rPr>
              <w:t>95–100</w:t>
            </w:r>
          </w:p>
        </w:tc>
        <w:tc>
          <w:tcPr>
            <w:tcW w:w="1246" w:type="dxa"/>
            <w:tcBorders>
              <w:top w:val="single" w:sz="4" w:space="0" w:color="auto"/>
              <w:left w:val="nil"/>
              <w:bottom w:val="nil"/>
              <w:right w:val="nil"/>
            </w:tcBorders>
            <w:shd w:val="clear" w:color="auto" w:fill="auto"/>
            <w:vAlign w:val="center"/>
          </w:tcPr>
          <w:p w14:paraId="68AEBCF5" w14:textId="49E2D653" w:rsidR="002023B3" w:rsidRPr="00FE6065" w:rsidRDefault="002023B3" w:rsidP="00F23902">
            <w:pPr>
              <w:snapToGrid w:val="0"/>
              <w:spacing w:line="360" w:lineRule="auto"/>
              <w:jc w:val="both"/>
              <w:rPr>
                <w:rFonts w:ascii="Book Antiqua" w:hAnsi="Book Antiqua" w:cs="Times New Roman"/>
                <w:color w:val="000000" w:themeColor="text1"/>
                <w:sz w:val="24"/>
                <w:szCs w:val="24"/>
              </w:rPr>
            </w:pPr>
            <w:r w:rsidRPr="00FE6065">
              <w:rPr>
                <w:rFonts w:ascii="Book Antiqua" w:hAnsi="Book Antiqua" w:cs="Times New Roman"/>
                <w:color w:val="000000" w:themeColor="text1"/>
                <w:sz w:val="24"/>
                <w:szCs w:val="24"/>
              </w:rPr>
              <w:t>2.5–3</w:t>
            </w:r>
          </w:p>
        </w:tc>
      </w:tr>
      <w:tr w:rsidR="005373F9" w:rsidRPr="00FE6065" w14:paraId="05FE89E6" w14:textId="77777777" w:rsidTr="00A47794">
        <w:tc>
          <w:tcPr>
            <w:tcW w:w="1436" w:type="dxa"/>
            <w:tcBorders>
              <w:top w:val="nil"/>
              <w:left w:val="nil"/>
              <w:bottom w:val="nil"/>
              <w:right w:val="nil"/>
            </w:tcBorders>
            <w:shd w:val="clear" w:color="auto" w:fill="auto"/>
            <w:vAlign w:val="center"/>
          </w:tcPr>
          <w:p w14:paraId="4DDF7864" w14:textId="1E4518DA" w:rsidR="002023B3" w:rsidRPr="00FE6065" w:rsidRDefault="00DF0A9F" w:rsidP="00F23902">
            <w:pPr>
              <w:snapToGrid w:val="0"/>
              <w:spacing w:line="360" w:lineRule="auto"/>
              <w:jc w:val="both"/>
              <w:rPr>
                <w:rFonts w:ascii="Book Antiqua" w:hAnsi="Book Antiqua" w:cs="Times New Roman"/>
                <w:color w:val="000000" w:themeColor="text1"/>
                <w:sz w:val="24"/>
                <w:szCs w:val="24"/>
              </w:rPr>
            </w:pPr>
            <w:r w:rsidRPr="00FE6065">
              <w:rPr>
                <w:rFonts w:ascii="Book Antiqua" w:hAnsi="Book Antiqua" w:cs="Times New Roman"/>
                <w:color w:val="000000" w:themeColor="text1"/>
                <w:sz w:val="24"/>
                <w:szCs w:val="24"/>
              </w:rPr>
              <w:t>Jejunum</w:t>
            </w:r>
          </w:p>
        </w:tc>
        <w:tc>
          <w:tcPr>
            <w:tcW w:w="1589" w:type="dxa"/>
            <w:tcBorders>
              <w:top w:val="nil"/>
              <w:left w:val="nil"/>
              <w:bottom w:val="nil"/>
              <w:right w:val="nil"/>
            </w:tcBorders>
            <w:shd w:val="clear" w:color="auto" w:fill="auto"/>
            <w:vAlign w:val="center"/>
          </w:tcPr>
          <w:p w14:paraId="111A694D" w14:textId="77777777" w:rsidR="002023B3" w:rsidRPr="00FE6065" w:rsidRDefault="002023B3" w:rsidP="00F23902">
            <w:pPr>
              <w:snapToGrid w:val="0"/>
              <w:spacing w:line="360" w:lineRule="auto"/>
              <w:jc w:val="both"/>
              <w:rPr>
                <w:rFonts w:ascii="Book Antiqua" w:hAnsi="Book Antiqua" w:cs="Times New Roman"/>
                <w:color w:val="000000" w:themeColor="text1"/>
                <w:sz w:val="24"/>
                <w:szCs w:val="24"/>
              </w:rPr>
            </w:pPr>
            <w:r w:rsidRPr="00FE6065">
              <w:rPr>
                <w:rFonts w:ascii="Book Antiqua" w:hAnsi="Book Antiqua" w:cs="Times New Roman"/>
                <w:color w:val="000000" w:themeColor="text1"/>
                <w:sz w:val="24"/>
                <w:szCs w:val="24"/>
              </w:rPr>
              <w:t>31.01 ± 1.19</w:t>
            </w:r>
          </w:p>
        </w:tc>
        <w:tc>
          <w:tcPr>
            <w:tcW w:w="2530" w:type="dxa"/>
            <w:tcBorders>
              <w:top w:val="nil"/>
              <w:left w:val="nil"/>
              <w:bottom w:val="nil"/>
              <w:right w:val="nil"/>
            </w:tcBorders>
            <w:shd w:val="clear" w:color="auto" w:fill="auto"/>
            <w:vAlign w:val="center"/>
          </w:tcPr>
          <w:p w14:paraId="3D4661B3" w14:textId="5BD72FD8" w:rsidR="002023B3" w:rsidRPr="00FE6065" w:rsidRDefault="002023B3" w:rsidP="00F23902">
            <w:pPr>
              <w:snapToGrid w:val="0"/>
              <w:spacing w:line="360" w:lineRule="auto"/>
              <w:jc w:val="both"/>
              <w:rPr>
                <w:rFonts w:ascii="Book Antiqua" w:hAnsi="Book Antiqua" w:cs="Times New Roman"/>
                <w:color w:val="000000" w:themeColor="text1"/>
                <w:sz w:val="24"/>
                <w:szCs w:val="24"/>
              </w:rPr>
            </w:pPr>
            <w:r w:rsidRPr="00FE6065">
              <w:rPr>
                <w:rFonts w:ascii="Book Antiqua" w:hAnsi="Book Antiqua" w:cs="Times New Roman"/>
                <w:color w:val="000000" w:themeColor="text1"/>
                <w:sz w:val="24"/>
                <w:szCs w:val="24"/>
              </w:rPr>
              <w:t>9.12 ± 0.75</w:t>
            </w:r>
          </w:p>
        </w:tc>
        <w:tc>
          <w:tcPr>
            <w:tcW w:w="1559" w:type="dxa"/>
            <w:tcBorders>
              <w:top w:val="nil"/>
              <w:left w:val="nil"/>
              <w:bottom w:val="nil"/>
              <w:right w:val="nil"/>
            </w:tcBorders>
            <w:shd w:val="clear" w:color="auto" w:fill="auto"/>
            <w:vAlign w:val="center"/>
          </w:tcPr>
          <w:p w14:paraId="501EE8BE" w14:textId="77777777" w:rsidR="002023B3" w:rsidRPr="00FE6065" w:rsidRDefault="002023B3" w:rsidP="00F23902">
            <w:pPr>
              <w:snapToGrid w:val="0"/>
              <w:spacing w:line="360" w:lineRule="auto"/>
              <w:jc w:val="both"/>
              <w:rPr>
                <w:rFonts w:ascii="Book Antiqua" w:hAnsi="Book Antiqua" w:cs="Times New Roman"/>
                <w:color w:val="000000" w:themeColor="text1"/>
                <w:sz w:val="24"/>
                <w:szCs w:val="24"/>
              </w:rPr>
            </w:pPr>
            <w:r w:rsidRPr="00FE6065">
              <w:rPr>
                <w:rFonts w:ascii="Book Antiqua" w:hAnsi="Book Antiqua" w:cs="Times New Roman"/>
                <w:color w:val="000000" w:themeColor="text1"/>
                <w:sz w:val="24"/>
                <w:szCs w:val="24"/>
              </w:rPr>
              <w:t>70.59%</w:t>
            </w:r>
          </w:p>
        </w:tc>
        <w:tc>
          <w:tcPr>
            <w:tcW w:w="1276" w:type="dxa"/>
            <w:tcBorders>
              <w:top w:val="nil"/>
              <w:left w:val="nil"/>
              <w:bottom w:val="nil"/>
              <w:right w:val="nil"/>
            </w:tcBorders>
            <w:shd w:val="clear" w:color="auto" w:fill="auto"/>
            <w:vAlign w:val="center"/>
          </w:tcPr>
          <w:p w14:paraId="4CD39D42" w14:textId="69536AB3" w:rsidR="002023B3" w:rsidRPr="00FE6065" w:rsidRDefault="002023B3" w:rsidP="00F23902">
            <w:pPr>
              <w:snapToGrid w:val="0"/>
              <w:spacing w:line="360" w:lineRule="auto"/>
              <w:jc w:val="both"/>
              <w:rPr>
                <w:rFonts w:ascii="Book Antiqua" w:hAnsi="Book Antiqua" w:cs="Times New Roman"/>
                <w:color w:val="000000" w:themeColor="text1"/>
                <w:sz w:val="24"/>
                <w:szCs w:val="24"/>
              </w:rPr>
            </w:pPr>
            <w:r w:rsidRPr="00FE6065">
              <w:rPr>
                <w:rFonts w:ascii="Book Antiqua" w:hAnsi="Book Antiqua" w:cs="Times New Roman"/>
                <w:color w:val="000000" w:themeColor="text1"/>
                <w:sz w:val="24"/>
                <w:szCs w:val="24"/>
              </w:rPr>
              <w:t>900–1350</w:t>
            </w:r>
          </w:p>
        </w:tc>
        <w:tc>
          <w:tcPr>
            <w:tcW w:w="1246" w:type="dxa"/>
            <w:tcBorders>
              <w:top w:val="nil"/>
              <w:left w:val="nil"/>
              <w:bottom w:val="nil"/>
              <w:right w:val="nil"/>
            </w:tcBorders>
            <w:shd w:val="clear" w:color="auto" w:fill="auto"/>
            <w:vAlign w:val="center"/>
          </w:tcPr>
          <w:p w14:paraId="6D44DDD1" w14:textId="4031512F" w:rsidR="002023B3" w:rsidRPr="00FE6065" w:rsidRDefault="002023B3" w:rsidP="00F23902">
            <w:pPr>
              <w:snapToGrid w:val="0"/>
              <w:spacing w:line="360" w:lineRule="auto"/>
              <w:jc w:val="both"/>
              <w:rPr>
                <w:rFonts w:ascii="Book Antiqua" w:hAnsi="Book Antiqua" w:cs="Times New Roman"/>
                <w:color w:val="000000" w:themeColor="text1"/>
                <w:sz w:val="24"/>
                <w:szCs w:val="24"/>
              </w:rPr>
            </w:pPr>
            <w:r w:rsidRPr="00FE6065">
              <w:rPr>
                <w:rFonts w:ascii="Book Antiqua" w:hAnsi="Book Antiqua" w:cs="Times New Roman"/>
                <w:color w:val="000000" w:themeColor="text1"/>
                <w:sz w:val="24"/>
                <w:szCs w:val="24"/>
              </w:rPr>
              <w:t>4–5</w:t>
            </w:r>
          </w:p>
        </w:tc>
      </w:tr>
      <w:tr w:rsidR="005373F9" w:rsidRPr="00FE6065" w14:paraId="4E3179F4" w14:textId="77777777" w:rsidTr="00A47794">
        <w:tc>
          <w:tcPr>
            <w:tcW w:w="1436" w:type="dxa"/>
            <w:tcBorders>
              <w:top w:val="nil"/>
              <w:left w:val="nil"/>
              <w:bottom w:val="nil"/>
              <w:right w:val="nil"/>
            </w:tcBorders>
            <w:shd w:val="clear" w:color="auto" w:fill="auto"/>
            <w:vAlign w:val="center"/>
          </w:tcPr>
          <w:p w14:paraId="10FCF07C" w14:textId="3F045117" w:rsidR="002023B3" w:rsidRPr="00FE6065" w:rsidRDefault="00DF0A9F" w:rsidP="00F23902">
            <w:pPr>
              <w:snapToGrid w:val="0"/>
              <w:spacing w:line="360" w:lineRule="auto"/>
              <w:jc w:val="both"/>
              <w:rPr>
                <w:rFonts w:ascii="Book Antiqua" w:hAnsi="Book Antiqua" w:cs="Times New Roman"/>
                <w:color w:val="000000" w:themeColor="text1"/>
                <w:sz w:val="24"/>
                <w:szCs w:val="24"/>
              </w:rPr>
            </w:pPr>
            <w:r w:rsidRPr="00FE6065">
              <w:rPr>
                <w:rFonts w:ascii="Book Antiqua" w:hAnsi="Book Antiqua" w:cs="Times New Roman"/>
                <w:color w:val="000000" w:themeColor="text1"/>
                <w:sz w:val="24"/>
                <w:szCs w:val="24"/>
              </w:rPr>
              <w:t>Ileum</w:t>
            </w:r>
          </w:p>
        </w:tc>
        <w:tc>
          <w:tcPr>
            <w:tcW w:w="1589" w:type="dxa"/>
            <w:tcBorders>
              <w:top w:val="nil"/>
              <w:left w:val="nil"/>
              <w:bottom w:val="nil"/>
              <w:right w:val="nil"/>
            </w:tcBorders>
            <w:shd w:val="clear" w:color="auto" w:fill="auto"/>
            <w:vAlign w:val="center"/>
          </w:tcPr>
          <w:p w14:paraId="52A273CD" w14:textId="77777777" w:rsidR="002023B3" w:rsidRPr="00FE6065" w:rsidRDefault="002023B3" w:rsidP="00F23902">
            <w:pPr>
              <w:snapToGrid w:val="0"/>
              <w:spacing w:line="360" w:lineRule="auto"/>
              <w:jc w:val="both"/>
              <w:rPr>
                <w:rFonts w:ascii="Book Antiqua" w:hAnsi="Book Antiqua" w:cs="Times New Roman"/>
                <w:color w:val="000000" w:themeColor="text1"/>
                <w:sz w:val="24"/>
                <w:szCs w:val="24"/>
              </w:rPr>
            </w:pPr>
            <w:r w:rsidRPr="00FE6065">
              <w:rPr>
                <w:rFonts w:ascii="Book Antiqua" w:hAnsi="Book Antiqua" w:cs="Times New Roman"/>
                <w:color w:val="000000" w:themeColor="text1"/>
                <w:sz w:val="24"/>
                <w:szCs w:val="24"/>
              </w:rPr>
              <w:t>30.77 ± 0.94</w:t>
            </w:r>
          </w:p>
        </w:tc>
        <w:tc>
          <w:tcPr>
            <w:tcW w:w="2530" w:type="dxa"/>
            <w:tcBorders>
              <w:top w:val="nil"/>
              <w:left w:val="nil"/>
              <w:bottom w:val="nil"/>
              <w:right w:val="nil"/>
            </w:tcBorders>
            <w:shd w:val="clear" w:color="auto" w:fill="auto"/>
            <w:vAlign w:val="center"/>
          </w:tcPr>
          <w:p w14:paraId="3D416680" w14:textId="7B6E0965" w:rsidR="002023B3" w:rsidRPr="00FE6065" w:rsidRDefault="002023B3" w:rsidP="00F23902">
            <w:pPr>
              <w:snapToGrid w:val="0"/>
              <w:spacing w:line="360" w:lineRule="auto"/>
              <w:jc w:val="both"/>
              <w:rPr>
                <w:rFonts w:ascii="Book Antiqua" w:hAnsi="Book Antiqua" w:cs="Times New Roman"/>
                <w:color w:val="000000" w:themeColor="text1"/>
                <w:sz w:val="24"/>
                <w:szCs w:val="24"/>
              </w:rPr>
            </w:pPr>
            <w:r w:rsidRPr="00FE6065">
              <w:rPr>
                <w:rFonts w:ascii="Book Antiqua" w:hAnsi="Book Antiqua" w:cs="Times New Roman"/>
                <w:color w:val="000000" w:themeColor="text1"/>
                <w:sz w:val="24"/>
                <w:szCs w:val="24"/>
              </w:rPr>
              <w:t>9.40 ± 0.40</w:t>
            </w:r>
          </w:p>
        </w:tc>
        <w:tc>
          <w:tcPr>
            <w:tcW w:w="1559" w:type="dxa"/>
            <w:tcBorders>
              <w:top w:val="nil"/>
              <w:left w:val="nil"/>
              <w:bottom w:val="nil"/>
              <w:right w:val="nil"/>
            </w:tcBorders>
            <w:shd w:val="clear" w:color="auto" w:fill="auto"/>
            <w:vAlign w:val="center"/>
          </w:tcPr>
          <w:p w14:paraId="11060CFA" w14:textId="77777777" w:rsidR="002023B3" w:rsidRPr="00FE6065" w:rsidRDefault="002023B3" w:rsidP="00F23902">
            <w:pPr>
              <w:snapToGrid w:val="0"/>
              <w:spacing w:line="360" w:lineRule="auto"/>
              <w:jc w:val="both"/>
              <w:rPr>
                <w:rFonts w:ascii="Book Antiqua" w:hAnsi="Book Antiqua" w:cs="Times New Roman"/>
                <w:color w:val="000000" w:themeColor="text1"/>
                <w:sz w:val="24"/>
                <w:szCs w:val="24"/>
              </w:rPr>
            </w:pPr>
            <w:r w:rsidRPr="00FE6065">
              <w:rPr>
                <w:rFonts w:ascii="Book Antiqua" w:hAnsi="Book Antiqua" w:cs="Times New Roman"/>
                <w:color w:val="000000" w:themeColor="text1"/>
                <w:sz w:val="24"/>
                <w:szCs w:val="24"/>
              </w:rPr>
              <w:t>69.45%</w:t>
            </w:r>
          </w:p>
        </w:tc>
        <w:tc>
          <w:tcPr>
            <w:tcW w:w="1276" w:type="dxa"/>
            <w:tcBorders>
              <w:top w:val="nil"/>
              <w:left w:val="nil"/>
              <w:bottom w:val="nil"/>
              <w:right w:val="nil"/>
            </w:tcBorders>
            <w:shd w:val="clear" w:color="auto" w:fill="auto"/>
            <w:vAlign w:val="center"/>
          </w:tcPr>
          <w:p w14:paraId="302C8972" w14:textId="23A7B11B" w:rsidR="002023B3" w:rsidRPr="00FE6065" w:rsidRDefault="002023B3" w:rsidP="00F23902">
            <w:pPr>
              <w:snapToGrid w:val="0"/>
              <w:spacing w:line="360" w:lineRule="auto"/>
              <w:jc w:val="both"/>
              <w:rPr>
                <w:rFonts w:ascii="Book Antiqua" w:hAnsi="Book Antiqua" w:cs="Times New Roman"/>
                <w:color w:val="000000" w:themeColor="text1"/>
                <w:sz w:val="24"/>
                <w:szCs w:val="24"/>
              </w:rPr>
            </w:pPr>
            <w:r w:rsidRPr="00FE6065">
              <w:rPr>
                <w:rFonts w:ascii="Book Antiqua" w:hAnsi="Book Antiqua" w:cs="Times New Roman"/>
                <w:color w:val="000000" w:themeColor="text1"/>
                <w:sz w:val="24"/>
                <w:szCs w:val="24"/>
              </w:rPr>
              <w:t>25–35</w:t>
            </w:r>
          </w:p>
        </w:tc>
        <w:tc>
          <w:tcPr>
            <w:tcW w:w="1246" w:type="dxa"/>
            <w:tcBorders>
              <w:top w:val="nil"/>
              <w:left w:val="nil"/>
              <w:bottom w:val="nil"/>
              <w:right w:val="nil"/>
            </w:tcBorders>
            <w:shd w:val="clear" w:color="auto" w:fill="auto"/>
            <w:vAlign w:val="center"/>
          </w:tcPr>
          <w:p w14:paraId="37A19DDA" w14:textId="734212CD" w:rsidR="002023B3" w:rsidRPr="00FE6065" w:rsidRDefault="002023B3" w:rsidP="00F23902">
            <w:pPr>
              <w:snapToGrid w:val="0"/>
              <w:spacing w:line="360" w:lineRule="auto"/>
              <w:jc w:val="both"/>
              <w:rPr>
                <w:rFonts w:ascii="Book Antiqua" w:hAnsi="Book Antiqua" w:cs="Times New Roman"/>
                <w:color w:val="000000" w:themeColor="text1"/>
                <w:sz w:val="24"/>
                <w:szCs w:val="24"/>
              </w:rPr>
            </w:pPr>
            <w:r w:rsidRPr="00FE6065">
              <w:rPr>
                <w:rFonts w:ascii="Book Antiqua" w:hAnsi="Book Antiqua" w:cs="Times New Roman"/>
                <w:color w:val="000000" w:themeColor="text1"/>
                <w:sz w:val="24"/>
                <w:szCs w:val="24"/>
              </w:rPr>
              <w:t>3–5</w:t>
            </w:r>
          </w:p>
        </w:tc>
      </w:tr>
      <w:tr w:rsidR="005373F9" w:rsidRPr="00FE6065" w14:paraId="6FEC93C0" w14:textId="77777777" w:rsidTr="00A47794">
        <w:tc>
          <w:tcPr>
            <w:tcW w:w="1436" w:type="dxa"/>
            <w:tcBorders>
              <w:top w:val="nil"/>
              <w:left w:val="nil"/>
              <w:bottom w:val="single" w:sz="4" w:space="0" w:color="auto"/>
              <w:right w:val="nil"/>
            </w:tcBorders>
            <w:shd w:val="clear" w:color="auto" w:fill="auto"/>
            <w:vAlign w:val="center"/>
          </w:tcPr>
          <w:p w14:paraId="5B206399" w14:textId="48D832F1" w:rsidR="002023B3" w:rsidRPr="00FE6065" w:rsidRDefault="00DF0A9F" w:rsidP="00F23902">
            <w:pPr>
              <w:snapToGrid w:val="0"/>
              <w:spacing w:line="360" w:lineRule="auto"/>
              <w:jc w:val="both"/>
              <w:rPr>
                <w:rFonts w:ascii="Book Antiqua" w:hAnsi="Book Antiqua" w:cs="Times New Roman"/>
                <w:color w:val="000000" w:themeColor="text1"/>
                <w:sz w:val="24"/>
                <w:szCs w:val="24"/>
              </w:rPr>
            </w:pPr>
            <w:r w:rsidRPr="00FE6065">
              <w:rPr>
                <w:rFonts w:ascii="Book Antiqua" w:hAnsi="Book Antiqua" w:cs="Times New Roman"/>
                <w:color w:val="000000" w:themeColor="text1"/>
                <w:sz w:val="24"/>
                <w:szCs w:val="24"/>
              </w:rPr>
              <w:t>Colon</w:t>
            </w:r>
          </w:p>
        </w:tc>
        <w:tc>
          <w:tcPr>
            <w:tcW w:w="1589" w:type="dxa"/>
            <w:tcBorders>
              <w:top w:val="nil"/>
              <w:left w:val="nil"/>
              <w:bottom w:val="single" w:sz="4" w:space="0" w:color="auto"/>
              <w:right w:val="nil"/>
            </w:tcBorders>
            <w:shd w:val="clear" w:color="auto" w:fill="auto"/>
            <w:vAlign w:val="center"/>
          </w:tcPr>
          <w:p w14:paraId="0499DC3F" w14:textId="77777777" w:rsidR="002023B3" w:rsidRPr="00FE6065" w:rsidRDefault="002023B3" w:rsidP="00F23902">
            <w:pPr>
              <w:snapToGrid w:val="0"/>
              <w:spacing w:line="360" w:lineRule="auto"/>
              <w:jc w:val="both"/>
              <w:rPr>
                <w:rFonts w:ascii="Book Antiqua" w:hAnsi="Book Antiqua" w:cs="Times New Roman"/>
                <w:color w:val="000000" w:themeColor="text1"/>
                <w:sz w:val="24"/>
                <w:szCs w:val="24"/>
              </w:rPr>
            </w:pPr>
            <w:r w:rsidRPr="00FE6065">
              <w:rPr>
                <w:rFonts w:ascii="Book Antiqua" w:hAnsi="Book Antiqua" w:cs="Times New Roman"/>
                <w:color w:val="000000" w:themeColor="text1"/>
                <w:sz w:val="24"/>
                <w:szCs w:val="24"/>
              </w:rPr>
              <w:t>19.76 ± 0.98</w:t>
            </w:r>
          </w:p>
        </w:tc>
        <w:tc>
          <w:tcPr>
            <w:tcW w:w="2530" w:type="dxa"/>
            <w:tcBorders>
              <w:top w:val="nil"/>
              <w:left w:val="nil"/>
              <w:bottom w:val="single" w:sz="4" w:space="0" w:color="auto"/>
              <w:right w:val="nil"/>
            </w:tcBorders>
            <w:shd w:val="clear" w:color="auto" w:fill="auto"/>
            <w:vAlign w:val="center"/>
          </w:tcPr>
          <w:p w14:paraId="1DA31370" w14:textId="77777777" w:rsidR="002023B3" w:rsidRPr="00FE6065" w:rsidRDefault="002023B3" w:rsidP="00F23902">
            <w:pPr>
              <w:snapToGrid w:val="0"/>
              <w:spacing w:line="360" w:lineRule="auto"/>
              <w:jc w:val="both"/>
              <w:rPr>
                <w:rFonts w:ascii="Book Antiqua" w:hAnsi="Book Antiqua" w:cs="Times New Roman"/>
                <w:color w:val="000000" w:themeColor="text1"/>
                <w:sz w:val="24"/>
                <w:szCs w:val="24"/>
              </w:rPr>
            </w:pPr>
            <w:r w:rsidRPr="00FE6065">
              <w:rPr>
                <w:rFonts w:ascii="Book Antiqua" w:hAnsi="Book Antiqua" w:cs="Times New Roman"/>
                <w:color w:val="000000" w:themeColor="text1"/>
                <w:sz w:val="24"/>
                <w:szCs w:val="24"/>
              </w:rPr>
              <w:t>12.01 ± 0.56</w:t>
            </w:r>
          </w:p>
        </w:tc>
        <w:tc>
          <w:tcPr>
            <w:tcW w:w="1559" w:type="dxa"/>
            <w:tcBorders>
              <w:top w:val="nil"/>
              <w:left w:val="nil"/>
              <w:bottom w:val="single" w:sz="4" w:space="0" w:color="auto"/>
              <w:right w:val="nil"/>
            </w:tcBorders>
            <w:shd w:val="clear" w:color="auto" w:fill="auto"/>
            <w:vAlign w:val="center"/>
          </w:tcPr>
          <w:p w14:paraId="142D6C28" w14:textId="77777777" w:rsidR="002023B3" w:rsidRPr="00FE6065" w:rsidRDefault="002023B3" w:rsidP="00F23902">
            <w:pPr>
              <w:snapToGrid w:val="0"/>
              <w:spacing w:line="360" w:lineRule="auto"/>
              <w:jc w:val="both"/>
              <w:rPr>
                <w:rFonts w:ascii="Book Antiqua" w:hAnsi="Book Antiqua" w:cs="Times New Roman"/>
                <w:color w:val="000000" w:themeColor="text1"/>
                <w:sz w:val="24"/>
                <w:szCs w:val="24"/>
              </w:rPr>
            </w:pPr>
            <w:r w:rsidRPr="00FE6065">
              <w:rPr>
                <w:rFonts w:ascii="Book Antiqua" w:hAnsi="Book Antiqua" w:cs="Times New Roman"/>
                <w:color w:val="000000" w:themeColor="text1"/>
                <w:sz w:val="24"/>
                <w:szCs w:val="24"/>
              </w:rPr>
              <w:t>39.25%</w:t>
            </w:r>
          </w:p>
        </w:tc>
        <w:tc>
          <w:tcPr>
            <w:tcW w:w="1276" w:type="dxa"/>
            <w:tcBorders>
              <w:top w:val="nil"/>
              <w:left w:val="nil"/>
              <w:bottom w:val="single" w:sz="4" w:space="0" w:color="auto"/>
              <w:right w:val="nil"/>
            </w:tcBorders>
            <w:shd w:val="clear" w:color="auto" w:fill="auto"/>
            <w:vAlign w:val="center"/>
          </w:tcPr>
          <w:p w14:paraId="2D9B0469" w14:textId="292713C1" w:rsidR="002023B3" w:rsidRPr="00FE6065" w:rsidRDefault="002023B3" w:rsidP="00F23902">
            <w:pPr>
              <w:snapToGrid w:val="0"/>
              <w:spacing w:line="360" w:lineRule="auto"/>
              <w:jc w:val="both"/>
              <w:rPr>
                <w:rFonts w:ascii="Book Antiqua" w:hAnsi="Book Antiqua" w:cs="Times New Roman"/>
                <w:color w:val="000000" w:themeColor="text1"/>
                <w:sz w:val="24"/>
                <w:szCs w:val="24"/>
              </w:rPr>
            </w:pPr>
            <w:r w:rsidRPr="00FE6065">
              <w:rPr>
                <w:rFonts w:ascii="Book Antiqua" w:hAnsi="Book Antiqua" w:cs="Times New Roman"/>
                <w:color w:val="000000" w:themeColor="text1"/>
                <w:sz w:val="24"/>
                <w:szCs w:val="24"/>
              </w:rPr>
              <w:t>90</w:t>
            </w:r>
            <w:r w:rsidR="00DF0A9F" w:rsidRPr="00FE6065">
              <w:rPr>
                <w:rFonts w:ascii="Book Antiqua" w:hAnsi="Book Antiqua" w:cs="Times New Roman"/>
                <w:color w:val="000000" w:themeColor="text1"/>
                <w:sz w:val="24"/>
                <w:szCs w:val="24"/>
              </w:rPr>
              <w:t>–</w:t>
            </w:r>
            <w:r w:rsidRPr="00FE6065">
              <w:rPr>
                <w:rFonts w:ascii="Book Antiqua" w:hAnsi="Book Antiqua" w:cs="Times New Roman"/>
                <w:color w:val="000000" w:themeColor="text1"/>
                <w:sz w:val="24"/>
                <w:szCs w:val="24"/>
              </w:rPr>
              <w:t>110</w:t>
            </w:r>
          </w:p>
        </w:tc>
        <w:tc>
          <w:tcPr>
            <w:tcW w:w="1246" w:type="dxa"/>
            <w:tcBorders>
              <w:top w:val="nil"/>
              <w:left w:val="nil"/>
              <w:bottom w:val="single" w:sz="4" w:space="0" w:color="auto"/>
              <w:right w:val="nil"/>
            </w:tcBorders>
            <w:shd w:val="clear" w:color="auto" w:fill="auto"/>
            <w:vAlign w:val="center"/>
          </w:tcPr>
          <w:p w14:paraId="2F050DBB" w14:textId="5B2DA289" w:rsidR="002023B3" w:rsidRPr="00FE6065" w:rsidRDefault="002023B3" w:rsidP="00F23902">
            <w:pPr>
              <w:snapToGrid w:val="0"/>
              <w:spacing w:line="360" w:lineRule="auto"/>
              <w:jc w:val="both"/>
              <w:rPr>
                <w:rFonts w:ascii="Book Antiqua" w:hAnsi="Book Antiqua" w:cs="Times New Roman"/>
                <w:color w:val="000000" w:themeColor="text1"/>
                <w:sz w:val="24"/>
                <w:szCs w:val="24"/>
              </w:rPr>
            </w:pPr>
            <w:r w:rsidRPr="00FE6065">
              <w:rPr>
                <w:rFonts w:ascii="Book Antiqua" w:hAnsi="Book Antiqua" w:cs="Times New Roman"/>
                <w:color w:val="000000" w:themeColor="text1"/>
                <w:sz w:val="24"/>
                <w:szCs w:val="24"/>
              </w:rPr>
              <w:t>3–10</w:t>
            </w:r>
          </w:p>
        </w:tc>
      </w:tr>
    </w:tbl>
    <w:p w14:paraId="0E49E999" w14:textId="70C796E6" w:rsidR="00A47794" w:rsidRPr="00F23902" w:rsidRDefault="00A47794" w:rsidP="00A47794">
      <w:pPr>
        <w:snapToGrid w:val="0"/>
        <w:spacing w:after="0" w:line="360" w:lineRule="auto"/>
        <w:jc w:val="both"/>
        <w:rPr>
          <w:rFonts w:ascii="Book Antiqua" w:hAnsi="Book Antiqua"/>
          <w:color w:val="000000" w:themeColor="text1"/>
          <w:sz w:val="24"/>
          <w:szCs w:val="24"/>
        </w:rPr>
      </w:pPr>
      <w:r w:rsidRPr="00FE6065">
        <w:rPr>
          <w:rFonts w:ascii="Book Antiqua" w:hAnsi="Book Antiqua" w:cs="Times New Roman"/>
          <w:color w:val="000000" w:themeColor="text1"/>
          <w:sz w:val="24"/>
          <w:szCs w:val="24"/>
        </w:rPr>
        <w:t>Level of suppression was a percentage decrement of total Mg</w:t>
      </w:r>
      <w:r w:rsidRPr="00FE6065">
        <w:rPr>
          <w:rFonts w:ascii="Book Antiqua" w:hAnsi="Book Antiqua" w:cs="Times New Roman"/>
          <w:color w:val="000000" w:themeColor="text1"/>
          <w:sz w:val="24"/>
          <w:szCs w:val="24"/>
          <w:vertAlign w:val="superscript"/>
        </w:rPr>
        <w:t>2+</w:t>
      </w:r>
      <w:r w:rsidRPr="00FE6065">
        <w:rPr>
          <w:rFonts w:ascii="Book Antiqua" w:hAnsi="Book Antiqua" w:cs="Times New Roman"/>
          <w:color w:val="000000" w:themeColor="text1"/>
          <w:sz w:val="24"/>
          <w:szCs w:val="24"/>
        </w:rPr>
        <w:t xml:space="preserve"> absorption in 24-wk omeprazole-treated rats compared with the corresponding control rats.</w:t>
      </w:r>
    </w:p>
    <w:p w14:paraId="61ED1E44" w14:textId="77777777" w:rsidR="002023B3" w:rsidRPr="00F23902" w:rsidRDefault="002023B3" w:rsidP="00F23902">
      <w:pPr>
        <w:snapToGrid w:val="0"/>
        <w:spacing w:after="0" w:line="360" w:lineRule="auto"/>
        <w:jc w:val="both"/>
        <w:rPr>
          <w:rFonts w:ascii="Book Antiqua" w:hAnsi="Book Antiqua" w:cs="Angsana New"/>
          <w:b/>
          <w:bCs/>
          <w:color w:val="000000" w:themeColor="text1"/>
          <w:sz w:val="24"/>
          <w:szCs w:val="24"/>
        </w:rPr>
      </w:pPr>
    </w:p>
    <w:p w14:paraId="60AEF7BC" w14:textId="77777777" w:rsidR="002023B3" w:rsidRPr="00F23902" w:rsidRDefault="002023B3" w:rsidP="00F23902">
      <w:pPr>
        <w:snapToGrid w:val="0"/>
        <w:spacing w:after="0" w:line="360" w:lineRule="auto"/>
        <w:jc w:val="both"/>
        <w:rPr>
          <w:rFonts w:ascii="Book Antiqua" w:hAnsi="Book Antiqua" w:cs="Times New Roman"/>
          <w:b/>
          <w:bCs/>
          <w:color w:val="000000" w:themeColor="text1"/>
          <w:sz w:val="24"/>
          <w:szCs w:val="24"/>
        </w:rPr>
      </w:pPr>
    </w:p>
    <w:p w14:paraId="3362C9C1" w14:textId="77777777" w:rsidR="002023B3" w:rsidRPr="00F23902" w:rsidRDefault="002023B3" w:rsidP="00F23902">
      <w:pPr>
        <w:snapToGrid w:val="0"/>
        <w:spacing w:after="0" w:line="360" w:lineRule="auto"/>
        <w:jc w:val="both"/>
        <w:rPr>
          <w:rFonts w:ascii="Book Antiqua" w:hAnsi="Book Antiqua"/>
          <w:color w:val="000000" w:themeColor="text1"/>
          <w:sz w:val="24"/>
          <w:szCs w:val="24"/>
        </w:rPr>
      </w:pPr>
    </w:p>
    <w:sectPr w:rsidR="002023B3" w:rsidRPr="00F23902" w:rsidSect="004B4918">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048378" w14:textId="77777777" w:rsidR="00536EA4" w:rsidRDefault="00536EA4">
      <w:pPr>
        <w:spacing w:after="0" w:line="240" w:lineRule="auto"/>
      </w:pPr>
      <w:r>
        <w:separator/>
      </w:r>
    </w:p>
  </w:endnote>
  <w:endnote w:type="continuationSeparator" w:id="0">
    <w:p w14:paraId="6FD024F6" w14:textId="77777777" w:rsidR="00536EA4" w:rsidRDefault="00536EA4">
      <w:pPr>
        <w:spacing w:after="0" w:line="240" w:lineRule="auto"/>
      </w:pPr>
      <w:r>
        <w:continuationSeparator/>
      </w:r>
    </w:p>
  </w:endnote>
  <w:endnote w:type="continuationNotice" w:id="1">
    <w:p w14:paraId="31901C7F" w14:textId="77777777" w:rsidR="00536EA4" w:rsidRDefault="00536E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algun Gothic Semilight"/>
    <w:charset w:val="80"/>
    <w:family w:val="auto"/>
    <w:pitch w:val="variable"/>
    <w:sig w:usb0="00000000" w:usb1="00000000" w:usb2="01000407" w:usb3="00000000" w:csb0="00020000"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mn-ea">
    <w:altName w:val="Cambria"/>
    <w:panose1 w:val="00000000000000000000"/>
    <w:charset w:val="00"/>
    <w:family w:val="roman"/>
    <w:notTrueType/>
    <w:pitch w:val="default"/>
  </w:font>
  <w:font w:name="+mn-cs">
    <w:panose1 w:val="00000000000000000000"/>
    <w:charset w:val="00"/>
    <w:family w:val="roman"/>
    <w:notTrueType/>
    <w:pitch w:val="default"/>
  </w:font>
  <w:font w:name="Browallia New">
    <w:panose1 w:val="020B06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AC1B1" w14:textId="11883C22" w:rsidR="00254F94" w:rsidRPr="00B87DAE" w:rsidRDefault="00254F94" w:rsidP="000F2533">
    <w:pPr>
      <w:pStyle w:val="a5"/>
      <w:jc w:val="center"/>
      <w:rPr>
        <w:rFonts w:ascii="Book Antiqua" w:hAnsi="Book Antiqua"/>
        <w:sz w:val="24"/>
        <w:szCs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5BA935" w14:textId="77777777" w:rsidR="00536EA4" w:rsidRDefault="00536EA4">
      <w:pPr>
        <w:spacing w:after="0" w:line="240" w:lineRule="auto"/>
      </w:pPr>
      <w:r>
        <w:separator/>
      </w:r>
    </w:p>
  </w:footnote>
  <w:footnote w:type="continuationSeparator" w:id="0">
    <w:p w14:paraId="2ADE3EFA" w14:textId="77777777" w:rsidR="00536EA4" w:rsidRDefault="00536EA4">
      <w:pPr>
        <w:spacing w:after="0" w:line="240" w:lineRule="auto"/>
      </w:pPr>
      <w:r>
        <w:continuationSeparator/>
      </w:r>
    </w:p>
  </w:footnote>
  <w:footnote w:type="continuationNotice" w:id="1">
    <w:p w14:paraId="6E0E570E" w14:textId="77777777" w:rsidR="00536EA4" w:rsidRDefault="00536EA4">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14D"/>
    <w:rsid w:val="00006BD8"/>
    <w:rsid w:val="00007719"/>
    <w:rsid w:val="000129D0"/>
    <w:rsid w:val="00017CE0"/>
    <w:rsid w:val="000201AF"/>
    <w:rsid w:val="00020500"/>
    <w:rsid w:val="00025C0E"/>
    <w:rsid w:val="00025FC3"/>
    <w:rsid w:val="00034CFE"/>
    <w:rsid w:val="00035895"/>
    <w:rsid w:val="00037D28"/>
    <w:rsid w:val="0004228F"/>
    <w:rsid w:val="000442ED"/>
    <w:rsid w:val="00055BD2"/>
    <w:rsid w:val="000560ED"/>
    <w:rsid w:val="00064B28"/>
    <w:rsid w:val="0006511D"/>
    <w:rsid w:val="000678BF"/>
    <w:rsid w:val="00075236"/>
    <w:rsid w:val="0007533C"/>
    <w:rsid w:val="00075C79"/>
    <w:rsid w:val="0008012C"/>
    <w:rsid w:val="00084AD0"/>
    <w:rsid w:val="00086316"/>
    <w:rsid w:val="0009519D"/>
    <w:rsid w:val="000952B0"/>
    <w:rsid w:val="00096315"/>
    <w:rsid w:val="000974A9"/>
    <w:rsid w:val="000A0548"/>
    <w:rsid w:val="000A6A3B"/>
    <w:rsid w:val="000B5101"/>
    <w:rsid w:val="000C13A7"/>
    <w:rsid w:val="000C2BFE"/>
    <w:rsid w:val="000C3BAC"/>
    <w:rsid w:val="000C3EEC"/>
    <w:rsid w:val="000C4D37"/>
    <w:rsid w:val="000C77FD"/>
    <w:rsid w:val="000D437F"/>
    <w:rsid w:val="000E4255"/>
    <w:rsid w:val="000F2533"/>
    <w:rsid w:val="000F2D7F"/>
    <w:rsid w:val="000F2E17"/>
    <w:rsid w:val="001042DA"/>
    <w:rsid w:val="00104DC8"/>
    <w:rsid w:val="00106162"/>
    <w:rsid w:val="00116BF5"/>
    <w:rsid w:val="00117386"/>
    <w:rsid w:val="00120077"/>
    <w:rsid w:val="00124049"/>
    <w:rsid w:val="0012435D"/>
    <w:rsid w:val="001245AB"/>
    <w:rsid w:val="00126609"/>
    <w:rsid w:val="00126E16"/>
    <w:rsid w:val="00127F5B"/>
    <w:rsid w:val="00131A55"/>
    <w:rsid w:val="00131D77"/>
    <w:rsid w:val="001323C9"/>
    <w:rsid w:val="00132CD2"/>
    <w:rsid w:val="0013350D"/>
    <w:rsid w:val="0013598F"/>
    <w:rsid w:val="001369B7"/>
    <w:rsid w:val="00140502"/>
    <w:rsid w:val="00143090"/>
    <w:rsid w:val="00147E03"/>
    <w:rsid w:val="00153CEC"/>
    <w:rsid w:val="00154749"/>
    <w:rsid w:val="00155851"/>
    <w:rsid w:val="0015623C"/>
    <w:rsid w:val="00157397"/>
    <w:rsid w:val="00162289"/>
    <w:rsid w:val="001627CE"/>
    <w:rsid w:val="00171003"/>
    <w:rsid w:val="00176305"/>
    <w:rsid w:val="001805E4"/>
    <w:rsid w:val="00180FDD"/>
    <w:rsid w:val="00183172"/>
    <w:rsid w:val="001852A7"/>
    <w:rsid w:val="00190370"/>
    <w:rsid w:val="001908C5"/>
    <w:rsid w:val="00194A80"/>
    <w:rsid w:val="00194B84"/>
    <w:rsid w:val="00197222"/>
    <w:rsid w:val="001A0462"/>
    <w:rsid w:val="001A2C4F"/>
    <w:rsid w:val="001A5E48"/>
    <w:rsid w:val="001B17F9"/>
    <w:rsid w:val="001B4634"/>
    <w:rsid w:val="001B572B"/>
    <w:rsid w:val="001B67A7"/>
    <w:rsid w:val="001C2FB3"/>
    <w:rsid w:val="001D1BA0"/>
    <w:rsid w:val="001D406C"/>
    <w:rsid w:val="001F276B"/>
    <w:rsid w:val="00201163"/>
    <w:rsid w:val="002023B3"/>
    <w:rsid w:val="002030DF"/>
    <w:rsid w:val="002064A2"/>
    <w:rsid w:val="0020739D"/>
    <w:rsid w:val="00207FCC"/>
    <w:rsid w:val="00210D44"/>
    <w:rsid w:val="00213635"/>
    <w:rsid w:val="0021400A"/>
    <w:rsid w:val="00216AF2"/>
    <w:rsid w:val="00217F15"/>
    <w:rsid w:val="0022355E"/>
    <w:rsid w:val="00224D18"/>
    <w:rsid w:val="00237106"/>
    <w:rsid w:val="0024326B"/>
    <w:rsid w:val="002500A7"/>
    <w:rsid w:val="00254F94"/>
    <w:rsid w:val="00255260"/>
    <w:rsid w:val="00255906"/>
    <w:rsid w:val="00261C9A"/>
    <w:rsid w:val="002705F6"/>
    <w:rsid w:val="00271A26"/>
    <w:rsid w:val="002722DA"/>
    <w:rsid w:val="00272920"/>
    <w:rsid w:val="00272A7A"/>
    <w:rsid w:val="00273663"/>
    <w:rsid w:val="00276F28"/>
    <w:rsid w:val="00277239"/>
    <w:rsid w:val="00280839"/>
    <w:rsid w:val="00284A0B"/>
    <w:rsid w:val="00285F01"/>
    <w:rsid w:val="00290F98"/>
    <w:rsid w:val="00295A2A"/>
    <w:rsid w:val="002A0BD0"/>
    <w:rsid w:val="002A2F2E"/>
    <w:rsid w:val="002A3847"/>
    <w:rsid w:val="002A4D10"/>
    <w:rsid w:val="002A5486"/>
    <w:rsid w:val="002C2CC5"/>
    <w:rsid w:val="002C75C1"/>
    <w:rsid w:val="002D0816"/>
    <w:rsid w:val="002D2FAF"/>
    <w:rsid w:val="002D7282"/>
    <w:rsid w:val="002E24BD"/>
    <w:rsid w:val="002E263C"/>
    <w:rsid w:val="002E5E9B"/>
    <w:rsid w:val="002F1A33"/>
    <w:rsid w:val="002F1E07"/>
    <w:rsid w:val="002F2A9C"/>
    <w:rsid w:val="003078FD"/>
    <w:rsid w:val="00310DE0"/>
    <w:rsid w:val="00311658"/>
    <w:rsid w:val="00321E0D"/>
    <w:rsid w:val="0032267F"/>
    <w:rsid w:val="00322E59"/>
    <w:rsid w:val="00330307"/>
    <w:rsid w:val="00330F07"/>
    <w:rsid w:val="00343CC3"/>
    <w:rsid w:val="00343F0A"/>
    <w:rsid w:val="003460EB"/>
    <w:rsid w:val="00346F32"/>
    <w:rsid w:val="003530BD"/>
    <w:rsid w:val="00353EE4"/>
    <w:rsid w:val="003564E1"/>
    <w:rsid w:val="003579EE"/>
    <w:rsid w:val="0036069F"/>
    <w:rsid w:val="0036242F"/>
    <w:rsid w:val="003626D0"/>
    <w:rsid w:val="003663CF"/>
    <w:rsid w:val="00383ED9"/>
    <w:rsid w:val="003903BE"/>
    <w:rsid w:val="003A02DB"/>
    <w:rsid w:val="003A05A4"/>
    <w:rsid w:val="003A106A"/>
    <w:rsid w:val="003A1489"/>
    <w:rsid w:val="003A4AC0"/>
    <w:rsid w:val="003A57F0"/>
    <w:rsid w:val="003A62D4"/>
    <w:rsid w:val="003A6B27"/>
    <w:rsid w:val="003B2F82"/>
    <w:rsid w:val="003B6D20"/>
    <w:rsid w:val="003C3183"/>
    <w:rsid w:val="003C7AEA"/>
    <w:rsid w:val="003D14FB"/>
    <w:rsid w:val="003E378F"/>
    <w:rsid w:val="003E4A22"/>
    <w:rsid w:val="003E76C7"/>
    <w:rsid w:val="003F30C5"/>
    <w:rsid w:val="003F4933"/>
    <w:rsid w:val="003F5E5C"/>
    <w:rsid w:val="003F60C0"/>
    <w:rsid w:val="003F7D5D"/>
    <w:rsid w:val="004017AB"/>
    <w:rsid w:val="004059AB"/>
    <w:rsid w:val="004123E4"/>
    <w:rsid w:val="00415EE3"/>
    <w:rsid w:val="00424F84"/>
    <w:rsid w:val="00434485"/>
    <w:rsid w:val="00434C02"/>
    <w:rsid w:val="00444313"/>
    <w:rsid w:val="00446F2C"/>
    <w:rsid w:val="00447AB2"/>
    <w:rsid w:val="00450256"/>
    <w:rsid w:val="00460E95"/>
    <w:rsid w:val="00464646"/>
    <w:rsid w:val="00467383"/>
    <w:rsid w:val="00467621"/>
    <w:rsid w:val="00470146"/>
    <w:rsid w:val="004705AE"/>
    <w:rsid w:val="004777F7"/>
    <w:rsid w:val="004808AE"/>
    <w:rsid w:val="00485A7D"/>
    <w:rsid w:val="00486B54"/>
    <w:rsid w:val="00490009"/>
    <w:rsid w:val="00490D33"/>
    <w:rsid w:val="004942D1"/>
    <w:rsid w:val="0049765C"/>
    <w:rsid w:val="004A0747"/>
    <w:rsid w:val="004A0958"/>
    <w:rsid w:val="004A5008"/>
    <w:rsid w:val="004B3DCA"/>
    <w:rsid w:val="004B4918"/>
    <w:rsid w:val="004C06DD"/>
    <w:rsid w:val="004E0115"/>
    <w:rsid w:val="004E1632"/>
    <w:rsid w:val="004E57C4"/>
    <w:rsid w:val="004E64E6"/>
    <w:rsid w:val="004F4020"/>
    <w:rsid w:val="004F72DB"/>
    <w:rsid w:val="00506202"/>
    <w:rsid w:val="00506C16"/>
    <w:rsid w:val="00506FA8"/>
    <w:rsid w:val="00514C12"/>
    <w:rsid w:val="00517EBB"/>
    <w:rsid w:val="00526E6C"/>
    <w:rsid w:val="00527AAB"/>
    <w:rsid w:val="00531C7D"/>
    <w:rsid w:val="00536EA4"/>
    <w:rsid w:val="005373F9"/>
    <w:rsid w:val="005415D1"/>
    <w:rsid w:val="00541C75"/>
    <w:rsid w:val="00541F66"/>
    <w:rsid w:val="00546BCF"/>
    <w:rsid w:val="00547B81"/>
    <w:rsid w:val="005537FB"/>
    <w:rsid w:val="0055471F"/>
    <w:rsid w:val="00572E11"/>
    <w:rsid w:val="00576AAD"/>
    <w:rsid w:val="00580F01"/>
    <w:rsid w:val="0058571B"/>
    <w:rsid w:val="005913A7"/>
    <w:rsid w:val="00594B75"/>
    <w:rsid w:val="005A0788"/>
    <w:rsid w:val="005A3492"/>
    <w:rsid w:val="005A4CE4"/>
    <w:rsid w:val="005A7CDB"/>
    <w:rsid w:val="005B12EF"/>
    <w:rsid w:val="005B32D4"/>
    <w:rsid w:val="005B5D56"/>
    <w:rsid w:val="005B60A3"/>
    <w:rsid w:val="005C0202"/>
    <w:rsid w:val="005C2CA7"/>
    <w:rsid w:val="005C3C2D"/>
    <w:rsid w:val="005C3F07"/>
    <w:rsid w:val="005D10EF"/>
    <w:rsid w:val="005D7554"/>
    <w:rsid w:val="005E411C"/>
    <w:rsid w:val="005E7988"/>
    <w:rsid w:val="005F533A"/>
    <w:rsid w:val="00600906"/>
    <w:rsid w:val="0060131A"/>
    <w:rsid w:val="00603B69"/>
    <w:rsid w:val="00604EEF"/>
    <w:rsid w:val="00605461"/>
    <w:rsid w:val="00614EAC"/>
    <w:rsid w:val="00617487"/>
    <w:rsid w:val="0062228F"/>
    <w:rsid w:val="006244E7"/>
    <w:rsid w:val="006251E2"/>
    <w:rsid w:val="006319C4"/>
    <w:rsid w:val="00647391"/>
    <w:rsid w:val="00647B34"/>
    <w:rsid w:val="00653D6B"/>
    <w:rsid w:val="00656412"/>
    <w:rsid w:val="0066139A"/>
    <w:rsid w:val="006631B1"/>
    <w:rsid w:val="00663F16"/>
    <w:rsid w:val="00665C2F"/>
    <w:rsid w:val="0066704B"/>
    <w:rsid w:val="00672322"/>
    <w:rsid w:val="00676278"/>
    <w:rsid w:val="00677906"/>
    <w:rsid w:val="00681B59"/>
    <w:rsid w:val="006873FB"/>
    <w:rsid w:val="00694B06"/>
    <w:rsid w:val="006A1FDF"/>
    <w:rsid w:val="006A4261"/>
    <w:rsid w:val="006B1FFE"/>
    <w:rsid w:val="006B2832"/>
    <w:rsid w:val="006B4564"/>
    <w:rsid w:val="006B79D1"/>
    <w:rsid w:val="006C245D"/>
    <w:rsid w:val="006C29BE"/>
    <w:rsid w:val="006C2A2C"/>
    <w:rsid w:val="006C3352"/>
    <w:rsid w:val="006C5BD9"/>
    <w:rsid w:val="006D1D9E"/>
    <w:rsid w:val="006D3A0A"/>
    <w:rsid w:val="006D40FD"/>
    <w:rsid w:val="006E1D36"/>
    <w:rsid w:val="006E34B7"/>
    <w:rsid w:val="006E3F52"/>
    <w:rsid w:val="006E6486"/>
    <w:rsid w:val="006E7641"/>
    <w:rsid w:val="006F10C4"/>
    <w:rsid w:val="006F3EDB"/>
    <w:rsid w:val="007063E4"/>
    <w:rsid w:val="007066A5"/>
    <w:rsid w:val="0070685D"/>
    <w:rsid w:val="007075EB"/>
    <w:rsid w:val="00713C75"/>
    <w:rsid w:val="0071665D"/>
    <w:rsid w:val="007214CB"/>
    <w:rsid w:val="00721E7F"/>
    <w:rsid w:val="00722515"/>
    <w:rsid w:val="00724342"/>
    <w:rsid w:val="00724546"/>
    <w:rsid w:val="00724A17"/>
    <w:rsid w:val="00731990"/>
    <w:rsid w:val="00733AFC"/>
    <w:rsid w:val="00745F41"/>
    <w:rsid w:val="00751BC1"/>
    <w:rsid w:val="00756DF1"/>
    <w:rsid w:val="00757161"/>
    <w:rsid w:val="00760853"/>
    <w:rsid w:val="00766B79"/>
    <w:rsid w:val="00767B11"/>
    <w:rsid w:val="00771BC0"/>
    <w:rsid w:val="0077292D"/>
    <w:rsid w:val="0077685A"/>
    <w:rsid w:val="007859ED"/>
    <w:rsid w:val="0078723C"/>
    <w:rsid w:val="00791C55"/>
    <w:rsid w:val="007B1829"/>
    <w:rsid w:val="007C0820"/>
    <w:rsid w:val="007C4BA8"/>
    <w:rsid w:val="007C534D"/>
    <w:rsid w:val="007D0B45"/>
    <w:rsid w:val="007D2005"/>
    <w:rsid w:val="007D4D22"/>
    <w:rsid w:val="007D77A8"/>
    <w:rsid w:val="007E2A06"/>
    <w:rsid w:val="007E46BD"/>
    <w:rsid w:val="007E696E"/>
    <w:rsid w:val="007F3C56"/>
    <w:rsid w:val="007F6E4A"/>
    <w:rsid w:val="0080170F"/>
    <w:rsid w:val="00803716"/>
    <w:rsid w:val="0081008F"/>
    <w:rsid w:val="00815EEC"/>
    <w:rsid w:val="00820C44"/>
    <w:rsid w:val="008217C4"/>
    <w:rsid w:val="00821FE9"/>
    <w:rsid w:val="00822076"/>
    <w:rsid w:val="00826973"/>
    <w:rsid w:val="00826EC0"/>
    <w:rsid w:val="008277D5"/>
    <w:rsid w:val="008419CE"/>
    <w:rsid w:val="008451F6"/>
    <w:rsid w:val="008461A1"/>
    <w:rsid w:val="008531BA"/>
    <w:rsid w:val="00864880"/>
    <w:rsid w:val="00864F5F"/>
    <w:rsid w:val="00865089"/>
    <w:rsid w:val="00866205"/>
    <w:rsid w:val="00867C09"/>
    <w:rsid w:val="00875F2C"/>
    <w:rsid w:val="00881C87"/>
    <w:rsid w:val="00882992"/>
    <w:rsid w:val="008952D4"/>
    <w:rsid w:val="008952E3"/>
    <w:rsid w:val="008A1741"/>
    <w:rsid w:val="008A1E04"/>
    <w:rsid w:val="008A3B68"/>
    <w:rsid w:val="008A522F"/>
    <w:rsid w:val="008B138B"/>
    <w:rsid w:val="008B2C90"/>
    <w:rsid w:val="008B3DFF"/>
    <w:rsid w:val="008B42B6"/>
    <w:rsid w:val="008B52FF"/>
    <w:rsid w:val="008B6449"/>
    <w:rsid w:val="008B6D8F"/>
    <w:rsid w:val="008B7499"/>
    <w:rsid w:val="008C195F"/>
    <w:rsid w:val="008D44BA"/>
    <w:rsid w:val="008D45D6"/>
    <w:rsid w:val="008D5527"/>
    <w:rsid w:val="008E180A"/>
    <w:rsid w:val="008F0340"/>
    <w:rsid w:val="008F32E3"/>
    <w:rsid w:val="008F3C2C"/>
    <w:rsid w:val="008F7BED"/>
    <w:rsid w:val="009011D1"/>
    <w:rsid w:val="009037C6"/>
    <w:rsid w:val="009067B3"/>
    <w:rsid w:val="00907B08"/>
    <w:rsid w:val="00911415"/>
    <w:rsid w:val="00913B74"/>
    <w:rsid w:val="009171D9"/>
    <w:rsid w:val="00917A77"/>
    <w:rsid w:val="00917DB0"/>
    <w:rsid w:val="0092341B"/>
    <w:rsid w:val="00925279"/>
    <w:rsid w:val="00927CD9"/>
    <w:rsid w:val="00930AFB"/>
    <w:rsid w:val="009349AD"/>
    <w:rsid w:val="00944627"/>
    <w:rsid w:val="009448BC"/>
    <w:rsid w:val="00947C79"/>
    <w:rsid w:val="00953C83"/>
    <w:rsid w:val="009546EC"/>
    <w:rsid w:val="00955370"/>
    <w:rsid w:val="0095656B"/>
    <w:rsid w:val="00962942"/>
    <w:rsid w:val="0096628F"/>
    <w:rsid w:val="00967F3E"/>
    <w:rsid w:val="009709B0"/>
    <w:rsid w:val="00970E07"/>
    <w:rsid w:val="00972243"/>
    <w:rsid w:val="00975324"/>
    <w:rsid w:val="009767D0"/>
    <w:rsid w:val="009A1188"/>
    <w:rsid w:val="009A3D61"/>
    <w:rsid w:val="009B3711"/>
    <w:rsid w:val="009B5AE4"/>
    <w:rsid w:val="009C2780"/>
    <w:rsid w:val="009C63AE"/>
    <w:rsid w:val="009C6D93"/>
    <w:rsid w:val="009C79F0"/>
    <w:rsid w:val="009D11D1"/>
    <w:rsid w:val="009D1F81"/>
    <w:rsid w:val="009D4628"/>
    <w:rsid w:val="009D46B8"/>
    <w:rsid w:val="009E1764"/>
    <w:rsid w:val="009F429A"/>
    <w:rsid w:val="00A0104F"/>
    <w:rsid w:val="00A02441"/>
    <w:rsid w:val="00A0418B"/>
    <w:rsid w:val="00A1422A"/>
    <w:rsid w:val="00A26D06"/>
    <w:rsid w:val="00A27AEE"/>
    <w:rsid w:val="00A300FE"/>
    <w:rsid w:val="00A32051"/>
    <w:rsid w:val="00A347FB"/>
    <w:rsid w:val="00A37A73"/>
    <w:rsid w:val="00A442FC"/>
    <w:rsid w:val="00A45715"/>
    <w:rsid w:val="00A47794"/>
    <w:rsid w:val="00A477F4"/>
    <w:rsid w:val="00A504ED"/>
    <w:rsid w:val="00A50860"/>
    <w:rsid w:val="00A51B95"/>
    <w:rsid w:val="00A51F4C"/>
    <w:rsid w:val="00A533BD"/>
    <w:rsid w:val="00A53834"/>
    <w:rsid w:val="00A5554E"/>
    <w:rsid w:val="00A60176"/>
    <w:rsid w:val="00A61125"/>
    <w:rsid w:val="00A6585E"/>
    <w:rsid w:val="00A66EB4"/>
    <w:rsid w:val="00A7397D"/>
    <w:rsid w:val="00A81502"/>
    <w:rsid w:val="00A919F1"/>
    <w:rsid w:val="00A94558"/>
    <w:rsid w:val="00A95261"/>
    <w:rsid w:val="00A95A29"/>
    <w:rsid w:val="00AC1F86"/>
    <w:rsid w:val="00AC39A9"/>
    <w:rsid w:val="00AC47A5"/>
    <w:rsid w:val="00AC4D88"/>
    <w:rsid w:val="00AC78D2"/>
    <w:rsid w:val="00AD2116"/>
    <w:rsid w:val="00AD3BD5"/>
    <w:rsid w:val="00AD406A"/>
    <w:rsid w:val="00AD429A"/>
    <w:rsid w:val="00AD486A"/>
    <w:rsid w:val="00AD5566"/>
    <w:rsid w:val="00AD5989"/>
    <w:rsid w:val="00AD5DF7"/>
    <w:rsid w:val="00AE1F86"/>
    <w:rsid w:val="00AE466A"/>
    <w:rsid w:val="00AE4BD9"/>
    <w:rsid w:val="00AE4C84"/>
    <w:rsid w:val="00AF6A2C"/>
    <w:rsid w:val="00B00143"/>
    <w:rsid w:val="00B0114D"/>
    <w:rsid w:val="00B04911"/>
    <w:rsid w:val="00B06D0B"/>
    <w:rsid w:val="00B0710B"/>
    <w:rsid w:val="00B07C3B"/>
    <w:rsid w:val="00B11ABF"/>
    <w:rsid w:val="00B17B0A"/>
    <w:rsid w:val="00B20A94"/>
    <w:rsid w:val="00B25A62"/>
    <w:rsid w:val="00B260B7"/>
    <w:rsid w:val="00B30742"/>
    <w:rsid w:val="00B34588"/>
    <w:rsid w:val="00B378EF"/>
    <w:rsid w:val="00B40B5E"/>
    <w:rsid w:val="00B44742"/>
    <w:rsid w:val="00B52F93"/>
    <w:rsid w:val="00B54FA1"/>
    <w:rsid w:val="00B55604"/>
    <w:rsid w:val="00B63985"/>
    <w:rsid w:val="00B64531"/>
    <w:rsid w:val="00B671CA"/>
    <w:rsid w:val="00B7135D"/>
    <w:rsid w:val="00B7554C"/>
    <w:rsid w:val="00B75A09"/>
    <w:rsid w:val="00B774A0"/>
    <w:rsid w:val="00B8115E"/>
    <w:rsid w:val="00B81342"/>
    <w:rsid w:val="00B853A9"/>
    <w:rsid w:val="00B8553A"/>
    <w:rsid w:val="00B87DAE"/>
    <w:rsid w:val="00BA0C42"/>
    <w:rsid w:val="00BA261B"/>
    <w:rsid w:val="00BA487C"/>
    <w:rsid w:val="00BA79EB"/>
    <w:rsid w:val="00BA7E2A"/>
    <w:rsid w:val="00BB4A8F"/>
    <w:rsid w:val="00BD05B3"/>
    <w:rsid w:val="00BD2658"/>
    <w:rsid w:val="00BD3487"/>
    <w:rsid w:val="00BD3953"/>
    <w:rsid w:val="00BD520E"/>
    <w:rsid w:val="00BD7482"/>
    <w:rsid w:val="00BE229F"/>
    <w:rsid w:val="00BE2E5E"/>
    <w:rsid w:val="00BF03CE"/>
    <w:rsid w:val="00BF4F6E"/>
    <w:rsid w:val="00C051F6"/>
    <w:rsid w:val="00C10640"/>
    <w:rsid w:val="00C11CBD"/>
    <w:rsid w:val="00C136B0"/>
    <w:rsid w:val="00C13FCE"/>
    <w:rsid w:val="00C16047"/>
    <w:rsid w:val="00C23352"/>
    <w:rsid w:val="00C23AFA"/>
    <w:rsid w:val="00C272A8"/>
    <w:rsid w:val="00C35CC8"/>
    <w:rsid w:val="00C366DF"/>
    <w:rsid w:val="00C44022"/>
    <w:rsid w:val="00C46617"/>
    <w:rsid w:val="00C50088"/>
    <w:rsid w:val="00C511E1"/>
    <w:rsid w:val="00C566F0"/>
    <w:rsid w:val="00C64194"/>
    <w:rsid w:val="00C74394"/>
    <w:rsid w:val="00C951F8"/>
    <w:rsid w:val="00CA4F27"/>
    <w:rsid w:val="00CA53F5"/>
    <w:rsid w:val="00CA5967"/>
    <w:rsid w:val="00CB11E9"/>
    <w:rsid w:val="00CB4091"/>
    <w:rsid w:val="00CB6FBE"/>
    <w:rsid w:val="00CB77BB"/>
    <w:rsid w:val="00CC1048"/>
    <w:rsid w:val="00CC4DB4"/>
    <w:rsid w:val="00CC754B"/>
    <w:rsid w:val="00CD14A6"/>
    <w:rsid w:val="00CD18B1"/>
    <w:rsid w:val="00CD3A09"/>
    <w:rsid w:val="00CD463F"/>
    <w:rsid w:val="00CE2B67"/>
    <w:rsid w:val="00CE2C9D"/>
    <w:rsid w:val="00CE2EED"/>
    <w:rsid w:val="00CE690E"/>
    <w:rsid w:val="00CE6BE2"/>
    <w:rsid w:val="00CE70F4"/>
    <w:rsid w:val="00CE7E87"/>
    <w:rsid w:val="00CE7F47"/>
    <w:rsid w:val="00CF0DF3"/>
    <w:rsid w:val="00CF2CB7"/>
    <w:rsid w:val="00D02164"/>
    <w:rsid w:val="00D07910"/>
    <w:rsid w:val="00D07FA2"/>
    <w:rsid w:val="00D13CBF"/>
    <w:rsid w:val="00D13E13"/>
    <w:rsid w:val="00D212F3"/>
    <w:rsid w:val="00D21D3C"/>
    <w:rsid w:val="00D278F7"/>
    <w:rsid w:val="00D30C72"/>
    <w:rsid w:val="00D35EB9"/>
    <w:rsid w:val="00D401AF"/>
    <w:rsid w:val="00D43088"/>
    <w:rsid w:val="00D4565C"/>
    <w:rsid w:val="00D4678F"/>
    <w:rsid w:val="00D50AD8"/>
    <w:rsid w:val="00D528D4"/>
    <w:rsid w:val="00D55696"/>
    <w:rsid w:val="00D57821"/>
    <w:rsid w:val="00D60254"/>
    <w:rsid w:val="00D74DFC"/>
    <w:rsid w:val="00D750D9"/>
    <w:rsid w:val="00D83CAC"/>
    <w:rsid w:val="00D9129F"/>
    <w:rsid w:val="00D952E9"/>
    <w:rsid w:val="00D97A2B"/>
    <w:rsid w:val="00DA3003"/>
    <w:rsid w:val="00DA7149"/>
    <w:rsid w:val="00DA7511"/>
    <w:rsid w:val="00DB3210"/>
    <w:rsid w:val="00DB4DA7"/>
    <w:rsid w:val="00DC24F6"/>
    <w:rsid w:val="00DC28DF"/>
    <w:rsid w:val="00DC4464"/>
    <w:rsid w:val="00DC5718"/>
    <w:rsid w:val="00DD40FF"/>
    <w:rsid w:val="00DD798E"/>
    <w:rsid w:val="00DE26B8"/>
    <w:rsid w:val="00DF0A9F"/>
    <w:rsid w:val="00DF35CE"/>
    <w:rsid w:val="00DF4DAC"/>
    <w:rsid w:val="00E020C2"/>
    <w:rsid w:val="00E04595"/>
    <w:rsid w:val="00E12AEB"/>
    <w:rsid w:val="00E170BD"/>
    <w:rsid w:val="00E21FAC"/>
    <w:rsid w:val="00E271C0"/>
    <w:rsid w:val="00E3224C"/>
    <w:rsid w:val="00E32E80"/>
    <w:rsid w:val="00E430A2"/>
    <w:rsid w:val="00E515DF"/>
    <w:rsid w:val="00E51F18"/>
    <w:rsid w:val="00E529A5"/>
    <w:rsid w:val="00E5429A"/>
    <w:rsid w:val="00E54A03"/>
    <w:rsid w:val="00E56191"/>
    <w:rsid w:val="00E603A0"/>
    <w:rsid w:val="00E614AD"/>
    <w:rsid w:val="00E618FF"/>
    <w:rsid w:val="00E61F03"/>
    <w:rsid w:val="00E6220A"/>
    <w:rsid w:val="00E64EF9"/>
    <w:rsid w:val="00E65FBF"/>
    <w:rsid w:val="00E75BB0"/>
    <w:rsid w:val="00E766B9"/>
    <w:rsid w:val="00E84751"/>
    <w:rsid w:val="00E84AAB"/>
    <w:rsid w:val="00E8650A"/>
    <w:rsid w:val="00E8763A"/>
    <w:rsid w:val="00E91EA3"/>
    <w:rsid w:val="00E921EF"/>
    <w:rsid w:val="00E921F4"/>
    <w:rsid w:val="00E957DB"/>
    <w:rsid w:val="00EA32F5"/>
    <w:rsid w:val="00EA47C9"/>
    <w:rsid w:val="00EB180F"/>
    <w:rsid w:val="00EB1C3E"/>
    <w:rsid w:val="00EB4661"/>
    <w:rsid w:val="00EB66B6"/>
    <w:rsid w:val="00EB6826"/>
    <w:rsid w:val="00EB6904"/>
    <w:rsid w:val="00EC031E"/>
    <w:rsid w:val="00EE0E9C"/>
    <w:rsid w:val="00EE74EC"/>
    <w:rsid w:val="00EE7DF3"/>
    <w:rsid w:val="00EF4881"/>
    <w:rsid w:val="00EF58CD"/>
    <w:rsid w:val="00F02204"/>
    <w:rsid w:val="00F05F26"/>
    <w:rsid w:val="00F06185"/>
    <w:rsid w:val="00F14E8D"/>
    <w:rsid w:val="00F23746"/>
    <w:rsid w:val="00F23902"/>
    <w:rsid w:val="00F24E0F"/>
    <w:rsid w:val="00F3145D"/>
    <w:rsid w:val="00F319DF"/>
    <w:rsid w:val="00F45251"/>
    <w:rsid w:val="00F4618D"/>
    <w:rsid w:val="00F4710B"/>
    <w:rsid w:val="00F62C56"/>
    <w:rsid w:val="00F7294E"/>
    <w:rsid w:val="00F73B8E"/>
    <w:rsid w:val="00F7697D"/>
    <w:rsid w:val="00F7756C"/>
    <w:rsid w:val="00F77831"/>
    <w:rsid w:val="00F84E89"/>
    <w:rsid w:val="00F90ADC"/>
    <w:rsid w:val="00F939E9"/>
    <w:rsid w:val="00F97C4B"/>
    <w:rsid w:val="00F97C5E"/>
    <w:rsid w:val="00FA25BD"/>
    <w:rsid w:val="00FA442B"/>
    <w:rsid w:val="00FA50A4"/>
    <w:rsid w:val="00FB4168"/>
    <w:rsid w:val="00FB7733"/>
    <w:rsid w:val="00FC1085"/>
    <w:rsid w:val="00FC164C"/>
    <w:rsid w:val="00FC1A49"/>
    <w:rsid w:val="00FC3EEF"/>
    <w:rsid w:val="00FD2FA8"/>
    <w:rsid w:val="00FD61DF"/>
    <w:rsid w:val="00FE3A2E"/>
    <w:rsid w:val="00FE433F"/>
    <w:rsid w:val="00FE6065"/>
    <w:rsid w:val="00FE78B5"/>
    <w:rsid w:val="00FF0E3E"/>
    <w:rsid w:val="00FF363E"/>
    <w:rsid w:val="00FF5C71"/>
    <w:rsid w:val="00FF63A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D21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eeForm">
    <w:name w:val="Free Form"/>
    <w:rsid w:val="00104DC8"/>
    <w:pPr>
      <w:spacing w:after="0" w:line="240" w:lineRule="auto"/>
    </w:pPr>
    <w:rPr>
      <w:rFonts w:ascii="Helvetica" w:eastAsia="ヒラギノ角ゴ Pro W3" w:hAnsi="Helvetica" w:cs="Tms Rmn"/>
      <w:color w:val="000000"/>
      <w:sz w:val="24"/>
      <w:szCs w:val="20"/>
      <w:lang w:bidi="ar-SA"/>
    </w:rPr>
  </w:style>
  <w:style w:type="character" w:styleId="a3">
    <w:name w:val="Emphasis"/>
    <w:basedOn w:val="a0"/>
    <w:uiPriority w:val="20"/>
    <w:qFormat/>
    <w:rsid w:val="00DA7149"/>
    <w:rPr>
      <w:i/>
      <w:iCs/>
    </w:rPr>
  </w:style>
  <w:style w:type="character" w:customStyle="1" w:styleId="st1">
    <w:name w:val="st1"/>
    <w:basedOn w:val="a0"/>
    <w:rsid w:val="00DA7149"/>
  </w:style>
  <w:style w:type="paragraph" w:styleId="a4">
    <w:name w:val="header"/>
    <w:basedOn w:val="a"/>
    <w:link w:val="Char"/>
    <w:uiPriority w:val="99"/>
    <w:unhideWhenUsed/>
    <w:rsid w:val="009C79F0"/>
    <w:pPr>
      <w:tabs>
        <w:tab w:val="center" w:pos="4513"/>
        <w:tab w:val="right" w:pos="9026"/>
      </w:tabs>
      <w:spacing w:after="0" w:line="240" w:lineRule="auto"/>
    </w:pPr>
  </w:style>
  <w:style w:type="character" w:customStyle="1" w:styleId="Char">
    <w:name w:val="页眉 Char"/>
    <w:basedOn w:val="a0"/>
    <w:link w:val="a4"/>
    <w:uiPriority w:val="99"/>
    <w:rsid w:val="009C79F0"/>
  </w:style>
  <w:style w:type="paragraph" w:styleId="a5">
    <w:name w:val="footer"/>
    <w:basedOn w:val="a"/>
    <w:link w:val="Char0"/>
    <w:uiPriority w:val="99"/>
    <w:unhideWhenUsed/>
    <w:rsid w:val="009C79F0"/>
    <w:pPr>
      <w:tabs>
        <w:tab w:val="center" w:pos="4513"/>
        <w:tab w:val="right" w:pos="9026"/>
      </w:tabs>
      <w:spacing w:after="0" w:line="240" w:lineRule="auto"/>
    </w:pPr>
  </w:style>
  <w:style w:type="character" w:customStyle="1" w:styleId="Char0">
    <w:name w:val="页脚 Char"/>
    <w:basedOn w:val="a0"/>
    <w:link w:val="a5"/>
    <w:uiPriority w:val="99"/>
    <w:rsid w:val="009C79F0"/>
  </w:style>
  <w:style w:type="character" w:customStyle="1" w:styleId="Normal1">
    <w:name w:val="Normal1"/>
    <w:rsid w:val="00656412"/>
    <w:rPr>
      <w:rFonts w:ascii="Helvetica" w:hAnsi="Helvetica"/>
      <w:sz w:val="24"/>
    </w:rPr>
  </w:style>
  <w:style w:type="character" w:styleId="a6">
    <w:name w:val="Hyperlink"/>
    <w:basedOn w:val="a0"/>
    <w:uiPriority w:val="99"/>
    <w:unhideWhenUsed/>
    <w:rsid w:val="008B6449"/>
    <w:rPr>
      <w:color w:val="0563C1" w:themeColor="hyperlink"/>
      <w:u w:val="single"/>
    </w:rPr>
  </w:style>
  <w:style w:type="paragraph" w:styleId="a7">
    <w:name w:val="Normal (Web)"/>
    <w:basedOn w:val="a"/>
    <w:uiPriority w:val="99"/>
    <w:unhideWhenUsed/>
    <w:rsid w:val="002D2FAF"/>
    <w:pPr>
      <w:spacing w:before="100" w:beforeAutospacing="1" w:after="100" w:afterAutospacing="1" w:line="240" w:lineRule="auto"/>
    </w:pPr>
    <w:rPr>
      <w:rFonts w:ascii="Tahoma" w:eastAsia="Times New Roman" w:hAnsi="Tahoma" w:cs="Tahoma"/>
      <w:sz w:val="24"/>
      <w:szCs w:val="24"/>
    </w:rPr>
  </w:style>
  <w:style w:type="character" w:styleId="a8">
    <w:name w:val="Strong"/>
    <w:basedOn w:val="a0"/>
    <w:uiPriority w:val="22"/>
    <w:qFormat/>
    <w:rsid w:val="002D2FAF"/>
    <w:rPr>
      <w:b/>
      <w:bCs/>
    </w:rPr>
  </w:style>
  <w:style w:type="paragraph" w:customStyle="1" w:styleId="Default">
    <w:name w:val="Default"/>
    <w:rsid w:val="00EC031E"/>
    <w:pPr>
      <w:autoSpaceDE w:val="0"/>
      <w:autoSpaceDN w:val="0"/>
      <w:adjustRightInd w:val="0"/>
      <w:spacing w:after="0" w:line="240" w:lineRule="auto"/>
    </w:pPr>
    <w:rPr>
      <w:rFonts w:ascii="Book Antiqua" w:hAnsi="Book Antiqua" w:cs="Book Antiqua"/>
      <w:color w:val="000000"/>
      <w:sz w:val="24"/>
      <w:szCs w:val="24"/>
    </w:rPr>
  </w:style>
  <w:style w:type="character" w:customStyle="1" w:styleId="-id-lh--2rkgn">
    <w:name w:val="-id-__lh--2rkgn"/>
    <w:basedOn w:val="a0"/>
    <w:rsid w:val="006319C4"/>
  </w:style>
  <w:style w:type="table" w:styleId="a9">
    <w:name w:val="Table Grid"/>
    <w:basedOn w:val="a1"/>
    <w:uiPriority w:val="39"/>
    <w:rsid w:val="002023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Char1"/>
    <w:uiPriority w:val="99"/>
    <w:semiHidden/>
    <w:unhideWhenUsed/>
    <w:rsid w:val="008F0340"/>
    <w:pPr>
      <w:spacing w:after="0" w:line="240" w:lineRule="auto"/>
    </w:pPr>
    <w:rPr>
      <w:rFonts w:ascii="Tahoma" w:hAnsi="Tahoma" w:cs="Angsana New"/>
      <w:sz w:val="16"/>
      <w:szCs w:val="20"/>
    </w:rPr>
  </w:style>
  <w:style w:type="character" w:customStyle="1" w:styleId="Char1">
    <w:name w:val="批注框文本 Char"/>
    <w:basedOn w:val="a0"/>
    <w:link w:val="aa"/>
    <w:uiPriority w:val="99"/>
    <w:semiHidden/>
    <w:rsid w:val="008F0340"/>
    <w:rPr>
      <w:rFonts w:ascii="Tahoma" w:hAnsi="Tahoma" w:cs="Angsana New"/>
      <w:sz w:val="16"/>
      <w:szCs w:val="20"/>
    </w:rPr>
  </w:style>
  <w:style w:type="character" w:styleId="ab">
    <w:name w:val="annotation reference"/>
    <w:basedOn w:val="a0"/>
    <w:uiPriority w:val="99"/>
    <w:unhideWhenUsed/>
    <w:qFormat/>
    <w:rsid w:val="00180FDD"/>
    <w:rPr>
      <w:sz w:val="21"/>
      <w:szCs w:val="21"/>
    </w:rPr>
  </w:style>
  <w:style w:type="paragraph" w:styleId="ac">
    <w:name w:val="annotation text"/>
    <w:basedOn w:val="a"/>
    <w:link w:val="Char2"/>
    <w:uiPriority w:val="99"/>
    <w:unhideWhenUsed/>
    <w:qFormat/>
    <w:rsid w:val="002A3847"/>
    <w:pPr>
      <w:spacing w:after="0" w:line="240" w:lineRule="auto"/>
    </w:pPr>
    <w:rPr>
      <w:rFonts w:ascii="Times New Roman" w:hAnsi="Times New Roman"/>
      <w:sz w:val="20"/>
    </w:rPr>
  </w:style>
  <w:style w:type="character" w:customStyle="1" w:styleId="Char2">
    <w:name w:val="批注文字 Char"/>
    <w:basedOn w:val="a0"/>
    <w:link w:val="ac"/>
    <w:uiPriority w:val="99"/>
    <w:rsid w:val="002A3847"/>
    <w:rPr>
      <w:rFonts w:ascii="Times New Roman" w:hAnsi="Times New Roman"/>
      <w:sz w:val="20"/>
    </w:rPr>
  </w:style>
  <w:style w:type="paragraph" w:styleId="ad">
    <w:name w:val="annotation subject"/>
    <w:basedOn w:val="ac"/>
    <w:next w:val="ac"/>
    <w:link w:val="Char3"/>
    <w:uiPriority w:val="99"/>
    <w:semiHidden/>
    <w:unhideWhenUsed/>
    <w:rsid w:val="00180FDD"/>
    <w:rPr>
      <w:b/>
      <w:bCs/>
    </w:rPr>
  </w:style>
  <w:style w:type="character" w:customStyle="1" w:styleId="Char3">
    <w:name w:val="批注主题 Char"/>
    <w:basedOn w:val="Char2"/>
    <w:link w:val="ad"/>
    <w:uiPriority w:val="99"/>
    <w:semiHidden/>
    <w:rsid w:val="00180FDD"/>
    <w:rPr>
      <w:rFonts w:ascii="Times New Roman" w:hAnsi="Times New Roman"/>
      <w:b/>
      <w:bCs/>
      <w:sz w:val="20"/>
    </w:rPr>
  </w:style>
  <w:style w:type="character" w:customStyle="1" w:styleId="1">
    <w:name w:val="批注文字 字符1"/>
    <w:basedOn w:val="a0"/>
    <w:uiPriority w:val="99"/>
    <w:qFormat/>
    <w:rsid w:val="00180FDD"/>
    <w:rPr>
      <w:rFonts w:ascii="Calibri" w:eastAsia="宋体" w:hAnsi="Calibri" w:cs="Times New Roman"/>
      <w:kern w:val="0"/>
      <w:sz w:val="22"/>
      <w:lang w:val="en-GB" w:eastAsia="en-US"/>
    </w:rPr>
  </w:style>
  <w:style w:type="paragraph" w:customStyle="1" w:styleId="10">
    <w:name w:val="正文1"/>
    <w:uiPriority w:val="99"/>
    <w:rsid w:val="00180FDD"/>
    <w:pPr>
      <w:spacing w:after="0" w:line="276" w:lineRule="auto"/>
    </w:pPr>
    <w:rPr>
      <w:rFonts w:ascii="Arial" w:eastAsia="宋体" w:hAnsi="Arial" w:cs="Arial"/>
      <w:color w:val="000000"/>
      <w:szCs w:val="20"/>
      <w:lang w:val="pl-PL" w:eastAsia="pl-PL" w:bidi="ar-SA"/>
    </w:rPr>
  </w:style>
  <w:style w:type="paragraph" w:styleId="ae">
    <w:name w:val="Revision"/>
    <w:hidden/>
    <w:uiPriority w:val="99"/>
    <w:semiHidden/>
    <w:rsid w:val="00970E07"/>
    <w:pPr>
      <w:spacing w:after="0" w:line="240" w:lineRule="auto"/>
    </w:pPr>
  </w:style>
  <w:style w:type="character" w:customStyle="1" w:styleId="11">
    <w:name w:val="未处理的提及1"/>
    <w:basedOn w:val="a0"/>
    <w:uiPriority w:val="99"/>
    <w:semiHidden/>
    <w:unhideWhenUsed/>
    <w:rsid w:val="00A0418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eeForm">
    <w:name w:val="Free Form"/>
    <w:rsid w:val="00104DC8"/>
    <w:pPr>
      <w:spacing w:after="0" w:line="240" w:lineRule="auto"/>
    </w:pPr>
    <w:rPr>
      <w:rFonts w:ascii="Helvetica" w:eastAsia="ヒラギノ角ゴ Pro W3" w:hAnsi="Helvetica" w:cs="Tms Rmn"/>
      <w:color w:val="000000"/>
      <w:sz w:val="24"/>
      <w:szCs w:val="20"/>
      <w:lang w:bidi="ar-SA"/>
    </w:rPr>
  </w:style>
  <w:style w:type="character" w:styleId="a3">
    <w:name w:val="Emphasis"/>
    <w:basedOn w:val="a0"/>
    <w:uiPriority w:val="20"/>
    <w:qFormat/>
    <w:rsid w:val="00DA7149"/>
    <w:rPr>
      <w:i/>
      <w:iCs/>
    </w:rPr>
  </w:style>
  <w:style w:type="character" w:customStyle="1" w:styleId="st1">
    <w:name w:val="st1"/>
    <w:basedOn w:val="a0"/>
    <w:rsid w:val="00DA7149"/>
  </w:style>
  <w:style w:type="paragraph" w:styleId="a4">
    <w:name w:val="header"/>
    <w:basedOn w:val="a"/>
    <w:link w:val="Char"/>
    <w:uiPriority w:val="99"/>
    <w:unhideWhenUsed/>
    <w:rsid w:val="009C79F0"/>
    <w:pPr>
      <w:tabs>
        <w:tab w:val="center" w:pos="4513"/>
        <w:tab w:val="right" w:pos="9026"/>
      </w:tabs>
      <w:spacing w:after="0" w:line="240" w:lineRule="auto"/>
    </w:pPr>
  </w:style>
  <w:style w:type="character" w:customStyle="1" w:styleId="Char">
    <w:name w:val="页眉 Char"/>
    <w:basedOn w:val="a0"/>
    <w:link w:val="a4"/>
    <w:uiPriority w:val="99"/>
    <w:rsid w:val="009C79F0"/>
  </w:style>
  <w:style w:type="paragraph" w:styleId="a5">
    <w:name w:val="footer"/>
    <w:basedOn w:val="a"/>
    <w:link w:val="Char0"/>
    <w:uiPriority w:val="99"/>
    <w:unhideWhenUsed/>
    <w:rsid w:val="009C79F0"/>
    <w:pPr>
      <w:tabs>
        <w:tab w:val="center" w:pos="4513"/>
        <w:tab w:val="right" w:pos="9026"/>
      </w:tabs>
      <w:spacing w:after="0" w:line="240" w:lineRule="auto"/>
    </w:pPr>
  </w:style>
  <w:style w:type="character" w:customStyle="1" w:styleId="Char0">
    <w:name w:val="页脚 Char"/>
    <w:basedOn w:val="a0"/>
    <w:link w:val="a5"/>
    <w:uiPriority w:val="99"/>
    <w:rsid w:val="009C79F0"/>
  </w:style>
  <w:style w:type="character" w:customStyle="1" w:styleId="Normal1">
    <w:name w:val="Normal1"/>
    <w:rsid w:val="00656412"/>
    <w:rPr>
      <w:rFonts w:ascii="Helvetica" w:hAnsi="Helvetica"/>
      <w:sz w:val="24"/>
    </w:rPr>
  </w:style>
  <w:style w:type="character" w:styleId="a6">
    <w:name w:val="Hyperlink"/>
    <w:basedOn w:val="a0"/>
    <w:uiPriority w:val="99"/>
    <w:unhideWhenUsed/>
    <w:rsid w:val="008B6449"/>
    <w:rPr>
      <w:color w:val="0563C1" w:themeColor="hyperlink"/>
      <w:u w:val="single"/>
    </w:rPr>
  </w:style>
  <w:style w:type="paragraph" w:styleId="a7">
    <w:name w:val="Normal (Web)"/>
    <w:basedOn w:val="a"/>
    <w:uiPriority w:val="99"/>
    <w:unhideWhenUsed/>
    <w:rsid w:val="002D2FAF"/>
    <w:pPr>
      <w:spacing w:before="100" w:beforeAutospacing="1" w:after="100" w:afterAutospacing="1" w:line="240" w:lineRule="auto"/>
    </w:pPr>
    <w:rPr>
      <w:rFonts w:ascii="Tahoma" w:eastAsia="Times New Roman" w:hAnsi="Tahoma" w:cs="Tahoma"/>
      <w:sz w:val="24"/>
      <w:szCs w:val="24"/>
    </w:rPr>
  </w:style>
  <w:style w:type="character" w:styleId="a8">
    <w:name w:val="Strong"/>
    <w:basedOn w:val="a0"/>
    <w:uiPriority w:val="22"/>
    <w:qFormat/>
    <w:rsid w:val="002D2FAF"/>
    <w:rPr>
      <w:b/>
      <w:bCs/>
    </w:rPr>
  </w:style>
  <w:style w:type="paragraph" w:customStyle="1" w:styleId="Default">
    <w:name w:val="Default"/>
    <w:rsid w:val="00EC031E"/>
    <w:pPr>
      <w:autoSpaceDE w:val="0"/>
      <w:autoSpaceDN w:val="0"/>
      <w:adjustRightInd w:val="0"/>
      <w:spacing w:after="0" w:line="240" w:lineRule="auto"/>
    </w:pPr>
    <w:rPr>
      <w:rFonts w:ascii="Book Antiqua" w:hAnsi="Book Antiqua" w:cs="Book Antiqua"/>
      <w:color w:val="000000"/>
      <w:sz w:val="24"/>
      <w:szCs w:val="24"/>
    </w:rPr>
  </w:style>
  <w:style w:type="character" w:customStyle="1" w:styleId="-id-lh--2rkgn">
    <w:name w:val="-id-__lh--2rkgn"/>
    <w:basedOn w:val="a0"/>
    <w:rsid w:val="006319C4"/>
  </w:style>
  <w:style w:type="table" w:styleId="a9">
    <w:name w:val="Table Grid"/>
    <w:basedOn w:val="a1"/>
    <w:uiPriority w:val="39"/>
    <w:rsid w:val="002023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Char1"/>
    <w:uiPriority w:val="99"/>
    <w:semiHidden/>
    <w:unhideWhenUsed/>
    <w:rsid w:val="008F0340"/>
    <w:pPr>
      <w:spacing w:after="0" w:line="240" w:lineRule="auto"/>
    </w:pPr>
    <w:rPr>
      <w:rFonts w:ascii="Tahoma" w:hAnsi="Tahoma" w:cs="Angsana New"/>
      <w:sz w:val="16"/>
      <w:szCs w:val="20"/>
    </w:rPr>
  </w:style>
  <w:style w:type="character" w:customStyle="1" w:styleId="Char1">
    <w:name w:val="批注框文本 Char"/>
    <w:basedOn w:val="a0"/>
    <w:link w:val="aa"/>
    <w:uiPriority w:val="99"/>
    <w:semiHidden/>
    <w:rsid w:val="008F0340"/>
    <w:rPr>
      <w:rFonts w:ascii="Tahoma" w:hAnsi="Tahoma" w:cs="Angsana New"/>
      <w:sz w:val="16"/>
      <w:szCs w:val="20"/>
    </w:rPr>
  </w:style>
  <w:style w:type="character" w:styleId="ab">
    <w:name w:val="annotation reference"/>
    <w:basedOn w:val="a0"/>
    <w:uiPriority w:val="99"/>
    <w:unhideWhenUsed/>
    <w:qFormat/>
    <w:rsid w:val="00180FDD"/>
    <w:rPr>
      <w:sz w:val="21"/>
      <w:szCs w:val="21"/>
    </w:rPr>
  </w:style>
  <w:style w:type="paragraph" w:styleId="ac">
    <w:name w:val="annotation text"/>
    <w:basedOn w:val="a"/>
    <w:link w:val="Char2"/>
    <w:uiPriority w:val="99"/>
    <w:unhideWhenUsed/>
    <w:qFormat/>
    <w:rsid w:val="002A3847"/>
    <w:pPr>
      <w:spacing w:after="0" w:line="240" w:lineRule="auto"/>
    </w:pPr>
    <w:rPr>
      <w:rFonts w:ascii="Times New Roman" w:hAnsi="Times New Roman"/>
      <w:sz w:val="20"/>
    </w:rPr>
  </w:style>
  <w:style w:type="character" w:customStyle="1" w:styleId="Char2">
    <w:name w:val="批注文字 Char"/>
    <w:basedOn w:val="a0"/>
    <w:link w:val="ac"/>
    <w:uiPriority w:val="99"/>
    <w:rsid w:val="002A3847"/>
    <w:rPr>
      <w:rFonts w:ascii="Times New Roman" w:hAnsi="Times New Roman"/>
      <w:sz w:val="20"/>
    </w:rPr>
  </w:style>
  <w:style w:type="paragraph" w:styleId="ad">
    <w:name w:val="annotation subject"/>
    <w:basedOn w:val="ac"/>
    <w:next w:val="ac"/>
    <w:link w:val="Char3"/>
    <w:uiPriority w:val="99"/>
    <w:semiHidden/>
    <w:unhideWhenUsed/>
    <w:rsid w:val="00180FDD"/>
    <w:rPr>
      <w:b/>
      <w:bCs/>
    </w:rPr>
  </w:style>
  <w:style w:type="character" w:customStyle="1" w:styleId="Char3">
    <w:name w:val="批注主题 Char"/>
    <w:basedOn w:val="Char2"/>
    <w:link w:val="ad"/>
    <w:uiPriority w:val="99"/>
    <w:semiHidden/>
    <w:rsid w:val="00180FDD"/>
    <w:rPr>
      <w:rFonts w:ascii="Times New Roman" w:hAnsi="Times New Roman"/>
      <w:b/>
      <w:bCs/>
      <w:sz w:val="20"/>
    </w:rPr>
  </w:style>
  <w:style w:type="character" w:customStyle="1" w:styleId="1">
    <w:name w:val="批注文字 字符1"/>
    <w:basedOn w:val="a0"/>
    <w:uiPriority w:val="99"/>
    <w:qFormat/>
    <w:rsid w:val="00180FDD"/>
    <w:rPr>
      <w:rFonts w:ascii="Calibri" w:eastAsia="宋体" w:hAnsi="Calibri" w:cs="Times New Roman"/>
      <w:kern w:val="0"/>
      <w:sz w:val="22"/>
      <w:lang w:val="en-GB" w:eastAsia="en-US"/>
    </w:rPr>
  </w:style>
  <w:style w:type="paragraph" w:customStyle="1" w:styleId="10">
    <w:name w:val="正文1"/>
    <w:uiPriority w:val="99"/>
    <w:rsid w:val="00180FDD"/>
    <w:pPr>
      <w:spacing w:after="0" w:line="276" w:lineRule="auto"/>
    </w:pPr>
    <w:rPr>
      <w:rFonts w:ascii="Arial" w:eastAsia="宋体" w:hAnsi="Arial" w:cs="Arial"/>
      <w:color w:val="000000"/>
      <w:szCs w:val="20"/>
      <w:lang w:val="pl-PL" w:eastAsia="pl-PL" w:bidi="ar-SA"/>
    </w:rPr>
  </w:style>
  <w:style w:type="paragraph" w:styleId="ae">
    <w:name w:val="Revision"/>
    <w:hidden/>
    <w:uiPriority w:val="99"/>
    <w:semiHidden/>
    <w:rsid w:val="00970E07"/>
    <w:pPr>
      <w:spacing w:after="0" w:line="240" w:lineRule="auto"/>
    </w:pPr>
  </w:style>
  <w:style w:type="character" w:customStyle="1" w:styleId="11">
    <w:name w:val="未处理的提及1"/>
    <w:basedOn w:val="a0"/>
    <w:uiPriority w:val="99"/>
    <w:semiHidden/>
    <w:unhideWhenUsed/>
    <w:rsid w:val="00A041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477999">
      <w:bodyDiv w:val="1"/>
      <w:marLeft w:val="0"/>
      <w:marRight w:val="0"/>
      <w:marTop w:val="0"/>
      <w:marBottom w:val="0"/>
      <w:divBdr>
        <w:top w:val="none" w:sz="0" w:space="0" w:color="auto"/>
        <w:left w:val="none" w:sz="0" w:space="0" w:color="auto"/>
        <w:bottom w:val="none" w:sz="0" w:space="0" w:color="auto"/>
        <w:right w:val="none" w:sz="0" w:space="0" w:color="auto"/>
      </w:divBdr>
    </w:div>
    <w:div w:id="136536904">
      <w:bodyDiv w:val="1"/>
      <w:marLeft w:val="0"/>
      <w:marRight w:val="0"/>
      <w:marTop w:val="0"/>
      <w:marBottom w:val="0"/>
      <w:divBdr>
        <w:top w:val="none" w:sz="0" w:space="0" w:color="auto"/>
        <w:left w:val="none" w:sz="0" w:space="0" w:color="auto"/>
        <w:bottom w:val="none" w:sz="0" w:space="0" w:color="auto"/>
        <w:right w:val="none" w:sz="0" w:space="0" w:color="auto"/>
      </w:divBdr>
    </w:div>
    <w:div w:id="286543582">
      <w:bodyDiv w:val="1"/>
      <w:marLeft w:val="0"/>
      <w:marRight w:val="0"/>
      <w:marTop w:val="0"/>
      <w:marBottom w:val="0"/>
      <w:divBdr>
        <w:top w:val="none" w:sz="0" w:space="0" w:color="auto"/>
        <w:left w:val="none" w:sz="0" w:space="0" w:color="auto"/>
        <w:bottom w:val="none" w:sz="0" w:space="0" w:color="auto"/>
        <w:right w:val="none" w:sz="0" w:space="0" w:color="auto"/>
      </w:divBdr>
    </w:div>
    <w:div w:id="313800658">
      <w:bodyDiv w:val="1"/>
      <w:marLeft w:val="0"/>
      <w:marRight w:val="0"/>
      <w:marTop w:val="0"/>
      <w:marBottom w:val="0"/>
      <w:divBdr>
        <w:top w:val="none" w:sz="0" w:space="0" w:color="auto"/>
        <w:left w:val="none" w:sz="0" w:space="0" w:color="auto"/>
        <w:bottom w:val="none" w:sz="0" w:space="0" w:color="auto"/>
        <w:right w:val="none" w:sz="0" w:space="0" w:color="auto"/>
      </w:divBdr>
    </w:div>
    <w:div w:id="360058354">
      <w:bodyDiv w:val="1"/>
      <w:marLeft w:val="0"/>
      <w:marRight w:val="0"/>
      <w:marTop w:val="0"/>
      <w:marBottom w:val="0"/>
      <w:divBdr>
        <w:top w:val="none" w:sz="0" w:space="0" w:color="auto"/>
        <w:left w:val="none" w:sz="0" w:space="0" w:color="auto"/>
        <w:bottom w:val="none" w:sz="0" w:space="0" w:color="auto"/>
        <w:right w:val="none" w:sz="0" w:space="0" w:color="auto"/>
      </w:divBdr>
    </w:div>
    <w:div w:id="447549807">
      <w:bodyDiv w:val="1"/>
      <w:marLeft w:val="0"/>
      <w:marRight w:val="0"/>
      <w:marTop w:val="0"/>
      <w:marBottom w:val="0"/>
      <w:divBdr>
        <w:top w:val="none" w:sz="0" w:space="0" w:color="auto"/>
        <w:left w:val="none" w:sz="0" w:space="0" w:color="auto"/>
        <w:bottom w:val="none" w:sz="0" w:space="0" w:color="auto"/>
        <w:right w:val="none" w:sz="0" w:space="0" w:color="auto"/>
      </w:divBdr>
    </w:div>
    <w:div w:id="519706208">
      <w:bodyDiv w:val="1"/>
      <w:marLeft w:val="0"/>
      <w:marRight w:val="0"/>
      <w:marTop w:val="0"/>
      <w:marBottom w:val="0"/>
      <w:divBdr>
        <w:top w:val="none" w:sz="0" w:space="0" w:color="auto"/>
        <w:left w:val="none" w:sz="0" w:space="0" w:color="auto"/>
        <w:bottom w:val="none" w:sz="0" w:space="0" w:color="auto"/>
        <w:right w:val="none" w:sz="0" w:space="0" w:color="auto"/>
      </w:divBdr>
    </w:div>
    <w:div w:id="840966645">
      <w:bodyDiv w:val="1"/>
      <w:marLeft w:val="0"/>
      <w:marRight w:val="0"/>
      <w:marTop w:val="0"/>
      <w:marBottom w:val="0"/>
      <w:divBdr>
        <w:top w:val="none" w:sz="0" w:space="0" w:color="auto"/>
        <w:left w:val="none" w:sz="0" w:space="0" w:color="auto"/>
        <w:bottom w:val="none" w:sz="0" w:space="0" w:color="auto"/>
        <w:right w:val="none" w:sz="0" w:space="0" w:color="auto"/>
      </w:divBdr>
    </w:div>
    <w:div w:id="870610022">
      <w:bodyDiv w:val="1"/>
      <w:marLeft w:val="0"/>
      <w:marRight w:val="0"/>
      <w:marTop w:val="0"/>
      <w:marBottom w:val="0"/>
      <w:divBdr>
        <w:top w:val="none" w:sz="0" w:space="0" w:color="auto"/>
        <w:left w:val="none" w:sz="0" w:space="0" w:color="auto"/>
        <w:bottom w:val="none" w:sz="0" w:space="0" w:color="auto"/>
        <w:right w:val="none" w:sz="0" w:space="0" w:color="auto"/>
      </w:divBdr>
    </w:div>
    <w:div w:id="943345252">
      <w:bodyDiv w:val="1"/>
      <w:marLeft w:val="0"/>
      <w:marRight w:val="0"/>
      <w:marTop w:val="0"/>
      <w:marBottom w:val="0"/>
      <w:divBdr>
        <w:top w:val="none" w:sz="0" w:space="0" w:color="auto"/>
        <w:left w:val="none" w:sz="0" w:space="0" w:color="auto"/>
        <w:bottom w:val="none" w:sz="0" w:space="0" w:color="auto"/>
        <w:right w:val="none" w:sz="0" w:space="0" w:color="auto"/>
      </w:divBdr>
    </w:div>
    <w:div w:id="1058358536">
      <w:bodyDiv w:val="1"/>
      <w:marLeft w:val="0"/>
      <w:marRight w:val="0"/>
      <w:marTop w:val="0"/>
      <w:marBottom w:val="0"/>
      <w:divBdr>
        <w:top w:val="none" w:sz="0" w:space="0" w:color="auto"/>
        <w:left w:val="none" w:sz="0" w:space="0" w:color="auto"/>
        <w:bottom w:val="none" w:sz="0" w:space="0" w:color="auto"/>
        <w:right w:val="none" w:sz="0" w:space="0" w:color="auto"/>
      </w:divBdr>
    </w:div>
    <w:div w:id="1183281405">
      <w:bodyDiv w:val="1"/>
      <w:marLeft w:val="0"/>
      <w:marRight w:val="0"/>
      <w:marTop w:val="0"/>
      <w:marBottom w:val="0"/>
      <w:divBdr>
        <w:top w:val="none" w:sz="0" w:space="0" w:color="auto"/>
        <w:left w:val="none" w:sz="0" w:space="0" w:color="auto"/>
        <w:bottom w:val="none" w:sz="0" w:space="0" w:color="auto"/>
        <w:right w:val="none" w:sz="0" w:space="0" w:color="auto"/>
      </w:divBdr>
    </w:div>
    <w:div w:id="1271663320">
      <w:bodyDiv w:val="1"/>
      <w:marLeft w:val="0"/>
      <w:marRight w:val="0"/>
      <w:marTop w:val="0"/>
      <w:marBottom w:val="0"/>
      <w:divBdr>
        <w:top w:val="none" w:sz="0" w:space="0" w:color="auto"/>
        <w:left w:val="none" w:sz="0" w:space="0" w:color="auto"/>
        <w:bottom w:val="none" w:sz="0" w:space="0" w:color="auto"/>
        <w:right w:val="none" w:sz="0" w:space="0" w:color="auto"/>
      </w:divBdr>
    </w:div>
    <w:div w:id="1304041592">
      <w:bodyDiv w:val="1"/>
      <w:marLeft w:val="0"/>
      <w:marRight w:val="0"/>
      <w:marTop w:val="0"/>
      <w:marBottom w:val="0"/>
      <w:divBdr>
        <w:top w:val="none" w:sz="0" w:space="0" w:color="auto"/>
        <w:left w:val="none" w:sz="0" w:space="0" w:color="auto"/>
        <w:bottom w:val="none" w:sz="0" w:space="0" w:color="auto"/>
        <w:right w:val="none" w:sz="0" w:space="0" w:color="auto"/>
      </w:divBdr>
    </w:div>
    <w:div w:id="2065568738">
      <w:bodyDiv w:val="1"/>
      <w:marLeft w:val="0"/>
      <w:marRight w:val="0"/>
      <w:marTop w:val="0"/>
      <w:marBottom w:val="0"/>
      <w:divBdr>
        <w:top w:val="none" w:sz="0" w:space="0" w:color="auto"/>
        <w:left w:val="none" w:sz="0" w:space="0" w:color="auto"/>
        <w:bottom w:val="none" w:sz="0" w:space="0" w:color="auto"/>
        <w:right w:val="none" w:sz="0" w:space="0" w:color="auto"/>
      </w:divBdr>
    </w:div>
    <w:div w:id="212850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1B2F31-E576-4DA2-86FF-9F8C632E8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32</Pages>
  <Words>6380</Words>
  <Characters>36371</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Liansheng Ma</dc:creator>
  <cp:keywords/>
  <dc:description/>
  <cp:lastModifiedBy>8613716430021</cp:lastModifiedBy>
  <cp:revision>4</cp:revision>
  <cp:lastPrinted>2020-01-21T02:20:00Z</cp:lastPrinted>
  <dcterms:created xsi:type="dcterms:W3CDTF">2020-03-05T06:08:00Z</dcterms:created>
  <dcterms:modified xsi:type="dcterms:W3CDTF">2020-03-20T05:56:00Z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queFileID">
    <vt:lpwstr>hCKdasFhNg0f</vt:lpwstr>
  </property>
</Properties>
</file>