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C4D5C7" w14:textId="77777777" w:rsidR="001B7629" w:rsidRPr="00E16173" w:rsidRDefault="001B7629" w:rsidP="001B7629">
      <w:pPr>
        <w:pStyle w:val="Body"/>
        <w:spacing w:line="360" w:lineRule="auto"/>
        <w:contextualSpacing/>
        <w:jc w:val="thaiDistribute"/>
        <w:rPr>
          <w:rFonts w:ascii="Book Antiqua" w:hAnsi="Book Antiqua" w:cs="Times New Roman"/>
          <w:b/>
          <w:bCs/>
          <w:color w:val="auto"/>
          <w:sz w:val="24"/>
          <w:szCs w:val="24"/>
        </w:rPr>
      </w:pPr>
      <w:bookmarkStart w:id="0" w:name="_Hlk29551958"/>
      <w:r w:rsidRPr="00E16173">
        <w:rPr>
          <w:rFonts w:ascii="Book Antiqua" w:hAnsi="Book Antiqua" w:cs="Times New Roman"/>
          <w:b/>
          <w:bCs/>
          <w:color w:val="auto"/>
          <w:sz w:val="24"/>
          <w:szCs w:val="24"/>
        </w:rPr>
        <w:t xml:space="preserve">Name of journal: </w:t>
      </w:r>
      <w:r w:rsidRPr="00E16173">
        <w:rPr>
          <w:rFonts w:ascii="Book Antiqua" w:hAnsi="Book Antiqua" w:cs="Times New Roman"/>
          <w:i/>
          <w:iCs/>
          <w:color w:val="auto"/>
          <w:sz w:val="24"/>
          <w:szCs w:val="24"/>
        </w:rPr>
        <w:t>World Journal of Gastroenterology</w:t>
      </w:r>
    </w:p>
    <w:p w14:paraId="7BCF5F56" w14:textId="77777777" w:rsidR="001B7629" w:rsidRPr="00E16173" w:rsidRDefault="001B7629" w:rsidP="001B7629">
      <w:pPr>
        <w:pStyle w:val="Body"/>
        <w:spacing w:line="360" w:lineRule="auto"/>
        <w:contextualSpacing/>
        <w:jc w:val="thaiDistribute"/>
        <w:rPr>
          <w:rFonts w:ascii="Book Antiqua" w:hAnsi="Book Antiqua" w:cs="Times New Roman"/>
          <w:b/>
          <w:bCs/>
          <w:color w:val="auto"/>
          <w:sz w:val="24"/>
          <w:szCs w:val="24"/>
        </w:rPr>
      </w:pPr>
      <w:r w:rsidRPr="00E16173">
        <w:rPr>
          <w:rFonts w:ascii="Book Antiqua" w:hAnsi="Book Antiqua" w:cs="Times New Roman"/>
          <w:b/>
          <w:bCs/>
          <w:color w:val="auto"/>
          <w:sz w:val="24"/>
          <w:szCs w:val="24"/>
        </w:rPr>
        <w:t xml:space="preserve">Manuscript NO: </w:t>
      </w:r>
      <w:r w:rsidRPr="00E16173">
        <w:rPr>
          <w:rFonts w:ascii="Book Antiqua" w:hAnsi="Book Antiqua" w:cs="Times New Roman"/>
          <w:color w:val="auto"/>
          <w:sz w:val="24"/>
          <w:szCs w:val="24"/>
        </w:rPr>
        <w:t>54114</w:t>
      </w:r>
    </w:p>
    <w:p w14:paraId="0073BEB0" w14:textId="77777777" w:rsidR="001B7629" w:rsidRPr="00E16173" w:rsidRDefault="001B7629" w:rsidP="001B7629">
      <w:pPr>
        <w:pStyle w:val="Body"/>
        <w:spacing w:line="360" w:lineRule="auto"/>
        <w:contextualSpacing/>
        <w:jc w:val="thaiDistribute"/>
        <w:rPr>
          <w:rFonts w:ascii="Book Antiqua" w:hAnsi="Book Antiqua" w:cs="Times New Roman"/>
          <w:b/>
          <w:bCs/>
          <w:color w:val="auto"/>
          <w:sz w:val="24"/>
          <w:szCs w:val="24"/>
        </w:rPr>
      </w:pPr>
      <w:r w:rsidRPr="00E16173">
        <w:rPr>
          <w:rFonts w:ascii="Book Antiqua" w:hAnsi="Book Antiqua" w:cs="Times New Roman"/>
          <w:b/>
          <w:bCs/>
          <w:color w:val="auto"/>
          <w:sz w:val="24"/>
          <w:szCs w:val="24"/>
        </w:rPr>
        <w:t xml:space="preserve">Manuscript Type: </w:t>
      </w:r>
      <w:r w:rsidRPr="00E16173">
        <w:rPr>
          <w:rFonts w:ascii="Book Antiqua" w:hAnsi="Book Antiqua" w:cs="Times New Roman"/>
          <w:color w:val="auto"/>
          <w:sz w:val="24"/>
          <w:szCs w:val="24"/>
        </w:rPr>
        <w:t>ORIGINAL ARTICLE</w:t>
      </w:r>
    </w:p>
    <w:p w14:paraId="14FA8DF0" w14:textId="77777777" w:rsidR="001B7629" w:rsidRPr="00E16173" w:rsidRDefault="001B7629" w:rsidP="001B7629">
      <w:pPr>
        <w:pStyle w:val="Body"/>
        <w:spacing w:line="360" w:lineRule="auto"/>
        <w:contextualSpacing/>
        <w:jc w:val="thaiDistribute"/>
        <w:rPr>
          <w:rFonts w:ascii="Book Antiqua" w:hAnsi="Book Antiqua" w:cs="Times New Roman"/>
          <w:b/>
          <w:bCs/>
          <w:i/>
          <w:iCs/>
          <w:color w:val="auto"/>
          <w:sz w:val="24"/>
          <w:szCs w:val="24"/>
        </w:rPr>
      </w:pPr>
    </w:p>
    <w:p w14:paraId="78A25263" w14:textId="2A082184" w:rsidR="001B7629" w:rsidRPr="00E16173" w:rsidRDefault="001B7629" w:rsidP="001B7629">
      <w:pPr>
        <w:pStyle w:val="Body"/>
        <w:spacing w:line="360" w:lineRule="auto"/>
        <w:contextualSpacing/>
        <w:jc w:val="thaiDistribute"/>
        <w:rPr>
          <w:rFonts w:ascii="Book Antiqua" w:hAnsi="Book Antiqua" w:cs="Times New Roman"/>
          <w:b/>
          <w:bCs/>
          <w:i/>
          <w:iCs/>
          <w:color w:val="auto"/>
          <w:sz w:val="24"/>
          <w:szCs w:val="24"/>
        </w:rPr>
      </w:pPr>
      <w:bookmarkStart w:id="1" w:name="OLE_LINK188"/>
      <w:bookmarkStart w:id="2" w:name="OLE_LINK189"/>
      <w:r w:rsidRPr="00E16173">
        <w:rPr>
          <w:rFonts w:ascii="Book Antiqua" w:hAnsi="Book Antiqua" w:cs="Times New Roman"/>
          <w:b/>
          <w:bCs/>
          <w:i/>
          <w:iCs/>
          <w:color w:val="auto"/>
          <w:sz w:val="24"/>
          <w:szCs w:val="24"/>
        </w:rPr>
        <w:t>Retrospective Study</w:t>
      </w:r>
    </w:p>
    <w:bookmarkEnd w:id="1"/>
    <w:bookmarkEnd w:id="2"/>
    <w:p w14:paraId="193EB671" w14:textId="5D895582" w:rsidR="00056CB8" w:rsidRPr="00E16173" w:rsidRDefault="007A5D71" w:rsidP="001B7629">
      <w:pPr>
        <w:pStyle w:val="Body"/>
        <w:spacing w:line="360" w:lineRule="auto"/>
        <w:contextualSpacing/>
        <w:jc w:val="thaiDistribute"/>
        <w:rPr>
          <w:rFonts w:ascii="Book Antiqua" w:hAnsi="Book Antiqua" w:cs="Times New Roman"/>
          <w:b/>
          <w:bCs/>
          <w:color w:val="auto"/>
          <w:sz w:val="24"/>
          <w:szCs w:val="24"/>
        </w:rPr>
      </w:pPr>
      <w:r w:rsidRPr="00E16173">
        <w:rPr>
          <w:rFonts w:ascii="Book Antiqua" w:hAnsi="Book Antiqua" w:cs="Times New Roman"/>
          <w:b/>
          <w:bCs/>
          <w:color w:val="auto"/>
          <w:sz w:val="24"/>
          <w:szCs w:val="24"/>
        </w:rPr>
        <w:t xml:space="preserve">Decreased of BAFF-R expression </w:t>
      </w:r>
      <w:r w:rsidR="0069273B" w:rsidRPr="00E16173">
        <w:rPr>
          <w:rFonts w:ascii="Book Antiqua" w:hAnsi="Book Antiqua" w:cs="Times New Roman"/>
          <w:b/>
          <w:bCs/>
          <w:color w:val="auto"/>
          <w:sz w:val="24"/>
          <w:szCs w:val="24"/>
        </w:rPr>
        <w:t>and</w:t>
      </w:r>
      <w:r w:rsidRPr="00E16173">
        <w:rPr>
          <w:rFonts w:ascii="Book Antiqua" w:hAnsi="Book Antiqua" w:cs="Times New Roman"/>
          <w:b/>
          <w:bCs/>
          <w:color w:val="auto"/>
          <w:sz w:val="24"/>
          <w:szCs w:val="24"/>
        </w:rPr>
        <w:t xml:space="preserve"> B cells maturation </w:t>
      </w:r>
      <w:r w:rsidR="00056CB8" w:rsidRPr="00E16173">
        <w:rPr>
          <w:rFonts w:ascii="Book Antiqua" w:hAnsi="Book Antiqua" w:cs="Times New Roman"/>
          <w:b/>
          <w:bCs/>
          <w:color w:val="auto"/>
          <w:sz w:val="24"/>
          <w:szCs w:val="24"/>
        </w:rPr>
        <w:t>in patients with hepatitis B virus-related hepatocellular carcinoma</w:t>
      </w:r>
    </w:p>
    <w:bookmarkEnd w:id="0"/>
    <w:p w14:paraId="107A1E6F" w14:textId="094A9F5C" w:rsidR="00EF3C1C" w:rsidRPr="00E16173" w:rsidRDefault="00EF3C1C" w:rsidP="001B7629">
      <w:pPr>
        <w:pStyle w:val="Body"/>
        <w:spacing w:line="360" w:lineRule="auto"/>
        <w:contextualSpacing/>
        <w:jc w:val="thaiDistribute"/>
        <w:rPr>
          <w:rFonts w:ascii="Book Antiqua" w:hAnsi="Book Antiqua" w:cs="Times New Roman"/>
          <w:b/>
          <w:bCs/>
          <w:color w:val="auto"/>
          <w:sz w:val="24"/>
          <w:szCs w:val="24"/>
        </w:rPr>
      </w:pPr>
    </w:p>
    <w:p w14:paraId="0ED039D5" w14:textId="22CF2469" w:rsidR="001B7629" w:rsidRPr="00E16173" w:rsidRDefault="001B7629" w:rsidP="001B7629">
      <w:pPr>
        <w:pStyle w:val="Body"/>
        <w:spacing w:line="360" w:lineRule="auto"/>
        <w:contextualSpacing/>
        <w:jc w:val="thaiDistribute"/>
        <w:rPr>
          <w:rFonts w:ascii="Book Antiqua" w:hAnsi="Book Antiqua" w:cs="Times New Roman"/>
          <w:color w:val="auto"/>
          <w:sz w:val="24"/>
          <w:szCs w:val="24"/>
        </w:rPr>
      </w:pPr>
      <w:proofErr w:type="spellStart"/>
      <w:r w:rsidRPr="00E16173">
        <w:rPr>
          <w:rFonts w:ascii="Book Antiqua" w:hAnsi="Book Antiqua" w:cs="Times New Roman"/>
          <w:color w:val="auto"/>
          <w:sz w:val="24"/>
          <w:szCs w:val="24"/>
        </w:rPr>
        <w:t>Khlaiphuengsin</w:t>
      </w:r>
      <w:proofErr w:type="spellEnd"/>
      <w:r w:rsidRPr="00E16173">
        <w:rPr>
          <w:rFonts w:ascii="Book Antiqua" w:hAnsi="Book Antiqua" w:cs="Times New Roman"/>
          <w:color w:val="auto"/>
          <w:sz w:val="24"/>
          <w:szCs w:val="24"/>
        </w:rPr>
        <w:t xml:space="preserve"> A </w:t>
      </w:r>
      <w:r w:rsidRPr="00BD5016">
        <w:rPr>
          <w:rFonts w:ascii="Book Antiqua" w:hAnsi="Book Antiqua" w:cs="Times New Roman"/>
          <w:i/>
          <w:color w:val="auto"/>
          <w:sz w:val="24"/>
          <w:szCs w:val="24"/>
        </w:rPr>
        <w:t>et al.</w:t>
      </w:r>
      <w:r w:rsidRPr="00E16173">
        <w:rPr>
          <w:rFonts w:ascii="Book Antiqua" w:hAnsi="Book Antiqua" w:cs="Times New Roman"/>
          <w:color w:val="auto"/>
          <w:sz w:val="24"/>
          <w:szCs w:val="24"/>
        </w:rPr>
        <w:t xml:space="preserve"> BAFF-R and B cell maturation in HCC</w:t>
      </w:r>
    </w:p>
    <w:p w14:paraId="7CD60550" w14:textId="77777777" w:rsidR="001B7629" w:rsidRPr="00E16173" w:rsidRDefault="001B7629" w:rsidP="001B7629">
      <w:pPr>
        <w:pStyle w:val="Body"/>
        <w:spacing w:line="360" w:lineRule="auto"/>
        <w:contextualSpacing/>
        <w:jc w:val="thaiDistribute"/>
        <w:rPr>
          <w:rFonts w:ascii="Book Antiqua" w:hAnsi="Book Antiqua" w:cs="Times New Roman"/>
          <w:b/>
          <w:bCs/>
          <w:color w:val="auto"/>
          <w:sz w:val="24"/>
          <w:szCs w:val="24"/>
        </w:rPr>
      </w:pPr>
    </w:p>
    <w:p w14:paraId="15E9CF71" w14:textId="7E600A0E" w:rsidR="00056CB8" w:rsidRPr="00E16173" w:rsidRDefault="00056CB8" w:rsidP="001B7629">
      <w:pPr>
        <w:pStyle w:val="Body"/>
        <w:spacing w:line="360" w:lineRule="auto"/>
        <w:contextualSpacing/>
        <w:jc w:val="thaiDistribute"/>
        <w:rPr>
          <w:rFonts w:ascii="Book Antiqua" w:hAnsi="Book Antiqua" w:cs="Times New Roman"/>
          <w:color w:val="auto"/>
          <w:sz w:val="24"/>
          <w:szCs w:val="24"/>
        </w:rPr>
      </w:pPr>
      <w:proofErr w:type="spellStart"/>
      <w:r w:rsidRPr="00E16173">
        <w:rPr>
          <w:rFonts w:ascii="Book Antiqua" w:hAnsi="Book Antiqua" w:cs="Times New Roman"/>
          <w:color w:val="auto"/>
          <w:sz w:val="24"/>
          <w:szCs w:val="24"/>
        </w:rPr>
        <w:t>Apichaya</w:t>
      </w:r>
      <w:proofErr w:type="spellEnd"/>
      <w:r w:rsidRPr="00E16173">
        <w:rPr>
          <w:rFonts w:ascii="Book Antiqua" w:hAnsi="Book Antiqua" w:cs="Times New Roman"/>
          <w:color w:val="auto"/>
          <w:sz w:val="24"/>
          <w:szCs w:val="24"/>
        </w:rPr>
        <w:t xml:space="preserve"> </w:t>
      </w:r>
      <w:proofErr w:type="spellStart"/>
      <w:r w:rsidRPr="00E16173">
        <w:rPr>
          <w:rFonts w:ascii="Book Antiqua" w:hAnsi="Book Antiqua" w:cs="Times New Roman"/>
          <w:color w:val="auto"/>
          <w:sz w:val="24"/>
          <w:szCs w:val="24"/>
        </w:rPr>
        <w:t>Khlaiphuengsin</w:t>
      </w:r>
      <w:proofErr w:type="spellEnd"/>
      <w:r w:rsidRPr="00E16173">
        <w:rPr>
          <w:rFonts w:ascii="Book Antiqua" w:hAnsi="Book Antiqua" w:cs="Times New Roman"/>
          <w:color w:val="auto"/>
          <w:sz w:val="24"/>
          <w:szCs w:val="24"/>
        </w:rPr>
        <w:t xml:space="preserve">, </w:t>
      </w:r>
      <w:proofErr w:type="spellStart"/>
      <w:r w:rsidR="001771B8" w:rsidRPr="00E16173">
        <w:rPr>
          <w:rFonts w:ascii="Book Antiqua" w:hAnsi="Book Antiqua" w:cs="Times New Roman"/>
          <w:color w:val="auto"/>
          <w:sz w:val="24"/>
          <w:szCs w:val="24"/>
        </w:rPr>
        <w:t>Natthaya</w:t>
      </w:r>
      <w:proofErr w:type="spellEnd"/>
      <w:r w:rsidR="001771B8" w:rsidRPr="00E16173">
        <w:rPr>
          <w:rFonts w:ascii="Book Antiqua" w:hAnsi="Book Antiqua" w:cs="Times New Roman"/>
          <w:color w:val="auto"/>
          <w:sz w:val="24"/>
          <w:szCs w:val="24"/>
        </w:rPr>
        <w:t xml:space="preserve"> </w:t>
      </w:r>
      <w:proofErr w:type="spellStart"/>
      <w:r w:rsidR="001771B8" w:rsidRPr="00E16173">
        <w:rPr>
          <w:rFonts w:ascii="Book Antiqua" w:hAnsi="Book Antiqua" w:cs="Times New Roman"/>
          <w:color w:val="auto"/>
          <w:sz w:val="24"/>
          <w:szCs w:val="24"/>
        </w:rPr>
        <w:t>Chuaypen</w:t>
      </w:r>
      <w:proofErr w:type="spellEnd"/>
      <w:r w:rsidR="001771B8" w:rsidRPr="00E16173">
        <w:rPr>
          <w:rFonts w:ascii="Book Antiqua" w:hAnsi="Book Antiqua" w:cs="Times New Roman"/>
          <w:color w:val="auto"/>
          <w:sz w:val="24"/>
          <w:szCs w:val="24"/>
        </w:rPr>
        <w:t xml:space="preserve">, </w:t>
      </w:r>
      <w:proofErr w:type="spellStart"/>
      <w:r w:rsidR="001107C9" w:rsidRPr="00E16173">
        <w:rPr>
          <w:rFonts w:ascii="Book Antiqua" w:hAnsi="Book Antiqua" w:cs="Times New Roman"/>
          <w:color w:val="auto"/>
          <w:sz w:val="24"/>
          <w:szCs w:val="24"/>
        </w:rPr>
        <w:t>Pimpayao</w:t>
      </w:r>
      <w:proofErr w:type="spellEnd"/>
      <w:r w:rsidR="001107C9" w:rsidRPr="00E16173">
        <w:rPr>
          <w:rFonts w:ascii="Book Antiqua" w:hAnsi="Book Antiqua" w:cs="Times New Roman"/>
          <w:color w:val="auto"/>
          <w:sz w:val="24"/>
          <w:szCs w:val="24"/>
        </w:rPr>
        <w:t xml:space="preserve"> </w:t>
      </w:r>
      <w:proofErr w:type="spellStart"/>
      <w:r w:rsidR="001107C9" w:rsidRPr="00E16173">
        <w:rPr>
          <w:rFonts w:ascii="Book Antiqua" w:hAnsi="Book Antiqua" w:cs="Times New Roman"/>
          <w:color w:val="auto"/>
          <w:sz w:val="24"/>
          <w:szCs w:val="24"/>
        </w:rPr>
        <w:t>Sodsai</w:t>
      </w:r>
      <w:proofErr w:type="spellEnd"/>
      <w:r w:rsidR="001107C9" w:rsidRPr="00E16173">
        <w:rPr>
          <w:rFonts w:ascii="Book Antiqua" w:hAnsi="Book Antiqua" w:cs="Times New Roman"/>
          <w:color w:val="auto"/>
          <w:sz w:val="24"/>
          <w:szCs w:val="24"/>
        </w:rPr>
        <w:t xml:space="preserve">, </w:t>
      </w:r>
      <w:proofErr w:type="spellStart"/>
      <w:r w:rsidR="0006536A" w:rsidRPr="00E16173">
        <w:rPr>
          <w:rFonts w:ascii="Book Antiqua" w:hAnsi="Book Antiqua" w:cs="Times New Roman"/>
          <w:color w:val="auto"/>
          <w:sz w:val="24"/>
          <w:szCs w:val="24"/>
        </w:rPr>
        <w:t>Supranee</w:t>
      </w:r>
      <w:proofErr w:type="spellEnd"/>
      <w:r w:rsidR="0006536A" w:rsidRPr="00E16173">
        <w:rPr>
          <w:rFonts w:ascii="Book Antiqua" w:hAnsi="Book Antiqua" w:cs="Times New Roman"/>
          <w:color w:val="auto"/>
          <w:sz w:val="24"/>
          <w:szCs w:val="24"/>
        </w:rPr>
        <w:t xml:space="preserve"> </w:t>
      </w:r>
      <w:proofErr w:type="spellStart"/>
      <w:r w:rsidR="0006536A" w:rsidRPr="00E16173">
        <w:rPr>
          <w:rFonts w:ascii="Book Antiqua" w:hAnsi="Book Antiqua" w:cs="Times New Roman"/>
          <w:color w:val="auto"/>
          <w:sz w:val="24"/>
          <w:szCs w:val="24"/>
        </w:rPr>
        <w:t>Buranapraditkun</w:t>
      </w:r>
      <w:proofErr w:type="spellEnd"/>
      <w:r w:rsidR="0006536A" w:rsidRPr="00E16173">
        <w:rPr>
          <w:rFonts w:ascii="Book Antiqua" w:hAnsi="Book Antiqua" w:cs="Times New Roman"/>
          <w:color w:val="auto"/>
          <w:sz w:val="24"/>
          <w:szCs w:val="24"/>
        </w:rPr>
        <w:t xml:space="preserve">, </w:t>
      </w:r>
      <w:proofErr w:type="spellStart"/>
      <w:r w:rsidRPr="00E16173">
        <w:rPr>
          <w:rFonts w:ascii="Book Antiqua" w:hAnsi="Book Antiqua" w:cs="Times New Roman"/>
          <w:color w:val="auto"/>
          <w:sz w:val="24"/>
          <w:szCs w:val="24"/>
        </w:rPr>
        <w:t>Tadech</w:t>
      </w:r>
      <w:proofErr w:type="spellEnd"/>
      <w:r w:rsidRPr="00E16173">
        <w:rPr>
          <w:rFonts w:ascii="Book Antiqua" w:hAnsi="Book Antiqua" w:cs="Times New Roman"/>
          <w:color w:val="auto"/>
          <w:sz w:val="24"/>
          <w:szCs w:val="24"/>
        </w:rPr>
        <w:t xml:space="preserve"> </w:t>
      </w:r>
      <w:proofErr w:type="spellStart"/>
      <w:r w:rsidRPr="00E16173">
        <w:rPr>
          <w:rFonts w:ascii="Book Antiqua" w:hAnsi="Book Antiqua" w:cs="Times New Roman"/>
          <w:color w:val="auto"/>
          <w:sz w:val="24"/>
          <w:szCs w:val="24"/>
        </w:rPr>
        <w:t>Boonpiyathad</w:t>
      </w:r>
      <w:proofErr w:type="spellEnd"/>
      <w:r w:rsidRPr="00E16173">
        <w:rPr>
          <w:rFonts w:ascii="Book Antiqua" w:hAnsi="Book Antiqua" w:cs="Times New Roman"/>
          <w:color w:val="auto"/>
          <w:sz w:val="24"/>
          <w:szCs w:val="24"/>
        </w:rPr>
        <w:t xml:space="preserve">, </w:t>
      </w:r>
      <w:proofErr w:type="spellStart"/>
      <w:r w:rsidRPr="00E16173">
        <w:rPr>
          <w:rFonts w:ascii="Book Antiqua" w:hAnsi="Book Antiqua" w:cs="Times New Roman"/>
          <w:color w:val="auto"/>
          <w:sz w:val="24"/>
          <w:szCs w:val="24"/>
        </w:rPr>
        <w:t>Nattiya</w:t>
      </w:r>
      <w:proofErr w:type="spellEnd"/>
      <w:r w:rsidRPr="00E16173">
        <w:rPr>
          <w:rFonts w:ascii="Book Antiqua" w:hAnsi="Book Antiqua" w:cs="Times New Roman"/>
          <w:color w:val="auto"/>
          <w:sz w:val="24"/>
          <w:szCs w:val="24"/>
        </w:rPr>
        <w:t xml:space="preserve"> </w:t>
      </w:r>
      <w:proofErr w:type="spellStart"/>
      <w:r w:rsidRPr="00E16173">
        <w:rPr>
          <w:rFonts w:ascii="Book Antiqua" w:hAnsi="Book Antiqua" w:cs="Times New Roman"/>
          <w:color w:val="auto"/>
          <w:sz w:val="24"/>
          <w:szCs w:val="24"/>
        </w:rPr>
        <w:t>Hirankarn</w:t>
      </w:r>
      <w:proofErr w:type="spellEnd"/>
      <w:r w:rsidRPr="00E16173">
        <w:rPr>
          <w:rFonts w:ascii="Book Antiqua" w:hAnsi="Book Antiqua" w:cs="Times New Roman"/>
          <w:color w:val="auto"/>
          <w:sz w:val="24"/>
          <w:szCs w:val="24"/>
        </w:rPr>
        <w:t xml:space="preserve">, </w:t>
      </w:r>
      <w:proofErr w:type="spellStart"/>
      <w:r w:rsidRPr="00E16173">
        <w:rPr>
          <w:rFonts w:ascii="Book Antiqua" w:hAnsi="Book Antiqua" w:cs="Times New Roman"/>
          <w:color w:val="auto"/>
          <w:sz w:val="24"/>
          <w:szCs w:val="24"/>
        </w:rPr>
        <w:t>Pisit</w:t>
      </w:r>
      <w:proofErr w:type="spellEnd"/>
      <w:r w:rsidRPr="00E16173">
        <w:rPr>
          <w:rFonts w:ascii="Book Antiqua" w:hAnsi="Book Antiqua" w:cs="Times New Roman"/>
          <w:color w:val="auto"/>
          <w:sz w:val="24"/>
          <w:szCs w:val="24"/>
        </w:rPr>
        <w:t xml:space="preserve"> </w:t>
      </w:r>
      <w:proofErr w:type="spellStart"/>
      <w:r w:rsidRPr="00E16173">
        <w:rPr>
          <w:rFonts w:ascii="Book Antiqua" w:hAnsi="Book Antiqua" w:cs="Times New Roman"/>
          <w:color w:val="auto"/>
          <w:sz w:val="24"/>
          <w:szCs w:val="24"/>
        </w:rPr>
        <w:t>Tangkijvanich</w:t>
      </w:r>
      <w:proofErr w:type="spellEnd"/>
    </w:p>
    <w:p w14:paraId="37EE33B5" w14:textId="4DB5B9C6" w:rsidR="00EF3C1C" w:rsidRPr="00E16173" w:rsidRDefault="00EF3C1C" w:rsidP="001B7629">
      <w:pPr>
        <w:pStyle w:val="Body"/>
        <w:spacing w:line="360" w:lineRule="auto"/>
        <w:contextualSpacing/>
        <w:jc w:val="thaiDistribute"/>
        <w:rPr>
          <w:rFonts w:ascii="Book Antiqua" w:hAnsi="Book Antiqua" w:cs="Times New Roman"/>
          <w:color w:val="auto"/>
          <w:sz w:val="24"/>
          <w:szCs w:val="24"/>
        </w:rPr>
      </w:pPr>
    </w:p>
    <w:p w14:paraId="26B42D4A" w14:textId="0BAD0D01" w:rsidR="00497B3C" w:rsidRPr="00E16173" w:rsidRDefault="009E4B09" w:rsidP="009E4B09">
      <w:pPr>
        <w:pStyle w:val="Body"/>
        <w:spacing w:line="360" w:lineRule="auto"/>
        <w:contextualSpacing/>
        <w:jc w:val="thaiDistribute"/>
        <w:rPr>
          <w:rFonts w:ascii="Book Antiqua" w:hAnsi="Book Antiqua" w:cs="Times New Roman"/>
          <w:color w:val="auto"/>
          <w:sz w:val="24"/>
          <w:szCs w:val="24"/>
        </w:rPr>
      </w:pPr>
      <w:proofErr w:type="spellStart"/>
      <w:r w:rsidRPr="00E16173">
        <w:rPr>
          <w:rFonts w:ascii="Book Antiqua" w:hAnsi="Book Antiqua" w:cs="Times New Roman"/>
          <w:b/>
          <w:bCs/>
          <w:color w:val="auto"/>
          <w:sz w:val="24"/>
          <w:szCs w:val="24"/>
        </w:rPr>
        <w:t>Apichaya</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Khlaiphuengsin</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Natthaya</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Chuaypen</w:t>
      </w:r>
      <w:proofErr w:type="spellEnd"/>
      <w:r w:rsidR="00F920BB"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Pisit</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Tangkijvanich</w:t>
      </w:r>
      <w:proofErr w:type="spellEnd"/>
      <w:r w:rsidRPr="00E16173">
        <w:rPr>
          <w:rFonts w:ascii="Book Antiqua" w:hAnsi="Book Antiqua" w:cs="Times New Roman"/>
          <w:color w:val="auto"/>
          <w:sz w:val="24"/>
          <w:szCs w:val="24"/>
        </w:rPr>
        <w:t xml:space="preserve"> </w:t>
      </w:r>
      <w:r w:rsidR="00056CB8" w:rsidRPr="00E16173">
        <w:rPr>
          <w:rFonts w:ascii="Book Antiqua" w:hAnsi="Book Antiqua" w:cs="Times New Roman"/>
          <w:color w:val="auto"/>
          <w:sz w:val="24"/>
          <w:szCs w:val="24"/>
        </w:rPr>
        <w:t>Center of Excellence in Hepatitis and Liver Cancer, Department of Biochemistry, Faculty of Medicine, Chulalongkorn University,</w:t>
      </w:r>
      <w:bookmarkStart w:id="3" w:name="OLE_LINK281"/>
      <w:bookmarkStart w:id="4" w:name="OLE_LINK282"/>
      <w:r w:rsidR="00577B8B" w:rsidRPr="00577B8B">
        <w:t xml:space="preserve"> Bangkok</w:t>
      </w:r>
      <w:r w:rsidR="00577B8B">
        <w:rPr>
          <w:rFonts w:hint="eastAsia"/>
          <w:lang w:eastAsia="zh-CN"/>
        </w:rPr>
        <w:t xml:space="preserve"> </w:t>
      </w:r>
      <w:r w:rsidR="00577B8B" w:rsidRPr="00577B8B">
        <w:rPr>
          <w:rFonts w:ascii="Book Antiqua" w:hAnsi="Book Antiqua" w:cs="Times New Roman"/>
          <w:color w:val="auto"/>
          <w:sz w:val="24"/>
          <w:szCs w:val="24"/>
        </w:rPr>
        <w:t>10330</w:t>
      </w:r>
      <w:bookmarkEnd w:id="3"/>
      <w:bookmarkEnd w:id="4"/>
      <w:r w:rsidR="00577B8B">
        <w:rPr>
          <w:rFonts w:ascii="Book Antiqua" w:hAnsi="Book Antiqua" w:cs="Times New Roman" w:hint="eastAsia"/>
          <w:color w:val="auto"/>
          <w:sz w:val="24"/>
          <w:szCs w:val="24"/>
          <w:lang w:eastAsia="zh-CN"/>
        </w:rPr>
        <w:t>,</w:t>
      </w:r>
      <w:r w:rsidR="00056CB8" w:rsidRPr="00E16173">
        <w:rPr>
          <w:rFonts w:ascii="Book Antiqua" w:hAnsi="Book Antiqua" w:cs="Times New Roman"/>
          <w:color w:val="auto"/>
          <w:sz w:val="24"/>
          <w:szCs w:val="24"/>
        </w:rPr>
        <w:t xml:space="preserve"> Thailand</w:t>
      </w:r>
    </w:p>
    <w:p w14:paraId="7B48722B" w14:textId="006A5481" w:rsidR="009E4B09" w:rsidRPr="00E16173" w:rsidRDefault="009E4B09" w:rsidP="009E4B09">
      <w:pPr>
        <w:pStyle w:val="Body"/>
        <w:spacing w:line="360" w:lineRule="auto"/>
        <w:contextualSpacing/>
        <w:jc w:val="thaiDistribute"/>
        <w:rPr>
          <w:rFonts w:ascii="Book Antiqua" w:hAnsi="Book Antiqua" w:cs="Times New Roman"/>
          <w:color w:val="auto"/>
          <w:sz w:val="24"/>
          <w:szCs w:val="24"/>
        </w:rPr>
      </w:pPr>
    </w:p>
    <w:p w14:paraId="16690F55" w14:textId="59D3AB1B" w:rsidR="0006536A" w:rsidRPr="00E16173" w:rsidRDefault="00F920BB" w:rsidP="00F920BB">
      <w:pPr>
        <w:pStyle w:val="Body"/>
        <w:spacing w:line="360" w:lineRule="auto"/>
        <w:contextualSpacing/>
        <w:jc w:val="thaiDistribute"/>
        <w:rPr>
          <w:rFonts w:ascii="Book Antiqua" w:hAnsi="Book Antiqua" w:cs="Times New Roman"/>
          <w:color w:val="auto"/>
          <w:sz w:val="24"/>
          <w:szCs w:val="24"/>
        </w:rPr>
      </w:pPr>
      <w:proofErr w:type="spellStart"/>
      <w:r w:rsidRPr="00E16173">
        <w:rPr>
          <w:rFonts w:ascii="Book Antiqua" w:hAnsi="Book Antiqua" w:cs="Times New Roman"/>
          <w:b/>
          <w:bCs/>
          <w:color w:val="auto"/>
          <w:sz w:val="24"/>
          <w:szCs w:val="24"/>
        </w:rPr>
        <w:t>Pimpayao</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Sodsai</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Nattiya</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Hirankarn</w:t>
      </w:r>
      <w:proofErr w:type="spellEnd"/>
      <w:r w:rsidRPr="00E16173">
        <w:rPr>
          <w:rFonts w:ascii="Book Antiqua" w:hAnsi="Book Antiqua" w:cs="Times New Roman"/>
          <w:color w:val="auto"/>
          <w:sz w:val="24"/>
          <w:szCs w:val="24"/>
        </w:rPr>
        <w:t xml:space="preserve"> </w:t>
      </w:r>
      <w:r w:rsidR="00056CB8" w:rsidRPr="00E16173">
        <w:rPr>
          <w:rFonts w:ascii="Book Antiqua" w:hAnsi="Book Antiqua" w:cs="Times New Roman"/>
          <w:color w:val="auto"/>
          <w:sz w:val="24"/>
          <w:szCs w:val="24"/>
        </w:rPr>
        <w:t>Center of Excellence in Immunology and Immune-mediated Diseases, Department of Microbiology, Faculty of Medicine, Chulalongkorn University,</w:t>
      </w:r>
      <w:r w:rsidR="00577B8B" w:rsidRPr="00577B8B">
        <w:rPr>
          <w:rFonts w:ascii="Book Antiqua" w:hAnsi="Book Antiqua" w:cs="Times New Roman"/>
          <w:color w:val="auto"/>
          <w:sz w:val="24"/>
          <w:szCs w:val="24"/>
        </w:rPr>
        <w:t xml:space="preserve"> </w:t>
      </w:r>
      <w:bookmarkStart w:id="5" w:name="OLE_LINK283"/>
      <w:bookmarkStart w:id="6" w:name="OLE_LINK284"/>
      <w:r w:rsidR="00577B8B" w:rsidRPr="00577B8B">
        <w:rPr>
          <w:rFonts w:ascii="Book Antiqua" w:hAnsi="Book Antiqua" w:cs="Times New Roman"/>
          <w:color w:val="auto"/>
          <w:sz w:val="24"/>
          <w:szCs w:val="24"/>
        </w:rPr>
        <w:t xml:space="preserve">Bangkok </w:t>
      </w:r>
      <w:bookmarkStart w:id="7" w:name="OLE_LINK287"/>
      <w:bookmarkStart w:id="8" w:name="OLE_LINK288"/>
      <w:bookmarkStart w:id="9" w:name="OLE_LINK289"/>
      <w:r w:rsidR="00577B8B" w:rsidRPr="00577B8B">
        <w:rPr>
          <w:rFonts w:ascii="Book Antiqua" w:hAnsi="Book Antiqua" w:cs="Times New Roman"/>
          <w:color w:val="auto"/>
          <w:sz w:val="24"/>
          <w:szCs w:val="24"/>
        </w:rPr>
        <w:t>10330</w:t>
      </w:r>
      <w:bookmarkEnd w:id="5"/>
      <w:bookmarkEnd w:id="6"/>
      <w:bookmarkEnd w:id="7"/>
      <w:bookmarkEnd w:id="8"/>
      <w:bookmarkEnd w:id="9"/>
      <w:r w:rsidR="00577B8B">
        <w:rPr>
          <w:rFonts w:ascii="Book Antiqua" w:hAnsi="Book Antiqua" w:cs="Times New Roman" w:hint="eastAsia"/>
          <w:color w:val="auto"/>
          <w:sz w:val="24"/>
          <w:szCs w:val="24"/>
          <w:lang w:eastAsia="zh-CN"/>
        </w:rPr>
        <w:t>,</w:t>
      </w:r>
      <w:r w:rsidR="00056CB8" w:rsidRPr="00E16173">
        <w:rPr>
          <w:rFonts w:ascii="Book Antiqua" w:hAnsi="Book Antiqua" w:cs="Times New Roman"/>
          <w:color w:val="auto"/>
          <w:sz w:val="24"/>
          <w:szCs w:val="24"/>
        </w:rPr>
        <w:t xml:space="preserve"> Thailand</w:t>
      </w:r>
    </w:p>
    <w:p w14:paraId="6B3668E2" w14:textId="037F97A7" w:rsidR="00F920BB" w:rsidRPr="00E16173" w:rsidRDefault="00F920BB" w:rsidP="00F920BB">
      <w:pPr>
        <w:pStyle w:val="Body"/>
        <w:spacing w:line="360" w:lineRule="auto"/>
        <w:contextualSpacing/>
        <w:jc w:val="thaiDistribute"/>
        <w:rPr>
          <w:rFonts w:ascii="Book Antiqua" w:hAnsi="Book Antiqua" w:cs="Times New Roman"/>
          <w:color w:val="auto"/>
          <w:sz w:val="24"/>
          <w:szCs w:val="24"/>
        </w:rPr>
      </w:pPr>
    </w:p>
    <w:p w14:paraId="65EB1886" w14:textId="2D5328BA" w:rsidR="00F920BB" w:rsidRPr="00E16173" w:rsidRDefault="00F920BB" w:rsidP="00F920BB">
      <w:pPr>
        <w:pStyle w:val="Body"/>
        <w:spacing w:line="360" w:lineRule="auto"/>
        <w:contextualSpacing/>
        <w:jc w:val="thaiDistribute"/>
        <w:rPr>
          <w:rFonts w:ascii="Book Antiqua" w:hAnsi="Book Antiqua" w:cs="Times New Roman"/>
          <w:color w:val="auto"/>
          <w:sz w:val="24"/>
          <w:szCs w:val="24"/>
        </w:rPr>
      </w:pPr>
      <w:proofErr w:type="spellStart"/>
      <w:r w:rsidRPr="00E16173">
        <w:rPr>
          <w:rFonts w:ascii="Book Antiqua" w:hAnsi="Book Antiqua" w:cs="Times New Roman"/>
          <w:b/>
          <w:bCs/>
          <w:color w:val="auto"/>
          <w:sz w:val="24"/>
          <w:szCs w:val="24"/>
        </w:rPr>
        <w:t>Supranee</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Buranapraditkun</w:t>
      </w:r>
      <w:proofErr w:type="spellEnd"/>
      <w:r w:rsidRPr="00E16173">
        <w:rPr>
          <w:rFonts w:ascii="Book Antiqua" w:hAnsi="Book Antiqua" w:cs="Times New Roman"/>
          <w:color w:val="auto"/>
          <w:sz w:val="24"/>
          <w:szCs w:val="24"/>
        </w:rPr>
        <w:t xml:space="preserve"> </w:t>
      </w:r>
      <w:r w:rsidR="00A45376" w:rsidRPr="00E16173">
        <w:rPr>
          <w:rFonts w:ascii="Book Antiqua" w:hAnsi="Book Antiqua" w:cs="Times New Roman"/>
          <w:color w:val="auto"/>
          <w:sz w:val="24"/>
          <w:szCs w:val="24"/>
        </w:rPr>
        <w:t>Division of Allergy and Clinical Immunology, Department of Medicine, Faculty of Medicine, Chulalongkorn University</w:t>
      </w:r>
      <w:r w:rsidR="00FC4ABA" w:rsidRPr="00E16173">
        <w:rPr>
          <w:rFonts w:ascii="Book Antiqua" w:hAnsi="Book Antiqua" w:cs="Times New Roman"/>
          <w:color w:val="auto"/>
          <w:sz w:val="24"/>
          <w:szCs w:val="24"/>
        </w:rPr>
        <w:t xml:space="preserve">, </w:t>
      </w:r>
      <w:r w:rsidR="00577B8B" w:rsidRPr="00577B8B">
        <w:rPr>
          <w:rFonts w:ascii="Book Antiqua" w:hAnsi="Book Antiqua" w:cs="Times New Roman"/>
          <w:color w:val="auto"/>
          <w:sz w:val="24"/>
          <w:szCs w:val="24"/>
        </w:rPr>
        <w:t>Bangkok 10330</w:t>
      </w:r>
      <w:r w:rsidR="00FC4ABA" w:rsidRPr="00E16173">
        <w:rPr>
          <w:rFonts w:ascii="Book Antiqua" w:hAnsi="Book Antiqua" w:cs="Times New Roman"/>
          <w:color w:val="auto"/>
          <w:sz w:val="24"/>
          <w:szCs w:val="24"/>
        </w:rPr>
        <w:t>, Thailand</w:t>
      </w:r>
    </w:p>
    <w:p w14:paraId="2867882F" w14:textId="77777777" w:rsidR="00F920BB" w:rsidRPr="00E16173" w:rsidRDefault="00F920BB" w:rsidP="00F920BB">
      <w:pPr>
        <w:pStyle w:val="Body"/>
        <w:spacing w:line="360" w:lineRule="auto"/>
        <w:contextualSpacing/>
        <w:jc w:val="thaiDistribute"/>
        <w:rPr>
          <w:rFonts w:ascii="Book Antiqua" w:hAnsi="Book Antiqua" w:cs="Times New Roman"/>
          <w:b/>
          <w:bCs/>
          <w:color w:val="auto"/>
          <w:sz w:val="24"/>
          <w:szCs w:val="24"/>
        </w:rPr>
      </w:pPr>
    </w:p>
    <w:p w14:paraId="3B8C3B7C" w14:textId="072530C1" w:rsidR="00FC4ABA" w:rsidRPr="00E16173" w:rsidRDefault="00F920BB" w:rsidP="00F920BB">
      <w:pPr>
        <w:pStyle w:val="Body"/>
        <w:spacing w:line="360" w:lineRule="auto"/>
        <w:contextualSpacing/>
        <w:jc w:val="thaiDistribute"/>
        <w:rPr>
          <w:rFonts w:ascii="Book Antiqua" w:hAnsi="Book Antiqua" w:cs="Times New Roman"/>
          <w:color w:val="auto"/>
          <w:sz w:val="24"/>
          <w:szCs w:val="24"/>
          <w:lang w:eastAsia="zh-CN"/>
        </w:rPr>
      </w:pPr>
      <w:proofErr w:type="spellStart"/>
      <w:r w:rsidRPr="00E16173">
        <w:rPr>
          <w:rFonts w:ascii="Book Antiqua" w:hAnsi="Book Antiqua" w:cs="Times New Roman"/>
          <w:b/>
          <w:bCs/>
          <w:color w:val="auto"/>
          <w:sz w:val="24"/>
          <w:szCs w:val="24"/>
        </w:rPr>
        <w:t>Supranee</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Buranapraditkun</w:t>
      </w:r>
      <w:proofErr w:type="spellEnd"/>
      <w:r w:rsidRPr="00E16173">
        <w:rPr>
          <w:rFonts w:ascii="Book Antiqua" w:hAnsi="Book Antiqua" w:cs="Times New Roman"/>
          <w:color w:val="auto"/>
          <w:sz w:val="24"/>
          <w:szCs w:val="24"/>
        </w:rPr>
        <w:t xml:space="preserve"> </w:t>
      </w:r>
      <w:bookmarkStart w:id="10" w:name="OLE_LINK285"/>
      <w:bookmarkStart w:id="11" w:name="OLE_LINK286"/>
      <w:r w:rsidR="00FC4ABA" w:rsidRPr="00E16173">
        <w:rPr>
          <w:rFonts w:ascii="Book Antiqua" w:hAnsi="Book Antiqua" w:cs="Times New Roman"/>
          <w:color w:val="auto"/>
          <w:sz w:val="24"/>
          <w:szCs w:val="24"/>
        </w:rPr>
        <w:t xml:space="preserve">King </w:t>
      </w:r>
      <w:proofErr w:type="spellStart"/>
      <w:r w:rsidR="00FC4ABA" w:rsidRPr="00E16173">
        <w:rPr>
          <w:rFonts w:ascii="Book Antiqua" w:hAnsi="Book Antiqua" w:cs="Times New Roman"/>
          <w:color w:val="auto"/>
          <w:sz w:val="24"/>
          <w:szCs w:val="24"/>
        </w:rPr>
        <w:t>Chulalongkorn</w:t>
      </w:r>
      <w:proofErr w:type="spellEnd"/>
      <w:r w:rsidR="00FC4ABA" w:rsidRPr="00E16173">
        <w:rPr>
          <w:rFonts w:ascii="Book Antiqua" w:hAnsi="Book Antiqua" w:cs="Times New Roman"/>
          <w:color w:val="auto"/>
          <w:sz w:val="24"/>
          <w:szCs w:val="24"/>
        </w:rPr>
        <w:t xml:space="preserve"> Memorial Hospital, Thai Red Cross Society</w:t>
      </w:r>
      <w:bookmarkEnd w:id="10"/>
      <w:bookmarkEnd w:id="11"/>
      <w:r w:rsidR="00FC4ABA" w:rsidRPr="00E16173">
        <w:rPr>
          <w:rFonts w:ascii="Book Antiqua" w:hAnsi="Book Antiqua" w:cs="Times New Roman"/>
          <w:color w:val="auto"/>
          <w:sz w:val="24"/>
          <w:szCs w:val="24"/>
        </w:rPr>
        <w:t>, Bangkok</w:t>
      </w:r>
      <w:r w:rsidR="00E94E7F">
        <w:rPr>
          <w:rFonts w:ascii="Book Antiqua" w:hAnsi="Book Antiqua" w:cs="Times New Roman" w:hint="eastAsia"/>
          <w:color w:val="auto"/>
          <w:sz w:val="24"/>
          <w:szCs w:val="24"/>
          <w:lang w:eastAsia="zh-CN"/>
        </w:rPr>
        <w:t xml:space="preserve"> </w:t>
      </w:r>
      <w:r w:rsidR="00E94E7F" w:rsidRPr="00E94E7F">
        <w:rPr>
          <w:rFonts w:ascii="Book Antiqua" w:hAnsi="Book Antiqua" w:cs="Times New Roman"/>
          <w:color w:val="auto"/>
          <w:sz w:val="24"/>
          <w:szCs w:val="24"/>
          <w:lang w:eastAsia="zh-CN"/>
        </w:rPr>
        <w:t>10330</w:t>
      </w:r>
      <w:r w:rsidR="00E94E7F">
        <w:rPr>
          <w:rFonts w:ascii="Book Antiqua" w:hAnsi="Book Antiqua" w:cs="Times New Roman"/>
          <w:color w:val="auto"/>
          <w:sz w:val="24"/>
          <w:szCs w:val="24"/>
        </w:rPr>
        <w:t>, Thailand</w:t>
      </w:r>
    </w:p>
    <w:p w14:paraId="034D1D34" w14:textId="77777777" w:rsidR="00F920BB" w:rsidRPr="00E16173" w:rsidRDefault="00F920BB" w:rsidP="001B7629">
      <w:pPr>
        <w:pStyle w:val="Body"/>
        <w:spacing w:after="0" w:line="360" w:lineRule="auto"/>
        <w:contextualSpacing/>
        <w:jc w:val="thaiDistribute"/>
        <w:rPr>
          <w:rFonts w:ascii="Book Antiqua" w:hAnsi="Book Antiqua" w:cs="Times New Roman"/>
          <w:b/>
          <w:bCs/>
          <w:color w:val="auto"/>
          <w:sz w:val="24"/>
          <w:szCs w:val="24"/>
        </w:rPr>
      </w:pPr>
    </w:p>
    <w:p w14:paraId="6CF066A3" w14:textId="3F63706A" w:rsidR="00FC4ABA" w:rsidRPr="00E16173" w:rsidRDefault="00F920BB" w:rsidP="001B7629">
      <w:pPr>
        <w:pStyle w:val="Body"/>
        <w:spacing w:after="0" w:line="360" w:lineRule="auto"/>
        <w:contextualSpacing/>
        <w:jc w:val="thaiDistribute"/>
        <w:rPr>
          <w:rFonts w:ascii="Book Antiqua" w:hAnsi="Book Antiqua" w:cs="Times New Roman"/>
          <w:color w:val="auto"/>
          <w:sz w:val="24"/>
          <w:szCs w:val="24"/>
          <w:lang w:eastAsia="zh-CN"/>
        </w:rPr>
      </w:pPr>
      <w:proofErr w:type="spellStart"/>
      <w:r w:rsidRPr="00E16173">
        <w:rPr>
          <w:rFonts w:ascii="Book Antiqua" w:hAnsi="Book Antiqua" w:cs="Times New Roman"/>
          <w:b/>
          <w:bCs/>
          <w:color w:val="auto"/>
          <w:sz w:val="24"/>
          <w:szCs w:val="24"/>
        </w:rPr>
        <w:t>Supranee</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Buranapraditkun</w:t>
      </w:r>
      <w:proofErr w:type="spellEnd"/>
      <w:r w:rsidRPr="00E16173">
        <w:rPr>
          <w:rFonts w:ascii="Book Antiqua" w:hAnsi="Book Antiqua" w:cs="Times New Roman"/>
          <w:color w:val="auto"/>
          <w:sz w:val="24"/>
          <w:szCs w:val="24"/>
        </w:rPr>
        <w:t xml:space="preserve"> </w:t>
      </w:r>
      <w:r w:rsidR="00FC4ABA" w:rsidRPr="00E16173">
        <w:rPr>
          <w:rFonts w:ascii="Book Antiqua" w:hAnsi="Book Antiqua" w:cs="Times New Roman"/>
          <w:color w:val="auto"/>
          <w:sz w:val="24"/>
          <w:szCs w:val="24"/>
        </w:rPr>
        <w:t xml:space="preserve">Center of Excellence in Vaccine Research and Development </w:t>
      </w:r>
      <w:r w:rsidR="00125E60">
        <w:rPr>
          <w:rFonts w:ascii="Book Antiqua" w:hAnsi="Book Antiqua" w:cs="Times New Roman"/>
          <w:color w:val="auto"/>
          <w:sz w:val="24"/>
          <w:szCs w:val="24"/>
        </w:rPr>
        <w:t>(</w:t>
      </w:r>
      <w:r w:rsidR="00FC4ABA" w:rsidRPr="00E16173">
        <w:rPr>
          <w:rFonts w:ascii="Book Antiqua" w:hAnsi="Book Antiqua" w:cs="Times New Roman"/>
          <w:color w:val="auto"/>
          <w:sz w:val="24"/>
          <w:szCs w:val="24"/>
        </w:rPr>
        <w:t>Chula Vaccine Research Center), Faculty of Medicine, Chulalongkorn University, Bangkok</w:t>
      </w:r>
      <w:r w:rsidR="006F550F">
        <w:rPr>
          <w:rFonts w:ascii="Book Antiqua" w:hAnsi="Book Antiqua" w:cs="Times New Roman" w:hint="eastAsia"/>
          <w:color w:val="auto"/>
          <w:sz w:val="24"/>
          <w:szCs w:val="24"/>
          <w:lang w:eastAsia="zh-CN"/>
        </w:rPr>
        <w:t xml:space="preserve"> </w:t>
      </w:r>
      <w:r w:rsidR="006F550F" w:rsidRPr="006F550F">
        <w:rPr>
          <w:rFonts w:ascii="Book Antiqua" w:hAnsi="Book Antiqua" w:cs="Times New Roman"/>
          <w:color w:val="auto"/>
          <w:sz w:val="24"/>
          <w:szCs w:val="24"/>
        </w:rPr>
        <w:t>10330</w:t>
      </w:r>
      <w:r w:rsidR="00E94E7F">
        <w:rPr>
          <w:rFonts w:ascii="Book Antiqua" w:hAnsi="Book Antiqua" w:cs="Times New Roman"/>
          <w:color w:val="auto"/>
          <w:sz w:val="24"/>
          <w:szCs w:val="24"/>
        </w:rPr>
        <w:t>, Thailand</w:t>
      </w:r>
    </w:p>
    <w:p w14:paraId="3C804473" w14:textId="77777777" w:rsidR="00F920BB" w:rsidRPr="00E16173" w:rsidRDefault="00F920BB" w:rsidP="001B7629">
      <w:pPr>
        <w:pStyle w:val="Body"/>
        <w:spacing w:after="0" w:line="360" w:lineRule="auto"/>
        <w:contextualSpacing/>
        <w:jc w:val="thaiDistribute"/>
        <w:rPr>
          <w:rFonts w:ascii="Book Antiqua" w:hAnsi="Book Antiqua" w:cs="Times New Roman"/>
          <w:color w:val="auto"/>
          <w:sz w:val="24"/>
          <w:szCs w:val="24"/>
          <w:vertAlign w:val="superscript"/>
        </w:rPr>
      </w:pPr>
    </w:p>
    <w:p w14:paraId="12B29EA5" w14:textId="69F89165" w:rsidR="00107CBB" w:rsidRDefault="00F920BB" w:rsidP="00E46B06">
      <w:pPr>
        <w:pStyle w:val="Body"/>
        <w:spacing w:after="0" w:line="360" w:lineRule="auto"/>
        <w:contextualSpacing/>
        <w:jc w:val="thaiDistribute"/>
        <w:rPr>
          <w:rFonts w:ascii="Book Antiqua" w:hAnsi="Book Antiqua" w:cs="Times New Roman"/>
          <w:color w:val="auto"/>
          <w:sz w:val="24"/>
          <w:szCs w:val="24"/>
          <w:lang w:eastAsia="zh-CN"/>
        </w:rPr>
      </w:pPr>
      <w:proofErr w:type="spellStart"/>
      <w:r w:rsidRPr="00E16173">
        <w:rPr>
          <w:rFonts w:ascii="Book Antiqua" w:hAnsi="Book Antiqua" w:cs="Times New Roman"/>
          <w:b/>
          <w:bCs/>
          <w:color w:val="auto"/>
          <w:sz w:val="24"/>
          <w:szCs w:val="24"/>
        </w:rPr>
        <w:t>Tadech</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Boonpiyathad</w:t>
      </w:r>
      <w:proofErr w:type="spellEnd"/>
      <w:r w:rsidRPr="00E16173">
        <w:rPr>
          <w:rFonts w:ascii="Book Antiqua" w:hAnsi="Book Antiqua" w:cs="Times New Roman"/>
          <w:color w:val="auto"/>
          <w:sz w:val="24"/>
          <w:szCs w:val="24"/>
        </w:rPr>
        <w:t xml:space="preserve"> </w:t>
      </w:r>
      <w:r w:rsidR="00CA5B46" w:rsidRPr="00E16173">
        <w:rPr>
          <w:rFonts w:ascii="Book Antiqua" w:hAnsi="Book Antiqua" w:cs="Times New Roman"/>
          <w:color w:val="auto"/>
          <w:sz w:val="24"/>
          <w:szCs w:val="24"/>
        </w:rPr>
        <w:t xml:space="preserve">Department of Medicine, </w:t>
      </w:r>
      <w:proofErr w:type="spellStart"/>
      <w:r w:rsidR="00CA5B46" w:rsidRPr="00E16173">
        <w:rPr>
          <w:rFonts w:ascii="Book Antiqua" w:hAnsi="Book Antiqua" w:cs="Times New Roman"/>
          <w:color w:val="auto"/>
          <w:sz w:val="24"/>
          <w:szCs w:val="24"/>
        </w:rPr>
        <w:t>Phramongkutklao</w:t>
      </w:r>
      <w:proofErr w:type="spellEnd"/>
      <w:r w:rsidR="00CA5B46" w:rsidRPr="00E16173">
        <w:rPr>
          <w:rFonts w:ascii="Book Antiqua" w:hAnsi="Book Antiqua" w:cs="Times New Roman"/>
          <w:color w:val="auto"/>
          <w:sz w:val="24"/>
          <w:szCs w:val="24"/>
        </w:rPr>
        <w:t xml:space="preserve"> Hospital, Bangkok</w:t>
      </w:r>
      <w:r w:rsidR="00577B8B" w:rsidRPr="00577B8B">
        <w:t xml:space="preserve"> </w:t>
      </w:r>
      <w:r w:rsidR="00577B8B" w:rsidRPr="00577B8B">
        <w:rPr>
          <w:rFonts w:ascii="Book Antiqua" w:hAnsi="Book Antiqua" w:cs="Times New Roman"/>
          <w:color w:val="auto"/>
          <w:sz w:val="24"/>
          <w:szCs w:val="24"/>
        </w:rPr>
        <w:t>10400</w:t>
      </w:r>
      <w:r w:rsidR="00CA5B46" w:rsidRPr="00E16173">
        <w:rPr>
          <w:rFonts w:ascii="Book Antiqua" w:hAnsi="Book Antiqua" w:cs="Times New Roman"/>
          <w:color w:val="auto"/>
          <w:sz w:val="24"/>
          <w:szCs w:val="24"/>
        </w:rPr>
        <w:t>, Thailand</w:t>
      </w:r>
    </w:p>
    <w:p w14:paraId="7FEEC001" w14:textId="77777777" w:rsidR="00E46B06" w:rsidRPr="00E46B06" w:rsidRDefault="00E46B06" w:rsidP="00E46B06">
      <w:pPr>
        <w:pStyle w:val="Body"/>
        <w:spacing w:after="0" w:line="360" w:lineRule="auto"/>
        <w:contextualSpacing/>
        <w:jc w:val="thaiDistribute"/>
        <w:rPr>
          <w:rFonts w:ascii="Book Antiqua" w:hAnsi="Book Antiqua" w:cs="Times New Roman"/>
          <w:color w:val="auto"/>
          <w:sz w:val="24"/>
          <w:szCs w:val="24"/>
          <w:lang w:eastAsia="zh-CN"/>
        </w:rPr>
      </w:pPr>
    </w:p>
    <w:p w14:paraId="1B4C0EF3" w14:textId="2A45F663" w:rsidR="00614480" w:rsidRPr="00E16173" w:rsidRDefault="00F920BB" w:rsidP="00F920BB">
      <w:pPr>
        <w:autoSpaceDE w:val="0"/>
        <w:autoSpaceDN w:val="0"/>
        <w:adjustRightInd w:val="0"/>
        <w:spacing w:after="0" w:line="360" w:lineRule="auto"/>
        <w:contextualSpacing/>
        <w:jc w:val="thaiDistribute"/>
        <w:rPr>
          <w:rFonts w:ascii="Book Antiqua" w:eastAsia="Times New Roman" w:hAnsi="Book Antiqua"/>
        </w:rPr>
      </w:pPr>
      <w:r w:rsidRPr="00E16173">
        <w:rPr>
          <w:rFonts w:ascii="Book Antiqua" w:eastAsia="Times New Roman" w:hAnsi="Book Antiqua"/>
          <w:b/>
          <w:bCs/>
        </w:rPr>
        <w:t xml:space="preserve">Author contributions: </w:t>
      </w:r>
      <w:proofErr w:type="spellStart"/>
      <w:r w:rsidRPr="00E16173">
        <w:rPr>
          <w:rFonts w:ascii="Book Antiqua" w:eastAsia="Times New Roman" w:hAnsi="Book Antiqua"/>
        </w:rPr>
        <w:t>Khlaiphuengsin</w:t>
      </w:r>
      <w:proofErr w:type="spellEnd"/>
      <w:r w:rsidRPr="00E16173">
        <w:rPr>
          <w:rFonts w:ascii="Book Antiqua" w:eastAsia="Times New Roman" w:hAnsi="Book Antiqua"/>
        </w:rPr>
        <w:t xml:space="preserve"> A designed </w:t>
      </w:r>
      <w:r w:rsidR="00FB34F6" w:rsidRPr="00E16173">
        <w:rPr>
          <w:rFonts w:ascii="Book Antiqua" w:eastAsia="Times New Roman" w:hAnsi="Book Antiqua"/>
        </w:rPr>
        <w:t xml:space="preserve">the research, </w:t>
      </w:r>
      <w:r w:rsidRPr="00E16173">
        <w:rPr>
          <w:rFonts w:ascii="Book Antiqua" w:eastAsia="Times New Roman" w:hAnsi="Book Antiqua"/>
        </w:rPr>
        <w:t>performed the research</w:t>
      </w:r>
      <w:r w:rsidR="00FB34F6" w:rsidRPr="00E16173">
        <w:rPr>
          <w:rFonts w:ascii="Book Antiqua" w:eastAsia="Times New Roman" w:hAnsi="Book Antiqua"/>
        </w:rPr>
        <w:t xml:space="preserve"> and drafted the manuscript</w:t>
      </w:r>
      <w:r w:rsidRPr="00E16173">
        <w:rPr>
          <w:rFonts w:ascii="Book Antiqua" w:eastAsia="Times New Roman" w:hAnsi="Book Antiqua"/>
        </w:rPr>
        <w:t xml:space="preserve">; </w:t>
      </w:r>
      <w:proofErr w:type="spellStart"/>
      <w:r w:rsidRPr="00E16173">
        <w:rPr>
          <w:rFonts w:ascii="Book Antiqua" w:eastAsia="Times New Roman" w:hAnsi="Book Antiqua"/>
        </w:rPr>
        <w:t>Chuaypen</w:t>
      </w:r>
      <w:proofErr w:type="spellEnd"/>
      <w:r w:rsidRPr="00E16173">
        <w:rPr>
          <w:rFonts w:ascii="Book Antiqua" w:eastAsia="Times New Roman" w:hAnsi="Book Antiqua"/>
        </w:rPr>
        <w:t xml:space="preserve"> N, </w:t>
      </w:r>
      <w:proofErr w:type="spellStart"/>
      <w:r w:rsidRPr="00E16173">
        <w:rPr>
          <w:rFonts w:ascii="Book Antiqua" w:eastAsia="Times New Roman" w:hAnsi="Book Antiqua"/>
        </w:rPr>
        <w:t>Sodsai</w:t>
      </w:r>
      <w:proofErr w:type="spellEnd"/>
      <w:r w:rsidRPr="00E16173">
        <w:rPr>
          <w:rFonts w:ascii="Book Antiqua" w:eastAsia="Times New Roman" w:hAnsi="Book Antiqua"/>
        </w:rPr>
        <w:t xml:space="preserve"> P and </w:t>
      </w:r>
      <w:proofErr w:type="spellStart"/>
      <w:r w:rsidRPr="00E16173">
        <w:rPr>
          <w:rFonts w:ascii="Book Antiqua" w:eastAsia="Times New Roman" w:hAnsi="Book Antiqua"/>
        </w:rPr>
        <w:t>Buranapraditkun</w:t>
      </w:r>
      <w:proofErr w:type="spellEnd"/>
      <w:r w:rsidRPr="00E16173">
        <w:rPr>
          <w:rFonts w:ascii="Book Antiqua" w:eastAsia="Times New Roman" w:hAnsi="Book Antiqua"/>
        </w:rPr>
        <w:t xml:space="preserve"> S supervised the report and contributed to the analysis; </w:t>
      </w:r>
      <w:proofErr w:type="spellStart"/>
      <w:r w:rsidRPr="00E16173">
        <w:rPr>
          <w:rFonts w:ascii="Book Antiqua" w:eastAsia="Times New Roman" w:hAnsi="Book Antiqua"/>
        </w:rPr>
        <w:t>Boonpiyathad</w:t>
      </w:r>
      <w:proofErr w:type="spellEnd"/>
      <w:r w:rsidRPr="00E16173">
        <w:rPr>
          <w:rFonts w:ascii="Book Antiqua" w:eastAsia="Times New Roman" w:hAnsi="Book Antiqua"/>
        </w:rPr>
        <w:t xml:space="preserve"> T and </w:t>
      </w:r>
      <w:proofErr w:type="spellStart"/>
      <w:r w:rsidRPr="00E16173">
        <w:rPr>
          <w:rFonts w:ascii="Book Antiqua" w:eastAsia="Times New Roman" w:hAnsi="Book Antiqua"/>
        </w:rPr>
        <w:t>Hirankarn</w:t>
      </w:r>
      <w:proofErr w:type="spellEnd"/>
      <w:r w:rsidRPr="00E16173">
        <w:rPr>
          <w:rFonts w:ascii="Book Antiqua" w:eastAsia="Times New Roman" w:hAnsi="Book Antiqua"/>
        </w:rPr>
        <w:t xml:space="preserve"> N</w:t>
      </w:r>
      <w:r w:rsidRPr="00E16173">
        <w:rPr>
          <w:rFonts w:ascii="Book Antiqua" w:hAnsi="Book Antiqua"/>
        </w:rPr>
        <w:t xml:space="preserve"> </w:t>
      </w:r>
      <w:r w:rsidRPr="00E16173">
        <w:rPr>
          <w:rFonts w:ascii="Book Antiqua" w:eastAsia="Times New Roman" w:hAnsi="Book Antiqua"/>
        </w:rPr>
        <w:t xml:space="preserve">supervised the report; </w:t>
      </w:r>
      <w:proofErr w:type="spellStart"/>
      <w:r w:rsidRPr="00E16173">
        <w:rPr>
          <w:rFonts w:ascii="Book Antiqua" w:eastAsia="Times New Roman" w:hAnsi="Book Antiqua"/>
        </w:rPr>
        <w:t>Tangkijvanich</w:t>
      </w:r>
      <w:proofErr w:type="spellEnd"/>
      <w:r w:rsidRPr="00E16173">
        <w:rPr>
          <w:rFonts w:ascii="Book Antiqua" w:eastAsia="Times New Roman" w:hAnsi="Book Antiqua"/>
        </w:rPr>
        <w:t xml:space="preserve"> P provided clinical advice</w:t>
      </w:r>
      <w:r w:rsidR="00FB34F6" w:rsidRPr="00E16173">
        <w:rPr>
          <w:rFonts w:ascii="Book Antiqua" w:eastAsia="Times New Roman" w:hAnsi="Book Antiqua"/>
        </w:rPr>
        <w:t>, drafted and approved the final version of the manuscript.</w:t>
      </w:r>
    </w:p>
    <w:p w14:paraId="2ACEDDFD" w14:textId="59DD3975" w:rsidR="00614480" w:rsidRPr="00E16173" w:rsidRDefault="00614480" w:rsidP="001B7629">
      <w:pPr>
        <w:autoSpaceDE w:val="0"/>
        <w:autoSpaceDN w:val="0"/>
        <w:adjustRightInd w:val="0"/>
        <w:spacing w:after="0" w:line="360" w:lineRule="auto"/>
        <w:contextualSpacing/>
        <w:rPr>
          <w:rFonts w:ascii="Book Antiqua" w:eastAsia="Times New Roman" w:hAnsi="Book Antiqua"/>
          <w:b/>
          <w:bCs/>
        </w:rPr>
      </w:pPr>
    </w:p>
    <w:p w14:paraId="16F221C3" w14:textId="756C5890" w:rsidR="00B14373" w:rsidRPr="00E16173" w:rsidRDefault="000E25B6" w:rsidP="000E25B6">
      <w:pPr>
        <w:autoSpaceDE w:val="0"/>
        <w:autoSpaceDN w:val="0"/>
        <w:adjustRightInd w:val="0"/>
        <w:spacing w:after="0" w:line="360" w:lineRule="auto"/>
        <w:contextualSpacing/>
        <w:jc w:val="thaiDistribute"/>
        <w:rPr>
          <w:rFonts w:ascii="Book Antiqua" w:eastAsia="Times New Roman" w:hAnsi="Book Antiqua" w:cs="Book Antiqua"/>
          <w:b/>
          <w:bCs/>
          <w:lang w:bidi="th-TH"/>
        </w:rPr>
      </w:pPr>
      <w:r w:rsidRPr="00E16173">
        <w:rPr>
          <w:rFonts w:ascii="Book Antiqua" w:eastAsia="Times New Roman" w:hAnsi="Book Antiqua" w:cs="Book Antiqua"/>
          <w:b/>
          <w:bCs/>
        </w:rPr>
        <w:t>Supported by</w:t>
      </w:r>
      <w:r w:rsidRPr="00E16173">
        <w:rPr>
          <w:rFonts w:ascii="Book Antiqua" w:eastAsia="Times New Roman" w:hAnsi="Book Antiqua" w:cs="Book Antiqua"/>
          <w:b/>
          <w:bCs/>
          <w:cs/>
          <w:lang w:bidi="th-TH"/>
        </w:rPr>
        <w:t xml:space="preserve"> </w:t>
      </w:r>
      <w:r w:rsidRPr="00E16173">
        <w:rPr>
          <w:rFonts w:ascii="Book Antiqua" w:eastAsia="Times New Roman" w:hAnsi="Book Antiqua" w:cs="Book Antiqua"/>
          <w:lang w:bidi="th-TH"/>
        </w:rPr>
        <w:t>the Thailand Research Fund</w:t>
      </w:r>
      <w:r w:rsidR="00125E60">
        <w:rPr>
          <w:rFonts w:ascii="Book Antiqua" w:eastAsia="Times New Roman" w:hAnsi="Book Antiqua" w:cs="Book Antiqua"/>
          <w:lang w:bidi="th-TH"/>
        </w:rPr>
        <w:t xml:space="preserve">, No. </w:t>
      </w:r>
      <w:r w:rsidRPr="00E16173">
        <w:rPr>
          <w:rFonts w:ascii="Book Antiqua" w:eastAsia="Times New Roman" w:hAnsi="Book Antiqua" w:cs="Book Antiqua"/>
          <w:lang w:bidi="th-TH"/>
        </w:rPr>
        <w:t>RTA</w:t>
      </w:r>
      <w:r w:rsidRPr="00E16173">
        <w:rPr>
          <w:rFonts w:ascii="Book Antiqua" w:eastAsia="Times New Roman" w:hAnsi="Book Antiqua" w:cs="Book Antiqua"/>
          <w:cs/>
          <w:lang w:bidi="th-TH"/>
        </w:rPr>
        <w:t>6280004</w:t>
      </w:r>
      <w:r w:rsidR="00125E60">
        <w:rPr>
          <w:rFonts w:ascii="Book Antiqua" w:eastAsia="Times New Roman" w:hAnsi="Book Antiqua" w:cs="Book Antiqua" w:hint="cs"/>
          <w:cs/>
          <w:lang w:bidi="th-TH"/>
        </w:rPr>
        <w:t>;</w:t>
      </w:r>
      <w:r w:rsidRPr="00E16173">
        <w:rPr>
          <w:rFonts w:ascii="Book Antiqua" w:eastAsia="Times New Roman" w:hAnsi="Book Antiqua" w:cs="Book Antiqua"/>
          <w:lang w:bidi="th-TH"/>
        </w:rPr>
        <w:t xml:space="preserve"> the Grant for Chula Research Scholar</w:t>
      </w:r>
      <w:r w:rsidR="00125E60">
        <w:rPr>
          <w:rFonts w:ascii="Book Antiqua" w:eastAsia="Times New Roman" w:hAnsi="Book Antiqua" w:cs="Book Antiqua"/>
          <w:lang w:bidi="th-TH"/>
        </w:rPr>
        <w:t xml:space="preserve">, No. </w:t>
      </w:r>
      <w:r w:rsidRPr="00E16173">
        <w:rPr>
          <w:rFonts w:ascii="Book Antiqua" w:eastAsia="Times New Roman" w:hAnsi="Book Antiqua" w:cs="Book Antiqua"/>
          <w:lang w:bidi="th-TH"/>
        </w:rPr>
        <w:t>CU-GRS-</w:t>
      </w:r>
      <w:r w:rsidRPr="00E16173">
        <w:rPr>
          <w:rFonts w:ascii="Book Antiqua" w:eastAsia="Times New Roman" w:hAnsi="Book Antiqua" w:cs="Book Antiqua"/>
          <w:cs/>
          <w:lang w:bidi="th-TH"/>
        </w:rPr>
        <w:t>61-07-30-02</w:t>
      </w:r>
      <w:r w:rsidR="00125E60">
        <w:rPr>
          <w:rFonts w:ascii="Book Antiqua" w:eastAsia="Times New Roman" w:hAnsi="Book Antiqua" w:cs="Book Antiqua" w:hint="cs"/>
          <w:cs/>
          <w:lang w:bidi="th-TH"/>
        </w:rPr>
        <w:t>;</w:t>
      </w:r>
      <w:r w:rsidRPr="00E16173">
        <w:rPr>
          <w:rFonts w:ascii="Book Antiqua" w:eastAsia="Times New Roman" w:hAnsi="Book Antiqua" w:cs="Book Antiqua"/>
          <w:lang w:bidi="th-TH"/>
        </w:rPr>
        <w:t xml:space="preserve"> Second Century Fund </w:t>
      </w:r>
      <w:r w:rsidR="00125E60">
        <w:rPr>
          <w:rFonts w:ascii="Book Antiqua" w:eastAsia="Times New Roman" w:hAnsi="Book Antiqua" w:cs="Book Antiqua"/>
          <w:lang w:bidi="th-TH"/>
        </w:rPr>
        <w:t>(</w:t>
      </w:r>
      <w:r w:rsidRPr="00E16173">
        <w:rPr>
          <w:rFonts w:ascii="Book Antiqua" w:eastAsia="Times New Roman" w:hAnsi="Book Antiqua" w:cs="Book Antiqua"/>
          <w:lang w:bidi="th-TH"/>
        </w:rPr>
        <w:t>C</w:t>
      </w:r>
      <w:r w:rsidRPr="00E16173">
        <w:rPr>
          <w:rFonts w:ascii="Book Antiqua" w:eastAsia="Times New Roman" w:hAnsi="Book Antiqua" w:cs="Book Antiqua"/>
          <w:cs/>
          <w:lang w:bidi="th-TH"/>
        </w:rPr>
        <w:t>2</w:t>
      </w:r>
      <w:r w:rsidRPr="00E16173">
        <w:rPr>
          <w:rFonts w:ascii="Book Antiqua" w:eastAsia="Times New Roman" w:hAnsi="Book Antiqua" w:cs="Book Antiqua"/>
          <w:lang w:bidi="th-TH"/>
        </w:rPr>
        <w:t>F), Chulalongkorn University</w:t>
      </w:r>
      <w:r w:rsidR="00125E60">
        <w:rPr>
          <w:rFonts w:ascii="Book Antiqua" w:eastAsia="Times New Roman" w:hAnsi="Book Antiqua" w:cs="Book Antiqua"/>
          <w:lang w:bidi="th-TH"/>
        </w:rPr>
        <w:t>;</w:t>
      </w:r>
      <w:r w:rsidRPr="00E16173">
        <w:rPr>
          <w:rFonts w:ascii="Book Antiqua" w:eastAsia="Times New Roman" w:hAnsi="Book Antiqua" w:cs="Book Antiqua"/>
          <w:lang w:bidi="th-TH"/>
        </w:rPr>
        <w:t xml:space="preserve"> and the Center of Excellence in Hepatitis and Liver Cancer, Faculty of Medicine, Chulalongkorn University.</w:t>
      </w:r>
    </w:p>
    <w:p w14:paraId="64500F00" w14:textId="6E5C5BF9" w:rsidR="000E25B6" w:rsidRPr="00E16173" w:rsidRDefault="000E25B6" w:rsidP="000E25B6">
      <w:pPr>
        <w:autoSpaceDE w:val="0"/>
        <w:autoSpaceDN w:val="0"/>
        <w:adjustRightInd w:val="0"/>
        <w:spacing w:after="0" w:line="360" w:lineRule="auto"/>
        <w:contextualSpacing/>
        <w:jc w:val="thaiDistribute"/>
        <w:rPr>
          <w:rFonts w:ascii="Book Antiqua" w:eastAsia="Times New Roman" w:hAnsi="Book Antiqua" w:cstheme="minorBidi"/>
          <w:b/>
          <w:bCs/>
          <w:szCs w:val="30"/>
          <w:lang w:bidi="th-TH"/>
        </w:rPr>
      </w:pPr>
    </w:p>
    <w:p w14:paraId="7E9BF5E1" w14:textId="4DDB96B5" w:rsidR="00E46B06" w:rsidRDefault="000E25B6" w:rsidP="00E46B06">
      <w:pPr>
        <w:autoSpaceDE w:val="0"/>
        <w:autoSpaceDN w:val="0"/>
        <w:adjustRightInd w:val="0"/>
        <w:spacing w:after="0" w:line="360" w:lineRule="auto"/>
        <w:contextualSpacing/>
        <w:jc w:val="thaiDistribute"/>
        <w:rPr>
          <w:rFonts w:ascii="Book Antiqua" w:eastAsiaTheme="minorEastAsia" w:hAnsi="Book Antiqua"/>
          <w:lang w:eastAsia="zh-CN"/>
        </w:rPr>
      </w:pPr>
      <w:r w:rsidRPr="00E16173">
        <w:rPr>
          <w:rStyle w:val="fontstyle01"/>
        </w:rPr>
        <w:t>Corresponding author:</w:t>
      </w:r>
      <w:r w:rsidRPr="00E16173">
        <w:rPr>
          <w:rFonts w:ascii="Book Antiqua" w:eastAsia="Times New Roman" w:hAnsi="Book Antiqua" w:cstheme="minorBidi"/>
          <w:b/>
          <w:bCs/>
          <w:szCs w:val="30"/>
          <w:lang w:bidi="th-TH"/>
        </w:rPr>
        <w:t xml:space="preserve"> </w:t>
      </w:r>
      <w:proofErr w:type="spellStart"/>
      <w:r w:rsidR="00614480" w:rsidRPr="00E46B06">
        <w:rPr>
          <w:rFonts w:ascii="Book Antiqua" w:eastAsia="Times New Roman" w:hAnsi="Book Antiqua"/>
          <w:b/>
        </w:rPr>
        <w:t>Pisit</w:t>
      </w:r>
      <w:proofErr w:type="spellEnd"/>
      <w:r w:rsidR="00614480" w:rsidRPr="00E46B06">
        <w:rPr>
          <w:rFonts w:ascii="Book Antiqua" w:eastAsia="Times New Roman" w:hAnsi="Book Antiqua"/>
          <w:b/>
        </w:rPr>
        <w:t xml:space="preserve"> </w:t>
      </w:r>
      <w:proofErr w:type="spellStart"/>
      <w:r w:rsidR="00614480" w:rsidRPr="00E46B06">
        <w:rPr>
          <w:rFonts w:ascii="Book Antiqua" w:eastAsia="Times New Roman" w:hAnsi="Book Antiqua"/>
          <w:b/>
        </w:rPr>
        <w:t>Tangkijvanich</w:t>
      </w:r>
      <w:proofErr w:type="spellEnd"/>
      <w:r w:rsidR="00614480" w:rsidRPr="00E46B06">
        <w:rPr>
          <w:rFonts w:ascii="Book Antiqua" w:eastAsia="Times New Roman" w:hAnsi="Book Antiqua"/>
          <w:b/>
        </w:rPr>
        <w:t xml:space="preserve">, </w:t>
      </w:r>
      <w:r w:rsidRPr="00E46B06">
        <w:rPr>
          <w:rFonts w:ascii="Book Antiqua" w:eastAsia="Times New Roman" w:hAnsi="Book Antiqua"/>
          <w:b/>
        </w:rPr>
        <w:t xml:space="preserve">MD, </w:t>
      </w:r>
      <w:r w:rsidR="00125E60">
        <w:rPr>
          <w:rFonts w:ascii="Book Antiqua" w:eastAsia="Times New Roman" w:hAnsi="Book Antiqua"/>
          <w:b/>
        </w:rPr>
        <w:t xml:space="preserve">Doctor, </w:t>
      </w:r>
      <w:r w:rsidRPr="00E46B06">
        <w:rPr>
          <w:rFonts w:ascii="Book Antiqua" w:eastAsia="Times New Roman" w:hAnsi="Book Antiqua"/>
          <w:b/>
        </w:rPr>
        <w:t>Professor</w:t>
      </w:r>
      <w:r w:rsidRPr="00E46B06">
        <w:rPr>
          <w:rFonts w:ascii="Book Antiqua" w:eastAsia="Times New Roman" w:hAnsi="Book Antiqua" w:cstheme="minorBidi"/>
          <w:b/>
          <w:bCs/>
          <w:szCs w:val="30"/>
          <w:lang w:bidi="th-TH"/>
        </w:rPr>
        <w:t>,</w:t>
      </w:r>
      <w:r w:rsidRPr="00E16173">
        <w:rPr>
          <w:rFonts w:ascii="Book Antiqua" w:eastAsia="Times New Roman" w:hAnsi="Book Antiqua" w:cstheme="minorBidi"/>
          <w:b/>
          <w:bCs/>
          <w:szCs w:val="30"/>
          <w:lang w:bidi="th-TH"/>
        </w:rPr>
        <w:t xml:space="preserve"> </w:t>
      </w:r>
      <w:bookmarkStart w:id="12" w:name="OLE_LINK97"/>
      <w:bookmarkStart w:id="13" w:name="OLE_LINK98"/>
      <w:r w:rsidR="00614480" w:rsidRPr="00E16173">
        <w:rPr>
          <w:rFonts w:ascii="Book Antiqua" w:eastAsia="Times New Roman" w:hAnsi="Book Antiqua"/>
        </w:rPr>
        <w:t xml:space="preserve">Center of Excellence in Hepatitis and Liver Cancer, Department of Biochemistry, Faculty of </w:t>
      </w:r>
      <w:r w:rsidR="00125E60">
        <w:rPr>
          <w:rFonts w:ascii="Book Antiqua" w:eastAsia="Times New Roman" w:hAnsi="Book Antiqua"/>
        </w:rPr>
        <w:t>M</w:t>
      </w:r>
      <w:r w:rsidR="00614480" w:rsidRPr="00E16173">
        <w:rPr>
          <w:rFonts w:ascii="Book Antiqua" w:eastAsia="Times New Roman" w:hAnsi="Book Antiqua"/>
        </w:rPr>
        <w:t>edicine</w:t>
      </w:r>
      <w:bookmarkEnd w:id="12"/>
      <w:bookmarkEnd w:id="13"/>
      <w:r w:rsidR="00614480" w:rsidRPr="00E16173">
        <w:rPr>
          <w:rFonts w:ascii="Book Antiqua" w:eastAsia="Times New Roman" w:hAnsi="Book Antiqua"/>
        </w:rPr>
        <w:t>,</w:t>
      </w:r>
      <w:r w:rsidRPr="00E16173">
        <w:rPr>
          <w:rFonts w:ascii="Book Antiqua" w:eastAsia="Times New Roman" w:hAnsi="Book Antiqua"/>
        </w:rPr>
        <w:t xml:space="preserve"> </w:t>
      </w:r>
      <w:r w:rsidR="00614480" w:rsidRPr="00E16173">
        <w:rPr>
          <w:rFonts w:ascii="Book Antiqua" w:eastAsia="Times New Roman" w:hAnsi="Book Antiqua"/>
        </w:rPr>
        <w:t xml:space="preserve">Chulalongkorn University, </w:t>
      </w:r>
      <w:r w:rsidR="00125E60" w:rsidRPr="00125E60">
        <w:rPr>
          <w:rFonts w:ascii="Book Antiqua" w:eastAsia="Times New Roman" w:hAnsi="Book Antiqua"/>
        </w:rPr>
        <w:t xml:space="preserve">1873 Rama 4 Road, </w:t>
      </w:r>
      <w:proofErr w:type="spellStart"/>
      <w:r w:rsidR="00125E60" w:rsidRPr="00125E60">
        <w:rPr>
          <w:rFonts w:ascii="Book Antiqua" w:eastAsia="Times New Roman" w:hAnsi="Book Antiqua"/>
        </w:rPr>
        <w:t>Pathumwan</w:t>
      </w:r>
      <w:proofErr w:type="spellEnd"/>
      <w:r w:rsidR="00125E60" w:rsidRPr="00125E60">
        <w:rPr>
          <w:rFonts w:ascii="Book Antiqua" w:eastAsia="Times New Roman" w:hAnsi="Book Antiqua"/>
        </w:rPr>
        <w:t xml:space="preserve">, </w:t>
      </w:r>
      <w:r w:rsidR="00614480" w:rsidRPr="00E16173">
        <w:rPr>
          <w:rFonts w:ascii="Book Antiqua" w:eastAsia="Times New Roman" w:hAnsi="Book Antiqua"/>
        </w:rPr>
        <w:t>Bangkok</w:t>
      </w:r>
      <w:r w:rsidR="00E46B06">
        <w:rPr>
          <w:rFonts w:ascii="Book Antiqua" w:eastAsiaTheme="minorEastAsia" w:hAnsi="Book Antiqua" w:hint="eastAsia"/>
          <w:lang w:eastAsia="zh-CN"/>
        </w:rPr>
        <w:t xml:space="preserve"> </w:t>
      </w:r>
      <w:r w:rsidR="00E46B06" w:rsidRPr="00E46B06">
        <w:rPr>
          <w:rFonts w:ascii="Book Antiqua" w:eastAsiaTheme="minorEastAsia" w:hAnsi="Book Antiqua"/>
          <w:lang w:eastAsia="zh-CN"/>
        </w:rPr>
        <w:t>10330</w:t>
      </w:r>
      <w:r w:rsidR="00E46B06">
        <w:rPr>
          <w:rFonts w:ascii="Book Antiqua" w:eastAsia="Times New Roman" w:hAnsi="Book Antiqua"/>
        </w:rPr>
        <w:t>, Thailand</w:t>
      </w:r>
      <w:r w:rsidR="00E46B06">
        <w:rPr>
          <w:rFonts w:ascii="Book Antiqua" w:eastAsiaTheme="minorEastAsia" w:hAnsi="Book Antiqua" w:hint="eastAsia"/>
          <w:lang w:eastAsia="zh-CN"/>
        </w:rPr>
        <w:t>.</w:t>
      </w:r>
      <w:r w:rsidR="00614480" w:rsidRPr="00E16173">
        <w:rPr>
          <w:rFonts w:ascii="Book Antiqua" w:eastAsia="Times New Roman" w:hAnsi="Book Antiqua"/>
        </w:rPr>
        <w:t xml:space="preserve"> </w:t>
      </w:r>
      <w:hyperlink r:id="rId9" w:history="1">
        <w:r w:rsidR="00E46B06" w:rsidRPr="000B386C">
          <w:rPr>
            <w:rStyle w:val="a9"/>
            <w:rFonts w:ascii="Book Antiqua" w:eastAsia="Times New Roman" w:hAnsi="Book Antiqua"/>
          </w:rPr>
          <w:t>pisittkvn@yahoo.com</w:t>
        </w:r>
      </w:hyperlink>
    </w:p>
    <w:p w14:paraId="4B399B29" w14:textId="77777777" w:rsidR="00E46B06" w:rsidRDefault="00E46B06" w:rsidP="00E46B06">
      <w:pPr>
        <w:autoSpaceDE w:val="0"/>
        <w:autoSpaceDN w:val="0"/>
        <w:adjustRightInd w:val="0"/>
        <w:spacing w:after="0" w:line="360" w:lineRule="auto"/>
        <w:contextualSpacing/>
        <w:jc w:val="thaiDistribute"/>
        <w:rPr>
          <w:rFonts w:ascii="Book Antiqua" w:eastAsiaTheme="minorEastAsia" w:hAnsi="Book Antiqua"/>
          <w:lang w:eastAsia="zh-CN"/>
        </w:rPr>
      </w:pPr>
    </w:p>
    <w:p w14:paraId="7E33A510" w14:textId="77777777" w:rsidR="00E46B06" w:rsidRDefault="00B0683E" w:rsidP="00E46B06">
      <w:pPr>
        <w:autoSpaceDE w:val="0"/>
        <w:autoSpaceDN w:val="0"/>
        <w:adjustRightInd w:val="0"/>
        <w:snapToGrid w:val="0"/>
        <w:spacing w:after="0" w:line="360" w:lineRule="auto"/>
        <w:jc w:val="thaiDistribute"/>
        <w:rPr>
          <w:rFonts w:ascii="Book Antiqua" w:hAnsi="Book Antiqua"/>
          <w:lang w:eastAsia="zh-CN"/>
        </w:rPr>
      </w:pPr>
      <w:r w:rsidRPr="00E16173">
        <w:rPr>
          <w:rFonts w:ascii="Book Antiqua" w:hAnsi="Book Antiqua"/>
          <w:b/>
          <w:bCs/>
        </w:rPr>
        <w:t xml:space="preserve">Received: </w:t>
      </w:r>
      <w:r w:rsidRPr="00E16173">
        <w:rPr>
          <w:rFonts w:ascii="Book Antiqua" w:hAnsi="Book Antiqua"/>
        </w:rPr>
        <w:t>January 27, 2020</w:t>
      </w:r>
    </w:p>
    <w:p w14:paraId="3F7449DE" w14:textId="7A19BE13" w:rsidR="00E46B06" w:rsidRDefault="00B0683E" w:rsidP="00E46B06">
      <w:pPr>
        <w:autoSpaceDE w:val="0"/>
        <w:autoSpaceDN w:val="0"/>
        <w:adjustRightInd w:val="0"/>
        <w:snapToGrid w:val="0"/>
        <w:spacing w:after="0" w:line="360" w:lineRule="auto"/>
        <w:jc w:val="thaiDistribute"/>
        <w:rPr>
          <w:rFonts w:ascii="Book Antiqua" w:hAnsi="Book Antiqua"/>
          <w:lang w:eastAsia="zh-CN"/>
        </w:rPr>
      </w:pPr>
      <w:r w:rsidRPr="00E16173">
        <w:rPr>
          <w:rFonts w:ascii="Book Antiqua" w:hAnsi="Book Antiqua"/>
          <w:b/>
          <w:bCs/>
        </w:rPr>
        <w:t xml:space="preserve">Revised: </w:t>
      </w:r>
      <w:r w:rsidR="00E46B06">
        <w:rPr>
          <w:rFonts w:ascii="Book Antiqua" w:hAnsi="Book Antiqua" w:hint="eastAsia"/>
          <w:lang w:eastAsia="zh-CN"/>
        </w:rPr>
        <w:t>March</w:t>
      </w:r>
      <w:r w:rsidR="00E46B06">
        <w:rPr>
          <w:rFonts w:ascii="Book Antiqua" w:hAnsi="Book Antiqua"/>
        </w:rPr>
        <w:t xml:space="preserve"> 2</w:t>
      </w:r>
      <w:r w:rsidR="00E46B06">
        <w:rPr>
          <w:rFonts w:ascii="Book Antiqua" w:hAnsi="Book Antiqua" w:hint="eastAsia"/>
          <w:lang w:eastAsia="zh-CN"/>
        </w:rPr>
        <w:t>7</w:t>
      </w:r>
      <w:r w:rsidRPr="00E16173">
        <w:rPr>
          <w:rFonts w:ascii="Book Antiqua" w:hAnsi="Book Antiqua"/>
        </w:rPr>
        <w:t>, 2020</w:t>
      </w:r>
    </w:p>
    <w:p w14:paraId="7872E649" w14:textId="29D89991" w:rsidR="00E46B06" w:rsidRDefault="00B0683E" w:rsidP="00E46B06">
      <w:pPr>
        <w:autoSpaceDE w:val="0"/>
        <w:autoSpaceDN w:val="0"/>
        <w:adjustRightInd w:val="0"/>
        <w:snapToGrid w:val="0"/>
        <w:spacing w:after="0" w:line="360" w:lineRule="auto"/>
        <w:jc w:val="thaiDistribute"/>
        <w:rPr>
          <w:rFonts w:ascii="Book Antiqua" w:hAnsi="Book Antiqua"/>
          <w:b/>
          <w:bCs/>
          <w:lang w:eastAsia="zh-CN"/>
        </w:rPr>
      </w:pPr>
      <w:r w:rsidRPr="00E16173">
        <w:rPr>
          <w:rFonts w:ascii="Book Antiqua" w:hAnsi="Book Antiqua"/>
          <w:b/>
          <w:bCs/>
        </w:rPr>
        <w:t>Accepted:</w:t>
      </w:r>
      <w:r w:rsidR="000B7CEB" w:rsidRPr="000B7CEB">
        <w:t xml:space="preserve"> </w:t>
      </w:r>
      <w:r w:rsidR="000B7CEB" w:rsidRPr="000B7CEB">
        <w:rPr>
          <w:rFonts w:ascii="Book Antiqua" w:hAnsi="Book Antiqua"/>
        </w:rPr>
        <w:t>May 13, 2020</w:t>
      </w:r>
    </w:p>
    <w:p w14:paraId="1A42EC9A" w14:textId="2068F744" w:rsidR="00E46B06" w:rsidRPr="00E73B0C" w:rsidRDefault="00E46B06" w:rsidP="00E46B06">
      <w:pPr>
        <w:adjustRightInd w:val="0"/>
        <w:snapToGrid w:val="0"/>
        <w:spacing w:after="0" w:line="360" w:lineRule="auto"/>
        <w:jc w:val="both"/>
        <w:rPr>
          <w:rFonts w:ascii="Book Antiqua" w:eastAsiaTheme="minorEastAsia" w:hAnsi="Book Antiqua" w:hint="eastAsia"/>
          <w:b/>
          <w:bCs/>
          <w:color w:val="000000"/>
          <w:kern w:val="2"/>
          <w:lang w:eastAsia="zh-CN"/>
        </w:rPr>
      </w:pPr>
      <w:r w:rsidRPr="00E46B06">
        <w:rPr>
          <w:rFonts w:ascii="Book Antiqua" w:eastAsia="MS PMincho" w:hAnsi="Book Antiqua"/>
          <w:b/>
          <w:bCs/>
          <w:color w:val="000000"/>
          <w:kern w:val="2"/>
          <w:lang w:eastAsia="ja-JP"/>
        </w:rPr>
        <w:t>Published online:</w:t>
      </w:r>
      <w:r w:rsidR="00E73B0C">
        <w:rPr>
          <w:rFonts w:ascii="Book Antiqua" w:eastAsiaTheme="minorEastAsia" w:hAnsi="Book Antiqua" w:hint="eastAsia"/>
          <w:b/>
          <w:bCs/>
          <w:color w:val="000000"/>
          <w:kern w:val="2"/>
          <w:lang w:eastAsia="zh-CN"/>
        </w:rPr>
        <w:t xml:space="preserve"> </w:t>
      </w:r>
      <w:r w:rsidR="00E73B0C" w:rsidRPr="00E73B0C">
        <w:rPr>
          <w:rFonts w:ascii="Book Antiqua" w:eastAsiaTheme="minorEastAsia" w:hAnsi="Book Antiqua"/>
          <w:bCs/>
          <w:color w:val="000000"/>
          <w:kern w:val="2"/>
          <w:lang w:eastAsia="zh-CN"/>
        </w:rPr>
        <w:t>May 28, 2020</w:t>
      </w:r>
    </w:p>
    <w:p w14:paraId="530F4F58" w14:textId="77777777" w:rsidR="00E46B06" w:rsidRDefault="00E46B06" w:rsidP="00E46B06">
      <w:pPr>
        <w:autoSpaceDE w:val="0"/>
        <w:autoSpaceDN w:val="0"/>
        <w:adjustRightInd w:val="0"/>
        <w:snapToGrid w:val="0"/>
        <w:spacing w:after="0" w:line="360" w:lineRule="auto"/>
        <w:jc w:val="thaiDistribute"/>
        <w:rPr>
          <w:rFonts w:ascii="Book Antiqua" w:hAnsi="Book Antiqua"/>
          <w:b/>
          <w:bCs/>
          <w:lang w:eastAsia="zh-CN"/>
        </w:rPr>
      </w:pPr>
    </w:p>
    <w:p w14:paraId="6A7955F5" w14:textId="77777777" w:rsidR="00E46B06" w:rsidRDefault="00E46B06">
      <w:pPr>
        <w:rPr>
          <w:rFonts w:ascii="Book Antiqua" w:hAnsi="Book Antiqua"/>
          <w:b/>
          <w:bCs/>
          <w:lang w:bidi="th-TH"/>
        </w:rPr>
      </w:pPr>
      <w:r>
        <w:rPr>
          <w:rFonts w:ascii="Book Antiqua" w:hAnsi="Book Antiqua"/>
          <w:b/>
          <w:bCs/>
        </w:rPr>
        <w:br w:type="page"/>
      </w:r>
    </w:p>
    <w:p w14:paraId="4984730E" w14:textId="489DD821" w:rsidR="00614480" w:rsidRPr="00E16173" w:rsidRDefault="00614480" w:rsidP="001B7629">
      <w:pPr>
        <w:pStyle w:val="Body"/>
        <w:spacing w:before="240" w:after="0" w:line="360" w:lineRule="auto"/>
        <w:contextualSpacing/>
        <w:jc w:val="thaiDistribute"/>
        <w:rPr>
          <w:rFonts w:ascii="Book Antiqua" w:hAnsi="Book Antiqua" w:cs="Times New Roman"/>
          <w:b/>
          <w:bCs/>
          <w:color w:val="auto"/>
          <w:sz w:val="24"/>
          <w:szCs w:val="24"/>
        </w:rPr>
      </w:pPr>
      <w:r w:rsidRPr="00E16173">
        <w:rPr>
          <w:rFonts w:ascii="Book Antiqua" w:hAnsi="Book Antiqua" w:cs="Times New Roman"/>
          <w:b/>
          <w:bCs/>
          <w:color w:val="auto"/>
          <w:sz w:val="24"/>
          <w:szCs w:val="24"/>
        </w:rPr>
        <w:lastRenderedPageBreak/>
        <w:t>Abstract</w:t>
      </w:r>
    </w:p>
    <w:p w14:paraId="1C32E60C" w14:textId="18F04B06" w:rsidR="00D16F8F" w:rsidRPr="00AB6446" w:rsidRDefault="00D16F8F" w:rsidP="001B7629">
      <w:pPr>
        <w:pStyle w:val="Body"/>
        <w:spacing w:before="240" w:after="0" w:line="360" w:lineRule="auto"/>
        <w:contextualSpacing/>
        <w:jc w:val="thaiDistribute"/>
        <w:rPr>
          <w:rFonts w:ascii="Book Antiqua" w:hAnsi="Book Antiqua" w:cs="Times New Roman"/>
          <w:bCs/>
          <w:iCs/>
          <w:color w:val="auto"/>
          <w:sz w:val="24"/>
          <w:szCs w:val="24"/>
        </w:rPr>
      </w:pPr>
      <w:r w:rsidRPr="00AB6446">
        <w:rPr>
          <w:rFonts w:ascii="Book Antiqua" w:hAnsi="Book Antiqua" w:cs="Times New Roman"/>
          <w:bCs/>
          <w:iCs/>
          <w:color w:val="auto"/>
          <w:sz w:val="24"/>
          <w:szCs w:val="24"/>
        </w:rPr>
        <w:t xml:space="preserve">BACKGROUND </w:t>
      </w:r>
    </w:p>
    <w:p w14:paraId="15FE3845" w14:textId="3F84E535" w:rsidR="00D16F8F" w:rsidRPr="00E16173" w:rsidRDefault="00056CB8" w:rsidP="001B7629">
      <w:pPr>
        <w:pStyle w:val="Body"/>
        <w:spacing w:before="240" w:after="0" w:line="360" w:lineRule="auto"/>
        <w:contextualSpacing/>
        <w:jc w:val="thaiDistribute"/>
        <w:rPr>
          <w:rFonts w:ascii="Book Antiqua" w:hAnsi="Book Antiqua" w:cs="Times New Roman"/>
          <w:color w:val="auto"/>
          <w:sz w:val="24"/>
          <w:szCs w:val="24"/>
        </w:rPr>
      </w:pPr>
      <w:r w:rsidRPr="00E16173">
        <w:rPr>
          <w:rFonts w:ascii="Book Antiqua" w:hAnsi="Book Antiqua" w:cs="Times New Roman"/>
          <w:color w:val="auto"/>
          <w:sz w:val="24"/>
          <w:szCs w:val="24"/>
        </w:rPr>
        <w:t xml:space="preserve">Recent evidence </w:t>
      </w:r>
      <w:r w:rsidR="00BB496F" w:rsidRPr="00E16173">
        <w:rPr>
          <w:rFonts w:ascii="Book Antiqua" w:hAnsi="Book Antiqua" w:cs="Times New Roman"/>
          <w:color w:val="auto"/>
          <w:sz w:val="24"/>
          <w:szCs w:val="24"/>
        </w:rPr>
        <w:t xml:space="preserve">has </w:t>
      </w:r>
      <w:r w:rsidR="007D5569" w:rsidRPr="00E16173">
        <w:rPr>
          <w:rFonts w:ascii="Book Antiqua" w:hAnsi="Book Antiqua" w:cs="Times New Roman"/>
          <w:color w:val="auto"/>
          <w:sz w:val="24"/>
          <w:szCs w:val="24"/>
        </w:rPr>
        <w:t>indicated</w:t>
      </w:r>
      <w:r w:rsidRPr="00E16173">
        <w:rPr>
          <w:rFonts w:ascii="Book Antiqua" w:hAnsi="Book Antiqua" w:cs="Times New Roman"/>
          <w:color w:val="auto"/>
          <w:sz w:val="24"/>
          <w:szCs w:val="24"/>
        </w:rPr>
        <w:t xml:space="preserve"> </w:t>
      </w:r>
      <w:r w:rsidR="00BB496F" w:rsidRPr="00E16173">
        <w:rPr>
          <w:rFonts w:ascii="Book Antiqua" w:hAnsi="Book Antiqua" w:cs="Times New Roman"/>
          <w:color w:val="auto"/>
          <w:sz w:val="24"/>
          <w:szCs w:val="24"/>
        </w:rPr>
        <w:t xml:space="preserve">the role of B cells and </w:t>
      </w:r>
      <w:bookmarkStart w:id="14" w:name="OLE_LINK293"/>
      <w:bookmarkStart w:id="15" w:name="OLE_LINK294"/>
      <w:bookmarkStart w:id="16" w:name="OLE_LINK304"/>
      <w:bookmarkStart w:id="17" w:name="OLE_LINK368"/>
      <w:bookmarkStart w:id="18" w:name="OLE_LINK374"/>
      <w:bookmarkStart w:id="19" w:name="OLE_LINK297"/>
      <w:bookmarkStart w:id="20" w:name="OLE_LINK298"/>
      <w:r w:rsidR="00BB496F" w:rsidRPr="00E16173">
        <w:rPr>
          <w:rFonts w:ascii="Book Antiqua" w:hAnsi="Book Antiqua" w:cs="Times New Roman"/>
          <w:color w:val="auto"/>
          <w:sz w:val="24"/>
          <w:szCs w:val="24"/>
        </w:rPr>
        <w:t>B cell-activating factor</w:t>
      </w:r>
      <w:bookmarkEnd w:id="14"/>
      <w:bookmarkEnd w:id="15"/>
      <w:bookmarkEnd w:id="16"/>
      <w:bookmarkEnd w:id="17"/>
      <w:bookmarkEnd w:id="18"/>
      <w:r w:rsidR="00BB496F" w:rsidRPr="00E16173">
        <w:rPr>
          <w:rFonts w:ascii="Book Antiqua" w:hAnsi="Book Antiqua" w:cs="Times New Roman"/>
          <w:color w:val="auto"/>
          <w:sz w:val="24"/>
          <w:szCs w:val="24"/>
        </w:rPr>
        <w:t xml:space="preserve"> </w:t>
      </w:r>
      <w:bookmarkEnd w:id="19"/>
      <w:bookmarkEnd w:id="20"/>
      <w:r w:rsidR="00125E60">
        <w:rPr>
          <w:rFonts w:ascii="Book Antiqua" w:hAnsi="Book Antiqua" w:cs="Times New Roman"/>
          <w:color w:val="auto"/>
          <w:sz w:val="24"/>
          <w:szCs w:val="24"/>
        </w:rPr>
        <w:t>(</w:t>
      </w:r>
      <w:r w:rsidR="00BB496F" w:rsidRPr="00E16173">
        <w:rPr>
          <w:rFonts w:ascii="Book Antiqua" w:hAnsi="Book Antiqua" w:cs="Times New Roman"/>
          <w:color w:val="auto"/>
          <w:sz w:val="24"/>
          <w:szCs w:val="24"/>
        </w:rPr>
        <w:t xml:space="preserve">BAFF) in </w:t>
      </w:r>
      <w:r w:rsidR="007D5569" w:rsidRPr="00E16173">
        <w:rPr>
          <w:rFonts w:ascii="Book Antiqua" w:hAnsi="Book Antiqua" w:cs="Times New Roman"/>
          <w:color w:val="auto"/>
          <w:sz w:val="24"/>
          <w:szCs w:val="24"/>
        </w:rPr>
        <w:t xml:space="preserve">the development of </w:t>
      </w:r>
      <w:bookmarkStart w:id="21" w:name="OLE_LINK369"/>
      <w:bookmarkStart w:id="22" w:name="OLE_LINK370"/>
      <w:bookmarkStart w:id="23" w:name="OLE_LINK373"/>
      <w:bookmarkStart w:id="24" w:name="OLE_LINK305"/>
      <w:bookmarkStart w:id="25" w:name="OLE_LINK306"/>
      <w:r w:rsidR="007D5569" w:rsidRPr="00E16173">
        <w:rPr>
          <w:rFonts w:ascii="Book Antiqua" w:hAnsi="Book Antiqua" w:cs="Times New Roman"/>
          <w:color w:val="auto"/>
          <w:sz w:val="24"/>
          <w:szCs w:val="24"/>
        </w:rPr>
        <w:t>hepatocellular carcinoma</w:t>
      </w:r>
      <w:bookmarkEnd w:id="21"/>
      <w:bookmarkEnd w:id="22"/>
      <w:bookmarkEnd w:id="23"/>
      <w:r w:rsidR="007D5569" w:rsidRPr="00E16173">
        <w:rPr>
          <w:rFonts w:ascii="Book Antiqua" w:hAnsi="Book Antiqua" w:cs="Times New Roman"/>
          <w:color w:val="auto"/>
          <w:sz w:val="24"/>
          <w:szCs w:val="24"/>
        </w:rPr>
        <w:t xml:space="preserve"> </w:t>
      </w:r>
      <w:bookmarkEnd w:id="24"/>
      <w:bookmarkEnd w:id="25"/>
      <w:r w:rsidR="00125E60">
        <w:rPr>
          <w:rFonts w:ascii="Book Antiqua" w:hAnsi="Book Antiqua" w:cs="Times New Roman"/>
          <w:color w:val="auto"/>
          <w:sz w:val="24"/>
          <w:szCs w:val="24"/>
        </w:rPr>
        <w:t>(</w:t>
      </w:r>
      <w:r w:rsidR="007D5569" w:rsidRPr="00E16173">
        <w:rPr>
          <w:rFonts w:ascii="Book Antiqua" w:hAnsi="Book Antiqua" w:cs="Times New Roman"/>
          <w:color w:val="auto"/>
          <w:sz w:val="24"/>
          <w:szCs w:val="24"/>
        </w:rPr>
        <w:t>HCC)</w:t>
      </w:r>
      <w:r w:rsidR="00891E7B" w:rsidRPr="00E16173">
        <w:rPr>
          <w:rFonts w:ascii="Book Antiqua" w:hAnsi="Book Antiqua" w:cs="Times New Roman"/>
          <w:color w:val="auto"/>
          <w:sz w:val="24"/>
          <w:szCs w:val="24"/>
        </w:rPr>
        <w:t xml:space="preserve">. </w:t>
      </w:r>
    </w:p>
    <w:p w14:paraId="7AA9FA0C" w14:textId="77777777" w:rsidR="00387ABA" w:rsidRPr="00E16173" w:rsidRDefault="00387ABA" w:rsidP="001B7629">
      <w:pPr>
        <w:pStyle w:val="Body"/>
        <w:spacing w:before="240" w:after="0" w:line="360" w:lineRule="auto"/>
        <w:contextualSpacing/>
        <w:jc w:val="thaiDistribute"/>
        <w:rPr>
          <w:rFonts w:ascii="Book Antiqua" w:hAnsi="Book Antiqua" w:cs="Times New Roman"/>
          <w:b/>
          <w:bCs/>
          <w:i/>
          <w:iCs/>
          <w:color w:val="auto"/>
          <w:sz w:val="24"/>
          <w:szCs w:val="24"/>
        </w:rPr>
      </w:pPr>
    </w:p>
    <w:p w14:paraId="2A6BAD5C" w14:textId="668E42EA" w:rsidR="00D16F8F" w:rsidRPr="00AB6446" w:rsidRDefault="00D16F8F" w:rsidP="001B7629">
      <w:pPr>
        <w:pStyle w:val="Body"/>
        <w:spacing w:before="240" w:after="0" w:line="360" w:lineRule="auto"/>
        <w:contextualSpacing/>
        <w:jc w:val="thaiDistribute"/>
        <w:rPr>
          <w:rFonts w:ascii="Book Antiqua" w:hAnsi="Book Antiqua" w:cs="Times New Roman"/>
          <w:bCs/>
          <w:iCs/>
          <w:color w:val="auto"/>
          <w:sz w:val="24"/>
          <w:szCs w:val="24"/>
        </w:rPr>
      </w:pPr>
      <w:r w:rsidRPr="00AB6446">
        <w:rPr>
          <w:rFonts w:ascii="Book Antiqua" w:hAnsi="Book Antiqua" w:cs="Times New Roman"/>
          <w:bCs/>
          <w:iCs/>
          <w:color w:val="auto"/>
          <w:sz w:val="24"/>
          <w:szCs w:val="24"/>
        </w:rPr>
        <w:t xml:space="preserve">AIM </w:t>
      </w:r>
    </w:p>
    <w:p w14:paraId="75BECE96" w14:textId="5E06A373" w:rsidR="00056CB8" w:rsidRPr="00E16173" w:rsidRDefault="00AB6446" w:rsidP="001B7629">
      <w:pPr>
        <w:pStyle w:val="Body"/>
        <w:spacing w:before="240" w:after="0" w:line="360" w:lineRule="auto"/>
        <w:contextualSpacing/>
        <w:jc w:val="thaiDistribute"/>
        <w:rPr>
          <w:rFonts w:ascii="Book Antiqua" w:hAnsi="Book Antiqua" w:cs="Times New Roman"/>
          <w:b/>
          <w:bCs/>
          <w:color w:val="auto"/>
          <w:sz w:val="24"/>
          <w:szCs w:val="24"/>
        </w:rPr>
      </w:pPr>
      <w:r>
        <w:rPr>
          <w:rFonts w:ascii="Book Antiqua" w:hAnsi="Book Antiqua" w:cs="Times New Roman" w:hint="eastAsia"/>
          <w:color w:val="auto"/>
          <w:sz w:val="24"/>
          <w:szCs w:val="24"/>
          <w:lang w:eastAsia="zh-CN"/>
        </w:rPr>
        <w:t>T</w:t>
      </w:r>
      <w:r w:rsidR="00056CB8" w:rsidRPr="00E16173">
        <w:rPr>
          <w:rFonts w:ascii="Book Antiqua" w:hAnsi="Book Antiqua" w:cs="Times New Roman"/>
          <w:color w:val="auto"/>
          <w:sz w:val="24"/>
          <w:szCs w:val="24"/>
        </w:rPr>
        <w:t xml:space="preserve">o characterize </w:t>
      </w:r>
      <w:r w:rsidR="00BB496F" w:rsidRPr="00E16173">
        <w:rPr>
          <w:rFonts w:ascii="Book Antiqua" w:hAnsi="Book Antiqua" w:cs="Times New Roman"/>
          <w:color w:val="auto"/>
          <w:sz w:val="24"/>
          <w:szCs w:val="24"/>
        </w:rPr>
        <w:t xml:space="preserve">circulating </w:t>
      </w:r>
      <w:r w:rsidR="00891E7B" w:rsidRPr="00E16173">
        <w:rPr>
          <w:rFonts w:ascii="Book Antiqua" w:hAnsi="Book Antiqua" w:cs="Times New Roman"/>
          <w:color w:val="auto"/>
          <w:sz w:val="24"/>
          <w:szCs w:val="24"/>
        </w:rPr>
        <w:t>BAFF</w:t>
      </w:r>
      <w:r w:rsidR="00BB496F" w:rsidRPr="00E16173">
        <w:rPr>
          <w:rFonts w:ascii="Book Antiqua" w:hAnsi="Book Antiqua" w:cs="Times New Roman"/>
          <w:color w:val="auto"/>
          <w:sz w:val="24"/>
          <w:szCs w:val="24"/>
        </w:rPr>
        <w:t xml:space="preserve"> receptor</w:t>
      </w:r>
      <w:r w:rsidR="00891E7B" w:rsidRPr="00E16173">
        <w:rPr>
          <w:rFonts w:ascii="Book Antiqua" w:hAnsi="Book Antiqua" w:cs="Times New Roman"/>
          <w:color w:val="auto"/>
          <w:sz w:val="24"/>
          <w:szCs w:val="24"/>
        </w:rPr>
        <w:t xml:space="preserve"> expression and </w:t>
      </w:r>
      <w:r w:rsidR="00056CB8" w:rsidRPr="00E16173">
        <w:rPr>
          <w:rFonts w:ascii="Book Antiqua" w:hAnsi="Book Antiqua" w:cs="Times New Roman"/>
          <w:color w:val="auto"/>
          <w:sz w:val="24"/>
          <w:szCs w:val="24"/>
        </w:rPr>
        <w:t>B cell subpopulation</w:t>
      </w:r>
      <w:r w:rsidR="00891E7B" w:rsidRPr="00E16173">
        <w:rPr>
          <w:rFonts w:ascii="Book Antiqua" w:hAnsi="Book Antiqua" w:cs="Times New Roman"/>
          <w:color w:val="auto"/>
          <w:sz w:val="24"/>
          <w:szCs w:val="24"/>
        </w:rPr>
        <w:t>s</w:t>
      </w:r>
      <w:r w:rsidR="00056CB8" w:rsidRPr="00E16173">
        <w:rPr>
          <w:rFonts w:ascii="Book Antiqua" w:hAnsi="Book Antiqua" w:cs="Times New Roman"/>
          <w:color w:val="auto"/>
          <w:sz w:val="24"/>
          <w:szCs w:val="24"/>
        </w:rPr>
        <w:t xml:space="preserve"> in </w:t>
      </w:r>
      <w:r w:rsidR="00BB496F" w:rsidRPr="00E16173">
        <w:rPr>
          <w:rFonts w:ascii="Book Antiqua" w:hAnsi="Book Antiqua" w:cs="Times New Roman"/>
          <w:color w:val="auto"/>
          <w:sz w:val="24"/>
          <w:szCs w:val="24"/>
        </w:rPr>
        <w:t xml:space="preserve">patients with </w:t>
      </w:r>
      <w:bookmarkStart w:id="26" w:name="OLE_LINK377"/>
      <w:r w:rsidR="007D5569" w:rsidRPr="00E16173">
        <w:rPr>
          <w:rFonts w:ascii="Book Antiqua" w:hAnsi="Book Antiqua" w:cs="Times New Roman"/>
          <w:color w:val="auto"/>
          <w:sz w:val="24"/>
          <w:szCs w:val="24"/>
        </w:rPr>
        <w:t>hepatitis B virus</w:t>
      </w:r>
      <w:bookmarkEnd w:id="26"/>
      <w:r w:rsidR="007D5569" w:rsidRPr="00E16173">
        <w:rPr>
          <w:rFonts w:ascii="Book Antiqua" w:hAnsi="Book Antiqua" w:cs="Times New Roman"/>
          <w:color w:val="auto"/>
          <w:sz w:val="24"/>
          <w:szCs w:val="24"/>
        </w:rPr>
        <w:t xml:space="preserve"> </w:t>
      </w:r>
      <w:r w:rsidR="00125E60">
        <w:rPr>
          <w:rFonts w:ascii="Book Antiqua" w:hAnsi="Book Antiqua" w:cs="Times New Roman"/>
          <w:color w:val="auto"/>
          <w:sz w:val="24"/>
          <w:szCs w:val="24"/>
        </w:rPr>
        <w:t>(</w:t>
      </w:r>
      <w:r w:rsidR="007D5569" w:rsidRPr="00E16173">
        <w:rPr>
          <w:rFonts w:ascii="Book Antiqua" w:hAnsi="Book Antiqua" w:cs="Times New Roman"/>
          <w:color w:val="auto"/>
          <w:sz w:val="24"/>
          <w:szCs w:val="24"/>
        </w:rPr>
        <w:t xml:space="preserve">HBV)-related </w:t>
      </w:r>
      <w:r w:rsidR="00BB496F" w:rsidRPr="00E16173">
        <w:rPr>
          <w:rFonts w:ascii="Book Antiqua" w:hAnsi="Book Antiqua" w:cs="Times New Roman"/>
          <w:color w:val="auto"/>
          <w:sz w:val="24"/>
          <w:szCs w:val="24"/>
        </w:rPr>
        <w:t>HCC</w:t>
      </w:r>
      <w:r w:rsidR="00056CB8" w:rsidRPr="00E16173">
        <w:rPr>
          <w:rFonts w:ascii="Book Antiqua" w:hAnsi="Book Antiqua" w:cs="Times New Roman"/>
          <w:color w:val="auto"/>
          <w:sz w:val="24"/>
          <w:szCs w:val="24"/>
        </w:rPr>
        <w:t>.</w:t>
      </w:r>
    </w:p>
    <w:p w14:paraId="75EB7F62" w14:textId="77777777" w:rsidR="00387ABA" w:rsidRPr="00E16173" w:rsidRDefault="00387ABA" w:rsidP="001B7629">
      <w:pPr>
        <w:pStyle w:val="Body"/>
        <w:spacing w:before="240" w:after="0" w:line="360" w:lineRule="auto"/>
        <w:contextualSpacing/>
        <w:jc w:val="thaiDistribute"/>
        <w:rPr>
          <w:rFonts w:ascii="Book Antiqua" w:hAnsi="Book Antiqua" w:cs="Times New Roman"/>
          <w:b/>
          <w:bCs/>
          <w:i/>
          <w:iCs/>
          <w:color w:val="auto"/>
          <w:sz w:val="24"/>
          <w:szCs w:val="24"/>
        </w:rPr>
      </w:pPr>
    </w:p>
    <w:p w14:paraId="5012E640" w14:textId="65EAA5E7" w:rsidR="001F549D" w:rsidRPr="00AB6446" w:rsidRDefault="001F549D" w:rsidP="001B7629">
      <w:pPr>
        <w:pStyle w:val="Body"/>
        <w:spacing w:before="240" w:after="0" w:line="360" w:lineRule="auto"/>
        <w:contextualSpacing/>
        <w:jc w:val="thaiDistribute"/>
        <w:rPr>
          <w:rFonts w:ascii="Book Antiqua" w:hAnsi="Book Antiqua" w:cs="Times New Roman"/>
          <w:color w:val="auto"/>
          <w:sz w:val="24"/>
          <w:szCs w:val="24"/>
        </w:rPr>
      </w:pPr>
      <w:r w:rsidRPr="00AB6446">
        <w:rPr>
          <w:rFonts w:ascii="Book Antiqua" w:hAnsi="Book Antiqua" w:cs="Times New Roman"/>
          <w:bCs/>
          <w:iCs/>
          <w:color w:val="auto"/>
          <w:sz w:val="24"/>
          <w:szCs w:val="24"/>
        </w:rPr>
        <w:t>METHODS</w:t>
      </w:r>
      <w:r w:rsidR="00056CB8" w:rsidRPr="00AB6446">
        <w:rPr>
          <w:rFonts w:ascii="Book Antiqua" w:hAnsi="Book Antiqua" w:cs="Times New Roman"/>
          <w:color w:val="auto"/>
          <w:sz w:val="24"/>
          <w:szCs w:val="24"/>
        </w:rPr>
        <w:t xml:space="preserve"> </w:t>
      </w:r>
    </w:p>
    <w:p w14:paraId="41CFF22D" w14:textId="6DC391AC" w:rsidR="00387ABA" w:rsidRDefault="00AD1E52" w:rsidP="001B7629">
      <w:pPr>
        <w:pStyle w:val="Body"/>
        <w:spacing w:before="240" w:after="0" w:line="360" w:lineRule="auto"/>
        <w:contextualSpacing/>
        <w:jc w:val="thaiDistribute"/>
        <w:rPr>
          <w:rFonts w:ascii="Book Antiqua" w:hAnsi="Book Antiqua" w:cs="Times New Roman"/>
          <w:color w:val="auto"/>
          <w:sz w:val="24"/>
          <w:szCs w:val="24"/>
          <w:lang w:eastAsia="zh-CN"/>
        </w:rPr>
      </w:pPr>
      <w:r w:rsidRPr="00AD1E52">
        <w:rPr>
          <w:rFonts w:ascii="Book Antiqua" w:hAnsi="Book Antiqua" w:cs="Times New Roman"/>
          <w:color w:val="auto"/>
          <w:sz w:val="24"/>
          <w:szCs w:val="24"/>
        </w:rPr>
        <w:t xml:space="preserve">Peripheral blood samples collected from 41 patients with chronic HBV infection </w:t>
      </w:r>
      <w:r w:rsidR="00125E60">
        <w:rPr>
          <w:rFonts w:ascii="Book Antiqua" w:hAnsi="Book Antiqua" w:cs="Times New Roman"/>
          <w:color w:val="auto"/>
          <w:sz w:val="24"/>
          <w:szCs w:val="24"/>
        </w:rPr>
        <w:t>(</w:t>
      </w:r>
      <w:r w:rsidRPr="00AD1E52">
        <w:rPr>
          <w:rFonts w:ascii="Book Antiqua" w:hAnsi="Book Antiqua" w:cs="Times New Roman"/>
          <w:color w:val="auto"/>
          <w:sz w:val="24"/>
          <w:szCs w:val="24"/>
        </w:rPr>
        <w:t>25 patients without HCC and 16 patients with HCC) and 9 healthy controls we</w:t>
      </w:r>
      <w:r w:rsidR="00514184">
        <w:rPr>
          <w:rFonts w:ascii="Book Antiqua" w:hAnsi="Book Antiqua" w:cs="Times New Roman"/>
          <w:color w:val="auto"/>
          <w:sz w:val="24"/>
          <w:szCs w:val="24"/>
        </w:rPr>
        <w:t>re assessed for BAFF receptors</w:t>
      </w:r>
      <w:r w:rsidR="00514184">
        <w:rPr>
          <w:rFonts w:ascii="Book Antiqua" w:eastAsia="宋体" w:hAnsi="Book Antiqua"/>
          <w:kern w:val="2"/>
          <w:lang w:eastAsia="zh-CN"/>
        </w:rPr>
        <w:t xml:space="preserve"> [</w:t>
      </w:r>
      <w:r w:rsidR="00514184">
        <w:rPr>
          <w:rFonts w:ascii="Book Antiqua" w:hAnsi="Book Antiqua" w:cs="Times New Roman" w:hint="eastAsia"/>
          <w:color w:val="auto"/>
          <w:sz w:val="24"/>
          <w:szCs w:val="24"/>
          <w:lang w:eastAsia="zh-CN"/>
        </w:rPr>
        <w:t>BAFF-R</w:t>
      </w:r>
      <w:r w:rsidR="00125E60">
        <w:rPr>
          <w:rFonts w:ascii="Book Antiqua" w:hAnsi="Book Antiqua" w:cs="Times New Roman" w:hint="eastAsia"/>
          <w:color w:val="auto"/>
          <w:sz w:val="24"/>
          <w:szCs w:val="24"/>
          <w:lang w:eastAsia="zh-CN"/>
        </w:rPr>
        <w:t>(</w:t>
      </w:r>
      <w:r w:rsidR="00514184" w:rsidRPr="00514184">
        <w:rPr>
          <w:rFonts w:ascii="Book Antiqua" w:hAnsi="Book Antiqua" w:cs="Times New Roman"/>
          <w:color w:val="auto"/>
          <w:sz w:val="24"/>
          <w:szCs w:val="24"/>
        </w:rPr>
        <w:t>B cell-activating factor receptor</w:t>
      </w:r>
      <w:r w:rsidR="00514184">
        <w:rPr>
          <w:rFonts w:ascii="Book Antiqua" w:hAnsi="Book Antiqua" w:cs="Times New Roman" w:hint="eastAsia"/>
          <w:color w:val="auto"/>
          <w:sz w:val="24"/>
          <w:szCs w:val="24"/>
          <w:lang w:eastAsia="zh-CN"/>
        </w:rPr>
        <w:t>)</w:t>
      </w:r>
      <w:r w:rsidRPr="00AD1E52">
        <w:rPr>
          <w:rFonts w:ascii="Book Antiqua" w:hAnsi="Book Antiqua" w:cs="Times New Roman"/>
          <w:color w:val="auto"/>
          <w:sz w:val="24"/>
          <w:szCs w:val="24"/>
        </w:rPr>
        <w:t xml:space="preserve">, </w:t>
      </w:r>
      <w:r w:rsidR="00514184" w:rsidRPr="00514184">
        <w:rPr>
          <w:rFonts w:ascii="Book Antiqua" w:hAnsi="Book Antiqua" w:cs="Times New Roman"/>
          <w:color w:val="auto"/>
          <w:sz w:val="24"/>
          <w:szCs w:val="24"/>
        </w:rPr>
        <w:t>transmembrane activator and cyclophilin ligand interactor</w:t>
      </w:r>
      <w:r w:rsidR="00514184">
        <w:rPr>
          <w:rFonts w:ascii="Book Antiqua" w:hAnsi="Book Antiqua" w:cs="Times New Roman" w:hint="eastAsia"/>
          <w:color w:val="auto"/>
          <w:sz w:val="24"/>
          <w:szCs w:val="24"/>
          <w:lang w:eastAsia="zh-CN"/>
        </w:rPr>
        <w:t>,</w:t>
      </w:r>
      <w:r w:rsidRPr="00AD1E52">
        <w:rPr>
          <w:rFonts w:ascii="Book Antiqua" w:hAnsi="Book Antiqua" w:cs="Times New Roman"/>
          <w:color w:val="auto"/>
          <w:sz w:val="24"/>
          <w:szCs w:val="24"/>
        </w:rPr>
        <w:t xml:space="preserve"> </w:t>
      </w:r>
      <w:r w:rsidR="00514184" w:rsidRPr="00514184">
        <w:rPr>
          <w:rFonts w:ascii="Book Antiqua" w:hAnsi="Book Antiqua" w:cs="Times New Roman"/>
          <w:color w:val="auto"/>
          <w:sz w:val="24"/>
          <w:szCs w:val="24"/>
        </w:rPr>
        <w:t>B-cell maturation antigen</w:t>
      </w:r>
      <w:r w:rsidR="00514184">
        <w:rPr>
          <w:rFonts w:ascii="Book Antiqua" w:eastAsia="宋体" w:hAnsi="Book Antiqua"/>
          <w:kern w:val="2"/>
          <w:lang w:eastAsia="zh-CN"/>
        </w:rPr>
        <w:t>]</w:t>
      </w:r>
      <w:r w:rsidRPr="00AD1E52">
        <w:rPr>
          <w:rFonts w:ascii="Book Antiqua" w:hAnsi="Book Antiqua" w:cs="Times New Roman"/>
          <w:color w:val="auto"/>
          <w:sz w:val="24"/>
          <w:szCs w:val="24"/>
        </w:rPr>
        <w:t xml:space="preserve"> and B cell subpopulations by multicolor flow cytometry.</w:t>
      </w:r>
    </w:p>
    <w:p w14:paraId="1DC00E9A" w14:textId="77777777" w:rsidR="00AD1E52" w:rsidRPr="00E16173" w:rsidRDefault="00AD1E52" w:rsidP="001B7629">
      <w:pPr>
        <w:pStyle w:val="Body"/>
        <w:spacing w:before="240" w:after="0" w:line="360" w:lineRule="auto"/>
        <w:contextualSpacing/>
        <w:jc w:val="thaiDistribute"/>
        <w:rPr>
          <w:rFonts w:ascii="Book Antiqua" w:hAnsi="Book Antiqua" w:cs="Times New Roman"/>
          <w:b/>
          <w:bCs/>
          <w:i/>
          <w:iCs/>
          <w:color w:val="auto"/>
          <w:sz w:val="24"/>
          <w:szCs w:val="24"/>
          <w:lang w:eastAsia="zh-CN"/>
        </w:rPr>
      </w:pPr>
    </w:p>
    <w:p w14:paraId="6E80E699" w14:textId="6682C517" w:rsidR="001F549D" w:rsidRPr="00AB6446" w:rsidRDefault="001F549D" w:rsidP="001B7629">
      <w:pPr>
        <w:pStyle w:val="Body"/>
        <w:spacing w:before="240" w:after="0" w:line="360" w:lineRule="auto"/>
        <w:contextualSpacing/>
        <w:jc w:val="thaiDistribute"/>
        <w:rPr>
          <w:rFonts w:ascii="Book Antiqua" w:hAnsi="Book Antiqua" w:cs="Times New Roman"/>
          <w:bCs/>
          <w:iCs/>
          <w:color w:val="auto"/>
          <w:sz w:val="24"/>
          <w:szCs w:val="24"/>
        </w:rPr>
      </w:pPr>
      <w:r w:rsidRPr="00AB6446">
        <w:rPr>
          <w:rFonts w:ascii="Book Antiqua" w:hAnsi="Book Antiqua" w:cs="Times New Roman"/>
          <w:bCs/>
          <w:iCs/>
          <w:color w:val="auto"/>
          <w:sz w:val="24"/>
          <w:szCs w:val="24"/>
        </w:rPr>
        <w:t xml:space="preserve">RESULTS </w:t>
      </w:r>
    </w:p>
    <w:p w14:paraId="60C2E0F5" w14:textId="3720B326" w:rsidR="00056CB8" w:rsidRPr="00E16173" w:rsidRDefault="000416A6" w:rsidP="001B7629">
      <w:pPr>
        <w:pStyle w:val="Body"/>
        <w:spacing w:before="240" w:after="0" w:line="360" w:lineRule="auto"/>
        <w:contextualSpacing/>
        <w:jc w:val="thaiDistribute"/>
        <w:rPr>
          <w:rFonts w:ascii="Book Antiqua" w:hAnsi="Book Antiqua" w:cs="Times New Roman"/>
          <w:color w:val="auto"/>
          <w:sz w:val="24"/>
          <w:szCs w:val="24"/>
        </w:rPr>
      </w:pPr>
      <w:r w:rsidRPr="00E16173">
        <w:rPr>
          <w:rFonts w:ascii="Book Antiqua" w:hAnsi="Book Antiqua" w:cs="Times New Roman"/>
          <w:color w:val="auto"/>
          <w:sz w:val="24"/>
          <w:szCs w:val="24"/>
        </w:rPr>
        <w:t xml:space="preserve">The frequency of BAFF-R </w:t>
      </w:r>
      <w:r w:rsidR="00D631C0" w:rsidRPr="00E16173">
        <w:rPr>
          <w:rFonts w:ascii="Book Antiqua" w:hAnsi="Book Antiqua" w:cs="Times New Roman"/>
          <w:color w:val="auto"/>
          <w:sz w:val="24"/>
          <w:szCs w:val="24"/>
        </w:rPr>
        <w:t>expressi</w:t>
      </w:r>
      <w:r w:rsidR="00315CE9" w:rsidRPr="00E16173">
        <w:rPr>
          <w:rFonts w:ascii="Book Antiqua" w:hAnsi="Book Antiqua" w:cs="Times New Roman"/>
          <w:color w:val="auto"/>
          <w:sz w:val="24"/>
          <w:szCs w:val="24"/>
        </w:rPr>
        <w:t>ng</w:t>
      </w:r>
      <w:r w:rsidR="00D631C0" w:rsidRPr="00E16173">
        <w:rPr>
          <w:rFonts w:ascii="Book Antiqua" w:hAnsi="Book Antiqua" w:cs="Times New Roman"/>
          <w:color w:val="auto"/>
          <w:sz w:val="24"/>
          <w:szCs w:val="24"/>
        </w:rPr>
        <w:t xml:space="preserve"> B cells </w:t>
      </w:r>
      <w:r w:rsidRPr="00E16173">
        <w:rPr>
          <w:rFonts w:ascii="Book Antiqua" w:hAnsi="Book Antiqua" w:cs="Times New Roman"/>
          <w:color w:val="auto"/>
          <w:sz w:val="24"/>
          <w:szCs w:val="24"/>
        </w:rPr>
        <w:t xml:space="preserve">to total B cells was significantly lower in patients </w:t>
      </w:r>
      <w:r w:rsidR="00BB496F" w:rsidRPr="00E16173">
        <w:rPr>
          <w:rFonts w:ascii="Book Antiqua" w:hAnsi="Book Antiqua" w:cs="Times New Roman"/>
          <w:color w:val="auto"/>
          <w:sz w:val="24"/>
          <w:szCs w:val="24"/>
        </w:rPr>
        <w:t xml:space="preserve">with HCC </w:t>
      </w:r>
      <w:r w:rsidR="00125E60">
        <w:rPr>
          <w:rFonts w:ascii="Book Antiqua" w:hAnsi="Book Antiqua" w:cs="Times New Roman"/>
          <w:color w:val="auto"/>
          <w:sz w:val="24"/>
          <w:szCs w:val="24"/>
        </w:rPr>
        <w:t>(</w:t>
      </w:r>
      <w:r w:rsidR="00AF00B0" w:rsidRPr="00E16173">
        <w:rPr>
          <w:rFonts w:ascii="Book Antiqua" w:hAnsi="Book Antiqua" w:cs="Times New Roman"/>
          <w:color w:val="auto"/>
          <w:sz w:val="24"/>
          <w:szCs w:val="24"/>
        </w:rPr>
        <w:t>3.39</w:t>
      </w:r>
      <w:r w:rsidR="00514184">
        <w:rPr>
          <w:rFonts w:ascii="Book Antiqua" w:hAnsi="Book Antiqua" w:cs="Times New Roman" w:hint="eastAsia"/>
          <w:color w:val="auto"/>
          <w:sz w:val="24"/>
          <w:szCs w:val="24"/>
          <w:lang w:eastAsia="zh-CN"/>
        </w:rPr>
        <w:t>%</w:t>
      </w:r>
      <w:r w:rsidR="009C7C1B">
        <w:rPr>
          <w:rFonts w:ascii="Book Antiqua" w:hAnsi="Book Antiqua" w:cs="Times New Roman" w:hint="eastAsia"/>
          <w:color w:val="auto"/>
          <w:sz w:val="24"/>
          <w:szCs w:val="24"/>
          <w:lang w:eastAsia="zh-CN"/>
        </w:rPr>
        <w:t xml:space="preserve"> </w:t>
      </w:r>
      <w:r w:rsidR="00AF00B0"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AF00B0" w:rsidRPr="00E16173">
        <w:rPr>
          <w:rFonts w:ascii="Book Antiqua" w:hAnsi="Book Antiqua" w:cs="Times New Roman"/>
          <w:color w:val="auto"/>
          <w:sz w:val="24"/>
          <w:szCs w:val="24"/>
        </w:rPr>
        <w:t xml:space="preserve">2.12%) </w:t>
      </w:r>
      <w:r w:rsidRPr="00E16173">
        <w:rPr>
          <w:rFonts w:ascii="Book Antiqua" w:hAnsi="Book Antiqua" w:cs="Times New Roman"/>
          <w:color w:val="auto"/>
          <w:sz w:val="24"/>
          <w:szCs w:val="24"/>
        </w:rPr>
        <w:t xml:space="preserve">compared with </w:t>
      </w:r>
      <w:r w:rsidR="00BB496F" w:rsidRPr="00E16173">
        <w:rPr>
          <w:rFonts w:ascii="Book Antiqua" w:hAnsi="Book Antiqua" w:cs="Times New Roman"/>
          <w:color w:val="auto"/>
          <w:sz w:val="24"/>
          <w:szCs w:val="24"/>
        </w:rPr>
        <w:t xml:space="preserve">the non-HCC group </w:t>
      </w:r>
      <w:r w:rsidR="00125E60">
        <w:rPr>
          <w:rFonts w:ascii="Book Antiqua" w:hAnsi="Book Antiqua" w:cs="Times New Roman"/>
          <w:color w:val="auto"/>
          <w:sz w:val="24"/>
          <w:szCs w:val="24"/>
        </w:rPr>
        <w:t>(</w:t>
      </w:r>
      <w:r w:rsidR="00BB496F" w:rsidRPr="00E16173">
        <w:rPr>
          <w:rFonts w:ascii="Book Antiqua" w:hAnsi="Book Antiqua" w:cs="Times New Roman"/>
          <w:color w:val="auto"/>
          <w:sz w:val="24"/>
          <w:szCs w:val="24"/>
        </w:rPr>
        <w:t>5.37</w:t>
      </w:r>
      <w:r w:rsidR="00514184">
        <w:rPr>
          <w:rFonts w:ascii="Book Antiqua" w:hAnsi="Book Antiqua" w:cs="Times New Roman" w:hint="eastAsia"/>
          <w:color w:val="auto"/>
          <w:sz w:val="24"/>
          <w:szCs w:val="24"/>
          <w:lang w:eastAsia="zh-CN"/>
        </w:rPr>
        <w:t>%</w:t>
      </w:r>
      <w:r w:rsidR="009C7C1B">
        <w:rPr>
          <w:rFonts w:ascii="Book Antiqua" w:hAnsi="Book Antiqua" w:cs="Times New Roman" w:hint="eastAsia"/>
          <w:color w:val="auto"/>
          <w:sz w:val="24"/>
          <w:szCs w:val="24"/>
          <w:lang w:eastAsia="zh-CN"/>
        </w:rPr>
        <w:t xml:space="preserve"> </w:t>
      </w:r>
      <w:r w:rsidR="00BB496F"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BB496F" w:rsidRPr="00E16173">
        <w:rPr>
          <w:rFonts w:ascii="Book Antiqua" w:hAnsi="Book Antiqua" w:cs="Times New Roman"/>
          <w:color w:val="auto"/>
          <w:sz w:val="24"/>
          <w:szCs w:val="24"/>
        </w:rPr>
        <w:t xml:space="preserve">1.90%) and </w:t>
      </w:r>
      <w:r w:rsidRPr="00E16173">
        <w:rPr>
          <w:rFonts w:ascii="Book Antiqua" w:hAnsi="Book Antiqua" w:cs="Times New Roman"/>
          <w:color w:val="auto"/>
          <w:sz w:val="24"/>
          <w:szCs w:val="24"/>
        </w:rPr>
        <w:t xml:space="preserve">healthy </w:t>
      </w:r>
      <w:r w:rsidR="00D631C0" w:rsidRPr="00E16173">
        <w:rPr>
          <w:rFonts w:ascii="Book Antiqua" w:hAnsi="Book Antiqua" w:cs="Times New Roman"/>
          <w:color w:val="auto"/>
          <w:sz w:val="24"/>
          <w:szCs w:val="24"/>
        </w:rPr>
        <w:t>controls</w:t>
      </w:r>
      <w:r w:rsidR="00AF00B0" w:rsidRPr="00E16173">
        <w:rPr>
          <w:rFonts w:ascii="Book Antiqua" w:hAnsi="Book Antiqua" w:cs="Times New Roman"/>
          <w:color w:val="auto"/>
          <w:sz w:val="24"/>
          <w:szCs w:val="24"/>
        </w:rPr>
        <w:t xml:space="preserve"> </w:t>
      </w:r>
      <w:r w:rsidR="00125E60">
        <w:rPr>
          <w:rFonts w:ascii="Book Antiqua" w:hAnsi="Book Antiqua" w:cs="Times New Roman"/>
          <w:color w:val="auto"/>
          <w:sz w:val="24"/>
          <w:szCs w:val="24"/>
        </w:rPr>
        <w:t>(</w:t>
      </w:r>
      <w:r w:rsidR="00AF00B0" w:rsidRPr="00E16173">
        <w:rPr>
          <w:rFonts w:ascii="Book Antiqua" w:hAnsi="Book Antiqua" w:cs="Times New Roman"/>
          <w:color w:val="auto"/>
          <w:sz w:val="24"/>
          <w:szCs w:val="24"/>
        </w:rPr>
        <w:t>6.23</w:t>
      </w:r>
      <w:r w:rsidR="00514184">
        <w:rPr>
          <w:rFonts w:ascii="Book Antiqua" w:hAnsi="Book Antiqua" w:cs="Times New Roman" w:hint="eastAsia"/>
          <w:color w:val="auto"/>
          <w:sz w:val="24"/>
          <w:szCs w:val="24"/>
          <w:lang w:eastAsia="zh-CN"/>
        </w:rPr>
        <w:t>%</w:t>
      </w:r>
      <w:r w:rsidR="009C7C1B">
        <w:rPr>
          <w:rFonts w:ascii="Book Antiqua" w:hAnsi="Book Antiqua" w:cs="Times New Roman" w:hint="eastAsia"/>
          <w:color w:val="auto"/>
          <w:sz w:val="24"/>
          <w:szCs w:val="24"/>
          <w:lang w:eastAsia="zh-CN"/>
        </w:rPr>
        <w:t xml:space="preserve"> </w:t>
      </w:r>
      <w:r w:rsidR="00AF00B0"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AF00B0" w:rsidRPr="00E16173">
        <w:rPr>
          <w:rFonts w:ascii="Book Antiqua" w:hAnsi="Book Antiqua" w:cs="Times New Roman"/>
          <w:color w:val="auto"/>
          <w:sz w:val="24"/>
          <w:szCs w:val="24"/>
        </w:rPr>
        <w:t xml:space="preserve">2.32%), </w:t>
      </w:r>
      <w:r w:rsidRPr="00E16173">
        <w:rPr>
          <w:rFonts w:ascii="Book Antiqua" w:hAnsi="Book Antiqua" w:cs="Times New Roman"/>
          <w:color w:val="auto"/>
          <w:sz w:val="24"/>
          <w:szCs w:val="24"/>
        </w:rPr>
        <w:t xml:space="preserve">whereas there was no difference in </w:t>
      </w:r>
      <w:r w:rsidR="00514184" w:rsidRPr="00514184">
        <w:rPr>
          <w:rFonts w:ascii="Book Antiqua" w:hAnsi="Book Antiqua" w:cs="Times New Roman"/>
          <w:color w:val="auto"/>
          <w:sz w:val="24"/>
          <w:szCs w:val="24"/>
        </w:rPr>
        <w:t>transmembrane activator and cyclophilin ligand interactor</w:t>
      </w:r>
      <w:r w:rsidRPr="00E16173">
        <w:rPr>
          <w:rFonts w:ascii="Book Antiqua" w:hAnsi="Book Antiqua" w:cs="Times New Roman"/>
          <w:color w:val="auto"/>
          <w:sz w:val="24"/>
          <w:szCs w:val="24"/>
        </w:rPr>
        <w:t xml:space="preserve"> and </w:t>
      </w:r>
      <w:r w:rsidR="00514184" w:rsidRPr="00514184">
        <w:rPr>
          <w:rFonts w:ascii="Book Antiqua" w:hAnsi="Book Antiqua" w:cs="Times New Roman"/>
          <w:color w:val="auto"/>
          <w:sz w:val="24"/>
          <w:szCs w:val="24"/>
        </w:rPr>
        <w:t>B-cell maturation antigen</w:t>
      </w:r>
      <w:r w:rsidRPr="00E16173">
        <w:rPr>
          <w:rFonts w:ascii="Book Antiqua" w:hAnsi="Book Antiqua" w:cs="Times New Roman"/>
          <w:color w:val="auto"/>
          <w:sz w:val="24"/>
          <w:szCs w:val="24"/>
        </w:rPr>
        <w:t xml:space="preserve">. </w:t>
      </w:r>
      <w:r w:rsidR="00D631C0" w:rsidRPr="00E16173">
        <w:rPr>
          <w:rFonts w:ascii="Book Antiqua" w:hAnsi="Book Antiqua" w:cs="Times New Roman"/>
          <w:color w:val="auto"/>
          <w:sz w:val="24"/>
          <w:szCs w:val="24"/>
        </w:rPr>
        <w:t xml:space="preserve">The </w:t>
      </w:r>
      <w:r w:rsidR="00623E8A" w:rsidRPr="00E16173">
        <w:rPr>
          <w:rFonts w:ascii="Book Antiqua" w:hAnsi="Book Antiqua" w:cs="Times New Roman"/>
          <w:color w:val="auto"/>
          <w:sz w:val="24"/>
          <w:szCs w:val="24"/>
        </w:rPr>
        <w:t xml:space="preserve">frequencies of </w:t>
      </w:r>
      <w:r w:rsidR="00056CB8" w:rsidRPr="00E16173">
        <w:rPr>
          <w:rFonts w:ascii="Book Antiqua" w:hAnsi="Book Antiqua" w:cs="Times New Roman"/>
          <w:color w:val="auto"/>
          <w:sz w:val="24"/>
          <w:szCs w:val="24"/>
        </w:rPr>
        <w:t>CD27</w:t>
      </w:r>
      <w:r w:rsidR="00056CB8" w:rsidRPr="00E16173">
        <w:rPr>
          <w:rFonts w:ascii="Book Antiqua" w:hAnsi="Book Antiqua" w:cs="Times New Roman"/>
          <w:color w:val="auto"/>
          <w:sz w:val="24"/>
          <w:szCs w:val="24"/>
          <w:vertAlign w:val="superscript"/>
        </w:rPr>
        <w:t>+</w:t>
      </w:r>
      <w:r w:rsidR="00056CB8" w:rsidRPr="00E16173">
        <w:rPr>
          <w:rFonts w:ascii="Book Antiqua" w:hAnsi="Book Antiqua" w:cs="Times New Roman"/>
          <w:color w:val="auto"/>
          <w:sz w:val="24"/>
          <w:szCs w:val="24"/>
        </w:rPr>
        <w:t>IgD</w:t>
      </w:r>
      <w:r w:rsidR="00056CB8" w:rsidRPr="00E16173">
        <w:rPr>
          <w:rFonts w:ascii="Book Antiqua" w:hAnsi="Book Antiqua" w:cs="Times New Roman"/>
          <w:color w:val="auto"/>
          <w:sz w:val="24"/>
          <w:szCs w:val="24"/>
          <w:vertAlign w:val="superscript"/>
        </w:rPr>
        <w:t xml:space="preserve">+ </w:t>
      </w:r>
      <w:r w:rsidR="00056CB8" w:rsidRPr="00E16173">
        <w:rPr>
          <w:rFonts w:ascii="Book Antiqua" w:hAnsi="Book Antiqua" w:cs="Times New Roman"/>
          <w:color w:val="auto"/>
          <w:sz w:val="24"/>
          <w:szCs w:val="24"/>
        </w:rPr>
        <w:t>memory B cells, CD27</w:t>
      </w:r>
      <w:r w:rsidR="00056CB8" w:rsidRPr="00E16173">
        <w:rPr>
          <w:rFonts w:ascii="Book Antiqua" w:hAnsi="Book Antiqua" w:cs="Times New Roman"/>
          <w:color w:val="auto"/>
          <w:sz w:val="24"/>
          <w:szCs w:val="24"/>
          <w:vertAlign w:val="superscript"/>
        </w:rPr>
        <w:t>+</w:t>
      </w:r>
      <w:r w:rsidR="00056CB8" w:rsidRPr="00E16173">
        <w:rPr>
          <w:rFonts w:ascii="Book Antiqua" w:hAnsi="Book Antiqua" w:cs="Times New Roman"/>
          <w:color w:val="auto"/>
          <w:sz w:val="24"/>
          <w:szCs w:val="24"/>
        </w:rPr>
        <w:t>IgD</w:t>
      </w:r>
      <w:r w:rsidR="00056CB8" w:rsidRPr="00E16173">
        <w:rPr>
          <w:rFonts w:ascii="Book Antiqua" w:hAnsi="Book Antiqua" w:cs="Times New Roman"/>
          <w:color w:val="auto"/>
          <w:sz w:val="24"/>
          <w:szCs w:val="24"/>
          <w:vertAlign w:val="superscript"/>
        </w:rPr>
        <w:t xml:space="preserve">- </w:t>
      </w:r>
      <w:r w:rsidR="00D631C0" w:rsidRPr="00E16173">
        <w:rPr>
          <w:rFonts w:ascii="Book Antiqua" w:hAnsi="Book Antiqua" w:cs="Times New Roman"/>
          <w:color w:val="auto"/>
          <w:sz w:val="24"/>
          <w:szCs w:val="24"/>
        </w:rPr>
        <w:t>class-</w:t>
      </w:r>
      <w:r w:rsidR="00056CB8" w:rsidRPr="00E16173">
        <w:rPr>
          <w:rFonts w:ascii="Book Antiqua" w:hAnsi="Book Antiqua" w:cs="Times New Roman"/>
          <w:color w:val="auto"/>
          <w:sz w:val="24"/>
          <w:szCs w:val="24"/>
        </w:rPr>
        <w:t xml:space="preserve">switched </w:t>
      </w:r>
      <w:r w:rsidR="00623E8A" w:rsidRPr="00E16173">
        <w:rPr>
          <w:rFonts w:ascii="Book Antiqua" w:hAnsi="Book Antiqua" w:cs="Times New Roman"/>
          <w:color w:val="auto"/>
          <w:sz w:val="24"/>
          <w:szCs w:val="24"/>
        </w:rPr>
        <w:t xml:space="preserve">memory </w:t>
      </w:r>
      <w:r w:rsidR="00056CB8" w:rsidRPr="00E16173">
        <w:rPr>
          <w:rFonts w:ascii="Book Antiqua" w:hAnsi="Book Antiqua" w:cs="Times New Roman"/>
          <w:color w:val="auto"/>
          <w:sz w:val="24"/>
          <w:szCs w:val="24"/>
        </w:rPr>
        <w:t xml:space="preserve">B cells and </w:t>
      </w:r>
      <w:proofErr w:type="spellStart"/>
      <w:r w:rsidR="00056CB8" w:rsidRPr="00E16173">
        <w:rPr>
          <w:rFonts w:ascii="Book Antiqua" w:hAnsi="Book Antiqua" w:cs="Times New Roman"/>
          <w:color w:val="auto"/>
          <w:sz w:val="24"/>
          <w:szCs w:val="24"/>
        </w:rPr>
        <w:t>plasmablasts</w:t>
      </w:r>
      <w:proofErr w:type="spellEnd"/>
      <w:r w:rsidR="00056CB8" w:rsidRPr="00E16173">
        <w:rPr>
          <w:rFonts w:ascii="Book Antiqua" w:hAnsi="Book Antiqua" w:cs="Times New Roman"/>
          <w:color w:val="auto"/>
          <w:sz w:val="24"/>
          <w:szCs w:val="24"/>
        </w:rPr>
        <w:t xml:space="preserve"> were significantly lower in </w:t>
      </w:r>
      <w:r w:rsidR="00623E8A" w:rsidRPr="00E16173">
        <w:rPr>
          <w:rFonts w:ascii="Book Antiqua" w:hAnsi="Book Antiqua" w:cs="Times New Roman"/>
          <w:color w:val="auto"/>
          <w:sz w:val="24"/>
          <w:szCs w:val="24"/>
        </w:rPr>
        <w:t>the</w:t>
      </w:r>
      <w:r w:rsidR="00056CB8" w:rsidRPr="00E16173">
        <w:rPr>
          <w:rFonts w:ascii="Book Antiqua" w:hAnsi="Book Antiqua" w:cs="Times New Roman"/>
          <w:color w:val="auto"/>
          <w:sz w:val="24"/>
          <w:szCs w:val="24"/>
        </w:rPr>
        <w:t xml:space="preserve"> patients with HCC compared </w:t>
      </w:r>
      <w:r w:rsidR="00D631C0" w:rsidRPr="00E16173">
        <w:rPr>
          <w:rFonts w:ascii="Book Antiqua" w:hAnsi="Book Antiqua" w:cs="Times New Roman"/>
          <w:color w:val="auto"/>
          <w:sz w:val="24"/>
          <w:szCs w:val="24"/>
        </w:rPr>
        <w:t xml:space="preserve">to </w:t>
      </w:r>
      <w:r w:rsidR="00AF00B0" w:rsidRPr="00E16173">
        <w:rPr>
          <w:rFonts w:ascii="Book Antiqua" w:hAnsi="Book Antiqua" w:cs="Times New Roman"/>
          <w:color w:val="auto"/>
          <w:sz w:val="24"/>
          <w:szCs w:val="24"/>
        </w:rPr>
        <w:t xml:space="preserve">patients </w:t>
      </w:r>
      <w:r w:rsidR="00056CB8" w:rsidRPr="00E16173">
        <w:rPr>
          <w:rFonts w:ascii="Book Antiqua" w:hAnsi="Book Antiqua" w:cs="Times New Roman"/>
          <w:color w:val="auto"/>
          <w:sz w:val="24"/>
          <w:szCs w:val="24"/>
        </w:rPr>
        <w:t>with</w:t>
      </w:r>
      <w:r w:rsidR="00623E8A" w:rsidRPr="00E16173">
        <w:rPr>
          <w:rFonts w:ascii="Book Antiqua" w:hAnsi="Book Antiqua" w:cs="Times New Roman"/>
          <w:color w:val="auto"/>
          <w:sz w:val="24"/>
          <w:szCs w:val="24"/>
        </w:rPr>
        <w:t>out</w:t>
      </w:r>
      <w:r w:rsidR="00056CB8" w:rsidRPr="00E16173">
        <w:rPr>
          <w:rFonts w:ascii="Book Antiqua" w:hAnsi="Book Antiqua" w:cs="Times New Roman"/>
          <w:color w:val="auto"/>
          <w:sz w:val="24"/>
          <w:szCs w:val="24"/>
        </w:rPr>
        <w:t xml:space="preserve"> HCC </w:t>
      </w:r>
      <w:r w:rsidR="00125E60">
        <w:rPr>
          <w:rFonts w:ascii="Book Antiqua" w:hAnsi="Book Antiqua" w:cs="Times New Roman"/>
          <w:color w:val="auto"/>
          <w:sz w:val="24"/>
          <w:szCs w:val="24"/>
          <w:cs/>
        </w:rPr>
        <w:t>(</w:t>
      </w:r>
      <w:r w:rsidR="00056CB8" w:rsidRPr="00E16173">
        <w:rPr>
          <w:rFonts w:ascii="Book Antiqua" w:hAnsi="Book Antiqua" w:cs="Times New Roman"/>
          <w:color w:val="auto"/>
          <w:sz w:val="24"/>
          <w:szCs w:val="24"/>
        </w:rPr>
        <w:t>1.23</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 xml:space="preserve">1.17 </w:t>
      </w:r>
      <w:r w:rsidR="00056CB8" w:rsidRPr="009C7C1B">
        <w:rPr>
          <w:rFonts w:ascii="Book Antiqua" w:hAnsi="Book Antiqua" w:cs="Times New Roman"/>
          <w:i/>
          <w:color w:val="auto"/>
          <w:sz w:val="24"/>
          <w:szCs w:val="24"/>
        </w:rPr>
        <w:t>vs</w:t>
      </w:r>
      <w:r w:rsidR="00056CB8" w:rsidRPr="00E16173">
        <w:rPr>
          <w:rFonts w:ascii="Book Antiqua" w:hAnsi="Book Antiqua" w:cs="Times New Roman"/>
          <w:color w:val="auto"/>
          <w:sz w:val="24"/>
          <w:szCs w:val="24"/>
        </w:rPr>
        <w:t xml:space="preserve"> 3.09</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 xml:space="preserve">1.55, </w:t>
      </w:r>
      <w:r w:rsidR="00056CB8" w:rsidRPr="00E16173">
        <w:rPr>
          <w:rFonts w:ascii="Book Antiqua" w:hAnsi="Book Antiqua" w:cs="Times New Roman"/>
          <w:i/>
          <w:iCs/>
          <w:color w:val="auto"/>
          <w:sz w:val="24"/>
          <w:szCs w:val="24"/>
        </w:rPr>
        <w:t>P</w:t>
      </w:r>
      <w:r w:rsidR="009C7C1B">
        <w:rPr>
          <w:rFonts w:ascii="Book Antiqua" w:hAnsi="Book Antiqua" w:cs="Times New Roman" w:hint="eastAsia"/>
          <w:i/>
          <w:iCs/>
          <w:color w:val="auto"/>
          <w:sz w:val="24"/>
          <w:szCs w:val="24"/>
          <w:lang w:eastAsia="zh-CN"/>
        </w:rPr>
        <w:t xml:space="preserve"> </w:t>
      </w:r>
      <w:r w:rsidR="00056CB8"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0.001, 0.60</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 xml:space="preserve">0.44 </w:t>
      </w:r>
      <w:r w:rsidR="00056CB8" w:rsidRPr="009C7C1B">
        <w:rPr>
          <w:rFonts w:ascii="Book Antiqua" w:hAnsi="Book Antiqua" w:cs="Times New Roman"/>
          <w:i/>
          <w:color w:val="auto"/>
          <w:sz w:val="24"/>
          <w:szCs w:val="24"/>
        </w:rPr>
        <w:t>vs</w:t>
      </w:r>
      <w:r w:rsidR="00056CB8" w:rsidRPr="00E16173">
        <w:rPr>
          <w:rFonts w:ascii="Book Antiqua" w:hAnsi="Book Antiqua" w:cs="Times New Roman"/>
          <w:color w:val="auto"/>
          <w:sz w:val="24"/>
          <w:szCs w:val="24"/>
        </w:rPr>
        <w:t xml:space="preserve"> 1.69</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 xml:space="preserve">0.86, </w:t>
      </w:r>
      <w:r w:rsidR="00056CB8" w:rsidRPr="00E16173">
        <w:rPr>
          <w:rFonts w:ascii="Book Antiqua" w:hAnsi="Book Antiqua" w:cs="Times New Roman"/>
          <w:i/>
          <w:iCs/>
          <w:color w:val="auto"/>
          <w:sz w:val="24"/>
          <w:szCs w:val="24"/>
        </w:rPr>
        <w:t>P</w:t>
      </w:r>
      <w:r w:rsidR="009C7C1B">
        <w:rPr>
          <w:rFonts w:ascii="Book Antiqua" w:hAnsi="Book Antiqua" w:cs="Times New Roman" w:hint="eastAsia"/>
          <w:i/>
          <w:iCs/>
          <w:color w:val="auto"/>
          <w:sz w:val="24"/>
          <w:szCs w:val="24"/>
          <w:lang w:eastAsia="zh-CN"/>
        </w:rPr>
        <w:t xml:space="preserve"> </w:t>
      </w:r>
      <w:r w:rsidR="00056CB8" w:rsidRPr="00E16173">
        <w:rPr>
          <w:rFonts w:ascii="Book Antiqua" w:hAnsi="Book Antiqua" w:cs="Times New Roman"/>
          <w:color w:val="auto"/>
          <w:sz w:val="24"/>
          <w:szCs w:val="24"/>
        </w:rPr>
        <w:t>&lt;0.0001 and 0.16</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 xml:space="preserve">0.12 </w:t>
      </w:r>
      <w:r w:rsidR="00056CB8" w:rsidRPr="009C7C1B">
        <w:rPr>
          <w:rFonts w:ascii="Book Antiqua" w:hAnsi="Book Antiqua" w:cs="Times New Roman"/>
          <w:i/>
          <w:color w:val="auto"/>
          <w:sz w:val="24"/>
          <w:szCs w:val="24"/>
        </w:rPr>
        <w:t>vs</w:t>
      </w:r>
      <w:r w:rsidR="00056CB8" w:rsidRPr="00E16173">
        <w:rPr>
          <w:rFonts w:ascii="Book Antiqua" w:hAnsi="Book Antiqua" w:cs="Times New Roman"/>
          <w:color w:val="auto"/>
          <w:sz w:val="24"/>
          <w:szCs w:val="24"/>
        </w:rPr>
        <w:t xml:space="preserve"> 0.37</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 xml:space="preserve">0.30, </w:t>
      </w:r>
      <w:r w:rsidR="00056CB8" w:rsidRPr="00E16173">
        <w:rPr>
          <w:rFonts w:ascii="Book Antiqua" w:hAnsi="Book Antiqua" w:cs="Times New Roman"/>
          <w:i/>
          <w:iCs/>
          <w:color w:val="auto"/>
          <w:sz w:val="24"/>
          <w:szCs w:val="24"/>
        </w:rPr>
        <w:t>P</w:t>
      </w:r>
      <w:r w:rsidR="009C7C1B">
        <w:rPr>
          <w:rFonts w:ascii="Book Antiqua" w:hAnsi="Book Antiqua" w:cs="Times New Roman" w:hint="eastAsia"/>
          <w:i/>
          <w:iCs/>
          <w:color w:val="auto"/>
          <w:sz w:val="24"/>
          <w:szCs w:val="24"/>
          <w:lang w:eastAsia="zh-CN"/>
        </w:rPr>
        <w:t xml:space="preserve"> </w:t>
      </w:r>
      <w:r w:rsidR="00056CB8"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0.01</w:t>
      </w:r>
      <w:r w:rsidR="00547812" w:rsidRPr="00E16173">
        <w:rPr>
          <w:rFonts w:ascii="Book Antiqua" w:hAnsi="Book Antiqua" w:cs="Times New Roman"/>
          <w:color w:val="auto"/>
          <w:sz w:val="24"/>
          <w:szCs w:val="24"/>
        </w:rPr>
        <w:t>4</w:t>
      </w:r>
      <w:r w:rsidR="00056CB8" w:rsidRPr="00E16173">
        <w:rPr>
          <w:rFonts w:ascii="Book Antiqua" w:hAnsi="Book Antiqua" w:cs="Times New Roman"/>
          <w:color w:val="auto"/>
          <w:sz w:val="24"/>
          <w:szCs w:val="24"/>
        </w:rPr>
        <w:t>, respectively</w:t>
      </w:r>
      <w:r w:rsidR="00056CB8" w:rsidRPr="00E16173">
        <w:rPr>
          <w:rFonts w:ascii="Book Antiqua" w:hAnsi="Book Antiqua" w:cs="Times New Roman"/>
          <w:color w:val="auto"/>
          <w:sz w:val="24"/>
          <w:szCs w:val="24"/>
          <w:cs/>
        </w:rPr>
        <w:t>)</w:t>
      </w:r>
      <w:r w:rsidR="00056CB8" w:rsidRPr="00E16173">
        <w:rPr>
          <w:rFonts w:ascii="Book Antiqua" w:hAnsi="Book Antiqua" w:cs="Times New Roman"/>
          <w:color w:val="auto"/>
          <w:sz w:val="24"/>
          <w:szCs w:val="24"/>
        </w:rPr>
        <w:t xml:space="preserve">. However, the ratio of naïve and transitional B cell did not differ significantly between </w:t>
      </w:r>
      <w:r w:rsidR="00D631C0" w:rsidRPr="00E16173">
        <w:rPr>
          <w:rFonts w:ascii="Book Antiqua" w:hAnsi="Book Antiqua" w:cs="Times New Roman"/>
          <w:color w:val="auto"/>
          <w:sz w:val="24"/>
          <w:szCs w:val="24"/>
        </w:rPr>
        <w:t xml:space="preserve">the </w:t>
      </w:r>
      <w:r w:rsidR="00056CB8" w:rsidRPr="00E16173">
        <w:rPr>
          <w:rFonts w:ascii="Book Antiqua" w:hAnsi="Book Antiqua" w:cs="Times New Roman"/>
          <w:color w:val="auto"/>
          <w:sz w:val="24"/>
          <w:szCs w:val="24"/>
        </w:rPr>
        <w:t xml:space="preserve">three groups. </w:t>
      </w:r>
      <w:r w:rsidR="00D631C0" w:rsidRPr="00E16173">
        <w:rPr>
          <w:rFonts w:ascii="Book Antiqua" w:hAnsi="Book Antiqua" w:cs="Times New Roman"/>
          <w:color w:val="auto"/>
          <w:sz w:val="24"/>
          <w:szCs w:val="24"/>
        </w:rPr>
        <w:t xml:space="preserve">In addition, </w:t>
      </w:r>
      <w:r w:rsidR="00AF00B0" w:rsidRPr="00E16173">
        <w:rPr>
          <w:rFonts w:ascii="Book Antiqua" w:hAnsi="Book Antiqua" w:cs="Times New Roman"/>
          <w:color w:val="auto"/>
          <w:sz w:val="24"/>
          <w:szCs w:val="24"/>
        </w:rPr>
        <w:t xml:space="preserve">decreased BAFF-R expression on B cells was significantly correlated with </w:t>
      </w:r>
      <w:r w:rsidR="00E4076C" w:rsidRPr="00E16173">
        <w:rPr>
          <w:rFonts w:ascii="Book Antiqua" w:hAnsi="Book Antiqua" w:cs="Times New Roman"/>
          <w:color w:val="auto"/>
          <w:sz w:val="24"/>
          <w:szCs w:val="24"/>
        </w:rPr>
        <w:t xml:space="preserve">large </w:t>
      </w:r>
      <w:r w:rsidR="00AF00B0" w:rsidRPr="00E16173">
        <w:rPr>
          <w:rFonts w:ascii="Book Antiqua" w:hAnsi="Book Antiqua" w:cs="Times New Roman"/>
          <w:color w:val="auto"/>
          <w:sz w:val="24"/>
          <w:szCs w:val="24"/>
        </w:rPr>
        <w:t xml:space="preserve">tumor size and advanced tumor </w:t>
      </w:r>
      <w:r w:rsidR="006F4AA9" w:rsidRPr="00E16173">
        <w:rPr>
          <w:rFonts w:ascii="Book Antiqua" w:hAnsi="Book Antiqua" w:cs="Times New Roman"/>
          <w:color w:val="auto"/>
          <w:sz w:val="24"/>
          <w:szCs w:val="24"/>
        </w:rPr>
        <w:t>stage</w:t>
      </w:r>
      <w:r w:rsidR="00247F30" w:rsidRPr="00E16173">
        <w:rPr>
          <w:rFonts w:ascii="Book Antiqua" w:hAnsi="Book Antiqua" w:cs="Times New Roman"/>
          <w:color w:val="auto"/>
          <w:sz w:val="24"/>
          <w:szCs w:val="24"/>
        </w:rPr>
        <w:t>.</w:t>
      </w:r>
    </w:p>
    <w:p w14:paraId="17A8F485" w14:textId="77777777" w:rsidR="00387ABA" w:rsidRPr="00E16173" w:rsidRDefault="00387ABA" w:rsidP="001B7629">
      <w:pPr>
        <w:pStyle w:val="Body"/>
        <w:spacing w:before="240" w:after="0" w:line="360" w:lineRule="auto"/>
        <w:contextualSpacing/>
        <w:jc w:val="thaiDistribute"/>
        <w:rPr>
          <w:rFonts w:ascii="Book Antiqua" w:hAnsi="Book Antiqua" w:cs="Times New Roman"/>
          <w:b/>
          <w:bCs/>
          <w:i/>
          <w:iCs/>
          <w:color w:val="auto"/>
          <w:sz w:val="24"/>
          <w:szCs w:val="24"/>
        </w:rPr>
      </w:pPr>
    </w:p>
    <w:p w14:paraId="00B13C15" w14:textId="618A749F" w:rsidR="001F549D" w:rsidRPr="00AB6446" w:rsidRDefault="001F549D" w:rsidP="001B7629">
      <w:pPr>
        <w:pStyle w:val="Body"/>
        <w:spacing w:before="240" w:after="0" w:line="360" w:lineRule="auto"/>
        <w:contextualSpacing/>
        <w:jc w:val="thaiDistribute"/>
        <w:rPr>
          <w:rFonts w:ascii="Book Antiqua" w:hAnsi="Book Antiqua" w:cs="Times New Roman"/>
          <w:bCs/>
          <w:iCs/>
          <w:color w:val="auto"/>
          <w:sz w:val="24"/>
          <w:szCs w:val="24"/>
        </w:rPr>
      </w:pPr>
      <w:r w:rsidRPr="00AB6446">
        <w:rPr>
          <w:rFonts w:ascii="Book Antiqua" w:hAnsi="Book Antiqua" w:cs="Times New Roman"/>
          <w:bCs/>
          <w:iCs/>
          <w:color w:val="auto"/>
          <w:sz w:val="24"/>
          <w:szCs w:val="24"/>
        </w:rPr>
        <w:t xml:space="preserve">CONCLUSION </w:t>
      </w:r>
    </w:p>
    <w:p w14:paraId="3C1DF3D3" w14:textId="607664B2" w:rsidR="003575F0" w:rsidRPr="00E16173" w:rsidRDefault="00E56A5E" w:rsidP="001B7629">
      <w:pPr>
        <w:pStyle w:val="Body"/>
        <w:spacing w:before="240" w:after="0" w:line="360" w:lineRule="auto"/>
        <w:contextualSpacing/>
        <w:jc w:val="thaiDistribute"/>
        <w:rPr>
          <w:rFonts w:ascii="Book Antiqua" w:hAnsi="Book Antiqua" w:cs="Times New Roman"/>
          <w:color w:val="auto"/>
          <w:sz w:val="24"/>
          <w:szCs w:val="24"/>
        </w:rPr>
      </w:pPr>
      <w:bookmarkStart w:id="27" w:name="_Hlk11850351"/>
      <w:r w:rsidRPr="00E16173">
        <w:rPr>
          <w:rFonts w:ascii="Book Antiqua" w:hAnsi="Book Antiqua" w:cs="Times New Roman"/>
          <w:color w:val="auto"/>
          <w:sz w:val="24"/>
          <w:szCs w:val="24"/>
        </w:rPr>
        <w:t>Our data</w:t>
      </w:r>
      <w:r w:rsidR="00247F30" w:rsidRPr="00E16173">
        <w:rPr>
          <w:rFonts w:ascii="Book Antiqua" w:hAnsi="Book Antiqua" w:cs="Times New Roman"/>
          <w:color w:val="auto"/>
          <w:sz w:val="24"/>
          <w:szCs w:val="24"/>
        </w:rPr>
        <w:t xml:space="preserve"> demonstrated BAFF-R </w:t>
      </w:r>
      <w:r w:rsidRPr="00E16173">
        <w:rPr>
          <w:rFonts w:ascii="Book Antiqua" w:hAnsi="Book Antiqua" w:cs="Times New Roman"/>
          <w:color w:val="auto"/>
          <w:sz w:val="24"/>
          <w:szCs w:val="24"/>
        </w:rPr>
        <w:t xml:space="preserve">expression </w:t>
      </w:r>
      <w:r w:rsidR="00E4076C" w:rsidRPr="00E16173">
        <w:rPr>
          <w:rFonts w:ascii="Book Antiqua" w:hAnsi="Book Antiqua" w:cs="Times New Roman"/>
          <w:color w:val="auto"/>
          <w:sz w:val="24"/>
          <w:szCs w:val="24"/>
        </w:rPr>
        <w:t xml:space="preserve">was reduced in B </w:t>
      </w:r>
      <w:r w:rsidR="00247F30" w:rsidRPr="00E16173">
        <w:rPr>
          <w:rFonts w:ascii="Book Antiqua" w:hAnsi="Book Antiqua" w:cs="Times New Roman"/>
          <w:color w:val="auto"/>
          <w:sz w:val="24"/>
          <w:szCs w:val="24"/>
        </w:rPr>
        <w:t xml:space="preserve">cells that </w:t>
      </w:r>
      <w:r w:rsidR="00D631C0" w:rsidRPr="00E16173">
        <w:rPr>
          <w:rFonts w:ascii="Book Antiqua" w:hAnsi="Book Antiqua" w:cs="Times New Roman"/>
          <w:color w:val="auto"/>
          <w:sz w:val="24"/>
          <w:szCs w:val="24"/>
        </w:rPr>
        <w:t xml:space="preserve">involved </w:t>
      </w:r>
      <w:r w:rsidR="00247F30" w:rsidRPr="00E16173">
        <w:rPr>
          <w:rFonts w:ascii="Book Antiqua" w:hAnsi="Book Antiqua" w:cs="Times New Roman"/>
          <w:color w:val="auto"/>
          <w:sz w:val="24"/>
          <w:szCs w:val="24"/>
        </w:rPr>
        <w:t>with the frequen</w:t>
      </w:r>
      <w:r w:rsidRPr="00E16173">
        <w:rPr>
          <w:rFonts w:ascii="Book Antiqua" w:hAnsi="Book Antiqua" w:cs="Times New Roman"/>
          <w:color w:val="auto"/>
          <w:sz w:val="24"/>
          <w:szCs w:val="24"/>
        </w:rPr>
        <w:t>cies</w:t>
      </w:r>
      <w:r w:rsidR="00767BE5" w:rsidRPr="00E16173">
        <w:rPr>
          <w:rFonts w:ascii="Book Antiqua" w:hAnsi="Book Antiqua" w:cs="Times New Roman"/>
          <w:color w:val="auto"/>
          <w:sz w:val="24"/>
          <w:szCs w:val="24"/>
        </w:rPr>
        <w:t xml:space="preserve"> of</w:t>
      </w:r>
      <w:r w:rsidR="00247F30" w:rsidRPr="00E16173">
        <w:rPr>
          <w:rFonts w:ascii="Book Antiqua" w:hAnsi="Book Antiqua" w:cs="Times New Roman"/>
          <w:color w:val="auto"/>
          <w:sz w:val="24"/>
          <w:szCs w:val="24"/>
        </w:rPr>
        <w:t xml:space="preserve"> B cells maturation</w:t>
      </w:r>
      <w:r w:rsidRPr="00E16173">
        <w:rPr>
          <w:rFonts w:ascii="Book Antiqua" w:hAnsi="Book Antiqua" w:cs="Times New Roman"/>
          <w:color w:val="auto"/>
          <w:sz w:val="24"/>
          <w:szCs w:val="24"/>
        </w:rPr>
        <w:t xml:space="preserve"> in patients with HCC</w:t>
      </w:r>
      <w:r w:rsidR="00247F30" w:rsidRPr="00E16173">
        <w:rPr>
          <w:rFonts w:ascii="Book Antiqua" w:hAnsi="Book Antiqua" w:cs="Times New Roman"/>
          <w:color w:val="auto"/>
          <w:sz w:val="24"/>
          <w:szCs w:val="24"/>
        </w:rPr>
        <w:t xml:space="preserve">. </w:t>
      </w:r>
      <w:r w:rsidR="00056CB8" w:rsidRPr="00E16173">
        <w:rPr>
          <w:rFonts w:ascii="Book Antiqua" w:hAnsi="Book Antiqua" w:cs="Times New Roman"/>
          <w:color w:val="auto"/>
          <w:sz w:val="24"/>
          <w:szCs w:val="24"/>
        </w:rPr>
        <w:t xml:space="preserve">The depletion of </w:t>
      </w:r>
      <w:r w:rsidR="00767BE5" w:rsidRPr="00E16173">
        <w:rPr>
          <w:rFonts w:ascii="Book Antiqua" w:hAnsi="Book Antiqua" w:cs="Times New Roman"/>
          <w:color w:val="auto"/>
          <w:sz w:val="24"/>
          <w:szCs w:val="24"/>
        </w:rPr>
        <w:t>BAFF-R</w:t>
      </w:r>
      <w:r w:rsidR="00056CB8" w:rsidRPr="00E16173">
        <w:rPr>
          <w:rFonts w:ascii="Book Antiqua" w:hAnsi="Book Antiqua" w:cs="Times New Roman"/>
          <w:color w:val="auto"/>
          <w:sz w:val="24"/>
          <w:szCs w:val="24"/>
        </w:rPr>
        <w:t xml:space="preserve"> might </w:t>
      </w:r>
      <w:r w:rsidR="00767BE5" w:rsidRPr="00E16173">
        <w:rPr>
          <w:rFonts w:ascii="Book Antiqua" w:hAnsi="Book Antiqua" w:cs="Times New Roman"/>
          <w:color w:val="auto"/>
          <w:sz w:val="24"/>
          <w:szCs w:val="24"/>
        </w:rPr>
        <w:t xml:space="preserve">play an </w:t>
      </w:r>
      <w:r w:rsidR="00056CB8" w:rsidRPr="00E16173">
        <w:rPr>
          <w:rFonts w:ascii="Book Antiqua" w:hAnsi="Book Antiqua" w:cs="Times New Roman"/>
          <w:color w:val="auto"/>
          <w:sz w:val="24"/>
          <w:szCs w:val="24"/>
        </w:rPr>
        <w:t xml:space="preserve">important </w:t>
      </w:r>
      <w:r w:rsidR="00767BE5" w:rsidRPr="00E16173">
        <w:rPr>
          <w:rFonts w:ascii="Book Antiqua" w:hAnsi="Book Antiqua" w:cs="Times New Roman"/>
          <w:color w:val="auto"/>
          <w:sz w:val="24"/>
          <w:szCs w:val="24"/>
        </w:rPr>
        <w:t xml:space="preserve">role </w:t>
      </w:r>
      <w:r w:rsidR="00056CB8" w:rsidRPr="00E16173">
        <w:rPr>
          <w:rFonts w:ascii="Book Antiqua" w:hAnsi="Book Antiqua" w:cs="Times New Roman"/>
          <w:color w:val="auto"/>
          <w:sz w:val="24"/>
          <w:szCs w:val="24"/>
        </w:rPr>
        <w:t xml:space="preserve">in the development of </w:t>
      </w:r>
      <w:r w:rsidR="006F4AA9" w:rsidRPr="00E16173">
        <w:rPr>
          <w:rFonts w:ascii="Book Antiqua" w:hAnsi="Book Antiqua" w:cs="Times New Roman"/>
          <w:color w:val="auto"/>
          <w:sz w:val="24"/>
          <w:szCs w:val="24"/>
        </w:rPr>
        <w:t>HCC</w:t>
      </w:r>
      <w:r w:rsidR="00056CB8" w:rsidRPr="00E16173">
        <w:rPr>
          <w:rFonts w:ascii="Book Antiqua" w:hAnsi="Book Antiqua" w:cs="Times New Roman"/>
          <w:color w:val="auto"/>
          <w:sz w:val="24"/>
          <w:szCs w:val="24"/>
        </w:rPr>
        <w:t xml:space="preserve"> in </w:t>
      </w:r>
      <w:r w:rsidR="003E286F" w:rsidRPr="00E16173">
        <w:rPr>
          <w:rFonts w:ascii="Book Antiqua" w:hAnsi="Book Antiqua" w:cs="Times New Roman"/>
          <w:color w:val="auto"/>
          <w:sz w:val="24"/>
          <w:szCs w:val="24"/>
        </w:rPr>
        <w:t xml:space="preserve">patients with </w:t>
      </w:r>
      <w:r w:rsidR="00056CB8" w:rsidRPr="00E16173">
        <w:rPr>
          <w:rFonts w:ascii="Book Antiqua" w:hAnsi="Book Antiqua" w:cs="Times New Roman"/>
          <w:color w:val="auto"/>
          <w:sz w:val="24"/>
          <w:szCs w:val="24"/>
        </w:rPr>
        <w:t xml:space="preserve">chronic HBV </w:t>
      </w:r>
      <w:r w:rsidR="003E286F" w:rsidRPr="00E16173">
        <w:rPr>
          <w:rFonts w:ascii="Book Antiqua" w:hAnsi="Book Antiqua" w:cs="Times New Roman"/>
          <w:color w:val="auto"/>
          <w:sz w:val="24"/>
          <w:szCs w:val="24"/>
        </w:rPr>
        <w:t>infection</w:t>
      </w:r>
      <w:r w:rsidR="00056CB8" w:rsidRPr="00E16173">
        <w:rPr>
          <w:rFonts w:ascii="Book Antiqua" w:hAnsi="Book Antiqua" w:cs="Times New Roman"/>
          <w:color w:val="auto"/>
          <w:sz w:val="24"/>
          <w:szCs w:val="24"/>
        </w:rPr>
        <w:t>.</w:t>
      </w:r>
      <w:bookmarkEnd w:id="27"/>
    </w:p>
    <w:p w14:paraId="61321F41" w14:textId="77777777" w:rsidR="00B14373" w:rsidRPr="00E16173" w:rsidRDefault="00B14373" w:rsidP="001B7629">
      <w:pPr>
        <w:autoSpaceDE w:val="0"/>
        <w:autoSpaceDN w:val="0"/>
        <w:adjustRightInd w:val="0"/>
        <w:spacing w:after="0" w:line="360" w:lineRule="auto"/>
        <w:contextualSpacing/>
        <w:rPr>
          <w:rFonts w:ascii="Book Antiqua" w:eastAsia="Times New Roman" w:hAnsi="Book Antiqua"/>
        </w:rPr>
      </w:pPr>
    </w:p>
    <w:p w14:paraId="3FD11E16" w14:textId="2039A6C7" w:rsidR="000126C8" w:rsidRPr="00E16173" w:rsidRDefault="00AB6446" w:rsidP="000126C8">
      <w:pPr>
        <w:autoSpaceDE w:val="0"/>
        <w:autoSpaceDN w:val="0"/>
        <w:adjustRightInd w:val="0"/>
        <w:spacing w:after="0" w:line="360" w:lineRule="auto"/>
        <w:contextualSpacing/>
        <w:rPr>
          <w:rFonts w:ascii="Book Antiqua" w:eastAsia="Times New Roman" w:hAnsi="Book Antiqua"/>
        </w:rPr>
      </w:pPr>
      <w:r>
        <w:rPr>
          <w:rFonts w:ascii="Book Antiqua" w:eastAsia="Times New Roman" w:hAnsi="Book Antiqua"/>
          <w:b/>
          <w:bCs/>
        </w:rPr>
        <w:t>Keywords</w:t>
      </w:r>
      <w:r>
        <w:rPr>
          <w:rFonts w:ascii="Book Antiqua" w:eastAsiaTheme="minorEastAsia" w:hAnsi="Book Antiqua" w:hint="eastAsia"/>
          <w:b/>
          <w:bCs/>
          <w:lang w:eastAsia="zh-CN"/>
        </w:rPr>
        <w:t>:</w:t>
      </w:r>
      <w:r w:rsidR="00B14373" w:rsidRPr="00E16173">
        <w:rPr>
          <w:rFonts w:ascii="Book Antiqua" w:eastAsia="Times New Roman" w:hAnsi="Book Antiqua"/>
          <w:b/>
          <w:bCs/>
        </w:rPr>
        <w:t xml:space="preserve"> </w:t>
      </w:r>
      <w:bookmarkStart w:id="28" w:name="OLE_LINK190"/>
      <w:bookmarkStart w:id="29" w:name="OLE_LINK191"/>
      <w:r>
        <w:rPr>
          <w:rFonts w:ascii="Book Antiqua" w:eastAsia="Times New Roman" w:hAnsi="Book Antiqua"/>
        </w:rPr>
        <w:t xml:space="preserve">B cells; </w:t>
      </w:r>
      <w:r>
        <w:rPr>
          <w:rFonts w:ascii="Book Antiqua" w:eastAsiaTheme="minorEastAsia" w:hAnsi="Book Antiqua" w:hint="eastAsia"/>
          <w:lang w:eastAsia="zh-CN"/>
        </w:rPr>
        <w:t>H</w:t>
      </w:r>
      <w:r>
        <w:rPr>
          <w:rFonts w:ascii="Book Antiqua" w:eastAsia="Times New Roman" w:hAnsi="Book Antiqua"/>
        </w:rPr>
        <w:t>epatitis B virus</w:t>
      </w:r>
      <w:bookmarkEnd w:id="28"/>
      <w:bookmarkEnd w:id="29"/>
      <w:r>
        <w:rPr>
          <w:rFonts w:ascii="Book Antiqua" w:eastAsia="Times New Roman" w:hAnsi="Book Antiqua"/>
        </w:rPr>
        <w:t xml:space="preserve">; </w:t>
      </w:r>
      <w:bookmarkStart w:id="30" w:name="OLE_LINK192"/>
      <w:bookmarkStart w:id="31" w:name="OLE_LINK193"/>
      <w:r>
        <w:rPr>
          <w:rFonts w:ascii="Book Antiqua" w:eastAsiaTheme="minorEastAsia" w:hAnsi="Book Antiqua" w:hint="eastAsia"/>
          <w:lang w:eastAsia="zh-CN"/>
        </w:rPr>
        <w:t>H</w:t>
      </w:r>
      <w:r w:rsidR="00B14373" w:rsidRPr="00E16173">
        <w:rPr>
          <w:rFonts w:ascii="Book Antiqua" w:eastAsia="Times New Roman" w:hAnsi="Book Antiqua"/>
        </w:rPr>
        <w:t xml:space="preserve">epatocellular carcinoma; </w:t>
      </w:r>
      <w:r w:rsidRPr="00AB6446">
        <w:rPr>
          <w:rFonts w:ascii="Book Antiqua" w:hAnsi="Book Antiqua"/>
        </w:rPr>
        <w:t>B cell-activating factor</w:t>
      </w:r>
      <w:r w:rsidR="00B14373" w:rsidRPr="00E16173">
        <w:rPr>
          <w:rFonts w:ascii="Book Antiqua" w:eastAsia="Times New Roman" w:hAnsi="Book Antiqua"/>
        </w:rPr>
        <w:t xml:space="preserve"> receptor</w:t>
      </w:r>
    </w:p>
    <w:bookmarkEnd w:id="30"/>
    <w:bookmarkEnd w:id="31"/>
    <w:p w14:paraId="34731C73" w14:textId="77777777" w:rsidR="000126C8" w:rsidRPr="00E16173" w:rsidRDefault="000126C8" w:rsidP="000126C8">
      <w:pPr>
        <w:autoSpaceDE w:val="0"/>
        <w:autoSpaceDN w:val="0"/>
        <w:adjustRightInd w:val="0"/>
        <w:spacing w:after="0" w:line="360" w:lineRule="auto"/>
        <w:contextualSpacing/>
        <w:rPr>
          <w:rFonts w:ascii="Book Antiqua" w:eastAsia="Times New Roman" w:hAnsi="Book Antiqua"/>
        </w:rPr>
      </w:pPr>
    </w:p>
    <w:p w14:paraId="1A395576" w14:textId="5332530E" w:rsidR="00E73B0C" w:rsidRDefault="000126C8" w:rsidP="00E73B0C">
      <w:pPr>
        <w:adjustRightInd w:val="0"/>
        <w:snapToGrid w:val="0"/>
        <w:spacing w:after="0" w:line="360" w:lineRule="auto"/>
        <w:jc w:val="both"/>
        <w:rPr>
          <w:rFonts w:ascii="Book Antiqua" w:hAnsi="Book Antiqua" w:hint="eastAsia"/>
          <w:lang w:eastAsia="zh-CN"/>
        </w:rPr>
      </w:pPr>
      <w:proofErr w:type="spellStart"/>
      <w:r w:rsidRPr="00E16173">
        <w:rPr>
          <w:rFonts w:ascii="Book Antiqua" w:hAnsi="Book Antiqua"/>
        </w:rPr>
        <w:t>Khlaiphuengsin</w:t>
      </w:r>
      <w:proofErr w:type="spellEnd"/>
      <w:r w:rsidRPr="00E16173">
        <w:rPr>
          <w:rFonts w:ascii="Book Antiqua" w:hAnsi="Book Antiqua"/>
        </w:rPr>
        <w:t xml:space="preserve"> A, </w:t>
      </w:r>
      <w:proofErr w:type="spellStart"/>
      <w:r w:rsidRPr="00E16173">
        <w:rPr>
          <w:rFonts w:ascii="Book Antiqua" w:hAnsi="Book Antiqua"/>
        </w:rPr>
        <w:t>Chuaypen</w:t>
      </w:r>
      <w:proofErr w:type="spellEnd"/>
      <w:r w:rsidRPr="00E16173">
        <w:rPr>
          <w:rFonts w:ascii="Book Antiqua" w:hAnsi="Book Antiqua"/>
        </w:rPr>
        <w:t xml:space="preserve"> N, </w:t>
      </w:r>
      <w:proofErr w:type="spellStart"/>
      <w:r w:rsidRPr="00E16173">
        <w:rPr>
          <w:rFonts w:ascii="Book Antiqua" w:hAnsi="Book Antiqua"/>
        </w:rPr>
        <w:t>Sodsai</w:t>
      </w:r>
      <w:proofErr w:type="spellEnd"/>
      <w:r w:rsidRPr="00E16173">
        <w:rPr>
          <w:rFonts w:ascii="Book Antiqua" w:hAnsi="Book Antiqua"/>
        </w:rPr>
        <w:t xml:space="preserve"> P, </w:t>
      </w:r>
      <w:proofErr w:type="spellStart"/>
      <w:r w:rsidRPr="00E16173">
        <w:rPr>
          <w:rFonts w:ascii="Book Antiqua" w:hAnsi="Book Antiqua"/>
        </w:rPr>
        <w:t>Buranapraditkun</w:t>
      </w:r>
      <w:proofErr w:type="spellEnd"/>
      <w:r w:rsidRPr="00E16173">
        <w:rPr>
          <w:rFonts w:ascii="Book Antiqua" w:hAnsi="Book Antiqua"/>
        </w:rPr>
        <w:t xml:space="preserve"> S, </w:t>
      </w:r>
      <w:proofErr w:type="spellStart"/>
      <w:r w:rsidRPr="00E16173">
        <w:rPr>
          <w:rFonts w:ascii="Book Antiqua" w:hAnsi="Book Antiqua"/>
        </w:rPr>
        <w:t>Boonpiyathad</w:t>
      </w:r>
      <w:proofErr w:type="spellEnd"/>
      <w:r w:rsidRPr="00E16173">
        <w:rPr>
          <w:rFonts w:ascii="Book Antiqua" w:hAnsi="Book Antiqua"/>
        </w:rPr>
        <w:t xml:space="preserve"> T, </w:t>
      </w:r>
      <w:proofErr w:type="spellStart"/>
      <w:r w:rsidRPr="00E16173">
        <w:rPr>
          <w:rFonts w:ascii="Book Antiqua" w:hAnsi="Book Antiqua"/>
        </w:rPr>
        <w:t>Hirankarn</w:t>
      </w:r>
      <w:proofErr w:type="spellEnd"/>
      <w:r w:rsidRPr="00E16173">
        <w:rPr>
          <w:rFonts w:ascii="Book Antiqua" w:hAnsi="Book Antiqua"/>
        </w:rPr>
        <w:t xml:space="preserve"> N, </w:t>
      </w:r>
      <w:proofErr w:type="spellStart"/>
      <w:r w:rsidRPr="00E16173">
        <w:rPr>
          <w:rFonts w:ascii="Book Antiqua" w:hAnsi="Book Antiqua"/>
        </w:rPr>
        <w:t>Tangkijvanich</w:t>
      </w:r>
      <w:proofErr w:type="spellEnd"/>
      <w:r w:rsidRPr="00E16173">
        <w:rPr>
          <w:rFonts w:ascii="Book Antiqua" w:hAnsi="Book Antiqua"/>
        </w:rPr>
        <w:t xml:space="preserve"> P. Decreased of BAFF-R expression and B cells maturation in patients with hepatitis B virus-related hepatocellular carcinoma. </w:t>
      </w:r>
      <w:r w:rsidRPr="00E16173">
        <w:rPr>
          <w:rFonts w:ascii="Book Antiqua" w:hAnsi="Book Antiqua"/>
          <w:i/>
          <w:iCs/>
        </w:rPr>
        <w:t xml:space="preserve">World J </w:t>
      </w:r>
      <w:proofErr w:type="spellStart"/>
      <w:r w:rsidRPr="00E16173">
        <w:rPr>
          <w:rFonts w:ascii="Book Antiqua" w:hAnsi="Book Antiqua"/>
          <w:i/>
          <w:iCs/>
        </w:rPr>
        <w:t>Gastroenterol</w:t>
      </w:r>
      <w:proofErr w:type="spellEnd"/>
      <w:r w:rsidRPr="00E16173">
        <w:rPr>
          <w:rFonts w:ascii="Book Antiqua" w:hAnsi="Book Antiqua"/>
        </w:rPr>
        <w:t xml:space="preserve"> </w:t>
      </w:r>
      <w:r w:rsidR="00E73B0C" w:rsidRPr="00237667">
        <w:rPr>
          <w:rFonts w:ascii="Book Antiqua" w:hAnsi="Book Antiqua"/>
          <w:lang w:eastAsia="zh-CN"/>
        </w:rPr>
        <w:t xml:space="preserve">2020; 26(20): </w:t>
      </w:r>
      <w:r w:rsidR="00E73B0C">
        <w:rPr>
          <w:rFonts w:ascii="Book Antiqua" w:hAnsi="Book Antiqua" w:hint="eastAsia"/>
          <w:lang w:eastAsia="zh-CN"/>
        </w:rPr>
        <w:t>2</w:t>
      </w:r>
      <w:r w:rsidR="00E73B0C">
        <w:rPr>
          <w:rFonts w:ascii="Book Antiqua" w:hAnsi="Book Antiqua" w:hint="eastAsia"/>
          <w:lang w:eastAsia="zh-CN"/>
        </w:rPr>
        <w:t>645</w:t>
      </w:r>
      <w:r w:rsidR="00E73B0C" w:rsidRPr="00237667">
        <w:rPr>
          <w:rFonts w:ascii="Book Antiqua" w:hAnsi="Book Antiqua"/>
          <w:lang w:eastAsia="zh-CN"/>
        </w:rPr>
        <w:t>-</w:t>
      </w:r>
      <w:r w:rsidR="00E73B0C">
        <w:rPr>
          <w:rFonts w:ascii="Book Antiqua" w:hAnsi="Book Antiqua" w:hint="eastAsia"/>
          <w:lang w:eastAsia="zh-CN"/>
        </w:rPr>
        <w:t>2</w:t>
      </w:r>
      <w:r w:rsidR="00E73B0C">
        <w:rPr>
          <w:rFonts w:ascii="Book Antiqua" w:hAnsi="Book Antiqua" w:hint="eastAsia"/>
          <w:lang w:eastAsia="zh-CN"/>
        </w:rPr>
        <w:t>656</w:t>
      </w:r>
    </w:p>
    <w:p w14:paraId="249043CB" w14:textId="51DC34C3" w:rsidR="00E73B0C" w:rsidRDefault="00E73B0C" w:rsidP="00E73B0C">
      <w:pPr>
        <w:adjustRightInd w:val="0"/>
        <w:snapToGrid w:val="0"/>
        <w:spacing w:after="0" w:line="360" w:lineRule="auto"/>
        <w:jc w:val="both"/>
        <w:rPr>
          <w:rFonts w:ascii="Book Antiqua" w:hAnsi="Book Antiqua" w:hint="eastAsia"/>
          <w:lang w:eastAsia="zh-CN"/>
        </w:rPr>
      </w:pPr>
      <w:r w:rsidRPr="00237667">
        <w:rPr>
          <w:rFonts w:ascii="Book Antiqua" w:hAnsi="Book Antiqua"/>
          <w:lang w:eastAsia="zh-CN"/>
        </w:rPr>
        <w:t>URL: https://www.wjgnet.com/1007-9327/full/v26/i20/</w:t>
      </w:r>
      <w:r>
        <w:rPr>
          <w:rFonts w:ascii="Book Antiqua" w:hAnsi="Book Antiqua" w:hint="eastAsia"/>
          <w:lang w:eastAsia="zh-CN"/>
        </w:rPr>
        <w:t>2</w:t>
      </w:r>
      <w:r>
        <w:rPr>
          <w:rFonts w:ascii="Book Antiqua" w:hAnsi="Book Antiqua" w:hint="eastAsia"/>
          <w:lang w:eastAsia="zh-CN"/>
        </w:rPr>
        <w:t>645</w:t>
      </w:r>
      <w:r w:rsidRPr="00237667">
        <w:rPr>
          <w:rFonts w:ascii="Book Antiqua" w:hAnsi="Book Antiqua"/>
          <w:lang w:eastAsia="zh-CN"/>
        </w:rPr>
        <w:t>.htm</w:t>
      </w:r>
    </w:p>
    <w:p w14:paraId="2C3291D7" w14:textId="45E4C785" w:rsidR="00387ABA" w:rsidRPr="00E16173" w:rsidRDefault="00E73B0C" w:rsidP="00E73B0C">
      <w:pPr>
        <w:autoSpaceDE w:val="0"/>
        <w:autoSpaceDN w:val="0"/>
        <w:adjustRightInd w:val="0"/>
        <w:spacing w:after="0" w:line="360" w:lineRule="auto"/>
        <w:contextualSpacing/>
        <w:jc w:val="thaiDistribute"/>
        <w:rPr>
          <w:rFonts w:ascii="Book Antiqua" w:eastAsia="Times New Roman" w:hAnsi="Book Antiqua"/>
        </w:rPr>
      </w:pPr>
      <w:r w:rsidRPr="00237667">
        <w:rPr>
          <w:rFonts w:ascii="Book Antiqua" w:hAnsi="Book Antiqua"/>
          <w:lang w:eastAsia="zh-CN"/>
        </w:rPr>
        <w:t>DOI: https://dx.doi.org/10.3748/wjg.v26.i20.</w:t>
      </w:r>
      <w:r>
        <w:rPr>
          <w:rFonts w:ascii="Book Antiqua" w:hAnsi="Book Antiqua" w:hint="eastAsia"/>
          <w:lang w:eastAsia="zh-CN"/>
        </w:rPr>
        <w:t>2</w:t>
      </w:r>
      <w:r>
        <w:rPr>
          <w:rFonts w:ascii="Book Antiqua" w:hAnsi="Book Antiqua" w:hint="eastAsia"/>
          <w:lang w:eastAsia="zh-CN"/>
        </w:rPr>
        <w:t>645</w:t>
      </w:r>
    </w:p>
    <w:p w14:paraId="5E846D60" w14:textId="77777777" w:rsidR="00387ABA" w:rsidRPr="00E16173" w:rsidRDefault="00387ABA" w:rsidP="001B7629">
      <w:pPr>
        <w:pStyle w:val="Body"/>
        <w:spacing w:before="240" w:after="0" w:line="360" w:lineRule="auto"/>
        <w:contextualSpacing/>
        <w:jc w:val="thaiDistribute"/>
        <w:rPr>
          <w:rFonts w:ascii="Book Antiqua" w:hAnsi="Book Antiqua" w:cs="Times New Roman"/>
          <w:b/>
          <w:bCs/>
          <w:color w:val="auto"/>
          <w:sz w:val="24"/>
          <w:szCs w:val="24"/>
        </w:rPr>
      </w:pPr>
    </w:p>
    <w:p w14:paraId="63E8487F" w14:textId="304700F1" w:rsidR="00B14373" w:rsidRPr="00E16173" w:rsidRDefault="00B14373" w:rsidP="001B7629">
      <w:pPr>
        <w:pStyle w:val="Body"/>
        <w:spacing w:before="240" w:after="0" w:line="360" w:lineRule="auto"/>
        <w:contextualSpacing/>
        <w:jc w:val="thaiDistribute"/>
        <w:rPr>
          <w:rFonts w:ascii="Book Antiqua" w:hAnsi="Book Antiqua" w:cs="Times New Roman"/>
          <w:b/>
          <w:bCs/>
          <w:color w:val="auto"/>
          <w:sz w:val="24"/>
          <w:szCs w:val="24"/>
        </w:rPr>
      </w:pPr>
      <w:r w:rsidRPr="00E16173">
        <w:rPr>
          <w:rFonts w:ascii="Book Antiqua" w:hAnsi="Book Antiqua" w:cs="Times New Roman"/>
          <w:b/>
          <w:bCs/>
          <w:color w:val="auto"/>
          <w:sz w:val="24"/>
          <w:szCs w:val="24"/>
        </w:rPr>
        <w:t xml:space="preserve">Core tip: </w:t>
      </w:r>
      <w:bookmarkStart w:id="32" w:name="OLE_LINK194"/>
      <w:bookmarkStart w:id="33" w:name="OLE_LINK197"/>
      <w:r w:rsidRPr="00E16173">
        <w:rPr>
          <w:rFonts w:ascii="Book Antiqua" w:hAnsi="Book Antiqua" w:cs="Times New Roman"/>
          <w:color w:val="auto"/>
          <w:sz w:val="24"/>
          <w:szCs w:val="24"/>
        </w:rPr>
        <w:t>This study</w:t>
      </w:r>
      <w:r w:rsidRPr="00E16173">
        <w:rPr>
          <w:rFonts w:ascii="Book Antiqua" w:hAnsi="Book Antiqua" w:cs="Times New Roman"/>
          <w:b/>
          <w:bCs/>
          <w:color w:val="auto"/>
          <w:sz w:val="24"/>
          <w:szCs w:val="24"/>
        </w:rPr>
        <w:t xml:space="preserve"> </w:t>
      </w:r>
      <w:r w:rsidRPr="00E16173">
        <w:rPr>
          <w:rFonts w:ascii="Book Antiqua" w:hAnsi="Book Antiqua" w:cs="Times New Roman"/>
          <w:noProof/>
          <w:color w:val="auto"/>
          <w:sz w:val="24"/>
          <w:szCs w:val="24"/>
        </w:rPr>
        <w:t xml:space="preserve">explored the expression of </w:t>
      </w:r>
      <w:bookmarkStart w:id="34" w:name="OLE_LINK16"/>
      <w:r w:rsidR="003633B5" w:rsidRPr="003633B5">
        <w:rPr>
          <w:rFonts w:ascii="Book Antiqua" w:hAnsi="Book Antiqua" w:cs="Times New Roman"/>
          <w:noProof/>
          <w:color w:val="auto"/>
          <w:sz w:val="24"/>
          <w:szCs w:val="24"/>
        </w:rPr>
        <w:t>B cell-activating factor</w:t>
      </w:r>
      <w:r w:rsidR="00514184">
        <w:rPr>
          <w:rFonts w:ascii="Book Antiqua" w:hAnsi="Book Antiqua" w:cs="Times New Roman"/>
          <w:noProof/>
          <w:color w:val="auto"/>
          <w:sz w:val="24"/>
          <w:szCs w:val="24"/>
        </w:rPr>
        <w:t xml:space="preserve"> receptor</w:t>
      </w:r>
      <w:bookmarkEnd w:id="34"/>
      <w:r w:rsidR="003633B5">
        <w:rPr>
          <w:rFonts w:ascii="Book Antiqua" w:hAnsi="Book Antiqua" w:cs="Times New Roman" w:hint="eastAsia"/>
          <w:noProof/>
          <w:color w:val="auto"/>
          <w:sz w:val="24"/>
          <w:szCs w:val="24"/>
          <w:lang w:eastAsia="zh-CN"/>
        </w:rPr>
        <w:t xml:space="preserve"> </w:t>
      </w:r>
      <w:r w:rsidR="00125E60">
        <w:rPr>
          <w:rFonts w:ascii="Book Antiqua" w:hAnsi="Book Antiqua" w:cs="Times New Roman"/>
          <w:noProof/>
          <w:color w:val="auto"/>
          <w:sz w:val="24"/>
          <w:szCs w:val="24"/>
          <w:lang w:eastAsia="zh-CN"/>
        </w:rPr>
        <w:t>(</w:t>
      </w:r>
      <w:r w:rsidR="003633B5" w:rsidRPr="003633B5">
        <w:rPr>
          <w:rFonts w:ascii="Book Antiqua" w:hAnsi="Book Antiqua" w:cs="Times New Roman"/>
          <w:noProof/>
          <w:color w:val="auto"/>
          <w:sz w:val="24"/>
          <w:szCs w:val="24"/>
          <w:lang w:eastAsia="zh-CN"/>
        </w:rPr>
        <w:t>BAFF</w:t>
      </w:r>
      <w:r w:rsidR="003633B5">
        <w:rPr>
          <w:rFonts w:ascii="Book Antiqua" w:hAnsi="Book Antiqua" w:cs="Times New Roman" w:hint="eastAsia"/>
          <w:noProof/>
          <w:color w:val="auto"/>
          <w:sz w:val="24"/>
          <w:szCs w:val="24"/>
          <w:lang w:eastAsia="zh-CN"/>
        </w:rPr>
        <w:t>-R</w:t>
      </w:r>
      <w:r w:rsidR="003633B5" w:rsidRPr="003633B5">
        <w:rPr>
          <w:rFonts w:ascii="Book Antiqua" w:hAnsi="Book Antiqua" w:cs="Times New Roman"/>
          <w:noProof/>
          <w:color w:val="auto"/>
          <w:sz w:val="24"/>
          <w:szCs w:val="24"/>
          <w:lang w:eastAsia="zh-CN"/>
        </w:rPr>
        <w:t>)</w:t>
      </w:r>
      <w:r w:rsidRPr="00E16173">
        <w:rPr>
          <w:rFonts w:ascii="Book Antiqua" w:hAnsi="Book Antiqua" w:cs="Times New Roman"/>
          <w:noProof/>
          <w:color w:val="auto"/>
          <w:sz w:val="24"/>
          <w:szCs w:val="24"/>
        </w:rPr>
        <w:t xml:space="preserve"> and B cell subpopulations in patients with hepatitis B virus </w:t>
      </w:r>
      <w:r w:rsidR="00125E60">
        <w:rPr>
          <w:rFonts w:ascii="Book Antiqua" w:hAnsi="Book Antiqua" w:cs="Times New Roman"/>
          <w:noProof/>
          <w:color w:val="auto"/>
          <w:sz w:val="24"/>
          <w:szCs w:val="24"/>
        </w:rPr>
        <w:t>(</w:t>
      </w:r>
      <w:r w:rsidRPr="00E16173">
        <w:rPr>
          <w:rFonts w:ascii="Book Antiqua" w:hAnsi="Book Antiqua" w:cs="Times New Roman"/>
          <w:noProof/>
          <w:color w:val="auto"/>
          <w:sz w:val="24"/>
          <w:szCs w:val="24"/>
        </w:rPr>
        <w:t xml:space="preserve">HBV)-related </w:t>
      </w:r>
      <w:r w:rsidR="003633B5" w:rsidRPr="003633B5">
        <w:rPr>
          <w:rFonts w:ascii="Book Antiqua" w:hAnsi="Book Antiqua" w:cs="Times New Roman"/>
          <w:noProof/>
          <w:color w:val="auto"/>
          <w:sz w:val="24"/>
          <w:szCs w:val="24"/>
        </w:rPr>
        <w:t xml:space="preserve">hepatocellular carcinoma </w:t>
      </w:r>
      <w:r w:rsidR="00125E60">
        <w:rPr>
          <w:rFonts w:ascii="Book Antiqua" w:hAnsi="Book Antiqua" w:cs="Times New Roman" w:hint="eastAsia"/>
          <w:noProof/>
          <w:color w:val="auto"/>
          <w:sz w:val="24"/>
          <w:szCs w:val="24"/>
          <w:lang w:eastAsia="zh-CN"/>
        </w:rPr>
        <w:t>(</w:t>
      </w:r>
      <w:r w:rsidRPr="00E16173">
        <w:rPr>
          <w:rFonts w:ascii="Book Antiqua" w:hAnsi="Book Antiqua" w:cs="Times New Roman"/>
          <w:noProof/>
          <w:color w:val="auto"/>
          <w:sz w:val="24"/>
          <w:szCs w:val="24"/>
        </w:rPr>
        <w:t>HCC</w:t>
      </w:r>
      <w:r w:rsidR="003633B5">
        <w:rPr>
          <w:rFonts w:ascii="Book Antiqua" w:hAnsi="Book Antiqua" w:cs="Times New Roman" w:hint="eastAsia"/>
          <w:noProof/>
          <w:color w:val="auto"/>
          <w:sz w:val="24"/>
          <w:szCs w:val="24"/>
          <w:lang w:eastAsia="zh-CN"/>
        </w:rPr>
        <w:t>)</w:t>
      </w:r>
      <w:r w:rsidRPr="00E16173">
        <w:rPr>
          <w:rFonts w:ascii="Book Antiqua" w:hAnsi="Book Antiqua" w:cs="Times New Roman"/>
          <w:noProof/>
          <w:color w:val="auto"/>
          <w:sz w:val="24"/>
          <w:szCs w:val="24"/>
        </w:rPr>
        <w:t xml:space="preserve">. </w:t>
      </w:r>
      <w:r w:rsidR="009D63A8" w:rsidRPr="00E16173">
        <w:rPr>
          <w:rFonts w:ascii="Book Antiqua" w:hAnsi="Book Antiqua" w:cs="Times New Roman"/>
          <w:noProof/>
          <w:color w:val="auto"/>
          <w:sz w:val="24"/>
          <w:szCs w:val="24"/>
        </w:rPr>
        <w:t>Our data showed that</w:t>
      </w:r>
      <w:r w:rsidRPr="00E16173">
        <w:rPr>
          <w:rFonts w:ascii="Book Antiqua" w:hAnsi="Book Antiqua" w:cs="Times New Roman"/>
          <w:noProof/>
          <w:color w:val="auto"/>
          <w:sz w:val="24"/>
          <w:szCs w:val="24"/>
        </w:rPr>
        <w:t xml:space="preserve"> </w:t>
      </w:r>
      <w:r w:rsidR="002F27F0" w:rsidRPr="00E16173">
        <w:rPr>
          <w:rFonts w:ascii="Book Antiqua" w:hAnsi="Book Antiqua" w:cs="Times New Roman"/>
          <w:noProof/>
          <w:color w:val="auto"/>
          <w:sz w:val="24"/>
          <w:szCs w:val="24"/>
        </w:rPr>
        <w:t xml:space="preserve">BAFF-R expression was significantly lower in patient with HCC compared with non-HCC and healthy controls. In addition, the frequencies </w:t>
      </w:r>
      <w:r w:rsidR="002F27F0" w:rsidRPr="00E16173">
        <w:rPr>
          <w:rFonts w:ascii="Book Antiqua" w:hAnsi="Book Antiqua" w:cs="Times New Roman"/>
          <w:color w:val="auto"/>
          <w:sz w:val="24"/>
          <w:szCs w:val="24"/>
        </w:rPr>
        <w:t>of CD27</w:t>
      </w:r>
      <w:r w:rsidR="002F27F0" w:rsidRPr="00E16173">
        <w:rPr>
          <w:rFonts w:ascii="Book Antiqua" w:hAnsi="Book Antiqua" w:cs="Times New Roman"/>
          <w:color w:val="auto"/>
          <w:sz w:val="24"/>
          <w:szCs w:val="24"/>
          <w:vertAlign w:val="superscript"/>
        </w:rPr>
        <w:t>+</w:t>
      </w:r>
      <w:r w:rsidR="002F27F0" w:rsidRPr="00E16173">
        <w:rPr>
          <w:rFonts w:ascii="Book Antiqua" w:hAnsi="Book Antiqua" w:cs="Times New Roman"/>
          <w:color w:val="auto"/>
          <w:sz w:val="24"/>
          <w:szCs w:val="24"/>
        </w:rPr>
        <w:t>IgD</w:t>
      </w:r>
      <w:r w:rsidR="002F27F0" w:rsidRPr="00E16173">
        <w:rPr>
          <w:rFonts w:ascii="Book Antiqua" w:hAnsi="Book Antiqua" w:cs="Times New Roman"/>
          <w:color w:val="auto"/>
          <w:sz w:val="24"/>
          <w:szCs w:val="24"/>
          <w:vertAlign w:val="superscript"/>
        </w:rPr>
        <w:t xml:space="preserve">+ </w:t>
      </w:r>
      <w:r w:rsidR="002F27F0" w:rsidRPr="00E16173">
        <w:rPr>
          <w:rFonts w:ascii="Book Antiqua" w:hAnsi="Book Antiqua" w:cs="Times New Roman"/>
          <w:color w:val="auto"/>
          <w:sz w:val="24"/>
          <w:szCs w:val="24"/>
        </w:rPr>
        <w:t>memory B cells, CD27</w:t>
      </w:r>
      <w:r w:rsidR="002F27F0" w:rsidRPr="00E16173">
        <w:rPr>
          <w:rFonts w:ascii="Book Antiqua" w:hAnsi="Book Antiqua" w:cs="Times New Roman"/>
          <w:color w:val="auto"/>
          <w:sz w:val="24"/>
          <w:szCs w:val="24"/>
          <w:vertAlign w:val="superscript"/>
        </w:rPr>
        <w:t>+</w:t>
      </w:r>
      <w:r w:rsidR="002F27F0" w:rsidRPr="00E16173">
        <w:rPr>
          <w:rFonts w:ascii="Book Antiqua" w:hAnsi="Book Antiqua" w:cs="Times New Roman"/>
          <w:color w:val="auto"/>
          <w:sz w:val="24"/>
          <w:szCs w:val="24"/>
        </w:rPr>
        <w:t>IgD</w:t>
      </w:r>
      <w:r w:rsidR="002F27F0" w:rsidRPr="00E16173">
        <w:rPr>
          <w:rFonts w:ascii="Book Antiqua" w:hAnsi="Book Antiqua" w:cs="Times New Roman"/>
          <w:color w:val="auto"/>
          <w:sz w:val="24"/>
          <w:szCs w:val="24"/>
          <w:vertAlign w:val="superscript"/>
        </w:rPr>
        <w:t xml:space="preserve">- </w:t>
      </w:r>
      <w:r w:rsidR="002F27F0" w:rsidRPr="00E16173">
        <w:rPr>
          <w:rFonts w:ascii="Book Antiqua" w:hAnsi="Book Antiqua" w:cs="Times New Roman"/>
          <w:color w:val="auto"/>
          <w:sz w:val="24"/>
          <w:szCs w:val="24"/>
        </w:rPr>
        <w:t xml:space="preserve">class-switched memory B cells and </w:t>
      </w:r>
      <w:proofErr w:type="spellStart"/>
      <w:r w:rsidR="002F27F0" w:rsidRPr="00E16173">
        <w:rPr>
          <w:rFonts w:ascii="Book Antiqua" w:hAnsi="Book Antiqua" w:cs="Times New Roman"/>
          <w:color w:val="auto"/>
          <w:sz w:val="24"/>
          <w:szCs w:val="24"/>
        </w:rPr>
        <w:t>plasmablasts</w:t>
      </w:r>
      <w:proofErr w:type="spellEnd"/>
      <w:r w:rsidR="002F27F0" w:rsidRPr="00E16173">
        <w:rPr>
          <w:rFonts w:ascii="Book Antiqua" w:hAnsi="Book Antiqua" w:cs="Times New Roman"/>
          <w:color w:val="auto"/>
          <w:sz w:val="24"/>
          <w:szCs w:val="24"/>
        </w:rPr>
        <w:t xml:space="preserve"> were significantly lower in the patients with HCC compared to patients without HCC. </w:t>
      </w:r>
      <w:r w:rsidR="002E5F0A" w:rsidRPr="00E16173">
        <w:rPr>
          <w:rFonts w:ascii="Book Antiqua" w:hAnsi="Book Antiqua" w:cs="Times New Roman"/>
          <w:color w:val="auto"/>
          <w:sz w:val="24"/>
          <w:szCs w:val="24"/>
        </w:rPr>
        <w:t xml:space="preserve">In addition, decreased BAFF-R expression was significantly correlated with tumor size and tumor stage. </w:t>
      </w:r>
      <w:r w:rsidR="002F27F0" w:rsidRPr="00E16173">
        <w:rPr>
          <w:rFonts w:ascii="Book Antiqua" w:hAnsi="Book Antiqua" w:cs="Times New Roman"/>
          <w:color w:val="auto"/>
          <w:sz w:val="24"/>
          <w:szCs w:val="24"/>
        </w:rPr>
        <w:t xml:space="preserve">This study </w:t>
      </w:r>
      <w:r w:rsidR="009D63A8" w:rsidRPr="00E16173">
        <w:rPr>
          <w:rFonts w:ascii="Book Antiqua" w:hAnsi="Book Antiqua" w:cs="Times New Roman"/>
          <w:color w:val="auto"/>
          <w:sz w:val="24"/>
          <w:szCs w:val="24"/>
        </w:rPr>
        <w:t>is the first report suggesting</w:t>
      </w:r>
      <w:r w:rsidR="002F27F0" w:rsidRPr="00E16173">
        <w:rPr>
          <w:rFonts w:ascii="Book Antiqua" w:hAnsi="Book Antiqua" w:cs="Times New Roman"/>
          <w:color w:val="auto"/>
          <w:sz w:val="24"/>
          <w:szCs w:val="24"/>
        </w:rPr>
        <w:t xml:space="preserve"> that the depletion of BAFF-R in B cells might </w:t>
      </w:r>
      <w:r w:rsidR="009A5954" w:rsidRPr="00E16173">
        <w:rPr>
          <w:rFonts w:ascii="Book Antiqua" w:hAnsi="Book Antiqua" w:cs="Times New Roman"/>
          <w:color w:val="auto"/>
          <w:sz w:val="24"/>
          <w:szCs w:val="24"/>
        </w:rPr>
        <w:t xml:space="preserve">be </w:t>
      </w:r>
      <w:r w:rsidR="008A61B3" w:rsidRPr="00E16173">
        <w:rPr>
          <w:rFonts w:ascii="Book Antiqua" w:hAnsi="Book Antiqua" w:cs="Times New Roman"/>
          <w:color w:val="auto"/>
          <w:sz w:val="24"/>
          <w:szCs w:val="24"/>
        </w:rPr>
        <w:t>responsible for</w:t>
      </w:r>
      <w:r w:rsidR="002E1C79" w:rsidRPr="00E16173">
        <w:rPr>
          <w:rFonts w:ascii="Book Antiqua" w:hAnsi="Book Antiqua" w:cs="Times New Roman"/>
          <w:color w:val="auto"/>
          <w:sz w:val="24"/>
          <w:szCs w:val="24"/>
        </w:rPr>
        <w:t xml:space="preserve"> </w:t>
      </w:r>
      <w:r w:rsidR="008A61B3" w:rsidRPr="00E16173">
        <w:rPr>
          <w:rFonts w:ascii="Book Antiqua" w:hAnsi="Book Antiqua" w:cs="Times New Roman"/>
          <w:color w:val="auto"/>
          <w:sz w:val="24"/>
          <w:szCs w:val="24"/>
        </w:rPr>
        <w:t xml:space="preserve">B cell </w:t>
      </w:r>
      <w:r w:rsidR="002E1C79" w:rsidRPr="00E16173">
        <w:rPr>
          <w:rFonts w:ascii="Book Antiqua" w:hAnsi="Book Antiqua" w:cs="Times New Roman"/>
          <w:color w:val="auto"/>
          <w:sz w:val="24"/>
          <w:szCs w:val="24"/>
        </w:rPr>
        <w:t xml:space="preserve">maturation </w:t>
      </w:r>
      <w:r w:rsidR="009D63A8" w:rsidRPr="00E16173">
        <w:rPr>
          <w:rFonts w:ascii="Book Antiqua" w:hAnsi="Book Antiqua" w:cs="Times New Roman"/>
          <w:color w:val="auto"/>
          <w:sz w:val="24"/>
          <w:szCs w:val="24"/>
        </w:rPr>
        <w:t xml:space="preserve">in </w:t>
      </w:r>
      <w:r w:rsidR="003014E1" w:rsidRPr="00E16173">
        <w:rPr>
          <w:rFonts w:ascii="Book Antiqua" w:hAnsi="Book Antiqua" w:cs="Times New Roman"/>
          <w:color w:val="auto"/>
          <w:sz w:val="24"/>
          <w:szCs w:val="24"/>
        </w:rPr>
        <w:t xml:space="preserve">patients with </w:t>
      </w:r>
      <w:r w:rsidR="008A61B3" w:rsidRPr="00E16173">
        <w:rPr>
          <w:rFonts w:ascii="Book Antiqua" w:hAnsi="Book Antiqua" w:cs="Times New Roman"/>
          <w:color w:val="auto"/>
          <w:sz w:val="24"/>
          <w:szCs w:val="24"/>
        </w:rPr>
        <w:t>HBV-related HCC</w:t>
      </w:r>
      <w:r w:rsidR="002F27F0" w:rsidRPr="00E16173">
        <w:rPr>
          <w:rFonts w:ascii="Book Antiqua" w:hAnsi="Book Antiqua" w:cs="Times New Roman"/>
          <w:color w:val="auto"/>
          <w:sz w:val="24"/>
          <w:szCs w:val="24"/>
        </w:rPr>
        <w:t>.</w:t>
      </w:r>
    </w:p>
    <w:bookmarkEnd w:id="32"/>
    <w:bookmarkEnd w:id="33"/>
    <w:p w14:paraId="023F6708" w14:textId="77777777" w:rsidR="00BD1817" w:rsidRPr="00E16173" w:rsidRDefault="00BD1817" w:rsidP="001B7629">
      <w:pPr>
        <w:pStyle w:val="Body"/>
        <w:spacing w:before="240" w:after="0" w:line="360" w:lineRule="auto"/>
        <w:contextualSpacing/>
        <w:jc w:val="thaiDistribute"/>
        <w:rPr>
          <w:rFonts w:ascii="Book Antiqua" w:hAnsi="Book Antiqua" w:cs="Times New Roman"/>
          <w:b/>
          <w:bCs/>
          <w:color w:val="auto"/>
          <w:sz w:val="24"/>
          <w:szCs w:val="24"/>
        </w:rPr>
      </w:pPr>
    </w:p>
    <w:p w14:paraId="575231A0" w14:textId="77777777" w:rsidR="0063730D" w:rsidRPr="00E16173" w:rsidRDefault="0063730D" w:rsidP="001B7629">
      <w:pPr>
        <w:pStyle w:val="Body"/>
        <w:spacing w:line="360" w:lineRule="auto"/>
        <w:contextualSpacing/>
        <w:jc w:val="thaiDistribute"/>
        <w:rPr>
          <w:rFonts w:ascii="Book Antiqua" w:hAnsi="Book Antiqua" w:cs="Times New Roman"/>
          <w:b/>
          <w:bCs/>
          <w:color w:val="auto"/>
          <w:sz w:val="24"/>
          <w:szCs w:val="24"/>
        </w:rPr>
        <w:sectPr w:rsidR="0063730D" w:rsidRPr="00E16173" w:rsidSect="00FC314F">
          <w:pgSz w:w="11906" w:h="16838"/>
          <w:pgMar w:top="1138" w:right="1138" w:bottom="1138" w:left="1138" w:header="709" w:footer="850" w:gutter="0"/>
          <w:cols w:space="720"/>
        </w:sectPr>
      </w:pPr>
    </w:p>
    <w:p w14:paraId="6D6449A5" w14:textId="2C4467E3" w:rsidR="001F549D" w:rsidRPr="00E16173" w:rsidRDefault="001F549D" w:rsidP="001B7629">
      <w:pPr>
        <w:pStyle w:val="Body"/>
        <w:spacing w:line="360" w:lineRule="auto"/>
        <w:contextualSpacing/>
        <w:jc w:val="thaiDistribute"/>
        <w:rPr>
          <w:rFonts w:ascii="Book Antiqua" w:hAnsi="Book Antiqua" w:cs="Times New Roman"/>
          <w:b/>
          <w:bCs/>
          <w:color w:val="auto"/>
          <w:sz w:val="24"/>
          <w:szCs w:val="24"/>
          <w:u w:val="single"/>
        </w:rPr>
      </w:pPr>
      <w:r w:rsidRPr="00E16173">
        <w:rPr>
          <w:rFonts w:ascii="Book Antiqua" w:hAnsi="Book Antiqua" w:cs="Times New Roman"/>
          <w:b/>
          <w:bCs/>
          <w:color w:val="auto"/>
          <w:sz w:val="24"/>
          <w:szCs w:val="24"/>
          <w:u w:val="single"/>
        </w:rPr>
        <w:lastRenderedPageBreak/>
        <w:t>INTRODUCTION</w:t>
      </w:r>
    </w:p>
    <w:p w14:paraId="1E809BB5" w14:textId="0D0EBF15" w:rsidR="00460B35" w:rsidRPr="00E16173" w:rsidRDefault="00AE1294" w:rsidP="001B7629">
      <w:pPr>
        <w:pStyle w:val="Body"/>
        <w:spacing w:line="360" w:lineRule="auto"/>
        <w:contextualSpacing/>
        <w:jc w:val="thaiDistribute"/>
        <w:rPr>
          <w:rFonts w:ascii="Book Antiqua" w:hAnsi="Book Antiqua" w:cs="Times New Roman"/>
          <w:noProof/>
          <w:color w:val="auto"/>
          <w:sz w:val="24"/>
          <w:szCs w:val="24"/>
        </w:rPr>
      </w:pPr>
      <w:r w:rsidRPr="00E16173">
        <w:rPr>
          <w:rFonts w:ascii="Book Antiqua" w:hAnsi="Book Antiqua" w:cs="Times New Roman"/>
          <w:color w:val="auto"/>
          <w:sz w:val="24"/>
          <w:szCs w:val="24"/>
        </w:rPr>
        <w:t xml:space="preserve">Hepatocellular carcinoma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HCC)</w:t>
      </w:r>
      <w:r w:rsidRPr="00E16173">
        <w:rPr>
          <w:rFonts w:ascii="Book Antiqua" w:eastAsia="Times New Roman" w:hAnsi="Book Antiqua" w:cs="Times New Roman"/>
          <w:color w:val="auto"/>
          <w:sz w:val="24"/>
          <w:szCs w:val="24"/>
        </w:rPr>
        <w:t xml:space="preserve"> </w:t>
      </w:r>
      <w:r w:rsidR="00601187" w:rsidRPr="00E16173">
        <w:rPr>
          <w:rFonts w:ascii="Book Antiqua" w:eastAsia="Times New Roman" w:hAnsi="Book Antiqua" w:cs="Times New Roman"/>
          <w:color w:val="auto"/>
          <w:sz w:val="24"/>
          <w:szCs w:val="24"/>
        </w:rPr>
        <w:t>represents</w:t>
      </w:r>
      <w:r w:rsidRPr="00E16173">
        <w:rPr>
          <w:rFonts w:ascii="Book Antiqua" w:eastAsia="Times New Roman" w:hAnsi="Book Antiqua" w:cs="Times New Roman"/>
          <w:color w:val="auto"/>
          <w:sz w:val="24"/>
          <w:szCs w:val="24"/>
        </w:rPr>
        <w:t xml:space="preserve"> one of the most common </w:t>
      </w:r>
      <w:r w:rsidR="00601187" w:rsidRPr="00E16173">
        <w:rPr>
          <w:rFonts w:ascii="Book Antiqua" w:eastAsia="Times New Roman" w:hAnsi="Book Antiqua" w:cs="Times New Roman"/>
          <w:color w:val="auto"/>
          <w:sz w:val="24"/>
          <w:szCs w:val="24"/>
        </w:rPr>
        <w:t>malignant tumors</w:t>
      </w:r>
      <w:r w:rsidRPr="00E16173">
        <w:rPr>
          <w:rFonts w:ascii="Book Antiqua" w:eastAsia="Times New Roman" w:hAnsi="Book Antiqua" w:cs="Times New Roman"/>
          <w:color w:val="auto"/>
          <w:sz w:val="24"/>
          <w:szCs w:val="24"/>
        </w:rPr>
        <w:t xml:space="preserve"> worldwide, especially in </w:t>
      </w:r>
      <w:r w:rsidR="00601187" w:rsidRPr="00E16173">
        <w:rPr>
          <w:rFonts w:ascii="Book Antiqua" w:eastAsia="Times New Roman" w:hAnsi="Book Antiqua" w:cs="Times New Roman"/>
          <w:color w:val="auto"/>
          <w:sz w:val="24"/>
          <w:szCs w:val="24"/>
        </w:rPr>
        <w:t xml:space="preserve">East and Southeast </w:t>
      </w:r>
      <w:r w:rsidRPr="00E16173">
        <w:rPr>
          <w:rFonts w:ascii="Book Antiqua" w:eastAsia="Times New Roman" w:hAnsi="Book Antiqua" w:cs="Times New Roman"/>
          <w:color w:val="auto"/>
          <w:sz w:val="24"/>
          <w:szCs w:val="24"/>
        </w:rPr>
        <w:t>Asian countries</w:t>
      </w:r>
      <w:r w:rsidR="00601187" w:rsidRPr="00E16173">
        <w:rPr>
          <w:rFonts w:ascii="Book Antiqua" w:eastAsia="Times New Roman" w:hAnsi="Book Antiqua" w:cs="Times New Roman"/>
          <w:color w:val="auto"/>
          <w:sz w:val="24"/>
          <w:szCs w:val="24"/>
        </w:rPr>
        <w:t xml:space="preserve">, where hepatitis B </w:t>
      </w:r>
      <w:r w:rsidR="009A5954" w:rsidRPr="00E16173">
        <w:rPr>
          <w:rFonts w:ascii="Book Antiqua" w:eastAsia="Times New Roman" w:hAnsi="Book Antiqua" w:cs="Times New Roman"/>
          <w:color w:val="auto"/>
          <w:sz w:val="24"/>
          <w:szCs w:val="24"/>
        </w:rPr>
        <w:t xml:space="preserve">virus </w:t>
      </w:r>
      <w:r w:rsidR="00125E60">
        <w:rPr>
          <w:rFonts w:ascii="Book Antiqua" w:eastAsia="Times New Roman" w:hAnsi="Book Antiqua" w:cs="Times New Roman"/>
          <w:color w:val="auto"/>
          <w:sz w:val="24"/>
          <w:szCs w:val="24"/>
        </w:rPr>
        <w:t>(</w:t>
      </w:r>
      <w:r w:rsidR="009A5954" w:rsidRPr="00E16173">
        <w:rPr>
          <w:rFonts w:ascii="Book Antiqua" w:eastAsia="Times New Roman" w:hAnsi="Book Antiqua" w:cs="Times New Roman"/>
          <w:color w:val="auto"/>
          <w:sz w:val="24"/>
          <w:szCs w:val="24"/>
        </w:rPr>
        <w:t xml:space="preserve">HBV) </w:t>
      </w:r>
      <w:r w:rsidR="00601187" w:rsidRPr="00E16173">
        <w:rPr>
          <w:rFonts w:ascii="Book Antiqua" w:eastAsia="Times New Roman" w:hAnsi="Book Antiqua" w:cs="Times New Roman"/>
          <w:color w:val="auto"/>
          <w:sz w:val="24"/>
          <w:szCs w:val="24"/>
        </w:rPr>
        <w:t>infection is</w:t>
      </w:r>
      <w:r w:rsidR="00857C09" w:rsidRPr="00E16173">
        <w:rPr>
          <w:rFonts w:ascii="Book Antiqua" w:eastAsia="Times New Roman" w:hAnsi="Book Antiqua" w:cs="Times New Roman"/>
          <w:color w:val="auto"/>
          <w:sz w:val="24"/>
          <w:szCs w:val="24"/>
        </w:rPr>
        <w:t xml:space="preserve"> highly prevalent</w:t>
      </w:r>
      <w:r w:rsidRPr="00E16173">
        <w:rPr>
          <w:rFonts w:ascii="Book Antiqua" w:eastAsia="Times New Roman" w:hAnsi="Book Antiqua" w:cs="Times New Roman"/>
          <w:color w:val="auto"/>
          <w:sz w:val="24"/>
          <w:szCs w:val="24"/>
        </w:rPr>
        <w:fldChar w:fldCharType="begin">
          <w:fldData xml:space="preserve">PEVuZE5vdGU+PENpdGU+PEF1dGhvcj5FbC1TZXJhZzwvQXV0aG9yPjxZZWFyPjIwMTI8L1llYXI+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</w:fldData>
        </w:fldChar>
      </w:r>
      <w:r w:rsidR="00F80E14" w:rsidRPr="00E16173">
        <w:rPr>
          <w:rFonts w:ascii="Book Antiqua" w:eastAsia="Times New Roman" w:hAnsi="Book Antiqua" w:cs="Times New Roman"/>
          <w:color w:val="auto"/>
          <w:sz w:val="24"/>
          <w:szCs w:val="24"/>
        </w:rPr>
        <w:instrText xml:space="preserve"> ADDIN EN.CITE </w:instrText>
      </w:r>
      <w:r w:rsidR="00F80E14" w:rsidRPr="00E16173">
        <w:rPr>
          <w:rFonts w:ascii="Book Antiqua" w:eastAsia="Times New Roman" w:hAnsi="Book Antiqua" w:cs="Times New Roman"/>
          <w:color w:val="auto"/>
          <w:sz w:val="24"/>
          <w:szCs w:val="24"/>
        </w:rPr>
        <w:fldChar w:fldCharType="begin">
          <w:fldData xml:space="preserve">PEVuZE5vdGU+PENpdGU+PEF1dGhvcj5FbC1TZXJhZzwvQXV0aG9yPjxZZWFyPjIwMTI8L1llYXI+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</w:fldData>
        </w:fldChar>
      </w:r>
      <w:r w:rsidR="00F80E14" w:rsidRPr="00E16173">
        <w:rPr>
          <w:rFonts w:ascii="Book Antiqua" w:eastAsia="Times New Roman" w:hAnsi="Book Antiqua" w:cs="Times New Roman"/>
          <w:color w:val="auto"/>
          <w:sz w:val="24"/>
          <w:szCs w:val="24"/>
        </w:rPr>
        <w:instrText xml:space="preserve"> ADDIN EN.CITE.DATA </w:instrText>
      </w:r>
      <w:r w:rsidR="00F80E14" w:rsidRPr="00E16173">
        <w:rPr>
          <w:rFonts w:ascii="Book Antiqua" w:eastAsia="Times New Roman" w:hAnsi="Book Antiqua" w:cs="Times New Roman"/>
          <w:color w:val="auto"/>
          <w:sz w:val="24"/>
          <w:szCs w:val="24"/>
        </w:rPr>
      </w:r>
      <w:r w:rsidR="00F80E14" w:rsidRPr="00E16173">
        <w:rPr>
          <w:rFonts w:ascii="Book Antiqua" w:eastAsia="Times New Roman" w:hAnsi="Book Antiqua" w:cs="Times New Roman"/>
          <w:color w:val="auto"/>
          <w:sz w:val="24"/>
          <w:szCs w:val="24"/>
        </w:rPr>
        <w:fldChar w:fldCharType="end"/>
      </w:r>
      <w:r w:rsidRPr="00E16173">
        <w:rPr>
          <w:rFonts w:ascii="Book Antiqua" w:eastAsia="Times New Roman" w:hAnsi="Book Antiqua" w:cs="Times New Roman"/>
          <w:color w:val="auto"/>
          <w:sz w:val="24"/>
          <w:szCs w:val="24"/>
        </w:rPr>
      </w:r>
      <w:r w:rsidRPr="00E16173">
        <w:rPr>
          <w:rFonts w:ascii="Book Antiqua" w:eastAsia="Times New Roman" w:hAnsi="Book Antiqua" w:cs="Times New Roman"/>
          <w:color w:val="auto"/>
          <w:sz w:val="24"/>
          <w:szCs w:val="24"/>
        </w:rPr>
        <w:fldChar w:fldCharType="separate"/>
      </w:r>
      <w:r w:rsidR="00F80E14" w:rsidRPr="00E16173">
        <w:rPr>
          <w:rFonts w:ascii="Book Antiqua" w:eastAsia="Times New Roman" w:hAnsi="Book Antiqua" w:cs="Times New Roman"/>
          <w:noProof/>
          <w:color w:val="auto"/>
          <w:sz w:val="24"/>
          <w:szCs w:val="24"/>
          <w:vertAlign w:val="superscript"/>
        </w:rPr>
        <w:t>[1]</w:t>
      </w:r>
      <w:r w:rsidRPr="00E16173">
        <w:rPr>
          <w:rFonts w:ascii="Book Antiqua" w:eastAsia="Times New Roman" w:hAnsi="Book Antiqua" w:cs="Times New Roman"/>
          <w:color w:val="auto"/>
          <w:sz w:val="24"/>
          <w:szCs w:val="24"/>
        </w:rPr>
        <w:fldChar w:fldCharType="end"/>
      </w:r>
      <w:r w:rsidRPr="00E16173">
        <w:rPr>
          <w:rFonts w:ascii="Book Antiqua" w:eastAsia="Times New Roman" w:hAnsi="Book Antiqua" w:cs="Times New Roman"/>
          <w:color w:val="auto"/>
          <w:sz w:val="24"/>
          <w:szCs w:val="24"/>
        </w:rPr>
        <w:t>.</w:t>
      </w:r>
      <w:r w:rsidR="00B51250" w:rsidRPr="00E16173">
        <w:rPr>
          <w:rFonts w:ascii="Book Antiqua" w:hAnsi="Book Antiqua" w:cs="Times New Roman"/>
          <w:noProof/>
          <w:color w:val="auto"/>
          <w:sz w:val="24"/>
          <w:szCs w:val="24"/>
        </w:rPr>
        <w:t xml:space="preserve"> </w:t>
      </w:r>
      <w:r w:rsidR="005C7E0B" w:rsidRPr="00E16173">
        <w:rPr>
          <w:rFonts w:ascii="Book Antiqua" w:hAnsi="Book Antiqua" w:cs="Times New Roman"/>
          <w:noProof/>
          <w:color w:val="auto"/>
          <w:sz w:val="24"/>
          <w:szCs w:val="24"/>
        </w:rPr>
        <w:t xml:space="preserve">In Thailand, </w:t>
      </w:r>
      <w:r w:rsidR="00D122BF" w:rsidRPr="00E16173">
        <w:rPr>
          <w:rFonts w:ascii="Book Antiqua" w:hAnsi="Book Antiqua" w:cs="Times New Roman"/>
          <w:noProof/>
          <w:color w:val="auto"/>
          <w:sz w:val="24"/>
          <w:szCs w:val="24"/>
        </w:rPr>
        <w:t xml:space="preserve">the incidence of </w:t>
      </w:r>
      <w:r w:rsidR="00857C09" w:rsidRPr="00E16173">
        <w:rPr>
          <w:rFonts w:ascii="Book Antiqua" w:hAnsi="Book Antiqua" w:cs="Times New Roman"/>
          <w:sz w:val="24"/>
          <w:szCs w:val="24"/>
        </w:rPr>
        <w:t>liver cancer</w:t>
      </w:r>
      <w:r w:rsidR="00D122BF" w:rsidRPr="00E16173">
        <w:rPr>
          <w:rFonts w:ascii="Book Antiqua" w:hAnsi="Book Antiqua" w:cs="Times New Roman"/>
          <w:sz w:val="24"/>
          <w:szCs w:val="24"/>
        </w:rPr>
        <w:t xml:space="preserve"> </w:t>
      </w:r>
      <w:r w:rsidR="00601187" w:rsidRPr="00E16173">
        <w:rPr>
          <w:rFonts w:ascii="Book Antiqua" w:hAnsi="Book Antiqua" w:cs="Times New Roman"/>
          <w:sz w:val="24"/>
          <w:szCs w:val="24"/>
        </w:rPr>
        <w:t>is</w:t>
      </w:r>
      <w:r w:rsidR="00D122BF" w:rsidRPr="00E16173">
        <w:rPr>
          <w:rFonts w:ascii="Book Antiqua" w:hAnsi="Book Antiqua" w:cs="Times New Roman"/>
          <w:sz w:val="24"/>
          <w:szCs w:val="24"/>
        </w:rPr>
        <w:t xml:space="preserve"> approximately 38.6 and 17.2 per 100,000 person-years</w:t>
      </w:r>
      <w:r w:rsidR="00601187" w:rsidRPr="00E16173">
        <w:rPr>
          <w:rFonts w:ascii="Book Antiqua" w:hAnsi="Book Antiqua" w:cs="Times New Roman"/>
          <w:sz w:val="24"/>
          <w:szCs w:val="24"/>
        </w:rPr>
        <w:t>, respectively</w:t>
      </w:r>
      <w:r w:rsidR="00601187" w:rsidRPr="00E16173">
        <w:rPr>
          <w:rFonts w:ascii="Book Antiqua" w:hAnsi="Book Antiqua" w:cs="Times New Roman"/>
          <w:noProof/>
          <w:color w:val="auto"/>
          <w:sz w:val="24"/>
          <w:szCs w:val="24"/>
        </w:rPr>
        <w:t xml:space="preserve"> and </w:t>
      </w:r>
      <w:r w:rsidR="005C7E0B" w:rsidRPr="00E16173">
        <w:rPr>
          <w:rFonts w:ascii="Book Antiqua" w:hAnsi="Book Antiqua" w:cs="Times New Roman"/>
          <w:noProof/>
          <w:color w:val="auto"/>
          <w:sz w:val="24"/>
          <w:szCs w:val="24"/>
        </w:rPr>
        <w:t>at least 50</w:t>
      </w:r>
      <w:r w:rsidR="005F0316">
        <w:rPr>
          <w:rFonts w:ascii="Book Antiqua" w:hAnsi="Book Antiqua" w:cs="Times New Roman" w:hint="eastAsia"/>
          <w:noProof/>
          <w:color w:val="auto"/>
          <w:sz w:val="24"/>
          <w:szCs w:val="24"/>
          <w:lang w:eastAsia="zh-CN"/>
        </w:rPr>
        <w:t>%</w:t>
      </w:r>
      <w:r w:rsidR="00601187" w:rsidRPr="00E16173">
        <w:rPr>
          <w:rFonts w:ascii="Book Antiqua" w:hAnsi="Book Antiqua" w:cs="Times New Roman"/>
          <w:noProof/>
          <w:color w:val="auto"/>
          <w:sz w:val="24"/>
          <w:szCs w:val="24"/>
        </w:rPr>
        <w:t>-</w:t>
      </w:r>
      <w:r w:rsidR="00D122BF" w:rsidRPr="00E16173">
        <w:rPr>
          <w:rFonts w:ascii="Book Antiqua" w:hAnsi="Book Antiqua" w:cs="Times New Roman"/>
          <w:noProof/>
          <w:color w:val="auto"/>
          <w:sz w:val="24"/>
          <w:szCs w:val="24"/>
        </w:rPr>
        <w:t>6</w:t>
      </w:r>
      <w:r w:rsidR="00601187" w:rsidRPr="00E16173">
        <w:rPr>
          <w:rFonts w:ascii="Book Antiqua" w:hAnsi="Book Antiqua" w:cs="Times New Roman"/>
          <w:noProof/>
          <w:color w:val="auto"/>
          <w:sz w:val="24"/>
          <w:szCs w:val="24"/>
        </w:rPr>
        <w:t>0</w:t>
      </w:r>
      <w:r w:rsidR="005C7E0B" w:rsidRPr="00E16173">
        <w:rPr>
          <w:rFonts w:ascii="Book Antiqua" w:hAnsi="Book Antiqua" w:cs="Times New Roman"/>
          <w:noProof/>
          <w:color w:val="auto"/>
          <w:sz w:val="24"/>
          <w:szCs w:val="24"/>
        </w:rPr>
        <w:t xml:space="preserve">% of </w:t>
      </w:r>
      <w:r w:rsidR="00A3672B" w:rsidRPr="00E16173">
        <w:rPr>
          <w:rFonts w:ascii="Book Antiqua" w:hAnsi="Book Antiqua" w:cs="Times New Roman"/>
          <w:noProof/>
          <w:color w:val="auto"/>
          <w:sz w:val="24"/>
          <w:szCs w:val="24"/>
        </w:rPr>
        <w:t>all</w:t>
      </w:r>
      <w:r w:rsidR="005C7E0B" w:rsidRPr="00E16173">
        <w:rPr>
          <w:rFonts w:ascii="Book Antiqua" w:hAnsi="Book Antiqua" w:cs="Times New Roman"/>
          <w:noProof/>
          <w:color w:val="auto"/>
          <w:sz w:val="24"/>
          <w:szCs w:val="24"/>
        </w:rPr>
        <w:t xml:space="preserve"> </w:t>
      </w:r>
      <w:r w:rsidR="00857C09" w:rsidRPr="00E16173">
        <w:rPr>
          <w:rFonts w:ascii="Book Antiqua" w:hAnsi="Book Antiqua" w:cs="Times New Roman"/>
          <w:noProof/>
          <w:color w:val="auto"/>
          <w:sz w:val="24"/>
          <w:szCs w:val="24"/>
        </w:rPr>
        <w:t xml:space="preserve">HCC </w:t>
      </w:r>
      <w:r w:rsidR="005C7E0B" w:rsidRPr="00E16173">
        <w:rPr>
          <w:rFonts w:ascii="Book Antiqua" w:hAnsi="Book Antiqua" w:cs="Times New Roman"/>
          <w:noProof/>
          <w:color w:val="auto"/>
          <w:sz w:val="24"/>
          <w:szCs w:val="24"/>
        </w:rPr>
        <w:t>cases are attributable to chronic HBV infection</w:t>
      </w:r>
      <w:r w:rsidR="00E24D5B"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&lt;EndNote&gt;&lt;Cite&gt;&lt;Author&gt;Tangkijvanich&lt;/Author&gt;&lt;Year&gt;2005&lt;/Year&gt;&lt;RecNum&gt;72&lt;/RecNum&gt;&lt;DisplayText&gt;&lt;style face="superscript"&gt;[2]&lt;/style&gt;&lt;/DisplayText&gt;&lt;record&gt;&lt;rec-number&gt;72&lt;/rec-number&gt;&lt;foreign-keys&gt;&lt;key app="EN" db-id="wa2xf5dtp0dw2qexr2kp0z09f25pexz2eazx"&gt;72&lt;/key&gt;&lt;/foreign-keys&gt;&lt;ref-type name="Journal Article"&gt;17&lt;/ref-type&gt;&lt;contributors&gt;&lt;authors&gt;&lt;author&gt;Tangkijvanich, P.&lt;/author&gt;&lt;author&gt;Mahachai, V.&lt;/author&gt;&lt;author&gt;Komolmit, P.&lt;/author&gt;&lt;author&gt;Fongsarun, J.&lt;/author&gt;&lt;author&gt;Theamboonlers, A.&lt;/author&gt;&lt;author&gt;Poovorawan, Y.&lt;/author&gt;&lt;/authors&gt;&lt;/contributors&gt;&lt;auth-address&gt;Department of Biochemistry, Faculty of Medicine, Chulalongkorn University, Bangkok 10330, Thailand.&lt;/auth-address&gt;&lt;titles&gt;&lt;title&gt;Hepatitis B virus genotypes and hepatocellular carcinoma in Thailand&lt;/title&gt;&lt;secondary-title&gt;World J Gastroenterol&lt;/secondary-title&gt;&lt;/titles&gt;&lt;periodical&gt;&lt;full-title&gt;World J Gastroenterol&lt;/full-title&gt;&lt;/periodical&gt;&lt;pages&gt;2238-43&lt;/pages&gt;&lt;volume&gt;11&lt;/volume&gt;&lt;number&gt;15&lt;/number&gt;&lt;keywords&gt;&lt;keyword&gt;Adult&lt;/keyword&gt;&lt;keyword&gt;Aged&lt;/keyword&gt;&lt;keyword&gt;Carcinoma, Hepatocellular/pathology/*virology&lt;/keyword&gt;&lt;keyword&gt;Female&lt;/keyword&gt;&lt;keyword&gt;Genotype&lt;/keyword&gt;&lt;keyword&gt;Hepatitis B virus/*genetics&lt;/keyword&gt;&lt;keyword&gt;Hepatitis B, Chronic/complications/pathology/*virology&lt;/keyword&gt;&lt;keyword&gt;Humans&lt;/keyword&gt;&lt;keyword&gt;Liver Neoplasms/pathology/*virology&lt;/keyword&gt;&lt;keyword&gt;Male&lt;/keyword&gt;&lt;keyword&gt;Middle Aged&lt;/keyword&gt;&lt;keyword&gt;Severity of Illness Index&lt;/keyword&gt;&lt;keyword&gt;Thailand&lt;/keyword&gt;&lt;/keywords&gt;&lt;dates&gt;&lt;year&gt;2005&lt;/year&gt;&lt;pub-dates&gt;&lt;date&gt;Apr 21&lt;/date&gt;&lt;/pub-dates&gt;&lt;/dates&gt;&lt;isbn&gt;1007-9327 (Print)&amp;#xD;1007-9327 (Linking)&lt;/isbn&gt;&lt;accession-num&gt;15818732&lt;/accession-num&gt;&lt;urls&gt;&lt;related-urls&gt;&lt;url&gt;http://www.ncbi.nlm.nih.gov/pubmed/15818732&lt;/url&gt;&lt;/related-urls&gt;&lt;/urls&gt;&lt;custom2&gt;PMC4305805&lt;/custom2&gt;&lt;electronic-resource-num&gt;10.3748/wjg.v11.i15.2238&lt;/electronic-resource-num&gt;&lt;/record&gt;&lt;/Cite&gt;&lt;/EndNote&gt;</w:instrText>
      </w:r>
      <w:r w:rsidR="00E24D5B"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[2]</w:t>
      </w:r>
      <w:r w:rsidR="00E24D5B" w:rsidRPr="00E16173">
        <w:rPr>
          <w:rFonts w:ascii="Book Antiqua" w:hAnsi="Book Antiqua" w:cs="Times New Roman"/>
          <w:noProof/>
          <w:color w:val="auto"/>
          <w:sz w:val="24"/>
          <w:szCs w:val="24"/>
        </w:rPr>
        <w:fldChar w:fldCharType="end"/>
      </w:r>
      <w:r w:rsidR="005C7E0B" w:rsidRPr="00E16173">
        <w:rPr>
          <w:rFonts w:ascii="Book Antiqua" w:hAnsi="Book Antiqua" w:cs="Times New Roman"/>
          <w:noProof/>
          <w:color w:val="auto"/>
          <w:sz w:val="24"/>
          <w:szCs w:val="24"/>
        </w:rPr>
        <w:t xml:space="preserve">. </w:t>
      </w:r>
      <w:r w:rsidR="00D122BF" w:rsidRPr="00E16173">
        <w:rPr>
          <w:rFonts w:ascii="Book Antiqua" w:hAnsi="Book Antiqua" w:cs="Times New Roman"/>
          <w:noProof/>
          <w:color w:val="auto"/>
          <w:sz w:val="24"/>
          <w:szCs w:val="24"/>
        </w:rPr>
        <w:t xml:space="preserve">Hepatocarcinogenesis is a complex multistep process involving </w:t>
      </w:r>
      <w:r w:rsidR="00857C09" w:rsidRPr="00E16173">
        <w:rPr>
          <w:rFonts w:ascii="Book Antiqua" w:hAnsi="Book Antiqua" w:cs="Times New Roman"/>
          <w:noProof/>
          <w:color w:val="auto"/>
          <w:sz w:val="24"/>
          <w:szCs w:val="24"/>
        </w:rPr>
        <w:t xml:space="preserve">the persistence of liver damage and inflammation, which results in </w:t>
      </w:r>
      <w:r w:rsidR="00AC6828" w:rsidRPr="00E16173">
        <w:rPr>
          <w:rFonts w:ascii="Book Antiqua" w:hAnsi="Book Antiqua" w:cs="Times New Roman"/>
          <w:noProof/>
          <w:color w:val="auto"/>
          <w:sz w:val="24"/>
          <w:szCs w:val="24"/>
        </w:rPr>
        <w:t xml:space="preserve">a </w:t>
      </w:r>
      <w:r w:rsidR="00B2250C" w:rsidRPr="00E16173">
        <w:rPr>
          <w:rFonts w:ascii="Book Antiqua" w:hAnsi="Book Antiqua" w:cs="Times New Roman"/>
          <w:noProof/>
          <w:color w:val="auto"/>
          <w:sz w:val="24"/>
          <w:szCs w:val="24"/>
        </w:rPr>
        <w:t>distinctive</w:t>
      </w:r>
      <w:r w:rsidR="00AC6828" w:rsidRPr="00E16173">
        <w:rPr>
          <w:rFonts w:ascii="Book Antiqua" w:hAnsi="Book Antiqua" w:cs="Times New Roman"/>
          <w:noProof/>
          <w:color w:val="auto"/>
          <w:sz w:val="24"/>
          <w:szCs w:val="24"/>
        </w:rPr>
        <w:t xml:space="preserve"> sequence of</w:t>
      </w:r>
      <w:r w:rsidR="00857C09" w:rsidRPr="00E16173">
        <w:rPr>
          <w:rFonts w:ascii="Book Antiqua" w:hAnsi="Book Antiqua" w:cs="Times New Roman"/>
          <w:noProof/>
          <w:color w:val="auto"/>
          <w:sz w:val="24"/>
          <w:szCs w:val="24"/>
        </w:rPr>
        <w:t xml:space="preserve"> chronic hepatitis, </w:t>
      </w:r>
      <w:r w:rsidR="00D122BF" w:rsidRPr="00E16173">
        <w:rPr>
          <w:rFonts w:ascii="Book Antiqua" w:hAnsi="Book Antiqua" w:cs="Times New Roman"/>
          <w:noProof/>
          <w:color w:val="auto"/>
          <w:sz w:val="24"/>
          <w:szCs w:val="24"/>
        </w:rPr>
        <w:t xml:space="preserve">cirrhosis and </w:t>
      </w:r>
      <w:r w:rsidR="00AC6828" w:rsidRPr="00E16173">
        <w:rPr>
          <w:rFonts w:ascii="Book Antiqua" w:hAnsi="Book Antiqua" w:cs="Times New Roman"/>
          <w:noProof/>
          <w:color w:val="auto"/>
          <w:sz w:val="24"/>
          <w:szCs w:val="24"/>
        </w:rPr>
        <w:t xml:space="preserve">finally </w:t>
      </w:r>
      <w:r w:rsidR="00D122BF" w:rsidRPr="00E16173">
        <w:rPr>
          <w:rFonts w:ascii="Book Antiqua" w:hAnsi="Book Antiqua" w:cs="Times New Roman"/>
          <w:noProof/>
          <w:color w:val="auto"/>
          <w:sz w:val="24"/>
          <w:szCs w:val="24"/>
        </w:rPr>
        <w:t>HCC</w:t>
      </w:r>
      <w:r w:rsidR="00AC6828" w:rsidRPr="00E16173">
        <w:rPr>
          <w:rFonts w:ascii="Book Antiqua" w:hAnsi="Book Antiqua" w:cs="Times New Roman"/>
          <w:noProof/>
          <w:color w:val="auto"/>
          <w:sz w:val="24"/>
          <w:szCs w:val="24"/>
        </w:rPr>
        <w:t xml:space="preserve"> development</w:t>
      </w:r>
      <w:r w:rsidR="00E15F2C"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&lt;EndNote&gt;&lt;Cite&gt;&lt;Author&gt;Arzumanyan&lt;/Author&gt;&lt;Year&gt;2013&lt;/Year&gt;&lt;RecNum&gt;74&lt;/RecNum&gt;&lt;DisplayText&gt;&lt;style face="superscript"&gt;[3]&lt;/style&gt;&lt;/DisplayText&gt;&lt;record&gt;&lt;rec-number&gt;74&lt;/rec-number&gt;&lt;foreign-keys&gt;&lt;key app="EN" db-id="wa2xf5dtp0dw2qexr2kp0z09f25pexz2eazx"&gt;74&lt;/key&gt;&lt;/foreign-keys&gt;&lt;ref-type name="Journal Article"&gt;17&lt;/ref-type&gt;&lt;contributors&gt;&lt;authors&gt;&lt;author&gt;Arzumanyan, A.&lt;/author&gt;&lt;author&gt;Reis, H. M.&lt;/author&gt;&lt;author&gt;Feitelson, M. A.&lt;/author&gt;&lt;/authors&gt;&lt;/contributors&gt;&lt;auth-address&gt;Department of Biology and Sbarro Health Research Organization, College of Science and Technology, Temple University, 1900 N. 12th Street, Philadelphia, Pennsylvania 19122, USA.&lt;/auth-address&gt;&lt;titles&gt;&lt;title&gt;Pathogenic mechanisms in HBV- and HCV-associated hepatocellular carcinoma&lt;/title&gt;&lt;secondary-title&gt;Nat Rev Cancer&lt;/secondary-title&gt;&lt;/titles&gt;&lt;periodical&gt;&lt;full-title&gt;Nat Rev Cancer&lt;/full-title&gt;&lt;/periodical&gt;&lt;pages&gt;123-35&lt;/pages&gt;&lt;volume&gt;13&lt;/volume&gt;&lt;number&gt;2&lt;/number&gt;&lt;keywords&gt;&lt;keyword&gt;Animals&lt;/keyword&gt;&lt;keyword&gt;Carcinoma, Hepatocellular/pathology/*virology&lt;/keyword&gt;&lt;keyword&gt;Hepacivirus/*isolation &amp;amp; purification&lt;/keyword&gt;&lt;keyword&gt;Hepatitis B virus/*isolation &amp;amp; purification&lt;/keyword&gt;&lt;keyword&gt;Hepatitis B, Chronic/*complications/pathology/virology&lt;/keyword&gt;&lt;keyword&gt;Hepatitis C, Chronic/*complications/pathology/virology&lt;/keyword&gt;&lt;keyword&gt;Humans&lt;/keyword&gt;&lt;keyword&gt;Liver Neoplasms/pathology/*virology&lt;/keyword&gt;&lt;/keywords&gt;&lt;dates&gt;&lt;year&gt;2013&lt;/year&gt;&lt;pub-dates&gt;&lt;date&gt;Feb&lt;/date&gt;&lt;/pub-dates&gt;&lt;/dates&gt;&lt;isbn&gt;1474-1768 (Electronic)&amp;#xD;1474-175X (Linking)&lt;/isbn&gt;&lt;accession-num&gt;23344543&lt;/accession-num&gt;&lt;urls&gt;&lt;related-urls&gt;&lt;url&gt;http://www.ncbi.nlm.nih.gov/pubmed/23344543&lt;/url&gt;&lt;/related-urls&gt;&lt;/urls&gt;&lt;electronic-resource-num&gt;10.1038/nrc3449&lt;/electronic-resource-num&gt;&lt;/record&gt;&lt;/Cite&gt;&lt;/EndNote&gt;</w:instrText>
      </w:r>
      <w:r w:rsidR="00E15F2C" w:rsidRPr="00E16173">
        <w:rPr>
          <w:rFonts w:ascii="Book Antiqua" w:hAnsi="Book Antiqua" w:cs="Times New Roman"/>
          <w:noProof/>
          <w:color w:val="auto"/>
          <w:sz w:val="24"/>
          <w:szCs w:val="24"/>
        </w:rPr>
        <w:fldChar w:fldCharType="separate"/>
      </w:r>
      <w:bookmarkStart w:id="35" w:name="OLE_LINK364"/>
      <w:bookmarkStart w:id="36" w:name="OLE_LINK365"/>
      <w:r w:rsidR="00F80E14" w:rsidRPr="00E16173">
        <w:rPr>
          <w:rFonts w:ascii="Book Antiqua" w:hAnsi="Book Antiqua" w:cs="Times New Roman"/>
          <w:noProof/>
          <w:color w:val="auto"/>
          <w:sz w:val="24"/>
          <w:szCs w:val="24"/>
          <w:vertAlign w:val="superscript"/>
        </w:rPr>
        <w:t>[</w:t>
      </w:r>
      <w:bookmarkEnd w:id="35"/>
      <w:bookmarkEnd w:id="36"/>
      <w:r w:rsidR="00F80E14" w:rsidRPr="00E16173">
        <w:rPr>
          <w:rFonts w:ascii="Book Antiqua" w:hAnsi="Book Antiqua" w:cs="Times New Roman"/>
          <w:noProof/>
          <w:color w:val="auto"/>
          <w:sz w:val="24"/>
          <w:szCs w:val="24"/>
          <w:vertAlign w:val="superscript"/>
        </w:rPr>
        <w:t>3</w:t>
      </w:r>
      <w:bookmarkStart w:id="37" w:name="OLE_LINK366"/>
      <w:bookmarkStart w:id="38" w:name="OLE_LINK367"/>
      <w:r w:rsidR="00F80E14" w:rsidRPr="00E16173">
        <w:rPr>
          <w:rFonts w:ascii="Book Antiqua" w:hAnsi="Book Antiqua" w:cs="Times New Roman"/>
          <w:noProof/>
          <w:color w:val="auto"/>
          <w:sz w:val="24"/>
          <w:szCs w:val="24"/>
          <w:vertAlign w:val="superscript"/>
        </w:rPr>
        <w:t>]</w:t>
      </w:r>
      <w:bookmarkEnd w:id="37"/>
      <w:bookmarkEnd w:id="38"/>
      <w:r w:rsidR="00E15F2C" w:rsidRPr="00E16173">
        <w:rPr>
          <w:rFonts w:ascii="Book Antiqua" w:hAnsi="Book Antiqua" w:cs="Times New Roman"/>
          <w:noProof/>
          <w:color w:val="auto"/>
          <w:sz w:val="24"/>
          <w:szCs w:val="24"/>
        </w:rPr>
        <w:fldChar w:fldCharType="end"/>
      </w:r>
      <w:r w:rsidR="00D122BF" w:rsidRPr="00E16173">
        <w:rPr>
          <w:rFonts w:ascii="Book Antiqua" w:hAnsi="Book Antiqua" w:cs="Times New Roman"/>
          <w:noProof/>
          <w:color w:val="auto"/>
          <w:sz w:val="24"/>
          <w:szCs w:val="24"/>
        </w:rPr>
        <w:t xml:space="preserve">. </w:t>
      </w:r>
      <w:r w:rsidR="00E15F2C" w:rsidRPr="00E16173">
        <w:rPr>
          <w:rFonts w:ascii="Book Antiqua" w:hAnsi="Book Antiqua" w:cs="Times New Roman"/>
          <w:noProof/>
          <w:color w:val="auto"/>
          <w:sz w:val="24"/>
          <w:szCs w:val="24"/>
        </w:rPr>
        <w:t xml:space="preserve">As chronic inflammation is a </w:t>
      </w:r>
      <w:r w:rsidR="007A1DBC" w:rsidRPr="00E16173">
        <w:rPr>
          <w:rFonts w:ascii="Book Antiqua" w:hAnsi="Book Antiqua" w:cs="Times New Roman"/>
          <w:noProof/>
          <w:color w:val="auto"/>
          <w:sz w:val="24"/>
          <w:szCs w:val="24"/>
        </w:rPr>
        <w:t>crucial</w:t>
      </w:r>
      <w:r w:rsidR="00E15F2C" w:rsidRPr="00E16173">
        <w:rPr>
          <w:rFonts w:ascii="Book Antiqua" w:hAnsi="Book Antiqua" w:cs="Times New Roman"/>
          <w:noProof/>
          <w:color w:val="auto"/>
          <w:sz w:val="24"/>
          <w:szCs w:val="24"/>
        </w:rPr>
        <w:t xml:space="preserve"> driver of disease progression, </w:t>
      </w:r>
      <w:r w:rsidR="00024764" w:rsidRPr="00E16173">
        <w:rPr>
          <w:rFonts w:ascii="Book Antiqua" w:hAnsi="Book Antiqua" w:cs="Times New Roman"/>
          <w:noProof/>
          <w:color w:val="auto"/>
          <w:sz w:val="24"/>
          <w:szCs w:val="24"/>
        </w:rPr>
        <w:t>accumulative</w:t>
      </w:r>
      <w:r w:rsidR="00E24D5B" w:rsidRPr="00E16173">
        <w:rPr>
          <w:rFonts w:ascii="Book Antiqua" w:hAnsi="Book Antiqua" w:cs="Times New Roman"/>
          <w:noProof/>
          <w:color w:val="auto"/>
          <w:sz w:val="24"/>
          <w:szCs w:val="24"/>
        </w:rPr>
        <w:t xml:space="preserve"> </w:t>
      </w:r>
      <w:r w:rsidR="006F0987" w:rsidRPr="00E16173">
        <w:rPr>
          <w:rFonts w:ascii="Book Antiqua" w:hAnsi="Book Antiqua" w:cs="Times New Roman"/>
          <w:noProof/>
          <w:color w:val="auto"/>
          <w:sz w:val="24"/>
          <w:szCs w:val="24"/>
        </w:rPr>
        <w:t>evidence</w:t>
      </w:r>
      <w:r w:rsidR="00E24D5B" w:rsidRPr="00E16173">
        <w:rPr>
          <w:rFonts w:ascii="Book Antiqua" w:hAnsi="Book Antiqua" w:cs="Times New Roman"/>
          <w:noProof/>
          <w:color w:val="auto"/>
          <w:sz w:val="24"/>
          <w:szCs w:val="24"/>
        </w:rPr>
        <w:t xml:space="preserve"> </w:t>
      </w:r>
      <w:r w:rsidR="006F0987" w:rsidRPr="00E16173">
        <w:rPr>
          <w:rFonts w:ascii="Book Antiqua" w:hAnsi="Book Antiqua" w:cs="Times New Roman"/>
          <w:noProof/>
          <w:color w:val="auto"/>
          <w:sz w:val="24"/>
          <w:szCs w:val="24"/>
        </w:rPr>
        <w:t>has</w:t>
      </w:r>
      <w:r w:rsidR="00E24D5B" w:rsidRPr="00E16173">
        <w:rPr>
          <w:rFonts w:ascii="Book Antiqua" w:hAnsi="Book Antiqua" w:cs="Times New Roman"/>
          <w:noProof/>
          <w:color w:val="auto"/>
          <w:sz w:val="24"/>
          <w:szCs w:val="24"/>
        </w:rPr>
        <w:t xml:space="preserve"> indicated that </w:t>
      </w:r>
      <w:r w:rsidR="00217F29" w:rsidRPr="00E16173">
        <w:rPr>
          <w:rFonts w:ascii="Book Antiqua" w:hAnsi="Book Antiqua" w:cs="Times New Roman"/>
          <w:noProof/>
          <w:color w:val="auto"/>
          <w:sz w:val="24"/>
          <w:szCs w:val="24"/>
        </w:rPr>
        <w:t xml:space="preserve">immune-mediated host-virus interactions play an essential role in </w:t>
      </w:r>
      <w:r w:rsidR="007F2F56" w:rsidRPr="00E16173">
        <w:rPr>
          <w:rFonts w:ascii="Book Antiqua" w:hAnsi="Book Antiqua" w:cs="Times New Roman"/>
          <w:noProof/>
          <w:color w:val="auto"/>
          <w:sz w:val="24"/>
          <w:szCs w:val="24"/>
        </w:rPr>
        <w:t xml:space="preserve">the development of </w:t>
      </w:r>
      <w:r w:rsidR="00217F29" w:rsidRPr="00E16173">
        <w:rPr>
          <w:rFonts w:ascii="Book Antiqua" w:hAnsi="Book Antiqua" w:cs="Times New Roman"/>
          <w:noProof/>
          <w:color w:val="auto"/>
          <w:sz w:val="24"/>
          <w:szCs w:val="24"/>
        </w:rPr>
        <w:t>HBV-related HCC</w:t>
      </w:r>
      <w:r w:rsidR="00024764" w:rsidRPr="00E16173">
        <w:rPr>
          <w:rFonts w:ascii="Book Antiqua" w:hAnsi="Book Antiqua" w:cs="Times New Roman"/>
          <w:noProof/>
          <w:color w:val="auto"/>
          <w:sz w:val="24"/>
          <w:szCs w:val="24"/>
        </w:rPr>
        <w:fldChar w:fldCharType="begin">
          <w:fldData xml:space="preserve">PEVuZE5vdGU+PENpdGU+PEF1dGhvcj5SaW5nZWxoYW48L0F1dGhvcj48WWVhcj4yMDE4PC9ZZWFy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</w:fldData>
        </w:fldChar>
      </w:r>
      <w:r w:rsidR="00F80E14" w:rsidRPr="00E16173">
        <w:rPr>
          <w:rFonts w:ascii="Book Antiqua" w:hAnsi="Book Antiqua" w:cs="Times New Roman"/>
          <w:noProof/>
          <w:color w:val="auto"/>
          <w:sz w:val="24"/>
          <w:szCs w:val="24"/>
        </w:rPr>
        <w:instrText xml:space="preserve"> ADDIN EN.CITE </w:instrText>
      </w:r>
      <w:r w:rsidR="00F80E14" w:rsidRPr="00E16173">
        <w:rPr>
          <w:rFonts w:ascii="Book Antiqua" w:hAnsi="Book Antiqua" w:cs="Times New Roman"/>
          <w:noProof/>
          <w:color w:val="auto"/>
          <w:sz w:val="24"/>
          <w:szCs w:val="24"/>
        </w:rPr>
        <w:fldChar w:fldCharType="begin">
          <w:fldData xml:space="preserve">PEVuZE5vdGU+PENpdGU+PEF1dGhvcj5SaW5nZWxoYW48L0F1dGhvcj48WWVhcj4yMDE4PC9ZZWFy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</w:fldData>
        </w:fldChar>
      </w:r>
      <w:r w:rsidR="00F80E14" w:rsidRPr="00E16173">
        <w:rPr>
          <w:rFonts w:ascii="Book Antiqua" w:hAnsi="Book Antiqua" w:cs="Times New Roman"/>
          <w:noProof/>
          <w:color w:val="auto"/>
          <w:sz w:val="24"/>
          <w:szCs w:val="24"/>
        </w:rPr>
        <w:instrText xml:space="preserve"> ADDIN EN.CITE.DATA </w:instrText>
      </w:r>
      <w:r w:rsidR="00F80E14" w:rsidRPr="00E16173">
        <w:rPr>
          <w:rFonts w:ascii="Book Antiqua" w:hAnsi="Book Antiqua" w:cs="Times New Roman"/>
          <w:noProof/>
          <w:color w:val="auto"/>
          <w:sz w:val="24"/>
          <w:szCs w:val="24"/>
        </w:rPr>
      </w:r>
      <w:r w:rsidR="00F80E14" w:rsidRPr="00E16173">
        <w:rPr>
          <w:rFonts w:ascii="Book Antiqua" w:hAnsi="Book Antiqua" w:cs="Times New Roman"/>
          <w:noProof/>
          <w:color w:val="auto"/>
          <w:sz w:val="24"/>
          <w:szCs w:val="24"/>
        </w:rPr>
        <w:fldChar w:fldCharType="end"/>
      </w:r>
      <w:r w:rsidR="00024764" w:rsidRPr="00E16173">
        <w:rPr>
          <w:rFonts w:ascii="Book Antiqua" w:hAnsi="Book Antiqua" w:cs="Times New Roman"/>
          <w:noProof/>
          <w:color w:val="auto"/>
          <w:sz w:val="24"/>
          <w:szCs w:val="24"/>
        </w:rPr>
      </w:r>
      <w:r w:rsidR="00024764"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[4]</w:t>
      </w:r>
      <w:r w:rsidR="00024764" w:rsidRPr="00E16173">
        <w:rPr>
          <w:rFonts w:ascii="Book Antiqua" w:hAnsi="Book Antiqua" w:cs="Times New Roman"/>
          <w:noProof/>
          <w:color w:val="auto"/>
          <w:sz w:val="24"/>
          <w:szCs w:val="24"/>
        </w:rPr>
        <w:fldChar w:fldCharType="end"/>
      </w:r>
      <w:r w:rsidR="00B51250" w:rsidRPr="00E16173">
        <w:rPr>
          <w:rFonts w:ascii="Book Antiqua" w:hAnsi="Book Antiqua" w:cs="Times New Roman"/>
          <w:noProof/>
          <w:color w:val="auto"/>
          <w:sz w:val="24"/>
          <w:szCs w:val="24"/>
        </w:rPr>
        <w:t xml:space="preserve">. </w:t>
      </w:r>
      <w:r w:rsidR="00024764" w:rsidRPr="00E16173">
        <w:rPr>
          <w:rFonts w:ascii="Book Antiqua" w:hAnsi="Book Antiqua" w:cs="Times New Roman"/>
          <w:noProof/>
          <w:color w:val="auto"/>
          <w:sz w:val="24"/>
          <w:szCs w:val="24"/>
        </w:rPr>
        <w:t>While</w:t>
      </w:r>
      <w:r w:rsidR="00116EF8" w:rsidRPr="00E16173">
        <w:rPr>
          <w:rFonts w:ascii="Book Antiqua" w:hAnsi="Book Antiqua" w:cs="Times New Roman"/>
          <w:noProof/>
          <w:color w:val="auto"/>
          <w:sz w:val="24"/>
          <w:szCs w:val="24"/>
        </w:rPr>
        <w:t xml:space="preserve"> </w:t>
      </w:r>
      <w:r w:rsidR="00024764" w:rsidRPr="00E16173">
        <w:rPr>
          <w:rFonts w:ascii="Book Antiqua" w:hAnsi="Book Antiqua" w:cs="Times New Roman"/>
          <w:noProof/>
          <w:color w:val="auto"/>
          <w:sz w:val="24"/>
          <w:szCs w:val="24"/>
        </w:rPr>
        <w:t xml:space="preserve">the importance of </w:t>
      </w:r>
      <w:r w:rsidR="00116EF8" w:rsidRPr="00E16173">
        <w:rPr>
          <w:rFonts w:ascii="Book Antiqua" w:hAnsi="Book Antiqua" w:cs="Times New Roman"/>
          <w:noProof/>
          <w:color w:val="auto"/>
          <w:sz w:val="24"/>
          <w:szCs w:val="24"/>
        </w:rPr>
        <w:t>T-cell immunity</w:t>
      </w:r>
      <w:r w:rsidR="00024764" w:rsidRPr="00E16173">
        <w:rPr>
          <w:rFonts w:ascii="Book Antiqua" w:hAnsi="Book Antiqua" w:cs="Times New Roman"/>
          <w:noProof/>
          <w:color w:val="auto"/>
          <w:sz w:val="24"/>
          <w:szCs w:val="24"/>
        </w:rPr>
        <w:t xml:space="preserve"> has been</w:t>
      </w:r>
      <w:r w:rsidR="00024764" w:rsidRPr="00E16173">
        <w:rPr>
          <w:rFonts w:ascii="Book Antiqua" w:hAnsi="Book Antiqua" w:cs="Times New Roman"/>
          <w:sz w:val="24"/>
          <w:szCs w:val="24"/>
        </w:rPr>
        <w:t xml:space="preserve"> </w:t>
      </w:r>
      <w:r w:rsidR="00024764" w:rsidRPr="00E16173">
        <w:rPr>
          <w:rFonts w:ascii="Book Antiqua" w:hAnsi="Book Antiqua" w:cs="Times New Roman"/>
          <w:noProof/>
          <w:color w:val="auto"/>
          <w:sz w:val="24"/>
          <w:szCs w:val="24"/>
        </w:rPr>
        <w:t>well documented</w:t>
      </w:r>
      <w:r w:rsidR="00116EF8" w:rsidRPr="00E16173">
        <w:rPr>
          <w:rFonts w:ascii="Book Antiqua" w:hAnsi="Book Antiqua" w:cs="Times New Roman"/>
          <w:noProof/>
          <w:color w:val="auto"/>
          <w:sz w:val="24"/>
          <w:szCs w:val="24"/>
        </w:rPr>
        <w:t xml:space="preserve">, the role of B cells </w:t>
      </w:r>
      <w:r w:rsidR="007F2F56" w:rsidRPr="00E16173">
        <w:rPr>
          <w:rFonts w:ascii="Book Antiqua" w:hAnsi="Book Antiqua" w:cs="Times New Roman"/>
          <w:noProof/>
          <w:color w:val="auto"/>
          <w:sz w:val="24"/>
          <w:szCs w:val="24"/>
        </w:rPr>
        <w:t xml:space="preserve">in HCC progression is not yet completely </w:t>
      </w:r>
      <w:r w:rsidR="00116EF8" w:rsidRPr="00E16173">
        <w:rPr>
          <w:rFonts w:ascii="Book Antiqua" w:hAnsi="Book Antiqua" w:cs="Times New Roman"/>
          <w:noProof/>
          <w:color w:val="auto"/>
          <w:sz w:val="24"/>
          <w:szCs w:val="24"/>
        </w:rPr>
        <w:t>understood</w:t>
      </w:r>
      <w:r w:rsidR="007F2F56" w:rsidRPr="00E16173">
        <w:rPr>
          <w:rFonts w:ascii="Book Antiqua" w:hAnsi="Book Antiqua" w:cs="Times New Roman"/>
          <w:noProof/>
          <w:color w:val="auto"/>
          <w:sz w:val="24"/>
          <w:szCs w:val="24"/>
        </w:rPr>
        <w:t xml:space="preserve"> and needs further investigation.</w:t>
      </w:r>
      <w:r w:rsidR="00E56B79" w:rsidRPr="00E16173">
        <w:rPr>
          <w:rFonts w:ascii="Book Antiqua" w:hAnsi="Book Antiqua" w:cs="Times New Roman"/>
          <w:noProof/>
          <w:color w:val="auto"/>
          <w:sz w:val="24"/>
          <w:szCs w:val="24"/>
        </w:rPr>
        <w:t xml:space="preserve"> </w:t>
      </w:r>
    </w:p>
    <w:p w14:paraId="4084A1E8" w14:textId="7AB3E966" w:rsidR="00742AA1" w:rsidRPr="00E16173" w:rsidRDefault="00CE1737" w:rsidP="001B7629">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hAnsi="Book Antiqua" w:cs="Times New Roman"/>
          <w:color w:val="auto"/>
          <w:sz w:val="24"/>
          <w:szCs w:val="24"/>
        </w:rPr>
        <w:tab/>
      </w:r>
      <w:r w:rsidR="00742AA1" w:rsidRPr="00E16173">
        <w:rPr>
          <w:rFonts w:ascii="Book Antiqua" w:eastAsia="Times New Roman" w:hAnsi="Book Antiqua" w:cs="Times New Roman"/>
          <w:color w:val="auto"/>
          <w:sz w:val="24"/>
          <w:szCs w:val="24"/>
        </w:rPr>
        <w:t xml:space="preserve">B cells are classically known to stimulate immune response </w:t>
      </w:r>
      <w:r w:rsidR="00742AA1" w:rsidRPr="00B30E87">
        <w:rPr>
          <w:rFonts w:ascii="Book Antiqua" w:eastAsia="Times New Roman" w:hAnsi="Book Antiqua" w:cs="Times New Roman"/>
          <w:i/>
          <w:color w:val="auto"/>
          <w:sz w:val="24"/>
          <w:szCs w:val="24"/>
        </w:rPr>
        <w:t>via</w:t>
      </w:r>
      <w:r w:rsidR="00742AA1" w:rsidRPr="00E16173">
        <w:rPr>
          <w:rFonts w:ascii="Book Antiqua" w:eastAsia="Times New Roman" w:hAnsi="Book Antiqua" w:cs="Times New Roman"/>
          <w:color w:val="auto"/>
          <w:sz w:val="24"/>
          <w:szCs w:val="24"/>
        </w:rPr>
        <w:t xml:space="preserve"> the activation of T cells and antibody production</w:t>
      </w:r>
      <w:r w:rsidR="00742AA1" w:rsidRPr="00E16173">
        <w:rPr>
          <w:rFonts w:ascii="Book Antiqua" w:eastAsia="Times New Roman" w:hAnsi="Book Antiqua" w:cs="Times New Roman"/>
          <w:color w:val="auto"/>
          <w:sz w:val="24"/>
          <w:szCs w:val="24"/>
        </w:rPr>
        <w:fldChar w:fldCharType="begin"/>
      </w:r>
      <w:r w:rsidR="00F80E14" w:rsidRPr="00E16173">
        <w:rPr>
          <w:rFonts w:ascii="Book Antiqua" w:eastAsia="Times New Roman" w:hAnsi="Book Antiqua" w:cs="Times New Roman"/>
          <w:color w:val="auto"/>
          <w:sz w:val="24"/>
          <w:szCs w:val="24"/>
        </w:rPr>
        <w:instrText xml:space="preserve"> ADDIN EN.CITE &lt;EndNote&gt;&lt;Cite&gt;&lt;Author&gt;Gitlin&lt;/Author&gt;&lt;Year&gt;2015&lt;/Year&gt;&lt;RecNum&gt;71&lt;/RecNum&gt;&lt;DisplayText&gt;&lt;style face="superscript"&gt;[5]&lt;/style&gt;&lt;/DisplayText&gt;&lt;record&gt;&lt;rec-number&gt;71&lt;/rec-number&gt;&lt;foreign-keys&gt;&lt;key app="EN" db-id="wa2xf5dtp0dw2qexr2kp0z09f25pexz2eazx"&gt;71&lt;/key&gt;&lt;/foreign-keys&gt;&lt;ref-type name="Journal Article"&gt;17&lt;/ref-type&gt;&lt;contributors&gt;&lt;authors&gt;&lt;author&gt;Gitlin, A. D.&lt;/author&gt;&lt;author&gt;Nussenzweig, M. C.&lt;/author&gt;&lt;/authors&gt;&lt;/contributors&gt;&lt;auth-address&gt;Weill Cornell/Rockefeller/Sloan-Kettering Tri-Institutional programme in New York City, New York, USA.&amp;#xD;Rockefeller University in New York, New York, USA.&lt;/auth-address&gt;&lt;titles&gt;&lt;title&gt;Immunology: Fifty years of B lymphocytes&lt;/title&gt;&lt;secondary-title&gt;Nature&lt;/secondary-title&gt;&lt;/titles&gt;&lt;periodical&gt;&lt;full-title&gt;Nature&lt;/full-title&gt;&lt;/periodical&gt;&lt;pages&gt;139-41&lt;/pages&gt;&lt;volume&gt;517&lt;/volume&gt;&lt;number&gt;7533&lt;/number&gt;&lt;keywords&gt;&lt;keyword&gt;Allergy and Immunology/*history&lt;/keyword&gt;&lt;keyword&gt;Animals&lt;/keyword&gt;&lt;keyword&gt;Antibodies/chemistry/immunology/therapeutic use&lt;/keyword&gt;&lt;keyword&gt;Antibodies, Monoclonal/history/immunology&lt;/keyword&gt;&lt;keyword&gt;Antigens/immunology&lt;/keyword&gt;&lt;keyword&gt;B-Lymphocytes/*immunology&lt;/keyword&gt;&lt;keyword&gt;Bursa of Fabricius/immunology&lt;/keyword&gt;&lt;keyword&gt;Chickens/immunology&lt;/keyword&gt;&lt;keyword&gt;History, 20th Century&lt;/keyword&gt;&lt;keyword&gt;Humans&lt;/keyword&gt;&lt;keyword&gt;Hybridomas/immunology&lt;/keyword&gt;&lt;keyword&gt;Immunity, Cellular&lt;/keyword&gt;&lt;keyword&gt;Immunity, Humoral&lt;/keyword&gt;&lt;keyword&gt;Mice&lt;/keyword&gt;&lt;keyword&gt;Models, Immunological&lt;/keyword&gt;&lt;keyword&gt;Precursor Cell Lymphoblastic Leukemia-Lymphoma/classification/pathology/therapy&lt;/keyword&gt;&lt;keyword&gt;T-Lymphocytes/immunology&lt;/keyword&gt;&lt;keyword&gt;Thymectomy&lt;/keyword&gt;&lt;/keywords&gt;&lt;dates&gt;&lt;year&gt;2015&lt;/year&gt;&lt;pub-dates&gt;&lt;date&gt;Jan 8&lt;/date&gt;&lt;/pub-dates&gt;&lt;/dates&gt;&lt;isbn&gt;1476-4687 (Electronic)&amp;#xD;0028-0836 (Linking)&lt;/isbn&gt;&lt;accession-num&gt;25567266&lt;/accession-num&gt;&lt;urls&gt;&lt;related-urls&gt;&lt;url&gt;http://www.ncbi.nlm.nih.gov/pubmed/25567266&lt;/url&gt;&lt;/related-urls&gt;&lt;/urls&gt;&lt;electronic-resource-num&gt;10.1038/517139a&lt;/electronic-resource-num&gt;&lt;/record&gt;&lt;/Cite&gt;&lt;/EndNote&gt;</w:instrText>
      </w:r>
      <w:r w:rsidR="00742AA1" w:rsidRPr="00E16173">
        <w:rPr>
          <w:rFonts w:ascii="Book Antiqua" w:eastAsia="Times New Roman" w:hAnsi="Book Antiqua" w:cs="Times New Roman"/>
          <w:color w:val="auto"/>
          <w:sz w:val="24"/>
          <w:szCs w:val="24"/>
        </w:rPr>
        <w:fldChar w:fldCharType="separate"/>
      </w:r>
      <w:r w:rsidR="00F80E14" w:rsidRPr="00E16173">
        <w:rPr>
          <w:rFonts w:ascii="Book Antiqua" w:eastAsia="Times New Roman" w:hAnsi="Book Antiqua" w:cs="Times New Roman"/>
          <w:noProof/>
          <w:color w:val="auto"/>
          <w:sz w:val="24"/>
          <w:szCs w:val="24"/>
          <w:vertAlign w:val="superscript"/>
        </w:rPr>
        <w:t>[5]</w:t>
      </w:r>
      <w:r w:rsidR="00742AA1" w:rsidRPr="00E16173">
        <w:rPr>
          <w:rFonts w:ascii="Book Antiqua" w:eastAsia="Times New Roman" w:hAnsi="Book Antiqua" w:cs="Times New Roman"/>
          <w:color w:val="auto"/>
          <w:sz w:val="24"/>
          <w:szCs w:val="24"/>
        </w:rPr>
        <w:fldChar w:fldCharType="end"/>
      </w:r>
      <w:r w:rsidR="00742AA1" w:rsidRPr="00E16173">
        <w:rPr>
          <w:rFonts w:ascii="Book Antiqua" w:eastAsia="Times New Roman" w:hAnsi="Book Antiqua" w:cs="Times New Roman"/>
          <w:color w:val="auto"/>
          <w:sz w:val="24"/>
          <w:szCs w:val="24"/>
        </w:rPr>
        <w:t xml:space="preserve">. The activation of specific B cells results in the proliferation and development of memory B cells and antibody-producing plasma cells, which are beneficial to neutralize and control active viral replication. </w:t>
      </w:r>
      <w:r w:rsidR="0088507C" w:rsidRPr="00E16173">
        <w:rPr>
          <w:rFonts w:ascii="Book Antiqua" w:hAnsi="Book Antiqua" w:cs="Times New Roman"/>
          <w:color w:val="auto"/>
          <w:sz w:val="24"/>
          <w:szCs w:val="24"/>
        </w:rPr>
        <w:t>T</w:t>
      </w:r>
      <w:r w:rsidR="00E941BA" w:rsidRPr="00E16173">
        <w:rPr>
          <w:rFonts w:ascii="Book Antiqua" w:hAnsi="Book Antiqua" w:cs="Times New Roman"/>
          <w:color w:val="auto"/>
          <w:sz w:val="24"/>
          <w:szCs w:val="24"/>
        </w:rPr>
        <w:t xml:space="preserve">he survival of B cells depends on the expression of a functional </w:t>
      </w:r>
      <w:r w:rsidR="00156B1A" w:rsidRPr="00E16173">
        <w:rPr>
          <w:rFonts w:ascii="Book Antiqua" w:hAnsi="Book Antiqua" w:cs="Times New Roman"/>
          <w:color w:val="auto"/>
          <w:sz w:val="24"/>
          <w:szCs w:val="24"/>
        </w:rPr>
        <w:t>B cell receptor</w:t>
      </w:r>
      <w:r w:rsidR="00E941BA" w:rsidRPr="00E16173">
        <w:rPr>
          <w:rFonts w:ascii="Book Antiqua" w:hAnsi="Book Antiqua" w:cs="Times New Roman"/>
          <w:color w:val="auto"/>
          <w:sz w:val="24"/>
          <w:szCs w:val="24"/>
        </w:rPr>
        <w:t xml:space="preserve"> and signals from </w:t>
      </w:r>
      <w:bookmarkStart w:id="39" w:name="OLE_LINK328"/>
      <w:bookmarkStart w:id="40" w:name="OLE_LINK329"/>
      <w:r w:rsidR="00156B1A" w:rsidRPr="00E16173">
        <w:rPr>
          <w:rFonts w:ascii="Book Antiqua" w:hAnsi="Book Antiqua" w:cs="Times New Roman"/>
          <w:color w:val="auto"/>
          <w:sz w:val="24"/>
          <w:szCs w:val="24"/>
        </w:rPr>
        <w:t>B cell-activating factor</w:t>
      </w:r>
      <w:bookmarkEnd w:id="39"/>
      <w:bookmarkEnd w:id="40"/>
      <w:r w:rsidR="00156B1A" w:rsidRPr="00E16173">
        <w:rPr>
          <w:rFonts w:ascii="Book Antiqua" w:hAnsi="Book Antiqua" w:cs="Times New Roman"/>
          <w:color w:val="auto"/>
          <w:sz w:val="24"/>
          <w:szCs w:val="24"/>
        </w:rPr>
        <w:t xml:space="preserve"> </w:t>
      </w:r>
      <w:r w:rsidR="00125E60">
        <w:rPr>
          <w:rFonts w:ascii="Book Antiqua" w:hAnsi="Book Antiqua" w:cs="Times New Roman"/>
          <w:color w:val="auto"/>
          <w:sz w:val="24"/>
          <w:szCs w:val="24"/>
        </w:rPr>
        <w:t>(</w:t>
      </w:r>
      <w:r w:rsidR="00156B1A" w:rsidRPr="00E16173">
        <w:rPr>
          <w:rFonts w:ascii="Book Antiqua" w:hAnsi="Book Antiqua" w:cs="Times New Roman"/>
          <w:color w:val="auto"/>
          <w:sz w:val="24"/>
          <w:szCs w:val="24"/>
        </w:rPr>
        <w:t xml:space="preserve">BAFF), a member of the tumor necrosis factor </w:t>
      </w:r>
      <w:r w:rsidR="00125E60">
        <w:rPr>
          <w:rFonts w:ascii="Book Antiqua" w:hAnsi="Book Antiqua" w:cs="Times New Roman"/>
          <w:color w:val="auto"/>
          <w:sz w:val="24"/>
          <w:szCs w:val="24"/>
        </w:rPr>
        <w:t>(</w:t>
      </w:r>
      <w:r w:rsidR="00D25F87" w:rsidRPr="00E16173">
        <w:rPr>
          <w:rFonts w:ascii="Book Antiqua" w:hAnsi="Book Antiqua" w:cs="Times New Roman"/>
          <w:color w:val="auto"/>
          <w:sz w:val="24"/>
          <w:szCs w:val="24"/>
        </w:rPr>
        <w:t xml:space="preserve">TNF) </w:t>
      </w:r>
      <w:r w:rsidR="00156B1A" w:rsidRPr="00E16173">
        <w:rPr>
          <w:rFonts w:ascii="Book Antiqua" w:hAnsi="Book Antiqua" w:cs="Times New Roman"/>
          <w:color w:val="auto"/>
          <w:sz w:val="24"/>
          <w:szCs w:val="24"/>
        </w:rPr>
        <w:t>superfamily</w:t>
      </w:r>
      <w:r w:rsidR="002A4C6D" w:rsidRPr="00E16173">
        <w:rPr>
          <w:rFonts w:ascii="Book Antiqua" w:hAnsi="Book Antiqua" w:cs="Times New Roman"/>
          <w:color w:val="auto"/>
          <w:sz w:val="24"/>
          <w:szCs w:val="24"/>
        </w:rPr>
        <w:fldChar w:fldCharType="begin"/>
      </w:r>
      <w:r w:rsidR="00F80E14" w:rsidRPr="00E16173">
        <w:rPr>
          <w:rFonts w:ascii="Book Antiqua" w:hAnsi="Book Antiqua" w:cs="Times New Roman"/>
          <w:color w:val="auto"/>
          <w:sz w:val="24"/>
          <w:szCs w:val="24"/>
        </w:rPr>
        <w:instrText xml:space="preserve"> ADDIN EN.CITE &lt;EndNote&gt;&lt;Cite&gt;&lt;Author&gt;Lied&lt;/Author&gt;&lt;Year&gt;2011&lt;/Year&gt;&lt;RecNum&gt;73&lt;/RecNum&gt;&lt;DisplayText&gt;&lt;style face="superscript"&gt;[6]&lt;/style&gt;&lt;/DisplayText&gt;&lt;record&gt;&lt;rec-number&gt;73&lt;/rec-number&gt;&lt;foreign-keys&gt;&lt;key app="EN" db-id="wa2xf5dtp0dw2qexr2kp0z09f25pexz2eazx"&gt;73&lt;/key&gt;&lt;/foreign-keys&gt;&lt;ref-type name="Journal Article"&gt;17&lt;/ref-type&gt;&lt;contributors&gt;&lt;authors&gt;&lt;author&gt;Lied, G. A.&lt;/author&gt;&lt;author&gt;Berstad, A.&lt;/author&gt;&lt;/authors&gt;&lt;/contributors&gt;&lt;auth-address&gt;Institute of Medicine, University of Bergen, Bergen, Norway. Gulen.Arslan@med.uib.no&lt;/auth-address&gt;&lt;titles&gt;&lt;title&gt;Functional and clinical aspects of the B-cell-activating factor (BAFF): a narrative review&lt;/title&gt;&lt;secondary-title&gt;Scand J Immunol&lt;/secondary-title&gt;&lt;/titles&gt;&lt;periodical&gt;&lt;full-title&gt;Scand J Immunol&lt;/full-title&gt;&lt;/periodical&gt;&lt;pages&gt;1-7&lt;/pages&gt;&lt;volume&gt;73&lt;/volume&gt;&lt;number&gt;1&lt;/number&gt;&lt;keywords&gt;&lt;keyword&gt;Animals&lt;/keyword&gt;&lt;keyword&gt;Autoantibodies/blood/*immunology&lt;/keyword&gt;&lt;keyword&gt;Autoimmune Diseases/*drug therapy/*immunology&lt;/keyword&gt;&lt;keyword&gt;B-Cell Activating Factor/antagonists &amp;amp; inhibitors/blood/*immunology&lt;/keyword&gt;&lt;keyword&gt;B-Lymphocytes/*immunology&lt;/keyword&gt;&lt;keyword&gt;Humans&lt;/keyword&gt;&lt;keyword&gt;Immunoglobulin Class Switching/immunology&lt;/keyword&gt;&lt;/keywords&gt;&lt;dates&gt;&lt;year&gt;2011&lt;/year&gt;&lt;pub-dates&gt;&lt;date&gt;Jan&lt;/date&gt;&lt;/pub-dates&gt;&lt;/dates&gt;&lt;isbn&gt;1365-3083 (Electronic)&amp;#xD;0300-9475 (Linking)&lt;/isbn&gt;&lt;accession-num&gt;21128997&lt;/accession-num&gt;&lt;urls&gt;&lt;related-urls&gt;&lt;url&gt;http://www.ncbi.nlm.nih.gov/pubmed/21128997&lt;/url&gt;&lt;/related-urls&gt;&lt;/urls&gt;&lt;electronic-resource-num&gt;10.1111/j.1365-3083.2010.02470.x&lt;/electronic-resource-num&gt;&lt;/record&gt;&lt;/Cite&gt;&lt;/EndNote&gt;</w:instrText>
      </w:r>
      <w:r w:rsidR="002A4C6D" w:rsidRPr="00E16173">
        <w:rPr>
          <w:rFonts w:ascii="Book Antiqua" w:hAnsi="Book Antiqua" w:cs="Times New Roman"/>
          <w:color w:val="auto"/>
          <w:sz w:val="24"/>
          <w:szCs w:val="24"/>
        </w:rPr>
        <w:fldChar w:fldCharType="separate"/>
      </w:r>
      <w:r w:rsidR="00F80E14" w:rsidRPr="00E16173">
        <w:rPr>
          <w:rFonts w:ascii="Book Antiqua" w:hAnsi="Book Antiqua" w:cs="Times New Roman"/>
          <w:noProof/>
          <w:color w:val="auto"/>
          <w:sz w:val="24"/>
          <w:szCs w:val="24"/>
          <w:vertAlign w:val="superscript"/>
        </w:rPr>
        <w:t>[6]</w:t>
      </w:r>
      <w:r w:rsidR="002A4C6D" w:rsidRPr="00E16173">
        <w:rPr>
          <w:rFonts w:ascii="Book Antiqua" w:hAnsi="Book Antiqua" w:cs="Times New Roman"/>
          <w:color w:val="auto"/>
          <w:sz w:val="24"/>
          <w:szCs w:val="24"/>
        </w:rPr>
        <w:fldChar w:fldCharType="end"/>
      </w:r>
      <w:r w:rsidR="00E941BA" w:rsidRPr="00E16173">
        <w:rPr>
          <w:rFonts w:ascii="Book Antiqua" w:hAnsi="Book Antiqua" w:cs="Times New Roman"/>
          <w:color w:val="auto"/>
          <w:sz w:val="24"/>
          <w:szCs w:val="24"/>
        </w:rPr>
        <w:t>.</w:t>
      </w:r>
      <w:r w:rsidR="00716A3F" w:rsidRPr="00E16173">
        <w:rPr>
          <w:rFonts w:ascii="Book Antiqua" w:hAnsi="Book Antiqua" w:cs="Times New Roman"/>
          <w:color w:val="auto"/>
          <w:sz w:val="24"/>
          <w:szCs w:val="24"/>
        </w:rPr>
        <w:t xml:space="preserve"> </w:t>
      </w:r>
      <w:r w:rsidR="00E941BA" w:rsidRPr="00E16173">
        <w:rPr>
          <w:rFonts w:ascii="Book Antiqua" w:hAnsi="Book Antiqua" w:cs="Times New Roman"/>
          <w:color w:val="auto"/>
          <w:sz w:val="24"/>
          <w:szCs w:val="24"/>
        </w:rPr>
        <w:t>This cytokine binds to three receptors expressed on B cells</w:t>
      </w:r>
      <w:r w:rsidR="002A4C6D" w:rsidRPr="00E16173">
        <w:rPr>
          <w:rFonts w:ascii="Book Antiqua" w:hAnsi="Book Antiqua" w:cs="Times New Roman"/>
          <w:color w:val="auto"/>
          <w:sz w:val="24"/>
          <w:szCs w:val="24"/>
        </w:rPr>
        <w:t xml:space="preserve"> </w:t>
      </w:r>
      <w:r w:rsidR="00AD531D" w:rsidRPr="00E16173">
        <w:rPr>
          <w:rFonts w:ascii="Book Antiqua" w:hAnsi="Book Antiqua" w:cs="Times New Roman"/>
          <w:color w:val="auto"/>
          <w:sz w:val="24"/>
          <w:szCs w:val="24"/>
        </w:rPr>
        <w:t xml:space="preserve">including </w:t>
      </w:r>
      <w:bookmarkStart w:id="41" w:name="OLE_LINK14"/>
      <w:bookmarkStart w:id="42" w:name="OLE_LINK15"/>
      <w:bookmarkStart w:id="43" w:name="OLE_LINK371"/>
      <w:bookmarkStart w:id="44" w:name="OLE_LINK372"/>
      <w:r w:rsidR="00AD531D" w:rsidRPr="00E16173">
        <w:rPr>
          <w:rFonts w:ascii="Book Antiqua" w:hAnsi="Book Antiqua" w:cs="Times New Roman"/>
          <w:color w:val="auto"/>
          <w:sz w:val="24"/>
          <w:szCs w:val="24"/>
        </w:rPr>
        <w:t>BAFF receptor</w:t>
      </w:r>
      <w:bookmarkEnd w:id="41"/>
      <w:bookmarkEnd w:id="42"/>
      <w:r w:rsidR="00AD531D" w:rsidRPr="00E16173">
        <w:rPr>
          <w:rFonts w:ascii="Book Antiqua" w:hAnsi="Book Antiqua" w:cs="Times New Roman"/>
          <w:color w:val="auto"/>
          <w:sz w:val="24"/>
          <w:szCs w:val="24"/>
        </w:rPr>
        <w:t xml:space="preserve"> </w:t>
      </w:r>
      <w:r w:rsidR="00125E60">
        <w:rPr>
          <w:rFonts w:ascii="Book Antiqua" w:hAnsi="Book Antiqua" w:cs="Times New Roman"/>
          <w:color w:val="auto"/>
          <w:sz w:val="24"/>
          <w:szCs w:val="24"/>
        </w:rPr>
        <w:t>(</w:t>
      </w:r>
      <w:r w:rsidR="00AD531D" w:rsidRPr="00E16173">
        <w:rPr>
          <w:rFonts w:ascii="Book Antiqua" w:hAnsi="Book Antiqua" w:cs="Times New Roman"/>
          <w:color w:val="auto"/>
          <w:sz w:val="24"/>
          <w:szCs w:val="24"/>
        </w:rPr>
        <w:t>BAFF</w:t>
      </w:r>
      <w:r w:rsidR="00FA0488" w:rsidRPr="00E16173">
        <w:rPr>
          <w:rFonts w:ascii="Book Antiqua" w:hAnsi="Book Antiqua" w:cs="Times New Roman"/>
          <w:color w:val="auto"/>
          <w:sz w:val="24"/>
          <w:szCs w:val="24"/>
        </w:rPr>
        <w:t>-</w:t>
      </w:r>
      <w:r w:rsidR="00E941BA" w:rsidRPr="00E16173">
        <w:rPr>
          <w:rFonts w:ascii="Book Antiqua" w:hAnsi="Book Antiqua" w:cs="Times New Roman"/>
          <w:color w:val="auto"/>
          <w:sz w:val="24"/>
          <w:szCs w:val="24"/>
        </w:rPr>
        <w:t xml:space="preserve">R), </w:t>
      </w:r>
      <w:bookmarkStart w:id="45" w:name="OLE_LINK334"/>
      <w:bookmarkStart w:id="46" w:name="OLE_LINK335"/>
      <w:bookmarkStart w:id="47" w:name="OLE_LINK360"/>
      <w:bookmarkStart w:id="48" w:name="OLE_LINK361"/>
      <w:bookmarkStart w:id="49" w:name="OLE_LINK362"/>
      <w:bookmarkStart w:id="50" w:name="OLE_LINK363"/>
      <w:bookmarkStart w:id="51" w:name="OLE_LINK13"/>
      <w:bookmarkStart w:id="52" w:name="OLE_LINK358"/>
      <w:bookmarkStart w:id="53" w:name="OLE_LINK359"/>
      <w:r w:rsidR="00E941BA" w:rsidRPr="00E16173">
        <w:rPr>
          <w:rFonts w:ascii="Book Antiqua" w:hAnsi="Book Antiqua" w:cs="Times New Roman"/>
          <w:color w:val="auto"/>
          <w:sz w:val="24"/>
          <w:szCs w:val="24"/>
        </w:rPr>
        <w:t xml:space="preserve">transmembrane activator and cyclophilin </w:t>
      </w:r>
      <w:r w:rsidR="006066D0" w:rsidRPr="00E16173">
        <w:rPr>
          <w:rFonts w:ascii="Book Antiqua" w:hAnsi="Book Antiqua" w:cs="Times New Roman"/>
          <w:color w:val="auto"/>
          <w:sz w:val="24"/>
          <w:szCs w:val="24"/>
        </w:rPr>
        <w:t>ligand interactor</w:t>
      </w:r>
      <w:bookmarkEnd w:id="45"/>
      <w:bookmarkEnd w:id="46"/>
      <w:bookmarkEnd w:id="47"/>
      <w:bookmarkEnd w:id="48"/>
      <w:bookmarkEnd w:id="49"/>
      <w:bookmarkEnd w:id="50"/>
      <w:bookmarkEnd w:id="51"/>
      <w:r w:rsidR="006066D0" w:rsidRPr="00E16173">
        <w:rPr>
          <w:rFonts w:ascii="Book Antiqua" w:hAnsi="Book Antiqua" w:cs="Times New Roman"/>
          <w:color w:val="auto"/>
          <w:sz w:val="24"/>
          <w:szCs w:val="24"/>
        </w:rPr>
        <w:t xml:space="preserve"> </w:t>
      </w:r>
      <w:bookmarkEnd w:id="52"/>
      <w:bookmarkEnd w:id="53"/>
      <w:r w:rsidR="00125E60">
        <w:rPr>
          <w:rFonts w:ascii="Book Antiqua" w:hAnsi="Book Antiqua" w:cs="Times New Roman"/>
          <w:color w:val="auto"/>
          <w:sz w:val="24"/>
          <w:szCs w:val="24"/>
        </w:rPr>
        <w:t>(</w:t>
      </w:r>
      <w:r w:rsidR="006066D0" w:rsidRPr="00E16173">
        <w:rPr>
          <w:rFonts w:ascii="Book Antiqua" w:hAnsi="Book Antiqua" w:cs="Times New Roman"/>
          <w:color w:val="auto"/>
          <w:sz w:val="24"/>
          <w:szCs w:val="24"/>
        </w:rPr>
        <w:t xml:space="preserve">TACI) and </w:t>
      </w:r>
      <w:bookmarkStart w:id="54" w:name="OLE_LINK336"/>
      <w:bookmarkStart w:id="55" w:name="OLE_LINK337"/>
      <w:bookmarkStart w:id="56" w:name="OLE_LINK338"/>
      <w:r w:rsidR="006066D0" w:rsidRPr="00E16173">
        <w:rPr>
          <w:rFonts w:ascii="Book Antiqua" w:hAnsi="Book Antiqua" w:cs="Times New Roman"/>
          <w:color w:val="auto"/>
          <w:sz w:val="24"/>
          <w:szCs w:val="24"/>
        </w:rPr>
        <w:t>B-</w:t>
      </w:r>
      <w:r w:rsidR="00E941BA" w:rsidRPr="00E16173">
        <w:rPr>
          <w:rFonts w:ascii="Book Antiqua" w:hAnsi="Book Antiqua" w:cs="Times New Roman"/>
          <w:color w:val="auto"/>
          <w:sz w:val="24"/>
          <w:szCs w:val="24"/>
        </w:rPr>
        <w:t>cell maturation antigen</w:t>
      </w:r>
      <w:bookmarkEnd w:id="54"/>
      <w:bookmarkEnd w:id="55"/>
      <w:bookmarkEnd w:id="56"/>
      <w:r w:rsidR="00E941BA" w:rsidRPr="00E16173">
        <w:rPr>
          <w:rFonts w:ascii="Book Antiqua" w:hAnsi="Book Antiqua" w:cs="Times New Roman"/>
          <w:color w:val="auto"/>
          <w:sz w:val="24"/>
          <w:szCs w:val="24"/>
        </w:rPr>
        <w:t xml:space="preserve"> </w:t>
      </w:r>
      <w:r w:rsidR="00125E60">
        <w:rPr>
          <w:rFonts w:ascii="Book Antiqua" w:hAnsi="Book Antiqua" w:cs="Times New Roman"/>
          <w:color w:val="auto"/>
          <w:sz w:val="24"/>
          <w:szCs w:val="24"/>
        </w:rPr>
        <w:t>(</w:t>
      </w:r>
      <w:r w:rsidR="00E941BA" w:rsidRPr="00E16173">
        <w:rPr>
          <w:rFonts w:ascii="Book Antiqua" w:hAnsi="Book Antiqua" w:cs="Times New Roman"/>
          <w:color w:val="auto"/>
          <w:sz w:val="24"/>
          <w:szCs w:val="24"/>
        </w:rPr>
        <w:t>BCMA)</w:t>
      </w:r>
      <w:bookmarkEnd w:id="43"/>
      <w:bookmarkEnd w:id="44"/>
      <w:r w:rsidR="00E941BA" w:rsidRPr="00E16173">
        <w:rPr>
          <w:rFonts w:ascii="Book Antiqua" w:eastAsia="Times New Roman" w:hAnsi="Book Antiqua" w:cs="Times New Roman"/>
          <w:color w:val="auto"/>
          <w:sz w:val="24"/>
          <w:szCs w:val="24"/>
        </w:rPr>
        <w:t>.</w:t>
      </w:r>
      <w:r w:rsidR="00EA17C0" w:rsidRPr="00E16173">
        <w:rPr>
          <w:rFonts w:ascii="Book Antiqua" w:eastAsia="Times New Roman" w:hAnsi="Book Antiqua" w:cs="Times New Roman"/>
          <w:color w:val="auto"/>
          <w:sz w:val="24"/>
          <w:szCs w:val="24"/>
        </w:rPr>
        <w:t xml:space="preserve"> </w:t>
      </w:r>
      <w:r w:rsidR="00AD531D" w:rsidRPr="00E16173">
        <w:rPr>
          <w:rFonts w:ascii="Book Antiqua" w:hAnsi="Book Antiqua" w:cs="Times New Roman"/>
          <w:color w:val="auto"/>
          <w:sz w:val="24"/>
          <w:szCs w:val="24"/>
        </w:rPr>
        <w:t>In general, BAFF</w:t>
      </w:r>
      <w:r w:rsidR="00FA0488" w:rsidRPr="00E16173">
        <w:rPr>
          <w:rFonts w:ascii="Book Antiqua" w:hAnsi="Book Antiqua" w:cs="Times New Roman"/>
          <w:color w:val="auto"/>
          <w:sz w:val="24"/>
          <w:szCs w:val="24"/>
        </w:rPr>
        <w:t>-</w:t>
      </w:r>
      <w:r w:rsidR="00E941BA" w:rsidRPr="00E16173">
        <w:rPr>
          <w:rFonts w:ascii="Book Antiqua" w:hAnsi="Book Antiqua" w:cs="Times New Roman"/>
          <w:color w:val="auto"/>
          <w:sz w:val="24"/>
          <w:szCs w:val="24"/>
        </w:rPr>
        <w:t xml:space="preserve">R </w:t>
      </w:r>
      <w:r w:rsidR="00AD531D" w:rsidRPr="00E16173">
        <w:rPr>
          <w:rFonts w:ascii="Book Antiqua" w:hAnsi="Book Antiqua" w:cs="Times New Roman"/>
          <w:color w:val="auto"/>
          <w:sz w:val="24"/>
          <w:szCs w:val="24"/>
        </w:rPr>
        <w:t>activate</w:t>
      </w:r>
      <w:r w:rsidR="00232501" w:rsidRPr="00E16173">
        <w:rPr>
          <w:rFonts w:ascii="Book Antiqua" w:hAnsi="Book Antiqua" w:cs="Times New Roman"/>
          <w:color w:val="auto"/>
          <w:sz w:val="24"/>
          <w:szCs w:val="24"/>
        </w:rPr>
        <w:t>s</w:t>
      </w:r>
      <w:r w:rsidR="00AD531D" w:rsidRPr="00E16173">
        <w:rPr>
          <w:rFonts w:ascii="Book Antiqua" w:hAnsi="Book Antiqua" w:cs="Times New Roman"/>
          <w:color w:val="auto"/>
          <w:sz w:val="24"/>
          <w:szCs w:val="24"/>
        </w:rPr>
        <w:t xml:space="preserve"> downstream pathways that </w:t>
      </w:r>
      <w:r w:rsidR="00DD21EE" w:rsidRPr="00E16173">
        <w:rPr>
          <w:rFonts w:ascii="Book Antiqua" w:hAnsi="Book Antiqua" w:cs="Times New Roman"/>
          <w:color w:val="auto"/>
          <w:sz w:val="24"/>
          <w:szCs w:val="24"/>
        </w:rPr>
        <w:t>regulate</w:t>
      </w:r>
      <w:r w:rsidR="00AD531D" w:rsidRPr="00E16173">
        <w:rPr>
          <w:rFonts w:ascii="Book Antiqua" w:hAnsi="Book Antiqua" w:cs="Times New Roman"/>
          <w:color w:val="auto"/>
          <w:sz w:val="24"/>
          <w:szCs w:val="24"/>
        </w:rPr>
        <w:t xml:space="preserve"> survival and maturation of B cells,</w:t>
      </w:r>
      <w:r w:rsidR="00E941BA" w:rsidRPr="00E16173">
        <w:rPr>
          <w:rFonts w:ascii="Book Antiqua" w:hAnsi="Book Antiqua" w:cs="Times New Roman"/>
          <w:color w:val="auto"/>
          <w:sz w:val="24"/>
          <w:szCs w:val="24"/>
        </w:rPr>
        <w:t xml:space="preserve"> TACI induce</w:t>
      </w:r>
      <w:r w:rsidR="00AD531D" w:rsidRPr="00E16173">
        <w:rPr>
          <w:rFonts w:ascii="Book Antiqua" w:hAnsi="Book Antiqua" w:cs="Times New Roman"/>
          <w:color w:val="auto"/>
          <w:sz w:val="24"/>
          <w:szCs w:val="24"/>
        </w:rPr>
        <w:t>s</w:t>
      </w:r>
      <w:r w:rsidR="00E941BA" w:rsidRPr="00E16173">
        <w:rPr>
          <w:rFonts w:ascii="Book Antiqua" w:hAnsi="Book Antiqua" w:cs="Times New Roman"/>
          <w:color w:val="auto"/>
          <w:sz w:val="24"/>
          <w:szCs w:val="24"/>
        </w:rPr>
        <w:t xml:space="preserve"> immunoglobulin </w:t>
      </w:r>
      <w:r w:rsidR="00125E60">
        <w:rPr>
          <w:rFonts w:ascii="Book Antiqua" w:hAnsi="Book Antiqua" w:cs="Times New Roman"/>
          <w:color w:val="auto"/>
          <w:sz w:val="24"/>
          <w:szCs w:val="24"/>
        </w:rPr>
        <w:t>(</w:t>
      </w:r>
      <w:r w:rsidR="00E941BA" w:rsidRPr="00E16173">
        <w:rPr>
          <w:rFonts w:ascii="Book Antiqua" w:hAnsi="Book Antiqua" w:cs="Times New Roman"/>
          <w:color w:val="auto"/>
          <w:sz w:val="24"/>
          <w:szCs w:val="24"/>
        </w:rPr>
        <w:t>Ig) class switching, whereas BCMA promotes plasma B cells survival</w:t>
      </w:r>
      <w:r w:rsidR="00E905E3" w:rsidRPr="00E16173">
        <w:rPr>
          <w:rFonts w:ascii="Book Antiqua" w:hAnsi="Book Antiqua" w:cs="Times New Roman"/>
          <w:color w:val="auto"/>
          <w:sz w:val="24"/>
          <w:szCs w:val="24"/>
        </w:rPr>
        <w:fldChar w:fldCharType="begin"/>
      </w:r>
      <w:r w:rsidR="00F80E14" w:rsidRPr="00E16173">
        <w:rPr>
          <w:rFonts w:ascii="Book Antiqua" w:hAnsi="Book Antiqua" w:cs="Times New Roman"/>
          <w:color w:val="auto"/>
          <w:sz w:val="24"/>
          <w:szCs w:val="24"/>
        </w:rPr>
        <w:instrText xml:space="preserve"> ADDIN EN.CITE &lt;EndNote&gt;&lt;Cite&gt;&lt;Author&gt;Mackay&lt;/Author&gt;&lt;Year&gt;2003&lt;/Year&gt;&lt;RecNum&gt;14&lt;/RecNum&gt;&lt;DisplayText&gt;&lt;style face="superscript"&gt;[7]&lt;/style&gt;&lt;/DisplayText&gt;&lt;record&gt;&lt;rec-number&gt;14&lt;/rec-number&gt;&lt;foreign-keys&gt;&lt;key app="EN" db-id="wa2xf5dtp0dw2qexr2kp0z09f25pexz2eazx"&gt;14&lt;/key&gt;&lt;/foreign-keys&gt;&lt;ref-type name="Journal Article"&gt;17&lt;/ref-type&gt;&lt;contributors&gt;&lt;authors&gt;&lt;author&gt;Mackay, F.&lt;/author&gt;&lt;author&gt;Schneider, P.&lt;/author&gt;&lt;author&gt;Rennert, P.&lt;/author&gt;&lt;author&gt;Browning, J.&lt;/author&gt;&lt;/authors&gt;&lt;/contributors&gt;&lt;auth-address&gt;Garvan Institute of Medical Research, Department of Arthritis and Inflammation, Darlinghurst, Australia. f.mackay@garvan.unsw.edu.au&lt;/auth-address&gt;&lt;titles&gt;&lt;title&gt;BAFF AND APRIL: a tutorial on B cell survival&lt;/title&gt;&lt;secondary-title&gt;Annu Rev Immunol&lt;/secondary-title&gt;&lt;/titles&gt;&lt;periodical&gt;&lt;full-title&gt;Annu Rev Immunol&lt;/full-title&gt;&lt;/periodical&gt;&lt;pages&gt;231-64&lt;/pages&gt;&lt;volume&gt;21&lt;/volume&gt;&lt;keywords&gt;&lt;keyword&gt;Animals&lt;/keyword&gt;&lt;keyword&gt;Autoimmunity&lt;/keyword&gt;&lt;keyword&gt;B-Cell Activating Factor&lt;/keyword&gt;&lt;keyword&gt;B-Cell Activation Factor Receptor&lt;/keyword&gt;&lt;keyword&gt;B-Lymphocytes/*cytology/*immunology/metabolism&lt;/keyword&gt;&lt;keyword&gt;Cell Survival&lt;/keyword&gt;&lt;keyword&gt;Disease Models, Animal&lt;/keyword&gt;&lt;keyword&gt;Humans&lt;/keyword&gt;&lt;keyword&gt;Immune Tolerance&lt;/keyword&gt;&lt;keyword&gt;Immunoglobulin A/metabolism&lt;/keyword&gt;&lt;keyword&gt;Ligands&lt;/keyword&gt;&lt;keyword&gt;Membrane Proteins/chemistry/genetics/*metabolism&lt;/keyword&gt;&lt;keyword&gt;Mice&lt;/keyword&gt;&lt;keyword&gt;Mice, Transgenic&lt;/keyword&gt;&lt;keyword&gt;Receptors, Tumor Necrosis Factor/chemistry/genetics/metabolism&lt;/keyword&gt;&lt;keyword&gt;Signal Transduction&lt;/keyword&gt;&lt;keyword&gt;Tumor Necrosis Factor Ligand Superfamily Member 13&lt;/keyword&gt;&lt;keyword&gt;Tumor Necrosis Factor-alpha/chemistry/genetics/*metabolism&lt;/keyword&gt;&lt;/keywords&gt;&lt;dates&gt;&lt;year&gt;2003&lt;/year&gt;&lt;/dates&gt;&lt;isbn&gt;0732-0582 (Print)&amp;#xD;0732-0582 (Linking)&lt;/isbn&gt;&lt;accession-num&gt;12427767&lt;/accession-num&gt;&lt;urls&gt;&lt;related-urls&gt;&lt;url&gt;https://www.ncbi.nlm.nih.gov/pubmed/12427767&lt;/url&gt;&lt;/related-urls&gt;&lt;/urls&gt;&lt;electronic-resource-num&gt;10.1146/annurev.immunol.21.120601.141152&lt;/electronic-resource-num&gt;&lt;/record&gt;&lt;/Cite&gt;&lt;/EndNote&gt;</w:instrText>
      </w:r>
      <w:r w:rsidR="00E905E3" w:rsidRPr="00E16173">
        <w:rPr>
          <w:rFonts w:ascii="Book Antiqua" w:hAnsi="Book Antiqua" w:cs="Times New Roman"/>
          <w:color w:val="auto"/>
          <w:sz w:val="24"/>
          <w:szCs w:val="24"/>
        </w:rPr>
        <w:fldChar w:fldCharType="separate"/>
      </w:r>
      <w:r w:rsidR="00F80E14" w:rsidRPr="00E16173">
        <w:rPr>
          <w:rFonts w:ascii="Book Antiqua" w:hAnsi="Book Antiqua" w:cs="Times New Roman"/>
          <w:noProof/>
          <w:color w:val="auto"/>
          <w:sz w:val="24"/>
          <w:szCs w:val="24"/>
          <w:vertAlign w:val="superscript"/>
        </w:rPr>
        <w:t>[7]</w:t>
      </w:r>
      <w:r w:rsidR="00E905E3" w:rsidRPr="00E16173">
        <w:rPr>
          <w:rFonts w:ascii="Book Antiqua" w:hAnsi="Book Antiqua" w:cs="Times New Roman"/>
          <w:color w:val="auto"/>
          <w:sz w:val="24"/>
          <w:szCs w:val="24"/>
        </w:rPr>
        <w:fldChar w:fldCharType="end"/>
      </w:r>
      <w:r w:rsidR="00E941BA" w:rsidRPr="00E16173">
        <w:rPr>
          <w:rFonts w:ascii="Book Antiqua" w:hAnsi="Book Antiqua" w:cs="Times New Roman"/>
          <w:color w:val="auto"/>
          <w:sz w:val="24"/>
          <w:szCs w:val="24"/>
        </w:rPr>
        <w:t>.</w:t>
      </w:r>
      <w:r w:rsidR="00A958A1" w:rsidRPr="00E16173">
        <w:rPr>
          <w:rFonts w:ascii="Book Antiqua" w:hAnsi="Book Antiqua" w:cs="Times New Roman"/>
          <w:sz w:val="24"/>
          <w:szCs w:val="24"/>
        </w:rPr>
        <w:t xml:space="preserve"> </w:t>
      </w:r>
      <w:r w:rsidR="003575CE" w:rsidRPr="00E16173">
        <w:rPr>
          <w:rFonts w:ascii="Book Antiqua" w:hAnsi="Book Antiqua" w:cs="Times New Roman"/>
          <w:color w:val="auto"/>
          <w:sz w:val="24"/>
          <w:szCs w:val="24"/>
        </w:rPr>
        <w:t xml:space="preserve">Human B cells </w:t>
      </w:r>
      <w:r w:rsidR="00687FA6" w:rsidRPr="00E16173">
        <w:rPr>
          <w:rFonts w:ascii="Book Antiqua" w:hAnsi="Book Antiqua" w:cs="Times New Roman"/>
          <w:color w:val="auto"/>
          <w:sz w:val="24"/>
          <w:szCs w:val="24"/>
        </w:rPr>
        <w:t xml:space="preserve">are comprised of distinct phenotypic </w:t>
      </w:r>
      <w:r w:rsidR="00AA52BE" w:rsidRPr="00E16173">
        <w:rPr>
          <w:rFonts w:ascii="Book Antiqua" w:hAnsi="Book Antiqua" w:cs="Times New Roman"/>
          <w:color w:val="auto"/>
          <w:sz w:val="24"/>
          <w:szCs w:val="24"/>
        </w:rPr>
        <w:t xml:space="preserve">and functional </w:t>
      </w:r>
      <w:r w:rsidR="00687FA6" w:rsidRPr="00E16173">
        <w:rPr>
          <w:rFonts w:ascii="Book Antiqua" w:hAnsi="Book Antiqua" w:cs="Times New Roman"/>
          <w:color w:val="auto"/>
          <w:sz w:val="24"/>
          <w:szCs w:val="24"/>
        </w:rPr>
        <w:t xml:space="preserve">subpopulations </w:t>
      </w:r>
      <w:r w:rsidR="003575CE" w:rsidRPr="00E16173">
        <w:rPr>
          <w:rFonts w:ascii="Book Antiqua" w:hAnsi="Book Antiqua" w:cs="Times New Roman"/>
          <w:color w:val="auto"/>
          <w:sz w:val="24"/>
          <w:szCs w:val="24"/>
        </w:rPr>
        <w:t xml:space="preserve">characterized </w:t>
      </w:r>
      <w:r w:rsidR="00A958A1" w:rsidRPr="00E16173">
        <w:rPr>
          <w:rFonts w:ascii="Book Antiqua" w:hAnsi="Book Antiqua" w:cs="Times New Roman"/>
          <w:color w:val="auto"/>
          <w:sz w:val="24"/>
          <w:szCs w:val="24"/>
        </w:rPr>
        <w:t xml:space="preserve">based on </w:t>
      </w:r>
      <w:r w:rsidR="00123EA6" w:rsidRPr="00E16173">
        <w:rPr>
          <w:rFonts w:ascii="Book Antiqua" w:hAnsi="Book Antiqua" w:cs="Times New Roman"/>
          <w:color w:val="auto"/>
          <w:sz w:val="24"/>
          <w:szCs w:val="24"/>
        </w:rPr>
        <w:t xml:space="preserve">different developmental stages such as transitional, naïve, memory </w:t>
      </w:r>
      <w:r w:rsidR="00A958A1" w:rsidRPr="00E16173">
        <w:rPr>
          <w:rFonts w:ascii="Book Antiqua" w:hAnsi="Book Antiqua" w:cs="Times New Roman"/>
          <w:color w:val="auto"/>
          <w:sz w:val="24"/>
          <w:szCs w:val="24"/>
        </w:rPr>
        <w:t xml:space="preserve">B cells </w:t>
      </w:r>
      <w:r w:rsidR="00123EA6" w:rsidRPr="00E16173">
        <w:rPr>
          <w:rFonts w:ascii="Book Antiqua" w:hAnsi="Book Antiqua" w:cs="Times New Roman"/>
          <w:color w:val="auto"/>
          <w:sz w:val="24"/>
          <w:szCs w:val="24"/>
        </w:rPr>
        <w:t xml:space="preserve">and </w:t>
      </w:r>
      <w:proofErr w:type="spellStart"/>
      <w:r w:rsidR="00123EA6" w:rsidRPr="00E16173">
        <w:rPr>
          <w:rFonts w:ascii="Book Antiqua" w:hAnsi="Book Antiqua" w:cs="Times New Roman"/>
          <w:color w:val="auto"/>
          <w:sz w:val="24"/>
          <w:szCs w:val="24"/>
        </w:rPr>
        <w:t>plasmablasts</w:t>
      </w:r>
      <w:proofErr w:type="spellEnd"/>
      <w:r w:rsidR="00123EA6" w:rsidRPr="00E16173">
        <w:rPr>
          <w:rFonts w:ascii="Book Antiqua" w:hAnsi="Book Antiqua" w:cs="Times New Roman"/>
          <w:color w:val="auto"/>
          <w:sz w:val="24"/>
          <w:szCs w:val="24"/>
        </w:rPr>
        <w:t xml:space="preserve">. </w:t>
      </w:r>
      <w:r w:rsidR="00AD531D" w:rsidRPr="00E16173">
        <w:rPr>
          <w:rFonts w:ascii="Book Antiqua" w:eastAsia="Times New Roman" w:hAnsi="Book Antiqua" w:cs="Times New Roman"/>
          <w:color w:val="auto"/>
          <w:sz w:val="24"/>
          <w:szCs w:val="24"/>
        </w:rPr>
        <w:t xml:space="preserve">Since </w:t>
      </w:r>
      <w:r w:rsidR="006066D0" w:rsidRPr="00E16173">
        <w:rPr>
          <w:rFonts w:ascii="Book Antiqua" w:eastAsia="Times New Roman" w:hAnsi="Book Antiqua" w:cs="Times New Roman"/>
          <w:color w:val="auto"/>
          <w:sz w:val="24"/>
          <w:szCs w:val="24"/>
        </w:rPr>
        <w:t xml:space="preserve">BAFF </w:t>
      </w:r>
      <w:r w:rsidR="00232501" w:rsidRPr="00E16173">
        <w:rPr>
          <w:rFonts w:ascii="Book Antiqua" w:eastAsia="Times New Roman" w:hAnsi="Book Antiqua" w:cs="Times New Roman"/>
          <w:color w:val="auto"/>
          <w:sz w:val="24"/>
          <w:szCs w:val="24"/>
        </w:rPr>
        <w:t>receptors</w:t>
      </w:r>
      <w:r w:rsidR="00AD531D" w:rsidRPr="00E16173">
        <w:rPr>
          <w:rFonts w:ascii="Book Antiqua" w:eastAsia="Times New Roman" w:hAnsi="Book Antiqua" w:cs="Times New Roman"/>
          <w:color w:val="auto"/>
          <w:sz w:val="24"/>
          <w:szCs w:val="24"/>
        </w:rPr>
        <w:t xml:space="preserve"> </w:t>
      </w:r>
      <w:r w:rsidR="006066D0" w:rsidRPr="00E16173">
        <w:rPr>
          <w:rFonts w:ascii="Book Antiqua" w:eastAsia="Times New Roman" w:hAnsi="Book Antiqua" w:cs="Times New Roman"/>
          <w:color w:val="auto"/>
          <w:sz w:val="24"/>
          <w:szCs w:val="24"/>
        </w:rPr>
        <w:t xml:space="preserve">and B cell subsets </w:t>
      </w:r>
      <w:r w:rsidR="00AD531D" w:rsidRPr="00E16173">
        <w:rPr>
          <w:rFonts w:ascii="Book Antiqua" w:eastAsia="Times New Roman" w:hAnsi="Book Antiqua" w:cs="Times New Roman"/>
          <w:color w:val="auto"/>
          <w:sz w:val="24"/>
          <w:szCs w:val="24"/>
        </w:rPr>
        <w:t xml:space="preserve">play </w:t>
      </w:r>
      <w:r w:rsidR="00DD21EE" w:rsidRPr="00E16173">
        <w:rPr>
          <w:rFonts w:ascii="Book Antiqua" w:eastAsia="Times New Roman" w:hAnsi="Book Antiqua" w:cs="Times New Roman"/>
          <w:color w:val="auto"/>
          <w:sz w:val="24"/>
          <w:szCs w:val="24"/>
        </w:rPr>
        <w:t>diverse</w:t>
      </w:r>
      <w:r w:rsidR="00AD531D" w:rsidRPr="00E16173">
        <w:rPr>
          <w:rFonts w:ascii="Book Antiqua" w:eastAsia="Times New Roman" w:hAnsi="Book Antiqua" w:cs="Times New Roman"/>
          <w:color w:val="auto"/>
          <w:sz w:val="24"/>
          <w:szCs w:val="24"/>
        </w:rPr>
        <w:t xml:space="preserve"> but </w:t>
      </w:r>
      <w:r w:rsidR="00DD21EE" w:rsidRPr="00E16173">
        <w:rPr>
          <w:rFonts w:ascii="Book Antiqua" w:eastAsia="Times New Roman" w:hAnsi="Book Antiqua" w:cs="Times New Roman"/>
          <w:color w:val="auto"/>
          <w:sz w:val="24"/>
          <w:szCs w:val="24"/>
        </w:rPr>
        <w:t>crucial</w:t>
      </w:r>
      <w:r w:rsidR="00AD531D" w:rsidRPr="00E16173">
        <w:rPr>
          <w:rFonts w:ascii="Book Antiqua" w:eastAsia="Times New Roman" w:hAnsi="Book Antiqua" w:cs="Times New Roman"/>
          <w:color w:val="auto"/>
          <w:sz w:val="24"/>
          <w:szCs w:val="24"/>
        </w:rPr>
        <w:t xml:space="preserve"> roles in </w:t>
      </w:r>
      <w:r w:rsidR="00DD21EE" w:rsidRPr="00E16173">
        <w:rPr>
          <w:rFonts w:ascii="Book Antiqua" w:eastAsia="Times New Roman" w:hAnsi="Book Antiqua" w:cs="Times New Roman"/>
          <w:color w:val="auto"/>
          <w:sz w:val="24"/>
          <w:szCs w:val="24"/>
        </w:rPr>
        <w:t>modula</w:t>
      </w:r>
      <w:r w:rsidR="00AD531D" w:rsidRPr="00E16173">
        <w:rPr>
          <w:rFonts w:ascii="Book Antiqua" w:eastAsia="Times New Roman" w:hAnsi="Book Antiqua" w:cs="Times New Roman"/>
          <w:color w:val="auto"/>
          <w:sz w:val="24"/>
          <w:szCs w:val="24"/>
        </w:rPr>
        <w:t xml:space="preserve">ting B cell </w:t>
      </w:r>
      <w:r w:rsidR="002E33D9" w:rsidRPr="00E16173">
        <w:rPr>
          <w:rFonts w:ascii="Book Antiqua" w:eastAsia="Times New Roman" w:hAnsi="Book Antiqua" w:cs="Times New Roman"/>
          <w:color w:val="auto"/>
          <w:sz w:val="24"/>
          <w:szCs w:val="24"/>
        </w:rPr>
        <w:t>function</w:t>
      </w:r>
      <w:r w:rsidR="00AD531D" w:rsidRPr="00E16173">
        <w:rPr>
          <w:rFonts w:ascii="Book Antiqua" w:eastAsia="Times New Roman" w:hAnsi="Book Antiqua" w:cs="Times New Roman"/>
          <w:color w:val="auto"/>
          <w:sz w:val="24"/>
          <w:szCs w:val="24"/>
        </w:rPr>
        <w:t xml:space="preserve">, analysis of </w:t>
      </w:r>
      <w:r w:rsidR="00DD21EE" w:rsidRPr="00E16173">
        <w:rPr>
          <w:rFonts w:ascii="Book Antiqua" w:eastAsia="Times New Roman" w:hAnsi="Book Antiqua" w:cs="Times New Roman"/>
          <w:color w:val="auto"/>
          <w:sz w:val="24"/>
          <w:szCs w:val="24"/>
        </w:rPr>
        <w:t>their expression</w:t>
      </w:r>
      <w:r w:rsidR="00DD21EE" w:rsidRPr="00E16173">
        <w:rPr>
          <w:rFonts w:ascii="Book Antiqua" w:hAnsi="Book Antiqua" w:cs="Times New Roman"/>
          <w:color w:val="auto"/>
          <w:sz w:val="24"/>
          <w:szCs w:val="24"/>
        </w:rPr>
        <w:t xml:space="preserve"> </w:t>
      </w:r>
      <w:r w:rsidR="006066D0" w:rsidRPr="00E16173">
        <w:rPr>
          <w:rFonts w:ascii="Book Antiqua" w:hAnsi="Book Antiqua" w:cs="Times New Roman"/>
          <w:color w:val="auto"/>
          <w:sz w:val="24"/>
          <w:szCs w:val="24"/>
        </w:rPr>
        <w:t xml:space="preserve">and </w:t>
      </w:r>
      <w:r w:rsidR="002E33D9" w:rsidRPr="00E16173">
        <w:rPr>
          <w:rFonts w:ascii="Book Antiqua" w:hAnsi="Book Antiqua" w:cs="Times New Roman"/>
          <w:color w:val="auto"/>
          <w:sz w:val="24"/>
          <w:szCs w:val="24"/>
        </w:rPr>
        <w:t xml:space="preserve">subpopulation </w:t>
      </w:r>
      <w:r w:rsidR="00DD21EE" w:rsidRPr="00E16173">
        <w:rPr>
          <w:rFonts w:ascii="Book Antiqua" w:eastAsia="Times New Roman" w:hAnsi="Book Antiqua" w:cs="Times New Roman"/>
          <w:color w:val="auto"/>
          <w:sz w:val="24"/>
          <w:szCs w:val="24"/>
        </w:rPr>
        <w:t xml:space="preserve">frequencies </w:t>
      </w:r>
      <w:r w:rsidR="00817578" w:rsidRPr="00E16173">
        <w:rPr>
          <w:rFonts w:ascii="Book Antiqua" w:eastAsia="Times New Roman" w:hAnsi="Book Antiqua" w:cs="Times New Roman"/>
          <w:color w:val="auto"/>
          <w:sz w:val="24"/>
          <w:szCs w:val="24"/>
        </w:rPr>
        <w:lastRenderedPageBreak/>
        <w:t>could</w:t>
      </w:r>
      <w:r w:rsidR="00AD531D" w:rsidRPr="00E16173">
        <w:rPr>
          <w:rFonts w:ascii="Book Antiqua" w:eastAsia="Times New Roman" w:hAnsi="Book Antiqua" w:cs="Times New Roman"/>
          <w:color w:val="auto"/>
          <w:sz w:val="24"/>
          <w:szCs w:val="24"/>
        </w:rPr>
        <w:t xml:space="preserve"> provide </w:t>
      </w:r>
      <w:r w:rsidR="00DD21EE" w:rsidRPr="00E16173">
        <w:rPr>
          <w:rFonts w:ascii="Book Antiqua" w:eastAsia="Times New Roman" w:hAnsi="Book Antiqua" w:cs="Times New Roman"/>
          <w:color w:val="auto"/>
          <w:sz w:val="24"/>
          <w:szCs w:val="24"/>
        </w:rPr>
        <w:t>more</w:t>
      </w:r>
      <w:r w:rsidR="00AD531D" w:rsidRPr="00E16173">
        <w:rPr>
          <w:rFonts w:ascii="Book Antiqua" w:eastAsia="Times New Roman" w:hAnsi="Book Antiqua" w:cs="Times New Roman"/>
          <w:color w:val="auto"/>
          <w:sz w:val="24"/>
          <w:szCs w:val="24"/>
        </w:rPr>
        <w:t xml:space="preserve"> insights into the </w:t>
      </w:r>
      <w:r w:rsidR="00560785" w:rsidRPr="00E16173">
        <w:rPr>
          <w:rFonts w:ascii="Book Antiqua" w:eastAsia="Times New Roman" w:hAnsi="Book Antiqua" w:cs="Times New Roman"/>
          <w:color w:val="auto"/>
          <w:sz w:val="24"/>
          <w:szCs w:val="24"/>
        </w:rPr>
        <w:t>immunological characteristics of</w:t>
      </w:r>
      <w:r w:rsidR="00AD531D" w:rsidRPr="00E16173">
        <w:rPr>
          <w:rFonts w:ascii="Book Antiqua" w:eastAsia="Times New Roman" w:hAnsi="Book Antiqua" w:cs="Times New Roman"/>
          <w:color w:val="auto"/>
          <w:sz w:val="24"/>
          <w:szCs w:val="24"/>
        </w:rPr>
        <w:t xml:space="preserve"> B cell selection</w:t>
      </w:r>
      <w:r w:rsidR="00560785" w:rsidRPr="00E16173">
        <w:rPr>
          <w:rFonts w:ascii="Book Antiqua" w:eastAsia="Times New Roman" w:hAnsi="Book Antiqua" w:cs="Times New Roman"/>
          <w:color w:val="auto"/>
          <w:sz w:val="24"/>
          <w:szCs w:val="24"/>
        </w:rPr>
        <w:t xml:space="preserve"> in patients with HCC.</w:t>
      </w:r>
    </w:p>
    <w:p w14:paraId="33F567D8" w14:textId="7D6A399A" w:rsidR="009A4C93" w:rsidRPr="00E16173" w:rsidRDefault="00997732" w:rsidP="001B7629">
      <w:pPr>
        <w:pStyle w:val="Body"/>
        <w:spacing w:line="360" w:lineRule="auto"/>
        <w:ind w:firstLine="720"/>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Recent evidence has suggested that B cells </w:t>
      </w:r>
      <w:r w:rsidR="00736DD5" w:rsidRPr="00E16173">
        <w:rPr>
          <w:rFonts w:ascii="Book Antiqua" w:eastAsia="Times New Roman" w:hAnsi="Book Antiqua" w:cs="Times New Roman"/>
          <w:color w:val="auto"/>
          <w:sz w:val="24"/>
          <w:szCs w:val="24"/>
        </w:rPr>
        <w:t xml:space="preserve">exhibit dual biological effects in </w:t>
      </w:r>
      <w:r w:rsidRPr="00E16173">
        <w:rPr>
          <w:rFonts w:ascii="Book Antiqua" w:eastAsia="Times New Roman" w:hAnsi="Book Antiqua" w:cs="Times New Roman"/>
          <w:color w:val="auto"/>
          <w:sz w:val="24"/>
          <w:szCs w:val="24"/>
        </w:rPr>
        <w:t>promot</w:t>
      </w:r>
      <w:r w:rsidR="00736DD5" w:rsidRPr="00E16173">
        <w:rPr>
          <w:rFonts w:ascii="Book Antiqua" w:eastAsia="Times New Roman" w:hAnsi="Book Antiqua" w:cs="Times New Roman"/>
          <w:color w:val="auto"/>
          <w:sz w:val="24"/>
          <w:szCs w:val="24"/>
        </w:rPr>
        <w:t>ing</w:t>
      </w:r>
      <w:r w:rsidRPr="00E16173">
        <w:rPr>
          <w:rFonts w:ascii="Book Antiqua" w:eastAsia="Times New Roman" w:hAnsi="Book Antiqua" w:cs="Times New Roman"/>
          <w:color w:val="auto"/>
          <w:sz w:val="24"/>
          <w:szCs w:val="24"/>
        </w:rPr>
        <w:t xml:space="preserve"> and inhibit</w:t>
      </w:r>
      <w:r w:rsidR="00736DD5" w:rsidRPr="00E16173">
        <w:rPr>
          <w:rFonts w:ascii="Book Antiqua" w:eastAsia="Times New Roman" w:hAnsi="Book Antiqua" w:cs="Times New Roman"/>
          <w:color w:val="auto"/>
          <w:sz w:val="24"/>
          <w:szCs w:val="24"/>
        </w:rPr>
        <w:t>ing</w:t>
      </w:r>
      <w:r w:rsidRPr="00E16173">
        <w:rPr>
          <w:rFonts w:ascii="Book Antiqua" w:eastAsia="Times New Roman" w:hAnsi="Book Antiqua" w:cs="Times New Roman"/>
          <w:color w:val="auto"/>
          <w:sz w:val="24"/>
          <w:szCs w:val="24"/>
        </w:rPr>
        <w:t xml:space="preserve"> the development and progression of </w:t>
      </w:r>
      <w:r w:rsidR="00172E76" w:rsidRPr="00E16173">
        <w:rPr>
          <w:rFonts w:ascii="Book Antiqua" w:eastAsia="Times New Roman" w:hAnsi="Book Antiqua" w:cs="Times New Roman"/>
          <w:color w:val="auto"/>
          <w:sz w:val="24"/>
          <w:szCs w:val="24"/>
        </w:rPr>
        <w:t>several cancers</w:t>
      </w:r>
      <w:r w:rsidR="00172E76" w:rsidRPr="00E16173">
        <w:rPr>
          <w:rFonts w:ascii="Book Antiqua" w:eastAsia="Times New Roman" w:hAnsi="Book Antiqua" w:cs="Times New Roman"/>
          <w:color w:val="auto"/>
          <w:sz w:val="24"/>
          <w:szCs w:val="24"/>
        </w:rPr>
        <w:fldChar w:fldCharType="begin">
          <w:fldData xml:space="preserve">PEVuZE5vdGU+PENpdGU+PEF1dGhvcj5MaXU8L0F1dGhvcj48WWVhcj4yMDE5PC9ZZWFyPjxSZWNO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</w:fldData>
        </w:fldChar>
      </w:r>
      <w:r w:rsidR="00F80E14" w:rsidRPr="00E16173">
        <w:rPr>
          <w:rFonts w:ascii="Book Antiqua" w:eastAsia="Times New Roman" w:hAnsi="Book Antiqua" w:cs="Times New Roman"/>
          <w:color w:val="auto"/>
          <w:sz w:val="24"/>
          <w:szCs w:val="24"/>
        </w:rPr>
        <w:instrText xml:space="preserve"> ADDIN EN.CITE </w:instrText>
      </w:r>
      <w:r w:rsidR="00F80E14" w:rsidRPr="00E16173">
        <w:rPr>
          <w:rFonts w:ascii="Book Antiqua" w:eastAsia="Times New Roman" w:hAnsi="Book Antiqua" w:cs="Times New Roman"/>
          <w:color w:val="auto"/>
          <w:sz w:val="24"/>
          <w:szCs w:val="24"/>
        </w:rPr>
        <w:fldChar w:fldCharType="begin">
          <w:fldData xml:space="preserve">PEVuZE5vdGU+PENpdGU+PEF1dGhvcj5MaXU8L0F1dGhvcj48WWVhcj4yMDE5PC9ZZWFyPjxSZWNO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</w:fldData>
        </w:fldChar>
      </w:r>
      <w:r w:rsidR="00F80E14" w:rsidRPr="00E16173">
        <w:rPr>
          <w:rFonts w:ascii="Book Antiqua" w:eastAsia="Times New Roman" w:hAnsi="Book Antiqua" w:cs="Times New Roman"/>
          <w:color w:val="auto"/>
          <w:sz w:val="24"/>
          <w:szCs w:val="24"/>
        </w:rPr>
        <w:instrText xml:space="preserve"> ADDIN EN.CITE.DATA </w:instrText>
      </w:r>
      <w:r w:rsidR="00F80E14" w:rsidRPr="00E16173">
        <w:rPr>
          <w:rFonts w:ascii="Book Antiqua" w:eastAsia="Times New Roman" w:hAnsi="Book Antiqua" w:cs="Times New Roman"/>
          <w:color w:val="auto"/>
          <w:sz w:val="24"/>
          <w:szCs w:val="24"/>
        </w:rPr>
      </w:r>
      <w:r w:rsidR="00F80E14" w:rsidRPr="00E16173">
        <w:rPr>
          <w:rFonts w:ascii="Book Antiqua" w:eastAsia="Times New Roman" w:hAnsi="Book Antiqua" w:cs="Times New Roman"/>
          <w:color w:val="auto"/>
          <w:sz w:val="24"/>
          <w:szCs w:val="24"/>
        </w:rPr>
        <w:fldChar w:fldCharType="end"/>
      </w:r>
      <w:r w:rsidR="00172E76" w:rsidRPr="00E16173">
        <w:rPr>
          <w:rFonts w:ascii="Book Antiqua" w:eastAsia="Times New Roman" w:hAnsi="Book Antiqua" w:cs="Times New Roman"/>
          <w:color w:val="auto"/>
          <w:sz w:val="24"/>
          <w:szCs w:val="24"/>
        </w:rPr>
      </w:r>
      <w:r w:rsidR="00172E76" w:rsidRPr="00E16173">
        <w:rPr>
          <w:rFonts w:ascii="Book Antiqua" w:eastAsia="Times New Roman" w:hAnsi="Book Antiqua" w:cs="Times New Roman"/>
          <w:color w:val="auto"/>
          <w:sz w:val="24"/>
          <w:szCs w:val="24"/>
        </w:rPr>
        <w:fldChar w:fldCharType="separate"/>
      </w:r>
      <w:r w:rsidR="00F80E14" w:rsidRPr="00E16173">
        <w:rPr>
          <w:rFonts w:ascii="Book Antiqua" w:eastAsia="Times New Roman" w:hAnsi="Book Antiqua" w:cs="Times New Roman"/>
          <w:noProof/>
          <w:color w:val="auto"/>
          <w:sz w:val="24"/>
          <w:szCs w:val="24"/>
          <w:vertAlign w:val="superscript"/>
        </w:rPr>
        <w:t>[8]</w:t>
      </w:r>
      <w:r w:rsidR="00172E76" w:rsidRPr="00E16173">
        <w:rPr>
          <w:rFonts w:ascii="Book Antiqua" w:eastAsia="Times New Roman" w:hAnsi="Book Antiqua" w:cs="Times New Roman"/>
          <w:color w:val="auto"/>
          <w:sz w:val="24"/>
          <w:szCs w:val="24"/>
        </w:rPr>
        <w:fldChar w:fldCharType="end"/>
      </w:r>
      <w:r w:rsidRPr="00E16173">
        <w:rPr>
          <w:rFonts w:ascii="Book Antiqua" w:eastAsia="Times New Roman" w:hAnsi="Book Antiqua" w:cs="Times New Roman"/>
          <w:color w:val="auto"/>
          <w:sz w:val="24"/>
          <w:szCs w:val="24"/>
        </w:rPr>
        <w:t xml:space="preserve">. </w:t>
      </w:r>
      <w:r w:rsidR="007A1DBC" w:rsidRPr="00E16173">
        <w:rPr>
          <w:rFonts w:ascii="Book Antiqua" w:eastAsia="Times New Roman" w:hAnsi="Book Antiqua" w:cs="Times New Roman"/>
          <w:color w:val="auto"/>
          <w:sz w:val="24"/>
          <w:szCs w:val="24"/>
        </w:rPr>
        <w:t xml:space="preserve">Regarding </w:t>
      </w:r>
      <w:r w:rsidR="00460B35" w:rsidRPr="00E16173">
        <w:rPr>
          <w:rFonts w:ascii="Book Antiqua" w:eastAsia="Times New Roman" w:hAnsi="Book Antiqua" w:cs="Times New Roman"/>
          <w:color w:val="auto"/>
          <w:sz w:val="24"/>
          <w:szCs w:val="24"/>
        </w:rPr>
        <w:t xml:space="preserve">HCC, </w:t>
      </w:r>
      <w:r w:rsidR="007C714E" w:rsidRPr="00E16173">
        <w:rPr>
          <w:rFonts w:ascii="Book Antiqua" w:eastAsia="Times New Roman" w:hAnsi="Book Antiqua" w:cs="Times New Roman"/>
          <w:color w:val="auto"/>
          <w:sz w:val="24"/>
          <w:szCs w:val="24"/>
        </w:rPr>
        <w:t xml:space="preserve">a </w:t>
      </w:r>
      <w:r w:rsidR="00460B35" w:rsidRPr="00E16173">
        <w:rPr>
          <w:rFonts w:ascii="Book Antiqua" w:eastAsia="Times New Roman" w:hAnsi="Book Antiqua" w:cs="Times New Roman"/>
          <w:color w:val="auto"/>
          <w:sz w:val="24"/>
          <w:szCs w:val="24"/>
        </w:rPr>
        <w:t xml:space="preserve">previous </w:t>
      </w:r>
      <w:r w:rsidR="007C714E" w:rsidRPr="00E16173">
        <w:rPr>
          <w:rFonts w:ascii="Book Antiqua" w:eastAsia="Times New Roman" w:hAnsi="Book Antiqua" w:cs="Times New Roman"/>
          <w:color w:val="auto"/>
          <w:sz w:val="24"/>
          <w:szCs w:val="24"/>
        </w:rPr>
        <w:t>study</w:t>
      </w:r>
      <w:r w:rsidR="009A0D0F" w:rsidRPr="00E16173">
        <w:rPr>
          <w:rFonts w:ascii="Book Antiqua" w:eastAsia="Times New Roman" w:hAnsi="Book Antiqua" w:cs="Times New Roman"/>
          <w:color w:val="auto"/>
          <w:sz w:val="24"/>
          <w:szCs w:val="24"/>
        </w:rPr>
        <w:t xml:space="preserve"> </w:t>
      </w:r>
      <w:r w:rsidR="00460B35" w:rsidRPr="00E16173">
        <w:rPr>
          <w:rFonts w:ascii="Book Antiqua" w:eastAsia="Times New Roman" w:hAnsi="Book Antiqua" w:cs="Times New Roman"/>
          <w:color w:val="auto"/>
          <w:sz w:val="24"/>
          <w:szCs w:val="24"/>
        </w:rPr>
        <w:t xml:space="preserve">showed that increased </w:t>
      </w:r>
      <w:r w:rsidR="007C714E" w:rsidRPr="00E16173">
        <w:rPr>
          <w:rFonts w:ascii="Book Antiqua" w:eastAsia="Times New Roman" w:hAnsi="Book Antiqua" w:cs="Times New Roman"/>
          <w:color w:val="auto"/>
          <w:sz w:val="24"/>
          <w:szCs w:val="24"/>
        </w:rPr>
        <w:t xml:space="preserve">percentage of </w:t>
      </w:r>
      <w:r w:rsidR="00460B35" w:rsidRPr="00E16173">
        <w:rPr>
          <w:rFonts w:ascii="Book Antiqua" w:eastAsia="Times New Roman" w:hAnsi="Book Antiqua" w:cs="Times New Roman"/>
          <w:color w:val="auto"/>
          <w:sz w:val="24"/>
          <w:szCs w:val="24"/>
        </w:rPr>
        <w:t xml:space="preserve">circulating B cells was found in individuals with advanced HCC compared with </w:t>
      </w:r>
      <w:r w:rsidR="007C714E" w:rsidRPr="00E16173">
        <w:rPr>
          <w:rFonts w:ascii="Book Antiqua" w:eastAsia="Times New Roman" w:hAnsi="Book Antiqua" w:cs="Times New Roman"/>
          <w:color w:val="auto"/>
          <w:sz w:val="24"/>
          <w:szCs w:val="24"/>
        </w:rPr>
        <w:t>early</w:t>
      </w:r>
      <w:r w:rsidR="00460B35" w:rsidRPr="00E16173">
        <w:rPr>
          <w:rFonts w:ascii="Book Antiqua" w:eastAsia="Times New Roman" w:hAnsi="Book Antiqua" w:cs="Times New Roman"/>
          <w:color w:val="auto"/>
          <w:sz w:val="24"/>
          <w:szCs w:val="24"/>
        </w:rPr>
        <w:t xml:space="preserve"> tumor</w:t>
      </w:r>
      <w:r w:rsidR="007C714E" w:rsidRPr="00E16173">
        <w:rPr>
          <w:rFonts w:ascii="Book Antiqua" w:eastAsia="Times New Roman" w:hAnsi="Book Antiqua" w:cs="Times New Roman"/>
          <w:color w:val="auto"/>
          <w:sz w:val="24"/>
          <w:szCs w:val="24"/>
        </w:rPr>
        <w:t xml:space="preserve"> staging</w:t>
      </w:r>
      <w:r w:rsidR="00460B35" w:rsidRPr="00E16173">
        <w:rPr>
          <w:rFonts w:ascii="Book Antiqua" w:eastAsia="Times New Roman" w:hAnsi="Book Antiqua" w:cs="Times New Roman"/>
          <w:color w:val="auto"/>
          <w:sz w:val="24"/>
          <w:szCs w:val="24"/>
        </w:rPr>
        <w:fldChar w:fldCharType="begin"/>
      </w:r>
      <w:r w:rsidR="00F80E14" w:rsidRPr="00E16173">
        <w:rPr>
          <w:rFonts w:ascii="Book Antiqua" w:eastAsia="Times New Roman" w:hAnsi="Book Antiqua" w:cs="Times New Roman"/>
          <w:color w:val="auto"/>
          <w:sz w:val="24"/>
          <w:szCs w:val="24"/>
        </w:rPr>
        <w:instrText xml:space="preserve"> ADDIN EN.CITE &lt;EndNote&gt;&lt;Cite&gt;&lt;Author&gt;Lin&lt;/Author&gt;&lt;Year&gt;2010&lt;/Year&gt;&lt;RecNum&gt;30&lt;/RecNum&gt;&lt;DisplayText&gt;&lt;style face="superscript"&gt;[9]&lt;/style&gt;&lt;/DisplayText&gt;&lt;record&gt;&lt;rec-number&gt;30&lt;/rec-number&gt;&lt;foreign-keys&gt;&lt;key app="EN" db-id="wa2xf5dtp0dw2qexr2kp0z09f25pexz2eazx"&gt;30&lt;/key&gt;&lt;/foreign-keys&gt;&lt;ref-type name="Journal Article"&gt;17&lt;/ref-type&gt;&lt;contributors&gt;&lt;authors&gt;&lt;author&gt;Lin, J. C.&lt;/author&gt;&lt;author&gt;Shih, Y. L.&lt;/author&gt;&lt;author&gt;Chien, P. J.&lt;/author&gt;&lt;author&gt;Liu, C. L.&lt;/author&gt;&lt;author&gt;Lee, J. J.&lt;/author&gt;&lt;author&gt;Liu, T. P.&lt;/author&gt;&lt;author&gt;Ko, W. C.&lt;/author&gt;&lt;author&gt;Shih, C. M.&lt;/author&gt;&lt;/authors&gt;&lt;/contributors&gt;&lt;auth-address&gt;Department of General Surgery, Mackay Memorial Hospital, Taipei, Taiwan.&lt;/auth-address&gt;&lt;titles&gt;&lt;title&gt;Increased percentage of B cells in patients with more advanced hepatocellular carcinoma&lt;/title&gt;&lt;secondary-title&gt;Hum Immunol&lt;/secondary-title&gt;&lt;/titles&gt;&lt;periodical&gt;&lt;full-title&gt;Hum Immunol&lt;/full-title&gt;&lt;/periodical&gt;&lt;pages&gt;58-62&lt;/pages&gt;&lt;volume&gt;71&lt;/volume&gt;&lt;number&gt;1&lt;/number&gt;&lt;edition&gt;2009/10/13&lt;/edition&gt;&lt;keywords&gt;&lt;keyword&gt;Adult&lt;/keyword&gt;&lt;keyword&gt;Aged&lt;/keyword&gt;&lt;keyword&gt;B-Lymphocytes/*immunology/pathology&lt;/keyword&gt;&lt;keyword&gt;Carcinoma, Hepatocellular/*immunology/*pathology&lt;/keyword&gt;&lt;keyword&gt;Cell Proliferation&lt;/keyword&gt;&lt;keyword&gt;Disease Progression&lt;/keyword&gt;&lt;keyword&gt;Female&lt;/keyword&gt;&lt;keyword&gt;Humans&lt;/keyword&gt;&lt;keyword&gt;Killer Cells, Natural/immunology&lt;/keyword&gt;&lt;keyword&gt;Leukocytes/immunology/pathology&lt;/keyword&gt;&lt;keyword&gt;Liver Neoplasms/*immunology/pathology&lt;/keyword&gt;&lt;keyword&gt;Male&lt;/keyword&gt;&lt;keyword&gt;Middle Aged&lt;/keyword&gt;&lt;keyword&gt;Neoplasm Staging&lt;/keyword&gt;&lt;keyword&gt;Phagocytosis&lt;/keyword&gt;&lt;/keywords&gt;&lt;dates&gt;&lt;year&gt;2010&lt;/year&gt;&lt;pub-dates&gt;&lt;date&gt;Jan&lt;/date&gt;&lt;/pub-dates&gt;&lt;/dates&gt;&lt;isbn&gt;1879-1166 (Electronic)&amp;#xD;0198-8859 (Linking)&lt;/isbn&gt;&lt;accession-num&gt;19819282&lt;/accession-num&gt;&lt;urls&gt;&lt;related-urls&gt;&lt;url&gt;https://www.ncbi.nlm.nih.gov/pubmed/19819282&lt;/url&gt;&lt;/related-urls&gt;&lt;/urls&gt;&lt;electronic-resource-num&gt;10.1016/j.humimm.2009.10.003&lt;/electronic-resource-num&gt;&lt;/record&gt;&lt;/Cite&gt;&lt;/EndNote&gt;</w:instrText>
      </w:r>
      <w:r w:rsidR="00460B35" w:rsidRPr="00E16173">
        <w:rPr>
          <w:rFonts w:ascii="Book Antiqua" w:eastAsia="Times New Roman" w:hAnsi="Book Antiqua" w:cs="Times New Roman"/>
          <w:color w:val="auto"/>
          <w:sz w:val="24"/>
          <w:szCs w:val="24"/>
        </w:rPr>
        <w:fldChar w:fldCharType="separate"/>
      </w:r>
      <w:r w:rsidR="00F80E14" w:rsidRPr="00E16173">
        <w:rPr>
          <w:rFonts w:ascii="Book Antiqua" w:eastAsia="Times New Roman" w:hAnsi="Book Antiqua" w:cs="Times New Roman"/>
          <w:noProof/>
          <w:color w:val="auto"/>
          <w:sz w:val="24"/>
          <w:szCs w:val="24"/>
          <w:vertAlign w:val="superscript"/>
        </w:rPr>
        <w:t>[9]</w:t>
      </w:r>
      <w:r w:rsidR="00460B35" w:rsidRPr="00E16173">
        <w:rPr>
          <w:rFonts w:ascii="Book Antiqua" w:eastAsia="Times New Roman" w:hAnsi="Book Antiqua" w:cs="Times New Roman"/>
          <w:color w:val="auto"/>
          <w:sz w:val="24"/>
          <w:szCs w:val="24"/>
        </w:rPr>
        <w:fldChar w:fldCharType="end"/>
      </w:r>
      <w:r w:rsidR="007C714E" w:rsidRPr="00E16173">
        <w:rPr>
          <w:rFonts w:ascii="Book Antiqua" w:eastAsia="Times New Roman" w:hAnsi="Book Antiqua" w:cs="Times New Roman"/>
          <w:color w:val="auto"/>
          <w:sz w:val="24"/>
          <w:szCs w:val="24"/>
        </w:rPr>
        <w:t xml:space="preserve">. </w:t>
      </w:r>
      <w:r w:rsidR="00460B35" w:rsidRPr="00E16173">
        <w:rPr>
          <w:rFonts w:ascii="Book Antiqua" w:eastAsia="Times New Roman" w:hAnsi="Book Antiqua" w:cs="Times New Roman"/>
          <w:color w:val="auto"/>
          <w:sz w:val="24"/>
          <w:szCs w:val="24"/>
        </w:rPr>
        <w:t xml:space="preserve">Recently, it was </w:t>
      </w:r>
      <w:r w:rsidR="003E7051" w:rsidRPr="00E16173">
        <w:rPr>
          <w:rFonts w:ascii="Book Antiqua" w:eastAsia="Times New Roman" w:hAnsi="Book Antiqua" w:cs="Times New Roman"/>
          <w:color w:val="auto"/>
          <w:sz w:val="24"/>
          <w:szCs w:val="24"/>
        </w:rPr>
        <w:t xml:space="preserve">also </w:t>
      </w:r>
      <w:r w:rsidR="00460B35" w:rsidRPr="00E16173">
        <w:rPr>
          <w:rFonts w:ascii="Book Antiqua" w:eastAsia="Times New Roman" w:hAnsi="Book Antiqua" w:cs="Times New Roman"/>
          <w:color w:val="auto"/>
          <w:sz w:val="24"/>
          <w:szCs w:val="24"/>
        </w:rPr>
        <w:t>demonstrated that tumor infiltrating B cells was associated with disease prognosis in patients with HBV-related HCC</w:t>
      </w:r>
      <w:r w:rsidR="00460B35" w:rsidRPr="00E16173">
        <w:rPr>
          <w:rFonts w:ascii="Book Antiqua" w:eastAsia="Times New Roman" w:hAnsi="Book Antiqua" w:cs="Times New Roman"/>
          <w:color w:val="auto"/>
          <w:sz w:val="24"/>
          <w:szCs w:val="24"/>
        </w:rPr>
        <w:fldChar w:fldCharType="begin">
          <w:fldData xml:space="preserve">PEVuZE5vdGU+PENpdGU+PEF1dGhvcj5aaGFuZzwvQXV0aG9yPjxZZWFyPjIwMTk8L1llYXI+PFJl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</w:fldData>
        </w:fldChar>
      </w:r>
      <w:r w:rsidR="00F80E14" w:rsidRPr="00E16173">
        <w:rPr>
          <w:rFonts w:ascii="Book Antiqua" w:eastAsia="Times New Roman" w:hAnsi="Book Antiqua" w:cs="Times New Roman"/>
          <w:color w:val="auto"/>
          <w:sz w:val="24"/>
          <w:szCs w:val="24"/>
        </w:rPr>
        <w:instrText xml:space="preserve"> ADDIN EN.CITE </w:instrText>
      </w:r>
      <w:r w:rsidR="00F80E14" w:rsidRPr="00E16173">
        <w:rPr>
          <w:rFonts w:ascii="Book Antiqua" w:eastAsia="Times New Roman" w:hAnsi="Book Antiqua" w:cs="Times New Roman"/>
          <w:color w:val="auto"/>
          <w:sz w:val="24"/>
          <w:szCs w:val="24"/>
        </w:rPr>
        <w:fldChar w:fldCharType="begin">
          <w:fldData xml:space="preserve">PEVuZE5vdGU+PENpdGU+PEF1dGhvcj5aaGFuZzwvQXV0aG9yPjxZZWFyPjIwMTk8L1llYXI+PFJl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</w:fldData>
        </w:fldChar>
      </w:r>
      <w:r w:rsidR="00F80E14" w:rsidRPr="00E16173">
        <w:rPr>
          <w:rFonts w:ascii="Book Antiqua" w:eastAsia="Times New Roman" w:hAnsi="Book Antiqua" w:cs="Times New Roman"/>
          <w:color w:val="auto"/>
          <w:sz w:val="24"/>
          <w:szCs w:val="24"/>
        </w:rPr>
        <w:instrText xml:space="preserve"> ADDIN EN.CITE.DATA </w:instrText>
      </w:r>
      <w:r w:rsidR="00F80E14" w:rsidRPr="00E16173">
        <w:rPr>
          <w:rFonts w:ascii="Book Antiqua" w:eastAsia="Times New Roman" w:hAnsi="Book Antiqua" w:cs="Times New Roman"/>
          <w:color w:val="auto"/>
          <w:sz w:val="24"/>
          <w:szCs w:val="24"/>
        </w:rPr>
      </w:r>
      <w:r w:rsidR="00F80E14" w:rsidRPr="00E16173">
        <w:rPr>
          <w:rFonts w:ascii="Book Antiqua" w:eastAsia="Times New Roman" w:hAnsi="Book Antiqua" w:cs="Times New Roman"/>
          <w:color w:val="auto"/>
          <w:sz w:val="24"/>
          <w:szCs w:val="24"/>
        </w:rPr>
        <w:fldChar w:fldCharType="end"/>
      </w:r>
      <w:r w:rsidR="00460B35" w:rsidRPr="00E16173">
        <w:rPr>
          <w:rFonts w:ascii="Book Antiqua" w:eastAsia="Times New Roman" w:hAnsi="Book Antiqua" w:cs="Times New Roman"/>
          <w:color w:val="auto"/>
          <w:sz w:val="24"/>
          <w:szCs w:val="24"/>
        </w:rPr>
      </w:r>
      <w:r w:rsidR="00460B35" w:rsidRPr="00E16173">
        <w:rPr>
          <w:rFonts w:ascii="Book Antiqua" w:eastAsia="Times New Roman" w:hAnsi="Book Antiqua" w:cs="Times New Roman"/>
          <w:color w:val="auto"/>
          <w:sz w:val="24"/>
          <w:szCs w:val="24"/>
        </w:rPr>
        <w:fldChar w:fldCharType="separate"/>
      </w:r>
      <w:r w:rsidR="00F80E14" w:rsidRPr="00E16173">
        <w:rPr>
          <w:rFonts w:ascii="Book Antiqua" w:eastAsia="Times New Roman" w:hAnsi="Book Antiqua" w:cs="Times New Roman"/>
          <w:noProof/>
          <w:color w:val="auto"/>
          <w:sz w:val="24"/>
          <w:szCs w:val="24"/>
          <w:vertAlign w:val="superscript"/>
        </w:rPr>
        <w:t>[10]</w:t>
      </w:r>
      <w:r w:rsidR="00460B35" w:rsidRPr="00E16173">
        <w:rPr>
          <w:rFonts w:ascii="Book Antiqua" w:eastAsia="Times New Roman" w:hAnsi="Book Antiqua" w:cs="Times New Roman"/>
          <w:color w:val="auto"/>
          <w:sz w:val="24"/>
          <w:szCs w:val="24"/>
        </w:rPr>
        <w:fldChar w:fldCharType="end"/>
      </w:r>
      <w:r w:rsidR="00460B35" w:rsidRPr="00E16173">
        <w:rPr>
          <w:rFonts w:ascii="Book Antiqua" w:eastAsia="Times New Roman" w:hAnsi="Book Antiqua" w:cs="Times New Roman"/>
          <w:color w:val="auto"/>
          <w:sz w:val="24"/>
          <w:szCs w:val="24"/>
        </w:rPr>
        <w:t>.</w:t>
      </w:r>
      <w:r w:rsidR="00460B35" w:rsidRPr="00E16173">
        <w:rPr>
          <w:rFonts w:ascii="Book Antiqua" w:hAnsi="Book Antiqua" w:cs="Times New Roman"/>
          <w:sz w:val="24"/>
          <w:szCs w:val="24"/>
        </w:rPr>
        <w:t xml:space="preserve"> </w:t>
      </w:r>
      <w:r w:rsidR="00DE0088" w:rsidRPr="00E16173">
        <w:rPr>
          <w:rFonts w:ascii="Book Antiqua" w:eastAsia="Times New Roman" w:hAnsi="Book Antiqua" w:cs="Times New Roman"/>
          <w:color w:val="auto"/>
          <w:sz w:val="24"/>
          <w:szCs w:val="24"/>
        </w:rPr>
        <w:t xml:space="preserve">Moreover, the </w:t>
      </w:r>
      <w:r w:rsidR="00560785" w:rsidRPr="00E16173">
        <w:rPr>
          <w:rFonts w:ascii="Book Antiqua" w:eastAsia="Times New Roman" w:hAnsi="Book Antiqua" w:cs="Times New Roman"/>
          <w:color w:val="auto"/>
          <w:sz w:val="24"/>
          <w:szCs w:val="24"/>
        </w:rPr>
        <w:t xml:space="preserve">close </w:t>
      </w:r>
      <w:r w:rsidR="00DE0088" w:rsidRPr="00E16173">
        <w:rPr>
          <w:rFonts w:ascii="Book Antiqua" w:eastAsia="Times New Roman" w:hAnsi="Book Antiqua" w:cs="Times New Roman"/>
          <w:color w:val="auto"/>
          <w:sz w:val="24"/>
          <w:szCs w:val="24"/>
        </w:rPr>
        <w:t xml:space="preserve">proximity </w:t>
      </w:r>
      <w:r w:rsidR="00560785" w:rsidRPr="00E16173">
        <w:rPr>
          <w:rFonts w:ascii="Book Antiqua" w:eastAsia="Times New Roman" w:hAnsi="Book Antiqua" w:cs="Times New Roman"/>
          <w:color w:val="auto"/>
          <w:sz w:val="24"/>
          <w:szCs w:val="24"/>
        </w:rPr>
        <w:t xml:space="preserve">and interaction </w:t>
      </w:r>
      <w:r w:rsidR="00DE0088" w:rsidRPr="00E16173">
        <w:rPr>
          <w:rFonts w:ascii="Book Antiqua" w:eastAsia="Times New Roman" w:hAnsi="Book Antiqua" w:cs="Times New Roman"/>
          <w:color w:val="auto"/>
          <w:sz w:val="24"/>
          <w:szCs w:val="24"/>
        </w:rPr>
        <w:t xml:space="preserve">of tumor-infiltrating T cells and B cells </w:t>
      </w:r>
      <w:r w:rsidR="00D41503" w:rsidRPr="00E16173">
        <w:rPr>
          <w:rFonts w:ascii="Book Antiqua" w:eastAsia="Times New Roman" w:hAnsi="Book Antiqua" w:cs="Times New Roman"/>
          <w:color w:val="auto"/>
          <w:sz w:val="24"/>
          <w:szCs w:val="24"/>
        </w:rPr>
        <w:t>suggested</w:t>
      </w:r>
      <w:r w:rsidR="00560785" w:rsidRPr="00E16173">
        <w:rPr>
          <w:rFonts w:ascii="Book Antiqua" w:eastAsia="Times New Roman" w:hAnsi="Book Antiqua" w:cs="Times New Roman"/>
          <w:color w:val="auto"/>
          <w:sz w:val="24"/>
          <w:szCs w:val="24"/>
        </w:rPr>
        <w:t xml:space="preserve"> an</w:t>
      </w:r>
      <w:r w:rsidR="00DE0088" w:rsidRPr="00E16173">
        <w:rPr>
          <w:rFonts w:ascii="Book Antiqua" w:eastAsia="Times New Roman" w:hAnsi="Book Antiqua" w:cs="Times New Roman"/>
          <w:color w:val="auto"/>
          <w:sz w:val="24"/>
          <w:szCs w:val="24"/>
        </w:rPr>
        <w:t xml:space="preserve"> </w:t>
      </w:r>
      <w:r w:rsidR="00D41503" w:rsidRPr="00E16173">
        <w:rPr>
          <w:rFonts w:ascii="Book Antiqua" w:eastAsia="Times New Roman" w:hAnsi="Book Antiqua" w:cs="Times New Roman"/>
          <w:color w:val="auto"/>
          <w:sz w:val="24"/>
          <w:szCs w:val="24"/>
        </w:rPr>
        <w:t xml:space="preserve">increased immune </w:t>
      </w:r>
      <w:r w:rsidR="00560785" w:rsidRPr="00E16173">
        <w:rPr>
          <w:rFonts w:ascii="Book Antiqua" w:eastAsia="Times New Roman" w:hAnsi="Book Antiqua" w:cs="Times New Roman"/>
          <w:color w:val="auto"/>
          <w:sz w:val="24"/>
          <w:szCs w:val="24"/>
        </w:rPr>
        <w:t>activation</w:t>
      </w:r>
      <w:r w:rsidR="00DE0088" w:rsidRPr="00E16173">
        <w:rPr>
          <w:rFonts w:ascii="Book Antiqua" w:eastAsia="Times New Roman" w:hAnsi="Book Antiqua" w:cs="Times New Roman"/>
          <w:color w:val="auto"/>
          <w:sz w:val="24"/>
          <w:szCs w:val="24"/>
        </w:rPr>
        <w:t xml:space="preserve"> that </w:t>
      </w:r>
      <w:r w:rsidR="00D41503" w:rsidRPr="00E16173">
        <w:rPr>
          <w:rFonts w:ascii="Book Antiqua" w:eastAsia="Times New Roman" w:hAnsi="Book Antiqua" w:cs="Times New Roman"/>
          <w:color w:val="auto"/>
          <w:sz w:val="24"/>
          <w:szCs w:val="24"/>
        </w:rPr>
        <w:t xml:space="preserve">might contribute to better prognosis </w:t>
      </w:r>
      <w:r w:rsidR="006E5DD4" w:rsidRPr="00E16173">
        <w:rPr>
          <w:rFonts w:ascii="Book Antiqua" w:eastAsia="Times New Roman" w:hAnsi="Book Antiqua" w:cs="Times New Roman"/>
          <w:color w:val="auto"/>
          <w:sz w:val="24"/>
          <w:szCs w:val="24"/>
        </w:rPr>
        <w:t xml:space="preserve">in </w:t>
      </w:r>
      <w:r w:rsidR="00D41503" w:rsidRPr="00E16173">
        <w:rPr>
          <w:rFonts w:ascii="Book Antiqua" w:eastAsia="Times New Roman" w:hAnsi="Book Antiqua" w:cs="Times New Roman"/>
          <w:color w:val="auto"/>
          <w:sz w:val="24"/>
          <w:szCs w:val="24"/>
        </w:rPr>
        <w:t>patients with HCC</w:t>
      </w:r>
      <w:r w:rsidR="00AD6622" w:rsidRPr="00E16173">
        <w:rPr>
          <w:rFonts w:ascii="Book Antiqua" w:eastAsia="Times New Roman" w:hAnsi="Book Antiqua" w:cs="Times New Roman"/>
          <w:color w:val="auto"/>
          <w:sz w:val="24"/>
          <w:szCs w:val="24"/>
        </w:rPr>
        <w:fldChar w:fldCharType="begin">
          <w:fldData xml:space="preserve">PEVuZE5vdGU+PENpdGU+PEF1dGhvcj5HYXJuZWxvPC9BdXRob3I+PFllYXI+MjAxNzwvWWVhcj48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</w:fldData>
        </w:fldChar>
      </w:r>
      <w:r w:rsidR="00F80E14" w:rsidRPr="00E16173">
        <w:rPr>
          <w:rFonts w:ascii="Book Antiqua" w:eastAsia="Times New Roman" w:hAnsi="Book Antiqua" w:cs="Times New Roman"/>
          <w:color w:val="auto"/>
          <w:sz w:val="24"/>
          <w:szCs w:val="24"/>
        </w:rPr>
        <w:instrText xml:space="preserve"> ADDIN EN.CITE </w:instrText>
      </w:r>
      <w:r w:rsidR="00F80E14" w:rsidRPr="00E16173">
        <w:rPr>
          <w:rFonts w:ascii="Book Antiqua" w:eastAsia="Times New Roman" w:hAnsi="Book Antiqua" w:cs="Times New Roman"/>
          <w:color w:val="auto"/>
          <w:sz w:val="24"/>
          <w:szCs w:val="24"/>
        </w:rPr>
        <w:fldChar w:fldCharType="begin">
          <w:fldData xml:space="preserve">PEVuZE5vdGU+PENpdGU+PEF1dGhvcj5HYXJuZWxvPC9BdXRob3I+PFllYXI+MjAxNzwvWWVhcj48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</w:fldData>
        </w:fldChar>
      </w:r>
      <w:r w:rsidR="00F80E14" w:rsidRPr="00E16173">
        <w:rPr>
          <w:rFonts w:ascii="Book Antiqua" w:eastAsia="Times New Roman" w:hAnsi="Book Antiqua" w:cs="Times New Roman"/>
          <w:color w:val="auto"/>
          <w:sz w:val="24"/>
          <w:szCs w:val="24"/>
        </w:rPr>
        <w:instrText xml:space="preserve"> ADDIN EN.CITE.DATA </w:instrText>
      </w:r>
      <w:r w:rsidR="00F80E14" w:rsidRPr="00E16173">
        <w:rPr>
          <w:rFonts w:ascii="Book Antiqua" w:eastAsia="Times New Roman" w:hAnsi="Book Antiqua" w:cs="Times New Roman"/>
          <w:color w:val="auto"/>
          <w:sz w:val="24"/>
          <w:szCs w:val="24"/>
        </w:rPr>
      </w:r>
      <w:r w:rsidR="00F80E14" w:rsidRPr="00E16173">
        <w:rPr>
          <w:rFonts w:ascii="Book Antiqua" w:eastAsia="Times New Roman" w:hAnsi="Book Antiqua" w:cs="Times New Roman"/>
          <w:color w:val="auto"/>
          <w:sz w:val="24"/>
          <w:szCs w:val="24"/>
        </w:rPr>
        <w:fldChar w:fldCharType="end"/>
      </w:r>
      <w:r w:rsidR="00AD6622" w:rsidRPr="00E16173">
        <w:rPr>
          <w:rFonts w:ascii="Book Antiqua" w:eastAsia="Times New Roman" w:hAnsi="Book Antiqua" w:cs="Times New Roman"/>
          <w:color w:val="auto"/>
          <w:sz w:val="24"/>
          <w:szCs w:val="24"/>
        </w:rPr>
      </w:r>
      <w:r w:rsidR="00AD6622" w:rsidRPr="00E16173">
        <w:rPr>
          <w:rFonts w:ascii="Book Antiqua" w:eastAsia="Times New Roman" w:hAnsi="Book Antiqua" w:cs="Times New Roman"/>
          <w:color w:val="auto"/>
          <w:sz w:val="24"/>
          <w:szCs w:val="24"/>
        </w:rPr>
        <w:fldChar w:fldCharType="separate"/>
      </w:r>
      <w:r w:rsidR="00F80E14" w:rsidRPr="00E16173">
        <w:rPr>
          <w:rFonts w:ascii="Book Antiqua" w:eastAsia="Times New Roman" w:hAnsi="Book Antiqua" w:cs="Times New Roman"/>
          <w:noProof/>
          <w:color w:val="auto"/>
          <w:sz w:val="24"/>
          <w:szCs w:val="24"/>
          <w:vertAlign w:val="superscript"/>
        </w:rPr>
        <w:t>[11]</w:t>
      </w:r>
      <w:r w:rsidR="00AD6622" w:rsidRPr="00E16173">
        <w:rPr>
          <w:rFonts w:ascii="Book Antiqua" w:eastAsia="Times New Roman" w:hAnsi="Book Antiqua" w:cs="Times New Roman"/>
          <w:color w:val="auto"/>
          <w:sz w:val="24"/>
          <w:szCs w:val="24"/>
        </w:rPr>
        <w:fldChar w:fldCharType="end"/>
      </w:r>
      <w:r w:rsidR="00DE0088" w:rsidRPr="00E16173">
        <w:rPr>
          <w:rFonts w:ascii="Book Antiqua" w:eastAsia="Times New Roman" w:hAnsi="Book Antiqua" w:cs="Times New Roman"/>
          <w:color w:val="auto"/>
          <w:sz w:val="24"/>
          <w:szCs w:val="24"/>
        </w:rPr>
        <w:t>.</w:t>
      </w:r>
      <w:r w:rsidR="00F8294B" w:rsidRPr="00E16173">
        <w:rPr>
          <w:rFonts w:ascii="Book Antiqua" w:eastAsia="Times New Roman" w:hAnsi="Book Antiqua" w:cs="Times New Roman"/>
          <w:color w:val="auto"/>
          <w:sz w:val="24"/>
          <w:szCs w:val="24"/>
        </w:rPr>
        <w:t xml:space="preserve"> </w:t>
      </w:r>
      <w:r w:rsidR="002E33D9" w:rsidRPr="00E16173">
        <w:rPr>
          <w:rFonts w:ascii="Book Antiqua" w:hAnsi="Book Antiqua" w:cs="Times New Roman"/>
          <w:color w:val="auto"/>
          <w:sz w:val="24"/>
          <w:szCs w:val="24"/>
        </w:rPr>
        <w:t>In addition, we recently reported that plasma BAFF levels significantly increased in patients with HBV-related HCC compared with the non-HCC group and healthy controls</w:t>
      </w:r>
      <w:r w:rsidR="002E33D9" w:rsidRPr="00E16173">
        <w:rPr>
          <w:rFonts w:ascii="Book Antiqua" w:hAnsi="Book Antiqua" w:cs="Times New Roman"/>
          <w:color w:val="auto"/>
          <w:sz w:val="24"/>
          <w:szCs w:val="24"/>
        </w:rPr>
        <w:fldChar w:fldCharType="begin"/>
      </w:r>
      <w:r w:rsidR="00F80E14" w:rsidRPr="00E16173">
        <w:rPr>
          <w:rFonts w:ascii="Book Antiqua" w:hAnsi="Book Antiqua" w:cs="Times New Roman"/>
          <w:color w:val="auto"/>
          <w:sz w:val="24"/>
          <w:szCs w:val="24"/>
        </w:rPr>
        <w:instrText xml:space="preserve"> ADDIN EN.CITE &lt;EndNote&gt;&lt;Cite&gt;&lt;Author&gt;Khlaiphuengsin&lt;/Author&gt;&lt;Year&gt;2019&lt;/Year&gt;&lt;RecNum&gt;13&lt;/RecNum&gt;&lt;DisplayText&gt;&lt;style face="superscript"&gt;[12]&lt;/style&gt;&lt;/DisplayText&gt;&lt;record&gt;&lt;rec-number&gt;13&lt;/rec-number&gt;&lt;foreign-keys&gt;&lt;key app="EN" db-id="wa2xf5dtp0dw2qexr2kp0z09f25pexz2eazx"&gt;13&lt;/key&gt;&lt;/foreign-keys&gt;&lt;ref-type name="Journal Article"&gt;17&lt;/ref-type&gt;&lt;contributors&gt;&lt;authors&gt;&lt;author&gt;Khlaiphuengsin, A.&lt;/author&gt;&lt;author&gt;Chuaypen, N.&lt;/author&gt;&lt;author&gt;Pinjaroen, N.&lt;/author&gt;&lt;author&gt;Sirichindakul, B.&lt;/author&gt;&lt;author&gt;Hirankarn, N.&lt;/author&gt;&lt;author&gt;Tangkijvanich, P.&lt;/author&gt;&lt;/authors&gt;&lt;/contributors&gt;&lt;auth-address&gt;Center of Excellence in Hepatitis and Liver Cancer, Faculty of Medicine, Chulalongkorn University, Thailand.&amp;#xD;Department of Surgery, Faculty of Medicine, Chulalongkorn University, Thailand.&amp;#xD;Center of Excellence in Immunology and Immune-mediated Diseases, Faculty of Medicine, Chulalongkorn University, Thailand.&lt;/auth-address&gt;&lt;titles&gt;&lt;title&gt;Plasma B-cell activating factor levels and polymorphisms in hepatitis B-related hepatocellular carcinoma: Clinical correlation and prognosis&lt;/title&gt;&lt;secondary-title&gt;Asian Pac J Allergy Immunol&lt;/secondary-title&gt;&lt;/titles&gt;&lt;periodical&gt;&lt;full-title&gt;Asian Pac J Allergy Immunol&lt;/full-title&gt;&lt;/periodical&gt;&lt;edition&gt;2019/01/21&lt;/edition&gt;&lt;dates&gt;&lt;year&gt;2019&lt;/year&gt;&lt;pub-dates&gt;&lt;date&gt;Jan 13&lt;/date&gt;&lt;/pub-dates&gt;&lt;/dates&gt;&lt;isbn&gt;0125-877X (Print)&amp;#xD;0125-877X (Linking)&lt;/isbn&gt;&lt;accession-num&gt;30660167&lt;/accession-num&gt;&lt;urls&gt;&lt;related-urls&gt;&lt;url&gt;https://www.ncbi.nlm.nih.gov/pubmed/30660167&lt;/url&gt;&lt;/related-urls&gt;&lt;/urls&gt;&lt;electronic-resource-num&gt;10.12932/AP-250718-0376&lt;/electronic-resource-num&gt;&lt;/record&gt;&lt;/Cite&gt;&lt;/EndNote&gt;</w:instrText>
      </w:r>
      <w:r w:rsidR="002E33D9" w:rsidRPr="00E16173">
        <w:rPr>
          <w:rFonts w:ascii="Book Antiqua" w:hAnsi="Book Antiqua" w:cs="Times New Roman"/>
          <w:color w:val="auto"/>
          <w:sz w:val="24"/>
          <w:szCs w:val="24"/>
        </w:rPr>
        <w:fldChar w:fldCharType="separate"/>
      </w:r>
      <w:r w:rsidR="00F80E14" w:rsidRPr="00E16173">
        <w:rPr>
          <w:rFonts w:ascii="Book Antiqua" w:hAnsi="Book Antiqua" w:cs="Times New Roman"/>
          <w:noProof/>
          <w:color w:val="auto"/>
          <w:sz w:val="24"/>
          <w:szCs w:val="24"/>
          <w:vertAlign w:val="superscript"/>
        </w:rPr>
        <w:t>[12]</w:t>
      </w:r>
      <w:r w:rsidR="002E33D9" w:rsidRPr="00E16173">
        <w:rPr>
          <w:rFonts w:ascii="Book Antiqua" w:hAnsi="Book Antiqua" w:cs="Times New Roman"/>
          <w:color w:val="auto"/>
          <w:sz w:val="24"/>
          <w:szCs w:val="24"/>
        </w:rPr>
        <w:fldChar w:fldCharType="end"/>
      </w:r>
      <w:r w:rsidR="002E33D9" w:rsidRPr="00E16173">
        <w:rPr>
          <w:rFonts w:ascii="Book Antiqua" w:hAnsi="Book Antiqua" w:cs="Times New Roman"/>
          <w:color w:val="auto"/>
          <w:sz w:val="24"/>
          <w:szCs w:val="24"/>
        </w:rPr>
        <w:t xml:space="preserve">. </w:t>
      </w:r>
      <w:r w:rsidR="00E27447" w:rsidRPr="00E16173">
        <w:rPr>
          <w:rFonts w:ascii="Book Antiqua" w:eastAsia="Times New Roman" w:hAnsi="Book Antiqua" w:cs="Times New Roman"/>
          <w:color w:val="auto"/>
          <w:sz w:val="24"/>
          <w:szCs w:val="24"/>
        </w:rPr>
        <w:t xml:space="preserve">Together, these data suggest that B cells and BAFF may </w:t>
      </w:r>
      <w:r w:rsidR="00F0522B" w:rsidRPr="00E16173">
        <w:rPr>
          <w:rFonts w:ascii="Book Antiqua" w:eastAsia="Times New Roman" w:hAnsi="Book Antiqua" w:cs="Times New Roman"/>
          <w:color w:val="auto"/>
          <w:sz w:val="24"/>
          <w:szCs w:val="24"/>
        </w:rPr>
        <w:t>play an important role in</w:t>
      </w:r>
      <w:r w:rsidR="00E27447" w:rsidRPr="00E16173">
        <w:rPr>
          <w:rFonts w:ascii="Book Antiqua" w:eastAsia="Times New Roman" w:hAnsi="Book Antiqua" w:cs="Times New Roman"/>
          <w:color w:val="auto"/>
          <w:sz w:val="24"/>
          <w:szCs w:val="24"/>
        </w:rPr>
        <w:t xml:space="preserve"> HCC development and progression in patients with chronic HBV infection.</w:t>
      </w:r>
      <w:r w:rsidR="00E27447" w:rsidRPr="00E16173">
        <w:rPr>
          <w:rFonts w:ascii="Book Antiqua" w:eastAsia="Times New Roman" w:hAnsi="Book Antiqua" w:cs="Times New Roman"/>
          <w:color w:val="C00000"/>
          <w:sz w:val="24"/>
          <w:szCs w:val="24"/>
        </w:rPr>
        <w:t xml:space="preserve"> </w:t>
      </w:r>
      <w:r w:rsidR="008F672A" w:rsidRPr="00E16173">
        <w:rPr>
          <w:rFonts w:ascii="Book Antiqua" w:eastAsia="Times New Roman" w:hAnsi="Book Antiqua" w:cs="Times New Roman"/>
          <w:color w:val="auto"/>
          <w:sz w:val="24"/>
          <w:szCs w:val="24"/>
        </w:rPr>
        <w:t xml:space="preserve">So far, the phenotypes of circulating B-cell subtypes in patients with HBV-related HCC have not been well characterized. </w:t>
      </w:r>
    </w:p>
    <w:p w14:paraId="05EEB571" w14:textId="2783D5B7" w:rsidR="00A46FC2" w:rsidRPr="00A46FC2" w:rsidRDefault="00021492" w:rsidP="00A46FC2">
      <w:pPr>
        <w:pStyle w:val="Body"/>
        <w:spacing w:line="360" w:lineRule="auto"/>
        <w:ind w:firstLine="720"/>
        <w:contextualSpacing/>
        <w:jc w:val="thaiDistribute"/>
        <w:rPr>
          <w:rFonts w:ascii="Book Antiqua" w:eastAsiaTheme="minorEastAsia" w:hAnsi="Book Antiqua" w:cs="Times New Roman"/>
          <w:b/>
          <w:bCs/>
          <w:color w:val="auto"/>
          <w:sz w:val="24"/>
          <w:szCs w:val="24"/>
          <w:u w:val="single"/>
          <w:lang w:eastAsia="zh-CN"/>
        </w:rPr>
      </w:pPr>
      <w:r w:rsidRPr="00E16173">
        <w:rPr>
          <w:rFonts w:ascii="Book Antiqua" w:eastAsia="Times New Roman" w:hAnsi="Book Antiqua" w:cs="Times New Roman"/>
          <w:color w:val="auto"/>
          <w:sz w:val="24"/>
          <w:szCs w:val="24"/>
        </w:rPr>
        <w:t>In the present study</w:t>
      </w:r>
      <w:r w:rsidR="00E27447" w:rsidRPr="00E16173">
        <w:rPr>
          <w:rFonts w:ascii="Book Antiqua" w:eastAsia="Times New Roman" w:hAnsi="Book Antiqua" w:cs="Times New Roman"/>
          <w:color w:val="auto"/>
          <w:sz w:val="24"/>
          <w:szCs w:val="24"/>
        </w:rPr>
        <w:t xml:space="preserve">, we aimed </w:t>
      </w:r>
      <w:r w:rsidRPr="00E16173">
        <w:rPr>
          <w:rFonts w:ascii="Book Antiqua" w:eastAsia="Times New Roman" w:hAnsi="Book Antiqua" w:cs="Times New Roman"/>
          <w:color w:val="auto"/>
          <w:sz w:val="24"/>
          <w:szCs w:val="24"/>
        </w:rPr>
        <w:t>to</w:t>
      </w:r>
      <w:r w:rsidR="00E27447"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compare</w:t>
      </w:r>
      <w:r w:rsidR="00E27447" w:rsidRPr="00E16173">
        <w:rPr>
          <w:rFonts w:ascii="Book Antiqua" w:eastAsia="Times New Roman" w:hAnsi="Book Antiqua" w:cs="Times New Roman"/>
          <w:color w:val="auto"/>
          <w:sz w:val="24"/>
          <w:szCs w:val="24"/>
        </w:rPr>
        <w:t xml:space="preserve"> </w:t>
      </w:r>
      <w:r w:rsidR="00845049" w:rsidRPr="00E16173">
        <w:rPr>
          <w:rFonts w:ascii="Book Antiqua" w:eastAsia="Times New Roman" w:hAnsi="Book Antiqua" w:cs="Times New Roman"/>
          <w:color w:val="auto"/>
          <w:sz w:val="24"/>
          <w:szCs w:val="24"/>
        </w:rPr>
        <w:t xml:space="preserve">the expression of BAFF receptors and </w:t>
      </w:r>
      <w:r w:rsidRPr="00E16173">
        <w:rPr>
          <w:rFonts w:ascii="Book Antiqua" w:eastAsia="Times New Roman" w:hAnsi="Book Antiqua" w:cs="Times New Roman"/>
          <w:color w:val="auto"/>
          <w:sz w:val="24"/>
          <w:szCs w:val="24"/>
        </w:rPr>
        <w:t xml:space="preserve">the distribution of </w:t>
      </w:r>
      <w:r w:rsidR="00E27447" w:rsidRPr="00E16173">
        <w:rPr>
          <w:rFonts w:ascii="Book Antiqua" w:eastAsia="Times New Roman" w:hAnsi="Book Antiqua" w:cs="Times New Roman"/>
          <w:color w:val="auto"/>
          <w:sz w:val="24"/>
          <w:szCs w:val="24"/>
        </w:rPr>
        <w:t>B cell subsets in</w:t>
      </w:r>
      <w:r w:rsidRPr="00E16173">
        <w:rPr>
          <w:rFonts w:ascii="Book Antiqua" w:eastAsia="Times New Roman" w:hAnsi="Book Antiqua" w:cs="Times New Roman"/>
          <w:color w:val="auto"/>
          <w:sz w:val="24"/>
          <w:szCs w:val="24"/>
        </w:rPr>
        <w:t xml:space="preserve"> the</w:t>
      </w:r>
      <w:r w:rsidR="00E27447" w:rsidRPr="00E16173">
        <w:rPr>
          <w:rFonts w:ascii="Book Antiqua" w:eastAsia="Times New Roman" w:hAnsi="Book Antiqua" w:cs="Times New Roman"/>
          <w:color w:val="auto"/>
          <w:sz w:val="24"/>
          <w:szCs w:val="24"/>
        </w:rPr>
        <w:t xml:space="preserve"> peripheral blood of patients with HBV-related HCC compared to individuals without HCC and healthy controls. </w:t>
      </w:r>
      <w:r w:rsidR="00E56A5E" w:rsidRPr="00E16173">
        <w:rPr>
          <w:rFonts w:ascii="Book Antiqua" w:eastAsia="Times New Roman" w:hAnsi="Book Antiqua" w:cs="Times New Roman"/>
          <w:color w:val="auto"/>
          <w:sz w:val="24"/>
          <w:szCs w:val="24"/>
        </w:rPr>
        <w:t>Our data showed that BAFF-R expression was significantly reduced in B cells that involved with the frequencies of B cells maturation</w:t>
      </w:r>
      <w:r w:rsidR="00E56A5E" w:rsidRPr="00E16173">
        <w:rPr>
          <w:rFonts w:ascii="Book Antiqua" w:hAnsi="Book Antiqua"/>
          <w:color w:val="auto"/>
          <w:sz w:val="24"/>
          <w:szCs w:val="24"/>
        </w:rPr>
        <w:t xml:space="preserve"> </w:t>
      </w:r>
      <w:r w:rsidR="00E56A5E" w:rsidRPr="00E16173">
        <w:rPr>
          <w:rFonts w:ascii="Book Antiqua" w:eastAsia="Times New Roman" w:hAnsi="Book Antiqua" w:cs="Times New Roman"/>
          <w:color w:val="auto"/>
          <w:sz w:val="24"/>
          <w:szCs w:val="24"/>
        </w:rPr>
        <w:t>in patients with HCC. Interestingly, decrease</w:t>
      </w:r>
      <w:r w:rsidR="009A4C93" w:rsidRPr="00E16173">
        <w:rPr>
          <w:rFonts w:ascii="Book Antiqua" w:eastAsia="Times New Roman" w:hAnsi="Book Antiqua" w:cs="Times New Roman"/>
          <w:color w:val="auto"/>
          <w:sz w:val="24"/>
          <w:szCs w:val="24"/>
        </w:rPr>
        <w:t>d</w:t>
      </w:r>
      <w:r w:rsidR="009A4C93" w:rsidRPr="00E16173">
        <w:rPr>
          <w:rFonts w:ascii="Book Antiqua" w:hAnsi="Book Antiqua"/>
          <w:sz w:val="24"/>
          <w:szCs w:val="24"/>
        </w:rPr>
        <w:t xml:space="preserve"> </w:t>
      </w:r>
      <w:r w:rsidR="009A4C93" w:rsidRPr="00E16173">
        <w:rPr>
          <w:rFonts w:ascii="Book Antiqua" w:eastAsia="Times New Roman" w:hAnsi="Book Antiqua" w:cs="Times New Roman"/>
          <w:color w:val="auto"/>
          <w:sz w:val="24"/>
          <w:szCs w:val="24"/>
        </w:rPr>
        <w:t>BAFF-R expression</w:t>
      </w:r>
      <w:r w:rsidR="00E56A5E" w:rsidRPr="00E16173">
        <w:rPr>
          <w:rFonts w:ascii="Book Antiqua" w:eastAsia="Times New Roman" w:hAnsi="Book Antiqua" w:cs="Times New Roman"/>
          <w:color w:val="auto"/>
          <w:sz w:val="24"/>
          <w:szCs w:val="24"/>
        </w:rPr>
        <w:t xml:space="preserve"> was significantly associated </w:t>
      </w:r>
      <w:r w:rsidR="00DF2D73" w:rsidRPr="00E16173">
        <w:rPr>
          <w:rFonts w:ascii="Book Antiqua" w:eastAsia="Times New Roman" w:hAnsi="Book Antiqua" w:cs="Times New Roman"/>
          <w:color w:val="auto"/>
          <w:sz w:val="24"/>
          <w:szCs w:val="24"/>
        </w:rPr>
        <w:t xml:space="preserve">with </w:t>
      </w:r>
      <w:r w:rsidR="009B7208" w:rsidRPr="00E16173">
        <w:rPr>
          <w:rFonts w:ascii="Book Antiqua" w:eastAsia="Times New Roman" w:hAnsi="Book Antiqua" w:cs="Times New Roman"/>
          <w:color w:val="auto"/>
          <w:sz w:val="24"/>
          <w:szCs w:val="24"/>
        </w:rPr>
        <w:t xml:space="preserve">progressive </w:t>
      </w:r>
      <w:r w:rsidR="00273821" w:rsidRPr="00E16173">
        <w:rPr>
          <w:rFonts w:ascii="Book Antiqua" w:eastAsia="Times New Roman" w:hAnsi="Book Antiqua" w:cs="Times New Roman"/>
          <w:color w:val="auto"/>
          <w:sz w:val="24"/>
          <w:szCs w:val="24"/>
        </w:rPr>
        <w:t>HCC</w:t>
      </w:r>
      <w:r w:rsidR="009B7208" w:rsidRPr="00E16173">
        <w:rPr>
          <w:rFonts w:ascii="Book Antiqua" w:eastAsia="Times New Roman" w:hAnsi="Book Antiqua" w:cs="Times New Roman"/>
          <w:color w:val="auto"/>
          <w:sz w:val="24"/>
          <w:szCs w:val="24"/>
        </w:rPr>
        <w:t xml:space="preserve"> including </w:t>
      </w:r>
      <w:r w:rsidR="00DF2D73" w:rsidRPr="00E16173">
        <w:rPr>
          <w:rFonts w:ascii="Book Antiqua" w:eastAsia="Times New Roman" w:hAnsi="Book Antiqua" w:cs="Times New Roman"/>
          <w:color w:val="auto"/>
          <w:sz w:val="24"/>
          <w:szCs w:val="24"/>
        </w:rPr>
        <w:t xml:space="preserve">large tumor </w:t>
      </w:r>
      <w:r w:rsidR="009A4C93" w:rsidRPr="00E16173">
        <w:rPr>
          <w:rFonts w:ascii="Book Antiqua" w:eastAsia="Times New Roman" w:hAnsi="Book Antiqua" w:cs="Times New Roman"/>
          <w:color w:val="auto"/>
          <w:sz w:val="24"/>
          <w:szCs w:val="24"/>
        </w:rPr>
        <w:t>size</w:t>
      </w:r>
      <w:r w:rsidR="00DF2D73" w:rsidRPr="00E16173">
        <w:rPr>
          <w:rFonts w:ascii="Book Antiqua" w:eastAsia="Times New Roman" w:hAnsi="Book Antiqua" w:cs="Times New Roman"/>
          <w:color w:val="auto"/>
          <w:sz w:val="24"/>
          <w:szCs w:val="24"/>
        </w:rPr>
        <w:t xml:space="preserve"> and advanced </w:t>
      </w:r>
      <w:r w:rsidR="00273821" w:rsidRPr="00E16173">
        <w:rPr>
          <w:rFonts w:ascii="Book Antiqua" w:eastAsia="Times New Roman" w:hAnsi="Book Antiqua" w:cs="Times New Roman"/>
          <w:color w:val="auto"/>
          <w:sz w:val="24"/>
          <w:szCs w:val="24"/>
        </w:rPr>
        <w:t>cancer</w:t>
      </w:r>
      <w:r w:rsidR="00F0522B" w:rsidRPr="00E16173">
        <w:rPr>
          <w:rFonts w:ascii="Book Antiqua" w:eastAsia="Times New Roman" w:hAnsi="Book Antiqua" w:cs="Times New Roman"/>
          <w:color w:val="auto"/>
          <w:sz w:val="24"/>
          <w:szCs w:val="24"/>
        </w:rPr>
        <w:t xml:space="preserve"> stage</w:t>
      </w:r>
      <w:r w:rsidR="00A46FC2">
        <w:rPr>
          <w:rFonts w:ascii="Book Antiqua" w:eastAsiaTheme="minorEastAsia" w:hAnsi="Book Antiqua" w:cs="Times New Roman" w:hint="eastAsia"/>
          <w:color w:val="auto"/>
          <w:sz w:val="24"/>
          <w:szCs w:val="24"/>
          <w:lang w:eastAsia="zh-CN"/>
        </w:rPr>
        <w:t>.</w:t>
      </w:r>
    </w:p>
    <w:p w14:paraId="35F38837" w14:textId="77777777" w:rsidR="00A46FC2" w:rsidRDefault="00A46FC2" w:rsidP="001B7629">
      <w:pPr>
        <w:pStyle w:val="Body"/>
        <w:spacing w:line="360" w:lineRule="auto"/>
        <w:contextualSpacing/>
        <w:jc w:val="thaiDistribute"/>
        <w:rPr>
          <w:rFonts w:ascii="Book Antiqua" w:hAnsi="Book Antiqua" w:cs="Times New Roman"/>
          <w:b/>
          <w:bCs/>
          <w:color w:val="auto"/>
          <w:sz w:val="24"/>
          <w:szCs w:val="24"/>
          <w:u w:val="single"/>
          <w:lang w:eastAsia="zh-CN"/>
        </w:rPr>
      </w:pPr>
    </w:p>
    <w:p w14:paraId="1D4A1CC9" w14:textId="07AA93C4" w:rsidR="00DD555C" w:rsidRPr="00E16173" w:rsidRDefault="00A46FC2" w:rsidP="001B7629">
      <w:pPr>
        <w:pStyle w:val="Body"/>
        <w:spacing w:line="360" w:lineRule="auto"/>
        <w:contextualSpacing/>
        <w:jc w:val="thaiDistribute"/>
        <w:rPr>
          <w:rFonts w:ascii="Book Antiqua" w:eastAsia="Times New Roman" w:hAnsi="Book Antiqua" w:cs="Times New Roman"/>
          <w:b/>
          <w:bCs/>
          <w:color w:val="auto"/>
          <w:sz w:val="24"/>
          <w:szCs w:val="24"/>
          <w:u w:val="single"/>
        </w:rPr>
      </w:pPr>
      <w:r>
        <w:rPr>
          <w:rFonts w:ascii="Book Antiqua" w:hAnsi="Book Antiqua" w:cs="Times New Roman" w:hint="eastAsia"/>
          <w:b/>
          <w:bCs/>
          <w:color w:val="auto"/>
          <w:sz w:val="24"/>
          <w:szCs w:val="24"/>
          <w:u w:val="single"/>
          <w:lang w:eastAsia="zh-CN"/>
        </w:rPr>
        <w:t>M</w:t>
      </w:r>
      <w:r w:rsidR="00DD555C" w:rsidRPr="00E16173">
        <w:rPr>
          <w:rFonts w:ascii="Book Antiqua" w:hAnsi="Book Antiqua" w:cs="Times New Roman"/>
          <w:b/>
          <w:bCs/>
          <w:color w:val="auto"/>
          <w:sz w:val="24"/>
          <w:szCs w:val="24"/>
          <w:u w:val="single"/>
        </w:rPr>
        <w:t xml:space="preserve">ATERIALS AND METHODS </w:t>
      </w:r>
    </w:p>
    <w:p w14:paraId="41304F89" w14:textId="77777777" w:rsidR="00DD555C" w:rsidRPr="00E16173" w:rsidRDefault="00AE1294" w:rsidP="001B7629">
      <w:pPr>
        <w:pStyle w:val="Body"/>
        <w:spacing w:line="360" w:lineRule="auto"/>
        <w:contextualSpacing/>
        <w:jc w:val="thaiDistribute"/>
        <w:rPr>
          <w:rFonts w:ascii="Book Antiqua" w:eastAsia="Times New Roman" w:hAnsi="Book Antiqua" w:cs="Times New Roman"/>
          <w:b/>
          <w:bCs/>
          <w:i/>
          <w:iCs/>
          <w:color w:val="auto"/>
          <w:sz w:val="24"/>
          <w:szCs w:val="24"/>
        </w:rPr>
      </w:pPr>
      <w:r w:rsidRPr="00E16173">
        <w:rPr>
          <w:rFonts w:ascii="Book Antiqua" w:eastAsia="Times New Roman" w:hAnsi="Book Antiqua" w:cs="Times New Roman"/>
          <w:b/>
          <w:bCs/>
          <w:i/>
          <w:iCs/>
          <w:color w:val="auto"/>
          <w:sz w:val="24"/>
          <w:szCs w:val="24"/>
        </w:rPr>
        <w:t xml:space="preserve">Patients </w:t>
      </w:r>
    </w:p>
    <w:p w14:paraId="25750EB4" w14:textId="06AA87C0" w:rsidR="00C11D7C" w:rsidRPr="00E16173" w:rsidRDefault="00AE1294" w:rsidP="00A46FC2">
      <w:pPr>
        <w:pStyle w:val="Body"/>
        <w:spacing w:line="360" w:lineRule="auto"/>
        <w:contextualSpacing/>
        <w:jc w:val="thaiDistribute"/>
        <w:rPr>
          <w:rFonts w:ascii="Book Antiqua" w:hAnsi="Book Antiqua" w:cs="Times New Roman"/>
          <w:sz w:val="24"/>
          <w:szCs w:val="24"/>
        </w:rPr>
      </w:pPr>
      <w:r w:rsidRPr="00E16173">
        <w:rPr>
          <w:rFonts w:ascii="Book Antiqua" w:eastAsia="Times New Roman" w:hAnsi="Book Antiqua" w:cs="Times New Roman"/>
          <w:sz w:val="24"/>
          <w:szCs w:val="24"/>
        </w:rPr>
        <w:t xml:space="preserve">A total of 50 participants including 41 patients with chronic HBV infection </w:t>
      </w:r>
      <w:r w:rsidR="00125E60">
        <w:rPr>
          <w:rFonts w:ascii="Book Antiqua" w:eastAsia="Times New Roman" w:hAnsi="Book Antiqua" w:cs="Times New Roman"/>
          <w:sz w:val="24"/>
          <w:szCs w:val="24"/>
          <w:cs/>
        </w:rPr>
        <w:t>(</w:t>
      </w:r>
      <w:r w:rsidRPr="00E16173">
        <w:rPr>
          <w:rFonts w:ascii="Book Antiqua" w:eastAsia="Times New Roman" w:hAnsi="Book Antiqua" w:cs="Times New Roman"/>
          <w:sz w:val="24"/>
          <w:szCs w:val="24"/>
        </w:rPr>
        <w:t xml:space="preserve">25 </w:t>
      </w:r>
      <w:r w:rsidR="00A22F8D" w:rsidRPr="00E16173">
        <w:rPr>
          <w:rFonts w:ascii="Book Antiqua" w:eastAsia="Times New Roman" w:hAnsi="Book Antiqua" w:cs="Times New Roman"/>
          <w:sz w:val="24"/>
          <w:szCs w:val="24"/>
        </w:rPr>
        <w:t>without</w:t>
      </w:r>
      <w:r w:rsidR="00673F68" w:rsidRPr="00E16173">
        <w:rPr>
          <w:rFonts w:ascii="Book Antiqua" w:eastAsia="Times New Roman" w:hAnsi="Book Antiqua" w:cs="Times New Roman"/>
          <w:sz w:val="24"/>
          <w:szCs w:val="24"/>
        </w:rPr>
        <w:t xml:space="preserve"> </w:t>
      </w:r>
      <w:r w:rsidRPr="00E16173">
        <w:rPr>
          <w:rFonts w:ascii="Book Antiqua" w:eastAsia="Times New Roman" w:hAnsi="Book Antiqua" w:cs="Times New Roman"/>
          <w:sz w:val="24"/>
          <w:szCs w:val="24"/>
        </w:rPr>
        <w:t>HCC and 16 with</w:t>
      </w:r>
      <w:r w:rsidR="00673F68" w:rsidRPr="00E16173">
        <w:rPr>
          <w:rFonts w:ascii="Book Antiqua" w:eastAsia="Times New Roman" w:hAnsi="Book Antiqua" w:cs="Times New Roman"/>
          <w:sz w:val="24"/>
          <w:szCs w:val="24"/>
        </w:rPr>
        <w:t xml:space="preserve"> </w:t>
      </w:r>
      <w:r w:rsidRPr="00E16173">
        <w:rPr>
          <w:rFonts w:ascii="Book Antiqua" w:eastAsia="Times New Roman" w:hAnsi="Book Antiqua" w:cs="Times New Roman"/>
          <w:sz w:val="24"/>
          <w:szCs w:val="24"/>
        </w:rPr>
        <w:t>HCC</w:t>
      </w:r>
      <w:r w:rsidRPr="00E16173">
        <w:rPr>
          <w:rFonts w:ascii="Book Antiqua" w:eastAsia="Times New Roman" w:hAnsi="Book Antiqua" w:cs="Times New Roman"/>
          <w:sz w:val="24"/>
          <w:szCs w:val="24"/>
          <w:cs/>
        </w:rPr>
        <w:t xml:space="preserve">) </w:t>
      </w:r>
      <w:r w:rsidRPr="00E16173">
        <w:rPr>
          <w:rFonts w:ascii="Book Antiqua" w:eastAsia="Times New Roman" w:hAnsi="Book Antiqua" w:cs="Times New Roman"/>
          <w:sz w:val="24"/>
          <w:szCs w:val="24"/>
        </w:rPr>
        <w:t xml:space="preserve">and 9 healthy individuals were </w:t>
      </w:r>
      <w:r w:rsidRPr="00E16173">
        <w:rPr>
          <w:rFonts w:ascii="Book Antiqua" w:hAnsi="Book Antiqua" w:cs="Times New Roman"/>
          <w:sz w:val="24"/>
          <w:szCs w:val="24"/>
        </w:rPr>
        <w:t>recruited from</w:t>
      </w:r>
      <w:r w:rsidRPr="00E16173">
        <w:rPr>
          <w:rFonts w:ascii="Book Antiqua" w:eastAsia="Times New Roman" w:hAnsi="Book Antiqua" w:cs="Times New Roman"/>
          <w:sz w:val="24"/>
          <w:szCs w:val="24"/>
          <w:cs/>
        </w:rPr>
        <w:t xml:space="preserve"> </w:t>
      </w:r>
      <w:r w:rsidRPr="00E16173">
        <w:rPr>
          <w:rFonts w:ascii="Book Antiqua" w:eastAsia="Times New Roman" w:hAnsi="Book Antiqua" w:cs="Times New Roman"/>
          <w:sz w:val="24"/>
          <w:szCs w:val="24"/>
        </w:rPr>
        <w:t xml:space="preserve">King Chulalongkorn Memorial Hospital and </w:t>
      </w:r>
      <w:r w:rsidRPr="00E16173">
        <w:rPr>
          <w:rFonts w:ascii="Book Antiqua" w:hAnsi="Book Antiqua" w:cs="Times New Roman"/>
          <w:sz w:val="24"/>
          <w:szCs w:val="24"/>
        </w:rPr>
        <w:t xml:space="preserve">blood donors at National Blood Centre Thai Red </w:t>
      </w:r>
      <w:r w:rsidRPr="00E16173">
        <w:rPr>
          <w:rFonts w:ascii="Book Antiqua" w:hAnsi="Book Antiqua" w:cs="Times New Roman"/>
          <w:sz w:val="24"/>
          <w:szCs w:val="24"/>
        </w:rPr>
        <w:lastRenderedPageBreak/>
        <w:t>Cross Society</w:t>
      </w:r>
      <w:r w:rsidRPr="00E16173">
        <w:rPr>
          <w:rFonts w:ascii="Book Antiqua" w:eastAsia="Times New Roman" w:hAnsi="Book Antiqua" w:cs="Times New Roman"/>
          <w:sz w:val="24"/>
          <w:szCs w:val="24"/>
        </w:rPr>
        <w:t xml:space="preserve">, Bangkok, Thailand, respectively. </w:t>
      </w:r>
      <w:r w:rsidRPr="00E16173">
        <w:rPr>
          <w:rFonts w:ascii="Book Antiqua" w:hAnsi="Book Antiqua" w:cs="Times New Roman"/>
          <w:sz w:val="24"/>
          <w:szCs w:val="24"/>
        </w:rPr>
        <w:t xml:space="preserve">The diagnosis of </w:t>
      </w:r>
      <w:r w:rsidR="00B2250C" w:rsidRPr="00E16173">
        <w:rPr>
          <w:rFonts w:ascii="Book Antiqua" w:hAnsi="Book Antiqua" w:cs="Times New Roman"/>
          <w:sz w:val="24"/>
          <w:szCs w:val="24"/>
        </w:rPr>
        <w:t xml:space="preserve">chronic </w:t>
      </w:r>
      <w:r w:rsidRPr="00E16173">
        <w:rPr>
          <w:rFonts w:ascii="Book Antiqua" w:hAnsi="Book Antiqua" w:cs="Times New Roman"/>
          <w:sz w:val="24"/>
          <w:szCs w:val="24"/>
        </w:rPr>
        <w:t xml:space="preserve">HBV infection was confirmed by the presence of serum hepatitis B s antigen </w:t>
      </w:r>
      <w:r w:rsidR="00125E60">
        <w:rPr>
          <w:rFonts w:ascii="Book Antiqua" w:hAnsi="Book Antiqua" w:cs="Times New Roman"/>
          <w:sz w:val="24"/>
          <w:szCs w:val="24"/>
        </w:rPr>
        <w:t>(</w:t>
      </w:r>
      <w:r w:rsidRPr="00E16173">
        <w:rPr>
          <w:rFonts w:ascii="Book Antiqua" w:hAnsi="Book Antiqua" w:cs="Times New Roman"/>
          <w:sz w:val="24"/>
          <w:szCs w:val="24"/>
        </w:rPr>
        <w:t>HBsAg)</w:t>
      </w:r>
      <w:r w:rsidR="00B2250C" w:rsidRPr="00E16173">
        <w:rPr>
          <w:rFonts w:ascii="Book Antiqua" w:hAnsi="Book Antiqua" w:cs="Times New Roman"/>
          <w:sz w:val="24"/>
          <w:szCs w:val="24"/>
        </w:rPr>
        <w:t xml:space="preserve"> at least 6 mo</w:t>
      </w:r>
      <w:r w:rsidRPr="00E16173">
        <w:rPr>
          <w:rFonts w:ascii="Book Antiqua" w:hAnsi="Book Antiqua" w:cs="Times New Roman"/>
          <w:sz w:val="24"/>
          <w:szCs w:val="24"/>
        </w:rPr>
        <w:t xml:space="preserve">. </w:t>
      </w:r>
      <w:r w:rsidR="00B2250C" w:rsidRPr="00E16173">
        <w:rPr>
          <w:rFonts w:ascii="Book Antiqua" w:hAnsi="Book Antiqua" w:cs="Times New Roman"/>
          <w:sz w:val="24"/>
          <w:szCs w:val="24"/>
        </w:rPr>
        <w:t xml:space="preserve">Patients with </w:t>
      </w:r>
      <w:r w:rsidRPr="00E16173">
        <w:rPr>
          <w:rFonts w:ascii="Book Antiqua" w:hAnsi="Book Antiqua" w:cs="Times New Roman"/>
          <w:sz w:val="24"/>
          <w:szCs w:val="24"/>
        </w:rPr>
        <w:t xml:space="preserve">co-infection with </w:t>
      </w:r>
      <w:r w:rsidR="00DC579D" w:rsidRPr="00E16173">
        <w:rPr>
          <w:rFonts w:ascii="Book Antiqua" w:hAnsi="Book Antiqua" w:cs="Times New Roman"/>
          <w:sz w:val="24"/>
          <w:szCs w:val="24"/>
        </w:rPr>
        <w:t xml:space="preserve">hepatitis C virus </w:t>
      </w:r>
      <w:r w:rsidR="00125E60">
        <w:rPr>
          <w:rFonts w:ascii="Book Antiqua" w:hAnsi="Book Antiqua" w:cs="Times New Roman"/>
          <w:sz w:val="24"/>
          <w:szCs w:val="24"/>
        </w:rPr>
        <w:t>(</w:t>
      </w:r>
      <w:r w:rsidRPr="00E16173">
        <w:rPr>
          <w:rFonts w:ascii="Book Antiqua" w:hAnsi="Book Antiqua" w:cs="Times New Roman"/>
          <w:sz w:val="24"/>
          <w:szCs w:val="24"/>
        </w:rPr>
        <w:t>HCV</w:t>
      </w:r>
      <w:r w:rsidR="00DC579D" w:rsidRPr="00E16173">
        <w:rPr>
          <w:rFonts w:ascii="Book Antiqua" w:hAnsi="Book Antiqua" w:cs="Times New Roman"/>
          <w:sz w:val="24"/>
          <w:szCs w:val="24"/>
        </w:rPr>
        <w:t>)</w:t>
      </w:r>
      <w:r w:rsidRPr="00E16173">
        <w:rPr>
          <w:rFonts w:ascii="Book Antiqua" w:hAnsi="Book Antiqua" w:cs="Times New Roman"/>
          <w:sz w:val="24"/>
          <w:szCs w:val="24"/>
        </w:rPr>
        <w:t xml:space="preserve"> and/or human immunodeficiency virus </w:t>
      </w:r>
      <w:r w:rsidR="00125E60">
        <w:rPr>
          <w:rFonts w:ascii="Book Antiqua" w:hAnsi="Book Antiqua" w:cs="Times New Roman"/>
          <w:sz w:val="24"/>
          <w:szCs w:val="24"/>
        </w:rPr>
        <w:t>(</w:t>
      </w:r>
      <w:r w:rsidRPr="00E16173">
        <w:rPr>
          <w:rFonts w:ascii="Book Antiqua" w:hAnsi="Book Antiqua" w:cs="Times New Roman"/>
          <w:sz w:val="24"/>
          <w:szCs w:val="24"/>
        </w:rPr>
        <w:t>HIV)</w:t>
      </w:r>
      <w:r w:rsidR="00B2250C" w:rsidRPr="00E16173">
        <w:rPr>
          <w:rFonts w:ascii="Book Antiqua" w:hAnsi="Book Antiqua" w:cs="Times New Roman"/>
          <w:sz w:val="24"/>
          <w:szCs w:val="24"/>
        </w:rPr>
        <w:t xml:space="preserve"> were not included in this study. In addition, patients with </w:t>
      </w:r>
      <w:r w:rsidRPr="00E16173">
        <w:rPr>
          <w:rFonts w:ascii="Book Antiqua" w:hAnsi="Book Antiqua" w:cs="Times New Roman"/>
          <w:sz w:val="24"/>
          <w:szCs w:val="24"/>
        </w:rPr>
        <w:t xml:space="preserve">evidence of other malignancies or autoimmune disorders </w:t>
      </w:r>
      <w:r w:rsidR="00B2250C" w:rsidRPr="00E16173">
        <w:rPr>
          <w:rFonts w:ascii="Book Antiqua" w:hAnsi="Book Antiqua" w:cs="Times New Roman"/>
          <w:sz w:val="24"/>
          <w:szCs w:val="24"/>
        </w:rPr>
        <w:t>were excluded</w:t>
      </w:r>
      <w:r w:rsidRPr="00E16173">
        <w:rPr>
          <w:rFonts w:ascii="Book Antiqua" w:hAnsi="Book Antiqua" w:cs="Times New Roman"/>
          <w:sz w:val="24"/>
          <w:szCs w:val="24"/>
        </w:rPr>
        <w:t xml:space="preserve">. </w:t>
      </w:r>
    </w:p>
    <w:p w14:paraId="12305B55" w14:textId="0C838E42" w:rsidR="00C11D7C" w:rsidRPr="00E16173" w:rsidRDefault="00AE1294" w:rsidP="001B7629">
      <w:pPr>
        <w:pStyle w:val="Body"/>
        <w:spacing w:line="360" w:lineRule="auto"/>
        <w:ind w:firstLine="720"/>
        <w:contextualSpacing/>
        <w:jc w:val="thaiDistribute"/>
        <w:rPr>
          <w:rFonts w:ascii="Book Antiqua" w:hAnsi="Book Antiqua" w:cs="Times New Roman"/>
          <w:sz w:val="24"/>
          <w:szCs w:val="24"/>
        </w:rPr>
      </w:pPr>
      <w:r w:rsidRPr="00E16173">
        <w:rPr>
          <w:rFonts w:ascii="Book Antiqua" w:hAnsi="Book Antiqua" w:cs="Times New Roman"/>
          <w:sz w:val="24"/>
          <w:szCs w:val="24"/>
        </w:rPr>
        <w:t xml:space="preserve">Patients in </w:t>
      </w:r>
      <w:r w:rsidR="001C221E" w:rsidRPr="00E16173">
        <w:rPr>
          <w:rFonts w:ascii="Book Antiqua" w:hAnsi="Book Antiqua" w:cs="Times New Roman"/>
          <w:sz w:val="24"/>
          <w:szCs w:val="24"/>
        </w:rPr>
        <w:t xml:space="preserve">the </w:t>
      </w:r>
      <w:r w:rsidRPr="00E16173">
        <w:rPr>
          <w:rFonts w:ascii="Book Antiqua" w:hAnsi="Book Antiqua" w:cs="Times New Roman"/>
          <w:sz w:val="24"/>
          <w:szCs w:val="24"/>
        </w:rPr>
        <w:t xml:space="preserve">HCC group were diagnosed on the basis of typical imaging studies and/or histopathology </w:t>
      </w:r>
      <w:r w:rsidR="00125E60">
        <w:rPr>
          <w:rFonts w:ascii="Book Antiqua" w:hAnsi="Book Antiqua" w:cs="Times New Roman"/>
          <w:sz w:val="24"/>
          <w:szCs w:val="24"/>
        </w:rPr>
        <w:t>(</w:t>
      </w:r>
      <w:r w:rsidRPr="00E16173">
        <w:rPr>
          <w:rFonts w:ascii="Book Antiqua" w:hAnsi="Book Antiqua" w:cs="Times New Roman"/>
          <w:sz w:val="24"/>
          <w:szCs w:val="24"/>
        </w:rPr>
        <w:t>fine needle aspiration, core liver biopsy or surgical resection) according to the standard guideline</w:t>
      </w:r>
      <w:r w:rsidRPr="00E16173">
        <w:rPr>
          <w:rFonts w:ascii="Book Antiqua" w:hAnsi="Book Antiqua" w:cs="Times New Roman"/>
          <w:sz w:val="24"/>
          <w:szCs w:val="24"/>
        </w:rPr>
        <w:fldChar w:fldCharType="begin"/>
      </w:r>
      <w:r w:rsidR="00F80E14" w:rsidRPr="00E16173">
        <w:rPr>
          <w:rFonts w:ascii="Book Antiqua" w:hAnsi="Book Antiqua" w:cs="Times New Roman"/>
          <w:sz w:val="24"/>
          <w:szCs w:val="24"/>
        </w:rPr>
        <w:instrText xml:space="preserve"> ADDIN EN.CITE &lt;EndNote&gt;&lt;Cite&gt;&lt;Author&gt;Bruix&lt;/Author&gt;&lt;Year&gt;2011&lt;/Year&gt;&lt;RecNum&gt;23&lt;/RecNum&gt;&lt;DisplayText&gt;&lt;style face="superscript"&gt;[13]&lt;/style&gt;&lt;/DisplayText&gt;&lt;record&gt;&lt;rec-number&gt;23&lt;/rec-number&gt;&lt;foreign-keys&gt;&lt;key app="EN" db-id="wa2xf5dtp0dw2qexr2kp0z09f25pexz2eazx"&gt;23&lt;/key&gt;&lt;/foreign-keys&gt;&lt;ref-type name="Journal Article"&gt;17&lt;/ref-type&gt;&lt;contributors&gt;&lt;authors&gt;&lt;author&gt;Bruix, J.&lt;/author&gt;&lt;author&gt;Sherman, M.&lt;/author&gt;&lt;author&gt;American Association for the Study of Liver, Diseases&lt;/author&gt;&lt;/authors&gt;&lt;/contributors&gt;&lt;auth-address&gt;Barcelona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titles&gt;&lt;periodical&gt;&lt;full-title&gt;Hepatology&lt;/full-title&gt;&lt;/periodical&gt;&lt;pages&gt;1020-2&lt;/pages&gt;&lt;volume&gt;53&lt;/volume&gt;&lt;number&gt;3&lt;/number&gt;&lt;keywords&gt;&lt;keyword&gt;Benzenesulfonates/therapeutic use&lt;/keyword&gt;&lt;keyword&gt;Carcinoma, Hepatocellular/diagnostic imaging/*therapy&lt;/keyword&gt;&lt;keyword&gt;Chemoembolization, Therapeutic&lt;/keyword&gt;&lt;keyword&gt;Hepatitis B/complications&lt;/keyword&gt;&lt;keyword&gt;Hepatitis C/complications&lt;/keyword&gt;&lt;keyword&gt;Hepatitis, Autoimmune/complications&lt;/keyword&gt;&lt;keyword&gt;Humans&lt;/keyword&gt;&lt;keyword&gt;Liver Neoplasms/diagnostic imaging/*therapy&lt;/keyword&gt;&lt;keyword&gt;Mass Screening&lt;/keyword&gt;&lt;keyword&gt;Niacinamide/analogs &amp;amp; derivatives&lt;/keyword&gt;&lt;keyword&gt;Phenylurea Compounds&lt;/keyword&gt;&lt;keyword&gt;Pyridines/therapeutic use&lt;/keyword&gt;&lt;keyword&gt;Ultrasonography&lt;/keyword&gt;&lt;/keywords&gt;&lt;dates&gt;&lt;year&gt;2011&lt;/year&gt;&lt;pub-dates&gt;&lt;date&gt;Mar&lt;/date&gt;&lt;/pub-dates&gt;&lt;/dates&gt;&lt;isbn&gt;1527-3350 (Electronic)&amp;#xD;0270-9139 (Linking)&lt;/isbn&gt;&lt;accession-num&gt;21374666&lt;/accession-num&gt;&lt;urls&gt;&lt;related-urls&gt;&lt;url&gt;http://www.ncbi.nlm.nih.gov/pubmed/21374666&lt;/url&gt;&lt;/related-urls&gt;&lt;/urls&gt;&lt;custom2&gt;PMC3084991&lt;/custom2&gt;&lt;electronic-resource-num&gt;10.1002/hep.24199&lt;/electronic-resource-num&gt;&lt;/record&gt;&lt;/Cite&gt;&lt;/EndNote&gt;</w:instrText>
      </w:r>
      <w:r w:rsidRPr="00E16173">
        <w:rPr>
          <w:rFonts w:ascii="Book Antiqua" w:hAnsi="Book Antiqua" w:cs="Times New Roman"/>
          <w:sz w:val="24"/>
          <w:szCs w:val="24"/>
        </w:rPr>
        <w:fldChar w:fldCharType="separate"/>
      </w:r>
      <w:r w:rsidR="00F80E14" w:rsidRPr="00E16173">
        <w:rPr>
          <w:rFonts w:ascii="Book Antiqua" w:hAnsi="Book Antiqua" w:cs="Times New Roman"/>
          <w:noProof/>
          <w:sz w:val="24"/>
          <w:szCs w:val="24"/>
          <w:vertAlign w:val="superscript"/>
        </w:rPr>
        <w:t>[13]</w:t>
      </w:r>
      <w:r w:rsidRPr="00E16173">
        <w:rPr>
          <w:rFonts w:ascii="Book Antiqua" w:hAnsi="Book Antiqua" w:cs="Times New Roman"/>
          <w:sz w:val="24"/>
          <w:szCs w:val="24"/>
        </w:rPr>
        <w:fldChar w:fldCharType="end"/>
      </w:r>
      <w:r w:rsidR="00E61985" w:rsidRPr="00E16173">
        <w:rPr>
          <w:rFonts w:ascii="Book Antiqua" w:hAnsi="Book Antiqua" w:cs="Times New Roman"/>
          <w:sz w:val="24"/>
          <w:szCs w:val="24"/>
        </w:rPr>
        <w:t>.</w:t>
      </w:r>
      <w:r w:rsidRPr="00E16173">
        <w:rPr>
          <w:rFonts w:ascii="Book Antiqua" w:hAnsi="Book Antiqua" w:cs="Times New Roman"/>
          <w:sz w:val="24"/>
          <w:szCs w:val="24"/>
        </w:rPr>
        <w:t xml:space="preserve"> Diagnostic criteria of HCC by imaging studies were based on findings of focal hepatic lesions with </w:t>
      </w:r>
      <w:proofErr w:type="spellStart"/>
      <w:r w:rsidRPr="00E16173">
        <w:rPr>
          <w:rFonts w:ascii="Book Antiqua" w:hAnsi="Book Antiqua" w:cs="Times New Roman"/>
          <w:sz w:val="24"/>
          <w:szCs w:val="24"/>
        </w:rPr>
        <w:t>hyperattenuation</w:t>
      </w:r>
      <w:proofErr w:type="spellEnd"/>
      <w:r w:rsidRPr="00E16173">
        <w:rPr>
          <w:rFonts w:ascii="Book Antiqua" w:hAnsi="Book Antiqua" w:cs="Times New Roman"/>
          <w:sz w:val="24"/>
          <w:szCs w:val="24"/>
        </w:rPr>
        <w:t xml:space="preserve"> at the arterial phase, hypoattenuation at the portal phase in dynamic CT or MRI. The clinical parameters of patients with HCC at initial diagnosis were collected, which included sex, age, liver function tests, serum </w:t>
      </w:r>
      <w:bookmarkStart w:id="57" w:name="OLE_LINK307"/>
      <w:bookmarkStart w:id="58" w:name="OLE_LINK308"/>
      <w:r w:rsidRPr="00E16173">
        <w:rPr>
          <w:rFonts w:ascii="Book Antiqua" w:hAnsi="Book Antiqua" w:cs="Times New Roman"/>
          <w:sz w:val="24"/>
          <w:szCs w:val="24"/>
        </w:rPr>
        <w:t>alpha-fetoprotein</w:t>
      </w:r>
      <w:bookmarkEnd w:id="57"/>
      <w:bookmarkEnd w:id="58"/>
      <w:r w:rsidRPr="00E16173">
        <w:rPr>
          <w:rFonts w:ascii="Book Antiqua" w:hAnsi="Book Antiqua" w:cs="Times New Roman"/>
          <w:sz w:val="24"/>
          <w:szCs w:val="24"/>
        </w:rPr>
        <w:t xml:space="preserve"> </w:t>
      </w:r>
      <w:r w:rsidR="00125E60">
        <w:rPr>
          <w:rFonts w:ascii="Book Antiqua" w:hAnsi="Book Antiqua" w:cs="Times New Roman"/>
          <w:sz w:val="24"/>
          <w:szCs w:val="24"/>
        </w:rPr>
        <w:t>(</w:t>
      </w:r>
      <w:r w:rsidRPr="00E16173">
        <w:rPr>
          <w:rFonts w:ascii="Book Antiqua" w:hAnsi="Book Antiqua" w:cs="Times New Roman"/>
          <w:sz w:val="24"/>
          <w:szCs w:val="24"/>
        </w:rPr>
        <w:t xml:space="preserve">AFP) level and HCC staging classified by the </w:t>
      </w:r>
      <w:bookmarkStart w:id="59" w:name="OLE_LINK21"/>
      <w:bookmarkStart w:id="60" w:name="OLE_LINK22"/>
      <w:bookmarkStart w:id="61" w:name="OLE_LINK23"/>
      <w:r w:rsidRPr="00E16173">
        <w:rPr>
          <w:rFonts w:ascii="Book Antiqua" w:hAnsi="Book Antiqua" w:cs="Times New Roman"/>
          <w:sz w:val="24"/>
          <w:szCs w:val="24"/>
        </w:rPr>
        <w:t>Barcelona Clinic Liver Cancer</w:t>
      </w:r>
      <w:bookmarkEnd w:id="59"/>
      <w:bookmarkEnd w:id="60"/>
      <w:bookmarkEnd w:id="61"/>
      <w:r w:rsidRPr="00E16173">
        <w:rPr>
          <w:rFonts w:ascii="Book Antiqua" w:hAnsi="Book Antiqua" w:cs="Times New Roman"/>
          <w:sz w:val="24"/>
          <w:szCs w:val="24"/>
        </w:rPr>
        <w:t xml:space="preserve"> </w:t>
      </w:r>
      <w:r w:rsidR="00125E60">
        <w:rPr>
          <w:rFonts w:ascii="Book Antiqua" w:hAnsi="Book Antiqua" w:cs="Times New Roman"/>
          <w:sz w:val="24"/>
          <w:szCs w:val="24"/>
        </w:rPr>
        <w:t>(</w:t>
      </w:r>
      <w:r w:rsidRPr="00E16173">
        <w:rPr>
          <w:rFonts w:ascii="Book Antiqua" w:hAnsi="Book Antiqua" w:cs="Times New Roman"/>
          <w:sz w:val="24"/>
          <w:szCs w:val="24"/>
        </w:rPr>
        <w:t>BCLC) system</w:t>
      </w:r>
      <w:r w:rsidRPr="00E16173">
        <w:rPr>
          <w:rFonts w:ascii="Book Antiqua" w:hAnsi="Book Antiqua" w:cs="Times New Roman"/>
          <w:sz w:val="24"/>
          <w:szCs w:val="24"/>
        </w:rPr>
        <w:fldChar w:fldCharType="begin">
          <w:fldData xml:space="preserve">PEVuZE5vdGU+PENpdGU+PEF1dGhvcj5Gb3JuZXI8L0F1dGhvcj48WWVhcj4yMDEyPC9ZZWFyPjxS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</w:fldData>
        </w:fldChar>
      </w:r>
      <w:r w:rsidR="00F80E14" w:rsidRPr="00E16173">
        <w:rPr>
          <w:rFonts w:ascii="Book Antiqua" w:hAnsi="Book Antiqua" w:cs="Times New Roman"/>
          <w:sz w:val="24"/>
          <w:szCs w:val="24"/>
        </w:rPr>
        <w:instrText xml:space="preserve"> ADDIN EN.CITE </w:instrText>
      </w:r>
      <w:r w:rsidR="00F80E14" w:rsidRPr="00E16173">
        <w:rPr>
          <w:rFonts w:ascii="Book Antiqua" w:hAnsi="Book Antiqua" w:cs="Times New Roman"/>
          <w:sz w:val="24"/>
          <w:szCs w:val="24"/>
        </w:rPr>
        <w:fldChar w:fldCharType="begin">
          <w:fldData xml:space="preserve">PEVuZE5vdGU+PENpdGU+PEF1dGhvcj5Gb3JuZXI8L0F1dGhvcj48WWVhcj4yMDEyPC9ZZWFyPjxS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</w:fldData>
        </w:fldChar>
      </w:r>
      <w:r w:rsidR="00F80E14" w:rsidRPr="00E16173">
        <w:rPr>
          <w:rFonts w:ascii="Book Antiqua" w:hAnsi="Book Antiqua" w:cs="Times New Roman"/>
          <w:sz w:val="24"/>
          <w:szCs w:val="24"/>
        </w:rPr>
        <w:instrText xml:space="preserve"> ADDIN EN.CITE.DATA </w:instrText>
      </w:r>
      <w:r w:rsidR="00F80E14" w:rsidRPr="00E16173">
        <w:rPr>
          <w:rFonts w:ascii="Book Antiqua" w:hAnsi="Book Antiqua" w:cs="Times New Roman"/>
          <w:sz w:val="24"/>
          <w:szCs w:val="24"/>
        </w:rPr>
      </w:r>
      <w:r w:rsidR="00F80E14" w:rsidRPr="00E16173">
        <w:rPr>
          <w:rFonts w:ascii="Book Antiqua" w:hAnsi="Book Antiqua" w:cs="Times New Roman"/>
          <w:sz w:val="24"/>
          <w:szCs w:val="24"/>
        </w:rPr>
        <w:fldChar w:fldCharType="end"/>
      </w:r>
      <w:r w:rsidRPr="00E16173">
        <w:rPr>
          <w:rFonts w:ascii="Book Antiqua" w:hAnsi="Book Antiqua" w:cs="Times New Roman"/>
          <w:sz w:val="24"/>
          <w:szCs w:val="24"/>
        </w:rPr>
      </w:r>
      <w:r w:rsidRPr="00E16173">
        <w:rPr>
          <w:rFonts w:ascii="Book Antiqua" w:hAnsi="Book Antiqua" w:cs="Times New Roman"/>
          <w:sz w:val="24"/>
          <w:szCs w:val="24"/>
        </w:rPr>
        <w:fldChar w:fldCharType="separate"/>
      </w:r>
      <w:r w:rsidR="00F80E14" w:rsidRPr="00E16173">
        <w:rPr>
          <w:rFonts w:ascii="Book Antiqua" w:hAnsi="Book Antiqua" w:cs="Times New Roman"/>
          <w:noProof/>
          <w:sz w:val="24"/>
          <w:szCs w:val="24"/>
          <w:vertAlign w:val="superscript"/>
        </w:rPr>
        <w:t>[14]</w:t>
      </w:r>
      <w:r w:rsidRPr="00E16173">
        <w:rPr>
          <w:rFonts w:ascii="Book Antiqua" w:hAnsi="Book Antiqua" w:cs="Times New Roman"/>
          <w:sz w:val="24"/>
          <w:szCs w:val="24"/>
        </w:rPr>
        <w:fldChar w:fldCharType="end"/>
      </w:r>
      <w:r w:rsidR="00E61985" w:rsidRPr="00E16173">
        <w:rPr>
          <w:rFonts w:ascii="Book Antiqua" w:hAnsi="Book Antiqua" w:cs="Times New Roman"/>
          <w:sz w:val="24"/>
          <w:szCs w:val="24"/>
        </w:rPr>
        <w:t>.</w:t>
      </w:r>
      <w:r w:rsidRPr="00E16173">
        <w:rPr>
          <w:rFonts w:ascii="Book Antiqua" w:hAnsi="Book Antiqua" w:cs="Times New Roman"/>
          <w:sz w:val="24"/>
          <w:szCs w:val="24"/>
        </w:rPr>
        <w:t xml:space="preserve"> </w:t>
      </w:r>
    </w:p>
    <w:p w14:paraId="0E1F321A" w14:textId="321FA9D7" w:rsidR="0063730D" w:rsidRPr="00E16173" w:rsidRDefault="00AE1294" w:rsidP="001B7629">
      <w:pPr>
        <w:pStyle w:val="Body"/>
        <w:spacing w:line="360" w:lineRule="auto"/>
        <w:ind w:firstLine="720"/>
        <w:contextualSpacing/>
        <w:jc w:val="thaiDistribute"/>
        <w:rPr>
          <w:rFonts w:ascii="Book Antiqua" w:hAnsi="Book Antiqua" w:cs="Times New Roman"/>
          <w:sz w:val="24"/>
          <w:szCs w:val="24"/>
        </w:rPr>
      </w:pPr>
      <w:bookmarkStart w:id="62" w:name="_Hlk34224553"/>
      <w:r w:rsidRPr="00E16173">
        <w:rPr>
          <w:rFonts w:ascii="Book Antiqua" w:hAnsi="Book Antiqua" w:cs="Times New Roman"/>
          <w:sz w:val="24"/>
          <w:szCs w:val="24"/>
        </w:rPr>
        <w:t xml:space="preserve">The study was approved by the Institutional Review Board of the Faculty of Medicine, Chulalongkorn University, Bangkok, Thailand </w:t>
      </w:r>
      <w:r w:rsidR="00125E60">
        <w:rPr>
          <w:rFonts w:ascii="Book Antiqua" w:hAnsi="Book Antiqua" w:cs="Times New Roman"/>
          <w:sz w:val="24"/>
          <w:szCs w:val="24"/>
        </w:rPr>
        <w:t>(</w:t>
      </w:r>
      <w:r w:rsidRPr="00E16173">
        <w:rPr>
          <w:rFonts w:ascii="Book Antiqua" w:hAnsi="Book Antiqua" w:cs="Times New Roman"/>
          <w:sz w:val="24"/>
          <w:szCs w:val="24"/>
        </w:rPr>
        <w:t xml:space="preserve">IRB no. 438/60) </w:t>
      </w:r>
      <w:bookmarkEnd w:id="62"/>
      <w:r w:rsidRPr="00E16173">
        <w:rPr>
          <w:rFonts w:ascii="Book Antiqua" w:hAnsi="Book Antiqua" w:cs="Times New Roman"/>
          <w:sz w:val="24"/>
          <w:szCs w:val="24"/>
        </w:rPr>
        <w:t>and participants had provided written informed consent. The study followed the Helsinki Declaration and Good Clinical Practice guidelines.</w:t>
      </w:r>
    </w:p>
    <w:p w14:paraId="02F59F04" w14:textId="77777777" w:rsidR="00116A83" w:rsidRPr="00E16173" w:rsidRDefault="00116A83" w:rsidP="001B7629">
      <w:pPr>
        <w:pStyle w:val="Body"/>
        <w:spacing w:line="360" w:lineRule="auto"/>
        <w:contextualSpacing/>
        <w:jc w:val="thaiDistribute"/>
        <w:rPr>
          <w:rFonts w:ascii="Book Antiqua" w:eastAsia="Times New Roman" w:hAnsi="Book Antiqua" w:cs="Times New Roman"/>
          <w:b/>
          <w:bCs/>
          <w:i/>
          <w:iCs/>
          <w:color w:val="auto"/>
          <w:sz w:val="24"/>
          <w:szCs w:val="24"/>
        </w:rPr>
      </w:pPr>
    </w:p>
    <w:p w14:paraId="1AD51B16" w14:textId="69CD45A4" w:rsidR="00A1668F" w:rsidRPr="00E16173" w:rsidRDefault="003B2771" w:rsidP="001B7629">
      <w:pPr>
        <w:pStyle w:val="Body"/>
        <w:spacing w:line="360" w:lineRule="auto"/>
        <w:contextualSpacing/>
        <w:jc w:val="thaiDistribute"/>
        <w:rPr>
          <w:rFonts w:ascii="Book Antiqua" w:eastAsia="Times New Roman" w:hAnsi="Book Antiqua" w:cs="Times New Roman"/>
          <w:b/>
          <w:bCs/>
          <w:i/>
          <w:iCs/>
          <w:color w:val="auto"/>
          <w:sz w:val="24"/>
          <w:szCs w:val="24"/>
        </w:rPr>
      </w:pPr>
      <w:r w:rsidRPr="00E16173">
        <w:rPr>
          <w:rFonts w:ascii="Book Antiqua" w:eastAsia="Times New Roman" w:hAnsi="Book Antiqua" w:cs="Times New Roman"/>
          <w:b/>
          <w:bCs/>
          <w:i/>
          <w:iCs/>
          <w:color w:val="auto"/>
          <w:sz w:val="24"/>
          <w:szCs w:val="24"/>
        </w:rPr>
        <w:t>Flow cytometry stainin</w:t>
      </w:r>
      <w:r w:rsidR="00A1668F" w:rsidRPr="00E16173">
        <w:rPr>
          <w:rFonts w:ascii="Book Antiqua" w:eastAsia="Times New Roman" w:hAnsi="Book Antiqua" w:cs="Times New Roman"/>
          <w:b/>
          <w:bCs/>
          <w:i/>
          <w:iCs/>
          <w:color w:val="auto"/>
          <w:sz w:val="24"/>
          <w:szCs w:val="24"/>
        </w:rPr>
        <w:t>g</w:t>
      </w:r>
    </w:p>
    <w:p w14:paraId="1DB197ED" w14:textId="27789FED" w:rsidR="00AE1294" w:rsidRPr="00E16173" w:rsidRDefault="00AE1294" w:rsidP="00A46FC2">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hAnsi="Book Antiqua" w:cs="Times New Roman"/>
          <w:color w:val="auto"/>
          <w:sz w:val="24"/>
          <w:szCs w:val="24"/>
        </w:rPr>
        <w:t xml:space="preserve">All blood </w:t>
      </w:r>
      <w:r w:rsidR="00333D93" w:rsidRPr="00E16173">
        <w:rPr>
          <w:rFonts w:ascii="Book Antiqua" w:hAnsi="Book Antiqua" w:cs="Times New Roman"/>
          <w:color w:val="auto"/>
          <w:sz w:val="24"/>
          <w:szCs w:val="24"/>
        </w:rPr>
        <w:t>samples</w:t>
      </w:r>
      <w:r w:rsidRPr="00E16173">
        <w:rPr>
          <w:rFonts w:ascii="Book Antiqua" w:hAnsi="Book Antiqua" w:cs="Times New Roman"/>
          <w:color w:val="auto"/>
          <w:sz w:val="24"/>
          <w:szCs w:val="24"/>
        </w:rPr>
        <w:t xml:space="preserve"> were collected in </w:t>
      </w:r>
      <w:r w:rsidRPr="00E16173">
        <w:rPr>
          <w:rFonts w:ascii="Book Antiqua" w:eastAsia="Times New Roman" w:hAnsi="Book Antiqua" w:cs="Times New Roman"/>
          <w:color w:val="auto"/>
          <w:sz w:val="24"/>
          <w:szCs w:val="24"/>
        </w:rPr>
        <w:t xml:space="preserve">sodium heparin tube and peripheral blood mononuclear cells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 xml:space="preserve">PBMCs) were isolated by </w:t>
      </w:r>
      <w:proofErr w:type="spellStart"/>
      <w:r w:rsidRPr="00E16173">
        <w:rPr>
          <w:rFonts w:ascii="Book Antiqua" w:eastAsia="Times New Roman" w:hAnsi="Book Antiqua" w:cs="Times New Roman"/>
          <w:color w:val="auto"/>
          <w:sz w:val="24"/>
          <w:szCs w:val="24"/>
        </w:rPr>
        <w:t>Ficoll-Hypaque</w:t>
      </w:r>
      <w:proofErr w:type="spellEnd"/>
      <w:r w:rsidRPr="00E16173">
        <w:rPr>
          <w:rFonts w:ascii="Book Antiqua" w:eastAsia="Times New Roman" w:hAnsi="Book Antiqua" w:cs="Times New Roman"/>
          <w:color w:val="auto"/>
          <w:sz w:val="24"/>
          <w:szCs w:val="24"/>
        </w:rPr>
        <w:t xml:space="preserve"> density gradient centrifugation</w:t>
      </w:r>
      <w:r w:rsidR="004969B9" w:rsidRPr="00E16173">
        <w:rPr>
          <w:rFonts w:ascii="Book Antiqua" w:eastAsia="Times New Roman" w:hAnsi="Book Antiqua" w:cs="Times New Roman"/>
          <w:color w:val="auto"/>
          <w:sz w:val="24"/>
          <w:szCs w:val="24"/>
        </w:rPr>
        <w:t xml:space="preserve"> using </w:t>
      </w:r>
      <w:r w:rsidR="004969B9" w:rsidRPr="00E16173">
        <w:rPr>
          <w:rFonts w:ascii="Book Antiqua" w:hAnsi="Book Antiqua" w:cs="Times New Roman"/>
          <w:noProof/>
          <w:color w:val="auto"/>
          <w:sz w:val="24"/>
          <w:szCs w:val="24"/>
          <w:u w:color="FF2D21"/>
        </w:rPr>
        <w:t xml:space="preserve">Percoll PLUS density gradient media </w:t>
      </w:r>
      <w:r w:rsidR="00125E60">
        <w:rPr>
          <w:rFonts w:ascii="Book Antiqua" w:hAnsi="Book Antiqua" w:cs="Times New Roman"/>
          <w:noProof/>
          <w:color w:val="auto"/>
          <w:sz w:val="24"/>
          <w:szCs w:val="24"/>
          <w:u w:color="FF2D21"/>
        </w:rPr>
        <w:t>(</w:t>
      </w:r>
      <w:r w:rsidR="004969B9" w:rsidRPr="00E16173">
        <w:rPr>
          <w:rFonts w:ascii="Book Antiqua" w:hAnsi="Book Antiqua" w:cs="Times New Roman"/>
          <w:noProof/>
          <w:color w:val="auto"/>
          <w:sz w:val="24"/>
          <w:szCs w:val="24"/>
          <w:u w:color="FF2D21"/>
        </w:rPr>
        <w:t xml:space="preserve">GE Healthcare, </w:t>
      </w:r>
      <w:r w:rsidR="00D436C3" w:rsidRPr="00E16173">
        <w:rPr>
          <w:rFonts w:ascii="Book Antiqua" w:hAnsi="Book Antiqua" w:cs="Times New Roman"/>
          <w:noProof/>
          <w:color w:val="auto"/>
          <w:sz w:val="24"/>
          <w:szCs w:val="24"/>
          <w:u w:color="FF2D21"/>
        </w:rPr>
        <w:t xml:space="preserve">Philadelphia, </w:t>
      </w:r>
      <w:r w:rsidR="006E10C4" w:rsidRPr="00E16173">
        <w:rPr>
          <w:rFonts w:ascii="Book Antiqua" w:hAnsi="Book Antiqua" w:cs="Times New Roman"/>
          <w:noProof/>
          <w:color w:val="auto"/>
          <w:sz w:val="24"/>
          <w:szCs w:val="24"/>
          <w:u w:color="FF2D21"/>
        </w:rPr>
        <w:t>Pennsylvania</w:t>
      </w:r>
      <w:r w:rsidR="00D436C3" w:rsidRPr="00E16173">
        <w:rPr>
          <w:rFonts w:ascii="Book Antiqua" w:hAnsi="Book Antiqua" w:cs="Times New Roman"/>
          <w:noProof/>
          <w:color w:val="auto"/>
          <w:sz w:val="24"/>
          <w:szCs w:val="24"/>
          <w:u w:color="FF2D21"/>
        </w:rPr>
        <w:t>, PA</w:t>
      </w:r>
      <w:r w:rsidR="004969B9" w:rsidRPr="00E16173">
        <w:rPr>
          <w:rFonts w:ascii="Book Antiqua" w:hAnsi="Book Antiqua" w:cs="Times New Roman"/>
          <w:noProof/>
          <w:color w:val="auto"/>
          <w:sz w:val="24"/>
          <w:szCs w:val="24"/>
          <w:u w:color="FF2D21"/>
        </w:rPr>
        <w:t>,</w:t>
      </w:r>
      <w:r w:rsidR="006E10C4" w:rsidRPr="00E16173">
        <w:rPr>
          <w:rFonts w:ascii="Book Antiqua" w:hAnsi="Book Antiqua" w:cs="Times New Roman"/>
          <w:noProof/>
          <w:color w:val="auto"/>
          <w:sz w:val="24"/>
          <w:szCs w:val="24"/>
          <w:u w:color="FF2D21"/>
        </w:rPr>
        <w:t xml:space="preserve"> USA</w:t>
      </w:r>
      <w:r w:rsidR="004969B9" w:rsidRPr="00E16173">
        <w:rPr>
          <w:rFonts w:ascii="Book Antiqua" w:hAnsi="Book Antiqua" w:cs="Times New Roman"/>
          <w:noProof/>
          <w:color w:val="auto"/>
          <w:sz w:val="24"/>
          <w:szCs w:val="24"/>
          <w:u w:color="FF2D21"/>
        </w:rPr>
        <w:t>)</w:t>
      </w:r>
      <w:r w:rsidR="00514184">
        <w:rPr>
          <w:rFonts w:ascii="Book Antiqua" w:eastAsia="Times New Roman" w:hAnsi="Book Antiqua" w:cs="Times New Roman"/>
          <w:color w:val="auto"/>
          <w:sz w:val="24"/>
          <w:szCs w:val="24"/>
        </w:rPr>
        <w:t xml:space="preserve"> at 1,500 rpm for 30 min</w:t>
      </w:r>
      <w:r w:rsidRPr="00E16173">
        <w:rPr>
          <w:rFonts w:ascii="Book Antiqua" w:eastAsia="Times New Roman" w:hAnsi="Book Antiqua" w:cs="Times New Roman"/>
          <w:color w:val="auto"/>
          <w:sz w:val="24"/>
          <w:szCs w:val="24"/>
        </w:rPr>
        <w:t xml:space="preserve"> at room temperature. PBMCs were wash</w:t>
      </w:r>
      <w:r w:rsidR="00E624AA" w:rsidRPr="00E16173">
        <w:rPr>
          <w:rFonts w:ascii="Book Antiqua" w:eastAsia="Times New Roman" w:hAnsi="Book Antiqua" w:cs="Times New Roman"/>
          <w:color w:val="auto"/>
          <w:sz w:val="24"/>
          <w:szCs w:val="24"/>
        </w:rPr>
        <w:t>ed</w:t>
      </w:r>
      <w:r w:rsidRPr="00E16173">
        <w:rPr>
          <w:rFonts w:ascii="Book Antiqua" w:eastAsia="Times New Roman" w:hAnsi="Book Antiqua" w:cs="Times New Roman"/>
          <w:color w:val="auto"/>
          <w:sz w:val="24"/>
          <w:szCs w:val="24"/>
        </w:rPr>
        <w:t xml:space="preserve"> twice with</w:t>
      </w:r>
      <w:r w:rsidR="00F10F8C" w:rsidRPr="00E16173">
        <w:rPr>
          <w:rFonts w:ascii="Book Antiqua" w:eastAsia="Times New Roman" w:hAnsi="Book Antiqua" w:cs="Times New Roman"/>
          <w:color w:val="auto"/>
          <w:sz w:val="24"/>
          <w:szCs w:val="24"/>
        </w:rPr>
        <w:t xml:space="preserve"> Hank’s balanced salt solution</w:t>
      </w:r>
      <w:r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HBSS</w:t>
      </w:r>
      <w:r w:rsidR="00F10F8C" w:rsidRPr="00E16173">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1E129B">
        <w:rPr>
          <w:rFonts w:ascii="Book Antiqua" w:eastAsia="Times New Roman" w:hAnsi="Book Antiqua" w:cs="Times New Roman"/>
          <w:color w:val="auto"/>
          <w:sz w:val="24"/>
          <w:szCs w:val="24"/>
        </w:rPr>
        <w:t>GIBCO, New York</w:t>
      </w:r>
      <w:r w:rsidR="00F10F8C" w:rsidRPr="00E16173">
        <w:rPr>
          <w:rFonts w:ascii="Book Antiqua" w:eastAsia="Times New Roman" w:hAnsi="Book Antiqua" w:cs="Times New Roman"/>
          <w:color w:val="auto"/>
          <w:sz w:val="24"/>
          <w:szCs w:val="24"/>
        </w:rPr>
        <w:t>,</w:t>
      </w:r>
      <w:r w:rsidR="00514184">
        <w:rPr>
          <w:rFonts w:ascii="Book Antiqua" w:eastAsiaTheme="minorEastAsia" w:hAnsi="Book Antiqua" w:cs="Times New Roman" w:hint="eastAsia"/>
          <w:color w:val="auto"/>
          <w:sz w:val="24"/>
          <w:szCs w:val="24"/>
          <w:lang w:eastAsia="zh-CN"/>
        </w:rPr>
        <w:t xml:space="preserve"> NY,</w:t>
      </w:r>
      <w:r w:rsidR="00F10F8C" w:rsidRPr="00E16173">
        <w:rPr>
          <w:rFonts w:ascii="Book Antiqua" w:eastAsia="Times New Roman" w:hAnsi="Book Antiqua" w:cs="Times New Roman"/>
          <w:color w:val="auto"/>
          <w:sz w:val="24"/>
          <w:szCs w:val="24"/>
        </w:rPr>
        <w:t xml:space="preserve"> USA) </w:t>
      </w:r>
      <w:r w:rsidRPr="00E16173">
        <w:rPr>
          <w:rFonts w:ascii="Book Antiqua" w:eastAsia="Times New Roman" w:hAnsi="Book Antiqua" w:cs="Times New Roman"/>
          <w:color w:val="auto"/>
          <w:sz w:val="24"/>
          <w:szCs w:val="24"/>
        </w:rPr>
        <w:t>with 5% f</w:t>
      </w:r>
      <w:r w:rsidR="00AC299A" w:rsidRPr="00E16173">
        <w:rPr>
          <w:rFonts w:ascii="Book Antiqua" w:eastAsia="Times New Roman" w:hAnsi="Book Antiqua" w:cs="Times New Roman"/>
          <w:color w:val="auto"/>
          <w:sz w:val="24"/>
          <w:szCs w:val="24"/>
        </w:rPr>
        <w:t xml:space="preserve">etal bovine serum </w:t>
      </w:r>
      <w:r w:rsidR="00125E60">
        <w:rPr>
          <w:rFonts w:ascii="Book Antiqua" w:eastAsia="Times New Roman" w:hAnsi="Book Antiqua" w:cs="Times New Roman"/>
          <w:color w:val="auto"/>
          <w:sz w:val="24"/>
          <w:szCs w:val="24"/>
        </w:rPr>
        <w:t>(</w:t>
      </w:r>
      <w:r w:rsidR="00AC299A" w:rsidRPr="00E16173">
        <w:rPr>
          <w:rFonts w:ascii="Book Antiqua" w:eastAsia="Times New Roman" w:hAnsi="Book Antiqua" w:cs="Times New Roman"/>
          <w:color w:val="auto"/>
          <w:sz w:val="24"/>
          <w:szCs w:val="24"/>
        </w:rPr>
        <w:t xml:space="preserve">FBS) and 100 </w:t>
      </w:r>
      <w:r w:rsidRPr="00E16173">
        <w:rPr>
          <w:rFonts w:ascii="Book Antiqua" w:eastAsia="Times New Roman" w:hAnsi="Book Antiqua" w:cs="Times New Roman"/>
          <w:color w:val="auto"/>
          <w:sz w:val="24"/>
          <w:szCs w:val="24"/>
        </w:rPr>
        <w:t xml:space="preserve">U/mL penicillin and 100 </w:t>
      </w:r>
      <w:proofErr w:type="spellStart"/>
      <w:r w:rsidRPr="00E16173">
        <w:rPr>
          <w:rFonts w:ascii="Book Antiqua" w:eastAsia="Times New Roman" w:hAnsi="Book Antiqua" w:cs="Times New Roman"/>
          <w:color w:val="auto"/>
          <w:sz w:val="24"/>
          <w:szCs w:val="24"/>
        </w:rPr>
        <w:t>μg</w:t>
      </w:r>
      <w:proofErr w:type="spellEnd"/>
      <w:r w:rsidRPr="00E16173">
        <w:rPr>
          <w:rFonts w:ascii="Book Antiqua" w:eastAsia="Times New Roman" w:hAnsi="Book Antiqua" w:cs="Times New Roman"/>
          <w:color w:val="auto"/>
          <w:sz w:val="24"/>
          <w:szCs w:val="24"/>
        </w:rPr>
        <w:t>/mL streptomycin. Total lymphocytes were counted and stored at liquid nitrogen before analysis.</w:t>
      </w:r>
    </w:p>
    <w:p w14:paraId="32DC0A37" w14:textId="47E5DC0A" w:rsidR="00DD555C" w:rsidRPr="00E16173" w:rsidRDefault="00AE1294" w:rsidP="001B7629">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ab/>
        <w:t xml:space="preserve">Cryopreserved PBMCs from each patient were </w:t>
      </w:r>
      <w:r w:rsidR="003B2771" w:rsidRPr="00E16173">
        <w:rPr>
          <w:rFonts w:ascii="Book Antiqua" w:eastAsia="Times New Roman" w:hAnsi="Book Antiqua" w:cs="Times New Roman"/>
          <w:color w:val="auto"/>
          <w:sz w:val="24"/>
          <w:szCs w:val="24"/>
        </w:rPr>
        <w:t xml:space="preserve">defrosted and added in complete </w:t>
      </w:r>
      <w:r w:rsidRPr="00E16173">
        <w:rPr>
          <w:rFonts w:ascii="Book Antiqua" w:eastAsia="Times New Roman" w:hAnsi="Book Antiqua" w:cs="Times New Roman"/>
          <w:color w:val="auto"/>
          <w:sz w:val="24"/>
          <w:szCs w:val="24"/>
        </w:rPr>
        <w:t xml:space="preserve">in RPMI1640 Medium </w:t>
      </w:r>
      <w:bookmarkStart w:id="63" w:name="_Hlk12436979"/>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 xml:space="preserve">GIBCO, </w:t>
      </w:r>
      <w:r w:rsidR="00AF4814" w:rsidRPr="00E16173">
        <w:rPr>
          <w:rFonts w:ascii="Book Antiqua" w:eastAsia="Times New Roman" w:hAnsi="Book Antiqua" w:cs="Times New Roman"/>
          <w:color w:val="auto"/>
          <w:sz w:val="24"/>
          <w:szCs w:val="24"/>
        </w:rPr>
        <w:t>New York,</w:t>
      </w:r>
      <w:r w:rsidR="00514184">
        <w:rPr>
          <w:rFonts w:ascii="Book Antiqua" w:eastAsiaTheme="minorEastAsia" w:hAnsi="Book Antiqua" w:cs="Times New Roman" w:hint="eastAsia"/>
          <w:color w:val="auto"/>
          <w:sz w:val="24"/>
          <w:szCs w:val="24"/>
          <w:lang w:eastAsia="zh-CN"/>
        </w:rPr>
        <w:t xml:space="preserve"> NY,</w:t>
      </w:r>
      <w:r w:rsidR="00AF4814"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 xml:space="preserve">USA) </w:t>
      </w:r>
      <w:bookmarkEnd w:id="63"/>
      <w:r w:rsidRPr="00E16173">
        <w:rPr>
          <w:rFonts w:ascii="Book Antiqua" w:eastAsia="Times New Roman" w:hAnsi="Book Antiqua" w:cs="Times New Roman"/>
          <w:color w:val="auto"/>
          <w:sz w:val="24"/>
          <w:szCs w:val="24"/>
        </w:rPr>
        <w:t xml:space="preserve">supplement with 10% FBS. At </w:t>
      </w:r>
      <w:r w:rsidRPr="00E16173">
        <w:rPr>
          <w:rFonts w:ascii="Book Antiqua" w:eastAsia="Times New Roman" w:hAnsi="Book Antiqua" w:cs="Times New Roman"/>
          <w:color w:val="auto"/>
          <w:sz w:val="24"/>
          <w:szCs w:val="24"/>
        </w:rPr>
        <w:lastRenderedPageBreak/>
        <w:t xml:space="preserve">least </w:t>
      </w:r>
      <w:r w:rsidR="00923E46" w:rsidRPr="00E16173">
        <w:rPr>
          <w:rFonts w:ascii="Book Antiqua" w:eastAsia="Times New Roman" w:hAnsi="Book Antiqua" w:cs="Times New Roman"/>
          <w:color w:val="auto"/>
          <w:sz w:val="24"/>
          <w:szCs w:val="24"/>
        </w:rPr>
        <w:t>2</w:t>
      </w:r>
      <w:r w:rsidRPr="00E16173">
        <w:rPr>
          <w:rFonts w:ascii="Book Antiqua" w:eastAsia="Times New Roman" w:hAnsi="Book Antiqua" w:cs="Times New Roman"/>
          <w:color w:val="auto"/>
          <w:sz w:val="24"/>
          <w:szCs w:val="24"/>
        </w:rPr>
        <w:t xml:space="preserve">00,000 cells were stained with combinations of antibodies including anti-CD19-PE, anti-CD38-FITC, anti-IgD-PerCP-Cy5.5, anti-CD27 Alexa Fluor 700, anti-CD24 PE-CyTM7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 xml:space="preserve">BD Biosciences, </w:t>
      </w:r>
      <w:r w:rsidR="00FA1416" w:rsidRPr="00E16173">
        <w:rPr>
          <w:rFonts w:ascii="Book Antiqua" w:eastAsia="Times New Roman" w:hAnsi="Book Antiqua" w:cs="Times New Roman"/>
          <w:color w:val="auto"/>
          <w:sz w:val="24"/>
          <w:szCs w:val="24"/>
        </w:rPr>
        <w:t xml:space="preserve">San Jose, CA, </w:t>
      </w:r>
      <w:r w:rsidRPr="00E16173">
        <w:rPr>
          <w:rFonts w:ascii="Book Antiqua" w:eastAsia="Times New Roman" w:hAnsi="Book Antiqua" w:cs="Times New Roman"/>
          <w:color w:val="auto"/>
          <w:sz w:val="24"/>
          <w:szCs w:val="24"/>
        </w:rPr>
        <w:t>USA),</w:t>
      </w:r>
      <w:r w:rsidR="00EA17C0"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 xml:space="preserve">anti-CD268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BAFFR)</w:t>
      </w:r>
      <w:r w:rsidR="003B2771" w:rsidRPr="00E16173">
        <w:rPr>
          <w:rFonts w:ascii="Book Antiqua" w:eastAsia="Times New Roman" w:hAnsi="Book Antiqua" w:cs="Times New Roman"/>
          <w:color w:val="auto"/>
          <w:sz w:val="24"/>
          <w:szCs w:val="24"/>
        </w:rPr>
        <w:t>-APC</w:t>
      </w:r>
      <w:r w:rsidRPr="00E16173">
        <w:rPr>
          <w:rFonts w:ascii="Book Antiqua" w:eastAsia="Times New Roman" w:hAnsi="Book Antiqua" w:cs="Times New Roman"/>
          <w:color w:val="auto"/>
          <w:sz w:val="24"/>
          <w:szCs w:val="24"/>
        </w:rPr>
        <w:t xml:space="preserve">, anti-CD267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TACI)</w:t>
      </w:r>
      <w:r w:rsidR="003B2771" w:rsidRPr="00E16173">
        <w:rPr>
          <w:rFonts w:ascii="Book Antiqua" w:eastAsia="Times New Roman" w:hAnsi="Book Antiqua" w:cs="Times New Roman"/>
          <w:color w:val="auto"/>
          <w:sz w:val="24"/>
          <w:szCs w:val="24"/>
        </w:rPr>
        <w:t>-APC</w:t>
      </w:r>
      <w:r w:rsidRPr="00E16173">
        <w:rPr>
          <w:rFonts w:ascii="Book Antiqua" w:eastAsia="Times New Roman" w:hAnsi="Book Antiqua" w:cs="Times New Roman"/>
          <w:color w:val="auto"/>
          <w:sz w:val="24"/>
          <w:szCs w:val="24"/>
        </w:rPr>
        <w:t xml:space="preserve"> and anti-CD269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 xml:space="preserve">BCMA)-APC </w:t>
      </w:r>
      <w:r w:rsidR="00125E60">
        <w:rPr>
          <w:rFonts w:ascii="Book Antiqua" w:eastAsia="Times New Roman" w:hAnsi="Book Antiqua" w:cs="Times New Roman"/>
          <w:color w:val="auto"/>
          <w:sz w:val="24"/>
          <w:szCs w:val="24"/>
        </w:rPr>
        <w:t>(</w:t>
      </w:r>
      <w:proofErr w:type="spellStart"/>
      <w:r w:rsidRPr="00E16173">
        <w:rPr>
          <w:rFonts w:ascii="Book Antiqua" w:eastAsia="Times New Roman" w:hAnsi="Book Antiqua" w:cs="Times New Roman"/>
          <w:color w:val="auto"/>
          <w:sz w:val="24"/>
          <w:szCs w:val="24"/>
        </w:rPr>
        <w:t>BioLegend</w:t>
      </w:r>
      <w:proofErr w:type="spellEnd"/>
      <w:r w:rsidRPr="00E16173">
        <w:rPr>
          <w:rFonts w:ascii="Book Antiqua" w:eastAsia="Times New Roman" w:hAnsi="Book Antiqua" w:cs="Times New Roman"/>
          <w:color w:val="auto"/>
          <w:sz w:val="24"/>
          <w:szCs w:val="24"/>
        </w:rPr>
        <w:t>,</w:t>
      </w:r>
      <w:r w:rsidR="00FA1416" w:rsidRPr="00E16173">
        <w:rPr>
          <w:rFonts w:ascii="Book Antiqua" w:eastAsia="Times New Roman" w:hAnsi="Book Antiqua" w:cs="Times New Roman"/>
          <w:color w:val="auto"/>
          <w:sz w:val="24"/>
          <w:szCs w:val="24"/>
        </w:rPr>
        <w:t xml:space="preserve"> San Diego, CA,</w:t>
      </w:r>
      <w:r w:rsidRPr="00E16173">
        <w:rPr>
          <w:rFonts w:ascii="Book Antiqua" w:eastAsia="Times New Roman" w:hAnsi="Book Antiqua" w:cs="Times New Roman"/>
          <w:color w:val="auto"/>
          <w:sz w:val="24"/>
          <w:szCs w:val="24"/>
        </w:rPr>
        <w:t xml:space="preserve"> USA). The cells were re</w:t>
      </w:r>
      <w:r w:rsidR="00333D93" w:rsidRPr="00E16173">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 xml:space="preserve">suspended in </w:t>
      </w:r>
      <w:r w:rsidR="00E624AA" w:rsidRPr="00E16173">
        <w:rPr>
          <w:rFonts w:ascii="Book Antiqua" w:eastAsia="Times New Roman" w:hAnsi="Book Antiqua" w:cs="Times New Roman"/>
          <w:color w:val="auto"/>
          <w:sz w:val="24"/>
          <w:szCs w:val="24"/>
        </w:rPr>
        <w:t xml:space="preserve">the </w:t>
      </w:r>
      <w:r w:rsidRPr="00E16173">
        <w:rPr>
          <w:rFonts w:ascii="Book Antiqua" w:eastAsia="Times New Roman" w:hAnsi="Book Antiqua" w:cs="Times New Roman"/>
          <w:color w:val="auto"/>
          <w:sz w:val="24"/>
          <w:szCs w:val="24"/>
        </w:rPr>
        <w:t xml:space="preserve">buffer before performed flow cytometry using BD LSR II Flow Cytometry Analyzer </w:t>
      </w:r>
      <w:r w:rsidR="00125E60">
        <w:rPr>
          <w:rFonts w:ascii="Book Antiqua" w:eastAsia="Times New Roman" w:hAnsi="Book Antiqua" w:cs="Times New Roman"/>
          <w:color w:val="auto"/>
          <w:sz w:val="24"/>
          <w:szCs w:val="24"/>
        </w:rPr>
        <w:t>(</w:t>
      </w:r>
      <w:r w:rsidR="00FA1416" w:rsidRPr="00E16173">
        <w:rPr>
          <w:rFonts w:ascii="Book Antiqua" w:eastAsia="Times New Roman" w:hAnsi="Book Antiqua" w:cs="Times New Roman"/>
          <w:color w:val="auto"/>
          <w:sz w:val="24"/>
          <w:szCs w:val="24"/>
        </w:rPr>
        <w:t>BD Biosciences, San Jose, CA, USA</w:t>
      </w:r>
      <w:r w:rsidRPr="00E16173">
        <w:rPr>
          <w:rFonts w:ascii="Book Antiqua" w:eastAsia="Times New Roman" w:hAnsi="Book Antiqua" w:cs="Times New Roman"/>
          <w:color w:val="auto"/>
          <w:sz w:val="24"/>
          <w:szCs w:val="24"/>
        </w:rPr>
        <w:t>).</w:t>
      </w:r>
      <w:r w:rsidR="00DC2B52" w:rsidRPr="00E16173">
        <w:rPr>
          <w:rFonts w:ascii="Book Antiqua" w:eastAsia="Times New Roman" w:hAnsi="Book Antiqua" w:cs="Times New Roman"/>
          <w:color w:val="auto"/>
          <w:sz w:val="24"/>
          <w:szCs w:val="24"/>
        </w:rPr>
        <w:t xml:space="preserve"> Flow cytometry data were analyzed with </w:t>
      </w:r>
      <w:proofErr w:type="spellStart"/>
      <w:r w:rsidR="00DC2B52" w:rsidRPr="00E16173">
        <w:rPr>
          <w:rFonts w:ascii="Book Antiqua" w:eastAsia="Times New Roman" w:hAnsi="Book Antiqua" w:cs="Times New Roman"/>
          <w:color w:val="auto"/>
          <w:sz w:val="24"/>
          <w:szCs w:val="24"/>
        </w:rPr>
        <w:t>Flowjo</w:t>
      </w:r>
      <w:proofErr w:type="spellEnd"/>
      <w:r w:rsidR="00DC2B52" w:rsidRPr="00E16173">
        <w:rPr>
          <w:rFonts w:ascii="Book Antiqua" w:eastAsia="Times New Roman" w:hAnsi="Book Antiqua" w:cs="Times New Roman"/>
          <w:color w:val="auto"/>
          <w:sz w:val="24"/>
          <w:szCs w:val="24"/>
        </w:rPr>
        <w:t xml:space="preserve"> software version 10 </w:t>
      </w:r>
      <w:r w:rsidR="00125E60">
        <w:rPr>
          <w:rFonts w:ascii="Book Antiqua" w:eastAsia="Times New Roman" w:hAnsi="Book Antiqua" w:cs="Times New Roman"/>
          <w:color w:val="auto"/>
          <w:sz w:val="24"/>
          <w:szCs w:val="24"/>
          <w:cs/>
        </w:rPr>
        <w:t>(</w:t>
      </w:r>
      <w:r w:rsidR="00DC2B52" w:rsidRPr="00E16173">
        <w:rPr>
          <w:rFonts w:ascii="Book Antiqua" w:eastAsia="Times New Roman" w:hAnsi="Book Antiqua" w:cs="Times New Roman"/>
          <w:color w:val="auto"/>
          <w:sz w:val="24"/>
          <w:szCs w:val="24"/>
        </w:rPr>
        <w:t>Tree star, Ashland, Oregon</w:t>
      </w:r>
      <w:r w:rsidR="00FA1416" w:rsidRPr="00E16173">
        <w:rPr>
          <w:rFonts w:ascii="Book Antiqua" w:eastAsia="Times New Roman" w:hAnsi="Book Antiqua" w:cs="Times New Roman"/>
          <w:color w:val="auto"/>
          <w:sz w:val="24"/>
          <w:szCs w:val="24"/>
        </w:rPr>
        <w:t>, USA</w:t>
      </w:r>
      <w:r w:rsidR="00DC2B52" w:rsidRPr="00E16173">
        <w:rPr>
          <w:rFonts w:ascii="Book Antiqua" w:eastAsia="Times New Roman" w:hAnsi="Book Antiqua" w:cs="Times New Roman"/>
          <w:color w:val="auto"/>
          <w:sz w:val="24"/>
          <w:szCs w:val="24"/>
          <w:cs/>
        </w:rPr>
        <w:t>)</w:t>
      </w:r>
      <w:r w:rsidR="00DC2B52" w:rsidRPr="00E16173">
        <w:rPr>
          <w:rFonts w:ascii="Book Antiqua" w:eastAsia="Times New Roman" w:hAnsi="Book Antiqua" w:cs="Times New Roman"/>
          <w:color w:val="auto"/>
          <w:sz w:val="24"/>
          <w:szCs w:val="24"/>
        </w:rPr>
        <w:t>.</w:t>
      </w:r>
    </w:p>
    <w:p w14:paraId="3164BC54" w14:textId="77777777" w:rsidR="00116A83" w:rsidRPr="00E16173" w:rsidRDefault="00116A83" w:rsidP="001B7629">
      <w:pPr>
        <w:pStyle w:val="Body"/>
        <w:spacing w:line="360" w:lineRule="auto"/>
        <w:contextualSpacing/>
        <w:jc w:val="thaiDistribute"/>
        <w:rPr>
          <w:rFonts w:ascii="Book Antiqua" w:eastAsia="Times New Roman" w:hAnsi="Book Antiqua" w:cs="Times New Roman"/>
          <w:b/>
          <w:bCs/>
          <w:i/>
          <w:iCs/>
          <w:color w:val="auto"/>
          <w:sz w:val="24"/>
          <w:szCs w:val="24"/>
        </w:rPr>
      </w:pPr>
    </w:p>
    <w:p w14:paraId="0969ABD9" w14:textId="23E2084A" w:rsidR="00E53A90" w:rsidRPr="00E16173" w:rsidRDefault="00E53A90" w:rsidP="001B7629">
      <w:pPr>
        <w:pStyle w:val="Body"/>
        <w:spacing w:line="360" w:lineRule="auto"/>
        <w:contextualSpacing/>
        <w:jc w:val="thaiDistribute"/>
        <w:rPr>
          <w:rFonts w:ascii="Book Antiqua" w:eastAsia="Times New Roman" w:hAnsi="Book Antiqua" w:cs="Times New Roman"/>
          <w:b/>
          <w:bCs/>
          <w:i/>
          <w:iCs/>
          <w:color w:val="auto"/>
          <w:sz w:val="24"/>
          <w:szCs w:val="24"/>
        </w:rPr>
      </w:pPr>
      <w:r w:rsidRPr="00E16173">
        <w:rPr>
          <w:rFonts w:ascii="Book Antiqua" w:eastAsia="Times New Roman" w:hAnsi="Book Antiqua" w:cs="Times New Roman"/>
          <w:b/>
          <w:bCs/>
          <w:i/>
          <w:iCs/>
          <w:color w:val="auto"/>
          <w:sz w:val="24"/>
          <w:szCs w:val="24"/>
        </w:rPr>
        <w:t xml:space="preserve">Assays of plasma BAFF levels and HBV markers </w:t>
      </w:r>
    </w:p>
    <w:p w14:paraId="694ED703" w14:textId="685EA268" w:rsidR="00DD555C" w:rsidRPr="00E16173" w:rsidRDefault="00E53A90" w:rsidP="001B7629">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Plasma BAFF levels were determined by ELISA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 xml:space="preserve">R&amp;D Systems, Minneapolis, MN, USA) according to the manufacturer's protocol. Qualitative hepatitis B s antigen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HBsAg) was measured by commercial</w:t>
      </w:r>
      <w:r w:rsidR="00202EB2" w:rsidRPr="00E16173">
        <w:rPr>
          <w:rFonts w:ascii="Book Antiqua" w:eastAsia="Times New Roman" w:hAnsi="Book Antiqua" w:cs="Times New Roman"/>
          <w:color w:val="auto"/>
          <w:sz w:val="24"/>
          <w:szCs w:val="24"/>
        </w:rPr>
        <w:t>ly</w:t>
      </w:r>
      <w:r w:rsidR="00D5770F"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 xml:space="preserve">available enzyme-linked immunosorbent assays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 xml:space="preserve">Abbott Laboratories, Chicago, IL). Serum HBV DNA levels were quantified by Abbott Real Time HBV assay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Abbott Laboratories).</w:t>
      </w:r>
      <w:r w:rsidR="00DC2B52" w:rsidRPr="00E16173">
        <w:rPr>
          <w:rFonts w:ascii="Book Antiqua" w:eastAsia="Times New Roman" w:hAnsi="Book Antiqua" w:cs="Times New Roman"/>
          <w:color w:val="auto"/>
          <w:sz w:val="24"/>
          <w:szCs w:val="24"/>
        </w:rPr>
        <w:t xml:space="preserve"> </w:t>
      </w:r>
    </w:p>
    <w:p w14:paraId="223DFEDE" w14:textId="77777777" w:rsidR="00116A83" w:rsidRPr="00E16173" w:rsidRDefault="00116A83" w:rsidP="001B7629">
      <w:pPr>
        <w:pStyle w:val="Body"/>
        <w:spacing w:line="360" w:lineRule="auto"/>
        <w:contextualSpacing/>
        <w:jc w:val="thaiDistribute"/>
        <w:rPr>
          <w:rFonts w:ascii="Book Antiqua" w:eastAsia="Times New Roman" w:hAnsi="Book Antiqua" w:cs="Times New Roman"/>
          <w:b/>
          <w:bCs/>
          <w:i/>
          <w:iCs/>
          <w:color w:val="auto"/>
          <w:sz w:val="24"/>
          <w:szCs w:val="24"/>
        </w:rPr>
      </w:pPr>
    </w:p>
    <w:p w14:paraId="34FF3BD6" w14:textId="0099AAE7" w:rsidR="00AE1294" w:rsidRPr="00E16173" w:rsidRDefault="00AE1294" w:rsidP="001B7629">
      <w:pPr>
        <w:pStyle w:val="Body"/>
        <w:spacing w:line="360" w:lineRule="auto"/>
        <w:contextualSpacing/>
        <w:jc w:val="thaiDistribute"/>
        <w:rPr>
          <w:rFonts w:ascii="Book Antiqua" w:eastAsia="Times New Roman" w:hAnsi="Book Antiqua" w:cs="Times New Roman"/>
          <w:b/>
          <w:bCs/>
          <w:i/>
          <w:iCs/>
          <w:color w:val="auto"/>
          <w:sz w:val="24"/>
          <w:szCs w:val="24"/>
        </w:rPr>
      </w:pPr>
      <w:r w:rsidRPr="00E16173">
        <w:rPr>
          <w:rFonts w:ascii="Book Antiqua" w:eastAsia="Times New Roman" w:hAnsi="Book Antiqua" w:cs="Times New Roman"/>
          <w:b/>
          <w:bCs/>
          <w:i/>
          <w:iCs/>
          <w:color w:val="auto"/>
          <w:sz w:val="24"/>
          <w:szCs w:val="24"/>
        </w:rPr>
        <w:t>Statistical Analysis</w:t>
      </w:r>
    </w:p>
    <w:p w14:paraId="7EA3DA25" w14:textId="315AC979" w:rsidR="00A46FC2" w:rsidRDefault="00C962FB" w:rsidP="00A46FC2">
      <w:pPr>
        <w:pStyle w:val="Body"/>
        <w:spacing w:line="360" w:lineRule="auto"/>
        <w:contextualSpacing/>
        <w:jc w:val="thaiDistribute"/>
        <w:rPr>
          <w:rFonts w:ascii="Book Antiqua" w:eastAsiaTheme="minorEastAsia" w:hAnsi="Book Antiqua" w:cs="Times New Roman"/>
          <w:color w:val="auto"/>
          <w:sz w:val="24"/>
          <w:szCs w:val="24"/>
          <w:lang w:eastAsia="zh-CN"/>
        </w:rPr>
      </w:pPr>
      <w:r w:rsidRPr="00E16173">
        <w:rPr>
          <w:rFonts w:ascii="Book Antiqua" w:eastAsia="Times New Roman" w:hAnsi="Book Antiqua" w:cs="Times New Roman"/>
          <w:color w:val="auto"/>
          <w:sz w:val="24"/>
          <w:szCs w:val="24"/>
        </w:rPr>
        <w:t>S</w:t>
      </w:r>
      <w:r w:rsidR="00AE1294" w:rsidRPr="00E16173">
        <w:rPr>
          <w:rFonts w:ascii="Book Antiqua" w:eastAsia="Times New Roman" w:hAnsi="Book Antiqua" w:cs="Times New Roman"/>
          <w:color w:val="auto"/>
          <w:sz w:val="24"/>
          <w:szCs w:val="24"/>
        </w:rPr>
        <w:t xml:space="preserve">tatistical analysis </w:t>
      </w:r>
      <w:r w:rsidRPr="00E16173">
        <w:rPr>
          <w:rFonts w:ascii="Book Antiqua" w:eastAsia="Times New Roman" w:hAnsi="Book Antiqua" w:cs="Times New Roman"/>
          <w:color w:val="auto"/>
          <w:sz w:val="24"/>
          <w:szCs w:val="24"/>
        </w:rPr>
        <w:t>was</w:t>
      </w:r>
      <w:r w:rsidR="00AE1294" w:rsidRPr="00E16173">
        <w:rPr>
          <w:rFonts w:ascii="Book Antiqua" w:eastAsia="Times New Roman" w:hAnsi="Book Antiqua" w:cs="Times New Roman"/>
          <w:color w:val="auto"/>
          <w:sz w:val="24"/>
          <w:szCs w:val="24"/>
        </w:rPr>
        <w:t xml:space="preserve"> </w:t>
      </w:r>
      <w:r w:rsidR="001C221E" w:rsidRPr="00E16173">
        <w:rPr>
          <w:rFonts w:ascii="Book Antiqua" w:eastAsia="Times New Roman" w:hAnsi="Book Antiqua" w:cs="Times New Roman"/>
          <w:color w:val="auto"/>
          <w:sz w:val="24"/>
          <w:szCs w:val="24"/>
        </w:rPr>
        <w:t xml:space="preserve">performed by </w:t>
      </w:r>
      <w:r w:rsidR="00AE1294" w:rsidRPr="00E16173">
        <w:rPr>
          <w:rFonts w:ascii="Book Antiqua" w:eastAsia="Times New Roman" w:hAnsi="Book Antiqua" w:cs="Times New Roman"/>
          <w:color w:val="auto"/>
          <w:sz w:val="24"/>
          <w:szCs w:val="24"/>
        </w:rPr>
        <w:t xml:space="preserve">using SPSS version 22 </w:t>
      </w:r>
      <w:r w:rsidR="00125E60">
        <w:rPr>
          <w:rFonts w:ascii="Book Antiqua" w:eastAsia="Times New Roman" w:hAnsi="Book Antiqua" w:cs="Times New Roman"/>
          <w:color w:val="auto"/>
          <w:sz w:val="24"/>
          <w:szCs w:val="24"/>
        </w:rPr>
        <w:t>(</w:t>
      </w:r>
      <w:r w:rsidR="00AE1294" w:rsidRPr="00E16173">
        <w:rPr>
          <w:rFonts w:ascii="Book Antiqua" w:eastAsia="Times New Roman" w:hAnsi="Book Antiqua" w:cs="Times New Roman"/>
          <w:color w:val="auto"/>
          <w:sz w:val="24"/>
          <w:szCs w:val="24"/>
        </w:rPr>
        <w:t>SPSS Inc., Chicago, IL, USA)</w:t>
      </w:r>
      <w:r w:rsidRPr="00E16173">
        <w:rPr>
          <w:rFonts w:ascii="Book Antiqua" w:hAnsi="Book Antiqua"/>
          <w:sz w:val="24"/>
          <w:szCs w:val="24"/>
        </w:rPr>
        <w:t xml:space="preserve"> </w:t>
      </w:r>
      <w:r w:rsidRPr="00E16173">
        <w:rPr>
          <w:rFonts w:ascii="Book Antiqua" w:eastAsia="Times New Roman" w:hAnsi="Book Antiqua" w:cs="Times New Roman"/>
          <w:color w:val="auto"/>
          <w:sz w:val="24"/>
          <w:szCs w:val="24"/>
        </w:rPr>
        <w:t xml:space="preserve">and GraphPad Prism v5.0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GraphPad Software, San Diego, CA)</w:t>
      </w:r>
      <w:r w:rsidR="00AE1294"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 xml:space="preserve">Values were presented as mean ± standard deviation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 xml:space="preserve">SD), and percentages as appropriate. </w:t>
      </w:r>
      <w:r w:rsidR="00AE1294" w:rsidRPr="00E16173">
        <w:rPr>
          <w:rFonts w:ascii="Book Antiqua" w:eastAsia="Times New Roman" w:hAnsi="Book Antiqua" w:cs="Times New Roman"/>
          <w:color w:val="auto"/>
          <w:sz w:val="24"/>
          <w:szCs w:val="24"/>
        </w:rPr>
        <w:t xml:space="preserve">The statistical significance among groups was assessed by using the Kruskal-Wallis test, followed by multiple comparison test. </w:t>
      </w:r>
      <w:r w:rsidR="00DC2B52" w:rsidRPr="00E16173">
        <w:rPr>
          <w:rFonts w:ascii="Book Antiqua" w:eastAsia="Times New Roman" w:hAnsi="Book Antiqua" w:cs="Times New Roman"/>
          <w:color w:val="auto"/>
          <w:sz w:val="24"/>
          <w:szCs w:val="24"/>
        </w:rPr>
        <w:t>The correlation data were analyzed by Spearman’s rank</w:t>
      </w:r>
      <w:r w:rsidR="00D436C3" w:rsidRPr="00E16173">
        <w:rPr>
          <w:rFonts w:ascii="Book Antiqua" w:eastAsia="Times New Roman" w:hAnsi="Book Antiqua" w:cs="Times New Roman"/>
          <w:color w:val="auto"/>
          <w:sz w:val="24"/>
          <w:szCs w:val="24"/>
        </w:rPr>
        <w:t xml:space="preserve"> </w:t>
      </w:r>
      <w:r w:rsidR="00333D93" w:rsidRPr="00E16173">
        <w:rPr>
          <w:rFonts w:ascii="Book Antiqua" w:eastAsia="Times New Roman" w:hAnsi="Book Antiqua" w:cs="Times New Roman"/>
          <w:color w:val="auto"/>
          <w:sz w:val="24"/>
          <w:szCs w:val="24"/>
        </w:rPr>
        <w:t>test</w:t>
      </w:r>
      <w:r w:rsidR="00DC2B52" w:rsidRPr="00E16173">
        <w:rPr>
          <w:rFonts w:ascii="Book Antiqua" w:eastAsia="Times New Roman" w:hAnsi="Book Antiqua" w:cs="Times New Roman"/>
          <w:color w:val="auto"/>
          <w:sz w:val="24"/>
          <w:szCs w:val="24"/>
        </w:rPr>
        <w:t>.</w:t>
      </w:r>
      <w:r w:rsidR="00D436C3" w:rsidRPr="00E16173">
        <w:rPr>
          <w:rFonts w:ascii="Book Antiqua" w:eastAsia="Times New Roman" w:hAnsi="Book Antiqua" w:cs="Times New Roman"/>
          <w:color w:val="auto"/>
          <w:sz w:val="24"/>
          <w:szCs w:val="24"/>
        </w:rPr>
        <w:t xml:space="preserve"> </w:t>
      </w:r>
      <w:r w:rsidR="00AE1294" w:rsidRPr="00E16173">
        <w:rPr>
          <w:rFonts w:ascii="Book Antiqua" w:eastAsia="Times New Roman" w:hAnsi="Book Antiqua" w:cs="Times New Roman"/>
          <w:color w:val="auto"/>
          <w:sz w:val="24"/>
          <w:szCs w:val="24"/>
        </w:rPr>
        <w:t xml:space="preserve">The </w:t>
      </w:r>
      <w:r w:rsidR="00AE1294" w:rsidRPr="00E16173">
        <w:rPr>
          <w:rFonts w:ascii="Book Antiqua" w:eastAsia="Times New Roman" w:hAnsi="Book Antiqua" w:cs="Times New Roman"/>
          <w:i/>
          <w:iCs/>
          <w:color w:val="auto"/>
          <w:sz w:val="24"/>
          <w:szCs w:val="24"/>
        </w:rPr>
        <w:t>P</w:t>
      </w:r>
      <w:r w:rsidR="00AE1294" w:rsidRPr="00E16173">
        <w:rPr>
          <w:rFonts w:ascii="Book Antiqua" w:eastAsia="Times New Roman" w:hAnsi="Book Antiqua" w:cs="Times New Roman"/>
          <w:color w:val="auto"/>
          <w:sz w:val="24"/>
          <w:szCs w:val="24"/>
        </w:rPr>
        <w:t xml:space="preserve"> value less than 0.05 was considered statistically significant</w:t>
      </w:r>
      <w:r w:rsidR="00A46FC2">
        <w:rPr>
          <w:rFonts w:ascii="Book Antiqua" w:eastAsiaTheme="minorEastAsia" w:hAnsi="Book Antiqua" w:cs="Times New Roman" w:hint="eastAsia"/>
          <w:color w:val="auto"/>
          <w:sz w:val="24"/>
          <w:szCs w:val="24"/>
          <w:lang w:eastAsia="zh-CN"/>
        </w:rPr>
        <w:t>.</w:t>
      </w:r>
    </w:p>
    <w:p w14:paraId="173E1AA2" w14:textId="77777777" w:rsidR="00A46FC2" w:rsidRPr="00A46FC2" w:rsidRDefault="00A46FC2" w:rsidP="00A46FC2">
      <w:pPr>
        <w:pStyle w:val="Body"/>
        <w:spacing w:line="360" w:lineRule="auto"/>
        <w:contextualSpacing/>
        <w:jc w:val="thaiDistribute"/>
        <w:rPr>
          <w:rFonts w:ascii="Book Antiqua" w:eastAsiaTheme="minorEastAsia" w:hAnsi="Book Antiqua" w:cs="Times New Roman"/>
          <w:b/>
          <w:bCs/>
          <w:color w:val="auto"/>
          <w:sz w:val="24"/>
          <w:szCs w:val="24"/>
          <w:u w:val="single"/>
          <w:lang w:eastAsia="zh-CN"/>
        </w:rPr>
      </w:pPr>
    </w:p>
    <w:p w14:paraId="714B8FB0" w14:textId="047BBAB7" w:rsidR="00DD555C" w:rsidRPr="00E16173" w:rsidRDefault="00A46FC2" w:rsidP="001B7629">
      <w:pPr>
        <w:pStyle w:val="Body"/>
        <w:spacing w:line="360" w:lineRule="auto"/>
        <w:contextualSpacing/>
        <w:jc w:val="thaiDistribute"/>
        <w:rPr>
          <w:rFonts w:ascii="Book Antiqua" w:hAnsi="Book Antiqua" w:cs="Times New Roman"/>
          <w:b/>
          <w:bCs/>
          <w:color w:val="auto"/>
          <w:sz w:val="24"/>
          <w:szCs w:val="24"/>
          <w:u w:val="single"/>
        </w:rPr>
      </w:pPr>
      <w:r>
        <w:rPr>
          <w:rFonts w:ascii="Book Antiqua" w:hAnsi="Book Antiqua" w:cs="Times New Roman" w:hint="eastAsia"/>
          <w:b/>
          <w:bCs/>
          <w:color w:val="auto"/>
          <w:sz w:val="24"/>
          <w:szCs w:val="24"/>
          <w:u w:val="single"/>
          <w:lang w:eastAsia="zh-CN"/>
        </w:rPr>
        <w:t>R</w:t>
      </w:r>
      <w:r w:rsidR="00DD555C" w:rsidRPr="00E16173">
        <w:rPr>
          <w:rFonts w:ascii="Book Antiqua" w:hAnsi="Book Antiqua" w:cs="Times New Roman"/>
          <w:b/>
          <w:bCs/>
          <w:color w:val="auto"/>
          <w:sz w:val="24"/>
          <w:szCs w:val="24"/>
          <w:u w:val="single"/>
        </w:rPr>
        <w:t xml:space="preserve">ESULTS </w:t>
      </w:r>
    </w:p>
    <w:p w14:paraId="38FD1477" w14:textId="7AD4487F" w:rsidR="00AE1294" w:rsidRPr="00E16173" w:rsidRDefault="00AE1294" w:rsidP="001B7629">
      <w:pPr>
        <w:pStyle w:val="Body"/>
        <w:spacing w:line="360" w:lineRule="auto"/>
        <w:contextualSpacing/>
        <w:jc w:val="thaiDistribute"/>
        <w:rPr>
          <w:rFonts w:ascii="Book Antiqua" w:eastAsia="Times New Roman" w:hAnsi="Book Antiqua" w:cs="Times New Roman"/>
          <w:b/>
          <w:bCs/>
          <w:i/>
          <w:iCs/>
          <w:color w:val="auto"/>
          <w:sz w:val="24"/>
          <w:szCs w:val="24"/>
        </w:rPr>
      </w:pPr>
      <w:r w:rsidRPr="00E16173">
        <w:rPr>
          <w:rFonts w:ascii="Book Antiqua" w:eastAsia="Times New Roman" w:hAnsi="Book Antiqua" w:cs="Times New Roman"/>
          <w:b/>
          <w:bCs/>
          <w:i/>
          <w:iCs/>
          <w:color w:val="auto"/>
          <w:sz w:val="24"/>
          <w:szCs w:val="24"/>
        </w:rPr>
        <w:t>Demographic and clinical characteristics of patients</w:t>
      </w:r>
    </w:p>
    <w:p w14:paraId="6006F7DD" w14:textId="15F2DF08" w:rsidR="00AE1294" w:rsidRPr="00E16173" w:rsidRDefault="00AE1294" w:rsidP="00A46FC2">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Baseline clinical characteristics of 9 healthy controls and 41 patients with chronic HBV infection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25 patients without HCC and 16 patients with HCC</w:t>
      </w:r>
      <w:r w:rsidRPr="00E16173">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 xml:space="preserve"> are summarized in Table 1.</w:t>
      </w:r>
      <w:r w:rsidR="00D90624"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 xml:space="preserve">Patients in each group were significantly older than healthy controls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i/>
          <w:iCs/>
          <w:color w:val="auto"/>
          <w:sz w:val="24"/>
          <w:szCs w:val="24"/>
        </w:rPr>
        <w:t>P</w:t>
      </w:r>
      <w:r w:rsidR="001E129B">
        <w:rPr>
          <w:rFonts w:ascii="Book Antiqua" w:eastAsiaTheme="minorEastAsia" w:hAnsi="Book Antiqua" w:cs="Times New Roman" w:hint="eastAsia"/>
          <w:i/>
          <w:iCs/>
          <w:color w:val="auto"/>
          <w:sz w:val="24"/>
          <w:szCs w:val="24"/>
          <w:lang w:eastAsia="zh-CN"/>
        </w:rPr>
        <w:t xml:space="preserve"> </w:t>
      </w:r>
      <w:r w:rsidRPr="00E16173">
        <w:rPr>
          <w:rFonts w:ascii="Book Antiqua" w:eastAsia="Times New Roman" w:hAnsi="Book Antiqua" w:cs="Times New Roman"/>
          <w:color w:val="auto"/>
          <w:sz w:val="24"/>
          <w:szCs w:val="24"/>
        </w:rPr>
        <w:t>&lt;</w:t>
      </w:r>
      <w:r w:rsidR="001E12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0.001</w:t>
      </w:r>
      <w:r w:rsidRPr="00E16173">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 xml:space="preserve">. However, there was no difference in mean age distribution among groups of patients. </w:t>
      </w:r>
      <w:r w:rsidRPr="00E16173">
        <w:rPr>
          <w:rFonts w:ascii="Book Antiqua" w:eastAsia="Times New Roman" w:hAnsi="Book Antiqua" w:cs="Times New Roman"/>
          <w:color w:val="auto"/>
          <w:sz w:val="24"/>
          <w:szCs w:val="24"/>
        </w:rPr>
        <w:lastRenderedPageBreak/>
        <w:t xml:space="preserve">Compared with the non-HCC group, patients with HCC had </w:t>
      </w:r>
      <w:r w:rsidR="001E0F1D" w:rsidRPr="00E16173">
        <w:rPr>
          <w:rFonts w:ascii="Book Antiqua" w:eastAsia="Times New Roman" w:hAnsi="Book Antiqua" w:cs="Times New Roman"/>
          <w:color w:val="auto"/>
          <w:sz w:val="24"/>
          <w:szCs w:val="24"/>
        </w:rPr>
        <w:t xml:space="preserve">significantly </w:t>
      </w:r>
      <w:r w:rsidRPr="00E16173">
        <w:rPr>
          <w:rFonts w:ascii="Book Antiqua" w:eastAsia="Times New Roman" w:hAnsi="Book Antiqua" w:cs="Times New Roman"/>
          <w:color w:val="auto"/>
          <w:sz w:val="24"/>
          <w:szCs w:val="24"/>
        </w:rPr>
        <w:t>lower mean hematocrit, platelet counts</w:t>
      </w:r>
      <w:r w:rsidR="00D90624"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and serum albumin. However, there was no significant difference among groups in terms of other baseline clinical parameters.</w:t>
      </w:r>
    </w:p>
    <w:p w14:paraId="3CEE3031" w14:textId="77777777" w:rsidR="00DD555C" w:rsidRPr="00E16173" w:rsidRDefault="00DD555C" w:rsidP="001B7629">
      <w:pPr>
        <w:pStyle w:val="Body"/>
        <w:spacing w:line="360" w:lineRule="auto"/>
        <w:ind w:firstLine="720"/>
        <w:contextualSpacing/>
        <w:jc w:val="thaiDistribute"/>
        <w:rPr>
          <w:rFonts w:ascii="Book Antiqua" w:eastAsia="Times New Roman" w:hAnsi="Book Antiqua" w:cs="Times New Roman"/>
          <w:color w:val="auto"/>
          <w:sz w:val="24"/>
          <w:szCs w:val="24"/>
        </w:rPr>
      </w:pPr>
    </w:p>
    <w:p w14:paraId="18DB4292" w14:textId="7BD6DDCF" w:rsidR="007B78CB" w:rsidRPr="00E16173" w:rsidRDefault="00054AFD" w:rsidP="001B7629">
      <w:pPr>
        <w:pStyle w:val="Body"/>
        <w:spacing w:line="360" w:lineRule="auto"/>
        <w:contextualSpacing/>
        <w:jc w:val="thaiDistribute"/>
        <w:rPr>
          <w:rFonts w:ascii="Book Antiqua" w:eastAsia="Times New Roman" w:hAnsi="Book Antiqua" w:cs="Times New Roman"/>
          <w:b/>
          <w:bCs/>
          <w:i/>
          <w:iCs/>
          <w:color w:val="auto"/>
          <w:sz w:val="24"/>
          <w:szCs w:val="24"/>
        </w:rPr>
      </w:pPr>
      <w:r w:rsidRPr="00E16173">
        <w:rPr>
          <w:rFonts w:ascii="Book Antiqua" w:eastAsia="Times New Roman" w:hAnsi="Book Antiqua" w:cs="Times New Roman"/>
          <w:b/>
          <w:bCs/>
          <w:i/>
          <w:iCs/>
          <w:color w:val="auto"/>
          <w:sz w:val="24"/>
          <w:szCs w:val="24"/>
        </w:rPr>
        <w:t>Plasma BAFF levels and BAFF receptor</w:t>
      </w:r>
      <w:r w:rsidRPr="00E16173">
        <w:rPr>
          <w:rFonts w:ascii="Book Antiqua" w:hAnsi="Book Antiqua"/>
          <w:sz w:val="24"/>
          <w:szCs w:val="24"/>
        </w:rPr>
        <w:t xml:space="preserve"> </w:t>
      </w:r>
      <w:r w:rsidRPr="00E16173">
        <w:rPr>
          <w:rFonts w:ascii="Book Antiqua" w:eastAsia="Times New Roman" w:hAnsi="Book Antiqua" w:cs="Times New Roman"/>
          <w:b/>
          <w:bCs/>
          <w:i/>
          <w:iCs/>
          <w:color w:val="auto"/>
          <w:sz w:val="24"/>
          <w:szCs w:val="24"/>
        </w:rPr>
        <w:t>expression</w:t>
      </w:r>
    </w:p>
    <w:p w14:paraId="76E10DA2" w14:textId="4504E49C" w:rsidR="00116A83" w:rsidRPr="00E16173" w:rsidRDefault="001738B0" w:rsidP="00A46FC2">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P</w:t>
      </w:r>
      <w:r w:rsidR="00054AFD" w:rsidRPr="00E16173">
        <w:rPr>
          <w:rFonts w:ascii="Book Antiqua" w:eastAsia="Times New Roman" w:hAnsi="Book Antiqua" w:cs="Times New Roman"/>
          <w:color w:val="auto"/>
          <w:sz w:val="24"/>
          <w:szCs w:val="24"/>
        </w:rPr>
        <w:t xml:space="preserve">atients with HCC had </w:t>
      </w:r>
      <w:r w:rsidR="002971B8" w:rsidRPr="00E16173">
        <w:rPr>
          <w:rFonts w:ascii="Book Antiqua" w:eastAsia="Times New Roman" w:hAnsi="Book Antiqua" w:cs="Times New Roman"/>
          <w:color w:val="auto"/>
          <w:sz w:val="24"/>
          <w:szCs w:val="24"/>
        </w:rPr>
        <w:t xml:space="preserve">significantly </w:t>
      </w:r>
      <w:r w:rsidR="00054AFD" w:rsidRPr="00E16173">
        <w:rPr>
          <w:rFonts w:ascii="Book Antiqua" w:eastAsia="Times New Roman" w:hAnsi="Book Antiqua" w:cs="Times New Roman"/>
          <w:color w:val="auto"/>
          <w:sz w:val="24"/>
          <w:szCs w:val="24"/>
        </w:rPr>
        <w:t>higher</w:t>
      </w:r>
      <w:r w:rsidR="002971B8" w:rsidRPr="00E16173">
        <w:rPr>
          <w:rFonts w:ascii="Book Antiqua" w:eastAsia="Times New Roman" w:hAnsi="Book Antiqua" w:cs="Times New Roman"/>
          <w:color w:val="auto"/>
          <w:sz w:val="24"/>
          <w:szCs w:val="24"/>
        </w:rPr>
        <w:t xml:space="preserve"> mean</w:t>
      </w:r>
      <w:r w:rsidR="00054AFD" w:rsidRPr="00E16173">
        <w:rPr>
          <w:rFonts w:ascii="Book Antiqua" w:eastAsia="Times New Roman" w:hAnsi="Book Antiqua" w:cs="Times New Roman"/>
          <w:color w:val="auto"/>
          <w:sz w:val="24"/>
          <w:szCs w:val="24"/>
        </w:rPr>
        <w:t xml:space="preserve"> </w:t>
      </w:r>
      <w:r w:rsidR="008F1472" w:rsidRPr="00E16173">
        <w:rPr>
          <w:rFonts w:ascii="Book Antiqua" w:eastAsia="Times New Roman" w:hAnsi="Book Antiqua" w:cs="Times New Roman"/>
          <w:color w:val="auto"/>
          <w:sz w:val="24"/>
          <w:szCs w:val="24"/>
        </w:rPr>
        <w:t>p</w:t>
      </w:r>
      <w:r w:rsidR="007B78CB" w:rsidRPr="00E16173">
        <w:rPr>
          <w:rFonts w:ascii="Book Antiqua" w:eastAsia="Times New Roman" w:hAnsi="Book Antiqua" w:cs="Times New Roman"/>
          <w:color w:val="auto"/>
          <w:sz w:val="24"/>
          <w:szCs w:val="24"/>
        </w:rPr>
        <w:t>lasma BAFF levels</w:t>
      </w:r>
      <w:r w:rsidR="00CD47FA" w:rsidRPr="00E16173">
        <w:rPr>
          <w:rFonts w:ascii="Book Antiqua" w:hAnsi="Book Antiqua"/>
          <w:sz w:val="24"/>
          <w:szCs w:val="24"/>
        </w:rPr>
        <w:t xml:space="preserve"> </w:t>
      </w:r>
      <w:r w:rsidR="00CD47FA" w:rsidRPr="00E16173">
        <w:rPr>
          <w:rFonts w:ascii="Book Antiqua" w:eastAsia="Times New Roman" w:hAnsi="Book Antiqua" w:cs="Times New Roman"/>
          <w:color w:val="auto"/>
          <w:sz w:val="24"/>
          <w:szCs w:val="24"/>
        </w:rPr>
        <w:t xml:space="preserve">compared with </w:t>
      </w:r>
      <w:r w:rsidR="002971B8" w:rsidRPr="00E16173">
        <w:rPr>
          <w:rFonts w:ascii="Book Antiqua" w:eastAsia="Times New Roman" w:hAnsi="Book Antiqua" w:cs="Times New Roman"/>
          <w:color w:val="auto"/>
          <w:sz w:val="24"/>
          <w:szCs w:val="24"/>
        </w:rPr>
        <w:t>those</w:t>
      </w:r>
      <w:r w:rsidR="00CD47FA" w:rsidRPr="00E16173">
        <w:rPr>
          <w:rFonts w:ascii="Book Antiqua" w:eastAsia="Times New Roman" w:hAnsi="Book Antiqua" w:cs="Times New Roman"/>
          <w:color w:val="auto"/>
          <w:sz w:val="24"/>
          <w:szCs w:val="24"/>
        </w:rPr>
        <w:t xml:space="preserve"> without HCC</w:t>
      </w:r>
      <w:r w:rsidR="002971B8"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CD47FA" w:rsidRPr="00E16173">
        <w:rPr>
          <w:rFonts w:ascii="Book Antiqua" w:eastAsia="Times New Roman" w:hAnsi="Book Antiqua" w:cs="Times New Roman"/>
          <w:color w:val="auto"/>
          <w:sz w:val="24"/>
          <w:szCs w:val="24"/>
        </w:rPr>
        <w:t>1</w:t>
      </w:r>
      <w:r w:rsidR="002971B8" w:rsidRPr="00E16173">
        <w:rPr>
          <w:rFonts w:ascii="Book Antiqua" w:eastAsia="Times New Roman" w:hAnsi="Book Antiqua" w:cs="Times New Roman"/>
          <w:color w:val="auto"/>
          <w:sz w:val="24"/>
          <w:szCs w:val="24"/>
        </w:rPr>
        <w:t>,</w:t>
      </w:r>
      <w:r w:rsidR="00CD47FA" w:rsidRPr="00E16173">
        <w:rPr>
          <w:rFonts w:ascii="Book Antiqua" w:eastAsia="Times New Roman" w:hAnsi="Book Antiqua" w:cs="Times New Roman"/>
          <w:color w:val="auto"/>
          <w:sz w:val="24"/>
          <w:szCs w:val="24"/>
        </w:rPr>
        <w:t>208.8</w:t>
      </w:r>
      <w:r w:rsidR="001E129B">
        <w:rPr>
          <w:rFonts w:ascii="Book Antiqua" w:eastAsiaTheme="minorEastAsia" w:hAnsi="Book Antiqua" w:cs="Times New Roman" w:hint="eastAsia"/>
          <w:color w:val="auto"/>
          <w:sz w:val="24"/>
          <w:szCs w:val="24"/>
          <w:lang w:eastAsia="zh-CN"/>
        </w:rPr>
        <w:t xml:space="preserve"> </w:t>
      </w:r>
      <w:r w:rsidR="00CD47FA"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CD47FA" w:rsidRPr="00E16173">
        <w:rPr>
          <w:rFonts w:ascii="Book Antiqua" w:eastAsia="Times New Roman" w:hAnsi="Book Antiqua" w:cs="Times New Roman"/>
          <w:color w:val="auto"/>
          <w:sz w:val="24"/>
          <w:szCs w:val="24"/>
        </w:rPr>
        <w:t xml:space="preserve">386.1 </w:t>
      </w:r>
      <w:r w:rsidR="007B78CB" w:rsidRPr="00B30E87">
        <w:rPr>
          <w:rFonts w:ascii="Book Antiqua" w:eastAsia="Times New Roman" w:hAnsi="Book Antiqua" w:cs="Times New Roman"/>
          <w:i/>
          <w:color w:val="auto"/>
          <w:sz w:val="24"/>
          <w:szCs w:val="24"/>
        </w:rPr>
        <w:t>vs</w:t>
      </w:r>
      <w:r w:rsidR="007B78CB" w:rsidRPr="00E16173">
        <w:rPr>
          <w:rFonts w:ascii="Book Antiqua" w:eastAsia="Times New Roman" w:hAnsi="Book Antiqua" w:cs="Times New Roman"/>
          <w:color w:val="auto"/>
          <w:sz w:val="24"/>
          <w:szCs w:val="24"/>
        </w:rPr>
        <w:t xml:space="preserve"> </w:t>
      </w:r>
      <w:r w:rsidR="0002189E" w:rsidRPr="00E16173">
        <w:rPr>
          <w:rFonts w:ascii="Book Antiqua" w:eastAsia="Times New Roman" w:hAnsi="Book Antiqua" w:cs="Times New Roman"/>
          <w:color w:val="auto"/>
          <w:sz w:val="24"/>
          <w:szCs w:val="24"/>
        </w:rPr>
        <w:t>914.8</w:t>
      </w:r>
      <w:r w:rsidR="001E129B">
        <w:rPr>
          <w:rFonts w:ascii="Book Antiqua" w:eastAsiaTheme="minorEastAsia" w:hAnsi="Book Antiqua" w:cs="Times New Roman" w:hint="eastAsia"/>
          <w:color w:val="auto"/>
          <w:sz w:val="24"/>
          <w:szCs w:val="24"/>
          <w:lang w:eastAsia="zh-CN"/>
        </w:rPr>
        <w:t xml:space="preserve"> </w:t>
      </w:r>
      <w:r w:rsidR="007B78CB"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02189E" w:rsidRPr="00E16173">
        <w:rPr>
          <w:rFonts w:ascii="Book Antiqua" w:eastAsia="Times New Roman" w:hAnsi="Book Antiqua" w:cs="Times New Roman"/>
          <w:color w:val="auto"/>
          <w:sz w:val="24"/>
          <w:szCs w:val="24"/>
        </w:rPr>
        <w:t>159.3</w:t>
      </w:r>
      <w:r w:rsidR="00042C77" w:rsidRPr="00E16173">
        <w:rPr>
          <w:rFonts w:ascii="Book Antiqua" w:hAnsi="Book Antiqua"/>
          <w:sz w:val="24"/>
          <w:szCs w:val="24"/>
        </w:rPr>
        <w:t xml:space="preserve"> </w:t>
      </w:r>
      <w:proofErr w:type="spellStart"/>
      <w:r w:rsidR="001E129B">
        <w:rPr>
          <w:rFonts w:ascii="Book Antiqua" w:eastAsia="Times New Roman" w:hAnsi="Book Antiqua" w:cs="Times New Roman"/>
          <w:color w:val="auto"/>
          <w:sz w:val="24"/>
          <w:szCs w:val="24"/>
        </w:rPr>
        <w:t>pg</w:t>
      </w:r>
      <w:proofErr w:type="spellEnd"/>
      <w:r w:rsidR="001E129B">
        <w:rPr>
          <w:rFonts w:ascii="Book Antiqua" w:eastAsia="Times New Roman" w:hAnsi="Book Antiqua" w:cs="Times New Roman"/>
          <w:color w:val="auto"/>
          <w:sz w:val="24"/>
          <w:szCs w:val="24"/>
        </w:rPr>
        <w:t>/m</w:t>
      </w:r>
      <w:r w:rsidR="001E129B">
        <w:rPr>
          <w:rFonts w:ascii="Book Antiqua" w:eastAsiaTheme="minorEastAsia" w:hAnsi="Book Antiqua" w:cs="Times New Roman" w:hint="eastAsia"/>
          <w:color w:val="auto"/>
          <w:sz w:val="24"/>
          <w:szCs w:val="24"/>
          <w:lang w:eastAsia="zh-CN"/>
        </w:rPr>
        <w:t>L</w:t>
      </w:r>
      <w:r w:rsidR="007B78CB" w:rsidRPr="00E16173">
        <w:rPr>
          <w:rFonts w:ascii="Book Antiqua" w:eastAsia="Times New Roman" w:hAnsi="Book Antiqua" w:cs="Times New Roman"/>
          <w:color w:val="auto"/>
          <w:sz w:val="24"/>
          <w:szCs w:val="24"/>
        </w:rPr>
        <w:t xml:space="preserve">; </w:t>
      </w:r>
      <w:r w:rsidR="007B78CB" w:rsidRPr="00E16173">
        <w:rPr>
          <w:rFonts w:ascii="Book Antiqua" w:eastAsia="Times New Roman" w:hAnsi="Book Antiqua" w:cs="Times New Roman"/>
          <w:i/>
          <w:iCs/>
          <w:color w:val="auto"/>
          <w:sz w:val="24"/>
          <w:szCs w:val="24"/>
        </w:rPr>
        <w:t>P</w:t>
      </w:r>
      <w:r w:rsidR="001E129B">
        <w:rPr>
          <w:rFonts w:ascii="Book Antiqua" w:eastAsiaTheme="minorEastAsia" w:hAnsi="Book Antiqua" w:cs="Times New Roman" w:hint="eastAsia"/>
          <w:i/>
          <w:iCs/>
          <w:color w:val="auto"/>
          <w:sz w:val="24"/>
          <w:szCs w:val="24"/>
          <w:lang w:eastAsia="zh-CN"/>
        </w:rPr>
        <w:t xml:space="preserve"> </w:t>
      </w:r>
      <w:r w:rsidR="007B78CB"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7B78CB" w:rsidRPr="00E16173">
        <w:rPr>
          <w:rFonts w:ascii="Book Antiqua" w:eastAsia="Times New Roman" w:hAnsi="Book Antiqua" w:cs="Times New Roman"/>
          <w:color w:val="auto"/>
          <w:sz w:val="24"/>
          <w:szCs w:val="24"/>
        </w:rPr>
        <w:t>0.0</w:t>
      </w:r>
      <w:r w:rsidR="0002189E" w:rsidRPr="00E16173">
        <w:rPr>
          <w:rFonts w:ascii="Book Antiqua" w:eastAsia="Times New Roman" w:hAnsi="Book Antiqua" w:cs="Times New Roman"/>
          <w:color w:val="auto"/>
          <w:sz w:val="24"/>
          <w:szCs w:val="24"/>
        </w:rPr>
        <w:t>42)</w:t>
      </w:r>
      <w:r w:rsidR="00836B6C"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836B6C" w:rsidRPr="00E16173">
        <w:rPr>
          <w:rFonts w:ascii="Book Antiqua" w:eastAsia="Times New Roman" w:hAnsi="Book Antiqua" w:cs="Times New Roman"/>
          <w:color w:val="auto"/>
          <w:sz w:val="24"/>
          <w:szCs w:val="24"/>
        </w:rPr>
        <w:t>Table 1)</w:t>
      </w:r>
      <w:r w:rsidR="0002189E" w:rsidRPr="00E16173">
        <w:rPr>
          <w:rFonts w:ascii="Book Antiqua" w:eastAsia="Times New Roman" w:hAnsi="Book Antiqua" w:cs="Times New Roman"/>
          <w:color w:val="auto"/>
          <w:sz w:val="24"/>
          <w:szCs w:val="24"/>
        </w:rPr>
        <w:t>, which confirmed our recent report</w:t>
      </w:r>
      <w:r w:rsidR="0002189E" w:rsidRPr="00E16173">
        <w:rPr>
          <w:rFonts w:ascii="Book Antiqua" w:eastAsia="Times New Roman" w:hAnsi="Book Antiqua" w:cs="Times New Roman"/>
          <w:color w:val="auto"/>
          <w:sz w:val="24"/>
          <w:szCs w:val="24"/>
        </w:rPr>
        <w:fldChar w:fldCharType="begin"/>
      </w:r>
      <w:r w:rsidR="00F80E14" w:rsidRPr="00E16173">
        <w:rPr>
          <w:rFonts w:ascii="Book Antiqua" w:eastAsia="Times New Roman" w:hAnsi="Book Antiqua" w:cs="Times New Roman"/>
          <w:color w:val="auto"/>
          <w:sz w:val="24"/>
          <w:szCs w:val="24"/>
        </w:rPr>
        <w:instrText xml:space="preserve"> ADDIN EN.CITE &lt;EndNote&gt;&lt;Cite&gt;&lt;Author&gt;Khlaiphuengsin&lt;/Author&gt;&lt;Year&gt;2019&lt;/Year&gt;&lt;RecNum&gt;13&lt;/RecNum&gt;&lt;DisplayText&gt;&lt;style face="superscript"&gt;[12]&lt;/style&gt;&lt;/DisplayText&gt;&lt;record&gt;&lt;rec-number&gt;13&lt;/rec-number&gt;&lt;foreign-keys&gt;&lt;key app="EN" db-id="wa2xf5dtp0dw2qexr2kp0z09f25pexz2eazx"&gt;13&lt;/key&gt;&lt;/foreign-keys&gt;&lt;ref-type name="Journal Article"&gt;17&lt;/ref-type&gt;&lt;contributors&gt;&lt;authors&gt;&lt;author&gt;Khlaiphuengsin, A.&lt;/author&gt;&lt;author&gt;Chuaypen, N.&lt;/author&gt;&lt;author&gt;Pinjaroen, N.&lt;/author&gt;&lt;author&gt;Sirichindakul, B.&lt;/author&gt;&lt;author&gt;Hirankarn, N.&lt;/author&gt;&lt;author&gt;Tangkijvanich, P.&lt;/author&gt;&lt;/authors&gt;&lt;/contributors&gt;&lt;auth-address&gt;Center of Excellence in Hepatitis and Liver Cancer, Faculty of Medicine, Chulalongkorn University, Thailand.&amp;#xD;Department of Surgery, Faculty of Medicine, Chulalongkorn University, Thailand.&amp;#xD;Center of Excellence in Immunology and Immune-mediated Diseases, Faculty of Medicine, Chulalongkorn University, Thailand.&lt;/auth-address&gt;&lt;titles&gt;&lt;title&gt;Plasma B-cell activating factor levels and polymorphisms in hepatitis B-related hepatocellular carcinoma: Clinical correlation and prognosis&lt;/title&gt;&lt;secondary-title&gt;Asian Pac J Allergy Immunol&lt;/secondary-title&gt;&lt;/titles&gt;&lt;periodical&gt;&lt;full-title&gt;Asian Pac J Allergy Immunol&lt;/full-title&gt;&lt;/periodical&gt;&lt;edition&gt;2019/01/21&lt;/edition&gt;&lt;dates&gt;&lt;year&gt;2019&lt;/year&gt;&lt;pub-dates&gt;&lt;date&gt;Jan 13&lt;/date&gt;&lt;/pub-dates&gt;&lt;/dates&gt;&lt;isbn&gt;0125-877X (Print)&amp;#xD;0125-877X (Linking)&lt;/isbn&gt;&lt;accession-num&gt;30660167&lt;/accession-num&gt;&lt;urls&gt;&lt;related-urls&gt;&lt;url&gt;https://www.ncbi.nlm.nih.gov/pubmed/30660167&lt;/url&gt;&lt;/related-urls&gt;&lt;/urls&gt;&lt;electronic-resource-num&gt;10.12932/AP-250718-0376&lt;/electronic-resource-num&gt;&lt;/record&gt;&lt;/Cite&gt;&lt;/EndNote&gt;</w:instrText>
      </w:r>
      <w:r w:rsidR="0002189E" w:rsidRPr="00E16173">
        <w:rPr>
          <w:rFonts w:ascii="Book Antiqua" w:eastAsia="Times New Roman" w:hAnsi="Book Antiqua" w:cs="Times New Roman"/>
          <w:color w:val="auto"/>
          <w:sz w:val="24"/>
          <w:szCs w:val="24"/>
        </w:rPr>
        <w:fldChar w:fldCharType="separate"/>
      </w:r>
      <w:r w:rsidR="00F80E14" w:rsidRPr="00E16173">
        <w:rPr>
          <w:rFonts w:ascii="Book Antiqua" w:eastAsia="Times New Roman" w:hAnsi="Book Antiqua" w:cs="Times New Roman"/>
          <w:noProof/>
          <w:color w:val="auto"/>
          <w:sz w:val="24"/>
          <w:szCs w:val="24"/>
          <w:vertAlign w:val="superscript"/>
        </w:rPr>
        <w:t>[12]</w:t>
      </w:r>
      <w:r w:rsidR="0002189E" w:rsidRPr="00E16173">
        <w:rPr>
          <w:rFonts w:ascii="Book Antiqua" w:eastAsia="Times New Roman" w:hAnsi="Book Antiqua" w:cs="Times New Roman"/>
          <w:color w:val="auto"/>
          <w:sz w:val="24"/>
          <w:szCs w:val="24"/>
        </w:rPr>
        <w:fldChar w:fldCharType="end"/>
      </w:r>
      <w:r w:rsidR="0002189E" w:rsidRPr="00E16173">
        <w:rPr>
          <w:rFonts w:ascii="Book Antiqua" w:eastAsia="Times New Roman" w:hAnsi="Book Antiqua" w:cs="Times New Roman"/>
          <w:color w:val="auto"/>
          <w:sz w:val="24"/>
          <w:szCs w:val="24"/>
        </w:rPr>
        <w:t xml:space="preserve">. </w:t>
      </w:r>
      <w:r w:rsidR="00F8244B" w:rsidRPr="00E16173">
        <w:rPr>
          <w:rFonts w:ascii="Book Antiqua" w:eastAsia="Times New Roman" w:hAnsi="Book Antiqua" w:cs="Times New Roman"/>
          <w:color w:val="auto"/>
          <w:sz w:val="24"/>
          <w:szCs w:val="24"/>
        </w:rPr>
        <w:t>Percentages of total B cells in peripheral blood among the studied groups were not different</w:t>
      </w:r>
      <w:r w:rsidR="00B773EE" w:rsidRPr="00E16173">
        <w:rPr>
          <w:rFonts w:ascii="Book Antiqua" w:eastAsia="Times New Roman" w:hAnsi="Book Antiqua" w:cs="Times New Roman"/>
          <w:color w:val="auto"/>
          <w:sz w:val="24"/>
          <w:szCs w:val="24"/>
        </w:rPr>
        <w:t>, although there was a trend of higher total B cells in the HCC group compared with the non-HCC group</w:t>
      </w:r>
      <w:r w:rsidR="00F8244B"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B773EE" w:rsidRPr="00E16173">
        <w:rPr>
          <w:rFonts w:ascii="Book Antiqua" w:eastAsia="Times New Roman" w:hAnsi="Book Antiqua" w:cs="Times New Roman"/>
          <w:color w:val="auto"/>
          <w:sz w:val="24"/>
          <w:szCs w:val="24"/>
        </w:rPr>
        <w:t>20.09</w:t>
      </w:r>
      <w:r w:rsidR="00A735E3">
        <w:rPr>
          <w:rFonts w:ascii="Book Antiqua" w:eastAsiaTheme="minorEastAsia" w:hAnsi="Book Antiqua" w:cs="Times New Roman" w:hint="eastAsia"/>
          <w:color w:val="auto"/>
          <w:sz w:val="24"/>
          <w:szCs w:val="24"/>
          <w:lang w:eastAsia="zh-CN"/>
        </w:rPr>
        <w:t>%</w:t>
      </w:r>
      <w:r w:rsidR="001E129B">
        <w:rPr>
          <w:rFonts w:ascii="Book Antiqua" w:eastAsiaTheme="minorEastAsia" w:hAnsi="Book Antiqua" w:cs="Times New Roman" w:hint="eastAsia"/>
          <w:color w:val="auto"/>
          <w:sz w:val="24"/>
          <w:szCs w:val="24"/>
          <w:lang w:eastAsia="zh-CN"/>
        </w:rPr>
        <w:t xml:space="preserve"> </w:t>
      </w:r>
      <w:r w:rsidR="00B773EE"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A735E3">
        <w:rPr>
          <w:rFonts w:ascii="Book Antiqua" w:eastAsia="Times New Roman" w:hAnsi="Book Antiqua" w:cs="Times New Roman"/>
          <w:color w:val="auto"/>
          <w:sz w:val="24"/>
          <w:szCs w:val="24"/>
        </w:rPr>
        <w:t xml:space="preserve">10.37% </w:t>
      </w:r>
      <w:r w:rsidR="00A735E3" w:rsidRPr="00B30E87">
        <w:rPr>
          <w:rFonts w:ascii="Book Antiqua" w:eastAsia="Times New Roman" w:hAnsi="Book Antiqua" w:cs="Times New Roman"/>
          <w:i/>
          <w:color w:val="auto"/>
          <w:sz w:val="24"/>
          <w:szCs w:val="24"/>
        </w:rPr>
        <w:t>vs</w:t>
      </w:r>
      <w:r w:rsidR="00B773EE" w:rsidRPr="00E16173">
        <w:rPr>
          <w:rFonts w:ascii="Book Antiqua" w:hAnsi="Book Antiqua"/>
          <w:sz w:val="24"/>
          <w:szCs w:val="24"/>
        </w:rPr>
        <w:t xml:space="preserve"> </w:t>
      </w:r>
      <w:r w:rsidR="00B773EE" w:rsidRPr="00E16173">
        <w:rPr>
          <w:rFonts w:ascii="Book Antiqua" w:eastAsia="Times New Roman" w:hAnsi="Book Antiqua" w:cs="Times New Roman"/>
          <w:color w:val="auto"/>
          <w:sz w:val="24"/>
          <w:szCs w:val="24"/>
        </w:rPr>
        <w:t>15.03</w:t>
      </w:r>
      <w:r w:rsidR="00A735E3">
        <w:rPr>
          <w:rFonts w:ascii="Book Antiqua" w:eastAsiaTheme="minorEastAsia" w:hAnsi="Book Antiqua" w:cs="Times New Roman" w:hint="eastAsia"/>
          <w:color w:val="auto"/>
          <w:sz w:val="24"/>
          <w:szCs w:val="24"/>
          <w:lang w:eastAsia="zh-CN"/>
        </w:rPr>
        <w:t>%</w:t>
      </w:r>
      <w:r w:rsidR="001E129B">
        <w:rPr>
          <w:rFonts w:ascii="Book Antiqua" w:eastAsiaTheme="minorEastAsia" w:hAnsi="Book Antiqua" w:cs="Times New Roman" w:hint="eastAsia"/>
          <w:color w:val="auto"/>
          <w:sz w:val="24"/>
          <w:szCs w:val="24"/>
          <w:lang w:eastAsia="zh-CN"/>
        </w:rPr>
        <w:t xml:space="preserve"> </w:t>
      </w:r>
      <w:r w:rsidR="00B773EE"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1E129B">
        <w:rPr>
          <w:rFonts w:ascii="Book Antiqua" w:eastAsia="Times New Roman" w:hAnsi="Book Antiqua" w:cs="Times New Roman"/>
          <w:color w:val="auto"/>
          <w:sz w:val="24"/>
          <w:szCs w:val="24"/>
        </w:rPr>
        <w:t xml:space="preserve">4.09%, </w:t>
      </w:r>
      <w:r w:rsidR="00B773EE" w:rsidRPr="00E16173">
        <w:rPr>
          <w:rFonts w:ascii="Book Antiqua" w:eastAsia="Times New Roman" w:hAnsi="Book Antiqua" w:cs="Times New Roman"/>
          <w:i/>
          <w:iCs/>
          <w:color w:val="auto"/>
          <w:sz w:val="24"/>
          <w:szCs w:val="24"/>
        </w:rPr>
        <w:t>P</w:t>
      </w:r>
      <w:r w:rsidR="001E129B">
        <w:rPr>
          <w:rFonts w:ascii="Book Antiqua" w:eastAsiaTheme="minorEastAsia" w:hAnsi="Book Antiqua" w:cs="Times New Roman" w:hint="eastAsia"/>
          <w:i/>
          <w:iCs/>
          <w:color w:val="auto"/>
          <w:sz w:val="24"/>
          <w:szCs w:val="24"/>
          <w:lang w:eastAsia="zh-CN"/>
        </w:rPr>
        <w:t xml:space="preserve"> </w:t>
      </w:r>
      <w:r w:rsidR="00B773EE"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B773EE" w:rsidRPr="00E16173">
        <w:rPr>
          <w:rFonts w:ascii="Book Antiqua" w:eastAsia="Times New Roman" w:hAnsi="Book Antiqua" w:cs="Times New Roman"/>
          <w:color w:val="auto"/>
          <w:sz w:val="24"/>
          <w:szCs w:val="24"/>
        </w:rPr>
        <w:t xml:space="preserve">0.079, </w:t>
      </w:r>
      <w:r w:rsidR="00F8244B" w:rsidRPr="00E16173">
        <w:rPr>
          <w:rFonts w:ascii="Book Antiqua" w:eastAsia="Times New Roman" w:hAnsi="Book Antiqua" w:cs="Times New Roman"/>
          <w:color w:val="auto"/>
          <w:sz w:val="24"/>
          <w:szCs w:val="24"/>
        </w:rPr>
        <w:t xml:space="preserve">Supplement Figure </w:t>
      </w:r>
      <w:r w:rsidR="00D177D0" w:rsidRPr="00E16173">
        <w:rPr>
          <w:rFonts w:ascii="Book Antiqua" w:eastAsia="Times New Roman" w:hAnsi="Book Antiqua" w:cs="Times New Roman"/>
          <w:color w:val="auto"/>
          <w:sz w:val="24"/>
          <w:szCs w:val="24"/>
        </w:rPr>
        <w:t>S</w:t>
      </w:r>
      <w:r w:rsidR="00F8244B" w:rsidRPr="00E16173">
        <w:rPr>
          <w:rFonts w:ascii="Book Antiqua" w:eastAsia="Times New Roman" w:hAnsi="Book Antiqua" w:cs="Times New Roman"/>
          <w:color w:val="auto"/>
          <w:sz w:val="24"/>
          <w:szCs w:val="24"/>
        </w:rPr>
        <w:t xml:space="preserve">1). </w:t>
      </w:r>
      <w:r w:rsidR="007B78CB" w:rsidRPr="00E16173">
        <w:rPr>
          <w:rFonts w:ascii="Book Antiqua" w:eastAsia="Times New Roman" w:hAnsi="Book Antiqua" w:cs="Times New Roman"/>
          <w:color w:val="auto"/>
          <w:sz w:val="24"/>
          <w:szCs w:val="24"/>
        </w:rPr>
        <w:t xml:space="preserve">The expression of BAFF receptors including BAFF-R, TACI and BCMA were </w:t>
      </w:r>
      <w:r w:rsidR="004A6999" w:rsidRPr="00E16173">
        <w:rPr>
          <w:rFonts w:ascii="Book Antiqua" w:eastAsia="Times New Roman" w:hAnsi="Book Antiqua" w:cs="Times New Roman"/>
          <w:color w:val="auto"/>
          <w:sz w:val="24"/>
          <w:szCs w:val="24"/>
        </w:rPr>
        <w:t xml:space="preserve">further </w:t>
      </w:r>
      <w:r w:rsidR="007B78CB" w:rsidRPr="00E16173">
        <w:rPr>
          <w:rFonts w:ascii="Book Antiqua" w:eastAsia="Times New Roman" w:hAnsi="Book Antiqua" w:cs="Times New Roman"/>
          <w:color w:val="auto"/>
          <w:sz w:val="24"/>
          <w:szCs w:val="24"/>
        </w:rPr>
        <w:t>investigated</w:t>
      </w:r>
      <w:r w:rsidR="00FA1086"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FA1086" w:rsidRPr="00E16173">
        <w:rPr>
          <w:rFonts w:ascii="Book Antiqua" w:eastAsia="Times New Roman" w:hAnsi="Book Antiqua" w:cs="Times New Roman"/>
          <w:color w:val="auto"/>
          <w:sz w:val="24"/>
          <w:szCs w:val="24"/>
        </w:rPr>
        <w:t>Figure</w:t>
      </w:r>
      <w:r w:rsidR="00494429">
        <w:rPr>
          <w:rFonts w:ascii="Book Antiqua" w:eastAsiaTheme="minorEastAsia" w:hAnsi="Book Antiqua" w:cs="Times New Roman" w:hint="eastAsia"/>
          <w:color w:val="auto"/>
          <w:sz w:val="24"/>
          <w:szCs w:val="24"/>
          <w:lang w:eastAsia="zh-CN"/>
        </w:rPr>
        <w:t>s</w:t>
      </w:r>
      <w:r w:rsidR="00FA1086" w:rsidRPr="00E16173">
        <w:rPr>
          <w:rFonts w:ascii="Book Antiqua" w:eastAsia="Times New Roman" w:hAnsi="Book Antiqua" w:cs="Times New Roman"/>
          <w:color w:val="auto"/>
          <w:sz w:val="24"/>
          <w:szCs w:val="24"/>
        </w:rPr>
        <w:t xml:space="preserve"> 1 and 2)</w:t>
      </w:r>
      <w:r w:rsidR="007956E9" w:rsidRPr="00E16173">
        <w:rPr>
          <w:rFonts w:ascii="Book Antiqua" w:eastAsia="Times New Roman" w:hAnsi="Book Antiqua" w:cs="Times New Roman"/>
          <w:color w:val="auto"/>
          <w:sz w:val="24"/>
          <w:szCs w:val="24"/>
        </w:rPr>
        <w:t>.</w:t>
      </w:r>
      <w:r w:rsidR="007B78CB" w:rsidRPr="00E16173">
        <w:rPr>
          <w:rFonts w:ascii="Book Antiqua" w:eastAsia="Times New Roman" w:hAnsi="Book Antiqua" w:cs="Times New Roman"/>
          <w:color w:val="auto"/>
          <w:sz w:val="24"/>
          <w:szCs w:val="24"/>
        </w:rPr>
        <w:t xml:space="preserve"> </w:t>
      </w:r>
      <w:r w:rsidR="007956E9" w:rsidRPr="00E16173">
        <w:rPr>
          <w:rFonts w:ascii="Book Antiqua" w:eastAsia="Times New Roman" w:hAnsi="Book Antiqua" w:cs="Times New Roman"/>
          <w:color w:val="auto"/>
          <w:sz w:val="24"/>
          <w:szCs w:val="24"/>
        </w:rPr>
        <w:t>We</w:t>
      </w:r>
      <w:r w:rsidR="00D40B29" w:rsidRPr="00E16173">
        <w:rPr>
          <w:rFonts w:ascii="Book Antiqua" w:eastAsia="Times New Roman" w:hAnsi="Book Antiqua" w:cs="Times New Roman"/>
          <w:color w:val="auto"/>
          <w:sz w:val="24"/>
          <w:szCs w:val="24"/>
        </w:rPr>
        <w:t xml:space="preserve"> </w:t>
      </w:r>
      <w:r w:rsidR="007B78CB" w:rsidRPr="00E16173">
        <w:rPr>
          <w:rFonts w:ascii="Book Antiqua" w:eastAsia="Times New Roman" w:hAnsi="Book Antiqua" w:cs="Times New Roman"/>
          <w:color w:val="auto"/>
          <w:sz w:val="24"/>
          <w:szCs w:val="24"/>
        </w:rPr>
        <w:t xml:space="preserve">found </w:t>
      </w:r>
      <w:r w:rsidR="00D40B29" w:rsidRPr="00E16173">
        <w:rPr>
          <w:rFonts w:ascii="Book Antiqua" w:eastAsia="Times New Roman" w:hAnsi="Book Antiqua" w:cs="Times New Roman"/>
          <w:color w:val="auto"/>
          <w:sz w:val="24"/>
          <w:szCs w:val="24"/>
        </w:rPr>
        <w:t xml:space="preserve">that there was </w:t>
      </w:r>
      <w:r w:rsidR="007B78CB" w:rsidRPr="00E16173">
        <w:rPr>
          <w:rFonts w:ascii="Book Antiqua" w:eastAsia="Times New Roman" w:hAnsi="Book Antiqua" w:cs="Times New Roman"/>
          <w:color w:val="auto"/>
          <w:sz w:val="24"/>
          <w:szCs w:val="24"/>
        </w:rPr>
        <w:t xml:space="preserve">a significantly decreased </w:t>
      </w:r>
      <w:r w:rsidR="00283252" w:rsidRPr="00E16173">
        <w:rPr>
          <w:rFonts w:ascii="Book Antiqua" w:eastAsia="Times New Roman" w:hAnsi="Book Antiqua" w:cs="Times New Roman"/>
          <w:color w:val="auto"/>
          <w:sz w:val="24"/>
          <w:szCs w:val="24"/>
        </w:rPr>
        <w:t xml:space="preserve">in </w:t>
      </w:r>
      <w:r w:rsidR="007B78CB" w:rsidRPr="00E16173">
        <w:rPr>
          <w:rFonts w:ascii="Book Antiqua" w:eastAsia="Times New Roman" w:hAnsi="Book Antiqua" w:cs="Times New Roman"/>
          <w:color w:val="auto"/>
          <w:sz w:val="24"/>
          <w:szCs w:val="24"/>
        </w:rPr>
        <w:t>percent</w:t>
      </w:r>
      <w:r w:rsidR="00283252" w:rsidRPr="00E16173">
        <w:rPr>
          <w:rFonts w:ascii="Book Antiqua" w:eastAsia="Times New Roman" w:hAnsi="Book Antiqua" w:cs="Times New Roman"/>
          <w:color w:val="auto"/>
          <w:sz w:val="24"/>
          <w:szCs w:val="24"/>
        </w:rPr>
        <w:t>age</w:t>
      </w:r>
      <w:r w:rsidR="007B78CB" w:rsidRPr="00E16173">
        <w:rPr>
          <w:rFonts w:ascii="Book Antiqua" w:eastAsia="Times New Roman" w:hAnsi="Book Antiqua" w:cs="Times New Roman"/>
          <w:color w:val="auto"/>
          <w:sz w:val="24"/>
          <w:szCs w:val="24"/>
        </w:rPr>
        <w:t xml:space="preserve"> of BAFF-R expressing B cells in </w:t>
      </w:r>
      <w:r w:rsidR="007956E9" w:rsidRPr="00E16173">
        <w:rPr>
          <w:rFonts w:ascii="Book Antiqua" w:eastAsia="Times New Roman" w:hAnsi="Book Antiqua" w:cs="Times New Roman"/>
          <w:color w:val="auto"/>
          <w:sz w:val="24"/>
          <w:szCs w:val="24"/>
        </w:rPr>
        <w:t>the HCC group</w:t>
      </w:r>
      <w:r w:rsidR="007B78CB"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042C77" w:rsidRPr="00E16173">
        <w:rPr>
          <w:rFonts w:ascii="Book Antiqua" w:eastAsia="Times New Roman" w:hAnsi="Book Antiqua" w:cs="Times New Roman"/>
          <w:color w:val="auto"/>
          <w:sz w:val="24"/>
          <w:szCs w:val="24"/>
        </w:rPr>
        <w:t>3.39</w:t>
      </w:r>
      <w:r w:rsidR="00A735E3">
        <w:rPr>
          <w:rFonts w:ascii="Book Antiqua" w:eastAsiaTheme="minorEastAsia" w:hAnsi="Book Antiqua" w:cs="Times New Roman" w:hint="eastAsia"/>
          <w:color w:val="auto"/>
          <w:sz w:val="24"/>
          <w:szCs w:val="24"/>
          <w:lang w:eastAsia="zh-CN"/>
        </w:rPr>
        <w:t>%</w:t>
      </w:r>
      <w:r w:rsidR="001E129B">
        <w:rPr>
          <w:rFonts w:ascii="Book Antiqua" w:eastAsiaTheme="minorEastAsia" w:hAnsi="Book Antiqua" w:cs="Times New Roman" w:hint="eastAsia"/>
          <w:color w:val="auto"/>
          <w:sz w:val="24"/>
          <w:szCs w:val="24"/>
          <w:lang w:eastAsia="zh-CN"/>
        </w:rPr>
        <w:t xml:space="preserve"> </w:t>
      </w:r>
      <w:r w:rsidR="00042C77"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042C77" w:rsidRPr="00E16173">
        <w:rPr>
          <w:rFonts w:ascii="Book Antiqua" w:eastAsia="Times New Roman" w:hAnsi="Book Antiqua" w:cs="Times New Roman"/>
          <w:color w:val="auto"/>
          <w:sz w:val="24"/>
          <w:szCs w:val="24"/>
        </w:rPr>
        <w:t xml:space="preserve">2.12%) </w:t>
      </w:r>
      <w:r w:rsidR="007B78CB" w:rsidRPr="00E16173">
        <w:rPr>
          <w:rFonts w:ascii="Book Antiqua" w:eastAsia="Times New Roman" w:hAnsi="Book Antiqua" w:cs="Times New Roman"/>
          <w:color w:val="auto"/>
          <w:sz w:val="24"/>
          <w:szCs w:val="24"/>
        </w:rPr>
        <w:t xml:space="preserve">compared with </w:t>
      </w:r>
      <w:r w:rsidR="007956E9" w:rsidRPr="00E16173">
        <w:rPr>
          <w:rFonts w:ascii="Book Antiqua" w:eastAsia="Times New Roman" w:hAnsi="Book Antiqua" w:cs="Times New Roman"/>
          <w:color w:val="auto"/>
          <w:sz w:val="24"/>
          <w:szCs w:val="24"/>
        </w:rPr>
        <w:t xml:space="preserve">the non-HCC group </w:t>
      </w:r>
      <w:r w:rsidR="00125E60">
        <w:rPr>
          <w:rFonts w:ascii="Book Antiqua" w:eastAsia="Times New Roman" w:hAnsi="Book Antiqua" w:cs="Times New Roman"/>
          <w:color w:val="auto"/>
          <w:sz w:val="24"/>
          <w:szCs w:val="24"/>
        </w:rPr>
        <w:t>(</w:t>
      </w:r>
      <w:r w:rsidR="00042C77" w:rsidRPr="00E16173">
        <w:rPr>
          <w:rFonts w:ascii="Book Antiqua" w:eastAsia="Times New Roman" w:hAnsi="Book Antiqua" w:cs="Times New Roman"/>
          <w:color w:val="auto"/>
          <w:sz w:val="24"/>
          <w:szCs w:val="24"/>
        </w:rPr>
        <w:t>5.37</w:t>
      </w:r>
      <w:r w:rsidR="00A735E3">
        <w:rPr>
          <w:rFonts w:ascii="Book Antiqua" w:eastAsiaTheme="minorEastAsia" w:hAnsi="Book Antiqua" w:cs="Times New Roman" w:hint="eastAsia"/>
          <w:color w:val="auto"/>
          <w:sz w:val="24"/>
          <w:szCs w:val="24"/>
          <w:lang w:eastAsia="zh-CN"/>
        </w:rPr>
        <w:t>%</w:t>
      </w:r>
      <w:r w:rsidR="001E129B">
        <w:rPr>
          <w:rFonts w:ascii="Book Antiqua" w:eastAsiaTheme="minorEastAsia" w:hAnsi="Book Antiqua" w:cs="Times New Roman" w:hint="eastAsia"/>
          <w:color w:val="auto"/>
          <w:sz w:val="24"/>
          <w:szCs w:val="24"/>
          <w:lang w:eastAsia="zh-CN"/>
        </w:rPr>
        <w:t xml:space="preserve"> </w:t>
      </w:r>
      <w:r w:rsidR="00042C77"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042C77" w:rsidRPr="00E16173">
        <w:rPr>
          <w:rFonts w:ascii="Book Antiqua" w:eastAsia="Times New Roman" w:hAnsi="Book Antiqua" w:cs="Times New Roman"/>
          <w:color w:val="auto"/>
          <w:sz w:val="24"/>
          <w:szCs w:val="24"/>
        </w:rPr>
        <w:t xml:space="preserve">1.90%; </w:t>
      </w:r>
      <w:r w:rsidR="00042C77" w:rsidRPr="00E16173">
        <w:rPr>
          <w:rFonts w:ascii="Book Antiqua" w:eastAsia="Times New Roman" w:hAnsi="Book Antiqua" w:cs="Times New Roman"/>
          <w:i/>
          <w:iCs/>
          <w:color w:val="auto"/>
          <w:sz w:val="24"/>
          <w:szCs w:val="24"/>
        </w:rPr>
        <w:t>P</w:t>
      </w:r>
      <w:r w:rsidR="001E129B">
        <w:rPr>
          <w:rFonts w:ascii="Book Antiqua" w:eastAsiaTheme="minorEastAsia" w:hAnsi="Book Antiqua" w:cs="Times New Roman" w:hint="eastAsia"/>
          <w:i/>
          <w:iCs/>
          <w:color w:val="auto"/>
          <w:sz w:val="24"/>
          <w:szCs w:val="24"/>
          <w:lang w:eastAsia="zh-CN"/>
        </w:rPr>
        <w:t xml:space="preserve"> </w:t>
      </w:r>
      <w:r w:rsidR="00042C77"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042C77" w:rsidRPr="00E16173">
        <w:rPr>
          <w:rFonts w:ascii="Book Antiqua" w:eastAsia="Times New Roman" w:hAnsi="Book Antiqua" w:cs="Times New Roman"/>
          <w:color w:val="auto"/>
          <w:sz w:val="24"/>
          <w:szCs w:val="24"/>
        </w:rPr>
        <w:t xml:space="preserve">0.004) </w:t>
      </w:r>
      <w:r w:rsidR="007956E9" w:rsidRPr="00E16173">
        <w:rPr>
          <w:rFonts w:ascii="Book Antiqua" w:eastAsia="Times New Roman" w:hAnsi="Book Antiqua" w:cs="Times New Roman"/>
          <w:color w:val="auto"/>
          <w:sz w:val="24"/>
          <w:szCs w:val="24"/>
        </w:rPr>
        <w:t xml:space="preserve">and </w:t>
      </w:r>
      <w:r w:rsidR="007B78CB" w:rsidRPr="00E16173">
        <w:rPr>
          <w:rFonts w:ascii="Book Antiqua" w:eastAsia="Times New Roman" w:hAnsi="Book Antiqua" w:cs="Times New Roman"/>
          <w:color w:val="auto"/>
          <w:sz w:val="24"/>
          <w:szCs w:val="24"/>
        </w:rPr>
        <w:t xml:space="preserve">healthy controls </w:t>
      </w:r>
      <w:r w:rsidR="00125E60">
        <w:rPr>
          <w:rFonts w:ascii="Book Antiqua" w:eastAsia="Times New Roman" w:hAnsi="Book Antiqua" w:cs="Times New Roman" w:hint="cs"/>
          <w:color w:val="auto"/>
          <w:sz w:val="24"/>
          <w:szCs w:val="24"/>
          <w:cs/>
        </w:rPr>
        <w:t>(</w:t>
      </w:r>
      <w:r w:rsidR="007B78CB" w:rsidRPr="00E16173">
        <w:rPr>
          <w:rFonts w:ascii="Book Antiqua" w:eastAsia="Times New Roman" w:hAnsi="Book Antiqua" w:cs="Times New Roman"/>
          <w:color w:val="auto"/>
          <w:sz w:val="24"/>
          <w:szCs w:val="24"/>
        </w:rPr>
        <w:t>6.23</w:t>
      </w:r>
      <w:r w:rsidR="00A735E3">
        <w:rPr>
          <w:rFonts w:ascii="Book Antiqua" w:eastAsiaTheme="minorEastAsia" w:hAnsi="Book Antiqua" w:cs="Times New Roman" w:hint="eastAsia"/>
          <w:color w:val="auto"/>
          <w:sz w:val="24"/>
          <w:szCs w:val="24"/>
          <w:lang w:eastAsia="zh-CN"/>
        </w:rPr>
        <w:t>%</w:t>
      </w:r>
      <w:r w:rsidR="001E129B">
        <w:rPr>
          <w:rFonts w:ascii="Book Antiqua" w:eastAsiaTheme="minorEastAsia" w:hAnsi="Book Antiqua" w:cs="Times New Roman" w:hint="eastAsia"/>
          <w:color w:val="auto"/>
          <w:sz w:val="24"/>
          <w:szCs w:val="24"/>
          <w:lang w:eastAsia="zh-CN"/>
        </w:rPr>
        <w:t xml:space="preserve"> </w:t>
      </w:r>
      <w:r w:rsidR="007B78CB"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7B78CB" w:rsidRPr="00E16173">
        <w:rPr>
          <w:rFonts w:ascii="Book Antiqua" w:eastAsia="Times New Roman" w:hAnsi="Book Antiqua" w:cs="Times New Roman"/>
          <w:color w:val="auto"/>
          <w:sz w:val="24"/>
          <w:szCs w:val="24"/>
        </w:rPr>
        <w:t>2.32</w:t>
      </w:r>
      <w:r w:rsidR="00042C77" w:rsidRPr="00E16173">
        <w:rPr>
          <w:rFonts w:ascii="Book Antiqua" w:eastAsia="Times New Roman" w:hAnsi="Book Antiqua" w:cs="Times New Roman"/>
          <w:color w:val="auto"/>
          <w:sz w:val="24"/>
          <w:szCs w:val="24"/>
        </w:rPr>
        <w:t>%</w:t>
      </w:r>
      <w:r w:rsidR="007B78CB" w:rsidRPr="00E16173">
        <w:rPr>
          <w:rFonts w:ascii="Book Antiqua" w:eastAsia="Times New Roman" w:hAnsi="Book Antiqua" w:cs="Times New Roman"/>
          <w:color w:val="auto"/>
          <w:sz w:val="24"/>
          <w:szCs w:val="24"/>
        </w:rPr>
        <w:t xml:space="preserve">; </w:t>
      </w:r>
      <w:r w:rsidR="007B78CB" w:rsidRPr="00E16173">
        <w:rPr>
          <w:rFonts w:ascii="Book Antiqua" w:eastAsia="Times New Roman" w:hAnsi="Book Antiqua" w:cs="Times New Roman"/>
          <w:i/>
          <w:iCs/>
          <w:color w:val="auto"/>
          <w:sz w:val="24"/>
          <w:szCs w:val="24"/>
        </w:rPr>
        <w:t>P</w:t>
      </w:r>
      <w:r w:rsidR="001E129B">
        <w:rPr>
          <w:rFonts w:ascii="Book Antiqua" w:eastAsiaTheme="minorEastAsia" w:hAnsi="Book Antiqua" w:cs="Times New Roman" w:hint="eastAsia"/>
          <w:i/>
          <w:iCs/>
          <w:color w:val="auto"/>
          <w:sz w:val="24"/>
          <w:szCs w:val="24"/>
          <w:lang w:eastAsia="zh-CN"/>
        </w:rPr>
        <w:t xml:space="preserve"> </w:t>
      </w:r>
      <w:r w:rsidR="007B78CB"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7B78CB" w:rsidRPr="00E16173">
        <w:rPr>
          <w:rFonts w:ascii="Book Antiqua" w:eastAsia="Times New Roman" w:hAnsi="Book Antiqua" w:cs="Times New Roman"/>
          <w:color w:val="auto"/>
          <w:sz w:val="24"/>
          <w:szCs w:val="24"/>
        </w:rPr>
        <w:t>0.0</w:t>
      </w:r>
      <w:r w:rsidR="00042C77" w:rsidRPr="00E16173">
        <w:rPr>
          <w:rFonts w:ascii="Book Antiqua" w:eastAsia="Times New Roman" w:hAnsi="Book Antiqua" w:cs="Times New Roman"/>
          <w:color w:val="auto"/>
          <w:sz w:val="24"/>
          <w:szCs w:val="24"/>
        </w:rPr>
        <w:t>06)</w:t>
      </w:r>
      <w:r w:rsidR="007B78CB" w:rsidRPr="00E16173">
        <w:rPr>
          <w:rFonts w:ascii="Book Antiqua" w:eastAsia="Times New Roman" w:hAnsi="Book Antiqua" w:cs="Times New Roman"/>
          <w:color w:val="auto"/>
          <w:sz w:val="24"/>
          <w:szCs w:val="24"/>
        </w:rPr>
        <w:t xml:space="preserve">. However, </w:t>
      </w:r>
      <w:r w:rsidR="00042C77" w:rsidRPr="00E16173">
        <w:rPr>
          <w:rFonts w:ascii="Book Antiqua" w:eastAsia="Times New Roman" w:hAnsi="Book Antiqua" w:cs="Times New Roman"/>
          <w:color w:val="auto"/>
          <w:sz w:val="24"/>
          <w:szCs w:val="24"/>
        </w:rPr>
        <w:t xml:space="preserve">the percentage of BAFF-R expressing B cells was </w:t>
      </w:r>
      <w:r w:rsidR="00793E3F" w:rsidRPr="00E16173">
        <w:rPr>
          <w:rFonts w:ascii="Book Antiqua" w:eastAsia="Times New Roman" w:hAnsi="Book Antiqua" w:cs="Times New Roman"/>
          <w:color w:val="auto"/>
          <w:sz w:val="24"/>
          <w:szCs w:val="24"/>
        </w:rPr>
        <w:t>similar</w:t>
      </w:r>
      <w:r w:rsidR="00042C77" w:rsidRPr="00E16173">
        <w:rPr>
          <w:rFonts w:ascii="Book Antiqua" w:eastAsia="Times New Roman" w:hAnsi="Book Antiqua" w:cs="Times New Roman"/>
          <w:color w:val="auto"/>
          <w:sz w:val="24"/>
          <w:szCs w:val="24"/>
        </w:rPr>
        <w:t xml:space="preserve"> between</w:t>
      </w:r>
      <w:r w:rsidR="00042C77" w:rsidRPr="00E16173">
        <w:rPr>
          <w:rFonts w:ascii="Book Antiqua" w:hAnsi="Book Antiqua"/>
          <w:sz w:val="24"/>
          <w:szCs w:val="24"/>
        </w:rPr>
        <w:t xml:space="preserve"> </w:t>
      </w:r>
      <w:r w:rsidR="00042C77" w:rsidRPr="00E16173">
        <w:rPr>
          <w:rFonts w:ascii="Book Antiqua" w:eastAsia="Times New Roman" w:hAnsi="Book Antiqua" w:cs="Times New Roman"/>
          <w:color w:val="auto"/>
          <w:sz w:val="24"/>
          <w:szCs w:val="24"/>
        </w:rPr>
        <w:t>the non-HCC group and controls</w:t>
      </w:r>
      <w:r w:rsidR="008647D5"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8647D5" w:rsidRPr="00E16173">
        <w:rPr>
          <w:rFonts w:ascii="Book Antiqua" w:eastAsia="Times New Roman" w:hAnsi="Book Antiqua" w:cs="Times New Roman"/>
          <w:i/>
          <w:iCs/>
          <w:color w:val="auto"/>
          <w:sz w:val="24"/>
          <w:szCs w:val="24"/>
        </w:rPr>
        <w:t>P</w:t>
      </w:r>
      <w:r w:rsidR="001E129B">
        <w:rPr>
          <w:rFonts w:ascii="Book Antiqua" w:eastAsiaTheme="minorEastAsia" w:hAnsi="Book Antiqua" w:cs="Times New Roman" w:hint="eastAsia"/>
          <w:i/>
          <w:iCs/>
          <w:color w:val="auto"/>
          <w:sz w:val="24"/>
          <w:szCs w:val="24"/>
          <w:lang w:eastAsia="zh-CN"/>
        </w:rPr>
        <w:t xml:space="preserve"> </w:t>
      </w:r>
      <w:r w:rsidR="008647D5"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8647D5" w:rsidRPr="00E16173">
        <w:rPr>
          <w:rFonts w:ascii="Book Antiqua" w:eastAsia="Times New Roman" w:hAnsi="Book Antiqua" w:cs="Times New Roman"/>
          <w:color w:val="auto"/>
          <w:sz w:val="24"/>
          <w:szCs w:val="24"/>
        </w:rPr>
        <w:t>0.28)</w:t>
      </w:r>
      <w:r w:rsidR="00042C77" w:rsidRPr="00E16173">
        <w:rPr>
          <w:rFonts w:ascii="Book Antiqua" w:eastAsia="Times New Roman" w:hAnsi="Book Antiqua" w:cs="Times New Roman"/>
          <w:color w:val="auto"/>
          <w:sz w:val="24"/>
          <w:szCs w:val="24"/>
        </w:rPr>
        <w:t xml:space="preserve">. </w:t>
      </w:r>
      <w:r w:rsidR="00793E3F" w:rsidRPr="00E16173">
        <w:rPr>
          <w:rFonts w:ascii="Book Antiqua" w:eastAsia="Times New Roman" w:hAnsi="Book Antiqua" w:cs="Times New Roman"/>
          <w:color w:val="auto"/>
          <w:sz w:val="24"/>
          <w:szCs w:val="24"/>
        </w:rPr>
        <w:t xml:space="preserve">In addition, </w:t>
      </w:r>
      <w:r w:rsidR="007B78CB" w:rsidRPr="00E16173">
        <w:rPr>
          <w:rFonts w:ascii="Book Antiqua" w:eastAsia="Times New Roman" w:hAnsi="Book Antiqua" w:cs="Times New Roman"/>
          <w:color w:val="auto"/>
          <w:sz w:val="24"/>
          <w:szCs w:val="24"/>
        </w:rPr>
        <w:t>the frequenc</w:t>
      </w:r>
      <w:r w:rsidR="00A55842" w:rsidRPr="00E16173">
        <w:rPr>
          <w:rFonts w:ascii="Book Antiqua" w:eastAsia="Times New Roman" w:hAnsi="Book Antiqua" w:cs="Times New Roman"/>
          <w:color w:val="auto"/>
          <w:sz w:val="24"/>
          <w:szCs w:val="24"/>
        </w:rPr>
        <w:t>ies</w:t>
      </w:r>
      <w:r w:rsidR="007B78CB" w:rsidRPr="00E16173">
        <w:rPr>
          <w:rFonts w:ascii="Book Antiqua" w:eastAsia="Times New Roman" w:hAnsi="Book Antiqua" w:cs="Times New Roman"/>
          <w:color w:val="auto"/>
          <w:sz w:val="24"/>
          <w:szCs w:val="24"/>
        </w:rPr>
        <w:t xml:space="preserve"> of TACI and BCMA </w:t>
      </w:r>
      <w:r w:rsidR="00042C77" w:rsidRPr="00E16173">
        <w:rPr>
          <w:rFonts w:ascii="Book Antiqua" w:eastAsia="Times New Roman" w:hAnsi="Book Antiqua" w:cs="Times New Roman"/>
          <w:color w:val="auto"/>
          <w:sz w:val="24"/>
          <w:szCs w:val="24"/>
        </w:rPr>
        <w:t>expressing B cells</w:t>
      </w:r>
      <w:r w:rsidR="00793E3F" w:rsidRPr="00E16173">
        <w:rPr>
          <w:rFonts w:ascii="Book Antiqua" w:eastAsia="Times New Roman" w:hAnsi="Book Antiqua" w:cs="Times New Roman"/>
          <w:color w:val="auto"/>
          <w:sz w:val="24"/>
          <w:szCs w:val="24"/>
        </w:rPr>
        <w:t xml:space="preserve"> were</w:t>
      </w:r>
      <w:r w:rsidR="007B78CB" w:rsidRPr="00E16173">
        <w:rPr>
          <w:rFonts w:ascii="Book Antiqua" w:eastAsia="Times New Roman" w:hAnsi="Book Antiqua" w:cs="Times New Roman"/>
          <w:color w:val="auto"/>
          <w:sz w:val="24"/>
          <w:szCs w:val="24"/>
        </w:rPr>
        <w:t xml:space="preserve"> not significant</w:t>
      </w:r>
      <w:r w:rsidR="00A55842" w:rsidRPr="00E16173">
        <w:rPr>
          <w:rFonts w:ascii="Book Antiqua" w:eastAsia="Times New Roman" w:hAnsi="Book Antiqua" w:cs="Times New Roman"/>
          <w:color w:val="auto"/>
          <w:sz w:val="24"/>
          <w:szCs w:val="24"/>
        </w:rPr>
        <w:t>ly</w:t>
      </w:r>
      <w:r w:rsidR="007B78CB" w:rsidRPr="00E16173">
        <w:rPr>
          <w:rFonts w:ascii="Book Antiqua" w:eastAsia="Times New Roman" w:hAnsi="Book Antiqua" w:cs="Times New Roman"/>
          <w:color w:val="auto"/>
          <w:sz w:val="24"/>
          <w:szCs w:val="24"/>
        </w:rPr>
        <w:t xml:space="preserve"> altered </w:t>
      </w:r>
      <w:r w:rsidR="00042C77" w:rsidRPr="00E16173">
        <w:rPr>
          <w:rFonts w:ascii="Book Antiqua" w:eastAsia="Times New Roman" w:hAnsi="Book Antiqua" w:cs="Times New Roman"/>
          <w:color w:val="auto"/>
          <w:sz w:val="24"/>
          <w:szCs w:val="24"/>
        </w:rPr>
        <w:t xml:space="preserve">among </w:t>
      </w:r>
      <w:r w:rsidR="008647D5" w:rsidRPr="00E16173">
        <w:rPr>
          <w:rFonts w:ascii="Book Antiqua" w:eastAsia="Times New Roman" w:hAnsi="Book Antiqua" w:cs="Times New Roman"/>
          <w:color w:val="auto"/>
          <w:sz w:val="24"/>
          <w:szCs w:val="24"/>
        </w:rPr>
        <w:t xml:space="preserve">the </w:t>
      </w:r>
      <w:r w:rsidRPr="00E16173">
        <w:rPr>
          <w:rFonts w:ascii="Book Antiqua" w:eastAsia="Times New Roman" w:hAnsi="Book Antiqua" w:cs="Times New Roman"/>
          <w:color w:val="auto"/>
          <w:sz w:val="24"/>
          <w:szCs w:val="24"/>
        </w:rPr>
        <w:t xml:space="preserve">studied </w:t>
      </w:r>
      <w:r w:rsidR="00042C77" w:rsidRPr="00E16173">
        <w:rPr>
          <w:rFonts w:ascii="Book Antiqua" w:eastAsia="Times New Roman" w:hAnsi="Book Antiqua" w:cs="Times New Roman"/>
          <w:color w:val="auto"/>
          <w:sz w:val="24"/>
          <w:szCs w:val="24"/>
        </w:rPr>
        <w:t>groups</w:t>
      </w:r>
      <w:r w:rsidR="007B78CB" w:rsidRPr="00E16173">
        <w:rPr>
          <w:rFonts w:ascii="Book Antiqua" w:eastAsia="Times New Roman" w:hAnsi="Book Antiqua" w:cs="Times New Roman"/>
          <w:color w:val="auto"/>
          <w:sz w:val="24"/>
          <w:szCs w:val="24"/>
        </w:rPr>
        <w:t xml:space="preserve">. </w:t>
      </w:r>
    </w:p>
    <w:p w14:paraId="2D03325A" w14:textId="77777777" w:rsidR="00116A83" w:rsidRPr="00E16173" w:rsidRDefault="00116A83" w:rsidP="001B7629">
      <w:pPr>
        <w:pStyle w:val="Body"/>
        <w:spacing w:line="360" w:lineRule="auto"/>
        <w:ind w:firstLine="720"/>
        <w:contextualSpacing/>
        <w:jc w:val="thaiDistribute"/>
        <w:rPr>
          <w:rFonts w:ascii="Book Antiqua" w:eastAsia="Times New Roman" w:hAnsi="Book Antiqua" w:cs="Times New Roman"/>
          <w:color w:val="auto"/>
          <w:sz w:val="24"/>
          <w:szCs w:val="24"/>
        </w:rPr>
      </w:pPr>
    </w:p>
    <w:p w14:paraId="065FC2F0" w14:textId="77007994" w:rsidR="00AE1294" w:rsidRPr="00E16173" w:rsidRDefault="00AE1294" w:rsidP="001B7629">
      <w:pPr>
        <w:pStyle w:val="Body"/>
        <w:spacing w:line="360" w:lineRule="auto"/>
        <w:contextualSpacing/>
        <w:jc w:val="thaiDistribute"/>
        <w:rPr>
          <w:rFonts w:ascii="Book Antiqua" w:eastAsia="Times New Roman" w:hAnsi="Book Antiqua" w:cs="Times New Roman"/>
          <w:b/>
          <w:bCs/>
          <w:i/>
          <w:iCs/>
          <w:color w:val="auto"/>
          <w:sz w:val="24"/>
          <w:szCs w:val="24"/>
        </w:rPr>
      </w:pPr>
      <w:r w:rsidRPr="00E16173">
        <w:rPr>
          <w:rFonts w:ascii="Book Antiqua" w:eastAsia="Times New Roman" w:hAnsi="Book Antiqua" w:cs="Times New Roman"/>
          <w:b/>
          <w:bCs/>
          <w:i/>
          <w:iCs/>
          <w:color w:val="auto"/>
          <w:sz w:val="24"/>
          <w:szCs w:val="24"/>
        </w:rPr>
        <w:t xml:space="preserve">Analysis of B cell </w:t>
      </w:r>
      <w:r w:rsidR="00A37213" w:rsidRPr="00E16173">
        <w:rPr>
          <w:rFonts w:ascii="Book Antiqua" w:eastAsia="Times New Roman" w:hAnsi="Book Antiqua" w:cs="Times New Roman"/>
          <w:b/>
          <w:bCs/>
          <w:i/>
          <w:iCs/>
          <w:color w:val="auto"/>
          <w:sz w:val="24"/>
          <w:szCs w:val="24"/>
        </w:rPr>
        <w:t>sub</w:t>
      </w:r>
      <w:r w:rsidRPr="00E16173">
        <w:rPr>
          <w:rFonts w:ascii="Book Antiqua" w:eastAsia="Times New Roman" w:hAnsi="Book Antiqua" w:cs="Times New Roman"/>
          <w:b/>
          <w:bCs/>
          <w:i/>
          <w:iCs/>
          <w:color w:val="auto"/>
          <w:sz w:val="24"/>
          <w:szCs w:val="24"/>
        </w:rPr>
        <w:t>populations</w:t>
      </w:r>
      <w:r w:rsidR="00526FA6" w:rsidRPr="00E16173">
        <w:rPr>
          <w:rFonts w:ascii="Book Antiqua" w:eastAsia="Times New Roman" w:hAnsi="Book Antiqua" w:cs="Times New Roman"/>
          <w:b/>
          <w:bCs/>
          <w:i/>
          <w:iCs/>
          <w:color w:val="auto"/>
          <w:sz w:val="24"/>
          <w:szCs w:val="24"/>
        </w:rPr>
        <w:t xml:space="preserve"> </w:t>
      </w:r>
    </w:p>
    <w:p w14:paraId="7C8D366F" w14:textId="2975510F" w:rsidR="009D3F7D" w:rsidRPr="00E16173" w:rsidRDefault="00A37213" w:rsidP="00A46FC2">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An in-depth analysis of B cell </w:t>
      </w:r>
      <w:r w:rsidR="00AE1294" w:rsidRPr="00E16173">
        <w:rPr>
          <w:rFonts w:ascii="Book Antiqua" w:eastAsia="Times New Roman" w:hAnsi="Book Antiqua" w:cs="Times New Roman"/>
          <w:color w:val="auto"/>
          <w:sz w:val="24"/>
          <w:szCs w:val="24"/>
        </w:rPr>
        <w:t xml:space="preserve">subpopulations </w:t>
      </w:r>
      <w:r w:rsidR="00813EA2" w:rsidRPr="00E16173">
        <w:rPr>
          <w:rFonts w:ascii="Book Antiqua" w:eastAsia="Times New Roman" w:hAnsi="Book Antiqua" w:cs="Times New Roman"/>
          <w:color w:val="auto"/>
          <w:sz w:val="24"/>
          <w:szCs w:val="24"/>
        </w:rPr>
        <w:t>was</w:t>
      </w:r>
      <w:r w:rsidR="00AE1294"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 xml:space="preserve">further </w:t>
      </w:r>
      <w:r w:rsidR="00AE1294" w:rsidRPr="00E16173">
        <w:rPr>
          <w:rFonts w:ascii="Book Antiqua" w:eastAsia="Times New Roman" w:hAnsi="Book Antiqua" w:cs="Times New Roman"/>
          <w:color w:val="auto"/>
          <w:sz w:val="24"/>
          <w:szCs w:val="24"/>
        </w:rPr>
        <w:t xml:space="preserve">analyzed in </w:t>
      </w:r>
      <w:r w:rsidR="007C175A" w:rsidRPr="00E16173">
        <w:rPr>
          <w:rFonts w:ascii="Book Antiqua" w:eastAsia="Times New Roman" w:hAnsi="Book Antiqua" w:cs="Times New Roman"/>
          <w:color w:val="auto"/>
          <w:sz w:val="24"/>
          <w:szCs w:val="24"/>
        </w:rPr>
        <w:t xml:space="preserve">patients with </w:t>
      </w:r>
      <w:r w:rsidR="00AE1294" w:rsidRPr="00E16173">
        <w:rPr>
          <w:rFonts w:ascii="Book Antiqua" w:eastAsia="Times New Roman" w:hAnsi="Book Antiqua" w:cs="Times New Roman"/>
          <w:color w:val="auto"/>
          <w:sz w:val="24"/>
          <w:szCs w:val="24"/>
        </w:rPr>
        <w:t xml:space="preserve">or without HCC and </w:t>
      </w:r>
      <w:r w:rsidRPr="00E16173">
        <w:rPr>
          <w:rFonts w:ascii="Book Antiqua" w:eastAsia="Times New Roman" w:hAnsi="Book Antiqua" w:cs="Times New Roman"/>
          <w:color w:val="auto"/>
          <w:sz w:val="24"/>
          <w:szCs w:val="24"/>
        </w:rPr>
        <w:t xml:space="preserve">in </w:t>
      </w:r>
      <w:r w:rsidR="00AE1294" w:rsidRPr="00E16173">
        <w:rPr>
          <w:rFonts w:ascii="Book Antiqua" w:eastAsia="Times New Roman" w:hAnsi="Book Antiqua" w:cs="Times New Roman"/>
          <w:color w:val="auto"/>
          <w:sz w:val="24"/>
          <w:szCs w:val="24"/>
        </w:rPr>
        <w:t>heal</w:t>
      </w:r>
      <w:r w:rsidR="00D5377A" w:rsidRPr="00E16173">
        <w:rPr>
          <w:rFonts w:ascii="Book Antiqua" w:eastAsia="Times New Roman" w:hAnsi="Book Antiqua" w:cs="Times New Roman"/>
          <w:color w:val="auto"/>
          <w:sz w:val="24"/>
          <w:szCs w:val="24"/>
        </w:rPr>
        <w:t>thy controls. B cell population</w:t>
      </w:r>
      <w:r w:rsidR="00AE1294" w:rsidRPr="00E16173">
        <w:rPr>
          <w:rFonts w:ascii="Book Antiqua" w:eastAsia="Times New Roman" w:hAnsi="Book Antiqua" w:cs="Times New Roman"/>
          <w:color w:val="auto"/>
          <w:sz w:val="24"/>
          <w:szCs w:val="24"/>
        </w:rPr>
        <w:t xml:space="preserve"> character</w:t>
      </w:r>
      <w:r w:rsidR="00F10F8C" w:rsidRPr="00E16173">
        <w:rPr>
          <w:rFonts w:ascii="Book Antiqua" w:eastAsia="Times New Roman" w:hAnsi="Book Antiqua" w:cs="Times New Roman"/>
          <w:color w:val="auto"/>
          <w:sz w:val="24"/>
          <w:szCs w:val="24"/>
        </w:rPr>
        <w:t>istics</w:t>
      </w:r>
      <w:r w:rsidR="00AE1294" w:rsidRPr="00E16173">
        <w:rPr>
          <w:rFonts w:ascii="Book Antiqua" w:eastAsia="Times New Roman" w:hAnsi="Book Antiqua" w:cs="Times New Roman"/>
          <w:color w:val="auto"/>
          <w:sz w:val="24"/>
          <w:szCs w:val="24"/>
        </w:rPr>
        <w:t xml:space="preserve"> </w:t>
      </w:r>
      <w:r w:rsidR="00E624AA" w:rsidRPr="00E16173">
        <w:rPr>
          <w:rFonts w:ascii="Book Antiqua" w:eastAsia="Times New Roman" w:hAnsi="Book Antiqua" w:cs="Times New Roman"/>
          <w:color w:val="auto"/>
          <w:sz w:val="24"/>
          <w:szCs w:val="24"/>
        </w:rPr>
        <w:t xml:space="preserve">and gating strategy </w:t>
      </w:r>
      <w:r w:rsidR="00AE1294" w:rsidRPr="00E16173">
        <w:rPr>
          <w:rFonts w:ascii="Book Antiqua" w:eastAsia="Times New Roman" w:hAnsi="Book Antiqua" w:cs="Times New Roman"/>
          <w:color w:val="auto"/>
          <w:sz w:val="24"/>
          <w:szCs w:val="24"/>
        </w:rPr>
        <w:t>a</w:t>
      </w:r>
      <w:r w:rsidR="00E624AA" w:rsidRPr="00E16173">
        <w:rPr>
          <w:rFonts w:ascii="Book Antiqua" w:eastAsia="Times New Roman" w:hAnsi="Book Antiqua" w:cs="Times New Roman"/>
          <w:color w:val="auto"/>
          <w:sz w:val="24"/>
          <w:szCs w:val="24"/>
        </w:rPr>
        <w:t>re</w:t>
      </w:r>
      <w:r w:rsidR="00AE1294" w:rsidRPr="00E16173">
        <w:rPr>
          <w:rFonts w:ascii="Book Antiqua" w:eastAsia="Times New Roman" w:hAnsi="Book Antiqua" w:cs="Times New Roman"/>
          <w:color w:val="auto"/>
          <w:sz w:val="24"/>
          <w:szCs w:val="24"/>
        </w:rPr>
        <w:t xml:space="preserve"> show</w:t>
      </w:r>
      <w:r w:rsidR="00E624AA" w:rsidRPr="00E16173">
        <w:rPr>
          <w:rFonts w:ascii="Book Antiqua" w:eastAsia="Times New Roman" w:hAnsi="Book Antiqua" w:cs="Times New Roman"/>
          <w:color w:val="auto"/>
          <w:sz w:val="24"/>
          <w:szCs w:val="24"/>
        </w:rPr>
        <w:t>n</w:t>
      </w:r>
      <w:r w:rsidR="00AE1294" w:rsidRPr="00E16173">
        <w:rPr>
          <w:rFonts w:ascii="Book Antiqua" w:eastAsia="Times New Roman" w:hAnsi="Book Antiqua" w:cs="Times New Roman"/>
          <w:color w:val="auto"/>
          <w:sz w:val="24"/>
          <w:szCs w:val="24"/>
        </w:rPr>
        <w:t xml:space="preserve"> in Figure 1. </w:t>
      </w:r>
      <w:r w:rsidR="009D3F7D" w:rsidRPr="00E16173">
        <w:rPr>
          <w:rFonts w:ascii="Book Antiqua" w:eastAsia="Times New Roman" w:hAnsi="Book Antiqua" w:cs="Times New Roman"/>
          <w:color w:val="auto"/>
          <w:sz w:val="24"/>
          <w:szCs w:val="24"/>
        </w:rPr>
        <w:t xml:space="preserve">Overall, </w:t>
      </w:r>
      <w:r w:rsidR="001D14F9" w:rsidRPr="00E16173">
        <w:rPr>
          <w:rFonts w:ascii="Book Antiqua" w:eastAsia="Times New Roman" w:hAnsi="Book Antiqua" w:cs="Times New Roman"/>
          <w:color w:val="auto"/>
          <w:sz w:val="24"/>
          <w:szCs w:val="24"/>
        </w:rPr>
        <w:t xml:space="preserve">the absolute </w:t>
      </w:r>
      <w:r w:rsidR="00EF6442" w:rsidRPr="00E16173">
        <w:rPr>
          <w:rFonts w:ascii="Book Antiqua" w:eastAsia="Times New Roman" w:hAnsi="Book Antiqua" w:cs="Times New Roman"/>
          <w:color w:val="auto"/>
          <w:sz w:val="24"/>
          <w:szCs w:val="24"/>
        </w:rPr>
        <w:t>number of CD19+ B cells was</w:t>
      </w:r>
      <w:r w:rsidR="001D14F9" w:rsidRPr="00E16173">
        <w:rPr>
          <w:rFonts w:ascii="Book Antiqua" w:eastAsia="Times New Roman" w:hAnsi="Book Antiqua" w:cs="Times New Roman"/>
          <w:color w:val="auto"/>
          <w:sz w:val="24"/>
          <w:szCs w:val="24"/>
        </w:rPr>
        <w:t xml:space="preserve"> not significantly</w:t>
      </w:r>
      <w:r w:rsidRPr="00E16173">
        <w:rPr>
          <w:rFonts w:ascii="Book Antiqua" w:eastAsia="Times New Roman" w:hAnsi="Book Antiqua" w:cs="Times New Roman"/>
          <w:color w:val="auto"/>
          <w:sz w:val="24"/>
          <w:szCs w:val="24"/>
        </w:rPr>
        <w:t xml:space="preserve"> different</w:t>
      </w:r>
      <w:r w:rsidR="001D14F9" w:rsidRPr="00E16173">
        <w:rPr>
          <w:rFonts w:ascii="Book Antiqua" w:eastAsia="Times New Roman" w:hAnsi="Book Antiqua" w:cs="Times New Roman"/>
          <w:color w:val="auto"/>
          <w:sz w:val="24"/>
          <w:szCs w:val="24"/>
        </w:rPr>
        <w:t xml:space="preserve"> between groups. However, </w:t>
      </w:r>
      <w:r w:rsidR="009D3F7D" w:rsidRPr="00E16173">
        <w:rPr>
          <w:rFonts w:ascii="Book Antiqua" w:eastAsia="Times New Roman" w:hAnsi="Book Antiqua" w:cs="Times New Roman"/>
          <w:color w:val="auto"/>
          <w:sz w:val="24"/>
          <w:szCs w:val="24"/>
        </w:rPr>
        <w:t xml:space="preserve">the frequency of </w:t>
      </w:r>
      <w:proofErr w:type="spellStart"/>
      <w:r w:rsidR="009D3F7D" w:rsidRPr="00E16173">
        <w:rPr>
          <w:rFonts w:ascii="Book Antiqua" w:eastAsia="Times New Roman" w:hAnsi="Book Antiqua" w:cs="Times New Roman"/>
          <w:color w:val="auto"/>
          <w:sz w:val="24"/>
          <w:szCs w:val="24"/>
        </w:rPr>
        <w:t>IgD</w:t>
      </w:r>
      <w:proofErr w:type="spellEnd"/>
      <w:r w:rsidR="009D3F7D" w:rsidRPr="00E16173">
        <w:rPr>
          <w:rFonts w:ascii="Book Antiqua" w:eastAsia="Times New Roman" w:hAnsi="Book Antiqua" w:cs="Times New Roman"/>
          <w:color w:val="auto"/>
          <w:sz w:val="24"/>
          <w:szCs w:val="24"/>
        </w:rPr>
        <w:t xml:space="preserve"> memory B cells </w:t>
      </w:r>
      <w:r w:rsidR="00125E60">
        <w:rPr>
          <w:rFonts w:ascii="Book Antiqua" w:eastAsia="Times New Roman" w:hAnsi="Book Antiqua" w:cs="Times New Roman"/>
          <w:color w:val="auto"/>
          <w:sz w:val="24"/>
          <w:szCs w:val="24"/>
        </w:rPr>
        <w:t>(</w:t>
      </w:r>
      <w:r w:rsidR="009D3F7D" w:rsidRPr="00E16173">
        <w:rPr>
          <w:rFonts w:ascii="Book Antiqua" w:eastAsia="Times New Roman" w:hAnsi="Book Antiqua" w:cs="Times New Roman"/>
          <w:color w:val="auto"/>
          <w:sz w:val="24"/>
          <w:szCs w:val="24"/>
        </w:rPr>
        <w:t>CD27+IgD+) were significant reduc</w:t>
      </w:r>
      <w:r w:rsidRPr="00E16173">
        <w:rPr>
          <w:rFonts w:ascii="Book Antiqua" w:eastAsia="Times New Roman" w:hAnsi="Book Antiqua" w:cs="Times New Roman"/>
          <w:color w:val="auto"/>
          <w:sz w:val="24"/>
          <w:szCs w:val="24"/>
        </w:rPr>
        <w:t>ed</w:t>
      </w:r>
      <w:r w:rsidR="009D3F7D" w:rsidRPr="00E16173">
        <w:rPr>
          <w:rFonts w:ascii="Book Antiqua" w:eastAsia="Times New Roman" w:hAnsi="Book Antiqua" w:cs="Times New Roman"/>
          <w:color w:val="auto"/>
          <w:sz w:val="24"/>
          <w:szCs w:val="24"/>
        </w:rPr>
        <w:t xml:space="preserve"> in patients </w:t>
      </w:r>
      <w:r w:rsidRPr="00E16173">
        <w:rPr>
          <w:rFonts w:ascii="Book Antiqua" w:eastAsia="Times New Roman" w:hAnsi="Book Antiqua" w:cs="Times New Roman"/>
          <w:color w:val="auto"/>
          <w:sz w:val="24"/>
          <w:szCs w:val="24"/>
        </w:rPr>
        <w:t xml:space="preserve">with HCC </w:t>
      </w:r>
      <w:r w:rsidR="009D3F7D" w:rsidRPr="00E16173">
        <w:rPr>
          <w:rFonts w:ascii="Book Antiqua" w:eastAsia="Times New Roman" w:hAnsi="Book Antiqua" w:cs="Times New Roman"/>
          <w:color w:val="auto"/>
          <w:sz w:val="24"/>
          <w:szCs w:val="24"/>
        </w:rPr>
        <w:t xml:space="preserve">compared with </w:t>
      </w:r>
      <w:r w:rsidRPr="00E16173">
        <w:rPr>
          <w:rFonts w:ascii="Book Antiqua" w:eastAsia="Times New Roman" w:hAnsi="Book Antiqua" w:cs="Times New Roman"/>
          <w:color w:val="auto"/>
          <w:sz w:val="24"/>
          <w:szCs w:val="24"/>
        </w:rPr>
        <w:t>the non-HCC individuals</w:t>
      </w:r>
      <w:r w:rsidR="009D3F7D"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1.23</w:t>
      </w:r>
      <w:r w:rsidR="00A735E3">
        <w:rPr>
          <w:rFonts w:ascii="Book Antiqua" w:eastAsiaTheme="minorEastAsia" w:hAnsi="Book Antiqua" w:cs="Times New Roman" w:hint="eastAsia"/>
          <w:color w:val="auto"/>
          <w:sz w:val="24"/>
          <w:szCs w:val="24"/>
          <w:lang w:eastAsia="zh-CN"/>
        </w:rPr>
        <w:t>%</w:t>
      </w:r>
      <w:r w:rsidR="001E129B">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1.17</w:t>
      </w:r>
      <w:r w:rsidR="00A735E3">
        <w:rPr>
          <w:rFonts w:ascii="Book Antiqua" w:eastAsiaTheme="minorEastAsia" w:hAnsi="Book Antiqua" w:cs="Times New Roman" w:hint="eastAsia"/>
          <w:color w:val="auto"/>
          <w:sz w:val="24"/>
          <w:szCs w:val="24"/>
          <w:lang w:eastAsia="zh-CN"/>
        </w:rPr>
        <w:t>%</w:t>
      </w:r>
      <w:r w:rsidR="009D3F7D" w:rsidRPr="00E16173">
        <w:rPr>
          <w:rFonts w:ascii="Book Antiqua" w:eastAsia="Times New Roman" w:hAnsi="Book Antiqua" w:cs="Times New Roman"/>
          <w:color w:val="auto"/>
          <w:sz w:val="24"/>
          <w:szCs w:val="24"/>
        </w:rPr>
        <w:t xml:space="preserve"> </w:t>
      </w:r>
      <w:r w:rsidR="009D3F7D" w:rsidRPr="00B30E87">
        <w:rPr>
          <w:rFonts w:ascii="Book Antiqua" w:eastAsia="Times New Roman" w:hAnsi="Book Antiqua" w:cs="Times New Roman"/>
          <w:i/>
          <w:color w:val="auto"/>
          <w:sz w:val="24"/>
          <w:szCs w:val="24"/>
        </w:rPr>
        <w:t>vs</w:t>
      </w:r>
      <w:r w:rsidR="009D3F7D" w:rsidRPr="00E16173">
        <w:rPr>
          <w:rFonts w:ascii="Book Antiqua" w:eastAsia="Times New Roman" w:hAnsi="Book Antiqua" w:cs="Times New Roman"/>
          <w:color w:val="auto"/>
          <w:sz w:val="24"/>
          <w:szCs w:val="24"/>
        </w:rPr>
        <w:t xml:space="preserve"> 3.09</w:t>
      </w:r>
      <w:r w:rsidR="00A735E3">
        <w:rPr>
          <w:rFonts w:ascii="Book Antiqua" w:eastAsiaTheme="minorEastAsia" w:hAnsi="Book Antiqua" w:cs="Times New Roman" w:hint="eastAsia"/>
          <w:color w:val="auto"/>
          <w:sz w:val="24"/>
          <w:szCs w:val="24"/>
          <w:lang w:eastAsia="zh-CN"/>
        </w:rPr>
        <w:t>%</w:t>
      </w:r>
      <w:r w:rsidR="001E129B">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1.56</w:t>
      </w:r>
      <w:r w:rsidRPr="00E16173">
        <w:rPr>
          <w:rFonts w:ascii="Book Antiqua" w:eastAsia="Times New Roman" w:hAnsi="Book Antiqua" w:cs="Times New Roman"/>
          <w:color w:val="auto"/>
          <w:sz w:val="24"/>
          <w:szCs w:val="24"/>
        </w:rPr>
        <w:t>%</w:t>
      </w:r>
      <w:r w:rsidR="009D3F7D" w:rsidRPr="00E16173">
        <w:rPr>
          <w:rFonts w:ascii="Book Antiqua" w:eastAsia="Times New Roman" w:hAnsi="Book Antiqua" w:cs="Times New Roman"/>
          <w:color w:val="auto"/>
          <w:sz w:val="24"/>
          <w:szCs w:val="24"/>
        </w:rPr>
        <w:t xml:space="preserve">; </w:t>
      </w:r>
      <w:r w:rsidR="009D3F7D" w:rsidRPr="00E16173">
        <w:rPr>
          <w:rFonts w:ascii="Book Antiqua" w:eastAsia="Times New Roman" w:hAnsi="Book Antiqua" w:cs="Times New Roman"/>
          <w:i/>
          <w:iCs/>
          <w:color w:val="auto"/>
          <w:sz w:val="24"/>
          <w:szCs w:val="24"/>
        </w:rPr>
        <w:t>P</w:t>
      </w:r>
      <w:r w:rsidR="001E129B">
        <w:rPr>
          <w:rFonts w:ascii="Book Antiqua" w:eastAsiaTheme="minorEastAsia" w:hAnsi="Book Antiqua" w:cs="Times New Roman" w:hint="eastAsia"/>
          <w:i/>
          <w:iCs/>
          <w:color w:val="auto"/>
          <w:sz w:val="24"/>
          <w:szCs w:val="24"/>
          <w:lang w:eastAsia="zh-CN"/>
        </w:rPr>
        <w:t xml:space="preserve"> </w:t>
      </w:r>
      <w:r w:rsidR="009D3F7D"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0.001</w:t>
      </w:r>
      <w:r w:rsidR="009D3F7D" w:rsidRPr="00E16173">
        <w:rPr>
          <w:rFonts w:ascii="Book Antiqua" w:eastAsia="Times New Roman" w:hAnsi="Book Antiqua" w:cs="Times New Roman"/>
          <w:color w:val="auto"/>
          <w:sz w:val="24"/>
          <w:szCs w:val="24"/>
          <w:cs/>
        </w:rPr>
        <w:t xml:space="preserve">) </w:t>
      </w:r>
      <w:r w:rsidR="00125E60">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 xml:space="preserve">Figure </w:t>
      </w:r>
      <w:r w:rsidR="00FA1086" w:rsidRPr="00E16173">
        <w:rPr>
          <w:rFonts w:ascii="Book Antiqua" w:eastAsia="Times New Roman" w:hAnsi="Book Antiqua" w:cs="Times New Roman"/>
          <w:color w:val="auto"/>
          <w:sz w:val="24"/>
          <w:szCs w:val="24"/>
        </w:rPr>
        <w:t>3</w:t>
      </w:r>
      <w:r w:rsidR="009D3F7D" w:rsidRPr="00E16173">
        <w:rPr>
          <w:rFonts w:ascii="Book Antiqua" w:eastAsia="Times New Roman" w:hAnsi="Book Antiqua" w:cs="Times New Roman"/>
          <w:color w:val="auto"/>
          <w:sz w:val="24"/>
          <w:szCs w:val="24"/>
        </w:rPr>
        <w:t>A</w:t>
      </w:r>
      <w:r w:rsidR="00494429">
        <w:rPr>
          <w:rFonts w:ascii="Book Antiqua" w:eastAsia="Times New Roman" w:hAnsi="Book Antiqua" w:cs="Times New Roman"/>
          <w:color w:val="auto"/>
          <w:sz w:val="24"/>
          <w:szCs w:val="24"/>
        </w:rPr>
        <w:t xml:space="preserve"> and </w:t>
      </w:r>
      <w:r w:rsidR="009D3F7D" w:rsidRPr="00E16173">
        <w:rPr>
          <w:rFonts w:ascii="Book Antiqua" w:eastAsia="Times New Roman" w:hAnsi="Book Antiqua" w:cs="Times New Roman"/>
          <w:color w:val="auto"/>
          <w:sz w:val="24"/>
          <w:szCs w:val="24"/>
        </w:rPr>
        <w:t>B</w:t>
      </w:r>
      <w:r w:rsidR="009D3F7D" w:rsidRPr="00E16173">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 xml:space="preserve">. </w:t>
      </w:r>
      <w:r w:rsidR="006300FD" w:rsidRPr="00E16173">
        <w:rPr>
          <w:rFonts w:ascii="Book Antiqua" w:eastAsia="Times New Roman" w:hAnsi="Book Antiqua" w:cs="Times New Roman"/>
          <w:color w:val="auto"/>
          <w:sz w:val="24"/>
          <w:szCs w:val="24"/>
        </w:rPr>
        <w:t>A</w:t>
      </w:r>
      <w:r w:rsidR="009D3F7D" w:rsidRPr="00E16173">
        <w:rPr>
          <w:rFonts w:ascii="Book Antiqua" w:eastAsia="Times New Roman" w:hAnsi="Book Antiqua" w:cs="Times New Roman"/>
          <w:color w:val="auto"/>
          <w:sz w:val="24"/>
          <w:szCs w:val="24"/>
        </w:rPr>
        <w:t xml:space="preserve"> significantly lower </w:t>
      </w:r>
      <w:r w:rsidR="00463B42" w:rsidRPr="00E16173">
        <w:rPr>
          <w:rFonts w:ascii="Book Antiqua" w:eastAsia="Times New Roman" w:hAnsi="Book Antiqua" w:cs="Times New Roman"/>
          <w:color w:val="auto"/>
          <w:sz w:val="24"/>
          <w:szCs w:val="24"/>
        </w:rPr>
        <w:t xml:space="preserve">number </w:t>
      </w:r>
      <w:r w:rsidR="009D3F7D" w:rsidRPr="00E16173">
        <w:rPr>
          <w:rFonts w:ascii="Book Antiqua" w:eastAsia="Times New Roman" w:hAnsi="Book Antiqua" w:cs="Times New Roman"/>
          <w:color w:val="auto"/>
          <w:sz w:val="24"/>
          <w:szCs w:val="24"/>
        </w:rPr>
        <w:t xml:space="preserve">of </w:t>
      </w:r>
      <w:bookmarkStart w:id="64" w:name="_Hlk18935555"/>
      <w:r w:rsidR="009D3F7D" w:rsidRPr="00E16173">
        <w:rPr>
          <w:rFonts w:ascii="Book Antiqua" w:eastAsia="Times New Roman" w:hAnsi="Book Antiqua" w:cs="Times New Roman"/>
          <w:color w:val="auto"/>
          <w:sz w:val="24"/>
          <w:szCs w:val="24"/>
        </w:rPr>
        <w:t xml:space="preserve">class-switched memory B cells </w:t>
      </w:r>
      <w:r w:rsidR="00125E60">
        <w:rPr>
          <w:rFonts w:ascii="Book Antiqua" w:eastAsia="Times New Roman" w:hAnsi="Book Antiqua" w:cs="Times New Roman"/>
          <w:color w:val="auto"/>
          <w:sz w:val="24"/>
          <w:szCs w:val="24"/>
        </w:rPr>
        <w:t>(</w:t>
      </w:r>
      <w:r w:rsidR="00DA7121" w:rsidRPr="00E16173">
        <w:rPr>
          <w:rFonts w:ascii="Book Antiqua" w:eastAsia="Times New Roman" w:hAnsi="Book Antiqua" w:cs="Times New Roman"/>
          <w:color w:val="auto"/>
          <w:sz w:val="24"/>
          <w:szCs w:val="24"/>
        </w:rPr>
        <w:t xml:space="preserve">CD27+IgD-) </w:t>
      </w:r>
      <w:r w:rsidR="009D3F7D" w:rsidRPr="00E16173">
        <w:rPr>
          <w:rFonts w:ascii="Book Antiqua" w:eastAsia="Times New Roman" w:hAnsi="Book Antiqua" w:cs="Times New Roman"/>
          <w:color w:val="auto"/>
          <w:sz w:val="24"/>
          <w:szCs w:val="24"/>
        </w:rPr>
        <w:t xml:space="preserve">in </w:t>
      </w:r>
      <w:r w:rsidRPr="00E16173">
        <w:rPr>
          <w:rFonts w:ascii="Book Antiqua" w:eastAsia="Times New Roman" w:hAnsi="Book Antiqua" w:cs="Times New Roman"/>
          <w:color w:val="auto"/>
          <w:sz w:val="24"/>
          <w:szCs w:val="24"/>
        </w:rPr>
        <w:t>patients with</w:t>
      </w:r>
      <w:r w:rsidR="00E351B6" w:rsidRPr="00E16173">
        <w:rPr>
          <w:rFonts w:ascii="Book Antiqua" w:eastAsia="Times New Roman" w:hAnsi="Book Antiqua" w:cs="Times New Roman"/>
          <w:color w:val="auto"/>
          <w:sz w:val="24"/>
          <w:szCs w:val="24"/>
        </w:rPr>
        <w:t xml:space="preserve"> </w:t>
      </w:r>
      <w:r w:rsidR="009D3F7D" w:rsidRPr="00E16173">
        <w:rPr>
          <w:rFonts w:ascii="Book Antiqua" w:eastAsia="Times New Roman" w:hAnsi="Book Antiqua" w:cs="Times New Roman"/>
          <w:color w:val="auto"/>
          <w:sz w:val="24"/>
          <w:szCs w:val="24"/>
        </w:rPr>
        <w:t xml:space="preserve">HCC </w:t>
      </w:r>
      <w:bookmarkEnd w:id="64"/>
      <w:r w:rsidR="00125E60">
        <w:rPr>
          <w:rFonts w:ascii="Book Antiqua" w:eastAsia="Times New Roman" w:hAnsi="Book Antiqua" w:cs="Times New Roman"/>
          <w:color w:val="auto"/>
          <w:sz w:val="24"/>
          <w:szCs w:val="24"/>
        </w:rPr>
        <w:t>(</w:t>
      </w:r>
      <w:r w:rsidR="00BA5BA3" w:rsidRPr="00E16173">
        <w:rPr>
          <w:rFonts w:ascii="Book Antiqua" w:eastAsia="Times New Roman" w:hAnsi="Book Antiqua" w:cs="Times New Roman"/>
          <w:color w:val="auto"/>
          <w:sz w:val="24"/>
          <w:szCs w:val="24"/>
        </w:rPr>
        <w:t>0.60</w:t>
      </w:r>
      <w:r w:rsidR="00A735E3">
        <w:rPr>
          <w:rFonts w:ascii="Book Antiqua" w:eastAsiaTheme="minorEastAsia" w:hAnsi="Book Antiqua" w:cs="Times New Roman" w:hint="eastAsia"/>
          <w:color w:val="auto"/>
          <w:sz w:val="24"/>
          <w:szCs w:val="24"/>
          <w:lang w:eastAsia="zh-CN"/>
        </w:rPr>
        <w:t>%</w:t>
      </w:r>
      <w:r w:rsidR="00BA5BA3" w:rsidRPr="00E16173">
        <w:rPr>
          <w:rFonts w:ascii="Book Antiqua" w:eastAsia="Times New Roman" w:hAnsi="Book Antiqua" w:cs="Times New Roman"/>
          <w:color w:val="auto"/>
          <w:sz w:val="24"/>
          <w:szCs w:val="24"/>
        </w:rPr>
        <w:t xml:space="preserve"> ± 0.44%) </w:t>
      </w:r>
      <w:r w:rsidR="009D3F7D" w:rsidRPr="00E16173">
        <w:rPr>
          <w:rFonts w:ascii="Book Antiqua" w:eastAsia="Times New Roman" w:hAnsi="Book Antiqua" w:cs="Times New Roman"/>
          <w:color w:val="auto"/>
          <w:sz w:val="24"/>
          <w:szCs w:val="24"/>
        </w:rPr>
        <w:t xml:space="preserve">was also </w:t>
      </w:r>
      <w:r w:rsidR="00463B42" w:rsidRPr="00E16173">
        <w:rPr>
          <w:rFonts w:ascii="Book Antiqua" w:eastAsia="Times New Roman" w:hAnsi="Book Antiqua" w:cs="Times New Roman"/>
          <w:color w:val="auto"/>
          <w:sz w:val="24"/>
          <w:szCs w:val="24"/>
        </w:rPr>
        <w:t xml:space="preserve">observed </w:t>
      </w:r>
      <w:r w:rsidRPr="00E16173">
        <w:rPr>
          <w:rFonts w:ascii="Book Antiqua" w:eastAsia="Times New Roman" w:hAnsi="Book Antiqua" w:cs="Times New Roman"/>
          <w:color w:val="auto"/>
          <w:sz w:val="24"/>
          <w:szCs w:val="24"/>
        </w:rPr>
        <w:t xml:space="preserve">when </w:t>
      </w:r>
      <w:r w:rsidR="009D3F7D" w:rsidRPr="00E16173">
        <w:rPr>
          <w:rFonts w:ascii="Book Antiqua" w:eastAsia="Times New Roman" w:hAnsi="Book Antiqua" w:cs="Times New Roman"/>
          <w:color w:val="auto"/>
          <w:sz w:val="24"/>
          <w:szCs w:val="24"/>
        </w:rPr>
        <w:t>compared with patients</w:t>
      </w:r>
      <w:r w:rsidRPr="00E16173">
        <w:rPr>
          <w:rFonts w:ascii="Book Antiqua" w:eastAsia="Times New Roman" w:hAnsi="Book Antiqua" w:cs="Times New Roman"/>
          <w:color w:val="auto"/>
          <w:sz w:val="24"/>
          <w:szCs w:val="24"/>
        </w:rPr>
        <w:t xml:space="preserve"> without HCC</w:t>
      </w:r>
      <w:r w:rsidR="009D3F7D"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BA5BA3" w:rsidRPr="00E16173">
        <w:rPr>
          <w:rFonts w:ascii="Book Antiqua" w:eastAsia="Times New Roman" w:hAnsi="Book Antiqua" w:cs="Times New Roman"/>
          <w:color w:val="auto"/>
          <w:sz w:val="24"/>
          <w:szCs w:val="24"/>
        </w:rPr>
        <w:t>1.69</w:t>
      </w:r>
      <w:r w:rsidR="00A735E3">
        <w:rPr>
          <w:rFonts w:ascii="Book Antiqua" w:eastAsiaTheme="minorEastAsia" w:hAnsi="Book Antiqua" w:cs="Times New Roman" w:hint="eastAsia"/>
          <w:color w:val="auto"/>
          <w:sz w:val="24"/>
          <w:szCs w:val="24"/>
          <w:lang w:eastAsia="zh-CN"/>
        </w:rPr>
        <w:t>%</w:t>
      </w:r>
      <w:r w:rsidR="00BA5BA3" w:rsidRPr="00E16173">
        <w:rPr>
          <w:rFonts w:ascii="Book Antiqua" w:eastAsia="Times New Roman" w:hAnsi="Book Antiqua" w:cs="Times New Roman"/>
          <w:color w:val="auto"/>
          <w:sz w:val="24"/>
          <w:szCs w:val="24"/>
        </w:rPr>
        <w:t xml:space="preserve"> ± 0.86%; </w:t>
      </w:r>
      <w:r w:rsidR="00BA5BA3" w:rsidRPr="00E16173">
        <w:rPr>
          <w:rFonts w:ascii="Book Antiqua" w:eastAsia="Times New Roman" w:hAnsi="Book Antiqua" w:cs="Times New Roman"/>
          <w:i/>
          <w:iCs/>
          <w:color w:val="auto"/>
          <w:sz w:val="24"/>
          <w:szCs w:val="24"/>
        </w:rPr>
        <w:t>P</w:t>
      </w:r>
      <w:r w:rsidR="006D47D7">
        <w:rPr>
          <w:rFonts w:ascii="Book Antiqua" w:eastAsiaTheme="minorEastAsia" w:hAnsi="Book Antiqua" w:cs="Times New Roman" w:hint="eastAsia"/>
          <w:i/>
          <w:iCs/>
          <w:color w:val="auto"/>
          <w:sz w:val="24"/>
          <w:szCs w:val="24"/>
          <w:lang w:eastAsia="zh-CN"/>
        </w:rPr>
        <w:t xml:space="preserve"> </w:t>
      </w:r>
      <w:r w:rsidR="00BA5BA3" w:rsidRPr="00E16173">
        <w:rPr>
          <w:rFonts w:ascii="Book Antiqua" w:eastAsia="Times New Roman" w:hAnsi="Book Antiqua" w:cs="Times New Roman"/>
          <w:color w:val="auto"/>
          <w:sz w:val="24"/>
          <w:szCs w:val="24"/>
        </w:rPr>
        <w:t>&lt;</w:t>
      </w:r>
      <w:r w:rsidR="006D47D7">
        <w:rPr>
          <w:rFonts w:ascii="Book Antiqua" w:eastAsiaTheme="minorEastAsia" w:hAnsi="Book Antiqua" w:cs="Times New Roman" w:hint="eastAsia"/>
          <w:color w:val="auto"/>
          <w:sz w:val="24"/>
          <w:szCs w:val="24"/>
          <w:lang w:eastAsia="zh-CN"/>
        </w:rPr>
        <w:t xml:space="preserve"> </w:t>
      </w:r>
      <w:r w:rsidR="00BA5BA3" w:rsidRPr="00E16173">
        <w:rPr>
          <w:rFonts w:ascii="Book Antiqua" w:eastAsia="Times New Roman" w:hAnsi="Book Antiqua" w:cs="Times New Roman"/>
          <w:color w:val="auto"/>
          <w:sz w:val="24"/>
          <w:szCs w:val="24"/>
        </w:rPr>
        <w:t xml:space="preserve">0.001) </w:t>
      </w:r>
      <w:r w:rsidR="009D3F7D" w:rsidRPr="00E16173">
        <w:rPr>
          <w:rFonts w:ascii="Book Antiqua" w:eastAsia="Times New Roman" w:hAnsi="Book Antiqua" w:cs="Times New Roman"/>
          <w:color w:val="auto"/>
          <w:sz w:val="24"/>
          <w:szCs w:val="24"/>
        </w:rPr>
        <w:t>and healthy control</w:t>
      </w:r>
      <w:r w:rsidRPr="00E16173">
        <w:rPr>
          <w:rFonts w:ascii="Book Antiqua" w:eastAsia="Times New Roman" w:hAnsi="Book Antiqua" w:cs="Times New Roman"/>
          <w:color w:val="auto"/>
          <w:sz w:val="24"/>
          <w:szCs w:val="24"/>
        </w:rPr>
        <w:t>s</w:t>
      </w:r>
      <w:r w:rsidR="009D3F7D"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9D3F7D" w:rsidRPr="00E16173">
        <w:rPr>
          <w:rFonts w:ascii="Book Antiqua" w:eastAsia="Times New Roman" w:hAnsi="Book Antiqua" w:cs="Times New Roman"/>
          <w:color w:val="auto"/>
          <w:sz w:val="24"/>
          <w:szCs w:val="24"/>
        </w:rPr>
        <w:t>1.45</w:t>
      </w:r>
      <w:r w:rsidR="00A735E3">
        <w:rPr>
          <w:rFonts w:ascii="Book Antiqua" w:eastAsiaTheme="minorEastAsia" w:hAnsi="Book Antiqua" w:cs="Times New Roman" w:hint="eastAsia"/>
          <w:color w:val="auto"/>
          <w:sz w:val="24"/>
          <w:szCs w:val="24"/>
          <w:lang w:eastAsia="zh-CN"/>
        </w:rPr>
        <w:t>%</w:t>
      </w:r>
      <w:r w:rsidR="006D47D7">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w:t>
      </w:r>
      <w:r w:rsidR="006D47D7">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0.81</w:t>
      </w:r>
      <w:r w:rsidRPr="00E16173">
        <w:rPr>
          <w:rFonts w:ascii="Book Antiqua" w:eastAsia="Times New Roman" w:hAnsi="Book Antiqua" w:cs="Times New Roman"/>
          <w:color w:val="auto"/>
          <w:sz w:val="24"/>
          <w:szCs w:val="24"/>
        </w:rPr>
        <w:t>%</w:t>
      </w:r>
      <w:r w:rsidR="009D3F7D" w:rsidRPr="00E16173">
        <w:rPr>
          <w:rFonts w:ascii="Book Antiqua" w:eastAsia="Times New Roman" w:hAnsi="Book Antiqua" w:cs="Times New Roman"/>
          <w:color w:val="auto"/>
          <w:sz w:val="24"/>
          <w:szCs w:val="24"/>
        </w:rPr>
        <w:t xml:space="preserve">; </w:t>
      </w:r>
      <w:r w:rsidR="009D3F7D" w:rsidRPr="00E16173">
        <w:rPr>
          <w:rFonts w:ascii="Book Antiqua" w:eastAsia="Times New Roman" w:hAnsi="Book Antiqua" w:cs="Times New Roman"/>
          <w:i/>
          <w:iCs/>
          <w:color w:val="auto"/>
          <w:sz w:val="24"/>
          <w:szCs w:val="24"/>
        </w:rPr>
        <w:t>P</w:t>
      </w:r>
      <w:r w:rsidR="006D47D7">
        <w:rPr>
          <w:rFonts w:ascii="Book Antiqua" w:eastAsiaTheme="minorEastAsia" w:hAnsi="Book Antiqua" w:cs="Times New Roman" w:hint="eastAsia"/>
          <w:i/>
          <w:iCs/>
          <w:color w:val="auto"/>
          <w:sz w:val="24"/>
          <w:szCs w:val="24"/>
          <w:lang w:eastAsia="zh-CN"/>
        </w:rPr>
        <w:t xml:space="preserve"> </w:t>
      </w:r>
      <w:r w:rsidR="009D3F7D" w:rsidRPr="00E16173">
        <w:rPr>
          <w:rFonts w:ascii="Book Antiqua" w:eastAsia="Times New Roman" w:hAnsi="Book Antiqua" w:cs="Times New Roman"/>
          <w:color w:val="auto"/>
          <w:sz w:val="24"/>
          <w:szCs w:val="24"/>
        </w:rPr>
        <w:t>=</w:t>
      </w:r>
      <w:r w:rsidR="006D47D7">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0.019)</w:t>
      </w:r>
      <w:r w:rsidR="009D3F7D" w:rsidRPr="00E16173">
        <w:rPr>
          <w:rFonts w:ascii="Book Antiqua" w:eastAsia="Times New Roman" w:hAnsi="Book Antiqua" w:cs="Times New Roman"/>
          <w:color w:val="auto"/>
          <w:sz w:val="24"/>
          <w:szCs w:val="24"/>
          <w:cs/>
        </w:rPr>
        <w:t xml:space="preserve"> </w:t>
      </w:r>
      <w:r w:rsidR="00125E60">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 xml:space="preserve">Figure </w:t>
      </w:r>
      <w:r w:rsidR="00FA1086" w:rsidRPr="00E16173">
        <w:rPr>
          <w:rFonts w:ascii="Book Antiqua" w:eastAsia="Times New Roman" w:hAnsi="Book Antiqua" w:cs="Times New Roman"/>
          <w:color w:val="auto"/>
          <w:sz w:val="24"/>
          <w:szCs w:val="24"/>
        </w:rPr>
        <w:lastRenderedPageBreak/>
        <w:t>3</w:t>
      </w:r>
      <w:r w:rsidR="009D3F7D" w:rsidRPr="00E16173">
        <w:rPr>
          <w:rFonts w:ascii="Book Antiqua" w:eastAsia="Times New Roman" w:hAnsi="Book Antiqua" w:cs="Times New Roman"/>
          <w:color w:val="auto"/>
          <w:sz w:val="24"/>
          <w:szCs w:val="24"/>
        </w:rPr>
        <w:t>A</w:t>
      </w:r>
      <w:r w:rsidR="00494429">
        <w:rPr>
          <w:rFonts w:ascii="Book Antiqua" w:eastAsia="Times New Roman" w:hAnsi="Book Antiqua" w:cs="Times New Roman"/>
          <w:color w:val="auto"/>
          <w:sz w:val="24"/>
          <w:szCs w:val="24"/>
        </w:rPr>
        <w:t xml:space="preserve"> and </w:t>
      </w:r>
      <w:r w:rsidR="009D3F7D" w:rsidRPr="00E16173">
        <w:rPr>
          <w:rFonts w:ascii="Book Antiqua" w:eastAsia="Times New Roman" w:hAnsi="Book Antiqua" w:cs="Times New Roman"/>
          <w:color w:val="auto"/>
          <w:sz w:val="24"/>
          <w:szCs w:val="24"/>
        </w:rPr>
        <w:t>C</w:t>
      </w:r>
      <w:r w:rsidR="009D3F7D" w:rsidRPr="00E16173">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 xml:space="preserve">. Moreover, the frequency of </w:t>
      </w:r>
      <w:proofErr w:type="spellStart"/>
      <w:r w:rsidR="009D3F7D" w:rsidRPr="00E16173">
        <w:rPr>
          <w:rFonts w:ascii="Book Antiqua" w:eastAsia="Times New Roman" w:hAnsi="Book Antiqua" w:cs="Times New Roman"/>
          <w:color w:val="auto"/>
          <w:sz w:val="24"/>
          <w:szCs w:val="24"/>
        </w:rPr>
        <w:t>plasmablasts</w:t>
      </w:r>
      <w:proofErr w:type="spellEnd"/>
      <w:r w:rsidR="009D3F7D" w:rsidRPr="00E16173">
        <w:rPr>
          <w:rFonts w:ascii="Book Antiqua" w:eastAsia="Times New Roman" w:hAnsi="Book Antiqua" w:cs="Times New Roman"/>
          <w:color w:val="auto"/>
          <w:sz w:val="24"/>
          <w:szCs w:val="24"/>
        </w:rPr>
        <w:t xml:space="preserve"> w</w:t>
      </w:r>
      <w:r w:rsidR="00526FA6" w:rsidRPr="00E16173">
        <w:rPr>
          <w:rFonts w:ascii="Book Antiqua" w:eastAsia="Times New Roman" w:hAnsi="Book Antiqua" w:cs="Times New Roman"/>
          <w:color w:val="auto"/>
          <w:sz w:val="24"/>
          <w:szCs w:val="24"/>
        </w:rPr>
        <w:t xml:space="preserve">as </w:t>
      </w:r>
      <w:r w:rsidR="009D3F7D" w:rsidRPr="00E16173">
        <w:rPr>
          <w:rFonts w:ascii="Book Antiqua" w:eastAsia="Times New Roman" w:hAnsi="Book Antiqua" w:cs="Times New Roman"/>
          <w:color w:val="auto"/>
          <w:sz w:val="24"/>
          <w:szCs w:val="24"/>
        </w:rPr>
        <w:t>significant</w:t>
      </w:r>
      <w:r w:rsidR="00463B42" w:rsidRPr="00E16173">
        <w:rPr>
          <w:rFonts w:ascii="Book Antiqua" w:eastAsia="Times New Roman" w:hAnsi="Book Antiqua" w:cs="Times New Roman"/>
          <w:color w:val="auto"/>
          <w:sz w:val="24"/>
          <w:szCs w:val="24"/>
        </w:rPr>
        <w:t>ly</w:t>
      </w:r>
      <w:r w:rsidR="009D3F7D" w:rsidRPr="00E16173">
        <w:rPr>
          <w:rFonts w:ascii="Book Antiqua" w:eastAsia="Times New Roman" w:hAnsi="Book Antiqua" w:cs="Times New Roman"/>
          <w:color w:val="auto"/>
          <w:sz w:val="24"/>
          <w:szCs w:val="24"/>
        </w:rPr>
        <w:t xml:space="preserve"> </w:t>
      </w:r>
      <w:r w:rsidR="00463B42" w:rsidRPr="00E16173">
        <w:rPr>
          <w:rFonts w:ascii="Book Antiqua" w:eastAsia="Times New Roman" w:hAnsi="Book Antiqua" w:cs="Times New Roman"/>
          <w:color w:val="auto"/>
          <w:sz w:val="24"/>
          <w:szCs w:val="24"/>
        </w:rPr>
        <w:t>decreased</w:t>
      </w:r>
      <w:r w:rsidR="009D3F7D" w:rsidRPr="00E16173">
        <w:rPr>
          <w:rFonts w:ascii="Book Antiqua" w:eastAsia="Times New Roman" w:hAnsi="Book Antiqua" w:cs="Times New Roman"/>
          <w:color w:val="auto"/>
          <w:sz w:val="24"/>
          <w:szCs w:val="24"/>
        </w:rPr>
        <w:t xml:space="preserve"> in </w:t>
      </w:r>
      <w:r w:rsidRPr="00E16173">
        <w:rPr>
          <w:rFonts w:ascii="Book Antiqua" w:eastAsia="Times New Roman" w:hAnsi="Book Antiqua" w:cs="Times New Roman"/>
          <w:color w:val="auto"/>
          <w:sz w:val="24"/>
          <w:szCs w:val="24"/>
        </w:rPr>
        <w:t>the HCC group</w:t>
      </w:r>
      <w:r w:rsidR="009D3F7D" w:rsidRPr="00E16173">
        <w:rPr>
          <w:rFonts w:ascii="Book Antiqua" w:eastAsia="Times New Roman" w:hAnsi="Book Antiqua" w:cs="Times New Roman"/>
          <w:color w:val="auto"/>
          <w:sz w:val="24"/>
          <w:szCs w:val="24"/>
        </w:rPr>
        <w:t xml:space="preserve"> compared with </w:t>
      </w:r>
      <w:r w:rsidRPr="00E16173">
        <w:rPr>
          <w:rFonts w:ascii="Book Antiqua" w:eastAsia="Times New Roman" w:hAnsi="Book Antiqua" w:cs="Times New Roman"/>
          <w:color w:val="auto"/>
          <w:sz w:val="24"/>
          <w:szCs w:val="24"/>
        </w:rPr>
        <w:t>the non-HCC group</w:t>
      </w:r>
      <w:r w:rsidR="009D3F7D"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0.16</w:t>
      </w:r>
      <w:r w:rsidR="00A735E3">
        <w:rPr>
          <w:rFonts w:ascii="Book Antiqua" w:eastAsiaTheme="minorEastAsia" w:hAnsi="Book Antiqua" w:cs="Times New Roman" w:hint="eastAsia"/>
          <w:color w:val="auto"/>
          <w:sz w:val="24"/>
          <w:szCs w:val="24"/>
          <w:lang w:eastAsia="zh-CN"/>
        </w:rPr>
        <w:t>%</w:t>
      </w:r>
      <w:r w:rsidR="006D47D7">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w:t>
      </w:r>
      <w:r w:rsidR="006D47D7">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0.12</w:t>
      </w:r>
      <w:r w:rsidR="00A735E3">
        <w:rPr>
          <w:rFonts w:ascii="Book Antiqua" w:eastAsiaTheme="minorEastAsia" w:hAnsi="Book Antiqua" w:cs="Times New Roman" w:hint="eastAsia"/>
          <w:color w:val="auto"/>
          <w:sz w:val="24"/>
          <w:szCs w:val="24"/>
          <w:lang w:eastAsia="zh-CN"/>
        </w:rPr>
        <w:t>%</w:t>
      </w:r>
      <w:r w:rsidR="009D3F7D" w:rsidRPr="00E16173">
        <w:rPr>
          <w:rFonts w:ascii="Book Antiqua" w:eastAsia="Times New Roman" w:hAnsi="Book Antiqua" w:cs="Times New Roman"/>
          <w:color w:val="auto"/>
          <w:sz w:val="24"/>
          <w:szCs w:val="24"/>
        </w:rPr>
        <w:t xml:space="preserve"> </w:t>
      </w:r>
      <w:r w:rsidR="009D3F7D" w:rsidRPr="00B30E87">
        <w:rPr>
          <w:rFonts w:ascii="Book Antiqua" w:eastAsia="Times New Roman" w:hAnsi="Book Antiqua" w:cs="Times New Roman"/>
          <w:i/>
          <w:color w:val="auto"/>
          <w:sz w:val="24"/>
          <w:szCs w:val="24"/>
        </w:rPr>
        <w:t>vs</w:t>
      </w:r>
      <w:r w:rsidR="009D3F7D" w:rsidRPr="00E16173">
        <w:rPr>
          <w:rFonts w:ascii="Book Antiqua" w:eastAsia="Times New Roman" w:hAnsi="Book Antiqua" w:cs="Times New Roman"/>
          <w:color w:val="auto"/>
          <w:sz w:val="24"/>
          <w:szCs w:val="24"/>
        </w:rPr>
        <w:t xml:space="preserve"> 0.37</w:t>
      </w:r>
      <w:r w:rsidR="00A735E3">
        <w:rPr>
          <w:rFonts w:ascii="Book Antiqua" w:eastAsiaTheme="minorEastAsia" w:hAnsi="Book Antiqua" w:cs="Times New Roman" w:hint="eastAsia"/>
          <w:color w:val="auto"/>
          <w:sz w:val="24"/>
          <w:szCs w:val="24"/>
          <w:lang w:eastAsia="zh-CN"/>
        </w:rPr>
        <w:t>%</w:t>
      </w:r>
      <w:r w:rsidR="006D47D7">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w:t>
      </w:r>
      <w:r w:rsidR="006D47D7">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0.30</w:t>
      </w:r>
      <w:r w:rsidRPr="00E16173">
        <w:rPr>
          <w:rFonts w:ascii="Book Antiqua" w:eastAsia="Times New Roman" w:hAnsi="Book Antiqua" w:cs="Times New Roman"/>
          <w:color w:val="auto"/>
          <w:sz w:val="24"/>
          <w:szCs w:val="24"/>
        </w:rPr>
        <w:t>%</w:t>
      </w:r>
      <w:r w:rsidR="009D3F7D" w:rsidRPr="00E16173">
        <w:rPr>
          <w:rFonts w:ascii="Book Antiqua" w:eastAsia="Times New Roman" w:hAnsi="Book Antiqua" w:cs="Times New Roman"/>
          <w:color w:val="auto"/>
          <w:sz w:val="24"/>
          <w:szCs w:val="24"/>
        </w:rPr>
        <w:t xml:space="preserve">; </w:t>
      </w:r>
      <w:r w:rsidR="009D3F7D" w:rsidRPr="00E16173">
        <w:rPr>
          <w:rFonts w:ascii="Book Antiqua" w:eastAsia="Times New Roman" w:hAnsi="Book Antiqua" w:cs="Times New Roman"/>
          <w:i/>
          <w:iCs/>
          <w:color w:val="auto"/>
          <w:sz w:val="24"/>
          <w:szCs w:val="24"/>
        </w:rPr>
        <w:t>P</w:t>
      </w:r>
      <w:r w:rsidR="006D47D7">
        <w:rPr>
          <w:rFonts w:ascii="Book Antiqua" w:eastAsiaTheme="minorEastAsia" w:hAnsi="Book Antiqua" w:cs="Times New Roman" w:hint="eastAsia"/>
          <w:i/>
          <w:iCs/>
          <w:color w:val="auto"/>
          <w:sz w:val="24"/>
          <w:szCs w:val="24"/>
          <w:lang w:eastAsia="zh-CN"/>
        </w:rPr>
        <w:t xml:space="preserve"> </w:t>
      </w:r>
      <w:r w:rsidR="009D3F7D" w:rsidRPr="00E16173">
        <w:rPr>
          <w:rFonts w:ascii="Book Antiqua" w:eastAsia="Times New Roman" w:hAnsi="Book Antiqua" w:cs="Times New Roman"/>
          <w:color w:val="auto"/>
          <w:sz w:val="24"/>
          <w:szCs w:val="24"/>
        </w:rPr>
        <w:t>=</w:t>
      </w:r>
      <w:r w:rsidR="006D47D7">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0.014</w:t>
      </w:r>
      <w:r w:rsidR="009D3F7D" w:rsidRPr="00E16173">
        <w:rPr>
          <w:rFonts w:ascii="Book Antiqua" w:eastAsia="Times New Roman" w:hAnsi="Book Antiqua" w:cs="Times New Roman"/>
          <w:color w:val="auto"/>
          <w:sz w:val="24"/>
          <w:szCs w:val="24"/>
          <w:cs/>
        </w:rPr>
        <w:t xml:space="preserve">) </w:t>
      </w:r>
      <w:r w:rsidR="00125E60">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 xml:space="preserve">Figure </w:t>
      </w:r>
      <w:r w:rsidR="00FA1086" w:rsidRPr="00E16173">
        <w:rPr>
          <w:rFonts w:ascii="Book Antiqua" w:eastAsia="Times New Roman" w:hAnsi="Book Antiqua" w:cs="Times New Roman"/>
          <w:color w:val="auto"/>
          <w:sz w:val="24"/>
          <w:szCs w:val="24"/>
        </w:rPr>
        <w:t>4</w:t>
      </w:r>
      <w:r w:rsidR="009D3F7D" w:rsidRPr="00E16173">
        <w:rPr>
          <w:rFonts w:ascii="Book Antiqua" w:eastAsia="Times New Roman" w:hAnsi="Book Antiqua" w:cs="Times New Roman"/>
          <w:color w:val="auto"/>
          <w:sz w:val="24"/>
          <w:szCs w:val="24"/>
        </w:rPr>
        <w:t>A</w:t>
      </w:r>
      <w:r w:rsidR="009D3F7D" w:rsidRPr="00E16173">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However, n</w:t>
      </w:r>
      <w:r w:rsidR="00463B42" w:rsidRPr="00E16173">
        <w:rPr>
          <w:rFonts w:ascii="Book Antiqua" w:eastAsia="Times New Roman" w:hAnsi="Book Antiqua" w:cs="Times New Roman"/>
          <w:color w:val="auto"/>
          <w:sz w:val="24"/>
          <w:szCs w:val="24"/>
        </w:rPr>
        <w:t>o</w:t>
      </w:r>
      <w:r w:rsidR="009D3F7D" w:rsidRPr="00E16173">
        <w:rPr>
          <w:rFonts w:ascii="Book Antiqua" w:eastAsia="Times New Roman" w:hAnsi="Book Antiqua" w:cs="Times New Roman"/>
          <w:color w:val="auto"/>
          <w:sz w:val="24"/>
          <w:szCs w:val="24"/>
        </w:rPr>
        <w:t xml:space="preserve"> significant difference </w:t>
      </w:r>
      <w:r w:rsidRPr="00E16173">
        <w:rPr>
          <w:rFonts w:ascii="Book Antiqua" w:eastAsia="Times New Roman" w:hAnsi="Book Antiqua" w:cs="Times New Roman"/>
          <w:color w:val="auto"/>
          <w:sz w:val="24"/>
          <w:szCs w:val="24"/>
        </w:rPr>
        <w:t xml:space="preserve">between groups </w:t>
      </w:r>
      <w:r w:rsidR="009D3F7D" w:rsidRPr="00E16173">
        <w:rPr>
          <w:rFonts w:ascii="Book Antiqua" w:eastAsia="Times New Roman" w:hAnsi="Book Antiqua" w:cs="Times New Roman"/>
          <w:color w:val="auto"/>
          <w:sz w:val="24"/>
          <w:szCs w:val="24"/>
        </w:rPr>
        <w:t xml:space="preserve">was found </w:t>
      </w:r>
      <w:r w:rsidRPr="00E16173">
        <w:rPr>
          <w:rFonts w:ascii="Book Antiqua" w:eastAsia="Times New Roman" w:hAnsi="Book Antiqua" w:cs="Times New Roman"/>
          <w:color w:val="auto"/>
          <w:sz w:val="24"/>
          <w:szCs w:val="24"/>
        </w:rPr>
        <w:t>regarding</w:t>
      </w:r>
      <w:r w:rsidR="009D3F7D" w:rsidRPr="00E16173">
        <w:rPr>
          <w:rFonts w:ascii="Book Antiqua" w:eastAsia="Times New Roman" w:hAnsi="Book Antiqua" w:cs="Times New Roman"/>
          <w:color w:val="auto"/>
          <w:sz w:val="24"/>
          <w:szCs w:val="24"/>
        </w:rPr>
        <w:t xml:space="preserve"> the frequenc</w:t>
      </w:r>
      <w:r w:rsidRPr="00E16173">
        <w:rPr>
          <w:rFonts w:ascii="Book Antiqua" w:eastAsia="Times New Roman" w:hAnsi="Book Antiqua" w:cs="Times New Roman"/>
          <w:color w:val="auto"/>
          <w:sz w:val="24"/>
          <w:szCs w:val="24"/>
        </w:rPr>
        <w:t>ies</w:t>
      </w:r>
      <w:r w:rsidR="009D3F7D" w:rsidRPr="00E16173">
        <w:rPr>
          <w:rFonts w:ascii="Book Antiqua" w:eastAsia="Times New Roman" w:hAnsi="Book Antiqua" w:cs="Times New Roman"/>
          <w:color w:val="auto"/>
          <w:sz w:val="24"/>
          <w:szCs w:val="24"/>
        </w:rPr>
        <w:t xml:space="preserve"> of </w:t>
      </w:r>
      <w:r w:rsidR="006300FD" w:rsidRPr="00E16173">
        <w:rPr>
          <w:rFonts w:ascii="Book Antiqua" w:eastAsia="Times New Roman" w:hAnsi="Book Antiqua" w:cs="Times New Roman"/>
          <w:color w:val="auto"/>
          <w:sz w:val="24"/>
          <w:szCs w:val="24"/>
        </w:rPr>
        <w:t xml:space="preserve">naïve and </w:t>
      </w:r>
      <w:r w:rsidR="009D3F7D" w:rsidRPr="00E16173">
        <w:rPr>
          <w:rFonts w:ascii="Book Antiqua" w:eastAsia="Times New Roman" w:hAnsi="Book Antiqua" w:cs="Times New Roman"/>
          <w:color w:val="auto"/>
          <w:sz w:val="24"/>
          <w:szCs w:val="24"/>
        </w:rPr>
        <w:t xml:space="preserve">transitional B cells </w:t>
      </w:r>
      <w:r w:rsidR="00125E60">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Figure</w:t>
      </w:r>
      <w:r w:rsidR="00494429">
        <w:rPr>
          <w:rFonts w:ascii="Book Antiqua" w:eastAsiaTheme="minorEastAsia" w:hAnsi="Book Antiqua" w:cs="Times New Roman" w:hint="eastAsia"/>
          <w:color w:val="auto"/>
          <w:sz w:val="24"/>
          <w:szCs w:val="24"/>
          <w:lang w:eastAsia="zh-CN"/>
        </w:rPr>
        <w:t>s</w:t>
      </w:r>
      <w:r w:rsidR="006300FD" w:rsidRPr="00E16173">
        <w:rPr>
          <w:rFonts w:ascii="Book Antiqua" w:eastAsia="Times New Roman" w:hAnsi="Book Antiqua" w:cs="Times New Roman"/>
          <w:color w:val="auto"/>
          <w:sz w:val="24"/>
          <w:szCs w:val="24"/>
        </w:rPr>
        <w:t xml:space="preserve"> </w:t>
      </w:r>
      <w:r w:rsidR="00FA1086" w:rsidRPr="00E16173">
        <w:rPr>
          <w:rFonts w:ascii="Book Antiqua" w:eastAsia="Times New Roman" w:hAnsi="Book Antiqua" w:cs="Times New Roman"/>
          <w:color w:val="auto"/>
          <w:sz w:val="24"/>
          <w:szCs w:val="24"/>
        </w:rPr>
        <w:t>3</w:t>
      </w:r>
      <w:r w:rsidR="00494429">
        <w:rPr>
          <w:rFonts w:ascii="Book Antiqua" w:eastAsia="Times New Roman" w:hAnsi="Book Antiqua" w:cs="Times New Roman"/>
          <w:color w:val="auto"/>
          <w:sz w:val="24"/>
          <w:szCs w:val="24"/>
        </w:rPr>
        <w:t xml:space="preserve">A, </w:t>
      </w:r>
      <w:r w:rsidR="006300FD" w:rsidRPr="00E16173">
        <w:rPr>
          <w:rFonts w:ascii="Book Antiqua" w:eastAsia="Times New Roman" w:hAnsi="Book Antiqua" w:cs="Times New Roman"/>
          <w:color w:val="auto"/>
          <w:sz w:val="24"/>
          <w:szCs w:val="24"/>
        </w:rPr>
        <w:t>D and</w:t>
      </w:r>
      <w:r w:rsidR="009D3F7D" w:rsidRPr="00E16173">
        <w:rPr>
          <w:rFonts w:ascii="Book Antiqua" w:eastAsia="Times New Roman" w:hAnsi="Book Antiqua" w:cs="Times New Roman"/>
          <w:color w:val="auto"/>
          <w:sz w:val="24"/>
          <w:szCs w:val="24"/>
        </w:rPr>
        <w:t xml:space="preserve"> </w:t>
      </w:r>
      <w:r w:rsidR="00FA1086" w:rsidRPr="00E16173">
        <w:rPr>
          <w:rFonts w:ascii="Book Antiqua" w:eastAsia="Times New Roman" w:hAnsi="Book Antiqua" w:cs="Times New Roman"/>
          <w:color w:val="auto"/>
          <w:sz w:val="24"/>
          <w:szCs w:val="24"/>
        </w:rPr>
        <w:t>4</w:t>
      </w:r>
      <w:r w:rsidR="009D3F7D" w:rsidRPr="00E16173">
        <w:rPr>
          <w:rFonts w:ascii="Book Antiqua" w:eastAsia="Times New Roman" w:hAnsi="Book Antiqua" w:cs="Times New Roman"/>
          <w:color w:val="auto"/>
          <w:sz w:val="24"/>
          <w:szCs w:val="24"/>
        </w:rPr>
        <w:t>B</w:t>
      </w:r>
      <w:r w:rsidR="009D3F7D" w:rsidRPr="00E16173">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w:t>
      </w:r>
    </w:p>
    <w:p w14:paraId="6FCFD10B" w14:textId="77777777" w:rsidR="00DD555C" w:rsidRPr="00E16173" w:rsidRDefault="00DD555C" w:rsidP="001B7629">
      <w:pPr>
        <w:pStyle w:val="Body"/>
        <w:spacing w:line="360" w:lineRule="auto"/>
        <w:ind w:firstLine="720"/>
        <w:contextualSpacing/>
        <w:jc w:val="thaiDistribute"/>
        <w:rPr>
          <w:rFonts w:ascii="Book Antiqua" w:eastAsia="Times New Roman" w:hAnsi="Book Antiqua" w:cs="Times New Roman"/>
          <w:color w:val="auto"/>
          <w:sz w:val="24"/>
          <w:szCs w:val="24"/>
        </w:rPr>
      </w:pPr>
    </w:p>
    <w:p w14:paraId="737CC1AC" w14:textId="178013EE" w:rsidR="00224764" w:rsidRPr="00E16173" w:rsidRDefault="006A7244" w:rsidP="001B7629">
      <w:pPr>
        <w:pStyle w:val="Body"/>
        <w:spacing w:line="360" w:lineRule="auto"/>
        <w:contextualSpacing/>
        <w:jc w:val="thaiDistribute"/>
        <w:rPr>
          <w:rFonts w:ascii="Book Antiqua" w:eastAsia="Times New Roman" w:hAnsi="Book Antiqua" w:cs="Times New Roman"/>
          <w:b/>
          <w:bCs/>
          <w:i/>
          <w:iCs/>
          <w:color w:val="auto"/>
          <w:sz w:val="24"/>
          <w:szCs w:val="24"/>
        </w:rPr>
      </w:pPr>
      <w:r w:rsidRPr="00E16173">
        <w:rPr>
          <w:rFonts w:ascii="Book Antiqua" w:eastAsia="Times New Roman" w:hAnsi="Book Antiqua" w:cs="Times New Roman"/>
          <w:b/>
          <w:bCs/>
          <w:i/>
          <w:iCs/>
          <w:color w:val="auto"/>
          <w:sz w:val="24"/>
          <w:szCs w:val="24"/>
        </w:rPr>
        <w:t>C</w:t>
      </w:r>
      <w:r w:rsidR="00224764" w:rsidRPr="00E16173">
        <w:rPr>
          <w:rFonts w:ascii="Book Antiqua" w:eastAsia="Times New Roman" w:hAnsi="Book Antiqua" w:cs="Times New Roman"/>
          <w:b/>
          <w:bCs/>
          <w:i/>
          <w:iCs/>
          <w:color w:val="auto"/>
          <w:sz w:val="24"/>
          <w:szCs w:val="24"/>
        </w:rPr>
        <w:t>linical c</w:t>
      </w:r>
      <w:r w:rsidRPr="00E16173">
        <w:rPr>
          <w:rFonts w:ascii="Book Antiqua" w:eastAsia="Times New Roman" w:hAnsi="Book Antiqua" w:cs="Times New Roman"/>
          <w:b/>
          <w:bCs/>
          <w:i/>
          <w:iCs/>
          <w:color w:val="auto"/>
          <w:sz w:val="24"/>
          <w:szCs w:val="24"/>
        </w:rPr>
        <w:t xml:space="preserve">orrelation of </w:t>
      </w:r>
      <w:r w:rsidR="00224764" w:rsidRPr="00E16173">
        <w:rPr>
          <w:rFonts w:ascii="Book Antiqua" w:eastAsia="Times New Roman" w:hAnsi="Book Antiqua" w:cs="Times New Roman"/>
          <w:b/>
          <w:bCs/>
          <w:i/>
          <w:iCs/>
          <w:color w:val="auto"/>
          <w:sz w:val="24"/>
          <w:szCs w:val="24"/>
        </w:rPr>
        <w:t>BAFF</w:t>
      </w:r>
      <w:r w:rsidR="00422256" w:rsidRPr="00E16173">
        <w:rPr>
          <w:rFonts w:ascii="Book Antiqua" w:eastAsia="Times New Roman" w:hAnsi="Book Antiqua" w:cs="Times New Roman"/>
          <w:b/>
          <w:bCs/>
          <w:i/>
          <w:iCs/>
          <w:color w:val="auto"/>
          <w:sz w:val="24"/>
          <w:szCs w:val="24"/>
        </w:rPr>
        <w:t>-R</w:t>
      </w:r>
      <w:r w:rsidR="00224764" w:rsidRPr="00E16173">
        <w:rPr>
          <w:rFonts w:ascii="Book Antiqua" w:eastAsia="Times New Roman" w:hAnsi="Book Antiqua" w:cs="Times New Roman"/>
          <w:b/>
          <w:bCs/>
          <w:i/>
          <w:iCs/>
          <w:color w:val="auto"/>
          <w:sz w:val="24"/>
          <w:szCs w:val="24"/>
        </w:rPr>
        <w:t xml:space="preserve"> </w:t>
      </w:r>
    </w:p>
    <w:p w14:paraId="0B0F9BC9" w14:textId="05B1880D" w:rsidR="00D21E0C" w:rsidRPr="00E16173" w:rsidRDefault="00D21E0C" w:rsidP="00A46FC2">
      <w:pPr>
        <w:pStyle w:val="Body"/>
        <w:spacing w:line="360" w:lineRule="auto"/>
        <w:contextualSpacing/>
        <w:jc w:val="thaiDistribute"/>
        <w:rPr>
          <w:rFonts w:ascii="Book Antiqua" w:hAnsi="Book Antiqua" w:cs="Times New Roman"/>
          <w:color w:val="auto"/>
          <w:sz w:val="24"/>
          <w:szCs w:val="24"/>
        </w:rPr>
      </w:pPr>
      <w:r w:rsidRPr="00E16173">
        <w:rPr>
          <w:rFonts w:ascii="Book Antiqua" w:hAnsi="Book Antiqua" w:cs="Times New Roman"/>
          <w:color w:val="auto"/>
          <w:sz w:val="24"/>
          <w:szCs w:val="24"/>
        </w:rPr>
        <w:t xml:space="preserve">The clinical correlations of BAFF-R expression were further investigated in patients with HCC. Our results showed that BAFF-R had positive correlation with </w:t>
      </w:r>
      <w:bookmarkStart w:id="65" w:name="OLE_LINK3"/>
      <w:r w:rsidRPr="00E16173">
        <w:rPr>
          <w:rFonts w:ascii="Book Antiqua" w:hAnsi="Book Antiqua" w:cs="Times New Roman"/>
          <w:color w:val="auto"/>
          <w:sz w:val="24"/>
          <w:szCs w:val="24"/>
        </w:rPr>
        <w:t>hematocrit</w:t>
      </w:r>
      <w:bookmarkEnd w:id="65"/>
      <w:r w:rsidRPr="00E16173">
        <w:rPr>
          <w:rFonts w:ascii="Book Antiqua" w:hAnsi="Book Antiqua" w:cs="Times New Roman"/>
          <w:color w:val="auto"/>
          <w:sz w:val="24"/>
          <w:szCs w:val="24"/>
        </w:rPr>
        <w:t xml:space="preserve">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r</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0.550, </w:t>
      </w:r>
      <w:r w:rsidRPr="00E16173">
        <w:rPr>
          <w:rFonts w:ascii="Book Antiqua" w:hAnsi="Book Antiqua" w:cs="Times New Roman"/>
          <w:i/>
          <w:iCs/>
          <w:color w:val="auto"/>
          <w:sz w:val="24"/>
          <w:szCs w:val="24"/>
        </w:rPr>
        <w:t>P</w:t>
      </w:r>
      <w:r w:rsidR="006D47D7">
        <w:rPr>
          <w:rFonts w:ascii="Book Antiqua" w:hAnsi="Book Antiqua" w:cs="Times New Roman" w:hint="eastAsia"/>
          <w:i/>
          <w:iCs/>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0.029), </w:t>
      </w:r>
      <w:bookmarkStart w:id="66" w:name="OLE_LINK4"/>
      <w:r w:rsidRPr="00E16173">
        <w:rPr>
          <w:rFonts w:ascii="Book Antiqua" w:hAnsi="Book Antiqua" w:cs="Times New Roman"/>
          <w:color w:val="auto"/>
          <w:sz w:val="24"/>
          <w:szCs w:val="24"/>
        </w:rPr>
        <w:t xml:space="preserve">white cell count </w:t>
      </w:r>
      <w:bookmarkEnd w:id="66"/>
      <w:r w:rsidR="00125E60">
        <w:rPr>
          <w:rFonts w:ascii="Book Antiqua" w:hAnsi="Book Antiqua" w:cs="Times New Roman"/>
          <w:color w:val="auto"/>
          <w:sz w:val="24"/>
          <w:szCs w:val="24"/>
        </w:rPr>
        <w:t>(</w:t>
      </w:r>
      <w:r w:rsidRPr="00E16173">
        <w:rPr>
          <w:rFonts w:ascii="Book Antiqua" w:hAnsi="Book Antiqua" w:cs="Times New Roman"/>
          <w:color w:val="auto"/>
          <w:sz w:val="24"/>
          <w:szCs w:val="24"/>
        </w:rPr>
        <w:t>r</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0.518, </w:t>
      </w:r>
      <w:r w:rsidRPr="00E16173">
        <w:rPr>
          <w:rFonts w:ascii="Book Antiqua" w:hAnsi="Book Antiqua" w:cs="Times New Roman"/>
          <w:i/>
          <w:iCs/>
          <w:color w:val="auto"/>
          <w:sz w:val="24"/>
          <w:szCs w:val="24"/>
        </w:rPr>
        <w:t>P</w:t>
      </w:r>
      <w:r w:rsidR="006D47D7">
        <w:rPr>
          <w:rFonts w:ascii="Book Antiqua" w:hAnsi="Book Antiqua" w:cs="Times New Roman" w:hint="eastAsia"/>
          <w:i/>
          <w:iCs/>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0.042) and </w:t>
      </w:r>
      <w:bookmarkStart w:id="67" w:name="OLE_LINK5"/>
      <w:r w:rsidRPr="00E16173">
        <w:rPr>
          <w:rFonts w:ascii="Book Antiqua" w:hAnsi="Book Antiqua" w:cs="Times New Roman"/>
          <w:color w:val="auto"/>
          <w:sz w:val="24"/>
          <w:szCs w:val="24"/>
        </w:rPr>
        <w:t xml:space="preserve">serum albumin </w:t>
      </w:r>
      <w:bookmarkEnd w:id="67"/>
      <w:r w:rsidR="00125E60">
        <w:rPr>
          <w:rFonts w:ascii="Book Antiqua" w:hAnsi="Book Antiqua" w:cs="Times New Roman"/>
          <w:color w:val="auto"/>
          <w:sz w:val="24"/>
          <w:szCs w:val="24"/>
        </w:rPr>
        <w:t>(</w:t>
      </w:r>
      <w:r w:rsidRPr="00E16173">
        <w:rPr>
          <w:rFonts w:ascii="Book Antiqua" w:hAnsi="Book Antiqua" w:cs="Times New Roman"/>
          <w:color w:val="auto"/>
          <w:sz w:val="24"/>
          <w:szCs w:val="24"/>
        </w:rPr>
        <w:t>r</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0.604, </w:t>
      </w:r>
      <w:r w:rsidRPr="00E16173">
        <w:rPr>
          <w:rFonts w:ascii="Book Antiqua" w:hAnsi="Book Antiqua" w:cs="Times New Roman"/>
          <w:i/>
          <w:iCs/>
          <w:color w:val="auto"/>
          <w:sz w:val="24"/>
          <w:szCs w:val="24"/>
        </w:rPr>
        <w:t>P</w:t>
      </w:r>
      <w:r w:rsidR="006D47D7">
        <w:rPr>
          <w:rFonts w:ascii="Book Antiqua" w:hAnsi="Book Antiqua" w:cs="Times New Roman" w:hint="eastAsia"/>
          <w:i/>
          <w:iCs/>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0.032). In contrast, BAFF-R exhibited negative correlation with patient’s age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r</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-0.533, </w:t>
      </w:r>
      <w:r w:rsidRPr="00E16173">
        <w:rPr>
          <w:rFonts w:ascii="Book Antiqua" w:hAnsi="Book Antiqua" w:cs="Times New Roman"/>
          <w:i/>
          <w:iCs/>
          <w:color w:val="auto"/>
          <w:sz w:val="24"/>
          <w:szCs w:val="24"/>
        </w:rPr>
        <w:t>P</w:t>
      </w:r>
      <w:r w:rsidR="006D47D7">
        <w:rPr>
          <w:rFonts w:ascii="Book Antiqua" w:hAnsi="Book Antiqua" w:cs="Times New Roman" w:hint="eastAsia"/>
          <w:i/>
          <w:iCs/>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0.033), </w:t>
      </w:r>
      <w:bookmarkStart w:id="68" w:name="OLE_LINK6"/>
      <w:r w:rsidRPr="00E16173">
        <w:rPr>
          <w:rFonts w:ascii="Book Antiqua" w:hAnsi="Book Antiqua" w:cs="Times New Roman"/>
          <w:color w:val="auto"/>
          <w:sz w:val="24"/>
          <w:szCs w:val="24"/>
        </w:rPr>
        <w:t xml:space="preserve">serum AFP </w:t>
      </w:r>
      <w:bookmarkEnd w:id="68"/>
      <w:r w:rsidR="00125E60">
        <w:rPr>
          <w:rFonts w:ascii="Book Antiqua" w:hAnsi="Book Antiqua" w:cs="Times New Roman"/>
          <w:color w:val="auto"/>
          <w:sz w:val="24"/>
          <w:szCs w:val="24"/>
        </w:rPr>
        <w:t>(</w:t>
      </w:r>
      <w:r w:rsidRPr="00E16173">
        <w:rPr>
          <w:rFonts w:ascii="Book Antiqua" w:hAnsi="Book Antiqua" w:cs="Times New Roman"/>
          <w:color w:val="auto"/>
          <w:sz w:val="24"/>
          <w:szCs w:val="24"/>
        </w:rPr>
        <w:t>r</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-0.557, </w:t>
      </w:r>
      <w:r w:rsidRPr="00E16173">
        <w:rPr>
          <w:rFonts w:ascii="Book Antiqua" w:hAnsi="Book Antiqua" w:cs="Times New Roman"/>
          <w:i/>
          <w:iCs/>
          <w:color w:val="auto"/>
          <w:sz w:val="24"/>
          <w:szCs w:val="24"/>
        </w:rPr>
        <w:t>P</w:t>
      </w:r>
      <w:r w:rsidR="006D47D7">
        <w:rPr>
          <w:rFonts w:ascii="Book Antiqua" w:hAnsi="Book Antiqua" w:cs="Times New Roman" w:hint="eastAsia"/>
          <w:i/>
          <w:iCs/>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0.034) and </w:t>
      </w:r>
      <w:bookmarkStart w:id="69" w:name="OLE_LINK7"/>
      <w:r w:rsidRPr="00E16173">
        <w:rPr>
          <w:rFonts w:ascii="Book Antiqua" w:hAnsi="Book Antiqua" w:cs="Times New Roman"/>
          <w:color w:val="auto"/>
          <w:sz w:val="24"/>
          <w:szCs w:val="24"/>
        </w:rPr>
        <w:t>tumor size</w:t>
      </w:r>
      <w:bookmarkEnd w:id="69"/>
      <w:r w:rsidRPr="00E16173">
        <w:rPr>
          <w:rFonts w:ascii="Book Antiqua" w:hAnsi="Book Antiqua" w:cs="Times New Roman"/>
          <w:color w:val="auto"/>
          <w:sz w:val="24"/>
          <w:szCs w:val="24"/>
        </w:rPr>
        <w:t xml:space="preserve">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r</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-0.542, </w:t>
      </w:r>
      <w:r w:rsidRPr="00E16173">
        <w:rPr>
          <w:rFonts w:ascii="Book Antiqua" w:hAnsi="Book Antiqua" w:cs="Times New Roman"/>
          <w:i/>
          <w:iCs/>
          <w:color w:val="auto"/>
          <w:sz w:val="24"/>
          <w:szCs w:val="24"/>
        </w:rPr>
        <w:t>P</w:t>
      </w:r>
      <w:r w:rsidR="006D47D7">
        <w:rPr>
          <w:rFonts w:ascii="Book Antiqua" w:hAnsi="Book Antiqua" w:cs="Times New Roman" w:hint="eastAsia"/>
          <w:i/>
          <w:iCs/>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00494429">
        <w:rPr>
          <w:rFonts w:ascii="Book Antiqua" w:hAnsi="Book Antiqua" w:cs="Times New Roman"/>
          <w:color w:val="auto"/>
          <w:sz w:val="24"/>
          <w:szCs w:val="24"/>
        </w:rPr>
        <w:t xml:space="preserve">0.032) </w:t>
      </w:r>
      <w:r w:rsidR="00125E60">
        <w:rPr>
          <w:rFonts w:ascii="Book Antiqua" w:hAnsi="Book Antiqua" w:cs="Times New Roman"/>
          <w:color w:val="auto"/>
          <w:sz w:val="24"/>
          <w:szCs w:val="24"/>
        </w:rPr>
        <w:t>(</w:t>
      </w:r>
      <w:r w:rsidR="00494429">
        <w:rPr>
          <w:rFonts w:ascii="Book Antiqua" w:hAnsi="Book Antiqua" w:cs="Times New Roman"/>
          <w:color w:val="auto"/>
          <w:sz w:val="24"/>
          <w:szCs w:val="24"/>
        </w:rPr>
        <w:t>Figure 5A-</w:t>
      </w:r>
      <w:r w:rsidRPr="00E16173">
        <w:rPr>
          <w:rFonts w:ascii="Book Antiqua" w:hAnsi="Book Antiqua" w:cs="Times New Roman"/>
          <w:color w:val="auto"/>
          <w:sz w:val="24"/>
          <w:szCs w:val="24"/>
        </w:rPr>
        <w:t xml:space="preserve">E). BAFF-R </w:t>
      </w:r>
      <w:r w:rsidR="00764EAD" w:rsidRPr="00E16173">
        <w:rPr>
          <w:rFonts w:ascii="Book Antiqua" w:hAnsi="Book Antiqua" w:cs="Times New Roman"/>
          <w:color w:val="auto"/>
          <w:sz w:val="24"/>
          <w:szCs w:val="24"/>
        </w:rPr>
        <w:t>did not</w:t>
      </w:r>
      <w:r w:rsidRPr="00E16173">
        <w:rPr>
          <w:rFonts w:ascii="Book Antiqua" w:hAnsi="Book Antiqua" w:cs="Times New Roman"/>
          <w:color w:val="auto"/>
          <w:sz w:val="24"/>
          <w:szCs w:val="24"/>
        </w:rPr>
        <w:t xml:space="preserve"> significant</w:t>
      </w:r>
      <w:r w:rsidR="00764EAD" w:rsidRPr="00E16173">
        <w:rPr>
          <w:rFonts w:ascii="Book Antiqua" w:hAnsi="Book Antiqua" w:cs="Times New Roman"/>
          <w:color w:val="auto"/>
          <w:sz w:val="24"/>
          <w:szCs w:val="24"/>
        </w:rPr>
        <w:t>ly correlate</w:t>
      </w:r>
      <w:r w:rsidRPr="00E16173">
        <w:rPr>
          <w:rFonts w:ascii="Book Antiqua" w:hAnsi="Book Antiqua" w:cs="Times New Roman"/>
          <w:color w:val="auto"/>
          <w:sz w:val="24"/>
          <w:szCs w:val="24"/>
        </w:rPr>
        <w:t xml:space="preserve"> with other clinical parameters including platelet counts, international normalized ratio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INR), total bilirubin,</w:t>
      </w:r>
      <w:r w:rsidRPr="00E16173">
        <w:rPr>
          <w:rFonts w:ascii="Book Antiqua" w:hAnsi="Book Antiqua"/>
          <w:color w:val="auto"/>
          <w:sz w:val="24"/>
          <w:szCs w:val="24"/>
        </w:rPr>
        <w:t xml:space="preserve"> </w:t>
      </w:r>
      <w:r w:rsidRPr="00E16173">
        <w:rPr>
          <w:rFonts w:ascii="Book Antiqua" w:hAnsi="Book Antiqua" w:cs="Times New Roman"/>
          <w:color w:val="auto"/>
          <w:sz w:val="24"/>
          <w:szCs w:val="24"/>
        </w:rPr>
        <w:t xml:space="preserve">aspartate aminotransferase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 xml:space="preserve">AST), alanine aminotransferase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 xml:space="preserve">ALT), alkaline phosphatase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 xml:space="preserve">ALP), and HBV DNA level. Regarding tumor staging, BAFF-R expression in patients in advanced BCLC stage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stage C) was significantly lower than that of patients with earlier tumor stages</w:t>
      </w:r>
      <w:r w:rsidR="00764EAD" w:rsidRPr="00E16173">
        <w:rPr>
          <w:rFonts w:ascii="Book Antiqua" w:hAnsi="Book Antiqua" w:cs="Times New Roman"/>
          <w:color w:val="auto"/>
          <w:sz w:val="24"/>
          <w:szCs w:val="24"/>
        </w:rPr>
        <w:t xml:space="preserve"> </w:t>
      </w:r>
      <w:r w:rsidR="00125E60">
        <w:rPr>
          <w:rFonts w:ascii="Book Antiqua" w:hAnsi="Book Antiqua" w:cs="Times New Roman"/>
          <w:color w:val="auto"/>
          <w:sz w:val="24"/>
          <w:szCs w:val="24"/>
        </w:rPr>
        <w:t>(</w:t>
      </w:r>
      <w:r w:rsidR="00764EAD" w:rsidRPr="00E16173">
        <w:rPr>
          <w:rFonts w:ascii="Book Antiqua" w:hAnsi="Book Antiqua" w:cs="Times New Roman"/>
          <w:color w:val="auto"/>
          <w:sz w:val="24"/>
          <w:szCs w:val="24"/>
        </w:rPr>
        <w:t>stages A and B)</w:t>
      </w:r>
      <w:r w:rsidRPr="00E16173">
        <w:rPr>
          <w:rFonts w:ascii="Book Antiqua"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1.61</w:t>
      </w:r>
      <w:r w:rsidR="00A735E3">
        <w:rPr>
          <w:rFonts w:ascii="Book Antiqua" w:eastAsiaTheme="minorEastAsia" w:hAnsi="Book Antiqua" w:cs="Times New Roman" w:hint="eastAsia"/>
          <w:color w:val="auto"/>
          <w:sz w:val="24"/>
          <w:szCs w:val="24"/>
          <w:lang w:eastAsia="zh-CN"/>
        </w:rPr>
        <w:t>%</w:t>
      </w:r>
      <w:r w:rsidR="006D47D7">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6D47D7">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0.71</w:t>
      </w:r>
      <w:r w:rsidR="00A735E3">
        <w:rPr>
          <w:rFonts w:ascii="Book Antiqua" w:eastAsiaTheme="minorEastAsia" w:hAnsi="Book Antiqua" w:cs="Times New Roman" w:hint="eastAsia"/>
          <w:color w:val="auto"/>
          <w:sz w:val="24"/>
          <w:szCs w:val="24"/>
          <w:lang w:eastAsia="zh-CN"/>
        </w:rPr>
        <w:t>%</w:t>
      </w:r>
      <w:r w:rsidRPr="00E16173">
        <w:rPr>
          <w:rFonts w:ascii="Book Antiqua" w:eastAsia="Times New Roman" w:hAnsi="Book Antiqua" w:cs="Times New Roman"/>
          <w:color w:val="auto"/>
          <w:sz w:val="24"/>
          <w:szCs w:val="24"/>
        </w:rPr>
        <w:t xml:space="preserve"> </w:t>
      </w:r>
      <w:r w:rsidRPr="00B30E87">
        <w:rPr>
          <w:rFonts w:ascii="Book Antiqua" w:eastAsia="Times New Roman" w:hAnsi="Book Antiqua" w:cs="Times New Roman"/>
          <w:i/>
          <w:color w:val="auto"/>
          <w:sz w:val="24"/>
          <w:szCs w:val="24"/>
        </w:rPr>
        <w:t>vs</w:t>
      </w:r>
      <w:r w:rsidRPr="00E16173">
        <w:rPr>
          <w:rFonts w:ascii="Book Antiqua" w:eastAsia="Times New Roman" w:hAnsi="Book Antiqua" w:cs="Times New Roman"/>
          <w:color w:val="auto"/>
          <w:sz w:val="24"/>
          <w:szCs w:val="24"/>
        </w:rPr>
        <w:t xml:space="preserve"> </w:t>
      </w:r>
      <w:bookmarkStart w:id="70" w:name="OLE_LINK12"/>
      <w:r w:rsidRPr="00E16173">
        <w:rPr>
          <w:rFonts w:ascii="Book Antiqua" w:eastAsia="Times New Roman" w:hAnsi="Book Antiqua" w:cs="Times New Roman"/>
          <w:color w:val="auto"/>
          <w:sz w:val="24"/>
          <w:szCs w:val="24"/>
        </w:rPr>
        <w:t>4.73</w:t>
      </w:r>
      <w:r w:rsidR="00A735E3">
        <w:rPr>
          <w:rFonts w:ascii="Book Antiqua" w:eastAsiaTheme="minorEastAsia" w:hAnsi="Book Antiqua" w:cs="Times New Roman" w:hint="eastAsia"/>
          <w:color w:val="auto"/>
          <w:sz w:val="24"/>
          <w:szCs w:val="24"/>
          <w:lang w:eastAsia="zh-CN"/>
        </w:rPr>
        <w:t>%</w:t>
      </w:r>
      <w:r w:rsidR="006D47D7">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6D47D7">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3.14</w:t>
      </w:r>
      <w:bookmarkEnd w:id="70"/>
      <w:r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i/>
          <w:iCs/>
          <w:color w:val="auto"/>
          <w:sz w:val="24"/>
          <w:szCs w:val="24"/>
        </w:rPr>
        <w:t>P</w:t>
      </w:r>
      <w:r w:rsidR="006D47D7">
        <w:rPr>
          <w:rFonts w:ascii="Book Antiqua" w:eastAsiaTheme="minorEastAsia" w:hAnsi="Book Antiqua" w:cs="Times New Roman" w:hint="eastAsia"/>
          <w:i/>
          <w:iCs/>
          <w:color w:val="auto"/>
          <w:sz w:val="24"/>
          <w:szCs w:val="24"/>
          <w:lang w:eastAsia="zh-CN"/>
        </w:rPr>
        <w:t xml:space="preserve"> </w:t>
      </w:r>
      <w:r w:rsidRPr="00E16173">
        <w:rPr>
          <w:rFonts w:ascii="Book Antiqua" w:eastAsia="Times New Roman" w:hAnsi="Book Antiqua" w:cs="Times New Roman"/>
          <w:color w:val="auto"/>
          <w:sz w:val="24"/>
          <w:szCs w:val="24"/>
        </w:rPr>
        <w:t>=</w:t>
      </w:r>
      <w:r w:rsidR="006D47D7">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0.007)</w:t>
      </w:r>
      <w:r w:rsidRPr="00E16173">
        <w:rPr>
          <w:rFonts w:ascii="Book Antiqua" w:hAnsi="Book Antiqua"/>
          <w:color w:val="auto"/>
          <w:sz w:val="24"/>
          <w:szCs w:val="24"/>
        </w:rPr>
        <w:t xml:space="preserve">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Figure 5F)</w:t>
      </w:r>
      <w:r w:rsidRPr="00E16173">
        <w:rPr>
          <w:rFonts w:ascii="Book Antiqua" w:hAnsi="Book Antiqua" w:cs="Times New Roman"/>
          <w:color w:val="auto"/>
          <w:sz w:val="24"/>
          <w:szCs w:val="24"/>
        </w:rPr>
        <w:t>.</w:t>
      </w:r>
    </w:p>
    <w:p w14:paraId="70D81D85" w14:textId="77777777" w:rsidR="00D21E0C" w:rsidRPr="00E16173" w:rsidRDefault="00D21E0C" w:rsidP="001B7629">
      <w:pPr>
        <w:pStyle w:val="Body"/>
        <w:spacing w:line="360" w:lineRule="auto"/>
        <w:contextualSpacing/>
        <w:jc w:val="thaiDistribute"/>
        <w:rPr>
          <w:rFonts w:ascii="Book Antiqua" w:eastAsia="Times New Roman" w:hAnsi="Book Antiqua" w:cs="Times New Roman"/>
          <w:color w:val="C00000"/>
          <w:sz w:val="24"/>
          <w:szCs w:val="24"/>
        </w:rPr>
      </w:pPr>
    </w:p>
    <w:p w14:paraId="67CC4912" w14:textId="231C1D85" w:rsidR="00A46FC2" w:rsidRDefault="00DD555C" w:rsidP="00A46FC2">
      <w:pPr>
        <w:pStyle w:val="Body"/>
        <w:spacing w:line="360" w:lineRule="auto"/>
        <w:contextualSpacing/>
        <w:jc w:val="thaiDistribute"/>
        <w:rPr>
          <w:rFonts w:ascii="Book Antiqua" w:hAnsi="Book Antiqua" w:cs="Times New Roman"/>
          <w:b/>
          <w:bCs/>
          <w:color w:val="auto"/>
          <w:sz w:val="24"/>
          <w:szCs w:val="24"/>
          <w:u w:val="single"/>
          <w:lang w:eastAsia="zh-CN"/>
        </w:rPr>
      </w:pPr>
      <w:r w:rsidRPr="00E16173">
        <w:rPr>
          <w:rFonts w:ascii="Book Antiqua" w:hAnsi="Book Antiqua" w:cs="Times New Roman"/>
          <w:b/>
          <w:bCs/>
          <w:color w:val="auto"/>
          <w:sz w:val="24"/>
          <w:szCs w:val="24"/>
          <w:u w:val="single"/>
        </w:rPr>
        <w:t xml:space="preserve">DISCUSSION </w:t>
      </w:r>
    </w:p>
    <w:p w14:paraId="2CF29080" w14:textId="537C6F72" w:rsidR="00291DD1" w:rsidRPr="00A46FC2" w:rsidRDefault="002906B9" w:rsidP="00A46FC2">
      <w:pPr>
        <w:pStyle w:val="Body"/>
        <w:adjustRightInd w:val="0"/>
        <w:snapToGrid w:val="0"/>
        <w:spacing w:line="360" w:lineRule="auto"/>
        <w:jc w:val="both"/>
        <w:rPr>
          <w:rFonts w:ascii="Book Antiqua" w:hAnsi="Book Antiqua" w:cs="Times New Roman"/>
          <w:b/>
          <w:bCs/>
          <w:color w:val="auto"/>
          <w:sz w:val="24"/>
          <w:szCs w:val="24"/>
          <w:u w:val="single"/>
        </w:rPr>
      </w:pPr>
      <w:r w:rsidRPr="00E16173">
        <w:rPr>
          <w:rFonts w:ascii="Book Antiqua" w:hAnsi="Book Antiqua" w:cs="Times New Roman"/>
          <w:noProof/>
          <w:color w:val="auto"/>
          <w:sz w:val="24"/>
          <w:szCs w:val="24"/>
        </w:rPr>
        <w:t xml:space="preserve">Chronic HBV infection </w:t>
      </w:r>
      <w:r w:rsidR="00276BC9" w:rsidRPr="00E16173">
        <w:rPr>
          <w:rFonts w:ascii="Book Antiqua" w:hAnsi="Book Antiqua" w:cs="Times New Roman"/>
          <w:noProof/>
          <w:color w:val="auto"/>
          <w:sz w:val="24"/>
          <w:szCs w:val="24"/>
        </w:rPr>
        <w:t xml:space="preserve">is a complex </w:t>
      </w:r>
      <w:r w:rsidRPr="00E16173">
        <w:rPr>
          <w:rFonts w:ascii="Book Antiqua" w:hAnsi="Book Antiqua" w:cs="Times New Roman"/>
          <w:noProof/>
          <w:color w:val="auto"/>
          <w:sz w:val="24"/>
          <w:szCs w:val="24"/>
        </w:rPr>
        <w:t xml:space="preserve">infectious </w:t>
      </w:r>
      <w:r w:rsidR="00276BC9" w:rsidRPr="00E16173">
        <w:rPr>
          <w:rFonts w:ascii="Book Antiqua" w:hAnsi="Book Antiqua" w:cs="Times New Roman"/>
          <w:noProof/>
          <w:color w:val="auto"/>
          <w:sz w:val="24"/>
          <w:szCs w:val="24"/>
        </w:rPr>
        <w:t>dis</w:t>
      </w:r>
      <w:r w:rsidRPr="00E16173">
        <w:rPr>
          <w:rFonts w:ascii="Book Antiqua" w:hAnsi="Book Antiqua" w:cs="Times New Roman"/>
          <w:noProof/>
          <w:color w:val="auto"/>
          <w:sz w:val="24"/>
          <w:szCs w:val="24"/>
        </w:rPr>
        <w:t>order</w:t>
      </w:r>
      <w:r w:rsidR="00276BC9" w:rsidRPr="00E16173">
        <w:rPr>
          <w:rFonts w:ascii="Book Antiqua" w:hAnsi="Book Antiqua" w:cs="Times New Roman"/>
          <w:noProof/>
          <w:color w:val="auto"/>
          <w:sz w:val="24"/>
          <w:szCs w:val="24"/>
        </w:rPr>
        <w:t xml:space="preserve"> characterized by </w:t>
      </w:r>
      <w:r w:rsidRPr="00E16173">
        <w:rPr>
          <w:rFonts w:ascii="Book Antiqua" w:hAnsi="Book Antiqua" w:cs="Times New Roman"/>
          <w:noProof/>
          <w:color w:val="auto"/>
          <w:sz w:val="24"/>
          <w:szCs w:val="24"/>
        </w:rPr>
        <w:t>immune-mediated liver inflammation</w:t>
      </w:r>
      <w:r w:rsidR="00276BC9" w:rsidRPr="00E16173">
        <w:rPr>
          <w:rFonts w:ascii="Book Antiqua" w:hAnsi="Book Antiqua" w:cs="Times New Roman"/>
          <w:noProof/>
          <w:color w:val="auto"/>
          <w:sz w:val="24"/>
          <w:szCs w:val="24"/>
        </w:rPr>
        <w:t xml:space="preserve">, which </w:t>
      </w:r>
      <w:r w:rsidRPr="00E16173">
        <w:rPr>
          <w:rFonts w:ascii="Book Antiqua" w:hAnsi="Book Antiqua" w:cs="Times New Roman"/>
          <w:noProof/>
          <w:color w:val="auto"/>
          <w:sz w:val="24"/>
          <w:szCs w:val="24"/>
        </w:rPr>
        <w:t>results in repeated destruction and regeneration of hepatocytes, and ultimately leads to the development of HCC</w:t>
      </w:r>
      <w:r w:rsidR="00AC299A"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&lt;EndNote&gt;&lt;Cite&gt;&lt;Author&gt;Arzumanyan&lt;/Author&gt;&lt;Year&gt;2013&lt;/Year&gt;&lt;RecNum&gt;74&lt;/RecNum&gt;&lt;DisplayText&gt;&lt;style face="superscript"&gt;[3]&lt;/style&gt;&lt;/DisplayText&gt;&lt;record&gt;&lt;rec-number&gt;74&lt;/rec-number&gt;&lt;foreign-keys&gt;&lt;key app="EN" db-id="wa2xf5dtp0dw2qexr2kp0z09f25pexz2eazx"&gt;74&lt;/key&gt;&lt;/foreign-keys&gt;&lt;ref-type name="Journal Article"&gt;17&lt;/ref-type&gt;&lt;contributors&gt;&lt;authors&gt;&lt;author&gt;Arzumanyan, A.&lt;/author&gt;&lt;author&gt;Reis, H. M.&lt;/author&gt;&lt;author&gt;Feitelson, M. A.&lt;/author&gt;&lt;/authors&gt;&lt;/contributors&gt;&lt;auth-address&gt;Department of Biology and Sbarro Health Research Organization, College of Science and Technology, Temple University, 1900 N. 12th Street, Philadelphia, Pennsylvania 19122, USA.&lt;/auth-address&gt;&lt;titles&gt;&lt;title&gt;Pathogenic mechanisms in HBV- and HCV-associated hepatocellular carcinoma&lt;/title&gt;&lt;secondary-title&gt;Nat Rev Cancer&lt;/secondary-title&gt;&lt;/titles&gt;&lt;periodical&gt;&lt;full-title&gt;Nat Rev Cancer&lt;/full-title&gt;&lt;/periodical&gt;&lt;pages&gt;123-35&lt;/pages&gt;&lt;volume&gt;13&lt;/volume&gt;&lt;number&gt;2&lt;/number&gt;&lt;keywords&gt;&lt;keyword&gt;Animals&lt;/keyword&gt;&lt;keyword&gt;Carcinoma, Hepatocellular/pathology/*virology&lt;/keyword&gt;&lt;keyword&gt;Hepacivirus/*isolation &amp;amp; purification&lt;/keyword&gt;&lt;keyword&gt;Hepatitis B virus/*isolation &amp;amp; purification&lt;/keyword&gt;&lt;keyword&gt;Hepatitis B, Chronic/*complications/pathology/virology&lt;/keyword&gt;&lt;keyword&gt;Hepatitis C, Chronic/*complications/pathology/virology&lt;/keyword&gt;&lt;keyword&gt;Humans&lt;/keyword&gt;&lt;keyword&gt;Liver Neoplasms/pathology/*virology&lt;/keyword&gt;&lt;/keywords&gt;&lt;dates&gt;&lt;year&gt;2013&lt;/year&gt;&lt;pub-dates&gt;&lt;date&gt;Feb&lt;/date&gt;&lt;/pub-dates&gt;&lt;/dates&gt;&lt;isbn&gt;1474-1768 (Electronic)&amp;#xD;1474-175X (Linking)&lt;/isbn&gt;&lt;accession-num&gt;23344543&lt;/accession-num&gt;&lt;urls&gt;&lt;related-urls&gt;&lt;url&gt;http://www.ncbi.nlm.nih.gov/pubmed/23344543&lt;/url&gt;&lt;/related-urls&gt;&lt;/urls&gt;&lt;electronic-resource-num&gt;10.1038/nrc3449&lt;/electronic-resource-num&gt;&lt;/record&gt;&lt;/Cite&gt;&lt;/EndNote&gt;</w:instrText>
      </w:r>
      <w:r w:rsidR="00AC299A"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[3]</w:t>
      </w:r>
      <w:r w:rsidR="00AC299A" w:rsidRPr="00E16173">
        <w:rPr>
          <w:rFonts w:ascii="Book Antiqua" w:hAnsi="Book Antiqua" w:cs="Times New Roman"/>
          <w:noProof/>
          <w:color w:val="auto"/>
          <w:sz w:val="24"/>
          <w:szCs w:val="24"/>
        </w:rPr>
        <w:fldChar w:fldCharType="end"/>
      </w:r>
      <w:r w:rsidRPr="00E16173">
        <w:rPr>
          <w:rFonts w:ascii="Book Antiqua" w:hAnsi="Book Antiqua" w:cs="Times New Roman"/>
          <w:noProof/>
          <w:color w:val="auto"/>
          <w:sz w:val="24"/>
          <w:szCs w:val="24"/>
        </w:rPr>
        <w:t>.</w:t>
      </w:r>
      <w:r w:rsidR="0007140D" w:rsidRPr="00E16173">
        <w:rPr>
          <w:rFonts w:ascii="Book Antiqua" w:hAnsi="Book Antiqua" w:cs="Times New Roman"/>
          <w:noProof/>
          <w:color w:val="auto"/>
          <w:sz w:val="24"/>
          <w:szCs w:val="24"/>
        </w:rPr>
        <w:t xml:space="preserve"> </w:t>
      </w:r>
      <w:r w:rsidR="0029626A" w:rsidRPr="00E16173">
        <w:rPr>
          <w:rFonts w:ascii="Book Antiqua" w:hAnsi="Book Antiqua" w:cs="Times New Roman"/>
          <w:noProof/>
          <w:color w:val="auto"/>
          <w:sz w:val="24"/>
          <w:szCs w:val="24"/>
        </w:rPr>
        <w:t>Overall</w:t>
      </w:r>
      <w:r w:rsidR="00926F40" w:rsidRPr="00E16173">
        <w:rPr>
          <w:rFonts w:ascii="Book Antiqua" w:hAnsi="Book Antiqua" w:cs="Times New Roman"/>
          <w:noProof/>
          <w:color w:val="auto"/>
          <w:sz w:val="24"/>
          <w:szCs w:val="24"/>
        </w:rPr>
        <w:t xml:space="preserve">, HBV-related HCC is a leading cause of cancer death in Thailand </w:t>
      </w:r>
      <w:r w:rsidR="00811C27" w:rsidRPr="00E16173">
        <w:rPr>
          <w:rFonts w:ascii="Book Antiqua" w:hAnsi="Book Antiqua" w:cs="Times New Roman"/>
          <w:noProof/>
          <w:color w:val="auto"/>
          <w:sz w:val="24"/>
          <w:szCs w:val="24"/>
        </w:rPr>
        <w:t>and other</w:t>
      </w:r>
      <w:r w:rsidR="00926F40" w:rsidRPr="00E16173">
        <w:rPr>
          <w:rFonts w:ascii="Book Antiqua" w:hAnsi="Book Antiqua" w:cs="Times New Roman"/>
          <w:noProof/>
          <w:color w:val="auto"/>
          <w:sz w:val="24"/>
          <w:szCs w:val="24"/>
        </w:rPr>
        <w:t xml:space="preserve"> Asia</w:t>
      </w:r>
      <w:r w:rsidR="00811C27" w:rsidRPr="00E16173">
        <w:rPr>
          <w:rFonts w:ascii="Book Antiqua" w:hAnsi="Book Antiqua" w:cs="Times New Roman"/>
          <w:noProof/>
          <w:color w:val="auto"/>
          <w:sz w:val="24"/>
          <w:szCs w:val="24"/>
        </w:rPr>
        <w:t>n countries</w:t>
      </w:r>
      <w:r w:rsidR="00926F40" w:rsidRPr="00E16173">
        <w:rPr>
          <w:rFonts w:ascii="Book Antiqua" w:hAnsi="Book Antiqua" w:cs="Times New Roman"/>
          <w:noProof/>
          <w:color w:val="auto"/>
          <w:sz w:val="24"/>
          <w:szCs w:val="24"/>
        </w:rPr>
        <w:t>, with</w:t>
      </w:r>
      <w:r w:rsidR="00926F40" w:rsidRPr="00E16173">
        <w:rPr>
          <w:rFonts w:ascii="Book Antiqua" w:hAnsi="Book Antiqua"/>
          <w:sz w:val="24"/>
          <w:szCs w:val="24"/>
        </w:rPr>
        <w:t xml:space="preserve"> </w:t>
      </w:r>
      <w:r w:rsidR="00926F40" w:rsidRPr="00E16173">
        <w:rPr>
          <w:rFonts w:ascii="Book Antiqua" w:hAnsi="Book Antiqua" w:cs="Times New Roman"/>
          <w:noProof/>
          <w:color w:val="auto"/>
          <w:sz w:val="24"/>
          <w:szCs w:val="24"/>
        </w:rPr>
        <w:t>a very poor prognosis</w:t>
      </w:r>
      <w:r w:rsidR="00926F40" w:rsidRPr="00E16173">
        <w:rPr>
          <w:rFonts w:ascii="Book Antiqua" w:hAnsi="Book Antiqua"/>
          <w:sz w:val="24"/>
          <w:szCs w:val="24"/>
        </w:rPr>
        <w:t xml:space="preserve"> </w:t>
      </w:r>
      <w:r w:rsidR="00926F40" w:rsidRPr="00E16173">
        <w:rPr>
          <w:rFonts w:ascii="Book Antiqua" w:hAnsi="Book Antiqua" w:cs="Times New Roman"/>
          <w:noProof/>
          <w:color w:val="auto"/>
          <w:sz w:val="24"/>
          <w:szCs w:val="24"/>
        </w:rPr>
        <w:t>because of its aggressiveness and high recurrence rates</w:t>
      </w:r>
      <w:r w:rsidR="00811C27" w:rsidRPr="00E16173">
        <w:rPr>
          <w:rFonts w:ascii="Book Antiqua" w:hAnsi="Book Antiqua" w:cs="Times New Roman"/>
          <w:noProof/>
          <w:color w:val="auto"/>
          <w:sz w:val="24"/>
          <w:szCs w:val="24"/>
        </w:rPr>
        <w:fldChar w:fldCharType="begin">
          <w:fldData xml:space="preserve">PEVuZE5vdGU+PENpdGU+PEF1dGhvcj5PZ3Vud29iaTwvQXV0aG9yPjxZZWFyPjIwMTk8L1llYXI+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</w:fldData>
        </w:fldChar>
      </w:r>
      <w:r w:rsidR="00F80E14" w:rsidRPr="00E16173">
        <w:rPr>
          <w:rFonts w:ascii="Book Antiqua" w:hAnsi="Book Antiqua" w:cs="Times New Roman"/>
          <w:noProof/>
          <w:color w:val="auto"/>
          <w:sz w:val="24"/>
          <w:szCs w:val="24"/>
        </w:rPr>
        <w:instrText xml:space="preserve"> ADDIN EN.CITE </w:instrText>
      </w:r>
      <w:r w:rsidR="00F80E14" w:rsidRPr="00E16173">
        <w:rPr>
          <w:rFonts w:ascii="Book Antiqua" w:hAnsi="Book Antiqua" w:cs="Times New Roman"/>
          <w:noProof/>
          <w:color w:val="auto"/>
          <w:sz w:val="24"/>
          <w:szCs w:val="24"/>
        </w:rPr>
        <w:fldChar w:fldCharType="begin">
          <w:fldData xml:space="preserve">PEVuZE5vdGU+PENpdGU+PEF1dGhvcj5PZ3Vud29iaTwvQXV0aG9yPjxZZWFyPjIwMTk8L1llYXI+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</w:fldData>
        </w:fldChar>
      </w:r>
      <w:r w:rsidR="00F80E14" w:rsidRPr="00E16173">
        <w:rPr>
          <w:rFonts w:ascii="Book Antiqua" w:hAnsi="Book Antiqua" w:cs="Times New Roman"/>
          <w:noProof/>
          <w:color w:val="auto"/>
          <w:sz w:val="24"/>
          <w:szCs w:val="24"/>
        </w:rPr>
        <w:instrText xml:space="preserve"> ADDIN EN.CITE.DATA </w:instrText>
      </w:r>
      <w:r w:rsidR="00F80E14" w:rsidRPr="00E16173">
        <w:rPr>
          <w:rFonts w:ascii="Book Antiqua" w:hAnsi="Book Antiqua" w:cs="Times New Roman"/>
          <w:noProof/>
          <w:color w:val="auto"/>
          <w:sz w:val="24"/>
          <w:szCs w:val="24"/>
        </w:rPr>
      </w:r>
      <w:r w:rsidR="00F80E14" w:rsidRPr="00E16173">
        <w:rPr>
          <w:rFonts w:ascii="Book Antiqua" w:hAnsi="Book Antiqua" w:cs="Times New Roman"/>
          <w:noProof/>
          <w:color w:val="auto"/>
          <w:sz w:val="24"/>
          <w:szCs w:val="24"/>
        </w:rPr>
        <w:fldChar w:fldCharType="end"/>
      </w:r>
      <w:r w:rsidR="00811C27" w:rsidRPr="00E16173">
        <w:rPr>
          <w:rFonts w:ascii="Book Antiqua" w:hAnsi="Book Antiqua" w:cs="Times New Roman"/>
          <w:noProof/>
          <w:color w:val="auto"/>
          <w:sz w:val="24"/>
          <w:szCs w:val="24"/>
        </w:rPr>
      </w:r>
      <w:r w:rsidR="00811C27"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[15]</w:t>
      </w:r>
      <w:r w:rsidR="00811C27" w:rsidRPr="00E16173">
        <w:rPr>
          <w:rFonts w:ascii="Book Antiqua" w:hAnsi="Book Antiqua" w:cs="Times New Roman"/>
          <w:noProof/>
          <w:color w:val="auto"/>
          <w:sz w:val="24"/>
          <w:szCs w:val="24"/>
        </w:rPr>
        <w:fldChar w:fldCharType="end"/>
      </w:r>
      <w:r w:rsidR="00926F40" w:rsidRPr="00E16173">
        <w:rPr>
          <w:rFonts w:ascii="Book Antiqua" w:hAnsi="Book Antiqua" w:cs="Times New Roman"/>
          <w:noProof/>
          <w:color w:val="auto"/>
          <w:sz w:val="24"/>
          <w:szCs w:val="24"/>
        </w:rPr>
        <w:t>. As a result,</w:t>
      </w:r>
      <w:r w:rsidR="00926F40" w:rsidRPr="00E16173">
        <w:rPr>
          <w:rFonts w:ascii="Book Antiqua" w:hAnsi="Book Antiqua"/>
          <w:sz w:val="24"/>
          <w:szCs w:val="24"/>
        </w:rPr>
        <w:t xml:space="preserve"> </w:t>
      </w:r>
      <w:r w:rsidR="00926F40" w:rsidRPr="00E16173">
        <w:rPr>
          <w:rFonts w:ascii="Book Antiqua" w:hAnsi="Book Antiqua" w:cs="Times New Roman"/>
          <w:sz w:val="24"/>
          <w:szCs w:val="24"/>
        </w:rPr>
        <w:t xml:space="preserve">a better understanding regarding the molecular mechanisms and progression of HCC </w:t>
      </w:r>
      <w:r w:rsidR="00926F40" w:rsidRPr="00E16173">
        <w:rPr>
          <w:rFonts w:ascii="Book Antiqua" w:hAnsi="Book Antiqua" w:cs="Times New Roman"/>
          <w:noProof/>
          <w:color w:val="auto"/>
          <w:sz w:val="24"/>
          <w:szCs w:val="24"/>
        </w:rPr>
        <w:t xml:space="preserve">is highly needed. </w:t>
      </w:r>
      <w:r w:rsidR="003E538B" w:rsidRPr="00E16173">
        <w:rPr>
          <w:rFonts w:ascii="Book Antiqua" w:hAnsi="Book Antiqua" w:cs="Times New Roman"/>
          <w:noProof/>
          <w:color w:val="auto"/>
          <w:sz w:val="24"/>
          <w:szCs w:val="24"/>
        </w:rPr>
        <w:t>A</w:t>
      </w:r>
      <w:r w:rsidR="00926F40" w:rsidRPr="00E16173">
        <w:rPr>
          <w:rFonts w:ascii="Book Antiqua" w:hAnsi="Book Antiqua" w:cs="Times New Roman"/>
          <w:noProof/>
          <w:color w:val="auto"/>
          <w:sz w:val="24"/>
          <w:szCs w:val="24"/>
        </w:rPr>
        <w:t>mong</w:t>
      </w:r>
      <w:r w:rsidR="003E538B" w:rsidRPr="00E16173">
        <w:rPr>
          <w:rFonts w:ascii="Book Antiqua" w:hAnsi="Book Antiqua" w:cs="Times New Roman"/>
          <w:noProof/>
          <w:color w:val="auto"/>
          <w:sz w:val="24"/>
          <w:szCs w:val="24"/>
        </w:rPr>
        <w:t xml:space="preserve"> several immunological factors </w:t>
      </w:r>
      <w:r w:rsidR="003E538B" w:rsidRPr="00E16173">
        <w:rPr>
          <w:rFonts w:ascii="Book Antiqua" w:hAnsi="Book Antiqua" w:cs="Angsana New"/>
          <w:noProof/>
          <w:color w:val="auto"/>
          <w:sz w:val="24"/>
          <w:szCs w:val="24"/>
        </w:rPr>
        <w:t>associated with hepatocarc</w:t>
      </w:r>
      <w:r w:rsidR="003E538B" w:rsidRPr="00E16173">
        <w:rPr>
          <w:rFonts w:ascii="Book Antiqua" w:hAnsi="Book Antiqua" w:cs="Times New Roman"/>
          <w:noProof/>
          <w:color w:val="auto"/>
          <w:sz w:val="24"/>
          <w:szCs w:val="24"/>
        </w:rPr>
        <w:t>inogenesis, i</w:t>
      </w:r>
      <w:r w:rsidR="001F5CA5" w:rsidRPr="00E16173">
        <w:rPr>
          <w:rFonts w:ascii="Book Antiqua" w:hAnsi="Book Antiqua" w:cs="Times New Roman"/>
          <w:noProof/>
          <w:color w:val="auto"/>
          <w:sz w:val="24"/>
          <w:szCs w:val="24"/>
        </w:rPr>
        <w:t xml:space="preserve">t </w:t>
      </w:r>
      <w:r w:rsidR="00C91783" w:rsidRPr="00E16173">
        <w:rPr>
          <w:rFonts w:ascii="Book Antiqua" w:hAnsi="Book Antiqua" w:cs="Times New Roman"/>
          <w:noProof/>
          <w:color w:val="auto"/>
          <w:sz w:val="24"/>
          <w:szCs w:val="24"/>
        </w:rPr>
        <w:t>is likely that B cells</w:t>
      </w:r>
      <w:r w:rsidR="00DE0512" w:rsidRPr="00E16173">
        <w:rPr>
          <w:rFonts w:ascii="Book Antiqua" w:hAnsi="Book Antiqua" w:cs="Times New Roman"/>
          <w:noProof/>
          <w:color w:val="auto"/>
          <w:sz w:val="24"/>
          <w:szCs w:val="24"/>
          <w:cs/>
        </w:rPr>
        <w:t xml:space="preserve"> </w:t>
      </w:r>
      <w:r w:rsidR="00DE0512" w:rsidRPr="00E16173">
        <w:rPr>
          <w:rFonts w:ascii="Book Antiqua" w:hAnsi="Book Antiqua" w:cs="Times New Roman"/>
          <w:noProof/>
          <w:color w:val="auto"/>
          <w:sz w:val="24"/>
          <w:szCs w:val="24"/>
        </w:rPr>
        <w:t>and BAFF</w:t>
      </w:r>
      <w:r w:rsidR="00C91783" w:rsidRPr="00E16173">
        <w:rPr>
          <w:rFonts w:ascii="Book Antiqua" w:hAnsi="Book Antiqua" w:cs="Times New Roman"/>
          <w:noProof/>
          <w:color w:val="auto"/>
          <w:sz w:val="24"/>
          <w:szCs w:val="24"/>
        </w:rPr>
        <w:t xml:space="preserve"> may </w:t>
      </w:r>
      <w:r w:rsidR="00DE0512" w:rsidRPr="00E16173">
        <w:rPr>
          <w:rFonts w:ascii="Book Antiqua" w:hAnsi="Book Antiqua" w:cs="Times New Roman"/>
          <w:noProof/>
          <w:color w:val="auto"/>
          <w:sz w:val="24"/>
          <w:szCs w:val="24"/>
        </w:rPr>
        <w:t>contribute</w:t>
      </w:r>
      <w:r w:rsidR="00C91783" w:rsidRPr="00E16173">
        <w:rPr>
          <w:rFonts w:ascii="Book Antiqua" w:hAnsi="Book Antiqua" w:cs="Times New Roman"/>
          <w:noProof/>
          <w:color w:val="auto"/>
          <w:sz w:val="24"/>
          <w:szCs w:val="24"/>
        </w:rPr>
        <w:t xml:space="preserve"> to disease progression and HCC development in patients with chronic HBV infection</w:t>
      </w:r>
      <w:r w:rsidR="0054416C" w:rsidRPr="00E16173">
        <w:rPr>
          <w:rFonts w:ascii="Book Antiqua" w:hAnsi="Book Antiqua" w:cs="Times New Roman"/>
          <w:noProof/>
          <w:color w:val="auto"/>
          <w:sz w:val="24"/>
          <w:szCs w:val="24"/>
        </w:rPr>
        <w:fldChar w:fldCharType="begin">
          <w:fldData xml:space="preserve">PEVuZE5vdGU+PENpdGU+PEF1dGhvcj5aaGFuZzwvQXV0aG9yPjxZZWFyPjIwMTk8L1llYXI+PFJl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</w:fldData>
        </w:fldChar>
      </w:r>
      <w:r w:rsidR="00F80E14" w:rsidRPr="00E16173">
        <w:rPr>
          <w:rFonts w:ascii="Book Antiqua" w:hAnsi="Book Antiqua" w:cs="Times New Roman"/>
          <w:noProof/>
          <w:color w:val="auto"/>
          <w:sz w:val="24"/>
          <w:szCs w:val="24"/>
        </w:rPr>
        <w:instrText xml:space="preserve"> ADDIN EN.CITE </w:instrText>
      </w:r>
      <w:r w:rsidR="00F80E14" w:rsidRPr="00E16173">
        <w:rPr>
          <w:rFonts w:ascii="Book Antiqua" w:hAnsi="Book Antiqua" w:cs="Times New Roman"/>
          <w:noProof/>
          <w:color w:val="auto"/>
          <w:sz w:val="24"/>
          <w:szCs w:val="24"/>
        </w:rPr>
        <w:fldChar w:fldCharType="begin">
          <w:fldData xml:space="preserve">PEVuZE5vdGU+PENpdGU+PEF1dGhvcj5aaGFuZzwvQXV0aG9yPjxZZWFyPjIwMTk8L1llYXI+PFJl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</w:fldData>
        </w:fldChar>
      </w:r>
      <w:r w:rsidR="00F80E14" w:rsidRPr="00E16173">
        <w:rPr>
          <w:rFonts w:ascii="Book Antiqua" w:hAnsi="Book Antiqua" w:cs="Times New Roman"/>
          <w:noProof/>
          <w:color w:val="auto"/>
          <w:sz w:val="24"/>
          <w:szCs w:val="24"/>
        </w:rPr>
        <w:instrText xml:space="preserve"> ADDIN EN.CITE.DATA </w:instrText>
      </w:r>
      <w:r w:rsidR="00F80E14" w:rsidRPr="00E16173">
        <w:rPr>
          <w:rFonts w:ascii="Book Antiqua" w:hAnsi="Book Antiqua" w:cs="Times New Roman"/>
          <w:noProof/>
          <w:color w:val="auto"/>
          <w:sz w:val="24"/>
          <w:szCs w:val="24"/>
        </w:rPr>
      </w:r>
      <w:r w:rsidR="00F80E14" w:rsidRPr="00E16173">
        <w:rPr>
          <w:rFonts w:ascii="Book Antiqua" w:hAnsi="Book Antiqua" w:cs="Times New Roman"/>
          <w:noProof/>
          <w:color w:val="auto"/>
          <w:sz w:val="24"/>
          <w:szCs w:val="24"/>
        </w:rPr>
        <w:fldChar w:fldCharType="end"/>
      </w:r>
      <w:r w:rsidR="0054416C" w:rsidRPr="00E16173">
        <w:rPr>
          <w:rFonts w:ascii="Book Antiqua" w:hAnsi="Book Antiqua" w:cs="Times New Roman"/>
          <w:noProof/>
          <w:color w:val="auto"/>
          <w:sz w:val="24"/>
          <w:szCs w:val="24"/>
        </w:rPr>
      </w:r>
      <w:r w:rsidR="0054416C"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[10]</w:t>
      </w:r>
      <w:r w:rsidR="0054416C" w:rsidRPr="00E16173">
        <w:rPr>
          <w:rFonts w:ascii="Book Antiqua" w:hAnsi="Book Antiqua" w:cs="Times New Roman"/>
          <w:noProof/>
          <w:color w:val="auto"/>
          <w:sz w:val="24"/>
          <w:szCs w:val="24"/>
        </w:rPr>
        <w:fldChar w:fldCharType="end"/>
      </w:r>
      <w:r w:rsidR="006368E2" w:rsidRPr="00E16173">
        <w:rPr>
          <w:rFonts w:ascii="Book Antiqua" w:hAnsi="Book Antiqua" w:cs="Times New Roman"/>
          <w:noProof/>
          <w:color w:val="auto"/>
          <w:sz w:val="24"/>
          <w:szCs w:val="24"/>
        </w:rPr>
        <w:t xml:space="preserve">. </w:t>
      </w:r>
      <w:r w:rsidR="003E538B" w:rsidRPr="00E16173">
        <w:rPr>
          <w:rFonts w:ascii="Book Antiqua" w:hAnsi="Book Antiqua" w:cs="Times New Roman"/>
          <w:noProof/>
          <w:color w:val="auto"/>
          <w:sz w:val="24"/>
          <w:szCs w:val="24"/>
        </w:rPr>
        <w:t>In this context, w</w:t>
      </w:r>
      <w:r w:rsidR="006368E2" w:rsidRPr="00E16173">
        <w:rPr>
          <w:rFonts w:ascii="Book Antiqua" w:hAnsi="Book Antiqua" w:cs="Times New Roman"/>
          <w:noProof/>
          <w:color w:val="auto"/>
          <w:sz w:val="24"/>
          <w:szCs w:val="24"/>
        </w:rPr>
        <w:t xml:space="preserve">e previously </w:t>
      </w:r>
      <w:r w:rsidR="00AC299A" w:rsidRPr="00E16173">
        <w:rPr>
          <w:rFonts w:ascii="Book Antiqua" w:hAnsi="Book Antiqua" w:cs="Times New Roman"/>
          <w:noProof/>
          <w:color w:val="auto"/>
          <w:sz w:val="24"/>
          <w:szCs w:val="24"/>
        </w:rPr>
        <w:t>demonstrated</w:t>
      </w:r>
      <w:r w:rsidR="006368E2" w:rsidRPr="00E16173">
        <w:rPr>
          <w:rFonts w:ascii="Book Antiqua" w:hAnsi="Book Antiqua" w:cs="Times New Roman"/>
          <w:noProof/>
          <w:color w:val="auto"/>
          <w:sz w:val="24"/>
          <w:szCs w:val="24"/>
        </w:rPr>
        <w:t xml:space="preserve"> </w:t>
      </w:r>
      <w:r w:rsidR="003E538B" w:rsidRPr="00E16173">
        <w:rPr>
          <w:rFonts w:ascii="Book Antiqua" w:hAnsi="Book Antiqua" w:cs="Times New Roman"/>
          <w:noProof/>
          <w:color w:val="auto"/>
          <w:sz w:val="24"/>
          <w:szCs w:val="24"/>
        </w:rPr>
        <w:t xml:space="preserve">that </w:t>
      </w:r>
      <w:r w:rsidR="006368E2" w:rsidRPr="00E16173">
        <w:rPr>
          <w:rFonts w:ascii="Book Antiqua" w:hAnsi="Book Antiqua" w:cs="Times New Roman"/>
          <w:noProof/>
          <w:color w:val="auto"/>
          <w:sz w:val="24"/>
          <w:szCs w:val="24"/>
        </w:rPr>
        <w:t xml:space="preserve">higher expression of plasma BAFF </w:t>
      </w:r>
      <w:r w:rsidR="003E538B" w:rsidRPr="00E16173">
        <w:rPr>
          <w:rFonts w:ascii="Book Antiqua" w:hAnsi="Book Antiqua" w:cs="Times New Roman"/>
          <w:noProof/>
          <w:color w:val="auto"/>
          <w:sz w:val="24"/>
          <w:szCs w:val="24"/>
        </w:rPr>
        <w:t xml:space="preserve">was linked </w:t>
      </w:r>
      <w:r w:rsidR="003E538B" w:rsidRPr="00E16173">
        <w:rPr>
          <w:rFonts w:ascii="Book Antiqua" w:hAnsi="Book Antiqua" w:cs="Times New Roman"/>
          <w:noProof/>
          <w:color w:val="auto"/>
          <w:sz w:val="24"/>
          <w:szCs w:val="24"/>
        </w:rPr>
        <w:lastRenderedPageBreak/>
        <w:t>to disease severity and overall survival in HBV-related HCC</w:t>
      </w:r>
      <w:r w:rsidR="005A0389"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&lt;EndNote&gt;&lt;Cite&gt;&lt;Author&gt;Khlaiphuengsin&lt;/Author&gt;&lt;Year&gt;2019&lt;/Year&gt;&lt;RecNum&gt;13&lt;/RecNum&gt;&lt;DisplayText&gt;&lt;style face="superscript"&gt;[12]&lt;/style&gt;&lt;/DisplayText&gt;&lt;record&gt;&lt;rec-number&gt;13&lt;/rec-number&gt;&lt;foreign-keys&gt;&lt;key app="EN" db-id="wa2xf5dtp0dw2qexr2kp0z09f25pexz2eazx"&gt;13&lt;/key&gt;&lt;/foreign-keys&gt;&lt;ref-type name="Journal Article"&gt;17&lt;/ref-type&gt;&lt;contributors&gt;&lt;authors&gt;&lt;author&gt;Khlaiphuengsin, A.&lt;/author&gt;&lt;author&gt;Chuaypen, N.&lt;/author&gt;&lt;author&gt;Pinjaroen, N.&lt;/author&gt;&lt;author&gt;Sirichindakul, B.&lt;/author&gt;&lt;author&gt;Hirankarn, N.&lt;/author&gt;&lt;author&gt;Tangkijvanich, P.&lt;/author&gt;&lt;/authors&gt;&lt;/contributors&gt;&lt;auth-address&gt;Center of Excellence in Hepatitis and Liver Cancer, Faculty of Medicine, Chulalongkorn University, Thailand.&amp;#xD;Department of Surgery, Faculty of Medicine, Chulalongkorn University, Thailand.&amp;#xD;Center of Excellence in Immunology and Immune-mediated Diseases, Faculty of Medicine, Chulalongkorn University, Thailand.&lt;/auth-address&gt;&lt;titles&gt;&lt;title&gt;Plasma B-cell activating factor levels and polymorphisms in hepatitis B-related hepatocellular carcinoma: Clinical correlation and prognosis&lt;/title&gt;&lt;secondary-title&gt;Asian Pac J Allergy Immunol&lt;/secondary-title&gt;&lt;/titles&gt;&lt;periodical&gt;&lt;full-title&gt;Asian Pac J Allergy Immunol&lt;/full-title&gt;&lt;/periodical&gt;&lt;edition&gt;2019/01/21&lt;/edition&gt;&lt;dates&gt;&lt;year&gt;2019&lt;/year&gt;&lt;pub-dates&gt;&lt;date&gt;Jan 13&lt;/date&gt;&lt;/pub-dates&gt;&lt;/dates&gt;&lt;isbn&gt;0125-877X (Print)&amp;#xD;0125-877X (Linking)&lt;/isbn&gt;&lt;accession-num&gt;30660167&lt;/accession-num&gt;&lt;urls&gt;&lt;related-urls&gt;&lt;url&gt;https://www.ncbi.nlm.nih.gov/pubmed/30660167&lt;/url&gt;&lt;/related-urls&gt;&lt;/urls&gt;&lt;electronic-resource-num&gt;10.12932/AP-250718-0376&lt;/electronic-resource-num&gt;&lt;/record&gt;&lt;/Cite&gt;&lt;/EndNote&gt;</w:instrText>
      </w:r>
      <w:r w:rsidR="005A0389"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[12]</w:t>
      </w:r>
      <w:r w:rsidR="005A0389" w:rsidRPr="00E16173">
        <w:rPr>
          <w:rFonts w:ascii="Book Antiqua" w:hAnsi="Book Antiqua" w:cs="Times New Roman"/>
          <w:noProof/>
          <w:color w:val="auto"/>
          <w:sz w:val="24"/>
          <w:szCs w:val="24"/>
        </w:rPr>
        <w:fldChar w:fldCharType="end"/>
      </w:r>
      <w:r w:rsidR="003E538B" w:rsidRPr="00E16173">
        <w:rPr>
          <w:rFonts w:ascii="Book Antiqua" w:hAnsi="Book Antiqua" w:cs="Times New Roman"/>
          <w:noProof/>
          <w:color w:val="auto"/>
          <w:sz w:val="24"/>
          <w:szCs w:val="24"/>
        </w:rPr>
        <w:t>.</w:t>
      </w:r>
      <w:r w:rsidR="004214C9" w:rsidRPr="00E16173">
        <w:rPr>
          <w:rFonts w:ascii="Book Antiqua" w:hAnsi="Book Antiqua" w:cs="Times New Roman"/>
          <w:noProof/>
          <w:color w:val="auto"/>
          <w:sz w:val="24"/>
          <w:szCs w:val="24"/>
        </w:rPr>
        <w:t xml:space="preserve"> </w:t>
      </w:r>
      <w:r w:rsidR="00291DD1" w:rsidRPr="00E16173">
        <w:rPr>
          <w:rFonts w:ascii="Book Antiqua" w:hAnsi="Book Antiqua" w:cs="Times New Roman"/>
          <w:noProof/>
          <w:color w:val="auto"/>
          <w:sz w:val="24"/>
          <w:szCs w:val="24"/>
        </w:rPr>
        <w:t xml:space="preserve">However, the role of BAFF receptors and </w:t>
      </w:r>
      <w:r w:rsidR="00E8529D" w:rsidRPr="00E16173">
        <w:rPr>
          <w:rFonts w:ascii="Book Antiqua" w:hAnsi="Book Antiqua" w:cs="Times New Roman"/>
          <w:noProof/>
          <w:color w:val="auto"/>
          <w:sz w:val="24"/>
          <w:szCs w:val="24"/>
        </w:rPr>
        <w:t xml:space="preserve">distribution </w:t>
      </w:r>
      <w:r w:rsidR="00291DD1" w:rsidRPr="00E16173">
        <w:rPr>
          <w:rFonts w:ascii="Book Antiqua" w:hAnsi="Book Antiqua" w:cs="Times New Roman"/>
          <w:noProof/>
          <w:color w:val="auto"/>
          <w:sz w:val="24"/>
          <w:szCs w:val="24"/>
        </w:rPr>
        <w:t xml:space="preserve">of circulating B-cell subtypes in HCC remains unclear. </w:t>
      </w:r>
    </w:p>
    <w:p w14:paraId="4C09172D" w14:textId="6E7FA523" w:rsidR="001341A4" w:rsidRPr="00E16173" w:rsidRDefault="00526FA6" w:rsidP="00A46FC2">
      <w:pPr>
        <w:pStyle w:val="iThesisStyleNormal"/>
        <w:adjustRightInd w:val="0"/>
        <w:snapToGrid w:val="0"/>
        <w:spacing w:line="360" w:lineRule="auto"/>
        <w:ind w:firstLine="720"/>
        <w:jc w:val="both"/>
        <w:rPr>
          <w:rFonts w:ascii="Book Antiqua" w:hAnsi="Book Antiqua" w:cs="Times New Roman"/>
          <w:noProof/>
          <w:color w:val="auto"/>
          <w:sz w:val="24"/>
          <w:szCs w:val="24"/>
        </w:rPr>
      </w:pPr>
      <w:r w:rsidRPr="00E16173">
        <w:rPr>
          <w:rFonts w:ascii="Book Antiqua" w:hAnsi="Book Antiqua" w:cs="Times New Roman"/>
          <w:noProof/>
          <w:color w:val="auto"/>
          <w:sz w:val="24"/>
          <w:szCs w:val="24"/>
        </w:rPr>
        <w:t xml:space="preserve">In </w:t>
      </w:r>
      <w:r w:rsidR="00764EAD" w:rsidRPr="00E16173">
        <w:rPr>
          <w:rFonts w:ascii="Book Antiqua" w:hAnsi="Book Antiqua" w:cs="Times New Roman"/>
          <w:noProof/>
          <w:color w:val="auto"/>
          <w:sz w:val="24"/>
          <w:szCs w:val="24"/>
        </w:rPr>
        <w:t>the present</w:t>
      </w:r>
      <w:r w:rsidRPr="00E16173">
        <w:rPr>
          <w:rFonts w:ascii="Book Antiqua" w:hAnsi="Book Antiqua" w:cs="Times New Roman"/>
          <w:noProof/>
          <w:color w:val="auto"/>
          <w:sz w:val="24"/>
          <w:szCs w:val="24"/>
        </w:rPr>
        <w:t xml:space="preserve"> study, w</w:t>
      </w:r>
      <w:r w:rsidR="009117B2" w:rsidRPr="00E16173">
        <w:rPr>
          <w:rFonts w:ascii="Book Antiqua" w:hAnsi="Book Antiqua" w:cs="Times New Roman"/>
          <w:noProof/>
          <w:color w:val="auto"/>
          <w:sz w:val="24"/>
          <w:szCs w:val="24"/>
        </w:rPr>
        <w:t xml:space="preserve">e explored the expression of </w:t>
      </w:r>
      <w:r w:rsidR="00D86B87" w:rsidRPr="00E16173">
        <w:rPr>
          <w:rFonts w:ascii="Book Antiqua" w:hAnsi="Book Antiqua" w:cs="Times New Roman"/>
          <w:noProof/>
          <w:color w:val="auto"/>
          <w:sz w:val="24"/>
          <w:szCs w:val="24"/>
        </w:rPr>
        <w:t>BAFF</w:t>
      </w:r>
      <w:r w:rsidR="009117B2" w:rsidRPr="00E16173">
        <w:rPr>
          <w:rFonts w:ascii="Book Antiqua" w:hAnsi="Book Antiqua" w:cs="Times New Roman"/>
          <w:noProof/>
          <w:color w:val="auto"/>
          <w:sz w:val="24"/>
          <w:szCs w:val="24"/>
        </w:rPr>
        <w:t xml:space="preserve"> receptor</w:t>
      </w:r>
      <w:r w:rsidR="00291DD1" w:rsidRPr="00E16173">
        <w:rPr>
          <w:rFonts w:ascii="Book Antiqua" w:hAnsi="Book Antiqua" w:cs="Times New Roman"/>
          <w:noProof/>
          <w:color w:val="auto"/>
          <w:sz w:val="24"/>
          <w:szCs w:val="24"/>
        </w:rPr>
        <w:t>s</w:t>
      </w:r>
      <w:r w:rsidR="009117B2" w:rsidRPr="00E16173">
        <w:rPr>
          <w:rFonts w:ascii="Book Antiqua" w:hAnsi="Book Antiqua" w:cs="Times New Roman"/>
          <w:noProof/>
          <w:color w:val="auto"/>
          <w:sz w:val="24"/>
          <w:szCs w:val="24"/>
        </w:rPr>
        <w:t xml:space="preserve"> including BAFF-R, TACI and BCMA, which are expressed almost exclusively on B cells</w:t>
      </w:r>
      <w:r w:rsidR="001A1064"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&lt;EndNote&gt;&lt;Cite&gt;&lt;Author&gt;Mackay&lt;/Author&gt;&lt;Year&gt;2003&lt;/Year&gt;&lt;RecNum&gt;14&lt;/RecNum&gt;&lt;DisplayText&gt;&lt;style face="superscript"&gt;[7]&lt;/style&gt;&lt;/DisplayText&gt;&lt;record&gt;&lt;rec-number&gt;14&lt;/rec-number&gt;&lt;foreign-keys&gt;&lt;key app="EN" db-id="wa2xf5dtp0dw2qexr2kp0z09f25pexz2eazx"&gt;14&lt;/key&gt;&lt;/foreign-keys&gt;&lt;ref-type name="Journal Article"&gt;17&lt;/ref-type&gt;&lt;contributors&gt;&lt;authors&gt;&lt;author&gt;Mackay, F.&lt;/author&gt;&lt;author&gt;Schneider, P.&lt;/author&gt;&lt;author&gt;Rennert, P.&lt;/author&gt;&lt;author&gt;Browning, J.&lt;/author&gt;&lt;/authors&gt;&lt;/contributors&gt;&lt;auth-address&gt;Garvan Institute of Medical Research, Department of Arthritis and Inflammation, Darlinghurst, Australia. f.mackay@garvan.unsw.edu.au&lt;/auth-address&gt;&lt;titles&gt;&lt;title&gt;BAFF AND APRIL: a tutorial on B cell survival&lt;/title&gt;&lt;secondary-title&gt;Annu Rev Immunol&lt;/secondary-title&gt;&lt;/titles&gt;&lt;periodical&gt;&lt;full-title&gt;Annu Rev Immunol&lt;/full-title&gt;&lt;/periodical&gt;&lt;pages&gt;231-64&lt;/pages&gt;&lt;volume&gt;21&lt;/volume&gt;&lt;keywords&gt;&lt;keyword&gt;Animals&lt;/keyword&gt;&lt;keyword&gt;Autoimmunity&lt;/keyword&gt;&lt;keyword&gt;B-Cell Activating Factor&lt;/keyword&gt;&lt;keyword&gt;B-Cell Activation Factor Receptor&lt;/keyword&gt;&lt;keyword&gt;B-Lymphocytes/*cytology/*immunology/metabolism&lt;/keyword&gt;&lt;keyword&gt;Cell Survival&lt;/keyword&gt;&lt;keyword&gt;Disease Models, Animal&lt;/keyword&gt;&lt;keyword&gt;Humans&lt;/keyword&gt;&lt;keyword&gt;Immune Tolerance&lt;/keyword&gt;&lt;keyword&gt;Immunoglobulin A/metabolism&lt;/keyword&gt;&lt;keyword&gt;Ligands&lt;/keyword&gt;&lt;keyword&gt;Membrane Proteins/chemistry/genetics/*metabolism&lt;/keyword&gt;&lt;keyword&gt;Mice&lt;/keyword&gt;&lt;keyword&gt;Mice, Transgenic&lt;/keyword&gt;&lt;keyword&gt;Receptors, Tumor Necrosis Factor/chemistry/genetics/metabolism&lt;/keyword&gt;&lt;keyword&gt;Signal Transduction&lt;/keyword&gt;&lt;keyword&gt;Tumor Necrosis Factor Ligand Superfamily Member 13&lt;/keyword&gt;&lt;keyword&gt;Tumor Necrosis Factor-alpha/chemistry/genetics/*metabolism&lt;/keyword&gt;&lt;/keywords&gt;&lt;dates&gt;&lt;year&gt;2003&lt;/year&gt;&lt;/dates&gt;&lt;isbn&gt;0732-0582 (Print)&amp;#xD;0732-0582 (Linking)&lt;/isbn&gt;&lt;accession-num&gt;12427767&lt;/accession-num&gt;&lt;urls&gt;&lt;related-urls&gt;&lt;url&gt;https://www.ncbi.nlm.nih.gov/pubmed/12427767&lt;/url&gt;&lt;/related-urls&gt;&lt;/urls&gt;&lt;electronic-resource-num&gt;10.1146/annurev.immunol.21.120601.141152&lt;/electronic-resource-num&gt;&lt;/record&gt;&lt;/Cite&gt;&lt;/EndNote&gt;</w:instrText>
      </w:r>
      <w:r w:rsidR="001A1064"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[7]</w:t>
      </w:r>
      <w:r w:rsidR="001A1064" w:rsidRPr="00E16173">
        <w:rPr>
          <w:rFonts w:ascii="Book Antiqua" w:hAnsi="Book Antiqua" w:cs="Times New Roman"/>
          <w:noProof/>
          <w:color w:val="auto"/>
          <w:sz w:val="24"/>
          <w:szCs w:val="24"/>
        </w:rPr>
        <w:fldChar w:fldCharType="end"/>
      </w:r>
      <w:r w:rsidR="009117B2" w:rsidRPr="00E16173">
        <w:rPr>
          <w:rFonts w:ascii="Book Antiqua" w:hAnsi="Book Antiqua" w:cs="Times New Roman"/>
          <w:noProof/>
          <w:color w:val="auto"/>
          <w:sz w:val="24"/>
          <w:szCs w:val="24"/>
        </w:rPr>
        <w:t xml:space="preserve">. Interestingly, we found that the percentage of B cells expressing BAFF-R was significantly decreased in </w:t>
      </w:r>
      <w:r w:rsidR="001124B9" w:rsidRPr="00E16173">
        <w:rPr>
          <w:rFonts w:ascii="Book Antiqua" w:hAnsi="Book Antiqua" w:cs="Times New Roman"/>
          <w:noProof/>
          <w:color w:val="auto"/>
          <w:sz w:val="24"/>
          <w:szCs w:val="24"/>
        </w:rPr>
        <w:t xml:space="preserve">patients with </w:t>
      </w:r>
      <w:r w:rsidR="009117B2" w:rsidRPr="00E16173">
        <w:rPr>
          <w:rFonts w:ascii="Book Antiqua" w:hAnsi="Book Antiqua" w:cs="Times New Roman"/>
          <w:noProof/>
          <w:color w:val="auto"/>
          <w:sz w:val="24"/>
          <w:szCs w:val="24"/>
        </w:rPr>
        <w:t>HBV-related HCC</w:t>
      </w:r>
      <w:r w:rsidR="00D86B87" w:rsidRPr="00E16173">
        <w:rPr>
          <w:rFonts w:ascii="Book Antiqua" w:hAnsi="Book Antiqua" w:cs="Times New Roman"/>
          <w:noProof/>
          <w:color w:val="auto"/>
          <w:sz w:val="24"/>
          <w:szCs w:val="24"/>
        </w:rPr>
        <w:t xml:space="preserve"> compared with </w:t>
      </w:r>
      <w:r w:rsidR="00764EAD" w:rsidRPr="00E16173">
        <w:rPr>
          <w:rFonts w:ascii="Book Antiqua" w:hAnsi="Book Antiqua" w:cs="Times New Roman"/>
          <w:noProof/>
          <w:color w:val="auto"/>
          <w:sz w:val="24"/>
          <w:szCs w:val="24"/>
        </w:rPr>
        <w:t xml:space="preserve">HBV </w:t>
      </w:r>
      <w:r w:rsidR="00D86B87" w:rsidRPr="00E16173">
        <w:rPr>
          <w:rFonts w:ascii="Book Antiqua" w:hAnsi="Book Antiqua" w:cs="Times New Roman"/>
          <w:noProof/>
          <w:color w:val="auto"/>
          <w:sz w:val="24"/>
          <w:szCs w:val="24"/>
        </w:rPr>
        <w:t xml:space="preserve">patients without HCC and healthy controls. However, </w:t>
      </w:r>
      <w:r w:rsidR="009117B2" w:rsidRPr="00E16173">
        <w:rPr>
          <w:rFonts w:ascii="Book Antiqua" w:hAnsi="Book Antiqua" w:cs="Times New Roman"/>
          <w:noProof/>
          <w:color w:val="auto"/>
          <w:sz w:val="24"/>
          <w:szCs w:val="24"/>
        </w:rPr>
        <w:t>frequenc</w:t>
      </w:r>
      <w:r w:rsidR="00D86B87" w:rsidRPr="00E16173">
        <w:rPr>
          <w:rFonts w:ascii="Book Antiqua" w:hAnsi="Book Antiqua" w:cs="Times New Roman"/>
          <w:noProof/>
          <w:color w:val="auto"/>
          <w:sz w:val="24"/>
          <w:szCs w:val="24"/>
        </w:rPr>
        <w:t>ies</w:t>
      </w:r>
      <w:r w:rsidR="009117B2" w:rsidRPr="00E16173">
        <w:rPr>
          <w:rFonts w:ascii="Book Antiqua" w:hAnsi="Book Antiqua" w:cs="Times New Roman"/>
          <w:noProof/>
          <w:color w:val="auto"/>
          <w:sz w:val="24"/>
          <w:szCs w:val="24"/>
        </w:rPr>
        <w:t xml:space="preserve"> of TACI and BCMA</w:t>
      </w:r>
      <w:r w:rsidR="00D86B87" w:rsidRPr="00E16173">
        <w:rPr>
          <w:rFonts w:ascii="Book Antiqua" w:hAnsi="Book Antiqua" w:cs="Times New Roman"/>
          <w:noProof/>
          <w:color w:val="auto"/>
          <w:sz w:val="24"/>
          <w:szCs w:val="24"/>
        </w:rPr>
        <w:t xml:space="preserve"> on</w:t>
      </w:r>
      <w:r w:rsidR="009117B2" w:rsidRPr="00E16173">
        <w:rPr>
          <w:rFonts w:ascii="Book Antiqua" w:hAnsi="Book Antiqua" w:cs="Times New Roman"/>
          <w:noProof/>
          <w:color w:val="auto"/>
          <w:sz w:val="24"/>
          <w:szCs w:val="24"/>
        </w:rPr>
        <w:t xml:space="preserve"> B cells were not significant</w:t>
      </w:r>
      <w:r w:rsidR="0088082E" w:rsidRPr="00E16173">
        <w:rPr>
          <w:rFonts w:ascii="Book Antiqua" w:hAnsi="Book Antiqua" w:cs="Times New Roman"/>
          <w:noProof/>
          <w:color w:val="auto"/>
          <w:sz w:val="24"/>
          <w:szCs w:val="24"/>
        </w:rPr>
        <w:t>ly</w:t>
      </w:r>
      <w:r w:rsidR="009117B2" w:rsidRPr="00E16173">
        <w:rPr>
          <w:rFonts w:ascii="Book Antiqua" w:hAnsi="Book Antiqua" w:cs="Times New Roman"/>
          <w:noProof/>
          <w:color w:val="auto"/>
          <w:sz w:val="24"/>
          <w:szCs w:val="24"/>
        </w:rPr>
        <w:t xml:space="preserve"> altered </w:t>
      </w:r>
      <w:r w:rsidR="00D86B87" w:rsidRPr="00E16173">
        <w:rPr>
          <w:rFonts w:ascii="Book Antiqua" w:hAnsi="Book Antiqua" w:cs="Times New Roman"/>
          <w:noProof/>
          <w:color w:val="auto"/>
          <w:sz w:val="24"/>
          <w:szCs w:val="24"/>
        </w:rPr>
        <w:t>among</w:t>
      </w:r>
      <w:r w:rsidR="009117B2" w:rsidRPr="00E16173">
        <w:rPr>
          <w:rFonts w:ascii="Book Antiqua" w:hAnsi="Book Antiqua" w:cs="Times New Roman"/>
          <w:noProof/>
          <w:color w:val="auto"/>
          <w:sz w:val="24"/>
          <w:szCs w:val="24"/>
        </w:rPr>
        <w:t xml:space="preserve"> </w:t>
      </w:r>
      <w:r w:rsidR="00D86B87" w:rsidRPr="00E16173">
        <w:rPr>
          <w:rFonts w:ascii="Book Antiqua" w:hAnsi="Book Antiqua" w:cs="Times New Roman"/>
          <w:noProof/>
          <w:color w:val="auto"/>
          <w:sz w:val="24"/>
          <w:szCs w:val="24"/>
        </w:rPr>
        <w:t>groups</w:t>
      </w:r>
      <w:r w:rsidR="009117B2" w:rsidRPr="00E16173">
        <w:rPr>
          <w:rFonts w:ascii="Book Antiqua" w:hAnsi="Book Antiqua" w:cs="Times New Roman"/>
          <w:noProof/>
          <w:color w:val="auto"/>
          <w:sz w:val="24"/>
          <w:szCs w:val="24"/>
        </w:rPr>
        <w:t>. Th</w:t>
      </w:r>
      <w:r w:rsidR="00D86B87" w:rsidRPr="00E16173">
        <w:rPr>
          <w:rFonts w:ascii="Book Antiqua" w:hAnsi="Book Antiqua" w:cs="Times New Roman"/>
          <w:noProof/>
          <w:color w:val="auto"/>
          <w:sz w:val="24"/>
          <w:szCs w:val="24"/>
        </w:rPr>
        <w:t>us</w:t>
      </w:r>
      <w:r w:rsidR="009117B2" w:rsidRPr="00E16173">
        <w:rPr>
          <w:rFonts w:ascii="Book Antiqua" w:hAnsi="Book Antiqua" w:cs="Times New Roman"/>
          <w:noProof/>
          <w:color w:val="auto"/>
          <w:sz w:val="24"/>
          <w:szCs w:val="24"/>
        </w:rPr>
        <w:t xml:space="preserve">, these results </w:t>
      </w:r>
      <w:r w:rsidR="00291DD1" w:rsidRPr="00E16173">
        <w:rPr>
          <w:rFonts w:ascii="Book Antiqua" w:hAnsi="Book Antiqua" w:cs="Times New Roman"/>
          <w:noProof/>
          <w:color w:val="auto"/>
          <w:sz w:val="24"/>
          <w:szCs w:val="24"/>
        </w:rPr>
        <w:t>might indicate</w:t>
      </w:r>
      <w:r w:rsidR="009117B2" w:rsidRPr="00E16173">
        <w:rPr>
          <w:rFonts w:ascii="Book Antiqua" w:hAnsi="Book Antiqua" w:cs="Times New Roman"/>
          <w:noProof/>
          <w:color w:val="auto"/>
          <w:sz w:val="24"/>
          <w:szCs w:val="24"/>
        </w:rPr>
        <w:t xml:space="preserve"> that BAFF-R but not TACI and BCMA play a</w:t>
      </w:r>
      <w:r w:rsidR="001124B9" w:rsidRPr="00E16173">
        <w:rPr>
          <w:rFonts w:ascii="Book Antiqua" w:hAnsi="Book Antiqua" w:cs="Times New Roman"/>
          <w:noProof/>
          <w:color w:val="auto"/>
          <w:sz w:val="24"/>
          <w:szCs w:val="24"/>
        </w:rPr>
        <w:t>n important</w:t>
      </w:r>
      <w:r w:rsidR="009117B2" w:rsidRPr="00E16173">
        <w:rPr>
          <w:rFonts w:ascii="Book Antiqua" w:hAnsi="Book Antiqua" w:cs="Times New Roman"/>
          <w:noProof/>
          <w:color w:val="auto"/>
          <w:sz w:val="24"/>
          <w:szCs w:val="24"/>
        </w:rPr>
        <w:t xml:space="preserve"> role in </w:t>
      </w:r>
      <w:r w:rsidR="001124B9" w:rsidRPr="00E16173">
        <w:rPr>
          <w:rFonts w:ascii="Book Antiqua" w:hAnsi="Book Antiqua" w:cs="Times New Roman"/>
          <w:noProof/>
          <w:color w:val="auto"/>
          <w:sz w:val="24"/>
          <w:szCs w:val="24"/>
        </w:rPr>
        <w:t>HCC</w:t>
      </w:r>
      <w:r w:rsidR="009117B2" w:rsidRPr="00E16173">
        <w:rPr>
          <w:rFonts w:ascii="Book Antiqua" w:hAnsi="Book Antiqua" w:cs="Times New Roman"/>
          <w:noProof/>
          <w:color w:val="auto"/>
          <w:sz w:val="24"/>
          <w:szCs w:val="24"/>
        </w:rPr>
        <w:t xml:space="preserve"> development </w:t>
      </w:r>
      <w:r w:rsidR="001124B9" w:rsidRPr="00E16173">
        <w:rPr>
          <w:rFonts w:ascii="Book Antiqua" w:hAnsi="Book Antiqua" w:cs="Times New Roman"/>
          <w:noProof/>
          <w:color w:val="auto"/>
          <w:sz w:val="24"/>
          <w:szCs w:val="24"/>
        </w:rPr>
        <w:t>in patients with chronic HBV infection</w:t>
      </w:r>
      <w:r w:rsidR="009117B2" w:rsidRPr="00E16173">
        <w:rPr>
          <w:rFonts w:ascii="Book Antiqua" w:hAnsi="Book Antiqua" w:cs="Times New Roman"/>
          <w:noProof/>
          <w:color w:val="auto"/>
          <w:sz w:val="24"/>
          <w:szCs w:val="24"/>
        </w:rPr>
        <w:t xml:space="preserve">. </w:t>
      </w:r>
      <w:r w:rsidR="00D86B87" w:rsidRPr="00E16173">
        <w:rPr>
          <w:rFonts w:ascii="Book Antiqua" w:hAnsi="Book Antiqua" w:cs="Times New Roman"/>
          <w:color w:val="auto"/>
          <w:sz w:val="24"/>
          <w:szCs w:val="24"/>
        </w:rPr>
        <w:t xml:space="preserve">In fact, </w:t>
      </w:r>
      <w:r w:rsidR="009117B2" w:rsidRPr="00E16173">
        <w:rPr>
          <w:rFonts w:ascii="Book Antiqua" w:hAnsi="Book Antiqua" w:cs="Times New Roman"/>
          <w:color w:val="auto"/>
          <w:sz w:val="24"/>
          <w:szCs w:val="24"/>
        </w:rPr>
        <w:t>BAFF-R is clearly a key receptor involved in the successful survival and maturation of B cells</w:t>
      </w:r>
      <w:r w:rsidR="001A1064" w:rsidRPr="00E16173">
        <w:rPr>
          <w:rFonts w:ascii="Book Antiqua" w:hAnsi="Book Antiqua" w:cs="Times New Roman"/>
          <w:color w:val="auto"/>
          <w:sz w:val="24"/>
          <w:szCs w:val="24"/>
        </w:rPr>
        <w:fldChar w:fldCharType="begin"/>
      </w:r>
      <w:r w:rsidR="00F80E14" w:rsidRPr="00E16173">
        <w:rPr>
          <w:rFonts w:ascii="Book Antiqua" w:hAnsi="Book Antiqua" w:cs="Times New Roman"/>
          <w:color w:val="auto"/>
          <w:sz w:val="24"/>
          <w:szCs w:val="24"/>
        </w:rPr>
        <w:instrText xml:space="preserve"> ADDIN EN.CITE &lt;EndNote&gt;&lt;Cite&gt;&lt;Author&gt;Smulski&lt;/Author&gt;&lt;Year&gt;2018&lt;/Year&gt;&lt;RecNum&gt;79&lt;/RecNum&gt;&lt;DisplayText&gt;&lt;style face="superscript"&gt;[16]&lt;/style&gt;&lt;/DisplayText&gt;&lt;record&gt;&lt;rec-number&gt;79&lt;/rec-number&gt;&lt;foreign-keys&gt;&lt;key app="EN" db-id="wa2xf5dtp0dw2qexr2kp0z09f25pexz2eazx"&gt;79&lt;/key&gt;&lt;/foreign-keys&gt;&lt;ref-type name="Journal Article"&gt;17&lt;/ref-type&gt;&lt;contributors&gt;&lt;authors&gt;&lt;author&gt;Smulski, C. R.&lt;/author&gt;&lt;author&gt;Eibel, H.&lt;/author&gt;&lt;/authors&gt;&lt;/contributors&gt;&lt;auth-address&gt;Faculty of Medicine, Center for Chronic Immunodeficiency, Medical Center - University of Freiburg, Freiburg, Germany.&lt;/auth-address&gt;&lt;titles&gt;&lt;title&gt;BAFF and BAFF-Receptor in B Cell Selection and Survival&lt;/title&gt;&lt;secondary-title&gt;Front Immunol&lt;/secondary-title&gt;&lt;/titles&gt;&lt;periodical&gt;&lt;full-title&gt;Front Immunol&lt;/full-title&gt;&lt;/periodical&gt;&lt;pages&gt;2285&lt;/pages&gt;&lt;volume&gt;9&lt;/volume&gt;&lt;keywords&gt;&lt;keyword&gt;Animals&lt;/keyword&gt;&lt;keyword&gt;Autoimmunity&lt;/keyword&gt;&lt;keyword&gt;B-Cell Activating Factor/*metabolism&lt;/keyword&gt;&lt;keyword&gt;B-Cell Activation Factor Receptor/deficiency/*metabolism&lt;/keyword&gt;&lt;keyword&gt;B-Lymphocytes/*cytology/metabolism&lt;/keyword&gt;&lt;keyword&gt;Cell Survival/genetics&lt;/keyword&gt;&lt;keyword&gt;Gene Expression Regulation&lt;/keyword&gt;&lt;keyword&gt;Humans&lt;/keyword&gt;&lt;keyword&gt;Lymphopoiesis/genetics&lt;/keyword&gt;&lt;keyword&gt;Mice&lt;/keyword&gt;&lt;keyword&gt;Signal Transduction&lt;/keyword&gt;&lt;keyword&gt;*B cell&lt;/keyword&gt;&lt;keyword&gt;*BAFF - B-cell activating factor&lt;/keyword&gt;&lt;keyword&gt;*Baff-r&lt;/keyword&gt;&lt;keyword&gt;*BAFF-R deficiency&lt;/keyword&gt;&lt;keyword&gt;*NF-k B&lt;/keyword&gt;&lt;keyword&gt;*Tnfrsf13c&lt;/keyword&gt;&lt;keyword&gt;*primary immumunodeficiencies&lt;/keyword&gt;&lt;/keywords&gt;&lt;dates&gt;&lt;year&gt;2018&lt;/year&gt;&lt;/dates&gt;&lt;isbn&gt;1664-3224 (Electronic)&amp;#xD;1664-3224 (Linking)&lt;/isbn&gt;&lt;accession-num&gt;30349534&lt;/accession-num&gt;&lt;urls&gt;&lt;related-urls&gt;&lt;url&gt;http://www.ncbi.nlm.nih.gov/pubmed/30349534&lt;/url&gt;&lt;/related-urls&gt;&lt;/urls&gt;&lt;custom2&gt;PMC6186824&lt;/custom2&gt;&lt;electronic-resource-num&gt;10.3389/fimmu.2018.02285&lt;/electronic-resource-num&gt;&lt;/record&gt;&lt;/Cite&gt;&lt;/EndNote&gt;</w:instrText>
      </w:r>
      <w:r w:rsidR="001A1064" w:rsidRPr="00E16173">
        <w:rPr>
          <w:rFonts w:ascii="Book Antiqua" w:hAnsi="Book Antiqua" w:cs="Times New Roman"/>
          <w:color w:val="auto"/>
          <w:sz w:val="24"/>
          <w:szCs w:val="24"/>
        </w:rPr>
        <w:fldChar w:fldCharType="separate"/>
      </w:r>
      <w:r w:rsidR="00F80E14" w:rsidRPr="00E16173">
        <w:rPr>
          <w:rFonts w:ascii="Book Antiqua" w:hAnsi="Book Antiqua" w:cs="Times New Roman"/>
          <w:noProof/>
          <w:color w:val="auto"/>
          <w:sz w:val="24"/>
          <w:szCs w:val="24"/>
          <w:vertAlign w:val="superscript"/>
        </w:rPr>
        <w:t>[16]</w:t>
      </w:r>
      <w:r w:rsidR="001A1064" w:rsidRPr="00E16173">
        <w:rPr>
          <w:rFonts w:ascii="Book Antiqua" w:hAnsi="Book Antiqua" w:cs="Times New Roman"/>
          <w:color w:val="auto"/>
          <w:sz w:val="24"/>
          <w:szCs w:val="24"/>
        </w:rPr>
        <w:fldChar w:fldCharType="end"/>
      </w:r>
      <w:r w:rsidR="009117B2" w:rsidRPr="00E16173">
        <w:rPr>
          <w:rFonts w:ascii="Book Antiqua" w:hAnsi="Book Antiqua" w:cs="Times New Roman"/>
          <w:color w:val="auto"/>
          <w:sz w:val="24"/>
          <w:szCs w:val="24"/>
        </w:rPr>
        <w:t xml:space="preserve">. </w:t>
      </w:r>
      <w:r w:rsidR="00FA0488" w:rsidRPr="00E16173">
        <w:rPr>
          <w:rFonts w:ascii="Book Antiqua" w:hAnsi="Book Antiqua" w:cs="Times New Roman"/>
          <w:noProof/>
          <w:color w:val="auto"/>
          <w:sz w:val="24"/>
          <w:szCs w:val="24"/>
        </w:rPr>
        <w:t xml:space="preserve">Previous studies have demonstrated </w:t>
      </w:r>
      <w:r w:rsidR="009117B2" w:rsidRPr="00E16173">
        <w:rPr>
          <w:rFonts w:ascii="Book Antiqua" w:hAnsi="Book Antiqua" w:cs="Times New Roman"/>
          <w:noProof/>
          <w:color w:val="auto"/>
          <w:sz w:val="24"/>
          <w:szCs w:val="24"/>
        </w:rPr>
        <w:t>that BAFF-R is important not only in B cell development, but also is the major mediator of BAFF-dependent co</w:t>
      </w:r>
      <w:r w:rsidR="00E8529D" w:rsidRPr="00E16173">
        <w:rPr>
          <w:rFonts w:ascii="Book Antiqua" w:hAnsi="Book Antiqua" w:cs="Times New Roman"/>
          <w:noProof/>
          <w:color w:val="auto"/>
          <w:sz w:val="24"/>
          <w:szCs w:val="24"/>
        </w:rPr>
        <w:t>-</w:t>
      </w:r>
      <w:r w:rsidR="009117B2" w:rsidRPr="00E16173">
        <w:rPr>
          <w:rFonts w:ascii="Book Antiqua" w:hAnsi="Book Antiqua" w:cs="Times New Roman"/>
          <w:noProof/>
          <w:color w:val="auto"/>
          <w:sz w:val="24"/>
          <w:szCs w:val="24"/>
        </w:rPr>
        <w:t>stimulatory responses in peripheral B and T cells</w:t>
      </w:r>
      <w:r w:rsidR="009117B2"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&lt;EndNote&gt;&lt;Cite&gt;&lt;Author&gt;Ng&lt;/Author&gt;&lt;Year&gt;2004&lt;/Year&gt;&lt;RecNum&gt;38&lt;/RecNum&gt;&lt;DisplayText&gt;&lt;style face="superscript"&gt;[17]&lt;/style&gt;&lt;/DisplayText&gt;&lt;record&gt;&lt;rec-number&gt;38&lt;/rec-number&gt;&lt;foreign-keys&gt;&lt;key app="EN" db-id="wa2xf5dtp0dw2qexr2kp0z09f25pexz2eazx"&gt;38&lt;/key&gt;&lt;/foreign-keys&gt;&lt;ref-type name="Journal Article"&gt;17&lt;/ref-type&gt;&lt;contributors&gt;&lt;authors&gt;&lt;author&gt;Ng, Lai Guan&lt;/author&gt;&lt;author&gt;Sutherland, Andrew PR&lt;/author&gt;&lt;author&gt;Newton, Rebecca&lt;/author&gt;&lt;author&gt;Qian, Fang&lt;/author&gt;&lt;author&gt;Cachero, Teresa G&lt;/author&gt;&lt;author&gt;Scott, Martin L&lt;/author&gt;&lt;author&gt;Thompson, Jeffrey S&lt;/author&gt;&lt;author&gt;Wheway, Julie&lt;/author&gt;&lt;author&gt;Chtanova, Tatyana&lt;/author&gt;&lt;author&gt;Groom, Joanna&lt;/author&gt;&lt;/authors&gt;&lt;/contributors&gt;&lt;titles&gt;&lt;title&gt;B cell-activating factor belonging to the TNF family (BAFF)-R is the principal BAFF receptor facilitating BAFF costimulation of circulating T and B cells&lt;/title&gt;&lt;secondary-title&gt;The Journal of Immunology&lt;/secondary-title&gt;&lt;/titles&gt;&lt;periodical&gt;&lt;full-title&gt;The Journal of Immunology&lt;/full-title&gt;&lt;/periodical&gt;&lt;pages&gt;807-817&lt;/pages&gt;&lt;volume&gt;173&lt;/volume&gt;&lt;number&gt;2&lt;/number&gt;&lt;dates&gt;&lt;year&gt;2004&lt;/year&gt;&lt;/dates&gt;&lt;isbn&gt;0022-1767&lt;/isbn&gt;&lt;urls&gt;&lt;/urls&gt;&lt;/record&gt;&lt;/Cite&gt;&lt;/EndNote&gt;</w:instrText>
      </w:r>
      <w:r w:rsidR="009117B2"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[17]</w:t>
      </w:r>
      <w:r w:rsidR="009117B2" w:rsidRPr="00E16173">
        <w:rPr>
          <w:rFonts w:ascii="Book Antiqua" w:hAnsi="Book Antiqua" w:cs="Times New Roman"/>
          <w:noProof/>
          <w:color w:val="auto"/>
          <w:sz w:val="24"/>
          <w:szCs w:val="24"/>
        </w:rPr>
        <w:fldChar w:fldCharType="end"/>
      </w:r>
      <w:r w:rsidR="009117B2" w:rsidRPr="00E16173">
        <w:rPr>
          <w:rFonts w:ascii="Book Antiqua" w:hAnsi="Book Antiqua" w:cs="Times New Roman"/>
          <w:noProof/>
          <w:color w:val="auto"/>
          <w:sz w:val="24"/>
          <w:szCs w:val="24"/>
        </w:rPr>
        <w:t xml:space="preserve">. </w:t>
      </w:r>
      <w:r w:rsidR="009117B2" w:rsidRPr="00E16173">
        <w:rPr>
          <w:rFonts w:ascii="Book Antiqua" w:hAnsi="Book Antiqua" w:cs="Times New Roman"/>
          <w:color w:val="auto"/>
          <w:sz w:val="24"/>
          <w:szCs w:val="24"/>
        </w:rPr>
        <w:t>Similarly to the study of BAFF</w:t>
      </w:r>
      <w:r w:rsidR="00E8529D" w:rsidRPr="00E16173">
        <w:rPr>
          <w:rFonts w:ascii="Book Antiqua" w:hAnsi="Book Antiqua" w:cs="Times New Roman"/>
          <w:color w:val="auto"/>
          <w:sz w:val="24"/>
          <w:szCs w:val="24"/>
        </w:rPr>
        <w:t>-</w:t>
      </w:r>
      <w:r w:rsidR="009117B2" w:rsidRPr="00E16173">
        <w:rPr>
          <w:rFonts w:ascii="Book Antiqua" w:hAnsi="Book Antiqua" w:cs="Times New Roman"/>
          <w:color w:val="auto"/>
          <w:sz w:val="24"/>
          <w:szCs w:val="24"/>
        </w:rPr>
        <w:t>R-deficient mice, BAFF-R is crucial for the development of B cells up to the stage of IgM+ immature/transitional B cells but cannot complete maturation in the spleen</w:t>
      </w:r>
      <w:r w:rsidR="009117B2" w:rsidRPr="00E16173">
        <w:rPr>
          <w:rFonts w:ascii="Book Antiqua" w:hAnsi="Book Antiqua" w:cs="Times New Roman"/>
          <w:color w:val="auto"/>
          <w:sz w:val="24"/>
          <w:szCs w:val="24"/>
        </w:rPr>
        <w:fldChar w:fldCharType="begin"/>
      </w:r>
      <w:r w:rsidR="00F80E14" w:rsidRPr="00E16173">
        <w:rPr>
          <w:rFonts w:ascii="Book Antiqua" w:hAnsi="Book Antiqua" w:cs="Times New Roman"/>
          <w:color w:val="auto"/>
          <w:sz w:val="24"/>
          <w:szCs w:val="24"/>
        </w:rPr>
        <w:instrText xml:space="preserve"> ADDIN EN.CITE &lt;EndNote&gt;&lt;Cite&gt;&lt;Author&gt;Batten&lt;/Author&gt;&lt;Year&gt;2000&lt;/Year&gt;&lt;RecNum&gt;70&lt;/RecNum&gt;&lt;DisplayText&gt;&lt;style face="superscript"&gt;[18]&lt;/style&gt;&lt;/DisplayText&gt;&lt;record&gt;&lt;rec-number&gt;70&lt;/rec-number&gt;&lt;foreign-keys&gt;&lt;key app="EN" db-id="wa2xf5dtp0dw2qexr2kp0z09f25pexz2eazx"&gt;70&lt;/key&gt;&lt;/foreign-keys&gt;&lt;ref-type name="Journal Article"&gt;17&lt;/ref-type&gt;&lt;contributors&gt;&lt;authors&gt;&lt;author&gt;Batten, M.&lt;/author&gt;&lt;author&gt;Groom, J.&lt;/author&gt;&lt;author&gt;Cachero, T. G.&lt;/author&gt;&lt;author&gt;Qian, F.&lt;/author&gt;&lt;author&gt;Schneider, P.&lt;/author&gt;&lt;author&gt;Tschopp, J.&lt;/author&gt;&lt;author&gt;Browning, J. L.&lt;/author&gt;&lt;author&gt;Mackay, F.&lt;/author&gt;&lt;/authors&gt;&lt;/contributors&gt;&lt;auth-address&gt;Department of Arthritis and Inflammation, The Garvan Institute of Medical Research, Darlinghurst, New South Wales 2010, Australia.&lt;/auth-address&gt;&lt;titles&gt;&lt;title&gt;BAFF mediates survival of peripheral immature B lymphocytes&lt;/title&gt;&lt;secondary-title&gt;J Exp Med&lt;/secondary-title&gt;&lt;/titles&gt;&lt;periodical&gt;&lt;full-title&gt;J Exp Med&lt;/full-title&gt;&lt;/periodical&gt;&lt;pages&gt;1453-66&lt;/pages&gt;&lt;volume&gt;192&lt;/volume&gt;&lt;number&gt;10&lt;/number&gt;&lt;edition&gt;2000/11/21&lt;/edition&gt;&lt;keywords&gt;&lt;keyword&gt;Animals&lt;/keyword&gt;&lt;keyword&gt;*Autoimmunity&lt;/keyword&gt;&lt;keyword&gt;B-Cell Activating Factor&lt;/keyword&gt;&lt;keyword&gt;B-Lymphocyte Subsets/cytology/*immunology&lt;/keyword&gt;&lt;keyword&gt;Cell Differentiation&lt;/keyword&gt;&lt;keyword&gt;Cell Survival&lt;/keyword&gt;&lt;keyword&gt;Cells, Cultured&lt;/keyword&gt;&lt;keyword&gt;Hematopoietic Stem Cells/cytology/*immunology&lt;/keyword&gt;&lt;keyword&gt;Membrane Proteins/*metabolism&lt;/keyword&gt;&lt;keyword&gt;Mice&lt;/keyword&gt;&lt;keyword&gt;Models, Immunological&lt;/keyword&gt;&lt;keyword&gt;Spleen/cytology/immunology&lt;/keyword&gt;&lt;keyword&gt;Tumor Necrosis Factor-alpha/*metabolism&lt;/keyword&gt;&lt;/keywords&gt;&lt;dates&gt;&lt;year&gt;2000&lt;/year&gt;&lt;pub-dates&gt;&lt;date&gt;Nov 20&lt;/date&gt;&lt;/pub-dates&gt;&lt;/dates&gt;&lt;isbn&gt;0022-1007 (Print)&amp;#xD;0022-1007 (Linking)&lt;/isbn&gt;&lt;accession-num&gt;11085747&lt;/accession-num&gt;&lt;urls&gt;&lt;related-urls&gt;&lt;url&gt;https://www.ncbi.nlm.nih.gov/pubmed/11085747&lt;/url&gt;&lt;/related-urls&gt;&lt;/urls&gt;&lt;custom2&gt;PMC2193190&lt;/custom2&gt;&lt;electronic-resource-num&gt;10.1084/jem.192.10.1453&lt;/electronic-resource-num&gt;&lt;/record&gt;&lt;/Cite&gt;&lt;/EndNote&gt;</w:instrText>
      </w:r>
      <w:r w:rsidR="009117B2" w:rsidRPr="00E16173">
        <w:rPr>
          <w:rFonts w:ascii="Book Antiqua" w:hAnsi="Book Antiqua" w:cs="Times New Roman"/>
          <w:color w:val="auto"/>
          <w:sz w:val="24"/>
          <w:szCs w:val="24"/>
        </w:rPr>
        <w:fldChar w:fldCharType="separate"/>
      </w:r>
      <w:r w:rsidR="00F80E14" w:rsidRPr="00E16173">
        <w:rPr>
          <w:rFonts w:ascii="Book Antiqua" w:hAnsi="Book Antiqua" w:cs="Times New Roman"/>
          <w:noProof/>
          <w:color w:val="auto"/>
          <w:sz w:val="24"/>
          <w:szCs w:val="24"/>
          <w:vertAlign w:val="superscript"/>
        </w:rPr>
        <w:t>[18]</w:t>
      </w:r>
      <w:r w:rsidR="009117B2" w:rsidRPr="00E16173">
        <w:rPr>
          <w:rFonts w:ascii="Book Antiqua" w:hAnsi="Book Antiqua" w:cs="Times New Roman"/>
          <w:color w:val="auto"/>
          <w:sz w:val="24"/>
          <w:szCs w:val="24"/>
        </w:rPr>
        <w:fldChar w:fldCharType="end"/>
      </w:r>
      <w:r w:rsidR="009117B2" w:rsidRPr="00E16173">
        <w:rPr>
          <w:rFonts w:ascii="Book Antiqua" w:hAnsi="Book Antiqua" w:cs="Times New Roman"/>
          <w:color w:val="auto"/>
          <w:sz w:val="24"/>
          <w:szCs w:val="24"/>
        </w:rPr>
        <w:t xml:space="preserve">. </w:t>
      </w:r>
      <w:r w:rsidR="009117B2" w:rsidRPr="00E16173">
        <w:rPr>
          <w:rFonts w:ascii="Book Antiqua" w:hAnsi="Book Antiqua" w:cs="Times New Roman"/>
          <w:noProof/>
          <w:color w:val="auto"/>
          <w:sz w:val="24"/>
          <w:szCs w:val="24"/>
        </w:rPr>
        <w:t>Moreover, BAFF-R is</w:t>
      </w:r>
      <w:r w:rsidR="00FF706E" w:rsidRPr="00E16173">
        <w:rPr>
          <w:rFonts w:ascii="Book Antiqua" w:hAnsi="Book Antiqua" w:cs="Times New Roman"/>
          <w:noProof/>
          <w:color w:val="auto"/>
          <w:sz w:val="24"/>
          <w:szCs w:val="24"/>
        </w:rPr>
        <w:t xml:space="preserve"> considered to be</w:t>
      </w:r>
      <w:r w:rsidR="009117B2" w:rsidRPr="00E16173">
        <w:rPr>
          <w:rFonts w:ascii="Book Antiqua" w:hAnsi="Book Antiqua" w:cs="Times New Roman"/>
          <w:noProof/>
          <w:color w:val="auto"/>
          <w:sz w:val="24"/>
          <w:szCs w:val="24"/>
        </w:rPr>
        <w:t xml:space="preserve"> the most</w:t>
      </w:r>
      <w:r w:rsidR="00FF706E" w:rsidRPr="00E16173">
        <w:rPr>
          <w:rFonts w:ascii="Book Antiqua" w:hAnsi="Book Antiqua" w:cs="Times New Roman"/>
          <w:noProof/>
          <w:color w:val="auto"/>
          <w:sz w:val="24"/>
          <w:szCs w:val="24"/>
        </w:rPr>
        <w:t xml:space="preserve"> important receptor due to its</w:t>
      </w:r>
      <w:r w:rsidR="009117B2" w:rsidRPr="00E16173">
        <w:rPr>
          <w:rFonts w:ascii="Book Antiqua" w:hAnsi="Book Antiqua" w:cs="Times New Roman"/>
          <w:noProof/>
          <w:color w:val="auto"/>
          <w:sz w:val="24"/>
          <w:szCs w:val="24"/>
        </w:rPr>
        <w:t xml:space="preserve"> critical role in </w:t>
      </w:r>
      <w:r w:rsidR="00C11D7C" w:rsidRPr="00E16173">
        <w:rPr>
          <w:rFonts w:ascii="Book Antiqua" w:hAnsi="Book Antiqua" w:cs="Times New Roman"/>
          <w:noProof/>
          <w:color w:val="auto"/>
          <w:sz w:val="24"/>
          <w:szCs w:val="24"/>
        </w:rPr>
        <w:t xml:space="preserve">regulatory B cells </w:t>
      </w:r>
      <w:r w:rsidR="00125E60">
        <w:rPr>
          <w:rFonts w:ascii="Book Antiqua" w:hAnsi="Book Antiqua" w:cs="Times New Roman"/>
          <w:noProof/>
          <w:color w:val="auto"/>
          <w:sz w:val="24"/>
          <w:szCs w:val="24"/>
        </w:rPr>
        <w:t>(</w:t>
      </w:r>
      <w:r w:rsidR="009117B2" w:rsidRPr="00E16173">
        <w:rPr>
          <w:rFonts w:ascii="Book Antiqua" w:hAnsi="Book Antiqua" w:cs="Times New Roman"/>
          <w:noProof/>
          <w:color w:val="auto"/>
          <w:sz w:val="24"/>
          <w:szCs w:val="24"/>
        </w:rPr>
        <w:t>Bregs</w:t>
      </w:r>
      <w:r w:rsidR="00C11D7C" w:rsidRPr="00E16173">
        <w:rPr>
          <w:rFonts w:ascii="Book Antiqua" w:hAnsi="Book Antiqua" w:cs="Times New Roman"/>
          <w:noProof/>
          <w:color w:val="auto"/>
          <w:sz w:val="24"/>
          <w:szCs w:val="24"/>
        </w:rPr>
        <w:t>)</w:t>
      </w:r>
      <w:r w:rsidR="009117B2" w:rsidRPr="00E16173">
        <w:rPr>
          <w:rFonts w:ascii="Book Antiqua" w:hAnsi="Book Antiqua" w:cs="Times New Roman"/>
          <w:noProof/>
          <w:color w:val="auto"/>
          <w:sz w:val="24"/>
          <w:szCs w:val="24"/>
        </w:rPr>
        <w:t xml:space="preserve"> survival</w:t>
      </w:r>
      <w:r w:rsidR="009117B2"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&lt;EndNote&gt;&lt;Cite&gt;&lt;Author&gt;Thompson&lt;/Author&gt;&lt;Year&gt;2001&lt;/Year&gt;&lt;RecNum&gt;39&lt;/RecNum&gt;&lt;DisplayText&gt;&lt;style face="superscript"&gt;[19]&lt;/style&gt;&lt;/DisplayText&gt;&lt;record&gt;&lt;rec-number&gt;39&lt;/rec-number&gt;&lt;foreign-keys&gt;&lt;key app="EN" db-id="wa2xf5dtp0dw2qexr2kp0z09f25pexz2eazx"&gt;39&lt;/key&gt;&lt;/foreign-keys&gt;&lt;ref-type name="Journal Article"&gt;17&lt;/ref-type&gt;&lt;contributors&gt;&lt;authors&gt;&lt;author&gt;Thompson, Jeffrey S&lt;/author&gt;&lt;author&gt;Bixler, Sarah A&lt;/author&gt;&lt;author&gt;Qian, Fang&lt;/author&gt;&lt;author&gt;Vora, Kalpit&lt;/author&gt;&lt;author&gt;Scott, Martin L&lt;/author&gt;&lt;author&gt;Cachero, Teresa G&lt;/author&gt;&lt;author&gt;Hession, Catherine&lt;/author&gt;&lt;author&gt;Schneider, Pascal&lt;/author&gt;&lt;author&gt;Sizing, Irene D&lt;/author&gt;&lt;author&gt;Mullen, Colleen&lt;/author&gt;&lt;/authors&gt;&lt;/contributors&gt;&lt;titles&gt;&lt;title&gt;BAFF-R, a newly identified TNF receptor that specifically interacts with BAFF&lt;/title&gt;&lt;secondary-title&gt;Science&lt;/secondary-title&gt;&lt;/titles&gt;&lt;periodical&gt;&lt;full-title&gt;Science&lt;/full-title&gt;&lt;/periodical&gt;&lt;pages&gt;2108-2111&lt;/pages&gt;&lt;volume&gt;293&lt;/volume&gt;&lt;number&gt;5537&lt;/number&gt;&lt;dates&gt;&lt;year&gt;2001&lt;/year&gt;&lt;/dates&gt;&lt;isbn&gt;0036-8075&lt;/isbn&gt;&lt;urls&gt;&lt;/urls&gt;&lt;/record&gt;&lt;/Cite&gt;&lt;/EndNote&gt;</w:instrText>
      </w:r>
      <w:r w:rsidR="009117B2"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[19]</w:t>
      </w:r>
      <w:r w:rsidR="009117B2" w:rsidRPr="00E16173">
        <w:rPr>
          <w:rFonts w:ascii="Book Antiqua" w:hAnsi="Book Antiqua" w:cs="Times New Roman"/>
          <w:noProof/>
          <w:color w:val="auto"/>
          <w:sz w:val="24"/>
          <w:szCs w:val="24"/>
        </w:rPr>
        <w:fldChar w:fldCharType="end"/>
      </w:r>
      <w:r w:rsidR="00FF706E" w:rsidRPr="00E16173">
        <w:rPr>
          <w:rFonts w:ascii="Book Antiqua" w:hAnsi="Book Antiqua" w:cs="Times New Roman"/>
          <w:noProof/>
          <w:color w:val="auto"/>
          <w:sz w:val="24"/>
          <w:szCs w:val="24"/>
        </w:rPr>
        <w:t>.</w:t>
      </w:r>
      <w:r w:rsidR="009117B2" w:rsidRPr="00E16173">
        <w:rPr>
          <w:rFonts w:ascii="Book Antiqua" w:hAnsi="Book Antiqua" w:cs="Times New Roman"/>
          <w:noProof/>
          <w:color w:val="auto"/>
          <w:sz w:val="24"/>
          <w:szCs w:val="24"/>
        </w:rPr>
        <w:t xml:space="preserve"> </w:t>
      </w:r>
      <w:r w:rsidR="00FF706E" w:rsidRPr="00E16173">
        <w:rPr>
          <w:rFonts w:ascii="Book Antiqua" w:hAnsi="Book Antiqua" w:cs="Times New Roman"/>
          <w:noProof/>
          <w:color w:val="auto"/>
          <w:sz w:val="24"/>
          <w:szCs w:val="24"/>
        </w:rPr>
        <w:t>As previously demonstrated,</w:t>
      </w:r>
      <w:r w:rsidR="009117B2" w:rsidRPr="00E16173">
        <w:rPr>
          <w:rFonts w:ascii="Book Antiqua" w:hAnsi="Book Antiqua" w:cs="Times New Roman"/>
          <w:noProof/>
          <w:color w:val="auto"/>
          <w:sz w:val="24"/>
          <w:szCs w:val="24"/>
        </w:rPr>
        <w:t xml:space="preserve"> targeting of BAFF-R in patients with precursor B-lineage acute lymphoblastic leukemia </w:t>
      </w:r>
      <w:r w:rsidR="00125E60">
        <w:rPr>
          <w:rFonts w:ascii="Book Antiqua" w:hAnsi="Book Antiqua" w:cs="Times New Roman"/>
          <w:noProof/>
          <w:color w:val="auto"/>
          <w:sz w:val="24"/>
          <w:szCs w:val="24"/>
        </w:rPr>
        <w:t>(</w:t>
      </w:r>
      <w:r w:rsidR="009117B2" w:rsidRPr="00E16173">
        <w:rPr>
          <w:rFonts w:ascii="Book Antiqua" w:hAnsi="Book Antiqua" w:cs="Times New Roman"/>
          <w:noProof/>
          <w:color w:val="auto"/>
          <w:sz w:val="24"/>
          <w:szCs w:val="24"/>
        </w:rPr>
        <w:t xml:space="preserve">B-ALL) </w:t>
      </w:r>
      <w:r w:rsidR="00FF706E" w:rsidRPr="00E16173">
        <w:rPr>
          <w:rFonts w:ascii="Book Antiqua" w:hAnsi="Book Antiqua" w:cs="Times New Roman"/>
          <w:noProof/>
          <w:color w:val="auto"/>
          <w:sz w:val="24"/>
          <w:szCs w:val="24"/>
        </w:rPr>
        <w:t xml:space="preserve">could significantly </w:t>
      </w:r>
      <w:r w:rsidR="009117B2" w:rsidRPr="00E16173">
        <w:rPr>
          <w:rFonts w:ascii="Book Antiqua" w:hAnsi="Book Antiqua" w:cs="Times New Roman"/>
          <w:noProof/>
          <w:color w:val="auto"/>
          <w:sz w:val="24"/>
          <w:szCs w:val="24"/>
        </w:rPr>
        <w:t>impact the survival and basal proliferation of leukemia B-cell precursors</w:t>
      </w:r>
      <w:r w:rsidR="009117B2"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&lt;EndNote&gt;&lt;Cite&gt;&lt;Author&gt;Maia&lt;/Author&gt;&lt;Year&gt;2011&lt;/Year&gt;&lt;RecNum&gt;40&lt;/RecNum&gt;&lt;DisplayText&gt;&lt;style face="superscript"&gt;[20]&lt;/style&gt;&lt;/DisplayText&gt;&lt;record&gt;&lt;rec-number&gt;40&lt;/rec-number&gt;&lt;foreign-keys&gt;&lt;key app="EN" db-id="wa2xf5dtp0dw2qexr2kp0z09f25pexz2eazx"&gt;40&lt;/key&gt;&lt;/foreign-keys&gt;&lt;ref-type name="Journal Article"&gt;17&lt;/ref-type&gt;&lt;contributors&gt;&lt;authors&gt;&lt;author&gt;Maia, Sara&lt;/author&gt;&lt;author&gt;Pelletier, Marc&lt;/author&gt;&lt;author&gt;Ding, Jixin&lt;/author&gt;&lt;author&gt;Hsu, Yen-Ming&lt;/author&gt;&lt;author&gt;Sallan, Stephen E&lt;/author&gt;&lt;author&gt;Rao, Sambasiva P&lt;/author&gt;&lt;author&gt;Nadler, Lee M&lt;/author&gt;&lt;author&gt;Cardoso, Angelo A&lt;/author&gt;&lt;/authors&gt;&lt;/contributors&gt;&lt;titles&gt;&lt;title&gt;Aberrant expression of functional BAFF-system receptors by malignant B-cell precursors impacts leukemia cell survival&lt;/title&gt;&lt;secondary-title&gt;PLoS One&lt;/secondary-title&gt;&lt;/titles&gt;&lt;periodical&gt;&lt;full-title&gt;PLoS One&lt;/full-title&gt;&lt;/periodical&gt;&lt;pages&gt;e20787&lt;/pages&gt;&lt;volume&gt;6&lt;/volume&gt;&lt;number&gt;6&lt;/number&gt;&lt;dates&gt;&lt;year&gt;2011&lt;/year&gt;&lt;/dates&gt;&lt;isbn&gt;1932-6203&lt;/isbn&gt;&lt;urls&gt;&lt;/urls&gt;&lt;/record&gt;&lt;/Cite&gt;&lt;/EndNote&gt;</w:instrText>
      </w:r>
      <w:r w:rsidR="009117B2"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[20]</w:t>
      </w:r>
      <w:r w:rsidR="009117B2" w:rsidRPr="00E16173">
        <w:rPr>
          <w:rFonts w:ascii="Book Antiqua" w:hAnsi="Book Antiqua" w:cs="Times New Roman"/>
          <w:noProof/>
          <w:color w:val="auto"/>
          <w:sz w:val="24"/>
          <w:szCs w:val="24"/>
        </w:rPr>
        <w:fldChar w:fldCharType="end"/>
      </w:r>
      <w:r w:rsidR="009117B2" w:rsidRPr="00E16173">
        <w:rPr>
          <w:rFonts w:ascii="Book Antiqua" w:hAnsi="Book Antiqua" w:cs="Times New Roman"/>
          <w:noProof/>
          <w:color w:val="auto"/>
          <w:sz w:val="24"/>
          <w:szCs w:val="24"/>
        </w:rPr>
        <w:t>.</w:t>
      </w:r>
      <w:r w:rsidR="009E6441" w:rsidRPr="00E16173">
        <w:rPr>
          <w:rFonts w:ascii="Book Antiqua" w:hAnsi="Book Antiqua" w:cs="Times New Roman"/>
          <w:noProof/>
          <w:color w:val="auto"/>
          <w:sz w:val="24"/>
          <w:szCs w:val="24"/>
          <w:lang w:val="en-GB"/>
        </w:rPr>
        <w:t xml:space="preserve"> </w:t>
      </w:r>
      <w:r w:rsidR="00CF2A26" w:rsidRPr="00E16173">
        <w:rPr>
          <w:rFonts w:ascii="Book Antiqua" w:hAnsi="Book Antiqua" w:cs="Times New Roman"/>
          <w:noProof/>
          <w:color w:val="auto"/>
          <w:sz w:val="24"/>
          <w:szCs w:val="24"/>
          <w:lang w:val="en-GB"/>
        </w:rPr>
        <w:t>Moreover, downregulation of circulating BAFF-R was shown to be associated with disease activity in patients with</w:t>
      </w:r>
      <w:r w:rsidR="00CF2A26" w:rsidRPr="00E16173">
        <w:rPr>
          <w:rFonts w:ascii="Book Antiqua" w:hAnsi="Book Antiqua"/>
          <w:sz w:val="24"/>
          <w:szCs w:val="24"/>
        </w:rPr>
        <w:t xml:space="preserve"> </w:t>
      </w:r>
      <w:r w:rsidR="00CF2A26" w:rsidRPr="00E16173">
        <w:rPr>
          <w:rFonts w:ascii="Book Antiqua" w:hAnsi="Book Antiqua" w:cs="Times New Roman"/>
          <w:noProof/>
          <w:color w:val="auto"/>
          <w:sz w:val="24"/>
          <w:szCs w:val="24"/>
          <w:lang w:val="en-GB"/>
        </w:rPr>
        <w:t>in patients with autoimmune disorders</w:t>
      </w:r>
      <w:r w:rsidR="00393C69" w:rsidRPr="00E16173">
        <w:rPr>
          <w:rFonts w:ascii="Book Antiqua" w:hAnsi="Book Antiqua" w:cs="Times New Roman"/>
          <w:noProof/>
          <w:color w:val="auto"/>
          <w:sz w:val="24"/>
          <w:szCs w:val="24"/>
          <w:lang w:val="en-GB"/>
        </w:rPr>
        <w:fldChar w:fldCharType="begin">
          <w:fldData xml:space="preserve">PEVuZE5vdGU+PENpdGU+PEF1dGhvcj5TZWxsYW08L0F1dGhvcj48WWVhcj4yMDA3PC9ZZWFyPjxS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=
</w:fldData>
        </w:fldChar>
      </w:r>
      <w:r w:rsidR="00F80E14" w:rsidRPr="00E16173">
        <w:rPr>
          <w:rFonts w:ascii="Book Antiqua" w:hAnsi="Book Antiqua" w:cs="Times New Roman"/>
          <w:noProof/>
          <w:color w:val="auto"/>
          <w:sz w:val="24"/>
          <w:szCs w:val="24"/>
          <w:lang w:val="en-GB"/>
        </w:rPr>
        <w:instrText xml:space="preserve"> ADDIN EN.CITE </w:instrText>
      </w:r>
      <w:r w:rsidR="00F80E14" w:rsidRPr="00E16173">
        <w:rPr>
          <w:rFonts w:ascii="Book Antiqua" w:hAnsi="Book Antiqua" w:cs="Times New Roman"/>
          <w:noProof/>
          <w:color w:val="auto"/>
          <w:sz w:val="24"/>
          <w:szCs w:val="24"/>
          <w:lang w:val="en-GB"/>
        </w:rPr>
        <w:fldChar w:fldCharType="begin">
          <w:fldData xml:space="preserve">PEVuZE5vdGU+PENpdGU+PEF1dGhvcj5TZWxsYW08L0F1dGhvcj48WWVhcj4yMDA3PC9ZZWFyPjxS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=
</w:fldData>
        </w:fldChar>
      </w:r>
      <w:r w:rsidR="00F80E14" w:rsidRPr="00E16173">
        <w:rPr>
          <w:rFonts w:ascii="Book Antiqua" w:hAnsi="Book Antiqua" w:cs="Times New Roman"/>
          <w:noProof/>
          <w:color w:val="auto"/>
          <w:sz w:val="24"/>
          <w:szCs w:val="24"/>
          <w:lang w:val="en-GB"/>
        </w:rPr>
        <w:instrText xml:space="preserve"> ADDIN EN.CITE.DATA </w:instrText>
      </w:r>
      <w:r w:rsidR="00F80E14" w:rsidRPr="00E16173">
        <w:rPr>
          <w:rFonts w:ascii="Book Antiqua" w:hAnsi="Book Antiqua" w:cs="Times New Roman"/>
          <w:noProof/>
          <w:color w:val="auto"/>
          <w:sz w:val="24"/>
          <w:szCs w:val="24"/>
          <w:lang w:val="en-GB"/>
        </w:rPr>
      </w:r>
      <w:r w:rsidR="00F80E14" w:rsidRPr="00E16173">
        <w:rPr>
          <w:rFonts w:ascii="Book Antiqua" w:hAnsi="Book Antiqua" w:cs="Times New Roman"/>
          <w:noProof/>
          <w:color w:val="auto"/>
          <w:sz w:val="24"/>
          <w:szCs w:val="24"/>
          <w:lang w:val="en-GB"/>
        </w:rPr>
        <w:fldChar w:fldCharType="end"/>
      </w:r>
      <w:r w:rsidR="00393C69" w:rsidRPr="00E16173">
        <w:rPr>
          <w:rFonts w:ascii="Book Antiqua" w:hAnsi="Book Antiqua" w:cs="Times New Roman"/>
          <w:noProof/>
          <w:color w:val="auto"/>
          <w:sz w:val="24"/>
          <w:szCs w:val="24"/>
          <w:lang w:val="en-GB"/>
        </w:rPr>
      </w:r>
      <w:r w:rsidR="00393C69" w:rsidRPr="00E16173">
        <w:rPr>
          <w:rFonts w:ascii="Book Antiqua" w:hAnsi="Book Antiqua" w:cs="Times New Roman"/>
          <w:noProof/>
          <w:color w:val="auto"/>
          <w:sz w:val="24"/>
          <w:szCs w:val="24"/>
          <w:lang w:val="en-GB"/>
        </w:rPr>
        <w:fldChar w:fldCharType="separate"/>
      </w:r>
      <w:r w:rsidR="00F80E14" w:rsidRPr="00E16173">
        <w:rPr>
          <w:rFonts w:ascii="Book Antiqua" w:hAnsi="Book Antiqua" w:cs="Times New Roman"/>
          <w:noProof/>
          <w:color w:val="auto"/>
          <w:sz w:val="24"/>
          <w:szCs w:val="24"/>
          <w:vertAlign w:val="superscript"/>
          <w:lang w:val="en-GB"/>
        </w:rPr>
        <w:t>[21]</w:t>
      </w:r>
      <w:r w:rsidR="00393C69" w:rsidRPr="00E16173">
        <w:rPr>
          <w:rFonts w:ascii="Book Antiqua" w:hAnsi="Book Antiqua" w:cs="Times New Roman"/>
          <w:noProof/>
          <w:color w:val="auto"/>
          <w:sz w:val="24"/>
          <w:szCs w:val="24"/>
          <w:lang w:val="en-GB"/>
        </w:rPr>
        <w:fldChar w:fldCharType="end"/>
      </w:r>
      <w:r w:rsidR="00CF2A26" w:rsidRPr="00E16173">
        <w:rPr>
          <w:rFonts w:ascii="Book Antiqua" w:hAnsi="Book Antiqua" w:cs="Times New Roman"/>
          <w:noProof/>
          <w:color w:val="auto"/>
          <w:sz w:val="24"/>
          <w:szCs w:val="24"/>
          <w:lang w:val="en-GB"/>
        </w:rPr>
        <w:t xml:space="preserve">. </w:t>
      </w:r>
      <w:r w:rsidR="00CF2A26" w:rsidRPr="00E16173">
        <w:rPr>
          <w:rFonts w:ascii="Book Antiqua" w:hAnsi="Book Antiqua" w:cs="Times New Roman"/>
          <w:noProof/>
          <w:color w:val="auto"/>
          <w:sz w:val="24"/>
          <w:szCs w:val="24"/>
        </w:rPr>
        <w:t>In this study</w:t>
      </w:r>
      <w:r w:rsidR="001341A4" w:rsidRPr="00E16173">
        <w:rPr>
          <w:rFonts w:ascii="Book Antiqua" w:hAnsi="Book Antiqua" w:cs="Times New Roman"/>
          <w:noProof/>
          <w:color w:val="auto"/>
          <w:sz w:val="24"/>
          <w:szCs w:val="24"/>
        </w:rPr>
        <w:t xml:space="preserve">, </w:t>
      </w:r>
      <w:r w:rsidR="009E6441" w:rsidRPr="00E16173">
        <w:rPr>
          <w:rFonts w:ascii="Book Antiqua" w:hAnsi="Book Antiqua" w:cs="Times New Roman"/>
          <w:noProof/>
          <w:color w:val="auto"/>
          <w:sz w:val="24"/>
          <w:szCs w:val="24"/>
        </w:rPr>
        <w:t>we</w:t>
      </w:r>
      <w:r w:rsidR="00CF2A26" w:rsidRPr="00E16173">
        <w:rPr>
          <w:rFonts w:ascii="Book Antiqua" w:hAnsi="Book Antiqua" w:cs="Times New Roman"/>
          <w:noProof/>
          <w:color w:val="auto"/>
          <w:sz w:val="24"/>
          <w:szCs w:val="24"/>
        </w:rPr>
        <w:t xml:space="preserve"> also</w:t>
      </w:r>
      <w:r w:rsidR="009E6441" w:rsidRPr="00E16173">
        <w:rPr>
          <w:rFonts w:ascii="Book Antiqua" w:hAnsi="Book Antiqua" w:cs="Times New Roman"/>
          <w:noProof/>
          <w:color w:val="auto"/>
          <w:sz w:val="24"/>
          <w:szCs w:val="24"/>
        </w:rPr>
        <w:t xml:space="preserve"> </w:t>
      </w:r>
      <w:r w:rsidR="000460A7" w:rsidRPr="00E16173">
        <w:rPr>
          <w:rFonts w:ascii="Book Antiqua" w:hAnsi="Book Antiqua" w:cs="Times New Roman"/>
          <w:noProof/>
          <w:color w:val="auto"/>
          <w:sz w:val="24"/>
          <w:szCs w:val="24"/>
        </w:rPr>
        <w:t>demonstrated</w:t>
      </w:r>
      <w:r w:rsidR="009E6441" w:rsidRPr="00E16173">
        <w:rPr>
          <w:rFonts w:ascii="Book Antiqua" w:hAnsi="Book Antiqua" w:cs="Times New Roman"/>
          <w:noProof/>
          <w:color w:val="auto"/>
          <w:sz w:val="24"/>
          <w:szCs w:val="24"/>
        </w:rPr>
        <w:t xml:space="preserve"> that</w:t>
      </w:r>
      <w:r w:rsidR="00A222D0" w:rsidRPr="00E16173">
        <w:rPr>
          <w:rFonts w:ascii="Book Antiqua" w:hAnsi="Book Antiqua"/>
          <w:color w:val="auto"/>
          <w:sz w:val="24"/>
          <w:szCs w:val="24"/>
        </w:rPr>
        <w:t xml:space="preserve"> </w:t>
      </w:r>
      <w:r w:rsidR="00A222D0" w:rsidRPr="00E16173">
        <w:rPr>
          <w:rFonts w:ascii="Book Antiqua" w:hAnsi="Book Antiqua" w:cs="Times New Roman"/>
          <w:noProof/>
          <w:color w:val="auto"/>
          <w:sz w:val="24"/>
          <w:szCs w:val="24"/>
        </w:rPr>
        <w:t>decreased BAFF-R expression on B cells was significantly correlated with tumor size and more advanced BCLC stages</w:t>
      </w:r>
      <w:r w:rsidR="006B36C8" w:rsidRPr="00E16173">
        <w:rPr>
          <w:rFonts w:ascii="Book Antiqua" w:hAnsi="Book Antiqua" w:cs="Times New Roman"/>
          <w:noProof/>
          <w:color w:val="auto"/>
          <w:sz w:val="24"/>
          <w:szCs w:val="24"/>
        </w:rPr>
        <w:t>, indicating</w:t>
      </w:r>
      <w:r w:rsidR="001341A4" w:rsidRPr="00E16173">
        <w:rPr>
          <w:rFonts w:ascii="Book Antiqua" w:hAnsi="Book Antiqua" w:cs="Times New Roman"/>
          <w:noProof/>
          <w:color w:val="auto"/>
          <w:sz w:val="24"/>
          <w:szCs w:val="24"/>
        </w:rPr>
        <w:t xml:space="preserve"> a contribution of BAFF-R to the disease progression of </w:t>
      </w:r>
      <w:r w:rsidR="00A222D0" w:rsidRPr="00E16173">
        <w:rPr>
          <w:rFonts w:ascii="Book Antiqua" w:hAnsi="Book Antiqua" w:cs="Times New Roman"/>
          <w:noProof/>
          <w:color w:val="auto"/>
          <w:sz w:val="24"/>
          <w:szCs w:val="24"/>
        </w:rPr>
        <w:t>HBV-related HCC</w:t>
      </w:r>
      <w:r w:rsidR="001341A4" w:rsidRPr="00E16173">
        <w:rPr>
          <w:rFonts w:ascii="Book Antiqua" w:hAnsi="Book Antiqua" w:cs="Times New Roman"/>
          <w:noProof/>
          <w:color w:val="auto"/>
          <w:sz w:val="24"/>
          <w:szCs w:val="24"/>
        </w:rPr>
        <w:t>.</w:t>
      </w:r>
    </w:p>
    <w:p w14:paraId="14376CE3" w14:textId="16CA58D8" w:rsidR="008B7C40" w:rsidRPr="00E16173" w:rsidRDefault="00291DD1" w:rsidP="00F80E14">
      <w:pPr>
        <w:pStyle w:val="iThesisStyleNormal"/>
        <w:spacing w:line="360" w:lineRule="auto"/>
        <w:ind w:firstLine="720"/>
        <w:contextualSpacing/>
        <w:jc w:val="thaiDistribute"/>
        <w:rPr>
          <w:rFonts w:ascii="Book Antiqua" w:hAnsi="Book Antiqua" w:cs="Times New Roman"/>
          <w:noProof/>
          <w:color w:val="auto"/>
          <w:sz w:val="24"/>
          <w:szCs w:val="24"/>
        </w:rPr>
      </w:pPr>
      <w:r w:rsidRPr="00E16173">
        <w:rPr>
          <w:rFonts w:ascii="Book Antiqua" w:hAnsi="Book Antiqua" w:cs="Times New Roman"/>
          <w:noProof/>
          <w:color w:val="auto"/>
          <w:sz w:val="24"/>
          <w:szCs w:val="24"/>
        </w:rPr>
        <w:t>Normal B cell development and survival can promote an effective immune response to clear pathogens, whereas abnormalities in B cells differentiation and activation leads to the disruption of B cell homeostasis</w:t>
      </w:r>
      <w:r w:rsidR="00DC579D"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&lt;EndNote&gt;&lt;Cite&gt;&lt;Author&gt;Gitlin&lt;/Author&gt;&lt;Year&gt;2015&lt;/Year&gt;&lt;RecNum&gt;71&lt;/RecNum&gt;&lt;DisplayText&gt;&lt;style face="superscript"&gt;[5]&lt;/style&gt;&lt;/DisplayText&gt;&lt;record&gt;&lt;rec-number&gt;71&lt;/rec-number&gt;&lt;foreign-keys&gt;&lt;key app="EN" db-id="wa2xf5dtp0dw2qexr2kp0z09f25pexz2eazx"&gt;71&lt;/key&gt;&lt;/foreign-keys&gt;&lt;ref-type name="Journal Article"&gt;17&lt;/ref-type&gt;&lt;contributors&gt;&lt;authors&gt;&lt;author&gt;Gitlin, A. D.&lt;/author&gt;&lt;author&gt;Nussenzweig, M. C.&lt;/author&gt;&lt;/authors&gt;&lt;/contributors&gt;&lt;auth-address&gt;Weill Cornell/Rockefeller/Sloan-Kettering Tri-Institutional programme in New York City, New York, USA.&amp;#xD;Rockefeller University in New York, New York, USA.&lt;/auth-address&gt;&lt;titles&gt;&lt;title&gt;Immunology: Fifty years of B lymphocytes&lt;/title&gt;&lt;secondary-title&gt;Nature&lt;/secondary-title&gt;&lt;/titles&gt;&lt;periodical&gt;&lt;full-title&gt;Nature&lt;/full-title&gt;&lt;/periodical&gt;&lt;pages&gt;139-41&lt;/pages&gt;&lt;volume&gt;517&lt;/volume&gt;&lt;number&gt;7533&lt;/number&gt;&lt;keywords&gt;&lt;keyword&gt;Allergy and Immunology/*history&lt;/keyword&gt;&lt;keyword&gt;Animals&lt;/keyword&gt;&lt;keyword&gt;Antibodies/chemistry/immunology/therapeutic use&lt;/keyword&gt;&lt;keyword&gt;Antibodies, Monoclonal/history/immunology&lt;/keyword&gt;&lt;keyword&gt;Antigens/immunology&lt;/keyword&gt;&lt;keyword&gt;B-Lymphocytes/*immunology&lt;/keyword&gt;&lt;keyword&gt;Bursa of Fabricius/immunology&lt;/keyword&gt;&lt;keyword&gt;Chickens/immunology&lt;/keyword&gt;&lt;keyword&gt;History, 20th Century&lt;/keyword&gt;&lt;keyword&gt;Humans&lt;/keyword&gt;&lt;keyword&gt;Hybridomas/immunology&lt;/keyword&gt;&lt;keyword&gt;Immunity, Cellular&lt;/keyword&gt;&lt;keyword&gt;Immunity, Humoral&lt;/keyword&gt;&lt;keyword&gt;Mice&lt;/keyword&gt;&lt;keyword&gt;Models, Immunological&lt;/keyword&gt;&lt;keyword&gt;Precursor Cell Lymphoblastic Leukemia-Lymphoma/classification/pathology/therapy&lt;/keyword&gt;&lt;keyword&gt;T-Lymphocytes/immunology&lt;/keyword&gt;&lt;keyword&gt;Thymectomy&lt;/keyword&gt;&lt;/keywords&gt;&lt;dates&gt;&lt;year&gt;2015&lt;/year&gt;&lt;pub-dates&gt;&lt;date&gt;Jan 8&lt;/date&gt;&lt;/pub-dates&gt;&lt;/dates&gt;&lt;isbn&gt;1476-4687 (Electronic)&amp;#xD;0028-0836 (Linking)&lt;/isbn&gt;&lt;accession-num&gt;25567266&lt;/accession-num&gt;&lt;urls&gt;&lt;related-urls&gt;&lt;url&gt;http://www.ncbi.nlm.nih.gov/pubmed/25567266&lt;/url&gt;&lt;/related-urls&gt;&lt;/urls&gt;&lt;electronic-resource-num&gt;10.1038/517139a&lt;/electronic-resource-num&gt;&lt;/record&gt;&lt;/Cite&gt;&lt;/EndNote&gt;</w:instrText>
      </w:r>
      <w:r w:rsidR="00DC579D"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[5]</w:t>
      </w:r>
      <w:r w:rsidR="00DC579D" w:rsidRPr="00E16173">
        <w:rPr>
          <w:rFonts w:ascii="Book Antiqua" w:hAnsi="Book Antiqua" w:cs="Times New Roman"/>
          <w:noProof/>
          <w:color w:val="auto"/>
          <w:sz w:val="24"/>
          <w:szCs w:val="24"/>
        </w:rPr>
        <w:fldChar w:fldCharType="end"/>
      </w:r>
      <w:r w:rsidRPr="00E16173">
        <w:rPr>
          <w:rFonts w:ascii="Book Antiqua" w:hAnsi="Book Antiqua" w:cs="Times New Roman"/>
          <w:noProof/>
          <w:color w:val="auto"/>
          <w:sz w:val="24"/>
          <w:szCs w:val="24"/>
        </w:rPr>
        <w:t>.</w:t>
      </w:r>
      <w:r w:rsidR="00C11D7C" w:rsidRPr="00E16173">
        <w:rPr>
          <w:rFonts w:ascii="Book Antiqua" w:hAnsi="Book Antiqua" w:cs="Times New Roman"/>
          <w:noProof/>
          <w:color w:val="auto"/>
          <w:sz w:val="24"/>
          <w:szCs w:val="24"/>
        </w:rPr>
        <w:t xml:space="preserve"> </w:t>
      </w:r>
      <w:r w:rsidR="00D86B87" w:rsidRPr="00E16173">
        <w:rPr>
          <w:rFonts w:ascii="Book Antiqua" w:hAnsi="Book Antiqua" w:cs="Times New Roman"/>
          <w:noProof/>
          <w:color w:val="auto"/>
          <w:sz w:val="24"/>
          <w:szCs w:val="24"/>
        </w:rPr>
        <w:t>Accordingly</w:t>
      </w:r>
      <w:r w:rsidR="00C11D7C" w:rsidRPr="00E16173">
        <w:rPr>
          <w:rFonts w:ascii="Book Antiqua" w:hAnsi="Book Antiqua" w:cs="Times New Roman"/>
          <w:noProof/>
          <w:color w:val="auto"/>
          <w:sz w:val="24"/>
          <w:szCs w:val="24"/>
        </w:rPr>
        <w:t xml:space="preserve">, </w:t>
      </w:r>
      <w:r w:rsidR="00DC579D" w:rsidRPr="00E16173">
        <w:rPr>
          <w:rFonts w:ascii="Book Antiqua" w:hAnsi="Book Antiqua" w:cs="Times New Roman"/>
          <w:noProof/>
          <w:color w:val="auto"/>
          <w:sz w:val="24"/>
          <w:szCs w:val="24"/>
        </w:rPr>
        <w:t xml:space="preserve">circulating </w:t>
      </w:r>
      <w:r w:rsidR="00F73ED7" w:rsidRPr="00E16173">
        <w:rPr>
          <w:rFonts w:ascii="Book Antiqua" w:hAnsi="Book Antiqua" w:cs="Times New Roman"/>
          <w:noProof/>
          <w:color w:val="auto"/>
          <w:sz w:val="24"/>
          <w:szCs w:val="24"/>
        </w:rPr>
        <w:t xml:space="preserve">B cell </w:t>
      </w:r>
      <w:r w:rsidR="00F73ED7" w:rsidRPr="00E16173">
        <w:rPr>
          <w:rFonts w:ascii="Book Antiqua" w:hAnsi="Book Antiqua" w:cs="Times New Roman"/>
          <w:noProof/>
          <w:color w:val="auto"/>
          <w:sz w:val="24"/>
          <w:szCs w:val="24"/>
        </w:rPr>
        <w:lastRenderedPageBreak/>
        <w:t xml:space="preserve">subset frequencies were </w:t>
      </w:r>
      <w:r w:rsidR="00526FA6" w:rsidRPr="00E16173">
        <w:rPr>
          <w:rFonts w:ascii="Book Antiqua" w:hAnsi="Book Antiqua" w:cs="Times New Roman"/>
          <w:noProof/>
          <w:color w:val="auto"/>
          <w:sz w:val="24"/>
          <w:szCs w:val="24"/>
        </w:rPr>
        <w:t xml:space="preserve">also </w:t>
      </w:r>
      <w:r w:rsidR="002E72F8" w:rsidRPr="00E16173">
        <w:rPr>
          <w:rFonts w:ascii="Book Antiqua" w:hAnsi="Book Antiqua" w:cs="Times New Roman"/>
          <w:noProof/>
          <w:color w:val="auto"/>
          <w:sz w:val="24"/>
          <w:szCs w:val="24"/>
        </w:rPr>
        <w:t>d</w:t>
      </w:r>
      <w:r w:rsidR="005B1617" w:rsidRPr="00E16173">
        <w:rPr>
          <w:rFonts w:ascii="Book Antiqua" w:hAnsi="Book Antiqua" w:cs="Times New Roman"/>
          <w:noProof/>
          <w:color w:val="auto"/>
          <w:sz w:val="24"/>
          <w:szCs w:val="24"/>
        </w:rPr>
        <w:t>etermined</w:t>
      </w:r>
      <w:r w:rsidR="00DC579D" w:rsidRPr="00E16173">
        <w:rPr>
          <w:rFonts w:ascii="Book Antiqua" w:hAnsi="Book Antiqua"/>
          <w:sz w:val="24"/>
          <w:szCs w:val="24"/>
        </w:rPr>
        <w:t xml:space="preserve"> </w:t>
      </w:r>
      <w:r w:rsidR="00DC579D" w:rsidRPr="00E16173">
        <w:rPr>
          <w:rFonts w:ascii="Book Antiqua" w:hAnsi="Book Antiqua" w:cs="Times New Roman"/>
          <w:noProof/>
          <w:color w:val="auto"/>
          <w:sz w:val="24"/>
          <w:szCs w:val="24"/>
        </w:rPr>
        <w:t xml:space="preserve">in this </w:t>
      </w:r>
      <w:r w:rsidR="00D86B87" w:rsidRPr="00E16173">
        <w:rPr>
          <w:rFonts w:ascii="Book Antiqua" w:hAnsi="Book Antiqua" w:cs="Times New Roman"/>
          <w:noProof/>
          <w:color w:val="auto"/>
          <w:sz w:val="24"/>
          <w:szCs w:val="24"/>
        </w:rPr>
        <w:t>study</w:t>
      </w:r>
      <w:r w:rsidR="002E72F8" w:rsidRPr="00E16173">
        <w:rPr>
          <w:rFonts w:ascii="Book Antiqua" w:hAnsi="Book Antiqua" w:cs="Times New Roman"/>
          <w:noProof/>
          <w:color w:val="auto"/>
          <w:sz w:val="24"/>
          <w:szCs w:val="24"/>
        </w:rPr>
        <w:t>.</w:t>
      </w:r>
      <w:r w:rsidR="005B1617" w:rsidRPr="00E16173">
        <w:rPr>
          <w:rFonts w:ascii="Book Antiqua" w:hAnsi="Book Antiqua" w:cs="Times New Roman"/>
          <w:noProof/>
          <w:color w:val="auto"/>
          <w:sz w:val="24"/>
          <w:szCs w:val="24"/>
        </w:rPr>
        <w:t xml:space="preserve"> </w:t>
      </w:r>
      <w:r w:rsidR="002E72F8" w:rsidRPr="00E16173">
        <w:rPr>
          <w:rFonts w:ascii="Book Antiqua" w:hAnsi="Book Antiqua" w:cs="Times New Roman"/>
          <w:noProof/>
          <w:color w:val="auto"/>
          <w:sz w:val="24"/>
          <w:szCs w:val="24"/>
        </w:rPr>
        <w:t>W</w:t>
      </w:r>
      <w:r w:rsidR="00F73ED7" w:rsidRPr="00E16173">
        <w:rPr>
          <w:rFonts w:ascii="Book Antiqua" w:hAnsi="Book Antiqua" w:cs="Times New Roman"/>
          <w:noProof/>
          <w:color w:val="auto"/>
          <w:sz w:val="24"/>
          <w:szCs w:val="24"/>
        </w:rPr>
        <w:t xml:space="preserve">e found that the frequencies of CD27+IgD+ memory B cells, CD27+IgD- class-switched memory B cells and plasmablasts were significantly lower in patients with HCC compared to </w:t>
      </w:r>
      <w:r w:rsidR="001124B9" w:rsidRPr="00E16173">
        <w:rPr>
          <w:rFonts w:ascii="Book Antiqua" w:hAnsi="Book Antiqua" w:cs="Times New Roman"/>
          <w:noProof/>
          <w:color w:val="auto"/>
          <w:sz w:val="24"/>
          <w:szCs w:val="24"/>
        </w:rPr>
        <w:t xml:space="preserve">the </w:t>
      </w:r>
      <w:r w:rsidR="00F73ED7" w:rsidRPr="00E16173">
        <w:rPr>
          <w:rFonts w:ascii="Book Antiqua" w:hAnsi="Book Antiqua" w:cs="Times New Roman"/>
          <w:noProof/>
          <w:color w:val="auto"/>
          <w:sz w:val="24"/>
          <w:szCs w:val="24"/>
        </w:rPr>
        <w:t>non-HCC</w:t>
      </w:r>
      <w:r w:rsidR="001124B9" w:rsidRPr="00E16173">
        <w:rPr>
          <w:rFonts w:ascii="Book Antiqua" w:hAnsi="Book Antiqua" w:cs="Times New Roman"/>
          <w:noProof/>
          <w:color w:val="auto"/>
          <w:sz w:val="24"/>
          <w:szCs w:val="24"/>
        </w:rPr>
        <w:t xml:space="preserve"> </w:t>
      </w:r>
      <w:r w:rsidR="00DC579D" w:rsidRPr="00E16173">
        <w:rPr>
          <w:rFonts w:ascii="Book Antiqua" w:hAnsi="Book Antiqua" w:cs="Times New Roman"/>
          <w:noProof/>
          <w:color w:val="auto"/>
          <w:sz w:val="24"/>
          <w:szCs w:val="24"/>
        </w:rPr>
        <w:t>group</w:t>
      </w:r>
      <w:r w:rsidR="00F73ED7" w:rsidRPr="00E16173">
        <w:rPr>
          <w:rFonts w:ascii="Book Antiqua" w:hAnsi="Book Antiqua" w:cs="Times New Roman"/>
          <w:noProof/>
          <w:color w:val="auto"/>
          <w:sz w:val="24"/>
          <w:szCs w:val="24"/>
        </w:rPr>
        <w:t xml:space="preserve">. </w:t>
      </w:r>
      <w:r w:rsidR="001124B9" w:rsidRPr="00E16173">
        <w:rPr>
          <w:rFonts w:ascii="Book Antiqua" w:hAnsi="Book Antiqua" w:cs="Times New Roman"/>
          <w:color w:val="auto"/>
          <w:sz w:val="24"/>
          <w:szCs w:val="24"/>
        </w:rPr>
        <w:t>In contrast</w:t>
      </w:r>
      <w:r w:rsidR="00F73ED7" w:rsidRPr="00E16173">
        <w:rPr>
          <w:rFonts w:ascii="Book Antiqua" w:hAnsi="Book Antiqua" w:cs="Times New Roman"/>
          <w:color w:val="auto"/>
          <w:sz w:val="24"/>
          <w:szCs w:val="24"/>
        </w:rPr>
        <w:t xml:space="preserve">, </w:t>
      </w:r>
      <w:r w:rsidR="002A3F03" w:rsidRPr="00E16173">
        <w:rPr>
          <w:rFonts w:ascii="Book Antiqua" w:hAnsi="Book Antiqua" w:cs="Times New Roman"/>
          <w:color w:val="auto"/>
          <w:sz w:val="24"/>
          <w:szCs w:val="24"/>
        </w:rPr>
        <w:t xml:space="preserve">number of </w:t>
      </w:r>
      <w:r w:rsidR="00F73ED7" w:rsidRPr="00E16173">
        <w:rPr>
          <w:rFonts w:ascii="Book Antiqua" w:hAnsi="Book Antiqua" w:cs="Times New Roman"/>
          <w:color w:val="auto"/>
          <w:sz w:val="24"/>
          <w:szCs w:val="24"/>
        </w:rPr>
        <w:t xml:space="preserve">naïve </w:t>
      </w:r>
      <w:r w:rsidR="001D4570" w:rsidRPr="00E16173">
        <w:rPr>
          <w:rFonts w:ascii="Book Antiqua" w:hAnsi="Book Antiqua" w:cs="Times New Roman"/>
          <w:color w:val="auto"/>
          <w:sz w:val="24"/>
          <w:szCs w:val="24"/>
        </w:rPr>
        <w:t>B cells</w:t>
      </w:r>
      <w:r w:rsidR="00F73ED7" w:rsidRPr="00E16173">
        <w:rPr>
          <w:rFonts w:ascii="Book Antiqua" w:hAnsi="Book Antiqua" w:cs="Times New Roman"/>
          <w:color w:val="auto"/>
          <w:sz w:val="24"/>
          <w:szCs w:val="24"/>
        </w:rPr>
        <w:t xml:space="preserve"> did not differ significantly </w:t>
      </w:r>
      <w:r w:rsidR="00D86B87" w:rsidRPr="00E16173">
        <w:rPr>
          <w:rFonts w:ascii="Book Antiqua" w:hAnsi="Book Antiqua" w:cs="Times New Roman"/>
          <w:color w:val="auto"/>
          <w:sz w:val="24"/>
          <w:szCs w:val="24"/>
        </w:rPr>
        <w:t>among</w:t>
      </w:r>
      <w:r w:rsidR="00F73ED7" w:rsidRPr="00E16173">
        <w:rPr>
          <w:rFonts w:ascii="Book Antiqua" w:hAnsi="Book Antiqua" w:cs="Times New Roman"/>
          <w:color w:val="auto"/>
          <w:sz w:val="24"/>
          <w:szCs w:val="24"/>
        </w:rPr>
        <w:t xml:space="preserve"> groups.</w:t>
      </w:r>
      <w:r w:rsidR="00B22F26" w:rsidRPr="00E16173">
        <w:rPr>
          <w:rFonts w:ascii="Book Antiqua" w:hAnsi="Book Antiqua" w:cs="Times New Roman"/>
          <w:color w:val="auto"/>
          <w:sz w:val="24"/>
          <w:szCs w:val="24"/>
        </w:rPr>
        <w:t xml:space="preserve"> </w:t>
      </w:r>
      <w:r w:rsidR="00DC579D" w:rsidRPr="00E16173">
        <w:rPr>
          <w:rFonts w:ascii="Book Antiqua" w:hAnsi="Book Antiqua" w:cs="Times New Roman"/>
          <w:color w:val="auto"/>
          <w:sz w:val="24"/>
          <w:szCs w:val="24"/>
        </w:rPr>
        <w:t xml:space="preserve">These </w:t>
      </w:r>
      <w:r w:rsidR="002E72F8" w:rsidRPr="00E16173">
        <w:rPr>
          <w:rFonts w:ascii="Book Antiqua" w:hAnsi="Book Antiqua" w:cs="Times New Roman"/>
          <w:color w:val="auto"/>
          <w:sz w:val="24"/>
          <w:szCs w:val="24"/>
        </w:rPr>
        <w:t>finding</w:t>
      </w:r>
      <w:r w:rsidR="00DC579D" w:rsidRPr="00E16173">
        <w:rPr>
          <w:rFonts w:ascii="Book Antiqua" w:hAnsi="Book Antiqua" w:cs="Times New Roman"/>
          <w:color w:val="auto"/>
          <w:sz w:val="24"/>
          <w:szCs w:val="24"/>
        </w:rPr>
        <w:t>s</w:t>
      </w:r>
      <w:r w:rsidR="002E72F8" w:rsidRPr="00E16173">
        <w:rPr>
          <w:rFonts w:ascii="Book Antiqua" w:hAnsi="Book Antiqua" w:cs="Times New Roman"/>
          <w:color w:val="auto"/>
          <w:sz w:val="24"/>
          <w:szCs w:val="24"/>
        </w:rPr>
        <w:t xml:space="preserve"> </w:t>
      </w:r>
      <w:r w:rsidR="00DC579D" w:rsidRPr="00E16173">
        <w:rPr>
          <w:rFonts w:ascii="Book Antiqua" w:hAnsi="Book Antiqua" w:cs="Times New Roman"/>
          <w:color w:val="auto"/>
          <w:sz w:val="24"/>
          <w:szCs w:val="24"/>
        </w:rPr>
        <w:t>were</w:t>
      </w:r>
      <w:r w:rsidR="002E72F8" w:rsidRPr="00E16173">
        <w:rPr>
          <w:rFonts w:ascii="Book Antiqua" w:hAnsi="Book Antiqua" w:cs="Times New Roman"/>
          <w:color w:val="auto"/>
          <w:sz w:val="24"/>
          <w:szCs w:val="24"/>
        </w:rPr>
        <w:t xml:space="preserve"> consistent with </w:t>
      </w:r>
      <w:r w:rsidR="00DC579D" w:rsidRPr="00E16173">
        <w:rPr>
          <w:rFonts w:ascii="Book Antiqua" w:hAnsi="Book Antiqua" w:cs="Times New Roman"/>
          <w:color w:val="auto"/>
          <w:sz w:val="24"/>
          <w:szCs w:val="24"/>
        </w:rPr>
        <w:t xml:space="preserve">a </w:t>
      </w:r>
      <w:r w:rsidR="002E72F8" w:rsidRPr="00E16173">
        <w:rPr>
          <w:rFonts w:ascii="Book Antiqua" w:hAnsi="Book Antiqua" w:cs="Times New Roman"/>
          <w:color w:val="auto"/>
          <w:sz w:val="24"/>
          <w:szCs w:val="24"/>
        </w:rPr>
        <w:t xml:space="preserve">previous </w:t>
      </w:r>
      <w:r w:rsidR="00D86B87" w:rsidRPr="00E16173">
        <w:rPr>
          <w:rFonts w:ascii="Book Antiqua" w:hAnsi="Book Antiqua" w:cs="Times New Roman"/>
          <w:color w:val="auto"/>
          <w:sz w:val="24"/>
          <w:szCs w:val="24"/>
        </w:rPr>
        <w:t>report</w:t>
      </w:r>
      <w:r w:rsidR="00DC579D" w:rsidRPr="00E16173">
        <w:rPr>
          <w:rFonts w:ascii="Book Antiqua" w:hAnsi="Book Antiqua" w:cs="Times New Roman"/>
          <w:color w:val="auto"/>
          <w:sz w:val="24"/>
          <w:szCs w:val="24"/>
        </w:rPr>
        <w:t xml:space="preserve"> demonstrating that </w:t>
      </w:r>
      <w:r w:rsidR="001A51E1" w:rsidRPr="00E16173">
        <w:rPr>
          <w:rFonts w:ascii="Book Antiqua" w:hAnsi="Book Antiqua" w:cs="Times New Roman"/>
          <w:color w:val="auto"/>
          <w:sz w:val="24"/>
          <w:szCs w:val="24"/>
        </w:rPr>
        <w:t>decreased of</w:t>
      </w:r>
      <w:r w:rsidR="008F7FBB" w:rsidRPr="00E16173">
        <w:rPr>
          <w:rFonts w:ascii="Book Antiqua" w:hAnsi="Book Antiqua" w:cs="Times New Roman"/>
          <w:color w:val="auto"/>
          <w:sz w:val="24"/>
          <w:szCs w:val="24"/>
        </w:rPr>
        <w:t xml:space="preserve"> </w:t>
      </w:r>
      <w:r w:rsidR="00651675" w:rsidRPr="00E16173">
        <w:rPr>
          <w:rFonts w:ascii="Book Antiqua" w:hAnsi="Book Antiqua" w:cs="Times New Roman"/>
          <w:color w:val="auto"/>
          <w:sz w:val="24"/>
          <w:szCs w:val="24"/>
        </w:rPr>
        <w:t xml:space="preserve">CD27+ </w:t>
      </w:r>
      <w:r w:rsidR="008F7FBB" w:rsidRPr="00E16173">
        <w:rPr>
          <w:rFonts w:ascii="Book Antiqua" w:hAnsi="Book Antiqua" w:cs="Times New Roman"/>
          <w:color w:val="auto"/>
          <w:sz w:val="24"/>
          <w:szCs w:val="24"/>
        </w:rPr>
        <w:t xml:space="preserve">memory B cells </w:t>
      </w:r>
      <w:r w:rsidR="00DC579D" w:rsidRPr="00E16173">
        <w:rPr>
          <w:rFonts w:ascii="Book Antiqua" w:hAnsi="Book Antiqua" w:cs="Times New Roman"/>
          <w:color w:val="auto"/>
          <w:sz w:val="24"/>
          <w:szCs w:val="24"/>
        </w:rPr>
        <w:t xml:space="preserve">was found </w:t>
      </w:r>
      <w:r w:rsidR="003B1EB8" w:rsidRPr="00E16173">
        <w:rPr>
          <w:rFonts w:ascii="Book Antiqua" w:hAnsi="Book Antiqua" w:cs="Times New Roman"/>
          <w:color w:val="auto"/>
          <w:sz w:val="24"/>
          <w:szCs w:val="24"/>
        </w:rPr>
        <w:t>in patients with HCC</w:t>
      </w:r>
      <w:r w:rsidR="001A51E1" w:rsidRPr="00E16173">
        <w:rPr>
          <w:rFonts w:ascii="Book Antiqua" w:hAnsi="Book Antiqua" w:cs="Times New Roman"/>
          <w:color w:val="auto"/>
          <w:sz w:val="24"/>
          <w:szCs w:val="24"/>
        </w:rPr>
        <w:t xml:space="preserve"> </w:t>
      </w:r>
      <w:r w:rsidR="00DC579D" w:rsidRPr="00E16173">
        <w:rPr>
          <w:rFonts w:ascii="Book Antiqua" w:hAnsi="Book Antiqua" w:cs="Times New Roman"/>
          <w:color w:val="auto"/>
          <w:sz w:val="24"/>
          <w:szCs w:val="24"/>
        </w:rPr>
        <w:t>but</w:t>
      </w:r>
      <w:r w:rsidR="001A51E1" w:rsidRPr="00E16173">
        <w:rPr>
          <w:rFonts w:ascii="Book Antiqua" w:hAnsi="Book Antiqua" w:cs="Times New Roman"/>
          <w:color w:val="auto"/>
          <w:sz w:val="24"/>
          <w:szCs w:val="24"/>
        </w:rPr>
        <w:t xml:space="preserve"> no differences </w:t>
      </w:r>
      <w:r w:rsidR="00DC579D" w:rsidRPr="00E16173">
        <w:rPr>
          <w:rFonts w:ascii="Book Antiqua" w:hAnsi="Book Antiqua" w:cs="Times New Roman"/>
          <w:color w:val="auto"/>
          <w:sz w:val="24"/>
          <w:szCs w:val="24"/>
        </w:rPr>
        <w:t>in</w:t>
      </w:r>
      <w:r w:rsidR="008F7FBB" w:rsidRPr="00E16173">
        <w:rPr>
          <w:rFonts w:ascii="Book Antiqua" w:hAnsi="Book Antiqua" w:cs="Times New Roman"/>
          <w:color w:val="auto"/>
          <w:sz w:val="24"/>
          <w:szCs w:val="24"/>
        </w:rPr>
        <w:t xml:space="preserve"> </w:t>
      </w:r>
      <w:r w:rsidR="00651675" w:rsidRPr="00E16173">
        <w:rPr>
          <w:rFonts w:ascii="Book Antiqua" w:hAnsi="Book Antiqua" w:cs="Times New Roman"/>
          <w:color w:val="auto"/>
          <w:sz w:val="24"/>
          <w:szCs w:val="24"/>
        </w:rPr>
        <w:t xml:space="preserve">CD27- </w:t>
      </w:r>
      <w:r w:rsidR="008F7FBB" w:rsidRPr="00E16173">
        <w:rPr>
          <w:rFonts w:ascii="Book Antiqua" w:hAnsi="Book Antiqua" w:cs="Times New Roman"/>
          <w:color w:val="auto"/>
          <w:sz w:val="24"/>
          <w:szCs w:val="24"/>
        </w:rPr>
        <w:t>naïve and total B cells</w:t>
      </w:r>
      <w:r w:rsidR="008F7FBB" w:rsidRPr="00E16173">
        <w:rPr>
          <w:rFonts w:ascii="Book Antiqua" w:hAnsi="Book Antiqua" w:cs="Times New Roman"/>
          <w:sz w:val="24"/>
          <w:szCs w:val="24"/>
        </w:rPr>
        <w:fldChar w:fldCharType="begin"/>
      </w:r>
      <w:r w:rsidR="00F80E14" w:rsidRPr="00E16173">
        <w:rPr>
          <w:rFonts w:ascii="Book Antiqua" w:hAnsi="Book Antiqua" w:cs="Times New Roman"/>
          <w:sz w:val="24"/>
          <w:szCs w:val="24"/>
        </w:rPr>
        <w:instrText xml:space="preserve"> ADDIN EN.CITE &lt;EndNote&gt;&lt;Cite&gt;&lt;Author&gt;Wang&lt;/Author&gt;&lt;Year&gt;2012&lt;/Year&gt;&lt;RecNum&gt;64&lt;/RecNum&gt;&lt;DisplayText&gt;&lt;style face="superscript"&gt;[22]&lt;/style&gt;&lt;/DisplayText&gt;&lt;record&gt;&lt;rec-number&gt;64&lt;/rec-number&gt;&lt;foreign-keys&gt;&lt;key app="EN" db-id="wa2xf5dtp0dw2qexr2kp0z09f25pexz2eazx"&gt;64&lt;/key&gt;&lt;/foreign-keys&gt;&lt;ref-type name="Journal Article"&gt;17&lt;/ref-type&gt;&lt;contributors&gt;&lt;authors&gt;&lt;author&gt;Wang, X. D.&lt;/author&gt;&lt;author&gt;Wang, L.&lt;/author&gt;&lt;author&gt;Ji, F. J.&lt;/author&gt;&lt;author&gt;Zhu, J. M.&lt;/author&gt;&lt;author&gt;Ayana, D. A.&lt;/author&gt;&lt;author&gt;Fang, X. D.&lt;/author&gt;&lt;/authors&gt;&lt;/contributors&gt;&lt;auth-address&gt;Department of General Surgery, General Surgery Centre of Jilin University, The Second Hospital, Jilin University, Changchun, China.&lt;/auth-address&gt;&lt;titles&gt;&lt;title&gt;Decreased CD27 on B lymphocytes in patients with primary hepatocellular carcinoma&lt;/title&gt;&lt;secondary-title&gt;J Int Med Res&lt;/secondary-title&gt;&lt;/titles&gt;&lt;periodical&gt;&lt;full-title&gt;J Int Med Res&lt;/full-title&gt;&lt;/periodical&gt;&lt;pages&gt;307-16&lt;/pages&gt;&lt;volume&gt;40&lt;/volume&gt;&lt;number&gt;1&lt;/number&gt;&lt;edition&gt;2012/03/21&lt;/edition&gt;&lt;keywords&gt;&lt;keyword&gt;Adult&lt;/keyword&gt;&lt;keyword&gt;Aged&lt;/keyword&gt;&lt;keyword&gt;Antigens, CD19&lt;/keyword&gt;&lt;keyword&gt;B-Lymphocytes/*metabolism&lt;/keyword&gt;&lt;keyword&gt;Carcinoma, Hepatocellular/blood/*immunology&lt;/keyword&gt;&lt;keyword&gt;Case-Control Studies&lt;/keyword&gt;&lt;keyword&gt;Cytokines/blood&lt;/keyword&gt;&lt;keyword&gt;Demography&lt;/keyword&gt;&lt;keyword&gt;Female&lt;/keyword&gt;&lt;keyword&gt;Flow Cytometry&lt;/keyword&gt;&lt;keyword&gt;Humans&lt;/keyword&gt;&lt;keyword&gt;Immunologic Memory/immunology&lt;/keyword&gt;&lt;keyword&gt;Liver Neoplasms/blood/*immunology&lt;/keyword&gt;&lt;keyword&gt;Male&lt;/keyword&gt;&lt;keyword&gt;Middle Aged&lt;/keyword&gt;&lt;keyword&gt;Tumor Necrosis Factor Receptor Superfamily, Member 7/*metabolism&lt;/keyword&gt;&lt;/keywords&gt;&lt;dates&gt;&lt;year&gt;2012&lt;/year&gt;&lt;/dates&gt;&lt;isbn&gt;1473-2300 (Electronic)&amp;#xD;0300-0605 (Linking)&lt;/isbn&gt;&lt;accession-num&gt;22429370&lt;/accession-num&gt;&lt;urls&gt;&lt;related-urls&gt;&lt;url&gt;https://www.ncbi.nlm.nih.gov/pubmed/22429370&lt;/url&gt;&lt;/related-urls&gt;&lt;/urls&gt;&lt;electronic-resource-num&gt;10.1177/147323001204000131&lt;/electronic-resource-num&gt;&lt;/record&gt;&lt;/Cite&gt;&lt;/EndNote&gt;</w:instrText>
      </w:r>
      <w:r w:rsidR="008F7FBB" w:rsidRPr="00E16173">
        <w:rPr>
          <w:rFonts w:ascii="Book Antiqua" w:hAnsi="Book Antiqua" w:cs="Times New Roman"/>
          <w:sz w:val="24"/>
          <w:szCs w:val="24"/>
        </w:rPr>
        <w:fldChar w:fldCharType="separate"/>
      </w:r>
      <w:r w:rsidR="00F80E14" w:rsidRPr="00E16173">
        <w:rPr>
          <w:rFonts w:ascii="Book Antiqua" w:hAnsi="Book Antiqua" w:cs="Times New Roman"/>
          <w:noProof/>
          <w:sz w:val="24"/>
          <w:szCs w:val="24"/>
          <w:vertAlign w:val="superscript"/>
        </w:rPr>
        <w:t>[22]</w:t>
      </w:r>
      <w:r w:rsidR="008F7FBB" w:rsidRPr="00E16173">
        <w:rPr>
          <w:rFonts w:ascii="Book Antiqua" w:hAnsi="Book Antiqua" w:cs="Times New Roman"/>
          <w:sz w:val="24"/>
          <w:szCs w:val="24"/>
        </w:rPr>
        <w:fldChar w:fldCharType="end"/>
      </w:r>
      <w:r w:rsidR="008F7FBB" w:rsidRPr="00E16173">
        <w:rPr>
          <w:rFonts w:ascii="Book Antiqua" w:hAnsi="Book Antiqua" w:cs="Times New Roman"/>
          <w:color w:val="auto"/>
          <w:sz w:val="24"/>
          <w:szCs w:val="24"/>
        </w:rPr>
        <w:t xml:space="preserve">. </w:t>
      </w:r>
      <w:r w:rsidR="00651675" w:rsidRPr="00E16173">
        <w:rPr>
          <w:rFonts w:ascii="Book Antiqua" w:hAnsi="Book Antiqua" w:cs="Times New Roman"/>
          <w:sz w:val="24"/>
          <w:szCs w:val="24"/>
        </w:rPr>
        <w:t xml:space="preserve">Moreover, </w:t>
      </w:r>
      <w:r w:rsidR="00651675" w:rsidRPr="00E16173">
        <w:rPr>
          <w:rFonts w:ascii="Book Antiqua" w:hAnsi="Book Antiqua" w:cs="Times New Roman"/>
          <w:noProof/>
          <w:sz w:val="24"/>
          <w:szCs w:val="24"/>
        </w:rPr>
        <w:t>a</w:t>
      </w:r>
      <w:r w:rsidR="00F73ED7" w:rsidRPr="00E16173">
        <w:rPr>
          <w:rFonts w:ascii="Book Antiqua" w:hAnsi="Book Antiqua" w:cs="Times New Roman"/>
          <w:noProof/>
          <w:sz w:val="24"/>
          <w:szCs w:val="24"/>
        </w:rPr>
        <w:t xml:space="preserve"> similar result </w:t>
      </w:r>
      <w:r w:rsidR="002E72F8" w:rsidRPr="00E16173">
        <w:rPr>
          <w:rFonts w:ascii="Book Antiqua" w:hAnsi="Book Antiqua" w:cs="Times New Roman"/>
          <w:noProof/>
          <w:sz w:val="24"/>
          <w:szCs w:val="24"/>
        </w:rPr>
        <w:t xml:space="preserve">was observed </w:t>
      </w:r>
      <w:r w:rsidR="00F73ED7" w:rsidRPr="00E16173">
        <w:rPr>
          <w:rFonts w:ascii="Book Antiqua" w:hAnsi="Book Antiqua" w:cs="Times New Roman"/>
          <w:noProof/>
          <w:sz w:val="24"/>
          <w:szCs w:val="24"/>
        </w:rPr>
        <w:t xml:space="preserve">in </w:t>
      </w:r>
      <w:r w:rsidR="00DC579D" w:rsidRPr="00E16173">
        <w:rPr>
          <w:rFonts w:ascii="Book Antiqua" w:hAnsi="Book Antiqua" w:cs="Times New Roman"/>
          <w:noProof/>
          <w:sz w:val="24"/>
          <w:szCs w:val="24"/>
        </w:rPr>
        <w:t xml:space="preserve">patients with </w:t>
      </w:r>
      <w:r w:rsidR="00F73ED7" w:rsidRPr="00E16173">
        <w:rPr>
          <w:rFonts w:ascii="Book Antiqua" w:hAnsi="Book Antiqua" w:cs="Times New Roman"/>
          <w:noProof/>
          <w:sz w:val="24"/>
          <w:szCs w:val="24"/>
        </w:rPr>
        <w:t xml:space="preserve">HCV-related HCC </w:t>
      </w:r>
      <w:r w:rsidR="002E72F8" w:rsidRPr="00E16173">
        <w:rPr>
          <w:rFonts w:ascii="Book Antiqua" w:hAnsi="Book Antiqua" w:cs="Times New Roman"/>
          <w:noProof/>
          <w:sz w:val="24"/>
          <w:szCs w:val="24"/>
        </w:rPr>
        <w:t>in which</w:t>
      </w:r>
      <w:r w:rsidR="00F73ED7" w:rsidRPr="00E16173">
        <w:rPr>
          <w:rFonts w:ascii="Book Antiqua" w:hAnsi="Book Antiqua" w:cs="Times New Roman"/>
          <w:noProof/>
          <w:sz w:val="24"/>
          <w:szCs w:val="24"/>
        </w:rPr>
        <w:t xml:space="preserve"> CD27+ memory B cells, and more specifically CD27+IgM+ memory B cells, were markedly less frequent in patients</w:t>
      </w:r>
      <w:r w:rsidR="001124B9" w:rsidRPr="00E16173">
        <w:rPr>
          <w:rFonts w:ascii="Book Antiqua" w:hAnsi="Book Antiqua" w:cs="Times New Roman"/>
          <w:noProof/>
          <w:sz w:val="24"/>
          <w:szCs w:val="24"/>
        </w:rPr>
        <w:t xml:space="preserve"> with HCC</w:t>
      </w:r>
      <w:r w:rsidR="00F73ED7" w:rsidRPr="00E16173">
        <w:rPr>
          <w:rFonts w:ascii="Book Antiqua" w:hAnsi="Book Antiqua" w:cs="Times New Roman"/>
          <w:noProof/>
          <w:sz w:val="24"/>
          <w:szCs w:val="24"/>
        </w:rPr>
        <w:t xml:space="preserve"> independent of HCV infection</w:t>
      </w:r>
      <w:r w:rsidR="00F73ED7" w:rsidRPr="00E16173">
        <w:rPr>
          <w:rFonts w:ascii="Book Antiqua" w:hAnsi="Book Antiqua" w:cs="Times New Roman"/>
          <w:noProof/>
          <w:sz w:val="24"/>
          <w:szCs w:val="24"/>
        </w:rPr>
        <w:fldChar w:fldCharType="begin">
          <w:fldData xml:space="preserve">PEVuZE5vdGU+PENpdGU+PEF1dGhvcj5Eb2k8L0F1dGhvcj48WWVhcj4yMDEyPC9ZZWFyPjxSZWNO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</w:fldData>
        </w:fldChar>
      </w:r>
      <w:r w:rsidR="00F80E14" w:rsidRPr="00E16173">
        <w:rPr>
          <w:rFonts w:ascii="Book Antiqua" w:hAnsi="Book Antiqua" w:cs="Times New Roman"/>
          <w:noProof/>
          <w:sz w:val="24"/>
          <w:szCs w:val="24"/>
        </w:rPr>
        <w:instrText xml:space="preserve"> ADDIN EN.CITE </w:instrText>
      </w:r>
      <w:r w:rsidR="00F80E14" w:rsidRPr="00E16173">
        <w:rPr>
          <w:rFonts w:ascii="Book Antiqua" w:hAnsi="Book Antiqua" w:cs="Times New Roman"/>
          <w:noProof/>
          <w:sz w:val="24"/>
          <w:szCs w:val="24"/>
        </w:rPr>
        <w:fldChar w:fldCharType="begin">
          <w:fldData xml:space="preserve">PEVuZE5vdGU+PENpdGU+PEF1dGhvcj5Eb2k8L0F1dGhvcj48WWVhcj4yMDEyPC9ZZWFyPjxSZWNO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</w:fldData>
        </w:fldChar>
      </w:r>
      <w:r w:rsidR="00F80E14" w:rsidRPr="00E16173">
        <w:rPr>
          <w:rFonts w:ascii="Book Antiqua" w:hAnsi="Book Antiqua" w:cs="Times New Roman"/>
          <w:noProof/>
          <w:sz w:val="24"/>
          <w:szCs w:val="24"/>
        </w:rPr>
        <w:instrText xml:space="preserve"> ADDIN EN.CITE.DATA </w:instrText>
      </w:r>
      <w:r w:rsidR="00F80E14" w:rsidRPr="00E16173">
        <w:rPr>
          <w:rFonts w:ascii="Book Antiqua" w:hAnsi="Book Antiqua" w:cs="Times New Roman"/>
          <w:noProof/>
          <w:sz w:val="24"/>
          <w:szCs w:val="24"/>
        </w:rPr>
      </w:r>
      <w:r w:rsidR="00F80E14" w:rsidRPr="00E16173">
        <w:rPr>
          <w:rFonts w:ascii="Book Antiqua" w:hAnsi="Book Antiqua" w:cs="Times New Roman"/>
          <w:noProof/>
          <w:sz w:val="24"/>
          <w:szCs w:val="24"/>
        </w:rPr>
        <w:fldChar w:fldCharType="end"/>
      </w:r>
      <w:r w:rsidR="00F73ED7" w:rsidRPr="00E16173">
        <w:rPr>
          <w:rFonts w:ascii="Book Antiqua" w:hAnsi="Book Antiqua" w:cs="Times New Roman"/>
          <w:noProof/>
          <w:sz w:val="24"/>
          <w:szCs w:val="24"/>
        </w:rPr>
      </w:r>
      <w:r w:rsidR="00F73ED7" w:rsidRPr="00E16173">
        <w:rPr>
          <w:rFonts w:ascii="Book Antiqua" w:hAnsi="Book Antiqua" w:cs="Times New Roman"/>
          <w:noProof/>
          <w:sz w:val="24"/>
          <w:szCs w:val="24"/>
        </w:rPr>
        <w:fldChar w:fldCharType="separate"/>
      </w:r>
      <w:r w:rsidR="00F80E14" w:rsidRPr="00E16173">
        <w:rPr>
          <w:rFonts w:ascii="Book Antiqua" w:hAnsi="Book Antiqua" w:cs="Times New Roman"/>
          <w:noProof/>
          <w:sz w:val="24"/>
          <w:szCs w:val="24"/>
          <w:vertAlign w:val="superscript"/>
        </w:rPr>
        <w:t>[23]</w:t>
      </w:r>
      <w:r w:rsidR="00F73ED7" w:rsidRPr="00E16173">
        <w:rPr>
          <w:rFonts w:ascii="Book Antiqua" w:hAnsi="Book Antiqua" w:cs="Times New Roman"/>
          <w:noProof/>
          <w:sz w:val="24"/>
          <w:szCs w:val="24"/>
        </w:rPr>
        <w:fldChar w:fldCharType="end"/>
      </w:r>
      <w:r w:rsidR="00F73ED7" w:rsidRPr="00E16173">
        <w:rPr>
          <w:rFonts w:ascii="Book Antiqua" w:hAnsi="Book Antiqua" w:cs="Times New Roman"/>
          <w:noProof/>
          <w:color w:val="auto"/>
          <w:sz w:val="24"/>
          <w:szCs w:val="24"/>
        </w:rPr>
        <w:t>.</w:t>
      </w:r>
      <w:r w:rsidR="00651675" w:rsidRPr="00E16173">
        <w:rPr>
          <w:rFonts w:ascii="Book Antiqua" w:hAnsi="Book Antiqua" w:cs="Times New Roman"/>
          <w:noProof/>
          <w:color w:val="auto"/>
          <w:sz w:val="24"/>
          <w:szCs w:val="24"/>
        </w:rPr>
        <w:t xml:space="preserve"> </w:t>
      </w:r>
      <w:r w:rsidR="00F73ED7" w:rsidRPr="00E16173">
        <w:rPr>
          <w:rFonts w:ascii="Book Antiqua" w:hAnsi="Book Antiqua" w:cs="Times New Roman"/>
          <w:noProof/>
          <w:color w:val="auto"/>
          <w:sz w:val="24"/>
          <w:szCs w:val="24"/>
        </w:rPr>
        <w:t>Memory B cells are long-lived and could capture and present the antigen to MHC molecules and then modulate CD4+ and CD8+ T cells immune response</w:t>
      </w:r>
      <w:r w:rsidR="00F73ED7" w:rsidRPr="00E16173">
        <w:rPr>
          <w:rFonts w:ascii="Book Antiqua" w:eastAsia="Times New Roman" w:hAnsi="Book Antiqua" w:cs="Times New Roman"/>
          <w:noProof/>
          <w:sz w:val="24"/>
          <w:szCs w:val="24"/>
        </w:rPr>
        <w:fldChar w:fldCharType="begin"/>
      </w:r>
      <w:r w:rsidR="00F80E14" w:rsidRPr="00E16173">
        <w:rPr>
          <w:rFonts w:ascii="Book Antiqua" w:eastAsia="Times New Roman" w:hAnsi="Book Antiqua" w:cs="Times New Roman"/>
          <w:noProof/>
          <w:sz w:val="24"/>
          <w:szCs w:val="24"/>
        </w:rPr>
        <w:instrText xml:space="preserve"> ADDIN EN.CITE &lt;EndNote&gt;&lt;Cite&gt;&lt;Author&gt;Milich&lt;/Author&gt;&lt;Year&gt;1997&lt;/Year&gt;&lt;RecNum&gt;56&lt;/RecNum&gt;&lt;DisplayText&gt;&lt;style face="superscript"&gt;[24]&lt;/style&gt;&lt;/DisplayText&gt;&lt;record&gt;&lt;rec-number&gt;56&lt;/rec-number&gt;&lt;foreign-keys&gt;&lt;key app="EN" db-id="apstwad2czws5fess5zp5r2faet5r5vfa5t9" timestamp="1543910719"&gt;56&lt;/key&gt;&lt;/foreign-keys&gt;&lt;ref-type name="Journal Article"&gt;17&lt;/ref-type&gt;&lt;contributors&gt;&lt;authors&gt;&lt;author&gt;Milich, D. R.&lt;/author&gt;&lt;author&gt;Chen, M.&lt;/author&gt;&lt;author&gt;Schodel, F.&lt;/author&gt;&lt;author&gt;Peterson, D. L.&lt;/author&gt;&lt;author&gt;Jones, J. E.&lt;/author&gt;&lt;author&gt;Hughes, J. L.&lt;/author&gt;&lt;/authors&gt;&lt;/contributors&gt;&lt;auth-address&gt;Department of Molecular Biology, The Scripps Research Institute, La Jolla, CA 92037, USA. milich@scripps.edu&lt;/auth-address&gt;&lt;titles&gt;&lt;title&gt;Role of B cells in antigen presentation of the hepatitis B core&lt;/title&gt;&lt;secondary-title&gt;Proc Natl Acad Sci U S A&lt;/secondary-title&gt;&lt;/titles&gt;&lt;periodical&gt;&lt;full-title&gt;Proc Natl Acad Sci U S A&lt;/full-title&gt;&lt;/periodical&gt;&lt;pages&gt;14648-53&lt;/pages&gt;&lt;volume&gt;94&lt;/volume&gt;&lt;number&gt;26&lt;/number&gt;&lt;keywords&gt;&lt;keyword&gt;Animals&lt;/keyword&gt;&lt;keyword&gt;*Antigen Presentation&lt;/keyword&gt;&lt;keyword&gt;B-Lymphocytes/*immunology&lt;/keyword&gt;&lt;keyword&gt;Hepatitis B/*immunology&lt;/keyword&gt;&lt;keyword&gt;Hepatitis B Core Antigens/*immunology&lt;/keyword&gt;&lt;keyword&gt;Hepatitis B virus/*immunology&lt;/keyword&gt;&lt;keyword&gt;Mice&lt;/keyword&gt;&lt;keyword&gt;Mice, Inbred C3H&lt;/keyword&gt;&lt;keyword&gt;Mice, Inbred C57BL&lt;/keyword&gt;&lt;keyword&gt;T-Lymphocytes/immunology&lt;/keyword&gt;&lt;/keywords&gt;&lt;dates&gt;&lt;year&gt;1997&lt;/year&gt;&lt;pub-dates&gt;&lt;date&gt;Dec 23&lt;/date&gt;&lt;/pub-dates&gt;&lt;/dates&gt;&lt;isbn&gt;0027-8424 (Print) 0027-8424 (Linking)&lt;/isbn&gt;&lt;accession-num&gt;9405667&lt;/accession-num&gt;&lt;urls&gt;&lt;related-urls&gt;&lt;url&gt;https://www.ncbi.nlm.nih.gov/pubmed/9405667&lt;/url&gt;&lt;/related-urls&gt;&lt;/urls&gt;&lt;custom2&gt;PMC25082&lt;/custom2&gt;&lt;/record&gt;&lt;/Cite&gt;&lt;/EndNote&gt;</w:instrText>
      </w:r>
      <w:r w:rsidR="00F73ED7" w:rsidRPr="00E16173">
        <w:rPr>
          <w:rFonts w:ascii="Book Antiqua" w:eastAsia="Times New Roman" w:hAnsi="Book Antiqua" w:cs="Times New Roman"/>
          <w:noProof/>
          <w:sz w:val="24"/>
          <w:szCs w:val="24"/>
        </w:rPr>
        <w:fldChar w:fldCharType="separate"/>
      </w:r>
      <w:r w:rsidR="00F80E14" w:rsidRPr="00E16173">
        <w:rPr>
          <w:rFonts w:ascii="Book Antiqua" w:eastAsia="Times New Roman" w:hAnsi="Book Antiqua" w:cs="Times New Roman"/>
          <w:noProof/>
          <w:sz w:val="24"/>
          <w:szCs w:val="24"/>
          <w:vertAlign w:val="superscript"/>
        </w:rPr>
        <w:t>[24]</w:t>
      </w:r>
      <w:r w:rsidR="00F73ED7" w:rsidRPr="00E16173">
        <w:rPr>
          <w:rFonts w:ascii="Book Antiqua" w:eastAsia="Times New Roman" w:hAnsi="Book Antiqua" w:cs="Times New Roman"/>
          <w:noProof/>
          <w:sz w:val="24"/>
          <w:szCs w:val="24"/>
        </w:rPr>
        <w:fldChar w:fldCharType="end"/>
      </w:r>
      <w:r w:rsidR="00F73ED7" w:rsidRPr="00E16173">
        <w:rPr>
          <w:rFonts w:ascii="Book Antiqua" w:eastAsia="Times New Roman" w:hAnsi="Book Antiqua" w:cs="Times New Roman"/>
          <w:noProof/>
          <w:color w:val="auto"/>
          <w:sz w:val="24"/>
          <w:szCs w:val="24"/>
        </w:rPr>
        <w:t xml:space="preserve">. </w:t>
      </w:r>
      <w:r w:rsidR="00283470" w:rsidRPr="00E16173">
        <w:rPr>
          <w:rFonts w:ascii="Book Antiqua" w:eastAsia="Times New Roman" w:hAnsi="Book Antiqua" w:cs="Times New Roman"/>
          <w:noProof/>
          <w:color w:val="auto"/>
          <w:sz w:val="24"/>
          <w:szCs w:val="24"/>
        </w:rPr>
        <w:t>They also</w:t>
      </w:r>
      <w:r w:rsidR="00F73ED7" w:rsidRPr="00E16173">
        <w:rPr>
          <w:rFonts w:ascii="Book Antiqua" w:eastAsia="Times New Roman" w:hAnsi="Book Antiqua" w:cs="Times New Roman"/>
          <w:noProof/>
          <w:color w:val="auto"/>
          <w:sz w:val="24"/>
          <w:szCs w:val="24"/>
        </w:rPr>
        <w:t xml:space="preserve"> could potentially activate other immun</w:t>
      </w:r>
      <w:r w:rsidR="00A735E3">
        <w:rPr>
          <w:rFonts w:ascii="Book Antiqua" w:eastAsia="Times New Roman" w:hAnsi="Book Antiqua" w:cs="Times New Roman"/>
          <w:noProof/>
          <w:color w:val="auto"/>
          <w:sz w:val="24"/>
          <w:szCs w:val="24"/>
        </w:rPr>
        <w:t>e cells such as dendritic cells</w:t>
      </w:r>
      <w:r w:rsidR="00FF706E" w:rsidRPr="00E16173">
        <w:rPr>
          <w:rFonts w:ascii="Book Antiqua" w:eastAsia="Times New Roman" w:hAnsi="Book Antiqua" w:cs="Times New Roman"/>
          <w:noProof/>
          <w:color w:val="auto"/>
          <w:sz w:val="24"/>
          <w:szCs w:val="24"/>
        </w:rPr>
        <w:t xml:space="preserve"> </w:t>
      </w:r>
      <w:r w:rsidR="00F73ED7" w:rsidRPr="00E16173">
        <w:rPr>
          <w:rFonts w:ascii="Book Antiqua" w:eastAsia="Times New Roman" w:hAnsi="Book Antiqua" w:cs="Times New Roman"/>
          <w:noProof/>
          <w:color w:val="auto"/>
          <w:sz w:val="24"/>
          <w:szCs w:val="24"/>
        </w:rPr>
        <w:t>and macrophages by producing pro-inflammatory cytokines.</w:t>
      </w:r>
      <w:r w:rsidR="00651675" w:rsidRPr="00E16173">
        <w:rPr>
          <w:rFonts w:ascii="Book Antiqua" w:hAnsi="Book Antiqua" w:cs="Times New Roman"/>
          <w:noProof/>
          <w:color w:val="auto"/>
          <w:sz w:val="24"/>
          <w:szCs w:val="24"/>
        </w:rPr>
        <w:t xml:space="preserve"> </w:t>
      </w:r>
      <w:r w:rsidR="005649FF" w:rsidRPr="00E16173">
        <w:rPr>
          <w:rFonts w:ascii="Book Antiqua" w:hAnsi="Book Antiqua" w:cs="Times New Roman"/>
          <w:noProof/>
          <w:sz w:val="24"/>
          <w:szCs w:val="24"/>
        </w:rPr>
        <w:t>Therefore, it is possible that the decrease in total memory B cells and plasmablast in HBV-</w:t>
      </w:r>
      <w:r w:rsidR="001124B9" w:rsidRPr="00E16173">
        <w:rPr>
          <w:rFonts w:ascii="Book Antiqua" w:hAnsi="Book Antiqua" w:cs="Times New Roman"/>
          <w:noProof/>
          <w:sz w:val="24"/>
          <w:szCs w:val="24"/>
        </w:rPr>
        <w:t xml:space="preserve">related </w:t>
      </w:r>
      <w:r w:rsidR="005649FF" w:rsidRPr="00E16173">
        <w:rPr>
          <w:rFonts w:ascii="Book Antiqua" w:hAnsi="Book Antiqua" w:cs="Times New Roman"/>
          <w:noProof/>
          <w:sz w:val="24"/>
          <w:szCs w:val="24"/>
        </w:rPr>
        <w:t xml:space="preserve">HCC might reflect the defect of generating protective immunity against HBV in </w:t>
      </w:r>
      <w:r w:rsidR="005649FF" w:rsidRPr="00E16173">
        <w:rPr>
          <w:rFonts w:ascii="Book Antiqua" w:hAnsi="Book Antiqua" w:cs="Times New Roman"/>
          <w:noProof/>
          <w:color w:val="auto"/>
          <w:sz w:val="24"/>
          <w:szCs w:val="24"/>
        </w:rPr>
        <w:t xml:space="preserve">these </w:t>
      </w:r>
      <w:r w:rsidR="002957D5" w:rsidRPr="00E16173">
        <w:rPr>
          <w:rFonts w:ascii="Book Antiqua" w:hAnsi="Book Antiqua" w:cs="Times New Roman"/>
          <w:noProof/>
          <w:color w:val="auto"/>
          <w:sz w:val="24"/>
          <w:szCs w:val="24"/>
        </w:rPr>
        <w:t>individuals</w:t>
      </w:r>
      <w:r w:rsidR="005649FF" w:rsidRPr="00E16173">
        <w:rPr>
          <w:rFonts w:ascii="Book Antiqua" w:hAnsi="Book Antiqua" w:cs="Times New Roman"/>
          <w:noProof/>
          <w:color w:val="auto"/>
          <w:sz w:val="24"/>
          <w:szCs w:val="24"/>
        </w:rPr>
        <w:t>.</w:t>
      </w:r>
      <w:r w:rsidR="007B1508" w:rsidRPr="00E16173">
        <w:rPr>
          <w:rFonts w:ascii="Book Antiqua" w:hAnsi="Book Antiqua" w:cs="Times New Roman"/>
          <w:noProof/>
          <w:color w:val="auto"/>
          <w:sz w:val="24"/>
          <w:szCs w:val="24"/>
        </w:rPr>
        <w:t xml:space="preserve"> </w:t>
      </w:r>
      <w:r w:rsidR="00F80E14" w:rsidRPr="0085705A">
        <w:rPr>
          <w:rFonts w:ascii="Book Antiqua" w:hAnsi="Book Antiqua" w:cs="Times New Roman"/>
          <w:noProof/>
          <w:color w:val="auto"/>
          <w:sz w:val="24"/>
          <w:szCs w:val="24"/>
        </w:rPr>
        <w:t>In a model of lung cancer, other cell types, such as myeloid-derived suppressor cells can al so impair B cells function through the secretion of IL-17, which is associated with decrease of antibody production</w:t>
      </w:r>
      <w:r w:rsidR="00F80E14" w:rsidRPr="0085705A">
        <w:rPr>
          <w:rFonts w:ascii="Book Antiqua" w:hAnsi="Book Antiqua" w:cs="Times New Roman"/>
          <w:noProof/>
          <w:color w:val="auto"/>
          <w:sz w:val="24"/>
          <w:szCs w:val="24"/>
        </w:rPr>
        <w:fldChar w:fldCharType="begin">
          <w:fldData xml:space="preserve">PEVuZE5vdGU+PENpdGU+PEF1dGhvcj5XYW5nPC9BdXRob3I+PFllYXI+MjAxODwvWWVhcj48UmVj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</w:fldData>
        </w:fldChar>
      </w:r>
      <w:r w:rsidR="00F80E14" w:rsidRPr="0085705A">
        <w:rPr>
          <w:rFonts w:ascii="Book Antiqua" w:hAnsi="Book Antiqua" w:cs="Times New Roman"/>
          <w:noProof/>
          <w:color w:val="auto"/>
          <w:sz w:val="24"/>
          <w:szCs w:val="24"/>
        </w:rPr>
        <w:instrText xml:space="preserve"> ADDIN EN.CITE </w:instrText>
      </w:r>
      <w:r w:rsidR="00F80E14" w:rsidRPr="0085705A">
        <w:rPr>
          <w:rFonts w:ascii="Book Antiqua" w:hAnsi="Book Antiqua" w:cs="Times New Roman"/>
          <w:noProof/>
          <w:color w:val="auto"/>
          <w:sz w:val="24"/>
          <w:szCs w:val="24"/>
        </w:rPr>
        <w:fldChar w:fldCharType="begin">
          <w:fldData xml:space="preserve">PEVuZE5vdGU+PENpdGU+PEF1dGhvcj5XYW5nPC9BdXRob3I+PFllYXI+MjAxODwvWWVhcj48UmVj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</w:fldData>
        </w:fldChar>
      </w:r>
      <w:r w:rsidR="00F80E14" w:rsidRPr="0085705A">
        <w:rPr>
          <w:rFonts w:ascii="Book Antiqua" w:hAnsi="Book Antiqua" w:cs="Times New Roman"/>
          <w:noProof/>
          <w:color w:val="auto"/>
          <w:sz w:val="24"/>
          <w:szCs w:val="24"/>
        </w:rPr>
        <w:instrText xml:space="preserve"> ADDIN EN.CITE.DATA </w:instrText>
      </w:r>
      <w:r w:rsidR="00F80E14" w:rsidRPr="0085705A">
        <w:rPr>
          <w:rFonts w:ascii="Book Antiqua" w:hAnsi="Book Antiqua" w:cs="Times New Roman"/>
          <w:noProof/>
          <w:color w:val="auto"/>
          <w:sz w:val="24"/>
          <w:szCs w:val="24"/>
        </w:rPr>
      </w:r>
      <w:r w:rsidR="00F80E14" w:rsidRPr="0085705A">
        <w:rPr>
          <w:rFonts w:ascii="Book Antiqua" w:hAnsi="Book Antiqua" w:cs="Times New Roman"/>
          <w:noProof/>
          <w:color w:val="auto"/>
          <w:sz w:val="24"/>
          <w:szCs w:val="24"/>
        </w:rPr>
        <w:fldChar w:fldCharType="end"/>
      </w:r>
      <w:r w:rsidR="00F80E14" w:rsidRPr="0085705A">
        <w:rPr>
          <w:rFonts w:ascii="Book Antiqua" w:hAnsi="Book Antiqua" w:cs="Times New Roman"/>
          <w:noProof/>
          <w:color w:val="auto"/>
          <w:sz w:val="24"/>
          <w:szCs w:val="24"/>
        </w:rPr>
      </w:r>
      <w:r w:rsidR="00F80E14" w:rsidRPr="0085705A">
        <w:rPr>
          <w:rFonts w:ascii="Book Antiqua" w:hAnsi="Book Antiqua" w:cs="Times New Roman"/>
          <w:noProof/>
          <w:color w:val="auto"/>
          <w:sz w:val="24"/>
          <w:szCs w:val="24"/>
        </w:rPr>
        <w:fldChar w:fldCharType="separate"/>
      </w:r>
      <w:bookmarkStart w:id="71" w:name="OLE_LINK25"/>
      <w:bookmarkStart w:id="72" w:name="OLE_LINK24"/>
      <w:r w:rsidR="00F80E14" w:rsidRPr="0085705A">
        <w:rPr>
          <w:rFonts w:ascii="Book Antiqua" w:hAnsi="Book Antiqua" w:cs="Times New Roman"/>
          <w:noProof/>
          <w:color w:val="auto"/>
          <w:sz w:val="24"/>
          <w:szCs w:val="24"/>
          <w:vertAlign w:val="superscript"/>
        </w:rPr>
        <w:t>[</w:t>
      </w:r>
      <w:bookmarkEnd w:id="71"/>
      <w:bookmarkEnd w:id="72"/>
      <w:r w:rsidR="00F80E14" w:rsidRPr="0085705A">
        <w:rPr>
          <w:rFonts w:ascii="Book Antiqua" w:hAnsi="Book Antiqua" w:cs="Times New Roman"/>
          <w:noProof/>
          <w:color w:val="auto"/>
          <w:sz w:val="24"/>
          <w:szCs w:val="24"/>
          <w:vertAlign w:val="superscript"/>
        </w:rPr>
        <w:t>25]</w:t>
      </w:r>
      <w:r w:rsidR="00F80E14" w:rsidRPr="0085705A">
        <w:rPr>
          <w:rFonts w:ascii="Book Antiqua" w:hAnsi="Book Antiqua" w:cs="Times New Roman"/>
          <w:noProof/>
          <w:color w:val="auto"/>
          <w:sz w:val="24"/>
          <w:szCs w:val="24"/>
        </w:rPr>
        <w:fldChar w:fldCharType="end"/>
      </w:r>
      <w:r w:rsidR="00F80E14" w:rsidRPr="0085705A">
        <w:rPr>
          <w:rFonts w:ascii="Book Antiqua" w:hAnsi="Book Antiqua" w:cs="Times New Roman"/>
          <w:noProof/>
          <w:color w:val="auto"/>
          <w:sz w:val="24"/>
          <w:szCs w:val="24"/>
        </w:rPr>
        <w:t xml:space="preserve">. </w:t>
      </w:r>
      <w:r w:rsidR="008B2097" w:rsidRPr="00E16173">
        <w:rPr>
          <w:rFonts w:ascii="Book Antiqua" w:hAnsi="Book Antiqua" w:cs="Times New Roman"/>
          <w:noProof/>
          <w:color w:val="auto"/>
          <w:sz w:val="24"/>
          <w:szCs w:val="24"/>
        </w:rPr>
        <w:t>In addition to anti-tumor capacity, B cells can also modulate T cell immune responses</w:t>
      </w:r>
      <w:r w:rsidR="008B2097" w:rsidRPr="00E16173">
        <w:rPr>
          <w:rFonts w:ascii="Book Antiqua" w:hAnsi="Book Antiqua" w:cs="Times New Roman"/>
          <w:noProof/>
          <w:color w:val="auto"/>
          <w:sz w:val="24"/>
          <w:szCs w:val="24"/>
          <w:cs/>
        </w:rPr>
        <w:t xml:space="preserve"> </w:t>
      </w:r>
      <w:r w:rsidR="00412E71" w:rsidRPr="00B30E87">
        <w:rPr>
          <w:rFonts w:ascii="Book Antiqua" w:hAnsi="Book Antiqua" w:cs="Times New Roman"/>
          <w:i/>
          <w:noProof/>
          <w:color w:val="auto"/>
          <w:sz w:val="24"/>
          <w:szCs w:val="24"/>
        </w:rPr>
        <w:t>via</w:t>
      </w:r>
      <w:r w:rsidR="00412E71" w:rsidRPr="00E16173">
        <w:rPr>
          <w:rFonts w:ascii="Book Antiqua" w:hAnsi="Book Antiqua" w:cs="Times New Roman"/>
          <w:noProof/>
          <w:color w:val="auto"/>
          <w:sz w:val="24"/>
          <w:szCs w:val="24"/>
        </w:rPr>
        <w:t xml:space="preserve"> the</w:t>
      </w:r>
      <w:r w:rsidR="008B2097" w:rsidRPr="00E16173">
        <w:rPr>
          <w:rFonts w:ascii="Book Antiqua" w:hAnsi="Book Antiqua" w:cs="Times New Roman"/>
          <w:noProof/>
          <w:color w:val="auto"/>
          <w:sz w:val="24"/>
          <w:szCs w:val="24"/>
        </w:rPr>
        <w:t xml:space="preserve"> function </w:t>
      </w:r>
      <w:r w:rsidR="00412E71" w:rsidRPr="00E16173">
        <w:rPr>
          <w:rFonts w:ascii="Book Antiqua" w:hAnsi="Book Antiqua" w:cs="Times New Roman"/>
          <w:noProof/>
          <w:color w:val="auto"/>
          <w:sz w:val="24"/>
          <w:szCs w:val="24"/>
        </w:rPr>
        <w:t>of</w:t>
      </w:r>
      <w:r w:rsidR="008B2097" w:rsidRPr="00E16173">
        <w:rPr>
          <w:rFonts w:ascii="Book Antiqua" w:hAnsi="Book Antiqua" w:cs="Times New Roman"/>
          <w:noProof/>
          <w:color w:val="auto"/>
          <w:sz w:val="24"/>
          <w:szCs w:val="24"/>
        </w:rPr>
        <w:t xml:space="preserve"> Bregs</w:t>
      </w:r>
      <w:r w:rsidR="008B2097" w:rsidRPr="00E16173">
        <w:rPr>
          <w:rFonts w:ascii="Book Antiqua" w:hAnsi="Book Antiqua" w:cs="Times New Roman"/>
          <w:noProof/>
          <w:sz w:val="24"/>
          <w:szCs w:val="24"/>
        </w:rPr>
        <w:fldChar w:fldCharType="begin"/>
      </w:r>
      <w:r w:rsidR="00F80E14" w:rsidRPr="00E16173">
        <w:rPr>
          <w:rFonts w:ascii="Book Antiqua" w:hAnsi="Book Antiqua" w:cs="Times New Roman"/>
          <w:noProof/>
          <w:sz w:val="24"/>
          <w:szCs w:val="24"/>
        </w:rPr>
        <w:instrText xml:space="preserve"> ADDIN EN.CITE &lt;EndNote&gt;&lt;Cite&gt;&lt;Author&gt;Balkwill&lt;/Author&gt;&lt;Year&gt;2013&lt;/Year&gt;&lt;RecNum&gt;35&lt;/RecNum&gt;&lt;DisplayText&gt;&lt;style face="superscript"&gt;[26]&lt;/style&gt;&lt;/DisplayText&gt;&lt;record&gt;&lt;rec-number&gt;35&lt;/rec-number&gt;&lt;foreign-keys&gt;&lt;key app="EN" db-id="wa2xf5dtp0dw2qexr2kp0z09f25pexz2eazx"&gt;35&lt;/key&gt;&lt;/foreign-keys&gt;&lt;ref-type name="Journal Article"&gt;17&lt;/ref-type&gt;&lt;contributors&gt;&lt;authors&gt;&lt;author&gt;Balkwill, F.&lt;/author&gt;&lt;author&gt;Montfort, A.&lt;/author&gt;&lt;author&gt;Capasso, M.&lt;/author&gt;&lt;/authors&gt;&lt;/contributors&gt;&lt;auth-address&gt;Centre for Cancer and Inflammation, Barts Cancer Institute, Queen Mary University of London, Charterhouse Square, London, EC1M 6BQ, UK. f.balkwill@qmul.ac.uk&lt;/auth-address&gt;&lt;titles&gt;&lt;title&gt;B regulatory cells in cancer&lt;/title&gt;&lt;secondary-title&gt;Trends Immunol&lt;/secondary-title&gt;&lt;/titles&gt;&lt;periodical&gt;&lt;full-title&gt;Trends Immunol&lt;/full-title&gt;&lt;/periodical&gt;&lt;pages&gt;169-73&lt;/pages&gt;&lt;volume&gt;34&lt;/volume&gt;&lt;number&gt;4&lt;/number&gt;&lt;edition&gt;2012/12/05&lt;/edition&gt;&lt;keywords&gt;&lt;keyword&gt;Animals&lt;/keyword&gt;&lt;keyword&gt;Autoimmunity&lt;/keyword&gt;&lt;keyword&gt;B-Lymphocyte Subsets/*immunology&lt;/keyword&gt;&lt;keyword&gt;B-Lymphocytes, Regulatory/*immunology&lt;/keyword&gt;&lt;keyword&gt;Carcinogenesis&lt;/keyword&gt;&lt;keyword&gt;Humans&lt;/keyword&gt;&lt;keyword&gt;Immunomodulation&lt;/keyword&gt;&lt;keyword&gt;Neoplasms/*immunology&lt;/keyword&gt;&lt;/keywords&gt;&lt;dates&gt;&lt;year&gt;2013&lt;/year&gt;&lt;pub-dates&gt;&lt;date&gt;Apr&lt;/date&gt;&lt;/pub-dates&gt;&lt;/dates&gt;&lt;isbn&gt;1471-4981 (Electronic)&amp;#xD;1471-4906 (Linking)&lt;/isbn&gt;&lt;accession-num&gt;23206438&lt;/accession-num&gt;&lt;urls&gt;&lt;related-urls&gt;&lt;url&gt;https://www.ncbi.nlm.nih.gov/pubmed/23206438&lt;/url&gt;&lt;/related-urls&gt;&lt;/urls&gt;&lt;electronic-resource-num&gt;10.1016/j.it.2012.10.007&lt;/electronic-resource-num&gt;&lt;/record&gt;&lt;/Cite&gt;&lt;/EndNote&gt;</w:instrText>
      </w:r>
      <w:r w:rsidR="008B2097" w:rsidRPr="00E16173">
        <w:rPr>
          <w:rFonts w:ascii="Book Antiqua" w:hAnsi="Book Antiqua" w:cs="Times New Roman"/>
          <w:noProof/>
          <w:sz w:val="24"/>
          <w:szCs w:val="24"/>
        </w:rPr>
        <w:fldChar w:fldCharType="separate"/>
      </w:r>
      <w:r w:rsidR="00F80E14" w:rsidRPr="00E16173">
        <w:rPr>
          <w:rFonts w:ascii="Book Antiqua" w:hAnsi="Book Antiqua" w:cs="Times New Roman"/>
          <w:noProof/>
          <w:sz w:val="24"/>
          <w:szCs w:val="24"/>
          <w:vertAlign w:val="superscript"/>
        </w:rPr>
        <w:t>[26]</w:t>
      </w:r>
      <w:r w:rsidR="008B2097" w:rsidRPr="00E16173">
        <w:rPr>
          <w:rFonts w:ascii="Book Antiqua" w:hAnsi="Book Antiqua" w:cs="Times New Roman"/>
          <w:noProof/>
          <w:sz w:val="24"/>
          <w:szCs w:val="24"/>
        </w:rPr>
        <w:fldChar w:fldCharType="end"/>
      </w:r>
      <w:r w:rsidR="008B2097" w:rsidRPr="00E16173">
        <w:rPr>
          <w:rFonts w:ascii="Book Antiqua" w:hAnsi="Book Antiqua" w:cs="Times New Roman"/>
          <w:noProof/>
          <w:color w:val="auto"/>
          <w:sz w:val="24"/>
          <w:szCs w:val="24"/>
        </w:rPr>
        <w:t xml:space="preserve">. Here, we did not directly measure Bregs population but </w:t>
      </w:r>
      <w:r w:rsidR="00412E71" w:rsidRPr="00E16173">
        <w:rPr>
          <w:rFonts w:ascii="Book Antiqua" w:hAnsi="Book Antiqua" w:cs="Times New Roman"/>
          <w:noProof/>
          <w:color w:val="auto"/>
          <w:sz w:val="24"/>
          <w:szCs w:val="24"/>
        </w:rPr>
        <w:t xml:space="preserve">instead </w:t>
      </w:r>
      <w:r w:rsidR="008B2097" w:rsidRPr="00E16173">
        <w:rPr>
          <w:rFonts w:ascii="Book Antiqua" w:hAnsi="Book Antiqua" w:cs="Times New Roman"/>
          <w:noProof/>
          <w:color w:val="auto"/>
          <w:sz w:val="24"/>
          <w:szCs w:val="24"/>
        </w:rPr>
        <w:t>investigated the CD19+CD24hiCD38hi transitional B cells, which have predominant Breg in this subset</w:t>
      </w:r>
      <w:r w:rsidR="008B2097" w:rsidRPr="00E16173">
        <w:rPr>
          <w:rFonts w:ascii="Book Antiqua" w:hAnsi="Book Antiqua" w:cs="Times New Roman"/>
          <w:noProof/>
          <w:sz w:val="24"/>
          <w:szCs w:val="24"/>
        </w:rPr>
        <w:fldChar w:fldCharType="begin">
          <w:fldData xml:space="preserve">PEVuZE5vdGU+PENpdGU+PEF1dGhvcj5CbGFpcjwvQXV0aG9yPjxZZWFyPjIwMTA8L1llYXI+PFJl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</w:fldData>
        </w:fldChar>
      </w:r>
      <w:r w:rsidR="00F80E14" w:rsidRPr="00E16173">
        <w:rPr>
          <w:rFonts w:ascii="Book Antiqua" w:hAnsi="Book Antiqua" w:cs="Times New Roman"/>
          <w:noProof/>
          <w:sz w:val="24"/>
          <w:szCs w:val="24"/>
        </w:rPr>
        <w:instrText xml:space="preserve"> ADDIN EN.CITE </w:instrText>
      </w:r>
      <w:r w:rsidR="00F80E14" w:rsidRPr="00E16173">
        <w:rPr>
          <w:rFonts w:ascii="Book Antiqua" w:hAnsi="Book Antiqua" w:cs="Times New Roman"/>
          <w:noProof/>
          <w:sz w:val="24"/>
          <w:szCs w:val="24"/>
        </w:rPr>
        <w:fldChar w:fldCharType="begin">
          <w:fldData xml:space="preserve">PEVuZE5vdGU+PENpdGU+PEF1dGhvcj5CbGFpcjwvQXV0aG9yPjxZZWFyPjIwMTA8L1llYXI+PFJl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</w:fldData>
        </w:fldChar>
      </w:r>
      <w:r w:rsidR="00F80E14" w:rsidRPr="00E16173">
        <w:rPr>
          <w:rFonts w:ascii="Book Antiqua" w:hAnsi="Book Antiqua" w:cs="Times New Roman"/>
          <w:noProof/>
          <w:sz w:val="24"/>
          <w:szCs w:val="24"/>
        </w:rPr>
        <w:instrText xml:space="preserve"> ADDIN EN.CITE.DATA </w:instrText>
      </w:r>
      <w:r w:rsidR="00F80E14" w:rsidRPr="00E16173">
        <w:rPr>
          <w:rFonts w:ascii="Book Antiqua" w:hAnsi="Book Antiqua" w:cs="Times New Roman"/>
          <w:noProof/>
          <w:sz w:val="24"/>
          <w:szCs w:val="24"/>
        </w:rPr>
      </w:r>
      <w:r w:rsidR="00F80E14" w:rsidRPr="00E16173">
        <w:rPr>
          <w:rFonts w:ascii="Book Antiqua" w:hAnsi="Book Antiqua" w:cs="Times New Roman"/>
          <w:noProof/>
          <w:sz w:val="24"/>
          <w:szCs w:val="24"/>
        </w:rPr>
        <w:fldChar w:fldCharType="end"/>
      </w:r>
      <w:r w:rsidR="008B2097" w:rsidRPr="00E16173">
        <w:rPr>
          <w:rFonts w:ascii="Book Antiqua" w:hAnsi="Book Antiqua" w:cs="Times New Roman"/>
          <w:noProof/>
          <w:sz w:val="24"/>
          <w:szCs w:val="24"/>
        </w:rPr>
      </w:r>
      <w:r w:rsidR="008B2097" w:rsidRPr="00E16173">
        <w:rPr>
          <w:rFonts w:ascii="Book Antiqua" w:hAnsi="Book Antiqua" w:cs="Times New Roman"/>
          <w:noProof/>
          <w:sz w:val="24"/>
          <w:szCs w:val="24"/>
        </w:rPr>
        <w:fldChar w:fldCharType="separate"/>
      </w:r>
      <w:r w:rsidR="00F80E14" w:rsidRPr="00E16173">
        <w:rPr>
          <w:rFonts w:ascii="Book Antiqua" w:hAnsi="Book Antiqua" w:cs="Times New Roman"/>
          <w:noProof/>
          <w:sz w:val="24"/>
          <w:szCs w:val="24"/>
          <w:vertAlign w:val="superscript"/>
        </w:rPr>
        <w:t>[27]</w:t>
      </w:r>
      <w:r w:rsidR="008B2097" w:rsidRPr="00E16173">
        <w:rPr>
          <w:rFonts w:ascii="Book Antiqua" w:hAnsi="Book Antiqua" w:cs="Times New Roman"/>
          <w:noProof/>
          <w:sz w:val="24"/>
          <w:szCs w:val="24"/>
        </w:rPr>
        <w:fldChar w:fldCharType="end"/>
      </w:r>
      <w:r w:rsidR="0050510A">
        <w:rPr>
          <w:rFonts w:ascii="Book Antiqua" w:hAnsi="Book Antiqua" w:cs="Times New Roman"/>
          <w:noProof/>
          <w:color w:val="auto"/>
          <w:sz w:val="24"/>
          <w:szCs w:val="24"/>
        </w:rPr>
        <w:t xml:space="preserve">. </w:t>
      </w:r>
      <w:r w:rsidR="008B7C40" w:rsidRPr="00E16173">
        <w:rPr>
          <w:rFonts w:ascii="Book Antiqua" w:hAnsi="Book Antiqua" w:cs="Times New Roman"/>
          <w:noProof/>
          <w:color w:val="auto"/>
          <w:sz w:val="24"/>
          <w:szCs w:val="24"/>
        </w:rPr>
        <w:t>In this context, w</w:t>
      </w:r>
      <w:r w:rsidR="008B2097" w:rsidRPr="00E16173">
        <w:rPr>
          <w:rFonts w:ascii="Book Antiqua" w:hAnsi="Book Antiqua" w:cs="Times New Roman"/>
          <w:noProof/>
          <w:color w:val="auto"/>
          <w:sz w:val="24"/>
          <w:szCs w:val="24"/>
        </w:rPr>
        <w:t xml:space="preserve">e </w:t>
      </w:r>
      <w:r w:rsidR="008B7C40" w:rsidRPr="00E16173">
        <w:rPr>
          <w:rFonts w:ascii="Book Antiqua" w:hAnsi="Book Antiqua" w:cs="Times New Roman"/>
          <w:noProof/>
          <w:color w:val="auto"/>
          <w:sz w:val="24"/>
          <w:szCs w:val="24"/>
        </w:rPr>
        <w:t>did not observe</w:t>
      </w:r>
      <w:r w:rsidR="008B2097" w:rsidRPr="00E16173">
        <w:rPr>
          <w:rFonts w:ascii="Book Antiqua" w:hAnsi="Book Antiqua" w:cs="Times New Roman"/>
          <w:noProof/>
          <w:color w:val="auto"/>
          <w:sz w:val="24"/>
          <w:szCs w:val="24"/>
        </w:rPr>
        <w:t xml:space="preserve"> </w:t>
      </w:r>
      <w:r w:rsidR="008B7C40" w:rsidRPr="00E16173">
        <w:rPr>
          <w:rFonts w:ascii="Book Antiqua" w:hAnsi="Book Antiqua" w:cs="Times New Roman"/>
          <w:noProof/>
          <w:color w:val="auto"/>
          <w:sz w:val="24"/>
          <w:szCs w:val="24"/>
        </w:rPr>
        <w:t>any</w:t>
      </w:r>
      <w:r w:rsidR="008B2097" w:rsidRPr="00E16173">
        <w:rPr>
          <w:rFonts w:ascii="Book Antiqua" w:hAnsi="Book Antiqua" w:cs="Times New Roman"/>
          <w:noProof/>
          <w:color w:val="auto"/>
          <w:sz w:val="24"/>
          <w:szCs w:val="24"/>
        </w:rPr>
        <w:t xml:space="preserve"> significant difference</w:t>
      </w:r>
      <w:r w:rsidR="008B7C40" w:rsidRPr="00E16173">
        <w:rPr>
          <w:rFonts w:ascii="Book Antiqua" w:hAnsi="Book Antiqua" w:cs="Times New Roman"/>
          <w:noProof/>
          <w:color w:val="auto"/>
          <w:sz w:val="24"/>
          <w:szCs w:val="24"/>
        </w:rPr>
        <w:t xml:space="preserve"> of the </w:t>
      </w:r>
      <w:r w:rsidR="00412E71" w:rsidRPr="00E16173">
        <w:rPr>
          <w:rFonts w:ascii="Book Antiqua" w:hAnsi="Book Antiqua" w:cs="Times New Roman"/>
          <w:noProof/>
          <w:color w:val="auto"/>
          <w:sz w:val="24"/>
          <w:szCs w:val="24"/>
        </w:rPr>
        <w:t xml:space="preserve">transitional B cells </w:t>
      </w:r>
      <w:r w:rsidR="008B2097" w:rsidRPr="00E16173">
        <w:rPr>
          <w:rFonts w:ascii="Book Antiqua" w:hAnsi="Book Antiqua" w:cs="Times New Roman"/>
          <w:noProof/>
          <w:color w:val="auto"/>
          <w:sz w:val="24"/>
          <w:szCs w:val="24"/>
        </w:rPr>
        <w:t xml:space="preserve">among </w:t>
      </w:r>
      <w:r w:rsidR="008B7C40" w:rsidRPr="00E16173">
        <w:rPr>
          <w:rFonts w:ascii="Book Antiqua" w:hAnsi="Book Antiqua" w:cs="Times New Roman"/>
          <w:noProof/>
          <w:color w:val="auto"/>
          <w:sz w:val="24"/>
          <w:szCs w:val="24"/>
        </w:rPr>
        <w:t>the studied</w:t>
      </w:r>
      <w:r w:rsidR="008B2097" w:rsidRPr="00E16173">
        <w:rPr>
          <w:rFonts w:ascii="Book Antiqua" w:hAnsi="Book Antiqua" w:cs="Times New Roman"/>
          <w:noProof/>
          <w:color w:val="auto"/>
          <w:sz w:val="24"/>
          <w:szCs w:val="24"/>
        </w:rPr>
        <w:t xml:space="preserve"> groups.</w:t>
      </w:r>
      <w:r w:rsidR="007B1508" w:rsidRPr="00E16173">
        <w:rPr>
          <w:rFonts w:ascii="Book Antiqua" w:hAnsi="Book Antiqua" w:cs="Times New Roman"/>
          <w:noProof/>
          <w:color w:val="auto"/>
          <w:sz w:val="24"/>
          <w:szCs w:val="24"/>
        </w:rPr>
        <w:t xml:space="preserve"> </w:t>
      </w:r>
    </w:p>
    <w:p w14:paraId="79D71DB0" w14:textId="048A186D" w:rsidR="00987889" w:rsidRPr="00E16173" w:rsidRDefault="00713DD9" w:rsidP="001B7629">
      <w:pPr>
        <w:pStyle w:val="iThesisStyleNormal"/>
        <w:spacing w:line="360" w:lineRule="auto"/>
        <w:ind w:firstLine="720"/>
        <w:contextualSpacing/>
        <w:jc w:val="thaiDistribute"/>
        <w:rPr>
          <w:rFonts w:ascii="Book Antiqua" w:hAnsi="Book Antiqua" w:cs="Times New Roman"/>
          <w:noProof/>
          <w:color w:val="C00000"/>
          <w:sz w:val="24"/>
          <w:szCs w:val="24"/>
        </w:rPr>
      </w:pPr>
      <w:r w:rsidRPr="00E16173">
        <w:rPr>
          <w:rFonts w:ascii="Book Antiqua" w:hAnsi="Book Antiqua" w:cs="Times New Roman"/>
          <w:noProof/>
          <w:color w:val="auto"/>
          <w:sz w:val="24"/>
          <w:szCs w:val="24"/>
        </w:rPr>
        <w:t xml:space="preserve">Interestingly, different finding </w:t>
      </w:r>
      <w:r w:rsidR="00BA21F8" w:rsidRPr="00E16173">
        <w:rPr>
          <w:rFonts w:ascii="Book Antiqua" w:hAnsi="Book Antiqua" w:cs="Times New Roman"/>
          <w:noProof/>
          <w:color w:val="auto"/>
          <w:sz w:val="24"/>
          <w:szCs w:val="24"/>
        </w:rPr>
        <w:t>regard</w:t>
      </w:r>
      <w:r w:rsidRPr="00E16173">
        <w:rPr>
          <w:rFonts w:ascii="Book Antiqua" w:hAnsi="Book Antiqua" w:cs="Times New Roman"/>
          <w:noProof/>
          <w:color w:val="auto"/>
          <w:sz w:val="24"/>
          <w:szCs w:val="24"/>
        </w:rPr>
        <w:t>ing</w:t>
      </w:r>
      <w:r w:rsidR="00BA21F8" w:rsidRPr="00E16173">
        <w:rPr>
          <w:rFonts w:ascii="Book Antiqua" w:hAnsi="Book Antiqua" w:cs="Times New Roman"/>
          <w:noProof/>
          <w:color w:val="auto"/>
          <w:sz w:val="24"/>
          <w:szCs w:val="24"/>
        </w:rPr>
        <w:t xml:space="preserve"> </w:t>
      </w:r>
      <w:r w:rsidR="00E8529D" w:rsidRPr="00E16173">
        <w:rPr>
          <w:rFonts w:ascii="Book Antiqua" w:hAnsi="Book Antiqua" w:cs="Times New Roman"/>
          <w:noProof/>
          <w:color w:val="auto"/>
          <w:sz w:val="24"/>
          <w:szCs w:val="24"/>
        </w:rPr>
        <w:t xml:space="preserve">the distribution of </w:t>
      </w:r>
      <w:r w:rsidR="008B2097" w:rsidRPr="00E16173">
        <w:rPr>
          <w:rFonts w:ascii="Book Antiqua" w:hAnsi="Book Antiqua" w:cs="Times New Roman"/>
          <w:noProof/>
          <w:color w:val="auto"/>
          <w:sz w:val="24"/>
          <w:szCs w:val="24"/>
        </w:rPr>
        <w:t>B cell sub</w:t>
      </w:r>
      <w:r w:rsidR="00BA21F8" w:rsidRPr="00E16173">
        <w:rPr>
          <w:rFonts w:ascii="Book Antiqua" w:hAnsi="Book Antiqua" w:cs="Times New Roman"/>
          <w:noProof/>
          <w:color w:val="auto"/>
          <w:sz w:val="24"/>
          <w:szCs w:val="24"/>
        </w:rPr>
        <w:t>populations</w:t>
      </w:r>
      <w:r w:rsidR="00435DC1" w:rsidRPr="00E16173">
        <w:rPr>
          <w:rFonts w:ascii="Book Antiqua" w:hAnsi="Book Antiqua" w:cs="Times New Roman"/>
          <w:noProof/>
          <w:color w:val="auto"/>
          <w:sz w:val="24"/>
          <w:szCs w:val="24"/>
        </w:rPr>
        <w:t xml:space="preserve"> </w:t>
      </w:r>
      <w:r w:rsidR="002A3F03" w:rsidRPr="00E16173">
        <w:rPr>
          <w:rFonts w:ascii="Book Antiqua" w:hAnsi="Book Antiqua" w:cs="Times New Roman"/>
          <w:noProof/>
          <w:color w:val="auto"/>
          <w:sz w:val="24"/>
          <w:szCs w:val="24"/>
        </w:rPr>
        <w:t>was observed</w:t>
      </w:r>
      <w:r w:rsidR="00C06F4B" w:rsidRPr="00E16173">
        <w:rPr>
          <w:rFonts w:ascii="Book Antiqua" w:hAnsi="Book Antiqua"/>
          <w:sz w:val="24"/>
          <w:szCs w:val="24"/>
        </w:rPr>
        <w:t xml:space="preserve"> </w:t>
      </w:r>
      <w:r w:rsidR="00C06F4B" w:rsidRPr="00E16173">
        <w:rPr>
          <w:rFonts w:ascii="Book Antiqua" w:hAnsi="Book Antiqua" w:cs="Times New Roman"/>
          <w:noProof/>
          <w:color w:val="auto"/>
          <w:sz w:val="24"/>
          <w:szCs w:val="24"/>
        </w:rPr>
        <w:t>in patients with colorectal cancer</w:t>
      </w:r>
      <w:r w:rsidR="003950EA" w:rsidRPr="00E16173">
        <w:rPr>
          <w:rFonts w:ascii="Book Antiqua" w:hAnsi="Book Antiqua" w:cs="Times New Roman"/>
          <w:noProof/>
          <w:color w:val="auto"/>
          <w:sz w:val="24"/>
          <w:szCs w:val="24"/>
        </w:rPr>
        <w:t xml:space="preserve">, </w:t>
      </w:r>
      <w:r w:rsidR="002A3F03" w:rsidRPr="00E16173">
        <w:rPr>
          <w:rFonts w:ascii="Book Antiqua" w:hAnsi="Book Antiqua" w:cs="Times New Roman"/>
          <w:noProof/>
          <w:color w:val="auto"/>
          <w:sz w:val="24"/>
          <w:szCs w:val="24"/>
        </w:rPr>
        <w:t>in</w:t>
      </w:r>
      <w:r w:rsidR="00512813" w:rsidRPr="00E16173">
        <w:rPr>
          <w:rFonts w:ascii="Book Antiqua" w:hAnsi="Book Antiqua" w:cs="Times New Roman"/>
          <w:noProof/>
          <w:color w:val="auto"/>
          <w:sz w:val="24"/>
          <w:szCs w:val="24"/>
        </w:rPr>
        <w:t xml:space="preserve"> </w:t>
      </w:r>
      <w:r w:rsidR="003950EA" w:rsidRPr="00E16173">
        <w:rPr>
          <w:rFonts w:ascii="Book Antiqua" w:hAnsi="Book Antiqua" w:cs="Times New Roman"/>
          <w:noProof/>
          <w:color w:val="auto"/>
          <w:sz w:val="24"/>
          <w:szCs w:val="24"/>
        </w:rPr>
        <w:t>which</w:t>
      </w:r>
      <w:r w:rsidR="00E811EE" w:rsidRPr="00E16173">
        <w:rPr>
          <w:rFonts w:ascii="Book Antiqua" w:hAnsi="Book Antiqua" w:cs="Times New Roman"/>
          <w:noProof/>
          <w:color w:val="auto"/>
          <w:sz w:val="24"/>
          <w:szCs w:val="24"/>
        </w:rPr>
        <w:t xml:space="preserve"> </w:t>
      </w:r>
      <w:r w:rsidR="00F73ED7" w:rsidRPr="00E16173">
        <w:rPr>
          <w:rFonts w:ascii="Book Antiqua" w:hAnsi="Book Antiqua" w:cs="Times New Roman"/>
          <w:noProof/>
          <w:color w:val="auto"/>
          <w:sz w:val="24"/>
          <w:szCs w:val="24"/>
        </w:rPr>
        <w:t>higher percentage</w:t>
      </w:r>
      <w:r w:rsidR="00E811EE" w:rsidRPr="00E16173">
        <w:rPr>
          <w:rFonts w:ascii="Book Antiqua" w:hAnsi="Book Antiqua" w:cs="Times New Roman"/>
          <w:noProof/>
          <w:color w:val="auto"/>
          <w:sz w:val="24"/>
          <w:szCs w:val="24"/>
        </w:rPr>
        <w:t>s</w:t>
      </w:r>
      <w:r w:rsidR="00F73ED7" w:rsidRPr="00E16173">
        <w:rPr>
          <w:rFonts w:ascii="Book Antiqua" w:hAnsi="Book Antiqua" w:cs="Times New Roman"/>
          <w:noProof/>
          <w:color w:val="auto"/>
          <w:sz w:val="24"/>
          <w:szCs w:val="24"/>
        </w:rPr>
        <w:t xml:space="preserve"> of memory and plasma B cells </w:t>
      </w:r>
      <w:r w:rsidR="00E811EE" w:rsidRPr="00E16173">
        <w:rPr>
          <w:rFonts w:ascii="Book Antiqua" w:hAnsi="Book Antiqua" w:cs="Times New Roman"/>
          <w:noProof/>
          <w:color w:val="auto"/>
          <w:sz w:val="24"/>
          <w:szCs w:val="24"/>
        </w:rPr>
        <w:t xml:space="preserve">were detected </w:t>
      </w:r>
      <w:r w:rsidR="003950EA" w:rsidRPr="00E16173">
        <w:rPr>
          <w:rFonts w:ascii="Book Antiqua" w:hAnsi="Book Antiqua" w:cs="Times New Roman"/>
          <w:noProof/>
          <w:color w:val="auto"/>
          <w:sz w:val="24"/>
          <w:szCs w:val="24"/>
        </w:rPr>
        <w:t>in peripheral blood</w:t>
      </w:r>
      <w:r w:rsidR="00F73ED7" w:rsidRPr="00E16173">
        <w:rPr>
          <w:rFonts w:ascii="Book Antiqua" w:hAnsi="Book Antiqua" w:cs="Times New Roman"/>
          <w:noProof/>
          <w:sz w:val="24"/>
          <w:szCs w:val="24"/>
        </w:rPr>
        <w:fldChar w:fldCharType="begin"/>
      </w:r>
      <w:r w:rsidR="00F80E14" w:rsidRPr="00E16173">
        <w:rPr>
          <w:rFonts w:ascii="Book Antiqua" w:hAnsi="Book Antiqua" w:cs="Times New Roman"/>
          <w:noProof/>
          <w:sz w:val="24"/>
          <w:szCs w:val="24"/>
        </w:rPr>
        <w:instrText xml:space="preserve"> ADDIN EN.CITE &lt;EndNote&gt;&lt;Cite&gt;&lt;Author&gt;Shimabukuro-Vornhagen&lt;/Author&gt;&lt;Year&gt;2014&lt;/Year&gt;&lt;RecNum&gt;31&lt;/RecNum&gt;&lt;DisplayText&gt;&lt;style face="superscript"&gt;[28]&lt;/style&gt;&lt;/DisplayText&gt;&lt;record&gt;&lt;rec-number&gt;31&lt;/rec-number&gt;&lt;foreign-keys&gt;&lt;key app="EN" db-id="wa2xf5dtp0dw2qexr2kp0z09f25pexz2eazx"&gt;31&lt;/key&gt;&lt;/foreign-keys&gt;&lt;ref-type name="Journal Article"&gt;17&lt;/ref-type&gt;&lt;contributors&gt;&lt;authors&gt;&lt;author&gt;Shimabukuro-Vornhagen, Alexander&lt;/author&gt;&lt;author&gt;Schlößer, Hans A&lt;/author&gt;&lt;author&gt;Gryschok, Luise&lt;/author&gt;&lt;author&gt;Malcher, Joke&lt;/author&gt;&lt;author&gt;Wennhold, Kerstin&lt;/author&gt;&lt;author&gt;Garcia-Marquez, Maria&lt;/author&gt;&lt;author&gt;Herbold, Till&lt;/author&gt;&lt;author&gt;Neuhaus, Laura S&lt;/author&gt;&lt;author&gt;Becker, Hans J&lt;/author&gt;&lt;author&gt;Fiedler, Anne&lt;/author&gt;&lt;/authors&gt;&lt;/contributors&gt;&lt;titles&gt;&lt;title&gt;Characterization of tumor-associated B-cell subsets in patients with colorectal cancer&lt;/title&gt;&lt;secondary-title&gt;Oncotarget&lt;/secondary-title&gt;&lt;/titles&gt;&lt;periodical&gt;&lt;full-title&gt;Oncotarget&lt;/full-title&gt;&lt;/periodical&gt;&lt;pages&gt;4651&lt;/pages&gt;&lt;volume&gt;5&lt;/volume&gt;&lt;number&gt;13&lt;/number&gt;&lt;dates&gt;&lt;year&gt;2014&lt;/year&gt;&lt;/dates&gt;&lt;urls&gt;&lt;/urls&gt;&lt;/record&gt;&lt;/Cite&gt;&lt;/EndNote&gt;</w:instrText>
      </w:r>
      <w:r w:rsidR="00F73ED7" w:rsidRPr="00E16173">
        <w:rPr>
          <w:rFonts w:ascii="Book Antiqua" w:hAnsi="Book Antiqua" w:cs="Times New Roman"/>
          <w:noProof/>
          <w:sz w:val="24"/>
          <w:szCs w:val="24"/>
        </w:rPr>
        <w:fldChar w:fldCharType="separate"/>
      </w:r>
      <w:r w:rsidR="00F80E14" w:rsidRPr="00E16173">
        <w:rPr>
          <w:rFonts w:ascii="Book Antiqua" w:hAnsi="Book Antiqua" w:cs="Times New Roman"/>
          <w:noProof/>
          <w:sz w:val="24"/>
          <w:szCs w:val="24"/>
          <w:vertAlign w:val="superscript"/>
        </w:rPr>
        <w:t>[28]</w:t>
      </w:r>
      <w:r w:rsidR="00F73ED7" w:rsidRPr="00E16173">
        <w:rPr>
          <w:rFonts w:ascii="Book Antiqua" w:hAnsi="Book Antiqua" w:cs="Times New Roman"/>
          <w:noProof/>
          <w:sz w:val="24"/>
          <w:szCs w:val="24"/>
        </w:rPr>
        <w:fldChar w:fldCharType="end"/>
      </w:r>
      <w:r w:rsidR="0050510A">
        <w:rPr>
          <w:rFonts w:ascii="Book Antiqua" w:hAnsi="Book Antiqua" w:cs="Times New Roman"/>
          <w:noProof/>
          <w:color w:val="auto"/>
          <w:sz w:val="24"/>
          <w:szCs w:val="24"/>
        </w:rPr>
        <w:t xml:space="preserve">. </w:t>
      </w:r>
      <w:r w:rsidR="00BD2630" w:rsidRPr="00E16173">
        <w:rPr>
          <w:rFonts w:ascii="Book Antiqua" w:hAnsi="Book Antiqua" w:cs="Times New Roman"/>
          <w:noProof/>
          <w:color w:val="auto"/>
          <w:sz w:val="24"/>
          <w:szCs w:val="24"/>
        </w:rPr>
        <w:t>In addition, increased numbers of circulating switched memory cells and plasmablasts were observed in other solid tumors including urinary bladder cancer, malignant melanoma, pancreatic cancer and prostate cancer</w:t>
      </w:r>
      <w:r w:rsidR="005642A4" w:rsidRPr="00E16173">
        <w:rPr>
          <w:rFonts w:ascii="Book Antiqua" w:hAnsi="Book Antiqua" w:cs="Times New Roman"/>
          <w:noProof/>
          <w:color w:val="auto"/>
          <w:sz w:val="24"/>
          <w:szCs w:val="24"/>
        </w:rPr>
        <w:fldChar w:fldCharType="begin">
          <w:fldData xml:space="preserve">PEVuZE5vdGU+PENpdGU+PEF1dGhvcj5aaXJha3phZGVoPC9BdXRob3I+PFllYXI+MjAxMzwvWWVh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</w:fldData>
        </w:fldChar>
      </w:r>
      <w:r w:rsidR="00F80E14" w:rsidRPr="00E16173">
        <w:rPr>
          <w:rFonts w:ascii="Book Antiqua" w:hAnsi="Book Antiqua" w:cs="Times New Roman"/>
          <w:noProof/>
          <w:color w:val="auto"/>
          <w:sz w:val="24"/>
          <w:szCs w:val="24"/>
        </w:rPr>
        <w:instrText xml:space="preserve"> ADDIN EN.CITE </w:instrText>
      </w:r>
      <w:r w:rsidR="00F80E14" w:rsidRPr="00E16173">
        <w:rPr>
          <w:rFonts w:ascii="Book Antiqua" w:hAnsi="Book Antiqua" w:cs="Times New Roman"/>
          <w:noProof/>
          <w:color w:val="auto"/>
          <w:sz w:val="24"/>
          <w:szCs w:val="24"/>
        </w:rPr>
        <w:fldChar w:fldCharType="begin">
          <w:fldData xml:space="preserve">PEVuZE5vdGU+PENpdGU+PEF1dGhvcj5aaXJha3phZGVoPC9BdXRob3I+PFllYXI+MjAxMzwvWWVh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</w:fldData>
        </w:fldChar>
      </w:r>
      <w:r w:rsidR="00F80E14" w:rsidRPr="00E16173">
        <w:rPr>
          <w:rFonts w:ascii="Book Antiqua" w:hAnsi="Book Antiqua" w:cs="Times New Roman"/>
          <w:noProof/>
          <w:color w:val="auto"/>
          <w:sz w:val="24"/>
          <w:szCs w:val="24"/>
        </w:rPr>
        <w:instrText xml:space="preserve"> ADDIN EN.CITE.DATA </w:instrText>
      </w:r>
      <w:r w:rsidR="00F80E14" w:rsidRPr="00E16173">
        <w:rPr>
          <w:rFonts w:ascii="Book Antiqua" w:hAnsi="Book Antiqua" w:cs="Times New Roman"/>
          <w:noProof/>
          <w:color w:val="auto"/>
          <w:sz w:val="24"/>
          <w:szCs w:val="24"/>
        </w:rPr>
      </w:r>
      <w:r w:rsidR="00F80E14" w:rsidRPr="00E16173">
        <w:rPr>
          <w:rFonts w:ascii="Book Antiqua" w:hAnsi="Book Antiqua" w:cs="Times New Roman"/>
          <w:noProof/>
          <w:color w:val="auto"/>
          <w:sz w:val="24"/>
          <w:szCs w:val="24"/>
        </w:rPr>
        <w:fldChar w:fldCharType="end"/>
      </w:r>
      <w:r w:rsidR="005642A4" w:rsidRPr="00E16173">
        <w:rPr>
          <w:rFonts w:ascii="Book Antiqua" w:hAnsi="Book Antiqua" w:cs="Times New Roman"/>
          <w:noProof/>
          <w:color w:val="auto"/>
          <w:sz w:val="24"/>
          <w:szCs w:val="24"/>
        </w:rPr>
      </w:r>
      <w:r w:rsidR="005642A4"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[29]</w:t>
      </w:r>
      <w:r w:rsidR="005642A4" w:rsidRPr="00E16173">
        <w:rPr>
          <w:rFonts w:ascii="Book Antiqua" w:hAnsi="Book Antiqua" w:cs="Times New Roman"/>
          <w:noProof/>
          <w:color w:val="auto"/>
          <w:sz w:val="24"/>
          <w:szCs w:val="24"/>
        </w:rPr>
        <w:fldChar w:fldCharType="end"/>
      </w:r>
      <w:r w:rsidR="00BD2630" w:rsidRPr="00E16173">
        <w:rPr>
          <w:rFonts w:ascii="Book Antiqua" w:hAnsi="Book Antiqua" w:cs="Times New Roman"/>
          <w:noProof/>
          <w:color w:val="auto"/>
          <w:sz w:val="24"/>
          <w:szCs w:val="24"/>
        </w:rPr>
        <w:t xml:space="preserve">. </w:t>
      </w:r>
      <w:r w:rsidR="00351935" w:rsidRPr="00E16173">
        <w:rPr>
          <w:rFonts w:ascii="Book Antiqua" w:hAnsi="Book Antiqua" w:cs="Times New Roman"/>
          <w:noProof/>
          <w:color w:val="auto"/>
          <w:sz w:val="24"/>
          <w:szCs w:val="24"/>
        </w:rPr>
        <w:t>Moreover,</w:t>
      </w:r>
      <w:r w:rsidR="003950EA" w:rsidRPr="00E16173">
        <w:rPr>
          <w:rFonts w:ascii="Book Antiqua" w:hAnsi="Book Antiqua" w:cs="Times New Roman"/>
          <w:noProof/>
          <w:color w:val="auto"/>
          <w:sz w:val="24"/>
          <w:szCs w:val="24"/>
        </w:rPr>
        <w:t xml:space="preserve"> </w:t>
      </w:r>
      <w:r w:rsidR="00351935" w:rsidRPr="00E16173">
        <w:rPr>
          <w:rFonts w:ascii="Book Antiqua" w:hAnsi="Book Antiqua" w:cs="Times New Roman"/>
          <w:noProof/>
          <w:color w:val="auto"/>
          <w:sz w:val="24"/>
          <w:szCs w:val="24"/>
        </w:rPr>
        <w:t xml:space="preserve">there was evidence </w:t>
      </w:r>
      <w:r w:rsidR="00F73ED7" w:rsidRPr="00E16173">
        <w:rPr>
          <w:rFonts w:ascii="Book Antiqua" w:hAnsi="Book Antiqua" w:cs="Times New Roman"/>
          <w:noProof/>
          <w:color w:val="auto"/>
          <w:sz w:val="24"/>
          <w:szCs w:val="24"/>
        </w:rPr>
        <w:t xml:space="preserve">that </w:t>
      </w:r>
      <w:r w:rsidR="00F73ED7" w:rsidRPr="00E16173">
        <w:rPr>
          <w:rFonts w:ascii="Book Antiqua" w:hAnsi="Book Antiqua" w:cs="Times New Roman"/>
          <w:noProof/>
          <w:color w:val="auto"/>
          <w:sz w:val="24"/>
          <w:szCs w:val="24"/>
        </w:rPr>
        <w:lastRenderedPageBreak/>
        <w:t xml:space="preserve">antibodies produced by B cells </w:t>
      </w:r>
      <w:r w:rsidR="00351935" w:rsidRPr="00E16173">
        <w:rPr>
          <w:rFonts w:ascii="Book Antiqua" w:hAnsi="Book Antiqua" w:cs="Times New Roman"/>
          <w:noProof/>
          <w:color w:val="auto"/>
          <w:sz w:val="24"/>
          <w:szCs w:val="24"/>
        </w:rPr>
        <w:t>play a role</w:t>
      </w:r>
      <w:r w:rsidR="00F73ED7" w:rsidRPr="00E16173">
        <w:rPr>
          <w:rFonts w:ascii="Book Antiqua" w:hAnsi="Book Antiqua" w:cs="Times New Roman"/>
          <w:noProof/>
          <w:color w:val="auto"/>
          <w:sz w:val="24"/>
          <w:szCs w:val="24"/>
        </w:rPr>
        <w:t xml:space="preserve"> in the cancer progression by initiat</w:t>
      </w:r>
      <w:r w:rsidR="00351935" w:rsidRPr="00E16173">
        <w:rPr>
          <w:rFonts w:ascii="Book Antiqua" w:hAnsi="Book Antiqua" w:cs="Times New Roman"/>
          <w:noProof/>
          <w:color w:val="auto"/>
          <w:sz w:val="24"/>
          <w:szCs w:val="24"/>
        </w:rPr>
        <w:t>ing</w:t>
      </w:r>
      <w:r w:rsidR="00F73ED7" w:rsidRPr="00E16173">
        <w:rPr>
          <w:rFonts w:ascii="Book Antiqua" w:hAnsi="Book Antiqua" w:cs="Times New Roman"/>
          <w:noProof/>
          <w:color w:val="auto"/>
          <w:sz w:val="24"/>
          <w:szCs w:val="24"/>
        </w:rPr>
        <w:t xml:space="preserve"> chronic inflammation</w:t>
      </w:r>
      <w:r w:rsidR="00F73ED7" w:rsidRPr="00E16173">
        <w:rPr>
          <w:rFonts w:ascii="Book Antiqua" w:hAnsi="Book Antiqua" w:cs="Times New Roman"/>
          <w:noProof/>
          <w:sz w:val="24"/>
          <w:szCs w:val="24"/>
        </w:rPr>
        <w:fldChar w:fldCharType="begin"/>
      </w:r>
      <w:r w:rsidR="00F80E14" w:rsidRPr="00E16173">
        <w:rPr>
          <w:rFonts w:ascii="Book Antiqua" w:hAnsi="Book Antiqua" w:cs="Times New Roman"/>
          <w:noProof/>
          <w:sz w:val="24"/>
          <w:szCs w:val="24"/>
        </w:rPr>
        <w:instrText xml:space="preserve"> ADDIN EN.CITE &lt;EndNote&gt;&lt;Cite&gt;&lt;Author&gt;De Visser&lt;/Author&gt;&lt;Year&gt;2005&lt;/Year&gt;&lt;RecNum&gt;32&lt;/RecNum&gt;&lt;DisplayText&gt;&lt;style face="superscript"&gt;[30]&lt;/style&gt;&lt;/DisplayText&gt;&lt;record&gt;&lt;rec-number&gt;32&lt;/rec-number&gt;&lt;foreign-keys&gt;&lt;key app="EN" db-id="wa2xf5dtp0dw2qexr2kp0z09f25pexz2eazx"&gt;32&lt;/key&gt;&lt;/foreign-keys&gt;&lt;ref-type name="Journal Article"&gt;17&lt;/ref-type&gt;&lt;contributors&gt;&lt;authors&gt;&lt;author&gt;De Visser, Karin E&lt;/author&gt;&lt;author&gt;Korets, Lidiya V&lt;/author&gt;&lt;author&gt;Coussens, Lisa M&lt;/author&gt;&lt;/authors&gt;&lt;/contributors&gt;&lt;titles&gt;&lt;title&gt;De novo carcinogenesis promoted by chronic inflammation is B lymphocyte dependent&lt;/title&gt;&lt;secondary-title&gt;Cancer cell&lt;/secondary-title&gt;&lt;/titles&gt;&lt;periodical&gt;&lt;full-title&gt;Cancer cell&lt;/full-title&gt;&lt;/periodical&gt;&lt;pages&gt;411-423&lt;/pages&gt;&lt;volume&gt;7&lt;/volume&gt;&lt;number&gt;5&lt;/number&gt;&lt;dates&gt;&lt;year&gt;2005&lt;/year&gt;&lt;/dates&gt;&lt;isbn&gt;1535-6108&lt;/isbn&gt;&lt;urls&gt;&lt;/urls&gt;&lt;/record&gt;&lt;/Cite&gt;&lt;/EndNote&gt;</w:instrText>
      </w:r>
      <w:r w:rsidR="00F73ED7" w:rsidRPr="00E16173">
        <w:rPr>
          <w:rFonts w:ascii="Book Antiqua" w:hAnsi="Book Antiqua" w:cs="Times New Roman"/>
          <w:noProof/>
          <w:sz w:val="24"/>
          <w:szCs w:val="24"/>
        </w:rPr>
        <w:fldChar w:fldCharType="separate"/>
      </w:r>
      <w:r w:rsidR="00F80E14" w:rsidRPr="00E16173">
        <w:rPr>
          <w:rFonts w:ascii="Book Antiqua" w:hAnsi="Book Antiqua" w:cs="Times New Roman"/>
          <w:noProof/>
          <w:sz w:val="24"/>
          <w:szCs w:val="24"/>
          <w:vertAlign w:val="superscript"/>
        </w:rPr>
        <w:t>[30]</w:t>
      </w:r>
      <w:r w:rsidR="00F73ED7" w:rsidRPr="00E16173">
        <w:rPr>
          <w:rFonts w:ascii="Book Antiqua" w:hAnsi="Book Antiqua" w:cs="Times New Roman"/>
          <w:noProof/>
          <w:sz w:val="24"/>
          <w:szCs w:val="24"/>
        </w:rPr>
        <w:fldChar w:fldCharType="end"/>
      </w:r>
      <w:r w:rsidR="00F73ED7" w:rsidRPr="00E16173">
        <w:rPr>
          <w:rFonts w:ascii="Book Antiqua" w:hAnsi="Book Antiqua" w:cs="Times New Roman"/>
          <w:noProof/>
          <w:color w:val="auto"/>
          <w:sz w:val="24"/>
          <w:szCs w:val="24"/>
        </w:rPr>
        <w:t xml:space="preserve">. </w:t>
      </w:r>
      <w:r w:rsidR="0066247C" w:rsidRPr="00E16173">
        <w:rPr>
          <w:rFonts w:ascii="Book Antiqua" w:hAnsi="Book Antiqua" w:cs="Times New Roman"/>
          <w:noProof/>
          <w:color w:val="auto"/>
          <w:sz w:val="24"/>
          <w:szCs w:val="24"/>
        </w:rPr>
        <w:t>T</w:t>
      </w:r>
      <w:r w:rsidR="001E21FB" w:rsidRPr="00E16173">
        <w:rPr>
          <w:rFonts w:ascii="Book Antiqua" w:hAnsi="Book Antiqua" w:cs="Times New Roman"/>
          <w:noProof/>
          <w:color w:val="auto"/>
          <w:sz w:val="24"/>
          <w:szCs w:val="24"/>
        </w:rPr>
        <w:t>aken t</w:t>
      </w:r>
      <w:r w:rsidR="0066247C" w:rsidRPr="00E16173">
        <w:rPr>
          <w:rFonts w:ascii="Book Antiqua" w:hAnsi="Book Antiqua" w:cs="Times New Roman"/>
          <w:noProof/>
          <w:color w:val="auto"/>
          <w:sz w:val="24"/>
          <w:szCs w:val="24"/>
        </w:rPr>
        <w:t>ogether, i</w:t>
      </w:r>
      <w:r w:rsidR="00BA21F8" w:rsidRPr="00E16173">
        <w:rPr>
          <w:rFonts w:ascii="Book Antiqua" w:hAnsi="Book Antiqua" w:cs="Times New Roman"/>
          <w:noProof/>
          <w:color w:val="auto"/>
          <w:sz w:val="24"/>
          <w:szCs w:val="24"/>
        </w:rPr>
        <w:t>t is likely that role of B cell substes</w:t>
      </w:r>
      <w:r w:rsidR="00351935" w:rsidRPr="00E16173">
        <w:rPr>
          <w:rFonts w:ascii="Book Antiqua" w:hAnsi="Book Antiqua" w:cs="Times New Roman"/>
          <w:noProof/>
          <w:color w:val="auto"/>
          <w:sz w:val="24"/>
          <w:szCs w:val="24"/>
        </w:rPr>
        <w:t xml:space="preserve"> </w:t>
      </w:r>
      <w:r w:rsidR="00E076E8" w:rsidRPr="00E16173">
        <w:rPr>
          <w:rFonts w:ascii="Book Antiqua" w:hAnsi="Book Antiqua" w:cs="Times New Roman"/>
          <w:noProof/>
          <w:color w:val="auto"/>
          <w:sz w:val="24"/>
          <w:szCs w:val="24"/>
        </w:rPr>
        <w:t>might not be similar among</w:t>
      </w:r>
      <w:r w:rsidR="00351935" w:rsidRPr="00E16173">
        <w:rPr>
          <w:rFonts w:ascii="Book Antiqua" w:hAnsi="Book Antiqua" w:cs="Times New Roman"/>
          <w:noProof/>
          <w:color w:val="auto"/>
          <w:sz w:val="24"/>
          <w:szCs w:val="24"/>
        </w:rPr>
        <w:t xml:space="preserve"> differen</w:t>
      </w:r>
      <w:r w:rsidR="00FF706E" w:rsidRPr="00E16173">
        <w:rPr>
          <w:rFonts w:ascii="Book Antiqua" w:hAnsi="Book Antiqua" w:cs="Times New Roman"/>
          <w:noProof/>
          <w:color w:val="auto"/>
          <w:sz w:val="24"/>
          <w:szCs w:val="24"/>
        </w:rPr>
        <w:t>t cancer type</w:t>
      </w:r>
      <w:r w:rsidR="00BA21F8" w:rsidRPr="00E16173">
        <w:rPr>
          <w:rFonts w:ascii="Book Antiqua" w:hAnsi="Book Antiqua" w:cs="Times New Roman"/>
          <w:noProof/>
          <w:color w:val="auto"/>
          <w:sz w:val="24"/>
          <w:szCs w:val="24"/>
        </w:rPr>
        <w:t>s</w:t>
      </w:r>
      <w:r w:rsidR="00FF706E" w:rsidRPr="00E16173">
        <w:rPr>
          <w:rFonts w:ascii="Book Antiqua" w:hAnsi="Book Antiqua" w:cs="Times New Roman"/>
          <w:noProof/>
          <w:color w:val="auto"/>
          <w:sz w:val="24"/>
          <w:szCs w:val="24"/>
        </w:rPr>
        <w:t xml:space="preserve">. </w:t>
      </w:r>
      <w:r w:rsidR="00DC38D0" w:rsidRPr="00E16173">
        <w:rPr>
          <w:rFonts w:ascii="Book Antiqua" w:hAnsi="Book Antiqua" w:cs="Times New Roman"/>
          <w:noProof/>
          <w:color w:val="auto"/>
          <w:sz w:val="24"/>
          <w:szCs w:val="24"/>
        </w:rPr>
        <w:t>Th</w:t>
      </w:r>
      <w:r w:rsidR="00045F76" w:rsidRPr="00E16173">
        <w:rPr>
          <w:rFonts w:ascii="Book Antiqua" w:hAnsi="Book Antiqua" w:cs="Times New Roman"/>
          <w:noProof/>
          <w:color w:val="auto"/>
          <w:sz w:val="24"/>
          <w:szCs w:val="24"/>
        </w:rPr>
        <w:t>er</w:t>
      </w:r>
      <w:r w:rsidR="00E8529D" w:rsidRPr="00E16173">
        <w:rPr>
          <w:rFonts w:ascii="Book Antiqua" w:hAnsi="Book Antiqua" w:cs="Times New Roman"/>
          <w:noProof/>
          <w:color w:val="auto"/>
          <w:sz w:val="24"/>
          <w:szCs w:val="24"/>
        </w:rPr>
        <w:t>e</w:t>
      </w:r>
      <w:r w:rsidR="00045F76" w:rsidRPr="00E16173">
        <w:rPr>
          <w:rFonts w:ascii="Book Antiqua" w:hAnsi="Book Antiqua" w:cs="Times New Roman"/>
          <w:noProof/>
          <w:color w:val="auto"/>
          <w:sz w:val="24"/>
          <w:szCs w:val="24"/>
        </w:rPr>
        <w:t>fore</w:t>
      </w:r>
      <w:r w:rsidR="00DC38D0" w:rsidRPr="00E16173">
        <w:rPr>
          <w:rFonts w:ascii="Book Antiqua" w:hAnsi="Book Antiqua" w:cs="Times New Roman"/>
          <w:noProof/>
          <w:color w:val="auto"/>
          <w:sz w:val="24"/>
          <w:szCs w:val="24"/>
        </w:rPr>
        <w:t xml:space="preserve">, </w:t>
      </w:r>
      <w:r w:rsidR="00045F76" w:rsidRPr="00E16173">
        <w:rPr>
          <w:rFonts w:ascii="Book Antiqua" w:hAnsi="Book Antiqua" w:cs="Times New Roman"/>
          <w:noProof/>
          <w:color w:val="auto"/>
          <w:sz w:val="24"/>
          <w:szCs w:val="24"/>
        </w:rPr>
        <w:t xml:space="preserve">categorizing B cell subpopulations </w:t>
      </w:r>
      <w:r w:rsidR="00DC38D0" w:rsidRPr="00E16173">
        <w:rPr>
          <w:rFonts w:ascii="Book Antiqua" w:hAnsi="Book Antiqua" w:cs="Times New Roman"/>
          <w:noProof/>
          <w:color w:val="auto"/>
          <w:sz w:val="24"/>
          <w:szCs w:val="24"/>
        </w:rPr>
        <w:t xml:space="preserve">in each cancer type </w:t>
      </w:r>
      <w:r w:rsidR="001E21FB" w:rsidRPr="00E16173">
        <w:rPr>
          <w:rFonts w:ascii="Book Antiqua" w:hAnsi="Book Antiqua" w:cs="Times New Roman"/>
          <w:noProof/>
          <w:color w:val="auto"/>
          <w:sz w:val="24"/>
          <w:szCs w:val="24"/>
        </w:rPr>
        <w:t>is</w:t>
      </w:r>
      <w:r w:rsidR="00045F76" w:rsidRPr="00E16173">
        <w:rPr>
          <w:rFonts w:ascii="Book Antiqua" w:hAnsi="Book Antiqua" w:cs="Times New Roman"/>
          <w:noProof/>
          <w:color w:val="auto"/>
          <w:sz w:val="24"/>
          <w:szCs w:val="24"/>
        </w:rPr>
        <w:t xml:space="preserve"> important </w:t>
      </w:r>
      <w:r w:rsidR="001E21FB" w:rsidRPr="00E16173">
        <w:rPr>
          <w:rFonts w:ascii="Book Antiqua" w:hAnsi="Book Antiqua" w:cs="Times New Roman"/>
          <w:noProof/>
          <w:color w:val="auto"/>
          <w:sz w:val="24"/>
          <w:szCs w:val="24"/>
        </w:rPr>
        <w:t xml:space="preserve">not only </w:t>
      </w:r>
      <w:r w:rsidR="00045F76" w:rsidRPr="00E16173">
        <w:rPr>
          <w:rFonts w:ascii="Book Antiqua" w:hAnsi="Book Antiqua" w:cs="Times New Roman"/>
          <w:noProof/>
          <w:color w:val="auto"/>
          <w:sz w:val="24"/>
          <w:szCs w:val="24"/>
        </w:rPr>
        <w:t xml:space="preserve">for </w:t>
      </w:r>
      <w:r w:rsidR="001E21FB" w:rsidRPr="00E16173">
        <w:rPr>
          <w:rFonts w:ascii="Book Antiqua" w:hAnsi="Book Antiqua" w:cs="Times New Roman"/>
          <w:noProof/>
          <w:color w:val="auto"/>
          <w:sz w:val="24"/>
          <w:szCs w:val="24"/>
        </w:rPr>
        <w:t xml:space="preserve">a </w:t>
      </w:r>
      <w:r w:rsidR="00045F76" w:rsidRPr="00E16173">
        <w:rPr>
          <w:rFonts w:ascii="Book Antiqua" w:hAnsi="Book Antiqua" w:cs="Times New Roman"/>
          <w:noProof/>
          <w:color w:val="auto"/>
          <w:sz w:val="24"/>
          <w:szCs w:val="24"/>
        </w:rPr>
        <w:t>better understanding</w:t>
      </w:r>
      <w:r w:rsidR="00045F76" w:rsidRPr="00E16173">
        <w:rPr>
          <w:rFonts w:ascii="Book Antiqua" w:hAnsi="Book Antiqua"/>
          <w:sz w:val="24"/>
          <w:szCs w:val="24"/>
        </w:rPr>
        <w:t xml:space="preserve"> </w:t>
      </w:r>
      <w:r w:rsidR="00045F76" w:rsidRPr="00E16173">
        <w:rPr>
          <w:rFonts w:ascii="Book Antiqua" w:hAnsi="Book Antiqua" w:cs="Times New Roman"/>
          <w:noProof/>
          <w:color w:val="auto"/>
          <w:sz w:val="24"/>
          <w:szCs w:val="24"/>
        </w:rPr>
        <w:t>the mechanisms by which immune cell subsets affect tumor biology</w:t>
      </w:r>
      <w:r w:rsidR="001E21FB" w:rsidRPr="00E16173">
        <w:rPr>
          <w:rFonts w:ascii="Book Antiqua" w:hAnsi="Book Antiqua" w:cs="Times New Roman"/>
          <w:noProof/>
          <w:color w:val="auto"/>
          <w:sz w:val="24"/>
          <w:szCs w:val="24"/>
        </w:rPr>
        <w:t xml:space="preserve"> but also for designing a successful treatment using immunotherapeutic approaches.</w:t>
      </w:r>
      <w:r w:rsidR="00045F76" w:rsidRPr="00E16173">
        <w:rPr>
          <w:rFonts w:ascii="Book Antiqua" w:hAnsi="Book Antiqua" w:cs="Times New Roman"/>
          <w:noProof/>
          <w:color w:val="auto"/>
          <w:sz w:val="24"/>
          <w:szCs w:val="24"/>
        </w:rPr>
        <w:t xml:space="preserve"> </w:t>
      </w:r>
    </w:p>
    <w:p w14:paraId="62B48A79" w14:textId="4892A705" w:rsidR="00412E71" w:rsidRPr="00E16173" w:rsidRDefault="0020106D" w:rsidP="001B7629">
      <w:pPr>
        <w:pStyle w:val="iThesisStyleNormal"/>
        <w:spacing w:line="360" w:lineRule="auto"/>
        <w:ind w:firstLine="720"/>
        <w:contextualSpacing/>
        <w:jc w:val="thaiDistribute"/>
        <w:rPr>
          <w:rFonts w:ascii="Book Antiqua" w:hAnsi="Book Antiqua" w:cs="Times New Roman"/>
          <w:noProof/>
          <w:color w:val="C00000"/>
          <w:sz w:val="24"/>
          <w:szCs w:val="24"/>
        </w:rPr>
      </w:pPr>
      <w:r w:rsidRPr="00E16173">
        <w:rPr>
          <w:rFonts w:ascii="Book Antiqua" w:hAnsi="Book Antiqua" w:cs="Times New Roman"/>
          <w:noProof/>
          <w:color w:val="auto"/>
          <w:sz w:val="24"/>
          <w:szCs w:val="24"/>
        </w:rPr>
        <w:t>Overall</w:t>
      </w:r>
      <w:r w:rsidR="008F0BCE" w:rsidRPr="00E16173">
        <w:rPr>
          <w:rFonts w:ascii="Book Antiqua" w:hAnsi="Book Antiqua" w:cs="Times New Roman"/>
          <w:noProof/>
          <w:color w:val="auto"/>
          <w:sz w:val="24"/>
          <w:szCs w:val="24"/>
        </w:rPr>
        <w:t>, our findings indicate</w:t>
      </w:r>
      <w:r w:rsidRPr="00E16173">
        <w:rPr>
          <w:rFonts w:ascii="Book Antiqua" w:hAnsi="Book Antiqua" w:cs="Times New Roman"/>
          <w:noProof/>
          <w:color w:val="auto"/>
          <w:sz w:val="24"/>
          <w:szCs w:val="24"/>
        </w:rPr>
        <w:t>d</w:t>
      </w:r>
      <w:r w:rsidR="008F0BCE" w:rsidRPr="00E16173">
        <w:rPr>
          <w:rFonts w:ascii="Book Antiqua" w:hAnsi="Book Antiqua" w:cs="Times New Roman"/>
          <w:noProof/>
          <w:color w:val="auto"/>
          <w:sz w:val="24"/>
          <w:szCs w:val="24"/>
        </w:rPr>
        <w:t xml:space="preserve"> that BAFF-R</w:t>
      </w:r>
      <w:r w:rsidR="001E0870" w:rsidRPr="00E16173">
        <w:rPr>
          <w:rFonts w:ascii="Book Antiqua" w:hAnsi="Book Antiqua" w:cs="Times New Roman"/>
          <w:noProof/>
          <w:color w:val="auto"/>
          <w:sz w:val="24"/>
          <w:szCs w:val="24"/>
        </w:rPr>
        <w:t xml:space="preserve"> expressing B cells</w:t>
      </w:r>
      <w:r w:rsidR="008F0BCE" w:rsidRPr="00E16173">
        <w:rPr>
          <w:rFonts w:ascii="Book Antiqua" w:hAnsi="Book Antiqua" w:cs="Times New Roman"/>
          <w:noProof/>
          <w:color w:val="auto"/>
          <w:sz w:val="24"/>
          <w:szCs w:val="24"/>
        </w:rPr>
        <w:t xml:space="preserve"> had a decreased dependency</w:t>
      </w:r>
      <w:r w:rsidR="00E30025" w:rsidRPr="00E16173">
        <w:rPr>
          <w:rFonts w:ascii="Book Antiqua" w:hAnsi="Book Antiqua" w:cs="Times New Roman"/>
          <w:noProof/>
          <w:color w:val="auto"/>
          <w:sz w:val="24"/>
          <w:szCs w:val="24"/>
        </w:rPr>
        <w:t xml:space="preserve"> on </w:t>
      </w:r>
      <w:r w:rsidR="008F0BCE" w:rsidRPr="00E16173">
        <w:rPr>
          <w:rFonts w:ascii="Book Antiqua" w:hAnsi="Book Antiqua" w:cs="Times New Roman"/>
          <w:noProof/>
          <w:color w:val="auto"/>
          <w:sz w:val="24"/>
          <w:szCs w:val="24"/>
        </w:rPr>
        <w:t>the maturation of B cells</w:t>
      </w:r>
      <w:r w:rsidR="00E30025" w:rsidRPr="00E16173">
        <w:rPr>
          <w:rFonts w:ascii="Book Antiqua" w:hAnsi="Book Antiqua" w:cs="Times New Roman"/>
          <w:noProof/>
          <w:color w:val="auto"/>
          <w:sz w:val="24"/>
          <w:szCs w:val="24"/>
        </w:rPr>
        <w:t xml:space="preserve"> in </w:t>
      </w:r>
      <w:r w:rsidR="00A35A68" w:rsidRPr="00E16173">
        <w:rPr>
          <w:rFonts w:ascii="Book Antiqua" w:hAnsi="Book Antiqua" w:cs="Times New Roman"/>
          <w:noProof/>
          <w:color w:val="auto"/>
          <w:sz w:val="24"/>
          <w:szCs w:val="24"/>
        </w:rPr>
        <w:t xml:space="preserve">patients with </w:t>
      </w:r>
      <w:r w:rsidR="00E30025" w:rsidRPr="00E16173">
        <w:rPr>
          <w:rFonts w:ascii="Book Antiqua" w:hAnsi="Book Antiqua" w:cs="Times New Roman"/>
          <w:noProof/>
          <w:color w:val="auto"/>
          <w:sz w:val="24"/>
          <w:szCs w:val="24"/>
        </w:rPr>
        <w:t xml:space="preserve">HCC compared </w:t>
      </w:r>
      <w:r w:rsidR="00A35A68" w:rsidRPr="00E16173">
        <w:rPr>
          <w:rFonts w:ascii="Book Antiqua" w:hAnsi="Book Antiqua" w:cs="Times New Roman"/>
          <w:noProof/>
          <w:color w:val="auto"/>
          <w:sz w:val="24"/>
          <w:szCs w:val="24"/>
        </w:rPr>
        <w:t>with the</w:t>
      </w:r>
      <w:r w:rsidR="00E30025" w:rsidRPr="00E16173">
        <w:rPr>
          <w:rFonts w:ascii="Book Antiqua" w:hAnsi="Book Antiqua" w:cs="Times New Roman"/>
          <w:noProof/>
          <w:color w:val="auto"/>
          <w:sz w:val="24"/>
          <w:szCs w:val="24"/>
        </w:rPr>
        <w:t xml:space="preserve"> non-HCC</w:t>
      </w:r>
      <w:r w:rsidR="001E0870" w:rsidRPr="00E16173">
        <w:rPr>
          <w:rFonts w:ascii="Book Antiqua" w:hAnsi="Book Antiqua" w:cs="Times New Roman"/>
          <w:noProof/>
          <w:color w:val="auto"/>
          <w:sz w:val="24"/>
          <w:szCs w:val="24"/>
        </w:rPr>
        <w:t xml:space="preserve"> </w:t>
      </w:r>
      <w:r w:rsidR="00A35A68" w:rsidRPr="00E16173">
        <w:rPr>
          <w:rFonts w:ascii="Book Antiqua" w:hAnsi="Book Antiqua" w:cs="Times New Roman"/>
          <w:noProof/>
          <w:color w:val="auto"/>
          <w:sz w:val="24"/>
          <w:szCs w:val="24"/>
        </w:rPr>
        <w:t>groups</w:t>
      </w:r>
      <w:r w:rsidRPr="00E16173">
        <w:rPr>
          <w:rFonts w:ascii="Book Antiqua" w:hAnsi="Book Antiqua" w:cs="Times New Roman"/>
          <w:noProof/>
          <w:color w:val="auto"/>
          <w:sz w:val="24"/>
          <w:szCs w:val="24"/>
        </w:rPr>
        <w:t>.</w:t>
      </w:r>
      <w:r w:rsidR="00E30025" w:rsidRPr="00E16173">
        <w:rPr>
          <w:rFonts w:ascii="Book Antiqua" w:hAnsi="Book Antiqua" w:cs="Times New Roman"/>
          <w:noProof/>
          <w:color w:val="auto"/>
          <w:sz w:val="24"/>
          <w:szCs w:val="24"/>
        </w:rPr>
        <w:t xml:space="preserve"> It is therefore possible that </w:t>
      </w:r>
      <w:r w:rsidRPr="00E16173">
        <w:rPr>
          <w:rFonts w:ascii="Book Antiqua" w:hAnsi="Book Antiqua" w:cs="Times New Roman"/>
          <w:noProof/>
          <w:color w:val="auto"/>
          <w:sz w:val="24"/>
          <w:szCs w:val="24"/>
        </w:rPr>
        <w:t>down-regulation of BAFF</w:t>
      </w:r>
      <w:r w:rsidR="00E675CC" w:rsidRPr="00E16173">
        <w:rPr>
          <w:rFonts w:ascii="Book Antiqua" w:hAnsi="Book Antiqua" w:cs="Times New Roman"/>
          <w:noProof/>
          <w:color w:val="auto"/>
          <w:sz w:val="24"/>
          <w:szCs w:val="24"/>
        </w:rPr>
        <w:t>-R</w:t>
      </w:r>
      <w:r w:rsidRPr="00E16173">
        <w:rPr>
          <w:rFonts w:ascii="Book Antiqua" w:hAnsi="Book Antiqua" w:cs="Times New Roman"/>
          <w:noProof/>
          <w:color w:val="auto"/>
          <w:sz w:val="24"/>
          <w:szCs w:val="24"/>
        </w:rPr>
        <w:t xml:space="preserve"> could constitute resistance to the biological actions of BAFF and as such might, in part, </w:t>
      </w:r>
      <w:r w:rsidR="000E14D7" w:rsidRPr="00E16173">
        <w:rPr>
          <w:rFonts w:ascii="Book Antiqua" w:hAnsi="Book Antiqua" w:cs="Times New Roman"/>
          <w:noProof/>
          <w:color w:val="auto"/>
          <w:sz w:val="24"/>
          <w:szCs w:val="24"/>
        </w:rPr>
        <w:t xml:space="preserve">be responsible for the elevated plasma </w:t>
      </w:r>
      <w:r w:rsidR="00E30025" w:rsidRPr="00E16173">
        <w:rPr>
          <w:rFonts w:ascii="Book Antiqua" w:hAnsi="Book Antiqua" w:cs="Times New Roman"/>
          <w:noProof/>
          <w:color w:val="auto"/>
          <w:sz w:val="24"/>
          <w:szCs w:val="24"/>
        </w:rPr>
        <w:t xml:space="preserve">BAFF </w:t>
      </w:r>
      <w:r w:rsidR="000E14D7" w:rsidRPr="00E16173">
        <w:rPr>
          <w:rFonts w:ascii="Book Antiqua" w:hAnsi="Book Antiqua" w:cs="Times New Roman"/>
          <w:noProof/>
          <w:color w:val="auto"/>
          <w:sz w:val="24"/>
          <w:szCs w:val="24"/>
        </w:rPr>
        <w:t>concentrations</w:t>
      </w:r>
      <w:r w:rsidR="001E0870" w:rsidRPr="00E16173">
        <w:rPr>
          <w:rFonts w:ascii="Book Antiqua" w:hAnsi="Book Antiqua" w:cs="Times New Roman"/>
          <w:noProof/>
          <w:color w:val="auto"/>
          <w:sz w:val="24"/>
          <w:szCs w:val="24"/>
        </w:rPr>
        <w:t xml:space="preserve"> </w:t>
      </w:r>
      <w:r w:rsidRPr="00E16173">
        <w:rPr>
          <w:rFonts w:ascii="Book Antiqua" w:hAnsi="Book Antiqua" w:cs="Times New Roman"/>
          <w:noProof/>
          <w:color w:val="auto"/>
          <w:sz w:val="24"/>
          <w:szCs w:val="24"/>
        </w:rPr>
        <w:t>in patients with HCC</w:t>
      </w:r>
      <w:r w:rsidR="008C1266" w:rsidRPr="00E16173">
        <w:rPr>
          <w:rFonts w:ascii="Book Antiqua" w:hAnsi="Book Antiqua" w:cs="Times New Roman"/>
          <w:noProof/>
          <w:color w:val="auto"/>
          <w:sz w:val="24"/>
          <w:szCs w:val="24"/>
        </w:rPr>
        <w:t xml:space="preserve">. On the other hand, </w:t>
      </w:r>
      <w:r w:rsidR="00412E71" w:rsidRPr="00E16173">
        <w:rPr>
          <w:rFonts w:ascii="Book Antiqua" w:hAnsi="Book Antiqua" w:cs="Times New Roman"/>
          <w:noProof/>
          <w:color w:val="auto"/>
          <w:sz w:val="24"/>
          <w:szCs w:val="24"/>
        </w:rPr>
        <w:t xml:space="preserve">it might be possible that </w:t>
      </w:r>
      <w:r w:rsidR="008C1266" w:rsidRPr="00E16173">
        <w:rPr>
          <w:rFonts w:ascii="Book Antiqua" w:hAnsi="Book Antiqua" w:cs="Times New Roman"/>
          <w:noProof/>
          <w:color w:val="auto"/>
          <w:sz w:val="24"/>
          <w:szCs w:val="24"/>
        </w:rPr>
        <w:t xml:space="preserve">chronic elevated BAFF levels </w:t>
      </w:r>
      <w:r w:rsidR="00050C03" w:rsidRPr="00E16173">
        <w:rPr>
          <w:rFonts w:ascii="Book Antiqua" w:hAnsi="Book Antiqua" w:cs="Times New Roman"/>
          <w:noProof/>
          <w:color w:val="auto"/>
          <w:sz w:val="24"/>
          <w:szCs w:val="24"/>
        </w:rPr>
        <w:t xml:space="preserve">in patients with HCC </w:t>
      </w:r>
      <w:r w:rsidR="008C1266" w:rsidRPr="00E16173">
        <w:rPr>
          <w:rFonts w:ascii="Book Antiqua" w:hAnsi="Book Antiqua" w:cs="Times New Roman"/>
          <w:noProof/>
          <w:color w:val="auto"/>
          <w:sz w:val="24"/>
          <w:szCs w:val="24"/>
        </w:rPr>
        <w:t xml:space="preserve">could lead to a downregulation of BAFF-R expression, as previously </w:t>
      </w:r>
      <w:r w:rsidR="00857C94" w:rsidRPr="00E16173">
        <w:rPr>
          <w:rFonts w:ascii="Book Antiqua" w:hAnsi="Book Antiqua" w:cs="Times New Roman"/>
          <w:noProof/>
          <w:color w:val="auto"/>
          <w:sz w:val="24"/>
          <w:szCs w:val="24"/>
        </w:rPr>
        <w:t>observed</w:t>
      </w:r>
      <w:r w:rsidR="008C1266" w:rsidRPr="00E16173">
        <w:rPr>
          <w:rFonts w:ascii="Book Antiqua" w:hAnsi="Book Antiqua" w:cs="Times New Roman"/>
          <w:noProof/>
          <w:color w:val="auto"/>
          <w:sz w:val="24"/>
          <w:szCs w:val="24"/>
        </w:rPr>
        <w:t xml:space="preserve"> in</w:t>
      </w:r>
      <w:r w:rsidR="008C1266" w:rsidRPr="00E16173">
        <w:rPr>
          <w:rFonts w:ascii="Book Antiqua" w:hAnsi="Book Antiqua"/>
          <w:color w:val="auto"/>
          <w:sz w:val="24"/>
          <w:szCs w:val="24"/>
        </w:rPr>
        <w:t xml:space="preserve"> </w:t>
      </w:r>
      <w:r w:rsidR="008C1266" w:rsidRPr="00E16173">
        <w:rPr>
          <w:rFonts w:ascii="Book Antiqua" w:hAnsi="Book Antiqua" w:cs="Times New Roman"/>
          <w:noProof/>
          <w:color w:val="auto"/>
          <w:sz w:val="24"/>
          <w:szCs w:val="24"/>
        </w:rPr>
        <w:t xml:space="preserve">patients with </w:t>
      </w:r>
      <w:r w:rsidR="00412E71" w:rsidRPr="00E16173">
        <w:rPr>
          <w:rFonts w:ascii="Book Antiqua" w:hAnsi="Book Antiqua" w:cs="Times New Roman"/>
          <w:noProof/>
          <w:color w:val="auto"/>
          <w:sz w:val="24"/>
          <w:szCs w:val="24"/>
        </w:rPr>
        <w:t>autoimmune disorders</w:t>
      </w:r>
      <w:r w:rsidR="0070354D" w:rsidRPr="00E16173">
        <w:rPr>
          <w:rFonts w:ascii="Book Antiqua" w:hAnsi="Book Antiqua" w:cs="Times New Roman"/>
          <w:noProof/>
          <w:color w:val="auto"/>
          <w:sz w:val="24"/>
          <w:szCs w:val="24"/>
        </w:rPr>
        <w:fldChar w:fldCharType="begin">
          <w:fldData xml:space="preserve">PEVuZE5vdGU+PENpdGU+PEF1dGhvcj5TZWxsYW08L0F1dGhvcj48WWVhcj4yMDA3PC9ZZWFyPjxS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=
</w:fldData>
        </w:fldChar>
      </w:r>
      <w:r w:rsidR="00F80E14" w:rsidRPr="00E16173">
        <w:rPr>
          <w:rFonts w:ascii="Book Antiqua" w:hAnsi="Book Antiqua" w:cs="Times New Roman"/>
          <w:noProof/>
          <w:color w:val="auto"/>
          <w:sz w:val="24"/>
          <w:szCs w:val="24"/>
        </w:rPr>
        <w:instrText xml:space="preserve"> ADDIN EN.CITE </w:instrText>
      </w:r>
      <w:r w:rsidR="00F80E14" w:rsidRPr="00E16173">
        <w:rPr>
          <w:rFonts w:ascii="Book Antiqua" w:hAnsi="Book Antiqua" w:cs="Times New Roman"/>
          <w:noProof/>
          <w:color w:val="auto"/>
          <w:sz w:val="24"/>
          <w:szCs w:val="24"/>
        </w:rPr>
        <w:fldChar w:fldCharType="begin">
          <w:fldData xml:space="preserve">PEVuZE5vdGU+PENpdGU+PEF1dGhvcj5TZWxsYW08L0F1dGhvcj48WWVhcj4yMDA3PC9ZZWFyPjxS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=
</w:fldData>
        </w:fldChar>
      </w:r>
      <w:r w:rsidR="00F80E14" w:rsidRPr="00E16173">
        <w:rPr>
          <w:rFonts w:ascii="Book Antiqua" w:hAnsi="Book Antiqua" w:cs="Times New Roman"/>
          <w:noProof/>
          <w:color w:val="auto"/>
          <w:sz w:val="24"/>
          <w:szCs w:val="24"/>
        </w:rPr>
        <w:instrText xml:space="preserve"> ADDIN EN.CITE.DATA </w:instrText>
      </w:r>
      <w:r w:rsidR="00F80E14" w:rsidRPr="00E16173">
        <w:rPr>
          <w:rFonts w:ascii="Book Antiqua" w:hAnsi="Book Antiqua" w:cs="Times New Roman"/>
          <w:noProof/>
          <w:color w:val="auto"/>
          <w:sz w:val="24"/>
          <w:szCs w:val="24"/>
        </w:rPr>
      </w:r>
      <w:r w:rsidR="00F80E14" w:rsidRPr="00E16173">
        <w:rPr>
          <w:rFonts w:ascii="Book Antiqua" w:hAnsi="Book Antiqua" w:cs="Times New Roman"/>
          <w:noProof/>
          <w:color w:val="auto"/>
          <w:sz w:val="24"/>
          <w:szCs w:val="24"/>
        </w:rPr>
        <w:fldChar w:fldCharType="end"/>
      </w:r>
      <w:r w:rsidR="0070354D" w:rsidRPr="00E16173">
        <w:rPr>
          <w:rFonts w:ascii="Book Antiqua" w:hAnsi="Book Antiqua" w:cs="Times New Roman"/>
          <w:noProof/>
          <w:color w:val="auto"/>
          <w:sz w:val="24"/>
          <w:szCs w:val="24"/>
        </w:rPr>
      </w:r>
      <w:r w:rsidR="0070354D"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[21]</w:t>
      </w:r>
      <w:r w:rsidR="0070354D" w:rsidRPr="00E16173">
        <w:rPr>
          <w:rFonts w:ascii="Book Antiqua" w:hAnsi="Book Antiqua" w:cs="Times New Roman"/>
          <w:noProof/>
          <w:color w:val="auto"/>
          <w:sz w:val="24"/>
          <w:szCs w:val="24"/>
        </w:rPr>
        <w:fldChar w:fldCharType="end"/>
      </w:r>
      <w:r w:rsidR="008C1266" w:rsidRPr="00E16173">
        <w:rPr>
          <w:rFonts w:ascii="Book Antiqua" w:hAnsi="Book Antiqua" w:cs="Times New Roman"/>
          <w:noProof/>
          <w:color w:val="auto"/>
          <w:sz w:val="24"/>
          <w:szCs w:val="24"/>
        </w:rPr>
        <w:t xml:space="preserve">. </w:t>
      </w:r>
      <w:r w:rsidRPr="00E16173">
        <w:rPr>
          <w:rFonts w:ascii="Book Antiqua" w:hAnsi="Book Antiqua" w:cs="Times New Roman"/>
          <w:noProof/>
          <w:color w:val="auto"/>
          <w:sz w:val="24"/>
          <w:szCs w:val="24"/>
        </w:rPr>
        <w:t xml:space="preserve">At this point, however, </w:t>
      </w:r>
      <w:r w:rsidR="00E675CC" w:rsidRPr="00E16173">
        <w:rPr>
          <w:rFonts w:ascii="Book Antiqua" w:hAnsi="Book Antiqua" w:cs="Times New Roman"/>
          <w:noProof/>
          <w:color w:val="auto"/>
          <w:sz w:val="24"/>
          <w:szCs w:val="24"/>
        </w:rPr>
        <w:t>the under</w:t>
      </w:r>
      <w:r w:rsidRPr="00E16173">
        <w:rPr>
          <w:rFonts w:ascii="Book Antiqua" w:hAnsi="Book Antiqua" w:cs="Times New Roman"/>
          <w:noProof/>
          <w:color w:val="auto"/>
          <w:sz w:val="24"/>
          <w:szCs w:val="24"/>
        </w:rPr>
        <w:t xml:space="preserve">lying mechanism by which BAFF and BAFF receptors involve in HCC development is not clear and needed to be further elucidated. </w:t>
      </w:r>
      <w:r w:rsidR="00412E71" w:rsidRPr="00E16173">
        <w:rPr>
          <w:rFonts w:ascii="Book Antiqua" w:hAnsi="Book Antiqua" w:cs="Times New Roman"/>
          <w:noProof/>
          <w:color w:val="auto"/>
          <w:sz w:val="24"/>
          <w:szCs w:val="24"/>
        </w:rPr>
        <w:t>In this perspective, t</w:t>
      </w:r>
      <w:r w:rsidR="00E30025" w:rsidRPr="00E16173">
        <w:rPr>
          <w:rFonts w:ascii="Book Antiqua" w:hAnsi="Book Antiqua" w:cs="Times New Roman"/>
          <w:noProof/>
          <w:color w:val="auto"/>
          <w:sz w:val="24"/>
          <w:szCs w:val="24"/>
        </w:rPr>
        <w:t xml:space="preserve">he design of therapeutic target of BAFF or BAFF-R might also be important for patients </w:t>
      </w:r>
      <w:r w:rsidR="00987889" w:rsidRPr="00E16173">
        <w:rPr>
          <w:rFonts w:ascii="Book Antiqua" w:hAnsi="Book Antiqua" w:cs="Times New Roman"/>
          <w:noProof/>
          <w:color w:val="auto"/>
          <w:sz w:val="24"/>
          <w:szCs w:val="24"/>
        </w:rPr>
        <w:t xml:space="preserve">with HCC </w:t>
      </w:r>
      <w:r w:rsidR="00E30025" w:rsidRPr="00E16173">
        <w:rPr>
          <w:rFonts w:ascii="Book Antiqua" w:hAnsi="Book Antiqua" w:cs="Times New Roman"/>
          <w:noProof/>
          <w:color w:val="auto"/>
          <w:sz w:val="24"/>
          <w:szCs w:val="24"/>
        </w:rPr>
        <w:t xml:space="preserve">in the future. </w:t>
      </w:r>
    </w:p>
    <w:p w14:paraId="58E88081" w14:textId="6C7BF840" w:rsidR="00C91783" w:rsidRPr="00E16173" w:rsidRDefault="00412E71" w:rsidP="001B7629">
      <w:pPr>
        <w:pStyle w:val="iThesisStyleNormal"/>
        <w:spacing w:line="360" w:lineRule="auto"/>
        <w:ind w:firstLine="720"/>
        <w:contextualSpacing/>
        <w:jc w:val="thaiDistribute"/>
        <w:rPr>
          <w:rFonts w:ascii="Book Antiqua" w:hAnsi="Book Antiqua" w:cs="Times New Roman"/>
          <w:noProof/>
          <w:color w:val="auto"/>
          <w:sz w:val="24"/>
          <w:szCs w:val="24"/>
          <w:cs/>
        </w:rPr>
      </w:pPr>
      <w:r w:rsidRPr="00E16173">
        <w:rPr>
          <w:rFonts w:ascii="Book Antiqua" w:hAnsi="Book Antiqua" w:cs="Times New Roman"/>
          <w:noProof/>
          <w:color w:val="auto"/>
          <w:sz w:val="24"/>
          <w:szCs w:val="24"/>
        </w:rPr>
        <w:t>Despite our</w:t>
      </w:r>
      <w:r w:rsidR="000E14D7" w:rsidRPr="00E16173">
        <w:rPr>
          <w:rFonts w:ascii="Book Antiqua" w:hAnsi="Book Antiqua" w:cs="Times New Roman"/>
          <w:noProof/>
          <w:color w:val="auto"/>
          <w:sz w:val="24"/>
          <w:szCs w:val="24"/>
        </w:rPr>
        <w:t xml:space="preserve"> </w:t>
      </w:r>
      <w:r w:rsidR="00781323" w:rsidRPr="00E16173">
        <w:rPr>
          <w:rFonts w:ascii="Book Antiqua" w:hAnsi="Book Antiqua" w:cs="Times New Roman"/>
          <w:noProof/>
          <w:color w:val="auto"/>
          <w:sz w:val="24"/>
          <w:szCs w:val="24"/>
        </w:rPr>
        <w:t xml:space="preserve">interesting </w:t>
      </w:r>
      <w:r w:rsidR="000E14D7" w:rsidRPr="00E16173">
        <w:rPr>
          <w:rFonts w:ascii="Book Antiqua" w:hAnsi="Book Antiqua" w:cs="Times New Roman"/>
          <w:noProof/>
          <w:color w:val="auto"/>
          <w:sz w:val="24"/>
          <w:szCs w:val="24"/>
        </w:rPr>
        <w:t>findings</w:t>
      </w:r>
      <w:r w:rsidR="00C91783" w:rsidRPr="00E16173">
        <w:rPr>
          <w:rFonts w:ascii="Book Antiqua" w:hAnsi="Book Antiqua" w:cs="Times New Roman"/>
          <w:noProof/>
          <w:color w:val="auto"/>
          <w:sz w:val="24"/>
          <w:szCs w:val="24"/>
        </w:rPr>
        <w:t xml:space="preserve"> on the role of </w:t>
      </w:r>
      <w:r w:rsidR="00C96F04" w:rsidRPr="00E16173">
        <w:rPr>
          <w:rFonts w:ascii="Book Antiqua" w:hAnsi="Book Antiqua" w:cs="Times New Roman"/>
          <w:noProof/>
          <w:color w:val="auto"/>
          <w:sz w:val="24"/>
          <w:szCs w:val="24"/>
        </w:rPr>
        <w:t>B cells and their ligand/receptors</w:t>
      </w:r>
      <w:r w:rsidR="00C91783" w:rsidRPr="00E16173">
        <w:rPr>
          <w:rFonts w:ascii="Book Antiqua" w:hAnsi="Book Antiqua" w:cs="Times New Roman"/>
          <w:noProof/>
          <w:color w:val="auto"/>
          <w:sz w:val="24"/>
          <w:szCs w:val="24"/>
        </w:rPr>
        <w:t xml:space="preserve"> in disease progression in </w:t>
      </w:r>
      <w:r w:rsidR="00D37CC7" w:rsidRPr="00E16173">
        <w:rPr>
          <w:rFonts w:ascii="Book Antiqua" w:hAnsi="Book Antiqua" w:cs="Times New Roman"/>
          <w:noProof/>
          <w:color w:val="auto"/>
          <w:sz w:val="24"/>
          <w:szCs w:val="24"/>
        </w:rPr>
        <w:t>patients</w:t>
      </w:r>
      <w:r w:rsidR="000401F1" w:rsidRPr="00E16173">
        <w:rPr>
          <w:rFonts w:ascii="Book Antiqua" w:hAnsi="Book Antiqua" w:cs="Times New Roman"/>
          <w:noProof/>
          <w:color w:val="auto"/>
          <w:sz w:val="24"/>
          <w:szCs w:val="24"/>
          <w:cs/>
        </w:rPr>
        <w:t xml:space="preserve"> </w:t>
      </w:r>
      <w:r w:rsidR="000401F1" w:rsidRPr="00E16173">
        <w:rPr>
          <w:rFonts w:ascii="Book Antiqua" w:hAnsi="Book Antiqua" w:cs="Times New Roman"/>
          <w:color w:val="auto"/>
          <w:sz w:val="24"/>
          <w:szCs w:val="24"/>
        </w:rPr>
        <w:t>with HBV-related HCC</w:t>
      </w:r>
      <w:r w:rsidR="00C91783" w:rsidRPr="00E16173">
        <w:rPr>
          <w:rFonts w:ascii="Book Antiqua" w:hAnsi="Book Antiqua" w:cs="Times New Roman"/>
          <w:noProof/>
          <w:color w:val="auto"/>
          <w:sz w:val="24"/>
          <w:szCs w:val="24"/>
        </w:rPr>
        <w:t xml:space="preserve">, there were </w:t>
      </w:r>
      <w:r w:rsidRPr="00E16173">
        <w:rPr>
          <w:rFonts w:ascii="Book Antiqua" w:hAnsi="Book Antiqua" w:cs="Times New Roman"/>
          <w:noProof/>
          <w:color w:val="auto"/>
          <w:sz w:val="24"/>
          <w:szCs w:val="24"/>
        </w:rPr>
        <w:t>some</w:t>
      </w:r>
      <w:r w:rsidR="00C91783" w:rsidRPr="00E16173">
        <w:rPr>
          <w:rFonts w:ascii="Book Antiqua" w:hAnsi="Book Antiqua" w:cs="Times New Roman"/>
          <w:noProof/>
          <w:color w:val="auto"/>
          <w:sz w:val="24"/>
          <w:szCs w:val="24"/>
        </w:rPr>
        <w:t xml:space="preserve"> limitations</w:t>
      </w:r>
      <w:r w:rsidR="000E14D7" w:rsidRPr="00E16173">
        <w:rPr>
          <w:rFonts w:ascii="Book Antiqua" w:hAnsi="Book Antiqua" w:cs="Times New Roman"/>
          <w:noProof/>
          <w:color w:val="auto"/>
          <w:sz w:val="24"/>
          <w:szCs w:val="24"/>
        </w:rPr>
        <w:t xml:space="preserve"> in </w:t>
      </w:r>
      <w:r w:rsidRPr="00E16173">
        <w:rPr>
          <w:rFonts w:ascii="Book Antiqua" w:hAnsi="Book Antiqua" w:cs="Times New Roman"/>
          <w:noProof/>
          <w:color w:val="auto"/>
          <w:sz w:val="24"/>
          <w:szCs w:val="24"/>
        </w:rPr>
        <w:t>this</w:t>
      </w:r>
      <w:r w:rsidR="000E14D7" w:rsidRPr="00E16173">
        <w:rPr>
          <w:rFonts w:ascii="Book Antiqua" w:hAnsi="Book Antiqua" w:cs="Times New Roman"/>
          <w:noProof/>
          <w:color w:val="auto"/>
          <w:sz w:val="24"/>
          <w:szCs w:val="24"/>
        </w:rPr>
        <w:t xml:space="preserve"> study</w:t>
      </w:r>
      <w:r w:rsidR="00C91783" w:rsidRPr="00E16173">
        <w:rPr>
          <w:rFonts w:ascii="Book Antiqua" w:hAnsi="Book Antiqua" w:cs="Times New Roman"/>
          <w:noProof/>
          <w:color w:val="auto"/>
          <w:sz w:val="24"/>
          <w:szCs w:val="24"/>
        </w:rPr>
        <w:t xml:space="preserve">. </w:t>
      </w:r>
      <w:r w:rsidR="00492A33" w:rsidRPr="00E16173">
        <w:rPr>
          <w:rFonts w:ascii="Book Antiqua" w:hAnsi="Book Antiqua" w:cs="Times New Roman"/>
          <w:noProof/>
          <w:color w:val="auto"/>
          <w:sz w:val="24"/>
          <w:szCs w:val="24"/>
        </w:rPr>
        <w:t xml:space="preserve">First, the study was retrospective and there might have many possible confounding factors, such as age and sex. Second, </w:t>
      </w:r>
      <w:r w:rsidR="00C91783" w:rsidRPr="00E16173">
        <w:rPr>
          <w:rFonts w:ascii="Book Antiqua" w:hAnsi="Book Antiqua" w:cs="Times New Roman"/>
          <w:noProof/>
          <w:color w:val="auto"/>
          <w:sz w:val="24"/>
          <w:szCs w:val="24"/>
        </w:rPr>
        <w:t>the sample size</w:t>
      </w:r>
      <w:r w:rsidR="00492A33" w:rsidRPr="00E16173">
        <w:rPr>
          <w:rFonts w:ascii="Book Antiqua" w:hAnsi="Book Antiqua" w:cs="Times New Roman"/>
          <w:noProof/>
          <w:color w:val="auto"/>
          <w:sz w:val="24"/>
          <w:szCs w:val="24"/>
        </w:rPr>
        <w:t>s</w:t>
      </w:r>
      <w:r w:rsidR="00C91783" w:rsidRPr="00E16173">
        <w:rPr>
          <w:rFonts w:ascii="Book Antiqua" w:hAnsi="Book Antiqua" w:cs="Times New Roman"/>
          <w:noProof/>
          <w:color w:val="auto"/>
          <w:sz w:val="24"/>
          <w:szCs w:val="24"/>
        </w:rPr>
        <w:t xml:space="preserve"> </w:t>
      </w:r>
      <w:r w:rsidR="00492A33" w:rsidRPr="00E16173">
        <w:rPr>
          <w:rFonts w:ascii="Book Antiqua" w:hAnsi="Book Antiqua" w:cs="Times New Roman"/>
          <w:noProof/>
          <w:color w:val="auto"/>
          <w:sz w:val="24"/>
          <w:szCs w:val="24"/>
        </w:rPr>
        <w:t>of</w:t>
      </w:r>
      <w:r w:rsidR="00C91783" w:rsidRPr="00E16173">
        <w:rPr>
          <w:rFonts w:ascii="Book Antiqua" w:hAnsi="Book Antiqua" w:cs="Times New Roman"/>
          <w:noProof/>
          <w:color w:val="auto"/>
          <w:sz w:val="24"/>
          <w:szCs w:val="24"/>
        </w:rPr>
        <w:t xml:space="preserve"> patients with or without HCC w</w:t>
      </w:r>
      <w:r w:rsidR="00492A33" w:rsidRPr="00E16173">
        <w:rPr>
          <w:rFonts w:ascii="Book Antiqua" w:hAnsi="Book Antiqua" w:cs="Times New Roman"/>
          <w:noProof/>
          <w:color w:val="auto"/>
          <w:sz w:val="24"/>
          <w:szCs w:val="24"/>
        </w:rPr>
        <w:t>ere</w:t>
      </w:r>
      <w:r w:rsidR="00C91783" w:rsidRPr="00E16173">
        <w:rPr>
          <w:rFonts w:ascii="Book Antiqua" w:hAnsi="Book Antiqua" w:cs="Times New Roman"/>
          <w:noProof/>
          <w:color w:val="auto"/>
          <w:sz w:val="24"/>
          <w:szCs w:val="24"/>
        </w:rPr>
        <w:t xml:space="preserve"> relatively small</w:t>
      </w:r>
      <w:r w:rsidR="00DD0663" w:rsidRPr="00E16173">
        <w:rPr>
          <w:rFonts w:ascii="Book Antiqua" w:hAnsi="Book Antiqua" w:cs="Times New Roman"/>
          <w:noProof/>
          <w:color w:val="auto"/>
          <w:sz w:val="24"/>
          <w:szCs w:val="24"/>
        </w:rPr>
        <w:t xml:space="preserve"> and a replicate study with </w:t>
      </w:r>
      <w:r w:rsidR="00E40C5C" w:rsidRPr="00E16173">
        <w:rPr>
          <w:rFonts w:ascii="Book Antiqua" w:hAnsi="Book Antiqua" w:cs="Times New Roman"/>
          <w:noProof/>
          <w:color w:val="auto"/>
          <w:sz w:val="24"/>
          <w:szCs w:val="24"/>
        </w:rPr>
        <w:t xml:space="preserve">a </w:t>
      </w:r>
      <w:r w:rsidR="00DD0663" w:rsidRPr="00E16173">
        <w:rPr>
          <w:rFonts w:ascii="Book Antiqua" w:hAnsi="Book Antiqua" w:cs="Times New Roman"/>
          <w:noProof/>
          <w:color w:val="auto"/>
          <w:sz w:val="24"/>
          <w:szCs w:val="24"/>
        </w:rPr>
        <w:t xml:space="preserve">larger number of patients is needed to verify these observations and would provide further insights into the role of </w:t>
      </w:r>
      <w:r w:rsidR="00D37CC7" w:rsidRPr="00E16173">
        <w:rPr>
          <w:rFonts w:ascii="Book Antiqua" w:hAnsi="Book Antiqua" w:cs="Times New Roman"/>
          <w:noProof/>
          <w:color w:val="auto"/>
          <w:sz w:val="24"/>
          <w:szCs w:val="24"/>
        </w:rPr>
        <w:t xml:space="preserve">BAFF, </w:t>
      </w:r>
      <w:r w:rsidR="00492A33" w:rsidRPr="00E16173">
        <w:rPr>
          <w:rFonts w:ascii="Book Antiqua" w:hAnsi="Book Antiqua" w:cs="Times New Roman"/>
          <w:noProof/>
          <w:color w:val="auto"/>
          <w:sz w:val="24"/>
          <w:szCs w:val="24"/>
        </w:rPr>
        <w:t xml:space="preserve">as well as </w:t>
      </w:r>
      <w:r w:rsidR="00DD0663" w:rsidRPr="00E16173">
        <w:rPr>
          <w:rFonts w:ascii="Book Antiqua" w:hAnsi="Book Antiqua" w:cs="Times New Roman"/>
          <w:noProof/>
          <w:color w:val="auto"/>
          <w:sz w:val="24"/>
          <w:szCs w:val="24"/>
        </w:rPr>
        <w:t>BAFF</w:t>
      </w:r>
      <w:r w:rsidR="00D37CC7" w:rsidRPr="00E16173">
        <w:rPr>
          <w:rFonts w:ascii="Book Antiqua" w:hAnsi="Book Antiqua" w:cs="Times New Roman"/>
          <w:noProof/>
          <w:color w:val="auto"/>
          <w:sz w:val="24"/>
          <w:szCs w:val="24"/>
        </w:rPr>
        <w:t xml:space="preserve"> receptors </w:t>
      </w:r>
      <w:r w:rsidR="00DD0663" w:rsidRPr="00E16173">
        <w:rPr>
          <w:rFonts w:ascii="Book Antiqua" w:hAnsi="Book Antiqua" w:cs="Times New Roman"/>
          <w:noProof/>
          <w:color w:val="auto"/>
          <w:sz w:val="24"/>
          <w:szCs w:val="24"/>
        </w:rPr>
        <w:t xml:space="preserve">and B cell response in </w:t>
      </w:r>
      <w:r w:rsidR="00D37CC7" w:rsidRPr="00E16173">
        <w:rPr>
          <w:rFonts w:ascii="Book Antiqua" w:hAnsi="Book Antiqua" w:cs="Times New Roman"/>
          <w:noProof/>
          <w:color w:val="auto"/>
          <w:sz w:val="24"/>
          <w:szCs w:val="24"/>
        </w:rPr>
        <w:t>HBV-related HCC</w:t>
      </w:r>
      <w:r w:rsidR="00DD0663" w:rsidRPr="00E16173">
        <w:rPr>
          <w:rFonts w:ascii="Book Antiqua" w:hAnsi="Book Antiqua" w:cs="Times New Roman"/>
          <w:noProof/>
          <w:color w:val="auto"/>
          <w:sz w:val="24"/>
          <w:szCs w:val="24"/>
        </w:rPr>
        <w:t>. Moreover, further stud</w:t>
      </w:r>
      <w:r w:rsidR="00E8529D" w:rsidRPr="00E16173">
        <w:rPr>
          <w:rFonts w:ascii="Book Antiqua" w:hAnsi="Book Antiqua" w:cs="Times New Roman"/>
          <w:noProof/>
          <w:color w:val="auto"/>
          <w:sz w:val="24"/>
          <w:szCs w:val="24"/>
        </w:rPr>
        <w:t>ies</w:t>
      </w:r>
      <w:r w:rsidR="00DD0663" w:rsidRPr="00E16173">
        <w:rPr>
          <w:rFonts w:ascii="Book Antiqua" w:hAnsi="Book Antiqua" w:cs="Times New Roman"/>
          <w:noProof/>
          <w:color w:val="auto"/>
          <w:sz w:val="24"/>
          <w:szCs w:val="24"/>
        </w:rPr>
        <w:t xml:space="preserve"> also need</w:t>
      </w:r>
      <w:r w:rsidR="00E40C5C" w:rsidRPr="00E16173">
        <w:rPr>
          <w:rFonts w:ascii="Book Antiqua" w:hAnsi="Book Antiqua" w:cs="Times New Roman"/>
          <w:noProof/>
          <w:color w:val="auto"/>
          <w:sz w:val="24"/>
          <w:szCs w:val="24"/>
        </w:rPr>
        <w:t xml:space="preserve"> to</w:t>
      </w:r>
      <w:r w:rsidR="00DD0663" w:rsidRPr="00E16173">
        <w:rPr>
          <w:rFonts w:ascii="Book Antiqua" w:hAnsi="Book Antiqua" w:cs="Times New Roman"/>
          <w:noProof/>
          <w:color w:val="auto"/>
          <w:sz w:val="24"/>
          <w:szCs w:val="24"/>
        </w:rPr>
        <w:t xml:space="preserve"> validate these observations in patients with HCC regardless of underlying etiologies and to elucidate the mechanistic roles of B cell-mediated immune response in hepatocarcinogenesis.</w:t>
      </w:r>
    </w:p>
    <w:p w14:paraId="102406D3" w14:textId="692EEDBB" w:rsidR="00A46FC2" w:rsidRDefault="000975C2" w:rsidP="00A46FC2">
      <w:pPr>
        <w:pStyle w:val="iThesisStyleNormal"/>
        <w:spacing w:line="360" w:lineRule="auto"/>
        <w:contextualSpacing/>
        <w:jc w:val="thaiDistribute"/>
        <w:rPr>
          <w:rFonts w:ascii="Book Antiqua" w:hAnsi="Book Antiqua" w:cs="Times New Roman"/>
          <w:noProof/>
          <w:color w:val="auto"/>
          <w:sz w:val="24"/>
          <w:szCs w:val="24"/>
          <w:lang w:eastAsia="zh-CN"/>
        </w:rPr>
      </w:pPr>
      <w:r w:rsidRPr="00E16173">
        <w:rPr>
          <w:rFonts w:ascii="Book Antiqua" w:hAnsi="Book Antiqua" w:cs="Times New Roman"/>
          <w:noProof/>
          <w:color w:val="auto"/>
          <w:sz w:val="24"/>
          <w:szCs w:val="24"/>
        </w:rPr>
        <w:tab/>
        <w:t xml:space="preserve">In </w:t>
      </w:r>
      <w:r w:rsidR="002802ED" w:rsidRPr="00E16173">
        <w:rPr>
          <w:rFonts w:ascii="Book Antiqua" w:hAnsi="Book Antiqua" w:cs="Times New Roman"/>
          <w:noProof/>
          <w:color w:val="auto"/>
          <w:sz w:val="24"/>
          <w:szCs w:val="24"/>
        </w:rPr>
        <w:t>summary</w:t>
      </w:r>
      <w:r w:rsidRPr="00E16173">
        <w:rPr>
          <w:rFonts w:ascii="Book Antiqua" w:hAnsi="Book Antiqua" w:cs="Times New Roman"/>
          <w:noProof/>
          <w:color w:val="auto"/>
          <w:sz w:val="24"/>
          <w:szCs w:val="24"/>
        </w:rPr>
        <w:t>,</w:t>
      </w:r>
      <w:r w:rsidR="0035609F" w:rsidRPr="00E16173">
        <w:rPr>
          <w:rFonts w:ascii="Book Antiqua" w:hAnsi="Book Antiqua" w:cs="Times New Roman"/>
          <w:noProof/>
          <w:color w:val="auto"/>
          <w:sz w:val="24"/>
          <w:szCs w:val="24"/>
        </w:rPr>
        <w:t xml:space="preserve"> we found </w:t>
      </w:r>
      <w:r w:rsidR="00E40C5C" w:rsidRPr="00E16173">
        <w:rPr>
          <w:rFonts w:ascii="Book Antiqua" w:hAnsi="Book Antiqua" w:cs="Times New Roman"/>
          <w:noProof/>
          <w:color w:val="auto"/>
          <w:sz w:val="24"/>
          <w:szCs w:val="24"/>
        </w:rPr>
        <w:t xml:space="preserve">the expression of BAFF-R was reduced in B cells that </w:t>
      </w:r>
      <w:r w:rsidR="00796C08" w:rsidRPr="00E16173">
        <w:rPr>
          <w:rFonts w:ascii="Book Antiqua" w:hAnsi="Book Antiqua" w:cs="Times New Roman"/>
          <w:noProof/>
          <w:color w:val="auto"/>
          <w:sz w:val="24"/>
          <w:szCs w:val="24"/>
        </w:rPr>
        <w:t>might reflect</w:t>
      </w:r>
      <w:r w:rsidR="00E40C5C" w:rsidRPr="00E16173">
        <w:rPr>
          <w:rFonts w:ascii="Book Antiqua" w:hAnsi="Book Antiqua" w:cs="Times New Roman"/>
          <w:noProof/>
          <w:color w:val="auto"/>
          <w:sz w:val="24"/>
          <w:szCs w:val="24"/>
        </w:rPr>
        <w:t xml:space="preserve"> the </w:t>
      </w:r>
      <w:r w:rsidR="00526FA6" w:rsidRPr="00E16173">
        <w:rPr>
          <w:rFonts w:ascii="Book Antiqua" w:hAnsi="Book Antiqua" w:cs="Times New Roman"/>
          <w:noProof/>
          <w:color w:val="auto"/>
          <w:sz w:val="24"/>
          <w:szCs w:val="24"/>
        </w:rPr>
        <w:t xml:space="preserve">diferent </w:t>
      </w:r>
      <w:r w:rsidR="00E40C5C" w:rsidRPr="00E16173">
        <w:rPr>
          <w:rFonts w:ascii="Book Antiqua" w:hAnsi="Book Antiqua" w:cs="Times New Roman"/>
          <w:noProof/>
          <w:color w:val="auto"/>
          <w:sz w:val="24"/>
          <w:szCs w:val="24"/>
        </w:rPr>
        <w:t>frequency of B cells maturation</w:t>
      </w:r>
      <w:r w:rsidR="00526FA6" w:rsidRPr="00E16173">
        <w:rPr>
          <w:rFonts w:ascii="Book Antiqua" w:hAnsi="Book Antiqua" w:cs="Times New Roman"/>
          <w:noProof/>
          <w:color w:val="auto"/>
          <w:sz w:val="24"/>
          <w:szCs w:val="24"/>
        </w:rPr>
        <w:t xml:space="preserve"> in </w:t>
      </w:r>
      <w:r w:rsidR="00416581" w:rsidRPr="00E16173">
        <w:rPr>
          <w:rFonts w:ascii="Book Antiqua" w:hAnsi="Book Antiqua" w:cs="Times New Roman"/>
          <w:noProof/>
          <w:color w:val="auto"/>
          <w:sz w:val="24"/>
          <w:szCs w:val="24"/>
        </w:rPr>
        <w:t>patients with HCC</w:t>
      </w:r>
      <w:r w:rsidR="00E40C5C" w:rsidRPr="00E16173">
        <w:rPr>
          <w:rFonts w:ascii="Book Antiqua" w:hAnsi="Book Antiqua" w:cs="Times New Roman"/>
          <w:noProof/>
          <w:color w:val="auto"/>
          <w:sz w:val="24"/>
          <w:szCs w:val="24"/>
        </w:rPr>
        <w:t>. The</w:t>
      </w:r>
      <w:r w:rsidR="007227F1" w:rsidRPr="00E16173">
        <w:rPr>
          <w:rFonts w:ascii="Book Antiqua" w:hAnsi="Book Antiqua" w:cs="Times New Roman"/>
          <w:noProof/>
          <w:color w:val="auto"/>
          <w:sz w:val="24"/>
          <w:szCs w:val="24"/>
          <w:cs/>
        </w:rPr>
        <w:t xml:space="preserve"> </w:t>
      </w:r>
      <w:r w:rsidR="0035609F" w:rsidRPr="00E16173">
        <w:rPr>
          <w:rFonts w:ascii="Book Antiqua" w:hAnsi="Book Antiqua" w:cs="Times New Roman"/>
          <w:noProof/>
          <w:color w:val="auto"/>
          <w:sz w:val="24"/>
          <w:szCs w:val="24"/>
        </w:rPr>
        <w:lastRenderedPageBreak/>
        <w:t>memory B cells</w:t>
      </w:r>
      <w:r w:rsidR="003A41B4" w:rsidRPr="00E16173">
        <w:rPr>
          <w:rFonts w:ascii="Book Antiqua" w:hAnsi="Book Antiqua" w:cs="Times New Roman"/>
          <w:noProof/>
          <w:color w:val="auto"/>
          <w:sz w:val="24"/>
          <w:szCs w:val="24"/>
        </w:rPr>
        <w:t xml:space="preserve"> especially</w:t>
      </w:r>
      <w:r w:rsidR="0035609F" w:rsidRPr="00E16173">
        <w:rPr>
          <w:rFonts w:ascii="Book Antiqua" w:hAnsi="Book Antiqua" w:cs="Times New Roman"/>
          <w:noProof/>
          <w:color w:val="auto"/>
          <w:sz w:val="24"/>
          <w:szCs w:val="24"/>
        </w:rPr>
        <w:t xml:space="preserve"> </w:t>
      </w:r>
      <w:r w:rsidR="003A41B4" w:rsidRPr="00E16173">
        <w:rPr>
          <w:rFonts w:ascii="Book Antiqua" w:hAnsi="Book Antiqua" w:cs="Times New Roman"/>
          <w:noProof/>
          <w:color w:val="auto"/>
          <w:sz w:val="24"/>
          <w:szCs w:val="24"/>
        </w:rPr>
        <w:t xml:space="preserve">CD27+IgD- </w:t>
      </w:r>
      <w:r w:rsidR="00E40C5C" w:rsidRPr="00E16173">
        <w:rPr>
          <w:rFonts w:ascii="Book Antiqua" w:hAnsi="Book Antiqua" w:cs="Times New Roman"/>
          <w:noProof/>
          <w:color w:val="auto"/>
          <w:sz w:val="24"/>
          <w:szCs w:val="24"/>
        </w:rPr>
        <w:t>class-</w:t>
      </w:r>
      <w:r w:rsidR="003A41B4" w:rsidRPr="00E16173">
        <w:rPr>
          <w:rFonts w:ascii="Book Antiqua" w:hAnsi="Book Antiqua" w:cs="Times New Roman"/>
          <w:noProof/>
          <w:color w:val="auto"/>
          <w:sz w:val="24"/>
          <w:szCs w:val="24"/>
        </w:rPr>
        <w:t xml:space="preserve">switched memory B cells and plasmablasts </w:t>
      </w:r>
      <w:r w:rsidR="0035609F" w:rsidRPr="00E16173">
        <w:rPr>
          <w:rFonts w:ascii="Book Antiqua" w:hAnsi="Book Antiqua" w:cs="Times New Roman"/>
          <w:noProof/>
          <w:color w:val="auto"/>
          <w:sz w:val="24"/>
          <w:szCs w:val="24"/>
        </w:rPr>
        <w:t xml:space="preserve">were significantly decreased </w:t>
      </w:r>
      <w:r w:rsidR="00E40C5C" w:rsidRPr="00E16173">
        <w:rPr>
          <w:rFonts w:ascii="Book Antiqua" w:hAnsi="Book Antiqua" w:cs="Times New Roman"/>
          <w:noProof/>
          <w:color w:val="auto"/>
          <w:sz w:val="24"/>
          <w:szCs w:val="24"/>
        </w:rPr>
        <w:t xml:space="preserve">whereas </w:t>
      </w:r>
      <w:r w:rsidR="003A41B4" w:rsidRPr="00E16173">
        <w:rPr>
          <w:rFonts w:ascii="Book Antiqua" w:hAnsi="Book Antiqua" w:cs="Times New Roman"/>
          <w:noProof/>
          <w:color w:val="auto"/>
          <w:sz w:val="24"/>
          <w:szCs w:val="24"/>
        </w:rPr>
        <w:t>naïve and transitional B cells</w:t>
      </w:r>
      <w:r w:rsidR="0035609F" w:rsidRPr="00E16173">
        <w:rPr>
          <w:rFonts w:ascii="Book Antiqua" w:hAnsi="Book Antiqua" w:cs="Times New Roman"/>
          <w:noProof/>
          <w:color w:val="auto"/>
          <w:sz w:val="24"/>
          <w:szCs w:val="24"/>
        </w:rPr>
        <w:t xml:space="preserve"> were </w:t>
      </w:r>
      <w:r w:rsidR="003A41B4" w:rsidRPr="00E16173">
        <w:rPr>
          <w:rFonts w:ascii="Book Antiqua" w:hAnsi="Book Antiqua" w:cs="Times New Roman"/>
          <w:noProof/>
          <w:color w:val="auto"/>
          <w:sz w:val="24"/>
          <w:szCs w:val="24"/>
        </w:rPr>
        <w:t>not differen</w:t>
      </w:r>
      <w:r w:rsidR="000C4789" w:rsidRPr="00E16173">
        <w:rPr>
          <w:rFonts w:ascii="Book Antiqua" w:hAnsi="Book Antiqua" w:cs="Times New Roman"/>
          <w:noProof/>
          <w:color w:val="auto"/>
          <w:sz w:val="24"/>
          <w:szCs w:val="24"/>
        </w:rPr>
        <w:t>t</w:t>
      </w:r>
      <w:r w:rsidR="003A41B4" w:rsidRPr="00E16173">
        <w:rPr>
          <w:rFonts w:ascii="Book Antiqua" w:hAnsi="Book Antiqua" w:cs="Times New Roman"/>
          <w:noProof/>
          <w:color w:val="auto"/>
          <w:sz w:val="24"/>
          <w:szCs w:val="24"/>
        </w:rPr>
        <w:t xml:space="preserve"> </w:t>
      </w:r>
      <w:r w:rsidR="0035609F" w:rsidRPr="00E16173">
        <w:rPr>
          <w:rFonts w:ascii="Book Antiqua" w:hAnsi="Book Antiqua" w:cs="Times New Roman"/>
          <w:noProof/>
          <w:color w:val="auto"/>
          <w:sz w:val="24"/>
          <w:szCs w:val="24"/>
        </w:rPr>
        <w:t xml:space="preserve">in patients </w:t>
      </w:r>
      <w:r w:rsidR="000C4789" w:rsidRPr="00E16173">
        <w:rPr>
          <w:rFonts w:ascii="Book Antiqua" w:hAnsi="Book Antiqua" w:cs="Times New Roman"/>
          <w:noProof/>
          <w:color w:val="auto"/>
          <w:sz w:val="24"/>
          <w:szCs w:val="24"/>
        </w:rPr>
        <w:t xml:space="preserve">with HCC </w:t>
      </w:r>
      <w:r w:rsidR="0035609F" w:rsidRPr="00E16173">
        <w:rPr>
          <w:rFonts w:ascii="Book Antiqua" w:hAnsi="Book Antiqua" w:cs="Times New Roman"/>
          <w:noProof/>
          <w:color w:val="auto"/>
          <w:sz w:val="24"/>
          <w:szCs w:val="24"/>
        </w:rPr>
        <w:t xml:space="preserve">as compared with </w:t>
      </w:r>
      <w:r w:rsidR="000C4789" w:rsidRPr="00E16173">
        <w:rPr>
          <w:rFonts w:ascii="Book Antiqua" w:hAnsi="Book Antiqua" w:cs="Times New Roman"/>
          <w:noProof/>
          <w:color w:val="auto"/>
          <w:sz w:val="24"/>
          <w:szCs w:val="24"/>
        </w:rPr>
        <w:t xml:space="preserve">the </w:t>
      </w:r>
      <w:r w:rsidR="0035609F" w:rsidRPr="00E16173">
        <w:rPr>
          <w:rFonts w:ascii="Book Antiqua" w:hAnsi="Book Antiqua" w:cs="Times New Roman"/>
          <w:noProof/>
          <w:color w:val="auto"/>
          <w:sz w:val="24"/>
          <w:szCs w:val="24"/>
        </w:rPr>
        <w:t xml:space="preserve">non-HCC </w:t>
      </w:r>
      <w:r w:rsidR="000C4789" w:rsidRPr="00E16173">
        <w:rPr>
          <w:rFonts w:ascii="Book Antiqua" w:hAnsi="Book Antiqua" w:cs="Times New Roman"/>
          <w:noProof/>
          <w:color w:val="auto"/>
          <w:sz w:val="24"/>
          <w:szCs w:val="24"/>
        </w:rPr>
        <w:t>group</w:t>
      </w:r>
      <w:r w:rsidR="0035609F" w:rsidRPr="00E16173">
        <w:rPr>
          <w:rFonts w:ascii="Book Antiqua" w:hAnsi="Book Antiqua" w:cs="Times New Roman"/>
          <w:noProof/>
          <w:color w:val="auto"/>
          <w:sz w:val="24"/>
          <w:szCs w:val="24"/>
        </w:rPr>
        <w:t xml:space="preserve"> and healthy controls. </w:t>
      </w:r>
      <w:r w:rsidR="00E40C5C" w:rsidRPr="00E16173">
        <w:rPr>
          <w:rFonts w:ascii="Book Antiqua" w:hAnsi="Book Antiqua" w:cs="Times New Roman"/>
          <w:noProof/>
          <w:color w:val="auto"/>
          <w:sz w:val="24"/>
          <w:szCs w:val="24"/>
        </w:rPr>
        <w:t xml:space="preserve">Additionally, </w:t>
      </w:r>
      <w:r w:rsidR="00DF2D73" w:rsidRPr="00E16173">
        <w:rPr>
          <w:rFonts w:ascii="Book Antiqua" w:hAnsi="Book Antiqua" w:cs="Times New Roman"/>
          <w:noProof/>
          <w:color w:val="auto"/>
          <w:sz w:val="24"/>
          <w:szCs w:val="24"/>
        </w:rPr>
        <w:t xml:space="preserve">decreased </w:t>
      </w:r>
      <w:r w:rsidR="00E40C5C" w:rsidRPr="00E16173">
        <w:rPr>
          <w:rFonts w:ascii="Book Antiqua" w:hAnsi="Book Antiqua" w:cs="Times New Roman"/>
          <w:noProof/>
          <w:color w:val="auto"/>
          <w:sz w:val="24"/>
          <w:szCs w:val="24"/>
        </w:rPr>
        <w:t xml:space="preserve">BAFF-R expression on B cells was </w:t>
      </w:r>
      <w:r w:rsidR="000C4789" w:rsidRPr="00E16173">
        <w:rPr>
          <w:rFonts w:ascii="Book Antiqua" w:hAnsi="Book Antiqua" w:cs="Times New Roman"/>
          <w:noProof/>
          <w:color w:val="auto"/>
          <w:sz w:val="24"/>
          <w:szCs w:val="24"/>
        </w:rPr>
        <w:t xml:space="preserve">significantly correlated with tumor size and </w:t>
      </w:r>
      <w:r w:rsidR="00DF2D73" w:rsidRPr="00E16173">
        <w:rPr>
          <w:rFonts w:ascii="Book Antiqua" w:hAnsi="Book Antiqua" w:cs="Times New Roman"/>
          <w:noProof/>
          <w:color w:val="auto"/>
          <w:sz w:val="24"/>
          <w:szCs w:val="24"/>
        </w:rPr>
        <w:t>more</w:t>
      </w:r>
      <w:r w:rsidR="000C4789" w:rsidRPr="00E16173">
        <w:rPr>
          <w:rFonts w:ascii="Book Antiqua" w:hAnsi="Book Antiqua" w:cs="Times New Roman"/>
          <w:noProof/>
          <w:color w:val="auto"/>
          <w:sz w:val="24"/>
          <w:szCs w:val="24"/>
        </w:rPr>
        <w:t xml:space="preserve"> advanced BCLC stages</w:t>
      </w:r>
      <w:r w:rsidR="00E40C5C" w:rsidRPr="00E16173">
        <w:rPr>
          <w:rFonts w:ascii="Book Antiqua" w:hAnsi="Book Antiqua" w:cs="Times New Roman"/>
          <w:noProof/>
          <w:color w:val="auto"/>
          <w:sz w:val="24"/>
          <w:szCs w:val="24"/>
        </w:rPr>
        <w:t xml:space="preserve">. </w:t>
      </w:r>
      <w:r w:rsidR="00E30B39" w:rsidRPr="00E16173">
        <w:rPr>
          <w:rFonts w:ascii="Book Antiqua" w:hAnsi="Book Antiqua" w:cs="Times New Roman"/>
          <w:noProof/>
          <w:color w:val="auto"/>
          <w:sz w:val="24"/>
          <w:szCs w:val="24"/>
        </w:rPr>
        <w:t>Together</w:t>
      </w:r>
      <w:r w:rsidR="003A41B4" w:rsidRPr="00E16173">
        <w:rPr>
          <w:rFonts w:ascii="Book Antiqua" w:hAnsi="Book Antiqua" w:cs="Times New Roman"/>
          <w:noProof/>
          <w:color w:val="auto"/>
          <w:sz w:val="24"/>
          <w:szCs w:val="24"/>
        </w:rPr>
        <w:t xml:space="preserve">, these data indicate that abnormalities of B cell development according to the expression of BAFF-R is contributable to the development and progression of </w:t>
      </w:r>
      <w:r w:rsidR="00492A33" w:rsidRPr="00E16173">
        <w:rPr>
          <w:rFonts w:ascii="Book Antiqua" w:hAnsi="Book Antiqua" w:cs="Times New Roman"/>
          <w:noProof/>
          <w:color w:val="auto"/>
          <w:sz w:val="24"/>
          <w:szCs w:val="24"/>
        </w:rPr>
        <w:t xml:space="preserve">HBV-related </w:t>
      </w:r>
      <w:r w:rsidR="003A41B4" w:rsidRPr="00E16173">
        <w:rPr>
          <w:rFonts w:ascii="Book Antiqua" w:hAnsi="Book Antiqua" w:cs="Times New Roman"/>
          <w:noProof/>
          <w:color w:val="auto"/>
          <w:sz w:val="24"/>
          <w:szCs w:val="24"/>
        </w:rPr>
        <w:t>HCC</w:t>
      </w:r>
      <w:r w:rsidR="00A46FC2">
        <w:rPr>
          <w:rFonts w:ascii="Book Antiqua" w:hAnsi="Book Antiqua" w:cs="Times New Roman" w:hint="eastAsia"/>
          <w:noProof/>
          <w:color w:val="auto"/>
          <w:sz w:val="24"/>
          <w:szCs w:val="24"/>
          <w:lang w:eastAsia="zh-CN"/>
        </w:rPr>
        <w:t>.</w:t>
      </w:r>
    </w:p>
    <w:p w14:paraId="486307C2" w14:textId="77777777" w:rsidR="00A46FC2" w:rsidRPr="00E16173" w:rsidRDefault="00A46FC2" w:rsidP="00A46FC2">
      <w:pPr>
        <w:pStyle w:val="iThesisStyleNormal"/>
        <w:spacing w:line="360" w:lineRule="auto"/>
        <w:contextualSpacing/>
        <w:jc w:val="thaiDistribute"/>
        <w:rPr>
          <w:rFonts w:ascii="Book Antiqua" w:hAnsi="Book Antiqua"/>
          <w:b/>
          <w:color w:val="auto"/>
          <w:sz w:val="24"/>
          <w:szCs w:val="24"/>
          <w:u w:val="single"/>
          <w:lang w:eastAsia="zh-CN"/>
        </w:rPr>
      </w:pPr>
    </w:p>
    <w:p w14:paraId="3DA177A8" w14:textId="56B53258" w:rsidR="00311F41" w:rsidRPr="00E16173" w:rsidRDefault="00A46FC2" w:rsidP="00237635">
      <w:pPr>
        <w:pStyle w:val="iThesisStyleNormal"/>
        <w:spacing w:line="360" w:lineRule="auto"/>
        <w:contextualSpacing/>
        <w:jc w:val="thaiDistribute"/>
        <w:rPr>
          <w:rFonts w:ascii="Book Antiqua" w:hAnsi="Book Antiqua" w:cs="Times New Roman"/>
          <w:noProof/>
          <w:color w:val="auto"/>
          <w:sz w:val="24"/>
          <w:szCs w:val="24"/>
        </w:rPr>
      </w:pPr>
      <w:r>
        <w:rPr>
          <w:rFonts w:ascii="Book Antiqua" w:hAnsi="Book Antiqua" w:hint="eastAsia"/>
          <w:b/>
          <w:color w:val="auto"/>
          <w:sz w:val="24"/>
          <w:szCs w:val="24"/>
          <w:u w:val="single"/>
          <w:lang w:eastAsia="zh-CN"/>
        </w:rPr>
        <w:t>A</w:t>
      </w:r>
      <w:r w:rsidR="00710C38" w:rsidRPr="00E16173">
        <w:rPr>
          <w:rFonts w:ascii="Book Antiqua" w:hAnsi="Book Antiqua"/>
          <w:b/>
          <w:color w:val="auto"/>
          <w:sz w:val="24"/>
          <w:szCs w:val="24"/>
          <w:u w:val="single"/>
        </w:rPr>
        <w:t>RTICLE HIGHLIGHTS</w:t>
      </w:r>
    </w:p>
    <w:p w14:paraId="011049AC" w14:textId="36322AD1" w:rsidR="006830C8" w:rsidRPr="00E16173" w:rsidRDefault="006830C8" w:rsidP="006830C8">
      <w:pPr>
        <w:adjustRightInd w:val="0"/>
        <w:snapToGrid w:val="0"/>
        <w:spacing w:after="0" w:line="360" w:lineRule="auto"/>
        <w:jc w:val="both"/>
        <w:rPr>
          <w:rFonts w:ascii="Book Antiqua" w:hAnsi="Book Antiqua"/>
          <w:b/>
          <w:i/>
        </w:rPr>
      </w:pPr>
      <w:r w:rsidRPr="00E16173">
        <w:rPr>
          <w:rFonts w:ascii="Book Antiqua" w:hAnsi="Book Antiqua"/>
          <w:b/>
          <w:i/>
        </w:rPr>
        <w:t>Research background</w:t>
      </w:r>
    </w:p>
    <w:p w14:paraId="1AA64CDF" w14:textId="30C99E7C" w:rsidR="00311F41" w:rsidRPr="00E16173" w:rsidRDefault="00704720" w:rsidP="00311F41">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Recently, </w:t>
      </w:r>
      <w:r w:rsidR="00E508DB" w:rsidRPr="00E508DB">
        <w:rPr>
          <w:rFonts w:ascii="Book Antiqua" w:eastAsia="Times New Roman" w:hAnsi="Book Antiqua" w:cs="Times New Roman"/>
          <w:color w:val="auto"/>
          <w:sz w:val="24"/>
          <w:szCs w:val="24"/>
        </w:rPr>
        <w:t>B cell-activating factor</w:t>
      </w:r>
      <w:r w:rsidR="00BA6E4E">
        <w:rPr>
          <w:rFonts w:ascii="Book Antiqua" w:eastAsiaTheme="minorEastAsia" w:hAnsi="Book Antiqua" w:cs="Times New Roman" w:hint="eastAsia"/>
          <w:color w:val="auto"/>
          <w:sz w:val="24"/>
          <w:szCs w:val="24"/>
          <w:lang w:eastAsia="zh-CN"/>
        </w:rPr>
        <w:t xml:space="preserve"> </w:t>
      </w:r>
      <w:r w:rsidR="00125E60">
        <w:rPr>
          <w:rFonts w:ascii="Book Antiqua" w:eastAsia="Times New Roman" w:hAnsi="Book Antiqua" w:cs="Times New Roman"/>
          <w:color w:val="auto"/>
          <w:sz w:val="24"/>
          <w:szCs w:val="24"/>
        </w:rPr>
        <w:t>(</w:t>
      </w:r>
      <w:r w:rsidR="00BA6E4E" w:rsidRPr="00BA6E4E">
        <w:rPr>
          <w:rFonts w:ascii="Book Antiqua" w:eastAsia="Times New Roman" w:hAnsi="Book Antiqua" w:cs="Times New Roman"/>
          <w:color w:val="auto"/>
          <w:sz w:val="24"/>
          <w:szCs w:val="24"/>
        </w:rPr>
        <w:t>BAFF)</w:t>
      </w:r>
      <w:r w:rsidR="00E508DB" w:rsidRPr="00E508DB">
        <w:rPr>
          <w:rFonts w:ascii="Book Antiqua" w:eastAsia="Times New Roman" w:hAnsi="Book Antiqua" w:cs="Times New Roman"/>
          <w:color w:val="auto"/>
          <w:sz w:val="24"/>
          <w:szCs w:val="24"/>
        </w:rPr>
        <w:t xml:space="preserve"> </w:t>
      </w:r>
      <w:r w:rsidR="00B03796" w:rsidRPr="00E16173">
        <w:rPr>
          <w:rFonts w:ascii="Book Antiqua" w:eastAsia="Times New Roman" w:hAnsi="Book Antiqua" w:cs="Times New Roman"/>
          <w:color w:val="auto"/>
          <w:sz w:val="24"/>
          <w:szCs w:val="24"/>
        </w:rPr>
        <w:t>receptors and B cell subsets play diverse but crucial roles in modulating B cell function</w:t>
      </w:r>
      <w:r w:rsidRPr="00E16173">
        <w:rPr>
          <w:rFonts w:ascii="Book Antiqua" w:eastAsia="Times New Roman" w:hAnsi="Book Antiqua" w:cs="Times New Roman"/>
          <w:color w:val="auto"/>
          <w:sz w:val="24"/>
          <w:szCs w:val="24"/>
        </w:rPr>
        <w:t xml:space="preserve">. Therefore, </w:t>
      </w:r>
      <w:r w:rsidR="00B03796" w:rsidRPr="00E16173">
        <w:rPr>
          <w:rFonts w:ascii="Book Antiqua" w:eastAsia="Times New Roman" w:hAnsi="Book Antiqua" w:cs="Times New Roman"/>
          <w:color w:val="auto"/>
          <w:sz w:val="24"/>
          <w:szCs w:val="24"/>
        </w:rPr>
        <w:t>analysis of their expression</w:t>
      </w:r>
      <w:r w:rsidR="00B03796" w:rsidRPr="00E16173">
        <w:rPr>
          <w:rFonts w:ascii="Book Antiqua" w:hAnsi="Book Antiqua" w:cs="Times New Roman"/>
          <w:color w:val="auto"/>
          <w:sz w:val="24"/>
          <w:szCs w:val="24"/>
        </w:rPr>
        <w:t xml:space="preserve"> and subpopulation </w:t>
      </w:r>
      <w:r w:rsidR="00B03796" w:rsidRPr="00E16173">
        <w:rPr>
          <w:rFonts w:ascii="Book Antiqua" w:eastAsia="Times New Roman" w:hAnsi="Book Antiqua" w:cs="Times New Roman"/>
          <w:color w:val="auto"/>
          <w:sz w:val="24"/>
          <w:szCs w:val="24"/>
        </w:rPr>
        <w:t xml:space="preserve">frequencies could provide more insights into the immunological characteristics of B cell selection in patients with </w:t>
      </w:r>
      <w:r w:rsidR="00E508DB" w:rsidRPr="00E508DB">
        <w:rPr>
          <w:rFonts w:ascii="Book Antiqua" w:eastAsia="Times New Roman" w:hAnsi="Book Antiqua" w:cs="Times New Roman"/>
          <w:color w:val="auto"/>
          <w:sz w:val="24"/>
          <w:szCs w:val="24"/>
        </w:rPr>
        <w:t xml:space="preserve">hepatocellular carcinoma </w:t>
      </w:r>
      <w:r w:rsidR="00125E60">
        <w:rPr>
          <w:rFonts w:ascii="Book Antiqua" w:eastAsiaTheme="minorEastAsia" w:hAnsi="Book Antiqua" w:cs="Times New Roman" w:hint="eastAsia"/>
          <w:color w:val="auto"/>
          <w:sz w:val="24"/>
          <w:szCs w:val="24"/>
          <w:lang w:eastAsia="zh-CN"/>
        </w:rPr>
        <w:t>(</w:t>
      </w:r>
      <w:r w:rsidR="00B03796" w:rsidRPr="00E16173">
        <w:rPr>
          <w:rFonts w:ascii="Book Antiqua" w:eastAsia="Times New Roman" w:hAnsi="Book Antiqua" w:cs="Times New Roman"/>
          <w:color w:val="auto"/>
          <w:sz w:val="24"/>
          <w:szCs w:val="24"/>
        </w:rPr>
        <w:t>HCC</w:t>
      </w:r>
      <w:r w:rsidR="00E508DB">
        <w:rPr>
          <w:rFonts w:ascii="Book Antiqua" w:eastAsiaTheme="minorEastAsia" w:hAnsi="Book Antiqua" w:cs="Times New Roman" w:hint="eastAsia"/>
          <w:color w:val="auto"/>
          <w:sz w:val="24"/>
          <w:szCs w:val="24"/>
          <w:lang w:eastAsia="zh-CN"/>
        </w:rPr>
        <w:t>)</w:t>
      </w:r>
      <w:r w:rsidR="00B03796" w:rsidRPr="00E16173">
        <w:rPr>
          <w:rFonts w:ascii="Book Antiqua" w:eastAsia="Times New Roman" w:hAnsi="Book Antiqua" w:cs="Times New Roman"/>
          <w:color w:val="auto"/>
          <w:sz w:val="24"/>
          <w:szCs w:val="24"/>
        </w:rPr>
        <w:t>.</w:t>
      </w:r>
    </w:p>
    <w:p w14:paraId="3D0FFBE8" w14:textId="77777777" w:rsidR="00311F41" w:rsidRPr="00E16173" w:rsidRDefault="00311F41" w:rsidP="00311F41">
      <w:pPr>
        <w:pStyle w:val="Body"/>
        <w:spacing w:line="360" w:lineRule="auto"/>
        <w:contextualSpacing/>
        <w:jc w:val="thaiDistribute"/>
        <w:rPr>
          <w:rFonts w:ascii="Book Antiqua" w:eastAsia="Times New Roman" w:hAnsi="Book Antiqua" w:cs="Times New Roman"/>
          <w:color w:val="auto"/>
          <w:sz w:val="24"/>
          <w:szCs w:val="24"/>
        </w:rPr>
      </w:pPr>
    </w:p>
    <w:p w14:paraId="7A88B9E6" w14:textId="78DFCEDD" w:rsidR="006830C8" w:rsidRPr="00E16173" w:rsidRDefault="006830C8" w:rsidP="00311F41">
      <w:pPr>
        <w:pStyle w:val="Body"/>
        <w:spacing w:line="360" w:lineRule="auto"/>
        <w:contextualSpacing/>
        <w:jc w:val="thaiDistribute"/>
        <w:rPr>
          <w:rFonts w:ascii="Book Antiqua" w:eastAsia="Times New Roman" w:hAnsi="Book Antiqua" w:cs="Times New Roman"/>
          <w:color w:val="auto"/>
          <w:sz w:val="28"/>
          <w:szCs w:val="28"/>
        </w:rPr>
      </w:pPr>
      <w:r w:rsidRPr="00E16173">
        <w:rPr>
          <w:rFonts w:ascii="Book Antiqua" w:hAnsi="Book Antiqua"/>
          <w:b/>
          <w:i/>
          <w:color w:val="auto"/>
          <w:sz w:val="24"/>
          <w:szCs w:val="24"/>
        </w:rPr>
        <w:t>Research motivation</w:t>
      </w:r>
    </w:p>
    <w:p w14:paraId="7EADA0E7" w14:textId="05B496A2" w:rsidR="00311F41" w:rsidRPr="00E16173" w:rsidRDefault="004F3B9D" w:rsidP="00C17A03">
      <w:pPr>
        <w:adjustRightInd w:val="0"/>
        <w:snapToGrid w:val="0"/>
        <w:spacing w:after="0" w:line="360" w:lineRule="auto"/>
        <w:jc w:val="both"/>
        <w:rPr>
          <w:rFonts w:ascii="Book Antiqua" w:hAnsi="Book Antiqua"/>
          <w:bCs/>
          <w:iCs/>
        </w:rPr>
      </w:pPr>
      <w:r w:rsidRPr="00E16173">
        <w:rPr>
          <w:rFonts w:ascii="Book Antiqua" w:hAnsi="Book Antiqua"/>
          <w:bCs/>
          <w:iCs/>
        </w:rPr>
        <w:t>To evaluate the association of BAFF receptors on B cell subsets according to clinical outcome of patients with chronic HBV infection</w:t>
      </w:r>
      <w:r w:rsidR="00311F41" w:rsidRPr="00E16173">
        <w:rPr>
          <w:rFonts w:ascii="Book Antiqua" w:eastAsia="Times New Roman" w:hAnsi="Book Antiqua"/>
        </w:rPr>
        <w:t>.</w:t>
      </w:r>
    </w:p>
    <w:p w14:paraId="49F48E89" w14:textId="77777777" w:rsidR="00B03796" w:rsidRPr="00E16173" w:rsidRDefault="00B03796" w:rsidP="00C17A03">
      <w:pPr>
        <w:adjustRightInd w:val="0"/>
        <w:snapToGrid w:val="0"/>
        <w:spacing w:after="0" w:line="360" w:lineRule="auto"/>
        <w:jc w:val="both"/>
        <w:rPr>
          <w:rFonts w:ascii="Book Antiqua" w:hAnsi="Book Antiqua"/>
          <w:b/>
          <w:i/>
        </w:rPr>
      </w:pPr>
    </w:p>
    <w:p w14:paraId="2F8F8367" w14:textId="7D1BEF77" w:rsidR="006830C8" w:rsidRPr="00E16173" w:rsidRDefault="006830C8" w:rsidP="00C17A03">
      <w:pPr>
        <w:adjustRightInd w:val="0"/>
        <w:snapToGrid w:val="0"/>
        <w:spacing w:after="0" w:line="360" w:lineRule="auto"/>
        <w:jc w:val="both"/>
        <w:rPr>
          <w:rFonts w:ascii="Book Antiqua" w:hAnsi="Book Antiqua"/>
          <w:b/>
          <w:i/>
        </w:rPr>
      </w:pPr>
      <w:r w:rsidRPr="00E16173">
        <w:rPr>
          <w:rFonts w:ascii="Book Antiqua" w:hAnsi="Book Antiqua"/>
          <w:b/>
          <w:i/>
        </w:rPr>
        <w:t>Research objectives</w:t>
      </w:r>
    </w:p>
    <w:p w14:paraId="33BEAF1A" w14:textId="26921939" w:rsidR="00B03796" w:rsidRPr="00E16173" w:rsidRDefault="00311F41" w:rsidP="00C17A03">
      <w:pPr>
        <w:adjustRightInd w:val="0"/>
        <w:snapToGrid w:val="0"/>
        <w:spacing w:after="0" w:line="360" w:lineRule="auto"/>
        <w:jc w:val="both"/>
        <w:rPr>
          <w:rFonts w:ascii="Book Antiqua" w:eastAsia="Times New Roman" w:hAnsi="Book Antiqua"/>
        </w:rPr>
      </w:pPr>
      <w:r w:rsidRPr="00E16173">
        <w:rPr>
          <w:rFonts w:ascii="Book Antiqua" w:eastAsia="Times New Roman" w:hAnsi="Book Antiqua"/>
        </w:rPr>
        <w:t>This study</w:t>
      </w:r>
      <w:r w:rsidR="00B03796" w:rsidRPr="00E16173">
        <w:rPr>
          <w:rFonts w:ascii="Book Antiqua" w:eastAsia="Times New Roman" w:hAnsi="Book Antiqua"/>
        </w:rPr>
        <w:t xml:space="preserve"> aimed to compare the expression of BAFF receptors and the distribution of B cell subsets in the peripheral blood of patients with HBV-related HCC compared to individuals without HCC and healthy controls.</w:t>
      </w:r>
    </w:p>
    <w:p w14:paraId="1E8EAA71" w14:textId="77777777" w:rsidR="00B03796" w:rsidRPr="00E16173" w:rsidRDefault="00B03796" w:rsidP="00C17A03">
      <w:pPr>
        <w:adjustRightInd w:val="0"/>
        <w:snapToGrid w:val="0"/>
        <w:spacing w:after="0" w:line="360" w:lineRule="auto"/>
        <w:jc w:val="both"/>
        <w:rPr>
          <w:rFonts w:ascii="Book Antiqua" w:hAnsi="Book Antiqua"/>
          <w:bCs/>
          <w:iCs/>
          <w:lang w:eastAsia="zh-CN"/>
        </w:rPr>
      </w:pPr>
    </w:p>
    <w:p w14:paraId="44E2CC64" w14:textId="5637FDA1" w:rsidR="006830C8" w:rsidRPr="00E16173" w:rsidRDefault="006830C8" w:rsidP="00C17A03">
      <w:pPr>
        <w:adjustRightInd w:val="0"/>
        <w:snapToGrid w:val="0"/>
        <w:spacing w:after="0" w:line="360" w:lineRule="auto"/>
        <w:jc w:val="both"/>
        <w:rPr>
          <w:rFonts w:ascii="Book Antiqua" w:hAnsi="Book Antiqua"/>
          <w:b/>
          <w:i/>
        </w:rPr>
      </w:pPr>
      <w:r w:rsidRPr="00E16173">
        <w:rPr>
          <w:rFonts w:ascii="Book Antiqua" w:hAnsi="Book Antiqua"/>
          <w:b/>
          <w:i/>
        </w:rPr>
        <w:t>Research methods</w:t>
      </w:r>
    </w:p>
    <w:p w14:paraId="3D09F34A" w14:textId="2596CB8B" w:rsidR="00B03796" w:rsidRPr="00E16173" w:rsidRDefault="00B03796" w:rsidP="00C17A03">
      <w:pPr>
        <w:pStyle w:val="Body"/>
        <w:spacing w:before="240" w:after="0" w:line="360" w:lineRule="auto"/>
        <w:contextualSpacing/>
        <w:jc w:val="thaiDistribute"/>
        <w:rPr>
          <w:rFonts w:ascii="Book Antiqua" w:hAnsi="Book Antiqua" w:cs="Times New Roman"/>
          <w:color w:val="auto"/>
          <w:sz w:val="24"/>
          <w:szCs w:val="24"/>
        </w:rPr>
      </w:pPr>
      <w:r w:rsidRPr="00E16173">
        <w:rPr>
          <w:rFonts w:ascii="Book Antiqua" w:hAnsi="Book Antiqua" w:cs="Times New Roman"/>
          <w:color w:val="auto"/>
          <w:sz w:val="24"/>
          <w:szCs w:val="24"/>
        </w:rPr>
        <w:t>Peripheral blood samples collected from chronic HBV infect</w:t>
      </w:r>
      <w:r w:rsidR="00704720" w:rsidRPr="00E16173">
        <w:rPr>
          <w:rFonts w:ascii="Book Antiqua" w:hAnsi="Book Antiqua" w:cs="Times New Roman"/>
          <w:color w:val="auto"/>
          <w:sz w:val="24"/>
          <w:szCs w:val="24"/>
        </w:rPr>
        <w:t>ed patients with or without</w:t>
      </w:r>
      <w:r w:rsidRPr="00E16173">
        <w:rPr>
          <w:rFonts w:ascii="Book Antiqua" w:hAnsi="Book Antiqua" w:cs="Times New Roman"/>
          <w:color w:val="auto"/>
          <w:sz w:val="24"/>
          <w:szCs w:val="24"/>
        </w:rPr>
        <w:t xml:space="preserve"> HCC and healthy controls w</w:t>
      </w:r>
      <w:r w:rsidR="00A735E3">
        <w:rPr>
          <w:rFonts w:ascii="Book Antiqua" w:hAnsi="Book Antiqua" w:cs="Times New Roman"/>
          <w:color w:val="auto"/>
          <w:sz w:val="24"/>
          <w:szCs w:val="24"/>
        </w:rPr>
        <w:t>ere assessed for BAFF receptors</w:t>
      </w:r>
      <w:r w:rsidR="00A735E3" w:rsidRPr="00A735E3">
        <w:rPr>
          <w:rFonts w:ascii="Book Antiqua" w:hAnsi="Book Antiqua" w:cs="Times New Roman"/>
          <w:color w:val="auto"/>
          <w:sz w:val="24"/>
          <w:szCs w:val="24"/>
        </w:rPr>
        <w:t xml:space="preserve"> [BAFF-</w:t>
      </w:r>
      <w:proofErr w:type="gramStart"/>
      <w:r w:rsidR="00A735E3" w:rsidRPr="00A735E3">
        <w:rPr>
          <w:rFonts w:ascii="Book Antiqua" w:hAnsi="Book Antiqua" w:cs="Times New Roman"/>
          <w:color w:val="auto"/>
          <w:sz w:val="24"/>
          <w:szCs w:val="24"/>
        </w:rPr>
        <w:t>R</w:t>
      </w:r>
      <w:r w:rsidR="00125E60">
        <w:rPr>
          <w:rFonts w:ascii="Book Antiqua" w:hAnsi="Book Antiqua" w:cs="Times New Roman"/>
          <w:color w:val="auto"/>
          <w:sz w:val="24"/>
          <w:szCs w:val="24"/>
        </w:rPr>
        <w:t>(</w:t>
      </w:r>
      <w:proofErr w:type="gramEnd"/>
      <w:r w:rsidR="00A735E3" w:rsidRPr="00A735E3">
        <w:rPr>
          <w:rFonts w:ascii="Book Antiqua" w:hAnsi="Book Antiqua" w:cs="Times New Roman"/>
          <w:color w:val="auto"/>
          <w:sz w:val="24"/>
          <w:szCs w:val="24"/>
        </w:rPr>
        <w:t xml:space="preserve">B cell-activating </w:t>
      </w:r>
      <w:r w:rsidR="00A735E3" w:rsidRPr="00A735E3">
        <w:rPr>
          <w:rFonts w:ascii="Book Antiqua" w:hAnsi="Book Antiqua" w:cs="Times New Roman"/>
          <w:color w:val="auto"/>
          <w:sz w:val="24"/>
          <w:szCs w:val="24"/>
        </w:rPr>
        <w:lastRenderedPageBreak/>
        <w:t>factor receptor), transmembrane activator and cyclophilin ligand interactor, B-cell maturation antigen]</w:t>
      </w:r>
      <w:r w:rsidRPr="00E16173">
        <w:rPr>
          <w:rFonts w:ascii="Book Antiqua" w:hAnsi="Book Antiqua" w:cs="Times New Roman"/>
          <w:color w:val="auto"/>
          <w:sz w:val="24"/>
          <w:szCs w:val="24"/>
        </w:rPr>
        <w:t xml:space="preserve"> and B cell subpopulations by multicolor flow cytometry. </w:t>
      </w:r>
    </w:p>
    <w:p w14:paraId="1D665C5A" w14:textId="77777777" w:rsidR="00B03796" w:rsidRPr="00E16173" w:rsidRDefault="00B03796" w:rsidP="00C17A03">
      <w:pPr>
        <w:pStyle w:val="Body"/>
        <w:spacing w:before="240" w:after="0" w:line="360" w:lineRule="auto"/>
        <w:contextualSpacing/>
        <w:jc w:val="thaiDistribute"/>
        <w:rPr>
          <w:rFonts w:ascii="Book Antiqua" w:hAnsi="Book Antiqua" w:cs="Times New Roman"/>
          <w:b/>
          <w:bCs/>
          <w:color w:val="auto"/>
          <w:sz w:val="24"/>
          <w:szCs w:val="24"/>
        </w:rPr>
      </w:pPr>
    </w:p>
    <w:p w14:paraId="27A4168D" w14:textId="2290CF31" w:rsidR="006830C8" w:rsidRPr="00E16173" w:rsidRDefault="006830C8" w:rsidP="00C17A03">
      <w:pPr>
        <w:adjustRightInd w:val="0"/>
        <w:snapToGrid w:val="0"/>
        <w:spacing w:after="0" w:line="360" w:lineRule="auto"/>
        <w:jc w:val="both"/>
        <w:rPr>
          <w:rFonts w:ascii="Book Antiqua" w:hAnsi="Book Antiqua"/>
          <w:b/>
          <w:i/>
        </w:rPr>
      </w:pPr>
      <w:r w:rsidRPr="00E16173">
        <w:rPr>
          <w:rFonts w:ascii="Book Antiqua" w:hAnsi="Book Antiqua"/>
          <w:b/>
          <w:i/>
        </w:rPr>
        <w:t>Research results</w:t>
      </w:r>
    </w:p>
    <w:p w14:paraId="286955F5" w14:textId="045C2614" w:rsidR="00B03796" w:rsidRPr="00E16173" w:rsidRDefault="00F77122" w:rsidP="00C17A03">
      <w:pPr>
        <w:adjustRightInd w:val="0"/>
        <w:snapToGrid w:val="0"/>
        <w:spacing w:after="0" w:line="360" w:lineRule="auto"/>
        <w:jc w:val="both"/>
        <w:rPr>
          <w:rFonts w:ascii="Book Antiqua" w:hAnsi="Book Antiqua"/>
          <w:noProof/>
        </w:rPr>
      </w:pPr>
      <w:r w:rsidRPr="00E16173">
        <w:rPr>
          <w:rFonts w:ascii="Book Antiqua" w:hAnsi="Book Antiqua"/>
          <w:noProof/>
        </w:rPr>
        <w:t xml:space="preserve">The frequency of BAFF-R expression on B cells was significantly decreased in </w:t>
      </w:r>
      <w:r w:rsidR="00B03796" w:rsidRPr="00E16173">
        <w:rPr>
          <w:rFonts w:ascii="Book Antiqua" w:hAnsi="Book Antiqua"/>
          <w:noProof/>
        </w:rPr>
        <w:t xml:space="preserve">HBV-related HCC compared with HBV patients without HCC and healthy controls. </w:t>
      </w:r>
      <w:r w:rsidRPr="00E16173">
        <w:rPr>
          <w:rFonts w:ascii="Book Antiqua" w:hAnsi="Book Antiqua"/>
          <w:noProof/>
        </w:rPr>
        <w:t>In addition,</w:t>
      </w:r>
      <w:r w:rsidR="00AE242F" w:rsidRPr="00E16173">
        <w:rPr>
          <w:rFonts w:ascii="Book Antiqua" w:hAnsi="Book Antiqua"/>
          <w:noProof/>
        </w:rPr>
        <w:t xml:space="preserve"> </w:t>
      </w:r>
      <w:r w:rsidRPr="00E16173">
        <w:rPr>
          <w:rFonts w:ascii="Book Antiqua" w:hAnsi="Book Antiqua"/>
          <w:noProof/>
        </w:rPr>
        <w:t xml:space="preserve">the frequency of CD27+IgD+ memory B cells, CD27+IgD- class switched memory B cells and plasmablasts were significantly lower </w:t>
      </w:r>
      <w:r w:rsidR="00AE242F" w:rsidRPr="00E16173">
        <w:rPr>
          <w:rFonts w:ascii="Book Antiqua" w:hAnsi="Book Antiqua"/>
          <w:noProof/>
        </w:rPr>
        <w:t xml:space="preserve">in patients with HCC compared to the non-HCC group. </w:t>
      </w:r>
      <w:r w:rsidRPr="00E16173">
        <w:rPr>
          <w:rFonts w:ascii="Book Antiqua" w:hAnsi="Book Antiqua"/>
          <w:noProof/>
        </w:rPr>
        <w:t>However, the frequency of naïve and transitional B cell did not differ significantly among groups</w:t>
      </w:r>
      <w:r w:rsidR="00AE242F" w:rsidRPr="00E16173">
        <w:rPr>
          <w:rFonts w:ascii="Book Antiqua" w:hAnsi="Book Antiqua"/>
          <w:noProof/>
        </w:rPr>
        <w:t xml:space="preserve">. Moreover, decreased BAFF-R expression on B cells was significantly correlated with tumor size and more advanced </w:t>
      </w:r>
      <w:r w:rsidR="00A735E3" w:rsidRPr="00A735E3">
        <w:rPr>
          <w:rFonts w:ascii="Book Antiqua" w:hAnsi="Book Antiqua"/>
          <w:noProof/>
        </w:rPr>
        <w:t>Barcelona Clinic Liver Cancer</w:t>
      </w:r>
      <w:r w:rsidR="00AE242F" w:rsidRPr="00E16173">
        <w:rPr>
          <w:rFonts w:ascii="Book Antiqua" w:hAnsi="Book Antiqua"/>
          <w:noProof/>
        </w:rPr>
        <w:t xml:space="preserve"> stages.</w:t>
      </w:r>
    </w:p>
    <w:p w14:paraId="5B601701" w14:textId="77777777" w:rsidR="00237635" w:rsidRPr="00E16173" w:rsidRDefault="00237635" w:rsidP="00C17A03">
      <w:pPr>
        <w:adjustRightInd w:val="0"/>
        <w:snapToGrid w:val="0"/>
        <w:spacing w:after="0" w:line="360" w:lineRule="auto"/>
        <w:jc w:val="both"/>
        <w:rPr>
          <w:rFonts w:ascii="Book Antiqua" w:hAnsi="Book Antiqua"/>
          <w:bCs/>
          <w:iCs/>
          <w:lang w:eastAsia="zh-CN"/>
        </w:rPr>
      </w:pPr>
    </w:p>
    <w:p w14:paraId="2197E1E0" w14:textId="77777777" w:rsidR="00AE242F" w:rsidRPr="00E16173" w:rsidRDefault="006830C8" w:rsidP="00C17A03">
      <w:pPr>
        <w:adjustRightInd w:val="0"/>
        <w:snapToGrid w:val="0"/>
        <w:spacing w:after="0" w:line="360" w:lineRule="auto"/>
        <w:jc w:val="both"/>
        <w:rPr>
          <w:rFonts w:ascii="Book Antiqua" w:hAnsi="Book Antiqua"/>
          <w:b/>
          <w:i/>
        </w:rPr>
      </w:pPr>
      <w:r w:rsidRPr="00E16173">
        <w:rPr>
          <w:rFonts w:ascii="Book Antiqua" w:hAnsi="Book Antiqua"/>
          <w:b/>
          <w:i/>
        </w:rPr>
        <w:t>Research conclusions</w:t>
      </w:r>
    </w:p>
    <w:p w14:paraId="79028B71" w14:textId="742F7613" w:rsidR="00AE242F" w:rsidRPr="00E16173" w:rsidRDefault="0045609D" w:rsidP="00C17A03">
      <w:pPr>
        <w:adjustRightInd w:val="0"/>
        <w:snapToGrid w:val="0"/>
        <w:spacing w:after="0" w:line="360" w:lineRule="auto"/>
        <w:jc w:val="both"/>
        <w:rPr>
          <w:rFonts w:ascii="Book Antiqua" w:hAnsi="Book Antiqua"/>
          <w:b/>
          <w:i/>
        </w:rPr>
      </w:pPr>
      <w:r w:rsidRPr="00E16173">
        <w:rPr>
          <w:rFonts w:ascii="Book Antiqua" w:hAnsi="Book Antiqua"/>
        </w:rPr>
        <w:t xml:space="preserve">The expression of </w:t>
      </w:r>
      <w:r w:rsidR="00AE242F" w:rsidRPr="00E16173">
        <w:rPr>
          <w:rFonts w:ascii="Book Antiqua" w:hAnsi="Book Antiqua"/>
        </w:rPr>
        <w:t xml:space="preserve">BAFF-R </w:t>
      </w:r>
      <w:r w:rsidRPr="00E16173">
        <w:rPr>
          <w:rFonts w:ascii="Book Antiqua" w:hAnsi="Book Antiqua"/>
        </w:rPr>
        <w:t xml:space="preserve">on B cells </w:t>
      </w:r>
      <w:r w:rsidR="0055552D" w:rsidRPr="00E16173">
        <w:rPr>
          <w:rFonts w:ascii="Book Antiqua" w:hAnsi="Book Antiqua"/>
        </w:rPr>
        <w:t xml:space="preserve">was </w:t>
      </w:r>
      <w:r w:rsidRPr="00E16173">
        <w:rPr>
          <w:rFonts w:ascii="Book Antiqua" w:hAnsi="Book Antiqua"/>
        </w:rPr>
        <w:t xml:space="preserve">significantly </w:t>
      </w:r>
      <w:r w:rsidR="00B366FB" w:rsidRPr="00E16173">
        <w:rPr>
          <w:rFonts w:ascii="Book Antiqua" w:hAnsi="Book Antiqua"/>
        </w:rPr>
        <w:t>decreased</w:t>
      </w:r>
      <w:r w:rsidR="008547F3" w:rsidRPr="00E16173">
        <w:rPr>
          <w:rFonts w:ascii="Book Antiqua" w:hAnsi="Book Antiqua"/>
        </w:rPr>
        <w:t xml:space="preserve"> that </w:t>
      </w:r>
      <w:r w:rsidR="00AE242F" w:rsidRPr="00E16173">
        <w:rPr>
          <w:rFonts w:ascii="Book Antiqua" w:hAnsi="Book Antiqua"/>
        </w:rPr>
        <w:t xml:space="preserve">involved </w:t>
      </w:r>
      <w:r w:rsidR="007E3F64" w:rsidRPr="00E16173">
        <w:rPr>
          <w:rFonts w:ascii="Book Antiqua" w:hAnsi="Book Antiqua"/>
        </w:rPr>
        <w:t>in</w:t>
      </w:r>
      <w:r w:rsidR="00AE242F" w:rsidRPr="00E16173">
        <w:rPr>
          <w:rFonts w:ascii="Book Antiqua" w:hAnsi="Book Antiqua"/>
        </w:rPr>
        <w:t xml:space="preserve"> the</w:t>
      </w:r>
      <w:r w:rsidR="002212C2" w:rsidRPr="00E16173">
        <w:rPr>
          <w:rFonts w:ascii="Book Antiqua" w:hAnsi="Book Antiqua"/>
        </w:rPr>
        <w:t xml:space="preserve"> different</w:t>
      </w:r>
      <w:r w:rsidR="00AE242F" w:rsidRPr="00E16173">
        <w:rPr>
          <w:rFonts w:ascii="Book Antiqua" w:hAnsi="Book Antiqua"/>
        </w:rPr>
        <w:t xml:space="preserve"> frequencies of B cells maturation in patients with HCC. </w:t>
      </w:r>
    </w:p>
    <w:p w14:paraId="48576101" w14:textId="77777777" w:rsidR="00AE242F" w:rsidRPr="00E16173" w:rsidRDefault="00AE242F" w:rsidP="006830C8">
      <w:pPr>
        <w:adjustRightInd w:val="0"/>
        <w:snapToGrid w:val="0"/>
        <w:spacing w:after="0" w:line="360" w:lineRule="auto"/>
        <w:jc w:val="both"/>
        <w:rPr>
          <w:rFonts w:ascii="Book Antiqua" w:hAnsi="Book Antiqua"/>
          <w:b/>
          <w:i/>
        </w:rPr>
      </w:pPr>
    </w:p>
    <w:p w14:paraId="40055305" w14:textId="269EF0B3" w:rsidR="006830C8" w:rsidRPr="00E16173" w:rsidRDefault="006830C8" w:rsidP="006830C8">
      <w:pPr>
        <w:adjustRightInd w:val="0"/>
        <w:snapToGrid w:val="0"/>
        <w:spacing w:after="0" w:line="360" w:lineRule="auto"/>
        <w:jc w:val="both"/>
        <w:rPr>
          <w:rFonts w:ascii="Book Antiqua" w:hAnsi="Book Antiqua"/>
          <w:b/>
          <w:i/>
        </w:rPr>
      </w:pPr>
      <w:r w:rsidRPr="00E16173">
        <w:rPr>
          <w:rFonts w:ascii="Book Antiqua" w:hAnsi="Book Antiqua"/>
          <w:b/>
          <w:i/>
        </w:rPr>
        <w:t>Research perspectives</w:t>
      </w:r>
    </w:p>
    <w:p w14:paraId="3A84D00E" w14:textId="3B288C0E" w:rsidR="00311F41" w:rsidRPr="00E16173" w:rsidRDefault="00311F41" w:rsidP="006830C8">
      <w:pPr>
        <w:adjustRightInd w:val="0"/>
        <w:snapToGrid w:val="0"/>
        <w:spacing w:after="0" w:line="360" w:lineRule="auto"/>
        <w:jc w:val="both"/>
        <w:rPr>
          <w:rFonts w:ascii="Book Antiqua" w:hAnsi="Book Antiqua"/>
          <w:bCs/>
          <w:iCs/>
        </w:rPr>
      </w:pPr>
      <w:r w:rsidRPr="00E16173">
        <w:rPr>
          <w:rFonts w:ascii="Book Antiqua" w:hAnsi="Book Antiqua" w:cs="Book Antiqua"/>
        </w:rPr>
        <w:t>Larger samples and the mechanistic roles of B cell-mediated immune response in hepatocarcinogenesis are needed to further validate.</w:t>
      </w:r>
    </w:p>
    <w:p w14:paraId="1F528CEF" w14:textId="77777777" w:rsidR="00A46FC2" w:rsidRDefault="00A46FC2" w:rsidP="00A46FC2">
      <w:pPr>
        <w:pStyle w:val="EndNoteBibliography"/>
        <w:spacing w:after="0" w:line="360" w:lineRule="auto"/>
        <w:contextualSpacing/>
        <w:rPr>
          <w:rFonts w:ascii="Book Antiqua" w:eastAsiaTheme="minorEastAsia" w:hAnsi="Book Antiqua" w:cs="Times New Roman"/>
          <w:b/>
          <w:bCs/>
          <w:color w:val="auto"/>
          <w:sz w:val="24"/>
          <w:szCs w:val="32"/>
          <w:lang w:eastAsia="zh-CN" w:bidi="th-TH"/>
        </w:rPr>
      </w:pPr>
    </w:p>
    <w:p w14:paraId="334F4182" w14:textId="77777777" w:rsidR="00A46FC2" w:rsidRDefault="00A46FC2" w:rsidP="00A46FC2">
      <w:pPr>
        <w:pStyle w:val="EndNoteBibliography"/>
        <w:spacing w:after="0" w:line="360" w:lineRule="auto"/>
        <w:contextualSpacing/>
        <w:rPr>
          <w:rFonts w:ascii="Book Antiqua" w:hAnsi="Book Antiqua" w:cs="Times New Roman"/>
          <w:b/>
          <w:bCs/>
          <w:color w:val="auto"/>
          <w:sz w:val="24"/>
          <w:lang w:eastAsia="zh-CN" w:bidi="th-TH"/>
        </w:rPr>
      </w:pPr>
      <w:r>
        <w:rPr>
          <w:rFonts w:ascii="Book Antiqua" w:hAnsi="Book Antiqua" w:cs="Times New Roman" w:hint="eastAsia"/>
          <w:b/>
          <w:bCs/>
          <w:color w:val="auto"/>
          <w:sz w:val="24"/>
          <w:lang w:eastAsia="zh-CN" w:bidi="th-TH"/>
        </w:rPr>
        <w:t>R</w:t>
      </w:r>
      <w:r w:rsidR="00CD1740" w:rsidRPr="00E16173">
        <w:rPr>
          <w:rFonts w:ascii="Book Antiqua" w:hAnsi="Book Antiqua" w:cs="Times New Roman"/>
          <w:b/>
          <w:bCs/>
          <w:color w:val="auto"/>
          <w:sz w:val="24"/>
          <w:lang w:bidi="th-TH"/>
        </w:rPr>
        <w:t>EFERENCES</w:t>
      </w:r>
    </w:p>
    <w:p w14:paraId="378DAA59" w14:textId="70058F2C" w:rsidR="00A46FC2" w:rsidRPr="00A46FC2" w:rsidRDefault="00A46FC2" w:rsidP="00A46FC2">
      <w:pPr>
        <w:adjustRightInd w:val="0"/>
        <w:snapToGrid w:val="0"/>
        <w:spacing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 </w:t>
      </w:r>
      <w:r w:rsidRPr="00A46FC2">
        <w:rPr>
          <w:rFonts w:ascii="Book Antiqua" w:eastAsia="宋体" w:hAnsi="Book Antiqua"/>
          <w:b/>
          <w:kern w:val="2"/>
          <w:lang w:eastAsia="zh-CN"/>
        </w:rPr>
        <w:t>El-</w:t>
      </w:r>
      <w:proofErr w:type="spellStart"/>
      <w:r w:rsidRPr="00A46FC2">
        <w:rPr>
          <w:rFonts w:ascii="Book Antiqua" w:eastAsia="宋体" w:hAnsi="Book Antiqua"/>
          <w:b/>
          <w:kern w:val="2"/>
          <w:lang w:eastAsia="zh-CN"/>
        </w:rPr>
        <w:t>Serag</w:t>
      </w:r>
      <w:proofErr w:type="spellEnd"/>
      <w:r w:rsidRPr="00A46FC2">
        <w:rPr>
          <w:rFonts w:ascii="Book Antiqua" w:eastAsia="宋体" w:hAnsi="Book Antiqua"/>
          <w:b/>
          <w:kern w:val="2"/>
          <w:lang w:eastAsia="zh-CN"/>
        </w:rPr>
        <w:t xml:space="preserve"> HB</w:t>
      </w:r>
      <w:r w:rsidRPr="00A46FC2">
        <w:rPr>
          <w:rFonts w:ascii="Book Antiqua" w:eastAsia="宋体" w:hAnsi="Book Antiqua"/>
          <w:kern w:val="2"/>
          <w:lang w:eastAsia="zh-CN"/>
        </w:rPr>
        <w:t xml:space="preserve">. Epidemiology of viral hepatitis and hepatocellular carcinoma. </w:t>
      </w:r>
      <w:r w:rsidRPr="00A46FC2">
        <w:rPr>
          <w:rFonts w:ascii="Book Antiqua" w:eastAsia="宋体" w:hAnsi="Book Antiqua"/>
          <w:i/>
          <w:kern w:val="2"/>
          <w:lang w:eastAsia="zh-CN"/>
        </w:rPr>
        <w:t>Gastroenterology</w:t>
      </w:r>
      <w:r w:rsidRPr="00A46FC2">
        <w:rPr>
          <w:rFonts w:ascii="Book Antiqua" w:eastAsia="宋体" w:hAnsi="Book Antiqua"/>
          <w:kern w:val="2"/>
          <w:lang w:eastAsia="zh-CN"/>
        </w:rPr>
        <w:t xml:space="preserve"> 2012; </w:t>
      </w:r>
      <w:r w:rsidRPr="00A46FC2">
        <w:rPr>
          <w:rFonts w:ascii="Book Antiqua" w:eastAsia="宋体" w:hAnsi="Book Antiqua"/>
          <w:b/>
          <w:kern w:val="2"/>
          <w:lang w:eastAsia="zh-CN"/>
        </w:rPr>
        <w:t>142</w:t>
      </w:r>
      <w:r w:rsidRPr="00A46FC2">
        <w:rPr>
          <w:rFonts w:ascii="Book Antiqua" w:eastAsia="宋体" w:hAnsi="Book Antiqua"/>
          <w:kern w:val="2"/>
          <w:lang w:eastAsia="zh-CN"/>
        </w:rPr>
        <w:t>: 1264-1273.e1 [PMID: 22537432 DOI: 10.1053/j.gastro.2011.12.061]</w:t>
      </w:r>
    </w:p>
    <w:p w14:paraId="50CCF22C"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 </w:t>
      </w:r>
      <w:proofErr w:type="spellStart"/>
      <w:r w:rsidRPr="00A46FC2">
        <w:rPr>
          <w:rFonts w:ascii="Book Antiqua" w:eastAsia="宋体" w:hAnsi="Book Antiqua"/>
          <w:b/>
          <w:kern w:val="2"/>
          <w:lang w:eastAsia="zh-CN"/>
        </w:rPr>
        <w:t>Tangkijvanich</w:t>
      </w:r>
      <w:proofErr w:type="spellEnd"/>
      <w:r w:rsidRPr="00A46FC2">
        <w:rPr>
          <w:rFonts w:ascii="Book Antiqua" w:eastAsia="宋体" w:hAnsi="Book Antiqua"/>
          <w:b/>
          <w:kern w:val="2"/>
          <w:lang w:eastAsia="zh-CN"/>
        </w:rPr>
        <w:t xml:space="preserve"> P</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Mahachai</w:t>
      </w:r>
      <w:proofErr w:type="spellEnd"/>
      <w:r w:rsidRPr="00A46FC2">
        <w:rPr>
          <w:rFonts w:ascii="Book Antiqua" w:eastAsia="宋体" w:hAnsi="Book Antiqua"/>
          <w:kern w:val="2"/>
          <w:lang w:eastAsia="zh-CN"/>
        </w:rPr>
        <w:t xml:space="preserve"> V, </w:t>
      </w:r>
      <w:proofErr w:type="spellStart"/>
      <w:r w:rsidRPr="00A46FC2">
        <w:rPr>
          <w:rFonts w:ascii="Book Antiqua" w:eastAsia="宋体" w:hAnsi="Book Antiqua"/>
          <w:kern w:val="2"/>
          <w:lang w:eastAsia="zh-CN"/>
        </w:rPr>
        <w:t>Komolmit</w:t>
      </w:r>
      <w:proofErr w:type="spellEnd"/>
      <w:r w:rsidRPr="00A46FC2">
        <w:rPr>
          <w:rFonts w:ascii="Book Antiqua" w:eastAsia="宋体" w:hAnsi="Book Antiqua"/>
          <w:kern w:val="2"/>
          <w:lang w:eastAsia="zh-CN"/>
        </w:rPr>
        <w:t xml:space="preserve"> P, </w:t>
      </w:r>
      <w:proofErr w:type="spellStart"/>
      <w:r w:rsidRPr="00A46FC2">
        <w:rPr>
          <w:rFonts w:ascii="Book Antiqua" w:eastAsia="宋体" w:hAnsi="Book Antiqua"/>
          <w:kern w:val="2"/>
          <w:lang w:eastAsia="zh-CN"/>
        </w:rPr>
        <w:t>Fongsarun</w:t>
      </w:r>
      <w:proofErr w:type="spellEnd"/>
      <w:r w:rsidRPr="00A46FC2">
        <w:rPr>
          <w:rFonts w:ascii="Book Antiqua" w:eastAsia="宋体" w:hAnsi="Book Antiqua"/>
          <w:kern w:val="2"/>
          <w:lang w:eastAsia="zh-CN"/>
        </w:rPr>
        <w:t xml:space="preserve"> J, </w:t>
      </w:r>
      <w:proofErr w:type="spellStart"/>
      <w:r w:rsidRPr="00A46FC2">
        <w:rPr>
          <w:rFonts w:ascii="Book Antiqua" w:eastAsia="宋体" w:hAnsi="Book Antiqua"/>
          <w:kern w:val="2"/>
          <w:lang w:eastAsia="zh-CN"/>
        </w:rPr>
        <w:t>Theamboonlers</w:t>
      </w:r>
      <w:proofErr w:type="spellEnd"/>
      <w:r w:rsidRPr="00A46FC2">
        <w:rPr>
          <w:rFonts w:ascii="Book Antiqua" w:eastAsia="宋体" w:hAnsi="Book Antiqua"/>
          <w:kern w:val="2"/>
          <w:lang w:eastAsia="zh-CN"/>
        </w:rPr>
        <w:t xml:space="preserve"> A, </w:t>
      </w:r>
      <w:proofErr w:type="spellStart"/>
      <w:r w:rsidRPr="00A46FC2">
        <w:rPr>
          <w:rFonts w:ascii="Book Antiqua" w:eastAsia="宋体" w:hAnsi="Book Antiqua"/>
          <w:kern w:val="2"/>
          <w:lang w:eastAsia="zh-CN"/>
        </w:rPr>
        <w:t>Poovorawan</w:t>
      </w:r>
      <w:proofErr w:type="spellEnd"/>
      <w:r w:rsidRPr="00A46FC2">
        <w:rPr>
          <w:rFonts w:ascii="Book Antiqua" w:eastAsia="宋体" w:hAnsi="Book Antiqua"/>
          <w:kern w:val="2"/>
          <w:lang w:eastAsia="zh-CN"/>
        </w:rPr>
        <w:t xml:space="preserve"> Y. Hepatitis B virus genotypes and hepatocellular carcinoma in Thailand. </w:t>
      </w:r>
      <w:r w:rsidRPr="00A46FC2">
        <w:rPr>
          <w:rFonts w:ascii="Book Antiqua" w:eastAsia="宋体" w:hAnsi="Book Antiqua"/>
          <w:i/>
          <w:kern w:val="2"/>
          <w:lang w:eastAsia="zh-CN"/>
        </w:rPr>
        <w:t>World J Gastroenterol</w:t>
      </w:r>
      <w:r w:rsidRPr="00A46FC2">
        <w:rPr>
          <w:rFonts w:ascii="Book Antiqua" w:eastAsia="宋体" w:hAnsi="Book Antiqua"/>
          <w:kern w:val="2"/>
          <w:lang w:eastAsia="zh-CN"/>
        </w:rPr>
        <w:t xml:space="preserve"> 2005; </w:t>
      </w:r>
      <w:r w:rsidRPr="00A46FC2">
        <w:rPr>
          <w:rFonts w:ascii="Book Antiqua" w:eastAsia="宋体" w:hAnsi="Book Antiqua"/>
          <w:b/>
          <w:kern w:val="2"/>
          <w:lang w:eastAsia="zh-CN"/>
        </w:rPr>
        <w:t>11</w:t>
      </w:r>
      <w:r w:rsidRPr="00A46FC2">
        <w:rPr>
          <w:rFonts w:ascii="Book Antiqua" w:eastAsia="宋体" w:hAnsi="Book Antiqua"/>
          <w:kern w:val="2"/>
          <w:lang w:eastAsia="zh-CN"/>
        </w:rPr>
        <w:t>: 2238-2243 [PMID: 15818732 DOI: 10.3748/wjg.v11.i15.2238]</w:t>
      </w:r>
    </w:p>
    <w:p w14:paraId="617353A8"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3 </w:t>
      </w:r>
      <w:r w:rsidRPr="00A46FC2">
        <w:rPr>
          <w:rFonts w:ascii="Book Antiqua" w:eastAsia="宋体" w:hAnsi="Book Antiqua"/>
          <w:b/>
          <w:kern w:val="2"/>
          <w:lang w:eastAsia="zh-CN"/>
        </w:rPr>
        <w:t>Arzumanyan A</w:t>
      </w:r>
      <w:r w:rsidRPr="00A46FC2">
        <w:rPr>
          <w:rFonts w:ascii="Book Antiqua" w:eastAsia="宋体" w:hAnsi="Book Antiqua"/>
          <w:kern w:val="2"/>
          <w:lang w:eastAsia="zh-CN"/>
        </w:rPr>
        <w:t xml:space="preserve">, Reis HM, </w:t>
      </w:r>
      <w:proofErr w:type="spellStart"/>
      <w:r w:rsidRPr="00A46FC2">
        <w:rPr>
          <w:rFonts w:ascii="Book Antiqua" w:eastAsia="宋体" w:hAnsi="Book Antiqua"/>
          <w:kern w:val="2"/>
          <w:lang w:eastAsia="zh-CN"/>
        </w:rPr>
        <w:t>Feitelson</w:t>
      </w:r>
      <w:proofErr w:type="spellEnd"/>
      <w:r w:rsidRPr="00A46FC2">
        <w:rPr>
          <w:rFonts w:ascii="Book Antiqua" w:eastAsia="宋体" w:hAnsi="Book Antiqua"/>
          <w:kern w:val="2"/>
          <w:lang w:eastAsia="zh-CN"/>
        </w:rPr>
        <w:t xml:space="preserve"> MA. Pathogenic mechanisms in HBV- and HCV-</w:t>
      </w:r>
      <w:r w:rsidRPr="00A46FC2">
        <w:rPr>
          <w:rFonts w:ascii="Book Antiqua" w:eastAsia="宋体" w:hAnsi="Book Antiqua"/>
          <w:kern w:val="2"/>
          <w:lang w:eastAsia="zh-CN"/>
        </w:rPr>
        <w:lastRenderedPageBreak/>
        <w:t xml:space="preserve">associated hepatocellular carcinoma. </w:t>
      </w:r>
      <w:r w:rsidRPr="00A46FC2">
        <w:rPr>
          <w:rFonts w:ascii="Book Antiqua" w:eastAsia="宋体" w:hAnsi="Book Antiqua"/>
          <w:i/>
          <w:kern w:val="2"/>
          <w:lang w:eastAsia="zh-CN"/>
        </w:rPr>
        <w:t>Nat Rev Cancer</w:t>
      </w:r>
      <w:r w:rsidRPr="00A46FC2">
        <w:rPr>
          <w:rFonts w:ascii="Book Antiqua" w:eastAsia="宋体" w:hAnsi="Book Antiqua"/>
          <w:kern w:val="2"/>
          <w:lang w:eastAsia="zh-CN"/>
        </w:rPr>
        <w:t xml:space="preserve"> 2013; </w:t>
      </w:r>
      <w:r w:rsidRPr="00A46FC2">
        <w:rPr>
          <w:rFonts w:ascii="Book Antiqua" w:eastAsia="宋体" w:hAnsi="Book Antiqua"/>
          <w:b/>
          <w:kern w:val="2"/>
          <w:lang w:eastAsia="zh-CN"/>
        </w:rPr>
        <w:t>13</w:t>
      </w:r>
      <w:r w:rsidRPr="00A46FC2">
        <w:rPr>
          <w:rFonts w:ascii="Book Antiqua" w:eastAsia="宋体" w:hAnsi="Book Antiqua"/>
          <w:kern w:val="2"/>
          <w:lang w:eastAsia="zh-CN"/>
        </w:rPr>
        <w:t>: 123-135 [PMID: 23344543 DOI: 10.1038/nrc3449]</w:t>
      </w:r>
    </w:p>
    <w:p w14:paraId="205D2D6C"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4 </w:t>
      </w:r>
      <w:proofErr w:type="spellStart"/>
      <w:r w:rsidRPr="00A46FC2">
        <w:rPr>
          <w:rFonts w:ascii="Book Antiqua" w:eastAsia="宋体" w:hAnsi="Book Antiqua"/>
          <w:b/>
          <w:kern w:val="2"/>
          <w:lang w:eastAsia="zh-CN"/>
        </w:rPr>
        <w:t>Ringelhan</w:t>
      </w:r>
      <w:proofErr w:type="spellEnd"/>
      <w:r w:rsidRPr="00A46FC2">
        <w:rPr>
          <w:rFonts w:ascii="Book Antiqua" w:eastAsia="宋体" w:hAnsi="Book Antiqua"/>
          <w:b/>
          <w:kern w:val="2"/>
          <w:lang w:eastAsia="zh-CN"/>
        </w:rPr>
        <w:t xml:space="preserve"> M</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Pfister</w:t>
      </w:r>
      <w:proofErr w:type="spellEnd"/>
      <w:r w:rsidRPr="00A46FC2">
        <w:rPr>
          <w:rFonts w:ascii="Book Antiqua" w:eastAsia="宋体" w:hAnsi="Book Antiqua"/>
          <w:kern w:val="2"/>
          <w:lang w:eastAsia="zh-CN"/>
        </w:rPr>
        <w:t xml:space="preserve"> D, O'Connor T, </w:t>
      </w:r>
      <w:proofErr w:type="spellStart"/>
      <w:r w:rsidRPr="00A46FC2">
        <w:rPr>
          <w:rFonts w:ascii="Book Antiqua" w:eastAsia="宋体" w:hAnsi="Book Antiqua"/>
          <w:kern w:val="2"/>
          <w:lang w:eastAsia="zh-CN"/>
        </w:rPr>
        <w:t>Pikarsky</w:t>
      </w:r>
      <w:proofErr w:type="spellEnd"/>
      <w:r w:rsidRPr="00A46FC2">
        <w:rPr>
          <w:rFonts w:ascii="Book Antiqua" w:eastAsia="宋体" w:hAnsi="Book Antiqua"/>
          <w:kern w:val="2"/>
          <w:lang w:eastAsia="zh-CN"/>
        </w:rPr>
        <w:t xml:space="preserve"> E, </w:t>
      </w:r>
      <w:proofErr w:type="spellStart"/>
      <w:r w:rsidRPr="00A46FC2">
        <w:rPr>
          <w:rFonts w:ascii="Book Antiqua" w:eastAsia="宋体" w:hAnsi="Book Antiqua"/>
          <w:kern w:val="2"/>
          <w:lang w:eastAsia="zh-CN"/>
        </w:rPr>
        <w:t>Heikenwalder</w:t>
      </w:r>
      <w:proofErr w:type="spellEnd"/>
      <w:r w:rsidRPr="00A46FC2">
        <w:rPr>
          <w:rFonts w:ascii="Book Antiqua" w:eastAsia="宋体" w:hAnsi="Book Antiqua"/>
          <w:kern w:val="2"/>
          <w:lang w:eastAsia="zh-CN"/>
        </w:rPr>
        <w:t xml:space="preserve"> M. The immunology of hepatocellular carcinoma. </w:t>
      </w:r>
      <w:r w:rsidRPr="00A46FC2">
        <w:rPr>
          <w:rFonts w:ascii="Book Antiqua" w:eastAsia="宋体" w:hAnsi="Book Antiqua"/>
          <w:i/>
          <w:kern w:val="2"/>
          <w:lang w:eastAsia="zh-CN"/>
        </w:rPr>
        <w:t>Nat Immunol</w:t>
      </w:r>
      <w:r w:rsidRPr="00A46FC2">
        <w:rPr>
          <w:rFonts w:ascii="Book Antiqua" w:eastAsia="宋体" w:hAnsi="Book Antiqua"/>
          <w:kern w:val="2"/>
          <w:lang w:eastAsia="zh-CN"/>
        </w:rPr>
        <w:t xml:space="preserve"> 2018; </w:t>
      </w:r>
      <w:r w:rsidRPr="00A46FC2">
        <w:rPr>
          <w:rFonts w:ascii="Book Antiqua" w:eastAsia="宋体" w:hAnsi="Book Antiqua"/>
          <w:b/>
          <w:kern w:val="2"/>
          <w:lang w:eastAsia="zh-CN"/>
        </w:rPr>
        <w:t>19</w:t>
      </w:r>
      <w:r w:rsidRPr="00A46FC2">
        <w:rPr>
          <w:rFonts w:ascii="Book Antiqua" w:eastAsia="宋体" w:hAnsi="Book Antiqua"/>
          <w:kern w:val="2"/>
          <w:lang w:eastAsia="zh-CN"/>
        </w:rPr>
        <w:t>: 222-232 [PMID: 29379119 DOI: 10.1038/s41590-018-0044-z]</w:t>
      </w:r>
    </w:p>
    <w:p w14:paraId="31A45676"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5 </w:t>
      </w:r>
      <w:proofErr w:type="spellStart"/>
      <w:r w:rsidRPr="00A46FC2">
        <w:rPr>
          <w:rFonts w:ascii="Book Antiqua" w:eastAsia="宋体" w:hAnsi="Book Antiqua"/>
          <w:b/>
          <w:kern w:val="2"/>
          <w:lang w:eastAsia="zh-CN"/>
        </w:rPr>
        <w:t>Gitlin</w:t>
      </w:r>
      <w:proofErr w:type="spellEnd"/>
      <w:r w:rsidRPr="00A46FC2">
        <w:rPr>
          <w:rFonts w:ascii="Book Antiqua" w:eastAsia="宋体" w:hAnsi="Book Antiqua"/>
          <w:b/>
          <w:kern w:val="2"/>
          <w:lang w:eastAsia="zh-CN"/>
        </w:rPr>
        <w:t xml:space="preserve"> AD</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Nussenzweig</w:t>
      </w:r>
      <w:proofErr w:type="spellEnd"/>
      <w:r w:rsidRPr="00A46FC2">
        <w:rPr>
          <w:rFonts w:ascii="Book Antiqua" w:eastAsia="宋体" w:hAnsi="Book Antiqua"/>
          <w:kern w:val="2"/>
          <w:lang w:eastAsia="zh-CN"/>
        </w:rPr>
        <w:t xml:space="preserve"> MC. Immunology: Fifty years of B lymphocytes. </w:t>
      </w:r>
      <w:r w:rsidRPr="00A46FC2">
        <w:rPr>
          <w:rFonts w:ascii="Book Antiqua" w:eastAsia="宋体" w:hAnsi="Book Antiqua"/>
          <w:i/>
          <w:kern w:val="2"/>
          <w:lang w:eastAsia="zh-CN"/>
        </w:rPr>
        <w:t>Nature</w:t>
      </w:r>
      <w:r w:rsidRPr="00A46FC2">
        <w:rPr>
          <w:rFonts w:ascii="Book Antiqua" w:eastAsia="宋体" w:hAnsi="Book Antiqua"/>
          <w:kern w:val="2"/>
          <w:lang w:eastAsia="zh-CN"/>
        </w:rPr>
        <w:t xml:space="preserve"> 2015; </w:t>
      </w:r>
      <w:r w:rsidRPr="00A46FC2">
        <w:rPr>
          <w:rFonts w:ascii="Book Antiqua" w:eastAsia="宋体" w:hAnsi="Book Antiqua"/>
          <w:b/>
          <w:kern w:val="2"/>
          <w:lang w:eastAsia="zh-CN"/>
        </w:rPr>
        <w:t>517</w:t>
      </w:r>
      <w:r w:rsidRPr="00A46FC2">
        <w:rPr>
          <w:rFonts w:ascii="Book Antiqua" w:eastAsia="宋体" w:hAnsi="Book Antiqua"/>
          <w:kern w:val="2"/>
          <w:lang w:eastAsia="zh-CN"/>
        </w:rPr>
        <w:t>: 139-141 [PMID: 25567266 DOI: 10.1038/517139a]</w:t>
      </w:r>
    </w:p>
    <w:p w14:paraId="0895B8A0" w14:textId="4105B1A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6 </w:t>
      </w:r>
      <w:r w:rsidRPr="00A46FC2">
        <w:rPr>
          <w:rFonts w:ascii="Book Antiqua" w:eastAsia="宋体" w:hAnsi="Book Antiqua"/>
          <w:b/>
          <w:kern w:val="2"/>
          <w:lang w:eastAsia="zh-CN"/>
        </w:rPr>
        <w:t>Lied GA</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Berstad</w:t>
      </w:r>
      <w:proofErr w:type="spellEnd"/>
      <w:r w:rsidRPr="00A46FC2">
        <w:rPr>
          <w:rFonts w:ascii="Book Antiqua" w:eastAsia="宋体" w:hAnsi="Book Antiqua"/>
          <w:kern w:val="2"/>
          <w:lang w:eastAsia="zh-CN"/>
        </w:rPr>
        <w:t xml:space="preserve"> A. Functional and clinical aspects of the </w:t>
      </w:r>
      <w:bookmarkStart w:id="73" w:name="OLE_LINK326"/>
      <w:bookmarkStart w:id="74" w:name="OLE_LINK327"/>
      <w:r w:rsidRPr="00A46FC2">
        <w:rPr>
          <w:rFonts w:ascii="Book Antiqua" w:eastAsia="宋体" w:hAnsi="Book Antiqua"/>
          <w:kern w:val="2"/>
          <w:lang w:eastAsia="zh-CN"/>
        </w:rPr>
        <w:t>B-cell-activating factor</w:t>
      </w:r>
      <w:bookmarkEnd w:id="73"/>
      <w:bookmarkEnd w:id="74"/>
      <w:r w:rsidRPr="00A46FC2">
        <w:rPr>
          <w:rFonts w:ascii="Book Antiqua" w:eastAsia="宋体" w:hAnsi="Book Antiqua"/>
          <w:kern w:val="2"/>
          <w:lang w:eastAsia="zh-CN"/>
        </w:rPr>
        <w:t xml:space="preserve"> </w:t>
      </w:r>
      <w:r w:rsidR="00125E60">
        <w:rPr>
          <w:rFonts w:ascii="Book Antiqua" w:eastAsia="宋体" w:hAnsi="Book Antiqua"/>
          <w:kern w:val="2"/>
          <w:lang w:eastAsia="zh-CN"/>
        </w:rPr>
        <w:t>(</w:t>
      </w:r>
      <w:r w:rsidRPr="00A46FC2">
        <w:rPr>
          <w:rFonts w:ascii="Book Antiqua" w:eastAsia="宋体" w:hAnsi="Book Antiqua"/>
          <w:kern w:val="2"/>
          <w:lang w:eastAsia="zh-CN"/>
        </w:rPr>
        <w:t xml:space="preserve">BAFF): a narrative review. </w:t>
      </w:r>
      <w:proofErr w:type="spellStart"/>
      <w:r w:rsidRPr="00A46FC2">
        <w:rPr>
          <w:rFonts w:ascii="Book Antiqua" w:eastAsia="宋体" w:hAnsi="Book Antiqua"/>
          <w:i/>
          <w:kern w:val="2"/>
          <w:lang w:eastAsia="zh-CN"/>
        </w:rPr>
        <w:t>Scand</w:t>
      </w:r>
      <w:proofErr w:type="spellEnd"/>
      <w:r w:rsidRPr="00A46FC2">
        <w:rPr>
          <w:rFonts w:ascii="Book Antiqua" w:eastAsia="宋体" w:hAnsi="Book Antiqua"/>
          <w:i/>
          <w:kern w:val="2"/>
          <w:lang w:eastAsia="zh-CN"/>
        </w:rPr>
        <w:t xml:space="preserve"> J </w:t>
      </w:r>
      <w:proofErr w:type="spellStart"/>
      <w:r w:rsidRPr="00A46FC2">
        <w:rPr>
          <w:rFonts w:ascii="Book Antiqua" w:eastAsia="宋体" w:hAnsi="Book Antiqua"/>
          <w:i/>
          <w:kern w:val="2"/>
          <w:lang w:eastAsia="zh-CN"/>
        </w:rPr>
        <w:t>Immunol</w:t>
      </w:r>
      <w:proofErr w:type="spellEnd"/>
      <w:r w:rsidRPr="00A46FC2">
        <w:rPr>
          <w:rFonts w:ascii="Book Antiqua" w:eastAsia="宋体" w:hAnsi="Book Antiqua"/>
          <w:kern w:val="2"/>
          <w:lang w:eastAsia="zh-CN"/>
        </w:rPr>
        <w:t xml:space="preserve"> 2011; </w:t>
      </w:r>
      <w:r w:rsidRPr="00A46FC2">
        <w:rPr>
          <w:rFonts w:ascii="Book Antiqua" w:eastAsia="宋体" w:hAnsi="Book Antiqua"/>
          <w:b/>
          <w:kern w:val="2"/>
          <w:lang w:eastAsia="zh-CN"/>
        </w:rPr>
        <w:t>73</w:t>
      </w:r>
      <w:r w:rsidRPr="00A46FC2">
        <w:rPr>
          <w:rFonts w:ascii="Book Antiqua" w:eastAsia="宋体" w:hAnsi="Book Antiqua"/>
          <w:kern w:val="2"/>
          <w:lang w:eastAsia="zh-CN"/>
        </w:rPr>
        <w:t>: 1-7 [PMID: 21128997 DOI: 10.1111/j.1365-3083.2010.02470.x]</w:t>
      </w:r>
    </w:p>
    <w:p w14:paraId="72D877BC"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7 </w:t>
      </w:r>
      <w:r w:rsidRPr="00A46FC2">
        <w:rPr>
          <w:rFonts w:ascii="Book Antiqua" w:eastAsia="宋体" w:hAnsi="Book Antiqua"/>
          <w:b/>
          <w:kern w:val="2"/>
          <w:lang w:eastAsia="zh-CN"/>
        </w:rPr>
        <w:t>Mackay F</w:t>
      </w:r>
      <w:r w:rsidRPr="00A46FC2">
        <w:rPr>
          <w:rFonts w:ascii="Book Antiqua" w:eastAsia="宋体" w:hAnsi="Book Antiqua"/>
          <w:kern w:val="2"/>
          <w:lang w:eastAsia="zh-CN"/>
        </w:rPr>
        <w:t xml:space="preserve">, Schneider P, </w:t>
      </w:r>
      <w:proofErr w:type="spellStart"/>
      <w:r w:rsidRPr="00A46FC2">
        <w:rPr>
          <w:rFonts w:ascii="Book Antiqua" w:eastAsia="宋体" w:hAnsi="Book Antiqua"/>
          <w:kern w:val="2"/>
          <w:lang w:eastAsia="zh-CN"/>
        </w:rPr>
        <w:t>Rennert</w:t>
      </w:r>
      <w:proofErr w:type="spellEnd"/>
      <w:r w:rsidRPr="00A46FC2">
        <w:rPr>
          <w:rFonts w:ascii="Book Antiqua" w:eastAsia="宋体" w:hAnsi="Book Antiqua"/>
          <w:kern w:val="2"/>
          <w:lang w:eastAsia="zh-CN"/>
        </w:rPr>
        <w:t xml:space="preserve"> P, Browning J. BAFF AND APRIL: a tutorial on B cell survival. </w:t>
      </w:r>
      <w:proofErr w:type="spellStart"/>
      <w:r w:rsidRPr="00A46FC2">
        <w:rPr>
          <w:rFonts w:ascii="Book Antiqua" w:eastAsia="宋体" w:hAnsi="Book Antiqua"/>
          <w:i/>
          <w:kern w:val="2"/>
          <w:lang w:eastAsia="zh-CN"/>
        </w:rPr>
        <w:t>Annu</w:t>
      </w:r>
      <w:proofErr w:type="spellEnd"/>
      <w:r w:rsidRPr="00A46FC2">
        <w:rPr>
          <w:rFonts w:ascii="Book Antiqua" w:eastAsia="宋体" w:hAnsi="Book Antiqua"/>
          <w:i/>
          <w:kern w:val="2"/>
          <w:lang w:eastAsia="zh-CN"/>
        </w:rPr>
        <w:t xml:space="preserve"> Rev </w:t>
      </w:r>
      <w:proofErr w:type="spellStart"/>
      <w:r w:rsidRPr="00A46FC2">
        <w:rPr>
          <w:rFonts w:ascii="Book Antiqua" w:eastAsia="宋体" w:hAnsi="Book Antiqua"/>
          <w:i/>
          <w:kern w:val="2"/>
          <w:lang w:eastAsia="zh-CN"/>
        </w:rPr>
        <w:t>Immunol</w:t>
      </w:r>
      <w:proofErr w:type="spellEnd"/>
      <w:r w:rsidRPr="00A46FC2">
        <w:rPr>
          <w:rFonts w:ascii="Book Antiqua" w:eastAsia="宋体" w:hAnsi="Book Antiqua"/>
          <w:kern w:val="2"/>
          <w:lang w:eastAsia="zh-CN"/>
        </w:rPr>
        <w:t xml:space="preserve"> 2003; </w:t>
      </w:r>
      <w:r w:rsidRPr="00A46FC2">
        <w:rPr>
          <w:rFonts w:ascii="Book Antiqua" w:eastAsia="宋体" w:hAnsi="Book Antiqua"/>
          <w:b/>
          <w:kern w:val="2"/>
          <w:lang w:eastAsia="zh-CN"/>
        </w:rPr>
        <w:t>21</w:t>
      </w:r>
      <w:r w:rsidRPr="00A46FC2">
        <w:rPr>
          <w:rFonts w:ascii="Book Antiqua" w:eastAsia="宋体" w:hAnsi="Book Antiqua"/>
          <w:kern w:val="2"/>
          <w:lang w:eastAsia="zh-CN"/>
        </w:rPr>
        <w:t>: 231-264 [PMID: 12427767 DOI: 10.1146/annurev.immunol.21.120601.141152]</w:t>
      </w:r>
    </w:p>
    <w:p w14:paraId="75766E8A"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8 </w:t>
      </w:r>
      <w:r w:rsidRPr="00A46FC2">
        <w:rPr>
          <w:rFonts w:ascii="Book Antiqua" w:eastAsia="宋体" w:hAnsi="Book Antiqua"/>
          <w:b/>
          <w:kern w:val="2"/>
          <w:lang w:eastAsia="zh-CN"/>
        </w:rPr>
        <w:t>Liu M</w:t>
      </w:r>
      <w:r w:rsidRPr="00A46FC2">
        <w:rPr>
          <w:rFonts w:ascii="Book Antiqua" w:eastAsia="宋体" w:hAnsi="Book Antiqua"/>
          <w:kern w:val="2"/>
          <w:lang w:eastAsia="zh-CN"/>
        </w:rPr>
        <w:t xml:space="preserve">, Sun Q, Wang J, Wei F, Yang L, Ren X. A new perspective: Exploring future therapeutic strategies for cancer by understanding the dual role of B lymphocytes in tumor immunity. </w:t>
      </w:r>
      <w:r w:rsidRPr="00A46FC2">
        <w:rPr>
          <w:rFonts w:ascii="Book Antiqua" w:eastAsia="宋体" w:hAnsi="Book Antiqua"/>
          <w:i/>
          <w:kern w:val="2"/>
          <w:lang w:eastAsia="zh-CN"/>
        </w:rPr>
        <w:t>Int J Cancer</w:t>
      </w:r>
      <w:r w:rsidRPr="00A46FC2">
        <w:rPr>
          <w:rFonts w:ascii="Book Antiqua" w:eastAsia="宋体" w:hAnsi="Book Antiqua"/>
          <w:kern w:val="2"/>
          <w:lang w:eastAsia="zh-CN"/>
        </w:rPr>
        <w:t xml:space="preserve"> 2019; </w:t>
      </w:r>
      <w:r w:rsidRPr="00A46FC2">
        <w:rPr>
          <w:rFonts w:ascii="Book Antiqua" w:eastAsia="宋体" w:hAnsi="Book Antiqua"/>
          <w:b/>
          <w:kern w:val="2"/>
          <w:lang w:eastAsia="zh-CN"/>
        </w:rPr>
        <w:t>144</w:t>
      </w:r>
      <w:r w:rsidRPr="00A46FC2">
        <w:rPr>
          <w:rFonts w:ascii="Book Antiqua" w:eastAsia="宋体" w:hAnsi="Book Antiqua"/>
          <w:kern w:val="2"/>
          <w:lang w:eastAsia="zh-CN"/>
        </w:rPr>
        <w:t>: 2909-2917 [PMID: 30183084 DOI: 10.1002/ijc.31850]</w:t>
      </w:r>
    </w:p>
    <w:p w14:paraId="5B7B9F17"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9 </w:t>
      </w:r>
      <w:r w:rsidRPr="00A46FC2">
        <w:rPr>
          <w:rFonts w:ascii="Book Antiqua" w:eastAsia="宋体" w:hAnsi="Book Antiqua"/>
          <w:b/>
          <w:kern w:val="2"/>
          <w:lang w:eastAsia="zh-CN"/>
        </w:rPr>
        <w:t>Lin JC</w:t>
      </w:r>
      <w:r w:rsidRPr="00A46FC2">
        <w:rPr>
          <w:rFonts w:ascii="Book Antiqua" w:eastAsia="宋体" w:hAnsi="Book Antiqua"/>
          <w:kern w:val="2"/>
          <w:lang w:eastAsia="zh-CN"/>
        </w:rPr>
        <w:t xml:space="preserve">, Shih YL, </w:t>
      </w:r>
      <w:proofErr w:type="spellStart"/>
      <w:r w:rsidRPr="00A46FC2">
        <w:rPr>
          <w:rFonts w:ascii="Book Antiqua" w:eastAsia="宋体" w:hAnsi="Book Antiqua"/>
          <w:kern w:val="2"/>
          <w:lang w:eastAsia="zh-CN"/>
        </w:rPr>
        <w:t>Chien</w:t>
      </w:r>
      <w:proofErr w:type="spellEnd"/>
      <w:r w:rsidRPr="00A46FC2">
        <w:rPr>
          <w:rFonts w:ascii="Book Antiqua" w:eastAsia="宋体" w:hAnsi="Book Antiqua"/>
          <w:kern w:val="2"/>
          <w:lang w:eastAsia="zh-CN"/>
        </w:rPr>
        <w:t xml:space="preserve"> PJ, Liu CL, Lee JJ, Liu TP, Ko WC, Shih CM. Increased percentage of B cells in patients with more advanced hepatocellular carcinoma. </w:t>
      </w:r>
      <w:r w:rsidRPr="00A46FC2">
        <w:rPr>
          <w:rFonts w:ascii="Book Antiqua" w:eastAsia="宋体" w:hAnsi="Book Antiqua"/>
          <w:i/>
          <w:kern w:val="2"/>
          <w:lang w:eastAsia="zh-CN"/>
        </w:rPr>
        <w:t>Hum Immunol</w:t>
      </w:r>
      <w:r w:rsidRPr="00A46FC2">
        <w:rPr>
          <w:rFonts w:ascii="Book Antiqua" w:eastAsia="宋体" w:hAnsi="Book Antiqua"/>
          <w:kern w:val="2"/>
          <w:lang w:eastAsia="zh-CN"/>
        </w:rPr>
        <w:t xml:space="preserve"> 2010; </w:t>
      </w:r>
      <w:r w:rsidRPr="00A46FC2">
        <w:rPr>
          <w:rFonts w:ascii="Book Antiqua" w:eastAsia="宋体" w:hAnsi="Book Antiqua"/>
          <w:b/>
          <w:kern w:val="2"/>
          <w:lang w:eastAsia="zh-CN"/>
        </w:rPr>
        <w:t>71</w:t>
      </w:r>
      <w:r w:rsidRPr="00A46FC2">
        <w:rPr>
          <w:rFonts w:ascii="Book Antiqua" w:eastAsia="宋体" w:hAnsi="Book Antiqua"/>
          <w:kern w:val="2"/>
          <w:lang w:eastAsia="zh-CN"/>
        </w:rPr>
        <w:t>: 58-62 [PMID: 19819282 DOI: 10.1016/j.humimm.2009.10.003]</w:t>
      </w:r>
    </w:p>
    <w:p w14:paraId="3093120B"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10 </w:t>
      </w:r>
      <w:r w:rsidRPr="00A46FC2">
        <w:rPr>
          <w:rFonts w:ascii="Book Antiqua" w:eastAsia="宋体" w:hAnsi="Book Antiqua"/>
          <w:b/>
          <w:kern w:val="2"/>
          <w:lang w:eastAsia="zh-CN"/>
        </w:rPr>
        <w:t>Zhang Z</w:t>
      </w:r>
      <w:r w:rsidRPr="00A46FC2">
        <w:rPr>
          <w:rFonts w:ascii="Book Antiqua" w:eastAsia="宋体" w:hAnsi="Book Antiqua"/>
          <w:kern w:val="2"/>
          <w:lang w:eastAsia="zh-CN"/>
        </w:rPr>
        <w:t xml:space="preserve">, Ma L, Goswami S, Ma J, </w:t>
      </w:r>
      <w:proofErr w:type="spellStart"/>
      <w:r w:rsidRPr="00A46FC2">
        <w:rPr>
          <w:rFonts w:ascii="Book Antiqua" w:eastAsia="宋体" w:hAnsi="Book Antiqua"/>
          <w:kern w:val="2"/>
          <w:lang w:eastAsia="zh-CN"/>
        </w:rPr>
        <w:t>Zheng</w:t>
      </w:r>
      <w:proofErr w:type="spellEnd"/>
      <w:r w:rsidRPr="00A46FC2">
        <w:rPr>
          <w:rFonts w:ascii="Book Antiqua" w:eastAsia="宋体" w:hAnsi="Book Antiqua"/>
          <w:kern w:val="2"/>
          <w:lang w:eastAsia="zh-CN"/>
        </w:rPr>
        <w:t xml:space="preserve"> B, </w:t>
      </w:r>
      <w:proofErr w:type="spellStart"/>
      <w:r w:rsidRPr="00A46FC2">
        <w:rPr>
          <w:rFonts w:ascii="Book Antiqua" w:eastAsia="宋体" w:hAnsi="Book Antiqua"/>
          <w:kern w:val="2"/>
          <w:lang w:eastAsia="zh-CN"/>
        </w:rPr>
        <w:t>Duan</w:t>
      </w:r>
      <w:proofErr w:type="spellEnd"/>
      <w:r w:rsidRPr="00A46FC2">
        <w:rPr>
          <w:rFonts w:ascii="Book Antiqua" w:eastAsia="宋体" w:hAnsi="Book Antiqua"/>
          <w:kern w:val="2"/>
          <w:lang w:eastAsia="zh-CN"/>
        </w:rPr>
        <w:t xml:space="preserve"> M, Liu L, Zhang L, Shi J, Dong L, Sun Y, Tian L, Gao Q, Zhang X. Landscape of infiltrating B cells and their clinical significance in human hepatocellular carcinoma. </w:t>
      </w:r>
      <w:proofErr w:type="spellStart"/>
      <w:r w:rsidRPr="00A46FC2">
        <w:rPr>
          <w:rFonts w:ascii="Book Antiqua" w:eastAsia="宋体" w:hAnsi="Book Antiqua"/>
          <w:i/>
          <w:kern w:val="2"/>
          <w:lang w:eastAsia="zh-CN"/>
        </w:rPr>
        <w:t>Oncoimmunology</w:t>
      </w:r>
      <w:proofErr w:type="spellEnd"/>
      <w:r w:rsidRPr="00A46FC2">
        <w:rPr>
          <w:rFonts w:ascii="Book Antiqua" w:eastAsia="宋体" w:hAnsi="Book Antiqua"/>
          <w:kern w:val="2"/>
          <w:lang w:eastAsia="zh-CN"/>
        </w:rPr>
        <w:t xml:space="preserve"> 2019; </w:t>
      </w:r>
      <w:r w:rsidRPr="00A46FC2">
        <w:rPr>
          <w:rFonts w:ascii="Book Antiqua" w:eastAsia="宋体" w:hAnsi="Book Antiqua"/>
          <w:b/>
          <w:kern w:val="2"/>
          <w:lang w:eastAsia="zh-CN"/>
        </w:rPr>
        <w:t>8</w:t>
      </w:r>
      <w:r w:rsidRPr="00A46FC2">
        <w:rPr>
          <w:rFonts w:ascii="Book Antiqua" w:eastAsia="宋体" w:hAnsi="Book Antiqua"/>
          <w:kern w:val="2"/>
          <w:lang w:eastAsia="zh-CN"/>
        </w:rPr>
        <w:t>: e1571388 [PMID: 30906667 DOI: 10.1080/2162402X.2019.1571388]</w:t>
      </w:r>
    </w:p>
    <w:p w14:paraId="1527FDED"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11 </w:t>
      </w:r>
      <w:proofErr w:type="spellStart"/>
      <w:r w:rsidRPr="00A46FC2">
        <w:rPr>
          <w:rFonts w:ascii="Book Antiqua" w:eastAsia="宋体" w:hAnsi="Book Antiqua"/>
          <w:b/>
          <w:kern w:val="2"/>
          <w:lang w:eastAsia="zh-CN"/>
        </w:rPr>
        <w:t>Garnelo</w:t>
      </w:r>
      <w:proofErr w:type="spellEnd"/>
      <w:r w:rsidRPr="00A46FC2">
        <w:rPr>
          <w:rFonts w:ascii="Book Antiqua" w:eastAsia="宋体" w:hAnsi="Book Antiqua"/>
          <w:b/>
          <w:kern w:val="2"/>
          <w:lang w:eastAsia="zh-CN"/>
        </w:rPr>
        <w:t xml:space="preserve"> M</w:t>
      </w:r>
      <w:r w:rsidRPr="00A46FC2">
        <w:rPr>
          <w:rFonts w:ascii="Book Antiqua" w:eastAsia="宋体" w:hAnsi="Book Antiqua"/>
          <w:kern w:val="2"/>
          <w:lang w:eastAsia="zh-CN"/>
        </w:rPr>
        <w:t xml:space="preserve">, Tan A, Her Z, Yeong J, Lim CJ, Chen J, Lim KH, Weber A, Chow P, Chung A, </w:t>
      </w:r>
      <w:proofErr w:type="spellStart"/>
      <w:r w:rsidRPr="00A46FC2">
        <w:rPr>
          <w:rFonts w:ascii="Book Antiqua" w:eastAsia="宋体" w:hAnsi="Book Antiqua"/>
          <w:kern w:val="2"/>
          <w:lang w:eastAsia="zh-CN"/>
        </w:rPr>
        <w:t>Ooi</w:t>
      </w:r>
      <w:proofErr w:type="spellEnd"/>
      <w:r w:rsidRPr="00A46FC2">
        <w:rPr>
          <w:rFonts w:ascii="Book Antiqua" w:eastAsia="宋体" w:hAnsi="Book Antiqua"/>
          <w:kern w:val="2"/>
          <w:lang w:eastAsia="zh-CN"/>
        </w:rPr>
        <w:t xml:space="preserve"> LL, </w:t>
      </w:r>
      <w:proofErr w:type="spellStart"/>
      <w:r w:rsidRPr="00A46FC2">
        <w:rPr>
          <w:rFonts w:ascii="Book Antiqua" w:eastAsia="宋体" w:hAnsi="Book Antiqua"/>
          <w:kern w:val="2"/>
          <w:lang w:eastAsia="zh-CN"/>
        </w:rPr>
        <w:t>Toh</w:t>
      </w:r>
      <w:proofErr w:type="spellEnd"/>
      <w:r w:rsidRPr="00A46FC2">
        <w:rPr>
          <w:rFonts w:ascii="Book Antiqua" w:eastAsia="宋体" w:hAnsi="Book Antiqua"/>
          <w:kern w:val="2"/>
          <w:lang w:eastAsia="zh-CN"/>
        </w:rPr>
        <w:t xml:space="preserve"> HC, </w:t>
      </w:r>
      <w:proofErr w:type="spellStart"/>
      <w:r w:rsidRPr="00A46FC2">
        <w:rPr>
          <w:rFonts w:ascii="Book Antiqua" w:eastAsia="宋体" w:hAnsi="Book Antiqua"/>
          <w:kern w:val="2"/>
          <w:lang w:eastAsia="zh-CN"/>
        </w:rPr>
        <w:t>Heikenwalder</w:t>
      </w:r>
      <w:proofErr w:type="spellEnd"/>
      <w:r w:rsidRPr="00A46FC2">
        <w:rPr>
          <w:rFonts w:ascii="Book Antiqua" w:eastAsia="宋体" w:hAnsi="Book Antiqua"/>
          <w:kern w:val="2"/>
          <w:lang w:eastAsia="zh-CN"/>
        </w:rPr>
        <w:t xml:space="preserve"> M, Ng IO, </w:t>
      </w:r>
      <w:proofErr w:type="spellStart"/>
      <w:r w:rsidRPr="00A46FC2">
        <w:rPr>
          <w:rFonts w:ascii="Book Antiqua" w:eastAsia="宋体" w:hAnsi="Book Antiqua"/>
          <w:kern w:val="2"/>
          <w:lang w:eastAsia="zh-CN"/>
        </w:rPr>
        <w:t>Nardin</w:t>
      </w:r>
      <w:proofErr w:type="spellEnd"/>
      <w:r w:rsidRPr="00A46FC2">
        <w:rPr>
          <w:rFonts w:ascii="Book Antiqua" w:eastAsia="宋体" w:hAnsi="Book Antiqua"/>
          <w:kern w:val="2"/>
          <w:lang w:eastAsia="zh-CN"/>
        </w:rPr>
        <w:t xml:space="preserve"> A, Chen Q, </w:t>
      </w:r>
      <w:proofErr w:type="spellStart"/>
      <w:r w:rsidRPr="00A46FC2">
        <w:rPr>
          <w:rFonts w:ascii="Book Antiqua" w:eastAsia="宋体" w:hAnsi="Book Antiqua"/>
          <w:kern w:val="2"/>
          <w:lang w:eastAsia="zh-CN"/>
        </w:rPr>
        <w:t>Abastado</w:t>
      </w:r>
      <w:proofErr w:type="spellEnd"/>
      <w:r w:rsidRPr="00A46FC2">
        <w:rPr>
          <w:rFonts w:ascii="Book Antiqua" w:eastAsia="宋体" w:hAnsi="Book Antiqua"/>
          <w:kern w:val="2"/>
          <w:lang w:eastAsia="zh-CN"/>
        </w:rPr>
        <w:t xml:space="preserve"> JP, Chew V. Interaction between </w:t>
      </w:r>
      <w:proofErr w:type="spellStart"/>
      <w:r w:rsidRPr="00A46FC2">
        <w:rPr>
          <w:rFonts w:ascii="Book Antiqua" w:eastAsia="宋体" w:hAnsi="Book Antiqua"/>
          <w:kern w:val="2"/>
          <w:lang w:eastAsia="zh-CN"/>
        </w:rPr>
        <w:t>tumour</w:t>
      </w:r>
      <w:proofErr w:type="spellEnd"/>
      <w:r w:rsidRPr="00A46FC2">
        <w:rPr>
          <w:rFonts w:ascii="Book Antiqua" w:eastAsia="宋体" w:hAnsi="Book Antiqua"/>
          <w:kern w:val="2"/>
          <w:lang w:eastAsia="zh-CN"/>
        </w:rPr>
        <w:t xml:space="preserve">-infiltrating B cells and T cells controls the progression of hepatocellular carcinoma. </w:t>
      </w:r>
      <w:r w:rsidRPr="00A46FC2">
        <w:rPr>
          <w:rFonts w:ascii="Book Antiqua" w:eastAsia="宋体" w:hAnsi="Book Antiqua"/>
          <w:i/>
          <w:kern w:val="2"/>
          <w:lang w:eastAsia="zh-CN"/>
        </w:rPr>
        <w:t>Gut</w:t>
      </w:r>
      <w:r w:rsidRPr="00A46FC2">
        <w:rPr>
          <w:rFonts w:ascii="Book Antiqua" w:eastAsia="宋体" w:hAnsi="Book Antiqua"/>
          <w:kern w:val="2"/>
          <w:lang w:eastAsia="zh-CN"/>
        </w:rPr>
        <w:t xml:space="preserve"> 2017; </w:t>
      </w:r>
      <w:r w:rsidRPr="00A46FC2">
        <w:rPr>
          <w:rFonts w:ascii="Book Antiqua" w:eastAsia="宋体" w:hAnsi="Book Antiqua"/>
          <w:b/>
          <w:kern w:val="2"/>
          <w:lang w:eastAsia="zh-CN"/>
        </w:rPr>
        <w:t>66</w:t>
      </w:r>
      <w:r w:rsidRPr="00A46FC2">
        <w:rPr>
          <w:rFonts w:ascii="Book Antiqua" w:eastAsia="宋体" w:hAnsi="Book Antiqua"/>
          <w:kern w:val="2"/>
          <w:lang w:eastAsia="zh-CN"/>
        </w:rPr>
        <w:t>: 342-351 [PMID: 26669617 DOI: 10.1136/gutjnl-2015-310814]</w:t>
      </w:r>
    </w:p>
    <w:p w14:paraId="3A451CFA" w14:textId="25054D58"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lastRenderedPageBreak/>
        <w:t xml:space="preserve">12 </w:t>
      </w:r>
      <w:proofErr w:type="spellStart"/>
      <w:r w:rsidRPr="00A46FC2">
        <w:rPr>
          <w:rFonts w:ascii="Book Antiqua" w:eastAsia="宋体" w:hAnsi="Book Antiqua"/>
          <w:b/>
          <w:kern w:val="2"/>
          <w:lang w:eastAsia="zh-CN"/>
        </w:rPr>
        <w:t>Khlaiphuengsin</w:t>
      </w:r>
      <w:proofErr w:type="spellEnd"/>
      <w:r w:rsidRPr="00A46FC2">
        <w:rPr>
          <w:rFonts w:ascii="Book Antiqua" w:eastAsia="宋体" w:hAnsi="Book Antiqua"/>
          <w:b/>
          <w:kern w:val="2"/>
          <w:lang w:eastAsia="zh-CN"/>
        </w:rPr>
        <w:t xml:space="preserve"> A</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Chuaypen</w:t>
      </w:r>
      <w:proofErr w:type="spellEnd"/>
      <w:r w:rsidRPr="00A46FC2">
        <w:rPr>
          <w:rFonts w:ascii="Book Antiqua" w:eastAsia="宋体" w:hAnsi="Book Antiqua"/>
          <w:kern w:val="2"/>
          <w:lang w:eastAsia="zh-CN"/>
        </w:rPr>
        <w:t xml:space="preserve"> N, </w:t>
      </w:r>
      <w:proofErr w:type="spellStart"/>
      <w:r w:rsidRPr="00A46FC2">
        <w:rPr>
          <w:rFonts w:ascii="Book Antiqua" w:eastAsia="宋体" w:hAnsi="Book Antiqua"/>
          <w:kern w:val="2"/>
          <w:lang w:eastAsia="zh-CN"/>
        </w:rPr>
        <w:t>Pinjaroen</w:t>
      </w:r>
      <w:proofErr w:type="spellEnd"/>
      <w:r w:rsidRPr="00A46FC2">
        <w:rPr>
          <w:rFonts w:ascii="Book Antiqua" w:eastAsia="宋体" w:hAnsi="Book Antiqua"/>
          <w:kern w:val="2"/>
          <w:lang w:eastAsia="zh-CN"/>
        </w:rPr>
        <w:t xml:space="preserve"> N, </w:t>
      </w:r>
      <w:proofErr w:type="spellStart"/>
      <w:r w:rsidRPr="00A46FC2">
        <w:rPr>
          <w:rFonts w:ascii="Book Antiqua" w:eastAsia="宋体" w:hAnsi="Book Antiqua"/>
          <w:kern w:val="2"/>
          <w:lang w:eastAsia="zh-CN"/>
        </w:rPr>
        <w:t>Sirichindakul</w:t>
      </w:r>
      <w:proofErr w:type="spellEnd"/>
      <w:r w:rsidRPr="00A46FC2">
        <w:rPr>
          <w:rFonts w:ascii="Book Antiqua" w:eastAsia="宋体" w:hAnsi="Book Antiqua"/>
          <w:kern w:val="2"/>
          <w:lang w:eastAsia="zh-CN"/>
        </w:rPr>
        <w:t xml:space="preserve"> B, </w:t>
      </w:r>
      <w:proofErr w:type="spellStart"/>
      <w:r w:rsidRPr="00A46FC2">
        <w:rPr>
          <w:rFonts w:ascii="Book Antiqua" w:eastAsia="宋体" w:hAnsi="Book Antiqua"/>
          <w:kern w:val="2"/>
          <w:lang w:eastAsia="zh-CN"/>
        </w:rPr>
        <w:t>Hirankarn</w:t>
      </w:r>
      <w:proofErr w:type="spellEnd"/>
      <w:r w:rsidRPr="00A46FC2">
        <w:rPr>
          <w:rFonts w:ascii="Book Antiqua" w:eastAsia="宋体" w:hAnsi="Book Antiqua"/>
          <w:kern w:val="2"/>
          <w:lang w:eastAsia="zh-CN"/>
        </w:rPr>
        <w:t xml:space="preserve"> N, </w:t>
      </w:r>
      <w:proofErr w:type="spellStart"/>
      <w:r w:rsidRPr="00A46FC2">
        <w:rPr>
          <w:rFonts w:ascii="Book Antiqua" w:eastAsia="宋体" w:hAnsi="Book Antiqua"/>
          <w:kern w:val="2"/>
          <w:lang w:eastAsia="zh-CN"/>
        </w:rPr>
        <w:t>Tangkijvanich</w:t>
      </w:r>
      <w:proofErr w:type="spellEnd"/>
      <w:r w:rsidRPr="00A46FC2">
        <w:rPr>
          <w:rFonts w:ascii="Book Antiqua" w:eastAsia="宋体" w:hAnsi="Book Antiqua"/>
          <w:kern w:val="2"/>
          <w:lang w:eastAsia="zh-CN"/>
        </w:rPr>
        <w:t xml:space="preserve"> P. Plasma B-cell activating factor levels and polymorphisms in hepatitis B-related hepatocellular carcinoma: Clinical correlation and prognosis. </w:t>
      </w:r>
      <w:r w:rsidRPr="00A46FC2">
        <w:rPr>
          <w:rFonts w:ascii="Book Antiqua" w:eastAsia="宋体" w:hAnsi="Book Antiqua"/>
          <w:i/>
          <w:kern w:val="2"/>
          <w:lang w:eastAsia="zh-CN"/>
        </w:rPr>
        <w:t xml:space="preserve">Asian Pac J Allergy </w:t>
      </w:r>
      <w:proofErr w:type="spellStart"/>
      <w:r w:rsidRPr="00A46FC2">
        <w:rPr>
          <w:rFonts w:ascii="Book Antiqua" w:eastAsia="宋体" w:hAnsi="Book Antiqua"/>
          <w:i/>
          <w:kern w:val="2"/>
          <w:lang w:eastAsia="zh-CN"/>
        </w:rPr>
        <w:t>Immunol</w:t>
      </w:r>
      <w:proofErr w:type="spellEnd"/>
      <w:r w:rsidR="0050510A">
        <w:rPr>
          <w:rFonts w:ascii="Book Antiqua" w:eastAsia="宋体" w:hAnsi="Book Antiqua"/>
          <w:kern w:val="2"/>
          <w:lang w:eastAsia="zh-CN"/>
        </w:rPr>
        <w:t xml:space="preserve"> 2019; </w:t>
      </w:r>
      <w:proofErr w:type="spellStart"/>
      <w:r w:rsidR="0050510A" w:rsidRPr="0050510A">
        <w:rPr>
          <w:rFonts w:ascii="Book Antiqua" w:eastAsia="宋体" w:hAnsi="Book Antiqua"/>
          <w:kern w:val="2"/>
          <w:lang w:eastAsia="zh-CN"/>
        </w:rPr>
        <w:t>Epub</w:t>
      </w:r>
      <w:proofErr w:type="spellEnd"/>
      <w:r w:rsidR="0050510A" w:rsidRPr="0050510A">
        <w:rPr>
          <w:rFonts w:ascii="Book Antiqua" w:eastAsia="宋体" w:hAnsi="Book Antiqua"/>
          <w:kern w:val="2"/>
          <w:lang w:eastAsia="zh-CN"/>
        </w:rPr>
        <w:t xml:space="preserve"> ahead of print</w:t>
      </w:r>
      <w:r w:rsidRPr="00A46FC2">
        <w:rPr>
          <w:rFonts w:ascii="Book Antiqua" w:eastAsia="宋体" w:hAnsi="Book Antiqua"/>
          <w:kern w:val="2"/>
          <w:lang w:eastAsia="zh-CN"/>
        </w:rPr>
        <w:t xml:space="preserve"> [PMID: 30660167 DOI: 10.12932/AP-250718-0376]</w:t>
      </w:r>
    </w:p>
    <w:p w14:paraId="08757F49"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13 </w:t>
      </w:r>
      <w:proofErr w:type="spellStart"/>
      <w:r w:rsidRPr="00A46FC2">
        <w:rPr>
          <w:rFonts w:ascii="Book Antiqua" w:eastAsia="宋体" w:hAnsi="Book Antiqua"/>
          <w:b/>
          <w:kern w:val="2"/>
          <w:lang w:eastAsia="zh-CN"/>
        </w:rPr>
        <w:t>Bruix</w:t>
      </w:r>
      <w:proofErr w:type="spellEnd"/>
      <w:r w:rsidRPr="00A46FC2">
        <w:rPr>
          <w:rFonts w:ascii="Book Antiqua" w:eastAsia="宋体" w:hAnsi="Book Antiqua"/>
          <w:b/>
          <w:kern w:val="2"/>
          <w:lang w:eastAsia="zh-CN"/>
        </w:rPr>
        <w:t xml:space="preserve"> J</w:t>
      </w:r>
      <w:r w:rsidRPr="00A46FC2">
        <w:rPr>
          <w:rFonts w:ascii="Book Antiqua" w:eastAsia="宋体" w:hAnsi="Book Antiqua"/>
          <w:kern w:val="2"/>
          <w:lang w:eastAsia="zh-CN"/>
        </w:rPr>
        <w:t xml:space="preserve">, Sherman M; American Association for the Study of Liver Diseases. Management of hepatocellular carcinoma: an update. </w:t>
      </w:r>
      <w:r w:rsidRPr="00A46FC2">
        <w:rPr>
          <w:rFonts w:ascii="Book Antiqua" w:eastAsia="宋体" w:hAnsi="Book Antiqua"/>
          <w:i/>
          <w:kern w:val="2"/>
          <w:lang w:eastAsia="zh-CN"/>
        </w:rPr>
        <w:t>Hepatology</w:t>
      </w:r>
      <w:r w:rsidRPr="00A46FC2">
        <w:rPr>
          <w:rFonts w:ascii="Book Antiqua" w:eastAsia="宋体" w:hAnsi="Book Antiqua"/>
          <w:kern w:val="2"/>
          <w:lang w:eastAsia="zh-CN"/>
        </w:rPr>
        <w:t xml:space="preserve"> 2011; </w:t>
      </w:r>
      <w:r w:rsidRPr="00A46FC2">
        <w:rPr>
          <w:rFonts w:ascii="Book Antiqua" w:eastAsia="宋体" w:hAnsi="Book Antiqua"/>
          <w:b/>
          <w:kern w:val="2"/>
          <w:lang w:eastAsia="zh-CN"/>
        </w:rPr>
        <w:t>53</w:t>
      </w:r>
      <w:r w:rsidRPr="00A46FC2">
        <w:rPr>
          <w:rFonts w:ascii="Book Antiqua" w:eastAsia="宋体" w:hAnsi="Book Antiqua"/>
          <w:kern w:val="2"/>
          <w:lang w:eastAsia="zh-CN"/>
        </w:rPr>
        <w:t>: 1020-1022 [PMID: 21374666 DOI: 10.1002/hep.24199]</w:t>
      </w:r>
    </w:p>
    <w:p w14:paraId="1EA0CC8B" w14:textId="641D0A5E"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14 </w:t>
      </w:r>
      <w:proofErr w:type="spellStart"/>
      <w:r w:rsidRPr="00A46FC2">
        <w:rPr>
          <w:rFonts w:ascii="Book Antiqua" w:eastAsia="宋体" w:hAnsi="Book Antiqua"/>
          <w:b/>
          <w:kern w:val="2"/>
          <w:lang w:eastAsia="zh-CN"/>
        </w:rPr>
        <w:t>Forner</w:t>
      </w:r>
      <w:proofErr w:type="spellEnd"/>
      <w:r w:rsidRPr="00A46FC2">
        <w:rPr>
          <w:rFonts w:ascii="Book Antiqua" w:eastAsia="宋体" w:hAnsi="Book Antiqua"/>
          <w:b/>
          <w:kern w:val="2"/>
          <w:lang w:eastAsia="zh-CN"/>
        </w:rPr>
        <w:t xml:space="preserve"> A</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Llovet</w:t>
      </w:r>
      <w:proofErr w:type="spellEnd"/>
      <w:r w:rsidRPr="00A46FC2">
        <w:rPr>
          <w:rFonts w:ascii="Book Antiqua" w:eastAsia="宋体" w:hAnsi="Book Antiqua"/>
          <w:kern w:val="2"/>
          <w:lang w:eastAsia="zh-CN"/>
        </w:rPr>
        <w:t xml:space="preserve"> JM, </w:t>
      </w:r>
      <w:proofErr w:type="spellStart"/>
      <w:r w:rsidRPr="00A46FC2">
        <w:rPr>
          <w:rFonts w:ascii="Book Antiqua" w:eastAsia="宋体" w:hAnsi="Book Antiqua"/>
          <w:kern w:val="2"/>
          <w:lang w:eastAsia="zh-CN"/>
        </w:rPr>
        <w:t>Bruix</w:t>
      </w:r>
      <w:proofErr w:type="spellEnd"/>
      <w:r w:rsidRPr="00A46FC2">
        <w:rPr>
          <w:rFonts w:ascii="Book Antiqua" w:eastAsia="宋体" w:hAnsi="Book Antiqua"/>
          <w:kern w:val="2"/>
          <w:lang w:eastAsia="zh-CN"/>
        </w:rPr>
        <w:t xml:space="preserve"> J. Hepatocellular carcinoma. </w:t>
      </w:r>
      <w:r w:rsidRPr="00A46FC2">
        <w:rPr>
          <w:rFonts w:ascii="Book Antiqua" w:eastAsia="宋体" w:hAnsi="Book Antiqua"/>
          <w:i/>
          <w:kern w:val="2"/>
          <w:lang w:eastAsia="zh-CN"/>
        </w:rPr>
        <w:t>Lancet</w:t>
      </w:r>
      <w:r w:rsidRPr="00A46FC2">
        <w:rPr>
          <w:rFonts w:ascii="Book Antiqua" w:eastAsia="宋体" w:hAnsi="Book Antiqua"/>
          <w:kern w:val="2"/>
          <w:lang w:eastAsia="zh-CN"/>
        </w:rPr>
        <w:t xml:space="preserve"> 2012; </w:t>
      </w:r>
      <w:r w:rsidRPr="00A46FC2">
        <w:rPr>
          <w:rFonts w:ascii="Book Antiqua" w:eastAsia="宋体" w:hAnsi="Book Antiqua"/>
          <w:b/>
          <w:kern w:val="2"/>
          <w:lang w:eastAsia="zh-CN"/>
        </w:rPr>
        <w:t>379</w:t>
      </w:r>
      <w:r w:rsidRPr="00A46FC2">
        <w:rPr>
          <w:rFonts w:ascii="Book Antiqua" w:eastAsia="宋体" w:hAnsi="Book Antiqua"/>
          <w:kern w:val="2"/>
          <w:lang w:eastAsia="zh-CN"/>
        </w:rPr>
        <w:t>: 1245-1255 [PMID: 22353262 DOI: 10.1016/S0140-6736</w:t>
      </w:r>
      <w:r w:rsidR="00125E60">
        <w:rPr>
          <w:rFonts w:ascii="Book Antiqua" w:eastAsia="宋体" w:hAnsi="Book Antiqua"/>
          <w:kern w:val="2"/>
          <w:lang w:eastAsia="zh-CN"/>
        </w:rPr>
        <w:t>(</w:t>
      </w:r>
      <w:r w:rsidRPr="00A46FC2">
        <w:rPr>
          <w:rFonts w:ascii="Book Antiqua" w:eastAsia="宋体" w:hAnsi="Book Antiqua"/>
          <w:kern w:val="2"/>
          <w:lang w:eastAsia="zh-CN"/>
        </w:rPr>
        <w:t>11)61347-0]</w:t>
      </w:r>
    </w:p>
    <w:p w14:paraId="19D3ACBE"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15 </w:t>
      </w:r>
      <w:proofErr w:type="spellStart"/>
      <w:r w:rsidRPr="00A46FC2">
        <w:rPr>
          <w:rFonts w:ascii="Book Antiqua" w:eastAsia="宋体" w:hAnsi="Book Antiqua"/>
          <w:b/>
          <w:kern w:val="2"/>
          <w:lang w:eastAsia="zh-CN"/>
        </w:rPr>
        <w:t>Ogunwobi</w:t>
      </w:r>
      <w:proofErr w:type="spellEnd"/>
      <w:r w:rsidRPr="00A46FC2">
        <w:rPr>
          <w:rFonts w:ascii="Book Antiqua" w:eastAsia="宋体" w:hAnsi="Book Antiqua"/>
          <w:b/>
          <w:kern w:val="2"/>
          <w:lang w:eastAsia="zh-CN"/>
        </w:rPr>
        <w:t xml:space="preserve"> OO</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Harricharran</w:t>
      </w:r>
      <w:proofErr w:type="spellEnd"/>
      <w:r w:rsidRPr="00A46FC2">
        <w:rPr>
          <w:rFonts w:ascii="Book Antiqua" w:eastAsia="宋体" w:hAnsi="Book Antiqua"/>
          <w:kern w:val="2"/>
          <w:lang w:eastAsia="zh-CN"/>
        </w:rPr>
        <w:t xml:space="preserve"> T, </w:t>
      </w:r>
      <w:proofErr w:type="spellStart"/>
      <w:r w:rsidRPr="00A46FC2">
        <w:rPr>
          <w:rFonts w:ascii="Book Antiqua" w:eastAsia="宋体" w:hAnsi="Book Antiqua"/>
          <w:kern w:val="2"/>
          <w:lang w:eastAsia="zh-CN"/>
        </w:rPr>
        <w:t>Huaman</w:t>
      </w:r>
      <w:proofErr w:type="spellEnd"/>
      <w:r w:rsidRPr="00A46FC2">
        <w:rPr>
          <w:rFonts w:ascii="Book Antiqua" w:eastAsia="宋体" w:hAnsi="Book Antiqua"/>
          <w:kern w:val="2"/>
          <w:lang w:eastAsia="zh-CN"/>
        </w:rPr>
        <w:t xml:space="preserve"> J, </w:t>
      </w:r>
      <w:proofErr w:type="spellStart"/>
      <w:r w:rsidRPr="00A46FC2">
        <w:rPr>
          <w:rFonts w:ascii="Book Antiqua" w:eastAsia="宋体" w:hAnsi="Book Antiqua"/>
          <w:kern w:val="2"/>
          <w:lang w:eastAsia="zh-CN"/>
        </w:rPr>
        <w:t>Galuza</w:t>
      </w:r>
      <w:proofErr w:type="spellEnd"/>
      <w:r w:rsidRPr="00A46FC2">
        <w:rPr>
          <w:rFonts w:ascii="Book Antiqua" w:eastAsia="宋体" w:hAnsi="Book Antiqua"/>
          <w:kern w:val="2"/>
          <w:lang w:eastAsia="zh-CN"/>
        </w:rPr>
        <w:t xml:space="preserve"> A, </w:t>
      </w:r>
      <w:proofErr w:type="spellStart"/>
      <w:r w:rsidRPr="00A46FC2">
        <w:rPr>
          <w:rFonts w:ascii="Book Antiqua" w:eastAsia="宋体" w:hAnsi="Book Antiqua"/>
          <w:kern w:val="2"/>
          <w:lang w:eastAsia="zh-CN"/>
        </w:rPr>
        <w:t>Odumuwagun</w:t>
      </w:r>
      <w:proofErr w:type="spellEnd"/>
      <w:r w:rsidRPr="00A46FC2">
        <w:rPr>
          <w:rFonts w:ascii="Book Antiqua" w:eastAsia="宋体" w:hAnsi="Book Antiqua"/>
          <w:kern w:val="2"/>
          <w:lang w:eastAsia="zh-CN"/>
        </w:rPr>
        <w:t xml:space="preserve"> O, Tan Y, Ma GX, Nguyen MT. Mechanisms of hepatocellular carcinoma progression. </w:t>
      </w:r>
      <w:r w:rsidRPr="00A46FC2">
        <w:rPr>
          <w:rFonts w:ascii="Book Antiqua" w:eastAsia="宋体" w:hAnsi="Book Antiqua"/>
          <w:i/>
          <w:kern w:val="2"/>
          <w:lang w:eastAsia="zh-CN"/>
        </w:rPr>
        <w:t>World J Gastroenterol</w:t>
      </w:r>
      <w:r w:rsidRPr="00A46FC2">
        <w:rPr>
          <w:rFonts w:ascii="Book Antiqua" w:eastAsia="宋体" w:hAnsi="Book Antiqua"/>
          <w:kern w:val="2"/>
          <w:lang w:eastAsia="zh-CN"/>
        </w:rPr>
        <w:t xml:space="preserve"> 2019; </w:t>
      </w:r>
      <w:r w:rsidRPr="00A46FC2">
        <w:rPr>
          <w:rFonts w:ascii="Book Antiqua" w:eastAsia="宋体" w:hAnsi="Book Antiqua"/>
          <w:b/>
          <w:kern w:val="2"/>
          <w:lang w:eastAsia="zh-CN"/>
        </w:rPr>
        <w:t>25</w:t>
      </w:r>
      <w:r w:rsidRPr="00A46FC2">
        <w:rPr>
          <w:rFonts w:ascii="Book Antiqua" w:eastAsia="宋体" w:hAnsi="Book Antiqua"/>
          <w:kern w:val="2"/>
          <w:lang w:eastAsia="zh-CN"/>
        </w:rPr>
        <w:t>: 2279-2293 [PMID: 31148900 DOI: 10.3748/wjg.v25.i19.2279]</w:t>
      </w:r>
    </w:p>
    <w:p w14:paraId="6896A9FF"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16 </w:t>
      </w:r>
      <w:proofErr w:type="spellStart"/>
      <w:r w:rsidRPr="00A46FC2">
        <w:rPr>
          <w:rFonts w:ascii="Book Antiqua" w:eastAsia="宋体" w:hAnsi="Book Antiqua"/>
          <w:b/>
          <w:kern w:val="2"/>
          <w:lang w:eastAsia="zh-CN"/>
        </w:rPr>
        <w:t>Smulski</w:t>
      </w:r>
      <w:proofErr w:type="spellEnd"/>
      <w:r w:rsidRPr="00A46FC2">
        <w:rPr>
          <w:rFonts w:ascii="Book Antiqua" w:eastAsia="宋体" w:hAnsi="Book Antiqua"/>
          <w:b/>
          <w:kern w:val="2"/>
          <w:lang w:eastAsia="zh-CN"/>
        </w:rPr>
        <w:t xml:space="preserve"> CR</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Eibel</w:t>
      </w:r>
      <w:proofErr w:type="spellEnd"/>
      <w:r w:rsidRPr="00A46FC2">
        <w:rPr>
          <w:rFonts w:ascii="Book Antiqua" w:eastAsia="宋体" w:hAnsi="Book Antiqua"/>
          <w:kern w:val="2"/>
          <w:lang w:eastAsia="zh-CN"/>
        </w:rPr>
        <w:t xml:space="preserve"> H. BAFF and BAFF-Receptor in B Cell Selection and Survival. </w:t>
      </w:r>
      <w:r w:rsidRPr="00A46FC2">
        <w:rPr>
          <w:rFonts w:ascii="Book Antiqua" w:eastAsia="宋体" w:hAnsi="Book Antiqua"/>
          <w:i/>
          <w:kern w:val="2"/>
          <w:lang w:eastAsia="zh-CN"/>
        </w:rPr>
        <w:t>Front Immunol</w:t>
      </w:r>
      <w:r w:rsidRPr="00A46FC2">
        <w:rPr>
          <w:rFonts w:ascii="Book Antiqua" w:eastAsia="宋体" w:hAnsi="Book Antiqua"/>
          <w:kern w:val="2"/>
          <w:lang w:eastAsia="zh-CN"/>
        </w:rPr>
        <w:t xml:space="preserve"> 2018; </w:t>
      </w:r>
      <w:r w:rsidRPr="00A46FC2">
        <w:rPr>
          <w:rFonts w:ascii="Book Antiqua" w:eastAsia="宋体" w:hAnsi="Book Antiqua"/>
          <w:b/>
          <w:kern w:val="2"/>
          <w:lang w:eastAsia="zh-CN"/>
        </w:rPr>
        <w:t>9</w:t>
      </w:r>
      <w:r w:rsidRPr="00A46FC2">
        <w:rPr>
          <w:rFonts w:ascii="Book Antiqua" w:eastAsia="宋体" w:hAnsi="Book Antiqua"/>
          <w:kern w:val="2"/>
          <w:lang w:eastAsia="zh-CN"/>
        </w:rPr>
        <w:t>: 2285 [PMID: 30349534 DOI: 10.3389/fimmu.2018.02285]</w:t>
      </w:r>
    </w:p>
    <w:p w14:paraId="77048595" w14:textId="764255F5"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17 </w:t>
      </w:r>
      <w:r w:rsidRPr="00A46FC2">
        <w:rPr>
          <w:rFonts w:ascii="Book Antiqua" w:eastAsia="宋体" w:hAnsi="Book Antiqua"/>
          <w:b/>
          <w:kern w:val="2"/>
          <w:lang w:eastAsia="zh-CN"/>
        </w:rPr>
        <w:t>Ng LG</w:t>
      </w:r>
      <w:r w:rsidRPr="00A46FC2">
        <w:rPr>
          <w:rFonts w:ascii="Book Antiqua" w:eastAsia="宋体" w:hAnsi="Book Antiqua"/>
          <w:kern w:val="2"/>
          <w:lang w:eastAsia="zh-CN"/>
        </w:rPr>
        <w:t xml:space="preserve">, Sutherland AP, Newton R, </w:t>
      </w:r>
      <w:proofErr w:type="spellStart"/>
      <w:r w:rsidRPr="00A46FC2">
        <w:rPr>
          <w:rFonts w:ascii="Book Antiqua" w:eastAsia="宋体" w:hAnsi="Book Antiqua"/>
          <w:kern w:val="2"/>
          <w:lang w:eastAsia="zh-CN"/>
        </w:rPr>
        <w:t>Qian</w:t>
      </w:r>
      <w:proofErr w:type="spellEnd"/>
      <w:r w:rsidRPr="00A46FC2">
        <w:rPr>
          <w:rFonts w:ascii="Book Antiqua" w:eastAsia="宋体" w:hAnsi="Book Antiqua"/>
          <w:kern w:val="2"/>
          <w:lang w:eastAsia="zh-CN"/>
        </w:rPr>
        <w:t xml:space="preserve"> F, </w:t>
      </w:r>
      <w:proofErr w:type="spellStart"/>
      <w:r w:rsidRPr="00A46FC2">
        <w:rPr>
          <w:rFonts w:ascii="Book Antiqua" w:eastAsia="宋体" w:hAnsi="Book Antiqua"/>
          <w:kern w:val="2"/>
          <w:lang w:eastAsia="zh-CN"/>
        </w:rPr>
        <w:t>Cachero</w:t>
      </w:r>
      <w:proofErr w:type="spellEnd"/>
      <w:r w:rsidRPr="00A46FC2">
        <w:rPr>
          <w:rFonts w:ascii="Book Antiqua" w:eastAsia="宋体" w:hAnsi="Book Antiqua"/>
          <w:kern w:val="2"/>
          <w:lang w:eastAsia="zh-CN"/>
        </w:rPr>
        <w:t xml:space="preserve"> TG, Scott ML, Thompson JS, </w:t>
      </w:r>
      <w:proofErr w:type="spellStart"/>
      <w:r w:rsidRPr="00A46FC2">
        <w:rPr>
          <w:rFonts w:ascii="Book Antiqua" w:eastAsia="宋体" w:hAnsi="Book Antiqua"/>
          <w:kern w:val="2"/>
          <w:lang w:eastAsia="zh-CN"/>
        </w:rPr>
        <w:t>Wheway</w:t>
      </w:r>
      <w:proofErr w:type="spellEnd"/>
      <w:r w:rsidRPr="00A46FC2">
        <w:rPr>
          <w:rFonts w:ascii="Book Antiqua" w:eastAsia="宋体" w:hAnsi="Book Antiqua"/>
          <w:kern w:val="2"/>
          <w:lang w:eastAsia="zh-CN"/>
        </w:rPr>
        <w:t xml:space="preserve"> J, </w:t>
      </w:r>
      <w:proofErr w:type="spellStart"/>
      <w:r w:rsidRPr="00A46FC2">
        <w:rPr>
          <w:rFonts w:ascii="Book Antiqua" w:eastAsia="宋体" w:hAnsi="Book Antiqua"/>
          <w:kern w:val="2"/>
          <w:lang w:eastAsia="zh-CN"/>
        </w:rPr>
        <w:t>Chtanova</w:t>
      </w:r>
      <w:proofErr w:type="spellEnd"/>
      <w:r w:rsidRPr="00A46FC2">
        <w:rPr>
          <w:rFonts w:ascii="Book Antiqua" w:eastAsia="宋体" w:hAnsi="Book Antiqua"/>
          <w:kern w:val="2"/>
          <w:lang w:eastAsia="zh-CN"/>
        </w:rPr>
        <w:t xml:space="preserve"> T, Groom J, Sutton IJ, </w:t>
      </w:r>
      <w:proofErr w:type="spellStart"/>
      <w:r w:rsidRPr="00A46FC2">
        <w:rPr>
          <w:rFonts w:ascii="Book Antiqua" w:eastAsia="宋体" w:hAnsi="Book Antiqua"/>
          <w:kern w:val="2"/>
          <w:lang w:eastAsia="zh-CN"/>
        </w:rPr>
        <w:t>Xin</w:t>
      </w:r>
      <w:proofErr w:type="spellEnd"/>
      <w:r w:rsidRPr="00A46FC2">
        <w:rPr>
          <w:rFonts w:ascii="Book Antiqua" w:eastAsia="宋体" w:hAnsi="Book Antiqua"/>
          <w:kern w:val="2"/>
          <w:lang w:eastAsia="zh-CN"/>
        </w:rPr>
        <w:t xml:space="preserve"> C, </w:t>
      </w:r>
      <w:proofErr w:type="spellStart"/>
      <w:r w:rsidRPr="00A46FC2">
        <w:rPr>
          <w:rFonts w:ascii="Book Antiqua" w:eastAsia="宋体" w:hAnsi="Book Antiqua"/>
          <w:kern w:val="2"/>
          <w:lang w:eastAsia="zh-CN"/>
        </w:rPr>
        <w:t>Tangye</w:t>
      </w:r>
      <w:proofErr w:type="spellEnd"/>
      <w:r w:rsidRPr="00A46FC2">
        <w:rPr>
          <w:rFonts w:ascii="Book Antiqua" w:eastAsia="宋体" w:hAnsi="Book Antiqua"/>
          <w:kern w:val="2"/>
          <w:lang w:eastAsia="zh-CN"/>
        </w:rPr>
        <w:t xml:space="preserve"> SG, </w:t>
      </w:r>
      <w:proofErr w:type="spellStart"/>
      <w:r w:rsidRPr="00A46FC2">
        <w:rPr>
          <w:rFonts w:ascii="Book Antiqua" w:eastAsia="宋体" w:hAnsi="Book Antiqua"/>
          <w:kern w:val="2"/>
          <w:lang w:eastAsia="zh-CN"/>
        </w:rPr>
        <w:t>Kalled</w:t>
      </w:r>
      <w:proofErr w:type="spellEnd"/>
      <w:r w:rsidRPr="00A46FC2">
        <w:rPr>
          <w:rFonts w:ascii="Book Antiqua" w:eastAsia="宋体" w:hAnsi="Book Antiqua"/>
          <w:kern w:val="2"/>
          <w:lang w:eastAsia="zh-CN"/>
        </w:rPr>
        <w:t xml:space="preserve"> SL, Mackay F, Mackay CR. B cell-activating factor belonging to the TNF family </w:t>
      </w:r>
      <w:r w:rsidR="00125E60">
        <w:rPr>
          <w:rFonts w:ascii="Book Antiqua" w:eastAsia="宋体" w:hAnsi="Book Antiqua"/>
          <w:kern w:val="2"/>
          <w:lang w:eastAsia="zh-CN"/>
        </w:rPr>
        <w:t>(</w:t>
      </w:r>
      <w:r w:rsidRPr="00A46FC2">
        <w:rPr>
          <w:rFonts w:ascii="Book Antiqua" w:eastAsia="宋体" w:hAnsi="Book Antiqua"/>
          <w:kern w:val="2"/>
          <w:lang w:eastAsia="zh-CN"/>
        </w:rPr>
        <w:t xml:space="preserve">BAFF)-R is the principal BAFF receptor facilitating BAFF </w:t>
      </w:r>
      <w:proofErr w:type="spellStart"/>
      <w:r w:rsidRPr="00A46FC2">
        <w:rPr>
          <w:rFonts w:ascii="Book Antiqua" w:eastAsia="宋体" w:hAnsi="Book Antiqua"/>
          <w:kern w:val="2"/>
          <w:lang w:eastAsia="zh-CN"/>
        </w:rPr>
        <w:t>costimulation</w:t>
      </w:r>
      <w:proofErr w:type="spellEnd"/>
      <w:r w:rsidRPr="00A46FC2">
        <w:rPr>
          <w:rFonts w:ascii="Book Antiqua" w:eastAsia="宋体" w:hAnsi="Book Antiqua"/>
          <w:kern w:val="2"/>
          <w:lang w:eastAsia="zh-CN"/>
        </w:rPr>
        <w:t xml:space="preserve"> of circulating T and B cells. </w:t>
      </w:r>
      <w:r w:rsidRPr="00A46FC2">
        <w:rPr>
          <w:rFonts w:ascii="Book Antiqua" w:eastAsia="宋体" w:hAnsi="Book Antiqua"/>
          <w:i/>
          <w:kern w:val="2"/>
          <w:lang w:eastAsia="zh-CN"/>
        </w:rPr>
        <w:t>J Immunol</w:t>
      </w:r>
      <w:r w:rsidRPr="00A46FC2">
        <w:rPr>
          <w:rFonts w:ascii="Book Antiqua" w:eastAsia="宋体" w:hAnsi="Book Antiqua"/>
          <w:kern w:val="2"/>
          <w:lang w:eastAsia="zh-CN"/>
        </w:rPr>
        <w:t xml:space="preserve"> 2004; </w:t>
      </w:r>
      <w:r w:rsidRPr="00A46FC2">
        <w:rPr>
          <w:rFonts w:ascii="Book Antiqua" w:eastAsia="宋体" w:hAnsi="Book Antiqua"/>
          <w:b/>
          <w:kern w:val="2"/>
          <w:lang w:eastAsia="zh-CN"/>
        </w:rPr>
        <w:t>173</w:t>
      </w:r>
      <w:r w:rsidRPr="00A46FC2">
        <w:rPr>
          <w:rFonts w:ascii="Book Antiqua" w:eastAsia="宋体" w:hAnsi="Book Antiqua"/>
          <w:kern w:val="2"/>
          <w:lang w:eastAsia="zh-CN"/>
        </w:rPr>
        <w:t>: 807-817 [PMID: 15240667 DOI: 10.4049/jimmunol.173.2.807]</w:t>
      </w:r>
    </w:p>
    <w:p w14:paraId="03859F31"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18 </w:t>
      </w:r>
      <w:r w:rsidRPr="00A46FC2">
        <w:rPr>
          <w:rFonts w:ascii="Book Antiqua" w:eastAsia="宋体" w:hAnsi="Book Antiqua"/>
          <w:b/>
          <w:kern w:val="2"/>
          <w:lang w:eastAsia="zh-CN"/>
        </w:rPr>
        <w:t>Batten M</w:t>
      </w:r>
      <w:r w:rsidRPr="00A46FC2">
        <w:rPr>
          <w:rFonts w:ascii="Book Antiqua" w:eastAsia="宋体" w:hAnsi="Book Antiqua"/>
          <w:kern w:val="2"/>
          <w:lang w:eastAsia="zh-CN"/>
        </w:rPr>
        <w:t xml:space="preserve">, Groom J, </w:t>
      </w:r>
      <w:proofErr w:type="spellStart"/>
      <w:r w:rsidRPr="00A46FC2">
        <w:rPr>
          <w:rFonts w:ascii="Book Antiqua" w:eastAsia="宋体" w:hAnsi="Book Antiqua"/>
          <w:kern w:val="2"/>
          <w:lang w:eastAsia="zh-CN"/>
        </w:rPr>
        <w:t>Cachero</w:t>
      </w:r>
      <w:proofErr w:type="spellEnd"/>
      <w:r w:rsidRPr="00A46FC2">
        <w:rPr>
          <w:rFonts w:ascii="Book Antiqua" w:eastAsia="宋体" w:hAnsi="Book Antiqua"/>
          <w:kern w:val="2"/>
          <w:lang w:eastAsia="zh-CN"/>
        </w:rPr>
        <w:t xml:space="preserve"> TG, </w:t>
      </w:r>
      <w:proofErr w:type="spellStart"/>
      <w:r w:rsidRPr="00A46FC2">
        <w:rPr>
          <w:rFonts w:ascii="Book Antiqua" w:eastAsia="宋体" w:hAnsi="Book Antiqua"/>
          <w:kern w:val="2"/>
          <w:lang w:eastAsia="zh-CN"/>
        </w:rPr>
        <w:t>Qian</w:t>
      </w:r>
      <w:proofErr w:type="spellEnd"/>
      <w:r w:rsidRPr="00A46FC2">
        <w:rPr>
          <w:rFonts w:ascii="Book Antiqua" w:eastAsia="宋体" w:hAnsi="Book Antiqua"/>
          <w:kern w:val="2"/>
          <w:lang w:eastAsia="zh-CN"/>
        </w:rPr>
        <w:t xml:space="preserve"> F, Schneider P, Tschopp J, Browning JL, Mackay F. BAFF mediates survival of peripheral immature B lymphocytes. </w:t>
      </w:r>
      <w:r w:rsidRPr="00A46FC2">
        <w:rPr>
          <w:rFonts w:ascii="Book Antiqua" w:eastAsia="宋体" w:hAnsi="Book Antiqua"/>
          <w:i/>
          <w:kern w:val="2"/>
          <w:lang w:eastAsia="zh-CN"/>
        </w:rPr>
        <w:t>J Exp Med</w:t>
      </w:r>
      <w:r w:rsidRPr="00A46FC2">
        <w:rPr>
          <w:rFonts w:ascii="Book Antiqua" w:eastAsia="宋体" w:hAnsi="Book Antiqua"/>
          <w:kern w:val="2"/>
          <w:lang w:eastAsia="zh-CN"/>
        </w:rPr>
        <w:t xml:space="preserve"> 2000; </w:t>
      </w:r>
      <w:r w:rsidRPr="00A46FC2">
        <w:rPr>
          <w:rFonts w:ascii="Book Antiqua" w:eastAsia="宋体" w:hAnsi="Book Antiqua"/>
          <w:b/>
          <w:kern w:val="2"/>
          <w:lang w:eastAsia="zh-CN"/>
        </w:rPr>
        <w:t>192</w:t>
      </w:r>
      <w:r w:rsidRPr="00A46FC2">
        <w:rPr>
          <w:rFonts w:ascii="Book Antiqua" w:eastAsia="宋体" w:hAnsi="Book Antiqua"/>
          <w:kern w:val="2"/>
          <w:lang w:eastAsia="zh-CN"/>
        </w:rPr>
        <w:t>: 1453-1466 [PMID: 11085747 DOI: 10.1084/jem.192.10.1453]</w:t>
      </w:r>
    </w:p>
    <w:p w14:paraId="3838CA3B"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19 </w:t>
      </w:r>
      <w:r w:rsidRPr="00A46FC2">
        <w:rPr>
          <w:rFonts w:ascii="Book Antiqua" w:eastAsia="宋体" w:hAnsi="Book Antiqua"/>
          <w:b/>
          <w:kern w:val="2"/>
          <w:lang w:eastAsia="zh-CN"/>
        </w:rPr>
        <w:t>Thompson JS</w:t>
      </w:r>
      <w:r w:rsidRPr="00A46FC2">
        <w:rPr>
          <w:rFonts w:ascii="Book Antiqua" w:eastAsia="宋体" w:hAnsi="Book Antiqua"/>
          <w:kern w:val="2"/>
          <w:lang w:eastAsia="zh-CN"/>
        </w:rPr>
        <w:t xml:space="preserve">, Bixler SA, Qian F, Vora K, Scott ML, </w:t>
      </w:r>
      <w:proofErr w:type="spellStart"/>
      <w:r w:rsidRPr="00A46FC2">
        <w:rPr>
          <w:rFonts w:ascii="Book Antiqua" w:eastAsia="宋体" w:hAnsi="Book Antiqua"/>
          <w:kern w:val="2"/>
          <w:lang w:eastAsia="zh-CN"/>
        </w:rPr>
        <w:t>Cachero</w:t>
      </w:r>
      <w:proofErr w:type="spellEnd"/>
      <w:r w:rsidRPr="00A46FC2">
        <w:rPr>
          <w:rFonts w:ascii="Book Antiqua" w:eastAsia="宋体" w:hAnsi="Book Antiqua"/>
          <w:kern w:val="2"/>
          <w:lang w:eastAsia="zh-CN"/>
        </w:rPr>
        <w:t xml:space="preserve"> TG, </w:t>
      </w:r>
      <w:proofErr w:type="spellStart"/>
      <w:r w:rsidRPr="00A46FC2">
        <w:rPr>
          <w:rFonts w:ascii="Book Antiqua" w:eastAsia="宋体" w:hAnsi="Book Antiqua"/>
          <w:kern w:val="2"/>
          <w:lang w:eastAsia="zh-CN"/>
        </w:rPr>
        <w:t>Hession</w:t>
      </w:r>
      <w:proofErr w:type="spellEnd"/>
      <w:r w:rsidRPr="00A46FC2">
        <w:rPr>
          <w:rFonts w:ascii="Book Antiqua" w:eastAsia="宋体" w:hAnsi="Book Antiqua"/>
          <w:kern w:val="2"/>
          <w:lang w:eastAsia="zh-CN"/>
        </w:rPr>
        <w:t xml:space="preserve"> C, Schneider P, Sizing ID, Mullen C, </w:t>
      </w:r>
      <w:proofErr w:type="spellStart"/>
      <w:r w:rsidRPr="00A46FC2">
        <w:rPr>
          <w:rFonts w:ascii="Book Antiqua" w:eastAsia="宋体" w:hAnsi="Book Antiqua"/>
          <w:kern w:val="2"/>
          <w:lang w:eastAsia="zh-CN"/>
        </w:rPr>
        <w:t>Strauch</w:t>
      </w:r>
      <w:proofErr w:type="spellEnd"/>
      <w:r w:rsidRPr="00A46FC2">
        <w:rPr>
          <w:rFonts w:ascii="Book Antiqua" w:eastAsia="宋体" w:hAnsi="Book Antiqua"/>
          <w:kern w:val="2"/>
          <w:lang w:eastAsia="zh-CN"/>
        </w:rPr>
        <w:t xml:space="preserve"> K, </w:t>
      </w:r>
      <w:proofErr w:type="spellStart"/>
      <w:r w:rsidRPr="00A46FC2">
        <w:rPr>
          <w:rFonts w:ascii="Book Antiqua" w:eastAsia="宋体" w:hAnsi="Book Antiqua"/>
          <w:kern w:val="2"/>
          <w:lang w:eastAsia="zh-CN"/>
        </w:rPr>
        <w:t>Zafari</w:t>
      </w:r>
      <w:proofErr w:type="spellEnd"/>
      <w:r w:rsidRPr="00A46FC2">
        <w:rPr>
          <w:rFonts w:ascii="Book Antiqua" w:eastAsia="宋体" w:hAnsi="Book Antiqua"/>
          <w:kern w:val="2"/>
          <w:lang w:eastAsia="zh-CN"/>
        </w:rPr>
        <w:t xml:space="preserve"> M, Benjamin CD, Tschopp J, Browning JL, Ambrose C. BAFF-R, a newly identified TNF receptor that specifically interacts with BAFF. </w:t>
      </w:r>
      <w:r w:rsidRPr="00A46FC2">
        <w:rPr>
          <w:rFonts w:ascii="Book Antiqua" w:eastAsia="宋体" w:hAnsi="Book Antiqua"/>
          <w:i/>
          <w:kern w:val="2"/>
          <w:lang w:eastAsia="zh-CN"/>
        </w:rPr>
        <w:t>Science</w:t>
      </w:r>
      <w:r w:rsidRPr="00A46FC2">
        <w:rPr>
          <w:rFonts w:ascii="Book Antiqua" w:eastAsia="宋体" w:hAnsi="Book Antiqua"/>
          <w:kern w:val="2"/>
          <w:lang w:eastAsia="zh-CN"/>
        </w:rPr>
        <w:t xml:space="preserve"> 2001; </w:t>
      </w:r>
      <w:r w:rsidRPr="00A46FC2">
        <w:rPr>
          <w:rFonts w:ascii="Book Antiqua" w:eastAsia="宋体" w:hAnsi="Book Antiqua"/>
          <w:b/>
          <w:kern w:val="2"/>
          <w:lang w:eastAsia="zh-CN"/>
        </w:rPr>
        <w:t>293</w:t>
      </w:r>
      <w:r w:rsidRPr="00A46FC2">
        <w:rPr>
          <w:rFonts w:ascii="Book Antiqua" w:eastAsia="宋体" w:hAnsi="Book Antiqua"/>
          <w:kern w:val="2"/>
          <w:lang w:eastAsia="zh-CN"/>
        </w:rPr>
        <w:t>: 2108-2111 [PMID: 11509692 DOI: 10.1126/science.1061965]</w:t>
      </w:r>
    </w:p>
    <w:p w14:paraId="75B31272"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20 </w:t>
      </w:r>
      <w:r w:rsidRPr="00A46FC2">
        <w:rPr>
          <w:rFonts w:ascii="Book Antiqua" w:eastAsia="宋体" w:hAnsi="Book Antiqua"/>
          <w:b/>
          <w:kern w:val="2"/>
          <w:lang w:eastAsia="zh-CN"/>
        </w:rPr>
        <w:t>Maia S</w:t>
      </w:r>
      <w:r w:rsidRPr="00A46FC2">
        <w:rPr>
          <w:rFonts w:ascii="Book Antiqua" w:eastAsia="宋体" w:hAnsi="Book Antiqua"/>
          <w:kern w:val="2"/>
          <w:lang w:eastAsia="zh-CN"/>
        </w:rPr>
        <w:t xml:space="preserve">, Pelletier M, Ding J, Hsu YM, </w:t>
      </w:r>
      <w:proofErr w:type="spellStart"/>
      <w:r w:rsidRPr="00A46FC2">
        <w:rPr>
          <w:rFonts w:ascii="Book Antiqua" w:eastAsia="宋体" w:hAnsi="Book Antiqua"/>
          <w:kern w:val="2"/>
          <w:lang w:eastAsia="zh-CN"/>
        </w:rPr>
        <w:t>Sallan</w:t>
      </w:r>
      <w:proofErr w:type="spellEnd"/>
      <w:r w:rsidRPr="00A46FC2">
        <w:rPr>
          <w:rFonts w:ascii="Book Antiqua" w:eastAsia="宋体" w:hAnsi="Book Antiqua"/>
          <w:kern w:val="2"/>
          <w:lang w:eastAsia="zh-CN"/>
        </w:rPr>
        <w:t xml:space="preserve"> SE, </w:t>
      </w:r>
      <w:proofErr w:type="spellStart"/>
      <w:r w:rsidRPr="00A46FC2">
        <w:rPr>
          <w:rFonts w:ascii="Book Antiqua" w:eastAsia="宋体" w:hAnsi="Book Antiqua"/>
          <w:kern w:val="2"/>
          <w:lang w:eastAsia="zh-CN"/>
        </w:rPr>
        <w:t>Rao</w:t>
      </w:r>
      <w:proofErr w:type="spellEnd"/>
      <w:r w:rsidRPr="00A46FC2">
        <w:rPr>
          <w:rFonts w:ascii="Book Antiqua" w:eastAsia="宋体" w:hAnsi="Book Antiqua"/>
          <w:kern w:val="2"/>
          <w:lang w:eastAsia="zh-CN"/>
        </w:rPr>
        <w:t xml:space="preserve"> SP, Nadler LM, Cardoso AA. </w:t>
      </w:r>
      <w:r w:rsidRPr="00A46FC2">
        <w:rPr>
          <w:rFonts w:ascii="Book Antiqua" w:eastAsia="宋体" w:hAnsi="Book Antiqua"/>
          <w:kern w:val="2"/>
          <w:lang w:eastAsia="zh-CN"/>
        </w:rPr>
        <w:lastRenderedPageBreak/>
        <w:t xml:space="preserve">Aberrant expression of functional BAFF-system receptors by malignant B-cell precursors impacts leukemia cell survival. </w:t>
      </w:r>
      <w:proofErr w:type="spellStart"/>
      <w:r w:rsidRPr="00A46FC2">
        <w:rPr>
          <w:rFonts w:ascii="Book Antiqua" w:eastAsia="宋体" w:hAnsi="Book Antiqua"/>
          <w:i/>
          <w:kern w:val="2"/>
          <w:lang w:eastAsia="zh-CN"/>
        </w:rPr>
        <w:t>PLoS</w:t>
      </w:r>
      <w:proofErr w:type="spellEnd"/>
      <w:r w:rsidRPr="00A46FC2">
        <w:rPr>
          <w:rFonts w:ascii="Book Antiqua" w:eastAsia="宋体" w:hAnsi="Book Antiqua"/>
          <w:i/>
          <w:kern w:val="2"/>
          <w:lang w:eastAsia="zh-CN"/>
        </w:rPr>
        <w:t xml:space="preserve"> One</w:t>
      </w:r>
      <w:r w:rsidRPr="00A46FC2">
        <w:rPr>
          <w:rFonts w:ascii="Book Antiqua" w:eastAsia="宋体" w:hAnsi="Book Antiqua"/>
          <w:kern w:val="2"/>
          <w:lang w:eastAsia="zh-CN"/>
        </w:rPr>
        <w:t xml:space="preserve"> 2011; </w:t>
      </w:r>
      <w:r w:rsidRPr="00A46FC2">
        <w:rPr>
          <w:rFonts w:ascii="Book Antiqua" w:eastAsia="宋体" w:hAnsi="Book Antiqua"/>
          <w:b/>
          <w:kern w:val="2"/>
          <w:lang w:eastAsia="zh-CN"/>
        </w:rPr>
        <w:t>6</w:t>
      </w:r>
      <w:r w:rsidRPr="00A46FC2">
        <w:rPr>
          <w:rFonts w:ascii="Book Antiqua" w:eastAsia="宋体" w:hAnsi="Book Antiqua"/>
          <w:kern w:val="2"/>
          <w:lang w:eastAsia="zh-CN"/>
        </w:rPr>
        <w:t>: e20787 [PMID: 21687682 DOI: 10.1371/journal.pone.0020787]</w:t>
      </w:r>
    </w:p>
    <w:p w14:paraId="71D79785"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21 </w:t>
      </w:r>
      <w:proofErr w:type="spellStart"/>
      <w:r w:rsidRPr="00A46FC2">
        <w:rPr>
          <w:rFonts w:ascii="Book Antiqua" w:eastAsia="宋体" w:hAnsi="Book Antiqua"/>
          <w:b/>
          <w:kern w:val="2"/>
          <w:lang w:eastAsia="zh-CN"/>
        </w:rPr>
        <w:t>Sellam</w:t>
      </w:r>
      <w:proofErr w:type="spellEnd"/>
      <w:r w:rsidRPr="00A46FC2">
        <w:rPr>
          <w:rFonts w:ascii="Book Antiqua" w:eastAsia="宋体" w:hAnsi="Book Antiqua"/>
          <w:b/>
          <w:kern w:val="2"/>
          <w:lang w:eastAsia="zh-CN"/>
        </w:rPr>
        <w:t xml:space="preserve"> J</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Miceli</w:t>
      </w:r>
      <w:proofErr w:type="spellEnd"/>
      <w:r w:rsidRPr="00A46FC2">
        <w:rPr>
          <w:rFonts w:ascii="Book Antiqua" w:eastAsia="宋体" w:hAnsi="Book Antiqua"/>
          <w:kern w:val="2"/>
          <w:lang w:eastAsia="zh-CN"/>
        </w:rPr>
        <w:t xml:space="preserve">-Richard C, </w:t>
      </w:r>
      <w:proofErr w:type="spellStart"/>
      <w:r w:rsidRPr="00A46FC2">
        <w:rPr>
          <w:rFonts w:ascii="Book Antiqua" w:eastAsia="宋体" w:hAnsi="Book Antiqua"/>
          <w:kern w:val="2"/>
          <w:lang w:eastAsia="zh-CN"/>
        </w:rPr>
        <w:t>Gottenberg</w:t>
      </w:r>
      <w:proofErr w:type="spellEnd"/>
      <w:r w:rsidRPr="00A46FC2">
        <w:rPr>
          <w:rFonts w:ascii="Book Antiqua" w:eastAsia="宋体" w:hAnsi="Book Antiqua"/>
          <w:kern w:val="2"/>
          <w:lang w:eastAsia="zh-CN"/>
        </w:rPr>
        <w:t xml:space="preserve"> JE, </w:t>
      </w:r>
      <w:proofErr w:type="spellStart"/>
      <w:r w:rsidRPr="00A46FC2">
        <w:rPr>
          <w:rFonts w:ascii="Book Antiqua" w:eastAsia="宋体" w:hAnsi="Book Antiqua"/>
          <w:kern w:val="2"/>
          <w:lang w:eastAsia="zh-CN"/>
        </w:rPr>
        <w:t>Ittah</w:t>
      </w:r>
      <w:proofErr w:type="spellEnd"/>
      <w:r w:rsidRPr="00A46FC2">
        <w:rPr>
          <w:rFonts w:ascii="Book Antiqua" w:eastAsia="宋体" w:hAnsi="Book Antiqua"/>
          <w:kern w:val="2"/>
          <w:lang w:eastAsia="zh-CN"/>
        </w:rPr>
        <w:t xml:space="preserve"> M, </w:t>
      </w:r>
      <w:proofErr w:type="spellStart"/>
      <w:r w:rsidRPr="00A46FC2">
        <w:rPr>
          <w:rFonts w:ascii="Book Antiqua" w:eastAsia="宋体" w:hAnsi="Book Antiqua"/>
          <w:kern w:val="2"/>
          <w:lang w:eastAsia="zh-CN"/>
        </w:rPr>
        <w:t>Lavie</w:t>
      </w:r>
      <w:proofErr w:type="spellEnd"/>
      <w:r w:rsidRPr="00A46FC2">
        <w:rPr>
          <w:rFonts w:ascii="Book Antiqua" w:eastAsia="宋体" w:hAnsi="Book Antiqua"/>
          <w:kern w:val="2"/>
          <w:lang w:eastAsia="zh-CN"/>
        </w:rPr>
        <w:t xml:space="preserve"> F, </w:t>
      </w:r>
      <w:proofErr w:type="spellStart"/>
      <w:r w:rsidRPr="00A46FC2">
        <w:rPr>
          <w:rFonts w:ascii="Book Antiqua" w:eastAsia="宋体" w:hAnsi="Book Antiqua"/>
          <w:kern w:val="2"/>
          <w:lang w:eastAsia="zh-CN"/>
        </w:rPr>
        <w:t>Lacabaratz</w:t>
      </w:r>
      <w:proofErr w:type="spellEnd"/>
      <w:r w:rsidRPr="00A46FC2">
        <w:rPr>
          <w:rFonts w:ascii="Book Antiqua" w:eastAsia="宋体" w:hAnsi="Book Antiqua"/>
          <w:kern w:val="2"/>
          <w:lang w:eastAsia="zh-CN"/>
        </w:rPr>
        <w:t xml:space="preserve"> C, </w:t>
      </w:r>
      <w:proofErr w:type="spellStart"/>
      <w:r w:rsidRPr="00A46FC2">
        <w:rPr>
          <w:rFonts w:ascii="Book Antiqua" w:eastAsia="宋体" w:hAnsi="Book Antiqua"/>
          <w:kern w:val="2"/>
          <w:lang w:eastAsia="zh-CN"/>
        </w:rPr>
        <w:t>Gestermann</w:t>
      </w:r>
      <w:proofErr w:type="spellEnd"/>
      <w:r w:rsidRPr="00A46FC2">
        <w:rPr>
          <w:rFonts w:ascii="Book Antiqua" w:eastAsia="宋体" w:hAnsi="Book Antiqua"/>
          <w:kern w:val="2"/>
          <w:lang w:eastAsia="zh-CN"/>
        </w:rPr>
        <w:t xml:space="preserve"> N, Proust A, </w:t>
      </w:r>
      <w:proofErr w:type="spellStart"/>
      <w:r w:rsidRPr="00A46FC2">
        <w:rPr>
          <w:rFonts w:ascii="Book Antiqua" w:eastAsia="宋体" w:hAnsi="Book Antiqua"/>
          <w:kern w:val="2"/>
          <w:lang w:eastAsia="zh-CN"/>
        </w:rPr>
        <w:t>Lambotte</w:t>
      </w:r>
      <w:proofErr w:type="spellEnd"/>
      <w:r w:rsidRPr="00A46FC2">
        <w:rPr>
          <w:rFonts w:ascii="Book Antiqua" w:eastAsia="宋体" w:hAnsi="Book Antiqua"/>
          <w:kern w:val="2"/>
          <w:lang w:eastAsia="zh-CN"/>
        </w:rPr>
        <w:t xml:space="preserve"> O, Mariette X. Decreased B cell activating factor receptor expression on peripheral lymphocytes associated with increased disease activity in primary </w:t>
      </w:r>
      <w:proofErr w:type="spellStart"/>
      <w:r w:rsidRPr="00A46FC2">
        <w:rPr>
          <w:rFonts w:ascii="Book Antiqua" w:eastAsia="宋体" w:hAnsi="Book Antiqua"/>
          <w:kern w:val="2"/>
          <w:lang w:eastAsia="zh-CN"/>
        </w:rPr>
        <w:t>Sjögren's</w:t>
      </w:r>
      <w:proofErr w:type="spellEnd"/>
      <w:r w:rsidRPr="00A46FC2">
        <w:rPr>
          <w:rFonts w:ascii="Book Antiqua" w:eastAsia="宋体" w:hAnsi="Book Antiqua"/>
          <w:kern w:val="2"/>
          <w:lang w:eastAsia="zh-CN"/>
        </w:rPr>
        <w:t xml:space="preserve"> syndrome and systemic lupus erythematosus. </w:t>
      </w:r>
      <w:r w:rsidRPr="00A46FC2">
        <w:rPr>
          <w:rFonts w:ascii="Book Antiqua" w:eastAsia="宋体" w:hAnsi="Book Antiqua"/>
          <w:i/>
          <w:kern w:val="2"/>
          <w:lang w:eastAsia="zh-CN"/>
        </w:rPr>
        <w:t>Ann Rheum Dis</w:t>
      </w:r>
      <w:r w:rsidRPr="00A46FC2">
        <w:rPr>
          <w:rFonts w:ascii="Book Antiqua" w:eastAsia="宋体" w:hAnsi="Book Antiqua"/>
          <w:kern w:val="2"/>
          <w:lang w:eastAsia="zh-CN"/>
        </w:rPr>
        <w:t xml:space="preserve"> 2007; </w:t>
      </w:r>
      <w:r w:rsidRPr="00A46FC2">
        <w:rPr>
          <w:rFonts w:ascii="Book Antiqua" w:eastAsia="宋体" w:hAnsi="Book Antiqua"/>
          <w:b/>
          <w:kern w:val="2"/>
          <w:lang w:eastAsia="zh-CN"/>
        </w:rPr>
        <w:t>66</w:t>
      </w:r>
      <w:r w:rsidRPr="00A46FC2">
        <w:rPr>
          <w:rFonts w:ascii="Book Antiqua" w:eastAsia="宋体" w:hAnsi="Book Antiqua"/>
          <w:kern w:val="2"/>
          <w:lang w:eastAsia="zh-CN"/>
        </w:rPr>
        <w:t>: 790-797 [PMID: 17185325 DOI: 10.1136/ard.2006.065656]</w:t>
      </w:r>
    </w:p>
    <w:p w14:paraId="76DCD01C"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22 </w:t>
      </w:r>
      <w:r w:rsidRPr="00A46FC2">
        <w:rPr>
          <w:rFonts w:ascii="Book Antiqua" w:eastAsia="宋体" w:hAnsi="Book Antiqua"/>
          <w:b/>
          <w:kern w:val="2"/>
          <w:lang w:eastAsia="zh-CN"/>
        </w:rPr>
        <w:t>Wang XD</w:t>
      </w:r>
      <w:r w:rsidRPr="00A46FC2">
        <w:rPr>
          <w:rFonts w:ascii="Book Antiqua" w:eastAsia="宋体" w:hAnsi="Book Antiqua"/>
          <w:kern w:val="2"/>
          <w:lang w:eastAsia="zh-CN"/>
        </w:rPr>
        <w:t xml:space="preserve">, Wang L, Ji FJ, Zhu JM, Ayana DA, Fang XD. Decreased CD27 on B lymphocytes in patients with primary hepatocellular carcinoma. </w:t>
      </w:r>
      <w:r w:rsidRPr="00A46FC2">
        <w:rPr>
          <w:rFonts w:ascii="Book Antiqua" w:eastAsia="宋体" w:hAnsi="Book Antiqua"/>
          <w:i/>
          <w:kern w:val="2"/>
          <w:lang w:eastAsia="zh-CN"/>
        </w:rPr>
        <w:t>J Int Med Res</w:t>
      </w:r>
      <w:r w:rsidRPr="00A46FC2">
        <w:rPr>
          <w:rFonts w:ascii="Book Antiqua" w:eastAsia="宋体" w:hAnsi="Book Antiqua"/>
          <w:kern w:val="2"/>
          <w:lang w:eastAsia="zh-CN"/>
        </w:rPr>
        <w:t xml:space="preserve"> 2012; </w:t>
      </w:r>
      <w:r w:rsidRPr="00A46FC2">
        <w:rPr>
          <w:rFonts w:ascii="Book Antiqua" w:eastAsia="宋体" w:hAnsi="Book Antiqua"/>
          <w:b/>
          <w:kern w:val="2"/>
          <w:lang w:eastAsia="zh-CN"/>
        </w:rPr>
        <w:t>40</w:t>
      </w:r>
      <w:r w:rsidRPr="00A46FC2">
        <w:rPr>
          <w:rFonts w:ascii="Book Antiqua" w:eastAsia="宋体" w:hAnsi="Book Antiqua"/>
          <w:kern w:val="2"/>
          <w:lang w:eastAsia="zh-CN"/>
        </w:rPr>
        <w:t>: 307-316 [PMID: 22429370 DOI: 10.1177/147323001204000131]</w:t>
      </w:r>
    </w:p>
    <w:p w14:paraId="1028B9B0"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23 </w:t>
      </w:r>
      <w:proofErr w:type="spellStart"/>
      <w:r w:rsidRPr="00A46FC2">
        <w:rPr>
          <w:rFonts w:ascii="Book Antiqua" w:eastAsia="宋体" w:hAnsi="Book Antiqua"/>
          <w:b/>
          <w:kern w:val="2"/>
          <w:lang w:eastAsia="zh-CN"/>
        </w:rPr>
        <w:t>Doi</w:t>
      </w:r>
      <w:proofErr w:type="spellEnd"/>
      <w:r w:rsidRPr="00A46FC2">
        <w:rPr>
          <w:rFonts w:ascii="Book Antiqua" w:eastAsia="宋体" w:hAnsi="Book Antiqua"/>
          <w:b/>
          <w:kern w:val="2"/>
          <w:lang w:eastAsia="zh-CN"/>
        </w:rPr>
        <w:t xml:space="preserve"> H</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Iyer</w:t>
      </w:r>
      <w:proofErr w:type="spellEnd"/>
      <w:r w:rsidRPr="00A46FC2">
        <w:rPr>
          <w:rFonts w:ascii="Book Antiqua" w:eastAsia="宋体" w:hAnsi="Book Antiqua"/>
          <w:kern w:val="2"/>
          <w:lang w:eastAsia="zh-CN"/>
        </w:rPr>
        <w:t xml:space="preserve"> TK, Carpenter E, Li H, Chang KM, </w:t>
      </w:r>
      <w:proofErr w:type="spellStart"/>
      <w:r w:rsidRPr="00A46FC2">
        <w:rPr>
          <w:rFonts w:ascii="Book Antiqua" w:eastAsia="宋体" w:hAnsi="Book Antiqua"/>
          <w:kern w:val="2"/>
          <w:lang w:eastAsia="zh-CN"/>
        </w:rPr>
        <w:t>Vonderheide</w:t>
      </w:r>
      <w:proofErr w:type="spellEnd"/>
      <w:r w:rsidRPr="00A46FC2">
        <w:rPr>
          <w:rFonts w:ascii="Book Antiqua" w:eastAsia="宋体" w:hAnsi="Book Antiqua"/>
          <w:kern w:val="2"/>
          <w:lang w:eastAsia="zh-CN"/>
        </w:rPr>
        <w:t xml:space="preserve"> RH, Kaplan DE. Dysfunctional B-cell activation in cirrhosis resulting from hepatitis C infection associated with disappearance of CD27-positive B-cell population. </w:t>
      </w:r>
      <w:r w:rsidRPr="00A46FC2">
        <w:rPr>
          <w:rFonts w:ascii="Book Antiqua" w:eastAsia="宋体" w:hAnsi="Book Antiqua"/>
          <w:i/>
          <w:kern w:val="2"/>
          <w:lang w:eastAsia="zh-CN"/>
        </w:rPr>
        <w:t>Hepatology</w:t>
      </w:r>
      <w:r w:rsidRPr="00A46FC2">
        <w:rPr>
          <w:rFonts w:ascii="Book Antiqua" w:eastAsia="宋体" w:hAnsi="Book Antiqua"/>
          <w:kern w:val="2"/>
          <w:lang w:eastAsia="zh-CN"/>
        </w:rPr>
        <w:t xml:space="preserve"> 2012; </w:t>
      </w:r>
      <w:r w:rsidRPr="00A46FC2">
        <w:rPr>
          <w:rFonts w:ascii="Book Antiqua" w:eastAsia="宋体" w:hAnsi="Book Antiqua"/>
          <w:b/>
          <w:kern w:val="2"/>
          <w:lang w:eastAsia="zh-CN"/>
        </w:rPr>
        <w:t>55</w:t>
      </w:r>
      <w:r w:rsidRPr="00A46FC2">
        <w:rPr>
          <w:rFonts w:ascii="Book Antiqua" w:eastAsia="宋体" w:hAnsi="Book Antiqua"/>
          <w:kern w:val="2"/>
          <w:lang w:eastAsia="zh-CN"/>
        </w:rPr>
        <w:t>: 709-719 [PMID: 21932384 DOI: 10.1002/hep.24689]</w:t>
      </w:r>
    </w:p>
    <w:p w14:paraId="05683DA1"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24 </w:t>
      </w:r>
      <w:proofErr w:type="spellStart"/>
      <w:r w:rsidRPr="00A46FC2">
        <w:rPr>
          <w:rFonts w:ascii="Book Antiqua" w:eastAsia="宋体" w:hAnsi="Book Antiqua"/>
          <w:b/>
          <w:kern w:val="2"/>
          <w:lang w:eastAsia="zh-CN"/>
        </w:rPr>
        <w:t>Milich</w:t>
      </w:r>
      <w:proofErr w:type="spellEnd"/>
      <w:r w:rsidRPr="00A46FC2">
        <w:rPr>
          <w:rFonts w:ascii="Book Antiqua" w:eastAsia="宋体" w:hAnsi="Book Antiqua"/>
          <w:b/>
          <w:kern w:val="2"/>
          <w:lang w:eastAsia="zh-CN"/>
        </w:rPr>
        <w:t xml:space="preserve"> DR</w:t>
      </w:r>
      <w:r w:rsidRPr="00A46FC2">
        <w:rPr>
          <w:rFonts w:ascii="Book Antiqua" w:eastAsia="宋体" w:hAnsi="Book Antiqua"/>
          <w:kern w:val="2"/>
          <w:lang w:eastAsia="zh-CN"/>
        </w:rPr>
        <w:t xml:space="preserve">, Chen M, </w:t>
      </w:r>
      <w:proofErr w:type="spellStart"/>
      <w:r w:rsidRPr="00A46FC2">
        <w:rPr>
          <w:rFonts w:ascii="Book Antiqua" w:eastAsia="宋体" w:hAnsi="Book Antiqua"/>
          <w:kern w:val="2"/>
          <w:lang w:eastAsia="zh-CN"/>
        </w:rPr>
        <w:t>Schödel</w:t>
      </w:r>
      <w:proofErr w:type="spellEnd"/>
      <w:r w:rsidRPr="00A46FC2">
        <w:rPr>
          <w:rFonts w:ascii="Book Antiqua" w:eastAsia="宋体" w:hAnsi="Book Antiqua"/>
          <w:kern w:val="2"/>
          <w:lang w:eastAsia="zh-CN"/>
        </w:rPr>
        <w:t xml:space="preserve"> F, Peterson DL, Jones JE, Hughes JL. Role of B cells in antigen presentation of the hepatitis B core. </w:t>
      </w:r>
      <w:proofErr w:type="spellStart"/>
      <w:r w:rsidRPr="00A46FC2">
        <w:rPr>
          <w:rFonts w:ascii="Book Antiqua" w:eastAsia="宋体" w:hAnsi="Book Antiqua"/>
          <w:i/>
          <w:kern w:val="2"/>
          <w:lang w:eastAsia="zh-CN"/>
        </w:rPr>
        <w:t>Proc</w:t>
      </w:r>
      <w:proofErr w:type="spellEnd"/>
      <w:r w:rsidRPr="00A46FC2">
        <w:rPr>
          <w:rFonts w:ascii="Book Antiqua" w:eastAsia="宋体" w:hAnsi="Book Antiqua"/>
          <w:i/>
          <w:kern w:val="2"/>
          <w:lang w:eastAsia="zh-CN"/>
        </w:rPr>
        <w:t xml:space="preserve"> </w:t>
      </w:r>
      <w:proofErr w:type="spellStart"/>
      <w:r w:rsidRPr="00A46FC2">
        <w:rPr>
          <w:rFonts w:ascii="Book Antiqua" w:eastAsia="宋体" w:hAnsi="Book Antiqua"/>
          <w:i/>
          <w:kern w:val="2"/>
          <w:lang w:eastAsia="zh-CN"/>
        </w:rPr>
        <w:t>Natl</w:t>
      </w:r>
      <w:proofErr w:type="spellEnd"/>
      <w:r w:rsidRPr="00A46FC2">
        <w:rPr>
          <w:rFonts w:ascii="Book Antiqua" w:eastAsia="宋体" w:hAnsi="Book Antiqua"/>
          <w:i/>
          <w:kern w:val="2"/>
          <w:lang w:eastAsia="zh-CN"/>
        </w:rPr>
        <w:t xml:space="preserve"> </w:t>
      </w:r>
      <w:proofErr w:type="spellStart"/>
      <w:r w:rsidRPr="00A46FC2">
        <w:rPr>
          <w:rFonts w:ascii="Book Antiqua" w:eastAsia="宋体" w:hAnsi="Book Antiqua"/>
          <w:i/>
          <w:kern w:val="2"/>
          <w:lang w:eastAsia="zh-CN"/>
        </w:rPr>
        <w:t>Acad</w:t>
      </w:r>
      <w:proofErr w:type="spellEnd"/>
      <w:r w:rsidRPr="00A46FC2">
        <w:rPr>
          <w:rFonts w:ascii="Book Antiqua" w:eastAsia="宋体" w:hAnsi="Book Antiqua"/>
          <w:i/>
          <w:kern w:val="2"/>
          <w:lang w:eastAsia="zh-CN"/>
        </w:rPr>
        <w:t xml:space="preserve"> </w:t>
      </w:r>
      <w:proofErr w:type="spellStart"/>
      <w:r w:rsidRPr="00A46FC2">
        <w:rPr>
          <w:rFonts w:ascii="Book Antiqua" w:eastAsia="宋体" w:hAnsi="Book Antiqua"/>
          <w:i/>
          <w:kern w:val="2"/>
          <w:lang w:eastAsia="zh-CN"/>
        </w:rPr>
        <w:t>Sci</w:t>
      </w:r>
      <w:proofErr w:type="spellEnd"/>
      <w:r w:rsidRPr="00A46FC2">
        <w:rPr>
          <w:rFonts w:ascii="Book Antiqua" w:eastAsia="宋体" w:hAnsi="Book Antiqua"/>
          <w:i/>
          <w:kern w:val="2"/>
          <w:lang w:eastAsia="zh-CN"/>
        </w:rPr>
        <w:t xml:space="preserve"> U S A</w:t>
      </w:r>
      <w:r w:rsidRPr="00A46FC2">
        <w:rPr>
          <w:rFonts w:ascii="Book Antiqua" w:eastAsia="宋体" w:hAnsi="Book Antiqua"/>
          <w:kern w:val="2"/>
          <w:lang w:eastAsia="zh-CN"/>
        </w:rPr>
        <w:t xml:space="preserve"> 1997; </w:t>
      </w:r>
      <w:r w:rsidRPr="00A46FC2">
        <w:rPr>
          <w:rFonts w:ascii="Book Antiqua" w:eastAsia="宋体" w:hAnsi="Book Antiqua"/>
          <w:b/>
          <w:kern w:val="2"/>
          <w:lang w:eastAsia="zh-CN"/>
        </w:rPr>
        <w:t>94</w:t>
      </w:r>
      <w:r w:rsidRPr="00A46FC2">
        <w:rPr>
          <w:rFonts w:ascii="Book Antiqua" w:eastAsia="宋体" w:hAnsi="Book Antiqua"/>
          <w:kern w:val="2"/>
          <w:lang w:eastAsia="zh-CN"/>
        </w:rPr>
        <w:t>: 14648-14653 [PMID: 9405667 DOI: 10.1073/pnas.94.26.14648</w:t>
      </w:r>
      <w:bookmarkStart w:id="75" w:name="OLE_LINK19"/>
      <w:bookmarkStart w:id="76" w:name="OLE_LINK20"/>
      <w:r w:rsidRPr="00A46FC2">
        <w:rPr>
          <w:rFonts w:ascii="Book Antiqua" w:eastAsia="宋体" w:hAnsi="Book Antiqua"/>
          <w:kern w:val="2"/>
          <w:lang w:eastAsia="zh-CN"/>
        </w:rPr>
        <w:t>]</w:t>
      </w:r>
      <w:bookmarkEnd w:id="75"/>
      <w:bookmarkEnd w:id="76"/>
    </w:p>
    <w:p w14:paraId="0B10EECE"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25 </w:t>
      </w:r>
      <w:r w:rsidRPr="00A46FC2">
        <w:rPr>
          <w:rFonts w:ascii="Book Antiqua" w:eastAsia="宋体" w:hAnsi="Book Antiqua"/>
          <w:b/>
          <w:kern w:val="2"/>
          <w:lang w:eastAsia="zh-CN"/>
        </w:rPr>
        <w:t>Wang Y</w:t>
      </w:r>
      <w:r w:rsidRPr="00A46FC2">
        <w:rPr>
          <w:rFonts w:ascii="Book Antiqua" w:eastAsia="宋体" w:hAnsi="Book Antiqua"/>
          <w:kern w:val="2"/>
          <w:lang w:eastAsia="zh-CN"/>
        </w:rPr>
        <w:t xml:space="preserve">, Schafer CC, Hough KP, </w:t>
      </w:r>
      <w:proofErr w:type="spellStart"/>
      <w:r w:rsidRPr="00A46FC2">
        <w:rPr>
          <w:rFonts w:ascii="Book Antiqua" w:eastAsia="宋体" w:hAnsi="Book Antiqua"/>
          <w:kern w:val="2"/>
          <w:lang w:eastAsia="zh-CN"/>
        </w:rPr>
        <w:t>Tousif</w:t>
      </w:r>
      <w:proofErr w:type="spellEnd"/>
      <w:r w:rsidRPr="00A46FC2">
        <w:rPr>
          <w:rFonts w:ascii="Book Antiqua" w:eastAsia="宋体" w:hAnsi="Book Antiqua"/>
          <w:kern w:val="2"/>
          <w:lang w:eastAsia="zh-CN"/>
        </w:rPr>
        <w:t xml:space="preserve"> S, Duncan SR, Kearney JF, </w:t>
      </w:r>
      <w:proofErr w:type="spellStart"/>
      <w:r w:rsidRPr="00A46FC2">
        <w:rPr>
          <w:rFonts w:ascii="Book Antiqua" w:eastAsia="宋体" w:hAnsi="Book Antiqua"/>
          <w:kern w:val="2"/>
          <w:lang w:eastAsia="zh-CN"/>
        </w:rPr>
        <w:t>Ponnazhagan</w:t>
      </w:r>
      <w:proofErr w:type="spellEnd"/>
      <w:r w:rsidRPr="00A46FC2">
        <w:rPr>
          <w:rFonts w:ascii="Book Antiqua" w:eastAsia="宋体" w:hAnsi="Book Antiqua"/>
          <w:kern w:val="2"/>
          <w:lang w:eastAsia="zh-CN"/>
        </w:rPr>
        <w:t xml:space="preserve"> S, Hsu HC, </w:t>
      </w:r>
      <w:proofErr w:type="spellStart"/>
      <w:r w:rsidRPr="00A46FC2">
        <w:rPr>
          <w:rFonts w:ascii="Book Antiqua" w:eastAsia="宋体" w:hAnsi="Book Antiqua"/>
          <w:kern w:val="2"/>
          <w:lang w:eastAsia="zh-CN"/>
        </w:rPr>
        <w:t>Deshane</w:t>
      </w:r>
      <w:proofErr w:type="spellEnd"/>
      <w:r w:rsidRPr="00A46FC2">
        <w:rPr>
          <w:rFonts w:ascii="Book Antiqua" w:eastAsia="宋体" w:hAnsi="Book Antiqua"/>
          <w:kern w:val="2"/>
          <w:lang w:eastAsia="zh-CN"/>
        </w:rPr>
        <w:t xml:space="preserve"> JS. Myeloid-Derived Suppressor Cells Impair B Cell Responses in Lung Cancer through IL-7 and STAT5. </w:t>
      </w:r>
      <w:r w:rsidRPr="00A46FC2">
        <w:rPr>
          <w:rFonts w:ascii="Book Antiqua" w:eastAsia="宋体" w:hAnsi="Book Antiqua"/>
          <w:i/>
          <w:kern w:val="2"/>
          <w:lang w:eastAsia="zh-CN"/>
        </w:rPr>
        <w:t>J Immunol</w:t>
      </w:r>
      <w:r w:rsidRPr="00A46FC2">
        <w:rPr>
          <w:rFonts w:ascii="Book Antiqua" w:eastAsia="宋体" w:hAnsi="Book Antiqua"/>
          <w:kern w:val="2"/>
          <w:lang w:eastAsia="zh-CN"/>
        </w:rPr>
        <w:t xml:space="preserve"> 2018; </w:t>
      </w:r>
      <w:r w:rsidRPr="00A46FC2">
        <w:rPr>
          <w:rFonts w:ascii="Book Antiqua" w:eastAsia="宋体" w:hAnsi="Book Antiqua"/>
          <w:b/>
          <w:kern w:val="2"/>
          <w:lang w:eastAsia="zh-CN"/>
        </w:rPr>
        <w:t>201</w:t>
      </w:r>
      <w:r w:rsidRPr="00A46FC2">
        <w:rPr>
          <w:rFonts w:ascii="Book Antiqua" w:eastAsia="宋体" w:hAnsi="Book Antiqua"/>
          <w:kern w:val="2"/>
          <w:lang w:eastAsia="zh-CN"/>
        </w:rPr>
        <w:t>: 278-295 [PMID: 29752311 DOI: 10.4049/jimmunol.1701069]</w:t>
      </w:r>
    </w:p>
    <w:p w14:paraId="23A619D9"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26 </w:t>
      </w:r>
      <w:r w:rsidRPr="00A46FC2">
        <w:rPr>
          <w:rFonts w:ascii="Book Antiqua" w:eastAsia="宋体" w:hAnsi="Book Antiqua"/>
          <w:b/>
          <w:kern w:val="2"/>
          <w:lang w:eastAsia="zh-CN"/>
        </w:rPr>
        <w:t>Balkwill F</w:t>
      </w:r>
      <w:r w:rsidRPr="00A46FC2">
        <w:rPr>
          <w:rFonts w:ascii="Book Antiqua" w:eastAsia="宋体" w:hAnsi="Book Antiqua"/>
          <w:kern w:val="2"/>
          <w:lang w:eastAsia="zh-CN"/>
        </w:rPr>
        <w:t xml:space="preserve">, Montfort A, </w:t>
      </w:r>
      <w:proofErr w:type="spellStart"/>
      <w:r w:rsidRPr="00A46FC2">
        <w:rPr>
          <w:rFonts w:ascii="Book Antiqua" w:eastAsia="宋体" w:hAnsi="Book Antiqua"/>
          <w:kern w:val="2"/>
          <w:lang w:eastAsia="zh-CN"/>
        </w:rPr>
        <w:t>Capasso</w:t>
      </w:r>
      <w:proofErr w:type="spellEnd"/>
      <w:r w:rsidRPr="00A46FC2">
        <w:rPr>
          <w:rFonts w:ascii="Book Antiqua" w:eastAsia="宋体" w:hAnsi="Book Antiqua"/>
          <w:kern w:val="2"/>
          <w:lang w:eastAsia="zh-CN"/>
        </w:rPr>
        <w:t xml:space="preserve"> M. B regulatory cells in cancer. </w:t>
      </w:r>
      <w:r w:rsidRPr="00A46FC2">
        <w:rPr>
          <w:rFonts w:ascii="Book Antiqua" w:eastAsia="宋体" w:hAnsi="Book Antiqua"/>
          <w:i/>
          <w:kern w:val="2"/>
          <w:lang w:eastAsia="zh-CN"/>
        </w:rPr>
        <w:t>Trends Immunol</w:t>
      </w:r>
      <w:r w:rsidRPr="00A46FC2">
        <w:rPr>
          <w:rFonts w:ascii="Book Antiqua" w:eastAsia="宋体" w:hAnsi="Book Antiqua"/>
          <w:kern w:val="2"/>
          <w:lang w:eastAsia="zh-CN"/>
        </w:rPr>
        <w:t xml:space="preserve"> 2013; </w:t>
      </w:r>
      <w:r w:rsidRPr="00A46FC2">
        <w:rPr>
          <w:rFonts w:ascii="Book Antiqua" w:eastAsia="宋体" w:hAnsi="Book Antiqua"/>
          <w:b/>
          <w:kern w:val="2"/>
          <w:lang w:eastAsia="zh-CN"/>
        </w:rPr>
        <w:t>34</w:t>
      </w:r>
      <w:r w:rsidRPr="00A46FC2">
        <w:rPr>
          <w:rFonts w:ascii="Book Antiqua" w:eastAsia="宋体" w:hAnsi="Book Antiqua"/>
          <w:kern w:val="2"/>
          <w:lang w:eastAsia="zh-CN"/>
        </w:rPr>
        <w:t>: 169-173</w:t>
      </w:r>
      <w:bookmarkStart w:id="77" w:name="OLE_LINK17"/>
      <w:bookmarkStart w:id="78" w:name="OLE_LINK18"/>
      <w:r w:rsidRPr="00A46FC2">
        <w:rPr>
          <w:rFonts w:ascii="Book Antiqua" w:eastAsia="宋体" w:hAnsi="Book Antiqua"/>
          <w:kern w:val="2"/>
          <w:lang w:eastAsia="zh-CN"/>
        </w:rPr>
        <w:t xml:space="preserve"> [</w:t>
      </w:r>
      <w:bookmarkEnd w:id="77"/>
      <w:bookmarkEnd w:id="78"/>
      <w:r w:rsidRPr="00A46FC2">
        <w:rPr>
          <w:rFonts w:ascii="Book Antiqua" w:eastAsia="宋体" w:hAnsi="Book Antiqua"/>
          <w:kern w:val="2"/>
          <w:lang w:eastAsia="zh-CN"/>
        </w:rPr>
        <w:t>PMID: 23206438 DOI: 10.1016/j.it.2012.10.007]</w:t>
      </w:r>
    </w:p>
    <w:p w14:paraId="363A5879" w14:textId="16DA5675"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27 </w:t>
      </w:r>
      <w:r w:rsidRPr="00A46FC2">
        <w:rPr>
          <w:rFonts w:ascii="Book Antiqua" w:eastAsia="宋体" w:hAnsi="Book Antiqua"/>
          <w:b/>
          <w:kern w:val="2"/>
          <w:lang w:eastAsia="zh-CN"/>
        </w:rPr>
        <w:t>Blair PA</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Noreña</w:t>
      </w:r>
      <w:proofErr w:type="spellEnd"/>
      <w:r w:rsidRPr="00A46FC2">
        <w:rPr>
          <w:rFonts w:ascii="Book Antiqua" w:eastAsia="宋体" w:hAnsi="Book Antiqua"/>
          <w:kern w:val="2"/>
          <w:lang w:eastAsia="zh-CN"/>
        </w:rPr>
        <w:t xml:space="preserve"> LY, Flores-</w:t>
      </w:r>
      <w:proofErr w:type="spellStart"/>
      <w:r w:rsidRPr="00A46FC2">
        <w:rPr>
          <w:rFonts w:ascii="Book Antiqua" w:eastAsia="宋体" w:hAnsi="Book Antiqua"/>
          <w:kern w:val="2"/>
          <w:lang w:eastAsia="zh-CN"/>
        </w:rPr>
        <w:t>Borja</w:t>
      </w:r>
      <w:proofErr w:type="spellEnd"/>
      <w:r w:rsidRPr="00A46FC2">
        <w:rPr>
          <w:rFonts w:ascii="Book Antiqua" w:eastAsia="宋体" w:hAnsi="Book Antiqua"/>
          <w:kern w:val="2"/>
          <w:lang w:eastAsia="zh-CN"/>
        </w:rPr>
        <w:t xml:space="preserve"> F, Rawlings DJ, Isenberg DA, </w:t>
      </w:r>
      <w:proofErr w:type="spellStart"/>
      <w:r w:rsidRPr="00A46FC2">
        <w:rPr>
          <w:rFonts w:ascii="Book Antiqua" w:eastAsia="宋体" w:hAnsi="Book Antiqua"/>
          <w:kern w:val="2"/>
          <w:lang w:eastAsia="zh-CN"/>
        </w:rPr>
        <w:t>Ehrenstein</w:t>
      </w:r>
      <w:proofErr w:type="spellEnd"/>
      <w:r w:rsidRPr="00A46FC2">
        <w:rPr>
          <w:rFonts w:ascii="Book Antiqua" w:eastAsia="宋体" w:hAnsi="Book Antiqua"/>
          <w:kern w:val="2"/>
          <w:lang w:eastAsia="zh-CN"/>
        </w:rPr>
        <w:t xml:space="preserve"> MR, </w:t>
      </w:r>
      <w:proofErr w:type="spellStart"/>
      <w:r w:rsidRPr="00A46FC2">
        <w:rPr>
          <w:rFonts w:ascii="Book Antiqua" w:eastAsia="宋体" w:hAnsi="Book Antiqua"/>
          <w:kern w:val="2"/>
          <w:lang w:eastAsia="zh-CN"/>
        </w:rPr>
        <w:t>Mauri</w:t>
      </w:r>
      <w:proofErr w:type="spellEnd"/>
      <w:r w:rsidRPr="00A46FC2">
        <w:rPr>
          <w:rFonts w:ascii="Book Antiqua" w:eastAsia="宋体" w:hAnsi="Book Antiqua"/>
          <w:kern w:val="2"/>
          <w:lang w:eastAsia="zh-CN"/>
        </w:rPr>
        <w:t xml:space="preserve"> C. CD19</w:t>
      </w:r>
      <w:r w:rsidR="00125E60">
        <w:rPr>
          <w:rFonts w:ascii="Book Antiqua" w:eastAsia="宋体" w:hAnsi="Book Antiqua"/>
          <w:kern w:val="2"/>
          <w:lang w:eastAsia="zh-CN"/>
        </w:rPr>
        <w:t>(</w:t>
      </w:r>
      <w:r w:rsidRPr="00A46FC2">
        <w:rPr>
          <w:rFonts w:ascii="Book Antiqua" w:eastAsia="宋体" w:hAnsi="Book Antiqua"/>
          <w:kern w:val="2"/>
          <w:lang w:eastAsia="zh-CN"/>
        </w:rPr>
        <w:t>+)CD24</w:t>
      </w:r>
      <w:r w:rsidR="00125E60">
        <w:rPr>
          <w:rFonts w:ascii="Book Antiqua" w:eastAsia="宋体" w:hAnsi="Book Antiqua"/>
          <w:kern w:val="2"/>
          <w:lang w:eastAsia="zh-CN"/>
        </w:rPr>
        <w:t>(</w:t>
      </w:r>
      <w:r w:rsidRPr="00A46FC2">
        <w:rPr>
          <w:rFonts w:ascii="Book Antiqua" w:eastAsia="宋体" w:hAnsi="Book Antiqua"/>
          <w:kern w:val="2"/>
          <w:lang w:eastAsia="zh-CN"/>
        </w:rPr>
        <w:t>hi)CD38</w:t>
      </w:r>
      <w:r w:rsidR="00125E60">
        <w:rPr>
          <w:rFonts w:ascii="Book Antiqua" w:eastAsia="宋体" w:hAnsi="Book Antiqua"/>
          <w:kern w:val="2"/>
          <w:lang w:eastAsia="zh-CN"/>
        </w:rPr>
        <w:t>(</w:t>
      </w:r>
      <w:r w:rsidRPr="00A46FC2">
        <w:rPr>
          <w:rFonts w:ascii="Book Antiqua" w:eastAsia="宋体" w:hAnsi="Book Antiqua"/>
          <w:kern w:val="2"/>
          <w:lang w:eastAsia="zh-CN"/>
        </w:rPr>
        <w:t xml:space="preserve">hi) B cells exhibit regulatory capacity in healthy individuals but are functionally impaired in systemic Lupus Erythematosus patients. </w:t>
      </w:r>
      <w:r w:rsidRPr="00A46FC2">
        <w:rPr>
          <w:rFonts w:ascii="Book Antiqua" w:eastAsia="宋体" w:hAnsi="Book Antiqua"/>
          <w:i/>
          <w:kern w:val="2"/>
          <w:lang w:eastAsia="zh-CN"/>
        </w:rPr>
        <w:t>Immunity</w:t>
      </w:r>
      <w:r w:rsidRPr="00A46FC2">
        <w:rPr>
          <w:rFonts w:ascii="Book Antiqua" w:eastAsia="宋体" w:hAnsi="Book Antiqua"/>
          <w:kern w:val="2"/>
          <w:lang w:eastAsia="zh-CN"/>
        </w:rPr>
        <w:t xml:space="preserve"> 2010; </w:t>
      </w:r>
      <w:r w:rsidRPr="00A46FC2">
        <w:rPr>
          <w:rFonts w:ascii="Book Antiqua" w:eastAsia="宋体" w:hAnsi="Book Antiqua"/>
          <w:b/>
          <w:kern w:val="2"/>
          <w:lang w:eastAsia="zh-CN"/>
        </w:rPr>
        <w:t>32</w:t>
      </w:r>
      <w:r w:rsidRPr="00A46FC2">
        <w:rPr>
          <w:rFonts w:ascii="Book Antiqua" w:eastAsia="宋体" w:hAnsi="Book Antiqua"/>
          <w:kern w:val="2"/>
          <w:lang w:eastAsia="zh-CN"/>
        </w:rPr>
        <w:t>: 129-140 [PMID: 20079667 DOI: 10.1016/j.immuni.2009.11.009]</w:t>
      </w:r>
    </w:p>
    <w:p w14:paraId="7760EE19"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28 </w:t>
      </w:r>
      <w:proofErr w:type="spellStart"/>
      <w:r w:rsidRPr="00A46FC2">
        <w:rPr>
          <w:rFonts w:ascii="Book Antiqua" w:eastAsia="宋体" w:hAnsi="Book Antiqua"/>
          <w:b/>
          <w:kern w:val="2"/>
          <w:lang w:eastAsia="zh-CN"/>
        </w:rPr>
        <w:t>Shimabukuro-Vornhagen</w:t>
      </w:r>
      <w:proofErr w:type="spellEnd"/>
      <w:r w:rsidRPr="00A46FC2">
        <w:rPr>
          <w:rFonts w:ascii="Book Antiqua" w:eastAsia="宋体" w:hAnsi="Book Antiqua"/>
          <w:b/>
          <w:kern w:val="2"/>
          <w:lang w:eastAsia="zh-CN"/>
        </w:rPr>
        <w:t xml:space="preserve"> A</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Schlößer</w:t>
      </w:r>
      <w:proofErr w:type="spellEnd"/>
      <w:r w:rsidRPr="00A46FC2">
        <w:rPr>
          <w:rFonts w:ascii="Book Antiqua" w:eastAsia="宋体" w:hAnsi="Book Antiqua"/>
          <w:kern w:val="2"/>
          <w:lang w:eastAsia="zh-CN"/>
        </w:rPr>
        <w:t xml:space="preserve"> HA, </w:t>
      </w:r>
      <w:proofErr w:type="spellStart"/>
      <w:r w:rsidRPr="00A46FC2">
        <w:rPr>
          <w:rFonts w:ascii="Book Antiqua" w:eastAsia="宋体" w:hAnsi="Book Antiqua"/>
          <w:kern w:val="2"/>
          <w:lang w:eastAsia="zh-CN"/>
        </w:rPr>
        <w:t>Gryschok</w:t>
      </w:r>
      <w:proofErr w:type="spellEnd"/>
      <w:r w:rsidRPr="00A46FC2">
        <w:rPr>
          <w:rFonts w:ascii="Book Antiqua" w:eastAsia="宋体" w:hAnsi="Book Antiqua"/>
          <w:kern w:val="2"/>
          <w:lang w:eastAsia="zh-CN"/>
        </w:rPr>
        <w:t xml:space="preserve"> L, </w:t>
      </w:r>
      <w:proofErr w:type="spellStart"/>
      <w:r w:rsidRPr="00A46FC2">
        <w:rPr>
          <w:rFonts w:ascii="Book Antiqua" w:eastAsia="宋体" w:hAnsi="Book Antiqua"/>
          <w:kern w:val="2"/>
          <w:lang w:eastAsia="zh-CN"/>
        </w:rPr>
        <w:t>Malcher</w:t>
      </w:r>
      <w:proofErr w:type="spellEnd"/>
      <w:r w:rsidRPr="00A46FC2">
        <w:rPr>
          <w:rFonts w:ascii="Book Antiqua" w:eastAsia="宋体" w:hAnsi="Book Antiqua"/>
          <w:kern w:val="2"/>
          <w:lang w:eastAsia="zh-CN"/>
        </w:rPr>
        <w:t xml:space="preserve"> J, </w:t>
      </w:r>
      <w:proofErr w:type="spellStart"/>
      <w:r w:rsidRPr="00A46FC2">
        <w:rPr>
          <w:rFonts w:ascii="Book Antiqua" w:eastAsia="宋体" w:hAnsi="Book Antiqua"/>
          <w:kern w:val="2"/>
          <w:lang w:eastAsia="zh-CN"/>
        </w:rPr>
        <w:t>Wennhold</w:t>
      </w:r>
      <w:proofErr w:type="spellEnd"/>
      <w:r w:rsidRPr="00A46FC2">
        <w:rPr>
          <w:rFonts w:ascii="Book Antiqua" w:eastAsia="宋体" w:hAnsi="Book Antiqua"/>
          <w:kern w:val="2"/>
          <w:lang w:eastAsia="zh-CN"/>
        </w:rPr>
        <w:t xml:space="preserve"> K, </w:t>
      </w:r>
      <w:r w:rsidRPr="00A46FC2">
        <w:rPr>
          <w:rFonts w:ascii="Book Antiqua" w:eastAsia="宋体" w:hAnsi="Book Antiqua"/>
          <w:kern w:val="2"/>
          <w:lang w:eastAsia="zh-CN"/>
        </w:rPr>
        <w:lastRenderedPageBreak/>
        <w:t xml:space="preserve">Garcia-Marquez M, Herbold T, Neuhaus LS, Becker HJ, Fiedler A, </w:t>
      </w:r>
      <w:proofErr w:type="spellStart"/>
      <w:r w:rsidRPr="00A46FC2">
        <w:rPr>
          <w:rFonts w:ascii="Book Antiqua" w:eastAsia="宋体" w:hAnsi="Book Antiqua"/>
          <w:kern w:val="2"/>
          <w:lang w:eastAsia="zh-CN"/>
        </w:rPr>
        <w:t>Scherwitz</w:t>
      </w:r>
      <w:proofErr w:type="spellEnd"/>
      <w:r w:rsidRPr="00A46FC2">
        <w:rPr>
          <w:rFonts w:ascii="Book Antiqua" w:eastAsia="宋体" w:hAnsi="Book Antiqua"/>
          <w:kern w:val="2"/>
          <w:lang w:eastAsia="zh-CN"/>
        </w:rPr>
        <w:t xml:space="preserve"> P, </w:t>
      </w:r>
      <w:proofErr w:type="spellStart"/>
      <w:r w:rsidRPr="00A46FC2">
        <w:rPr>
          <w:rFonts w:ascii="Book Antiqua" w:eastAsia="宋体" w:hAnsi="Book Antiqua"/>
          <w:kern w:val="2"/>
          <w:lang w:eastAsia="zh-CN"/>
        </w:rPr>
        <w:t>Koslowsky</w:t>
      </w:r>
      <w:proofErr w:type="spellEnd"/>
      <w:r w:rsidRPr="00A46FC2">
        <w:rPr>
          <w:rFonts w:ascii="Book Antiqua" w:eastAsia="宋体" w:hAnsi="Book Antiqua"/>
          <w:kern w:val="2"/>
          <w:lang w:eastAsia="zh-CN"/>
        </w:rPr>
        <w:t xml:space="preserve"> T, Hake R, </w:t>
      </w:r>
      <w:proofErr w:type="spellStart"/>
      <w:r w:rsidRPr="00A46FC2">
        <w:rPr>
          <w:rFonts w:ascii="Book Antiqua" w:eastAsia="宋体" w:hAnsi="Book Antiqua"/>
          <w:kern w:val="2"/>
          <w:lang w:eastAsia="zh-CN"/>
        </w:rPr>
        <w:t>Stippel</w:t>
      </w:r>
      <w:proofErr w:type="spellEnd"/>
      <w:r w:rsidRPr="00A46FC2">
        <w:rPr>
          <w:rFonts w:ascii="Book Antiqua" w:eastAsia="宋体" w:hAnsi="Book Antiqua"/>
          <w:kern w:val="2"/>
          <w:lang w:eastAsia="zh-CN"/>
        </w:rPr>
        <w:t xml:space="preserve"> DL, </w:t>
      </w:r>
      <w:proofErr w:type="spellStart"/>
      <w:r w:rsidRPr="00A46FC2">
        <w:rPr>
          <w:rFonts w:ascii="Book Antiqua" w:eastAsia="宋体" w:hAnsi="Book Antiqua"/>
          <w:kern w:val="2"/>
          <w:lang w:eastAsia="zh-CN"/>
        </w:rPr>
        <w:t>Hölscher</w:t>
      </w:r>
      <w:proofErr w:type="spellEnd"/>
      <w:r w:rsidRPr="00A46FC2">
        <w:rPr>
          <w:rFonts w:ascii="Book Antiqua" w:eastAsia="宋体" w:hAnsi="Book Antiqua"/>
          <w:kern w:val="2"/>
          <w:lang w:eastAsia="zh-CN"/>
        </w:rPr>
        <w:t xml:space="preserve"> AH, </w:t>
      </w:r>
      <w:proofErr w:type="spellStart"/>
      <w:r w:rsidRPr="00A46FC2">
        <w:rPr>
          <w:rFonts w:ascii="Book Antiqua" w:eastAsia="宋体" w:hAnsi="Book Antiqua"/>
          <w:kern w:val="2"/>
          <w:lang w:eastAsia="zh-CN"/>
        </w:rPr>
        <w:t>Eidt</w:t>
      </w:r>
      <w:proofErr w:type="spellEnd"/>
      <w:r w:rsidRPr="00A46FC2">
        <w:rPr>
          <w:rFonts w:ascii="Book Antiqua" w:eastAsia="宋体" w:hAnsi="Book Antiqua"/>
          <w:kern w:val="2"/>
          <w:lang w:eastAsia="zh-CN"/>
        </w:rPr>
        <w:t xml:space="preserve"> S, </w:t>
      </w:r>
      <w:proofErr w:type="spellStart"/>
      <w:r w:rsidRPr="00A46FC2">
        <w:rPr>
          <w:rFonts w:ascii="Book Antiqua" w:eastAsia="宋体" w:hAnsi="Book Antiqua"/>
          <w:kern w:val="2"/>
          <w:lang w:eastAsia="zh-CN"/>
        </w:rPr>
        <w:t>Hallek</w:t>
      </w:r>
      <w:proofErr w:type="spellEnd"/>
      <w:r w:rsidRPr="00A46FC2">
        <w:rPr>
          <w:rFonts w:ascii="Book Antiqua" w:eastAsia="宋体" w:hAnsi="Book Antiqua"/>
          <w:kern w:val="2"/>
          <w:lang w:eastAsia="zh-CN"/>
        </w:rPr>
        <w:t xml:space="preserve"> M, </w:t>
      </w:r>
      <w:proofErr w:type="spellStart"/>
      <w:r w:rsidRPr="00A46FC2">
        <w:rPr>
          <w:rFonts w:ascii="Book Antiqua" w:eastAsia="宋体" w:hAnsi="Book Antiqua"/>
          <w:kern w:val="2"/>
          <w:lang w:eastAsia="zh-CN"/>
        </w:rPr>
        <w:t>Theurich</w:t>
      </w:r>
      <w:proofErr w:type="spellEnd"/>
      <w:r w:rsidRPr="00A46FC2">
        <w:rPr>
          <w:rFonts w:ascii="Book Antiqua" w:eastAsia="宋体" w:hAnsi="Book Antiqua"/>
          <w:kern w:val="2"/>
          <w:lang w:eastAsia="zh-CN"/>
        </w:rPr>
        <w:t xml:space="preserve"> S, von </w:t>
      </w:r>
      <w:proofErr w:type="spellStart"/>
      <w:r w:rsidRPr="00A46FC2">
        <w:rPr>
          <w:rFonts w:ascii="Book Antiqua" w:eastAsia="宋体" w:hAnsi="Book Antiqua"/>
          <w:kern w:val="2"/>
          <w:lang w:eastAsia="zh-CN"/>
        </w:rPr>
        <w:t>Bergwelt-Baildon</w:t>
      </w:r>
      <w:proofErr w:type="spellEnd"/>
      <w:r w:rsidRPr="00A46FC2">
        <w:rPr>
          <w:rFonts w:ascii="Book Antiqua" w:eastAsia="宋体" w:hAnsi="Book Antiqua"/>
          <w:kern w:val="2"/>
          <w:lang w:eastAsia="zh-CN"/>
        </w:rPr>
        <w:t xml:space="preserve"> MS. Characterization of tumor-associated B-cell subsets in patients with colorectal cancer. </w:t>
      </w:r>
      <w:proofErr w:type="spellStart"/>
      <w:r w:rsidRPr="00A46FC2">
        <w:rPr>
          <w:rFonts w:ascii="Book Antiqua" w:eastAsia="宋体" w:hAnsi="Book Antiqua"/>
          <w:i/>
          <w:kern w:val="2"/>
          <w:lang w:eastAsia="zh-CN"/>
        </w:rPr>
        <w:t>Oncotarget</w:t>
      </w:r>
      <w:proofErr w:type="spellEnd"/>
      <w:r w:rsidRPr="00A46FC2">
        <w:rPr>
          <w:rFonts w:ascii="Book Antiqua" w:eastAsia="宋体" w:hAnsi="Book Antiqua"/>
          <w:kern w:val="2"/>
          <w:lang w:eastAsia="zh-CN"/>
        </w:rPr>
        <w:t xml:space="preserve"> 2014; </w:t>
      </w:r>
      <w:r w:rsidRPr="00A46FC2">
        <w:rPr>
          <w:rFonts w:ascii="Book Antiqua" w:eastAsia="宋体" w:hAnsi="Book Antiqua"/>
          <w:b/>
          <w:kern w:val="2"/>
          <w:lang w:eastAsia="zh-CN"/>
        </w:rPr>
        <w:t>5</w:t>
      </w:r>
      <w:r w:rsidRPr="00A46FC2">
        <w:rPr>
          <w:rFonts w:ascii="Book Antiqua" w:eastAsia="宋体" w:hAnsi="Book Antiqua"/>
          <w:kern w:val="2"/>
          <w:lang w:eastAsia="zh-CN"/>
        </w:rPr>
        <w:t>: 4651-4664 [PMID: 25026291 DOI: 10.18632/oncotarget.1701]</w:t>
      </w:r>
    </w:p>
    <w:p w14:paraId="5C9B349C"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29 </w:t>
      </w:r>
      <w:proofErr w:type="spellStart"/>
      <w:r w:rsidRPr="00A46FC2">
        <w:rPr>
          <w:rFonts w:ascii="Book Antiqua" w:eastAsia="宋体" w:hAnsi="Book Antiqua"/>
          <w:b/>
          <w:kern w:val="2"/>
          <w:lang w:eastAsia="zh-CN"/>
        </w:rPr>
        <w:t>Zirakzadeh</w:t>
      </w:r>
      <w:proofErr w:type="spellEnd"/>
      <w:r w:rsidRPr="00A46FC2">
        <w:rPr>
          <w:rFonts w:ascii="Book Antiqua" w:eastAsia="宋体" w:hAnsi="Book Antiqua"/>
          <w:b/>
          <w:kern w:val="2"/>
          <w:lang w:eastAsia="zh-CN"/>
        </w:rPr>
        <w:t xml:space="preserve"> AA</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Marits</w:t>
      </w:r>
      <w:proofErr w:type="spellEnd"/>
      <w:r w:rsidRPr="00A46FC2">
        <w:rPr>
          <w:rFonts w:ascii="Book Antiqua" w:eastAsia="宋体" w:hAnsi="Book Antiqua"/>
          <w:kern w:val="2"/>
          <w:lang w:eastAsia="zh-CN"/>
        </w:rPr>
        <w:t xml:space="preserve"> P, </w:t>
      </w:r>
      <w:proofErr w:type="spellStart"/>
      <w:r w:rsidRPr="00A46FC2">
        <w:rPr>
          <w:rFonts w:ascii="Book Antiqua" w:eastAsia="宋体" w:hAnsi="Book Antiqua"/>
          <w:kern w:val="2"/>
          <w:lang w:eastAsia="zh-CN"/>
        </w:rPr>
        <w:t>Sherif</w:t>
      </w:r>
      <w:proofErr w:type="spellEnd"/>
      <w:r w:rsidRPr="00A46FC2">
        <w:rPr>
          <w:rFonts w:ascii="Book Antiqua" w:eastAsia="宋体" w:hAnsi="Book Antiqua"/>
          <w:kern w:val="2"/>
          <w:lang w:eastAsia="zh-CN"/>
        </w:rPr>
        <w:t xml:space="preserve"> A, </w:t>
      </w:r>
      <w:proofErr w:type="spellStart"/>
      <w:r w:rsidRPr="00A46FC2">
        <w:rPr>
          <w:rFonts w:ascii="Book Antiqua" w:eastAsia="宋体" w:hAnsi="Book Antiqua"/>
          <w:kern w:val="2"/>
          <w:lang w:eastAsia="zh-CN"/>
        </w:rPr>
        <w:t>Winqvist</w:t>
      </w:r>
      <w:proofErr w:type="spellEnd"/>
      <w:r w:rsidRPr="00A46FC2">
        <w:rPr>
          <w:rFonts w:ascii="Book Antiqua" w:eastAsia="宋体" w:hAnsi="Book Antiqua"/>
          <w:kern w:val="2"/>
          <w:lang w:eastAsia="zh-CN"/>
        </w:rPr>
        <w:t xml:space="preserve"> O. Multiplex B cell characterization in blood, lymph nodes, and tumors from patients with malignancies. </w:t>
      </w:r>
      <w:r w:rsidRPr="00A46FC2">
        <w:rPr>
          <w:rFonts w:ascii="Book Antiqua" w:eastAsia="宋体" w:hAnsi="Book Antiqua"/>
          <w:i/>
          <w:kern w:val="2"/>
          <w:lang w:eastAsia="zh-CN"/>
        </w:rPr>
        <w:t>J Immunol</w:t>
      </w:r>
      <w:r w:rsidRPr="00A46FC2">
        <w:rPr>
          <w:rFonts w:ascii="Book Antiqua" w:eastAsia="宋体" w:hAnsi="Book Antiqua"/>
          <w:kern w:val="2"/>
          <w:lang w:eastAsia="zh-CN"/>
        </w:rPr>
        <w:t xml:space="preserve"> 2013; </w:t>
      </w:r>
      <w:r w:rsidRPr="00A46FC2">
        <w:rPr>
          <w:rFonts w:ascii="Book Antiqua" w:eastAsia="宋体" w:hAnsi="Book Antiqua"/>
          <w:b/>
          <w:kern w:val="2"/>
          <w:lang w:eastAsia="zh-CN"/>
        </w:rPr>
        <w:t>190</w:t>
      </w:r>
      <w:r w:rsidRPr="00A46FC2">
        <w:rPr>
          <w:rFonts w:ascii="Book Antiqua" w:eastAsia="宋体" w:hAnsi="Book Antiqua"/>
          <w:kern w:val="2"/>
          <w:lang w:eastAsia="zh-CN"/>
        </w:rPr>
        <w:t>: 5847-5855 [PMID: 23630345 DOI: 10.4049/jimmunol.1203279]</w:t>
      </w:r>
    </w:p>
    <w:p w14:paraId="493E245B" w14:textId="0FCC0D84"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30 </w:t>
      </w:r>
      <w:r w:rsidR="0050510A" w:rsidRPr="00A46FC2">
        <w:rPr>
          <w:rFonts w:ascii="Book Antiqua" w:eastAsia="宋体" w:hAnsi="Book Antiqua"/>
          <w:b/>
          <w:kern w:val="2"/>
          <w:lang w:eastAsia="zh-CN"/>
        </w:rPr>
        <w:t>D</w:t>
      </w:r>
      <w:r w:rsidRPr="00A46FC2">
        <w:rPr>
          <w:rFonts w:ascii="Book Antiqua" w:eastAsia="宋体" w:hAnsi="Book Antiqua"/>
          <w:b/>
          <w:kern w:val="2"/>
          <w:lang w:eastAsia="zh-CN"/>
        </w:rPr>
        <w:t xml:space="preserve">e </w:t>
      </w:r>
      <w:proofErr w:type="spellStart"/>
      <w:r w:rsidRPr="00A46FC2">
        <w:rPr>
          <w:rFonts w:ascii="Book Antiqua" w:eastAsia="宋体" w:hAnsi="Book Antiqua"/>
          <w:b/>
          <w:kern w:val="2"/>
          <w:lang w:eastAsia="zh-CN"/>
        </w:rPr>
        <w:t>Visser</w:t>
      </w:r>
      <w:proofErr w:type="spellEnd"/>
      <w:r w:rsidRPr="00A46FC2">
        <w:rPr>
          <w:rFonts w:ascii="Book Antiqua" w:eastAsia="宋体" w:hAnsi="Book Antiqua"/>
          <w:b/>
          <w:kern w:val="2"/>
          <w:lang w:eastAsia="zh-CN"/>
        </w:rPr>
        <w:t xml:space="preserve"> KE</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Korets</w:t>
      </w:r>
      <w:proofErr w:type="spellEnd"/>
      <w:r w:rsidRPr="00A46FC2">
        <w:rPr>
          <w:rFonts w:ascii="Book Antiqua" w:eastAsia="宋体" w:hAnsi="Book Antiqua"/>
          <w:kern w:val="2"/>
          <w:lang w:eastAsia="zh-CN"/>
        </w:rPr>
        <w:t xml:space="preserve"> LV, </w:t>
      </w:r>
      <w:proofErr w:type="spellStart"/>
      <w:r w:rsidRPr="00A46FC2">
        <w:rPr>
          <w:rFonts w:ascii="Book Antiqua" w:eastAsia="宋体" w:hAnsi="Book Antiqua"/>
          <w:kern w:val="2"/>
          <w:lang w:eastAsia="zh-CN"/>
        </w:rPr>
        <w:t>Coussens</w:t>
      </w:r>
      <w:proofErr w:type="spellEnd"/>
      <w:r w:rsidRPr="00A46FC2">
        <w:rPr>
          <w:rFonts w:ascii="Book Antiqua" w:eastAsia="宋体" w:hAnsi="Book Antiqua"/>
          <w:kern w:val="2"/>
          <w:lang w:eastAsia="zh-CN"/>
        </w:rPr>
        <w:t xml:space="preserve"> LM. De novo carcinogenesis promoted by chronic inflammation is B lymphocyte dependent. </w:t>
      </w:r>
      <w:r w:rsidRPr="00A46FC2">
        <w:rPr>
          <w:rFonts w:ascii="Book Antiqua" w:eastAsia="宋体" w:hAnsi="Book Antiqua"/>
          <w:i/>
          <w:kern w:val="2"/>
          <w:lang w:eastAsia="zh-CN"/>
        </w:rPr>
        <w:t>Cancer Cell</w:t>
      </w:r>
      <w:r w:rsidRPr="00A46FC2">
        <w:rPr>
          <w:rFonts w:ascii="Book Antiqua" w:eastAsia="宋体" w:hAnsi="Book Antiqua"/>
          <w:kern w:val="2"/>
          <w:lang w:eastAsia="zh-CN"/>
        </w:rPr>
        <w:t xml:space="preserve"> 2005; </w:t>
      </w:r>
      <w:r w:rsidRPr="00A46FC2">
        <w:rPr>
          <w:rFonts w:ascii="Book Antiqua" w:eastAsia="宋体" w:hAnsi="Book Antiqua"/>
          <w:b/>
          <w:kern w:val="2"/>
          <w:lang w:eastAsia="zh-CN"/>
        </w:rPr>
        <w:t>7</w:t>
      </w:r>
      <w:r w:rsidRPr="00A46FC2">
        <w:rPr>
          <w:rFonts w:ascii="Book Antiqua" w:eastAsia="宋体" w:hAnsi="Book Antiqua"/>
          <w:kern w:val="2"/>
          <w:lang w:eastAsia="zh-CN"/>
        </w:rPr>
        <w:t>: 411-423 [PMID: 15894262 DOI: 10.1016/j.ccr.2005.04.014]</w:t>
      </w:r>
    </w:p>
    <w:p w14:paraId="02A5F25B" w14:textId="77777777" w:rsidR="00A46FC2" w:rsidRPr="00E16173" w:rsidRDefault="00A46FC2" w:rsidP="00AC2E6D">
      <w:pPr>
        <w:pStyle w:val="Body"/>
        <w:spacing w:line="360" w:lineRule="auto"/>
        <w:contextualSpacing/>
        <w:rPr>
          <w:rFonts w:ascii="Book Antiqua" w:hAnsi="Book Antiqua" w:cs="Times New Roman"/>
          <w:color w:val="auto"/>
          <w:sz w:val="24"/>
          <w:szCs w:val="24"/>
          <w:lang w:eastAsia="zh-CN"/>
        </w:rPr>
        <w:sectPr w:rsidR="00A46FC2" w:rsidRPr="00E16173" w:rsidSect="00FC314F">
          <w:pgSz w:w="12240" w:h="15840"/>
          <w:pgMar w:top="1440" w:right="1440" w:bottom="1440" w:left="1440" w:header="720" w:footer="720" w:gutter="0"/>
          <w:cols w:space="720"/>
          <w:docGrid w:linePitch="360"/>
        </w:sectPr>
      </w:pPr>
    </w:p>
    <w:p w14:paraId="6335DADF" w14:textId="4E9CEEAE" w:rsidR="00AE1294" w:rsidRPr="00E16173" w:rsidRDefault="00AE1294" w:rsidP="001B7629">
      <w:pPr>
        <w:pStyle w:val="Body"/>
        <w:spacing w:line="360" w:lineRule="auto"/>
        <w:contextualSpacing/>
        <w:rPr>
          <w:rFonts w:ascii="Book Antiqua" w:hAnsi="Book Antiqua" w:cs="Times New Roman"/>
          <w:color w:val="auto"/>
          <w:sz w:val="24"/>
          <w:szCs w:val="24"/>
          <w:lang w:eastAsia="zh-CN"/>
        </w:rPr>
        <w:sectPr w:rsidR="00AE1294" w:rsidRPr="00E16173" w:rsidSect="00FC314F">
          <w:type w:val="continuous"/>
          <w:pgSz w:w="12240" w:h="15840"/>
          <w:pgMar w:top="1138" w:right="1138" w:bottom="1138" w:left="1138" w:header="720" w:footer="720" w:gutter="0"/>
          <w:cols w:space="720"/>
          <w:docGrid w:linePitch="360"/>
        </w:sectPr>
      </w:pPr>
    </w:p>
    <w:p w14:paraId="2E93F101" w14:textId="77777777" w:rsidR="006830C8" w:rsidRPr="00E16173" w:rsidRDefault="006830C8" w:rsidP="006830C8">
      <w:pPr>
        <w:adjustRightInd w:val="0"/>
        <w:snapToGrid w:val="0"/>
        <w:spacing w:after="0" w:line="360" w:lineRule="auto"/>
        <w:jc w:val="both"/>
        <w:rPr>
          <w:rFonts w:ascii="Book Antiqua" w:hAnsi="Book Antiqua"/>
          <w:b/>
        </w:rPr>
      </w:pPr>
      <w:r w:rsidRPr="00E16173">
        <w:rPr>
          <w:rFonts w:ascii="Book Antiqua" w:hAnsi="Book Antiqua"/>
          <w:b/>
        </w:rPr>
        <w:lastRenderedPageBreak/>
        <w:t>Footnotes</w:t>
      </w:r>
    </w:p>
    <w:p w14:paraId="4E2175DA" w14:textId="00F7106B" w:rsidR="006830C8" w:rsidRPr="00E16173" w:rsidRDefault="006830C8" w:rsidP="006830C8">
      <w:pPr>
        <w:adjustRightInd w:val="0"/>
        <w:snapToGrid w:val="0"/>
        <w:spacing w:after="0" w:line="360" w:lineRule="auto"/>
        <w:jc w:val="both"/>
        <w:rPr>
          <w:rFonts w:ascii="Book Antiqua" w:hAnsi="Book Antiqua"/>
        </w:rPr>
      </w:pPr>
      <w:r w:rsidRPr="00E16173">
        <w:rPr>
          <w:rStyle w:val="fontstyle01"/>
        </w:rPr>
        <w:t>Institutional review board statement:</w:t>
      </w:r>
      <w:r w:rsidRPr="00E16173">
        <w:rPr>
          <w:rFonts w:ascii="Book Antiqua" w:hAnsi="Book Antiqua"/>
        </w:rPr>
        <w:t xml:space="preserve"> </w:t>
      </w:r>
      <w:r w:rsidR="00D77FF7" w:rsidRPr="00E16173">
        <w:rPr>
          <w:rFonts w:ascii="Book Antiqua" w:hAnsi="Book Antiqua"/>
        </w:rPr>
        <w:t xml:space="preserve">The study was approved by the Institutional Review Board of the Faculty of Medicine, Chulalongkorn University, Bangkok, Thailand </w:t>
      </w:r>
      <w:r w:rsidR="00125E60">
        <w:rPr>
          <w:rFonts w:ascii="Book Antiqua" w:hAnsi="Book Antiqua"/>
        </w:rPr>
        <w:t>(</w:t>
      </w:r>
      <w:r w:rsidR="00D77FF7" w:rsidRPr="00E16173">
        <w:rPr>
          <w:rFonts w:ascii="Book Antiqua" w:hAnsi="Book Antiqua"/>
        </w:rPr>
        <w:t>IRB no. 438/60).</w:t>
      </w:r>
    </w:p>
    <w:p w14:paraId="3F012767" w14:textId="77777777" w:rsidR="00D77FF7" w:rsidRPr="00E16173" w:rsidRDefault="00D77FF7" w:rsidP="006830C8">
      <w:pPr>
        <w:adjustRightInd w:val="0"/>
        <w:snapToGrid w:val="0"/>
        <w:spacing w:after="0" w:line="360" w:lineRule="auto"/>
        <w:jc w:val="both"/>
        <w:rPr>
          <w:rStyle w:val="fontstyle01"/>
        </w:rPr>
      </w:pPr>
    </w:p>
    <w:p w14:paraId="739842FD" w14:textId="10FE5A06" w:rsidR="006830C8" w:rsidRPr="00E16173" w:rsidRDefault="00D77FF7" w:rsidP="006830C8">
      <w:pPr>
        <w:adjustRightInd w:val="0"/>
        <w:snapToGrid w:val="0"/>
        <w:spacing w:after="0" w:line="360" w:lineRule="auto"/>
        <w:jc w:val="both"/>
        <w:rPr>
          <w:rStyle w:val="fontstyle01"/>
        </w:rPr>
      </w:pPr>
      <w:r w:rsidRPr="00E16173">
        <w:rPr>
          <w:rStyle w:val="fontstyle01"/>
        </w:rPr>
        <w:t xml:space="preserve">Informed consent statement: </w:t>
      </w:r>
      <w:r w:rsidRPr="00E16173">
        <w:rPr>
          <w:rStyle w:val="fontstyle01"/>
          <w:b w:val="0"/>
          <w:bCs w:val="0"/>
        </w:rPr>
        <w:t xml:space="preserve">All study </w:t>
      </w:r>
      <w:r w:rsidRPr="00E16173">
        <w:rPr>
          <w:rFonts w:ascii="Book Antiqua" w:hAnsi="Book Antiqua"/>
        </w:rPr>
        <w:t>participants provided informed written consent prior to study enrollment.</w:t>
      </w:r>
    </w:p>
    <w:p w14:paraId="05C35B97" w14:textId="77777777" w:rsidR="00D77FF7" w:rsidRPr="00E16173" w:rsidRDefault="00D77FF7" w:rsidP="006830C8">
      <w:pPr>
        <w:adjustRightInd w:val="0"/>
        <w:snapToGrid w:val="0"/>
        <w:spacing w:after="0" w:line="360" w:lineRule="auto"/>
        <w:jc w:val="both"/>
        <w:rPr>
          <w:rFonts w:ascii="Book Antiqua" w:hAnsi="Book Antiqua"/>
        </w:rPr>
      </w:pPr>
    </w:p>
    <w:p w14:paraId="7C91869B" w14:textId="65366A48" w:rsidR="006830C8" w:rsidRPr="00E16173" w:rsidRDefault="006830C8" w:rsidP="006830C8">
      <w:pPr>
        <w:adjustRightInd w:val="0"/>
        <w:snapToGrid w:val="0"/>
        <w:spacing w:after="0" w:line="360" w:lineRule="auto"/>
        <w:jc w:val="both"/>
        <w:rPr>
          <w:rFonts w:ascii="Book Antiqua" w:eastAsiaTheme="minorEastAsia" w:hAnsi="Book Antiqua"/>
          <w:lang w:eastAsia="zh-CN"/>
        </w:rPr>
      </w:pPr>
      <w:r w:rsidRPr="00E16173">
        <w:rPr>
          <w:rFonts w:ascii="Book Antiqua" w:hAnsi="Book Antiqua"/>
          <w:b/>
        </w:rPr>
        <w:t>Conflict-of-interest statement</w:t>
      </w:r>
      <w:r w:rsidRPr="00E16173">
        <w:rPr>
          <w:rFonts w:ascii="Book Antiqua" w:hAnsi="Book Antiqua" w:cs="TimesNewRomanPS-BoldItalicMT"/>
          <w:b/>
          <w:bCs/>
          <w:iCs/>
        </w:rPr>
        <w:t>:</w:t>
      </w:r>
      <w:r w:rsidRPr="00E16173">
        <w:rPr>
          <w:rFonts w:ascii="Book Antiqua" w:hAnsi="Book Antiqua" w:cs="TimesNewRomanPS-BoldItalicMT"/>
          <w:b/>
          <w:bCs/>
          <w:iCs/>
          <w:lang w:eastAsia="zh-CN"/>
        </w:rPr>
        <w:t xml:space="preserve"> </w:t>
      </w:r>
      <w:r w:rsidRPr="00E16173">
        <w:rPr>
          <w:rFonts w:ascii="Book Antiqua" w:eastAsia="Times New Roman" w:hAnsi="Book Antiqua"/>
        </w:rPr>
        <w:t>All the authors declare that they have no competing interests.</w:t>
      </w:r>
    </w:p>
    <w:p w14:paraId="75E5E0F1" w14:textId="77777777" w:rsidR="006830C8" w:rsidRPr="00E16173" w:rsidRDefault="006830C8" w:rsidP="006830C8">
      <w:pPr>
        <w:adjustRightInd w:val="0"/>
        <w:snapToGrid w:val="0"/>
        <w:spacing w:after="0" w:line="360" w:lineRule="auto"/>
        <w:jc w:val="both"/>
        <w:rPr>
          <w:rFonts w:ascii="Book Antiqua" w:eastAsiaTheme="minorEastAsia" w:hAnsi="Book Antiqua"/>
          <w:lang w:eastAsia="zh-CN"/>
        </w:rPr>
      </w:pPr>
    </w:p>
    <w:p w14:paraId="2AFBCB97" w14:textId="207AF7FE" w:rsidR="006830C8" w:rsidRPr="00E16173" w:rsidRDefault="00D77FF7" w:rsidP="006830C8">
      <w:pPr>
        <w:adjustRightInd w:val="0"/>
        <w:snapToGrid w:val="0"/>
        <w:spacing w:after="0" w:line="360" w:lineRule="auto"/>
        <w:jc w:val="both"/>
        <w:rPr>
          <w:rStyle w:val="fontstyle21"/>
        </w:rPr>
      </w:pPr>
      <w:r w:rsidRPr="00E16173">
        <w:rPr>
          <w:rStyle w:val="fontstyle01"/>
        </w:rPr>
        <w:t xml:space="preserve">Data sharing statement: </w:t>
      </w:r>
      <w:r w:rsidRPr="00E16173">
        <w:rPr>
          <w:rStyle w:val="fontstyle21"/>
        </w:rPr>
        <w:t>No additional data are available.</w:t>
      </w:r>
    </w:p>
    <w:p w14:paraId="28887FF3" w14:textId="77777777" w:rsidR="00D77FF7" w:rsidRPr="00E16173" w:rsidRDefault="00D77FF7" w:rsidP="006830C8">
      <w:pPr>
        <w:adjustRightInd w:val="0"/>
        <w:snapToGrid w:val="0"/>
        <w:spacing w:after="0" w:line="360" w:lineRule="auto"/>
        <w:jc w:val="both"/>
        <w:rPr>
          <w:rFonts w:ascii="Book Antiqua" w:eastAsiaTheme="minorEastAsia" w:hAnsi="Book Antiqua"/>
          <w:b/>
          <w:lang w:eastAsia="zh-CN"/>
        </w:rPr>
      </w:pPr>
    </w:p>
    <w:p w14:paraId="207949DA" w14:textId="50804C8A" w:rsidR="006830C8" w:rsidRPr="00E16173" w:rsidRDefault="006830C8" w:rsidP="00C733FC">
      <w:pPr>
        <w:spacing w:after="0" w:line="360" w:lineRule="auto"/>
        <w:jc w:val="both"/>
        <w:rPr>
          <w:rFonts w:ascii="Book Antiqua" w:hAnsi="Book Antiqua"/>
          <w:color w:val="000000"/>
          <w:lang w:eastAsia="zh-CN"/>
        </w:rPr>
      </w:pPr>
      <w:bookmarkStart w:id="79" w:name="OLE_LINK195"/>
      <w:bookmarkStart w:id="80" w:name="OLE_LINK196"/>
      <w:bookmarkStart w:id="81" w:name="OLE_LINK272"/>
      <w:bookmarkStart w:id="82" w:name="OLE_LINK1847"/>
      <w:bookmarkStart w:id="83" w:name="OLE_LINK381"/>
      <w:bookmarkStart w:id="84" w:name="OLE_LINK416"/>
      <w:bookmarkStart w:id="85" w:name="OLE_LINK498"/>
      <w:r w:rsidRPr="00E16173">
        <w:rPr>
          <w:rFonts w:ascii="Book Antiqua" w:hAnsi="Book Antiqua"/>
          <w:b/>
        </w:rPr>
        <w:t>Open-Access:</w:t>
      </w:r>
      <w:r w:rsidRPr="00E16173">
        <w:rPr>
          <w:rFonts w:ascii="Book Antiqua" w:hAnsi="Book Antiqua"/>
          <w:b/>
          <w:lang w:eastAsia="zh-CN"/>
        </w:rPr>
        <w:t xml:space="preserve"> </w:t>
      </w:r>
      <w:r w:rsidR="00D77FF7" w:rsidRPr="00E16173">
        <w:rPr>
          <w:rFonts w:ascii="Book Antiqua" w:hAnsi="Book Antiqua"/>
          <w:color w:val="000000"/>
        </w:rPr>
        <w:t>This article is an open-access article which was selected by an in-house editor and fully peer-reviewed by external reviewers. It is distributed in accordance with the</w:t>
      </w:r>
      <w:r w:rsidR="00D77FF7" w:rsidRPr="00E16173">
        <w:rPr>
          <w:rFonts w:ascii="Book Antiqua" w:hAnsi="Book Antiqua"/>
          <w:color w:val="000000"/>
        </w:rPr>
        <w:br/>
        <w:t xml:space="preserve">Creative Commons Attribution Non Commercial </w:t>
      </w:r>
      <w:r w:rsidR="00125E60">
        <w:rPr>
          <w:rFonts w:ascii="Book Antiqua" w:hAnsi="Book Antiqua"/>
          <w:color w:val="000000"/>
        </w:rPr>
        <w:t>(</w:t>
      </w:r>
      <w:r w:rsidR="00D77FF7" w:rsidRPr="00E16173">
        <w:rPr>
          <w:rFonts w:ascii="Book Antiqua" w:hAnsi="Book Antiqua"/>
          <w:color w:val="000000"/>
        </w:rPr>
        <w:t>CC BY-NC 4.0) license, which permits</w:t>
      </w:r>
      <w:r w:rsidR="00D77FF7" w:rsidRPr="00E16173">
        <w:rPr>
          <w:rFonts w:ascii="Book Antiqua" w:hAnsi="Book Antiqua"/>
          <w:color w:val="000000"/>
        </w:rPr>
        <w:br/>
        <w:t>others to distribute, remix, adapt, build upon this work non-commercially, and license</w:t>
      </w:r>
      <w:r w:rsidR="00D77FF7" w:rsidRPr="00E16173">
        <w:rPr>
          <w:rFonts w:ascii="Book Antiqua" w:hAnsi="Book Antiqua"/>
          <w:color w:val="000000"/>
        </w:rPr>
        <w:br/>
        <w:t>their derivative works on different terms, provided the original work is properly cited</w:t>
      </w:r>
      <w:r w:rsidR="00D77FF7" w:rsidRPr="00E16173">
        <w:rPr>
          <w:rFonts w:ascii="Book Antiqua" w:hAnsi="Book Antiqua"/>
          <w:color w:val="000000"/>
        </w:rPr>
        <w:br/>
        <w:t xml:space="preserve">and the use is non-commercial. See: </w:t>
      </w:r>
      <w:r w:rsidR="00B0683E" w:rsidRPr="00E16173">
        <w:rPr>
          <w:rFonts w:ascii="Book Antiqua" w:hAnsi="Book Antiqua"/>
          <w:color w:val="000000"/>
        </w:rPr>
        <w:t>http://creativecommons.org/licenses/by-nc/4.0/</w:t>
      </w:r>
      <w:bookmarkEnd w:id="79"/>
      <w:bookmarkEnd w:id="80"/>
      <w:bookmarkEnd w:id="81"/>
      <w:bookmarkEnd w:id="82"/>
      <w:bookmarkEnd w:id="83"/>
      <w:bookmarkEnd w:id="84"/>
      <w:bookmarkEnd w:id="85"/>
    </w:p>
    <w:p w14:paraId="50A2522E" w14:textId="6D6C18F8" w:rsidR="00B0683E" w:rsidRPr="00E16173" w:rsidRDefault="00B0683E" w:rsidP="00C733FC">
      <w:pPr>
        <w:spacing w:after="0" w:line="360" w:lineRule="auto"/>
        <w:jc w:val="both"/>
        <w:rPr>
          <w:rFonts w:ascii="Book Antiqua" w:hAnsi="Book Antiqua"/>
          <w:color w:val="000000"/>
        </w:rPr>
      </w:pPr>
    </w:p>
    <w:p w14:paraId="6706C4FF" w14:textId="3FDE30AC" w:rsidR="00B0683E" w:rsidRPr="00E16173" w:rsidRDefault="00B0683E" w:rsidP="00C733FC">
      <w:pPr>
        <w:spacing w:after="0" w:line="360" w:lineRule="auto"/>
        <w:jc w:val="both"/>
        <w:rPr>
          <w:rFonts w:ascii="Book Antiqua" w:hAnsi="Book Antiqua" w:cs="宋体"/>
          <w:lang w:eastAsia="zh-CN"/>
        </w:rPr>
      </w:pPr>
      <w:r w:rsidRPr="00E16173">
        <w:rPr>
          <w:rFonts w:ascii="Book Antiqua" w:hAnsi="Book Antiqua" w:cs="宋体"/>
          <w:b/>
          <w:bCs/>
          <w:lang w:eastAsia="zh-CN"/>
        </w:rPr>
        <w:t>Manuscript source:</w:t>
      </w:r>
      <w:r w:rsidRPr="00E16173">
        <w:rPr>
          <w:rFonts w:ascii="Book Antiqua" w:hAnsi="Book Antiqua" w:cs="宋体"/>
          <w:lang w:eastAsia="zh-CN"/>
        </w:rPr>
        <w:t xml:space="preserve"> Unsolicited manuscript</w:t>
      </w:r>
    </w:p>
    <w:p w14:paraId="49FE1412" w14:textId="3354CB5C" w:rsidR="00B0683E" w:rsidRPr="00E16173" w:rsidRDefault="00B0683E" w:rsidP="00C733FC">
      <w:pPr>
        <w:spacing w:after="0" w:line="360" w:lineRule="auto"/>
        <w:jc w:val="both"/>
        <w:rPr>
          <w:rFonts w:ascii="Book Antiqua" w:hAnsi="Book Antiqua" w:cs="宋体"/>
          <w:lang w:eastAsia="zh-CN"/>
        </w:rPr>
      </w:pPr>
    </w:p>
    <w:p w14:paraId="47FC6B04" w14:textId="4B006900" w:rsidR="00B0683E" w:rsidRPr="00E16173" w:rsidRDefault="00B0683E" w:rsidP="00B0683E">
      <w:pPr>
        <w:spacing w:after="0" w:line="360" w:lineRule="auto"/>
        <w:jc w:val="both"/>
        <w:rPr>
          <w:rFonts w:ascii="Book Antiqua" w:hAnsi="Book Antiqua" w:cs="宋体"/>
          <w:b/>
          <w:bCs/>
          <w:lang w:eastAsia="zh-CN"/>
        </w:rPr>
      </w:pPr>
      <w:r w:rsidRPr="00E16173">
        <w:rPr>
          <w:rFonts w:ascii="Book Antiqua" w:hAnsi="Book Antiqua" w:cs="宋体"/>
          <w:b/>
          <w:bCs/>
          <w:lang w:eastAsia="zh-CN"/>
        </w:rPr>
        <w:t>Corresponding Author's Membership in Professional Societies:</w:t>
      </w:r>
      <w:r w:rsidR="003060DF" w:rsidRPr="00E16173">
        <w:rPr>
          <w:rFonts w:ascii="Book Antiqua" w:hAnsi="Book Antiqua" w:cs="宋体"/>
          <w:b/>
          <w:bCs/>
          <w:lang w:eastAsia="zh-CN"/>
        </w:rPr>
        <w:t xml:space="preserve"> </w:t>
      </w:r>
      <w:r w:rsidR="003060DF" w:rsidRPr="00E16173">
        <w:rPr>
          <w:rFonts w:ascii="Book Antiqua" w:hAnsi="Book Antiqua" w:cs="宋体"/>
          <w:lang w:eastAsia="zh-CN"/>
        </w:rPr>
        <w:t>Center of Excellence in Hepatitis and Liver Cancer, Department of Biochemistry, Faculty of medicine, Chulalongkorn University</w:t>
      </w:r>
    </w:p>
    <w:p w14:paraId="1D6E1B8E" w14:textId="77777777" w:rsidR="00B0683E" w:rsidRPr="00E16173" w:rsidRDefault="00B0683E" w:rsidP="00B0683E">
      <w:pPr>
        <w:spacing w:after="0" w:line="360" w:lineRule="auto"/>
        <w:jc w:val="both"/>
        <w:rPr>
          <w:rFonts w:ascii="Book Antiqua" w:hAnsi="Book Antiqua" w:cs="宋体"/>
          <w:lang w:eastAsia="zh-CN"/>
        </w:rPr>
      </w:pPr>
    </w:p>
    <w:p w14:paraId="39A24A93" w14:textId="0CA2A8B8" w:rsidR="00B0683E" w:rsidRPr="00E16173" w:rsidRDefault="00B0683E" w:rsidP="00B0683E">
      <w:pPr>
        <w:spacing w:after="0" w:line="360" w:lineRule="auto"/>
        <w:jc w:val="both"/>
        <w:rPr>
          <w:rFonts w:ascii="Book Antiqua" w:hAnsi="Book Antiqua" w:cs="宋体"/>
          <w:lang w:eastAsia="zh-CN"/>
        </w:rPr>
      </w:pPr>
      <w:r w:rsidRPr="00E16173">
        <w:rPr>
          <w:rFonts w:ascii="Book Antiqua" w:hAnsi="Book Antiqua" w:cs="宋体"/>
          <w:b/>
          <w:bCs/>
          <w:lang w:eastAsia="zh-CN"/>
        </w:rPr>
        <w:t xml:space="preserve">Peer-review started: </w:t>
      </w:r>
      <w:r w:rsidR="00D6735D" w:rsidRPr="00E16173">
        <w:rPr>
          <w:rFonts w:ascii="Book Antiqua" w:hAnsi="Book Antiqua" w:cs="宋体"/>
          <w:lang w:eastAsia="zh-CN"/>
        </w:rPr>
        <w:t>February</w:t>
      </w:r>
      <w:r w:rsidRPr="00E16173">
        <w:rPr>
          <w:rFonts w:ascii="Book Antiqua" w:hAnsi="Book Antiqua" w:cs="宋体"/>
          <w:lang w:eastAsia="zh-CN"/>
        </w:rPr>
        <w:t xml:space="preserve"> </w:t>
      </w:r>
      <w:r w:rsidR="00D6735D" w:rsidRPr="00E16173">
        <w:rPr>
          <w:rFonts w:ascii="Book Antiqua" w:hAnsi="Book Antiqua" w:cs="宋体"/>
          <w:lang w:eastAsia="zh-CN"/>
        </w:rPr>
        <w:t>03</w:t>
      </w:r>
      <w:r w:rsidRPr="00E16173">
        <w:rPr>
          <w:rFonts w:ascii="Book Antiqua" w:hAnsi="Book Antiqua" w:cs="宋体"/>
          <w:lang w:eastAsia="zh-CN"/>
        </w:rPr>
        <w:t>, 20</w:t>
      </w:r>
      <w:r w:rsidR="00D6735D" w:rsidRPr="00E16173">
        <w:rPr>
          <w:rFonts w:ascii="Book Antiqua" w:hAnsi="Book Antiqua" w:cs="宋体"/>
          <w:lang w:eastAsia="zh-CN"/>
        </w:rPr>
        <w:t>20</w:t>
      </w:r>
    </w:p>
    <w:p w14:paraId="2213C63E" w14:textId="4D1B83FC" w:rsidR="00B0683E" w:rsidRPr="00E16173" w:rsidRDefault="00B0683E" w:rsidP="00B0683E">
      <w:pPr>
        <w:spacing w:after="0" w:line="360" w:lineRule="auto"/>
        <w:jc w:val="both"/>
        <w:rPr>
          <w:rFonts w:ascii="Book Antiqua" w:hAnsi="Book Antiqua" w:cs="宋体"/>
          <w:lang w:eastAsia="zh-CN"/>
        </w:rPr>
      </w:pPr>
      <w:r w:rsidRPr="00E16173">
        <w:rPr>
          <w:rFonts w:ascii="Book Antiqua" w:hAnsi="Book Antiqua" w:cs="宋体"/>
          <w:b/>
          <w:bCs/>
          <w:lang w:eastAsia="zh-CN"/>
        </w:rPr>
        <w:t>First decision:</w:t>
      </w:r>
      <w:r w:rsidRPr="00E16173">
        <w:rPr>
          <w:rFonts w:ascii="Book Antiqua" w:hAnsi="Book Antiqua" w:cs="宋体"/>
          <w:lang w:eastAsia="zh-CN"/>
        </w:rPr>
        <w:t xml:space="preserve"> </w:t>
      </w:r>
      <w:r w:rsidR="00D6735D" w:rsidRPr="00E16173">
        <w:rPr>
          <w:rFonts w:ascii="Book Antiqua" w:hAnsi="Book Antiqua" w:cs="宋体"/>
          <w:lang w:eastAsia="zh-CN"/>
        </w:rPr>
        <w:t>February</w:t>
      </w:r>
      <w:r w:rsidRPr="00E16173">
        <w:rPr>
          <w:rFonts w:ascii="Book Antiqua" w:hAnsi="Book Antiqua" w:cs="宋体"/>
          <w:lang w:eastAsia="zh-CN"/>
        </w:rPr>
        <w:t xml:space="preserve"> </w:t>
      </w:r>
      <w:r w:rsidR="00D6735D" w:rsidRPr="00E16173">
        <w:rPr>
          <w:rFonts w:ascii="Book Antiqua" w:hAnsi="Book Antiqua" w:cs="宋体"/>
          <w:lang w:eastAsia="zh-CN"/>
        </w:rPr>
        <w:t>2</w:t>
      </w:r>
      <w:r w:rsidR="009506AF">
        <w:rPr>
          <w:rFonts w:ascii="Book Antiqua" w:hAnsi="Book Antiqua" w:cs="宋体" w:hint="eastAsia"/>
          <w:lang w:eastAsia="zh-CN"/>
        </w:rPr>
        <w:t>9</w:t>
      </w:r>
      <w:r w:rsidRPr="00E16173">
        <w:rPr>
          <w:rFonts w:ascii="Book Antiqua" w:hAnsi="Book Antiqua" w:cs="宋体"/>
          <w:lang w:eastAsia="zh-CN"/>
        </w:rPr>
        <w:t>, 20</w:t>
      </w:r>
      <w:r w:rsidR="00D6735D" w:rsidRPr="00E16173">
        <w:rPr>
          <w:rFonts w:ascii="Book Antiqua" w:hAnsi="Book Antiqua" w:cs="宋体"/>
          <w:lang w:eastAsia="zh-CN"/>
        </w:rPr>
        <w:t>20</w:t>
      </w:r>
    </w:p>
    <w:p w14:paraId="6BA8EE05" w14:textId="3749720E" w:rsidR="00B0683E" w:rsidRPr="00E16173" w:rsidRDefault="00B0683E" w:rsidP="00B0683E">
      <w:pPr>
        <w:spacing w:after="0" w:line="360" w:lineRule="auto"/>
        <w:jc w:val="both"/>
        <w:rPr>
          <w:rFonts w:ascii="Book Antiqua" w:hAnsi="Book Antiqua" w:cs="宋体"/>
          <w:b/>
          <w:bCs/>
          <w:lang w:eastAsia="zh-CN"/>
        </w:rPr>
      </w:pPr>
      <w:r w:rsidRPr="00E16173">
        <w:rPr>
          <w:rFonts w:ascii="Book Antiqua" w:hAnsi="Book Antiqua" w:cs="宋体"/>
          <w:b/>
          <w:bCs/>
          <w:lang w:eastAsia="zh-CN"/>
        </w:rPr>
        <w:t>Article in press:</w:t>
      </w:r>
      <w:r w:rsidR="00E73B0C">
        <w:rPr>
          <w:rFonts w:ascii="Book Antiqua" w:hAnsi="Book Antiqua" w:cs="宋体" w:hint="eastAsia"/>
          <w:b/>
          <w:bCs/>
          <w:lang w:eastAsia="zh-CN"/>
        </w:rPr>
        <w:t xml:space="preserve"> </w:t>
      </w:r>
      <w:r w:rsidR="00E73B0C" w:rsidRPr="00E73B0C">
        <w:rPr>
          <w:rFonts w:ascii="Book Antiqua" w:hAnsi="Book Antiqua" w:cs="宋体"/>
          <w:bCs/>
          <w:lang w:eastAsia="zh-CN"/>
        </w:rPr>
        <w:t>May 13, 2020</w:t>
      </w:r>
    </w:p>
    <w:p w14:paraId="0CE32FCA" w14:textId="77777777" w:rsidR="00B0683E" w:rsidRPr="00E16173" w:rsidRDefault="00B0683E" w:rsidP="00B0683E">
      <w:pPr>
        <w:spacing w:after="0" w:line="360" w:lineRule="auto"/>
        <w:jc w:val="both"/>
        <w:rPr>
          <w:rFonts w:ascii="Book Antiqua" w:hAnsi="Book Antiqua" w:cs="宋体"/>
          <w:lang w:eastAsia="zh-CN"/>
        </w:rPr>
      </w:pPr>
    </w:p>
    <w:p w14:paraId="4AC02A2E" w14:textId="2423CFAF" w:rsidR="00B0683E" w:rsidRPr="00E16173" w:rsidRDefault="00B0683E" w:rsidP="00B0683E">
      <w:pPr>
        <w:spacing w:after="0" w:line="360" w:lineRule="auto"/>
        <w:jc w:val="both"/>
        <w:rPr>
          <w:rFonts w:ascii="Book Antiqua" w:hAnsi="Book Antiqua" w:cs="宋体"/>
          <w:lang w:eastAsia="zh-CN"/>
        </w:rPr>
      </w:pPr>
      <w:r w:rsidRPr="00E16173">
        <w:rPr>
          <w:rFonts w:ascii="Book Antiqua" w:hAnsi="Book Antiqua" w:cs="宋体"/>
          <w:b/>
          <w:bCs/>
          <w:lang w:eastAsia="zh-CN"/>
        </w:rPr>
        <w:t>Specialty type:</w:t>
      </w:r>
      <w:r w:rsidRPr="00E16173">
        <w:rPr>
          <w:rFonts w:ascii="Book Antiqua" w:hAnsi="Book Antiqua" w:cs="宋体"/>
          <w:lang w:eastAsia="zh-CN"/>
        </w:rPr>
        <w:t xml:space="preserve"> Gastroenterology and hepatology</w:t>
      </w:r>
    </w:p>
    <w:p w14:paraId="718DF386" w14:textId="69C9043B" w:rsidR="00D6735D" w:rsidRPr="00E16173" w:rsidRDefault="00B0683E" w:rsidP="003060DF">
      <w:pPr>
        <w:spacing w:after="0" w:line="360" w:lineRule="auto"/>
        <w:jc w:val="both"/>
        <w:rPr>
          <w:rFonts w:ascii="Book Antiqua" w:hAnsi="Book Antiqua" w:cs="宋体"/>
          <w:lang w:eastAsia="zh-CN"/>
        </w:rPr>
      </w:pPr>
      <w:r w:rsidRPr="00E16173">
        <w:rPr>
          <w:rFonts w:ascii="Book Antiqua" w:hAnsi="Book Antiqua" w:cs="宋体"/>
          <w:b/>
          <w:bCs/>
          <w:lang w:eastAsia="zh-CN"/>
        </w:rPr>
        <w:lastRenderedPageBreak/>
        <w:t>Country of origin:</w:t>
      </w:r>
      <w:r w:rsidRPr="00E16173">
        <w:rPr>
          <w:rFonts w:ascii="Book Antiqua" w:hAnsi="Book Antiqua" w:cs="宋体"/>
          <w:lang w:eastAsia="zh-CN"/>
        </w:rPr>
        <w:t xml:space="preserve"> </w:t>
      </w:r>
      <w:r w:rsidR="00D6735D" w:rsidRPr="00E16173">
        <w:rPr>
          <w:rFonts w:ascii="Book Antiqua" w:hAnsi="Book Antiqua" w:cs="宋体"/>
          <w:lang w:eastAsia="zh-CN"/>
        </w:rPr>
        <w:t>Thailand</w:t>
      </w:r>
    </w:p>
    <w:p w14:paraId="18E7F4E3" w14:textId="77777777" w:rsidR="00D6735D" w:rsidRPr="00E16173" w:rsidRDefault="00D6735D" w:rsidP="00D6735D">
      <w:pPr>
        <w:adjustRightInd w:val="0"/>
        <w:snapToGrid w:val="0"/>
        <w:spacing w:after="0" w:line="360" w:lineRule="auto"/>
        <w:rPr>
          <w:rFonts w:ascii="Book Antiqua" w:hAnsi="Book Antiqua"/>
          <w:b/>
        </w:rPr>
      </w:pPr>
      <w:r w:rsidRPr="00E16173">
        <w:rPr>
          <w:rFonts w:ascii="Book Antiqua" w:hAnsi="Book Antiqua"/>
          <w:b/>
        </w:rPr>
        <w:t>Peer-review report classification</w:t>
      </w:r>
    </w:p>
    <w:p w14:paraId="15AA6BD4" w14:textId="01067705" w:rsidR="00D6735D" w:rsidRPr="00E16173" w:rsidRDefault="00D6735D" w:rsidP="00D6735D">
      <w:pPr>
        <w:adjustRightInd w:val="0"/>
        <w:snapToGrid w:val="0"/>
        <w:spacing w:after="0" w:line="360" w:lineRule="auto"/>
        <w:rPr>
          <w:rFonts w:ascii="Book Antiqua" w:hAnsi="Book Antiqua"/>
          <w:bCs/>
        </w:rPr>
      </w:pPr>
      <w:r w:rsidRPr="00E16173">
        <w:rPr>
          <w:rFonts w:ascii="Book Antiqua" w:hAnsi="Book Antiqua"/>
          <w:bCs/>
        </w:rPr>
        <w:t xml:space="preserve">Grade A </w:t>
      </w:r>
      <w:r w:rsidR="00125E60">
        <w:rPr>
          <w:rFonts w:ascii="Book Antiqua" w:hAnsi="Book Antiqua"/>
          <w:bCs/>
        </w:rPr>
        <w:t>(</w:t>
      </w:r>
      <w:r w:rsidRPr="00E16173">
        <w:rPr>
          <w:rFonts w:ascii="Book Antiqua" w:hAnsi="Book Antiqua"/>
          <w:bCs/>
        </w:rPr>
        <w:t>Excellent): A</w:t>
      </w:r>
    </w:p>
    <w:p w14:paraId="45F762CE" w14:textId="480FE68B" w:rsidR="00D6735D" w:rsidRPr="00E16173" w:rsidRDefault="00D6735D" w:rsidP="00D6735D">
      <w:pPr>
        <w:adjustRightInd w:val="0"/>
        <w:snapToGrid w:val="0"/>
        <w:spacing w:after="0" w:line="360" w:lineRule="auto"/>
        <w:rPr>
          <w:rFonts w:ascii="Book Antiqua" w:hAnsi="Book Antiqua"/>
          <w:bCs/>
        </w:rPr>
      </w:pPr>
      <w:r w:rsidRPr="00E16173">
        <w:rPr>
          <w:rFonts w:ascii="Book Antiqua" w:hAnsi="Book Antiqua"/>
          <w:bCs/>
        </w:rPr>
        <w:t xml:space="preserve">Grade B </w:t>
      </w:r>
      <w:r w:rsidR="00125E60">
        <w:rPr>
          <w:rFonts w:ascii="Book Antiqua" w:hAnsi="Book Antiqua"/>
          <w:bCs/>
        </w:rPr>
        <w:t>(</w:t>
      </w:r>
      <w:r w:rsidRPr="00E16173">
        <w:rPr>
          <w:rFonts w:ascii="Book Antiqua" w:hAnsi="Book Antiqua"/>
          <w:bCs/>
        </w:rPr>
        <w:t>Very good): B</w:t>
      </w:r>
    </w:p>
    <w:p w14:paraId="3E965AEB" w14:textId="62B5726E" w:rsidR="00D6735D" w:rsidRPr="00E16173" w:rsidRDefault="00D6735D" w:rsidP="00D6735D">
      <w:pPr>
        <w:adjustRightInd w:val="0"/>
        <w:snapToGrid w:val="0"/>
        <w:spacing w:after="0" w:line="360" w:lineRule="auto"/>
        <w:rPr>
          <w:rFonts w:ascii="Book Antiqua" w:hAnsi="Book Antiqua"/>
          <w:bCs/>
        </w:rPr>
      </w:pPr>
      <w:r w:rsidRPr="00E16173">
        <w:rPr>
          <w:rFonts w:ascii="Book Antiqua" w:hAnsi="Book Antiqua"/>
          <w:bCs/>
        </w:rPr>
        <w:t xml:space="preserve">Grade C </w:t>
      </w:r>
      <w:r w:rsidR="00125E60">
        <w:rPr>
          <w:rFonts w:ascii="Book Antiqua" w:hAnsi="Book Antiqua"/>
          <w:bCs/>
        </w:rPr>
        <w:t>(</w:t>
      </w:r>
      <w:r w:rsidRPr="00E16173">
        <w:rPr>
          <w:rFonts w:ascii="Book Antiqua" w:hAnsi="Book Antiqua"/>
          <w:bCs/>
        </w:rPr>
        <w:t>Good): 0</w:t>
      </w:r>
    </w:p>
    <w:p w14:paraId="292ABA4C" w14:textId="52D2AFFD" w:rsidR="00D6735D" w:rsidRPr="00E16173" w:rsidRDefault="00D6735D" w:rsidP="00D6735D">
      <w:pPr>
        <w:adjustRightInd w:val="0"/>
        <w:snapToGrid w:val="0"/>
        <w:spacing w:after="0" w:line="360" w:lineRule="auto"/>
        <w:rPr>
          <w:rFonts w:ascii="Book Antiqua" w:hAnsi="Book Antiqua"/>
          <w:bCs/>
        </w:rPr>
      </w:pPr>
      <w:r w:rsidRPr="00E16173">
        <w:rPr>
          <w:rFonts w:ascii="Book Antiqua" w:hAnsi="Book Antiqua"/>
          <w:bCs/>
        </w:rPr>
        <w:t xml:space="preserve">Grade D </w:t>
      </w:r>
      <w:r w:rsidR="00125E60">
        <w:rPr>
          <w:rFonts w:ascii="Book Antiqua" w:hAnsi="Book Antiqua"/>
          <w:bCs/>
        </w:rPr>
        <w:t>(</w:t>
      </w:r>
      <w:r w:rsidRPr="00E16173">
        <w:rPr>
          <w:rFonts w:ascii="Book Antiqua" w:hAnsi="Book Antiqua"/>
          <w:bCs/>
        </w:rPr>
        <w:t>Fair): 0</w:t>
      </w:r>
    </w:p>
    <w:p w14:paraId="5F84CC8D" w14:textId="2B303E25" w:rsidR="00D6735D" w:rsidRPr="00E16173" w:rsidRDefault="00D6735D" w:rsidP="00D6735D">
      <w:pPr>
        <w:adjustRightInd w:val="0"/>
        <w:snapToGrid w:val="0"/>
        <w:spacing w:after="0" w:line="360" w:lineRule="auto"/>
        <w:rPr>
          <w:rFonts w:ascii="Book Antiqua" w:hAnsi="Book Antiqua"/>
          <w:bCs/>
        </w:rPr>
      </w:pPr>
      <w:r w:rsidRPr="00E16173">
        <w:rPr>
          <w:rFonts w:ascii="Book Antiqua" w:hAnsi="Book Antiqua"/>
          <w:bCs/>
        </w:rPr>
        <w:t xml:space="preserve">Grade E </w:t>
      </w:r>
      <w:r w:rsidR="00125E60">
        <w:rPr>
          <w:rFonts w:ascii="Book Antiqua" w:hAnsi="Book Antiqua"/>
          <w:bCs/>
        </w:rPr>
        <w:t>(</w:t>
      </w:r>
      <w:r w:rsidRPr="00E16173">
        <w:rPr>
          <w:rFonts w:ascii="Book Antiqua" w:hAnsi="Book Antiqua"/>
          <w:bCs/>
        </w:rPr>
        <w:t>Poor): 0</w:t>
      </w:r>
    </w:p>
    <w:p w14:paraId="3F3BF5FA" w14:textId="67C2FF00" w:rsidR="00D6735D" w:rsidRDefault="00D6735D" w:rsidP="00D6735D">
      <w:pPr>
        <w:adjustRightInd w:val="0"/>
        <w:snapToGrid w:val="0"/>
        <w:spacing w:after="0" w:line="360" w:lineRule="auto"/>
        <w:rPr>
          <w:rFonts w:ascii="Book Antiqua" w:hAnsi="Book Antiqua"/>
          <w:bCs/>
        </w:rPr>
      </w:pPr>
    </w:p>
    <w:p w14:paraId="477835AF" w14:textId="25FF1FF6" w:rsidR="00125E60" w:rsidRPr="00FE4BAF" w:rsidRDefault="00125E60" w:rsidP="00125E60">
      <w:pPr>
        <w:adjustRightInd w:val="0"/>
        <w:snapToGrid w:val="0"/>
        <w:spacing w:after="0" w:line="360" w:lineRule="auto"/>
        <w:jc w:val="both"/>
        <w:rPr>
          <w:rFonts w:ascii="Book Antiqua" w:hAnsi="Book Antiqua" w:hint="eastAsia"/>
          <w:b/>
          <w:bCs/>
          <w:lang w:eastAsia="zh-CN"/>
        </w:rPr>
      </w:pPr>
      <w:bookmarkStart w:id="86" w:name="OLE_LINK101"/>
      <w:bookmarkStart w:id="87" w:name="OLE_LINK102"/>
      <w:r w:rsidRPr="00FE4BAF">
        <w:rPr>
          <w:rStyle w:val="ad"/>
          <w:rFonts w:ascii="Book Antiqua" w:hAnsi="Book Antiqua" w:cs="Arial"/>
          <w:noProof/>
          <w:lang w:val="en-GB"/>
        </w:rPr>
        <w:t>P-Reviewer:</w:t>
      </w:r>
      <w:r w:rsidRPr="00FE4BAF">
        <w:rPr>
          <w:rFonts w:ascii="Book Antiqua" w:hAnsi="Book Antiqua"/>
          <w:color w:val="000000"/>
          <w:lang w:val="en-GB"/>
        </w:rPr>
        <w:t xml:space="preserve"> </w:t>
      </w:r>
      <w:proofErr w:type="spellStart"/>
      <w:r>
        <w:rPr>
          <w:rFonts w:ascii="Book Antiqua" w:hAnsi="Book Antiqua"/>
          <w:color w:val="000000"/>
        </w:rPr>
        <w:t>Hann</w:t>
      </w:r>
      <w:proofErr w:type="spellEnd"/>
      <w:r>
        <w:rPr>
          <w:rFonts w:ascii="Book Antiqua" w:hAnsi="Book Antiqua"/>
          <w:color w:val="000000"/>
        </w:rPr>
        <w:t xml:space="preserve"> HW,</w:t>
      </w:r>
      <w:r w:rsidRPr="00FE4BAF">
        <w:rPr>
          <w:rFonts w:ascii="Book Antiqua" w:hAnsi="Book Antiqua" w:hint="eastAsia"/>
          <w:color w:val="000000"/>
          <w:lang w:val="en-GB" w:eastAsia="zh-CN"/>
        </w:rPr>
        <w:t xml:space="preserve"> </w:t>
      </w:r>
      <w:r>
        <w:rPr>
          <w:rFonts w:ascii="Book Antiqua" w:hAnsi="Book Antiqua"/>
          <w:color w:val="000000"/>
          <w:lang w:val="en-GB"/>
        </w:rPr>
        <w:t>Kai K</w:t>
      </w:r>
      <w:r w:rsidRPr="00FE4BAF">
        <w:rPr>
          <w:rFonts w:ascii="Book Antiqua" w:hAnsi="Book Antiqua"/>
          <w:bCs/>
          <w:lang w:val="en-GB"/>
        </w:rPr>
        <w:t xml:space="preserve"> </w:t>
      </w:r>
      <w:r w:rsidRPr="00FE4BAF">
        <w:rPr>
          <w:rFonts w:ascii="Book Antiqua" w:hAnsi="Book Antiqua"/>
          <w:b/>
          <w:bCs/>
          <w:lang w:val="en-GB"/>
        </w:rPr>
        <w:t>S-Editor:</w:t>
      </w:r>
      <w:r w:rsidRPr="00FE4BAF">
        <w:rPr>
          <w:rFonts w:ascii="Book Antiqua" w:hAnsi="Book Antiqua"/>
          <w:bCs/>
          <w:lang w:val="en-GB"/>
        </w:rPr>
        <w:t xml:space="preserve"> </w:t>
      </w:r>
      <w:r>
        <w:rPr>
          <w:rFonts w:ascii="Book Antiqua" w:hAnsi="Book Antiqua"/>
          <w:bCs/>
          <w:lang w:val="en-GB"/>
        </w:rPr>
        <w:t>Zhang H</w:t>
      </w:r>
      <w:r w:rsidRPr="00FE4BAF">
        <w:rPr>
          <w:rFonts w:ascii="Book Antiqua" w:hAnsi="Book Antiqua"/>
          <w:bCs/>
          <w:lang w:val="en-GB" w:eastAsia="zh-CN"/>
        </w:rPr>
        <w:t xml:space="preserve"> </w:t>
      </w:r>
      <w:r w:rsidRPr="00FE4BAF">
        <w:rPr>
          <w:rFonts w:ascii="Book Antiqua" w:hAnsi="Book Antiqua"/>
          <w:b/>
          <w:bCs/>
        </w:rPr>
        <w:t>L-Edit</w:t>
      </w:r>
      <w:bookmarkStart w:id="88" w:name="_GoBack"/>
      <w:bookmarkEnd w:id="88"/>
      <w:r w:rsidRPr="00FE4BAF">
        <w:rPr>
          <w:rFonts w:ascii="Book Antiqua" w:hAnsi="Book Antiqua"/>
          <w:b/>
          <w:bCs/>
        </w:rPr>
        <w:t>or:</w:t>
      </w:r>
      <w:r w:rsidR="00E73B0C">
        <w:rPr>
          <w:rFonts w:ascii="Book Antiqua" w:hAnsi="Book Antiqua" w:hint="eastAsia"/>
          <w:b/>
          <w:bCs/>
          <w:lang w:eastAsia="zh-CN"/>
        </w:rPr>
        <w:t xml:space="preserve"> </w:t>
      </w:r>
      <w:r w:rsidR="00E73B0C" w:rsidRPr="00E73B0C">
        <w:rPr>
          <w:rFonts w:ascii="Book Antiqua" w:hAnsi="Book Antiqua" w:hint="eastAsia"/>
          <w:bCs/>
          <w:lang w:eastAsia="zh-CN"/>
        </w:rPr>
        <w:t>A</w:t>
      </w:r>
      <w:r w:rsidRPr="00FE4BAF">
        <w:rPr>
          <w:rFonts w:ascii="Book Antiqua" w:hAnsi="Book Antiqua"/>
          <w:b/>
          <w:bCs/>
        </w:rPr>
        <w:t xml:space="preserve"> E-Editor:</w:t>
      </w:r>
      <w:r w:rsidR="00E73B0C">
        <w:rPr>
          <w:rFonts w:ascii="Book Antiqua" w:hAnsi="Book Antiqua" w:hint="eastAsia"/>
          <w:b/>
          <w:bCs/>
          <w:lang w:eastAsia="zh-CN"/>
        </w:rPr>
        <w:t xml:space="preserve"> </w:t>
      </w:r>
      <w:r w:rsidR="00E73B0C" w:rsidRPr="00E73B0C">
        <w:rPr>
          <w:rFonts w:ascii="Book Antiqua" w:hAnsi="Book Antiqua"/>
          <w:bCs/>
          <w:lang w:eastAsia="zh-CN"/>
        </w:rPr>
        <w:t>Zhang YL</w:t>
      </w:r>
    </w:p>
    <w:bookmarkEnd w:id="86"/>
    <w:bookmarkEnd w:id="87"/>
    <w:p w14:paraId="3EBD8408" w14:textId="77777777" w:rsidR="00125E60" w:rsidRPr="00E16173" w:rsidRDefault="00125E60" w:rsidP="00D6735D">
      <w:pPr>
        <w:adjustRightInd w:val="0"/>
        <w:snapToGrid w:val="0"/>
        <w:spacing w:after="0" w:line="360" w:lineRule="auto"/>
        <w:rPr>
          <w:rFonts w:ascii="Book Antiqua" w:hAnsi="Book Antiqua"/>
          <w:bCs/>
        </w:rPr>
      </w:pPr>
    </w:p>
    <w:p w14:paraId="55C91391" w14:textId="77777777" w:rsidR="00D6735D" w:rsidRPr="00E16173" w:rsidRDefault="00D6735D" w:rsidP="006830C8">
      <w:pPr>
        <w:adjustRightInd w:val="0"/>
        <w:snapToGrid w:val="0"/>
        <w:spacing w:after="0" w:line="360" w:lineRule="auto"/>
        <w:jc w:val="both"/>
        <w:rPr>
          <w:rFonts w:ascii="Book Antiqua" w:hAnsi="Book Antiqua"/>
          <w:b/>
        </w:rPr>
        <w:sectPr w:rsidR="00D6735D" w:rsidRPr="00E16173" w:rsidSect="00FC314F">
          <w:pgSz w:w="12240" w:h="15840"/>
          <w:pgMar w:top="1138" w:right="1138" w:bottom="1138" w:left="1138" w:header="720" w:footer="720" w:gutter="0"/>
          <w:cols w:space="720"/>
          <w:docGrid w:linePitch="360"/>
        </w:sectPr>
      </w:pPr>
    </w:p>
    <w:p w14:paraId="5C2C803C" w14:textId="13C709A1" w:rsidR="006830C8" w:rsidRPr="00E16173" w:rsidRDefault="006830C8" w:rsidP="006830C8">
      <w:pPr>
        <w:adjustRightInd w:val="0"/>
        <w:snapToGrid w:val="0"/>
        <w:spacing w:after="0" w:line="360" w:lineRule="auto"/>
        <w:jc w:val="both"/>
        <w:rPr>
          <w:rFonts w:ascii="Book Antiqua" w:hAnsi="Book Antiqua"/>
          <w:b/>
        </w:rPr>
      </w:pPr>
      <w:r w:rsidRPr="00E16173">
        <w:rPr>
          <w:rFonts w:ascii="Book Antiqua" w:hAnsi="Book Antiqua"/>
          <w:b/>
        </w:rPr>
        <w:lastRenderedPageBreak/>
        <w:t>Figure Legends</w:t>
      </w:r>
    </w:p>
    <w:p w14:paraId="25671994" w14:textId="00849DEB" w:rsidR="00D77FF7" w:rsidRPr="00E16173" w:rsidRDefault="00C170FB" w:rsidP="00C733FC">
      <w:pPr>
        <w:spacing w:line="360" w:lineRule="auto"/>
        <w:contextualSpacing/>
        <w:jc w:val="center"/>
        <w:rPr>
          <w:rFonts w:ascii="Book Antiqua" w:hAnsi="Book Antiqua"/>
          <w:b/>
          <w:bCs/>
        </w:rPr>
      </w:pPr>
      <w:r w:rsidRPr="00E16173">
        <w:rPr>
          <w:rFonts w:ascii="Book Antiqua" w:hAnsi="Book Antiqua"/>
          <w:b/>
          <w:bCs/>
          <w:noProof/>
          <w:lang w:eastAsia="zh-CN"/>
        </w:rPr>
        <w:drawing>
          <wp:inline distT="0" distB="0" distL="0" distR="0" wp14:anchorId="44260B95" wp14:editId="30C4DF39">
            <wp:extent cx="5753100" cy="61925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73" cy="6200855"/>
                    </a:xfrm>
                    <a:prstGeom prst="rect">
                      <a:avLst/>
                    </a:prstGeom>
                    <a:noFill/>
                  </pic:spPr>
                </pic:pic>
              </a:graphicData>
            </a:graphic>
          </wp:inline>
        </w:drawing>
      </w:r>
    </w:p>
    <w:p w14:paraId="102AD160" w14:textId="4A7CEC8D" w:rsidR="00BD1817" w:rsidRPr="00225AC0" w:rsidRDefault="00D75FB2" w:rsidP="001B7629">
      <w:pPr>
        <w:spacing w:line="360" w:lineRule="auto"/>
        <w:contextualSpacing/>
        <w:jc w:val="thaiDistribute"/>
        <w:rPr>
          <w:rFonts w:ascii="Book Antiqua" w:hAnsi="Book Antiqua"/>
          <w:lang w:eastAsia="zh-CN"/>
        </w:rPr>
      </w:pPr>
      <w:r w:rsidRPr="00225AC0">
        <w:rPr>
          <w:rFonts w:ascii="Book Antiqua" w:hAnsi="Book Antiqua"/>
          <w:b/>
          <w:bCs/>
        </w:rPr>
        <w:t>Figure 1</w:t>
      </w:r>
      <w:r w:rsidRPr="00225AC0">
        <w:rPr>
          <w:rFonts w:ascii="Book Antiqua" w:hAnsi="Book Antiqua"/>
        </w:rPr>
        <w:t xml:space="preserve"> </w:t>
      </w:r>
      <w:r w:rsidRPr="00225AC0">
        <w:rPr>
          <w:rFonts w:ascii="Book Antiqua" w:hAnsi="Book Antiqua"/>
          <w:b/>
          <w:bCs/>
        </w:rPr>
        <w:t>Representative plot shows the</w:t>
      </w:r>
      <w:r w:rsidRPr="00225AC0">
        <w:rPr>
          <w:rFonts w:ascii="Book Antiqua" w:hAnsi="Book Antiqua"/>
        </w:rPr>
        <w:t xml:space="preserve"> </w:t>
      </w:r>
      <w:r w:rsidRPr="00225AC0">
        <w:rPr>
          <w:rFonts w:ascii="Book Antiqua" w:hAnsi="Book Antiqua"/>
          <w:b/>
          <w:bCs/>
        </w:rPr>
        <w:t>gating strategy for identification of B cell subsets.</w:t>
      </w:r>
      <w:r w:rsidRPr="00225AC0">
        <w:rPr>
          <w:rFonts w:ascii="Book Antiqua" w:hAnsi="Book Antiqua"/>
        </w:rPr>
        <w:t xml:space="preserve"> </w:t>
      </w:r>
      <w:r w:rsidR="00125E60">
        <w:rPr>
          <w:rFonts w:ascii="Book Antiqua" w:hAnsi="Book Antiqua"/>
          <w:cs/>
          <w:lang w:bidi="th-TH"/>
        </w:rPr>
        <w:t>(</w:t>
      </w:r>
      <w:r w:rsidR="00125E60">
        <w:rPr>
          <w:rFonts w:ascii="Book Antiqua" w:hAnsi="Book Antiqua"/>
        </w:rPr>
        <w:t>1</w:t>
      </w:r>
      <w:r w:rsidRPr="00225AC0">
        <w:rPr>
          <w:rFonts w:ascii="Book Antiqua" w:hAnsi="Book Antiqua"/>
        </w:rPr>
        <w:t xml:space="preserve">) Firstly, lymphocyte population was initially determined from </w:t>
      </w:r>
      <w:bookmarkStart w:id="89" w:name="OLE_LINK345"/>
      <w:bookmarkStart w:id="90" w:name="OLE_LINK346"/>
      <w:r w:rsidRPr="00225AC0">
        <w:rPr>
          <w:rFonts w:ascii="Book Antiqua" w:hAnsi="Book Antiqua"/>
        </w:rPr>
        <w:t>forward scatter</w:t>
      </w:r>
      <w:bookmarkEnd w:id="89"/>
      <w:bookmarkEnd w:id="90"/>
      <w:r w:rsidRPr="00225AC0">
        <w:rPr>
          <w:rFonts w:ascii="Book Antiqua" w:hAnsi="Book Antiqua"/>
        </w:rPr>
        <w:t xml:space="preserve"> and </w:t>
      </w:r>
      <w:bookmarkStart w:id="91" w:name="OLE_LINK347"/>
      <w:bookmarkStart w:id="92" w:name="OLE_LINK348"/>
      <w:r w:rsidRPr="00225AC0">
        <w:rPr>
          <w:rFonts w:ascii="Book Antiqua" w:hAnsi="Book Antiqua"/>
        </w:rPr>
        <w:t>side scatter</w:t>
      </w:r>
      <w:bookmarkEnd w:id="91"/>
      <w:bookmarkEnd w:id="92"/>
      <w:r w:rsidRPr="00225AC0">
        <w:rPr>
          <w:rFonts w:ascii="Book Antiqua" w:hAnsi="Book Antiqua"/>
        </w:rPr>
        <w:t xml:space="preserve"> plot. </w:t>
      </w:r>
      <w:r w:rsidR="00125E60">
        <w:rPr>
          <w:rFonts w:ascii="Book Antiqua" w:hAnsi="Book Antiqua"/>
        </w:rPr>
        <w:t>(2</w:t>
      </w:r>
      <w:r w:rsidRPr="00225AC0">
        <w:rPr>
          <w:rFonts w:ascii="Book Antiqua" w:hAnsi="Book Antiqua"/>
        </w:rPr>
        <w:t xml:space="preserve">) Positive for CD19 was selected from CD19 </w:t>
      </w:r>
      <w:r w:rsidR="00125E60" w:rsidRPr="00125E60">
        <w:rPr>
          <w:rFonts w:ascii="Book Antiqua" w:hAnsi="Book Antiqua"/>
          <w:i/>
          <w:iCs/>
        </w:rPr>
        <w:t>vs</w:t>
      </w:r>
      <w:r w:rsidRPr="00225AC0">
        <w:rPr>
          <w:rFonts w:ascii="Book Antiqua" w:hAnsi="Book Antiqua"/>
        </w:rPr>
        <w:t xml:space="preserve"> CD27 plot. </w:t>
      </w:r>
      <w:r w:rsidR="00125E60">
        <w:rPr>
          <w:rFonts w:ascii="Book Antiqua" w:hAnsi="Book Antiqua"/>
        </w:rPr>
        <w:t>(3</w:t>
      </w:r>
      <w:r w:rsidRPr="00225AC0">
        <w:rPr>
          <w:rFonts w:ascii="Book Antiqua" w:hAnsi="Book Antiqua"/>
        </w:rPr>
        <w:t xml:space="preserve">) Naive B cells, </w:t>
      </w:r>
      <w:proofErr w:type="spellStart"/>
      <w:r w:rsidRPr="00225AC0">
        <w:rPr>
          <w:rFonts w:ascii="Book Antiqua" w:hAnsi="Book Antiqua"/>
        </w:rPr>
        <w:t>IgD</w:t>
      </w:r>
      <w:proofErr w:type="spellEnd"/>
      <w:r w:rsidRPr="00225AC0">
        <w:rPr>
          <w:rFonts w:ascii="Book Antiqua" w:hAnsi="Book Antiqua"/>
        </w:rPr>
        <w:t xml:space="preserve"> and class-switched memory B cells were then identified from </w:t>
      </w:r>
      <w:proofErr w:type="spellStart"/>
      <w:r w:rsidRPr="00225AC0">
        <w:rPr>
          <w:rFonts w:ascii="Book Antiqua" w:hAnsi="Book Antiqua"/>
        </w:rPr>
        <w:t>IgD</w:t>
      </w:r>
      <w:proofErr w:type="spellEnd"/>
      <w:r w:rsidRPr="00225AC0">
        <w:rPr>
          <w:rFonts w:ascii="Book Antiqua" w:hAnsi="Book Antiqua"/>
        </w:rPr>
        <w:t xml:space="preserve"> </w:t>
      </w:r>
      <w:proofErr w:type="spellStart"/>
      <w:r w:rsidR="00125E60" w:rsidRPr="00125E60">
        <w:rPr>
          <w:rFonts w:ascii="Book Antiqua" w:hAnsi="Book Antiqua"/>
          <w:i/>
          <w:iCs/>
        </w:rPr>
        <w:t>vs</w:t>
      </w:r>
      <w:proofErr w:type="spellEnd"/>
      <w:r w:rsidRPr="00225AC0">
        <w:rPr>
          <w:rFonts w:ascii="Book Antiqua" w:hAnsi="Book Antiqua"/>
        </w:rPr>
        <w:t xml:space="preserve"> CD27 plot. </w:t>
      </w:r>
      <w:r w:rsidR="00125E60">
        <w:rPr>
          <w:rFonts w:ascii="Book Antiqua" w:hAnsi="Book Antiqua"/>
        </w:rPr>
        <w:t>And (4</w:t>
      </w:r>
      <w:r w:rsidRPr="00225AC0">
        <w:rPr>
          <w:rFonts w:ascii="Book Antiqua" w:hAnsi="Book Antiqua"/>
        </w:rPr>
        <w:t xml:space="preserve">) </w:t>
      </w:r>
      <w:proofErr w:type="spellStart"/>
      <w:r w:rsidRPr="00225AC0">
        <w:rPr>
          <w:rFonts w:ascii="Book Antiqua" w:hAnsi="Book Antiqua"/>
        </w:rPr>
        <w:t>Plasmablasts</w:t>
      </w:r>
      <w:proofErr w:type="spellEnd"/>
      <w:r w:rsidRPr="00225AC0">
        <w:rPr>
          <w:rFonts w:ascii="Book Antiqua" w:hAnsi="Book Antiqua"/>
        </w:rPr>
        <w:t xml:space="preserve"> and transitional B cells were selected from CD38 </w:t>
      </w:r>
      <w:r w:rsidR="00125E60" w:rsidRPr="00125E60">
        <w:rPr>
          <w:rFonts w:ascii="Book Antiqua" w:hAnsi="Book Antiqua"/>
          <w:i/>
          <w:iCs/>
        </w:rPr>
        <w:t>vs</w:t>
      </w:r>
      <w:r w:rsidRPr="00225AC0">
        <w:rPr>
          <w:rFonts w:ascii="Book Antiqua" w:hAnsi="Book Antiqua"/>
        </w:rPr>
        <w:t xml:space="preserve"> CD27 and CD38 </w:t>
      </w:r>
      <w:r w:rsidR="00125E60" w:rsidRPr="00125E60">
        <w:rPr>
          <w:rFonts w:ascii="Book Antiqua" w:hAnsi="Book Antiqua"/>
          <w:i/>
          <w:iCs/>
        </w:rPr>
        <w:t>vs</w:t>
      </w:r>
      <w:r w:rsidRPr="00225AC0">
        <w:rPr>
          <w:rFonts w:ascii="Book Antiqua" w:hAnsi="Book Antiqua"/>
        </w:rPr>
        <w:t xml:space="preserve"> CD24, respectively. Moreover, </w:t>
      </w:r>
      <w:bookmarkStart w:id="93" w:name="_Hlk27861953"/>
      <w:r w:rsidR="00E65781" w:rsidRPr="00E65781">
        <w:rPr>
          <w:rFonts w:ascii="Book Antiqua" w:hAnsi="Book Antiqua"/>
        </w:rPr>
        <w:t>B cell-activating factor</w:t>
      </w:r>
      <w:r w:rsidRPr="00225AC0">
        <w:rPr>
          <w:rFonts w:ascii="Book Antiqua" w:hAnsi="Book Antiqua"/>
        </w:rPr>
        <w:t xml:space="preserve"> receptors were gated on CD19 positive cells</w:t>
      </w:r>
      <w:bookmarkEnd w:id="93"/>
      <w:r w:rsidR="00E65781">
        <w:rPr>
          <w:rFonts w:ascii="Book Antiqua" w:hAnsi="Book Antiqua" w:hint="eastAsia"/>
          <w:lang w:eastAsia="zh-CN"/>
        </w:rPr>
        <w:t xml:space="preserve">. </w:t>
      </w:r>
      <w:r w:rsidR="00E65781">
        <w:rPr>
          <w:rFonts w:ascii="Book Antiqua" w:hAnsi="Book Antiqua" w:hint="eastAsia"/>
          <w:lang w:eastAsia="zh-CN"/>
        </w:rPr>
        <w:lastRenderedPageBreak/>
        <w:t>FSC: F</w:t>
      </w:r>
      <w:r w:rsidR="00E65781" w:rsidRPr="00E65781">
        <w:rPr>
          <w:rFonts w:ascii="Book Antiqua" w:hAnsi="Book Antiqua"/>
          <w:lang w:eastAsia="zh-CN"/>
        </w:rPr>
        <w:t>orward scatter</w:t>
      </w:r>
      <w:r w:rsidR="00E65781">
        <w:rPr>
          <w:rFonts w:ascii="Book Antiqua" w:hAnsi="Book Antiqua" w:hint="eastAsia"/>
          <w:lang w:eastAsia="zh-CN"/>
        </w:rPr>
        <w:t>; SSC: S</w:t>
      </w:r>
      <w:r w:rsidR="00E65781" w:rsidRPr="00E65781">
        <w:rPr>
          <w:rFonts w:ascii="Book Antiqua" w:hAnsi="Book Antiqua"/>
          <w:lang w:eastAsia="zh-CN"/>
        </w:rPr>
        <w:t>ide scatter</w:t>
      </w:r>
      <w:r w:rsidR="00E65781">
        <w:rPr>
          <w:rFonts w:ascii="Book Antiqua" w:hAnsi="Book Antiqua" w:hint="eastAsia"/>
          <w:lang w:eastAsia="zh-CN"/>
        </w:rPr>
        <w:t xml:space="preserve">; BAFF-R: </w:t>
      </w:r>
      <w:bookmarkStart w:id="94" w:name="OLE_LINK352"/>
      <w:bookmarkStart w:id="95" w:name="OLE_LINK353"/>
      <w:r w:rsidR="00E65781" w:rsidRPr="00E65781">
        <w:rPr>
          <w:rFonts w:ascii="Book Antiqua" w:hAnsi="Book Antiqua"/>
          <w:lang w:eastAsia="zh-CN"/>
        </w:rPr>
        <w:t>B cell-activating factor</w:t>
      </w:r>
      <w:bookmarkEnd w:id="94"/>
      <w:bookmarkEnd w:id="95"/>
      <w:r w:rsidR="00E65781" w:rsidRPr="00E65781">
        <w:rPr>
          <w:rFonts w:ascii="Book Antiqua" w:hAnsi="Book Antiqua"/>
          <w:lang w:eastAsia="zh-CN"/>
        </w:rPr>
        <w:t xml:space="preserve"> receptors</w:t>
      </w:r>
      <w:r w:rsidR="00E65781">
        <w:rPr>
          <w:rFonts w:ascii="Book Antiqua" w:hAnsi="Book Antiqua" w:hint="eastAsia"/>
          <w:lang w:eastAsia="zh-CN"/>
        </w:rPr>
        <w:t xml:space="preserve">; </w:t>
      </w:r>
      <w:r w:rsidR="00E65781" w:rsidRPr="00E65781">
        <w:rPr>
          <w:rFonts w:ascii="Book Antiqua" w:hAnsi="Book Antiqua"/>
          <w:lang w:eastAsia="zh-CN"/>
        </w:rPr>
        <w:t>BCMA: B-cell maturation antigen</w:t>
      </w:r>
      <w:r w:rsidR="00E65781">
        <w:rPr>
          <w:rFonts w:ascii="Book Antiqua" w:hAnsi="Book Antiqua" w:hint="eastAsia"/>
          <w:lang w:eastAsia="zh-CN"/>
        </w:rPr>
        <w:t xml:space="preserve">; </w:t>
      </w:r>
      <w:r w:rsidR="00E65781" w:rsidRPr="00E65781">
        <w:rPr>
          <w:rFonts w:ascii="Book Antiqua" w:hAnsi="Book Antiqua"/>
          <w:lang w:eastAsia="zh-CN"/>
        </w:rPr>
        <w:t>TACI: Transmembrane activator and cyclophilin ligand interactor</w:t>
      </w:r>
      <w:r w:rsidR="00181CBF">
        <w:rPr>
          <w:rFonts w:ascii="Book Antiqua" w:hAnsi="Book Antiqua" w:hint="eastAsia"/>
          <w:lang w:eastAsia="zh-CN"/>
        </w:rPr>
        <w:t>.</w:t>
      </w:r>
    </w:p>
    <w:p w14:paraId="6B2EA58C" w14:textId="77777777" w:rsidR="00D75FB2" w:rsidRPr="00E16173" w:rsidRDefault="00D75FB2" w:rsidP="001B7629">
      <w:pPr>
        <w:spacing w:line="360" w:lineRule="auto"/>
        <w:contextualSpacing/>
        <w:jc w:val="thaiDistribute"/>
        <w:rPr>
          <w:rFonts w:ascii="Book Antiqua" w:hAnsi="Book Antiqua"/>
          <w:lang w:eastAsia="zh-CN"/>
        </w:rPr>
        <w:sectPr w:rsidR="00D75FB2" w:rsidRPr="00E16173" w:rsidSect="00FC314F">
          <w:pgSz w:w="12240" w:h="15840"/>
          <w:pgMar w:top="1138" w:right="1138" w:bottom="1138" w:left="1138" w:header="720" w:footer="720" w:gutter="0"/>
          <w:cols w:space="720"/>
          <w:docGrid w:linePitch="360"/>
        </w:sectPr>
      </w:pPr>
    </w:p>
    <w:p w14:paraId="643C245C" w14:textId="0BC8C7D8" w:rsidR="00C733FC" w:rsidRPr="00E16173" w:rsidRDefault="002101E7" w:rsidP="00C733FC">
      <w:pPr>
        <w:spacing w:line="360" w:lineRule="auto"/>
        <w:contextualSpacing/>
        <w:jc w:val="center"/>
        <w:rPr>
          <w:rFonts w:ascii="Book Antiqua" w:hAnsi="Book Antiqua"/>
          <w:b/>
          <w:bCs/>
        </w:rPr>
      </w:pPr>
      <w:r>
        <w:rPr>
          <w:rFonts w:ascii="Book Antiqua" w:hAnsi="Book Antiqua"/>
          <w:b/>
          <w:bCs/>
          <w:noProof/>
          <w:lang w:eastAsia="zh-CN"/>
        </w:rPr>
        <w:lastRenderedPageBreak/>
        <w:drawing>
          <wp:inline distT="0" distB="0" distL="0" distR="0" wp14:anchorId="30A76989" wp14:editId="099EAE84">
            <wp:extent cx="5321300" cy="5461000"/>
            <wp:effectExtent l="0" t="0" r="0" b="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F3D8B0-6D34-4464-AA03-8DC677095062.png"/>
                    <pic:cNvPicPr/>
                  </pic:nvPicPr>
                  <pic:blipFill>
                    <a:blip r:embed="rId11">
                      <a:extLst>
                        <a:ext uri="{28A0092B-C50C-407E-A947-70E740481C1C}">
                          <a14:useLocalDpi xmlns:a14="http://schemas.microsoft.com/office/drawing/2010/main" val="0"/>
                        </a:ext>
                      </a:extLst>
                    </a:blip>
                    <a:stretch>
                      <a:fillRect/>
                    </a:stretch>
                  </pic:blipFill>
                  <pic:spPr>
                    <a:xfrm>
                      <a:off x="0" y="0"/>
                      <a:ext cx="5321300" cy="5461000"/>
                    </a:xfrm>
                    <a:prstGeom prst="rect">
                      <a:avLst/>
                    </a:prstGeom>
                  </pic:spPr>
                </pic:pic>
              </a:graphicData>
            </a:graphic>
          </wp:inline>
        </w:drawing>
      </w:r>
    </w:p>
    <w:p w14:paraId="60E1730F" w14:textId="29563926" w:rsidR="00E65781" w:rsidRDefault="00D75FB2" w:rsidP="001B7629">
      <w:pPr>
        <w:spacing w:line="360" w:lineRule="auto"/>
        <w:contextualSpacing/>
        <w:jc w:val="thaiDistribute"/>
        <w:rPr>
          <w:rFonts w:ascii="Book Antiqua" w:hAnsi="Book Antiqua" w:cstheme="minorBidi"/>
          <w:b/>
          <w:bCs/>
          <w:rtl/>
          <w:cs/>
          <w:lang w:eastAsia="zh-CN"/>
        </w:rPr>
      </w:pPr>
      <w:r w:rsidRPr="00225AC0">
        <w:rPr>
          <w:rFonts w:ascii="Book Antiqua" w:hAnsi="Book Antiqua"/>
          <w:b/>
          <w:bCs/>
        </w:rPr>
        <w:t xml:space="preserve">Figure 2 </w:t>
      </w:r>
      <w:r w:rsidRPr="00225AC0">
        <w:rPr>
          <w:rFonts w:ascii="Book Antiqua" w:hAnsi="Book Antiqua"/>
          <w:b/>
          <w:bCs/>
          <w:lang w:bidi="th-TH"/>
        </w:rPr>
        <w:t>The frequenc</w:t>
      </w:r>
      <w:r w:rsidR="008647D5" w:rsidRPr="00225AC0">
        <w:rPr>
          <w:rFonts w:ascii="Book Antiqua" w:hAnsi="Book Antiqua"/>
          <w:b/>
          <w:bCs/>
          <w:lang w:bidi="th-TH"/>
        </w:rPr>
        <w:t>y</w:t>
      </w:r>
      <w:r w:rsidRPr="00225AC0">
        <w:rPr>
          <w:rFonts w:ascii="Book Antiqua" w:hAnsi="Book Antiqua"/>
          <w:b/>
          <w:bCs/>
          <w:lang w:bidi="th-TH"/>
        </w:rPr>
        <w:t xml:space="preserve"> of </w:t>
      </w:r>
      <w:bookmarkStart w:id="96" w:name="OLE_LINK330"/>
      <w:bookmarkStart w:id="97" w:name="OLE_LINK331"/>
      <w:r w:rsidR="001C4071" w:rsidRPr="001C4071">
        <w:rPr>
          <w:rFonts w:ascii="Book Antiqua" w:hAnsi="Book Antiqua"/>
          <w:b/>
          <w:bCs/>
          <w:lang w:bidi="th-TH"/>
        </w:rPr>
        <w:t>B cell-activating factor</w:t>
      </w:r>
      <w:r w:rsidR="001C4071">
        <w:rPr>
          <w:rFonts w:ascii="Book Antiqua" w:hAnsi="Book Antiqua" w:hint="eastAsia"/>
          <w:b/>
          <w:bCs/>
          <w:lang w:eastAsia="zh-CN" w:bidi="th-TH"/>
        </w:rPr>
        <w:t xml:space="preserve"> </w:t>
      </w:r>
      <w:r w:rsidR="001C4071">
        <w:rPr>
          <w:rFonts w:ascii="Book Antiqua" w:hAnsi="Book Antiqua"/>
          <w:b/>
          <w:bCs/>
          <w:lang w:eastAsia="zh-CN" w:bidi="th-TH"/>
        </w:rPr>
        <w:t>receptors</w:t>
      </w:r>
      <w:r w:rsidRPr="00225AC0">
        <w:rPr>
          <w:rFonts w:ascii="Book Antiqua" w:hAnsi="Book Antiqua"/>
          <w:b/>
          <w:bCs/>
          <w:lang w:bidi="th-TH"/>
        </w:rPr>
        <w:t xml:space="preserve"> </w:t>
      </w:r>
      <w:bookmarkEnd w:id="96"/>
      <w:bookmarkEnd w:id="97"/>
      <w:r w:rsidR="008647D5" w:rsidRPr="00225AC0">
        <w:rPr>
          <w:rFonts w:ascii="Book Antiqua" w:hAnsi="Book Antiqua"/>
          <w:b/>
          <w:bCs/>
          <w:lang w:bidi="th-TH"/>
        </w:rPr>
        <w:t xml:space="preserve">expression </w:t>
      </w:r>
      <w:r w:rsidR="00B53FD2" w:rsidRPr="00225AC0">
        <w:rPr>
          <w:rFonts w:ascii="Book Antiqua" w:hAnsi="Book Antiqua"/>
          <w:b/>
          <w:bCs/>
          <w:lang w:bidi="th-TH"/>
        </w:rPr>
        <w:t xml:space="preserve">was significantly lower in patients with </w:t>
      </w:r>
      <w:r w:rsidR="001C4071" w:rsidRPr="001C4071">
        <w:rPr>
          <w:rFonts w:ascii="Book Antiqua" w:hAnsi="Book Antiqua"/>
          <w:b/>
          <w:bCs/>
          <w:lang w:bidi="th-TH"/>
        </w:rPr>
        <w:t>hepatocellular carcinoma</w:t>
      </w:r>
      <w:r w:rsidR="00D42A6C" w:rsidRPr="00225AC0">
        <w:rPr>
          <w:rFonts w:ascii="Book Antiqua" w:hAnsi="Book Antiqua"/>
          <w:b/>
          <w:bCs/>
          <w:lang w:bidi="th-TH"/>
        </w:rPr>
        <w:t xml:space="preserve"> compared with the other groups</w:t>
      </w:r>
      <w:r w:rsidR="008647D5" w:rsidRPr="00225AC0">
        <w:rPr>
          <w:rFonts w:ascii="Book Antiqua" w:hAnsi="Book Antiqua"/>
        </w:rPr>
        <w:t>.</w:t>
      </w:r>
      <w:r w:rsidRPr="00225AC0">
        <w:rPr>
          <w:rFonts w:ascii="Book Antiqua" w:hAnsi="Book Antiqua"/>
        </w:rPr>
        <w:t xml:space="preserve"> </w:t>
      </w:r>
      <w:bookmarkStart w:id="98" w:name="OLE_LINK10"/>
      <w:bookmarkStart w:id="99" w:name="OLE_LINK11"/>
      <w:r w:rsidRPr="00225AC0">
        <w:rPr>
          <w:rFonts w:ascii="Book Antiqua" w:hAnsi="Book Antiqua"/>
          <w:lang w:bidi="th-TH"/>
        </w:rPr>
        <w:t>Representative</w:t>
      </w:r>
      <w:r w:rsidR="002A2423" w:rsidRPr="00225AC0">
        <w:rPr>
          <w:rFonts w:ascii="Book Antiqua" w:hAnsi="Book Antiqua"/>
          <w:lang w:bidi="th-TH"/>
        </w:rPr>
        <w:t xml:space="preserve"> </w:t>
      </w:r>
      <w:bookmarkEnd w:id="98"/>
      <w:bookmarkEnd w:id="99"/>
      <w:r w:rsidR="002A2423" w:rsidRPr="002A2423">
        <w:rPr>
          <w:rFonts w:ascii="Book Antiqua" w:hAnsi="Book Antiqua"/>
          <w:lang w:bidi="th-TH"/>
        </w:rPr>
        <w:t>fluo</w:t>
      </w:r>
      <w:r w:rsidR="002A2423">
        <w:rPr>
          <w:rFonts w:ascii="Book Antiqua" w:hAnsi="Book Antiqua"/>
          <w:lang w:bidi="th-TH"/>
        </w:rPr>
        <w:t>rescence activated cell sorting</w:t>
      </w:r>
      <w:r w:rsidRPr="00225AC0">
        <w:rPr>
          <w:rFonts w:ascii="Book Antiqua" w:hAnsi="Book Antiqua"/>
          <w:lang w:bidi="th-TH"/>
        </w:rPr>
        <w:t xml:space="preserve"> and statistic plots of A</w:t>
      </w:r>
      <w:r w:rsidR="00151F5D" w:rsidRPr="00225AC0">
        <w:rPr>
          <w:rFonts w:ascii="Book Antiqua" w:hAnsi="Book Antiqua"/>
          <w:lang w:bidi="th-TH"/>
        </w:rPr>
        <w:t>:</w:t>
      </w:r>
      <w:r w:rsidRPr="00225AC0">
        <w:rPr>
          <w:rFonts w:ascii="Book Antiqua" w:hAnsi="Book Antiqua"/>
          <w:lang w:bidi="th-TH"/>
        </w:rPr>
        <w:t xml:space="preserve"> </w:t>
      </w:r>
      <w:r w:rsidR="001C4071" w:rsidRPr="001C4071">
        <w:rPr>
          <w:rFonts w:ascii="Book Antiqua" w:hAnsi="Book Antiqua"/>
          <w:lang w:bidi="th-TH"/>
        </w:rPr>
        <w:t>B cell-activating factor receptors</w:t>
      </w:r>
      <w:r w:rsidR="00151F5D" w:rsidRPr="00225AC0">
        <w:rPr>
          <w:rFonts w:ascii="Book Antiqua" w:hAnsi="Book Antiqua"/>
          <w:lang w:bidi="th-TH"/>
        </w:rPr>
        <w:t>;</w:t>
      </w:r>
      <w:r w:rsidRPr="00225AC0">
        <w:rPr>
          <w:rFonts w:ascii="Book Antiqua" w:hAnsi="Book Antiqua"/>
          <w:lang w:bidi="th-TH"/>
        </w:rPr>
        <w:t xml:space="preserve"> B</w:t>
      </w:r>
      <w:r w:rsidR="00151F5D" w:rsidRPr="00225AC0">
        <w:rPr>
          <w:rFonts w:ascii="Book Antiqua" w:hAnsi="Book Antiqua"/>
          <w:lang w:bidi="th-TH"/>
        </w:rPr>
        <w:t>:</w:t>
      </w:r>
      <w:r w:rsidRPr="00225AC0">
        <w:rPr>
          <w:rFonts w:ascii="Book Antiqua" w:hAnsi="Book Antiqua"/>
          <w:lang w:bidi="th-TH"/>
        </w:rPr>
        <w:t xml:space="preserve"> </w:t>
      </w:r>
      <w:bookmarkStart w:id="100" w:name="OLE_LINK339"/>
      <w:bookmarkStart w:id="101" w:name="OLE_LINK340"/>
      <w:r w:rsidR="001C4071">
        <w:rPr>
          <w:rFonts w:ascii="Book Antiqua" w:hAnsi="Book Antiqua" w:hint="eastAsia"/>
          <w:lang w:eastAsia="zh-CN" w:bidi="th-TH"/>
        </w:rPr>
        <w:t>T</w:t>
      </w:r>
      <w:r w:rsidR="001C4071" w:rsidRPr="001C4071">
        <w:rPr>
          <w:rFonts w:ascii="Book Antiqua" w:hAnsi="Book Antiqua"/>
          <w:lang w:bidi="th-TH"/>
        </w:rPr>
        <w:t>ransmembrane activator and cyclophilin ligand interactor</w:t>
      </w:r>
      <w:bookmarkEnd w:id="100"/>
      <w:bookmarkEnd w:id="101"/>
      <w:r w:rsidR="00151F5D" w:rsidRPr="00225AC0">
        <w:rPr>
          <w:rFonts w:ascii="Book Antiqua" w:hAnsi="Book Antiqua"/>
          <w:lang w:bidi="th-TH"/>
        </w:rPr>
        <w:t xml:space="preserve">; </w:t>
      </w:r>
      <w:r w:rsidRPr="00225AC0">
        <w:rPr>
          <w:rFonts w:ascii="Book Antiqua" w:hAnsi="Book Antiqua"/>
          <w:lang w:bidi="th-TH"/>
        </w:rPr>
        <w:t>C</w:t>
      </w:r>
      <w:r w:rsidR="00151F5D" w:rsidRPr="00225AC0">
        <w:rPr>
          <w:rFonts w:ascii="Book Antiqua" w:hAnsi="Book Antiqua"/>
          <w:lang w:bidi="th-TH"/>
        </w:rPr>
        <w:t>:</w:t>
      </w:r>
      <w:r w:rsidRPr="00225AC0">
        <w:rPr>
          <w:rFonts w:ascii="Book Antiqua" w:hAnsi="Book Antiqua"/>
          <w:lang w:bidi="th-TH"/>
        </w:rPr>
        <w:t xml:space="preserve"> </w:t>
      </w:r>
      <w:bookmarkStart w:id="102" w:name="OLE_LINK341"/>
      <w:bookmarkStart w:id="103" w:name="OLE_LINK342"/>
      <w:r w:rsidR="001C4071" w:rsidRPr="001C4071">
        <w:rPr>
          <w:rFonts w:ascii="Book Antiqua" w:hAnsi="Book Antiqua"/>
          <w:lang w:bidi="th-TH"/>
        </w:rPr>
        <w:t>B-cell maturation antigen</w:t>
      </w:r>
      <w:r w:rsidR="001C4071">
        <w:rPr>
          <w:rFonts w:ascii="Book Antiqua" w:hAnsi="Book Antiqua" w:hint="eastAsia"/>
          <w:lang w:eastAsia="zh-CN" w:bidi="th-TH"/>
        </w:rPr>
        <w:t>.</w:t>
      </w:r>
      <w:r w:rsidR="00E65781">
        <w:rPr>
          <w:rFonts w:ascii="Book Antiqua" w:hAnsi="Book Antiqua" w:hint="eastAsia"/>
          <w:lang w:eastAsia="zh-CN" w:bidi="th-TH"/>
        </w:rPr>
        <w:t xml:space="preserve"> </w:t>
      </w:r>
      <w:bookmarkStart w:id="104" w:name="OLE_LINK356"/>
      <w:bookmarkStart w:id="105" w:name="OLE_LINK357"/>
      <w:bookmarkEnd w:id="102"/>
      <w:bookmarkEnd w:id="103"/>
      <w:r w:rsidR="00E65781">
        <w:rPr>
          <w:rFonts w:ascii="Book Antiqua" w:hAnsi="Book Antiqua" w:hint="eastAsia"/>
          <w:lang w:eastAsia="zh-CN" w:bidi="th-TH"/>
        </w:rPr>
        <w:t>TACI:</w:t>
      </w:r>
      <w:r w:rsidR="00E65781" w:rsidRPr="00E65781">
        <w:t xml:space="preserve"> </w:t>
      </w:r>
      <w:r w:rsidR="00E65781" w:rsidRPr="00E65781">
        <w:rPr>
          <w:rFonts w:ascii="Book Antiqua" w:hAnsi="Book Antiqua"/>
          <w:lang w:eastAsia="zh-CN" w:bidi="th-TH"/>
        </w:rPr>
        <w:t>Transmembrane activator and cyclophilin ligand interactor</w:t>
      </w:r>
      <w:bookmarkEnd w:id="104"/>
      <w:bookmarkEnd w:id="105"/>
      <w:r w:rsidR="00E65781">
        <w:rPr>
          <w:rFonts w:ascii="Book Antiqua" w:hAnsi="Book Antiqua" w:hint="eastAsia"/>
          <w:lang w:eastAsia="zh-CN" w:bidi="th-TH"/>
        </w:rPr>
        <w:t xml:space="preserve">; </w:t>
      </w:r>
      <w:bookmarkStart w:id="106" w:name="OLE_LINK354"/>
      <w:bookmarkStart w:id="107" w:name="OLE_LINK355"/>
      <w:r w:rsidR="00E65781">
        <w:rPr>
          <w:rFonts w:ascii="Book Antiqua" w:hAnsi="Book Antiqua" w:hint="eastAsia"/>
          <w:lang w:eastAsia="zh-CN" w:bidi="th-TH"/>
        </w:rPr>
        <w:t>BCMA:</w:t>
      </w:r>
      <w:r w:rsidR="00E65781" w:rsidRPr="00E65781">
        <w:t xml:space="preserve"> </w:t>
      </w:r>
      <w:r w:rsidR="00E65781">
        <w:rPr>
          <w:rFonts w:ascii="Book Antiqua" w:hAnsi="Book Antiqua"/>
          <w:lang w:eastAsia="zh-CN" w:bidi="th-TH"/>
        </w:rPr>
        <w:t>B-cell maturation antigen</w:t>
      </w:r>
      <w:bookmarkEnd w:id="106"/>
      <w:bookmarkEnd w:id="107"/>
      <w:r w:rsidR="00E65781">
        <w:rPr>
          <w:rFonts w:ascii="Book Antiqua" w:hAnsi="Book Antiqua" w:hint="eastAsia"/>
          <w:lang w:eastAsia="zh-CN" w:bidi="th-TH"/>
        </w:rPr>
        <w:t>; BAFF-R:</w:t>
      </w:r>
      <w:r w:rsidR="00E65781" w:rsidRPr="00E65781">
        <w:rPr>
          <w:rFonts w:ascii="Book Antiqua" w:hAnsi="Book Antiqua"/>
          <w:lang w:eastAsia="zh-CN" w:bidi="th-TH"/>
        </w:rPr>
        <w:t xml:space="preserve"> </w:t>
      </w:r>
      <w:bookmarkStart w:id="108" w:name="OLE_LINK349"/>
      <w:bookmarkStart w:id="109" w:name="OLE_LINK350"/>
      <w:bookmarkStart w:id="110" w:name="OLE_LINK351"/>
      <w:r w:rsidR="00E65781" w:rsidRPr="00E65781">
        <w:rPr>
          <w:rFonts w:ascii="Book Antiqua" w:hAnsi="Book Antiqua"/>
          <w:lang w:eastAsia="zh-CN" w:bidi="th-TH"/>
        </w:rPr>
        <w:t>B cell-activating factor receptors</w:t>
      </w:r>
      <w:bookmarkEnd w:id="108"/>
      <w:bookmarkEnd w:id="109"/>
      <w:bookmarkEnd w:id="110"/>
      <w:r w:rsidR="00E65781" w:rsidRPr="00E65781">
        <w:rPr>
          <w:rFonts w:ascii="Book Antiqua" w:hAnsi="Book Antiqua"/>
          <w:lang w:eastAsia="zh-CN" w:bidi="th-TH"/>
        </w:rPr>
        <w:t>;</w:t>
      </w:r>
      <w:r w:rsidR="00E65781" w:rsidRPr="00E65781">
        <w:t xml:space="preserve"> </w:t>
      </w:r>
      <w:r w:rsidR="00E65781" w:rsidRPr="00E65781">
        <w:rPr>
          <w:rFonts w:ascii="Book Antiqua" w:hAnsi="Book Antiqua"/>
          <w:lang w:eastAsia="zh-CN" w:bidi="th-TH"/>
        </w:rPr>
        <w:t>HCC: Hepatocellular carcinoma; HC: Healthy controls.</w:t>
      </w:r>
    </w:p>
    <w:p w14:paraId="0941DEB1" w14:textId="77777777" w:rsidR="00E65781" w:rsidRDefault="00E65781">
      <w:pPr>
        <w:rPr>
          <w:rFonts w:ascii="Book Antiqua" w:hAnsi="Book Antiqua" w:cstheme="minorBidi"/>
          <w:b/>
          <w:bCs/>
          <w:rtl/>
          <w:cs/>
          <w:lang w:eastAsia="zh-CN"/>
        </w:rPr>
      </w:pPr>
      <w:r>
        <w:rPr>
          <w:rFonts w:ascii="Book Antiqua" w:hAnsi="Book Antiqua"/>
          <w:b/>
          <w:bCs/>
          <w:rtl/>
          <w:lang w:eastAsia="zh-CN"/>
        </w:rPr>
        <w:br w:type="page"/>
      </w:r>
    </w:p>
    <w:p w14:paraId="2D45C360" w14:textId="77777777" w:rsidR="00C733FC" w:rsidRPr="00E65781" w:rsidRDefault="00C733FC" w:rsidP="001B7629">
      <w:pPr>
        <w:spacing w:line="360" w:lineRule="auto"/>
        <w:contextualSpacing/>
        <w:jc w:val="thaiDistribute"/>
        <w:rPr>
          <w:rFonts w:ascii="Book Antiqua" w:hAnsi="Book Antiqua" w:cstheme="minorBidi"/>
          <w:b/>
          <w:bCs/>
          <w:lang w:eastAsia="zh-CN"/>
        </w:rPr>
      </w:pPr>
    </w:p>
    <w:p w14:paraId="54356685" w14:textId="020E4D00" w:rsidR="00C733FC" w:rsidRPr="00E16173" w:rsidRDefault="002101E7" w:rsidP="00C733FC">
      <w:pPr>
        <w:spacing w:line="360" w:lineRule="auto"/>
        <w:contextualSpacing/>
        <w:jc w:val="center"/>
        <w:rPr>
          <w:rFonts w:ascii="Book Antiqua" w:hAnsi="Book Antiqua"/>
          <w:b/>
          <w:bCs/>
        </w:rPr>
      </w:pPr>
      <w:r>
        <w:rPr>
          <w:rFonts w:ascii="Book Antiqua" w:hAnsi="Book Antiqua"/>
          <w:b/>
          <w:bCs/>
          <w:noProof/>
          <w:lang w:eastAsia="zh-CN"/>
        </w:rPr>
        <w:drawing>
          <wp:inline distT="0" distB="0" distL="0" distR="0" wp14:anchorId="79ACB889" wp14:editId="450CBA10">
            <wp:extent cx="5143500" cy="5727700"/>
            <wp:effectExtent l="0" t="0" r="0" b="0"/>
            <wp:docPr id="3" name="图片 3"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6957D6E-B22C-4257-8072-1AB83884842D.png"/>
                    <pic:cNvPicPr/>
                  </pic:nvPicPr>
                  <pic:blipFill>
                    <a:blip r:embed="rId12">
                      <a:extLst>
                        <a:ext uri="{28A0092B-C50C-407E-A947-70E740481C1C}">
                          <a14:useLocalDpi xmlns:a14="http://schemas.microsoft.com/office/drawing/2010/main" val="0"/>
                        </a:ext>
                      </a:extLst>
                    </a:blip>
                    <a:stretch>
                      <a:fillRect/>
                    </a:stretch>
                  </pic:blipFill>
                  <pic:spPr>
                    <a:xfrm>
                      <a:off x="0" y="0"/>
                      <a:ext cx="5143500" cy="5727700"/>
                    </a:xfrm>
                    <a:prstGeom prst="rect">
                      <a:avLst/>
                    </a:prstGeom>
                  </pic:spPr>
                </pic:pic>
              </a:graphicData>
            </a:graphic>
          </wp:inline>
        </w:drawing>
      </w:r>
    </w:p>
    <w:p w14:paraId="3606B745" w14:textId="2E75C011" w:rsidR="00D75FB2" w:rsidRPr="00225AC0" w:rsidRDefault="00D75FB2" w:rsidP="001B7629">
      <w:pPr>
        <w:spacing w:line="360" w:lineRule="auto"/>
        <w:contextualSpacing/>
        <w:jc w:val="thaiDistribute"/>
        <w:rPr>
          <w:rFonts w:ascii="Book Antiqua" w:hAnsi="Book Antiqua"/>
          <w:lang w:eastAsia="zh-CN" w:bidi="th-TH"/>
        </w:rPr>
      </w:pPr>
      <w:bookmarkStart w:id="111" w:name="OLE_LINK8"/>
      <w:r w:rsidRPr="00225AC0">
        <w:rPr>
          <w:rFonts w:ascii="Book Antiqua" w:hAnsi="Book Antiqua"/>
          <w:b/>
          <w:bCs/>
        </w:rPr>
        <w:t xml:space="preserve">Figure 3 Class-switched and </w:t>
      </w:r>
      <w:proofErr w:type="spellStart"/>
      <w:r w:rsidRPr="00225AC0">
        <w:rPr>
          <w:rFonts w:ascii="Book Antiqua" w:hAnsi="Book Antiqua"/>
          <w:b/>
          <w:bCs/>
        </w:rPr>
        <w:t>IgD</w:t>
      </w:r>
      <w:proofErr w:type="spellEnd"/>
      <w:r w:rsidRPr="00225AC0">
        <w:rPr>
          <w:rFonts w:ascii="Book Antiqua" w:hAnsi="Book Antiqua"/>
          <w:b/>
          <w:bCs/>
        </w:rPr>
        <w:t xml:space="preserve"> memory B cells were significantly lower in patients with </w:t>
      </w:r>
      <w:r w:rsidR="00952B6A" w:rsidRPr="00952B6A">
        <w:rPr>
          <w:rFonts w:ascii="Book Antiqua" w:hAnsi="Book Antiqua"/>
          <w:b/>
          <w:bCs/>
        </w:rPr>
        <w:t>hepatocellular carcinoma</w:t>
      </w:r>
      <w:r w:rsidRPr="00225AC0">
        <w:rPr>
          <w:rFonts w:ascii="Book Antiqua" w:hAnsi="Book Antiqua"/>
          <w:b/>
          <w:bCs/>
        </w:rPr>
        <w:t xml:space="preserve"> compared with the non-</w:t>
      </w:r>
      <w:r w:rsidR="00952B6A" w:rsidRPr="00952B6A">
        <w:rPr>
          <w:rFonts w:ascii="Book Antiqua" w:hAnsi="Book Antiqua"/>
          <w:b/>
          <w:bCs/>
        </w:rPr>
        <w:t>hepatocellular carcinoma</w:t>
      </w:r>
      <w:r w:rsidRPr="00225AC0">
        <w:rPr>
          <w:rFonts w:ascii="Book Antiqua" w:hAnsi="Book Antiqua"/>
          <w:b/>
          <w:bCs/>
        </w:rPr>
        <w:t xml:space="preserve"> group. </w:t>
      </w:r>
      <w:r w:rsidRPr="00225AC0">
        <w:rPr>
          <w:rFonts w:ascii="Book Antiqua" w:hAnsi="Book Antiqua"/>
          <w:lang w:bidi="th-TH"/>
        </w:rPr>
        <w:t>A</w:t>
      </w:r>
      <w:r w:rsidR="00151F5D" w:rsidRPr="00225AC0">
        <w:rPr>
          <w:rFonts w:ascii="Book Antiqua" w:hAnsi="Book Antiqua"/>
          <w:lang w:bidi="th-TH"/>
        </w:rPr>
        <w:t xml:space="preserve">: </w:t>
      </w:r>
      <w:r w:rsidRPr="00225AC0">
        <w:rPr>
          <w:rFonts w:ascii="Book Antiqua" w:hAnsi="Book Antiqua"/>
        </w:rPr>
        <w:t xml:space="preserve">Gating strategy </w:t>
      </w:r>
      <w:r w:rsidRPr="00225AC0">
        <w:rPr>
          <w:rFonts w:ascii="Book Antiqua" w:hAnsi="Book Antiqua"/>
          <w:lang w:bidi="th-TH"/>
        </w:rPr>
        <w:t xml:space="preserve">and </w:t>
      </w:r>
      <w:r w:rsidRPr="00225AC0">
        <w:rPr>
          <w:rFonts w:ascii="Book Antiqua" w:hAnsi="Book Antiqua"/>
        </w:rPr>
        <w:t>relative of</w:t>
      </w:r>
      <w:r w:rsidR="00151F5D" w:rsidRPr="00225AC0">
        <w:rPr>
          <w:rFonts w:ascii="Book Antiqua" w:hAnsi="Book Antiqua"/>
        </w:rPr>
        <w:t xml:space="preserve">; </w:t>
      </w:r>
      <w:r w:rsidRPr="00225AC0">
        <w:rPr>
          <w:rFonts w:ascii="Book Antiqua" w:hAnsi="Book Antiqua"/>
          <w:lang w:bidi="th-TH"/>
        </w:rPr>
        <w:t>B</w:t>
      </w:r>
      <w:r w:rsidR="00151F5D" w:rsidRPr="00225AC0">
        <w:rPr>
          <w:rFonts w:ascii="Book Antiqua" w:hAnsi="Book Antiqua"/>
          <w:lang w:bidi="th-TH"/>
        </w:rPr>
        <w:t>:</w:t>
      </w:r>
      <w:r w:rsidRPr="00225AC0">
        <w:rPr>
          <w:rFonts w:ascii="Book Antiqua" w:hAnsi="Book Antiqua"/>
          <w:lang w:bidi="th-TH"/>
        </w:rPr>
        <w:t xml:space="preserve"> </w:t>
      </w:r>
      <w:bookmarkStart w:id="112" w:name="OLE_LINK2"/>
      <w:proofErr w:type="spellStart"/>
      <w:r w:rsidRPr="00225AC0">
        <w:rPr>
          <w:rFonts w:ascii="Book Antiqua" w:hAnsi="Book Antiqua"/>
          <w:lang w:bidi="th-TH"/>
        </w:rPr>
        <w:t>IgD</w:t>
      </w:r>
      <w:proofErr w:type="spellEnd"/>
      <w:r w:rsidRPr="00225AC0">
        <w:rPr>
          <w:rFonts w:ascii="Book Antiqua" w:hAnsi="Book Antiqua"/>
          <w:lang w:bidi="th-TH"/>
        </w:rPr>
        <w:t xml:space="preserve"> memory B cells</w:t>
      </w:r>
      <w:r w:rsidR="00151F5D" w:rsidRPr="00225AC0">
        <w:rPr>
          <w:rFonts w:ascii="Book Antiqua" w:hAnsi="Book Antiqua"/>
          <w:lang w:bidi="th-TH"/>
        </w:rPr>
        <w:t xml:space="preserve">; </w:t>
      </w:r>
      <w:r w:rsidRPr="00225AC0">
        <w:rPr>
          <w:rFonts w:ascii="Book Antiqua" w:hAnsi="Book Antiqua"/>
          <w:lang w:bidi="th-TH"/>
        </w:rPr>
        <w:t>C</w:t>
      </w:r>
      <w:r w:rsidR="00151F5D" w:rsidRPr="00225AC0">
        <w:rPr>
          <w:rFonts w:ascii="Book Antiqua" w:hAnsi="Book Antiqua"/>
          <w:lang w:bidi="th-TH"/>
        </w:rPr>
        <w:t>:</w:t>
      </w:r>
      <w:r w:rsidR="00952B6A">
        <w:rPr>
          <w:rFonts w:ascii="Book Antiqua" w:hAnsi="Book Antiqua"/>
          <w:lang w:bidi="th-TH"/>
        </w:rPr>
        <w:t xml:space="preserve"> </w:t>
      </w:r>
      <w:r w:rsidR="00952B6A">
        <w:rPr>
          <w:rFonts w:ascii="Book Antiqua" w:hAnsi="Book Antiqua" w:hint="eastAsia"/>
          <w:lang w:eastAsia="zh-CN" w:bidi="th-TH"/>
        </w:rPr>
        <w:t>C</w:t>
      </w:r>
      <w:r w:rsidRPr="00225AC0">
        <w:rPr>
          <w:rFonts w:ascii="Book Antiqua" w:hAnsi="Book Antiqua"/>
          <w:lang w:bidi="th-TH"/>
        </w:rPr>
        <w:t>lass switched memory B cells</w:t>
      </w:r>
      <w:bookmarkEnd w:id="112"/>
      <w:r w:rsidR="00151F5D" w:rsidRPr="00225AC0">
        <w:rPr>
          <w:rFonts w:ascii="Book Antiqua" w:hAnsi="Book Antiqua"/>
          <w:lang w:bidi="th-TH"/>
        </w:rPr>
        <w:t xml:space="preserve">; </w:t>
      </w:r>
      <w:r w:rsidRPr="00225AC0">
        <w:rPr>
          <w:rFonts w:ascii="Book Antiqua" w:hAnsi="Book Antiqua"/>
          <w:lang w:bidi="th-TH"/>
        </w:rPr>
        <w:t>D</w:t>
      </w:r>
      <w:r w:rsidR="00151F5D" w:rsidRPr="00225AC0">
        <w:rPr>
          <w:rFonts w:ascii="Book Antiqua" w:hAnsi="Book Antiqua"/>
          <w:lang w:bidi="th-TH"/>
        </w:rPr>
        <w:t>:</w:t>
      </w:r>
      <w:r w:rsidRPr="00225AC0">
        <w:rPr>
          <w:rFonts w:ascii="Book Antiqua" w:hAnsi="Book Antiqua"/>
          <w:lang w:bidi="th-TH"/>
        </w:rPr>
        <w:t xml:space="preserve"> </w:t>
      </w:r>
      <w:r w:rsidRPr="00225AC0">
        <w:rPr>
          <w:rFonts w:ascii="Book Antiqua" w:hAnsi="Book Antiqua"/>
        </w:rPr>
        <w:t xml:space="preserve">Naïve B cells </w:t>
      </w:r>
      <w:r w:rsidRPr="00225AC0">
        <w:rPr>
          <w:rFonts w:ascii="Book Antiqua" w:hAnsi="Book Antiqua"/>
          <w:lang w:bidi="th-TH"/>
        </w:rPr>
        <w:t xml:space="preserve">in healthy controls, patients without </w:t>
      </w:r>
      <w:r w:rsidR="00952B6A" w:rsidRPr="00952B6A">
        <w:rPr>
          <w:rFonts w:ascii="Book Antiqua" w:hAnsi="Book Antiqua"/>
          <w:lang w:bidi="th-TH"/>
        </w:rPr>
        <w:t>hepatocellular carcinoma</w:t>
      </w:r>
      <w:r w:rsidRPr="00225AC0">
        <w:rPr>
          <w:rFonts w:ascii="Book Antiqua" w:hAnsi="Book Antiqua"/>
          <w:lang w:bidi="th-TH"/>
        </w:rPr>
        <w:t xml:space="preserve"> </w:t>
      </w:r>
      <w:r w:rsidR="00125E60">
        <w:rPr>
          <w:rFonts w:ascii="Book Antiqua" w:hAnsi="Book Antiqua"/>
          <w:lang w:bidi="th-TH"/>
        </w:rPr>
        <w:t>(</w:t>
      </w:r>
      <w:r w:rsidR="00BC7425" w:rsidRPr="00225AC0">
        <w:rPr>
          <w:rFonts w:ascii="Book Antiqua" w:hAnsi="Book Antiqua"/>
          <w:lang w:bidi="th-TH"/>
        </w:rPr>
        <w:t xml:space="preserve">Non-HCC) </w:t>
      </w:r>
      <w:r w:rsidRPr="00225AC0">
        <w:rPr>
          <w:rFonts w:ascii="Book Antiqua" w:hAnsi="Book Antiqua"/>
          <w:lang w:bidi="th-TH"/>
        </w:rPr>
        <w:t xml:space="preserve">and patients with </w:t>
      </w:r>
      <w:r w:rsidR="00952B6A" w:rsidRPr="00952B6A">
        <w:rPr>
          <w:rFonts w:ascii="Book Antiqua" w:hAnsi="Book Antiqua"/>
          <w:lang w:bidi="th-TH"/>
        </w:rPr>
        <w:t>hepatocellular carcinoma</w:t>
      </w:r>
      <w:r w:rsidR="00952B6A">
        <w:rPr>
          <w:rFonts w:ascii="Book Antiqua" w:hAnsi="Book Antiqua" w:hint="eastAsia"/>
          <w:lang w:eastAsia="zh-CN" w:bidi="th-TH"/>
        </w:rPr>
        <w:t>.</w:t>
      </w:r>
      <w:r w:rsidR="00952B6A" w:rsidRPr="00952B6A">
        <w:t xml:space="preserve"> </w:t>
      </w:r>
      <w:r w:rsidR="00952B6A" w:rsidRPr="00952B6A">
        <w:rPr>
          <w:rFonts w:ascii="Book Antiqua" w:hAnsi="Book Antiqua"/>
          <w:lang w:eastAsia="zh-CN" w:bidi="th-TH"/>
        </w:rPr>
        <w:t>HCC: Hepatocellular carcinoma; HC: Healthy controls.</w:t>
      </w:r>
      <w:bookmarkEnd w:id="111"/>
    </w:p>
    <w:p w14:paraId="3EB30C24" w14:textId="70E7E606" w:rsidR="00C733FC" w:rsidRPr="00E16173" w:rsidRDefault="002101E7" w:rsidP="00C733FC">
      <w:pPr>
        <w:spacing w:line="360" w:lineRule="auto"/>
        <w:contextualSpacing/>
        <w:jc w:val="center"/>
        <w:rPr>
          <w:rFonts w:ascii="Book Antiqua" w:hAnsi="Book Antiqua"/>
          <w:b/>
          <w:bCs/>
        </w:rPr>
      </w:pPr>
      <w:r>
        <w:rPr>
          <w:rFonts w:ascii="Book Antiqua" w:hAnsi="Book Antiqua"/>
          <w:b/>
          <w:bCs/>
          <w:noProof/>
          <w:lang w:eastAsia="zh-CN"/>
        </w:rPr>
        <w:lastRenderedPageBreak/>
        <w:drawing>
          <wp:inline distT="0" distB="0" distL="0" distR="0" wp14:anchorId="0B706F84" wp14:editId="164F24AC">
            <wp:extent cx="5334000" cy="3937000"/>
            <wp:effectExtent l="0" t="0" r="0" b="0"/>
            <wp:docPr id="5" name="图片 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733EF6-035F-4B95-9133-93BD2168F114.png"/>
                    <pic:cNvPicPr/>
                  </pic:nvPicPr>
                  <pic:blipFill>
                    <a:blip r:embed="rId13">
                      <a:extLst>
                        <a:ext uri="{28A0092B-C50C-407E-A947-70E740481C1C}">
                          <a14:useLocalDpi xmlns:a14="http://schemas.microsoft.com/office/drawing/2010/main" val="0"/>
                        </a:ext>
                      </a:extLst>
                    </a:blip>
                    <a:stretch>
                      <a:fillRect/>
                    </a:stretch>
                  </pic:blipFill>
                  <pic:spPr>
                    <a:xfrm>
                      <a:off x="0" y="0"/>
                      <a:ext cx="5334000" cy="3937000"/>
                    </a:xfrm>
                    <a:prstGeom prst="rect">
                      <a:avLst/>
                    </a:prstGeom>
                  </pic:spPr>
                </pic:pic>
              </a:graphicData>
            </a:graphic>
          </wp:inline>
        </w:drawing>
      </w:r>
    </w:p>
    <w:p w14:paraId="4BF09B4A" w14:textId="648D88D4" w:rsidR="0070324E" w:rsidRPr="00225AC0" w:rsidRDefault="00D75FB2" w:rsidP="001B7629">
      <w:pPr>
        <w:spacing w:line="360" w:lineRule="auto"/>
        <w:contextualSpacing/>
        <w:jc w:val="thaiDistribute"/>
        <w:rPr>
          <w:rFonts w:ascii="Book Antiqua" w:hAnsi="Book Antiqua"/>
          <w:lang w:eastAsia="zh-CN" w:bidi="th-TH"/>
        </w:rPr>
      </w:pPr>
      <w:r w:rsidRPr="00225AC0">
        <w:rPr>
          <w:rFonts w:ascii="Book Antiqua" w:hAnsi="Book Antiqua"/>
          <w:b/>
          <w:bCs/>
        </w:rPr>
        <w:t xml:space="preserve">Figure 4 Lower frequency of </w:t>
      </w:r>
      <w:proofErr w:type="spellStart"/>
      <w:r w:rsidRPr="00225AC0">
        <w:rPr>
          <w:rFonts w:ascii="Book Antiqua" w:hAnsi="Book Antiqua"/>
          <w:b/>
          <w:bCs/>
        </w:rPr>
        <w:t>plasmablasts</w:t>
      </w:r>
      <w:proofErr w:type="spellEnd"/>
      <w:r w:rsidRPr="00225AC0">
        <w:rPr>
          <w:rFonts w:ascii="Book Antiqua" w:hAnsi="Book Antiqua"/>
          <w:b/>
          <w:bCs/>
        </w:rPr>
        <w:t xml:space="preserve"> in patients with </w:t>
      </w:r>
      <w:bookmarkStart w:id="113" w:name="OLE_LINK319"/>
      <w:bookmarkStart w:id="114" w:name="OLE_LINK320"/>
      <w:r w:rsidR="0096749A" w:rsidRPr="0096749A">
        <w:rPr>
          <w:rFonts w:ascii="Book Antiqua" w:hAnsi="Book Antiqua"/>
          <w:b/>
          <w:bCs/>
        </w:rPr>
        <w:t>hepatocellular carcinoma</w:t>
      </w:r>
      <w:bookmarkEnd w:id="113"/>
      <w:bookmarkEnd w:id="114"/>
      <w:r w:rsidRPr="00225AC0">
        <w:rPr>
          <w:rFonts w:ascii="Book Antiqua" w:hAnsi="Book Antiqua"/>
          <w:b/>
          <w:bCs/>
        </w:rPr>
        <w:t xml:space="preserve"> compared with non-</w:t>
      </w:r>
      <w:r w:rsidR="0096749A" w:rsidRPr="0096749A">
        <w:rPr>
          <w:rFonts w:ascii="Book Antiqua" w:hAnsi="Book Antiqua"/>
          <w:b/>
          <w:bCs/>
        </w:rPr>
        <w:t>hepatocellular carcinoma</w:t>
      </w:r>
      <w:r w:rsidRPr="00225AC0">
        <w:rPr>
          <w:rFonts w:ascii="Book Antiqua" w:hAnsi="Book Antiqua"/>
        </w:rPr>
        <w:t xml:space="preserve">. </w:t>
      </w:r>
      <w:r w:rsidRPr="00225AC0">
        <w:rPr>
          <w:rFonts w:ascii="Book Antiqua" w:hAnsi="Book Antiqua"/>
          <w:lang w:bidi="th-TH"/>
        </w:rPr>
        <w:t>Representative and statistic plots of A</w:t>
      </w:r>
      <w:r w:rsidR="00151F5D" w:rsidRPr="00225AC0">
        <w:rPr>
          <w:rFonts w:ascii="Book Antiqua" w:hAnsi="Book Antiqua"/>
          <w:lang w:bidi="th-TH"/>
        </w:rPr>
        <w:t>:</w:t>
      </w:r>
      <w:r w:rsidRPr="00225AC0">
        <w:rPr>
          <w:rFonts w:ascii="Book Antiqua" w:hAnsi="Book Antiqua"/>
          <w:lang w:bidi="th-TH"/>
        </w:rPr>
        <w:t xml:space="preserve"> </w:t>
      </w:r>
      <w:proofErr w:type="spellStart"/>
      <w:r w:rsidR="00FE6FDE">
        <w:rPr>
          <w:rFonts w:ascii="Book Antiqua" w:hAnsi="Book Antiqua" w:hint="eastAsia"/>
          <w:lang w:eastAsia="zh-CN"/>
        </w:rPr>
        <w:t>P</w:t>
      </w:r>
      <w:r w:rsidRPr="00225AC0">
        <w:rPr>
          <w:rFonts w:ascii="Book Antiqua" w:hAnsi="Book Antiqua"/>
        </w:rPr>
        <w:t>lasmablasts</w:t>
      </w:r>
      <w:proofErr w:type="spellEnd"/>
      <w:r w:rsidR="00151F5D" w:rsidRPr="00225AC0">
        <w:rPr>
          <w:rFonts w:ascii="Book Antiqua" w:hAnsi="Book Antiqua"/>
        </w:rPr>
        <w:t xml:space="preserve">; </w:t>
      </w:r>
      <w:r w:rsidRPr="00225AC0">
        <w:rPr>
          <w:rFonts w:ascii="Book Antiqua" w:hAnsi="Book Antiqua"/>
          <w:lang w:bidi="th-TH"/>
        </w:rPr>
        <w:t>B</w:t>
      </w:r>
      <w:r w:rsidR="00151F5D" w:rsidRPr="00225AC0">
        <w:rPr>
          <w:rFonts w:ascii="Book Antiqua" w:hAnsi="Book Antiqua"/>
          <w:lang w:bidi="th-TH"/>
        </w:rPr>
        <w:t>:</w:t>
      </w:r>
      <w:r w:rsidR="00FE6FDE">
        <w:rPr>
          <w:rFonts w:ascii="Book Antiqua" w:hAnsi="Book Antiqua"/>
          <w:lang w:bidi="th-TH"/>
        </w:rPr>
        <w:t xml:space="preserve"> </w:t>
      </w:r>
      <w:r w:rsidR="00FE6FDE">
        <w:rPr>
          <w:rFonts w:ascii="Book Antiqua" w:hAnsi="Book Antiqua" w:hint="eastAsia"/>
          <w:lang w:eastAsia="zh-CN" w:bidi="th-TH"/>
        </w:rPr>
        <w:t>T</w:t>
      </w:r>
      <w:r w:rsidRPr="00225AC0">
        <w:rPr>
          <w:rFonts w:ascii="Book Antiqua" w:hAnsi="Book Antiqua"/>
          <w:lang w:bidi="th-TH"/>
        </w:rPr>
        <w:t xml:space="preserve">ransitional B cells in </w:t>
      </w:r>
      <w:bookmarkStart w:id="115" w:name="OLE_LINK317"/>
      <w:bookmarkStart w:id="116" w:name="OLE_LINK318"/>
      <w:r w:rsidR="0070324E" w:rsidRPr="00225AC0">
        <w:rPr>
          <w:rFonts w:ascii="Book Antiqua" w:hAnsi="Book Antiqua"/>
          <w:lang w:bidi="th-TH"/>
        </w:rPr>
        <w:t>healthy controls</w:t>
      </w:r>
      <w:bookmarkEnd w:id="115"/>
      <w:bookmarkEnd w:id="116"/>
      <w:r w:rsidR="0070324E" w:rsidRPr="00225AC0">
        <w:rPr>
          <w:rFonts w:ascii="Book Antiqua" w:hAnsi="Book Antiqua"/>
          <w:lang w:bidi="th-TH"/>
        </w:rPr>
        <w:t xml:space="preserve">, patients without </w:t>
      </w:r>
      <w:r w:rsidR="0096749A" w:rsidRPr="0096749A">
        <w:rPr>
          <w:rFonts w:ascii="Book Antiqua" w:hAnsi="Book Antiqua"/>
          <w:lang w:bidi="th-TH"/>
        </w:rPr>
        <w:t>hepatocellular carcinoma</w:t>
      </w:r>
      <w:r w:rsidR="0070324E" w:rsidRPr="00225AC0">
        <w:rPr>
          <w:rFonts w:ascii="Book Antiqua" w:hAnsi="Book Antiqua"/>
          <w:lang w:bidi="th-TH"/>
        </w:rPr>
        <w:t xml:space="preserve"> </w:t>
      </w:r>
      <w:r w:rsidR="00125E60">
        <w:rPr>
          <w:rFonts w:ascii="Book Antiqua" w:hAnsi="Book Antiqua"/>
          <w:lang w:bidi="th-TH"/>
        </w:rPr>
        <w:t>(</w:t>
      </w:r>
      <w:r w:rsidR="0070324E" w:rsidRPr="00225AC0">
        <w:rPr>
          <w:rFonts w:ascii="Book Antiqua" w:hAnsi="Book Antiqua"/>
          <w:lang w:bidi="th-TH"/>
        </w:rPr>
        <w:t xml:space="preserve">Non-HCC) and patients with </w:t>
      </w:r>
      <w:r w:rsidR="0096749A" w:rsidRPr="0096749A">
        <w:rPr>
          <w:rFonts w:ascii="Book Antiqua" w:hAnsi="Book Antiqua"/>
          <w:lang w:bidi="th-TH"/>
        </w:rPr>
        <w:t>hepatocellular carcinoma</w:t>
      </w:r>
      <w:r w:rsidR="0096749A">
        <w:rPr>
          <w:rFonts w:ascii="Book Antiqua" w:hAnsi="Book Antiqua" w:hint="eastAsia"/>
          <w:lang w:eastAsia="zh-CN" w:bidi="th-TH"/>
        </w:rPr>
        <w:t xml:space="preserve">. </w:t>
      </w:r>
      <w:bookmarkStart w:id="117" w:name="OLE_LINK321"/>
      <w:bookmarkStart w:id="118" w:name="OLE_LINK322"/>
      <w:bookmarkStart w:id="119" w:name="OLE_LINK323"/>
      <w:r w:rsidR="0096749A">
        <w:rPr>
          <w:rFonts w:ascii="Book Antiqua" w:hAnsi="Book Antiqua" w:hint="eastAsia"/>
          <w:lang w:eastAsia="zh-CN" w:bidi="th-TH"/>
        </w:rPr>
        <w:t>HCC:</w:t>
      </w:r>
      <w:r w:rsidR="0070324E" w:rsidRPr="00225AC0">
        <w:rPr>
          <w:rFonts w:ascii="Book Antiqua" w:hAnsi="Book Antiqua"/>
          <w:lang w:bidi="th-TH"/>
        </w:rPr>
        <w:t xml:space="preserve"> </w:t>
      </w:r>
      <w:bookmarkStart w:id="120" w:name="OLE_LINK332"/>
      <w:bookmarkStart w:id="121" w:name="OLE_LINK333"/>
      <w:r w:rsidR="0096749A">
        <w:rPr>
          <w:rFonts w:ascii="Book Antiqua" w:hAnsi="Book Antiqua" w:hint="eastAsia"/>
          <w:lang w:eastAsia="zh-CN" w:bidi="th-TH"/>
        </w:rPr>
        <w:t>H</w:t>
      </w:r>
      <w:r w:rsidR="0096749A" w:rsidRPr="0096749A">
        <w:rPr>
          <w:rFonts w:ascii="Book Antiqua" w:hAnsi="Book Antiqua"/>
          <w:lang w:bidi="th-TH"/>
        </w:rPr>
        <w:t>epatocellular carcinoma</w:t>
      </w:r>
      <w:bookmarkEnd w:id="120"/>
      <w:bookmarkEnd w:id="121"/>
      <w:r w:rsidR="0096749A">
        <w:rPr>
          <w:rFonts w:ascii="Book Antiqua" w:hAnsi="Book Antiqua" w:hint="eastAsia"/>
          <w:lang w:eastAsia="zh-CN" w:bidi="th-TH"/>
        </w:rPr>
        <w:t>; HC:</w:t>
      </w:r>
      <w:r w:rsidR="0096749A" w:rsidRPr="0096749A">
        <w:t xml:space="preserve"> </w:t>
      </w:r>
      <w:r w:rsidR="0096749A">
        <w:rPr>
          <w:rFonts w:ascii="Book Antiqua" w:hAnsi="Book Antiqua" w:hint="eastAsia"/>
          <w:lang w:eastAsia="zh-CN" w:bidi="th-TH"/>
        </w:rPr>
        <w:t>H</w:t>
      </w:r>
      <w:r w:rsidR="0096749A" w:rsidRPr="0096749A">
        <w:rPr>
          <w:rFonts w:ascii="Book Antiqua" w:hAnsi="Book Antiqua"/>
          <w:lang w:eastAsia="zh-CN" w:bidi="th-TH"/>
        </w:rPr>
        <w:t>ealthy controls</w:t>
      </w:r>
      <w:r w:rsidR="0096749A">
        <w:rPr>
          <w:rFonts w:ascii="Book Antiqua" w:hAnsi="Book Antiqua" w:hint="eastAsia"/>
          <w:lang w:eastAsia="zh-CN" w:bidi="th-TH"/>
        </w:rPr>
        <w:t>.</w:t>
      </w:r>
    </w:p>
    <w:bookmarkEnd w:id="117"/>
    <w:bookmarkEnd w:id="118"/>
    <w:bookmarkEnd w:id="119"/>
    <w:p w14:paraId="4CFA3681" w14:textId="4A885872" w:rsidR="00D75FB2" w:rsidRPr="00225AC0" w:rsidRDefault="00D75FB2" w:rsidP="001B7629">
      <w:pPr>
        <w:spacing w:line="360" w:lineRule="auto"/>
        <w:contextualSpacing/>
        <w:jc w:val="thaiDistribute"/>
        <w:rPr>
          <w:rFonts w:ascii="Book Antiqua" w:hAnsi="Book Antiqua"/>
        </w:rPr>
      </w:pPr>
    </w:p>
    <w:p w14:paraId="3609D758" w14:textId="77777777" w:rsidR="00D75FB2" w:rsidRPr="00E16173" w:rsidRDefault="00D75FB2" w:rsidP="001B7629">
      <w:pPr>
        <w:spacing w:line="360" w:lineRule="auto"/>
        <w:contextualSpacing/>
        <w:rPr>
          <w:rFonts w:ascii="Book Antiqua" w:hAnsi="Book Antiqua"/>
        </w:rPr>
      </w:pPr>
    </w:p>
    <w:p w14:paraId="329714B3" w14:textId="77777777" w:rsidR="00D75FB2" w:rsidRPr="00E16173" w:rsidRDefault="00D75FB2" w:rsidP="001B7629">
      <w:pPr>
        <w:spacing w:line="360" w:lineRule="auto"/>
        <w:contextualSpacing/>
        <w:rPr>
          <w:rFonts w:ascii="Book Antiqua" w:hAnsi="Book Antiqua"/>
        </w:rPr>
      </w:pPr>
    </w:p>
    <w:p w14:paraId="6901E6AD" w14:textId="77777777" w:rsidR="00D75FB2" w:rsidRPr="00E16173" w:rsidRDefault="00D75FB2" w:rsidP="001B7629">
      <w:pPr>
        <w:spacing w:line="360" w:lineRule="auto"/>
        <w:contextualSpacing/>
        <w:rPr>
          <w:rFonts w:ascii="Book Antiqua" w:hAnsi="Book Antiqua"/>
        </w:rPr>
      </w:pPr>
    </w:p>
    <w:p w14:paraId="08FB57EA" w14:textId="77777777" w:rsidR="00D75FB2" w:rsidRPr="00E16173" w:rsidRDefault="00D75FB2" w:rsidP="001B7629">
      <w:pPr>
        <w:spacing w:line="360" w:lineRule="auto"/>
        <w:contextualSpacing/>
        <w:rPr>
          <w:rFonts w:ascii="Book Antiqua" w:hAnsi="Book Antiqua"/>
        </w:rPr>
      </w:pPr>
    </w:p>
    <w:p w14:paraId="2D68500D" w14:textId="77777777" w:rsidR="00D75FB2" w:rsidRPr="00E16173" w:rsidRDefault="00D75FB2" w:rsidP="001B7629">
      <w:pPr>
        <w:spacing w:line="360" w:lineRule="auto"/>
        <w:contextualSpacing/>
        <w:rPr>
          <w:rFonts w:ascii="Book Antiqua" w:hAnsi="Book Antiqua"/>
        </w:rPr>
      </w:pPr>
    </w:p>
    <w:p w14:paraId="15D3C45D" w14:textId="77777777" w:rsidR="00D75FB2" w:rsidRPr="00E16173" w:rsidRDefault="00D75FB2" w:rsidP="001B7629">
      <w:pPr>
        <w:spacing w:line="360" w:lineRule="auto"/>
        <w:contextualSpacing/>
        <w:rPr>
          <w:rFonts w:ascii="Book Antiqua" w:hAnsi="Book Antiqua"/>
        </w:rPr>
      </w:pPr>
    </w:p>
    <w:p w14:paraId="7820DBC1" w14:textId="77777777" w:rsidR="00D75FB2" w:rsidRPr="00E16173" w:rsidRDefault="00D75FB2" w:rsidP="001B7629">
      <w:pPr>
        <w:spacing w:line="360" w:lineRule="auto"/>
        <w:contextualSpacing/>
        <w:rPr>
          <w:rFonts w:ascii="Book Antiqua" w:hAnsi="Book Antiqua"/>
        </w:rPr>
      </w:pPr>
    </w:p>
    <w:p w14:paraId="1F9B6F41" w14:textId="77777777" w:rsidR="00D75FB2" w:rsidRPr="00E16173" w:rsidRDefault="00D75FB2" w:rsidP="001B7629">
      <w:pPr>
        <w:spacing w:line="360" w:lineRule="auto"/>
        <w:contextualSpacing/>
        <w:rPr>
          <w:rFonts w:ascii="Book Antiqua" w:hAnsi="Book Antiqua"/>
        </w:rPr>
      </w:pPr>
    </w:p>
    <w:p w14:paraId="2907D912" w14:textId="77777777" w:rsidR="00D75FB2" w:rsidRPr="00E16173" w:rsidRDefault="00D75FB2" w:rsidP="001B7629">
      <w:pPr>
        <w:spacing w:line="360" w:lineRule="auto"/>
        <w:contextualSpacing/>
        <w:rPr>
          <w:rFonts w:ascii="Book Antiqua" w:hAnsi="Book Antiqua"/>
        </w:rPr>
      </w:pPr>
    </w:p>
    <w:p w14:paraId="2D1F53D1" w14:textId="77777777" w:rsidR="00D75FB2" w:rsidRPr="00E16173" w:rsidRDefault="00D75FB2" w:rsidP="001B7629">
      <w:pPr>
        <w:spacing w:line="360" w:lineRule="auto"/>
        <w:contextualSpacing/>
        <w:jc w:val="thaiDistribute"/>
        <w:rPr>
          <w:rFonts w:ascii="Book Antiqua" w:hAnsi="Book Antiqua"/>
          <w:b/>
          <w:bCs/>
        </w:rPr>
      </w:pPr>
    </w:p>
    <w:p w14:paraId="25DF4F52" w14:textId="0E63317C" w:rsidR="00D75FB2" w:rsidRDefault="002101E7" w:rsidP="001B7629">
      <w:pPr>
        <w:spacing w:line="360" w:lineRule="auto"/>
        <w:contextualSpacing/>
        <w:jc w:val="thaiDistribute"/>
        <w:rPr>
          <w:rFonts w:ascii="Book Antiqua" w:hAnsi="Book Antiqua"/>
          <w:b/>
          <w:bCs/>
          <w:lang w:eastAsia="zh-CN"/>
        </w:rPr>
      </w:pPr>
      <w:r>
        <w:rPr>
          <w:rFonts w:ascii="Book Antiqua" w:hAnsi="Book Antiqua"/>
          <w:b/>
          <w:bCs/>
          <w:noProof/>
          <w:lang w:eastAsia="zh-CN"/>
        </w:rPr>
        <w:lastRenderedPageBreak/>
        <w:drawing>
          <wp:inline distT="0" distB="0" distL="0" distR="0" wp14:anchorId="0E6E21D0" wp14:editId="423D3727">
            <wp:extent cx="5321300" cy="4508500"/>
            <wp:effectExtent l="0" t="0" r="0" b="0"/>
            <wp:docPr id="6" name="图片 6" descr="地图上的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1F5E5DD-E3C0-4E59-9F78-08A0B75275C2.png"/>
                    <pic:cNvPicPr/>
                  </pic:nvPicPr>
                  <pic:blipFill>
                    <a:blip r:embed="rId14">
                      <a:extLst>
                        <a:ext uri="{28A0092B-C50C-407E-A947-70E740481C1C}">
                          <a14:useLocalDpi xmlns:a14="http://schemas.microsoft.com/office/drawing/2010/main" val="0"/>
                        </a:ext>
                      </a:extLst>
                    </a:blip>
                    <a:stretch>
                      <a:fillRect/>
                    </a:stretch>
                  </pic:blipFill>
                  <pic:spPr>
                    <a:xfrm>
                      <a:off x="0" y="0"/>
                      <a:ext cx="5321300" cy="4508500"/>
                    </a:xfrm>
                    <a:prstGeom prst="rect">
                      <a:avLst/>
                    </a:prstGeom>
                  </pic:spPr>
                </pic:pic>
              </a:graphicData>
            </a:graphic>
          </wp:inline>
        </w:drawing>
      </w:r>
    </w:p>
    <w:p w14:paraId="353E4A2D" w14:textId="77777777" w:rsidR="00326817" w:rsidRDefault="00257C5C" w:rsidP="00CB76A5">
      <w:pPr>
        <w:spacing w:line="360" w:lineRule="auto"/>
        <w:contextualSpacing/>
        <w:jc w:val="thaiDistribute"/>
        <w:rPr>
          <w:rFonts w:ascii="Book Antiqua" w:hAnsi="Book Antiqua"/>
          <w:b/>
          <w:bCs/>
        </w:rPr>
      </w:pPr>
      <w:bookmarkStart w:id="122" w:name="OLE_LINK9"/>
      <w:r w:rsidRPr="00225AC0">
        <w:rPr>
          <w:rFonts w:ascii="Book Antiqua" w:hAnsi="Book Antiqua"/>
          <w:b/>
          <w:bCs/>
        </w:rPr>
        <w:t xml:space="preserve">Figure 5 </w:t>
      </w:r>
      <w:bookmarkStart w:id="123" w:name="OLE_LINK311"/>
      <w:bookmarkStart w:id="124" w:name="OLE_LINK312"/>
      <w:r>
        <w:rPr>
          <w:rFonts w:ascii="Book Antiqua" w:hAnsi="Book Antiqua"/>
          <w:b/>
          <w:bCs/>
        </w:rPr>
        <w:t>B</w:t>
      </w:r>
      <w:r>
        <w:rPr>
          <w:rFonts w:ascii="Book Antiqua" w:hAnsi="Book Antiqua" w:hint="eastAsia"/>
          <w:b/>
          <w:bCs/>
          <w:lang w:eastAsia="zh-CN"/>
        </w:rPr>
        <w:t xml:space="preserve"> </w:t>
      </w:r>
      <w:r w:rsidRPr="00FE6FDE">
        <w:rPr>
          <w:rFonts w:ascii="Book Antiqua" w:hAnsi="Book Antiqua"/>
          <w:b/>
          <w:bCs/>
        </w:rPr>
        <w:t>cell-activating factor</w:t>
      </w:r>
      <w:bookmarkEnd w:id="123"/>
      <w:bookmarkEnd w:id="124"/>
      <w:r w:rsidRPr="00225AC0">
        <w:rPr>
          <w:rFonts w:ascii="Book Antiqua" w:hAnsi="Book Antiqua"/>
          <w:b/>
          <w:bCs/>
        </w:rPr>
        <w:t xml:space="preserve"> expression and clinical correlation in patients with </w:t>
      </w:r>
      <w:bookmarkStart w:id="125" w:name="OLE_LINK315"/>
      <w:bookmarkStart w:id="126" w:name="OLE_LINK316"/>
      <w:r w:rsidRPr="00FE6FDE">
        <w:rPr>
          <w:rFonts w:ascii="Book Antiqua" w:hAnsi="Book Antiqua"/>
          <w:b/>
          <w:bCs/>
        </w:rPr>
        <w:t>hepatocellular carcinoma</w:t>
      </w:r>
      <w:bookmarkEnd w:id="125"/>
      <w:bookmarkEnd w:id="126"/>
      <w:r w:rsidRPr="00225AC0">
        <w:rPr>
          <w:rFonts w:ascii="Book Antiqua" w:hAnsi="Book Antiqua"/>
          <w:b/>
          <w:bCs/>
        </w:rPr>
        <w:t xml:space="preserve">. </w:t>
      </w:r>
      <w:r w:rsidRPr="00225AC0">
        <w:rPr>
          <w:rFonts w:ascii="Book Antiqua" w:hAnsi="Book Antiqua"/>
        </w:rPr>
        <w:t xml:space="preserve">A: </w:t>
      </w:r>
      <w:r>
        <w:rPr>
          <w:rFonts w:ascii="Book Antiqua" w:hAnsi="Book Antiqua" w:hint="eastAsia"/>
          <w:lang w:eastAsia="zh-CN"/>
        </w:rPr>
        <w:t>H</w:t>
      </w:r>
      <w:r>
        <w:rPr>
          <w:rFonts w:ascii="Book Antiqua" w:hAnsi="Book Antiqua"/>
        </w:rPr>
        <w:t xml:space="preserve">ematocrit; B: </w:t>
      </w:r>
      <w:r>
        <w:rPr>
          <w:rFonts w:ascii="Book Antiqua" w:hAnsi="Book Antiqua" w:hint="eastAsia"/>
          <w:lang w:eastAsia="zh-CN"/>
        </w:rPr>
        <w:t>W</w:t>
      </w:r>
      <w:r>
        <w:rPr>
          <w:rFonts w:ascii="Book Antiqua" w:hAnsi="Book Antiqua"/>
        </w:rPr>
        <w:t xml:space="preserve">hite cell count; C: </w:t>
      </w:r>
      <w:r>
        <w:rPr>
          <w:rFonts w:ascii="Book Antiqua" w:hAnsi="Book Antiqua" w:hint="eastAsia"/>
          <w:lang w:eastAsia="zh-CN"/>
        </w:rPr>
        <w:t>S</w:t>
      </w:r>
      <w:r>
        <w:rPr>
          <w:rFonts w:ascii="Book Antiqua" w:hAnsi="Book Antiqua"/>
        </w:rPr>
        <w:t xml:space="preserve">erum albumin; D: </w:t>
      </w:r>
      <w:r>
        <w:rPr>
          <w:rFonts w:ascii="Book Antiqua" w:hAnsi="Book Antiqua" w:hint="eastAsia"/>
          <w:lang w:eastAsia="zh-CN"/>
        </w:rPr>
        <w:t>S</w:t>
      </w:r>
      <w:r>
        <w:rPr>
          <w:rFonts w:ascii="Book Antiqua" w:hAnsi="Book Antiqua"/>
        </w:rPr>
        <w:t xml:space="preserve">erum </w:t>
      </w:r>
      <w:r w:rsidRPr="00FE6FDE">
        <w:rPr>
          <w:rFonts w:ascii="Book Antiqua" w:hAnsi="Book Antiqua"/>
        </w:rPr>
        <w:t>alpha-fetoprotein</w:t>
      </w:r>
      <w:r>
        <w:rPr>
          <w:rFonts w:ascii="Book Antiqua" w:hAnsi="Book Antiqua"/>
        </w:rPr>
        <w:t xml:space="preserve">; E: </w:t>
      </w:r>
      <w:r>
        <w:rPr>
          <w:rFonts w:ascii="Book Antiqua" w:hAnsi="Book Antiqua" w:hint="eastAsia"/>
          <w:lang w:eastAsia="zh-CN"/>
        </w:rPr>
        <w:t>T</w:t>
      </w:r>
      <w:r>
        <w:rPr>
          <w:rFonts w:ascii="Book Antiqua" w:hAnsi="Book Antiqua"/>
        </w:rPr>
        <w:t xml:space="preserve">umor size; F: </w:t>
      </w:r>
      <w:r>
        <w:rPr>
          <w:rFonts w:ascii="Book Antiqua" w:hAnsi="Book Antiqua" w:hint="eastAsia"/>
          <w:lang w:eastAsia="zh-CN"/>
        </w:rPr>
        <w:t>T</w:t>
      </w:r>
      <w:r w:rsidRPr="00225AC0">
        <w:rPr>
          <w:rFonts w:ascii="Book Antiqua" w:hAnsi="Book Antiqua"/>
        </w:rPr>
        <w:t>umor staging</w:t>
      </w:r>
      <w:r>
        <w:rPr>
          <w:rFonts w:ascii="Book Antiqua" w:hAnsi="Book Antiqua" w:hint="eastAsia"/>
          <w:lang w:eastAsia="zh-CN"/>
        </w:rPr>
        <w:t xml:space="preserve">. </w:t>
      </w:r>
      <w:r>
        <w:rPr>
          <w:rFonts w:ascii="Book Antiqua" w:hAnsi="Book Antiqua" w:hint="eastAsia"/>
        </w:rPr>
        <w:t>BAFF-R:</w:t>
      </w:r>
      <w:bookmarkStart w:id="127" w:name="OLE_LINK343"/>
      <w:bookmarkStart w:id="128" w:name="OLE_LINK344"/>
      <w:r w:rsidRPr="00FE6FDE">
        <w:rPr>
          <w:rFonts w:ascii="Book Antiqua" w:hAnsi="Book Antiqua"/>
        </w:rPr>
        <w:t xml:space="preserve"> B cell-activating factor receptors</w:t>
      </w:r>
      <w:r>
        <w:rPr>
          <w:rFonts w:ascii="Book Antiqua" w:hAnsi="Book Antiqua" w:hint="eastAsia"/>
          <w:lang w:eastAsia="zh-CN"/>
        </w:rPr>
        <w:t>;</w:t>
      </w:r>
      <w:bookmarkEnd w:id="127"/>
      <w:bookmarkEnd w:id="128"/>
      <w:r>
        <w:rPr>
          <w:rFonts w:ascii="Book Antiqua" w:hAnsi="Book Antiqua" w:hint="eastAsia"/>
          <w:lang w:eastAsia="zh-CN"/>
        </w:rPr>
        <w:t xml:space="preserve"> </w:t>
      </w:r>
      <w:r w:rsidRPr="00E16173">
        <w:rPr>
          <w:rFonts w:ascii="Book Antiqua" w:hAnsi="Book Antiqua"/>
        </w:rPr>
        <w:t>AFP:</w:t>
      </w:r>
      <w:r w:rsidR="00CB76A5">
        <w:rPr>
          <w:rFonts w:ascii="Book Antiqua" w:hAnsi="Book Antiqua"/>
        </w:rPr>
        <w:t xml:space="preserve"> </w:t>
      </w:r>
      <w:r>
        <w:rPr>
          <w:rFonts w:ascii="Book Antiqua" w:hAnsi="Book Antiqua" w:hint="eastAsia"/>
          <w:lang w:eastAsia="zh-CN"/>
        </w:rPr>
        <w:t>A</w:t>
      </w:r>
      <w:r w:rsidRPr="00E16173">
        <w:rPr>
          <w:rFonts w:ascii="Book Antiqua" w:hAnsi="Book Antiqua"/>
        </w:rPr>
        <w:t>lpha-fetoprotein</w:t>
      </w:r>
      <w:r>
        <w:rPr>
          <w:rFonts w:ascii="Book Antiqua" w:hAnsi="Book Antiqua" w:hint="eastAsia"/>
          <w:lang w:eastAsia="zh-CN"/>
        </w:rPr>
        <w:t>.</w:t>
      </w:r>
      <w:bookmarkEnd w:id="122"/>
      <w:r w:rsidR="00CB76A5" w:rsidRPr="00E16173">
        <w:rPr>
          <w:rFonts w:ascii="Book Antiqua" w:hAnsi="Book Antiqua"/>
          <w:b/>
          <w:bCs/>
        </w:rPr>
        <w:t xml:space="preserve"> </w:t>
      </w:r>
    </w:p>
    <w:p w14:paraId="43DB9A8F" w14:textId="32D87647" w:rsidR="00CB76A5" w:rsidRPr="00E16173" w:rsidRDefault="00CB76A5" w:rsidP="00CB76A5">
      <w:pPr>
        <w:spacing w:line="360" w:lineRule="auto"/>
        <w:contextualSpacing/>
        <w:jc w:val="thaiDistribute"/>
        <w:rPr>
          <w:rFonts w:ascii="Book Antiqua" w:hAnsi="Book Antiqua"/>
          <w:b/>
          <w:bCs/>
        </w:rPr>
        <w:sectPr w:rsidR="00CB76A5" w:rsidRPr="00E16173" w:rsidSect="00FC314F">
          <w:pgSz w:w="12240" w:h="15840"/>
          <w:pgMar w:top="1138" w:right="1138" w:bottom="1138" w:left="1138" w:header="720" w:footer="720" w:gutter="0"/>
          <w:cols w:space="720"/>
          <w:docGrid w:linePitch="360"/>
        </w:sectPr>
      </w:pPr>
    </w:p>
    <w:tbl>
      <w:tblPr>
        <w:tblStyle w:val="a4"/>
        <w:tblpPr w:leftFromText="180" w:rightFromText="180" w:vertAnchor="page" w:horzAnchor="margin" w:tblpY="1741"/>
        <w:tblW w:w="10715" w:type="dxa"/>
        <w:tblBorders>
          <w:left w:val="none" w:sz="0" w:space="0" w:color="auto"/>
          <w:right w:val="none" w:sz="0" w:space="0" w:color="auto"/>
        </w:tblBorders>
        <w:tblLook w:val="04A0" w:firstRow="1" w:lastRow="0" w:firstColumn="1" w:lastColumn="0" w:noHBand="0" w:noVBand="1"/>
      </w:tblPr>
      <w:tblGrid>
        <w:gridCol w:w="2988"/>
        <w:gridCol w:w="2246"/>
        <w:gridCol w:w="2029"/>
        <w:gridCol w:w="2320"/>
        <w:gridCol w:w="1132"/>
      </w:tblGrid>
      <w:tr w:rsidR="00C733FC" w:rsidRPr="00E16173" w14:paraId="5F8E19DA" w14:textId="77777777" w:rsidTr="002710E2">
        <w:tc>
          <w:tcPr>
            <w:tcW w:w="2988" w:type="dxa"/>
            <w:tcBorders>
              <w:bottom w:val="single" w:sz="4" w:space="0" w:color="auto"/>
              <w:right w:val="nil"/>
            </w:tcBorders>
          </w:tcPr>
          <w:p w14:paraId="7EC6F04C" w14:textId="77777777"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p>
        </w:tc>
        <w:tc>
          <w:tcPr>
            <w:tcW w:w="2246" w:type="dxa"/>
            <w:tcBorders>
              <w:left w:val="nil"/>
              <w:bottom w:val="single" w:sz="4" w:space="0" w:color="auto"/>
              <w:right w:val="nil"/>
            </w:tcBorders>
          </w:tcPr>
          <w:p w14:paraId="30FD93DA" w14:textId="77777777" w:rsidR="00C733FC" w:rsidRPr="00F25BDF" w:rsidRDefault="00C733FC" w:rsidP="00C733FC">
            <w:pPr>
              <w:pStyle w:val="Body"/>
              <w:spacing w:line="360" w:lineRule="auto"/>
              <w:contextualSpacing/>
              <w:jc w:val="center"/>
              <w:rPr>
                <w:rFonts w:ascii="Book Antiqua" w:eastAsia="Times New Roman" w:hAnsi="Book Antiqua" w:cs="Times New Roman"/>
                <w:b/>
                <w:color w:val="auto"/>
                <w:sz w:val="24"/>
                <w:szCs w:val="24"/>
              </w:rPr>
            </w:pPr>
            <w:r w:rsidRPr="00F25BDF">
              <w:rPr>
                <w:rFonts w:ascii="Book Antiqua" w:eastAsia="Times New Roman" w:hAnsi="Book Antiqua" w:cs="Times New Roman"/>
                <w:b/>
                <w:color w:val="auto"/>
                <w:sz w:val="24"/>
                <w:szCs w:val="24"/>
              </w:rPr>
              <w:t>Healthy controls</w:t>
            </w:r>
          </w:p>
          <w:p w14:paraId="0B1DD436" w14:textId="05A34B9A" w:rsidR="00C733FC" w:rsidRPr="00F25BDF" w:rsidRDefault="00125E60" w:rsidP="00C733FC">
            <w:pPr>
              <w:pStyle w:val="Body"/>
              <w:spacing w:line="360" w:lineRule="auto"/>
              <w:contextualSpacing/>
              <w:jc w:val="center"/>
              <w:rPr>
                <w:rFonts w:ascii="Book Antiqua" w:eastAsia="Times New Roman" w:hAnsi="Book Antiqua" w:cs="Times New Roman"/>
                <w:b/>
                <w:color w:val="auto"/>
                <w:sz w:val="24"/>
                <w:szCs w:val="24"/>
                <w:cs/>
              </w:rPr>
            </w:pPr>
            <w:r>
              <w:rPr>
                <w:rFonts w:ascii="Book Antiqua" w:eastAsia="Times New Roman" w:hAnsi="Book Antiqua" w:cs="Times New Roman"/>
                <w:b/>
                <w:color w:val="auto"/>
                <w:sz w:val="24"/>
                <w:szCs w:val="24"/>
                <w:cs/>
              </w:rPr>
              <w:t>(</w:t>
            </w:r>
            <w:r w:rsidR="00C733FC" w:rsidRPr="00F25BDF">
              <w:rPr>
                <w:rFonts w:ascii="Book Antiqua" w:eastAsia="Times New Roman" w:hAnsi="Book Antiqua" w:cs="Times New Roman"/>
                <w:b/>
                <w:i/>
                <w:color w:val="auto"/>
                <w:sz w:val="24"/>
                <w:szCs w:val="24"/>
              </w:rPr>
              <w:t>n</w:t>
            </w:r>
            <w:r w:rsidR="0074049B" w:rsidRPr="00F25BDF">
              <w:rPr>
                <w:rFonts w:ascii="Book Antiqua" w:eastAsiaTheme="minorEastAsia" w:hAnsi="Book Antiqua" w:cs="Times New Roman" w:hint="eastAsia"/>
                <w:b/>
                <w:i/>
                <w:color w:val="auto"/>
                <w:sz w:val="24"/>
                <w:szCs w:val="24"/>
                <w:lang w:eastAsia="zh-CN"/>
              </w:rPr>
              <w:t xml:space="preserve"> </w:t>
            </w:r>
            <w:r w:rsidR="00C733FC" w:rsidRPr="00F25BDF">
              <w:rPr>
                <w:rFonts w:ascii="Book Antiqua" w:eastAsia="Times New Roman" w:hAnsi="Book Antiqua" w:cs="Times New Roman"/>
                <w:b/>
                <w:color w:val="auto"/>
                <w:sz w:val="24"/>
                <w:szCs w:val="24"/>
              </w:rPr>
              <w:t>=</w:t>
            </w:r>
            <w:r w:rsidR="0074049B" w:rsidRPr="00F25BDF">
              <w:rPr>
                <w:rFonts w:ascii="Book Antiqua" w:eastAsiaTheme="minorEastAsia" w:hAnsi="Book Antiqua" w:cs="Times New Roman" w:hint="eastAsia"/>
                <w:b/>
                <w:color w:val="auto"/>
                <w:sz w:val="24"/>
                <w:szCs w:val="24"/>
                <w:lang w:eastAsia="zh-CN"/>
              </w:rPr>
              <w:t xml:space="preserve"> </w:t>
            </w:r>
            <w:r w:rsidR="00C733FC" w:rsidRPr="00F25BDF">
              <w:rPr>
                <w:rFonts w:ascii="Book Antiqua" w:eastAsia="Times New Roman" w:hAnsi="Book Antiqua" w:cs="Times New Roman"/>
                <w:b/>
                <w:color w:val="auto"/>
                <w:sz w:val="24"/>
                <w:szCs w:val="24"/>
              </w:rPr>
              <w:t>9</w:t>
            </w:r>
            <w:r w:rsidR="00C733FC" w:rsidRPr="00F25BDF">
              <w:rPr>
                <w:rFonts w:ascii="Book Antiqua" w:eastAsia="Times New Roman" w:hAnsi="Book Antiqua" w:cs="Times New Roman"/>
                <w:b/>
                <w:color w:val="auto"/>
                <w:sz w:val="24"/>
                <w:szCs w:val="24"/>
                <w:cs/>
              </w:rPr>
              <w:t>)</w:t>
            </w:r>
          </w:p>
        </w:tc>
        <w:tc>
          <w:tcPr>
            <w:tcW w:w="2029" w:type="dxa"/>
            <w:tcBorders>
              <w:left w:val="nil"/>
              <w:bottom w:val="single" w:sz="4" w:space="0" w:color="auto"/>
              <w:right w:val="nil"/>
            </w:tcBorders>
          </w:tcPr>
          <w:p w14:paraId="1262D012" w14:textId="35ABA0E2" w:rsidR="00C733FC" w:rsidRPr="00F25BDF" w:rsidRDefault="00C733FC" w:rsidP="00C733FC">
            <w:pPr>
              <w:pStyle w:val="Body"/>
              <w:spacing w:line="360" w:lineRule="auto"/>
              <w:contextualSpacing/>
              <w:jc w:val="center"/>
              <w:rPr>
                <w:rFonts w:ascii="Book Antiqua" w:eastAsia="Times New Roman" w:hAnsi="Book Antiqua" w:cs="Times New Roman"/>
                <w:b/>
                <w:color w:val="auto"/>
                <w:sz w:val="24"/>
                <w:szCs w:val="24"/>
                <w:cs/>
              </w:rPr>
            </w:pPr>
            <w:r w:rsidRPr="00F25BDF">
              <w:rPr>
                <w:rFonts w:ascii="Book Antiqua" w:eastAsia="Times New Roman" w:hAnsi="Book Antiqua" w:cs="Times New Roman"/>
                <w:b/>
                <w:color w:val="auto"/>
                <w:sz w:val="24"/>
                <w:szCs w:val="24"/>
              </w:rPr>
              <w:t xml:space="preserve">Patients without HCC </w:t>
            </w:r>
            <w:r w:rsidR="00125E60">
              <w:rPr>
                <w:rFonts w:ascii="Book Antiqua" w:eastAsia="Times New Roman" w:hAnsi="Book Antiqua" w:cs="Angsana New"/>
                <w:b/>
                <w:color w:val="auto"/>
                <w:sz w:val="24"/>
                <w:szCs w:val="24"/>
              </w:rPr>
              <w:t>(</w:t>
            </w:r>
            <w:r w:rsidRPr="00F25BDF">
              <w:rPr>
                <w:rFonts w:ascii="Book Antiqua" w:eastAsia="Times New Roman" w:hAnsi="Book Antiqua" w:cs="Times New Roman"/>
                <w:b/>
                <w:i/>
                <w:color w:val="auto"/>
                <w:sz w:val="24"/>
                <w:szCs w:val="24"/>
              </w:rPr>
              <w:t>n</w:t>
            </w:r>
            <w:r w:rsidR="0074049B" w:rsidRPr="00F25BDF">
              <w:rPr>
                <w:rFonts w:ascii="Book Antiqua" w:eastAsiaTheme="minorEastAsia" w:hAnsi="Book Antiqua" w:cs="Times New Roman" w:hint="eastAsia"/>
                <w:b/>
                <w:i/>
                <w:color w:val="auto"/>
                <w:sz w:val="24"/>
                <w:szCs w:val="24"/>
                <w:lang w:eastAsia="zh-CN"/>
              </w:rPr>
              <w:t xml:space="preserve"> </w:t>
            </w:r>
            <w:r w:rsidRPr="00F25BDF">
              <w:rPr>
                <w:rFonts w:ascii="Book Antiqua" w:eastAsia="Times New Roman" w:hAnsi="Book Antiqua" w:cs="Times New Roman"/>
                <w:b/>
                <w:color w:val="auto"/>
                <w:sz w:val="24"/>
                <w:szCs w:val="24"/>
              </w:rPr>
              <w:t>=</w:t>
            </w:r>
            <w:r w:rsidR="0074049B" w:rsidRPr="00F25BDF">
              <w:rPr>
                <w:rFonts w:ascii="Book Antiqua" w:eastAsiaTheme="minorEastAsia" w:hAnsi="Book Antiqua" w:cs="Times New Roman" w:hint="eastAsia"/>
                <w:b/>
                <w:color w:val="auto"/>
                <w:sz w:val="24"/>
                <w:szCs w:val="24"/>
                <w:lang w:eastAsia="zh-CN"/>
              </w:rPr>
              <w:t xml:space="preserve"> </w:t>
            </w:r>
            <w:r w:rsidRPr="00F25BDF">
              <w:rPr>
                <w:rFonts w:ascii="Book Antiqua" w:eastAsia="Times New Roman" w:hAnsi="Book Antiqua" w:cs="Times New Roman"/>
                <w:b/>
                <w:color w:val="auto"/>
                <w:sz w:val="24"/>
                <w:szCs w:val="24"/>
              </w:rPr>
              <w:t>25</w:t>
            </w:r>
            <w:r w:rsidRPr="00F25BDF">
              <w:rPr>
                <w:rFonts w:ascii="Book Antiqua" w:eastAsia="Times New Roman" w:hAnsi="Book Antiqua" w:cs="Times New Roman"/>
                <w:b/>
                <w:color w:val="auto"/>
                <w:sz w:val="24"/>
                <w:szCs w:val="24"/>
                <w:cs/>
              </w:rPr>
              <w:t>)</w:t>
            </w:r>
          </w:p>
        </w:tc>
        <w:tc>
          <w:tcPr>
            <w:tcW w:w="2320" w:type="dxa"/>
            <w:tcBorders>
              <w:left w:val="nil"/>
              <w:bottom w:val="single" w:sz="4" w:space="0" w:color="auto"/>
              <w:right w:val="nil"/>
            </w:tcBorders>
          </w:tcPr>
          <w:p w14:paraId="73D4FBB5" w14:textId="22BE2F87" w:rsidR="00C733FC" w:rsidRPr="00F25BDF" w:rsidRDefault="00C733FC" w:rsidP="00C733FC">
            <w:pPr>
              <w:pStyle w:val="Body"/>
              <w:spacing w:line="360" w:lineRule="auto"/>
              <w:contextualSpacing/>
              <w:jc w:val="center"/>
              <w:rPr>
                <w:rFonts w:ascii="Book Antiqua" w:eastAsia="Times New Roman" w:hAnsi="Book Antiqua" w:cs="Times New Roman"/>
                <w:b/>
                <w:color w:val="auto"/>
                <w:sz w:val="24"/>
                <w:szCs w:val="24"/>
                <w:cs/>
              </w:rPr>
            </w:pPr>
            <w:r w:rsidRPr="00F25BDF">
              <w:rPr>
                <w:rFonts w:ascii="Book Antiqua" w:eastAsia="Times New Roman" w:hAnsi="Book Antiqua" w:cs="Times New Roman"/>
                <w:b/>
                <w:color w:val="auto"/>
                <w:sz w:val="24"/>
                <w:szCs w:val="24"/>
              </w:rPr>
              <w:t xml:space="preserve">Patients with HCC </w:t>
            </w:r>
            <w:r w:rsidR="00125E60">
              <w:rPr>
                <w:rFonts w:ascii="Book Antiqua" w:eastAsia="Times New Roman" w:hAnsi="Book Antiqua" w:cs="Times New Roman"/>
                <w:b/>
                <w:color w:val="auto"/>
                <w:sz w:val="24"/>
                <w:szCs w:val="24"/>
                <w:cs/>
              </w:rPr>
              <w:t>(</w:t>
            </w:r>
            <w:r w:rsidRPr="00F25BDF">
              <w:rPr>
                <w:rFonts w:ascii="Book Antiqua" w:eastAsia="Times New Roman" w:hAnsi="Book Antiqua" w:cs="Times New Roman"/>
                <w:b/>
                <w:i/>
                <w:color w:val="auto"/>
                <w:sz w:val="24"/>
                <w:szCs w:val="24"/>
              </w:rPr>
              <w:t>n</w:t>
            </w:r>
            <w:r w:rsidR="0074049B" w:rsidRPr="00F25BDF">
              <w:rPr>
                <w:rFonts w:ascii="Book Antiqua" w:eastAsiaTheme="minorEastAsia" w:hAnsi="Book Antiqua" w:cs="Times New Roman" w:hint="eastAsia"/>
                <w:b/>
                <w:i/>
                <w:color w:val="auto"/>
                <w:sz w:val="24"/>
                <w:szCs w:val="24"/>
                <w:lang w:eastAsia="zh-CN"/>
              </w:rPr>
              <w:t xml:space="preserve"> </w:t>
            </w:r>
            <w:r w:rsidRPr="00F25BDF">
              <w:rPr>
                <w:rFonts w:ascii="Book Antiqua" w:eastAsia="Times New Roman" w:hAnsi="Book Antiqua" w:cs="Times New Roman"/>
                <w:b/>
                <w:color w:val="auto"/>
                <w:sz w:val="24"/>
                <w:szCs w:val="24"/>
              </w:rPr>
              <w:t>=</w:t>
            </w:r>
            <w:r w:rsidR="0074049B" w:rsidRPr="00F25BDF">
              <w:rPr>
                <w:rFonts w:ascii="Book Antiqua" w:eastAsiaTheme="minorEastAsia" w:hAnsi="Book Antiqua" w:cs="Times New Roman" w:hint="eastAsia"/>
                <w:b/>
                <w:color w:val="auto"/>
                <w:sz w:val="24"/>
                <w:szCs w:val="24"/>
                <w:lang w:eastAsia="zh-CN"/>
              </w:rPr>
              <w:t xml:space="preserve"> </w:t>
            </w:r>
            <w:r w:rsidRPr="00F25BDF">
              <w:rPr>
                <w:rFonts w:ascii="Book Antiqua" w:eastAsia="Times New Roman" w:hAnsi="Book Antiqua" w:cs="Times New Roman"/>
                <w:b/>
                <w:color w:val="auto"/>
                <w:sz w:val="24"/>
                <w:szCs w:val="24"/>
              </w:rPr>
              <w:t>16</w:t>
            </w:r>
            <w:r w:rsidRPr="00F25BDF">
              <w:rPr>
                <w:rFonts w:ascii="Book Antiqua" w:eastAsia="Times New Roman" w:hAnsi="Book Antiqua" w:cs="Times New Roman"/>
                <w:b/>
                <w:color w:val="auto"/>
                <w:sz w:val="24"/>
                <w:szCs w:val="24"/>
                <w:cs/>
              </w:rPr>
              <w:t>)</w:t>
            </w:r>
          </w:p>
        </w:tc>
        <w:tc>
          <w:tcPr>
            <w:tcW w:w="1132" w:type="dxa"/>
            <w:tcBorders>
              <w:left w:val="nil"/>
              <w:bottom w:val="single" w:sz="4" w:space="0" w:color="auto"/>
            </w:tcBorders>
          </w:tcPr>
          <w:p w14:paraId="4CC93F4C" w14:textId="3AD9E994" w:rsidR="00C733FC" w:rsidRPr="00F25BDF" w:rsidRDefault="00C733FC" w:rsidP="00C733FC">
            <w:pPr>
              <w:pStyle w:val="Body"/>
              <w:spacing w:line="360" w:lineRule="auto"/>
              <w:contextualSpacing/>
              <w:jc w:val="center"/>
              <w:rPr>
                <w:rFonts w:ascii="Book Antiqua" w:eastAsia="Times New Roman" w:hAnsi="Book Antiqua" w:cstheme="minorBidi"/>
                <w:b/>
                <w:color w:val="auto"/>
                <w:sz w:val="24"/>
                <w:szCs w:val="24"/>
                <w:cs/>
              </w:rPr>
            </w:pPr>
            <w:r w:rsidRPr="00F25BDF">
              <w:rPr>
                <w:rFonts w:ascii="Book Antiqua" w:eastAsia="Times New Roman" w:hAnsi="Book Antiqua" w:cs="Times New Roman"/>
                <w:b/>
                <w:i/>
                <w:iCs/>
                <w:color w:val="auto"/>
                <w:sz w:val="24"/>
                <w:szCs w:val="24"/>
              </w:rPr>
              <w:t>P</w:t>
            </w:r>
            <w:r w:rsidRPr="00F25BDF">
              <w:rPr>
                <w:rFonts w:ascii="Book Antiqua" w:eastAsia="Times New Roman" w:hAnsi="Book Antiqua" w:cs="Times New Roman"/>
                <w:b/>
                <w:color w:val="auto"/>
                <w:sz w:val="24"/>
                <w:szCs w:val="24"/>
              </w:rPr>
              <w:t xml:space="preserve"> </w:t>
            </w:r>
            <w:r w:rsidR="00125E60">
              <w:rPr>
                <w:rFonts w:ascii="Book Antiqua" w:eastAsia="Times New Roman" w:hAnsi="Book Antiqua" w:cs="Times New Roman"/>
                <w:b/>
                <w:color w:val="auto"/>
                <w:sz w:val="24"/>
                <w:szCs w:val="24"/>
              </w:rPr>
              <w:t>value</w:t>
            </w:r>
          </w:p>
        </w:tc>
      </w:tr>
      <w:tr w:rsidR="00C733FC" w:rsidRPr="00E16173" w14:paraId="2BAE95E3" w14:textId="77777777" w:rsidTr="002710E2">
        <w:tc>
          <w:tcPr>
            <w:tcW w:w="2988" w:type="dxa"/>
            <w:tcBorders>
              <w:bottom w:val="nil"/>
              <w:right w:val="nil"/>
            </w:tcBorders>
          </w:tcPr>
          <w:p w14:paraId="6982B8D4" w14:textId="1CB2E2FF"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 xml:space="preserve">Sex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males</w:t>
            </w:r>
            <w:r w:rsidRPr="00E16173">
              <w:rPr>
                <w:rFonts w:ascii="Book Antiqua" w:eastAsia="Times New Roman" w:hAnsi="Book Antiqua" w:cs="Times New Roman"/>
                <w:color w:val="auto"/>
                <w:sz w:val="24"/>
                <w:szCs w:val="24"/>
                <w:cs/>
              </w:rPr>
              <w:t>)</w:t>
            </w:r>
          </w:p>
        </w:tc>
        <w:tc>
          <w:tcPr>
            <w:tcW w:w="2246" w:type="dxa"/>
            <w:tcBorders>
              <w:left w:val="nil"/>
              <w:bottom w:val="nil"/>
              <w:right w:val="nil"/>
            </w:tcBorders>
          </w:tcPr>
          <w:p w14:paraId="56F987CA" w14:textId="44E403D3"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 xml:space="preserve">4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44.4%</w:t>
            </w:r>
            <w:r w:rsidRPr="00E16173">
              <w:rPr>
                <w:rFonts w:ascii="Book Antiqua" w:eastAsia="Times New Roman" w:hAnsi="Book Antiqua" w:cs="Times New Roman"/>
                <w:color w:val="auto"/>
                <w:sz w:val="24"/>
                <w:szCs w:val="24"/>
                <w:cs/>
              </w:rPr>
              <w:t>)</w:t>
            </w:r>
          </w:p>
        </w:tc>
        <w:tc>
          <w:tcPr>
            <w:tcW w:w="2029" w:type="dxa"/>
            <w:tcBorders>
              <w:left w:val="nil"/>
              <w:bottom w:val="nil"/>
              <w:right w:val="nil"/>
            </w:tcBorders>
          </w:tcPr>
          <w:p w14:paraId="3DDB2401" w14:textId="3EC1E188"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12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48.0%</w:t>
            </w:r>
            <w:r w:rsidRPr="00E16173">
              <w:rPr>
                <w:rFonts w:ascii="Book Antiqua" w:eastAsia="Times New Roman" w:hAnsi="Book Antiqua" w:cs="Times New Roman"/>
                <w:color w:val="auto"/>
                <w:sz w:val="24"/>
                <w:szCs w:val="24"/>
                <w:cs/>
              </w:rPr>
              <w:t>)</w:t>
            </w:r>
          </w:p>
        </w:tc>
        <w:tc>
          <w:tcPr>
            <w:tcW w:w="2320" w:type="dxa"/>
            <w:tcBorders>
              <w:left w:val="nil"/>
              <w:bottom w:val="nil"/>
              <w:right w:val="nil"/>
            </w:tcBorders>
          </w:tcPr>
          <w:p w14:paraId="1B01091E" w14:textId="2CB760C5"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13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81.3%</w:t>
            </w:r>
            <w:r w:rsidRPr="00E16173">
              <w:rPr>
                <w:rFonts w:ascii="Book Antiqua" w:eastAsia="Times New Roman" w:hAnsi="Book Antiqua" w:cs="Times New Roman"/>
                <w:color w:val="auto"/>
                <w:sz w:val="24"/>
                <w:szCs w:val="24"/>
                <w:cs/>
              </w:rPr>
              <w:t>)</w:t>
            </w:r>
          </w:p>
        </w:tc>
        <w:tc>
          <w:tcPr>
            <w:tcW w:w="1132" w:type="dxa"/>
            <w:tcBorders>
              <w:left w:val="nil"/>
              <w:bottom w:val="nil"/>
            </w:tcBorders>
          </w:tcPr>
          <w:p w14:paraId="11C773B5"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0.072</w:t>
            </w:r>
          </w:p>
        </w:tc>
      </w:tr>
      <w:tr w:rsidR="00C733FC" w:rsidRPr="00E16173" w14:paraId="0F237F0D" w14:textId="77777777" w:rsidTr="002710E2">
        <w:tc>
          <w:tcPr>
            <w:tcW w:w="2988" w:type="dxa"/>
            <w:tcBorders>
              <w:top w:val="nil"/>
              <w:bottom w:val="nil"/>
              <w:right w:val="nil"/>
            </w:tcBorders>
          </w:tcPr>
          <w:p w14:paraId="63B8E29B" w14:textId="5751E676"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Age, </w:t>
            </w:r>
            <w:proofErr w:type="spellStart"/>
            <w:r w:rsidRPr="00E16173">
              <w:rPr>
                <w:rFonts w:ascii="Book Antiqua" w:eastAsia="Times New Roman" w:hAnsi="Book Antiqua" w:cs="Times New Roman"/>
                <w:color w:val="auto"/>
                <w:sz w:val="24"/>
                <w:szCs w:val="24"/>
              </w:rPr>
              <w:t>y</w:t>
            </w:r>
            <w:r w:rsidR="00125E60">
              <w:rPr>
                <w:rFonts w:ascii="Book Antiqua" w:eastAsia="Times New Roman" w:hAnsi="Book Antiqua" w:cs="Times New Roman"/>
                <w:color w:val="auto"/>
                <w:sz w:val="24"/>
                <w:szCs w:val="24"/>
              </w:rPr>
              <w:t>r</w:t>
            </w:r>
            <w:proofErr w:type="spellEnd"/>
          </w:p>
        </w:tc>
        <w:tc>
          <w:tcPr>
            <w:tcW w:w="2246" w:type="dxa"/>
            <w:tcBorders>
              <w:top w:val="nil"/>
              <w:left w:val="nil"/>
              <w:bottom w:val="nil"/>
              <w:right w:val="nil"/>
            </w:tcBorders>
          </w:tcPr>
          <w:p w14:paraId="46DA368A" w14:textId="5C8A4319"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27.6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25-34</w:t>
            </w:r>
            <w:r w:rsidRPr="00E16173">
              <w:rPr>
                <w:rFonts w:ascii="Book Antiqua" w:eastAsia="Times New Roman" w:hAnsi="Book Antiqua" w:cs="Times New Roman"/>
                <w:color w:val="auto"/>
                <w:sz w:val="24"/>
                <w:szCs w:val="24"/>
                <w:cs/>
              </w:rPr>
              <w:t>)</w:t>
            </w:r>
          </w:p>
        </w:tc>
        <w:tc>
          <w:tcPr>
            <w:tcW w:w="2029" w:type="dxa"/>
            <w:tcBorders>
              <w:top w:val="nil"/>
              <w:left w:val="nil"/>
              <w:bottom w:val="nil"/>
              <w:right w:val="nil"/>
            </w:tcBorders>
          </w:tcPr>
          <w:p w14:paraId="3C6B2AFE" w14:textId="20067FD2"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42.8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20-77</w:t>
            </w:r>
            <w:r w:rsidRPr="00E16173">
              <w:rPr>
                <w:rFonts w:ascii="Book Antiqua" w:eastAsia="Times New Roman" w:hAnsi="Book Antiqua" w:cs="Times New Roman"/>
                <w:color w:val="auto"/>
                <w:sz w:val="24"/>
                <w:szCs w:val="24"/>
                <w:cs/>
              </w:rPr>
              <w:t>)</w:t>
            </w:r>
          </w:p>
        </w:tc>
        <w:tc>
          <w:tcPr>
            <w:tcW w:w="2320" w:type="dxa"/>
            <w:tcBorders>
              <w:top w:val="nil"/>
              <w:left w:val="nil"/>
              <w:bottom w:val="nil"/>
              <w:right w:val="nil"/>
            </w:tcBorders>
          </w:tcPr>
          <w:p w14:paraId="765D2A76" w14:textId="3F488F44"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 xml:space="preserve">60.8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34-77</w:t>
            </w:r>
            <w:r w:rsidRPr="00E16173">
              <w:rPr>
                <w:rFonts w:ascii="Book Antiqua" w:eastAsia="Times New Roman" w:hAnsi="Book Antiqua" w:cs="Times New Roman"/>
                <w:color w:val="auto"/>
                <w:sz w:val="24"/>
                <w:szCs w:val="24"/>
                <w:cs/>
              </w:rPr>
              <w:t>)</w:t>
            </w:r>
          </w:p>
        </w:tc>
        <w:tc>
          <w:tcPr>
            <w:tcW w:w="1132" w:type="dxa"/>
            <w:tcBorders>
              <w:top w:val="nil"/>
              <w:left w:val="nil"/>
              <w:bottom w:val="nil"/>
            </w:tcBorders>
          </w:tcPr>
          <w:p w14:paraId="6F32E90D" w14:textId="71B82E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&lt;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0.001</w:t>
            </w:r>
            <w:r w:rsidR="006D131B" w:rsidRPr="00E16173">
              <w:rPr>
                <w:rFonts w:ascii="Book Antiqua" w:eastAsia="Times New Roman" w:hAnsi="Book Antiqua" w:cs="Times New Roman"/>
                <w:color w:val="auto"/>
                <w:sz w:val="24"/>
                <w:szCs w:val="24"/>
                <w:vertAlign w:val="superscript"/>
              </w:rPr>
              <w:t>c</w:t>
            </w:r>
          </w:p>
        </w:tc>
      </w:tr>
      <w:tr w:rsidR="00C733FC" w:rsidRPr="00E16173" w14:paraId="73A4C7C6" w14:textId="77777777" w:rsidTr="002710E2">
        <w:tc>
          <w:tcPr>
            <w:tcW w:w="2988" w:type="dxa"/>
            <w:tcBorders>
              <w:top w:val="nil"/>
              <w:bottom w:val="nil"/>
              <w:right w:val="nil"/>
            </w:tcBorders>
          </w:tcPr>
          <w:p w14:paraId="5FCDDBC7" w14:textId="4F5C9C9E"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Hemoglobin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g/dL)</w:t>
            </w:r>
          </w:p>
        </w:tc>
        <w:tc>
          <w:tcPr>
            <w:tcW w:w="2246" w:type="dxa"/>
            <w:tcBorders>
              <w:top w:val="nil"/>
              <w:left w:val="nil"/>
              <w:bottom w:val="nil"/>
              <w:right w:val="nil"/>
            </w:tcBorders>
          </w:tcPr>
          <w:p w14:paraId="77755B20"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6C35C1CD" w14:textId="5FCBD77D"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13.3</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1.5</w:t>
            </w:r>
          </w:p>
        </w:tc>
        <w:tc>
          <w:tcPr>
            <w:tcW w:w="2320" w:type="dxa"/>
            <w:tcBorders>
              <w:top w:val="nil"/>
              <w:left w:val="nil"/>
              <w:bottom w:val="nil"/>
              <w:right w:val="nil"/>
            </w:tcBorders>
          </w:tcPr>
          <w:p w14:paraId="6558B3F5" w14:textId="0C21AFC5"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12.1</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1.9</w:t>
            </w:r>
          </w:p>
        </w:tc>
        <w:tc>
          <w:tcPr>
            <w:tcW w:w="1132" w:type="dxa"/>
            <w:tcBorders>
              <w:top w:val="nil"/>
              <w:left w:val="nil"/>
              <w:bottom w:val="nil"/>
            </w:tcBorders>
          </w:tcPr>
          <w:p w14:paraId="16FC99CB"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0.082</w:t>
            </w:r>
          </w:p>
        </w:tc>
      </w:tr>
      <w:tr w:rsidR="00C733FC" w:rsidRPr="00E16173" w14:paraId="59BCB17E" w14:textId="77777777" w:rsidTr="002710E2">
        <w:tc>
          <w:tcPr>
            <w:tcW w:w="2988" w:type="dxa"/>
            <w:tcBorders>
              <w:top w:val="nil"/>
              <w:bottom w:val="nil"/>
              <w:right w:val="nil"/>
            </w:tcBorders>
          </w:tcPr>
          <w:p w14:paraId="1390FEA1" w14:textId="77333239"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Hematocrit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w:t>
            </w:r>
          </w:p>
        </w:tc>
        <w:tc>
          <w:tcPr>
            <w:tcW w:w="2246" w:type="dxa"/>
            <w:tcBorders>
              <w:top w:val="nil"/>
              <w:left w:val="nil"/>
              <w:bottom w:val="nil"/>
              <w:right w:val="nil"/>
            </w:tcBorders>
          </w:tcPr>
          <w:p w14:paraId="3C85182B"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58FCED81" w14:textId="4520A5A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41.4</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4.1</w:t>
            </w:r>
          </w:p>
        </w:tc>
        <w:tc>
          <w:tcPr>
            <w:tcW w:w="2320" w:type="dxa"/>
            <w:tcBorders>
              <w:top w:val="nil"/>
              <w:left w:val="nil"/>
              <w:bottom w:val="nil"/>
              <w:right w:val="nil"/>
            </w:tcBorders>
          </w:tcPr>
          <w:p w14:paraId="7A305D6E" w14:textId="36801124"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36.7</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5.7</w:t>
            </w:r>
          </w:p>
        </w:tc>
        <w:tc>
          <w:tcPr>
            <w:tcW w:w="1132" w:type="dxa"/>
            <w:tcBorders>
              <w:top w:val="nil"/>
              <w:left w:val="nil"/>
              <w:bottom w:val="nil"/>
            </w:tcBorders>
          </w:tcPr>
          <w:p w14:paraId="2C7D308F" w14:textId="306D47DE"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0.008</w:t>
            </w:r>
            <w:r w:rsidR="0056231E" w:rsidRPr="00E16173">
              <w:rPr>
                <w:rFonts w:ascii="Book Antiqua" w:eastAsia="Times New Roman" w:hAnsi="Book Antiqua" w:cs="Times New Roman"/>
                <w:color w:val="auto"/>
                <w:sz w:val="24"/>
                <w:szCs w:val="24"/>
                <w:vertAlign w:val="superscript"/>
              </w:rPr>
              <w:t>b</w:t>
            </w:r>
          </w:p>
        </w:tc>
      </w:tr>
      <w:tr w:rsidR="00C733FC" w:rsidRPr="00E16173" w14:paraId="576FDA49" w14:textId="77777777" w:rsidTr="002710E2">
        <w:tc>
          <w:tcPr>
            <w:tcW w:w="2988" w:type="dxa"/>
            <w:tcBorders>
              <w:top w:val="nil"/>
              <w:bottom w:val="nil"/>
              <w:right w:val="nil"/>
            </w:tcBorders>
          </w:tcPr>
          <w:p w14:paraId="36F21CEB" w14:textId="56A3947E"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Platelets count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10</w:t>
            </w:r>
            <w:r w:rsidRPr="00E16173">
              <w:rPr>
                <w:rFonts w:ascii="Book Antiqua" w:eastAsia="Times New Roman" w:hAnsi="Book Antiqua" w:cs="Times New Roman"/>
                <w:color w:val="auto"/>
                <w:sz w:val="24"/>
                <w:szCs w:val="24"/>
                <w:vertAlign w:val="superscript"/>
              </w:rPr>
              <w:t>3</w:t>
            </w:r>
            <w:r w:rsidRPr="00E16173">
              <w:rPr>
                <w:rFonts w:ascii="Book Antiqua" w:eastAsia="Times New Roman" w:hAnsi="Book Antiqua" w:cs="Times New Roman"/>
                <w:color w:val="auto"/>
                <w:sz w:val="24"/>
                <w:szCs w:val="24"/>
              </w:rPr>
              <w:t>/µL)</w:t>
            </w:r>
          </w:p>
        </w:tc>
        <w:tc>
          <w:tcPr>
            <w:tcW w:w="2246" w:type="dxa"/>
            <w:tcBorders>
              <w:top w:val="nil"/>
              <w:left w:val="nil"/>
              <w:bottom w:val="nil"/>
              <w:right w:val="nil"/>
            </w:tcBorders>
          </w:tcPr>
          <w:p w14:paraId="014C3DAA"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64E65183" w14:textId="127B5B11"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246.4</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56.7</w:t>
            </w:r>
          </w:p>
        </w:tc>
        <w:tc>
          <w:tcPr>
            <w:tcW w:w="2320" w:type="dxa"/>
            <w:tcBorders>
              <w:top w:val="nil"/>
              <w:left w:val="nil"/>
              <w:bottom w:val="nil"/>
              <w:right w:val="nil"/>
            </w:tcBorders>
          </w:tcPr>
          <w:p w14:paraId="72D1F59D" w14:textId="282275F5"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180.1</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80.8</w:t>
            </w:r>
          </w:p>
        </w:tc>
        <w:tc>
          <w:tcPr>
            <w:tcW w:w="1132" w:type="dxa"/>
            <w:tcBorders>
              <w:top w:val="nil"/>
              <w:left w:val="nil"/>
              <w:bottom w:val="nil"/>
            </w:tcBorders>
          </w:tcPr>
          <w:p w14:paraId="7BC88A55" w14:textId="7E0DE34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0.007</w:t>
            </w:r>
            <w:r w:rsidR="0056231E" w:rsidRPr="00E16173">
              <w:rPr>
                <w:rFonts w:ascii="Book Antiqua" w:eastAsia="Times New Roman" w:hAnsi="Book Antiqua" w:cs="Times New Roman"/>
                <w:color w:val="auto"/>
                <w:sz w:val="24"/>
                <w:szCs w:val="24"/>
                <w:vertAlign w:val="superscript"/>
              </w:rPr>
              <w:t>b</w:t>
            </w:r>
          </w:p>
        </w:tc>
      </w:tr>
      <w:tr w:rsidR="00C733FC" w:rsidRPr="00E16173" w14:paraId="46B8BAB9" w14:textId="77777777" w:rsidTr="002710E2">
        <w:tc>
          <w:tcPr>
            <w:tcW w:w="2988" w:type="dxa"/>
            <w:tcBorders>
              <w:top w:val="nil"/>
              <w:bottom w:val="nil"/>
              <w:right w:val="nil"/>
            </w:tcBorders>
          </w:tcPr>
          <w:p w14:paraId="791602A6" w14:textId="63C71FB2"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bookmarkStart w:id="129" w:name="OLE_LINK1"/>
            <w:r w:rsidRPr="00E16173">
              <w:rPr>
                <w:rFonts w:ascii="Book Antiqua" w:eastAsia="Times New Roman" w:hAnsi="Book Antiqua" w:cs="Times New Roman"/>
                <w:color w:val="auto"/>
                <w:sz w:val="24"/>
                <w:szCs w:val="24"/>
              </w:rPr>
              <w:t xml:space="preserve">White cell count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10</w:t>
            </w:r>
            <w:r w:rsidRPr="00E16173">
              <w:rPr>
                <w:rFonts w:ascii="Book Antiqua" w:eastAsia="Times New Roman" w:hAnsi="Book Antiqua" w:cs="Times New Roman"/>
                <w:color w:val="auto"/>
                <w:sz w:val="24"/>
                <w:szCs w:val="24"/>
                <w:vertAlign w:val="superscript"/>
              </w:rPr>
              <w:t>3</w:t>
            </w:r>
            <w:r w:rsidRPr="00E16173">
              <w:rPr>
                <w:rFonts w:ascii="Book Antiqua" w:eastAsia="Times New Roman" w:hAnsi="Book Antiqua" w:cs="Times New Roman"/>
                <w:color w:val="auto"/>
                <w:sz w:val="24"/>
                <w:szCs w:val="24"/>
              </w:rPr>
              <w:t>/µL)</w:t>
            </w:r>
            <w:bookmarkEnd w:id="129"/>
          </w:p>
        </w:tc>
        <w:tc>
          <w:tcPr>
            <w:tcW w:w="2246" w:type="dxa"/>
            <w:tcBorders>
              <w:top w:val="nil"/>
              <w:left w:val="nil"/>
              <w:bottom w:val="nil"/>
              <w:right w:val="nil"/>
            </w:tcBorders>
          </w:tcPr>
          <w:p w14:paraId="5C709C3B"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67265C12" w14:textId="2CD11151"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6.5</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2.2</w:t>
            </w:r>
          </w:p>
        </w:tc>
        <w:tc>
          <w:tcPr>
            <w:tcW w:w="2320" w:type="dxa"/>
            <w:tcBorders>
              <w:top w:val="nil"/>
              <w:left w:val="nil"/>
              <w:bottom w:val="nil"/>
              <w:right w:val="nil"/>
            </w:tcBorders>
          </w:tcPr>
          <w:p w14:paraId="45A71A2C" w14:textId="10F2B736"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6.1</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2.0</w:t>
            </w:r>
          </w:p>
        </w:tc>
        <w:tc>
          <w:tcPr>
            <w:tcW w:w="1132" w:type="dxa"/>
            <w:tcBorders>
              <w:top w:val="nil"/>
              <w:left w:val="nil"/>
              <w:bottom w:val="nil"/>
            </w:tcBorders>
          </w:tcPr>
          <w:p w14:paraId="36A3D896"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0.590</w:t>
            </w:r>
          </w:p>
        </w:tc>
      </w:tr>
      <w:tr w:rsidR="00C733FC" w:rsidRPr="00E16173" w14:paraId="2200A840" w14:textId="77777777" w:rsidTr="002710E2">
        <w:tc>
          <w:tcPr>
            <w:tcW w:w="2988" w:type="dxa"/>
            <w:tcBorders>
              <w:top w:val="nil"/>
              <w:bottom w:val="nil"/>
              <w:right w:val="nil"/>
            </w:tcBorders>
          </w:tcPr>
          <w:p w14:paraId="37E028F1" w14:textId="77777777"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INR</w:t>
            </w:r>
          </w:p>
        </w:tc>
        <w:tc>
          <w:tcPr>
            <w:tcW w:w="2246" w:type="dxa"/>
            <w:tcBorders>
              <w:top w:val="nil"/>
              <w:left w:val="nil"/>
              <w:bottom w:val="nil"/>
              <w:right w:val="nil"/>
            </w:tcBorders>
          </w:tcPr>
          <w:p w14:paraId="2D8F884F"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766D019B" w14:textId="5E500832"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1.0</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0.1</w:t>
            </w:r>
          </w:p>
        </w:tc>
        <w:tc>
          <w:tcPr>
            <w:tcW w:w="2320" w:type="dxa"/>
            <w:tcBorders>
              <w:top w:val="nil"/>
              <w:left w:val="nil"/>
              <w:bottom w:val="nil"/>
              <w:right w:val="nil"/>
            </w:tcBorders>
          </w:tcPr>
          <w:p w14:paraId="4EE39F61" w14:textId="11B1A9C8"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1.1</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0.2</w:t>
            </w:r>
          </w:p>
        </w:tc>
        <w:tc>
          <w:tcPr>
            <w:tcW w:w="1132" w:type="dxa"/>
            <w:tcBorders>
              <w:top w:val="nil"/>
              <w:left w:val="nil"/>
              <w:bottom w:val="nil"/>
            </w:tcBorders>
          </w:tcPr>
          <w:p w14:paraId="0D6620B0"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0.340</w:t>
            </w:r>
          </w:p>
        </w:tc>
      </w:tr>
      <w:tr w:rsidR="00C733FC" w:rsidRPr="00E16173" w14:paraId="1AAE9654" w14:textId="77777777" w:rsidTr="002710E2">
        <w:tc>
          <w:tcPr>
            <w:tcW w:w="2988" w:type="dxa"/>
            <w:tcBorders>
              <w:top w:val="nil"/>
              <w:bottom w:val="nil"/>
              <w:right w:val="nil"/>
            </w:tcBorders>
          </w:tcPr>
          <w:p w14:paraId="0E436E74" w14:textId="4AC7B1B5"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 xml:space="preserve">AST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U/L</w:t>
            </w:r>
            <w:r w:rsidRPr="00E16173">
              <w:rPr>
                <w:rFonts w:ascii="Book Antiqua" w:eastAsia="Times New Roman" w:hAnsi="Book Antiqua" w:cs="Times New Roman"/>
                <w:color w:val="auto"/>
                <w:sz w:val="24"/>
                <w:szCs w:val="24"/>
                <w:cs/>
              </w:rPr>
              <w:t>)</w:t>
            </w:r>
          </w:p>
        </w:tc>
        <w:tc>
          <w:tcPr>
            <w:tcW w:w="2246" w:type="dxa"/>
            <w:tcBorders>
              <w:top w:val="nil"/>
              <w:left w:val="nil"/>
              <w:bottom w:val="nil"/>
              <w:right w:val="nil"/>
            </w:tcBorders>
          </w:tcPr>
          <w:p w14:paraId="4BF10B64"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794EDE75" w14:textId="158946A3"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48.9</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42.2</w:t>
            </w:r>
          </w:p>
        </w:tc>
        <w:tc>
          <w:tcPr>
            <w:tcW w:w="2320" w:type="dxa"/>
            <w:tcBorders>
              <w:top w:val="nil"/>
              <w:left w:val="nil"/>
              <w:bottom w:val="nil"/>
              <w:right w:val="nil"/>
            </w:tcBorders>
          </w:tcPr>
          <w:p w14:paraId="61B91441" w14:textId="737FC0FB"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80.0</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65.0</w:t>
            </w:r>
          </w:p>
        </w:tc>
        <w:tc>
          <w:tcPr>
            <w:tcW w:w="1132" w:type="dxa"/>
            <w:tcBorders>
              <w:top w:val="nil"/>
              <w:left w:val="nil"/>
              <w:bottom w:val="nil"/>
            </w:tcBorders>
          </w:tcPr>
          <w:p w14:paraId="144AF53B"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0.070</w:t>
            </w:r>
          </w:p>
        </w:tc>
      </w:tr>
      <w:tr w:rsidR="00C733FC" w:rsidRPr="00E16173" w14:paraId="3723C15C" w14:textId="77777777" w:rsidTr="002710E2">
        <w:tc>
          <w:tcPr>
            <w:tcW w:w="2988" w:type="dxa"/>
            <w:tcBorders>
              <w:top w:val="nil"/>
              <w:bottom w:val="nil"/>
              <w:right w:val="nil"/>
            </w:tcBorders>
          </w:tcPr>
          <w:p w14:paraId="36C9C957" w14:textId="1ABA0B08"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 xml:space="preserve">ALT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U/L</w:t>
            </w:r>
            <w:r w:rsidRPr="00E16173">
              <w:rPr>
                <w:rFonts w:ascii="Book Antiqua" w:eastAsia="Times New Roman" w:hAnsi="Book Antiqua" w:cs="Times New Roman"/>
                <w:color w:val="auto"/>
                <w:sz w:val="24"/>
                <w:szCs w:val="24"/>
                <w:cs/>
              </w:rPr>
              <w:t>)</w:t>
            </w:r>
          </w:p>
        </w:tc>
        <w:tc>
          <w:tcPr>
            <w:tcW w:w="2246" w:type="dxa"/>
            <w:tcBorders>
              <w:top w:val="nil"/>
              <w:left w:val="nil"/>
              <w:bottom w:val="nil"/>
              <w:right w:val="nil"/>
            </w:tcBorders>
          </w:tcPr>
          <w:p w14:paraId="763DEA9D"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405E8B56" w14:textId="7594F113"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75.8</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83.1</w:t>
            </w:r>
          </w:p>
        </w:tc>
        <w:tc>
          <w:tcPr>
            <w:tcW w:w="2320" w:type="dxa"/>
            <w:tcBorders>
              <w:top w:val="nil"/>
              <w:left w:val="nil"/>
              <w:bottom w:val="nil"/>
              <w:right w:val="nil"/>
            </w:tcBorders>
          </w:tcPr>
          <w:p w14:paraId="0614374A" w14:textId="3B9901A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56.9</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32.3</w:t>
            </w:r>
          </w:p>
        </w:tc>
        <w:tc>
          <w:tcPr>
            <w:tcW w:w="1132" w:type="dxa"/>
            <w:tcBorders>
              <w:top w:val="nil"/>
              <w:left w:val="nil"/>
              <w:bottom w:val="nil"/>
            </w:tcBorders>
          </w:tcPr>
          <w:p w14:paraId="5099CB94"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0.407</w:t>
            </w:r>
          </w:p>
        </w:tc>
      </w:tr>
      <w:tr w:rsidR="00C733FC" w:rsidRPr="00E16173" w14:paraId="2DDBE284" w14:textId="77777777" w:rsidTr="002710E2">
        <w:tc>
          <w:tcPr>
            <w:tcW w:w="2988" w:type="dxa"/>
            <w:tcBorders>
              <w:top w:val="nil"/>
              <w:bottom w:val="nil"/>
              <w:right w:val="nil"/>
            </w:tcBorders>
          </w:tcPr>
          <w:p w14:paraId="71BDC308" w14:textId="0CF05615"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ALP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mg/L</w:t>
            </w:r>
            <w:r w:rsidRPr="00E16173">
              <w:rPr>
                <w:rFonts w:ascii="Book Antiqua" w:eastAsia="Times New Roman" w:hAnsi="Book Antiqua" w:cs="Times New Roman"/>
                <w:color w:val="auto"/>
                <w:sz w:val="24"/>
                <w:szCs w:val="24"/>
                <w:cs/>
              </w:rPr>
              <w:t>)</w:t>
            </w:r>
          </w:p>
        </w:tc>
        <w:tc>
          <w:tcPr>
            <w:tcW w:w="2246" w:type="dxa"/>
            <w:tcBorders>
              <w:top w:val="nil"/>
              <w:left w:val="nil"/>
              <w:bottom w:val="nil"/>
              <w:right w:val="nil"/>
            </w:tcBorders>
          </w:tcPr>
          <w:p w14:paraId="17EFF73B"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6BEC4682" w14:textId="5E68C844"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59.3</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14.3</w:t>
            </w:r>
          </w:p>
        </w:tc>
        <w:tc>
          <w:tcPr>
            <w:tcW w:w="2320" w:type="dxa"/>
            <w:tcBorders>
              <w:top w:val="nil"/>
              <w:left w:val="nil"/>
              <w:bottom w:val="nil"/>
              <w:right w:val="nil"/>
            </w:tcBorders>
          </w:tcPr>
          <w:p w14:paraId="6259CC48" w14:textId="1549A9B0"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177.5</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118.0</w:t>
            </w:r>
          </w:p>
        </w:tc>
        <w:tc>
          <w:tcPr>
            <w:tcW w:w="1132" w:type="dxa"/>
            <w:tcBorders>
              <w:top w:val="nil"/>
              <w:left w:val="nil"/>
              <w:bottom w:val="nil"/>
            </w:tcBorders>
          </w:tcPr>
          <w:p w14:paraId="29FEC518"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0.066</w:t>
            </w:r>
          </w:p>
        </w:tc>
      </w:tr>
      <w:tr w:rsidR="00C733FC" w:rsidRPr="00E16173" w14:paraId="2FBF8D19" w14:textId="77777777" w:rsidTr="002710E2">
        <w:tc>
          <w:tcPr>
            <w:tcW w:w="2988" w:type="dxa"/>
            <w:tcBorders>
              <w:top w:val="nil"/>
              <w:bottom w:val="nil"/>
              <w:right w:val="nil"/>
            </w:tcBorders>
          </w:tcPr>
          <w:p w14:paraId="678DAFA7" w14:textId="0F8192B8"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 xml:space="preserve">Total bilirubin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mg/dL</w:t>
            </w:r>
            <w:r w:rsidRPr="00E16173">
              <w:rPr>
                <w:rFonts w:ascii="Book Antiqua" w:eastAsia="Times New Roman" w:hAnsi="Book Antiqua" w:cs="Times New Roman"/>
                <w:color w:val="auto"/>
                <w:sz w:val="24"/>
                <w:szCs w:val="24"/>
                <w:cs/>
              </w:rPr>
              <w:t>)</w:t>
            </w:r>
          </w:p>
        </w:tc>
        <w:tc>
          <w:tcPr>
            <w:tcW w:w="2246" w:type="dxa"/>
            <w:tcBorders>
              <w:top w:val="nil"/>
              <w:left w:val="nil"/>
              <w:bottom w:val="nil"/>
              <w:right w:val="nil"/>
            </w:tcBorders>
          </w:tcPr>
          <w:p w14:paraId="4198815E"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12A7DBFA" w14:textId="12060EE1"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0.7</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0.1</w:t>
            </w:r>
          </w:p>
        </w:tc>
        <w:tc>
          <w:tcPr>
            <w:tcW w:w="2320" w:type="dxa"/>
            <w:tcBorders>
              <w:top w:val="nil"/>
              <w:left w:val="nil"/>
              <w:bottom w:val="nil"/>
              <w:right w:val="nil"/>
            </w:tcBorders>
          </w:tcPr>
          <w:p w14:paraId="4CAEBDB7" w14:textId="772DEFFC"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0.8</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0.4</w:t>
            </w:r>
          </w:p>
        </w:tc>
        <w:tc>
          <w:tcPr>
            <w:tcW w:w="1132" w:type="dxa"/>
            <w:tcBorders>
              <w:top w:val="nil"/>
              <w:left w:val="nil"/>
              <w:bottom w:val="nil"/>
            </w:tcBorders>
          </w:tcPr>
          <w:p w14:paraId="66B102A6"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0.757</w:t>
            </w:r>
          </w:p>
        </w:tc>
      </w:tr>
      <w:tr w:rsidR="00C733FC" w:rsidRPr="00E16173" w14:paraId="3F60CD2F" w14:textId="77777777" w:rsidTr="002710E2">
        <w:tc>
          <w:tcPr>
            <w:tcW w:w="2988" w:type="dxa"/>
            <w:tcBorders>
              <w:top w:val="nil"/>
              <w:bottom w:val="nil"/>
              <w:right w:val="nil"/>
            </w:tcBorders>
          </w:tcPr>
          <w:p w14:paraId="6294B60C" w14:textId="3A3C0214"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Albumin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g/dL)</w:t>
            </w:r>
          </w:p>
        </w:tc>
        <w:tc>
          <w:tcPr>
            <w:tcW w:w="2246" w:type="dxa"/>
            <w:tcBorders>
              <w:top w:val="nil"/>
              <w:left w:val="nil"/>
              <w:bottom w:val="nil"/>
              <w:right w:val="nil"/>
            </w:tcBorders>
          </w:tcPr>
          <w:p w14:paraId="7E18CC83"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186ABBD9" w14:textId="6F6C725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4.5</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0.3</w:t>
            </w:r>
          </w:p>
        </w:tc>
        <w:tc>
          <w:tcPr>
            <w:tcW w:w="2320" w:type="dxa"/>
            <w:tcBorders>
              <w:top w:val="nil"/>
              <w:left w:val="nil"/>
              <w:bottom w:val="nil"/>
              <w:right w:val="nil"/>
            </w:tcBorders>
          </w:tcPr>
          <w:p w14:paraId="51B529DB" w14:textId="5097B1F3"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3.4</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0.6</w:t>
            </w:r>
          </w:p>
        </w:tc>
        <w:tc>
          <w:tcPr>
            <w:tcW w:w="1132" w:type="dxa"/>
            <w:tcBorders>
              <w:top w:val="nil"/>
              <w:left w:val="nil"/>
              <w:bottom w:val="nil"/>
            </w:tcBorders>
          </w:tcPr>
          <w:p w14:paraId="2E138EFA" w14:textId="38B0E325"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0.001</w:t>
            </w:r>
            <w:r w:rsidR="006D131B" w:rsidRPr="00E16173">
              <w:rPr>
                <w:rFonts w:ascii="Book Antiqua" w:eastAsia="Times New Roman" w:hAnsi="Book Antiqua" w:cs="Times New Roman"/>
                <w:color w:val="auto"/>
                <w:sz w:val="24"/>
                <w:szCs w:val="24"/>
                <w:vertAlign w:val="superscript"/>
              </w:rPr>
              <w:t>b</w:t>
            </w:r>
          </w:p>
        </w:tc>
      </w:tr>
      <w:tr w:rsidR="00C733FC" w:rsidRPr="00E16173" w14:paraId="253CFA70" w14:textId="77777777" w:rsidTr="002710E2">
        <w:tc>
          <w:tcPr>
            <w:tcW w:w="2988" w:type="dxa"/>
            <w:tcBorders>
              <w:top w:val="nil"/>
              <w:bottom w:val="nil"/>
              <w:right w:val="nil"/>
            </w:tcBorders>
          </w:tcPr>
          <w:p w14:paraId="7FAC5F09" w14:textId="4C6CDDD4"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 xml:space="preserve">AFP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IU/mL</w:t>
            </w:r>
            <w:r w:rsidRPr="00E16173">
              <w:rPr>
                <w:rFonts w:ascii="Book Antiqua" w:eastAsia="Times New Roman" w:hAnsi="Book Antiqua" w:cs="Times New Roman"/>
                <w:color w:val="auto"/>
                <w:sz w:val="24"/>
                <w:szCs w:val="24"/>
                <w:cs/>
              </w:rPr>
              <w:t>)</w:t>
            </w:r>
          </w:p>
        </w:tc>
        <w:tc>
          <w:tcPr>
            <w:tcW w:w="2246" w:type="dxa"/>
            <w:tcBorders>
              <w:top w:val="nil"/>
              <w:left w:val="nil"/>
              <w:bottom w:val="nil"/>
              <w:right w:val="nil"/>
            </w:tcBorders>
          </w:tcPr>
          <w:p w14:paraId="12C6C9BE"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6F364008" w14:textId="69A2F0D3"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2.4</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2.2</w:t>
            </w:r>
          </w:p>
        </w:tc>
        <w:tc>
          <w:tcPr>
            <w:tcW w:w="2320" w:type="dxa"/>
            <w:tcBorders>
              <w:top w:val="nil"/>
              <w:left w:val="nil"/>
              <w:bottom w:val="nil"/>
              <w:right w:val="nil"/>
            </w:tcBorders>
          </w:tcPr>
          <w:p w14:paraId="0F437416" w14:textId="1EB3AAA2"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4810.2</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10236.1</w:t>
            </w:r>
          </w:p>
        </w:tc>
        <w:tc>
          <w:tcPr>
            <w:tcW w:w="1132" w:type="dxa"/>
            <w:tcBorders>
              <w:top w:val="nil"/>
              <w:left w:val="nil"/>
              <w:bottom w:val="nil"/>
            </w:tcBorders>
          </w:tcPr>
          <w:p w14:paraId="29C9292A"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0.531</w:t>
            </w:r>
          </w:p>
        </w:tc>
      </w:tr>
      <w:tr w:rsidR="00C733FC" w:rsidRPr="00E16173" w14:paraId="16097469" w14:textId="77777777" w:rsidTr="002710E2">
        <w:tc>
          <w:tcPr>
            <w:tcW w:w="2988" w:type="dxa"/>
            <w:tcBorders>
              <w:top w:val="nil"/>
              <w:bottom w:val="nil"/>
              <w:right w:val="nil"/>
            </w:tcBorders>
          </w:tcPr>
          <w:p w14:paraId="2F606DC9" w14:textId="5DB8CB62"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log</w:t>
            </w:r>
            <w:r w:rsidRPr="00E16173">
              <w:rPr>
                <w:rFonts w:ascii="Book Antiqua" w:eastAsia="Times New Roman" w:hAnsi="Book Antiqua" w:cs="Times New Roman"/>
                <w:color w:val="auto"/>
                <w:sz w:val="24"/>
                <w:szCs w:val="24"/>
                <w:vertAlign w:val="subscript"/>
              </w:rPr>
              <w:t xml:space="preserve">10 </w:t>
            </w:r>
            <w:r w:rsidRPr="00E16173">
              <w:rPr>
                <w:rFonts w:ascii="Book Antiqua" w:eastAsia="Times New Roman" w:hAnsi="Book Antiqua" w:cs="Times New Roman"/>
                <w:color w:val="auto"/>
                <w:sz w:val="24"/>
                <w:szCs w:val="24"/>
              </w:rPr>
              <w:t xml:space="preserve">HBV DNA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IU/mL)</w:t>
            </w:r>
          </w:p>
        </w:tc>
        <w:tc>
          <w:tcPr>
            <w:tcW w:w="2246" w:type="dxa"/>
            <w:tcBorders>
              <w:top w:val="nil"/>
              <w:left w:val="nil"/>
              <w:bottom w:val="nil"/>
              <w:right w:val="nil"/>
            </w:tcBorders>
          </w:tcPr>
          <w:p w14:paraId="21607C5B"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0D8F7BB7" w14:textId="651DE2EE"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5.4</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2.6</w:t>
            </w:r>
          </w:p>
        </w:tc>
        <w:tc>
          <w:tcPr>
            <w:tcW w:w="2320" w:type="dxa"/>
            <w:tcBorders>
              <w:top w:val="nil"/>
              <w:left w:val="nil"/>
              <w:bottom w:val="nil"/>
              <w:right w:val="nil"/>
            </w:tcBorders>
          </w:tcPr>
          <w:p w14:paraId="5489C7FD" w14:textId="0F07DCB6"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3.0</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1.9</w:t>
            </w:r>
          </w:p>
        </w:tc>
        <w:tc>
          <w:tcPr>
            <w:tcW w:w="1132" w:type="dxa"/>
            <w:tcBorders>
              <w:top w:val="nil"/>
              <w:left w:val="nil"/>
              <w:bottom w:val="nil"/>
            </w:tcBorders>
          </w:tcPr>
          <w:p w14:paraId="44CA0AB4"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0.066</w:t>
            </w:r>
          </w:p>
        </w:tc>
      </w:tr>
      <w:tr w:rsidR="00C733FC" w:rsidRPr="00E16173" w14:paraId="12089334" w14:textId="77777777" w:rsidTr="002710E2">
        <w:tc>
          <w:tcPr>
            <w:tcW w:w="2988" w:type="dxa"/>
            <w:tcBorders>
              <w:top w:val="nil"/>
              <w:bottom w:val="nil"/>
              <w:right w:val="nil"/>
            </w:tcBorders>
          </w:tcPr>
          <w:p w14:paraId="03C38B88" w14:textId="0702BF58"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 xml:space="preserve">BAFF </w:t>
            </w:r>
            <w:r w:rsidR="00125E60">
              <w:rPr>
                <w:rFonts w:ascii="Book Antiqua" w:eastAsia="Times New Roman" w:hAnsi="Book Antiqua" w:cs="Times New Roman"/>
                <w:color w:val="auto"/>
                <w:sz w:val="24"/>
                <w:szCs w:val="24"/>
                <w:cs/>
              </w:rPr>
              <w:t>(</w:t>
            </w:r>
            <w:proofErr w:type="spellStart"/>
            <w:r w:rsidR="007B773F">
              <w:rPr>
                <w:rFonts w:ascii="Book Antiqua" w:eastAsia="Times New Roman" w:hAnsi="Book Antiqua" w:cs="Times New Roman"/>
                <w:color w:val="auto"/>
                <w:sz w:val="24"/>
                <w:szCs w:val="24"/>
              </w:rPr>
              <w:t>pg</w:t>
            </w:r>
            <w:proofErr w:type="spellEnd"/>
            <w:r w:rsidR="007B773F">
              <w:rPr>
                <w:rFonts w:ascii="Book Antiqua" w:eastAsia="Times New Roman" w:hAnsi="Book Antiqua" w:cs="Times New Roman"/>
                <w:color w:val="auto"/>
                <w:sz w:val="24"/>
                <w:szCs w:val="24"/>
              </w:rPr>
              <w:t>/m</w:t>
            </w:r>
            <w:r w:rsidR="007B773F">
              <w:rPr>
                <w:rFonts w:ascii="Book Antiqua" w:eastAsiaTheme="minorEastAsia" w:hAnsi="Book Antiqua" w:cs="Times New Roman" w:hint="eastAsia"/>
                <w:color w:val="auto"/>
                <w:sz w:val="24"/>
                <w:szCs w:val="24"/>
                <w:lang w:eastAsia="zh-CN"/>
              </w:rPr>
              <w:t>L</w:t>
            </w:r>
            <w:r w:rsidRPr="00E16173">
              <w:rPr>
                <w:rFonts w:ascii="Book Antiqua" w:eastAsia="Times New Roman" w:hAnsi="Book Antiqua" w:cs="Times New Roman"/>
                <w:color w:val="auto"/>
                <w:sz w:val="24"/>
                <w:szCs w:val="24"/>
                <w:cs/>
              </w:rPr>
              <w:t>)</w:t>
            </w:r>
          </w:p>
        </w:tc>
        <w:tc>
          <w:tcPr>
            <w:tcW w:w="2246" w:type="dxa"/>
            <w:tcBorders>
              <w:top w:val="nil"/>
              <w:left w:val="nil"/>
              <w:bottom w:val="nil"/>
              <w:right w:val="nil"/>
            </w:tcBorders>
          </w:tcPr>
          <w:p w14:paraId="7FCC9A66"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674C2B85" w14:textId="41E2DEAC"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914.8</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159.3</w:t>
            </w:r>
          </w:p>
        </w:tc>
        <w:tc>
          <w:tcPr>
            <w:tcW w:w="2320" w:type="dxa"/>
            <w:tcBorders>
              <w:top w:val="nil"/>
              <w:left w:val="nil"/>
              <w:bottom w:val="nil"/>
              <w:right w:val="nil"/>
            </w:tcBorders>
          </w:tcPr>
          <w:p w14:paraId="702E7FE1" w14:textId="25ACD01A"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1208.8</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386.1</w:t>
            </w:r>
          </w:p>
        </w:tc>
        <w:tc>
          <w:tcPr>
            <w:tcW w:w="1132" w:type="dxa"/>
            <w:tcBorders>
              <w:top w:val="nil"/>
              <w:left w:val="nil"/>
              <w:bottom w:val="nil"/>
            </w:tcBorders>
          </w:tcPr>
          <w:p w14:paraId="42ECD087" w14:textId="4CD1365A"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0.042</w:t>
            </w:r>
            <w:r w:rsidR="0056231E" w:rsidRPr="00E16173">
              <w:rPr>
                <w:rFonts w:ascii="Book Antiqua" w:eastAsia="Times New Roman" w:hAnsi="Book Antiqua" w:cs="Times New Roman"/>
                <w:color w:val="auto"/>
                <w:sz w:val="24"/>
                <w:szCs w:val="24"/>
                <w:vertAlign w:val="superscript"/>
              </w:rPr>
              <w:t>a</w:t>
            </w:r>
          </w:p>
        </w:tc>
      </w:tr>
      <w:tr w:rsidR="00C733FC" w:rsidRPr="00E16173" w14:paraId="189500BD" w14:textId="77777777" w:rsidTr="002710E2">
        <w:tc>
          <w:tcPr>
            <w:tcW w:w="2988" w:type="dxa"/>
            <w:tcBorders>
              <w:top w:val="nil"/>
              <w:right w:val="nil"/>
            </w:tcBorders>
          </w:tcPr>
          <w:p w14:paraId="6E03E24B" w14:textId="77777777"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BCLC stage</w:t>
            </w:r>
          </w:p>
          <w:p w14:paraId="260D3E20" w14:textId="77777777" w:rsidR="00C733FC" w:rsidRPr="00E16173" w:rsidRDefault="00C733FC" w:rsidP="00C733FC">
            <w:pPr>
              <w:pStyle w:val="Body"/>
              <w:spacing w:line="360" w:lineRule="auto"/>
              <w:ind w:firstLine="150"/>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A-B</w:t>
            </w:r>
          </w:p>
          <w:p w14:paraId="6515143C" w14:textId="77777777" w:rsidR="00C733FC" w:rsidRPr="00E16173" w:rsidRDefault="00C733FC" w:rsidP="00C733FC">
            <w:pPr>
              <w:pStyle w:val="Body"/>
              <w:spacing w:line="360" w:lineRule="auto"/>
              <w:ind w:firstLine="150"/>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C</w:t>
            </w:r>
          </w:p>
        </w:tc>
        <w:tc>
          <w:tcPr>
            <w:tcW w:w="2246" w:type="dxa"/>
            <w:tcBorders>
              <w:top w:val="nil"/>
              <w:left w:val="nil"/>
              <w:right w:val="nil"/>
            </w:tcBorders>
          </w:tcPr>
          <w:p w14:paraId="74B62DFE" w14:textId="77777777"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p>
        </w:tc>
        <w:tc>
          <w:tcPr>
            <w:tcW w:w="2029" w:type="dxa"/>
            <w:tcBorders>
              <w:top w:val="nil"/>
              <w:left w:val="nil"/>
              <w:right w:val="nil"/>
            </w:tcBorders>
          </w:tcPr>
          <w:p w14:paraId="0C0F4E35" w14:textId="77777777"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p>
          <w:p w14:paraId="4237EE24" w14:textId="77777777"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p>
        </w:tc>
        <w:tc>
          <w:tcPr>
            <w:tcW w:w="2320" w:type="dxa"/>
            <w:tcBorders>
              <w:top w:val="nil"/>
              <w:left w:val="nil"/>
              <w:right w:val="nil"/>
            </w:tcBorders>
          </w:tcPr>
          <w:p w14:paraId="76B7BF54" w14:textId="77777777"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p>
          <w:p w14:paraId="0233FB12" w14:textId="52292EB1"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12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75.0%</w:t>
            </w:r>
            <w:r w:rsidRPr="00E16173">
              <w:rPr>
                <w:rFonts w:ascii="Book Antiqua" w:eastAsia="Times New Roman" w:hAnsi="Book Antiqua" w:cs="Times New Roman"/>
                <w:color w:val="auto"/>
                <w:sz w:val="24"/>
                <w:szCs w:val="24"/>
                <w:cs/>
              </w:rPr>
              <w:t>)</w:t>
            </w:r>
          </w:p>
          <w:p w14:paraId="1F339744" w14:textId="0D66A3AF"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4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25.0%</w:t>
            </w:r>
            <w:r w:rsidRPr="00E16173">
              <w:rPr>
                <w:rFonts w:ascii="Book Antiqua" w:eastAsia="Times New Roman" w:hAnsi="Book Antiqua" w:cs="Times New Roman"/>
                <w:color w:val="auto"/>
                <w:sz w:val="24"/>
                <w:szCs w:val="24"/>
                <w:cs/>
              </w:rPr>
              <w:t>)</w:t>
            </w:r>
          </w:p>
        </w:tc>
        <w:tc>
          <w:tcPr>
            <w:tcW w:w="1132" w:type="dxa"/>
            <w:tcBorders>
              <w:top w:val="nil"/>
              <w:left w:val="nil"/>
            </w:tcBorders>
          </w:tcPr>
          <w:p w14:paraId="193EC840" w14:textId="77777777"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p>
        </w:tc>
      </w:tr>
    </w:tbl>
    <w:p w14:paraId="287EE1A6" w14:textId="274A230F" w:rsidR="00AE1294" w:rsidRPr="00E16173" w:rsidRDefault="00BD1817" w:rsidP="00C733FC">
      <w:pPr>
        <w:pStyle w:val="Body"/>
        <w:spacing w:line="360" w:lineRule="auto"/>
        <w:contextualSpacing/>
        <w:jc w:val="thaiDistribute"/>
        <w:rPr>
          <w:rFonts w:ascii="Book Antiqua" w:hAnsi="Book Antiqua" w:cs="Times New Roman"/>
          <w:b/>
          <w:bCs/>
          <w:color w:val="auto"/>
          <w:sz w:val="24"/>
          <w:szCs w:val="24"/>
        </w:rPr>
      </w:pPr>
      <w:r w:rsidRPr="00E16173">
        <w:rPr>
          <w:rFonts w:ascii="Book Antiqua" w:hAnsi="Book Antiqua" w:cs="Times New Roman"/>
          <w:b/>
          <w:bCs/>
          <w:color w:val="auto"/>
          <w:sz w:val="24"/>
          <w:szCs w:val="24"/>
        </w:rPr>
        <w:t>Table 1 Demographic and clinical characteristics of patients and healthy controls</w:t>
      </w:r>
    </w:p>
    <w:p w14:paraId="03876BCE" w14:textId="0C8F82EE" w:rsidR="00AE1294" w:rsidRPr="00E16173" w:rsidRDefault="00247464" w:rsidP="00125E60">
      <w:pPr>
        <w:spacing w:after="0" w:line="360" w:lineRule="auto"/>
        <w:contextualSpacing/>
        <w:jc w:val="thaiDistribute"/>
        <w:rPr>
          <w:rFonts w:ascii="Book Antiqua" w:hAnsi="Book Antiqua"/>
        </w:rPr>
      </w:pPr>
      <w:r w:rsidRPr="00E16173">
        <w:rPr>
          <w:rFonts w:ascii="Book Antiqua" w:hAnsi="Book Antiqua"/>
        </w:rPr>
        <w:t xml:space="preserve">Data expressed as mean ± SD or </w:t>
      </w:r>
      <w:r w:rsidRPr="0074049B">
        <w:rPr>
          <w:rFonts w:ascii="Book Antiqua" w:hAnsi="Book Antiqua"/>
          <w:i/>
        </w:rPr>
        <w:t>n</w:t>
      </w:r>
      <w:r w:rsidRPr="00E16173">
        <w:rPr>
          <w:rFonts w:ascii="Book Antiqua" w:hAnsi="Book Antiqua"/>
        </w:rPr>
        <w:t xml:space="preserve"> </w:t>
      </w:r>
      <w:r w:rsidR="00125E60">
        <w:rPr>
          <w:rFonts w:ascii="Book Antiqua" w:hAnsi="Book Antiqua"/>
        </w:rPr>
        <w:t>(</w:t>
      </w:r>
      <w:r w:rsidRPr="00E16173">
        <w:rPr>
          <w:rFonts w:ascii="Book Antiqua" w:hAnsi="Book Antiqua"/>
        </w:rPr>
        <w:t xml:space="preserve">%) as appropriate; </w:t>
      </w:r>
      <w:proofErr w:type="spellStart"/>
      <w:r w:rsidR="0056231E" w:rsidRPr="00E16173">
        <w:rPr>
          <w:rFonts w:ascii="Book Antiqua" w:hAnsi="Book Antiqua"/>
          <w:vertAlign w:val="superscript"/>
        </w:rPr>
        <w:t>a</w:t>
      </w:r>
      <w:r w:rsidRPr="00E16173">
        <w:rPr>
          <w:rFonts w:ascii="Book Antiqua" w:hAnsi="Book Antiqua"/>
          <w:i/>
          <w:iCs/>
        </w:rPr>
        <w:t>P</w:t>
      </w:r>
      <w:proofErr w:type="spellEnd"/>
      <w:r w:rsidRPr="00E16173">
        <w:rPr>
          <w:rFonts w:ascii="Book Antiqua" w:hAnsi="Book Antiqua"/>
        </w:rPr>
        <w:t xml:space="preserve"> &lt; 0.05</w:t>
      </w:r>
      <w:r w:rsidR="0056231E" w:rsidRPr="00E16173">
        <w:rPr>
          <w:rFonts w:ascii="Book Antiqua" w:hAnsi="Book Antiqua"/>
        </w:rPr>
        <w:t>;</w:t>
      </w:r>
      <w:r w:rsidR="006D131B" w:rsidRPr="00E16173">
        <w:rPr>
          <w:rFonts w:ascii="Book Antiqua" w:hAnsi="Book Antiqua"/>
        </w:rPr>
        <w:t xml:space="preserve"> </w:t>
      </w:r>
      <w:proofErr w:type="spellStart"/>
      <w:r w:rsidR="0056231E" w:rsidRPr="00E16173">
        <w:rPr>
          <w:rFonts w:ascii="Book Antiqua" w:hAnsi="Book Antiqua"/>
          <w:vertAlign w:val="superscript"/>
        </w:rPr>
        <w:t>b</w:t>
      </w:r>
      <w:r w:rsidR="0056231E" w:rsidRPr="0074049B">
        <w:rPr>
          <w:rFonts w:ascii="Book Antiqua" w:hAnsi="Book Antiqua"/>
          <w:i/>
        </w:rPr>
        <w:t>P</w:t>
      </w:r>
      <w:proofErr w:type="spellEnd"/>
      <w:r w:rsidR="006D131B" w:rsidRPr="0074049B">
        <w:rPr>
          <w:rFonts w:ascii="Book Antiqua" w:hAnsi="Book Antiqua"/>
          <w:i/>
        </w:rPr>
        <w:t xml:space="preserve"> </w:t>
      </w:r>
      <w:r w:rsidR="0056231E" w:rsidRPr="00E16173">
        <w:rPr>
          <w:rFonts w:ascii="Book Antiqua" w:hAnsi="Book Antiqua"/>
        </w:rPr>
        <w:t>&lt;</w:t>
      </w:r>
      <w:r w:rsidR="006D131B" w:rsidRPr="00E16173">
        <w:rPr>
          <w:rFonts w:ascii="Book Antiqua" w:hAnsi="Book Antiqua"/>
        </w:rPr>
        <w:t xml:space="preserve"> </w:t>
      </w:r>
      <w:r w:rsidR="0056231E" w:rsidRPr="00E16173">
        <w:rPr>
          <w:rFonts w:ascii="Book Antiqua" w:hAnsi="Book Antiqua"/>
        </w:rPr>
        <w:t xml:space="preserve">0.01; </w:t>
      </w:r>
      <w:proofErr w:type="spellStart"/>
      <w:r w:rsidR="0056231E" w:rsidRPr="00E16173">
        <w:rPr>
          <w:rFonts w:ascii="Book Antiqua" w:hAnsi="Book Antiqua"/>
          <w:vertAlign w:val="superscript"/>
        </w:rPr>
        <w:t>c</w:t>
      </w:r>
      <w:r w:rsidR="0056231E" w:rsidRPr="00E16173">
        <w:rPr>
          <w:rFonts w:ascii="Book Antiqua" w:hAnsi="Book Antiqua"/>
          <w:i/>
          <w:iCs/>
        </w:rPr>
        <w:t>P</w:t>
      </w:r>
      <w:proofErr w:type="spellEnd"/>
      <w:r w:rsidR="006D131B" w:rsidRPr="00E16173">
        <w:rPr>
          <w:rFonts w:ascii="Book Antiqua" w:hAnsi="Book Antiqua"/>
        </w:rPr>
        <w:t xml:space="preserve"> </w:t>
      </w:r>
      <w:r w:rsidR="0056231E" w:rsidRPr="00E16173">
        <w:rPr>
          <w:rFonts w:ascii="Book Antiqua" w:hAnsi="Book Antiqua"/>
        </w:rPr>
        <w:t>&lt;</w:t>
      </w:r>
      <w:r w:rsidR="006D131B" w:rsidRPr="00E16173">
        <w:rPr>
          <w:rFonts w:ascii="Book Antiqua" w:hAnsi="Book Antiqua"/>
        </w:rPr>
        <w:t xml:space="preserve"> </w:t>
      </w:r>
      <w:r w:rsidR="0056231E" w:rsidRPr="00E16173">
        <w:rPr>
          <w:rFonts w:ascii="Book Antiqua" w:hAnsi="Book Antiqua"/>
        </w:rPr>
        <w:t>0.001</w:t>
      </w:r>
      <w:r w:rsidR="00125E60">
        <w:rPr>
          <w:rFonts w:ascii="Book Antiqua" w:hAnsi="Book Antiqua"/>
        </w:rPr>
        <w:t>.</w:t>
      </w:r>
      <w:r w:rsidR="00125E60">
        <w:rPr>
          <w:rFonts w:ascii="Book Antiqua" w:hAnsi="Book Antiqua" w:hint="eastAsia"/>
        </w:rPr>
        <w:t xml:space="preserve"> </w:t>
      </w:r>
      <w:r w:rsidR="00934AAE" w:rsidRPr="00E16173">
        <w:rPr>
          <w:rFonts w:ascii="Book Antiqua" w:hAnsi="Book Antiqua"/>
        </w:rPr>
        <w:t>INR</w:t>
      </w:r>
      <w:r w:rsidR="00F4744A" w:rsidRPr="00E16173">
        <w:rPr>
          <w:rFonts w:ascii="Book Antiqua" w:hAnsi="Book Antiqua"/>
        </w:rPr>
        <w:t>:</w:t>
      </w:r>
      <w:r w:rsidR="00183B05">
        <w:rPr>
          <w:rFonts w:ascii="Book Antiqua" w:hAnsi="Book Antiqua"/>
        </w:rPr>
        <w:t xml:space="preserve"> </w:t>
      </w:r>
      <w:r w:rsidR="00183B05">
        <w:rPr>
          <w:rFonts w:ascii="Book Antiqua" w:hAnsi="Book Antiqua" w:hint="eastAsia"/>
          <w:lang w:eastAsia="zh-CN"/>
        </w:rPr>
        <w:t>I</w:t>
      </w:r>
      <w:r w:rsidR="00934AAE" w:rsidRPr="00E16173">
        <w:rPr>
          <w:rFonts w:ascii="Book Antiqua" w:hAnsi="Book Antiqua"/>
        </w:rPr>
        <w:t xml:space="preserve">nternational normalized ratio; </w:t>
      </w:r>
      <w:r w:rsidRPr="00E16173">
        <w:rPr>
          <w:rFonts w:ascii="Book Antiqua" w:hAnsi="Book Antiqua"/>
        </w:rPr>
        <w:t>AST</w:t>
      </w:r>
      <w:r w:rsidR="00F4744A" w:rsidRPr="00E16173">
        <w:rPr>
          <w:rFonts w:ascii="Book Antiqua" w:hAnsi="Book Antiqua"/>
        </w:rPr>
        <w:t>:</w:t>
      </w:r>
      <w:r w:rsidR="00183B05">
        <w:rPr>
          <w:rFonts w:ascii="Book Antiqua" w:hAnsi="Book Antiqua"/>
        </w:rPr>
        <w:t xml:space="preserve"> </w:t>
      </w:r>
      <w:r w:rsidR="00183B05">
        <w:rPr>
          <w:rFonts w:ascii="Book Antiqua" w:hAnsi="Book Antiqua" w:hint="eastAsia"/>
          <w:lang w:eastAsia="zh-CN"/>
        </w:rPr>
        <w:t>A</w:t>
      </w:r>
      <w:r w:rsidRPr="00E16173">
        <w:rPr>
          <w:rFonts w:ascii="Book Antiqua" w:hAnsi="Book Antiqua"/>
        </w:rPr>
        <w:t>spartate aminotransferase</w:t>
      </w:r>
      <w:r w:rsidR="00CB611E" w:rsidRPr="00E16173">
        <w:rPr>
          <w:rFonts w:ascii="Book Antiqua" w:hAnsi="Book Antiqua"/>
        </w:rPr>
        <w:t>;</w:t>
      </w:r>
      <w:r w:rsidRPr="00E16173">
        <w:rPr>
          <w:rFonts w:ascii="Book Antiqua" w:hAnsi="Book Antiqua"/>
        </w:rPr>
        <w:t xml:space="preserve"> ALT</w:t>
      </w:r>
      <w:r w:rsidR="00F4744A" w:rsidRPr="00E16173">
        <w:rPr>
          <w:rFonts w:ascii="Book Antiqua" w:hAnsi="Book Antiqua"/>
        </w:rPr>
        <w:t>:</w:t>
      </w:r>
      <w:r w:rsidR="0074049B">
        <w:rPr>
          <w:rFonts w:ascii="Book Antiqua" w:hAnsi="Book Antiqua"/>
        </w:rPr>
        <w:t xml:space="preserve"> </w:t>
      </w:r>
      <w:r w:rsidR="0074049B">
        <w:rPr>
          <w:rFonts w:ascii="Book Antiqua" w:hAnsi="Book Antiqua" w:hint="eastAsia"/>
          <w:lang w:eastAsia="zh-CN"/>
        </w:rPr>
        <w:t>A</w:t>
      </w:r>
      <w:r w:rsidRPr="00E16173">
        <w:rPr>
          <w:rFonts w:ascii="Book Antiqua" w:hAnsi="Book Antiqua"/>
        </w:rPr>
        <w:t>lanine aminotransferase</w:t>
      </w:r>
      <w:r w:rsidR="00CB611E" w:rsidRPr="00E16173">
        <w:rPr>
          <w:rFonts w:ascii="Book Antiqua" w:hAnsi="Book Antiqua"/>
        </w:rPr>
        <w:t>;</w:t>
      </w:r>
      <w:r w:rsidRPr="00E16173">
        <w:rPr>
          <w:rFonts w:ascii="Book Antiqua" w:hAnsi="Book Antiqua"/>
        </w:rPr>
        <w:t xml:space="preserve"> </w:t>
      </w:r>
      <w:r w:rsidR="00CE10A8" w:rsidRPr="00E16173">
        <w:rPr>
          <w:rFonts w:ascii="Book Antiqua" w:hAnsi="Book Antiqua"/>
        </w:rPr>
        <w:t>ALP</w:t>
      </w:r>
      <w:r w:rsidR="00F4744A" w:rsidRPr="00E16173">
        <w:rPr>
          <w:rFonts w:ascii="Book Antiqua" w:hAnsi="Book Antiqua"/>
        </w:rPr>
        <w:t xml:space="preserve">: </w:t>
      </w:r>
      <w:r w:rsidR="00CE10A8" w:rsidRPr="00E16173">
        <w:rPr>
          <w:rFonts w:ascii="Book Antiqua" w:hAnsi="Book Antiqua"/>
        </w:rPr>
        <w:t>Alkaline phosphat</w:t>
      </w:r>
      <w:r w:rsidR="004D4AD1" w:rsidRPr="00E16173">
        <w:rPr>
          <w:rFonts w:ascii="Book Antiqua" w:hAnsi="Book Antiqua"/>
        </w:rPr>
        <w:t xml:space="preserve">ase; </w:t>
      </w:r>
      <w:bookmarkStart w:id="130" w:name="OLE_LINK313"/>
      <w:bookmarkStart w:id="131" w:name="OLE_LINK314"/>
      <w:r w:rsidRPr="00E16173">
        <w:rPr>
          <w:rFonts w:ascii="Book Antiqua" w:hAnsi="Book Antiqua"/>
        </w:rPr>
        <w:t>AFP</w:t>
      </w:r>
      <w:r w:rsidR="00F4744A" w:rsidRPr="00E16173">
        <w:rPr>
          <w:rFonts w:ascii="Book Antiqua" w:hAnsi="Book Antiqua"/>
        </w:rPr>
        <w:t>:</w:t>
      </w:r>
      <w:r w:rsidR="00183B05">
        <w:rPr>
          <w:rFonts w:ascii="Book Antiqua" w:hAnsi="Book Antiqua"/>
        </w:rPr>
        <w:t xml:space="preserve"> </w:t>
      </w:r>
      <w:r w:rsidR="00183B05">
        <w:rPr>
          <w:rFonts w:ascii="Book Antiqua" w:hAnsi="Book Antiqua" w:hint="eastAsia"/>
          <w:lang w:eastAsia="zh-CN"/>
        </w:rPr>
        <w:t>A</w:t>
      </w:r>
      <w:r w:rsidRPr="00E16173">
        <w:rPr>
          <w:rFonts w:ascii="Book Antiqua" w:hAnsi="Book Antiqua"/>
        </w:rPr>
        <w:t>lpha</w:t>
      </w:r>
      <w:r w:rsidR="00DB6E9A" w:rsidRPr="00E16173">
        <w:rPr>
          <w:rFonts w:ascii="Book Antiqua" w:hAnsi="Book Antiqua"/>
        </w:rPr>
        <w:t>-</w:t>
      </w:r>
      <w:r w:rsidRPr="00E16173">
        <w:rPr>
          <w:rFonts w:ascii="Book Antiqua" w:hAnsi="Book Antiqua"/>
        </w:rPr>
        <w:t>fetoprotein</w:t>
      </w:r>
      <w:bookmarkEnd w:id="130"/>
      <w:bookmarkEnd w:id="131"/>
      <w:r w:rsidR="00CB611E" w:rsidRPr="00E16173">
        <w:rPr>
          <w:rFonts w:ascii="Book Antiqua" w:hAnsi="Book Antiqua"/>
        </w:rPr>
        <w:t>;</w:t>
      </w:r>
      <w:r w:rsidRPr="00E16173">
        <w:rPr>
          <w:rFonts w:ascii="Book Antiqua" w:hAnsi="Book Antiqua"/>
        </w:rPr>
        <w:t xml:space="preserve"> BAFF</w:t>
      </w:r>
      <w:r w:rsidR="00F4744A" w:rsidRPr="00E16173">
        <w:rPr>
          <w:rFonts w:ascii="Book Antiqua" w:hAnsi="Book Antiqua"/>
        </w:rPr>
        <w:t>:</w:t>
      </w:r>
      <w:r w:rsidRPr="00E16173">
        <w:rPr>
          <w:rFonts w:ascii="Book Antiqua" w:hAnsi="Book Antiqua"/>
        </w:rPr>
        <w:t xml:space="preserve"> </w:t>
      </w:r>
      <w:bookmarkStart w:id="132" w:name="OLE_LINK324"/>
      <w:bookmarkStart w:id="133" w:name="OLE_LINK325"/>
      <w:r w:rsidR="00DB6E9A" w:rsidRPr="00E16173">
        <w:rPr>
          <w:rFonts w:ascii="Book Antiqua" w:hAnsi="Book Antiqua"/>
        </w:rPr>
        <w:t>B cell-activating factor</w:t>
      </w:r>
      <w:r w:rsidR="00CB611E" w:rsidRPr="00E16173">
        <w:rPr>
          <w:rFonts w:ascii="Book Antiqua" w:hAnsi="Book Antiqua"/>
        </w:rPr>
        <w:t>;</w:t>
      </w:r>
      <w:bookmarkEnd w:id="132"/>
      <w:bookmarkEnd w:id="133"/>
      <w:r w:rsidRPr="00E16173">
        <w:rPr>
          <w:rFonts w:ascii="Book Antiqua" w:hAnsi="Book Antiqua"/>
        </w:rPr>
        <w:t xml:space="preserve"> BCLC</w:t>
      </w:r>
      <w:r w:rsidR="00F4744A" w:rsidRPr="00E16173">
        <w:rPr>
          <w:rFonts w:ascii="Book Antiqua" w:hAnsi="Book Antiqua"/>
        </w:rPr>
        <w:t>:</w:t>
      </w:r>
      <w:r w:rsidRPr="00E16173">
        <w:rPr>
          <w:rFonts w:ascii="Book Antiqua" w:hAnsi="Book Antiqua"/>
        </w:rPr>
        <w:t xml:space="preserve"> Barcelona </w:t>
      </w:r>
      <w:r w:rsidR="00183B05" w:rsidRPr="00E16173">
        <w:rPr>
          <w:rFonts w:ascii="Book Antiqua" w:hAnsi="Book Antiqua"/>
        </w:rPr>
        <w:t>clinic liver can</w:t>
      </w:r>
      <w:r w:rsidRPr="00E16173">
        <w:rPr>
          <w:rFonts w:ascii="Book Antiqua" w:hAnsi="Book Antiqua"/>
        </w:rPr>
        <w:t>cer</w:t>
      </w:r>
      <w:r w:rsidR="0056231E" w:rsidRPr="00E16173">
        <w:rPr>
          <w:rFonts w:ascii="Book Antiqua" w:hAnsi="Book Antiqua"/>
        </w:rPr>
        <w:t>.</w:t>
      </w:r>
    </w:p>
    <w:p w14:paraId="3BBF7572" w14:textId="22E4CE8B" w:rsidR="0056231E" w:rsidRPr="00E16173" w:rsidRDefault="0056231E" w:rsidP="0056231E">
      <w:pPr>
        <w:tabs>
          <w:tab w:val="left" w:pos="8790"/>
        </w:tabs>
        <w:rPr>
          <w:rFonts w:ascii="Book Antiqua" w:hAnsi="Book Antiqua"/>
        </w:rPr>
      </w:pPr>
    </w:p>
    <w:sectPr w:rsidR="0056231E" w:rsidRPr="00E16173" w:rsidSect="00FC314F">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C94807" w14:textId="77777777" w:rsidR="00C9767F" w:rsidRDefault="00C9767F" w:rsidP="00EA359E">
      <w:pPr>
        <w:spacing w:after="0" w:line="240" w:lineRule="auto"/>
      </w:pPr>
      <w:r>
        <w:separator/>
      </w:r>
    </w:p>
  </w:endnote>
  <w:endnote w:type="continuationSeparator" w:id="0">
    <w:p w14:paraId="2FBF88CA" w14:textId="77777777" w:rsidR="00C9767F" w:rsidRDefault="00C9767F" w:rsidP="00EA3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altName w:val="Arial Unicode MS"/>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Helvetica Neue">
    <w:altName w:val="Times New Roman"/>
    <w:charset w:val="00"/>
    <w:family w:val="auto"/>
    <w:pitch w:val="variable"/>
    <w:sig w:usb0="00000003" w:usb1="500079DB" w:usb2="00000010" w:usb3="00000000" w:csb0="00000001" w:csb1="00000000"/>
  </w:font>
  <w:font w:name="Leelawadee">
    <w:panose1 w:val="020B0502040204020203"/>
    <w:charset w:val="00"/>
    <w:family w:val="swiss"/>
    <w:pitch w:val="variable"/>
    <w:sig w:usb0="810000AF" w:usb1="4000204B" w:usb2="00000000" w:usb3="00000000" w:csb0="00010001" w:csb1="00000000"/>
  </w:font>
  <w:font w:name="TH Sarabun New">
    <w:charset w:val="00"/>
    <w:family w:val="swiss"/>
    <w:pitch w:val="variable"/>
    <w:sig w:usb0="A100006F" w:usb1="5000205A" w:usb2="00000000" w:usb3="00000000" w:csb0="00010183" w:csb1="00000000"/>
  </w:font>
  <w:font w:name="Book Antiqua">
    <w:altName w:val="Book Antiqua"/>
    <w:panose1 w:val="0204060205030503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imesNewRomanPS-BoldItalicMT">
    <w:charset w:val="00"/>
    <w:family w:val="auto"/>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9B9AD" w14:textId="77777777" w:rsidR="00C9767F" w:rsidRDefault="00C9767F" w:rsidP="00EA359E">
      <w:pPr>
        <w:spacing w:after="0" w:line="240" w:lineRule="auto"/>
      </w:pPr>
      <w:r>
        <w:separator/>
      </w:r>
    </w:p>
  </w:footnote>
  <w:footnote w:type="continuationSeparator" w:id="0">
    <w:p w14:paraId="3BFEF3C0" w14:textId="77777777" w:rsidR="00C9767F" w:rsidRDefault="00C9767F" w:rsidP="00EA35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219D2"/>
    <w:multiLevelType w:val="hybridMultilevel"/>
    <w:tmpl w:val="701C5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5F536C"/>
    <w:multiLevelType w:val="hybridMultilevel"/>
    <w:tmpl w:val="34BA1FD0"/>
    <w:lvl w:ilvl="0" w:tplc="42E231DC">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13C6366"/>
    <w:multiLevelType w:val="hybridMultilevel"/>
    <w:tmpl w:val="2E143104"/>
    <w:lvl w:ilvl="0" w:tplc="318E95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Axt7QwNzKzNDS0MDdQ0lEKTi0uzszPAykwqgUAbLTWDCwAAAA="/>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Helvetica Neue&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d0xpezpszszoefpaw5tsfr9fxvr092200w&quot;&gt;HCV&lt;record-ids&gt;&lt;item&gt;1074&lt;/item&gt;&lt;/record-ids&gt;&lt;/item&gt;&lt;/Libraries&gt;"/>
  </w:docVars>
  <w:rsids>
    <w:rsidRoot w:val="00AE1294"/>
    <w:rsid w:val="000021FB"/>
    <w:rsid w:val="000126C8"/>
    <w:rsid w:val="00012E22"/>
    <w:rsid w:val="00016075"/>
    <w:rsid w:val="0001676B"/>
    <w:rsid w:val="00021492"/>
    <w:rsid w:val="0002189E"/>
    <w:rsid w:val="00022933"/>
    <w:rsid w:val="00024764"/>
    <w:rsid w:val="00024977"/>
    <w:rsid w:val="00024D4B"/>
    <w:rsid w:val="00031F8F"/>
    <w:rsid w:val="000342C8"/>
    <w:rsid w:val="00034F1A"/>
    <w:rsid w:val="00034F41"/>
    <w:rsid w:val="000401F1"/>
    <w:rsid w:val="000416A6"/>
    <w:rsid w:val="00042193"/>
    <w:rsid w:val="00042C77"/>
    <w:rsid w:val="00045F76"/>
    <w:rsid w:val="000460A7"/>
    <w:rsid w:val="000462BA"/>
    <w:rsid w:val="00050C03"/>
    <w:rsid w:val="00051DB8"/>
    <w:rsid w:val="00054AFD"/>
    <w:rsid w:val="00056CB8"/>
    <w:rsid w:val="0005779F"/>
    <w:rsid w:val="00060DAE"/>
    <w:rsid w:val="00060E5C"/>
    <w:rsid w:val="0006209F"/>
    <w:rsid w:val="00063608"/>
    <w:rsid w:val="0006536A"/>
    <w:rsid w:val="00067C54"/>
    <w:rsid w:val="000707B6"/>
    <w:rsid w:val="00070BC6"/>
    <w:rsid w:val="0007140D"/>
    <w:rsid w:val="00071EA1"/>
    <w:rsid w:val="000734C7"/>
    <w:rsid w:val="000772F5"/>
    <w:rsid w:val="00081BB4"/>
    <w:rsid w:val="00084EB0"/>
    <w:rsid w:val="00092255"/>
    <w:rsid w:val="00092DB1"/>
    <w:rsid w:val="000935FF"/>
    <w:rsid w:val="00094308"/>
    <w:rsid w:val="000975C2"/>
    <w:rsid w:val="000A08EB"/>
    <w:rsid w:val="000A0D84"/>
    <w:rsid w:val="000A3F07"/>
    <w:rsid w:val="000A49C6"/>
    <w:rsid w:val="000A71BB"/>
    <w:rsid w:val="000A7A1F"/>
    <w:rsid w:val="000B294E"/>
    <w:rsid w:val="000B72D6"/>
    <w:rsid w:val="000B7CEB"/>
    <w:rsid w:val="000C3ED0"/>
    <w:rsid w:val="000C4789"/>
    <w:rsid w:val="000C602E"/>
    <w:rsid w:val="000C6699"/>
    <w:rsid w:val="000D2E76"/>
    <w:rsid w:val="000D51C3"/>
    <w:rsid w:val="000D54CA"/>
    <w:rsid w:val="000D59DA"/>
    <w:rsid w:val="000D68E9"/>
    <w:rsid w:val="000D6F79"/>
    <w:rsid w:val="000D77F4"/>
    <w:rsid w:val="000E14D7"/>
    <w:rsid w:val="000E25B6"/>
    <w:rsid w:val="000E5C67"/>
    <w:rsid w:val="000E7F08"/>
    <w:rsid w:val="000F3D22"/>
    <w:rsid w:val="000F75C0"/>
    <w:rsid w:val="0010731A"/>
    <w:rsid w:val="00107CBB"/>
    <w:rsid w:val="001107C9"/>
    <w:rsid w:val="001124B9"/>
    <w:rsid w:val="001151FC"/>
    <w:rsid w:val="00116A83"/>
    <w:rsid w:val="00116EF8"/>
    <w:rsid w:val="00120EFD"/>
    <w:rsid w:val="001218D6"/>
    <w:rsid w:val="00122C9B"/>
    <w:rsid w:val="00123EA6"/>
    <w:rsid w:val="00124094"/>
    <w:rsid w:val="00125C5D"/>
    <w:rsid w:val="00125CFA"/>
    <w:rsid w:val="00125E60"/>
    <w:rsid w:val="0012705C"/>
    <w:rsid w:val="001277D0"/>
    <w:rsid w:val="001341A4"/>
    <w:rsid w:val="00143110"/>
    <w:rsid w:val="00145151"/>
    <w:rsid w:val="001479E2"/>
    <w:rsid w:val="00151F5D"/>
    <w:rsid w:val="0015523D"/>
    <w:rsid w:val="00156B1A"/>
    <w:rsid w:val="00157233"/>
    <w:rsid w:val="00171975"/>
    <w:rsid w:val="00172E76"/>
    <w:rsid w:val="001738B0"/>
    <w:rsid w:val="00176E60"/>
    <w:rsid w:val="001771B8"/>
    <w:rsid w:val="0017768F"/>
    <w:rsid w:val="00177D8A"/>
    <w:rsid w:val="00181452"/>
    <w:rsid w:val="00181CBF"/>
    <w:rsid w:val="00183B05"/>
    <w:rsid w:val="00183DEF"/>
    <w:rsid w:val="00185B50"/>
    <w:rsid w:val="00187672"/>
    <w:rsid w:val="0018786B"/>
    <w:rsid w:val="00193AC8"/>
    <w:rsid w:val="00193BF8"/>
    <w:rsid w:val="0019641E"/>
    <w:rsid w:val="001971B1"/>
    <w:rsid w:val="001A1064"/>
    <w:rsid w:val="001A20F1"/>
    <w:rsid w:val="001A2900"/>
    <w:rsid w:val="001A49D3"/>
    <w:rsid w:val="001A51E1"/>
    <w:rsid w:val="001B27C8"/>
    <w:rsid w:val="001B4F1F"/>
    <w:rsid w:val="001B7629"/>
    <w:rsid w:val="001C0946"/>
    <w:rsid w:val="001C1E64"/>
    <w:rsid w:val="001C221E"/>
    <w:rsid w:val="001C4071"/>
    <w:rsid w:val="001C4246"/>
    <w:rsid w:val="001C5291"/>
    <w:rsid w:val="001C55BB"/>
    <w:rsid w:val="001C6699"/>
    <w:rsid w:val="001C7677"/>
    <w:rsid w:val="001D14F9"/>
    <w:rsid w:val="001D4570"/>
    <w:rsid w:val="001D7BF4"/>
    <w:rsid w:val="001E0870"/>
    <w:rsid w:val="001E0F1D"/>
    <w:rsid w:val="001E129B"/>
    <w:rsid w:val="001E21FB"/>
    <w:rsid w:val="001E4D7E"/>
    <w:rsid w:val="001E65E9"/>
    <w:rsid w:val="001F091D"/>
    <w:rsid w:val="001F1B0B"/>
    <w:rsid w:val="001F549D"/>
    <w:rsid w:val="001F5CA5"/>
    <w:rsid w:val="001F701F"/>
    <w:rsid w:val="0020106D"/>
    <w:rsid w:val="002029C5"/>
    <w:rsid w:val="00202EB2"/>
    <w:rsid w:val="002076D4"/>
    <w:rsid w:val="002101E7"/>
    <w:rsid w:val="00211F7F"/>
    <w:rsid w:val="00214F2B"/>
    <w:rsid w:val="00217700"/>
    <w:rsid w:val="00217F29"/>
    <w:rsid w:val="002212C2"/>
    <w:rsid w:val="00221E71"/>
    <w:rsid w:val="00224764"/>
    <w:rsid w:val="00225AC0"/>
    <w:rsid w:val="00226BDD"/>
    <w:rsid w:val="00230A6A"/>
    <w:rsid w:val="00232501"/>
    <w:rsid w:val="0023302B"/>
    <w:rsid w:val="00237635"/>
    <w:rsid w:val="0024072C"/>
    <w:rsid w:val="002434EC"/>
    <w:rsid w:val="0024620B"/>
    <w:rsid w:val="00247413"/>
    <w:rsid w:val="00247464"/>
    <w:rsid w:val="00247F30"/>
    <w:rsid w:val="00257C5C"/>
    <w:rsid w:val="00261C23"/>
    <w:rsid w:val="002624EF"/>
    <w:rsid w:val="00270778"/>
    <w:rsid w:val="002710E2"/>
    <w:rsid w:val="00273821"/>
    <w:rsid w:val="00273FFC"/>
    <w:rsid w:val="00276BC9"/>
    <w:rsid w:val="00276EE4"/>
    <w:rsid w:val="002802ED"/>
    <w:rsid w:val="00280B0C"/>
    <w:rsid w:val="00280FCD"/>
    <w:rsid w:val="00281146"/>
    <w:rsid w:val="00281194"/>
    <w:rsid w:val="002813C4"/>
    <w:rsid w:val="00283252"/>
    <w:rsid w:val="00283470"/>
    <w:rsid w:val="002906B9"/>
    <w:rsid w:val="00290778"/>
    <w:rsid w:val="002913A3"/>
    <w:rsid w:val="00291DD1"/>
    <w:rsid w:val="00291FCE"/>
    <w:rsid w:val="00294413"/>
    <w:rsid w:val="002957D5"/>
    <w:rsid w:val="0029626A"/>
    <w:rsid w:val="002971B8"/>
    <w:rsid w:val="002A2423"/>
    <w:rsid w:val="002A3F03"/>
    <w:rsid w:val="002A3F75"/>
    <w:rsid w:val="002A4C6D"/>
    <w:rsid w:val="002B39D0"/>
    <w:rsid w:val="002C0D69"/>
    <w:rsid w:val="002C149C"/>
    <w:rsid w:val="002C4AA9"/>
    <w:rsid w:val="002C5570"/>
    <w:rsid w:val="002D57F0"/>
    <w:rsid w:val="002D5A6D"/>
    <w:rsid w:val="002D7FDC"/>
    <w:rsid w:val="002E1C79"/>
    <w:rsid w:val="002E33D9"/>
    <w:rsid w:val="002E5F0A"/>
    <w:rsid w:val="002E72F8"/>
    <w:rsid w:val="002F0510"/>
    <w:rsid w:val="002F27F0"/>
    <w:rsid w:val="002F3F5A"/>
    <w:rsid w:val="002F7A3D"/>
    <w:rsid w:val="003014E1"/>
    <w:rsid w:val="003055B7"/>
    <w:rsid w:val="003060DF"/>
    <w:rsid w:val="00306216"/>
    <w:rsid w:val="00311982"/>
    <w:rsid w:val="00311F41"/>
    <w:rsid w:val="00315CE9"/>
    <w:rsid w:val="003247FE"/>
    <w:rsid w:val="00325393"/>
    <w:rsid w:val="00326817"/>
    <w:rsid w:val="00327357"/>
    <w:rsid w:val="00331E39"/>
    <w:rsid w:val="003325A0"/>
    <w:rsid w:val="00333D93"/>
    <w:rsid w:val="00334457"/>
    <w:rsid w:val="003348CB"/>
    <w:rsid w:val="003352A1"/>
    <w:rsid w:val="00335A66"/>
    <w:rsid w:val="00337661"/>
    <w:rsid w:val="00340015"/>
    <w:rsid w:val="00340362"/>
    <w:rsid w:val="003429C1"/>
    <w:rsid w:val="00344166"/>
    <w:rsid w:val="00347314"/>
    <w:rsid w:val="00347CB3"/>
    <w:rsid w:val="00351935"/>
    <w:rsid w:val="00352B2A"/>
    <w:rsid w:val="003538F1"/>
    <w:rsid w:val="00353FD4"/>
    <w:rsid w:val="0035609F"/>
    <w:rsid w:val="003575CE"/>
    <w:rsid w:val="003575F0"/>
    <w:rsid w:val="00362D44"/>
    <w:rsid w:val="003633B5"/>
    <w:rsid w:val="003640F5"/>
    <w:rsid w:val="00367113"/>
    <w:rsid w:val="0037034A"/>
    <w:rsid w:val="003709DF"/>
    <w:rsid w:val="00375731"/>
    <w:rsid w:val="0038200C"/>
    <w:rsid w:val="00382DC9"/>
    <w:rsid w:val="0038452B"/>
    <w:rsid w:val="0038639C"/>
    <w:rsid w:val="00386CAD"/>
    <w:rsid w:val="00387ABA"/>
    <w:rsid w:val="00387F0B"/>
    <w:rsid w:val="00390633"/>
    <w:rsid w:val="00392117"/>
    <w:rsid w:val="00392F54"/>
    <w:rsid w:val="00393C69"/>
    <w:rsid w:val="003950EA"/>
    <w:rsid w:val="00396403"/>
    <w:rsid w:val="003A294D"/>
    <w:rsid w:val="003A2BE6"/>
    <w:rsid w:val="003A3F89"/>
    <w:rsid w:val="003A41B4"/>
    <w:rsid w:val="003A5DD7"/>
    <w:rsid w:val="003A7399"/>
    <w:rsid w:val="003B0869"/>
    <w:rsid w:val="003B1EB8"/>
    <w:rsid w:val="003B2771"/>
    <w:rsid w:val="003B2B3F"/>
    <w:rsid w:val="003B526C"/>
    <w:rsid w:val="003C5A93"/>
    <w:rsid w:val="003C7CBB"/>
    <w:rsid w:val="003D3187"/>
    <w:rsid w:val="003D55CA"/>
    <w:rsid w:val="003D6B82"/>
    <w:rsid w:val="003E286F"/>
    <w:rsid w:val="003E538B"/>
    <w:rsid w:val="003E7051"/>
    <w:rsid w:val="003F0B6B"/>
    <w:rsid w:val="003F0C10"/>
    <w:rsid w:val="003F0C28"/>
    <w:rsid w:val="00405D2D"/>
    <w:rsid w:val="00406D96"/>
    <w:rsid w:val="00410B1A"/>
    <w:rsid w:val="00410FA8"/>
    <w:rsid w:val="004127FE"/>
    <w:rsid w:val="00412E71"/>
    <w:rsid w:val="00416581"/>
    <w:rsid w:val="00417542"/>
    <w:rsid w:val="00417586"/>
    <w:rsid w:val="004214C9"/>
    <w:rsid w:val="00422256"/>
    <w:rsid w:val="004222B4"/>
    <w:rsid w:val="00430B29"/>
    <w:rsid w:val="004322B6"/>
    <w:rsid w:val="0043231D"/>
    <w:rsid w:val="004349AD"/>
    <w:rsid w:val="00434E88"/>
    <w:rsid w:val="00435DC1"/>
    <w:rsid w:val="00436768"/>
    <w:rsid w:val="00437CDC"/>
    <w:rsid w:val="00441A16"/>
    <w:rsid w:val="00447927"/>
    <w:rsid w:val="00450F6C"/>
    <w:rsid w:val="00451439"/>
    <w:rsid w:val="0045191A"/>
    <w:rsid w:val="00453940"/>
    <w:rsid w:val="0045609D"/>
    <w:rsid w:val="0045710D"/>
    <w:rsid w:val="004578F8"/>
    <w:rsid w:val="00460B35"/>
    <w:rsid w:val="00463005"/>
    <w:rsid w:val="00463B42"/>
    <w:rsid w:val="00464605"/>
    <w:rsid w:val="00466066"/>
    <w:rsid w:val="004705B8"/>
    <w:rsid w:val="00475B22"/>
    <w:rsid w:val="004768F8"/>
    <w:rsid w:val="004773EC"/>
    <w:rsid w:val="00481927"/>
    <w:rsid w:val="00482C89"/>
    <w:rsid w:val="00485A7B"/>
    <w:rsid w:val="00486987"/>
    <w:rsid w:val="00492A33"/>
    <w:rsid w:val="00494429"/>
    <w:rsid w:val="004969B9"/>
    <w:rsid w:val="00496DD8"/>
    <w:rsid w:val="00497B3C"/>
    <w:rsid w:val="004A6999"/>
    <w:rsid w:val="004B04CE"/>
    <w:rsid w:val="004C3931"/>
    <w:rsid w:val="004C60A4"/>
    <w:rsid w:val="004C712F"/>
    <w:rsid w:val="004D4AD1"/>
    <w:rsid w:val="004D54FE"/>
    <w:rsid w:val="004D7F1E"/>
    <w:rsid w:val="004E735C"/>
    <w:rsid w:val="004E75FF"/>
    <w:rsid w:val="004E7618"/>
    <w:rsid w:val="004F04B5"/>
    <w:rsid w:val="004F3B9D"/>
    <w:rsid w:val="004F3C2E"/>
    <w:rsid w:val="004F56AC"/>
    <w:rsid w:val="005019BA"/>
    <w:rsid w:val="00502140"/>
    <w:rsid w:val="005027F9"/>
    <w:rsid w:val="005030F1"/>
    <w:rsid w:val="005031DA"/>
    <w:rsid w:val="00503B78"/>
    <w:rsid w:val="00503D6A"/>
    <w:rsid w:val="00504E5F"/>
    <w:rsid w:val="0050510A"/>
    <w:rsid w:val="00507CB3"/>
    <w:rsid w:val="00512813"/>
    <w:rsid w:val="00514184"/>
    <w:rsid w:val="00524BD0"/>
    <w:rsid w:val="00526FA6"/>
    <w:rsid w:val="00531318"/>
    <w:rsid w:val="00533303"/>
    <w:rsid w:val="00534DD7"/>
    <w:rsid w:val="0054416C"/>
    <w:rsid w:val="005463B0"/>
    <w:rsid w:val="00547812"/>
    <w:rsid w:val="00547BF5"/>
    <w:rsid w:val="00550756"/>
    <w:rsid w:val="00551F55"/>
    <w:rsid w:val="00552BEC"/>
    <w:rsid w:val="0055552D"/>
    <w:rsid w:val="00555EC6"/>
    <w:rsid w:val="00556AE3"/>
    <w:rsid w:val="0055749C"/>
    <w:rsid w:val="00560785"/>
    <w:rsid w:val="00560ACE"/>
    <w:rsid w:val="0056231E"/>
    <w:rsid w:val="005642A4"/>
    <w:rsid w:val="005649FF"/>
    <w:rsid w:val="00564A4C"/>
    <w:rsid w:val="00570239"/>
    <w:rsid w:val="00571419"/>
    <w:rsid w:val="0057418C"/>
    <w:rsid w:val="0057672B"/>
    <w:rsid w:val="00577B8B"/>
    <w:rsid w:val="005836AE"/>
    <w:rsid w:val="00586D67"/>
    <w:rsid w:val="00591AA4"/>
    <w:rsid w:val="005938A2"/>
    <w:rsid w:val="00597516"/>
    <w:rsid w:val="005A0389"/>
    <w:rsid w:val="005B1617"/>
    <w:rsid w:val="005B7B50"/>
    <w:rsid w:val="005C1941"/>
    <w:rsid w:val="005C79DE"/>
    <w:rsid w:val="005C7E0B"/>
    <w:rsid w:val="005D17E7"/>
    <w:rsid w:val="005D3F34"/>
    <w:rsid w:val="005D7D99"/>
    <w:rsid w:val="005E01AC"/>
    <w:rsid w:val="005E23B6"/>
    <w:rsid w:val="005E3649"/>
    <w:rsid w:val="005F0316"/>
    <w:rsid w:val="005F2AA5"/>
    <w:rsid w:val="00601187"/>
    <w:rsid w:val="00601835"/>
    <w:rsid w:val="00602DA4"/>
    <w:rsid w:val="00603053"/>
    <w:rsid w:val="006066D0"/>
    <w:rsid w:val="00606BEF"/>
    <w:rsid w:val="00607DC6"/>
    <w:rsid w:val="006119F3"/>
    <w:rsid w:val="0061227A"/>
    <w:rsid w:val="00614480"/>
    <w:rsid w:val="0062336A"/>
    <w:rsid w:val="00623E8A"/>
    <w:rsid w:val="00624F08"/>
    <w:rsid w:val="00626431"/>
    <w:rsid w:val="006300FD"/>
    <w:rsid w:val="006321BD"/>
    <w:rsid w:val="00636180"/>
    <w:rsid w:val="006368E2"/>
    <w:rsid w:val="006371F3"/>
    <w:rsid w:val="0063730D"/>
    <w:rsid w:val="006423B8"/>
    <w:rsid w:val="0064604E"/>
    <w:rsid w:val="0065014F"/>
    <w:rsid w:val="00650281"/>
    <w:rsid w:val="00651675"/>
    <w:rsid w:val="00652047"/>
    <w:rsid w:val="00652B3C"/>
    <w:rsid w:val="00653286"/>
    <w:rsid w:val="00654F53"/>
    <w:rsid w:val="00655026"/>
    <w:rsid w:val="00656DAD"/>
    <w:rsid w:val="0066247C"/>
    <w:rsid w:val="00672B73"/>
    <w:rsid w:val="00673F68"/>
    <w:rsid w:val="006759B8"/>
    <w:rsid w:val="00682465"/>
    <w:rsid w:val="006830C8"/>
    <w:rsid w:val="00685299"/>
    <w:rsid w:val="00686AAE"/>
    <w:rsid w:val="00687FA6"/>
    <w:rsid w:val="00691F6F"/>
    <w:rsid w:val="0069273B"/>
    <w:rsid w:val="00692DC7"/>
    <w:rsid w:val="006936A4"/>
    <w:rsid w:val="0069442E"/>
    <w:rsid w:val="00695453"/>
    <w:rsid w:val="006A5261"/>
    <w:rsid w:val="006A7244"/>
    <w:rsid w:val="006A7693"/>
    <w:rsid w:val="006B1415"/>
    <w:rsid w:val="006B1A65"/>
    <w:rsid w:val="006B2C2E"/>
    <w:rsid w:val="006B36C8"/>
    <w:rsid w:val="006B518E"/>
    <w:rsid w:val="006B6DB9"/>
    <w:rsid w:val="006C2B98"/>
    <w:rsid w:val="006C2C27"/>
    <w:rsid w:val="006C7D1A"/>
    <w:rsid w:val="006D131B"/>
    <w:rsid w:val="006D259F"/>
    <w:rsid w:val="006D446B"/>
    <w:rsid w:val="006D47D7"/>
    <w:rsid w:val="006D62FC"/>
    <w:rsid w:val="006D7516"/>
    <w:rsid w:val="006E10C4"/>
    <w:rsid w:val="006E320A"/>
    <w:rsid w:val="006E5DD4"/>
    <w:rsid w:val="006E71CF"/>
    <w:rsid w:val="006F0239"/>
    <w:rsid w:val="006F0987"/>
    <w:rsid w:val="006F4AA9"/>
    <w:rsid w:val="006F550F"/>
    <w:rsid w:val="007016AA"/>
    <w:rsid w:val="0070324E"/>
    <w:rsid w:val="0070354D"/>
    <w:rsid w:val="00704720"/>
    <w:rsid w:val="007057B8"/>
    <w:rsid w:val="00707883"/>
    <w:rsid w:val="00710C38"/>
    <w:rsid w:val="00712DD4"/>
    <w:rsid w:val="00713DD9"/>
    <w:rsid w:val="00716A3F"/>
    <w:rsid w:val="007227F1"/>
    <w:rsid w:val="00731067"/>
    <w:rsid w:val="00731E4A"/>
    <w:rsid w:val="00734EA8"/>
    <w:rsid w:val="007359DF"/>
    <w:rsid w:val="00736DD5"/>
    <w:rsid w:val="0074049B"/>
    <w:rsid w:val="007405AB"/>
    <w:rsid w:val="00742AA1"/>
    <w:rsid w:val="0074647F"/>
    <w:rsid w:val="00746FB9"/>
    <w:rsid w:val="00747F15"/>
    <w:rsid w:val="0075484F"/>
    <w:rsid w:val="00761B08"/>
    <w:rsid w:val="00762967"/>
    <w:rsid w:val="007637DE"/>
    <w:rsid w:val="00764EAD"/>
    <w:rsid w:val="007666E0"/>
    <w:rsid w:val="0076728A"/>
    <w:rsid w:val="00767BE5"/>
    <w:rsid w:val="007751FF"/>
    <w:rsid w:val="00775921"/>
    <w:rsid w:val="00781323"/>
    <w:rsid w:val="00791320"/>
    <w:rsid w:val="00791E53"/>
    <w:rsid w:val="00793E3F"/>
    <w:rsid w:val="007956E9"/>
    <w:rsid w:val="00796C08"/>
    <w:rsid w:val="00797501"/>
    <w:rsid w:val="00797AD7"/>
    <w:rsid w:val="007A1DBC"/>
    <w:rsid w:val="007A270E"/>
    <w:rsid w:val="007A5D71"/>
    <w:rsid w:val="007A6346"/>
    <w:rsid w:val="007B0298"/>
    <w:rsid w:val="007B0CE8"/>
    <w:rsid w:val="007B1508"/>
    <w:rsid w:val="007B48AD"/>
    <w:rsid w:val="007B773F"/>
    <w:rsid w:val="007B78CB"/>
    <w:rsid w:val="007C03E5"/>
    <w:rsid w:val="007C175A"/>
    <w:rsid w:val="007C19E3"/>
    <w:rsid w:val="007C714E"/>
    <w:rsid w:val="007D02B7"/>
    <w:rsid w:val="007D1B50"/>
    <w:rsid w:val="007D5569"/>
    <w:rsid w:val="007D66B6"/>
    <w:rsid w:val="007D7EFA"/>
    <w:rsid w:val="007E1C54"/>
    <w:rsid w:val="007E1E7E"/>
    <w:rsid w:val="007E20CC"/>
    <w:rsid w:val="007E3F64"/>
    <w:rsid w:val="007E5562"/>
    <w:rsid w:val="007F1580"/>
    <w:rsid w:val="007F2F56"/>
    <w:rsid w:val="007F50A6"/>
    <w:rsid w:val="007F6E47"/>
    <w:rsid w:val="00801854"/>
    <w:rsid w:val="00802635"/>
    <w:rsid w:val="008062E1"/>
    <w:rsid w:val="00811C27"/>
    <w:rsid w:val="0081288E"/>
    <w:rsid w:val="00813E8F"/>
    <w:rsid w:val="00813EA2"/>
    <w:rsid w:val="00816131"/>
    <w:rsid w:val="00817578"/>
    <w:rsid w:val="008300B0"/>
    <w:rsid w:val="00834761"/>
    <w:rsid w:val="00835F7A"/>
    <w:rsid w:val="00836B6C"/>
    <w:rsid w:val="00840161"/>
    <w:rsid w:val="00842E58"/>
    <w:rsid w:val="008438CC"/>
    <w:rsid w:val="00845049"/>
    <w:rsid w:val="00846F08"/>
    <w:rsid w:val="0084723F"/>
    <w:rsid w:val="00847A9D"/>
    <w:rsid w:val="008547F3"/>
    <w:rsid w:val="00856E34"/>
    <w:rsid w:val="0085705A"/>
    <w:rsid w:val="00857C09"/>
    <w:rsid w:val="00857C94"/>
    <w:rsid w:val="00860339"/>
    <w:rsid w:val="008647D5"/>
    <w:rsid w:val="008659DE"/>
    <w:rsid w:val="008678E9"/>
    <w:rsid w:val="00873129"/>
    <w:rsid w:val="00876EB4"/>
    <w:rsid w:val="008804DA"/>
    <w:rsid w:val="0088082E"/>
    <w:rsid w:val="00881E41"/>
    <w:rsid w:val="00884646"/>
    <w:rsid w:val="0088507C"/>
    <w:rsid w:val="0088733E"/>
    <w:rsid w:val="00890BE9"/>
    <w:rsid w:val="00891E7B"/>
    <w:rsid w:val="008A1624"/>
    <w:rsid w:val="008A1C44"/>
    <w:rsid w:val="008A1FE4"/>
    <w:rsid w:val="008A2A4D"/>
    <w:rsid w:val="008A33DD"/>
    <w:rsid w:val="008A475A"/>
    <w:rsid w:val="008A61B3"/>
    <w:rsid w:val="008B2097"/>
    <w:rsid w:val="008B3B26"/>
    <w:rsid w:val="008B757D"/>
    <w:rsid w:val="008B7C40"/>
    <w:rsid w:val="008C1266"/>
    <w:rsid w:val="008C2483"/>
    <w:rsid w:val="008C2817"/>
    <w:rsid w:val="008D07AC"/>
    <w:rsid w:val="008D1E1D"/>
    <w:rsid w:val="008D1F51"/>
    <w:rsid w:val="008D2008"/>
    <w:rsid w:val="008D3995"/>
    <w:rsid w:val="008D688C"/>
    <w:rsid w:val="008E4176"/>
    <w:rsid w:val="008E69A9"/>
    <w:rsid w:val="008F0BCE"/>
    <w:rsid w:val="008F1472"/>
    <w:rsid w:val="008F4248"/>
    <w:rsid w:val="008F5238"/>
    <w:rsid w:val="008F672A"/>
    <w:rsid w:val="008F7FBB"/>
    <w:rsid w:val="00906815"/>
    <w:rsid w:val="00906923"/>
    <w:rsid w:val="00906B5E"/>
    <w:rsid w:val="009117B2"/>
    <w:rsid w:val="00914BCF"/>
    <w:rsid w:val="00917286"/>
    <w:rsid w:val="00920ED8"/>
    <w:rsid w:val="00921696"/>
    <w:rsid w:val="0092270D"/>
    <w:rsid w:val="00923E46"/>
    <w:rsid w:val="00924531"/>
    <w:rsid w:val="00926B4A"/>
    <w:rsid w:val="00926D17"/>
    <w:rsid w:val="00926F40"/>
    <w:rsid w:val="009309FD"/>
    <w:rsid w:val="00933E58"/>
    <w:rsid w:val="00934AAE"/>
    <w:rsid w:val="0093724E"/>
    <w:rsid w:val="0094087C"/>
    <w:rsid w:val="00941BB0"/>
    <w:rsid w:val="009442F7"/>
    <w:rsid w:val="00944CD0"/>
    <w:rsid w:val="009506AF"/>
    <w:rsid w:val="00952B6A"/>
    <w:rsid w:val="00960C71"/>
    <w:rsid w:val="009621BA"/>
    <w:rsid w:val="009627AB"/>
    <w:rsid w:val="00963B78"/>
    <w:rsid w:val="0096749A"/>
    <w:rsid w:val="009674B0"/>
    <w:rsid w:val="009734BF"/>
    <w:rsid w:val="00973FA1"/>
    <w:rsid w:val="00977BC4"/>
    <w:rsid w:val="00984CED"/>
    <w:rsid w:val="0098709C"/>
    <w:rsid w:val="00987889"/>
    <w:rsid w:val="00987F63"/>
    <w:rsid w:val="009904E6"/>
    <w:rsid w:val="009938F9"/>
    <w:rsid w:val="00994BA4"/>
    <w:rsid w:val="00995F80"/>
    <w:rsid w:val="00997732"/>
    <w:rsid w:val="009A0D0F"/>
    <w:rsid w:val="009A16AE"/>
    <w:rsid w:val="009A4C93"/>
    <w:rsid w:val="009A5954"/>
    <w:rsid w:val="009A60DD"/>
    <w:rsid w:val="009A6420"/>
    <w:rsid w:val="009B0715"/>
    <w:rsid w:val="009B351D"/>
    <w:rsid w:val="009B7208"/>
    <w:rsid w:val="009B7892"/>
    <w:rsid w:val="009B7FE0"/>
    <w:rsid w:val="009C22B3"/>
    <w:rsid w:val="009C2306"/>
    <w:rsid w:val="009C3187"/>
    <w:rsid w:val="009C4961"/>
    <w:rsid w:val="009C7829"/>
    <w:rsid w:val="009C7C1B"/>
    <w:rsid w:val="009D25E0"/>
    <w:rsid w:val="009D3F7D"/>
    <w:rsid w:val="009D55CA"/>
    <w:rsid w:val="009D63A8"/>
    <w:rsid w:val="009D7866"/>
    <w:rsid w:val="009E2698"/>
    <w:rsid w:val="009E31C4"/>
    <w:rsid w:val="009E4B09"/>
    <w:rsid w:val="009E6441"/>
    <w:rsid w:val="009E6C59"/>
    <w:rsid w:val="009E6D22"/>
    <w:rsid w:val="00A031D4"/>
    <w:rsid w:val="00A03E73"/>
    <w:rsid w:val="00A05EAF"/>
    <w:rsid w:val="00A06983"/>
    <w:rsid w:val="00A11ED8"/>
    <w:rsid w:val="00A1668F"/>
    <w:rsid w:val="00A222D0"/>
    <w:rsid w:val="00A22F8D"/>
    <w:rsid w:val="00A25B32"/>
    <w:rsid w:val="00A2638A"/>
    <w:rsid w:val="00A35A68"/>
    <w:rsid w:val="00A3672B"/>
    <w:rsid w:val="00A37213"/>
    <w:rsid w:val="00A37FE6"/>
    <w:rsid w:val="00A413BC"/>
    <w:rsid w:val="00A42371"/>
    <w:rsid w:val="00A4256B"/>
    <w:rsid w:val="00A42F01"/>
    <w:rsid w:val="00A438FB"/>
    <w:rsid w:val="00A43BA0"/>
    <w:rsid w:val="00A45376"/>
    <w:rsid w:val="00A46FC2"/>
    <w:rsid w:val="00A502D1"/>
    <w:rsid w:val="00A55842"/>
    <w:rsid w:val="00A60965"/>
    <w:rsid w:val="00A6098F"/>
    <w:rsid w:val="00A61147"/>
    <w:rsid w:val="00A625FE"/>
    <w:rsid w:val="00A67C96"/>
    <w:rsid w:val="00A701C1"/>
    <w:rsid w:val="00A735E3"/>
    <w:rsid w:val="00A75372"/>
    <w:rsid w:val="00A825C9"/>
    <w:rsid w:val="00A84CB9"/>
    <w:rsid w:val="00A873A9"/>
    <w:rsid w:val="00A90B46"/>
    <w:rsid w:val="00A92921"/>
    <w:rsid w:val="00A958A1"/>
    <w:rsid w:val="00A97477"/>
    <w:rsid w:val="00AA25B0"/>
    <w:rsid w:val="00AA268D"/>
    <w:rsid w:val="00AA35B8"/>
    <w:rsid w:val="00AA4181"/>
    <w:rsid w:val="00AA41EE"/>
    <w:rsid w:val="00AA52BE"/>
    <w:rsid w:val="00AA5D20"/>
    <w:rsid w:val="00AB6446"/>
    <w:rsid w:val="00AB6D2F"/>
    <w:rsid w:val="00AC1090"/>
    <w:rsid w:val="00AC1115"/>
    <w:rsid w:val="00AC26A1"/>
    <w:rsid w:val="00AC299A"/>
    <w:rsid w:val="00AC2C76"/>
    <w:rsid w:val="00AC2E6D"/>
    <w:rsid w:val="00AC36F8"/>
    <w:rsid w:val="00AC51AE"/>
    <w:rsid w:val="00AC5BCC"/>
    <w:rsid w:val="00AC6828"/>
    <w:rsid w:val="00AD121D"/>
    <w:rsid w:val="00AD1C6E"/>
    <w:rsid w:val="00AD1E52"/>
    <w:rsid w:val="00AD304B"/>
    <w:rsid w:val="00AD531D"/>
    <w:rsid w:val="00AD5B0A"/>
    <w:rsid w:val="00AD60BE"/>
    <w:rsid w:val="00AD6622"/>
    <w:rsid w:val="00AE1294"/>
    <w:rsid w:val="00AE242F"/>
    <w:rsid w:val="00AF00B0"/>
    <w:rsid w:val="00AF4814"/>
    <w:rsid w:val="00AF5AE3"/>
    <w:rsid w:val="00AF63AE"/>
    <w:rsid w:val="00AF78E0"/>
    <w:rsid w:val="00B0185C"/>
    <w:rsid w:val="00B01D45"/>
    <w:rsid w:val="00B03796"/>
    <w:rsid w:val="00B03DA4"/>
    <w:rsid w:val="00B03F10"/>
    <w:rsid w:val="00B05D4B"/>
    <w:rsid w:val="00B0683E"/>
    <w:rsid w:val="00B0748D"/>
    <w:rsid w:val="00B14373"/>
    <w:rsid w:val="00B15615"/>
    <w:rsid w:val="00B158D9"/>
    <w:rsid w:val="00B15CA3"/>
    <w:rsid w:val="00B15FF5"/>
    <w:rsid w:val="00B162F1"/>
    <w:rsid w:val="00B17ECD"/>
    <w:rsid w:val="00B221A0"/>
    <w:rsid w:val="00B2250C"/>
    <w:rsid w:val="00B22980"/>
    <w:rsid w:val="00B22F26"/>
    <w:rsid w:val="00B23A85"/>
    <w:rsid w:val="00B26CB5"/>
    <w:rsid w:val="00B30E87"/>
    <w:rsid w:val="00B33A8D"/>
    <w:rsid w:val="00B3467B"/>
    <w:rsid w:val="00B34EB1"/>
    <w:rsid w:val="00B366FB"/>
    <w:rsid w:val="00B36FE5"/>
    <w:rsid w:val="00B379F9"/>
    <w:rsid w:val="00B4342B"/>
    <w:rsid w:val="00B440B0"/>
    <w:rsid w:val="00B448ED"/>
    <w:rsid w:val="00B454AB"/>
    <w:rsid w:val="00B50B16"/>
    <w:rsid w:val="00B51250"/>
    <w:rsid w:val="00B5249A"/>
    <w:rsid w:val="00B52DC3"/>
    <w:rsid w:val="00B53B3B"/>
    <w:rsid w:val="00B53FD2"/>
    <w:rsid w:val="00B5581A"/>
    <w:rsid w:val="00B6160B"/>
    <w:rsid w:val="00B66AE3"/>
    <w:rsid w:val="00B719B9"/>
    <w:rsid w:val="00B7242E"/>
    <w:rsid w:val="00B746C0"/>
    <w:rsid w:val="00B76B61"/>
    <w:rsid w:val="00B773EE"/>
    <w:rsid w:val="00B7756D"/>
    <w:rsid w:val="00B81CEF"/>
    <w:rsid w:val="00B8381C"/>
    <w:rsid w:val="00B91375"/>
    <w:rsid w:val="00B918A6"/>
    <w:rsid w:val="00B92493"/>
    <w:rsid w:val="00B92AF9"/>
    <w:rsid w:val="00B94F3D"/>
    <w:rsid w:val="00B97471"/>
    <w:rsid w:val="00B97568"/>
    <w:rsid w:val="00BA0C88"/>
    <w:rsid w:val="00BA16C0"/>
    <w:rsid w:val="00BA21F8"/>
    <w:rsid w:val="00BA2F6B"/>
    <w:rsid w:val="00BA47B8"/>
    <w:rsid w:val="00BA53EA"/>
    <w:rsid w:val="00BA5BA3"/>
    <w:rsid w:val="00BA6E4E"/>
    <w:rsid w:val="00BB0113"/>
    <w:rsid w:val="00BB14F9"/>
    <w:rsid w:val="00BB2A10"/>
    <w:rsid w:val="00BB2D09"/>
    <w:rsid w:val="00BB3DA8"/>
    <w:rsid w:val="00BB496F"/>
    <w:rsid w:val="00BB78AB"/>
    <w:rsid w:val="00BC7425"/>
    <w:rsid w:val="00BD0A30"/>
    <w:rsid w:val="00BD1458"/>
    <w:rsid w:val="00BD1817"/>
    <w:rsid w:val="00BD2630"/>
    <w:rsid w:val="00BD3A9A"/>
    <w:rsid w:val="00BD5016"/>
    <w:rsid w:val="00BD572B"/>
    <w:rsid w:val="00BE045F"/>
    <w:rsid w:val="00BE1781"/>
    <w:rsid w:val="00BE6D3F"/>
    <w:rsid w:val="00BE7EED"/>
    <w:rsid w:val="00BF41CB"/>
    <w:rsid w:val="00C0124E"/>
    <w:rsid w:val="00C04B0F"/>
    <w:rsid w:val="00C06711"/>
    <w:rsid w:val="00C06F4B"/>
    <w:rsid w:val="00C113D5"/>
    <w:rsid w:val="00C11D7C"/>
    <w:rsid w:val="00C12F8B"/>
    <w:rsid w:val="00C16661"/>
    <w:rsid w:val="00C170FB"/>
    <w:rsid w:val="00C17A03"/>
    <w:rsid w:val="00C17AA2"/>
    <w:rsid w:val="00C20CB6"/>
    <w:rsid w:val="00C22B39"/>
    <w:rsid w:val="00C22DD2"/>
    <w:rsid w:val="00C2436F"/>
    <w:rsid w:val="00C27E2E"/>
    <w:rsid w:val="00C32258"/>
    <w:rsid w:val="00C442F9"/>
    <w:rsid w:val="00C502C3"/>
    <w:rsid w:val="00C50FB1"/>
    <w:rsid w:val="00C5126A"/>
    <w:rsid w:val="00C524B3"/>
    <w:rsid w:val="00C53894"/>
    <w:rsid w:val="00C57E46"/>
    <w:rsid w:val="00C63FD0"/>
    <w:rsid w:val="00C66331"/>
    <w:rsid w:val="00C723A8"/>
    <w:rsid w:val="00C733FC"/>
    <w:rsid w:val="00C76553"/>
    <w:rsid w:val="00C76837"/>
    <w:rsid w:val="00C810A3"/>
    <w:rsid w:val="00C823D7"/>
    <w:rsid w:val="00C84DCA"/>
    <w:rsid w:val="00C91783"/>
    <w:rsid w:val="00C92B69"/>
    <w:rsid w:val="00C92CA2"/>
    <w:rsid w:val="00C95D8E"/>
    <w:rsid w:val="00C962FB"/>
    <w:rsid w:val="00C96F04"/>
    <w:rsid w:val="00C9711A"/>
    <w:rsid w:val="00C9767F"/>
    <w:rsid w:val="00CA04C1"/>
    <w:rsid w:val="00CA5B46"/>
    <w:rsid w:val="00CB051B"/>
    <w:rsid w:val="00CB2A0F"/>
    <w:rsid w:val="00CB3614"/>
    <w:rsid w:val="00CB611E"/>
    <w:rsid w:val="00CB6DE6"/>
    <w:rsid w:val="00CB76A5"/>
    <w:rsid w:val="00CC316A"/>
    <w:rsid w:val="00CD1740"/>
    <w:rsid w:val="00CD47FA"/>
    <w:rsid w:val="00CD5FF2"/>
    <w:rsid w:val="00CD6A5C"/>
    <w:rsid w:val="00CE10A8"/>
    <w:rsid w:val="00CE1737"/>
    <w:rsid w:val="00CE1A41"/>
    <w:rsid w:val="00CE360F"/>
    <w:rsid w:val="00CE547F"/>
    <w:rsid w:val="00CE6F70"/>
    <w:rsid w:val="00CF246D"/>
    <w:rsid w:val="00CF2A26"/>
    <w:rsid w:val="00CF4384"/>
    <w:rsid w:val="00CF4DC7"/>
    <w:rsid w:val="00D01956"/>
    <w:rsid w:val="00D10DDD"/>
    <w:rsid w:val="00D10FAB"/>
    <w:rsid w:val="00D1208B"/>
    <w:rsid w:val="00D122BF"/>
    <w:rsid w:val="00D16F8F"/>
    <w:rsid w:val="00D177D0"/>
    <w:rsid w:val="00D21E0C"/>
    <w:rsid w:val="00D229A6"/>
    <w:rsid w:val="00D25F87"/>
    <w:rsid w:val="00D272C9"/>
    <w:rsid w:val="00D328C0"/>
    <w:rsid w:val="00D32C8C"/>
    <w:rsid w:val="00D37CC7"/>
    <w:rsid w:val="00D40B29"/>
    <w:rsid w:val="00D41503"/>
    <w:rsid w:val="00D42A6C"/>
    <w:rsid w:val="00D43006"/>
    <w:rsid w:val="00D436C3"/>
    <w:rsid w:val="00D45B5B"/>
    <w:rsid w:val="00D463CA"/>
    <w:rsid w:val="00D5377A"/>
    <w:rsid w:val="00D53C15"/>
    <w:rsid w:val="00D54FC7"/>
    <w:rsid w:val="00D5770F"/>
    <w:rsid w:val="00D631C0"/>
    <w:rsid w:val="00D6735D"/>
    <w:rsid w:val="00D714E5"/>
    <w:rsid w:val="00D71B20"/>
    <w:rsid w:val="00D75FB2"/>
    <w:rsid w:val="00D76123"/>
    <w:rsid w:val="00D77FF7"/>
    <w:rsid w:val="00D8067C"/>
    <w:rsid w:val="00D81DDB"/>
    <w:rsid w:val="00D821B5"/>
    <w:rsid w:val="00D85ABF"/>
    <w:rsid w:val="00D86B87"/>
    <w:rsid w:val="00D9020A"/>
    <w:rsid w:val="00D90624"/>
    <w:rsid w:val="00D92F7B"/>
    <w:rsid w:val="00DA0DD2"/>
    <w:rsid w:val="00DA22CF"/>
    <w:rsid w:val="00DA7121"/>
    <w:rsid w:val="00DB0A9B"/>
    <w:rsid w:val="00DB38A5"/>
    <w:rsid w:val="00DB5D3F"/>
    <w:rsid w:val="00DB6E9A"/>
    <w:rsid w:val="00DB7C08"/>
    <w:rsid w:val="00DC10A6"/>
    <w:rsid w:val="00DC2B52"/>
    <w:rsid w:val="00DC3563"/>
    <w:rsid w:val="00DC38D0"/>
    <w:rsid w:val="00DC579D"/>
    <w:rsid w:val="00DC6543"/>
    <w:rsid w:val="00DC75DB"/>
    <w:rsid w:val="00DD0663"/>
    <w:rsid w:val="00DD1192"/>
    <w:rsid w:val="00DD21EE"/>
    <w:rsid w:val="00DD4FD4"/>
    <w:rsid w:val="00DD555C"/>
    <w:rsid w:val="00DE0088"/>
    <w:rsid w:val="00DE0512"/>
    <w:rsid w:val="00DE2BC5"/>
    <w:rsid w:val="00DE3E62"/>
    <w:rsid w:val="00DE4403"/>
    <w:rsid w:val="00DE475F"/>
    <w:rsid w:val="00DE6E13"/>
    <w:rsid w:val="00DE7D8B"/>
    <w:rsid w:val="00DF1205"/>
    <w:rsid w:val="00DF1787"/>
    <w:rsid w:val="00DF1DCF"/>
    <w:rsid w:val="00DF1F94"/>
    <w:rsid w:val="00DF2D73"/>
    <w:rsid w:val="00DF5442"/>
    <w:rsid w:val="00E0119E"/>
    <w:rsid w:val="00E0675C"/>
    <w:rsid w:val="00E076E8"/>
    <w:rsid w:val="00E07936"/>
    <w:rsid w:val="00E103F3"/>
    <w:rsid w:val="00E1474A"/>
    <w:rsid w:val="00E15F2C"/>
    <w:rsid w:val="00E16173"/>
    <w:rsid w:val="00E21E73"/>
    <w:rsid w:val="00E24D5B"/>
    <w:rsid w:val="00E273E6"/>
    <w:rsid w:val="00E27447"/>
    <w:rsid w:val="00E30025"/>
    <w:rsid w:val="00E30B39"/>
    <w:rsid w:val="00E3249D"/>
    <w:rsid w:val="00E32B6E"/>
    <w:rsid w:val="00E351B6"/>
    <w:rsid w:val="00E35ED6"/>
    <w:rsid w:val="00E4076C"/>
    <w:rsid w:val="00E40C5C"/>
    <w:rsid w:val="00E46B06"/>
    <w:rsid w:val="00E47B4E"/>
    <w:rsid w:val="00E508DB"/>
    <w:rsid w:val="00E5178F"/>
    <w:rsid w:val="00E5300D"/>
    <w:rsid w:val="00E53A90"/>
    <w:rsid w:val="00E56A5E"/>
    <w:rsid w:val="00E56B79"/>
    <w:rsid w:val="00E57BAF"/>
    <w:rsid w:val="00E601D0"/>
    <w:rsid w:val="00E61985"/>
    <w:rsid w:val="00E624AA"/>
    <w:rsid w:val="00E64996"/>
    <w:rsid w:val="00E65781"/>
    <w:rsid w:val="00E65FA8"/>
    <w:rsid w:val="00E66A6B"/>
    <w:rsid w:val="00E675CC"/>
    <w:rsid w:val="00E7099C"/>
    <w:rsid w:val="00E720AA"/>
    <w:rsid w:val="00E722EE"/>
    <w:rsid w:val="00E73B0C"/>
    <w:rsid w:val="00E75740"/>
    <w:rsid w:val="00E811EE"/>
    <w:rsid w:val="00E8140E"/>
    <w:rsid w:val="00E816C2"/>
    <w:rsid w:val="00E8286C"/>
    <w:rsid w:val="00E82ED0"/>
    <w:rsid w:val="00E838BA"/>
    <w:rsid w:val="00E8529D"/>
    <w:rsid w:val="00E86BB5"/>
    <w:rsid w:val="00E87973"/>
    <w:rsid w:val="00E905E3"/>
    <w:rsid w:val="00E93DC4"/>
    <w:rsid w:val="00E941BA"/>
    <w:rsid w:val="00E94E7F"/>
    <w:rsid w:val="00E95B49"/>
    <w:rsid w:val="00EA17C0"/>
    <w:rsid w:val="00EA1859"/>
    <w:rsid w:val="00EA359E"/>
    <w:rsid w:val="00EA5602"/>
    <w:rsid w:val="00EA7F4A"/>
    <w:rsid w:val="00EB0189"/>
    <w:rsid w:val="00EB0EBB"/>
    <w:rsid w:val="00EB3289"/>
    <w:rsid w:val="00EB36F4"/>
    <w:rsid w:val="00EB6469"/>
    <w:rsid w:val="00EC1635"/>
    <w:rsid w:val="00EC17C3"/>
    <w:rsid w:val="00EC4471"/>
    <w:rsid w:val="00ED2A9B"/>
    <w:rsid w:val="00ED4D57"/>
    <w:rsid w:val="00ED5205"/>
    <w:rsid w:val="00ED52B8"/>
    <w:rsid w:val="00ED58D6"/>
    <w:rsid w:val="00ED712B"/>
    <w:rsid w:val="00EE01ED"/>
    <w:rsid w:val="00EE7819"/>
    <w:rsid w:val="00EF1E6C"/>
    <w:rsid w:val="00EF3C1C"/>
    <w:rsid w:val="00EF524A"/>
    <w:rsid w:val="00EF6442"/>
    <w:rsid w:val="00EF662F"/>
    <w:rsid w:val="00F04329"/>
    <w:rsid w:val="00F049C0"/>
    <w:rsid w:val="00F0522B"/>
    <w:rsid w:val="00F06B3D"/>
    <w:rsid w:val="00F10F8C"/>
    <w:rsid w:val="00F1131A"/>
    <w:rsid w:val="00F1362D"/>
    <w:rsid w:val="00F1653E"/>
    <w:rsid w:val="00F167E5"/>
    <w:rsid w:val="00F20927"/>
    <w:rsid w:val="00F218B1"/>
    <w:rsid w:val="00F239D3"/>
    <w:rsid w:val="00F23D98"/>
    <w:rsid w:val="00F25562"/>
    <w:rsid w:val="00F25BDF"/>
    <w:rsid w:val="00F3107C"/>
    <w:rsid w:val="00F34116"/>
    <w:rsid w:val="00F348A8"/>
    <w:rsid w:val="00F4744A"/>
    <w:rsid w:val="00F52166"/>
    <w:rsid w:val="00F54747"/>
    <w:rsid w:val="00F57AA2"/>
    <w:rsid w:val="00F57F77"/>
    <w:rsid w:val="00F62B46"/>
    <w:rsid w:val="00F648E2"/>
    <w:rsid w:val="00F64FE3"/>
    <w:rsid w:val="00F65A5D"/>
    <w:rsid w:val="00F663CD"/>
    <w:rsid w:val="00F738DF"/>
    <w:rsid w:val="00F73ED7"/>
    <w:rsid w:val="00F75798"/>
    <w:rsid w:val="00F77122"/>
    <w:rsid w:val="00F771F0"/>
    <w:rsid w:val="00F80E14"/>
    <w:rsid w:val="00F8244B"/>
    <w:rsid w:val="00F82528"/>
    <w:rsid w:val="00F8294B"/>
    <w:rsid w:val="00F8503D"/>
    <w:rsid w:val="00F920BB"/>
    <w:rsid w:val="00F97DA7"/>
    <w:rsid w:val="00FA0488"/>
    <w:rsid w:val="00FA1086"/>
    <w:rsid w:val="00FA1416"/>
    <w:rsid w:val="00FA44CC"/>
    <w:rsid w:val="00FA6DBF"/>
    <w:rsid w:val="00FB200B"/>
    <w:rsid w:val="00FB20DA"/>
    <w:rsid w:val="00FB34F6"/>
    <w:rsid w:val="00FB67E2"/>
    <w:rsid w:val="00FC314F"/>
    <w:rsid w:val="00FC4ABA"/>
    <w:rsid w:val="00FC73D9"/>
    <w:rsid w:val="00FD211A"/>
    <w:rsid w:val="00FD45E2"/>
    <w:rsid w:val="00FD65DB"/>
    <w:rsid w:val="00FE2EA2"/>
    <w:rsid w:val="00FE6FDE"/>
    <w:rsid w:val="00FE7C21"/>
    <w:rsid w:val="00FF706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AD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91A"/>
    <w:rPr>
      <w:rFonts w:ascii="Times New Roman" w:eastAsia="Arial Unicode MS" w:hAnsi="Times New Roman" w:cs="Times New Roman"/>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AE1294"/>
  </w:style>
  <w:style w:type="paragraph" w:customStyle="1" w:styleId="Body">
    <w:name w:val="Body"/>
    <w:link w:val="Body0"/>
    <w:rsid w:val="00AE1294"/>
    <w:rPr>
      <w:rFonts w:ascii="Helvetica Neue" w:eastAsia="Arial Unicode MS" w:hAnsi="Helvetica Neue" w:cs="Arial Unicode MS"/>
      <w:color w:val="000000"/>
      <w:szCs w:val="22"/>
    </w:rPr>
  </w:style>
  <w:style w:type="character" w:customStyle="1" w:styleId="Body0">
    <w:name w:val="Body อักขระ"/>
    <w:basedOn w:val="a0"/>
    <w:link w:val="Body"/>
    <w:rsid w:val="00AE1294"/>
    <w:rPr>
      <w:rFonts w:ascii="Helvetica Neue" w:eastAsia="Arial Unicode MS" w:hAnsi="Helvetica Neue" w:cs="Arial Unicode MS"/>
      <w:color w:val="000000"/>
      <w:szCs w:val="22"/>
    </w:rPr>
  </w:style>
  <w:style w:type="paragraph" w:customStyle="1" w:styleId="EndNoteBibliography">
    <w:name w:val="EndNote Bibliography"/>
    <w:basedOn w:val="a"/>
    <w:link w:val="EndNoteBibliography0"/>
    <w:rsid w:val="00AE1294"/>
    <w:pPr>
      <w:spacing w:line="240" w:lineRule="auto"/>
      <w:jc w:val="both"/>
    </w:pPr>
    <w:rPr>
      <w:rFonts w:ascii="Helvetica Neue" w:hAnsi="Helvetica Neue" w:cs="Arial Unicode MS"/>
      <w:color w:val="000000"/>
      <w:sz w:val="22"/>
    </w:rPr>
  </w:style>
  <w:style w:type="character" w:customStyle="1" w:styleId="EndNoteBibliography0">
    <w:name w:val="EndNote Bibliography อักขระ"/>
    <w:basedOn w:val="Body0"/>
    <w:link w:val="EndNoteBibliography"/>
    <w:rsid w:val="00AE1294"/>
    <w:rPr>
      <w:rFonts w:ascii="Helvetica Neue" w:eastAsia="Arial Unicode MS" w:hAnsi="Helvetica Neue" w:cs="Arial Unicode MS"/>
      <w:color w:val="000000"/>
      <w:szCs w:val="24"/>
      <w:lang w:bidi="ar-SA"/>
    </w:rPr>
  </w:style>
  <w:style w:type="table" w:styleId="a4">
    <w:name w:val="Table Grid"/>
    <w:basedOn w:val="a1"/>
    <w:uiPriority w:val="39"/>
    <w:rsid w:val="00AE1294"/>
    <w:pPr>
      <w:spacing w:after="0" w:line="240" w:lineRule="auto"/>
    </w:pPr>
    <w:rPr>
      <w:rFonts w:ascii="Times New Roman" w:eastAsia="Arial Unicode MS"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994BA4"/>
    <w:pPr>
      <w:spacing w:after="0" w:line="240" w:lineRule="auto"/>
    </w:pPr>
    <w:rPr>
      <w:rFonts w:ascii="Leelawadee" w:hAnsi="Leelawadee" w:cs="Leelawadee"/>
      <w:sz w:val="18"/>
      <w:szCs w:val="18"/>
    </w:rPr>
  </w:style>
  <w:style w:type="character" w:customStyle="1" w:styleId="Char">
    <w:name w:val="批注框文本 Char"/>
    <w:basedOn w:val="a0"/>
    <w:link w:val="a5"/>
    <w:uiPriority w:val="99"/>
    <w:semiHidden/>
    <w:rsid w:val="00994BA4"/>
    <w:rPr>
      <w:rFonts w:ascii="Leelawadee" w:eastAsia="Arial Unicode MS" w:hAnsi="Leelawadee" w:cs="Leelawadee"/>
      <w:sz w:val="18"/>
      <w:szCs w:val="18"/>
      <w:lang w:bidi="ar-SA"/>
    </w:rPr>
  </w:style>
  <w:style w:type="character" w:styleId="a6">
    <w:name w:val="annotation reference"/>
    <w:basedOn w:val="a0"/>
    <w:uiPriority w:val="99"/>
    <w:semiHidden/>
    <w:unhideWhenUsed/>
    <w:rsid w:val="00436768"/>
    <w:rPr>
      <w:sz w:val="16"/>
      <w:szCs w:val="16"/>
    </w:rPr>
  </w:style>
  <w:style w:type="paragraph" w:styleId="a7">
    <w:name w:val="annotation text"/>
    <w:basedOn w:val="a"/>
    <w:link w:val="Char0"/>
    <w:uiPriority w:val="99"/>
    <w:semiHidden/>
    <w:unhideWhenUsed/>
    <w:rsid w:val="00436768"/>
    <w:pPr>
      <w:spacing w:line="240" w:lineRule="auto"/>
    </w:pPr>
    <w:rPr>
      <w:sz w:val="20"/>
      <w:szCs w:val="20"/>
    </w:rPr>
  </w:style>
  <w:style w:type="character" w:customStyle="1" w:styleId="Char0">
    <w:name w:val="批注文字 Char"/>
    <w:basedOn w:val="a0"/>
    <w:link w:val="a7"/>
    <w:uiPriority w:val="99"/>
    <w:semiHidden/>
    <w:rsid w:val="00436768"/>
    <w:rPr>
      <w:rFonts w:ascii="Times New Roman" w:eastAsia="Arial Unicode MS" w:hAnsi="Times New Roman" w:cs="Times New Roman"/>
      <w:sz w:val="20"/>
      <w:szCs w:val="20"/>
      <w:lang w:bidi="ar-SA"/>
    </w:rPr>
  </w:style>
  <w:style w:type="paragraph" w:styleId="a8">
    <w:name w:val="annotation subject"/>
    <w:basedOn w:val="a7"/>
    <w:next w:val="a7"/>
    <w:link w:val="Char1"/>
    <w:uiPriority w:val="99"/>
    <w:semiHidden/>
    <w:unhideWhenUsed/>
    <w:rsid w:val="00436768"/>
    <w:rPr>
      <w:b/>
      <w:bCs/>
    </w:rPr>
  </w:style>
  <w:style w:type="character" w:customStyle="1" w:styleId="Char1">
    <w:name w:val="批注主题 Char"/>
    <w:basedOn w:val="Char0"/>
    <w:link w:val="a8"/>
    <w:uiPriority w:val="99"/>
    <w:semiHidden/>
    <w:rsid w:val="00436768"/>
    <w:rPr>
      <w:rFonts w:ascii="Times New Roman" w:eastAsia="Arial Unicode MS" w:hAnsi="Times New Roman" w:cs="Times New Roman"/>
      <w:b/>
      <w:bCs/>
      <w:sz w:val="20"/>
      <w:szCs w:val="20"/>
      <w:lang w:bidi="ar-SA"/>
    </w:rPr>
  </w:style>
  <w:style w:type="paragraph" w:customStyle="1" w:styleId="EndNoteBibliographyTitle">
    <w:name w:val="EndNote Bibliography Title"/>
    <w:basedOn w:val="a"/>
    <w:link w:val="EndNoteBibliographyTitleChar"/>
    <w:rsid w:val="00BB0113"/>
    <w:pPr>
      <w:spacing w:after="0"/>
      <w:jc w:val="center"/>
    </w:pPr>
    <w:rPr>
      <w:rFonts w:ascii="Helvetica Neue" w:hAnsi="Helvetica Neue"/>
      <w:noProof/>
      <w:sz w:val="22"/>
    </w:rPr>
  </w:style>
  <w:style w:type="character" w:customStyle="1" w:styleId="EndNoteBibliographyTitleChar">
    <w:name w:val="EndNote Bibliography Title Char"/>
    <w:basedOn w:val="Body0"/>
    <w:link w:val="EndNoteBibliographyTitle"/>
    <w:rsid w:val="00BB0113"/>
    <w:rPr>
      <w:rFonts w:ascii="Helvetica Neue" w:eastAsia="Arial Unicode MS" w:hAnsi="Helvetica Neue" w:cs="Times New Roman"/>
      <w:noProof/>
      <w:color w:val="000000"/>
      <w:szCs w:val="24"/>
      <w:lang w:bidi="ar-SA"/>
    </w:rPr>
  </w:style>
  <w:style w:type="character" w:styleId="a9">
    <w:name w:val="Hyperlink"/>
    <w:basedOn w:val="a0"/>
    <w:uiPriority w:val="99"/>
    <w:unhideWhenUsed/>
    <w:rsid w:val="00BB0113"/>
    <w:rPr>
      <w:color w:val="0563C1" w:themeColor="hyperlink"/>
      <w:u w:val="single"/>
    </w:rPr>
  </w:style>
  <w:style w:type="character" w:customStyle="1" w:styleId="UnresolvedMention1">
    <w:name w:val="Unresolved Mention1"/>
    <w:basedOn w:val="a0"/>
    <w:uiPriority w:val="99"/>
    <w:semiHidden/>
    <w:unhideWhenUsed/>
    <w:rsid w:val="00BB0113"/>
    <w:rPr>
      <w:color w:val="605E5C"/>
      <w:shd w:val="clear" w:color="auto" w:fill="E1DFDD"/>
    </w:rPr>
  </w:style>
  <w:style w:type="character" w:customStyle="1" w:styleId="UnresolvedMention2">
    <w:name w:val="Unresolved Mention2"/>
    <w:basedOn w:val="a0"/>
    <w:uiPriority w:val="99"/>
    <w:semiHidden/>
    <w:unhideWhenUsed/>
    <w:rsid w:val="00497B3C"/>
    <w:rPr>
      <w:color w:val="605E5C"/>
      <w:shd w:val="clear" w:color="auto" w:fill="E1DFDD"/>
    </w:rPr>
  </w:style>
  <w:style w:type="paragraph" w:customStyle="1" w:styleId="CUStyleNormal">
    <w:name w:val="CU_Style_Normal"/>
    <w:link w:val="CUStyleNormalChar"/>
    <w:rsid w:val="00497B3C"/>
    <w:pPr>
      <w:spacing w:after="120" w:line="240" w:lineRule="auto"/>
      <w:jc w:val="both"/>
    </w:pPr>
    <w:rPr>
      <w:rFonts w:ascii="TH Sarabun New" w:hAnsi="TH Sarabun New" w:cs="TH Sarabun New"/>
      <w:color w:val="000000"/>
      <w:sz w:val="32"/>
      <w:szCs w:val="32"/>
      <w:lang w:val="en-GB"/>
    </w:rPr>
  </w:style>
  <w:style w:type="character" w:customStyle="1" w:styleId="CUStyleNormalChar">
    <w:name w:val="CU_Style_Normal Char"/>
    <w:basedOn w:val="a0"/>
    <w:link w:val="CUStyleNormal"/>
    <w:rsid w:val="00497B3C"/>
    <w:rPr>
      <w:rFonts w:ascii="TH Sarabun New" w:hAnsi="TH Sarabun New" w:cs="TH Sarabun New"/>
      <w:color w:val="000000"/>
      <w:sz w:val="32"/>
      <w:szCs w:val="32"/>
      <w:lang w:val="en-GB"/>
    </w:rPr>
  </w:style>
  <w:style w:type="paragraph" w:styleId="aa">
    <w:name w:val="List Paragraph"/>
    <w:basedOn w:val="a"/>
    <w:uiPriority w:val="34"/>
    <w:qFormat/>
    <w:rsid w:val="00497B3C"/>
    <w:pPr>
      <w:ind w:left="720"/>
      <w:contextualSpacing/>
    </w:pPr>
  </w:style>
  <w:style w:type="paragraph" w:customStyle="1" w:styleId="iThesisStyleNormal">
    <w:name w:val="iThesis_Style_Normal"/>
    <w:link w:val="iThesisStyleNormal0"/>
    <w:unhideWhenUsed/>
    <w:rsid w:val="00C91783"/>
    <w:pPr>
      <w:spacing w:after="0" w:line="240" w:lineRule="auto"/>
    </w:pPr>
    <w:rPr>
      <w:rFonts w:ascii="TH Sarabun New" w:hAnsi="TH Sarabun New" w:cs="TH Sarabun New"/>
      <w:color w:val="000000"/>
      <w:sz w:val="32"/>
      <w:szCs w:val="32"/>
    </w:rPr>
  </w:style>
  <w:style w:type="character" w:customStyle="1" w:styleId="iThesisStyleNormal0">
    <w:name w:val="iThesis_Style_Normal อักขระ"/>
    <w:basedOn w:val="a0"/>
    <w:link w:val="iThesisStyleNormal"/>
    <w:rsid w:val="00C91783"/>
    <w:rPr>
      <w:rFonts w:ascii="TH Sarabun New" w:hAnsi="TH Sarabun New" w:cs="TH Sarabun New"/>
      <w:color w:val="000000"/>
      <w:sz w:val="32"/>
      <w:szCs w:val="32"/>
    </w:rPr>
  </w:style>
  <w:style w:type="paragraph" w:styleId="ab">
    <w:name w:val="header"/>
    <w:basedOn w:val="a"/>
    <w:link w:val="Char2"/>
    <w:uiPriority w:val="99"/>
    <w:unhideWhenUsed/>
    <w:rsid w:val="00EA359E"/>
    <w:pPr>
      <w:tabs>
        <w:tab w:val="center" w:pos="4680"/>
        <w:tab w:val="right" w:pos="9360"/>
      </w:tabs>
      <w:spacing w:after="0" w:line="240" w:lineRule="auto"/>
    </w:pPr>
  </w:style>
  <w:style w:type="character" w:customStyle="1" w:styleId="Char2">
    <w:name w:val="页眉 Char"/>
    <w:basedOn w:val="a0"/>
    <w:link w:val="ab"/>
    <w:uiPriority w:val="99"/>
    <w:rsid w:val="00EA359E"/>
    <w:rPr>
      <w:rFonts w:ascii="Times New Roman" w:eastAsia="Arial Unicode MS" w:hAnsi="Times New Roman" w:cs="Times New Roman"/>
      <w:sz w:val="24"/>
      <w:szCs w:val="24"/>
      <w:lang w:bidi="ar-SA"/>
    </w:rPr>
  </w:style>
  <w:style w:type="paragraph" w:styleId="ac">
    <w:name w:val="footer"/>
    <w:basedOn w:val="a"/>
    <w:link w:val="Char3"/>
    <w:uiPriority w:val="99"/>
    <w:unhideWhenUsed/>
    <w:rsid w:val="00EA359E"/>
    <w:pPr>
      <w:tabs>
        <w:tab w:val="center" w:pos="4680"/>
        <w:tab w:val="right" w:pos="9360"/>
      </w:tabs>
      <w:spacing w:after="0" w:line="240" w:lineRule="auto"/>
    </w:pPr>
  </w:style>
  <w:style w:type="character" w:customStyle="1" w:styleId="Char3">
    <w:name w:val="页脚 Char"/>
    <w:basedOn w:val="a0"/>
    <w:link w:val="ac"/>
    <w:uiPriority w:val="99"/>
    <w:rsid w:val="00EA359E"/>
    <w:rPr>
      <w:rFonts w:ascii="Times New Roman" w:eastAsia="Arial Unicode MS" w:hAnsi="Times New Roman" w:cs="Times New Roman"/>
      <w:sz w:val="24"/>
      <w:szCs w:val="24"/>
      <w:lang w:bidi="ar-SA"/>
    </w:rPr>
  </w:style>
  <w:style w:type="character" w:customStyle="1" w:styleId="fontstyle01">
    <w:name w:val="fontstyle01"/>
    <w:basedOn w:val="a0"/>
    <w:rsid w:val="000E25B6"/>
    <w:rPr>
      <w:rFonts w:ascii="Book Antiqua" w:hAnsi="Book Antiqua" w:hint="default"/>
      <w:b/>
      <w:bCs/>
      <w:i w:val="0"/>
      <w:iCs w:val="0"/>
      <w:color w:val="000000"/>
      <w:sz w:val="24"/>
      <w:szCs w:val="24"/>
    </w:rPr>
  </w:style>
  <w:style w:type="character" w:styleId="ad">
    <w:name w:val="Strong"/>
    <w:qFormat/>
    <w:rsid w:val="006830C8"/>
    <w:rPr>
      <w:b/>
      <w:bCs/>
    </w:rPr>
  </w:style>
  <w:style w:type="character" w:customStyle="1" w:styleId="fontstyle21">
    <w:name w:val="fontstyle21"/>
    <w:basedOn w:val="a0"/>
    <w:rsid w:val="00D77FF7"/>
    <w:rPr>
      <w:rFonts w:ascii="Book Antiqua" w:hAnsi="Book Antiqua" w:hint="default"/>
      <w:b w:val="0"/>
      <w:bCs w:val="0"/>
      <w:i w:val="0"/>
      <w:iCs w:val="0"/>
      <w:color w:val="000000"/>
      <w:sz w:val="24"/>
      <w:szCs w:val="24"/>
    </w:rPr>
  </w:style>
  <w:style w:type="character" w:customStyle="1" w:styleId="1">
    <w:name w:val="未处理的提及1"/>
    <w:basedOn w:val="a0"/>
    <w:uiPriority w:val="99"/>
    <w:semiHidden/>
    <w:unhideWhenUsed/>
    <w:rsid w:val="00F80E1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91A"/>
    <w:rPr>
      <w:rFonts w:ascii="Times New Roman" w:eastAsia="Arial Unicode MS" w:hAnsi="Times New Roman" w:cs="Times New Roman"/>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AE1294"/>
  </w:style>
  <w:style w:type="paragraph" w:customStyle="1" w:styleId="Body">
    <w:name w:val="Body"/>
    <w:link w:val="Body0"/>
    <w:rsid w:val="00AE1294"/>
    <w:rPr>
      <w:rFonts w:ascii="Helvetica Neue" w:eastAsia="Arial Unicode MS" w:hAnsi="Helvetica Neue" w:cs="Arial Unicode MS"/>
      <w:color w:val="000000"/>
      <w:szCs w:val="22"/>
    </w:rPr>
  </w:style>
  <w:style w:type="character" w:customStyle="1" w:styleId="Body0">
    <w:name w:val="Body อักขระ"/>
    <w:basedOn w:val="a0"/>
    <w:link w:val="Body"/>
    <w:rsid w:val="00AE1294"/>
    <w:rPr>
      <w:rFonts w:ascii="Helvetica Neue" w:eastAsia="Arial Unicode MS" w:hAnsi="Helvetica Neue" w:cs="Arial Unicode MS"/>
      <w:color w:val="000000"/>
      <w:szCs w:val="22"/>
    </w:rPr>
  </w:style>
  <w:style w:type="paragraph" w:customStyle="1" w:styleId="EndNoteBibliography">
    <w:name w:val="EndNote Bibliography"/>
    <w:basedOn w:val="a"/>
    <w:link w:val="EndNoteBibliography0"/>
    <w:rsid w:val="00AE1294"/>
    <w:pPr>
      <w:spacing w:line="240" w:lineRule="auto"/>
      <w:jc w:val="both"/>
    </w:pPr>
    <w:rPr>
      <w:rFonts w:ascii="Helvetica Neue" w:hAnsi="Helvetica Neue" w:cs="Arial Unicode MS"/>
      <w:color w:val="000000"/>
      <w:sz w:val="22"/>
    </w:rPr>
  </w:style>
  <w:style w:type="character" w:customStyle="1" w:styleId="EndNoteBibliography0">
    <w:name w:val="EndNote Bibliography อักขระ"/>
    <w:basedOn w:val="Body0"/>
    <w:link w:val="EndNoteBibliography"/>
    <w:rsid w:val="00AE1294"/>
    <w:rPr>
      <w:rFonts w:ascii="Helvetica Neue" w:eastAsia="Arial Unicode MS" w:hAnsi="Helvetica Neue" w:cs="Arial Unicode MS"/>
      <w:color w:val="000000"/>
      <w:szCs w:val="24"/>
      <w:lang w:bidi="ar-SA"/>
    </w:rPr>
  </w:style>
  <w:style w:type="table" w:styleId="a4">
    <w:name w:val="Table Grid"/>
    <w:basedOn w:val="a1"/>
    <w:uiPriority w:val="39"/>
    <w:rsid w:val="00AE1294"/>
    <w:pPr>
      <w:spacing w:after="0" w:line="240" w:lineRule="auto"/>
    </w:pPr>
    <w:rPr>
      <w:rFonts w:ascii="Times New Roman" w:eastAsia="Arial Unicode MS"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994BA4"/>
    <w:pPr>
      <w:spacing w:after="0" w:line="240" w:lineRule="auto"/>
    </w:pPr>
    <w:rPr>
      <w:rFonts w:ascii="Leelawadee" w:hAnsi="Leelawadee" w:cs="Leelawadee"/>
      <w:sz w:val="18"/>
      <w:szCs w:val="18"/>
    </w:rPr>
  </w:style>
  <w:style w:type="character" w:customStyle="1" w:styleId="Char">
    <w:name w:val="批注框文本 Char"/>
    <w:basedOn w:val="a0"/>
    <w:link w:val="a5"/>
    <w:uiPriority w:val="99"/>
    <w:semiHidden/>
    <w:rsid w:val="00994BA4"/>
    <w:rPr>
      <w:rFonts w:ascii="Leelawadee" w:eastAsia="Arial Unicode MS" w:hAnsi="Leelawadee" w:cs="Leelawadee"/>
      <w:sz w:val="18"/>
      <w:szCs w:val="18"/>
      <w:lang w:bidi="ar-SA"/>
    </w:rPr>
  </w:style>
  <w:style w:type="character" w:styleId="a6">
    <w:name w:val="annotation reference"/>
    <w:basedOn w:val="a0"/>
    <w:uiPriority w:val="99"/>
    <w:semiHidden/>
    <w:unhideWhenUsed/>
    <w:rsid w:val="00436768"/>
    <w:rPr>
      <w:sz w:val="16"/>
      <w:szCs w:val="16"/>
    </w:rPr>
  </w:style>
  <w:style w:type="paragraph" w:styleId="a7">
    <w:name w:val="annotation text"/>
    <w:basedOn w:val="a"/>
    <w:link w:val="Char0"/>
    <w:uiPriority w:val="99"/>
    <w:semiHidden/>
    <w:unhideWhenUsed/>
    <w:rsid w:val="00436768"/>
    <w:pPr>
      <w:spacing w:line="240" w:lineRule="auto"/>
    </w:pPr>
    <w:rPr>
      <w:sz w:val="20"/>
      <w:szCs w:val="20"/>
    </w:rPr>
  </w:style>
  <w:style w:type="character" w:customStyle="1" w:styleId="Char0">
    <w:name w:val="批注文字 Char"/>
    <w:basedOn w:val="a0"/>
    <w:link w:val="a7"/>
    <w:uiPriority w:val="99"/>
    <w:semiHidden/>
    <w:rsid w:val="00436768"/>
    <w:rPr>
      <w:rFonts w:ascii="Times New Roman" w:eastAsia="Arial Unicode MS" w:hAnsi="Times New Roman" w:cs="Times New Roman"/>
      <w:sz w:val="20"/>
      <w:szCs w:val="20"/>
      <w:lang w:bidi="ar-SA"/>
    </w:rPr>
  </w:style>
  <w:style w:type="paragraph" w:styleId="a8">
    <w:name w:val="annotation subject"/>
    <w:basedOn w:val="a7"/>
    <w:next w:val="a7"/>
    <w:link w:val="Char1"/>
    <w:uiPriority w:val="99"/>
    <w:semiHidden/>
    <w:unhideWhenUsed/>
    <w:rsid w:val="00436768"/>
    <w:rPr>
      <w:b/>
      <w:bCs/>
    </w:rPr>
  </w:style>
  <w:style w:type="character" w:customStyle="1" w:styleId="Char1">
    <w:name w:val="批注主题 Char"/>
    <w:basedOn w:val="Char0"/>
    <w:link w:val="a8"/>
    <w:uiPriority w:val="99"/>
    <w:semiHidden/>
    <w:rsid w:val="00436768"/>
    <w:rPr>
      <w:rFonts w:ascii="Times New Roman" w:eastAsia="Arial Unicode MS" w:hAnsi="Times New Roman" w:cs="Times New Roman"/>
      <w:b/>
      <w:bCs/>
      <w:sz w:val="20"/>
      <w:szCs w:val="20"/>
      <w:lang w:bidi="ar-SA"/>
    </w:rPr>
  </w:style>
  <w:style w:type="paragraph" w:customStyle="1" w:styleId="EndNoteBibliographyTitle">
    <w:name w:val="EndNote Bibliography Title"/>
    <w:basedOn w:val="a"/>
    <w:link w:val="EndNoteBibliographyTitleChar"/>
    <w:rsid w:val="00BB0113"/>
    <w:pPr>
      <w:spacing w:after="0"/>
      <w:jc w:val="center"/>
    </w:pPr>
    <w:rPr>
      <w:rFonts w:ascii="Helvetica Neue" w:hAnsi="Helvetica Neue"/>
      <w:noProof/>
      <w:sz w:val="22"/>
    </w:rPr>
  </w:style>
  <w:style w:type="character" w:customStyle="1" w:styleId="EndNoteBibliographyTitleChar">
    <w:name w:val="EndNote Bibliography Title Char"/>
    <w:basedOn w:val="Body0"/>
    <w:link w:val="EndNoteBibliographyTitle"/>
    <w:rsid w:val="00BB0113"/>
    <w:rPr>
      <w:rFonts w:ascii="Helvetica Neue" w:eastAsia="Arial Unicode MS" w:hAnsi="Helvetica Neue" w:cs="Times New Roman"/>
      <w:noProof/>
      <w:color w:val="000000"/>
      <w:szCs w:val="24"/>
      <w:lang w:bidi="ar-SA"/>
    </w:rPr>
  </w:style>
  <w:style w:type="character" w:styleId="a9">
    <w:name w:val="Hyperlink"/>
    <w:basedOn w:val="a0"/>
    <w:uiPriority w:val="99"/>
    <w:unhideWhenUsed/>
    <w:rsid w:val="00BB0113"/>
    <w:rPr>
      <w:color w:val="0563C1" w:themeColor="hyperlink"/>
      <w:u w:val="single"/>
    </w:rPr>
  </w:style>
  <w:style w:type="character" w:customStyle="1" w:styleId="UnresolvedMention1">
    <w:name w:val="Unresolved Mention1"/>
    <w:basedOn w:val="a0"/>
    <w:uiPriority w:val="99"/>
    <w:semiHidden/>
    <w:unhideWhenUsed/>
    <w:rsid w:val="00BB0113"/>
    <w:rPr>
      <w:color w:val="605E5C"/>
      <w:shd w:val="clear" w:color="auto" w:fill="E1DFDD"/>
    </w:rPr>
  </w:style>
  <w:style w:type="character" w:customStyle="1" w:styleId="UnresolvedMention2">
    <w:name w:val="Unresolved Mention2"/>
    <w:basedOn w:val="a0"/>
    <w:uiPriority w:val="99"/>
    <w:semiHidden/>
    <w:unhideWhenUsed/>
    <w:rsid w:val="00497B3C"/>
    <w:rPr>
      <w:color w:val="605E5C"/>
      <w:shd w:val="clear" w:color="auto" w:fill="E1DFDD"/>
    </w:rPr>
  </w:style>
  <w:style w:type="paragraph" w:customStyle="1" w:styleId="CUStyleNormal">
    <w:name w:val="CU_Style_Normal"/>
    <w:link w:val="CUStyleNormalChar"/>
    <w:rsid w:val="00497B3C"/>
    <w:pPr>
      <w:spacing w:after="120" w:line="240" w:lineRule="auto"/>
      <w:jc w:val="both"/>
    </w:pPr>
    <w:rPr>
      <w:rFonts w:ascii="TH Sarabun New" w:hAnsi="TH Sarabun New" w:cs="TH Sarabun New"/>
      <w:color w:val="000000"/>
      <w:sz w:val="32"/>
      <w:szCs w:val="32"/>
      <w:lang w:val="en-GB"/>
    </w:rPr>
  </w:style>
  <w:style w:type="character" w:customStyle="1" w:styleId="CUStyleNormalChar">
    <w:name w:val="CU_Style_Normal Char"/>
    <w:basedOn w:val="a0"/>
    <w:link w:val="CUStyleNormal"/>
    <w:rsid w:val="00497B3C"/>
    <w:rPr>
      <w:rFonts w:ascii="TH Sarabun New" w:hAnsi="TH Sarabun New" w:cs="TH Sarabun New"/>
      <w:color w:val="000000"/>
      <w:sz w:val="32"/>
      <w:szCs w:val="32"/>
      <w:lang w:val="en-GB"/>
    </w:rPr>
  </w:style>
  <w:style w:type="paragraph" w:styleId="aa">
    <w:name w:val="List Paragraph"/>
    <w:basedOn w:val="a"/>
    <w:uiPriority w:val="34"/>
    <w:qFormat/>
    <w:rsid w:val="00497B3C"/>
    <w:pPr>
      <w:ind w:left="720"/>
      <w:contextualSpacing/>
    </w:pPr>
  </w:style>
  <w:style w:type="paragraph" w:customStyle="1" w:styleId="iThesisStyleNormal">
    <w:name w:val="iThesis_Style_Normal"/>
    <w:link w:val="iThesisStyleNormal0"/>
    <w:unhideWhenUsed/>
    <w:rsid w:val="00C91783"/>
    <w:pPr>
      <w:spacing w:after="0" w:line="240" w:lineRule="auto"/>
    </w:pPr>
    <w:rPr>
      <w:rFonts w:ascii="TH Sarabun New" w:hAnsi="TH Sarabun New" w:cs="TH Sarabun New"/>
      <w:color w:val="000000"/>
      <w:sz w:val="32"/>
      <w:szCs w:val="32"/>
    </w:rPr>
  </w:style>
  <w:style w:type="character" w:customStyle="1" w:styleId="iThesisStyleNormal0">
    <w:name w:val="iThesis_Style_Normal อักขระ"/>
    <w:basedOn w:val="a0"/>
    <w:link w:val="iThesisStyleNormal"/>
    <w:rsid w:val="00C91783"/>
    <w:rPr>
      <w:rFonts w:ascii="TH Sarabun New" w:hAnsi="TH Sarabun New" w:cs="TH Sarabun New"/>
      <w:color w:val="000000"/>
      <w:sz w:val="32"/>
      <w:szCs w:val="32"/>
    </w:rPr>
  </w:style>
  <w:style w:type="paragraph" w:styleId="ab">
    <w:name w:val="header"/>
    <w:basedOn w:val="a"/>
    <w:link w:val="Char2"/>
    <w:uiPriority w:val="99"/>
    <w:unhideWhenUsed/>
    <w:rsid w:val="00EA359E"/>
    <w:pPr>
      <w:tabs>
        <w:tab w:val="center" w:pos="4680"/>
        <w:tab w:val="right" w:pos="9360"/>
      </w:tabs>
      <w:spacing w:after="0" w:line="240" w:lineRule="auto"/>
    </w:pPr>
  </w:style>
  <w:style w:type="character" w:customStyle="1" w:styleId="Char2">
    <w:name w:val="页眉 Char"/>
    <w:basedOn w:val="a0"/>
    <w:link w:val="ab"/>
    <w:uiPriority w:val="99"/>
    <w:rsid w:val="00EA359E"/>
    <w:rPr>
      <w:rFonts w:ascii="Times New Roman" w:eastAsia="Arial Unicode MS" w:hAnsi="Times New Roman" w:cs="Times New Roman"/>
      <w:sz w:val="24"/>
      <w:szCs w:val="24"/>
      <w:lang w:bidi="ar-SA"/>
    </w:rPr>
  </w:style>
  <w:style w:type="paragraph" w:styleId="ac">
    <w:name w:val="footer"/>
    <w:basedOn w:val="a"/>
    <w:link w:val="Char3"/>
    <w:uiPriority w:val="99"/>
    <w:unhideWhenUsed/>
    <w:rsid w:val="00EA359E"/>
    <w:pPr>
      <w:tabs>
        <w:tab w:val="center" w:pos="4680"/>
        <w:tab w:val="right" w:pos="9360"/>
      </w:tabs>
      <w:spacing w:after="0" w:line="240" w:lineRule="auto"/>
    </w:pPr>
  </w:style>
  <w:style w:type="character" w:customStyle="1" w:styleId="Char3">
    <w:name w:val="页脚 Char"/>
    <w:basedOn w:val="a0"/>
    <w:link w:val="ac"/>
    <w:uiPriority w:val="99"/>
    <w:rsid w:val="00EA359E"/>
    <w:rPr>
      <w:rFonts w:ascii="Times New Roman" w:eastAsia="Arial Unicode MS" w:hAnsi="Times New Roman" w:cs="Times New Roman"/>
      <w:sz w:val="24"/>
      <w:szCs w:val="24"/>
      <w:lang w:bidi="ar-SA"/>
    </w:rPr>
  </w:style>
  <w:style w:type="character" w:customStyle="1" w:styleId="fontstyle01">
    <w:name w:val="fontstyle01"/>
    <w:basedOn w:val="a0"/>
    <w:rsid w:val="000E25B6"/>
    <w:rPr>
      <w:rFonts w:ascii="Book Antiqua" w:hAnsi="Book Antiqua" w:hint="default"/>
      <w:b/>
      <w:bCs/>
      <w:i w:val="0"/>
      <w:iCs w:val="0"/>
      <w:color w:val="000000"/>
      <w:sz w:val="24"/>
      <w:szCs w:val="24"/>
    </w:rPr>
  </w:style>
  <w:style w:type="character" w:styleId="ad">
    <w:name w:val="Strong"/>
    <w:qFormat/>
    <w:rsid w:val="006830C8"/>
    <w:rPr>
      <w:b/>
      <w:bCs/>
    </w:rPr>
  </w:style>
  <w:style w:type="character" w:customStyle="1" w:styleId="fontstyle21">
    <w:name w:val="fontstyle21"/>
    <w:basedOn w:val="a0"/>
    <w:rsid w:val="00D77FF7"/>
    <w:rPr>
      <w:rFonts w:ascii="Book Antiqua" w:hAnsi="Book Antiqua" w:hint="default"/>
      <w:b w:val="0"/>
      <w:bCs w:val="0"/>
      <w:i w:val="0"/>
      <w:iCs w:val="0"/>
      <w:color w:val="000000"/>
      <w:sz w:val="24"/>
      <w:szCs w:val="24"/>
    </w:rPr>
  </w:style>
  <w:style w:type="character" w:customStyle="1" w:styleId="1">
    <w:name w:val="未处理的提及1"/>
    <w:basedOn w:val="a0"/>
    <w:uiPriority w:val="99"/>
    <w:semiHidden/>
    <w:unhideWhenUsed/>
    <w:rsid w:val="00F80E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889138">
      <w:bodyDiv w:val="1"/>
      <w:marLeft w:val="0"/>
      <w:marRight w:val="0"/>
      <w:marTop w:val="0"/>
      <w:marBottom w:val="0"/>
      <w:divBdr>
        <w:top w:val="none" w:sz="0" w:space="0" w:color="auto"/>
        <w:left w:val="none" w:sz="0" w:space="0" w:color="auto"/>
        <w:bottom w:val="none" w:sz="0" w:space="0" w:color="auto"/>
        <w:right w:val="none" w:sz="0" w:space="0" w:color="auto"/>
      </w:divBdr>
    </w:div>
    <w:div w:id="81444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pisittkvn@yahoo.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8F2E1-0D62-4DC3-983C-9868949C4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11885</Words>
  <Characters>67751</Characters>
  <Application>Microsoft Office Word</Application>
  <DocSecurity>0</DocSecurity>
  <Lines>564</Lines>
  <Paragraphs>158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79478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Apichaya Khaliphuengsin</dc:creator>
  <cp:lastModifiedBy>User</cp:lastModifiedBy>
  <cp:revision>3</cp:revision>
  <cp:lastPrinted>2019-12-24T00:46:00Z</cp:lastPrinted>
  <dcterms:created xsi:type="dcterms:W3CDTF">2020-05-12T20:05:00Z</dcterms:created>
  <dcterms:modified xsi:type="dcterms:W3CDTF">2020-05-28T03:46:00Z</dcterms:modified>
</cp:coreProperties>
</file>