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772" w:rsidRPr="00D67A8F" w:rsidRDefault="00A33772">
      <w:pPr>
        <w:snapToGrid w:val="0"/>
        <w:spacing w:line="360" w:lineRule="auto"/>
        <w:jc w:val="both"/>
        <w:rPr>
          <w:rFonts w:ascii="Book Antiqua" w:hAnsi="Book Antiqua" w:cs="Book Antiqua"/>
          <w:b/>
          <w:bCs/>
          <w:i/>
          <w:iCs/>
        </w:rPr>
      </w:pPr>
      <w:r w:rsidRPr="00D67A8F">
        <w:rPr>
          <w:rFonts w:ascii="Book Antiqua" w:hAnsi="Book Antiqua" w:cs="Book Antiqua"/>
          <w:b/>
          <w:bCs/>
        </w:rPr>
        <w:t xml:space="preserve">Name of Journal: </w:t>
      </w:r>
      <w:r w:rsidRPr="00D67A8F">
        <w:rPr>
          <w:rFonts w:ascii="Book Antiqua" w:hAnsi="Book Antiqua" w:cs="Book Antiqua"/>
          <w:i/>
          <w:iCs/>
        </w:rPr>
        <w:t>World Journal of Gastroenterology</w:t>
      </w:r>
    </w:p>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t xml:space="preserve">Manuscript NO: </w:t>
      </w:r>
      <w:r w:rsidRPr="00D67A8F">
        <w:rPr>
          <w:rFonts w:ascii="Book Antiqua" w:hAnsi="Book Antiqua" w:cs="Book Antiqua"/>
        </w:rPr>
        <w:t>55140</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b/>
          <w:bCs/>
        </w:rPr>
        <w:t xml:space="preserve">Manuscript Type: </w:t>
      </w:r>
      <w:r w:rsidRPr="00D67A8F">
        <w:rPr>
          <w:rFonts w:ascii="Book Antiqua" w:hAnsi="Book Antiqua" w:cs="Book Antiqua"/>
        </w:rPr>
        <w:t>ORIGINAL ARTICLE</w:t>
      </w:r>
    </w:p>
    <w:p w:rsidR="00A33772" w:rsidRPr="00D67A8F" w:rsidRDefault="00A33772">
      <w:pPr>
        <w:snapToGrid w:val="0"/>
        <w:spacing w:line="360" w:lineRule="auto"/>
        <w:jc w:val="both"/>
        <w:rPr>
          <w:rFonts w:ascii="Book Antiqua" w:hAnsi="Book Antiqua" w:cs="Book Antiqua"/>
          <w:b/>
          <w:bCs/>
        </w:rPr>
      </w:pPr>
    </w:p>
    <w:p w:rsidR="00A33772" w:rsidRPr="00D67A8F" w:rsidRDefault="00A33772">
      <w:pPr>
        <w:snapToGrid w:val="0"/>
        <w:spacing w:line="360" w:lineRule="auto"/>
        <w:jc w:val="both"/>
        <w:rPr>
          <w:rFonts w:ascii="Book Antiqua" w:hAnsi="Book Antiqua" w:cs="Book Antiqua"/>
          <w:b/>
          <w:bCs/>
          <w:i/>
          <w:iCs/>
        </w:rPr>
      </w:pPr>
      <w:r w:rsidRPr="00D67A8F">
        <w:rPr>
          <w:rFonts w:ascii="Book Antiqua" w:hAnsi="Book Antiqua" w:cs="Book Antiqua"/>
          <w:b/>
          <w:bCs/>
          <w:i/>
          <w:iCs/>
        </w:rPr>
        <w:t>Retrospective Study</w:t>
      </w:r>
    </w:p>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t xml:space="preserve">Multiphase convolutional dense network for the classification of </w:t>
      </w:r>
      <w:bookmarkStart w:id="0" w:name="OLE_LINK1"/>
      <w:r w:rsidRPr="00D67A8F">
        <w:rPr>
          <w:rFonts w:ascii="Book Antiqua" w:hAnsi="Book Antiqua" w:cs="Book Antiqua"/>
          <w:b/>
          <w:bCs/>
        </w:rPr>
        <w:t xml:space="preserve">focal liver </w:t>
      </w:r>
      <w:proofErr w:type="gramStart"/>
      <w:r w:rsidRPr="00D67A8F">
        <w:rPr>
          <w:rFonts w:ascii="Book Antiqua" w:hAnsi="Book Antiqua" w:cs="Book Antiqua"/>
          <w:b/>
          <w:bCs/>
        </w:rPr>
        <w:t>lesions</w:t>
      </w:r>
      <w:bookmarkEnd w:id="0"/>
      <w:proofErr w:type="gramEnd"/>
      <w:r w:rsidRPr="00D67A8F">
        <w:rPr>
          <w:rFonts w:ascii="Book Antiqua" w:hAnsi="Book Antiqua" w:cs="Book Antiqua"/>
          <w:b/>
          <w:bCs/>
        </w:rPr>
        <w:t xml:space="preserve"> on dynamic contrast-enhanced computed tomography</w:t>
      </w:r>
    </w:p>
    <w:p w:rsidR="00A33772" w:rsidRPr="00D67A8F" w:rsidRDefault="00A33772">
      <w:pPr>
        <w:snapToGrid w:val="0"/>
        <w:spacing w:line="360" w:lineRule="auto"/>
        <w:jc w:val="both"/>
        <w:rPr>
          <w:rFonts w:ascii="Book Antiqua" w:hAnsi="Book Antiqua" w:cs="Book Antiqua"/>
          <w:b/>
          <w:bCs/>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Cao SE </w:t>
      </w:r>
      <w:r w:rsidRPr="00D67A8F">
        <w:rPr>
          <w:rFonts w:ascii="Book Antiqua" w:hAnsi="Book Antiqua" w:cs="Book Antiqua"/>
          <w:i/>
          <w:iCs/>
        </w:rPr>
        <w:t>et al</w:t>
      </w:r>
      <w:r w:rsidRPr="00D67A8F">
        <w:rPr>
          <w:rFonts w:ascii="Book Antiqua" w:hAnsi="Book Antiqua" w:cs="Book Antiqua"/>
        </w:rPr>
        <w:t>. Classification of FLLs using AI</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Su-E Cao, Lin-Qi Zhang, Si-Chi </w:t>
      </w:r>
      <w:proofErr w:type="spellStart"/>
      <w:r w:rsidRPr="00D67A8F">
        <w:rPr>
          <w:rFonts w:ascii="Book Antiqua" w:hAnsi="Book Antiqua" w:cs="Book Antiqua"/>
        </w:rPr>
        <w:t>Kuang</w:t>
      </w:r>
      <w:proofErr w:type="spellEnd"/>
      <w:r w:rsidRPr="00D67A8F">
        <w:rPr>
          <w:rFonts w:ascii="Book Antiqua" w:hAnsi="Book Antiqua" w:cs="Book Antiqua"/>
        </w:rPr>
        <w:t xml:space="preserve">, Wen-Qi Shi, Bing Hu, Si-Dong </w:t>
      </w:r>
      <w:proofErr w:type="spellStart"/>
      <w:r w:rsidRPr="00D67A8F">
        <w:rPr>
          <w:rFonts w:ascii="Book Antiqua" w:hAnsi="Book Antiqua" w:cs="Book Antiqua"/>
        </w:rPr>
        <w:t>Xie</w:t>
      </w:r>
      <w:proofErr w:type="spellEnd"/>
      <w:r w:rsidRPr="00D67A8F">
        <w:rPr>
          <w:rFonts w:ascii="Book Antiqua" w:hAnsi="Book Antiqua" w:cs="Book Antiqua"/>
        </w:rPr>
        <w:t xml:space="preserve">, Yi-Nan Chen, Hui Liu, Si-Min Chen, Ting Jiang, </w:t>
      </w:r>
      <w:proofErr w:type="spellStart"/>
      <w:r w:rsidRPr="00D67A8F">
        <w:rPr>
          <w:rFonts w:ascii="Book Antiqua" w:hAnsi="Book Antiqua" w:cs="Book Antiqua"/>
        </w:rPr>
        <w:t>Meng</w:t>
      </w:r>
      <w:proofErr w:type="spellEnd"/>
      <w:r w:rsidRPr="00D67A8F">
        <w:rPr>
          <w:rFonts w:ascii="Book Antiqua" w:hAnsi="Book Antiqua" w:cs="Book Antiqua"/>
        </w:rPr>
        <w:t xml:space="preserve"> Ye, Han-Xi Zhang, </w:t>
      </w:r>
      <w:proofErr w:type="spellStart"/>
      <w:r w:rsidRPr="00D67A8F">
        <w:rPr>
          <w:rFonts w:ascii="Book Antiqua" w:hAnsi="Book Antiqua" w:cs="Book Antiqua"/>
        </w:rPr>
        <w:t>Jin</w:t>
      </w:r>
      <w:proofErr w:type="spellEnd"/>
      <w:r w:rsidRPr="00D67A8F">
        <w:rPr>
          <w:rFonts w:ascii="Book Antiqua" w:hAnsi="Book Antiqua" w:cs="Book Antiqua"/>
        </w:rPr>
        <w:t xml:space="preserve"> Wang</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b/>
          <w:bCs/>
        </w:rPr>
        <w:t xml:space="preserve">Su-E Cao, Lin-Qi Zhang, Si-Chi </w:t>
      </w:r>
      <w:proofErr w:type="spellStart"/>
      <w:r w:rsidRPr="00D67A8F">
        <w:rPr>
          <w:rFonts w:ascii="Book Antiqua" w:hAnsi="Book Antiqua" w:cs="Book Antiqua"/>
          <w:b/>
          <w:bCs/>
        </w:rPr>
        <w:t>Kuang</w:t>
      </w:r>
      <w:proofErr w:type="spellEnd"/>
      <w:r w:rsidRPr="00D67A8F">
        <w:rPr>
          <w:rFonts w:ascii="Book Antiqua" w:hAnsi="Book Antiqua" w:cs="Book Antiqua"/>
          <w:b/>
          <w:bCs/>
        </w:rPr>
        <w:t xml:space="preserve">, Wen-Qi Shi, Bing Hu, Si-Dong </w:t>
      </w:r>
      <w:proofErr w:type="spellStart"/>
      <w:r w:rsidRPr="00D67A8F">
        <w:rPr>
          <w:rFonts w:ascii="Book Antiqua" w:hAnsi="Book Antiqua" w:cs="Book Antiqua"/>
          <w:b/>
          <w:bCs/>
        </w:rPr>
        <w:t>Xie</w:t>
      </w:r>
      <w:proofErr w:type="spellEnd"/>
      <w:r w:rsidRPr="00D67A8F">
        <w:rPr>
          <w:rFonts w:ascii="Book Antiqua" w:hAnsi="Book Antiqua" w:cs="Book Antiqua"/>
          <w:b/>
          <w:bCs/>
        </w:rPr>
        <w:t xml:space="preserve">, Si-Min Chen, Ting Jiang, Han-Xi Zhang, </w:t>
      </w:r>
      <w:proofErr w:type="spellStart"/>
      <w:r w:rsidRPr="00D67A8F">
        <w:rPr>
          <w:rFonts w:ascii="Book Antiqua" w:hAnsi="Book Antiqua" w:cs="Book Antiqua"/>
          <w:b/>
          <w:bCs/>
        </w:rPr>
        <w:t>Jin</w:t>
      </w:r>
      <w:proofErr w:type="spellEnd"/>
      <w:r w:rsidRPr="00D67A8F">
        <w:rPr>
          <w:rFonts w:ascii="Book Antiqua" w:hAnsi="Book Antiqua" w:cs="Book Antiqua"/>
          <w:b/>
          <w:bCs/>
        </w:rPr>
        <w:t xml:space="preserve"> Wang, </w:t>
      </w:r>
      <w:r w:rsidRPr="00D67A8F">
        <w:rPr>
          <w:rFonts w:ascii="Book Antiqua" w:hAnsi="Book Antiqua" w:cs="Book Antiqua"/>
        </w:rPr>
        <w:t xml:space="preserve">Department of Radiology, The Third Affiliated Hospital, Sun </w:t>
      </w:r>
      <w:proofErr w:type="spellStart"/>
      <w:r w:rsidRPr="00D67A8F">
        <w:rPr>
          <w:rFonts w:ascii="Book Antiqua" w:hAnsi="Book Antiqua" w:cs="Book Antiqua"/>
        </w:rPr>
        <w:t>Yat</w:t>
      </w:r>
      <w:proofErr w:type="spellEnd"/>
      <w:r w:rsidRPr="00D67A8F">
        <w:rPr>
          <w:rFonts w:ascii="Book Antiqua" w:hAnsi="Book Antiqua" w:cs="Book Antiqua"/>
        </w:rPr>
        <w:t>-Sen University, Guangzhou 510630, Guangdong Province, China</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b/>
          <w:bCs/>
        </w:rPr>
        <w:t xml:space="preserve">Yi-Nan Chen, Hui Liu, </w:t>
      </w:r>
      <w:proofErr w:type="spellStart"/>
      <w:r w:rsidRPr="00D67A8F">
        <w:rPr>
          <w:rFonts w:ascii="Book Antiqua" w:hAnsi="Book Antiqua" w:cs="Book Antiqua"/>
          <w:b/>
          <w:bCs/>
        </w:rPr>
        <w:t>Meng</w:t>
      </w:r>
      <w:proofErr w:type="spellEnd"/>
      <w:r w:rsidRPr="00D67A8F">
        <w:rPr>
          <w:rFonts w:ascii="Book Antiqua" w:hAnsi="Book Antiqua" w:cs="Book Antiqua"/>
          <w:b/>
          <w:bCs/>
        </w:rPr>
        <w:t xml:space="preserve"> Ye, </w:t>
      </w:r>
      <w:r w:rsidRPr="00D67A8F">
        <w:rPr>
          <w:rFonts w:ascii="Book Antiqua" w:hAnsi="Book Antiqua" w:cs="Book Antiqua"/>
        </w:rPr>
        <w:t>Department of Scientific and Technological Research, 12 Sigma Technologies, Beijing 100102, China</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eastAsia="Book Antiqua" w:hAnsi="Book Antiqua" w:cs="Book Antiqua"/>
          <w:bCs/>
          <w:lang w:bidi="ar"/>
        </w:rPr>
      </w:pPr>
      <w:r w:rsidRPr="00D67A8F">
        <w:rPr>
          <w:rFonts w:ascii="Book Antiqua" w:hAnsi="Book Antiqua"/>
          <w:b/>
        </w:rPr>
        <w:t>Author contributions:</w:t>
      </w:r>
      <w:r w:rsidRPr="00D67A8F">
        <w:rPr>
          <w:rFonts w:ascii="Book Antiqua" w:hAnsi="Book Antiqua"/>
        </w:rPr>
        <w:t xml:space="preserve"> </w:t>
      </w:r>
      <w:r w:rsidRPr="00D67A8F">
        <w:rPr>
          <w:rFonts w:ascii="Book Antiqua" w:eastAsia="Book Antiqua" w:hAnsi="Book Antiqua" w:cs="Book Antiqua"/>
          <w:bCs/>
          <w:lang w:bidi="ar"/>
        </w:rPr>
        <w:t xml:space="preserve">Cao SE, Zhang LQ, Shi WQ, Chen YN, Liu H, and Ye M contributed to the conception and design of the study; Cao SE, </w:t>
      </w:r>
      <w:proofErr w:type="spellStart"/>
      <w:r w:rsidRPr="00D67A8F">
        <w:rPr>
          <w:rFonts w:ascii="Book Antiqua" w:eastAsia="Book Antiqua" w:hAnsi="Book Antiqua" w:cs="Book Antiqua"/>
          <w:bCs/>
          <w:lang w:bidi="ar"/>
        </w:rPr>
        <w:t>Kuang</w:t>
      </w:r>
      <w:proofErr w:type="spellEnd"/>
      <w:r w:rsidRPr="00D67A8F">
        <w:rPr>
          <w:rFonts w:ascii="Book Antiqua" w:eastAsia="Book Antiqua" w:hAnsi="Book Antiqua" w:cs="Book Antiqua"/>
          <w:bCs/>
          <w:lang w:bidi="ar"/>
        </w:rPr>
        <w:t xml:space="preserve"> SC, Shi WQ, Hu B, Jiang T, Chen SM, and Zhang HX collected the patient data, analyzed and interpreted the data; Cao SE wrote</w:t>
      </w:r>
      <w:r w:rsidRPr="00D67A8F">
        <w:rPr>
          <w:rFonts w:ascii="Book Antiqua" w:hAnsi="Book Antiqua" w:cs="Book Antiqua"/>
          <w:lang w:bidi="ar"/>
        </w:rPr>
        <w:t xml:space="preserve"> original draft </w:t>
      </w:r>
      <w:r w:rsidRPr="00D67A8F">
        <w:rPr>
          <w:rFonts w:ascii="Book Antiqua" w:eastAsia="Book Antiqua" w:hAnsi="Book Antiqua" w:cs="Book Antiqua"/>
          <w:bCs/>
          <w:lang w:bidi="ar"/>
        </w:rPr>
        <w:t>and revised the manuscript; Wang J contributed to the conception of the study and provided final approval of the version to be submitted and any revised versions.</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b/>
          <w:bCs/>
        </w:rPr>
        <w:t>Supported by</w:t>
      </w:r>
      <w:r w:rsidRPr="00D67A8F">
        <w:rPr>
          <w:rFonts w:ascii="Book Antiqua" w:hAnsi="Book Antiqua" w:cs="Book Antiqua"/>
        </w:rPr>
        <w:t xml:space="preserve"> National Natural Science Foundation of China, No. 91959118; Science and Technology Program of Guangzhou, China, No. 201704020016; SKY Radiology Department International Medical Research Foundation of China, No. </w:t>
      </w:r>
      <w:proofErr w:type="gramStart"/>
      <w:r w:rsidRPr="00D67A8F">
        <w:rPr>
          <w:rFonts w:ascii="Book Antiqua" w:hAnsi="Book Antiqua" w:cs="Book Antiqua"/>
        </w:rPr>
        <w:lastRenderedPageBreak/>
        <w:t>Z-2014-07-1912-15; and Clinical Research Foundation of the 3</w:t>
      </w:r>
      <w:r w:rsidRPr="00D67A8F">
        <w:rPr>
          <w:rFonts w:ascii="Book Antiqua" w:hAnsi="Book Antiqua" w:cs="Book Antiqua"/>
          <w:vertAlign w:val="superscript"/>
        </w:rPr>
        <w:t>rd</w:t>
      </w:r>
      <w:r w:rsidRPr="00D67A8F">
        <w:rPr>
          <w:rFonts w:ascii="Book Antiqua" w:hAnsi="Book Antiqua" w:cs="Book Antiqua"/>
        </w:rPr>
        <w:t xml:space="preserve"> Affiliated Hospital of Sun </w:t>
      </w:r>
      <w:proofErr w:type="spellStart"/>
      <w:r w:rsidRPr="00D67A8F">
        <w:rPr>
          <w:rFonts w:ascii="Book Antiqua" w:hAnsi="Book Antiqua" w:cs="Book Antiqua"/>
        </w:rPr>
        <w:t>Yat</w:t>
      </w:r>
      <w:proofErr w:type="spellEnd"/>
      <w:r w:rsidRPr="00D67A8F">
        <w:rPr>
          <w:rFonts w:ascii="Book Antiqua" w:hAnsi="Book Antiqua" w:cs="Book Antiqua"/>
        </w:rPr>
        <w:t>-</w:t>
      </w:r>
      <w:r w:rsidRPr="00D67A8F">
        <w:rPr>
          <w:rFonts w:ascii="Book Antiqua" w:hAnsi="Book Antiqua" w:cs="Book Antiqua"/>
          <w:caps/>
        </w:rPr>
        <w:t>s</w:t>
      </w:r>
      <w:r w:rsidRPr="00D67A8F">
        <w:rPr>
          <w:rFonts w:ascii="Book Antiqua" w:hAnsi="Book Antiqua" w:cs="Book Antiqua"/>
        </w:rPr>
        <w:t>en University, No.</w:t>
      </w:r>
      <w:proofErr w:type="gramEnd"/>
      <w:r w:rsidRPr="00D67A8F">
        <w:rPr>
          <w:rFonts w:ascii="Book Antiqua" w:hAnsi="Book Antiqua" w:cs="Book Antiqua"/>
        </w:rPr>
        <w:t xml:space="preserve"> YHJH201901.</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b/>
        </w:rPr>
        <w:t xml:space="preserve">Corresponding author: </w:t>
      </w:r>
      <w:proofErr w:type="spellStart"/>
      <w:r w:rsidRPr="00D67A8F">
        <w:rPr>
          <w:rFonts w:ascii="Book Antiqua" w:hAnsi="Book Antiqua" w:cs="Book Antiqua"/>
          <w:b/>
          <w:bCs/>
        </w:rPr>
        <w:t>Jin</w:t>
      </w:r>
      <w:proofErr w:type="spellEnd"/>
      <w:r w:rsidRPr="00D67A8F">
        <w:rPr>
          <w:rFonts w:ascii="Book Antiqua" w:hAnsi="Book Antiqua" w:cs="Book Antiqua"/>
          <w:b/>
          <w:bCs/>
        </w:rPr>
        <w:t xml:space="preserve"> Wang</w:t>
      </w:r>
      <w:r w:rsidRPr="00D67A8F">
        <w:rPr>
          <w:rFonts w:ascii="Book Antiqua" w:hAnsi="Book Antiqua" w:cs="Book Antiqua"/>
        </w:rPr>
        <w:t xml:space="preserve">, </w:t>
      </w:r>
      <w:r w:rsidRPr="00D67A8F">
        <w:rPr>
          <w:rFonts w:ascii="Book Antiqua" w:hAnsi="Book Antiqua" w:cs="Book Antiqua"/>
          <w:b/>
          <w:bCs/>
        </w:rPr>
        <w:t xml:space="preserve">MD, Doctor, Professor, </w:t>
      </w:r>
      <w:r w:rsidRPr="00D67A8F">
        <w:rPr>
          <w:rFonts w:ascii="Book Antiqua" w:hAnsi="Book Antiqua" w:cs="Book Antiqua"/>
        </w:rPr>
        <w:t xml:space="preserve">Department of Radiology, The Third Affiliated Hospital, Sun </w:t>
      </w:r>
      <w:proofErr w:type="spellStart"/>
      <w:r w:rsidRPr="00D67A8F">
        <w:rPr>
          <w:rFonts w:ascii="Book Antiqua" w:hAnsi="Book Antiqua" w:cs="Book Antiqua"/>
        </w:rPr>
        <w:t>Yat</w:t>
      </w:r>
      <w:proofErr w:type="spellEnd"/>
      <w:r w:rsidRPr="00D67A8F">
        <w:rPr>
          <w:rFonts w:ascii="Book Antiqua" w:hAnsi="Book Antiqua" w:cs="Book Antiqua"/>
        </w:rPr>
        <w:t xml:space="preserve">-Sen University, No. 600 </w:t>
      </w:r>
      <w:proofErr w:type="spellStart"/>
      <w:r w:rsidRPr="00D67A8F">
        <w:rPr>
          <w:rFonts w:ascii="Book Antiqua" w:hAnsi="Book Antiqua" w:cs="Book Antiqua"/>
        </w:rPr>
        <w:t>Tianhe</w:t>
      </w:r>
      <w:proofErr w:type="spellEnd"/>
      <w:r w:rsidRPr="00D67A8F">
        <w:rPr>
          <w:rFonts w:ascii="Book Antiqua" w:hAnsi="Book Antiqua" w:cs="Book Antiqua"/>
        </w:rPr>
        <w:t xml:space="preserve"> Road, </w:t>
      </w:r>
      <w:proofErr w:type="spellStart"/>
      <w:r w:rsidRPr="00D67A8F">
        <w:rPr>
          <w:rFonts w:ascii="Book Antiqua" w:hAnsi="Book Antiqua" w:cs="Book Antiqua"/>
        </w:rPr>
        <w:t>Tianhe</w:t>
      </w:r>
      <w:proofErr w:type="spellEnd"/>
      <w:r w:rsidRPr="00D67A8F">
        <w:rPr>
          <w:rFonts w:ascii="Book Antiqua" w:hAnsi="Book Antiqua" w:cs="Book Antiqua"/>
        </w:rPr>
        <w:t xml:space="preserve"> District, Guangzhou 510630, Guangdong Province, China</w:t>
      </w:r>
      <w:r w:rsidRPr="00D67A8F">
        <w:rPr>
          <w:rFonts w:ascii="Book Antiqua" w:hAnsi="Book Antiqua" w:cs="Book Antiqua"/>
          <w:b/>
          <w:bCs/>
        </w:rPr>
        <w:t xml:space="preserve">. </w:t>
      </w:r>
      <w:r w:rsidRPr="00D67A8F">
        <w:rPr>
          <w:rFonts w:ascii="Book Antiqua" w:hAnsi="Book Antiqua" w:cs="Book Antiqua"/>
        </w:rPr>
        <w:t>wangjin3@mail.sysu.edu.cn</w:t>
      </w:r>
    </w:p>
    <w:p w:rsidR="00A33772" w:rsidRPr="00D67A8F" w:rsidRDefault="00A33772">
      <w:pPr>
        <w:snapToGrid w:val="0"/>
        <w:spacing w:line="360" w:lineRule="auto"/>
        <w:jc w:val="both"/>
        <w:rPr>
          <w:rFonts w:ascii="Book Antiqua" w:hAnsi="Book Antiqua" w:cs="Book Antiqua"/>
          <w:b/>
          <w:bCs/>
        </w:rPr>
      </w:pPr>
    </w:p>
    <w:p w:rsidR="00A33772" w:rsidRPr="00D67A8F" w:rsidRDefault="00A33772">
      <w:pPr>
        <w:adjustRightInd w:val="0"/>
        <w:snapToGrid w:val="0"/>
        <w:spacing w:line="360" w:lineRule="auto"/>
        <w:jc w:val="both"/>
        <w:rPr>
          <w:rFonts w:ascii="Book Antiqua" w:hAnsi="Book Antiqua"/>
          <w:b/>
        </w:rPr>
      </w:pPr>
      <w:r w:rsidRPr="00D67A8F">
        <w:rPr>
          <w:rFonts w:ascii="Book Antiqua" w:hAnsi="Book Antiqua"/>
          <w:b/>
        </w:rPr>
        <w:t xml:space="preserve">Received: </w:t>
      </w:r>
      <w:r w:rsidRPr="00D67A8F">
        <w:rPr>
          <w:rFonts w:ascii="Book Antiqua" w:hAnsi="Book Antiqua"/>
        </w:rPr>
        <w:t>March</w:t>
      </w:r>
      <w:r w:rsidRPr="00D67A8F">
        <w:rPr>
          <w:rFonts w:ascii="Book Antiqua" w:eastAsia="等线" w:hAnsi="Book Antiqua"/>
        </w:rPr>
        <w:t xml:space="preserve"> </w:t>
      </w:r>
      <w:r w:rsidRPr="00D67A8F">
        <w:rPr>
          <w:rFonts w:ascii="Book Antiqua" w:hAnsi="Book Antiqua"/>
        </w:rPr>
        <w:t>16</w:t>
      </w:r>
      <w:r w:rsidRPr="00D67A8F">
        <w:rPr>
          <w:rFonts w:ascii="Book Antiqua" w:eastAsia="等线" w:hAnsi="Book Antiqua"/>
        </w:rPr>
        <w:t>, 20</w:t>
      </w:r>
      <w:r w:rsidRPr="00D67A8F">
        <w:rPr>
          <w:rFonts w:ascii="Book Antiqua" w:hAnsi="Book Antiqua"/>
        </w:rPr>
        <w:t>20</w:t>
      </w:r>
    </w:p>
    <w:p w:rsidR="00A33772" w:rsidRPr="00D67A8F" w:rsidRDefault="00A33772">
      <w:pPr>
        <w:adjustRightInd w:val="0"/>
        <w:snapToGrid w:val="0"/>
        <w:spacing w:line="360" w:lineRule="auto"/>
        <w:jc w:val="both"/>
        <w:rPr>
          <w:rFonts w:ascii="Book Antiqua" w:hAnsi="Book Antiqua"/>
          <w:b/>
        </w:rPr>
      </w:pPr>
      <w:r w:rsidRPr="00D67A8F">
        <w:rPr>
          <w:rFonts w:ascii="Book Antiqua" w:hAnsi="Book Antiqua"/>
          <w:b/>
        </w:rPr>
        <w:t xml:space="preserve">Revised: </w:t>
      </w:r>
      <w:r w:rsidRPr="00D67A8F">
        <w:rPr>
          <w:rFonts w:ascii="Book Antiqua" w:hAnsi="Book Antiqua"/>
        </w:rPr>
        <w:t>May 8, 2020</w:t>
      </w:r>
    </w:p>
    <w:p w:rsidR="00A33772" w:rsidRPr="00D67A8F" w:rsidRDefault="00A33772">
      <w:pPr>
        <w:adjustRightInd w:val="0"/>
        <w:snapToGrid w:val="0"/>
        <w:spacing w:line="360" w:lineRule="auto"/>
        <w:jc w:val="both"/>
        <w:rPr>
          <w:rFonts w:ascii="Book Antiqua" w:hAnsi="Book Antiqua"/>
          <w:b/>
        </w:rPr>
      </w:pPr>
      <w:r w:rsidRPr="00D67A8F">
        <w:rPr>
          <w:rFonts w:ascii="Book Antiqua" w:hAnsi="Book Antiqua"/>
          <w:b/>
        </w:rPr>
        <w:t>Accepted:</w:t>
      </w:r>
      <w:r w:rsidRPr="00D67A8F">
        <w:rPr>
          <w:rFonts w:ascii="Book Antiqua" w:hAnsi="Book Antiqua"/>
        </w:rPr>
        <w:t xml:space="preserve"> </w:t>
      </w:r>
      <w:r w:rsidRPr="00D67A8F">
        <w:rPr>
          <w:rFonts w:ascii="Book Antiqua" w:hAnsi="Book Antiqua"/>
          <w:bCs/>
        </w:rPr>
        <w:t xml:space="preserve">June 4, 2020 </w:t>
      </w:r>
    </w:p>
    <w:p w:rsidR="00A33772" w:rsidRPr="00D67A8F" w:rsidRDefault="00A33772">
      <w:pPr>
        <w:adjustRightInd w:val="0"/>
        <w:snapToGrid w:val="0"/>
        <w:spacing w:line="360" w:lineRule="auto"/>
        <w:jc w:val="both"/>
        <w:rPr>
          <w:rFonts w:ascii="Book Antiqua" w:hAnsi="Book Antiqua"/>
          <w:b/>
        </w:rPr>
      </w:pPr>
      <w:r w:rsidRPr="00D67A8F">
        <w:rPr>
          <w:rFonts w:ascii="Book Antiqua" w:hAnsi="Book Antiqua"/>
          <w:b/>
        </w:rPr>
        <w:t>Published online:</w:t>
      </w:r>
      <w:r w:rsidR="00D67A8F" w:rsidRPr="00D67A8F">
        <w:rPr>
          <w:rFonts w:ascii="Book Antiqua" w:hAnsi="Book Antiqua" w:hint="eastAsia"/>
        </w:rPr>
        <w:t xml:space="preserve"> July 7, 2020</w:t>
      </w:r>
    </w:p>
    <w:p w:rsidR="00A33772" w:rsidRPr="00D67A8F" w:rsidRDefault="00A33772">
      <w:pPr>
        <w:adjustRightInd w:val="0"/>
        <w:snapToGrid w:val="0"/>
        <w:spacing w:line="360" w:lineRule="auto"/>
        <w:jc w:val="both"/>
        <w:rPr>
          <w:rFonts w:ascii="Book Antiqua" w:eastAsia="等线" w:hAnsi="Book Antiqua"/>
          <w:b/>
        </w:rPr>
      </w:pPr>
      <w:r w:rsidRPr="00D67A8F">
        <w:rPr>
          <w:rFonts w:ascii="Book Antiqua" w:hAnsi="Book Antiqua" w:cs="Book Antiqua"/>
        </w:rPr>
        <w:br w:type="page"/>
      </w:r>
      <w:r w:rsidRPr="00D67A8F">
        <w:rPr>
          <w:rFonts w:ascii="Book Antiqua" w:hAnsi="Book Antiqua"/>
          <w:b/>
        </w:rPr>
        <w:lastRenderedPageBreak/>
        <w:t>Abstract</w:t>
      </w:r>
    </w:p>
    <w:p w:rsidR="00A33772" w:rsidRPr="00D67A8F" w:rsidRDefault="00A33772">
      <w:pPr>
        <w:adjustRightInd w:val="0"/>
        <w:snapToGrid w:val="0"/>
        <w:spacing w:line="360" w:lineRule="auto"/>
        <w:jc w:val="both"/>
        <w:rPr>
          <w:rFonts w:ascii="Book Antiqua" w:eastAsia="等线" w:hAnsi="Book Antiqua"/>
        </w:rPr>
      </w:pPr>
      <w:r w:rsidRPr="00D67A8F">
        <w:rPr>
          <w:rFonts w:ascii="Book Antiqua" w:hAnsi="Book Antiqua"/>
        </w:rPr>
        <w:t>BACKGROUND</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The accurate classification of focal liver lesions (FLLs) is essential to properly guide treatment options and predict prognosis. Dynamic contrast-enhanced computed </w:t>
      </w:r>
      <w:bookmarkStart w:id="1" w:name="OLE_LINK33"/>
      <w:bookmarkStart w:id="2" w:name="OLE_LINK34"/>
      <w:r w:rsidRPr="00D67A8F">
        <w:rPr>
          <w:rFonts w:ascii="Book Antiqua" w:hAnsi="Book Antiqua" w:cs="Book Antiqua"/>
        </w:rPr>
        <w:t xml:space="preserve">tomography </w:t>
      </w:r>
      <w:bookmarkEnd w:id="1"/>
      <w:bookmarkEnd w:id="2"/>
      <w:r w:rsidRPr="00D67A8F">
        <w:rPr>
          <w:rFonts w:ascii="Book Antiqua" w:hAnsi="Book Antiqua" w:cs="Book Antiqua"/>
        </w:rPr>
        <w:t xml:space="preserve">(DCE-CT) is still the cornerstone in the exact classification of FLLs due to its noninvasive nature, high scanning speed, and high-density resolution. Since their recent development, </w:t>
      </w:r>
      <w:proofErr w:type="gramStart"/>
      <w:r w:rsidRPr="00D67A8F">
        <w:rPr>
          <w:rFonts w:ascii="Book Antiqua" w:hAnsi="Book Antiqua" w:cs="Book Antiqua"/>
        </w:rPr>
        <w:t>convolutional neural network-based deep learning techniques has</w:t>
      </w:r>
      <w:proofErr w:type="gramEnd"/>
      <w:r w:rsidRPr="00D67A8F">
        <w:rPr>
          <w:rFonts w:ascii="Book Antiqua" w:hAnsi="Book Antiqua" w:cs="Book Antiqua"/>
        </w:rPr>
        <w:t xml:space="preserve"> been recognized to have high potential for image recognition tasks.</w:t>
      </w:r>
    </w:p>
    <w:p w:rsidR="00A33772" w:rsidRPr="00D67A8F" w:rsidRDefault="00A33772">
      <w:pPr>
        <w:snapToGrid w:val="0"/>
        <w:spacing w:line="360" w:lineRule="auto"/>
        <w:jc w:val="both"/>
        <w:rPr>
          <w:rFonts w:ascii="Book Antiqua" w:hAnsi="Book Antiqua" w:cs="Book Antiqua"/>
        </w:rPr>
      </w:pPr>
    </w:p>
    <w:p w:rsidR="00A33772" w:rsidRPr="00D67A8F" w:rsidRDefault="00A33772">
      <w:pPr>
        <w:adjustRightInd w:val="0"/>
        <w:snapToGrid w:val="0"/>
        <w:spacing w:line="360" w:lineRule="auto"/>
        <w:jc w:val="both"/>
        <w:rPr>
          <w:rFonts w:ascii="Book Antiqua" w:eastAsia="等线" w:hAnsi="Book Antiqua"/>
          <w:lang w:val="en"/>
        </w:rPr>
      </w:pPr>
      <w:r w:rsidRPr="00D67A8F">
        <w:rPr>
          <w:rFonts w:ascii="Book Antiqua" w:hAnsi="Book Antiqua"/>
        </w:rPr>
        <w:t>AIM</w:t>
      </w:r>
    </w:p>
    <w:p w:rsidR="00A33772" w:rsidRPr="00D67A8F" w:rsidRDefault="00A33772">
      <w:pPr>
        <w:snapToGrid w:val="0"/>
        <w:spacing w:line="360" w:lineRule="auto"/>
        <w:jc w:val="both"/>
        <w:rPr>
          <w:rFonts w:ascii="Book Antiqua" w:hAnsi="Book Antiqua" w:cs="Book Antiqua"/>
        </w:rPr>
      </w:pPr>
      <w:proofErr w:type="gramStart"/>
      <w:r w:rsidRPr="00D67A8F">
        <w:rPr>
          <w:rFonts w:ascii="Book Antiqua" w:hAnsi="Book Antiqua" w:cs="Book Antiqua"/>
        </w:rPr>
        <w:t xml:space="preserve">To develop and </w:t>
      </w:r>
      <w:hyperlink r:id="rId8" w:anchor="/javascript:;" w:history="1">
        <w:r w:rsidRPr="00D67A8F">
          <w:rPr>
            <w:rFonts w:ascii="Book Antiqua" w:hAnsi="Book Antiqua" w:cs="Book Antiqua"/>
          </w:rPr>
          <w:t>evaluate</w:t>
        </w:r>
      </w:hyperlink>
      <w:r w:rsidRPr="00D67A8F">
        <w:rPr>
          <w:rFonts w:ascii="Book Antiqua" w:hAnsi="Book Antiqua" w:cs="Book Antiqua"/>
        </w:rPr>
        <w:t xml:space="preserve"> an automated multiphase convolutional dense network (MP-CDN) to classify FLLs on multiphase CT.</w:t>
      </w:r>
      <w:proofErr w:type="gramEnd"/>
    </w:p>
    <w:p w:rsidR="00A33772" w:rsidRPr="00D67A8F" w:rsidRDefault="00A33772">
      <w:pPr>
        <w:snapToGrid w:val="0"/>
        <w:spacing w:line="360" w:lineRule="auto"/>
        <w:jc w:val="both"/>
        <w:rPr>
          <w:rFonts w:ascii="Book Antiqua" w:hAnsi="Book Antiqua" w:cs="Book Antiqua"/>
        </w:rPr>
      </w:pPr>
    </w:p>
    <w:p w:rsidR="00A33772" w:rsidRPr="00D67A8F" w:rsidRDefault="00A33772">
      <w:pPr>
        <w:adjustRightInd w:val="0"/>
        <w:snapToGrid w:val="0"/>
        <w:spacing w:line="360" w:lineRule="auto"/>
        <w:jc w:val="both"/>
        <w:rPr>
          <w:rFonts w:ascii="Book Antiqua" w:eastAsia="等线" w:hAnsi="Book Antiqua"/>
          <w:lang w:val="en"/>
        </w:rPr>
      </w:pPr>
      <w:r w:rsidRPr="00D67A8F">
        <w:rPr>
          <w:rFonts w:ascii="Book Antiqua" w:hAnsi="Book Antiqua"/>
        </w:rPr>
        <w:t>METHODS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A total of 517 FLLs scanned on a 320-detector CT scanner using a four-phase DCE-CT imaging protocol (including </w:t>
      </w:r>
      <w:proofErr w:type="spellStart"/>
      <w:r w:rsidRPr="00D67A8F">
        <w:rPr>
          <w:rFonts w:ascii="Book Antiqua" w:hAnsi="Book Antiqua" w:cs="Book Antiqua"/>
        </w:rPr>
        <w:t>precontrast</w:t>
      </w:r>
      <w:proofErr w:type="spellEnd"/>
      <w:r w:rsidRPr="00D67A8F">
        <w:rPr>
          <w:rFonts w:ascii="Book Antiqua" w:hAnsi="Book Antiqua" w:cs="Book Antiqua"/>
        </w:rPr>
        <w:t xml:space="preserve"> phase, arterial phase, portal venous phase, and delayed phase) from 2012 to 2017 were retrospectively enrolled. FLLs were classified into four categories: category A, hepatocellular carcinoma (HCC); category B, liver metastases; category C, benign non-inflammatory FLLs including hemangiomas, focal nodular </w:t>
      </w:r>
      <w:proofErr w:type="spellStart"/>
      <w:r w:rsidRPr="00D67A8F">
        <w:rPr>
          <w:rFonts w:ascii="Book Antiqua" w:hAnsi="Book Antiqua" w:cs="Book Antiqua"/>
        </w:rPr>
        <w:t>hyperplasias</w:t>
      </w:r>
      <w:proofErr w:type="spellEnd"/>
      <w:r w:rsidRPr="00D67A8F">
        <w:rPr>
          <w:rFonts w:ascii="Book Antiqua" w:hAnsi="Book Antiqua" w:cs="Book Antiqua"/>
        </w:rPr>
        <w:t xml:space="preserve"> and adenomas; and category D, hepatic abscesses. Each category was split into a training set and test set in an approximate 8:2 ratio. An MP-CDN classifier with a sequential input of the four-phase</w:t>
      </w:r>
      <w:r w:rsidRPr="00D67A8F">
        <w:rPr>
          <w:rFonts w:ascii="Book Antiqua" w:hAnsi="Book Antiqua" w:cs="Book Antiqua" w:hint="eastAsia"/>
        </w:rPr>
        <w:t xml:space="preserve"> </w:t>
      </w:r>
      <w:r w:rsidRPr="00D67A8F">
        <w:rPr>
          <w:rFonts w:ascii="Book Antiqua" w:hAnsi="Book Antiqua" w:cs="Book Antiqua"/>
        </w:rPr>
        <w:t xml:space="preserve">CT images was developed to automatically classify FLLs. The classification performance of the model was evaluated on the test set; </w:t>
      </w:r>
      <w:bookmarkStart w:id="3" w:name="OLE_LINK3"/>
      <w:r w:rsidRPr="00D67A8F">
        <w:rPr>
          <w:rFonts w:ascii="Book Antiqua" w:hAnsi="Book Antiqua" w:cs="Book Antiqua"/>
        </w:rPr>
        <w:t xml:space="preserve">the accuracy and specificity were calculated from the confusion matrix, and the area under the receiver operating characteristic curve (AUC) was calculated from the </w:t>
      </w:r>
      <w:proofErr w:type="spellStart"/>
      <w:r w:rsidRPr="00D67A8F">
        <w:rPr>
          <w:rFonts w:ascii="Book Antiqua" w:hAnsi="Book Antiqua" w:cs="Book Antiqua"/>
        </w:rPr>
        <w:t>SoftMax</w:t>
      </w:r>
      <w:proofErr w:type="spellEnd"/>
      <w:r w:rsidRPr="00D67A8F">
        <w:rPr>
          <w:rFonts w:ascii="Book Antiqua" w:hAnsi="Book Antiqua" w:cs="Book Antiqua"/>
        </w:rPr>
        <w:t xml:space="preserve"> probability outputted from the last layer of the MP-CDN</w:t>
      </w:r>
      <w:bookmarkEnd w:id="3"/>
      <w:r w:rsidRPr="00D67A8F">
        <w:rPr>
          <w:rFonts w:ascii="Book Antiqua" w:hAnsi="Book Antiqua" w:cs="Book Antiqua"/>
        </w:rPr>
        <w:t>.</w:t>
      </w:r>
    </w:p>
    <w:p w:rsidR="00A33772" w:rsidRPr="00D67A8F" w:rsidRDefault="00A33772">
      <w:pPr>
        <w:snapToGrid w:val="0"/>
        <w:spacing w:line="360" w:lineRule="auto"/>
        <w:jc w:val="both"/>
        <w:rPr>
          <w:rFonts w:ascii="Book Antiqua" w:hAnsi="Book Antiqua" w:cs="Book Antiqua"/>
        </w:rPr>
      </w:pPr>
    </w:p>
    <w:p w:rsidR="00A33772" w:rsidRPr="00D67A8F" w:rsidRDefault="00A33772">
      <w:pPr>
        <w:adjustRightInd w:val="0"/>
        <w:snapToGrid w:val="0"/>
        <w:spacing w:line="360" w:lineRule="auto"/>
        <w:jc w:val="both"/>
        <w:rPr>
          <w:rFonts w:ascii="Book Antiqua" w:eastAsia="等线" w:hAnsi="Book Antiqua"/>
          <w:lang w:val="en"/>
        </w:rPr>
      </w:pPr>
      <w:r w:rsidRPr="00D67A8F">
        <w:rPr>
          <w:rFonts w:ascii="Book Antiqua" w:hAnsi="Book Antiqua"/>
        </w:rPr>
        <w:t>RESULTS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A total of 410 FLLs were used for training and 107 FLLs were used for testing. The mean classification accuracy of the test set was 81.3% (87/107). The </w:t>
      </w:r>
      <w:r w:rsidRPr="00D67A8F">
        <w:rPr>
          <w:rFonts w:ascii="Book Antiqua" w:hAnsi="Book Antiqua" w:cs="Book Antiqua"/>
        </w:rPr>
        <w:lastRenderedPageBreak/>
        <w:t xml:space="preserve">accuracy/specificity of distinguishing each category from the others </w:t>
      </w:r>
      <w:proofErr w:type="gramStart"/>
      <w:r w:rsidRPr="00D67A8F">
        <w:rPr>
          <w:rFonts w:ascii="Book Antiqua" w:hAnsi="Book Antiqua" w:cs="Book Antiqua"/>
        </w:rPr>
        <w:t>were</w:t>
      </w:r>
      <w:proofErr w:type="gramEnd"/>
      <w:r w:rsidRPr="00D67A8F">
        <w:rPr>
          <w:rFonts w:ascii="Book Antiqua" w:hAnsi="Book Antiqua" w:cs="Book Antiqua"/>
        </w:rPr>
        <w:t xml:space="preserve"> 0.916/0.964, 0.925/0.905, 0.860/0.918, and 0.925/0.963 for HCC, metastases, benign non-inflammatory FLLs, and abscesses on the test set, respectively. The AUC (95% confidence interval) for differentiating each category from the others was 0.92 (0.837-0.992), 0.99 (0.967-1.00), 0.88 (0.795-0.955) and 0.96 (0.914-0.996) for HCC, metastases, benign non-inflammatory FLLs, and abscesses on the test set, respectively.</w:t>
      </w:r>
    </w:p>
    <w:p w:rsidR="00A33772" w:rsidRPr="00D67A8F" w:rsidRDefault="00A33772">
      <w:pPr>
        <w:snapToGrid w:val="0"/>
        <w:spacing w:line="360" w:lineRule="auto"/>
        <w:jc w:val="both"/>
        <w:rPr>
          <w:rFonts w:ascii="Book Antiqua" w:hAnsi="Book Antiqua" w:cs="Book Antiqua"/>
        </w:rPr>
      </w:pPr>
    </w:p>
    <w:p w:rsidR="00A33772" w:rsidRPr="00D67A8F" w:rsidRDefault="00A33772">
      <w:pPr>
        <w:adjustRightInd w:val="0"/>
        <w:snapToGrid w:val="0"/>
        <w:spacing w:line="360" w:lineRule="auto"/>
        <w:jc w:val="both"/>
        <w:rPr>
          <w:rFonts w:ascii="Book Antiqua" w:hAnsi="Book Antiqua"/>
          <w:lang w:val="en"/>
        </w:rPr>
      </w:pPr>
      <w:r w:rsidRPr="00D67A8F">
        <w:rPr>
          <w:rFonts w:ascii="Book Antiqua" w:hAnsi="Book Antiqua"/>
        </w:rPr>
        <w:t>CONCLUSION</w:t>
      </w:r>
      <w:r w:rsidRPr="00D67A8F">
        <w:rPr>
          <w:rFonts w:ascii="Book Antiqua" w:hAnsi="Book Antiqua"/>
          <w:lang w:val="en"/>
        </w:rPr>
        <w:t xml:space="preserve"> </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MP-CDN accurately classified FLLs detected on four-phase CT as HCC, metastases, benign non-inflammatory FLLs and hepatic abscesses and may assist radiologists in identifying the different types of FLLs.</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b/>
        </w:rPr>
        <w:t>Key words:</w:t>
      </w:r>
      <w:r w:rsidRPr="00D67A8F">
        <w:rPr>
          <w:rFonts w:ascii="Book Antiqua" w:hAnsi="Book Antiqua"/>
        </w:rPr>
        <w:t xml:space="preserve"> </w:t>
      </w:r>
      <w:r w:rsidRPr="00D67A8F">
        <w:rPr>
          <w:rFonts w:ascii="Book Antiqua" w:hAnsi="Book Antiqua" w:cs="Book Antiqua"/>
        </w:rPr>
        <w:t>Deep learning; Convolutional neural networks; Focal liver lesions; Classification; Multiphase computed tomography; Dynamic enhancement pattern</w:t>
      </w:r>
    </w:p>
    <w:p w:rsidR="00A33772" w:rsidRPr="00D67A8F" w:rsidRDefault="00A33772">
      <w:pPr>
        <w:snapToGrid w:val="0"/>
        <w:spacing w:line="360" w:lineRule="auto"/>
        <w:jc w:val="both"/>
        <w:rPr>
          <w:rFonts w:ascii="Book Antiqua" w:hAnsi="Book Antiqua" w:cs="Book Antiqua"/>
          <w:b/>
          <w:bCs/>
        </w:rPr>
      </w:pPr>
    </w:p>
    <w:p w:rsidR="00D67A8F" w:rsidRPr="00D67A8F" w:rsidRDefault="00D67A8F" w:rsidP="00D67A8F">
      <w:pPr>
        <w:snapToGrid w:val="0"/>
        <w:spacing w:line="360" w:lineRule="auto"/>
        <w:rPr>
          <w:rFonts w:ascii="Book Antiqua" w:hAnsi="Book Antiqua" w:hint="eastAsia"/>
        </w:rPr>
      </w:pPr>
      <w:r w:rsidRPr="00D67A8F">
        <w:rPr>
          <w:rFonts w:ascii="Book Antiqua" w:hAnsi="Book Antiqua" w:cs="Book Antiqua" w:hint="eastAsia"/>
          <w:b/>
        </w:rPr>
        <w:t xml:space="preserve">Citation: </w:t>
      </w:r>
      <w:r w:rsidRPr="00D67A8F">
        <w:rPr>
          <w:rFonts w:ascii="Book Antiqua" w:hAnsi="Book Antiqua" w:cs="Book Antiqua"/>
        </w:rPr>
        <w:t xml:space="preserve">Cao SE, Zhang LQ, </w:t>
      </w:r>
      <w:proofErr w:type="spellStart"/>
      <w:r w:rsidRPr="00D67A8F">
        <w:rPr>
          <w:rFonts w:ascii="Book Antiqua" w:hAnsi="Book Antiqua" w:cs="Book Antiqua"/>
        </w:rPr>
        <w:t>Kuang</w:t>
      </w:r>
      <w:proofErr w:type="spellEnd"/>
      <w:r w:rsidRPr="00D67A8F">
        <w:rPr>
          <w:rFonts w:ascii="Book Antiqua" w:hAnsi="Book Antiqua" w:cs="Book Antiqua"/>
        </w:rPr>
        <w:t xml:space="preserve"> SC, Shi WQ, Hu B, </w:t>
      </w:r>
      <w:proofErr w:type="spellStart"/>
      <w:r w:rsidRPr="00D67A8F">
        <w:rPr>
          <w:rFonts w:ascii="Book Antiqua" w:hAnsi="Book Antiqua" w:cs="Book Antiqua"/>
        </w:rPr>
        <w:t>Xie</w:t>
      </w:r>
      <w:proofErr w:type="spellEnd"/>
      <w:r w:rsidRPr="00D67A8F">
        <w:rPr>
          <w:rFonts w:ascii="Book Antiqua" w:hAnsi="Book Antiqua" w:cs="Book Antiqua"/>
        </w:rPr>
        <w:t xml:space="preserve"> SD, Chen YN, Liu H, Chen SM, Jiang T, Ye M, Zhang HX, Wang J. Multiphase convolutional dense network for the classification of focal liver lesions on dynamic contrast-enhanced computed tomography. </w:t>
      </w:r>
      <w:r w:rsidRPr="00D67A8F">
        <w:rPr>
          <w:rFonts w:ascii="Book Antiqua" w:hAnsi="Book Antiqua" w:cs="Book Antiqua"/>
          <w:i/>
          <w:iCs/>
        </w:rPr>
        <w:t xml:space="preserve">World J </w:t>
      </w:r>
      <w:proofErr w:type="spellStart"/>
      <w:r w:rsidRPr="00D67A8F">
        <w:rPr>
          <w:rFonts w:ascii="Book Antiqua" w:hAnsi="Book Antiqua" w:cs="Book Antiqua"/>
          <w:i/>
          <w:iCs/>
        </w:rPr>
        <w:t>Gastroenterol</w:t>
      </w:r>
      <w:proofErr w:type="spellEnd"/>
      <w:r w:rsidRPr="00D67A8F">
        <w:rPr>
          <w:rFonts w:ascii="Book Antiqua" w:hAnsi="Book Antiqua" w:cs="Book Antiqua"/>
        </w:rPr>
        <w:t xml:space="preserve"> </w:t>
      </w:r>
      <w:r w:rsidRPr="00D67A8F">
        <w:rPr>
          <w:rFonts w:ascii="Book Antiqua" w:hAnsi="Book Antiqua"/>
        </w:rPr>
        <w:t>2020; 26(</w:t>
      </w:r>
      <w:r w:rsidRPr="00D67A8F">
        <w:rPr>
          <w:rFonts w:ascii="Book Antiqua" w:hAnsi="Book Antiqua" w:hint="eastAsia"/>
        </w:rPr>
        <w:t>25</w:t>
      </w:r>
      <w:r w:rsidRPr="00D67A8F">
        <w:rPr>
          <w:rFonts w:ascii="Book Antiqua" w:hAnsi="Book Antiqua"/>
        </w:rPr>
        <w:t xml:space="preserve">): </w:t>
      </w:r>
      <w:r w:rsidRPr="00D67A8F">
        <w:rPr>
          <w:rFonts w:ascii="Book Antiqua" w:hAnsi="Book Antiqua" w:hint="eastAsia"/>
        </w:rPr>
        <w:t>3660</w:t>
      </w:r>
      <w:r w:rsidRPr="00D67A8F">
        <w:rPr>
          <w:rFonts w:ascii="Book Antiqua" w:hAnsi="Book Antiqua"/>
        </w:rPr>
        <w:t>-</w:t>
      </w:r>
      <w:r w:rsidRPr="00D67A8F">
        <w:rPr>
          <w:rFonts w:ascii="Book Antiqua" w:hAnsi="Book Antiqua" w:hint="eastAsia"/>
        </w:rPr>
        <w:t>3672</w:t>
      </w:r>
      <w:r w:rsidRPr="00D67A8F">
        <w:rPr>
          <w:rFonts w:ascii="Book Antiqua" w:hAnsi="Book Antiqua"/>
        </w:rPr>
        <w:t xml:space="preserve">  </w:t>
      </w:r>
    </w:p>
    <w:p w:rsidR="00D67A8F" w:rsidRPr="00D67A8F" w:rsidRDefault="00D67A8F" w:rsidP="00D67A8F">
      <w:pPr>
        <w:snapToGrid w:val="0"/>
        <w:spacing w:line="360" w:lineRule="auto"/>
        <w:rPr>
          <w:rFonts w:ascii="Book Antiqua" w:hAnsi="Book Antiqua" w:hint="eastAsia"/>
        </w:rPr>
      </w:pPr>
      <w:r w:rsidRPr="00D67A8F">
        <w:rPr>
          <w:rFonts w:ascii="Book Antiqua" w:hAnsi="Book Antiqua"/>
          <w:b/>
        </w:rPr>
        <w:t xml:space="preserve">URL: </w:t>
      </w:r>
      <w:r w:rsidRPr="00D67A8F">
        <w:rPr>
          <w:rFonts w:ascii="Book Antiqua" w:hAnsi="Book Antiqua"/>
        </w:rPr>
        <w:t>https://www.wjgnet.com/1007-9327/full/v26/i</w:t>
      </w:r>
      <w:r w:rsidRPr="00D67A8F">
        <w:rPr>
          <w:rFonts w:ascii="Book Antiqua" w:hAnsi="Book Antiqua" w:hint="eastAsia"/>
        </w:rPr>
        <w:t>25</w:t>
      </w:r>
      <w:r w:rsidRPr="00D67A8F">
        <w:rPr>
          <w:rFonts w:ascii="Book Antiqua" w:hAnsi="Book Antiqua"/>
        </w:rPr>
        <w:t>/</w:t>
      </w:r>
      <w:r w:rsidRPr="00D67A8F">
        <w:rPr>
          <w:rFonts w:ascii="Book Antiqua" w:hAnsi="Book Antiqua" w:hint="eastAsia"/>
        </w:rPr>
        <w:t>3660</w:t>
      </w:r>
      <w:r w:rsidRPr="00D67A8F">
        <w:rPr>
          <w:rFonts w:ascii="Book Antiqua" w:hAnsi="Book Antiqua"/>
        </w:rPr>
        <w:t xml:space="preserve">.htm  </w:t>
      </w:r>
    </w:p>
    <w:p w:rsidR="00D67A8F" w:rsidRPr="00D67A8F" w:rsidRDefault="00D67A8F" w:rsidP="00D67A8F">
      <w:pPr>
        <w:snapToGrid w:val="0"/>
        <w:spacing w:line="360" w:lineRule="auto"/>
        <w:rPr>
          <w:rFonts w:ascii="Book Antiqua" w:hAnsi="Book Antiqua" w:cs="Book Antiqua"/>
          <w:b/>
          <w:bCs/>
          <w:i/>
          <w:iCs/>
        </w:rPr>
      </w:pPr>
      <w:r w:rsidRPr="00D67A8F">
        <w:rPr>
          <w:rFonts w:ascii="Book Antiqua" w:hAnsi="Book Antiqua"/>
          <w:b/>
        </w:rPr>
        <w:t xml:space="preserve">DOI: </w:t>
      </w:r>
      <w:r w:rsidRPr="00D67A8F">
        <w:rPr>
          <w:rFonts w:ascii="Book Antiqua" w:hAnsi="Book Antiqua"/>
        </w:rPr>
        <w:t>https://dx.doi.org/10.3748/wjg.v26.i</w:t>
      </w:r>
      <w:r w:rsidRPr="00D67A8F">
        <w:rPr>
          <w:rFonts w:ascii="Book Antiqua" w:hAnsi="Book Antiqua" w:hint="eastAsia"/>
        </w:rPr>
        <w:t>25</w:t>
      </w:r>
      <w:r w:rsidRPr="00D67A8F">
        <w:rPr>
          <w:rFonts w:ascii="Book Antiqua" w:hAnsi="Book Antiqua"/>
        </w:rPr>
        <w:t>.</w:t>
      </w:r>
      <w:r w:rsidRPr="00D67A8F">
        <w:rPr>
          <w:rFonts w:ascii="Book Antiqua" w:hAnsi="Book Antiqua" w:hint="eastAsia"/>
        </w:rPr>
        <w:t>3660</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b/>
        </w:rPr>
        <w:t>Core tip:</w:t>
      </w:r>
      <w:r w:rsidRPr="00D67A8F">
        <w:rPr>
          <w:rFonts w:ascii="Book Antiqua" w:hAnsi="Book Antiqua"/>
        </w:rPr>
        <w:t xml:space="preserve"> </w:t>
      </w:r>
      <w:r w:rsidRPr="00D67A8F">
        <w:rPr>
          <w:rFonts w:ascii="Book Antiqua" w:hAnsi="Book Antiqua" w:cs="Book Antiqua"/>
        </w:rPr>
        <w:t xml:space="preserve">We developed and evaluated a deep learning-based convolutional neural network (CNN) to classify focal liver lesions (FLLs) on multiphase computed tomography. The most important highlight of the current study is that, to the best of our knowledge, this study is the first to employ four-channel input data to preserve the dynamic enhancement properties. The combination of the lesion's dynamic enhancement pattern with a CNN can imitate the image diagnosis of radiologists and is expected to improve diagnostic accuracy. It was interesting to note that the accuracy and specificity of differentiating each category from others were high. This </w:t>
      </w:r>
      <w:r w:rsidRPr="00D67A8F">
        <w:rPr>
          <w:rFonts w:ascii="Book Antiqua" w:hAnsi="Book Antiqua" w:cs="Book Antiqua"/>
        </w:rPr>
        <w:lastRenderedPageBreak/>
        <w:t>model may become an efficient tool to assist radiologists in the classification of FLLs.</w:t>
      </w:r>
    </w:p>
    <w:p w:rsidR="00A33772" w:rsidRPr="00D67A8F" w:rsidRDefault="00A33772">
      <w:pPr>
        <w:adjustRightInd w:val="0"/>
        <w:snapToGrid w:val="0"/>
        <w:spacing w:line="360" w:lineRule="auto"/>
        <w:jc w:val="both"/>
        <w:rPr>
          <w:rFonts w:ascii="Book Antiqua" w:hAnsi="Book Antiqua" w:cs="Times New Roman"/>
          <w:b/>
          <w:u w:val="single"/>
        </w:rPr>
      </w:pPr>
      <w:r w:rsidRPr="00D67A8F">
        <w:rPr>
          <w:rFonts w:ascii="Book Antiqua" w:hAnsi="Book Antiqua" w:cs="Book Antiqua"/>
          <w:b/>
          <w:bCs/>
          <w:u w:val="single"/>
        </w:rPr>
        <w:br w:type="page"/>
      </w:r>
      <w:r w:rsidRPr="00D67A8F">
        <w:rPr>
          <w:rFonts w:ascii="Book Antiqua" w:hAnsi="Book Antiqua"/>
          <w:b/>
          <w:u w:val="single"/>
        </w:rPr>
        <w:lastRenderedPageBreak/>
        <w:t>INTRODUCTION</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The frequency of detection of focal liver lesions (FLLs) has increased due to the widespread application of imaging </w:t>
      </w:r>
      <w:proofErr w:type="gramStart"/>
      <w:r w:rsidRPr="00D67A8F">
        <w:rPr>
          <w:rFonts w:ascii="Book Antiqua" w:hAnsi="Book Antiqua" w:cs="Book Antiqua"/>
        </w:rPr>
        <w:t>techniques</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NE.Ref.{FA6E01F3-5326-472A-9295-CC16F7B7B572}</w:instrText>
      </w:r>
      <w:r w:rsidRPr="00D67A8F">
        <w:rPr>
          <w:rFonts w:ascii="Book Antiqua" w:hAnsi="Book Antiqua" w:cs="Book Antiqua"/>
        </w:rPr>
        <w:fldChar w:fldCharType="separate"/>
      </w:r>
      <w:r w:rsidRPr="00D67A8F">
        <w:rPr>
          <w:rFonts w:ascii="Book Antiqua" w:eastAsia="Book Antiqua" w:hAnsi="Book Antiqua"/>
          <w:vertAlign w:val="superscript"/>
        </w:rPr>
        <w:t>[1,2]</w:t>
      </w:r>
      <w:r w:rsidRPr="00D67A8F">
        <w:rPr>
          <w:rFonts w:ascii="Book Antiqua" w:hAnsi="Book Antiqua" w:cs="Book Antiqua"/>
        </w:rPr>
        <w:fldChar w:fldCharType="end"/>
      </w:r>
      <w:r w:rsidRPr="00D67A8F">
        <w:rPr>
          <w:rFonts w:ascii="Book Antiqua" w:hAnsi="Book Antiqua" w:cs="Book Antiqua"/>
        </w:rPr>
        <w:t xml:space="preserve">. Because the treatment of FLLs depends on the nature of the lesion, the ability to accurately distinguish the types of FLLs is an important step in the management of these patients. Currently, dynamic contrast-enhanced computed tomography (DCE-CT) is commonly used for the noninvasive detection and characterization of FLLs due to its high scanning speed and high-density </w:t>
      </w:r>
      <w:proofErr w:type="gramStart"/>
      <w:r w:rsidRPr="00D67A8F">
        <w:rPr>
          <w:rFonts w:ascii="Book Antiqua" w:hAnsi="Book Antiqua" w:cs="Book Antiqua"/>
        </w:rPr>
        <w:t>resolution</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NE.Ref.{FEC108C1-3993-436B-AB12-31FE1592026A}</w:instrText>
      </w:r>
      <w:r w:rsidRPr="00D67A8F">
        <w:rPr>
          <w:rFonts w:ascii="Book Antiqua" w:hAnsi="Book Antiqua" w:cs="Book Antiqua"/>
        </w:rPr>
        <w:fldChar w:fldCharType="separate"/>
      </w:r>
      <w:r w:rsidRPr="00D67A8F">
        <w:rPr>
          <w:rFonts w:ascii="Book Antiqua" w:eastAsia="Book Antiqua" w:hAnsi="Book Antiqua"/>
          <w:vertAlign w:val="superscript"/>
        </w:rPr>
        <w:t>[3,4]</w:t>
      </w:r>
      <w:r w:rsidRPr="00D67A8F">
        <w:rPr>
          <w:rFonts w:ascii="Book Antiqua" w:hAnsi="Book Antiqua" w:cs="Book Antiqua"/>
        </w:rPr>
        <w:fldChar w:fldCharType="end"/>
      </w:r>
      <w:r w:rsidRPr="00D67A8F">
        <w:rPr>
          <w:rFonts w:ascii="Book Antiqua" w:hAnsi="Book Antiqua" w:cs="Book Antiqua"/>
        </w:rPr>
        <w:t xml:space="preserve">. The appearances, especially the dynamic enhancement patterns of FLLs on CT imaging, are essential for categorizing lesions. With the careful evaluation of CT images, diagnosis with a relatively high accuracy can be achieved for most liver lesions. However, in current clinical practice, the evaluation of CT images is mainly performed by radiologists. The results are influenced by the radiologist’s experience and are generally subjective. Radiologists have </w:t>
      </w:r>
      <w:proofErr w:type="spellStart"/>
      <w:proofErr w:type="gramStart"/>
      <w:r w:rsidRPr="00D67A8F">
        <w:rPr>
          <w:rFonts w:ascii="Book Antiqua" w:hAnsi="Book Antiqua" w:cs="Book Antiqua"/>
        </w:rPr>
        <w:t>began</w:t>
      </w:r>
      <w:proofErr w:type="spellEnd"/>
      <w:proofErr w:type="gramEnd"/>
      <w:r w:rsidRPr="00D67A8F">
        <w:rPr>
          <w:rFonts w:ascii="Book Antiqua" w:hAnsi="Book Antiqua" w:cs="Book Antiqua"/>
        </w:rPr>
        <w:t xml:space="preserve"> investigating the potential of computer-aided diagnostic systems to overcome these limitations. Rather than using qualitative reasoning, artificial intelligence (AI) conducts quantitative assessments by automatically identifying imaging </w:t>
      </w:r>
      <w:proofErr w:type="gramStart"/>
      <w:r w:rsidRPr="00D67A8F">
        <w:rPr>
          <w:rFonts w:ascii="Book Antiqua" w:hAnsi="Book Antiqua" w:cs="Book Antiqua"/>
        </w:rPr>
        <w:t>information</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NE.Ref.{34DBE88E-0AAC-4E11-B15E-869A3C71EA37}</w:instrText>
      </w:r>
      <w:r w:rsidRPr="00D67A8F">
        <w:rPr>
          <w:rFonts w:ascii="Book Antiqua" w:hAnsi="Book Antiqua" w:cs="Book Antiqua"/>
        </w:rPr>
        <w:fldChar w:fldCharType="separate"/>
      </w:r>
      <w:r w:rsidRPr="00D67A8F">
        <w:rPr>
          <w:rFonts w:ascii="Book Antiqua" w:eastAsia="Book Antiqua" w:hAnsi="Book Antiqua"/>
          <w:vertAlign w:val="superscript"/>
        </w:rPr>
        <w:t>[5]</w:t>
      </w:r>
      <w:r w:rsidRPr="00D67A8F">
        <w:rPr>
          <w:rFonts w:ascii="Book Antiqua" w:hAnsi="Book Antiqua" w:cs="Book Antiqua"/>
        </w:rPr>
        <w:fldChar w:fldCharType="end"/>
      </w:r>
      <w:r w:rsidRPr="00D67A8F">
        <w:rPr>
          <w:rFonts w:ascii="Book Antiqua" w:hAnsi="Book Antiqua" w:cs="Book Antiqua"/>
        </w:rPr>
        <w:t>. Therefore, AI can assist radiologists in making more accurate imaging diagnoses and substantially reduces the radiologists’ workload.</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Traditional machine learning algorithms need features to be predefined and require the placement of complexly shaped regions of interest (ROIs) on </w:t>
      </w:r>
      <w:proofErr w:type="gramStart"/>
      <w:r w:rsidRPr="00D67A8F">
        <w:rPr>
          <w:rFonts w:ascii="Book Antiqua" w:hAnsi="Book Antiqua" w:cs="Book Antiqua"/>
        </w:rPr>
        <w:t>images</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NE.Ref.{1D186332-331C-49B9-81E8-DA66E16E4022}</w:instrText>
      </w:r>
      <w:r w:rsidRPr="00D67A8F">
        <w:rPr>
          <w:rFonts w:ascii="Book Antiqua" w:hAnsi="Book Antiqua" w:cs="Book Antiqua"/>
        </w:rPr>
        <w:fldChar w:fldCharType="separate"/>
      </w:r>
      <w:r w:rsidRPr="00D67A8F">
        <w:rPr>
          <w:rFonts w:ascii="Book Antiqua" w:eastAsia="Book Antiqua" w:hAnsi="Book Antiqua"/>
          <w:vertAlign w:val="superscript"/>
        </w:rPr>
        <w:t>[6-8]</w:t>
      </w:r>
      <w:r w:rsidRPr="00D67A8F">
        <w:rPr>
          <w:rFonts w:ascii="Book Antiqua" w:hAnsi="Book Antiqua" w:cs="Book Antiqua"/>
        </w:rPr>
        <w:fldChar w:fldCharType="end"/>
      </w:r>
      <w:r w:rsidRPr="00D67A8F">
        <w:rPr>
          <w:rFonts w:ascii="Book Antiqua" w:hAnsi="Book Antiqua" w:cs="Book Antiqua"/>
        </w:rPr>
        <w:t xml:space="preserve">. The predefined features are applied in various combinations to effectively determine the diagnosis using traditional machine learning algorithms, but the combinations are usually incomprehensive and result in low accuracy. Today, deep learning-based algorithms are widely used due to their automatic feature generation and image classification </w:t>
      </w:r>
      <w:proofErr w:type="gramStart"/>
      <w:r w:rsidRPr="00D67A8F">
        <w:rPr>
          <w:rFonts w:ascii="Book Antiqua" w:hAnsi="Book Antiqua" w:cs="Book Antiqua"/>
        </w:rPr>
        <w:t>abilities</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NE.Ref.{3000967A-7BB5-403D-AEF5-985F5D8B9414}</w:instrText>
      </w:r>
      <w:r w:rsidRPr="00D67A8F">
        <w:rPr>
          <w:rFonts w:ascii="Book Antiqua" w:hAnsi="Book Antiqua" w:cs="Book Antiqua"/>
        </w:rPr>
        <w:fldChar w:fldCharType="separate"/>
      </w:r>
      <w:r w:rsidRPr="00D67A8F">
        <w:rPr>
          <w:rFonts w:ascii="Book Antiqua" w:eastAsia="Book Antiqua" w:hAnsi="Book Antiqua"/>
          <w:vertAlign w:val="superscript"/>
        </w:rPr>
        <w:t>[9,10]</w:t>
      </w:r>
      <w:r w:rsidRPr="00D67A8F">
        <w:rPr>
          <w:rFonts w:ascii="Book Antiqua" w:hAnsi="Book Antiqua" w:cs="Book Antiqua"/>
        </w:rPr>
        <w:fldChar w:fldCharType="end"/>
      </w:r>
      <w:r w:rsidRPr="00D67A8F">
        <w:rPr>
          <w:rFonts w:ascii="Book Antiqua" w:hAnsi="Book Antiqua" w:cs="Book Antiqua"/>
        </w:rPr>
        <w:t xml:space="preserve">. A convolutional neural network (CNN) is considered the first truly successful deep-learning method based on a multilayer hierarchical network, and shows high performance in the image analysis </w:t>
      </w:r>
      <w:proofErr w:type="gramStart"/>
      <w:r w:rsidRPr="00D67A8F">
        <w:rPr>
          <w:rFonts w:ascii="Book Antiqua" w:hAnsi="Book Antiqua" w:cs="Book Antiqua"/>
        </w:rPr>
        <w:t>field</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NE.Ref.{23D41773-ECAA-4E6A-9862-23D3DAF1C319}</w:instrText>
      </w:r>
      <w:r w:rsidRPr="00D67A8F">
        <w:rPr>
          <w:rFonts w:ascii="Book Antiqua" w:hAnsi="Book Antiqua" w:cs="Book Antiqua"/>
        </w:rPr>
        <w:fldChar w:fldCharType="separate"/>
      </w:r>
      <w:r w:rsidRPr="00D67A8F">
        <w:rPr>
          <w:rFonts w:ascii="Book Antiqua" w:eastAsia="Book Antiqua" w:hAnsi="Book Antiqua"/>
          <w:vertAlign w:val="superscript"/>
        </w:rPr>
        <w:t>[9-11]</w:t>
      </w:r>
      <w:r w:rsidRPr="00D67A8F">
        <w:rPr>
          <w:rFonts w:ascii="Book Antiqua" w:hAnsi="Book Antiqua" w:cs="Book Antiqua"/>
        </w:rPr>
        <w:fldChar w:fldCharType="end"/>
      </w:r>
      <w:r w:rsidRPr="00D67A8F">
        <w:rPr>
          <w:rFonts w:ascii="Book Antiqua" w:hAnsi="Book Antiqua" w:cs="Book Antiqua"/>
        </w:rPr>
        <w:t xml:space="preserve">. CNN has been successfully applied to analyze the medical images of patients with many diseases such as pulmonary tuberculosis, breast cancer, brain tumors, and some hepatic </w:t>
      </w:r>
      <w:proofErr w:type="gramStart"/>
      <w:r w:rsidRPr="00D67A8F">
        <w:rPr>
          <w:rFonts w:ascii="Book Antiqua" w:hAnsi="Book Antiqua" w:cs="Book Antiqua"/>
        </w:rPr>
        <w:t>diseases</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NE.Ref.{7965A584-DE70-478B-BC67-B806BD13C034}</w:instrText>
      </w:r>
      <w:r w:rsidRPr="00D67A8F">
        <w:rPr>
          <w:rFonts w:ascii="Book Antiqua" w:hAnsi="Book Antiqua" w:cs="Book Antiqua"/>
        </w:rPr>
        <w:fldChar w:fldCharType="separate"/>
      </w:r>
      <w:r w:rsidRPr="00D67A8F">
        <w:rPr>
          <w:rFonts w:ascii="Book Antiqua" w:eastAsia="Book Antiqua" w:hAnsi="Book Antiqua"/>
          <w:vertAlign w:val="superscript"/>
        </w:rPr>
        <w:t>[12-19]</w:t>
      </w:r>
      <w:r w:rsidRPr="00D67A8F">
        <w:rPr>
          <w:rFonts w:ascii="Book Antiqua" w:hAnsi="Book Antiqua" w:cs="Book Antiqua"/>
        </w:rPr>
        <w:fldChar w:fldCharType="end"/>
      </w:r>
      <w:r w:rsidRPr="00D67A8F">
        <w:rPr>
          <w:rFonts w:ascii="Book Antiqua" w:hAnsi="Book Antiqua" w:cs="Book Antiqua"/>
        </w:rPr>
        <w:t xml:space="preserve">. However, few studies have attempted to apply CNN in the differential diagnosis of FLLs, and these studies have limited value. The </w:t>
      </w:r>
      <w:r w:rsidRPr="00D67A8F">
        <w:rPr>
          <w:rFonts w:ascii="Book Antiqua" w:hAnsi="Book Antiqua" w:cs="Book Antiqua"/>
        </w:rPr>
        <w:lastRenderedPageBreak/>
        <w:t>dynamic enhancement pattern of FLLs is essential for making differential diagnoses and may have a complementary role to CNN in the diagnostic workup of FLLs.</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Hence, we developed and evaluated an automated multiphase convolutional dense network (MP-CDN) that uses four channels of input data to classify FLLs on four-phase CT.</w:t>
      </w:r>
    </w:p>
    <w:p w:rsidR="00A33772" w:rsidRPr="00D67A8F" w:rsidRDefault="00A33772">
      <w:pPr>
        <w:snapToGrid w:val="0"/>
        <w:spacing w:line="360" w:lineRule="auto"/>
        <w:jc w:val="both"/>
        <w:rPr>
          <w:rFonts w:ascii="Book Antiqua" w:hAnsi="Book Antiqua" w:cs="Book Antiqua"/>
        </w:rPr>
      </w:pPr>
    </w:p>
    <w:p w:rsidR="00A33772" w:rsidRPr="00D67A8F" w:rsidRDefault="00A33772">
      <w:pPr>
        <w:adjustRightInd w:val="0"/>
        <w:snapToGrid w:val="0"/>
        <w:spacing w:line="360" w:lineRule="auto"/>
        <w:jc w:val="both"/>
        <w:rPr>
          <w:rFonts w:ascii="Book Antiqua" w:hAnsi="Book Antiqua"/>
          <w:b/>
          <w:u w:val="single"/>
        </w:rPr>
      </w:pPr>
      <w:r w:rsidRPr="00D67A8F">
        <w:rPr>
          <w:rFonts w:ascii="Book Antiqua" w:hAnsi="Book Antiqua"/>
          <w:b/>
          <w:u w:val="single"/>
        </w:rPr>
        <w:t>MATERIALS AND METHODS</w:t>
      </w:r>
    </w:p>
    <w:p w:rsidR="00A33772" w:rsidRPr="00D67A8F" w:rsidRDefault="00A33772">
      <w:pPr>
        <w:snapToGrid w:val="0"/>
        <w:spacing w:line="360" w:lineRule="auto"/>
        <w:jc w:val="both"/>
        <w:rPr>
          <w:rFonts w:ascii="Book Antiqua" w:hAnsi="Book Antiqua" w:cs="Book Antiqua"/>
          <w:b/>
          <w:bCs/>
          <w:i/>
          <w:iCs/>
        </w:rPr>
      </w:pPr>
      <w:r w:rsidRPr="00D67A8F">
        <w:rPr>
          <w:rFonts w:ascii="Book Antiqua" w:hAnsi="Book Antiqua" w:cs="Book Antiqua"/>
          <w:b/>
          <w:bCs/>
          <w:i/>
          <w:iCs/>
        </w:rPr>
        <w:t>Patients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The retrospective study was reviewed and approved by our institutional review board, and written informed consent was obtained from the patients whose data were analyzed. Two radiologists (Cao SE and Shi WQ, both with 5 years of experience in imaging diagnosis) searched for patients with FLLs in the picture archiving and communication system (PACS). </w:t>
      </w:r>
      <w:r w:rsidRPr="00D67A8F">
        <w:rPr>
          <w:rFonts w:ascii="Book Antiqua" w:hAnsi="Book Antiqua" w:cs="Book Antiqua"/>
          <w:color w:val="000000"/>
        </w:rPr>
        <w:t>The images of patients</w:t>
      </w:r>
      <w:r w:rsidRPr="00D67A8F">
        <w:rPr>
          <w:rFonts w:ascii="Book Antiqua" w:hAnsi="Book Antiqua" w:cs="Book Antiqua" w:hint="eastAsia"/>
          <w:color w:val="000000"/>
        </w:rPr>
        <w:t xml:space="preserve"> </w:t>
      </w:r>
      <w:r w:rsidRPr="00D67A8F">
        <w:rPr>
          <w:rFonts w:ascii="Book Antiqua" w:hAnsi="Book Antiqua" w:cs="Book Antiqua"/>
        </w:rPr>
        <w:t>who underwent a four-phase DCE-CT examination and for whom FLLs were confirmed by histopathological evaluation or were diagnosed based on a combination of clinical and radiological findings with follow-up were collected for further screening. The exclusion criteria were as follows: lesions larger than 10 cm; images with prominent artifacts; and prior local-regional therapy prior to the CT examination.</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i/>
          <w:iCs/>
        </w:rPr>
      </w:pPr>
      <w:r w:rsidRPr="00D67A8F">
        <w:rPr>
          <w:rFonts w:ascii="Book Antiqua" w:hAnsi="Book Antiqua" w:cs="Book Antiqua"/>
          <w:b/>
          <w:bCs/>
          <w:i/>
          <w:iCs/>
        </w:rPr>
        <w:t xml:space="preserve">Standard of classification </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The lesions were classified into four categories according to different pathological types and treatment decisions. (1) Category A was hepatocellular carcinoma (HCC), which was confirmed by histopathologic evaluation after surgery or biopsy. (2) Category B represents liver metastases derived from different primary sites such as colorectal cancer, gastric carcinoma, breast cancer, lung cancer, thyroid cancer, malignant </w:t>
      </w:r>
      <w:proofErr w:type="spellStart"/>
      <w:r w:rsidRPr="00D67A8F">
        <w:rPr>
          <w:rFonts w:ascii="Book Antiqua" w:hAnsi="Book Antiqua" w:cs="Book Antiqua"/>
        </w:rPr>
        <w:t>jejunal</w:t>
      </w:r>
      <w:proofErr w:type="spellEnd"/>
      <w:r w:rsidRPr="00D67A8F">
        <w:rPr>
          <w:rFonts w:ascii="Book Antiqua" w:hAnsi="Book Antiqua" w:cs="Book Antiqua"/>
        </w:rPr>
        <w:t xml:space="preserve"> stromal tumor, duodenal papillary carcinoma, and </w:t>
      </w:r>
      <w:proofErr w:type="spellStart"/>
      <w:r w:rsidRPr="00D67A8F">
        <w:rPr>
          <w:rFonts w:ascii="Book Antiqua" w:hAnsi="Book Antiqua" w:cs="Book Antiqua"/>
        </w:rPr>
        <w:t>laryngocarcinoma</w:t>
      </w:r>
      <w:proofErr w:type="spellEnd"/>
      <w:r w:rsidRPr="00D67A8F">
        <w:rPr>
          <w:rFonts w:ascii="Book Antiqua" w:hAnsi="Book Antiqua" w:cs="Book Antiqua"/>
        </w:rPr>
        <w:t>. The primary lesions were confirmed by a pathological examination, but the metastatic lesions were diagnosed based on the clinical data, patient history, other follow-up CT, magnetic resonance imaging, and positron emission tomography/CT scans.</w:t>
      </w:r>
      <w:r w:rsidRPr="00D67A8F">
        <w:rPr>
          <w:rFonts w:ascii="Book Antiqua" w:hAnsi="Book Antiqua"/>
        </w:rPr>
        <w:t xml:space="preserve"> For liver metastases, the follow-up time was 60</w:t>
      </w:r>
      <w:r w:rsidRPr="00D67A8F">
        <w:rPr>
          <w:rFonts w:ascii="Book Antiqua" w:hAnsi="Book Antiqua" w:cs="Book Antiqua"/>
        </w:rPr>
        <w:t xml:space="preserve"> d </w:t>
      </w:r>
      <w:r w:rsidRPr="00D67A8F">
        <w:rPr>
          <w:rFonts w:ascii="Book Antiqua" w:hAnsi="Book Antiqua" w:cs="Book Antiqua"/>
        </w:rPr>
        <w:lastRenderedPageBreak/>
        <w:t xml:space="preserve">to </w:t>
      </w:r>
      <w:r w:rsidRPr="00D67A8F">
        <w:rPr>
          <w:rFonts w:ascii="Book Antiqua" w:hAnsi="Book Antiqua"/>
        </w:rPr>
        <w:t>1230 d</w:t>
      </w:r>
      <w:r w:rsidRPr="00D67A8F">
        <w:rPr>
          <w:rFonts w:ascii="Book Antiqua" w:hAnsi="Book Antiqua" w:cs="Book Antiqua"/>
        </w:rPr>
        <w:t xml:space="preserve">, and the median was 300 d. (3) Category C was defined as benign non-inflammatory FLLs, including hemangiomas, focal nodular </w:t>
      </w:r>
      <w:proofErr w:type="spellStart"/>
      <w:r w:rsidRPr="00D67A8F">
        <w:rPr>
          <w:rFonts w:ascii="Book Antiqua" w:hAnsi="Book Antiqua" w:cs="Book Antiqua"/>
        </w:rPr>
        <w:t>hyperplasias</w:t>
      </w:r>
      <w:proofErr w:type="spellEnd"/>
      <w:r w:rsidRPr="00D67A8F">
        <w:rPr>
          <w:rFonts w:ascii="Book Antiqua" w:hAnsi="Book Antiqua" w:cs="Book Antiqua"/>
        </w:rPr>
        <w:t xml:space="preserve"> (FNHs), and adenomas. A total of 27 lesions, including all adenomas, were confirmed by a histopathological evaluation after surgery, while the remaining 135 lesions were diagnosed based on imaging diagnostic criteria from the CT scan in combination with the clinical information and follow-up MRI; the follow-up time was 90 </w:t>
      </w:r>
      <w:r w:rsidRPr="00D67A8F">
        <w:rPr>
          <w:rFonts w:ascii="Book Antiqua" w:hAnsi="Book Antiqua" w:cs="Book Antiqua" w:hint="eastAsia"/>
        </w:rPr>
        <w:t xml:space="preserve">d </w:t>
      </w:r>
      <w:r w:rsidRPr="00D67A8F">
        <w:rPr>
          <w:rFonts w:ascii="Book Antiqua" w:hAnsi="Book Antiqua" w:cs="Book Antiqua"/>
        </w:rPr>
        <w:t>to 1800 d, and the median was 330 d. (4) Category D was hepatic abscesses. The diagnosis of hepatic abscess was based on typical imaging findings, clinical aspects, laboratory findings, and microbiology on blood or aspirate culture results. While all patients received early empirical antibiotic treatment, 37% patients underwent percutaneous or surgical drainage. A longer follow-up with a median time of</w:t>
      </w:r>
      <w:r w:rsidRPr="00D67A8F">
        <w:rPr>
          <w:rFonts w:ascii="Book Antiqua" w:hAnsi="Book Antiqua" w:cs="Book Antiqua"/>
          <w:b/>
          <w:bCs/>
        </w:rPr>
        <w:t xml:space="preserve"> </w:t>
      </w:r>
      <w:r w:rsidRPr="00D67A8F">
        <w:rPr>
          <w:rFonts w:ascii="Book Antiqua" w:hAnsi="Book Antiqua" w:cs="Book Antiqua"/>
        </w:rPr>
        <w:t>100 d (range, 60-365 d) confirmed the remission or absence of signs and symptoms together with imaging studies without findings compatible with hepatic abscess after treatment.</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Finally, a total of 375 patients with 517 lesions were enrolled in this study from 2012 to 2017. Each category was split into a training set and test set</w:t>
      </w:r>
      <w:r w:rsidRPr="00D67A8F">
        <w:rPr>
          <w:rFonts w:ascii="Book Antiqua" w:hAnsi="Book Antiqua" w:cs="Book Antiqua" w:hint="eastAsia"/>
        </w:rPr>
        <w:t xml:space="preserve">. Patients who underwent CT scan before June 2016 were used for training, while those after June 2016 were used for testing. The </w:t>
      </w:r>
      <w:r w:rsidRPr="00D67A8F">
        <w:rPr>
          <w:rFonts w:ascii="Book Antiqua" w:hAnsi="Book Antiqua" w:cs="Book Antiqua"/>
          <w:color w:val="000000"/>
        </w:rPr>
        <w:t>ratio</w:t>
      </w:r>
      <w:r w:rsidRPr="00D67A8F">
        <w:rPr>
          <w:rFonts w:ascii="Book Antiqua" w:hAnsi="Book Antiqua" w:cs="Book Antiqua" w:hint="eastAsia"/>
          <w:color w:val="000000"/>
        </w:rPr>
        <w:t xml:space="preserve"> between training set and test set was </w:t>
      </w:r>
      <w:r w:rsidRPr="00D67A8F">
        <w:rPr>
          <w:rFonts w:ascii="Book Antiqua" w:hAnsi="Book Antiqua" w:cs="Book Antiqua"/>
        </w:rPr>
        <w:t>approximately 8:2</w:t>
      </w:r>
      <w:r w:rsidRPr="00D67A8F">
        <w:rPr>
          <w:rFonts w:ascii="Book Antiqua" w:hAnsi="Book Antiqua" w:cs="Book Antiqua" w:hint="eastAsia"/>
        </w:rPr>
        <w:t>.</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Basic information about the patients was obtained from the hospital information system, including gender, age, surgical and pathological reports, lesion size, and follow-up time.</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b/>
          <w:bCs/>
          <w:i/>
          <w:iCs/>
        </w:rPr>
      </w:pPr>
      <w:r w:rsidRPr="00D67A8F">
        <w:rPr>
          <w:rFonts w:ascii="Book Antiqua" w:hAnsi="Book Antiqua" w:cs="Book Antiqua"/>
          <w:b/>
          <w:bCs/>
          <w:i/>
          <w:iCs/>
        </w:rPr>
        <w:t>Input data: CT imaging protocol</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A 320-detector CT scanner (</w:t>
      </w:r>
      <w:proofErr w:type="spellStart"/>
      <w:r w:rsidRPr="00D67A8F">
        <w:rPr>
          <w:rFonts w:ascii="Book Antiqua" w:hAnsi="Book Antiqua" w:cs="Book Antiqua"/>
        </w:rPr>
        <w:t>Aquilion</w:t>
      </w:r>
      <w:proofErr w:type="spellEnd"/>
      <w:r w:rsidRPr="00D67A8F">
        <w:rPr>
          <w:rFonts w:ascii="Book Antiqua" w:hAnsi="Book Antiqua" w:cs="Book Antiqua"/>
        </w:rPr>
        <w:t xml:space="preserve"> ONE; Toshiba Medical Systems, </w:t>
      </w:r>
      <w:proofErr w:type="spellStart"/>
      <w:r w:rsidRPr="00D67A8F">
        <w:rPr>
          <w:rFonts w:ascii="Book Antiqua" w:hAnsi="Book Antiqua" w:cs="Book Antiqua"/>
        </w:rPr>
        <w:t>Otawara</w:t>
      </w:r>
      <w:proofErr w:type="spellEnd"/>
      <w:r w:rsidRPr="00D67A8F">
        <w:rPr>
          <w:rFonts w:ascii="Book Antiqua" w:hAnsi="Book Antiqua" w:cs="Book Antiqua"/>
        </w:rPr>
        <w:t xml:space="preserve">, Japan) was used to acquire four-phase DCE-CT imaging protocols including </w:t>
      </w:r>
      <w:proofErr w:type="spellStart"/>
      <w:r w:rsidRPr="00D67A8F">
        <w:rPr>
          <w:rFonts w:ascii="Book Antiqua" w:hAnsi="Book Antiqua" w:cs="Book Antiqua"/>
        </w:rPr>
        <w:t>precontrast</w:t>
      </w:r>
      <w:proofErr w:type="spellEnd"/>
      <w:r w:rsidRPr="00D67A8F">
        <w:rPr>
          <w:rFonts w:ascii="Book Antiqua" w:hAnsi="Book Antiqua" w:cs="Book Antiqua"/>
        </w:rPr>
        <w:t xml:space="preserve"> phase (PP), arterial phase (AP), portal venous phase (PVP), and delayed phase (DP). The following scan parameters were used: a peak tube voltage of 120 kV, a tube rotation time of 0.5 s per rotation, a pitch factor of 0.828, a field of view of 35 cm × 35 cm, a matrix of 512 × 512, and automatic tube current modulation.</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lastRenderedPageBreak/>
        <w:t xml:space="preserve">The first phase was PP to cover the whole liver. The next three phases were contrast-enhanced phases with the same scanning range after the intravenous injection of low </w:t>
      </w:r>
      <w:proofErr w:type="spellStart"/>
      <w:r w:rsidRPr="00D67A8F">
        <w:rPr>
          <w:rFonts w:ascii="Book Antiqua" w:hAnsi="Book Antiqua" w:cs="Book Antiqua"/>
        </w:rPr>
        <w:t>osmolar</w:t>
      </w:r>
      <w:proofErr w:type="spellEnd"/>
      <w:r w:rsidRPr="00D67A8F">
        <w:rPr>
          <w:rFonts w:ascii="Book Antiqua" w:hAnsi="Book Antiqua" w:cs="Book Antiqua"/>
        </w:rPr>
        <w:t xml:space="preserve"> nonionic contrast medium (Ioversol-350; Tyco Healthcare, Montreal, Quebec, Canada and Isovue-370, </w:t>
      </w:r>
      <w:proofErr w:type="spellStart"/>
      <w:r w:rsidRPr="00D67A8F">
        <w:rPr>
          <w:rFonts w:ascii="Book Antiqua" w:hAnsi="Book Antiqua" w:cs="Book Antiqua"/>
        </w:rPr>
        <w:t>Bracco</w:t>
      </w:r>
      <w:proofErr w:type="spellEnd"/>
      <w:r w:rsidRPr="00D67A8F">
        <w:rPr>
          <w:rFonts w:ascii="Book Antiqua" w:hAnsi="Book Antiqua" w:cs="Book Antiqua"/>
        </w:rPr>
        <w:t xml:space="preserve"> Diagnostics, Guangzhou, China) into the right antecubital vein at an injection rate of 3 mL/s and a dose of 1.5 mL/kg body weight, followed by a 20-mL saline chaser. </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The AP was acquired by performing a bolus tracking technique. The AP was scanned 15 s after CT attenuation of the aorta at the level of the diaphragm had reached 200 Hounsfield Units. For the PVP, images were acquired 30 s after the AP. The DP was scanned 45 s after the PVP. All images were reconstructed in the axial plane with a slice thickness of 5 mm and interval of 5 mm using a kernel for the evaluation of soft tissues (FC19) and then sent to the PACS.</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b/>
          <w:bCs/>
          <w:i/>
          <w:iCs/>
        </w:rPr>
      </w:pPr>
      <w:r w:rsidRPr="00D67A8F">
        <w:rPr>
          <w:rFonts w:ascii="Book Antiqua" w:hAnsi="Book Antiqua" w:cs="Book Antiqua"/>
          <w:b/>
          <w:bCs/>
          <w:i/>
          <w:iCs/>
        </w:rPr>
        <w:t>Input data: CT imaging annotation</w:t>
      </w:r>
    </w:p>
    <w:p w:rsidR="00A33772" w:rsidRPr="00D67A8F" w:rsidRDefault="00A33772">
      <w:pPr>
        <w:snapToGrid w:val="0"/>
        <w:spacing w:line="360" w:lineRule="auto"/>
        <w:jc w:val="both"/>
        <w:rPr>
          <w:rFonts w:ascii="Book Antiqua" w:hAnsi="Book Antiqua" w:cs="Book Antiqua"/>
          <w:bCs/>
        </w:rPr>
      </w:pPr>
      <w:r w:rsidRPr="00D67A8F">
        <w:rPr>
          <w:rFonts w:ascii="Book Antiqua" w:hAnsi="Book Antiqua" w:cs="Book Antiqua"/>
          <w:bCs/>
        </w:rPr>
        <w:t>The CT imaging annotation was manually and independently performed by four radiologists (all had at least 4 years of imaging experience), and the results were reviewed by a radiologist with 20 years of imaging experience. For each patient, the four-phase CT images were manually loaded into 3D Slicer (https://www.slicer.org). The</w:t>
      </w:r>
      <w:r w:rsidRPr="00D67A8F">
        <w:rPr>
          <w:rFonts w:ascii="Book Antiqua" w:hAnsi="Book Antiqua"/>
        </w:rPr>
        <w:t xml:space="preserve"> </w:t>
      </w:r>
      <w:r w:rsidRPr="00D67A8F">
        <w:rPr>
          <w:rFonts w:ascii="Book Antiqua" w:eastAsia="Tahoma" w:hAnsi="Book Antiqua" w:cs="Book Antiqua"/>
        </w:rPr>
        <w:t>boundary</w:t>
      </w:r>
      <w:r w:rsidRPr="00D67A8F">
        <w:rPr>
          <w:rFonts w:ascii="Book Antiqua" w:hAnsi="Book Antiqua"/>
        </w:rPr>
        <w:t xml:space="preserve"> of each lesion was</w:t>
      </w:r>
      <w:r w:rsidRPr="00D67A8F">
        <w:rPr>
          <w:rFonts w:ascii="Book Antiqua" w:hAnsi="Book Antiqua" w:cs="Book Antiqua"/>
        </w:rPr>
        <w:t xml:space="preserve"> manually drawn slice-by-slice along the visible borders of the lesion </w:t>
      </w:r>
      <w:r w:rsidRPr="00D67A8F">
        <w:rPr>
          <w:rFonts w:ascii="Book Antiqua" w:hAnsi="Book Antiqua" w:cs="Book Antiqua"/>
          <w:bCs/>
        </w:rPr>
        <w:t>using the annotation module available in 3D Slicer</w:t>
      </w:r>
      <w:r w:rsidRPr="00D67A8F">
        <w:rPr>
          <w:rFonts w:ascii="Book Antiqua" w:hAnsi="Book Antiqua" w:cs="Book Antiqua"/>
        </w:rPr>
        <w:t>.</w:t>
      </w:r>
      <w:r w:rsidRPr="00D67A8F">
        <w:rPr>
          <w:rFonts w:ascii="Book Antiqua" w:hAnsi="Book Antiqua"/>
        </w:rPr>
        <w:t xml:space="preserve"> </w:t>
      </w:r>
      <w:r w:rsidRPr="00D67A8F">
        <w:rPr>
          <w:rFonts w:ascii="Book Antiqua" w:hAnsi="Book Antiqua" w:cs="Book Antiqua"/>
          <w:bCs/>
        </w:rPr>
        <w:t xml:space="preserve">The classification of the type of each lesion was </w:t>
      </w:r>
      <w:r w:rsidRPr="00D67A8F">
        <w:rPr>
          <w:rFonts w:ascii="Book Antiqua" w:hAnsi="Book Antiqua" w:cs="Book Antiqua"/>
        </w:rPr>
        <w:t>manually</w:t>
      </w:r>
      <w:r w:rsidRPr="00D67A8F">
        <w:rPr>
          <w:rFonts w:ascii="Book Antiqua" w:hAnsi="Book Antiqua" w:cs="Book Antiqua"/>
          <w:bCs/>
        </w:rPr>
        <w:t xml:space="preserve"> annotated using a home-developed lesion annotation module in 3D Slicer.</w:t>
      </w:r>
    </w:p>
    <w:p w:rsidR="00A33772" w:rsidRPr="00D67A8F" w:rsidRDefault="00A33772">
      <w:pPr>
        <w:snapToGrid w:val="0"/>
        <w:spacing w:line="360" w:lineRule="auto"/>
        <w:jc w:val="both"/>
        <w:rPr>
          <w:rFonts w:ascii="Book Antiqua" w:hAnsi="Book Antiqua" w:cs="Book Antiqua"/>
          <w:bCs/>
        </w:rPr>
      </w:pPr>
    </w:p>
    <w:p w:rsidR="00A33772" w:rsidRPr="00D67A8F" w:rsidRDefault="00A33772">
      <w:pPr>
        <w:snapToGrid w:val="0"/>
        <w:spacing w:line="360" w:lineRule="auto"/>
        <w:jc w:val="both"/>
        <w:rPr>
          <w:rFonts w:ascii="Book Antiqua" w:hAnsi="Book Antiqua" w:cs="Book Antiqua"/>
          <w:b/>
          <w:bCs/>
          <w:i/>
          <w:iCs/>
        </w:rPr>
      </w:pPr>
      <w:r w:rsidRPr="00D67A8F">
        <w:rPr>
          <w:rFonts w:ascii="Book Antiqua" w:hAnsi="Book Antiqua" w:cs="Book Antiqua"/>
          <w:b/>
          <w:bCs/>
          <w:i/>
          <w:iCs/>
        </w:rPr>
        <w:t>Input data: CT imaging processing pipeline</w:t>
      </w:r>
    </w:p>
    <w:p w:rsidR="00A33772" w:rsidRPr="00D67A8F" w:rsidRDefault="00A33772">
      <w:pPr>
        <w:snapToGrid w:val="0"/>
        <w:spacing w:line="360" w:lineRule="auto"/>
        <w:jc w:val="both"/>
        <w:rPr>
          <w:rFonts w:ascii="Book Antiqua" w:hAnsi="Book Antiqua" w:cs="Book Antiqua"/>
          <w:bCs/>
        </w:rPr>
      </w:pPr>
      <w:r w:rsidRPr="00D67A8F">
        <w:rPr>
          <w:rFonts w:ascii="Book Antiqua" w:hAnsi="Book Antiqua" w:cs="Book Antiqua"/>
          <w:bCs/>
        </w:rPr>
        <w:t xml:space="preserve">The four phases were organized in a sequence according to the acquisition time and fed into the image processing pipeline, as shown in </w:t>
      </w:r>
      <w:r w:rsidRPr="00D67A8F">
        <w:rPr>
          <w:rFonts w:ascii="Book Antiqua" w:hAnsi="Book Antiqua" w:cs="Book Antiqua"/>
        </w:rPr>
        <w:t>Figure 1.</w:t>
      </w:r>
      <w:r w:rsidRPr="00D67A8F">
        <w:rPr>
          <w:rFonts w:ascii="Book Antiqua" w:hAnsi="Book Antiqua" w:cs="Book Antiqua"/>
          <w:bCs/>
        </w:rPr>
        <w:t xml:space="preserve"> The inner-phase registration and normalization were used to achieve volume-wise processing. The inner-phase registration was performed by using a </w:t>
      </w:r>
      <w:proofErr w:type="spellStart"/>
      <w:r w:rsidRPr="00D67A8F">
        <w:rPr>
          <w:rFonts w:ascii="Book Antiqua" w:hAnsi="Book Antiqua" w:cs="Book Antiqua"/>
          <w:bCs/>
        </w:rPr>
        <w:t>nonrigid</w:t>
      </w:r>
      <w:proofErr w:type="spellEnd"/>
      <w:r w:rsidRPr="00D67A8F">
        <w:rPr>
          <w:rFonts w:ascii="Book Antiqua" w:hAnsi="Book Antiqua" w:cs="Book Antiqua"/>
          <w:bCs/>
        </w:rPr>
        <w:t xml:space="preserve"> registration module implemented in </w:t>
      </w:r>
      <w:proofErr w:type="spellStart"/>
      <w:r w:rsidRPr="00D67A8F">
        <w:rPr>
          <w:rFonts w:ascii="Book Antiqua" w:hAnsi="Book Antiqua" w:cs="Book Antiqua"/>
          <w:bCs/>
        </w:rPr>
        <w:t>Elastix</w:t>
      </w:r>
      <w:proofErr w:type="spellEnd"/>
      <w:r w:rsidRPr="00D67A8F">
        <w:rPr>
          <w:rFonts w:ascii="Book Antiqua" w:hAnsi="Book Antiqua" w:cs="Book Antiqua"/>
          <w:bCs/>
        </w:rPr>
        <w:t xml:space="preserve"> (http://elastix.isi.uu.nl) with PVP as the reference phase, and then each phase was linearly normalized to (-1, 1) with a corresponding HU of (0, 300). Cropping and resizing were performed for lesion-wise processing using the </w:t>
      </w:r>
      <w:r w:rsidRPr="00D67A8F">
        <w:rPr>
          <w:rFonts w:ascii="Book Antiqua" w:hAnsi="Book Antiqua" w:cs="Book Antiqua"/>
          <w:bCs/>
        </w:rPr>
        <w:lastRenderedPageBreak/>
        <w:t xml:space="preserve">Python library </w:t>
      </w:r>
      <w:proofErr w:type="spellStart"/>
      <w:r w:rsidRPr="00D67A8F">
        <w:rPr>
          <w:rFonts w:ascii="Book Antiqua" w:hAnsi="Book Antiqua" w:cs="Book Antiqua"/>
          <w:bCs/>
        </w:rPr>
        <w:t>scikit</w:t>
      </w:r>
      <w:proofErr w:type="spellEnd"/>
      <w:r w:rsidRPr="00D67A8F">
        <w:rPr>
          <w:rFonts w:ascii="Book Antiqua" w:hAnsi="Book Antiqua" w:cs="Book Antiqua"/>
          <w:bCs/>
        </w:rPr>
        <w:t xml:space="preserve">-image 0.15.0 (https://scikit-image.org/ </w:t>
      </w:r>
      <w:proofErr w:type="spellStart"/>
      <w:r w:rsidRPr="00D67A8F">
        <w:rPr>
          <w:rFonts w:ascii="Book Antiqua" w:hAnsi="Book Antiqua" w:cs="Book Antiqua"/>
          <w:bCs/>
        </w:rPr>
        <w:t>scikit</w:t>
      </w:r>
      <w:proofErr w:type="spellEnd"/>
      <w:r w:rsidRPr="00D67A8F">
        <w:rPr>
          <w:rFonts w:ascii="Book Antiqua" w:hAnsi="Book Antiqua" w:cs="Book Antiqua"/>
          <w:bCs/>
        </w:rPr>
        <w:t xml:space="preserve">-image 0.15.0). For each lesion, a three-dimensional bounding box was generated to cover the lesion boundary and extended with a spare boundary of 10 mm along each direction. After extracting the bounding box of the lesion, ROIs were cropped from the PVP. The ROI was a square on each axial plane, the length of the side was 1.5 times the value of the longest side of the bounding box on the axial plane, and the center point was the projection of the center point of the bounding box on each axial plane. Then the bounding boxes were propagated on other phases to crop the lesion. Following lesion cropping, each cropped ROI was resized into an identical shape in the size of 128 </w:t>
      </w:r>
      <w:r w:rsidRPr="00D67A8F">
        <w:rPr>
          <w:rFonts w:ascii="Book Antiqua" w:hAnsi="Book Antiqua" w:cs="Book Antiqua"/>
        </w:rPr>
        <w:t xml:space="preserve">× </w:t>
      </w:r>
      <w:r w:rsidRPr="00D67A8F">
        <w:rPr>
          <w:rFonts w:ascii="Book Antiqua" w:hAnsi="Book Antiqua" w:cs="Book Antiqua"/>
          <w:bCs/>
        </w:rPr>
        <w:t>128. ROIs from five slices centered at the lesion were extracted and stacked together to form a (128, 128, 5) tensor as the input data for each phase.</w:t>
      </w:r>
    </w:p>
    <w:p w:rsidR="00A33772" w:rsidRPr="00D67A8F" w:rsidRDefault="00A33772">
      <w:pPr>
        <w:snapToGrid w:val="0"/>
        <w:spacing w:line="360" w:lineRule="auto"/>
        <w:jc w:val="both"/>
        <w:rPr>
          <w:rFonts w:ascii="Book Antiqua" w:hAnsi="Book Antiqua" w:cs="Book Antiqua"/>
          <w:bCs/>
        </w:rPr>
      </w:pPr>
    </w:p>
    <w:p w:rsidR="00A33772" w:rsidRPr="00D67A8F" w:rsidRDefault="00A33772">
      <w:pPr>
        <w:snapToGrid w:val="0"/>
        <w:spacing w:line="360" w:lineRule="auto"/>
        <w:jc w:val="both"/>
        <w:rPr>
          <w:rFonts w:ascii="Book Antiqua" w:hAnsi="Book Antiqua" w:cs="Book Antiqua"/>
          <w:bCs/>
          <w:i/>
          <w:iCs/>
        </w:rPr>
      </w:pPr>
      <w:r w:rsidRPr="00D67A8F">
        <w:rPr>
          <w:rFonts w:ascii="Book Antiqua" w:hAnsi="Book Antiqua" w:cs="Book Antiqua"/>
          <w:b/>
          <w:bCs/>
          <w:i/>
          <w:iCs/>
        </w:rPr>
        <w:t>Deep convolutional network architecture</w:t>
      </w:r>
    </w:p>
    <w:p w:rsidR="00A33772" w:rsidRPr="00D67A8F" w:rsidRDefault="00A33772">
      <w:pPr>
        <w:snapToGrid w:val="0"/>
        <w:spacing w:line="360" w:lineRule="auto"/>
        <w:jc w:val="both"/>
        <w:rPr>
          <w:rFonts w:ascii="Book Antiqua" w:hAnsi="Book Antiqua" w:cs="Book Antiqua"/>
          <w:bCs/>
        </w:rPr>
      </w:pPr>
      <w:r w:rsidRPr="00D67A8F">
        <w:rPr>
          <w:rFonts w:ascii="Book Antiqua" w:hAnsi="Book Antiqua" w:cs="Book Antiqua"/>
        </w:rPr>
        <w:t>The deep convolutional network was designed following the concept of the automatic extraction of useful features from each phase and then the sequential combination of each phase's features to achieve classification, as detailed in</w:t>
      </w:r>
      <w:r w:rsidRPr="00D67A8F">
        <w:rPr>
          <w:rFonts w:ascii="Book Antiqua" w:hAnsi="Book Antiqua" w:cs="Book Antiqua"/>
          <w:b/>
          <w:bCs/>
        </w:rPr>
        <w:t xml:space="preserve"> </w:t>
      </w:r>
      <w:r w:rsidRPr="00D67A8F">
        <w:rPr>
          <w:rFonts w:ascii="Book Antiqua" w:hAnsi="Book Antiqua" w:cs="Book Antiqua"/>
        </w:rPr>
        <w:t xml:space="preserve">Figure 2. </w:t>
      </w:r>
      <w:r w:rsidRPr="00D67A8F">
        <w:rPr>
          <w:rFonts w:ascii="Book Antiqua" w:hAnsi="Book Antiqua" w:cs="Book Antiqua"/>
          <w:bCs/>
        </w:rPr>
        <w:t xml:space="preserve">Each phase’s automatic feature extraction was implemented using a densely connected stack of two-dimensional convolutional, center-cropping and max-pooling layers, where the convolutional kernel size was 3 </w:t>
      </w:r>
      <w:r w:rsidRPr="00D67A8F">
        <w:rPr>
          <w:rFonts w:ascii="Book Antiqua" w:hAnsi="Book Antiqua" w:cs="Book Antiqua"/>
        </w:rPr>
        <w:t xml:space="preserve">× </w:t>
      </w:r>
      <w:r w:rsidRPr="00D67A8F">
        <w:rPr>
          <w:rFonts w:ascii="Book Antiqua" w:hAnsi="Book Antiqua" w:cs="Book Antiqua"/>
          <w:bCs/>
        </w:rPr>
        <w:t xml:space="preserve">3; the cropping and pooling size was 2 </w:t>
      </w:r>
      <w:r w:rsidRPr="00D67A8F">
        <w:rPr>
          <w:rFonts w:ascii="Book Antiqua" w:hAnsi="Book Antiqua" w:cs="Book Antiqua"/>
        </w:rPr>
        <w:t xml:space="preserve">× </w:t>
      </w:r>
      <w:r w:rsidRPr="00D67A8F">
        <w:rPr>
          <w:rFonts w:ascii="Book Antiqua" w:hAnsi="Book Antiqua" w:cs="Book Antiqua"/>
          <w:bCs/>
        </w:rPr>
        <w:t>2; and the activation layer used the “</w:t>
      </w:r>
      <w:proofErr w:type="spellStart"/>
      <w:r w:rsidRPr="00D67A8F">
        <w:rPr>
          <w:rFonts w:ascii="Book Antiqua" w:hAnsi="Book Antiqua" w:cs="Book Antiqua"/>
          <w:bCs/>
        </w:rPr>
        <w:t>ReLU</w:t>
      </w:r>
      <w:proofErr w:type="spellEnd"/>
      <w:r w:rsidRPr="00D67A8F">
        <w:rPr>
          <w:rFonts w:ascii="Book Antiqua" w:hAnsi="Book Antiqua" w:cs="Book Antiqua"/>
          <w:bCs/>
        </w:rPr>
        <w:t xml:space="preserve">” activation function. Then, the four-phase convolutional layers were flattened and sequentially connected to the last dense layer with </w:t>
      </w:r>
      <w:proofErr w:type="spellStart"/>
      <w:r w:rsidRPr="00D67A8F">
        <w:rPr>
          <w:rFonts w:ascii="Book Antiqua" w:hAnsi="Book Antiqua" w:cs="Book Antiqua"/>
          <w:bCs/>
        </w:rPr>
        <w:t>SoftMax</w:t>
      </w:r>
      <w:proofErr w:type="spellEnd"/>
      <w:r w:rsidRPr="00D67A8F">
        <w:rPr>
          <w:rFonts w:ascii="Book Antiqua" w:hAnsi="Book Antiqua" w:cs="Book Antiqua"/>
          <w:bCs/>
        </w:rPr>
        <w:t xml:space="preserve"> activation for classification purposes. The sequential connection of each phase's CNN network block was designed to preserve the dynamic enhancement properties.</w:t>
      </w:r>
    </w:p>
    <w:p w:rsidR="00A33772" w:rsidRPr="00D67A8F" w:rsidRDefault="00A33772">
      <w:pPr>
        <w:snapToGrid w:val="0"/>
        <w:spacing w:line="360" w:lineRule="auto"/>
        <w:ind w:firstLineChars="100" w:firstLine="240"/>
        <w:jc w:val="both"/>
        <w:rPr>
          <w:rFonts w:ascii="Book Antiqua" w:hAnsi="Book Antiqua" w:cs="Book Antiqua"/>
          <w:bCs/>
        </w:rPr>
      </w:pPr>
      <w:r w:rsidRPr="00D67A8F">
        <w:rPr>
          <w:rFonts w:ascii="Book Antiqua" w:hAnsi="Book Antiqua" w:cs="Book Antiqua"/>
          <w:bCs/>
        </w:rPr>
        <w:t>The deep convolutional network was a 2.5 D MP-CDN with the four phases of resized multichannel images as the input (the slice was used as the channel dimension in this network). The classification tasks consisted of training and testing, in which the training task was performed with a batch size of 100 and the test task was performed once for each lesion.</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i/>
          <w:iCs/>
        </w:rPr>
      </w:pPr>
      <w:r w:rsidRPr="00D67A8F">
        <w:rPr>
          <w:rFonts w:ascii="Book Antiqua" w:hAnsi="Book Antiqua" w:cs="Book Antiqua"/>
          <w:b/>
          <w:bCs/>
          <w:i/>
          <w:iCs/>
        </w:rPr>
        <w:t>Training and evaluation</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lastRenderedPageBreak/>
        <w:t>For the training set, data augmentation options, which include scaling and rotation, were applied to each ROI. An augmented training dataset with a size 21 times greater than the raw dataset was used to train the model. The test set without augmentation was directly used to assess the model.</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During the training phase, the category label was converted to 0.0 or 1.0 as the </w:t>
      </w:r>
      <w:proofErr w:type="spellStart"/>
      <w:r w:rsidRPr="00D67A8F">
        <w:rPr>
          <w:rFonts w:ascii="Book Antiqua" w:hAnsi="Book Antiqua" w:cs="Book Antiqua"/>
        </w:rPr>
        <w:t>SoftMax</w:t>
      </w:r>
      <w:proofErr w:type="spellEnd"/>
      <w:r w:rsidRPr="00D67A8F">
        <w:rPr>
          <w:rFonts w:ascii="Book Antiqua" w:hAnsi="Book Antiqua" w:cs="Book Antiqua"/>
        </w:rPr>
        <w:t xml:space="preserve"> probability to train the model. During the testing phase, the category label included the binary label and probability label, where the binary label was 1.0 or 0.0 corresponding to the class with the largest or non-largest probability from the </w:t>
      </w:r>
      <w:proofErr w:type="spellStart"/>
      <w:r w:rsidRPr="00D67A8F">
        <w:rPr>
          <w:rFonts w:ascii="Book Antiqua" w:hAnsi="Book Antiqua" w:cs="Book Antiqua"/>
        </w:rPr>
        <w:t>SoftMax</w:t>
      </w:r>
      <w:proofErr w:type="spellEnd"/>
      <w:r w:rsidRPr="00D67A8F">
        <w:rPr>
          <w:rFonts w:ascii="Book Antiqua" w:hAnsi="Book Antiqua" w:cs="Book Antiqua"/>
        </w:rPr>
        <w:t xml:space="preserve"> layer. In terms of probability label, the result was derived from the </w:t>
      </w:r>
      <w:proofErr w:type="spellStart"/>
      <w:r w:rsidRPr="00D67A8F">
        <w:rPr>
          <w:rFonts w:ascii="Book Antiqua" w:hAnsi="Book Antiqua" w:cs="Book Antiqua"/>
        </w:rPr>
        <w:t>SoftMax</w:t>
      </w:r>
      <w:proofErr w:type="spellEnd"/>
      <w:r w:rsidRPr="00D67A8F">
        <w:rPr>
          <w:rFonts w:ascii="Book Antiqua" w:hAnsi="Book Antiqua" w:cs="Book Antiqua"/>
        </w:rPr>
        <w:t xml:space="preserve"> probability outputted from the last layer of the MP-CDN.</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i/>
          <w:iCs/>
        </w:rPr>
      </w:pPr>
      <w:r w:rsidRPr="00D67A8F">
        <w:rPr>
          <w:rFonts w:ascii="Book Antiqua" w:hAnsi="Book Antiqua" w:cs="Book Antiqua"/>
          <w:b/>
          <w:bCs/>
          <w:i/>
          <w:iCs/>
        </w:rPr>
        <w:t>Model implementation</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The model was programmed using Python3.7 (https://www.python.org/) under the deep learning model development framework of </w:t>
      </w:r>
      <w:proofErr w:type="spellStart"/>
      <w:r w:rsidRPr="00D67A8F">
        <w:rPr>
          <w:rFonts w:ascii="Book Antiqua" w:hAnsi="Book Antiqua" w:cs="Book Antiqua"/>
        </w:rPr>
        <w:t>Keras</w:t>
      </w:r>
      <w:proofErr w:type="spellEnd"/>
      <w:r w:rsidRPr="00D67A8F">
        <w:rPr>
          <w:rFonts w:ascii="Book Antiqua" w:hAnsi="Book Antiqua" w:cs="Book Antiqua"/>
        </w:rPr>
        <w:t xml:space="preserve"> (https://keras.io) with the </w:t>
      </w:r>
      <w:proofErr w:type="spellStart"/>
      <w:r w:rsidRPr="00D67A8F">
        <w:rPr>
          <w:rFonts w:ascii="Book Antiqua" w:hAnsi="Book Antiqua" w:cs="Book Antiqua"/>
        </w:rPr>
        <w:t>TensorFlow</w:t>
      </w:r>
      <w:proofErr w:type="spellEnd"/>
      <w:r w:rsidRPr="00D67A8F">
        <w:rPr>
          <w:rFonts w:ascii="Book Antiqua" w:hAnsi="Book Antiqua" w:cs="Book Antiqua"/>
        </w:rPr>
        <w:t xml:space="preserve"> (https://www.tensorflow.org) backend. The network weights were optimized using the Adam optimizer, the learning rate was 0.00001 and the loss function was categorical cross-entropy. A graphics processing unit (GPU) (NVIDIA Titian 1080Ti) was used to accelerate the model training and testing phases.</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b/>
          <w:bCs/>
          <w:i/>
          <w:iCs/>
        </w:rPr>
      </w:pPr>
      <w:r w:rsidRPr="00D67A8F">
        <w:rPr>
          <w:rFonts w:ascii="Book Antiqua" w:hAnsi="Book Antiqua" w:cs="Book Antiqua"/>
          <w:b/>
          <w:bCs/>
          <w:i/>
          <w:iCs/>
        </w:rPr>
        <w:t>Statistics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The distributions of age, sex, and lesion size in each of the sets (training and test sets) were compared using SPSS 17.0 software (SPSS Inc., Chicago, IL, United States). Quantitative variables were compared using the Wilcoxon rank sum test or </w:t>
      </w:r>
      <w:r w:rsidRPr="00D67A8F">
        <w:rPr>
          <w:rFonts w:ascii="Book Antiqua" w:hAnsi="Book Antiqua" w:cs="Book Antiqua"/>
          <w:i/>
          <w:iCs/>
        </w:rPr>
        <w:t>t</w:t>
      </w:r>
      <w:r w:rsidRPr="00D67A8F">
        <w:rPr>
          <w:rFonts w:ascii="Book Antiqua" w:hAnsi="Book Antiqua" w:cs="Book Antiqua"/>
        </w:rPr>
        <w:t>-test, and qualitative variables were compared using the chi-squared test.</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The classification performance of the model was assessed on the test set: the accuracy, specificity, and sensitivity for differentiating each category from the others were calculated from the confusion matrix from the confusion matrix, and the area under the receiver operating characteristic (ROC) curve (AUC) was calculated from the </w:t>
      </w:r>
      <w:proofErr w:type="spellStart"/>
      <w:r w:rsidRPr="00D67A8F">
        <w:rPr>
          <w:rFonts w:ascii="Book Antiqua" w:hAnsi="Book Antiqua" w:cs="Book Antiqua"/>
        </w:rPr>
        <w:t>SoftMax</w:t>
      </w:r>
      <w:proofErr w:type="spellEnd"/>
      <w:r w:rsidRPr="00D67A8F">
        <w:rPr>
          <w:rFonts w:ascii="Book Antiqua" w:hAnsi="Book Antiqua" w:cs="Book Antiqua"/>
        </w:rPr>
        <w:t xml:space="preserve"> probability outputted from the last layer of the MP-CDN using SPSS 17.0 Software.</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lastRenderedPageBreak/>
        <w:t>The model was further evaluated by applying a “phase cheating” experiment on the test set. The “phase cheating” experiment was implemented by eliminating one or more phases from the four phases and replacing it with the wrong phase</w:t>
      </w:r>
      <w:r w:rsidRPr="00D67A8F">
        <w:rPr>
          <w:rFonts w:ascii="Book Antiqua" w:hAnsi="Book Antiqua" w:cs="Book Antiqua" w:hint="eastAsia"/>
        </w:rPr>
        <w:t>(s)</w:t>
      </w:r>
      <w:r w:rsidRPr="00D67A8F">
        <w:rPr>
          <w:rFonts w:ascii="Book Antiqua" w:hAnsi="Book Antiqua" w:cs="Book Antiqua"/>
        </w:rPr>
        <w:t xml:space="preserve"> before feeding it into the model. The design idea of this experiment was based on the following concepts: (1) the liver lesion's dynamic enhancement pattern is vital in differential diagnosis; (2) our model was designed to accommodate the correct sequence of four phases, which preserved the dynamic enhancement properties; and (3) the “phase cheating” experiment was used to test whether our model had learned this important dynamic enhancement pattern. If the phases were replaced by a certain phase (the so-called “phase cheating” experiment), its dynamic enhancement pattern might be different and may result in an incorrect category prediction. We re-evaluated the classification performance by comparing the AUCs between the model in the normal set and that in the “phase cheating” sets by using </w:t>
      </w:r>
      <w:proofErr w:type="spellStart"/>
      <w:r w:rsidRPr="00D67A8F">
        <w:rPr>
          <w:rFonts w:ascii="Book Antiqua" w:hAnsi="Book Antiqua" w:cs="Book Antiqua"/>
        </w:rPr>
        <w:t>MedCalc</w:t>
      </w:r>
      <w:proofErr w:type="spellEnd"/>
      <w:r w:rsidRPr="00D67A8F">
        <w:rPr>
          <w:rFonts w:ascii="Book Antiqua" w:hAnsi="Book Antiqua" w:cs="Book Antiqua"/>
        </w:rPr>
        <w:t xml:space="preserve"> Software (version 11.4.2 for Windows, </w:t>
      </w:r>
      <w:proofErr w:type="spellStart"/>
      <w:r w:rsidRPr="00D67A8F">
        <w:rPr>
          <w:rFonts w:ascii="Book Antiqua" w:hAnsi="Book Antiqua" w:cs="Book Antiqua"/>
        </w:rPr>
        <w:t>MedCalc</w:t>
      </w:r>
      <w:proofErr w:type="spellEnd"/>
      <w:r w:rsidRPr="00D67A8F">
        <w:rPr>
          <w:rFonts w:ascii="Book Antiqua" w:hAnsi="Book Antiqua" w:cs="Book Antiqua"/>
        </w:rPr>
        <w:t xml:space="preserve"> Software </w:t>
      </w:r>
      <w:proofErr w:type="spellStart"/>
      <w:r w:rsidRPr="00D67A8F">
        <w:rPr>
          <w:rFonts w:ascii="Book Antiqua" w:hAnsi="Book Antiqua" w:cs="Book Antiqua"/>
        </w:rPr>
        <w:t>bvba</w:t>
      </w:r>
      <w:proofErr w:type="spellEnd"/>
      <w:r w:rsidRPr="00D67A8F">
        <w:rPr>
          <w:rFonts w:ascii="Book Antiqua" w:hAnsi="Book Antiqua" w:cs="Book Antiqua"/>
        </w:rPr>
        <w:t xml:space="preserve">). </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Statistical significance was defined as </w:t>
      </w:r>
      <w:r w:rsidRPr="00D67A8F">
        <w:rPr>
          <w:rFonts w:ascii="Book Antiqua" w:hAnsi="Book Antiqua" w:cs="Book Antiqua"/>
          <w:i/>
          <w:iCs/>
        </w:rPr>
        <w:t>P</w:t>
      </w:r>
      <w:r w:rsidRPr="00D67A8F">
        <w:rPr>
          <w:rFonts w:ascii="Book Antiqua" w:hAnsi="Book Antiqua" w:cs="Book Antiqua"/>
        </w:rPr>
        <w:t xml:space="preserve"> &lt; 0.05.</w:t>
      </w:r>
    </w:p>
    <w:p w:rsidR="00A33772" w:rsidRPr="00D67A8F" w:rsidRDefault="00A33772">
      <w:pPr>
        <w:snapToGrid w:val="0"/>
        <w:spacing w:line="360" w:lineRule="auto"/>
        <w:jc w:val="both"/>
        <w:rPr>
          <w:rFonts w:ascii="Book Antiqua" w:hAnsi="Book Antiqua" w:cs="Book Antiqua"/>
        </w:rPr>
      </w:pPr>
    </w:p>
    <w:p w:rsidR="00A33772" w:rsidRPr="00D67A8F" w:rsidRDefault="00A33772">
      <w:pPr>
        <w:adjustRightInd w:val="0"/>
        <w:snapToGrid w:val="0"/>
        <w:spacing w:line="360" w:lineRule="auto"/>
        <w:jc w:val="both"/>
        <w:rPr>
          <w:rFonts w:ascii="Book Antiqua" w:hAnsi="Book Antiqua"/>
          <w:b/>
          <w:u w:val="single"/>
        </w:rPr>
      </w:pPr>
      <w:r w:rsidRPr="00D67A8F">
        <w:rPr>
          <w:rFonts w:ascii="Book Antiqua" w:hAnsi="Book Antiqua"/>
          <w:b/>
          <w:u w:val="single"/>
        </w:rPr>
        <w:t>RESULTS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Of the 15680 patients with FLLs treated at our hospital from 2012 to 2017, 375 patients with 517 lesions met the inclusion criteria. Of the 517 FLLs, 410 FLLs (88 HCCs, 89 metastases, 128 benign non-inflammatory FLLs, and 105 abscesses) were used for training, and 107 FLLs (23 HCCs, 23 metastases, 34 benign non-inflammatory FLLs, and 27 abscesses) were used for testing. Table 1 presents the basic and detailed information of each dataset.</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The confusion matrix analysis on the test set is shown in Table 2. Of the 23 HCCs, 17 lesions were correctly classified, 4 lesions were misclassified as benign non-inflammatory FLLs, and the remaining 2 lesions were misclassified as metastases. It was interesting to note that all metastases (23 lesions) were correctly classified. Of the 34 benign non-inflammatory FLLs, 25 lesions were correctly classified, 3 lesions were misclassified as HCC, 3 lesions were misclassified as metastases, and the remaining 3 lesions were misclassified as hepatic abscesses. Of the 27 hepatic abscesses, 22 lesions were correctly classified, 3 lesions were </w:t>
      </w:r>
      <w:r w:rsidRPr="00D67A8F">
        <w:rPr>
          <w:rFonts w:ascii="Book Antiqua" w:hAnsi="Book Antiqua" w:cs="Book Antiqua"/>
        </w:rPr>
        <w:lastRenderedPageBreak/>
        <w:t xml:space="preserve">misclassified as metastases, and the remaining 2 lesions were misclassified as benign non-inflammatory FLLs. The representative correctly classified and misclassified examples of each category are shown in Figure 3. The accuracy/specificity/sensitivity of differentiating each category from others </w:t>
      </w:r>
      <w:proofErr w:type="gramStart"/>
      <w:r w:rsidRPr="00D67A8F">
        <w:rPr>
          <w:rFonts w:ascii="Book Antiqua" w:hAnsi="Book Antiqua" w:cs="Book Antiqua"/>
        </w:rPr>
        <w:t>were</w:t>
      </w:r>
      <w:proofErr w:type="gramEnd"/>
      <w:r w:rsidRPr="00D67A8F">
        <w:rPr>
          <w:rFonts w:ascii="Book Antiqua" w:hAnsi="Book Antiqua" w:cs="Book Antiqua"/>
        </w:rPr>
        <w:t xml:space="preserve"> 0.916/0.964/0.739, 0.925/0.905/1.0, 0.860/0.918/0.735 and 0.925/0.963/0.815 for HCC, metastases, benign non-inflammatory FLLs, and abscesses, respectively.</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ROC analysis was performed on the test set. The AUC (95% confidence interval [CI]) for differentiating each category from the others was 0.92 (0.837-0.992), 0.99 (0.967-1.00), 0.88 (0.795-0.955) and 0.96 (0.914-0.996) for HCC, metastases, benign non-inflammatory FLLs, and abscesses, respectively (Figure 4A). The model's classification probability was calibrated for each category, as shown in Figure 4B, and the Brier scores were 0.104, 0.080, 0.124, and 0.074 for HCC, metastases, benign non-inflammatory FLLs, and hepatic abscesses, respectively. </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Table 3</w:t>
      </w:r>
      <w:r w:rsidRPr="00D67A8F">
        <w:rPr>
          <w:rFonts w:ascii="Book Antiqua" w:hAnsi="Book Antiqua" w:cs="Book Antiqua"/>
          <w:b/>
          <w:bCs/>
        </w:rPr>
        <w:t xml:space="preserve"> </w:t>
      </w:r>
      <w:r w:rsidRPr="00D67A8F">
        <w:rPr>
          <w:rFonts w:ascii="Book Antiqua" w:hAnsi="Book Antiqua" w:cs="Book Antiqua"/>
        </w:rPr>
        <w:t>shows the AUC and</w:t>
      </w:r>
      <w:r w:rsidRPr="00D67A8F">
        <w:rPr>
          <w:rFonts w:ascii="Book Antiqua" w:hAnsi="Book Antiqua" w:cs="Book Antiqua"/>
          <w:i/>
          <w:iCs/>
        </w:rPr>
        <w:t xml:space="preserve"> P</w:t>
      </w:r>
      <w:r w:rsidRPr="00D67A8F">
        <w:rPr>
          <w:rFonts w:ascii="Book Antiqua" w:hAnsi="Book Antiqua" w:cs="Book Antiqua"/>
        </w:rPr>
        <w:t xml:space="preserve"> value when using the “phase cheating” sets compared to the normal set. The AUCs were lower for the “phase cheating” set with eliminating AP and/or PVP than for the normal set in differentiating HCC from </w:t>
      </w:r>
      <w:r w:rsidRPr="00D67A8F">
        <w:rPr>
          <w:rFonts w:ascii="Book Antiqua" w:hAnsi="Book Antiqua" w:cs="Book Antiqua" w:hint="eastAsia"/>
        </w:rPr>
        <w:t xml:space="preserve">the </w:t>
      </w:r>
      <w:r w:rsidRPr="00D67A8F">
        <w:rPr>
          <w:rFonts w:ascii="Book Antiqua" w:hAnsi="Book Antiqua" w:cs="Book Antiqua"/>
        </w:rPr>
        <w:t>others (</w:t>
      </w:r>
      <w:r w:rsidRPr="00D67A8F">
        <w:rPr>
          <w:rFonts w:ascii="Book Antiqua" w:hAnsi="Book Antiqua" w:cs="Book Antiqua"/>
          <w:i/>
          <w:iCs/>
        </w:rPr>
        <w:t>P</w:t>
      </w:r>
      <w:r w:rsidRPr="00D67A8F">
        <w:rPr>
          <w:rFonts w:ascii="Book Antiqua" w:hAnsi="Book Antiqua" w:cs="Book Antiqua"/>
        </w:rPr>
        <w:t xml:space="preserve"> &lt; 0.05). When we replaced PP with AP, there was no significant difference between the AUCs of the normal set and “phase cheating” sets in differentiating </w:t>
      </w:r>
      <w:r w:rsidRPr="00D67A8F">
        <w:rPr>
          <w:rFonts w:ascii="Book Antiqua" w:hAnsi="Book Antiqua" w:cs="Book Antiqua" w:hint="eastAsia"/>
        </w:rPr>
        <w:t>HCC</w:t>
      </w:r>
      <w:r w:rsidRPr="00D67A8F">
        <w:rPr>
          <w:rFonts w:ascii="Book Antiqua" w:hAnsi="Book Antiqua" w:cs="Book Antiqua"/>
        </w:rPr>
        <w:t xml:space="preserve"> from </w:t>
      </w:r>
      <w:r w:rsidRPr="00D67A8F">
        <w:rPr>
          <w:rFonts w:ascii="Book Antiqua" w:hAnsi="Book Antiqua" w:cs="Book Antiqua" w:hint="eastAsia"/>
        </w:rPr>
        <w:t xml:space="preserve">the </w:t>
      </w:r>
      <w:r w:rsidRPr="00D67A8F">
        <w:rPr>
          <w:rFonts w:ascii="Book Antiqua" w:hAnsi="Book Antiqua" w:cs="Book Antiqua"/>
        </w:rPr>
        <w:t>others (</w:t>
      </w:r>
      <w:r w:rsidRPr="00D67A8F">
        <w:rPr>
          <w:rFonts w:ascii="Book Antiqua" w:hAnsi="Book Antiqua" w:cs="Book Antiqua"/>
          <w:i/>
          <w:iCs/>
        </w:rPr>
        <w:t>P</w:t>
      </w:r>
      <w:r w:rsidRPr="00D67A8F">
        <w:rPr>
          <w:rFonts w:ascii="Book Antiqua" w:hAnsi="Book Antiqua" w:cs="Book Antiqua"/>
        </w:rPr>
        <w:t xml:space="preserve"> &gt; 0.05). Figure 5 shows the </w:t>
      </w:r>
      <w:proofErr w:type="spellStart"/>
      <w:r w:rsidRPr="00D67A8F">
        <w:rPr>
          <w:rFonts w:ascii="Book Antiqua" w:hAnsi="Book Antiqua" w:cs="Book Antiqua"/>
        </w:rPr>
        <w:t>heatmaps</w:t>
      </w:r>
      <w:proofErr w:type="spellEnd"/>
      <w:r w:rsidRPr="00D67A8F">
        <w:rPr>
          <w:rFonts w:ascii="Book Antiqua" w:hAnsi="Book Antiqua" w:cs="Book Antiqua"/>
        </w:rPr>
        <w:t xml:space="preserve"> of the predicted category when using the “phase cheating” sets compared to the normal set.</w:t>
      </w:r>
    </w:p>
    <w:p w:rsidR="00A33772" w:rsidRPr="00D67A8F" w:rsidRDefault="00A33772">
      <w:pPr>
        <w:snapToGrid w:val="0"/>
        <w:spacing w:line="360" w:lineRule="auto"/>
        <w:jc w:val="both"/>
        <w:rPr>
          <w:rFonts w:ascii="Book Antiqua" w:hAnsi="Book Antiqua" w:cs="Book Antiqua"/>
        </w:rPr>
      </w:pPr>
    </w:p>
    <w:p w:rsidR="00A33772" w:rsidRPr="00D67A8F" w:rsidRDefault="00A33772">
      <w:pPr>
        <w:adjustRightInd w:val="0"/>
        <w:snapToGrid w:val="0"/>
        <w:spacing w:line="360" w:lineRule="auto"/>
        <w:jc w:val="both"/>
        <w:rPr>
          <w:rFonts w:ascii="Book Antiqua" w:hAnsi="Book Antiqua"/>
          <w:b/>
          <w:u w:val="single"/>
        </w:rPr>
      </w:pPr>
      <w:r w:rsidRPr="00D67A8F">
        <w:rPr>
          <w:rFonts w:ascii="Book Antiqua" w:hAnsi="Book Antiqua"/>
          <w:b/>
          <w:u w:val="single"/>
        </w:rPr>
        <w:t>DISCUSSION</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The correct diagnosis of liver lesions before treatment is of great significance. In our study, a classification system was proposed based on the features derived from the four-phase DCE-CT images. The AUC (95%CI) for differentiating each category from the others was 0.92 (0.837-0.992), 0.99 (0.967-1.00), 0.88 (0.795-0.955), and 0.96 (0.914-0.996) for HCC, metastases, benign non-inflammatory FLLs, and hepatic abscesses, respectively, indicating that the classification system is highly capable of distinguishing one lesion type from the others.</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Since the different types of FLLs have different outcomes and require different clinical interventions, the current challenge in determining an accurate diagnosis </w:t>
      </w:r>
      <w:r w:rsidRPr="00D67A8F">
        <w:rPr>
          <w:rFonts w:ascii="Book Antiqua" w:hAnsi="Book Antiqua" w:cs="Book Antiqua"/>
        </w:rPr>
        <w:lastRenderedPageBreak/>
        <w:t xml:space="preserve">involves not only effectively differentiating between benign and malignant FLLs according to the medical image but also accurately recognizing the different types of FLLs. A previous </w:t>
      </w:r>
      <w:proofErr w:type="gramStart"/>
      <w:r w:rsidRPr="00D67A8F">
        <w:rPr>
          <w:rFonts w:ascii="Book Antiqua" w:hAnsi="Book Antiqua" w:cs="Book Antiqua"/>
        </w:rPr>
        <w:t>study</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NE.Ref.{DE9EF597-3898-4136-BDDD-6CD9EE98E638}</w:instrText>
      </w:r>
      <w:r w:rsidRPr="00D67A8F">
        <w:rPr>
          <w:rFonts w:ascii="Book Antiqua" w:hAnsi="Book Antiqua" w:cs="Book Antiqua"/>
        </w:rPr>
        <w:fldChar w:fldCharType="separate"/>
      </w:r>
      <w:r w:rsidRPr="00D67A8F">
        <w:rPr>
          <w:rFonts w:ascii="Book Antiqua" w:eastAsia="Book Antiqua" w:hAnsi="Book Antiqua"/>
          <w:vertAlign w:val="superscript"/>
        </w:rPr>
        <w:t>[20]</w:t>
      </w:r>
      <w:r w:rsidRPr="00D67A8F">
        <w:rPr>
          <w:rFonts w:ascii="Book Antiqua" w:hAnsi="Book Antiqua" w:cs="Book Antiqua"/>
        </w:rPr>
        <w:fldChar w:fldCharType="end"/>
      </w:r>
      <w:r w:rsidRPr="00D67A8F">
        <w:rPr>
          <w:rFonts w:ascii="Book Antiqua" w:hAnsi="Book Antiqua" w:cs="Book Antiqua"/>
        </w:rPr>
        <w:t xml:space="preserve"> proposed a novel two-stage </w:t>
      </w:r>
      <w:proofErr w:type="spellStart"/>
      <w:r w:rsidRPr="00D67A8F">
        <w:rPr>
          <w:rFonts w:ascii="Book Antiqua" w:hAnsi="Book Antiqua" w:cs="Book Antiqua"/>
        </w:rPr>
        <w:t>multiview</w:t>
      </w:r>
      <w:proofErr w:type="spellEnd"/>
      <w:r w:rsidRPr="00D67A8F">
        <w:rPr>
          <w:rFonts w:ascii="Book Antiqua" w:hAnsi="Book Antiqua" w:cs="Book Antiqua"/>
        </w:rPr>
        <w:t xml:space="preserve"> learning framework for the ultrasound-based computer-aided diagnosis of benign and malignant liver tumors. Although both HCC and metastases are malignant liver tumors, their treatment strategies are completely different; thus, more accurate classification is needed. </w:t>
      </w:r>
      <w:proofErr w:type="spellStart"/>
      <w:r w:rsidRPr="00D67A8F">
        <w:rPr>
          <w:rFonts w:ascii="Book Antiqua" w:hAnsi="Book Antiqua" w:cs="Book Antiqua"/>
        </w:rPr>
        <w:t>Yasaka</w:t>
      </w:r>
      <w:proofErr w:type="spellEnd"/>
      <w:r w:rsidRPr="00D67A8F">
        <w:rPr>
          <w:rFonts w:ascii="Book Antiqua" w:hAnsi="Book Antiqua" w:cs="Book Antiqua"/>
        </w:rPr>
        <w:t xml:space="preserve"> </w:t>
      </w:r>
      <w:r w:rsidRPr="00D67A8F">
        <w:rPr>
          <w:rFonts w:ascii="Book Antiqua" w:hAnsi="Book Antiqua" w:cs="Book Antiqua"/>
          <w:i/>
          <w:iCs/>
        </w:rPr>
        <w:t xml:space="preserve">et </w:t>
      </w:r>
      <w:proofErr w:type="gramStart"/>
      <w:r w:rsidRPr="00D67A8F">
        <w:rPr>
          <w:rFonts w:ascii="Book Antiqua" w:hAnsi="Book Antiqua" w:cs="Book Antiqua"/>
          <w:i/>
          <w:iCs/>
        </w:rPr>
        <w:t>al</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NE.Ref.{0CFDC408-F525-42EE-8C32-11F94FE94C51}</w:instrText>
      </w:r>
      <w:r w:rsidRPr="00D67A8F">
        <w:rPr>
          <w:rFonts w:ascii="Book Antiqua" w:hAnsi="Book Antiqua" w:cs="Book Antiqua"/>
        </w:rPr>
        <w:fldChar w:fldCharType="separate"/>
      </w:r>
      <w:r w:rsidRPr="00D67A8F">
        <w:rPr>
          <w:rFonts w:ascii="Book Antiqua" w:eastAsia="Book Antiqua" w:hAnsi="Book Antiqua"/>
          <w:vertAlign w:val="superscript"/>
        </w:rPr>
        <w:t>[15]</w:t>
      </w:r>
      <w:r w:rsidRPr="00D67A8F">
        <w:rPr>
          <w:rFonts w:ascii="Book Antiqua" w:hAnsi="Book Antiqua" w:cs="Book Antiqua"/>
        </w:rPr>
        <w:fldChar w:fldCharType="end"/>
      </w:r>
      <w:r w:rsidRPr="00D67A8F">
        <w:rPr>
          <w:rFonts w:ascii="Book Antiqua" w:hAnsi="Book Antiqua" w:cs="Book Antiqua"/>
        </w:rPr>
        <w:t xml:space="preserve"> investigated the feasibility of applying deep learning models for liver lesion classification using CT images and showed good model performance. However, their standard of classification was based on the radiologic features. HCC is treated differently from metastases, as are abscesses and FNHs. In our study, the category label obtained from the combination of contemporaneous histology and treatment decisions should have more practically applicable value.</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Notably, the sensitivity for distinguishing HCC was not high (0.739) in our study, similar to that of previous studies. The range of sensitivities reported in the literature for the detection of HCC on DCE-CT is 50%-75</w:t>
      </w:r>
      <w:proofErr w:type="gramStart"/>
      <w:r w:rsidRPr="00D67A8F">
        <w:rPr>
          <w:rFonts w:ascii="Book Antiqua" w:hAnsi="Book Antiqua" w:cs="Book Antiqua"/>
        </w:rPr>
        <w:t>%</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NE.Ref.{1925D0D8-468C-41DD-B204-0020A6A8B928}</w:instrText>
      </w:r>
      <w:r w:rsidRPr="00D67A8F">
        <w:rPr>
          <w:rFonts w:ascii="Book Antiqua" w:hAnsi="Book Antiqua" w:cs="Book Antiqua"/>
        </w:rPr>
        <w:fldChar w:fldCharType="separate"/>
      </w:r>
      <w:r w:rsidRPr="00D67A8F">
        <w:rPr>
          <w:rFonts w:ascii="Book Antiqua" w:eastAsia="Book Antiqua" w:hAnsi="Book Antiqua"/>
          <w:vertAlign w:val="superscript"/>
        </w:rPr>
        <w:t>[21-24]</w:t>
      </w:r>
      <w:r w:rsidRPr="00D67A8F">
        <w:rPr>
          <w:rFonts w:ascii="Book Antiqua" w:hAnsi="Book Antiqua" w:cs="Book Antiqua"/>
        </w:rPr>
        <w:fldChar w:fldCharType="end"/>
      </w:r>
      <w:r w:rsidRPr="00D67A8F">
        <w:rPr>
          <w:rFonts w:ascii="Book Antiqua" w:hAnsi="Book Antiqua" w:cs="Book Antiqua"/>
        </w:rPr>
        <w:t xml:space="preserve">. However, the diagnosis of the lesions may vary depending on the imaging modality. </w:t>
      </w:r>
      <w:r w:rsidRPr="00D67A8F">
        <w:rPr>
          <w:rFonts w:ascii="Book Antiqua" w:eastAsia="Times New Roman" w:hAnsi="Book Antiqua" w:cs="Book Antiqua"/>
        </w:rPr>
        <w:t>Hamm</w:t>
      </w:r>
      <w:r w:rsidRPr="00D67A8F">
        <w:rPr>
          <w:rFonts w:ascii="Book Antiqua" w:eastAsia="Times New Roman" w:hAnsi="Book Antiqua" w:cs="Book Antiqua"/>
          <w:b/>
          <w:bCs/>
        </w:rPr>
        <w:t xml:space="preserve"> </w:t>
      </w:r>
      <w:r w:rsidRPr="00D67A8F">
        <w:rPr>
          <w:rFonts w:ascii="Book Antiqua" w:hAnsi="Book Antiqua" w:cs="Book Antiqua"/>
          <w:i/>
          <w:iCs/>
        </w:rPr>
        <w:t xml:space="preserve">et </w:t>
      </w:r>
      <w:proofErr w:type="gramStart"/>
      <w:r w:rsidRPr="00D67A8F">
        <w:rPr>
          <w:rFonts w:ascii="Book Antiqua" w:hAnsi="Book Antiqua" w:cs="Book Antiqua"/>
          <w:i/>
          <w:iCs/>
        </w:rPr>
        <w:t>al</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NE.Ref.{FE131703-E7B6-4D41-A60D-965B763EBFB2}</w:instrText>
      </w:r>
      <w:r w:rsidRPr="00D67A8F">
        <w:rPr>
          <w:rFonts w:ascii="Book Antiqua" w:hAnsi="Book Antiqua" w:cs="Book Antiqua"/>
        </w:rPr>
        <w:fldChar w:fldCharType="separate"/>
      </w:r>
      <w:r w:rsidRPr="00D67A8F">
        <w:rPr>
          <w:rFonts w:ascii="Book Antiqua" w:eastAsia="Book Antiqua" w:hAnsi="Book Antiqua"/>
          <w:vertAlign w:val="superscript"/>
        </w:rPr>
        <w:t>[18]</w:t>
      </w:r>
      <w:r w:rsidRPr="00D67A8F">
        <w:rPr>
          <w:rFonts w:ascii="Book Antiqua" w:hAnsi="Book Antiqua" w:cs="Book Antiqua"/>
        </w:rPr>
        <w:fldChar w:fldCharType="end"/>
      </w:r>
      <w:r w:rsidRPr="00D67A8F">
        <w:rPr>
          <w:rFonts w:ascii="Book Antiqua" w:hAnsi="Book Antiqua" w:cs="Book Antiqua"/>
        </w:rPr>
        <w:t xml:space="preserve"> developed a CNN model based on MRI images for liver lesion classification, demonstrating high sensitivity. Previous </w:t>
      </w:r>
      <w:proofErr w:type="gramStart"/>
      <w:r w:rsidRPr="00D67A8F">
        <w:rPr>
          <w:rFonts w:ascii="Book Antiqua" w:hAnsi="Book Antiqua" w:cs="Book Antiqua"/>
        </w:rPr>
        <w:t>studies</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NE.Ref.{E7297927-483A-46DA-BD03-50DA809E7D9F}</w:instrText>
      </w:r>
      <w:r w:rsidRPr="00D67A8F">
        <w:rPr>
          <w:rFonts w:ascii="Book Antiqua" w:hAnsi="Book Antiqua" w:cs="Book Antiqua"/>
        </w:rPr>
        <w:fldChar w:fldCharType="separate"/>
      </w:r>
      <w:r w:rsidRPr="00D67A8F">
        <w:rPr>
          <w:rFonts w:ascii="Book Antiqua" w:eastAsia="Book Antiqua" w:hAnsi="Book Antiqua"/>
          <w:vertAlign w:val="superscript"/>
        </w:rPr>
        <w:t>[24,25]</w:t>
      </w:r>
      <w:r w:rsidRPr="00D67A8F">
        <w:rPr>
          <w:rFonts w:ascii="Book Antiqua" w:hAnsi="Book Antiqua" w:cs="Book Antiqua"/>
        </w:rPr>
        <w:fldChar w:fldCharType="end"/>
      </w:r>
      <w:r w:rsidRPr="00D67A8F">
        <w:rPr>
          <w:rFonts w:ascii="Book Antiqua" w:hAnsi="Book Antiqua" w:cs="Book Antiqua"/>
        </w:rPr>
        <w:t xml:space="preserve"> also reported the superiority of MRI over CT. However, in clinical practice, CT is more accessible and more inexpensive than MRI. Those patients who have a contraindication for MRI due to a comprehensive past history and clinical evaluation are candidates for the CT examination. Our model should be made available to these patients.</w:t>
      </w:r>
    </w:p>
    <w:p w:rsidR="00A33772" w:rsidRPr="00D67A8F" w:rsidRDefault="00A33772">
      <w:pPr>
        <w:snapToGrid w:val="0"/>
        <w:spacing w:line="360" w:lineRule="auto"/>
        <w:ind w:firstLineChars="100" w:firstLine="240"/>
        <w:jc w:val="both"/>
        <w:rPr>
          <w:rFonts w:ascii="Book Antiqua" w:hAnsi="Book Antiqua" w:cs="Book Antiqua"/>
        </w:rPr>
      </w:pPr>
      <w:bookmarkStart w:id="4" w:name="OLE_LINK2"/>
      <w:r w:rsidRPr="00D67A8F">
        <w:rPr>
          <w:rFonts w:ascii="Book Antiqua" w:hAnsi="Book Antiqua" w:cs="Book Antiqua"/>
        </w:rPr>
        <w:t xml:space="preserve">The interpretation of how neural networks, particularly deep neural networks, obtain the conclusion is difficult, and these networks are criticized as black </w:t>
      </w:r>
      <w:proofErr w:type="gramStart"/>
      <w:r w:rsidRPr="00D67A8F">
        <w:rPr>
          <w:rFonts w:ascii="Book Antiqua" w:hAnsi="Book Antiqua" w:cs="Book Antiqua"/>
        </w:rPr>
        <w:t>boxes</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NE.Ref.{D15DA0FC-EB69-4FC3-BD84-8DA1024F12BA}</w:instrText>
      </w:r>
      <w:r w:rsidRPr="00D67A8F">
        <w:rPr>
          <w:rFonts w:ascii="Book Antiqua" w:hAnsi="Book Antiqua" w:cs="Book Antiqua"/>
        </w:rPr>
        <w:fldChar w:fldCharType="separate"/>
      </w:r>
      <w:r w:rsidRPr="00D67A8F">
        <w:rPr>
          <w:rFonts w:ascii="Book Antiqua" w:eastAsia="Book Antiqua" w:hAnsi="Book Antiqua"/>
          <w:vertAlign w:val="superscript"/>
        </w:rPr>
        <w:t>[26]</w:t>
      </w:r>
      <w:r w:rsidRPr="00D67A8F">
        <w:rPr>
          <w:rFonts w:ascii="Book Antiqua" w:hAnsi="Book Antiqua" w:cs="Book Antiqua"/>
        </w:rPr>
        <w:fldChar w:fldCharType="end"/>
      </w:r>
      <w:r w:rsidRPr="00D67A8F">
        <w:rPr>
          <w:rFonts w:ascii="Book Antiqua" w:hAnsi="Book Antiqua" w:cs="Book Antiqua"/>
        </w:rPr>
        <w:t>. To evaluate whether our model correctly learned useful features from the four-phase CT images, we applied a “phase cheating” experiment on the test set. Compared to the normal set, the performance of the deep-learning network in differentiating HCC from others was dramatically degraded once the placeholder on AP and/or PVP was occluded (</w:t>
      </w:r>
      <w:r w:rsidRPr="00D67A8F">
        <w:rPr>
          <w:rFonts w:ascii="Book Antiqua" w:hAnsi="Book Antiqua" w:cs="Book Antiqua"/>
          <w:i/>
          <w:iCs/>
        </w:rPr>
        <w:t>P</w:t>
      </w:r>
      <w:r w:rsidRPr="00D67A8F">
        <w:rPr>
          <w:rFonts w:ascii="Book Antiqua" w:hAnsi="Book Antiqua" w:cs="Book Antiqua"/>
        </w:rPr>
        <w:t xml:space="preserve"> &lt; 0.05). This finding probably indicates that the networks make decisions by using accurate distinguishing features, AP </w:t>
      </w:r>
      <w:proofErr w:type="spellStart"/>
      <w:r w:rsidRPr="00D67A8F">
        <w:rPr>
          <w:rFonts w:ascii="Book Antiqua" w:hAnsi="Book Antiqua" w:cs="Book Antiqua"/>
        </w:rPr>
        <w:lastRenderedPageBreak/>
        <w:t>hypervascularity</w:t>
      </w:r>
      <w:proofErr w:type="spellEnd"/>
      <w:r w:rsidRPr="00D67A8F">
        <w:rPr>
          <w:rFonts w:ascii="Book Antiqua" w:hAnsi="Book Antiqua" w:cs="Book Antiqua"/>
        </w:rPr>
        <w:t xml:space="preserve"> and washout in the PVP, which is consistent with the clinical diagnostic criteria for </w:t>
      </w:r>
      <w:proofErr w:type="gramStart"/>
      <w:r w:rsidRPr="00D67A8F">
        <w:rPr>
          <w:rFonts w:ascii="Book Antiqua" w:hAnsi="Book Antiqua" w:cs="Book Antiqua"/>
        </w:rPr>
        <w:t>HCC</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NE.Ref.{95DB3056-2B49-4F03-BB85-1F74DCBC83D9}</w:instrText>
      </w:r>
      <w:r w:rsidRPr="00D67A8F">
        <w:rPr>
          <w:rFonts w:ascii="Book Antiqua" w:hAnsi="Book Antiqua" w:cs="Book Antiqua"/>
        </w:rPr>
        <w:fldChar w:fldCharType="separate"/>
      </w:r>
      <w:r w:rsidRPr="00D67A8F">
        <w:rPr>
          <w:rFonts w:ascii="Book Antiqua" w:eastAsia="Book Antiqua" w:hAnsi="Book Antiqua"/>
          <w:vertAlign w:val="superscript"/>
        </w:rPr>
        <w:t>[26]</w:t>
      </w:r>
      <w:r w:rsidRPr="00D67A8F">
        <w:rPr>
          <w:rFonts w:ascii="Book Antiqua" w:hAnsi="Book Antiqua" w:cs="Book Antiqua"/>
        </w:rPr>
        <w:fldChar w:fldCharType="end"/>
      </w:r>
      <w:r w:rsidRPr="00D67A8F">
        <w:rPr>
          <w:rFonts w:ascii="Book Antiqua" w:hAnsi="Book Antiqua" w:cs="Book Antiqua"/>
        </w:rPr>
        <w:t xml:space="preserve">. However, there was no significant difference in the AUCs for differentiating </w:t>
      </w:r>
      <w:r w:rsidRPr="00D67A8F">
        <w:rPr>
          <w:rFonts w:ascii="Book Antiqua" w:hAnsi="Book Antiqua" w:cs="Book Antiqua" w:hint="eastAsia"/>
        </w:rPr>
        <w:t>HCC</w:t>
      </w:r>
      <w:r w:rsidRPr="00D67A8F">
        <w:rPr>
          <w:rFonts w:ascii="Book Antiqua" w:hAnsi="Book Antiqua" w:cs="Book Antiqua"/>
        </w:rPr>
        <w:t xml:space="preserve"> from others between the normal set and the “phase cheating” set when PP was replaced by AP. This result was likely because most lesions are hypodense in the </w:t>
      </w:r>
      <w:proofErr w:type="gramStart"/>
      <w:r w:rsidRPr="00D67A8F">
        <w:rPr>
          <w:rFonts w:ascii="Book Antiqua" w:hAnsi="Book Antiqua" w:cs="Book Antiqua"/>
        </w:rPr>
        <w:t>PP</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NE.Ref.{5C489CDF-1DD9-4E04-B243-B15D2743BE89}</w:instrText>
      </w:r>
      <w:r w:rsidRPr="00D67A8F">
        <w:rPr>
          <w:rFonts w:ascii="Book Antiqua" w:hAnsi="Book Antiqua" w:cs="Book Antiqua"/>
        </w:rPr>
        <w:fldChar w:fldCharType="separate"/>
      </w:r>
      <w:r w:rsidRPr="00D67A8F">
        <w:rPr>
          <w:rFonts w:ascii="Book Antiqua" w:eastAsia="Book Antiqua" w:hAnsi="Book Antiqua"/>
          <w:vertAlign w:val="superscript"/>
        </w:rPr>
        <w:t>[27,28]</w:t>
      </w:r>
      <w:r w:rsidRPr="00D67A8F">
        <w:rPr>
          <w:rFonts w:ascii="Book Antiqua" w:hAnsi="Book Antiqua" w:cs="Book Antiqua"/>
        </w:rPr>
        <w:fldChar w:fldCharType="end"/>
      </w:r>
      <w:r w:rsidRPr="00D67A8F">
        <w:rPr>
          <w:rFonts w:ascii="Book Antiqua" w:hAnsi="Book Antiqua" w:cs="Book Antiqua"/>
        </w:rPr>
        <w:t xml:space="preserve"> and the normal hepatic parenchyma shows only minimal enhancement during the AP. The degree of enhancement of lesions in the AP was obtained by comparing the normal hepatic parenchyma around the lesions. In addition, </w:t>
      </w:r>
      <w:r w:rsidRPr="00D67A8F">
        <w:rPr>
          <w:rFonts w:ascii="Book Antiqua" w:hAnsi="Book Antiqua" w:cs="Book Antiqua" w:hint="eastAsia"/>
        </w:rPr>
        <w:t xml:space="preserve">the </w:t>
      </w:r>
      <w:r w:rsidRPr="00D67A8F">
        <w:rPr>
          <w:rFonts w:ascii="Book Antiqua" w:hAnsi="Book Antiqua" w:cs="Book Antiqua"/>
        </w:rPr>
        <w:t>enhanced scans and the PP have the same value in the diagnosis of calcium, necrosis and gas in the lesion.</w:t>
      </w:r>
      <w:bookmarkEnd w:id="4"/>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One issue for supervised learning is </w:t>
      </w:r>
      <w:proofErr w:type="gramStart"/>
      <w:r w:rsidRPr="00D67A8F">
        <w:rPr>
          <w:rFonts w:ascii="Book Antiqua" w:hAnsi="Book Antiqua" w:cs="Book Antiqua"/>
        </w:rPr>
        <w:t>overfitting</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NE.Ref.{68296AC5-65AF-49A8-809B-5019CDEA3E59}</w:instrText>
      </w:r>
      <w:r w:rsidRPr="00D67A8F">
        <w:rPr>
          <w:rFonts w:ascii="Book Antiqua" w:hAnsi="Book Antiqua" w:cs="Book Antiqua"/>
        </w:rPr>
        <w:fldChar w:fldCharType="separate"/>
      </w:r>
      <w:r w:rsidRPr="00D67A8F">
        <w:rPr>
          <w:rFonts w:ascii="Book Antiqua" w:eastAsia="Book Antiqua" w:hAnsi="Book Antiqua"/>
          <w:vertAlign w:val="superscript"/>
        </w:rPr>
        <w:t>[29]</w:t>
      </w:r>
      <w:r w:rsidRPr="00D67A8F">
        <w:rPr>
          <w:rFonts w:ascii="Book Antiqua" w:hAnsi="Book Antiqua" w:cs="Book Antiqua"/>
        </w:rPr>
        <w:fldChar w:fldCharType="end"/>
      </w:r>
      <w:r w:rsidRPr="00D67A8F">
        <w:rPr>
          <w:rFonts w:ascii="Book Antiqua" w:hAnsi="Book Antiqua" w:cs="Book Antiqua"/>
        </w:rPr>
        <w:t xml:space="preserve">, which normally shows good fit on training data but performs poorly on unseen test data. When the size of training set is small, this phenomenon becomes more apparent. To avoid overfitting, we applied various regulation techniques in the model during training, such as adding normalization layers to generalize the model, applying L2 regulation to the filters, adding a dropout layer, and augmenting the data to accommodate data variation. The Brier scores for HCCs, metastases, benign non-inflammatory FLLs and hepatic abscesses also suggest that our model is accurate and reasonable. </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Our study had several limitations. First, we only evaluated the four-phase CT images and did not consider the clinical information, such as an increased alpha-fetoprotein level and a history of hepatitis B, C infection or liver cirrhosis, which might suggest </w:t>
      </w:r>
      <w:proofErr w:type="gramStart"/>
      <w:r w:rsidRPr="00D67A8F">
        <w:rPr>
          <w:rFonts w:ascii="Book Antiqua" w:hAnsi="Book Antiqua" w:cs="Book Antiqua"/>
        </w:rPr>
        <w:t>HCC</w:t>
      </w:r>
      <w:proofErr w:type="gramEnd"/>
      <w:r w:rsidRPr="00D67A8F">
        <w:rPr>
          <w:rFonts w:ascii="Book Antiqua" w:hAnsi="Book Antiqua" w:cs="Book Antiqua"/>
        </w:rPr>
        <w:fldChar w:fldCharType="begin"/>
      </w:r>
      <w:r w:rsidRPr="00D67A8F">
        <w:rPr>
          <w:rFonts w:ascii="Book Antiqua" w:hAnsi="Book Antiqua" w:cs="Book Antiqua"/>
        </w:rPr>
        <w:instrText xml:space="preserve"> ADDIN NE.Ref.{2D43F432-52A1-49BE-826C-364E30646A7C}</w:instrText>
      </w:r>
      <w:r w:rsidRPr="00D67A8F">
        <w:rPr>
          <w:rFonts w:ascii="Book Antiqua" w:hAnsi="Book Antiqua" w:cs="Book Antiqua"/>
        </w:rPr>
        <w:fldChar w:fldCharType="separate"/>
      </w:r>
      <w:r w:rsidRPr="00D67A8F">
        <w:rPr>
          <w:rFonts w:ascii="Book Antiqua" w:eastAsia="Book Antiqua" w:hAnsi="Book Antiqua"/>
          <w:vertAlign w:val="superscript"/>
        </w:rPr>
        <w:t>[29]</w:t>
      </w:r>
      <w:r w:rsidRPr="00D67A8F">
        <w:rPr>
          <w:rFonts w:ascii="Book Antiqua" w:hAnsi="Book Antiqua" w:cs="Book Antiqua"/>
        </w:rPr>
        <w:fldChar w:fldCharType="end"/>
      </w:r>
      <w:r w:rsidRPr="00D67A8F">
        <w:rPr>
          <w:rFonts w:ascii="Book Antiqua" w:hAnsi="Book Antiqua" w:cs="Book Antiqua"/>
        </w:rPr>
        <w:t>. Second, we only trained and evaluated the model in a single center setting using a single CT scanner, where there might be a data bias that may lead to model bias. The model should display better generality if more variable data are analyzed. Third, the sample size of the test set was relatively small. Therefore, a larger sample is needed for further studies. Finally, we did not include lesions larger than 10 cm due to the balance among network depth, input matrix size, receptive field size, and memory load. For larger lesions, a higher matrix input size and a deeper network depth are needed, causing a rapid increase in memory requirement, which exceeds the capacity of the current GPUs.</w:t>
      </w:r>
    </w:p>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In conclusion, the MP-CDN showed </w:t>
      </w:r>
      <w:r w:rsidRPr="00D67A8F">
        <w:rPr>
          <w:rFonts w:ascii="Book Antiqua" w:hAnsi="Book Antiqua"/>
        </w:rPr>
        <w:t xml:space="preserve">a </w:t>
      </w:r>
      <w:r w:rsidRPr="00D67A8F">
        <w:rPr>
          <w:rFonts w:ascii="Book Antiqua" w:hAnsi="Book Antiqua" w:cs="Book Antiqua"/>
        </w:rPr>
        <w:t>high differential diagnostic performance for classifying FLLs</w:t>
      </w:r>
      <w:r w:rsidRPr="00D67A8F">
        <w:rPr>
          <w:rFonts w:ascii="Book Antiqua" w:hAnsi="Book Antiqua"/>
        </w:rPr>
        <w:t xml:space="preserve"> </w:t>
      </w:r>
      <w:r w:rsidRPr="00D67A8F">
        <w:rPr>
          <w:rFonts w:ascii="Book Antiqua" w:hAnsi="Book Antiqua" w:cs="Book Antiqua"/>
        </w:rPr>
        <w:t xml:space="preserve">as HCC, metastases, benign non-inflammatory FLLs and </w:t>
      </w:r>
      <w:r w:rsidRPr="00D67A8F">
        <w:rPr>
          <w:rFonts w:ascii="Book Antiqua" w:hAnsi="Book Antiqua" w:cs="Book Antiqua"/>
        </w:rPr>
        <w:lastRenderedPageBreak/>
        <w:t>hepatic abscesses in four-phase CT images. If trained on a larger sample or a diverse cohort imaged with a variety of CT scanners, the MP-CDN could become an efficient tool to assist radiologists in accurate identification of the different types of FLLs. However, further evaluation of this model in a multicenter setting is necessary to evaluate its clinical utility.</w:t>
      </w:r>
    </w:p>
    <w:p w:rsidR="00A33772" w:rsidRPr="00D67A8F" w:rsidRDefault="00A33772">
      <w:pPr>
        <w:snapToGrid w:val="0"/>
        <w:spacing w:line="360" w:lineRule="auto"/>
        <w:jc w:val="both"/>
        <w:rPr>
          <w:rFonts w:ascii="Book Antiqua" w:hAnsi="Book Antiqua" w:cs="Book Antiqua"/>
        </w:rPr>
      </w:pPr>
    </w:p>
    <w:p w:rsidR="00A33772" w:rsidRPr="00D67A8F" w:rsidRDefault="00A33772">
      <w:pPr>
        <w:adjustRightInd w:val="0"/>
        <w:snapToGrid w:val="0"/>
        <w:spacing w:line="360" w:lineRule="auto"/>
        <w:jc w:val="both"/>
        <w:rPr>
          <w:rFonts w:ascii="Book Antiqua" w:eastAsia="等线" w:hAnsi="Book Antiqua"/>
          <w:b/>
          <w:u w:val="single"/>
        </w:rPr>
      </w:pPr>
      <w:r w:rsidRPr="00D67A8F">
        <w:rPr>
          <w:rFonts w:ascii="Book Antiqua" w:hAnsi="Book Antiqua"/>
          <w:b/>
          <w:u w:val="single"/>
        </w:rPr>
        <w:t>ARTICLE HIGHLIGHTS</w:t>
      </w:r>
    </w:p>
    <w:p w:rsidR="00A33772" w:rsidRPr="00D67A8F" w:rsidRDefault="00A33772">
      <w:pPr>
        <w:snapToGrid w:val="0"/>
        <w:spacing w:line="360" w:lineRule="auto"/>
        <w:jc w:val="both"/>
        <w:rPr>
          <w:rFonts w:ascii="Book Antiqua" w:hAnsi="Book Antiqua" w:cs="Book Antiqua"/>
          <w:b/>
          <w:bCs/>
          <w:i/>
          <w:iCs/>
        </w:rPr>
      </w:pPr>
      <w:r w:rsidRPr="00D67A8F">
        <w:rPr>
          <w:rFonts w:ascii="Book Antiqua" w:hAnsi="Book Antiqua" w:cs="Book Antiqua"/>
          <w:b/>
          <w:bCs/>
          <w:i/>
          <w:iCs/>
        </w:rPr>
        <w:t>Research background</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The accurate classification of focal liver lesions (FLLs) is essential to properly guide treatment options and predict prognosis. Dynamic contrast-enhanced computed tomography (DCE-CT) is commonly used for the noninvasive detection and exact classification of FLLs due to its high scan</w:t>
      </w:r>
      <w:r w:rsidRPr="00D67A8F">
        <w:rPr>
          <w:rFonts w:ascii="Book Antiqua" w:hAnsi="Book Antiqua" w:cs="Book Antiqua" w:hint="eastAsia"/>
        </w:rPr>
        <w:t>ning</w:t>
      </w:r>
      <w:r w:rsidRPr="00D67A8F">
        <w:rPr>
          <w:rFonts w:ascii="Book Antiqua" w:hAnsi="Book Antiqua" w:cs="Book Antiqua"/>
        </w:rPr>
        <w:t xml:space="preserve"> speed and high-density resolution. Since their recent development, convolutional neural network (CNN)-based deep learning techniques have been recognized to have high potential for image recognition tasks.</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b/>
          <w:i/>
          <w:iCs/>
        </w:rPr>
      </w:pPr>
      <w:r w:rsidRPr="00D67A8F">
        <w:rPr>
          <w:rFonts w:ascii="Book Antiqua" w:hAnsi="Book Antiqua"/>
          <w:b/>
          <w:i/>
          <w:iCs/>
        </w:rPr>
        <w:t>Research motivation</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Since the different types of FLLs have different outcomes and require different clinical interventions, the current challenge in determining an accurate diagnosis involves not only effectively differentiating between benign and malignant FLLs according to the medical image but also accurately recognizing the different types of FLLs. Our purpose was to develop and evaluate a deep learning-based CNN to classify FLLs on multiphase CT. Our CNN model is expected to become an efficient tool to assist radiologists in accurately identifying the different types of FLLs. </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eastAsia="Book Antiqua" w:hAnsi="Book Antiqua" w:cs="Book Antiqua"/>
          <w:b/>
          <w:i/>
          <w:lang w:bidi="ar"/>
        </w:rPr>
      </w:pPr>
      <w:r w:rsidRPr="00D67A8F">
        <w:rPr>
          <w:rFonts w:ascii="Book Antiqua" w:eastAsia="Book Antiqua" w:hAnsi="Book Antiqua" w:cs="Book Antiqua"/>
          <w:b/>
          <w:i/>
          <w:lang w:bidi="ar"/>
        </w:rPr>
        <w:t>Research objectives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The appearances, especially the dynamic enhancement patterns of FLLs on CT imaging, are essential for categorizing lesions. We employed a four-channel input data to preserve the dynamic enhancement properties. The combination of the lesion's dynamic enhancement pattern with a CNN can imitate the image diagnosis of radiologists and is expected to improve diagnostic accuracy.</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b/>
          <w:i/>
          <w:iCs/>
        </w:rPr>
      </w:pPr>
      <w:r w:rsidRPr="00D67A8F">
        <w:rPr>
          <w:rFonts w:ascii="Book Antiqua" w:hAnsi="Book Antiqua"/>
          <w:b/>
          <w:i/>
          <w:iCs/>
        </w:rPr>
        <w:t>Research methods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A total of 517 FLLs scanned on a 320-detector CT scanner using a four-phase DCE-CT imaging protocol (including </w:t>
      </w:r>
      <w:proofErr w:type="spellStart"/>
      <w:r w:rsidRPr="00D67A8F">
        <w:rPr>
          <w:rFonts w:ascii="Book Antiqua" w:hAnsi="Book Antiqua" w:cs="Book Antiqua"/>
        </w:rPr>
        <w:t>precontrast</w:t>
      </w:r>
      <w:proofErr w:type="spellEnd"/>
      <w:r w:rsidRPr="00D67A8F">
        <w:rPr>
          <w:rFonts w:ascii="Book Antiqua" w:hAnsi="Book Antiqua" w:cs="Book Antiqua"/>
        </w:rPr>
        <w:t xml:space="preserve"> phase, arterial phase, portal venous phase, and delayed phase) from 2012 to 2017 were retrospectively enrolled. FLLs were classified into four categories: category A, hepatocellular carcinoma (HCC); category B, liver metastases; category C, benign non-inflammatory FLLs including hemangiomas, focal nodular </w:t>
      </w:r>
      <w:proofErr w:type="spellStart"/>
      <w:r w:rsidRPr="00D67A8F">
        <w:rPr>
          <w:rFonts w:ascii="Book Antiqua" w:hAnsi="Book Antiqua" w:cs="Book Antiqua"/>
        </w:rPr>
        <w:t>hyperplasias</w:t>
      </w:r>
      <w:proofErr w:type="spellEnd"/>
      <w:r w:rsidRPr="00D67A8F">
        <w:rPr>
          <w:rFonts w:ascii="Book Antiqua" w:hAnsi="Book Antiqua" w:cs="Book Antiqua"/>
        </w:rPr>
        <w:t xml:space="preserve"> and adenomas; and category D, hepatic abscesses. Each category was split into a training set and test set in an approximately 8:2 ratio. The CNN model with a sequential input of the four-phase CT images was developed to automatically classify FLLs. The classification performance of CNN model was evaluated on the test set: The accuracy, specificity and sensitivity were calculated from the confusion matrix, and the area under the receiver operating characteristic curve (AUC) was calculated from the </w:t>
      </w:r>
      <w:proofErr w:type="spellStart"/>
      <w:r w:rsidRPr="00D67A8F">
        <w:rPr>
          <w:rFonts w:ascii="Book Antiqua" w:hAnsi="Book Antiqua" w:cs="Book Antiqua"/>
        </w:rPr>
        <w:t>SoftMax</w:t>
      </w:r>
      <w:proofErr w:type="spellEnd"/>
      <w:r w:rsidRPr="00D67A8F">
        <w:rPr>
          <w:rFonts w:ascii="Book Antiqua" w:hAnsi="Book Antiqua" w:cs="Book Antiqua"/>
        </w:rPr>
        <w:t xml:space="preserve"> probability outputted from the last layer of the CNN model.</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b/>
          <w:i/>
          <w:iCs/>
        </w:rPr>
      </w:pPr>
      <w:r w:rsidRPr="00D67A8F">
        <w:rPr>
          <w:rFonts w:ascii="Book Antiqua" w:hAnsi="Book Antiqua"/>
          <w:b/>
          <w:i/>
          <w:iCs/>
        </w:rPr>
        <w:t>Research results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A total of 410 FLLs were used for training and 107 FLLs were used for testing. The accuracy/specificity/sensitivity of differentiating each category from others </w:t>
      </w:r>
      <w:proofErr w:type="gramStart"/>
      <w:r w:rsidRPr="00D67A8F">
        <w:rPr>
          <w:rFonts w:ascii="Book Antiqua" w:hAnsi="Book Antiqua" w:cs="Book Antiqua"/>
        </w:rPr>
        <w:t>were</w:t>
      </w:r>
      <w:proofErr w:type="gramEnd"/>
      <w:r w:rsidRPr="00D67A8F">
        <w:rPr>
          <w:rFonts w:ascii="Book Antiqua" w:hAnsi="Book Antiqua" w:cs="Book Antiqua"/>
        </w:rPr>
        <w:t xml:space="preserve"> 0.916/0.964/0.739, 0.925/0.905/1.0, 0.860/0.918/0.735 and 0.925/0.963/0.815 for HCC, metastases, benign non-inflammatory FLLs, and abscesses on the test set, respectively. The AUC (95% confidence interval) for differentiating each category from others was 0.92 (0.837-0.992), 0.99 (0.967-1.00), 0.88 (0.795-0.955) and 0.96 (0.914-0.996) for HCC, metastases, benign non-inflammatory FLLs, and abscesses on the test set, respectively. Also, for this study, we only trained and evaluated the CNN model in a single center setting using a single CT scanner, where there might be a data bias that may lead to model bias. Further evaluation of this model in a multicenter setting is needed to evaluate its clinical utility.</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b/>
          <w:i/>
          <w:iCs/>
        </w:rPr>
      </w:pPr>
      <w:r w:rsidRPr="00D67A8F">
        <w:rPr>
          <w:rFonts w:ascii="Book Antiqua" w:hAnsi="Book Antiqua"/>
          <w:b/>
          <w:i/>
          <w:iCs/>
        </w:rPr>
        <w:t>Research conclusions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lastRenderedPageBreak/>
        <w:t xml:space="preserve">Overall, </w:t>
      </w:r>
      <w:r w:rsidRPr="00D67A8F">
        <w:rPr>
          <w:rFonts w:ascii="Book Antiqua" w:hAnsi="Book Antiqua" w:cs="Book Antiqua" w:hint="eastAsia"/>
        </w:rPr>
        <w:t>o</w:t>
      </w:r>
      <w:r w:rsidRPr="00D67A8F">
        <w:rPr>
          <w:rFonts w:ascii="Book Antiqua" w:hAnsi="Book Antiqua" w:cs="Book Antiqua"/>
        </w:rPr>
        <w:t>ur CNN model showed a high differential diagnostic performance for classification FLLs as HCC, metastases, benign non-inflammatory FLLs and hepatic abscesses in four-phase CT image and could become an efficient tool to assist radiologists in accurate identification of the different types of FLLs.</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b/>
          <w:i/>
          <w:iCs/>
        </w:rPr>
      </w:pPr>
      <w:r w:rsidRPr="00D67A8F">
        <w:rPr>
          <w:rFonts w:ascii="Book Antiqua" w:hAnsi="Book Antiqua"/>
          <w:b/>
          <w:i/>
          <w:iCs/>
        </w:rPr>
        <w:t>Research perspectives</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Further multicenter studies are necessary to evaluate the clinical utility of our CNN model. </w:t>
      </w:r>
      <w:r w:rsidRPr="00D67A8F">
        <w:rPr>
          <w:rFonts w:ascii="Book Antiqua" w:hAnsi="Book Antiqua"/>
        </w:rPr>
        <w:t xml:space="preserve">In addition, </w:t>
      </w:r>
      <w:proofErr w:type="gramStart"/>
      <w:r w:rsidRPr="00D67A8F">
        <w:rPr>
          <w:rFonts w:ascii="Book Antiqua" w:hAnsi="Book Antiqua"/>
        </w:rPr>
        <w:t>it’s</w:t>
      </w:r>
      <w:proofErr w:type="gramEnd"/>
      <w:r w:rsidRPr="00D67A8F">
        <w:rPr>
          <w:rFonts w:ascii="Book Antiqua" w:hAnsi="Book Antiqua"/>
        </w:rPr>
        <w:t xml:space="preserve"> worth to evaluate </w:t>
      </w:r>
      <w:r w:rsidRPr="00D67A8F">
        <w:rPr>
          <w:rFonts w:ascii="Book Antiqua" w:hAnsi="Book Antiqua" w:cs="Book Antiqua"/>
        </w:rPr>
        <w:t>the clinical information whether can further improve the perform of CNN model.</w:t>
      </w:r>
    </w:p>
    <w:p w:rsidR="00A33772" w:rsidRPr="00D67A8F" w:rsidRDefault="00A33772">
      <w:pPr>
        <w:snapToGrid w:val="0"/>
        <w:spacing w:line="360" w:lineRule="auto"/>
        <w:jc w:val="both"/>
        <w:rPr>
          <w:rFonts w:ascii="Book Antiqua" w:hAnsi="Book Antiqua"/>
        </w:rPr>
      </w:pPr>
    </w:p>
    <w:p w:rsidR="00A33772" w:rsidRPr="00D67A8F" w:rsidRDefault="00A33772">
      <w:pPr>
        <w:adjustRightInd w:val="0"/>
        <w:snapToGrid w:val="0"/>
        <w:spacing w:line="360" w:lineRule="auto"/>
        <w:jc w:val="both"/>
        <w:rPr>
          <w:rFonts w:ascii="Book Antiqua" w:eastAsia="等线" w:hAnsi="Book Antiqua"/>
          <w:b/>
        </w:rPr>
      </w:pPr>
      <w:r w:rsidRPr="00D67A8F">
        <w:rPr>
          <w:rFonts w:ascii="Book Antiqua" w:hAnsi="Book Antiqua"/>
          <w:b/>
        </w:rPr>
        <w:t>REFERENCES</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 </w:t>
      </w:r>
      <w:proofErr w:type="spellStart"/>
      <w:r w:rsidRPr="00D67A8F">
        <w:rPr>
          <w:rFonts w:ascii="Book Antiqua" w:hAnsi="Book Antiqua"/>
          <w:b/>
        </w:rPr>
        <w:t>Horta</w:t>
      </w:r>
      <w:proofErr w:type="spellEnd"/>
      <w:r w:rsidRPr="00D67A8F">
        <w:rPr>
          <w:rFonts w:ascii="Book Antiqua" w:hAnsi="Book Antiqua"/>
          <w:b/>
        </w:rPr>
        <w:t xml:space="preserve"> G</w:t>
      </w:r>
      <w:r w:rsidRPr="00D67A8F">
        <w:rPr>
          <w:rFonts w:ascii="Book Antiqua" w:hAnsi="Book Antiqua"/>
        </w:rPr>
        <w:t xml:space="preserve">, </w:t>
      </w:r>
      <w:proofErr w:type="spellStart"/>
      <w:r w:rsidRPr="00D67A8F">
        <w:rPr>
          <w:rFonts w:ascii="Book Antiqua" w:hAnsi="Book Antiqua"/>
        </w:rPr>
        <w:t>López</w:t>
      </w:r>
      <w:proofErr w:type="spellEnd"/>
      <w:r w:rsidRPr="00D67A8F">
        <w:rPr>
          <w:rFonts w:ascii="Book Antiqua" w:hAnsi="Book Antiqua"/>
        </w:rPr>
        <w:t xml:space="preserve"> M, </w:t>
      </w:r>
      <w:proofErr w:type="spellStart"/>
      <w:r w:rsidRPr="00D67A8F">
        <w:rPr>
          <w:rFonts w:ascii="Book Antiqua" w:hAnsi="Book Antiqua"/>
        </w:rPr>
        <w:t>Dotte</w:t>
      </w:r>
      <w:proofErr w:type="spellEnd"/>
      <w:r w:rsidRPr="00D67A8F">
        <w:rPr>
          <w:rFonts w:ascii="Book Antiqua" w:hAnsi="Book Antiqua"/>
        </w:rPr>
        <w:t xml:space="preserve"> A, Cordero J, </w:t>
      </w:r>
      <w:proofErr w:type="spellStart"/>
      <w:r w:rsidRPr="00D67A8F">
        <w:rPr>
          <w:rFonts w:ascii="Book Antiqua" w:hAnsi="Book Antiqua"/>
        </w:rPr>
        <w:t>Chesta</w:t>
      </w:r>
      <w:proofErr w:type="spellEnd"/>
      <w:r w:rsidRPr="00D67A8F">
        <w:rPr>
          <w:rFonts w:ascii="Book Antiqua" w:hAnsi="Book Antiqua"/>
        </w:rPr>
        <w:t xml:space="preserve"> C, Castro A, </w:t>
      </w:r>
      <w:proofErr w:type="spellStart"/>
      <w:r w:rsidRPr="00D67A8F">
        <w:rPr>
          <w:rFonts w:ascii="Book Antiqua" w:hAnsi="Book Antiqua"/>
        </w:rPr>
        <w:t>Palavecino</w:t>
      </w:r>
      <w:proofErr w:type="spellEnd"/>
      <w:r w:rsidRPr="00D67A8F">
        <w:rPr>
          <w:rFonts w:ascii="Book Antiqua" w:hAnsi="Book Antiqua"/>
        </w:rPr>
        <w:t xml:space="preserve"> P, </w:t>
      </w:r>
      <w:proofErr w:type="spellStart"/>
      <w:r w:rsidRPr="00D67A8F">
        <w:rPr>
          <w:rFonts w:ascii="Book Antiqua" w:hAnsi="Book Antiqua"/>
        </w:rPr>
        <w:t>Poniachik</w:t>
      </w:r>
      <w:proofErr w:type="spellEnd"/>
      <w:r w:rsidRPr="00D67A8F">
        <w:rPr>
          <w:rFonts w:ascii="Book Antiqua" w:hAnsi="Book Antiqua"/>
        </w:rPr>
        <w:t xml:space="preserve"> J. [Benign focal liver lesions detected by computed tomography: Review of 1,184 examinations]. </w:t>
      </w:r>
      <w:r w:rsidRPr="00D67A8F">
        <w:rPr>
          <w:rFonts w:ascii="Book Antiqua" w:hAnsi="Book Antiqua"/>
          <w:i/>
        </w:rPr>
        <w:t xml:space="preserve">Rev Med </w:t>
      </w:r>
      <w:proofErr w:type="spellStart"/>
      <w:r w:rsidRPr="00D67A8F">
        <w:rPr>
          <w:rFonts w:ascii="Book Antiqua" w:hAnsi="Book Antiqua"/>
          <w:i/>
        </w:rPr>
        <w:t>Chil</w:t>
      </w:r>
      <w:proofErr w:type="spellEnd"/>
      <w:r w:rsidRPr="00D67A8F">
        <w:rPr>
          <w:rFonts w:ascii="Book Antiqua" w:hAnsi="Book Antiqua"/>
        </w:rPr>
        <w:t xml:space="preserve"> 2015; </w:t>
      </w:r>
      <w:r w:rsidRPr="00D67A8F">
        <w:rPr>
          <w:rFonts w:ascii="Book Antiqua" w:hAnsi="Book Antiqua"/>
          <w:b/>
        </w:rPr>
        <w:t>143</w:t>
      </w:r>
      <w:r w:rsidRPr="00D67A8F">
        <w:rPr>
          <w:rFonts w:ascii="Book Antiqua" w:hAnsi="Book Antiqua"/>
        </w:rPr>
        <w:t>: 197-202 [PMID: 25860362 DOI: 10.4067/S0034-98872015000200007]</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2 </w:t>
      </w:r>
      <w:proofErr w:type="spellStart"/>
      <w:r w:rsidRPr="00D67A8F">
        <w:rPr>
          <w:rFonts w:ascii="Book Antiqua" w:hAnsi="Book Antiqua"/>
          <w:b/>
        </w:rPr>
        <w:t>Kaltenbach</w:t>
      </w:r>
      <w:proofErr w:type="spellEnd"/>
      <w:r w:rsidRPr="00D67A8F">
        <w:rPr>
          <w:rFonts w:ascii="Book Antiqua" w:hAnsi="Book Antiqua"/>
          <w:b/>
        </w:rPr>
        <w:t xml:space="preserve"> TE</w:t>
      </w:r>
      <w:r w:rsidRPr="00D67A8F">
        <w:rPr>
          <w:rFonts w:ascii="Book Antiqua" w:hAnsi="Book Antiqua"/>
        </w:rPr>
        <w:t xml:space="preserve">, </w:t>
      </w:r>
      <w:proofErr w:type="spellStart"/>
      <w:r w:rsidRPr="00D67A8F">
        <w:rPr>
          <w:rFonts w:ascii="Book Antiqua" w:hAnsi="Book Antiqua"/>
        </w:rPr>
        <w:t>Engler</w:t>
      </w:r>
      <w:proofErr w:type="spellEnd"/>
      <w:r w:rsidRPr="00D67A8F">
        <w:rPr>
          <w:rFonts w:ascii="Book Antiqua" w:hAnsi="Book Antiqua"/>
        </w:rPr>
        <w:t xml:space="preserve"> P, </w:t>
      </w:r>
      <w:proofErr w:type="spellStart"/>
      <w:r w:rsidRPr="00D67A8F">
        <w:rPr>
          <w:rFonts w:ascii="Book Antiqua" w:hAnsi="Book Antiqua"/>
        </w:rPr>
        <w:t>Kratzer</w:t>
      </w:r>
      <w:proofErr w:type="spellEnd"/>
      <w:r w:rsidRPr="00D67A8F">
        <w:rPr>
          <w:rFonts w:ascii="Book Antiqua" w:hAnsi="Book Antiqua"/>
        </w:rPr>
        <w:t xml:space="preserve"> W, </w:t>
      </w:r>
      <w:proofErr w:type="spellStart"/>
      <w:r w:rsidRPr="00D67A8F">
        <w:rPr>
          <w:rFonts w:ascii="Book Antiqua" w:hAnsi="Book Antiqua"/>
        </w:rPr>
        <w:t>Oeztuerk</w:t>
      </w:r>
      <w:proofErr w:type="spellEnd"/>
      <w:r w:rsidRPr="00D67A8F">
        <w:rPr>
          <w:rFonts w:ascii="Book Antiqua" w:hAnsi="Book Antiqua"/>
        </w:rPr>
        <w:t xml:space="preserve"> S, </w:t>
      </w:r>
      <w:proofErr w:type="spellStart"/>
      <w:r w:rsidRPr="00D67A8F">
        <w:rPr>
          <w:rFonts w:ascii="Book Antiqua" w:hAnsi="Book Antiqua"/>
        </w:rPr>
        <w:t>Seufferlein</w:t>
      </w:r>
      <w:proofErr w:type="spellEnd"/>
      <w:r w:rsidRPr="00D67A8F">
        <w:rPr>
          <w:rFonts w:ascii="Book Antiqua" w:hAnsi="Book Antiqua"/>
        </w:rPr>
        <w:t xml:space="preserve"> T, </w:t>
      </w:r>
      <w:proofErr w:type="spellStart"/>
      <w:r w:rsidRPr="00D67A8F">
        <w:rPr>
          <w:rFonts w:ascii="Book Antiqua" w:hAnsi="Book Antiqua"/>
        </w:rPr>
        <w:t>Haenle</w:t>
      </w:r>
      <w:proofErr w:type="spellEnd"/>
      <w:r w:rsidRPr="00D67A8F">
        <w:rPr>
          <w:rFonts w:ascii="Book Antiqua" w:hAnsi="Book Antiqua"/>
        </w:rPr>
        <w:t xml:space="preserve"> MM, </w:t>
      </w:r>
      <w:proofErr w:type="spellStart"/>
      <w:r w:rsidRPr="00D67A8F">
        <w:rPr>
          <w:rFonts w:ascii="Book Antiqua" w:hAnsi="Book Antiqua"/>
        </w:rPr>
        <w:t>Graeter</w:t>
      </w:r>
      <w:proofErr w:type="spellEnd"/>
      <w:r w:rsidRPr="00D67A8F">
        <w:rPr>
          <w:rFonts w:ascii="Book Antiqua" w:hAnsi="Book Antiqua"/>
        </w:rPr>
        <w:t xml:space="preserve"> T. Prevalence of benign focal liver lesions: ultrasound investigation of 45,319 hospital patients. </w:t>
      </w:r>
      <w:proofErr w:type="spellStart"/>
      <w:r w:rsidRPr="00D67A8F">
        <w:rPr>
          <w:rFonts w:ascii="Book Antiqua" w:hAnsi="Book Antiqua"/>
          <w:i/>
        </w:rPr>
        <w:t>Abdom</w:t>
      </w:r>
      <w:proofErr w:type="spellEnd"/>
      <w:r w:rsidRPr="00D67A8F">
        <w:rPr>
          <w:rFonts w:ascii="Book Antiqua" w:hAnsi="Book Antiqua"/>
          <w:i/>
        </w:rPr>
        <w:t xml:space="preserve"> </w:t>
      </w:r>
      <w:proofErr w:type="spellStart"/>
      <w:r w:rsidRPr="00D67A8F">
        <w:rPr>
          <w:rFonts w:ascii="Book Antiqua" w:hAnsi="Book Antiqua"/>
          <w:i/>
        </w:rPr>
        <w:t>Radiol</w:t>
      </w:r>
      <w:proofErr w:type="spellEnd"/>
      <w:r w:rsidRPr="00D67A8F">
        <w:rPr>
          <w:rFonts w:ascii="Book Antiqua" w:hAnsi="Book Antiqua"/>
          <w:i/>
        </w:rPr>
        <w:t xml:space="preserve"> (NY)</w:t>
      </w:r>
      <w:r w:rsidRPr="00D67A8F">
        <w:rPr>
          <w:rFonts w:ascii="Book Antiqua" w:hAnsi="Book Antiqua"/>
        </w:rPr>
        <w:t xml:space="preserve"> 2016; </w:t>
      </w:r>
      <w:r w:rsidRPr="00D67A8F">
        <w:rPr>
          <w:rFonts w:ascii="Book Antiqua" w:hAnsi="Book Antiqua"/>
          <w:b/>
        </w:rPr>
        <w:t>41</w:t>
      </w:r>
      <w:r w:rsidRPr="00D67A8F">
        <w:rPr>
          <w:rFonts w:ascii="Book Antiqua" w:hAnsi="Book Antiqua"/>
        </w:rPr>
        <w:t>: 25-32 [PMID: 26830608 DOI: 10.1007/s00261-015-0605-7]</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t xml:space="preserve">3 </w:t>
      </w:r>
      <w:proofErr w:type="spellStart"/>
      <w:r w:rsidRPr="00D67A8F">
        <w:rPr>
          <w:rFonts w:ascii="Book Antiqua" w:hAnsi="Book Antiqua"/>
          <w:b/>
        </w:rPr>
        <w:t>Heimbach</w:t>
      </w:r>
      <w:proofErr w:type="spellEnd"/>
      <w:r w:rsidRPr="00D67A8F">
        <w:rPr>
          <w:rFonts w:ascii="Book Antiqua" w:hAnsi="Book Antiqua"/>
          <w:b/>
        </w:rPr>
        <w:t xml:space="preserve"> JK</w:t>
      </w:r>
      <w:r w:rsidRPr="00D67A8F">
        <w:rPr>
          <w:rFonts w:ascii="Book Antiqua" w:hAnsi="Book Antiqua"/>
        </w:rPr>
        <w:t xml:space="preserve">, </w:t>
      </w:r>
      <w:proofErr w:type="spellStart"/>
      <w:r w:rsidRPr="00D67A8F">
        <w:rPr>
          <w:rFonts w:ascii="Book Antiqua" w:hAnsi="Book Antiqua"/>
        </w:rPr>
        <w:t>Kulik</w:t>
      </w:r>
      <w:proofErr w:type="spellEnd"/>
      <w:r w:rsidRPr="00D67A8F">
        <w:rPr>
          <w:rFonts w:ascii="Book Antiqua" w:hAnsi="Book Antiqua"/>
        </w:rPr>
        <w:t xml:space="preserve"> LM, Finn RS, </w:t>
      </w:r>
      <w:proofErr w:type="spellStart"/>
      <w:r w:rsidRPr="00D67A8F">
        <w:rPr>
          <w:rFonts w:ascii="Book Antiqua" w:hAnsi="Book Antiqua"/>
        </w:rPr>
        <w:t>Sirlin</w:t>
      </w:r>
      <w:proofErr w:type="spellEnd"/>
      <w:r w:rsidRPr="00D67A8F">
        <w:rPr>
          <w:rFonts w:ascii="Book Antiqua" w:hAnsi="Book Antiqua"/>
        </w:rPr>
        <w:t xml:space="preserve"> CB, </w:t>
      </w:r>
      <w:proofErr w:type="spellStart"/>
      <w:r w:rsidRPr="00D67A8F">
        <w:rPr>
          <w:rFonts w:ascii="Book Antiqua" w:hAnsi="Book Antiqua"/>
        </w:rPr>
        <w:t>Abecassis</w:t>
      </w:r>
      <w:proofErr w:type="spellEnd"/>
      <w:r w:rsidRPr="00D67A8F">
        <w:rPr>
          <w:rFonts w:ascii="Book Antiqua" w:hAnsi="Book Antiqua"/>
        </w:rPr>
        <w:t xml:space="preserve"> MM, Roberts LR, Zhu AX, Murad MH, Marrero JA.</w:t>
      </w:r>
      <w:proofErr w:type="gramEnd"/>
      <w:r w:rsidRPr="00D67A8F">
        <w:rPr>
          <w:rFonts w:ascii="Book Antiqua" w:hAnsi="Book Antiqua"/>
        </w:rPr>
        <w:t xml:space="preserve"> </w:t>
      </w:r>
      <w:proofErr w:type="gramStart"/>
      <w:r w:rsidRPr="00D67A8F">
        <w:rPr>
          <w:rFonts w:ascii="Book Antiqua" w:hAnsi="Book Antiqua"/>
        </w:rPr>
        <w:t>AASLD guidelines for the treatment of hepatocellular carcinoma.</w:t>
      </w:r>
      <w:proofErr w:type="gramEnd"/>
      <w:r w:rsidRPr="00D67A8F">
        <w:rPr>
          <w:rFonts w:ascii="Book Antiqua" w:hAnsi="Book Antiqua"/>
        </w:rPr>
        <w:t xml:space="preserve"> </w:t>
      </w:r>
      <w:r w:rsidRPr="00D67A8F">
        <w:rPr>
          <w:rFonts w:ascii="Book Antiqua" w:hAnsi="Book Antiqua"/>
          <w:i/>
        </w:rPr>
        <w:t>Hepatology</w:t>
      </w:r>
      <w:r w:rsidRPr="00D67A8F">
        <w:rPr>
          <w:rFonts w:ascii="Book Antiqua" w:hAnsi="Book Antiqua"/>
        </w:rPr>
        <w:t xml:space="preserve"> 2018; </w:t>
      </w:r>
      <w:r w:rsidRPr="00D67A8F">
        <w:rPr>
          <w:rFonts w:ascii="Book Antiqua" w:hAnsi="Book Antiqua"/>
          <w:b/>
        </w:rPr>
        <w:t>67</w:t>
      </w:r>
      <w:r w:rsidRPr="00D67A8F">
        <w:rPr>
          <w:rFonts w:ascii="Book Antiqua" w:hAnsi="Book Antiqua"/>
        </w:rPr>
        <w:t>: 358-380 [PMID: 28130846 DOI: 10.1002/hep.29086]</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4 </w:t>
      </w:r>
      <w:r w:rsidRPr="00D67A8F">
        <w:rPr>
          <w:rFonts w:ascii="Book Antiqua" w:hAnsi="Book Antiqua"/>
          <w:b/>
          <w:bCs/>
        </w:rPr>
        <w:t>The American College of Radiology</w:t>
      </w:r>
      <w:r w:rsidRPr="00D67A8F">
        <w:rPr>
          <w:rFonts w:ascii="Book Antiqua" w:hAnsi="Book Antiqua"/>
        </w:rPr>
        <w:t xml:space="preserve">. </w:t>
      </w:r>
      <w:proofErr w:type="gramStart"/>
      <w:r w:rsidRPr="00D67A8F">
        <w:rPr>
          <w:rFonts w:ascii="Book Antiqua" w:hAnsi="Book Antiqua"/>
        </w:rPr>
        <w:t>CT/MRI LI-RADS</w:t>
      </w:r>
      <w:r w:rsidRPr="00D67A8F">
        <w:rPr>
          <w:rFonts w:ascii="Book Antiqua" w:hAnsi="Book Antiqua"/>
          <w:vertAlign w:val="superscript"/>
        </w:rPr>
        <w:t>®</w:t>
      </w:r>
      <w:r w:rsidRPr="00D67A8F">
        <w:rPr>
          <w:rFonts w:ascii="Book Antiqua" w:hAnsi="Book Antiqua"/>
        </w:rPr>
        <w:t xml:space="preserve"> v2018 CORE.</w:t>
      </w:r>
      <w:proofErr w:type="gramEnd"/>
      <w:r w:rsidRPr="00D67A8F">
        <w:rPr>
          <w:rFonts w:ascii="Book Antiqua" w:hAnsi="Book Antiqua"/>
        </w:rPr>
        <w:t xml:space="preserve"> </w:t>
      </w:r>
      <w:bookmarkStart w:id="5" w:name="OLE_LINK35"/>
      <w:bookmarkStart w:id="6" w:name="OLE_LINK36"/>
      <w:r w:rsidRPr="00D67A8F">
        <w:rPr>
          <w:rFonts w:ascii="Book Antiqua" w:hAnsi="Book Antiqua"/>
        </w:rPr>
        <w:t xml:space="preserve">Available from: </w:t>
      </w:r>
      <w:hyperlink r:id="rId9" w:history="1">
        <w:r w:rsidRPr="00D67A8F">
          <w:rPr>
            <w:rStyle w:val="a6"/>
            <w:rFonts w:ascii="Book Antiqua" w:hAnsi="Book Antiqua"/>
            <w:color w:val="auto"/>
          </w:rPr>
          <w:t>https://www.acr.org/Clinical-Resources/Reporting-and-Data-Systems/LI-RADS/CT-MRI-LI-RADS-v2018</w:t>
        </w:r>
      </w:hyperlink>
      <w:bookmarkEnd w:id="5"/>
      <w:bookmarkEnd w:id="6"/>
      <w:r w:rsidRPr="00D67A8F">
        <w:rPr>
          <w:rFonts w:ascii="Book Antiqua" w:hAnsi="Book Antiqua"/>
        </w:rPr>
        <w:t xml:space="preserve"> </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t xml:space="preserve">5 </w:t>
      </w:r>
      <w:proofErr w:type="spellStart"/>
      <w:r w:rsidRPr="00D67A8F">
        <w:rPr>
          <w:rFonts w:ascii="Book Antiqua" w:hAnsi="Book Antiqua"/>
          <w:b/>
        </w:rPr>
        <w:t>Ambinder</w:t>
      </w:r>
      <w:proofErr w:type="spellEnd"/>
      <w:r w:rsidRPr="00D67A8F">
        <w:rPr>
          <w:rFonts w:ascii="Book Antiqua" w:hAnsi="Book Antiqua"/>
          <w:b/>
        </w:rPr>
        <w:t xml:space="preserve"> EP</w:t>
      </w:r>
      <w:r w:rsidRPr="00D67A8F">
        <w:rPr>
          <w:rFonts w:ascii="Book Antiqua" w:hAnsi="Book Antiqua"/>
        </w:rPr>
        <w:t>.</w:t>
      </w:r>
      <w:proofErr w:type="gramEnd"/>
      <w:r w:rsidRPr="00D67A8F">
        <w:rPr>
          <w:rFonts w:ascii="Book Antiqua" w:hAnsi="Book Antiqua"/>
        </w:rPr>
        <w:t xml:space="preserve"> </w:t>
      </w:r>
      <w:proofErr w:type="gramStart"/>
      <w:r w:rsidRPr="00D67A8F">
        <w:rPr>
          <w:rFonts w:ascii="Book Antiqua" w:hAnsi="Book Antiqua"/>
        </w:rPr>
        <w:t>A history of the shift toward full computerization of medicine.</w:t>
      </w:r>
      <w:proofErr w:type="gramEnd"/>
      <w:r w:rsidRPr="00D67A8F">
        <w:rPr>
          <w:rFonts w:ascii="Book Antiqua" w:hAnsi="Book Antiqua"/>
        </w:rPr>
        <w:t xml:space="preserve"> </w:t>
      </w:r>
      <w:r w:rsidRPr="00D67A8F">
        <w:rPr>
          <w:rFonts w:ascii="Book Antiqua" w:hAnsi="Book Antiqua"/>
          <w:i/>
        </w:rPr>
        <w:t xml:space="preserve">J </w:t>
      </w:r>
      <w:proofErr w:type="spellStart"/>
      <w:r w:rsidRPr="00D67A8F">
        <w:rPr>
          <w:rFonts w:ascii="Book Antiqua" w:hAnsi="Book Antiqua"/>
          <w:i/>
        </w:rPr>
        <w:t>Oncol</w:t>
      </w:r>
      <w:proofErr w:type="spellEnd"/>
      <w:r w:rsidRPr="00D67A8F">
        <w:rPr>
          <w:rFonts w:ascii="Book Antiqua" w:hAnsi="Book Antiqua"/>
          <w:i/>
        </w:rPr>
        <w:t xml:space="preserve"> </w:t>
      </w:r>
      <w:proofErr w:type="spellStart"/>
      <w:r w:rsidRPr="00D67A8F">
        <w:rPr>
          <w:rFonts w:ascii="Book Antiqua" w:hAnsi="Book Antiqua"/>
          <w:i/>
        </w:rPr>
        <w:t>Pract</w:t>
      </w:r>
      <w:proofErr w:type="spellEnd"/>
      <w:r w:rsidRPr="00D67A8F">
        <w:rPr>
          <w:rFonts w:ascii="Book Antiqua" w:hAnsi="Book Antiqua"/>
        </w:rPr>
        <w:t xml:space="preserve"> 2005; </w:t>
      </w:r>
      <w:r w:rsidRPr="00D67A8F">
        <w:rPr>
          <w:rFonts w:ascii="Book Antiqua" w:hAnsi="Book Antiqua"/>
          <w:b/>
        </w:rPr>
        <w:t>1</w:t>
      </w:r>
      <w:r w:rsidRPr="00D67A8F">
        <w:rPr>
          <w:rFonts w:ascii="Book Antiqua" w:hAnsi="Book Antiqua"/>
        </w:rPr>
        <w:t>: 54-56 [PMID: 20871680 DOI: 10.1200/JOP.2005.1.2.54]</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t xml:space="preserve">6 </w:t>
      </w:r>
      <w:proofErr w:type="spellStart"/>
      <w:r w:rsidRPr="00D67A8F">
        <w:rPr>
          <w:rFonts w:ascii="Book Antiqua" w:hAnsi="Book Antiqua"/>
          <w:b/>
        </w:rPr>
        <w:t>Gletsos</w:t>
      </w:r>
      <w:proofErr w:type="spellEnd"/>
      <w:r w:rsidRPr="00D67A8F">
        <w:rPr>
          <w:rFonts w:ascii="Book Antiqua" w:hAnsi="Book Antiqua"/>
          <w:b/>
        </w:rPr>
        <w:t xml:space="preserve"> M</w:t>
      </w:r>
      <w:r w:rsidRPr="00D67A8F">
        <w:rPr>
          <w:rFonts w:ascii="Book Antiqua" w:hAnsi="Book Antiqua"/>
        </w:rPr>
        <w:t xml:space="preserve">, </w:t>
      </w:r>
      <w:proofErr w:type="spellStart"/>
      <w:r w:rsidRPr="00D67A8F">
        <w:rPr>
          <w:rFonts w:ascii="Book Antiqua" w:hAnsi="Book Antiqua"/>
        </w:rPr>
        <w:t>Mougiakakou</w:t>
      </w:r>
      <w:proofErr w:type="spellEnd"/>
      <w:r w:rsidRPr="00D67A8F">
        <w:rPr>
          <w:rFonts w:ascii="Book Antiqua" w:hAnsi="Book Antiqua"/>
        </w:rPr>
        <w:t xml:space="preserve"> SG, </w:t>
      </w:r>
      <w:proofErr w:type="spellStart"/>
      <w:r w:rsidRPr="00D67A8F">
        <w:rPr>
          <w:rFonts w:ascii="Book Antiqua" w:hAnsi="Book Antiqua"/>
        </w:rPr>
        <w:t>Matsopoulos</w:t>
      </w:r>
      <w:proofErr w:type="spellEnd"/>
      <w:r w:rsidRPr="00D67A8F">
        <w:rPr>
          <w:rFonts w:ascii="Book Antiqua" w:hAnsi="Book Antiqua"/>
        </w:rPr>
        <w:t xml:space="preserve"> GK, Nikita KS, Nikita AS, </w:t>
      </w:r>
      <w:proofErr w:type="spellStart"/>
      <w:r w:rsidRPr="00D67A8F">
        <w:rPr>
          <w:rFonts w:ascii="Book Antiqua" w:hAnsi="Book Antiqua"/>
        </w:rPr>
        <w:t>Kelekis</w:t>
      </w:r>
      <w:proofErr w:type="spellEnd"/>
      <w:r w:rsidRPr="00D67A8F">
        <w:rPr>
          <w:rFonts w:ascii="Book Antiqua" w:hAnsi="Book Antiqua"/>
        </w:rPr>
        <w:t xml:space="preserve"> D.</w:t>
      </w:r>
      <w:proofErr w:type="gramEnd"/>
      <w:r w:rsidRPr="00D67A8F">
        <w:rPr>
          <w:rFonts w:ascii="Book Antiqua" w:hAnsi="Book Antiqua"/>
        </w:rPr>
        <w:t xml:space="preserve"> A computer-aided diagnostic system to characterize CT focal liver lesions: design and </w:t>
      </w:r>
      <w:r w:rsidRPr="00D67A8F">
        <w:rPr>
          <w:rFonts w:ascii="Book Antiqua" w:hAnsi="Book Antiqua"/>
        </w:rPr>
        <w:lastRenderedPageBreak/>
        <w:t xml:space="preserve">optimization of a neural network classifier. </w:t>
      </w:r>
      <w:r w:rsidRPr="00D67A8F">
        <w:rPr>
          <w:rFonts w:ascii="Book Antiqua" w:hAnsi="Book Antiqua"/>
          <w:i/>
        </w:rPr>
        <w:t xml:space="preserve">IEEE </w:t>
      </w:r>
      <w:proofErr w:type="gramStart"/>
      <w:r w:rsidRPr="00D67A8F">
        <w:rPr>
          <w:rFonts w:ascii="Book Antiqua" w:hAnsi="Book Antiqua"/>
          <w:i/>
        </w:rPr>
        <w:t xml:space="preserve">Trans </w:t>
      </w:r>
      <w:proofErr w:type="spellStart"/>
      <w:r w:rsidRPr="00D67A8F">
        <w:rPr>
          <w:rFonts w:ascii="Book Antiqua" w:hAnsi="Book Antiqua"/>
          <w:i/>
        </w:rPr>
        <w:t>Inf</w:t>
      </w:r>
      <w:proofErr w:type="spellEnd"/>
      <w:proofErr w:type="gramEnd"/>
      <w:r w:rsidRPr="00D67A8F">
        <w:rPr>
          <w:rFonts w:ascii="Book Antiqua" w:hAnsi="Book Antiqua"/>
          <w:i/>
        </w:rPr>
        <w:t xml:space="preserve"> </w:t>
      </w:r>
      <w:proofErr w:type="spellStart"/>
      <w:r w:rsidRPr="00D67A8F">
        <w:rPr>
          <w:rFonts w:ascii="Book Antiqua" w:hAnsi="Book Antiqua"/>
          <w:i/>
        </w:rPr>
        <w:t>Technol</w:t>
      </w:r>
      <w:proofErr w:type="spellEnd"/>
      <w:r w:rsidRPr="00D67A8F">
        <w:rPr>
          <w:rFonts w:ascii="Book Antiqua" w:hAnsi="Book Antiqua"/>
          <w:i/>
        </w:rPr>
        <w:t xml:space="preserve"> Biomed</w:t>
      </w:r>
      <w:r w:rsidRPr="00D67A8F">
        <w:rPr>
          <w:rFonts w:ascii="Book Antiqua" w:hAnsi="Book Antiqua"/>
        </w:rPr>
        <w:t xml:space="preserve"> 2003; </w:t>
      </w:r>
      <w:r w:rsidRPr="00D67A8F">
        <w:rPr>
          <w:rFonts w:ascii="Book Antiqua" w:hAnsi="Book Antiqua"/>
          <w:b/>
        </w:rPr>
        <w:t>7</w:t>
      </w:r>
      <w:r w:rsidRPr="00D67A8F">
        <w:rPr>
          <w:rFonts w:ascii="Book Antiqua" w:hAnsi="Book Antiqua"/>
        </w:rPr>
        <w:t>: 153-162 [PMID: 14518728 DOI: 10.1109/titb.2003.813793]</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7 </w:t>
      </w:r>
      <w:r w:rsidRPr="00D67A8F">
        <w:rPr>
          <w:rFonts w:ascii="Book Antiqua" w:hAnsi="Book Antiqua"/>
          <w:b/>
        </w:rPr>
        <w:t>Huang YL</w:t>
      </w:r>
      <w:r w:rsidRPr="00D67A8F">
        <w:rPr>
          <w:rFonts w:ascii="Book Antiqua" w:hAnsi="Book Antiqua"/>
        </w:rPr>
        <w:t xml:space="preserve">, Chen JH, Shen WC. Diagnosis of hepatic tumors with texture analysis in </w:t>
      </w:r>
      <w:proofErr w:type="spellStart"/>
      <w:r w:rsidRPr="00D67A8F">
        <w:rPr>
          <w:rFonts w:ascii="Book Antiqua" w:hAnsi="Book Antiqua"/>
        </w:rPr>
        <w:t>nonenhanced</w:t>
      </w:r>
      <w:proofErr w:type="spellEnd"/>
      <w:r w:rsidRPr="00D67A8F">
        <w:rPr>
          <w:rFonts w:ascii="Book Antiqua" w:hAnsi="Book Antiqua"/>
        </w:rPr>
        <w:t xml:space="preserve"> computed tomography images. </w:t>
      </w:r>
      <w:proofErr w:type="spellStart"/>
      <w:r w:rsidRPr="00D67A8F">
        <w:rPr>
          <w:rFonts w:ascii="Book Antiqua" w:hAnsi="Book Antiqua"/>
          <w:i/>
        </w:rPr>
        <w:t>Acad</w:t>
      </w:r>
      <w:proofErr w:type="spellEnd"/>
      <w:r w:rsidRPr="00D67A8F">
        <w:rPr>
          <w:rFonts w:ascii="Book Antiqua" w:hAnsi="Book Antiqua"/>
          <w:i/>
        </w:rPr>
        <w:t xml:space="preserve"> </w:t>
      </w:r>
      <w:proofErr w:type="spellStart"/>
      <w:r w:rsidRPr="00D67A8F">
        <w:rPr>
          <w:rFonts w:ascii="Book Antiqua" w:hAnsi="Book Antiqua"/>
          <w:i/>
        </w:rPr>
        <w:t>Radiol</w:t>
      </w:r>
      <w:proofErr w:type="spellEnd"/>
      <w:r w:rsidRPr="00D67A8F">
        <w:rPr>
          <w:rFonts w:ascii="Book Antiqua" w:hAnsi="Book Antiqua"/>
        </w:rPr>
        <w:t xml:space="preserve"> 2006; </w:t>
      </w:r>
      <w:r w:rsidRPr="00D67A8F">
        <w:rPr>
          <w:rFonts w:ascii="Book Antiqua" w:hAnsi="Book Antiqua"/>
          <w:b/>
        </w:rPr>
        <w:t>13</w:t>
      </w:r>
      <w:r w:rsidRPr="00D67A8F">
        <w:rPr>
          <w:rFonts w:ascii="Book Antiqua" w:hAnsi="Book Antiqua"/>
        </w:rPr>
        <w:t>: 713-720 [PMID: 16679273 DOI: 10.1016/j.acra.2005.07.014]</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t xml:space="preserve">8 </w:t>
      </w:r>
      <w:proofErr w:type="spellStart"/>
      <w:r w:rsidRPr="00D67A8F">
        <w:rPr>
          <w:rFonts w:ascii="Book Antiqua" w:hAnsi="Book Antiqua"/>
          <w:b/>
        </w:rPr>
        <w:t>Mougiakakou</w:t>
      </w:r>
      <w:proofErr w:type="spellEnd"/>
      <w:r w:rsidRPr="00D67A8F">
        <w:rPr>
          <w:rFonts w:ascii="Book Antiqua" w:hAnsi="Book Antiqua"/>
          <w:b/>
        </w:rPr>
        <w:t xml:space="preserve"> SG</w:t>
      </w:r>
      <w:r w:rsidRPr="00D67A8F">
        <w:rPr>
          <w:rFonts w:ascii="Book Antiqua" w:hAnsi="Book Antiqua"/>
        </w:rPr>
        <w:t xml:space="preserve">, </w:t>
      </w:r>
      <w:proofErr w:type="spellStart"/>
      <w:r w:rsidRPr="00D67A8F">
        <w:rPr>
          <w:rFonts w:ascii="Book Antiqua" w:hAnsi="Book Antiqua"/>
        </w:rPr>
        <w:t>Valavanis</w:t>
      </w:r>
      <w:proofErr w:type="spellEnd"/>
      <w:r w:rsidRPr="00D67A8F">
        <w:rPr>
          <w:rFonts w:ascii="Book Antiqua" w:hAnsi="Book Antiqua"/>
        </w:rPr>
        <w:t xml:space="preserve"> IK, Nikita A, Nikita KS.</w:t>
      </w:r>
      <w:proofErr w:type="gramEnd"/>
      <w:r w:rsidRPr="00D67A8F">
        <w:rPr>
          <w:rFonts w:ascii="Book Antiqua" w:hAnsi="Book Antiqua"/>
        </w:rPr>
        <w:t xml:space="preserve"> </w:t>
      </w:r>
      <w:proofErr w:type="gramStart"/>
      <w:r w:rsidRPr="00D67A8F">
        <w:rPr>
          <w:rFonts w:ascii="Book Antiqua" w:hAnsi="Book Antiqua"/>
        </w:rPr>
        <w:t>Differential diagnosis of CT focal liver lesions using texture features, feature selection and ensemble driven classifiers.</w:t>
      </w:r>
      <w:proofErr w:type="gramEnd"/>
      <w:r w:rsidRPr="00D67A8F">
        <w:rPr>
          <w:rFonts w:ascii="Book Antiqua" w:hAnsi="Book Antiqua"/>
        </w:rPr>
        <w:t xml:space="preserve"> </w:t>
      </w:r>
      <w:proofErr w:type="spellStart"/>
      <w:r w:rsidRPr="00D67A8F">
        <w:rPr>
          <w:rFonts w:ascii="Book Antiqua" w:hAnsi="Book Antiqua"/>
          <w:i/>
        </w:rPr>
        <w:t>Artif</w:t>
      </w:r>
      <w:proofErr w:type="spellEnd"/>
      <w:r w:rsidRPr="00D67A8F">
        <w:rPr>
          <w:rFonts w:ascii="Book Antiqua" w:hAnsi="Book Antiqua"/>
          <w:i/>
        </w:rPr>
        <w:t xml:space="preserve"> </w:t>
      </w:r>
      <w:proofErr w:type="spellStart"/>
      <w:r w:rsidRPr="00D67A8F">
        <w:rPr>
          <w:rFonts w:ascii="Book Antiqua" w:hAnsi="Book Antiqua"/>
          <w:i/>
        </w:rPr>
        <w:t>Intell</w:t>
      </w:r>
      <w:proofErr w:type="spellEnd"/>
      <w:r w:rsidRPr="00D67A8F">
        <w:rPr>
          <w:rFonts w:ascii="Book Antiqua" w:hAnsi="Book Antiqua"/>
          <w:i/>
        </w:rPr>
        <w:t xml:space="preserve"> Med</w:t>
      </w:r>
      <w:r w:rsidRPr="00D67A8F">
        <w:rPr>
          <w:rFonts w:ascii="Book Antiqua" w:hAnsi="Book Antiqua"/>
        </w:rPr>
        <w:t xml:space="preserve"> 2007; </w:t>
      </w:r>
      <w:r w:rsidRPr="00D67A8F">
        <w:rPr>
          <w:rFonts w:ascii="Book Antiqua" w:hAnsi="Book Antiqua"/>
          <w:b/>
        </w:rPr>
        <w:t>41</w:t>
      </w:r>
      <w:r w:rsidRPr="00D67A8F">
        <w:rPr>
          <w:rFonts w:ascii="Book Antiqua" w:hAnsi="Book Antiqua"/>
        </w:rPr>
        <w:t>: 25-37 [PMID: 17624744 DOI: 10.1016/j.artmed.2007.05.002]</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t xml:space="preserve">9 </w:t>
      </w:r>
      <w:r w:rsidRPr="00D67A8F">
        <w:rPr>
          <w:rFonts w:ascii="Book Antiqua" w:hAnsi="Book Antiqua"/>
          <w:b/>
        </w:rPr>
        <w:t>Lakhani P</w:t>
      </w:r>
      <w:r w:rsidRPr="00D67A8F">
        <w:rPr>
          <w:rFonts w:ascii="Book Antiqua" w:hAnsi="Book Antiqua"/>
        </w:rPr>
        <w:t xml:space="preserve">, Gray DL, </w:t>
      </w:r>
      <w:proofErr w:type="spellStart"/>
      <w:r w:rsidRPr="00D67A8F">
        <w:rPr>
          <w:rFonts w:ascii="Book Antiqua" w:hAnsi="Book Antiqua"/>
        </w:rPr>
        <w:t>Pett</w:t>
      </w:r>
      <w:proofErr w:type="spellEnd"/>
      <w:r w:rsidRPr="00D67A8F">
        <w:rPr>
          <w:rFonts w:ascii="Book Antiqua" w:hAnsi="Book Antiqua"/>
        </w:rPr>
        <w:t xml:space="preserve"> CR, Nagy P, Shih G. Hello World Deep Learning in Medical Imaging.</w:t>
      </w:r>
      <w:proofErr w:type="gramEnd"/>
      <w:r w:rsidRPr="00D67A8F">
        <w:rPr>
          <w:rFonts w:ascii="Book Antiqua" w:hAnsi="Book Antiqua"/>
        </w:rPr>
        <w:t xml:space="preserve"> </w:t>
      </w:r>
      <w:r w:rsidRPr="00D67A8F">
        <w:rPr>
          <w:rFonts w:ascii="Book Antiqua" w:hAnsi="Book Antiqua"/>
          <w:i/>
        </w:rPr>
        <w:t>J Digit Imaging</w:t>
      </w:r>
      <w:r w:rsidRPr="00D67A8F">
        <w:rPr>
          <w:rFonts w:ascii="Book Antiqua" w:hAnsi="Book Antiqua"/>
        </w:rPr>
        <w:t xml:space="preserve"> 2018; </w:t>
      </w:r>
      <w:r w:rsidRPr="00D67A8F">
        <w:rPr>
          <w:rFonts w:ascii="Book Antiqua" w:hAnsi="Book Antiqua"/>
          <w:b/>
        </w:rPr>
        <w:t>31</w:t>
      </w:r>
      <w:r w:rsidRPr="00D67A8F">
        <w:rPr>
          <w:rFonts w:ascii="Book Antiqua" w:hAnsi="Book Antiqua"/>
        </w:rPr>
        <w:t>: 283-289 [PMID: 29725961 DOI: 10.1007/s10278-018-0079-6]</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10 </w:t>
      </w:r>
      <w:r w:rsidRPr="00D67A8F">
        <w:rPr>
          <w:rFonts w:ascii="Book Antiqua" w:hAnsi="Book Antiqua"/>
          <w:b/>
        </w:rPr>
        <w:t>Biswas M</w:t>
      </w:r>
      <w:r w:rsidRPr="00D67A8F">
        <w:rPr>
          <w:rFonts w:ascii="Book Antiqua" w:hAnsi="Book Antiqua"/>
        </w:rPr>
        <w:t xml:space="preserve">, </w:t>
      </w:r>
      <w:proofErr w:type="spellStart"/>
      <w:r w:rsidRPr="00D67A8F">
        <w:rPr>
          <w:rFonts w:ascii="Book Antiqua" w:hAnsi="Book Antiqua"/>
        </w:rPr>
        <w:t>Kuppili</w:t>
      </w:r>
      <w:proofErr w:type="spellEnd"/>
      <w:r w:rsidRPr="00D67A8F">
        <w:rPr>
          <w:rFonts w:ascii="Book Antiqua" w:hAnsi="Book Antiqua"/>
        </w:rPr>
        <w:t xml:space="preserve"> V, Saba L, </w:t>
      </w:r>
      <w:proofErr w:type="spellStart"/>
      <w:r w:rsidRPr="00D67A8F">
        <w:rPr>
          <w:rFonts w:ascii="Book Antiqua" w:hAnsi="Book Antiqua"/>
        </w:rPr>
        <w:t>Edla</w:t>
      </w:r>
      <w:proofErr w:type="spellEnd"/>
      <w:r w:rsidRPr="00D67A8F">
        <w:rPr>
          <w:rFonts w:ascii="Book Antiqua" w:hAnsi="Book Antiqua"/>
        </w:rPr>
        <w:t xml:space="preserve"> DR, Suri HS, </w:t>
      </w:r>
      <w:proofErr w:type="spellStart"/>
      <w:r w:rsidRPr="00D67A8F">
        <w:rPr>
          <w:rFonts w:ascii="Book Antiqua" w:hAnsi="Book Antiqua"/>
        </w:rPr>
        <w:t>Cuadrado-Godia</w:t>
      </w:r>
      <w:proofErr w:type="spellEnd"/>
      <w:r w:rsidRPr="00D67A8F">
        <w:rPr>
          <w:rFonts w:ascii="Book Antiqua" w:hAnsi="Book Antiqua"/>
        </w:rPr>
        <w:t xml:space="preserve"> E, Laird JR, </w:t>
      </w:r>
      <w:proofErr w:type="spellStart"/>
      <w:r w:rsidRPr="00D67A8F">
        <w:rPr>
          <w:rFonts w:ascii="Book Antiqua" w:hAnsi="Book Antiqua"/>
        </w:rPr>
        <w:t>Marinhoe</w:t>
      </w:r>
      <w:proofErr w:type="spellEnd"/>
      <w:r w:rsidRPr="00D67A8F">
        <w:rPr>
          <w:rFonts w:ascii="Book Antiqua" w:hAnsi="Book Antiqua"/>
        </w:rPr>
        <w:t xml:space="preserve"> RT, </w:t>
      </w:r>
      <w:proofErr w:type="spellStart"/>
      <w:r w:rsidRPr="00D67A8F">
        <w:rPr>
          <w:rFonts w:ascii="Book Antiqua" w:hAnsi="Book Antiqua"/>
        </w:rPr>
        <w:t>Sanches</w:t>
      </w:r>
      <w:proofErr w:type="spellEnd"/>
      <w:r w:rsidRPr="00D67A8F">
        <w:rPr>
          <w:rFonts w:ascii="Book Antiqua" w:hAnsi="Book Antiqua"/>
        </w:rPr>
        <w:t xml:space="preserve"> JM, </w:t>
      </w:r>
      <w:proofErr w:type="spellStart"/>
      <w:r w:rsidRPr="00D67A8F">
        <w:rPr>
          <w:rFonts w:ascii="Book Antiqua" w:hAnsi="Book Antiqua"/>
        </w:rPr>
        <w:t>Nicolaides</w:t>
      </w:r>
      <w:proofErr w:type="spellEnd"/>
      <w:r w:rsidRPr="00D67A8F">
        <w:rPr>
          <w:rFonts w:ascii="Book Antiqua" w:hAnsi="Book Antiqua"/>
        </w:rPr>
        <w:t xml:space="preserve"> A, Suri JS. </w:t>
      </w:r>
      <w:proofErr w:type="gramStart"/>
      <w:r w:rsidRPr="00D67A8F">
        <w:rPr>
          <w:rFonts w:ascii="Book Antiqua" w:hAnsi="Book Antiqua"/>
        </w:rPr>
        <w:t>State-of-the-art review on deep learning in medical imaging.</w:t>
      </w:r>
      <w:proofErr w:type="gramEnd"/>
      <w:r w:rsidRPr="00D67A8F">
        <w:rPr>
          <w:rFonts w:ascii="Book Antiqua" w:hAnsi="Book Antiqua"/>
        </w:rPr>
        <w:t xml:space="preserve"> </w:t>
      </w:r>
      <w:r w:rsidRPr="00D67A8F">
        <w:rPr>
          <w:rFonts w:ascii="Book Antiqua" w:hAnsi="Book Antiqua"/>
          <w:i/>
        </w:rPr>
        <w:t xml:space="preserve">Front </w:t>
      </w:r>
      <w:proofErr w:type="spellStart"/>
      <w:r w:rsidRPr="00D67A8F">
        <w:rPr>
          <w:rFonts w:ascii="Book Antiqua" w:hAnsi="Book Antiqua"/>
          <w:i/>
        </w:rPr>
        <w:t>Biosci</w:t>
      </w:r>
      <w:proofErr w:type="spellEnd"/>
      <w:r w:rsidRPr="00D67A8F">
        <w:rPr>
          <w:rFonts w:ascii="Book Antiqua" w:hAnsi="Book Antiqua"/>
          <w:i/>
        </w:rPr>
        <w:t xml:space="preserve"> (Landmark Ed)</w:t>
      </w:r>
      <w:r w:rsidRPr="00D67A8F">
        <w:rPr>
          <w:rFonts w:ascii="Book Antiqua" w:hAnsi="Book Antiqua"/>
        </w:rPr>
        <w:t xml:space="preserve"> 2019; </w:t>
      </w:r>
      <w:r w:rsidRPr="00D67A8F">
        <w:rPr>
          <w:rFonts w:ascii="Book Antiqua" w:hAnsi="Book Antiqua"/>
          <w:b/>
        </w:rPr>
        <w:t>24</w:t>
      </w:r>
      <w:r w:rsidRPr="00D67A8F">
        <w:rPr>
          <w:rFonts w:ascii="Book Antiqua" w:hAnsi="Book Antiqua"/>
        </w:rPr>
        <w:t>: 392-426 [PMID: 30468663]</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11 </w:t>
      </w:r>
      <w:proofErr w:type="spellStart"/>
      <w:r w:rsidRPr="00D67A8F">
        <w:rPr>
          <w:rFonts w:ascii="Book Antiqua" w:hAnsi="Book Antiqua"/>
          <w:b/>
        </w:rPr>
        <w:t>Litjens</w:t>
      </w:r>
      <w:proofErr w:type="spellEnd"/>
      <w:r w:rsidRPr="00D67A8F">
        <w:rPr>
          <w:rFonts w:ascii="Book Antiqua" w:hAnsi="Book Antiqua"/>
          <w:b/>
        </w:rPr>
        <w:t xml:space="preserve"> G</w:t>
      </w:r>
      <w:r w:rsidRPr="00D67A8F">
        <w:rPr>
          <w:rFonts w:ascii="Book Antiqua" w:hAnsi="Book Antiqua"/>
        </w:rPr>
        <w:t xml:space="preserve">, </w:t>
      </w:r>
      <w:proofErr w:type="spellStart"/>
      <w:r w:rsidRPr="00D67A8F">
        <w:rPr>
          <w:rFonts w:ascii="Book Antiqua" w:hAnsi="Book Antiqua"/>
        </w:rPr>
        <w:t>Kooi</w:t>
      </w:r>
      <w:proofErr w:type="spellEnd"/>
      <w:r w:rsidRPr="00D67A8F">
        <w:rPr>
          <w:rFonts w:ascii="Book Antiqua" w:hAnsi="Book Antiqua"/>
        </w:rPr>
        <w:t xml:space="preserve"> T, </w:t>
      </w:r>
      <w:proofErr w:type="spellStart"/>
      <w:r w:rsidRPr="00D67A8F">
        <w:rPr>
          <w:rFonts w:ascii="Book Antiqua" w:hAnsi="Book Antiqua"/>
        </w:rPr>
        <w:t>Bejnordi</w:t>
      </w:r>
      <w:proofErr w:type="spellEnd"/>
      <w:r w:rsidRPr="00D67A8F">
        <w:rPr>
          <w:rFonts w:ascii="Book Antiqua" w:hAnsi="Book Antiqua"/>
        </w:rPr>
        <w:t xml:space="preserve"> BE, </w:t>
      </w:r>
      <w:proofErr w:type="spellStart"/>
      <w:r w:rsidRPr="00D67A8F">
        <w:rPr>
          <w:rFonts w:ascii="Book Antiqua" w:hAnsi="Book Antiqua"/>
        </w:rPr>
        <w:t>Setio</w:t>
      </w:r>
      <w:proofErr w:type="spellEnd"/>
      <w:r w:rsidRPr="00D67A8F">
        <w:rPr>
          <w:rFonts w:ascii="Book Antiqua" w:hAnsi="Book Antiqua"/>
        </w:rPr>
        <w:t xml:space="preserve"> AAA, </w:t>
      </w:r>
      <w:proofErr w:type="spellStart"/>
      <w:r w:rsidRPr="00D67A8F">
        <w:rPr>
          <w:rFonts w:ascii="Book Antiqua" w:hAnsi="Book Antiqua"/>
        </w:rPr>
        <w:t>Ciompi</w:t>
      </w:r>
      <w:proofErr w:type="spellEnd"/>
      <w:r w:rsidRPr="00D67A8F">
        <w:rPr>
          <w:rFonts w:ascii="Book Antiqua" w:hAnsi="Book Antiqua"/>
        </w:rPr>
        <w:t xml:space="preserve"> F, </w:t>
      </w:r>
      <w:proofErr w:type="spellStart"/>
      <w:r w:rsidRPr="00D67A8F">
        <w:rPr>
          <w:rFonts w:ascii="Book Antiqua" w:hAnsi="Book Antiqua"/>
        </w:rPr>
        <w:t>Ghafoorian</w:t>
      </w:r>
      <w:proofErr w:type="spellEnd"/>
      <w:r w:rsidRPr="00D67A8F">
        <w:rPr>
          <w:rFonts w:ascii="Book Antiqua" w:hAnsi="Book Antiqua"/>
        </w:rPr>
        <w:t xml:space="preserve"> M, van der </w:t>
      </w:r>
      <w:proofErr w:type="spellStart"/>
      <w:r w:rsidRPr="00D67A8F">
        <w:rPr>
          <w:rFonts w:ascii="Book Antiqua" w:hAnsi="Book Antiqua"/>
        </w:rPr>
        <w:t>Laak</w:t>
      </w:r>
      <w:proofErr w:type="spellEnd"/>
      <w:r w:rsidRPr="00D67A8F">
        <w:rPr>
          <w:rFonts w:ascii="Book Antiqua" w:hAnsi="Book Antiqua"/>
        </w:rPr>
        <w:t xml:space="preserve"> JAWM, van </w:t>
      </w:r>
      <w:proofErr w:type="spellStart"/>
      <w:r w:rsidRPr="00D67A8F">
        <w:rPr>
          <w:rFonts w:ascii="Book Antiqua" w:hAnsi="Book Antiqua"/>
        </w:rPr>
        <w:t>Ginneken</w:t>
      </w:r>
      <w:proofErr w:type="spellEnd"/>
      <w:r w:rsidRPr="00D67A8F">
        <w:rPr>
          <w:rFonts w:ascii="Book Antiqua" w:hAnsi="Book Antiqua"/>
        </w:rPr>
        <w:t xml:space="preserve"> B, Sánchez CI. </w:t>
      </w:r>
      <w:proofErr w:type="gramStart"/>
      <w:r w:rsidRPr="00D67A8F">
        <w:rPr>
          <w:rFonts w:ascii="Book Antiqua" w:hAnsi="Book Antiqua"/>
        </w:rPr>
        <w:t>A survey on deep learning in medical image analysis.</w:t>
      </w:r>
      <w:proofErr w:type="gramEnd"/>
      <w:r w:rsidRPr="00D67A8F">
        <w:rPr>
          <w:rFonts w:ascii="Book Antiqua" w:hAnsi="Book Antiqua"/>
        </w:rPr>
        <w:t xml:space="preserve"> </w:t>
      </w:r>
      <w:r w:rsidRPr="00D67A8F">
        <w:rPr>
          <w:rFonts w:ascii="Book Antiqua" w:hAnsi="Book Antiqua"/>
          <w:i/>
        </w:rPr>
        <w:t>Med Image Anal</w:t>
      </w:r>
      <w:r w:rsidRPr="00D67A8F">
        <w:rPr>
          <w:rFonts w:ascii="Book Antiqua" w:hAnsi="Book Antiqua"/>
        </w:rPr>
        <w:t xml:space="preserve"> 2017; </w:t>
      </w:r>
      <w:r w:rsidRPr="00D67A8F">
        <w:rPr>
          <w:rFonts w:ascii="Book Antiqua" w:hAnsi="Book Antiqua"/>
          <w:b/>
        </w:rPr>
        <w:t>42</w:t>
      </w:r>
      <w:r w:rsidRPr="00D67A8F">
        <w:rPr>
          <w:rFonts w:ascii="Book Antiqua" w:hAnsi="Book Antiqua"/>
        </w:rPr>
        <w:t>: 60-88 [PMID: 28778026 DOI: 10.1016/j.media.2017.07.005]</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12 </w:t>
      </w:r>
      <w:r w:rsidRPr="00D67A8F">
        <w:rPr>
          <w:rFonts w:ascii="Book Antiqua" w:hAnsi="Book Antiqua"/>
          <w:b/>
        </w:rPr>
        <w:t>Shen W</w:t>
      </w:r>
      <w:r w:rsidRPr="00D67A8F">
        <w:rPr>
          <w:rFonts w:ascii="Book Antiqua" w:hAnsi="Book Antiqua"/>
        </w:rPr>
        <w:t xml:space="preserve">, Zhou M, Yang F, Yang C, Tian J. Multi-scale Convolutional Neural Networks for Lung Nodule Classification. </w:t>
      </w:r>
      <w:proofErr w:type="spellStart"/>
      <w:r w:rsidRPr="00D67A8F">
        <w:rPr>
          <w:rFonts w:ascii="Book Antiqua" w:hAnsi="Book Antiqua"/>
          <w:i/>
        </w:rPr>
        <w:t>Inf</w:t>
      </w:r>
      <w:proofErr w:type="spellEnd"/>
      <w:r w:rsidRPr="00D67A8F">
        <w:rPr>
          <w:rFonts w:ascii="Book Antiqua" w:hAnsi="Book Antiqua"/>
          <w:i/>
        </w:rPr>
        <w:t xml:space="preserve"> Process Med Imaging</w:t>
      </w:r>
      <w:r w:rsidRPr="00D67A8F">
        <w:rPr>
          <w:rFonts w:ascii="Book Antiqua" w:hAnsi="Book Antiqua"/>
        </w:rPr>
        <w:t xml:space="preserve"> 2015; </w:t>
      </w:r>
      <w:r w:rsidRPr="00D67A8F">
        <w:rPr>
          <w:rFonts w:ascii="Book Antiqua" w:hAnsi="Book Antiqua"/>
          <w:b/>
        </w:rPr>
        <w:t>24</w:t>
      </w:r>
      <w:r w:rsidRPr="00D67A8F">
        <w:rPr>
          <w:rFonts w:ascii="Book Antiqua" w:hAnsi="Book Antiqua"/>
        </w:rPr>
        <w:t>: 588-599 [PMID: 26221705 DOI: 10.1007/978-3-319-19992-4_46]</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13 </w:t>
      </w:r>
      <w:proofErr w:type="spellStart"/>
      <w:r w:rsidRPr="00D67A8F">
        <w:rPr>
          <w:rFonts w:ascii="Book Antiqua" w:hAnsi="Book Antiqua"/>
          <w:b/>
        </w:rPr>
        <w:t>Yasaka</w:t>
      </w:r>
      <w:proofErr w:type="spellEnd"/>
      <w:r w:rsidRPr="00D67A8F">
        <w:rPr>
          <w:rFonts w:ascii="Book Antiqua" w:hAnsi="Book Antiqua"/>
          <w:b/>
        </w:rPr>
        <w:t xml:space="preserve"> K</w:t>
      </w:r>
      <w:r w:rsidRPr="00D67A8F">
        <w:rPr>
          <w:rFonts w:ascii="Book Antiqua" w:hAnsi="Book Antiqua"/>
        </w:rPr>
        <w:t xml:space="preserve">, Akai H, </w:t>
      </w:r>
      <w:proofErr w:type="spellStart"/>
      <w:r w:rsidRPr="00D67A8F">
        <w:rPr>
          <w:rFonts w:ascii="Book Antiqua" w:hAnsi="Book Antiqua"/>
        </w:rPr>
        <w:t>Kunimatsu</w:t>
      </w:r>
      <w:proofErr w:type="spellEnd"/>
      <w:r w:rsidRPr="00D67A8F">
        <w:rPr>
          <w:rFonts w:ascii="Book Antiqua" w:hAnsi="Book Antiqua"/>
        </w:rPr>
        <w:t xml:space="preserve"> A, Abe O, </w:t>
      </w:r>
      <w:proofErr w:type="spellStart"/>
      <w:r w:rsidRPr="00D67A8F">
        <w:rPr>
          <w:rFonts w:ascii="Book Antiqua" w:hAnsi="Book Antiqua"/>
        </w:rPr>
        <w:t>Kiryu</w:t>
      </w:r>
      <w:proofErr w:type="spellEnd"/>
      <w:r w:rsidRPr="00D67A8F">
        <w:rPr>
          <w:rFonts w:ascii="Book Antiqua" w:hAnsi="Book Antiqua"/>
        </w:rPr>
        <w:t xml:space="preserve"> S. Liver Fibrosis: Deep Convolutional Neural Network for Staging by Using </w:t>
      </w:r>
      <w:proofErr w:type="spellStart"/>
      <w:r w:rsidRPr="00D67A8F">
        <w:rPr>
          <w:rFonts w:ascii="Book Antiqua" w:hAnsi="Book Antiqua"/>
        </w:rPr>
        <w:t>Gadoxetic</w:t>
      </w:r>
      <w:proofErr w:type="spellEnd"/>
      <w:r w:rsidRPr="00D67A8F">
        <w:rPr>
          <w:rFonts w:ascii="Book Antiqua" w:hAnsi="Book Antiqua"/>
        </w:rPr>
        <w:t xml:space="preserve"> Acid-enhanced Hepatobiliary Phase MR Images. </w:t>
      </w:r>
      <w:r w:rsidRPr="00D67A8F">
        <w:rPr>
          <w:rFonts w:ascii="Book Antiqua" w:hAnsi="Book Antiqua"/>
          <w:i/>
        </w:rPr>
        <w:t>Radiology</w:t>
      </w:r>
      <w:r w:rsidRPr="00D67A8F">
        <w:rPr>
          <w:rFonts w:ascii="Book Antiqua" w:hAnsi="Book Antiqua"/>
        </w:rPr>
        <w:t xml:space="preserve"> 2018; </w:t>
      </w:r>
      <w:r w:rsidRPr="00D67A8F">
        <w:rPr>
          <w:rFonts w:ascii="Book Antiqua" w:hAnsi="Book Antiqua"/>
          <w:b/>
        </w:rPr>
        <w:t>287</w:t>
      </w:r>
      <w:r w:rsidRPr="00D67A8F">
        <w:rPr>
          <w:rFonts w:ascii="Book Antiqua" w:hAnsi="Book Antiqua"/>
        </w:rPr>
        <w:t>: 146-155 [PMID: 29239710 DOI: 10.1148/radiol.2017171928]</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14 </w:t>
      </w:r>
      <w:proofErr w:type="spellStart"/>
      <w:r w:rsidRPr="00D67A8F">
        <w:rPr>
          <w:rFonts w:ascii="Book Antiqua" w:hAnsi="Book Antiqua"/>
          <w:b/>
        </w:rPr>
        <w:t>Kermany</w:t>
      </w:r>
      <w:proofErr w:type="spellEnd"/>
      <w:r w:rsidRPr="00D67A8F">
        <w:rPr>
          <w:rFonts w:ascii="Book Antiqua" w:hAnsi="Book Antiqua"/>
          <w:b/>
        </w:rPr>
        <w:t xml:space="preserve"> DS</w:t>
      </w:r>
      <w:r w:rsidRPr="00D67A8F">
        <w:rPr>
          <w:rFonts w:ascii="Book Antiqua" w:hAnsi="Book Antiqua"/>
        </w:rPr>
        <w:t xml:space="preserve">, </w:t>
      </w:r>
      <w:proofErr w:type="spellStart"/>
      <w:r w:rsidRPr="00D67A8F">
        <w:rPr>
          <w:rFonts w:ascii="Book Antiqua" w:hAnsi="Book Antiqua"/>
        </w:rPr>
        <w:t>Goldbaum</w:t>
      </w:r>
      <w:proofErr w:type="spellEnd"/>
      <w:r w:rsidRPr="00D67A8F">
        <w:rPr>
          <w:rFonts w:ascii="Book Antiqua" w:hAnsi="Book Antiqua"/>
        </w:rPr>
        <w:t xml:space="preserve"> M, </w:t>
      </w:r>
      <w:proofErr w:type="spellStart"/>
      <w:r w:rsidRPr="00D67A8F">
        <w:rPr>
          <w:rFonts w:ascii="Book Antiqua" w:hAnsi="Book Antiqua"/>
        </w:rPr>
        <w:t>Cai</w:t>
      </w:r>
      <w:proofErr w:type="spellEnd"/>
      <w:r w:rsidRPr="00D67A8F">
        <w:rPr>
          <w:rFonts w:ascii="Book Antiqua" w:hAnsi="Book Antiqua"/>
        </w:rPr>
        <w:t xml:space="preserve"> W, </w:t>
      </w:r>
      <w:proofErr w:type="spellStart"/>
      <w:r w:rsidRPr="00D67A8F">
        <w:rPr>
          <w:rFonts w:ascii="Book Antiqua" w:hAnsi="Book Antiqua"/>
        </w:rPr>
        <w:t>Valentim</w:t>
      </w:r>
      <w:proofErr w:type="spellEnd"/>
      <w:r w:rsidRPr="00D67A8F">
        <w:rPr>
          <w:rFonts w:ascii="Book Antiqua" w:hAnsi="Book Antiqua"/>
        </w:rPr>
        <w:t xml:space="preserve"> CCS, Liang H, Baxter SL, McKeown A, Yang G, Wu X, Yan F, Dong J, </w:t>
      </w:r>
      <w:proofErr w:type="spellStart"/>
      <w:r w:rsidRPr="00D67A8F">
        <w:rPr>
          <w:rFonts w:ascii="Book Antiqua" w:hAnsi="Book Antiqua"/>
        </w:rPr>
        <w:t>Prasadha</w:t>
      </w:r>
      <w:proofErr w:type="spellEnd"/>
      <w:r w:rsidRPr="00D67A8F">
        <w:rPr>
          <w:rFonts w:ascii="Book Antiqua" w:hAnsi="Book Antiqua"/>
        </w:rPr>
        <w:t xml:space="preserve"> MK, Pei J, Ting MYL, Zhu J, Li C, Hewett S, Dong J, </w:t>
      </w:r>
      <w:proofErr w:type="spellStart"/>
      <w:r w:rsidRPr="00D67A8F">
        <w:rPr>
          <w:rFonts w:ascii="Book Antiqua" w:hAnsi="Book Antiqua"/>
        </w:rPr>
        <w:t>Ziyar</w:t>
      </w:r>
      <w:proofErr w:type="spellEnd"/>
      <w:r w:rsidRPr="00D67A8F">
        <w:rPr>
          <w:rFonts w:ascii="Book Antiqua" w:hAnsi="Book Antiqua"/>
        </w:rPr>
        <w:t xml:space="preserve"> I, Shi A, Zhang R, Zheng L, </w:t>
      </w:r>
      <w:proofErr w:type="spellStart"/>
      <w:r w:rsidRPr="00D67A8F">
        <w:rPr>
          <w:rFonts w:ascii="Book Antiqua" w:hAnsi="Book Antiqua"/>
        </w:rPr>
        <w:t>Hou</w:t>
      </w:r>
      <w:proofErr w:type="spellEnd"/>
      <w:r w:rsidRPr="00D67A8F">
        <w:rPr>
          <w:rFonts w:ascii="Book Antiqua" w:hAnsi="Book Antiqua"/>
        </w:rPr>
        <w:t xml:space="preserve"> R, Shi W, Fu X, </w:t>
      </w:r>
      <w:proofErr w:type="spellStart"/>
      <w:r w:rsidRPr="00D67A8F">
        <w:rPr>
          <w:rFonts w:ascii="Book Antiqua" w:hAnsi="Book Antiqua"/>
        </w:rPr>
        <w:t>Duan</w:t>
      </w:r>
      <w:proofErr w:type="spellEnd"/>
      <w:r w:rsidRPr="00D67A8F">
        <w:rPr>
          <w:rFonts w:ascii="Book Antiqua" w:hAnsi="Book Antiqua"/>
        </w:rPr>
        <w:t xml:space="preserve"> Y, </w:t>
      </w:r>
      <w:proofErr w:type="spellStart"/>
      <w:r w:rsidRPr="00D67A8F">
        <w:rPr>
          <w:rFonts w:ascii="Book Antiqua" w:hAnsi="Book Antiqua"/>
        </w:rPr>
        <w:t>Huu</w:t>
      </w:r>
      <w:proofErr w:type="spellEnd"/>
      <w:r w:rsidRPr="00D67A8F">
        <w:rPr>
          <w:rFonts w:ascii="Book Antiqua" w:hAnsi="Book Antiqua"/>
        </w:rPr>
        <w:t xml:space="preserve"> VAN, Wen C, Zhang ED, Zhang CL, Li O, Wang X, Singer MA, Sun X, Xu J, </w:t>
      </w:r>
      <w:proofErr w:type="spellStart"/>
      <w:r w:rsidRPr="00D67A8F">
        <w:rPr>
          <w:rFonts w:ascii="Book Antiqua" w:hAnsi="Book Antiqua"/>
        </w:rPr>
        <w:lastRenderedPageBreak/>
        <w:t>Tafreshi</w:t>
      </w:r>
      <w:proofErr w:type="spellEnd"/>
      <w:r w:rsidRPr="00D67A8F">
        <w:rPr>
          <w:rFonts w:ascii="Book Antiqua" w:hAnsi="Book Antiqua"/>
        </w:rPr>
        <w:t xml:space="preserve"> A, Lewis MA, Xia H, Zhang K. Identifying Medical Diagnoses and Treatable Diseases by Image-Based Deep Learning. </w:t>
      </w:r>
      <w:r w:rsidRPr="00D67A8F">
        <w:rPr>
          <w:rFonts w:ascii="Book Antiqua" w:hAnsi="Book Antiqua"/>
          <w:i/>
        </w:rPr>
        <w:t>Cell</w:t>
      </w:r>
      <w:r w:rsidRPr="00D67A8F">
        <w:rPr>
          <w:rFonts w:ascii="Book Antiqua" w:hAnsi="Book Antiqua"/>
        </w:rPr>
        <w:t xml:space="preserve"> 2018; </w:t>
      </w:r>
      <w:r w:rsidRPr="00D67A8F">
        <w:rPr>
          <w:rFonts w:ascii="Book Antiqua" w:hAnsi="Book Antiqua"/>
          <w:b/>
        </w:rPr>
        <w:t>172</w:t>
      </w:r>
      <w:r w:rsidRPr="00D67A8F">
        <w:rPr>
          <w:rFonts w:ascii="Book Antiqua" w:hAnsi="Book Antiqua"/>
        </w:rPr>
        <w:t>: 1122-1131.e9 [PMID: 29474911 DOI: 10.1016/j.cell.2018.02.010]</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15 </w:t>
      </w:r>
      <w:proofErr w:type="spellStart"/>
      <w:r w:rsidRPr="00D67A8F">
        <w:rPr>
          <w:rFonts w:ascii="Book Antiqua" w:hAnsi="Book Antiqua"/>
          <w:b/>
        </w:rPr>
        <w:t>Yasaka</w:t>
      </w:r>
      <w:proofErr w:type="spellEnd"/>
      <w:r w:rsidRPr="00D67A8F">
        <w:rPr>
          <w:rFonts w:ascii="Book Antiqua" w:hAnsi="Book Antiqua"/>
          <w:b/>
        </w:rPr>
        <w:t xml:space="preserve"> K</w:t>
      </w:r>
      <w:r w:rsidRPr="00D67A8F">
        <w:rPr>
          <w:rFonts w:ascii="Book Antiqua" w:hAnsi="Book Antiqua"/>
        </w:rPr>
        <w:t xml:space="preserve">, Akai H, Abe O, </w:t>
      </w:r>
      <w:proofErr w:type="spellStart"/>
      <w:r w:rsidRPr="00D67A8F">
        <w:rPr>
          <w:rFonts w:ascii="Book Antiqua" w:hAnsi="Book Antiqua"/>
        </w:rPr>
        <w:t>Kiryu</w:t>
      </w:r>
      <w:proofErr w:type="spellEnd"/>
      <w:r w:rsidRPr="00D67A8F">
        <w:rPr>
          <w:rFonts w:ascii="Book Antiqua" w:hAnsi="Book Antiqua"/>
        </w:rPr>
        <w:t xml:space="preserve"> S. Deep Learning with Convolutional Neural Network for Differentiation of Liver Masses at Dynamic Contrast-enhanced CT: A Preliminary Study. </w:t>
      </w:r>
      <w:r w:rsidRPr="00D67A8F">
        <w:rPr>
          <w:rFonts w:ascii="Book Antiqua" w:hAnsi="Book Antiqua"/>
          <w:i/>
        </w:rPr>
        <w:t>Radiology</w:t>
      </w:r>
      <w:r w:rsidRPr="00D67A8F">
        <w:rPr>
          <w:rFonts w:ascii="Book Antiqua" w:hAnsi="Book Antiqua"/>
        </w:rPr>
        <w:t xml:space="preserve"> 2018; </w:t>
      </w:r>
      <w:r w:rsidRPr="00D67A8F">
        <w:rPr>
          <w:rFonts w:ascii="Book Antiqua" w:hAnsi="Book Antiqua"/>
          <w:b/>
        </w:rPr>
        <w:t>286</w:t>
      </w:r>
      <w:r w:rsidRPr="00D67A8F">
        <w:rPr>
          <w:rFonts w:ascii="Book Antiqua" w:hAnsi="Book Antiqua"/>
        </w:rPr>
        <w:t>: 887-896 [PMID: 29059036 DOI: 10.1148/radiol.2017170706]</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16 </w:t>
      </w:r>
      <w:r w:rsidRPr="00D67A8F">
        <w:rPr>
          <w:rFonts w:ascii="Book Antiqua" w:hAnsi="Book Antiqua"/>
          <w:b/>
        </w:rPr>
        <w:t>Lakhani P</w:t>
      </w:r>
      <w:r w:rsidRPr="00D67A8F">
        <w:rPr>
          <w:rFonts w:ascii="Book Antiqua" w:hAnsi="Book Antiqua"/>
        </w:rPr>
        <w:t xml:space="preserve">, </w:t>
      </w:r>
      <w:proofErr w:type="spellStart"/>
      <w:r w:rsidRPr="00D67A8F">
        <w:rPr>
          <w:rFonts w:ascii="Book Antiqua" w:hAnsi="Book Antiqua"/>
        </w:rPr>
        <w:t>Sundaram</w:t>
      </w:r>
      <w:proofErr w:type="spellEnd"/>
      <w:r w:rsidRPr="00D67A8F">
        <w:rPr>
          <w:rFonts w:ascii="Book Antiqua" w:hAnsi="Book Antiqua"/>
        </w:rPr>
        <w:t xml:space="preserve"> B. Deep Learning at Chest Radiography: Automated Classification of Pulmonary Tuberculosis by Using Convolutional Neural Networks. </w:t>
      </w:r>
      <w:r w:rsidRPr="00D67A8F">
        <w:rPr>
          <w:rFonts w:ascii="Book Antiqua" w:hAnsi="Book Antiqua"/>
          <w:i/>
        </w:rPr>
        <w:t>Radiology</w:t>
      </w:r>
      <w:r w:rsidRPr="00D67A8F">
        <w:rPr>
          <w:rFonts w:ascii="Book Antiqua" w:hAnsi="Book Antiqua"/>
        </w:rPr>
        <w:t xml:space="preserve"> 2017; </w:t>
      </w:r>
      <w:r w:rsidRPr="00D67A8F">
        <w:rPr>
          <w:rFonts w:ascii="Book Antiqua" w:hAnsi="Book Antiqua"/>
          <w:b/>
        </w:rPr>
        <w:t>284</w:t>
      </w:r>
      <w:r w:rsidRPr="00D67A8F">
        <w:rPr>
          <w:rFonts w:ascii="Book Antiqua" w:hAnsi="Book Antiqua"/>
        </w:rPr>
        <w:t>: 574-582 [PMID: 28436741 DOI: 10.1148/radiol.2017162326]</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17 </w:t>
      </w:r>
      <w:proofErr w:type="spellStart"/>
      <w:r w:rsidRPr="00D67A8F">
        <w:rPr>
          <w:rFonts w:ascii="Book Antiqua" w:hAnsi="Book Antiqua"/>
          <w:b/>
        </w:rPr>
        <w:t>Albarqouni</w:t>
      </w:r>
      <w:proofErr w:type="spellEnd"/>
      <w:r w:rsidRPr="00D67A8F">
        <w:rPr>
          <w:rFonts w:ascii="Book Antiqua" w:hAnsi="Book Antiqua"/>
          <w:b/>
        </w:rPr>
        <w:t xml:space="preserve"> S</w:t>
      </w:r>
      <w:r w:rsidRPr="00D67A8F">
        <w:rPr>
          <w:rFonts w:ascii="Book Antiqua" w:hAnsi="Book Antiqua"/>
        </w:rPr>
        <w:t xml:space="preserve">, </w:t>
      </w:r>
      <w:proofErr w:type="spellStart"/>
      <w:r w:rsidRPr="00D67A8F">
        <w:rPr>
          <w:rFonts w:ascii="Book Antiqua" w:hAnsi="Book Antiqua"/>
        </w:rPr>
        <w:t>Baur</w:t>
      </w:r>
      <w:proofErr w:type="spellEnd"/>
      <w:r w:rsidRPr="00D67A8F">
        <w:rPr>
          <w:rFonts w:ascii="Book Antiqua" w:hAnsi="Book Antiqua"/>
        </w:rPr>
        <w:t xml:space="preserve"> C, Achilles F, </w:t>
      </w:r>
      <w:proofErr w:type="spellStart"/>
      <w:r w:rsidRPr="00D67A8F">
        <w:rPr>
          <w:rFonts w:ascii="Book Antiqua" w:hAnsi="Book Antiqua"/>
        </w:rPr>
        <w:t>Belagiannis</w:t>
      </w:r>
      <w:proofErr w:type="spellEnd"/>
      <w:r w:rsidRPr="00D67A8F">
        <w:rPr>
          <w:rFonts w:ascii="Book Antiqua" w:hAnsi="Book Antiqua"/>
        </w:rPr>
        <w:t xml:space="preserve"> V, </w:t>
      </w:r>
      <w:proofErr w:type="spellStart"/>
      <w:r w:rsidRPr="00D67A8F">
        <w:rPr>
          <w:rFonts w:ascii="Book Antiqua" w:hAnsi="Book Antiqua"/>
        </w:rPr>
        <w:t>Demirci</w:t>
      </w:r>
      <w:proofErr w:type="spellEnd"/>
      <w:r w:rsidRPr="00D67A8F">
        <w:rPr>
          <w:rFonts w:ascii="Book Antiqua" w:hAnsi="Book Antiqua"/>
        </w:rPr>
        <w:t xml:space="preserve"> S, </w:t>
      </w:r>
      <w:proofErr w:type="spellStart"/>
      <w:r w:rsidRPr="00D67A8F">
        <w:rPr>
          <w:rFonts w:ascii="Book Antiqua" w:hAnsi="Book Antiqua"/>
        </w:rPr>
        <w:t>Navab</w:t>
      </w:r>
      <w:proofErr w:type="spellEnd"/>
      <w:r w:rsidRPr="00D67A8F">
        <w:rPr>
          <w:rFonts w:ascii="Book Antiqua" w:hAnsi="Book Antiqua"/>
        </w:rPr>
        <w:t xml:space="preserve"> N. </w:t>
      </w:r>
      <w:proofErr w:type="spellStart"/>
      <w:r w:rsidRPr="00D67A8F">
        <w:rPr>
          <w:rFonts w:ascii="Book Antiqua" w:hAnsi="Book Antiqua"/>
        </w:rPr>
        <w:t>AggNet</w:t>
      </w:r>
      <w:proofErr w:type="spellEnd"/>
      <w:r w:rsidRPr="00D67A8F">
        <w:rPr>
          <w:rFonts w:ascii="Book Antiqua" w:hAnsi="Book Antiqua"/>
        </w:rPr>
        <w:t xml:space="preserve">: Deep Learning From Crowds for Mitosis Detection in Breast Cancer Histology Images. </w:t>
      </w:r>
      <w:r w:rsidRPr="00D67A8F">
        <w:rPr>
          <w:rFonts w:ascii="Book Antiqua" w:hAnsi="Book Antiqua"/>
          <w:i/>
        </w:rPr>
        <w:t>IEEE Trans Med Imaging</w:t>
      </w:r>
      <w:r w:rsidRPr="00D67A8F">
        <w:rPr>
          <w:rFonts w:ascii="Book Antiqua" w:hAnsi="Book Antiqua"/>
        </w:rPr>
        <w:t xml:space="preserve"> 2016; </w:t>
      </w:r>
      <w:r w:rsidRPr="00D67A8F">
        <w:rPr>
          <w:rFonts w:ascii="Book Antiqua" w:hAnsi="Book Antiqua"/>
          <w:b/>
        </w:rPr>
        <w:t>35</w:t>
      </w:r>
      <w:r w:rsidRPr="00D67A8F">
        <w:rPr>
          <w:rFonts w:ascii="Book Antiqua" w:hAnsi="Book Antiqua"/>
        </w:rPr>
        <w:t>: 1313-1321 [PMID: 26891484 DOI: 10.1109/TMI.2016.2528120]</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18 </w:t>
      </w:r>
      <w:r w:rsidRPr="00D67A8F">
        <w:rPr>
          <w:rFonts w:ascii="Book Antiqua" w:hAnsi="Book Antiqua"/>
          <w:b/>
        </w:rPr>
        <w:t>Hamm CA</w:t>
      </w:r>
      <w:r w:rsidRPr="00D67A8F">
        <w:rPr>
          <w:rFonts w:ascii="Book Antiqua" w:hAnsi="Book Antiqua"/>
        </w:rPr>
        <w:t xml:space="preserve">, Wang CJ, </w:t>
      </w:r>
      <w:proofErr w:type="spellStart"/>
      <w:r w:rsidRPr="00D67A8F">
        <w:rPr>
          <w:rFonts w:ascii="Book Antiqua" w:hAnsi="Book Antiqua"/>
        </w:rPr>
        <w:t>Savic</w:t>
      </w:r>
      <w:proofErr w:type="spellEnd"/>
      <w:r w:rsidRPr="00D67A8F">
        <w:rPr>
          <w:rFonts w:ascii="Book Antiqua" w:hAnsi="Book Antiqua"/>
        </w:rPr>
        <w:t xml:space="preserve"> LJ, Ferrante M, Schobert I, </w:t>
      </w:r>
      <w:proofErr w:type="spellStart"/>
      <w:r w:rsidRPr="00D67A8F">
        <w:rPr>
          <w:rFonts w:ascii="Book Antiqua" w:hAnsi="Book Antiqua"/>
        </w:rPr>
        <w:t>Schlachter</w:t>
      </w:r>
      <w:proofErr w:type="spellEnd"/>
      <w:r w:rsidRPr="00D67A8F">
        <w:rPr>
          <w:rFonts w:ascii="Book Antiqua" w:hAnsi="Book Antiqua"/>
        </w:rPr>
        <w:t xml:space="preserve"> T, Lin M, Duncan JS, </w:t>
      </w:r>
      <w:proofErr w:type="spellStart"/>
      <w:r w:rsidRPr="00D67A8F">
        <w:rPr>
          <w:rFonts w:ascii="Book Antiqua" w:hAnsi="Book Antiqua"/>
        </w:rPr>
        <w:t>Weinreb</w:t>
      </w:r>
      <w:proofErr w:type="spellEnd"/>
      <w:r w:rsidRPr="00D67A8F">
        <w:rPr>
          <w:rFonts w:ascii="Book Antiqua" w:hAnsi="Book Antiqua"/>
        </w:rPr>
        <w:t xml:space="preserve"> JC, </w:t>
      </w:r>
      <w:proofErr w:type="spellStart"/>
      <w:r w:rsidRPr="00D67A8F">
        <w:rPr>
          <w:rFonts w:ascii="Book Antiqua" w:hAnsi="Book Antiqua"/>
        </w:rPr>
        <w:t>Chapiro</w:t>
      </w:r>
      <w:proofErr w:type="spellEnd"/>
      <w:r w:rsidRPr="00D67A8F">
        <w:rPr>
          <w:rFonts w:ascii="Book Antiqua" w:hAnsi="Book Antiqua"/>
        </w:rPr>
        <w:t xml:space="preserve"> J, </w:t>
      </w:r>
      <w:proofErr w:type="spellStart"/>
      <w:r w:rsidRPr="00D67A8F">
        <w:rPr>
          <w:rFonts w:ascii="Book Antiqua" w:hAnsi="Book Antiqua"/>
        </w:rPr>
        <w:t>Letzen</w:t>
      </w:r>
      <w:proofErr w:type="spellEnd"/>
      <w:r w:rsidRPr="00D67A8F">
        <w:rPr>
          <w:rFonts w:ascii="Book Antiqua" w:hAnsi="Book Antiqua"/>
        </w:rPr>
        <w:t xml:space="preserve"> B. Deep learning for liver tumor diagnosis part I: development of a convolutional neural network classifier for multi-phasic MRI. </w:t>
      </w:r>
      <w:proofErr w:type="spellStart"/>
      <w:r w:rsidRPr="00D67A8F">
        <w:rPr>
          <w:rFonts w:ascii="Book Antiqua" w:hAnsi="Book Antiqua"/>
          <w:i/>
        </w:rPr>
        <w:t>Eur</w:t>
      </w:r>
      <w:proofErr w:type="spellEnd"/>
      <w:r w:rsidRPr="00D67A8F">
        <w:rPr>
          <w:rFonts w:ascii="Book Antiqua" w:hAnsi="Book Antiqua"/>
          <w:i/>
        </w:rPr>
        <w:t xml:space="preserve"> </w:t>
      </w:r>
      <w:proofErr w:type="spellStart"/>
      <w:r w:rsidRPr="00D67A8F">
        <w:rPr>
          <w:rFonts w:ascii="Book Antiqua" w:hAnsi="Book Antiqua"/>
          <w:i/>
        </w:rPr>
        <w:t>Radiol</w:t>
      </w:r>
      <w:proofErr w:type="spellEnd"/>
      <w:r w:rsidRPr="00D67A8F">
        <w:rPr>
          <w:rFonts w:ascii="Book Antiqua" w:hAnsi="Book Antiqua"/>
        </w:rPr>
        <w:t xml:space="preserve"> 2019; </w:t>
      </w:r>
      <w:r w:rsidRPr="00D67A8F">
        <w:rPr>
          <w:rFonts w:ascii="Book Antiqua" w:hAnsi="Book Antiqua"/>
          <w:b/>
        </w:rPr>
        <w:t>29</w:t>
      </w:r>
      <w:r w:rsidRPr="00D67A8F">
        <w:rPr>
          <w:rFonts w:ascii="Book Antiqua" w:hAnsi="Book Antiqua"/>
        </w:rPr>
        <w:t>: 3338-3347 [PMID: 31016442 DOI: 10.1007/s00330-019-06205-9]</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t xml:space="preserve">19 </w:t>
      </w:r>
      <w:proofErr w:type="spellStart"/>
      <w:r w:rsidRPr="00D67A8F">
        <w:rPr>
          <w:rFonts w:ascii="Book Antiqua" w:hAnsi="Book Antiqua"/>
          <w:b/>
        </w:rPr>
        <w:t>Kutlu</w:t>
      </w:r>
      <w:proofErr w:type="spellEnd"/>
      <w:r w:rsidRPr="00D67A8F">
        <w:rPr>
          <w:rFonts w:ascii="Book Antiqua" w:hAnsi="Book Antiqua"/>
          <w:b/>
        </w:rPr>
        <w:t xml:space="preserve"> H</w:t>
      </w:r>
      <w:r w:rsidRPr="00D67A8F">
        <w:rPr>
          <w:rFonts w:ascii="Book Antiqua" w:hAnsi="Book Antiqua"/>
        </w:rPr>
        <w:t xml:space="preserve">, </w:t>
      </w:r>
      <w:proofErr w:type="spellStart"/>
      <w:r w:rsidRPr="00D67A8F">
        <w:rPr>
          <w:rFonts w:ascii="Book Antiqua" w:hAnsi="Book Antiqua"/>
        </w:rPr>
        <w:t>Avcı</w:t>
      </w:r>
      <w:proofErr w:type="spellEnd"/>
      <w:r w:rsidRPr="00D67A8F">
        <w:rPr>
          <w:rFonts w:ascii="Book Antiqua" w:hAnsi="Book Antiqua"/>
        </w:rPr>
        <w:t xml:space="preserve"> E.</w:t>
      </w:r>
      <w:proofErr w:type="gramEnd"/>
      <w:r w:rsidRPr="00D67A8F">
        <w:rPr>
          <w:rFonts w:ascii="Book Antiqua" w:hAnsi="Book Antiqua"/>
        </w:rPr>
        <w:t xml:space="preserve"> </w:t>
      </w:r>
      <w:proofErr w:type="gramStart"/>
      <w:r w:rsidRPr="00D67A8F">
        <w:rPr>
          <w:rFonts w:ascii="Book Antiqua" w:hAnsi="Book Antiqua"/>
        </w:rPr>
        <w:t>A Novel Method for Classifying Liver and Brain Tumors Using Convolutional Neural Networks, Discrete Wavelet Transform and Long Short-Term Memory Networks.</w:t>
      </w:r>
      <w:proofErr w:type="gramEnd"/>
      <w:r w:rsidRPr="00D67A8F">
        <w:rPr>
          <w:rFonts w:ascii="Book Antiqua" w:hAnsi="Book Antiqua"/>
        </w:rPr>
        <w:t xml:space="preserve"> </w:t>
      </w:r>
      <w:r w:rsidRPr="00D67A8F">
        <w:rPr>
          <w:rFonts w:ascii="Book Antiqua" w:hAnsi="Book Antiqua"/>
          <w:i/>
        </w:rPr>
        <w:t>Sensors (Basel)</w:t>
      </w:r>
      <w:r w:rsidRPr="00D67A8F">
        <w:rPr>
          <w:rFonts w:ascii="Book Antiqua" w:hAnsi="Book Antiqua"/>
        </w:rPr>
        <w:t xml:space="preserve"> 2019; </w:t>
      </w:r>
      <w:r w:rsidRPr="00D67A8F">
        <w:rPr>
          <w:rFonts w:ascii="Book Antiqua" w:hAnsi="Book Antiqua"/>
          <w:b/>
        </w:rPr>
        <w:t>19</w:t>
      </w:r>
      <w:r w:rsidRPr="00D67A8F">
        <w:rPr>
          <w:rFonts w:ascii="Book Antiqua" w:hAnsi="Book Antiqua"/>
        </w:rPr>
        <w:t xml:space="preserve"> [PMID: 31035406 DOI: 10.3390/s19091992]</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20 </w:t>
      </w:r>
      <w:proofErr w:type="spellStart"/>
      <w:r w:rsidRPr="00D67A8F">
        <w:rPr>
          <w:rFonts w:ascii="Book Antiqua" w:hAnsi="Book Antiqua"/>
          <w:b/>
        </w:rPr>
        <w:t>Guo</w:t>
      </w:r>
      <w:proofErr w:type="spellEnd"/>
      <w:r w:rsidRPr="00D67A8F">
        <w:rPr>
          <w:rFonts w:ascii="Book Antiqua" w:hAnsi="Book Antiqua"/>
          <w:b/>
        </w:rPr>
        <w:t xml:space="preserve"> LH</w:t>
      </w:r>
      <w:r w:rsidRPr="00D67A8F">
        <w:rPr>
          <w:rFonts w:ascii="Book Antiqua" w:hAnsi="Book Antiqua"/>
        </w:rPr>
        <w:t xml:space="preserve">, Wang D, Qian YY, Zheng X, Zhao CK, Li XL, Bo XW, Yue WW, Zhang Q, Shi J, Xu HX. A two-stage multi-view learning framework based computer-aided diagnosis of liver tumors with contrast enhanced ultrasound images. </w:t>
      </w:r>
      <w:proofErr w:type="spellStart"/>
      <w:r w:rsidRPr="00D67A8F">
        <w:rPr>
          <w:rFonts w:ascii="Book Antiqua" w:hAnsi="Book Antiqua"/>
          <w:i/>
        </w:rPr>
        <w:t>Clin</w:t>
      </w:r>
      <w:proofErr w:type="spellEnd"/>
      <w:r w:rsidRPr="00D67A8F">
        <w:rPr>
          <w:rFonts w:ascii="Book Antiqua" w:hAnsi="Book Antiqua"/>
          <w:i/>
        </w:rPr>
        <w:t xml:space="preserve"> </w:t>
      </w:r>
      <w:proofErr w:type="spellStart"/>
      <w:r w:rsidRPr="00D67A8F">
        <w:rPr>
          <w:rFonts w:ascii="Book Antiqua" w:hAnsi="Book Antiqua"/>
          <w:i/>
        </w:rPr>
        <w:t>Hemorheol</w:t>
      </w:r>
      <w:proofErr w:type="spellEnd"/>
      <w:r w:rsidRPr="00D67A8F">
        <w:rPr>
          <w:rFonts w:ascii="Book Antiqua" w:hAnsi="Book Antiqua"/>
          <w:i/>
        </w:rPr>
        <w:t xml:space="preserve"> </w:t>
      </w:r>
      <w:proofErr w:type="spellStart"/>
      <w:r w:rsidRPr="00D67A8F">
        <w:rPr>
          <w:rFonts w:ascii="Book Antiqua" w:hAnsi="Book Antiqua"/>
          <w:i/>
        </w:rPr>
        <w:t>Microcirc</w:t>
      </w:r>
      <w:proofErr w:type="spellEnd"/>
      <w:r w:rsidRPr="00D67A8F">
        <w:rPr>
          <w:rFonts w:ascii="Book Antiqua" w:hAnsi="Book Antiqua"/>
        </w:rPr>
        <w:t xml:space="preserve"> 2018; </w:t>
      </w:r>
      <w:r w:rsidRPr="00D67A8F">
        <w:rPr>
          <w:rFonts w:ascii="Book Antiqua" w:hAnsi="Book Antiqua"/>
          <w:b/>
        </w:rPr>
        <w:t>69</w:t>
      </w:r>
      <w:r w:rsidRPr="00D67A8F">
        <w:rPr>
          <w:rFonts w:ascii="Book Antiqua" w:hAnsi="Book Antiqua"/>
        </w:rPr>
        <w:t>: 343-354 [PMID: 29630528 DOI: 10.3233/CH-170275]</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21 </w:t>
      </w:r>
      <w:proofErr w:type="spellStart"/>
      <w:r w:rsidRPr="00D67A8F">
        <w:rPr>
          <w:rFonts w:ascii="Book Antiqua" w:hAnsi="Book Antiqua"/>
          <w:b/>
        </w:rPr>
        <w:t>Addley</w:t>
      </w:r>
      <w:proofErr w:type="spellEnd"/>
      <w:r w:rsidRPr="00D67A8F">
        <w:rPr>
          <w:rFonts w:ascii="Book Antiqua" w:hAnsi="Book Antiqua"/>
          <w:b/>
        </w:rPr>
        <w:t xml:space="preserve"> HC</w:t>
      </w:r>
      <w:r w:rsidRPr="00D67A8F">
        <w:rPr>
          <w:rFonts w:ascii="Book Antiqua" w:hAnsi="Book Antiqua"/>
        </w:rPr>
        <w:t xml:space="preserve">, Griffin N, Shaw AS, </w:t>
      </w:r>
      <w:proofErr w:type="spellStart"/>
      <w:r w:rsidRPr="00D67A8F">
        <w:rPr>
          <w:rFonts w:ascii="Book Antiqua" w:hAnsi="Book Antiqua"/>
        </w:rPr>
        <w:t>Mannelli</w:t>
      </w:r>
      <w:proofErr w:type="spellEnd"/>
      <w:r w:rsidRPr="00D67A8F">
        <w:rPr>
          <w:rFonts w:ascii="Book Antiqua" w:hAnsi="Book Antiqua"/>
        </w:rPr>
        <w:t xml:space="preserve"> L, Parker RA, Aitken S, Wood H, Davies S, Alexander GJ, Lomas DJ. </w:t>
      </w:r>
      <w:proofErr w:type="gramStart"/>
      <w:r w:rsidRPr="00D67A8F">
        <w:rPr>
          <w:rFonts w:ascii="Book Antiqua" w:hAnsi="Book Antiqua"/>
        </w:rPr>
        <w:t xml:space="preserve">Accuracy of hepatocellular carcinoma detection on </w:t>
      </w:r>
      <w:proofErr w:type="spellStart"/>
      <w:r w:rsidRPr="00D67A8F">
        <w:rPr>
          <w:rFonts w:ascii="Book Antiqua" w:hAnsi="Book Antiqua"/>
        </w:rPr>
        <w:t>multidetector</w:t>
      </w:r>
      <w:proofErr w:type="spellEnd"/>
      <w:r w:rsidRPr="00D67A8F">
        <w:rPr>
          <w:rFonts w:ascii="Book Antiqua" w:hAnsi="Book Antiqua"/>
        </w:rPr>
        <w:t xml:space="preserve"> CT in a transplant liver population with explant liver correlation.</w:t>
      </w:r>
      <w:proofErr w:type="gramEnd"/>
      <w:r w:rsidRPr="00D67A8F">
        <w:rPr>
          <w:rFonts w:ascii="Book Antiqua" w:hAnsi="Book Antiqua"/>
        </w:rPr>
        <w:t xml:space="preserve"> </w:t>
      </w:r>
      <w:proofErr w:type="spellStart"/>
      <w:r w:rsidRPr="00D67A8F">
        <w:rPr>
          <w:rFonts w:ascii="Book Antiqua" w:hAnsi="Book Antiqua"/>
          <w:i/>
        </w:rPr>
        <w:t>Clin</w:t>
      </w:r>
      <w:proofErr w:type="spellEnd"/>
      <w:r w:rsidRPr="00D67A8F">
        <w:rPr>
          <w:rFonts w:ascii="Book Antiqua" w:hAnsi="Book Antiqua"/>
          <w:i/>
        </w:rPr>
        <w:t xml:space="preserve"> </w:t>
      </w:r>
      <w:proofErr w:type="spellStart"/>
      <w:r w:rsidRPr="00D67A8F">
        <w:rPr>
          <w:rFonts w:ascii="Book Antiqua" w:hAnsi="Book Antiqua"/>
          <w:i/>
        </w:rPr>
        <w:t>Radiol</w:t>
      </w:r>
      <w:proofErr w:type="spellEnd"/>
      <w:r w:rsidRPr="00D67A8F">
        <w:rPr>
          <w:rFonts w:ascii="Book Antiqua" w:hAnsi="Book Antiqua"/>
        </w:rPr>
        <w:t xml:space="preserve"> 2011; </w:t>
      </w:r>
      <w:r w:rsidRPr="00D67A8F">
        <w:rPr>
          <w:rFonts w:ascii="Book Antiqua" w:hAnsi="Book Antiqua"/>
          <w:b/>
        </w:rPr>
        <w:t>66</w:t>
      </w:r>
      <w:r w:rsidRPr="00D67A8F">
        <w:rPr>
          <w:rFonts w:ascii="Book Antiqua" w:hAnsi="Book Antiqua"/>
        </w:rPr>
        <w:t>: 349-356 [PMID: 21295772 DOI: 10.1016/j.crad.2010.11.012]</w:t>
      </w:r>
    </w:p>
    <w:p w:rsidR="00A33772" w:rsidRPr="00D67A8F" w:rsidRDefault="00A33772">
      <w:pPr>
        <w:snapToGrid w:val="0"/>
        <w:spacing w:line="360" w:lineRule="auto"/>
        <w:jc w:val="both"/>
        <w:rPr>
          <w:rFonts w:ascii="Book Antiqua" w:hAnsi="Book Antiqua"/>
        </w:rPr>
      </w:pPr>
      <w:r w:rsidRPr="00D67A8F">
        <w:rPr>
          <w:rFonts w:ascii="Book Antiqua" w:hAnsi="Book Antiqua"/>
        </w:rPr>
        <w:lastRenderedPageBreak/>
        <w:t xml:space="preserve">22 </w:t>
      </w:r>
      <w:proofErr w:type="spellStart"/>
      <w:r w:rsidRPr="00D67A8F">
        <w:rPr>
          <w:rFonts w:ascii="Book Antiqua" w:hAnsi="Book Antiqua"/>
          <w:b/>
        </w:rPr>
        <w:t>Libbrecht</w:t>
      </w:r>
      <w:proofErr w:type="spellEnd"/>
      <w:r w:rsidRPr="00D67A8F">
        <w:rPr>
          <w:rFonts w:ascii="Book Antiqua" w:hAnsi="Book Antiqua"/>
          <w:b/>
        </w:rPr>
        <w:t xml:space="preserve"> L</w:t>
      </w:r>
      <w:r w:rsidRPr="00D67A8F">
        <w:rPr>
          <w:rFonts w:ascii="Book Antiqua" w:hAnsi="Book Antiqua"/>
        </w:rPr>
        <w:t xml:space="preserve">, </w:t>
      </w:r>
      <w:proofErr w:type="spellStart"/>
      <w:r w:rsidRPr="00D67A8F">
        <w:rPr>
          <w:rFonts w:ascii="Book Antiqua" w:hAnsi="Book Antiqua"/>
        </w:rPr>
        <w:t>Bielen</w:t>
      </w:r>
      <w:proofErr w:type="spellEnd"/>
      <w:r w:rsidRPr="00D67A8F">
        <w:rPr>
          <w:rFonts w:ascii="Book Antiqua" w:hAnsi="Book Antiqua"/>
        </w:rPr>
        <w:t xml:space="preserve"> D, </w:t>
      </w:r>
      <w:proofErr w:type="spellStart"/>
      <w:r w:rsidRPr="00D67A8F">
        <w:rPr>
          <w:rFonts w:ascii="Book Antiqua" w:hAnsi="Book Antiqua"/>
        </w:rPr>
        <w:t>Verslype</w:t>
      </w:r>
      <w:proofErr w:type="spellEnd"/>
      <w:r w:rsidRPr="00D67A8F">
        <w:rPr>
          <w:rFonts w:ascii="Book Antiqua" w:hAnsi="Book Antiqua"/>
        </w:rPr>
        <w:t xml:space="preserve"> C, </w:t>
      </w:r>
      <w:proofErr w:type="spellStart"/>
      <w:r w:rsidRPr="00D67A8F">
        <w:rPr>
          <w:rFonts w:ascii="Book Antiqua" w:hAnsi="Book Antiqua"/>
        </w:rPr>
        <w:t>Vanbeckevoort</w:t>
      </w:r>
      <w:proofErr w:type="spellEnd"/>
      <w:r w:rsidRPr="00D67A8F">
        <w:rPr>
          <w:rFonts w:ascii="Book Antiqua" w:hAnsi="Book Antiqua"/>
        </w:rPr>
        <w:t xml:space="preserve"> D, </w:t>
      </w:r>
      <w:proofErr w:type="spellStart"/>
      <w:r w:rsidRPr="00D67A8F">
        <w:rPr>
          <w:rFonts w:ascii="Book Antiqua" w:hAnsi="Book Antiqua"/>
        </w:rPr>
        <w:t>Pirenne</w:t>
      </w:r>
      <w:proofErr w:type="spellEnd"/>
      <w:r w:rsidRPr="00D67A8F">
        <w:rPr>
          <w:rFonts w:ascii="Book Antiqua" w:hAnsi="Book Antiqua"/>
        </w:rPr>
        <w:t xml:space="preserve"> J, </w:t>
      </w:r>
      <w:proofErr w:type="spellStart"/>
      <w:r w:rsidRPr="00D67A8F">
        <w:rPr>
          <w:rFonts w:ascii="Book Antiqua" w:hAnsi="Book Antiqua"/>
        </w:rPr>
        <w:t>Nevens</w:t>
      </w:r>
      <w:proofErr w:type="spellEnd"/>
      <w:r w:rsidRPr="00D67A8F">
        <w:rPr>
          <w:rFonts w:ascii="Book Antiqua" w:hAnsi="Book Antiqua"/>
        </w:rPr>
        <w:t xml:space="preserve"> F, </w:t>
      </w:r>
      <w:proofErr w:type="spellStart"/>
      <w:r w:rsidRPr="00D67A8F">
        <w:rPr>
          <w:rFonts w:ascii="Book Antiqua" w:hAnsi="Book Antiqua"/>
        </w:rPr>
        <w:t>Desmet</w:t>
      </w:r>
      <w:proofErr w:type="spellEnd"/>
      <w:r w:rsidRPr="00D67A8F">
        <w:rPr>
          <w:rFonts w:ascii="Book Antiqua" w:hAnsi="Book Antiqua"/>
        </w:rPr>
        <w:t xml:space="preserve"> V, </w:t>
      </w:r>
      <w:proofErr w:type="spellStart"/>
      <w:r w:rsidRPr="00D67A8F">
        <w:rPr>
          <w:rFonts w:ascii="Book Antiqua" w:hAnsi="Book Antiqua"/>
        </w:rPr>
        <w:t>Roskams</w:t>
      </w:r>
      <w:proofErr w:type="spellEnd"/>
      <w:r w:rsidRPr="00D67A8F">
        <w:rPr>
          <w:rFonts w:ascii="Book Antiqua" w:hAnsi="Book Antiqua"/>
        </w:rPr>
        <w:t xml:space="preserve"> T. Focal lesions in cirrhotic explant livers: pathological evaluation and accuracy of </w:t>
      </w:r>
      <w:proofErr w:type="spellStart"/>
      <w:r w:rsidRPr="00D67A8F">
        <w:rPr>
          <w:rFonts w:ascii="Book Antiqua" w:hAnsi="Book Antiqua"/>
        </w:rPr>
        <w:t>pretransplantation</w:t>
      </w:r>
      <w:proofErr w:type="spellEnd"/>
      <w:r w:rsidRPr="00D67A8F">
        <w:rPr>
          <w:rFonts w:ascii="Book Antiqua" w:hAnsi="Book Antiqua"/>
        </w:rPr>
        <w:t xml:space="preserve"> imaging examinations. </w:t>
      </w:r>
      <w:r w:rsidRPr="00D67A8F">
        <w:rPr>
          <w:rFonts w:ascii="Book Antiqua" w:hAnsi="Book Antiqua"/>
          <w:i/>
        </w:rPr>
        <w:t xml:space="preserve">Liver </w:t>
      </w:r>
      <w:proofErr w:type="spellStart"/>
      <w:r w:rsidRPr="00D67A8F">
        <w:rPr>
          <w:rFonts w:ascii="Book Antiqua" w:hAnsi="Book Antiqua"/>
          <w:i/>
        </w:rPr>
        <w:t>Transpl</w:t>
      </w:r>
      <w:proofErr w:type="spellEnd"/>
      <w:r w:rsidRPr="00D67A8F">
        <w:rPr>
          <w:rFonts w:ascii="Book Antiqua" w:hAnsi="Book Antiqua"/>
        </w:rPr>
        <w:t xml:space="preserve"> 2002; </w:t>
      </w:r>
      <w:r w:rsidRPr="00D67A8F">
        <w:rPr>
          <w:rFonts w:ascii="Book Antiqua" w:hAnsi="Book Antiqua"/>
          <w:b/>
        </w:rPr>
        <w:t>8</w:t>
      </w:r>
      <w:r w:rsidRPr="00D67A8F">
        <w:rPr>
          <w:rFonts w:ascii="Book Antiqua" w:hAnsi="Book Antiqua"/>
        </w:rPr>
        <w:t>: 749-761 [PMID: 12200773 DOI: 10.1053/jlts.2002.34922]</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23 </w:t>
      </w:r>
      <w:r w:rsidRPr="00D67A8F">
        <w:rPr>
          <w:rFonts w:ascii="Book Antiqua" w:hAnsi="Book Antiqua"/>
          <w:b/>
        </w:rPr>
        <w:t>Ladd LM</w:t>
      </w:r>
      <w:r w:rsidRPr="00D67A8F">
        <w:rPr>
          <w:rFonts w:ascii="Book Antiqua" w:hAnsi="Book Antiqua"/>
        </w:rPr>
        <w:t xml:space="preserve">, </w:t>
      </w:r>
      <w:proofErr w:type="spellStart"/>
      <w:r w:rsidRPr="00D67A8F">
        <w:rPr>
          <w:rFonts w:ascii="Book Antiqua" w:hAnsi="Book Antiqua"/>
        </w:rPr>
        <w:t>Tirkes</w:t>
      </w:r>
      <w:proofErr w:type="spellEnd"/>
      <w:r w:rsidRPr="00D67A8F">
        <w:rPr>
          <w:rFonts w:ascii="Book Antiqua" w:hAnsi="Book Antiqua"/>
        </w:rPr>
        <w:t xml:space="preserve"> T, Tann M, Agarwal DM, Johnson MS, Tahir B, </w:t>
      </w:r>
      <w:proofErr w:type="spellStart"/>
      <w:r w:rsidRPr="00D67A8F">
        <w:rPr>
          <w:rFonts w:ascii="Book Antiqua" w:hAnsi="Book Antiqua"/>
        </w:rPr>
        <w:t>Sandrasegaran</w:t>
      </w:r>
      <w:proofErr w:type="spellEnd"/>
      <w:r w:rsidRPr="00D67A8F">
        <w:rPr>
          <w:rFonts w:ascii="Book Antiqua" w:hAnsi="Book Antiqua"/>
        </w:rPr>
        <w:t xml:space="preserve"> K. Comparison of hepatic MDCT, MRI, and DSA to explant pathology for the detection and treatment planning of hepatocellular carcinoma. </w:t>
      </w:r>
      <w:proofErr w:type="spellStart"/>
      <w:r w:rsidRPr="00D67A8F">
        <w:rPr>
          <w:rFonts w:ascii="Book Antiqua" w:hAnsi="Book Antiqua"/>
          <w:i/>
        </w:rPr>
        <w:t>Clin</w:t>
      </w:r>
      <w:proofErr w:type="spellEnd"/>
      <w:r w:rsidRPr="00D67A8F">
        <w:rPr>
          <w:rFonts w:ascii="Book Antiqua" w:hAnsi="Book Antiqua"/>
          <w:i/>
        </w:rPr>
        <w:t xml:space="preserve"> </w:t>
      </w:r>
      <w:proofErr w:type="spellStart"/>
      <w:r w:rsidRPr="00D67A8F">
        <w:rPr>
          <w:rFonts w:ascii="Book Antiqua" w:hAnsi="Book Antiqua"/>
          <w:i/>
        </w:rPr>
        <w:t>Mol</w:t>
      </w:r>
      <w:proofErr w:type="spellEnd"/>
      <w:r w:rsidRPr="00D67A8F">
        <w:rPr>
          <w:rFonts w:ascii="Book Antiqua" w:hAnsi="Book Antiqua"/>
          <w:i/>
        </w:rPr>
        <w:t xml:space="preserve"> </w:t>
      </w:r>
      <w:proofErr w:type="spellStart"/>
      <w:r w:rsidRPr="00D67A8F">
        <w:rPr>
          <w:rFonts w:ascii="Book Antiqua" w:hAnsi="Book Antiqua"/>
          <w:i/>
        </w:rPr>
        <w:t>Hepatol</w:t>
      </w:r>
      <w:proofErr w:type="spellEnd"/>
      <w:r w:rsidRPr="00D67A8F">
        <w:rPr>
          <w:rFonts w:ascii="Book Antiqua" w:hAnsi="Book Antiqua"/>
        </w:rPr>
        <w:t xml:space="preserve"> 2016; </w:t>
      </w:r>
      <w:r w:rsidRPr="00D67A8F">
        <w:rPr>
          <w:rFonts w:ascii="Book Antiqua" w:hAnsi="Book Antiqua"/>
          <w:b/>
        </w:rPr>
        <w:t>22</w:t>
      </w:r>
      <w:r w:rsidRPr="00D67A8F">
        <w:rPr>
          <w:rFonts w:ascii="Book Antiqua" w:hAnsi="Book Antiqua"/>
        </w:rPr>
        <w:t>: 450-457 [PMID: 27987537 DOI: 10.3350/cmh.2016.0036]</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24 </w:t>
      </w:r>
      <w:proofErr w:type="spellStart"/>
      <w:r w:rsidRPr="00D67A8F">
        <w:rPr>
          <w:rFonts w:ascii="Book Antiqua" w:hAnsi="Book Antiqua"/>
          <w:b/>
        </w:rPr>
        <w:t>Burrel</w:t>
      </w:r>
      <w:proofErr w:type="spellEnd"/>
      <w:r w:rsidRPr="00D67A8F">
        <w:rPr>
          <w:rFonts w:ascii="Book Antiqua" w:hAnsi="Book Antiqua"/>
          <w:b/>
        </w:rPr>
        <w:t xml:space="preserve"> M</w:t>
      </w:r>
      <w:r w:rsidRPr="00D67A8F">
        <w:rPr>
          <w:rFonts w:ascii="Book Antiqua" w:hAnsi="Book Antiqua"/>
        </w:rPr>
        <w:t xml:space="preserve">, </w:t>
      </w:r>
      <w:proofErr w:type="spellStart"/>
      <w:r w:rsidRPr="00D67A8F">
        <w:rPr>
          <w:rFonts w:ascii="Book Antiqua" w:hAnsi="Book Antiqua"/>
        </w:rPr>
        <w:t>Llovet</w:t>
      </w:r>
      <w:proofErr w:type="spellEnd"/>
      <w:r w:rsidRPr="00D67A8F">
        <w:rPr>
          <w:rFonts w:ascii="Book Antiqua" w:hAnsi="Book Antiqua"/>
        </w:rPr>
        <w:t xml:space="preserve"> JM, </w:t>
      </w:r>
      <w:proofErr w:type="spellStart"/>
      <w:r w:rsidRPr="00D67A8F">
        <w:rPr>
          <w:rFonts w:ascii="Book Antiqua" w:hAnsi="Book Antiqua"/>
        </w:rPr>
        <w:t>Ayuso</w:t>
      </w:r>
      <w:proofErr w:type="spellEnd"/>
      <w:r w:rsidRPr="00D67A8F">
        <w:rPr>
          <w:rFonts w:ascii="Book Antiqua" w:hAnsi="Book Antiqua"/>
        </w:rPr>
        <w:t xml:space="preserve"> C, Iglesias C, Sala M, Miquel R, </w:t>
      </w:r>
      <w:proofErr w:type="spellStart"/>
      <w:r w:rsidRPr="00D67A8F">
        <w:rPr>
          <w:rFonts w:ascii="Book Antiqua" w:hAnsi="Book Antiqua"/>
        </w:rPr>
        <w:t>Caralt</w:t>
      </w:r>
      <w:proofErr w:type="spellEnd"/>
      <w:r w:rsidRPr="00D67A8F">
        <w:rPr>
          <w:rFonts w:ascii="Book Antiqua" w:hAnsi="Book Antiqua"/>
        </w:rPr>
        <w:t xml:space="preserve"> T, </w:t>
      </w:r>
      <w:proofErr w:type="spellStart"/>
      <w:r w:rsidRPr="00D67A8F">
        <w:rPr>
          <w:rFonts w:ascii="Book Antiqua" w:hAnsi="Book Antiqua"/>
        </w:rPr>
        <w:t>Ayuso</w:t>
      </w:r>
      <w:proofErr w:type="spellEnd"/>
      <w:r w:rsidRPr="00D67A8F">
        <w:rPr>
          <w:rFonts w:ascii="Book Antiqua" w:hAnsi="Book Antiqua"/>
        </w:rPr>
        <w:t xml:space="preserve"> JR, </w:t>
      </w:r>
      <w:proofErr w:type="spellStart"/>
      <w:r w:rsidRPr="00D67A8F">
        <w:rPr>
          <w:rFonts w:ascii="Book Antiqua" w:hAnsi="Book Antiqua"/>
        </w:rPr>
        <w:t>Solé</w:t>
      </w:r>
      <w:proofErr w:type="spellEnd"/>
      <w:r w:rsidRPr="00D67A8F">
        <w:rPr>
          <w:rFonts w:ascii="Book Antiqua" w:hAnsi="Book Antiqua"/>
        </w:rPr>
        <w:t xml:space="preserve"> M, Sanchez M, </w:t>
      </w:r>
      <w:proofErr w:type="spellStart"/>
      <w:r w:rsidRPr="00D67A8F">
        <w:rPr>
          <w:rFonts w:ascii="Book Antiqua" w:hAnsi="Book Antiqua"/>
        </w:rPr>
        <w:t>Brú</w:t>
      </w:r>
      <w:proofErr w:type="spellEnd"/>
      <w:r w:rsidRPr="00D67A8F">
        <w:rPr>
          <w:rFonts w:ascii="Book Antiqua" w:hAnsi="Book Antiqua"/>
        </w:rPr>
        <w:t xml:space="preserve"> C, </w:t>
      </w:r>
      <w:proofErr w:type="spellStart"/>
      <w:r w:rsidRPr="00D67A8F">
        <w:rPr>
          <w:rFonts w:ascii="Book Antiqua" w:hAnsi="Book Antiqua"/>
        </w:rPr>
        <w:t>Bruix</w:t>
      </w:r>
      <w:proofErr w:type="spellEnd"/>
      <w:r w:rsidRPr="00D67A8F">
        <w:rPr>
          <w:rFonts w:ascii="Book Antiqua" w:hAnsi="Book Antiqua"/>
        </w:rPr>
        <w:t xml:space="preserve"> J; Barcelona </w:t>
      </w:r>
      <w:proofErr w:type="spellStart"/>
      <w:r w:rsidRPr="00D67A8F">
        <w:rPr>
          <w:rFonts w:ascii="Book Antiqua" w:hAnsi="Book Antiqua"/>
        </w:rPr>
        <w:t>Clínic</w:t>
      </w:r>
      <w:proofErr w:type="spellEnd"/>
      <w:r w:rsidRPr="00D67A8F">
        <w:rPr>
          <w:rFonts w:ascii="Book Antiqua" w:hAnsi="Book Antiqua"/>
        </w:rPr>
        <w:t xml:space="preserve"> Liver Cancer Group. MRI angiography is superior to helical CT for detection of HCC prior to liver transplantation: an explant correlation. </w:t>
      </w:r>
      <w:r w:rsidRPr="00D67A8F">
        <w:rPr>
          <w:rFonts w:ascii="Book Antiqua" w:hAnsi="Book Antiqua"/>
          <w:i/>
        </w:rPr>
        <w:t>Hepatology</w:t>
      </w:r>
      <w:r w:rsidRPr="00D67A8F">
        <w:rPr>
          <w:rFonts w:ascii="Book Antiqua" w:hAnsi="Book Antiqua"/>
        </w:rPr>
        <w:t xml:space="preserve"> 2003; </w:t>
      </w:r>
      <w:r w:rsidRPr="00D67A8F">
        <w:rPr>
          <w:rFonts w:ascii="Book Antiqua" w:hAnsi="Book Antiqua"/>
          <w:b/>
        </w:rPr>
        <w:t>38</w:t>
      </w:r>
      <w:r w:rsidRPr="00D67A8F">
        <w:rPr>
          <w:rFonts w:ascii="Book Antiqua" w:hAnsi="Book Antiqua"/>
        </w:rPr>
        <w:t>: 1034-1042 [PMID: 14512891 DOI: 10.1053/jhep.2003.50409]</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25 </w:t>
      </w:r>
      <w:r w:rsidRPr="00D67A8F">
        <w:rPr>
          <w:rFonts w:ascii="Book Antiqua" w:hAnsi="Book Antiqua"/>
          <w:b/>
        </w:rPr>
        <w:t>Kim BR</w:t>
      </w:r>
      <w:r w:rsidRPr="00D67A8F">
        <w:rPr>
          <w:rFonts w:ascii="Book Antiqua" w:hAnsi="Book Antiqua"/>
        </w:rPr>
        <w:t xml:space="preserve">, Lee JM, Lee DH, Yoon JH, </w:t>
      </w:r>
      <w:proofErr w:type="spellStart"/>
      <w:r w:rsidRPr="00D67A8F">
        <w:rPr>
          <w:rFonts w:ascii="Book Antiqua" w:hAnsi="Book Antiqua"/>
        </w:rPr>
        <w:t>Hur</w:t>
      </w:r>
      <w:proofErr w:type="spellEnd"/>
      <w:r w:rsidRPr="00D67A8F">
        <w:rPr>
          <w:rFonts w:ascii="Book Antiqua" w:hAnsi="Book Antiqua"/>
        </w:rPr>
        <w:t xml:space="preserve"> BY, Suh KS, Yi NJ, Lee KB, Han JK. Diagnostic Performance of </w:t>
      </w:r>
      <w:proofErr w:type="spellStart"/>
      <w:r w:rsidRPr="00D67A8F">
        <w:rPr>
          <w:rFonts w:ascii="Book Antiqua" w:hAnsi="Book Antiqua"/>
        </w:rPr>
        <w:t>Gadoxetic</w:t>
      </w:r>
      <w:proofErr w:type="spellEnd"/>
      <w:r w:rsidRPr="00D67A8F">
        <w:rPr>
          <w:rFonts w:ascii="Book Antiqua" w:hAnsi="Book Antiqua"/>
        </w:rPr>
        <w:t xml:space="preserve"> Acid-enhanced Liver MR Imaging versus </w:t>
      </w:r>
      <w:proofErr w:type="spellStart"/>
      <w:r w:rsidRPr="00D67A8F">
        <w:rPr>
          <w:rFonts w:ascii="Book Antiqua" w:hAnsi="Book Antiqua"/>
        </w:rPr>
        <w:t>Multidetector</w:t>
      </w:r>
      <w:proofErr w:type="spellEnd"/>
      <w:r w:rsidRPr="00D67A8F">
        <w:rPr>
          <w:rFonts w:ascii="Book Antiqua" w:hAnsi="Book Antiqua"/>
        </w:rPr>
        <w:t xml:space="preserve"> CT in the Detection of Dysplastic Nodules and Early Hepatocellular Carcinoma. </w:t>
      </w:r>
      <w:r w:rsidRPr="00D67A8F">
        <w:rPr>
          <w:rFonts w:ascii="Book Antiqua" w:hAnsi="Book Antiqua"/>
          <w:i/>
        </w:rPr>
        <w:t>Radiology</w:t>
      </w:r>
      <w:r w:rsidRPr="00D67A8F">
        <w:rPr>
          <w:rFonts w:ascii="Book Antiqua" w:hAnsi="Book Antiqua"/>
        </w:rPr>
        <w:t xml:space="preserve"> 2017; </w:t>
      </w:r>
      <w:r w:rsidRPr="00D67A8F">
        <w:rPr>
          <w:rFonts w:ascii="Book Antiqua" w:hAnsi="Book Antiqua"/>
          <w:b/>
        </w:rPr>
        <w:t>285</w:t>
      </w:r>
      <w:r w:rsidRPr="00D67A8F">
        <w:rPr>
          <w:rFonts w:ascii="Book Antiqua" w:hAnsi="Book Antiqua"/>
        </w:rPr>
        <w:t>: 134-146 [PMID: 28609205 DOI: 10.1148/radiol.2017162080]</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26 </w:t>
      </w:r>
      <w:r w:rsidRPr="00D67A8F">
        <w:rPr>
          <w:rFonts w:ascii="Book Antiqua" w:hAnsi="Book Antiqua"/>
          <w:b/>
        </w:rPr>
        <w:t>Zhang Z</w:t>
      </w:r>
      <w:r w:rsidRPr="00D67A8F">
        <w:rPr>
          <w:rFonts w:ascii="Book Antiqua" w:hAnsi="Book Antiqua"/>
        </w:rPr>
        <w:t xml:space="preserve">, Beck MW, Winkler DA, Huang B, </w:t>
      </w:r>
      <w:proofErr w:type="spellStart"/>
      <w:r w:rsidRPr="00D67A8F">
        <w:rPr>
          <w:rFonts w:ascii="Book Antiqua" w:hAnsi="Book Antiqua"/>
        </w:rPr>
        <w:t>Sibanda</w:t>
      </w:r>
      <w:proofErr w:type="spellEnd"/>
      <w:r w:rsidRPr="00D67A8F">
        <w:rPr>
          <w:rFonts w:ascii="Book Antiqua" w:hAnsi="Book Antiqua"/>
        </w:rPr>
        <w:t xml:space="preserve"> W, Goyal H; written on behalf of AME Big-Data Clinical Trial Collaborative Group. </w:t>
      </w:r>
      <w:proofErr w:type="gramStart"/>
      <w:r w:rsidRPr="00D67A8F">
        <w:rPr>
          <w:rFonts w:ascii="Book Antiqua" w:hAnsi="Book Antiqua"/>
        </w:rPr>
        <w:t>Opening the black box of neural networks: methods for interpreting neural network models in clinical applications.</w:t>
      </w:r>
      <w:proofErr w:type="gramEnd"/>
      <w:r w:rsidRPr="00D67A8F">
        <w:rPr>
          <w:rFonts w:ascii="Book Antiqua" w:hAnsi="Book Antiqua"/>
        </w:rPr>
        <w:t xml:space="preserve"> </w:t>
      </w:r>
      <w:r w:rsidRPr="00D67A8F">
        <w:rPr>
          <w:rFonts w:ascii="Book Antiqua" w:hAnsi="Book Antiqua"/>
          <w:i/>
        </w:rPr>
        <w:t xml:space="preserve">Ann </w:t>
      </w:r>
      <w:proofErr w:type="spellStart"/>
      <w:r w:rsidRPr="00D67A8F">
        <w:rPr>
          <w:rFonts w:ascii="Book Antiqua" w:hAnsi="Book Antiqua"/>
          <w:i/>
        </w:rPr>
        <w:t>Transl</w:t>
      </w:r>
      <w:proofErr w:type="spellEnd"/>
      <w:r w:rsidRPr="00D67A8F">
        <w:rPr>
          <w:rFonts w:ascii="Book Antiqua" w:hAnsi="Book Antiqua"/>
          <w:i/>
        </w:rPr>
        <w:t xml:space="preserve"> Med</w:t>
      </w:r>
      <w:r w:rsidRPr="00D67A8F">
        <w:rPr>
          <w:rFonts w:ascii="Book Antiqua" w:hAnsi="Book Antiqua"/>
        </w:rPr>
        <w:t xml:space="preserve"> 2018; </w:t>
      </w:r>
      <w:r w:rsidRPr="00D67A8F">
        <w:rPr>
          <w:rFonts w:ascii="Book Antiqua" w:hAnsi="Book Antiqua"/>
          <w:b/>
        </w:rPr>
        <w:t>6</w:t>
      </w:r>
      <w:r w:rsidRPr="00D67A8F">
        <w:rPr>
          <w:rFonts w:ascii="Book Antiqua" w:hAnsi="Book Antiqua"/>
        </w:rPr>
        <w:t>: 216 [PMID: 30023379 DOI: 10.21037/atm.2018.05.32]</w:t>
      </w:r>
    </w:p>
    <w:p w:rsidR="00A33772" w:rsidRPr="00D67A8F" w:rsidRDefault="00A33772">
      <w:pPr>
        <w:snapToGrid w:val="0"/>
        <w:spacing w:line="360" w:lineRule="auto"/>
        <w:jc w:val="both"/>
        <w:rPr>
          <w:rFonts w:ascii="Book Antiqua" w:hAnsi="Book Antiqua"/>
        </w:rPr>
      </w:pPr>
      <w:r w:rsidRPr="00D67A8F">
        <w:rPr>
          <w:rFonts w:ascii="Book Antiqua" w:hAnsi="Book Antiqua"/>
        </w:rPr>
        <w:t xml:space="preserve">27 </w:t>
      </w:r>
      <w:r w:rsidRPr="00D67A8F">
        <w:rPr>
          <w:rFonts w:ascii="Book Antiqua" w:hAnsi="Book Antiqua"/>
          <w:b/>
        </w:rPr>
        <w:t>Ma Y</w:t>
      </w:r>
      <w:r w:rsidRPr="00D67A8F">
        <w:rPr>
          <w:rFonts w:ascii="Book Antiqua" w:hAnsi="Book Antiqua"/>
        </w:rPr>
        <w:t xml:space="preserve">, Zhang XL, Li XY, Zhang L, Su HH, Zhan CY. </w:t>
      </w:r>
      <w:proofErr w:type="gramStart"/>
      <w:r w:rsidRPr="00D67A8F">
        <w:rPr>
          <w:rFonts w:ascii="Book Antiqua" w:hAnsi="Book Antiqua"/>
        </w:rPr>
        <w:t>[Value of computed tomography and magnetic resonance imaging in diagnosis and differential diagnosis of small hepatocellular carcinoma].</w:t>
      </w:r>
      <w:proofErr w:type="gramEnd"/>
      <w:r w:rsidRPr="00D67A8F">
        <w:rPr>
          <w:rFonts w:ascii="Book Antiqua" w:hAnsi="Book Antiqua"/>
        </w:rPr>
        <w:t xml:space="preserve"> </w:t>
      </w:r>
      <w:r w:rsidRPr="00D67A8F">
        <w:rPr>
          <w:rFonts w:ascii="Book Antiqua" w:hAnsi="Book Antiqua"/>
          <w:i/>
        </w:rPr>
        <w:t xml:space="preserve">Nan Fang Yi </w:t>
      </w:r>
      <w:proofErr w:type="spellStart"/>
      <w:r w:rsidRPr="00D67A8F">
        <w:rPr>
          <w:rFonts w:ascii="Book Antiqua" w:hAnsi="Book Antiqua"/>
          <w:i/>
        </w:rPr>
        <w:t>Ke</w:t>
      </w:r>
      <w:proofErr w:type="spellEnd"/>
      <w:r w:rsidRPr="00D67A8F">
        <w:rPr>
          <w:rFonts w:ascii="Book Antiqua" w:hAnsi="Book Antiqua"/>
          <w:i/>
        </w:rPr>
        <w:t xml:space="preserve"> Da </w:t>
      </w:r>
      <w:proofErr w:type="spellStart"/>
      <w:r w:rsidRPr="00D67A8F">
        <w:rPr>
          <w:rFonts w:ascii="Book Antiqua" w:hAnsi="Book Antiqua"/>
          <w:i/>
        </w:rPr>
        <w:t>Xue</w:t>
      </w:r>
      <w:proofErr w:type="spellEnd"/>
      <w:r w:rsidRPr="00D67A8F">
        <w:rPr>
          <w:rFonts w:ascii="Book Antiqua" w:hAnsi="Book Antiqua"/>
          <w:i/>
        </w:rPr>
        <w:t xml:space="preserve"> </w:t>
      </w:r>
      <w:proofErr w:type="spellStart"/>
      <w:r w:rsidRPr="00D67A8F">
        <w:rPr>
          <w:rFonts w:ascii="Book Antiqua" w:hAnsi="Book Antiqua"/>
          <w:i/>
        </w:rPr>
        <w:t>Xue</w:t>
      </w:r>
      <w:proofErr w:type="spellEnd"/>
      <w:r w:rsidRPr="00D67A8F">
        <w:rPr>
          <w:rFonts w:ascii="Book Antiqua" w:hAnsi="Book Antiqua"/>
          <w:i/>
        </w:rPr>
        <w:t xml:space="preserve"> </w:t>
      </w:r>
      <w:proofErr w:type="spellStart"/>
      <w:r w:rsidRPr="00D67A8F">
        <w:rPr>
          <w:rFonts w:ascii="Book Antiqua" w:hAnsi="Book Antiqua"/>
          <w:i/>
        </w:rPr>
        <w:t>Bao</w:t>
      </w:r>
      <w:proofErr w:type="spellEnd"/>
      <w:r w:rsidRPr="00D67A8F">
        <w:rPr>
          <w:rFonts w:ascii="Book Antiqua" w:hAnsi="Book Antiqua"/>
        </w:rPr>
        <w:t xml:space="preserve"> 2008; </w:t>
      </w:r>
      <w:r w:rsidRPr="00D67A8F">
        <w:rPr>
          <w:rFonts w:ascii="Book Antiqua" w:hAnsi="Book Antiqua"/>
          <w:b/>
        </w:rPr>
        <w:t>28</w:t>
      </w:r>
      <w:r w:rsidRPr="00D67A8F">
        <w:rPr>
          <w:rFonts w:ascii="Book Antiqua" w:hAnsi="Book Antiqua"/>
        </w:rPr>
        <w:t>: 2235-2238 [PMID: 19114368]</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t xml:space="preserve">28 </w:t>
      </w:r>
      <w:r w:rsidRPr="00D67A8F">
        <w:rPr>
          <w:rFonts w:ascii="Book Antiqua" w:hAnsi="Book Antiqua"/>
          <w:b/>
        </w:rPr>
        <w:t>Li CS</w:t>
      </w:r>
      <w:r w:rsidRPr="00D67A8F">
        <w:rPr>
          <w:rFonts w:ascii="Book Antiqua" w:hAnsi="Book Antiqua"/>
        </w:rPr>
        <w:t xml:space="preserve">, Chen RC, </w:t>
      </w:r>
      <w:proofErr w:type="spellStart"/>
      <w:r w:rsidRPr="00D67A8F">
        <w:rPr>
          <w:rFonts w:ascii="Book Antiqua" w:hAnsi="Book Antiqua"/>
        </w:rPr>
        <w:t>Tu</w:t>
      </w:r>
      <w:proofErr w:type="spellEnd"/>
      <w:r w:rsidRPr="00D67A8F">
        <w:rPr>
          <w:rFonts w:ascii="Book Antiqua" w:hAnsi="Book Antiqua"/>
        </w:rPr>
        <w:t xml:space="preserve"> HY, Shih LS, Zhang TA, </w:t>
      </w:r>
      <w:proofErr w:type="spellStart"/>
      <w:r w:rsidRPr="00D67A8F">
        <w:rPr>
          <w:rFonts w:ascii="Book Antiqua" w:hAnsi="Book Antiqua"/>
        </w:rPr>
        <w:t>Lii</w:t>
      </w:r>
      <w:proofErr w:type="spellEnd"/>
      <w:r w:rsidRPr="00D67A8F">
        <w:rPr>
          <w:rFonts w:ascii="Book Antiqua" w:hAnsi="Book Antiqua"/>
        </w:rPr>
        <w:t xml:space="preserve"> JM, Chen WT, Duh SJ, Chiang LC.</w:t>
      </w:r>
      <w:proofErr w:type="gramEnd"/>
      <w:r w:rsidRPr="00D67A8F">
        <w:rPr>
          <w:rFonts w:ascii="Book Antiqua" w:hAnsi="Book Antiqua"/>
        </w:rPr>
        <w:t xml:space="preserve"> Imaging well-differentiated hepatocellular carcinoma with dynamic triple-phase helical computed tomography. </w:t>
      </w:r>
      <w:r w:rsidRPr="00D67A8F">
        <w:rPr>
          <w:rFonts w:ascii="Book Antiqua" w:hAnsi="Book Antiqua"/>
          <w:i/>
        </w:rPr>
        <w:t xml:space="preserve">Br J </w:t>
      </w:r>
      <w:proofErr w:type="spellStart"/>
      <w:r w:rsidRPr="00D67A8F">
        <w:rPr>
          <w:rFonts w:ascii="Book Antiqua" w:hAnsi="Book Antiqua"/>
          <w:i/>
        </w:rPr>
        <w:t>Radiol</w:t>
      </w:r>
      <w:proofErr w:type="spellEnd"/>
      <w:r w:rsidRPr="00D67A8F">
        <w:rPr>
          <w:rFonts w:ascii="Book Antiqua" w:hAnsi="Book Antiqua"/>
        </w:rPr>
        <w:t xml:space="preserve"> 2006; </w:t>
      </w:r>
      <w:r w:rsidRPr="00D67A8F">
        <w:rPr>
          <w:rFonts w:ascii="Book Antiqua" w:hAnsi="Book Antiqua"/>
          <w:b/>
        </w:rPr>
        <w:t>79</w:t>
      </w:r>
      <w:r w:rsidRPr="00D67A8F">
        <w:rPr>
          <w:rFonts w:ascii="Book Antiqua" w:hAnsi="Book Antiqua"/>
        </w:rPr>
        <w:t>: 659-665 [PMID: 16641423 DOI: 10.1259/</w:t>
      </w:r>
      <w:proofErr w:type="spellStart"/>
      <w:r w:rsidRPr="00D67A8F">
        <w:rPr>
          <w:rFonts w:ascii="Book Antiqua" w:hAnsi="Book Antiqua"/>
        </w:rPr>
        <w:t>bjr</w:t>
      </w:r>
      <w:proofErr w:type="spellEnd"/>
      <w:r w:rsidRPr="00D67A8F">
        <w:rPr>
          <w:rFonts w:ascii="Book Antiqua" w:hAnsi="Book Antiqua"/>
        </w:rPr>
        <w:t>/12699987]</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lastRenderedPageBreak/>
        <w:t xml:space="preserve">29 </w:t>
      </w:r>
      <w:r w:rsidRPr="00D67A8F">
        <w:rPr>
          <w:rFonts w:ascii="Book Antiqua" w:hAnsi="Book Antiqua"/>
          <w:b/>
        </w:rPr>
        <w:t>Cook JA</w:t>
      </w:r>
      <w:r w:rsidRPr="00D67A8F">
        <w:rPr>
          <w:rFonts w:ascii="Book Antiqua" w:hAnsi="Book Antiqua"/>
        </w:rPr>
        <w:t xml:space="preserve">, </w:t>
      </w:r>
      <w:proofErr w:type="spellStart"/>
      <w:r w:rsidRPr="00D67A8F">
        <w:rPr>
          <w:rFonts w:ascii="Book Antiqua" w:hAnsi="Book Antiqua"/>
        </w:rPr>
        <w:t>Ranstam</w:t>
      </w:r>
      <w:proofErr w:type="spellEnd"/>
      <w:r w:rsidRPr="00D67A8F">
        <w:rPr>
          <w:rFonts w:ascii="Book Antiqua" w:hAnsi="Book Antiqua"/>
        </w:rPr>
        <w:t xml:space="preserve"> J. Overfitting.</w:t>
      </w:r>
      <w:proofErr w:type="gramEnd"/>
      <w:r w:rsidRPr="00D67A8F">
        <w:rPr>
          <w:rFonts w:ascii="Book Antiqua" w:hAnsi="Book Antiqua"/>
        </w:rPr>
        <w:t xml:space="preserve"> </w:t>
      </w:r>
      <w:r w:rsidRPr="00D67A8F">
        <w:rPr>
          <w:rFonts w:ascii="Book Antiqua" w:hAnsi="Book Antiqua"/>
          <w:i/>
        </w:rPr>
        <w:t xml:space="preserve">Br J </w:t>
      </w:r>
      <w:proofErr w:type="spellStart"/>
      <w:r w:rsidRPr="00D67A8F">
        <w:rPr>
          <w:rFonts w:ascii="Book Antiqua" w:hAnsi="Book Antiqua"/>
          <w:i/>
        </w:rPr>
        <w:t>Surg</w:t>
      </w:r>
      <w:proofErr w:type="spellEnd"/>
      <w:r w:rsidRPr="00D67A8F">
        <w:rPr>
          <w:rFonts w:ascii="Book Antiqua" w:hAnsi="Book Antiqua"/>
        </w:rPr>
        <w:t xml:space="preserve"> 2016; </w:t>
      </w:r>
      <w:r w:rsidRPr="00D67A8F">
        <w:rPr>
          <w:rFonts w:ascii="Book Antiqua" w:hAnsi="Book Antiqua"/>
          <w:b/>
        </w:rPr>
        <w:t>103</w:t>
      </w:r>
      <w:r w:rsidRPr="00D67A8F">
        <w:rPr>
          <w:rFonts w:ascii="Book Antiqua" w:hAnsi="Book Antiqua"/>
        </w:rPr>
        <w:t>: 1814 [PMID: 27901280 DOI: 10.1002/bjs.10244]</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t xml:space="preserve">30 </w:t>
      </w:r>
      <w:proofErr w:type="spellStart"/>
      <w:r w:rsidRPr="00D67A8F">
        <w:rPr>
          <w:rFonts w:ascii="Book Antiqua" w:hAnsi="Book Antiqua"/>
          <w:b/>
        </w:rPr>
        <w:t>Bruix</w:t>
      </w:r>
      <w:proofErr w:type="spellEnd"/>
      <w:r w:rsidRPr="00D67A8F">
        <w:rPr>
          <w:rFonts w:ascii="Book Antiqua" w:hAnsi="Book Antiqua"/>
          <w:b/>
        </w:rPr>
        <w:t xml:space="preserve"> J</w:t>
      </w:r>
      <w:r w:rsidRPr="00D67A8F">
        <w:rPr>
          <w:rFonts w:ascii="Book Antiqua" w:hAnsi="Book Antiqua"/>
        </w:rPr>
        <w:t>, Sherman M; Practice Guidelines Committee, American Association for the Study of Liver Diseases.</w:t>
      </w:r>
      <w:proofErr w:type="gramEnd"/>
      <w:r w:rsidRPr="00D67A8F">
        <w:rPr>
          <w:rFonts w:ascii="Book Antiqua" w:hAnsi="Book Antiqua"/>
        </w:rPr>
        <w:t xml:space="preserve"> </w:t>
      </w:r>
      <w:proofErr w:type="gramStart"/>
      <w:r w:rsidRPr="00D67A8F">
        <w:rPr>
          <w:rFonts w:ascii="Book Antiqua" w:hAnsi="Book Antiqua"/>
        </w:rPr>
        <w:t>Management of hepatocellular carcinoma.</w:t>
      </w:r>
      <w:proofErr w:type="gramEnd"/>
      <w:r w:rsidRPr="00D67A8F">
        <w:rPr>
          <w:rFonts w:ascii="Book Antiqua" w:hAnsi="Book Antiqua"/>
        </w:rPr>
        <w:t xml:space="preserve"> </w:t>
      </w:r>
      <w:r w:rsidRPr="00D67A8F">
        <w:rPr>
          <w:rFonts w:ascii="Book Antiqua" w:hAnsi="Book Antiqua"/>
          <w:i/>
        </w:rPr>
        <w:t>Hepatology</w:t>
      </w:r>
      <w:r w:rsidRPr="00D67A8F">
        <w:rPr>
          <w:rFonts w:ascii="Book Antiqua" w:hAnsi="Book Antiqua"/>
        </w:rPr>
        <w:t xml:space="preserve"> 2005; </w:t>
      </w:r>
      <w:r w:rsidRPr="00D67A8F">
        <w:rPr>
          <w:rFonts w:ascii="Book Antiqua" w:hAnsi="Book Antiqua"/>
          <w:b/>
        </w:rPr>
        <w:t>42</w:t>
      </w:r>
      <w:r w:rsidRPr="00D67A8F">
        <w:rPr>
          <w:rFonts w:ascii="Book Antiqua" w:hAnsi="Book Antiqua"/>
        </w:rPr>
        <w:t>: 1208-1236 [PMID: 16250051 DOI: 10.1002/hep.20933]</w:t>
      </w:r>
    </w:p>
    <w:p w:rsidR="00A33772" w:rsidRPr="00D67A8F" w:rsidRDefault="00A33772">
      <w:pPr>
        <w:snapToGrid w:val="0"/>
        <w:spacing w:line="360" w:lineRule="auto"/>
        <w:jc w:val="both"/>
        <w:rPr>
          <w:rFonts w:ascii="Book Antiqua" w:hAnsi="Book Antiqua"/>
        </w:rPr>
      </w:pPr>
      <w:proofErr w:type="gramStart"/>
      <w:r w:rsidRPr="00D67A8F">
        <w:rPr>
          <w:rFonts w:ascii="Book Antiqua" w:hAnsi="Book Antiqua"/>
        </w:rPr>
        <w:t xml:space="preserve">31 </w:t>
      </w:r>
      <w:proofErr w:type="spellStart"/>
      <w:r w:rsidRPr="00D67A8F">
        <w:rPr>
          <w:rFonts w:ascii="Book Antiqua" w:hAnsi="Book Antiqua"/>
          <w:b/>
        </w:rPr>
        <w:t>Yeh</w:t>
      </w:r>
      <w:proofErr w:type="spellEnd"/>
      <w:r w:rsidRPr="00D67A8F">
        <w:rPr>
          <w:rFonts w:ascii="Book Antiqua" w:hAnsi="Book Antiqua"/>
          <w:b/>
        </w:rPr>
        <w:t xml:space="preserve"> MM</w:t>
      </w:r>
      <w:r w:rsidRPr="00D67A8F">
        <w:rPr>
          <w:rFonts w:ascii="Book Antiqua" w:hAnsi="Book Antiqua"/>
        </w:rPr>
        <w:t xml:space="preserve">, Daniel HD, </w:t>
      </w:r>
      <w:proofErr w:type="spellStart"/>
      <w:r w:rsidRPr="00D67A8F">
        <w:rPr>
          <w:rFonts w:ascii="Book Antiqua" w:hAnsi="Book Antiqua"/>
        </w:rPr>
        <w:t>Torbenson</w:t>
      </w:r>
      <w:proofErr w:type="spellEnd"/>
      <w:r w:rsidRPr="00D67A8F">
        <w:rPr>
          <w:rFonts w:ascii="Book Antiqua" w:hAnsi="Book Antiqua"/>
        </w:rPr>
        <w:t xml:space="preserve"> M. Hepatitis C-associated hepatocellular carcinomas in non-cirrhotic livers.</w:t>
      </w:r>
      <w:proofErr w:type="gramEnd"/>
      <w:r w:rsidRPr="00D67A8F">
        <w:rPr>
          <w:rFonts w:ascii="Book Antiqua" w:hAnsi="Book Antiqua"/>
        </w:rPr>
        <w:t xml:space="preserve"> </w:t>
      </w:r>
      <w:r w:rsidRPr="00D67A8F">
        <w:rPr>
          <w:rFonts w:ascii="Book Antiqua" w:hAnsi="Book Antiqua"/>
          <w:i/>
        </w:rPr>
        <w:t xml:space="preserve">Mod </w:t>
      </w:r>
      <w:proofErr w:type="spellStart"/>
      <w:r w:rsidRPr="00D67A8F">
        <w:rPr>
          <w:rFonts w:ascii="Book Antiqua" w:hAnsi="Book Antiqua"/>
          <w:i/>
        </w:rPr>
        <w:t>Pathol</w:t>
      </w:r>
      <w:proofErr w:type="spellEnd"/>
      <w:r w:rsidRPr="00D67A8F">
        <w:rPr>
          <w:rFonts w:ascii="Book Antiqua" w:hAnsi="Book Antiqua"/>
        </w:rPr>
        <w:t xml:space="preserve"> 2010; </w:t>
      </w:r>
      <w:r w:rsidRPr="00D67A8F">
        <w:rPr>
          <w:rFonts w:ascii="Book Antiqua" w:hAnsi="Book Antiqua"/>
          <w:b/>
        </w:rPr>
        <w:t>23</w:t>
      </w:r>
      <w:r w:rsidRPr="00D67A8F">
        <w:rPr>
          <w:rFonts w:ascii="Book Antiqua" w:hAnsi="Book Antiqua"/>
        </w:rPr>
        <w:t>: 276-283 [PMID: 19935643 DOI: 10.1038/modpathol.2009.174]</w:t>
      </w:r>
    </w:p>
    <w:p w:rsidR="00A33772" w:rsidRPr="00D67A8F" w:rsidRDefault="00A33772">
      <w:pPr>
        <w:adjustRightInd w:val="0"/>
        <w:snapToGrid w:val="0"/>
        <w:spacing w:line="360" w:lineRule="auto"/>
        <w:jc w:val="both"/>
        <w:rPr>
          <w:rFonts w:ascii="Book Antiqua" w:hAnsi="Book Antiqua"/>
          <w:b/>
        </w:rPr>
      </w:pPr>
      <w:r w:rsidRPr="00D67A8F">
        <w:rPr>
          <w:rFonts w:ascii="Book Antiqua" w:eastAsia="Book Antiqua" w:hAnsi="Book Antiqua" w:cs="Book Antiqua"/>
          <w:b/>
          <w:lang w:bidi="ar"/>
        </w:rPr>
        <w:br w:type="page"/>
      </w:r>
      <w:r w:rsidRPr="00D67A8F">
        <w:rPr>
          <w:rFonts w:ascii="Book Antiqua" w:hAnsi="Book Antiqua"/>
          <w:b/>
        </w:rPr>
        <w:lastRenderedPageBreak/>
        <w:t>Footnotes</w:t>
      </w:r>
    </w:p>
    <w:p w:rsidR="00A33772" w:rsidRPr="00D67A8F" w:rsidRDefault="00A33772">
      <w:pPr>
        <w:pStyle w:val="ad"/>
        <w:snapToGrid w:val="0"/>
        <w:spacing w:beforeAutospacing="0" w:afterAutospacing="0" w:line="360" w:lineRule="auto"/>
        <w:jc w:val="both"/>
        <w:rPr>
          <w:rFonts w:ascii="Book Antiqua" w:eastAsia="Book Antiqua" w:hAnsi="Book Antiqua" w:cs="Book Antiqua"/>
          <w:bCs/>
          <w:lang w:bidi="ar"/>
        </w:rPr>
      </w:pPr>
      <w:r w:rsidRPr="00D67A8F">
        <w:rPr>
          <w:rFonts w:ascii="Book Antiqua" w:hAnsi="Book Antiqua"/>
          <w:b/>
        </w:rPr>
        <w:t>Institutional review board statement</w:t>
      </w:r>
      <w:r w:rsidRPr="00D67A8F">
        <w:rPr>
          <w:rFonts w:ascii="Book Antiqua" w:hAnsi="Book Antiqua"/>
          <w:b/>
          <w:iCs/>
        </w:rPr>
        <w:t xml:space="preserve">: </w:t>
      </w:r>
      <w:r w:rsidRPr="00D67A8F">
        <w:rPr>
          <w:rFonts w:ascii="Book Antiqua" w:eastAsia="Book Antiqua" w:hAnsi="Book Antiqua" w:cs="Book Antiqua"/>
          <w:bCs/>
          <w:lang w:bidi="ar"/>
        </w:rPr>
        <w:t>The study was reviewed and approved for publication by our Institutional Reviewer.</w:t>
      </w:r>
    </w:p>
    <w:p w:rsidR="00A33772" w:rsidRPr="00D67A8F" w:rsidRDefault="00A33772">
      <w:pPr>
        <w:pStyle w:val="ad"/>
        <w:snapToGrid w:val="0"/>
        <w:spacing w:beforeAutospacing="0" w:afterAutospacing="0" w:line="360" w:lineRule="auto"/>
        <w:jc w:val="both"/>
        <w:rPr>
          <w:rFonts w:ascii="Book Antiqua" w:eastAsia="Book Antiqua" w:hAnsi="Book Antiqua" w:cs="Book Antiqua"/>
          <w:b/>
          <w:lang w:bidi="ar"/>
        </w:rPr>
      </w:pPr>
    </w:p>
    <w:p w:rsidR="00A33772" w:rsidRPr="00D67A8F" w:rsidRDefault="00A33772">
      <w:pPr>
        <w:snapToGrid w:val="0"/>
        <w:spacing w:line="360" w:lineRule="auto"/>
        <w:jc w:val="both"/>
        <w:rPr>
          <w:rFonts w:ascii="Book Antiqua" w:eastAsia="Book Antiqua" w:hAnsi="Book Antiqua" w:cs="Book Antiqua"/>
          <w:bCs/>
          <w:lang w:bidi="ar"/>
        </w:rPr>
      </w:pPr>
      <w:r w:rsidRPr="00D67A8F">
        <w:rPr>
          <w:rFonts w:ascii="Book Antiqua" w:hAnsi="Book Antiqua"/>
          <w:b/>
        </w:rPr>
        <w:t>Informed consent statement</w:t>
      </w:r>
      <w:r w:rsidRPr="00D67A8F">
        <w:rPr>
          <w:rFonts w:ascii="Book Antiqua" w:hAnsi="Book Antiqua"/>
          <w:b/>
          <w:iCs/>
        </w:rPr>
        <w:t xml:space="preserve">: </w:t>
      </w:r>
      <w:r w:rsidRPr="00D67A8F">
        <w:rPr>
          <w:rFonts w:ascii="Book Antiqua" w:eastAsia="Book Antiqua" w:hAnsi="Book Antiqua" w:cs="Book Antiqua"/>
          <w:bCs/>
          <w:lang w:bidi="ar"/>
        </w:rPr>
        <w:t>All study participants or their legal guardian provided informed written consent about personal and medical data collection prior to study enrolment.</w:t>
      </w:r>
    </w:p>
    <w:p w:rsidR="00A33772" w:rsidRPr="00D67A8F" w:rsidRDefault="00A33772">
      <w:pPr>
        <w:snapToGrid w:val="0"/>
        <w:spacing w:line="360" w:lineRule="auto"/>
        <w:jc w:val="both"/>
        <w:rPr>
          <w:rFonts w:ascii="Book Antiqua" w:hAnsi="Book Antiqua" w:cs="Book Antiqua"/>
          <w:bCs/>
          <w:lang w:bidi="ar"/>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b/>
        </w:rPr>
        <w:t>Conflict-of-interest statement</w:t>
      </w:r>
      <w:r w:rsidRPr="00D67A8F">
        <w:rPr>
          <w:rFonts w:ascii="Book Antiqua" w:hAnsi="Book Antiqua" w:cs="TimesNewRomanPS-BoldItalicMT"/>
          <w:b/>
          <w:iCs/>
        </w:rPr>
        <w:t xml:space="preserve">: </w:t>
      </w:r>
      <w:r w:rsidRPr="00D67A8F">
        <w:rPr>
          <w:rFonts w:ascii="Book Antiqua" w:hAnsi="Book Antiqua" w:cs="Book Antiqua"/>
        </w:rPr>
        <w:t>All the Authors have no conflict of interest related to the manuscript.</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b/>
        </w:rPr>
        <w:t>Data sharing statement</w:t>
      </w:r>
      <w:r w:rsidRPr="00D67A8F">
        <w:rPr>
          <w:rFonts w:ascii="Book Antiqua" w:hAnsi="Book Antiqua" w:cs="TimesNewRomanPS-BoldItalicMT"/>
          <w:b/>
          <w:iCs/>
        </w:rPr>
        <w:t>:</w:t>
      </w:r>
      <w:r w:rsidRPr="00D67A8F">
        <w:rPr>
          <w:rFonts w:ascii="Book Antiqua" w:hAnsi="Book Antiqua"/>
          <w:b/>
        </w:rPr>
        <w:t xml:space="preserve"> </w:t>
      </w:r>
      <w:r w:rsidRPr="00D67A8F">
        <w:rPr>
          <w:rFonts w:ascii="Book Antiqua" w:hAnsi="Book Antiqua" w:cs="Book Antiqua"/>
        </w:rPr>
        <w:t>The original anonymous dataset is available on request from the corresponding author at wangjin3@mail.sysu.edu.cn.</w:t>
      </w:r>
    </w:p>
    <w:p w:rsidR="00A33772" w:rsidRPr="00D67A8F" w:rsidRDefault="00A33772">
      <w:pPr>
        <w:snapToGrid w:val="0"/>
        <w:spacing w:line="360" w:lineRule="auto"/>
        <w:jc w:val="both"/>
        <w:rPr>
          <w:rFonts w:ascii="Book Antiqua" w:hAnsi="Book Antiqua" w:cs="Book Antiqua"/>
        </w:rPr>
      </w:pPr>
    </w:p>
    <w:p w:rsidR="00A33772" w:rsidRPr="00D67A8F" w:rsidRDefault="00A33772">
      <w:pPr>
        <w:adjustRightInd w:val="0"/>
        <w:snapToGrid w:val="0"/>
        <w:spacing w:line="360" w:lineRule="auto"/>
        <w:jc w:val="both"/>
        <w:rPr>
          <w:rFonts w:ascii="Book Antiqua" w:hAnsi="Book Antiqua"/>
        </w:rPr>
      </w:pPr>
      <w:r w:rsidRPr="00D67A8F">
        <w:rPr>
          <w:rFonts w:ascii="Book Antiqua" w:hAnsi="Book Antiqua"/>
          <w:b/>
        </w:rPr>
        <w:t>Open-Access:</w:t>
      </w:r>
      <w:r w:rsidRPr="00D67A8F">
        <w:rPr>
          <w:rFonts w:ascii="Book Antiqua" w:hAnsi="Book Antiqua"/>
        </w:rPr>
        <w:t xml:space="preserve"> This article is an open-access article that was selected by an in-house editor and fully peer-reviewed by external reviewers. It is distributed in accordance with the Creative Commons Attribution </w:t>
      </w:r>
      <w:proofErr w:type="spellStart"/>
      <w:r w:rsidRPr="00D67A8F">
        <w:rPr>
          <w:rFonts w:ascii="Book Antiqua" w:hAnsi="Book Antiqua"/>
        </w:rPr>
        <w:t>NonCommercial</w:t>
      </w:r>
      <w:proofErr w:type="spellEnd"/>
      <w:r w:rsidRPr="00D67A8F">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33772" w:rsidRPr="00D67A8F" w:rsidRDefault="00A33772">
      <w:pPr>
        <w:adjustRightInd w:val="0"/>
        <w:snapToGrid w:val="0"/>
        <w:spacing w:line="360" w:lineRule="auto"/>
        <w:jc w:val="both"/>
        <w:rPr>
          <w:rFonts w:ascii="Book Antiqua" w:eastAsia="等线" w:hAnsi="Book Antiqua"/>
        </w:rPr>
      </w:pPr>
    </w:p>
    <w:p w:rsidR="00A33772" w:rsidRPr="00D67A8F" w:rsidRDefault="00A33772">
      <w:pPr>
        <w:adjustRightInd w:val="0"/>
        <w:snapToGrid w:val="0"/>
        <w:spacing w:line="360" w:lineRule="auto"/>
        <w:jc w:val="both"/>
        <w:rPr>
          <w:rFonts w:ascii="Book Antiqua" w:hAnsi="Book Antiqua"/>
          <w:bCs/>
        </w:rPr>
      </w:pPr>
      <w:r w:rsidRPr="00D67A8F">
        <w:rPr>
          <w:rFonts w:ascii="Book Antiqua" w:hAnsi="Book Antiqua"/>
          <w:b/>
          <w:lang w:eastAsia="pl-PL"/>
        </w:rPr>
        <w:t>Manuscript source:</w:t>
      </w:r>
      <w:r w:rsidRPr="00D67A8F">
        <w:rPr>
          <w:rFonts w:ascii="Book Antiqua" w:hAnsi="Book Antiqua"/>
          <w:b/>
        </w:rPr>
        <w:t xml:space="preserve"> </w:t>
      </w:r>
      <w:r w:rsidRPr="00D67A8F">
        <w:rPr>
          <w:rFonts w:ascii="Book Antiqua" w:hAnsi="Book Antiqua"/>
          <w:lang w:eastAsia="pl-PL"/>
        </w:rPr>
        <w:t>Unsolicited manuscript</w:t>
      </w:r>
    </w:p>
    <w:p w:rsidR="00A33772" w:rsidRPr="00D67A8F" w:rsidRDefault="00A33772">
      <w:pPr>
        <w:adjustRightInd w:val="0"/>
        <w:snapToGrid w:val="0"/>
        <w:spacing w:line="360" w:lineRule="auto"/>
        <w:jc w:val="both"/>
        <w:rPr>
          <w:rFonts w:ascii="Book Antiqua" w:hAnsi="Book Antiqua"/>
          <w:b/>
          <w:bCs/>
        </w:rPr>
      </w:pPr>
    </w:p>
    <w:p w:rsidR="00A33772" w:rsidRPr="00D67A8F" w:rsidRDefault="00A33772">
      <w:pPr>
        <w:adjustRightInd w:val="0"/>
        <w:snapToGrid w:val="0"/>
        <w:spacing w:line="360" w:lineRule="auto"/>
        <w:jc w:val="both"/>
        <w:rPr>
          <w:rFonts w:ascii="Book Antiqua" w:eastAsia="等线" w:hAnsi="Book Antiqua"/>
          <w:b/>
        </w:rPr>
      </w:pPr>
      <w:r w:rsidRPr="00D67A8F">
        <w:rPr>
          <w:rFonts w:ascii="Book Antiqua" w:hAnsi="Book Antiqua"/>
          <w:b/>
        </w:rPr>
        <w:t>Peer-review started:</w:t>
      </w:r>
      <w:r w:rsidRPr="00D67A8F">
        <w:rPr>
          <w:rFonts w:ascii="Book Antiqua" w:eastAsia="等线" w:hAnsi="Book Antiqua"/>
          <w:b/>
        </w:rPr>
        <w:t xml:space="preserve"> </w:t>
      </w:r>
      <w:r w:rsidRPr="00D67A8F">
        <w:rPr>
          <w:rFonts w:ascii="Book Antiqua" w:hAnsi="Book Antiqua"/>
        </w:rPr>
        <w:t>March</w:t>
      </w:r>
      <w:r w:rsidRPr="00D67A8F">
        <w:rPr>
          <w:rFonts w:ascii="Book Antiqua" w:eastAsia="等线" w:hAnsi="Book Antiqua"/>
        </w:rPr>
        <w:t xml:space="preserve"> 16, 2020</w:t>
      </w:r>
    </w:p>
    <w:p w:rsidR="00A33772" w:rsidRPr="00D67A8F" w:rsidRDefault="00A33772">
      <w:pPr>
        <w:adjustRightInd w:val="0"/>
        <w:snapToGrid w:val="0"/>
        <w:spacing w:line="360" w:lineRule="auto"/>
        <w:jc w:val="both"/>
        <w:rPr>
          <w:rFonts w:ascii="Book Antiqua" w:eastAsia="等线" w:hAnsi="Book Antiqua"/>
          <w:b/>
        </w:rPr>
      </w:pPr>
      <w:r w:rsidRPr="00D67A8F">
        <w:rPr>
          <w:rFonts w:ascii="Book Antiqua" w:hAnsi="Book Antiqua"/>
          <w:b/>
        </w:rPr>
        <w:t>First decision:</w:t>
      </w:r>
      <w:r w:rsidRPr="00D67A8F">
        <w:rPr>
          <w:rFonts w:ascii="Book Antiqua" w:eastAsia="等线" w:hAnsi="Book Antiqua"/>
          <w:b/>
        </w:rPr>
        <w:t xml:space="preserve"> </w:t>
      </w:r>
      <w:r w:rsidRPr="00D67A8F">
        <w:rPr>
          <w:rFonts w:ascii="Book Antiqua" w:hAnsi="Book Antiqua"/>
        </w:rPr>
        <w:t>April</w:t>
      </w:r>
      <w:r w:rsidRPr="00D67A8F">
        <w:rPr>
          <w:rFonts w:ascii="Book Antiqua" w:eastAsia="等线" w:hAnsi="Book Antiqua"/>
        </w:rPr>
        <w:t xml:space="preserve"> 25, 2020</w:t>
      </w:r>
    </w:p>
    <w:p w:rsidR="00A33772" w:rsidRPr="00D67A8F" w:rsidRDefault="00A33772">
      <w:pPr>
        <w:adjustRightInd w:val="0"/>
        <w:snapToGrid w:val="0"/>
        <w:spacing w:line="360" w:lineRule="auto"/>
        <w:jc w:val="both"/>
        <w:rPr>
          <w:rFonts w:ascii="Book Antiqua" w:hAnsi="Book Antiqua"/>
          <w:b/>
        </w:rPr>
      </w:pPr>
      <w:r w:rsidRPr="00D67A8F">
        <w:rPr>
          <w:rFonts w:ascii="Book Antiqua" w:hAnsi="Book Antiqua"/>
          <w:b/>
        </w:rPr>
        <w:t>Article in press:</w:t>
      </w:r>
      <w:r w:rsidR="00D67A8F" w:rsidRPr="00D67A8F">
        <w:rPr>
          <w:rFonts w:ascii="Book Antiqua" w:hAnsi="Book Antiqua"/>
        </w:rPr>
        <w:t xml:space="preserve"> </w:t>
      </w:r>
      <w:r w:rsidR="00D67A8F" w:rsidRPr="00D67A8F">
        <w:rPr>
          <w:rFonts w:ascii="Book Antiqua" w:hAnsi="Book Antiqua"/>
          <w:bCs/>
        </w:rPr>
        <w:t>June 4, 2020</w:t>
      </w:r>
    </w:p>
    <w:p w:rsidR="00A33772" w:rsidRPr="00D67A8F" w:rsidRDefault="00A33772">
      <w:pPr>
        <w:adjustRightInd w:val="0"/>
        <w:snapToGrid w:val="0"/>
        <w:spacing w:line="360" w:lineRule="auto"/>
        <w:jc w:val="both"/>
        <w:rPr>
          <w:rFonts w:ascii="Book Antiqua" w:eastAsia="等线" w:hAnsi="Book Antiqua"/>
        </w:rPr>
      </w:pPr>
    </w:p>
    <w:p w:rsidR="00A33772" w:rsidRPr="00D67A8F" w:rsidRDefault="00A33772">
      <w:pPr>
        <w:adjustRightInd w:val="0"/>
        <w:snapToGrid w:val="0"/>
        <w:spacing w:line="360" w:lineRule="auto"/>
        <w:jc w:val="both"/>
        <w:rPr>
          <w:rFonts w:ascii="Book Antiqua" w:eastAsia="微软雅黑" w:hAnsi="Book Antiqua"/>
        </w:rPr>
      </w:pPr>
      <w:r w:rsidRPr="00D67A8F">
        <w:rPr>
          <w:rFonts w:ascii="Book Antiqua" w:hAnsi="Book Antiqua"/>
          <w:b/>
        </w:rPr>
        <w:t xml:space="preserve">Specialty type: </w:t>
      </w:r>
      <w:r w:rsidRPr="00D67A8F">
        <w:rPr>
          <w:rFonts w:ascii="Book Antiqua" w:eastAsia="微软雅黑" w:hAnsi="Book Antiqua"/>
        </w:rPr>
        <w:t>Gastroenterology and hepatology</w:t>
      </w:r>
    </w:p>
    <w:p w:rsidR="00A33772" w:rsidRPr="00D67A8F" w:rsidRDefault="00A33772">
      <w:pPr>
        <w:adjustRightInd w:val="0"/>
        <w:snapToGrid w:val="0"/>
        <w:spacing w:line="360" w:lineRule="auto"/>
        <w:jc w:val="both"/>
        <w:rPr>
          <w:rFonts w:ascii="Book Antiqua" w:eastAsia="等线" w:hAnsi="Book Antiqua"/>
        </w:rPr>
      </w:pPr>
      <w:r w:rsidRPr="00D67A8F">
        <w:rPr>
          <w:rFonts w:ascii="Book Antiqua" w:hAnsi="Book Antiqua"/>
          <w:b/>
        </w:rPr>
        <w:t xml:space="preserve">Country/Territory of origin: </w:t>
      </w:r>
      <w:r w:rsidRPr="00D67A8F">
        <w:rPr>
          <w:rFonts w:ascii="Book Antiqua" w:eastAsia="等线" w:hAnsi="Book Antiqua"/>
        </w:rPr>
        <w:t>China</w:t>
      </w:r>
    </w:p>
    <w:p w:rsidR="00A33772" w:rsidRPr="00D67A8F" w:rsidRDefault="00A33772">
      <w:pPr>
        <w:adjustRightInd w:val="0"/>
        <w:snapToGrid w:val="0"/>
        <w:spacing w:line="360" w:lineRule="auto"/>
        <w:jc w:val="both"/>
        <w:rPr>
          <w:rFonts w:ascii="Book Antiqua" w:hAnsi="Book Antiqua"/>
          <w:b/>
        </w:rPr>
      </w:pPr>
      <w:r w:rsidRPr="00D67A8F">
        <w:rPr>
          <w:rFonts w:ascii="Book Antiqua" w:hAnsi="Book Antiqua"/>
          <w:b/>
        </w:rPr>
        <w:t>Peer-review report’s scientific quality classification</w:t>
      </w:r>
    </w:p>
    <w:p w:rsidR="00A33772" w:rsidRPr="00D67A8F" w:rsidRDefault="00A33772">
      <w:pPr>
        <w:adjustRightInd w:val="0"/>
        <w:snapToGrid w:val="0"/>
        <w:spacing w:line="360" w:lineRule="auto"/>
        <w:jc w:val="both"/>
        <w:rPr>
          <w:rFonts w:ascii="Book Antiqua" w:hAnsi="Book Antiqua"/>
        </w:rPr>
      </w:pPr>
      <w:r w:rsidRPr="00D67A8F">
        <w:rPr>
          <w:rFonts w:ascii="Book Antiqua" w:hAnsi="Book Antiqua"/>
        </w:rPr>
        <w:lastRenderedPageBreak/>
        <w:t>Grade </w:t>
      </w:r>
      <w:proofErr w:type="gramStart"/>
      <w:r w:rsidRPr="00D67A8F">
        <w:rPr>
          <w:rFonts w:ascii="Book Antiqua" w:hAnsi="Book Antiqua"/>
        </w:rPr>
        <w:t>A</w:t>
      </w:r>
      <w:proofErr w:type="gramEnd"/>
      <w:r w:rsidRPr="00D67A8F">
        <w:rPr>
          <w:rFonts w:ascii="Book Antiqua" w:hAnsi="Book Antiqua"/>
        </w:rPr>
        <w:t> (Excellent): 0</w:t>
      </w:r>
    </w:p>
    <w:p w:rsidR="00A33772" w:rsidRPr="00D67A8F" w:rsidRDefault="00A33772">
      <w:pPr>
        <w:adjustRightInd w:val="0"/>
        <w:snapToGrid w:val="0"/>
        <w:spacing w:line="360" w:lineRule="auto"/>
        <w:jc w:val="both"/>
        <w:rPr>
          <w:rFonts w:ascii="Book Antiqua" w:eastAsia="等线" w:hAnsi="Book Antiqua"/>
        </w:rPr>
      </w:pPr>
      <w:r w:rsidRPr="00D67A8F">
        <w:rPr>
          <w:rFonts w:ascii="Book Antiqua" w:hAnsi="Book Antiqua"/>
        </w:rPr>
        <w:t xml:space="preserve">Grade B (Very good): </w:t>
      </w:r>
      <w:r w:rsidRPr="00D67A8F">
        <w:rPr>
          <w:rFonts w:ascii="Book Antiqua" w:eastAsia="等线" w:hAnsi="Book Antiqua"/>
        </w:rPr>
        <w:t>B</w:t>
      </w:r>
    </w:p>
    <w:p w:rsidR="00A33772" w:rsidRPr="00D67A8F" w:rsidRDefault="00A33772">
      <w:pPr>
        <w:adjustRightInd w:val="0"/>
        <w:snapToGrid w:val="0"/>
        <w:spacing w:line="360" w:lineRule="auto"/>
        <w:jc w:val="both"/>
        <w:rPr>
          <w:rFonts w:ascii="Book Antiqua" w:hAnsi="Book Antiqua"/>
        </w:rPr>
      </w:pPr>
      <w:r w:rsidRPr="00D67A8F">
        <w:rPr>
          <w:rFonts w:ascii="Book Antiqua" w:hAnsi="Book Antiqua"/>
        </w:rPr>
        <w:t>Grade C </w:t>
      </w:r>
      <w:bookmarkStart w:id="7" w:name="_GoBack"/>
      <w:bookmarkEnd w:id="7"/>
      <w:r w:rsidRPr="00D67A8F">
        <w:rPr>
          <w:rFonts w:ascii="Book Antiqua" w:hAnsi="Book Antiqua"/>
        </w:rPr>
        <w:t>(Good): 0</w:t>
      </w:r>
    </w:p>
    <w:p w:rsidR="00A33772" w:rsidRPr="00D67A8F" w:rsidRDefault="00A33772">
      <w:pPr>
        <w:adjustRightInd w:val="0"/>
        <w:snapToGrid w:val="0"/>
        <w:spacing w:line="360" w:lineRule="auto"/>
        <w:jc w:val="both"/>
        <w:rPr>
          <w:rFonts w:ascii="Book Antiqua" w:hAnsi="Book Antiqua"/>
        </w:rPr>
      </w:pPr>
      <w:r w:rsidRPr="00D67A8F">
        <w:rPr>
          <w:rFonts w:ascii="Book Antiqua" w:hAnsi="Book Antiqua"/>
        </w:rPr>
        <w:t>Grade D (Fair): 0</w:t>
      </w:r>
    </w:p>
    <w:p w:rsidR="00A33772" w:rsidRPr="00D67A8F" w:rsidRDefault="00A33772">
      <w:pPr>
        <w:adjustRightInd w:val="0"/>
        <w:snapToGrid w:val="0"/>
        <w:spacing w:line="360" w:lineRule="auto"/>
        <w:jc w:val="both"/>
        <w:rPr>
          <w:rFonts w:ascii="Book Antiqua" w:eastAsia="等线" w:hAnsi="Book Antiqua"/>
          <w:lang w:val="hu-HU"/>
        </w:rPr>
      </w:pPr>
      <w:r w:rsidRPr="00D67A8F">
        <w:rPr>
          <w:rFonts w:ascii="Book Antiqua" w:hAnsi="Book Antiqua"/>
        </w:rPr>
        <w:t>Grade E (Poor): 0</w:t>
      </w:r>
    </w:p>
    <w:p w:rsidR="00A33772" w:rsidRPr="00D67A8F" w:rsidRDefault="00A33772">
      <w:pPr>
        <w:adjustRightInd w:val="0"/>
        <w:snapToGrid w:val="0"/>
        <w:spacing w:line="360" w:lineRule="auto"/>
        <w:jc w:val="both"/>
        <w:rPr>
          <w:rFonts w:ascii="Book Antiqua" w:eastAsia="等线" w:hAnsi="Book Antiqua"/>
          <w:b/>
          <w:bCs/>
          <w:lang w:val="hu-HU"/>
        </w:rPr>
      </w:pPr>
    </w:p>
    <w:p w:rsidR="00A33772" w:rsidRPr="00D67A8F" w:rsidRDefault="00A33772">
      <w:pPr>
        <w:snapToGrid w:val="0"/>
        <w:spacing w:line="360" w:lineRule="auto"/>
        <w:jc w:val="both"/>
        <w:rPr>
          <w:rFonts w:ascii="Book Antiqua" w:hAnsi="Book Antiqua"/>
        </w:rPr>
      </w:pPr>
      <w:r w:rsidRPr="00D67A8F">
        <w:rPr>
          <w:rFonts w:ascii="Book Antiqua" w:hAnsi="Book Antiqua"/>
          <w:b/>
        </w:rPr>
        <w:t xml:space="preserve">P-Reviewer: </w:t>
      </w:r>
      <w:proofErr w:type="spellStart"/>
      <w:r w:rsidRPr="00D67A8F">
        <w:rPr>
          <w:rFonts w:ascii="Book Antiqua" w:hAnsi="Book Antiqua"/>
        </w:rPr>
        <w:t>Jennane</w:t>
      </w:r>
      <w:proofErr w:type="spellEnd"/>
      <w:r w:rsidRPr="00D67A8F">
        <w:rPr>
          <w:rFonts w:ascii="Book Antiqua" w:hAnsi="Book Antiqua"/>
        </w:rPr>
        <w:t xml:space="preserve"> R</w:t>
      </w:r>
      <w:r w:rsidRPr="00D67A8F">
        <w:rPr>
          <w:rFonts w:ascii="Book Antiqua" w:hAnsi="Book Antiqua"/>
          <w:b/>
        </w:rPr>
        <w:t xml:space="preserve"> S-Editor:</w:t>
      </w:r>
      <w:r w:rsidRPr="00D67A8F">
        <w:rPr>
          <w:rFonts w:ascii="Book Antiqua" w:hAnsi="Book Antiqua"/>
        </w:rPr>
        <w:t xml:space="preserve"> </w:t>
      </w:r>
      <w:r w:rsidRPr="00D67A8F">
        <w:rPr>
          <w:rFonts w:ascii="Book Antiqua" w:eastAsia="等线" w:hAnsi="Book Antiqua"/>
        </w:rPr>
        <w:t>Dou Y</w:t>
      </w:r>
      <w:r w:rsidRPr="00D67A8F">
        <w:rPr>
          <w:rFonts w:ascii="Book Antiqua" w:hAnsi="Book Antiqua"/>
        </w:rPr>
        <w:t xml:space="preserve"> </w:t>
      </w:r>
      <w:r w:rsidRPr="00D67A8F">
        <w:rPr>
          <w:rFonts w:ascii="Book Antiqua" w:hAnsi="Book Antiqua"/>
          <w:b/>
        </w:rPr>
        <w:t>L-Editor:</w:t>
      </w:r>
      <w:r w:rsidRPr="00D67A8F">
        <w:rPr>
          <w:rFonts w:ascii="Book Antiqua" w:hAnsi="Book Antiqua"/>
        </w:rPr>
        <w:t xml:space="preserve"> </w:t>
      </w:r>
      <w:proofErr w:type="spellStart"/>
      <w:r w:rsidRPr="00D67A8F">
        <w:rPr>
          <w:rFonts w:ascii="Book Antiqua" w:hAnsi="Book Antiqua"/>
        </w:rPr>
        <w:t>Filipodia</w:t>
      </w:r>
      <w:proofErr w:type="spellEnd"/>
      <w:r w:rsidRPr="00D67A8F">
        <w:rPr>
          <w:rFonts w:ascii="Book Antiqua" w:hAnsi="Book Antiqua"/>
        </w:rPr>
        <w:t xml:space="preserve"> </w:t>
      </w:r>
      <w:r w:rsidRPr="00D67A8F">
        <w:rPr>
          <w:rFonts w:ascii="Book Antiqua" w:hAnsi="Book Antiqua"/>
          <w:b/>
        </w:rPr>
        <w:t>E-Editor:</w:t>
      </w:r>
      <w:r w:rsidR="00D67A8F" w:rsidRPr="00D67A8F">
        <w:rPr>
          <w:rFonts w:ascii="Book Antiqua" w:hAnsi="Book Antiqua" w:hint="eastAsia"/>
          <w:b/>
        </w:rPr>
        <w:t xml:space="preserve"> </w:t>
      </w:r>
      <w:r w:rsidR="00D67A8F" w:rsidRPr="00D67A8F">
        <w:rPr>
          <w:rFonts w:ascii="Book Antiqua" w:hAnsi="Book Antiqua" w:hint="eastAsia"/>
        </w:rPr>
        <w:t>Ma YJ</w:t>
      </w:r>
    </w:p>
    <w:p w:rsidR="00A33772" w:rsidRPr="00D67A8F" w:rsidRDefault="00A33772">
      <w:pPr>
        <w:adjustRightInd w:val="0"/>
        <w:snapToGrid w:val="0"/>
        <w:spacing w:line="360" w:lineRule="auto"/>
        <w:jc w:val="both"/>
        <w:rPr>
          <w:rFonts w:ascii="Book Antiqua" w:hAnsi="Book Antiqua"/>
          <w:b/>
        </w:rPr>
      </w:pPr>
      <w:r w:rsidRPr="00D67A8F">
        <w:rPr>
          <w:rFonts w:ascii="Book Antiqua" w:hAnsi="Book Antiqua" w:cs="Book Antiqua"/>
          <w:b/>
          <w:bCs/>
        </w:rPr>
        <w:br w:type="page"/>
      </w:r>
      <w:r w:rsidRPr="00D67A8F">
        <w:rPr>
          <w:rFonts w:ascii="Book Antiqua" w:hAnsi="Book Antiqua"/>
          <w:b/>
        </w:rPr>
        <w:lastRenderedPageBreak/>
        <w:t>Figure Legends</w:t>
      </w:r>
    </w:p>
    <w:p w:rsidR="00A33772" w:rsidRPr="00D67A8F" w:rsidRDefault="00402179">
      <w:pPr>
        <w:snapToGrid w:val="0"/>
        <w:spacing w:line="360" w:lineRule="auto"/>
        <w:ind w:firstLineChars="100" w:firstLine="240"/>
        <w:jc w:val="both"/>
        <w:rPr>
          <w:rFonts w:ascii="Book Antiqua" w:hAnsi="Book Antiqua" w:cs="Book Antiqua"/>
        </w:rPr>
      </w:pPr>
      <w:r w:rsidRPr="00D67A8F">
        <w:rPr>
          <w:rFonts w:ascii="Book Antiqua" w:hAnsi="Book Antiqua"/>
          <w:noProof/>
        </w:rPr>
        <w:drawing>
          <wp:inline distT="0" distB="0" distL="0" distR="0" wp14:anchorId="2D512607" wp14:editId="1D2CAA0B">
            <wp:extent cx="5365115" cy="1649095"/>
            <wp:effectExtent l="0" t="0" r="6985" b="8255"/>
            <wp:docPr id="1"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手机屏幕截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5115" cy="1649095"/>
                    </a:xfrm>
                    <a:prstGeom prst="rect">
                      <a:avLst/>
                    </a:prstGeom>
                    <a:noFill/>
                    <a:ln>
                      <a:noFill/>
                    </a:ln>
                  </pic:spPr>
                </pic:pic>
              </a:graphicData>
            </a:graphic>
          </wp:inline>
        </w:drawing>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b/>
          <w:bCs/>
        </w:rPr>
        <w:t>Figure 1</w:t>
      </w:r>
      <w:r w:rsidRPr="00D67A8F">
        <w:rPr>
          <w:rFonts w:ascii="Book Antiqua" w:hAnsi="Book Antiqua" w:cs="Book Antiqua"/>
        </w:rPr>
        <w:t xml:space="preserve"> </w:t>
      </w:r>
      <w:r w:rsidRPr="00D67A8F">
        <w:rPr>
          <w:rFonts w:ascii="Book Antiqua" w:hAnsi="Book Antiqua" w:cs="Book Antiqua"/>
          <w:b/>
          <w:bCs/>
        </w:rPr>
        <w:t xml:space="preserve">Four-phase images processing pipeline for </w:t>
      </w:r>
      <w:bookmarkStart w:id="8" w:name="OLE_LINK31"/>
      <w:bookmarkStart w:id="9" w:name="OLE_LINK32"/>
      <w:r w:rsidRPr="00D67A8F">
        <w:rPr>
          <w:rFonts w:ascii="Book Antiqua" w:hAnsi="Book Antiqua" w:cs="Book Antiqua"/>
          <w:b/>
          <w:bCs/>
        </w:rPr>
        <w:t>multiphase convolutional dense network</w:t>
      </w:r>
      <w:bookmarkEnd w:id="8"/>
      <w:bookmarkEnd w:id="9"/>
      <w:r w:rsidRPr="00D67A8F">
        <w:rPr>
          <w:rFonts w:ascii="Book Antiqua" w:hAnsi="Book Antiqua" w:cs="Book Antiqua"/>
          <w:b/>
          <w:bCs/>
        </w:rPr>
        <w:t>.</w:t>
      </w:r>
      <w:r w:rsidRPr="00D67A8F">
        <w:rPr>
          <w:rFonts w:ascii="Book Antiqua" w:hAnsi="Book Antiqua" w:cs="Book Antiqua"/>
        </w:rPr>
        <w:t xml:space="preserve"> AP: Arterial phase; DP: Delayed phase; HU: Hounsfield unit; MD-CDN: Multiphase convolutional dense network; PP: </w:t>
      </w:r>
      <w:proofErr w:type="spellStart"/>
      <w:r w:rsidRPr="00D67A8F">
        <w:rPr>
          <w:rFonts w:ascii="Book Antiqua" w:hAnsi="Book Antiqua" w:cs="Book Antiqua"/>
        </w:rPr>
        <w:t>Precontrast</w:t>
      </w:r>
      <w:proofErr w:type="spellEnd"/>
      <w:r w:rsidRPr="00D67A8F">
        <w:rPr>
          <w:rFonts w:ascii="Book Antiqua" w:hAnsi="Book Antiqua" w:cs="Book Antiqua"/>
        </w:rPr>
        <w:t xml:space="preserve"> phase; PVP: Portal venous phase; ROI: Region of interest.</w:t>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br w:type="page"/>
      </w:r>
      <w:r w:rsidR="00402179" w:rsidRPr="00D67A8F">
        <w:rPr>
          <w:rFonts w:ascii="Book Antiqua" w:hAnsi="Book Antiqua" w:cs="Book Antiqua"/>
          <w:noProof/>
        </w:rPr>
        <w:lastRenderedPageBreak/>
        <w:drawing>
          <wp:inline distT="0" distB="0" distL="0" distR="0" wp14:anchorId="5584371F" wp14:editId="4C4372E8">
            <wp:extent cx="5365115" cy="2727325"/>
            <wp:effectExtent l="0" t="0" r="6985" b="0"/>
            <wp:docPr id="2" name="图片 6"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地图的截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5115" cy="2727325"/>
                    </a:xfrm>
                    <a:prstGeom prst="rect">
                      <a:avLst/>
                    </a:prstGeom>
                    <a:noFill/>
                    <a:ln>
                      <a:noFill/>
                    </a:ln>
                  </pic:spPr>
                </pic:pic>
              </a:graphicData>
            </a:graphic>
          </wp:inline>
        </w:drawing>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b/>
          <w:bCs/>
        </w:rPr>
        <w:t>Figure 2</w:t>
      </w:r>
      <w:r w:rsidRPr="00D67A8F">
        <w:rPr>
          <w:rFonts w:ascii="Book Antiqua" w:hAnsi="Book Antiqua" w:cs="Book Antiqua"/>
        </w:rPr>
        <w:t xml:space="preserve"> </w:t>
      </w:r>
      <w:r w:rsidRPr="00D67A8F">
        <w:rPr>
          <w:rFonts w:ascii="Book Antiqua" w:hAnsi="Book Antiqua" w:cs="Book Antiqua"/>
          <w:b/>
          <w:bCs/>
        </w:rPr>
        <w:t>Architecture of the proposed multiphase convolutional dense network.</w:t>
      </w:r>
      <w:r w:rsidRPr="00D67A8F">
        <w:rPr>
          <w:rFonts w:ascii="Book Antiqua" w:hAnsi="Book Antiqua" w:cs="Book Antiqua"/>
        </w:rPr>
        <w:t xml:space="preserve"> AP: Arterial phase; DP: Delayed phase; FLLs: Focal liver lesions; HCC: Hepatocellular carcinoma; PP: </w:t>
      </w:r>
      <w:proofErr w:type="spellStart"/>
      <w:r w:rsidRPr="00D67A8F">
        <w:rPr>
          <w:rFonts w:ascii="Book Antiqua" w:hAnsi="Book Antiqua" w:cs="Book Antiqua"/>
        </w:rPr>
        <w:t>Precontrast</w:t>
      </w:r>
      <w:proofErr w:type="spellEnd"/>
      <w:r w:rsidRPr="00D67A8F">
        <w:rPr>
          <w:rFonts w:ascii="Book Antiqua" w:hAnsi="Book Antiqua" w:cs="Book Antiqua"/>
        </w:rPr>
        <w:t xml:space="preserve"> phase; PVP: Portal venous phase. </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br w:type="page"/>
      </w:r>
      <w:r w:rsidR="00402179" w:rsidRPr="00D67A8F">
        <w:rPr>
          <w:rFonts w:ascii="Book Antiqua" w:eastAsia="Book Antiqua" w:hAnsi="Book Antiqua" w:cs="Book Antiqua"/>
          <w:b/>
          <w:noProof/>
        </w:rPr>
        <w:lastRenderedPageBreak/>
        <w:drawing>
          <wp:inline distT="0" distB="0" distL="0" distR="0" wp14:anchorId="529C1588" wp14:editId="48F2E7C9">
            <wp:extent cx="5370195" cy="3414395"/>
            <wp:effectExtent l="0" t="0" r="1905" b="0"/>
            <wp:docPr id="3" name="图片 8"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许多照片放在一起&#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195" cy="3414395"/>
                    </a:xfrm>
                    <a:prstGeom prst="rect">
                      <a:avLst/>
                    </a:prstGeom>
                    <a:noFill/>
                    <a:ln>
                      <a:noFill/>
                    </a:ln>
                  </pic:spPr>
                </pic:pic>
              </a:graphicData>
            </a:graphic>
          </wp:inline>
        </w:drawing>
      </w: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b/>
          <w:bCs/>
        </w:rPr>
        <w:t>Figure 3</w:t>
      </w:r>
      <w:r w:rsidRPr="00D67A8F">
        <w:rPr>
          <w:rFonts w:ascii="Book Antiqua" w:hAnsi="Book Antiqua" w:cs="Book Antiqua"/>
        </w:rPr>
        <w:t xml:space="preserve"> </w:t>
      </w:r>
      <w:proofErr w:type="gramStart"/>
      <w:r w:rsidRPr="00D67A8F">
        <w:rPr>
          <w:rFonts w:ascii="Book Antiqua" w:hAnsi="Book Antiqua" w:cs="Book Antiqua"/>
          <w:b/>
          <w:bCs/>
        </w:rPr>
        <w:t>The</w:t>
      </w:r>
      <w:proofErr w:type="gramEnd"/>
      <w:r w:rsidRPr="00D67A8F">
        <w:rPr>
          <w:rFonts w:ascii="Book Antiqua" w:hAnsi="Book Antiqua" w:cs="Book Antiqua"/>
          <w:b/>
          <w:bCs/>
        </w:rPr>
        <w:t xml:space="preserve"> representative correctly classified and misclassified categories. </w:t>
      </w:r>
      <w:r w:rsidRPr="00D67A8F">
        <w:rPr>
          <w:rFonts w:ascii="Book Antiqua" w:hAnsi="Book Antiqua" w:cs="Book Antiqua"/>
          <w:bCs/>
        </w:rPr>
        <w:t xml:space="preserve">For each patient, axial four-phase (PP, AP, PVP, </w:t>
      </w:r>
      <w:proofErr w:type="gramStart"/>
      <w:r w:rsidRPr="00D67A8F">
        <w:rPr>
          <w:rFonts w:ascii="Book Antiqua" w:hAnsi="Book Antiqua" w:cs="Book Antiqua"/>
          <w:bCs/>
        </w:rPr>
        <w:t>DP</w:t>
      </w:r>
      <w:proofErr w:type="gramEnd"/>
      <w:r w:rsidRPr="00D67A8F">
        <w:rPr>
          <w:rFonts w:ascii="Book Antiqua" w:hAnsi="Book Antiqua" w:cs="Book Antiqua"/>
          <w:bCs/>
        </w:rPr>
        <w:t>) computed tomography</w:t>
      </w:r>
      <w:r w:rsidRPr="00D67A8F">
        <w:rPr>
          <w:rFonts w:ascii="Book Antiqua" w:hAnsi="Book Antiqua" w:cs="Book Antiqua"/>
        </w:rPr>
        <w:t xml:space="preserve"> </w:t>
      </w:r>
      <w:r w:rsidRPr="00D67A8F">
        <w:rPr>
          <w:rFonts w:ascii="Book Antiqua" w:hAnsi="Book Antiqua" w:cs="Book Antiqua"/>
          <w:bCs/>
        </w:rPr>
        <w:t>images were obtained and focal liver lesions were diagnosed by histopathologic evaluation after biopsy or surgery.</w:t>
      </w:r>
      <w:r w:rsidRPr="00D67A8F">
        <w:rPr>
          <w:rFonts w:ascii="Book Antiqua" w:hAnsi="Book Antiqua" w:cs="Book Antiqua"/>
        </w:rPr>
        <w:t xml:space="preserve"> A: A 33-year-old man with focal nodular hyperplasia was correctly classified as category C; B: A 54-year-old woman with hemangioma was misclassified as category D; C: A 52-year-old man with hepatic abscess was correctly classified as category D; D: An 82-year-old woman with hepatic abscess was misclassified as category B; E: A 55-year-old man with HCC was correctly classified as category A; F: A 38-year-old woman with HCC was misclassified as category C; G: A 75-year-old man with liver metastases derived from colorectal cancer was correctly classified as category B. And there was no misclassification for the metastasis group. AP: Arterial phase; DP: Delayed phase; PP: </w:t>
      </w:r>
      <w:proofErr w:type="spellStart"/>
      <w:r w:rsidRPr="00D67A8F">
        <w:rPr>
          <w:rFonts w:ascii="Book Antiqua" w:hAnsi="Book Antiqua" w:cs="Book Antiqua"/>
        </w:rPr>
        <w:t>Precontrast</w:t>
      </w:r>
      <w:proofErr w:type="spellEnd"/>
      <w:r w:rsidRPr="00D67A8F">
        <w:rPr>
          <w:rFonts w:ascii="Book Antiqua" w:hAnsi="Book Antiqua" w:cs="Book Antiqua"/>
        </w:rPr>
        <w:t xml:space="preserve"> phase; PVP: Portal venous phase.</w:t>
      </w:r>
    </w:p>
    <w:p w:rsidR="00A33772" w:rsidRPr="00D67A8F" w:rsidRDefault="00A33772">
      <w:pPr>
        <w:snapToGrid w:val="0"/>
        <w:spacing w:line="360" w:lineRule="auto"/>
        <w:jc w:val="both"/>
        <w:rPr>
          <w:rFonts w:ascii="Book Antiqua" w:hAnsi="Book Antiqua" w:cs="Book Antiqua"/>
        </w:rPr>
      </w:pPr>
      <w:r w:rsidRPr="00D67A8F">
        <w:rPr>
          <w:rFonts w:ascii="Book Antiqua" w:eastAsia="Book Antiqua" w:hAnsi="Book Antiqua" w:cs="Book Antiqua"/>
          <w:b/>
          <w:bCs/>
          <w:lang w:bidi="ar"/>
        </w:rPr>
        <w:br w:type="page"/>
      </w:r>
      <w:r w:rsidR="00402179" w:rsidRPr="00D67A8F">
        <w:rPr>
          <w:rFonts w:ascii="Book Antiqua" w:eastAsia="Book Antiqua" w:hAnsi="Book Antiqua" w:cs="Book Antiqua"/>
          <w:b/>
          <w:noProof/>
        </w:rPr>
        <w:lastRenderedPageBreak/>
        <w:drawing>
          <wp:inline distT="0" distB="0" distL="0" distR="0" wp14:anchorId="29B2DAA5" wp14:editId="4D7AB080">
            <wp:extent cx="5354320" cy="2156460"/>
            <wp:effectExtent l="0" t="0" r="0" b="0"/>
            <wp:docPr id="4" name="图片 10"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地图的截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4320" cy="2156460"/>
                    </a:xfrm>
                    <a:prstGeom prst="rect">
                      <a:avLst/>
                    </a:prstGeom>
                    <a:noFill/>
                    <a:ln>
                      <a:noFill/>
                    </a:ln>
                  </pic:spPr>
                </pic:pic>
              </a:graphicData>
            </a:graphic>
          </wp:inline>
        </w:drawing>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b/>
          <w:bCs/>
        </w:rPr>
        <w:t xml:space="preserve">Figure 4 </w:t>
      </w:r>
      <w:proofErr w:type="gramStart"/>
      <w:r w:rsidRPr="00D67A8F">
        <w:rPr>
          <w:rFonts w:ascii="Book Antiqua" w:hAnsi="Book Antiqua" w:cs="Book Antiqua"/>
          <w:b/>
          <w:bCs/>
        </w:rPr>
        <w:t>The</w:t>
      </w:r>
      <w:proofErr w:type="gramEnd"/>
      <w:r w:rsidRPr="00D67A8F">
        <w:rPr>
          <w:rFonts w:ascii="Book Antiqua" w:hAnsi="Book Antiqua" w:cs="Book Antiqua"/>
          <w:b/>
          <w:bCs/>
        </w:rPr>
        <w:t xml:space="preserve"> receiver operating characteristic analysis of model's classification performance on test set and calibration curve of model's classification probability for each category.</w:t>
      </w:r>
      <w:r w:rsidRPr="00D67A8F">
        <w:rPr>
          <w:rFonts w:ascii="Book Antiqua" w:hAnsi="Book Antiqua" w:cs="Book Antiqua"/>
        </w:rPr>
        <w:t xml:space="preserve"> A: The receiver operating characteristic analysis of model's classification performance on test set; B: Calibration curve of model's classification probability for each category. FLLs: Focal liver lesions; HCC: Hepatocellular carcinoma; ROC: Receiver operating characteristic.</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br w:type="page"/>
      </w:r>
      <w:r w:rsidR="00402179" w:rsidRPr="00D67A8F">
        <w:rPr>
          <w:rFonts w:ascii="Book Antiqua" w:hAnsi="Book Antiqua" w:cs="Book Antiqua"/>
          <w:noProof/>
        </w:rPr>
        <w:lastRenderedPageBreak/>
        <w:drawing>
          <wp:inline distT="0" distB="0" distL="0" distR="0" wp14:anchorId="76D2000E" wp14:editId="715905F4">
            <wp:extent cx="5370195" cy="3356610"/>
            <wp:effectExtent l="0" t="0" r="1905" b="0"/>
            <wp:docPr id="5"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手机屏幕截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0195" cy="3356610"/>
                    </a:xfrm>
                    <a:prstGeom prst="rect">
                      <a:avLst/>
                    </a:prstGeom>
                    <a:noFill/>
                    <a:ln>
                      <a:noFill/>
                    </a:ln>
                  </pic:spPr>
                </pic:pic>
              </a:graphicData>
            </a:graphic>
          </wp:inline>
        </w:drawing>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b/>
          <w:bCs/>
        </w:rPr>
        <w:t xml:space="preserve">Figure 5 Predicted probability </w:t>
      </w:r>
      <w:proofErr w:type="spellStart"/>
      <w:r w:rsidRPr="00D67A8F">
        <w:rPr>
          <w:rFonts w:ascii="Book Antiqua" w:hAnsi="Book Antiqua" w:cs="Book Antiqua"/>
          <w:b/>
          <w:bCs/>
        </w:rPr>
        <w:t>heatmaps</w:t>
      </w:r>
      <w:proofErr w:type="spellEnd"/>
      <w:r w:rsidRPr="00D67A8F">
        <w:rPr>
          <w:rFonts w:ascii="Book Antiqua" w:hAnsi="Book Antiqua" w:cs="Book Antiqua"/>
          <w:b/>
          <w:bCs/>
        </w:rPr>
        <w:t xml:space="preserve">. </w:t>
      </w:r>
      <w:r w:rsidRPr="00D67A8F">
        <w:rPr>
          <w:rFonts w:ascii="Book Antiqua" w:hAnsi="Book Antiqua" w:cs="Book Antiqua"/>
          <w:bCs/>
        </w:rPr>
        <w:t xml:space="preserve">The top color bar represents the classification probability of the model from 0 to 1, which corresponds to dark blue to bright yellow. </w:t>
      </w:r>
      <w:r w:rsidRPr="00D67A8F">
        <w:rPr>
          <w:rFonts w:ascii="Book Antiqua" w:hAnsi="Book Antiqua" w:cs="Book Antiqua"/>
        </w:rPr>
        <w:t xml:space="preserve">A: Shows the results from normal four-phase input; B: Shows the results from different “phase cheating” sets as indicated in the policy of input data; C: Shows the representative examples. AP: Arterial phase; DP: Delayed phase; PP: </w:t>
      </w:r>
      <w:proofErr w:type="spellStart"/>
      <w:r w:rsidRPr="00D67A8F">
        <w:rPr>
          <w:rFonts w:ascii="Book Antiqua" w:hAnsi="Book Antiqua" w:cs="Book Antiqua"/>
        </w:rPr>
        <w:t>Precontrast</w:t>
      </w:r>
      <w:proofErr w:type="spellEnd"/>
      <w:r w:rsidRPr="00D67A8F">
        <w:rPr>
          <w:rFonts w:ascii="Book Antiqua" w:hAnsi="Book Antiqua" w:cs="Book Antiqua"/>
        </w:rPr>
        <w:t xml:space="preserve"> phase; PVP: Portal venous phase.</w:t>
      </w:r>
    </w:p>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br w:type="page"/>
      </w:r>
      <w:r w:rsidRPr="00D67A8F">
        <w:rPr>
          <w:rFonts w:ascii="Book Antiqua" w:hAnsi="Book Antiqua" w:cs="Book Antiqua"/>
          <w:b/>
          <w:bCs/>
        </w:rPr>
        <w:lastRenderedPageBreak/>
        <w:t xml:space="preserve">Table 1 </w:t>
      </w:r>
      <w:proofErr w:type="gramStart"/>
      <w:r w:rsidRPr="00D67A8F">
        <w:rPr>
          <w:rFonts w:ascii="Book Antiqua" w:hAnsi="Book Antiqua" w:cs="Book Antiqua"/>
          <w:b/>
          <w:bCs/>
        </w:rPr>
        <w:t>The</w:t>
      </w:r>
      <w:proofErr w:type="gramEnd"/>
      <w:r w:rsidRPr="00D67A8F">
        <w:rPr>
          <w:rFonts w:ascii="Book Antiqua" w:hAnsi="Book Antiqua" w:cs="Book Antiqua"/>
          <w:b/>
          <w:bCs/>
        </w:rPr>
        <w:t xml:space="preserve"> basic information and detail distribution of each dataset</w:t>
      </w:r>
    </w:p>
    <w:tbl>
      <w:tblPr>
        <w:tblpPr w:leftFromText="180" w:rightFromText="180" w:vertAnchor="text" w:horzAnchor="page" w:tblpX="770" w:tblpY="294"/>
        <w:tblOverlap w:val="never"/>
        <w:tblW w:w="5641" w:type="pct"/>
        <w:tblLayout w:type="fixed"/>
        <w:tblLook w:val="0000" w:firstRow="0" w:lastRow="0" w:firstColumn="0" w:lastColumn="0" w:noHBand="0" w:noVBand="0"/>
      </w:tblPr>
      <w:tblGrid>
        <w:gridCol w:w="1563"/>
        <w:gridCol w:w="4183"/>
        <w:gridCol w:w="1696"/>
        <w:gridCol w:w="1660"/>
        <w:gridCol w:w="1262"/>
      </w:tblGrid>
      <w:tr w:rsidR="00A33772" w:rsidRPr="00D67A8F">
        <w:trPr>
          <w:trHeight w:val="373"/>
        </w:trPr>
        <w:tc>
          <w:tcPr>
            <w:tcW w:w="754" w:type="pct"/>
            <w:tcBorders>
              <w:top w:val="single" w:sz="4" w:space="0" w:color="auto"/>
              <w:bottom w:val="single" w:sz="4" w:space="0" w:color="auto"/>
            </w:tcBorders>
          </w:tcPr>
          <w:p w:rsidR="00A33772" w:rsidRPr="00D67A8F" w:rsidRDefault="00A33772">
            <w:pPr>
              <w:snapToGrid w:val="0"/>
              <w:spacing w:line="360" w:lineRule="auto"/>
              <w:jc w:val="both"/>
              <w:rPr>
                <w:rFonts w:ascii="Book Antiqua" w:hAnsi="Book Antiqua" w:cs="Book Antiqua"/>
                <w:b/>
                <w:bCs/>
              </w:rPr>
            </w:pPr>
          </w:p>
        </w:tc>
        <w:tc>
          <w:tcPr>
            <w:tcW w:w="2018" w:type="pct"/>
            <w:tcBorders>
              <w:top w:val="single" w:sz="4" w:space="0" w:color="auto"/>
              <w:bottom w:val="single" w:sz="4" w:space="0" w:color="auto"/>
            </w:tcBorders>
          </w:tcPr>
          <w:p w:rsidR="00A33772" w:rsidRPr="00D67A8F" w:rsidRDefault="00A33772">
            <w:pPr>
              <w:snapToGrid w:val="0"/>
              <w:spacing w:line="360" w:lineRule="auto"/>
              <w:jc w:val="both"/>
              <w:rPr>
                <w:rFonts w:ascii="Book Antiqua" w:hAnsi="Book Antiqua" w:cs="Book Antiqua"/>
                <w:b/>
                <w:bCs/>
              </w:rPr>
            </w:pPr>
          </w:p>
        </w:tc>
        <w:tc>
          <w:tcPr>
            <w:tcW w:w="818" w:type="pct"/>
            <w:tcBorders>
              <w:top w:val="single" w:sz="4" w:space="0" w:color="auto"/>
              <w:bottom w:val="single" w:sz="4" w:space="0" w:color="auto"/>
            </w:tcBorders>
          </w:tcPr>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t>Training set</w:t>
            </w:r>
          </w:p>
        </w:tc>
        <w:tc>
          <w:tcPr>
            <w:tcW w:w="801" w:type="pct"/>
            <w:tcBorders>
              <w:top w:val="single" w:sz="4" w:space="0" w:color="auto"/>
              <w:bottom w:val="single" w:sz="4" w:space="0" w:color="auto"/>
            </w:tcBorders>
          </w:tcPr>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t>Test set</w:t>
            </w:r>
          </w:p>
        </w:tc>
        <w:tc>
          <w:tcPr>
            <w:tcW w:w="609" w:type="pct"/>
            <w:tcBorders>
              <w:top w:val="single" w:sz="4" w:space="0" w:color="auto"/>
              <w:bottom w:val="single" w:sz="4" w:space="0" w:color="auto"/>
            </w:tcBorders>
          </w:tcPr>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i/>
                <w:iCs/>
              </w:rPr>
              <w:t>P</w:t>
            </w:r>
            <w:r w:rsidRPr="00D67A8F">
              <w:rPr>
                <w:rFonts w:ascii="Book Antiqua" w:hAnsi="Book Antiqua" w:cs="Book Antiqua"/>
                <w:b/>
                <w:bCs/>
              </w:rPr>
              <w:t xml:space="preserve"> value</w:t>
            </w:r>
          </w:p>
        </w:tc>
      </w:tr>
      <w:tr w:rsidR="00A33772" w:rsidRPr="00D67A8F">
        <w:trPr>
          <w:trHeight w:val="312"/>
        </w:trPr>
        <w:tc>
          <w:tcPr>
            <w:tcW w:w="754" w:type="pct"/>
            <w:vMerge w:val="restart"/>
            <w:tcBorders>
              <w:top w:val="single" w:sz="4" w:space="0" w:color="auto"/>
            </w:tcBorders>
          </w:tcPr>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Category A:</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HCC</w:t>
            </w:r>
          </w:p>
        </w:tc>
        <w:tc>
          <w:tcPr>
            <w:tcW w:w="2018" w:type="pct"/>
            <w:tcBorders>
              <w:top w:val="single" w:sz="4" w:space="0" w:color="auto"/>
            </w:tcBorders>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No. of lesions/No. of patients</w:t>
            </w:r>
          </w:p>
        </w:tc>
        <w:tc>
          <w:tcPr>
            <w:tcW w:w="818" w:type="pct"/>
            <w:tcBorders>
              <w:top w:val="single" w:sz="4" w:space="0" w:color="auto"/>
            </w:tcBorders>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88/79</w:t>
            </w:r>
          </w:p>
        </w:tc>
        <w:tc>
          <w:tcPr>
            <w:tcW w:w="801" w:type="pct"/>
            <w:tcBorders>
              <w:top w:val="single" w:sz="4" w:space="0" w:color="auto"/>
            </w:tcBorders>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23/22</w:t>
            </w:r>
          </w:p>
        </w:tc>
        <w:tc>
          <w:tcPr>
            <w:tcW w:w="609" w:type="pct"/>
            <w:tcBorders>
              <w:top w:val="single" w:sz="4" w:space="0" w:color="auto"/>
            </w:tcBorders>
          </w:tcPr>
          <w:p w:rsidR="00A33772" w:rsidRPr="00D67A8F" w:rsidRDefault="00A33772">
            <w:pPr>
              <w:snapToGrid w:val="0"/>
              <w:spacing w:line="360" w:lineRule="auto"/>
              <w:jc w:val="both"/>
              <w:rPr>
                <w:rFonts w:ascii="Book Antiqua" w:hAnsi="Book Antiqua" w:cs="Book Antiqua"/>
              </w:rPr>
            </w:pPr>
          </w:p>
        </w:tc>
      </w:tr>
      <w:tr w:rsidR="00A33772" w:rsidRPr="00D67A8F">
        <w:trPr>
          <w:trHeight w:val="31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Age (median [range]) in </w:t>
            </w:r>
            <w:proofErr w:type="spellStart"/>
            <w:r w:rsidRPr="00D67A8F">
              <w:rPr>
                <w:rFonts w:ascii="Book Antiqua" w:hAnsi="Book Antiqua" w:cs="Book Antiqua"/>
              </w:rPr>
              <w:t>yr</w:t>
            </w:r>
            <w:proofErr w:type="spellEnd"/>
          </w:p>
        </w:tc>
        <w:tc>
          <w:tcPr>
            <w:tcW w:w="818" w:type="pct"/>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49 (24-81)</w:t>
            </w:r>
          </w:p>
        </w:tc>
        <w:tc>
          <w:tcPr>
            <w:tcW w:w="801" w:type="pct"/>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49.5 (33-70)</w:t>
            </w:r>
          </w:p>
        </w:tc>
        <w:tc>
          <w:tcPr>
            <w:tcW w:w="609"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0.726</w:t>
            </w:r>
          </w:p>
        </w:tc>
      </w:tr>
      <w:tr w:rsidR="00A33772" w:rsidRPr="00D67A8F">
        <w:trPr>
          <w:trHeight w:val="31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Sex (percentage of women)</w:t>
            </w:r>
          </w:p>
        </w:tc>
        <w:tc>
          <w:tcPr>
            <w:tcW w:w="818"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6/79 (7.6%)</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5/22 (22.7%) </w:t>
            </w:r>
          </w:p>
        </w:tc>
        <w:tc>
          <w:tcPr>
            <w:tcW w:w="609"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0.044</w:t>
            </w:r>
          </w:p>
        </w:tc>
      </w:tr>
      <w:tr w:rsidR="00A33772" w:rsidRPr="00D67A8F">
        <w:trPr>
          <w:trHeight w:val="31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Size of lesion (mean ± SD) in mm</w:t>
            </w:r>
          </w:p>
        </w:tc>
        <w:tc>
          <w:tcPr>
            <w:tcW w:w="818"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60.6 ± 36.3</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63.0 ± 45.4</w:t>
            </w:r>
          </w:p>
        </w:tc>
        <w:tc>
          <w:tcPr>
            <w:tcW w:w="609"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0.789</w:t>
            </w:r>
          </w:p>
        </w:tc>
      </w:tr>
      <w:tr w:rsidR="00A33772" w:rsidRPr="00D67A8F">
        <w:trPr>
          <w:trHeight w:val="31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Histopathologic diagnosis (No. of lesions/No. of patients)</w:t>
            </w:r>
          </w:p>
        </w:tc>
        <w:tc>
          <w:tcPr>
            <w:tcW w:w="818" w:type="pct"/>
            <w:vAlign w:val="center"/>
          </w:tcPr>
          <w:p w:rsidR="00A33772" w:rsidRPr="00D67A8F" w:rsidRDefault="00A33772">
            <w:pPr>
              <w:snapToGrid w:val="0"/>
              <w:spacing w:line="360" w:lineRule="auto"/>
              <w:jc w:val="both"/>
              <w:rPr>
                <w:rFonts w:ascii="Book Antiqua" w:hAnsi="Book Antiqua" w:cs="Book Antiqua"/>
              </w:rPr>
            </w:pPr>
          </w:p>
        </w:tc>
        <w:tc>
          <w:tcPr>
            <w:tcW w:w="801" w:type="pct"/>
          </w:tcPr>
          <w:p w:rsidR="00A33772" w:rsidRPr="00D67A8F" w:rsidRDefault="00A33772">
            <w:pPr>
              <w:snapToGrid w:val="0"/>
              <w:spacing w:line="360" w:lineRule="auto"/>
              <w:jc w:val="both"/>
              <w:rPr>
                <w:rFonts w:ascii="Book Antiqua" w:hAnsi="Book Antiqua" w:cs="Book Antiqua"/>
              </w:rPr>
            </w:pP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90"/>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Surgery</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79/70</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20/19</w:t>
            </w:r>
          </w:p>
        </w:tc>
        <w:tc>
          <w:tcPr>
            <w:tcW w:w="609" w:type="pct"/>
            <w:vMerge w:val="restart"/>
          </w:tcPr>
          <w:p w:rsidR="00A33772" w:rsidRPr="00D67A8F" w:rsidRDefault="00A33772">
            <w:pPr>
              <w:snapToGrid w:val="0"/>
              <w:spacing w:line="360" w:lineRule="auto"/>
              <w:jc w:val="both"/>
              <w:rPr>
                <w:rFonts w:ascii="Book Antiqua" w:hAnsi="Book Antiqua" w:cs="Book Antiqua"/>
              </w:rPr>
            </w:pPr>
          </w:p>
        </w:tc>
      </w:tr>
      <w:tr w:rsidR="00A33772" w:rsidRPr="00D67A8F">
        <w:trPr>
          <w:trHeight w:val="343"/>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Biopsy</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9/9</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3/3</w:t>
            </w:r>
          </w:p>
        </w:tc>
        <w:tc>
          <w:tcPr>
            <w:tcW w:w="609" w:type="pct"/>
            <w:vMerge/>
          </w:tcPr>
          <w:p w:rsidR="00A33772" w:rsidRPr="00D67A8F" w:rsidRDefault="00A33772">
            <w:pPr>
              <w:snapToGrid w:val="0"/>
              <w:spacing w:line="360" w:lineRule="auto"/>
              <w:jc w:val="both"/>
              <w:rPr>
                <w:rFonts w:ascii="Book Antiqua" w:hAnsi="Book Antiqua" w:cs="Book Antiqua"/>
              </w:rPr>
            </w:pPr>
          </w:p>
        </w:tc>
      </w:tr>
      <w:tr w:rsidR="00A33772" w:rsidRPr="00D67A8F">
        <w:trPr>
          <w:trHeight w:val="202"/>
        </w:trPr>
        <w:tc>
          <w:tcPr>
            <w:tcW w:w="5000" w:type="pct"/>
            <w:gridSpan w:val="5"/>
          </w:tcPr>
          <w:p w:rsidR="00A33772" w:rsidRPr="00D67A8F" w:rsidRDefault="00A33772">
            <w:pPr>
              <w:snapToGrid w:val="0"/>
              <w:spacing w:line="360" w:lineRule="auto"/>
              <w:jc w:val="both"/>
              <w:rPr>
                <w:rFonts w:ascii="Book Antiqua" w:hAnsi="Book Antiqua" w:cs="Book Antiqua"/>
              </w:rPr>
            </w:pPr>
          </w:p>
        </w:tc>
      </w:tr>
      <w:tr w:rsidR="00A33772" w:rsidRPr="00D67A8F">
        <w:trPr>
          <w:trHeight w:val="292"/>
        </w:trPr>
        <w:tc>
          <w:tcPr>
            <w:tcW w:w="754" w:type="pct"/>
            <w:vMerge w:val="restart"/>
          </w:tcPr>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Category B:</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Metastases</w:t>
            </w: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No. of lesions/No. of patients</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89/34</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23/14</w:t>
            </w: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29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Age (Median [range]) (</w:t>
            </w:r>
            <w:proofErr w:type="spellStart"/>
            <w:r w:rsidRPr="00D67A8F">
              <w:rPr>
                <w:rFonts w:ascii="Book Antiqua" w:hAnsi="Book Antiqua" w:cs="Book Antiqua"/>
              </w:rPr>
              <w:t>yr</w:t>
            </w:r>
            <w:proofErr w:type="spellEnd"/>
            <w:r w:rsidRPr="00D67A8F">
              <w:rPr>
                <w:rFonts w:ascii="Book Antiqua" w:hAnsi="Book Antiqua" w:cs="Book Antiqua"/>
              </w:rPr>
              <w:t>)</w:t>
            </w:r>
          </w:p>
        </w:tc>
        <w:tc>
          <w:tcPr>
            <w:tcW w:w="818" w:type="pct"/>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58.5 (23-79)</w:t>
            </w:r>
          </w:p>
        </w:tc>
        <w:tc>
          <w:tcPr>
            <w:tcW w:w="801" w:type="pct"/>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58 (23-79)</w:t>
            </w:r>
          </w:p>
        </w:tc>
        <w:tc>
          <w:tcPr>
            <w:tcW w:w="609"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0.937</w:t>
            </w:r>
          </w:p>
        </w:tc>
      </w:tr>
      <w:tr w:rsidR="00A33772" w:rsidRPr="00D67A8F">
        <w:trPr>
          <w:trHeight w:val="29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Sex (Percentage of women)</w:t>
            </w:r>
          </w:p>
        </w:tc>
        <w:tc>
          <w:tcPr>
            <w:tcW w:w="818"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8/34 (23.5%)</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6/14 (42.9%)</w:t>
            </w:r>
          </w:p>
        </w:tc>
        <w:tc>
          <w:tcPr>
            <w:tcW w:w="609"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0.181</w:t>
            </w:r>
          </w:p>
        </w:tc>
      </w:tr>
      <w:tr w:rsidR="00A33772" w:rsidRPr="00D67A8F">
        <w:trPr>
          <w:trHeight w:val="29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Size of lesion (mean ± SD) in mm</w:t>
            </w:r>
          </w:p>
        </w:tc>
        <w:tc>
          <w:tcPr>
            <w:tcW w:w="818"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23.0 ± 13.9</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22.7 ± 11.5</w:t>
            </w:r>
          </w:p>
        </w:tc>
        <w:tc>
          <w:tcPr>
            <w:tcW w:w="609"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0.937</w:t>
            </w:r>
          </w:p>
        </w:tc>
      </w:tr>
      <w:tr w:rsidR="00A33772" w:rsidRPr="00D67A8F">
        <w:trPr>
          <w:trHeight w:val="358"/>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Primary tumors (No. of lesions/No. of patients)</w:t>
            </w:r>
          </w:p>
        </w:tc>
        <w:tc>
          <w:tcPr>
            <w:tcW w:w="818" w:type="pct"/>
            <w:vAlign w:val="center"/>
          </w:tcPr>
          <w:p w:rsidR="00A33772" w:rsidRPr="00D67A8F" w:rsidRDefault="00A33772">
            <w:pPr>
              <w:snapToGrid w:val="0"/>
              <w:spacing w:line="360" w:lineRule="auto"/>
              <w:jc w:val="both"/>
              <w:rPr>
                <w:rFonts w:ascii="Book Antiqua" w:hAnsi="Book Antiqua" w:cs="Book Antiqua"/>
              </w:rPr>
            </w:pPr>
          </w:p>
        </w:tc>
        <w:tc>
          <w:tcPr>
            <w:tcW w:w="801" w:type="pct"/>
          </w:tcPr>
          <w:p w:rsidR="00A33772" w:rsidRPr="00D67A8F" w:rsidRDefault="00A33772">
            <w:pPr>
              <w:snapToGrid w:val="0"/>
              <w:spacing w:line="360" w:lineRule="auto"/>
              <w:jc w:val="both"/>
              <w:rPr>
                <w:rFonts w:ascii="Book Antiqua" w:hAnsi="Book Antiqua" w:cs="Book Antiqua"/>
              </w:rPr>
            </w:pP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310"/>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Colorectal cancer</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40/20</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10/6</w:t>
            </w: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314"/>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Gastric carcinoma</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13/3</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3/2</w:t>
            </w: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314"/>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Breast cancer</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2/1</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0/0</w:t>
            </w: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314"/>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Lung cancer</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14/4</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4/2</w:t>
            </w: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314"/>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Thyroid cancer</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16/4</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4/2</w:t>
            </w: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31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 xml:space="preserve">Malignant </w:t>
            </w:r>
            <w:proofErr w:type="spellStart"/>
            <w:r w:rsidRPr="00D67A8F">
              <w:rPr>
                <w:rFonts w:ascii="Book Antiqua" w:hAnsi="Book Antiqua" w:cs="Book Antiqua"/>
              </w:rPr>
              <w:t>jejunal</w:t>
            </w:r>
            <w:proofErr w:type="spellEnd"/>
            <w:r w:rsidRPr="00D67A8F">
              <w:rPr>
                <w:rFonts w:ascii="Book Antiqua" w:hAnsi="Book Antiqua" w:cs="Book Antiqua"/>
              </w:rPr>
              <w:t xml:space="preserve"> stromal tumor</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2/1</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1/1</w:t>
            </w: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32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Duodenal papillary carcinoma</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0/0</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1/1</w:t>
            </w: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32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proofErr w:type="spellStart"/>
            <w:r w:rsidRPr="00D67A8F">
              <w:rPr>
                <w:rFonts w:ascii="Book Antiqua" w:hAnsi="Book Antiqua" w:cs="Book Antiqua"/>
              </w:rPr>
              <w:t>Laryngocarcinoma</w:t>
            </w:r>
            <w:proofErr w:type="spellEnd"/>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2/1</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0/0</w:t>
            </w:r>
          </w:p>
        </w:tc>
        <w:tc>
          <w:tcPr>
            <w:tcW w:w="609" w:type="pct"/>
          </w:tcPr>
          <w:p w:rsidR="00A33772" w:rsidRPr="00D67A8F" w:rsidRDefault="00A33772">
            <w:pPr>
              <w:snapToGrid w:val="0"/>
              <w:spacing w:line="360" w:lineRule="auto"/>
              <w:jc w:val="both"/>
              <w:rPr>
                <w:rFonts w:ascii="Book Antiqua" w:hAnsi="Book Antiqua" w:cs="Book Antiqua"/>
              </w:rPr>
            </w:pPr>
          </w:p>
        </w:tc>
      </w:tr>
      <w:tr w:rsidR="00A33772" w:rsidRPr="00D67A8F">
        <w:trPr>
          <w:trHeight w:val="90"/>
        </w:trPr>
        <w:tc>
          <w:tcPr>
            <w:tcW w:w="5000" w:type="pct"/>
            <w:gridSpan w:val="5"/>
          </w:tcPr>
          <w:p w:rsidR="00A33772" w:rsidRPr="00D67A8F" w:rsidRDefault="00A33772">
            <w:pPr>
              <w:snapToGrid w:val="0"/>
              <w:spacing w:line="360" w:lineRule="auto"/>
              <w:jc w:val="both"/>
              <w:rPr>
                <w:rFonts w:ascii="Book Antiqua" w:hAnsi="Book Antiqua" w:cs="Book Antiqua"/>
              </w:rPr>
            </w:pPr>
          </w:p>
        </w:tc>
      </w:tr>
      <w:tr w:rsidR="00A33772" w:rsidRPr="00D67A8F">
        <w:trPr>
          <w:trHeight w:val="322"/>
        </w:trPr>
        <w:tc>
          <w:tcPr>
            <w:tcW w:w="754" w:type="pct"/>
            <w:vMerge w:val="restart"/>
          </w:tcPr>
          <w:p w:rsidR="00A33772" w:rsidRPr="00D67A8F" w:rsidRDefault="00A33772">
            <w:pPr>
              <w:snapToGrid w:val="0"/>
              <w:spacing w:line="360" w:lineRule="auto"/>
              <w:jc w:val="both"/>
              <w:rPr>
                <w:rFonts w:ascii="Book Antiqua" w:hAnsi="Book Antiqua" w:cs="Book Antiqua"/>
              </w:rPr>
            </w:pP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Category C:</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benign non-inflam</w:t>
            </w:r>
            <w:r w:rsidRPr="00D67A8F">
              <w:rPr>
                <w:rFonts w:ascii="Book Antiqua" w:hAnsi="Book Antiqua" w:cs="Book Antiqua"/>
              </w:rPr>
              <w:lastRenderedPageBreak/>
              <w:t>matory FLLs</w:t>
            </w: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lastRenderedPageBreak/>
              <w:t>No. of lesions/No. of patients</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128/97</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34/32</w:t>
            </w:r>
          </w:p>
        </w:tc>
        <w:tc>
          <w:tcPr>
            <w:tcW w:w="609" w:type="pct"/>
            <w:vAlign w:val="center"/>
          </w:tcPr>
          <w:p w:rsidR="00A33772" w:rsidRPr="00D67A8F" w:rsidRDefault="00A33772">
            <w:pPr>
              <w:snapToGrid w:val="0"/>
              <w:spacing w:line="360" w:lineRule="auto"/>
              <w:jc w:val="both"/>
              <w:rPr>
                <w:rFonts w:ascii="Book Antiqua" w:hAnsi="Book Antiqua" w:cs="Book Antiqua"/>
              </w:rPr>
            </w:pPr>
          </w:p>
        </w:tc>
      </w:tr>
      <w:tr w:rsidR="00A33772" w:rsidRPr="00D67A8F">
        <w:trPr>
          <w:trHeight w:val="32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Age (median [range]) in </w:t>
            </w:r>
            <w:proofErr w:type="spellStart"/>
            <w:r w:rsidRPr="00D67A8F">
              <w:rPr>
                <w:rFonts w:ascii="Book Antiqua" w:hAnsi="Book Antiqua" w:cs="Book Antiqua"/>
              </w:rPr>
              <w:t>yr</w:t>
            </w:r>
            <w:proofErr w:type="spellEnd"/>
          </w:p>
        </w:tc>
        <w:tc>
          <w:tcPr>
            <w:tcW w:w="818" w:type="pct"/>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34 (17-82)</w:t>
            </w:r>
          </w:p>
        </w:tc>
        <w:tc>
          <w:tcPr>
            <w:tcW w:w="801" w:type="pct"/>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34 (10-74)</w:t>
            </w:r>
          </w:p>
        </w:tc>
        <w:tc>
          <w:tcPr>
            <w:tcW w:w="609"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0.729</w:t>
            </w:r>
          </w:p>
        </w:tc>
      </w:tr>
      <w:tr w:rsidR="00A33772" w:rsidRPr="00D67A8F">
        <w:trPr>
          <w:trHeight w:val="32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Sex (percentage of women)</w:t>
            </w:r>
          </w:p>
        </w:tc>
        <w:tc>
          <w:tcPr>
            <w:tcW w:w="818"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52/97 (53.6%)</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16/32 (50.0%)</w:t>
            </w:r>
          </w:p>
        </w:tc>
        <w:tc>
          <w:tcPr>
            <w:tcW w:w="609"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0.723</w:t>
            </w:r>
          </w:p>
        </w:tc>
      </w:tr>
      <w:tr w:rsidR="00A33772" w:rsidRPr="00D67A8F">
        <w:trPr>
          <w:trHeight w:val="32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Size of lesion (mean ± SD) in mm</w:t>
            </w:r>
          </w:p>
        </w:tc>
        <w:tc>
          <w:tcPr>
            <w:tcW w:w="818"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41.9 ± 30.5</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52.9 ± 28.4</w:t>
            </w:r>
          </w:p>
        </w:tc>
        <w:tc>
          <w:tcPr>
            <w:tcW w:w="609"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0.060</w:t>
            </w:r>
          </w:p>
        </w:tc>
      </w:tr>
      <w:tr w:rsidR="00A33772" w:rsidRPr="00D67A8F">
        <w:trPr>
          <w:trHeight w:val="32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Histological type</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(No. of lesions/No. of patients)</w:t>
            </w:r>
          </w:p>
        </w:tc>
        <w:tc>
          <w:tcPr>
            <w:tcW w:w="818" w:type="pct"/>
          </w:tcPr>
          <w:p w:rsidR="00A33772" w:rsidRPr="00D67A8F" w:rsidRDefault="00A33772">
            <w:pPr>
              <w:snapToGrid w:val="0"/>
              <w:spacing w:line="360" w:lineRule="auto"/>
              <w:jc w:val="both"/>
              <w:rPr>
                <w:rFonts w:ascii="Book Antiqua" w:hAnsi="Book Antiqua" w:cs="Book Antiqua"/>
              </w:rPr>
            </w:pPr>
          </w:p>
        </w:tc>
        <w:tc>
          <w:tcPr>
            <w:tcW w:w="801" w:type="pct"/>
          </w:tcPr>
          <w:p w:rsidR="00A33772" w:rsidRPr="00D67A8F" w:rsidRDefault="00A33772">
            <w:pPr>
              <w:snapToGrid w:val="0"/>
              <w:spacing w:line="360" w:lineRule="auto"/>
              <w:jc w:val="both"/>
              <w:rPr>
                <w:rFonts w:ascii="Book Antiqua" w:hAnsi="Book Antiqua" w:cs="Book Antiqua"/>
              </w:rPr>
            </w:pPr>
          </w:p>
        </w:tc>
        <w:tc>
          <w:tcPr>
            <w:tcW w:w="609" w:type="pct"/>
            <w:vAlign w:val="center"/>
          </w:tcPr>
          <w:p w:rsidR="00A33772" w:rsidRPr="00D67A8F" w:rsidRDefault="00A33772">
            <w:pPr>
              <w:snapToGrid w:val="0"/>
              <w:spacing w:line="360" w:lineRule="auto"/>
              <w:jc w:val="both"/>
              <w:rPr>
                <w:rFonts w:ascii="Book Antiqua" w:hAnsi="Book Antiqua" w:cs="Book Antiqua"/>
              </w:rPr>
            </w:pPr>
          </w:p>
        </w:tc>
      </w:tr>
      <w:tr w:rsidR="00A33772" w:rsidRPr="00D67A8F">
        <w:trPr>
          <w:trHeight w:val="32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Hemangioma</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55/35</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15/15</w:t>
            </w:r>
          </w:p>
        </w:tc>
        <w:tc>
          <w:tcPr>
            <w:tcW w:w="609" w:type="pct"/>
            <w:vAlign w:val="center"/>
          </w:tcPr>
          <w:p w:rsidR="00A33772" w:rsidRPr="00D67A8F" w:rsidRDefault="00A33772">
            <w:pPr>
              <w:snapToGrid w:val="0"/>
              <w:spacing w:line="360" w:lineRule="auto"/>
              <w:jc w:val="both"/>
              <w:rPr>
                <w:rFonts w:ascii="Book Antiqua" w:hAnsi="Book Antiqua" w:cs="Book Antiqua"/>
              </w:rPr>
            </w:pPr>
          </w:p>
        </w:tc>
      </w:tr>
      <w:tr w:rsidR="00A33772" w:rsidRPr="00D67A8F">
        <w:trPr>
          <w:trHeight w:val="32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FNH</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67/58</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17/15</w:t>
            </w:r>
          </w:p>
        </w:tc>
        <w:tc>
          <w:tcPr>
            <w:tcW w:w="609" w:type="pct"/>
            <w:vAlign w:val="center"/>
          </w:tcPr>
          <w:p w:rsidR="00A33772" w:rsidRPr="00D67A8F" w:rsidRDefault="00A33772">
            <w:pPr>
              <w:snapToGrid w:val="0"/>
              <w:spacing w:line="360" w:lineRule="auto"/>
              <w:jc w:val="both"/>
              <w:rPr>
                <w:rFonts w:ascii="Book Antiqua" w:hAnsi="Book Antiqua" w:cs="Book Antiqua"/>
              </w:rPr>
            </w:pPr>
          </w:p>
        </w:tc>
      </w:tr>
      <w:tr w:rsidR="00A33772" w:rsidRPr="00D67A8F">
        <w:trPr>
          <w:trHeight w:val="322"/>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ind w:firstLineChars="100" w:firstLine="240"/>
              <w:jc w:val="both"/>
              <w:rPr>
                <w:rFonts w:ascii="Book Antiqua" w:hAnsi="Book Antiqua" w:cs="Book Antiqua"/>
              </w:rPr>
            </w:pPr>
            <w:r w:rsidRPr="00D67A8F">
              <w:rPr>
                <w:rFonts w:ascii="Book Antiqua" w:hAnsi="Book Antiqua" w:cs="Book Antiqua"/>
              </w:rPr>
              <w:t>Adenoma</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6/4</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2/2</w:t>
            </w:r>
          </w:p>
        </w:tc>
        <w:tc>
          <w:tcPr>
            <w:tcW w:w="609" w:type="pct"/>
            <w:vAlign w:val="center"/>
          </w:tcPr>
          <w:p w:rsidR="00A33772" w:rsidRPr="00D67A8F" w:rsidRDefault="00A33772">
            <w:pPr>
              <w:snapToGrid w:val="0"/>
              <w:spacing w:line="360" w:lineRule="auto"/>
              <w:jc w:val="both"/>
              <w:rPr>
                <w:rFonts w:ascii="Book Antiqua" w:hAnsi="Book Antiqua" w:cs="Book Antiqua"/>
              </w:rPr>
            </w:pPr>
          </w:p>
        </w:tc>
      </w:tr>
      <w:tr w:rsidR="00A33772" w:rsidRPr="00D67A8F">
        <w:trPr>
          <w:trHeight w:val="90"/>
        </w:trPr>
        <w:tc>
          <w:tcPr>
            <w:tcW w:w="5000" w:type="pct"/>
            <w:gridSpan w:val="5"/>
          </w:tcPr>
          <w:p w:rsidR="00A33772" w:rsidRPr="00D67A8F" w:rsidRDefault="00A33772">
            <w:pPr>
              <w:snapToGrid w:val="0"/>
              <w:spacing w:line="360" w:lineRule="auto"/>
              <w:jc w:val="both"/>
              <w:rPr>
                <w:rFonts w:ascii="Book Antiqua" w:hAnsi="Book Antiqua" w:cs="Book Antiqua"/>
              </w:rPr>
            </w:pPr>
          </w:p>
        </w:tc>
      </w:tr>
      <w:tr w:rsidR="00A33772" w:rsidRPr="00D67A8F">
        <w:trPr>
          <w:trHeight w:val="339"/>
        </w:trPr>
        <w:tc>
          <w:tcPr>
            <w:tcW w:w="754" w:type="pct"/>
            <w:vMerge w:val="restar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Category D:</w:t>
            </w:r>
          </w:p>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Hepatic abscesses</w:t>
            </w: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No. of lesions/No. of patients</w:t>
            </w:r>
          </w:p>
        </w:tc>
        <w:tc>
          <w:tcPr>
            <w:tcW w:w="8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105/77</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27/20</w:t>
            </w:r>
          </w:p>
        </w:tc>
        <w:tc>
          <w:tcPr>
            <w:tcW w:w="609" w:type="pct"/>
            <w:vAlign w:val="center"/>
          </w:tcPr>
          <w:p w:rsidR="00A33772" w:rsidRPr="00D67A8F" w:rsidRDefault="00A33772">
            <w:pPr>
              <w:snapToGrid w:val="0"/>
              <w:spacing w:line="360" w:lineRule="auto"/>
              <w:jc w:val="both"/>
              <w:rPr>
                <w:rFonts w:ascii="Book Antiqua" w:hAnsi="Book Antiqua" w:cs="Book Antiqua"/>
              </w:rPr>
            </w:pPr>
          </w:p>
        </w:tc>
      </w:tr>
      <w:tr w:rsidR="00A33772" w:rsidRPr="00D67A8F">
        <w:trPr>
          <w:trHeight w:val="339"/>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Age (median [range]) in </w:t>
            </w:r>
            <w:proofErr w:type="spellStart"/>
            <w:r w:rsidRPr="00D67A8F">
              <w:rPr>
                <w:rFonts w:ascii="Book Antiqua" w:hAnsi="Book Antiqua" w:cs="Book Antiqua"/>
              </w:rPr>
              <w:t>yr</w:t>
            </w:r>
            <w:proofErr w:type="spellEnd"/>
          </w:p>
        </w:tc>
        <w:tc>
          <w:tcPr>
            <w:tcW w:w="818" w:type="pct"/>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54 (4-82)</w:t>
            </w:r>
          </w:p>
        </w:tc>
        <w:tc>
          <w:tcPr>
            <w:tcW w:w="801" w:type="pct"/>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55 (25-82)</w:t>
            </w:r>
          </w:p>
        </w:tc>
        <w:tc>
          <w:tcPr>
            <w:tcW w:w="609"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0.936</w:t>
            </w:r>
          </w:p>
        </w:tc>
      </w:tr>
      <w:tr w:rsidR="00A33772" w:rsidRPr="00D67A8F">
        <w:trPr>
          <w:trHeight w:val="247"/>
        </w:trPr>
        <w:tc>
          <w:tcPr>
            <w:tcW w:w="754" w:type="pct"/>
            <w:vMerge/>
          </w:tcPr>
          <w:p w:rsidR="00A33772" w:rsidRPr="00D67A8F" w:rsidRDefault="00A33772">
            <w:pPr>
              <w:snapToGrid w:val="0"/>
              <w:spacing w:line="360" w:lineRule="auto"/>
              <w:jc w:val="both"/>
              <w:rPr>
                <w:rFonts w:ascii="Book Antiqua" w:hAnsi="Book Antiqua" w:cs="Book Antiqua"/>
              </w:rPr>
            </w:pPr>
          </w:p>
        </w:tc>
        <w:tc>
          <w:tcPr>
            <w:tcW w:w="2018"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Sex (percentage of women)</w:t>
            </w:r>
          </w:p>
        </w:tc>
        <w:tc>
          <w:tcPr>
            <w:tcW w:w="818"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24/77 (31.2%)</w:t>
            </w:r>
          </w:p>
        </w:tc>
        <w:tc>
          <w:tcPr>
            <w:tcW w:w="801" w:type="pct"/>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7/20 (35.0%)</w:t>
            </w:r>
          </w:p>
        </w:tc>
        <w:tc>
          <w:tcPr>
            <w:tcW w:w="609" w:type="pct"/>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0.743</w:t>
            </w:r>
          </w:p>
        </w:tc>
      </w:tr>
      <w:tr w:rsidR="00A33772" w:rsidRPr="00D67A8F">
        <w:trPr>
          <w:trHeight w:val="266"/>
        </w:trPr>
        <w:tc>
          <w:tcPr>
            <w:tcW w:w="754" w:type="pct"/>
            <w:vMerge/>
            <w:tcBorders>
              <w:bottom w:val="single" w:sz="4" w:space="0" w:color="auto"/>
            </w:tcBorders>
          </w:tcPr>
          <w:p w:rsidR="00A33772" w:rsidRPr="00D67A8F" w:rsidRDefault="00A33772">
            <w:pPr>
              <w:snapToGrid w:val="0"/>
              <w:spacing w:line="360" w:lineRule="auto"/>
              <w:jc w:val="both"/>
              <w:rPr>
                <w:rFonts w:ascii="Book Antiqua" w:hAnsi="Book Antiqua" w:cs="Book Antiqua"/>
              </w:rPr>
            </w:pPr>
          </w:p>
        </w:tc>
        <w:tc>
          <w:tcPr>
            <w:tcW w:w="2018" w:type="pct"/>
            <w:tcBorders>
              <w:bottom w:val="single" w:sz="4" w:space="0" w:color="auto"/>
            </w:tcBorders>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Size of lesion (mean ± SD) in mm</w:t>
            </w:r>
          </w:p>
        </w:tc>
        <w:tc>
          <w:tcPr>
            <w:tcW w:w="818" w:type="pct"/>
            <w:tcBorders>
              <w:bottom w:val="single" w:sz="4" w:space="0" w:color="auto"/>
            </w:tcBorders>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64.5 ± 34.9</w:t>
            </w:r>
          </w:p>
        </w:tc>
        <w:tc>
          <w:tcPr>
            <w:tcW w:w="801" w:type="pct"/>
            <w:tcBorders>
              <w:bottom w:val="single" w:sz="4" w:space="0" w:color="auto"/>
            </w:tcBorders>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63.8 ± 24.2</w:t>
            </w:r>
          </w:p>
        </w:tc>
        <w:tc>
          <w:tcPr>
            <w:tcW w:w="609" w:type="pct"/>
            <w:tcBorders>
              <w:bottom w:val="single" w:sz="4" w:space="0" w:color="auto"/>
            </w:tcBorders>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0.916</w:t>
            </w:r>
          </w:p>
        </w:tc>
      </w:tr>
    </w:tbl>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 xml:space="preserve">FLLs: Focal liver lesions; FNH: Focal nodular </w:t>
      </w:r>
      <w:proofErr w:type="spellStart"/>
      <w:r w:rsidRPr="00D67A8F">
        <w:rPr>
          <w:rFonts w:ascii="Book Antiqua" w:hAnsi="Book Antiqua" w:cs="Book Antiqua"/>
        </w:rPr>
        <w:t>hyperplasias</w:t>
      </w:r>
      <w:proofErr w:type="spellEnd"/>
      <w:r w:rsidRPr="00D67A8F">
        <w:rPr>
          <w:rFonts w:ascii="Book Antiqua" w:hAnsi="Book Antiqua" w:cs="Book Antiqua"/>
        </w:rPr>
        <w:t>.</w:t>
      </w:r>
    </w:p>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br w:type="page"/>
      </w:r>
      <w:r w:rsidRPr="00D67A8F">
        <w:rPr>
          <w:rFonts w:ascii="Book Antiqua" w:hAnsi="Book Antiqua" w:cs="Book Antiqua"/>
          <w:b/>
          <w:bCs/>
        </w:rPr>
        <w:lastRenderedPageBreak/>
        <w:t xml:space="preserve">Table 2 </w:t>
      </w:r>
      <w:proofErr w:type="gramStart"/>
      <w:r w:rsidRPr="00D67A8F">
        <w:rPr>
          <w:rFonts w:ascii="Book Antiqua" w:hAnsi="Book Antiqua" w:cs="Book Antiqua"/>
          <w:b/>
          <w:bCs/>
        </w:rPr>
        <w:t>The</w:t>
      </w:r>
      <w:proofErr w:type="gramEnd"/>
      <w:r w:rsidRPr="00D67A8F">
        <w:rPr>
          <w:rFonts w:ascii="Book Antiqua" w:hAnsi="Book Antiqua" w:cs="Book Antiqua"/>
          <w:b/>
          <w:bCs/>
        </w:rPr>
        <w:t xml:space="preserve"> confusion matrix analysis on test set</w:t>
      </w:r>
    </w:p>
    <w:tbl>
      <w:tblPr>
        <w:tblW w:w="10343" w:type="dxa"/>
        <w:jc w:val="center"/>
        <w:tblBorders>
          <w:top w:val="single" w:sz="4" w:space="0" w:color="auto"/>
          <w:bottom w:val="single" w:sz="4" w:space="0" w:color="auto"/>
        </w:tblBorders>
        <w:tblLayout w:type="fixed"/>
        <w:tblLook w:val="0000" w:firstRow="0" w:lastRow="0" w:firstColumn="0" w:lastColumn="0" w:noHBand="0" w:noVBand="0"/>
      </w:tblPr>
      <w:tblGrid>
        <w:gridCol w:w="1245"/>
        <w:gridCol w:w="2020"/>
        <w:gridCol w:w="2090"/>
        <w:gridCol w:w="1340"/>
        <w:gridCol w:w="1140"/>
        <w:gridCol w:w="1250"/>
        <w:gridCol w:w="1258"/>
      </w:tblGrid>
      <w:tr w:rsidR="00A33772" w:rsidRPr="00D67A8F">
        <w:trPr>
          <w:trHeight w:val="331"/>
          <w:jc w:val="center"/>
        </w:trPr>
        <w:tc>
          <w:tcPr>
            <w:tcW w:w="1245" w:type="dxa"/>
            <w:vMerge w:val="restart"/>
            <w:tcBorders>
              <w:top w:val="single" w:sz="4" w:space="0" w:color="auto"/>
            </w:tcBorders>
          </w:tcPr>
          <w:p w:rsidR="00A33772" w:rsidRPr="00D67A8F" w:rsidRDefault="00A33772">
            <w:pPr>
              <w:snapToGrid w:val="0"/>
              <w:spacing w:line="360" w:lineRule="auto"/>
              <w:jc w:val="both"/>
              <w:rPr>
                <w:rFonts w:ascii="Book Antiqua" w:eastAsia="Times New Roman" w:hAnsi="Book Antiqua" w:cs="Book Antiqua"/>
              </w:rPr>
            </w:pPr>
          </w:p>
        </w:tc>
        <w:tc>
          <w:tcPr>
            <w:tcW w:w="2020" w:type="dxa"/>
            <w:vMerge w:val="restart"/>
            <w:tcBorders>
              <w:top w:val="single" w:sz="4" w:space="0" w:color="auto"/>
            </w:tcBorders>
          </w:tcPr>
          <w:p w:rsidR="00A33772" w:rsidRPr="00D67A8F" w:rsidRDefault="00A33772">
            <w:pPr>
              <w:snapToGrid w:val="0"/>
              <w:spacing w:line="360" w:lineRule="auto"/>
              <w:jc w:val="both"/>
              <w:rPr>
                <w:rFonts w:ascii="Book Antiqua" w:eastAsia="Times New Roman" w:hAnsi="Book Antiqua" w:cs="Book Antiqua"/>
              </w:rPr>
            </w:pPr>
          </w:p>
        </w:tc>
        <w:tc>
          <w:tcPr>
            <w:tcW w:w="5820" w:type="dxa"/>
            <w:gridSpan w:val="4"/>
            <w:tcBorders>
              <w:top w:val="single" w:sz="4" w:space="0" w:color="auto"/>
              <w:bottom w:val="single" w:sz="4" w:space="0" w:color="auto"/>
            </w:tcBorders>
          </w:tcPr>
          <w:p w:rsidR="00A33772" w:rsidRPr="00D67A8F" w:rsidRDefault="00A33772">
            <w:pPr>
              <w:snapToGrid w:val="0"/>
              <w:spacing w:line="360" w:lineRule="auto"/>
              <w:jc w:val="center"/>
              <w:rPr>
                <w:rFonts w:ascii="Book Antiqua" w:eastAsia="Times New Roman" w:hAnsi="Book Antiqua" w:cs="Book Antiqua"/>
                <w:b/>
                <w:bCs/>
              </w:rPr>
            </w:pPr>
            <w:r w:rsidRPr="00D67A8F">
              <w:rPr>
                <w:rFonts w:ascii="Book Antiqua" w:eastAsia="Times New Roman" w:hAnsi="Book Antiqua" w:cs="Book Antiqua"/>
                <w:b/>
                <w:bCs/>
                <w:kern w:val="24"/>
              </w:rPr>
              <w:t>Ground truth</w:t>
            </w:r>
          </w:p>
        </w:tc>
        <w:tc>
          <w:tcPr>
            <w:tcW w:w="1258" w:type="dxa"/>
            <w:vMerge w:val="restart"/>
            <w:tcBorders>
              <w:top w:val="single" w:sz="4" w:space="0" w:color="auto"/>
            </w:tcBorders>
          </w:tcPr>
          <w:p w:rsidR="00A33772" w:rsidRPr="00D67A8F" w:rsidRDefault="00A33772">
            <w:pPr>
              <w:snapToGrid w:val="0"/>
              <w:spacing w:line="360" w:lineRule="auto"/>
              <w:jc w:val="both"/>
              <w:rPr>
                <w:rFonts w:ascii="Book Antiqua" w:eastAsia="Times New Roman" w:hAnsi="Book Antiqua" w:cs="Book Antiqua"/>
                <w:b/>
                <w:bCs/>
              </w:rPr>
            </w:pPr>
            <w:r w:rsidRPr="00D67A8F">
              <w:rPr>
                <w:rFonts w:ascii="Book Antiqua" w:eastAsia="Times New Roman" w:hAnsi="Book Antiqua" w:cs="Book Antiqua"/>
                <w:b/>
                <w:bCs/>
                <w:kern w:val="24"/>
              </w:rPr>
              <w:t>Positive predictive value</w:t>
            </w:r>
          </w:p>
        </w:tc>
      </w:tr>
      <w:tr w:rsidR="00A33772" w:rsidRPr="00D67A8F">
        <w:trPr>
          <w:trHeight w:val="668"/>
          <w:jc w:val="center"/>
        </w:trPr>
        <w:tc>
          <w:tcPr>
            <w:tcW w:w="1245" w:type="dxa"/>
            <w:vMerge/>
            <w:tcBorders>
              <w:bottom w:val="single" w:sz="4" w:space="0" w:color="auto"/>
            </w:tcBorders>
            <w:shd w:val="clear" w:color="auto" w:fill="auto"/>
          </w:tcPr>
          <w:p w:rsidR="00A33772" w:rsidRPr="00D67A8F" w:rsidRDefault="00A33772">
            <w:pPr>
              <w:snapToGrid w:val="0"/>
              <w:spacing w:line="360" w:lineRule="auto"/>
              <w:jc w:val="both"/>
              <w:rPr>
                <w:rFonts w:ascii="Book Antiqua" w:eastAsia="Times New Roman" w:hAnsi="Book Antiqua" w:cs="Book Antiqua"/>
              </w:rPr>
            </w:pPr>
          </w:p>
        </w:tc>
        <w:tc>
          <w:tcPr>
            <w:tcW w:w="2020" w:type="dxa"/>
            <w:vMerge/>
            <w:tcBorders>
              <w:bottom w:val="single" w:sz="4" w:space="0" w:color="auto"/>
            </w:tcBorders>
            <w:shd w:val="clear" w:color="auto" w:fill="FFFFFF"/>
          </w:tcPr>
          <w:p w:rsidR="00A33772" w:rsidRPr="00D67A8F" w:rsidRDefault="00A33772">
            <w:pPr>
              <w:snapToGrid w:val="0"/>
              <w:spacing w:line="360" w:lineRule="auto"/>
              <w:jc w:val="both"/>
              <w:rPr>
                <w:rFonts w:ascii="Book Antiqua" w:eastAsia="Times New Roman" w:hAnsi="Book Antiqua" w:cs="Book Antiqua"/>
              </w:rPr>
            </w:pPr>
          </w:p>
        </w:tc>
        <w:tc>
          <w:tcPr>
            <w:tcW w:w="2090" w:type="dxa"/>
            <w:tcBorders>
              <w:top w:val="single" w:sz="4" w:space="0" w:color="auto"/>
              <w:bottom w:val="single" w:sz="4" w:space="0" w:color="auto"/>
            </w:tcBorders>
            <w:shd w:val="clear" w:color="auto" w:fill="FFFFFF"/>
            <w:vAlign w:val="center"/>
          </w:tcPr>
          <w:p w:rsidR="00A33772" w:rsidRPr="00D67A8F" w:rsidRDefault="00A33772">
            <w:pPr>
              <w:snapToGrid w:val="0"/>
              <w:spacing w:line="360" w:lineRule="auto"/>
              <w:jc w:val="both"/>
              <w:rPr>
                <w:rFonts w:ascii="Book Antiqua" w:eastAsia="Times New Roman" w:hAnsi="Book Antiqua" w:cs="Book Antiqua"/>
                <w:b/>
                <w:bCs/>
                <w:kern w:val="24"/>
              </w:rPr>
            </w:pPr>
            <w:r w:rsidRPr="00D67A8F">
              <w:rPr>
                <w:rFonts w:ascii="Book Antiqua" w:eastAsia="Times New Roman" w:hAnsi="Book Antiqua" w:cs="Book Antiqua"/>
                <w:b/>
                <w:bCs/>
                <w:kern w:val="24"/>
              </w:rPr>
              <w:t>Benign</w:t>
            </w:r>
          </w:p>
          <w:p w:rsidR="00A33772" w:rsidRPr="00D67A8F" w:rsidRDefault="00A33772">
            <w:pPr>
              <w:snapToGrid w:val="0"/>
              <w:spacing w:line="360" w:lineRule="auto"/>
              <w:jc w:val="both"/>
              <w:rPr>
                <w:rFonts w:ascii="Book Antiqua" w:eastAsia="Times New Roman" w:hAnsi="Book Antiqua" w:cs="Book Antiqua"/>
                <w:b/>
                <w:bCs/>
              </w:rPr>
            </w:pPr>
            <w:r w:rsidRPr="00D67A8F">
              <w:rPr>
                <w:rFonts w:ascii="Book Antiqua" w:hAnsi="Book Antiqua" w:cs="Book Antiqua"/>
                <w:b/>
                <w:bCs/>
              </w:rPr>
              <w:t>non-inflammatory</w:t>
            </w:r>
            <w:r w:rsidRPr="00D67A8F">
              <w:rPr>
                <w:rFonts w:ascii="Book Antiqua" w:eastAsia="Times New Roman" w:hAnsi="Book Antiqua" w:cs="Book Antiqua"/>
                <w:b/>
                <w:bCs/>
                <w:kern w:val="24"/>
              </w:rPr>
              <w:t xml:space="preserve"> FLLs</w:t>
            </w:r>
          </w:p>
        </w:tc>
        <w:tc>
          <w:tcPr>
            <w:tcW w:w="1340" w:type="dxa"/>
            <w:tcBorders>
              <w:top w:val="single" w:sz="4" w:space="0" w:color="auto"/>
              <w:bottom w:val="single" w:sz="4" w:space="0" w:color="auto"/>
            </w:tcBorders>
            <w:shd w:val="clear" w:color="auto" w:fill="FFFFFF"/>
            <w:vAlign w:val="center"/>
          </w:tcPr>
          <w:p w:rsidR="00A33772" w:rsidRPr="00D67A8F" w:rsidRDefault="00A33772">
            <w:pPr>
              <w:snapToGrid w:val="0"/>
              <w:spacing w:line="360" w:lineRule="auto"/>
              <w:jc w:val="both"/>
              <w:rPr>
                <w:rFonts w:ascii="Book Antiqua" w:eastAsia="Times New Roman" w:hAnsi="Book Antiqua" w:cs="Book Antiqua"/>
                <w:b/>
                <w:bCs/>
              </w:rPr>
            </w:pPr>
            <w:r w:rsidRPr="00D67A8F">
              <w:rPr>
                <w:rFonts w:ascii="Book Antiqua" w:eastAsia="Times New Roman" w:hAnsi="Book Antiqua" w:cs="Book Antiqua"/>
                <w:b/>
                <w:bCs/>
                <w:kern w:val="24"/>
              </w:rPr>
              <w:t>Metastas</w:t>
            </w:r>
            <w:r w:rsidRPr="00D67A8F">
              <w:rPr>
                <w:rFonts w:ascii="Book Antiqua" w:hAnsi="Book Antiqua" w:cs="Book Antiqua"/>
                <w:b/>
                <w:bCs/>
                <w:kern w:val="24"/>
              </w:rPr>
              <w:t>e</w:t>
            </w:r>
            <w:r w:rsidRPr="00D67A8F">
              <w:rPr>
                <w:rFonts w:ascii="Book Antiqua" w:eastAsia="Times New Roman" w:hAnsi="Book Antiqua" w:cs="Book Antiqua"/>
                <w:b/>
                <w:bCs/>
                <w:kern w:val="24"/>
              </w:rPr>
              <w:t>s</w:t>
            </w:r>
          </w:p>
        </w:tc>
        <w:tc>
          <w:tcPr>
            <w:tcW w:w="1140" w:type="dxa"/>
            <w:tcBorders>
              <w:top w:val="single" w:sz="4" w:space="0" w:color="auto"/>
              <w:bottom w:val="single" w:sz="4" w:space="0" w:color="auto"/>
            </w:tcBorders>
            <w:shd w:val="clear" w:color="auto" w:fill="FFFFFF"/>
            <w:vAlign w:val="center"/>
          </w:tcPr>
          <w:p w:rsidR="00A33772" w:rsidRPr="00D67A8F" w:rsidRDefault="00A33772">
            <w:pPr>
              <w:snapToGrid w:val="0"/>
              <w:spacing w:line="360" w:lineRule="auto"/>
              <w:jc w:val="both"/>
              <w:rPr>
                <w:rFonts w:ascii="Book Antiqua" w:hAnsi="Book Antiqua" w:cs="Book Antiqua"/>
                <w:b/>
                <w:bCs/>
              </w:rPr>
            </w:pPr>
            <w:r w:rsidRPr="00D67A8F">
              <w:rPr>
                <w:rFonts w:ascii="Book Antiqua" w:eastAsia="Times New Roman" w:hAnsi="Book Antiqua" w:cs="Book Antiqua"/>
                <w:b/>
                <w:bCs/>
                <w:kern w:val="24"/>
              </w:rPr>
              <w:t>HCC</w:t>
            </w:r>
            <w:r w:rsidRPr="00D67A8F">
              <w:rPr>
                <w:rFonts w:ascii="Book Antiqua" w:hAnsi="Book Antiqua" w:cs="Book Antiqua"/>
                <w:b/>
                <w:bCs/>
                <w:kern w:val="24"/>
              </w:rPr>
              <w:t>s</w:t>
            </w:r>
          </w:p>
        </w:tc>
        <w:tc>
          <w:tcPr>
            <w:tcW w:w="1250" w:type="dxa"/>
            <w:tcBorders>
              <w:top w:val="single" w:sz="4" w:space="0" w:color="auto"/>
              <w:bottom w:val="single" w:sz="4" w:space="0" w:color="auto"/>
            </w:tcBorders>
            <w:shd w:val="clear" w:color="auto" w:fill="FFFFFF"/>
            <w:vAlign w:val="center"/>
          </w:tcPr>
          <w:p w:rsidR="00A33772" w:rsidRPr="00D67A8F" w:rsidRDefault="00A33772">
            <w:pPr>
              <w:snapToGrid w:val="0"/>
              <w:spacing w:line="360" w:lineRule="auto"/>
              <w:jc w:val="both"/>
              <w:rPr>
                <w:rFonts w:ascii="Book Antiqua" w:hAnsi="Book Antiqua" w:cs="Book Antiqua"/>
                <w:b/>
                <w:bCs/>
              </w:rPr>
            </w:pPr>
            <w:r w:rsidRPr="00D67A8F">
              <w:rPr>
                <w:rFonts w:ascii="Book Antiqua" w:eastAsia="Times New Roman" w:hAnsi="Book Antiqua" w:cs="Book Antiqua"/>
                <w:b/>
                <w:bCs/>
                <w:kern w:val="24"/>
              </w:rPr>
              <w:t>Hepatic abscess</w:t>
            </w:r>
            <w:r w:rsidRPr="00D67A8F">
              <w:rPr>
                <w:rFonts w:ascii="Book Antiqua" w:hAnsi="Book Antiqua" w:cs="Book Antiqua"/>
                <w:b/>
                <w:bCs/>
                <w:kern w:val="24"/>
              </w:rPr>
              <w:t>es</w:t>
            </w:r>
          </w:p>
        </w:tc>
        <w:tc>
          <w:tcPr>
            <w:tcW w:w="1258" w:type="dxa"/>
            <w:vMerge/>
            <w:tcBorders>
              <w:bottom w:val="single" w:sz="4" w:space="0" w:color="auto"/>
            </w:tcBorders>
            <w:vAlign w:val="center"/>
          </w:tcPr>
          <w:p w:rsidR="00A33772" w:rsidRPr="00D67A8F" w:rsidRDefault="00A33772">
            <w:pPr>
              <w:snapToGrid w:val="0"/>
              <w:spacing w:line="360" w:lineRule="auto"/>
              <w:jc w:val="both"/>
              <w:rPr>
                <w:rFonts w:ascii="Book Antiqua" w:eastAsia="Times New Roman" w:hAnsi="Book Antiqua" w:cs="Book Antiqua"/>
                <w:b/>
                <w:bCs/>
              </w:rPr>
            </w:pPr>
          </w:p>
        </w:tc>
      </w:tr>
      <w:tr w:rsidR="00A33772" w:rsidRPr="00D67A8F">
        <w:trPr>
          <w:trHeight w:val="414"/>
          <w:jc w:val="center"/>
        </w:trPr>
        <w:tc>
          <w:tcPr>
            <w:tcW w:w="1245" w:type="dxa"/>
            <w:vMerge w:val="restart"/>
            <w:tcBorders>
              <w:top w:val="single" w:sz="4" w:space="0" w:color="auto"/>
            </w:tcBorders>
            <w:shd w:val="clear" w:color="auto" w:fill="auto"/>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Prediction</w:t>
            </w:r>
          </w:p>
        </w:tc>
        <w:tc>
          <w:tcPr>
            <w:tcW w:w="2020" w:type="dxa"/>
            <w:tcBorders>
              <w:top w:val="single" w:sz="4" w:space="0" w:color="auto"/>
            </w:tcBorders>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Benign</w:t>
            </w:r>
            <w:r w:rsidRPr="00D67A8F">
              <w:rPr>
                <w:rFonts w:ascii="Book Antiqua" w:hAnsi="Book Antiqua" w:cs="Book Antiqua"/>
                <w:kern w:val="24"/>
              </w:rPr>
              <w:t xml:space="preserve"> </w:t>
            </w:r>
            <w:r w:rsidRPr="00D67A8F">
              <w:rPr>
                <w:rFonts w:ascii="Book Antiqua" w:hAnsi="Book Antiqua" w:cs="Book Antiqua"/>
              </w:rPr>
              <w:t>non-inflammatory</w:t>
            </w:r>
            <w:r w:rsidRPr="00D67A8F">
              <w:rPr>
                <w:rFonts w:ascii="Book Antiqua" w:eastAsia="Times New Roman" w:hAnsi="Book Antiqua" w:cs="Book Antiqua"/>
                <w:kern w:val="24"/>
              </w:rPr>
              <w:t xml:space="preserve"> FLLs</w:t>
            </w:r>
          </w:p>
        </w:tc>
        <w:tc>
          <w:tcPr>
            <w:tcW w:w="2090" w:type="dxa"/>
            <w:tcBorders>
              <w:top w:val="single" w:sz="4" w:space="0" w:color="auto"/>
            </w:tcBorders>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25</w:t>
            </w:r>
          </w:p>
        </w:tc>
        <w:tc>
          <w:tcPr>
            <w:tcW w:w="1340" w:type="dxa"/>
            <w:tcBorders>
              <w:top w:val="single" w:sz="4" w:space="0" w:color="auto"/>
            </w:tcBorders>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w:t>
            </w:r>
          </w:p>
        </w:tc>
        <w:tc>
          <w:tcPr>
            <w:tcW w:w="1140" w:type="dxa"/>
            <w:tcBorders>
              <w:top w:val="single" w:sz="4" w:space="0" w:color="auto"/>
            </w:tcBorders>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4</w:t>
            </w:r>
          </w:p>
        </w:tc>
        <w:tc>
          <w:tcPr>
            <w:tcW w:w="1250" w:type="dxa"/>
            <w:tcBorders>
              <w:top w:val="single" w:sz="4" w:space="0" w:color="auto"/>
            </w:tcBorders>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2</w:t>
            </w:r>
          </w:p>
        </w:tc>
        <w:tc>
          <w:tcPr>
            <w:tcW w:w="1258" w:type="dxa"/>
            <w:tcBorders>
              <w:top w:val="single" w:sz="4" w:space="0" w:color="auto"/>
            </w:tcBorders>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0.806</w:t>
            </w:r>
          </w:p>
        </w:tc>
      </w:tr>
      <w:tr w:rsidR="00A33772" w:rsidRPr="00D67A8F">
        <w:trPr>
          <w:trHeight w:val="332"/>
          <w:jc w:val="center"/>
        </w:trPr>
        <w:tc>
          <w:tcPr>
            <w:tcW w:w="1245" w:type="dxa"/>
            <w:vMerge/>
            <w:shd w:val="clear" w:color="auto" w:fill="auto"/>
          </w:tcPr>
          <w:p w:rsidR="00A33772" w:rsidRPr="00D67A8F" w:rsidRDefault="00A33772">
            <w:pPr>
              <w:snapToGrid w:val="0"/>
              <w:spacing w:line="360" w:lineRule="auto"/>
              <w:jc w:val="both"/>
              <w:rPr>
                <w:rFonts w:ascii="Book Antiqua" w:eastAsia="Times New Roman" w:hAnsi="Book Antiqua" w:cs="Book Antiqua"/>
              </w:rPr>
            </w:pPr>
          </w:p>
        </w:tc>
        <w:tc>
          <w:tcPr>
            <w:tcW w:w="202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Metastas</w:t>
            </w:r>
            <w:r w:rsidRPr="00D67A8F">
              <w:rPr>
                <w:rFonts w:ascii="Book Antiqua" w:hAnsi="Book Antiqua" w:cs="Book Antiqua"/>
                <w:kern w:val="24"/>
              </w:rPr>
              <w:t>e</w:t>
            </w:r>
            <w:r w:rsidRPr="00D67A8F">
              <w:rPr>
                <w:rFonts w:ascii="Book Antiqua" w:eastAsia="Times New Roman" w:hAnsi="Book Antiqua" w:cs="Book Antiqua"/>
                <w:kern w:val="24"/>
              </w:rPr>
              <w:t>s</w:t>
            </w:r>
          </w:p>
        </w:tc>
        <w:tc>
          <w:tcPr>
            <w:tcW w:w="209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3</w:t>
            </w:r>
          </w:p>
        </w:tc>
        <w:tc>
          <w:tcPr>
            <w:tcW w:w="134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23</w:t>
            </w:r>
          </w:p>
        </w:tc>
        <w:tc>
          <w:tcPr>
            <w:tcW w:w="114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2</w:t>
            </w:r>
          </w:p>
        </w:tc>
        <w:tc>
          <w:tcPr>
            <w:tcW w:w="125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3</w:t>
            </w:r>
          </w:p>
        </w:tc>
        <w:tc>
          <w:tcPr>
            <w:tcW w:w="1258"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0.742</w:t>
            </w:r>
          </w:p>
        </w:tc>
      </w:tr>
      <w:tr w:rsidR="00A33772" w:rsidRPr="00D67A8F">
        <w:trPr>
          <w:trHeight w:val="331"/>
          <w:jc w:val="center"/>
        </w:trPr>
        <w:tc>
          <w:tcPr>
            <w:tcW w:w="1245" w:type="dxa"/>
            <w:vMerge/>
            <w:shd w:val="clear" w:color="auto" w:fill="auto"/>
          </w:tcPr>
          <w:p w:rsidR="00A33772" w:rsidRPr="00D67A8F" w:rsidRDefault="00A33772">
            <w:pPr>
              <w:snapToGrid w:val="0"/>
              <w:spacing w:line="360" w:lineRule="auto"/>
              <w:jc w:val="both"/>
              <w:rPr>
                <w:rFonts w:ascii="Book Antiqua" w:eastAsia="Times New Roman" w:hAnsi="Book Antiqua" w:cs="Book Antiqua"/>
              </w:rPr>
            </w:pPr>
          </w:p>
        </w:tc>
        <w:tc>
          <w:tcPr>
            <w:tcW w:w="2020" w:type="dxa"/>
            <w:shd w:val="clear" w:color="auto" w:fill="FFFFFF"/>
          </w:tcPr>
          <w:p w:rsidR="00A33772" w:rsidRPr="00D67A8F" w:rsidRDefault="00A33772">
            <w:pPr>
              <w:snapToGrid w:val="0"/>
              <w:spacing w:line="360" w:lineRule="auto"/>
              <w:jc w:val="both"/>
              <w:rPr>
                <w:rFonts w:ascii="Book Antiqua" w:hAnsi="Book Antiqua" w:cs="Book Antiqua"/>
              </w:rPr>
            </w:pPr>
            <w:r w:rsidRPr="00D67A8F">
              <w:rPr>
                <w:rFonts w:ascii="Book Antiqua" w:eastAsia="Times New Roman" w:hAnsi="Book Antiqua" w:cs="Book Antiqua"/>
                <w:kern w:val="24"/>
              </w:rPr>
              <w:t>HCC</w:t>
            </w:r>
            <w:r w:rsidRPr="00D67A8F">
              <w:rPr>
                <w:rFonts w:ascii="Book Antiqua" w:hAnsi="Book Antiqua" w:cs="Book Antiqua"/>
                <w:kern w:val="24"/>
              </w:rPr>
              <w:t>s</w:t>
            </w:r>
          </w:p>
        </w:tc>
        <w:tc>
          <w:tcPr>
            <w:tcW w:w="209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3</w:t>
            </w:r>
          </w:p>
        </w:tc>
        <w:tc>
          <w:tcPr>
            <w:tcW w:w="134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w:t>
            </w:r>
          </w:p>
        </w:tc>
        <w:tc>
          <w:tcPr>
            <w:tcW w:w="114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17</w:t>
            </w:r>
          </w:p>
        </w:tc>
        <w:tc>
          <w:tcPr>
            <w:tcW w:w="125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w:t>
            </w:r>
          </w:p>
        </w:tc>
        <w:tc>
          <w:tcPr>
            <w:tcW w:w="1258"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0.850</w:t>
            </w:r>
          </w:p>
        </w:tc>
      </w:tr>
      <w:tr w:rsidR="00A33772" w:rsidRPr="00D67A8F">
        <w:trPr>
          <w:trHeight w:val="321"/>
          <w:jc w:val="center"/>
        </w:trPr>
        <w:tc>
          <w:tcPr>
            <w:tcW w:w="1245" w:type="dxa"/>
            <w:vMerge/>
            <w:shd w:val="clear" w:color="auto" w:fill="auto"/>
          </w:tcPr>
          <w:p w:rsidR="00A33772" w:rsidRPr="00D67A8F" w:rsidRDefault="00A33772">
            <w:pPr>
              <w:snapToGrid w:val="0"/>
              <w:spacing w:line="360" w:lineRule="auto"/>
              <w:jc w:val="both"/>
              <w:rPr>
                <w:rFonts w:ascii="Book Antiqua" w:eastAsia="Times New Roman" w:hAnsi="Book Antiqua" w:cs="Book Antiqua"/>
              </w:rPr>
            </w:pPr>
          </w:p>
        </w:tc>
        <w:tc>
          <w:tcPr>
            <w:tcW w:w="2020" w:type="dxa"/>
            <w:shd w:val="clear" w:color="auto" w:fill="FFFFFF"/>
          </w:tcPr>
          <w:p w:rsidR="00A33772" w:rsidRPr="00D67A8F" w:rsidRDefault="00A33772">
            <w:pPr>
              <w:snapToGrid w:val="0"/>
              <w:spacing w:line="360" w:lineRule="auto"/>
              <w:jc w:val="both"/>
              <w:rPr>
                <w:rFonts w:ascii="Book Antiqua" w:hAnsi="Book Antiqua" w:cs="Book Antiqua"/>
              </w:rPr>
            </w:pPr>
            <w:r w:rsidRPr="00D67A8F">
              <w:rPr>
                <w:rFonts w:ascii="Book Antiqua" w:eastAsia="Times New Roman" w:hAnsi="Book Antiqua" w:cs="Book Antiqua"/>
                <w:kern w:val="24"/>
              </w:rPr>
              <w:t>Hepatic abscess</w:t>
            </w:r>
            <w:r w:rsidRPr="00D67A8F">
              <w:rPr>
                <w:rFonts w:ascii="Book Antiqua" w:hAnsi="Book Antiqua" w:cs="Book Antiqua"/>
                <w:kern w:val="24"/>
              </w:rPr>
              <w:t>es</w:t>
            </w:r>
          </w:p>
        </w:tc>
        <w:tc>
          <w:tcPr>
            <w:tcW w:w="209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3</w:t>
            </w:r>
          </w:p>
        </w:tc>
        <w:tc>
          <w:tcPr>
            <w:tcW w:w="134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w:t>
            </w:r>
          </w:p>
        </w:tc>
        <w:tc>
          <w:tcPr>
            <w:tcW w:w="114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w:t>
            </w:r>
          </w:p>
        </w:tc>
        <w:tc>
          <w:tcPr>
            <w:tcW w:w="1250" w:type="dxa"/>
            <w:shd w:val="clear" w:color="auto" w:fill="FFFFFF"/>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22</w:t>
            </w:r>
          </w:p>
        </w:tc>
        <w:tc>
          <w:tcPr>
            <w:tcW w:w="1258"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0.880</w:t>
            </w:r>
          </w:p>
        </w:tc>
      </w:tr>
      <w:tr w:rsidR="00A33772" w:rsidRPr="00D67A8F">
        <w:trPr>
          <w:trHeight w:val="331"/>
          <w:jc w:val="center"/>
        </w:trPr>
        <w:tc>
          <w:tcPr>
            <w:tcW w:w="1245" w:type="dxa"/>
            <w:vMerge w:val="restart"/>
          </w:tcPr>
          <w:p w:rsidR="00A33772" w:rsidRPr="00D67A8F" w:rsidRDefault="00A33772">
            <w:pPr>
              <w:snapToGrid w:val="0"/>
              <w:spacing w:line="360" w:lineRule="auto"/>
              <w:jc w:val="both"/>
              <w:rPr>
                <w:rFonts w:ascii="Book Antiqua" w:eastAsia="Times New Roman" w:hAnsi="Book Antiqua" w:cs="Book Antiqua"/>
              </w:rPr>
            </w:pPr>
          </w:p>
        </w:tc>
        <w:tc>
          <w:tcPr>
            <w:tcW w:w="202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Sensitivity</w:t>
            </w:r>
          </w:p>
        </w:tc>
        <w:tc>
          <w:tcPr>
            <w:tcW w:w="209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0.735</w:t>
            </w:r>
          </w:p>
        </w:tc>
        <w:tc>
          <w:tcPr>
            <w:tcW w:w="134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1.0</w:t>
            </w:r>
          </w:p>
        </w:tc>
        <w:tc>
          <w:tcPr>
            <w:tcW w:w="114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0.739</w:t>
            </w:r>
          </w:p>
        </w:tc>
        <w:tc>
          <w:tcPr>
            <w:tcW w:w="125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0.815</w:t>
            </w:r>
          </w:p>
        </w:tc>
        <w:tc>
          <w:tcPr>
            <w:tcW w:w="1258" w:type="dxa"/>
          </w:tcPr>
          <w:p w:rsidR="00A33772" w:rsidRPr="00D67A8F" w:rsidRDefault="00A33772">
            <w:pPr>
              <w:snapToGrid w:val="0"/>
              <w:spacing w:line="360" w:lineRule="auto"/>
              <w:jc w:val="both"/>
              <w:rPr>
                <w:rFonts w:ascii="Book Antiqua" w:eastAsia="Times New Roman" w:hAnsi="Book Antiqua" w:cs="Book Antiqua"/>
              </w:rPr>
            </w:pPr>
          </w:p>
        </w:tc>
      </w:tr>
      <w:tr w:rsidR="00A33772" w:rsidRPr="00D67A8F">
        <w:trPr>
          <w:trHeight w:val="331"/>
          <w:jc w:val="center"/>
        </w:trPr>
        <w:tc>
          <w:tcPr>
            <w:tcW w:w="1245" w:type="dxa"/>
            <w:vMerge/>
          </w:tcPr>
          <w:p w:rsidR="00A33772" w:rsidRPr="00D67A8F" w:rsidRDefault="00A33772">
            <w:pPr>
              <w:snapToGrid w:val="0"/>
              <w:spacing w:line="360" w:lineRule="auto"/>
              <w:jc w:val="both"/>
              <w:rPr>
                <w:rFonts w:ascii="Book Antiqua" w:eastAsia="Times New Roman" w:hAnsi="Book Antiqua" w:cs="Book Antiqua"/>
              </w:rPr>
            </w:pPr>
          </w:p>
        </w:tc>
        <w:tc>
          <w:tcPr>
            <w:tcW w:w="202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Specificity</w:t>
            </w:r>
          </w:p>
        </w:tc>
        <w:tc>
          <w:tcPr>
            <w:tcW w:w="209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0.918</w:t>
            </w:r>
          </w:p>
        </w:tc>
        <w:tc>
          <w:tcPr>
            <w:tcW w:w="134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0.905</w:t>
            </w:r>
          </w:p>
        </w:tc>
        <w:tc>
          <w:tcPr>
            <w:tcW w:w="114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0.964</w:t>
            </w:r>
          </w:p>
        </w:tc>
        <w:tc>
          <w:tcPr>
            <w:tcW w:w="125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0.963</w:t>
            </w:r>
          </w:p>
        </w:tc>
        <w:tc>
          <w:tcPr>
            <w:tcW w:w="1258" w:type="dxa"/>
          </w:tcPr>
          <w:p w:rsidR="00A33772" w:rsidRPr="00D67A8F" w:rsidRDefault="00A33772">
            <w:pPr>
              <w:snapToGrid w:val="0"/>
              <w:spacing w:line="360" w:lineRule="auto"/>
              <w:jc w:val="both"/>
              <w:rPr>
                <w:rFonts w:ascii="Book Antiqua" w:eastAsia="Times New Roman" w:hAnsi="Book Antiqua" w:cs="Book Antiqua"/>
              </w:rPr>
            </w:pPr>
          </w:p>
        </w:tc>
      </w:tr>
      <w:tr w:rsidR="00A33772" w:rsidRPr="00D67A8F">
        <w:trPr>
          <w:trHeight w:val="331"/>
          <w:jc w:val="center"/>
        </w:trPr>
        <w:tc>
          <w:tcPr>
            <w:tcW w:w="1245" w:type="dxa"/>
            <w:vMerge/>
          </w:tcPr>
          <w:p w:rsidR="00A33772" w:rsidRPr="00D67A8F" w:rsidRDefault="00A33772">
            <w:pPr>
              <w:snapToGrid w:val="0"/>
              <w:spacing w:line="360" w:lineRule="auto"/>
              <w:jc w:val="both"/>
              <w:rPr>
                <w:rFonts w:ascii="Book Antiqua" w:eastAsia="Times New Roman" w:hAnsi="Book Antiqua" w:cs="Book Antiqua"/>
              </w:rPr>
            </w:pPr>
          </w:p>
        </w:tc>
        <w:tc>
          <w:tcPr>
            <w:tcW w:w="202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hAnsi="Book Antiqua" w:cs="Book Antiqua"/>
                <w:kern w:val="24"/>
              </w:rPr>
              <w:t>Accuracy</w:t>
            </w:r>
          </w:p>
        </w:tc>
        <w:tc>
          <w:tcPr>
            <w:tcW w:w="209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0.860</w:t>
            </w:r>
          </w:p>
        </w:tc>
        <w:tc>
          <w:tcPr>
            <w:tcW w:w="134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0.925</w:t>
            </w:r>
          </w:p>
        </w:tc>
        <w:tc>
          <w:tcPr>
            <w:tcW w:w="114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0.916</w:t>
            </w:r>
          </w:p>
        </w:tc>
        <w:tc>
          <w:tcPr>
            <w:tcW w:w="125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0.925</w:t>
            </w:r>
          </w:p>
        </w:tc>
        <w:tc>
          <w:tcPr>
            <w:tcW w:w="1258" w:type="dxa"/>
          </w:tcPr>
          <w:p w:rsidR="00A33772" w:rsidRPr="00D67A8F" w:rsidRDefault="00A33772">
            <w:pPr>
              <w:snapToGrid w:val="0"/>
              <w:spacing w:line="360" w:lineRule="auto"/>
              <w:jc w:val="both"/>
              <w:rPr>
                <w:rFonts w:ascii="Book Antiqua" w:eastAsia="Times New Roman" w:hAnsi="Book Antiqua" w:cs="Book Antiqua"/>
              </w:rPr>
            </w:pPr>
          </w:p>
        </w:tc>
      </w:tr>
      <w:tr w:rsidR="00A33772" w:rsidRPr="00D67A8F">
        <w:trPr>
          <w:trHeight w:val="360"/>
          <w:jc w:val="center"/>
        </w:trPr>
        <w:tc>
          <w:tcPr>
            <w:tcW w:w="1245" w:type="dxa"/>
            <w:vMerge/>
          </w:tcPr>
          <w:p w:rsidR="00A33772" w:rsidRPr="00D67A8F" w:rsidRDefault="00A33772">
            <w:pPr>
              <w:snapToGrid w:val="0"/>
              <w:spacing w:line="360" w:lineRule="auto"/>
              <w:jc w:val="both"/>
              <w:rPr>
                <w:rFonts w:ascii="Book Antiqua" w:eastAsia="Times New Roman" w:hAnsi="Book Antiqua" w:cs="Book Antiqua"/>
              </w:rPr>
            </w:pPr>
          </w:p>
        </w:tc>
        <w:tc>
          <w:tcPr>
            <w:tcW w:w="2020" w:type="dxa"/>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hAnsi="Book Antiqua" w:cs="Book Antiqua"/>
                <w:kern w:val="24"/>
              </w:rPr>
              <w:t>Mean accuracy</w:t>
            </w:r>
          </w:p>
        </w:tc>
        <w:tc>
          <w:tcPr>
            <w:tcW w:w="7078" w:type="dxa"/>
            <w:gridSpan w:val="5"/>
            <w:vAlign w:val="center"/>
          </w:tcPr>
          <w:p w:rsidR="00A33772" w:rsidRPr="00D67A8F" w:rsidRDefault="00A33772">
            <w:pPr>
              <w:snapToGrid w:val="0"/>
              <w:spacing w:line="360" w:lineRule="auto"/>
              <w:jc w:val="both"/>
              <w:rPr>
                <w:rFonts w:ascii="Book Antiqua" w:eastAsia="Times New Roman" w:hAnsi="Book Antiqua" w:cs="Book Antiqua"/>
              </w:rPr>
            </w:pPr>
            <w:r w:rsidRPr="00D67A8F">
              <w:rPr>
                <w:rFonts w:ascii="Book Antiqua" w:eastAsia="Times New Roman" w:hAnsi="Book Antiqua" w:cs="Book Antiqua"/>
                <w:kern w:val="24"/>
              </w:rPr>
              <w:t>0.813</w:t>
            </w:r>
          </w:p>
        </w:tc>
      </w:tr>
    </w:tbl>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HCCs: Hepatocellular carcinomas; FLLs: Focal liver lesions.</w:t>
      </w:r>
    </w:p>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br w:type="page"/>
      </w:r>
      <w:r w:rsidRPr="00D67A8F">
        <w:rPr>
          <w:rFonts w:ascii="Book Antiqua" w:hAnsi="Book Antiqua" w:cs="Book Antiqua"/>
          <w:b/>
          <w:bCs/>
        </w:rPr>
        <w:lastRenderedPageBreak/>
        <w:t>Table 3</w:t>
      </w:r>
      <w:r w:rsidRPr="00D67A8F">
        <w:rPr>
          <w:rFonts w:ascii="Book Antiqua" w:hAnsi="Book Antiqua" w:cs="Book Antiqua"/>
        </w:rPr>
        <w:t xml:space="preserve"> </w:t>
      </w:r>
      <w:proofErr w:type="gramStart"/>
      <w:r w:rsidRPr="00D67A8F">
        <w:rPr>
          <w:rFonts w:ascii="Book Antiqua" w:hAnsi="Book Antiqua" w:cs="Book Antiqua"/>
          <w:b/>
          <w:bCs/>
        </w:rPr>
        <w:t>The</w:t>
      </w:r>
      <w:proofErr w:type="gramEnd"/>
      <w:r w:rsidRPr="00D67A8F">
        <w:rPr>
          <w:rFonts w:ascii="Book Antiqua" w:hAnsi="Book Antiqua" w:cs="Book Antiqua"/>
          <w:b/>
          <w:bCs/>
        </w:rPr>
        <w:t xml:space="preserve"> model's performance comparison between the normal set and “phase cheating” sets</w:t>
      </w:r>
    </w:p>
    <w:tbl>
      <w:tblPr>
        <w:tblW w:w="10321" w:type="dxa"/>
        <w:jc w:val="center"/>
        <w:tblLayout w:type="fixed"/>
        <w:tblLook w:val="0000" w:firstRow="0" w:lastRow="0" w:firstColumn="0" w:lastColumn="0" w:noHBand="0" w:noVBand="0"/>
      </w:tblPr>
      <w:tblGrid>
        <w:gridCol w:w="2460"/>
        <w:gridCol w:w="2039"/>
        <w:gridCol w:w="1921"/>
        <w:gridCol w:w="1930"/>
        <w:gridCol w:w="1971"/>
      </w:tblGrid>
      <w:tr w:rsidR="00A33772" w:rsidRPr="00D67A8F">
        <w:trPr>
          <w:trHeight w:val="622"/>
          <w:jc w:val="center"/>
        </w:trPr>
        <w:tc>
          <w:tcPr>
            <w:tcW w:w="2460" w:type="dxa"/>
            <w:tcBorders>
              <w:top w:val="single" w:sz="4" w:space="0" w:color="auto"/>
              <w:bottom w:val="single" w:sz="4" w:space="0" w:color="auto"/>
            </w:tcBorders>
            <w:vAlign w:val="center"/>
          </w:tcPr>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t>Policy</w:t>
            </w:r>
          </w:p>
        </w:tc>
        <w:tc>
          <w:tcPr>
            <w:tcW w:w="2039" w:type="dxa"/>
            <w:tcBorders>
              <w:top w:val="single" w:sz="4" w:space="0" w:color="auto"/>
              <w:bottom w:val="single" w:sz="4" w:space="0" w:color="auto"/>
            </w:tcBorders>
            <w:vAlign w:val="center"/>
          </w:tcPr>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t>HCCs (AUC [95%CI]/</w:t>
            </w:r>
            <w:r w:rsidRPr="00D67A8F">
              <w:rPr>
                <w:rFonts w:ascii="Book Antiqua" w:hAnsi="Book Antiqua" w:cs="Book Antiqua"/>
                <w:b/>
                <w:bCs/>
                <w:i/>
                <w:iCs/>
              </w:rPr>
              <w:t>P</w:t>
            </w:r>
            <w:r w:rsidRPr="00D67A8F">
              <w:rPr>
                <w:rFonts w:ascii="Book Antiqua" w:hAnsi="Book Antiqua" w:cs="Book Antiqua"/>
                <w:b/>
                <w:bCs/>
              </w:rPr>
              <w:t xml:space="preserve"> value)</w:t>
            </w:r>
          </w:p>
        </w:tc>
        <w:tc>
          <w:tcPr>
            <w:tcW w:w="1921" w:type="dxa"/>
            <w:tcBorders>
              <w:top w:val="single" w:sz="4" w:space="0" w:color="auto"/>
              <w:bottom w:val="single" w:sz="4" w:space="0" w:color="auto"/>
            </w:tcBorders>
            <w:vAlign w:val="center"/>
          </w:tcPr>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t>Metastases (AUC [95%CI]/</w:t>
            </w:r>
            <w:r w:rsidRPr="00D67A8F">
              <w:rPr>
                <w:rFonts w:ascii="Book Antiqua" w:hAnsi="Book Antiqua" w:cs="Book Antiqua"/>
                <w:b/>
                <w:bCs/>
                <w:i/>
                <w:iCs/>
              </w:rPr>
              <w:t>P</w:t>
            </w:r>
            <w:r w:rsidRPr="00D67A8F">
              <w:rPr>
                <w:rFonts w:ascii="Book Antiqua" w:hAnsi="Book Antiqua" w:cs="Book Antiqua"/>
                <w:b/>
                <w:bCs/>
              </w:rPr>
              <w:t xml:space="preserve"> value)</w:t>
            </w:r>
          </w:p>
        </w:tc>
        <w:tc>
          <w:tcPr>
            <w:tcW w:w="1930" w:type="dxa"/>
            <w:tcBorders>
              <w:top w:val="single" w:sz="4" w:space="0" w:color="auto"/>
              <w:bottom w:val="single" w:sz="4" w:space="0" w:color="auto"/>
            </w:tcBorders>
            <w:vAlign w:val="center"/>
          </w:tcPr>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t>Benign non-inflammatory</w:t>
            </w:r>
            <w:r w:rsidRPr="00D67A8F">
              <w:rPr>
                <w:rFonts w:ascii="Book Antiqua" w:hAnsi="Book Antiqua" w:cs="Book Antiqua"/>
                <w:b/>
                <w:bCs/>
                <w:kern w:val="24"/>
              </w:rPr>
              <w:t xml:space="preserve"> </w:t>
            </w:r>
            <w:r w:rsidRPr="00D67A8F">
              <w:rPr>
                <w:rFonts w:ascii="Book Antiqua" w:hAnsi="Book Antiqua" w:cs="Book Antiqua"/>
                <w:b/>
                <w:bCs/>
              </w:rPr>
              <w:t>(AUC [95%CI]/</w:t>
            </w:r>
            <w:r w:rsidRPr="00D67A8F">
              <w:rPr>
                <w:rFonts w:ascii="Book Antiqua" w:hAnsi="Book Antiqua" w:cs="Book Antiqua"/>
                <w:b/>
                <w:bCs/>
                <w:i/>
                <w:iCs/>
              </w:rPr>
              <w:t>P</w:t>
            </w:r>
            <w:r w:rsidRPr="00D67A8F">
              <w:rPr>
                <w:rFonts w:ascii="Book Antiqua" w:hAnsi="Book Antiqua" w:cs="Book Antiqua"/>
                <w:b/>
                <w:bCs/>
              </w:rPr>
              <w:t xml:space="preserve"> value)</w:t>
            </w:r>
          </w:p>
        </w:tc>
        <w:tc>
          <w:tcPr>
            <w:tcW w:w="1971" w:type="dxa"/>
            <w:tcBorders>
              <w:top w:val="single" w:sz="4" w:space="0" w:color="auto"/>
              <w:bottom w:val="single" w:sz="4" w:space="0" w:color="auto"/>
            </w:tcBorders>
            <w:vAlign w:val="center"/>
          </w:tcPr>
          <w:p w:rsidR="00A33772" w:rsidRPr="00D67A8F" w:rsidRDefault="00A33772">
            <w:pPr>
              <w:snapToGrid w:val="0"/>
              <w:spacing w:line="360" w:lineRule="auto"/>
              <w:jc w:val="both"/>
              <w:rPr>
                <w:rFonts w:ascii="Book Antiqua" w:hAnsi="Book Antiqua" w:cs="Book Antiqua"/>
                <w:b/>
                <w:bCs/>
              </w:rPr>
            </w:pPr>
            <w:r w:rsidRPr="00D67A8F">
              <w:rPr>
                <w:rFonts w:ascii="Book Antiqua" w:hAnsi="Book Antiqua" w:cs="Book Antiqua"/>
                <w:b/>
                <w:bCs/>
              </w:rPr>
              <w:t>Hepatic Abscesses (AUC [95%CI]/</w:t>
            </w:r>
            <w:r w:rsidRPr="00D67A8F">
              <w:rPr>
                <w:rFonts w:ascii="Book Antiqua" w:hAnsi="Book Antiqua" w:cs="Book Antiqua"/>
                <w:b/>
                <w:bCs/>
                <w:i/>
                <w:iCs/>
              </w:rPr>
              <w:t>P</w:t>
            </w:r>
            <w:r w:rsidRPr="00D67A8F">
              <w:rPr>
                <w:rFonts w:ascii="Book Antiqua" w:hAnsi="Book Antiqua" w:cs="Book Antiqua"/>
                <w:b/>
                <w:bCs/>
              </w:rPr>
              <w:t xml:space="preserve"> value)</w:t>
            </w:r>
          </w:p>
        </w:tc>
      </w:tr>
      <w:tr w:rsidR="00A33772" w:rsidRPr="00D67A8F">
        <w:trPr>
          <w:trHeight w:val="300"/>
          <w:jc w:val="center"/>
        </w:trPr>
        <w:tc>
          <w:tcPr>
            <w:tcW w:w="2460" w:type="dxa"/>
            <w:tcBorders>
              <w:top w:val="single" w:sz="4" w:space="0" w:color="auto"/>
            </w:tcBorders>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PP + AP + PVP + DP</w:t>
            </w:r>
          </w:p>
        </w:tc>
        <w:tc>
          <w:tcPr>
            <w:tcW w:w="2039" w:type="dxa"/>
            <w:tcBorders>
              <w:top w:val="single" w:sz="4" w:space="0" w:color="auto"/>
            </w:tcBorders>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0.92 (0.837-0.992)</w:t>
            </w:r>
          </w:p>
        </w:tc>
        <w:tc>
          <w:tcPr>
            <w:tcW w:w="1921" w:type="dxa"/>
            <w:tcBorders>
              <w:top w:val="single" w:sz="4" w:space="0" w:color="auto"/>
            </w:tcBorders>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0.99 (0.967-1.00)</w:t>
            </w:r>
          </w:p>
        </w:tc>
        <w:tc>
          <w:tcPr>
            <w:tcW w:w="1930" w:type="dxa"/>
            <w:tcBorders>
              <w:top w:val="single" w:sz="4" w:space="0" w:color="auto"/>
            </w:tcBorders>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0.88 (0.795-0.955)</w:t>
            </w:r>
          </w:p>
        </w:tc>
        <w:tc>
          <w:tcPr>
            <w:tcW w:w="1971" w:type="dxa"/>
            <w:tcBorders>
              <w:top w:val="single" w:sz="4" w:space="0" w:color="auto"/>
            </w:tcBorders>
            <w:vAlign w:val="center"/>
          </w:tcPr>
          <w:p w:rsidR="00A33772" w:rsidRPr="00D67A8F" w:rsidRDefault="00A33772">
            <w:pPr>
              <w:snapToGrid w:val="0"/>
              <w:spacing w:line="360" w:lineRule="auto"/>
              <w:jc w:val="both"/>
              <w:textAlignment w:val="center"/>
              <w:rPr>
                <w:rFonts w:ascii="Book Antiqua" w:hAnsi="Book Antiqua" w:cs="Book Antiqua"/>
              </w:rPr>
            </w:pPr>
            <w:r w:rsidRPr="00D67A8F">
              <w:rPr>
                <w:rFonts w:ascii="Book Antiqua" w:hAnsi="Book Antiqua" w:cs="Book Antiqua"/>
                <w:lang w:bidi="ar"/>
              </w:rPr>
              <w:t>0.96 (0.914-0.996)</w:t>
            </w:r>
          </w:p>
        </w:tc>
      </w:tr>
      <w:tr w:rsidR="00A33772" w:rsidRPr="00D67A8F">
        <w:trPr>
          <w:trHeight w:val="327"/>
          <w:jc w:val="center"/>
        </w:trPr>
        <w:tc>
          <w:tcPr>
            <w:tcW w:w="2460" w:type="dxa"/>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AP + AP + PVP + DP</w:t>
            </w:r>
          </w:p>
        </w:tc>
        <w:tc>
          <w:tcPr>
            <w:tcW w:w="2039"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0.820 (0.705-0.905)/0.0699</w:t>
            </w:r>
          </w:p>
        </w:tc>
        <w:tc>
          <w:tcPr>
            <w:tcW w:w="192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0.901 (0.805- 0.960)/0.0289</w:t>
            </w:r>
          </w:p>
        </w:tc>
        <w:tc>
          <w:tcPr>
            <w:tcW w:w="1930"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0.893 (0.809-0.949)/0.2502</w:t>
            </w:r>
          </w:p>
        </w:tc>
        <w:tc>
          <w:tcPr>
            <w:tcW w:w="197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0.924 (0.823-0.977)/0.3387</w:t>
            </w:r>
          </w:p>
        </w:tc>
      </w:tr>
      <w:tr w:rsidR="00A33772" w:rsidRPr="00D67A8F">
        <w:trPr>
          <w:trHeight w:val="327"/>
          <w:jc w:val="center"/>
        </w:trPr>
        <w:tc>
          <w:tcPr>
            <w:tcW w:w="2460" w:type="dxa"/>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PP + PVP + PVP + DP</w:t>
            </w:r>
          </w:p>
        </w:tc>
        <w:tc>
          <w:tcPr>
            <w:tcW w:w="2039"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0.704 (0.565-0.821)/0.0017</w:t>
            </w:r>
          </w:p>
        </w:tc>
        <w:tc>
          <w:tcPr>
            <w:tcW w:w="192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0.930 (0.832- 0.981)/0.2573</w:t>
            </w:r>
          </w:p>
        </w:tc>
        <w:tc>
          <w:tcPr>
            <w:tcW w:w="1930"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0.799 (0.701- 0.877)/0.0924</w:t>
            </w:r>
          </w:p>
        </w:tc>
        <w:tc>
          <w:tcPr>
            <w:tcW w:w="197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0.938 (0.846-0.984)/0.4317</w:t>
            </w:r>
          </w:p>
        </w:tc>
      </w:tr>
      <w:tr w:rsidR="00A33772" w:rsidRPr="00D67A8F">
        <w:trPr>
          <w:trHeight w:val="327"/>
          <w:jc w:val="center"/>
        </w:trPr>
        <w:tc>
          <w:tcPr>
            <w:tcW w:w="2460" w:type="dxa"/>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PP + AP + AP + DP</w:t>
            </w:r>
          </w:p>
        </w:tc>
        <w:tc>
          <w:tcPr>
            <w:tcW w:w="2039"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0.768 (0.643-0.866)/0.0013</w:t>
            </w:r>
          </w:p>
        </w:tc>
        <w:tc>
          <w:tcPr>
            <w:tcW w:w="192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0.833 (0.714 -0.916)/0.0120</w:t>
            </w:r>
          </w:p>
        </w:tc>
        <w:tc>
          <w:tcPr>
            <w:tcW w:w="1930"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0.864 (0.774-0.929)/0.9720</w:t>
            </w:r>
          </w:p>
        </w:tc>
        <w:tc>
          <w:tcPr>
            <w:tcW w:w="197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0.935 (0.846-0.981)/0.4047</w:t>
            </w:r>
          </w:p>
        </w:tc>
      </w:tr>
      <w:tr w:rsidR="00A33772" w:rsidRPr="00D67A8F">
        <w:trPr>
          <w:trHeight w:val="300"/>
          <w:jc w:val="center"/>
        </w:trPr>
        <w:tc>
          <w:tcPr>
            <w:tcW w:w="2460" w:type="dxa"/>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PP + AP+ PVP + PVP</w:t>
            </w:r>
          </w:p>
        </w:tc>
        <w:tc>
          <w:tcPr>
            <w:tcW w:w="2039"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0.911 (0.815-0.967)/0.6404</w:t>
            </w:r>
          </w:p>
        </w:tc>
        <w:tc>
          <w:tcPr>
            <w:tcW w:w="192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0.959 (0.882- 0.992)/0.4066</w:t>
            </w:r>
          </w:p>
        </w:tc>
        <w:tc>
          <w:tcPr>
            <w:tcW w:w="1930"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0.913 (0.832-0.963)/0.7877</w:t>
            </w:r>
          </w:p>
        </w:tc>
        <w:tc>
          <w:tcPr>
            <w:tcW w:w="197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0.831 (00.716- 0.914)/0.0184</w:t>
            </w:r>
          </w:p>
        </w:tc>
      </w:tr>
      <w:tr w:rsidR="00A33772" w:rsidRPr="00D67A8F">
        <w:trPr>
          <w:trHeight w:val="300"/>
          <w:jc w:val="center"/>
        </w:trPr>
        <w:tc>
          <w:tcPr>
            <w:tcW w:w="2460" w:type="dxa"/>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PP + AP + AP + AP</w:t>
            </w:r>
          </w:p>
        </w:tc>
        <w:tc>
          <w:tcPr>
            <w:tcW w:w="2039"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0.672 (0.542-0.785)/&lt; 0.0001</w:t>
            </w:r>
          </w:p>
        </w:tc>
        <w:tc>
          <w:tcPr>
            <w:tcW w:w="192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0.758 (0.692- 0.909)/0.0079</w:t>
            </w:r>
          </w:p>
        </w:tc>
        <w:tc>
          <w:tcPr>
            <w:tcW w:w="1930"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0.863 (0.773-0.927)/0.3188</w:t>
            </w:r>
          </w:p>
        </w:tc>
        <w:tc>
          <w:tcPr>
            <w:tcW w:w="197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0.806 (0.690- 0.893)/0.0475</w:t>
            </w:r>
          </w:p>
        </w:tc>
      </w:tr>
      <w:tr w:rsidR="00A33772" w:rsidRPr="00D67A8F">
        <w:trPr>
          <w:trHeight w:val="300"/>
          <w:jc w:val="center"/>
        </w:trPr>
        <w:tc>
          <w:tcPr>
            <w:tcW w:w="2460" w:type="dxa"/>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PP + PVP + PVP + PVP</w:t>
            </w:r>
          </w:p>
        </w:tc>
        <w:tc>
          <w:tcPr>
            <w:tcW w:w="2039"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0.721 (0.584-0.834)/0.0019</w:t>
            </w:r>
          </w:p>
        </w:tc>
        <w:tc>
          <w:tcPr>
            <w:tcW w:w="192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0.913 (0.807-0.972)/0.1165</w:t>
            </w:r>
          </w:p>
        </w:tc>
        <w:tc>
          <w:tcPr>
            <w:tcW w:w="1930"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0.775 (0.675-0.857)/ 0.0247</w:t>
            </w:r>
          </w:p>
        </w:tc>
        <w:tc>
          <w:tcPr>
            <w:tcW w:w="197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0.900 (0.796- 0.962)/0.7491</w:t>
            </w:r>
          </w:p>
        </w:tc>
      </w:tr>
      <w:tr w:rsidR="00A33772" w:rsidRPr="00D67A8F">
        <w:trPr>
          <w:trHeight w:val="300"/>
          <w:jc w:val="center"/>
        </w:trPr>
        <w:tc>
          <w:tcPr>
            <w:tcW w:w="2460" w:type="dxa"/>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PP + DP+ DP+ DP</w:t>
            </w:r>
          </w:p>
        </w:tc>
        <w:tc>
          <w:tcPr>
            <w:tcW w:w="2039"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0.652 (0.513-0.774)/0.0002</w:t>
            </w:r>
          </w:p>
        </w:tc>
        <w:tc>
          <w:tcPr>
            <w:tcW w:w="192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0.818 (0.692-0.909)/0.0079</w:t>
            </w:r>
          </w:p>
        </w:tc>
        <w:tc>
          <w:tcPr>
            <w:tcW w:w="1930"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0.790 (0.688-0.870)/0.0356</w:t>
            </w:r>
          </w:p>
        </w:tc>
        <w:tc>
          <w:tcPr>
            <w:tcW w:w="197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0.904 (0.802-0.964)/0.7911</w:t>
            </w:r>
          </w:p>
        </w:tc>
      </w:tr>
      <w:tr w:rsidR="00A33772" w:rsidRPr="00D67A8F">
        <w:trPr>
          <w:trHeight w:val="300"/>
          <w:jc w:val="center"/>
        </w:trPr>
        <w:tc>
          <w:tcPr>
            <w:tcW w:w="2460" w:type="dxa"/>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AP + AP + AP + AP</w:t>
            </w:r>
          </w:p>
        </w:tc>
        <w:tc>
          <w:tcPr>
            <w:tcW w:w="2039"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 xml:space="preserve">0.573 (0.443- </w:t>
            </w:r>
            <w:r w:rsidRPr="00D67A8F">
              <w:rPr>
                <w:rFonts w:ascii="Book Antiqua" w:hAnsi="Book Antiqua" w:cs="Book Antiqua"/>
                <w:lang w:bidi="ar"/>
              </w:rPr>
              <w:lastRenderedPageBreak/>
              <w:t>0.696)/&lt; 0.0001</w:t>
            </w:r>
          </w:p>
        </w:tc>
        <w:tc>
          <w:tcPr>
            <w:tcW w:w="192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lastRenderedPageBreak/>
              <w:t xml:space="preserve">0.674 </w:t>
            </w:r>
            <w:r w:rsidRPr="00D67A8F">
              <w:rPr>
                <w:rFonts w:ascii="Book Antiqua" w:hAnsi="Book Antiqua" w:cs="Book Antiqua"/>
                <w:lang w:bidi="ar"/>
              </w:rPr>
              <w:lastRenderedPageBreak/>
              <w:t>(0.548-0.785)/&lt; 0.0001</w:t>
            </w:r>
          </w:p>
        </w:tc>
        <w:tc>
          <w:tcPr>
            <w:tcW w:w="1930"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lastRenderedPageBreak/>
              <w:t xml:space="preserve">0.833 (0.739- </w:t>
            </w:r>
            <w:r w:rsidRPr="00D67A8F">
              <w:rPr>
                <w:rFonts w:ascii="Book Antiqua" w:hAnsi="Book Antiqua" w:cs="Book Antiqua"/>
                <w:lang w:bidi="ar"/>
              </w:rPr>
              <w:lastRenderedPageBreak/>
              <w:t>0.904)/0.3375</w:t>
            </w:r>
          </w:p>
        </w:tc>
        <w:tc>
          <w:tcPr>
            <w:tcW w:w="197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lastRenderedPageBreak/>
              <w:t xml:space="preserve">0.697 (0.567- </w:t>
            </w:r>
            <w:r w:rsidRPr="00D67A8F">
              <w:rPr>
                <w:rFonts w:ascii="Book Antiqua" w:hAnsi="Book Antiqua" w:cs="Book Antiqua"/>
                <w:lang w:bidi="ar"/>
              </w:rPr>
              <w:lastRenderedPageBreak/>
              <w:t>0.807)/0.0019</w:t>
            </w:r>
          </w:p>
        </w:tc>
      </w:tr>
      <w:tr w:rsidR="00A33772" w:rsidRPr="00D67A8F">
        <w:trPr>
          <w:trHeight w:val="300"/>
          <w:jc w:val="center"/>
        </w:trPr>
        <w:tc>
          <w:tcPr>
            <w:tcW w:w="2460" w:type="dxa"/>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lastRenderedPageBreak/>
              <w:t>PVP + PVP + PVP+ PVP</w:t>
            </w:r>
          </w:p>
        </w:tc>
        <w:tc>
          <w:tcPr>
            <w:tcW w:w="2039"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0.697 (0.554-0.817)/0.0029</w:t>
            </w:r>
          </w:p>
        </w:tc>
        <w:tc>
          <w:tcPr>
            <w:tcW w:w="192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0.859 (0.748- 0.934)/0.0101</w:t>
            </w:r>
          </w:p>
        </w:tc>
        <w:tc>
          <w:tcPr>
            <w:tcW w:w="1930"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0.794 (0.693- 0.874)/0.1144</w:t>
            </w:r>
          </w:p>
        </w:tc>
        <w:tc>
          <w:tcPr>
            <w:tcW w:w="1971" w:type="dxa"/>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0.782 (0.650-0.882)/0.0278</w:t>
            </w:r>
          </w:p>
        </w:tc>
      </w:tr>
      <w:tr w:rsidR="00A33772" w:rsidRPr="00D67A8F">
        <w:trPr>
          <w:trHeight w:val="300"/>
          <w:jc w:val="center"/>
        </w:trPr>
        <w:tc>
          <w:tcPr>
            <w:tcW w:w="2460" w:type="dxa"/>
            <w:tcBorders>
              <w:bottom w:val="single" w:sz="4" w:space="0" w:color="auto"/>
            </w:tcBorders>
            <w:vAlign w:val="center"/>
          </w:tcPr>
          <w:p w:rsidR="00A33772" w:rsidRPr="00D67A8F" w:rsidRDefault="00A33772">
            <w:pPr>
              <w:snapToGrid w:val="0"/>
              <w:spacing w:line="360" w:lineRule="auto"/>
              <w:jc w:val="both"/>
              <w:rPr>
                <w:rFonts w:ascii="Book Antiqua" w:hAnsi="Book Antiqua" w:cs="Book Antiqua"/>
              </w:rPr>
            </w:pPr>
            <w:r w:rsidRPr="00D67A8F">
              <w:rPr>
                <w:rFonts w:ascii="Book Antiqua" w:hAnsi="Book Antiqua" w:cs="Book Antiqua"/>
              </w:rPr>
              <w:t>DP + DP + DP + DP</w:t>
            </w:r>
          </w:p>
        </w:tc>
        <w:tc>
          <w:tcPr>
            <w:tcW w:w="2039" w:type="dxa"/>
            <w:tcBorders>
              <w:bottom w:val="single" w:sz="4" w:space="0" w:color="auto"/>
            </w:tcBorders>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0.697 (0.562- 0.811)/0.0007</w:t>
            </w:r>
          </w:p>
        </w:tc>
        <w:tc>
          <w:tcPr>
            <w:tcW w:w="1921" w:type="dxa"/>
            <w:tcBorders>
              <w:bottom w:val="single" w:sz="4" w:space="0" w:color="auto"/>
            </w:tcBorders>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0.787 (0.666- 0.880)/0.0008</w:t>
            </w:r>
          </w:p>
        </w:tc>
        <w:tc>
          <w:tcPr>
            <w:tcW w:w="1930" w:type="dxa"/>
            <w:tcBorders>
              <w:bottom w:val="single" w:sz="4" w:space="0" w:color="auto"/>
            </w:tcBorders>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0.751 (0.646-0.838)/0.0387</w:t>
            </w:r>
          </w:p>
        </w:tc>
        <w:tc>
          <w:tcPr>
            <w:tcW w:w="1971" w:type="dxa"/>
            <w:tcBorders>
              <w:bottom w:val="single" w:sz="4" w:space="0" w:color="auto"/>
            </w:tcBorders>
            <w:vAlign w:val="center"/>
          </w:tcPr>
          <w:p w:rsidR="00A33772" w:rsidRPr="00D67A8F" w:rsidRDefault="00A33772">
            <w:pPr>
              <w:snapToGrid w:val="0"/>
              <w:spacing w:line="360" w:lineRule="auto"/>
              <w:jc w:val="both"/>
              <w:textAlignment w:val="center"/>
              <w:rPr>
                <w:rFonts w:ascii="Book Antiqua" w:hAnsi="Book Antiqua" w:cs="Book Antiqua"/>
                <w:lang w:bidi="ar"/>
              </w:rPr>
            </w:pPr>
            <w:r w:rsidRPr="00D67A8F">
              <w:rPr>
                <w:rFonts w:ascii="Book Antiqua" w:hAnsi="Book Antiqua" w:cs="Book Antiqua"/>
                <w:lang w:bidi="ar"/>
              </w:rPr>
              <w:t>0.873 (0.760-0.946)/0.1805</w:t>
            </w:r>
          </w:p>
        </w:tc>
      </w:tr>
    </w:tbl>
    <w:p w:rsidR="00A33772" w:rsidRDefault="00A33772">
      <w:pPr>
        <w:snapToGrid w:val="0"/>
        <w:spacing w:line="360" w:lineRule="auto"/>
        <w:jc w:val="both"/>
        <w:rPr>
          <w:rFonts w:ascii="Book Antiqua" w:hAnsi="Book Antiqua" w:cs="Book Antiqua"/>
        </w:rPr>
      </w:pPr>
      <w:r w:rsidRPr="00D67A8F">
        <w:rPr>
          <w:rFonts w:ascii="Book Antiqua" w:hAnsi="Book Antiqua" w:cs="Book Antiqua"/>
        </w:rPr>
        <w:t xml:space="preserve">AP: Arterial phase; AUC: Area under the receiver operating characteristic curve; CI: Confidence interval; DP: Delayed phase; FLLs: Focal liver lesions; HCC: Hepatocellular carcinoma; PP: </w:t>
      </w:r>
      <w:proofErr w:type="spellStart"/>
      <w:r w:rsidRPr="00D67A8F">
        <w:rPr>
          <w:rFonts w:ascii="Book Antiqua" w:hAnsi="Book Antiqua" w:cs="Book Antiqua"/>
        </w:rPr>
        <w:t>Precontrast</w:t>
      </w:r>
      <w:proofErr w:type="spellEnd"/>
      <w:r w:rsidRPr="00D67A8F">
        <w:rPr>
          <w:rFonts w:ascii="Book Antiqua" w:hAnsi="Book Antiqua" w:cs="Book Antiqua"/>
        </w:rPr>
        <w:t xml:space="preserve"> phase; PVP: Portal venous phase.</w:t>
      </w:r>
    </w:p>
    <w:sectPr w:rsidR="00A33772">
      <w:footerReference w:type="even" r:id="rId15"/>
      <w:footerReference w:type="default" r:id="rId16"/>
      <w:pgSz w:w="11850" w:h="16783"/>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9B6" w:rsidRDefault="004549B6">
      <w:r>
        <w:separator/>
      </w:r>
    </w:p>
  </w:endnote>
  <w:endnote w:type="continuationSeparator" w:id="0">
    <w:p w:rsidR="004549B6" w:rsidRDefault="00454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TBasilia-Roman">
    <w:altName w:val="Times New Roman"/>
    <w:charset w:val="00"/>
    <w:family w:val="auto"/>
    <w:pitch w:val="default"/>
    <w:sig w:usb0="00000000" w:usb1="00000000" w:usb2="00000000" w:usb3="00000000" w:csb0="00040001" w:csb1="00000000"/>
  </w:font>
  <w:font w:name="GaramondPremrPro">
    <w:altName w:val="Calibri"/>
    <w:charset w:val="00"/>
    <w:family w:val="auto"/>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772" w:rsidRDefault="00A33772">
    <w:pPr>
      <w:pStyle w:val="a8"/>
      <w:framePr w:wrap="around" w:vAnchor="text" w:hAnchor="margin" w:xAlign="center" w:y="1"/>
      <w:rPr>
        <w:rStyle w:val="a7"/>
      </w:rPr>
    </w:pPr>
    <w:r>
      <w:fldChar w:fldCharType="begin"/>
    </w:r>
    <w:r>
      <w:rPr>
        <w:rStyle w:val="a7"/>
      </w:rPr>
      <w:instrText xml:space="preserve">PAGE  </w:instrText>
    </w:r>
    <w:r>
      <w:fldChar w:fldCharType="end"/>
    </w:r>
  </w:p>
  <w:p w:rsidR="00A33772" w:rsidRDefault="00A3377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772" w:rsidRDefault="00A33772">
    <w:pPr>
      <w:pStyle w:val="a8"/>
      <w:framePr w:wrap="around" w:vAnchor="text" w:hAnchor="page" w:x="9877" w:y="52"/>
      <w:jc w:val="right"/>
      <w:rPr>
        <w:rFonts w:ascii="Book Antiqua" w:hAnsi="Book Antiqua"/>
        <w:color w:val="000000"/>
        <w:sz w:val="24"/>
      </w:rPr>
    </w:pPr>
    <w:r>
      <w:rPr>
        <w:rFonts w:ascii="Book Antiqua" w:hAnsi="Book Antiqua"/>
        <w:sz w:val="24"/>
      </w:rPr>
      <w:fldChar w:fldCharType="begin"/>
    </w:r>
    <w:r>
      <w:rPr>
        <w:rStyle w:val="a7"/>
        <w:rFonts w:ascii="Book Antiqua" w:hAnsi="Book Antiqua"/>
        <w:sz w:val="24"/>
      </w:rPr>
      <w:instrText xml:space="preserve">PAGE  </w:instrText>
    </w:r>
    <w:r>
      <w:rPr>
        <w:rFonts w:ascii="Book Antiqua" w:hAnsi="Book Antiqua"/>
        <w:sz w:val="24"/>
      </w:rPr>
      <w:fldChar w:fldCharType="separate"/>
    </w:r>
    <w:r w:rsidR="00D67A8F">
      <w:rPr>
        <w:rStyle w:val="a7"/>
        <w:rFonts w:ascii="Book Antiqua" w:hAnsi="Book Antiqua"/>
        <w:noProof/>
        <w:sz w:val="24"/>
      </w:rPr>
      <w:t>34</w:t>
    </w:r>
    <w:r>
      <w:rPr>
        <w:rFonts w:ascii="Book Antiqua" w:hAnsi="Book Antiqua"/>
        <w:sz w:val="24"/>
      </w:rPr>
      <w:fldChar w:fldCharType="end"/>
    </w:r>
    <w:r>
      <w:rPr>
        <w:rFonts w:ascii="Book Antiqua" w:hAnsi="Book Antiqua"/>
        <w:color w:val="000000"/>
        <w:sz w:val="24"/>
        <w:lang w:val="zh-CN"/>
      </w:rPr>
      <w:t>/</w:t>
    </w:r>
    <w:r>
      <w:rPr>
        <w:rFonts w:ascii="Book Antiqua" w:hAnsi="Book Antiqua"/>
        <w:color w:val="000000"/>
        <w:sz w:val="24"/>
      </w:rPr>
      <w:fldChar w:fldCharType="begin"/>
    </w:r>
    <w:r>
      <w:rPr>
        <w:rFonts w:ascii="Book Antiqua" w:hAnsi="Book Antiqua"/>
        <w:color w:val="000000"/>
        <w:sz w:val="24"/>
      </w:rPr>
      <w:instrText>NUMPAGES  \* Arabic  \* MERGEFORMAT</w:instrText>
    </w:r>
    <w:r>
      <w:rPr>
        <w:rFonts w:ascii="Book Antiqua" w:hAnsi="Book Antiqua"/>
        <w:color w:val="000000"/>
        <w:sz w:val="24"/>
      </w:rPr>
      <w:fldChar w:fldCharType="separate"/>
    </w:r>
    <w:r w:rsidR="00D67A8F" w:rsidRPr="00D67A8F">
      <w:rPr>
        <w:rFonts w:ascii="Book Antiqua" w:hAnsi="Book Antiqua"/>
        <w:noProof/>
        <w:color w:val="000000"/>
        <w:sz w:val="24"/>
        <w:lang w:val="zh-CN"/>
      </w:rPr>
      <w:t>34</w:t>
    </w:r>
    <w:r>
      <w:rPr>
        <w:rFonts w:ascii="Book Antiqua" w:hAnsi="Book Antiqua"/>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9B6" w:rsidRDefault="004549B6">
      <w:r>
        <w:separator/>
      </w:r>
    </w:p>
  </w:footnote>
  <w:footnote w:type="continuationSeparator" w:id="0">
    <w:p w:rsidR="004549B6" w:rsidRDefault="004549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1EC0601A"/>
    <w:lvl w:ilvl="0">
      <w:start w:val="1"/>
      <w:numFmt w:val="decimal"/>
      <w:pStyle w:val="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nsid w:val="225305B5"/>
    <w:multiLevelType w:val="multilevel"/>
    <w:tmpl w:val="225305B5"/>
    <w:lvl w:ilvl="0">
      <w:start w:val="1"/>
      <w:numFmt w:val="bullet"/>
      <w:pStyle w:val="ColorfulList-Accent1"/>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6|199|197|201|190|197|201|203|197|204|205|197|201|188|197|198|198|"/>
    <w:docVar w:name="NE.Ref{0C2F7382-E0F8-4069-947B-0DEDE1077A43}" w:val=" ADDIN NE.Ref.{0C2F7382-E0F8-4069-947B-0DEDE1077A43}&lt;Citation&gt;&lt;Group&gt;&lt;References&gt;&lt;Item&gt;&lt;ID&gt;457&lt;/ID&gt;&lt;UID&gt;{8D218295-3F83-4315-A197-344D640147F2}&lt;/UID&gt;&lt;Title&gt;Deep Learning-Based Multi-Omics Integration Robustly Predicts Survival in Liver Cancer&lt;/Title&gt;&lt;Template&gt;Journal Article&lt;/Template&gt;&lt;Star&gt;0&lt;/Star&gt;&lt;Tag&gt;0&lt;/Tag&gt;&lt;Author&gt;Chaudhary, K; Poirion, O B; Lu, L; Garmire, L X&lt;/Author&gt;&lt;Year&gt;2018&lt;/Year&gt;&lt;Details&gt;&lt;_accession_num&gt;28982688&lt;/_accession_num&gt;&lt;_author_adr&gt;Epidemiology Program, University of Hawaii Cancer Center, Honolulu, Hawaii.; Epidemiology Program, University of Hawaii Cancer Center, Honolulu, Hawaii.; Epidemiology Program, University of Hawaii Cancer Center, Honolulu, Hawaii.; Molecular Biosciences and Bioengineering Graduate Program, University of Hawaii at Manoa, Honolulu, Hawaii.; Epidemiology Program, University of Hawaii Cancer Center, Honolulu, Hawaii. lgarmire@cc.hawaii.edu.; Molecular Biosciences and Bioengineering Graduate Program, University of Hawaii at Manoa, Honolulu, Hawaii.&lt;/_author_adr&gt;&lt;_date_display&gt;2018 Mar 15&lt;/_date_display&gt;&lt;_date&gt;2018-03-15&lt;/_date&gt;&lt;_doi&gt;10.1158/1078-0432.CCR-17-0853&lt;/_doi&gt;&lt;_isbn&gt;1078-0432 (Print); 1078-0432 (Linking)&lt;/_isbn&gt;&lt;_issue&gt;6&lt;/_issue&gt;&lt;_journal&gt;Clin Cancer Res&lt;/_journal&gt;&lt;_language&gt;eng&lt;/_language&gt;&lt;_ori_publication&gt;(c)2017 American Association for Cancer Research.&lt;/_ori_publication&gt;&lt;_pages&gt;1248-1259&lt;/_pages&gt;&lt;_tertiary_title&gt;Clinical cancer research : an official journal of the American Association for_x000d__x000a_      Cancer Research&lt;/_tertiary_title&gt;&lt;_type_work&gt;Journal Article; Research Support, N.I.H., Extramural; Research Support, Non-U.S. Gov&amp;apos;t&lt;/_type_work&gt;&lt;_url&gt;http://www.ncbi.nlm.nih.gov/entrez/query.fcgi?cmd=Retrieve&amp;amp;db=pubmed&amp;amp;dopt=Abstract&amp;amp;list_uids=28982688&amp;amp;query_hl=1&lt;/_url&gt;&lt;_volume&gt;24&lt;/_volume&gt;&lt;_created&gt;62847011&lt;/_created&gt;&lt;_modified&gt;62847011&lt;/_modified&gt;&lt;_db_updated&gt;PubMed&lt;/_db_updated&gt;&lt;_impact_factor&gt;  10.199&lt;/_impact_factor&gt;&lt;_collection_scope&gt;SCI;SCIE&lt;/_collection_scope&gt;&lt;_accessed&gt;62847011&lt;/_accessed&gt;&lt;/Details&gt;&lt;Extra&gt;&lt;DBUID&gt;{F96A950B-833F-4880-A151-76DA2D6A2879}&lt;/DBUID&gt;&lt;/Extra&gt;&lt;/Item&gt;&lt;/References&gt;&lt;/Group&gt;&lt;Group&gt;&lt;References&gt;&lt;Item&gt;&lt;ID&gt;458&lt;/ID&gt;&lt;UID&gt;{16DCCEE3-20C7-4A73-AF33-F1C23AF144E2}&lt;/UID&gt;&lt;Title&gt;Development of deep neural network for individualized hepatobiliary toxicity prediction after liver SBRT&lt;/Title&gt;&lt;Template&gt;Journal Article&lt;/Template&gt;&lt;Star&gt;0&lt;/Star&gt;&lt;Tag&gt;0&lt;/Tag&gt;&lt;Author&gt;Ibragimov, B; Toesca, D; Chang, D; Yuan, Y; Koong, A; Xing, L&lt;/Author&gt;&lt;Year&gt;2018&lt;/Year&gt;&lt;Details&gt;&lt;_accession_num&gt;30098025&lt;/_accession_num&gt;&lt;_author_adr&gt;Department of Radiation Oncology, Stanford University School of Medicine, Stanford, CA, USA.; Department of Radiation Oncology, Stanford University School of Medicine, Stanford, CA, USA.; Department of Radiation Oncology, Stanford University School of Medicine, Stanford, CA, USA.; Department of Electronic Engineering, City University of Hong Kong, Hong Kong, China.; Department of Radiation Oncology, MD Anderson Cancer Center, Houston, TX, USA.; Department of Radiation Oncology, Stanford University School of Medicine, Stanford, CA, USA.&lt;/_author_adr&gt;&lt;_date_display&gt;2018 Oct&lt;/_date_display&gt;&lt;_date&gt;2018-10-01&lt;/_date&gt;&lt;_doi&gt;10.1002/mp.13122&lt;/_doi&gt;&lt;_isbn&gt;2473-4209 (Electronic); 0094-2405 (Linking)&lt;/_isbn&gt;&lt;_issue&gt;10&lt;/_issue&gt;&lt;_journal&gt;Med Phys&lt;/_journal&gt;&lt;_keywords&gt;Biliary Tract/*radiation effects; Humans; Liver/*radiation effects; *Neural Networks (Computer); Organs at Risk/*radiation effects; Precision Medicine; Radiosurgery/*adverse effects; Radiotherapy Dosage; Radiotherapy Planning, Computer-Assisted; Risk; Treatment FailureSBRT; convolutional neural networks; liver cancer; toxicity prediction&lt;/_keywords&gt;&lt;_language&gt;eng&lt;/_language&gt;&lt;_ori_publication&gt;(c) 2018 American Association of Physicists in Medicine.&lt;/_ori_publication&gt;&lt;_pages&gt;4763-4774&lt;/_pages&gt;&lt;_tertiary_title&gt;Medical physics&lt;/_tertiary_title&gt;&lt;_type_work&gt;Journal Article&lt;/_type_work&gt;&lt;_url&gt;http://www.ncbi.nlm.nih.gov/entrez/query.fcgi?cmd=Retrieve&amp;amp;db=pubmed&amp;amp;dopt=Abstract&amp;amp;list_uids=30098025&amp;amp;query_hl=1&lt;/_url&gt;&lt;_volume&gt;45&lt;/_volume&gt;&lt;_created&gt;62847019&lt;/_created&gt;&lt;_modified&gt;62847020&lt;/_modified&gt;&lt;_db_updated&gt;PubMed&lt;/_db_updated&gt;&lt;_impact_factor&gt;   2.884&lt;/_impact_factor&gt;&lt;_collection_scope&gt;SCI;SCIE&lt;/_collection_scope&gt;&lt;_accessed&gt;62847020&lt;/_accessed&gt;&lt;/Details&gt;&lt;Extra&gt;&lt;DBUID&gt;{F96A950B-833F-4880-A151-76DA2D6A2879}&lt;/DBUID&gt;&lt;/Extra&gt;&lt;/Item&gt;&lt;/References&gt;&lt;/Group&gt;&lt;/Citation&gt;_x000a_"/>
    <w:docVar w:name="NE.Ref{0CFDC408-F525-42EE-8C32-11F94FE94C51}" w:val=" ADDIN NE.Ref.{0CFDC408-F525-42EE-8C32-11F94FE94C51}&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ed&gt;63163792&lt;/_accessed&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608&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921882&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Citation&gt;_x000a_"/>
    <w:docVar w:name="NE.Ref{124D164E-3685-4619-886D-DD10F7F34727}" w:val=" ADDIN NE.Ref.{124D164E-3685-4619-886D-DD10F7F34727} ADDIN NE.Ref.{124D164E-3685-4619-886D-DD10F7F34727}&lt;Citation&gt;&lt;Group&gt;&lt;References&gt;&lt;Item&gt;&lt;ID&gt;421&lt;/ID&gt;&lt;UID&gt;{9DAEC8F6-FD88-4D09-950E-A218A19D9584}&lt;/UID&gt;&lt;Title&gt;Sex hormones and risk of liver tumor&lt;/Title&gt;&lt;Template&gt;Journal Article&lt;/Template&gt;&lt;Star&gt;0&lt;/Star&gt;&lt;Tag&gt;0&lt;/Tag&gt;&lt;Author&gt;Giannitrapani, L; Soresi, M; La Spada, E; Cervello, M; D&amp;apos;Alessandro, N; Montalto, G&lt;/Author&gt;&lt;Year&gt;2006&lt;/Year&gt;&lt;Details&gt;&lt;_accessed&gt;62611124&lt;/_accessed&gt;&lt;_accession_num&gt;17261770&lt;/_accession_num&gt;&lt;_author_adr&gt;Dipartimento di Medicina Clinica e Patologie Emergenti, Universita di Palermo, Palermo, Italy.&lt;/_author_adr&gt;&lt;_created&gt;62406408&lt;/_created&gt;&lt;_date&gt;2006-11-01&lt;/_date&gt;&lt;_date_display&gt;2006 Nov&lt;/_date_display&gt;&lt;_db_updated&gt;PubMed&lt;/_db_updated&gt;&lt;_doi&gt;10.1196/annals.1386.044&lt;/_doi&gt;&lt;_impact_factor&gt;   4.277&lt;/_impact_factor&gt;&lt;_isbn&gt;0077-8923 (Print); 0077-8923 (Linking)&lt;/_isbn&gt;&lt;_journal&gt;Ann N Y Acad Sci&lt;/_journal&gt;&lt;_keywords&gt;Female; Gonadal Steroid Hormones/*metabolism; Humans; Liver/metabolism; Liver Neoplasms/*epidemiology/*etiology/metabolism; Male; Receptors, Androgen/metabolism; Receptors, Estrogen/metabolism; Risk; *Sex Ratio&lt;/_keywords&gt;&lt;_language&gt;eng&lt;/_language&gt;&lt;_modified&gt;62406434&lt;/_modified&gt;&lt;_pages&gt;228-36&lt;/_pages&gt;&lt;_tertiary_title&gt;Annals of the New York Academy of Sciences&lt;/_tertiary_title&gt;&lt;_type_work&gt;Journal Article; Review&lt;/_type_work&gt;&lt;_url&gt;http://www.ncbi.nlm.nih.gov/entrez/query.fcgi?cmd=Retrieve&amp;amp;db=pubmed&amp;amp;dopt=Abstract&amp;amp;list_uids=17261770&amp;amp;query_hl=1&lt;/_url&gt;&lt;_volume&gt;1089&lt;/_volume&gt;&lt;/Details&gt;&lt;Extra&gt;&lt;DBUID&gt;{F96A950B-833F-4880-A151-76DA2D6A2879}&lt;/DBUID&gt;&lt;/Extra&gt;&lt;/Item&gt;&lt;/References&gt;&lt;/Group&gt;&lt;/Citation&gt;_x000a_"/>
    <w:docVar w:name="NE.Ref{132BFDBC-5D5D-4FC3-8E81-027D66838FF7}" w:val=" ADDIN NE.Ref.{132BFDBC-5D5D-4FC3-8E81-027D66838FF7}&lt;Citation&gt;&lt;Group&gt;&lt;References&gt;&lt;Item&gt;&lt;ID&gt;416&lt;/ID&gt;&lt;UID&gt;{731EC9AA-9C47-4182-9893-65C39CD52681}&lt;/UID&gt;&lt;Title&gt;Characteristics of common solid liver lesions and recommendations for diagnostic workup&lt;/Title&gt;&lt;Template&gt;Journal Article&lt;/Template&gt;&lt;Star&gt;0&lt;/Star&gt;&lt;Tag&gt;0&lt;/Tag&gt;&lt;Author&gt;Assy, N; Nasser, G; Djibre, A; Beniashvili, Z; Elias, S; Zidan, J&lt;/Author&gt;&lt;Year&gt;2009&lt;/Year&gt;&lt;Details&gt;&lt;_accessed&gt;62922005&lt;/_accessed&gt;&lt;_accession_num&gt;19598296&lt;/_accession_num&gt;&lt;_author_adr&gt;Liver Unit, Ziv Medical Center, Zefat 13100, Israel. assy.n@ziv.health.gov.il&lt;/_author_adr&gt;&lt;_created&gt;62400913&lt;/_created&gt;&lt;_date&gt;2009-07-14&lt;/_date&gt;&lt;_date_display&gt;2009 Jul 14&lt;/_date_display&gt;&lt;_db_updated&gt;PubMed&lt;/_db_updated&gt;&lt;_impact_factor&gt;   3.411&lt;/_impact_factor&gt;&lt;_isbn&gt;2219-2840 (Electronic); 1007-9327 (Linking)&lt;/_isbn&gt;&lt;_issue&gt;26&lt;/_issue&gt;&lt;_journal&gt;World J Gastroenterol&lt;/_journal&gt;&lt;_keywords&gt;Algorithms; Biomarkers, Tumor/metabolism; Biopsy; Biopsy, Fine-Needle; Diagnostic Imaging/*methods; Humans; Incidental Findings; Liver Cirrhosis/pathology; *Liver Neoplasms/diagnosis/pathology&lt;/_keywords&gt;&lt;_language&gt;eng&lt;/_language&gt;&lt;_modified&gt;62914908&lt;/_modified&gt;&lt;_pages&gt;3217-27&lt;/_pages&gt;&lt;_tertiary_title&gt;World journal of gastroenterology&lt;/_tertiary_title&gt;&lt;_type_work&gt;Journal Article; Review&lt;/_type_work&gt;&lt;_url&gt;http://www.ncbi.nlm.nih.gov/entrez/query.fcgi?cmd=Retrieve&amp;amp;db=pubmed&amp;amp;dopt=Abstract&amp;amp;list_uids=19598296&amp;amp;query_hl=1&lt;/_url&gt;&lt;_volume&gt;15&lt;/_volume&gt;&lt;/Details&gt;&lt;Extra&gt;&lt;DBUID&gt;{F96A950B-833F-4880-A151-76DA2D6A2879}&lt;/DBUID&gt;&lt;/Extra&gt;&lt;/Item&gt;&lt;/References&gt;&lt;/Group&gt;&lt;Group&gt;&lt;References&gt;&lt;Item&gt;&lt;ID&gt;481&lt;/ID&gt;&lt;UID&gt;{1C29FC68-B30F-4260-A7B9-42AAE10319A5}&lt;/UID&gt;&lt;Title&gt;ACG clinical guideline: the diagnosis and management of focal liver lesions&lt;/Title&gt;&lt;Template&gt;Journal Article&lt;/Template&gt;&lt;Star&gt;0&lt;/Star&gt;&lt;Tag&gt;0&lt;/Tag&gt;&lt;Author&gt;Marrero, J A; Ahn, J; Rajender, Reddy K&lt;/Author&gt;&lt;Year&gt;2014&lt;/Year&gt;&lt;Details&gt;&lt;_accession_num&gt;25135008&lt;/_accession_num&gt;&lt;_author_adr&gt;University of Texas at Southwestern, Dallas, Texas, USA.; Oregon Health and Science University, Portland, Oregon, USA.; University of Pennsylvania, Philadelphia, Pennsylvania, USA.&lt;/_author_adr&gt;&lt;_collection_scope&gt;SCI;SCIE&lt;/_collection_scope&gt;&lt;_created&gt;62922061&lt;/_created&gt;&lt;_date&gt;2014-09-01&lt;/_date&gt;&lt;_date_display&gt;2014 Sep&lt;/_date_display&gt;&lt;_db_updated&gt;PubMed&lt;/_db_updated&gt;&lt;_doi&gt;10.1038/ajg.2014.213&lt;/_doi&gt;&lt;_impact_factor&gt;  10.241&lt;/_impact_factor&gt;&lt;_isbn&gt;1572-0241 (Electronic); 0002-9270 (Linking)&lt;/_isbn&gt;&lt;_issue&gt;9&lt;/_issue&gt;&lt;_journal&gt;Am J Gastroenterol&lt;/_journal&gt;&lt;_keywords&gt;*Adenoma/diagnosis/therapy; *Bile Duct Neoplasms/diagnosis/therapy; *Bile Ducts, Intrahepatic; *Carcinoma, Hepatocellular/diagnosis/therapy; Cholangiocarcinoma/*diagnosis; Cysts/diagnosis/therapy; Diagnosis, Differential; Echinococcosis, Hepatic/diagnosis/therapy; *Focal Nodular Hyperplasia/diagnosis/therapy; *Hemangioma/diagnosis/therapy; Humans; Incidental Findings; Liver Diseases/diagnosis/therapy; *Liver Neoplasms/diagnosis/secondary/therapy; Magnetic Resonance Imaging; Tomography, X-Ray Computed; Ultrasonography&lt;/_keywords&gt;&lt;_language&gt;eng&lt;/_language&gt;&lt;_modified&gt;62922062&lt;/_modified&gt;&lt;_pages&gt;1328-47; quiz 1348&lt;/_pages&gt;&lt;_tertiary_title&gt;The American journal of gastroenterology&lt;/_tertiary_title&gt;&lt;_type_work&gt;Journal Article; Practice Guideline&lt;/_type_work&gt;&lt;_url&gt;http://www.ncbi.nlm.nih.gov/entrez/query.fcgi?cmd=Retrieve&amp;amp;db=pubmed&amp;amp;dopt=Abstract&amp;amp;list_uids=25135008&amp;amp;query_hl=1&lt;/_url&gt;&lt;_volume&gt;109&lt;/_volume&gt;&lt;/Details&gt;&lt;Extra&gt;&lt;DBUID&gt;{F96A950B-833F-4880-A151-76DA2D6A2879}&lt;/DBUID&gt;&lt;/Extra&gt;&lt;/Item&gt;&lt;/References&gt;&lt;/Group&gt;&lt;/Citation&gt;_x000a_"/>
    <w:docVar w:name="NE.Ref{14E4CC6D-5D66-4A1E-AC1F-9CA45674D0C5}" w:val=" ADDIN NE.Ref.{14E4CC6D-5D66-4A1E-AC1F-9CA45674D0C5}&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ed&gt;63163780&lt;/_accessed&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608&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921882&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Citation&gt;_x000a_"/>
    <w:docVar w:name="NE.Ref{15728C0F-5162-48FA-8D9A-8619FCD6C2C8}" w:val=" ADDIN NE.Ref.{15728C0F-5162-48FA-8D9A-8619FCD6C2C8}&lt;Citation&gt;&lt;Group&gt;&lt;References&gt;&lt;Item&gt;&lt;ID&gt;421&lt;/ID&gt;&lt;UID&gt;{9DAEC8F6-FD88-4D09-950E-A218A19D9584}&lt;/UID&gt;&lt;Title&gt;Sex hormones and risk of liver tumor&lt;/Title&gt;&lt;Template&gt;Journal Article&lt;/Template&gt;&lt;Star&gt;0&lt;/Star&gt;&lt;Tag&gt;0&lt;/Tag&gt;&lt;Author&gt;Giannitrapani, L; Soresi, M; La Spada, E; Cervello, M; D&amp;apos;Alessandro, N; Montalto, G&lt;/Author&gt;&lt;Year&gt;2006&lt;/Year&gt;&lt;Details&gt;&lt;_accessed&gt;62632705&lt;/_accessed&gt;&lt;_accession_num&gt;17261770&lt;/_accession_num&gt;&lt;_author_adr&gt;Dipartimento di Medicina Clinica e Patologie Emergenti, Universita di Palermo, Palermo, Italy.&lt;/_author_adr&gt;&lt;_created&gt;62406408&lt;/_created&gt;&lt;_date&gt;2006-11-01&lt;/_date&gt;&lt;_date_display&gt;2006 Nov&lt;/_date_display&gt;&lt;_db_updated&gt;PubMed&lt;/_db_updated&gt;&lt;_doi&gt;10.1196/annals.1386.044&lt;/_doi&gt;&lt;_impact_factor&gt;   4.277&lt;/_impact_factor&gt;&lt;_isbn&gt;0077-8923 (Print); 0077-8923 (Linking)&lt;/_isbn&gt;&lt;_journal&gt;Ann N Y Acad Sci&lt;/_journal&gt;&lt;_keywords&gt;Female; Gonadal Steroid Hormones/*metabolism; Humans; Liver/metabolism; Liver Neoplasms/*epidemiology/*etiology/metabolism; Male; Receptors, Androgen/metabolism; Receptors, Estrogen/metabolism; Risk; *Sex Ratio&lt;/_keywords&gt;&lt;_language&gt;eng&lt;/_language&gt;&lt;_modified&gt;62406434&lt;/_modified&gt;&lt;_pages&gt;228-36&lt;/_pages&gt;&lt;_tertiary_title&gt;Annals of the New York Academy of Sciences&lt;/_tertiary_title&gt;&lt;_type_work&gt;Journal Article; Review&lt;/_type_work&gt;&lt;_url&gt;http://www.ncbi.nlm.nih.gov/entrez/query.fcgi?cmd=Retrieve&amp;amp;db=pubmed&amp;amp;dopt=Abstract&amp;amp;list_uids=17261770&amp;amp;query_hl=1&lt;/_url&gt;&lt;_volume&gt;1089&lt;/_volume&gt;&lt;/Details&gt;&lt;Extra&gt;&lt;DBUID&gt;{F96A950B-833F-4880-A151-76DA2D6A2879}&lt;/DBUID&gt;&lt;/Extra&gt;&lt;/Item&gt;&lt;/References&gt;&lt;/Group&gt;&lt;/Citation&gt;_x000a_"/>
    <w:docVar w:name="NE.Ref{16F387FD-A886-415B-8129-E4FA17417FF3}" w:val=" ADDIN NE.Ref.{16F387FD-A886-415B-8129-E4FA17417FF3}&lt;Citation&gt;&lt;Group&gt;&lt;References&gt;&lt;Item&gt;&lt;ID&gt;394&lt;/ID&gt;&lt;UID&gt;{8F505E6A-7265-400A-B76F-2E02876903F8}&lt;/UID&gt;&lt;Title&gt;Focal liver lesions: pattern-based classification scheme for enhancement at arterial phase CT&lt;/Title&gt;&lt;Template&gt;Journal Article&lt;/Template&gt;&lt;Star&gt;0&lt;/Star&gt;&lt;Tag&gt;0&lt;/Tag&gt;&lt;Author&gt;Nino-Murcia, M; Olcott, E W; Jeffrey, RB Jr; Lamm, R L; Beaulieu, C F; Jain, K A&lt;/Author&gt;&lt;Year&gt;2000&lt;/Year&gt;&lt;Details&gt;&lt;_accession_num&gt;10831693&lt;/_accession_num&gt;&lt;_author_adr&gt;Department of Radiology, Stanford University Medical Center, CA, USA. ninomurcia@forsythe.stanford.edu&lt;/_author_adr&gt;&lt;_collection_scope&gt;SCI;SCIE&lt;/_collection_scope&gt;&lt;_created&gt;62320018&lt;/_created&gt;&lt;_date&gt;2000-06-01&lt;/_date&gt;&lt;_date_display&gt;2000 Jun&lt;/_date_display&gt;&lt;_db_updated&gt;PubMed&lt;/_db_updated&gt;&lt;_doi&gt;10.1148/radiology.215.3.r00jn03746&lt;/_doi&gt;&lt;_impact_factor&gt;   7.469&lt;/_impact_factor&gt;&lt;_isbn&gt;0033-8419 (Print); 0033-8419 (Linking)&lt;/_isbn&gt;&lt;_issue&gt;3&lt;/_issue&gt;&lt;_journal&gt;Radiology&lt;/_journal&gt;&lt;_keywords&gt;Adult; Aged; Aged, 80 and over; Arteries; Carcinoma, Hepatocellular/classification/*diagnostic imaging/secondary; Female; Focal Nodular Hyperplasia/classification/*diagnostic imaging; Hemangioma/classification/*diagnostic imaging; Humans; Liver/blood supply/*diagnostic imaging; Liver Neoplasms/classification/*diagnostic imaging/secondary; Male; Middle Aged; Observer Variation; Retrospective Studies; Sensitivity and Specificity; Tomography, X-Ray Computed/classification/instrumentation/*methods&lt;/_keywords&gt;&lt;_language&gt;eng&lt;/_language&gt;&lt;_modified&gt;62748924&lt;/_modified&gt;&lt;_pages&gt;746-51&lt;/_pages&gt;&lt;_tertiary_title&gt;Radiology&lt;/_tertiary_title&gt;&lt;_type_work&gt;Journal Article&lt;/_type_work&gt;&lt;_url&gt;http://www.ncbi.nlm.nih.gov/entrez/query.fcgi?cmd=Retrieve&amp;amp;db=pubmed&amp;amp;dopt=Abstract&amp;amp;list_uids=10831693&amp;amp;query_hl=1&lt;/_url&gt;&lt;_volume&gt;215&lt;/_volume&gt;&lt;/Details&gt;&lt;Extra&gt;&lt;DBUID&gt;{F96A950B-833F-4880-A151-76DA2D6A2879}&lt;/DBUID&gt;&lt;/Extra&gt;&lt;/Item&gt;&lt;/References&gt;&lt;/Group&gt;&lt;/Citation&gt;_x000a_"/>
    <w:docVar w:name="NE.Ref{1925D0D8-468C-41DD-B204-0020A6A8B928}" w:val=" ADDIN NE.Ref.{1925D0D8-468C-41DD-B204-0020A6A8B928}&lt;Citation&gt;&lt;Group&gt;&lt;References&gt;&lt;Item&gt;&lt;ID&gt;501&lt;/ID&gt;&lt;UID&gt;{C93848CF-335A-4A66-A333-021E7E3C3C66}&lt;/UID&gt;&lt;Title&gt;Accuracy of hepatocellular carcinoma detection on multidetector CT in a transplant liver population with explant liver correlation&lt;/Title&gt;&lt;Template&gt;Journal Article&lt;/Template&gt;&lt;Star&gt;0&lt;/Star&gt;&lt;Tag&gt;0&lt;/Tag&gt;&lt;Author&gt;Addley, H C; Griffin, N; Shaw, A S; Mannelli, L; Parker, R A; Aitken, S; Wood, H; Davies, S; Alexander, G J; Lomas, D J&lt;/Author&gt;&lt;Year&gt;2011&lt;/Year&gt;&lt;Details&gt;&lt;_accession_num&gt;21295772&lt;/_accession_num&gt;&lt;_author_adr&gt;Department of Radiology, Addenbrooke&amp;apos;s Hospital, Cambridge University Hospitals NHS Foundation Trust, Cambridge, UK. helenclareaddley@hotmail.co.uk&lt;/_author_adr&gt;&lt;_date_display&gt;2011 Apr&lt;/_date_display&gt;&lt;_date&gt;2011-04-01&lt;/_date&gt;&lt;_doi&gt;10.1016/j.crad.2010.11.012&lt;/_doi&gt;&lt;_isbn&gt;1365-229X (Electronic); 0009-9260 (Linking)&lt;/_isbn&gt;&lt;_issue&gt;4&lt;/_issue&gt;&lt;_journal&gt;Clin Radiol&lt;/_journal&gt;&lt;_keywords&gt;Carcinoma, Hepatocellular/*diagnostic imaging/pathology; Female; Humans; Liver Neoplasms/*diagnostic imaging/pathology/surgery; Liver Transplantation/*diagnostic imaging; Male; Middle Aged; Reproducibility of Results; Sensitivity and Specificity; Tomography, X-Ray Computed/*methods; Tumor Burden&lt;/_keywords&gt;&lt;_language&gt;eng&lt;/_language&gt;&lt;_ori_publication&gt;Copyright (c) 2011 The Royal College of Radiologists. Published by Elsevier Ltd. _x000d__x000a_      All rights reserved.&lt;/_ori_publication&gt;&lt;_pages&gt;349-56&lt;/_pages&gt;&lt;_tertiary_title&gt;Clinical radiology&lt;/_tertiary_title&gt;&lt;_type_work&gt;Evaluation Study; Journal Article; Research Support, Non-U.S. Gov&amp;apos;t&lt;/_type_work&gt;&lt;_url&gt;http://www.ncbi.nlm.nih.gov/entrez/query.fcgi?cmd=Retrieve&amp;amp;db=pubmed&amp;amp;dopt=Abstract&amp;amp;list_uids=21295772&amp;amp;query_hl=1&lt;/_url&gt;&lt;_volume&gt;66&lt;/_volume&gt;&lt;_created&gt;63163783&lt;/_created&gt;&lt;_modified&gt;63163785&lt;/_modified&gt;&lt;_db_updated&gt;PubMed&lt;/_db_updated&gt;&lt;_impact_factor&gt;   2.082&lt;/_impact_factor&gt;&lt;_collection_scope&gt;SCI;SCIE&lt;/_collection_scope&gt;&lt;/Details&gt;&lt;Extra&gt;&lt;DBUID&gt;{F96A950B-833F-4880-A151-76DA2D6A2879}&lt;/DBUID&gt;&lt;/Extra&gt;&lt;/Item&gt;&lt;/References&gt;&lt;/Group&gt;&lt;Group&gt;&lt;References&gt;&lt;Item&gt;&lt;ID&gt;503&lt;/ID&gt;&lt;UID&gt;{38D3075A-8A91-479D-B18C-9A07A55CA44B}&lt;/UID&gt;&lt;Title&gt;Focal lesions in cirrhotic explant livers: pathological evaluation and accuracy of pretransplantation imaging examinations&lt;/Title&gt;&lt;Template&gt;Journal Article&lt;/Template&gt;&lt;Star&gt;0&lt;/Star&gt;&lt;Tag&gt;0&lt;/Tag&gt;&lt;Author&gt;Libbrecht, L; Bielen, D; Verslype, C; Vanbeckevoort, D; Pirenne, J; Nevens, F; Desmet, V; Roskams, T&lt;/Author&gt;&lt;Year&gt;2002&lt;/Year&gt;&lt;Details&gt;&lt;_accession_num&gt;12200773&lt;/_accession_num&gt;&lt;_author_adr&gt;Department of Pathology, University Hospitals, University of Leuven, Leuven, Belgium. louis.libbrecht@uz.kuleuven.ac.be&lt;/_author_adr&gt;&lt;_date_display&gt;2002 Sep&lt;/_date_display&gt;&lt;_date&gt;2002-09-01&lt;/_date&gt;&lt;_doi&gt;10.1053/jlts.2002.34922&lt;/_doi&gt;&lt;_isbn&gt;1527-6465 (Print); 1527-6465 (Linking)&lt;/_isbn&gt;&lt;_issue&gt;9&lt;/_issue&gt;&lt;_journal&gt;Liver Transpl&lt;/_journal&gt;&lt;_keywords&gt;Adult; Carcinoma, Hepatocellular/complications/diagnosis; Female; Humans; Liver/diagnostic imaging/pathology; Liver Cirrhosis/*complications/surgery; Liver Diseases/*complications/*diagnosis/pathology; Liver Neoplasms/complications/diagnosis; Liver Transplantation; Magnetic Resonance Imaging; Male; Middle Aged; Sensitivity and Specificity; Tomography, X-Ray Computed; Ultrasonography, Doppler, Color&lt;/_keywords&gt;&lt;_language&gt;eng&lt;/_language&gt;&lt;_pages&gt;749-61&lt;/_pages&gt;&lt;_tertiary_title&gt;Liver transplantation : official publication of the American Association for the _x000d__x000a_      Study of Liver Diseases and the International Liver Transplantation Society&lt;/_tertiary_title&gt;&lt;_type_work&gt;Journal Article&lt;/_type_work&gt;&lt;_url&gt;http://www.ncbi.nlm.nih.gov/entrez/query.fcgi?cmd=Retrieve&amp;amp;db=pubmed&amp;amp;dopt=Abstract&amp;amp;list_uids=12200773&amp;amp;query_hl=1&lt;/_url&gt;&lt;_volume&gt;8&lt;/_volume&gt;&lt;_created&gt;63163786&lt;/_created&gt;&lt;_modified&gt;63163786&lt;/_modified&gt;&lt;_db_updated&gt;PubMed&lt;/_db_updated&gt;&lt;_impact_factor&gt;   4.159&lt;/_impact_factor&gt;&lt;/Details&gt;&lt;Extra&gt;&lt;DBUID&gt;{F96A950B-833F-4880-A151-76DA2D6A2879}&lt;/DBUID&gt;&lt;/Extra&gt;&lt;/Item&gt;&lt;/References&gt;&lt;/Group&gt;&lt;Group&gt;&lt;References&gt;&lt;Item&gt;&lt;ID&gt;505&lt;/ID&gt;&lt;UID&gt;{E1D3D51B-0FC2-4B14-BBCA-69DAB386E2DA}&lt;/UID&gt;&lt;Title&gt;Comparison of hepatic MDCT, MRI, and DSA to explant pathology for the detection and treatment planning of hepatocellular carcinoma&lt;/Title&gt;&lt;Template&gt;Journal Article&lt;/Template&gt;&lt;Star&gt;0&lt;/Star&gt;&lt;Tag&gt;0&lt;/Tag&gt;&lt;Author&gt;Ladd, L M; Tirkes, T; Tann, M; Agarwal, D M; Johnson, M S; Tahir, B; Sandrasegaran, K&lt;/Author&gt;&lt;Year&gt;2016&lt;/Year&gt;&lt;Details&gt;&lt;_accession_num&gt;27987537&lt;/_accession_num&gt;&lt;_author_adr&gt;Department of Radiology and Imaging Sciences, Indiana University School of Medicine, Indianapolis, IN, USA.; Department of Radiology and Imaging Sciences, Indiana University School of Medicine, Indianapolis, IN, USA.; Department of Radiology and Imaging Sciences, Indiana University School of Medicine, Indianapolis, IN, USA.; Department of Radiology and Imaging Sciences, Indiana University School of Medicine, Indianapolis, IN, USA.; Department of Radiology and Imaging Sciences, Indiana University School of Medicine, Indianapolis, IN, USA.; Department of Radiology and Imaging Sciences, Indiana University School of Medicine, Indianapolis, IN, USA.; Department of Radiology and Imaging Sciences, Indiana University School of Medicine, Indianapolis, IN, USA.&lt;/_author_adr&gt;&lt;_date_display&gt;2016 Dec&lt;/_date_display&gt;&lt;_date&gt;2016-12-01&lt;/_date&gt;&lt;_doi&gt;10.3350/cmh.2016.0036&lt;/_doi&gt;&lt;_isbn&gt;2287-285X (Electronic); 2287-2728 (Linking)&lt;/_isbn&gt;&lt;_issue&gt;4&lt;/_issue&gt;&lt;_journal&gt;Clin Mol Hepatol&lt;/_journal&gt;&lt;_keywords&gt;Adult; Aged; Angiography, Digital Subtraction; Carcinoma, Hepatocellular/*diagnostic imaging/pathology/therapy; Female; Humans; Liver Neoplasms/*diagnostic imaging/pathology/therapy; Liver Transplantation; Magnetic Resonance Imaging; Male; Middle Aged; Retrospective Studies; Sensitivity and Specificity; Tomography, X-Ray Computed*Computed tomography; *Digital subtraction angiography; *Hepatocellular carcinoma; *Magnetic resonance imaging; *Transplant&lt;/_keywords&gt;&lt;_language&gt;eng&lt;/_language&gt;&lt;_pages&gt;450-457&lt;/_pages&gt;&lt;_tertiary_title&gt;Clinical and molecular hepatology&lt;/_tertiary_title&gt;&lt;_type_work&gt;Comparative Study; Journal Article&lt;/_type_work&gt;&lt;_url&gt;http://www.ncbi.nlm.nih.gov/entrez/query.fcgi?cmd=Retrieve&amp;amp;db=pubmed&amp;amp;dopt=Abstract&amp;amp;list_uids=27987537&amp;amp;query_hl=1&lt;/_url&gt;&lt;_volume&gt;22&lt;/_volume&gt;&lt;_created&gt;63163806&lt;/_created&gt;&lt;_modified&gt;63163806&lt;/_modified&gt;&lt;_db_updated&gt;PubMed&lt;/_db_updated&gt;&lt;/Details&gt;&lt;Extra&gt;&lt;DBUID&gt;{F96A950B-833F-4880-A151-76DA2D6A2879}&lt;/DBUID&gt;&lt;/Extra&gt;&lt;/Item&gt;&lt;/References&gt;&lt;/Group&gt;&lt;Group&gt;&lt;References&gt;&lt;Item&gt;&lt;ID&gt;502&lt;/ID&gt;&lt;UID&gt;{70CC63EF-CED8-4CD0-9F76-0F814B173C8D}&lt;/UID&gt;&lt;Title&gt;MRI angiography is superior to helical CT for detection of HCC prior to liver transplantation: an explant correlation&lt;/Title&gt;&lt;Template&gt;Journal Article&lt;/Template&gt;&lt;Star&gt;0&lt;/Star&gt;&lt;Tag&gt;0&lt;/Tag&gt;&lt;Author&gt;Burrel, M; Llovet, J M; Ayuso, C; Iglesias, C; Sala, M; Miquel, R; Caralt, T; Ayuso, J R; Sole, M; Sanchez, M; Bru, C; Bruix, J&lt;/Author&gt;&lt;Year&gt;2003&lt;/Year&gt;&lt;Details&gt;&lt;_accession_num&gt;14512891&lt;/_accession_num&gt;&lt;_author_adr&gt;Radiology Department, Institut d&amp;apos;Investigacions Biomediques August Pi i Sunyer (IDIBAPS), Hospital Clinic, University of Barcelona, Catalonia, Spain.&lt;/_author_adr&gt;&lt;_date_display&gt;2003 Oct&lt;/_date_display&gt;&lt;_date&gt;2003-10-01&lt;/_date&gt;&lt;_doi&gt;10.1053/jhep.2003.50409&lt;/_doi&gt;&lt;_isbn&gt;0270-9139 (Print); 0270-9139 (Linking)&lt;/_isbn&gt;&lt;_issue&gt;4&lt;/_issue&gt;&lt;_journal&gt;Hepatology&lt;/_journal&gt;&lt;_keywords&gt;Adult; Aged; Carcinoma, Hepatocellular/*diagnosis/pathology/surgery; Female; Humans; Liver Neoplasms/*diagnosis/pathology/surgery; *Liver Transplantation; *Magnetic Resonance Angiography; Male; Middle Aged; Neoplasm Staging; Tomography, X-Ray Computed&lt;/_keywords&gt;&lt;_language&gt;eng&lt;/_language&gt;&lt;_pages&gt;1034-42&lt;/_pages&gt;&lt;_tertiary_title&gt;Hepatology (Baltimore, Md.)&lt;/_tertiary_title&gt;&lt;_type_work&gt;Journal Article; Research Support, Non-U.S. Gov&amp;apos;t&lt;/_type_work&gt;&lt;_url&gt;http://www.ncbi.nlm.nih.gov/entrez/query.fcgi?cmd=Retrieve&amp;amp;db=pubmed&amp;amp;dopt=Abstract&amp;amp;list_uids=14512891&amp;amp;query_hl=1&lt;/_url&gt;&lt;_volume&gt;38&lt;/_volume&gt;&lt;_created&gt;63163784&lt;/_created&gt;&lt;_modified&gt;63163811&lt;/_modified&gt;&lt;_db_updated&gt;PubMed&lt;/_db_updated&gt;&lt;_impact_factor&gt;  14.971&lt;/_impact_factor&gt;&lt;_collection_scope&gt;SCI;SCIE&lt;/_collection_scope&gt;&lt;/Details&gt;&lt;Extra&gt;&lt;DBUID&gt;{F96A950B-833F-4880-A151-76DA2D6A2879}&lt;/DBUID&gt;&lt;/Extra&gt;&lt;/Item&gt;&lt;/References&gt;&lt;/Group&gt;&lt;/Citation&gt;_x000a_"/>
    <w:docVar w:name="NE.Ref{196C1729-17DE-4561-B2A3-25224877FA13}" w:val=" ADDIN NE.Ref.{196C1729-17DE-4561-B2A3-25224877FA13}&lt;Citation&gt;&lt;Group&gt;&lt;References&gt;&lt;Item&gt;&lt;ID&gt;425&lt;/ID&gt;&lt;UID&gt;{F843C86E-F9C0-4B2A-80D3-6A2CD04316B3}&lt;/UID&gt;&lt;Title&gt;Asia-Pacific clinical practice guidelines on the management of hepatocellular carcinoma: a 2017 update&lt;/Title&gt;&lt;Template&gt;Journal Article&lt;/Template&gt;&lt;Star&gt;0&lt;/Star&gt;&lt;Tag&gt;0&lt;/Tag&gt;&lt;Author&gt;Omata, M; Cheng, A L; Kokudo, N; Kudo, M; Lee, J M; Jia, J; Tateishi, R; Han, K H; Chawla, Y K; Shiina, S; Jafri, W; Payawal, D A; Ohki, T; Ogasawara, S; Chen, P J; Lesmana, CRA; Lesmana, L A; Gani, R A; Obi, S; Dokmeci, A K; Sarin, S K&lt;/Author&gt;&lt;Year&gt;2017&lt;/Year&gt;&lt;Details&gt;&lt;_accessed&gt;62643998&lt;/_accessed&gt;&lt;_accession_num&gt;28620797&lt;/_accession_num&gt;&lt;_author_adr&gt;Department of Gastroenterology, Yamanashi Prefectural Central Hospital, Kofu-city, Yamanashi, Japan. aug8808@yahoo.co.jp.; The University of Tokyo, Tokyo, Japan. aug8808@yahoo.co.jp.; Department of Oncology and Internal Medicine, National Taiwan University Hospital, National Taiwan University Cancer Center and Graduate Institute of Oncology, National Taiwan University, Taipei, Taiwan.; Hepato-Biliary-Pancreatic Surgery Division and Artificial Organ and Transplantation Division, Department of Surgery, Graduate School of Medicine, The University of Tokyo, Tokyo, Japan.; Department of Gastroenterology and Hepatology, Kindai University School of Medicine, Osaka-Sayama, Osaka, Japan.; Department of Radiology and Institute of Radiation Medicine, Seoul National University College of Medicine, Seoul, Republic of Korea.; Beijing Key Laboratory of Translational Medicine on Cirrhosis, National Clinical  Research Center for Digestive Diseases, Liver Research Center, Beijing Friendship Hospital, Capital Medical University, Beijing, China.; Department of Gastroenterology, Graduate School of Medicine, The University of Tokyo, Tokyo, Japan.; Department of Internal Medicine, Yonsei University College of Medicine, Seoul, Republic of Korea.; Department of Hepatology, Postgraduate Institute of Medical Education and Research, Chandigarh, India.; Department of Gastroenterology, Juntendo University, Tokyo, Japan.; Department of Medicine, Aga Khan University and Hospital, Karachi, Pakistan.; Department of Hepatology, Cardinal Santos Medical Center, Manila, Philippines.; Department of Gastroenterology, Mitsui Memorial Hospital, Tokyo, Japan.; Department of Gastroenterology and Nephrology, Graduate School of Medicine, Chiba University, Chiba, Japan.; Department of Internal Medicine, National Taiwan University Hospital, Taipei, Taiwan.; Digestive Disease and GI Oncology Center, Medistra Hospital, University of Indonesia, Jakarta, Indonesia.; Department of Internal Medicine, Cipto Mangunkusumo Hospital, University of Indonesia, Jakarta, Indonesia.; Digestive Disease and GI Oncology Center, Medistra Hospital, University of Indonesia, Jakarta, Indonesia.; Department of Internal Medicine, Cipto Mangunkusumo Hospital, University of Indonesia, Jakarta, Indonesia.; Third Department of Internal Medicine, Teikyo University School of Medicine, Chiba, Japan.; Department of Gastroenterology, Ankara University School of Medicine, Ankara, Turkey.; Department of Hepatology, Institute of Liver and Biliary Sciences, New Delhi, India.&lt;/_author_adr&gt;&lt;_collection_scope&gt;SCIE&lt;/_collection_scope&gt;&lt;_created&gt;62407555&lt;/_created&gt;&lt;_date&gt;2017-07-01&lt;/_date&gt;&lt;_date_display&gt;2017 Jul&lt;/_date_display&gt;&lt;_db_updated&gt;PubMed&lt;/_db_updated&gt;&lt;_doi&gt;10.1007/s12072-017-9799-9&lt;/_doi&gt;&lt;_impact_factor&gt;   4.117&lt;/_impact_factor&gt;&lt;_isbn&gt;1936-0541 (Electronic); 1936-0533 (Linking)&lt;/_isbn&gt;&lt;_issue&gt;4&lt;/_issue&gt;&lt;_journal&gt;Hepatol Int&lt;/_journal&gt;&lt;_keywords&gt;Asia; Carcinoma, Hepatocellular/*epidemiology/therapy/virology; Coinfection/epidemiology; Disease Management; Evidence-Based Medicine; Hepatitis B/*epidemiology/therapy; Hepatitis C/*epidemiology/therapy; Humans; Liver Neoplasms/*epidemiology/therapy/virology; Meta-Analysis as Topic; Practice Guidelines as TopicAPASL; Asia-Pacific; Hepatocellular carcinoma; Treatment algorithm&lt;/_keywords&gt;&lt;_language&gt;eng&lt;/_language&gt;&lt;_modified&gt;62748924&lt;/_modified&gt;&lt;_pages&gt;317-370&lt;/_pages&gt;&lt;_tertiary_title&gt;Hepatology international&lt;/_tertiary_title&gt;&lt;_type_work&gt;Journal Article; Review&lt;/_type_work&gt;&lt;_url&gt;http://www.ncbi.nlm.nih.gov/entrez/query.fcgi?cmd=Retrieve&amp;amp;db=pubmed&amp;amp;dopt=Abstract&amp;amp;list_uids=28620797&amp;amp;query_hl=1&lt;/_url&gt;&lt;_volume&gt;11&lt;/_volume&gt;&lt;/Details&gt;&lt;Extra&gt;&lt;DBUID&gt;{F96A950B-833F-4880-A151-76DA2D6A2879}&lt;/DBUID&gt;&lt;/Extra&gt;&lt;/Item&gt;&lt;/References&gt;&lt;/Group&gt;&lt;Group&gt;&lt;References&gt;&lt;Item&gt;&lt;ID&gt;446&lt;/ID&gt;&lt;UID&gt;{BA77812D-7D26-4BDD-B682-9018B00BCB3A}&lt;/UID&gt;&lt;Title&gt;AASLD guidelines for the treatment of hepatocellular carcinoma&lt;/Title&gt;&lt;Template&gt;Journal Article&lt;/Template&gt;&lt;Star&gt;0&lt;/Star&gt;&lt;Tag&gt;0&lt;/Tag&gt;&lt;Author&gt;Heimbach, J K; Kulik, L M; Finn, R S; Sirlin, C B; Abecassis, M M; Roberts, L R; Zhu, A X; Murad, M H; Marrero, J A&lt;/Author&gt;&lt;Year&gt;2018&lt;/Year&gt;&lt;Details&gt;&lt;_accession_num&gt;28130846&lt;/_accession_num&gt;&lt;_author_adr&gt;Division of Transplant Surgery, William J. von Liebig Transplant Center, Mayo Clinic, Rochester, MN.; Department of Medicine, Division of Gastroenterology and Hepatology, Northwestern University, Chicago, IL.; Department of Medicine, Division of Hematology and Oncology, David Geffen School  of Medicine at the University of California, Los Angeles, Santa Monica Geffen School of Medicine at UCLA, Los Angeles, California.; Liver Imaging Group, Department of Radiology, University of California, San Diego.; Northwestern University Feinberg School of Medicine, Chicago, IL.; Division of Gastroenterology and Hepatology, Mayo Clinic, Rochester, MN.; Massachusetts General Hospital Cancer Center, Harvard Medical School, Boston, MA.; Mayo Clinic Evidence-based Practice Center, Mayo Clinic, Rochester, MN.; Digestive and Liver Diseases Division, Department of Internal Medicine, UT Southwestern Medical Center, Dallas, TX.&lt;/_author_adr&gt;&lt;_collection_scope&gt;SCI;SCIE&lt;/_collection_scope&gt;&lt;_created&gt;62623659&lt;/_created&gt;&lt;_date&gt;2018-01-01&lt;/_date&gt;&lt;_date_display&gt;2018 Jan&lt;/_date_display&gt;&lt;_db_updated&gt;PubMed&lt;/_db_updated&gt;&lt;_doi&gt;10.1002/hep.29086&lt;/_doi&gt;&lt;_impact_factor&gt;  14.079&lt;/_impact_factor&gt;&lt;_isbn&gt;1527-3350 (Electronic); 0270-9139 (Linking)&lt;/_isbn&gt;&lt;_issue&gt;1&lt;/_issue&gt;&lt;_journal&gt;Hepatology&lt;/_journal&gt;&lt;_keywords&gt;Carcinoma, Hepatocellular/*therapy; Humans; Liver Neoplasms/*therapy&lt;/_keywords&gt;&lt;_language&gt;eng&lt;/_language&gt;&lt;_modified&gt;62748924&lt;/_modified&gt;&lt;_pages&gt;358-380&lt;/_pages&gt;&lt;_tertiary_title&gt;Hepatology (Baltimore, Md.)&lt;/_tertiary_title&gt;&lt;_type_work&gt;Journal Article; Practice Guideline&lt;/_type_work&gt;&lt;_url&gt;http://www.ncbi.nlm.nih.gov/entrez/query.fcgi?cmd=Retrieve&amp;amp;db=pubmed&amp;amp;dopt=Abstract&amp;amp;list_uids=28130846&amp;amp;query_hl=1&lt;/_url&gt;&lt;_volume&gt;67&lt;/_volume&gt;&lt;/Details&gt;&lt;Extra&gt;&lt;DBUID&gt;{F96A950B-833F-4880-A151-76DA2D6A2879}&lt;/DBUID&gt;&lt;/Extra&gt;&lt;/Item&gt;&lt;/References&gt;&lt;/Group&gt;&lt;/Citation&gt;_x000a_"/>
    <w:docVar w:name="NE.Ref{19C594C1-7FAD-4B02-96F6-C9831D89B3FB}" w:val=" ADDIN NE.Ref.{19C594C1-7FAD-4B02-96F6-C9831D89B3FB}&lt;Citation&gt;&lt;Group&gt;&lt;References&gt;&lt;Item&gt;&lt;ID&gt;441&lt;/ID&gt;&lt;UID&gt;{BA3E3572-6172-430E-A6FE-594F69603DD3}&lt;/UID&gt;&lt;Title&gt;Overfitting&lt;/Title&gt;&lt;Template&gt;Journal Article&lt;/Template&gt;&lt;Star&gt;0&lt;/Star&gt;&lt;Tag&gt;0&lt;/Tag&gt;&lt;Author&gt;Cook, J A; Ranstam, J&lt;/Author&gt;&lt;Year&gt;2016&lt;/Year&gt;&lt;Details&gt;&lt;_accessed&gt;62643773&lt;/_accessed&gt;&lt;_accession_num&gt;27901280&lt;/_accession_num&gt;&lt;_author_adr&gt;BJS Statistical Editors.; BJS Statistical Editors.&lt;/_author_adr&gt;&lt;_created&gt;62597643&lt;/_created&gt;&lt;_date&gt;2016-12-01&lt;/_date&gt;&lt;_date_display&gt;2016 Dec&lt;/_date_display&gt;&lt;_db_updated&gt;PubMed&lt;/_db_updated&gt;&lt;_doi&gt;10.1002/bjs.10244&lt;/_doi&gt;&lt;_impact_factor&gt;   5.586&lt;/_impact_factor&gt;&lt;_isbn&gt;1365-2168 (Electronic); 0007-1323 (Linking)&lt;/_isbn&gt;&lt;_issue&gt;13&lt;/_issue&gt;&lt;_journal&gt;Br J Surg&lt;/_journal&gt;&lt;_keywords&gt;Colorectal Neoplasms/*surgery; Colorectal Surgery/*statistics &amp;amp;amp; numerical data; Humans; Incidence; *Models, Statistical; Postoperative Complications/*epidemiology; Prognosis; Risk Assessment/*statistics &amp;amp;amp; numerical data&lt;/_keywords&gt;&lt;_language&gt;eng&lt;/_language&gt;&lt;_modified&gt;62643773&lt;/_modified&gt;&lt;_pages&gt;1814&lt;/_pages&gt;&lt;_tertiary_title&gt;The British journal of surgery&lt;/_tertiary_title&gt;&lt;_type_work&gt;Journal Article; Review&lt;/_type_work&gt;&lt;_url&gt;http://www.ncbi.nlm.nih.gov/entrez/query.fcgi?cmd=Retrieve&amp;amp;db=pubmed&amp;amp;dopt=Abstract&amp;amp;list_uids=27901280&amp;amp;query_hl=1&lt;/_url&gt;&lt;_volume&gt;103&lt;/_volume&gt;&lt;/Details&gt;&lt;Extra&gt;&lt;DBUID&gt;{F96A950B-833F-4880-A151-76DA2D6A2879}&lt;/DBUID&gt;&lt;/Extra&gt;&lt;/Item&gt;&lt;/References&gt;&lt;/Group&gt;&lt;/Citation&gt;_x000a_"/>
    <w:docVar w:name="NE.Ref{1BA95F11-B65E-41B2-A46C-74F9F5DAB434}" w:val=" ADDIN NE.Ref.{1BA95F11-B65E-41B2-A46C-74F9F5DAB434}&lt;Citation&gt;&lt;Group&gt;&lt;References&gt;&lt;Item&gt;&lt;ID&gt;441&lt;/ID&gt;&lt;UID&gt;{BA3E3572-6172-430E-A6FE-594F69603DD3}&lt;/UID&gt;&lt;Title&gt;Overfitting&lt;/Title&gt;&lt;Template&gt;Journal Article&lt;/Template&gt;&lt;Star&gt;0&lt;/Star&gt;&lt;Tag&gt;0&lt;/Tag&gt;&lt;Author&gt;Cook, J A; Ranstam, J&lt;/Author&gt;&lt;Year&gt;2016&lt;/Year&gt;&lt;Details&gt;&lt;_accessed&gt;62643773&lt;/_accessed&gt;&lt;_accession_num&gt;27901280&lt;/_accession_num&gt;&lt;_author_adr&gt;BJS Statistical Editors.; BJS Statistical Editors.&lt;/_author_adr&gt;&lt;_created&gt;62597643&lt;/_created&gt;&lt;_date&gt;2016-12-01&lt;/_date&gt;&lt;_date_display&gt;2016 Dec&lt;/_date_display&gt;&lt;_db_updated&gt;PubMed&lt;/_db_updated&gt;&lt;_doi&gt;10.1002/bjs.10244&lt;/_doi&gt;&lt;_impact_factor&gt;   5.586&lt;/_impact_factor&gt;&lt;_isbn&gt;1365-2168 (Electronic); 0007-1323 (Linking)&lt;/_isbn&gt;&lt;_issue&gt;13&lt;/_issue&gt;&lt;_journal&gt;Br J Surg&lt;/_journal&gt;&lt;_keywords&gt;Colorectal Neoplasms/*surgery; Colorectal Surgery/*statistics &amp;amp;amp; numerical data; Humans; Incidence; *Models, Statistical; Postoperative Complications/*epidemiology; Prognosis; Risk Assessment/*statistics &amp;amp;amp; numerical data&lt;/_keywords&gt;&lt;_language&gt;eng&lt;/_language&gt;&lt;_modified&gt;62643773&lt;/_modified&gt;&lt;_pages&gt;1814&lt;/_pages&gt;&lt;_tertiary_title&gt;The British journal of surgery&lt;/_tertiary_title&gt;&lt;_type_work&gt;Journal Article; Review&lt;/_type_work&gt;&lt;_url&gt;http://www.ncbi.nlm.nih.gov/entrez/query.fcgi?cmd=Retrieve&amp;amp;db=pubmed&amp;amp;dopt=Abstract&amp;amp;list_uids=27901280&amp;amp;query_hl=1&lt;/_url&gt;&lt;_volume&gt;103&lt;/_volume&gt;&lt;/Details&gt;&lt;Extra&gt;&lt;DBUID&gt;{F96A950B-833F-4880-A151-76DA2D6A2879}&lt;/DBUID&gt;&lt;/Extra&gt;&lt;/Item&gt;&lt;/References&gt;&lt;/Group&gt;&lt;/Citation&gt;_x000a_"/>
    <w:docVar w:name="NE.Ref{1D186332-331C-49B9-81E8-DA66E16E4022}" w:val=" ADDIN NE.Ref.{1D186332-331C-49B9-81E8-DA66E16E4022}&lt;Citation&gt;&lt;Group&gt;&lt;References&gt;&lt;Item&gt;&lt;ID&gt;430&lt;/ID&gt;&lt;UID&gt;{343701F0-744E-4177-A2E4-F9458AF00818}&lt;/UID&gt;&lt;Title&gt;A computer-aided diagnostic system to characterize CT focal liver lesions: design and optimization of a neural network classifier&lt;/Title&gt;&lt;Template&gt;Journal Article&lt;/Template&gt;&lt;Star&gt;0&lt;/Star&gt;&lt;Tag&gt;0&lt;/Tag&gt;&lt;Author&gt;Gletsos, M; Mougiakakou, S G; Matsopoulos, G K; Nikita, K S; Nikita, A S; Kelekis, D&lt;/Author&gt;&lt;Year&gt;2003&lt;/Year&gt;&lt;Details&gt;&lt;_abstract&gt;In this paper, a computer-aided diagnostic (CAD) system for the classification of hepatic lesions from computed tomography (CT) images is presented. Regions of interest (ROIs) taken from nonenhanced CT images of normal liver, hepatic cysts,  hemangiomas, and hepatocellular carcinomas have been used as input to the system. The proposed system consists of two modules: the feature extraction and the classification modules. The feature extraction module calculates the average gray level and 48 texture characteristics, which are derived from the spatial gray-level co-occurrence matrices, obtained from the ROIs. The classifier module  consists of three sequentially placed feed-forward neural networks (NNs). The first NN classifies into normal or pathological liver regions. The pathological liver regions are characterized by the second NN as cyst or &amp;quot;other disease.&amp;quot; The  third NN classifies &amp;quot;other disease&amp;quot; into hemangioma or hepatocellular carcinoma.  Three feature selection techniques have been applied to each individual NN: the sequential forward selection, the sequential floating forward selection, and a genetic algorithm for feature selection. The comparative study of the above dimensionality reduction methods shows that genetic algorithms result in lower dimension feature vectors and improved classification performance.&lt;/_abstract&gt;&lt;_accessed&gt;63164094&lt;/_accessed&gt;&lt;_accession_num&gt;14518728&lt;/_accession_num&gt;&lt;_author_adr&gt;Laboratory of Biomedical Simulation and Imaging, Faculty of Electrical and Computer Engineering, National Technical University of Athens, 15773 Athens, Greece.&lt;/_author_adr&gt;&lt;_created&gt;62407741&lt;/_created&gt;&lt;_date&gt;2003-09-01&lt;/_date&gt;&lt;_date_display&gt;2003 Sep&lt;/_date_display&gt;&lt;_db_updated&gt;PubMed&lt;/_db_updated&gt;&lt;_isbn&gt;1089-7771 (Print); 1089-7771 (Linking)&lt;/_isbn&gt;&lt;_issue&gt;3&lt;/_issue&gt;&lt;_journal&gt;IEEE Trans Inf Technol Biomed&lt;/_journal&gt;&lt;_keywords&gt;*Algorithms; Carcinoma, Hepatocellular/diagnostic imaging/pathology; Cysts/diagnostic imaging/pathology; Hemangioma/diagnostic imaging/pathology; Humans; Liver/diagnostic imaging; Liver Neoplasms/*diagnostic imaging/pathology; *Neural Networks (Computer); Pattern Recognition, Automated; Radiographic Image Enhancement/*methods; Radiographic Image Interpretation, Computer-Assisted/*methods; Reproducibility of Results; Sensitivity and Specificity; Tomography, X-Ray Computed/*methods&lt;/_keywords&gt;&lt;_language&gt;eng&lt;/_language&gt;&lt;_modified&gt;63164094&lt;/_modified&gt;&lt;_pages&gt;153-62&lt;/_pages&gt;&lt;_tertiary_title&gt;IEEE transactions on information technology in biomedicine : a publication of the_x000d__x000a_      IEEE Engineering in Medicine and Biology Society&lt;/_tertiary_title&gt;&lt;_type_work&gt;Clinical Trial; Comparative Study; Controlled Clinical Trial; Journal Article; Research Support, Non-U.S. Gov&amp;apos;t; Validation Studies&lt;/_type_work&gt;&lt;_url&gt;http://www.ncbi.nlm.nih.gov/entrez/query.fcgi?cmd=Retrieve&amp;amp;db=pubmed&amp;amp;dopt=Abstract&amp;amp;list_uids=14518728&amp;amp;query_hl=1&lt;/_url&gt;&lt;_volume&gt;7&lt;/_volume&gt;&lt;_doi&gt;10.1109/titb.2003.813793&lt;/_doi&gt;&lt;/Details&gt;&lt;Extra&gt;&lt;DBUID&gt;{F96A950B-833F-4880-A151-76DA2D6A2879}&lt;/DBUID&gt;&lt;/Extra&gt;&lt;/Item&gt;&lt;/References&gt;&lt;/Group&gt;&lt;Group&gt;&lt;References&gt;&lt;Item&gt;&lt;ID&gt;429&lt;/ID&gt;&lt;UID&gt;{5F654CD1-7F47-4E2D-8DDA-C08232E1CD4D}&lt;/UID&gt;&lt;Title&gt;Diagnosis of hepatic tumors with texture analysis in nonenhanced computed tomography images&lt;/Title&gt;&lt;Template&gt;Journal Article&lt;/Template&gt;&lt;Star&gt;0&lt;/Star&gt;&lt;Tag&gt;0&lt;/Tag&gt;&lt;Author&gt;Huang, Y L; Chen, J H; Shen, W C&lt;/Author&gt;&lt;Year&gt;2006&lt;/Year&gt;&lt;Details&gt;&lt;_accession_num&gt;16679273&lt;/_accession_num&gt;&lt;_author_adr&gt;Department of Computer Science &amp;amp;amp; Information Engineering, Tunghai University, Taichung, Taiwan. ylhuang@thu.edu.tw&lt;/_author_adr&gt;&lt;_collection_scope&gt;SCIE&lt;/_collection_scope&gt;&lt;_created&gt;62407739&lt;/_created&gt;&lt;_date&gt;2006-06-01&lt;/_date&gt;&lt;_date_display&gt;2006 Jun&lt;/_date_display&gt;&lt;_db_updated&gt;PubMed&lt;/_db_updated&gt;&lt;_doi&gt;10.1016/j.acra.2005.07.014&lt;/_doi&gt;&lt;_impact_factor&gt;   2.267&lt;/_impact_factor&gt;&lt;_isbn&gt;1076-6332 (Print); 1076-6332 (Linking)&lt;/_isbn&gt;&lt;_issue&gt;6&lt;/_issue&gt;&lt;_journal&gt;Acad Radiol&lt;/_journal&gt;&lt;_keywords&gt;*Algorithms; *Artificial Intelligence; Cluster Analysis; Humans; Information Storage and Retrieval/*methods; Liver Neoplasms/*diagnostic imaging; Numerical Analysis, Computer-Assisted; Pattern Recognition, Automated/*methods; Radiographic Image Enhancement/methods; Radiographic Image Interpretation, Computer-Assisted/*methods; Reproducibility of Results; Retrospective Studies; Sensitivity and Specificity; Signal Processing, Computer-Assisted; Tomography, X-Ray Computed/*methods&lt;/_keywords&gt;&lt;_language&gt;eng&lt;/_language&gt;&lt;_modified&gt;62921874&lt;/_modified&gt;&lt;_pages&gt;713-20&lt;/_pages&gt;&lt;_tertiary_title&gt;Academic radiology&lt;/_tertiary_title&gt;&lt;_type_work&gt;Evaluation Studies; Journal Article; Research Support, Non-U.S. Gov&amp;apos;t&lt;/_type_work&gt;&lt;_url&gt;http://www.ncbi.nlm.nih.gov/entrez/query.fcgi?cmd=Retrieve&amp;amp;db=pubmed&amp;amp;dopt=Abstract&amp;amp;list_uids=16679273&amp;amp;query_hl=1&lt;/_url&gt;&lt;_volume&gt;13&lt;/_volume&gt;&lt;/Details&gt;&lt;Extra&gt;&lt;DBUID&gt;{F96A950B-833F-4880-A151-76DA2D6A2879}&lt;/DBUID&gt;&lt;/Extra&gt;&lt;/Item&gt;&lt;/References&gt;&lt;/Group&gt;&lt;Group&gt;&lt;References&gt;&lt;Item&gt;&lt;ID&gt;428&lt;/ID&gt;&lt;UID&gt;{5EC63F96-7A96-48AD-99C4-84C56CFE4088}&lt;/UID&gt;&lt;Title&gt;Differential diagnosis of CT focal liver lesions using texture features, feature  selection and ensemble driven classifiers&lt;/Title&gt;&lt;Template&gt;Journal Article&lt;/Template&gt;&lt;Star&gt;0&lt;/Star&gt;&lt;Tag&gt;0&lt;/Tag&gt;&lt;Author&gt;Mougiakakou, S G; Valavanis, I K; Nikita, A; Nikita, K S&lt;/Author&gt;&lt;Year&gt;2007&lt;/Year&gt;&lt;Details&gt;&lt;_accessed&gt;62643998&lt;/_accessed&gt;&lt;_accession_num&gt;17624744&lt;/_accession_num&gt;&lt;_author_adr&gt;National Technical University of Athens, Faculty of Electrical and Computer Engineering, Biomedical Simulations and Imaging Laboratory, 9 Heroon Polytechneiou Str., 15780 Zografou, Athens, Greece. smougia@cc.ece.ntua.gr&lt;/_author_adr&gt;&lt;_collection_scope&gt;SCI;SCIE;EI&lt;/_collection_scope&gt;&lt;_created&gt;62407738&lt;/_created&gt;&lt;_date&gt;2007-09-01&lt;/_date&gt;&lt;_date_display&gt;2007 Sep&lt;/_date_display&gt;&lt;_db_updated&gt;PubMed&lt;/_db_updated&gt;&lt;_doi&gt;10.1016/j.artmed.2007.05.002&lt;/_doi&gt;&lt;_impact_factor&gt;   3.574&lt;/_impact_factor&gt;&lt;_isbn&gt;0933-3657 (Print); 0933-3657 (Linking)&lt;/_isbn&gt;&lt;_issue&gt;1&lt;/_issue&gt;&lt;_journal&gt;Artif Intell Med&lt;/_journal&gt;&lt;_keywords&gt;Algorithms; Diagnosis, Differential; Humans; Liver Diseases/*diagnosis; Mathematical Computing; Neural Networks (Computer); Radiographic Image Interpretation, Computer-Assisted/*methods; Reproducibility of Results; *Tomography, X-Ray Computed&lt;/_keywords&gt;&lt;_language&gt;eng&lt;/_language&gt;&lt;_modified&gt;62921875&lt;/_modified&gt;&lt;_pages&gt;25-37&lt;/_pages&gt;&lt;_tertiary_title&gt;Artificial intelligence in medicine&lt;/_tertiary_title&gt;&lt;_type_work&gt;Journal Article&lt;/_type_work&gt;&lt;_url&gt;http://www.ncbi.nlm.nih.gov/entrez/query.fcgi?cmd=Retrieve&amp;amp;db=pubmed&amp;amp;dopt=Abstract&amp;amp;list_uids=17624744&amp;amp;query_hl=1&lt;/_url&gt;&lt;_volume&gt;41&lt;/_volume&gt;&lt;/Details&gt;&lt;Extra&gt;&lt;DBUID&gt;{F96A950B-833F-4880-A151-76DA2D6A2879}&lt;/DBUID&gt;&lt;/Extra&gt;&lt;/Item&gt;&lt;/References&gt;&lt;/Group&gt;&lt;/Citation&gt;_x000a_"/>
    <w:docVar w:name="NE.Ref{1D73A076-8270-44E1-9640-3CE4EDE56E72}" w:val=" ADDIN NE.Ref.{1D73A076-8270-44E1-9640-3CE4EDE56E72}&lt;Citation&gt;&lt;Group&gt;&lt;References&gt;&lt;Item&gt;&lt;ID&gt;482&lt;/ID&gt;&lt;UID&gt;{334133C5-CC74-40C3-B795-0E34A8932D7B}&lt;/UID&gt;&lt;Title&gt;Identifying Medical Diagnoses and Treatable Diseases by Image-Based Deep Learning&lt;/Title&gt;&lt;Template&gt;Journal Article&lt;/Template&gt;&lt;Star&gt;0&lt;/Star&gt;&lt;Tag&gt;0&lt;/Tag&gt;&lt;Author&gt;Kermany, D S; Goldbaum, M; Cai, W; Valentim, CCS; Liang, H; Baxter, S L; McKeown, A; Yang, G; Wu, X; Yan, F; Dong, J; Prasadha, M K; Pei, J; Ting, MYL; Zhu, J; Li, C; Hewett, S; Dong, J; Ziyar, I; Shi, A; Zhang, R; Zheng, L; Hou, R; Shi, W; Fu, X; Duan, Y; Huu, VAN; Wen, C; Zhang, E D; Zhang, C L; Li, O; Wang, X; Singer, M A; Sun, X; Xu, J; Tafreshi, A; Lewis, M A; Xia, H; Zhang, K&lt;/Author&gt;&lt;Year&gt;2018&lt;/Year&gt;&lt;Details&gt;&lt;_accession_num&gt;29474911&lt;/_accession_num&gt;&lt;_author_adr&gt;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Heidelberg Engineering, Heidelberg, Germany.; Shiley Eye Institute, Institute for Engineering in Medicine, Institute for Genomic Medicine, University of California, San Diego, La Jolla, CA 92093, USA.; Molecular Medicine Research Center, State Key Laboratory of Biotherapy, The National Clinical Research Center of Senile Disease, West China Hospital, Sichuan University, Chengdu, China.; Molecular Medicine Research Center, State Key Laboratory of Biotherapy, The National Clinical Research Center of Senile Disease, West China Hospital, Sichuan University, Chengdu, Chin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Guangzhou KangRui Biological Pharmaceutical Technology Compan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YouHealth AI, 510005 Guangzhou, China.; Guangzhou KangRui Biological Pharmaceutical Technology Compan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Beihai Hospital, Dalian, 116021, China.; Department of Ophthalmology, University of Texas Health Science Center, San Antonio, TX 78229, USA.; Shanghai Key Laboratory of Ocular Fundus Diseases, Shanghai General Hospital, Shanghai JiaoTong University, 200080 Shanghai, China.; Beijing Instute of Ophthalmology, Beijing Tongren Eye Center, Beijing Tongren Hospital, Capital Medical University, Beijing, China.; Heidelberg Engineering, Heidelberg, Germany.; Qualcomm, San Diego, CA 92121, USA.; Guangzhou Women and Children&amp;apos;s Medical Center, Guangzhou Medical University, 510005 Guangzhou, China.; Guangzhou Women and Children&amp;apos;s Medical Center, Guangzhou Medical University, 510005 Guangzhou, China; Shiley Eye Institute, Institute for Engineering in Medicine, Institute for Genomic Medicine, University of California, San Diego, La Jolla, CA 92093, USA; Molecular Medicine Research Center, State Key Laboratory of Biotherapy, The National Clinical Research Center of Senile Disease, West China Hospital, Sichuan University, Chengdu, China; Guangzhou Regenerative Medicine and Health Guangdong Laboratory, 510005 Guangzhou, China; Veterans Administration Healthcare System, San Diego, CA 92037, USA. Electronic address: kang.zhang@gmail.com.&lt;/_author_adr&gt;&lt;_collection_scope&gt;SCI;SCIE&lt;/_collection_scope&gt;&lt;_created&gt;62922065&lt;/_created&gt;&lt;_date&gt;2018-02-22&lt;/_date&gt;&lt;_date_display&gt;2018 Feb 22&lt;/_date_display&gt;&lt;_db_updated&gt;PubMed&lt;/_db_updated&gt;&lt;_doi&gt;10.1016/j.cell.2018.02.010&lt;/_doi&gt;&lt;_impact_factor&gt;  36.216&lt;/_impact_factor&gt;&lt;_isbn&gt;1097-4172 (Electronic); 0092-8674 (Linking)&lt;/_isbn&gt;&lt;_issue&gt;5&lt;/_issue&gt;&lt;_journal&gt;Cell&lt;/_journal&gt;&lt;_keywords&gt;Child; *Deep Learning; *Diagnostic Imaging; Humans; Neural Networks (Computer); Pneumonia/*diagnosis/diagnostic imaging; ROC Curve; Reproducibility of Results; Tomography, Optical Coherence*age-related macular degeneration; *artificial intelligence; *choroidal neovascularization; *deep learning; *diabetic macular edema; *diabetic retinopathy; *optical coherence tomography; *pneumonia; *screening; *transfer learning&lt;/_keywords&gt;&lt;_language&gt;eng&lt;/_language&gt;&lt;_modified&gt;63163790&lt;/_modified&gt;&lt;_ori_publication&gt;Copyright (c) 2018 Elsevier Inc. All rights reserved.&lt;/_ori_publication&gt;&lt;_pages&gt;1122-1131.e9&lt;/_pages&gt;&lt;_tertiary_title&gt;Cell&lt;/_tertiary_title&gt;&lt;_type_work&gt;Journal Article; Research Support, Non-U.S. Gov&amp;apos;t&lt;/_type_work&gt;&lt;_url&gt;http://www.ncbi.nlm.nih.gov/entrez/query.fcgi?cmd=Retrieve&amp;amp;db=pubmed&amp;amp;dopt=Abstract&amp;amp;list_uids=29474911&amp;amp;query_hl=1&lt;/_url&gt;&lt;_volume&gt;172&lt;/_volume&gt;&lt;_accessed&gt;63163792&lt;/_accessed&gt;&lt;/Details&gt;&lt;Extra&gt;&lt;DBUID&gt;{F96A950B-833F-4880-A151-76DA2D6A2879}&lt;/DBUID&gt;&lt;/Extra&gt;&lt;/Item&gt;&lt;/References&gt;&lt;/Group&gt;&lt;/Citation&gt;_x000a_"/>
    <w:docVar w:name="NE.Ref{226B306C-D4E9-4FA6-BBD9-3CF63AD6E2BF}" w:val=" ADDIN NE.Ref.{226B306C-D4E9-4FA6-BBD9-3CF63AD6E2BF}&lt;Citation&gt;&lt;Group&gt;&lt;References&gt;&lt;Item&gt;&lt;ID&gt;454&lt;/ID&gt;&lt;UID&gt;{A1366248-FB01-4C54-B4A4-420243386B03}&lt;/UID&gt;&lt;Title&gt;Computer-aided diagnosis of cirrhosis and hepatocellular carcinoma using multi-phase abdomen CT&lt;/Title&gt;&lt;Template&gt;Journal Article&lt;/Template&gt;&lt;Star&gt;0&lt;/Star&gt;&lt;Tag&gt;0&lt;/Tag&gt;&lt;Author&gt;Nayak, A; Baidya, Kayal E; Arya, M; Culli, J; Krishan, S; Agarwal, S; Mehndiratta, A&lt;/Author&gt;&lt;Year&gt;2019&lt;/Year&gt;&lt;Details&gt;&lt;_accession_num&gt;31062266&lt;/_accession_num&gt;&lt;_author_adr&gt;Department of Electrical Engineering, Indian Institute of Technology Delhi, New Delhi, India.; IBM Research, Bangalore, India.; Centre for Biomedical Engineering, Indian Institute of Technology Delhi, Hauz Khas, New Delhi, India.; Centre for Biomedical Engineering, Indian Institute of Technology Delhi, Hauz Khas, New Delhi, India.; Department of Electrical Engineering, Indian Institute of Technology Delhi, New Delhi, India.; Department of Radiology, Medanta The Medicity, Gurgaon, India.; Department of Electrical Engineering, Indian Institute of Technology Delhi, New Delhi, India.; Centre for Biomedical Engineering, Indian Institute of Technology Delhi, Hauz Khas, New Delhi, India. amit.mehndiratta@keble.oxon.org.; Department of Biomedical Engineering, All India Institute of Medical Sciences, New Delhi, India. amit.mehndiratta@keble.oxon.org.&lt;/_author_adr&gt;&lt;_date_display&gt;2019 May 6&lt;/_date_display&gt;&lt;_date&gt;2019-05-06&lt;/_date&gt;&lt;_doi&gt;10.1007/s11548-019-01991-5&lt;/_doi&gt;&lt;_isbn&gt;1861-6429 (Electronic); 1861-6410 (Linking)&lt;/_isbn&gt;&lt;_journal&gt;Int J Comput Assist Radiol Surg&lt;/_journal&gt;&lt;_keywords&gt;Cirrhosis; Computer-aided diagnosis; HCC; Hepatocellular carcinoma; Histogram analysis; Multi-phase analysis; Region growing; Segmentation&lt;/_keywords&gt;&lt;_language&gt;eng&lt;/_language&gt;&lt;_tertiary_title&gt;International journal of computer assisted radiology and surgery&lt;/_tertiary_title&gt;&lt;_type_work&gt;Journal Article&lt;/_type_work&gt;&lt;_url&gt;http://www.ncbi.nlm.nih.gov/entrez/query.fcgi?cmd=Retrieve&amp;amp;db=pubmed&amp;amp;dopt=Abstract&amp;amp;list_uids=31062266&amp;amp;query_hl=1&lt;/_url&gt;&lt;_created&gt;62846996&lt;/_created&gt;&lt;_modified&gt;62846997&lt;/_modified&gt;&lt;_db_updated&gt;PubMed&lt;/_db_updated&gt;&lt;_impact_factor&gt;   1.961&lt;/_impact_factor&gt;&lt;_accessed&gt;62846997&lt;/_accessed&gt;&lt;/Details&gt;&lt;Extra&gt;&lt;DBUID&gt;{F96A950B-833F-4880-A151-76DA2D6A2879}&lt;/DBUID&gt;&lt;/Extra&gt;&lt;/Item&gt;&lt;/References&gt;&lt;/Group&gt;&lt;Group&gt;&lt;References&gt;&lt;Item&gt;&lt;ID&gt;455&lt;/ID&gt;&lt;UID&gt;{FBD0C575-D4A7-400A-A609-0C0B59967C5A}&lt;/UID&gt;&lt;Title&gt;Liver tissue segmentation in multiphase CT scans using cascaded convolutional neural networks&lt;/Title&gt;&lt;Template&gt;Journal Article&lt;/Template&gt;&lt;Star&gt;0&lt;/Star&gt;&lt;Tag&gt;0&lt;/Tag&gt;&lt;Author&gt;Ouhmich, F; Agnus, V; Noblet, V; Heitz, F; Pessaux, P&lt;/Author&gt;&lt;Year&gt;2019&lt;/Year&gt;&lt;Details&gt;&lt;_accession_num&gt;31041697&lt;/_accession_num&gt;&lt;_author_adr&gt;Nouvel Hopital Civil, Institut Hospitalo-Universitaire de Strasbourg, 1 place de  l&amp;apos;Hopital, 67000, Strasbourg, France. farid.ouhmich@ihu-strasbourg.eu.; Nouvel Hopital Civil, Institut Hospitalo-Universitaire de Strasbourg, 1 place de  l&amp;apos;Hopital, 67000, Strasbourg, France.; ICube UMR 7357, University of Strasbourg, CNRS, FMTS, 300 bd Sebastien Brant, 67412, Illkirch, France.; ICube UMR 7357, University of Strasbourg, CNRS, FMTS, 300 bd Sebastien Brant, 67412, Illkirch, France.; Department of Hepato-Biliary and Pancreatic Surgery, Nouvel Hopital Civil, Institut Hospitalo-Universitaire de Strasbourg, 1 place de l&amp;apos;Hopital, 67000, Strasbourg, France.&lt;/_author_adr&gt;&lt;_date_display&gt;2019 Apr 30&lt;/_date_display&gt;&lt;_date&gt;2019-04-30&lt;/_date&gt;&lt;_doi&gt;10.1007/s11548-019-01989-z&lt;/_doi&gt;&lt;_isbn&gt;1861-6429 (Electronic); 1861-6410 (Linking)&lt;/_isbn&gt;&lt;_journal&gt;Int J Comput Assist Radiol Surg&lt;/_journal&gt;&lt;_keywords&gt;Fully convolutional networks (FCNs); Hepatocellular carcinoma; Liver tissues; Multiphase CT; Semantic segmentation&lt;/_keywords&gt;&lt;_language&gt;eng&lt;/_language&gt;&lt;_tertiary_title&gt;International journal of computer assisted radiology and surgery&lt;/_tertiary_title&gt;&lt;_type_work&gt;Journal Article&lt;/_type_work&gt;&lt;_url&gt;http://www.ncbi.nlm.nih.gov/entrez/query.fcgi?cmd=Retrieve&amp;amp;db=pubmed&amp;amp;dopt=Abstract&amp;amp;list_uids=31041697&amp;amp;query_hl=1&lt;/_url&gt;&lt;_created&gt;62846999&lt;/_created&gt;&lt;_modified&gt;62846999&lt;/_modified&gt;&lt;_db_updated&gt;PubMed&lt;/_db_updated&gt;&lt;_impact_factor&gt;   1.961&lt;/_impact_factor&gt;&lt;/Details&gt;&lt;Extra&gt;&lt;DBUID&gt;{F96A950B-833F-4880-A151-76DA2D6A2879}&lt;/DBUID&gt;&lt;/Extra&gt;&lt;/Item&gt;&lt;/References&gt;&lt;/Group&gt;&lt;/Citation&gt;_x000a_"/>
    <w:docVar w:name="NE.Ref{23D41773-ECAA-4E6A-9862-23D3DAF1C319}" w:val=" ADDIN NE.Ref.{23D41773-ECAA-4E6A-9862-23D3DAF1C319}&lt;Citation&gt;&lt;Group&gt;&lt;References&gt;&lt;Item&gt;&lt;ID&gt;499&lt;/ID&gt;&lt;UID&gt;{227DF209-C400-4111-916E-3E5E319A23B3}&lt;/UID&gt;&lt;Title&gt;A survey on deep learning in medical image analysis&lt;/Title&gt;&lt;Template&gt;Journal Article&lt;/Template&gt;&lt;Star&gt;0&lt;/Star&gt;&lt;Tag&gt;0&lt;/Tag&gt;&lt;Author&gt;Litjens, G; Kooi, T; Bejnordi, B E; Setio, AAA; Ciompi, F; Ghafoorian, M; van der Laak, JAWM; van Ginneken, B; Sanchez, C I&lt;/Author&gt;&lt;Year&gt;2017&lt;/Year&gt;&lt;Details&gt;&lt;_accession_num&gt;28778026&lt;/_accession_num&gt;&lt;_author_adr&gt;Diagnostic Image Analysis Group, Radboud University Medical Center, Nijmegen, The Netherlands. Electronic address: geert.litjens@radboudumc.nl.; Diagnostic Image Analysis Group, Radboud University Medical Center, Nijmegen, The Netherlands.; Diagnostic Image Analysis Group, Radboud University Medical Center, Nijmegen, The Netherlands.; Diagnostic Image Analysis Group, Radboud University Medical Center, Nijmegen, The Netherlands.; Diagnostic Image Analysis Group, Radboud University Medical Center, Nijmegen, The Netherlands.; Diagnostic Image Analysis Group, Radboud University Medical Center, Nijmegen, The Netherlands.; Diagnostic Image Analysis Group, Radboud University Medical Center, Nijmegen, The Netherlands.; Diagnostic Image Analysis Group, Radboud University Medical Center, Nijmegen, The Netherlands.; Diagnostic Image Analysis Group, Radboud University Medical Center, Nijmegen, The Netherlands.&lt;/_author_adr&gt;&lt;_collection_scope&gt;SCI;SCIE;EI&lt;/_collection_scope&gt;&lt;_created&gt;63061777&lt;/_created&gt;&lt;_date&gt;2017-12-01&lt;/_date&gt;&lt;_date_display&gt;2017 Dec&lt;/_date_display&gt;&lt;_db_updated&gt;PubMed&lt;/_db_updated&gt;&lt;_doi&gt;10.1016/j.media.2017.07.005&lt;/_doi&gt;&lt;_impact_factor&gt;   8.880&lt;/_impact_factor&gt;&lt;_isbn&gt;1361-8423 (Electronic); 1361-8415 (Linking)&lt;/_isbn&gt;&lt;_journal&gt;Med Image Anal&lt;/_journal&gt;&lt;_keywords&gt;Algorithms; *Diagnostic Imaging; Humans; Image Processing, Computer-Assisted/*methods; *Machine Learning; *Neural Networks (Computer)Convolutional neural networks; Deep learning; Medical imaging; Survey&lt;/_keywords&gt;&lt;_language&gt;eng&lt;/_language&gt;&lt;_modified&gt;63163858&lt;/_modified&gt;&lt;_ori_publication&gt;Copyright (c) 2017 Elsevier B.V. All rights reserved.&lt;/_ori_publication&gt;&lt;_pages&gt;60-88&lt;/_pages&gt;&lt;_tertiary_title&gt;Medical image analysis&lt;/_tertiary_title&gt;&lt;_type_work&gt;Journal Article; Review&lt;/_type_work&gt;&lt;_url&gt;http://www.ncbi.nlm.nih.gov/entrez/query.fcgi?cmd=Retrieve&amp;amp;db=pubmed&amp;amp;dopt=Abstract&amp;amp;list_uids=28778026&amp;amp;query_hl=1&lt;/_url&gt;&lt;_volume&gt;42&lt;/_volume&gt;&lt;/Details&gt;&lt;Extra&gt;&lt;DBUID&gt;{F96A950B-833F-4880-A151-76DA2D6A2879}&lt;/DBUID&gt;&lt;/Extra&gt;&lt;/Item&gt;&lt;/References&gt;&lt;/Group&gt;&lt;Group&gt;&lt;References&gt;&lt;Item&gt;&lt;ID&gt;484&lt;/ID&gt;&lt;UID&gt;{8C2E11BA-20BE-44C5-9F1B-E7DD464C6A93}&lt;/UID&gt;&lt;Title&gt;Hello World Deep Learning in Medical Imaging&lt;/Title&gt;&lt;Template&gt;Journal Article&lt;/Template&gt;&lt;Star&gt;0&lt;/Star&gt;&lt;Tag&gt;0&lt;/Tag&gt;&lt;Author&gt;Lakhani, P; Gray, D L; Pett, C R; Nagy, P; Shih, G&lt;/Author&gt;&lt;Year&gt;2018&lt;/Year&gt;&lt;Details&gt;&lt;_accession_num&gt;29725961&lt;/_accession_num&gt;&lt;_author_adr&gt;Department of Radiology, Sidney Kimmel Jefferson Medical College, Thomas Jefferson University Hospital, Philadelphia, PA, 19107, USA. paras.lakhani@jefferson.edu.; Sidney Kimmel Jefferson Medical College, Philadelphia, PA, USA.; Sidney Kimmel Jefferson Medical College, Philadelphia, PA, USA.; Department of Radiology, Johns Hopkins University School of Medicine, Baltimore,  MD, USA.; Division of Health Science Informatics, Johns Hopkins University School of Public Health, Baltimore, MD, USA.; Department of Radiology, Weill Cornell Medical College, New York, NY, USA.&lt;/_author_adr&gt;&lt;_collection_scope&gt;SCI;SCIE;EI&lt;/_collection_scope&gt;&lt;_created&gt;62922080&lt;/_created&gt;&lt;_date&gt;2018-06-01&lt;/_date&gt;&lt;_date_display&gt;2018 Jun&lt;/_date_display&gt;&lt;_db_updated&gt;PubMed&lt;/_db_updated&gt;&lt;_doi&gt;10.1007/s10278-018-0079-6&lt;/_doi&gt;&lt;_impact_factor&gt;   2.572&lt;/_impact_factor&gt;&lt;_isbn&gt;1618-727X (Electronic); 0897-1889 (Linking)&lt;/_isbn&gt;&lt;_issue&gt;3&lt;/_issue&gt;&lt;_journal&gt;J Digit Imaging&lt;/_journal&gt;&lt;_keywords&gt;*Deep Learning; Diagnostic Imaging/*methods; Humans; Image Processing, Computer-Assisted/*methods; Radiology/*education*Artificial neural networks; *Deep learning; *Machine learning; *Medical imaging&lt;/_keywords&gt;&lt;_language&gt;eng&lt;/_language&gt;&lt;_modified&gt;62922095&lt;/_modified&gt;&lt;_pages&gt;283-289&lt;/_pages&gt;&lt;_tertiary_title&gt;Journal of digital imaging&lt;/_tertiary_title&gt;&lt;_type_work&gt;Journal Article; Review&lt;/_type_work&gt;&lt;_url&gt;http://www.ncbi.nlm.nih.gov/entrez/query.fcgi?cmd=Retrieve&amp;amp;db=pubmed&amp;amp;dopt=Abstract&amp;amp;list_uids=29725961&amp;amp;query_hl=1&lt;/_url&gt;&lt;_volume&gt;31&lt;/_volume&gt;&lt;/Details&gt;&lt;Extra&gt;&lt;DBUID&gt;{F96A950B-833F-4880-A151-76DA2D6A2879}&lt;/DBUID&gt;&lt;/Extra&gt;&lt;/Item&gt;&lt;/References&gt;&lt;/Group&gt;&lt;Group&gt;&lt;References&gt;&lt;Item&gt;&lt;ID&gt;485&lt;/ID&gt;&lt;UID&gt;{134E1233-3FA3-48DC-8A4E-33358FFAF933}&lt;/UID&gt;&lt;Title&gt;State-of-the-art review on deep learning in medical imaging&lt;/Title&gt;&lt;Template&gt;Journal Article&lt;/Template&gt;&lt;Star&gt;0&lt;/Star&gt;&lt;Tag&gt;0&lt;/Tag&gt;&lt;Author&gt;Biswas, M; Kuppili, V; Saba, L; Edla, D R; Suri, H S; Cuadrado-Godia, E; Laird, J R; Marinhoe, R T; Sanches, J M; Nicolaides, A; Suri, J S&lt;/Author&gt;&lt;Year&gt;2019&lt;/Year&gt;&lt;Details&gt;&lt;_accession_num&gt;30468663&lt;/_accession_num&gt;&lt;_author_adr&gt;National Institute of Technology Goa, India.; National Institute of Technology Goa, India.; Department of Radiology, A.O.U., Italy.; National Institute of Technology Goa, India.; Brown University, Providence, RI, USA.; IMIM-Hospital del Mar, Barcelona, Spain.; Dept. of Cardiology, St. Helena Hospitals, St. Helena, CA, USA.; Liver Unit, Department of Gastroenterology and Hepatology, Hospital de Santa Maria, Medical School of Lisbon, Lisbon 1629-049, Portugal.; ISR, Instituto Superior Tecnico (IST), Lisboa, Portugal.; Department of Biological Sciences, University of Cyprus, Nicosia, Cyprus.; Department of Innovation, Global Biomedical Technologies, Inc., Roseville, CA, and Stroke Diagnostic and Monitoring Division, AtheroPoint, Roseville, CA, USA, jasjit.suri@atheropoint.com.&lt;/_author_adr&gt;&lt;_created&gt;62922080&lt;/_created&gt;&lt;_date&gt;2019-01-01&lt;/_date&gt;&lt;_date_display&gt;2019 Jan 1&lt;/_date_display&gt;&lt;_db_updated&gt;PubMed&lt;/_db_updated&gt;&lt;_isbn&gt;1093-4715 (Electronic); 1093-4715 (Linking)&lt;/_isbn&gt;&lt;_journal&gt;Front Biosci (Landmark Ed)&lt;/_journal&gt;&lt;_keywords&gt;*Algorithms; Brain/diagnostic imaging; Diagnostic Imaging/*methods; Humans; Image Processing, Computer-Assisted/*methods; *Machine Learning; Magnetic Resonance Imaging/methods; Neoplasms/diagnostic imaging; *Neural Networks (Computer); Tomography, X-Ray Computed/methods&lt;/_keywords&gt;&lt;_language&gt;eng&lt;/_language&gt;&lt;_modified&gt;62922092&lt;/_modified&gt;&lt;_pages&gt;392-426&lt;/_pages&gt;&lt;_tertiary_title&gt;Frontiers in bioscience (Landmark edition)&lt;/_tertiary_title&gt;&lt;_type_work&gt;Journal Article; Review&lt;/_type_work&gt;&lt;_url&gt;http://www.ncbi.nlm.nih.gov/entrez/query.fcgi?cmd=Retrieve&amp;amp;db=pubmed&amp;amp;dopt=Abstract&amp;amp;list_uids=30468663&amp;amp;query_hl=1&lt;/_url&gt;&lt;_volume&gt;24&lt;/_volume&gt;&lt;/Details&gt;&lt;Extra&gt;&lt;DBUID&gt;{F96A950B-833F-4880-A151-76DA2D6A2879}&lt;/DBUID&gt;&lt;/Extra&gt;&lt;/Item&gt;&lt;/References&gt;&lt;/Group&gt;&lt;/Citation&gt;_x000a_"/>
    <w:docVar w:name="NE.Ref{28859DAE-FAB4-492C-A8C5-8612CD65080C}" w:val=" ADDIN NE.Ref.{28859DAE-FAB4-492C-A8C5-8612CD65080C}&lt;Citation&gt;&lt;Group&gt;&lt;References&gt;&lt;Item&gt;&lt;ID&gt;444&lt;/ID&gt;&lt;UID&gt;{61C110A1-A1B9-4D51-A712-4EAC01759BD0}&lt;/UID&gt;&lt;Title&gt;A Perlin Noise-Based Augmentation Strategy for Deep Learning with Small Data Samples of HRCT Images&lt;/Title&gt;&lt;Template&gt;Journal Article&lt;/Template&gt;&lt;Star&gt;0&lt;/Star&gt;&lt;Tag&gt;0&lt;/Tag&gt;&lt;Author&gt;Bae, H J; Kim, C W; Kim, N; Park, B; Kim, N; Seo, J B; Lee, S M&lt;/Author&gt;&lt;Year&gt;2018&lt;/Year&gt;&lt;Details&gt;&lt;_accessed&gt;62921879&lt;/_accessed&gt;&lt;_accession_num&gt;30523268&lt;/_accession_num&gt;&lt;_author_adr&gt;Department of Convergence Medicine, University of Ulsan College of Medicine &amp;amp;amp; Asan Medical Center, Seoul, Republic of Korea.; Kakao Brain Inc, Seoul, Republic of Korea.; Kakao Brain Inc, Seoul, Republic of Korea.; Department of Convergence Medicine, University of Ulsan College of Medicine &amp;amp;amp; Asan Medical Center, Seoul, Republic of Korea.; Department of Convergence Medicine, University of Ulsan College of Medicine &amp;amp;amp; Asan Medical Center, Seoul, Republic of Korea. namkugkim@gmail.com.; Department of Radiology, University of Ulsan College of Medicine &amp;amp;amp; Asan Medical Center, Seoul, Republic of Korea. namkugkim@gmail.com.; Department of Radiology, University of Ulsan College of Medicine &amp;amp;amp; Asan Medical Center, Seoul, Republic of Korea.; Department of Radiology, University of Ulsan College of Medicine &amp;amp;amp; Asan Medical Center, Seoul, Republic of Korea.&lt;/_author_adr&gt;&lt;_created&gt;62597672&lt;/_created&gt;&lt;_date&gt;2018-12-06&lt;/_date&gt;&lt;_date_display&gt;2018 Dec 6&lt;/_date_display&gt;&lt;_db_updated&gt;PubMed&lt;/_db_updated&gt;&lt;_doi&gt;10.1038/s41598-018-36047-2&lt;/_doi&gt;&lt;_impact_factor&gt;   4.011&lt;/_impact_factor&gt;&lt;_isbn&gt;2045-2322 (Electronic); 2045-2322 (Linking)&lt;/_isbn&gt;&lt;_issue&gt;1&lt;/_issue&gt;&lt;_journal&gt;Sci Rep&lt;/_journal&gt;&lt;_language&gt;eng&lt;/_language&gt;&lt;_modified&gt;62869981&lt;/_modified&gt;&lt;_pages&gt;17687&lt;/_pages&gt;&lt;_tertiary_title&gt;Scientific reports&lt;/_tertiary_title&gt;&lt;_type_work&gt;Journal Article&lt;/_type_work&gt;&lt;_url&gt;http://www.ncbi.nlm.nih.gov/entrez/query.fcgi?cmd=Retrieve&amp;amp;db=pubmed&amp;amp;dopt=Abstract&amp;amp;list_uids=30523268&amp;amp;query_hl=1&lt;/_url&gt;&lt;_volume&gt;8&lt;/_volume&gt;&lt;/Details&gt;&lt;Extra&gt;&lt;DBUID&gt;{F96A950B-833F-4880-A151-76DA2D6A2879}&lt;/DBUID&gt;&lt;/Extra&gt;&lt;/Item&gt;&lt;/References&gt;&lt;/Group&gt;&lt;/Citation&gt;_x000a_"/>
    <w:docVar w:name="NE.Ref{297BEAF9-2CC4-40DE-8E81-45A3B5757547}" w:val=" ADDIN NE.Ref.{297BEAF9-2CC4-40DE-8E81-45A3B5757547}&lt;Citation&gt;&lt;Group&gt;&lt;References&gt;&lt;Item&gt;&lt;ID&gt;397&lt;/ID&gt;&lt;UID&gt;{C0626CE8-5B50-4C62-B5BA-B4610CC21EC7}&lt;/UID&gt;&lt;Title&gt;Liver Fibrosis: Deep Convolutional Neural Network for Staging by Using Gadoxetic  Acid-enhanced Hepatobiliary Phase MR Images&lt;/Title&gt;&lt;Template&gt;Journal Article&lt;/Template&gt;&lt;Star&gt;0&lt;/Star&gt;&lt;Tag&gt;0&lt;/Tag&gt;&lt;Author&gt;Yasaka, K; Akai, H; Kunimatsu, A; Abe, O; Kiryu, S&lt;/Author&gt;&lt;Year&gt;2018&lt;/Year&gt;&lt;Details&gt;&lt;_accession_num&gt;29239710&lt;/_accession_num&gt;&lt;_author_adr&gt;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lt;/_author_adr&gt;&lt;_collection_scope&gt;SCI;SCIE&lt;/_collection_scope&gt;&lt;_created&gt;62320070&lt;/_created&gt;&lt;_date&gt;2018-04-01&lt;/_date&gt;&lt;_date_display&gt;2018 Apr&lt;/_date_display&gt;&lt;_db_updated&gt;PubMed&lt;/_db_updated&gt;&lt;_doi&gt;10.1148/radiol.2017171928&lt;/_doi&gt;&lt;_impact_factor&gt;   7.469&lt;/_impact_factor&gt;&lt;_isbn&gt;1527-1315 (Electronic); 0033-8419 (Linking)&lt;/_isbn&gt;&lt;_issue&gt;1&lt;/_issue&gt;&lt;_journal&gt;Radiology&lt;/_journal&gt;&lt;_keywords&gt;Aged; *Contrast Media; Female; *Gadolinium DTPA; Humans; Image Enhancement/*methods; Liver/diagnostic imaging/pathology; Liver Cirrhosis/*diagnostic imaging/pathology; Magnetic Resonance Imaging/*methods; Male; Nerve Net/*diagnostic imaging/pathology; Retrospective Studies; Severity of Illness Index&lt;/_keywords&gt;&lt;_language&gt;eng&lt;/_language&gt;&lt;_modified&gt;62748924&lt;/_modified&gt;&lt;_pages&gt;146-155&lt;/_pages&gt;&lt;_tertiary_title&gt;Radiology&lt;/_tertiary_title&gt;&lt;_type_work&gt;Journal Article&lt;/_type_work&gt;&lt;_url&gt;http://www.ncbi.nlm.nih.gov/entrez/query.fcgi?cmd=Retrieve&amp;amp;db=pubmed&amp;amp;dopt=Abstract&amp;amp;list_uids=29239710&amp;amp;query_hl=1&lt;/_url&gt;&lt;_volume&gt;287&lt;/_volume&gt;&lt;/Details&gt;&lt;Extra&gt;&lt;DBUID&gt;{F96A950B-833F-4880-A151-76DA2D6A2879}&lt;/DBUID&gt;&lt;/Extra&gt;&lt;/Item&gt;&lt;/References&gt;&lt;/Group&gt;&lt;/Citation&gt;_x000a_"/>
    <w:docVar w:name="NE.Ref{2A1E9303-0344-4473-9503-6861F6B940DF}" w:val=" ADDIN NE.Ref.{2A1E9303-0344-4473-9503-6861F6B940DF}&lt;Citation&gt;&lt;Group&gt;&lt;References&gt;&lt;Item&gt;&lt;ID&gt;439&lt;/ID&gt;&lt;UID&gt;{B169DD69-2824-4796-BD28-8065A2FA4FFB}&lt;/UID&gt;&lt;Title&gt;AI-powered drug discovery captures pharma interest&lt;/Title&gt;&lt;Template&gt;Journal Article&lt;/Template&gt;&lt;Star&gt;0&lt;/Star&gt;&lt;Tag&gt;0&lt;/Tag&gt;&lt;Author&gt;Smalley, E&lt;/Author&gt;&lt;Year&gt;2017&lt;/Year&gt;&lt;Details&gt;&lt;_accession_num&gt;28700560&lt;/_accession_num&gt;&lt;_collection_scope&gt;SCI;SCIE;EI&lt;/_collection_scope&gt;&lt;_created&gt;62597623&lt;/_created&gt;&lt;_date&gt;2017-07-12&lt;/_date&gt;&lt;_date_display&gt;2017 Jul 12&lt;/_date_display&gt;&lt;_db_updated&gt;PubMed&lt;/_db_updated&gt;&lt;_doi&gt;10.1038/nbt0717-604&lt;/_doi&gt;&lt;_impact_factor&gt;  31.864&lt;/_impact_factor&gt;&lt;_isbn&gt;1546-1696 (Electronic); 1087-0156 (Linking)&lt;/_isbn&gt;&lt;_issue&gt;7&lt;/_issue&gt;&lt;_journal&gt;Nat Biotechnol&lt;/_journal&gt;&lt;_language&gt;eng&lt;/_language&gt;&lt;_modified&gt;62846971&lt;/_modified&gt;&lt;_pages&gt;604-605&lt;/_pages&gt;&lt;_tertiary_title&gt;Nature biotechnology&lt;/_tertiary_title&gt;&lt;_type_work&gt;Journal Article&lt;/_type_work&gt;&lt;_url&gt;http://www.ncbi.nlm.nih.gov/entrez/query.fcgi?cmd=Retrieve&amp;amp;db=pubmed&amp;amp;dopt=Abstract&amp;amp;list_uids=28700560&amp;amp;query_hl=1&lt;/_url&gt;&lt;_volume&gt;35&lt;/_volume&gt;&lt;/Details&gt;&lt;Extra&gt;&lt;DBUID&gt;{F96A950B-833F-4880-A151-76DA2D6A2879}&lt;/DBUID&gt;&lt;/Extra&gt;&lt;/Item&gt;&lt;/References&gt;&lt;/Group&gt;&lt;Group&gt;&lt;References&gt;&lt;Item&gt;&lt;ID&gt;440&lt;/ID&gt;&lt;UID&gt;{0694E2EE-8C2A-456C-A930-8C9A29B519DD}&lt;/UID&gt;&lt;Title&gt;Deep learning improves prediction of drug-drug and drug-food interactions&lt;/Title&gt;&lt;Template&gt;Journal Article&lt;/Template&gt;&lt;Star&gt;0&lt;/Star&gt;&lt;Tag&gt;0&lt;/Tag&gt;&lt;Author&gt;Ryu, J Y; Kim, H U; Lee, S Y&lt;/Author&gt;&lt;Year&gt;2018&lt;/Year&gt;&lt;Details&gt;&lt;_accession_num&gt;29666228&lt;/_accession_num&gt;&lt;_author_adr&gt;Metabolic and Biomolecular Engineering National Research Laboratory, Department of Chemical and Biomolecular Engineering (BK21 Plus Program), Institute for the BioCentury, Korea Advanced Institute of Science and Technology (KAIST), 34141 Daejeon, Republic of Korea.; Metabolic and Biomolecular Engineering National Research Laboratory, Department of Chemical and Biomolecular Engineering (BK21 Plus Program), Institute for the BioCentury, Korea Advanced Institute of Science and Technology (KAIST), 34141 Daejeon, Republic of Korea.; BioInformatics Research Center, KAIST, 34141 Daejeon, Republic of Korea.; Metabolic and Biomolecular Engineering National Research Laboratory, Department of Chemical and Biomolecular Engineering (BK21 Plus Program), Institute for the BioCentury, Korea Advanced Institute of Science and Technology (KAIST), 34141 Daejeon, Republic of Korea; leesy@kaist.ac.kr.; BioInformatics Research Center, KAIST, 34141 Daejeon, Republic of Korea.; BioProcess Engineering Research Center, KAIST, 34141 Daejeon, Republic of Korea.&lt;/_author_adr&gt;&lt;_created&gt;62597624&lt;/_created&gt;&lt;_date&gt;2018-05-01&lt;/_date&gt;&lt;_date_display&gt;2018 May 1&lt;/_date_display&gt;&lt;_db_updated&gt;PubMed&lt;/_db_updated&gt;&lt;_doi&gt;10.1073/pnas.1803294115&lt;/_doi&gt;&lt;_impact_factor&gt;   9.580&lt;/_impact_factor&gt;&lt;_isbn&gt;1091-6490 (Electronic); 0027-8424 (Linking)&lt;/_isbn&gt;&lt;_issue&gt;18&lt;/_issue&gt;&lt;_journal&gt;Proc Natl Acad Sci U S A&lt;/_journal&gt;&lt;_keywords&gt;Data Mining/*methods; *Databases, Factual; *Food-Drug Interactions; Humans; *Neural Networks (Computer)*DeepDDI; *deep learning; *drug-drug interactions; *drug-food interactions; *structural similarity profile&lt;/_keywords&gt;&lt;_language&gt;eng&lt;/_language&gt;&lt;_modified&gt;62846972&lt;/_modified&gt;&lt;_pages&gt;E4304-E4311&lt;/_pages&gt;&lt;_tertiary_title&gt;Proceedings of the National Academy of Sciences of the United States of America&lt;/_tertiary_title&gt;&lt;_type_work&gt;Journal Article; Research Support, Non-U.S. Gov&amp;apos;t&lt;/_type_work&gt;&lt;_url&gt;http://www.ncbi.nlm.nih.gov/entrez/query.fcgi?cmd=Retrieve&amp;amp;db=pubmed&amp;amp;dopt=Abstract&amp;amp;list_uids=29666228&amp;amp;query_hl=1&lt;/_url&gt;&lt;_volume&gt;115&lt;/_volume&gt;&lt;/Details&gt;&lt;Extra&gt;&lt;DBUID&gt;{F96A950B-833F-4880-A151-76DA2D6A2879}&lt;/DBUID&gt;&lt;/Extra&gt;&lt;/Item&gt;&lt;/References&gt;&lt;/Group&gt;&lt;/Citation&gt;_x000a_"/>
    <w:docVar w:name="NE.Ref{2D43F432-52A1-49BE-826C-364E30646A7C}" w:val=" ADDIN NE.Ref.{2D43F432-52A1-49BE-826C-364E30646A7C}&lt;Citation&gt;&lt;Group&gt;&lt;References&gt;&lt;Item&gt;&lt;ID&gt;420&lt;/ID&gt;&lt;UID&gt;{60EB5C80-2789-4973-8648-EB89FC2BEE74}&lt;/UID&gt;&lt;Title&gt;Management of hepatocellular carcinoma&lt;/Title&gt;&lt;Template&gt;Journal Article&lt;/Template&gt;&lt;Star&gt;0&lt;/Star&gt;&lt;Tag&gt;0&lt;/Tag&gt;&lt;Author&gt;Bruix, J; Sherman, M&lt;/Author&gt;&lt;Year&gt;2005&lt;/Year&gt;&lt;Details&gt;&lt;_accessed&gt;62643996&lt;/_accessed&gt;&lt;_accession_num&gt;16250051&lt;/_accession_num&gt;&lt;_author_adr&gt;BCLC Group. Liver Unit. Hospital Clinic, University of Barcelona, Institut d&amp;apos;Investigacions Biomediques August Pi i Sunyer, Barcelona, Spain. bruix@ub.edu&lt;/_author_adr&gt;&lt;_collection_scope&gt;SCI;SCIE&lt;/_collection_scope&gt;&lt;_created&gt;62406397&lt;/_created&gt;&lt;_date&gt;2005-11-01&lt;/_date&gt;&lt;_date_display&gt;2005 Nov&lt;/_date_display&gt;&lt;_db_updated&gt;PubMed&lt;/_db_updated&gt;&lt;_doi&gt;10.1002/hep.20933&lt;/_doi&gt;&lt;_impact_factor&gt;  14.971&lt;/_impact_factor&gt;&lt;_isbn&gt;0270-9139 (Print); 0270-9139 (Linking)&lt;/_isbn&gt;&lt;_issue&gt;5&lt;/_issue&gt;&lt;_journal&gt;Hepatology&lt;/_journal&gt;&lt;_keywords&gt;Carcinoma, Hepatocellular/*diagnosis/*therapy; Humans; Liver Neoplasms/*diagnosis/*therapy&lt;/_keywords&gt;&lt;_language&gt;eng&lt;/_language&gt;&lt;_modified&gt;63060132&lt;/_modified&gt;&lt;_pages&gt;1208-36&lt;/_pages&gt;&lt;_tertiary_title&gt;Hepatology (Baltimore, Md.)&lt;/_tertiary_title&gt;&lt;_type_work&gt;Journal Article; Practice Guideline&lt;/_type_work&gt;&lt;_url&gt;http://www.ncbi.nlm.nih.gov/entrez/query.fcgi?cmd=Retrieve&amp;amp;db=pubmed&amp;amp;dopt=Abstract&amp;amp;list_uids=16250051&amp;amp;query_hl=1&lt;/_url&gt;&lt;_volume&gt;42&lt;/_volume&gt;&lt;/Details&gt;&lt;Extra&gt;&lt;DBUID&gt;{F96A950B-833F-4880-A151-76DA2D6A2879}&lt;/DBUID&gt;&lt;/Extra&gt;&lt;/Item&gt;&lt;/References&gt;&lt;/Group&gt;&lt;Group&gt;&lt;References&gt;&lt;Item&gt;&lt;ID&gt;507&lt;/ID&gt;&lt;UID&gt;{DECD5A66-8ADA-49E0-8AF7-EA22A1479EED}&lt;/UID&gt;&lt;Title&gt;Hepatitis C-associated hepatocellular carcinomas in non-cirrhotic livers&lt;/Title&gt;&lt;Template&gt;Journal Article&lt;/Template&gt;&lt;Star&gt;0&lt;/Star&gt;&lt;Tag&gt;0&lt;/Tag&gt;&lt;Author&gt;Yeh, M M; Daniel, H D; Torbenson, M&lt;/Author&gt;&lt;Year&gt;2010&lt;/Year&gt;&lt;Details&gt;&lt;_accession_num&gt;19935643&lt;/_accession_num&gt;&lt;_author_adr&gt;Department of Pathology, University of Washington School of Medicine, Seattle, WA 98195, USA. myeh@u.washington.edu&lt;/_author_adr&gt;&lt;_date_display&gt;2010 Feb&lt;/_date_display&gt;&lt;_date&gt;2010-02-01&lt;/_date&gt;&lt;_doi&gt;10.1038/modpathol.2009.174&lt;/_doi&gt;&lt;_isbn&gt;1530-0285 (Electronic); 0893-3952 (Linking)&lt;/_isbn&gt;&lt;_issue&gt;2&lt;/_issue&gt;&lt;_journal&gt;Mod Pathol&lt;/_journal&gt;&lt;_keywords&gt;Aged; Carcinoma, Hepatocellular/complications/*pathology/*virology; Hepatitis C, Chronic/*complications/pathology; Humans; Infant; Liver Neoplasms/complications/*pathology/*virology; Male; Middle Aged&lt;/_keywords&gt;&lt;_language&gt;eng&lt;/_language&gt;&lt;_pages&gt;276-83&lt;/_pages&gt;&lt;_tertiary_title&gt;Modern pathology : an official journal of the United States and Canadian Academy _x000d__x000a_      of Pathology, Inc&lt;/_tertiary_title&gt;&lt;_type_work&gt;Journal Article; Research Support, N.I.H., Extramural&lt;/_type_work&gt;&lt;_url&gt;http://www.ncbi.nlm.nih.gov/entrez/query.fcgi?cmd=Retrieve&amp;amp;db=pubmed&amp;amp;dopt=Abstract&amp;amp;list_uids=19935643&amp;amp;query_hl=1&lt;/_url&gt;&lt;_volume&gt;23&lt;/_volume&gt;&lt;_created&gt;63163834&lt;/_created&gt;&lt;_modified&gt;63163857&lt;/_modified&gt;&lt;_db_updated&gt;PubMed&lt;/_db_updated&gt;&lt;_impact_factor&gt;   6.365&lt;/_impact_factor&gt;&lt;/Details&gt;&lt;Extra&gt;&lt;DBUID&gt;{F96A950B-833F-4880-A151-76DA2D6A2879}&lt;/DBUID&gt;&lt;/Extra&gt;&lt;/Item&gt;&lt;/References&gt;&lt;/Group&gt;&lt;/Citation&gt;_x000a_"/>
    <w:docVar w:name="NE.Ref{3000967A-7BB5-403D-AEF5-985F5D8B9414}" w:val=" ADDIN NE.Ref.{3000967A-7BB5-403D-AEF5-985F5D8B9414}&lt;Citation&gt;&lt;Group&gt;&lt;References&gt;&lt;Item&gt;&lt;ID&gt;484&lt;/ID&gt;&lt;UID&gt;{8C2E11BA-20BE-44C5-9F1B-E7DD464C6A93}&lt;/UID&gt;&lt;Title&gt;Hello World Deep Learning in Medical Imaging&lt;/Title&gt;&lt;Template&gt;Journal Article&lt;/Template&gt;&lt;Star&gt;0&lt;/Star&gt;&lt;Tag&gt;0&lt;/Tag&gt;&lt;Author&gt;Lakhani, P; Gray, D L; Pett, C R; Nagy, P; Shih, G&lt;/Author&gt;&lt;Year&gt;2018&lt;/Year&gt;&lt;Details&gt;&lt;_accession_num&gt;29725961&lt;/_accession_num&gt;&lt;_author_adr&gt;Department of Radiology, Sidney Kimmel Jefferson Medical College, Thomas Jefferson University Hospital, Philadelphia, PA, 19107, USA. paras.lakhani@jefferson.edu.; Sidney Kimmel Jefferson Medical College, Philadelphia, PA, USA.; Sidney Kimmel Jefferson Medical College, Philadelphia, PA, USA.; Department of Radiology, Johns Hopkins University School of Medicine, Baltimore,  MD, USA.; Division of Health Science Informatics, Johns Hopkins University School of Public Health, Baltimore, MD, USA.; Department of Radiology, Weill Cornell Medical College, New York, NY, USA.&lt;/_author_adr&gt;&lt;_collection_scope&gt;SCI;SCIE;EI&lt;/_collection_scope&gt;&lt;_created&gt;62922080&lt;/_created&gt;&lt;_date&gt;2018-06-01&lt;/_date&gt;&lt;_date_display&gt;2018 Jun&lt;/_date_display&gt;&lt;_db_updated&gt;PubMed&lt;/_db_updated&gt;&lt;_doi&gt;10.1007/s10278-018-0079-6&lt;/_doi&gt;&lt;_impact_factor&gt;   2.572&lt;/_impact_factor&gt;&lt;_isbn&gt;1618-727X (Electronic); 0897-1889 (Linking)&lt;/_isbn&gt;&lt;_issue&gt;3&lt;/_issue&gt;&lt;_journal&gt;J Digit Imaging&lt;/_journal&gt;&lt;_keywords&gt;*Deep Learning; Diagnostic Imaging/*methods; Humans; Image Processing, Computer-Assisted/*methods; Radiology/*education*Artificial neural networks; *Deep learning; *Machine learning; *Medical imaging&lt;/_keywords&gt;&lt;_language&gt;eng&lt;/_language&gt;&lt;_modified&gt;62922095&lt;/_modified&gt;&lt;_pages&gt;283-289&lt;/_pages&gt;&lt;_tertiary_title&gt;Journal of digital imaging&lt;/_tertiary_title&gt;&lt;_type_work&gt;Journal Article; Review&lt;/_type_work&gt;&lt;_url&gt;http://www.ncbi.nlm.nih.gov/entrez/query.fcgi?cmd=Retrieve&amp;amp;db=pubmed&amp;amp;dopt=Abstract&amp;amp;list_uids=29725961&amp;amp;query_hl=1&lt;/_url&gt;&lt;_volume&gt;31&lt;/_volume&gt;&lt;/Details&gt;&lt;Extra&gt;&lt;DBUID&gt;{F96A950B-833F-4880-A151-76DA2D6A2879}&lt;/DBUID&gt;&lt;/Extra&gt;&lt;/Item&gt;&lt;/References&gt;&lt;/Group&gt;&lt;Group&gt;&lt;References&gt;&lt;Item&gt;&lt;ID&gt;485&lt;/ID&gt;&lt;UID&gt;{134E1233-3FA3-48DC-8A4E-33358FFAF933}&lt;/UID&gt;&lt;Title&gt;State-of-the-art review on deep learning in medical imaging&lt;/Title&gt;&lt;Template&gt;Journal Article&lt;/Template&gt;&lt;Star&gt;0&lt;/Star&gt;&lt;Tag&gt;0&lt;/Tag&gt;&lt;Author&gt;Biswas, M; Kuppili, V; Saba, L; Edla, D R; Suri, H S; Cuadrado-Godia, E; Laird, J R; Marinhoe, R T; Sanches, J M; Nicolaides, A; Suri, J S&lt;/Author&gt;&lt;Year&gt;2019&lt;/Year&gt;&lt;Details&gt;&lt;_accession_num&gt;30468663&lt;/_accession_num&gt;&lt;_author_adr&gt;National Institute of Technology Goa, India.; National Institute of Technology Goa, India.; Department of Radiology, A.O.U., Italy.; National Institute of Technology Goa, India.; Brown University, Providence, RI, USA.; IMIM-Hospital del Mar, Barcelona, Spain.; Dept. of Cardiology, St. Helena Hospitals, St. Helena, CA, USA.; Liver Unit, Department of Gastroenterology and Hepatology, Hospital de Santa Maria, Medical School of Lisbon, Lisbon 1629-049, Portugal.; ISR, Instituto Superior Tecnico (IST), Lisboa, Portugal.; Department of Biological Sciences, University of Cyprus, Nicosia, Cyprus.; Department of Innovation, Global Biomedical Technologies, Inc., Roseville, CA, and Stroke Diagnostic and Monitoring Division, AtheroPoint, Roseville, CA, USA, jasjit.suri@atheropoint.com.&lt;/_author_adr&gt;&lt;_created&gt;62922080&lt;/_created&gt;&lt;_date&gt;2019-01-01&lt;/_date&gt;&lt;_date_display&gt;2019 Jan 1&lt;/_date_display&gt;&lt;_db_updated&gt;PubMed&lt;/_db_updated&gt;&lt;_isbn&gt;1093-4715 (Electronic); 1093-4715 (Linking)&lt;/_isbn&gt;&lt;_journal&gt;Front Biosci (Landmark Ed)&lt;/_journal&gt;&lt;_keywords&gt;*Algorithms; Brain/diagnostic imaging; Diagnostic Imaging/*methods; Humans; Image Processing, Computer-Assisted/*methods; *Machine Learning; Magnetic Resonance Imaging/methods; Neoplasms/diagnostic imaging; *Neural Networks (Computer); Tomography, X-Ray Computed/methods&lt;/_keywords&gt;&lt;_language&gt;eng&lt;/_language&gt;&lt;_modified&gt;62922092&lt;/_modified&gt;&lt;_pages&gt;392-426&lt;/_pages&gt;&lt;_tertiary_title&gt;Frontiers in bioscience (Landmark edition)&lt;/_tertiary_title&gt;&lt;_type_work&gt;Journal Article; Review&lt;/_type_work&gt;&lt;_url&gt;http://www.ncbi.nlm.nih.gov/entrez/query.fcgi?cmd=Retrieve&amp;amp;db=pubmed&amp;amp;dopt=Abstract&amp;amp;list_uids=30468663&amp;amp;query_hl=1&lt;/_url&gt;&lt;_volume&gt;24&lt;/_volume&gt;&lt;/Details&gt;&lt;Extra&gt;&lt;DBUID&gt;{F96A950B-833F-4880-A151-76DA2D6A2879}&lt;/DBUID&gt;&lt;/Extra&gt;&lt;/Item&gt;&lt;/References&gt;&lt;/Group&gt;&lt;/Citation&gt;_x000a_"/>
    <w:docVar w:name="NE.Ref{34DBE88E-0AAC-4E11-B15E-869A3C71EA37}" w:val=" ADDIN NE.Ref.{34DBE88E-0AAC-4E11-B15E-869A3C71EA37}&lt;Citation&gt;&lt;Group&gt;&lt;References&gt;&lt;Item&gt;&lt;ID&gt;498&lt;/ID&gt;&lt;UID&gt;{507455EE-8653-45A3-98A4-C9363F928604}&lt;/UID&gt;&lt;Title&gt;A history of the shift toward full computerization of medicine&lt;/Title&gt;&lt;Template&gt;Journal Article&lt;/Template&gt;&lt;Star&gt;0&lt;/Star&gt;&lt;Tag&gt;0&lt;/Tag&gt;&lt;Author&gt;Ambinder, E P&lt;/Author&gt;&lt;Year&gt;2005&lt;/Year&gt;&lt;Details&gt;&lt;_accession_num&gt;20871680&lt;/_accession_num&gt;&lt;_collection_scope&gt;SCIE&lt;/_collection_scope&gt;&lt;_created&gt;63061767&lt;/_created&gt;&lt;_date&gt;2005-07-01&lt;/_date&gt;&lt;_date_display&gt;2005 Jul&lt;/_date_display&gt;&lt;_db_updated&gt;PubMed&lt;/_db_updated&gt;&lt;_doi&gt;10.1200/JOP.2005.1.2.54&lt;/_doi&gt;&lt;_isbn&gt;1554-7477 (Print); 1554-7477 (Linking)&lt;/_isbn&gt;&lt;_issue&gt;2&lt;/_issue&gt;&lt;_journal&gt;J Oncol Pract&lt;/_journal&gt;&lt;_language&gt;eng&lt;/_language&gt;&lt;_modified&gt;63163778&lt;/_modified&gt;&lt;_pages&gt;54-6&lt;/_pages&gt;&lt;_tertiary_title&gt;Journal of oncology practice&lt;/_tertiary_title&gt;&lt;_type_work&gt;Journal Article&lt;/_type_work&gt;&lt;_url&gt;http://www.ncbi.nlm.nih.gov/entrez/query.fcgi?cmd=Retrieve&amp;amp;db=pubmed&amp;amp;dopt=Abstract&amp;amp;list_uids=20871680&amp;amp;query_hl=1&lt;/_url&gt;&lt;_volume&gt;1&lt;/_volume&gt;&lt;/Details&gt;&lt;Extra&gt;&lt;DBUID&gt;{F96A950B-833F-4880-A151-76DA2D6A2879}&lt;/DBUID&gt;&lt;/Extra&gt;&lt;/Item&gt;&lt;/References&gt;&lt;/Group&gt;&lt;/Citation&gt;_x000a_"/>
    <w:docVar w:name="NE.Ref{37A86B2C-BEE7-4979-AD6A-A41B9C35251C}" w:val=" ADDIN NE.Ref.{37A86B2C-BEE7-4979-AD6A-A41B9C35251C}&lt;Citation&gt;&lt;Group&gt;&lt;References&gt;&lt;Item&gt;&lt;ID&gt;480&lt;/ID&gt;&lt;UID&gt;{88273C26-0EE2-4993-A0E5-53060B51C8C8}&lt;/UID&gt;&lt;Title&gt;Deep learning for liver tumor diagnosis part I: development of a convolutional neural network classifier for multi-phasic MRI&lt;/Title&gt;&lt;Template&gt;Journal Article&lt;/Template&gt;&lt;Star&gt;0&lt;/Star&gt;&lt;Tag&gt;0&lt;/Tag&gt;&lt;Author&gt;Hamm, C A; Wang, C J; Savic, L J; Ferrante, M; Schobert, I; Schlachter, T; Lin, M; Duncan, J S; Weinreb, J C; Chapiro, J; Letzen, B&lt;/Author&gt;&lt;Year&gt;2019&lt;/Year&gt;&lt;Details&gt;&lt;_accession_num&gt;31016442&lt;/_accession_num&gt;&lt;_author_adr&gt;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Department of Radiology and Biomedical Imaging, Yale School of Medicine, 333 Cedar Street, New Haven, CT, 06520, USA.; Department of Biomedical Engineering, Yale School of Engineering and Applied Science, New Haven, CT, 06520, USA.; Department of Radiology and Biomedical Imaging, Yale School of Medicine, 333 Cedar Street, New Haven, CT, 06520, USA.; Department of Radiology and Biomedical Imaging, Yale School of Medicine, 333 Cedar Street, New Haven, CT, 06520, USA. j.chapiro@googlemail.com.; Department of Radiology and Biomedical Imaging, Yale School of Medicine, 333 Cedar Street, New Haven, CT, 06520, USA.&lt;/_author_adr&gt;&lt;_collection_scope&gt;SCI;SCIE&lt;/_collection_scope&gt;&lt;_created&gt;62921875&lt;/_created&gt;&lt;_date&gt;2019-07-01&lt;/_date&gt;&lt;_date_display&gt;2019 Jul&lt;/_date_display&gt;&lt;_db_updated&gt;PubMed&lt;/_db_updated&gt;&lt;_doi&gt;10.1007/s00330-019-06205-9&lt;/_doi&gt;&lt;_impact_factor&gt;   3.962&lt;/_impact_factor&gt;&lt;_isbn&gt;1432-1084 (Electronic); 0938-7994 (Linking)&lt;/_isbn&gt;&lt;_issue&gt;7&lt;/_issue&gt;&lt;_journal&gt;Eur Radiol&lt;/_journal&gt;&lt;_keywords&gt;Artificial intelligence; Deep learning; Liver cancer&lt;/_keywords&gt;&lt;_language&gt;eng&lt;/_language&gt;&lt;_modified&gt;62922066&lt;/_modified&gt;&lt;_pages&gt;3338-3347&lt;/_pages&gt;&lt;_tertiary_title&gt;European radiology&lt;/_tertiary_title&gt;&lt;_type_work&gt;Journal Article&lt;/_type_work&gt;&lt;_url&gt;http://www.ncbi.nlm.nih.gov/entrez/query.fcgi?cmd=Retrieve&amp;amp;db=pubmed&amp;amp;dopt=Abstract&amp;amp;list_uids=31016442&amp;amp;query_hl=1&lt;/_url&gt;&lt;_volume&gt;29&lt;/_volume&gt;&lt;/Details&gt;&lt;Extra&gt;&lt;DBUID&gt;{F96A950B-833F-4880-A151-76DA2D6A2879}&lt;/DBUID&gt;&lt;/Extra&gt;&lt;/Item&gt;&lt;/References&gt;&lt;/Group&gt;&lt;/Citation&gt;_x000a_"/>
    <w:docVar w:name="NE.Ref{3CA35A8A-B7E5-40E8-8DF1-1E9107881FEA}" w:val=" ADDIN NE.Ref.{3CA35A8A-B7E5-40E8-8DF1-1E9107881FEA}&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ed&gt;62921882&lt;/_accessed&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608&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921882&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Citation&gt;_x000a_"/>
    <w:docVar w:name="NE.Ref{3CB40BED-0519-4460-8BFF-5EB4BE504479}" w:val=" ADDIN NE.Ref.{3CB40BED-0519-4460-8BFF-5EB4BE504479}&lt;Citation&gt;&lt;Group&gt;&lt;References&gt;&lt;Item&gt;&lt;ID&gt;396&lt;/ID&gt;&lt;UID&gt;{25050760-0616-4410-A11D-96F1BEB00FA7}&lt;/UID&gt;&lt;Title&gt;Utility of non-contrast-enhanced CT for improved detection of arterial phase hyperenhancement in hepatocellular carcinoma&lt;/Title&gt;&lt;Template&gt;Journal Article&lt;/Template&gt;&lt;Star&gt;0&lt;/Star&gt;&lt;Tag&gt;0&lt;/Tag&gt;&lt;Author&gt;Hennedige, T; Yang, Z J; Ong, C K; Venkatesh, S K&lt;/Author&gt;&lt;Year&gt;2014&lt;/Year&gt;&lt;Details&gt;&lt;_accessed&gt;62643771&lt;/_accessed&gt;&lt;_accession_num&gt;24943135&lt;/_accession_num&gt;&lt;_author_adr&gt;Department of Diagnostic Imaging, National University Hospital, Singapore, Singapore.&lt;/_author_adr&gt;&lt;_collection_scope&gt;WoS-CC&lt;/_collection_scope&gt;&lt;_created&gt;62320061&lt;/_created&gt;&lt;_date&gt;2014-12-01&lt;/_date&gt;&lt;_date_display&gt;2014 Dec&lt;/_date_display&gt;&lt;_db_updated&gt;PubMed&lt;/_db_updated&gt;&lt;_doi&gt;10.1007/s00261-014-0174-1&lt;/_doi&gt;&lt;_impact_factor&gt;   2.443&lt;/_impact_factor&gt;&lt;_isbn&gt;1432-0509 (Electronic); 0942-8925 (Linking)&lt;/_isbn&gt;&lt;_issue&gt;6&lt;/_issue&gt;&lt;_journal&gt;Abdom Imaging&lt;/_journal&gt;&lt;_keywords&gt;Adult; Aged; Aged, 80 and over; Carcinoma, Hepatocellular/*diagnostic imaging; Female; Humans; Liver/diagnostic imaging; Liver Neoplasms/*diagnostic imaging; Male; Middle Aged; Observer Variation; Reproducibility of Results; Retrospective Studies; Tomography, X-Ray Computed/*methods; Young Adult&lt;/_keywords&gt;&lt;_language&gt;eng&lt;/_language&gt;&lt;_modified&gt;62748924&lt;/_modified&gt;&lt;_pages&gt;1247-54&lt;/_pages&gt;&lt;_tertiary_title&gt;Abdominal imaging&lt;/_tertiary_title&gt;&lt;_type_work&gt;Journal Article&lt;/_type_work&gt;&lt;_url&gt;http://www.ncbi.nlm.nih.gov/entrez/query.fcgi?cmd=Retrieve&amp;amp;db=pubmed&amp;amp;dopt=Abstract&amp;amp;list_uids=24943135&amp;amp;query_hl=1&lt;/_url&gt;&lt;_volume&gt;39&lt;/_volume&gt;&lt;/Details&gt;&lt;Extra&gt;&lt;DBUID&gt;{F96A950B-833F-4880-A151-76DA2D6A2879}&lt;/DBUID&gt;&lt;/Extra&gt;&lt;/Item&gt;&lt;/References&gt;&lt;/Group&gt;&lt;/Citation&gt;_x000a_"/>
    <w:docVar w:name="NE.Ref{3D54070A-8F1E-4CDE-A761-6007B271A3A7}" w:val=" ADDIN NE.Ref.{3D54070A-8F1E-4CDE-A761-6007B271A3A7}&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469&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748924&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Citation&gt;_x000a_"/>
    <w:docVar w:name="NE.Ref{4D26E8C2-7A66-4E2D-8347-28DBD2CB9CB1}" w:val=" ADDIN NE.Ref.{4D26E8C2-7A66-4E2D-8347-28DBD2CB9CB1}&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ed&gt;62921882&lt;/_accessed&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608&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921882&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Citation&gt;_x000a_"/>
    <w:docVar w:name="NE.Ref{53FA7F66-D2BA-4B65-A071-29C764F4B98F}" w:val=" ADDIN NE.Ref.{53FA7F66-D2BA-4B65-A071-29C764F4B98F}&lt;Citation&gt;&lt;Group&gt;&lt;References&gt;&lt;Item&gt;&lt;ID&gt;497&lt;/ID&gt;&lt;UID&gt;{E81C601B-A7CA-4DA9-98AF-530B1E9ACF8B}&lt;/UID&gt;&lt;Title&gt;[Benign focal liver lesions detected by computed tomography: Review of 1,184 examinations]&lt;/Title&gt;&lt;Template&gt;Journal Article&lt;/Template&gt;&lt;Star&gt;0&lt;/Star&gt;&lt;Tag&gt;0&lt;/Tag&gt;&lt;Author&gt;Horta, G; Lopez, M; Dotte, A; Cordero, J; Chesta, C; Castro, A; Palavecino, P; Poniachik, J&lt;/Author&gt;&lt;Year&gt;2015&lt;/Year&gt;&lt;Details&gt;&lt;_accession_num&gt;25860362&lt;/_accession_num&gt;&lt;_created&gt;63060064&lt;/_created&gt;&lt;_date&gt;2015-02-01&lt;/_date&gt;&lt;_date_display&gt;2015 Feb&lt;/_date_display&gt;&lt;_db_updated&gt;PubMed&lt;/_db_updated&gt;&lt;_doi&gt;10.4067/S0034-98872015000200007&lt;/_doi&gt;&lt;_impact_factor&gt;   0.485&lt;/_impact_factor&gt;&lt;_isbn&gt;0717-6163 (Electronic); 0034-9887 (Linking)&lt;/_isbn&gt;&lt;_issue&gt;2&lt;/_issue&gt;&lt;_journal&gt;Rev Med Chil&lt;/_journal&gt;&lt;_keywords&gt;Adolescent; Adult; Age Distribution; Aged; Aged, 80 and over; Chile/epidemiology; Contrast Media; Cysts/*diagnostic imaging; Female; Granuloma/*diagnostic imaging; Hemangioma/*diagnostic imaging; Humans; Liver Diseases/*diagnostic imaging/epidemiology; Liver Neoplasms/diagnostic imaging/epidemiology; Male; Middle Aged; *Multidetector Computed Tomography; Prevalence; Retrospective Studies; Sex Distribution; Young Adult&lt;/_keywords&gt;&lt;_language&gt;spa&lt;/_language&gt;&lt;_modified&gt;63060128&lt;/_modified&gt;&lt;_pages&gt;197-202&lt;/_pages&gt;&lt;_tertiary_title&gt;Revista medica de Chile&lt;/_tertiary_title&gt;&lt;_type_work&gt;Journal Article&lt;/_type_work&gt;&lt;_url&gt;http://www.ncbi.nlm.nih.gov/entrez/query.fcgi?cmd=Retrieve&amp;amp;db=pubmed&amp;amp;dopt=Abstract&amp;amp;list_uids=25860362&amp;amp;query_hl=1&lt;/_url&gt;&lt;_volume&gt;143&lt;/_volume&gt;&lt;/Details&gt;&lt;Extra&gt;&lt;DBUID&gt;{F96A950B-833F-4880-A151-76DA2D6A2879}&lt;/DBUID&gt;&lt;/Extra&gt;&lt;/Item&gt;&lt;/References&gt;&lt;/Group&gt;&lt;/Citation&gt;_x000a_"/>
    <w:docVar w:name="NE.Ref{5C489CDF-1DD9-4E04-B243-B15D2743BE89}" w:val=" ADDIN NE.Ref.{5C489CDF-1DD9-4E04-B243-B15D2743BE89}&lt;Citation&gt;&lt;Group&gt;&lt;References&gt;&lt;Item&gt;&lt;ID&gt;486&lt;/ID&gt;&lt;UID&gt;{6821742E-F6E7-49E6-96D8-AB6A682C7A69}&lt;/UID&gt;&lt;Title&gt;[Value of computed tomography and magnetic resonance imaging in diagnosis and differential diagnosis of small hepatocellular carcinoma]&lt;/Title&gt;&lt;Template&gt;Journal Article&lt;/Template&gt;&lt;Star&gt;0&lt;/Star&gt;&lt;Tag&gt;0&lt;/Tag&gt;&lt;Author&gt;Ma, Y; Zhang, X L; Li, X Y; Zhang, L; Su, H H; Zhan, C Y&lt;/Author&gt;&lt;Year&gt;2008&lt;/Year&gt;&lt;Details&gt;&lt;_accession_num&gt;19114368&lt;/_accession_num&gt;&lt;_author_adr&gt;Diagnostic Imaging Center, Nanfang Hospital, Southern Medical University, Guangzhou 510515, China.&lt;/_author_adr&gt;&lt;_created&gt;62922129&lt;/_created&gt;&lt;_date&gt;2008-12-01&lt;/_date&gt;&lt;_date_display&gt;2008 Dec&lt;/_date_display&gt;&lt;_db_updated&gt;PubMed&lt;/_db_updated&gt;&lt;_isbn&gt;1673-4254 (Print); 1673-4254 (Linking)&lt;/_isbn&gt;&lt;_issue&gt;12&lt;/_issue&gt;&lt;_journal&gt;Nan Fang Yi Ke Da Xue Xue Bao&lt;/_journal&gt;&lt;_keywords&gt;Adult; Aged; Carcinoma, Hepatocellular/*diagnosis/diagnostic imaging; Diagnosis, Differential; Female; Humans; Image Enhancement; Liver Neoplasms/*diagnosis/diagnostic imaging; *Magnetic Resonance Imaging; Male; Middle Aged; Retrospective Studies; *Tomography, X-Ray Computed&lt;/_keywords&gt;&lt;_language&gt;chi&lt;/_language&gt;&lt;_modified&gt;62939068&lt;/_modified&gt;&lt;_pages&gt;2235-8&lt;/_pages&gt;&lt;_tertiary_title&gt;Nan fang yi ke da xue xue bao = Journal of Southern Medical University&lt;/_tertiary_title&gt;&lt;_type_work&gt;Journal Article&lt;/_type_work&gt;&lt;_url&gt;http://www.ncbi.nlm.nih.gov/entrez/query.fcgi?cmd=Retrieve&amp;amp;db=pubmed&amp;amp;dopt=Abstract&amp;amp;list_uids=19114368&amp;amp;query_hl=1&lt;/_url&gt;&lt;_volume&gt;28&lt;/_volume&gt;&lt;/Details&gt;&lt;Extra&gt;&lt;DBUID&gt;{F96A950B-833F-4880-A151-76DA2D6A2879}&lt;/DBUID&gt;&lt;/Extra&gt;&lt;/Item&gt;&lt;/References&gt;&lt;/Group&gt;&lt;Group&gt;&lt;References&gt;&lt;Item&gt;&lt;ID&gt;487&lt;/ID&gt;&lt;UID&gt;{F61D13AE-73A0-4AFF-801D-A9E505B56EC2}&lt;/UID&gt;&lt;Title&gt;Imaging well-differentiated hepatocellular carcinoma with dynamic triple-phase helical computed tomography&lt;/Title&gt;&lt;Template&gt;Journal Article&lt;/Template&gt;&lt;Star&gt;0&lt;/Star&gt;&lt;Tag&gt;0&lt;/Tag&gt;&lt;Author&gt;Li, C S; Chen, R C; Tu, H Y; Shih, L S; Zhang, T A; Lii, J M; Chen, W T; Duh, S J; Chiang, L C&lt;/Author&gt;&lt;Year&gt;2006&lt;/Year&gt;&lt;Details&gt;&lt;_accession_num&gt;16641423&lt;/_accession_num&gt;&lt;_author_adr&gt;Department of Radiology, Renai Branch, Taipei City Hospital, Taipei, Taiwan.&lt;/_author_adr&gt;&lt;_created&gt;62922130&lt;/_created&gt;&lt;_date&gt;2006-08-01&lt;/_date&gt;&lt;_date_display&gt;2006 Aug&lt;/_date_display&gt;&lt;_db_updated&gt;PubMed&lt;/_db_updated&gt;&lt;_doi&gt;10.1259/bjr/12699987&lt;/_doi&gt;&lt;_impact_factor&gt;   1.939&lt;/_impact_factor&gt;&lt;_isbn&gt;1748-880X (Electronic); 0007-1285 (Linking)&lt;/_isbn&gt;&lt;_issue&gt;944&lt;/_issue&gt;&lt;_journal&gt;Br J Radiol&lt;/_journal&gt;&lt;_keywords&gt;Adult; Aged; Aged, 80 and over; Carcinoma, Hepatocellular/*diagnostic imaging; Female; Humans; Liver Neoplasms/*diagnostic imaging; Male; Middle Aged; Retrospective Studies; Sensitivity and Specificity; Tomography, Spiral Computed/*standards&lt;/_keywords&gt;&lt;_language&gt;eng&lt;/_language&gt;&lt;_modified&gt;62922130&lt;/_modified&gt;&lt;_pages&gt;659-65&lt;/_pages&gt;&lt;_tertiary_title&gt;The British journal of radiology&lt;/_tertiary_title&gt;&lt;_type_work&gt;Evaluation Studies; Journal Article&lt;/_type_work&gt;&lt;_url&gt;http://www.ncbi.nlm.nih.gov/entrez/query.fcgi?cmd=Retrieve&amp;amp;db=pubmed&amp;amp;dopt=Abstract&amp;amp;list_uids=16641423&amp;amp;query_hl=1&lt;/_url&gt;&lt;_volume&gt;79&lt;/_volume&gt;&lt;/Details&gt;&lt;Extra&gt;&lt;DBUID&gt;{F96A950B-833F-4880-A151-76DA2D6A2879}&lt;/DBUID&gt;&lt;/Extra&gt;&lt;/Item&gt;&lt;/References&gt;&lt;/Group&gt;&lt;/Citation&gt;_x000a_"/>
    <w:docVar w:name="NE.Ref{5D61F9DE-0B04-4CCB-A1FA-7987EED536D7}" w:val=" ADDIN NE.Ref.{5D61F9DE-0B04-4CCB-A1FA-7987EED536D7}&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469&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610672&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Group&gt;&lt;References&gt;&lt;Item&gt;&lt;ID&gt;407&lt;/ID&gt;&lt;UID&gt;{D117EE8A-7D2C-4113-A76D-C936FBBE77DC}&lt;/UID&gt;&lt;Title&gt;Use of 2D U-Net Convolutional Neural Networks for Automated Cartilage and Meniscus Segmentation of Knee MR Imaging Data to Determine Relaxometry and Morphometry&lt;/Title&gt;&lt;Template&gt;Journal Article&lt;/Template&gt;&lt;Star&gt;0&lt;/Star&gt;&lt;Tag&gt;0&lt;/Tag&gt;&lt;Author&gt;Norman, B; Pedoia, V; Majumdar, S&lt;/Author&gt;&lt;Year&gt;2018&lt;/Year&gt;&lt;Details&gt;&lt;_accession_num&gt;29584598&lt;/_accession_num&gt;&lt;_author_adr&gt;From the Department of Radiology and Biomedical Imaging and Center for Digital Health Innovation (CDHI), University of California, San Francisco, 1700 Fourth St, Suite 201, QB3 Building, San Francisco, CA 94107.; From the Department of Radiology and Biomedical Imaging and Center for Digital Health Innovation (CDHI), University of California, San Francisco, 1700 Fourth St, Suite 201, QB3 Building, San Francisco, CA 94107.; From the Department of Radiology and Biomedical Imaging and Center for Digital Health Innovation (CDHI), University of California, San Francisco, 1700 Fourth St, Suite 201, QB3 Building, San Francisco, CA 94107.&lt;/_author_adr&gt;&lt;_collection_scope&gt;SCI;SCIE&lt;/_collection_scope&gt;&lt;_created&gt;62387573&lt;/_created&gt;&lt;_date&gt;2018-07-01&lt;/_date&gt;&lt;_date_display&gt;2018 Jul&lt;/_date_display&gt;&lt;_db_updated&gt;PubMed&lt;/_db_updated&gt;&lt;_doi&gt;10.1148/radiol.2018172322&lt;/_doi&gt;&lt;_impact_factor&gt;   7.469&lt;/_impact_factor&gt;&lt;_isbn&gt;1527-1315 (Electronic); 0033-8419 (Linking)&lt;/_isbn&gt;&lt;_issue&gt;1&lt;/_issue&gt;&lt;_journal&gt;Radiology&lt;/_journal&gt;&lt;_keywords&gt;Adolescent; Adult; Aged; Aged, 80 and over; Cartilage, Articular/*diagnostic imaging; Female; Humans; Image Processing, Computer-Assisted/*methods; Joint Diseases/*diagnostic imaging; Knee Joint/*diagnostic imaging; Magnetic Resonance Imaging/*methods; Male; Meniscus/diagnostic imaging; Middle Aged; *Neural Networks (Computer); Reproducibility of Results; Retrospective Studies; Young Adult&lt;/_keywords&gt;&lt;_language&gt;eng&lt;/_language&gt;&lt;_modified&gt;62610672&lt;/_modified&gt;&lt;_pages&gt;177-185&lt;/_pages&gt;&lt;_tertiary_title&gt;Radiology&lt;/_tertiary_title&gt;&lt;_type_work&gt;Journal Article; Research Support, N.I.H., Extramural; Research Support, Non-U.S. Gov&amp;apos;t&lt;/_type_work&gt;&lt;_url&gt;http://www.ncbi.nlm.nih.gov/entrez/query.fcgi?cmd=Retrieve&amp;amp;db=pubmed&amp;amp;dopt=Abstract&amp;amp;list_uids=29584598&amp;amp;query_hl=1&lt;/_url&gt;&lt;_volume&gt;288&lt;/_volume&gt;&lt;/Details&gt;&lt;Extra&gt;&lt;DBUID&gt;{F96A950B-833F-4880-A151-76DA2D6A2879}&lt;/DBUID&gt;&lt;/Extra&gt;&lt;/Item&gt;&lt;/References&gt;&lt;/Group&gt;&lt;Group&gt;&lt;References&gt;&lt;Item&gt;&lt;ID&gt;408&lt;/ID&gt;&lt;UID&gt;{E29C0F48-DDF8-48DB-AC32-EDD952A6932C}&lt;/UID&gt;&lt;Title&gt;Deep Learning at Chest Radiography: Automated Classification of Pulmonary Tuberculosis by Using Convolutional Neural Networks&lt;/Title&gt;&lt;Template&gt;Journal Article&lt;/Template&gt;&lt;Star&gt;0&lt;/Star&gt;&lt;Tag&gt;0&lt;/Tag&gt;&lt;Author&gt;Lakhani, P; Sundaram, B&lt;/Author&gt;&lt;Year&gt;2017&lt;/Year&gt;&lt;Details&gt;&lt;_accession_num&gt;28436741&lt;/_accession_num&gt;&lt;_author_adr&gt;From the Department of Radiology, Thomas Jefferson University Hospital, Sidney Kimmel Jefferson Medical College, 132 S 10th St, Room 1080A, Main Building, Philadelphia, PA 19107-5244.; From the Department of Radiology, Thomas Jefferson University Hospital, Sidney Kimmel Jefferson Medical College, 132 S 10th St, Room 1080A, Main Building, Philadelphia, PA 19107-5244.&lt;/_author_adr&gt;&lt;_collection_scope&gt;SCI;SCIE&lt;/_collection_scope&gt;&lt;_created&gt;62387585&lt;/_created&gt;&lt;_date&gt;2017-08-01&lt;/_date&gt;&lt;_date_display&gt;2017 Aug&lt;/_date_display&gt;&lt;_db_updated&gt;PubMed&lt;/_db_updated&gt;&lt;_doi&gt;10.1148/radiol.2017162326&lt;/_doi&gt;&lt;_impact_factor&gt;   7.469&lt;/_impact_factor&gt;&lt;_isbn&gt;1527-1315 (Electronic); 0033-8419 (Linking)&lt;/_isbn&gt;&lt;_issue&gt;2&lt;/_issue&gt;&lt;_journal&gt;Radiology&lt;/_journal&gt;&lt;_keywords&gt;Algorithms; Humans; *Neural Networks (Computer); ROC Curve; Radiography, Thoracic/*methods; Retrospective Studies; Sensitivity and Specificity; Tuberculosis, Pulmonary/*classification/*diagnostic imaging&lt;/_keywords&gt;&lt;_language&gt;eng&lt;/_language&gt;&lt;_modified&gt;62610672&lt;/_modified&gt;&lt;_pages&gt;574-582&lt;/_pages&gt;&lt;_tertiary_title&gt;Radiology&lt;/_tertiary_title&gt;&lt;_type_work&gt;Journal Article&lt;/_type_work&gt;&lt;_url&gt;http://www.ncbi.nlm.nih.gov/entrez/query.fcgi?cmd=Retrieve&amp;amp;db=pubmed&amp;amp;dopt=Abstract&amp;amp;list_uids=28436741&amp;amp;query_hl=1&lt;/_url&gt;&lt;_volume&gt;284&lt;/_volume&gt;&lt;/Details&gt;&lt;Extra&gt;&lt;DBUID&gt;{F96A950B-833F-4880-A151-76DA2D6A2879}&lt;/DBUID&gt;&lt;/Extra&gt;&lt;/Item&gt;&lt;/References&gt;&lt;/Group&gt;&lt;Group&gt;&lt;References&gt;&lt;Item&gt;&lt;ID&gt;398&lt;/ID&gt;&lt;UID&gt;{4DAFA91A-8E2D-4967-A335-D689BC0E08AE}&lt;/UID&gt;&lt;Title&gt;Automated Critical Test Findings Identification and Online Notification System Using Artificial Intelligence in Imaging&lt;/Title&gt;&lt;Template&gt;Journal Article&lt;/Template&gt;&lt;Star&gt;0&lt;/Star&gt;&lt;Tag&gt;0&lt;/Tag&gt;&lt;Author&gt;Prevedello, L M; Erdal, B S; Ryu, J L; Little, K J; Demirer, M; Qian, S; White, R D&lt;/Author&gt;&lt;Year&gt;2017&lt;/Year&gt;&lt;Details&gt;&lt;_accessed&gt;62387526&lt;/_accessed&gt;&lt;_accession_num&gt;28678669&lt;/_accession_num&gt;&lt;_author_adr&gt;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lt;/_author_adr&gt;&lt;_collection_scope&gt;SCI;SCIE&lt;/_collection_scope&gt;&lt;_created&gt;62320071&lt;/_created&gt;&lt;_date&gt;2017-12-01&lt;/_date&gt;&lt;_date_display&gt;2017 Dec&lt;/_date_display&gt;&lt;_db_updated&gt;PubMed&lt;/_db_updated&gt;&lt;_doi&gt;10.1148/radiol.2017162664&lt;/_doi&gt;&lt;_impact_factor&gt;   7.469&lt;/_impact_factor&gt;&lt;_isbn&gt;1527-1315 (Electronic); 0033-8419 (Linking)&lt;/_isbn&gt;&lt;_issue&gt;3&lt;/_issue&gt;&lt;_journal&gt;Radiology&lt;/_journal&gt;&lt;_keywords&gt;Algorithms; Craniocerebral Trauma/*diagnostic imaging; Critical Care/methods; Decision Support Systems, Clinical/*organization &amp;amp;amp; administration; Female; Head/diagnostic imaging; Humans; *Machine Learning; Male; Medical Order Entry Systems/*organization &amp;amp;amp; administration; Middle Aged; Pattern Recognition, Automated/methods; Radiology Information Systems/*organization &amp;amp;amp; administration; Reproducibility of Results; Sensitivity and Specificity; Systems Integration; Tomography, X-Ray Computed/*methods&lt;/_keywords&gt;&lt;_language&gt;eng&lt;/_language&gt;&lt;_modified&gt;62610672&lt;/_modified&gt;&lt;_pages&gt;923-931&lt;/_pages&gt;&lt;_tertiary_title&gt;Radiology&lt;/_tertiary_title&gt;&lt;_type_work&gt;Evaluation Studies; Journal Article; Research Support, Non-U.S. Gov&amp;apos;t&lt;/_type_work&gt;&lt;_url&gt;http://www.ncbi.nlm.nih.gov/entrez/query.fcgi?cmd=Retrieve&amp;amp;db=pubmed&amp;amp;dopt=Abstract&amp;amp;list_uids=28678669&amp;amp;query_hl=1&lt;/_url&gt;&lt;_volume&gt;285&lt;/_volume&gt;&lt;/Details&gt;&lt;Extra&gt;&lt;DBUID&gt;{F96A950B-833F-4880-A151-76DA2D6A2879}&lt;/DBUID&gt;&lt;/Extra&gt;&lt;/Item&gt;&lt;/References&gt;&lt;/Group&gt;&lt;Group&gt;&lt;References&gt;&lt;Item&gt;&lt;ID&gt;397&lt;/ID&gt;&lt;UID&gt;{C0626CE8-5B50-4C62-B5BA-B4610CC21EC7}&lt;/UID&gt;&lt;Title&gt;Liver Fibrosis: Deep Convolutional Neural Network for Staging by Using Gadoxetic  Acid-enhanced Hepatobiliary Phase MR Images&lt;/Title&gt;&lt;Template&gt;Journal Article&lt;/Template&gt;&lt;Star&gt;0&lt;/Star&gt;&lt;Tag&gt;0&lt;/Tag&gt;&lt;Author&gt;Yasaka, K; Akai, H; Kunimatsu, A; Abe, O; Kiryu, S&lt;/Author&gt;&lt;Year&gt;2018&lt;/Year&gt;&lt;Details&gt;&lt;_accession_num&gt;29239710&lt;/_accession_num&gt;&lt;_author_adr&gt;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lt;/_author_adr&gt;&lt;_collection_scope&gt;SCI;SCIE&lt;/_collection_scope&gt;&lt;_created&gt;62320070&lt;/_created&gt;&lt;_date&gt;2018-04-01&lt;/_date&gt;&lt;_date_display&gt;2018 Apr&lt;/_date_display&gt;&lt;_db_updated&gt;PubMed&lt;/_db_updated&gt;&lt;_doi&gt;10.1148/radiol.2017171928&lt;/_doi&gt;&lt;_impact_factor&gt;   7.469&lt;/_impact_factor&gt;&lt;_isbn&gt;1527-1315 (Electronic); 0033-8419 (Linking)&lt;/_isbn&gt;&lt;_issue&gt;1&lt;/_issue&gt;&lt;_journal&gt;Radiology&lt;/_journal&gt;&lt;_keywords&gt;Aged; *Contrast Media; Female; *Gadolinium DTPA; Humans; Image Enhancement/*methods; Liver/diagnostic imaging/pathology; Liver Cirrhosis/*diagnostic imaging/pathology; Magnetic Resonance Imaging/*methods; Male; Nerve Net/*diagnostic imaging/pathology; Retrospective Studies; Severity of Illness Index&lt;/_keywords&gt;&lt;_language&gt;eng&lt;/_language&gt;&lt;_modified&gt;62610672&lt;/_modified&gt;&lt;_pages&gt;146-155&lt;/_pages&gt;&lt;_tertiary_title&gt;Radiology&lt;/_tertiary_title&gt;&lt;_type_work&gt;Journal Article&lt;/_type_work&gt;&lt;_url&gt;http://www.ncbi.nlm.nih.gov/entrez/query.fcgi?cmd=Retrieve&amp;amp;db=pubmed&amp;amp;dopt=Abstract&amp;amp;list_uids=29239710&amp;amp;query_hl=1&lt;/_url&gt;&lt;_volume&gt;287&lt;/_volume&gt;&lt;/Details&gt;&lt;Extra&gt;&lt;DBUID&gt;{F96A950B-833F-4880-A151-76DA2D6A2879}&lt;/DBUID&gt;&lt;/Extra&gt;&lt;/Item&gt;&lt;/References&gt;&lt;/Group&gt;&lt;/Citation&gt;_x000a_"/>
    <w:docVar w:name="NE.Ref{5E1931F4-64DE-4A40-B020-0E24AE294D04}" w:val=" ADDIN NE.Ref.{5E1931F4-64DE-4A40-B020-0E24AE294D04}&lt;Citation&gt;&lt;Group&gt;&lt;References&gt;&lt;Item&gt;&lt;ID&gt;483&lt;/ID&gt;&lt;UID&gt;{F3BB108A-7E7F-4965-930B-0175632A825E}&lt;/UID&gt;&lt;Title&gt;Artificial intelligence in medical imaging of the liver&lt;/Title&gt;&lt;Template&gt;Journal Article&lt;/Template&gt;&lt;Star&gt;0&lt;/Star&gt;&lt;Tag&gt;0&lt;/Tag&gt;&lt;Author&gt;Zhou, L Q; Wang, J Y; Yu, S Y; Wu, G G; Wei, Q; Deng, Y B; Wu, X L; Cui, X W; Dietrich, C F&lt;/Author&gt;&lt;Year&gt;2019&lt;/Year&gt;&lt;Details&gt;&lt;_accession_num&gt;30783371&lt;/_accession_num&gt;&lt;_author_adr&gt;Sino-German Tongji-Caritas Research Center of Ultrasound in Medicine, Department  of Medical Ultrasound, Tongji Hospital, Tongji Medical College, Huazhong University of Science and Technology, Wuhan 430030, Hubei Province, China.; Sino-German Tongji-Caritas Research Center of Ultrasound in Medicine, Department  of Medical Ultrasound, Tongji Hospital, Tongji Medical College, Huazhong University of Science and Technology, Wuhan 430030, Hubei Province, China.; Department of Ultrasound, Tianyou Hospital Affiliated to Wuhan University of Technology, Wuhan 430030, Hubei Province, China.; Sino-German Tongji-Caritas Research Center of Ultrasound in Medicine, Department  of Medical Ultrasound, Tongji Hospital, Tongji Medical College, Huazhong University of Science and Technology, Wuhan 430030, Hubei Province, China.; Sino-German Tongji-Caritas Research Center of Ultrasound in Medicine, Department  of Medical Ultrasound, Tongji Hospital, Tongji Medical College, Huazhong University of Science and Technology, Wuhan 430030, Hubei Province, China.; Sino-German Tongji-Caritas Research Center of Ultrasound in Medicine, Department  of Medical Ultrasound, Tongji Hospital, Tongji Medical College, Huazhong University of Science and Technology, Wuhan 430030, Hubei Province, China.; School of Mathematics and Computer Science, Wuhan Textitle University, Wuhan 430200, Hubei Province, China.; Sino-German Tongji-Caritas Research Center of Ultrasound in Medicine, Department  of Medical Ultrasound, Tongji Hospital, Tongji Medical College, Huazhong University of Science and Technology, Wuhan 430030, Hubei Province, China. cuixinwu@live.cn.; Sino-German Tongji-Caritas Research Center of Ultrasound in Medicine, Department  of Medical Ultrasound, Tongji Hospital, Tongji Medical College, Huazhong University of Science and Technology, Wuhan 430030, Hubei Province, China.&lt;/_author_adr&gt;&lt;_created&gt;62922072&lt;/_created&gt;&lt;_date&gt;2019-02-14&lt;/_date&gt;&lt;_date_display&gt;2019 Feb 14&lt;/_date_display&gt;&lt;_db_updated&gt;PubMed&lt;/_db_updated&gt;&lt;_doi&gt;10.3748/wjg.v25.i6.672&lt;/_doi&gt;&lt;_impact_factor&gt;   3.411&lt;/_impact_factor&gt;&lt;_isbn&gt;2219-2840 (Electronic); 1007-9327 (Linking)&lt;/_isbn&gt;&lt;_issue&gt;6&lt;/_issue&gt;&lt;_journal&gt;World J Gastroenterol&lt;/_journal&gt;&lt;_keywords&gt;Algorithms; *Artificial Intelligence; Deep Learning; Diagnostic Imaging/*methods; Humans; Liver/*diagnostic imaging; Liver Diseases/*diagnostic imaging; Machine Learning; Neural Networks (Computer)Artificial intelligence; Deep learning; Imaging; Liver; Machine learning; Ultrasound&lt;/_keywords&gt;&lt;_language&gt;eng&lt;/_language&gt;&lt;_modified&gt;62922074&lt;/_modified&gt;&lt;_pages&gt;672-682&lt;/_pages&gt;&lt;_tertiary_title&gt;World journal of gastroenterology&lt;/_tertiary_title&gt;&lt;_type_work&gt;Journal Article; Review&lt;/_type_work&gt;&lt;_url&gt;http://www.ncbi.nlm.nih.gov/entrez/query.fcgi?cmd=Retrieve&amp;amp;db=pubmed&amp;amp;dopt=Abstract&amp;amp;list_uids=30783371&amp;amp;query_hl=1&lt;/_url&gt;&lt;_volume&gt;25&lt;/_volume&gt;&lt;/Details&gt;&lt;Extra&gt;&lt;DBUID&gt;{F96A950B-833F-4880-A151-76DA2D6A2879}&lt;/DBUID&gt;&lt;/Extra&gt;&lt;/Item&gt;&lt;/References&gt;&lt;/Group&gt;&lt;Group&gt;&lt;References&gt;&lt;Item&gt;&lt;ID&gt;484&lt;/ID&gt;&lt;UID&gt;{8C2E11BA-20BE-44C5-9F1B-E7DD464C6A93}&lt;/UID&gt;&lt;Title&gt;Hello World Deep Learning in Medical Imaging&lt;/Title&gt;&lt;Template&gt;Journal Article&lt;/Template&gt;&lt;Star&gt;0&lt;/Star&gt;&lt;Tag&gt;0&lt;/Tag&gt;&lt;Author&gt;Lakhani, P; Gray, D L; Pett, C R; Nagy, P; Shih, G&lt;/Author&gt;&lt;Year&gt;2018&lt;/Year&gt;&lt;Details&gt;&lt;_accession_num&gt;29725961&lt;/_accession_num&gt;&lt;_author_adr&gt;Department of Radiology, Sidney Kimmel Jefferson Medical College, Thomas Jefferson University Hospital, Philadelphia, PA, 19107, USA. paras.lakhani@jefferson.edu.; Sidney Kimmel Jefferson Medical College, Philadelphia, PA, USA.; Sidney Kimmel Jefferson Medical College, Philadelphia, PA, USA.; Department of Radiology, Johns Hopkins University School of Medicine, Baltimore,  MD, USA.; Division of Health Science Informatics, Johns Hopkins University School of Public Health, Baltimore, MD, USA.; Department of Radiology, Weill Cornell Medical College, New York, NY, USA.&lt;/_author_adr&gt;&lt;_collection_scope&gt;SCI;SCIE;EI&lt;/_collection_scope&gt;&lt;_created&gt;62922080&lt;/_created&gt;&lt;_date&gt;2018-06-01&lt;/_date&gt;&lt;_date_display&gt;2018 Jun&lt;/_date_display&gt;&lt;_db_updated&gt;PubMed&lt;/_db_updated&gt;&lt;_doi&gt;10.1007/s10278-018-0079-6&lt;/_doi&gt;&lt;_impact_factor&gt;   2.572&lt;/_impact_factor&gt;&lt;_isbn&gt;1618-727X (Electronic); 0897-1889 (Linking)&lt;/_isbn&gt;&lt;_issue&gt;3&lt;/_issue&gt;&lt;_journal&gt;J Digit Imaging&lt;/_journal&gt;&lt;_keywords&gt;*Deep Learning; Diagnostic Imaging/*methods; Humans; Image Processing, Computer-Assisted/*methods; Radiology/*education*Artificial neural networks; *Deep learning; *Machine learning; *Medical imaging&lt;/_keywords&gt;&lt;_language&gt;eng&lt;/_language&gt;&lt;_modified&gt;62922095&lt;/_modified&gt;&lt;_pages&gt;283-289&lt;/_pages&gt;&lt;_tertiary_title&gt;Journal of digital imaging&lt;/_tertiary_title&gt;&lt;_type_work&gt;Journal Article; Review&lt;/_type_work&gt;&lt;_url&gt;http://www.ncbi.nlm.nih.gov/entrez/query.fcgi?cmd=Retrieve&amp;amp;db=pubmed&amp;amp;dopt=Abstract&amp;amp;list_uids=29725961&amp;amp;query_hl=1&lt;/_url&gt;&lt;_volume&gt;31&lt;/_volume&gt;&lt;/Details&gt;&lt;Extra&gt;&lt;DBUID&gt;{F96A950B-833F-4880-A151-76DA2D6A2879}&lt;/DBUID&gt;&lt;/Extra&gt;&lt;/Item&gt;&lt;/References&gt;&lt;/Group&gt;&lt;/Citation&gt;_x000a_"/>
    <w:docVar w:name="NE.Ref{68296AC5-65AF-49A8-809B-5019CDEA3E59}" w:val=" ADDIN NE.Ref.{68296AC5-65AF-49A8-809B-5019CDEA3E59}&lt;Citation&gt;&lt;Group&gt;&lt;References&gt;&lt;Item&gt;&lt;ID&gt;441&lt;/ID&gt;&lt;UID&gt;{BA3E3572-6172-430E-A6FE-594F69603DD3}&lt;/UID&gt;&lt;Title&gt;Overfitting&lt;/Title&gt;&lt;Template&gt;Journal Article&lt;/Template&gt;&lt;Star&gt;0&lt;/Star&gt;&lt;Tag&gt;0&lt;/Tag&gt;&lt;Author&gt;Cook, J A; Ranstam, J&lt;/Author&gt;&lt;Year&gt;2016&lt;/Year&gt;&lt;Details&gt;&lt;_accessed&gt;62643773&lt;/_accessed&gt;&lt;_accession_num&gt;27901280&lt;/_accession_num&gt;&lt;_author_adr&gt;BJS Statistical Editors.; BJS Statistical Editors.&lt;/_author_adr&gt;&lt;_created&gt;62597643&lt;/_created&gt;&lt;_date&gt;2016-12-01&lt;/_date&gt;&lt;_date_display&gt;2016 Dec&lt;/_date_display&gt;&lt;_db_updated&gt;PubMed&lt;/_db_updated&gt;&lt;_doi&gt;10.1002/bjs.10244&lt;/_doi&gt;&lt;_impact_factor&gt;   5.586&lt;/_impact_factor&gt;&lt;_isbn&gt;1365-2168 (Electronic); 0007-1323 (Linking)&lt;/_isbn&gt;&lt;_issue&gt;13&lt;/_issue&gt;&lt;_journal&gt;Br J Surg&lt;/_journal&gt;&lt;_keywords&gt;Colorectal Neoplasms/*surgery; Colorectal Surgery/*statistics &amp;amp;amp; numerical data; Humans; Incidence; *Models, Statistical; Postoperative Complications/*epidemiology; Prognosis; Risk Assessment/*statistics &amp;amp;amp; numerical data&lt;/_keywords&gt;&lt;_language&gt;eng&lt;/_language&gt;&lt;_modified&gt;63163834&lt;/_modified&gt;&lt;_pages&gt;1814&lt;/_pages&gt;&lt;_tertiary_title&gt;The British journal of surgery&lt;/_tertiary_title&gt;&lt;_type_work&gt;Journal Article; Review&lt;/_type_work&gt;&lt;_url&gt;http://www.ncbi.nlm.nih.gov/entrez/query.fcgi?cmd=Retrieve&amp;amp;db=pubmed&amp;amp;dopt=Abstract&amp;amp;list_uids=27901280&amp;amp;query_hl=1&lt;/_url&gt;&lt;_volume&gt;103&lt;/_volume&gt;&lt;/Details&gt;&lt;Extra&gt;&lt;DBUID&gt;{F96A950B-833F-4880-A151-76DA2D6A2879}&lt;/DBUID&gt;&lt;/Extra&gt;&lt;/Item&gt;&lt;/References&gt;&lt;/Group&gt;&lt;/Citation&gt;_x000a_"/>
    <w:docVar w:name="NE.Ref{688EB9F5-A7CD-4E07-A5CD-643111F3D13F}" w:val=" ADDIN NE.Ref.{688EB9F5-A7CD-4E07-A5CD-643111F3D13F}&lt;Citation&gt;&lt;Group&gt;&lt;References&gt;&lt;Item&gt;&lt;ID&gt;449&lt;/ID&gt;&lt;UID&gt;{98FE2F4B-15CA-487A-A3F9-9F46424EC150}&lt;/UID&gt;&lt;Title&gt;Deep Learning: A Primer for Radiologists&lt;/Title&gt;&lt;Template&gt;Journal Article&lt;/Template&gt;&lt;Star&gt;0&lt;/Star&gt;&lt;Tag&gt;0&lt;/Tag&gt;&lt;Author&gt;Chartrand, G; Cheng, P M; Vorontsov, E; Drozdzal, M; Turcotte, S; Pal, C J; Kadoury, S; Tang, A&lt;/Author&gt;&lt;Year&gt;2017&lt;/Year&gt;&lt;Details&gt;&lt;_accessed&gt;62643770&lt;/_accessed&gt;&lt;_accession_num&gt;29131760&lt;/_accession_num&gt;&lt;_author_adr&gt;From the Departments of Radiology (G.C., E.V., A.T.) and Hepatopancreatobiliary Surgery (S.T.), Centre Hospitalier de l&amp;apos;Universite de Montreal, Hopital Saint-Luc, 850 rue Saint-Denis, Montreal, QC, Canada H2X 0A9; Imagia Cybernetics, Montreal, Quebec, Canada (G.C., M.D.); Department of Radiology, Keck School of Medicine, University of Southern California, Los Angeles, Calif (P.M.C.); Montreal Institute for Learning Algorithms, Montreal, Quebec, Canada (E.V., M.D., C.J.P.); Ecole Polytechnique, Montreal, Quebec, Canada (E.V., C.J.P., S.K.); Department of Surgery, University of Montreal, Montreal, Quebec, Canada (S.T.); and Centre de Recherche du Centre Hospitalier de l&amp;apos;Universite de Montreal, Montreal, Quebec, Canada (S.T., S.K., A.T.).; From the Departments of Radiology (G.C., E.V., A.T.) and Hepatopancreatobiliary Surgery (S.T.), Centre Hospitalier de l&amp;apos;Universite de Montreal, Hopital Saint-Luc, 850 rue Saint-Denis, Montreal, QC, Canada H2X 0A9; Imagia Cybernetics, Montreal, Quebec, Canada (G.C., M.D.); Department of Radiology, Keck School of Medicine, University of Southern California, Los Angeles, Calif (P.M.C.); Montreal Institute for Learning Algorithms, Montreal, Quebec, Canada (E.V., M.D., C.J.P.); Ecole Polytechnique, Montreal, Quebec, Canada (E.V., C.J.P., S.K.); Department of Surgery, University of Montreal, Montreal, Quebec, Canada (S.T.); and Centre de Recherche du Centre Hospitalier de l&amp;apos;Universite de Montreal, Montreal, Quebec, Canada (S.T., S.K., A.T.).; From the Departments of Radiology (G.C., E.V., A.T.) and Hepatopancreatobiliary Surgery (S.T.), Centre Hospitalier de l&amp;apos;Universite de Montreal, Hopital Saint-Luc, 850 rue Saint-Denis, Montreal, QC, Canada H2X 0A9; Imagia Cybernetics, Montreal, Quebec, Canada (G.C., M.D.); Department of Radiology, Keck School of Medicine, University of Southern California, Los Angeles, Calif (P.M.C.); Montreal Institute for Learning Algorithms, Montreal, Quebec, Canada (E.V., M.D., C.J.P.); Ecole Polytechnique, Montreal, Quebec, Canada (E.V., C.J.P., S.K.); Department of Surgery, University of Montreal, Montreal, Quebec, Canada (S.T.); and Centre de Recherche du Centre Hospitalier de l&amp;apos;Universite de Montreal, Montreal, Quebec, Canada (S.T., S.K., A.T.).; From the Departments of Radiology (G.C., E.V., A.T.) and Hepatopancreatobiliary Surgery (S.T.), Centre Hospitalier de l&amp;apos;Universite de Montreal, Hopital Saint-Luc, 850 rue Saint-Denis, Montreal, QC, Canada H2X 0A9; Imagia Cybernetics, Montreal, Quebec, Canada (G.C., M.D.); Department of Radiology, Keck School of Medicine, University of Southern California, Los Angeles, Calif (P.M.C.); Montreal Institute for Learning Algorithms, Montreal, Quebec, Canada (E.V., M.D., C.J.P.); Ecole Polytechnique, Montreal, Quebec, Canada (E.V., C.J.P., S.K.); Department of Surgery, University of Montreal, Montreal, Quebec, Canada (S.T.); and Centre de Recherche du Centre Hospitalier de l&amp;apos;Universite de Montreal, Montreal, Quebec, Canada (S.T., S.K., A.T.).; From the Departments of Radiology (G.C., E.V., A.T.) and Hepatopancreatobiliary Surgery (S.T.), Centre Hospitalier de l&amp;apos;Universite de Montreal, Hopital Saint-Luc, 850 rue Saint-Denis, Montreal, QC, Canada H2X 0A9; Imagia Cybernetics, Montreal, Quebec, Canada (G.C., M.D.); Department of Radiology, Keck School of Medicine, University of Southern California, Los Angeles, Calif (P.M.C.); Montreal Institute for Learning Algorithms, Montreal, Quebec, Canada (E.V., M.D., C.J.P.); Ecole Polytechnique, Montreal, Quebec, Canada (E.V., C.J.P., S.K.); Department of Surgery, University of Montreal, Montreal, Quebec, Canada (S.T.); and Centre de Recherche du Centre Hospitalier de l&amp;apos;Universite de Montreal, Montreal, Quebec, Canada (S.T., S.K., A.T.).; From the Departments of Radiology (G.C., E.V., A.T.) and Hepatopancreatobiliary Surgery (S.T.), Centre Hospitalier de l&amp;apos;Universite de Montreal, Hopital Saint-Luc, 850 rue Saint-Denis, Montreal, QC, Canada H2X 0A9; Imagia Cybernetics, Montreal, Quebec, Canada (G.C., M.D.); Department of Radiology, Keck School of Medicine, University of Southern California, Los Angeles, Calif (P.M.C.); Montreal Institute for Learning Algorithms, Montreal, Quebec, Canada (E.V., M.D., C.J.P.); Ecole Polytechnique, Montreal, Quebec, Canada (E.V., C.J.P., S.K.); Department of Surgery, University of Montreal, Montreal, Quebec, Canada (S.T.); and Centre de Recherche du Centre Hospitalier de l&amp;apos;Universite de Montreal, Montreal, Quebec, Canada (S.T., S.K., A.T.).; From the Departments of Radiology (G.C., E.V., A.T.) and Hepatopancreatobiliary Surgery (S.T.), Centre Hospitalier de l&amp;apos;Universite de Montreal, Hopital Saint-Luc, 850 rue Saint-Denis, Montreal, QC, Canada H2X 0A9; Imagia Cybernetics, Montreal, Quebec, Canada (G.C., M.D.); Department of Radiology, Keck School of Medicine, University of Southern California, Los Angeles, Calif (P.M.C.); Montreal Institute for Learning Algorithms, Montreal, Quebec, Canada (E.V., M.D., C.J.P.); Ecole Polytechnique, Montreal, Quebec, Canada (E.V., C.J.P., S.K.); Department of Surgery, University of Montreal, Montreal, Quebec, Canada (S.T.); and Centre de Recherche du Centre Hospitalier de l&amp;apos;Universite de Montreal, Montreal, Quebec, Canada (S.T., S.K., A.T.).; From the Departments of Radiology (G.C., E.V., A.T.) and Hepatopancreatobiliary Surgery (S.T.), Centre Hospitalier de l&amp;apos;Universite de Montreal, Hopital Saint-Luc, 850 rue Saint-Denis, Montreal, QC, Canada H2X 0A9; Imagia Cybernetics, Montreal, Quebec, Canada (G.C., M.D.); Department of Radiology, Keck School of Medicine, University of Southern California, Los Angeles, Calif (P.M.C.); Montreal Institute for Learning Algorithms, Montreal, Quebec, Canada (E.V., M.D., C.J.P.); Ecole Polytechnique, Montreal, Quebec, Canada (E.V., C.J.P., S.K.); Department of Surgery, University of Montreal, Montreal, Quebec, Canada (S.T.); and Centre de Recherche du Centre Hospitalier de l&amp;apos;Universite de Montreal, Montreal, Quebec, Canada (S.T., S.K., A.T.).&lt;/_author_adr&gt;&lt;_collection_scope&gt;SCI;SCIE&lt;/_collection_scope&gt;&lt;_created&gt;62623689&lt;/_created&gt;&lt;_date&gt;2017-11-01&lt;/_date&gt;&lt;_date_display&gt;2017 Nov-Dec&lt;/_date_display&gt;&lt;_db_updated&gt;PubMed&lt;/_db_updated&gt;&lt;_doi&gt;10.1148/rg.2017170077&lt;/_doi&gt;&lt;_impact_factor&gt;   3.249&lt;/_impact_factor&gt;&lt;_isbn&gt;1527-1323 (Electronic); 0271-5333 (Linking)&lt;/_isbn&gt;&lt;_issue&gt;7&lt;/_issue&gt;&lt;_journal&gt;Radiographics&lt;/_journal&gt;&lt;_keywords&gt;Algorithms; Humans; Image Processing, Computer-Assisted/*methods; *Learning; Machine Learning; *Neural Networks (Computer); Radiology/*education; *Radiology Information Systems&lt;/_keywords&gt;&lt;_language&gt;eng&lt;/_language&gt;&lt;_modified&gt;62748924&lt;/_modified&gt;&lt;_pages&gt;2113-2131&lt;/_pages&gt;&lt;_tertiary_title&gt;Radiographics : a review publication of the Radiological Society of North_x000d__x000a_      America, Inc&lt;/_tertiary_title&gt;&lt;_type_work&gt;Journal Article; Review&lt;/_type_work&gt;&lt;_url&gt;http://www.ncbi.nlm.nih.gov/entrez/query.fcgi?cmd=Retrieve&amp;amp;db=pubmed&amp;amp;dopt=Abstract&amp;amp;list_uids=29131760&amp;amp;query_hl=1&lt;/_url&gt;&lt;_volume&gt;37&lt;/_volume&gt;&lt;/Details&gt;&lt;Extra&gt;&lt;DBUID&gt;{F96A950B-833F-4880-A151-76DA2D6A2879}&lt;/DBUID&gt;&lt;/Extra&gt;&lt;/Item&gt;&lt;/References&gt;&lt;/Group&gt;&lt;/Citation&gt;_x000a_"/>
    <w:docVar w:name="NE.Ref{695872D9-019D-40F9-B642-A17503CF1E70}" w:val=" ADDIN NE.Ref.{695872D9-019D-40F9-B642-A17503CF1E70}&lt;Citation&gt;&lt;Group&gt;&lt;References&gt;&lt;Item&gt;&lt;ID&gt;482&lt;/ID&gt;&lt;UID&gt;{334133C5-CC74-40C3-B795-0E34A8932D7B}&lt;/UID&gt;&lt;Title&gt;Identifying Medical Diagnoses and Treatable Diseases by Image-Based Deep Learning&lt;/Title&gt;&lt;Template&gt;Journal Article&lt;/Template&gt;&lt;Star&gt;0&lt;/Star&gt;&lt;Tag&gt;0&lt;/Tag&gt;&lt;Author&gt;Kermany, D S; Goldbaum, M; Cai, W; Valentim, CCS; Liang, H; Baxter, S L; McKeown, A; Yang, G; Wu, X; Yan, F; Dong, J; Prasadha, M K; Pei, J; Ting, MYL; Zhu, J; Li, C; Hewett, S; Dong, J; Ziyar, I; Shi, A; Zhang, R; Zheng, L; Hou, R; Shi, W; Fu, X; Duan, Y; Huu, VAN; Wen, C; Zhang, E D; Zhang, C L; Li, O; Wang, X; Singer, M A; Sun, X; Xu, J; Tafreshi, A; Lewis, M A; Xia, H; Zhang, K&lt;/Author&gt;&lt;Year&gt;2018&lt;/Year&gt;&lt;Details&gt;&lt;_accession_num&gt;29474911&lt;/_accession_num&gt;&lt;_author_adr&gt;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Heidelberg Engineering, Heidelberg, Germany.; Shiley Eye Institute, Institute for Engineering in Medicine, Institute for Genomic Medicine, University of California, San Diego, La Jolla, CA 92093, USA.; Molecular Medicine Research Center, State Key Laboratory of Biotherapy, The National Clinical Research Center of Senile Disease, West China Hospital, Sichuan University, Chengdu, China.; Molecular Medicine Research Center, State Key Laboratory of Biotherapy, The National Clinical Research Center of Senile Disease, West China Hospital, Sichuan University, Chengdu, Chin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Guangzhou KangRui Biological Pharmaceutical Technology Compan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YouHealth AI, 510005 Guangzhou, China.; Guangzhou KangRui Biological Pharmaceutical Technology Compan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Beihai Hospital, Dalian, 116021, China.; Department of Ophthalmology, University of Texas Health Science Center, San Antonio, TX 78229, USA.; Shanghai Key Laboratory of Ocular Fundus Diseases, Shanghai General Hospital, Shanghai JiaoTong University, 200080 Shanghai, China.; Beijing Instute of Ophthalmology, Beijing Tongren Eye Center, Beijing Tongren Hospital, Capital Medical University, Beijing, China.; Heidelberg Engineering, Heidelberg, Germany.; Qualcomm, San Diego, CA 92121, USA.; Guangzhou Women and Children&amp;apos;s Medical Center, Guangzhou Medical University, 510005 Guangzhou, China.; Guangzhou Women and Children&amp;apos;s Medical Center, Guangzhou Medical University, 510005 Guangzhou, China; Shiley Eye Institute, Institute for Engineering in Medicine, Institute for Genomic Medicine, University of California, San Diego, La Jolla, CA 92093, USA; Molecular Medicine Research Center, State Key Laboratory of Biotherapy, The National Clinical Research Center of Senile Disease, West China Hospital, Sichuan University, Chengdu, China; Guangzhou Regenerative Medicine and Health Guangdong Laboratory, 510005 Guangzhou, China; Veterans Administration Healthcare System, San Diego, CA 92037, USA. Electronic address: kang.zhang@gmail.com.&lt;/_author_adr&gt;&lt;_collection_scope&gt;SCI;SCIE&lt;/_collection_scope&gt;&lt;_created&gt;62922065&lt;/_created&gt;&lt;_date&gt;2018-02-22&lt;/_date&gt;&lt;_date_display&gt;2018 Feb 22&lt;/_date_display&gt;&lt;_db_updated&gt;PubMed&lt;/_db_updated&gt;&lt;_doi&gt;10.1016/j.cell.2018.02.010&lt;/_doi&gt;&lt;_impact_factor&gt;  36.216&lt;/_impact_factor&gt;&lt;_isbn&gt;1097-4172 (Electronic); 0092-8674 (Linking)&lt;/_isbn&gt;&lt;_issue&gt;5&lt;/_issue&gt;&lt;_journal&gt;Cell&lt;/_journal&gt;&lt;_keywords&gt;Child; *Deep Learning; *Diagnostic Imaging; Humans; Neural Networks (Computer); Pneumonia/*diagnosis/diagnostic imaging; ROC Curve; Reproducibility of Results; Tomography, Optical Coherence*age-related macular degeneration; *artificial intelligence; *choroidal neovascularization; *deep learning; *diabetic macular edema; *diabetic retinopathy; *optical coherence tomography; *pneumonia; *screening; *transfer learning&lt;/_keywords&gt;&lt;_language&gt;eng&lt;/_language&gt;&lt;_modified&gt;63163790&lt;/_modified&gt;&lt;_ori_publication&gt;Copyright (c) 2018 Elsevier Inc. All rights reserved.&lt;/_ori_publication&gt;&lt;_pages&gt;1122-1131.e9&lt;/_pages&gt;&lt;_tertiary_title&gt;Cell&lt;/_tertiary_title&gt;&lt;_type_work&gt;Journal Article; Research Support, Non-U.S. Gov&amp;apos;t&lt;/_type_work&gt;&lt;_url&gt;http://www.ncbi.nlm.nih.gov/entrez/query.fcgi?cmd=Retrieve&amp;amp;db=pubmed&amp;amp;dopt=Abstract&amp;amp;list_uids=29474911&amp;amp;query_hl=1&lt;/_url&gt;&lt;_volume&gt;172&lt;/_volume&gt;&lt;_accessed&gt;63163792&lt;/_accessed&gt;&lt;/Details&gt;&lt;Extra&gt;&lt;DBUID&gt;{F96A950B-833F-4880-A151-76DA2D6A2879}&lt;/DBUID&gt;&lt;/Extra&gt;&lt;/Item&gt;&lt;/References&gt;&lt;/Group&gt;&lt;/Citation&gt;_x000a_"/>
    <w:docVar w:name="NE.Ref{7965A584-DE70-478B-BC67-B806BD13C034}" w:val=" ADDIN NE.Ref.{7965A584-DE70-478B-BC67-B806BD13C034}&lt;Citation&gt;&lt;Group&gt;&lt;References&gt;&lt;Item&gt;&lt;ID&gt;403&lt;/ID&gt;&lt;UID&gt;{223E3EFF-314D-4128-8059-47EC3E3A1E31}&lt;/UID&gt;&lt;Title&gt;Multi-scale Convolutional Neural Networks for Lung Nodule Classification&lt;/Title&gt;&lt;Template&gt;Journal Article&lt;/Template&gt;&lt;Star&gt;0&lt;/Star&gt;&lt;Tag&gt;0&lt;/Tag&gt;&lt;Author&gt;Shen, W; Zhou, M; Yang, F; Yang, C; Tian, J&lt;/Author&gt;&lt;Year&gt;2015&lt;/Year&gt;&lt;Details&gt;&lt;_abstract&gt;We investigate the problem of diagnostic lung nodule classification using thoracic Computed Tomography (CT) screening. Unlike traditional studies primarily relying on nodule segmentation for regional analysis, we tackle a more challenging problem on directly modelling raw nodule patches without any prior definition of nodule morphology. We propose a hierarchical learning framework--Multi-scale Convolutional Neural Networks (MCNN)--to capture nodule heterogeneity by extracting discriminative features from alternatingly stacked layers. In particular, to sufficiently quantify nodule characteristics, our framework utilizes multi-scale nodule patches to learn a set of class-specific features simultaneously by concatenating response neuron activations obtained at  the last layer from each input scale. We evaluate the proposed method on CT images from Lung Image Database Consortium and Image Database Resource Initiative (LIDC-IDRI), where both lung nodule screening and nodule annotations are provided. Experimental results demonstrate the effectiveness of our method on classifying malignant and benign nodules without nodule segmentation.&lt;/_abstract&gt;&lt;_accessed&gt;63164108&lt;/_accessed&gt;&lt;_accession_num&gt;26221705&lt;/_accession_num&gt;&lt;_created&gt;62387508&lt;/_created&gt;&lt;_date&gt;2015-01-20&lt;/_date&gt;&lt;_date_display&gt;2015&lt;/_date_display&gt;&lt;_db_updated&gt;PubMed&lt;/_db_updated&gt;&lt;_doi&gt;10.1007/978-3-319-19992-4_46&lt;/_doi&gt;&lt;_isbn&gt;1011-2499 (Print); 1011-2499 (Linking)&lt;/_isbn&gt;&lt;_journal&gt;Inf Process Med Imaging&lt;/_journal&gt;&lt;_keywords&gt;Algorithms; Humans; Lung Neoplasms/*diagnostic imaging; *Neural Networks (Computer); Pattern Recognition, Automated/*methods; Radiographic Image Enhancement/methods; Radiographic Image Interpretation, Computer-Assisted/*methods; Radiography, Thoracic/methods; Reproducibility of Results; Sensitivity and Specificity; Solitary Pulmonary Nodule/*diagnostic imaging; Tomography, X-Ray Computed/*methods&lt;/_keywords&gt;&lt;_language&gt;eng&lt;/_language&gt;&lt;_modified&gt;63164108&lt;/_modified&gt;&lt;_pages&gt;588-99&lt;/_pages&gt;&lt;_tertiary_title&gt;Information processing in medical imaging : proceedings of the ... conference&lt;/_tertiary_title&gt;&lt;_type_work&gt;Journal Article; Research Support, Non-U.S. Gov&amp;apos;t&lt;/_type_work&gt;&lt;_url&gt;http://www.ncbi.nlm.nih.gov/entrez/query.fcgi?cmd=Retrieve&amp;amp;db=pubmed&amp;amp;dopt=Abstract&amp;amp;list_uids=26221705&amp;amp;query_hl=1&lt;/_url&gt;&lt;_volume&gt;24&lt;/_volume&gt;&lt;/Details&gt;&lt;Extra&gt;&lt;DBUID&gt;{F96A950B-833F-4880-A151-76DA2D6A2879}&lt;/DBUID&gt;&lt;/Extra&gt;&lt;/Item&gt;&lt;/References&gt;&lt;/Group&gt;&lt;Group&gt;&lt;References&gt;&lt;Item&gt;&lt;ID&gt;397&lt;/ID&gt;&lt;UID&gt;{C0626CE8-5B50-4C62-B5BA-B4610CC21EC7}&lt;/UID&gt;&lt;Title&gt;Liver Fibrosis: Deep Convolutional Neural Network for Staging by Using Gadoxetic  Acid-enhanced Hepatobiliary Phase MR Images&lt;/Title&gt;&lt;Template&gt;Journal Article&lt;/Template&gt;&lt;Star&gt;0&lt;/Star&gt;&lt;Tag&gt;0&lt;/Tag&gt;&lt;Author&gt;Yasaka, K; Akai, H; Kunimatsu, A; Abe, O; Kiryu, S&lt;/Author&gt;&lt;Year&gt;2018&lt;/Year&gt;&lt;Details&gt;&lt;_accession_num&gt;29239710&lt;/_accession_num&gt;&lt;_author_adr&gt;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lt;/_author_adr&gt;&lt;_collection_scope&gt;SCI;SCIE&lt;/_collection_scope&gt;&lt;_created&gt;62320070&lt;/_created&gt;&lt;_date&gt;2018-04-01&lt;/_date&gt;&lt;_date_display&gt;2018 Apr&lt;/_date_display&gt;&lt;_db_updated&gt;PubMed&lt;/_db_updated&gt;&lt;_doi&gt;10.1148/radiol.2017171928&lt;/_doi&gt;&lt;_impact_factor&gt;   7.608&lt;/_impact_factor&gt;&lt;_isbn&gt;1527-1315 (Electronic); 0033-8419 (Linking)&lt;/_isbn&gt;&lt;_issue&gt;1&lt;/_issue&gt;&lt;_journal&gt;Radiology&lt;/_journal&gt;&lt;_keywords&gt;Aged; *Contrast Media; Female; *Gadolinium DTPA; Humans; Image Enhancement/*methods; Liver/diagnostic imaging/pathology; Liver Cirrhosis/*diagnostic imaging/pathology; Magnetic Resonance Imaging/*methods; Male; Nerve Net/*diagnostic imaging/pathology; Retrospective Studies; Severity of Illness Index&lt;/_keywords&gt;&lt;_language&gt;eng&lt;/_language&gt;&lt;_modified&gt;62914908&lt;/_modified&gt;&lt;_pages&gt;146-155&lt;/_pages&gt;&lt;_tertiary_title&gt;Radiology&lt;/_tertiary_title&gt;&lt;_type_work&gt;Journal Article&lt;/_type_work&gt;&lt;_url&gt;http://www.ncbi.nlm.nih.gov/entrez/query.fcgi?cmd=Retrieve&amp;amp;db=pubmed&amp;amp;dopt=Abstract&amp;amp;list_uids=29239710&amp;amp;query_hl=1&lt;/_url&gt;&lt;_volume&gt;287&lt;/_volume&gt;&lt;/Details&gt;&lt;Extra&gt;&lt;DBUID&gt;{F96A950B-833F-4880-A151-76DA2D6A2879}&lt;/DBUID&gt;&lt;/Extra&gt;&lt;/Item&gt;&lt;/References&gt;&lt;/Group&gt;&lt;Group&gt;&lt;References&gt;&lt;Item&gt;&lt;ID&gt;482&lt;/ID&gt;&lt;UID&gt;{334133C5-CC74-40C3-B795-0E34A8932D7B}&lt;/UID&gt;&lt;Title&gt;Identifying Medical Diagnoses and Treatable Diseases by Image-Based Deep Learning&lt;/Title&gt;&lt;Template&gt;Journal Article&lt;/Template&gt;&lt;Star&gt;0&lt;/Star&gt;&lt;Tag&gt;0&lt;/Tag&gt;&lt;Author&gt;Kermany, D S; Goldbaum, M; Cai, W; Valentim, CCS; Liang, H; Baxter, S L; McKeown, A; Yang, G; Wu, X; Yan, F; Dong, J; Prasadha, M K; Pei, J; Ting, MYL; Zhu, J; Li, C; Hewett, S; Dong, J; Ziyar, I; Shi, A; Zhang, R; Zheng, L; Hou, R; Shi, W; Fu, X; Duan, Y; Huu, VAN; Wen, C; Zhang, E D; Zhang, C L; Li, O; Wang, X; Singer, M A; Sun, X; Xu, J; Tafreshi, A; Lewis, M A; Xia, H; Zhang, K&lt;/Author&gt;&lt;Year&gt;2018&lt;/Year&gt;&lt;Details&gt;&lt;_accession_num&gt;29474911&lt;/_accession_num&gt;&lt;_author_adr&gt;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Heidelberg Engineering, Heidelberg, Germany.; Shiley Eye Institute, Institute for Engineering in Medicine, Institute for Genomic Medicine, University of California, San Diego, La Jolla, CA 92093, USA.; Molecular Medicine Research Center, State Key Laboratory of Biotherapy, The National Clinical Research Center of Senile Disease, West China Hospital, Sichuan University, Chengdu, China.; Molecular Medicine Research Center, State Key Laboratory of Biotherapy, The National Clinical Research Center of Senile Disease, West China Hospital, Sichuan University, Chengdu, Chin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Guangzhou KangRui Biological Pharmaceutical Technology Compan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YouHealth AI, 510005 Guangzhou, China.; Guangzhou KangRui Biological Pharmaceutical Technology Compan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Beihai Hospital, Dalian, 116021, China.; Department of Ophthalmology, University of Texas Health Science Center, San Antonio, TX 78229, USA.; Shanghai Key Laboratory of Ocular Fundus Diseases, Shanghai General Hospital, Shanghai JiaoTong University, 200080 Shanghai, China.; Beijing Instute of Ophthalmology, Beijing Tongren Eye Center, Beijing Tongren Hospital, Capital Medical University, Beijing, China.; Heidelberg Engineering, Heidelberg, Germany.; Qualcomm, San Diego, CA 92121, USA.; Guangzhou Women and Children&amp;apos;s Medical Center, Guangzhou Medical University, 510005 Guangzhou, China.; Guangzhou Women and Children&amp;apos;s Medical Center, Guangzhou Medical University, 510005 Guangzhou, China; Shiley Eye Institute, Institute for Engineering in Medicine, Institute for Genomic Medicine, University of California, San Diego, La Jolla, CA 92093, USA; Molecular Medicine Research Center, State Key Laboratory of Biotherapy, The National Clinical Research Center of Senile Disease, West China Hospital, Sichuan University, Chengdu, China; Guangzhou Regenerative Medicine and Health Guangdong Laboratory, 510005 Guangzhou, China; Veterans Administration Healthcare System, San Diego, CA 92037, USA. Electronic address: kang.zhang@gmail.com.&lt;/_author_adr&gt;&lt;_collection_scope&gt;SCI;SCIE&lt;/_collection_scope&gt;&lt;_created&gt;62922065&lt;/_created&gt;&lt;_date&gt;2018-02-22&lt;/_date&gt;&lt;_date_display&gt;2018 Feb 22&lt;/_date_display&gt;&lt;_db_updated&gt;PubMed&lt;/_db_updated&gt;&lt;_doi&gt;10.1016/j.cell.2018.02.010&lt;/_doi&gt;&lt;_impact_factor&gt;  36.216&lt;/_impact_factor&gt;&lt;_isbn&gt;1097-4172 (Electronic); 0092-8674 (Linking)&lt;/_isbn&gt;&lt;_issue&gt;5&lt;/_issue&gt;&lt;_journal&gt;Cell&lt;/_journal&gt;&lt;_keywords&gt;Child; *Deep Learning; *Diagnostic Imaging; Humans; Neural Networks (Computer); Pneumonia/*diagnosis/diagnostic imaging; ROC Curve; Reproducibility of Results; Tomography, Optical Coherence*age-related macular degeneration; *artificial intelligence; *choroidal neovascularization; *deep learning; *diabetic macular edema; *diabetic retinopathy; *optical coherence tomography; *pneumonia; *screening; *transfer learning&lt;/_keywords&gt;&lt;_language&gt;eng&lt;/_language&gt;&lt;_modified&gt;63163790&lt;/_modified&gt;&lt;_ori_publication&gt;Copyright (c) 2018 Elsevier Inc. All rights reserved.&lt;/_ori_publication&gt;&lt;_pages&gt;1122-1131.e9&lt;/_pages&gt;&lt;_tertiary_title&gt;Cell&lt;/_tertiary_title&gt;&lt;_type_work&gt;Journal Article; Research Support, Non-U.S. Gov&amp;apos;t&lt;/_type_work&gt;&lt;_url&gt;http://www.ncbi.nlm.nih.gov/entrez/query.fcgi?cmd=Retrieve&amp;amp;db=pubmed&amp;amp;dopt=Abstract&amp;amp;list_uids=29474911&amp;amp;query_hl=1&lt;/_url&gt;&lt;_volume&gt;172&lt;/_volume&gt;&lt;_accessed&gt;63163792&lt;/_accessed&gt;&lt;/Details&gt;&lt;Extra&gt;&lt;DBUID&gt;{F96A950B-833F-4880-A151-76DA2D6A2879}&lt;/DBUID&gt;&lt;/Extra&gt;&lt;/Item&gt;&lt;/References&gt;&lt;/Group&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ed&gt;63163792&lt;/_accessed&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608&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921882&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Group&gt;&lt;References&gt;&lt;Item&gt;&lt;ID&gt;504&lt;/ID&gt;&lt;UID&gt;{244BDE97-60EA-40C2-B58D-9FD3E4C9237C}&lt;/UID&gt;&lt;Title&gt;Deep Learning at Chest Radiography: Automated Classification of Pulmonary Tuberculosis by Using Convolutional Neural Networks&lt;/Title&gt;&lt;Template&gt;Journal Article&lt;/Template&gt;&lt;Star&gt;0&lt;/Star&gt;&lt;Tag&gt;0&lt;/Tag&gt;&lt;Author&gt;Lakhani, P; Sundaram, B&lt;/Author&gt;&lt;Year&gt;2017&lt;/Year&gt;&lt;Details&gt;&lt;_accession_num&gt;28436741&lt;/_accession_num&gt;&lt;_author_adr&gt;From the Department of Radiology, Thomas Jefferson University Hospital, Sidney Kimmel Jefferson Medical College, 132 S 10th St, Room 1080A, Main Building, Philadelphia, PA 19107-5244.; From the Department of Radiology, Thomas Jefferson University Hospital, Sidney Kimmel Jefferson Medical College, 132 S 10th St, Room 1080A, Main Building, Philadelphia, PA 19107-5244.&lt;/_author_adr&gt;&lt;_date_display&gt;2017 Aug&lt;/_date_display&gt;&lt;_date&gt;2017-08-01&lt;/_date&gt;&lt;_doi&gt;10.1148/radiol.2017162326&lt;/_doi&gt;&lt;_isbn&gt;1527-1315 (Electronic); 0033-8419 (Linking)&lt;/_isbn&gt;&lt;_issue&gt;2&lt;/_issue&gt;&lt;_journal&gt;Radiology&lt;/_journal&gt;&lt;_keywords&gt;Algorithms; Humans; *Neural Networks, Computer; ROC Curve; Radiography, Thoracic/*methods; Retrospective Studies; Sensitivity and Specificity; Tuberculosis, Pulmonary/*classification/*diagnostic imaging&lt;/_keywords&gt;&lt;_language&gt;eng&lt;/_language&gt;&lt;_pages&gt;574-582&lt;/_pages&gt;&lt;_tertiary_title&gt;Radiology&lt;/_tertiary_title&gt;&lt;_type_work&gt;Journal Article&lt;/_type_work&gt;&lt;_url&gt;http://www.ncbi.nlm.nih.gov/entrez/query.fcgi?cmd=Retrieve&amp;amp;db=pubmed&amp;amp;dopt=Abstract&amp;amp;list_uids=28436741&amp;amp;query_hl=1&lt;/_url&gt;&lt;_volume&gt;284&lt;/_volume&gt;&lt;_created&gt;63163799&lt;/_created&gt;&lt;_modified&gt;63163823&lt;/_modified&gt;&lt;_db_updated&gt;PubMed&lt;/_db_updated&gt;&lt;_impact_factor&gt;   7.608&lt;/_impact_factor&gt;&lt;_collection_scope&gt;SCI;SCIE&lt;/_collection_scope&gt;&lt;/Details&gt;&lt;Extra&gt;&lt;DBUID&gt;{F96A950B-833F-4880-A151-76DA2D6A2879}&lt;/DBUID&gt;&lt;/Extra&gt;&lt;/Item&gt;&lt;/References&gt;&lt;/Group&gt;&lt;Group&gt;&lt;References&gt;&lt;Item&gt;&lt;ID&gt;402&lt;/ID&gt;&lt;UID&gt;{E7B7C7B6-E106-49AE-9C02-BD6CCDF488B4}&lt;/UID&gt;&lt;Title&gt;AggNet: Deep Learning From Crowds for Mitosis Detection in Breast Cancer Histology Images&lt;/Title&gt;&lt;Template&gt;Journal Article&lt;/Template&gt;&lt;Star&gt;0&lt;/Star&gt;&lt;Tag&gt;0&lt;/Tag&gt;&lt;Author&gt;Patrick Ferdinand Christ, Sebastian Schlecht Seyed-Ahmad Ahmadi&lt;/Author&gt;&lt;Year&gt;2016&lt;/Year&gt;&lt;Details&gt;&lt;_accession_num&gt;26891484&lt;/_accession_num&gt;&lt;_created&gt;62387499&lt;/_created&gt;&lt;_date&gt;2016-05-01&lt;/_date&gt;&lt;_date_display&gt;2016 May&lt;/_date_display&gt;&lt;_db_updated&gt;PubMed&lt;/_db_updated&gt;&lt;_doi&gt;10.1109/TMI.2016.2528120&lt;/_doi&gt;&lt;_impact_factor&gt;   7.816&lt;/_impact_factor&gt;&lt;_isbn&gt;1558-254X (Electronic); 0278-0062 (Linking)&lt;/_isbn&gt;&lt;_issue&gt;5&lt;/_issue&gt;&lt;_journal&gt;IEEE Trans Med Imaging&lt;/_journal&gt;&lt;_keywords&gt;Breast Neoplasms/*diagnostic imaging; Crowdsourcing/*methods; Female; *Histocytochemistry; Humans; Image Interpretation, Computer-Assisted/*methods; Internet; Machine Learning; Mitosis/*physiology; *Neural Networks (Computer); Video Games&lt;/_keywords&gt;&lt;_language&gt;eng&lt;/_language&gt;&lt;_modified&gt;63163802&lt;/_modified&gt;&lt;_pages&gt;1313-21&lt;/_pages&gt;&lt;_tertiary_title&gt;IEEE transactions on medical imaging&lt;/_tertiary_title&gt;&lt;_type_work&gt;Journal Article&lt;/_type_work&gt;&lt;_url&gt;http://www.ncbi.nlm.nih.gov/entrez/query.fcgi?cmd=Retrieve&amp;amp;db=pubmed&amp;amp;dopt=Abstract&amp;amp;list_uids=26891484&amp;amp;query_hl=1&lt;/_url&gt;&lt;_volume&gt;35&lt;/_volume&gt;&lt;/Details&gt;&lt;Extra&gt;&lt;DBUID&gt;{F96A950B-833F-4880-A151-76DA2D6A2879}&lt;/DBUID&gt;&lt;/Extra&gt;&lt;/Item&gt;&lt;/References&gt;&lt;/Group&gt;&lt;Group&gt;&lt;References&gt;&lt;Item&gt;&lt;ID&gt;480&lt;/ID&gt;&lt;UID&gt;{88273C26-0EE2-4993-A0E5-53060B51C8C8}&lt;/UID&gt;&lt;Title&gt;Deep learning for liver tumor diagnosis part I: development of a convolutional neural network classifier for multi-phasic MRI&lt;/Title&gt;&lt;Template&gt;Journal Article&lt;/Template&gt;&lt;Star&gt;0&lt;/Star&gt;&lt;Tag&gt;0&lt;/Tag&gt;&lt;Author&gt;Hamm, C A; Wang, C J; Savic, L J; Ferrante, M; Schobert, I; Schlachter, T; Lin, M; Duncan, J S; Weinreb, J C; Chapiro, J; Letzen, B&lt;/Author&gt;&lt;Year&gt;2019&lt;/Year&gt;&lt;Details&gt;&lt;_accession_num&gt;31016442&lt;/_accession_num&gt;&lt;_author_adr&gt;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Department of Radiology and Biomedical Imaging, Yale School of Medicine, 333 Cedar Street, New Haven, CT, 06520, USA.; Department of Biomedical Engineering, Yale School of Engineering and Applied Science, New Haven, CT, 06520, USA.; Department of Radiology and Biomedical Imaging, Yale School of Medicine, 333 Cedar Street, New Haven, CT, 06520, USA.; Department of Radiology and Biomedical Imaging, Yale School of Medicine, 333 Cedar Street, New Haven, CT, 06520, USA. j.chapiro@googlemail.com.; Department of Radiology and Biomedical Imaging, Yale School of Medicine, 333 Cedar Street, New Haven, CT, 06520, USA.&lt;/_author_adr&gt;&lt;_collection_scope&gt;SCI;SCIE&lt;/_collection_scope&gt;&lt;_created&gt;62921875&lt;/_created&gt;&lt;_date&gt;2019-07-01&lt;/_date&gt;&lt;_date_display&gt;2019 Jul&lt;/_date_display&gt;&lt;_db_updated&gt;PubMed&lt;/_db_updated&gt;&lt;_doi&gt;10.1007/s00330-019-06205-9&lt;/_doi&gt;&lt;_impact_factor&gt;   3.962&lt;/_impact_factor&gt;&lt;_isbn&gt;1432-1084 (Electronic); 0938-7994 (Linking)&lt;/_isbn&gt;&lt;_issue&gt;7&lt;/_issue&gt;&lt;_journal&gt;Eur Radiol&lt;/_journal&gt;&lt;_keywords&gt;Artificial intelligence; Deep learning; Liver cancer&lt;/_keywords&gt;&lt;_language&gt;eng&lt;/_language&gt;&lt;_modified&gt;62922066&lt;/_modified&gt;&lt;_pages&gt;3338-3347&lt;/_pages&gt;&lt;_tertiary_title&gt;European radiology&lt;/_tertiary_title&gt;&lt;_type_work&gt;Journal Article&lt;/_type_work&gt;&lt;_url&gt;http://www.ncbi.nlm.nih.gov/entrez/query.fcgi?cmd=Retrieve&amp;amp;db=pubmed&amp;amp;dopt=Abstract&amp;amp;list_uids=31016442&amp;amp;query_hl=1&lt;/_url&gt;&lt;_volume&gt;29&lt;/_volume&gt;&lt;/Details&gt;&lt;Extra&gt;&lt;DBUID&gt;{F96A950B-833F-4880-A151-76DA2D6A2879}&lt;/DBUID&gt;&lt;/Extra&gt;&lt;/Item&gt;&lt;/References&gt;&lt;/Group&gt;&lt;Group&gt;&lt;References&gt;&lt;Item&gt;&lt;ID&gt;508&lt;/ID&gt;&lt;UID&gt;{D55D91F2-EA0E-492E-970A-7FBF776890B2}&lt;/UID&gt;&lt;Title&gt;A Novel Method for Classifying Liver and Brain Tumors Using Convolutional Neural  Networks, Discrete Wavelet Transform and Long Short-Term Memory Networks&lt;/Title&gt;&lt;Template&gt;Journal Article&lt;/Template&gt;&lt;Star&gt;0&lt;/Star&gt;&lt;Tag&gt;0&lt;/Tag&gt;&lt;Author&gt;Kutlu, H; Avci, E&lt;/Author&gt;&lt;Year&gt;2019&lt;/Year&gt;&lt;Details&gt;&lt;_accession_num&gt;31035406&lt;/_accession_num&gt;&lt;_author_adr&gt;Computer Using Department, Besni Vocational School, Adiyaman University, Adiyaman 02300, Turkey. hkutlu@adiyaman.edu.tr.; Software Engineering Department, Technology Faculty, Firat University, Elazig 23000, Turkey. enginavci@firat.edu.tr.&lt;/_author_adr&gt;&lt;_date_display&gt;2019 Apr 28&lt;/_date_display&gt;&lt;_date&gt;2019-04-28&lt;/_date&gt;&lt;_doi&gt;10.3390/s19091992&lt;/_doi&gt;&lt;_isbn&gt;1424-8220 (Electronic); 1424-8220 (Linking)&lt;/_isbn&gt;&lt;_issue&gt;9&lt;/_issue&gt;&lt;_journal&gt;Sensors (Basel)&lt;/_journal&gt;&lt;_keywords&gt;Brain Neoplasms/*classification/diagnosis; Glioma/pathology; Humans; Liver Neoplasms/*classification/diagnosis; Meningioma/pathology; *Neural Networks, Computer; Pituitary Neoplasms/pathology; Sensitivity and Specificity; Support Vector Machine; Tomography, X-Ray Computed; *Wavelet AnalysisCNN; DWT; LSTM; biomedical image processing; classification of brain tumor; classification of liver tumor; computer-aided diagnosis; feature reduction; signal classification&lt;/_keywords&gt;&lt;_language&gt;eng&lt;/_language&gt;&lt;_tertiary_title&gt;Sensors (Basel, Switzerland)&lt;/_tertiary_title&gt;&lt;_type_work&gt;Journal Article&lt;/_type_work&gt;&lt;_url&gt;http://www.ncbi.nlm.nih.gov/entrez/query.fcgi?cmd=Retrieve&amp;amp;db=pubmed&amp;amp;dopt=Abstract&amp;amp;list_uids=31035406&amp;amp;query_hl=1&lt;/_url&gt;&lt;_volume&gt;19&lt;/_volume&gt;&lt;_created&gt;63163852&lt;/_created&gt;&lt;_modified&gt;63163853&lt;/_modified&gt;&lt;_db_updated&gt;PubMed&lt;/_db_updated&gt;&lt;_impact_factor&gt;   3.031&lt;/_impact_factor&gt;&lt;/Details&gt;&lt;Extra&gt;&lt;DBUID&gt;{F96A950B-833F-4880-A151-76DA2D6A2879}&lt;/DBUID&gt;&lt;/Extra&gt;&lt;/Item&gt;&lt;/References&gt;&lt;/Group&gt;&lt;/Citation&gt;_x000a_"/>
    <w:docVar w:name="NE.Ref{800CB9BE-117B-4624-B956-A034410C4E52}" w:val=" ADDIN NE.Ref.{800CB9BE-117B-4624-B956-A034410C4E52}&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469&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748924&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Citation&gt;_x000a_"/>
    <w:docVar w:name="NE.Ref{85E6EAD9-853E-4BA6-96D3-98592C2AE21E}" w:val=" ADDIN NE.Ref.{85E6EAD9-853E-4BA6-96D3-98592C2AE21E}&lt;Citation&gt;&lt;Group&gt;&lt;References&gt;&lt;Item&gt;&lt;ID&gt;483&lt;/ID&gt;&lt;UID&gt;{F3BB108A-7E7F-4965-930B-0175632A825E}&lt;/UID&gt;&lt;Title&gt;Artificial intelligence in medical imaging of the liver&lt;/Title&gt;&lt;Template&gt;Journal Article&lt;/Template&gt;&lt;Star&gt;0&lt;/Star&gt;&lt;Tag&gt;0&lt;/Tag&gt;&lt;Author&gt;Zhou, L Q; Wang, J Y; Yu, S Y; Wu, G G; Wei, Q; Deng, Y B; Wu, X L; Cui, X W; Dietrich, C F&lt;/Author&gt;&lt;Year&gt;2019&lt;/Year&gt;&lt;Details&gt;&lt;_accession_num&gt;30783371&lt;/_accession_num&gt;&lt;_author_adr&gt;Sino-German Tongji-Caritas Research Center of Ultrasound in Medicine, Department  of Medical Ultrasound, Tongji Hospital, Tongji Medical College, Huazhong University of Science and Technology, Wuhan 430030, Hubei Province, China.; Sino-German Tongji-Caritas Research Center of Ultrasound in Medicine, Department  of Medical Ultrasound, Tongji Hospital, Tongji Medical College, Huazhong University of Science and Technology, Wuhan 430030, Hubei Province, China.; Department of Ultrasound, Tianyou Hospital Affiliated to Wuhan University of Technology, Wuhan 430030, Hubei Province, China.; Sino-German Tongji-Caritas Research Center of Ultrasound in Medicine, Department  of Medical Ultrasound, Tongji Hospital, Tongji Medical College, Huazhong University of Science and Technology, Wuhan 430030, Hubei Province, China.; Sino-German Tongji-Caritas Research Center of Ultrasound in Medicine, Department  of Medical Ultrasound, Tongji Hospital, Tongji Medical College, Huazhong University of Science and Technology, Wuhan 430030, Hubei Province, China.; Sino-German Tongji-Caritas Research Center of Ultrasound in Medicine, Department  of Medical Ultrasound, Tongji Hospital, Tongji Medical College, Huazhong University of Science and Technology, Wuhan 430030, Hubei Province, China.; School of Mathematics and Computer Science, Wuhan Textitle University, Wuhan 430200, Hubei Province, China.; Sino-German Tongji-Caritas Research Center of Ultrasound in Medicine, Department  of Medical Ultrasound, Tongji Hospital, Tongji Medical College, Huazhong University of Science and Technology, Wuhan 430030, Hubei Province, China. cuixinwu@live.cn.; Sino-German Tongji-Caritas Research Center of Ultrasound in Medicine, Department  of Medical Ultrasound, Tongji Hospital, Tongji Medical College, Huazhong University of Science and Technology, Wuhan 430030, Hubei Province, China.&lt;/_author_adr&gt;&lt;_created&gt;62922072&lt;/_created&gt;&lt;_date&gt;2019-02-14&lt;/_date&gt;&lt;_date_display&gt;2019 Feb 14&lt;/_date_display&gt;&lt;_db_updated&gt;PubMed&lt;/_db_updated&gt;&lt;_doi&gt;10.3748/wjg.v25.i6.672&lt;/_doi&gt;&lt;_impact_factor&gt;   3.411&lt;/_impact_factor&gt;&lt;_isbn&gt;2219-2840 (Electronic); 1007-9327 (Linking)&lt;/_isbn&gt;&lt;_issue&gt;6&lt;/_issue&gt;&lt;_journal&gt;World J Gastroenterol&lt;/_journal&gt;&lt;_keywords&gt;Algorithms; *Artificial Intelligence; Deep Learning; Diagnostic Imaging/*methods; Humans; Liver/*diagnostic imaging; Liver Diseases/*diagnostic imaging; Machine Learning; Neural Networks (Computer)Artificial intelligence; Deep learning; Imaging; Liver; Machine learning; Ultrasound&lt;/_keywords&gt;&lt;_language&gt;eng&lt;/_language&gt;&lt;_modified&gt;63049691&lt;/_modified&gt;&lt;_pages&gt;672-682&lt;/_pages&gt;&lt;_tertiary_title&gt;World journal of gastroenterology&lt;/_tertiary_title&gt;&lt;_type_work&gt;Journal Article; Review&lt;/_type_work&gt;&lt;_url&gt;http://www.ncbi.nlm.nih.gov/entrez/query.fcgi?cmd=Retrieve&amp;amp;db=pubmed&amp;amp;dopt=Abstract&amp;amp;list_uids=30783371&amp;amp;query_hl=1&lt;/_url&gt;&lt;_volume&gt;25&lt;/_volume&gt;&lt;/Details&gt;&lt;Extra&gt;&lt;DBUID&gt;{F96A950B-833F-4880-A151-76DA2D6A2879}&lt;/DBUID&gt;&lt;/Extra&gt;&lt;/Item&gt;&lt;/References&gt;&lt;/Group&gt;&lt;/Citation&gt;_x000a_"/>
    <w:docVar w:name="NE.Ref{883B32A2-CA21-4B1A-A209-387E141FD28F}" w:val=" ADDIN NE.Ref.{883B32A2-CA21-4B1A-A209-387E141FD28F}&lt;Citation&gt;&lt;Group&gt;&lt;References&gt;&lt;Item&gt;&lt;ID&gt;446&lt;/ID&gt;&lt;UID&gt;{BA77812D-7D26-4BDD-B682-9018B00BCB3A}&lt;/UID&gt;&lt;Title&gt;AASLD guidelines for the treatment of hepatocellular carcinoma&lt;/Title&gt;&lt;Template&gt;Journal Article&lt;/Template&gt;&lt;Star&gt;0&lt;/Star&gt;&lt;Tag&gt;0&lt;/Tag&gt;&lt;Author&gt;Heimbach, J K; Kulik, L M; Finn, R S; Sirlin, C B; Abecassis, M M; Roberts, L R; Zhu, A X; Murad, M H; Marrero, J A&lt;/Author&gt;&lt;Year&gt;2018&lt;/Year&gt;&lt;Details&gt;&lt;_accession_num&gt;28130846&lt;/_accession_num&gt;&lt;_author_adr&gt;Division of Transplant Surgery, William J. von Liebig Transplant Center, Mayo Clinic, Rochester, MN.; Department of Medicine, Division of Gastroenterology and Hepatology, Northwestern University, Chicago, IL.; Department of Medicine, Division of Hematology and Oncology, David Geffen School  of Medicine at the University of California, Los Angeles, Santa Monica Geffen School of Medicine at UCLA, Los Angeles, California.; Liver Imaging Group, Department of Radiology, University of California, San Diego.; Northwestern University Feinberg School of Medicine, Chicago, IL.; Division of Gastroenterology and Hepatology, Mayo Clinic, Rochester, MN.; Massachusetts General Hospital Cancer Center, Harvard Medical School, Boston, MA.; Mayo Clinic Evidence-based Practice Center, Mayo Clinic, Rochester, MN.; Digestive and Liver Diseases Division, Department of Internal Medicine, UT Southwestern Medical Center, Dallas, TX.&lt;/_author_adr&gt;&lt;_collection_scope&gt;SCI;SCIE&lt;/_collection_scope&gt;&lt;_created&gt;62623659&lt;/_created&gt;&lt;_date&gt;2018-01-01&lt;/_date&gt;&lt;_date_display&gt;2018 Jan&lt;/_date_display&gt;&lt;_db_updated&gt;PubMed&lt;/_db_updated&gt;&lt;_doi&gt;10.1002/hep.29086&lt;/_doi&gt;&lt;_impact_factor&gt;  14.079&lt;/_impact_factor&gt;&lt;_isbn&gt;1527-3350 (Electronic); 0270-9139 (Linking)&lt;/_isbn&gt;&lt;_issue&gt;1&lt;/_issue&gt;&lt;_journal&gt;Hepatology&lt;/_journal&gt;&lt;_keywords&gt;Carcinoma, Hepatocellular/*therapy; Humans; Liver Neoplasms/*therapy&lt;/_keywords&gt;&lt;_language&gt;eng&lt;/_language&gt;&lt;_modified&gt;62748924&lt;/_modified&gt;&lt;_pages&gt;358-380&lt;/_pages&gt;&lt;_tertiary_title&gt;Hepatology (Baltimore, Md.)&lt;/_tertiary_title&gt;&lt;_type_work&gt;Journal Article; Practice Guideline&lt;/_type_work&gt;&lt;_url&gt;http://www.ncbi.nlm.nih.gov/entrez/query.fcgi?cmd=Retrieve&amp;amp;db=pubmed&amp;amp;dopt=Abstract&amp;amp;list_uids=28130846&amp;amp;query_hl=1&lt;/_url&gt;&lt;_volume&gt;67&lt;/_volume&gt;&lt;/Details&gt;&lt;Extra&gt;&lt;DBUID&gt;{F96A950B-833F-4880-A151-76DA2D6A2879}&lt;/DBUID&gt;&lt;/Extra&gt;&lt;/Item&gt;&lt;/References&gt;&lt;/Group&gt;&lt;Group&gt;&lt;References&gt;&lt;Item&gt;&lt;ID&gt;448&lt;/ID&gt;&lt;UID&gt;{F94A5235-A0F1-4606-BD68-39EB84FE2955}&lt;/UID&gt;&lt;Title&gt;CT/MRI LI-RADS® v2018 CORE&lt;/Title&gt;&lt;Template&gt;Journal Article&lt;/Template&gt;&lt;Star&gt;0&lt;/Star&gt;&lt;Tag&gt;0&lt;/Tag&gt;&lt;Author/&gt;&lt;Year&gt;0&lt;/Year&gt;&lt;Details&gt;&lt;_accessed&gt;62634106&lt;/_accessed&gt;&lt;_created&gt;62623667&lt;/_created&gt;&lt;_journal&gt;The American College of Radiology[US]. https://www.acr.org/Clinical-Resources/Reporting-and-Data-Systems/LI-RADS/CT-MRI-LI-RADS-v2018&lt;/_journal&gt;&lt;_modified&gt;62634106&lt;/_modified&gt;&lt;_volume&gt;Released July 2018&lt;/_volume&gt;&lt;/Details&gt;&lt;Extra&gt;&lt;DBUID&gt;{F96A950B-833F-4880-A151-76DA2D6A2879}&lt;/DBUID&gt;&lt;/Extra&gt;&lt;/Item&gt;&lt;/References&gt;&lt;/Group&gt;&lt;/Citation&gt;_x000a_"/>
    <w:docVar w:name="NE.Ref{8DEEDC3C-EB0C-4F2D-819A-B6FB7853FAB5}" w:val=" ADDIN NE.Ref.{8DEEDC3C-EB0C-4F2D-819A-B6FB7853FAB5}&lt;Citation&gt;&lt;Group&gt;&lt;References&gt;&lt;Item&gt;&lt;ID&gt;397&lt;/ID&gt;&lt;UID&gt;{C0626CE8-5B50-4C62-B5BA-B4610CC21EC7}&lt;/UID&gt;&lt;Title&gt;Liver Fibrosis: Deep Convolutional Neural Network for Staging by Using Gadoxetic  Acid-enhanced Hepatobiliary Phase MR Images&lt;/Title&gt;&lt;Template&gt;Journal Article&lt;/Template&gt;&lt;Star&gt;0&lt;/Star&gt;&lt;Tag&gt;0&lt;/Tag&gt;&lt;Author&gt;Yasaka, K; Akai, H; Kunimatsu, A; Abe, O; Kiryu, S&lt;/Author&gt;&lt;Year&gt;2018&lt;/Year&gt;&lt;Details&gt;&lt;_accession_num&gt;29239710&lt;/_accession_num&gt;&lt;_author_adr&gt;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lt;/_author_adr&gt;&lt;_collection_scope&gt;SCI;SCIE&lt;/_collection_scope&gt;&lt;_created&gt;62320070&lt;/_created&gt;&lt;_date&gt;2018-04-01&lt;/_date&gt;&lt;_date_display&gt;2018 Apr&lt;/_date_display&gt;&lt;_db_updated&gt;PubMed&lt;/_db_updated&gt;&lt;_doi&gt;10.1148/radiol.2017171928&lt;/_doi&gt;&lt;_impact_factor&gt;   7.469&lt;/_impact_factor&gt;&lt;_isbn&gt;1527-1315 (Electronic); 0033-8419 (Linking)&lt;/_isbn&gt;&lt;_issue&gt;1&lt;/_issue&gt;&lt;_journal&gt;Radiology&lt;/_journal&gt;&lt;_keywords&gt;Aged; *Contrast Media; Female; *Gadolinium DTPA; Humans; Image Enhancement/*methods; Liver/diagnostic imaging/pathology; Liver Cirrhosis/*diagnostic imaging/pathology; Magnetic Resonance Imaging/*methods; Male; Nerve Net/*diagnostic imaging/pathology; Retrospective Studies; Severity of Illness Index&lt;/_keywords&gt;&lt;_language&gt;eng&lt;/_language&gt;&lt;_modified&gt;62748924&lt;/_modified&gt;&lt;_pages&gt;146-155&lt;/_pages&gt;&lt;_tertiary_title&gt;Radiology&lt;/_tertiary_title&gt;&lt;_type_work&gt;Journal Article&lt;/_type_work&gt;&lt;_url&gt;http://www.ncbi.nlm.nih.gov/entrez/query.fcgi?cmd=Retrieve&amp;amp;db=pubmed&amp;amp;dopt=Abstract&amp;amp;list_uids=29239710&amp;amp;query_hl=1&lt;/_url&gt;&lt;_volume&gt;287&lt;/_volume&gt;&lt;/Details&gt;&lt;Extra&gt;&lt;DBUID&gt;{F96A950B-833F-4880-A151-76DA2D6A2879}&lt;/DBUID&gt;&lt;/Extra&gt;&lt;/Item&gt;&lt;/References&gt;&lt;/Group&gt;&lt;Group&gt;&lt;References&gt;&lt;Item&gt;&lt;ID&gt;456&lt;/ID&gt;&lt;UID&gt;{8A21EC12-5576-4E5D-A297-A5F376B96B0F}&lt;/UID&gt;&lt;Title&gt;Diagnosis of focal liver lesions from ultrasound using deep learning&lt;/Title&gt;&lt;Template&gt;Journal Article&lt;/Template&gt;&lt;Star&gt;0&lt;/Star&gt;&lt;Tag&gt;0&lt;/Tag&gt;&lt;Author&gt;Schmauch, B; Herent, P; Jehanno, P; Dehaene, O; Saillard, C; Aube, C; Luciani, A; Lassau, N; Jegou, S&lt;/Author&gt;&lt;Year&gt;2019&lt;/Year&gt;&lt;Details&gt;&lt;_accession_num&gt;30926443&lt;/_accession_num&gt;&lt;_author_adr&gt;Owkin Inc, Research and Development Laboratory, 75, rue de Turbigo, 75003 Paris,  France.; Owkin Inc, Research and Development Laboratory, 75, rue de Turbigo, 75003 Paris,  France.; Owkin Inc, Research and Development Laboratory, 75, rue de Turbigo, 75003 Paris,  France. Electronic address: paul.jehanno@owkin.com.; Ecole Centrale d&amp;apos;Electronique (ECE), 75015 Paris, France.; Owkin Inc, Research and Development Laboratory, 75, rue de Turbigo, 75003 Paris,  France.; Radiology Department, CHU Angers, 49933 Angers, France.; Radiology Department, AP-HP, Hopitaux Universitaires Henri-Mondor, 94010 Creteil, France.; Radiology Department, Institut Gustave Roussy, 94805 Villejuif, France; IR4M, UMR8081CNRS, Universite Paris-Sud, Universite Paris-Saclay, 94805 Villejuif, France.; Owkin Inc, Research and Development Laboratory, 75, rue de Turbigo, 75003 Paris,  France.&lt;/_author_adr&gt;&lt;_date_display&gt;2019 Apr&lt;/_date_display&gt;&lt;_date&gt;2019-04-01&lt;/_date&gt;&lt;_doi&gt;10.1016/j.diii.2019.02.009&lt;/_doi&gt;&lt;_isbn&gt;2211-5684 (Electronic); 2211-5684 (Linking)&lt;/_isbn&gt;&lt;_issue&gt;4&lt;/_issue&gt;&lt;_journal&gt;Diagn Interv Imaging&lt;/_journal&gt;&lt;_keywords&gt;Artificial intelligence; Deep learning; Focal liver lesions; Radiology; Ultrasound&lt;/_keywords&gt;&lt;_language&gt;eng&lt;/_language&gt;&lt;_ori_publication&gt;Copyright (c) 2019 Soci showet showe francaises de radiologie. Published by_x000d__x000a_      Elsevier Masson SAS. All rights reserved.&lt;/_ori_publication&gt;&lt;_pages&gt;227-233&lt;/_pages&gt;&lt;_tertiary_title&gt;Diagnostic and interventional imaging&lt;/_tertiary_title&gt;&lt;_type_work&gt;Journal Article&lt;/_type_work&gt;&lt;_url&gt;http://www.ncbi.nlm.nih.gov/entrez/query.fcgi?cmd=Retrieve&amp;amp;db=pubmed&amp;amp;dopt=Abstract&amp;amp;list_uids=30926443&amp;amp;query_hl=1&lt;/_url&gt;&lt;_volume&gt;100&lt;/_volume&gt;&lt;_created&gt;62847005&lt;/_created&gt;&lt;_modified&gt;62847005&lt;/_modified&gt;&lt;_db_updated&gt;PubMed&lt;/_db_updated&gt;&lt;_impact_factor&gt;   2.115&lt;/_impact_factor&gt;&lt;_accessed&gt;62847005&lt;/_accessed&gt;&lt;/Details&gt;&lt;Extra&gt;&lt;DBUID&gt;{F96A950B-833F-4880-A151-76DA2D6A2879}&lt;/DBUID&gt;&lt;/Extra&gt;&lt;/Item&gt;&lt;/References&gt;&lt;/Group&gt;&lt;/Citation&gt;_x000a_"/>
    <w:docVar w:name="NE.Ref{94AB0BC3-B705-4AD8-845E-9B57A984F893}" w:val=" ADDIN NE.Ref.{94AB0BC3-B705-4AD8-845E-9B57A984F893}&lt;Citation&gt;&lt;Group&gt;&lt;References&gt;&lt;Item&gt;&lt;ID&gt;416&lt;/ID&gt;&lt;UID&gt;{731EC9AA-9C47-4182-9893-65C39CD52681}&lt;/UID&gt;&lt;Title&gt;Characteristics of common solid liver lesions and recommendations for diagnostic workup&lt;/Title&gt;&lt;Template&gt;Journal Article&lt;/Template&gt;&lt;Star&gt;0&lt;/Star&gt;&lt;Tag&gt;0&lt;/Tag&gt;&lt;Author&gt;Assy, N; Nasser, G; Djibre, A; Beniashvili, Z; Elias, S; Zidan, J&lt;/Author&gt;&lt;Year&gt;2009&lt;/Year&gt;&lt;Details&gt;&lt;_accessed&gt;62922005&lt;/_accessed&gt;&lt;_accession_num&gt;19598296&lt;/_accession_num&gt;&lt;_author_adr&gt;Liver Unit, Ziv Medical Center, Zefat 13100, Israel. assy.n@ziv.health.gov.il&lt;/_author_adr&gt;&lt;_created&gt;62400913&lt;/_created&gt;&lt;_date&gt;2009-07-14&lt;/_date&gt;&lt;_date_display&gt;2009 Jul 14&lt;/_date_display&gt;&lt;_db_updated&gt;PubMed&lt;/_db_updated&gt;&lt;_impact_factor&gt;   3.411&lt;/_impact_factor&gt;&lt;_isbn&gt;2219-2840 (Electronic); 1007-9327 (Linking)&lt;/_isbn&gt;&lt;_issue&gt;26&lt;/_issue&gt;&lt;_journal&gt;World J Gastroenterol&lt;/_journal&gt;&lt;_keywords&gt;Algorithms; Biomarkers, Tumor/metabolism; Biopsy; Biopsy, Fine-Needle; Diagnostic Imaging/*methods; Humans; Incidental Findings; Liver Cirrhosis/pathology; *Liver Neoplasms/diagnosis/pathology&lt;/_keywords&gt;&lt;_language&gt;eng&lt;/_language&gt;&lt;_modified&gt;62914908&lt;/_modified&gt;&lt;_pages&gt;3217-27&lt;/_pages&gt;&lt;_tertiary_title&gt;World journal of gastroenterology&lt;/_tertiary_title&gt;&lt;_type_work&gt;Journal Article; Review&lt;/_type_work&gt;&lt;_url&gt;http://www.ncbi.nlm.nih.gov/entrez/query.fcgi?cmd=Retrieve&amp;amp;db=pubmed&amp;amp;dopt=Abstract&amp;amp;list_uids=19598296&amp;amp;query_hl=1&lt;/_url&gt;&lt;_volume&gt;15&lt;/_volume&gt;&lt;/Details&gt;&lt;Extra&gt;&lt;DBUID&gt;{F96A950B-833F-4880-A151-76DA2D6A2879}&lt;/DBUID&gt;&lt;/Extra&gt;&lt;/Item&gt;&lt;/References&gt;&lt;/Group&gt;&lt;Group&gt;&lt;References&gt;&lt;Item&gt;&lt;ID&gt;418&lt;/ID&gt;&lt;UID&gt;{598505D3-3D40-4629-BA77-C917460A06C7}&lt;/UID&gt;&lt;Title&gt;Liver masses: a clinical, radiologic, and pathologic perspective&lt;/Title&gt;&lt;Template&gt;Journal Article&lt;/Template&gt;&lt;Star&gt;0&lt;/Star&gt;&lt;Tag&gt;0&lt;/Tag&gt;&lt;Author&gt;Venkatesh, S K; Chandan, V; Roberts, L R&lt;/Author&gt;&lt;Year&gt;2014&lt;/Year&gt;&lt;Details&gt;&lt;_accession_num&gt;24055987&lt;/_accession_num&gt;&lt;_author_adr&gt;Division of Abdominal Imaging, College of Medicine, Mayo Clinic, Rochester, Minnesota.; Division of Anatomic Pathology, College of Medicine, Mayo Clinic, Rochester, Minnesota.; Division of Gastroenterology and Hepatology, College of Medicine, Mayo Clinic, Rochester, Minnesota. Electronic address: roberts.lewis@mayo.edu.&lt;/_author_adr&gt;&lt;_created&gt;62406345&lt;/_created&gt;&lt;_date&gt;2014-09-01&lt;/_date&gt;&lt;_date_display&gt;2014 Sep&lt;/_date_display&gt;&lt;_db_updated&gt;PubMed&lt;/_db_updated&gt;&lt;_doi&gt;10.1016/j.cgh.2013.09.017&lt;/_doi&gt;&lt;_impact_factor&gt;   7.958&lt;/_impact_factor&gt;&lt;_isbn&gt;1542-7714 (Electronic); 1542-3565 (Linking)&lt;/_isbn&gt;&lt;_issue&gt;9&lt;/_issue&gt;&lt;_journal&gt;Clin Gastroenterol Hepatol&lt;/_journal&gt;&lt;_keywords&gt;Biopsy; Histocytochemistry; Humans; Immunohistochemistry; Liver/*diagnostic imaging/*pathology; Liver Diseases/*diagnosis/diagnostic imaging/*pathology; Radiography; Technology, Radiologic/*methodsCholangiocarcinoma; Focal Nodular Hyperplasia; Hepatic Adenoma; Hepatic Hemangioma; Hepatocellular Carcinoma; Liver Imaging&lt;/_keywords&gt;&lt;_language&gt;eng&lt;/_language&gt;&lt;_modified&gt;63060132&lt;/_modified&gt;&lt;_ori_publication&gt;Copyright (c) 2014 AGA Institute. Published by Elsevier Inc. All rights reserved.&lt;/_ori_publication&gt;&lt;_pages&gt;1414-29&lt;/_pages&gt;&lt;_tertiary_title&gt;Clinical gastroenterology and hepatology : the official clinical practice journal_x000d__x000a_      of the American Gastroenterological Association&lt;/_tertiary_title&gt;&lt;_type_work&gt;Journal Article; Review&lt;/_type_work&gt;&lt;_url&gt;http://www.ncbi.nlm.nih.gov/entrez/query.fcgi?cmd=Retrieve&amp;amp;db=pubmed&amp;amp;dopt=Abstract&amp;amp;list_uids=24055987&amp;amp;query_hl=1&lt;/_url&gt;&lt;_volume&gt;12&lt;/_volume&gt;&lt;/Details&gt;&lt;Extra&gt;&lt;DBUID&gt;{F96A950B-833F-4880-A151-76DA2D6A2879}&lt;/DBUID&gt;&lt;/Extra&gt;&lt;/Item&gt;&lt;/References&gt;&lt;/Group&gt;&lt;Group&gt;&lt;References&gt;&lt;Item&gt;&lt;ID&gt;481&lt;/ID&gt;&lt;UID&gt;{1C29FC68-B30F-4260-A7B9-42AAE10319A5}&lt;/UID&gt;&lt;Title&gt;ACG clinical guideline: the diagnosis and management of focal liver lesions&lt;/Title&gt;&lt;Template&gt;Journal Article&lt;/Template&gt;&lt;Star&gt;0&lt;/Star&gt;&lt;Tag&gt;0&lt;/Tag&gt;&lt;Author&gt;Marrero, J A; Ahn, J; Rajender, Reddy K&lt;/Author&gt;&lt;Year&gt;2014&lt;/Year&gt;&lt;Details&gt;&lt;_accession_num&gt;25135008&lt;/_accession_num&gt;&lt;_author_adr&gt;University of Texas at Southwestern, Dallas, Texas, USA.; Oregon Health and Science University, Portland, Oregon, USA.; University of Pennsylvania, Philadelphia, Pennsylvania, USA.&lt;/_author_adr&gt;&lt;_collection_scope&gt;SCI;SCIE&lt;/_collection_scope&gt;&lt;_created&gt;62922061&lt;/_created&gt;&lt;_date&gt;2014-09-01&lt;/_date&gt;&lt;_date_display&gt;2014 Sep&lt;/_date_display&gt;&lt;_db_updated&gt;PubMed&lt;/_db_updated&gt;&lt;_doi&gt;10.1038/ajg.2014.213&lt;/_doi&gt;&lt;_impact_factor&gt;  10.241&lt;/_impact_factor&gt;&lt;_isbn&gt;1572-0241 (Electronic); 0002-9270 (Linking)&lt;/_isbn&gt;&lt;_issue&gt;9&lt;/_issue&gt;&lt;_journal&gt;Am J Gastroenterol&lt;/_journal&gt;&lt;_keywords&gt;*Adenoma/diagnosis/therapy; *Bile Duct Neoplasms/diagnosis/therapy; *Bile Ducts, Intrahepatic; *Carcinoma, Hepatocellular/diagnosis/therapy; Cholangiocarcinoma/*diagnosis; Cysts/diagnosis/therapy; Diagnosis, Differential; Echinococcosis, Hepatic/diagnosis/therapy; *Focal Nodular Hyperplasia/diagnosis/therapy; *Hemangioma/diagnosis/therapy; Humans; Incidental Findings; Liver Diseases/diagnosis/therapy; *Liver Neoplasms/diagnosis/secondary/therapy; Magnetic Resonance Imaging; Tomography, X-Ray Computed; Ultrasonography&lt;/_keywords&gt;&lt;_language&gt;eng&lt;/_language&gt;&lt;_modified&gt;63060134&lt;/_modified&gt;&lt;_pages&gt;1328-47; quiz 1348&lt;/_pages&gt;&lt;_tertiary_title&gt;The American journal of gastroenterology&lt;/_tertiary_title&gt;&lt;_type_work&gt;Journal Article; Practice Guideline&lt;/_type_work&gt;&lt;_url&gt;http://www.ncbi.nlm.nih.gov/entrez/query.fcgi?cmd=Retrieve&amp;amp;db=pubmed&amp;amp;dopt=Abstract&amp;amp;list_uids=25135008&amp;amp;query_hl=1&lt;/_url&gt;&lt;_volume&gt;109&lt;/_volume&gt;&lt;/Details&gt;&lt;Extra&gt;&lt;DBUID&gt;{F96A950B-833F-4880-A151-76DA2D6A2879}&lt;/DBUID&gt;&lt;/Extra&gt;&lt;/Item&gt;&lt;/References&gt;&lt;/Group&gt;&lt;/Citation&gt;_x000a_"/>
    <w:docVar w:name="NE.Ref{95DB3056-2B49-4F03-BB85-1F74DCBC83D9}" w:val=" ADDIN NE.Ref.{95DB3056-2B49-4F03-BB85-1F74DCBC83D9}&lt;Citation&gt;&lt;Group&gt;&lt;References&gt;&lt;Item&gt;&lt;ID&gt;446&lt;/ID&gt;&lt;UID&gt;{BA77812D-7D26-4BDD-B682-9018B00BCB3A}&lt;/UID&gt;&lt;Title&gt;AASLD guidelines for the treatment of hepatocellular carcinoma&lt;/Title&gt;&lt;Template&gt;Journal Article&lt;/Template&gt;&lt;Star&gt;0&lt;/Star&gt;&lt;Tag&gt;0&lt;/Tag&gt;&lt;Author&gt;Heimbach, J K; Kulik, L M; Finn, R S; Sirlin, C B; Abecassis, M M; Roberts, L R; Zhu, A X; Murad, M H; Marrero, J A&lt;/Author&gt;&lt;Year&gt;2018&lt;/Year&gt;&lt;Details&gt;&lt;_accession_num&gt;28130846&lt;/_accession_num&gt;&lt;_author_adr&gt;Division of Transplant Surgery, William J. von Liebig Transplant Center, Mayo Clinic, Rochester, MN.; Department of Medicine, Division of Gastroenterology and Hepatology, Northwestern University, Chicago, IL.; Department of Medicine, Division of Hematology and Oncology, David Geffen School  of Medicine at the University of California, Los Angeles, Santa Monica Geffen School of Medicine at UCLA, Los Angeles, California.; Liver Imaging Group, Department of Radiology, University of California, San Diego.; Northwestern University Feinberg School of Medicine, Chicago, IL.; Division of Gastroenterology and Hepatology, Mayo Clinic, Rochester, MN.; Massachusetts General Hospital Cancer Center, Harvard Medical School, Boston, MA.; Mayo Clinic Evidence-based Practice Center, Mayo Clinic, Rochester, MN.; Digestive and Liver Diseases Division, Department of Internal Medicine, UT Southwestern Medical Center, Dallas, TX.&lt;/_author_adr&gt;&lt;_collection_scope&gt;SCI;SCIE&lt;/_collection_scope&gt;&lt;_created&gt;62623659&lt;/_created&gt;&lt;_date&gt;2018-01-01&lt;/_date&gt;&lt;_date_display&gt;2018 Jan&lt;/_date_display&gt;&lt;_db_updated&gt;PubMed&lt;/_db_updated&gt;&lt;_doi&gt;10.1002/hep.29086&lt;/_doi&gt;&lt;_impact_factor&gt;  14.971&lt;/_impact_factor&gt;&lt;_isbn&gt;1527-3350 (Electronic); 0270-9139 (Linking)&lt;/_isbn&gt;&lt;_issue&gt;1&lt;/_issue&gt;&lt;_journal&gt;Hepatology&lt;/_journal&gt;&lt;_keywords&gt;Carcinoma, Hepatocellular/*therapy; Humans; Liver Neoplasms/*therapy&lt;/_keywords&gt;&lt;_language&gt;eng&lt;/_language&gt;&lt;_modified&gt;62914908&lt;/_modified&gt;&lt;_pages&gt;358-380&lt;/_pages&gt;&lt;_tertiary_title&gt;Hepatology (Baltimore, Md.)&lt;/_tertiary_title&gt;&lt;_type_work&gt;Journal Article; Practice Guideline&lt;/_type_work&gt;&lt;_url&gt;http://www.ncbi.nlm.nih.gov/entrez/query.fcgi?cmd=Retrieve&amp;amp;db=pubmed&amp;amp;dopt=Abstract&amp;amp;list_uids=28130846&amp;amp;query_hl=1&lt;/_url&gt;&lt;_volume&gt;67&lt;/_volume&gt;&lt;/Details&gt;&lt;Extra&gt;&lt;DBUID&gt;{F96A950B-833F-4880-A151-76DA2D6A2879}&lt;/DBUID&gt;&lt;/Extra&gt;&lt;/Item&gt;&lt;/References&gt;&lt;/Group&gt;&lt;Group&gt;&lt;References&gt;&lt;Item&gt;&lt;ID&gt;448&lt;/ID&gt;&lt;UID&gt;{F94A5235-A0F1-4606-BD68-39EB84FE2955}&lt;/UID&gt;&lt;Title&gt;CT/MRI LI-RADS® v2018 CORE&lt;/Title&gt;&lt;Template&gt;Journal Article&lt;/Template&gt;&lt;Star&gt;0&lt;/Star&gt;&lt;Tag&gt;0&lt;/Tag&gt;&lt;Author/&gt;&lt;Year&gt;0&lt;/Year&gt;&lt;Details&gt;&lt;_accessed&gt;62947804&lt;/_accessed&gt;&lt;_created&gt;62623667&lt;/_created&gt;&lt;_journal&gt;The American College of Radiology[US]. https://www.acr.org/Clinical-Resources/Reporting-and-Data-Systems/LI-RADS/CT-MRI-LI-RADS-v2018&lt;/_journal&gt;&lt;_modified&gt;62634106&lt;/_modified&gt;&lt;_volume&gt;Released July 2018&lt;/_volume&gt;&lt;/Details&gt;&lt;Extra&gt;&lt;DBUID&gt;{F96A950B-833F-4880-A151-76DA2D6A2879}&lt;/DBUID&gt;&lt;/Extra&gt;&lt;/Item&gt;&lt;/References&gt;&lt;/Group&gt;&lt;/Citation&gt;_x000a_"/>
    <w:docVar w:name="NE.Ref{9D282F8F-6594-4523-9255-31D9826E20E3}" w:val=" ADDIN NE.Ref.{9D282F8F-6594-4523-9255-31D9826E20E3}&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469&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748924&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Group&gt;&lt;References&gt;&lt;Item&gt;&lt;ID&gt;427&lt;/ID&gt;&lt;UID&gt;{A8ECCC84-B3A3-43F0-BCC0-FDBD917A88CB}&lt;/UID&gt;&lt;Title&gt;An automatic diagnostic system for CT liver image classification&lt;/Title&gt;&lt;Template&gt;Journal Article&lt;/Template&gt;&lt;Star&gt;0&lt;/Star&gt;&lt;Tag&gt;0&lt;/Tag&gt;&lt;Author&gt;Chen, E L; Chung, P C; Chen, C L; Tsai, H M; Chang, C I&lt;/Author&gt;&lt;Year&gt;1998&lt;/Year&gt;&lt;Details&gt;&lt;_accessed&gt;62643997&lt;/_accessed&gt;&lt;_accession_num&gt;9609943&lt;/_accession_num&gt;&lt;_author_adr&gt;Department of Electrical Engineering, National Cheng Kung University, Tainan, Taiwan, R.O.C.&lt;/_author_adr&gt;&lt;_created&gt;62407736&lt;/_created&gt;&lt;_date&gt;1998-06-01&lt;/_date&gt;&lt;_date_display&gt;1998 Jun&lt;/_date_display&gt;&lt;_db_updated&gt;PubMed&lt;/_db_updated&gt;&lt;_doi&gt;10.1109/10.678613&lt;/_doi&gt;&lt;_impact_factor&gt;   4.288&lt;/_impact_factor&gt;&lt;_isbn&gt;0018-9294 (Print); 0018-9294 (Linking)&lt;/_isbn&gt;&lt;_issue&gt;6&lt;/_issue&gt;&lt;_journal&gt;IEEE Trans Biomed Eng&lt;/_journal&gt;&lt;_keywords&gt;Algorithms; Carcinoma, Hepatocellular/classification/diagnostic imaging; Fractals; Hemangioma/classification/diagnostic imaging; Humans; Liver/*diagnostic imaging; Liver Neoplasms/*classification/diagnostic imaging; Models, Biological; Models, Statistical; Neural Networks (Computer); *Radiographic Image Enhancement; *Radiographic Image Interpretation, Computer-Assisted; *Tomography, X-Ray Computed&lt;/_keywords&gt;&lt;_language&gt;eng&lt;/_language&gt;&lt;_modified&gt;62643997&lt;/_modified&gt;&lt;_pages&gt;783-94&lt;/_pages&gt;&lt;_tertiary_title&gt;IEEE transactions on bio-medical engineering&lt;/_tertiary_title&gt;&lt;_type_work&gt;Journal Article; Research Support, Non-U.S. Gov&amp;apos;t&lt;/_type_work&gt;&lt;_url&gt;http://www.ncbi.nlm.nih.gov/entrez/query.fcgi?cmd=Retrieve&amp;amp;db=pubmed&amp;amp;dopt=Abstract&amp;amp;list_uids=9609943&amp;amp;query_hl=1&lt;/_url&gt;&lt;_volume&gt;45&lt;/_volume&gt;&lt;/Details&gt;&lt;Extra&gt;&lt;DBUID&gt;{F96A950B-833F-4880-A151-76DA2D6A2879}&lt;/DBUID&gt;&lt;/Extra&gt;&lt;/Item&gt;&lt;/References&gt;&lt;/Group&gt;&lt;Group&gt;&lt;References&gt;&lt;Item&gt;&lt;ID&gt;428&lt;/ID&gt;&lt;UID&gt;{5EC63F96-7A96-48AD-99C4-84C56CFE4088}&lt;/UID&gt;&lt;Title&gt;Differential diagnosis of CT focal liver lesions using texture features, feature  selection and ensemble driven classifiers&lt;/Title&gt;&lt;Template&gt;Journal Article&lt;/Template&gt;&lt;Star&gt;0&lt;/Star&gt;&lt;Tag&gt;0&lt;/Tag&gt;&lt;Author&gt;Mougiakakou, S G; Valavanis, I K; Nikita, A; Nikita, K S&lt;/Author&gt;&lt;Year&gt;2007&lt;/Year&gt;&lt;Details&gt;&lt;_accessed&gt;62643998&lt;/_accessed&gt;&lt;_accession_num&gt;17624744&lt;/_accession_num&gt;&lt;_author_adr&gt;National Technical University of Athens, Faculty of Electrical and Computer Engineering, Biomedical Simulations and Imaging Laboratory, 9 Heroon Polytechneiou Str., 15780 Zografou, Athens, Greece. smougia@cc.ece.ntua.gr&lt;/_author_adr&gt;&lt;_collection_scope&gt;SCI;SCIE;EI&lt;/_collection_scope&gt;&lt;_created&gt;62407738&lt;/_created&gt;&lt;_date&gt;2007-09-01&lt;/_date&gt;&lt;_date_display&gt;2007 Sep&lt;/_date_display&gt;&lt;_db_updated&gt;PubMed&lt;/_db_updated&gt;&lt;_doi&gt;10.1016/j.artmed.2007.05.002&lt;/_doi&gt;&lt;_impact_factor&gt;   2.879&lt;/_impact_factor&gt;&lt;_isbn&gt;0933-3657 (Print); 0933-3657 (Linking)&lt;/_isbn&gt;&lt;_issue&gt;1&lt;/_issue&gt;&lt;_journal&gt;Artif Intell Med&lt;/_journal&gt;&lt;_keywords&gt;Algorithms; Diagnosis, Differential; Humans; Liver Diseases/*diagnosis; Mathematical Computing; Neural Networks (Computer); Radiographic Image Interpretation, Computer-Assisted/*methods; Reproducibility of Results; *Tomography, X-Ray Computed&lt;/_keywords&gt;&lt;_language&gt;eng&lt;/_language&gt;&lt;_modified&gt;62748924&lt;/_modified&gt;&lt;_pages&gt;25-37&lt;/_pages&gt;&lt;_tertiary_title&gt;Artificial intelligence in medicine&lt;/_tertiary_title&gt;&lt;_type_work&gt;Journal Article&lt;/_type_work&gt;&lt;_url&gt;http://www.ncbi.nlm.nih.gov/entrez/query.fcgi?cmd=Retrieve&amp;amp;db=pubmed&amp;amp;dopt=Abstract&amp;amp;list_uids=17624744&amp;amp;query_hl=1&lt;/_url&gt;&lt;_volume&gt;41&lt;/_volume&gt;&lt;/Details&gt;&lt;Extra&gt;&lt;DBUID&gt;{F96A950B-833F-4880-A151-76DA2D6A2879}&lt;/DBUID&gt;&lt;/Extra&gt;&lt;/Item&gt;&lt;/References&gt;&lt;/Group&gt;&lt;Group&gt;&lt;References&gt;&lt;Item&gt;&lt;ID&gt;429&lt;/ID&gt;&lt;UID&gt;{5F654CD1-7F47-4E2D-8DDA-C08232E1CD4D}&lt;/UID&gt;&lt;Title&gt;Diagnosis of hepatic tumors with texture analysis in nonenhanced computed tomography images&lt;/Title&gt;&lt;Template&gt;Journal Article&lt;/Template&gt;&lt;Star&gt;0&lt;/Star&gt;&lt;Tag&gt;0&lt;/Tag&gt;&lt;Author&gt;Huang, Y L; Chen, J H; Shen, W C&lt;/Author&gt;&lt;Year&gt;2006&lt;/Year&gt;&lt;Details&gt;&lt;_accession_num&gt;16679273&lt;/_accession_num&gt;&lt;_author_adr&gt;Department of Computer Science &amp;amp;amp; Information Engineering, Tunghai University, Taichung, Taiwan. ylhuang@thu.edu.tw&lt;/_author_adr&gt;&lt;_collection_scope&gt;SCIE&lt;/_collection_scope&gt;&lt;_created&gt;62407739&lt;/_created&gt;&lt;_date&gt;2006-06-01&lt;/_date&gt;&lt;_date_display&gt;2006 Jun&lt;/_date_display&gt;&lt;_db_updated&gt;PubMed&lt;/_db_updated&gt;&lt;_doi&gt;10.1016/j.acra.2005.07.014&lt;/_doi&gt;&lt;_impact_factor&gt;   2.110&lt;/_impact_factor&gt;&lt;_isbn&gt;1076-6332 (Print); 1076-6332 (Linking)&lt;/_isbn&gt;&lt;_issue&gt;6&lt;/_issue&gt;&lt;_journal&gt;Acad Radiol&lt;/_journal&gt;&lt;_keywords&gt;*Algorithms; *Artificial Intelligence; Cluster Analysis; Humans; Information Storage and Retrieval/*methods; Liver Neoplasms/*diagnostic imaging; Numerical Analysis, Computer-Assisted; Pattern Recognition, Automated/*methods; Radiographic Image Enhancement/methods; Radiographic Image Interpretation, Computer-Assisted/*methods; Reproducibility of Results; Retrospective Studies; Sensitivity and Specificity; Signal Processing, Computer-Assisted; Tomography, X-Ray Computed/*methods&lt;/_keywords&gt;&lt;_language&gt;eng&lt;/_language&gt;&lt;_modified&gt;62748924&lt;/_modified&gt;&lt;_pages&gt;713-20&lt;/_pages&gt;&lt;_tertiary_title&gt;Academic radiology&lt;/_tertiary_title&gt;&lt;_type_work&gt;Evaluation Studies; Journal Article; Research Support, Non-U.S. Gov&amp;apos;t&lt;/_type_work&gt;&lt;_url&gt;http://www.ncbi.nlm.nih.gov/entrez/query.fcgi?cmd=Retrieve&amp;amp;db=pubmed&amp;amp;dopt=Abstract&amp;amp;list_uids=16679273&amp;amp;query_hl=1&lt;/_url&gt;&lt;_volume&gt;13&lt;/_volume&gt;&lt;/Details&gt;&lt;Extra&gt;&lt;DBUID&gt;{F96A950B-833F-4880-A151-76DA2D6A2879}&lt;/DBUID&gt;&lt;/Extra&gt;&lt;/Item&gt;&lt;/References&gt;&lt;/Group&gt;&lt;Group&gt;&lt;References&gt;&lt;Item&gt;&lt;ID&gt;430&lt;/ID&gt;&lt;UID&gt;{343701F0-744E-4177-A2E4-F9458AF00818}&lt;/UID&gt;&lt;Title&gt;A computer-aided diagnostic system to characterize CT focal liver lesions: design and optimization of a neural network classifier&lt;/Title&gt;&lt;Template&gt;Journal Article&lt;/Template&gt;&lt;Star&gt;0&lt;/Star&gt;&lt;Tag&gt;0&lt;/Tag&gt;&lt;Author&gt;Gletsos, M; Mougiakakou, S G; Matsopoulos, G K; Nikita, K S; Nikita, A S; Kelekis, D&lt;/Author&gt;&lt;Year&gt;2003&lt;/Year&gt;&lt;Details&gt;&lt;_accessed&gt;62643997&lt;/_accessed&gt;&lt;_accession_num&gt;14518728&lt;/_accession_num&gt;&lt;_author_adr&gt;Laboratory of Biomedical Simulation and Imaging, Faculty of Electrical and Computer Engineering, National Technical University of Athens, 15773 Athens, Greece.&lt;/_author_adr&gt;&lt;_created&gt;62407741&lt;/_created&gt;&lt;_date&gt;2003-09-01&lt;/_date&gt;&lt;_date_display&gt;2003 Sep&lt;/_date_display&gt;&lt;_db_updated&gt;PubMed&lt;/_db_updated&gt;&lt;_isbn&gt;1089-7771 (Print); 1089-7771 (Linking)&lt;/_isbn&gt;&lt;_issue&gt;3&lt;/_issue&gt;&lt;_journal&gt;IEEE Trans Inf Technol Biomed&lt;/_journal&gt;&lt;_keywords&gt;*Algorithms; Carcinoma, Hepatocellular/diagnostic imaging/pathology; Cysts/diagnostic imaging/pathology; Hemangioma/diagnostic imaging/pathology; Humans; Liver/diagnostic imaging; Liver Neoplasms/*diagnostic imaging/pathology; *Neural Networks (Computer); Pattern Recognition, Automated; Radiographic Image Enhancement/*methods; Radiographic Image Interpretation, Computer-Assisted/*methods; Reproducibility of Results; Sensitivity and Specificity; Tomography, X-Ray Computed/*methods&lt;/_keywords&gt;&lt;_language&gt;eng&lt;/_language&gt;&lt;_modified&gt;62597686&lt;/_modified&gt;&lt;_pages&gt;153-62&lt;/_pages&gt;&lt;_tertiary_title&gt;IEEE transactions on information technology in biomedicine : a publication of the_x000d__x000a_      IEEE Engineering in Medicine and Biology Society&lt;/_tertiary_title&gt;&lt;_type_work&gt;Clinical Trial; Comparative Study; Controlled Clinical Trial; Journal Article; Research Support, Non-U.S. Gov&amp;apos;t; Validation Studies&lt;/_type_work&gt;&lt;_url&gt;http://www.ncbi.nlm.nih.gov/entrez/query.fcgi?cmd=Retrieve&amp;amp;db=pubmed&amp;amp;dopt=Abstract&amp;amp;list_uids=14518728&amp;amp;query_hl=1&lt;/_url&gt;&lt;_volume&gt;7&lt;/_volume&gt;&lt;/Details&gt;&lt;Extra&gt;&lt;DBUID&gt;{F96A950B-833F-4880-A151-76DA2D6A2879}&lt;/DBUID&gt;&lt;/Extra&gt;&lt;/Item&gt;&lt;/References&gt;&lt;/Group&gt;&lt;/Citation&gt;_x000a_"/>
    <w:docVar w:name="NE.Ref{A3B6E56B-3748-49AE-8C21-B32185840AF2}" w:val=" ADDIN NE.Ref.{A3B6E56B-3748-49AE-8C21-B32185840AF2}&lt;Citation&gt;&lt;Group&gt;&lt;References&gt;&lt;Item&gt;&lt;ID&gt;497&lt;/ID&gt;&lt;UID&gt;{E81C601B-A7CA-4DA9-98AF-530B1E9ACF8B}&lt;/UID&gt;&lt;Title&gt;[Benign focal liver lesions detected by computed tomography: Review of 1,184 examinations]&lt;/Title&gt;&lt;Template&gt;Journal Article&lt;/Template&gt;&lt;Star&gt;0&lt;/Star&gt;&lt;Tag&gt;0&lt;/Tag&gt;&lt;Author&gt;Horta, G; Lopez, M; Dotte, A; Cordero, J; Chesta, C; Castro, A; Palavecino, P; Poniachik, J&lt;/Author&gt;&lt;Year&gt;2015&lt;/Year&gt;&lt;Details&gt;&lt;_accession_num&gt;25860362&lt;/_accession_num&gt;&lt;_created&gt;63060064&lt;/_created&gt;&lt;_date&gt;2015-02-01&lt;/_date&gt;&lt;_date_display&gt;2015 Feb&lt;/_date_display&gt;&lt;_db_updated&gt;PubMed&lt;/_db_updated&gt;&lt;_doi&gt;10.4067/S0034-98872015000200007&lt;/_doi&gt;&lt;_impact_factor&gt;   0.485&lt;/_impact_factor&gt;&lt;_isbn&gt;0717-6163 (Electronic); 0034-9887 (Linking)&lt;/_isbn&gt;&lt;_issue&gt;2&lt;/_issue&gt;&lt;_journal&gt;Rev Med Chil&lt;/_journal&gt;&lt;_keywords&gt;Adolescent; Adult; Age Distribution; Aged; Aged, 80 and over; Chile/epidemiology; Contrast Media; Cysts/*diagnostic imaging; Female; Granuloma/*diagnostic imaging; Hemangioma/*diagnostic imaging; Humans; Liver Diseases/*diagnostic imaging/epidemiology; Liver Neoplasms/diagnostic imaging/epidemiology; Male; Middle Aged; *Multidetector Computed Tomography; Prevalence; Retrospective Studies; Sex Distribution; Young Adult&lt;/_keywords&gt;&lt;_language&gt;spa&lt;/_language&gt;&lt;_modified&gt;63060128&lt;/_modified&gt;&lt;_pages&gt;197-202&lt;/_pages&gt;&lt;_tertiary_title&gt;Revista medica de Chile&lt;/_tertiary_title&gt;&lt;_type_work&gt;Journal Article&lt;/_type_work&gt;&lt;_url&gt;http://www.ncbi.nlm.nih.gov/entrez/query.fcgi?cmd=Retrieve&amp;amp;db=pubmed&amp;amp;dopt=Abstract&amp;amp;list_uids=25860362&amp;amp;query_hl=1&lt;/_url&gt;&lt;_volume&gt;143&lt;/_volume&gt;&lt;/Details&gt;&lt;Extra&gt;&lt;DBUID&gt;{F96A950B-833F-4880-A151-76DA2D6A2879}&lt;/DBUID&gt;&lt;/Extra&gt;&lt;/Item&gt;&lt;/References&gt;&lt;/Group&gt;&lt;Group&gt;&lt;References&gt;&lt;Item&gt;&lt;ID&gt;500&lt;/ID&gt;&lt;UID&gt;{2059FBAB-902C-4D46-920C-16512EA3B838}&lt;/UID&gt;&lt;Title&gt;Prevalence of benign focal liver lesions: ultrasound investigation of 45,319 hospital patients&lt;/Title&gt;&lt;Template&gt;Journal Article&lt;/Template&gt;&lt;Star&gt;0&lt;/Star&gt;&lt;Tag&gt;0&lt;/Tag&gt;&lt;Author&gt;Kaltenbach, T E; Engler, P; Kratzer, W; Oeztuerk, S; Seufferlein, T; Haenle, M M; Graeter, T&lt;/Author&gt;&lt;Year&gt;2016&lt;/Year&gt;&lt;Details&gt;&lt;_accession_num&gt;26830608&lt;/_accession_num&gt;&lt;_author_adr&gt;Department of Internal Medicine I, University Hospital Ulm, Albert-Einstein-Allee 23, 89081, Ulm, Germany.; Department of Internal Medicine I, University Hospital Ulm, Albert-Einstein-Allee 23, 89081, Ulm, Germany.; Department of Internal Medicine I, University Hospital Ulm, Albert-Einstein-Allee 23, 89081, Ulm, Germany. wolfgang.kratzer@uniklinik-ulm.de.; Zentraler Ultraschall, Klinik fur Innere Medizin I, Zentrum fur Innere Medizin, Universitatsklinikum Ulm, Albert-Einstein-Allee 23, 89081, Ulm, Germany. wolfgang.kratzer@uniklinik-ulm.de.; Department of Internal Medicine I, University Hospital Ulm, Albert-Einstein-Allee 23, 89081, Ulm, Germany.; Department of Internal Medicine I, University Hospital Ulm, Albert-Einstein-Allee 23, 89081, Ulm, Germany.; Department of Internal Medicine I, University Hospital Ulm, Albert-Einstein-Allee 23, 89081, Ulm, Germany.; Department of Interventional and Diagnostic Radiology, University Hospital Ulm, Albert-Einstein-Allee 23, 89081, Ulm, Germany.&lt;/_author_adr&gt;&lt;_created&gt;63061780&lt;/_created&gt;&lt;_date&gt;2016-01-01&lt;/_date&gt;&lt;_date_display&gt;2016 Jan&lt;/_date_display&gt;&lt;_db_updated&gt;PubMed&lt;/_db_updated&gt;&lt;_doi&gt;10.1007/s00261-015-0605-7&lt;/_doi&gt;&lt;_isbn&gt;2366-0058 (Electronic)&lt;/_isbn&gt;&lt;_issue&gt;1&lt;/_issue&gt;&lt;_journal&gt;Abdom Radiol (NY)&lt;/_journal&gt;&lt;_keywords&gt;Adolescent; Adult; Aged; Aged, 80 and over; Child; Child, Preschool; Female; Germany/epidemiology; Humans; Infant; Liver Diseases/*diagnostic imaging/epidemiology; Male; Middle Aged; Prevalence; Retrospective Studies; UltrasonographyFocal fatty sparing; Focal liver lesions; Focal nodular hyperplasia; Hepatic adenoma; Hepatic cysts; Hepatic hemangioma&lt;/_keywords&gt;&lt;_language&gt;eng&lt;/_language&gt;&lt;_modified&gt;63061780&lt;/_modified&gt;&lt;_pages&gt;25-32&lt;/_pages&gt;&lt;_tertiary_title&gt;Abdominal radiology (New York)&lt;/_tertiary_title&gt;&lt;_type_work&gt;Journal Article&lt;/_type_work&gt;&lt;_url&gt;http://www.ncbi.nlm.nih.gov/entrez/query.fcgi?cmd=Retrieve&amp;amp;db=pubmed&amp;amp;dopt=Abstract&amp;amp;list_uids=26830608&amp;amp;query_hl=1&lt;/_url&gt;&lt;_volume&gt;41&lt;/_volume&gt;&lt;/Details&gt;&lt;Extra&gt;&lt;DBUID&gt;{F96A950B-833F-4880-A151-76DA2D6A2879}&lt;/DBUID&gt;&lt;/Extra&gt;&lt;/Item&gt;&lt;/References&gt;&lt;/Group&gt;&lt;/Citation&gt;_x000a_"/>
    <w:docVar w:name="NE.Ref{AA8904C6-0B46-4C69-83EE-F20EAAE3A339}" w:val=" ADDIN NE.Ref.{AA8904C6-0B46-4C69-83EE-F20EAAE3A339}&lt;Citation&gt;&lt;Group&gt;&lt;References&gt;&lt;Item&gt;&lt;ID&gt;421&lt;/ID&gt;&lt;UID&gt;{9DAEC8F6-FD88-4D09-950E-A218A19D9584}&lt;/UID&gt;&lt;Title&gt;Sex hormones and risk of liver tumor&lt;/Title&gt;&lt;Template&gt;Journal Article&lt;/Template&gt;&lt;Star&gt;0&lt;/Star&gt;&lt;Tag&gt;0&lt;/Tag&gt;&lt;Author&gt;Giannitrapani, L; Soresi, M; La Spada, E; Cervello, M; D&amp;apos;Alessandro, N; Montalto, G&lt;/Author&gt;&lt;Year&gt;2006&lt;/Year&gt;&lt;Details&gt;&lt;_accessed&gt;62939069&lt;/_accessed&gt;&lt;_accession_num&gt;17261770&lt;/_accession_num&gt;&lt;_author_adr&gt;Dipartimento di Medicina Clinica e Patologie Emergenti, Universita di Palermo, Palermo, Italy.&lt;/_author_adr&gt;&lt;_created&gt;62406408&lt;/_created&gt;&lt;_date&gt;2006-11-01&lt;/_date&gt;&lt;_date_display&gt;2006 Nov&lt;/_date_display&gt;&lt;_db_updated&gt;PubMed&lt;/_db_updated&gt;&lt;_doi&gt;10.1196/annals.1386.044&lt;/_doi&gt;&lt;_impact_factor&gt;   4.295&lt;/_impact_factor&gt;&lt;_isbn&gt;0077-8923 (Print); 0077-8923 (Linking)&lt;/_isbn&gt;&lt;_journal&gt;Ann N Y Acad Sci&lt;/_journal&gt;&lt;_keywords&gt;Female; Gonadal Steroid Hormones/*metabolism; Humans; Liver/metabolism; Liver Neoplasms/*epidemiology/*etiology/metabolism; Male; Receptors, Androgen/metabolism; Receptors, Estrogen/metabolism; Risk; *Sex Ratio&lt;/_keywords&gt;&lt;_language&gt;eng&lt;/_language&gt;&lt;_modified&gt;62939069&lt;/_modified&gt;&lt;_pages&gt;228-36&lt;/_pages&gt;&lt;_tertiary_title&gt;Annals of the New York Academy of Sciences&lt;/_tertiary_title&gt;&lt;_type_work&gt;Journal Article; Review&lt;/_type_work&gt;&lt;_url&gt;http://www.ncbi.nlm.nih.gov/entrez/query.fcgi?cmd=Retrieve&amp;amp;db=pubmed&amp;amp;dopt=Abstract&amp;amp;list_uids=17261770&amp;amp;query_hl=1&lt;/_url&gt;&lt;_volume&gt;1089&lt;/_volume&gt;&lt;/Details&gt;&lt;Extra&gt;&lt;DBUID&gt;{F96A950B-833F-4880-A151-76DA2D6A2879}&lt;/DBUID&gt;&lt;/Extra&gt;&lt;/Item&gt;&lt;/References&gt;&lt;/Group&gt;&lt;/Citation&gt;_x000a_"/>
    <w:docVar w:name="NE.Ref{AAA207A7-5F1A-47D7-851E-7D3FCB7CB430}" w:val=" ADDIN NE.Ref.{AAA207A7-5F1A-47D7-851E-7D3FCB7CB430}&lt;Citation&gt;&lt;Group&gt;&lt;References&gt;&lt;Item&gt;&lt;ID&gt;483&lt;/ID&gt;&lt;UID&gt;{F3BB108A-7E7F-4965-930B-0175632A825E}&lt;/UID&gt;&lt;Title&gt;Artificial intelligence in medical imaging of the liver&lt;/Title&gt;&lt;Template&gt;Journal Article&lt;/Template&gt;&lt;Star&gt;0&lt;/Star&gt;&lt;Tag&gt;0&lt;/Tag&gt;&lt;Author&gt;Zhou, L Q; Wang, J Y; Yu, S Y; Wu, G G; Wei, Q; Deng, Y B; Wu, X L; Cui, X W; Dietrich, C F&lt;/Author&gt;&lt;Year&gt;2019&lt;/Year&gt;&lt;Details&gt;&lt;_accession_num&gt;30783371&lt;/_accession_num&gt;&lt;_author_adr&gt;Sino-German Tongji-Caritas Research Center of Ultrasound in Medicine, Department  of Medical Ultrasound, Tongji Hospital, Tongji Medical College, Huazhong University of Science and Technology, Wuhan 430030, Hubei Province, China.; Sino-German Tongji-Caritas Research Center of Ultrasound in Medicine, Department  of Medical Ultrasound, Tongji Hospital, Tongji Medical College, Huazhong University of Science and Technology, Wuhan 430030, Hubei Province, China.; Department of Ultrasound, Tianyou Hospital Affiliated to Wuhan University of Technology, Wuhan 430030, Hubei Province, China.; Sino-German Tongji-Caritas Research Center of Ultrasound in Medicine, Department  of Medical Ultrasound, Tongji Hospital, Tongji Medical College, Huazhong University of Science and Technology, Wuhan 430030, Hubei Province, China.; Sino-German Tongji-Caritas Research Center of Ultrasound in Medicine, Department  of Medical Ultrasound, Tongji Hospital, Tongji Medical College, Huazhong University of Science and Technology, Wuhan 430030, Hubei Province, China.; Sino-German Tongji-Caritas Research Center of Ultrasound in Medicine, Department  of Medical Ultrasound, Tongji Hospital, Tongji Medical College, Huazhong University of Science and Technology, Wuhan 430030, Hubei Province, China.; School of Mathematics and Computer Science, Wuhan Textitle University, Wuhan 430200, Hubei Province, China.; Sino-German Tongji-Caritas Research Center of Ultrasound in Medicine, Department  of Medical Ultrasound, Tongji Hospital, Tongji Medical College, Huazhong University of Science and Technology, Wuhan 430030, Hubei Province, China. cuixinwu@live.cn.; Sino-German Tongji-Caritas Research Center of Ultrasound in Medicine, Department  of Medical Ultrasound, Tongji Hospital, Tongji Medical College, Huazhong University of Science and Technology, Wuhan 430030, Hubei Province, China.&lt;/_author_adr&gt;&lt;_date_display&gt;2019 Feb 14&lt;/_date_display&gt;&lt;_date&gt;2019-02-14&lt;/_date&gt;&lt;_doi&gt;10.3748/wjg.v25.i6.672&lt;/_doi&gt;&lt;_isbn&gt;2219-2840 (Electronic); 1007-9327 (Linking)&lt;/_isbn&gt;&lt;_issue&gt;6&lt;/_issue&gt;&lt;_journal&gt;World J Gastroenterol&lt;/_journal&gt;&lt;_keywords&gt;Algorithms; *Artificial Intelligence; Deep Learning; Diagnostic Imaging/*methods; Humans; Liver/*diagnostic imaging; Liver Diseases/*diagnostic imaging; Machine Learning; Neural Networks (Computer)Artificial intelligence; Deep learning; Imaging; Liver; Machine learning; Ultrasound&lt;/_keywords&gt;&lt;_language&gt;eng&lt;/_language&gt;&lt;_pages&gt;672-682&lt;/_pages&gt;&lt;_tertiary_title&gt;World journal of gastroenterology&lt;/_tertiary_title&gt;&lt;_type_work&gt;Journal Article; Review&lt;/_type_work&gt;&lt;_url&gt;http://www.ncbi.nlm.nih.gov/entrez/query.fcgi?cmd=Retrieve&amp;amp;db=pubmed&amp;amp;dopt=Abstract&amp;amp;list_uids=30783371&amp;amp;query_hl=1&lt;/_url&gt;&lt;_volume&gt;25&lt;/_volume&gt;&lt;_created&gt;62922072&lt;/_created&gt;&lt;_modified&gt;62922074&lt;/_modified&gt;&lt;_db_updated&gt;PubMed&lt;/_db_updated&gt;&lt;_impact_factor&gt;   3.411&lt;/_impact_factor&gt;&lt;/Details&gt;&lt;Extra&gt;&lt;DBUID&gt;{F96A950B-833F-4880-A151-76DA2D6A2879}&lt;/DBUID&gt;&lt;/Extra&gt;&lt;/Item&gt;&lt;/References&gt;&lt;/Group&gt;&lt;/Citation&gt;_x000a_"/>
    <w:docVar w:name="NE.Ref{AB74A1CA-95CE-4AE6-87A9-58FC88E793FE}" w:val=" ADDIN NE.Ref.{AB74A1CA-95CE-4AE6-87A9-58FC88E793FE}&lt;Citation&gt;&lt;Group&gt;&lt;References&gt;&lt;Item&gt;&lt;ID&gt;405&lt;/ID&gt;&lt;UID&gt;{E20E7EB1-48E4-4D2F-9BA0-A43206A2AFB3}&lt;/UID&gt;&lt;Title&gt;Automated detection of pulmonary nodules in PET/CT images: Ensemble false-positive reduction using a convolutional neural network technique&lt;/Title&gt;&lt;Template&gt;Journal Article&lt;/Template&gt;&lt;Star&gt;0&lt;/Star&gt;&lt;Tag&gt;0&lt;/Tag&gt;&lt;Author&gt;Teramoto, A; Fujita, H; Yamamuro, O; Tamaki, T&lt;/Author&gt;&lt;Year&gt;2016&lt;/Year&gt;&lt;Details&gt;&lt;_accession_num&gt;27277030&lt;/_accession_num&gt;&lt;_author_adr&gt;Faculty of Radiological Technology, School of Health Sciences, Fujita Health University, 1-98 Dengakugakubo, Kutsukake, Toyoake, Aichi 470-1192, Japan.; Department of Intelligent Image Information, Division of Regeneration and Advanced Medical Sciences, Graduate School of Medicine, Gifu University, 1-1 Yanagido, Gifu 501-1194, Japan.; East Nagoya Imaging Diagnosis Center, 3-4-26 Jiyugaoka, Chikusa-ku, Nagoya, Aichi 464-0044, Japan.; East Nagoya Imaging Diagnosis Center, 3-4-26 Jiyugaoka, Chikusa-ku, Nagoya, Aichi 464-0044, Japan.&lt;/_author_adr&gt;&lt;_collection_scope&gt;SCI;SCIE&lt;/_collection_scope&gt;&lt;_created&gt;62387535&lt;/_created&gt;&lt;_date&gt;2016-06-01&lt;/_date&gt;&lt;_date_display&gt;2016 Jun&lt;/_date_display&gt;&lt;_db_updated&gt;PubMed&lt;/_db_updated&gt;&lt;_doi&gt;10.1118/1.4948498&lt;/_doi&gt;&lt;_impact_factor&gt;   3.177&lt;/_impact_factor&gt;&lt;_isbn&gt;2473-4209 (Electronic); 0094-2405 (Linking)&lt;/_isbn&gt;&lt;_issue&gt;6&lt;/_issue&gt;&lt;_journal&gt;Med Phys&lt;/_journal&gt;&lt;_keywords&gt;Female; Humans; Lung/*diagnostic imaging; Lung Neoplasms/*diagnostic imaging; Male; *Neural Networks (Computer); Positron Emission Tomography Computed Tomography/*methods; ROC Curve; Radiographic Image Interpretation, Computer-Assisted/*methods; Sensitivity and Specificity; Support Vector Machine; Whole Body Imaging/methods&lt;/_keywords&gt;&lt;_language&gt;eng&lt;/_language&gt;&lt;_modified&gt;62748924&lt;/_modified&gt;&lt;_pages&gt;2821-2827&lt;/_pages&gt;&lt;_tertiary_title&gt;Medical physics&lt;/_tertiary_title&gt;&lt;_type_work&gt;Evaluation Studies; Journal Article&lt;/_type_work&gt;&lt;_url&gt;http://www.ncbi.nlm.nih.gov/entrez/query.fcgi?cmd=Retrieve&amp;amp;db=pubmed&amp;amp;dopt=Abstract&amp;amp;list_uids=27277030&amp;amp;query_hl=1&lt;/_url&gt;&lt;_volume&gt;43&lt;/_volume&gt;&lt;/Details&gt;&lt;Extra&gt;&lt;DBUID&gt;{F96A950B-833F-4880-A151-76DA2D6A2879}&lt;/DBUID&gt;&lt;/Extra&gt;&lt;/Item&gt;&lt;/References&gt;&lt;/Group&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608&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921882&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_accessed&gt;62921882&lt;/_accessed&gt;&lt;/Details&gt;&lt;Extra&gt;&lt;DBUID&gt;{F96A950B-833F-4880-A151-76DA2D6A2879}&lt;/DBUID&gt;&lt;/Extra&gt;&lt;/Item&gt;&lt;/References&gt;&lt;/Group&gt;&lt;Group&gt;&lt;References&gt;&lt;Item&gt;&lt;ID&gt;397&lt;/ID&gt;&lt;UID&gt;{C0626CE8-5B50-4C62-B5BA-B4610CC21EC7}&lt;/UID&gt;&lt;Title&gt;Liver Fibrosis: Deep Convolutional Neural Network for Staging by Using Gadoxetic  Acid-enhanced Hepatobiliary Phase MR Images&lt;/Title&gt;&lt;Template&gt;Journal Article&lt;/Template&gt;&lt;Star&gt;0&lt;/Star&gt;&lt;Tag&gt;0&lt;/Tag&gt;&lt;Author&gt;Yasaka, K; Akai, H; Kunimatsu, A; Abe, O; Kiryu, S&lt;/Author&gt;&lt;Year&gt;2018&lt;/Year&gt;&lt;Details&gt;&lt;_accession_num&gt;29239710&lt;/_accession_num&gt;&lt;_author_adr&gt;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lt;/_author_adr&gt;&lt;_collection_scope&gt;SCI;SCIE&lt;/_collection_scope&gt;&lt;_created&gt;62320070&lt;/_created&gt;&lt;_date&gt;2018-04-01&lt;/_date&gt;&lt;_date_display&gt;2018 Apr&lt;/_date_display&gt;&lt;_db_updated&gt;PubMed&lt;/_db_updated&gt;&lt;_doi&gt;10.1148/radiol.2017171928&lt;/_doi&gt;&lt;_impact_factor&gt;   7.608&lt;/_impact_factor&gt;&lt;_isbn&gt;1527-1315 (Electronic); 0033-8419 (Linking)&lt;/_isbn&gt;&lt;_issue&gt;1&lt;/_issue&gt;&lt;_journal&gt;Radiology&lt;/_journal&gt;&lt;_keywords&gt;Aged; *Contrast Media; Female; *Gadolinium DTPA; Humans; Image Enhancement/*methods; Liver/diagnostic imaging/pathology; Liver Cirrhosis/*diagnostic imaging/pathology; Magnetic Resonance Imaging/*methods; Male; Nerve Net/*diagnostic imaging/pathology; Retrospective Studies; Severity of Illness Index&lt;/_keywords&gt;&lt;_language&gt;eng&lt;/_language&gt;&lt;_modified&gt;62914908&lt;/_modified&gt;&lt;_pages&gt;146-155&lt;/_pages&gt;&lt;_tertiary_title&gt;Radiology&lt;/_tertiary_title&gt;&lt;_type_work&gt;Journal Article&lt;/_type_work&gt;&lt;_url&gt;http://www.ncbi.nlm.nih.gov/entrez/query.fcgi?cmd=Retrieve&amp;amp;db=pubmed&amp;amp;dopt=Abstract&amp;amp;list_uids=29239710&amp;amp;query_hl=1&lt;/_url&gt;&lt;_volume&gt;287&lt;/_volume&gt;&lt;/Details&gt;&lt;Extra&gt;&lt;DBUID&gt;{F96A950B-833F-4880-A151-76DA2D6A2879}&lt;/DBUID&gt;&lt;/Extra&gt;&lt;/Item&gt;&lt;/References&gt;&lt;/Group&gt;&lt;Group&gt;&lt;References&gt;&lt;Item&gt;&lt;ID&gt;398&lt;/ID&gt;&lt;UID&gt;{4DAFA91A-8E2D-4967-A335-D689BC0E08AE}&lt;/UID&gt;&lt;Title&gt;Automated Critical Test Findings Identification and Online Notification System Using Artificial Intelligence in Imaging&lt;/Title&gt;&lt;Template&gt;Journal Article&lt;/Template&gt;&lt;Star&gt;0&lt;/Star&gt;&lt;Tag&gt;0&lt;/Tag&gt;&lt;Author&gt;Prevedello, L M; Erdal, B S; Ryu, J L; Little, K J; Demirer, M; Qian, S; White, R D&lt;/Author&gt;&lt;Year&gt;2017&lt;/Year&gt;&lt;Details&gt;&lt;_accessed&gt;62387526&lt;/_accessed&gt;&lt;_accession_num&gt;28678669&lt;/_accession_num&gt;&lt;_author_adr&gt;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lt;/_author_adr&gt;&lt;_collection_scope&gt;SCI;SCIE&lt;/_collection_scope&gt;&lt;_created&gt;62320071&lt;/_created&gt;&lt;_date&gt;2017-12-01&lt;/_date&gt;&lt;_date_display&gt;2017 Dec&lt;/_date_display&gt;&lt;_db_updated&gt;PubMed&lt;/_db_updated&gt;&lt;_doi&gt;10.1148/radiol.2017162664&lt;/_doi&gt;&lt;_impact_factor&gt;   7.608&lt;/_impact_factor&gt;&lt;_isbn&gt;1527-1315 (Electronic); 0033-8419 (Linking)&lt;/_isbn&gt;&lt;_issue&gt;3&lt;/_issue&gt;&lt;_journal&gt;Radiology&lt;/_journal&gt;&lt;_keywords&gt;Algorithms; Craniocerebral Trauma/*diagnostic imaging; Critical Care/methods; Decision Support Systems, Clinical/*organization &amp;amp;amp; administration; Female; Head/diagnostic imaging; Humans; *Machine Learning; Male; Medical Order Entry Systems/*organization &amp;amp;amp; administration; Middle Aged; Pattern Recognition, Automated/methods; Radiology Information Systems/*organization &amp;amp;amp; administration; Reproducibility of Results; Sensitivity and Specificity; Systems Integration; Tomography, X-Ray Computed/*methods&lt;/_keywords&gt;&lt;_language&gt;eng&lt;/_language&gt;&lt;_modified&gt;62748924&lt;/_modified&gt;&lt;_pages&gt;923-931&lt;/_pages&gt;&lt;_tertiary_title&gt;Radiology&lt;/_tertiary_title&gt;&lt;_type_work&gt;Evaluation Studies; Journal Article; Research Support, Non-U.S. Gov&amp;apos;t&lt;/_type_work&gt;&lt;_url&gt;http://www.ncbi.nlm.nih.gov/entrez/query.fcgi?cmd=Retrieve&amp;amp;db=pubmed&amp;amp;dopt=Abstract&amp;amp;list_uids=28678669&amp;amp;query_hl=1&lt;/_url&gt;&lt;_volume&gt;285&lt;/_volume&gt;&lt;/Details&gt;&lt;Extra&gt;&lt;DBUID&gt;{F96A950B-833F-4880-A151-76DA2D6A2879}&lt;/DBUID&gt;&lt;/Extra&gt;&lt;/Item&gt;&lt;/References&gt;&lt;/Group&gt;&lt;/Citation&gt;_x000a_"/>
    <w:docVar w:name="NE.Ref{AE17A75D-4CA2-4CB9-BE05-BEA74BF9B03E}" w:val=" ADDIN NE.Ref.{AE17A75D-4CA2-4CB9-BE05-BEA74BF9B03E}&lt;Citation&gt;&lt;Group&gt;&lt;References&gt;&lt;Item&gt;&lt;ID&gt;392&lt;/ID&gt;&lt;UID&gt;{C2E1D55B-67A4-4DEB-99D8-0198A40F20A1}&lt;/UID&gt;&lt;Title&gt;Dynamic enhancement patterns of intrahepatic cholangiocarcinoma in cirrhosis on contrast-enhanced computed tomography: risk of misdiagnosis as hepatocellular carcinoma&lt;/Title&gt;&lt;Template&gt;Journal Article&lt;/Template&gt;&lt;Star&gt;0&lt;/Star&gt;&lt;Tag&gt;0&lt;/Tag&gt;&lt;Author&gt;Li, R; Cai, P; Ma, K S; Ding, S Y; Guo, D Y; Yan, X C&lt;/Author&gt;&lt;Year&gt;2016&lt;/Year&gt;&lt;Details&gt;&lt;_accessed&gt;62611120&lt;/_accessed&gt;&lt;_accession_num&gt;27226026&lt;/_accession_num&gt;&lt;_author_adr&gt;Dept. Hepato-biliary-Pancreatic Surgery, Southwest Hospital Affiliated to Third Military Medical University, P. R. China.; Dept. Radiology, Southwest Hospital Affiliated to Third Military Medical University, P. R. China.; Dept. Hepato-biliary-Pancreatic Surgery, Southwest Hospital Affiliated to Third Military Medical University, P. R. China.; Dept. Radiology, Southwest Hospital Affiliated to Third Military Medical University, P. R. China.; Dept. Pathology, Southwest Hospital Affiliated to Third Military Medical University, P. R. China.; Dept. Pathology, Southwest Hospital Affiliated to Third Military Medical University, P. R. China.&lt;/_author_adr&gt;&lt;_created&gt;62320008&lt;/_created&gt;&lt;_date&gt;2016-05-26&lt;/_date&gt;&lt;_date_display&gt;2016 May 26&lt;/_date_display&gt;&lt;_db_updated&gt;PubMed&lt;/_db_updated&gt;&lt;_doi&gt;10.1038/srep26772&lt;/_doi&gt;&lt;_impact_factor&gt;   4.011&lt;/_impact_factor&gt;&lt;_isbn&gt;2045-2322 (Electronic); 2045-2322 (Linking)&lt;/_isbn&gt;&lt;_journal&gt;Sci Rep&lt;/_journal&gt;&lt;_keywords&gt;Adult; Aged; Biomarkers, Tumor; Carcinoma, Hepatocellular/*diagnosis; Cholangiocarcinoma/diagnosis/*diagnostic imaging/pathology; Contrast Media; Diagnosis, Differential; *Diagnostic Errors; Female; Hepatitis B, Chronic/complications/diagnostic imaging/pathology; Humans; Iohexol/analogs &amp;amp;amp; derivatives; Liver Cirrhosis/complications/diagnostic imaging/pathology; Liver Neoplasms/diagnosis/*diagnostic imaging/pathology; Male; Middle Aged; Multidetector Computed Tomography/*methods; Retrospective Studies; Single-Blind Method; Smoking; Young Adult&lt;/_keywords&gt;&lt;_language&gt;eng&lt;/_language&gt;&lt;_modified&gt;62387577&lt;/_modified&gt;&lt;_pages&gt;26772&lt;/_pages&gt;&lt;_tertiary_title&gt;Scientific reports&lt;/_tertiary_title&gt;&lt;_type_work&gt;Comparative Study; Journal Article&lt;/_type_work&gt;&lt;_url&gt;http://www.ncbi.nlm.nih.gov/entrez/query.fcgi?cmd=Retrieve&amp;amp;db=pubmed&amp;amp;dopt=Abstract&amp;amp;list_uids=27226026&amp;amp;query_hl=1&lt;/_url&gt;&lt;_volume&gt;6&lt;/_volume&gt;&lt;/Details&gt;&lt;Extra&gt;&lt;DBUID&gt;{F96A950B-833F-4880-A151-76DA2D6A2879}&lt;/DBUID&gt;&lt;/Extra&gt;&lt;/Item&gt;&lt;/References&gt;&lt;/Group&gt;&lt;/Citation&gt;_x000a_"/>
    <w:docVar w:name="NE.Ref{AE44D9A4-93FB-4B49-B19E-AACFA7E0FC8E}" w:val=" ADDIN NE.Ref.{AE44D9A4-93FB-4B49-B19E-AACFA7E0FC8E}&lt;Citation&gt;&lt;Group&gt;&lt;References&gt;&lt;Item&gt;&lt;ID&gt;427&lt;/ID&gt;&lt;UID&gt;{A8ECCC84-B3A3-43F0-BCC0-FDBD917A88CB}&lt;/UID&gt;&lt;Title&gt;An automatic diagnostic system for CT liver image classification&lt;/Title&gt;&lt;Template&gt;Journal Article&lt;/Template&gt;&lt;Star&gt;0&lt;/Star&gt;&lt;Tag&gt;0&lt;/Tag&gt;&lt;Author&gt;Chen, E L; Chung, P C; Chen, C L; Tsai, H M; Chang, C I&lt;/Author&gt;&lt;Year&gt;1998&lt;/Year&gt;&lt;Details&gt;&lt;_accessed&gt;62643997&lt;/_accessed&gt;&lt;_accession_num&gt;9609943&lt;/_accession_num&gt;&lt;_author_adr&gt;Department of Electrical Engineering, National Cheng Kung University, Tainan, Taiwan, R.O.C.&lt;/_author_adr&gt;&lt;_created&gt;62407736&lt;/_created&gt;&lt;_date&gt;1998-06-01&lt;/_date&gt;&lt;_date_display&gt;1998 Jun&lt;/_date_display&gt;&lt;_db_updated&gt;PubMed&lt;/_db_updated&gt;&lt;_doi&gt;10.1109/10.678613&lt;/_doi&gt;&lt;_impact_factor&gt;   4.288&lt;/_impact_factor&gt;&lt;_isbn&gt;0018-9294 (Print); 0018-9294 (Linking)&lt;/_isbn&gt;&lt;_issue&gt;6&lt;/_issue&gt;&lt;_journal&gt;IEEE Trans Biomed Eng&lt;/_journal&gt;&lt;_keywords&gt;Algorithms; Carcinoma, Hepatocellular/classification/diagnostic imaging; Fractals; Hemangioma/classification/diagnostic imaging; Humans; Liver/*diagnostic imaging; Liver Neoplasms/*classification/diagnostic imaging; Models, Biological; Models, Statistical; Neural Networks (Computer); *Radiographic Image Enhancement; *Radiographic Image Interpretation, Computer-Assisted; *Tomography, X-Ray Computed&lt;/_keywords&gt;&lt;_language&gt;eng&lt;/_language&gt;&lt;_modified&gt;62643997&lt;/_modified&gt;&lt;_pages&gt;783-94&lt;/_pages&gt;&lt;_tertiary_title&gt;IEEE transactions on bio-medical engineering&lt;/_tertiary_title&gt;&lt;_type_work&gt;Journal Article; Research Support, Non-U.S. Gov&amp;apos;t&lt;/_type_work&gt;&lt;_url&gt;http://www.ncbi.nlm.nih.gov/entrez/query.fcgi?cmd=Retrieve&amp;amp;db=pubmed&amp;amp;dopt=Abstract&amp;amp;list_uids=9609943&amp;amp;query_hl=1&lt;/_url&gt;&lt;_volume&gt;45&lt;/_volume&gt;&lt;/Details&gt;&lt;Extra&gt;&lt;DBUID&gt;{F96A950B-833F-4880-A151-76DA2D6A2879}&lt;/DBUID&gt;&lt;/Extra&gt;&lt;/Item&gt;&lt;/References&gt;&lt;/Group&gt;&lt;Group&gt;&lt;References&gt;&lt;Item&gt;&lt;ID&gt;428&lt;/ID&gt;&lt;UID&gt;{5EC63F96-7A96-48AD-99C4-84C56CFE4088}&lt;/UID&gt;&lt;Title&gt;Differential diagnosis of CT focal liver lesions using texture features, feature  selection and ensemble driven classifiers&lt;/Title&gt;&lt;Template&gt;Journal Article&lt;/Template&gt;&lt;Star&gt;0&lt;/Star&gt;&lt;Tag&gt;0&lt;/Tag&gt;&lt;Author&gt;Mougiakakou, S G; Valavanis, I K; Nikita, A; Nikita, K S&lt;/Author&gt;&lt;Year&gt;2007&lt;/Year&gt;&lt;Details&gt;&lt;_accessed&gt;62643998&lt;/_accessed&gt;&lt;_accession_num&gt;17624744&lt;/_accession_num&gt;&lt;_author_adr&gt;National Technical University of Athens, Faculty of Electrical and Computer Engineering, Biomedical Simulations and Imaging Laboratory, 9 Heroon Polytechneiou Str., 15780 Zografou, Athens, Greece. smougia@cc.ece.ntua.gr&lt;/_author_adr&gt;&lt;_collection_scope&gt;SCI;SCIE;EI&lt;/_collection_scope&gt;&lt;_created&gt;62407738&lt;/_created&gt;&lt;_date&gt;2007-09-01&lt;/_date&gt;&lt;_date_display&gt;2007 Sep&lt;/_date_display&gt;&lt;_db_updated&gt;PubMed&lt;/_db_updated&gt;&lt;_doi&gt;10.1016/j.artmed.2007.05.002&lt;/_doi&gt;&lt;_impact_factor&gt;   2.879&lt;/_impact_factor&gt;&lt;_isbn&gt;0933-3657 (Print); 0933-3657 (Linking)&lt;/_isbn&gt;&lt;_issue&gt;1&lt;/_issue&gt;&lt;_journal&gt;Artif Intell Med&lt;/_journal&gt;&lt;_keywords&gt;Algorithms; Diagnosis, Differential; Humans; Liver Diseases/*diagnosis; Mathematical Computing; Neural Networks (Computer); Radiographic Image Interpretation, Computer-Assisted/*methods; Reproducibility of Results; *Tomography, X-Ray Computed&lt;/_keywords&gt;&lt;_language&gt;eng&lt;/_language&gt;&lt;_modified&gt;62748924&lt;/_modified&gt;&lt;_pages&gt;25-37&lt;/_pages&gt;&lt;_tertiary_title&gt;Artificial intelligence in medicine&lt;/_tertiary_title&gt;&lt;_type_work&gt;Journal Article&lt;/_type_work&gt;&lt;_url&gt;http://www.ncbi.nlm.nih.gov/entrez/query.fcgi?cmd=Retrieve&amp;amp;db=pubmed&amp;amp;dopt=Abstract&amp;amp;list_uids=17624744&amp;amp;query_hl=1&lt;/_url&gt;&lt;_volume&gt;41&lt;/_volume&gt;&lt;/Details&gt;&lt;Extra&gt;&lt;DBUID&gt;{F96A950B-833F-4880-A151-76DA2D6A2879}&lt;/DBUID&gt;&lt;/Extra&gt;&lt;/Item&gt;&lt;/References&gt;&lt;/Group&gt;&lt;Group&gt;&lt;References&gt;&lt;Item&gt;&lt;ID&gt;429&lt;/ID&gt;&lt;UID&gt;{5F654CD1-7F47-4E2D-8DDA-C08232E1CD4D}&lt;/UID&gt;&lt;Title&gt;Diagnosis of hepatic tumors with texture analysis in nonenhanced computed tomography images&lt;/Title&gt;&lt;Template&gt;Journal Article&lt;/Template&gt;&lt;Star&gt;0&lt;/Star&gt;&lt;Tag&gt;0&lt;/Tag&gt;&lt;Author&gt;Huang, Y L; Chen, J H; Shen, W C&lt;/Author&gt;&lt;Year&gt;2006&lt;/Year&gt;&lt;Details&gt;&lt;_accession_num&gt;16679273&lt;/_accession_num&gt;&lt;_author_adr&gt;Department of Computer Science &amp;amp;amp; Information Engineering, Tunghai University, Taichung, Taiwan. ylhuang@thu.edu.tw&lt;/_author_adr&gt;&lt;_collection_scope&gt;SCIE&lt;/_collection_scope&gt;&lt;_created&gt;62407739&lt;/_created&gt;&lt;_date&gt;2006-06-01&lt;/_date&gt;&lt;_date_display&gt;2006 Jun&lt;/_date_display&gt;&lt;_db_updated&gt;PubMed&lt;/_db_updated&gt;&lt;_doi&gt;10.1016/j.acra.2005.07.014&lt;/_doi&gt;&lt;_impact_factor&gt;   2.110&lt;/_impact_factor&gt;&lt;_isbn&gt;1076-6332 (Print); 1076-6332 (Linking)&lt;/_isbn&gt;&lt;_issue&gt;6&lt;/_issue&gt;&lt;_journal&gt;Acad Radiol&lt;/_journal&gt;&lt;_keywords&gt;*Algorithms; *Artificial Intelligence; Cluster Analysis; Humans; Information Storage and Retrieval/*methods; Liver Neoplasms/*diagnostic imaging; Numerical Analysis, Computer-Assisted; Pattern Recognition, Automated/*methods; Radiographic Image Enhancement/methods; Radiographic Image Interpretation, Computer-Assisted/*methods; Reproducibility of Results; Retrospective Studies; Sensitivity and Specificity; Signal Processing, Computer-Assisted; Tomography, X-Ray Computed/*methods&lt;/_keywords&gt;&lt;_language&gt;eng&lt;/_language&gt;&lt;_modified&gt;62748924&lt;/_modified&gt;&lt;_pages&gt;713-20&lt;/_pages&gt;&lt;_tertiary_title&gt;Academic radiology&lt;/_tertiary_title&gt;&lt;_type_work&gt;Evaluation Studies; Journal Article; Research Support, Non-U.S. Gov&amp;apos;t&lt;/_type_work&gt;&lt;_url&gt;http://www.ncbi.nlm.nih.gov/entrez/query.fcgi?cmd=Retrieve&amp;amp;db=pubmed&amp;amp;dopt=Abstract&amp;amp;list_uids=16679273&amp;amp;query_hl=1&lt;/_url&gt;&lt;_volume&gt;13&lt;/_volume&gt;&lt;/Details&gt;&lt;Extra&gt;&lt;DBUID&gt;{F96A950B-833F-4880-A151-76DA2D6A2879}&lt;/DBUID&gt;&lt;/Extra&gt;&lt;/Item&gt;&lt;/References&gt;&lt;/Group&gt;&lt;Group&gt;&lt;References&gt;&lt;Item&gt;&lt;ID&gt;430&lt;/ID&gt;&lt;UID&gt;{343701F0-744E-4177-A2E4-F9458AF00818}&lt;/UID&gt;&lt;Title&gt;A computer-aided diagnostic system to characterize CT focal liver lesions: design and optimization of a neural network classifier&lt;/Title&gt;&lt;Template&gt;Journal Article&lt;/Template&gt;&lt;Star&gt;0&lt;/Star&gt;&lt;Tag&gt;0&lt;/Tag&gt;&lt;Author&gt;Gletsos, M; Mougiakakou, S G; Matsopoulos, G K; Nikita, K S; Nikita, A S; Kelekis, D&lt;/Author&gt;&lt;Year&gt;2003&lt;/Year&gt;&lt;Details&gt;&lt;_accessed&gt;62643997&lt;/_accessed&gt;&lt;_accession_num&gt;14518728&lt;/_accession_num&gt;&lt;_author_adr&gt;Laboratory of Biomedical Simulation and Imaging, Faculty of Electrical and Computer Engineering, National Technical University of Athens, 15773 Athens, Greece.&lt;/_author_adr&gt;&lt;_created&gt;62407741&lt;/_created&gt;&lt;_date&gt;2003-09-01&lt;/_date&gt;&lt;_date_display&gt;2003 Sep&lt;/_date_display&gt;&lt;_db_updated&gt;PubMed&lt;/_db_updated&gt;&lt;_isbn&gt;1089-7771 (Print); 1089-7771 (Linking)&lt;/_isbn&gt;&lt;_issue&gt;3&lt;/_issue&gt;&lt;_journal&gt;IEEE Trans Inf Technol Biomed&lt;/_journal&gt;&lt;_keywords&gt;*Algorithms; Carcinoma, Hepatocellular/diagnostic imaging/pathology; Cysts/diagnostic imaging/pathology; Hemangioma/diagnostic imaging/pathology; Humans; Liver/diagnostic imaging; Liver Neoplasms/*diagnostic imaging/pathology; *Neural Networks (Computer); Pattern Recognition, Automated; Radiographic Image Enhancement/*methods; Radiographic Image Interpretation, Computer-Assisted/*methods; Reproducibility of Results; Sensitivity and Specificity; Tomography, X-Ray Computed/*methods&lt;/_keywords&gt;&lt;_language&gt;eng&lt;/_language&gt;&lt;_modified&gt;62597686&lt;/_modified&gt;&lt;_pages&gt;153-62&lt;/_pages&gt;&lt;_tertiary_title&gt;IEEE transactions on information technology in biomedicine : a publication of the_x000d__x000a_      IEEE Engineering in Medicine and Biology Society&lt;/_tertiary_title&gt;&lt;_type_work&gt;Clinical Trial; Comparative Study; Controlled Clinical Trial; Journal Article; Research Support, Non-U.S. Gov&amp;apos;t; Validation Studies&lt;/_type_work&gt;&lt;_url&gt;http://www.ncbi.nlm.nih.gov/entrez/query.fcgi?cmd=Retrieve&amp;amp;db=pubmed&amp;amp;dopt=Abstract&amp;amp;list_uids=14518728&amp;amp;query_hl=1&lt;/_url&gt;&lt;_volume&gt;7&lt;/_volume&gt;&lt;/Details&gt;&lt;Extra&gt;&lt;DBUID&gt;{F96A950B-833F-4880-A151-76DA2D6A2879}&lt;/DBUID&gt;&lt;/Extra&gt;&lt;/Item&gt;&lt;/References&gt;&lt;/Group&gt;&lt;/Citation&gt;_x000a_"/>
    <w:docVar w:name="NE.Ref{B5ABCB0B-1EC1-4161-9FE6-004DF0825C40}" w:val=" ADDIN NE.Ref.{B5ABCB0B-1EC1-4161-9FE6-004DF0825C40}&lt;Citation&gt;&lt;Group&gt;&lt;References&gt;&lt;Item&gt;&lt;ID&gt;418&lt;/ID&gt;&lt;UID&gt;{598505D3-3D40-4629-BA77-C917460A06C7}&lt;/UID&gt;&lt;Title&gt;Liver masses: a clinical, radiologic, and pathologic perspective&lt;/Title&gt;&lt;Template&gt;Journal Article&lt;/Template&gt;&lt;Star&gt;0&lt;/Star&gt;&lt;Tag&gt;0&lt;/Tag&gt;&lt;Author&gt;Venkatesh, S K; Chandan, V; Roberts, L R&lt;/Author&gt;&lt;Year&gt;2014&lt;/Year&gt;&lt;Details&gt;&lt;_accession_num&gt;24055987&lt;/_accession_num&gt;&lt;_author_adr&gt;Division of Abdominal Imaging, College of Medicine, Mayo Clinic, Rochester, Minnesota.; Division of Anatomic Pathology, College of Medicine, Mayo Clinic, Rochester, Minnesota.; Division of Gastroenterology and Hepatology, College of Medicine, Mayo Clinic, Rochester, Minnesota. Electronic address: roberts.lewis@mayo.edu.&lt;/_author_adr&gt;&lt;_created&gt;62406345&lt;/_created&gt;&lt;_date&gt;2014-09-01&lt;/_date&gt;&lt;_date_display&gt;2014 Sep&lt;/_date_display&gt;&lt;_db_updated&gt;PubMed&lt;/_db_updated&gt;&lt;_doi&gt;10.1016/j.cgh.2013.09.017&lt;/_doi&gt;&lt;_impact_factor&gt;   7.958&lt;/_impact_factor&gt;&lt;_isbn&gt;1542-7714 (Electronic); 1542-3565 (Linking)&lt;/_isbn&gt;&lt;_issue&gt;9&lt;/_issue&gt;&lt;_journal&gt;Clin Gastroenterol Hepatol&lt;/_journal&gt;&lt;_keywords&gt;Biopsy; Histocytochemistry; Humans; Immunohistochemistry; Liver/*diagnostic imaging/*pathology; Liver Diseases/*diagnosis/diagnostic imaging/*pathology; Radiography; Technology, Radiologic/*methodsCholangiocarcinoma; Focal Nodular Hyperplasia; Hepatic Adenoma; Hepatic Hemangioma; Hepatocellular Carcinoma; Liver Imaging&lt;/_keywords&gt;&lt;_language&gt;eng&lt;/_language&gt;&lt;_modified&gt;62406433&lt;/_modified&gt;&lt;_ori_publication&gt;Copyright (c) 2014 AGA Institute. Published by Elsevier Inc. All rights reserved.&lt;/_ori_publication&gt;&lt;_pages&gt;1414-29&lt;/_pages&gt;&lt;_tertiary_title&gt;Clinical gastroenterology and hepatology : the official clinical practice journal_x000d__x000a_      of the American Gastroenterological Association&lt;/_tertiary_title&gt;&lt;_type_work&gt;Journal Article; Review&lt;/_type_work&gt;&lt;_url&gt;http://www.ncbi.nlm.nih.gov/entrez/query.fcgi?cmd=Retrieve&amp;amp;db=pubmed&amp;amp;dopt=Abstract&amp;amp;list_uids=24055987&amp;amp;query_hl=1&lt;/_url&gt;&lt;_volume&gt;12&lt;/_volume&gt;&lt;/Details&gt;&lt;Extra&gt;&lt;DBUID&gt;{F96A950B-833F-4880-A151-76DA2D6A2879}&lt;/DBUID&gt;&lt;/Extra&gt;&lt;/Item&gt;&lt;/References&gt;&lt;/Group&gt;&lt;/Citation&gt;_x000a_"/>
    <w:docVar w:name="NE.Ref{C0F5D997-9FF1-4687-B8A9-8CCC29CCF30E}" w:val=" ADDIN NE.Ref.{C0F5D997-9FF1-4687-B8A9-8CCC29CCF30E}&lt;Citation&gt;&lt;Group&gt;&lt;References&gt;&lt;Item&gt;&lt;ID&gt;421&lt;/ID&gt;&lt;UID&gt;{9DAEC8F6-FD88-4D09-950E-A218A19D9584}&lt;/UID&gt;&lt;Title&gt;Sex hormones and risk of liver tumor&lt;/Title&gt;&lt;Template&gt;Journal Article&lt;/Template&gt;&lt;Star&gt;0&lt;/Star&gt;&lt;Tag&gt;0&lt;/Tag&gt;&lt;Author&gt;Giannitrapani, L; Soresi, M; La Spada, E; Cervello, M; D&amp;apos;Alessandro, N; Montalto, G&lt;/Author&gt;&lt;Year&gt;2006&lt;/Year&gt;&lt;Details&gt;&lt;_accessed&gt;62939069&lt;/_accessed&gt;&lt;_accession_num&gt;17261770&lt;/_accession_num&gt;&lt;_author_adr&gt;Dipartimento di Medicina Clinica e Patologie Emergenti, Universita di Palermo, Palermo, Italy.&lt;/_author_adr&gt;&lt;_created&gt;62406408&lt;/_created&gt;&lt;_date&gt;2006-11-01&lt;/_date&gt;&lt;_date_display&gt;2006 Nov&lt;/_date_display&gt;&lt;_db_updated&gt;PubMed&lt;/_db_updated&gt;&lt;_doi&gt;10.1196/annals.1386.044&lt;/_doi&gt;&lt;_impact_factor&gt;   4.295&lt;/_impact_factor&gt;&lt;_isbn&gt;0077-8923 (Print); 0077-8923 (Linking)&lt;/_isbn&gt;&lt;_journal&gt;Ann N Y Acad Sci&lt;/_journal&gt;&lt;_keywords&gt;Female; Gonadal Steroid Hormones/*metabolism; Humans; Liver/metabolism; Liver Neoplasms/*epidemiology/*etiology/metabolism; Male; Receptors, Androgen/metabolism; Receptors, Estrogen/metabolism; Risk; *Sex Ratio&lt;/_keywords&gt;&lt;_language&gt;eng&lt;/_language&gt;&lt;_modified&gt;62939069&lt;/_modified&gt;&lt;_pages&gt;228-36&lt;/_pages&gt;&lt;_tertiary_title&gt;Annals of the New York Academy of Sciences&lt;/_tertiary_title&gt;&lt;_type_work&gt;Journal Article; Review&lt;/_type_work&gt;&lt;_url&gt;http://www.ncbi.nlm.nih.gov/entrez/query.fcgi?cmd=Retrieve&amp;amp;db=pubmed&amp;amp;dopt=Abstract&amp;amp;list_uids=17261770&amp;amp;query_hl=1&lt;/_url&gt;&lt;_volume&gt;1089&lt;/_volume&gt;&lt;/Details&gt;&lt;Extra&gt;&lt;DBUID&gt;{F96A950B-833F-4880-A151-76DA2D6A2879}&lt;/DBUID&gt;&lt;/Extra&gt;&lt;/Item&gt;&lt;/References&gt;&lt;/Group&gt;&lt;/Citation&gt;_x000a_"/>
    <w:docVar w:name="NE.Ref{C9F0A5FB-C210-4275-A6C9-33BD530A9A54}" w:val=" ADDIN NE.Ref.{C9F0A5FB-C210-4275-A6C9-33BD530A9A54}&lt;Citation&gt;&lt;Group&gt;&lt;References&gt;&lt;Item&gt;&lt;ID&gt;437&lt;/ID&gt;&lt;UID&gt;{AB0CF9AD-65B3-4783-A156-FCD65225AD3E}&lt;/UID&gt;&lt;Title&gt;Opening the black box of neural networks: methods for interpreting neural network models in clinical applications&lt;/Title&gt;&lt;Template&gt;Journal Article&lt;/Template&gt;&lt;Star&gt;0&lt;/Star&gt;&lt;Tag&gt;0&lt;/Tag&gt;&lt;Author&gt;Zhang, Z; Beck, M W; Winkler, D A; Huang, B; Sibanda, W; Goyal, H&lt;/Author&gt;&lt;Year&gt;2018&lt;/Year&gt;&lt;Details&gt;&lt;_accessed&gt;62643772&lt;/_accessed&gt;&lt;_accession_num&gt;30023379&lt;/_accession_num&gt;&lt;_author_adr&gt;Department of Emergency Medicine, Sir Run-Run Shaw Hospital, Zhejiang University  School of Medicine, Hangzhou 310016, China.; Southern California Coastal Water Research Project, Costa Mesa, CA, USA.; Monash Institute of Pharmaceutical Sciences, Monash University, Parkville, Victoria, Australia.; Latrobe Institute for Molecular Science, La Trobe University, Bundoora, Victoria, Australia.; School of Chemical and Physical Sciences, Flinders University, Bedford Park, South Australia, Australia.; School of Pharmacy, University of Nottingham, Nottingham NG7 2RD, UK.; Division of Biostatistics and Epidemiology, Cincinnati Children&amp;apos;s Hospital Medical Center, Cincinnati, OH, USA.; School of Nursing &amp;amp;amp; Public, College of Health Sciences, University of KwaZulu-Natal, Durban, South Africa.; Department of Internal Medicine, Mercer University, School of Medicine, Macon, GA, USA.&lt;/_author_adr&gt;&lt;_created&gt;62597603&lt;/_created&gt;&lt;_date&gt;2018-06-01&lt;/_date&gt;&lt;_date_display&gt;2018 Jun&lt;/_date_display&gt;&lt;_db_updated&gt;PubMed&lt;/_db_updated&gt;&lt;_doi&gt;10.21037/atm.2018.05.32&lt;/_doi&gt;&lt;_isbn&gt;2305-5839 (Print); 2305-5839 (Linking)&lt;/_isbn&gt;&lt;_issue&gt;11&lt;/_issue&gt;&lt;_journal&gt;Ann Transl Med&lt;/_journal&gt;&lt;_keywords&gt;Artificial neural networks (ANNs); Garson&amp;apos;s algorithm; Lek&amp;apos;s profile; local interpretable model-agnostic explanations (LIME); model interpretation; partial dependence&lt;/_keywords&gt;&lt;_language&gt;eng&lt;/_language&gt;&lt;_modified&gt;62597607&lt;/_modified&gt;&lt;_pages&gt;216&lt;/_pages&gt;&lt;_tertiary_title&gt;Annals of translational medicine&lt;/_tertiary_title&gt;&lt;_type_work&gt;Editorial&lt;/_type_work&gt;&lt;_url&gt;http://www.ncbi.nlm.nih.gov/entrez/query.fcgi?cmd=Retrieve&amp;amp;db=pubmed&amp;amp;dopt=Abstract&amp;amp;list_uids=30023379&amp;amp;query_hl=1&lt;/_url&gt;&lt;_volume&gt;6&lt;/_volume&gt;&lt;/Details&gt;&lt;Extra&gt;&lt;DBUID&gt;{F96A950B-833F-4880-A151-76DA2D6A2879}&lt;/DBUID&gt;&lt;/Extra&gt;&lt;/Item&gt;&lt;/References&gt;&lt;/Group&gt;&lt;/Citation&gt;_x000a_"/>
    <w:docVar w:name="NE.Ref{CD003744-88B8-4C08-B9BB-B5129DCB32C6}" w:val=" ADDIN NE.Ref.{CD003744-88B8-4C08-B9BB-B5129DCB32C6}&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ed&gt;62921882&lt;/_accessed&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608&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921882&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Group&gt;&lt;References&gt;&lt;Item&gt;&lt;ID&gt;480&lt;/ID&gt;&lt;UID&gt;{88273C26-0EE2-4993-A0E5-53060B51C8C8}&lt;/UID&gt;&lt;Title&gt;Deep learning for liver tumor diagnosis part I: development of a convolutional neural network classifier for multi-phasic MRI&lt;/Title&gt;&lt;Template&gt;Journal Article&lt;/Template&gt;&lt;Star&gt;0&lt;/Star&gt;&lt;Tag&gt;0&lt;/Tag&gt;&lt;Author&gt;Hamm, C A; Wang, C J; Savic, L J; Ferrante, M; Schobert, I; Schlachter, T; Lin, M; Duncan, J S; Weinreb, J C; Chapiro, J; Letzen, B&lt;/Author&gt;&lt;Year&gt;2019&lt;/Year&gt;&lt;Details&gt;&lt;_accession_num&gt;31016442&lt;/_accession_num&gt;&lt;_author_adr&gt;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Department of Radiology and Biomedical Imaging, Yale School of Medicine, 333 Cedar Street, New Haven, CT, 06520, USA.; Department of Biomedical Engineering, Yale School of Engineering and Applied Science, New Haven, CT, 06520, USA.; Department of Radiology and Biomedical Imaging, Yale School of Medicine, 333 Cedar Street, New Haven, CT, 06520, USA.; Department of Radiology and Biomedical Imaging, Yale School of Medicine, 333 Cedar Street, New Haven, CT, 06520, USA. j.chapiro@googlemail.com.; Department of Radiology and Biomedical Imaging, Yale School of Medicine, 333 Cedar Street, New Haven, CT, 06520, USA.&lt;/_author_adr&gt;&lt;_collection_scope&gt;SCI;SCIE&lt;/_collection_scope&gt;&lt;_created&gt;62921875&lt;/_created&gt;&lt;_date&gt;2019-07-01&lt;/_date&gt;&lt;_date_display&gt;2019 Jul&lt;/_date_display&gt;&lt;_db_updated&gt;PubMed&lt;/_db_updated&gt;&lt;_doi&gt;10.1007/s00330-019-06205-9&lt;/_doi&gt;&lt;_impact_factor&gt;   3.962&lt;/_impact_factor&gt;&lt;_isbn&gt;1432-1084 (Electronic); 0938-7994 (Linking)&lt;/_isbn&gt;&lt;_issue&gt;7&lt;/_issue&gt;&lt;_journal&gt;Eur Radiol&lt;/_journal&gt;&lt;_keywords&gt;Artificial intelligence; Deep learning; Liver cancer&lt;/_keywords&gt;&lt;_language&gt;eng&lt;/_language&gt;&lt;_modified&gt;62922066&lt;/_modified&gt;&lt;_pages&gt;3338-3347&lt;/_pages&gt;&lt;_tertiary_title&gt;European radiology&lt;/_tertiary_title&gt;&lt;_type_work&gt;Journal Article&lt;/_type_work&gt;&lt;_url&gt;http://www.ncbi.nlm.nih.gov/entrez/query.fcgi?cmd=Retrieve&amp;amp;db=pubmed&amp;amp;dopt=Abstract&amp;amp;list_uids=31016442&amp;amp;query_hl=1&lt;/_url&gt;&lt;_volume&gt;29&lt;/_volume&gt;&lt;/Details&gt;&lt;Extra&gt;&lt;DBUID&gt;{F96A950B-833F-4880-A151-76DA2D6A2879}&lt;/DBUID&gt;&lt;/Extra&gt;&lt;/Item&gt;&lt;/References&gt;&lt;/Group&gt;&lt;/Citation&gt;_x000a_"/>
    <w:docVar w:name="NE.Ref{D089715F-9837-4C39-B73B-3B8218696BF6}" w:val=" ADDIN NE.Ref.{D089715F-9837-4C39-B73B-3B8218696BF6}&lt;Citation&gt;&lt;Group&gt;&lt;References&gt;&lt;Item&gt;&lt;ID&gt;480&lt;/ID&gt;&lt;UID&gt;{88273C26-0EE2-4993-A0E5-53060B51C8C8}&lt;/UID&gt;&lt;Title&gt;Deep learning for liver tumor diagnosis part I: development of a convolutional neural network classifier for multi-phasic MRI&lt;/Title&gt;&lt;Template&gt;Journal Article&lt;/Template&gt;&lt;Star&gt;0&lt;/Star&gt;&lt;Tag&gt;0&lt;/Tag&gt;&lt;Author&gt;Hamm, C A; Wang, C J; Savic, L J; Ferrante, M; Schobert, I; Schlachter, T; Lin, M; Duncan, J S; Weinreb, J C; Chapiro, J; Letzen, B&lt;/Author&gt;&lt;Year&gt;2019&lt;/Year&gt;&lt;Details&gt;&lt;_accession_num&gt;31016442&lt;/_accession_num&gt;&lt;_author_adr&gt;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Department of Radiology and Biomedical Imaging, Yale School of Medicine, 333 Cedar Street, New Haven, CT, 06520, USA.; Department of Biomedical Engineering, Yale School of Engineering and Applied Science, New Haven, CT, 06520, USA.; Department of Radiology and Biomedical Imaging, Yale School of Medicine, 333 Cedar Street, New Haven, CT, 06520, USA.; Department of Radiology and Biomedical Imaging, Yale School of Medicine, 333 Cedar Street, New Haven, CT, 06520, USA. j.chapiro@googlemail.com.; Department of Radiology and Biomedical Imaging, Yale School of Medicine, 333 Cedar Street, New Haven, CT, 06520, USA.&lt;/_author_adr&gt;&lt;_collection_scope&gt;SCI;SCIE&lt;/_collection_scope&gt;&lt;_created&gt;62921875&lt;/_created&gt;&lt;_date&gt;2019-07-01&lt;/_date&gt;&lt;_date_display&gt;2019 Jul&lt;/_date_display&gt;&lt;_db_updated&gt;PubMed&lt;/_db_updated&gt;&lt;_doi&gt;10.1007/s00330-019-06205-9&lt;/_doi&gt;&lt;_impact_factor&gt;   3.962&lt;/_impact_factor&gt;&lt;_isbn&gt;1432-1084 (Electronic); 0938-7994 (Linking)&lt;/_isbn&gt;&lt;_issue&gt;7&lt;/_issue&gt;&lt;_journal&gt;Eur Radiol&lt;/_journal&gt;&lt;_keywords&gt;Artificial intelligence; Deep learning; Liver cancer&lt;/_keywords&gt;&lt;_language&gt;eng&lt;/_language&gt;&lt;_modified&gt;62922066&lt;/_modified&gt;&lt;_pages&gt;3338-3347&lt;/_pages&gt;&lt;_tertiary_title&gt;European radiology&lt;/_tertiary_title&gt;&lt;_type_work&gt;Journal Article&lt;/_type_work&gt;&lt;_url&gt;http://www.ncbi.nlm.nih.gov/entrez/query.fcgi?cmd=Retrieve&amp;amp;db=pubmed&amp;amp;dopt=Abstract&amp;amp;list_uids=31016442&amp;amp;query_hl=1&lt;/_url&gt;&lt;_volume&gt;29&lt;/_volume&gt;&lt;/Details&gt;&lt;Extra&gt;&lt;DBUID&gt;{F96A950B-833F-4880-A151-76DA2D6A2879}&lt;/DBUID&gt;&lt;/Extra&gt;&lt;/Item&gt;&lt;/References&gt;&lt;/Group&gt;&lt;/Citation&gt;_x000a_"/>
    <w:docVar w:name="NE.Ref{D15DA0FC-EB69-4FC3-BD84-8DA1024F12BA}" w:val=" ADDIN NE.Ref.{D15DA0FC-EB69-4FC3-BD84-8DA1024F12BA}&lt;Citation&gt;&lt;Group&gt;&lt;References&gt;&lt;Item&gt;&lt;ID&gt;437&lt;/ID&gt;&lt;UID&gt;{AB0CF9AD-65B3-4783-A156-FCD65225AD3E}&lt;/UID&gt;&lt;Title&gt;Opening the black box of neural networks: methods for interpreting neural network models in clinical applications&lt;/Title&gt;&lt;Template&gt;Journal Article&lt;/Template&gt;&lt;Star&gt;0&lt;/Star&gt;&lt;Tag&gt;0&lt;/Tag&gt;&lt;Author&gt;Zhang, Z; Beck, M W; Winkler, D A; Huang, B; Sibanda, W; Goyal, H&lt;/Author&gt;&lt;Year&gt;2018&lt;/Year&gt;&lt;Details&gt;&lt;_accessed&gt;62643772&lt;/_accessed&gt;&lt;_accession_num&gt;30023379&lt;/_accession_num&gt;&lt;_author_adr&gt;Department of Emergency Medicine, Sir Run-Run Shaw Hospital, Zhejiang University  School of Medicine, Hangzhou 310016, China.; Southern California Coastal Water Research Project, Costa Mesa, CA, USA.; Monash Institute of Pharmaceutical Sciences, Monash University, Parkville, Victoria, Australia.; Latrobe Institute for Molecular Science, La Trobe University, Bundoora, Victoria, Australia.; School of Chemical and Physical Sciences, Flinders University, Bedford Park, South Australia, Australia.; School of Pharmacy, University of Nottingham, Nottingham NG7 2RD, UK.; Division of Biostatistics and Epidemiology, Cincinnati Children&amp;apos;s Hospital Medical Center, Cincinnati, OH, USA.; School of Nursing &amp;amp;amp; Public, College of Health Sciences, University of KwaZulu-Natal, Durban, South Africa.; Department of Internal Medicine, Mercer University, School of Medicine, Macon, GA, USA.&lt;/_author_adr&gt;&lt;_created&gt;62597603&lt;/_created&gt;&lt;_date&gt;2018-06-01&lt;/_date&gt;&lt;_date_display&gt;2018 Jun&lt;/_date_display&gt;&lt;_db_updated&gt;PubMed&lt;/_db_updated&gt;&lt;_doi&gt;10.21037/atm.2018.05.32&lt;/_doi&gt;&lt;_isbn&gt;2305-5839 (Print); 2305-5839 (Linking)&lt;/_isbn&gt;&lt;_issue&gt;11&lt;/_issue&gt;&lt;_journal&gt;Ann Transl Med&lt;/_journal&gt;&lt;_keywords&gt;Artificial neural networks (ANNs); Garson&amp;apos;s algorithm; Lek&amp;apos;s profile; local interpretable model-agnostic explanations (LIME); model interpretation; partial dependence&lt;/_keywords&gt;&lt;_language&gt;eng&lt;/_language&gt;&lt;_modified&gt;62597607&lt;/_modified&gt;&lt;_pages&gt;216&lt;/_pages&gt;&lt;_tertiary_title&gt;Annals of translational medicine&lt;/_tertiary_title&gt;&lt;_type_work&gt;Editorial&lt;/_type_work&gt;&lt;_url&gt;http://www.ncbi.nlm.nih.gov/entrez/query.fcgi?cmd=Retrieve&amp;amp;db=pubmed&amp;amp;dopt=Abstract&amp;amp;list_uids=30023379&amp;amp;query_hl=1&lt;/_url&gt;&lt;_volume&gt;6&lt;/_volume&gt;&lt;_impact_factor&gt;   3.689&lt;/_impact_factor&gt;&lt;/Details&gt;&lt;Extra&gt;&lt;DBUID&gt;{F96A950B-833F-4880-A151-76DA2D6A2879}&lt;/DBUID&gt;&lt;/Extra&gt;&lt;/Item&gt;&lt;/References&gt;&lt;/Group&gt;&lt;/Citation&gt;_x000a_"/>
    <w:docVar w:name="NE.Ref{D3E795F5-53F7-477B-A3EA-F6D2D9AF28E0}" w:val=" ADDIN NE.Ref.{D3E795F5-53F7-477B-A3EA-F6D2D9AF28E0}&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ed&gt;62921882&lt;/_accessed&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608&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921882&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Group&gt;&lt;References&gt;&lt;Item&gt;&lt;ID&gt;480&lt;/ID&gt;&lt;UID&gt;{88273C26-0EE2-4993-A0E5-53060B51C8C8}&lt;/UID&gt;&lt;Title&gt;Deep learning for liver tumor diagnosis part I: development of a convolutional neural network classifier for multi-phasic MRI&lt;/Title&gt;&lt;Template&gt;Journal Article&lt;/Template&gt;&lt;Star&gt;0&lt;/Star&gt;&lt;Tag&gt;0&lt;/Tag&gt;&lt;Author&gt;Hamm, C A; Wang, C J; Savic, L J; Ferrante, M; Schobert, I; Schlachter, T; Lin, M; Duncan, J S; Weinreb, J C; Chapiro, J; Letzen, B&lt;/Author&gt;&lt;Year&gt;2019&lt;/Year&gt;&lt;Details&gt;&lt;_accession_num&gt;31016442&lt;/_accession_num&gt;&lt;_author_adr&gt;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Department of Radiology and Biomedical Imaging, Yale School of Medicine, 333 Cedar Street, New Haven, CT, 06520, USA.; Department of Biomedical Engineering, Yale School of Engineering and Applied Science, New Haven, CT, 06520, USA.; Department of Radiology and Biomedical Imaging, Yale School of Medicine, 333 Cedar Street, New Haven, CT, 06520, USA.; Department of Radiology and Biomedical Imaging, Yale School of Medicine, 333 Cedar Street, New Haven, CT, 06520, USA. j.chapiro@googlemail.com.; Department of Radiology and Biomedical Imaging, Yale School of Medicine, 333 Cedar Street, New Haven, CT, 06520, USA.&lt;/_author_adr&gt;&lt;_collection_scope&gt;SCI;SCIE&lt;/_collection_scope&gt;&lt;_created&gt;62921875&lt;/_created&gt;&lt;_date&gt;2019-07-01&lt;/_date&gt;&lt;_date_display&gt;2019 Jul&lt;/_date_display&gt;&lt;_db_updated&gt;PubMed&lt;/_db_updated&gt;&lt;_doi&gt;10.1007/s00330-019-06205-9&lt;/_doi&gt;&lt;_impact_factor&gt;   3.962&lt;/_impact_factor&gt;&lt;_isbn&gt;1432-1084 (Electronic); 0938-7994 (Linking)&lt;/_isbn&gt;&lt;_issue&gt;7&lt;/_issue&gt;&lt;_journal&gt;Eur Radiol&lt;/_journal&gt;&lt;_keywords&gt;Artificial intelligence; Deep learning; Liver cancer&lt;/_keywords&gt;&lt;_language&gt;eng&lt;/_language&gt;&lt;_modified&gt;62922066&lt;/_modified&gt;&lt;_pages&gt;3338-3347&lt;/_pages&gt;&lt;_tertiary_title&gt;European radiology&lt;/_tertiary_title&gt;&lt;_type_work&gt;Journal Article&lt;/_type_work&gt;&lt;_url&gt;http://www.ncbi.nlm.nih.gov/entrez/query.fcgi?cmd=Retrieve&amp;amp;db=pubmed&amp;amp;dopt=Abstract&amp;amp;list_uids=31016442&amp;amp;query_hl=1&lt;/_url&gt;&lt;_volume&gt;29&lt;/_volume&gt;&lt;/Details&gt;&lt;Extra&gt;&lt;DBUID&gt;{F96A950B-833F-4880-A151-76DA2D6A2879}&lt;/DBUID&gt;&lt;/Extra&gt;&lt;/Item&gt;&lt;/References&gt;&lt;/Group&gt;&lt;Group&gt;&lt;References&gt;&lt;Item&gt;&lt;ID&gt;407&lt;/ID&gt;&lt;UID&gt;{D117EE8A-7D2C-4113-A76D-C936FBBE77DC}&lt;/UID&gt;&lt;Title&gt;Use of 2D U-Net Convolutional Neural Networks for Automated Cartilage and Meniscus Segmentation of Knee MR Imaging Data to Determine Relaxometry and Morphometry&lt;/Title&gt;&lt;Template&gt;Journal Article&lt;/Template&gt;&lt;Star&gt;0&lt;/Star&gt;&lt;Tag&gt;0&lt;/Tag&gt;&lt;Author&gt;Norman, B; Pedoia, V; Majumdar, S&lt;/Author&gt;&lt;Year&gt;2018&lt;/Year&gt;&lt;Details&gt;&lt;_accession_num&gt;29584598&lt;/_accession_num&gt;&lt;_author_adr&gt;From the Department of Radiology and Biomedical Imaging and Center for Digital Health Innovation (CDHI), University of California, San Francisco, 1700 Fourth St, Suite 201, QB3 Building, San Francisco, CA 94107.; From the Department of Radiology and Biomedical Imaging and Center for Digital Health Innovation (CDHI), University of California, San Francisco, 1700 Fourth St, Suite 201, QB3 Building, San Francisco, CA 94107.; From the Department of Radiology and Biomedical Imaging and Center for Digital Health Innovation (CDHI), University of California, San Francisco, 1700 Fourth St, Suite 201, QB3 Building, San Francisco, CA 94107.&lt;/_author_adr&gt;&lt;_collection_scope&gt;SCI;SCIE&lt;/_collection_scope&gt;&lt;_created&gt;62387573&lt;/_created&gt;&lt;_date&gt;2018-07-01&lt;/_date&gt;&lt;_date_display&gt;2018 Jul&lt;/_date_display&gt;&lt;_db_updated&gt;PubMed&lt;/_db_updated&gt;&lt;_doi&gt;10.1148/radiol.2018172322&lt;/_doi&gt;&lt;_impact_factor&gt;   7.469&lt;/_impact_factor&gt;&lt;_isbn&gt;1527-1315 (Electronic); 0033-8419 (Linking)&lt;/_isbn&gt;&lt;_issue&gt;1&lt;/_issue&gt;&lt;_journal&gt;Radiology&lt;/_journal&gt;&lt;_keywords&gt;Adolescent; Adult; Aged; Aged, 80 and over; Cartilage, Articular/*diagnostic imaging; Female; Humans; Image Processing, Computer-Assisted/*methods; Joint Diseases/*diagnostic imaging; Knee Joint/*diagnostic imaging; Magnetic Resonance Imaging/*methods; Male; Meniscus/diagnostic imaging; Middle Aged; *Neural Networks (Computer); Reproducibility of Results; Retrospective Studies; Young Adult&lt;/_keywords&gt;&lt;_language&gt;eng&lt;/_language&gt;&lt;_modified&gt;62748924&lt;/_modified&gt;&lt;_pages&gt;177-185&lt;/_pages&gt;&lt;_tertiary_title&gt;Radiology&lt;/_tertiary_title&gt;&lt;_type_work&gt;Journal Article; Research Support, N.I.H., Extramural; Research Support, Non-U.S. Gov&amp;apos;t&lt;/_type_work&gt;&lt;_url&gt;http://www.ncbi.nlm.nih.gov/entrez/query.fcgi?cmd=Retrieve&amp;amp;db=pubmed&amp;amp;dopt=Abstract&amp;amp;list_uids=29584598&amp;amp;query_hl=1&lt;/_url&gt;&lt;_volume&gt;288&lt;/_volume&gt;&lt;/Details&gt;&lt;Extra&gt;&lt;DBUID&gt;{F96A950B-833F-4880-A151-76DA2D6A2879}&lt;/DBUID&gt;&lt;/Extra&gt;&lt;/Item&gt;&lt;/References&gt;&lt;/Group&gt;&lt;Group&gt;&lt;References&gt;&lt;Item&gt;&lt;ID&gt;408&lt;/ID&gt;&lt;UID&gt;{E29C0F48-DDF8-48DB-AC32-EDD952A6932C}&lt;/UID&gt;&lt;Title&gt;Deep Learning at Chest Radiography: Automated Classification of Pulmonary Tuberculosis by Using Convolutional Neural Networks&lt;/Title&gt;&lt;Template&gt;Journal Article&lt;/Template&gt;&lt;Star&gt;0&lt;/Star&gt;&lt;Tag&gt;0&lt;/Tag&gt;&lt;Author&gt;Lakhani, P; Sundaram, B&lt;/Author&gt;&lt;Year&gt;2017&lt;/Year&gt;&lt;Details&gt;&lt;_accession_num&gt;28436741&lt;/_accession_num&gt;&lt;_author_adr&gt;From the Department of Radiology, Thomas Jefferson University Hospital, Sidney Kimmel Jefferson Medical College, 132 S 10th St, Room 1080A, Main Building, Philadelphia, PA 19107-5244.; From the Department of Radiology, Thomas Jefferson University Hospital, Sidney Kimmel Jefferson Medical College, 132 S 10th St, Room 1080A, Main Building, Philadelphia, PA 19107-5244.&lt;/_author_adr&gt;&lt;_collection_scope&gt;SCI;SCIE&lt;/_collection_scope&gt;&lt;_created&gt;62387585&lt;/_created&gt;&lt;_date&gt;2017-08-01&lt;/_date&gt;&lt;_date_display&gt;2017 Aug&lt;/_date_display&gt;&lt;_db_updated&gt;PubMed&lt;/_db_updated&gt;&lt;_doi&gt;10.1148/radiol.2017162326&lt;/_doi&gt;&lt;_impact_factor&gt;   7.469&lt;/_impact_factor&gt;&lt;_isbn&gt;1527-1315 (Electronic); 0033-8419 (Linking)&lt;/_isbn&gt;&lt;_issue&gt;2&lt;/_issue&gt;&lt;_journal&gt;Radiology&lt;/_journal&gt;&lt;_keywords&gt;Algorithms; Humans; *Neural Networks (Computer); ROC Curve; Radiography, Thoracic/*methods; Retrospective Studies; Sensitivity and Specificity; Tuberculosis, Pulmonary/*classification/*diagnostic imaging&lt;/_keywords&gt;&lt;_language&gt;eng&lt;/_language&gt;&lt;_modified&gt;62748924&lt;/_modified&gt;&lt;_pages&gt;574-582&lt;/_pages&gt;&lt;_tertiary_title&gt;Radiology&lt;/_tertiary_title&gt;&lt;_type_work&gt;Journal Article&lt;/_type_work&gt;&lt;_url&gt;http://www.ncbi.nlm.nih.gov/entrez/query.fcgi?cmd=Retrieve&amp;amp;db=pubmed&amp;amp;dopt=Abstract&amp;amp;list_uids=28436741&amp;amp;query_hl=1&lt;/_url&gt;&lt;_volume&gt;284&lt;/_volume&gt;&lt;/Details&gt;&lt;Extra&gt;&lt;DBUID&gt;{F96A950B-833F-4880-A151-76DA2D6A2879}&lt;/DBUID&gt;&lt;/Extra&gt;&lt;/Item&gt;&lt;/References&gt;&lt;/Group&gt;&lt;Group&gt;&lt;References&gt;&lt;Item&gt;&lt;ID&gt;398&lt;/ID&gt;&lt;UID&gt;{4DAFA91A-8E2D-4967-A335-D689BC0E08AE}&lt;/UID&gt;&lt;Title&gt;Automated Critical Test Findings Identification and Online Notification System Using Artificial Intelligence in Imaging&lt;/Title&gt;&lt;Template&gt;Journal Article&lt;/Template&gt;&lt;Star&gt;0&lt;/Star&gt;&lt;Tag&gt;0&lt;/Tag&gt;&lt;Author&gt;Prevedello, L M; Erdal, B S; Ryu, J L; Little, K J; Demirer, M; Qian, S; White, R D&lt;/Author&gt;&lt;Year&gt;2017&lt;/Year&gt;&lt;Details&gt;&lt;_accessed&gt;62387526&lt;/_accessed&gt;&lt;_accession_num&gt;28678669&lt;/_accession_num&gt;&lt;_author_adr&gt;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 From the Department of Radiology, The Ohio State University Wexner Medical Center, 395 W 12th Ave, 4th Floor, Room 422, Columbus, OH 43210.&lt;/_author_adr&gt;&lt;_collection_scope&gt;SCI;SCIE&lt;/_collection_scope&gt;&lt;_created&gt;62320071&lt;/_created&gt;&lt;_date&gt;2017-12-01&lt;/_date&gt;&lt;_date_display&gt;2017 Dec&lt;/_date_display&gt;&lt;_db_updated&gt;PubMed&lt;/_db_updated&gt;&lt;_doi&gt;10.1148/radiol.2017162664&lt;/_doi&gt;&lt;_impact_factor&gt;   7.608&lt;/_impact_factor&gt;&lt;_isbn&gt;1527-1315 (Electronic); 0033-8419 (Linking)&lt;/_isbn&gt;&lt;_issue&gt;3&lt;/_issue&gt;&lt;_journal&gt;Radiology&lt;/_journal&gt;&lt;_keywords&gt;Algorithms; Craniocerebral Trauma/*diagnostic imaging; Critical Care/methods; Decision Support Systems, Clinical/*organization &amp;amp;amp; administration; Female; Head/diagnostic imaging; Humans; *Machine Learning; Male; Medical Order Entry Systems/*organization &amp;amp;amp; administration; Middle Aged; Pattern Recognition, Automated/methods; Radiology Information Systems/*organization &amp;amp;amp; administration; Reproducibility of Results; Sensitivity and Specificity; Systems Integration; Tomography, X-Ray Computed/*methods&lt;/_keywords&gt;&lt;_language&gt;eng&lt;/_language&gt;&lt;_modified&gt;63049692&lt;/_modified&gt;&lt;_pages&gt;923-931&lt;/_pages&gt;&lt;_tertiary_title&gt;Radiology&lt;/_tertiary_title&gt;&lt;_type_work&gt;Evaluation Studies; Journal Article; Research Support, Non-U.S. Gov&amp;apos;t&lt;/_type_work&gt;&lt;_url&gt;http://www.ncbi.nlm.nih.gov/entrez/query.fcgi?cmd=Retrieve&amp;amp;db=pubmed&amp;amp;dopt=Abstract&amp;amp;list_uids=28678669&amp;amp;query_hl=1&lt;/_url&gt;&lt;_volume&gt;285&lt;/_volume&gt;&lt;/Details&gt;&lt;Extra&gt;&lt;DBUID&gt;{F96A950B-833F-4880-A151-76DA2D6A2879}&lt;/DBUID&gt;&lt;/Extra&gt;&lt;/Item&gt;&lt;/References&gt;&lt;/Group&gt;&lt;Group&gt;&lt;References&gt;&lt;Item&gt;&lt;ID&gt;397&lt;/ID&gt;&lt;UID&gt;{C0626CE8-5B50-4C62-B5BA-B4610CC21EC7}&lt;/UID&gt;&lt;Title&gt;Liver Fibrosis: Deep Convolutional Neural Network for Staging by Using Gadoxetic  Acid-enhanced Hepatobiliary Phase MR Images&lt;/Title&gt;&lt;Template&gt;Journal Article&lt;/Template&gt;&lt;Star&gt;0&lt;/Star&gt;&lt;Tag&gt;0&lt;/Tag&gt;&lt;Author&gt;Yasaka, K; Akai, H; Kunimatsu, A; Abe, O; Kiryu, S&lt;/Author&gt;&lt;Year&gt;2018&lt;/Year&gt;&lt;Details&gt;&lt;_accession_num&gt;29239710&lt;/_accession_num&gt;&lt;_author_adr&gt;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 From the Department of Radiology, the Institute of Medical Science, the University of Tokyo (K.Y., H.A., A.K.); Department of Radiology, Graduate School  of Medicine, the University of Tokyo (O.A.); and Department of Radiology, Graduate School of Medical Sciences, International University of Health and Welfare, 4-3 Kozunomori, Narita, Chiba, Japan 286-8686 (S.K.).&lt;/_author_adr&gt;&lt;_collection_scope&gt;SCI;SCIE&lt;/_collection_scope&gt;&lt;_created&gt;62320070&lt;/_created&gt;&lt;_date&gt;2018-04-01&lt;/_date&gt;&lt;_date_display&gt;2018 Apr&lt;/_date_display&gt;&lt;_db_updated&gt;PubMed&lt;/_db_updated&gt;&lt;_doi&gt;10.1148/radiol.2017171928&lt;/_doi&gt;&lt;_impact_factor&gt;   7.608&lt;/_impact_factor&gt;&lt;_isbn&gt;1527-1315 (Electronic); 0033-8419 (Linking)&lt;/_isbn&gt;&lt;_issue&gt;1&lt;/_issue&gt;&lt;_journal&gt;Radiology&lt;/_journal&gt;&lt;_keywords&gt;Aged; *Contrast Media; Female; *Gadolinium DTPA; Humans; Image Enhancement/*methods; Liver/diagnostic imaging/pathology; Liver Cirrhosis/*diagnostic imaging/pathology; Magnetic Resonance Imaging/*methods; Male; Nerve Net/*diagnostic imaging/pathology; Retrospective Studies; Severity of Illness Index&lt;/_keywords&gt;&lt;_language&gt;eng&lt;/_language&gt;&lt;_modified&gt;62914908&lt;/_modified&gt;&lt;_pages&gt;146-155&lt;/_pages&gt;&lt;_tertiary_title&gt;Radiology&lt;/_tertiary_title&gt;&lt;_type_work&gt;Journal Article&lt;/_type_work&gt;&lt;_url&gt;http://www.ncbi.nlm.nih.gov/entrez/query.fcgi?cmd=Retrieve&amp;amp;db=pubmed&amp;amp;dopt=Abstract&amp;amp;list_uids=29239710&amp;amp;query_hl=1&lt;/_url&gt;&lt;_volume&gt;287&lt;/_volume&gt;&lt;/Details&gt;&lt;Extra&gt;&lt;DBUID&gt;{F96A950B-833F-4880-A151-76DA2D6A2879}&lt;/DBUID&gt;&lt;/Extra&gt;&lt;/Item&gt;&lt;/References&gt;&lt;/Group&gt;&lt;Group&gt;&lt;References&gt;&lt;Item&gt;&lt;ID&gt;482&lt;/ID&gt;&lt;UID&gt;{334133C5-CC74-40C3-B795-0E34A8932D7B}&lt;/UID&gt;&lt;Title&gt;Identifying Medical Diagnoses and Treatable Diseases by Image-Based Deep Learning&lt;/Title&gt;&lt;Template&gt;Journal Article&lt;/Template&gt;&lt;Star&gt;0&lt;/Star&gt;&lt;Tag&gt;0&lt;/Tag&gt;&lt;Author&gt;Kermany, D S; Goldbaum, M; Cai, W; Valentim, CCS; Liang, H; Baxter, S L; McKeown, A; Yang, G; Wu, X; Yan, F; Dong, J; Prasadha, M K; Pei, J; Ting, MYL; Zhu, J; Li, C; Hewett, S; Dong, J; Ziyar, I; Shi, A; Zhang, R; Zheng, L; Hou, R; Shi, W; Fu, X; Duan, Y; Huu, VAN; Wen, C; Zhang, E D; Zhang, C L; Li, O; Wang, X; Singer, M A; Sun, X; Xu, J; Tafreshi, A; Lewis, M A; Xia, H; Zhang, K&lt;/Author&gt;&lt;Year&gt;2018&lt;/Year&gt;&lt;Details&gt;&lt;_accession_num&gt;29474911&lt;/_accession_num&gt;&lt;_author_adr&gt;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Heidelberg Engineering, Heidelberg, Germany.; Shiley Eye Institute, Institute for Engineering in Medicine, Institute for Genomic Medicine, University of California, San Diego, La Jolla, CA 92093, USA.; Molecular Medicine Research Center, State Key Laboratory of Biotherapy, The National Clinical Research Center of Senile Disease, West China Hospital, Sichuan University, Chengdu, China.; Molecular Medicine Research Center, State Key Laboratory of Biotherapy, The National Clinical Research Center of Senile Disease, West China Hospital, Sichuan University, Chengdu, Chin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Guangzhou KangRui Biological Pharmaceutical Technology Compan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YouHealth AI, 510005 Guangzhou, China.; Guangzhou KangRui Biological Pharmaceutical Technology Compan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Guangzhou Women and Children&amp;apos;s Medical Center, Guangzhou Medical University, 510005 Guangzhou, China; Shiley Eye Institute, Institute for Engineering in Medicine, Institute for Genomic Medicine, University of California, San Diego, La Jolla, CA 92093, USA.; Beihai Hospital, Dalian, 116021, China.; Department of Ophthalmology, University of Texas Health Science Center, San Antonio, TX 78229, USA.; Shanghai Key Laboratory of Ocular Fundus Diseases, Shanghai General Hospital, Shanghai JiaoTong University, 200080 Shanghai, China.; Beijing Instute of Ophthalmology, Beijing Tongren Eye Center, Beijing Tongren Hospital, Capital Medical University, Beijing, China.; Heidelberg Engineering, Heidelberg, Germany.; Qualcomm, San Diego, CA 92121, USA.; Guangzhou Women and Children&amp;apos;s Medical Center, Guangzhou Medical University, 510005 Guangzhou, China.; Guangzhou Women and Children&amp;apos;s Medical Center, Guangzhou Medical University, 510005 Guangzhou, China; Shiley Eye Institute, Institute for Engineering in Medicine, Institute for Genomic Medicine, University of California, San Diego, La Jolla, CA 92093, USA; Molecular Medicine Research Center, State Key Laboratory of Biotherapy, The National Clinical Research Center of Senile Disease, West China Hospital, Sichuan University, Chengdu, China; Guangzhou Regenerative Medicine and Health Guangdong Laboratory, 510005 Guangzhou, China; Veterans Administration Healthcare System, San Diego, CA 92037, USA. Electronic address: kang.zhang@gmail.com.&lt;/_author_adr&gt;&lt;_collection_scope&gt;SCI;SCIE&lt;/_collection_scope&gt;&lt;_created&gt;62922065&lt;/_created&gt;&lt;_date&gt;2018-02-22&lt;/_date&gt;&lt;_date_display&gt;2018 Feb 22&lt;/_date_display&gt;&lt;_db_updated&gt;PubMed&lt;/_db_updated&gt;&lt;_doi&gt;10.1016/j.cell.2018.02.010&lt;/_doi&gt;&lt;_impact_factor&gt;  36.216&lt;/_impact_factor&gt;&lt;_isbn&gt;1097-4172 (Electronic); 0092-8674 (Linking)&lt;/_isbn&gt;&lt;_issue&gt;5&lt;/_issue&gt;&lt;_journal&gt;Cell&lt;/_journal&gt;&lt;_keywords&gt;Child; *Deep Learning; *Diagnostic Imaging; Humans; Neural Networks (Computer); Pneumonia/*diagnosis/diagnostic imaging; ROC Curve; Reproducibility of Results; Tomography, Optical Coherence*age-related macular degeneration; *artificial intelligence; *choroidal neovascularization; *deep learning; *diabetic macular edema; *diabetic retinopathy; *optical coherence tomography; *pneumonia; *screening; *transfer learning&lt;/_keywords&gt;&lt;_language&gt;eng&lt;/_language&gt;&lt;_modified&gt;62922065&lt;/_modified&gt;&lt;_ori_publication&gt;Copyright (c) 2018 Elsevier Inc. All rights reserved.&lt;/_ori_publication&gt;&lt;_pages&gt;1122-1131.e9&lt;/_pages&gt;&lt;_tertiary_title&gt;Cell&lt;/_tertiary_title&gt;&lt;_type_work&gt;Journal Article; Research Support, Non-U.S. Gov&amp;apos;t&lt;/_type_work&gt;&lt;_url&gt;http://www.ncbi.nlm.nih.gov/entrez/query.fcgi?cmd=Retrieve&amp;amp;db=pubmed&amp;amp;dopt=Abstract&amp;amp;list_uids=29474911&amp;amp;query_hl=1&lt;/_url&gt;&lt;_volume&gt;172&lt;/_volume&gt;&lt;/Details&gt;&lt;Extra&gt;&lt;DBUID&gt;{F96A950B-833F-4880-A151-76DA2D6A2879}&lt;/DBUID&gt;&lt;/Extra&gt;&lt;/Item&gt;&lt;/References&gt;&lt;/Group&gt;&lt;Group&gt;&lt;References&gt;&lt;Item&gt;&lt;ID&gt;405&lt;/ID&gt;&lt;UID&gt;{E20E7EB1-48E4-4D2F-9BA0-A43206A2AFB3}&lt;/UID&gt;&lt;Title&gt;Automated detection of pulmonary nodules in PET/CT images: Ensemble false-positive reduction using a convolutional neural network technique&lt;/Title&gt;&lt;Template&gt;Journal Article&lt;/Template&gt;&lt;Star&gt;0&lt;/Star&gt;&lt;Tag&gt;0&lt;/Tag&gt;&lt;Author&gt;Teramoto, A; Fujita, H; Yamamuro, O; Tamaki, T&lt;/Author&gt;&lt;Year&gt;2016&lt;/Year&gt;&lt;Details&gt;&lt;_accession_num&gt;27277030&lt;/_accession_num&gt;&lt;_author_adr&gt;Faculty of Radiological Technology, School of Health Sciences, Fujita Health University, 1-98 Dengakugakubo, Kutsukake, Toyoake, Aichi 470-1192, Japan.; Department of Intelligent Image Information, Division of Regeneration and Advanced Medical Sciences, Graduate School of Medicine, Gifu University, 1-1 Yanagido, Gifu 501-1194, Japan.; East Nagoya Imaging Diagnosis Center, 3-4-26 Jiyugaoka, Chikusa-ku, Nagoya, Aichi 464-0044, Japan.; East Nagoya Imaging Diagnosis Center, 3-4-26 Jiyugaoka, Chikusa-ku, Nagoya, Aichi 464-0044, Japan.&lt;/_author_adr&gt;&lt;_collection_scope&gt;SCI;SCIE&lt;/_collection_scope&gt;&lt;_created&gt;62387535&lt;/_created&gt;&lt;_date&gt;2016-06-01&lt;/_date&gt;&lt;_date_display&gt;2016 Jun&lt;/_date_display&gt;&lt;_db_updated&gt;PubMed&lt;/_db_updated&gt;&lt;_doi&gt;10.1118/1.4948498&lt;/_doi&gt;&lt;_impact_factor&gt;   3.177&lt;/_impact_factor&gt;&lt;_isbn&gt;2473-4209 (Electronic); 0094-2405 (Linking)&lt;/_isbn&gt;&lt;_issue&gt;6&lt;/_issue&gt;&lt;_journal&gt;Med Phys&lt;/_journal&gt;&lt;_keywords&gt;Female; Humans; Lung/*diagnostic imaging; Lung Neoplasms/*diagnostic imaging; Male; *Neural Networks (Computer); Positron Emission Tomography Computed Tomography/*methods; ROC Curve; Radiographic Image Interpretation, Computer-Assisted/*methods; Sensitivity and Specificity; Support Vector Machine; Whole Body Imaging/methods&lt;/_keywords&gt;&lt;_language&gt;eng&lt;/_language&gt;&lt;_modified&gt;62922074&lt;/_modified&gt;&lt;_pages&gt;2821-2827&lt;/_pages&gt;&lt;_tertiary_title&gt;Medical physics&lt;/_tertiary_title&gt;&lt;_type_work&gt;Evaluation Studies; Journal Article&lt;/_type_work&gt;&lt;_url&gt;http://www.ncbi.nlm.nih.gov/entrez/query.fcgi?cmd=Retrieve&amp;amp;db=pubmed&amp;amp;dopt=Abstract&amp;amp;list_uids=27277030&amp;amp;query_hl=1&lt;/_url&gt;&lt;_volume&gt;43&lt;/_volume&gt;&lt;/Details&gt;&lt;Extra&gt;&lt;DBUID&gt;{F96A950B-833F-4880-A151-76DA2D6A2879}&lt;/DBUID&gt;&lt;/Extra&gt;&lt;/Item&gt;&lt;/References&gt;&lt;/Group&gt;&lt;/Citation&gt;_x000a_"/>
    <w:docVar w:name="NE.Ref{DE9EF597-3898-4136-BDDD-6CD9EE98E638}" w:val=" ADDIN NE.Ref.{DE9EF597-3898-4136-BDDD-6CD9EE98E638}&lt;Citation&gt;&lt;Group&gt;&lt;References&gt;&lt;Item&gt;&lt;ID&gt;453&lt;/ID&gt;&lt;UID&gt;{F288CA20-D1E2-4C5A-B8BF-C32C133651DC}&lt;/UID&gt;&lt;Title&gt;A two-stage multi-view learning framework based computer-aided diagnosis of liver tumors with contrast enhanced ultrasound images&lt;/Title&gt;&lt;Template&gt;Journal Article&lt;/Template&gt;&lt;Star&gt;0&lt;/Star&gt;&lt;Tag&gt;0&lt;/Tag&gt;&lt;Author&gt;Guo, L H; Wang, D; Qian, Y Y; Zheng, X; Zhao, C K; Li, X L; Bo, X W; Yue, W W; Zhang, Q; Shi, J; Xu, H X&lt;/Author&gt;&lt;Year&gt;2018&lt;/Year&gt;&lt;Details&gt;&lt;_accession_num&gt;29630528&lt;/_accession_num&gt;&lt;_author_adr&gt;Department of Medical Ultrasound, Shanghai Tenth People&amp;apos;s Hospital, Ultrasound Research and Education Institute, Tongji University School of Medicine, Shanghai, China.; Department of Medical Ultrasound, Shanghai Tenth People&amp;apos;s Hospital, Ultrasound Research and Education Institute, Tongji University School of Medicine, Shanghai, China.; Shanghai Institute for Advanced Communication and Data Science, School of Communication and Information Engineering, Shanghai University, Shanghai, China.; Shanghai Institute for Advanced Communication and Data Science, School of Communication and Information Engineering, Shanghai University, Shanghai, China.; Department of Medical Ultrasound, Shanghai Tenth People&amp;apos;s Hospital, Ultrasound Research and Education Institute, Tongji University School of Medicine, Shanghai, China.; Department of Medical Ultrasound, Shanghai Tenth People&amp;apos;s Hospital, Ultrasound Research and Education Institute, Tongji University School of Medicine, Shanghai, China.; Department of Medical Ultrasound, Shanghai Tenth People&amp;apos;s Hospital, Ultrasound Research and Education Institute, Tongji University School of Medicine, Shanghai, China.; Department of Medical Ultrasound, Shanghai Tenth People&amp;apos;s Hospital, Ultrasound Research and Education Institute, Tongji University School of Medicine, Shanghai, China.; Shanghai Institute for Advanced Communication and Data Science, School of Communication and Information Engineering, Shanghai University, Shanghai, China.; Shanghai Institute for Advanced Communication and Data Science, School of Communication and Information Engineering, Shanghai University, Shanghai, China.; Department of Medical Ultrasound, Shanghai Tenth People&amp;apos;s Hospital, Ultrasound Research and Education Institute, Tongji University School of Medicine, Shanghai, China.&lt;/_author_adr&gt;&lt;_created&gt;62846976&lt;/_created&gt;&lt;_date&gt;2018-01-20&lt;/_date&gt;&lt;_date_display&gt;2018&lt;/_date_display&gt;&lt;_db_updated&gt;PubMed&lt;/_db_updated&gt;&lt;_doi&gt;10.3233/CH-170275&lt;/_doi&gt;&lt;_impact_factor&gt;   1.642&lt;/_impact_factor&gt;&lt;_isbn&gt;1875-8622 (Electronic); 1386-0291 (Linking)&lt;/_isbn&gt;&lt;_issue&gt;3&lt;/_issue&gt;&lt;_journal&gt;Clin Hemorheol Microcirc&lt;/_journal&gt;&lt;_keywords&gt;Computers/*statistics &amp;amp;amp; numerical data; Contrast Media/*therapeutic use; Female; Humans; Image Interpretation, Computer-Assisted/*methods; Liver Neoplasms/*diagnosis/*diagnostic imaging/pathology; Male; Ultrasonography/*methodsContrast-enhanced ultrasound; artificial intelligence; deep canonical correlation analysis; liver tumor; multiple kernel learning&lt;/_keywords&gt;&lt;_language&gt;eng&lt;/_language&gt;&lt;_modified&gt;62951762&lt;/_modified&gt;&lt;_pages&gt;343-354&lt;/_pages&gt;&lt;_tertiary_title&gt;Clinical hemorheology and microcirculation&lt;/_tertiary_title&gt;&lt;_type_work&gt;Journal Article&lt;/_type_work&gt;&lt;_url&gt;http://www.ncbi.nlm.nih.gov/entrez/query.fcgi?cmd=Retrieve&amp;amp;db=pubmed&amp;amp;dopt=Abstract&amp;amp;list_uids=29630528&amp;amp;query_hl=1&lt;/_url&gt;&lt;_volume&gt;69&lt;/_volume&gt;&lt;_accessed&gt;63163778&lt;/_accessed&gt;&lt;/Details&gt;&lt;Extra&gt;&lt;DBUID&gt;{F96A950B-833F-4880-A151-76DA2D6A2879}&lt;/DBUID&gt;&lt;/Extra&gt;&lt;/Item&gt;&lt;/References&gt;&lt;/Group&gt;&lt;/Citation&gt;_x000a_"/>
    <w:docVar w:name="NE.Ref{E2133112-FD85-4111-B9A0-13BA0B1817C6}" w:val=" ADDIN NE.Ref.{E2133112-FD85-4111-B9A0-13BA0B1817C6}&lt;Citation&gt;&lt;Group&gt;&lt;References&gt;&lt;Item&gt;&lt;ID&gt;480&lt;/ID&gt;&lt;UID&gt;{88273C26-0EE2-4993-A0E5-53060B51C8C8}&lt;/UID&gt;&lt;Title&gt;Deep learning for liver tumor diagnosis part I: development of a convolutional neural network classifier for multi-phasic MRI&lt;/Title&gt;&lt;Template&gt;Journal Article&lt;/Template&gt;&lt;Star&gt;0&lt;/Star&gt;&lt;Tag&gt;0&lt;/Tag&gt;&lt;Author&gt;Hamm, C A; Wang, C J; Savic, L J; Ferrante, M; Schobert, I; Schlachter, T; Lin, M; Duncan, J S; Weinreb, J C; Chapiro, J; Letzen, B&lt;/Author&gt;&lt;Year&gt;2019&lt;/Year&gt;&lt;Details&gt;&lt;_accession_num&gt;31016442&lt;/_accession_num&gt;&lt;_author_adr&gt;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Department of Radiology and Biomedical Imaging, Yale School of Medicine, 333 Cedar Street, New Haven, CT, 06520, USA.; Department of Biomedical Engineering, Yale School of Engineering and Applied Science, New Haven, CT, 06520, USA.; Department of Radiology and Biomedical Imaging, Yale School of Medicine, 333 Cedar Street, New Haven, CT, 06520, USA.; Department of Radiology and Biomedical Imaging, Yale School of Medicine, 333 Cedar Street, New Haven, CT, 06520, USA. j.chapiro@googlemail.com.; Department of Radiology and Biomedical Imaging, Yale School of Medicine, 333 Cedar Street, New Haven, CT, 06520, USA.&lt;/_author_adr&gt;&lt;_collection_scope&gt;SCI;SCIE&lt;/_collection_scope&gt;&lt;_created&gt;62921875&lt;/_created&gt;&lt;_date&gt;2019-07-01&lt;/_date&gt;&lt;_date_display&gt;2019 Jul&lt;/_date_display&gt;&lt;_db_updated&gt;PubMed&lt;/_db_updated&gt;&lt;_doi&gt;10.1007/s00330-019-06205-9&lt;/_doi&gt;&lt;_impact_factor&gt;   3.962&lt;/_impact_factor&gt;&lt;_isbn&gt;1432-1084 (Electronic); 0938-7994 (Linking)&lt;/_isbn&gt;&lt;_issue&gt;7&lt;/_issue&gt;&lt;_journal&gt;Eur Radiol&lt;/_journal&gt;&lt;_keywords&gt;Artificial intelligence; Deep learning; Liver cancer&lt;/_keywords&gt;&lt;_language&gt;eng&lt;/_language&gt;&lt;_modified&gt;62922066&lt;/_modified&gt;&lt;_pages&gt;3338-3347&lt;/_pages&gt;&lt;_tertiary_title&gt;European radiology&lt;/_tertiary_title&gt;&lt;_type_work&gt;Journal Article&lt;/_type_work&gt;&lt;_url&gt;http://www.ncbi.nlm.nih.gov/entrez/query.fcgi?cmd=Retrieve&amp;amp;db=pubmed&amp;amp;dopt=Abstract&amp;amp;list_uids=31016442&amp;amp;query_hl=1&lt;/_url&gt;&lt;_volume&gt;29&lt;/_volume&gt;&lt;/Details&gt;&lt;Extra&gt;&lt;DBUID&gt;{F96A950B-833F-4880-A151-76DA2D6A2879}&lt;/DBUID&gt;&lt;/Extra&gt;&lt;/Item&gt;&lt;/References&gt;&lt;/Group&gt;&lt;/Citation&gt;_x000a_"/>
    <w:docVar w:name="NE.Ref{E7297927-483A-46DA-BD03-50DA809E7D9F}" w:val=" ADDIN NE.Ref.{E7297927-483A-46DA-BD03-50DA809E7D9F}&lt;Citation&gt;&lt;Group&gt;&lt;References&gt;&lt;Item&gt;&lt;ID&gt;502&lt;/ID&gt;&lt;UID&gt;{70CC63EF-CED8-4CD0-9F76-0F814B173C8D}&lt;/UID&gt;&lt;Title&gt;MRI angiography is superior to helical CT for detection of HCC prior to liver transplantation: an explant correlation&lt;/Title&gt;&lt;Template&gt;Journal Article&lt;/Template&gt;&lt;Star&gt;0&lt;/Star&gt;&lt;Tag&gt;0&lt;/Tag&gt;&lt;Author&gt;Burrel, M; Llovet, J M; Ayuso, C; Iglesias, C; Sala, M; Miquel, R; Caralt, T; Ayuso, J R; Sole, M; Sanchez, M; Bru, C; Bruix, J&lt;/Author&gt;&lt;Year&gt;2003&lt;/Year&gt;&lt;Details&gt;&lt;_accession_num&gt;14512891&lt;/_accession_num&gt;&lt;_author_adr&gt;Radiology Department, Institut d&amp;apos;Investigacions Biomediques August Pi i Sunyer (IDIBAPS), Hospital Clinic, University of Barcelona, Catalonia, Spain.&lt;/_author_adr&gt;&lt;_date_display&gt;2003 Oct&lt;/_date_display&gt;&lt;_date&gt;2003-10-01&lt;/_date&gt;&lt;_doi&gt;10.1053/jhep.2003.50409&lt;/_doi&gt;&lt;_isbn&gt;0270-9139 (Print); 0270-9139 (Linking)&lt;/_isbn&gt;&lt;_issue&gt;4&lt;/_issue&gt;&lt;_journal&gt;Hepatology&lt;/_journal&gt;&lt;_keywords&gt;Adult; Aged; Carcinoma, Hepatocellular/*diagnosis/pathology/surgery; Female; Humans; Liver Neoplasms/*diagnosis/pathology/surgery; *Liver Transplantation; *Magnetic Resonance Angiography; Male; Middle Aged; Neoplasm Staging; Tomography, X-Ray Computed&lt;/_keywords&gt;&lt;_language&gt;eng&lt;/_language&gt;&lt;_pages&gt;1034-42&lt;/_pages&gt;&lt;_tertiary_title&gt;Hepatology (Baltimore, Md.)&lt;/_tertiary_title&gt;&lt;_type_work&gt;Journal Article; Research Support, Non-U.S. Gov&amp;apos;t&lt;/_type_work&gt;&lt;_url&gt;http://www.ncbi.nlm.nih.gov/entrez/query.fcgi?cmd=Retrieve&amp;amp;db=pubmed&amp;amp;dopt=Abstract&amp;amp;list_uids=14512891&amp;amp;query_hl=1&lt;/_url&gt;&lt;_volume&gt;38&lt;/_volume&gt;&lt;_created&gt;63163784&lt;/_created&gt;&lt;_modified&gt;63163811&lt;/_modified&gt;&lt;_db_updated&gt;PubMed&lt;/_db_updated&gt;&lt;_impact_factor&gt;  14.971&lt;/_impact_factor&gt;&lt;_collection_scope&gt;SCI;SCIE&lt;/_collection_scope&gt;&lt;/Details&gt;&lt;Extra&gt;&lt;DBUID&gt;{F96A950B-833F-4880-A151-76DA2D6A2879}&lt;/DBUID&gt;&lt;/Extra&gt;&lt;/Item&gt;&lt;/References&gt;&lt;/Group&gt;&lt;Group&gt;&lt;References&gt;&lt;Item&gt;&lt;ID&gt;506&lt;/ID&gt;&lt;UID&gt;{2C034814-4BC9-42D2-9E25-DBE8EBBABF1B}&lt;/UID&gt;&lt;Title&gt;Diagnostic Performance of Gadoxetic Acid-enhanced Liver MR Imaging versus Multidetector CT in the Detection of Dysplastic Nodules and Early Hepatocellular  Carcinoma&lt;/Title&gt;&lt;Template&gt;Journal Article&lt;/Template&gt;&lt;Star&gt;0&lt;/Star&gt;&lt;Tag&gt;0&lt;/Tag&gt;&lt;Author&gt;Kim, B R; Lee, J M; Lee, D H; Yoon, J H; Hur, B Y; Suh, K S; Yi, N J; Lee, K B; Han, J K&lt;/Author&gt;&lt;Year&gt;2017&lt;/Year&gt;&lt;Details&gt;&lt;_accession_num&gt;28609205&lt;/_accession_num&gt;&lt;_author_adr&gt;From the Department of Radiology (B.R.K., J.M.L., D.H.L., J.H.Y., J.K.H.), Institute of Radiation Medicine (J.M.L., J.K.H.), Department of General Surgery (K.S.S., N.J.Y.), and Department of Pathology (K.B.L.), Seoul National University Hospital, 101 Daehak-ro, Jongno-gu, Seoul 110-744, Korea; and Department of Radiology, National Cancer Center, Seoul, Korea (B.Y.H.).; From the Department of Radiology (B.R.K., J.M.L., D.H.L., J.H.Y., J.K.H.), Institute of Radiation Medicine (J.M.L., J.K.H.), Department of General Surgery (K.S.S., N.J.Y.), and Department of Pathology (K.B.L.), Seoul National University Hospital, 101 Daehak-ro, Jongno-gu, Seoul 110-744, Korea; and Department of Radiology, National Cancer Center, Seoul, Korea (B.Y.H.).; From the Department of Radiology (B.R.K., J.M.L., D.H.L., J.H.Y., J.K.H.), Institute of Radiation Medicine (J.M.L., J.K.H.), Department of General Surgery (K.S.S., N.J.Y.), and Department of Pathology (K.B.L.), Seoul National University Hospital, 101 Daehak-ro, Jongno-gu, Seoul 110-744, Korea; and Department of Radiology, National Cancer Center, Seoul, Korea (B.Y.H.).; From the Department of Radiology (B.R.K., J.M.L., D.H.L., J.H.Y., J.K.H.), Institute of Radiation Medicine (J.M.L., J.K.H.), Department of General Surgery (K.S.S., N.J.Y.), and Department of Pathology (K.B.L.), Seoul National University Hospital, 101 Daehak-ro, Jongno-gu, Seoul 110-744, Korea; and Department of Radiology, National Cancer Center, Seoul, Korea (B.Y.H.).; From the Department of Radiology (B.R.K., J.M.L., D.H.L., J.H.Y., J.K.H.), Institute of Radiation Medicine (J.M.L., J.K.H.), Department of General Surgery (K.S.S., N.J.Y.), and Department of Pathology (K.B.L.), Seoul National University Hospital, 101 Daehak-ro, Jongno-gu, Seoul 110-744, Korea; and Department of Radiology, National Cancer Center, Seoul, Korea (B.Y.H.).; From the Department of Radiology (B.R.K., J.M.L., D.H.L., J.H.Y., J.K.H.), Institute of Radiation Medicine (J.M.L., J.K.H.), Department of General Surgery (K.S.S., N.J.Y.), and Department of Pathology (K.B.L.), Seoul National University Hospital, 101 Daehak-ro, Jongno-gu, Seoul 110-744, Korea; and Department of Radiology, National Cancer Center, Seoul, Korea (B.Y.H.).; From the Department of Radiology (B.R.K., J.M.L., D.H.L., J.H.Y., J.K.H.), Institute of Radiation Medicine (J.M.L., J.K.H.), Department of General Surgery (K.S.S., N.J.Y.), and Department of Pathology (K.B.L.), Seoul National University Hospital, 101 Daehak-ro, Jongno-gu, Seoul 110-744, Korea; and Department of Radiology, National Cancer Center, Seoul, Korea (B.Y.H.).; From the Department of Radiology (B.R.K., J.M.L., D.H.L., J.H.Y., J.K.H.), Institute of Radiation Medicine (J.M.L., J.K.H.), Department of General Surgery (K.S.S., N.J.Y.), and Department of Pathology (K.B.L.), Seoul National University Hospital, 101 Daehak-ro, Jongno-gu, Seoul 110-744, Korea; and Department of Radiology, National Cancer Center, Seoul, Korea (B.Y.H.).; From the Department of Radiology (B.R.K., J.M.L., D.H.L., J.H.Y., J.K.H.), Institute of Radiation Medicine (J.M.L., J.K.H.), Department of General Surgery (K.S.S., N.J.Y.), and Department of Pathology (K.B.L.), Seoul National University Hospital, 101 Daehak-ro, Jongno-gu, Seoul 110-744, Korea; and Department of Radiology, National Cancer Center, Seoul, Korea (B.Y.H.).&lt;/_author_adr&gt;&lt;_date_display&gt;2017 Oct&lt;/_date_display&gt;&lt;_date&gt;2017-10-01&lt;/_date&gt;&lt;_doi&gt;10.1148/radiol.2017162080&lt;/_doi&gt;&lt;_isbn&gt;1527-1315 (Electronic); 0033-8419 (Linking)&lt;/_isbn&gt;&lt;_issue&gt;1&lt;/_issue&gt;&lt;_journal&gt;Radiology&lt;/_journal&gt;&lt;_keywords&gt;Adult; Aged; Female; Gadolinium DTPA/*therapeutic use; Humans; Liver/*diagnostic imaging/pathology; Liver Neoplasms/*diagnostic imaging/pathology; *Magnetic Resonance Imaging/methods/statistics &amp;amp;amp; numerical data; Male; Middle Aged; *Multidetector Computed Tomography/methods/statistics &amp;amp;amp; numerical data; ROC Curve; Retrospective Studies&lt;/_keywords&gt;&lt;_language&gt;eng&lt;/_language&gt;&lt;_pages&gt;134-146&lt;/_pages&gt;&lt;_tertiary_title&gt;Radiology&lt;/_tertiary_title&gt;&lt;_type_work&gt;Journal Article&lt;/_type_work&gt;&lt;_url&gt;http://www.ncbi.nlm.nih.gov/entrez/query.fcgi?cmd=Retrieve&amp;amp;db=pubmed&amp;amp;dopt=Abstract&amp;amp;list_uids=28609205&amp;amp;query_hl=1&lt;/_url&gt;&lt;_volume&gt;285&lt;/_volume&gt;&lt;_created&gt;63163810&lt;/_created&gt;&lt;_modified&gt;63163858&lt;/_modified&gt;&lt;_db_updated&gt;PubMed&lt;/_db_updated&gt;&lt;_impact_factor&gt;   7.608&lt;/_impact_factor&gt;&lt;_collection_scope&gt;SCI;SCIE&lt;/_collection_scope&gt;&lt;/Details&gt;&lt;Extra&gt;&lt;DBUID&gt;{F96A950B-833F-4880-A151-76DA2D6A2879}&lt;/DBUID&gt;&lt;/Extra&gt;&lt;/Item&gt;&lt;/References&gt;&lt;/Group&gt;&lt;/Citation&gt;_x000a_"/>
    <w:docVar w:name="NE.Ref{F6D51A3E-F73B-45DC-A633-9EF1C8ADD699}" w:val=" ADDIN NE.Ref.{F6D51A3E-F73B-45DC-A633-9EF1C8ADD699}&lt;Citation&gt;&lt;Group&gt;&lt;References&gt;&lt;Item&gt;&lt;ID&gt;444&lt;/ID&gt;&lt;UID&gt;{61C110A1-A1B9-4D51-A712-4EAC01759BD0}&lt;/UID&gt;&lt;Title&gt;A Perlin Noise-Based Augmentation Strategy for Deep Learning with Small Data Samples of HRCT Images&lt;/Title&gt;&lt;Template&gt;Journal Article&lt;/Template&gt;&lt;Star&gt;0&lt;/Star&gt;&lt;Tag&gt;0&lt;/Tag&gt;&lt;Author&gt;Bae, H J; Kim, C W; Kim, N; Park, B; Kim, N; Seo, J B; Lee, S M&lt;/Author&gt;&lt;Year&gt;2018&lt;/Year&gt;&lt;Details&gt;&lt;_accessed&gt;62610677&lt;/_accessed&gt;&lt;_accession_num&gt;30523268&lt;/_accession_num&gt;&lt;_author_adr&gt;Department of Convergence Medicine, University of Ulsan College of Medicine &amp;amp;amp; Asan Medical Center, Seoul, Republic of Korea.; Kakao Brain Inc, Seoul, Republic of Korea.; Kakao Brain Inc, Seoul, Republic of Korea.; Department of Convergence Medicine, University of Ulsan College of Medicine &amp;amp;amp; Asan Medical Center, Seoul, Republic of Korea.; Department of Convergence Medicine, University of Ulsan College of Medicine &amp;amp;amp; Asan Medical Center, Seoul, Republic of Korea. namkugkim@gmail.com.; Department of Radiology, University of Ulsan College of Medicine &amp;amp;amp; Asan Medical Center, Seoul, Republic of Korea. namkugkim@gmail.com.; Department of Radiology, University of Ulsan College of Medicine &amp;amp;amp; Asan Medical Center, Seoul, Republic of Korea.; Department of Radiology, University of Ulsan College of Medicine &amp;amp;amp; Asan Medical Center, Seoul, Republic of Korea.&lt;/_author_adr&gt;&lt;_created&gt;62597672&lt;/_created&gt;&lt;_date&gt;2018-12-06&lt;/_date&gt;&lt;_date_display&gt;2018 Dec 6&lt;/_date_display&gt;&lt;_db_updated&gt;PubMed&lt;/_db_updated&gt;&lt;_doi&gt;10.1038/s41598-018-36047-2&lt;/_doi&gt;&lt;_impact_factor&gt;   4.122&lt;/_impact_factor&gt;&lt;_isbn&gt;2045-2322 (Electronic); 2045-2322 (Linking)&lt;/_isbn&gt;&lt;_issue&gt;1&lt;/_issue&gt;&lt;_journal&gt;Sci Rep&lt;/_journal&gt;&lt;_language&gt;eng&lt;/_language&gt;&lt;_modified&gt;62597675&lt;/_modified&gt;&lt;_pages&gt;17687&lt;/_pages&gt;&lt;_tertiary_title&gt;Scientific reports&lt;/_tertiary_title&gt;&lt;_type_work&gt;Journal Article&lt;/_type_work&gt;&lt;_url&gt;http://www.ncbi.nlm.nih.gov/entrez/query.fcgi?cmd=Retrieve&amp;amp;db=pubmed&amp;amp;dopt=Abstract&amp;amp;list_uids=30523268&amp;amp;query_hl=1&lt;/_url&gt;&lt;_volume&gt;8&lt;/_volume&gt;&lt;/Details&gt;&lt;Extra&gt;&lt;DBUID&gt;{F96A950B-833F-4880-A151-76DA2D6A2879}&lt;/DBUID&gt;&lt;/Extra&gt;&lt;/Item&gt;&lt;/References&gt;&lt;/Group&gt;&lt;/Citation&gt;_x000a_"/>
    <w:docVar w:name="NE.Ref{FA6E01F3-5326-472A-9295-CC16F7B7B572}" w:val=" ADDIN NE.Ref.{FA6E01F3-5326-472A-9295-CC16F7B7B572}&lt;Citation&gt;&lt;Group&gt;&lt;References&gt;&lt;Item&gt;&lt;ID&gt;497&lt;/ID&gt;&lt;UID&gt;{E81C601B-A7CA-4DA9-98AF-530B1E9ACF8B}&lt;/UID&gt;&lt;Title&gt;Benign focal liver lesions detected by computed tomography: Review of 1,184 examinations&lt;/Title&gt;&lt;Template&gt;Journal Article&lt;/Template&gt;&lt;Star&gt;0&lt;/Star&gt;&lt;Tag&gt;0&lt;/Tag&gt;&lt;Author&gt;Horta, G; Lopez, M; Dotte, A; Cordero, J; Chesta, C; Castro, A; Palavecino, P; Poniachik, J&lt;/Author&gt;&lt;Year&gt;2015&lt;/Year&gt;&lt;Details&gt;&lt;_accession_num&gt;25860362&lt;/_accession_num&gt;&lt;_created&gt;63060064&lt;/_created&gt;&lt;_date&gt;2015-02-01&lt;/_date&gt;&lt;_date_display&gt;2015 Feb&lt;/_date_display&gt;&lt;_db_updated&gt;PubMed&lt;/_db_updated&gt;&lt;_doi&gt;10.4067/S0034-98872015000200007&lt;/_doi&gt;&lt;_impact_factor&gt;   0.485&lt;/_impact_factor&gt;&lt;_isbn&gt;0717-6163 (Electronic); 0034-9887 (Linking)&lt;/_isbn&gt;&lt;_issue&gt;2&lt;/_issue&gt;&lt;_journal&gt;Rev Med Chil&lt;/_journal&gt;&lt;_keywords&gt;Adolescent; Adult; Age Distribution; Aged; Aged, 80 and over; Chile/epidemiology; Contrast Media; Cysts/*diagnostic imaging; Female; Granuloma/*diagnostic imaging; Hemangioma/*diagnostic imaging; Humans; Liver Diseases/*diagnostic imaging/epidemiology; Liver Neoplasms/diagnostic imaging/epidemiology; Male; Middle Aged; *Multidetector Computed Tomography; Prevalence; Retrospective Studies; Sex Distribution; Young Adult&lt;/_keywords&gt;&lt;_language&gt;spa&lt;/_language&gt;&lt;_modified&gt;63164083&lt;/_modified&gt;&lt;_pages&gt;197-202&lt;/_pages&gt;&lt;_tertiary_title&gt;Revista medica de Chile&lt;/_tertiary_title&gt;&lt;_type_work&gt;Journal Article&lt;/_type_work&gt;&lt;_url&gt;http://www.ncbi.nlm.nih.gov/entrez/query.fcgi?cmd=Retrieve&amp;amp;db=pubmed&amp;amp;dopt=Abstract&amp;amp;list_uids=25860362&amp;amp;query_hl=1&lt;/_url&gt;&lt;_volume&gt;143&lt;/_volume&gt;&lt;_accessed&gt;63164083&lt;/_accessed&gt;&lt;/Details&gt;&lt;Extra&gt;&lt;DBUID&gt;{F96A950B-833F-4880-A151-76DA2D6A2879}&lt;/DBUID&gt;&lt;/Extra&gt;&lt;/Item&gt;&lt;/References&gt;&lt;/Group&gt;&lt;Group&gt;&lt;References&gt;&lt;Item&gt;&lt;ID&gt;500&lt;/ID&gt;&lt;UID&gt;{2059FBAB-902C-4D46-920C-16512EA3B838}&lt;/UID&gt;&lt;Title&gt;Prevalence of benign focal liver lesions: ultrasound investigation of 45,319 hospital patients&lt;/Title&gt;&lt;Template&gt;Journal Article&lt;/Template&gt;&lt;Star&gt;0&lt;/Star&gt;&lt;Tag&gt;0&lt;/Tag&gt;&lt;Author&gt;Kaltenbach, T E; Engler, P; Kratzer, W; Oeztuerk, S; Seufferlein, T; Haenle, M M; Graeter, T&lt;/Author&gt;&lt;Year&gt;2016&lt;/Year&gt;&lt;Details&gt;&lt;_accession_num&gt;26830608&lt;/_accession_num&gt;&lt;_author_adr&gt;Department of Internal Medicine I, University Hospital Ulm, Albert-Einstein-Allee 23, 89081, Ulm, Germany.; Department of Internal Medicine I, University Hospital Ulm, Albert-Einstein-Allee 23, 89081, Ulm, Germany.; Department of Internal Medicine I, University Hospital Ulm, Albert-Einstein-Allee 23, 89081, Ulm, Germany. wolfgang.kratzer@uniklinik-ulm.de.; Zentraler Ultraschall, Klinik fur Innere Medizin I, Zentrum fur Innere Medizin, Universitatsklinikum Ulm, Albert-Einstein-Allee 23, 89081, Ulm, Germany. wolfgang.kratzer@uniklinik-ulm.de.; Department of Internal Medicine I, University Hospital Ulm, Albert-Einstein-Allee 23, 89081, Ulm, Germany.; Department of Internal Medicine I, University Hospital Ulm, Albert-Einstein-Allee 23, 89081, Ulm, Germany.; Department of Internal Medicine I, University Hospital Ulm, Albert-Einstein-Allee 23, 89081, Ulm, Germany.; Department of Interventional and Diagnostic Radiology, University Hospital Ulm, Albert-Einstein-Allee 23, 89081, Ulm, Germany.&lt;/_author_adr&gt;&lt;_created&gt;63061780&lt;/_created&gt;&lt;_date&gt;2016-01-01&lt;/_date&gt;&lt;_date_display&gt;2016 Jan&lt;/_date_display&gt;&lt;_db_updated&gt;PubMed&lt;/_db_updated&gt;&lt;_doi&gt;10.1007/s00261-015-0605-7&lt;/_doi&gt;&lt;_isbn&gt;2366-0058 (Electronic)&lt;/_isbn&gt;&lt;_issue&gt;1&lt;/_issue&gt;&lt;_journal&gt;Abdom Radiol (NY)&lt;/_journal&gt;&lt;_keywords&gt;Adolescent; Adult; Aged; Aged, 80 and over; Child; Child, Preschool; Female; Germany/epidemiology; Humans; Infant; Liver Diseases/*diagnostic imaging/epidemiology; Male; Middle Aged; Prevalence; Retrospective Studies; UltrasonographyFocal fatty sparing; Focal liver lesions; Focal nodular hyperplasia; Hepatic adenoma; Hepatic cysts; Hepatic hemangioma&lt;/_keywords&gt;&lt;_language&gt;eng&lt;/_language&gt;&lt;_modified&gt;63163965&lt;/_modified&gt;&lt;_pages&gt;25-32&lt;/_pages&gt;&lt;_tertiary_title&gt;Abdominal radiology (New York)&lt;/_tertiary_title&gt;&lt;_type_work&gt;Journal Article&lt;/_type_work&gt;&lt;_url&gt;http://www.ncbi.nlm.nih.gov/entrez/query.fcgi?cmd=Retrieve&amp;amp;db=pubmed&amp;amp;dopt=Abstract&amp;amp;list_uids=26830608&amp;amp;query_hl=1&lt;/_url&gt;&lt;_volume&gt;41&lt;/_volume&gt;&lt;/Details&gt;&lt;Extra&gt;&lt;DBUID&gt;{F96A950B-833F-4880-A151-76DA2D6A2879}&lt;/DBUID&gt;&lt;/Extra&gt;&lt;/Item&gt;&lt;/References&gt;&lt;/Group&gt;&lt;/Citation&gt;_x000a_"/>
    <w:docVar w:name="NE.Ref{FD609AB4-B3DF-4F4D-A1CC-8C577A7E8681}" w:val=" ADDIN NE.Ref.{FD609AB4-B3DF-4F4D-A1CC-8C577A7E8681}&lt;Citation&gt;&lt;Group&gt;&lt;References&gt;&lt;Item&gt;&lt;ID&gt;400&lt;/ID&gt;&lt;UID&gt;{BFDC7FEC-CE84-4B34-9157-9D1B12B15DD7}&lt;/UID&gt;&lt;Title&gt;Deep Learning with Convolutional Neural Network for Differentiation of Liver Masses at Dynamic Contrast-enhanced CT: A Preliminary Study&lt;/Title&gt;&lt;Template&gt;Journal Article&lt;/Template&gt;&lt;Star&gt;0&lt;/Star&gt;&lt;Tag&gt;0&lt;/Tag&gt;&lt;Author&gt;Yasaka, K; Akai, H; Abe, O; Kiryu, S&lt;/Author&gt;&lt;Year&gt;2018&lt;/Year&gt;&lt;Details&gt;&lt;_accession_num&gt;29059036&lt;/_accession_num&gt;&lt;_author_adr&gt;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 From the Department of Radiology, The University of Tokyo Hospital, 7-3-1 Hongo,  Bunkyo-ku, Tokyo, Japan 113-8655.&lt;/_author_adr&gt;&lt;_collection_scope&gt;SCI;SCIE&lt;/_collection_scope&gt;&lt;_created&gt;62320089&lt;/_created&gt;&lt;_date&gt;2018-03-01&lt;/_date&gt;&lt;_date_display&gt;2018 Mar&lt;/_date_display&gt;&lt;_db_updated&gt;PubMed&lt;/_db_updated&gt;&lt;_doi&gt;10.1148/radiol.2017170706&lt;/_doi&gt;&lt;_impact_factor&gt;   7.469&lt;/_impact_factor&gt;&lt;_isbn&gt;1527-1315 (Electronic); 0033-8419 (Linking)&lt;/_isbn&gt;&lt;_issue&gt;3&lt;/_issue&gt;&lt;_journal&gt;Radiology&lt;/_journal&gt;&lt;_keywords&gt;Aged; Aged, 80 and over; Bile Duct Neoplasms/diagnostic imaging; Carcinoma, Hepatocellular/*diagnostic imaging; Cholangiocarcinoma/diagnostic imaging; Contrast Media; Diagnosis, Differential; Female; Humans; Liver Neoplasms/*diagnostic imaging; *Machine Learning; Middle Aged; *Neural Networks (Computer); ROC Curve; Retrospective Studies; Sensitivity and Specificity; Tomography, X-Ray Computed/methods&lt;/_keywords&gt;&lt;_language&gt;eng&lt;/_language&gt;&lt;_modified&gt;62748924&lt;/_modified&gt;&lt;_pages&gt;887-896&lt;/_pages&gt;&lt;_tertiary_title&gt;Radiology&lt;/_tertiary_title&gt;&lt;_type_work&gt;Journal Article&lt;/_type_work&gt;&lt;_url&gt;http://www.ncbi.nlm.nih.gov/entrez/query.fcgi?cmd=Retrieve&amp;amp;db=pubmed&amp;amp;dopt=Abstract&amp;amp;list_uids=29059036&amp;amp;query_hl=1&lt;/_url&gt;&lt;_volume&gt;286&lt;/_volume&gt;&lt;/Details&gt;&lt;Extra&gt;&lt;DBUID&gt;{F96A950B-833F-4880-A151-76DA2D6A2879}&lt;/DBUID&gt;&lt;/Extra&gt;&lt;/Item&gt;&lt;/References&gt;&lt;/Group&gt;&lt;/Citation&gt;_x000a_"/>
    <w:docVar w:name="NE.Ref{FE131703-E7B6-4D41-A60D-965B763EBFB2}" w:val=" ADDIN NE.Ref.{FE131703-E7B6-4D41-A60D-965B763EBFB2}&lt;Citation&gt;&lt;Group&gt;&lt;References&gt;&lt;Item&gt;&lt;ID&gt;480&lt;/ID&gt;&lt;UID&gt;{88273C26-0EE2-4993-A0E5-53060B51C8C8}&lt;/UID&gt;&lt;Title&gt;Deep learning for liver tumor diagnosis part I: development of a convolutional neural network classifier for multi-phasic MRI&lt;/Title&gt;&lt;Template&gt;Journal Article&lt;/Template&gt;&lt;Star&gt;0&lt;/Star&gt;&lt;Tag&gt;0&lt;/Tag&gt;&lt;Author&gt;Hamm, C A; Wang, C J; Savic, L J; Ferrante, M; Schobert, I; Schlachter, T; Lin, M; Duncan, J S; Weinreb, J C; Chapiro, J; Letzen, B&lt;/Author&gt;&lt;Year&gt;2019&lt;/Year&gt;&lt;Details&gt;&lt;_accession_num&gt;31016442&lt;/_accession_num&gt;&lt;_author_adr&gt;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Charite - Universitatsmedizin Berlin, Corporate Member of Freie Universitat Berlin, Berlin Institute of Health, Institute of Radiology, Humboldt-Universitat, 10117, Berlin, Germany.; Department of Radiology and Biomedical Imaging, Yale School of Medicine, 333 Cedar Street, New Haven, CT, 06520, USA.; Department of Radiology and Biomedical Imaging, Yale School of Medicine, 333 Cedar Street, New Haven, CT, 06520, USA.; Department of Radiology and Biomedical Imaging, Yale School of Medicine, 333 Cedar Street, New Haven, CT, 06520, USA.; Department of Biomedical Engineering, Yale School of Engineering and Applied Science, New Haven, CT, 06520, USA.; Department of Radiology and Biomedical Imaging, Yale School of Medicine, 333 Cedar Street, New Haven, CT, 06520, USA.; Department of Radiology and Biomedical Imaging, Yale School of Medicine, 333 Cedar Street, New Haven, CT, 06520, USA. j.chapiro@googlemail.com.; Department of Radiology and Biomedical Imaging, Yale School of Medicine, 333 Cedar Street, New Haven, CT, 06520, USA.&lt;/_author_adr&gt;&lt;_collection_scope&gt;SCI;SCIE&lt;/_collection_scope&gt;&lt;_created&gt;62921875&lt;/_created&gt;&lt;_date&gt;2019-07-01&lt;/_date&gt;&lt;_date_display&gt;2019 Jul&lt;/_date_display&gt;&lt;_db_updated&gt;PubMed&lt;/_db_updated&gt;&lt;_doi&gt;10.1007/s00330-019-06205-9&lt;/_doi&gt;&lt;_impact_factor&gt;   3.962&lt;/_impact_factor&gt;&lt;_isbn&gt;1432-1084 (Electronic); 0938-7994 (Linking)&lt;/_isbn&gt;&lt;_issue&gt;7&lt;/_issue&gt;&lt;_journal&gt;Eur Radiol&lt;/_journal&gt;&lt;_keywords&gt;Artificial intelligence; Deep learning; Liver cancer&lt;/_keywords&gt;&lt;_language&gt;eng&lt;/_language&gt;&lt;_modified&gt;62922066&lt;/_modified&gt;&lt;_pages&gt;3338-3347&lt;/_pages&gt;&lt;_tertiary_title&gt;European radiology&lt;/_tertiary_title&gt;&lt;_type_work&gt;Journal Article&lt;/_type_work&gt;&lt;_url&gt;http://www.ncbi.nlm.nih.gov/entrez/query.fcgi?cmd=Retrieve&amp;amp;db=pubmed&amp;amp;dopt=Abstract&amp;amp;list_uids=31016442&amp;amp;query_hl=1&lt;/_url&gt;&lt;_volume&gt;29&lt;/_volume&gt;&lt;/Details&gt;&lt;Extra&gt;&lt;DBUID&gt;{F96A950B-833F-4880-A151-76DA2D6A2879}&lt;/DBUID&gt;&lt;/Extra&gt;&lt;/Item&gt;&lt;/References&gt;&lt;/Group&gt;&lt;/Citation&gt;_x000a_"/>
    <w:docVar w:name="NE.Ref{FEC108C1-3993-436B-AB12-31FE1592026A}" w:val=" ADDIN NE.Ref.{FEC108C1-3993-436B-AB12-31FE1592026A}&lt;Citation&gt;&lt;Group&gt;&lt;References&gt;&lt;Item&gt;&lt;ID&gt;446&lt;/ID&gt;&lt;UID&gt;{BA77812D-7D26-4BDD-B682-9018B00BCB3A}&lt;/UID&gt;&lt;Title&gt;AASLD guidelines for the treatment of hepatocellular carcinoma&lt;/Title&gt;&lt;Template&gt;Journal Article&lt;/Template&gt;&lt;Star&gt;0&lt;/Star&gt;&lt;Tag&gt;0&lt;/Tag&gt;&lt;Author&gt;Heimbach, J K; Kulik, L M; Finn, R S; Sirlin, C B; Abecassis, M M; Roberts, L R; Zhu, A X; Murad, M H; Marrero, J A&lt;/Author&gt;&lt;Year&gt;2018&lt;/Year&gt;&lt;Details&gt;&lt;_accession_num&gt;28130846&lt;/_accession_num&gt;&lt;_author_adr&gt;Division of Transplant Surgery, William J. von Liebig Transplant Center, Mayo Clinic, Rochester, MN.; Department of Medicine, Division of Gastroenterology and Hepatology, Northwestern University, Chicago, IL.; Department of Medicine, Division of Hematology and Oncology, David Geffen School  of Medicine at the University of California, Los Angeles, Santa Monica Geffen School of Medicine at UCLA, Los Angeles, California.; Liver Imaging Group, Department of Radiology, University of California, San Diego.; Northwestern University Feinberg School of Medicine, Chicago, IL.; Division of Gastroenterology and Hepatology, Mayo Clinic, Rochester, MN.; Massachusetts General Hospital Cancer Center, Harvard Medical School, Boston, MA.; Mayo Clinic Evidence-based Practice Center, Mayo Clinic, Rochester, MN.; Digestive and Liver Diseases Division, Department of Internal Medicine, UT Southwestern Medical Center, Dallas, TX.&lt;/_author_adr&gt;&lt;_collection_scope&gt;SCI;SCIE&lt;/_collection_scope&gt;&lt;_created&gt;62623659&lt;/_created&gt;&lt;_date&gt;2018-01-01&lt;/_date&gt;&lt;_date_display&gt;2018 Jan&lt;/_date_display&gt;&lt;_db_updated&gt;PubMed&lt;/_db_updated&gt;&lt;_doi&gt;10.1002/hep.29086&lt;/_doi&gt;&lt;_impact_factor&gt;  14.971&lt;/_impact_factor&gt;&lt;_isbn&gt;1527-3350 (Electronic); 0270-9139 (Linking)&lt;/_isbn&gt;&lt;_issue&gt;1&lt;/_issue&gt;&lt;_journal&gt;Hepatology&lt;/_journal&gt;&lt;_keywords&gt;Carcinoma, Hepatocellular/*therapy; Humans; Liver Neoplasms/*therapy&lt;/_keywords&gt;&lt;_language&gt;eng&lt;/_language&gt;&lt;_modified&gt;62914908&lt;/_modified&gt;&lt;_pages&gt;358-380&lt;/_pages&gt;&lt;_tertiary_title&gt;Hepatology (Baltimore, Md.)&lt;/_tertiary_title&gt;&lt;_type_work&gt;Journal Article; Practice Guideline&lt;/_type_work&gt;&lt;_url&gt;http://www.ncbi.nlm.nih.gov/entrez/query.fcgi?cmd=Retrieve&amp;amp;db=pubmed&amp;amp;dopt=Abstract&amp;amp;list_uids=28130846&amp;amp;query_hl=1&lt;/_url&gt;&lt;_volume&gt;67&lt;/_volume&gt;&lt;/Details&gt;&lt;Extra&gt;&lt;DBUID&gt;{F96A950B-833F-4880-A151-76DA2D6A2879}&lt;/DBUID&gt;&lt;/Extra&gt;&lt;/Item&gt;&lt;/References&gt;&lt;/Group&gt;&lt;Group&gt;&lt;References&gt;&lt;Item&gt;&lt;ID&gt;448&lt;/ID&gt;&lt;UID&gt;{F94A5235-A0F1-4606-BD68-39EB84FE2955}&lt;/UID&gt;&lt;Title&gt;CT/MRI LI-RADS® v2018 CORE&lt;/Title&gt;&lt;Template&gt;Journal Article&lt;/Template&gt;&lt;Star&gt;0&lt;/Star&gt;&lt;Tag&gt;0&lt;/Tag&gt;&lt;Author/&gt;&lt;Year&gt;0&lt;/Year&gt;&lt;Details&gt;&lt;_accessed&gt;62947804&lt;/_accessed&gt;&lt;_created&gt;62623667&lt;/_created&gt;&lt;_journal&gt;The American College of Radiology[US]. https://www.acr.org/Clinical-Resources/Reporting-and-Data-Systems/LI-RADS/CT-MRI-LI-RADS-v2018&lt;/_journal&gt;&lt;_modified&gt;62634106&lt;/_modified&gt;&lt;_volume&gt;Released July 2018&lt;/_volume&gt;&lt;/Details&gt;&lt;Extra&gt;&lt;DBUID&gt;{F96A950B-833F-4880-A151-76DA2D6A2879}&lt;/DBUID&gt;&lt;/Extra&gt;&lt;/Item&gt;&lt;/References&gt;&lt;/Group&gt;&lt;/Citation&gt;_x000a_"/>
    <w:docVar w:name="ne_docsoft" w:val="MSWord"/>
    <w:docVar w:name="ne_docversion" w:val="NoteExpress 2.0"/>
    <w:docVar w:name="ne_stylename" w:val="World J Gastroenterology3"/>
    <w:docVar w:name="Username" w:val="Editor"/>
  </w:docVars>
  <w:rsids>
    <w:rsidRoot w:val="00172A27"/>
    <w:rsid w:val="00012957"/>
    <w:rsid w:val="00050B39"/>
    <w:rsid w:val="00083F1A"/>
    <w:rsid w:val="00095CBC"/>
    <w:rsid w:val="000A474B"/>
    <w:rsid w:val="000B0577"/>
    <w:rsid w:val="000B1328"/>
    <w:rsid w:val="000C10BF"/>
    <w:rsid w:val="000C3012"/>
    <w:rsid w:val="000E2229"/>
    <w:rsid w:val="000E3523"/>
    <w:rsid w:val="00104C15"/>
    <w:rsid w:val="00112B33"/>
    <w:rsid w:val="00114145"/>
    <w:rsid w:val="00136FE7"/>
    <w:rsid w:val="001600CB"/>
    <w:rsid w:val="00164981"/>
    <w:rsid w:val="00172A27"/>
    <w:rsid w:val="001750B8"/>
    <w:rsid w:val="00192F73"/>
    <w:rsid w:val="001B7115"/>
    <w:rsid w:val="001B7F68"/>
    <w:rsid w:val="001C1D32"/>
    <w:rsid w:val="001E4B53"/>
    <w:rsid w:val="0022227B"/>
    <w:rsid w:val="00235559"/>
    <w:rsid w:val="00241E49"/>
    <w:rsid w:val="00247964"/>
    <w:rsid w:val="002609CC"/>
    <w:rsid w:val="0028651A"/>
    <w:rsid w:val="00291EFB"/>
    <w:rsid w:val="002B01C5"/>
    <w:rsid w:val="002B2273"/>
    <w:rsid w:val="002B2813"/>
    <w:rsid w:val="002D65D9"/>
    <w:rsid w:val="002E5B5E"/>
    <w:rsid w:val="002F6571"/>
    <w:rsid w:val="003101D1"/>
    <w:rsid w:val="00313A4A"/>
    <w:rsid w:val="00332BF5"/>
    <w:rsid w:val="003443EF"/>
    <w:rsid w:val="00364FF5"/>
    <w:rsid w:val="00372F66"/>
    <w:rsid w:val="003A4349"/>
    <w:rsid w:val="003D0729"/>
    <w:rsid w:val="003F3DB0"/>
    <w:rsid w:val="00400148"/>
    <w:rsid w:val="00401696"/>
    <w:rsid w:val="00402179"/>
    <w:rsid w:val="004048BA"/>
    <w:rsid w:val="0041771C"/>
    <w:rsid w:val="0044295C"/>
    <w:rsid w:val="004549B6"/>
    <w:rsid w:val="004612AD"/>
    <w:rsid w:val="0046606A"/>
    <w:rsid w:val="00472EDD"/>
    <w:rsid w:val="00476643"/>
    <w:rsid w:val="004813AF"/>
    <w:rsid w:val="004838EF"/>
    <w:rsid w:val="00486D82"/>
    <w:rsid w:val="004B7426"/>
    <w:rsid w:val="004D422D"/>
    <w:rsid w:val="004D7A25"/>
    <w:rsid w:val="004F0B01"/>
    <w:rsid w:val="00501648"/>
    <w:rsid w:val="00502EFC"/>
    <w:rsid w:val="005102D3"/>
    <w:rsid w:val="0052549C"/>
    <w:rsid w:val="00530A4F"/>
    <w:rsid w:val="005607C4"/>
    <w:rsid w:val="005761B0"/>
    <w:rsid w:val="005A21D0"/>
    <w:rsid w:val="005B2835"/>
    <w:rsid w:val="005E056B"/>
    <w:rsid w:val="005E26F4"/>
    <w:rsid w:val="005E5986"/>
    <w:rsid w:val="005E7A29"/>
    <w:rsid w:val="005F6057"/>
    <w:rsid w:val="005F6CF6"/>
    <w:rsid w:val="006077DF"/>
    <w:rsid w:val="0061678D"/>
    <w:rsid w:val="00634A78"/>
    <w:rsid w:val="00656655"/>
    <w:rsid w:val="006613DF"/>
    <w:rsid w:val="00663DB7"/>
    <w:rsid w:val="00670C02"/>
    <w:rsid w:val="00671BD3"/>
    <w:rsid w:val="006750BD"/>
    <w:rsid w:val="00684E24"/>
    <w:rsid w:val="006924AA"/>
    <w:rsid w:val="0069599A"/>
    <w:rsid w:val="006A52F9"/>
    <w:rsid w:val="006B1A37"/>
    <w:rsid w:val="006F1DD0"/>
    <w:rsid w:val="006F599C"/>
    <w:rsid w:val="006F6EFC"/>
    <w:rsid w:val="007033F1"/>
    <w:rsid w:val="00704445"/>
    <w:rsid w:val="00710B30"/>
    <w:rsid w:val="007319D7"/>
    <w:rsid w:val="00740541"/>
    <w:rsid w:val="0074769F"/>
    <w:rsid w:val="00764D44"/>
    <w:rsid w:val="007816D5"/>
    <w:rsid w:val="007927DA"/>
    <w:rsid w:val="007D41EE"/>
    <w:rsid w:val="007F4FD2"/>
    <w:rsid w:val="00802A43"/>
    <w:rsid w:val="00822366"/>
    <w:rsid w:val="00834EF5"/>
    <w:rsid w:val="00836A3D"/>
    <w:rsid w:val="008463C9"/>
    <w:rsid w:val="008475B6"/>
    <w:rsid w:val="0084797A"/>
    <w:rsid w:val="008746DA"/>
    <w:rsid w:val="00880004"/>
    <w:rsid w:val="00890B59"/>
    <w:rsid w:val="008C0C10"/>
    <w:rsid w:val="0092464F"/>
    <w:rsid w:val="0093287F"/>
    <w:rsid w:val="00935106"/>
    <w:rsid w:val="00941940"/>
    <w:rsid w:val="00942833"/>
    <w:rsid w:val="00960278"/>
    <w:rsid w:val="009702D5"/>
    <w:rsid w:val="0097093D"/>
    <w:rsid w:val="00996796"/>
    <w:rsid w:val="009A6165"/>
    <w:rsid w:val="009A7F39"/>
    <w:rsid w:val="009C0F38"/>
    <w:rsid w:val="009F6DC4"/>
    <w:rsid w:val="00A04190"/>
    <w:rsid w:val="00A246EF"/>
    <w:rsid w:val="00A33772"/>
    <w:rsid w:val="00A352EC"/>
    <w:rsid w:val="00A60008"/>
    <w:rsid w:val="00A6359E"/>
    <w:rsid w:val="00A730F4"/>
    <w:rsid w:val="00A82168"/>
    <w:rsid w:val="00A87CBC"/>
    <w:rsid w:val="00A93A47"/>
    <w:rsid w:val="00AD4EAD"/>
    <w:rsid w:val="00AE60E4"/>
    <w:rsid w:val="00AE7341"/>
    <w:rsid w:val="00B04695"/>
    <w:rsid w:val="00B245A7"/>
    <w:rsid w:val="00B83965"/>
    <w:rsid w:val="00B8669A"/>
    <w:rsid w:val="00B96D3A"/>
    <w:rsid w:val="00BA0440"/>
    <w:rsid w:val="00BA484E"/>
    <w:rsid w:val="00BA705F"/>
    <w:rsid w:val="00BA7873"/>
    <w:rsid w:val="00BC3EFB"/>
    <w:rsid w:val="00BC4E7A"/>
    <w:rsid w:val="00C12562"/>
    <w:rsid w:val="00C25EF7"/>
    <w:rsid w:val="00C672FE"/>
    <w:rsid w:val="00C75196"/>
    <w:rsid w:val="00C8243D"/>
    <w:rsid w:val="00CA1AD8"/>
    <w:rsid w:val="00CA5033"/>
    <w:rsid w:val="00CD26B6"/>
    <w:rsid w:val="00CF0B06"/>
    <w:rsid w:val="00D00251"/>
    <w:rsid w:val="00D10731"/>
    <w:rsid w:val="00D27D2E"/>
    <w:rsid w:val="00D32B91"/>
    <w:rsid w:val="00D37559"/>
    <w:rsid w:val="00D37830"/>
    <w:rsid w:val="00D41579"/>
    <w:rsid w:val="00D4288F"/>
    <w:rsid w:val="00D67A8F"/>
    <w:rsid w:val="00D87B4F"/>
    <w:rsid w:val="00D91295"/>
    <w:rsid w:val="00DC0C4E"/>
    <w:rsid w:val="00E05FD5"/>
    <w:rsid w:val="00E23632"/>
    <w:rsid w:val="00E31CF9"/>
    <w:rsid w:val="00E45F91"/>
    <w:rsid w:val="00E50D10"/>
    <w:rsid w:val="00E552B5"/>
    <w:rsid w:val="00EA038C"/>
    <w:rsid w:val="00EA3530"/>
    <w:rsid w:val="00EE20C4"/>
    <w:rsid w:val="00F203E3"/>
    <w:rsid w:val="00F24A3A"/>
    <w:rsid w:val="00F26860"/>
    <w:rsid w:val="00F344FF"/>
    <w:rsid w:val="00F91D82"/>
    <w:rsid w:val="00FA0FF5"/>
    <w:rsid w:val="00FB5AFB"/>
    <w:rsid w:val="00FB79B5"/>
    <w:rsid w:val="00FC292B"/>
    <w:rsid w:val="00FD4328"/>
    <w:rsid w:val="00FD76AD"/>
    <w:rsid w:val="00FE58B3"/>
    <w:rsid w:val="00FF0FDB"/>
    <w:rsid w:val="00FF48B3"/>
    <w:rsid w:val="010F64C3"/>
    <w:rsid w:val="01331657"/>
    <w:rsid w:val="0187171C"/>
    <w:rsid w:val="01C1684F"/>
    <w:rsid w:val="01D7594D"/>
    <w:rsid w:val="01ED7020"/>
    <w:rsid w:val="02C4175B"/>
    <w:rsid w:val="03257EC9"/>
    <w:rsid w:val="03E40656"/>
    <w:rsid w:val="03EC07CE"/>
    <w:rsid w:val="04130C1D"/>
    <w:rsid w:val="04885E5C"/>
    <w:rsid w:val="04A661DA"/>
    <w:rsid w:val="04C346AE"/>
    <w:rsid w:val="053F1ABF"/>
    <w:rsid w:val="053F3418"/>
    <w:rsid w:val="05473249"/>
    <w:rsid w:val="05643B9B"/>
    <w:rsid w:val="057831A5"/>
    <w:rsid w:val="05A208F2"/>
    <w:rsid w:val="05D16FC6"/>
    <w:rsid w:val="06674F8E"/>
    <w:rsid w:val="067C3619"/>
    <w:rsid w:val="069C14DD"/>
    <w:rsid w:val="06A52194"/>
    <w:rsid w:val="06A8592F"/>
    <w:rsid w:val="07014484"/>
    <w:rsid w:val="07112A3B"/>
    <w:rsid w:val="072C6186"/>
    <w:rsid w:val="072F12F3"/>
    <w:rsid w:val="074B3EE2"/>
    <w:rsid w:val="075A4AC7"/>
    <w:rsid w:val="078E16A6"/>
    <w:rsid w:val="07AD7B27"/>
    <w:rsid w:val="07CA68DB"/>
    <w:rsid w:val="08113A78"/>
    <w:rsid w:val="08740916"/>
    <w:rsid w:val="087979F7"/>
    <w:rsid w:val="088D4571"/>
    <w:rsid w:val="08AA51EA"/>
    <w:rsid w:val="08CD5C22"/>
    <w:rsid w:val="08DA4547"/>
    <w:rsid w:val="092C6D5D"/>
    <w:rsid w:val="09321D08"/>
    <w:rsid w:val="09C35212"/>
    <w:rsid w:val="0A610398"/>
    <w:rsid w:val="0AB216DA"/>
    <w:rsid w:val="0B1A1D7A"/>
    <w:rsid w:val="0B606B16"/>
    <w:rsid w:val="0BD478B5"/>
    <w:rsid w:val="0C7829A5"/>
    <w:rsid w:val="0CD95592"/>
    <w:rsid w:val="0CDD3D8B"/>
    <w:rsid w:val="0CF46AEE"/>
    <w:rsid w:val="0D987476"/>
    <w:rsid w:val="0D9A774C"/>
    <w:rsid w:val="0E39743F"/>
    <w:rsid w:val="0E6726AB"/>
    <w:rsid w:val="0E67691A"/>
    <w:rsid w:val="0ECE0239"/>
    <w:rsid w:val="0EF910F6"/>
    <w:rsid w:val="0F3F5048"/>
    <w:rsid w:val="0F677ABE"/>
    <w:rsid w:val="0F913D05"/>
    <w:rsid w:val="10310959"/>
    <w:rsid w:val="103F7182"/>
    <w:rsid w:val="10675F30"/>
    <w:rsid w:val="106E1DA5"/>
    <w:rsid w:val="10F93CAB"/>
    <w:rsid w:val="11093088"/>
    <w:rsid w:val="118576BD"/>
    <w:rsid w:val="12BF5943"/>
    <w:rsid w:val="12D06A53"/>
    <w:rsid w:val="13036CFA"/>
    <w:rsid w:val="13217761"/>
    <w:rsid w:val="13807BF1"/>
    <w:rsid w:val="14500577"/>
    <w:rsid w:val="146621B5"/>
    <w:rsid w:val="147956F6"/>
    <w:rsid w:val="14F3719F"/>
    <w:rsid w:val="15FD2378"/>
    <w:rsid w:val="162C655D"/>
    <w:rsid w:val="165718BA"/>
    <w:rsid w:val="169E7333"/>
    <w:rsid w:val="16A82AFF"/>
    <w:rsid w:val="170661AB"/>
    <w:rsid w:val="172C27F5"/>
    <w:rsid w:val="178B0B76"/>
    <w:rsid w:val="17B310CE"/>
    <w:rsid w:val="17FF18D7"/>
    <w:rsid w:val="182A0CE4"/>
    <w:rsid w:val="18ED317B"/>
    <w:rsid w:val="19BD3F8D"/>
    <w:rsid w:val="19C324DA"/>
    <w:rsid w:val="1A286D89"/>
    <w:rsid w:val="1A7C6AF7"/>
    <w:rsid w:val="1ABD1D51"/>
    <w:rsid w:val="1AEB18CE"/>
    <w:rsid w:val="1AFB7E60"/>
    <w:rsid w:val="1B193752"/>
    <w:rsid w:val="1B4A28DA"/>
    <w:rsid w:val="1BAD1B4E"/>
    <w:rsid w:val="1BC96572"/>
    <w:rsid w:val="1BDF60D0"/>
    <w:rsid w:val="1BF2327C"/>
    <w:rsid w:val="1C0D75FE"/>
    <w:rsid w:val="1C272186"/>
    <w:rsid w:val="1C710FB2"/>
    <w:rsid w:val="1C8B4365"/>
    <w:rsid w:val="1CB4396F"/>
    <w:rsid w:val="1D382A91"/>
    <w:rsid w:val="1D8C799B"/>
    <w:rsid w:val="1DDB4C78"/>
    <w:rsid w:val="1DFF6682"/>
    <w:rsid w:val="1E430504"/>
    <w:rsid w:val="1E7719BC"/>
    <w:rsid w:val="1EB35D06"/>
    <w:rsid w:val="1F2556DE"/>
    <w:rsid w:val="1F710D44"/>
    <w:rsid w:val="200506EE"/>
    <w:rsid w:val="201617AC"/>
    <w:rsid w:val="20474AA6"/>
    <w:rsid w:val="204F6166"/>
    <w:rsid w:val="206A3CB9"/>
    <w:rsid w:val="20900315"/>
    <w:rsid w:val="20C257AC"/>
    <w:rsid w:val="20C414A1"/>
    <w:rsid w:val="20E42FB9"/>
    <w:rsid w:val="214C145C"/>
    <w:rsid w:val="21635275"/>
    <w:rsid w:val="21AA3E0A"/>
    <w:rsid w:val="21D61EA2"/>
    <w:rsid w:val="221D40F2"/>
    <w:rsid w:val="22323E6A"/>
    <w:rsid w:val="22D67FD9"/>
    <w:rsid w:val="22F731B7"/>
    <w:rsid w:val="231626E0"/>
    <w:rsid w:val="232860FD"/>
    <w:rsid w:val="2374718F"/>
    <w:rsid w:val="238366CF"/>
    <w:rsid w:val="23A20EB3"/>
    <w:rsid w:val="23C2061A"/>
    <w:rsid w:val="23D7043C"/>
    <w:rsid w:val="23EE656D"/>
    <w:rsid w:val="2407199E"/>
    <w:rsid w:val="249A65B0"/>
    <w:rsid w:val="24B73F75"/>
    <w:rsid w:val="24E935D2"/>
    <w:rsid w:val="25086303"/>
    <w:rsid w:val="250C02EF"/>
    <w:rsid w:val="25147C1A"/>
    <w:rsid w:val="25BF6BDB"/>
    <w:rsid w:val="26D1247D"/>
    <w:rsid w:val="26EE30BE"/>
    <w:rsid w:val="276E2B2F"/>
    <w:rsid w:val="27D33AC8"/>
    <w:rsid w:val="28301488"/>
    <w:rsid w:val="284A5386"/>
    <w:rsid w:val="28C41F22"/>
    <w:rsid w:val="29195D24"/>
    <w:rsid w:val="291A38E9"/>
    <w:rsid w:val="29A24FF5"/>
    <w:rsid w:val="2A1C427C"/>
    <w:rsid w:val="2A2C2B45"/>
    <w:rsid w:val="2A7D59AD"/>
    <w:rsid w:val="2B804336"/>
    <w:rsid w:val="2B8A0005"/>
    <w:rsid w:val="2B920149"/>
    <w:rsid w:val="2CD474F8"/>
    <w:rsid w:val="2CF8183C"/>
    <w:rsid w:val="2D0D264D"/>
    <w:rsid w:val="2D866D02"/>
    <w:rsid w:val="2D8E37A7"/>
    <w:rsid w:val="2DF42C98"/>
    <w:rsid w:val="2DFD28A9"/>
    <w:rsid w:val="2E0617F8"/>
    <w:rsid w:val="2E0C1B37"/>
    <w:rsid w:val="2EFD3757"/>
    <w:rsid w:val="2F6F7209"/>
    <w:rsid w:val="2FA06D16"/>
    <w:rsid w:val="2FBB3B69"/>
    <w:rsid w:val="2FC33BF3"/>
    <w:rsid w:val="30275A67"/>
    <w:rsid w:val="30422686"/>
    <w:rsid w:val="30752CE4"/>
    <w:rsid w:val="30763250"/>
    <w:rsid w:val="309A0FEE"/>
    <w:rsid w:val="30E53892"/>
    <w:rsid w:val="315D4E1A"/>
    <w:rsid w:val="32B76946"/>
    <w:rsid w:val="32ED1449"/>
    <w:rsid w:val="330B55D1"/>
    <w:rsid w:val="33AA71CD"/>
    <w:rsid w:val="34191E5F"/>
    <w:rsid w:val="34770D4B"/>
    <w:rsid w:val="358A1680"/>
    <w:rsid w:val="359836E6"/>
    <w:rsid w:val="35C129F7"/>
    <w:rsid w:val="35C13CBA"/>
    <w:rsid w:val="35D30EE1"/>
    <w:rsid w:val="35F342E7"/>
    <w:rsid w:val="360446EC"/>
    <w:rsid w:val="361F5E3F"/>
    <w:rsid w:val="362E6DA8"/>
    <w:rsid w:val="363B2B3F"/>
    <w:rsid w:val="366A4AA9"/>
    <w:rsid w:val="36883F42"/>
    <w:rsid w:val="36D31834"/>
    <w:rsid w:val="37521E9D"/>
    <w:rsid w:val="378662DE"/>
    <w:rsid w:val="37A6673D"/>
    <w:rsid w:val="37A9791A"/>
    <w:rsid w:val="37D3057E"/>
    <w:rsid w:val="37DA2DFC"/>
    <w:rsid w:val="384452DF"/>
    <w:rsid w:val="388B7DC1"/>
    <w:rsid w:val="389C4378"/>
    <w:rsid w:val="38F453C1"/>
    <w:rsid w:val="396E34B0"/>
    <w:rsid w:val="39BE2061"/>
    <w:rsid w:val="39E41853"/>
    <w:rsid w:val="3A844890"/>
    <w:rsid w:val="3A933260"/>
    <w:rsid w:val="3AE52F5B"/>
    <w:rsid w:val="3AFE7BE9"/>
    <w:rsid w:val="3AFF1944"/>
    <w:rsid w:val="3C745756"/>
    <w:rsid w:val="3D866D64"/>
    <w:rsid w:val="3DA201DD"/>
    <w:rsid w:val="3DA73BBC"/>
    <w:rsid w:val="3DF423C2"/>
    <w:rsid w:val="3E3C2233"/>
    <w:rsid w:val="3E602BE5"/>
    <w:rsid w:val="3EA1261E"/>
    <w:rsid w:val="3EAD7093"/>
    <w:rsid w:val="3EC91CBB"/>
    <w:rsid w:val="3F065F13"/>
    <w:rsid w:val="3F161C28"/>
    <w:rsid w:val="3F174534"/>
    <w:rsid w:val="3FA41312"/>
    <w:rsid w:val="3FD035A6"/>
    <w:rsid w:val="3FF44500"/>
    <w:rsid w:val="407F4CC8"/>
    <w:rsid w:val="40900609"/>
    <w:rsid w:val="40A90792"/>
    <w:rsid w:val="40DF3854"/>
    <w:rsid w:val="412D3972"/>
    <w:rsid w:val="414F7166"/>
    <w:rsid w:val="41550954"/>
    <w:rsid w:val="415A28EB"/>
    <w:rsid w:val="41AB1117"/>
    <w:rsid w:val="421C7FC6"/>
    <w:rsid w:val="42845AA3"/>
    <w:rsid w:val="43062D2E"/>
    <w:rsid w:val="43447F75"/>
    <w:rsid w:val="434A0D52"/>
    <w:rsid w:val="43C911AD"/>
    <w:rsid w:val="43DC4A13"/>
    <w:rsid w:val="43E14674"/>
    <w:rsid w:val="445C4EA7"/>
    <w:rsid w:val="446917E4"/>
    <w:rsid w:val="44AF3F58"/>
    <w:rsid w:val="44BA1E26"/>
    <w:rsid w:val="45754B41"/>
    <w:rsid w:val="45EC19B8"/>
    <w:rsid w:val="45FA3F8F"/>
    <w:rsid w:val="46170B22"/>
    <w:rsid w:val="462C18BB"/>
    <w:rsid w:val="463B0FBF"/>
    <w:rsid w:val="463F2E28"/>
    <w:rsid w:val="47186641"/>
    <w:rsid w:val="473F4305"/>
    <w:rsid w:val="47603AC7"/>
    <w:rsid w:val="48086FBC"/>
    <w:rsid w:val="48813C18"/>
    <w:rsid w:val="48854FDC"/>
    <w:rsid w:val="488952C6"/>
    <w:rsid w:val="48CF157B"/>
    <w:rsid w:val="49FA7C28"/>
    <w:rsid w:val="4A05022C"/>
    <w:rsid w:val="4A174238"/>
    <w:rsid w:val="4A272CCD"/>
    <w:rsid w:val="4A7C5295"/>
    <w:rsid w:val="4A82499F"/>
    <w:rsid w:val="4A9C2AD6"/>
    <w:rsid w:val="4B1A68B5"/>
    <w:rsid w:val="4B3721F9"/>
    <w:rsid w:val="4BB6699C"/>
    <w:rsid w:val="4C3B049A"/>
    <w:rsid w:val="4C8B1185"/>
    <w:rsid w:val="4CAB72F8"/>
    <w:rsid w:val="4CE55600"/>
    <w:rsid w:val="4D60104A"/>
    <w:rsid w:val="4D624E56"/>
    <w:rsid w:val="4DA2246D"/>
    <w:rsid w:val="4DC65A8A"/>
    <w:rsid w:val="4DC9501D"/>
    <w:rsid w:val="4E2F3F6B"/>
    <w:rsid w:val="4EB0354C"/>
    <w:rsid w:val="4ED95076"/>
    <w:rsid w:val="4F001AFC"/>
    <w:rsid w:val="4F55140A"/>
    <w:rsid w:val="4FC34287"/>
    <w:rsid w:val="4FCE3A6A"/>
    <w:rsid w:val="50BA3795"/>
    <w:rsid w:val="511378D8"/>
    <w:rsid w:val="51196543"/>
    <w:rsid w:val="51314C3A"/>
    <w:rsid w:val="516D6CD9"/>
    <w:rsid w:val="516E3D64"/>
    <w:rsid w:val="51844B71"/>
    <w:rsid w:val="519565BD"/>
    <w:rsid w:val="51E32594"/>
    <w:rsid w:val="522268F0"/>
    <w:rsid w:val="522B5DDA"/>
    <w:rsid w:val="52346959"/>
    <w:rsid w:val="525B34E8"/>
    <w:rsid w:val="52E91B06"/>
    <w:rsid w:val="530A5F21"/>
    <w:rsid w:val="530D265C"/>
    <w:rsid w:val="538500F0"/>
    <w:rsid w:val="53B220D8"/>
    <w:rsid w:val="53EA63F0"/>
    <w:rsid w:val="54196E6C"/>
    <w:rsid w:val="5453473C"/>
    <w:rsid w:val="545D6851"/>
    <w:rsid w:val="54933E37"/>
    <w:rsid w:val="5515531D"/>
    <w:rsid w:val="55651310"/>
    <w:rsid w:val="55704B8F"/>
    <w:rsid w:val="55CB44D4"/>
    <w:rsid w:val="55F309CF"/>
    <w:rsid w:val="56073807"/>
    <w:rsid w:val="56280A07"/>
    <w:rsid w:val="566F2BB7"/>
    <w:rsid w:val="56EC2CE8"/>
    <w:rsid w:val="57512934"/>
    <w:rsid w:val="58381C43"/>
    <w:rsid w:val="585E0637"/>
    <w:rsid w:val="586150CE"/>
    <w:rsid w:val="587B7880"/>
    <w:rsid w:val="58EF479B"/>
    <w:rsid w:val="594A60F1"/>
    <w:rsid w:val="59753CF0"/>
    <w:rsid w:val="5A5C02A0"/>
    <w:rsid w:val="5A9E2704"/>
    <w:rsid w:val="5AB220E5"/>
    <w:rsid w:val="5ACA486A"/>
    <w:rsid w:val="5AF71AC4"/>
    <w:rsid w:val="5AFE127A"/>
    <w:rsid w:val="5B026349"/>
    <w:rsid w:val="5B6F1595"/>
    <w:rsid w:val="5B713EA7"/>
    <w:rsid w:val="5B7A48CE"/>
    <w:rsid w:val="5BC33562"/>
    <w:rsid w:val="5C030185"/>
    <w:rsid w:val="5C2831E9"/>
    <w:rsid w:val="5C357A70"/>
    <w:rsid w:val="5C4F78FA"/>
    <w:rsid w:val="5C75161E"/>
    <w:rsid w:val="5C815821"/>
    <w:rsid w:val="5DAA18EC"/>
    <w:rsid w:val="5DBA2923"/>
    <w:rsid w:val="5DC1505F"/>
    <w:rsid w:val="5E46251D"/>
    <w:rsid w:val="5EB60F34"/>
    <w:rsid w:val="5EDA6169"/>
    <w:rsid w:val="5F4F4AC3"/>
    <w:rsid w:val="5F901EAD"/>
    <w:rsid w:val="5FF01068"/>
    <w:rsid w:val="5FF530EB"/>
    <w:rsid w:val="6010692B"/>
    <w:rsid w:val="60293988"/>
    <w:rsid w:val="60BA6995"/>
    <w:rsid w:val="60D16E9E"/>
    <w:rsid w:val="6113272F"/>
    <w:rsid w:val="619244A7"/>
    <w:rsid w:val="61B07170"/>
    <w:rsid w:val="61BF6463"/>
    <w:rsid w:val="61D475BE"/>
    <w:rsid w:val="61DB4E0C"/>
    <w:rsid w:val="61F32179"/>
    <w:rsid w:val="62573668"/>
    <w:rsid w:val="6262496B"/>
    <w:rsid w:val="627B1C49"/>
    <w:rsid w:val="62887806"/>
    <w:rsid w:val="628E443F"/>
    <w:rsid w:val="62B35859"/>
    <w:rsid w:val="62D67DF9"/>
    <w:rsid w:val="63CE3EDC"/>
    <w:rsid w:val="63EC76FE"/>
    <w:rsid w:val="63F0798E"/>
    <w:rsid w:val="64294E41"/>
    <w:rsid w:val="64AD5E97"/>
    <w:rsid w:val="64B63F61"/>
    <w:rsid w:val="64C93F9E"/>
    <w:rsid w:val="64EE5BA3"/>
    <w:rsid w:val="64F1031F"/>
    <w:rsid w:val="64F14B38"/>
    <w:rsid w:val="64FE38CC"/>
    <w:rsid w:val="654F5CF2"/>
    <w:rsid w:val="65DB3727"/>
    <w:rsid w:val="66683B09"/>
    <w:rsid w:val="666A1752"/>
    <w:rsid w:val="66C91799"/>
    <w:rsid w:val="66F145A6"/>
    <w:rsid w:val="67105BA6"/>
    <w:rsid w:val="67BB1E44"/>
    <w:rsid w:val="67E24579"/>
    <w:rsid w:val="681B295F"/>
    <w:rsid w:val="68586E0F"/>
    <w:rsid w:val="685F07C6"/>
    <w:rsid w:val="6867095B"/>
    <w:rsid w:val="6907368E"/>
    <w:rsid w:val="691C7068"/>
    <w:rsid w:val="6951313C"/>
    <w:rsid w:val="696E000E"/>
    <w:rsid w:val="6995562E"/>
    <w:rsid w:val="69C823ED"/>
    <w:rsid w:val="6A131276"/>
    <w:rsid w:val="6A161E86"/>
    <w:rsid w:val="6A2B3D18"/>
    <w:rsid w:val="6A3C181F"/>
    <w:rsid w:val="6A6B4E63"/>
    <w:rsid w:val="6AA60069"/>
    <w:rsid w:val="6AAD5AD1"/>
    <w:rsid w:val="6B6E11CF"/>
    <w:rsid w:val="6B7074BA"/>
    <w:rsid w:val="6B8D5B6B"/>
    <w:rsid w:val="6B9A2EC3"/>
    <w:rsid w:val="6BC71DDD"/>
    <w:rsid w:val="6C94394F"/>
    <w:rsid w:val="6C9E45E4"/>
    <w:rsid w:val="6CB72A3A"/>
    <w:rsid w:val="6CE94389"/>
    <w:rsid w:val="6E0C0481"/>
    <w:rsid w:val="6E1C0A6F"/>
    <w:rsid w:val="6E580DCB"/>
    <w:rsid w:val="6E775C1C"/>
    <w:rsid w:val="6ED82FF6"/>
    <w:rsid w:val="6ED8300A"/>
    <w:rsid w:val="6F05674E"/>
    <w:rsid w:val="6F0A1672"/>
    <w:rsid w:val="6F2E113D"/>
    <w:rsid w:val="6F4C36A9"/>
    <w:rsid w:val="6F6251DF"/>
    <w:rsid w:val="6F684768"/>
    <w:rsid w:val="6F8A152A"/>
    <w:rsid w:val="6F8E30B1"/>
    <w:rsid w:val="6F9377F1"/>
    <w:rsid w:val="6FA6699B"/>
    <w:rsid w:val="708101AA"/>
    <w:rsid w:val="70AD1BF5"/>
    <w:rsid w:val="70AD4D9C"/>
    <w:rsid w:val="70E47964"/>
    <w:rsid w:val="712E0E37"/>
    <w:rsid w:val="71595D85"/>
    <w:rsid w:val="71903D35"/>
    <w:rsid w:val="719B22A3"/>
    <w:rsid w:val="72132228"/>
    <w:rsid w:val="721E55E4"/>
    <w:rsid w:val="7231059B"/>
    <w:rsid w:val="7280202F"/>
    <w:rsid w:val="72BD7460"/>
    <w:rsid w:val="72FA18FB"/>
    <w:rsid w:val="73040F1E"/>
    <w:rsid w:val="737D6F74"/>
    <w:rsid w:val="73A43AAC"/>
    <w:rsid w:val="73F616BD"/>
    <w:rsid w:val="746F307A"/>
    <w:rsid w:val="749E1CE7"/>
    <w:rsid w:val="74C23F1D"/>
    <w:rsid w:val="74CE7E49"/>
    <w:rsid w:val="74F030B5"/>
    <w:rsid w:val="75460425"/>
    <w:rsid w:val="76092485"/>
    <w:rsid w:val="764168A3"/>
    <w:rsid w:val="76866CC4"/>
    <w:rsid w:val="772C3324"/>
    <w:rsid w:val="77866AA3"/>
    <w:rsid w:val="77D555AD"/>
    <w:rsid w:val="77D610C5"/>
    <w:rsid w:val="79006415"/>
    <w:rsid w:val="791565FB"/>
    <w:rsid w:val="793A259F"/>
    <w:rsid w:val="7A1C1D18"/>
    <w:rsid w:val="7A3A0367"/>
    <w:rsid w:val="7B425723"/>
    <w:rsid w:val="7B480507"/>
    <w:rsid w:val="7B575619"/>
    <w:rsid w:val="7B780714"/>
    <w:rsid w:val="7C160EA6"/>
    <w:rsid w:val="7C1F35A1"/>
    <w:rsid w:val="7C2308C5"/>
    <w:rsid w:val="7C6D4C05"/>
    <w:rsid w:val="7C73047D"/>
    <w:rsid w:val="7CA733D8"/>
    <w:rsid w:val="7CA85329"/>
    <w:rsid w:val="7CC76ED0"/>
    <w:rsid w:val="7CC9376E"/>
    <w:rsid w:val="7CE0080B"/>
    <w:rsid w:val="7D225EF5"/>
    <w:rsid w:val="7D742AFF"/>
    <w:rsid w:val="7DAA2B78"/>
    <w:rsid w:val="7DC136BD"/>
    <w:rsid w:val="7DD26F92"/>
    <w:rsid w:val="7F0D3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2"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ColorfulList-Accent1"/>
    <w:next w:val="a"/>
    <w:uiPriority w:val="2"/>
    <w:qFormat/>
    <w:pPr>
      <w:numPr>
        <w:numId w:val="1"/>
      </w:numPr>
      <w:tabs>
        <w:tab w:val="left" w:pos="567"/>
      </w:tabs>
      <w:spacing w:before="240"/>
      <w:outlineLvl w:val="0"/>
    </w:pPr>
    <w:rPr>
      <w:b/>
    </w:rPr>
  </w:style>
  <w:style w:type="paragraph" w:styleId="4">
    <w:name w:val="heading 4"/>
    <w:basedOn w:val="a"/>
    <w:next w:val="a"/>
    <w:qFormat/>
    <w:pPr>
      <w:spacing w:before="100" w:beforeAutospacing="1" w:after="100" w:afterAutospacing="1"/>
      <w:outlineLvl w:val="3"/>
    </w:pPr>
    <w:rPr>
      <w:rFonts w:cs="Times New Roman" w:hint="eastAsia"/>
      <w:b/>
    </w:rPr>
  </w:style>
  <w:style w:type="paragraph" w:styleId="5">
    <w:name w:val="heading 5"/>
    <w:basedOn w:val="a"/>
    <w:next w:val="a"/>
    <w:qFormat/>
    <w:pPr>
      <w:spacing w:before="100" w:beforeAutospacing="1" w:after="100" w:afterAutospacing="1"/>
      <w:outlineLvl w:val="4"/>
    </w:pPr>
    <w:rPr>
      <w:rFonts w:cs="Times New Roman" w:hint="eastAsia"/>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qFormat/>
    <w:rPr>
      <w:rFonts w:ascii="Tahoma" w:hAnsi="Tahoma" w:cs="Tahoma"/>
      <w:b w:val="0"/>
      <w:i w:val="0"/>
      <w:caps w:val="0"/>
      <w:strike w:val="0"/>
      <w:sz w:val="16"/>
      <w:szCs w:val="21"/>
      <w:u w:val="none"/>
    </w:rPr>
  </w:style>
  <w:style w:type="character" w:styleId="a4">
    <w:name w:val="line number"/>
  </w:style>
  <w:style w:type="character" w:customStyle="1" w:styleId="Char1">
    <w:name w:val="批注主题 Char1"/>
    <w:link w:val="a5"/>
    <w:qFormat/>
    <w:rPr>
      <w:rFonts w:ascii="Tahoma" w:hAnsi="Tahoma" w:cs="Tahoma"/>
      <w:b/>
      <w:bCs/>
      <w:kern w:val="2"/>
      <w:sz w:val="16"/>
      <w:szCs w:val="24"/>
      <w:lang w:eastAsia="zh-CN"/>
    </w:rPr>
  </w:style>
  <w:style w:type="character" w:styleId="a6">
    <w:name w:val="Hyperlink"/>
    <w:qFormat/>
    <w:rPr>
      <w:color w:val="0000FF"/>
      <w:u w:val="single"/>
    </w:rPr>
  </w:style>
  <w:style w:type="character" w:styleId="a7">
    <w:name w:val="page number"/>
  </w:style>
  <w:style w:type="character" w:customStyle="1" w:styleId="fontstyle01">
    <w:name w:val="fontstyle01"/>
    <w:qFormat/>
    <w:rPr>
      <w:rFonts w:ascii="ATBasilia-Roman" w:eastAsia="ATBasilia-Roman" w:hAnsi="ATBasilia-Roman" w:cs="ATBasilia-Roman"/>
      <w:color w:val="000000"/>
      <w:sz w:val="18"/>
      <w:szCs w:val="18"/>
    </w:rPr>
  </w:style>
  <w:style w:type="character" w:customStyle="1" w:styleId="Char">
    <w:name w:val="批注主题 Char"/>
    <w:link w:val="Style14"/>
    <w:qFormat/>
    <w:rPr>
      <w:rFonts w:ascii="Tahoma" w:hAnsi="Tahoma" w:cs="Tahoma"/>
      <w:b/>
      <w:bCs/>
      <w:kern w:val="2"/>
      <w:sz w:val="16"/>
      <w:szCs w:val="24"/>
      <w:lang w:eastAsia="zh-CN"/>
    </w:rPr>
  </w:style>
  <w:style w:type="character" w:customStyle="1" w:styleId="fontstyle21">
    <w:name w:val="fontstyle21"/>
    <w:qFormat/>
    <w:rPr>
      <w:rFonts w:ascii="GaramondPremrPro" w:eastAsia="GaramondPremrPro" w:hAnsi="GaramondPremrPro" w:cs="GaramondPremrPro"/>
      <w:color w:val="000000"/>
      <w:sz w:val="14"/>
      <w:szCs w:val="14"/>
    </w:rPr>
  </w:style>
  <w:style w:type="character" w:customStyle="1" w:styleId="Char0">
    <w:name w:val="批注框文本 Char"/>
    <w:qFormat/>
    <w:rPr>
      <w:rFonts w:ascii="Calibri" w:hAnsi="Calibri"/>
      <w:kern w:val="2"/>
      <w:sz w:val="18"/>
      <w:szCs w:val="18"/>
      <w:lang w:eastAsia="zh-CN"/>
    </w:rPr>
  </w:style>
  <w:style w:type="character" w:customStyle="1" w:styleId="Char2">
    <w:name w:val="批注文字 Char"/>
    <w:qFormat/>
    <w:rPr>
      <w:rFonts w:ascii="Tahoma" w:hAnsi="Tahoma" w:cs="Tahoma"/>
      <w:kern w:val="2"/>
      <w:sz w:val="16"/>
      <w:szCs w:val="24"/>
      <w:lang w:eastAsia="zh-CN"/>
    </w:rPr>
  </w:style>
  <w:style w:type="character" w:customStyle="1" w:styleId="Char3">
    <w:name w:val="页脚 Char"/>
    <w:link w:val="a8"/>
    <w:uiPriority w:val="99"/>
    <w:rPr>
      <w:rFonts w:ascii="Calibri" w:hAnsi="Calibri"/>
      <w:kern w:val="2"/>
      <w:sz w:val="18"/>
      <w:szCs w:val="24"/>
    </w:rPr>
  </w:style>
  <w:style w:type="character" w:customStyle="1" w:styleId="Char10">
    <w:name w:val="批注框文本 Char1"/>
    <w:link w:val="a9"/>
    <w:qFormat/>
    <w:rPr>
      <w:rFonts w:ascii="Calibri" w:hAnsi="Calibri"/>
      <w:kern w:val="2"/>
      <w:sz w:val="18"/>
      <w:szCs w:val="18"/>
      <w:lang w:eastAsia="zh-CN"/>
    </w:rPr>
  </w:style>
  <w:style w:type="character" w:customStyle="1" w:styleId="Char11">
    <w:name w:val="批注文字 Char1"/>
    <w:link w:val="aa"/>
    <w:qFormat/>
    <w:rPr>
      <w:rFonts w:ascii="Tahoma" w:hAnsi="Tahoma" w:cs="Tahoma"/>
      <w:kern w:val="2"/>
      <w:sz w:val="16"/>
      <w:szCs w:val="24"/>
      <w:lang w:eastAsia="zh-CN"/>
    </w:rPr>
  </w:style>
  <w:style w:type="character" w:customStyle="1" w:styleId="Char4">
    <w:name w:val="正文文本缩进 Char"/>
    <w:link w:val="ab"/>
    <w:uiPriority w:val="99"/>
    <w:rPr>
      <w:rFonts w:ascii="Calibri" w:hAnsi="Calibri"/>
      <w:kern w:val="2"/>
      <w:sz w:val="21"/>
      <w:szCs w:val="24"/>
    </w:rPr>
  </w:style>
  <w:style w:type="paragraph" w:styleId="a9">
    <w:name w:val="Balloon Text"/>
    <w:basedOn w:val="a"/>
    <w:link w:val="Char10"/>
    <w:qFormat/>
    <w:rPr>
      <w:sz w:val="18"/>
      <w:szCs w:val="18"/>
    </w:rPr>
  </w:style>
  <w:style w:type="paragraph" w:styleId="ab">
    <w:name w:val="Body Text Indent"/>
    <w:basedOn w:val="a"/>
    <w:link w:val="Char4"/>
    <w:pPr>
      <w:spacing w:after="120"/>
      <w:ind w:leftChars="200" w:left="420"/>
    </w:pPr>
  </w:style>
  <w:style w:type="paragraph" w:styleId="ac">
    <w:name w:val="Body Text"/>
    <w:basedOn w:val="a"/>
    <w:pPr>
      <w:spacing w:after="120"/>
    </w:pPr>
  </w:style>
  <w:style w:type="paragraph" w:styleId="ad">
    <w:name w:val="Normal (Web)"/>
    <w:basedOn w:val="a"/>
    <w:qFormat/>
    <w:pPr>
      <w:spacing w:beforeAutospacing="1" w:afterAutospacing="1"/>
    </w:pPr>
  </w:style>
  <w:style w:type="paragraph" w:styleId="a8">
    <w:name w:val="footer"/>
    <w:basedOn w:val="a"/>
    <w:link w:val="Char3"/>
    <w:uiPriority w:val="99"/>
    <w:qFormat/>
    <w:pPr>
      <w:tabs>
        <w:tab w:val="center" w:pos="4153"/>
        <w:tab w:val="right" w:pos="8306"/>
      </w:tabs>
      <w:snapToGrid w:val="0"/>
    </w:pPr>
    <w:rPr>
      <w:sz w:val="18"/>
    </w:rPr>
  </w:style>
  <w:style w:type="paragraph" w:styleId="aa">
    <w:name w:val="annotation text"/>
    <w:basedOn w:val="a"/>
    <w:link w:val="Char11"/>
    <w:qFormat/>
    <w:rPr>
      <w:rFonts w:ascii="Tahoma" w:hAnsi="Tahoma" w:cs="Tahoma"/>
      <w:sz w:val="16"/>
    </w:rPr>
  </w:style>
  <w:style w:type="paragraph" w:styleId="ae">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Style14">
    <w:name w:val="_Style 14"/>
    <w:basedOn w:val="a"/>
    <w:next w:val="a"/>
    <w:link w:val="Char"/>
    <w:qFormat/>
    <w:pPr>
      <w:widowControl w:val="0"/>
      <w:jc w:val="both"/>
    </w:pPr>
    <w:rPr>
      <w:rFonts w:ascii="Tahoma" w:hAnsi="Tahoma" w:cs="Tahoma"/>
      <w:b/>
      <w:bCs/>
      <w:kern w:val="2"/>
      <w:sz w:val="16"/>
    </w:rPr>
  </w:style>
  <w:style w:type="paragraph" w:customStyle="1" w:styleId="ColorfulList-Accent1">
    <w:name w:val="Colorful List - Accent 1"/>
    <w:basedOn w:val="a"/>
    <w:uiPriority w:val="3"/>
    <w:qFormat/>
    <w:pPr>
      <w:numPr>
        <w:numId w:val="2"/>
      </w:numPr>
      <w:ind w:left="1434" w:hanging="357"/>
      <w:contextualSpacing/>
    </w:pPr>
    <w:rPr>
      <w:rFonts w:eastAsia="Cambria" w:cs="Times New Roman"/>
    </w:rPr>
  </w:style>
  <w:style w:type="paragraph" w:styleId="a5">
    <w:name w:val="annotation subject"/>
    <w:basedOn w:val="aa"/>
    <w:next w:val="aa"/>
    <w:link w:val="Char1"/>
    <w:qFormat/>
    <w:rPr>
      <w:b/>
      <w:bCs/>
    </w:rPr>
  </w:style>
  <w:style w:type="paragraph" w:customStyle="1" w:styleId="ColorfulShading-Accent1">
    <w:name w:val="Colorful Shading - Accent 1"/>
    <w:uiPriority w:val="99"/>
    <w:unhideWhenUsed/>
    <w:rPr>
      <w:rFonts w:ascii="Calibri" w:hAnsi="Calibri"/>
      <w:kern w:val="2"/>
      <w:sz w:val="21"/>
      <w:szCs w:val="24"/>
    </w:rPr>
  </w:style>
  <w:style w:type="paragraph" w:customStyle="1" w:styleId="10">
    <w:name w:val="样式1"/>
    <w:basedOn w:val="a"/>
    <w:next w:val="ac"/>
  </w:style>
  <w:style w:type="paragraph" w:customStyle="1" w:styleId="21">
    <w:name w:val="中等深浅网格 21"/>
    <w:uiPriority w:val="1"/>
    <w:qFormat/>
    <w:rPr>
      <w:rFonts w:ascii="等线" w:eastAsia="Microsoft YaHei UI" w:hAnsi="等线" w:cs="Arial"/>
      <w:sz w:val="22"/>
      <w:szCs w:val="22"/>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无格式表格 31"/>
    <w:basedOn w:val="a1"/>
    <w:qFormat/>
    <w:rPr>
      <w:rFonts w:ascii="Calibri" w:hAnsi="Calibri"/>
    </w:rPr>
    <w:tblPr/>
    <w:tblStylePr w:type="firstRow">
      <w:rPr>
        <w:b/>
        <w:bCs/>
        <w:caps/>
      </w:rPr>
      <w:tblPr/>
      <w:tcPr>
        <w:tcBorders>
          <w:top w:val="nil"/>
          <w:left w:val="single" w:sz="4" w:space="0" w:color="7F7F7F"/>
          <w:bottom w:val="nil"/>
          <w:right w:val="nil"/>
          <w:insideH w:val="nil"/>
          <w:insideV w:val="nil"/>
          <w:tl2br w:val="nil"/>
          <w:tr2bl w:val="nil"/>
        </w:tcBorders>
      </w:tcPr>
    </w:tblStylePr>
    <w:tblStylePr w:type="lastRow">
      <w:rPr>
        <w:b/>
        <w:bCs/>
        <w:caps/>
      </w:rPr>
      <w:tblPr/>
      <w:tcPr>
        <w:tcBorders>
          <w:top w:val="nil"/>
          <w:left w:val="nil"/>
          <w:bottom w:val="nil"/>
          <w:right w:val="nil"/>
          <w:insideH w:val="nil"/>
          <w:insideV w:val="nil"/>
          <w:tl2br w:val="nil"/>
          <w:tr2bl w:val="nil"/>
        </w:tcBorders>
      </w:tcPr>
    </w:tblStylePr>
    <w:tblStylePr w:type="firstCol">
      <w:rPr>
        <w:b/>
        <w:bCs/>
        <w:caps/>
      </w:rPr>
      <w:tblPr/>
      <w:tcPr>
        <w:tcBorders>
          <w:top w:val="nil"/>
          <w:left w:val="nil"/>
          <w:bottom w:val="nil"/>
          <w:right w:val="single" w:sz="4" w:space="0" w:color="7F7F7F"/>
          <w:insideH w:val="nil"/>
          <w:insideV w:val="nil"/>
          <w:tl2br w:val="nil"/>
          <w:tr2bl w:val="nil"/>
        </w:tcBorders>
      </w:tcPr>
    </w:tblStylePr>
    <w:tblStylePr w:type="lastCol">
      <w:rPr>
        <w:b/>
        <w:bCs/>
        <w:cap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2"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ColorfulList-Accent1"/>
    <w:next w:val="a"/>
    <w:uiPriority w:val="2"/>
    <w:qFormat/>
    <w:pPr>
      <w:numPr>
        <w:numId w:val="1"/>
      </w:numPr>
      <w:tabs>
        <w:tab w:val="left" w:pos="567"/>
      </w:tabs>
      <w:spacing w:before="240"/>
      <w:outlineLvl w:val="0"/>
    </w:pPr>
    <w:rPr>
      <w:b/>
    </w:rPr>
  </w:style>
  <w:style w:type="paragraph" w:styleId="4">
    <w:name w:val="heading 4"/>
    <w:basedOn w:val="a"/>
    <w:next w:val="a"/>
    <w:qFormat/>
    <w:pPr>
      <w:spacing w:before="100" w:beforeAutospacing="1" w:after="100" w:afterAutospacing="1"/>
      <w:outlineLvl w:val="3"/>
    </w:pPr>
    <w:rPr>
      <w:rFonts w:cs="Times New Roman" w:hint="eastAsia"/>
      <w:b/>
    </w:rPr>
  </w:style>
  <w:style w:type="paragraph" w:styleId="5">
    <w:name w:val="heading 5"/>
    <w:basedOn w:val="a"/>
    <w:next w:val="a"/>
    <w:qFormat/>
    <w:pPr>
      <w:spacing w:before="100" w:beforeAutospacing="1" w:after="100" w:afterAutospacing="1"/>
      <w:outlineLvl w:val="4"/>
    </w:pPr>
    <w:rPr>
      <w:rFonts w:cs="Times New Roman" w:hint="eastAsia"/>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qFormat/>
    <w:rPr>
      <w:rFonts w:ascii="Tahoma" w:hAnsi="Tahoma" w:cs="Tahoma"/>
      <w:b w:val="0"/>
      <w:i w:val="0"/>
      <w:caps w:val="0"/>
      <w:strike w:val="0"/>
      <w:sz w:val="16"/>
      <w:szCs w:val="21"/>
      <w:u w:val="none"/>
    </w:rPr>
  </w:style>
  <w:style w:type="character" w:styleId="a4">
    <w:name w:val="line number"/>
  </w:style>
  <w:style w:type="character" w:customStyle="1" w:styleId="Char1">
    <w:name w:val="批注主题 Char1"/>
    <w:link w:val="a5"/>
    <w:qFormat/>
    <w:rPr>
      <w:rFonts w:ascii="Tahoma" w:hAnsi="Tahoma" w:cs="Tahoma"/>
      <w:b/>
      <w:bCs/>
      <w:kern w:val="2"/>
      <w:sz w:val="16"/>
      <w:szCs w:val="24"/>
      <w:lang w:eastAsia="zh-CN"/>
    </w:rPr>
  </w:style>
  <w:style w:type="character" w:styleId="a6">
    <w:name w:val="Hyperlink"/>
    <w:qFormat/>
    <w:rPr>
      <w:color w:val="0000FF"/>
      <w:u w:val="single"/>
    </w:rPr>
  </w:style>
  <w:style w:type="character" w:styleId="a7">
    <w:name w:val="page number"/>
  </w:style>
  <w:style w:type="character" w:customStyle="1" w:styleId="fontstyle01">
    <w:name w:val="fontstyle01"/>
    <w:qFormat/>
    <w:rPr>
      <w:rFonts w:ascii="ATBasilia-Roman" w:eastAsia="ATBasilia-Roman" w:hAnsi="ATBasilia-Roman" w:cs="ATBasilia-Roman"/>
      <w:color w:val="000000"/>
      <w:sz w:val="18"/>
      <w:szCs w:val="18"/>
    </w:rPr>
  </w:style>
  <w:style w:type="character" w:customStyle="1" w:styleId="Char">
    <w:name w:val="批注主题 Char"/>
    <w:link w:val="Style14"/>
    <w:qFormat/>
    <w:rPr>
      <w:rFonts w:ascii="Tahoma" w:hAnsi="Tahoma" w:cs="Tahoma"/>
      <w:b/>
      <w:bCs/>
      <w:kern w:val="2"/>
      <w:sz w:val="16"/>
      <w:szCs w:val="24"/>
      <w:lang w:eastAsia="zh-CN"/>
    </w:rPr>
  </w:style>
  <w:style w:type="character" w:customStyle="1" w:styleId="fontstyle21">
    <w:name w:val="fontstyle21"/>
    <w:qFormat/>
    <w:rPr>
      <w:rFonts w:ascii="GaramondPremrPro" w:eastAsia="GaramondPremrPro" w:hAnsi="GaramondPremrPro" w:cs="GaramondPremrPro"/>
      <w:color w:val="000000"/>
      <w:sz w:val="14"/>
      <w:szCs w:val="14"/>
    </w:rPr>
  </w:style>
  <w:style w:type="character" w:customStyle="1" w:styleId="Char0">
    <w:name w:val="批注框文本 Char"/>
    <w:qFormat/>
    <w:rPr>
      <w:rFonts w:ascii="Calibri" w:hAnsi="Calibri"/>
      <w:kern w:val="2"/>
      <w:sz w:val="18"/>
      <w:szCs w:val="18"/>
      <w:lang w:eastAsia="zh-CN"/>
    </w:rPr>
  </w:style>
  <w:style w:type="character" w:customStyle="1" w:styleId="Char2">
    <w:name w:val="批注文字 Char"/>
    <w:qFormat/>
    <w:rPr>
      <w:rFonts w:ascii="Tahoma" w:hAnsi="Tahoma" w:cs="Tahoma"/>
      <w:kern w:val="2"/>
      <w:sz w:val="16"/>
      <w:szCs w:val="24"/>
      <w:lang w:eastAsia="zh-CN"/>
    </w:rPr>
  </w:style>
  <w:style w:type="character" w:customStyle="1" w:styleId="Char3">
    <w:name w:val="页脚 Char"/>
    <w:link w:val="a8"/>
    <w:uiPriority w:val="99"/>
    <w:rPr>
      <w:rFonts w:ascii="Calibri" w:hAnsi="Calibri"/>
      <w:kern w:val="2"/>
      <w:sz w:val="18"/>
      <w:szCs w:val="24"/>
    </w:rPr>
  </w:style>
  <w:style w:type="character" w:customStyle="1" w:styleId="Char10">
    <w:name w:val="批注框文本 Char1"/>
    <w:link w:val="a9"/>
    <w:qFormat/>
    <w:rPr>
      <w:rFonts w:ascii="Calibri" w:hAnsi="Calibri"/>
      <w:kern w:val="2"/>
      <w:sz w:val="18"/>
      <w:szCs w:val="18"/>
      <w:lang w:eastAsia="zh-CN"/>
    </w:rPr>
  </w:style>
  <w:style w:type="character" w:customStyle="1" w:styleId="Char11">
    <w:name w:val="批注文字 Char1"/>
    <w:link w:val="aa"/>
    <w:qFormat/>
    <w:rPr>
      <w:rFonts w:ascii="Tahoma" w:hAnsi="Tahoma" w:cs="Tahoma"/>
      <w:kern w:val="2"/>
      <w:sz w:val="16"/>
      <w:szCs w:val="24"/>
      <w:lang w:eastAsia="zh-CN"/>
    </w:rPr>
  </w:style>
  <w:style w:type="character" w:customStyle="1" w:styleId="Char4">
    <w:name w:val="正文文本缩进 Char"/>
    <w:link w:val="ab"/>
    <w:uiPriority w:val="99"/>
    <w:rPr>
      <w:rFonts w:ascii="Calibri" w:hAnsi="Calibri"/>
      <w:kern w:val="2"/>
      <w:sz w:val="21"/>
      <w:szCs w:val="24"/>
    </w:rPr>
  </w:style>
  <w:style w:type="paragraph" w:styleId="a9">
    <w:name w:val="Balloon Text"/>
    <w:basedOn w:val="a"/>
    <w:link w:val="Char10"/>
    <w:qFormat/>
    <w:rPr>
      <w:sz w:val="18"/>
      <w:szCs w:val="18"/>
    </w:rPr>
  </w:style>
  <w:style w:type="paragraph" w:styleId="ab">
    <w:name w:val="Body Text Indent"/>
    <w:basedOn w:val="a"/>
    <w:link w:val="Char4"/>
    <w:pPr>
      <w:spacing w:after="120"/>
      <w:ind w:leftChars="200" w:left="420"/>
    </w:pPr>
  </w:style>
  <w:style w:type="paragraph" w:styleId="ac">
    <w:name w:val="Body Text"/>
    <w:basedOn w:val="a"/>
    <w:pPr>
      <w:spacing w:after="120"/>
    </w:pPr>
  </w:style>
  <w:style w:type="paragraph" w:styleId="ad">
    <w:name w:val="Normal (Web)"/>
    <w:basedOn w:val="a"/>
    <w:qFormat/>
    <w:pPr>
      <w:spacing w:beforeAutospacing="1" w:afterAutospacing="1"/>
    </w:pPr>
  </w:style>
  <w:style w:type="paragraph" w:styleId="a8">
    <w:name w:val="footer"/>
    <w:basedOn w:val="a"/>
    <w:link w:val="Char3"/>
    <w:uiPriority w:val="99"/>
    <w:qFormat/>
    <w:pPr>
      <w:tabs>
        <w:tab w:val="center" w:pos="4153"/>
        <w:tab w:val="right" w:pos="8306"/>
      </w:tabs>
      <w:snapToGrid w:val="0"/>
    </w:pPr>
    <w:rPr>
      <w:sz w:val="18"/>
    </w:rPr>
  </w:style>
  <w:style w:type="paragraph" w:styleId="aa">
    <w:name w:val="annotation text"/>
    <w:basedOn w:val="a"/>
    <w:link w:val="Char11"/>
    <w:qFormat/>
    <w:rPr>
      <w:rFonts w:ascii="Tahoma" w:hAnsi="Tahoma" w:cs="Tahoma"/>
      <w:sz w:val="16"/>
    </w:rPr>
  </w:style>
  <w:style w:type="paragraph" w:styleId="ae">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Style14">
    <w:name w:val="_Style 14"/>
    <w:basedOn w:val="a"/>
    <w:next w:val="a"/>
    <w:link w:val="Char"/>
    <w:qFormat/>
    <w:pPr>
      <w:widowControl w:val="0"/>
      <w:jc w:val="both"/>
    </w:pPr>
    <w:rPr>
      <w:rFonts w:ascii="Tahoma" w:hAnsi="Tahoma" w:cs="Tahoma"/>
      <w:b/>
      <w:bCs/>
      <w:kern w:val="2"/>
      <w:sz w:val="16"/>
    </w:rPr>
  </w:style>
  <w:style w:type="paragraph" w:customStyle="1" w:styleId="ColorfulList-Accent1">
    <w:name w:val="Colorful List - Accent 1"/>
    <w:basedOn w:val="a"/>
    <w:uiPriority w:val="3"/>
    <w:qFormat/>
    <w:pPr>
      <w:numPr>
        <w:numId w:val="2"/>
      </w:numPr>
      <w:ind w:left="1434" w:hanging="357"/>
      <w:contextualSpacing/>
    </w:pPr>
    <w:rPr>
      <w:rFonts w:eastAsia="Cambria" w:cs="Times New Roman"/>
    </w:rPr>
  </w:style>
  <w:style w:type="paragraph" w:styleId="a5">
    <w:name w:val="annotation subject"/>
    <w:basedOn w:val="aa"/>
    <w:next w:val="aa"/>
    <w:link w:val="Char1"/>
    <w:qFormat/>
    <w:rPr>
      <w:b/>
      <w:bCs/>
    </w:rPr>
  </w:style>
  <w:style w:type="paragraph" w:customStyle="1" w:styleId="ColorfulShading-Accent1">
    <w:name w:val="Colorful Shading - Accent 1"/>
    <w:uiPriority w:val="99"/>
    <w:unhideWhenUsed/>
    <w:rPr>
      <w:rFonts w:ascii="Calibri" w:hAnsi="Calibri"/>
      <w:kern w:val="2"/>
      <w:sz w:val="21"/>
      <w:szCs w:val="24"/>
    </w:rPr>
  </w:style>
  <w:style w:type="paragraph" w:customStyle="1" w:styleId="10">
    <w:name w:val="样式1"/>
    <w:basedOn w:val="a"/>
    <w:next w:val="ac"/>
  </w:style>
  <w:style w:type="paragraph" w:customStyle="1" w:styleId="21">
    <w:name w:val="中等深浅网格 21"/>
    <w:uiPriority w:val="1"/>
    <w:qFormat/>
    <w:rPr>
      <w:rFonts w:ascii="等线" w:eastAsia="Microsoft YaHei UI" w:hAnsi="等线" w:cs="Arial"/>
      <w:sz w:val="22"/>
      <w:szCs w:val="22"/>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无格式表格 31"/>
    <w:basedOn w:val="a1"/>
    <w:qFormat/>
    <w:rPr>
      <w:rFonts w:ascii="Calibri" w:hAnsi="Calibri"/>
    </w:rPr>
    <w:tblPr/>
    <w:tblStylePr w:type="firstRow">
      <w:rPr>
        <w:b/>
        <w:bCs/>
        <w:caps/>
      </w:rPr>
      <w:tblPr/>
      <w:tcPr>
        <w:tcBorders>
          <w:top w:val="nil"/>
          <w:left w:val="single" w:sz="4" w:space="0" w:color="7F7F7F"/>
          <w:bottom w:val="nil"/>
          <w:right w:val="nil"/>
          <w:insideH w:val="nil"/>
          <w:insideV w:val="nil"/>
          <w:tl2br w:val="nil"/>
          <w:tr2bl w:val="nil"/>
        </w:tcBorders>
      </w:tcPr>
    </w:tblStylePr>
    <w:tblStylePr w:type="lastRow">
      <w:rPr>
        <w:b/>
        <w:bCs/>
        <w:caps/>
      </w:rPr>
      <w:tblPr/>
      <w:tcPr>
        <w:tcBorders>
          <w:top w:val="nil"/>
          <w:left w:val="nil"/>
          <w:bottom w:val="nil"/>
          <w:right w:val="nil"/>
          <w:insideH w:val="nil"/>
          <w:insideV w:val="nil"/>
          <w:tl2br w:val="nil"/>
          <w:tr2bl w:val="nil"/>
        </w:tcBorders>
      </w:tcPr>
    </w:tblStylePr>
    <w:tblStylePr w:type="firstCol">
      <w:rPr>
        <w:b/>
        <w:bCs/>
        <w:caps/>
      </w:rPr>
      <w:tblPr/>
      <w:tcPr>
        <w:tcBorders>
          <w:top w:val="nil"/>
          <w:left w:val="nil"/>
          <w:bottom w:val="nil"/>
          <w:right w:val="single" w:sz="4" w:space="0" w:color="7F7F7F"/>
          <w:insideH w:val="nil"/>
          <w:insideV w:val="nil"/>
          <w:tl2br w:val="nil"/>
          <w:tr2bl w:val="nil"/>
        </w:tcBorders>
      </w:tcPr>
    </w:tblStylePr>
    <w:tblStylePr w:type="lastCol">
      <w:rPr>
        <w:b/>
        <w:bCs/>
        <w:cap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enovo\15522\AppData\Local\youdao\dict\Application\8.9.2.0\resultui\html\index.html"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cr.org/Clinical-Resources/Reporting-and-Data-Systems/LI-RADS/CT-MRI-LI-RADS-v2018"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7416</Words>
  <Characters>42274</Characters>
  <Application>Microsoft Office Word</Application>
  <DocSecurity>0</DocSecurity>
  <Lines>352</Lines>
  <Paragraphs>99</Paragraphs>
  <ScaleCrop>false</ScaleCrop>
  <Company>win7</Company>
  <LinksUpToDate>false</LinksUpToDate>
  <CharactersWithSpaces>49591</CharactersWithSpaces>
  <SharedDoc>false</SharedDoc>
  <HLinks>
    <vt:vector size="12" baseType="variant">
      <vt:variant>
        <vt:i4>3473469</vt:i4>
      </vt:variant>
      <vt:variant>
        <vt:i4>54</vt:i4>
      </vt:variant>
      <vt:variant>
        <vt:i4>0</vt:i4>
      </vt:variant>
      <vt:variant>
        <vt:i4>5</vt:i4>
      </vt:variant>
      <vt:variant>
        <vt:lpwstr>https://www.acr.org/Clinical-Resources/Reporting-and-Data-Systems/LI-RADS/CT-MRI-LI-RADS-v2018</vt:lpwstr>
      </vt:variant>
      <vt:variant>
        <vt:lpwstr/>
      </vt:variant>
      <vt:variant>
        <vt:i4>2228263</vt:i4>
      </vt:variant>
      <vt:variant>
        <vt:i4>0</vt:i4>
      </vt:variant>
      <vt:variant>
        <vt:i4>0</vt:i4>
      </vt:variant>
      <vt:variant>
        <vt:i4>5</vt:i4>
      </vt:variant>
      <vt:variant>
        <vt:lpwstr>../../15522/AppData/Local/youdao/dict/Application/8.9.2.0/resultui/html/index.html</vt:lpwstr>
      </vt:variant>
      <vt:variant>
        <vt:lpwstr>/javascript:;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Lenovo</cp:lastModifiedBy>
  <cp:revision>3</cp:revision>
  <cp:lastPrinted>2020-02-06T20:36:00Z</cp:lastPrinted>
  <dcterms:created xsi:type="dcterms:W3CDTF">2020-07-06T10:19:00Z</dcterms:created>
  <dcterms:modified xsi:type="dcterms:W3CDTF">2020-07-06T10:55:00Z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UseTimer">
    <vt:bool>true</vt:bool>
  </property>
  <property fmtid="{D5CDD505-2E9C-101B-9397-08002B2CF9AE}" pid="4" name="LastTick">
    <vt:r8>43957.6702430556</vt:r8>
  </property>
  <property fmtid="{D5CDD505-2E9C-101B-9397-08002B2CF9AE}" pid="5" name="EditTotal">
    <vt:r8>276</vt:r8>
  </property>
  <property fmtid="{D5CDD505-2E9C-101B-9397-08002B2CF9AE}" pid="6" name="EditTimer">
    <vt:r8>115</vt:r8>
  </property>
</Properties>
</file>