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656AF"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color w:val="000000"/>
        </w:rPr>
        <w:t xml:space="preserve">Name of Journal: </w:t>
      </w:r>
      <w:r w:rsidRPr="00D211D0">
        <w:rPr>
          <w:rFonts w:ascii="Book Antiqua" w:eastAsia="Book Antiqua" w:hAnsi="Book Antiqua" w:cs="Book Antiqua"/>
          <w:i/>
          <w:color w:val="000000"/>
        </w:rPr>
        <w:t>World Journal of Gastroenterology</w:t>
      </w:r>
    </w:p>
    <w:p w14:paraId="6FD82F51"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color w:val="000000"/>
        </w:rPr>
        <w:t xml:space="preserve">Manuscript NO: </w:t>
      </w:r>
      <w:r w:rsidRPr="00D211D0">
        <w:rPr>
          <w:rFonts w:ascii="Book Antiqua" w:eastAsia="Book Antiqua" w:hAnsi="Book Antiqua" w:cs="Book Antiqua"/>
          <w:color w:val="000000"/>
        </w:rPr>
        <w:t>61826</w:t>
      </w:r>
    </w:p>
    <w:p w14:paraId="539C3C06"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color w:val="000000"/>
        </w:rPr>
        <w:t xml:space="preserve">Manuscript Type: </w:t>
      </w:r>
      <w:r w:rsidRPr="00D211D0">
        <w:rPr>
          <w:rFonts w:ascii="Book Antiqua" w:eastAsia="Book Antiqua" w:hAnsi="Book Antiqua" w:cs="Book Antiqua"/>
          <w:color w:val="000000"/>
        </w:rPr>
        <w:t>META-ANALYSIS</w:t>
      </w:r>
    </w:p>
    <w:p w14:paraId="2BB786ED" w14:textId="77777777" w:rsidR="00A77B3E" w:rsidRPr="00D211D0" w:rsidRDefault="00A77B3E" w:rsidP="00D211D0">
      <w:pPr>
        <w:spacing w:line="360" w:lineRule="auto"/>
        <w:jc w:val="both"/>
        <w:rPr>
          <w:rFonts w:ascii="Book Antiqua" w:hAnsi="Book Antiqua"/>
        </w:rPr>
      </w:pPr>
    </w:p>
    <w:p w14:paraId="3ABFF648" w14:textId="06B1F30A" w:rsidR="00A77B3E" w:rsidRPr="00D211D0" w:rsidRDefault="008320ED" w:rsidP="00D211D0">
      <w:pPr>
        <w:spacing w:line="360" w:lineRule="auto"/>
        <w:jc w:val="both"/>
        <w:rPr>
          <w:rFonts w:ascii="Book Antiqua" w:hAnsi="Book Antiqua"/>
        </w:rPr>
      </w:pPr>
      <w:bookmarkStart w:id="0" w:name="OLE_LINK451"/>
      <w:bookmarkStart w:id="1" w:name="OLE_LINK452"/>
      <w:bookmarkStart w:id="2" w:name="OLE_LINK528"/>
      <w:r w:rsidRPr="00D211D0">
        <w:rPr>
          <w:rFonts w:ascii="Book Antiqua" w:eastAsia="Book Antiqua" w:hAnsi="Book Antiqua" w:cs="Book Antiqua"/>
          <w:b/>
          <w:bCs/>
          <w:color w:val="000000"/>
        </w:rPr>
        <w:t>Hepatitis E</w:t>
      </w:r>
      <w:r w:rsidR="00546333">
        <w:rPr>
          <w:rFonts w:ascii="Book Antiqua" w:eastAsia="Book Antiqua" w:hAnsi="Book Antiqua" w:cs="Book Antiqua"/>
          <w:b/>
          <w:bCs/>
          <w:color w:val="000000"/>
        </w:rPr>
        <w:t xml:space="preserve"> </w:t>
      </w:r>
      <w:r w:rsidRPr="00D211D0">
        <w:rPr>
          <w:rFonts w:ascii="Book Antiqua" w:eastAsia="Book Antiqua" w:hAnsi="Book Antiqua" w:cs="Book Antiqua"/>
          <w:b/>
          <w:bCs/>
          <w:color w:val="000000"/>
        </w:rPr>
        <w:t xml:space="preserve">in </w:t>
      </w:r>
      <w:r w:rsidR="00BE14DF" w:rsidRPr="00D211D0">
        <w:rPr>
          <w:rFonts w:ascii="Book Antiqua" w:eastAsia="Book Antiqua" w:hAnsi="Book Antiqua" w:cs="Book Antiqua"/>
          <w:b/>
          <w:bCs/>
          <w:color w:val="000000"/>
        </w:rPr>
        <w:t>s</w:t>
      </w:r>
      <w:r w:rsidRPr="00D211D0">
        <w:rPr>
          <w:rFonts w:ascii="Book Antiqua" w:eastAsia="Book Antiqua" w:hAnsi="Book Antiqua" w:cs="Book Antiqua"/>
          <w:b/>
          <w:bCs/>
          <w:color w:val="000000"/>
        </w:rPr>
        <w:t xml:space="preserve">olid </w:t>
      </w:r>
      <w:r w:rsidR="00BE14DF" w:rsidRPr="00D211D0">
        <w:rPr>
          <w:rFonts w:ascii="Book Antiqua" w:eastAsia="Book Antiqua" w:hAnsi="Book Antiqua" w:cs="Book Antiqua"/>
          <w:b/>
          <w:bCs/>
          <w:color w:val="000000"/>
        </w:rPr>
        <w:t>o</w:t>
      </w:r>
      <w:r w:rsidRPr="00D211D0">
        <w:rPr>
          <w:rFonts w:ascii="Book Antiqua" w:eastAsia="Book Antiqua" w:hAnsi="Book Antiqua" w:cs="Book Antiqua"/>
          <w:b/>
          <w:bCs/>
          <w:color w:val="000000"/>
        </w:rPr>
        <w:t xml:space="preserve">rgan </w:t>
      </w:r>
      <w:r w:rsidR="00BE14DF" w:rsidRPr="00D211D0">
        <w:rPr>
          <w:rFonts w:ascii="Book Antiqua" w:eastAsia="Book Antiqua" w:hAnsi="Book Antiqua" w:cs="Book Antiqua"/>
          <w:b/>
          <w:bCs/>
          <w:color w:val="000000"/>
        </w:rPr>
        <w:t>t</w:t>
      </w:r>
      <w:r w:rsidRPr="00D211D0">
        <w:rPr>
          <w:rFonts w:ascii="Book Antiqua" w:eastAsia="Book Antiqua" w:hAnsi="Book Antiqua" w:cs="Book Antiqua"/>
          <w:b/>
          <w:bCs/>
          <w:color w:val="000000"/>
        </w:rPr>
        <w:t xml:space="preserve">ransplant </w:t>
      </w:r>
      <w:r w:rsidR="00BE14DF" w:rsidRPr="00D211D0">
        <w:rPr>
          <w:rFonts w:ascii="Book Antiqua" w:eastAsia="Book Antiqua" w:hAnsi="Book Antiqua" w:cs="Book Antiqua"/>
          <w:b/>
          <w:bCs/>
          <w:color w:val="000000"/>
        </w:rPr>
        <w:t>r</w:t>
      </w:r>
      <w:r w:rsidRPr="00D211D0">
        <w:rPr>
          <w:rFonts w:ascii="Book Antiqua" w:eastAsia="Book Antiqua" w:hAnsi="Book Antiqua" w:cs="Book Antiqua"/>
          <w:b/>
          <w:bCs/>
          <w:color w:val="000000"/>
        </w:rPr>
        <w:t xml:space="preserve">ecipients: A </w:t>
      </w:r>
      <w:r w:rsidR="00BE14DF" w:rsidRPr="00D211D0">
        <w:rPr>
          <w:rFonts w:ascii="Book Antiqua" w:eastAsia="Book Antiqua" w:hAnsi="Book Antiqua" w:cs="Book Antiqua"/>
          <w:b/>
          <w:bCs/>
          <w:color w:val="000000"/>
        </w:rPr>
        <w:t>s</w:t>
      </w:r>
      <w:r w:rsidRPr="00D211D0">
        <w:rPr>
          <w:rFonts w:ascii="Book Antiqua" w:eastAsia="Book Antiqua" w:hAnsi="Book Antiqua" w:cs="Book Antiqua"/>
          <w:b/>
          <w:bCs/>
          <w:color w:val="000000"/>
        </w:rPr>
        <w:t xml:space="preserve">ystematic </w:t>
      </w:r>
      <w:r w:rsidR="00BE14DF" w:rsidRPr="00D211D0">
        <w:rPr>
          <w:rFonts w:ascii="Book Antiqua" w:eastAsia="Book Antiqua" w:hAnsi="Book Antiqua" w:cs="Book Antiqua"/>
          <w:b/>
          <w:bCs/>
          <w:color w:val="000000"/>
        </w:rPr>
        <w:t>r</w:t>
      </w:r>
      <w:r w:rsidRPr="00D211D0">
        <w:rPr>
          <w:rFonts w:ascii="Book Antiqua" w:eastAsia="Book Antiqua" w:hAnsi="Book Antiqua" w:cs="Book Antiqua"/>
          <w:b/>
          <w:bCs/>
          <w:color w:val="000000"/>
        </w:rPr>
        <w:t xml:space="preserve">eview and </w:t>
      </w:r>
      <w:r w:rsidR="00BE14DF" w:rsidRPr="00D211D0">
        <w:rPr>
          <w:rFonts w:ascii="Book Antiqua" w:eastAsia="Book Antiqua" w:hAnsi="Book Antiqua" w:cs="Book Antiqua"/>
          <w:b/>
          <w:bCs/>
          <w:color w:val="000000"/>
        </w:rPr>
        <w:t>m</w:t>
      </w:r>
      <w:r w:rsidRPr="00D211D0">
        <w:rPr>
          <w:rFonts w:ascii="Book Antiqua" w:eastAsia="Book Antiqua" w:hAnsi="Book Antiqua" w:cs="Book Antiqua"/>
          <w:b/>
          <w:bCs/>
          <w:color w:val="000000"/>
        </w:rPr>
        <w:t>eta-</w:t>
      </w:r>
      <w:r w:rsidR="00BE14DF" w:rsidRPr="00D211D0">
        <w:rPr>
          <w:rFonts w:ascii="Book Antiqua" w:eastAsia="Book Antiqua" w:hAnsi="Book Antiqua" w:cs="Book Antiqua"/>
          <w:b/>
          <w:bCs/>
          <w:color w:val="000000"/>
        </w:rPr>
        <w:t>a</w:t>
      </w:r>
      <w:r w:rsidRPr="00D211D0">
        <w:rPr>
          <w:rFonts w:ascii="Book Antiqua" w:eastAsia="Book Antiqua" w:hAnsi="Book Antiqua" w:cs="Book Antiqua"/>
          <w:b/>
          <w:bCs/>
          <w:color w:val="000000"/>
        </w:rPr>
        <w:t>nalysis</w:t>
      </w:r>
    </w:p>
    <w:bookmarkEnd w:id="0"/>
    <w:bookmarkEnd w:id="1"/>
    <w:bookmarkEnd w:id="2"/>
    <w:p w14:paraId="71580D3B" w14:textId="77777777" w:rsidR="00A77B3E" w:rsidRPr="00D211D0" w:rsidRDefault="00A77B3E" w:rsidP="00D211D0">
      <w:pPr>
        <w:spacing w:line="360" w:lineRule="auto"/>
        <w:jc w:val="both"/>
        <w:rPr>
          <w:rFonts w:ascii="Book Antiqua" w:hAnsi="Book Antiqua"/>
        </w:rPr>
      </w:pPr>
    </w:p>
    <w:p w14:paraId="5A0091E9" w14:textId="0DFAA861" w:rsidR="00A77B3E" w:rsidRPr="00D211D0" w:rsidRDefault="00BE14DF" w:rsidP="00D211D0">
      <w:pPr>
        <w:spacing w:line="360" w:lineRule="auto"/>
        <w:jc w:val="both"/>
        <w:rPr>
          <w:rFonts w:ascii="Book Antiqua" w:hAnsi="Book Antiqua"/>
        </w:rPr>
      </w:pPr>
      <w:r w:rsidRPr="00D211D0">
        <w:rPr>
          <w:rFonts w:ascii="Book Antiqua" w:eastAsia="Book Antiqua" w:hAnsi="Book Antiqua" w:cs="Book Antiqua"/>
          <w:color w:val="000000"/>
        </w:rPr>
        <w:t xml:space="preserve">Hansrivijit P </w:t>
      </w:r>
      <w:r w:rsidRPr="00D211D0">
        <w:rPr>
          <w:rFonts w:ascii="Book Antiqua" w:eastAsia="Book Antiqua" w:hAnsi="Book Antiqua" w:cs="Book Antiqua"/>
          <w:i/>
          <w:iCs/>
          <w:color w:val="000000"/>
        </w:rPr>
        <w:t>et al</w:t>
      </w:r>
      <w:r w:rsidRPr="00D211D0">
        <w:rPr>
          <w:rFonts w:ascii="Book Antiqua" w:eastAsia="Book Antiqua" w:hAnsi="Book Antiqua" w:cs="Book Antiqua"/>
          <w:color w:val="000000"/>
        </w:rPr>
        <w:t xml:space="preserve">. </w:t>
      </w:r>
      <w:bookmarkStart w:id="3" w:name="OLE_LINK453"/>
      <w:bookmarkStart w:id="4" w:name="OLE_LINK529"/>
      <w:r w:rsidR="008320ED" w:rsidRPr="00D211D0">
        <w:rPr>
          <w:rFonts w:ascii="Book Antiqua" w:eastAsia="Book Antiqua" w:hAnsi="Book Antiqua" w:cs="Book Antiqua"/>
          <w:color w:val="000000"/>
        </w:rPr>
        <w:t xml:space="preserve">HEV infection in </w:t>
      </w:r>
      <w:r w:rsidR="009A2F56">
        <w:rPr>
          <w:rFonts w:ascii="Book Antiqua" w:eastAsia="Book Antiqua" w:hAnsi="Book Antiqua" w:cs="Book Antiqua"/>
          <w:color w:val="000000"/>
        </w:rPr>
        <w:t>SOT</w:t>
      </w:r>
      <w:r w:rsidR="008320ED" w:rsidRPr="00D211D0">
        <w:rPr>
          <w:rFonts w:ascii="Book Antiqua" w:eastAsia="Book Antiqua" w:hAnsi="Book Antiqua" w:cs="Book Antiqua"/>
          <w:color w:val="000000"/>
        </w:rPr>
        <w:t>s</w:t>
      </w:r>
    </w:p>
    <w:bookmarkEnd w:id="3"/>
    <w:bookmarkEnd w:id="4"/>
    <w:p w14:paraId="62EA6CB0" w14:textId="77777777" w:rsidR="00A77B3E" w:rsidRPr="00D211D0" w:rsidRDefault="00A77B3E" w:rsidP="00D211D0">
      <w:pPr>
        <w:spacing w:line="360" w:lineRule="auto"/>
        <w:jc w:val="both"/>
        <w:rPr>
          <w:rFonts w:ascii="Book Antiqua" w:hAnsi="Book Antiqua"/>
        </w:rPr>
      </w:pPr>
    </w:p>
    <w:p w14:paraId="56587BFF" w14:textId="11C74362"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Panupong Hansrivijit, Angkawipa Trongtorsak, Max M Puthenpura, Boonphiphop Boonpheng, Charat Thongprayoon, Karn Wijarnpreecha, Avishek Choudhury, Wisit Kaewput, Shennen A Mao, Michael A Mao, Caroline C Jadlowiec, Wisit Cheungpasitporn</w:t>
      </w:r>
    </w:p>
    <w:p w14:paraId="1B99BA3C" w14:textId="77777777" w:rsidR="00A77B3E" w:rsidRPr="00D211D0" w:rsidRDefault="00A77B3E" w:rsidP="00D211D0">
      <w:pPr>
        <w:spacing w:line="360" w:lineRule="auto"/>
        <w:jc w:val="both"/>
        <w:rPr>
          <w:rFonts w:ascii="Book Antiqua" w:hAnsi="Book Antiqua"/>
        </w:rPr>
      </w:pPr>
    </w:p>
    <w:p w14:paraId="738A460B"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 xml:space="preserve">Panupong Hansrivijit, </w:t>
      </w:r>
      <w:bookmarkStart w:id="5" w:name="OLE_LINK454"/>
      <w:bookmarkStart w:id="6" w:name="OLE_LINK455"/>
      <w:r w:rsidRPr="00D211D0">
        <w:rPr>
          <w:rFonts w:ascii="Book Antiqua" w:eastAsia="Book Antiqua" w:hAnsi="Book Antiqua" w:cs="Book Antiqua"/>
          <w:color w:val="000000"/>
        </w:rPr>
        <w:t>Department of Internal Medicine</w:t>
      </w:r>
      <w:bookmarkEnd w:id="5"/>
      <w:bookmarkEnd w:id="6"/>
      <w:r w:rsidRPr="00D211D0">
        <w:rPr>
          <w:rFonts w:ascii="Book Antiqua" w:eastAsia="Book Antiqua" w:hAnsi="Book Antiqua" w:cs="Book Antiqua"/>
          <w:color w:val="000000"/>
        </w:rPr>
        <w:t xml:space="preserve">, </w:t>
      </w:r>
      <w:bookmarkStart w:id="7" w:name="OLE_LINK456"/>
      <w:bookmarkStart w:id="8" w:name="OLE_LINK457"/>
      <w:r w:rsidRPr="00D211D0">
        <w:rPr>
          <w:rFonts w:ascii="Book Antiqua" w:eastAsia="Book Antiqua" w:hAnsi="Book Antiqua" w:cs="Book Antiqua"/>
          <w:color w:val="000000"/>
        </w:rPr>
        <w:t>UPMC Pinnacle</w:t>
      </w:r>
      <w:bookmarkEnd w:id="7"/>
      <w:bookmarkEnd w:id="8"/>
      <w:r w:rsidRPr="00D211D0">
        <w:rPr>
          <w:rFonts w:ascii="Book Antiqua" w:eastAsia="Book Antiqua" w:hAnsi="Book Antiqua" w:cs="Book Antiqua"/>
          <w:color w:val="000000"/>
        </w:rPr>
        <w:t xml:space="preserve">, </w:t>
      </w:r>
      <w:bookmarkStart w:id="9" w:name="OLE_LINK458"/>
      <w:bookmarkStart w:id="10" w:name="OLE_LINK459"/>
      <w:r w:rsidRPr="00D211D0">
        <w:rPr>
          <w:rFonts w:ascii="Book Antiqua" w:eastAsia="Book Antiqua" w:hAnsi="Book Antiqua" w:cs="Book Antiqua"/>
          <w:color w:val="000000"/>
        </w:rPr>
        <w:t>Harrisburg</w:t>
      </w:r>
      <w:bookmarkEnd w:id="9"/>
      <w:bookmarkEnd w:id="10"/>
      <w:r w:rsidRPr="00D211D0">
        <w:rPr>
          <w:rFonts w:ascii="Book Antiqua" w:eastAsia="Book Antiqua" w:hAnsi="Book Antiqua" w:cs="Book Antiqua"/>
          <w:color w:val="000000"/>
        </w:rPr>
        <w:t>, PA 17104, United States</w:t>
      </w:r>
    </w:p>
    <w:p w14:paraId="1AAE0152" w14:textId="77777777" w:rsidR="00A77B3E" w:rsidRPr="00D211D0" w:rsidRDefault="00A77B3E" w:rsidP="00D211D0">
      <w:pPr>
        <w:spacing w:line="360" w:lineRule="auto"/>
        <w:jc w:val="both"/>
        <w:rPr>
          <w:rFonts w:ascii="Book Antiqua" w:hAnsi="Book Antiqua"/>
        </w:rPr>
      </w:pPr>
    </w:p>
    <w:p w14:paraId="20755ADE" w14:textId="13CE65C8"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 xml:space="preserve">Angkawipa Trongtorsak, </w:t>
      </w:r>
      <w:bookmarkStart w:id="11" w:name="OLE_LINK460"/>
      <w:bookmarkStart w:id="12" w:name="OLE_LINK461"/>
      <w:bookmarkStart w:id="13" w:name="OLE_LINK462"/>
      <w:r w:rsidR="0066039C" w:rsidRPr="00D211D0">
        <w:rPr>
          <w:rFonts w:ascii="Book Antiqua" w:eastAsia="Book Antiqua" w:hAnsi="Book Antiqua" w:cs="Book Antiqua"/>
          <w:color w:val="000000"/>
        </w:rPr>
        <w:t xml:space="preserve">Department of </w:t>
      </w:r>
      <w:r w:rsidRPr="00D211D0">
        <w:rPr>
          <w:rFonts w:ascii="Book Antiqua" w:eastAsia="Book Antiqua" w:hAnsi="Book Antiqua" w:cs="Book Antiqua"/>
          <w:color w:val="000000"/>
        </w:rPr>
        <w:t>Internal Medicine</w:t>
      </w:r>
      <w:bookmarkEnd w:id="11"/>
      <w:bookmarkEnd w:id="12"/>
      <w:bookmarkEnd w:id="13"/>
      <w:r w:rsidRPr="00D211D0">
        <w:rPr>
          <w:rFonts w:ascii="Book Antiqua" w:eastAsia="Book Antiqua" w:hAnsi="Book Antiqua" w:cs="Book Antiqua"/>
          <w:color w:val="000000"/>
        </w:rPr>
        <w:t xml:space="preserve">, </w:t>
      </w:r>
      <w:bookmarkStart w:id="14" w:name="OLE_LINK463"/>
      <w:bookmarkStart w:id="15" w:name="OLE_LINK464"/>
      <w:r w:rsidRPr="00D211D0">
        <w:rPr>
          <w:rFonts w:ascii="Book Antiqua" w:eastAsia="Book Antiqua" w:hAnsi="Book Antiqua" w:cs="Book Antiqua"/>
          <w:color w:val="000000"/>
        </w:rPr>
        <w:t>Amita Health Saint Francis Hospital</w:t>
      </w:r>
      <w:bookmarkEnd w:id="14"/>
      <w:bookmarkEnd w:id="15"/>
      <w:r w:rsidRPr="00D211D0">
        <w:rPr>
          <w:rFonts w:ascii="Book Antiqua" w:eastAsia="Book Antiqua" w:hAnsi="Book Antiqua" w:cs="Book Antiqua"/>
          <w:color w:val="000000"/>
        </w:rPr>
        <w:t>, Evanston, IL 60202, United States</w:t>
      </w:r>
    </w:p>
    <w:p w14:paraId="512BB357" w14:textId="77777777" w:rsidR="00A77B3E" w:rsidRPr="00D211D0" w:rsidRDefault="00A77B3E" w:rsidP="00D211D0">
      <w:pPr>
        <w:spacing w:line="360" w:lineRule="auto"/>
        <w:jc w:val="both"/>
        <w:rPr>
          <w:rFonts w:ascii="Book Antiqua" w:hAnsi="Book Antiqua"/>
        </w:rPr>
      </w:pPr>
    </w:p>
    <w:p w14:paraId="148BEF65" w14:textId="53F2B532"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 xml:space="preserve">Max M Puthenpura, </w:t>
      </w:r>
      <w:bookmarkStart w:id="16" w:name="OLE_LINK465"/>
      <w:bookmarkStart w:id="17" w:name="OLE_LINK466"/>
      <w:r w:rsidRPr="00D211D0">
        <w:rPr>
          <w:rFonts w:ascii="Book Antiqua" w:eastAsia="Book Antiqua" w:hAnsi="Book Antiqua" w:cs="Book Antiqua"/>
          <w:color w:val="000000"/>
        </w:rPr>
        <w:t>Department of Medicine</w:t>
      </w:r>
      <w:bookmarkEnd w:id="16"/>
      <w:bookmarkEnd w:id="17"/>
      <w:r w:rsidRPr="00D211D0">
        <w:rPr>
          <w:rFonts w:ascii="Book Antiqua" w:eastAsia="Book Antiqua" w:hAnsi="Book Antiqua" w:cs="Book Antiqua"/>
          <w:color w:val="000000"/>
        </w:rPr>
        <w:t xml:space="preserve">, </w:t>
      </w:r>
      <w:bookmarkStart w:id="18" w:name="OLE_LINK467"/>
      <w:bookmarkStart w:id="19" w:name="OLE_LINK468"/>
      <w:r w:rsidRPr="00D211D0">
        <w:rPr>
          <w:rFonts w:ascii="Book Antiqua" w:eastAsia="Book Antiqua" w:hAnsi="Book Antiqua" w:cs="Book Antiqua"/>
          <w:color w:val="000000"/>
        </w:rPr>
        <w:t>Drexel University College of Medicine</w:t>
      </w:r>
      <w:bookmarkEnd w:id="18"/>
      <w:bookmarkEnd w:id="19"/>
      <w:r w:rsidRPr="00D211D0">
        <w:rPr>
          <w:rFonts w:ascii="Book Antiqua" w:eastAsia="Book Antiqua" w:hAnsi="Book Antiqua" w:cs="Book Antiqua"/>
          <w:color w:val="000000"/>
        </w:rPr>
        <w:t xml:space="preserve">, </w:t>
      </w:r>
      <w:bookmarkStart w:id="20" w:name="OLE_LINK469"/>
      <w:bookmarkStart w:id="21" w:name="OLE_LINK470"/>
      <w:r w:rsidRPr="00D211D0">
        <w:rPr>
          <w:rFonts w:ascii="Book Antiqua" w:eastAsia="Book Antiqua" w:hAnsi="Book Antiqua" w:cs="Book Antiqua"/>
          <w:color w:val="000000"/>
        </w:rPr>
        <w:t>Philadelphia</w:t>
      </w:r>
      <w:bookmarkEnd w:id="20"/>
      <w:bookmarkEnd w:id="21"/>
      <w:r w:rsidRPr="00D211D0">
        <w:rPr>
          <w:rFonts w:ascii="Book Antiqua" w:eastAsia="Book Antiqua" w:hAnsi="Book Antiqua" w:cs="Book Antiqua"/>
          <w:color w:val="000000"/>
        </w:rPr>
        <w:t>, PA 19129, United States</w:t>
      </w:r>
    </w:p>
    <w:p w14:paraId="576BA08D" w14:textId="77777777" w:rsidR="00A77B3E" w:rsidRPr="00D211D0" w:rsidRDefault="00A77B3E" w:rsidP="00D211D0">
      <w:pPr>
        <w:spacing w:line="360" w:lineRule="auto"/>
        <w:jc w:val="both"/>
        <w:rPr>
          <w:rFonts w:ascii="Book Antiqua" w:hAnsi="Book Antiqua"/>
        </w:rPr>
      </w:pPr>
    </w:p>
    <w:p w14:paraId="56FB172A"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 xml:space="preserve">Boonphiphop Boonpheng, </w:t>
      </w:r>
      <w:bookmarkStart w:id="22" w:name="OLE_LINK471"/>
      <w:bookmarkStart w:id="23" w:name="OLE_LINK472"/>
      <w:r w:rsidRPr="00D211D0">
        <w:rPr>
          <w:rFonts w:ascii="Book Antiqua" w:eastAsia="Book Antiqua" w:hAnsi="Book Antiqua" w:cs="Book Antiqua"/>
          <w:color w:val="000000"/>
        </w:rPr>
        <w:t>David Geffen School of Medicine, University of California, Los Angeles</w:t>
      </w:r>
      <w:bookmarkEnd w:id="22"/>
      <w:bookmarkEnd w:id="23"/>
      <w:r w:rsidRPr="00D211D0">
        <w:rPr>
          <w:rFonts w:ascii="Book Antiqua" w:eastAsia="Book Antiqua" w:hAnsi="Book Antiqua" w:cs="Book Antiqua"/>
          <w:color w:val="000000"/>
        </w:rPr>
        <w:t>, Division of Nephrology, Los Angeles, CA 90095, United States</w:t>
      </w:r>
    </w:p>
    <w:p w14:paraId="79B48D35" w14:textId="77777777" w:rsidR="00A77B3E" w:rsidRPr="00D211D0" w:rsidRDefault="00A77B3E" w:rsidP="00D211D0">
      <w:pPr>
        <w:spacing w:line="360" w:lineRule="auto"/>
        <w:jc w:val="both"/>
        <w:rPr>
          <w:rFonts w:ascii="Book Antiqua" w:hAnsi="Book Antiqua"/>
        </w:rPr>
      </w:pPr>
    </w:p>
    <w:p w14:paraId="1E9A1A20" w14:textId="2F604712"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 xml:space="preserve">Charat Thongprayoon, </w:t>
      </w:r>
      <w:bookmarkStart w:id="24" w:name="OLE_LINK473"/>
      <w:bookmarkStart w:id="25" w:name="OLE_LINK474"/>
      <w:r w:rsidRPr="00D211D0">
        <w:rPr>
          <w:rFonts w:ascii="Book Antiqua" w:eastAsia="Book Antiqua" w:hAnsi="Book Antiqua" w:cs="Book Antiqua"/>
          <w:color w:val="000000"/>
        </w:rPr>
        <w:t>Department of Internal Medicine</w:t>
      </w:r>
      <w:bookmarkEnd w:id="24"/>
      <w:bookmarkEnd w:id="25"/>
      <w:r w:rsidRPr="00D211D0">
        <w:rPr>
          <w:rFonts w:ascii="Book Antiqua" w:eastAsia="Book Antiqua" w:hAnsi="Book Antiqua" w:cs="Book Antiqua"/>
          <w:color w:val="000000"/>
        </w:rPr>
        <w:t xml:space="preserve">, </w:t>
      </w:r>
      <w:bookmarkStart w:id="26" w:name="OLE_LINK475"/>
      <w:bookmarkStart w:id="27" w:name="OLE_LINK476"/>
      <w:r w:rsidRPr="00D211D0">
        <w:rPr>
          <w:rFonts w:ascii="Book Antiqua" w:eastAsia="Book Antiqua" w:hAnsi="Book Antiqua" w:cs="Book Antiqua"/>
          <w:color w:val="000000"/>
        </w:rPr>
        <w:t>Mayo Clinic</w:t>
      </w:r>
      <w:bookmarkEnd w:id="26"/>
      <w:bookmarkEnd w:id="27"/>
      <w:r w:rsidRPr="00D211D0">
        <w:rPr>
          <w:rFonts w:ascii="Book Antiqua" w:eastAsia="Book Antiqua" w:hAnsi="Book Antiqua" w:cs="Book Antiqua"/>
          <w:color w:val="000000"/>
        </w:rPr>
        <w:t xml:space="preserve">, </w:t>
      </w:r>
      <w:bookmarkStart w:id="28" w:name="OLE_LINK477"/>
      <w:bookmarkStart w:id="29" w:name="OLE_LINK478"/>
      <w:r w:rsidRPr="00D211D0">
        <w:rPr>
          <w:rFonts w:ascii="Book Antiqua" w:eastAsia="Book Antiqua" w:hAnsi="Book Antiqua" w:cs="Book Antiqua"/>
          <w:color w:val="000000"/>
        </w:rPr>
        <w:t>Rochester</w:t>
      </w:r>
      <w:bookmarkEnd w:id="28"/>
      <w:bookmarkEnd w:id="29"/>
      <w:r w:rsidRPr="00D211D0">
        <w:rPr>
          <w:rFonts w:ascii="Book Antiqua" w:eastAsia="Book Antiqua" w:hAnsi="Book Antiqua" w:cs="Book Antiqua"/>
          <w:color w:val="000000"/>
        </w:rPr>
        <w:t xml:space="preserve">, </w:t>
      </w:r>
      <w:r w:rsidR="00D74779" w:rsidRPr="00D211D0">
        <w:rPr>
          <w:rFonts w:ascii="Book Antiqua" w:eastAsia="Book Antiqua" w:hAnsi="Book Antiqua" w:cs="Book Antiqua"/>
          <w:color w:val="000000"/>
        </w:rPr>
        <w:t xml:space="preserve">MN </w:t>
      </w:r>
      <w:bookmarkStart w:id="30" w:name="OLE_LINK479"/>
      <w:r w:rsidR="00D74779" w:rsidRPr="00D211D0">
        <w:rPr>
          <w:rFonts w:ascii="Book Antiqua" w:eastAsia="Book Antiqua" w:hAnsi="Book Antiqua" w:cs="Book Antiqua"/>
          <w:color w:val="000000"/>
        </w:rPr>
        <w:t>55905</w:t>
      </w:r>
      <w:bookmarkEnd w:id="30"/>
      <w:r w:rsidRPr="00D211D0">
        <w:rPr>
          <w:rFonts w:ascii="Book Antiqua" w:eastAsia="Book Antiqua" w:hAnsi="Book Antiqua" w:cs="Book Antiqua"/>
          <w:color w:val="000000"/>
        </w:rPr>
        <w:t>, United States</w:t>
      </w:r>
    </w:p>
    <w:p w14:paraId="18E8F872" w14:textId="77777777" w:rsidR="00A77B3E" w:rsidRPr="00D211D0" w:rsidRDefault="00A77B3E" w:rsidP="00D211D0">
      <w:pPr>
        <w:spacing w:line="360" w:lineRule="auto"/>
        <w:jc w:val="both"/>
        <w:rPr>
          <w:rFonts w:ascii="Book Antiqua" w:hAnsi="Book Antiqua"/>
        </w:rPr>
      </w:pPr>
    </w:p>
    <w:p w14:paraId="3C8FF772" w14:textId="3F4A7079"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lastRenderedPageBreak/>
        <w:t xml:space="preserve">Karn Wijarnpreecha, </w:t>
      </w:r>
      <w:bookmarkStart w:id="31" w:name="OLE_LINK480"/>
      <w:bookmarkStart w:id="32" w:name="OLE_LINK481"/>
      <w:r w:rsidR="0066039C" w:rsidRPr="00D211D0">
        <w:rPr>
          <w:rFonts w:ascii="Book Antiqua" w:eastAsia="Book Antiqua" w:hAnsi="Book Antiqua" w:cs="Book Antiqua"/>
          <w:color w:val="000000"/>
        </w:rPr>
        <w:t xml:space="preserve">Department of </w:t>
      </w:r>
      <w:r w:rsidRPr="00D211D0">
        <w:rPr>
          <w:rFonts w:ascii="Book Antiqua" w:eastAsia="Book Antiqua" w:hAnsi="Book Antiqua" w:cs="Book Antiqua"/>
          <w:color w:val="000000"/>
        </w:rPr>
        <w:t>Gastroenterology and Hepatology</w:t>
      </w:r>
      <w:bookmarkEnd w:id="31"/>
      <w:bookmarkEnd w:id="32"/>
      <w:r w:rsidRPr="00D211D0">
        <w:rPr>
          <w:rFonts w:ascii="Book Antiqua" w:eastAsia="Book Antiqua" w:hAnsi="Book Antiqua" w:cs="Book Antiqua"/>
          <w:color w:val="000000"/>
        </w:rPr>
        <w:t xml:space="preserve">, </w:t>
      </w:r>
      <w:bookmarkStart w:id="33" w:name="OLE_LINK482"/>
      <w:bookmarkStart w:id="34" w:name="OLE_LINK483"/>
      <w:r w:rsidRPr="00D211D0">
        <w:rPr>
          <w:rFonts w:ascii="Book Antiqua" w:eastAsia="Book Antiqua" w:hAnsi="Book Antiqua" w:cs="Book Antiqua"/>
          <w:color w:val="000000"/>
        </w:rPr>
        <w:t>Mayo Clinic College of Medicine</w:t>
      </w:r>
      <w:bookmarkEnd w:id="33"/>
      <w:bookmarkEnd w:id="34"/>
      <w:r w:rsidRPr="00D211D0">
        <w:rPr>
          <w:rFonts w:ascii="Book Antiqua" w:eastAsia="Book Antiqua" w:hAnsi="Book Antiqua" w:cs="Book Antiqua"/>
          <w:color w:val="000000"/>
        </w:rPr>
        <w:t xml:space="preserve">, </w:t>
      </w:r>
      <w:bookmarkStart w:id="35" w:name="OLE_LINK484"/>
      <w:bookmarkStart w:id="36" w:name="OLE_LINK485"/>
      <w:r w:rsidRPr="00D211D0">
        <w:rPr>
          <w:rFonts w:ascii="Book Antiqua" w:eastAsia="Book Antiqua" w:hAnsi="Book Antiqua" w:cs="Book Antiqua"/>
          <w:color w:val="000000"/>
        </w:rPr>
        <w:t>Jacksonville</w:t>
      </w:r>
      <w:bookmarkEnd w:id="35"/>
      <w:bookmarkEnd w:id="36"/>
      <w:r w:rsidRPr="00D211D0">
        <w:rPr>
          <w:rFonts w:ascii="Book Antiqua" w:eastAsia="Book Antiqua" w:hAnsi="Book Antiqua" w:cs="Book Antiqua"/>
          <w:color w:val="000000"/>
        </w:rPr>
        <w:t xml:space="preserve">, </w:t>
      </w:r>
      <w:bookmarkStart w:id="37" w:name="OLE_LINK486"/>
      <w:bookmarkStart w:id="38" w:name="OLE_LINK487"/>
      <w:r w:rsidRPr="00D211D0">
        <w:rPr>
          <w:rFonts w:ascii="Book Antiqua" w:eastAsia="Book Antiqua" w:hAnsi="Book Antiqua" w:cs="Book Antiqua"/>
          <w:color w:val="000000"/>
        </w:rPr>
        <w:t>FL</w:t>
      </w:r>
      <w:bookmarkEnd w:id="37"/>
      <w:bookmarkEnd w:id="38"/>
      <w:r w:rsidRPr="00D211D0">
        <w:rPr>
          <w:rFonts w:ascii="Book Antiqua" w:eastAsia="Book Antiqua" w:hAnsi="Book Antiqua" w:cs="Book Antiqua"/>
          <w:color w:val="000000"/>
        </w:rPr>
        <w:t xml:space="preserve"> 32224, United States</w:t>
      </w:r>
    </w:p>
    <w:p w14:paraId="7A149592" w14:textId="77777777" w:rsidR="00A77B3E" w:rsidRPr="00D211D0" w:rsidRDefault="00A77B3E" w:rsidP="00D211D0">
      <w:pPr>
        <w:spacing w:line="360" w:lineRule="auto"/>
        <w:jc w:val="both"/>
        <w:rPr>
          <w:rFonts w:ascii="Book Antiqua" w:hAnsi="Book Antiqua"/>
        </w:rPr>
      </w:pPr>
    </w:p>
    <w:p w14:paraId="02BAF4FC"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 xml:space="preserve">Avishek Choudhury, </w:t>
      </w:r>
      <w:bookmarkStart w:id="39" w:name="OLE_LINK488"/>
      <w:bookmarkStart w:id="40" w:name="OLE_LINK489"/>
      <w:r w:rsidRPr="00D211D0">
        <w:rPr>
          <w:rFonts w:ascii="Book Antiqua" w:eastAsia="Book Antiqua" w:hAnsi="Book Antiqua" w:cs="Book Antiqua"/>
          <w:color w:val="000000"/>
        </w:rPr>
        <w:t>School of Systems and Enterprises</w:t>
      </w:r>
      <w:bookmarkEnd w:id="39"/>
      <w:bookmarkEnd w:id="40"/>
      <w:r w:rsidRPr="00D211D0">
        <w:rPr>
          <w:rFonts w:ascii="Book Antiqua" w:eastAsia="Book Antiqua" w:hAnsi="Book Antiqua" w:cs="Book Antiqua"/>
          <w:color w:val="000000"/>
        </w:rPr>
        <w:t xml:space="preserve">, </w:t>
      </w:r>
      <w:bookmarkStart w:id="41" w:name="OLE_LINK490"/>
      <w:bookmarkStart w:id="42" w:name="OLE_LINK491"/>
      <w:r w:rsidRPr="00D211D0">
        <w:rPr>
          <w:rFonts w:ascii="Book Antiqua" w:eastAsia="Book Antiqua" w:hAnsi="Book Antiqua" w:cs="Book Antiqua"/>
          <w:color w:val="000000"/>
        </w:rPr>
        <w:t>Stevens Institute of Technology</w:t>
      </w:r>
      <w:bookmarkEnd w:id="41"/>
      <w:bookmarkEnd w:id="42"/>
      <w:r w:rsidRPr="00D211D0">
        <w:rPr>
          <w:rFonts w:ascii="Book Antiqua" w:eastAsia="Book Antiqua" w:hAnsi="Book Antiqua" w:cs="Book Antiqua"/>
          <w:color w:val="000000"/>
        </w:rPr>
        <w:t>, Hoboken, NJ 07030, United States</w:t>
      </w:r>
    </w:p>
    <w:p w14:paraId="59550D3C" w14:textId="77777777" w:rsidR="00A77B3E" w:rsidRPr="00D211D0" w:rsidRDefault="00A77B3E" w:rsidP="00D211D0">
      <w:pPr>
        <w:spacing w:line="360" w:lineRule="auto"/>
        <w:jc w:val="both"/>
        <w:rPr>
          <w:rFonts w:ascii="Book Antiqua" w:hAnsi="Book Antiqua"/>
        </w:rPr>
      </w:pPr>
    </w:p>
    <w:p w14:paraId="2EE99EA7"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 xml:space="preserve">Wisit Kaewput, </w:t>
      </w:r>
      <w:bookmarkStart w:id="43" w:name="OLE_LINK492"/>
      <w:bookmarkStart w:id="44" w:name="OLE_LINK493"/>
      <w:r w:rsidRPr="00D211D0">
        <w:rPr>
          <w:rFonts w:ascii="Book Antiqua" w:eastAsia="Book Antiqua" w:hAnsi="Book Antiqua" w:cs="Book Antiqua"/>
          <w:color w:val="000000"/>
        </w:rPr>
        <w:t>Department of Military and Community Medicine</w:t>
      </w:r>
      <w:bookmarkEnd w:id="43"/>
      <w:bookmarkEnd w:id="44"/>
      <w:r w:rsidRPr="00D211D0">
        <w:rPr>
          <w:rFonts w:ascii="Book Antiqua" w:eastAsia="Book Antiqua" w:hAnsi="Book Antiqua" w:cs="Book Antiqua"/>
          <w:color w:val="000000"/>
        </w:rPr>
        <w:t xml:space="preserve">, </w:t>
      </w:r>
      <w:bookmarkStart w:id="45" w:name="OLE_LINK494"/>
      <w:bookmarkStart w:id="46" w:name="OLE_LINK495"/>
      <w:r w:rsidRPr="00D211D0">
        <w:rPr>
          <w:rFonts w:ascii="Book Antiqua" w:eastAsia="Book Antiqua" w:hAnsi="Book Antiqua" w:cs="Book Antiqua"/>
          <w:color w:val="000000"/>
        </w:rPr>
        <w:t>Phramongkutklao College of Medicine</w:t>
      </w:r>
      <w:bookmarkEnd w:id="45"/>
      <w:bookmarkEnd w:id="46"/>
      <w:r w:rsidRPr="00D211D0">
        <w:rPr>
          <w:rFonts w:ascii="Book Antiqua" w:eastAsia="Book Antiqua" w:hAnsi="Book Antiqua" w:cs="Book Antiqua"/>
          <w:color w:val="000000"/>
        </w:rPr>
        <w:t xml:space="preserve">, </w:t>
      </w:r>
      <w:bookmarkStart w:id="47" w:name="OLE_LINK496"/>
      <w:bookmarkStart w:id="48" w:name="OLE_LINK497"/>
      <w:r w:rsidRPr="00D211D0">
        <w:rPr>
          <w:rFonts w:ascii="Book Antiqua" w:eastAsia="Book Antiqua" w:hAnsi="Book Antiqua" w:cs="Book Antiqua"/>
          <w:color w:val="000000"/>
        </w:rPr>
        <w:t>Bangkok</w:t>
      </w:r>
      <w:bookmarkEnd w:id="47"/>
      <w:bookmarkEnd w:id="48"/>
      <w:r w:rsidRPr="00D211D0">
        <w:rPr>
          <w:rFonts w:ascii="Book Antiqua" w:eastAsia="Book Antiqua" w:hAnsi="Book Antiqua" w:cs="Book Antiqua"/>
          <w:color w:val="000000"/>
        </w:rPr>
        <w:t xml:space="preserve"> 10400, Thailand</w:t>
      </w:r>
    </w:p>
    <w:p w14:paraId="53782DB4" w14:textId="77777777" w:rsidR="00A77B3E" w:rsidRPr="00D211D0" w:rsidRDefault="00A77B3E" w:rsidP="00D211D0">
      <w:pPr>
        <w:spacing w:line="360" w:lineRule="auto"/>
        <w:jc w:val="both"/>
        <w:rPr>
          <w:rFonts w:ascii="Book Antiqua" w:hAnsi="Book Antiqua"/>
        </w:rPr>
      </w:pPr>
    </w:p>
    <w:p w14:paraId="447E45B5" w14:textId="65D68614"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 xml:space="preserve">Shennen A Mao, </w:t>
      </w:r>
      <w:bookmarkStart w:id="49" w:name="OLE_LINK498"/>
      <w:bookmarkStart w:id="50" w:name="OLE_LINK499"/>
      <w:r w:rsidR="00597D5A" w:rsidRPr="00D211D0">
        <w:rPr>
          <w:rFonts w:ascii="Book Antiqua" w:eastAsia="Book Antiqua" w:hAnsi="Book Antiqua" w:cs="Book Antiqua"/>
          <w:color w:val="000000"/>
        </w:rPr>
        <w:t xml:space="preserve">Department of </w:t>
      </w:r>
      <w:r w:rsidRPr="00D211D0">
        <w:rPr>
          <w:rFonts w:ascii="Book Antiqua" w:eastAsia="Book Antiqua" w:hAnsi="Book Antiqua" w:cs="Book Antiqua"/>
          <w:color w:val="000000"/>
        </w:rPr>
        <w:t>Transplant Surgery</w:t>
      </w:r>
      <w:bookmarkEnd w:id="49"/>
      <w:bookmarkEnd w:id="50"/>
      <w:r w:rsidRPr="00D211D0">
        <w:rPr>
          <w:rFonts w:ascii="Book Antiqua" w:eastAsia="Book Antiqua" w:hAnsi="Book Antiqua" w:cs="Book Antiqua"/>
          <w:color w:val="000000"/>
        </w:rPr>
        <w:t xml:space="preserve">, </w:t>
      </w:r>
      <w:bookmarkStart w:id="51" w:name="OLE_LINK500"/>
      <w:bookmarkStart w:id="52" w:name="OLE_LINK501"/>
      <w:r w:rsidRPr="00D211D0">
        <w:rPr>
          <w:rFonts w:ascii="Book Antiqua" w:eastAsia="Book Antiqua" w:hAnsi="Book Antiqua" w:cs="Book Antiqua"/>
          <w:color w:val="000000"/>
        </w:rPr>
        <w:t>Mayo Clinic</w:t>
      </w:r>
      <w:bookmarkEnd w:id="51"/>
      <w:bookmarkEnd w:id="52"/>
      <w:r w:rsidRPr="00D211D0">
        <w:rPr>
          <w:rFonts w:ascii="Book Antiqua" w:eastAsia="Book Antiqua" w:hAnsi="Book Antiqua" w:cs="Book Antiqua"/>
          <w:color w:val="000000"/>
        </w:rPr>
        <w:t>, Jacksonville, FL 32224, United States</w:t>
      </w:r>
    </w:p>
    <w:p w14:paraId="3B44F923" w14:textId="77777777" w:rsidR="00A77B3E" w:rsidRPr="00D211D0" w:rsidRDefault="00A77B3E" w:rsidP="00D211D0">
      <w:pPr>
        <w:spacing w:line="360" w:lineRule="auto"/>
        <w:jc w:val="both"/>
        <w:rPr>
          <w:rFonts w:ascii="Book Antiqua" w:hAnsi="Book Antiqua"/>
        </w:rPr>
      </w:pPr>
    </w:p>
    <w:p w14:paraId="60167906" w14:textId="612FE0A6"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 xml:space="preserve">Michael A Mao, </w:t>
      </w:r>
      <w:bookmarkStart w:id="53" w:name="OLE_LINK502"/>
      <w:bookmarkStart w:id="54" w:name="OLE_LINK503"/>
      <w:r w:rsidR="00050648" w:rsidRPr="00D211D0">
        <w:rPr>
          <w:rFonts w:ascii="Book Antiqua" w:eastAsia="Book Antiqua" w:hAnsi="Book Antiqua" w:cs="Book Antiqua"/>
          <w:color w:val="000000"/>
        </w:rPr>
        <w:t xml:space="preserve">Department of </w:t>
      </w:r>
      <w:r w:rsidRPr="00D211D0">
        <w:rPr>
          <w:rFonts w:ascii="Book Antiqua" w:eastAsia="Book Antiqua" w:hAnsi="Book Antiqua" w:cs="Book Antiqua"/>
          <w:color w:val="000000"/>
        </w:rPr>
        <w:t>Nephrology and Hypertension</w:t>
      </w:r>
      <w:bookmarkEnd w:id="53"/>
      <w:bookmarkEnd w:id="54"/>
      <w:r w:rsidRPr="00D211D0">
        <w:rPr>
          <w:rFonts w:ascii="Book Antiqua" w:eastAsia="Book Antiqua" w:hAnsi="Book Antiqua" w:cs="Book Antiqua"/>
          <w:color w:val="000000"/>
        </w:rPr>
        <w:t xml:space="preserve">, </w:t>
      </w:r>
      <w:bookmarkStart w:id="55" w:name="OLE_LINK504"/>
      <w:bookmarkStart w:id="56" w:name="OLE_LINK505"/>
      <w:r w:rsidRPr="00D211D0">
        <w:rPr>
          <w:rFonts w:ascii="Book Antiqua" w:eastAsia="Book Antiqua" w:hAnsi="Book Antiqua" w:cs="Book Antiqua"/>
          <w:color w:val="000000"/>
        </w:rPr>
        <w:t>Mayo Clinic</w:t>
      </w:r>
      <w:bookmarkEnd w:id="55"/>
      <w:bookmarkEnd w:id="56"/>
      <w:r w:rsidRPr="00D211D0">
        <w:rPr>
          <w:rFonts w:ascii="Book Antiqua" w:eastAsia="Book Antiqua" w:hAnsi="Book Antiqua" w:cs="Book Antiqua"/>
          <w:color w:val="000000"/>
        </w:rPr>
        <w:t xml:space="preserve">, </w:t>
      </w:r>
      <w:bookmarkStart w:id="57" w:name="OLE_LINK506"/>
      <w:bookmarkStart w:id="58" w:name="OLE_LINK507"/>
      <w:r w:rsidR="00D500BA" w:rsidRPr="00D211D0">
        <w:rPr>
          <w:rFonts w:ascii="Book Antiqua" w:eastAsia="Book Antiqua" w:hAnsi="Book Antiqua" w:cs="Book Antiqua"/>
          <w:color w:val="000000"/>
        </w:rPr>
        <w:t>Jacksonville</w:t>
      </w:r>
      <w:bookmarkEnd w:id="57"/>
      <w:bookmarkEnd w:id="58"/>
      <w:r w:rsidR="00D500BA" w:rsidRPr="00D211D0">
        <w:rPr>
          <w:rFonts w:ascii="Book Antiqua" w:eastAsia="Book Antiqua" w:hAnsi="Book Antiqua" w:cs="Book Antiqua"/>
          <w:color w:val="000000"/>
        </w:rPr>
        <w:t xml:space="preserve">, FL </w:t>
      </w:r>
      <w:bookmarkStart w:id="59" w:name="OLE_LINK508"/>
      <w:bookmarkStart w:id="60" w:name="OLE_LINK509"/>
      <w:r w:rsidR="00D500BA" w:rsidRPr="00D211D0">
        <w:rPr>
          <w:rFonts w:ascii="Book Antiqua" w:eastAsia="Book Antiqua" w:hAnsi="Book Antiqua" w:cs="Book Antiqua"/>
          <w:color w:val="000000"/>
        </w:rPr>
        <w:t>32224</w:t>
      </w:r>
      <w:bookmarkEnd w:id="59"/>
      <w:bookmarkEnd w:id="60"/>
      <w:r w:rsidR="00D500BA" w:rsidRPr="00D211D0">
        <w:rPr>
          <w:rFonts w:ascii="Book Antiqua" w:eastAsia="Book Antiqua" w:hAnsi="Book Antiqua" w:cs="Book Antiqua"/>
          <w:color w:val="000000"/>
        </w:rPr>
        <w:t>, United States</w:t>
      </w:r>
    </w:p>
    <w:p w14:paraId="592DB5B1" w14:textId="77777777" w:rsidR="00A77B3E" w:rsidRPr="00D211D0" w:rsidRDefault="00A77B3E" w:rsidP="00D211D0">
      <w:pPr>
        <w:spacing w:line="360" w:lineRule="auto"/>
        <w:jc w:val="both"/>
        <w:rPr>
          <w:rFonts w:ascii="Book Antiqua" w:hAnsi="Book Antiqua"/>
        </w:rPr>
      </w:pPr>
    </w:p>
    <w:p w14:paraId="49A03153" w14:textId="47C91078"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 xml:space="preserve">Caroline C Jadlowiec, </w:t>
      </w:r>
      <w:bookmarkStart w:id="61" w:name="OLE_LINK510"/>
      <w:bookmarkStart w:id="62" w:name="OLE_LINK511"/>
      <w:r w:rsidR="00DC21CC" w:rsidRPr="00D211D0">
        <w:rPr>
          <w:rFonts w:ascii="Book Antiqua" w:eastAsia="Book Antiqua" w:hAnsi="Book Antiqua" w:cs="Book Antiqua"/>
          <w:color w:val="000000"/>
        </w:rPr>
        <w:t xml:space="preserve">Department of </w:t>
      </w:r>
      <w:r w:rsidRPr="00D211D0">
        <w:rPr>
          <w:rFonts w:ascii="Book Antiqua" w:eastAsia="Book Antiqua" w:hAnsi="Book Antiqua" w:cs="Book Antiqua"/>
          <w:color w:val="000000"/>
        </w:rPr>
        <w:t>Transplant Center</w:t>
      </w:r>
      <w:bookmarkEnd w:id="61"/>
      <w:bookmarkEnd w:id="62"/>
      <w:r w:rsidRPr="00D211D0">
        <w:rPr>
          <w:rFonts w:ascii="Book Antiqua" w:eastAsia="Book Antiqua" w:hAnsi="Book Antiqua" w:cs="Book Antiqua"/>
          <w:color w:val="000000"/>
        </w:rPr>
        <w:t xml:space="preserve">, </w:t>
      </w:r>
      <w:bookmarkStart w:id="63" w:name="OLE_LINK512"/>
      <w:bookmarkStart w:id="64" w:name="OLE_LINK513"/>
      <w:r w:rsidRPr="00D211D0">
        <w:rPr>
          <w:rFonts w:ascii="Book Antiqua" w:eastAsia="Book Antiqua" w:hAnsi="Book Antiqua" w:cs="Book Antiqua"/>
          <w:color w:val="000000"/>
        </w:rPr>
        <w:t>Mayo Clinic</w:t>
      </w:r>
      <w:bookmarkEnd w:id="63"/>
      <w:bookmarkEnd w:id="64"/>
      <w:r w:rsidRPr="00D211D0">
        <w:rPr>
          <w:rFonts w:ascii="Book Antiqua" w:eastAsia="Book Antiqua" w:hAnsi="Book Antiqua" w:cs="Book Antiqua"/>
          <w:color w:val="000000"/>
        </w:rPr>
        <w:t xml:space="preserve">, </w:t>
      </w:r>
      <w:bookmarkStart w:id="65" w:name="OLE_LINK514"/>
      <w:bookmarkStart w:id="66" w:name="OLE_LINK515"/>
      <w:r w:rsidRPr="00D211D0">
        <w:rPr>
          <w:rFonts w:ascii="Book Antiqua" w:eastAsia="Book Antiqua" w:hAnsi="Book Antiqua" w:cs="Book Antiqua"/>
          <w:color w:val="000000"/>
        </w:rPr>
        <w:t>Scottsdale</w:t>
      </w:r>
      <w:bookmarkEnd w:id="65"/>
      <w:bookmarkEnd w:id="66"/>
      <w:r w:rsidRPr="00D211D0">
        <w:rPr>
          <w:rFonts w:ascii="Book Antiqua" w:eastAsia="Book Antiqua" w:hAnsi="Book Antiqua" w:cs="Book Antiqua"/>
          <w:color w:val="000000"/>
        </w:rPr>
        <w:t>, AZ 85259, United States</w:t>
      </w:r>
    </w:p>
    <w:p w14:paraId="219117D1" w14:textId="77777777" w:rsidR="00A77B3E" w:rsidRPr="00D211D0" w:rsidRDefault="00A77B3E" w:rsidP="00D211D0">
      <w:pPr>
        <w:spacing w:line="360" w:lineRule="auto"/>
        <w:jc w:val="both"/>
        <w:rPr>
          <w:rFonts w:ascii="Book Antiqua" w:hAnsi="Book Antiqua"/>
        </w:rPr>
      </w:pPr>
    </w:p>
    <w:p w14:paraId="564B7E86"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 xml:space="preserve">Wisit Cheungpasitporn, </w:t>
      </w:r>
      <w:r w:rsidRPr="00D211D0">
        <w:rPr>
          <w:rFonts w:ascii="Book Antiqua" w:eastAsia="Book Antiqua" w:hAnsi="Book Antiqua" w:cs="Book Antiqua"/>
          <w:color w:val="000000"/>
        </w:rPr>
        <w:t>Department of Medicine, Mayo Clinic, Rochester, MN 55905, United States</w:t>
      </w:r>
    </w:p>
    <w:p w14:paraId="2941AD1A" w14:textId="77777777" w:rsidR="00A77B3E" w:rsidRPr="00D211D0" w:rsidRDefault="00A77B3E" w:rsidP="00D211D0">
      <w:pPr>
        <w:spacing w:line="360" w:lineRule="auto"/>
        <w:jc w:val="both"/>
        <w:rPr>
          <w:rFonts w:ascii="Book Antiqua" w:hAnsi="Book Antiqua"/>
        </w:rPr>
      </w:pPr>
    </w:p>
    <w:p w14:paraId="579A90CA" w14:textId="173A196D" w:rsidR="00A77B3E" w:rsidRPr="00263152" w:rsidRDefault="008320ED" w:rsidP="00D211D0">
      <w:pPr>
        <w:spacing w:line="360" w:lineRule="auto"/>
        <w:jc w:val="both"/>
        <w:rPr>
          <w:rFonts w:ascii="Book Antiqua" w:eastAsia="Book Antiqua" w:hAnsi="Book Antiqua" w:cs="Book Antiqua"/>
          <w:color w:val="000000"/>
        </w:rPr>
      </w:pPr>
      <w:r w:rsidRPr="00D211D0">
        <w:rPr>
          <w:rFonts w:ascii="Book Antiqua" w:eastAsia="Book Antiqua" w:hAnsi="Book Antiqua" w:cs="Book Antiqua"/>
          <w:b/>
          <w:bCs/>
          <w:color w:val="000000"/>
        </w:rPr>
        <w:t xml:space="preserve">Author contributions: </w:t>
      </w:r>
      <w:bookmarkStart w:id="67" w:name="OLE_LINK530"/>
      <w:bookmarkStart w:id="68" w:name="OLE_LINK531"/>
      <w:r w:rsidR="006113CA" w:rsidRPr="00D136C4">
        <w:rPr>
          <w:rFonts w:ascii="Book Antiqua" w:eastAsia="Book Antiqua" w:hAnsi="Book Antiqua" w:cs="Book Antiqua"/>
          <w:color w:val="000000"/>
        </w:rPr>
        <w:t>Hansrivijit P, Trongtorsak A, Puthenpura M</w:t>
      </w:r>
      <w:r w:rsidR="002B1E3F">
        <w:rPr>
          <w:rFonts w:ascii="Book Antiqua" w:eastAsia="Book Antiqua" w:hAnsi="Book Antiqua" w:cs="Book Antiqua"/>
          <w:color w:val="000000"/>
        </w:rPr>
        <w:t>M</w:t>
      </w:r>
      <w:r w:rsidR="006113CA" w:rsidRPr="00D136C4">
        <w:rPr>
          <w:rFonts w:ascii="Book Antiqua" w:eastAsia="Book Antiqua" w:hAnsi="Book Antiqua" w:cs="Book Antiqua"/>
          <w:color w:val="000000"/>
        </w:rPr>
        <w:t xml:space="preserve">, Boonpheng B and Thongprayoon C performed acquisition of data; </w:t>
      </w:r>
      <w:r w:rsidR="00927709" w:rsidRPr="00D136C4">
        <w:rPr>
          <w:rFonts w:ascii="Book Antiqua" w:eastAsia="Book Antiqua" w:hAnsi="Book Antiqua" w:cs="Book Antiqua"/>
          <w:color w:val="000000"/>
        </w:rPr>
        <w:t>Hansrivijit P, Trongtorsak A, Puthenpura M</w:t>
      </w:r>
      <w:r w:rsidR="002B1E3F">
        <w:rPr>
          <w:rFonts w:ascii="Book Antiqua" w:eastAsia="Book Antiqua" w:hAnsi="Book Antiqua" w:cs="Book Antiqua"/>
          <w:color w:val="000000"/>
        </w:rPr>
        <w:t>M</w:t>
      </w:r>
      <w:r w:rsidR="00263152" w:rsidRPr="00D136C4">
        <w:rPr>
          <w:rFonts w:ascii="Book Antiqua" w:eastAsia="Book Antiqua" w:hAnsi="Book Antiqua" w:cs="Book Antiqua"/>
          <w:color w:val="000000"/>
        </w:rPr>
        <w:t xml:space="preserve"> and</w:t>
      </w:r>
      <w:r w:rsidR="00927709" w:rsidRPr="00D136C4">
        <w:rPr>
          <w:rFonts w:ascii="Book Antiqua" w:eastAsia="Book Antiqua" w:hAnsi="Book Antiqua" w:cs="Book Antiqua"/>
          <w:color w:val="000000"/>
        </w:rPr>
        <w:t xml:space="preserve"> Boonpheng B drafted the article;</w:t>
      </w:r>
      <w:r w:rsidR="00927709" w:rsidRPr="00D211D0">
        <w:rPr>
          <w:rFonts w:ascii="Book Antiqua" w:eastAsia="Book Antiqua" w:hAnsi="Book Antiqua" w:cs="Book Antiqua"/>
          <w:color w:val="000000"/>
        </w:rPr>
        <w:t xml:space="preserve"> </w:t>
      </w:r>
      <w:r w:rsidRPr="00D211D0">
        <w:rPr>
          <w:rFonts w:ascii="Book Antiqua" w:eastAsia="Book Antiqua" w:hAnsi="Book Antiqua" w:cs="Book Antiqua"/>
          <w:color w:val="000000"/>
        </w:rPr>
        <w:t>Hansrivijit P</w:t>
      </w:r>
      <w:r w:rsidR="00282E33">
        <w:rPr>
          <w:rFonts w:ascii="Book Antiqua" w:eastAsia="Book Antiqua" w:hAnsi="Book Antiqua" w:cs="Book Antiqua"/>
          <w:color w:val="000000"/>
        </w:rPr>
        <w:t xml:space="preserve"> performed</w:t>
      </w:r>
      <w:r w:rsidRPr="00D211D0">
        <w:rPr>
          <w:rFonts w:ascii="Book Antiqua" w:eastAsia="Book Antiqua" w:hAnsi="Book Antiqua" w:cs="Book Antiqua"/>
          <w:color w:val="000000"/>
        </w:rPr>
        <w:t xml:space="preserve"> analysis and interpretation of data; Trongtorsak A</w:t>
      </w:r>
      <w:r w:rsidR="00282E33" w:rsidRPr="00282E33">
        <w:rPr>
          <w:rFonts w:ascii="Book Antiqua" w:eastAsia="Book Antiqua" w:hAnsi="Book Antiqua" w:cs="Book Antiqua"/>
          <w:color w:val="000000"/>
        </w:rPr>
        <w:t xml:space="preserve"> </w:t>
      </w:r>
      <w:r w:rsidR="00282E33">
        <w:rPr>
          <w:rFonts w:ascii="Book Antiqua" w:eastAsia="Book Antiqua" w:hAnsi="Book Antiqua" w:cs="Book Antiqua"/>
          <w:color w:val="000000"/>
        </w:rPr>
        <w:t>performed</w:t>
      </w:r>
      <w:r w:rsidRPr="00D211D0">
        <w:rPr>
          <w:rFonts w:ascii="Book Antiqua" w:eastAsia="Book Antiqua" w:hAnsi="Book Antiqua" w:cs="Book Antiqua"/>
          <w:color w:val="000000"/>
        </w:rPr>
        <w:t xml:space="preserve"> analysis of data; Wijarnpreecha K</w:t>
      </w:r>
      <w:r w:rsidR="00393FFD">
        <w:rPr>
          <w:rFonts w:ascii="Book Antiqua" w:eastAsia="Book Antiqua" w:hAnsi="Book Antiqua" w:cs="Book Antiqua"/>
          <w:color w:val="000000"/>
        </w:rPr>
        <w:t xml:space="preserve">, </w:t>
      </w:r>
      <w:r w:rsidR="00393FFD" w:rsidRPr="00D211D0">
        <w:rPr>
          <w:rFonts w:ascii="Book Antiqua" w:eastAsia="Book Antiqua" w:hAnsi="Book Antiqua" w:cs="Book Antiqua"/>
          <w:color w:val="000000"/>
        </w:rPr>
        <w:t>Choudhury A</w:t>
      </w:r>
      <w:r w:rsidR="00393FFD">
        <w:rPr>
          <w:rFonts w:ascii="Book Antiqua" w:eastAsia="Book Antiqua" w:hAnsi="Book Antiqua" w:cs="Book Antiqua"/>
          <w:color w:val="000000"/>
        </w:rPr>
        <w:t xml:space="preserve">, </w:t>
      </w:r>
      <w:r w:rsidR="00393FFD" w:rsidRPr="00D211D0">
        <w:rPr>
          <w:rFonts w:ascii="Book Antiqua" w:eastAsia="Book Antiqua" w:hAnsi="Book Antiqua" w:cs="Book Antiqua"/>
          <w:color w:val="000000"/>
        </w:rPr>
        <w:t>Kaewput W</w:t>
      </w:r>
      <w:r w:rsidR="00393FFD">
        <w:rPr>
          <w:rFonts w:ascii="Book Antiqua" w:eastAsia="Book Antiqua" w:hAnsi="Book Antiqua" w:cs="Book Antiqua"/>
          <w:color w:val="000000"/>
        </w:rPr>
        <w:t xml:space="preserve">, </w:t>
      </w:r>
      <w:r w:rsidR="00393FFD" w:rsidRPr="00D211D0">
        <w:rPr>
          <w:rFonts w:ascii="Book Antiqua" w:eastAsia="Book Antiqua" w:hAnsi="Book Antiqua" w:cs="Book Antiqua"/>
          <w:color w:val="000000"/>
        </w:rPr>
        <w:t>Mao SA</w:t>
      </w:r>
      <w:r w:rsidR="00393FFD">
        <w:rPr>
          <w:rFonts w:ascii="Book Antiqua" w:eastAsia="Book Antiqua" w:hAnsi="Book Antiqua" w:cs="Book Antiqua"/>
          <w:color w:val="000000"/>
        </w:rPr>
        <w:t>,</w:t>
      </w:r>
      <w:r w:rsidR="00393FFD" w:rsidRPr="00393FFD">
        <w:rPr>
          <w:rFonts w:ascii="Book Antiqua" w:eastAsia="Book Antiqua" w:hAnsi="Book Antiqua" w:cs="Book Antiqua"/>
          <w:color w:val="000000"/>
        </w:rPr>
        <w:t xml:space="preserve"> </w:t>
      </w:r>
      <w:r w:rsidR="00393FFD" w:rsidRPr="00D211D0">
        <w:rPr>
          <w:rFonts w:ascii="Book Antiqua" w:eastAsia="Book Antiqua" w:hAnsi="Book Antiqua" w:cs="Book Antiqua"/>
          <w:color w:val="000000"/>
        </w:rPr>
        <w:t>Mao MA</w:t>
      </w:r>
      <w:r w:rsidR="00393FFD">
        <w:rPr>
          <w:rFonts w:ascii="Book Antiqua" w:eastAsia="Book Antiqua" w:hAnsi="Book Antiqua" w:cs="Book Antiqua"/>
          <w:color w:val="000000"/>
        </w:rPr>
        <w:t>,</w:t>
      </w:r>
      <w:r w:rsidR="00393FFD" w:rsidRPr="00393FFD">
        <w:rPr>
          <w:rFonts w:ascii="Book Antiqua" w:eastAsia="Book Antiqua" w:hAnsi="Book Antiqua" w:cs="Book Antiqua"/>
          <w:color w:val="000000"/>
        </w:rPr>
        <w:t xml:space="preserve"> </w:t>
      </w:r>
      <w:r w:rsidR="00393FFD" w:rsidRPr="00D211D0">
        <w:rPr>
          <w:rFonts w:ascii="Book Antiqua" w:eastAsia="Book Antiqua" w:hAnsi="Book Antiqua" w:cs="Book Antiqua"/>
          <w:color w:val="000000"/>
        </w:rPr>
        <w:t>Jadlowiec CC</w:t>
      </w:r>
      <w:r w:rsidR="00393FFD">
        <w:rPr>
          <w:rFonts w:ascii="Book Antiqua" w:eastAsia="Book Antiqua" w:hAnsi="Book Antiqua" w:cs="Book Antiqua"/>
          <w:color w:val="000000"/>
        </w:rPr>
        <w:t xml:space="preserve"> and</w:t>
      </w:r>
      <w:r w:rsidR="00393FFD" w:rsidRPr="00393FFD">
        <w:rPr>
          <w:rFonts w:ascii="Book Antiqua" w:eastAsia="Book Antiqua" w:hAnsi="Book Antiqua" w:cs="Book Antiqua"/>
          <w:color w:val="000000"/>
        </w:rPr>
        <w:t xml:space="preserve"> </w:t>
      </w:r>
      <w:r w:rsidR="00393FFD" w:rsidRPr="00D211D0">
        <w:rPr>
          <w:rFonts w:ascii="Book Antiqua" w:eastAsia="Book Antiqua" w:hAnsi="Book Antiqua" w:cs="Book Antiqua"/>
          <w:color w:val="000000"/>
        </w:rPr>
        <w:t>Cheungpasitporn W</w:t>
      </w:r>
      <w:r w:rsidR="00282E33" w:rsidRPr="00282E33">
        <w:rPr>
          <w:rFonts w:ascii="Book Antiqua" w:eastAsia="Book Antiqua" w:hAnsi="Book Antiqua" w:cs="Book Antiqua"/>
          <w:color w:val="000000"/>
        </w:rPr>
        <w:t xml:space="preserve"> </w:t>
      </w:r>
      <w:r w:rsidR="00282E33">
        <w:rPr>
          <w:rFonts w:ascii="Book Antiqua" w:eastAsia="Book Antiqua" w:hAnsi="Book Antiqua" w:cs="Book Antiqua"/>
          <w:color w:val="000000"/>
        </w:rPr>
        <w:t>performed</w:t>
      </w:r>
      <w:r w:rsidRPr="00D211D0">
        <w:rPr>
          <w:rFonts w:ascii="Book Antiqua" w:eastAsia="Book Antiqua" w:hAnsi="Book Antiqua" w:cs="Book Antiqua"/>
          <w:color w:val="000000"/>
        </w:rPr>
        <w:t xml:space="preserve"> interpretation of data, revising the article</w:t>
      </w:r>
      <w:r w:rsidR="00263152">
        <w:rPr>
          <w:rFonts w:ascii="Book Antiqua" w:eastAsia="Book Antiqua" w:hAnsi="Book Antiqua" w:cs="Book Antiqua"/>
          <w:color w:val="000000"/>
        </w:rPr>
        <w:t>; a</w:t>
      </w:r>
      <w:r w:rsidR="00263152" w:rsidRPr="00263152">
        <w:rPr>
          <w:rFonts w:ascii="Book Antiqua" w:eastAsia="Book Antiqua" w:hAnsi="Book Antiqua" w:cs="Book Antiqua"/>
          <w:color w:val="000000"/>
        </w:rPr>
        <w:t>ll authors were involved in the final approval.</w:t>
      </w:r>
    </w:p>
    <w:bookmarkEnd w:id="67"/>
    <w:bookmarkEnd w:id="68"/>
    <w:p w14:paraId="5FB1871F" w14:textId="77777777" w:rsidR="00A77B3E" w:rsidRPr="00D211D0" w:rsidRDefault="00A77B3E" w:rsidP="00D211D0">
      <w:pPr>
        <w:spacing w:line="360" w:lineRule="auto"/>
        <w:jc w:val="both"/>
        <w:rPr>
          <w:rFonts w:ascii="Book Antiqua" w:hAnsi="Book Antiqua"/>
        </w:rPr>
      </w:pPr>
    </w:p>
    <w:p w14:paraId="3899A620"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 xml:space="preserve">Corresponding author: Wisit Cheungpasitporn, FACP, Assistant Professor, </w:t>
      </w:r>
      <w:bookmarkStart w:id="69" w:name="OLE_LINK518"/>
      <w:bookmarkStart w:id="70" w:name="OLE_LINK519"/>
      <w:r w:rsidRPr="00D211D0">
        <w:rPr>
          <w:rFonts w:ascii="Book Antiqua" w:eastAsia="Book Antiqua" w:hAnsi="Book Antiqua" w:cs="Book Antiqua"/>
          <w:color w:val="000000"/>
        </w:rPr>
        <w:t>Department of Medicine</w:t>
      </w:r>
      <w:bookmarkEnd w:id="69"/>
      <w:bookmarkEnd w:id="70"/>
      <w:r w:rsidRPr="00D211D0">
        <w:rPr>
          <w:rFonts w:ascii="Book Antiqua" w:eastAsia="Book Antiqua" w:hAnsi="Book Antiqua" w:cs="Book Antiqua"/>
          <w:color w:val="000000"/>
        </w:rPr>
        <w:t xml:space="preserve">, </w:t>
      </w:r>
      <w:bookmarkStart w:id="71" w:name="OLE_LINK520"/>
      <w:bookmarkStart w:id="72" w:name="OLE_LINK521"/>
      <w:r w:rsidRPr="00D211D0">
        <w:rPr>
          <w:rFonts w:ascii="Book Antiqua" w:eastAsia="Book Antiqua" w:hAnsi="Book Antiqua" w:cs="Book Antiqua"/>
          <w:color w:val="000000"/>
        </w:rPr>
        <w:t>Mayo Clinic</w:t>
      </w:r>
      <w:bookmarkEnd w:id="71"/>
      <w:bookmarkEnd w:id="72"/>
      <w:r w:rsidRPr="00D211D0">
        <w:rPr>
          <w:rFonts w:ascii="Book Antiqua" w:eastAsia="Book Antiqua" w:hAnsi="Book Antiqua" w:cs="Book Antiqua"/>
          <w:color w:val="000000"/>
        </w:rPr>
        <w:t xml:space="preserve">, </w:t>
      </w:r>
      <w:bookmarkStart w:id="73" w:name="OLE_LINK522"/>
      <w:bookmarkStart w:id="74" w:name="OLE_LINK523"/>
      <w:r w:rsidRPr="00D211D0">
        <w:rPr>
          <w:rFonts w:ascii="Book Antiqua" w:eastAsia="Book Antiqua" w:hAnsi="Book Antiqua" w:cs="Book Antiqua"/>
          <w:color w:val="000000"/>
        </w:rPr>
        <w:t>200 1</w:t>
      </w:r>
      <w:r w:rsidRPr="0066039C">
        <w:rPr>
          <w:rFonts w:ascii="Book Antiqua" w:eastAsia="Book Antiqua" w:hAnsi="Book Antiqua" w:cs="Book Antiqua"/>
          <w:color w:val="000000"/>
          <w:vertAlign w:val="superscript"/>
        </w:rPr>
        <w:t>st</w:t>
      </w:r>
      <w:r w:rsidRPr="00D211D0">
        <w:rPr>
          <w:rFonts w:ascii="Book Antiqua" w:eastAsia="Book Antiqua" w:hAnsi="Book Antiqua" w:cs="Book Antiqua"/>
          <w:color w:val="000000"/>
        </w:rPr>
        <w:t xml:space="preserve"> </w:t>
      </w:r>
      <w:r w:rsidRPr="006E4692">
        <w:rPr>
          <w:rFonts w:ascii="Book Antiqua" w:eastAsia="Book Antiqua" w:hAnsi="Book Antiqua" w:cs="Book Antiqua"/>
          <w:caps/>
          <w:color w:val="000000"/>
        </w:rPr>
        <w:t>s</w:t>
      </w:r>
      <w:r w:rsidRPr="00D211D0">
        <w:rPr>
          <w:rFonts w:ascii="Book Antiqua" w:eastAsia="Book Antiqua" w:hAnsi="Book Antiqua" w:cs="Book Antiqua"/>
          <w:color w:val="000000"/>
        </w:rPr>
        <w:t>treet SW</w:t>
      </w:r>
      <w:bookmarkEnd w:id="73"/>
      <w:bookmarkEnd w:id="74"/>
      <w:r w:rsidRPr="00D211D0">
        <w:rPr>
          <w:rFonts w:ascii="Book Antiqua" w:eastAsia="Book Antiqua" w:hAnsi="Book Antiqua" w:cs="Book Antiqua"/>
          <w:color w:val="000000"/>
        </w:rPr>
        <w:t xml:space="preserve">, Rochester, MN 55905, United States. </w:t>
      </w:r>
      <w:bookmarkStart w:id="75" w:name="OLE_LINK516"/>
      <w:bookmarkStart w:id="76" w:name="OLE_LINK517"/>
      <w:r w:rsidRPr="00D211D0">
        <w:rPr>
          <w:rFonts w:ascii="Book Antiqua" w:eastAsia="Book Antiqua" w:hAnsi="Book Antiqua" w:cs="Book Antiqua"/>
          <w:color w:val="000000"/>
        </w:rPr>
        <w:t>wcheungpasitporn@gmail.com</w:t>
      </w:r>
      <w:bookmarkEnd w:id="75"/>
      <w:bookmarkEnd w:id="76"/>
    </w:p>
    <w:p w14:paraId="7986E8BF" w14:textId="77777777" w:rsidR="00A77B3E" w:rsidRPr="00D211D0" w:rsidRDefault="00A77B3E" w:rsidP="00D211D0">
      <w:pPr>
        <w:spacing w:line="360" w:lineRule="auto"/>
        <w:jc w:val="both"/>
        <w:rPr>
          <w:rFonts w:ascii="Book Antiqua" w:hAnsi="Book Antiqua"/>
        </w:rPr>
      </w:pPr>
    </w:p>
    <w:p w14:paraId="479BE065"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 xml:space="preserve">Received: </w:t>
      </w:r>
      <w:r w:rsidRPr="00D211D0">
        <w:rPr>
          <w:rFonts w:ascii="Book Antiqua" w:eastAsia="Book Antiqua" w:hAnsi="Book Antiqua" w:cs="Book Antiqua"/>
          <w:color w:val="000000"/>
        </w:rPr>
        <w:t>December 19, 2020</w:t>
      </w:r>
    </w:p>
    <w:p w14:paraId="41FC6A05"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 xml:space="preserve">Revised: </w:t>
      </w:r>
      <w:r w:rsidRPr="00D211D0">
        <w:rPr>
          <w:rFonts w:ascii="Book Antiqua" w:eastAsia="Book Antiqua" w:hAnsi="Book Antiqua" w:cs="Book Antiqua"/>
          <w:color w:val="000000"/>
        </w:rPr>
        <w:t>January 17, 2021</w:t>
      </w:r>
    </w:p>
    <w:p w14:paraId="0B7C07CE" w14:textId="03618C15"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 xml:space="preserve">Accepted: </w:t>
      </w:r>
      <w:r w:rsidR="00562B24" w:rsidRPr="00562B24">
        <w:rPr>
          <w:rFonts w:ascii="Book Antiqua" w:eastAsia="Book Antiqua" w:hAnsi="Book Antiqua" w:cs="Book Antiqua"/>
          <w:color w:val="000000"/>
        </w:rPr>
        <w:t>March 12, 2021</w:t>
      </w:r>
    </w:p>
    <w:p w14:paraId="30440FFA" w14:textId="1AF07F8B"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 xml:space="preserve">Published online: </w:t>
      </w:r>
      <w:r w:rsidR="00614393" w:rsidRPr="00DB0E52">
        <w:rPr>
          <w:rFonts w:ascii="Book Antiqua" w:eastAsia="Book Antiqua" w:hAnsi="Book Antiqua" w:cs="Book Antiqua"/>
          <w:bCs/>
          <w:color w:val="000000"/>
        </w:rPr>
        <w:t>March</w:t>
      </w:r>
      <w:r w:rsidR="00614393">
        <w:rPr>
          <w:rFonts w:ascii="Book Antiqua" w:hAnsi="Book Antiqua" w:cs="Book Antiqua" w:hint="eastAsia"/>
          <w:bCs/>
          <w:color w:val="000000"/>
          <w:lang w:eastAsia="zh-CN"/>
        </w:rPr>
        <w:t xml:space="preserve"> 28</w:t>
      </w:r>
      <w:r w:rsidR="00614393" w:rsidRPr="002D5D30">
        <w:rPr>
          <w:rFonts w:ascii="Book Antiqua" w:eastAsia="Book Antiqua" w:hAnsi="Book Antiqua" w:cs="Book Antiqua"/>
          <w:color w:val="000000"/>
        </w:rPr>
        <w:t>, 2021</w:t>
      </w:r>
    </w:p>
    <w:p w14:paraId="3E25AEC1" w14:textId="77777777" w:rsidR="00A77B3E" w:rsidRPr="00D211D0" w:rsidRDefault="00A77B3E" w:rsidP="00D211D0">
      <w:pPr>
        <w:spacing w:line="360" w:lineRule="auto"/>
        <w:jc w:val="both"/>
        <w:rPr>
          <w:rFonts w:ascii="Book Antiqua" w:hAnsi="Book Antiqua"/>
        </w:rPr>
        <w:sectPr w:rsidR="00A77B3E" w:rsidRPr="00D211D0">
          <w:footerReference w:type="default" r:id="rId7"/>
          <w:pgSz w:w="12240" w:h="15840"/>
          <w:pgMar w:top="1440" w:right="1440" w:bottom="1440" w:left="1440" w:header="720" w:footer="720" w:gutter="0"/>
          <w:cols w:space="720"/>
          <w:docGrid w:linePitch="360"/>
        </w:sectPr>
      </w:pPr>
    </w:p>
    <w:p w14:paraId="46AE0026"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color w:val="000000"/>
        </w:rPr>
        <w:t>Abstract</w:t>
      </w:r>
    </w:p>
    <w:p w14:paraId="1C488A13"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BACKGROUND</w:t>
      </w:r>
    </w:p>
    <w:p w14:paraId="25E5AD55" w14:textId="665FBAE5"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Hepatitis E virus (HEV) infection is underdiagnosed due to the use of serological assays with low sensitivity. Although most patients with HEV recover completely, HEV infection among patients with pre</w:t>
      </w:r>
      <w:r w:rsidR="00516323">
        <w:rPr>
          <w:rFonts w:ascii="Book Antiqua" w:eastAsia="Book Antiqua" w:hAnsi="Book Antiqua" w:cs="Book Antiqua"/>
          <w:color w:val="000000"/>
        </w:rPr>
        <w:t>-</w:t>
      </w:r>
      <w:r w:rsidRPr="00D211D0">
        <w:rPr>
          <w:rFonts w:ascii="Book Antiqua" w:eastAsia="Book Antiqua" w:hAnsi="Book Antiqua" w:cs="Book Antiqua"/>
          <w:color w:val="000000"/>
        </w:rPr>
        <w:t>existing chronic liver disease and organ-transplant recipients on immunosuppressive therapy can result in decompensated liver disease and death.</w:t>
      </w:r>
    </w:p>
    <w:p w14:paraId="773752B8" w14:textId="77777777" w:rsidR="00A77B3E" w:rsidRPr="00D211D0" w:rsidRDefault="00A77B3E" w:rsidP="00D211D0">
      <w:pPr>
        <w:spacing w:line="360" w:lineRule="auto"/>
        <w:jc w:val="both"/>
        <w:rPr>
          <w:rFonts w:ascii="Book Antiqua" w:hAnsi="Book Antiqua"/>
        </w:rPr>
      </w:pPr>
    </w:p>
    <w:p w14:paraId="206D4991"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AIM</w:t>
      </w:r>
    </w:p>
    <w:p w14:paraId="1BAC08BC"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 xml:space="preserve">To demonstrate the prevalence of HEV infection in solid organ transplant (SOT) recipients. </w:t>
      </w:r>
    </w:p>
    <w:p w14:paraId="31D7CB98" w14:textId="77777777" w:rsidR="00A77B3E" w:rsidRPr="00D211D0" w:rsidRDefault="00A77B3E" w:rsidP="00D211D0">
      <w:pPr>
        <w:spacing w:line="360" w:lineRule="auto"/>
        <w:jc w:val="both"/>
        <w:rPr>
          <w:rFonts w:ascii="Book Antiqua" w:hAnsi="Book Antiqua"/>
        </w:rPr>
      </w:pPr>
    </w:p>
    <w:p w14:paraId="3EAA6202"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METHODS</w:t>
      </w:r>
    </w:p>
    <w:p w14:paraId="297EADC3" w14:textId="73703B4D" w:rsidR="00A77B3E" w:rsidRPr="00D211D0" w:rsidRDefault="008320ED" w:rsidP="00D211D0">
      <w:pPr>
        <w:spacing w:line="360" w:lineRule="auto"/>
        <w:jc w:val="both"/>
        <w:rPr>
          <w:rFonts w:ascii="Book Antiqua" w:hAnsi="Book Antiqua"/>
        </w:rPr>
      </w:pPr>
      <w:bookmarkStart w:id="77" w:name="OLE_LINK533"/>
      <w:bookmarkStart w:id="78" w:name="OLE_LINK534"/>
      <w:r w:rsidRPr="00D211D0">
        <w:rPr>
          <w:rFonts w:ascii="Book Antiqua" w:eastAsia="Book Antiqua" w:hAnsi="Book Antiqua" w:cs="Book Antiqua"/>
          <w:color w:val="000000"/>
        </w:rPr>
        <w:t>We searched Ovid MEDLINE, EMBASE, and the Cochrane Library for eligible articles through October 2020. The inclusion criteria consisted of adult patients with history of SOT. HEV infection is confirmed by either HEV-</w:t>
      </w:r>
      <w:r w:rsidR="002B1E3F">
        <w:rPr>
          <w:rFonts w:ascii="Book Antiqua" w:hAnsi="Book Antiqua"/>
          <w:lang w:eastAsia="zh-CN"/>
        </w:rPr>
        <w:t>i</w:t>
      </w:r>
      <w:r w:rsidR="002B1E3F" w:rsidRPr="00D211D0">
        <w:rPr>
          <w:rFonts w:ascii="Book Antiqua" w:hAnsi="Book Antiqua"/>
          <w:lang w:eastAsia="zh-CN"/>
        </w:rPr>
        <w:t>mmunoglobulin G</w:t>
      </w:r>
      <w:r w:rsidRPr="00D211D0">
        <w:rPr>
          <w:rFonts w:ascii="Book Antiqua" w:eastAsia="Book Antiqua" w:hAnsi="Book Antiqua" w:cs="Book Antiqua"/>
          <w:color w:val="000000"/>
        </w:rPr>
        <w:t>, HEV-</w:t>
      </w:r>
      <w:r w:rsidR="002B1E3F">
        <w:rPr>
          <w:rFonts w:ascii="Book Antiqua" w:hAnsi="Book Antiqua"/>
          <w:lang w:eastAsia="zh-CN"/>
        </w:rPr>
        <w:t>i</w:t>
      </w:r>
      <w:r w:rsidR="002B1E3F" w:rsidRPr="00D211D0">
        <w:rPr>
          <w:rFonts w:ascii="Book Antiqua" w:hAnsi="Book Antiqua"/>
          <w:lang w:eastAsia="zh-CN"/>
        </w:rPr>
        <w:t xml:space="preserve">mmunoglobulin </w:t>
      </w:r>
      <w:r w:rsidR="00D054E1">
        <w:rPr>
          <w:rFonts w:ascii="Book Antiqua" w:hAnsi="Book Antiqua"/>
          <w:lang w:eastAsia="zh-CN"/>
        </w:rPr>
        <w:t>M</w:t>
      </w:r>
      <w:r w:rsidRPr="00D211D0">
        <w:rPr>
          <w:rFonts w:ascii="Book Antiqua" w:eastAsia="Book Antiqua" w:hAnsi="Book Antiqua" w:cs="Book Antiqua"/>
          <w:color w:val="000000"/>
        </w:rPr>
        <w:t>, or HEV RNA assay.</w:t>
      </w:r>
    </w:p>
    <w:bookmarkEnd w:id="77"/>
    <w:bookmarkEnd w:id="78"/>
    <w:p w14:paraId="7BDCCCCE" w14:textId="77777777" w:rsidR="00A77B3E" w:rsidRPr="00D211D0" w:rsidRDefault="00A77B3E" w:rsidP="00D211D0">
      <w:pPr>
        <w:spacing w:line="360" w:lineRule="auto"/>
        <w:jc w:val="both"/>
        <w:rPr>
          <w:rFonts w:ascii="Book Antiqua" w:hAnsi="Book Antiqua"/>
        </w:rPr>
      </w:pPr>
    </w:p>
    <w:p w14:paraId="60A9F92A"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RESULTS</w:t>
      </w:r>
    </w:p>
    <w:p w14:paraId="73C8A3AF" w14:textId="576EA8D3"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Of 563 citations, a total of 22 studies (</w:t>
      </w:r>
      <w:r w:rsidRPr="00D211D0">
        <w:rPr>
          <w:rFonts w:ascii="Book Antiqua" w:eastAsia="Book Antiqua" w:hAnsi="Book Antiqua" w:cs="Book Antiqua"/>
          <w:i/>
          <w:iCs/>
          <w:color w:val="000000"/>
        </w:rPr>
        <w:t>n</w:t>
      </w:r>
      <w:r w:rsidRPr="00D211D0">
        <w:rPr>
          <w:rFonts w:ascii="Book Antiqua" w:eastAsia="Book Antiqua" w:hAnsi="Book Antiqua" w:cs="Book Antiqua"/>
          <w:color w:val="000000"/>
        </w:rPr>
        <w:t xml:space="preserve"> = 4557) were included in this meta-analysis. The pooled estimated prevalence of HEV infection in SOT patients was 20.2% </w:t>
      </w:r>
      <w:r w:rsidR="00997871">
        <w:rPr>
          <w:rFonts w:ascii="Book Antiqua" w:eastAsia="Book Antiqua" w:hAnsi="Book Antiqua" w:cs="Book Antiqua"/>
          <w:color w:val="000000"/>
        </w:rPr>
        <w:t>[</w:t>
      </w:r>
      <w:r w:rsidR="00997871" w:rsidRPr="00D211D0">
        <w:rPr>
          <w:rFonts w:ascii="Book Antiqua" w:eastAsia="Book Antiqua" w:hAnsi="Book Antiqua" w:cs="Book Antiqua"/>
          <w:color w:val="000000"/>
        </w:rPr>
        <w:t>95% confidence interval (CI)</w:t>
      </w:r>
      <w:r w:rsidR="001929C6">
        <w:rPr>
          <w:rFonts w:ascii="Book Antiqua" w:eastAsia="Book Antiqua" w:hAnsi="Book Antiqua" w:cs="Book Antiqua"/>
          <w:color w:val="000000"/>
        </w:rPr>
        <w:t>:</w:t>
      </w:r>
      <w:r w:rsidRPr="00D211D0">
        <w:rPr>
          <w:rFonts w:ascii="Book Antiqua" w:eastAsia="Book Antiqua" w:hAnsi="Book Antiqua" w:cs="Book Antiqua"/>
          <w:color w:val="000000"/>
        </w:rPr>
        <w:t xml:space="preserve"> 14.9-26.8</w:t>
      </w:r>
      <w:r w:rsidR="00997871">
        <w:rPr>
          <w:rFonts w:ascii="Book Antiqua" w:eastAsia="Book Antiqua" w:hAnsi="Book Antiqua" w:cs="Book Antiqua"/>
          <w:color w:val="000000"/>
        </w:rPr>
        <w:t>]</w:t>
      </w:r>
      <w:r w:rsidRPr="00D211D0">
        <w:rPr>
          <w:rFonts w:ascii="Book Antiqua" w:eastAsia="Book Antiqua" w:hAnsi="Book Antiqua" w:cs="Book Antiqua"/>
          <w:color w:val="000000"/>
        </w:rPr>
        <w:t xml:space="preserve">. The pooled estimated prevalence of HEV infection for each organ transplant was as follows: liver (27.2%;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20.0-35.8), kidney (12.8%;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9.3-17.3), heart (12.8%;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9.3-17.3), and lung (5.6%;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1.6-17.9). Comparison across organ transplants demonstrated statistical significance (Q = 16.721, </w:t>
      </w:r>
      <w:r w:rsidRPr="00D211D0">
        <w:rPr>
          <w:rFonts w:ascii="Book Antiqua" w:eastAsia="Book Antiqua" w:hAnsi="Book Antiqua" w:cs="Book Antiqua"/>
          <w:i/>
          <w:iCs/>
          <w:color w:val="000000"/>
        </w:rPr>
        <w:t>P</w:t>
      </w:r>
      <w:r w:rsidRPr="00D211D0">
        <w:rPr>
          <w:rFonts w:ascii="Book Antiqua" w:eastAsia="Book Antiqua" w:hAnsi="Book Antiqua" w:cs="Book Antiqua"/>
          <w:color w:val="000000"/>
        </w:rPr>
        <w:t xml:space="preserve"> = 0.002). The subgroup analyses showed that the prevalence of HEV infection among SOT recipients was significantly higher in middle-income countries compared to high-income countries. The pooled estimated prevalence of de novo HEV infection was 5.1%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2.6-9.6) and the pooled estimated prevalence of acute HEV infection was 4.3%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1.9-9.4).</w:t>
      </w:r>
    </w:p>
    <w:p w14:paraId="733C7233" w14:textId="77777777" w:rsidR="00A77B3E" w:rsidRPr="00D211D0" w:rsidRDefault="00A77B3E" w:rsidP="00D211D0">
      <w:pPr>
        <w:spacing w:line="360" w:lineRule="auto"/>
        <w:jc w:val="both"/>
        <w:rPr>
          <w:rFonts w:ascii="Book Antiqua" w:hAnsi="Book Antiqua"/>
        </w:rPr>
      </w:pPr>
    </w:p>
    <w:p w14:paraId="70F5F1A8"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CONCLUSION</w:t>
      </w:r>
    </w:p>
    <w:p w14:paraId="26449FDC" w14:textId="77777777" w:rsidR="00A77B3E" w:rsidRPr="00D211D0" w:rsidRDefault="008320ED" w:rsidP="00D211D0">
      <w:pPr>
        <w:spacing w:line="360" w:lineRule="auto"/>
        <w:jc w:val="both"/>
        <w:rPr>
          <w:rFonts w:ascii="Book Antiqua" w:hAnsi="Book Antiqua"/>
        </w:rPr>
      </w:pPr>
      <w:bookmarkStart w:id="79" w:name="OLE_LINK535"/>
      <w:bookmarkStart w:id="80" w:name="OLE_LINK536"/>
      <w:r w:rsidRPr="00D211D0">
        <w:rPr>
          <w:rFonts w:ascii="Book Antiqua" w:eastAsia="Book Antiqua" w:hAnsi="Book Antiqua" w:cs="Book Antiqua"/>
          <w:color w:val="000000"/>
        </w:rPr>
        <w:t>HEV infection is common in SOT recipients, particularly in middle-income countries. The prevalence of HEV infection in lung transplant recipients is considerably less common than other organ transplants. More studies examining the clinical impacts of HEV infection in SOT recipients, such as graft failure, rejection, and mortality are warranted.</w:t>
      </w:r>
    </w:p>
    <w:bookmarkEnd w:id="79"/>
    <w:bookmarkEnd w:id="80"/>
    <w:p w14:paraId="31B58F11" w14:textId="77777777" w:rsidR="00A77B3E" w:rsidRPr="00D211D0" w:rsidRDefault="00A77B3E" w:rsidP="00D211D0">
      <w:pPr>
        <w:spacing w:line="360" w:lineRule="auto"/>
        <w:jc w:val="both"/>
        <w:rPr>
          <w:rFonts w:ascii="Book Antiqua" w:hAnsi="Book Antiqua"/>
        </w:rPr>
      </w:pPr>
    </w:p>
    <w:p w14:paraId="1D3E5858" w14:textId="1AB3A391"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 xml:space="preserve">Key Words: </w:t>
      </w:r>
      <w:r w:rsidR="001A493B">
        <w:rPr>
          <w:rFonts w:ascii="Book Antiqua" w:eastAsia="Book Antiqua" w:hAnsi="Book Antiqua" w:cs="Book Antiqua"/>
          <w:color w:val="000000"/>
        </w:rPr>
        <w:t>H</w:t>
      </w:r>
      <w:r w:rsidRPr="00D211D0">
        <w:rPr>
          <w:rFonts w:ascii="Book Antiqua" w:eastAsia="Book Antiqua" w:hAnsi="Book Antiqua" w:cs="Book Antiqua"/>
          <w:color w:val="000000"/>
        </w:rPr>
        <w:t xml:space="preserve">epatitis E virus; </w:t>
      </w:r>
      <w:r w:rsidR="001A493B">
        <w:rPr>
          <w:rFonts w:ascii="Book Antiqua" w:eastAsia="Book Antiqua" w:hAnsi="Book Antiqua" w:cs="Book Antiqua"/>
          <w:color w:val="000000"/>
        </w:rPr>
        <w:t>H</w:t>
      </w:r>
      <w:r w:rsidR="001A493B" w:rsidRPr="00D211D0">
        <w:rPr>
          <w:rFonts w:ascii="Book Antiqua" w:eastAsia="Book Antiqua" w:hAnsi="Book Antiqua" w:cs="Book Antiqua"/>
          <w:color w:val="000000"/>
        </w:rPr>
        <w:t>epatitis E virus</w:t>
      </w:r>
      <w:r w:rsidRPr="00D211D0">
        <w:rPr>
          <w:rFonts w:ascii="Book Antiqua" w:eastAsia="Book Antiqua" w:hAnsi="Book Antiqua" w:cs="Book Antiqua"/>
          <w:color w:val="000000"/>
        </w:rPr>
        <w:t xml:space="preserve"> infection; </w:t>
      </w:r>
      <w:r w:rsidR="001A493B">
        <w:rPr>
          <w:rFonts w:ascii="Book Antiqua" w:eastAsia="Book Antiqua" w:hAnsi="Book Antiqua" w:cs="Book Antiqua"/>
          <w:color w:val="000000"/>
        </w:rPr>
        <w:t>S</w:t>
      </w:r>
      <w:r w:rsidRPr="00D211D0">
        <w:rPr>
          <w:rFonts w:ascii="Book Antiqua" w:eastAsia="Book Antiqua" w:hAnsi="Book Antiqua" w:cs="Book Antiqua"/>
          <w:color w:val="000000"/>
        </w:rPr>
        <w:t xml:space="preserve">olid organ transplant; </w:t>
      </w:r>
      <w:r w:rsidR="001A493B">
        <w:rPr>
          <w:rFonts w:ascii="Book Antiqua" w:eastAsia="Book Antiqua" w:hAnsi="Book Antiqua" w:cs="Book Antiqua"/>
          <w:color w:val="000000"/>
        </w:rPr>
        <w:t>P</w:t>
      </w:r>
      <w:r w:rsidRPr="00D211D0">
        <w:rPr>
          <w:rFonts w:ascii="Book Antiqua" w:eastAsia="Book Antiqua" w:hAnsi="Book Antiqua" w:cs="Book Antiqua"/>
          <w:color w:val="000000"/>
        </w:rPr>
        <w:t>revalence</w:t>
      </w:r>
    </w:p>
    <w:p w14:paraId="157E7480" w14:textId="77777777" w:rsidR="00CF007D" w:rsidRDefault="00CF007D" w:rsidP="00CF007D">
      <w:pPr>
        <w:spacing w:line="360" w:lineRule="auto"/>
        <w:jc w:val="both"/>
        <w:rPr>
          <w:lang w:eastAsia="zh-CN"/>
        </w:rPr>
      </w:pPr>
    </w:p>
    <w:p w14:paraId="2F480E5F" w14:textId="77777777" w:rsidR="00CF007D" w:rsidRPr="00026CB8" w:rsidRDefault="00CF007D" w:rsidP="00CF007D">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BCFE149" w14:textId="77777777" w:rsidR="00A77B3E" w:rsidRPr="00D211D0" w:rsidRDefault="00A77B3E" w:rsidP="00D211D0">
      <w:pPr>
        <w:spacing w:line="360" w:lineRule="auto"/>
        <w:jc w:val="both"/>
        <w:rPr>
          <w:rFonts w:ascii="Book Antiqua" w:hAnsi="Book Antiqua"/>
        </w:rPr>
      </w:pPr>
    </w:p>
    <w:p w14:paraId="6238D112" w14:textId="2C0614E7" w:rsidR="00D627C1" w:rsidRDefault="00D627C1" w:rsidP="00D211D0">
      <w:pPr>
        <w:spacing w:line="360" w:lineRule="auto"/>
        <w:jc w:val="both"/>
        <w:rPr>
          <w:rFonts w:ascii="Book Antiqua" w:hAnsi="Book Antiqua" w:cs="Book Antiqua" w:hint="eastAsia"/>
          <w:color w:val="000000"/>
          <w:lang w:eastAsia="zh-CN"/>
        </w:rPr>
      </w:pPr>
      <w:r w:rsidRPr="00D627C1">
        <w:rPr>
          <w:rFonts w:ascii="Book Antiqua" w:hAnsi="Book Antiqua" w:cs="Book Antiqua" w:hint="eastAsia"/>
          <w:b/>
          <w:color w:val="000000"/>
          <w:lang w:eastAsia="zh-CN"/>
        </w:rPr>
        <w:t xml:space="preserve">Citation: </w:t>
      </w:r>
      <w:r w:rsidR="008320ED" w:rsidRPr="00D211D0">
        <w:rPr>
          <w:rFonts w:ascii="Book Antiqua" w:eastAsia="Book Antiqua" w:hAnsi="Book Antiqua" w:cs="Book Antiqua"/>
          <w:color w:val="000000"/>
        </w:rPr>
        <w:t xml:space="preserve">Hansrivijit P, Trongtorsak A, Puthenpura MM, Boonpheng B, Thongprayoon C, Wijarnpreecha K, Choudhury A, Kaewput W, Mao SA, Mao MA, Jadlowiec CC, Cheungpasitporn W. Hepatitis E in </w:t>
      </w:r>
      <w:r w:rsidR="0085604F">
        <w:rPr>
          <w:rFonts w:ascii="Book Antiqua" w:eastAsia="Book Antiqua" w:hAnsi="Book Antiqua" w:cs="Book Antiqua"/>
          <w:color w:val="000000"/>
        </w:rPr>
        <w:t>s</w:t>
      </w:r>
      <w:r w:rsidR="008320ED" w:rsidRPr="00D211D0">
        <w:rPr>
          <w:rFonts w:ascii="Book Antiqua" w:eastAsia="Book Antiqua" w:hAnsi="Book Antiqua" w:cs="Book Antiqua"/>
          <w:color w:val="000000"/>
        </w:rPr>
        <w:t xml:space="preserve">olid </w:t>
      </w:r>
      <w:r w:rsidR="0085604F">
        <w:rPr>
          <w:rFonts w:ascii="Book Antiqua" w:eastAsia="Book Antiqua" w:hAnsi="Book Antiqua" w:cs="Book Antiqua"/>
          <w:color w:val="000000"/>
        </w:rPr>
        <w:t>o</w:t>
      </w:r>
      <w:r w:rsidR="008320ED" w:rsidRPr="00D211D0">
        <w:rPr>
          <w:rFonts w:ascii="Book Antiqua" w:eastAsia="Book Antiqua" w:hAnsi="Book Antiqua" w:cs="Book Antiqua"/>
          <w:color w:val="000000"/>
        </w:rPr>
        <w:t xml:space="preserve">rgan </w:t>
      </w:r>
      <w:r w:rsidR="0085604F">
        <w:rPr>
          <w:rFonts w:ascii="Book Antiqua" w:eastAsia="Book Antiqua" w:hAnsi="Book Antiqua" w:cs="Book Antiqua"/>
          <w:color w:val="000000"/>
        </w:rPr>
        <w:t>t</w:t>
      </w:r>
      <w:r w:rsidR="008320ED" w:rsidRPr="00D211D0">
        <w:rPr>
          <w:rFonts w:ascii="Book Antiqua" w:eastAsia="Book Antiqua" w:hAnsi="Book Antiqua" w:cs="Book Antiqua"/>
          <w:color w:val="000000"/>
        </w:rPr>
        <w:t xml:space="preserve">ransplant </w:t>
      </w:r>
      <w:r w:rsidR="0085604F">
        <w:rPr>
          <w:rFonts w:ascii="Book Antiqua" w:eastAsia="Book Antiqua" w:hAnsi="Book Antiqua" w:cs="Book Antiqua"/>
          <w:color w:val="000000"/>
        </w:rPr>
        <w:t>r</w:t>
      </w:r>
      <w:r w:rsidR="008320ED" w:rsidRPr="00D211D0">
        <w:rPr>
          <w:rFonts w:ascii="Book Antiqua" w:eastAsia="Book Antiqua" w:hAnsi="Book Antiqua" w:cs="Book Antiqua"/>
          <w:color w:val="000000"/>
        </w:rPr>
        <w:t xml:space="preserve">ecipients: A </w:t>
      </w:r>
      <w:r w:rsidR="0085604F">
        <w:rPr>
          <w:rFonts w:ascii="Book Antiqua" w:eastAsia="Book Antiqua" w:hAnsi="Book Antiqua" w:cs="Book Antiqua"/>
          <w:color w:val="000000"/>
        </w:rPr>
        <w:t>s</w:t>
      </w:r>
      <w:r w:rsidR="008320ED" w:rsidRPr="00D211D0">
        <w:rPr>
          <w:rFonts w:ascii="Book Antiqua" w:eastAsia="Book Antiqua" w:hAnsi="Book Antiqua" w:cs="Book Antiqua"/>
          <w:color w:val="000000"/>
        </w:rPr>
        <w:t xml:space="preserve">ystematic </w:t>
      </w:r>
      <w:r w:rsidR="0085604F">
        <w:rPr>
          <w:rFonts w:ascii="Book Antiqua" w:eastAsia="Book Antiqua" w:hAnsi="Book Antiqua" w:cs="Book Antiqua"/>
          <w:color w:val="000000"/>
        </w:rPr>
        <w:t>r</w:t>
      </w:r>
      <w:r w:rsidR="008320ED" w:rsidRPr="00D211D0">
        <w:rPr>
          <w:rFonts w:ascii="Book Antiqua" w:eastAsia="Book Antiqua" w:hAnsi="Book Antiqua" w:cs="Book Antiqua"/>
          <w:color w:val="000000"/>
        </w:rPr>
        <w:t xml:space="preserve">eview and </w:t>
      </w:r>
      <w:r w:rsidR="0085604F">
        <w:rPr>
          <w:rFonts w:ascii="Book Antiqua" w:eastAsia="Book Antiqua" w:hAnsi="Book Antiqua" w:cs="Book Antiqua"/>
          <w:color w:val="000000"/>
        </w:rPr>
        <w:t>m</w:t>
      </w:r>
      <w:r w:rsidR="008320ED" w:rsidRPr="00D211D0">
        <w:rPr>
          <w:rFonts w:ascii="Book Antiqua" w:eastAsia="Book Antiqua" w:hAnsi="Book Antiqua" w:cs="Book Antiqua"/>
          <w:color w:val="000000"/>
        </w:rPr>
        <w:t>eta-</w:t>
      </w:r>
      <w:r w:rsidR="0085604F">
        <w:rPr>
          <w:rFonts w:ascii="Book Antiqua" w:eastAsia="Book Antiqua" w:hAnsi="Book Antiqua" w:cs="Book Antiqua"/>
          <w:color w:val="000000"/>
        </w:rPr>
        <w:t>a</w:t>
      </w:r>
      <w:r w:rsidR="008320ED" w:rsidRPr="00D211D0">
        <w:rPr>
          <w:rFonts w:ascii="Book Antiqua" w:eastAsia="Book Antiqua" w:hAnsi="Book Antiqua" w:cs="Book Antiqua"/>
          <w:color w:val="000000"/>
        </w:rPr>
        <w:t xml:space="preserve">nalysis. </w:t>
      </w:r>
      <w:r w:rsidR="008320ED" w:rsidRPr="00D211D0">
        <w:rPr>
          <w:rFonts w:ascii="Book Antiqua" w:eastAsia="Book Antiqua" w:hAnsi="Book Antiqua" w:cs="Book Antiqua"/>
          <w:i/>
          <w:iCs/>
          <w:color w:val="000000"/>
        </w:rPr>
        <w:t>World J Gastroenterol</w:t>
      </w:r>
      <w:r w:rsidR="008320ED" w:rsidRPr="00D211D0">
        <w:rPr>
          <w:rFonts w:ascii="Book Antiqua" w:eastAsia="Book Antiqua" w:hAnsi="Book Antiqua" w:cs="Book Antiqua"/>
          <w:color w:val="000000"/>
        </w:rPr>
        <w:t xml:space="preserve"> </w:t>
      </w:r>
      <w:r w:rsidR="00F33090" w:rsidRPr="0032360E">
        <w:rPr>
          <w:rFonts w:ascii="Book Antiqua" w:eastAsia="Book Antiqua" w:hAnsi="Book Antiqua" w:cs="Book Antiqua"/>
          <w:color w:val="000000"/>
        </w:rPr>
        <w:t>202</w:t>
      </w:r>
      <w:r w:rsidR="00F33090">
        <w:rPr>
          <w:rFonts w:ascii="Book Antiqua" w:hAnsi="Book Antiqua" w:cs="Book Antiqua" w:hint="eastAsia"/>
          <w:color w:val="000000"/>
          <w:lang w:eastAsia="zh-CN"/>
        </w:rPr>
        <w:t>1</w:t>
      </w:r>
      <w:r w:rsidR="00F33090" w:rsidRPr="0032360E">
        <w:rPr>
          <w:rFonts w:ascii="Book Antiqua" w:eastAsia="Book Antiqua" w:hAnsi="Book Antiqua" w:cs="Book Antiqua"/>
          <w:color w:val="000000"/>
        </w:rPr>
        <w:t>; 2</w:t>
      </w:r>
      <w:r w:rsidR="00F33090">
        <w:rPr>
          <w:rFonts w:ascii="Book Antiqua" w:hAnsi="Book Antiqua" w:cs="Book Antiqua" w:hint="eastAsia"/>
          <w:color w:val="000000"/>
          <w:lang w:eastAsia="zh-CN"/>
        </w:rPr>
        <w:t>7</w:t>
      </w:r>
      <w:r w:rsidR="00F33090" w:rsidRPr="0032360E">
        <w:rPr>
          <w:rFonts w:ascii="Book Antiqua" w:eastAsia="Book Antiqua" w:hAnsi="Book Antiqua" w:cs="Book Antiqua"/>
          <w:color w:val="000000"/>
        </w:rPr>
        <w:t>(</w:t>
      </w:r>
      <w:r w:rsidR="00F33090">
        <w:rPr>
          <w:rFonts w:ascii="Book Antiqua" w:hAnsi="Book Antiqua" w:cs="Book Antiqua" w:hint="eastAsia"/>
          <w:color w:val="000000"/>
          <w:lang w:eastAsia="zh-CN"/>
        </w:rPr>
        <w:t>12</w:t>
      </w:r>
      <w:r w:rsidR="00F33090" w:rsidRPr="0032360E">
        <w:rPr>
          <w:rFonts w:ascii="Book Antiqua" w:eastAsia="Book Antiqua" w:hAnsi="Book Antiqua" w:cs="Book Antiqua"/>
          <w:color w:val="000000"/>
        </w:rPr>
        <w:t xml:space="preserve">): </w:t>
      </w:r>
      <w:r w:rsidR="007D0819" w:rsidRPr="007D0819">
        <w:rPr>
          <w:rFonts w:ascii="Book Antiqua" w:hAnsi="Book Antiqua" w:cs="Book Antiqua"/>
          <w:color w:val="000000"/>
          <w:lang w:eastAsia="zh-CN"/>
        </w:rPr>
        <w:t>1240-1254</w:t>
      </w:r>
      <w:r w:rsidR="00F33090" w:rsidRPr="0032360E">
        <w:rPr>
          <w:rFonts w:ascii="Book Antiqua" w:eastAsia="Book Antiqua" w:hAnsi="Book Antiqua" w:cs="Book Antiqua"/>
          <w:color w:val="000000"/>
        </w:rPr>
        <w:t xml:space="preserve">  </w:t>
      </w:r>
    </w:p>
    <w:p w14:paraId="3E6F700A" w14:textId="77777777" w:rsidR="00D627C1" w:rsidRDefault="00F33090" w:rsidP="00D211D0">
      <w:pPr>
        <w:spacing w:line="360" w:lineRule="auto"/>
        <w:jc w:val="both"/>
        <w:rPr>
          <w:rFonts w:ascii="Book Antiqua" w:hAnsi="Book Antiqua" w:cs="Book Antiqua" w:hint="eastAsia"/>
          <w:color w:val="000000"/>
          <w:lang w:eastAsia="zh-CN"/>
        </w:rPr>
      </w:pPr>
      <w:r w:rsidRPr="00D627C1">
        <w:rPr>
          <w:rFonts w:ascii="Book Antiqua" w:eastAsia="Book Antiqua" w:hAnsi="Book Antiqua" w:cs="Book Antiqua"/>
          <w:b/>
          <w:color w:val="000000"/>
        </w:rPr>
        <w:t xml:space="preserve">URL: </w:t>
      </w:r>
      <w:r w:rsidRPr="0032360E">
        <w:rPr>
          <w:rFonts w:ascii="Book Antiqua" w:eastAsia="Book Antiqua" w:hAnsi="Book Antiqua" w:cs="Book Antiqua"/>
          <w:color w:val="000000"/>
        </w:rPr>
        <w:t>https://www.wjgnet.com/1007-9327/full/v2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Pr>
          <w:rFonts w:ascii="Book Antiqua" w:hAnsi="Book Antiqua" w:cs="Book Antiqua" w:hint="eastAsia"/>
          <w:color w:val="000000"/>
          <w:lang w:eastAsia="zh-CN"/>
        </w:rPr>
        <w:t>12</w:t>
      </w:r>
      <w:r w:rsidRPr="0032360E">
        <w:rPr>
          <w:rFonts w:ascii="Book Antiqua" w:eastAsia="Book Antiqua" w:hAnsi="Book Antiqua" w:cs="Book Antiqua"/>
          <w:color w:val="000000"/>
        </w:rPr>
        <w:t>/</w:t>
      </w:r>
      <w:r w:rsidR="007D0819">
        <w:rPr>
          <w:rFonts w:ascii="Book Antiqua" w:hAnsi="Book Antiqua" w:cs="Book Antiqua" w:hint="eastAsia"/>
          <w:color w:val="000000"/>
          <w:lang w:eastAsia="zh-CN"/>
        </w:rPr>
        <w:t>1240</w:t>
      </w:r>
      <w:r w:rsidRPr="0032360E">
        <w:rPr>
          <w:rFonts w:ascii="Book Antiqua" w:eastAsia="Book Antiqua" w:hAnsi="Book Antiqua" w:cs="Book Antiqua"/>
          <w:color w:val="000000"/>
        </w:rPr>
        <w:t xml:space="preserve">.htm  </w:t>
      </w:r>
    </w:p>
    <w:p w14:paraId="7102ABFF" w14:textId="542A0D24" w:rsidR="00A77B3E" w:rsidRPr="00D211D0" w:rsidRDefault="00F33090" w:rsidP="00D211D0">
      <w:pPr>
        <w:spacing w:line="360" w:lineRule="auto"/>
        <w:jc w:val="both"/>
        <w:rPr>
          <w:rFonts w:ascii="Book Antiqua" w:hAnsi="Book Antiqua"/>
        </w:rPr>
      </w:pPr>
      <w:r w:rsidRPr="00D627C1">
        <w:rPr>
          <w:rFonts w:ascii="Book Antiqua" w:eastAsia="Book Antiqua" w:hAnsi="Book Antiqua" w:cs="Book Antiqua"/>
          <w:b/>
          <w:color w:val="000000"/>
        </w:rPr>
        <w:t xml:space="preserve">DOI: </w:t>
      </w:r>
      <w:r w:rsidRPr="0032360E">
        <w:rPr>
          <w:rFonts w:ascii="Book Antiqua" w:eastAsia="Book Antiqua" w:hAnsi="Book Antiqua" w:cs="Book Antiqua"/>
          <w:color w:val="000000"/>
        </w:rPr>
        <w:t>https://dx.doi.org/10.3748/wjg.v2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Pr>
          <w:rFonts w:ascii="Book Antiqua" w:hAnsi="Book Antiqua" w:cs="Book Antiqua" w:hint="eastAsia"/>
          <w:color w:val="000000"/>
          <w:lang w:eastAsia="zh-CN"/>
        </w:rPr>
        <w:t>12</w:t>
      </w:r>
      <w:r w:rsidRPr="0032360E">
        <w:rPr>
          <w:rFonts w:ascii="Book Antiqua" w:eastAsia="Book Antiqua" w:hAnsi="Book Antiqua" w:cs="Book Antiqua"/>
          <w:color w:val="000000"/>
        </w:rPr>
        <w:t>.</w:t>
      </w:r>
      <w:r w:rsidR="007D0819">
        <w:rPr>
          <w:rFonts w:ascii="Book Antiqua" w:hAnsi="Book Antiqua" w:cs="Book Antiqua" w:hint="eastAsia"/>
          <w:color w:val="000000"/>
          <w:lang w:eastAsia="zh-CN"/>
        </w:rPr>
        <w:t>1240</w:t>
      </w:r>
    </w:p>
    <w:p w14:paraId="0E8D46DB" w14:textId="77777777" w:rsidR="00A77B3E" w:rsidRPr="00D211D0" w:rsidRDefault="00A77B3E" w:rsidP="00D211D0">
      <w:pPr>
        <w:spacing w:line="360" w:lineRule="auto"/>
        <w:jc w:val="both"/>
        <w:rPr>
          <w:rFonts w:ascii="Book Antiqua" w:hAnsi="Book Antiqua"/>
        </w:rPr>
      </w:pPr>
    </w:p>
    <w:p w14:paraId="5CE404B7" w14:textId="37AD7A8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 xml:space="preserve">Core Tip: </w:t>
      </w:r>
      <w:bookmarkStart w:id="81" w:name="OLE_LINK526"/>
      <w:bookmarkStart w:id="82" w:name="OLE_LINK527"/>
      <w:bookmarkStart w:id="83" w:name="OLE_LINK532"/>
      <w:r w:rsidRPr="00D211D0">
        <w:rPr>
          <w:rFonts w:ascii="Book Antiqua" w:eastAsia="Book Antiqua" w:hAnsi="Book Antiqua" w:cs="Book Antiqua"/>
          <w:color w:val="000000"/>
        </w:rPr>
        <w:t xml:space="preserve">Hepatitis E virus (HEV) infection among patients with </w:t>
      </w:r>
      <w:r w:rsidR="00516323" w:rsidRPr="00516323">
        <w:rPr>
          <w:rFonts w:ascii="Book Antiqua" w:eastAsia="Book Antiqua" w:hAnsi="Book Antiqua" w:cs="Book Antiqua"/>
          <w:color w:val="000000"/>
        </w:rPr>
        <w:t>pre-existing</w:t>
      </w:r>
      <w:r w:rsidRPr="00D211D0">
        <w:rPr>
          <w:rFonts w:ascii="Book Antiqua" w:eastAsia="Book Antiqua" w:hAnsi="Book Antiqua" w:cs="Book Antiqua"/>
          <w:color w:val="000000"/>
        </w:rPr>
        <w:t xml:space="preserve"> chronic liver disease and organ-transplant recipients on immunosuppressive therapy can result in decompensated liver disease and death. The prevalence of HEV infection in solid organ transplant</w:t>
      </w:r>
      <w:r w:rsidR="009A2F56">
        <w:rPr>
          <w:rFonts w:ascii="Book Antiqua" w:eastAsia="Book Antiqua" w:hAnsi="Book Antiqua" w:cs="Book Antiqua"/>
          <w:color w:val="000000"/>
        </w:rPr>
        <w:t xml:space="preserve"> (SOT)</w:t>
      </w:r>
      <w:r w:rsidRPr="00D211D0">
        <w:rPr>
          <w:rFonts w:ascii="Book Antiqua" w:eastAsia="Book Antiqua" w:hAnsi="Book Antiqua" w:cs="Book Antiqua"/>
          <w:color w:val="000000"/>
        </w:rPr>
        <w:t xml:space="preserve"> recipients varies by countries and transplanted organs. This meta-analysis, demonstrates the prevalence of HEV infection in </w:t>
      </w:r>
      <w:r w:rsidR="009A2F56">
        <w:rPr>
          <w:rFonts w:ascii="Book Antiqua" w:eastAsia="Book Antiqua" w:hAnsi="Book Antiqua" w:cs="Book Antiqua"/>
          <w:color w:val="000000"/>
        </w:rPr>
        <w:t>SOT</w:t>
      </w:r>
      <w:r w:rsidRPr="00D211D0">
        <w:rPr>
          <w:rFonts w:ascii="Book Antiqua" w:eastAsia="Book Antiqua" w:hAnsi="Book Antiqua" w:cs="Book Antiqua"/>
          <w:color w:val="000000"/>
        </w:rPr>
        <w:t xml:space="preserve"> recipients is 20.3% (highest in liver transplant recipients and lowest in lung transplant recipients). The prevalence of HEV infection is two-fold more common in middle-income countries compared to high-income countries. Our findings encourage future studies to describe the clinical impacts of HEV infection on patient and allograft outcomes.</w:t>
      </w:r>
    </w:p>
    <w:bookmarkEnd w:id="81"/>
    <w:bookmarkEnd w:id="82"/>
    <w:bookmarkEnd w:id="83"/>
    <w:p w14:paraId="3295D36C" w14:textId="77777777" w:rsidR="00A77B3E" w:rsidRPr="00D211D0" w:rsidRDefault="00A77B3E" w:rsidP="00D211D0">
      <w:pPr>
        <w:spacing w:line="360" w:lineRule="auto"/>
        <w:jc w:val="both"/>
        <w:rPr>
          <w:rFonts w:ascii="Book Antiqua" w:hAnsi="Book Antiqua"/>
        </w:rPr>
      </w:pPr>
    </w:p>
    <w:p w14:paraId="38DCA223" w14:textId="7003D852" w:rsidR="00A77B3E" w:rsidRPr="00D211D0" w:rsidRDefault="009A2F56" w:rsidP="00D211D0">
      <w:pPr>
        <w:spacing w:line="360" w:lineRule="auto"/>
        <w:jc w:val="both"/>
        <w:rPr>
          <w:rFonts w:ascii="Book Antiqua" w:hAnsi="Book Antiqua"/>
        </w:rPr>
      </w:pPr>
      <w:r>
        <w:rPr>
          <w:rFonts w:ascii="Book Antiqua" w:eastAsia="Book Antiqua" w:hAnsi="Book Antiqua" w:cs="Book Antiqua"/>
          <w:b/>
          <w:caps/>
          <w:color w:val="000000"/>
          <w:u w:val="single"/>
        </w:rPr>
        <w:br w:type="page"/>
      </w:r>
      <w:r w:rsidR="008320ED" w:rsidRPr="00D211D0">
        <w:rPr>
          <w:rFonts w:ascii="Book Antiqua" w:eastAsia="Book Antiqua" w:hAnsi="Book Antiqua" w:cs="Book Antiqua"/>
          <w:b/>
          <w:caps/>
          <w:color w:val="000000"/>
          <w:u w:val="single"/>
        </w:rPr>
        <w:t>INTRODUCTION</w:t>
      </w:r>
    </w:p>
    <w:p w14:paraId="0344F2A2" w14:textId="2C221A93" w:rsidR="00A77B3E" w:rsidRPr="00D211D0" w:rsidRDefault="008320ED" w:rsidP="00D211D0">
      <w:pPr>
        <w:spacing w:line="360" w:lineRule="auto"/>
        <w:jc w:val="both"/>
        <w:rPr>
          <w:rFonts w:ascii="Book Antiqua" w:hAnsi="Book Antiqua"/>
        </w:rPr>
      </w:pPr>
      <w:bookmarkStart w:id="84" w:name="OLE_LINK76"/>
      <w:r w:rsidRPr="00D211D0">
        <w:rPr>
          <w:rFonts w:ascii="Book Antiqua" w:eastAsia="Book Antiqua" w:hAnsi="Book Antiqua" w:cs="Book Antiqua"/>
          <w:color w:val="000000"/>
        </w:rPr>
        <w:t>Hepatitis E virus (HEV) results in approximately 20 million infections each year</w:t>
      </w:r>
      <w:r w:rsidRPr="00D211D0">
        <w:rPr>
          <w:rFonts w:ascii="Book Antiqua" w:eastAsia="Book Antiqua" w:hAnsi="Book Antiqua" w:cs="Book Antiqua"/>
          <w:color w:val="000000"/>
          <w:vertAlign w:val="superscript"/>
        </w:rPr>
        <w:t>[1]</w:t>
      </w:r>
      <w:r w:rsidRPr="00D211D0">
        <w:rPr>
          <w:rFonts w:ascii="Book Antiqua" w:eastAsia="Book Antiqua" w:hAnsi="Book Antiqua" w:cs="Book Antiqua"/>
          <w:color w:val="000000"/>
        </w:rPr>
        <w:t>. This virus is endemic to mostly developing countries in Asia, Africa, and Central America. There are additional cases of the disease manifesting in developed countries without patients having traveled to endemic areas</w:t>
      </w:r>
      <w:r w:rsidRPr="00D211D0">
        <w:rPr>
          <w:rFonts w:ascii="Book Antiqua" w:eastAsia="Book Antiqua" w:hAnsi="Book Antiqua" w:cs="Book Antiqua"/>
          <w:color w:val="000000"/>
          <w:vertAlign w:val="superscript"/>
        </w:rPr>
        <w:t>[1,2]</w:t>
      </w:r>
      <w:r w:rsidRPr="00D211D0">
        <w:rPr>
          <w:rFonts w:ascii="Book Antiqua" w:eastAsia="Book Antiqua" w:hAnsi="Book Antiqua" w:cs="Book Antiqua"/>
          <w:color w:val="000000"/>
          <w:shd w:val="clear" w:color="auto" w:fill="FFFFFF"/>
        </w:rPr>
        <w:t>. As HEV is transmitted by the fecal-oral route, infection is more prevalent in areas with poor water quality and food contamination</w:t>
      </w:r>
      <w:r w:rsidRPr="00D211D0">
        <w:rPr>
          <w:rFonts w:ascii="Book Antiqua" w:eastAsia="Book Antiqua" w:hAnsi="Book Antiqua" w:cs="Book Antiqua"/>
          <w:color w:val="000000"/>
          <w:shd w:val="clear" w:color="auto" w:fill="FFFFFF"/>
          <w:vertAlign w:val="superscript"/>
        </w:rPr>
        <w:t>[1]</w:t>
      </w:r>
      <w:r w:rsidRPr="00D211D0">
        <w:rPr>
          <w:rFonts w:ascii="Book Antiqua" w:eastAsia="Book Antiqua" w:hAnsi="Book Antiqua" w:cs="Book Antiqua"/>
          <w:color w:val="000000"/>
          <w:shd w:val="clear" w:color="auto" w:fill="FFFFFF"/>
        </w:rPr>
        <w:t>. Patients typically demonstrate symptoms of fevers, gastrointestinal complaints, and jaundice within weeks of infection that self-resolve with supportive care</w:t>
      </w:r>
      <w:r w:rsidRPr="00D211D0">
        <w:rPr>
          <w:rFonts w:ascii="Book Antiqua" w:eastAsia="Book Antiqua" w:hAnsi="Book Antiqua" w:cs="Book Antiqua"/>
          <w:color w:val="000000"/>
          <w:shd w:val="clear" w:color="auto" w:fill="FFFFFF"/>
          <w:vertAlign w:val="superscript"/>
        </w:rPr>
        <w:t>[1]</w:t>
      </w:r>
      <w:r w:rsidRPr="00D211D0">
        <w:rPr>
          <w:rFonts w:ascii="Book Antiqua" w:eastAsia="Book Antiqua" w:hAnsi="Book Antiqua" w:cs="Book Antiqua"/>
          <w:color w:val="000000"/>
          <w:shd w:val="clear" w:color="auto" w:fill="FFFFFF"/>
        </w:rPr>
        <w:t xml:space="preserve">. </w:t>
      </w:r>
      <w:r w:rsidRPr="00D211D0">
        <w:rPr>
          <w:rFonts w:ascii="Book Antiqua" w:eastAsia="Book Antiqua" w:hAnsi="Book Antiqua" w:cs="Book Antiqua"/>
          <w:color w:val="000000"/>
        </w:rPr>
        <w:t xml:space="preserve">Although most patients with HEV recover completely, HEV infection among patients with pre-existing chronic liver disease, pregnant women and organ-transplant recipients on immunosuppressive therapy </w:t>
      </w:r>
      <w:r w:rsidRPr="00D211D0">
        <w:rPr>
          <w:rFonts w:ascii="Book Antiqua" w:eastAsia="Book Antiqua" w:hAnsi="Book Antiqua" w:cs="Book Antiqua"/>
          <w:color w:val="000000"/>
          <w:shd w:val="clear" w:color="auto" w:fill="FFFFFF"/>
        </w:rPr>
        <w:t>can result in fulminant hepatitis with a 10</w:t>
      </w:r>
      <w:r w:rsidR="00664E42" w:rsidRPr="00D211D0">
        <w:rPr>
          <w:rFonts w:ascii="Book Antiqua" w:eastAsia="Book Antiqua" w:hAnsi="Book Antiqua" w:cs="Book Antiqua"/>
          <w:color w:val="000000"/>
          <w:shd w:val="clear" w:color="auto" w:fill="FFFFFF"/>
        </w:rPr>
        <w:t>%</w:t>
      </w:r>
      <w:r w:rsidRPr="00D211D0">
        <w:rPr>
          <w:rFonts w:ascii="Book Antiqua" w:eastAsia="Book Antiqua" w:hAnsi="Book Antiqua" w:cs="Book Antiqua"/>
          <w:color w:val="000000"/>
          <w:shd w:val="clear" w:color="auto" w:fill="FFFFFF"/>
        </w:rPr>
        <w:t>-30% mortality rate</w:t>
      </w:r>
      <w:r w:rsidRPr="00D211D0">
        <w:rPr>
          <w:rFonts w:ascii="Book Antiqua" w:eastAsia="Book Antiqua" w:hAnsi="Book Antiqua" w:cs="Book Antiqua"/>
          <w:color w:val="000000"/>
          <w:shd w:val="clear" w:color="auto" w:fill="FFFFFF"/>
          <w:vertAlign w:val="superscript"/>
        </w:rPr>
        <w:t>[3]</w:t>
      </w:r>
      <w:r w:rsidRPr="00D211D0">
        <w:rPr>
          <w:rFonts w:ascii="Book Antiqua" w:eastAsia="Book Antiqua" w:hAnsi="Book Antiqua" w:cs="Book Antiqua"/>
          <w:color w:val="000000"/>
          <w:shd w:val="clear" w:color="auto" w:fill="FFFFFF"/>
        </w:rPr>
        <w:t>.</w:t>
      </w:r>
    </w:p>
    <w:p w14:paraId="071CE322" w14:textId="1FC817A9" w:rsidR="00A77B3E" w:rsidRPr="00D211D0" w:rsidRDefault="008320ED" w:rsidP="00664E42">
      <w:pPr>
        <w:spacing w:line="360" w:lineRule="auto"/>
        <w:ind w:firstLineChars="200" w:firstLine="480"/>
        <w:jc w:val="both"/>
        <w:rPr>
          <w:rFonts w:ascii="Book Antiqua" w:hAnsi="Book Antiqua"/>
        </w:rPr>
      </w:pPr>
      <w:r w:rsidRPr="00D211D0">
        <w:rPr>
          <w:rFonts w:ascii="Book Antiqua" w:eastAsia="Book Antiqua" w:hAnsi="Book Antiqua" w:cs="Book Antiqua"/>
          <w:color w:val="000000"/>
          <w:shd w:val="clear" w:color="auto" w:fill="FFFFFF"/>
        </w:rPr>
        <w:t>HEV has been noted to impact solid organ transplant (SOT) recipient outcomes. HEV infection has been cited to cause graft cirrhosis and subsequent failure in liver graft recipients secondary to chronic infection</w:t>
      </w:r>
      <w:r w:rsidRPr="00D211D0">
        <w:rPr>
          <w:rFonts w:ascii="Book Antiqua" w:eastAsia="Book Antiqua" w:hAnsi="Book Antiqua" w:cs="Book Antiqua"/>
          <w:color w:val="000000"/>
          <w:shd w:val="clear" w:color="auto" w:fill="FFFFFF"/>
          <w:vertAlign w:val="superscript"/>
        </w:rPr>
        <w:t>[4]</w:t>
      </w:r>
      <w:r w:rsidRPr="00D211D0">
        <w:rPr>
          <w:rFonts w:ascii="Book Antiqua" w:eastAsia="Book Antiqua" w:hAnsi="Book Antiqua" w:cs="Book Antiqua"/>
          <w:color w:val="000000"/>
          <w:shd w:val="clear" w:color="auto" w:fill="FFFFFF"/>
        </w:rPr>
        <w:t>. Furthermore, heart transplant recipients have been noted to have secondary liver infection and subsequent fibrosis</w:t>
      </w:r>
      <w:r w:rsidRPr="00D211D0">
        <w:rPr>
          <w:rFonts w:ascii="Book Antiqua" w:eastAsia="Book Antiqua" w:hAnsi="Book Antiqua" w:cs="Book Antiqua"/>
          <w:color w:val="000000"/>
          <w:shd w:val="clear" w:color="auto" w:fill="FFFFFF"/>
          <w:vertAlign w:val="superscript"/>
        </w:rPr>
        <w:t>[5]</w:t>
      </w:r>
      <w:r w:rsidRPr="00D211D0">
        <w:rPr>
          <w:rFonts w:ascii="Book Antiqua" w:eastAsia="Book Antiqua" w:hAnsi="Book Antiqua" w:cs="Book Antiqua"/>
          <w:color w:val="000000"/>
          <w:shd w:val="clear" w:color="auto" w:fill="FFFFFF"/>
        </w:rPr>
        <w:t>. In contrast, renal transplant allografts were found to have similar rejection and two-year graft survival between HEV seropositive and negative recipients, thus demonstrating HEV does not always impact non-liver allografts</w:t>
      </w:r>
      <w:r w:rsidRPr="00D211D0">
        <w:rPr>
          <w:rFonts w:ascii="Book Antiqua" w:eastAsia="Book Antiqua" w:hAnsi="Book Antiqua" w:cs="Book Antiqua"/>
          <w:color w:val="000000"/>
          <w:shd w:val="clear" w:color="auto" w:fill="FFFFFF"/>
          <w:vertAlign w:val="superscript"/>
        </w:rPr>
        <w:t>[6]</w:t>
      </w:r>
      <w:r w:rsidRPr="00D211D0">
        <w:rPr>
          <w:rFonts w:ascii="Book Antiqua" w:eastAsia="Book Antiqua" w:hAnsi="Book Antiqua" w:cs="Book Antiqua"/>
          <w:color w:val="000000"/>
          <w:shd w:val="clear" w:color="auto" w:fill="FFFFFF"/>
        </w:rPr>
        <w:t>. HEV reactivation from infected SOT allografts remains a risk as well, with case reports describing this occurrence in liver transplant recipients who receive an allograft with latent disease</w:t>
      </w:r>
      <w:r w:rsidRPr="00D211D0">
        <w:rPr>
          <w:rFonts w:ascii="Book Antiqua" w:eastAsia="Book Antiqua" w:hAnsi="Book Antiqua" w:cs="Book Antiqua"/>
          <w:color w:val="000000"/>
          <w:shd w:val="clear" w:color="auto" w:fill="FFFFFF"/>
          <w:vertAlign w:val="superscript"/>
        </w:rPr>
        <w:t>[7]</w:t>
      </w:r>
      <w:r w:rsidRPr="00D211D0">
        <w:rPr>
          <w:rFonts w:ascii="Book Antiqua" w:eastAsia="Book Antiqua" w:hAnsi="Book Antiqua" w:cs="Book Antiqua"/>
          <w:color w:val="000000"/>
          <w:shd w:val="clear" w:color="auto" w:fill="FFFFFF"/>
        </w:rPr>
        <w:t>. However, little evidence has demonstrated cases of HEV reactivation in renal transplant patients</w:t>
      </w:r>
      <w:r w:rsidRPr="00D211D0">
        <w:rPr>
          <w:rFonts w:ascii="Book Antiqua" w:eastAsia="Book Antiqua" w:hAnsi="Book Antiqua" w:cs="Book Antiqua"/>
          <w:color w:val="000000"/>
          <w:shd w:val="clear" w:color="auto" w:fill="FFFFFF"/>
          <w:vertAlign w:val="superscript"/>
        </w:rPr>
        <w:t>[7]</w:t>
      </w:r>
      <w:r w:rsidRPr="00D211D0">
        <w:rPr>
          <w:rFonts w:ascii="Book Antiqua" w:eastAsia="Book Antiqua" w:hAnsi="Book Antiqua" w:cs="Book Antiqua"/>
          <w:color w:val="000000"/>
          <w:shd w:val="clear" w:color="auto" w:fill="FFFFFF"/>
        </w:rPr>
        <w:t>. HEV viremia has also been found in non-</w:t>
      </w:r>
      <w:r w:rsidR="009A2F56">
        <w:rPr>
          <w:rFonts w:ascii="Book Antiqua" w:eastAsia="Book Antiqua" w:hAnsi="Book Antiqua" w:cs="Book Antiqua"/>
          <w:color w:val="000000"/>
          <w:shd w:val="clear" w:color="auto" w:fill="FFFFFF"/>
        </w:rPr>
        <w:t>SOT</w:t>
      </w:r>
      <w:r w:rsidRPr="00D211D0">
        <w:rPr>
          <w:rFonts w:ascii="Book Antiqua" w:eastAsia="Book Antiqua" w:hAnsi="Book Antiqua" w:cs="Book Antiqua"/>
          <w:color w:val="000000"/>
          <w:shd w:val="clear" w:color="auto" w:fill="FFFFFF"/>
        </w:rPr>
        <w:t>s such as hematopoietic stem cell transplant</w:t>
      </w:r>
      <w:r w:rsidRPr="00D211D0">
        <w:rPr>
          <w:rFonts w:ascii="Book Antiqua" w:eastAsia="Book Antiqua" w:hAnsi="Book Antiqua" w:cs="Book Antiqua"/>
          <w:color w:val="000000"/>
          <w:shd w:val="clear" w:color="auto" w:fill="FFFFFF"/>
          <w:vertAlign w:val="superscript"/>
        </w:rPr>
        <w:t>[8]</w:t>
      </w:r>
      <w:r w:rsidRPr="00D211D0">
        <w:rPr>
          <w:rFonts w:ascii="Book Antiqua" w:eastAsia="Book Antiqua" w:hAnsi="Book Antiqua" w:cs="Book Antiqua"/>
          <w:color w:val="000000"/>
          <w:shd w:val="clear" w:color="auto" w:fill="FFFFFF"/>
        </w:rPr>
        <w:t>. This suggests possible transmission of the virus through bone marrow products as well as SOT. Once infected with the virus, transplant recipients are at risk for developing chronic liver disease, especially with HEV genotype 3</w:t>
      </w:r>
      <w:r w:rsidRPr="00D211D0">
        <w:rPr>
          <w:rFonts w:ascii="Book Antiqua" w:eastAsia="Book Antiqua" w:hAnsi="Book Antiqua" w:cs="Book Antiqua"/>
          <w:color w:val="000000"/>
          <w:shd w:val="clear" w:color="auto" w:fill="FFFFFF"/>
          <w:vertAlign w:val="superscript"/>
        </w:rPr>
        <w:t>[9]</w:t>
      </w:r>
      <w:r w:rsidRPr="00D211D0">
        <w:rPr>
          <w:rFonts w:ascii="Book Antiqua" w:eastAsia="Book Antiqua" w:hAnsi="Book Antiqua" w:cs="Book Antiqua"/>
          <w:color w:val="000000"/>
          <w:shd w:val="clear" w:color="auto" w:fill="FFFFFF"/>
        </w:rPr>
        <w:t xml:space="preserve">. </w:t>
      </w:r>
    </w:p>
    <w:p w14:paraId="7A423E41" w14:textId="779204A8" w:rsidR="00A77B3E" w:rsidRPr="00D211D0" w:rsidRDefault="008320ED" w:rsidP="00664E42">
      <w:pPr>
        <w:spacing w:line="360" w:lineRule="auto"/>
        <w:ind w:firstLineChars="200" w:firstLine="480"/>
        <w:jc w:val="both"/>
        <w:rPr>
          <w:rFonts w:ascii="Book Antiqua" w:hAnsi="Book Antiqua"/>
        </w:rPr>
      </w:pPr>
      <w:r w:rsidRPr="00D211D0">
        <w:rPr>
          <w:rFonts w:ascii="Book Antiqua" w:eastAsia="Book Antiqua" w:hAnsi="Book Antiqua" w:cs="Book Antiqua"/>
          <w:color w:val="000000"/>
        </w:rPr>
        <w:t xml:space="preserve">With the majority of this evidence being limited to case reports and some retrospective studies, there is very limited conclusive evidence illustrating the true HEV association, its related risk profile, and the clinical outcomes in transplant patients. Pooling the aggregate data of current studies will help elucidate the extent of risk and help stratify the clinical outcomes. We conducted this systematic review and meta-analysis to describe the prevalence of HEV infection in </w:t>
      </w:r>
      <w:r w:rsidR="009A2F56">
        <w:rPr>
          <w:rFonts w:ascii="Book Antiqua" w:eastAsia="Book Antiqua" w:hAnsi="Book Antiqua" w:cs="Book Antiqua"/>
          <w:color w:val="000000"/>
        </w:rPr>
        <w:t>SOT</w:t>
      </w:r>
      <w:r w:rsidRPr="00D211D0">
        <w:rPr>
          <w:rFonts w:ascii="Book Antiqua" w:eastAsia="Book Antiqua" w:hAnsi="Book Antiqua" w:cs="Book Antiqua"/>
          <w:color w:val="000000"/>
        </w:rPr>
        <w:t xml:space="preserve"> patients. Our study is the first meta-analysis to emphasize the burden of HEV infection in SOT recipients.</w:t>
      </w:r>
    </w:p>
    <w:bookmarkEnd w:id="84"/>
    <w:p w14:paraId="5A5B4F92" w14:textId="77777777" w:rsidR="00A77B3E" w:rsidRPr="00D211D0" w:rsidRDefault="00A77B3E" w:rsidP="00D211D0">
      <w:pPr>
        <w:spacing w:line="360" w:lineRule="auto"/>
        <w:ind w:firstLine="720"/>
        <w:jc w:val="both"/>
        <w:rPr>
          <w:rFonts w:ascii="Book Antiqua" w:hAnsi="Book Antiqua"/>
        </w:rPr>
      </w:pPr>
    </w:p>
    <w:p w14:paraId="7C086A6E"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caps/>
          <w:color w:val="000000"/>
          <w:u w:val="single"/>
        </w:rPr>
        <w:t>MATERIALS AND METHODS</w:t>
      </w:r>
    </w:p>
    <w:p w14:paraId="69E7E85B"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i/>
          <w:iCs/>
          <w:color w:val="000000"/>
        </w:rPr>
        <w:t>Search strategy</w:t>
      </w:r>
    </w:p>
    <w:p w14:paraId="00C9E891" w14:textId="15426829" w:rsidR="00A77B3E" w:rsidRPr="00D211D0" w:rsidRDefault="008320ED" w:rsidP="00664E42">
      <w:pPr>
        <w:spacing w:line="360" w:lineRule="auto"/>
        <w:jc w:val="both"/>
        <w:rPr>
          <w:rFonts w:ascii="Book Antiqua" w:hAnsi="Book Antiqua"/>
        </w:rPr>
      </w:pPr>
      <w:r w:rsidRPr="00D211D0">
        <w:rPr>
          <w:rFonts w:ascii="Book Antiqua" w:eastAsia="Book Antiqua" w:hAnsi="Book Antiqua" w:cs="Book Antiqua"/>
          <w:color w:val="000000"/>
        </w:rPr>
        <w:t xml:space="preserve">This manuscript follows the </w:t>
      </w:r>
      <w:r w:rsidR="00664E42" w:rsidRPr="00D211D0">
        <w:rPr>
          <w:rFonts w:ascii="Book Antiqua" w:eastAsia="Book Antiqua" w:hAnsi="Book Antiqua" w:cs="Book Antiqua"/>
          <w:color w:val="000000"/>
        </w:rPr>
        <w:t>Preferred Reporting Items for Systematic Reviews and Meta-analysis</w:t>
      </w:r>
      <w:r w:rsidRPr="00D211D0">
        <w:rPr>
          <w:rFonts w:ascii="Book Antiqua" w:eastAsia="Book Antiqua" w:hAnsi="Book Antiqua" w:cs="Book Antiqua"/>
          <w:color w:val="000000"/>
        </w:rPr>
        <w:t xml:space="preserve"> (</w:t>
      </w:r>
      <w:r w:rsidR="00664E42" w:rsidRPr="00D211D0">
        <w:rPr>
          <w:rFonts w:ascii="Book Antiqua" w:eastAsia="Book Antiqua" w:hAnsi="Book Antiqua" w:cs="Book Antiqua"/>
          <w:color w:val="000000"/>
        </w:rPr>
        <w:t>PRISMA</w:t>
      </w:r>
      <w:r w:rsidRPr="00D211D0">
        <w:rPr>
          <w:rFonts w:ascii="Book Antiqua" w:eastAsia="Book Antiqua" w:hAnsi="Book Antiqua" w:cs="Book Antiqua"/>
          <w:color w:val="000000"/>
        </w:rPr>
        <w:t>)</w:t>
      </w:r>
      <w:r w:rsidRPr="00D211D0">
        <w:rPr>
          <w:rFonts w:ascii="Book Antiqua" w:eastAsia="Book Antiqua" w:hAnsi="Book Antiqua" w:cs="Book Antiqua"/>
          <w:color w:val="000000"/>
          <w:vertAlign w:val="superscript"/>
        </w:rPr>
        <w:t>[10]</w:t>
      </w:r>
      <w:r w:rsidRPr="00D211D0">
        <w:rPr>
          <w:rFonts w:ascii="Book Antiqua" w:eastAsia="Book Antiqua" w:hAnsi="Book Antiqua" w:cs="Book Antiqua"/>
          <w:color w:val="000000"/>
        </w:rPr>
        <w:t xml:space="preserve"> statement as well as </w:t>
      </w:r>
      <w:r w:rsidR="00664E42" w:rsidRPr="00D211D0">
        <w:rPr>
          <w:rFonts w:ascii="Book Antiqua" w:eastAsia="Book Antiqua" w:hAnsi="Book Antiqua" w:cs="Book Antiqua"/>
          <w:color w:val="000000"/>
        </w:rPr>
        <w:t>Meta-analysis of Observational Studies in Epidemiology</w:t>
      </w:r>
      <w:r w:rsidRPr="00D211D0">
        <w:rPr>
          <w:rFonts w:ascii="Book Antiqua" w:eastAsia="Book Antiqua" w:hAnsi="Book Antiqua" w:cs="Book Antiqua"/>
          <w:color w:val="000000"/>
        </w:rPr>
        <w:t xml:space="preserve"> (</w:t>
      </w:r>
      <w:r w:rsidR="00664E42" w:rsidRPr="00D211D0">
        <w:rPr>
          <w:rFonts w:ascii="Book Antiqua" w:eastAsia="Book Antiqua" w:hAnsi="Book Antiqua" w:cs="Book Antiqua"/>
          <w:color w:val="000000"/>
        </w:rPr>
        <w:t>MOOSE</w:t>
      </w:r>
      <w:r w:rsidRPr="00D211D0">
        <w:rPr>
          <w:rFonts w:ascii="Book Antiqua" w:eastAsia="Book Antiqua" w:hAnsi="Book Antiqua" w:cs="Book Antiqua"/>
          <w:color w:val="000000"/>
        </w:rPr>
        <w:t>)</w:t>
      </w:r>
      <w:r w:rsidRPr="00D211D0">
        <w:rPr>
          <w:rFonts w:ascii="Book Antiqua" w:eastAsia="Book Antiqua" w:hAnsi="Book Antiqua" w:cs="Book Antiqua"/>
          <w:color w:val="000000"/>
          <w:vertAlign w:val="superscript"/>
        </w:rPr>
        <w:t>[11]</w:t>
      </w:r>
      <w:r w:rsidRPr="00D211D0">
        <w:rPr>
          <w:rFonts w:ascii="Book Antiqua" w:eastAsia="Book Antiqua" w:hAnsi="Book Antiqua" w:cs="Book Antiqua"/>
          <w:color w:val="000000"/>
        </w:rPr>
        <w:t xml:space="preserve"> guidelines. A systematic search was conducted through the Ovid MEDLINE, EMBASE, and Cochrane Library from database inception to October 2020 using the following search terms: (“hepatitis E” OR “HEV”) AND (“</w:t>
      </w:r>
      <w:r w:rsidR="00516323" w:rsidRPr="00D211D0">
        <w:rPr>
          <w:rFonts w:ascii="Book Antiqua" w:eastAsia="Book Antiqua" w:hAnsi="Book Antiqua" w:cs="Book Antiqua"/>
          <w:color w:val="000000"/>
        </w:rPr>
        <w:t>transplant</w:t>
      </w:r>
      <w:r w:rsidRPr="00D211D0">
        <w:rPr>
          <w:rFonts w:ascii="Book Antiqua" w:eastAsia="Book Antiqua" w:hAnsi="Book Antiqua" w:cs="Book Antiqua"/>
          <w:color w:val="000000"/>
        </w:rPr>
        <w:t xml:space="preserve">” OR “transplantation”) AND (“outcome*” OR “mortality” OR “graft loss” OR “graft function” OR “incidence” OR “death”). The detailed search strategy for each database is summarized in </w:t>
      </w:r>
      <w:r w:rsidR="00102B85" w:rsidRPr="00102B85">
        <w:rPr>
          <w:rFonts w:ascii="Book Antiqua" w:hAnsi="Book Antiqua"/>
        </w:rPr>
        <w:t>Supplementary search strategy</w:t>
      </w:r>
      <w:r w:rsidRPr="00D211D0">
        <w:rPr>
          <w:rFonts w:ascii="Book Antiqua" w:eastAsia="Book Antiqua" w:hAnsi="Book Antiqua" w:cs="Book Antiqua"/>
          <w:color w:val="000000"/>
        </w:rPr>
        <w:t xml:space="preserve">. No language restrictions were applied. </w:t>
      </w:r>
    </w:p>
    <w:p w14:paraId="5CEBBFAA" w14:textId="77777777" w:rsidR="00A77B3E" w:rsidRPr="00D211D0" w:rsidRDefault="00A77B3E" w:rsidP="00D211D0">
      <w:pPr>
        <w:spacing w:line="360" w:lineRule="auto"/>
        <w:ind w:firstLine="720"/>
        <w:jc w:val="both"/>
        <w:rPr>
          <w:rFonts w:ascii="Book Antiqua" w:hAnsi="Book Antiqua"/>
        </w:rPr>
      </w:pPr>
    </w:p>
    <w:p w14:paraId="5B24D76A"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i/>
          <w:iCs/>
          <w:color w:val="000000"/>
        </w:rPr>
        <w:t>Inclusion criteria</w:t>
      </w:r>
    </w:p>
    <w:p w14:paraId="2F68F013" w14:textId="68B437DD" w:rsidR="00A77B3E" w:rsidRPr="00D211D0" w:rsidRDefault="008320ED" w:rsidP="00664E42">
      <w:pPr>
        <w:spacing w:line="360" w:lineRule="auto"/>
        <w:jc w:val="both"/>
        <w:rPr>
          <w:rFonts w:ascii="Book Antiqua" w:hAnsi="Book Antiqua"/>
        </w:rPr>
      </w:pPr>
      <w:r w:rsidRPr="00D211D0">
        <w:rPr>
          <w:rFonts w:ascii="Book Antiqua" w:eastAsia="Book Antiqua" w:hAnsi="Book Antiqua" w:cs="Book Antiqua"/>
          <w:color w:val="000000"/>
        </w:rPr>
        <w:t>The eligibility of each study was determined by the following inclusion criteria:</w:t>
      </w:r>
      <w:r w:rsidR="00664E42">
        <w:rPr>
          <w:rFonts w:ascii="Book Antiqua" w:eastAsia="Book Antiqua" w:hAnsi="Book Antiqua" w:cs="Book Antiqua"/>
          <w:color w:val="000000"/>
        </w:rPr>
        <w:t xml:space="preserve"> (</w:t>
      </w:r>
      <w:r w:rsidRPr="00D211D0">
        <w:rPr>
          <w:rFonts w:ascii="Book Antiqua" w:eastAsia="Book Antiqua" w:hAnsi="Book Antiqua" w:cs="Book Antiqua"/>
          <w:color w:val="000000"/>
        </w:rPr>
        <w:t>1) the nature of study is observational or conference abstract</w:t>
      </w:r>
      <w:r w:rsidR="00664E42">
        <w:rPr>
          <w:rFonts w:ascii="Book Antiqua" w:eastAsia="Book Antiqua" w:hAnsi="Book Antiqua" w:cs="Book Antiqua"/>
          <w:color w:val="000000"/>
        </w:rPr>
        <w:t>;</w:t>
      </w:r>
      <w:r w:rsidRPr="00D211D0">
        <w:rPr>
          <w:rFonts w:ascii="Book Antiqua" w:eastAsia="Book Antiqua" w:hAnsi="Book Antiqua" w:cs="Book Antiqua"/>
          <w:color w:val="000000"/>
        </w:rPr>
        <w:t xml:space="preserve"> </w:t>
      </w:r>
      <w:r w:rsidR="00664E42">
        <w:rPr>
          <w:rFonts w:ascii="Book Antiqua" w:eastAsia="Book Antiqua" w:hAnsi="Book Antiqua" w:cs="Book Antiqua"/>
          <w:color w:val="000000"/>
        </w:rPr>
        <w:t>(</w:t>
      </w:r>
      <w:r w:rsidRPr="00D211D0">
        <w:rPr>
          <w:rFonts w:ascii="Book Antiqua" w:eastAsia="Book Antiqua" w:hAnsi="Book Antiqua" w:cs="Book Antiqua"/>
          <w:color w:val="000000"/>
        </w:rPr>
        <w:t xml:space="preserve">2) study population consisted of </w:t>
      </w:r>
      <w:r w:rsidR="009A2F56">
        <w:rPr>
          <w:rFonts w:ascii="Book Antiqua" w:eastAsia="Book Antiqua" w:hAnsi="Book Antiqua" w:cs="Book Antiqua"/>
          <w:color w:val="000000"/>
        </w:rPr>
        <w:t>SOT</w:t>
      </w:r>
      <w:r w:rsidRPr="00D211D0">
        <w:rPr>
          <w:rFonts w:ascii="Book Antiqua" w:eastAsia="Book Antiqua" w:hAnsi="Book Antiqua" w:cs="Book Antiqua"/>
          <w:color w:val="000000"/>
        </w:rPr>
        <w:t xml:space="preserve"> recipients</w:t>
      </w:r>
      <w:r w:rsidR="00664E42">
        <w:rPr>
          <w:rFonts w:ascii="Book Antiqua" w:eastAsia="Book Antiqua" w:hAnsi="Book Antiqua" w:cs="Book Antiqua"/>
          <w:color w:val="000000"/>
        </w:rPr>
        <w:t>;</w:t>
      </w:r>
      <w:r w:rsidRPr="00D211D0">
        <w:rPr>
          <w:rFonts w:ascii="Book Antiqua" w:eastAsia="Book Antiqua" w:hAnsi="Book Antiqua" w:cs="Book Antiqua"/>
          <w:color w:val="000000"/>
        </w:rPr>
        <w:t xml:space="preserve"> and </w:t>
      </w:r>
      <w:r w:rsidR="00664E42">
        <w:rPr>
          <w:rFonts w:ascii="Book Antiqua" w:eastAsia="Book Antiqua" w:hAnsi="Book Antiqua" w:cs="Book Antiqua"/>
          <w:color w:val="000000"/>
        </w:rPr>
        <w:t>(</w:t>
      </w:r>
      <w:r w:rsidRPr="00D211D0">
        <w:rPr>
          <w:rFonts w:ascii="Book Antiqua" w:eastAsia="Book Antiqua" w:hAnsi="Book Antiqua" w:cs="Book Antiqua"/>
          <w:color w:val="000000"/>
        </w:rPr>
        <w:t>3) the prevalence of HEV infection was reported as one of the outcomes of interest. Exclusion criteria consisted of pediatric patients, hematopoietic stem cell transplant recipients, and studies with a total sample size of less than 50 patients. The latter was to avoid inter-study variance. Study eligibility was independently evaluated by two investigators (PH and AT). Any disagreements were resolved by mutual consensus. The quality of each study was appraised using the Newcastle–Ottawa quality scale</w:t>
      </w:r>
      <w:r w:rsidRPr="00D211D0">
        <w:rPr>
          <w:rFonts w:ascii="Book Antiqua" w:eastAsia="Book Antiqua" w:hAnsi="Book Antiqua" w:cs="Book Antiqua"/>
          <w:color w:val="000000"/>
          <w:vertAlign w:val="superscript"/>
        </w:rPr>
        <w:t>[</w:t>
      </w:r>
      <w:r w:rsidR="005F69A0">
        <w:rPr>
          <w:rFonts w:ascii="Book Antiqua" w:eastAsia="Book Antiqua" w:hAnsi="Book Antiqua" w:cs="Book Antiqua"/>
          <w:color w:val="000000"/>
          <w:vertAlign w:val="superscript"/>
        </w:rPr>
        <w:t>12</w:t>
      </w:r>
      <w:r w:rsidRPr="00D211D0">
        <w:rPr>
          <w:rFonts w:ascii="Book Antiqua" w:eastAsia="Book Antiqua" w:hAnsi="Book Antiqua" w:cs="Book Antiqua"/>
          <w:color w:val="000000"/>
          <w:vertAlign w:val="superscript"/>
        </w:rPr>
        <w:t>]</w:t>
      </w:r>
      <w:r w:rsidRPr="00D211D0">
        <w:rPr>
          <w:rFonts w:ascii="Book Antiqua" w:eastAsia="Book Antiqua" w:hAnsi="Book Antiqua" w:cs="Book Antiqua"/>
          <w:color w:val="000000"/>
        </w:rPr>
        <w:t>, which assesses six components including (1) representativeness of the subjects</w:t>
      </w:r>
      <w:r w:rsidR="00664E42">
        <w:rPr>
          <w:rFonts w:ascii="Book Antiqua" w:eastAsia="Book Antiqua" w:hAnsi="Book Antiqua" w:cs="Book Antiqua"/>
          <w:color w:val="000000"/>
        </w:rPr>
        <w:t>;</w:t>
      </w:r>
      <w:r w:rsidRPr="00D211D0">
        <w:rPr>
          <w:rFonts w:ascii="Book Antiqua" w:eastAsia="Book Antiqua" w:hAnsi="Book Antiqua" w:cs="Book Antiqua"/>
          <w:color w:val="000000"/>
        </w:rPr>
        <w:t xml:space="preserve"> (2) ascertainment of the exposure</w:t>
      </w:r>
      <w:r w:rsidR="00664E42">
        <w:rPr>
          <w:rFonts w:ascii="Book Antiqua" w:eastAsia="Book Antiqua" w:hAnsi="Book Antiqua" w:cs="Book Antiqua"/>
          <w:color w:val="000000"/>
        </w:rPr>
        <w:t>;</w:t>
      </w:r>
      <w:r w:rsidRPr="00D211D0">
        <w:rPr>
          <w:rFonts w:ascii="Book Antiqua" w:eastAsia="Book Antiqua" w:hAnsi="Book Antiqua" w:cs="Book Antiqua"/>
          <w:color w:val="000000"/>
        </w:rPr>
        <w:t xml:space="preserve"> (3) demonstration of outcome of interest was not present at start of study</w:t>
      </w:r>
      <w:r w:rsidR="00664E42">
        <w:rPr>
          <w:rFonts w:ascii="Book Antiqua" w:eastAsia="Book Antiqua" w:hAnsi="Book Antiqua" w:cs="Book Antiqua"/>
          <w:color w:val="000000"/>
        </w:rPr>
        <w:t>;</w:t>
      </w:r>
      <w:r w:rsidRPr="00D211D0">
        <w:rPr>
          <w:rFonts w:ascii="Book Antiqua" w:eastAsia="Book Antiqua" w:hAnsi="Book Antiqua" w:cs="Book Antiqua"/>
          <w:color w:val="000000"/>
        </w:rPr>
        <w:t xml:space="preserve"> (4) assessment of outcome</w:t>
      </w:r>
      <w:r w:rsidR="00664E42">
        <w:rPr>
          <w:rFonts w:ascii="Book Antiqua" w:eastAsia="Book Antiqua" w:hAnsi="Book Antiqua" w:cs="Book Antiqua"/>
          <w:color w:val="000000"/>
        </w:rPr>
        <w:t>;</w:t>
      </w:r>
      <w:r w:rsidRPr="00D211D0">
        <w:rPr>
          <w:rFonts w:ascii="Book Antiqua" w:eastAsia="Book Antiqua" w:hAnsi="Book Antiqua" w:cs="Book Antiqua"/>
          <w:color w:val="000000"/>
        </w:rPr>
        <w:t xml:space="preserve"> (5) follow-up duration period was long enough for outcome to occur</w:t>
      </w:r>
      <w:r w:rsidR="00664E42">
        <w:rPr>
          <w:rFonts w:ascii="Book Antiqua" w:eastAsia="Book Antiqua" w:hAnsi="Book Antiqua" w:cs="Book Antiqua"/>
          <w:color w:val="000000"/>
        </w:rPr>
        <w:t>;</w:t>
      </w:r>
      <w:r w:rsidRPr="00D211D0">
        <w:rPr>
          <w:rFonts w:ascii="Book Antiqua" w:eastAsia="Book Antiqua" w:hAnsi="Book Antiqua" w:cs="Book Antiqua"/>
          <w:color w:val="000000"/>
        </w:rPr>
        <w:t xml:space="preserve"> and (6) adequate follow-up duration.</w:t>
      </w:r>
    </w:p>
    <w:p w14:paraId="67CED853" w14:textId="77777777" w:rsidR="00A77B3E" w:rsidRPr="00D211D0" w:rsidRDefault="00A77B3E" w:rsidP="00D211D0">
      <w:pPr>
        <w:spacing w:line="360" w:lineRule="auto"/>
        <w:ind w:firstLine="720"/>
        <w:jc w:val="both"/>
        <w:rPr>
          <w:rFonts w:ascii="Book Antiqua" w:hAnsi="Book Antiqua"/>
        </w:rPr>
      </w:pPr>
    </w:p>
    <w:p w14:paraId="054DD6AD"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i/>
          <w:iCs/>
          <w:color w:val="000000"/>
        </w:rPr>
        <w:t>Review process and data extraction</w:t>
      </w:r>
    </w:p>
    <w:p w14:paraId="16315B41" w14:textId="2FA29B94" w:rsidR="00A77B3E" w:rsidRPr="00D211D0" w:rsidRDefault="008320ED" w:rsidP="00664E42">
      <w:pPr>
        <w:spacing w:line="360" w:lineRule="auto"/>
        <w:jc w:val="both"/>
        <w:rPr>
          <w:rFonts w:ascii="Book Antiqua" w:hAnsi="Book Antiqua"/>
        </w:rPr>
      </w:pPr>
      <w:r w:rsidRPr="00D211D0">
        <w:rPr>
          <w:rFonts w:ascii="Book Antiqua" w:eastAsia="Book Antiqua" w:hAnsi="Book Antiqua" w:cs="Book Antiqua"/>
          <w:color w:val="000000"/>
        </w:rPr>
        <w:t xml:space="preserve">The titles and abstracts of all discovered studies were screened (PH and AT) prior to a full-text review. The full-text of the screened articles </w:t>
      </w:r>
      <w:r w:rsidR="00516323">
        <w:rPr>
          <w:rFonts w:ascii="Book Antiqua" w:eastAsia="Book Antiqua" w:hAnsi="Book Antiqua" w:cs="Book Antiqua"/>
          <w:color w:val="000000"/>
        </w:rPr>
        <w:t>was</w:t>
      </w:r>
      <w:r w:rsidR="00516323" w:rsidRPr="00D211D0">
        <w:rPr>
          <w:rFonts w:ascii="Book Antiqua" w:eastAsia="Book Antiqua" w:hAnsi="Book Antiqua" w:cs="Book Antiqua"/>
          <w:color w:val="000000"/>
        </w:rPr>
        <w:t xml:space="preserve"> </w:t>
      </w:r>
      <w:r w:rsidRPr="00D211D0">
        <w:rPr>
          <w:rFonts w:ascii="Book Antiqua" w:eastAsia="Book Antiqua" w:hAnsi="Book Antiqua" w:cs="Book Antiqua"/>
          <w:color w:val="000000"/>
        </w:rPr>
        <w:t xml:space="preserve">reviewed to determine their eligibility for inclusion into the systematic review and meta-analysis. We created a standardized data collection form to extract the following information from the included studies: </w:t>
      </w:r>
      <w:r w:rsidR="00664E42">
        <w:rPr>
          <w:rFonts w:ascii="Book Antiqua" w:eastAsia="Book Antiqua" w:hAnsi="Book Antiqua" w:cs="Book Antiqua"/>
          <w:color w:val="000000"/>
        </w:rPr>
        <w:t>F</w:t>
      </w:r>
      <w:r w:rsidRPr="00D211D0">
        <w:rPr>
          <w:rFonts w:ascii="Book Antiqua" w:eastAsia="Book Antiqua" w:hAnsi="Book Antiqua" w:cs="Book Antiqua"/>
          <w:color w:val="000000"/>
        </w:rPr>
        <w:t>irst author’s name, year of publication, country of origin, study design, subject(s), sample size, transplanted organ (heart, lung, liver, kidney, and undifferentiated), age, male sex, ethnicity, prevalence of HEV, confirmatory test used to diagnose HEV infection, prevalence of acute HEV infection, death, other reported outcomes and follow-up duration. Country of research origin was classified into high-income and middle-income based on the definition by the World Bank</w:t>
      </w:r>
      <w:r w:rsidRPr="00D211D0">
        <w:rPr>
          <w:rFonts w:ascii="Book Antiqua" w:eastAsia="Book Antiqua" w:hAnsi="Book Antiqua" w:cs="Book Antiqua"/>
          <w:color w:val="000000"/>
          <w:vertAlign w:val="superscript"/>
        </w:rPr>
        <w:t>[12]</w:t>
      </w:r>
      <w:r w:rsidRPr="00D211D0">
        <w:rPr>
          <w:rFonts w:ascii="Book Antiqua" w:eastAsia="Book Antiqua" w:hAnsi="Book Antiqua" w:cs="Book Antiqua"/>
          <w:color w:val="000000"/>
        </w:rPr>
        <w:t>. De novo HEV infection is defined by post-transplant HEV infection in patients with negative pre-transplant HEV-</w:t>
      </w:r>
      <w:r w:rsidR="00011E87">
        <w:rPr>
          <w:rFonts w:ascii="Book Antiqua" w:hAnsi="Book Antiqua"/>
          <w:lang w:eastAsia="zh-CN"/>
        </w:rPr>
        <w:t>i</w:t>
      </w:r>
      <w:r w:rsidR="00011E87" w:rsidRPr="00D211D0">
        <w:rPr>
          <w:rFonts w:ascii="Book Antiqua" w:hAnsi="Book Antiqua"/>
          <w:lang w:eastAsia="zh-CN"/>
        </w:rPr>
        <w:t>mmunoglobulin G</w:t>
      </w:r>
      <w:r w:rsidR="00011E87" w:rsidRPr="00D211D0">
        <w:rPr>
          <w:rFonts w:ascii="Book Antiqua" w:eastAsia="Book Antiqua" w:hAnsi="Book Antiqua" w:cs="Book Antiqua"/>
          <w:color w:val="000000"/>
        </w:rPr>
        <w:t xml:space="preserve"> </w:t>
      </w:r>
      <w:r w:rsidR="00011E87">
        <w:rPr>
          <w:rFonts w:ascii="Book Antiqua" w:eastAsia="Book Antiqua" w:hAnsi="Book Antiqua" w:cs="Book Antiqua"/>
          <w:color w:val="000000"/>
        </w:rPr>
        <w:t>(</w:t>
      </w:r>
      <w:r w:rsidRPr="00D211D0">
        <w:rPr>
          <w:rFonts w:ascii="Book Antiqua" w:eastAsia="Book Antiqua" w:hAnsi="Book Antiqua" w:cs="Book Antiqua"/>
          <w:color w:val="000000"/>
        </w:rPr>
        <w:t>IgG</w:t>
      </w:r>
      <w:r w:rsidR="00011E87">
        <w:rPr>
          <w:rFonts w:ascii="Book Antiqua" w:eastAsia="Book Antiqua" w:hAnsi="Book Antiqua" w:cs="Book Antiqua"/>
          <w:color w:val="000000"/>
        </w:rPr>
        <w:t>)</w:t>
      </w:r>
      <w:r w:rsidRPr="00D211D0">
        <w:rPr>
          <w:rFonts w:ascii="Book Antiqua" w:eastAsia="Book Antiqua" w:hAnsi="Book Antiqua" w:cs="Book Antiqua"/>
          <w:color w:val="000000"/>
        </w:rPr>
        <w:t>, HEV-</w:t>
      </w:r>
      <w:r w:rsidR="00011E87">
        <w:rPr>
          <w:rFonts w:ascii="Book Antiqua" w:hAnsi="Book Antiqua"/>
          <w:lang w:eastAsia="zh-CN"/>
        </w:rPr>
        <w:t>i</w:t>
      </w:r>
      <w:r w:rsidR="00011E87" w:rsidRPr="00D211D0">
        <w:rPr>
          <w:rFonts w:ascii="Book Antiqua" w:hAnsi="Book Antiqua"/>
          <w:lang w:eastAsia="zh-CN"/>
        </w:rPr>
        <w:t xml:space="preserve">mmunoglobulin </w:t>
      </w:r>
      <w:r w:rsidR="00664E42">
        <w:rPr>
          <w:rFonts w:ascii="Book Antiqua" w:hAnsi="Book Antiqua"/>
          <w:lang w:eastAsia="zh-CN"/>
        </w:rPr>
        <w:t>M</w:t>
      </w:r>
      <w:r w:rsidR="00011E87" w:rsidRPr="00D211D0">
        <w:rPr>
          <w:rFonts w:ascii="Book Antiqua" w:eastAsia="Book Antiqua" w:hAnsi="Book Antiqua" w:cs="Book Antiqua"/>
          <w:color w:val="000000"/>
        </w:rPr>
        <w:t xml:space="preserve"> </w:t>
      </w:r>
      <w:r w:rsidR="00011E87">
        <w:rPr>
          <w:rFonts w:ascii="Book Antiqua" w:eastAsia="Book Antiqua" w:hAnsi="Book Antiqua" w:cs="Book Antiqua"/>
          <w:color w:val="000000"/>
        </w:rPr>
        <w:t>(</w:t>
      </w:r>
      <w:r w:rsidRPr="00D211D0">
        <w:rPr>
          <w:rFonts w:ascii="Book Antiqua" w:eastAsia="Book Antiqua" w:hAnsi="Book Antiqua" w:cs="Book Antiqua"/>
          <w:color w:val="000000"/>
        </w:rPr>
        <w:t>IgM</w:t>
      </w:r>
      <w:r w:rsidR="00011E87">
        <w:rPr>
          <w:rFonts w:ascii="Book Antiqua" w:eastAsia="Book Antiqua" w:hAnsi="Book Antiqua" w:cs="Book Antiqua"/>
          <w:color w:val="000000"/>
        </w:rPr>
        <w:t>)</w:t>
      </w:r>
      <w:r w:rsidRPr="00D211D0">
        <w:rPr>
          <w:rFonts w:ascii="Book Antiqua" w:eastAsia="Book Antiqua" w:hAnsi="Book Antiqua" w:cs="Book Antiqua"/>
          <w:color w:val="000000"/>
        </w:rPr>
        <w:t xml:space="preserve"> or HEV-RNA. Acute HEV infection is determined by positive post-transplant HEV-IgM with or without positive HEV-RNA.</w:t>
      </w:r>
    </w:p>
    <w:p w14:paraId="7E868D20" w14:textId="77777777" w:rsidR="00A77B3E" w:rsidRPr="00D211D0" w:rsidRDefault="00A77B3E" w:rsidP="00D211D0">
      <w:pPr>
        <w:spacing w:line="360" w:lineRule="auto"/>
        <w:ind w:firstLine="720"/>
        <w:jc w:val="both"/>
        <w:rPr>
          <w:rFonts w:ascii="Book Antiqua" w:hAnsi="Book Antiqua"/>
        </w:rPr>
      </w:pPr>
    </w:p>
    <w:p w14:paraId="0AE0ED87"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i/>
          <w:iCs/>
          <w:color w:val="000000"/>
        </w:rPr>
        <w:t>Measurements</w:t>
      </w:r>
    </w:p>
    <w:p w14:paraId="720512E8" w14:textId="5172FDD5"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The prevalence of HEV infection, prevalence of de novo HEV infection, and prevalence of acute HEV infection underwent meta</w:t>
      </w:r>
      <w:r w:rsidR="0086013F">
        <w:rPr>
          <w:rFonts w:ascii="Book Antiqua" w:eastAsia="Book Antiqua" w:hAnsi="Book Antiqua" w:cs="Book Antiqua"/>
          <w:color w:val="000000"/>
        </w:rPr>
        <w:t>-</w:t>
      </w:r>
      <w:r w:rsidRPr="00D211D0">
        <w:rPr>
          <w:rFonts w:ascii="Book Antiqua" w:eastAsia="Book Antiqua" w:hAnsi="Book Antiqua" w:cs="Book Antiqua"/>
          <w:color w:val="000000"/>
        </w:rPr>
        <w:t xml:space="preserve">analysis and the results were reported in percentage along with </w:t>
      </w:r>
      <w:bookmarkStart w:id="85" w:name="OLE_LINK537"/>
      <w:bookmarkStart w:id="86" w:name="OLE_LINK538"/>
      <w:r w:rsidRPr="00D211D0">
        <w:rPr>
          <w:rFonts w:ascii="Book Antiqua" w:eastAsia="Book Antiqua" w:hAnsi="Book Antiqua" w:cs="Book Antiqua"/>
          <w:color w:val="000000"/>
        </w:rPr>
        <w:t>95% confidence interval (CI)</w:t>
      </w:r>
      <w:bookmarkEnd w:id="85"/>
      <w:bookmarkEnd w:id="86"/>
      <w:r w:rsidRPr="00D211D0">
        <w:rPr>
          <w:rFonts w:ascii="Book Antiqua" w:eastAsia="Book Antiqua" w:hAnsi="Book Antiqua" w:cs="Book Antiqua"/>
          <w:color w:val="000000"/>
        </w:rPr>
        <w:t>. Forest plot of each analysis was created. Results were presented in percentage for categorical data and in mean ± standard deviation (SD) or median (interquartile range) for continuous data.</w:t>
      </w:r>
    </w:p>
    <w:p w14:paraId="47B33755" w14:textId="77777777" w:rsidR="00A77B3E" w:rsidRPr="00D211D0" w:rsidRDefault="00A77B3E" w:rsidP="00D211D0">
      <w:pPr>
        <w:spacing w:line="360" w:lineRule="auto"/>
        <w:jc w:val="both"/>
        <w:rPr>
          <w:rFonts w:ascii="Book Antiqua" w:hAnsi="Book Antiqua"/>
        </w:rPr>
      </w:pPr>
    </w:p>
    <w:p w14:paraId="415E84D5"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i/>
          <w:iCs/>
          <w:color w:val="000000"/>
        </w:rPr>
        <w:t>Network association</w:t>
      </w:r>
    </w:p>
    <w:p w14:paraId="621AA7C2" w14:textId="07E6B629"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 xml:space="preserve">The prevalence of HEV infection in each organ transplant (heart, lung, liver, kidney, and undifferentiated) were individually compared using mixed-effects model. The association of each couple comparison was assessed with Cochrane’s </w:t>
      </w:r>
      <w:r w:rsidRPr="001929C6">
        <w:rPr>
          <w:rFonts w:ascii="Book Antiqua" w:eastAsia="Book Antiqua" w:hAnsi="Book Antiqua" w:cs="Book Antiqua"/>
          <w:i/>
          <w:color w:val="000000"/>
        </w:rPr>
        <w:t>Q</w:t>
      </w:r>
      <w:r w:rsidRPr="00D211D0">
        <w:rPr>
          <w:rFonts w:ascii="Book Antiqua" w:eastAsia="Book Antiqua" w:hAnsi="Book Antiqua" w:cs="Book Antiqua"/>
          <w:color w:val="000000"/>
        </w:rPr>
        <w:t xml:space="preserve">-test and its </w:t>
      </w:r>
      <w:r w:rsidR="0086013F" w:rsidRPr="0086013F">
        <w:rPr>
          <w:rFonts w:ascii="Book Antiqua" w:eastAsia="Book Antiqua" w:hAnsi="Book Antiqua" w:cs="Book Antiqua"/>
          <w:i/>
          <w:iCs/>
          <w:color w:val="000000"/>
        </w:rPr>
        <w:t>P</w:t>
      </w:r>
      <w:r w:rsidR="0086013F">
        <w:rPr>
          <w:rFonts w:ascii="Book Antiqua" w:eastAsia="Book Antiqua" w:hAnsi="Book Antiqua" w:cs="Book Antiqua"/>
          <w:color w:val="000000"/>
        </w:rPr>
        <w:t xml:space="preserve"> </w:t>
      </w:r>
      <w:r w:rsidRPr="00D211D0">
        <w:rPr>
          <w:rFonts w:ascii="Book Antiqua" w:eastAsia="Book Antiqua" w:hAnsi="Book Antiqua" w:cs="Book Antiqua"/>
          <w:color w:val="000000"/>
        </w:rPr>
        <w:t xml:space="preserve">value. </w:t>
      </w:r>
      <w:r w:rsidRPr="0086013F">
        <w:rPr>
          <w:rFonts w:ascii="Book Antiqua" w:eastAsia="Book Antiqua" w:hAnsi="Book Antiqua" w:cs="Book Antiqua"/>
          <w:i/>
          <w:iCs/>
          <w:color w:val="000000"/>
        </w:rPr>
        <w:t>P</w:t>
      </w:r>
      <w:r w:rsidR="0086013F">
        <w:rPr>
          <w:rFonts w:ascii="Book Antiqua" w:eastAsia="Book Antiqua" w:hAnsi="Book Antiqua" w:cs="Book Antiqua"/>
          <w:color w:val="000000"/>
        </w:rPr>
        <w:t xml:space="preserve"> </w:t>
      </w:r>
      <w:r w:rsidRPr="00D211D0">
        <w:rPr>
          <w:rFonts w:ascii="Book Antiqua" w:eastAsia="Book Antiqua" w:hAnsi="Book Antiqua" w:cs="Book Antiqua"/>
          <w:color w:val="000000"/>
        </w:rPr>
        <w:t>values less than 0.05 were considered statistically significant.</w:t>
      </w:r>
    </w:p>
    <w:p w14:paraId="33A2A926" w14:textId="77777777" w:rsidR="00A77B3E" w:rsidRPr="00D211D0" w:rsidRDefault="00A77B3E" w:rsidP="00D211D0">
      <w:pPr>
        <w:spacing w:line="360" w:lineRule="auto"/>
        <w:jc w:val="both"/>
        <w:rPr>
          <w:rFonts w:ascii="Book Antiqua" w:hAnsi="Book Antiqua"/>
        </w:rPr>
      </w:pPr>
    </w:p>
    <w:p w14:paraId="023FF152"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i/>
          <w:iCs/>
          <w:color w:val="000000"/>
        </w:rPr>
        <w:t>Subgroup analysis, meta-regression analysis, and publication bias</w:t>
      </w:r>
    </w:p>
    <w:p w14:paraId="6A199A72" w14:textId="1C18AA6B"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 xml:space="preserve">Subgroup analyses based on the following variables were performed: study year, country of origin, study design, sample size, mean age, male proportion, number of confirmatory tests used in the study, antibody assay, and follow-up duration. Mixed-effects model of analysis was used in subgroup analyses. Publication bias was evaluated by </w:t>
      </w:r>
      <w:r w:rsidR="0086013F">
        <w:rPr>
          <w:rFonts w:ascii="Book Antiqua" w:eastAsia="Book Antiqua" w:hAnsi="Book Antiqua" w:cs="Book Antiqua"/>
          <w:color w:val="000000"/>
        </w:rPr>
        <w:t>(</w:t>
      </w:r>
      <w:r w:rsidRPr="00D211D0">
        <w:rPr>
          <w:rFonts w:ascii="Book Antiqua" w:eastAsia="Book Antiqua" w:hAnsi="Book Antiqua" w:cs="Book Antiqua"/>
          <w:color w:val="000000"/>
        </w:rPr>
        <w:t>1) funnel plot (if the total number of studies was greater than ten</w:t>
      </w:r>
      <w:r w:rsidRPr="00D211D0">
        <w:rPr>
          <w:rFonts w:ascii="Book Antiqua" w:eastAsia="Book Antiqua" w:hAnsi="Book Antiqua" w:cs="Book Antiqua"/>
          <w:color w:val="000000"/>
          <w:vertAlign w:val="superscript"/>
        </w:rPr>
        <w:t>[13]</w:t>
      </w:r>
      <w:r w:rsidRPr="00D211D0">
        <w:rPr>
          <w:rFonts w:ascii="Book Antiqua" w:eastAsia="Book Antiqua" w:hAnsi="Book Antiqua" w:cs="Book Antiqua"/>
          <w:color w:val="000000"/>
        </w:rPr>
        <w:t>)</w:t>
      </w:r>
      <w:r w:rsidR="0086013F">
        <w:rPr>
          <w:rFonts w:ascii="Book Antiqua" w:eastAsia="Book Antiqua" w:hAnsi="Book Antiqua" w:cs="Book Antiqua"/>
          <w:color w:val="000000"/>
        </w:rPr>
        <w:t>;</w:t>
      </w:r>
      <w:r w:rsidRPr="00D211D0">
        <w:rPr>
          <w:rFonts w:ascii="Book Antiqua" w:eastAsia="Book Antiqua" w:hAnsi="Book Antiqua" w:cs="Book Antiqua"/>
          <w:color w:val="000000"/>
        </w:rPr>
        <w:t xml:space="preserve"> and </w:t>
      </w:r>
      <w:r w:rsidR="0086013F">
        <w:rPr>
          <w:rFonts w:ascii="Book Antiqua" w:eastAsia="Book Antiqua" w:hAnsi="Book Antiqua" w:cs="Book Antiqua"/>
          <w:color w:val="000000"/>
        </w:rPr>
        <w:t>(</w:t>
      </w:r>
      <w:r w:rsidRPr="00D211D0">
        <w:rPr>
          <w:rFonts w:ascii="Book Antiqua" w:eastAsia="Book Antiqua" w:hAnsi="Book Antiqua" w:cs="Book Antiqua"/>
          <w:color w:val="000000"/>
        </w:rPr>
        <w:t xml:space="preserve">2) Egger’s regression intercept. An intercept </w:t>
      </w:r>
      <w:r w:rsidR="0086013F" w:rsidRPr="0086013F">
        <w:rPr>
          <w:rFonts w:ascii="Book Antiqua" w:eastAsia="Book Antiqua" w:hAnsi="Book Antiqua" w:cs="Book Antiqua"/>
          <w:i/>
          <w:iCs/>
          <w:color w:val="000000"/>
        </w:rPr>
        <w:t>P</w:t>
      </w:r>
      <w:r w:rsidR="0086013F">
        <w:rPr>
          <w:rFonts w:ascii="Book Antiqua" w:eastAsia="Book Antiqua" w:hAnsi="Book Antiqua" w:cs="Book Antiqua"/>
          <w:color w:val="000000"/>
        </w:rPr>
        <w:t xml:space="preserve"> </w:t>
      </w:r>
      <w:r w:rsidRPr="00D211D0">
        <w:rPr>
          <w:rFonts w:ascii="Book Antiqua" w:eastAsia="Book Antiqua" w:hAnsi="Book Antiqua" w:cs="Book Antiqua"/>
          <w:color w:val="000000"/>
        </w:rPr>
        <w:t>value of less than 0.05 was considered significant for potential publication bias. The quality of each study was appraised using the Newcastle-Ottawa quality scale</w:t>
      </w:r>
      <w:r w:rsidRPr="00D211D0">
        <w:rPr>
          <w:rFonts w:ascii="Book Antiqua" w:eastAsia="Book Antiqua" w:hAnsi="Book Antiqua" w:cs="Book Antiqua"/>
          <w:color w:val="000000"/>
          <w:vertAlign w:val="superscript"/>
        </w:rPr>
        <w:t>[14]</w:t>
      </w:r>
      <w:r w:rsidRPr="00D211D0">
        <w:rPr>
          <w:rFonts w:ascii="Book Antiqua" w:eastAsia="Book Antiqua" w:hAnsi="Book Antiqua" w:cs="Book Antiqua"/>
          <w:color w:val="000000"/>
        </w:rPr>
        <w:t>.</w:t>
      </w:r>
    </w:p>
    <w:p w14:paraId="73470871" w14:textId="77777777" w:rsidR="00A77B3E" w:rsidRPr="00D211D0" w:rsidRDefault="00A77B3E" w:rsidP="00D211D0">
      <w:pPr>
        <w:spacing w:line="360" w:lineRule="auto"/>
        <w:jc w:val="both"/>
        <w:rPr>
          <w:rFonts w:ascii="Book Antiqua" w:hAnsi="Book Antiqua"/>
        </w:rPr>
      </w:pPr>
    </w:p>
    <w:p w14:paraId="071BBFA8"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i/>
          <w:iCs/>
          <w:color w:val="000000"/>
        </w:rPr>
        <w:t>Statistical analysis</w:t>
      </w:r>
    </w:p>
    <w:p w14:paraId="4E943306" w14:textId="0C373677" w:rsidR="00A77B3E" w:rsidRPr="00D211D0" w:rsidRDefault="008320ED" w:rsidP="0086013F">
      <w:pPr>
        <w:spacing w:line="360" w:lineRule="auto"/>
        <w:jc w:val="both"/>
        <w:rPr>
          <w:rFonts w:ascii="Book Antiqua" w:hAnsi="Book Antiqua"/>
        </w:rPr>
      </w:pPr>
      <w:r w:rsidRPr="00D211D0">
        <w:rPr>
          <w:rFonts w:ascii="Book Antiqua" w:eastAsia="Book Antiqua" w:hAnsi="Book Antiqua" w:cs="Book Antiqua"/>
          <w:color w:val="000000"/>
        </w:rPr>
        <w:t>All statistical analyses were performed by the Comprehensive Meta-analysis version 3 software (Eaglewood, NJ, U</w:t>
      </w:r>
      <w:r w:rsidR="0086013F">
        <w:rPr>
          <w:rFonts w:ascii="Book Antiqua" w:eastAsia="Book Antiqua" w:hAnsi="Book Antiqua" w:cs="Book Antiqua"/>
          <w:color w:val="000000"/>
        </w:rPr>
        <w:t>nited States</w:t>
      </w:r>
      <w:r w:rsidRPr="00D211D0">
        <w:rPr>
          <w:rFonts w:ascii="Book Antiqua" w:eastAsia="Book Antiqua" w:hAnsi="Book Antiqua" w:cs="Book Antiqua"/>
          <w:color w:val="000000"/>
        </w:rPr>
        <w:t xml:space="preserve">) and SPSS version 23.0 (IBM Corp., Armonk, NY, </w:t>
      </w:r>
      <w:r w:rsidR="0086013F" w:rsidRPr="00D211D0">
        <w:rPr>
          <w:rFonts w:ascii="Book Antiqua" w:eastAsia="Book Antiqua" w:hAnsi="Book Antiqua" w:cs="Book Antiqua"/>
          <w:color w:val="000000"/>
        </w:rPr>
        <w:t>U</w:t>
      </w:r>
      <w:r w:rsidR="0086013F">
        <w:rPr>
          <w:rFonts w:ascii="Book Antiqua" w:eastAsia="Book Antiqua" w:hAnsi="Book Antiqua" w:cs="Book Antiqua"/>
          <w:color w:val="000000"/>
        </w:rPr>
        <w:t>nited States</w:t>
      </w:r>
      <w:r w:rsidRPr="00D211D0">
        <w:rPr>
          <w:rFonts w:ascii="Book Antiqua" w:eastAsia="Book Antiqua" w:hAnsi="Book Antiqua" w:cs="Book Antiqua"/>
          <w:color w:val="000000"/>
        </w:rPr>
        <w:t xml:space="preserve">). Statistical heterogeneity of the included studies was assessed using the Cochran's </w:t>
      </w:r>
      <w:r w:rsidRPr="001929C6">
        <w:rPr>
          <w:rFonts w:ascii="Book Antiqua" w:eastAsia="Book Antiqua" w:hAnsi="Book Antiqua" w:cs="Book Antiqua"/>
          <w:i/>
          <w:color w:val="000000"/>
        </w:rPr>
        <w:t>Q</w:t>
      </w:r>
      <w:r w:rsidRPr="00D211D0">
        <w:rPr>
          <w:rFonts w:ascii="Book Antiqua" w:eastAsia="Book Antiqua" w:hAnsi="Book Antiqua" w:cs="Book Antiqua"/>
          <w:color w:val="000000"/>
        </w:rPr>
        <w:t xml:space="preserve">-test and </w:t>
      </w:r>
      <w:r w:rsidRPr="00D211D0">
        <w:rPr>
          <w:rFonts w:ascii="Book Antiqua" w:eastAsia="Book Antiqua" w:hAnsi="Book Antiqua" w:cs="Book Antiqua"/>
          <w:i/>
          <w:iCs/>
          <w:color w:val="000000"/>
        </w:rPr>
        <w:t>I</w:t>
      </w:r>
      <w:r w:rsidRPr="00D211D0">
        <w:rPr>
          <w:rFonts w:ascii="Book Antiqua" w:eastAsia="Book Antiqua" w:hAnsi="Book Antiqua" w:cs="Book Antiqua"/>
          <w:i/>
          <w:iCs/>
          <w:color w:val="000000"/>
          <w:vertAlign w:val="superscript"/>
        </w:rPr>
        <w:t>2</w:t>
      </w:r>
      <w:r w:rsidRPr="00D211D0">
        <w:rPr>
          <w:rFonts w:ascii="Book Antiqua" w:eastAsia="Book Antiqua" w:hAnsi="Book Antiqua" w:cs="Book Antiqua"/>
          <w:color w:val="000000"/>
        </w:rPr>
        <w:t xml:space="preserve"> statistics. An </w:t>
      </w:r>
      <w:r w:rsidRPr="00D211D0">
        <w:rPr>
          <w:rFonts w:ascii="Book Antiqua" w:eastAsia="Book Antiqua" w:hAnsi="Book Antiqua" w:cs="Book Antiqua"/>
          <w:i/>
          <w:iCs/>
          <w:color w:val="000000"/>
        </w:rPr>
        <w:t>I</w:t>
      </w:r>
      <w:r w:rsidRPr="00D211D0">
        <w:rPr>
          <w:rFonts w:ascii="Book Antiqua" w:eastAsia="Book Antiqua" w:hAnsi="Book Antiqua" w:cs="Book Antiqua"/>
          <w:i/>
          <w:iCs/>
          <w:color w:val="000000"/>
          <w:vertAlign w:val="superscript"/>
        </w:rPr>
        <w:t>2</w:t>
      </w:r>
      <w:r w:rsidRPr="00D211D0">
        <w:rPr>
          <w:rFonts w:ascii="Book Antiqua" w:eastAsia="Book Antiqua" w:hAnsi="Book Antiqua" w:cs="Book Antiqua"/>
          <w:color w:val="000000"/>
        </w:rPr>
        <w:t xml:space="preserve"> value of ≤ 25% represents insignificant heterogeneity, 25</w:t>
      </w:r>
      <w:r w:rsidR="0086013F" w:rsidRPr="00D211D0">
        <w:rPr>
          <w:rFonts w:ascii="Book Antiqua" w:eastAsia="Book Antiqua" w:hAnsi="Book Antiqua" w:cs="Book Antiqua"/>
          <w:color w:val="000000"/>
        </w:rPr>
        <w:t>%</w:t>
      </w:r>
      <w:r w:rsidRPr="00D211D0">
        <w:rPr>
          <w:rFonts w:ascii="Book Antiqua" w:eastAsia="Book Antiqua" w:hAnsi="Book Antiqua" w:cs="Book Antiqua"/>
          <w:color w:val="000000"/>
        </w:rPr>
        <w:t>-50% represents low heterogeneity, 50</w:t>
      </w:r>
      <w:r w:rsidR="0086013F" w:rsidRPr="00D211D0">
        <w:rPr>
          <w:rFonts w:ascii="Book Antiqua" w:eastAsia="Book Antiqua" w:hAnsi="Book Antiqua" w:cs="Book Antiqua"/>
          <w:color w:val="000000"/>
        </w:rPr>
        <w:t>%</w:t>
      </w:r>
      <w:r w:rsidRPr="00D211D0">
        <w:rPr>
          <w:rFonts w:ascii="Book Antiqua" w:eastAsia="Book Antiqua" w:hAnsi="Book Antiqua" w:cs="Book Antiqua"/>
          <w:color w:val="000000"/>
        </w:rPr>
        <w:t>-75% represents moderate heterogeneity, and &gt; 75% represents high heterogeneity</w:t>
      </w:r>
      <w:r w:rsidR="0086013F" w:rsidRPr="00D211D0">
        <w:rPr>
          <w:rFonts w:ascii="Book Antiqua" w:eastAsia="Book Antiqua" w:hAnsi="Book Antiqua" w:cs="Book Antiqua"/>
          <w:color w:val="000000"/>
          <w:vertAlign w:val="superscript"/>
        </w:rPr>
        <w:t>[15]</w:t>
      </w:r>
      <w:r w:rsidRPr="00D211D0">
        <w:rPr>
          <w:rFonts w:ascii="Book Antiqua" w:eastAsia="Book Antiqua" w:hAnsi="Book Antiqua" w:cs="Book Antiqua"/>
          <w:color w:val="000000"/>
        </w:rPr>
        <w:t>.</w:t>
      </w:r>
      <w:r w:rsidRPr="00D211D0">
        <w:rPr>
          <w:rFonts w:ascii="Book Antiqua" w:eastAsia="Book Antiqua" w:hAnsi="Book Antiqua" w:cs="Book Antiqua"/>
          <w:color w:val="000000"/>
          <w:vertAlign w:val="superscript"/>
        </w:rPr>
        <w:t xml:space="preserve"> </w:t>
      </w:r>
      <w:r w:rsidRPr="00D211D0">
        <w:rPr>
          <w:rFonts w:ascii="Book Antiqua" w:eastAsia="Book Antiqua" w:hAnsi="Book Antiqua" w:cs="Book Antiqua"/>
          <w:color w:val="000000"/>
        </w:rPr>
        <w:t xml:space="preserve">For analyses with </w:t>
      </w:r>
      <w:r w:rsidRPr="0086013F">
        <w:rPr>
          <w:rFonts w:ascii="Book Antiqua" w:eastAsia="Book Antiqua" w:hAnsi="Book Antiqua" w:cs="Book Antiqua"/>
          <w:i/>
          <w:iCs/>
          <w:color w:val="000000"/>
        </w:rPr>
        <w:t>I</w:t>
      </w:r>
      <w:r w:rsidRPr="0086013F">
        <w:rPr>
          <w:rFonts w:ascii="Book Antiqua" w:eastAsia="Book Antiqua" w:hAnsi="Book Antiqua" w:cs="Book Antiqua"/>
          <w:i/>
          <w:iCs/>
          <w:color w:val="000000"/>
          <w:vertAlign w:val="superscript"/>
        </w:rPr>
        <w:t>2</w:t>
      </w:r>
      <w:r w:rsidRPr="00D211D0">
        <w:rPr>
          <w:rFonts w:ascii="Book Antiqua" w:eastAsia="Book Antiqua" w:hAnsi="Book Antiqua" w:cs="Book Antiqua"/>
          <w:color w:val="000000"/>
          <w:vertAlign w:val="superscript"/>
        </w:rPr>
        <w:t xml:space="preserve"> </w:t>
      </w:r>
      <w:r w:rsidRPr="00D211D0">
        <w:rPr>
          <w:rFonts w:ascii="Book Antiqua" w:eastAsia="Book Antiqua" w:hAnsi="Book Antiqua" w:cs="Book Antiqua"/>
          <w:color w:val="000000"/>
        </w:rPr>
        <w:t xml:space="preserve">&gt; 50%, the results were analyzed by random-effects model to minimize the </w:t>
      </w:r>
      <w:r w:rsidR="00516323" w:rsidRPr="00D211D0">
        <w:rPr>
          <w:rFonts w:ascii="Book Antiqua" w:eastAsia="Book Antiqua" w:hAnsi="Book Antiqua" w:cs="Book Antiqua"/>
          <w:color w:val="000000"/>
        </w:rPr>
        <w:t>heterogeneity</w:t>
      </w:r>
      <w:r w:rsidRPr="00D211D0">
        <w:rPr>
          <w:rFonts w:ascii="Book Antiqua" w:eastAsia="Book Antiqua" w:hAnsi="Book Antiqua" w:cs="Book Antiqua"/>
          <w:color w:val="000000"/>
        </w:rPr>
        <w:t xml:space="preserve"> and external variance</w:t>
      </w:r>
      <w:r w:rsidRPr="00D211D0">
        <w:rPr>
          <w:rFonts w:ascii="Book Antiqua" w:eastAsia="Book Antiqua" w:hAnsi="Book Antiqua" w:cs="Book Antiqua"/>
          <w:color w:val="000000"/>
          <w:vertAlign w:val="superscript"/>
        </w:rPr>
        <w:t>[16]</w:t>
      </w:r>
      <w:r w:rsidRPr="00D211D0">
        <w:rPr>
          <w:rFonts w:ascii="Book Antiqua" w:eastAsia="Book Antiqua" w:hAnsi="Book Antiqua" w:cs="Book Antiqua"/>
          <w:color w:val="000000"/>
        </w:rPr>
        <w:t xml:space="preserve">. A </w:t>
      </w:r>
      <w:r w:rsidR="0086013F" w:rsidRPr="0086013F">
        <w:rPr>
          <w:rFonts w:ascii="Book Antiqua" w:eastAsia="Book Antiqua" w:hAnsi="Book Antiqua" w:cs="Book Antiqua"/>
          <w:i/>
          <w:iCs/>
          <w:color w:val="000000"/>
        </w:rPr>
        <w:t>P</w:t>
      </w:r>
      <w:r w:rsidR="0086013F">
        <w:rPr>
          <w:rFonts w:ascii="Book Antiqua" w:eastAsia="Book Antiqua" w:hAnsi="Book Antiqua" w:cs="Book Antiqua"/>
          <w:color w:val="000000"/>
        </w:rPr>
        <w:t xml:space="preserve"> </w:t>
      </w:r>
      <w:r w:rsidRPr="00D211D0">
        <w:rPr>
          <w:rFonts w:ascii="Book Antiqua" w:eastAsia="Book Antiqua" w:hAnsi="Book Antiqua" w:cs="Book Antiqua"/>
          <w:color w:val="000000"/>
        </w:rPr>
        <w:t>value of less than 0.05 represents statistical significance.</w:t>
      </w:r>
    </w:p>
    <w:p w14:paraId="2676405A" w14:textId="77777777" w:rsidR="00A77B3E" w:rsidRPr="00D211D0" w:rsidRDefault="00A77B3E" w:rsidP="00D211D0">
      <w:pPr>
        <w:spacing w:line="360" w:lineRule="auto"/>
        <w:ind w:firstLine="720"/>
        <w:jc w:val="both"/>
        <w:rPr>
          <w:rFonts w:ascii="Book Antiqua" w:hAnsi="Book Antiqua"/>
        </w:rPr>
      </w:pPr>
    </w:p>
    <w:p w14:paraId="218F8800"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caps/>
          <w:color w:val="000000"/>
          <w:u w:val="single"/>
        </w:rPr>
        <w:t>RESULTS</w:t>
      </w:r>
    </w:p>
    <w:p w14:paraId="1A613089" w14:textId="77777777" w:rsidR="00A77B3E" w:rsidRPr="00D211D0" w:rsidRDefault="008320ED" w:rsidP="00D211D0">
      <w:pPr>
        <w:spacing w:line="360" w:lineRule="auto"/>
        <w:jc w:val="both"/>
        <w:rPr>
          <w:rFonts w:ascii="Book Antiqua" w:hAnsi="Book Antiqua"/>
        </w:rPr>
      </w:pPr>
      <w:bookmarkStart w:id="87" w:name="OLE_LINK77"/>
      <w:r w:rsidRPr="00D211D0">
        <w:rPr>
          <w:rFonts w:ascii="Book Antiqua" w:eastAsia="Book Antiqua" w:hAnsi="Book Antiqua" w:cs="Book Antiqua"/>
          <w:b/>
          <w:bCs/>
          <w:i/>
          <w:iCs/>
          <w:color w:val="000000"/>
        </w:rPr>
        <w:t>Study characteristics</w:t>
      </w:r>
    </w:p>
    <w:p w14:paraId="1D8FA4A7" w14:textId="5FFB1DBB"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 xml:space="preserve">Of 563 citations, a total of 20 studies consisting of 5842 subjects were included in this meta-analysis and systematic review. </w:t>
      </w:r>
      <w:r w:rsidRPr="0086013F">
        <w:rPr>
          <w:rFonts w:ascii="Book Antiqua" w:eastAsia="Book Antiqua" w:hAnsi="Book Antiqua" w:cs="Book Antiqua"/>
          <w:color w:val="000000"/>
        </w:rPr>
        <w:t xml:space="preserve">Figure 1 </w:t>
      </w:r>
      <w:r w:rsidRPr="00D211D0">
        <w:rPr>
          <w:rFonts w:ascii="Book Antiqua" w:eastAsia="Book Antiqua" w:hAnsi="Book Antiqua" w:cs="Book Antiqua"/>
          <w:color w:val="000000"/>
        </w:rPr>
        <w:t xml:space="preserve">provides a flowchart of the literature search and study selection for this meta-analysis. Included studies were published from 2011 to 2020. The study design was retrospective (66.7%) and prospective (33.3%). The median age was 52.0 (11.9) years, 68.5% were male, and 27.7% were Caucasian. The median duration of follow-up was 13.7 (14.0) mo. </w:t>
      </w:r>
    </w:p>
    <w:p w14:paraId="2AAC6CF1" w14:textId="77777777" w:rsidR="00A77B3E" w:rsidRPr="00D211D0" w:rsidRDefault="00A77B3E" w:rsidP="00D211D0">
      <w:pPr>
        <w:spacing w:line="360" w:lineRule="auto"/>
        <w:jc w:val="both"/>
        <w:rPr>
          <w:rFonts w:ascii="Book Antiqua" w:hAnsi="Book Antiqua"/>
        </w:rPr>
      </w:pPr>
    </w:p>
    <w:p w14:paraId="33DC1DF6"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i/>
          <w:iCs/>
          <w:color w:val="000000"/>
        </w:rPr>
        <w:t>Prevalence of HEV infection</w:t>
      </w:r>
    </w:p>
    <w:p w14:paraId="1E7639FD" w14:textId="292B9A26" w:rsidR="00A77B3E" w:rsidRPr="00D211D0" w:rsidRDefault="008320ED" w:rsidP="0086013F">
      <w:pPr>
        <w:spacing w:line="360" w:lineRule="auto"/>
        <w:jc w:val="both"/>
        <w:rPr>
          <w:rFonts w:ascii="Book Antiqua" w:hAnsi="Book Antiqua"/>
        </w:rPr>
      </w:pPr>
      <w:r w:rsidRPr="00D211D0">
        <w:rPr>
          <w:rFonts w:ascii="Book Antiqua" w:eastAsia="Book Antiqua" w:hAnsi="Book Antiqua" w:cs="Book Antiqua"/>
          <w:color w:val="000000"/>
        </w:rPr>
        <w:t>For the prevalence of HEV infection, a total of 18 studies (</w:t>
      </w:r>
      <w:r w:rsidRPr="00D211D0">
        <w:rPr>
          <w:rFonts w:ascii="Book Antiqua" w:eastAsia="Book Antiqua" w:hAnsi="Book Antiqua" w:cs="Book Antiqua"/>
          <w:i/>
          <w:iCs/>
          <w:color w:val="000000"/>
        </w:rPr>
        <w:t>n</w:t>
      </w:r>
      <w:r w:rsidRPr="00D211D0">
        <w:rPr>
          <w:rFonts w:ascii="Book Antiqua" w:eastAsia="Book Antiqua" w:hAnsi="Book Antiqua" w:cs="Book Antiqua"/>
          <w:color w:val="000000"/>
        </w:rPr>
        <w:t xml:space="preserve"> = 4557) were included in the meta-analysis. Erken </w:t>
      </w:r>
      <w:r w:rsidRPr="00D211D0">
        <w:rPr>
          <w:rFonts w:ascii="Book Antiqua" w:eastAsia="Book Antiqua" w:hAnsi="Book Antiqua" w:cs="Book Antiqua"/>
          <w:i/>
          <w:iCs/>
          <w:color w:val="000000"/>
        </w:rPr>
        <w:t>et al</w:t>
      </w:r>
      <w:r w:rsidRPr="00D211D0">
        <w:rPr>
          <w:rFonts w:ascii="Book Antiqua" w:eastAsia="Book Antiqua" w:hAnsi="Book Antiqua" w:cs="Book Antiqua"/>
          <w:color w:val="000000"/>
          <w:vertAlign w:val="superscript"/>
        </w:rPr>
        <w:t>[17]</w:t>
      </w:r>
      <w:r w:rsidRPr="00D211D0">
        <w:rPr>
          <w:rFonts w:ascii="Book Antiqua" w:eastAsia="Book Antiqua" w:hAnsi="Book Antiqua" w:cs="Book Antiqua"/>
          <w:color w:val="000000"/>
        </w:rPr>
        <w:t xml:space="preserve"> was excluded as the authors only reported the prevalence of de novo HEV infection while Reekie </w:t>
      </w:r>
      <w:r w:rsidRPr="00D211D0">
        <w:rPr>
          <w:rFonts w:ascii="Book Antiqua" w:eastAsia="Book Antiqua" w:hAnsi="Book Antiqua" w:cs="Book Antiqua"/>
          <w:i/>
          <w:iCs/>
          <w:color w:val="000000"/>
        </w:rPr>
        <w:t>et al</w:t>
      </w:r>
      <w:r w:rsidRPr="00D211D0">
        <w:rPr>
          <w:rFonts w:ascii="Book Antiqua" w:eastAsia="Book Antiqua" w:hAnsi="Book Antiqua" w:cs="Book Antiqua"/>
          <w:color w:val="000000"/>
          <w:vertAlign w:val="superscript"/>
        </w:rPr>
        <w:t>[18]</w:t>
      </w:r>
      <w:r w:rsidRPr="00D211D0">
        <w:rPr>
          <w:rFonts w:ascii="Book Antiqua" w:eastAsia="Book Antiqua" w:hAnsi="Book Antiqua" w:cs="Book Antiqua"/>
          <w:color w:val="000000"/>
        </w:rPr>
        <w:t xml:space="preserve"> was excluded because of the potential risk of bias. All other articles had acceptable NOS score</w:t>
      </w:r>
      <w:r w:rsidR="00516323">
        <w:rPr>
          <w:rFonts w:ascii="Book Antiqua" w:eastAsia="Book Antiqua" w:hAnsi="Book Antiqua" w:cs="Book Antiqua"/>
          <w:color w:val="000000"/>
        </w:rPr>
        <w:t>s</w:t>
      </w:r>
      <w:r w:rsidRPr="00D211D0">
        <w:rPr>
          <w:rFonts w:ascii="Book Antiqua" w:eastAsia="Book Antiqua" w:hAnsi="Book Antiqua" w:cs="Book Antiqua"/>
          <w:color w:val="000000"/>
        </w:rPr>
        <w:t xml:space="preserve"> (low risk of bias) for inclusion into meta-analysis for prevalence of HEV infection.</w:t>
      </w:r>
    </w:p>
    <w:p w14:paraId="3DCAC290" w14:textId="247E300E" w:rsidR="00A77B3E" w:rsidRPr="00D211D0" w:rsidRDefault="008320ED" w:rsidP="0086013F">
      <w:pPr>
        <w:spacing w:line="360" w:lineRule="auto"/>
        <w:ind w:firstLineChars="200" w:firstLine="480"/>
        <w:jc w:val="both"/>
        <w:rPr>
          <w:rFonts w:ascii="Book Antiqua" w:hAnsi="Book Antiqua"/>
        </w:rPr>
      </w:pPr>
      <w:r w:rsidRPr="00D211D0">
        <w:rPr>
          <w:rFonts w:ascii="Book Antiqua" w:eastAsia="Book Antiqua" w:hAnsi="Book Antiqua" w:cs="Book Antiqua"/>
          <w:color w:val="000000"/>
        </w:rPr>
        <w:t>The pooled estimated prevalence of HEV infection in SOT recipients was 20.2%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14.9-26.8; </w:t>
      </w:r>
      <w:r w:rsidRPr="0086013F">
        <w:rPr>
          <w:rFonts w:ascii="Book Antiqua" w:eastAsia="Book Antiqua" w:hAnsi="Book Antiqua" w:cs="Book Antiqua"/>
          <w:i/>
          <w:iCs/>
          <w:color w:val="000000"/>
        </w:rPr>
        <w:t>I</w:t>
      </w:r>
      <w:r w:rsidRPr="0086013F">
        <w:rPr>
          <w:rFonts w:ascii="Book Antiqua" w:eastAsia="Book Antiqua" w:hAnsi="Book Antiqua" w:cs="Book Antiqua"/>
          <w:i/>
          <w:iCs/>
          <w:color w:val="000000"/>
          <w:vertAlign w:val="superscript"/>
        </w:rPr>
        <w:t>2</w:t>
      </w:r>
      <w:r w:rsidRPr="00D211D0">
        <w:rPr>
          <w:rFonts w:ascii="Book Antiqua" w:eastAsia="Book Antiqua" w:hAnsi="Book Antiqua" w:cs="Book Antiqua"/>
          <w:color w:val="000000"/>
        </w:rPr>
        <w:t xml:space="preserve"> = 95.3%; </w:t>
      </w:r>
      <w:r w:rsidRPr="0086013F">
        <w:rPr>
          <w:rFonts w:ascii="Book Antiqua" w:eastAsia="Book Antiqua" w:hAnsi="Book Antiqua" w:cs="Book Antiqua"/>
          <w:color w:val="000000"/>
        </w:rPr>
        <w:t>Figure 2A</w:t>
      </w:r>
      <w:r w:rsidRPr="00D211D0">
        <w:rPr>
          <w:rFonts w:ascii="Book Antiqua" w:eastAsia="Book Antiqua" w:hAnsi="Book Antiqua" w:cs="Book Antiqua"/>
          <w:color w:val="000000"/>
        </w:rPr>
        <w:t xml:space="preserve">). The pooled estimated prevalence of HEV infection in each transplanted organ was: </w:t>
      </w:r>
      <w:r w:rsidR="0086013F">
        <w:rPr>
          <w:rFonts w:ascii="Book Antiqua" w:eastAsia="Book Antiqua" w:hAnsi="Book Antiqua" w:cs="Book Antiqua"/>
          <w:color w:val="000000"/>
        </w:rPr>
        <w:t>L</w:t>
      </w:r>
      <w:r w:rsidRPr="00D211D0">
        <w:rPr>
          <w:rFonts w:ascii="Book Antiqua" w:eastAsia="Book Antiqua" w:hAnsi="Book Antiqua" w:cs="Book Antiqua"/>
          <w:color w:val="000000"/>
        </w:rPr>
        <w:t xml:space="preserve">iver (27.2%;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20.0-35.8; </w:t>
      </w:r>
      <w:r w:rsidRPr="00D211D0">
        <w:rPr>
          <w:rFonts w:ascii="Book Antiqua" w:eastAsia="Book Antiqua" w:hAnsi="Book Antiqua" w:cs="Book Antiqua"/>
          <w:i/>
          <w:iCs/>
          <w:color w:val="000000"/>
        </w:rPr>
        <w:t>n</w:t>
      </w:r>
      <w:r w:rsidRPr="00D211D0">
        <w:rPr>
          <w:rFonts w:ascii="Book Antiqua" w:eastAsia="Book Antiqua" w:hAnsi="Book Antiqua" w:cs="Book Antiqua"/>
          <w:color w:val="000000"/>
        </w:rPr>
        <w:t xml:space="preserve"> = 11; </w:t>
      </w:r>
      <w:r w:rsidRPr="00D211D0">
        <w:rPr>
          <w:rFonts w:ascii="Book Antiqua" w:eastAsia="Book Antiqua" w:hAnsi="Book Antiqua" w:cs="Book Antiqua"/>
          <w:i/>
          <w:iCs/>
          <w:color w:val="000000"/>
        </w:rPr>
        <w:t>n</w:t>
      </w:r>
      <w:r w:rsidRPr="00D211D0">
        <w:rPr>
          <w:rFonts w:ascii="Book Antiqua" w:eastAsia="Book Antiqua" w:hAnsi="Book Antiqua" w:cs="Book Antiqua"/>
          <w:color w:val="000000"/>
        </w:rPr>
        <w:t xml:space="preserve"> = 1887), kidney (15.3%;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6.6-31.5; </w:t>
      </w:r>
      <w:r w:rsidRPr="00D211D0">
        <w:rPr>
          <w:rFonts w:ascii="Book Antiqua" w:eastAsia="Book Antiqua" w:hAnsi="Book Antiqua" w:cs="Book Antiqua"/>
          <w:i/>
          <w:iCs/>
          <w:color w:val="000000"/>
        </w:rPr>
        <w:t>n</w:t>
      </w:r>
      <w:r w:rsidRPr="00D211D0">
        <w:rPr>
          <w:rFonts w:ascii="Book Antiqua" w:eastAsia="Book Antiqua" w:hAnsi="Book Antiqua" w:cs="Book Antiqua"/>
          <w:color w:val="000000"/>
        </w:rPr>
        <w:t xml:space="preserve"> = 4; </w:t>
      </w:r>
      <w:r w:rsidRPr="00D211D0">
        <w:rPr>
          <w:rFonts w:ascii="Book Antiqua" w:eastAsia="Book Antiqua" w:hAnsi="Book Antiqua" w:cs="Book Antiqua"/>
          <w:i/>
          <w:iCs/>
          <w:color w:val="000000"/>
        </w:rPr>
        <w:t>n</w:t>
      </w:r>
      <w:r w:rsidRPr="00D211D0">
        <w:rPr>
          <w:rFonts w:ascii="Book Antiqua" w:eastAsia="Book Antiqua" w:hAnsi="Book Antiqua" w:cs="Book Antiqua"/>
          <w:color w:val="000000"/>
        </w:rPr>
        <w:t xml:space="preserve"> = 1137), heart (12.8 %;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9.3-17.3; </w:t>
      </w:r>
      <w:r w:rsidRPr="00D211D0">
        <w:rPr>
          <w:rFonts w:ascii="Book Antiqua" w:eastAsia="Book Antiqua" w:hAnsi="Book Antiqua" w:cs="Book Antiqua"/>
          <w:i/>
          <w:iCs/>
          <w:color w:val="000000"/>
        </w:rPr>
        <w:t>n</w:t>
      </w:r>
      <w:r w:rsidRPr="00D211D0">
        <w:rPr>
          <w:rFonts w:ascii="Book Antiqua" w:eastAsia="Book Antiqua" w:hAnsi="Book Antiqua" w:cs="Book Antiqua"/>
          <w:color w:val="000000"/>
        </w:rPr>
        <w:t xml:space="preserve"> = 1; </w:t>
      </w:r>
      <w:r w:rsidRPr="00D211D0">
        <w:rPr>
          <w:rFonts w:ascii="Book Antiqua" w:eastAsia="Book Antiqua" w:hAnsi="Book Antiqua" w:cs="Book Antiqua"/>
          <w:i/>
          <w:iCs/>
          <w:color w:val="000000"/>
        </w:rPr>
        <w:t>n</w:t>
      </w:r>
      <w:r w:rsidRPr="00D211D0">
        <w:rPr>
          <w:rFonts w:ascii="Book Antiqua" w:eastAsia="Book Antiqua" w:hAnsi="Book Antiqua" w:cs="Book Antiqua"/>
          <w:color w:val="000000"/>
        </w:rPr>
        <w:t xml:space="preserve"> = 274), lung (5.6%;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1.6-17.9; </w:t>
      </w:r>
      <w:r w:rsidRPr="00D211D0">
        <w:rPr>
          <w:rFonts w:ascii="Book Antiqua" w:eastAsia="Book Antiqua" w:hAnsi="Book Antiqua" w:cs="Book Antiqua"/>
          <w:i/>
          <w:iCs/>
          <w:color w:val="000000"/>
        </w:rPr>
        <w:t>n</w:t>
      </w:r>
      <w:r w:rsidRPr="00D211D0">
        <w:rPr>
          <w:rFonts w:ascii="Book Antiqua" w:eastAsia="Book Antiqua" w:hAnsi="Book Antiqua" w:cs="Book Antiqua"/>
          <w:color w:val="000000"/>
        </w:rPr>
        <w:t xml:space="preserve"> = 3; </w:t>
      </w:r>
      <w:r w:rsidRPr="00D211D0">
        <w:rPr>
          <w:rFonts w:ascii="Book Antiqua" w:eastAsia="Book Antiqua" w:hAnsi="Book Antiqua" w:cs="Book Antiqua"/>
          <w:i/>
          <w:iCs/>
          <w:color w:val="000000"/>
        </w:rPr>
        <w:t>n</w:t>
      </w:r>
      <w:r w:rsidRPr="00D211D0">
        <w:rPr>
          <w:rFonts w:ascii="Book Antiqua" w:eastAsia="Book Antiqua" w:hAnsi="Book Antiqua" w:cs="Book Antiqua"/>
          <w:color w:val="000000"/>
        </w:rPr>
        <w:t xml:space="preserve"> = 625), and undifferentiated (29.6%;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10.1-61.1; </w:t>
      </w:r>
      <w:r w:rsidRPr="00D211D0">
        <w:rPr>
          <w:rFonts w:ascii="Book Antiqua" w:eastAsia="Book Antiqua" w:hAnsi="Book Antiqua" w:cs="Book Antiqua"/>
          <w:i/>
          <w:iCs/>
          <w:color w:val="000000"/>
        </w:rPr>
        <w:t>n</w:t>
      </w:r>
      <w:r w:rsidRPr="00D211D0">
        <w:rPr>
          <w:rFonts w:ascii="Book Antiqua" w:eastAsia="Book Antiqua" w:hAnsi="Book Antiqua" w:cs="Book Antiqua"/>
          <w:color w:val="000000"/>
        </w:rPr>
        <w:t xml:space="preserve"> = 3; </w:t>
      </w:r>
      <w:r w:rsidRPr="00D211D0">
        <w:rPr>
          <w:rFonts w:ascii="Book Antiqua" w:eastAsia="Book Antiqua" w:hAnsi="Book Antiqua" w:cs="Book Antiqua"/>
          <w:i/>
          <w:iCs/>
          <w:color w:val="000000"/>
        </w:rPr>
        <w:t>n</w:t>
      </w:r>
      <w:r w:rsidRPr="00D211D0">
        <w:rPr>
          <w:rFonts w:ascii="Book Antiqua" w:eastAsia="Book Antiqua" w:hAnsi="Book Antiqua" w:cs="Book Antiqua"/>
          <w:color w:val="000000"/>
        </w:rPr>
        <w:t xml:space="preserve"> = 634).</w:t>
      </w:r>
    </w:p>
    <w:p w14:paraId="2696E3CF" w14:textId="77777777" w:rsidR="00A77B3E" w:rsidRPr="00D211D0" w:rsidRDefault="00A77B3E" w:rsidP="00D211D0">
      <w:pPr>
        <w:spacing w:line="360" w:lineRule="auto"/>
        <w:jc w:val="both"/>
        <w:rPr>
          <w:rFonts w:ascii="Book Antiqua" w:hAnsi="Book Antiqua"/>
        </w:rPr>
      </w:pPr>
    </w:p>
    <w:p w14:paraId="05AE3958"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i/>
          <w:iCs/>
          <w:color w:val="000000"/>
        </w:rPr>
        <w:t>De novo HEV infection</w:t>
      </w:r>
    </w:p>
    <w:p w14:paraId="07DAA0D7" w14:textId="29B8FAC1"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A total of seven studies (</w:t>
      </w:r>
      <w:r w:rsidRPr="00D211D0">
        <w:rPr>
          <w:rFonts w:ascii="Book Antiqua" w:eastAsia="Book Antiqua" w:hAnsi="Book Antiqua" w:cs="Book Antiqua"/>
          <w:i/>
          <w:iCs/>
          <w:color w:val="000000"/>
        </w:rPr>
        <w:t>n</w:t>
      </w:r>
      <w:r w:rsidRPr="00D211D0">
        <w:rPr>
          <w:rFonts w:ascii="Book Antiqua" w:eastAsia="Book Antiqua" w:hAnsi="Book Antiqua" w:cs="Book Antiqua"/>
          <w:color w:val="000000"/>
        </w:rPr>
        <w:t xml:space="preserve"> = 2004) were included in the meta-analysis of de novo HEV infection. The pooled estimated prevalence of de novo HEV infection in SOT recipients was 5.1%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2.6-9.6; </w:t>
      </w:r>
      <w:r w:rsidRPr="0086013F">
        <w:rPr>
          <w:rFonts w:ascii="Book Antiqua" w:eastAsia="Book Antiqua" w:hAnsi="Book Antiqua" w:cs="Book Antiqua"/>
          <w:i/>
          <w:iCs/>
          <w:color w:val="000000"/>
        </w:rPr>
        <w:t>I</w:t>
      </w:r>
      <w:r w:rsidRPr="0086013F">
        <w:rPr>
          <w:rFonts w:ascii="Book Antiqua" w:eastAsia="Book Antiqua" w:hAnsi="Book Antiqua" w:cs="Book Antiqua"/>
          <w:i/>
          <w:iCs/>
          <w:color w:val="000000"/>
          <w:vertAlign w:val="superscript"/>
        </w:rPr>
        <w:t>2</w:t>
      </w:r>
      <w:r w:rsidRPr="00D211D0">
        <w:rPr>
          <w:rFonts w:ascii="Book Antiqua" w:eastAsia="Book Antiqua" w:hAnsi="Book Antiqua" w:cs="Book Antiqua"/>
          <w:color w:val="000000"/>
        </w:rPr>
        <w:t xml:space="preserve"> = 90.8%). The forest plot is illustrated in </w:t>
      </w:r>
      <w:r w:rsidRPr="00BA41C1">
        <w:rPr>
          <w:rFonts w:ascii="Book Antiqua" w:eastAsia="Book Antiqua" w:hAnsi="Book Antiqua" w:cs="Book Antiqua"/>
          <w:color w:val="000000"/>
        </w:rPr>
        <w:t>Figure 2B.</w:t>
      </w:r>
    </w:p>
    <w:p w14:paraId="69591099" w14:textId="77777777" w:rsidR="00A77B3E" w:rsidRPr="00D211D0" w:rsidRDefault="00A77B3E" w:rsidP="00D211D0">
      <w:pPr>
        <w:spacing w:line="360" w:lineRule="auto"/>
        <w:jc w:val="both"/>
        <w:rPr>
          <w:rFonts w:ascii="Book Antiqua" w:hAnsi="Book Antiqua"/>
        </w:rPr>
      </w:pPr>
    </w:p>
    <w:p w14:paraId="18DEBC23"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i/>
          <w:iCs/>
          <w:color w:val="000000"/>
        </w:rPr>
        <w:t xml:space="preserve">Acute HEV infection </w:t>
      </w:r>
    </w:p>
    <w:p w14:paraId="33E45C8A" w14:textId="00C712BA"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A total of nine studies (</w:t>
      </w:r>
      <w:r w:rsidRPr="00D211D0">
        <w:rPr>
          <w:rFonts w:ascii="Book Antiqua" w:eastAsia="Book Antiqua" w:hAnsi="Book Antiqua" w:cs="Book Antiqua"/>
          <w:i/>
          <w:iCs/>
          <w:color w:val="000000"/>
        </w:rPr>
        <w:t>n</w:t>
      </w:r>
      <w:r w:rsidRPr="00D211D0">
        <w:rPr>
          <w:rFonts w:ascii="Book Antiqua" w:eastAsia="Book Antiqua" w:hAnsi="Book Antiqua" w:cs="Book Antiqua"/>
          <w:color w:val="000000"/>
        </w:rPr>
        <w:t xml:space="preserve"> = 1925) were included in the meta-analysis of acute HEV infection. The pooled estimated prevalence of acute HEV infection in SOT recipients was 4.3%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1.9-9.4; </w:t>
      </w:r>
      <w:r w:rsidRPr="0086013F">
        <w:rPr>
          <w:rFonts w:ascii="Book Antiqua" w:eastAsia="Book Antiqua" w:hAnsi="Book Antiqua" w:cs="Book Antiqua"/>
          <w:i/>
          <w:iCs/>
          <w:color w:val="000000"/>
        </w:rPr>
        <w:t>I</w:t>
      </w:r>
      <w:r w:rsidRPr="0086013F">
        <w:rPr>
          <w:rFonts w:ascii="Book Antiqua" w:eastAsia="Book Antiqua" w:hAnsi="Book Antiqua" w:cs="Book Antiqua"/>
          <w:i/>
          <w:iCs/>
          <w:color w:val="000000"/>
          <w:vertAlign w:val="superscript"/>
        </w:rPr>
        <w:t>2</w:t>
      </w:r>
      <w:r w:rsidRPr="00D211D0">
        <w:rPr>
          <w:rFonts w:ascii="Book Antiqua" w:eastAsia="Book Antiqua" w:hAnsi="Book Antiqua" w:cs="Book Antiqua"/>
          <w:color w:val="000000"/>
        </w:rPr>
        <w:t xml:space="preserve"> = 90.7%). The forest plot is illustrated in </w:t>
      </w:r>
      <w:r w:rsidRPr="00BA41C1">
        <w:rPr>
          <w:rFonts w:ascii="Book Antiqua" w:eastAsia="Book Antiqua" w:hAnsi="Book Antiqua" w:cs="Book Antiqua"/>
          <w:color w:val="000000"/>
        </w:rPr>
        <w:t>Figure 2C</w:t>
      </w:r>
      <w:r w:rsidRPr="00D211D0">
        <w:rPr>
          <w:rFonts w:ascii="Book Antiqua" w:eastAsia="Book Antiqua" w:hAnsi="Book Antiqua" w:cs="Book Antiqua"/>
          <w:color w:val="000000"/>
        </w:rPr>
        <w:t>.</w:t>
      </w:r>
    </w:p>
    <w:p w14:paraId="5ABEDB18" w14:textId="77777777" w:rsidR="00A77B3E" w:rsidRPr="00D211D0" w:rsidRDefault="00A77B3E" w:rsidP="00D211D0">
      <w:pPr>
        <w:spacing w:line="360" w:lineRule="auto"/>
        <w:jc w:val="both"/>
        <w:rPr>
          <w:rFonts w:ascii="Book Antiqua" w:hAnsi="Book Antiqua"/>
        </w:rPr>
      </w:pPr>
    </w:p>
    <w:p w14:paraId="66E81410"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i/>
          <w:iCs/>
          <w:color w:val="000000"/>
        </w:rPr>
        <w:t>Network association analysis</w:t>
      </w:r>
    </w:p>
    <w:p w14:paraId="70569CAD" w14:textId="31598A03"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 xml:space="preserve">We used subgroup analysis to compare the pooled estimated prevalence of HEV infection from two solid organs of interest at a time. </w:t>
      </w:r>
      <w:r w:rsidRPr="00BA41C1">
        <w:rPr>
          <w:rFonts w:ascii="Book Antiqua" w:eastAsia="Book Antiqua" w:hAnsi="Book Antiqua" w:cs="Book Antiqua"/>
          <w:color w:val="000000"/>
        </w:rPr>
        <w:t xml:space="preserve">Figure 3 </w:t>
      </w:r>
      <w:r w:rsidRPr="00D211D0">
        <w:rPr>
          <w:rFonts w:ascii="Book Antiqua" w:eastAsia="Book Antiqua" w:hAnsi="Book Antiqua" w:cs="Book Antiqua"/>
          <w:color w:val="000000"/>
        </w:rPr>
        <w:t xml:space="preserve">depicts a diagram of the network association analysis. In brief, the prevalence of HEV infection in lung transplant was significantly lower than liver transplant patients (Q = 7.033, </w:t>
      </w:r>
      <w:r w:rsidRPr="00D211D0">
        <w:rPr>
          <w:rFonts w:ascii="Book Antiqua" w:eastAsia="Book Antiqua" w:hAnsi="Book Antiqua" w:cs="Book Antiqua"/>
          <w:i/>
          <w:iCs/>
          <w:color w:val="000000"/>
        </w:rPr>
        <w:t>P</w:t>
      </w:r>
      <w:r w:rsidRPr="00D211D0">
        <w:rPr>
          <w:rFonts w:ascii="Book Antiqua" w:eastAsia="Book Antiqua" w:hAnsi="Book Antiqua" w:cs="Book Antiqua"/>
          <w:color w:val="000000"/>
        </w:rPr>
        <w:t xml:space="preserve"> = 0.008) and undifferentiated patients (Q = 4.322, </w:t>
      </w:r>
      <w:r w:rsidRPr="00D211D0">
        <w:rPr>
          <w:rFonts w:ascii="Book Antiqua" w:eastAsia="Book Antiqua" w:hAnsi="Book Antiqua" w:cs="Book Antiqua"/>
          <w:i/>
          <w:iCs/>
          <w:color w:val="000000"/>
        </w:rPr>
        <w:t>P</w:t>
      </w:r>
      <w:r w:rsidRPr="00D211D0">
        <w:rPr>
          <w:rFonts w:ascii="Book Antiqua" w:eastAsia="Book Antiqua" w:hAnsi="Book Antiqua" w:cs="Book Antiqua"/>
          <w:color w:val="000000"/>
        </w:rPr>
        <w:t xml:space="preserve"> = 0.038). There were no statistically significant associations across all other comparisons.</w:t>
      </w:r>
    </w:p>
    <w:p w14:paraId="45C58425" w14:textId="77777777" w:rsidR="00A77B3E" w:rsidRPr="00D211D0" w:rsidRDefault="00A77B3E" w:rsidP="00D211D0">
      <w:pPr>
        <w:spacing w:line="360" w:lineRule="auto"/>
        <w:jc w:val="both"/>
        <w:rPr>
          <w:rFonts w:ascii="Book Antiqua" w:hAnsi="Book Antiqua"/>
        </w:rPr>
      </w:pPr>
    </w:p>
    <w:p w14:paraId="456B5D7A"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i/>
          <w:iCs/>
          <w:color w:val="000000"/>
        </w:rPr>
        <w:t>Subgroup analyses</w:t>
      </w:r>
    </w:p>
    <w:p w14:paraId="42EDE996" w14:textId="3D312176"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 xml:space="preserve">Subgroup analysis results are depicted in </w:t>
      </w:r>
      <w:r w:rsidRPr="00BA41C1">
        <w:rPr>
          <w:rFonts w:ascii="Book Antiqua" w:eastAsia="Book Antiqua" w:hAnsi="Book Antiqua" w:cs="Book Antiqua"/>
          <w:color w:val="000000"/>
        </w:rPr>
        <w:t xml:space="preserve">Table </w:t>
      </w:r>
      <w:r w:rsidR="004F746B">
        <w:rPr>
          <w:rFonts w:ascii="Book Antiqua" w:eastAsia="Book Antiqua" w:hAnsi="Book Antiqua" w:cs="Book Antiqua"/>
          <w:color w:val="000000"/>
        </w:rPr>
        <w:t>1</w:t>
      </w:r>
      <w:r w:rsidRPr="00D211D0">
        <w:rPr>
          <w:rFonts w:ascii="Book Antiqua" w:eastAsia="Book Antiqua" w:hAnsi="Book Antiqua" w:cs="Book Antiqua"/>
          <w:color w:val="000000"/>
        </w:rPr>
        <w:t xml:space="preserve">. Here, we analyzed the pooled estimated prevalence of HEV infection based on study characteristics. We applied mixed-effects model to minimize inter-study variance in the subgroup analyses. In brief, we found that the pooled prevalence of HEV infection was similar after adjustment for study year (&lt; 2015 </w:t>
      </w:r>
      <w:r w:rsidRPr="00BA41C1">
        <w:rPr>
          <w:rFonts w:ascii="Book Antiqua" w:eastAsia="Book Antiqua" w:hAnsi="Book Antiqua" w:cs="Book Antiqua"/>
          <w:i/>
          <w:iCs/>
          <w:color w:val="000000"/>
        </w:rPr>
        <w:t>vs</w:t>
      </w:r>
      <w:r w:rsidRPr="00D211D0">
        <w:rPr>
          <w:rFonts w:ascii="Book Antiqua" w:eastAsia="Book Antiqua" w:hAnsi="Book Antiqua" w:cs="Book Antiqua"/>
          <w:color w:val="000000"/>
        </w:rPr>
        <w:t xml:space="preserve"> ³2015), study design (prospective </w:t>
      </w:r>
      <w:r w:rsidRPr="00BA41C1">
        <w:rPr>
          <w:rFonts w:ascii="Book Antiqua" w:eastAsia="Book Antiqua" w:hAnsi="Book Antiqua" w:cs="Book Antiqua"/>
          <w:i/>
          <w:iCs/>
          <w:color w:val="000000"/>
        </w:rPr>
        <w:t>vs</w:t>
      </w:r>
      <w:r w:rsidRPr="00D211D0">
        <w:rPr>
          <w:rFonts w:ascii="Book Antiqua" w:eastAsia="Book Antiqua" w:hAnsi="Book Antiqua" w:cs="Book Antiqua"/>
          <w:color w:val="000000"/>
        </w:rPr>
        <w:t xml:space="preserve"> </w:t>
      </w:r>
      <w:r w:rsidR="00FB455F" w:rsidRPr="00D211D0">
        <w:rPr>
          <w:rFonts w:ascii="Book Antiqua" w:eastAsia="Book Antiqua" w:hAnsi="Book Antiqua" w:cs="Book Antiqua"/>
          <w:color w:val="000000"/>
        </w:rPr>
        <w:t>retrospective</w:t>
      </w:r>
      <w:r w:rsidRPr="00D211D0">
        <w:rPr>
          <w:rFonts w:ascii="Book Antiqua" w:eastAsia="Book Antiqua" w:hAnsi="Book Antiqua" w:cs="Book Antiqua"/>
          <w:color w:val="000000"/>
        </w:rPr>
        <w:t xml:space="preserve">), sample size (&lt; 400 </w:t>
      </w:r>
      <w:r w:rsidRPr="00BA41C1">
        <w:rPr>
          <w:rFonts w:ascii="Book Antiqua" w:eastAsia="Book Antiqua" w:hAnsi="Book Antiqua" w:cs="Book Antiqua"/>
          <w:i/>
          <w:iCs/>
          <w:color w:val="000000"/>
        </w:rPr>
        <w:t>vs</w:t>
      </w:r>
      <w:r w:rsidRPr="00D211D0">
        <w:rPr>
          <w:rFonts w:ascii="Book Antiqua" w:eastAsia="Book Antiqua" w:hAnsi="Book Antiqua" w:cs="Book Antiqua"/>
          <w:color w:val="000000"/>
        </w:rPr>
        <w:t xml:space="preserve"> ³400), age (£ 50 years </w:t>
      </w:r>
      <w:r w:rsidRPr="00BA41C1">
        <w:rPr>
          <w:rFonts w:ascii="Book Antiqua" w:eastAsia="Book Antiqua" w:hAnsi="Book Antiqua" w:cs="Book Antiqua"/>
          <w:i/>
          <w:iCs/>
          <w:color w:val="000000"/>
        </w:rPr>
        <w:t>vs</w:t>
      </w:r>
      <w:r w:rsidRPr="00D211D0">
        <w:rPr>
          <w:rFonts w:ascii="Book Antiqua" w:eastAsia="Book Antiqua" w:hAnsi="Book Antiqua" w:cs="Book Antiqua"/>
          <w:color w:val="000000"/>
        </w:rPr>
        <w:t xml:space="preserve"> &gt; 50 years), male proportion (£ 65% </w:t>
      </w:r>
      <w:r w:rsidRPr="00BA41C1">
        <w:rPr>
          <w:rFonts w:ascii="Book Antiqua" w:eastAsia="Book Antiqua" w:hAnsi="Book Antiqua" w:cs="Book Antiqua"/>
          <w:i/>
          <w:iCs/>
          <w:color w:val="000000"/>
        </w:rPr>
        <w:t>vs</w:t>
      </w:r>
      <w:r w:rsidRPr="00D211D0">
        <w:rPr>
          <w:rFonts w:ascii="Book Antiqua" w:eastAsia="Book Antiqua" w:hAnsi="Book Antiqua" w:cs="Book Antiqua"/>
          <w:color w:val="000000"/>
        </w:rPr>
        <w:t xml:space="preserve"> &gt; 65%), number of confirmatory tests (&gt; 1 marker </w:t>
      </w:r>
      <w:r w:rsidRPr="00BA41C1">
        <w:rPr>
          <w:rFonts w:ascii="Book Antiqua" w:eastAsia="Book Antiqua" w:hAnsi="Book Antiqua" w:cs="Book Antiqua"/>
          <w:i/>
          <w:iCs/>
          <w:color w:val="000000"/>
        </w:rPr>
        <w:t>vs</w:t>
      </w:r>
      <w:r w:rsidRPr="00D211D0">
        <w:rPr>
          <w:rFonts w:ascii="Book Antiqua" w:eastAsia="Book Antiqua" w:hAnsi="Book Antiqua" w:cs="Book Antiqua"/>
          <w:color w:val="000000"/>
        </w:rPr>
        <w:t xml:space="preserve"> single marker), and follow-up duration (£ 12 mo </w:t>
      </w:r>
      <w:r w:rsidRPr="00BA41C1">
        <w:rPr>
          <w:rFonts w:ascii="Book Antiqua" w:eastAsia="Book Antiqua" w:hAnsi="Book Antiqua" w:cs="Book Antiqua"/>
          <w:i/>
          <w:iCs/>
          <w:color w:val="000000"/>
        </w:rPr>
        <w:t>vs</w:t>
      </w:r>
      <w:r w:rsidRPr="00D211D0">
        <w:rPr>
          <w:rFonts w:ascii="Book Antiqua" w:eastAsia="Book Antiqua" w:hAnsi="Book Antiqua" w:cs="Book Antiqua"/>
          <w:color w:val="000000"/>
        </w:rPr>
        <w:t xml:space="preserve"> &gt; 12 mo). Interestingly, we found that the prevalence of HEV infection was significantly higher in middle-income countries compared to high-income countries (41.8% </w:t>
      </w:r>
      <w:r w:rsidRPr="00BA41C1">
        <w:rPr>
          <w:rFonts w:ascii="Book Antiqua" w:eastAsia="Book Antiqua" w:hAnsi="Book Antiqua" w:cs="Book Antiqua"/>
          <w:i/>
          <w:iCs/>
          <w:color w:val="000000"/>
        </w:rPr>
        <w:t>vs</w:t>
      </w:r>
      <w:r w:rsidRPr="00D211D0">
        <w:rPr>
          <w:rFonts w:ascii="Book Antiqua" w:eastAsia="Book Antiqua" w:hAnsi="Book Antiqua" w:cs="Book Antiqua"/>
          <w:color w:val="000000"/>
        </w:rPr>
        <w:t xml:space="preserve"> 18.9%; Q = 22.375, </w:t>
      </w:r>
      <w:r w:rsidR="00BA41C1" w:rsidRPr="00BA41C1">
        <w:rPr>
          <w:rFonts w:ascii="Book Antiqua" w:eastAsia="Book Antiqua" w:hAnsi="Book Antiqua" w:cs="Book Antiqua"/>
          <w:i/>
          <w:iCs/>
          <w:color w:val="000000"/>
        </w:rPr>
        <w:t>P</w:t>
      </w:r>
      <w:r w:rsidRPr="00D211D0">
        <w:rPr>
          <w:rFonts w:ascii="Book Antiqua" w:eastAsia="Book Antiqua" w:hAnsi="Book Antiqua" w:cs="Book Antiqua"/>
          <w:color w:val="000000"/>
        </w:rPr>
        <w:t xml:space="preserve"> &lt; 0.001). The seroprevalence of positive anti-HEV antibodies was significantly higher in studies that utilized Wantai assay compared to studies with other assays (28.4% </w:t>
      </w:r>
      <w:r w:rsidRPr="00BA41C1">
        <w:rPr>
          <w:rFonts w:ascii="Book Antiqua" w:eastAsia="Book Antiqua" w:hAnsi="Book Antiqua" w:cs="Book Antiqua"/>
          <w:i/>
          <w:iCs/>
          <w:color w:val="000000"/>
        </w:rPr>
        <w:t>vs</w:t>
      </w:r>
      <w:r w:rsidRPr="00D211D0">
        <w:rPr>
          <w:rFonts w:ascii="Book Antiqua" w:eastAsia="Book Antiqua" w:hAnsi="Book Antiqua" w:cs="Book Antiqua"/>
          <w:color w:val="000000"/>
        </w:rPr>
        <w:t xml:space="preserve"> 12.3%; Q = 10.134, </w:t>
      </w:r>
      <w:r w:rsidRPr="00D211D0">
        <w:rPr>
          <w:rFonts w:ascii="Book Antiqua" w:eastAsia="Book Antiqua" w:hAnsi="Book Antiqua" w:cs="Book Antiqua"/>
          <w:i/>
          <w:iCs/>
          <w:color w:val="000000"/>
        </w:rPr>
        <w:t>P</w:t>
      </w:r>
      <w:r w:rsidRPr="00D211D0">
        <w:rPr>
          <w:rFonts w:ascii="Book Antiqua" w:eastAsia="Book Antiqua" w:hAnsi="Book Antiqua" w:cs="Book Antiqua"/>
          <w:color w:val="000000"/>
        </w:rPr>
        <w:t xml:space="preserve"> = 0.001).</w:t>
      </w:r>
    </w:p>
    <w:p w14:paraId="3C26F848" w14:textId="77777777" w:rsidR="00A77B3E" w:rsidRPr="00D211D0" w:rsidRDefault="00A77B3E" w:rsidP="00D211D0">
      <w:pPr>
        <w:spacing w:line="360" w:lineRule="auto"/>
        <w:jc w:val="both"/>
        <w:rPr>
          <w:rFonts w:ascii="Book Antiqua" w:hAnsi="Book Antiqua"/>
        </w:rPr>
      </w:pPr>
    </w:p>
    <w:p w14:paraId="3E0FC55D"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i/>
          <w:iCs/>
          <w:color w:val="000000"/>
        </w:rPr>
        <w:t>Evaluation for publication bias</w:t>
      </w:r>
    </w:p>
    <w:p w14:paraId="7E134724" w14:textId="20DD887B"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 xml:space="preserve">The p-value of Egger’s regression intercept for the analysis of pooled total prevalence of HEV infection, de novo HEV infection and acute HEV infection was 0.060, 0.054, and 0.136, respectively. These values indicated no potential publication bias. The funnel plot for the HEV pooled prevalence infection analysis in </w:t>
      </w:r>
      <w:r w:rsidR="00FB455F" w:rsidRPr="00D211D0">
        <w:rPr>
          <w:rFonts w:ascii="Book Antiqua" w:eastAsia="Book Antiqua" w:hAnsi="Book Antiqua" w:cs="Book Antiqua"/>
          <w:color w:val="000000"/>
        </w:rPr>
        <w:t>undifferentiated</w:t>
      </w:r>
      <w:r w:rsidRPr="00D211D0">
        <w:rPr>
          <w:rFonts w:ascii="Book Antiqua" w:eastAsia="Book Antiqua" w:hAnsi="Book Antiqua" w:cs="Book Antiqua"/>
          <w:color w:val="000000"/>
        </w:rPr>
        <w:t xml:space="preserve"> SOT recipients is illustrated in </w:t>
      </w:r>
      <w:r w:rsidR="00BA41C1" w:rsidRPr="00BA41C1">
        <w:rPr>
          <w:rFonts w:ascii="Book Antiqua" w:eastAsia="Book Antiqua" w:hAnsi="Book Antiqua" w:cs="Book Antiqua"/>
          <w:color w:val="000000"/>
        </w:rPr>
        <w:t>Supplementary</w:t>
      </w:r>
      <w:r w:rsidR="00BA41C1">
        <w:rPr>
          <w:rFonts w:ascii="Book Antiqua" w:eastAsia="Book Antiqua" w:hAnsi="Book Antiqua" w:cs="Book Antiqua"/>
          <w:color w:val="000000"/>
        </w:rPr>
        <w:t xml:space="preserve"> </w:t>
      </w:r>
      <w:r w:rsidRPr="00BA41C1">
        <w:rPr>
          <w:rFonts w:ascii="Book Antiqua" w:eastAsia="Book Antiqua" w:hAnsi="Book Antiqua" w:cs="Book Antiqua"/>
          <w:color w:val="000000"/>
        </w:rPr>
        <w:t>Figure 1</w:t>
      </w:r>
      <w:r w:rsidRPr="00D211D0">
        <w:rPr>
          <w:rFonts w:ascii="Book Antiqua" w:eastAsia="Book Antiqua" w:hAnsi="Book Antiqua" w:cs="Book Antiqua"/>
          <w:color w:val="000000"/>
        </w:rPr>
        <w:t>.</w:t>
      </w:r>
    </w:p>
    <w:p w14:paraId="449D1F6C" w14:textId="77777777" w:rsidR="00A77B3E" w:rsidRPr="00D211D0" w:rsidRDefault="00A77B3E" w:rsidP="00D211D0">
      <w:pPr>
        <w:spacing w:line="360" w:lineRule="auto"/>
        <w:jc w:val="both"/>
        <w:rPr>
          <w:rFonts w:ascii="Book Antiqua" w:hAnsi="Book Antiqua"/>
        </w:rPr>
      </w:pPr>
    </w:p>
    <w:p w14:paraId="5ACB4913" w14:textId="0429711F" w:rsidR="00A77B3E" w:rsidRPr="00BA41C1" w:rsidRDefault="008320ED" w:rsidP="00D211D0">
      <w:pPr>
        <w:spacing w:line="360" w:lineRule="auto"/>
        <w:jc w:val="both"/>
        <w:rPr>
          <w:rFonts w:ascii="Book Antiqua" w:hAnsi="Book Antiqua"/>
          <w:b/>
          <w:bCs/>
          <w:i/>
          <w:iCs/>
        </w:rPr>
      </w:pPr>
      <w:r w:rsidRPr="00BA41C1">
        <w:rPr>
          <w:rFonts w:ascii="Book Antiqua" w:eastAsia="Book Antiqua" w:hAnsi="Book Antiqua" w:cs="Book Antiqua"/>
          <w:b/>
          <w:bCs/>
          <w:i/>
          <w:iCs/>
          <w:color w:val="000000"/>
        </w:rPr>
        <w:t xml:space="preserve">Systemic </w:t>
      </w:r>
      <w:r w:rsidR="00BA41C1">
        <w:rPr>
          <w:rFonts w:ascii="Book Antiqua" w:eastAsia="Book Antiqua" w:hAnsi="Book Antiqua" w:cs="Book Antiqua"/>
          <w:b/>
          <w:bCs/>
          <w:i/>
          <w:iCs/>
          <w:color w:val="000000"/>
        </w:rPr>
        <w:t>r</w:t>
      </w:r>
      <w:r w:rsidRPr="00BA41C1">
        <w:rPr>
          <w:rFonts w:ascii="Book Antiqua" w:eastAsia="Book Antiqua" w:hAnsi="Book Antiqua" w:cs="Book Antiqua"/>
          <w:b/>
          <w:bCs/>
          <w:i/>
          <w:iCs/>
          <w:color w:val="000000"/>
        </w:rPr>
        <w:t>eview</w:t>
      </w:r>
    </w:p>
    <w:p w14:paraId="43BF4BBF" w14:textId="36F5837A" w:rsidR="00A77B3E" w:rsidRPr="00D211D0" w:rsidRDefault="008320ED" w:rsidP="00D211D0">
      <w:pPr>
        <w:spacing w:line="360" w:lineRule="auto"/>
        <w:jc w:val="both"/>
        <w:rPr>
          <w:rFonts w:ascii="Book Antiqua" w:hAnsi="Book Antiqua"/>
        </w:rPr>
      </w:pPr>
      <w:r w:rsidRPr="00BA41C1">
        <w:rPr>
          <w:rFonts w:ascii="Book Antiqua" w:eastAsia="Book Antiqua" w:hAnsi="Book Antiqua" w:cs="Book Antiqua"/>
          <w:color w:val="000000"/>
        </w:rPr>
        <w:t xml:space="preserve">Table </w:t>
      </w:r>
      <w:r w:rsidR="004F746B">
        <w:rPr>
          <w:rFonts w:ascii="Book Antiqua" w:eastAsia="Book Antiqua" w:hAnsi="Book Antiqua" w:cs="Book Antiqua"/>
          <w:color w:val="000000"/>
        </w:rPr>
        <w:t>2</w:t>
      </w:r>
      <w:r w:rsidRPr="00D211D0">
        <w:rPr>
          <w:rFonts w:ascii="Book Antiqua" w:eastAsia="Book Antiqua" w:hAnsi="Book Antiqua" w:cs="Book Antiqua"/>
          <w:color w:val="000000"/>
        </w:rPr>
        <w:t xml:space="preserve"> illustrates study characteristics and outcomes included in this systematic review. Kamar </w:t>
      </w:r>
      <w:r w:rsidRPr="00D211D0">
        <w:rPr>
          <w:rFonts w:ascii="Book Antiqua" w:eastAsia="Book Antiqua" w:hAnsi="Book Antiqua" w:cs="Book Antiqua"/>
          <w:i/>
          <w:iCs/>
          <w:color w:val="000000"/>
        </w:rPr>
        <w:t>et al</w:t>
      </w:r>
      <w:r w:rsidRPr="00D211D0">
        <w:rPr>
          <w:rFonts w:ascii="Book Antiqua" w:eastAsia="Book Antiqua" w:hAnsi="Book Antiqua" w:cs="Book Antiqua"/>
          <w:color w:val="000000"/>
          <w:vertAlign w:val="superscript"/>
        </w:rPr>
        <w:t>[19]</w:t>
      </w:r>
      <w:r w:rsidRPr="00D211D0">
        <w:rPr>
          <w:rFonts w:ascii="Book Antiqua" w:eastAsia="Book Antiqua" w:hAnsi="Book Antiqua" w:cs="Book Antiqua"/>
          <w:color w:val="000000"/>
        </w:rPr>
        <w:t xml:space="preserve"> showed that the use of tacrolimus (OR 1.89;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1.49-1.97) and low platelet count (OR 1.02;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1.00-1.10) were associated with chronic HEV infection in SOT patients. Additionally, cirrhosis (OR 7.6;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4.4-13.1), liver transplantation (OR 3.1;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1.8-5.4) and </w:t>
      </w:r>
      <w:r w:rsidR="00126513" w:rsidRPr="00D211D0">
        <w:rPr>
          <w:rFonts w:ascii="Book Antiqua" w:hAnsi="Book Antiqua"/>
          <w:lang w:eastAsia="zh-CN"/>
        </w:rPr>
        <w:t>Human immunodeficiency virus</w:t>
      </w:r>
      <w:r w:rsidR="00126513" w:rsidRPr="00D211D0">
        <w:rPr>
          <w:rFonts w:ascii="Book Antiqua" w:eastAsia="Book Antiqua" w:hAnsi="Book Antiqua" w:cs="Book Antiqua"/>
          <w:color w:val="000000"/>
        </w:rPr>
        <w:t xml:space="preserve"> </w:t>
      </w:r>
      <w:r w:rsidR="00126513">
        <w:rPr>
          <w:rFonts w:ascii="Book Antiqua" w:eastAsia="Book Antiqua" w:hAnsi="Book Antiqua" w:cs="Book Antiqua"/>
          <w:color w:val="000000"/>
        </w:rPr>
        <w:t>(</w:t>
      </w:r>
      <w:r w:rsidRPr="00D211D0">
        <w:rPr>
          <w:rFonts w:ascii="Book Antiqua" w:eastAsia="Book Antiqua" w:hAnsi="Book Antiqua" w:cs="Book Antiqua"/>
          <w:color w:val="000000"/>
        </w:rPr>
        <w:t>HIV</w:t>
      </w:r>
      <w:r w:rsidR="00126513">
        <w:rPr>
          <w:rFonts w:ascii="Book Antiqua" w:eastAsia="Book Antiqua" w:hAnsi="Book Antiqua" w:cs="Book Antiqua"/>
          <w:color w:val="000000"/>
        </w:rPr>
        <w:t>)</w:t>
      </w:r>
      <w:r w:rsidRPr="00D211D0">
        <w:rPr>
          <w:rFonts w:ascii="Book Antiqua" w:eastAsia="Book Antiqua" w:hAnsi="Book Antiqua" w:cs="Book Antiqua"/>
          <w:color w:val="000000"/>
        </w:rPr>
        <w:t xml:space="preserve"> infection (OR 2.4;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1.3-4.4) were significant risk factors for HEV infection in the Spanish cohort</w:t>
      </w:r>
      <w:r w:rsidRPr="00D211D0">
        <w:rPr>
          <w:rFonts w:ascii="Book Antiqua" w:eastAsia="Book Antiqua" w:hAnsi="Book Antiqua" w:cs="Book Antiqua"/>
          <w:color w:val="000000"/>
          <w:vertAlign w:val="superscript"/>
        </w:rPr>
        <w:t>[20]</w:t>
      </w:r>
      <w:r w:rsidRPr="00D211D0">
        <w:rPr>
          <w:rFonts w:ascii="Book Antiqua" w:eastAsia="Book Antiqua" w:hAnsi="Book Antiqua" w:cs="Book Antiqua"/>
          <w:color w:val="000000"/>
        </w:rPr>
        <w:t>. Another study</w:t>
      </w:r>
      <w:r w:rsidRPr="00D211D0">
        <w:rPr>
          <w:rFonts w:ascii="Book Antiqua" w:eastAsia="Book Antiqua" w:hAnsi="Book Antiqua" w:cs="Book Antiqua"/>
          <w:color w:val="000000"/>
          <w:vertAlign w:val="superscript"/>
        </w:rPr>
        <w:t>[21]</w:t>
      </w:r>
      <w:r w:rsidRPr="00D211D0">
        <w:rPr>
          <w:rFonts w:ascii="Book Antiqua" w:eastAsia="Book Antiqua" w:hAnsi="Book Antiqua" w:cs="Book Antiqua"/>
          <w:color w:val="000000"/>
        </w:rPr>
        <w:t xml:space="preserve"> demonstrated that HBV coinfection was associated with chronic HEV infection in SOT recipients (OR 7.4;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1.3-37.0), and patients with positive HEV-IgG had higher odds of developing hepatocellular carcinoma (OR 2.3;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1.1-4.8). Pischke </w:t>
      </w:r>
      <w:r w:rsidRPr="00D211D0">
        <w:rPr>
          <w:rFonts w:ascii="Book Antiqua" w:eastAsia="Book Antiqua" w:hAnsi="Book Antiqua" w:cs="Book Antiqua"/>
          <w:i/>
          <w:iCs/>
          <w:color w:val="000000"/>
        </w:rPr>
        <w:t>et al</w:t>
      </w:r>
      <w:r w:rsidRPr="00D211D0">
        <w:rPr>
          <w:rFonts w:ascii="Book Antiqua" w:eastAsia="Book Antiqua" w:hAnsi="Book Antiqua" w:cs="Book Antiqua"/>
          <w:color w:val="000000"/>
          <w:vertAlign w:val="superscript"/>
        </w:rPr>
        <w:t>[22]</w:t>
      </w:r>
      <w:r w:rsidRPr="00D211D0">
        <w:rPr>
          <w:rFonts w:ascii="Book Antiqua" w:eastAsia="Book Antiqua" w:hAnsi="Book Antiqua" w:cs="Book Antiqua"/>
          <w:color w:val="000000"/>
        </w:rPr>
        <w:t xml:space="preserve"> emphasized the prevalence of HEV infection in heart transplant patients by demonstrating that these patients had a significantly higher seroprevalence of HEV-IgG than healthy individuals. Interestingly, in a Chinese cohort of 408 Liver transplant recipients</w:t>
      </w:r>
      <w:r w:rsidRPr="00D211D0">
        <w:rPr>
          <w:rFonts w:ascii="Book Antiqua" w:eastAsia="Book Antiqua" w:hAnsi="Book Antiqua" w:cs="Book Antiqua"/>
          <w:color w:val="000000"/>
          <w:vertAlign w:val="superscript"/>
        </w:rPr>
        <w:t>[23]</w:t>
      </w:r>
      <w:r w:rsidRPr="00D211D0">
        <w:rPr>
          <w:rFonts w:ascii="Book Antiqua" w:eastAsia="Book Antiqua" w:hAnsi="Book Antiqua" w:cs="Book Antiqua"/>
          <w:color w:val="000000"/>
        </w:rPr>
        <w:t xml:space="preserve">, alcoholic cirrhosis (OR 5.3;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1.4-21.0) and liver failure (OR 23.8;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2.8-203.1) were associated with increased de novo HEV infection during a follow-up of 3 years while graft rejection (OR 0.22;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0.06-0.74) was surprisingly a protective factor.</w:t>
      </w:r>
    </w:p>
    <w:bookmarkEnd w:id="87"/>
    <w:p w14:paraId="1CC9C32B" w14:textId="77777777" w:rsidR="00A77B3E" w:rsidRPr="00D211D0" w:rsidRDefault="00A77B3E" w:rsidP="00D211D0">
      <w:pPr>
        <w:spacing w:line="360" w:lineRule="auto"/>
        <w:jc w:val="both"/>
        <w:rPr>
          <w:rFonts w:ascii="Book Antiqua" w:hAnsi="Book Antiqua"/>
        </w:rPr>
      </w:pPr>
    </w:p>
    <w:p w14:paraId="035107DD"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caps/>
          <w:color w:val="000000"/>
          <w:u w:val="single"/>
        </w:rPr>
        <w:t>DISCUSSION</w:t>
      </w:r>
    </w:p>
    <w:p w14:paraId="56A76873" w14:textId="08C566B8"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The meta-analysis revealed prevelance of HEV in SOT recipients is 20%. De novo HEV infection and acute HEV infection</w:t>
      </w:r>
      <w:r w:rsidR="00516323">
        <w:rPr>
          <w:rFonts w:ascii="Book Antiqua" w:eastAsia="Book Antiqua" w:hAnsi="Book Antiqua" w:cs="Book Antiqua"/>
          <w:color w:val="000000"/>
        </w:rPr>
        <w:t xml:space="preserve"> </w:t>
      </w:r>
      <w:r w:rsidRPr="00D211D0">
        <w:rPr>
          <w:rFonts w:ascii="Book Antiqua" w:eastAsia="Book Antiqua" w:hAnsi="Book Antiqua" w:cs="Book Antiqua"/>
          <w:color w:val="000000"/>
        </w:rPr>
        <w:t>accounted for less than 5% of infections. A recent meta-analysis of 419 studies comprised of 519,872 individuals showed an estimated global seroprevalence of anti-HEV IgG of 12.5% and a pooled estimated anti-HEV IgM seroprevalence of 1.5%</w:t>
      </w:r>
      <w:r w:rsidRPr="00D211D0">
        <w:rPr>
          <w:rFonts w:ascii="Book Antiqua" w:eastAsia="Book Antiqua" w:hAnsi="Book Antiqua" w:cs="Book Antiqua"/>
          <w:color w:val="000000"/>
          <w:vertAlign w:val="superscript"/>
        </w:rPr>
        <w:t>[24]</w:t>
      </w:r>
      <w:r w:rsidRPr="00D211D0">
        <w:rPr>
          <w:rFonts w:ascii="Book Antiqua" w:eastAsia="Book Antiqua" w:hAnsi="Book Antiqua" w:cs="Book Antiqua"/>
          <w:color w:val="000000"/>
        </w:rPr>
        <w:t xml:space="preserve">. Although our study did not provide a direct comparison to non-transplant patients, it can be extrapolated that the prevalence of HEV infection is higher in SOT patients (20.1% </w:t>
      </w:r>
      <w:r w:rsidRPr="00D211D0">
        <w:rPr>
          <w:rFonts w:ascii="Book Antiqua" w:eastAsia="Book Antiqua" w:hAnsi="Book Antiqua" w:cs="Book Antiqua"/>
          <w:i/>
          <w:iCs/>
          <w:color w:val="000000"/>
        </w:rPr>
        <w:t>vs</w:t>
      </w:r>
      <w:r w:rsidRPr="00D211D0">
        <w:rPr>
          <w:rFonts w:ascii="Book Antiqua" w:eastAsia="Book Antiqua" w:hAnsi="Book Antiqua" w:cs="Book Antiqua"/>
          <w:color w:val="000000"/>
        </w:rPr>
        <w:t xml:space="preserve"> 12.5%). The prevalence of acute HEV infection was also higher in SOT patients compared to non-transplant patients (4.3% </w:t>
      </w:r>
      <w:r w:rsidRPr="00D211D0">
        <w:rPr>
          <w:rFonts w:ascii="Book Antiqua" w:eastAsia="Book Antiqua" w:hAnsi="Book Antiqua" w:cs="Book Antiqua"/>
          <w:i/>
          <w:iCs/>
          <w:color w:val="000000"/>
        </w:rPr>
        <w:t>vs</w:t>
      </w:r>
      <w:r w:rsidRPr="00D211D0">
        <w:rPr>
          <w:rFonts w:ascii="Book Antiqua" w:eastAsia="Book Antiqua" w:hAnsi="Book Antiqua" w:cs="Book Antiqua"/>
          <w:color w:val="000000"/>
        </w:rPr>
        <w:t xml:space="preserve"> 1.5%). These findings emphasize the burden of HEV infection in SOT patients. To date, the United States has not issued national guidelines for the management of hepatitis E in SOT. However, recent guidelines from the British Transplantation Society have recommended screening for HEV infection in individuals with elevated liver enzymes (evidence 1D)</w:t>
      </w:r>
      <w:r w:rsidRPr="00D211D0">
        <w:rPr>
          <w:rFonts w:ascii="Book Antiqua" w:eastAsia="Book Antiqua" w:hAnsi="Book Antiqua" w:cs="Book Antiqua"/>
          <w:color w:val="000000"/>
          <w:vertAlign w:val="superscript"/>
        </w:rPr>
        <w:t>[25]</w:t>
      </w:r>
      <w:r w:rsidRPr="00D211D0">
        <w:rPr>
          <w:rFonts w:ascii="Book Antiqua" w:eastAsia="Book Antiqua" w:hAnsi="Book Antiqua" w:cs="Book Antiqua"/>
          <w:color w:val="000000"/>
        </w:rPr>
        <w:t>. Unfortunately, the evidence for this recommendation is relatively weak due to a lack of studies supporting the association between HEV infection and adverse post-transplant clinical outcomes. More studies on this particular topic are needed. Furthermore, our study indicated a high burden of de novo HEV infection and acute HEV infection in SOT patients. Whether these infections affect the post-transplant clinical outcomes different from chronic HEV infection is yet to be investigated.</w:t>
      </w:r>
    </w:p>
    <w:p w14:paraId="6F5EE256" w14:textId="6DC99DA3" w:rsidR="00A77B3E" w:rsidRPr="00D211D0" w:rsidRDefault="008320ED" w:rsidP="00A134EB">
      <w:pPr>
        <w:spacing w:line="360" w:lineRule="auto"/>
        <w:ind w:firstLineChars="200" w:firstLine="480"/>
        <w:jc w:val="both"/>
        <w:rPr>
          <w:rFonts w:ascii="Book Antiqua" w:hAnsi="Book Antiqua"/>
        </w:rPr>
      </w:pPr>
      <w:r w:rsidRPr="00D211D0">
        <w:rPr>
          <w:rFonts w:ascii="Book Antiqua" w:eastAsia="Book Antiqua" w:hAnsi="Book Antiqua" w:cs="Book Antiqua"/>
          <w:color w:val="000000"/>
        </w:rPr>
        <w:t>It is possible that the seroprevalence of anti-HEV IgG could be affected by the assays used for antibody testing. Ross</w:t>
      </w:r>
      <w:r w:rsidR="00A134EB">
        <w:rPr>
          <w:rFonts w:ascii="Book Antiqua" w:eastAsia="Book Antiqua" w:hAnsi="Book Antiqua" w:cs="Book Antiqua"/>
          <w:color w:val="000000"/>
        </w:rPr>
        <w:t>i</w:t>
      </w:r>
      <w:r w:rsidRPr="00D211D0">
        <w:rPr>
          <w:rFonts w:ascii="Book Antiqua" w:eastAsia="Book Antiqua" w:hAnsi="Book Antiqua" w:cs="Book Antiqua"/>
          <w:color w:val="000000"/>
        </w:rPr>
        <w:t xml:space="preserve">-Tamisier </w:t>
      </w:r>
      <w:r w:rsidRPr="00D211D0">
        <w:rPr>
          <w:rFonts w:ascii="Book Antiqua" w:eastAsia="Book Antiqua" w:hAnsi="Book Antiqua" w:cs="Book Antiqua"/>
          <w:i/>
          <w:iCs/>
          <w:color w:val="000000"/>
        </w:rPr>
        <w:t>et al</w:t>
      </w:r>
      <w:r w:rsidR="00A134EB" w:rsidRPr="00D211D0">
        <w:rPr>
          <w:rFonts w:ascii="Book Antiqua" w:eastAsia="Book Antiqua" w:hAnsi="Book Antiqua" w:cs="Book Antiqua"/>
          <w:color w:val="000000"/>
          <w:vertAlign w:val="superscript"/>
        </w:rPr>
        <w:t>[26]</w:t>
      </w:r>
      <w:r w:rsidRPr="00D211D0">
        <w:rPr>
          <w:rFonts w:ascii="Book Antiqua" w:eastAsia="Book Antiqua" w:hAnsi="Book Antiqua" w:cs="Book Antiqua"/>
          <w:color w:val="000000"/>
        </w:rPr>
        <w:t xml:space="preserve"> compared the positive rates of two different commercial microplate enzyme-immunoassays and found that the prevalence of seropositive IgG against HEV was higher in the Wantai assay compared to Adaltis assay</w:t>
      </w:r>
      <w:r w:rsidRPr="00D211D0">
        <w:rPr>
          <w:rFonts w:ascii="Book Antiqua" w:eastAsia="Book Antiqua" w:hAnsi="Book Antiqua" w:cs="Book Antiqua"/>
          <w:color w:val="000000"/>
          <w:vertAlign w:val="superscript"/>
        </w:rPr>
        <w:t>[26]</w:t>
      </w:r>
      <w:r w:rsidRPr="00D211D0">
        <w:rPr>
          <w:rFonts w:ascii="Book Antiqua" w:eastAsia="Book Antiqua" w:hAnsi="Book Antiqua" w:cs="Book Antiqua"/>
          <w:color w:val="000000"/>
        </w:rPr>
        <w:t xml:space="preserve">. Similarly, Li </w:t>
      </w:r>
      <w:r w:rsidRPr="00D211D0">
        <w:rPr>
          <w:rFonts w:ascii="Book Antiqua" w:eastAsia="Book Antiqua" w:hAnsi="Book Antiqua" w:cs="Book Antiqua"/>
          <w:i/>
          <w:iCs/>
          <w:color w:val="000000"/>
        </w:rPr>
        <w:t>et al</w:t>
      </w:r>
      <w:r w:rsidR="00A134EB" w:rsidRPr="00D211D0">
        <w:rPr>
          <w:rFonts w:ascii="Book Antiqua" w:eastAsia="Book Antiqua" w:hAnsi="Book Antiqua" w:cs="Book Antiqua"/>
          <w:color w:val="000000"/>
          <w:vertAlign w:val="superscript"/>
        </w:rPr>
        <w:t>[24]</w:t>
      </w:r>
      <w:r w:rsidRPr="00D211D0">
        <w:rPr>
          <w:rFonts w:ascii="Book Antiqua" w:eastAsia="Book Antiqua" w:hAnsi="Book Antiqua" w:cs="Book Antiqua"/>
          <w:color w:val="000000"/>
        </w:rPr>
        <w:t xml:space="preserve"> conducted a meta-analysis and described that the seroprevalence of anti-HEV IgG was highest with the Wantai assay in comparison with other commercial assays</w:t>
      </w:r>
      <w:r w:rsidRPr="00D211D0">
        <w:rPr>
          <w:rFonts w:ascii="Book Antiqua" w:eastAsia="Book Antiqua" w:hAnsi="Book Antiqua" w:cs="Book Antiqua"/>
          <w:color w:val="000000"/>
          <w:vertAlign w:val="superscript"/>
        </w:rPr>
        <w:t>[24]</w:t>
      </w:r>
      <w:r w:rsidRPr="00D211D0">
        <w:rPr>
          <w:rFonts w:ascii="Book Antiqua" w:eastAsia="Book Antiqua" w:hAnsi="Book Antiqua" w:cs="Book Antiqua"/>
          <w:color w:val="000000"/>
        </w:rPr>
        <w:t>. In our subgroup analysis, we also observed that the seroprevalence of anti-HEV antibodies from studies that utilized the Wantai assay was significantly higher than other assays. Thus, the type of assay test should be taken into consideration when interpreting positive anti-HEV IgG or IgM results.</w:t>
      </w:r>
    </w:p>
    <w:p w14:paraId="261DF6ED" w14:textId="6AB176F0" w:rsidR="00A77B3E" w:rsidRPr="00D211D0" w:rsidRDefault="008320ED" w:rsidP="00A134EB">
      <w:pPr>
        <w:spacing w:line="360" w:lineRule="auto"/>
        <w:ind w:firstLineChars="200" w:firstLine="480"/>
        <w:jc w:val="both"/>
        <w:rPr>
          <w:rFonts w:ascii="Book Antiqua" w:hAnsi="Book Antiqua"/>
        </w:rPr>
      </w:pPr>
      <w:r w:rsidRPr="00D211D0">
        <w:rPr>
          <w:rFonts w:ascii="Book Antiqua" w:eastAsia="Book Antiqua" w:hAnsi="Book Antiqua" w:cs="Book Antiqua"/>
          <w:color w:val="000000"/>
        </w:rPr>
        <w:t xml:space="preserve">We also found that the prevalence of HEV infection was significantly higher in middle-income countries </w:t>
      </w:r>
      <w:r w:rsidRPr="00D211D0">
        <w:rPr>
          <w:rFonts w:ascii="Book Antiqua" w:eastAsia="Book Antiqua" w:hAnsi="Book Antiqua" w:cs="Book Antiqua"/>
          <w:i/>
          <w:iCs/>
          <w:color w:val="000000"/>
        </w:rPr>
        <w:t>vs</w:t>
      </w:r>
      <w:r w:rsidRPr="00D211D0">
        <w:rPr>
          <w:rFonts w:ascii="Book Antiqua" w:eastAsia="Book Antiqua" w:hAnsi="Book Antiqua" w:cs="Book Antiqua"/>
          <w:color w:val="000000"/>
        </w:rPr>
        <w:t xml:space="preserve"> high-income countries. This finding is consistent with previously published. Li </w:t>
      </w:r>
      <w:r w:rsidRPr="00D211D0">
        <w:rPr>
          <w:rFonts w:ascii="Book Antiqua" w:eastAsia="Book Antiqua" w:hAnsi="Book Antiqua" w:cs="Book Antiqua"/>
          <w:i/>
          <w:iCs/>
          <w:color w:val="000000"/>
        </w:rPr>
        <w:t>et al</w:t>
      </w:r>
      <w:r w:rsidR="00A134EB" w:rsidRPr="00D211D0">
        <w:rPr>
          <w:rFonts w:ascii="Book Antiqua" w:eastAsia="Book Antiqua" w:hAnsi="Book Antiqua" w:cs="Book Antiqua"/>
          <w:color w:val="000000"/>
          <w:vertAlign w:val="superscript"/>
        </w:rPr>
        <w:t>[24]</w:t>
      </w:r>
      <w:r w:rsidRPr="00D211D0">
        <w:rPr>
          <w:rFonts w:ascii="Book Antiqua" w:eastAsia="Book Antiqua" w:hAnsi="Book Antiqua" w:cs="Book Antiqua"/>
          <w:color w:val="000000"/>
        </w:rPr>
        <w:t xml:space="preserve"> suggested that the seroprevalence of anti-HEV IgG was at least two-fold higher in Africa and Asia in comparison to Europe and North America</w:t>
      </w:r>
      <w:r w:rsidRPr="00D211D0">
        <w:rPr>
          <w:rFonts w:ascii="Book Antiqua" w:eastAsia="Book Antiqua" w:hAnsi="Book Antiqua" w:cs="Book Antiqua"/>
          <w:color w:val="000000"/>
          <w:vertAlign w:val="superscript"/>
        </w:rPr>
        <w:t>[24]</w:t>
      </w:r>
      <w:r w:rsidRPr="00D211D0">
        <w:rPr>
          <w:rFonts w:ascii="Book Antiqua" w:eastAsia="Book Antiqua" w:hAnsi="Book Antiqua" w:cs="Book Antiqua"/>
          <w:color w:val="000000"/>
        </w:rPr>
        <w:t xml:space="preserve">. As HEV route of transmission </w:t>
      </w:r>
      <w:r w:rsidRPr="00D211D0">
        <w:rPr>
          <w:rFonts w:ascii="Book Antiqua" w:eastAsia="Book Antiqua" w:hAnsi="Book Antiqua" w:cs="Book Antiqua"/>
          <w:i/>
          <w:iCs/>
          <w:color w:val="000000"/>
        </w:rPr>
        <w:t>via</w:t>
      </w:r>
      <w:r w:rsidRPr="00D211D0">
        <w:rPr>
          <w:rFonts w:ascii="Book Antiqua" w:eastAsia="Book Antiqua" w:hAnsi="Book Antiqua" w:cs="Book Antiqua"/>
          <w:color w:val="000000"/>
        </w:rPr>
        <w:t xml:space="preserve"> the fecal-oral route is similar to hepatitis A virus, patients with poor hygiene are predisposed to both hepatitis A and hepatitis E infection. Consumption of raw meat, exposure to soil, contact with dogs, residing in rural areas, and an education level attained less than elementary school </w:t>
      </w:r>
      <w:r w:rsidR="00FB455F">
        <w:rPr>
          <w:rFonts w:ascii="Book Antiqua" w:eastAsia="Book Antiqua" w:hAnsi="Book Antiqua" w:cs="Book Antiqua"/>
          <w:color w:val="000000"/>
        </w:rPr>
        <w:t>is</w:t>
      </w:r>
      <w:r w:rsidR="00FB455F" w:rsidRPr="00D211D0">
        <w:rPr>
          <w:rFonts w:ascii="Book Antiqua" w:eastAsia="Book Antiqua" w:hAnsi="Book Antiqua" w:cs="Book Antiqua"/>
          <w:color w:val="000000"/>
        </w:rPr>
        <w:t xml:space="preserve"> </w:t>
      </w:r>
      <w:r w:rsidRPr="00D211D0">
        <w:rPr>
          <w:rFonts w:ascii="Book Antiqua" w:eastAsia="Book Antiqua" w:hAnsi="Book Antiqua" w:cs="Book Antiqua"/>
          <w:color w:val="000000"/>
        </w:rPr>
        <w:t>known risk factors for HEV infection</w:t>
      </w:r>
      <w:r w:rsidRPr="00D211D0">
        <w:rPr>
          <w:rFonts w:ascii="Book Antiqua" w:eastAsia="Book Antiqua" w:hAnsi="Book Antiqua" w:cs="Book Antiqua"/>
          <w:color w:val="000000"/>
          <w:vertAlign w:val="superscript"/>
        </w:rPr>
        <w:t>[24]</w:t>
      </w:r>
      <w:r w:rsidRPr="00D211D0">
        <w:rPr>
          <w:rFonts w:ascii="Book Antiqua" w:eastAsia="Book Antiqua" w:hAnsi="Book Antiqua" w:cs="Book Antiqua"/>
          <w:color w:val="000000"/>
        </w:rPr>
        <w:t xml:space="preserve">. However, our study did not include any articles </w:t>
      </w:r>
      <w:r w:rsidR="00FB455F">
        <w:rPr>
          <w:rFonts w:ascii="Book Antiqua" w:eastAsia="Book Antiqua" w:hAnsi="Book Antiqua" w:cs="Book Antiqua"/>
          <w:color w:val="000000"/>
        </w:rPr>
        <w:t xml:space="preserve">that </w:t>
      </w:r>
      <w:r w:rsidRPr="00D211D0">
        <w:rPr>
          <w:rFonts w:ascii="Book Antiqua" w:eastAsia="Book Antiqua" w:hAnsi="Book Antiqua" w:cs="Book Antiqua"/>
          <w:color w:val="000000"/>
        </w:rPr>
        <w:t xml:space="preserve">originated from low-income countries where the prevalence of HEV infection is anticipated to be high. This may be due to the lower rate of </w:t>
      </w:r>
      <w:r w:rsidR="009A2F56">
        <w:rPr>
          <w:rFonts w:ascii="Book Antiqua" w:eastAsia="Book Antiqua" w:hAnsi="Book Antiqua" w:cs="Book Antiqua"/>
          <w:color w:val="000000"/>
        </w:rPr>
        <w:t>SOT</w:t>
      </w:r>
      <w:r w:rsidRPr="00D211D0">
        <w:rPr>
          <w:rFonts w:ascii="Book Antiqua" w:eastAsia="Book Antiqua" w:hAnsi="Book Antiqua" w:cs="Book Antiqua"/>
          <w:color w:val="000000"/>
        </w:rPr>
        <w:t>s within this demographic. More studies from low- and middle-income countries are encouraged to reliably determine the global burden of HEV infection in SOT recipients.</w:t>
      </w:r>
    </w:p>
    <w:p w14:paraId="6696BB56" w14:textId="3B8CE2E3" w:rsidR="00A77B3E" w:rsidRPr="00D211D0" w:rsidRDefault="008320ED" w:rsidP="003D6373">
      <w:pPr>
        <w:spacing w:line="360" w:lineRule="auto"/>
        <w:ind w:firstLineChars="200" w:firstLine="480"/>
        <w:jc w:val="both"/>
        <w:rPr>
          <w:rFonts w:ascii="Book Antiqua" w:hAnsi="Book Antiqua"/>
        </w:rPr>
      </w:pPr>
      <w:r w:rsidRPr="00D211D0">
        <w:rPr>
          <w:rFonts w:ascii="Book Antiqua" w:eastAsia="Book Antiqua" w:hAnsi="Book Antiqua" w:cs="Book Antiqua"/>
          <w:color w:val="000000"/>
        </w:rPr>
        <w:t>We found that the prevalence of HEV infection was lowest in lung transplant recipients. It is unclear why lung transplant recipients had less HEV infection compared with liver transplant recipients. It is possible that the prevalence of HEV infection in lung transplant recipients is under-reported in the literature, given the smaller number of lung transplants annually, at least in the United States. The total number of lung transplants is three times fewer than the total number of liver transplants from the U</w:t>
      </w:r>
      <w:r w:rsidR="003D6373">
        <w:rPr>
          <w:rFonts w:ascii="Book Antiqua" w:eastAsia="Book Antiqua" w:hAnsi="Book Antiqua" w:cs="Book Antiqua"/>
          <w:color w:val="000000"/>
        </w:rPr>
        <w:t>nited States</w:t>
      </w:r>
      <w:r w:rsidRPr="00D211D0">
        <w:rPr>
          <w:rFonts w:ascii="Book Antiqua" w:eastAsia="Book Antiqua" w:hAnsi="Book Antiqua" w:cs="Book Antiqua"/>
          <w:color w:val="000000"/>
        </w:rPr>
        <w:t xml:space="preserve"> Organ Procurement and Transplantation Network</w:t>
      </w:r>
      <w:r w:rsidRPr="00D211D0">
        <w:rPr>
          <w:rFonts w:ascii="Book Antiqua" w:eastAsia="Book Antiqua" w:hAnsi="Book Antiqua" w:cs="Book Antiqua"/>
          <w:color w:val="000000"/>
          <w:vertAlign w:val="superscript"/>
        </w:rPr>
        <w:t>[27]</w:t>
      </w:r>
      <w:r w:rsidRPr="00D211D0">
        <w:rPr>
          <w:rFonts w:ascii="Book Antiqua" w:eastAsia="Book Antiqua" w:hAnsi="Book Antiqua" w:cs="Book Antiqua"/>
          <w:color w:val="000000"/>
        </w:rPr>
        <w:t>. However, it is also possible that lung transplant recipients may be predisposed to receiving ribavirin therapy for other indications, such as respiratory syncytial virus or hepatitis C virus infection. Ribavirin and interferon-a are two main antivirals that have been used to treat cases of HEV infection. There are several reports of successful use of ribavirin in chronic HEV infection to achieve overall sustained virologic response of up to 80%</w:t>
      </w:r>
      <w:r w:rsidRPr="00D211D0">
        <w:rPr>
          <w:rFonts w:ascii="Book Antiqua" w:eastAsia="Book Antiqua" w:hAnsi="Book Antiqua" w:cs="Book Antiqua"/>
          <w:color w:val="000000"/>
          <w:vertAlign w:val="superscript"/>
        </w:rPr>
        <w:t>[28-30]</w:t>
      </w:r>
      <w:r w:rsidRPr="00D211D0">
        <w:rPr>
          <w:rFonts w:ascii="Book Antiqua" w:eastAsia="Book Antiqua" w:hAnsi="Book Antiqua" w:cs="Book Antiqua"/>
          <w:color w:val="000000"/>
        </w:rPr>
        <w:t>. The underlying mechanism by which lung transplant patients had lower HEV infection should be investigated in future clinical studies.</w:t>
      </w:r>
    </w:p>
    <w:p w14:paraId="3F9DB8E5" w14:textId="352CD7CA" w:rsidR="00A77B3E" w:rsidRPr="00D211D0" w:rsidRDefault="008320ED" w:rsidP="008536BD">
      <w:pPr>
        <w:spacing w:line="360" w:lineRule="auto"/>
        <w:ind w:firstLineChars="200" w:firstLine="480"/>
        <w:jc w:val="both"/>
        <w:rPr>
          <w:rFonts w:ascii="Book Antiqua" w:hAnsi="Book Antiqua"/>
        </w:rPr>
      </w:pPr>
      <w:r w:rsidRPr="00D211D0">
        <w:rPr>
          <w:rFonts w:ascii="Book Antiqua" w:eastAsia="Book Antiqua" w:hAnsi="Book Antiqua" w:cs="Book Antiqua"/>
          <w:color w:val="000000"/>
        </w:rPr>
        <w:t>Several risk factors for HEV infection in SOT patients have been identified from our systematic review. The use of tacrolimus (versus cyclosporine), low platelet count, cirrhosis, liver failure, human immunodeficiency virus (HIV) coinfection, and hepatitis B virus (HBV) coinfection are all significant risk factors for HEV infection. Hypothetically, tacrolimus generally delivers more immunosuppressive property than cyclosporine</w:t>
      </w:r>
      <w:r w:rsidR="00FB455F">
        <w:rPr>
          <w:rFonts w:ascii="Book Antiqua" w:eastAsia="Book Antiqua" w:hAnsi="Book Antiqua" w:cs="Book Antiqua"/>
          <w:color w:val="000000"/>
        </w:rPr>
        <w:t xml:space="preserve">, </w:t>
      </w:r>
      <w:r w:rsidRPr="00D211D0">
        <w:rPr>
          <w:rFonts w:ascii="Book Antiqua" w:eastAsia="Book Antiqua" w:hAnsi="Book Antiqua" w:cs="Book Antiqua"/>
          <w:color w:val="000000"/>
        </w:rPr>
        <w:t xml:space="preserve"> which could predispose patients to </w:t>
      </w:r>
      <w:r w:rsidR="00FB455F" w:rsidRPr="00FB455F">
        <w:rPr>
          <w:rFonts w:ascii="Book Antiqua" w:eastAsia="Book Antiqua" w:hAnsi="Book Antiqua" w:cs="Book Antiqua"/>
          <w:color w:val="000000"/>
        </w:rPr>
        <w:t>contract</w:t>
      </w:r>
      <w:r w:rsidRPr="00D211D0">
        <w:rPr>
          <w:rFonts w:ascii="Book Antiqua" w:eastAsia="Book Antiqua" w:hAnsi="Book Antiqua" w:cs="Book Antiqua"/>
          <w:color w:val="000000"/>
        </w:rPr>
        <w:t xml:space="preserve"> HEV. This statement, however needs more supporting clinical evidence. Liver disease and associated manifestations including cirrhosis, liver failure, and low platelet count</w:t>
      </w:r>
      <w:r w:rsidR="00FB455F">
        <w:rPr>
          <w:rFonts w:ascii="Book Antiqua" w:eastAsia="Book Antiqua" w:hAnsi="Book Antiqua" w:cs="Book Antiqua"/>
          <w:color w:val="000000"/>
        </w:rPr>
        <w:t>,</w:t>
      </w:r>
      <w:r w:rsidRPr="00D211D0">
        <w:rPr>
          <w:rFonts w:ascii="Book Antiqua" w:eastAsia="Book Antiqua" w:hAnsi="Book Antiqua" w:cs="Book Antiqua"/>
          <w:color w:val="000000"/>
        </w:rPr>
        <w:t xml:space="preserve"> are not specific to HEV infection; they may be attributed to HEV infection or one of many other etiologies of chronic liver failure. HIV and HBV coinfection raises concern for transfusion-associated HEV transmission, which has been reported in several studies worldwide</w:t>
      </w:r>
      <w:r w:rsidRPr="00D211D0">
        <w:rPr>
          <w:rFonts w:ascii="Book Antiqua" w:eastAsia="Book Antiqua" w:hAnsi="Book Antiqua" w:cs="Book Antiqua"/>
          <w:color w:val="000000"/>
          <w:vertAlign w:val="superscript"/>
        </w:rPr>
        <w:t>[31-34]</w:t>
      </w:r>
      <w:r w:rsidRPr="00D211D0">
        <w:rPr>
          <w:rFonts w:ascii="Book Antiqua" w:eastAsia="Book Antiqua" w:hAnsi="Book Antiqua" w:cs="Book Antiqua"/>
          <w:color w:val="000000"/>
        </w:rPr>
        <w:t xml:space="preserve">. </w:t>
      </w:r>
    </w:p>
    <w:p w14:paraId="20CAFD30" w14:textId="7257F127" w:rsidR="00A77B3E" w:rsidRPr="00D211D0" w:rsidRDefault="008320ED" w:rsidP="00126513">
      <w:pPr>
        <w:spacing w:line="360" w:lineRule="auto"/>
        <w:ind w:firstLineChars="200" w:firstLine="480"/>
        <w:jc w:val="both"/>
        <w:rPr>
          <w:rFonts w:ascii="Book Antiqua" w:hAnsi="Book Antiqua"/>
        </w:rPr>
      </w:pPr>
      <w:r w:rsidRPr="00D211D0">
        <w:rPr>
          <w:rFonts w:ascii="Book Antiqua" w:eastAsia="Book Antiqua" w:hAnsi="Book Antiqua" w:cs="Book Antiqua"/>
          <w:color w:val="000000"/>
        </w:rPr>
        <w:t>Our study is subjected to certain limitations. First, all studies were observational in design, making them susceptible to selection bias. We attempted to minimize this bias by performing risk of bias assessment prior to inclusion of studies into our meta-analysis and systematic review. Second, the clinical impact of HEV infection was not meta-analyzed due to limited information from the original articles. More studies investigating the association between HEV infection and clinical outcomes are needed. Third, the genotype of HEV was not reported. Although it is well perceived that HEV genotype 3 and 4 are more common in immunocompromised patients</w:t>
      </w:r>
      <w:r w:rsidRPr="00D211D0">
        <w:rPr>
          <w:rFonts w:ascii="Book Antiqua" w:eastAsia="Book Antiqua" w:hAnsi="Book Antiqua" w:cs="Book Antiqua"/>
          <w:color w:val="000000"/>
          <w:vertAlign w:val="superscript"/>
        </w:rPr>
        <w:t>[2]</w:t>
      </w:r>
      <w:r w:rsidRPr="00D211D0">
        <w:rPr>
          <w:rFonts w:ascii="Book Antiqua" w:eastAsia="Book Antiqua" w:hAnsi="Book Antiqua" w:cs="Book Antiqua"/>
          <w:color w:val="000000"/>
        </w:rPr>
        <w:t xml:space="preserve">, the prevalence of HEV genotype 3 and 4 infection in SOT patients remains inconclusive from our study. Fourth, only the status of recipients was evaluated in our study. HEV infection profile in donors was not taken into consideration due to the limited data in the original articles. HEV transmission </w:t>
      </w:r>
      <w:r w:rsidRPr="00D211D0">
        <w:rPr>
          <w:rFonts w:ascii="Book Antiqua" w:eastAsia="Book Antiqua" w:hAnsi="Book Antiqua" w:cs="Book Antiqua"/>
          <w:i/>
          <w:iCs/>
          <w:color w:val="000000"/>
        </w:rPr>
        <w:t>via</w:t>
      </w:r>
      <w:r w:rsidRPr="00D211D0">
        <w:rPr>
          <w:rFonts w:ascii="Book Antiqua" w:eastAsia="Book Antiqua" w:hAnsi="Book Antiqua" w:cs="Book Antiqua"/>
          <w:color w:val="000000"/>
        </w:rPr>
        <w:t xml:space="preserve"> transplanted liver has been reported and would potentially impact the prevalence of HEV infection in the recipients. Fifth, generalization of our findings to heart transplant patients is limited because only one study included heart transplant patients. Finally, the majority of included studies were from high-income countries. Additional cohorts from low-income and middle-income countries are highly encouraged.</w:t>
      </w:r>
    </w:p>
    <w:p w14:paraId="265FE5AB" w14:textId="20116D67" w:rsidR="00A77B3E" w:rsidRPr="00D211D0" w:rsidRDefault="008320ED" w:rsidP="00126513">
      <w:pPr>
        <w:spacing w:line="360" w:lineRule="auto"/>
        <w:ind w:firstLineChars="200" w:firstLine="480"/>
        <w:jc w:val="both"/>
        <w:rPr>
          <w:rFonts w:ascii="Book Antiqua" w:hAnsi="Book Antiqua"/>
        </w:rPr>
      </w:pPr>
      <w:r w:rsidRPr="00D211D0">
        <w:rPr>
          <w:rFonts w:ascii="Book Antiqua" w:eastAsia="Book Antiqua" w:hAnsi="Book Antiqua" w:cs="Book Antiqua"/>
          <w:color w:val="000000"/>
        </w:rPr>
        <w:t>The future prospects include evaluation of the impact of HEV on SOT patients and graft analysis by meta-analysis or meta-regression analysis. Once the association between HEV infection and adverse clinical outcomes is conclusive, the role of ribavirin therapy for HEV eradication should be investigated in future clinical trials. The ultimate objective of this study is to help contribute to the core knowledge of improving the clinical outcomes of SOT recipients.</w:t>
      </w:r>
    </w:p>
    <w:p w14:paraId="47FA92AF" w14:textId="77777777" w:rsidR="00A77B3E" w:rsidRPr="00D211D0" w:rsidRDefault="00A77B3E" w:rsidP="001929C6">
      <w:pPr>
        <w:spacing w:line="360" w:lineRule="auto"/>
        <w:jc w:val="both"/>
        <w:rPr>
          <w:rFonts w:ascii="Book Antiqua" w:hAnsi="Book Antiqua"/>
        </w:rPr>
      </w:pPr>
    </w:p>
    <w:p w14:paraId="72DA1AF0"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caps/>
          <w:color w:val="000000"/>
          <w:u w:val="single"/>
        </w:rPr>
        <w:t>CONCLUSION</w:t>
      </w:r>
    </w:p>
    <w:p w14:paraId="34486173" w14:textId="77777777" w:rsidR="00A77B3E" w:rsidRPr="00D211D0" w:rsidRDefault="008320ED" w:rsidP="00126513">
      <w:pPr>
        <w:spacing w:line="360" w:lineRule="auto"/>
        <w:jc w:val="both"/>
        <w:rPr>
          <w:rFonts w:ascii="Book Antiqua" w:hAnsi="Book Antiqua"/>
        </w:rPr>
      </w:pPr>
      <w:bookmarkStart w:id="88" w:name="OLE_LINK539"/>
      <w:bookmarkStart w:id="89" w:name="OLE_LINK540"/>
      <w:r w:rsidRPr="00D211D0">
        <w:rPr>
          <w:rFonts w:ascii="Book Antiqua" w:eastAsia="Book Antiqua" w:hAnsi="Book Antiqua" w:cs="Book Antiqua"/>
          <w:color w:val="000000"/>
        </w:rPr>
        <w:t>In conclusion, HEV infection is common in SOT recipients and accounts for 20.2%. It is at least two-fold higher in middle-income countries compared to high-income countries. The prevalence of HEV infection in lung transplant recipients is considerably less common than other organ transplants. More studies demonstrating the clinical impacts of HEV infection in SOT recipients, such as graft failure, rejection, and mortality, are warranted.</w:t>
      </w:r>
    </w:p>
    <w:bookmarkEnd w:id="88"/>
    <w:bookmarkEnd w:id="89"/>
    <w:p w14:paraId="57CF40C8" w14:textId="77777777" w:rsidR="00A77B3E" w:rsidRPr="00D211D0" w:rsidRDefault="00A77B3E" w:rsidP="00D211D0">
      <w:pPr>
        <w:spacing w:line="360" w:lineRule="auto"/>
        <w:ind w:firstLine="720"/>
        <w:jc w:val="both"/>
        <w:rPr>
          <w:rFonts w:ascii="Book Antiqua" w:hAnsi="Book Antiqua"/>
        </w:rPr>
      </w:pPr>
    </w:p>
    <w:p w14:paraId="44F527DA"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caps/>
          <w:color w:val="000000"/>
          <w:u w:val="single"/>
        </w:rPr>
        <w:t>ARTICLE HIGHLIGHTS</w:t>
      </w:r>
    </w:p>
    <w:p w14:paraId="0C069EF4"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i/>
          <w:color w:val="000000"/>
        </w:rPr>
        <w:t>Research background</w:t>
      </w:r>
    </w:p>
    <w:p w14:paraId="750CB86D" w14:textId="145F2ADD" w:rsidR="00A77B3E" w:rsidRPr="00D211D0" w:rsidRDefault="00126513" w:rsidP="00D211D0">
      <w:pPr>
        <w:spacing w:line="360" w:lineRule="auto"/>
        <w:jc w:val="both"/>
        <w:rPr>
          <w:rFonts w:ascii="Book Antiqua" w:hAnsi="Book Antiqua"/>
        </w:rPr>
      </w:pPr>
      <w:r>
        <w:rPr>
          <w:rFonts w:ascii="Book Antiqua" w:hAnsi="Book Antiqua"/>
          <w:lang w:eastAsia="zh-CN"/>
        </w:rPr>
        <w:t>H</w:t>
      </w:r>
      <w:r w:rsidRPr="00D211D0">
        <w:rPr>
          <w:rFonts w:ascii="Book Antiqua" w:hAnsi="Book Antiqua"/>
          <w:lang w:eastAsia="zh-CN"/>
        </w:rPr>
        <w:t>epatitis E virus</w:t>
      </w:r>
      <w:r w:rsidRPr="00D211D0">
        <w:rPr>
          <w:rFonts w:ascii="Book Antiqua" w:eastAsia="Book Antiqua" w:hAnsi="Book Antiqua" w:cs="Book Antiqua"/>
          <w:color w:val="000000"/>
        </w:rPr>
        <w:t xml:space="preserve"> </w:t>
      </w:r>
      <w:r>
        <w:rPr>
          <w:rFonts w:ascii="Book Antiqua" w:eastAsia="Book Antiqua" w:hAnsi="Book Antiqua" w:cs="Book Antiqua"/>
          <w:color w:val="000000"/>
        </w:rPr>
        <w:t>(</w:t>
      </w:r>
      <w:r w:rsidR="008320ED" w:rsidRPr="00D211D0">
        <w:rPr>
          <w:rFonts w:ascii="Book Antiqua" w:eastAsia="Book Antiqua" w:hAnsi="Book Antiqua" w:cs="Book Antiqua"/>
          <w:color w:val="000000"/>
        </w:rPr>
        <w:t>HEV</w:t>
      </w:r>
      <w:r>
        <w:rPr>
          <w:rFonts w:ascii="Book Antiqua" w:eastAsia="Book Antiqua" w:hAnsi="Book Antiqua" w:cs="Book Antiqua"/>
          <w:color w:val="000000"/>
        </w:rPr>
        <w:t>)</w:t>
      </w:r>
      <w:r w:rsidR="008320ED" w:rsidRPr="00D211D0">
        <w:rPr>
          <w:rFonts w:ascii="Book Antiqua" w:eastAsia="Book Antiqua" w:hAnsi="Book Antiqua" w:cs="Book Antiqua"/>
          <w:color w:val="000000"/>
        </w:rPr>
        <w:t xml:space="preserve"> infection among patients with pre</w:t>
      </w:r>
      <w:r w:rsidR="00516323">
        <w:rPr>
          <w:rFonts w:ascii="Book Antiqua" w:eastAsia="Book Antiqua" w:hAnsi="Book Antiqua" w:cs="Book Antiqua"/>
          <w:color w:val="000000"/>
        </w:rPr>
        <w:t>-</w:t>
      </w:r>
      <w:r w:rsidR="008320ED" w:rsidRPr="00D211D0">
        <w:rPr>
          <w:rFonts w:ascii="Book Antiqua" w:eastAsia="Book Antiqua" w:hAnsi="Book Antiqua" w:cs="Book Antiqua"/>
          <w:color w:val="000000"/>
        </w:rPr>
        <w:t>existing chronic liver disease and organ-transplant recipients on immunosuppressive therapy can result in decompensated liver disease and death.</w:t>
      </w:r>
    </w:p>
    <w:p w14:paraId="040C19DF" w14:textId="77777777" w:rsidR="00A77B3E" w:rsidRPr="00D211D0" w:rsidRDefault="00A77B3E" w:rsidP="00D211D0">
      <w:pPr>
        <w:spacing w:line="360" w:lineRule="auto"/>
        <w:jc w:val="both"/>
        <w:rPr>
          <w:rFonts w:ascii="Book Antiqua" w:hAnsi="Book Antiqua"/>
        </w:rPr>
      </w:pPr>
    </w:p>
    <w:p w14:paraId="5F49459E"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i/>
          <w:color w:val="000000"/>
        </w:rPr>
        <w:t>Research motivation</w:t>
      </w:r>
    </w:p>
    <w:p w14:paraId="1900B4CA" w14:textId="71BCB8A0" w:rsidR="00A77B3E" w:rsidRPr="00D211D0" w:rsidRDefault="008320ED" w:rsidP="00D211D0">
      <w:pPr>
        <w:spacing w:line="360" w:lineRule="auto"/>
        <w:jc w:val="both"/>
        <w:rPr>
          <w:rFonts w:ascii="Book Antiqua" w:hAnsi="Book Antiqua"/>
        </w:rPr>
      </w:pPr>
      <w:bookmarkStart w:id="90" w:name="OLE_LINK541"/>
      <w:bookmarkStart w:id="91" w:name="OLE_LINK542"/>
      <w:r w:rsidRPr="00D211D0">
        <w:rPr>
          <w:rFonts w:ascii="Book Antiqua" w:eastAsia="Book Antiqua" w:hAnsi="Book Antiqua" w:cs="Book Antiqua"/>
          <w:color w:val="000000"/>
        </w:rPr>
        <w:t>The prevalence of HEV infection in solid organ transplant</w:t>
      </w:r>
      <w:r w:rsidR="009A2F56">
        <w:rPr>
          <w:rFonts w:ascii="Book Antiqua" w:eastAsia="Book Antiqua" w:hAnsi="Book Antiqua" w:cs="Book Antiqua"/>
          <w:color w:val="000000"/>
        </w:rPr>
        <w:t xml:space="preserve"> (SOT)</w:t>
      </w:r>
      <w:r w:rsidRPr="00D211D0">
        <w:rPr>
          <w:rFonts w:ascii="Book Antiqua" w:eastAsia="Book Antiqua" w:hAnsi="Book Antiqua" w:cs="Book Antiqua"/>
          <w:color w:val="000000"/>
        </w:rPr>
        <w:t xml:space="preserve"> recipients varies from one organ to another. The disease burden and clinical outcomes of HEV infection in such patients are under-investigated.</w:t>
      </w:r>
    </w:p>
    <w:bookmarkEnd w:id="90"/>
    <w:bookmarkEnd w:id="91"/>
    <w:p w14:paraId="4B245C8F" w14:textId="77777777" w:rsidR="00A77B3E" w:rsidRPr="00D211D0" w:rsidRDefault="00A77B3E" w:rsidP="00D211D0">
      <w:pPr>
        <w:spacing w:line="360" w:lineRule="auto"/>
        <w:jc w:val="both"/>
        <w:rPr>
          <w:rFonts w:ascii="Book Antiqua" w:hAnsi="Book Antiqua"/>
        </w:rPr>
      </w:pPr>
    </w:p>
    <w:p w14:paraId="4CFFB61C"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i/>
          <w:color w:val="000000"/>
        </w:rPr>
        <w:t>Research objectives</w:t>
      </w:r>
    </w:p>
    <w:p w14:paraId="08FA3A0D"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To demonstrate the prevalence of HEV infection in SOT recipients.</w:t>
      </w:r>
    </w:p>
    <w:p w14:paraId="0291AB17" w14:textId="77777777" w:rsidR="00A77B3E" w:rsidRPr="00D211D0" w:rsidRDefault="00A77B3E" w:rsidP="00D211D0">
      <w:pPr>
        <w:spacing w:line="360" w:lineRule="auto"/>
        <w:jc w:val="both"/>
        <w:rPr>
          <w:rFonts w:ascii="Book Antiqua" w:hAnsi="Book Antiqua"/>
        </w:rPr>
      </w:pPr>
    </w:p>
    <w:p w14:paraId="295D44D5"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i/>
          <w:color w:val="000000"/>
        </w:rPr>
        <w:t>Research methods</w:t>
      </w:r>
    </w:p>
    <w:p w14:paraId="7A26710D" w14:textId="116D55B1"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Eligible articles were searched through Ovid MEDLINE, EMBASE, and the Cochrane Library. The inclusion criteria are adult patients with history of SOT. HEV infection is confirmed by either HEV-</w:t>
      </w:r>
      <w:r w:rsidR="00E535DB">
        <w:rPr>
          <w:rFonts w:ascii="Book Antiqua" w:hAnsi="Book Antiqua"/>
          <w:lang w:eastAsia="zh-CN"/>
        </w:rPr>
        <w:t>i</w:t>
      </w:r>
      <w:r w:rsidR="00E535DB" w:rsidRPr="00D211D0">
        <w:rPr>
          <w:rFonts w:ascii="Book Antiqua" w:hAnsi="Book Antiqua"/>
          <w:lang w:eastAsia="zh-CN"/>
        </w:rPr>
        <w:t>mmunoglobulin G</w:t>
      </w:r>
      <w:r w:rsidRPr="00D211D0">
        <w:rPr>
          <w:rFonts w:ascii="Book Antiqua" w:eastAsia="Book Antiqua" w:hAnsi="Book Antiqua" w:cs="Book Antiqua"/>
          <w:color w:val="000000"/>
        </w:rPr>
        <w:t>, HEV-</w:t>
      </w:r>
      <w:r w:rsidR="00E535DB">
        <w:rPr>
          <w:rFonts w:ascii="Book Antiqua" w:hAnsi="Book Antiqua"/>
          <w:lang w:eastAsia="zh-CN"/>
        </w:rPr>
        <w:t>i</w:t>
      </w:r>
      <w:r w:rsidR="00E535DB" w:rsidRPr="00D211D0">
        <w:rPr>
          <w:rFonts w:ascii="Book Antiqua" w:hAnsi="Book Antiqua"/>
          <w:lang w:eastAsia="zh-CN"/>
        </w:rPr>
        <w:t xml:space="preserve">mmunoglobulin </w:t>
      </w:r>
      <w:r w:rsidR="00E535DB">
        <w:rPr>
          <w:rFonts w:ascii="Book Antiqua" w:hAnsi="Book Antiqua"/>
          <w:lang w:eastAsia="zh-CN"/>
        </w:rPr>
        <w:t>M</w:t>
      </w:r>
      <w:r w:rsidRPr="00D211D0">
        <w:rPr>
          <w:rFonts w:ascii="Book Antiqua" w:eastAsia="Book Antiqua" w:hAnsi="Book Antiqua" w:cs="Book Antiqua"/>
          <w:color w:val="000000"/>
        </w:rPr>
        <w:t>, or HEV RNA assay.</w:t>
      </w:r>
    </w:p>
    <w:p w14:paraId="2FCBF01E" w14:textId="77777777" w:rsidR="00A77B3E" w:rsidRPr="00D211D0" w:rsidRDefault="00A77B3E" w:rsidP="00D211D0">
      <w:pPr>
        <w:spacing w:line="360" w:lineRule="auto"/>
        <w:jc w:val="both"/>
        <w:rPr>
          <w:rFonts w:ascii="Book Antiqua" w:hAnsi="Book Antiqua"/>
        </w:rPr>
      </w:pPr>
    </w:p>
    <w:p w14:paraId="3DC7740F"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i/>
          <w:color w:val="000000"/>
        </w:rPr>
        <w:t>Research results</w:t>
      </w:r>
    </w:p>
    <w:p w14:paraId="27BC3007" w14:textId="59EC0257" w:rsidR="00A77B3E" w:rsidRPr="00D211D0" w:rsidRDefault="008320ED" w:rsidP="00D211D0">
      <w:pPr>
        <w:spacing w:line="360" w:lineRule="auto"/>
        <w:jc w:val="both"/>
        <w:rPr>
          <w:rFonts w:ascii="Book Antiqua" w:hAnsi="Book Antiqua"/>
        </w:rPr>
      </w:pPr>
      <w:bookmarkStart w:id="92" w:name="OLE_LINK543"/>
      <w:bookmarkStart w:id="93" w:name="OLE_LINK544"/>
      <w:r w:rsidRPr="00D211D0">
        <w:rPr>
          <w:rFonts w:ascii="Book Antiqua" w:eastAsia="Book Antiqua" w:hAnsi="Book Antiqua" w:cs="Book Antiqua"/>
          <w:color w:val="000000"/>
        </w:rPr>
        <w:t>Of 563 citations, a total of 22 studies (</w:t>
      </w:r>
      <w:r w:rsidRPr="00D211D0">
        <w:rPr>
          <w:rFonts w:ascii="Book Antiqua" w:eastAsia="Book Antiqua" w:hAnsi="Book Antiqua" w:cs="Book Antiqua"/>
          <w:i/>
          <w:iCs/>
          <w:color w:val="000000"/>
        </w:rPr>
        <w:t>n</w:t>
      </w:r>
      <w:r w:rsidRPr="00D211D0">
        <w:rPr>
          <w:rFonts w:ascii="Book Antiqua" w:eastAsia="Book Antiqua" w:hAnsi="Book Antiqua" w:cs="Book Antiqua"/>
          <w:color w:val="000000"/>
        </w:rPr>
        <w:t xml:space="preserve"> = 4557) were included in the meta-analysis. The pooled estimated prevalence of HEV infection in SOT patients was 20.2%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14.9-26.8). The pooled estimated prevalence of HEV infection in each organ transplant was as followed: liver (27.2%;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20.0-35.8), kidney (12.8%;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9.3-17.3), heart (12.8%;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9.3-17.3), and lung (5.6%;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1.6-17.9). The comparison across all organ transplant was statistically significant (Q = 16.721, </w:t>
      </w:r>
      <w:r w:rsidRPr="00D211D0">
        <w:rPr>
          <w:rFonts w:ascii="Book Antiqua" w:eastAsia="Book Antiqua" w:hAnsi="Book Antiqua" w:cs="Book Antiqua"/>
          <w:i/>
          <w:iCs/>
          <w:color w:val="000000"/>
        </w:rPr>
        <w:t>P</w:t>
      </w:r>
      <w:r w:rsidRPr="00D211D0">
        <w:rPr>
          <w:rFonts w:ascii="Book Antiqua" w:eastAsia="Book Antiqua" w:hAnsi="Book Antiqua" w:cs="Book Antiqua"/>
          <w:color w:val="000000"/>
        </w:rPr>
        <w:t xml:space="preserve"> = 0.002). The subgroup analyses showed that the prevalence of HEV infection among SOT recipients was significantly higher in middle-income countries compared to high-income countries. The pooled estimated prevalence of de novo HEV infection was 5.1%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2.6-9.6) and the pooled estimated prevalence of acute HEV infection was 4.3% (</w:t>
      </w:r>
      <w:r w:rsidR="001929C6">
        <w:rPr>
          <w:rFonts w:ascii="Book Antiqua" w:eastAsia="Book Antiqua" w:hAnsi="Book Antiqua" w:cs="Book Antiqua"/>
          <w:color w:val="000000"/>
        </w:rPr>
        <w:t>95%CI:</w:t>
      </w:r>
      <w:r w:rsidRPr="00D211D0">
        <w:rPr>
          <w:rFonts w:ascii="Book Antiqua" w:eastAsia="Book Antiqua" w:hAnsi="Book Antiqua" w:cs="Book Antiqua"/>
          <w:color w:val="000000"/>
        </w:rPr>
        <w:t xml:space="preserve"> 1.9-9.4).</w:t>
      </w:r>
    </w:p>
    <w:bookmarkEnd w:id="92"/>
    <w:bookmarkEnd w:id="93"/>
    <w:p w14:paraId="798B4871" w14:textId="77777777" w:rsidR="00A77B3E" w:rsidRPr="00D211D0" w:rsidRDefault="00A77B3E" w:rsidP="00D211D0">
      <w:pPr>
        <w:spacing w:line="360" w:lineRule="auto"/>
        <w:jc w:val="both"/>
        <w:rPr>
          <w:rFonts w:ascii="Book Antiqua" w:hAnsi="Book Antiqua"/>
        </w:rPr>
      </w:pPr>
    </w:p>
    <w:p w14:paraId="6F671753"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i/>
          <w:color w:val="000000"/>
        </w:rPr>
        <w:t>Research conclusions</w:t>
      </w:r>
    </w:p>
    <w:p w14:paraId="60F6CA27"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HEV infection is common in SOT recipients, especially in middle-income countries. The prevalence of HEV infection in lung transplant recipients is considerably less common than other organ transplants.</w:t>
      </w:r>
    </w:p>
    <w:p w14:paraId="76B635DF" w14:textId="77777777" w:rsidR="00A77B3E" w:rsidRPr="00D211D0" w:rsidRDefault="00A77B3E" w:rsidP="00D211D0">
      <w:pPr>
        <w:spacing w:line="360" w:lineRule="auto"/>
        <w:jc w:val="both"/>
        <w:rPr>
          <w:rFonts w:ascii="Book Antiqua" w:hAnsi="Book Antiqua"/>
        </w:rPr>
      </w:pPr>
    </w:p>
    <w:p w14:paraId="473DA7F1"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i/>
          <w:color w:val="000000"/>
        </w:rPr>
        <w:t>Research perspectives</w:t>
      </w:r>
    </w:p>
    <w:p w14:paraId="2360B32D" w14:textId="21FC28E5" w:rsidR="00A77B3E" w:rsidRPr="00D211D0" w:rsidRDefault="008320ED" w:rsidP="00D211D0">
      <w:pPr>
        <w:spacing w:line="360" w:lineRule="auto"/>
        <w:jc w:val="both"/>
        <w:rPr>
          <w:rFonts w:ascii="Book Antiqua" w:hAnsi="Book Antiqua"/>
        </w:rPr>
      </w:pPr>
      <w:bookmarkStart w:id="94" w:name="OLE_LINK545"/>
      <w:bookmarkStart w:id="95" w:name="OLE_LINK546"/>
      <w:r w:rsidRPr="00D211D0">
        <w:rPr>
          <w:rFonts w:ascii="Book Antiqua" w:eastAsia="Book Antiqua" w:hAnsi="Book Antiqua" w:cs="Book Antiqua"/>
          <w:color w:val="000000"/>
          <w:shd w:val="clear" w:color="auto" w:fill="FFFFFF"/>
        </w:rPr>
        <w:t xml:space="preserve">The results of this study offer a preliminary perspective on the magnitude of disease burden from HEV infection, especially in middle-income countries. In the future, large-scale observational studies investigating these associations between HEV infection, patient outcomes, and allograft outcomes are needed to help guide the management of HEV infection in SOT recipients. We also highlight the need </w:t>
      </w:r>
      <w:r w:rsidR="00FB455F">
        <w:rPr>
          <w:rFonts w:ascii="Book Antiqua" w:eastAsia="Book Antiqua" w:hAnsi="Book Antiqua" w:cs="Book Antiqua"/>
          <w:color w:val="000000"/>
          <w:shd w:val="clear" w:color="auto" w:fill="FFFFFF"/>
        </w:rPr>
        <w:t>for</w:t>
      </w:r>
      <w:r w:rsidR="00FB455F" w:rsidRPr="00D211D0">
        <w:rPr>
          <w:rFonts w:ascii="Book Antiqua" w:eastAsia="Book Antiqua" w:hAnsi="Book Antiqua" w:cs="Book Antiqua"/>
          <w:color w:val="000000"/>
          <w:shd w:val="clear" w:color="auto" w:fill="FFFFFF"/>
        </w:rPr>
        <w:t xml:space="preserve"> </w:t>
      </w:r>
      <w:r w:rsidRPr="00D211D0">
        <w:rPr>
          <w:rFonts w:ascii="Book Antiqua" w:eastAsia="Book Antiqua" w:hAnsi="Book Antiqua" w:cs="Book Antiqua"/>
          <w:color w:val="000000"/>
          <w:shd w:val="clear" w:color="auto" w:fill="FFFFFF"/>
        </w:rPr>
        <w:t>studies from low-income and middle-income countries, as the prevalence of HEV infection from these countries is under-reported.</w:t>
      </w:r>
    </w:p>
    <w:bookmarkEnd w:id="94"/>
    <w:bookmarkEnd w:id="95"/>
    <w:p w14:paraId="4FC68B08" w14:textId="77777777" w:rsidR="00A77B3E" w:rsidRPr="00D211D0" w:rsidRDefault="00A77B3E" w:rsidP="00D211D0">
      <w:pPr>
        <w:spacing w:line="360" w:lineRule="auto"/>
        <w:jc w:val="both"/>
        <w:rPr>
          <w:rFonts w:ascii="Book Antiqua" w:hAnsi="Book Antiqua"/>
        </w:rPr>
      </w:pPr>
    </w:p>
    <w:p w14:paraId="0ED088E7"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color w:val="000000"/>
        </w:rPr>
        <w:t>REFERENCES</w:t>
      </w:r>
    </w:p>
    <w:p w14:paraId="6BA96413" w14:textId="77777777" w:rsidR="00D211D0" w:rsidRPr="00045473" w:rsidRDefault="00D211D0" w:rsidP="00D211D0">
      <w:pPr>
        <w:spacing w:line="360" w:lineRule="auto"/>
        <w:jc w:val="both"/>
        <w:rPr>
          <w:rFonts w:ascii="Book Antiqua" w:hAnsi="Book Antiqua"/>
        </w:rPr>
      </w:pPr>
      <w:bookmarkStart w:id="96" w:name="OLE_LINK224"/>
      <w:bookmarkStart w:id="97" w:name="OLE_LINK225"/>
      <w:bookmarkStart w:id="98" w:name="OLE_LINK547"/>
      <w:bookmarkStart w:id="99" w:name="OLE_LINK549"/>
      <w:r w:rsidRPr="00045473">
        <w:rPr>
          <w:rFonts w:ascii="Book Antiqua" w:hAnsi="Book Antiqua"/>
        </w:rPr>
        <w:t xml:space="preserve">1 </w:t>
      </w:r>
      <w:r w:rsidRPr="00045473">
        <w:rPr>
          <w:rFonts w:ascii="Book Antiqua" w:hAnsi="Book Antiqua"/>
          <w:b/>
          <w:bCs/>
        </w:rPr>
        <w:t>Webb GW</w:t>
      </w:r>
      <w:r w:rsidRPr="00045473">
        <w:rPr>
          <w:rFonts w:ascii="Book Antiqua" w:hAnsi="Book Antiqua"/>
        </w:rPr>
        <w:t xml:space="preserve">, Dalton HR. Hepatitis E: an underestimated emerging threat. </w:t>
      </w:r>
      <w:r w:rsidRPr="00045473">
        <w:rPr>
          <w:rFonts w:ascii="Book Antiqua" w:hAnsi="Book Antiqua"/>
          <w:i/>
          <w:iCs/>
        </w:rPr>
        <w:t>Ther Adv Infect Dis</w:t>
      </w:r>
      <w:r w:rsidRPr="00045473">
        <w:rPr>
          <w:rFonts w:ascii="Book Antiqua" w:hAnsi="Book Antiqua"/>
        </w:rPr>
        <w:t xml:space="preserve"> 2019; </w:t>
      </w:r>
      <w:r w:rsidRPr="00045473">
        <w:rPr>
          <w:rFonts w:ascii="Book Antiqua" w:hAnsi="Book Antiqua"/>
          <w:b/>
          <w:bCs/>
        </w:rPr>
        <w:t>6</w:t>
      </w:r>
      <w:r w:rsidRPr="00045473">
        <w:rPr>
          <w:rFonts w:ascii="Book Antiqua" w:hAnsi="Book Antiqua"/>
        </w:rPr>
        <w:t>: 2049936119837162 [PMID: 30984394 DOI: 10.1177/2049936119837162]</w:t>
      </w:r>
    </w:p>
    <w:p w14:paraId="5C711460" w14:textId="77777777" w:rsidR="00D211D0" w:rsidRPr="00045473" w:rsidRDefault="00D211D0" w:rsidP="00D211D0">
      <w:pPr>
        <w:spacing w:line="360" w:lineRule="auto"/>
        <w:jc w:val="both"/>
        <w:rPr>
          <w:rFonts w:ascii="Book Antiqua" w:hAnsi="Book Antiqua"/>
        </w:rPr>
      </w:pPr>
      <w:r w:rsidRPr="00045473">
        <w:rPr>
          <w:rFonts w:ascii="Book Antiqua" w:hAnsi="Book Antiqua"/>
        </w:rPr>
        <w:t xml:space="preserve">2 </w:t>
      </w:r>
      <w:r w:rsidRPr="00045473">
        <w:rPr>
          <w:rFonts w:ascii="Book Antiqua" w:hAnsi="Book Antiqua"/>
          <w:b/>
          <w:bCs/>
        </w:rPr>
        <w:t>Whitsett M</w:t>
      </w:r>
      <w:r w:rsidRPr="00045473">
        <w:rPr>
          <w:rFonts w:ascii="Book Antiqua" w:hAnsi="Book Antiqua"/>
        </w:rPr>
        <w:t xml:space="preserve">, Feldman DM, Jacobson I. Hepatitis E Virus Infection in the United States: Current Understanding of the Prevalence and Significance in the Liver Transplant Patient Population and Proposed Diagnostic and Treatment Strategies. </w:t>
      </w:r>
      <w:r w:rsidRPr="00045473">
        <w:rPr>
          <w:rFonts w:ascii="Book Antiqua" w:hAnsi="Book Antiqua"/>
          <w:i/>
          <w:iCs/>
        </w:rPr>
        <w:t>Liver Transpl</w:t>
      </w:r>
      <w:r w:rsidRPr="00045473">
        <w:rPr>
          <w:rFonts w:ascii="Book Antiqua" w:hAnsi="Book Antiqua"/>
        </w:rPr>
        <w:t xml:space="preserve"> 2020; </w:t>
      </w:r>
      <w:r w:rsidRPr="00045473">
        <w:rPr>
          <w:rFonts w:ascii="Book Antiqua" w:hAnsi="Book Antiqua"/>
          <w:b/>
          <w:bCs/>
        </w:rPr>
        <w:t>26</w:t>
      </w:r>
      <w:r w:rsidRPr="00045473">
        <w:rPr>
          <w:rFonts w:ascii="Book Antiqua" w:hAnsi="Book Antiqua"/>
        </w:rPr>
        <w:t>: 709-717 [PMID: 32061053 DOI: 10.1002/lt.25732]</w:t>
      </w:r>
    </w:p>
    <w:p w14:paraId="7927A13B" w14:textId="77777777" w:rsidR="00D211D0" w:rsidRPr="00045473" w:rsidRDefault="00D211D0" w:rsidP="00D211D0">
      <w:pPr>
        <w:spacing w:line="360" w:lineRule="auto"/>
        <w:jc w:val="both"/>
        <w:rPr>
          <w:rFonts w:ascii="Book Antiqua" w:hAnsi="Book Antiqua"/>
        </w:rPr>
      </w:pPr>
      <w:r w:rsidRPr="00045473">
        <w:rPr>
          <w:rFonts w:ascii="Book Antiqua" w:hAnsi="Book Antiqua"/>
        </w:rPr>
        <w:t xml:space="preserve">3 </w:t>
      </w:r>
      <w:r w:rsidRPr="00045473">
        <w:rPr>
          <w:rFonts w:ascii="Book Antiqua" w:hAnsi="Book Antiqua"/>
          <w:b/>
          <w:bCs/>
        </w:rPr>
        <w:t>Patra S</w:t>
      </w:r>
      <w:r w:rsidRPr="00045473">
        <w:rPr>
          <w:rFonts w:ascii="Book Antiqua" w:hAnsi="Book Antiqua"/>
        </w:rPr>
        <w:t xml:space="preserve">, Kumar A, Trivedi SS, Puri M, Sarin SK. Maternal and fetal outcomes in pregnant women with acute hepatitis E virus infection. </w:t>
      </w:r>
      <w:r w:rsidRPr="00045473">
        <w:rPr>
          <w:rFonts w:ascii="Book Antiqua" w:hAnsi="Book Antiqua"/>
          <w:i/>
          <w:iCs/>
        </w:rPr>
        <w:t>Ann Intern Med</w:t>
      </w:r>
      <w:r w:rsidRPr="00045473">
        <w:rPr>
          <w:rFonts w:ascii="Book Antiqua" w:hAnsi="Book Antiqua"/>
        </w:rPr>
        <w:t xml:space="preserve"> 2007; </w:t>
      </w:r>
      <w:r w:rsidRPr="00045473">
        <w:rPr>
          <w:rFonts w:ascii="Book Antiqua" w:hAnsi="Book Antiqua"/>
          <w:b/>
          <w:bCs/>
        </w:rPr>
        <w:t>147</w:t>
      </w:r>
      <w:r w:rsidRPr="00045473">
        <w:rPr>
          <w:rFonts w:ascii="Book Antiqua" w:hAnsi="Book Antiqua"/>
        </w:rPr>
        <w:t>: 28-33 [PMID: 17606958 DOI: 10.7326/0003-4819-147-1-200707030-00005]</w:t>
      </w:r>
    </w:p>
    <w:p w14:paraId="00614607" w14:textId="77777777" w:rsidR="00D211D0" w:rsidRPr="00045473" w:rsidRDefault="00D211D0" w:rsidP="00D211D0">
      <w:pPr>
        <w:spacing w:line="360" w:lineRule="auto"/>
        <w:jc w:val="both"/>
        <w:rPr>
          <w:rFonts w:ascii="Book Antiqua" w:hAnsi="Book Antiqua"/>
        </w:rPr>
      </w:pPr>
      <w:r w:rsidRPr="00045473">
        <w:rPr>
          <w:rFonts w:ascii="Book Antiqua" w:hAnsi="Book Antiqua"/>
        </w:rPr>
        <w:t xml:space="preserve">4 </w:t>
      </w:r>
      <w:r w:rsidRPr="00045473">
        <w:rPr>
          <w:rFonts w:ascii="Book Antiqua" w:hAnsi="Book Antiqua"/>
          <w:b/>
          <w:bCs/>
        </w:rPr>
        <w:t>Aggarwal A</w:t>
      </w:r>
      <w:r w:rsidRPr="00045473">
        <w:rPr>
          <w:rFonts w:ascii="Book Antiqua" w:hAnsi="Book Antiqua"/>
        </w:rPr>
        <w:t xml:space="preserve">, Perumpail RB, Tummala S, Ahmed A. Hepatitis E virus infection in the liver transplant recipients: Clinical presentation and management. </w:t>
      </w:r>
      <w:r w:rsidRPr="00045473">
        <w:rPr>
          <w:rFonts w:ascii="Book Antiqua" w:hAnsi="Book Antiqua"/>
          <w:i/>
          <w:iCs/>
        </w:rPr>
        <w:t>World J Hepatol</w:t>
      </w:r>
      <w:r w:rsidRPr="00045473">
        <w:rPr>
          <w:rFonts w:ascii="Book Antiqua" w:hAnsi="Book Antiqua"/>
        </w:rPr>
        <w:t xml:space="preserve"> 2016; </w:t>
      </w:r>
      <w:r w:rsidRPr="00045473">
        <w:rPr>
          <w:rFonts w:ascii="Book Antiqua" w:hAnsi="Book Antiqua"/>
          <w:b/>
          <w:bCs/>
        </w:rPr>
        <w:t>8</w:t>
      </w:r>
      <w:r w:rsidRPr="00045473">
        <w:rPr>
          <w:rFonts w:ascii="Book Antiqua" w:hAnsi="Book Antiqua"/>
        </w:rPr>
        <w:t>: 117-122 [PMID: 26807207 DOI: 10.4254/wjh.v8.i2.117]</w:t>
      </w:r>
    </w:p>
    <w:p w14:paraId="2EC83C1B" w14:textId="77777777" w:rsidR="00D211D0" w:rsidRPr="00045473" w:rsidRDefault="00D211D0" w:rsidP="00D211D0">
      <w:pPr>
        <w:spacing w:line="360" w:lineRule="auto"/>
        <w:jc w:val="both"/>
        <w:rPr>
          <w:rFonts w:ascii="Book Antiqua" w:hAnsi="Book Antiqua"/>
        </w:rPr>
      </w:pPr>
      <w:r w:rsidRPr="00045473">
        <w:rPr>
          <w:rFonts w:ascii="Book Antiqua" w:hAnsi="Book Antiqua"/>
        </w:rPr>
        <w:t xml:space="preserve">5 </w:t>
      </w:r>
      <w:r w:rsidRPr="00045473">
        <w:rPr>
          <w:rFonts w:ascii="Book Antiqua" w:hAnsi="Book Antiqua"/>
          <w:b/>
          <w:bCs/>
        </w:rPr>
        <w:t>Koning L</w:t>
      </w:r>
      <w:r w:rsidRPr="00045473">
        <w:rPr>
          <w:rFonts w:ascii="Book Antiqua" w:hAnsi="Book Antiqua"/>
        </w:rPr>
        <w:t xml:space="preserve">, Pas SD, de Man RA, Balk AH, de Knegt RJ, ten Kate FJ, Osterhaus AD, van der Eijk AA. Clinical implications of chronic hepatitis E virus infection in heart transplant recipients. </w:t>
      </w:r>
      <w:r w:rsidRPr="00045473">
        <w:rPr>
          <w:rFonts w:ascii="Book Antiqua" w:hAnsi="Book Antiqua"/>
          <w:i/>
          <w:iCs/>
        </w:rPr>
        <w:t>J Heart Lung Transplant</w:t>
      </w:r>
      <w:r w:rsidRPr="00045473">
        <w:rPr>
          <w:rFonts w:ascii="Book Antiqua" w:hAnsi="Book Antiqua"/>
        </w:rPr>
        <w:t xml:space="preserve"> 2013; </w:t>
      </w:r>
      <w:r w:rsidRPr="00045473">
        <w:rPr>
          <w:rFonts w:ascii="Book Antiqua" w:hAnsi="Book Antiqua"/>
          <w:b/>
          <w:bCs/>
        </w:rPr>
        <w:t>32</w:t>
      </w:r>
      <w:r w:rsidRPr="00045473">
        <w:rPr>
          <w:rFonts w:ascii="Book Antiqua" w:hAnsi="Book Antiqua"/>
        </w:rPr>
        <w:t>: 78-85 [PMID: 23260707 DOI: 10.1016/j.healun.2012.10.008]</w:t>
      </w:r>
    </w:p>
    <w:p w14:paraId="52B6AF2D" w14:textId="77777777" w:rsidR="00D211D0" w:rsidRPr="00045473" w:rsidRDefault="00D211D0" w:rsidP="00D211D0">
      <w:pPr>
        <w:spacing w:line="360" w:lineRule="auto"/>
        <w:jc w:val="both"/>
        <w:rPr>
          <w:rFonts w:ascii="Book Antiqua" w:hAnsi="Book Antiqua"/>
        </w:rPr>
      </w:pPr>
      <w:r w:rsidRPr="00045473">
        <w:rPr>
          <w:rFonts w:ascii="Book Antiqua" w:hAnsi="Book Antiqua"/>
        </w:rPr>
        <w:t xml:space="preserve">6 </w:t>
      </w:r>
      <w:r w:rsidRPr="00045473">
        <w:rPr>
          <w:rFonts w:ascii="Book Antiqua" w:hAnsi="Book Antiqua"/>
          <w:b/>
          <w:bCs/>
        </w:rPr>
        <w:t>Lim MA</w:t>
      </w:r>
      <w:r w:rsidRPr="00045473">
        <w:rPr>
          <w:rFonts w:ascii="Book Antiqua" w:hAnsi="Book Antiqua"/>
        </w:rPr>
        <w:t xml:space="preserve">, Kamili S, Cohen JB, Green-Montfort T, Tejada-Strop A, Kohli J, Drobeniuc J, Patel P, Vanderveen M, Bloom RD. Hepatitis E Virus Infection in Kidney Transplant Patients: A Single-Center Study. </w:t>
      </w:r>
      <w:r w:rsidRPr="00045473">
        <w:rPr>
          <w:rFonts w:ascii="Book Antiqua" w:hAnsi="Book Antiqua"/>
          <w:i/>
          <w:iCs/>
        </w:rPr>
        <w:t>Transplantation</w:t>
      </w:r>
      <w:r w:rsidRPr="00045473">
        <w:rPr>
          <w:rFonts w:ascii="Book Antiqua" w:hAnsi="Book Antiqua"/>
        </w:rPr>
        <w:t xml:space="preserve"> 2018; </w:t>
      </w:r>
      <w:r w:rsidRPr="00045473">
        <w:rPr>
          <w:rFonts w:ascii="Book Antiqua" w:hAnsi="Book Antiqua"/>
          <w:b/>
          <w:bCs/>
        </w:rPr>
        <w:t>102</w:t>
      </w:r>
      <w:r w:rsidRPr="00045473">
        <w:rPr>
          <w:rFonts w:ascii="Book Antiqua" w:hAnsi="Book Antiqua"/>
        </w:rPr>
        <w:t>: e126-e127 [PMID: 29329183 DOI: 10.1097/TP.0000000000002071]</w:t>
      </w:r>
    </w:p>
    <w:p w14:paraId="456B31A1" w14:textId="77777777" w:rsidR="00D211D0" w:rsidRPr="00045473" w:rsidRDefault="00D211D0" w:rsidP="00D211D0">
      <w:pPr>
        <w:spacing w:line="360" w:lineRule="auto"/>
        <w:jc w:val="both"/>
        <w:rPr>
          <w:rFonts w:ascii="Book Antiqua" w:hAnsi="Book Antiqua"/>
        </w:rPr>
      </w:pPr>
      <w:r w:rsidRPr="00045473">
        <w:rPr>
          <w:rFonts w:ascii="Book Antiqua" w:hAnsi="Book Antiqua"/>
        </w:rPr>
        <w:t xml:space="preserve">7 </w:t>
      </w:r>
      <w:r w:rsidRPr="00045473">
        <w:rPr>
          <w:rFonts w:ascii="Book Antiqua" w:hAnsi="Book Antiqua"/>
          <w:b/>
          <w:bCs/>
        </w:rPr>
        <w:t>Schlosser B</w:t>
      </w:r>
      <w:r w:rsidRPr="00045473">
        <w:rPr>
          <w:rFonts w:ascii="Book Antiqua" w:hAnsi="Book Antiqua"/>
        </w:rPr>
        <w:t xml:space="preserve">, Stein A, Neuhaus R, Pahl S, Ramez B, Krüger DH, Berg T, Hofmann J. Liver transplant from a donor with occult HEV infection induced chronic hepatitis and cirrhosis in the recipient. </w:t>
      </w:r>
      <w:r w:rsidRPr="00045473">
        <w:rPr>
          <w:rFonts w:ascii="Book Antiqua" w:hAnsi="Book Antiqua"/>
          <w:i/>
          <w:iCs/>
        </w:rPr>
        <w:t>J Hepatol</w:t>
      </w:r>
      <w:r w:rsidRPr="00045473">
        <w:rPr>
          <w:rFonts w:ascii="Book Antiqua" w:hAnsi="Book Antiqua"/>
        </w:rPr>
        <w:t xml:space="preserve"> 2012; </w:t>
      </w:r>
      <w:r w:rsidRPr="00045473">
        <w:rPr>
          <w:rFonts w:ascii="Book Antiqua" w:hAnsi="Book Antiqua"/>
          <w:b/>
          <w:bCs/>
        </w:rPr>
        <w:t>56</w:t>
      </w:r>
      <w:r w:rsidRPr="00045473">
        <w:rPr>
          <w:rFonts w:ascii="Book Antiqua" w:hAnsi="Book Antiqua"/>
        </w:rPr>
        <w:t>: 500-502 [PMID: 21798217 DOI: 10.1016/j.jhep.2011.06.021]</w:t>
      </w:r>
    </w:p>
    <w:p w14:paraId="3C5BD6FD" w14:textId="77777777" w:rsidR="00D211D0" w:rsidRPr="00045473" w:rsidRDefault="00D211D0" w:rsidP="00D211D0">
      <w:pPr>
        <w:spacing w:line="360" w:lineRule="auto"/>
        <w:jc w:val="both"/>
        <w:rPr>
          <w:rFonts w:ascii="Book Antiqua" w:hAnsi="Book Antiqua"/>
        </w:rPr>
      </w:pPr>
      <w:r w:rsidRPr="00045473">
        <w:rPr>
          <w:rFonts w:ascii="Book Antiqua" w:hAnsi="Book Antiqua"/>
        </w:rPr>
        <w:t xml:space="preserve">8 </w:t>
      </w:r>
      <w:r w:rsidRPr="00045473">
        <w:rPr>
          <w:rFonts w:ascii="Book Antiqua" w:hAnsi="Book Antiqua"/>
          <w:b/>
          <w:bCs/>
        </w:rPr>
        <w:t>Ian R,</w:t>
      </w:r>
      <w:r w:rsidRPr="00045473">
        <w:rPr>
          <w:rFonts w:ascii="Book Antiqua" w:hAnsi="Book Antiqua"/>
        </w:rPr>
        <w:t xml:space="preserve"> Fox T, Irish D, Bharucha T, Thorburn D, Mark H, Mackinnon S, Richard T, Ijaz S, Sekhar M. Hepatitis E Viraemia in Transplant Recipients. Blood 2016; 128(22): 3846-3846 [DOI: 10.1182/blood.V128.22.3846.3846]</w:t>
      </w:r>
    </w:p>
    <w:p w14:paraId="2A537829" w14:textId="77777777" w:rsidR="00D211D0" w:rsidRPr="00045473" w:rsidRDefault="00D211D0" w:rsidP="00D211D0">
      <w:pPr>
        <w:spacing w:line="360" w:lineRule="auto"/>
        <w:jc w:val="both"/>
        <w:rPr>
          <w:rFonts w:ascii="Book Antiqua" w:hAnsi="Book Antiqua"/>
        </w:rPr>
      </w:pPr>
      <w:r w:rsidRPr="00045473">
        <w:rPr>
          <w:rFonts w:ascii="Book Antiqua" w:hAnsi="Book Antiqua"/>
        </w:rPr>
        <w:t xml:space="preserve">9 </w:t>
      </w:r>
      <w:r w:rsidRPr="00045473">
        <w:rPr>
          <w:rFonts w:ascii="Book Antiqua" w:hAnsi="Book Antiqua"/>
          <w:b/>
          <w:bCs/>
        </w:rPr>
        <w:t>Behrendt P</w:t>
      </w:r>
      <w:r w:rsidRPr="00045473">
        <w:rPr>
          <w:rFonts w:ascii="Book Antiqua" w:hAnsi="Book Antiqua"/>
        </w:rPr>
        <w:t xml:space="preserve">, Steinmann E, Manns MP, Wedemeyer H. The impact of hepatitis E in the liver transplant setting. </w:t>
      </w:r>
      <w:r w:rsidRPr="00045473">
        <w:rPr>
          <w:rFonts w:ascii="Book Antiqua" w:hAnsi="Book Antiqua"/>
          <w:i/>
          <w:iCs/>
        </w:rPr>
        <w:t>J Hepatol</w:t>
      </w:r>
      <w:r w:rsidRPr="00045473">
        <w:rPr>
          <w:rFonts w:ascii="Book Antiqua" w:hAnsi="Book Antiqua"/>
        </w:rPr>
        <w:t xml:space="preserve"> 2014; </w:t>
      </w:r>
      <w:r w:rsidRPr="00045473">
        <w:rPr>
          <w:rFonts w:ascii="Book Antiqua" w:hAnsi="Book Antiqua"/>
          <w:b/>
          <w:bCs/>
        </w:rPr>
        <w:t>61</w:t>
      </w:r>
      <w:r w:rsidRPr="00045473">
        <w:rPr>
          <w:rFonts w:ascii="Book Antiqua" w:hAnsi="Book Antiqua"/>
        </w:rPr>
        <w:t>: 1418-1429 [PMID: 25195557 DOI: 10.1016/j.jhep.2014.08.047]</w:t>
      </w:r>
    </w:p>
    <w:p w14:paraId="5F3584F9" w14:textId="77777777" w:rsidR="00D211D0" w:rsidRPr="00045473" w:rsidRDefault="00D211D0" w:rsidP="00D211D0">
      <w:pPr>
        <w:spacing w:line="360" w:lineRule="auto"/>
        <w:jc w:val="both"/>
        <w:rPr>
          <w:rFonts w:ascii="Book Antiqua" w:hAnsi="Book Antiqua"/>
        </w:rPr>
      </w:pPr>
      <w:r w:rsidRPr="00045473">
        <w:rPr>
          <w:rFonts w:ascii="Book Antiqua" w:hAnsi="Book Antiqua"/>
        </w:rPr>
        <w:t xml:space="preserve">10 </w:t>
      </w:r>
      <w:r w:rsidRPr="00045473">
        <w:rPr>
          <w:rFonts w:ascii="Book Antiqua" w:hAnsi="Book Antiqua"/>
          <w:b/>
          <w:bCs/>
        </w:rPr>
        <w:t>Moher D</w:t>
      </w:r>
      <w:r w:rsidRPr="00045473">
        <w:rPr>
          <w:rFonts w:ascii="Book Antiqua" w:hAnsi="Book Antiqua"/>
        </w:rPr>
        <w:t xml:space="preserve">, Liberati A, Tetzlaff J, Altman DG; PRISMA Group. Preferred reporting items for systematic reviews and meta-analyses: the PRISMA statement. </w:t>
      </w:r>
      <w:r w:rsidRPr="00045473">
        <w:rPr>
          <w:rFonts w:ascii="Book Antiqua" w:hAnsi="Book Antiqua"/>
          <w:i/>
          <w:iCs/>
        </w:rPr>
        <w:t>PLoS Med</w:t>
      </w:r>
      <w:r w:rsidRPr="00045473">
        <w:rPr>
          <w:rFonts w:ascii="Book Antiqua" w:hAnsi="Book Antiqua"/>
        </w:rPr>
        <w:t xml:space="preserve"> 2009; </w:t>
      </w:r>
      <w:r w:rsidRPr="00045473">
        <w:rPr>
          <w:rFonts w:ascii="Book Antiqua" w:hAnsi="Book Antiqua"/>
          <w:b/>
          <w:bCs/>
        </w:rPr>
        <w:t>6</w:t>
      </w:r>
      <w:r w:rsidRPr="00045473">
        <w:rPr>
          <w:rFonts w:ascii="Book Antiqua" w:hAnsi="Book Antiqua"/>
        </w:rPr>
        <w:t>: e1000097 [PMID: 19621072 DOI: 10.1371/journal.pmed.1000097]</w:t>
      </w:r>
    </w:p>
    <w:p w14:paraId="233B3A9F" w14:textId="77777777" w:rsidR="00D211D0" w:rsidRPr="00045473" w:rsidRDefault="00D211D0" w:rsidP="00D211D0">
      <w:pPr>
        <w:spacing w:line="360" w:lineRule="auto"/>
        <w:jc w:val="both"/>
        <w:rPr>
          <w:rFonts w:ascii="Book Antiqua" w:hAnsi="Book Antiqua"/>
        </w:rPr>
      </w:pPr>
      <w:r w:rsidRPr="00045473">
        <w:rPr>
          <w:rFonts w:ascii="Book Antiqua" w:hAnsi="Book Antiqua"/>
        </w:rPr>
        <w:t xml:space="preserve">11 </w:t>
      </w:r>
      <w:r w:rsidRPr="00045473">
        <w:rPr>
          <w:rFonts w:ascii="Book Antiqua" w:hAnsi="Book Antiqua"/>
          <w:b/>
          <w:bCs/>
        </w:rPr>
        <w:t>Stroup DF</w:t>
      </w:r>
      <w:r w:rsidRPr="00045473">
        <w:rPr>
          <w:rFonts w:ascii="Book Antiqua" w:hAnsi="Book Antiqua"/>
        </w:rPr>
        <w:t xml:space="preserve">, Berlin JA, Morton SC, Olkin I, Williamson GD, Rennie D, Moher D, Becker BJ, Sipe TA, Thacker SB. Meta-analysis of observational studies in epidemiology: a proposal for reporting. Meta-analysis Of Observational Studies in Epidemiology (MOOSE) group. </w:t>
      </w:r>
      <w:r w:rsidRPr="00045473">
        <w:rPr>
          <w:rFonts w:ascii="Book Antiqua" w:hAnsi="Book Antiqua"/>
          <w:i/>
          <w:iCs/>
        </w:rPr>
        <w:t>JAMA</w:t>
      </w:r>
      <w:r w:rsidRPr="00045473">
        <w:rPr>
          <w:rFonts w:ascii="Book Antiqua" w:hAnsi="Book Antiqua"/>
        </w:rPr>
        <w:t xml:space="preserve"> 2000; </w:t>
      </w:r>
      <w:r w:rsidRPr="00045473">
        <w:rPr>
          <w:rFonts w:ascii="Book Antiqua" w:hAnsi="Book Antiqua"/>
          <w:b/>
          <w:bCs/>
        </w:rPr>
        <w:t>283</w:t>
      </w:r>
      <w:r w:rsidRPr="00045473">
        <w:rPr>
          <w:rFonts w:ascii="Book Antiqua" w:hAnsi="Book Antiqua"/>
        </w:rPr>
        <w:t>: 2008-2012 [PMID: 10789670 DOI: 10.1001/jama.283.15.2008]</w:t>
      </w:r>
    </w:p>
    <w:p w14:paraId="3244AA66" w14:textId="1324C05C" w:rsidR="00D211D0" w:rsidRPr="00045473" w:rsidRDefault="00D211D0" w:rsidP="00D211D0">
      <w:pPr>
        <w:spacing w:line="360" w:lineRule="auto"/>
        <w:jc w:val="both"/>
        <w:rPr>
          <w:rFonts w:ascii="Book Antiqua" w:hAnsi="Book Antiqua"/>
        </w:rPr>
      </w:pPr>
      <w:r w:rsidRPr="00045473">
        <w:rPr>
          <w:rFonts w:ascii="Book Antiqua" w:hAnsi="Book Antiqua"/>
        </w:rPr>
        <w:t xml:space="preserve">12 </w:t>
      </w:r>
      <w:r w:rsidRPr="00045473">
        <w:rPr>
          <w:rFonts w:ascii="Book Antiqua" w:hAnsi="Book Antiqua"/>
          <w:b/>
          <w:bCs/>
        </w:rPr>
        <w:t xml:space="preserve">World Bank Country and Lending Groups. </w:t>
      </w:r>
      <w:r w:rsidR="00C05341" w:rsidRPr="00045473">
        <w:rPr>
          <w:rFonts w:ascii="Book Antiqua" w:hAnsi="Book Antiqua"/>
        </w:rPr>
        <w:t xml:space="preserve">[Cited December 5, 2020]. </w:t>
      </w:r>
      <w:r w:rsidRPr="00045473">
        <w:rPr>
          <w:rFonts w:ascii="Book Antiqua" w:hAnsi="Book Antiqua"/>
        </w:rPr>
        <w:t xml:space="preserve">Available </w:t>
      </w:r>
      <w:r w:rsidR="00C05341" w:rsidRPr="00045473">
        <w:rPr>
          <w:rFonts w:ascii="Book Antiqua" w:hAnsi="Book Antiqua"/>
        </w:rPr>
        <w:t>from:</w:t>
      </w:r>
      <w:r w:rsidRPr="00045473">
        <w:rPr>
          <w:rFonts w:ascii="Book Antiqua" w:hAnsi="Book Antiqua"/>
        </w:rPr>
        <w:t xml:space="preserve"> https//datahelpdesk.worldbank.org/knowledgebase/articles/906519-world-bank-country-and-lending-groups</w:t>
      </w:r>
    </w:p>
    <w:p w14:paraId="0F49CD38" w14:textId="77777777" w:rsidR="00D211D0" w:rsidRPr="00045473" w:rsidRDefault="00D211D0" w:rsidP="00D211D0">
      <w:pPr>
        <w:spacing w:line="360" w:lineRule="auto"/>
        <w:jc w:val="both"/>
        <w:rPr>
          <w:rFonts w:ascii="Book Antiqua" w:hAnsi="Book Antiqua"/>
        </w:rPr>
      </w:pPr>
      <w:r w:rsidRPr="00045473">
        <w:rPr>
          <w:rFonts w:ascii="Book Antiqua" w:hAnsi="Book Antiqua"/>
        </w:rPr>
        <w:t xml:space="preserve">13 </w:t>
      </w:r>
      <w:r w:rsidRPr="00045473">
        <w:rPr>
          <w:rFonts w:ascii="Book Antiqua" w:hAnsi="Book Antiqua"/>
          <w:b/>
          <w:bCs/>
        </w:rPr>
        <w:t>Easterbrook PJ</w:t>
      </w:r>
      <w:r w:rsidRPr="00045473">
        <w:rPr>
          <w:rFonts w:ascii="Book Antiqua" w:hAnsi="Book Antiqua"/>
        </w:rPr>
        <w:t xml:space="preserve">, Berlin JA, Gopalan R, Matthews DR. Publication bias in clinical research. </w:t>
      </w:r>
      <w:r w:rsidRPr="00045473">
        <w:rPr>
          <w:rFonts w:ascii="Book Antiqua" w:hAnsi="Book Antiqua"/>
          <w:i/>
          <w:iCs/>
        </w:rPr>
        <w:t>Lancet</w:t>
      </w:r>
      <w:r w:rsidRPr="00045473">
        <w:rPr>
          <w:rFonts w:ascii="Book Antiqua" w:hAnsi="Book Antiqua"/>
        </w:rPr>
        <w:t xml:space="preserve"> 1991; </w:t>
      </w:r>
      <w:r w:rsidRPr="00045473">
        <w:rPr>
          <w:rFonts w:ascii="Book Antiqua" w:hAnsi="Book Antiqua"/>
          <w:b/>
          <w:bCs/>
        </w:rPr>
        <w:t>337</w:t>
      </w:r>
      <w:r w:rsidRPr="00045473">
        <w:rPr>
          <w:rFonts w:ascii="Book Antiqua" w:hAnsi="Book Antiqua"/>
        </w:rPr>
        <w:t>: 867-872 [PMID: 1672966 DOI: 10.1016/0140-6736(91)90201-y]</w:t>
      </w:r>
    </w:p>
    <w:p w14:paraId="1D529FBC" w14:textId="77777777" w:rsidR="00D211D0" w:rsidRPr="00045473" w:rsidRDefault="00D211D0" w:rsidP="00D211D0">
      <w:pPr>
        <w:spacing w:line="360" w:lineRule="auto"/>
        <w:jc w:val="both"/>
        <w:rPr>
          <w:rFonts w:ascii="Book Antiqua" w:hAnsi="Book Antiqua"/>
        </w:rPr>
      </w:pPr>
      <w:r w:rsidRPr="00045473">
        <w:rPr>
          <w:rFonts w:ascii="Book Antiqua" w:hAnsi="Book Antiqua"/>
        </w:rPr>
        <w:t xml:space="preserve">14 </w:t>
      </w:r>
      <w:r w:rsidRPr="00045473">
        <w:rPr>
          <w:rFonts w:ascii="Book Antiqua" w:hAnsi="Book Antiqua"/>
          <w:b/>
          <w:bCs/>
        </w:rPr>
        <w:t>Stang A</w:t>
      </w:r>
      <w:r w:rsidRPr="00045473">
        <w:rPr>
          <w:rFonts w:ascii="Book Antiqua" w:hAnsi="Book Antiqua"/>
        </w:rPr>
        <w:t xml:space="preserve">. Critical evaluation of the Newcastle-Ottawa scale for the assessment of the quality of nonrandomized studies in meta-analyses. </w:t>
      </w:r>
      <w:r w:rsidRPr="00045473">
        <w:rPr>
          <w:rFonts w:ascii="Book Antiqua" w:hAnsi="Book Antiqua"/>
          <w:i/>
          <w:iCs/>
        </w:rPr>
        <w:t>Eur J Epidemiol</w:t>
      </w:r>
      <w:r w:rsidRPr="00045473">
        <w:rPr>
          <w:rFonts w:ascii="Book Antiqua" w:hAnsi="Book Antiqua"/>
        </w:rPr>
        <w:t xml:space="preserve"> 2010; </w:t>
      </w:r>
      <w:r w:rsidRPr="00045473">
        <w:rPr>
          <w:rFonts w:ascii="Book Antiqua" w:hAnsi="Book Antiqua"/>
          <w:b/>
          <w:bCs/>
        </w:rPr>
        <w:t>25</w:t>
      </w:r>
      <w:r w:rsidRPr="00045473">
        <w:rPr>
          <w:rFonts w:ascii="Book Antiqua" w:hAnsi="Book Antiqua"/>
        </w:rPr>
        <w:t>: 603-605 [PMID: 20652370 DOI: 10.1007/s10654-010-9491-z]</w:t>
      </w:r>
    </w:p>
    <w:p w14:paraId="05C6A03B" w14:textId="77777777" w:rsidR="00D211D0" w:rsidRPr="00045473" w:rsidRDefault="00D211D0" w:rsidP="00D211D0">
      <w:pPr>
        <w:spacing w:line="360" w:lineRule="auto"/>
        <w:jc w:val="both"/>
        <w:rPr>
          <w:rFonts w:ascii="Book Antiqua" w:hAnsi="Book Antiqua"/>
        </w:rPr>
      </w:pPr>
      <w:r w:rsidRPr="00045473">
        <w:rPr>
          <w:rFonts w:ascii="Book Antiqua" w:hAnsi="Book Antiqua"/>
        </w:rPr>
        <w:t xml:space="preserve">15 </w:t>
      </w:r>
      <w:r w:rsidRPr="00045473">
        <w:rPr>
          <w:rFonts w:ascii="Book Antiqua" w:hAnsi="Book Antiqua"/>
          <w:b/>
          <w:bCs/>
        </w:rPr>
        <w:t>Higgins JP</w:t>
      </w:r>
      <w:r w:rsidRPr="00045473">
        <w:rPr>
          <w:rFonts w:ascii="Book Antiqua" w:hAnsi="Book Antiqua"/>
        </w:rPr>
        <w:t xml:space="preserve">, Thompson SG, Deeks JJ, Altman DG. Measuring inconsistency in meta-analyses. </w:t>
      </w:r>
      <w:r w:rsidRPr="00045473">
        <w:rPr>
          <w:rFonts w:ascii="Book Antiqua" w:hAnsi="Book Antiqua"/>
          <w:i/>
          <w:iCs/>
        </w:rPr>
        <w:t>BMJ</w:t>
      </w:r>
      <w:r w:rsidRPr="00045473">
        <w:rPr>
          <w:rFonts w:ascii="Book Antiqua" w:hAnsi="Book Antiqua"/>
        </w:rPr>
        <w:t xml:space="preserve"> 2003; </w:t>
      </w:r>
      <w:r w:rsidRPr="00045473">
        <w:rPr>
          <w:rFonts w:ascii="Book Antiqua" w:hAnsi="Book Antiqua"/>
          <w:b/>
          <w:bCs/>
        </w:rPr>
        <w:t>327</w:t>
      </w:r>
      <w:r w:rsidRPr="00045473">
        <w:rPr>
          <w:rFonts w:ascii="Book Antiqua" w:hAnsi="Book Antiqua"/>
        </w:rPr>
        <w:t>: 557-560 [PMID: 12958120 DOI: 10.1136/bmj.327.7414.557]</w:t>
      </w:r>
    </w:p>
    <w:p w14:paraId="2FFD9C00" w14:textId="77777777" w:rsidR="00D211D0" w:rsidRPr="00045473" w:rsidRDefault="00D211D0" w:rsidP="00D211D0">
      <w:pPr>
        <w:spacing w:line="360" w:lineRule="auto"/>
        <w:jc w:val="both"/>
        <w:rPr>
          <w:rFonts w:ascii="Book Antiqua" w:hAnsi="Book Antiqua"/>
        </w:rPr>
      </w:pPr>
      <w:r w:rsidRPr="00045473">
        <w:rPr>
          <w:rFonts w:ascii="Book Antiqua" w:hAnsi="Book Antiqua"/>
        </w:rPr>
        <w:t xml:space="preserve">16 </w:t>
      </w:r>
      <w:r w:rsidRPr="00045473">
        <w:rPr>
          <w:rFonts w:ascii="Book Antiqua" w:hAnsi="Book Antiqua"/>
          <w:b/>
          <w:bCs/>
        </w:rPr>
        <w:t>Schroll JB</w:t>
      </w:r>
      <w:r w:rsidRPr="00045473">
        <w:rPr>
          <w:rFonts w:ascii="Book Antiqua" w:hAnsi="Book Antiqua"/>
        </w:rPr>
        <w:t xml:space="preserve">, Moustgaard R, Gøtzsche PC. Dealing with substantial heterogeneity in Cochrane reviews. Cross-sectional study. </w:t>
      </w:r>
      <w:r w:rsidRPr="00045473">
        <w:rPr>
          <w:rFonts w:ascii="Book Antiqua" w:hAnsi="Book Antiqua"/>
          <w:i/>
          <w:iCs/>
        </w:rPr>
        <w:t>BMC Med Res Methodol</w:t>
      </w:r>
      <w:r w:rsidRPr="00045473">
        <w:rPr>
          <w:rFonts w:ascii="Book Antiqua" w:hAnsi="Book Antiqua"/>
        </w:rPr>
        <w:t xml:space="preserve"> 2011; </w:t>
      </w:r>
      <w:r w:rsidRPr="00045473">
        <w:rPr>
          <w:rFonts w:ascii="Book Antiqua" w:hAnsi="Book Antiqua"/>
          <w:b/>
          <w:bCs/>
        </w:rPr>
        <w:t>11</w:t>
      </w:r>
      <w:r w:rsidRPr="00045473">
        <w:rPr>
          <w:rFonts w:ascii="Book Antiqua" w:hAnsi="Book Antiqua"/>
        </w:rPr>
        <w:t>: 22 [PMID: 21349195 DOI: 10.1186/1471-2288-11-22]</w:t>
      </w:r>
    </w:p>
    <w:p w14:paraId="2F56780E" w14:textId="6D7B23EB" w:rsidR="00D211D0" w:rsidRPr="00045473" w:rsidRDefault="00D211D0" w:rsidP="00D211D0">
      <w:pPr>
        <w:spacing w:line="360" w:lineRule="auto"/>
        <w:jc w:val="both"/>
        <w:rPr>
          <w:rFonts w:ascii="Book Antiqua" w:hAnsi="Book Antiqua"/>
        </w:rPr>
      </w:pPr>
      <w:r w:rsidRPr="00045473">
        <w:rPr>
          <w:rFonts w:ascii="Book Antiqua" w:hAnsi="Book Antiqua"/>
        </w:rPr>
        <w:t xml:space="preserve">17 </w:t>
      </w:r>
      <w:r w:rsidRPr="00045473">
        <w:rPr>
          <w:rFonts w:ascii="Book Antiqua" w:hAnsi="Book Antiqua"/>
          <w:b/>
          <w:bCs/>
        </w:rPr>
        <w:t>Erken R,</w:t>
      </w:r>
      <w:r w:rsidRPr="00045473">
        <w:rPr>
          <w:rFonts w:ascii="Book Antiqua" w:hAnsi="Book Antiqua"/>
        </w:rPr>
        <w:t xml:space="preserve"> Willemse S, Sinnige M, Reesink H, Bemelman F, Zaaijer H. </w:t>
      </w:r>
      <w:bookmarkStart w:id="100" w:name="OLE_LINK202"/>
      <w:bookmarkStart w:id="101" w:name="OLE_LINK203"/>
      <w:r w:rsidRPr="00045473">
        <w:rPr>
          <w:rFonts w:ascii="Book Antiqua" w:hAnsi="Book Antiqua"/>
        </w:rPr>
        <w:t>Incidence of hepatitis E infection in renal transplant patients in The Netherlands</w:t>
      </w:r>
      <w:bookmarkEnd w:id="100"/>
      <w:bookmarkEnd w:id="101"/>
      <w:r w:rsidRPr="00045473">
        <w:rPr>
          <w:rFonts w:ascii="Book Antiqua" w:hAnsi="Book Antiqua"/>
        </w:rPr>
        <w:t xml:space="preserve">. </w:t>
      </w:r>
      <w:bookmarkStart w:id="102" w:name="OLE_LINK206"/>
      <w:bookmarkStart w:id="103" w:name="OLE_LINK207"/>
      <w:r w:rsidRPr="00045473">
        <w:rPr>
          <w:rFonts w:ascii="Book Antiqua" w:hAnsi="Book Antiqua"/>
          <w:i/>
          <w:iCs/>
        </w:rPr>
        <w:t>J Hepatol</w:t>
      </w:r>
      <w:bookmarkEnd w:id="102"/>
      <w:bookmarkEnd w:id="103"/>
      <w:r w:rsidRPr="00045473">
        <w:rPr>
          <w:rFonts w:ascii="Book Antiqua" w:hAnsi="Book Antiqua"/>
        </w:rPr>
        <w:t xml:space="preserve"> 2018; </w:t>
      </w:r>
      <w:r w:rsidRPr="00045473">
        <w:rPr>
          <w:rFonts w:ascii="Book Antiqua" w:hAnsi="Book Antiqua"/>
          <w:b/>
          <w:bCs/>
        </w:rPr>
        <w:t>68:</w:t>
      </w:r>
      <w:r w:rsidRPr="00045473">
        <w:rPr>
          <w:rFonts w:ascii="Book Antiqua" w:hAnsi="Book Antiqua"/>
        </w:rPr>
        <w:t xml:space="preserve"> S757-S759 [</w:t>
      </w:r>
      <w:r w:rsidR="007E0D84" w:rsidRPr="00045473">
        <w:rPr>
          <w:rFonts w:ascii="Book Antiqua" w:hAnsi="Book Antiqua"/>
        </w:rPr>
        <w:t>DOI</w:t>
      </w:r>
      <w:r w:rsidRPr="00045473">
        <w:rPr>
          <w:rFonts w:ascii="Book Antiqua" w:hAnsi="Book Antiqua"/>
        </w:rPr>
        <w:t xml:space="preserve">: </w:t>
      </w:r>
      <w:r w:rsidR="007E0D84" w:rsidRPr="00045473">
        <w:rPr>
          <w:rFonts w:ascii="Book Antiqua" w:hAnsi="Book Antiqua"/>
        </w:rPr>
        <w:t>10.1016/S0168-8278(18)31782-3</w:t>
      </w:r>
      <w:r w:rsidRPr="00045473">
        <w:rPr>
          <w:rFonts w:ascii="Book Antiqua" w:hAnsi="Book Antiqua"/>
        </w:rPr>
        <w:t>]</w:t>
      </w:r>
    </w:p>
    <w:p w14:paraId="23487293" w14:textId="77777777" w:rsidR="00D211D0" w:rsidRPr="00045473" w:rsidRDefault="00D211D0" w:rsidP="00D211D0">
      <w:pPr>
        <w:spacing w:line="360" w:lineRule="auto"/>
        <w:jc w:val="both"/>
        <w:rPr>
          <w:rFonts w:ascii="Book Antiqua" w:hAnsi="Book Antiqua"/>
        </w:rPr>
      </w:pPr>
      <w:r w:rsidRPr="00045473">
        <w:rPr>
          <w:rFonts w:ascii="Book Antiqua" w:hAnsi="Book Antiqua"/>
        </w:rPr>
        <w:t xml:space="preserve">18 </w:t>
      </w:r>
      <w:r w:rsidRPr="00045473">
        <w:rPr>
          <w:rFonts w:ascii="Book Antiqua" w:hAnsi="Book Antiqua"/>
          <w:b/>
          <w:bCs/>
        </w:rPr>
        <w:t>Reekie I</w:t>
      </w:r>
      <w:r w:rsidRPr="00045473">
        <w:rPr>
          <w:rFonts w:ascii="Book Antiqua" w:hAnsi="Book Antiqua"/>
        </w:rPr>
        <w:t xml:space="preserve">, Irish D, Ijaz S, Fox T, Bharucha T, Griffiths P, Thorburn D, Harber M, MacKinnon S, Sekhar M. Hepatitis E infection in stem cell and solid organ transplantpatients: A cross-sectional study: The importance of HEV RNA screening in peri-transplant period. </w:t>
      </w:r>
      <w:r w:rsidRPr="00045473">
        <w:rPr>
          <w:rFonts w:ascii="Book Antiqua" w:hAnsi="Book Antiqua"/>
          <w:i/>
          <w:iCs/>
        </w:rPr>
        <w:t>J Clin Virol</w:t>
      </w:r>
      <w:r w:rsidRPr="00045473">
        <w:rPr>
          <w:rFonts w:ascii="Book Antiqua" w:hAnsi="Book Antiqua"/>
        </w:rPr>
        <w:t xml:space="preserve"> 2018; </w:t>
      </w:r>
      <w:r w:rsidRPr="00045473">
        <w:rPr>
          <w:rFonts w:ascii="Book Antiqua" w:hAnsi="Book Antiqua"/>
          <w:b/>
          <w:bCs/>
        </w:rPr>
        <w:t>107</w:t>
      </w:r>
      <w:r w:rsidRPr="00045473">
        <w:rPr>
          <w:rFonts w:ascii="Book Antiqua" w:hAnsi="Book Antiqua"/>
        </w:rPr>
        <w:t>: 1-5 [PMID: 30099145 DOI: 10.1016/j.jcv.2018.07.011]</w:t>
      </w:r>
    </w:p>
    <w:p w14:paraId="2D6041CD" w14:textId="57CADAF6" w:rsidR="00D211D0" w:rsidRPr="00045473" w:rsidRDefault="00D211D0" w:rsidP="00D211D0">
      <w:pPr>
        <w:spacing w:line="360" w:lineRule="auto"/>
        <w:jc w:val="both"/>
        <w:rPr>
          <w:rFonts w:ascii="Book Antiqua" w:hAnsi="Book Antiqua"/>
        </w:rPr>
      </w:pPr>
      <w:r w:rsidRPr="00045473">
        <w:rPr>
          <w:rFonts w:ascii="Book Antiqua" w:hAnsi="Book Antiqua"/>
        </w:rPr>
        <w:t xml:space="preserve">19 </w:t>
      </w:r>
      <w:r w:rsidRPr="00045473">
        <w:rPr>
          <w:rFonts w:ascii="Book Antiqua" w:hAnsi="Book Antiqua"/>
          <w:b/>
          <w:bCs/>
        </w:rPr>
        <w:t>Kamar N,</w:t>
      </w:r>
      <w:r w:rsidRPr="00045473">
        <w:rPr>
          <w:rFonts w:ascii="Book Antiqua" w:hAnsi="Book Antiqua"/>
        </w:rPr>
        <w:t xml:space="preserve"> Haagsma EB, Garrigue V, Pischke S, Chauvet C, Dumortier J, Cannesson A, Cassuto-Viguier E, Thervet E, Conti F, Lebray P, Dalton HR, Izopet J, Rostaing L. Predictive factors, natural history and outcome of chronic hepatitis e virus infection in solid-organ-transplant patients: A retrospective multicenter study. </w:t>
      </w:r>
      <w:r w:rsidRPr="00045473">
        <w:rPr>
          <w:rFonts w:ascii="Book Antiqua" w:hAnsi="Book Antiqua"/>
          <w:i/>
          <w:iCs/>
        </w:rPr>
        <w:t xml:space="preserve">Am J Transplant </w:t>
      </w:r>
      <w:r w:rsidRPr="00045473">
        <w:rPr>
          <w:rFonts w:ascii="Book Antiqua" w:hAnsi="Book Antiqua"/>
        </w:rPr>
        <w:t>2011; 11</w:t>
      </w:r>
      <w:r w:rsidR="00DE4456" w:rsidRPr="00045473">
        <w:rPr>
          <w:rFonts w:ascii="Book Antiqua" w:hAnsi="Book Antiqua"/>
        </w:rPr>
        <w:t>.</w:t>
      </w:r>
      <w:r w:rsidRPr="00045473">
        <w:rPr>
          <w:rFonts w:ascii="Book Antiqua" w:hAnsi="Book Antiqua"/>
        </w:rPr>
        <w:t xml:space="preserve"> </w:t>
      </w:r>
    </w:p>
    <w:p w14:paraId="60C92B7D" w14:textId="77777777" w:rsidR="00D211D0" w:rsidRPr="00045473" w:rsidRDefault="00D211D0" w:rsidP="00D211D0">
      <w:pPr>
        <w:spacing w:line="360" w:lineRule="auto"/>
        <w:jc w:val="both"/>
        <w:rPr>
          <w:rFonts w:ascii="Book Antiqua" w:hAnsi="Book Antiqua"/>
        </w:rPr>
      </w:pPr>
      <w:r w:rsidRPr="00045473">
        <w:rPr>
          <w:rFonts w:ascii="Book Antiqua" w:hAnsi="Book Antiqua"/>
        </w:rPr>
        <w:t xml:space="preserve">20 </w:t>
      </w:r>
      <w:r w:rsidRPr="00045473">
        <w:rPr>
          <w:rFonts w:ascii="Book Antiqua" w:hAnsi="Book Antiqua"/>
          <w:b/>
          <w:bCs/>
        </w:rPr>
        <w:t>Riveiro-Barciela M</w:t>
      </w:r>
      <w:r w:rsidRPr="00045473">
        <w:rPr>
          <w:rFonts w:ascii="Book Antiqua" w:hAnsi="Book Antiqua"/>
        </w:rPr>
        <w:t xml:space="preserve">, Buti M, Homs M, Campos-Varela I, Cantarell C, Crespo M, Castells L, Tabernero D, Quer J, Esteban R, Rodriguez-Frías F. Cirrhosis, liver transplantation and HIV infection are risk factors associated with hepatitis E virus infection. </w:t>
      </w:r>
      <w:r w:rsidRPr="00045473">
        <w:rPr>
          <w:rFonts w:ascii="Book Antiqua" w:hAnsi="Book Antiqua"/>
          <w:i/>
          <w:iCs/>
        </w:rPr>
        <w:t>PLoS One</w:t>
      </w:r>
      <w:r w:rsidRPr="00045473">
        <w:rPr>
          <w:rFonts w:ascii="Book Antiqua" w:hAnsi="Book Antiqua"/>
        </w:rPr>
        <w:t xml:space="preserve"> 2014; </w:t>
      </w:r>
      <w:r w:rsidRPr="00045473">
        <w:rPr>
          <w:rFonts w:ascii="Book Antiqua" w:hAnsi="Book Antiqua"/>
          <w:b/>
          <w:bCs/>
        </w:rPr>
        <w:t>9</w:t>
      </w:r>
      <w:r w:rsidRPr="00045473">
        <w:rPr>
          <w:rFonts w:ascii="Book Antiqua" w:hAnsi="Book Antiqua"/>
        </w:rPr>
        <w:t>: e103028 [PMID: 25068388 DOI: 10.1371/journal.pone.0103028]</w:t>
      </w:r>
    </w:p>
    <w:p w14:paraId="20964855" w14:textId="589C3C99" w:rsidR="00D211D0" w:rsidRPr="00045473" w:rsidRDefault="00D211D0" w:rsidP="00D211D0">
      <w:pPr>
        <w:spacing w:line="360" w:lineRule="auto"/>
        <w:jc w:val="both"/>
        <w:rPr>
          <w:rFonts w:ascii="Book Antiqua" w:hAnsi="Book Antiqua"/>
        </w:rPr>
      </w:pPr>
      <w:r w:rsidRPr="00045473">
        <w:rPr>
          <w:rFonts w:ascii="Book Antiqua" w:hAnsi="Book Antiqua"/>
        </w:rPr>
        <w:t xml:space="preserve">21 </w:t>
      </w:r>
      <w:r w:rsidRPr="00045473">
        <w:rPr>
          <w:rFonts w:ascii="Book Antiqua" w:hAnsi="Book Antiqua"/>
          <w:b/>
          <w:bCs/>
        </w:rPr>
        <w:t>Crossan C,</w:t>
      </w:r>
      <w:r w:rsidRPr="00045473">
        <w:rPr>
          <w:rFonts w:ascii="Book Antiqua" w:hAnsi="Book Antiqua"/>
        </w:rPr>
        <w:t xml:space="preserve"> Dalton H, Scobie L, Simpson K, Davidson J. </w:t>
      </w:r>
      <w:bookmarkStart w:id="104" w:name="OLE_LINK208"/>
      <w:bookmarkStart w:id="105" w:name="OLE_LINK209"/>
      <w:r w:rsidRPr="00045473">
        <w:rPr>
          <w:rFonts w:ascii="Book Antiqua" w:hAnsi="Book Antiqua"/>
        </w:rPr>
        <w:t>Hepatitis E and Scottish liver transplant recipients</w:t>
      </w:r>
      <w:bookmarkEnd w:id="104"/>
      <w:bookmarkEnd w:id="105"/>
      <w:r w:rsidRPr="00045473">
        <w:rPr>
          <w:rFonts w:ascii="Book Antiqua" w:hAnsi="Book Antiqua"/>
        </w:rPr>
        <w:t>.</w:t>
      </w:r>
      <w:r w:rsidRPr="00045473">
        <w:rPr>
          <w:rFonts w:ascii="Book Antiqua" w:hAnsi="Book Antiqua"/>
          <w:i/>
          <w:iCs/>
        </w:rPr>
        <w:t xml:space="preserve"> </w:t>
      </w:r>
      <w:bookmarkStart w:id="106" w:name="OLE_LINK210"/>
      <w:r w:rsidRPr="00045473">
        <w:rPr>
          <w:rFonts w:ascii="Book Antiqua" w:hAnsi="Book Antiqua"/>
          <w:i/>
          <w:iCs/>
        </w:rPr>
        <w:t>J Viral Hepat</w:t>
      </w:r>
      <w:bookmarkEnd w:id="106"/>
      <w:r w:rsidRPr="00045473">
        <w:rPr>
          <w:rFonts w:ascii="Book Antiqua" w:hAnsi="Book Antiqua"/>
        </w:rPr>
        <w:t xml:space="preserve"> 201</w:t>
      </w:r>
      <w:r w:rsidR="004739C5" w:rsidRPr="00045473">
        <w:rPr>
          <w:rFonts w:ascii="Book Antiqua" w:hAnsi="Book Antiqua"/>
        </w:rPr>
        <w:t>4</w:t>
      </w:r>
      <w:r w:rsidRPr="00045473">
        <w:rPr>
          <w:rFonts w:ascii="Book Antiqua" w:hAnsi="Book Antiqua"/>
        </w:rPr>
        <w:t xml:space="preserve">; </w:t>
      </w:r>
      <w:r w:rsidRPr="00045473">
        <w:rPr>
          <w:rFonts w:ascii="Book Antiqua" w:hAnsi="Book Antiqua"/>
          <w:b/>
          <w:bCs/>
        </w:rPr>
        <w:t>20</w:t>
      </w:r>
      <w:r w:rsidR="004739C5" w:rsidRPr="00045473">
        <w:rPr>
          <w:rFonts w:ascii="Book Antiqua" w:hAnsi="Book Antiqua"/>
          <w:b/>
          <w:bCs/>
        </w:rPr>
        <w:t>:</w:t>
      </w:r>
      <w:r w:rsidR="004739C5" w:rsidRPr="00045473">
        <w:rPr>
          <w:rFonts w:ascii="Book Antiqua" w:hAnsi="Book Antiqua"/>
        </w:rPr>
        <w:t xml:space="preserve"> 41</w:t>
      </w:r>
      <w:r w:rsidRPr="00045473">
        <w:rPr>
          <w:rFonts w:ascii="Book Antiqua" w:hAnsi="Book Antiqua"/>
        </w:rPr>
        <w:t xml:space="preserve"> [DOI: </w:t>
      </w:r>
      <w:r w:rsidR="006B342E" w:rsidRPr="00045473">
        <w:rPr>
          <w:rFonts w:ascii="Book Antiqua" w:hAnsi="Book Antiqua"/>
        </w:rPr>
        <w:t>10.1111/jvh.12166_46</w:t>
      </w:r>
      <w:r w:rsidRPr="00045473">
        <w:rPr>
          <w:rFonts w:ascii="Book Antiqua" w:hAnsi="Book Antiqua"/>
        </w:rPr>
        <w:t>]</w:t>
      </w:r>
    </w:p>
    <w:p w14:paraId="4061AA43" w14:textId="7FB562F1" w:rsidR="00D211D0" w:rsidRPr="00045473" w:rsidRDefault="00D211D0" w:rsidP="00D211D0">
      <w:pPr>
        <w:spacing w:line="360" w:lineRule="auto"/>
        <w:jc w:val="both"/>
        <w:rPr>
          <w:rFonts w:ascii="Book Antiqua" w:hAnsi="Book Antiqua"/>
        </w:rPr>
      </w:pPr>
      <w:r w:rsidRPr="00045473">
        <w:rPr>
          <w:rFonts w:ascii="Book Antiqua" w:hAnsi="Book Antiqua"/>
        </w:rPr>
        <w:t xml:space="preserve">22 </w:t>
      </w:r>
      <w:r w:rsidRPr="00045473">
        <w:rPr>
          <w:rFonts w:ascii="Book Antiqua" w:hAnsi="Book Antiqua"/>
          <w:b/>
          <w:bCs/>
        </w:rPr>
        <w:t>Pischke S,</w:t>
      </w:r>
      <w:r w:rsidRPr="00045473">
        <w:rPr>
          <w:rFonts w:ascii="Book Antiqua" w:hAnsi="Book Antiqua"/>
        </w:rPr>
        <w:t xml:space="preserve"> Stiefel P, Franz B, Bremer B, Bara CL. </w:t>
      </w:r>
      <w:bookmarkStart w:id="107" w:name="OLE_LINK211"/>
      <w:r w:rsidRPr="00045473">
        <w:rPr>
          <w:rFonts w:ascii="Book Antiqua" w:hAnsi="Book Antiqua"/>
        </w:rPr>
        <w:t>Chronic hepatitis e in heart transplant recipients</w:t>
      </w:r>
      <w:bookmarkEnd w:id="107"/>
      <w:r w:rsidRPr="00045473">
        <w:rPr>
          <w:rFonts w:ascii="Book Antiqua" w:hAnsi="Book Antiqua"/>
        </w:rPr>
        <w:t xml:space="preserve">. </w:t>
      </w:r>
      <w:r w:rsidRPr="00045473">
        <w:rPr>
          <w:rFonts w:ascii="Book Antiqua" w:hAnsi="Book Antiqua"/>
          <w:i/>
          <w:iCs/>
        </w:rPr>
        <w:t xml:space="preserve">Am J Transplant </w:t>
      </w:r>
      <w:r w:rsidRPr="00045473">
        <w:rPr>
          <w:rFonts w:ascii="Book Antiqua" w:hAnsi="Book Antiqua"/>
        </w:rPr>
        <w:t xml:space="preserve">2012; </w:t>
      </w:r>
      <w:r w:rsidRPr="00045473">
        <w:rPr>
          <w:rFonts w:ascii="Book Antiqua" w:hAnsi="Book Antiqua"/>
          <w:b/>
          <w:bCs/>
        </w:rPr>
        <w:t>12:</w:t>
      </w:r>
      <w:r w:rsidRPr="00045473">
        <w:rPr>
          <w:rFonts w:ascii="Book Antiqua" w:hAnsi="Book Antiqua"/>
        </w:rPr>
        <w:t xml:space="preserve"> 3128-3133 [DOI: </w:t>
      </w:r>
      <w:r w:rsidR="00DB434C" w:rsidRPr="00045473">
        <w:rPr>
          <w:rFonts w:ascii="Book Antiqua" w:hAnsi="Book Antiqua"/>
        </w:rPr>
        <w:t>10.1111/j.1600-6143.2012.04200.x</w:t>
      </w:r>
      <w:r w:rsidRPr="00045473">
        <w:rPr>
          <w:rFonts w:ascii="Book Antiqua" w:hAnsi="Book Antiqua"/>
        </w:rPr>
        <w:t>]</w:t>
      </w:r>
    </w:p>
    <w:p w14:paraId="7DCDADD1" w14:textId="7FBE10D4" w:rsidR="00D211D0" w:rsidRPr="00045473" w:rsidRDefault="00D211D0" w:rsidP="00D211D0">
      <w:pPr>
        <w:spacing w:line="360" w:lineRule="auto"/>
        <w:jc w:val="both"/>
        <w:rPr>
          <w:rFonts w:ascii="Book Antiqua" w:hAnsi="Book Antiqua"/>
        </w:rPr>
      </w:pPr>
      <w:r w:rsidRPr="00045473">
        <w:rPr>
          <w:rFonts w:ascii="Book Antiqua" w:hAnsi="Book Antiqua"/>
        </w:rPr>
        <w:t xml:space="preserve">23 </w:t>
      </w:r>
      <w:r w:rsidRPr="00045473">
        <w:rPr>
          <w:rFonts w:ascii="Book Antiqua" w:hAnsi="Book Antiqua"/>
          <w:b/>
          <w:bCs/>
        </w:rPr>
        <w:t xml:space="preserve">Wang Y. </w:t>
      </w:r>
      <w:bookmarkStart w:id="108" w:name="OLE_LINK212"/>
      <w:bookmarkStart w:id="109" w:name="OLE_LINK213"/>
      <w:r w:rsidRPr="00045473">
        <w:rPr>
          <w:rFonts w:ascii="Book Antiqua" w:hAnsi="Book Antiqua"/>
        </w:rPr>
        <w:t>Prevalence and risk factors of De novo HEV infection in solid organ transplant patients</w:t>
      </w:r>
      <w:bookmarkEnd w:id="108"/>
      <w:bookmarkEnd w:id="109"/>
      <w:r w:rsidRPr="00045473">
        <w:rPr>
          <w:rFonts w:ascii="Book Antiqua" w:hAnsi="Book Antiqua"/>
        </w:rPr>
        <w:t>. Hepatology International Conference: 29</w:t>
      </w:r>
      <w:r w:rsidRPr="00045473">
        <w:rPr>
          <w:rFonts w:ascii="Book Antiqua" w:hAnsi="Book Antiqua"/>
          <w:vertAlign w:val="superscript"/>
        </w:rPr>
        <w:t>th</w:t>
      </w:r>
      <w:r w:rsidRPr="00045473">
        <w:rPr>
          <w:rFonts w:ascii="Book Antiqua" w:hAnsi="Book Antiqua"/>
        </w:rPr>
        <w:t xml:space="preserve"> Annual Conference of Asian Pacific Association for the Study of the Liver Indonesia 2020</w:t>
      </w:r>
      <w:r w:rsidR="002309EF" w:rsidRPr="00045473">
        <w:rPr>
          <w:rFonts w:ascii="Book Antiqua" w:hAnsi="Book Antiqua"/>
        </w:rPr>
        <w:t>.</w:t>
      </w:r>
    </w:p>
    <w:p w14:paraId="56923731" w14:textId="77777777" w:rsidR="00D211D0" w:rsidRPr="00045473" w:rsidRDefault="00D211D0" w:rsidP="00D211D0">
      <w:pPr>
        <w:spacing w:line="360" w:lineRule="auto"/>
        <w:jc w:val="both"/>
        <w:rPr>
          <w:rFonts w:ascii="Book Antiqua" w:hAnsi="Book Antiqua"/>
        </w:rPr>
      </w:pPr>
      <w:r w:rsidRPr="00045473">
        <w:rPr>
          <w:rFonts w:ascii="Book Antiqua" w:hAnsi="Book Antiqua"/>
        </w:rPr>
        <w:t xml:space="preserve">24 </w:t>
      </w:r>
      <w:r w:rsidRPr="00045473">
        <w:rPr>
          <w:rFonts w:ascii="Book Antiqua" w:hAnsi="Book Antiqua"/>
          <w:b/>
          <w:bCs/>
        </w:rPr>
        <w:t>Li P</w:t>
      </w:r>
      <w:r w:rsidRPr="00045473">
        <w:rPr>
          <w:rFonts w:ascii="Book Antiqua" w:hAnsi="Book Antiqua"/>
        </w:rPr>
        <w:t xml:space="preserve">, Liu J, Li Y, Su J, Ma Z, Bramer WM, Cao W, de Man RA, Peppelenbosch MP, Pan Q. The global epidemiology of hepatitis E virus infection: A systematic review and meta-analysis. </w:t>
      </w:r>
      <w:r w:rsidRPr="00045473">
        <w:rPr>
          <w:rFonts w:ascii="Book Antiqua" w:hAnsi="Book Antiqua"/>
          <w:i/>
          <w:iCs/>
        </w:rPr>
        <w:t>Liver Int</w:t>
      </w:r>
      <w:r w:rsidRPr="00045473">
        <w:rPr>
          <w:rFonts w:ascii="Book Antiqua" w:hAnsi="Book Antiqua"/>
        </w:rPr>
        <w:t xml:space="preserve"> 2020; </w:t>
      </w:r>
      <w:r w:rsidRPr="00045473">
        <w:rPr>
          <w:rFonts w:ascii="Book Antiqua" w:hAnsi="Book Antiqua"/>
          <w:b/>
          <w:bCs/>
        </w:rPr>
        <w:t>40</w:t>
      </w:r>
      <w:r w:rsidRPr="00045473">
        <w:rPr>
          <w:rFonts w:ascii="Book Antiqua" w:hAnsi="Book Antiqua"/>
        </w:rPr>
        <w:t>: 1516-1528 [PMID: 32281721 DOI: 10.1111/liv.14468]</w:t>
      </w:r>
    </w:p>
    <w:p w14:paraId="425C2DD7" w14:textId="77777777" w:rsidR="00D211D0" w:rsidRPr="00045473" w:rsidRDefault="00D211D0" w:rsidP="00D211D0">
      <w:pPr>
        <w:spacing w:line="360" w:lineRule="auto"/>
        <w:jc w:val="both"/>
        <w:rPr>
          <w:rFonts w:ascii="Book Antiqua" w:hAnsi="Book Antiqua"/>
        </w:rPr>
      </w:pPr>
      <w:r w:rsidRPr="00045473">
        <w:rPr>
          <w:rFonts w:ascii="Book Antiqua" w:hAnsi="Book Antiqua"/>
        </w:rPr>
        <w:t xml:space="preserve">25 </w:t>
      </w:r>
      <w:r w:rsidRPr="00045473">
        <w:rPr>
          <w:rFonts w:ascii="Book Antiqua" w:hAnsi="Book Antiqua"/>
          <w:b/>
          <w:bCs/>
        </w:rPr>
        <w:t>McPherson S</w:t>
      </w:r>
      <w:r w:rsidRPr="00045473">
        <w:rPr>
          <w:rFonts w:ascii="Book Antiqua" w:hAnsi="Book Antiqua"/>
        </w:rPr>
        <w:t xml:space="preserve">, Elsharkawy AM, Ankcorn M, Ijaz S, Powell J, Rowe I, Tedder R, Andrews PA. Summary of the British Transplantation Society UK Guidelines for Hepatitis E and Solid Organ Transplantation. </w:t>
      </w:r>
      <w:r w:rsidRPr="00045473">
        <w:rPr>
          <w:rFonts w:ascii="Book Antiqua" w:hAnsi="Book Antiqua"/>
          <w:i/>
          <w:iCs/>
        </w:rPr>
        <w:t>Transplantation</w:t>
      </w:r>
      <w:r w:rsidRPr="00045473">
        <w:rPr>
          <w:rFonts w:ascii="Book Antiqua" w:hAnsi="Book Antiqua"/>
        </w:rPr>
        <w:t xml:space="preserve"> 2018; </w:t>
      </w:r>
      <w:r w:rsidRPr="00045473">
        <w:rPr>
          <w:rFonts w:ascii="Book Antiqua" w:hAnsi="Book Antiqua"/>
          <w:b/>
          <w:bCs/>
        </w:rPr>
        <w:t>102</w:t>
      </w:r>
      <w:r w:rsidRPr="00045473">
        <w:rPr>
          <w:rFonts w:ascii="Book Antiqua" w:hAnsi="Book Antiqua"/>
        </w:rPr>
        <w:t>: 15-20 [PMID: 28795981 DOI: 10.1097/TP.0000000000001908]</w:t>
      </w:r>
    </w:p>
    <w:p w14:paraId="65575F2E" w14:textId="77777777" w:rsidR="00D211D0" w:rsidRPr="00045473" w:rsidRDefault="00D211D0" w:rsidP="00D211D0">
      <w:pPr>
        <w:spacing w:line="360" w:lineRule="auto"/>
        <w:jc w:val="both"/>
        <w:rPr>
          <w:rFonts w:ascii="Book Antiqua" w:hAnsi="Book Antiqua"/>
        </w:rPr>
      </w:pPr>
      <w:r w:rsidRPr="00045473">
        <w:rPr>
          <w:rFonts w:ascii="Book Antiqua" w:hAnsi="Book Antiqua"/>
        </w:rPr>
        <w:t xml:space="preserve">26 </w:t>
      </w:r>
      <w:r w:rsidRPr="00045473">
        <w:rPr>
          <w:rFonts w:ascii="Book Antiqua" w:hAnsi="Book Antiqua"/>
          <w:b/>
          <w:bCs/>
        </w:rPr>
        <w:t>Rossi-Tamisier M</w:t>
      </w:r>
      <w:r w:rsidRPr="00045473">
        <w:rPr>
          <w:rFonts w:ascii="Book Antiqua" w:hAnsi="Book Antiqua"/>
        </w:rPr>
        <w:t xml:space="preserve">, Moal V, Gerolami R, Colson P. Discrepancy between anti-hepatitis E virus immunoglobulin G prevalence assessed by two assays in kidney and liver transplant recipients. </w:t>
      </w:r>
      <w:r w:rsidRPr="00045473">
        <w:rPr>
          <w:rFonts w:ascii="Book Antiqua" w:hAnsi="Book Antiqua"/>
          <w:i/>
          <w:iCs/>
        </w:rPr>
        <w:t>J Clin Virol</w:t>
      </w:r>
      <w:r w:rsidRPr="00045473">
        <w:rPr>
          <w:rFonts w:ascii="Book Antiqua" w:hAnsi="Book Antiqua"/>
        </w:rPr>
        <w:t xml:space="preserve"> 2013; </w:t>
      </w:r>
      <w:r w:rsidRPr="00045473">
        <w:rPr>
          <w:rFonts w:ascii="Book Antiqua" w:hAnsi="Book Antiqua"/>
          <w:b/>
          <w:bCs/>
        </w:rPr>
        <w:t>56</w:t>
      </w:r>
      <w:r w:rsidRPr="00045473">
        <w:rPr>
          <w:rFonts w:ascii="Book Antiqua" w:hAnsi="Book Antiqua"/>
        </w:rPr>
        <w:t>: 62-64 [PMID: 23089569 DOI: 10.1016/j.jcv.2012.09.010]</w:t>
      </w:r>
    </w:p>
    <w:p w14:paraId="63EB4BE3" w14:textId="7746FE48" w:rsidR="00D211D0" w:rsidRPr="00045473" w:rsidRDefault="00D211D0" w:rsidP="00D211D0">
      <w:pPr>
        <w:spacing w:line="360" w:lineRule="auto"/>
        <w:jc w:val="both"/>
        <w:rPr>
          <w:rFonts w:ascii="Book Antiqua" w:hAnsi="Book Antiqua"/>
        </w:rPr>
      </w:pPr>
      <w:r w:rsidRPr="00045473">
        <w:rPr>
          <w:rFonts w:ascii="Book Antiqua" w:hAnsi="Book Antiqua"/>
        </w:rPr>
        <w:t xml:space="preserve">27 </w:t>
      </w:r>
      <w:r w:rsidRPr="00045473">
        <w:rPr>
          <w:rFonts w:ascii="Book Antiqua" w:hAnsi="Book Antiqua"/>
          <w:b/>
          <w:bCs/>
        </w:rPr>
        <w:t>Singh N</w:t>
      </w:r>
      <w:r w:rsidRPr="00045473">
        <w:rPr>
          <w:rFonts w:ascii="Book Antiqua" w:hAnsi="Book Antiqua"/>
        </w:rPr>
        <w:t xml:space="preserve">. Infections in Solid-Organ Transplant Recipients. </w:t>
      </w:r>
      <w:r w:rsidR="00CE0C77" w:rsidRPr="00045473">
        <w:rPr>
          <w:rFonts w:ascii="Book Antiqua" w:hAnsi="Book Antiqua"/>
          <w:i/>
          <w:iCs/>
        </w:rPr>
        <w:t>Am J Infect Control</w:t>
      </w:r>
      <w:r w:rsidRPr="00045473">
        <w:rPr>
          <w:rFonts w:ascii="Book Antiqua" w:hAnsi="Book Antiqua"/>
        </w:rPr>
        <w:t xml:space="preserve"> </w:t>
      </w:r>
      <w:r w:rsidR="000703DB" w:rsidRPr="00045473">
        <w:rPr>
          <w:rFonts w:ascii="Book Antiqua" w:hAnsi="Book Antiqua"/>
        </w:rPr>
        <w:t>1997</w:t>
      </w:r>
      <w:r w:rsidRPr="00045473">
        <w:rPr>
          <w:rFonts w:ascii="Book Antiqua" w:hAnsi="Book Antiqua"/>
        </w:rPr>
        <w:t xml:space="preserve"> [DOI: </w:t>
      </w:r>
      <w:r w:rsidR="000703DB" w:rsidRPr="00045473">
        <w:rPr>
          <w:rFonts w:ascii="Book Antiqua" w:hAnsi="Book Antiqua"/>
        </w:rPr>
        <w:t>10.1016/S0196-6553(97)90089-4</w:t>
      </w:r>
      <w:r w:rsidRPr="00045473">
        <w:rPr>
          <w:rFonts w:ascii="Book Antiqua" w:hAnsi="Book Antiqua"/>
        </w:rPr>
        <w:t>]</w:t>
      </w:r>
    </w:p>
    <w:p w14:paraId="54CB3E0C" w14:textId="77777777" w:rsidR="00D211D0" w:rsidRPr="00045473" w:rsidRDefault="00D211D0" w:rsidP="00D211D0">
      <w:pPr>
        <w:spacing w:line="360" w:lineRule="auto"/>
        <w:jc w:val="both"/>
        <w:rPr>
          <w:rFonts w:ascii="Book Antiqua" w:hAnsi="Book Antiqua"/>
        </w:rPr>
      </w:pPr>
      <w:r w:rsidRPr="00045473">
        <w:rPr>
          <w:rFonts w:ascii="Book Antiqua" w:hAnsi="Book Antiqua"/>
        </w:rPr>
        <w:t xml:space="preserve">28 </w:t>
      </w:r>
      <w:r w:rsidRPr="00045473">
        <w:rPr>
          <w:rFonts w:ascii="Book Antiqua" w:hAnsi="Book Antiqua"/>
          <w:b/>
          <w:bCs/>
        </w:rPr>
        <w:t>Kamar N</w:t>
      </w:r>
      <w:r w:rsidRPr="00045473">
        <w:rPr>
          <w:rFonts w:ascii="Book Antiqua" w:hAnsi="Book Antiqua"/>
        </w:rPr>
        <w:t xml:space="preserve">, Izopet J, Tripon S, Bismuth M, Hillaire S, Dumortier J, Radenne S, Coilly A, Garrigue V, D'Alteroche L, Buchler M, Couzi L, Lebray P, Dharancy S, Minello A, Hourmant M, Roque-Afonso AM, Abravanel F, Pol S, Rostaing L, Mallet V. Ribavirin for chronic hepatitis E virus infection in transplant recipients. </w:t>
      </w:r>
      <w:r w:rsidRPr="00045473">
        <w:rPr>
          <w:rFonts w:ascii="Book Antiqua" w:hAnsi="Book Antiqua"/>
          <w:i/>
          <w:iCs/>
        </w:rPr>
        <w:t>N Engl J Med</w:t>
      </w:r>
      <w:r w:rsidRPr="00045473">
        <w:rPr>
          <w:rFonts w:ascii="Book Antiqua" w:hAnsi="Book Antiqua"/>
        </w:rPr>
        <w:t xml:space="preserve"> 2014; </w:t>
      </w:r>
      <w:r w:rsidRPr="00045473">
        <w:rPr>
          <w:rFonts w:ascii="Book Antiqua" w:hAnsi="Book Antiqua"/>
          <w:b/>
          <w:bCs/>
        </w:rPr>
        <w:t>370</w:t>
      </w:r>
      <w:r w:rsidRPr="00045473">
        <w:rPr>
          <w:rFonts w:ascii="Book Antiqua" w:hAnsi="Book Antiqua"/>
        </w:rPr>
        <w:t>: 1111-1120 [PMID: 24645943 DOI: 10.1056/NEJMoa1215246]</w:t>
      </w:r>
    </w:p>
    <w:p w14:paraId="1418327F" w14:textId="77777777" w:rsidR="00D211D0" w:rsidRPr="00045473" w:rsidRDefault="00D211D0" w:rsidP="00D211D0">
      <w:pPr>
        <w:spacing w:line="360" w:lineRule="auto"/>
        <w:jc w:val="both"/>
        <w:rPr>
          <w:rFonts w:ascii="Book Antiqua" w:hAnsi="Book Antiqua"/>
        </w:rPr>
      </w:pPr>
      <w:r w:rsidRPr="00045473">
        <w:rPr>
          <w:rFonts w:ascii="Book Antiqua" w:hAnsi="Book Antiqua"/>
        </w:rPr>
        <w:t xml:space="preserve">29 </w:t>
      </w:r>
      <w:r w:rsidRPr="00045473">
        <w:rPr>
          <w:rFonts w:ascii="Book Antiqua" w:hAnsi="Book Antiqua"/>
          <w:b/>
          <w:bCs/>
        </w:rPr>
        <w:t>Shrestha A</w:t>
      </w:r>
      <w:r w:rsidRPr="00045473">
        <w:rPr>
          <w:rFonts w:ascii="Book Antiqua" w:hAnsi="Book Antiqua"/>
        </w:rPr>
        <w:t xml:space="preserve">, P Gupta B, K Lama T. Current Treatment of Acute and Chronic Hepatitis E Virus Infection: Role of Antivirals. </w:t>
      </w:r>
      <w:r w:rsidRPr="00045473">
        <w:rPr>
          <w:rFonts w:ascii="Book Antiqua" w:hAnsi="Book Antiqua"/>
          <w:i/>
          <w:iCs/>
        </w:rPr>
        <w:t>Euroasian J Hepatogastroenterol</w:t>
      </w:r>
      <w:r w:rsidRPr="00045473">
        <w:rPr>
          <w:rFonts w:ascii="Book Antiqua" w:hAnsi="Book Antiqua"/>
        </w:rPr>
        <w:t xml:space="preserve"> 2017; </w:t>
      </w:r>
      <w:r w:rsidRPr="00045473">
        <w:rPr>
          <w:rFonts w:ascii="Book Antiqua" w:hAnsi="Book Antiqua"/>
          <w:b/>
          <w:bCs/>
        </w:rPr>
        <w:t>7</w:t>
      </w:r>
      <w:r w:rsidRPr="00045473">
        <w:rPr>
          <w:rFonts w:ascii="Book Antiqua" w:hAnsi="Book Antiqua"/>
        </w:rPr>
        <w:t>: 73-77 [PMID: 29201777 DOI: 10.5005/jp-journals-10018-1216]</w:t>
      </w:r>
    </w:p>
    <w:p w14:paraId="7F55E755" w14:textId="77777777" w:rsidR="00D211D0" w:rsidRPr="00045473" w:rsidRDefault="00D211D0" w:rsidP="00D211D0">
      <w:pPr>
        <w:spacing w:line="360" w:lineRule="auto"/>
        <w:jc w:val="both"/>
        <w:rPr>
          <w:rFonts w:ascii="Book Antiqua" w:hAnsi="Book Antiqua"/>
        </w:rPr>
      </w:pPr>
      <w:r w:rsidRPr="00045473">
        <w:rPr>
          <w:rFonts w:ascii="Book Antiqua" w:hAnsi="Book Antiqua"/>
        </w:rPr>
        <w:t xml:space="preserve">30 </w:t>
      </w:r>
      <w:r w:rsidRPr="00045473">
        <w:rPr>
          <w:rFonts w:ascii="Book Antiqua" w:hAnsi="Book Antiqua"/>
          <w:b/>
          <w:bCs/>
        </w:rPr>
        <w:t>Kamar N</w:t>
      </w:r>
      <w:r w:rsidRPr="00045473">
        <w:rPr>
          <w:rFonts w:ascii="Book Antiqua" w:hAnsi="Book Antiqua"/>
        </w:rPr>
        <w:t xml:space="preserve">, Rostaing L, Abravanel F, Garrouste C, Lhomme S, Esposito L, Basse G, Cointault O, Ribes D, Nogier MB, Alric L, Peron JM, Izopet J. Ribavirin therapy inhibits viral replication on patients with chronic hepatitis e virus infection. </w:t>
      </w:r>
      <w:r w:rsidRPr="00045473">
        <w:rPr>
          <w:rFonts w:ascii="Book Antiqua" w:hAnsi="Book Antiqua"/>
          <w:i/>
          <w:iCs/>
        </w:rPr>
        <w:t>Gastroenterology</w:t>
      </w:r>
      <w:r w:rsidRPr="00045473">
        <w:rPr>
          <w:rFonts w:ascii="Book Antiqua" w:hAnsi="Book Antiqua"/>
        </w:rPr>
        <w:t xml:space="preserve"> 2010; </w:t>
      </w:r>
      <w:r w:rsidRPr="00045473">
        <w:rPr>
          <w:rFonts w:ascii="Book Antiqua" w:hAnsi="Book Antiqua"/>
          <w:b/>
          <w:bCs/>
        </w:rPr>
        <w:t>139</w:t>
      </w:r>
      <w:r w:rsidRPr="00045473">
        <w:rPr>
          <w:rFonts w:ascii="Book Antiqua" w:hAnsi="Book Antiqua"/>
        </w:rPr>
        <w:t>: 1612-1618 [PMID: 20708006 DOI: 10.1053/j.gastro.2010.08.002]</w:t>
      </w:r>
    </w:p>
    <w:p w14:paraId="1D98A6BC" w14:textId="77777777" w:rsidR="00D211D0" w:rsidRPr="00045473" w:rsidRDefault="00D211D0" w:rsidP="00D211D0">
      <w:pPr>
        <w:spacing w:line="360" w:lineRule="auto"/>
        <w:jc w:val="both"/>
        <w:rPr>
          <w:rFonts w:ascii="Book Antiqua" w:hAnsi="Book Antiqua"/>
        </w:rPr>
      </w:pPr>
      <w:r w:rsidRPr="00045473">
        <w:rPr>
          <w:rFonts w:ascii="Book Antiqua" w:hAnsi="Book Antiqua"/>
        </w:rPr>
        <w:t xml:space="preserve">31 </w:t>
      </w:r>
      <w:r w:rsidRPr="00045473">
        <w:rPr>
          <w:rFonts w:ascii="Book Antiqua" w:hAnsi="Book Antiqua"/>
          <w:b/>
          <w:bCs/>
        </w:rPr>
        <w:t>Kimura Y</w:t>
      </w:r>
      <w:r w:rsidRPr="00045473">
        <w:rPr>
          <w:rFonts w:ascii="Book Antiqua" w:hAnsi="Book Antiqua"/>
        </w:rPr>
        <w:t xml:space="preserve">, Gotoh A, Katagiri S, Hoshi Y, Uchida S, Yamasaki A, Takahashi Y, Fukutake K, Kiguchi T, Ohyashiki K. Transfusion-transmitted hepatitis E in a patient with myelodysplastic syndromes. </w:t>
      </w:r>
      <w:r w:rsidRPr="00045473">
        <w:rPr>
          <w:rFonts w:ascii="Book Antiqua" w:hAnsi="Book Antiqua"/>
          <w:i/>
          <w:iCs/>
        </w:rPr>
        <w:t>Blood Transfus</w:t>
      </w:r>
      <w:r w:rsidRPr="00045473">
        <w:rPr>
          <w:rFonts w:ascii="Book Antiqua" w:hAnsi="Book Antiqua"/>
        </w:rPr>
        <w:t xml:space="preserve"> 2014; </w:t>
      </w:r>
      <w:r w:rsidRPr="00045473">
        <w:rPr>
          <w:rFonts w:ascii="Book Antiqua" w:hAnsi="Book Antiqua"/>
          <w:b/>
          <w:bCs/>
        </w:rPr>
        <w:t>12</w:t>
      </w:r>
      <w:r w:rsidRPr="00045473">
        <w:rPr>
          <w:rFonts w:ascii="Book Antiqua" w:hAnsi="Book Antiqua"/>
        </w:rPr>
        <w:t>: 103-106 [PMID: 24120594 DOI: 10.2450/2013.0081-13]</w:t>
      </w:r>
    </w:p>
    <w:p w14:paraId="044141B5" w14:textId="77777777" w:rsidR="00D211D0" w:rsidRPr="00045473" w:rsidRDefault="00D211D0" w:rsidP="00D211D0">
      <w:pPr>
        <w:spacing w:line="360" w:lineRule="auto"/>
        <w:jc w:val="both"/>
        <w:rPr>
          <w:rFonts w:ascii="Book Antiqua" w:hAnsi="Book Antiqua"/>
        </w:rPr>
      </w:pPr>
      <w:r w:rsidRPr="00045473">
        <w:rPr>
          <w:rFonts w:ascii="Book Antiqua" w:hAnsi="Book Antiqua"/>
        </w:rPr>
        <w:t xml:space="preserve">32 </w:t>
      </w:r>
      <w:r w:rsidRPr="00045473">
        <w:rPr>
          <w:rFonts w:ascii="Book Antiqua" w:hAnsi="Book Antiqua"/>
          <w:b/>
          <w:bCs/>
        </w:rPr>
        <w:t>Mitsui T</w:t>
      </w:r>
      <w:r w:rsidRPr="00045473">
        <w:rPr>
          <w:rFonts w:ascii="Book Antiqua" w:hAnsi="Book Antiqua"/>
        </w:rPr>
        <w:t xml:space="preserve">, Tsukamoto Y, Yamazaki C, Masuko K, Tsuda F, Takahashi M, Nishizawa T, Okamoto H. Prevalence of hepatitis E virus infection among hemodialysis patients in Japan: evidence for infection with a genotype 3 HEV by blood transfusion. </w:t>
      </w:r>
      <w:r w:rsidRPr="00045473">
        <w:rPr>
          <w:rFonts w:ascii="Book Antiqua" w:hAnsi="Book Antiqua"/>
          <w:i/>
          <w:iCs/>
        </w:rPr>
        <w:t>J Med Virol</w:t>
      </w:r>
      <w:r w:rsidRPr="00045473">
        <w:rPr>
          <w:rFonts w:ascii="Book Antiqua" w:hAnsi="Book Antiqua"/>
        </w:rPr>
        <w:t xml:space="preserve"> 2004; </w:t>
      </w:r>
      <w:r w:rsidRPr="00045473">
        <w:rPr>
          <w:rFonts w:ascii="Book Antiqua" w:hAnsi="Book Antiqua"/>
          <w:b/>
          <w:bCs/>
        </w:rPr>
        <w:t>74</w:t>
      </w:r>
      <w:r w:rsidRPr="00045473">
        <w:rPr>
          <w:rFonts w:ascii="Book Antiqua" w:hAnsi="Book Antiqua"/>
        </w:rPr>
        <w:t>: 563-572 [PMID: 15484278 DOI: 10.1002/jmv.20215]</w:t>
      </w:r>
    </w:p>
    <w:p w14:paraId="56827433" w14:textId="77777777" w:rsidR="00D211D0" w:rsidRPr="00045473" w:rsidRDefault="00D211D0" w:rsidP="00D211D0">
      <w:pPr>
        <w:spacing w:line="360" w:lineRule="auto"/>
        <w:jc w:val="both"/>
        <w:rPr>
          <w:rFonts w:ascii="Book Antiqua" w:hAnsi="Book Antiqua"/>
        </w:rPr>
      </w:pPr>
      <w:r w:rsidRPr="00045473">
        <w:rPr>
          <w:rFonts w:ascii="Book Antiqua" w:hAnsi="Book Antiqua"/>
        </w:rPr>
        <w:t xml:space="preserve">33 </w:t>
      </w:r>
      <w:r w:rsidRPr="00045473">
        <w:rPr>
          <w:rFonts w:ascii="Book Antiqua" w:hAnsi="Book Antiqua"/>
          <w:b/>
          <w:bCs/>
        </w:rPr>
        <w:t>Boxall E</w:t>
      </w:r>
      <w:r w:rsidRPr="00045473">
        <w:rPr>
          <w:rFonts w:ascii="Book Antiqua" w:hAnsi="Book Antiqua"/>
        </w:rPr>
        <w:t xml:space="preserve">, Herborn A, Kochethu G, Pratt G, Adams D, Ijaz S, Teo CG. Transfusion-transmitted hepatitis E in a 'nonhyperendemic' country. </w:t>
      </w:r>
      <w:r w:rsidRPr="00045473">
        <w:rPr>
          <w:rFonts w:ascii="Book Antiqua" w:hAnsi="Book Antiqua"/>
          <w:i/>
          <w:iCs/>
        </w:rPr>
        <w:t>Transfus Med</w:t>
      </w:r>
      <w:r w:rsidRPr="00045473">
        <w:rPr>
          <w:rFonts w:ascii="Book Antiqua" w:hAnsi="Book Antiqua"/>
        </w:rPr>
        <w:t xml:space="preserve"> 2006; </w:t>
      </w:r>
      <w:r w:rsidRPr="00045473">
        <w:rPr>
          <w:rFonts w:ascii="Book Antiqua" w:hAnsi="Book Antiqua"/>
          <w:b/>
          <w:bCs/>
        </w:rPr>
        <w:t>16</w:t>
      </w:r>
      <w:r w:rsidRPr="00045473">
        <w:rPr>
          <w:rFonts w:ascii="Book Antiqua" w:hAnsi="Book Antiqua"/>
        </w:rPr>
        <w:t>: 79-83 [PMID: 16623913 DOI: 10.1111/j.1365-3148.2006.00652.x]</w:t>
      </w:r>
    </w:p>
    <w:p w14:paraId="65B0B240" w14:textId="77777777" w:rsidR="00D211D0" w:rsidRPr="00045473" w:rsidRDefault="00D211D0" w:rsidP="00D211D0">
      <w:pPr>
        <w:spacing w:line="360" w:lineRule="auto"/>
        <w:jc w:val="both"/>
        <w:rPr>
          <w:rFonts w:ascii="Book Antiqua" w:hAnsi="Book Antiqua"/>
        </w:rPr>
      </w:pPr>
      <w:r w:rsidRPr="00045473">
        <w:rPr>
          <w:rFonts w:ascii="Book Antiqua" w:hAnsi="Book Antiqua"/>
        </w:rPr>
        <w:t xml:space="preserve">34 </w:t>
      </w:r>
      <w:r w:rsidRPr="00045473">
        <w:rPr>
          <w:rFonts w:ascii="Book Antiqua" w:hAnsi="Book Antiqua"/>
          <w:b/>
          <w:bCs/>
        </w:rPr>
        <w:t>Colson P</w:t>
      </w:r>
      <w:r w:rsidRPr="00045473">
        <w:rPr>
          <w:rFonts w:ascii="Book Antiqua" w:hAnsi="Book Antiqua"/>
        </w:rPr>
        <w:t xml:space="preserve">, Coze C, Gallian P, Henry M, De Micco P, Tamalet C. Transfusion-associated hepatitis E, France. </w:t>
      </w:r>
      <w:r w:rsidRPr="00045473">
        <w:rPr>
          <w:rFonts w:ascii="Book Antiqua" w:hAnsi="Book Antiqua"/>
          <w:i/>
          <w:iCs/>
        </w:rPr>
        <w:t>Emerg Infect Dis</w:t>
      </w:r>
      <w:r w:rsidRPr="00045473">
        <w:rPr>
          <w:rFonts w:ascii="Book Antiqua" w:hAnsi="Book Antiqua"/>
        </w:rPr>
        <w:t xml:space="preserve"> 2007; </w:t>
      </w:r>
      <w:r w:rsidRPr="00045473">
        <w:rPr>
          <w:rFonts w:ascii="Book Antiqua" w:hAnsi="Book Antiqua"/>
          <w:b/>
          <w:bCs/>
        </w:rPr>
        <w:t>13</w:t>
      </w:r>
      <w:r w:rsidRPr="00045473">
        <w:rPr>
          <w:rFonts w:ascii="Book Antiqua" w:hAnsi="Book Antiqua"/>
        </w:rPr>
        <w:t>: 648-649 [PMID: 17561564 DOI: 10.3201/eid1304.061387]</w:t>
      </w:r>
    </w:p>
    <w:p w14:paraId="46B32667" w14:textId="77777777" w:rsidR="00D211D0" w:rsidRPr="00045473" w:rsidRDefault="00D211D0" w:rsidP="00D211D0">
      <w:pPr>
        <w:spacing w:line="360" w:lineRule="auto"/>
        <w:jc w:val="both"/>
        <w:rPr>
          <w:rFonts w:ascii="Book Antiqua" w:hAnsi="Book Antiqua"/>
        </w:rPr>
      </w:pPr>
      <w:r w:rsidRPr="00045473">
        <w:rPr>
          <w:rFonts w:ascii="Book Antiqua" w:hAnsi="Book Antiqua"/>
        </w:rPr>
        <w:t xml:space="preserve">35 </w:t>
      </w:r>
      <w:r w:rsidRPr="00045473">
        <w:rPr>
          <w:rFonts w:ascii="Book Antiqua" w:hAnsi="Book Antiqua"/>
          <w:b/>
          <w:bCs/>
        </w:rPr>
        <w:t>Legrand-Abravanel F</w:t>
      </w:r>
      <w:r w:rsidRPr="00045473">
        <w:rPr>
          <w:rFonts w:ascii="Book Antiqua" w:hAnsi="Book Antiqua"/>
        </w:rPr>
        <w:t xml:space="preserve">, Kamar N, Sandres-Saune K, Lhomme S, Mansuy JM, Muscari F, Sallusto F, Rostaing L, Izopet J. Hepatitis E virus infection without reactivation in solid-organ transplant recipients, France. </w:t>
      </w:r>
      <w:r w:rsidRPr="00045473">
        <w:rPr>
          <w:rFonts w:ascii="Book Antiqua" w:hAnsi="Book Antiqua"/>
          <w:i/>
          <w:iCs/>
        </w:rPr>
        <w:t>Emerg Infect Dis</w:t>
      </w:r>
      <w:r w:rsidRPr="00045473">
        <w:rPr>
          <w:rFonts w:ascii="Book Antiqua" w:hAnsi="Book Antiqua"/>
        </w:rPr>
        <w:t xml:space="preserve"> 2011; </w:t>
      </w:r>
      <w:r w:rsidRPr="00045473">
        <w:rPr>
          <w:rFonts w:ascii="Book Antiqua" w:hAnsi="Book Antiqua"/>
          <w:b/>
          <w:bCs/>
        </w:rPr>
        <w:t>17</w:t>
      </w:r>
      <w:r w:rsidRPr="00045473">
        <w:rPr>
          <w:rFonts w:ascii="Book Antiqua" w:hAnsi="Book Antiqua"/>
        </w:rPr>
        <w:t>: 30-37 [PMID: 21192851 DOI: 10.3201/eid1701.100527]</w:t>
      </w:r>
    </w:p>
    <w:p w14:paraId="61D51F7F" w14:textId="77A0E0F8" w:rsidR="00D211D0" w:rsidRPr="00045473" w:rsidRDefault="00D211D0" w:rsidP="00D211D0">
      <w:pPr>
        <w:spacing w:line="360" w:lineRule="auto"/>
        <w:jc w:val="both"/>
        <w:rPr>
          <w:rFonts w:ascii="Book Antiqua" w:hAnsi="Book Antiqua"/>
        </w:rPr>
      </w:pPr>
      <w:r w:rsidRPr="00045473">
        <w:rPr>
          <w:rFonts w:ascii="Book Antiqua" w:hAnsi="Book Antiqua"/>
        </w:rPr>
        <w:t xml:space="preserve">36 </w:t>
      </w:r>
      <w:r w:rsidRPr="00045473">
        <w:rPr>
          <w:rFonts w:ascii="Book Antiqua" w:hAnsi="Book Antiqua"/>
          <w:b/>
          <w:bCs/>
        </w:rPr>
        <w:t>Mallet V,</w:t>
      </w:r>
      <w:r w:rsidRPr="00045473">
        <w:rPr>
          <w:rFonts w:ascii="Book Antiqua" w:hAnsi="Book Antiqua"/>
        </w:rPr>
        <w:t xml:space="preserve"> Roque-Afonso AM, Sberro R, Vallet-Pichard A, Deau B, Portal A, Hauser L, Legendre CM, Pol S. </w:t>
      </w:r>
      <w:bookmarkStart w:id="110" w:name="OLE_LINK216"/>
      <w:bookmarkStart w:id="111" w:name="OLE_LINK217"/>
      <w:r w:rsidRPr="00045473">
        <w:rPr>
          <w:rFonts w:ascii="Book Antiqua" w:hAnsi="Book Antiqua"/>
        </w:rPr>
        <w:t>Therapeutic plasma exchange as a method of transmission of Hepatitis E Virus in solid organ transplant recipients</w:t>
      </w:r>
      <w:bookmarkEnd w:id="110"/>
      <w:bookmarkEnd w:id="111"/>
      <w:r w:rsidRPr="00045473">
        <w:rPr>
          <w:rFonts w:ascii="Book Antiqua" w:hAnsi="Book Antiqua"/>
        </w:rPr>
        <w:t>. Hepatology Conference: 64th Annual Meeting of the American Association for the Study of Liver Diseases: The Liver Meeting 2013; 58</w:t>
      </w:r>
      <w:r w:rsidR="00CC7D52" w:rsidRPr="00045473">
        <w:rPr>
          <w:rFonts w:ascii="Book Antiqua" w:hAnsi="Book Antiqua"/>
        </w:rPr>
        <w:t>.</w:t>
      </w:r>
    </w:p>
    <w:p w14:paraId="4826426C" w14:textId="77777777" w:rsidR="00D211D0" w:rsidRPr="00045473" w:rsidRDefault="00D211D0" w:rsidP="00D211D0">
      <w:pPr>
        <w:spacing w:line="360" w:lineRule="auto"/>
        <w:jc w:val="both"/>
        <w:rPr>
          <w:rFonts w:ascii="Book Antiqua" w:hAnsi="Book Antiqua"/>
        </w:rPr>
      </w:pPr>
      <w:r w:rsidRPr="00045473">
        <w:rPr>
          <w:rFonts w:ascii="Book Antiqua" w:hAnsi="Book Antiqua"/>
        </w:rPr>
        <w:t xml:space="preserve">37 </w:t>
      </w:r>
      <w:r w:rsidRPr="00045473">
        <w:rPr>
          <w:rFonts w:ascii="Book Antiqua" w:hAnsi="Book Antiqua"/>
          <w:b/>
          <w:bCs/>
        </w:rPr>
        <w:t>Pischke S</w:t>
      </w:r>
      <w:r w:rsidRPr="00045473">
        <w:rPr>
          <w:rFonts w:ascii="Book Antiqua" w:hAnsi="Book Antiqua"/>
        </w:rPr>
        <w:t xml:space="preserve">, Greer M, Hardtke S, Bremer B, Gisa A, Lehmann P, Haverich A, Welte T, Manns MP, Wedemeyer H, Gottlieb J; Hepatitis E study group. Course and treatment of chronic hepatitis E virus infection in lung transplant recipients. </w:t>
      </w:r>
      <w:r w:rsidRPr="00045473">
        <w:rPr>
          <w:rFonts w:ascii="Book Antiqua" w:hAnsi="Book Antiqua"/>
          <w:i/>
          <w:iCs/>
        </w:rPr>
        <w:t>Transpl Infect Dis</w:t>
      </w:r>
      <w:r w:rsidRPr="00045473">
        <w:rPr>
          <w:rFonts w:ascii="Book Antiqua" w:hAnsi="Book Antiqua"/>
        </w:rPr>
        <w:t xml:space="preserve"> 2014; </w:t>
      </w:r>
      <w:r w:rsidRPr="00045473">
        <w:rPr>
          <w:rFonts w:ascii="Book Antiqua" w:hAnsi="Book Antiqua"/>
          <w:b/>
          <w:bCs/>
        </w:rPr>
        <w:t>16</w:t>
      </w:r>
      <w:r w:rsidRPr="00045473">
        <w:rPr>
          <w:rFonts w:ascii="Book Antiqua" w:hAnsi="Book Antiqua"/>
        </w:rPr>
        <w:t>: 333-339 [PMID: 24438577 DOI: 10.1111/tid.12183]</w:t>
      </w:r>
    </w:p>
    <w:p w14:paraId="7ECF09AA" w14:textId="436FAA28" w:rsidR="00D211D0" w:rsidRPr="00045473" w:rsidRDefault="00D211D0" w:rsidP="00D211D0">
      <w:pPr>
        <w:spacing w:line="360" w:lineRule="auto"/>
        <w:jc w:val="both"/>
        <w:rPr>
          <w:rFonts w:ascii="Book Antiqua" w:hAnsi="Book Antiqua"/>
        </w:rPr>
      </w:pPr>
      <w:r w:rsidRPr="00045473">
        <w:rPr>
          <w:rFonts w:ascii="Book Antiqua" w:hAnsi="Book Antiqua"/>
        </w:rPr>
        <w:t xml:space="preserve">38 </w:t>
      </w:r>
      <w:r w:rsidR="007F4E98" w:rsidRPr="00045473">
        <w:rPr>
          <w:rFonts w:ascii="Book Antiqua" w:hAnsi="Book Antiqua"/>
          <w:b/>
          <w:bCs/>
        </w:rPr>
        <w:t xml:space="preserve">Riezebos-Brilman A, </w:t>
      </w:r>
      <w:r w:rsidR="007F4E98" w:rsidRPr="00045473">
        <w:rPr>
          <w:rFonts w:ascii="Book Antiqua" w:hAnsi="Book Antiqua"/>
        </w:rPr>
        <w:t>Puchhammer-Stöckl E, van der Weide HY, Haagsma EB, Jaksch P, Bejvl I, Niesters HG, Verschuuren EA.</w:t>
      </w:r>
      <w:r w:rsidRPr="00045473">
        <w:rPr>
          <w:rFonts w:ascii="Book Antiqua" w:hAnsi="Book Antiqua"/>
        </w:rPr>
        <w:t xml:space="preserve"> </w:t>
      </w:r>
      <w:bookmarkStart w:id="112" w:name="OLE_LINK218"/>
      <w:bookmarkStart w:id="113" w:name="OLE_LINK219"/>
      <w:r w:rsidRPr="00045473">
        <w:rPr>
          <w:rFonts w:ascii="Book Antiqua" w:hAnsi="Book Antiqua"/>
        </w:rPr>
        <w:t>Chronic hepatitis e infection in lung transplant recipients</w:t>
      </w:r>
      <w:bookmarkEnd w:id="112"/>
      <w:bookmarkEnd w:id="113"/>
      <w:r w:rsidRPr="00045473">
        <w:rPr>
          <w:rFonts w:ascii="Book Antiqua" w:hAnsi="Book Antiqua"/>
        </w:rPr>
        <w:t xml:space="preserve">. </w:t>
      </w:r>
      <w:r w:rsidR="005476F0" w:rsidRPr="00045473">
        <w:rPr>
          <w:rFonts w:ascii="Book Antiqua" w:hAnsi="Book Antiqua"/>
          <w:i/>
          <w:iCs/>
        </w:rPr>
        <w:t>J Heart Lung Transplant</w:t>
      </w:r>
      <w:r w:rsidRPr="00045473">
        <w:rPr>
          <w:rFonts w:ascii="Book Antiqua" w:hAnsi="Book Antiqua"/>
          <w:i/>
          <w:iCs/>
        </w:rPr>
        <w:t xml:space="preserve"> </w:t>
      </w:r>
      <w:r w:rsidRPr="00045473">
        <w:rPr>
          <w:rFonts w:ascii="Book Antiqua" w:hAnsi="Book Antiqua"/>
        </w:rPr>
        <w:t xml:space="preserve">2013; </w:t>
      </w:r>
      <w:r w:rsidRPr="00045473">
        <w:rPr>
          <w:rFonts w:ascii="Book Antiqua" w:hAnsi="Book Antiqua"/>
          <w:b/>
          <w:bCs/>
        </w:rPr>
        <w:t>32:</w:t>
      </w:r>
      <w:r w:rsidRPr="00045473">
        <w:rPr>
          <w:rFonts w:ascii="Book Antiqua" w:hAnsi="Book Antiqua"/>
        </w:rPr>
        <w:t xml:space="preserve"> 341-346 [</w:t>
      </w:r>
      <w:r w:rsidR="005476F0" w:rsidRPr="00045473">
        <w:rPr>
          <w:rFonts w:ascii="Book Antiqua" w:hAnsi="Book Antiqua"/>
        </w:rPr>
        <w:t xml:space="preserve">PMID: </w:t>
      </w:r>
      <w:bookmarkStart w:id="114" w:name="OLE_LINK226"/>
      <w:bookmarkStart w:id="115" w:name="OLE_LINK227"/>
      <w:r w:rsidR="005476F0" w:rsidRPr="00045473">
        <w:rPr>
          <w:rFonts w:ascii="Book Antiqua" w:hAnsi="Book Antiqua"/>
        </w:rPr>
        <w:t>23415316</w:t>
      </w:r>
      <w:bookmarkEnd w:id="114"/>
      <w:bookmarkEnd w:id="115"/>
      <w:r w:rsidRPr="00045473">
        <w:rPr>
          <w:rFonts w:ascii="Book Antiqua" w:hAnsi="Book Antiqua"/>
        </w:rPr>
        <w:t xml:space="preserve"> DOI: </w:t>
      </w:r>
      <w:r w:rsidR="005476F0" w:rsidRPr="00045473">
        <w:rPr>
          <w:rFonts w:ascii="Book Antiqua" w:hAnsi="Book Antiqua"/>
        </w:rPr>
        <w:t>10.1016/j.healun.2012.11.027</w:t>
      </w:r>
      <w:r w:rsidRPr="00045473">
        <w:rPr>
          <w:rFonts w:ascii="Book Antiqua" w:hAnsi="Book Antiqua"/>
        </w:rPr>
        <w:t>]</w:t>
      </w:r>
    </w:p>
    <w:p w14:paraId="67B2B631" w14:textId="77777777" w:rsidR="00D211D0" w:rsidRPr="00045473" w:rsidRDefault="00D211D0" w:rsidP="00D211D0">
      <w:pPr>
        <w:spacing w:line="360" w:lineRule="auto"/>
        <w:jc w:val="both"/>
        <w:rPr>
          <w:rFonts w:ascii="Book Antiqua" w:hAnsi="Book Antiqua"/>
        </w:rPr>
      </w:pPr>
      <w:r w:rsidRPr="00045473">
        <w:rPr>
          <w:rFonts w:ascii="Book Antiqua" w:hAnsi="Book Antiqua"/>
        </w:rPr>
        <w:t xml:space="preserve">39 </w:t>
      </w:r>
      <w:r w:rsidRPr="00045473">
        <w:rPr>
          <w:rFonts w:ascii="Book Antiqua" w:hAnsi="Book Antiqua"/>
          <w:b/>
          <w:bCs/>
        </w:rPr>
        <w:t>Abravanel F</w:t>
      </w:r>
      <w:r w:rsidRPr="00045473">
        <w:rPr>
          <w:rFonts w:ascii="Book Antiqua" w:hAnsi="Book Antiqua"/>
        </w:rPr>
        <w:t xml:space="preserve">, Lhomme S, Chapuy-Regaud S, Mansuy JM, Muscari F, Sallusto F, Rostaing L, Kamar N, Izopet J. Hepatitis E virus reinfections in solid-organ-transplant recipients can evolve into chronic infections. </w:t>
      </w:r>
      <w:r w:rsidRPr="00045473">
        <w:rPr>
          <w:rFonts w:ascii="Book Antiqua" w:hAnsi="Book Antiqua"/>
          <w:i/>
          <w:iCs/>
        </w:rPr>
        <w:t>J Infect Dis</w:t>
      </w:r>
      <w:r w:rsidRPr="00045473">
        <w:rPr>
          <w:rFonts w:ascii="Book Antiqua" w:hAnsi="Book Antiqua"/>
        </w:rPr>
        <w:t xml:space="preserve"> 2014; </w:t>
      </w:r>
      <w:r w:rsidRPr="00045473">
        <w:rPr>
          <w:rFonts w:ascii="Book Antiqua" w:hAnsi="Book Antiqua"/>
          <w:b/>
          <w:bCs/>
        </w:rPr>
        <w:t>209</w:t>
      </w:r>
      <w:r w:rsidRPr="00045473">
        <w:rPr>
          <w:rFonts w:ascii="Book Antiqua" w:hAnsi="Book Antiqua"/>
        </w:rPr>
        <w:t>: 1900-1906 [PMID: 24436450 DOI: 10.1093/infdis/jiu032]</w:t>
      </w:r>
    </w:p>
    <w:p w14:paraId="4E046452" w14:textId="77777777" w:rsidR="00D211D0" w:rsidRPr="00045473" w:rsidRDefault="00D211D0" w:rsidP="00D211D0">
      <w:pPr>
        <w:spacing w:line="360" w:lineRule="auto"/>
        <w:jc w:val="both"/>
        <w:rPr>
          <w:rFonts w:ascii="Book Antiqua" w:hAnsi="Book Antiqua"/>
        </w:rPr>
      </w:pPr>
      <w:r w:rsidRPr="00045473">
        <w:rPr>
          <w:rFonts w:ascii="Book Antiqua" w:hAnsi="Book Antiqua"/>
        </w:rPr>
        <w:t xml:space="preserve">40 </w:t>
      </w:r>
      <w:r w:rsidRPr="00045473">
        <w:rPr>
          <w:rFonts w:ascii="Book Antiqua" w:hAnsi="Book Antiqua"/>
          <w:b/>
          <w:bCs/>
        </w:rPr>
        <w:t>Buffaz C</w:t>
      </w:r>
      <w:r w:rsidRPr="00045473">
        <w:rPr>
          <w:rFonts w:ascii="Book Antiqua" w:hAnsi="Book Antiqua"/>
        </w:rPr>
        <w:t xml:space="preserve">, Scholtes C, Dron AG, Chevallier-Queyron P, Ritter J, André P, Ramière C. Hepatitis E in liver transplant recipients in the Rhône-Alpes region in France. </w:t>
      </w:r>
      <w:r w:rsidRPr="00045473">
        <w:rPr>
          <w:rFonts w:ascii="Book Antiqua" w:hAnsi="Book Antiqua"/>
          <w:i/>
          <w:iCs/>
        </w:rPr>
        <w:t>Eur J Clin Microbiol Infect Dis</w:t>
      </w:r>
      <w:r w:rsidRPr="00045473">
        <w:rPr>
          <w:rFonts w:ascii="Book Antiqua" w:hAnsi="Book Antiqua"/>
        </w:rPr>
        <w:t xml:space="preserve"> 2014; </w:t>
      </w:r>
      <w:r w:rsidRPr="00045473">
        <w:rPr>
          <w:rFonts w:ascii="Book Antiqua" w:hAnsi="Book Antiqua"/>
          <w:b/>
          <w:bCs/>
        </w:rPr>
        <w:t>33</w:t>
      </w:r>
      <w:r w:rsidRPr="00045473">
        <w:rPr>
          <w:rFonts w:ascii="Book Antiqua" w:hAnsi="Book Antiqua"/>
        </w:rPr>
        <w:t>: 1037-1043 [PMID: 24445407 DOI: 10.1007/s10096-013-2042-2]</w:t>
      </w:r>
    </w:p>
    <w:p w14:paraId="1989748F" w14:textId="6FB7E474" w:rsidR="00D211D0" w:rsidRPr="00045473" w:rsidRDefault="00D211D0" w:rsidP="00D211D0">
      <w:pPr>
        <w:spacing w:line="360" w:lineRule="auto"/>
        <w:jc w:val="both"/>
        <w:rPr>
          <w:rFonts w:ascii="Book Antiqua" w:hAnsi="Book Antiqua"/>
        </w:rPr>
      </w:pPr>
      <w:r w:rsidRPr="00045473">
        <w:rPr>
          <w:rFonts w:ascii="Book Antiqua" w:hAnsi="Book Antiqua"/>
        </w:rPr>
        <w:t xml:space="preserve">41 </w:t>
      </w:r>
      <w:r w:rsidRPr="00045473">
        <w:rPr>
          <w:rFonts w:ascii="Book Antiqua" w:hAnsi="Book Antiqua"/>
          <w:b/>
          <w:bCs/>
        </w:rPr>
        <w:t>De Nicola S,</w:t>
      </w:r>
      <w:r w:rsidRPr="00045473">
        <w:rPr>
          <w:rFonts w:ascii="Book Antiqua" w:hAnsi="Book Antiqua"/>
        </w:rPr>
        <w:t xml:space="preserve"> Donato MF, Premoli C, Lunghi G, Bono P, Manini MA, Lampertico P, Malinverno F, Monico S, Reggiani P, Colombo M, Aghemo A. </w:t>
      </w:r>
      <w:bookmarkStart w:id="116" w:name="OLE_LINK220"/>
      <w:bookmarkStart w:id="117" w:name="OLE_LINK221"/>
      <w:r w:rsidRPr="00045473">
        <w:rPr>
          <w:rFonts w:ascii="Book Antiqua" w:hAnsi="Book Antiqua"/>
        </w:rPr>
        <w:t>Prevalence and clinical impact of hepatitis E virus in immunosuppressed patient after liver transplantation.</w:t>
      </w:r>
      <w:bookmarkEnd w:id="116"/>
      <w:bookmarkEnd w:id="117"/>
      <w:r w:rsidRPr="00045473">
        <w:rPr>
          <w:rFonts w:ascii="Book Antiqua" w:hAnsi="Book Antiqua"/>
        </w:rPr>
        <w:t xml:space="preserve"> Hepatology Conference: 66</w:t>
      </w:r>
      <w:r w:rsidRPr="00045473">
        <w:rPr>
          <w:rFonts w:ascii="Book Antiqua" w:hAnsi="Book Antiqua"/>
          <w:vertAlign w:val="superscript"/>
        </w:rPr>
        <w:t>th</w:t>
      </w:r>
      <w:r w:rsidRPr="00045473">
        <w:rPr>
          <w:rFonts w:ascii="Book Antiqua" w:hAnsi="Book Antiqua"/>
        </w:rPr>
        <w:t xml:space="preserve"> Annual Meeting of the American Association for the Study of Liver Diseases: The Liver Meeting 2015; 62</w:t>
      </w:r>
    </w:p>
    <w:p w14:paraId="49495276" w14:textId="77777777" w:rsidR="00D211D0" w:rsidRPr="00045473" w:rsidRDefault="00D211D0" w:rsidP="00D211D0">
      <w:pPr>
        <w:spacing w:line="360" w:lineRule="auto"/>
        <w:jc w:val="both"/>
        <w:rPr>
          <w:rFonts w:ascii="Book Antiqua" w:hAnsi="Book Antiqua"/>
        </w:rPr>
      </w:pPr>
      <w:r w:rsidRPr="00045473">
        <w:rPr>
          <w:rFonts w:ascii="Book Antiqua" w:hAnsi="Book Antiqua"/>
        </w:rPr>
        <w:t xml:space="preserve">42 </w:t>
      </w:r>
      <w:r w:rsidRPr="00045473">
        <w:rPr>
          <w:rFonts w:ascii="Book Antiqua" w:hAnsi="Book Antiqua"/>
          <w:b/>
          <w:bCs/>
        </w:rPr>
        <w:t>Magnusson J</w:t>
      </w:r>
      <w:r w:rsidRPr="00045473">
        <w:rPr>
          <w:rFonts w:ascii="Book Antiqua" w:hAnsi="Book Antiqua"/>
        </w:rPr>
        <w:t xml:space="preserve">, Norder H, Riise GC, Andersson LM, Brittain-Long R, Westin J. Incidence of Hepatitis E Antibodies in Swedish Lung Transplant Recipients. </w:t>
      </w:r>
      <w:r w:rsidRPr="00045473">
        <w:rPr>
          <w:rFonts w:ascii="Book Antiqua" w:hAnsi="Book Antiqua"/>
          <w:i/>
          <w:iCs/>
        </w:rPr>
        <w:t>Transplant Proc</w:t>
      </w:r>
      <w:r w:rsidRPr="00045473">
        <w:rPr>
          <w:rFonts w:ascii="Book Antiqua" w:hAnsi="Book Antiqua"/>
        </w:rPr>
        <w:t xml:space="preserve"> 2015; </w:t>
      </w:r>
      <w:r w:rsidRPr="00045473">
        <w:rPr>
          <w:rFonts w:ascii="Book Antiqua" w:hAnsi="Book Antiqua"/>
          <w:b/>
          <w:bCs/>
        </w:rPr>
        <w:t>47</w:t>
      </w:r>
      <w:r w:rsidRPr="00045473">
        <w:rPr>
          <w:rFonts w:ascii="Book Antiqua" w:hAnsi="Book Antiqua"/>
        </w:rPr>
        <w:t>: 1972-1976 [PMID: 26293083 DOI: 10.1016/j.transproceed.2015.04.092]</w:t>
      </w:r>
    </w:p>
    <w:p w14:paraId="1CED61C5" w14:textId="7CC41E4A" w:rsidR="00D211D0" w:rsidRPr="00045473" w:rsidRDefault="00D211D0" w:rsidP="00D211D0">
      <w:pPr>
        <w:spacing w:line="360" w:lineRule="auto"/>
        <w:jc w:val="both"/>
        <w:rPr>
          <w:rFonts w:ascii="Book Antiqua" w:hAnsi="Book Antiqua"/>
        </w:rPr>
      </w:pPr>
      <w:r w:rsidRPr="00045473">
        <w:rPr>
          <w:rFonts w:ascii="Book Antiqua" w:hAnsi="Book Antiqua"/>
        </w:rPr>
        <w:t xml:space="preserve">43 </w:t>
      </w:r>
      <w:r w:rsidRPr="00045473">
        <w:rPr>
          <w:rFonts w:ascii="Book Antiqua" w:hAnsi="Book Antiqua"/>
          <w:b/>
          <w:bCs/>
        </w:rPr>
        <w:t>Sherman KE,</w:t>
      </w:r>
      <w:r w:rsidRPr="00045473">
        <w:rPr>
          <w:rFonts w:ascii="Book Antiqua" w:hAnsi="Book Antiqua"/>
        </w:rPr>
        <w:t xml:space="preserve"> Boyce CL, Rouster SD, Barin B, Terrault N, Kottilil S, Blackard J, Shata MTM. Longitudinal analysis of hepatitis e virus (HEV) in a U.S. cohort of HIV-infected liver and kidney transplant recipients. Hepatology Conference: 68th Annual Meeting of the American Association for the Study of Liver Diseases, AASLD 2017; 66</w:t>
      </w:r>
    </w:p>
    <w:p w14:paraId="59CC816E" w14:textId="2D0F0694" w:rsidR="00D211D0" w:rsidRPr="00045473" w:rsidRDefault="00D211D0" w:rsidP="00D211D0">
      <w:pPr>
        <w:spacing w:line="360" w:lineRule="auto"/>
        <w:jc w:val="both"/>
        <w:rPr>
          <w:rFonts w:ascii="Book Antiqua" w:hAnsi="Book Antiqua"/>
        </w:rPr>
      </w:pPr>
      <w:r w:rsidRPr="00045473">
        <w:rPr>
          <w:rFonts w:ascii="Book Antiqua" w:hAnsi="Book Antiqua"/>
        </w:rPr>
        <w:t xml:space="preserve">44 </w:t>
      </w:r>
      <w:r w:rsidRPr="00045473">
        <w:rPr>
          <w:rFonts w:ascii="Book Antiqua" w:hAnsi="Book Antiqua"/>
          <w:b/>
          <w:bCs/>
        </w:rPr>
        <w:t>Samala NR,</w:t>
      </w:r>
      <w:r w:rsidRPr="00045473">
        <w:rPr>
          <w:rFonts w:ascii="Book Antiqua" w:hAnsi="Book Antiqua"/>
        </w:rPr>
        <w:t xml:space="preserve"> Auh S, Abdullah K, Dakhoul L, Johnson J, Wright EC, Alter HJ, Lucey MR, Ghabril MS, Rangnekar AS, Reddy KR, Ghany MG. Prevalence and incidence of hepatitis e in organ waitlist and transplant recipients in the US. Hepatology Conference: 69th Annual Meeting of the American Association for the Study of Liver Diseases, AASLD 2018; 68</w:t>
      </w:r>
    </w:p>
    <w:p w14:paraId="158E4203" w14:textId="77777777" w:rsidR="00D211D0" w:rsidRPr="00045473" w:rsidRDefault="00D211D0" w:rsidP="00D211D0">
      <w:pPr>
        <w:spacing w:line="360" w:lineRule="auto"/>
        <w:jc w:val="both"/>
        <w:rPr>
          <w:rFonts w:ascii="Book Antiqua" w:hAnsi="Book Antiqua"/>
        </w:rPr>
      </w:pPr>
      <w:r w:rsidRPr="00045473">
        <w:rPr>
          <w:rFonts w:ascii="Book Antiqua" w:hAnsi="Book Antiqua"/>
        </w:rPr>
        <w:t xml:space="preserve">45 </w:t>
      </w:r>
      <w:r w:rsidRPr="00045473">
        <w:rPr>
          <w:rFonts w:ascii="Book Antiqua" w:hAnsi="Book Antiqua"/>
          <w:b/>
          <w:bCs/>
        </w:rPr>
        <w:t>Darstein F</w:t>
      </w:r>
      <w:r w:rsidRPr="00045473">
        <w:rPr>
          <w:rFonts w:ascii="Book Antiqua" w:hAnsi="Book Antiqua"/>
        </w:rPr>
        <w:t xml:space="preserve">, Häuser F, Mittler J, Zimmermann A, Lautem A, Hoppe-Lotichius M, Otto G, Lang H, Galle PR, Zimmermann T. Hepatitis E Is a Rare Finding in Liver Transplant Patients With Chronic Elevated Liver Enzymes and Biopsy-Proven Acute Rejection. </w:t>
      </w:r>
      <w:r w:rsidRPr="00045473">
        <w:rPr>
          <w:rFonts w:ascii="Book Antiqua" w:hAnsi="Book Antiqua"/>
          <w:i/>
          <w:iCs/>
        </w:rPr>
        <w:t>Transplant Proc</w:t>
      </w:r>
      <w:r w:rsidRPr="00045473">
        <w:rPr>
          <w:rFonts w:ascii="Book Antiqua" w:hAnsi="Book Antiqua"/>
        </w:rPr>
        <w:t xml:space="preserve"> 2020; </w:t>
      </w:r>
      <w:r w:rsidRPr="00045473">
        <w:rPr>
          <w:rFonts w:ascii="Book Antiqua" w:hAnsi="Book Antiqua"/>
          <w:b/>
          <w:bCs/>
        </w:rPr>
        <w:t>52</w:t>
      </w:r>
      <w:r w:rsidRPr="00045473">
        <w:rPr>
          <w:rFonts w:ascii="Book Antiqua" w:hAnsi="Book Antiqua"/>
        </w:rPr>
        <w:t>: 926-931 [PMID: 32139278 DOI: 10.1016/j.transproceed.2020.01.011]</w:t>
      </w:r>
    </w:p>
    <w:p w14:paraId="0D8739E5" w14:textId="77777777" w:rsidR="00D211D0" w:rsidRPr="00045473" w:rsidRDefault="00D211D0" w:rsidP="00D211D0">
      <w:pPr>
        <w:spacing w:line="360" w:lineRule="auto"/>
        <w:jc w:val="both"/>
        <w:rPr>
          <w:rFonts w:ascii="Book Antiqua" w:hAnsi="Book Antiqua"/>
        </w:rPr>
      </w:pPr>
      <w:r w:rsidRPr="00045473">
        <w:rPr>
          <w:rFonts w:ascii="Book Antiqua" w:hAnsi="Book Antiqua"/>
        </w:rPr>
        <w:t xml:space="preserve">46 </w:t>
      </w:r>
      <w:r w:rsidRPr="00045473">
        <w:rPr>
          <w:rFonts w:ascii="Book Antiqua" w:hAnsi="Book Antiqua"/>
          <w:b/>
          <w:bCs/>
        </w:rPr>
        <w:t>Komolmit P</w:t>
      </w:r>
      <w:r w:rsidRPr="00045473">
        <w:rPr>
          <w:rFonts w:ascii="Book Antiqua" w:hAnsi="Book Antiqua"/>
        </w:rPr>
        <w:t xml:space="preserve">, Oranrap V, Suksawatamnuay S, Thanapirom K, Sriphoosanaphan S, Srisoonthorn N, Posuwan N, Thongmee T, Treeprasertsuk S, Poovorawan Y. Clinical significance of post-liver transplant hepatitis E seropositivity in high prevalence area of hepatitis E genotype 3: a prospective study. </w:t>
      </w:r>
      <w:r w:rsidRPr="00045473">
        <w:rPr>
          <w:rFonts w:ascii="Book Antiqua" w:hAnsi="Book Antiqua"/>
          <w:i/>
          <w:iCs/>
        </w:rPr>
        <w:t>Sci Rep</w:t>
      </w:r>
      <w:r w:rsidRPr="00045473">
        <w:rPr>
          <w:rFonts w:ascii="Book Antiqua" w:hAnsi="Book Antiqua"/>
        </w:rPr>
        <w:t xml:space="preserve"> 2020; </w:t>
      </w:r>
      <w:r w:rsidRPr="00045473">
        <w:rPr>
          <w:rFonts w:ascii="Book Antiqua" w:hAnsi="Book Antiqua"/>
          <w:b/>
          <w:bCs/>
        </w:rPr>
        <w:t>10</w:t>
      </w:r>
      <w:r w:rsidRPr="00045473">
        <w:rPr>
          <w:rFonts w:ascii="Book Antiqua" w:hAnsi="Book Antiqua"/>
        </w:rPr>
        <w:t>: 7352 [PMID: 32355268 DOI: 10.1038/s41598-020-64551-x]</w:t>
      </w:r>
    </w:p>
    <w:p w14:paraId="17C4C0A3" w14:textId="77777777" w:rsidR="00D211D0" w:rsidRPr="00D211D0" w:rsidRDefault="00D211D0" w:rsidP="00D211D0">
      <w:pPr>
        <w:spacing w:line="360" w:lineRule="auto"/>
        <w:jc w:val="both"/>
        <w:rPr>
          <w:rFonts w:ascii="Book Antiqua" w:hAnsi="Book Antiqua"/>
        </w:rPr>
      </w:pPr>
      <w:r w:rsidRPr="00045473">
        <w:rPr>
          <w:rFonts w:ascii="Book Antiqua" w:hAnsi="Book Antiqua"/>
        </w:rPr>
        <w:t xml:space="preserve">47 </w:t>
      </w:r>
      <w:r w:rsidRPr="00045473">
        <w:rPr>
          <w:rFonts w:ascii="Book Antiqua" w:hAnsi="Book Antiqua"/>
          <w:b/>
          <w:bCs/>
        </w:rPr>
        <w:t>Zanotto E</w:t>
      </w:r>
      <w:r w:rsidRPr="00045473">
        <w:rPr>
          <w:rFonts w:ascii="Book Antiqua" w:hAnsi="Book Antiqua"/>
        </w:rPr>
        <w:t xml:space="preserve">, Rittá M, Pittaluga F, Martini S, Ciotti M, Cavallo R, Costa C. Seroprevalence of Hepatitis E Virus in liver transplant patients in Turin, Italy. </w:t>
      </w:r>
      <w:r w:rsidRPr="00045473">
        <w:rPr>
          <w:rFonts w:ascii="Book Antiqua" w:hAnsi="Book Antiqua"/>
          <w:i/>
          <w:iCs/>
        </w:rPr>
        <w:t>Panminerva Med</w:t>
      </w:r>
      <w:r w:rsidRPr="00045473">
        <w:rPr>
          <w:rFonts w:ascii="Book Antiqua" w:hAnsi="Book Antiqua"/>
        </w:rPr>
        <w:t xml:space="preserve"> 2020 [PMID: 32700882 DOI: 10.23736/S0031-0808.20.03877-X]</w:t>
      </w:r>
    </w:p>
    <w:bookmarkEnd w:id="96"/>
    <w:bookmarkEnd w:id="97"/>
    <w:bookmarkEnd w:id="98"/>
    <w:bookmarkEnd w:id="99"/>
    <w:p w14:paraId="3F40BEF6" w14:textId="77777777" w:rsidR="00A77B3E" w:rsidRPr="00D211D0" w:rsidRDefault="00A77B3E" w:rsidP="00D211D0">
      <w:pPr>
        <w:spacing w:line="360" w:lineRule="auto"/>
        <w:jc w:val="both"/>
        <w:rPr>
          <w:rFonts w:ascii="Book Antiqua" w:hAnsi="Book Antiqua"/>
        </w:rPr>
        <w:sectPr w:rsidR="00A77B3E" w:rsidRPr="00D211D0">
          <w:pgSz w:w="12240" w:h="15840"/>
          <w:pgMar w:top="1440" w:right="1440" w:bottom="1440" w:left="1440" w:header="720" w:footer="720" w:gutter="0"/>
          <w:cols w:space="720"/>
          <w:docGrid w:linePitch="360"/>
        </w:sectPr>
      </w:pPr>
    </w:p>
    <w:p w14:paraId="31EAB9B0"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color w:val="000000"/>
        </w:rPr>
        <w:t>Footnotes</w:t>
      </w:r>
    </w:p>
    <w:p w14:paraId="14E25202"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 xml:space="preserve">Conflict-of-interest statement: </w:t>
      </w:r>
      <w:r w:rsidRPr="00D211D0">
        <w:rPr>
          <w:rFonts w:ascii="Book Antiqua" w:eastAsia="Book Antiqua" w:hAnsi="Book Antiqua" w:cs="Book Antiqua"/>
          <w:color w:val="000000"/>
        </w:rPr>
        <w:t>The authors declared no potential conflicts of interest.</w:t>
      </w:r>
    </w:p>
    <w:p w14:paraId="4970CBA0" w14:textId="77777777" w:rsidR="00A77B3E" w:rsidRPr="00D211D0" w:rsidRDefault="00A77B3E" w:rsidP="00D211D0">
      <w:pPr>
        <w:spacing w:line="360" w:lineRule="auto"/>
        <w:jc w:val="both"/>
        <w:rPr>
          <w:rFonts w:ascii="Book Antiqua" w:hAnsi="Book Antiqua"/>
        </w:rPr>
      </w:pPr>
    </w:p>
    <w:p w14:paraId="07409C1C"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 xml:space="preserve">PRISMA 2009 Checklist statement: </w:t>
      </w:r>
      <w:r w:rsidRPr="00D211D0">
        <w:rPr>
          <w:rFonts w:ascii="Book Antiqua" w:eastAsia="Book Antiqua" w:hAnsi="Book Antiqua" w:cs="Book Antiqua"/>
          <w:color w:val="000000"/>
        </w:rPr>
        <w:t>The authors have read the PRISMA 2009 Checklist, and the manuscript was prepared and revised according to the PRISMA 2009 Checklist.</w:t>
      </w:r>
    </w:p>
    <w:p w14:paraId="54B18FA0" w14:textId="77777777" w:rsidR="00A77B3E" w:rsidRPr="00D211D0" w:rsidRDefault="00A77B3E" w:rsidP="00D211D0">
      <w:pPr>
        <w:spacing w:line="360" w:lineRule="auto"/>
        <w:jc w:val="both"/>
        <w:rPr>
          <w:rFonts w:ascii="Book Antiqua" w:hAnsi="Book Antiqua"/>
        </w:rPr>
      </w:pPr>
    </w:p>
    <w:p w14:paraId="3ADFC278"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 xml:space="preserve">Open-Access: </w:t>
      </w:r>
      <w:bookmarkStart w:id="118" w:name="OLE_LINK524"/>
      <w:bookmarkStart w:id="119" w:name="OLE_LINK525"/>
      <w:r w:rsidRPr="00D211D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18"/>
    <w:bookmarkEnd w:id="119"/>
    <w:p w14:paraId="35344B2A" w14:textId="77777777" w:rsidR="00A77B3E" w:rsidRPr="00D211D0" w:rsidRDefault="00A77B3E" w:rsidP="00D211D0">
      <w:pPr>
        <w:spacing w:line="360" w:lineRule="auto"/>
        <w:jc w:val="both"/>
        <w:rPr>
          <w:rFonts w:ascii="Book Antiqua" w:hAnsi="Book Antiqua"/>
        </w:rPr>
      </w:pPr>
    </w:p>
    <w:p w14:paraId="32344E5E" w14:textId="7910AF1F"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color w:val="000000"/>
        </w:rPr>
        <w:t xml:space="preserve">Manuscript source: </w:t>
      </w:r>
      <w:r w:rsidRPr="00D211D0">
        <w:rPr>
          <w:rFonts w:ascii="Book Antiqua" w:eastAsia="Book Antiqua" w:hAnsi="Book Antiqua" w:cs="Book Antiqua"/>
          <w:color w:val="000000"/>
        </w:rPr>
        <w:t xml:space="preserve">Invited </w:t>
      </w:r>
      <w:r w:rsidR="0060580A" w:rsidRPr="00D211D0">
        <w:rPr>
          <w:rFonts w:ascii="Book Antiqua" w:eastAsia="Book Antiqua" w:hAnsi="Book Antiqua" w:cs="Book Antiqua"/>
          <w:color w:val="000000"/>
        </w:rPr>
        <w:t>m</w:t>
      </w:r>
      <w:r w:rsidRPr="00D211D0">
        <w:rPr>
          <w:rFonts w:ascii="Book Antiqua" w:eastAsia="Book Antiqua" w:hAnsi="Book Antiqua" w:cs="Book Antiqua"/>
          <w:color w:val="000000"/>
        </w:rPr>
        <w:t>anuscript</w:t>
      </w:r>
    </w:p>
    <w:p w14:paraId="1BAF4A43" w14:textId="77777777" w:rsidR="00A77B3E" w:rsidRPr="00D211D0" w:rsidRDefault="00A77B3E" w:rsidP="00D211D0">
      <w:pPr>
        <w:spacing w:line="360" w:lineRule="auto"/>
        <w:jc w:val="both"/>
        <w:rPr>
          <w:rFonts w:ascii="Book Antiqua" w:hAnsi="Book Antiqua"/>
        </w:rPr>
      </w:pPr>
    </w:p>
    <w:p w14:paraId="2EC0A536"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color w:val="000000"/>
        </w:rPr>
        <w:t xml:space="preserve">Peer-review started: </w:t>
      </w:r>
      <w:r w:rsidRPr="00D211D0">
        <w:rPr>
          <w:rFonts w:ascii="Book Antiqua" w:eastAsia="Book Antiqua" w:hAnsi="Book Antiqua" w:cs="Book Antiqua"/>
          <w:color w:val="000000"/>
        </w:rPr>
        <w:t>December 19, 2020</w:t>
      </w:r>
    </w:p>
    <w:p w14:paraId="2F8EDD4A"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color w:val="000000"/>
        </w:rPr>
        <w:t xml:space="preserve">First decision: </w:t>
      </w:r>
      <w:r w:rsidRPr="00D211D0">
        <w:rPr>
          <w:rFonts w:ascii="Book Antiqua" w:eastAsia="Book Antiqua" w:hAnsi="Book Antiqua" w:cs="Book Antiqua"/>
          <w:color w:val="000000"/>
        </w:rPr>
        <w:t>January 10, 2021</w:t>
      </w:r>
    </w:p>
    <w:p w14:paraId="16CC1D1A" w14:textId="2C0A4ED1"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color w:val="000000"/>
        </w:rPr>
        <w:t xml:space="preserve">Article in press: </w:t>
      </w:r>
      <w:r w:rsidR="00C80087" w:rsidRPr="00562B24">
        <w:rPr>
          <w:rFonts w:ascii="Book Antiqua" w:eastAsia="Book Antiqua" w:hAnsi="Book Antiqua" w:cs="Book Antiqua"/>
          <w:color w:val="000000"/>
        </w:rPr>
        <w:t>March 12, 2021</w:t>
      </w:r>
    </w:p>
    <w:p w14:paraId="2F853148" w14:textId="77777777" w:rsidR="00A77B3E" w:rsidRPr="00D211D0" w:rsidRDefault="00A77B3E" w:rsidP="00D211D0">
      <w:pPr>
        <w:spacing w:line="360" w:lineRule="auto"/>
        <w:jc w:val="both"/>
        <w:rPr>
          <w:rFonts w:ascii="Book Antiqua" w:hAnsi="Book Antiqua"/>
        </w:rPr>
      </w:pPr>
    </w:p>
    <w:p w14:paraId="23C071E5" w14:textId="4F05A870"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color w:val="000000"/>
        </w:rPr>
        <w:t xml:space="preserve">Specialty type: </w:t>
      </w:r>
      <w:r w:rsidRPr="00D211D0">
        <w:rPr>
          <w:rFonts w:ascii="Book Antiqua" w:eastAsia="Book Antiqua" w:hAnsi="Book Antiqua" w:cs="Book Antiqua"/>
          <w:color w:val="000000"/>
        </w:rPr>
        <w:t xml:space="preserve">Gastroenterology and </w:t>
      </w:r>
      <w:r w:rsidR="00870044" w:rsidRPr="00D211D0">
        <w:rPr>
          <w:rFonts w:ascii="Book Antiqua" w:eastAsia="Book Antiqua" w:hAnsi="Book Antiqua" w:cs="Book Antiqua"/>
          <w:color w:val="000000"/>
        </w:rPr>
        <w:t>h</w:t>
      </w:r>
      <w:r w:rsidRPr="00D211D0">
        <w:rPr>
          <w:rFonts w:ascii="Book Antiqua" w:eastAsia="Book Antiqua" w:hAnsi="Book Antiqua" w:cs="Book Antiqua"/>
          <w:color w:val="000000"/>
        </w:rPr>
        <w:t>epatology</w:t>
      </w:r>
    </w:p>
    <w:p w14:paraId="28DE36C2"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color w:val="000000"/>
        </w:rPr>
        <w:t xml:space="preserve">Country/Territory of origin: </w:t>
      </w:r>
      <w:r w:rsidRPr="00D211D0">
        <w:rPr>
          <w:rFonts w:ascii="Book Antiqua" w:eastAsia="Book Antiqua" w:hAnsi="Book Antiqua" w:cs="Book Antiqua"/>
          <w:color w:val="000000"/>
        </w:rPr>
        <w:t>United States</w:t>
      </w:r>
    </w:p>
    <w:p w14:paraId="6FE77EC6"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color w:val="000000"/>
        </w:rPr>
        <w:t>Peer-review report’s scientific quality classification</w:t>
      </w:r>
    </w:p>
    <w:p w14:paraId="1EF76B04"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Grade A (Excellent): 0</w:t>
      </w:r>
    </w:p>
    <w:p w14:paraId="14D14050"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Grade B (Very good): B</w:t>
      </w:r>
    </w:p>
    <w:p w14:paraId="3A9CF7F5"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Grade C (Good): 0</w:t>
      </w:r>
    </w:p>
    <w:p w14:paraId="32E14301"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Grade D (Fair): 0</w:t>
      </w:r>
    </w:p>
    <w:p w14:paraId="06D43E68"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color w:val="000000"/>
        </w:rPr>
        <w:t>Grade E (Poor): 0</w:t>
      </w:r>
    </w:p>
    <w:p w14:paraId="176AC25F" w14:textId="77777777" w:rsidR="00A77B3E" w:rsidRPr="00D211D0" w:rsidRDefault="00A77B3E" w:rsidP="00D211D0">
      <w:pPr>
        <w:spacing w:line="360" w:lineRule="auto"/>
        <w:jc w:val="both"/>
        <w:rPr>
          <w:rFonts w:ascii="Book Antiqua" w:hAnsi="Book Antiqua"/>
        </w:rPr>
      </w:pPr>
    </w:p>
    <w:p w14:paraId="6A5C1857" w14:textId="25789F3A" w:rsidR="00C80087" w:rsidRPr="00C80087" w:rsidRDefault="008320ED" w:rsidP="00D211D0">
      <w:pPr>
        <w:spacing w:line="360" w:lineRule="auto"/>
        <w:jc w:val="both"/>
        <w:rPr>
          <w:rFonts w:ascii="Book Antiqua" w:hAnsi="Book Antiqua" w:cs="Book Antiqua"/>
          <w:b/>
          <w:color w:val="000000"/>
          <w:lang w:eastAsia="zh-CN"/>
        </w:rPr>
      </w:pPr>
      <w:r w:rsidRPr="00D211D0">
        <w:rPr>
          <w:rFonts w:ascii="Book Antiqua" w:eastAsia="Book Antiqua" w:hAnsi="Book Antiqua" w:cs="Book Antiqua"/>
          <w:b/>
          <w:color w:val="000000"/>
        </w:rPr>
        <w:t xml:space="preserve">P-Reviewer: </w:t>
      </w:r>
      <w:r w:rsidRPr="00D211D0">
        <w:rPr>
          <w:rFonts w:ascii="Book Antiqua" w:eastAsia="Book Antiqua" w:hAnsi="Book Antiqua" w:cs="Book Antiqua"/>
          <w:color w:val="000000"/>
        </w:rPr>
        <w:t>Fallatah H</w:t>
      </w:r>
      <w:r w:rsidRPr="00D211D0">
        <w:rPr>
          <w:rFonts w:ascii="Book Antiqua" w:eastAsia="Book Antiqua" w:hAnsi="Book Antiqua" w:cs="Book Antiqua"/>
          <w:b/>
          <w:color w:val="000000"/>
        </w:rPr>
        <w:t xml:space="preserve"> S-Editor: </w:t>
      </w:r>
      <w:r w:rsidRPr="00D211D0">
        <w:rPr>
          <w:rFonts w:ascii="Book Antiqua" w:eastAsia="Book Antiqua" w:hAnsi="Book Antiqua" w:cs="Book Antiqua"/>
          <w:color w:val="000000"/>
        </w:rPr>
        <w:t>Fan JR</w:t>
      </w:r>
      <w:r w:rsidRPr="00D211D0">
        <w:rPr>
          <w:rFonts w:ascii="Book Antiqua" w:eastAsia="Book Antiqua" w:hAnsi="Book Antiqua" w:cs="Book Antiqua"/>
          <w:b/>
          <w:color w:val="000000"/>
        </w:rPr>
        <w:t xml:space="preserve"> L-Editor: </w:t>
      </w:r>
      <w:r w:rsidR="00C80087" w:rsidRPr="00C80087">
        <w:rPr>
          <w:rFonts w:ascii="Book Antiqua" w:hAnsi="Book Antiqua" w:cs="Book Antiqua" w:hint="eastAsia"/>
          <w:color w:val="000000"/>
          <w:lang w:eastAsia="zh-CN"/>
        </w:rPr>
        <w:t>A</w:t>
      </w:r>
      <w:r w:rsidRPr="00D211D0">
        <w:rPr>
          <w:rFonts w:ascii="Book Antiqua" w:eastAsia="Book Antiqua" w:hAnsi="Book Antiqua" w:cs="Book Antiqua"/>
          <w:b/>
          <w:color w:val="000000"/>
        </w:rPr>
        <w:t xml:space="preserve"> P-Editor:</w:t>
      </w:r>
      <w:r w:rsidR="00C80087">
        <w:rPr>
          <w:rFonts w:ascii="Book Antiqua" w:hAnsi="Book Antiqua" w:cs="Book Antiqua" w:hint="eastAsia"/>
          <w:b/>
          <w:color w:val="000000"/>
          <w:lang w:eastAsia="zh-CN"/>
        </w:rPr>
        <w:t xml:space="preserve"> </w:t>
      </w:r>
      <w:r w:rsidR="00C80087" w:rsidRPr="00C80087">
        <w:rPr>
          <w:rFonts w:ascii="Book Antiqua" w:hAnsi="Book Antiqua" w:cs="Book Antiqua" w:hint="eastAsia"/>
          <w:color w:val="000000"/>
          <w:lang w:eastAsia="zh-CN"/>
        </w:rPr>
        <w:t>Liu JH</w:t>
      </w:r>
    </w:p>
    <w:p w14:paraId="75AF7EE4" w14:textId="6A1EAF09" w:rsidR="00A77B3E" w:rsidRPr="00D211D0" w:rsidRDefault="008320ED" w:rsidP="00D211D0">
      <w:pPr>
        <w:spacing w:line="360" w:lineRule="auto"/>
        <w:jc w:val="both"/>
        <w:rPr>
          <w:rFonts w:ascii="Book Antiqua" w:hAnsi="Book Antiqua"/>
        </w:rPr>
        <w:sectPr w:rsidR="00A77B3E" w:rsidRPr="00D211D0">
          <w:pgSz w:w="12240" w:h="15840"/>
          <w:pgMar w:top="1440" w:right="1440" w:bottom="1440" w:left="1440" w:header="720" w:footer="720" w:gutter="0"/>
          <w:cols w:space="720"/>
          <w:docGrid w:linePitch="360"/>
        </w:sectPr>
      </w:pPr>
      <w:r w:rsidRPr="00D211D0">
        <w:rPr>
          <w:rFonts w:ascii="Book Antiqua" w:eastAsia="Book Antiqua" w:hAnsi="Book Antiqua" w:cs="Book Antiqua"/>
          <w:b/>
          <w:color w:val="000000"/>
        </w:rPr>
        <w:t xml:space="preserve"> </w:t>
      </w:r>
    </w:p>
    <w:p w14:paraId="68A3DC7F" w14:textId="77777777"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color w:val="000000"/>
        </w:rPr>
        <w:t>Figure Legends</w:t>
      </w:r>
    </w:p>
    <w:p w14:paraId="15833503" w14:textId="19FE5D59" w:rsidR="007D42BD" w:rsidRPr="00D211D0" w:rsidRDefault="00177236" w:rsidP="00D211D0">
      <w:pPr>
        <w:spacing w:line="360" w:lineRule="auto"/>
        <w:jc w:val="both"/>
        <w:rPr>
          <w:rFonts w:ascii="Book Antiqua" w:eastAsia="Book Antiqua" w:hAnsi="Book Antiqua" w:cs="Book Antiqua"/>
          <w:b/>
          <w:bCs/>
          <w:color w:val="000000"/>
        </w:rPr>
      </w:pPr>
      <w:r w:rsidRPr="00D211D0">
        <w:rPr>
          <w:rFonts w:ascii="Book Antiqua" w:hAnsi="Book Antiqua"/>
          <w:noProof/>
          <w:lang w:eastAsia="zh-CN"/>
        </w:rPr>
        <w:drawing>
          <wp:inline distT="0" distB="0" distL="0" distR="0" wp14:anchorId="4E4FEBC2" wp14:editId="6B1455CE">
            <wp:extent cx="5847619" cy="4304762"/>
            <wp:effectExtent l="0" t="0" r="127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47619" cy="4304762"/>
                    </a:xfrm>
                    <a:prstGeom prst="rect">
                      <a:avLst/>
                    </a:prstGeom>
                  </pic:spPr>
                </pic:pic>
              </a:graphicData>
            </a:graphic>
          </wp:inline>
        </w:drawing>
      </w:r>
    </w:p>
    <w:p w14:paraId="714EF516" w14:textId="788B5D32" w:rsidR="00A77B3E" w:rsidRPr="00D211D0" w:rsidRDefault="008320ED" w:rsidP="00D211D0">
      <w:pPr>
        <w:spacing w:line="360" w:lineRule="auto"/>
        <w:jc w:val="both"/>
        <w:rPr>
          <w:rFonts w:ascii="Book Antiqua" w:hAnsi="Book Antiqua"/>
          <w:b/>
          <w:bCs/>
        </w:rPr>
      </w:pPr>
      <w:r w:rsidRPr="00D211D0">
        <w:rPr>
          <w:rFonts w:ascii="Book Antiqua" w:eastAsia="Book Antiqua" w:hAnsi="Book Antiqua" w:cs="Book Antiqua"/>
          <w:b/>
          <w:bCs/>
          <w:color w:val="000000"/>
        </w:rPr>
        <w:t>Figure 1 PRISMA flowchart of article search and selection.</w:t>
      </w:r>
    </w:p>
    <w:p w14:paraId="2E2C8861" w14:textId="51F49466" w:rsidR="00DB5730" w:rsidRPr="00D211D0" w:rsidRDefault="00DB5730" w:rsidP="00D211D0">
      <w:pPr>
        <w:spacing w:line="360" w:lineRule="auto"/>
        <w:jc w:val="both"/>
        <w:rPr>
          <w:rFonts w:ascii="Book Antiqua" w:hAnsi="Book Antiqua"/>
          <w:noProof/>
        </w:rPr>
      </w:pPr>
      <w:r w:rsidRPr="00D211D0">
        <w:rPr>
          <w:rFonts w:ascii="Book Antiqua" w:eastAsia="Book Antiqua" w:hAnsi="Book Antiqua" w:cs="Book Antiqua"/>
          <w:b/>
          <w:bCs/>
          <w:color w:val="000000"/>
        </w:rPr>
        <w:br w:type="page"/>
      </w:r>
      <w:r w:rsidRPr="00D211D0">
        <w:rPr>
          <w:rFonts w:ascii="Book Antiqua" w:hAnsi="Book Antiqua"/>
          <w:noProof/>
          <w:lang w:eastAsia="zh-CN"/>
        </w:rPr>
        <w:drawing>
          <wp:inline distT="0" distB="0" distL="0" distR="0" wp14:anchorId="7147B295" wp14:editId="7A049136">
            <wp:extent cx="7381875" cy="41624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381875" cy="4162425"/>
                    </a:xfrm>
                    <a:prstGeom prst="rect">
                      <a:avLst/>
                    </a:prstGeom>
                  </pic:spPr>
                </pic:pic>
              </a:graphicData>
            </a:graphic>
          </wp:inline>
        </w:drawing>
      </w:r>
      <w:r w:rsidRPr="00D211D0">
        <w:rPr>
          <w:rFonts w:ascii="Book Antiqua" w:hAnsi="Book Antiqua"/>
          <w:noProof/>
        </w:rPr>
        <w:t xml:space="preserve"> </w:t>
      </w:r>
      <w:r w:rsidRPr="00D211D0">
        <w:rPr>
          <w:rFonts w:ascii="Book Antiqua" w:hAnsi="Book Antiqua"/>
          <w:noProof/>
          <w:lang w:eastAsia="zh-CN"/>
        </w:rPr>
        <w:drawing>
          <wp:inline distT="0" distB="0" distL="0" distR="0" wp14:anchorId="1844D6ED" wp14:editId="065579A4">
            <wp:extent cx="4057650" cy="3200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64862" cy="3206088"/>
                    </a:xfrm>
                    <a:prstGeom prst="rect">
                      <a:avLst/>
                    </a:prstGeom>
                  </pic:spPr>
                </pic:pic>
              </a:graphicData>
            </a:graphic>
          </wp:inline>
        </w:drawing>
      </w:r>
      <w:r w:rsidRPr="00D211D0">
        <w:rPr>
          <w:rFonts w:ascii="Book Antiqua" w:hAnsi="Book Antiqua"/>
          <w:noProof/>
          <w:lang w:eastAsia="zh-CN"/>
        </w:rPr>
        <w:drawing>
          <wp:inline distT="0" distB="0" distL="0" distR="0" wp14:anchorId="6DF4C0A5" wp14:editId="52813E5D">
            <wp:extent cx="4095750" cy="31470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62885" cy="3198645"/>
                    </a:xfrm>
                    <a:prstGeom prst="rect">
                      <a:avLst/>
                    </a:prstGeom>
                  </pic:spPr>
                </pic:pic>
              </a:graphicData>
            </a:graphic>
          </wp:inline>
        </w:drawing>
      </w:r>
    </w:p>
    <w:p w14:paraId="7D1D3DFB" w14:textId="41C95F90" w:rsidR="00A77B3E" w:rsidRPr="00D211D0" w:rsidRDefault="008320ED" w:rsidP="00D211D0">
      <w:pPr>
        <w:spacing w:line="360" w:lineRule="auto"/>
        <w:jc w:val="both"/>
        <w:rPr>
          <w:rFonts w:ascii="Book Antiqua" w:hAnsi="Book Antiqua"/>
        </w:rPr>
      </w:pPr>
      <w:r w:rsidRPr="00D211D0">
        <w:rPr>
          <w:rFonts w:ascii="Book Antiqua" w:eastAsia="Book Antiqua" w:hAnsi="Book Antiqua" w:cs="Book Antiqua"/>
          <w:b/>
          <w:bCs/>
          <w:color w:val="000000"/>
        </w:rPr>
        <w:t>Figure 2 Forest plots of meta-analysis</w:t>
      </w:r>
      <w:r w:rsidR="007D42BD" w:rsidRPr="00D211D0">
        <w:rPr>
          <w:rFonts w:ascii="Book Antiqua" w:eastAsia="Book Antiqua" w:hAnsi="Book Antiqua" w:cs="Book Antiqua"/>
          <w:b/>
          <w:bCs/>
          <w:color w:val="000000"/>
        </w:rPr>
        <w:t>.</w:t>
      </w:r>
      <w:r w:rsidRPr="00D211D0">
        <w:rPr>
          <w:rFonts w:ascii="Book Antiqua" w:eastAsia="Book Antiqua" w:hAnsi="Book Antiqua" w:cs="Book Antiqua"/>
          <w:color w:val="000000"/>
        </w:rPr>
        <w:t xml:space="preserve"> A</w:t>
      </w:r>
      <w:r w:rsidR="007D42BD" w:rsidRPr="00D211D0">
        <w:rPr>
          <w:rFonts w:ascii="Book Antiqua" w:eastAsia="Book Antiqua" w:hAnsi="Book Antiqua" w:cs="Book Antiqua"/>
          <w:color w:val="000000"/>
        </w:rPr>
        <w:t>:</w:t>
      </w:r>
      <w:r w:rsidRPr="00D211D0">
        <w:rPr>
          <w:rFonts w:ascii="Book Antiqua" w:eastAsia="Book Antiqua" w:hAnsi="Book Antiqua" w:cs="Book Antiqua"/>
          <w:color w:val="000000"/>
        </w:rPr>
        <w:t xml:space="preserve"> </w:t>
      </w:r>
      <w:r w:rsidR="007D42BD" w:rsidRPr="00D211D0">
        <w:rPr>
          <w:rFonts w:ascii="Book Antiqua" w:eastAsia="Book Antiqua" w:hAnsi="Book Antiqua" w:cs="Book Antiqua"/>
          <w:color w:val="000000"/>
        </w:rPr>
        <w:t>T</w:t>
      </w:r>
      <w:r w:rsidRPr="00D211D0">
        <w:rPr>
          <w:rFonts w:ascii="Book Antiqua" w:eastAsia="Book Antiqua" w:hAnsi="Book Antiqua" w:cs="Book Antiqua"/>
          <w:color w:val="000000"/>
        </w:rPr>
        <w:t xml:space="preserve">he pooled prevalence of </w:t>
      </w:r>
      <w:r w:rsidR="00422C85" w:rsidRPr="00D211D0">
        <w:rPr>
          <w:rFonts w:ascii="Book Antiqua" w:eastAsia="Book Antiqua" w:hAnsi="Book Antiqua" w:cs="Book Antiqua"/>
          <w:color w:val="000000"/>
        </w:rPr>
        <w:t>hepatitis E virus (HEV)</w:t>
      </w:r>
      <w:r w:rsidRPr="00D211D0">
        <w:rPr>
          <w:rFonts w:ascii="Book Antiqua" w:eastAsia="Book Antiqua" w:hAnsi="Book Antiqua" w:cs="Book Antiqua"/>
          <w:color w:val="000000"/>
        </w:rPr>
        <w:t xml:space="preserve"> infection (</w:t>
      </w:r>
      <w:r w:rsidRPr="008129F8">
        <w:rPr>
          <w:rFonts w:ascii="Book Antiqua" w:eastAsia="Book Antiqua" w:hAnsi="Book Antiqua" w:cs="Book Antiqua"/>
          <w:i/>
          <w:iCs/>
          <w:color w:val="000000"/>
        </w:rPr>
        <w:t>I</w:t>
      </w:r>
      <w:r w:rsidRPr="008129F8">
        <w:rPr>
          <w:rFonts w:ascii="Book Antiqua" w:eastAsia="Book Antiqua" w:hAnsi="Book Antiqua" w:cs="Book Antiqua"/>
          <w:i/>
          <w:iCs/>
          <w:color w:val="000000"/>
          <w:vertAlign w:val="superscript"/>
        </w:rPr>
        <w:t>2</w:t>
      </w:r>
      <w:r w:rsidRPr="00D211D0">
        <w:rPr>
          <w:rFonts w:ascii="Book Antiqua" w:eastAsia="Book Antiqua" w:hAnsi="Book Antiqua" w:cs="Book Antiqua"/>
          <w:color w:val="000000"/>
        </w:rPr>
        <w:t xml:space="preserve"> 95.3%; Egger’s intercept 0.060)</w:t>
      </w:r>
      <w:r w:rsidR="007D42BD" w:rsidRPr="00D211D0">
        <w:rPr>
          <w:rFonts w:ascii="Book Antiqua" w:eastAsia="Book Antiqua" w:hAnsi="Book Antiqua" w:cs="Book Antiqua"/>
          <w:color w:val="000000"/>
        </w:rPr>
        <w:t>;</w:t>
      </w:r>
      <w:r w:rsidRPr="00D211D0">
        <w:rPr>
          <w:rFonts w:ascii="Book Antiqua" w:eastAsia="Book Antiqua" w:hAnsi="Book Antiqua" w:cs="Book Antiqua"/>
          <w:color w:val="000000"/>
        </w:rPr>
        <w:t xml:space="preserve"> B</w:t>
      </w:r>
      <w:r w:rsidR="007D42BD" w:rsidRPr="00D211D0">
        <w:rPr>
          <w:rFonts w:ascii="Book Antiqua" w:eastAsia="Book Antiqua" w:hAnsi="Book Antiqua" w:cs="Book Antiqua"/>
          <w:color w:val="000000"/>
        </w:rPr>
        <w:t>:</w:t>
      </w:r>
      <w:r w:rsidRPr="00D211D0">
        <w:rPr>
          <w:rFonts w:ascii="Book Antiqua" w:eastAsia="Book Antiqua" w:hAnsi="Book Antiqua" w:cs="Book Antiqua"/>
          <w:color w:val="000000"/>
        </w:rPr>
        <w:t xml:space="preserve"> </w:t>
      </w:r>
      <w:r w:rsidR="007D42BD" w:rsidRPr="00D211D0">
        <w:rPr>
          <w:rFonts w:ascii="Book Antiqua" w:eastAsia="Book Antiqua" w:hAnsi="Book Antiqua" w:cs="Book Antiqua"/>
          <w:color w:val="000000"/>
        </w:rPr>
        <w:t>T</w:t>
      </w:r>
      <w:r w:rsidRPr="00D211D0">
        <w:rPr>
          <w:rFonts w:ascii="Book Antiqua" w:eastAsia="Book Antiqua" w:hAnsi="Book Antiqua" w:cs="Book Antiqua"/>
          <w:color w:val="000000"/>
        </w:rPr>
        <w:t>he pooled prevalence of de novo HEV infection (</w:t>
      </w:r>
      <w:r w:rsidRPr="008129F8">
        <w:rPr>
          <w:rFonts w:ascii="Book Antiqua" w:eastAsia="Book Antiqua" w:hAnsi="Book Antiqua" w:cs="Book Antiqua"/>
          <w:i/>
          <w:iCs/>
          <w:color w:val="000000"/>
        </w:rPr>
        <w:t>I</w:t>
      </w:r>
      <w:r w:rsidRPr="008129F8">
        <w:rPr>
          <w:rFonts w:ascii="Book Antiqua" w:eastAsia="Book Antiqua" w:hAnsi="Book Antiqua" w:cs="Book Antiqua"/>
          <w:i/>
          <w:iCs/>
          <w:color w:val="000000"/>
          <w:vertAlign w:val="superscript"/>
        </w:rPr>
        <w:t>2</w:t>
      </w:r>
      <w:r w:rsidRPr="00D211D0">
        <w:rPr>
          <w:rFonts w:ascii="Book Antiqua" w:eastAsia="Book Antiqua" w:hAnsi="Book Antiqua" w:cs="Book Antiqua"/>
          <w:color w:val="000000"/>
        </w:rPr>
        <w:t xml:space="preserve"> 90.8%; Egger’s intercept 0.054)</w:t>
      </w:r>
      <w:r w:rsidR="007D42BD" w:rsidRPr="00D211D0">
        <w:rPr>
          <w:rFonts w:ascii="Book Antiqua" w:eastAsia="Book Antiqua" w:hAnsi="Book Antiqua" w:cs="Book Antiqua"/>
          <w:color w:val="000000"/>
        </w:rPr>
        <w:t>;</w:t>
      </w:r>
      <w:r w:rsidRPr="00D211D0">
        <w:rPr>
          <w:rFonts w:ascii="Book Antiqua" w:eastAsia="Book Antiqua" w:hAnsi="Book Antiqua" w:cs="Book Antiqua"/>
          <w:color w:val="000000"/>
        </w:rPr>
        <w:t xml:space="preserve"> C</w:t>
      </w:r>
      <w:r w:rsidR="007D42BD" w:rsidRPr="00D211D0">
        <w:rPr>
          <w:rFonts w:ascii="Book Antiqua" w:eastAsia="Book Antiqua" w:hAnsi="Book Antiqua" w:cs="Book Antiqua"/>
          <w:color w:val="000000"/>
        </w:rPr>
        <w:t>:</w:t>
      </w:r>
      <w:r w:rsidRPr="00D211D0">
        <w:rPr>
          <w:rFonts w:ascii="Book Antiqua" w:eastAsia="Book Antiqua" w:hAnsi="Book Antiqua" w:cs="Book Antiqua"/>
          <w:color w:val="000000"/>
        </w:rPr>
        <w:t xml:space="preserve"> </w:t>
      </w:r>
      <w:r w:rsidR="007D42BD" w:rsidRPr="00D211D0">
        <w:rPr>
          <w:rFonts w:ascii="Book Antiqua" w:eastAsia="Book Antiqua" w:hAnsi="Book Antiqua" w:cs="Book Antiqua"/>
          <w:color w:val="000000"/>
        </w:rPr>
        <w:t>T</w:t>
      </w:r>
      <w:r w:rsidRPr="00D211D0">
        <w:rPr>
          <w:rFonts w:ascii="Book Antiqua" w:eastAsia="Book Antiqua" w:hAnsi="Book Antiqua" w:cs="Book Antiqua"/>
          <w:color w:val="000000"/>
        </w:rPr>
        <w:t>he pooled prevalence of acute HEV infection (</w:t>
      </w:r>
      <w:r w:rsidRPr="008129F8">
        <w:rPr>
          <w:rFonts w:ascii="Book Antiqua" w:eastAsia="Book Antiqua" w:hAnsi="Book Antiqua" w:cs="Book Antiqua"/>
          <w:i/>
          <w:iCs/>
          <w:color w:val="000000"/>
        </w:rPr>
        <w:t>I</w:t>
      </w:r>
      <w:r w:rsidRPr="008129F8">
        <w:rPr>
          <w:rFonts w:ascii="Book Antiqua" w:eastAsia="Book Antiqua" w:hAnsi="Book Antiqua" w:cs="Book Antiqua"/>
          <w:i/>
          <w:iCs/>
          <w:color w:val="000000"/>
          <w:vertAlign w:val="superscript"/>
        </w:rPr>
        <w:t>2</w:t>
      </w:r>
      <w:r w:rsidRPr="00D211D0">
        <w:rPr>
          <w:rFonts w:ascii="Book Antiqua" w:eastAsia="Book Antiqua" w:hAnsi="Book Antiqua" w:cs="Book Antiqua"/>
          <w:color w:val="000000"/>
        </w:rPr>
        <w:t xml:space="preserve"> 90.7%; Egger’s intercept 0.136).</w:t>
      </w:r>
      <w:r w:rsidR="00946B31" w:rsidRPr="00D211D0">
        <w:rPr>
          <w:rFonts w:ascii="Book Antiqua" w:eastAsia="Book Antiqua" w:hAnsi="Book Antiqua" w:cs="Book Antiqua"/>
          <w:color w:val="000000"/>
        </w:rPr>
        <w:t xml:space="preserve"> </w:t>
      </w:r>
      <w:r w:rsidR="00946B31" w:rsidRPr="00D211D0">
        <w:rPr>
          <w:rFonts w:ascii="Book Antiqua" w:hAnsi="Book Antiqua"/>
          <w:lang w:bidi="th-TH"/>
        </w:rPr>
        <w:t>CI: Confidence interval;</w:t>
      </w:r>
      <w:r w:rsidR="00946B31" w:rsidRPr="00D211D0">
        <w:rPr>
          <w:rFonts w:ascii="Book Antiqua" w:eastAsia="Book Antiqua" w:hAnsi="Book Antiqua" w:cs="Book Antiqua"/>
          <w:color w:val="000000"/>
        </w:rPr>
        <w:t xml:space="preserve"> HEV: Hepatitis E virus</w:t>
      </w:r>
      <w:r w:rsidR="00C62926" w:rsidRPr="00D211D0">
        <w:rPr>
          <w:rFonts w:ascii="Book Antiqua" w:eastAsia="Book Antiqua" w:hAnsi="Book Antiqua" w:cs="Book Antiqua"/>
          <w:color w:val="000000"/>
        </w:rPr>
        <w:t>.</w:t>
      </w:r>
    </w:p>
    <w:p w14:paraId="4CF307E1" w14:textId="5DF7FDC9" w:rsidR="00B06092" w:rsidRPr="00D211D0" w:rsidRDefault="001E05A0" w:rsidP="00D211D0">
      <w:pPr>
        <w:spacing w:line="360" w:lineRule="auto"/>
        <w:jc w:val="both"/>
        <w:rPr>
          <w:rFonts w:ascii="Book Antiqua" w:eastAsia="Book Antiqua" w:hAnsi="Book Antiqua" w:cs="Book Antiqua"/>
          <w:b/>
          <w:bCs/>
          <w:color w:val="000000"/>
        </w:rPr>
      </w:pPr>
      <w:r w:rsidRPr="00D211D0">
        <w:rPr>
          <w:rFonts w:ascii="Book Antiqua" w:eastAsia="Book Antiqua" w:hAnsi="Book Antiqua" w:cs="Book Antiqua"/>
          <w:b/>
          <w:bCs/>
          <w:color w:val="000000"/>
        </w:rPr>
        <w:br w:type="page"/>
      </w:r>
      <w:r w:rsidR="001E57E2" w:rsidRPr="00D211D0">
        <w:rPr>
          <w:rFonts w:ascii="Book Antiqua" w:hAnsi="Book Antiqua"/>
          <w:noProof/>
          <w:lang w:eastAsia="zh-CN"/>
        </w:rPr>
        <w:drawing>
          <wp:inline distT="0" distB="0" distL="0" distR="0" wp14:anchorId="0DCFFCC3" wp14:editId="7F20782A">
            <wp:extent cx="5552381" cy="3819048"/>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52381" cy="3819048"/>
                    </a:xfrm>
                    <a:prstGeom prst="rect">
                      <a:avLst/>
                    </a:prstGeom>
                  </pic:spPr>
                </pic:pic>
              </a:graphicData>
            </a:graphic>
          </wp:inline>
        </w:drawing>
      </w:r>
    </w:p>
    <w:p w14:paraId="65DFC316" w14:textId="752C076C" w:rsidR="00A77B3E" w:rsidRPr="00D211D0" w:rsidRDefault="008320ED" w:rsidP="00D211D0">
      <w:pPr>
        <w:spacing w:line="360" w:lineRule="auto"/>
        <w:jc w:val="both"/>
        <w:rPr>
          <w:rFonts w:ascii="Book Antiqua" w:hAnsi="Book Antiqua"/>
        </w:rPr>
      </w:pPr>
      <w:bookmarkStart w:id="120" w:name="OLE_LINK548"/>
      <w:r w:rsidRPr="00D211D0">
        <w:rPr>
          <w:rFonts w:ascii="Book Antiqua" w:eastAsia="Book Antiqua" w:hAnsi="Book Antiqua" w:cs="Book Antiqua"/>
          <w:b/>
          <w:bCs/>
          <w:color w:val="000000"/>
        </w:rPr>
        <w:t>Figure 3 Network association analysis.</w:t>
      </w:r>
      <w:r w:rsidR="001E05A0" w:rsidRPr="00D211D0">
        <w:rPr>
          <w:rFonts w:ascii="Book Antiqua" w:eastAsia="Book Antiqua" w:hAnsi="Book Antiqua" w:cs="Book Antiqua"/>
          <w:b/>
          <w:bCs/>
          <w:color w:val="000000"/>
        </w:rPr>
        <w:t xml:space="preserve"> </w:t>
      </w:r>
      <w:r w:rsidR="001E05A0" w:rsidRPr="00D211D0">
        <w:rPr>
          <w:rFonts w:ascii="Book Antiqua" w:eastAsia="Book Antiqua" w:hAnsi="Book Antiqua" w:cs="Book Antiqua"/>
          <w:color w:val="000000"/>
          <w:vertAlign w:val="superscript"/>
        </w:rPr>
        <w:t>a</w:t>
      </w:r>
      <w:r w:rsidR="001E05A0" w:rsidRPr="00D211D0">
        <w:rPr>
          <w:rFonts w:ascii="Book Antiqua" w:eastAsia="Book Antiqua" w:hAnsi="Book Antiqua" w:cs="Book Antiqua"/>
          <w:i/>
          <w:iCs/>
          <w:color w:val="000000"/>
        </w:rPr>
        <w:t>P</w:t>
      </w:r>
      <w:r w:rsidR="001E05A0" w:rsidRPr="00D211D0">
        <w:rPr>
          <w:rFonts w:ascii="Book Antiqua" w:eastAsia="Book Antiqua" w:hAnsi="Book Antiqua" w:cs="Book Antiqua"/>
          <w:color w:val="000000"/>
        </w:rPr>
        <w:t xml:space="preserve"> &lt; 0.05; </w:t>
      </w:r>
      <w:r w:rsidR="001E57E2" w:rsidRPr="00D211D0">
        <w:rPr>
          <w:rFonts w:ascii="Book Antiqua" w:eastAsia="Book Antiqua" w:hAnsi="Book Antiqua" w:cs="Book Antiqua"/>
          <w:color w:val="000000"/>
          <w:vertAlign w:val="superscript"/>
        </w:rPr>
        <w:t>b</w:t>
      </w:r>
      <w:r w:rsidR="001E57E2" w:rsidRPr="00D211D0">
        <w:rPr>
          <w:rFonts w:ascii="Book Antiqua" w:eastAsia="Book Antiqua" w:hAnsi="Book Antiqua" w:cs="Book Antiqua"/>
          <w:i/>
          <w:iCs/>
          <w:color w:val="000000"/>
        </w:rPr>
        <w:t>P</w:t>
      </w:r>
      <w:r w:rsidR="001E57E2" w:rsidRPr="00D211D0">
        <w:rPr>
          <w:rFonts w:ascii="Book Antiqua" w:eastAsia="Book Antiqua" w:hAnsi="Book Antiqua" w:cs="Book Antiqua"/>
          <w:color w:val="000000"/>
        </w:rPr>
        <w:t xml:space="preserve"> &lt; 0.01.</w:t>
      </w:r>
    </w:p>
    <w:bookmarkEnd w:id="120"/>
    <w:p w14:paraId="76D6B12E" w14:textId="77777777" w:rsidR="00B06092" w:rsidRPr="00D211D0" w:rsidRDefault="00B06092" w:rsidP="00D211D0">
      <w:pPr>
        <w:spacing w:line="360" w:lineRule="auto"/>
        <w:jc w:val="both"/>
        <w:rPr>
          <w:rFonts w:ascii="Book Antiqua" w:eastAsia="Book Antiqua" w:hAnsi="Book Antiqua" w:cs="Book Antiqua"/>
          <w:b/>
          <w:bCs/>
          <w:color w:val="000000"/>
        </w:rPr>
      </w:pPr>
    </w:p>
    <w:p w14:paraId="69560466" w14:textId="6B1F3037" w:rsidR="004F746B" w:rsidRPr="00D211D0" w:rsidRDefault="00711D00" w:rsidP="004F746B">
      <w:pPr>
        <w:pStyle w:val="a6"/>
        <w:keepNext/>
        <w:spacing w:after="0" w:line="360" w:lineRule="auto"/>
        <w:jc w:val="both"/>
        <w:rPr>
          <w:rFonts w:ascii="Book Antiqua" w:hAnsi="Book Antiqua"/>
          <w:b/>
          <w:bCs/>
          <w:i w:val="0"/>
          <w:iCs w:val="0"/>
          <w:color w:val="000000" w:themeColor="text1"/>
          <w:sz w:val="24"/>
          <w:szCs w:val="24"/>
        </w:rPr>
      </w:pPr>
      <w:r w:rsidRPr="00D211D0">
        <w:rPr>
          <w:rFonts w:ascii="Book Antiqua" w:eastAsia="Book Antiqua" w:hAnsi="Book Antiqua" w:cs="Book Antiqua"/>
          <w:b/>
          <w:bCs/>
          <w:color w:val="000000"/>
          <w:sz w:val="24"/>
          <w:szCs w:val="24"/>
        </w:rPr>
        <w:br w:type="page"/>
      </w:r>
      <w:r w:rsidR="004F746B" w:rsidRPr="00D211D0">
        <w:rPr>
          <w:rFonts w:ascii="Book Antiqua" w:hAnsi="Book Antiqua"/>
          <w:b/>
          <w:bCs/>
          <w:i w:val="0"/>
          <w:iCs w:val="0"/>
          <w:color w:val="000000" w:themeColor="text1"/>
          <w:sz w:val="24"/>
          <w:szCs w:val="24"/>
        </w:rPr>
        <w:t xml:space="preserve">Table </w:t>
      </w:r>
      <w:r w:rsidR="00BA506A">
        <w:rPr>
          <w:rFonts w:ascii="Book Antiqua" w:hAnsi="Book Antiqua"/>
          <w:b/>
          <w:bCs/>
          <w:i w:val="0"/>
          <w:iCs w:val="0"/>
          <w:color w:val="000000" w:themeColor="text1"/>
          <w:sz w:val="24"/>
          <w:szCs w:val="24"/>
        </w:rPr>
        <w:t>1</w:t>
      </w:r>
      <w:r w:rsidR="004F746B" w:rsidRPr="00D211D0">
        <w:rPr>
          <w:rFonts w:ascii="Book Antiqua" w:hAnsi="Book Antiqua"/>
          <w:b/>
          <w:bCs/>
          <w:i w:val="0"/>
          <w:iCs w:val="0"/>
          <w:color w:val="000000" w:themeColor="text1"/>
          <w:sz w:val="24"/>
          <w:szCs w:val="24"/>
        </w:rPr>
        <w:t xml:space="preserve"> Subgroup analyses of all variables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870"/>
        <w:gridCol w:w="2712"/>
        <w:gridCol w:w="1842"/>
        <w:gridCol w:w="4100"/>
      </w:tblGrid>
      <w:tr w:rsidR="004F746B" w:rsidRPr="00D211D0" w14:paraId="045EB522" w14:textId="77777777" w:rsidTr="00003240">
        <w:tc>
          <w:tcPr>
            <w:tcW w:w="1386" w:type="pct"/>
            <w:tcBorders>
              <w:top w:val="single" w:sz="4" w:space="0" w:color="auto"/>
              <w:bottom w:val="single" w:sz="4" w:space="0" w:color="auto"/>
            </w:tcBorders>
            <w:shd w:val="clear" w:color="auto" w:fill="auto"/>
          </w:tcPr>
          <w:p w14:paraId="23F3AD39" w14:textId="77777777" w:rsidR="004F746B" w:rsidRPr="00D211D0" w:rsidRDefault="004F746B" w:rsidP="00003240">
            <w:pPr>
              <w:spacing w:line="360" w:lineRule="auto"/>
              <w:jc w:val="both"/>
              <w:rPr>
                <w:rFonts w:ascii="Book Antiqua" w:hAnsi="Book Antiqua"/>
                <w:b/>
                <w:bCs/>
              </w:rPr>
            </w:pPr>
            <w:r w:rsidRPr="00D211D0">
              <w:rPr>
                <w:rFonts w:ascii="Book Antiqua" w:hAnsi="Book Antiqua"/>
                <w:b/>
                <w:bCs/>
              </w:rPr>
              <w:t>Subgroup</w:t>
            </w:r>
          </w:p>
        </w:tc>
        <w:tc>
          <w:tcPr>
            <w:tcW w:w="330" w:type="pct"/>
            <w:tcBorders>
              <w:top w:val="single" w:sz="4" w:space="0" w:color="auto"/>
              <w:bottom w:val="single" w:sz="4" w:space="0" w:color="auto"/>
            </w:tcBorders>
            <w:shd w:val="clear" w:color="auto" w:fill="auto"/>
          </w:tcPr>
          <w:p w14:paraId="56493A53" w14:textId="77777777" w:rsidR="004F746B" w:rsidRPr="00D211D0" w:rsidRDefault="004F746B" w:rsidP="00003240">
            <w:pPr>
              <w:spacing w:line="360" w:lineRule="auto"/>
              <w:jc w:val="both"/>
              <w:rPr>
                <w:rFonts w:ascii="Book Antiqua" w:hAnsi="Book Antiqua"/>
                <w:b/>
                <w:bCs/>
              </w:rPr>
            </w:pPr>
            <w:r w:rsidRPr="00D211D0">
              <w:rPr>
                <w:rFonts w:ascii="Book Antiqua" w:hAnsi="Book Antiqua"/>
                <w:b/>
                <w:bCs/>
                <w:i/>
                <w:iCs/>
              </w:rPr>
              <w:t>n</w:t>
            </w:r>
            <w:r w:rsidRPr="00D211D0">
              <w:rPr>
                <w:rFonts w:ascii="Book Antiqua" w:hAnsi="Book Antiqua"/>
                <w:b/>
                <w:bCs/>
              </w:rPr>
              <w:t xml:space="preserve"> (%)</w:t>
            </w:r>
          </w:p>
        </w:tc>
        <w:tc>
          <w:tcPr>
            <w:tcW w:w="1029" w:type="pct"/>
            <w:tcBorders>
              <w:top w:val="single" w:sz="4" w:space="0" w:color="auto"/>
              <w:bottom w:val="single" w:sz="4" w:space="0" w:color="auto"/>
            </w:tcBorders>
            <w:shd w:val="clear" w:color="auto" w:fill="auto"/>
          </w:tcPr>
          <w:p w14:paraId="524F5B17" w14:textId="77777777" w:rsidR="004F746B" w:rsidRPr="00D211D0" w:rsidRDefault="004F746B" w:rsidP="00003240">
            <w:pPr>
              <w:spacing w:line="360" w:lineRule="auto"/>
              <w:jc w:val="both"/>
              <w:rPr>
                <w:rFonts w:ascii="Book Antiqua" w:hAnsi="Book Antiqua"/>
                <w:b/>
                <w:bCs/>
              </w:rPr>
            </w:pPr>
            <w:r w:rsidRPr="00D211D0">
              <w:rPr>
                <w:rFonts w:ascii="Book Antiqua" w:hAnsi="Book Antiqua"/>
                <w:b/>
                <w:bCs/>
              </w:rPr>
              <w:t>Incidence (%)</w:t>
            </w:r>
          </w:p>
        </w:tc>
        <w:tc>
          <w:tcPr>
            <w:tcW w:w="699" w:type="pct"/>
            <w:tcBorders>
              <w:top w:val="single" w:sz="4" w:space="0" w:color="auto"/>
              <w:bottom w:val="single" w:sz="4" w:space="0" w:color="auto"/>
            </w:tcBorders>
            <w:shd w:val="clear" w:color="auto" w:fill="auto"/>
          </w:tcPr>
          <w:p w14:paraId="4966727F" w14:textId="4B4F8656" w:rsidR="004F746B" w:rsidRPr="00D211D0" w:rsidRDefault="001929C6" w:rsidP="00003240">
            <w:pPr>
              <w:spacing w:line="360" w:lineRule="auto"/>
              <w:jc w:val="both"/>
              <w:rPr>
                <w:rFonts w:ascii="Book Antiqua" w:hAnsi="Book Antiqua"/>
                <w:b/>
                <w:bCs/>
              </w:rPr>
            </w:pPr>
            <w:r>
              <w:rPr>
                <w:rFonts w:ascii="Book Antiqua" w:hAnsi="Book Antiqua"/>
                <w:b/>
                <w:bCs/>
              </w:rPr>
              <w:t>95%CI</w:t>
            </w:r>
          </w:p>
        </w:tc>
        <w:tc>
          <w:tcPr>
            <w:tcW w:w="1556" w:type="pct"/>
            <w:tcBorders>
              <w:top w:val="single" w:sz="4" w:space="0" w:color="auto"/>
              <w:bottom w:val="single" w:sz="4" w:space="0" w:color="auto"/>
            </w:tcBorders>
            <w:shd w:val="clear" w:color="auto" w:fill="auto"/>
          </w:tcPr>
          <w:p w14:paraId="7A43569D" w14:textId="77777777" w:rsidR="004F746B" w:rsidRPr="00D211D0" w:rsidRDefault="004F746B" w:rsidP="00003240">
            <w:pPr>
              <w:spacing w:line="360" w:lineRule="auto"/>
              <w:jc w:val="both"/>
              <w:rPr>
                <w:rFonts w:ascii="Book Antiqua" w:hAnsi="Book Antiqua"/>
              </w:rPr>
            </w:pPr>
          </w:p>
        </w:tc>
      </w:tr>
      <w:tr w:rsidR="004F746B" w:rsidRPr="00D211D0" w14:paraId="3DDFE3E3" w14:textId="77777777" w:rsidTr="00003240">
        <w:tc>
          <w:tcPr>
            <w:tcW w:w="1386" w:type="pct"/>
            <w:tcBorders>
              <w:top w:val="single" w:sz="4" w:space="0" w:color="auto"/>
            </w:tcBorders>
            <w:shd w:val="clear" w:color="auto" w:fill="auto"/>
          </w:tcPr>
          <w:p w14:paraId="405782A3" w14:textId="77777777" w:rsidR="004F746B" w:rsidRPr="00D211D0" w:rsidRDefault="004F746B" w:rsidP="00003240">
            <w:pPr>
              <w:spacing w:line="360" w:lineRule="auto"/>
              <w:jc w:val="both"/>
              <w:rPr>
                <w:rFonts w:ascii="Book Antiqua" w:hAnsi="Book Antiqua"/>
              </w:rPr>
            </w:pPr>
            <w:r w:rsidRPr="00D211D0">
              <w:rPr>
                <w:rFonts w:ascii="Book Antiqua" w:hAnsi="Book Antiqua"/>
              </w:rPr>
              <w:t>Year</w:t>
            </w:r>
          </w:p>
        </w:tc>
        <w:tc>
          <w:tcPr>
            <w:tcW w:w="330" w:type="pct"/>
            <w:tcBorders>
              <w:top w:val="single" w:sz="4" w:space="0" w:color="auto"/>
            </w:tcBorders>
            <w:shd w:val="clear" w:color="auto" w:fill="auto"/>
          </w:tcPr>
          <w:p w14:paraId="783B8446" w14:textId="77777777" w:rsidR="004F746B" w:rsidRPr="00D211D0" w:rsidRDefault="004F746B" w:rsidP="00003240">
            <w:pPr>
              <w:spacing w:line="360" w:lineRule="auto"/>
              <w:jc w:val="both"/>
              <w:rPr>
                <w:rFonts w:ascii="Book Antiqua" w:hAnsi="Book Antiqua"/>
              </w:rPr>
            </w:pPr>
          </w:p>
        </w:tc>
        <w:tc>
          <w:tcPr>
            <w:tcW w:w="1029" w:type="pct"/>
            <w:tcBorders>
              <w:top w:val="single" w:sz="4" w:space="0" w:color="auto"/>
            </w:tcBorders>
            <w:shd w:val="clear" w:color="auto" w:fill="auto"/>
          </w:tcPr>
          <w:p w14:paraId="1E4E6233" w14:textId="77777777" w:rsidR="004F746B" w:rsidRPr="00D211D0" w:rsidRDefault="004F746B" w:rsidP="00003240">
            <w:pPr>
              <w:spacing w:line="360" w:lineRule="auto"/>
              <w:jc w:val="both"/>
              <w:rPr>
                <w:rFonts w:ascii="Book Antiqua" w:hAnsi="Book Antiqua"/>
              </w:rPr>
            </w:pPr>
          </w:p>
        </w:tc>
        <w:tc>
          <w:tcPr>
            <w:tcW w:w="699" w:type="pct"/>
            <w:tcBorders>
              <w:top w:val="single" w:sz="4" w:space="0" w:color="auto"/>
            </w:tcBorders>
            <w:shd w:val="clear" w:color="auto" w:fill="auto"/>
          </w:tcPr>
          <w:p w14:paraId="401A003D" w14:textId="77777777" w:rsidR="004F746B" w:rsidRPr="00D211D0" w:rsidRDefault="004F746B" w:rsidP="00003240">
            <w:pPr>
              <w:spacing w:line="360" w:lineRule="auto"/>
              <w:jc w:val="both"/>
              <w:rPr>
                <w:rFonts w:ascii="Book Antiqua" w:hAnsi="Book Antiqua"/>
              </w:rPr>
            </w:pPr>
          </w:p>
        </w:tc>
        <w:tc>
          <w:tcPr>
            <w:tcW w:w="1556" w:type="pct"/>
            <w:tcBorders>
              <w:top w:val="single" w:sz="4" w:space="0" w:color="auto"/>
            </w:tcBorders>
            <w:shd w:val="clear" w:color="auto" w:fill="auto"/>
          </w:tcPr>
          <w:p w14:paraId="40880977" w14:textId="77777777" w:rsidR="004F746B" w:rsidRPr="00D211D0" w:rsidRDefault="004F746B" w:rsidP="00003240">
            <w:pPr>
              <w:spacing w:line="360" w:lineRule="auto"/>
              <w:jc w:val="both"/>
              <w:rPr>
                <w:rFonts w:ascii="Book Antiqua" w:hAnsi="Book Antiqua"/>
              </w:rPr>
            </w:pPr>
          </w:p>
        </w:tc>
      </w:tr>
      <w:tr w:rsidR="004F746B" w:rsidRPr="00D211D0" w14:paraId="78D85CA3" w14:textId="77777777" w:rsidTr="00003240">
        <w:tc>
          <w:tcPr>
            <w:tcW w:w="1386" w:type="pct"/>
            <w:shd w:val="clear" w:color="auto" w:fill="auto"/>
          </w:tcPr>
          <w:p w14:paraId="51364425" w14:textId="77777777" w:rsidR="004F746B" w:rsidRPr="00D211D0" w:rsidRDefault="004F746B" w:rsidP="00003240">
            <w:pPr>
              <w:spacing w:line="360" w:lineRule="auto"/>
              <w:ind w:firstLineChars="100" w:firstLine="240"/>
              <w:jc w:val="both"/>
              <w:rPr>
                <w:rFonts w:ascii="Book Antiqua" w:hAnsi="Book Antiqua"/>
              </w:rPr>
            </w:pPr>
            <w:r w:rsidRPr="00D211D0">
              <w:rPr>
                <w:rFonts w:ascii="Book Antiqua" w:hAnsi="Book Antiqua"/>
              </w:rPr>
              <w:t>&lt; 2015</w:t>
            </w:r>
          </w:p>
        </w:tc>
        <w:tc>
          <w:tcPr>
            <w:tcW w:w="330" w:type="pct"/>
            <w:shd w:val="clear" w:color="auto" w:fill="auto"/>
          </w:tcPr>
          <w:p w14:paraId="29E120A0" w14:textId="77777777" w:rsidR="004F746B" w:rsidRPr="00D211D0" w:rsidRDefault="004F746B" w:rsidP="00003240">
            <w:pPr>
              <w:spacing w:line="360" w:lineRule="auto"/>
              <w:jc w:val="both"/>
              <w:rPr>
                <w:rFonts w:ascii="Book Antiqua" w:hAnsi="Book Antiqua"/>
              </w:rPr>
            </w:pPr>
            <w:r w:rsidRPr="00D211D0">
              <w:rPr>
                <w:rFonts w:ascii="Book Antiqua" w:hAnsi="Book Antiqua"/>
              </w:rPr>
              <w:t>10</w:t>
            </w:r>
          </w:p>
        </w:tc>
        <w:tc>
          <w:tcPr>
            <w:tcW w:w="1029" w:type="pct"/>
            <w:shd w:val="clear" w:color="auto" w:fill="auto"/>
          </w:tcPr>
          <w:p w14:paraId="3CAD6428" w14:textId="77777777" w:rsidR="004F746B" w:rsidRPr="00D211D0" w:rsidRDefault="004F746B" w:rsidP="00003240">
            <w:pPr>
              <w:spacing w:line="360" w:lineRule="auto"/>
              <w:jc w:val="both"/>
              <w:rPr>
                <w:rFonts w:ascii="Book Antiqua" w:hAnsi="Book Antiqua"/>
              </w:rPr>
            </w:pPr>
            <w:r w:rsidRPr="00D211D0">
              <w:rPr>
                <w:rFonts w:ascii="Book Antiqua" w:hAnsi="Book Antiqua"/>
              </w:rPr>
              <w:t>17.1</w:t>
            </w:r>
          </w:p>
        </w:tc>
        <w:tc>
          <w:tcPr>
            <w:tcW w:w="699" w:type="pct"/>
            <w:shd w:val="clear" w:color="auto" w:fill="auto"/>
          </w:tcPr>
          <w:p w14:paraId="62E817B0" w14:textId="77777777" w:rsidR="004F746B" w:rsidRPr="00D211D0" w:rsidRDefault="004F746B" w:rsidP="00003240">
            <w:pPr>
              <w:spacing w:line="360" w:lineRule="auto"/>
              <w:jc w:val="both"/>
              <w:rPr>
                <w:rFonts w:ascii="Book Antiqua" w:hAnsi="Book Antiqua"/>
              </w:rPr>
            </w:pPr>
            <w:r w:rsidRPr="00D211D0">
              <w:rPr>
                <w:rFonts w:ascii="Book Antiqua" w:hAnsi="Book Antiqua"/>
              </w:rPr>
              <w:t>9.9-27.9</w:t>
            </w:r>
          </w:p>
        </w:tc>
        <w:tc>
          <w:tcPr>
            <w:tcW w:w="1556" w:type="pct"/>
            <w:shd w:val="clear" w:color="auto" w:fill="auto"/>
          </w:tcPr>
          <w:p w14:paraId="7CE1ADE0" w14:textId="77777777" w:rsidR="004F746B" w:rsidRPr="00D211D0" w:rsidRDefault="004F746B" w:rsidP="00003240">
            <w:pPr>
              <w:spacing w:line="360" w:lineRule="auto"/>
              <w:jc w:val="both"/>
              <w:rPr>
                <w:rFonts w:ascii="Book Antiqua" w:hAnsi="Book Antiqua"/>
              </w:rPr>
            </w:pPr>
          </w:p>
        </w:tc>
      </w:tr>
      <w:tr w:rsidR="004F746B" w:rsidRPr="00D211D0" w14:paraId="00652E66" w14:textId="77777777" w:rsidTr="00003240">
        <w:tc>
          <w:tcPr>
            <w:tcW w:w="1386" w:type="pct"/>
            <w:shd w:val="clear" w:color="auto" w:fill="auto"/>
          </w:tcPr>
          <w:p w14:paraId="1F66D992" w14:textId="77777777" w:rsidR="004F746B" w:rsidRPr="00D211D0" w:rsidRDefault="004F746B" w:rsidP="00003240">
            <w:pPr>
              <w:spacing w:line="360" w:lineRule="auto"/>
              <w:ind w:firstLineChars="100" w:firstLine="240"/>
              <w:jc w:val="both"/>
              <w:rPr>
                <w:rFonts w:ascii="Book Antiqua" w:hAnsi="Book Antiqua"/>
              </w:rPr>
            </w:pPr>
            <w:r w:rsidRPr="00D211D0">
              <w:rPr>
                <w:rFonts w:ascii="Book Antiqua" w:hAnsi="Book Antiqua"/>
              </w:rPr>
              <w:sym w:font="Symbol" w:char="F0B3"/>
            </w:r>
            <w:r w:rsidRPr="00D211D0">
              <w:rPr>
                <w:rFonts w:ascii="Book Antiqua" w:hAnsi="Book Antiqua"/>
              </w:rPr>
              <w:t xml:space="preserve"> 2015</w:t>
            </w:r>
          </w:p>
        </w:tc>
        <w:tc>
          <w:tcPr>
            <w:tcW w:w="330" w:type="pct"/>
            <w:shd w:val="clear" w:color="auto" w:fill="auto"/>
          </w:tcPr>
          <w:p w14:paraId="47B56F5C" w14:textId="77777777" w:rsidR="004F746B" w:rsidRPr="00D211D0" w:rsidRDefault="004F746B" w:rsidP="00003240">
            <w:pPr>
              <w:spacing w:line="360" w:lineRule="auto"/>
              <w:jc w:val="both"/>
              <w:rPr>
                <w:rFonts w:ascii="Book Antiqua" w:hAnsi="Book Antiqua"/>
              </w:rPr>
            </w:pPr>
            <w:r w:rsidRPr="00D211D0">
              <w:rPr>
                <w:rFonts w:ascii="Book Antiqua" w:hAnsi="Book Antiqua"/>
              </w:rPr>
              <w:t>8</w:t>
            </w:r>
          </w:p>
        </w:tc>
        <w:tc>
          <w:tcPr>
            <w:tcW w:w="1029" w:type="pct"/>
            <w:shd w:val="clear" w:color="auto" w:fill="auto"/>
          </w:tcPr>
          <w:p w14:paraId="167DF48A" w14:textId="77777777" w:rsidR="004F746B" w:rsidRPr="00D211D0" w:rsidRDefault="004F746B" w:rsidP="00003240">
            <w:pPr>
              <w:spacing w:line="360" w:lineRule="auto"/>
              <w:jc w:val="both"/>
              <w:rPr>
                <w:rFonts w:ascii="Book Antiqua" w:hAnsi="Book Antiqua"/>
              </w:rPr>
            </w:pPr>
            <w:r w:rsidRPr="00D211D0">
              <w:rPr>
                <w:rFonts w:ascii="Book Antiqua" w:hAnsi="Book Antiqua"/>
              </w:rPr>
              <w:t>26.8</w:t>
            </w:r>
          </w:p>
        </w:tc>
        <w:tc>
          <w:tcPr>
            <w:tcW w:w="699" w:type="pct"/>
            <w:shd w:val="clear" w:color="auto" w:fill="auto"/>
          </w:tcPr>
          <w:p w14:paraId="791B1CFC" w14:textId="77777777" w:rsidR="004F746B" w:rsidRPr="00D211D0" w:rsidRDefault="004F746B" w:rsidP="00003240">
            <w:pPr>
              <w:spacing w:line="360" w:lineRule="auto"/>
              <w:jc w:val="both"/>
              <w:rPr>
                <w:rFonts w:ascii="Book Antiqua" w:hAnsi="Book Antiqua"/>
              </w:rPr>
            </w:pPr>
            <w:r w:rsidRPr="00D211D0">
              <w:rPr>
                <w:rFonts w:ascii="Book Antiqua" w:hAnsi="Book Antiqua"/>
              </w:rPr>
              <w:t>19.5-35.7</w:t>
            </w:r>
          </w:p>
        </w:tc>
        <w:tc>
          <w:tcPr>
            <w:tcW w:w="1556" w:type="pct"/>
            <w:shd w:val="clear" w:color="auto" w:fill="auto"/>
          </w:tcPr>
          <w:p w14:paraId="2033DAFF" w14:textId="77777777" w:rsidR="004F746B" w:rsidRPr="00D211D0" w:rsidRDefault="004F746B" w:rsidP="00003240">
            <w:pPr>
              <w:spacing w:line="360" w:lineRule="auto"/>
              <w:jc w:val="both"/>
              <w:rPr>
                <w:rFonts w:ascii="Book Antiqua" w:hAnsi="Book Antiqua"/>
              </w:rPr>
            </w:pPr>
            <w:r w:rsidRPr="00D211D0">
              <w:rPr>
                <w:rFonts w:ascii="Book Antiqua" w:hAnsi="Book Antiqua"/>
              </w:rPr>
              <w:t xml:space="preserve">Q = 2.248, </w:t>
            </w:r>
            <w:r w:rsidRPr="00D211D0">
              <w:rPr>
                <w:rFonts w:ascii="Book Antiqua" w:hAnsi="Book Antiqua"/>
                <w:i/>
                <w:iCs/>
              </w:rPr>
              <w:t>P</w:t>
            </w:r>
            <w:r w:rsidRPr="00D211D0">
              <w:rPr>
                <w:rFonts w:ascii="Book Antiqua" w:hAnsi="Book Antiqua"/>
              </w:rPr>
              <w:t xml:space="preserve"> = 0.134</w:t>
            </w:r>
          </w:p>
        </w:tc>
      </w:tr>
      <w:tr w:rsidR="004F746B" w:rsidRPr="00D211D0" w14:paraId="5C9EBAB3" w14:textId="77777777" w:rsidTr="00003240">
        <w:tc>
          <w:tcPr>
            <w:tcW w:w="1386" w:type="pct"/>
            <w:shd w:val="clear" w:color="auto" w:fill="auto"/>
          </w:tcPr>
          <w:p w14:paraId="44B1B6A7" w14:textId="77777777" w:rsidR="004F746B" w:rsidRPr="00D211D0" w:rsidRDefault="004F746B" w:rsidP="00003240">
            <w:pPr>
              <w:spacing w:line="360" w:lineRule="auto"/>
              <w:jc w:val="both"/>
              <w:rPr>
                <w:rFonts w:ascii="Book Antiqua" w:hAnsi="Book Antiqua"/>
              </w:rPr>
            </w:pPr>
            <w:r w:rsidRPr="00D211D0">
              <w:rPr>
                <w:rFonts w:ascii="Book Antiqua" w:hAnsi="Book Antiqua"/>
              </w:rPr>
              <w:t>Country</w:t>
            </w:r>
          </w:p>
        </w:tc>
        <w:tc>
          <w:tcPr>
            <w:tcW w:w="330" w:type="pct"/>
            <w:shd w:val="clear" w:color="auto" w:fill="auto"/>
          </w:tcPr>
          <w:p w14:paraId="70B8F5F7" w14:textId="77777777" w:rsidR="004F746B" w:rsidRPr="00D211D0" w:rsidRDefault="004F746B" w:rsidP="00003240">
            <w:pPr>
              <w:spacing w:line="360" w:lineRule="auto"/>
              <w:jc w:val="both"/>
              <w:rPr>
                <w:rFonts w:ascii="Book Antiqua" w:hAnsi="Book Antiqua"/>
              </w:rPr>
            </w:pPr>
          </w:p>
        </w:tc>
        <w:tc>
          <w:tcPr>
            <w:tcW w:w="1029" w:type="pct"/>
            <w:shd w:val="clear" w:color="auto" w:fill="auto"/>
          </w:tcPr>
          <w:p w14:paraId="02C0F008" w14:textId="77777777" w:rsidR="004F746B" w:rsidRPr="00D211D0" w:rsidRDefault="004F746B" w:rsidP="00003240">
            <w:pPr>
              <w:spacing w:line="360" w:lineRule="auto"/>
              <w:jc w:val="both"/>
              <w:rPr>
                <w:rFonts w:ascii="Book Antiqua" w:hAnsi="Book Antiqua"/>
              </w:rPr>
            </w:pPr>
          </w:p>
        </w:tc>
        <w:tc>
          <w:tcPr>
            <w:tcW w:w="699" w:type="pct"/>
            <w:shd w:val="clear" w:color="auto" w:fill="auto"/>
          </w:tcPr>
          <w:p w14:paraId="3EC51A94" w14:textId="77777777" w:rsidR="004F746B" w:rsidRPr="00D211D0" w:rsidRDefault="004F746B" w:rsidP="00003240">
            <w:pPr>
              <w:spacing w:line="360" w:lineRule="auto"/>
              <w:jc w:val="both"/>
              <w:rPr>
                <w:rFonts w:ascii="Book Antiqua" w:hAnsi="Book Antiqua"/>
              </w:rPr>
            </w:pPr>
          </w:p>
        </w:tc>
        <w:tc>
          <w:tcPr>
            <w:tcW w:w="1556" w:type="pct"/>
            <w:shd w:val="clear" w:color="auto" w:fill="auto"/>
          </w:tcPr>
          <w:p w14:paraId="2A997809" w14:textId="77777777" w:rsidR="004F746B" w:rsidRPr="00D211D0" w:rsidRDefault="004F746B" w:rsidP="00003240">
            <w:pPr>
              <w:spacing w:line="360" w:lineRule="auto"/>
              <w:jc w:val="both"/>
              <w:rPr>
                <w:rFonts w:ascii="Book Antiqua" w:hAnsi="Book Antiqua"/>
              </w:rPr>
            </w:pPr>
          </w:p>
        </w:tc>
      </w:tr>
      <w:tr w:rsidR="004F746B" w:rsidRPr="00D211D0" w14:paraId="47273C27" w14:textId="77777777" w:rsidTr="00003240">
        <w:tc>
          <w:tcPr>
            <w:tcW w:w="1386" w:type="pct"/>
            <w:shd w:val="clear" w:color="auto" w:fill="auto"/>
          </w:tcPr>
          <w:p w14:paraId="506D3F2A" w14:textId="77777777" w:rsidR="004F746B" w:rsidRPr="00D211D0" w:rsidRDefault="004F746B" w:rsidP="00003240">
            <w:pPr>
              <w:spacing w:line="360" w:lineRule="auto"/>
              <w:ind w:firstLineChars="100" w:firstLine="240"/>
              <w:jc w:val="both"/>
              <w:rPr>
                <w:rFonts w:ascii="Book Antiqua" w:hAnsi="Book Antiqua"/>
              </w:rPr>
            </w:pPr>
            <w:r w:rsidRPr="00D211D0">
              <w:rPr>
                <w:rFonts w:ascii="Book Antiqua" w:hAnsi="Book Antiqua"/>
              </w:rPr>
              <w:t>High-income</w:t>
            </w:r>
          </w:p>
        </w:tc>
        <w:tc>
          <w:tcPr>
            <w:tcW w:w="330" w:type="pct"/>
            <w:shd w:val="clear" w:color="auto" w:fill="auto"/>
          </w:tcPr>
          <w:p w14:paraId="0A1D1BCE" w14:textId="77777777" w:rsidR="004F746B" w:rsidRPr="00D211D0" w:rsidRDefault="004F746B" w:rsidP="00003240">
            <w:pPr>
              <w:spacing w:line="360" w:lineRule="auto"/>
              <w:jc w:val="both"/>
              <w:rPr>
                <w:rFonts w:ascii="Book Antiqua" w:hAnsi="Book Antiqua"/>
              </w:rPr>
            </w:pPr>
            <w:r w:rsidRPr="00D211D0">
              <w:rPr>
                <w:rFonts w:ascii="Book Antiqua" w:hAnsi="Book Antiqua"/>
              </w:rPr>
              <w:t>16</w:t>
            </w:r>
          </w:p>
        </w:tc>
        <w:tc>
          <w:tcPr>
            <w:tcW w:w="1029" w:type="pct"/>
            <w:shd w:val="clear" w:color="auto" w:fill="auto"/>
          </w:tcPr>
          <w:p w14:paraId="19C076BE" w14:textId="77777777" w:rsidR="004F746B" w:rsidRPr="00D211D0" w:rsidRDefault="004F746B" w:rsidP="00003240">
            <w:pPr>
              <w:spacing w:line="360" w:lineRule="auto"/>
              <w:jc w:val="both"/>
              <w:rPr>
                <w:rFonts w:ascii="Book Antiqua" w:hAnsi="Book Antiqua"/>
              </w:rPr>
            </w:pPr>
            <w:r w:rsidRPr="00D211D0">
              <w:rPr>
                <w:rFonts w:ascii="Book Antiqua" w:hAnsi="Book Antiqua"/>
              </w:rPr>
              <w:t>18.9</w:t>
            </w:r>
          </w:p>
        </w:tc>
        <w:tc>
          <w:tcPr>
            <w:tcW w:w="699" w:type="pct"/>
            <w:shd w:val="clear" w:color="auto" w:fill="auto"/>
          </w:tcPr>
          <w:p w14:paraId="079826C0" w14:textId="77777777" w:rsidR="004F746B" w:rsidRPr="00D211D0" w:rsidRDefault="004F746B" w:rsidP="00003240">
            <w:pPr>
              <w:spacing w:line="360" w:lineRule="auto"/>
              <w:jc w:val="both"/>
              <w:rPr>
                <w:rFonts w:ascii="Book Antiqua" w:hAnsi="Book Antiqua"/>
              </w:rPr>
            </w:pPr>
            <w:r w:rsidRPr="00D211D0">
              <w:rPr>
                <w:rFonts w:ascii="Book Antiqua" w:hAnsi="Book Antiqua"/>
              </w:rPr>
              <w:t>13.1-26.4</w:t>
            </w:r>
          </w:p>
        </w:tc>
        <w:tc>
          <w:tcPr>
            <w:tcW w:w="1556" w:type="pct"/>
            <w:shd w:val="clear" w:color="auto" w:fill="auto"/>
          </w:tcPr>
          <w:p w14:paraId="7313516A" w14:textId="77777777" w:rsidR="004F746B" w:rsidRPr="00D211D0" w:rsidRDefault="004F746B" w:rsidP="00003240">
            <w:pPr>
              <w:spacing w:line="360" w:lineRule="auto"/>
              <w:jc w:val="both"/>
              <w:rPr>
                <w:rFonts w:ascii="Book Antiqua" w:hAnsi="Book Antiqua"/>
              </w:rPr>
            </w:pPr>
          </w:p>
        </w:tc>
      </w:tr>
      <w:tr w:rsidR="004F746B" w:rsidRPr="00D211D0" w14:paraId="15A04E86" w14:textId="77777777" w:rsidTr="00003240">
        <w:tc>
          <w:tcPr>
            <w:tcW w:w="1386" w:type="pct"/>
            <w:shd w:val="clear" w:color="auto" w:fill="auto"/>
          </w:tcPr>
          <w:p w14:paraId="473B8CB1" w14:textId="77777777" w:rsidR="004F746B" w:rsidRPr="00D211D0" w:rsidRDefault="004F746B" w:rsidP="00003240">
            <w:pPr>
              <w:spacing w:line="360" w:lineRule="auto"/>
              <w:ind w:firstLineChars="100" w:firstLine="240"/>
              <w:jc w:val="both"/>
              <w:rPr>
                <w:rFonts w:ascii="Book Antiqua" w:hAnsi="Book Antiqua"/>
              </w:rPr>
            </w:pPr>
            <w:r w:rsidRPr="00D211D0">
              <w:rPr>
                <w:rFonts w:ascii="Book Antiqua" w:hAnsi="Book Antiqua"/>
              </w:rPr>
              <w:t>Middle-income</w:t>
            </w:r>
          </w:p>
        </w:tc>
        <w:tc>
          <w:tcPr>
            <w:tcW w:w="330" w:type="pct"/>
            <w:shd w:val="clear" w:color="auto" w:fill="auto"/>
          </w:tcPr>
          <w:p w14:paraId="52914B0D" w14:textId="77777777" w:rsidR="004F746B" w:rsidRPr="00D211D0" w:rsidRDefault="004F746B" w:rsidP="00003240">
            <w:pPr>
              <w:spacing w:line="360" w:lineRule="auto"/>
              <w:jc w:val="both"/>
              <w:rPr>
                <w:rFonts w:ascii="Book Antiqua" w:hAnsi="Book Antiqua"/>
              </w:rPr>
            </w:pPr>
            <w:r w:rsidRPr="00D211D0">
              <w:rPr>
                <w:rFonts w:ascii="Book Antiqua" w:hAnsi="Book Antiqua"/>
              </w:rPr>
              <w:t>2</w:t>
            </w:r>
          </w:p>
        </w:tc>
        <w:tc>
          <w:tcPr>
            <w:tcW w:w="1029" w:type="pct"/>
            <w:shd w:val="clear" w:color="auto" w:fill="auto"/>
          </w:tcPr>
          <w:p w14:paraId="2AF90904" w14:textId="77777777" w:rsidR="004F746B" w:rsidRPr="00D211D0" w:rsidRDefault="004F746B" w:rsidP="00003240">
            <w:pPr>
              <w:spacing w:line="360" w:lineRule="auto"/>
              <w:jc w:val="both"/>
              <w:rPr>
                <w:rFonts w:ascii="Book Antiqua" w:hAnsi="Book Antiqua"/>
              </w:rPr>
            </w:pPr>
            <w:r w:rsidRPr="00D211D0">
              <w:rPr>
                <w:rFonts w:ascii="Book Antiqua" w:hAnsi="Book Antiqua"/>
              </w:rPr>
              <w:t>41.8</w:t>
            </w:r>
          </w:p>
        </w:tc>
        <w:tc>
          <w:tcPr>
            <w:tcW w:w="699" w:type="pct"/>
            <w:shd w:val="clear" w:color="auto" w:fill="auto"/>
          </w:tcPr>
          <w:p w14:paraId="2EDBA962" w14:textId="77777777" w:rsidR="004F746B" w:rsidRPr="00D211D0" w:rsidRDefault="004F746B" w:rsidP="00003240">
            <w:pPr>
              <w:spacing w:line="360" w:lineRule="auto"/>
              <w:jc w:val="both"/>
              <w:rPr>
                <w:rFonts w:ascii="Book Antiqua" w:hAnsi="Book Antiqua"/>
              </w:rPr>
            </w:pPr>
            <w:r w:rsidRPr="00D211D0">
              <w:rPr>
                <w:rFonts w:ascii="Book Antiqua" w:hAnsi="Book Antiqua"/>
              </w:rPr>
              <w:t>37.6-46.1</w:t>
            </w:r>
          </w:p>
        </w:tc>
        <w:tc>
          <w:tcPr>
            <w:tcW w:w="1556" w:type="pct"/>
            <w:shd w:val="clear" w:color="auto" w:fill="auto"/>
          </w:tcPr>
          <w:p w14:paraId="3BFDE0A8" w14:textId="77777777" w:rsidR="004F746B" w:rsidRPr="00D211D0" w:rsidRDefault="004F746B" w:rsidP="00003240">
            <w:pPr>
              <w:spacing w:line="360" w:lineRule="auto"/>
              <w:jc w:val="both"/>
              <w:rPr>
                <w:rFonts w:ascii="Book Antiqua" w:hAnsi="Book Antiqua"/>
              </w:rPr>
            </w:pPr>
            <w:r w:rsidRPr="00D211D0">
              <w:rPr>
                <w:rFonts w:ascii="Book Antiqua" w:hAnsi="Book Antiqua"/>
              </w:rPr>
              <w:t xml:space="preserve">Q = 22.375, </w:t>
            </w:r>
            <w:r w:rsidRPr="00D211D0">
              <w:rPr>
                <w:rFonts w:ascii="Book Antiqua" w:hAnsi="Book Antiqua"/>
                <w:i/>
                <w:iCs/>
              </w:rPr>
              <w:t>P</w:t>
            </w:r>
            <w:r w:rsidRPr="00D211D0">
              <w:rPr>
                <w:rFonts w:ascii="Book Antiqua" w:hAnsi="Book Antiqua"/>
              </w:rPr>
              <w:t xml:space="preserve"> &lt; 0.001</w:t>
            </w:r>
            <w:r w:rsidRPr="00D211D0">
              <w:rPr>
                <w:rFonts w:ascii="Book Antiqua" w:hAnsi="Book Antiqua"/>
                <w:vertAlign w:val="superscript"/>
              </w:rPr>
              <w:t>c</w:t>
            </w:r>
          </w:p>
        </w:tc>
      </w:tr>
      <w:tr w:rsidR="004F746B" w:rsidRPr="00D211D0" w14:paraId="009551D4" w14:textId="77777777" w:rsidTr="00003240">
        <w:tc>
          <w:tcPr>
            <w:tcW w:w="1386" w:type="pct"/>
            <w:shd w:val="clear" w:color="auto" w:fill="auto"/>
          </w:tcPr>
          <w:p w14:paraId="41F114B7" w14:textId="77777777" w:rsidR="004F746B" w:rsidRPr="00D211D0" w:rsidRDefault="004F746B" w:rsidP="00003240">
            <w:pPr>
              <w:spacing w:line="360" w:lineRule="auto"/>
              <w:jc w:val="both"/>
              <w:rPr>
                <w:rFonts w:ascii="Book Antiqua" w:hAnsi="Book Antiqua"/>
              </w:rPr>
            </w:pPr>
            <w:r w:rsidRPr="00D211D0">
              <w:rPr>
                <w:rFonts w:ascii="Book Antiqua" w:hAnsi="Book Antiqua"/>
              </w:rPr>
              <w:t>Study type</w:t>
            </w:r>
          </w:p>
        </w:tc>
        <w:tc>
          <w:tcPr>
            <w:tcW w:w="330" w:type="pct"/>
            <w:shd w:val="clear" w:color="auto" w:fill="auto"/>
          </w:tcPr>
          <w:p w14:paraId="58B4867F" w14:textId="77777777" w:rsidR="004F746B" w:rsidRPr="00D211D0" w:rsidRDefault="004F746B" w:rsidP="00003240">
            <w:pPr>
              <w:spacing w:line="360" w:lineRule="auto"/>
              <w:jc w:val="both"/>
              <w:rPr>
                <w:rFonts w:ascii="Book Antiqua" w:hAnsi="Book Antiqua"/>
              </w:rPr>
            </w:pPr>
          </w:p>
        </w:tc>
        <w:tc>
          <w:tcPr>
            <w:tcW w:w="1029" w:type="pct"/>
            <w:shd w:val="clear" w:color="auto" w:fill="auto"/>
          </w:tcPr>
          <w:p w14:paraId="2098A40F" w14:textId="77777777" w:rsidR="004F746B" w:rsidRPr="00D211D0" w:rsidRDefault="004F746B" w:rsidP="00003240">
            <w:pPr>
              <w:spacing w:line="360" w:lineRule="auto"/>
              <w:jc w:val="both"/>
              <w:rPr>
                <w:rFonts w:ascii="Book Antiqua" w:hAnsi="Book Antiqua"/>
              </w:rPr>
            </w:pPr>
          </w:p>
        </w:tc>
        <w:tc>
          <w:tcPr>
            <w:tcW w:w="699" w:type="pct"/>
            <w:shd w:val="clear" w:color="auto" w:fill="auto"/>
          </w:tcPr>
          <w:p w14:paraId="1ADA98D6" w14:textId="77777777" w:rsidR="004F746B" w:rsidRPr="00D211D0" w:rsidRDefault="004F746B" w:rsidP="00003240">
            <w:pPr>
              <w:spacing w:line="360" w:lineRule="auto"/>
              <w:jc w:val="both"/>
              <w:rPr>
                <w:rFonts w:ascii="Book Antiqua" w:hAnsi="Book Antiqua"/>
              </w:rPr>
            </w:pPr>
          </w:p>
        </w:tc>
        <w:tc>
          <w:tcPr>
            <w:tcW w:w="1556" w:type="pct"/>
            <w:shd w:val="clear" w:color="auto" w:fill="auto"/>
          </w:tcPr>
          <w:p w14:paraId="4F2604DC" w14:textId="77777777" w:rsidR="004F746B" w:rsidRPr="00D211D0" w:rsidRDefault="004F746B" w:rsidP="00003240">
            <w:pPr>
              <w:spacing w:line="360" w:lineRule="auto"/>
              <w:jc w:val="both"/>
              <w:rPr>
                <w:rFonts w:ascii="Book Antiqua" w:hAnsi="Book Antiqua"/>
              </w:rPr>
            </w:pPr>
          </w:p>
        </w:tc>
      </w:tr>
      <w:tr w:rsidR="004F746B" w:rsidRPr="00D211D0" w14:paraId="09596063" w14:textId="77777777" w:rsidTr="00003240">
        <w:tc>
          <w:tcPr>
            <w:tcW w:w="1386" w:type="pct"/>
            <w:shd w:val="clear" w:color="auto" w:fill="auto"/>
          </w:tcPr>
          <w:p w14:paraId="7B70E6B0" w14:textId="77777777" w:rsidR="004F746B" w:rsidRPr="00D211D0" w:rsidRDefault="004F746B" w:rsidP="00003240">
            <w:pPr>
              <w:spacing w:line="360" w:lineRule="auto"/>
              <w:ind w:firstLineChars="100" w:firstLine="240"/>
              <w:jc w:val="both"/>
              <w:rPr>
                <w:rFonts w:ascii="Book Antiqua" w:hAnsi="Book Antiqua"/>
              </w:rPr>
            </w:pPr>
            <w:r w:rsidRPr="00D211D0">
              <w:rPr>
                <w:rFonts w:ascii="Book Antiqua" w:hAnsi="Book Antiqua"/>
              </w:rPr>
              <w:t>Prospective</w:t>
            </w:r>
          </w:p>
        </w:tc>
        <w:tc>
          <w:tcPr>
            <w:tcW w:w="330" w:type="pct"/>
            <w:shd w:val="clear" w:color="auto" w:fill="auto"/>
          </w:tcPr>
          <w:p w14:paraId="354EE261" w14:textId="77777777" w:rsidR="004F746B" w:rsidRPr="00D211D0" w:rsidRDefault="004F746B" w:rsidP="00003240">
            <w:pPr>
              <w:spacing w:line="360" w:lineRule="auto"/>
              <w:jc w:val="both"/>
              <w:rPr>
                <w:rFonts w:ascii="Book Antiqua" w:hAnsi="Book Antiqua"/>
              </w:rPr>
            </w:pPr>
            <w:r w:rsidRPr="00D211D0">
              <w:rPr>
                <w:rFonts w:ascii="Book Antiqua" w:hAnsi="Book Antiqua"/>
              </w:rPr>
              <w:t>6</w:t>
            </w:r>
          </w:p>
        </w:tc>
        <w:tc>
          <w:tcPr>
            <w:tcW w:w="1029" w:type="pct"/>
            <w:shd w:val="clear" w:color="auto" w:fill="auto"/>
          </w:tcPr>
          <w:p w14:paraId="2E4F6C98" w14:textId="77777777" w:rsidR="004F746B" w:rsidRPr="00D211D0" w:rsidRDefault="004F746B" w:rsidP="00003240">
            <w:pPr>
              <w:spacing w:line="360" w:lineRule="auto"/>
              <w:jc w:val="both"/>
              <w:rPr>
                <w:rFonts w:ascii="Book Antiqua" w:hAnsi="Book Antiqua"/>
              </w:rPr>
            </w:pPr>
            <w:r w:rsidRPr="00D211D0">
              <w:rPr>
                <w:rFonts w:ascii="Book Antiqua" w:hAnsi="Book Antiqua"/>
              </w:rPr>
              <w:t>22.3</w:t>
            </w:r>
          </w:p>
        </w:tc>
        <w:tc>
          <w:tcPr>
            <w:tcW w:w="699" w:type="pct"/>
            <w:shd w:val="clear" w:color="auto" w:fill="auto"/>
          </w:tcPr>
          <w:p w14:paraId="3805D664" w14:textId="77777777" w:rsidR="004F746B" w:rsidRPr="00D211D0" w:rsidRDefault="004F746B" w:rsidP="00003240">
            <w:pPr>
              <w:spacing w:line="360" w:lineRule="auto"/>
              <w:jc w:val="both"/>
              <w:rPr>
                <w:rFonts w:ascii="Book Antiqua" w:hAnsi="Book Antiqua"/>
              </w:rPr>
            </w:pPr>
            <w:r w:rsidRPr="00D211D0">
              <w:rPr>
                <w:rFonts w:ascii="Book Antiqua" w:hAnsi="Book Antiqua"/>
              </w:rPr>
              <w:t>13.4-34.7</w:t>
            </w:r>
          </w:p>
        </w:tc>
        <w:tc>
          <w:tcPr>
            <w:tcW w:w="1556" w:type="pct"/>
            <w:shd w:val="clear" w:color="auto" w:fill="auto"/>
          </w:tcPr>
          <w:p w14:paraId="52FE85A1" w14:textId="77777777" w:rsidR="004F746B" w:rsidRPr="00D211D0" w:rsidRDefault="004F746B" w:rsidP="00003240">
            <w:pPr>
              <w:spacing w:line="360" w:lineRule="auto"/>
              <w:jc w:val="both"/>
              <w:rPr>
                <w:rFonts w:ascii="Book Antiqua" w:hAnsi="Book Antiqua"/>
              </w:rPr>
            </w:pPr>
          </w:p>
        </w:tc>
      </w:tr>
      <w:tr w:rsidR="004F746B" w:rsidRPr="00D211D0" w14:paraId="3D73D89D" w14:textId="77777777" w:rsidTr="00003240">
        <w:tc>
          <w:tcPr>
            <w:tcW w:w="1386" w:type="pct"/>
            <w:shd w:val="clear" w:color="auto" w:fill="auto"/>
          </w:tcPr>
          <w:p w14:paraId="44D362D9" w14:textId="77777777" w:rsidR="004F746B" w:rsidRPr="00D211D0" w:rsidRDefault="004F746B" w:rsidP="00003240">
            <w:pPr>
              <w:spacing w:line="360" w:lineRule="auto"/>
              <w:ind w:firstLineChars="100" w:firstLine="240"/>
              <w:jc w:val="both"/>
              <w:rPr>
                <w:rFonts w:ascii="Book Antiqua" w:hAnsi="Book Antiqua"/>
              </w:rPr>
            </w:pPr>
            <w:r w:rsidRPr="00D211D0">
              <w:rPr>
                <w:rFonts w:ascii="Book Antiqua" w:hAnsi="Book Antiqua"/>
              </w:rPr>
              <w:t>Retrospective</w:t>
            </w:r>
          </w:p>
        </w:tc>
        <w:tc>
          <w:tcPr>
            <w:tcW w:w="330" w:type="pct"/>
            <w:shd w:val="clear" w:color="auto" w:fill="auto"/>
          </w:tcPr>
          <w:p w14:paraId="7C83F11A" w14:textId="77777777" w:rsidR="004F746B" w:rsidRPr="00D211D0" w:rsidRDefault="004F746B" w:rsidP="00003240">
            <w:pPr>
              <w:spacing w:line="360" w:lineRule="auto"/>
              <w:jc w:val="both"/>
              <w:rPr>
                <w:rFonts w:ascii="Book Antiqua" w:hAnsi="Book Antiqua"/>
              </w:rPr>
            </w:pPr>
            <w:r w:rsidRPr="00D211D0">
              <w:rPr>
                <w:rFonts w:ascii="Book Antiqua" w:hAnsi="Book Antiqua"/>
              </w:rPr>
              <w:t>12</w:t>
            </w:r>
          </w:p>
        </w:tc>
        <w:tc>
          <w:tcPr>
            <w:tcW w:w="1029" w:type="pct"/>
            <w:shd w:val="clear" w:color="auto" w:fill="auto"/>
          </w:tcPr>
          <w:p w14:paraId="6CC55D37" w14:textId="77777777" w:rsidR="004F746B" w:rsidRPr="00D211D0" w:rsidRDefault="004F746B" w:rsidP="00003240">
            <w:pPr>
              <w:spacing w:line="360" w:lineRule="auto"/>
              <w:jc w:val="both"/>
              <w:rPr>
                <w:rFonts w:ascii="Book Antiqua" w:hAnsi="Book Antiqua"/>
              </w:rPr>
            </w:pPr>
            <w:r w:rsidRPr="00D211D0">
              <w:rPr>
                <w:rFonts w:ascii="Book Antiqua" w:hAnsi="Book Antiqua"/>
              </w:rPr>
              <w:t>20.3</w:t>
            </w:r>
          </w:p>
        </w:tc>
        <w:tc>
          <w:tcPr>
            <w:tcW w:w="699" w:type="pct"/>
            <w:shd w:val="clear" w:color="auto" w:fill="auto"/>
          </w:tcPr>
          <w:p w14:paraId="6A960109" w14:textId="77777777" w:rsidR="004F746B" w:rsidRPr="00D211D0" w:rsidRDefault="004F746B" w:rsidP="00003240">
            <w:pPr>
              <w:spacing w:line="360" w:lineRule="auto"/>
              <w:jc w:val="both"/>
              <w:rPr>
                <w:rFonts w:ascii="Book Antiqua" w:hAnsi="Book Antiqua"/>
              </w:rPr>
            </w:pPr>
            <w:r w:rsidRPr="00D211D0">
              <w:rPr>
                <w:rFonts w:ascii="Book Antiqua" w:hAnsi="Book Antiqua"/>
              </w:rPr>
              <w:t>12.8-30.7</w:t>
            </w:r>
          </w:p>
        </w:tc>
        <w:tc>
          <w:tcPr>
            <w:tcW w:w="1556" w:type="pct"/>
            <w:shd w:val="clear" w:color="auto" w:fill="auto"/>
          </w:tcPr>
          <w:p w14:paraId="17B2B26E" w14:textId="77777777" w:rsidR="004F746B" w:rsidRPr="00D211D0" w:rsidRDefault="004F746B" w:rsidP="00003240">
            <w:pPr>
              <w:spacing w:line="360" w:lineRule="auto"/>
              <w:jc w:val="both"/>
              <w:rPr>
                <w:rFonts w:ascii="Book Antiqua" w:hAnsi="Book Antiqua"/>
              </w:rPr>
            </w:pPr>
            <w:r w:rsidRPr="00D211D0">
              <w:rPr>
                <w:rFonts w:ascii="Book Antiqua" w:hAnsi="Book Antiqua"/>
              </w:rPr>
              <w:t xml:space="preserve">Q = 0.077, </w:t>
            </w:r>
            <w:r w:rsidRPr="00D211D0">
              <w:rPr>
                <w:rFonts w:ascii="Book Antiqua" w:hAnsi="Book Antiqua"/>
                <w:i/>
                <w:iCs/>
              </w:rPr>
              <w:t>P</w:t>
            </w:r>
            <w:r w:rsidRPr="00D211D0">
              <w:rPr>
                <w:rFonts w:ascii="Book Antiqua" w:hAnsi="Book Antiqua"/>
              </w:rPr>
              <w:t xml:space="preserve"> = 0.782</w:t>
            </w:r>
          </w:p>
        </w:tc>
      </w:tr>
      <w:tr w:rsidR="004F746B" w:rsidRPr="00D211D0" w14:paraId="3A1A027C" w14:textId="77777777" w:rsidTr="00003240">
        <w:tc>
          <w:tcPr>
            <w:tcW w:w="1386" w:type="pct"/>
            <w:shd w:val="clear" w:color="auto" w:fill="auto"/>
          </w:tcPr>
          <w:p w14:paraId="2049D0C9" w14:textId="77777777" w:rsidR="004F746B" w:rsidRPr="00D211D0" w:rsidRDefault="004F746B" w:rsidP="00003240">
            <w:pPr>
              <w:spacing w:line="360" w:lineRule="auto"/>
              <w:jc w:val="both"/>
              <w:rPr>
                <w:rFonts w:ascii="Book Antiqua" w:hAnsi="Book Antiqua"/>
              </w:rPr>
            </w:pPr>
            <w:r w:rsidRPr="00D211D0">
              <w:rPr>
                <w:rFonts w:ascii="Book Antiqua" w:hAnsi="Book Antiqua"/>
              </w:rPr>
              <w:t>Sample size</w:t>
            </w:r>
          </w:p>
        </w:tc>
        <w:tc>
          <w:tcPr>
            <w:tcW w:w="330" w:type="pct"/>
            <w:shd w:val="clear" w:color="auto" w:fill="auto"/>
          </w:tcPr>
          <w:p w14:paraId="4ADB6904" w14:textId="77777777" w:rsidR="004F746B" w:rsidRPr="00D211D0" w:rsidRDefault="004F746B" w:rsidP="00003240">
            <w:pPr>
              <w:spacing w:line="360" w:lineRule="auto"/>
              <w:jc w:val="both"/>
              <w:rPr>
                <w:rFonts w:ascii="Book Antiqua" w:hAnsi="Book Antiqua"/>
              </w:rPr>
            </w:pPr>
          </w:p>
        </w:tc>
        <w:tc>
          <w:tcPr>
            <w:tcW w:w="1029" w:type="pct"/>
            <w:shd w:val="clear" w:color="auto" w:fill="auto"/>
          </w:tcPr>
          <w:p w14:paraId="5E58888E" w14:textId="77777777" w:rsidR="004F746B" w:rsidRPr="00D211D0" w:rsidRDefault="004F746B" w:rsidP="00003240">
            <w:pPr>
              <w:spacing w:line="360" w:lineRule="auto"/>
              <w:jc w:val="both"/>
              <w:rPr>
                <w:rFonts w:ascii="Book Antiqua" w:hAnsi="Book Antiqua"/>
              </w:rPr>
            </w:pPr>
          </w:p>
        </w:tc>
        <w:tc>
          <w:tcPr>
            <w:tcW w:w="699" w:type="pct"/>
            <w:shd w:val="clear" w:color="auto" w:fill="auto"/>
          </w:tcPr>
          <w:p w14:paraId="057BA215" w14:textId="77777777" w:rsidR="004F746B" w:rsidRPr="00D211D0" w:rsidRDefault="004F746B" w:rsidP="00003240">
            <w:pPr>
              <w:spacing w:line="360" w:lineRule="auto"/>
              <w:jc w:val="both"/>
              <w:rPr>
                <w:rFonts w:ascii="Book Antiqua" w:hAnsi="Book Antiqua"/>
              </w:rPr>
            </w:pPr>
          </w:p>
        </w:tc>
        <w:tc>
          <w:tcPr>
            <w:tcW w:w="1556" w:type="pct"/>
            <w:shd w:val="clear" w:color="auto" w:fill="auto"/>
          </w:tcPr>
          <w:p w14:paraId="7305A1B8" w14:textId="77777777" w:rsidR="004F746B" w:rsidRPr="00D211D0" w:rsidRDefault="004F746B" w:rsidP="00003240">
            <w:pPr>
              <w:spacing w:line="360" w:lineRule="auto"/>
              <w:jc w:val="both"/>
              <w:rPr>
                <w:rFonts w:ascii="Book Antiqua" w:hAnsi="Book Antiqua"/>
              </w:rPr>
            </w:pPr>
          </w:p>
        </w:tc>
      </w:tr>
      <w:tr w:rsidR="004F746B" w:rsidRPr="00D211D0" w14:paraId="650B6D2A" w14:textId="77777777" w:rsidTr="00003240">
        <w:tc>
          <w:tcPr>
            <w:tcW w:w="1386" w:type="pct"/>
            <w:shd w:val="clear" w:color="auto" w:fill="auto"/>
          </w:tcPr>
          <w:p w14:paraId="12DE2598" w14:textId="050D201D" w:rsidR="004F746B" w:rsidRPr="00D211D0" w:rsidRDefault="00014357" w:rsidP="00003240">
            <w:pPr>
              <w:spacing w:line="360" w:lineRule="auto"/>
              <w:ind w:firstLineChars="100" w:firstLine="240"/>
              <w:jc w:val="both"/>
              <w:rPr>
                <w:rFonts w:ascii="Book Antiqua" w:hAnsi="Book Antiqua"/>
              </w:rPr>
            </w:pPr>
            <w:r w:rsidRPr="00014357">
              <w:rPr>
                <w:rFonts w:ascii="Book Antiqua" w:hAnsi="Book Antiqua"/>
                <w:i/>
              </w:rPr>
              <w:t>n</w:t>
            </w:r>
            <w:r w:rsidR="004F746B" w:rsidRPr="00D211D0">
              <w:rPr>
                <w:rFonts w:ascii="Book Antiqua" w:hAnsi="Book Antiqua"/>
              </w:rPr>
              <w:t xml:space="preserve"> &lt; 400</w:t>
            </w:r>
          </w:p>
        </w:tc>
        <w:tc>
          <w:tcPr>
            <w:tcW w:w="330" w:type="pct"/>
            <w:shd w:val="clear" w:color="auto" w:fill="auto"/>
          </w:tcPr>
          <w:p w14:paraId="6F54E3D3" w14:textId="77777777" w:rsidR="004F746B" w:rsidRPr="00D211D0" w:rsidRDefault="004F746B" w:rsidP="00003240">
            <w:pPr>
              <w:spacing w:line="360" w:lineRule="auto"/>
              <w:jc w:val="both"/>
              <w:rPr>
                <w:rFonts w:ascii="Book Antiqua" w:hAnsi="Book Antiqua"/>
              </w:rPr>
            </w:pPr>
            <w:r w:rsidRPr="00D211D0">
              <w:rPr>
                <w:rFonts w:ascii="Book Antiqua" w:hAnsi="Book Antiqua"/>
              </w:rPr>
              <w:t>14</w:t>
            </w:r>
          </w:p>
        </w:tc>
        <w:tc>
          <w:tcPr>
            <w:tcW w:w="1029" w:type="pct"/>
            <w:shd w:val="clear" w:color="auto" w:fill="auto"/>
          </w:tcPr>
          <w:p w14:paraId="26B50AEB" w14:textId="77777777" w:rsidR="004F746B" w:rsidRPr="00D211D0" w:rsidRDefault="004F746B" w:rsidP="00003240">
            <w:pPr>
              <w:spacing w:line="360" w:lineRule="auto"/>
              <w:jc w:val="both"/>
              <w:rPr>
                <w:rFonts w:ascii="Book Antiqua" w:hAnsi="Book Antiqua"/>
              </w:rPr>
            </w:pPr>
            <w:r w:rsidRPr="00D211D0">
              <w:rPr>
                <w:rFonts w:ascii="Book Antiqua" w:hAnsi="Book Antiqua"/>
              </w:rPr>
              <w:t>25.4</w:t>
            </w:r>
          </w:p>
        </w:tc>
        <w:tc>
          <w:tcPr>
            <w:tcW w:w="699" w:type="pct"/>
            <w:shd w:val="clear" w:color="auto" w:fill="auto"/>
          </w:tcPr>
          <w:p w14:paraId="0A709731" w14:textId="77777777" w:rsidR="004F746B" w:rsidRPr="00D211D0" w:rsidRDefault="004F746B" w:rsidP="00003240">
            <w:pPr>
              <w:spacing w:line="360" w:lineRule="auto"/>
              <w:jc w:val="both"/>
              <w:rPr>
                <w:rFonts w:ascii="Book Antiqua" w:hAnsi="Book Antiqua"/>
              </w:rPr>
            </w:pPr>
            <w:r w:rsidRPr="00D211D0">
              <w:rPr>
                <w:rFonts w:ascii="Book Antiqua" w:hAnsi="Book Antiqua"/>
              </w:rPr>
              <w:t>18.9-33.1</w:t>
            </w:r>
          </w:p>
        </w:tc>
        <w:tc>
          <w:tcPr>
            <w:tcW w:w="1556" w:type="pct"/>
            <w:shd w:val="clear" w:color="auto" w:fill="auto"/>
          </w:tcPr>
          <w:p w14:paraId="1C64E0A9" w14:textId="77777777" w:rsidR="004F746B" w:rsidRPr="00D211D0" w:rsidRDefault="004F746B" w:rsidP="00003240">
            <w:pPr>
              <w:spacing w:line="360" w:lineRule="auto"/>
              <w:jc w:val="both"/>
              <w:rPr>
                <w:rFonts w:ascii="Book Antiqua" w:hAnsi="Book Antiqua"/>
              </w:rPr>
            </w:pPr>
          </w:p>
        </w:tc>
      </w:tr>
      <w:tr w:rsidR="004F746B" w:rsidRPr="00D211D0" w14:paraId="14A04D6F" w14:textId="77777777" w:rsidTr="00003240">
        <w:tc>
          <w:tcPr>
            <w:tcW w:w="1386" w:type="pct"/>
            <w:shd w:val="clear" w:color="auto" w:fill="auto"/>
          </w:tcPr>
          <w:p w14:paraId="0267BFD3" w14:textId="47E87A55" w:rsidR="004F746B" w:rsidRPr="00D211D0" w:rsidRDefault="00014357" w:rsidP="00003240">
            <w:pPr>
              <w:spacing w:line="360" w:lineRule="auto"/>
              <w:ind w:firstLineChars="100" w:firstLine="240"/>
              <w:jc w:val="both"/>
              <w:rPr>
                <w:rFonts w:ascii="Book Antiqua" w:hAnsi="Book Antiqua"/>
              </w:rPr>
            </w:pPr>
            <w:r w:rsidRPr="00014357">
              <w:rPr>
                <w:rFonts w:ascii="Book Antiqua" w:hAnsi="Book Antiqua"/>
                <w:i/>
              </w:rPr>
              <w:t>n</w:t>
            </w:r>
            <w:r w:rsidR="004F746B" w:rsidRPr="00D211D0">
              <w:rPr>
                <w:rFonts w:ascii="Book Antiqua" w:hAnsi="Book Antiqua"/>
              </w:rPr>
              <w:t xml:space="preserve"> </w:t>
            </w:r>
            <w:r w:rsidR="004F746B" w:rsidRPr="00D211D0">
              <w:rPr>
                <w:rFonts w:ascii="Book Antiqua" w:hAnsi="Book Antiqua"/>
              </w:rPr>
              <w:sym w:font="Symbol" w:char="F0B3"/>
            </w:r>
            <w:r w:rsidR="004F746B" w:rsidRPr="00D211D0">
              <w:rPr>
                <w:rFonts w:ascii="Book Antiqua" w:hAnsi="Book Antiqua"/>
              </w:rPr>
              <w:t xml:space="preserve"> 400</w:t>
            </w:r>
          </w:p>
        </w:tc>
        <w:tc>
          <w:tcPr>
            <w:tcW w:w="330" w:type="pct"/>
            <w:shd w:val="clear" w:color="auto" w:fill="auto"/>
          </w:tcPr>
          <w:p w14:paraId="6136B3C7" w14:textId="77777777" w:rsidR="004F746B" w:rsidRPr="00D211D0" w:rsidRDefault="004F746B" w:rsidP="00003240">
            <w:pPr>
              <w:spacing w:line="360" w:lineRule="auto"/>
              <w:jc w:val="both"/>
              <w:rPr>
                <w:rFonts w:ascii="Book Antiqua" w:hAnsi="Book Antiqua"/>
              </w:rPr>
            </w:pPr>
            <w:r w:rsidRPr="00D211D0">
              <w:rPr>
                <w:rFonts w:ascii="Book Antiqua" w:hAnsi="Book Antiqua"/>
              </w:rPr>
              <w:t>4</w:t>
            </w:r>
          </w:p>
        </w:tc>
        <w:tc>
          <w:tcPr>
            <w:tcW w:w="1029" w:type="pct"/>
            <w:shd w:val="clear" w:color="auto" w:fill="auto"/>
          </w:tcPr>
          <w:p w14:paraId="0A9BC6FE" w14:textId="77777777" w:rsidR="004F746B" w:rsidRPr="00D211D0" w:rsidRDefault="004F746B" w:rsidP="00003240">
            <w:pPr>
              <w:spacing w:line="360" w:lineRule="auto"/>
              <w:jc w:val="both"/>
              <w:rPr>
                <w:rFonts w:ascii="Book Antiqua" w:hAnsi="Book Antiqua"/>
              </w:rPr>
            </w:pPr>
            <w:r w:rsidRPr="00D211D0">
              <w:rPr>
                <w:rFonts w:ascii="Book Antiqua" w:hAnsi="Book Antiqua"/>
              </w:rPr>
              <w:t>10.4</w:t>
            </w:r>
          </w:p>
        </w:tc>
        <w:tc>
          <w:tcPr>
            <w:tcW w:w="699" w:type="pct"/>
            <w:shd w:val="clear" w:color="auto" w:fill="auto"/>
          </w:tcPr>
          <w:p w14:paraId="152DC5C2" w14:textId="77777777" w:rsidR="004F746B" w:rsidRPr="00D211D0" w:rsidRDefault="004F746B" w:rsidP="00003240">
            <w:pPr>
              <w:spacing w:line="360" w:lineRule="auto"/>
              <w:jc w:val="both"/>
              <w:rPr>
                <w:rFonts w:ascii="Book Antiqua" w:hAnsi="Book Antiqua"/>
              </w:rPr>
            </w:pPr>
            <w:r w:rsidRPr="00D211D0">
              <w:rPr>
                <w:rFonts w:ascii="Book Antiqua" w:hAnsi="Book Antiqua"/>
              </w:rPr>
              <w:t>3.2-28.8</w:t>
            </w:r>
          </w:p>
        </w:tc>
        <w:tc>
          <w:tcPr>
            <w:tcW w:w="1556" w:type="pct"/>
            <w:shd w:val="clear" w:color="auto" w:fill="auto"/>
          </w:tcPr>
          <w:p w14:paraId="180861E5" w14:textId="77777777" w:rsidR="004F746B" w:rsidRPr="00D211D0" w:rsidRDefault="004F746B" w:rsidP="00003240">
            <w:pPr>
              <w:spacing w:line="360" w:lineRule="auto"/>
              <w:jc w:val="both"/>
              <w:rPr>
                <w:rFonts w:ascii="Book Antiqua" w:hAnsi="Book Antiqua"/>
              </w:rPr>
            </w:pPr>
            <w:r w:rsidRPr="00D211D0">
              <w:rPr>
                <w:rFonts w:ascii="Book Antiqua" w:hAnsi="Book Antiqua"/>
              </w:rPr>
              <w:t xml:space="preserve">Q = 2.613, </w:t>
            </w:r>
            <w:r w:rsidRPr="00D211D0">
              <w:rPr>
                <w:rFonts w:ascii="Book Antiqua" w:hAnsi="Book Antiqua"/>
                <w:i/>
                <w:iCs/>
              </w:rPr>
              <w:t>P</w:t>
            </w:r>
            <w:r w:rsidRPr="00D211D0">
              <w:rPr>
                <w:rFonts w:ascii="Book Antiqua" w:hAnsi="Book Antiqua"/>
              </w:rPr>
              <w:t xml:space="preserve"> = 0.106</w:t>
            </w:r>
          </w:p>
        </w:tc>
      </w:tr>
      <w:tr w:rsidR="004F746B" w:rsidRPr="00D211D0" w14:paraId="42653A32" w14:textId="77777777" w:rsidTr="00003240">
        <w:tc>
          <w:tcPr>
            <w:tcW w:w="1386" w:type="pct"/>
            <w:shd w:val="clear" w:color="auto" w:fill="auto"/>
          </w:tcPr>
          <w:p w14:paraId="64C75A7D" w14:textId="77777777" w:rsidR="004F746B" w:rsidRPr="00D211D0" w:rsidRDefault="004F746B" w:rsidP="00003240">
            <w:pPr>
              <w:spacing w:line="360" w:lineRule="auto"/>
              <w:jc w:val="both"/>
              <w:rPr>
                <w:rFonts w:ascii="Book Antiqua" w:hAnsi="Book Antiqua"/>
              </w:rPr>
            </w:pPr>
            <w:r w:rsidRPr="00D211D0">
              <w:rPr>
                <w:rFonts w:ascii="Book Antiqua" w:hAnsi="Book Antiqua"/>
              </w:rPr>
              <w:t>Mean age</w:t>
            </w:r>
          </w:p>
        </w:tc>
        <w:tc>
          <w:tcPr>
            <w:tcW w:w="330" w:type="pct"/>
            <w:shd w:val="clear" w:color="auto" w:fill="auto"/>
          </w:tcPr>
          <w:p w14:paraId="4EE74BF8" w14:textId="77777777" w:rsidR="004F746B" w:rsidRPr="00D211D0" w:rsidRDefault="004F746B" w:rsidP="00003240">
            <w:pPr>
              <w:spacing w:line="360" w:lineRule="auto"/>
              <w:jc w:val="both"/>
              <w:rPr>
                <w:rFonts w:ascii="Book Antiqua" w:hAnsi="Book Antiqua"/>
              </w:rPr>
            </w:pPr>
          </w:p>
        </w:tc>
        <w:tc>
          <w:tcPr>
            <w:tcW w:w="1029" w:type="pct"/>
            <w:shd w:val="clear" w:color="auto" w:fill="auto"/>
          </w:tcPr>
          <w:p w14:paraId="1A5A4BC7" w14:textId="77777777" w:rsidR="004F746B" w:rsidRPr="00D211D0" w:rsidRDefault="004F746B" w:rsidP="00003240">
            <w:pPr>
              <w:spacing w:line="360" w:lineRule="auto"/>
              <w:jc w:val="both"/>
              <w:rPr>
                <w:rFonts w:ascii="Book Antiqua" w:hAnsi="Book Antiqua"/>
              </w:rPr>
            </w:pPr>
          </w:p>
        </w:tc>
        <w:tc>
          <w:tcPr>
            <w:tcW w:w="699" w:type="pct"/>
            <w:shd w:val="clear" w:color="auto" w:fill="auto"/>
          </w:tcPr>
          <w:p w14:paraId="1519CD3D" w14:textId="77777777" w:rsidR="004F746B" w:rsidRPr="00D211D0" w:rsidRDefault="004F746B" w:rsidP="00003240">
            <w:pPr>
              <w:spacing w:line="360" w:lineRule="auto"/>
              <w:jc w:val="both"/>
              <w:rPr>
                <w:rFonts w:ascii="Book Antiqua" w:hAnsi="Book Antiqua"/>
              </w:rPr>
            </w:pPr>
          </w:p>
        </w:tc>
        <w:tc>
          <w:tcPr>
            <w:tcW w:w="1556" w:type="pct"/>
            <w:shd w:val="clear" w:color="auto" w:fill="auto"/>
          </w:tcPr>
          <w:p w14:paraId="19E35CA1" w14:textId="77777777" w:rsidR="004F746B" w:rsidRPr="00D211D0" w:rsidRDefault="004F746B" w:rsidP="00003240">
            <w:pPr>
              <w:spacing w:line="360" w:lineRule="auto"/>
              <w:jc w:val="both"/>
              <w:rPr>
                <w:rFonts w:ascii="Book Antiqua" w:hAnsi="Book Antiqua"/>
              </w:rPr>
            </w:pPr>
          </w:p>
        </w:tc>
      </w:tr>
      <w:tr w:rsidR="004F746B" w:rsidRPr="00D211D0" w14:paraId="75C42B78" w14:textId="77777777" w:rsidTr="00003240">
        <w:tc>
          <w:tcPr>
            <w:tcW w:w="1386" w:type="pct"/>
            <w:shd w:val="clear" w:color="auto" w:fill="auto"/>
          </w:tcPr>
          <w:p w14:paraId="4076625C" w14:textId="5BB5F283" w:rsidR="004F746B" w:rsidRPr="00D211D0" w:rsidRDefault="004F746B" w:rsidP="00003240">
            <w:pPr>
              <w:spacing w:line="360" w:lineRule="auto"/>
              <w:ind w:firstLineChars="100" w:firstLine="240"/>
              <w:jc w:val="both"/>
              <w:rPr>
                <w:rFonts w:ascii="Book Antiqua" w:hAnsi="Book Antiqua"/>
              </w:rPr>
            </w:pPr>
            <w:r w:rsidRPr="00D211D0">
              <w:rPr>
                <w:rFonts w:ascii="Book Antiqua" w:hAnsi="Book Antiqua"/>
              </w:rPr>
              <w:sym w:font="Symbol" w:char="F0A3"/>
            </w:r>
            <w:r w:rsidR="00A53074">
              <w:rPr>
                <w:rFonts w:ascii="Book Antiqua" w:hAnsi="Book Antiqua"/>
              </w:rPr>
              <w:t xml:space="preserve"> 50 y</w:t>
            </w:r>
            <w:r w:rsidRPr="00D211D0">
              <w:rPr>
                <w:rFonts w:ascii="Book Antiqua" w:hAnsi="Book Antiqua"/>
              </w:rPr>
              <w:t>r</w:t>
            </w:r>
          </w:p>
        </w:tc>
        <w:tc>
          <w:tcPr>
            <w:tcW w:w="330" w:type="pct"/>
            <w:shd w:val="clear" w:color="auto" w:fill="auto"/>
          </w:tcPr>
          <w:p w14:paraId="18A8473B" w14:textId="77777777" w:rsidR="004F746B" w:rsidRPr="00D211D0" w:rsidRDefault="004F746B" w:rsidP="00003240">
            <w:pPr>
              <w:spacing w:line="360" w:lineRule="auto"/>
              <w:jc w:val="both"/>
              <w:rPr>
                <w:rFonts w:ascii="Book Antiqua" w:hAnsi="Book Antiqua"/>
              </w:rPr>
            </w:pPr>
            <w:r w:rsidRPr="00D211D0">
              <w:rPr>
                <w:rFonts w:ascii="Book Antiqua" w:hAnsi="Book Antiqua"/>
              </w:rPr>
              <w:t>3</w:t>
            </w:r>
          </w:p>
        </w:tc>
        <w:tc>
          <w:tcPr>
            <w:tcW w:w="1029" w:type="pct"/>
            <w:shd w:val="clear" w:color="auto" w:fill="auto"/>
          </w:tcPr>
          <w:p w14:paraId="0AC153D1" w14:textId="77777777" w:rsidR="004F746B" w:rsidRPr="00D211D0" w:rsidRDefault="004F746B" w:rsidP="00003240">
            <w:pPr>
              <w:spacing w:line="360" w:lineRule="auto"/>
              <w:jc w:val="both"/>
              <w:rPr>
                <w:rFonts w:ascii="Book Antiqua" w:hAnsi="Book Antiqua"/>
              </w:rPr>
            </w:pPr>
            <w:r w:rsidRPr="00D211D0">
              <w:rPr>
                <w:rFonts w:ascii="Book Antiqua" w:hAnsi="Book Antiqua"/>
              </w:rPr>
              <w:t>17.7</w:t>
            </w:r>
          </w:p>
        </w:tc>
        <w:tc>
          <w:tcPr>
            <w:tcW w:w="699" w:type="pct"/>
            <w:shd w:val="clear" w:color="auto" w:fill="auto"/>
          </w:tcPr>
          <w:p w14:paraId="35B920F0" w14:textId="77777777" w:rsidR="004F746B" w:rsidRPr="00D211D0" w:rsidRDefault="004F746B" w:rsidP="00003240">
            <w:pPr>
              <w:spacing w:line="360" w:lineRule="auto"/>
              <w:jc w:val="both"/>
              <w:rPr>
                <w:rFonts w:ascii="Book Antiqua" w:hAnsi="Book Antiqua"/>
              </w:rPr>
            </w:pPr>
            <w:r w:rsidRPr="00D211D0">
              <w:rPr>
                <w:rFonts w:ascii="Book Antiqua" w:hAnsi="Book Antiqua"/>
              </w:rPr>
              <w:t>5.4-44.8</w:t>
            </w:r>
          </w:p>
        </w:tc>
        <w:tc>
          <w:tcPr>
            <w:tcW w:w="1556" w:type="pct"/>
            <w:shd w:val="clear" w:color="auto" w:fill="auto"/>
          </w:tcPr>
          <w:p w14:paraId="1A3170E1" w14:textId="77777777" w:rsidR="004F746B" w:rsidRPr="00D211D0" w:rsidRDefault="004F746B" w:rsidP="00003240">
            <w:pPr>
              <w:spacing w:line="360" w:lineRule="auto"/>
              <w:jc w:val="both"/>
              <w:rPr>
                <w:rFonts w:ascii="Book Antiqua" w:hAnsi="Book Antiqua"/>
              </w:rPr>
            </w:pPr>
          </w:p>
        </w:tc>
      </w:tr>
      <w:tr w:rsidR="004F746B" w:rsidRPr="00D211D0" w14:paraId="01987FD5" w14:textId="77777777" w:rsidTr="00003240">
        <w:tc>
          <w:tcPr>
            <w:tcW w:w="1386" w:type="pct"/>
            <w:shd w:val="clear" w:color="auto" w:fill="auto"/>
          </w:tcPr>
          <w:p w14:paraId="01C4A298" w14:textId="1E47DA23" w:rsidR="004F746B" w:rsidRPr="00D211D0" w:rsidRDefault="00A53074" w:rsidP="00003240">
            <w:pPr>
              <w:spacing w:line="360" w:lineRule="auto"/>
              <w:ind w:firstLineChars="100" w:firstLine="240"/>
              <w:jc w:val="both"/>
              <w:rPr>
                <w:rFonts w:ascii="Book Antiqua" w:hAnsi="Book Antiqua"/>
              </w:rPr>
            </w:pPr>
            <w:r>
              <w:rPr>
                <w:rFonts w:ascii="Book Antiqua" w:hAnsi="Book Antiqua"/>
              </w:rPr>
              <w:t>&gt; 50 y</w:t>
            </w:r>
            <w:r w:rsidR="004F746B" w:rsidRPr="00D211D0">
              <w:rPr>
                <w:rFonts w:ascii="Book Antiqua" w:hAnsi="Book Antiqua"/>
              </w:rPr>
              <w:t>r</w:t>
            </w:r>
          </w:p>
        </w:tc>
        <w:tc>
          <w:tcPr>
            <w:tcW w:w="330" w:type="pct"/>
            <w:shd w:val="clear" w:color="auto" w:fill="auto"/>
          </w:tcPr>
          <w:p w14:paraId="6F9E4867" w14:textId="77777777" w:rsidR="004F746B" w:rsidRPr="00D211D0" w:rsidRDefault="004F746B" w:rsidP="00003240">
            <w:pPr>
              <w:spacing w:line="360" w:lineRule="auto"/>
              <w:jc w:val="both"/>
              <w:rPr>
                <w:rFonts w:ascii="Book Antiqua" w:hAnsi="Book Antiqua"/>
              </w:rPr>
            </w:pPr>
            <w:r w:rsidRPr="00D211D0">
              <w:rPr>
                <w:rFonts w:ascii="Book Antiqua" w:hAnsi="Book Antiqua"/>
              </w:rPr>
              <w:t>10</w:t>
            </w:r>
          </w:p>
        </w:tc>
        <w:tc>
          <w:tcPr>
            <w:tcW w:w="1029" w:type="pct"/>
            <w:shd w:val="clear" w:color="auto" w:fill="auto"/>
          </w:tcPr>
          <w:p w14:paraId="264C978D" w14:textId="77777777" w:rsidR="004F746B" w:rsidRPr="00D211D0" w:rsidRDefault="004F746B" w:rsidP="00003240">
            <w:pPr>
              <w:spacing w:line="360" w:lineRule="auto"/>
              <w:jc w:val="both"/>
              <w:rPr>
                <w:rFonts w:ascii="Book Antiqua" w:hAnsi="Book Antiqua"/>
              </w:rPr>
            </w:pPr>
            <w:r w:rsidRPr="00D211D0">
              <w:rPr>
                <w:rFonts w:ascii="Book Antiqua" w:hAnsi="Book Antiqua"/>
              </w:rPr>
              <w:t>20.2</w:t>
            </w:r>
          </w:p>
        </w:tc>
        <w:tc>
          <w:tcPr>
            <w:tcW w:w="699" w:type="pct"/>
            <w:shd w:val="clear" w:color="auto" w:fill="auto"/>
          </w:tcPr>
          <w:p w14:paraId="635EB7A4" w14:textId="77777777" w:rsidR="004F746B" w:rsidRPr="00D211D0" w:rsidRDefault="004F746B" w:rsidP="00003240">
            <w:pPr>
              <w:spacing w:line="360" w:lineRule="auto"/>
              <w:jc w:val="both"/>
              <w:rPr>
                <w:rFonts w:ascii="Book Antiqua" w:hAnsi="Book Antiqua"/>
              </w:rPr>
            </w:pPr>
            <w:r w:rsidRPr="00D211D0">
              <w:rPr>
                <w:rFonts w:ascii="Book Antiqua" w:hAnsi="Book Antiqua"/>
              </w:rPr>
              <w:t>13.4-29.3</w:t>
            </w:r>
          </w:p>
        </w:tc>
        <w:tc>
          <w:tcPr>
            <w:tcW w:w="1556" w:type="pct"/>
            <w:shd w:val="clear" w:color="auto" w:fill="auto"/>
          </w:tcPr>
          <w:p w14:paraId="43B7E9FE" w14:textId="77777777" w:rsidR="004F746B" w:rsidRPr="00D211D0" w:rsidRDefault="004F746B" w:rsidP="00003240">
            <w:pPr>
              <w:spacing w:line="360" w:lineRule="auto"/>
              <w:jc w:val="both"/>
              <w:rPr>
                <w:rFonts w:ascii="Book Antiqua" w:hAnsi="Book Antiqua"/>
              </w:rPr>
            </w:pPr>
            <w:r w:rsidRPr="00D211D0">
              <w:rPr>
                <w:rFonts w:ascii="Book Antiqua" w:hAnsi="Book Antiqua"/>
              </w:rPr>
              <w:t xml:space="preserve">Q = 0.051, </w:t>
            </w:r>
            <w:r w:rsidRPr="00D211D0">
              <w:rPr>
                <w:rFonts w:ascii="Book Antiqua" w:hAnsi="Book Antiqua"/>
                <w:i/>
                <w:iCs/>
              </w:rPr>
              <w:t>P</w:t>
            </w:r>
            <w:r w:rsidRPr="00D211D0">
              <w:rPr>
                <w:rFonts w:ascii="Book Antiqua" w:hAnsi="Book Antiqua"/>
              </w:rPr>
              <w:t xml:space="preserve"> = 0.821</w:t>
            </w:r>
          </w:p>
        </w:tc>
      </w:tr>
      <w:tr w:rsidR="004F746B" w:rsidRPr="00D211D0" w14:paraId="22246198" w14:textId="77777777" w:rsidTr="00003240">
        <w:tc>
          <w:tcPr>
            <w:tcW w:w="1386" w:type="pct"/>
            <w:shd w:val="clear" w:color="auto" w:fill="auto"/>
          </w:tcPr>
          <w:p w14:paraId="526CB797" w14:textId="77777777" w:rsidR="004F746B" w:rsidRPr="00D211D0" w:rsidRDefault="004F746B" w:rsidP="00003240">
            <w:pPr>
              <w:spacing w:line="360" w:lineRule="auto"/>
              <w:jc w:val="both"/>
              <w:rPr>
                <w:rFonts w:ascii="Book Antiqua" w:hAnsi="Book Antiqua"/>
              </w:rPr>
            </w:pPr>
            <w:r w:rsidRPr="00D211D0">
              <w:rPr>
                <w:rFonts w:ascii="Book Antiqua" w:hAnsi="Book Antiqua"/>
              </w:rPr>
              <w:t>Male proportion</w:t>
            </w:r>
          </w:p>
        </w:tc>
        <w:tc>
          <w:tcPr>
            <w:tcW w:w="330" w:type="pct"/>
            <w:shd w:val="clear" w:color="auto" w:fill="auto"/>
          </w:tcPr>
          <w:p w14:paraId="2FCBF1F3" w14:textId="77777777" w:rsidR="004F746B" w:rsidRPr="00D211D0" w:rsidRDefault="004F746B" w:rsidP="00003240">
            <w:pPr>
              <w:spacing w:line="360" w:lineRule="auto"/>
              <w:jc w:val="both"/>
              <w:rPr>
                <w:rFonts w:ascii="Book Antiqua" w:hAnsi="Book Antiqua"/>
              </w:rPr>
            </w:pPr>
          </w:p>
        </w:tc>
        <w:tc>
          <w:tcPr>
            <w:tcW w:w="1029" w:type="pct"/>
            <w:shd w:val="clear" w:color="auto" w:fill="auto"/>
          </w:tcPr>
          <w:p w14:paraId="3E0DD144" w14:textId="77777777" w:rsidR="004F746B" w:rsidRPr="00D211D0" w:rsidRDefault="004F746B" w:rsidP="00003240">
            <w:pPr>
              <w:spacing w:line="360" w:lineRule="auto"/>
              <w:jc w:val="both"/>
              <w:rPr>
                <w:rFonts w:ascii="Book Antiqua" w:hAnsi="Book Antiqua"/>
              </w:rPr>
            </w:pPr>
          </w:p>
        </w:tc>
        <w:tc>
          <w:tcPr>
            <w:tcW w:w="699" w:type="pct"/>
            <w:shd w:val="clear" w:color="auto" w:fill="auto"/>
          </w:tcPr>
          <w:p w14:paraId="3321FD50" w14:textId="77777777" w:rsidR="004F746B" w:rsidRPr="00D211D0" w:rsidRDefault="004F746B" w:rsidP="00003240">
            <w:pPr>
              <w:spacing w:line="360" w:lineRule="auto"/>
              <w:jc w:val="both"/>
              <w:rPr>
                <w:rFonts w:ascii="Book Antiqua" w:hAnsi="Book Antiqua"/>
              </w:rPr>
            </w:pPr>
          </w:p>
        </w:tc>
        <w:tc>
          <w:tcPr>
            <w:tcW w:w="1556" w:type="pct"/>
            <w:shd w:val="clear" w:color="auto" w:fill="auto"/>
          </w:tcPr>
          <w:p w14:paraId="39FFB736" w14:textId="77777777" w:rsidR="004F746B" w:rsidRPr="00D211D0" w:rsidRDefault="004F746B" w:rsidP="00003240">
            <w:pPr>
              <w:spacing w:line="360" w:lineRule="auto"/>
              <w:jc w:val="both"/>
              <w:rPr>
                <w:rFonts w:ascii="Book Antiqua" w:hAnsi="Book Antiqua"/>
              </w:rPr>
            </w:pPr>
          </w:p>
        </w:tc>
      </w:tr>
      <w:tr w:rsidR="004F746B" w:rsidRPr="00D211D0" w14:paraId="778E9903" w14:textId="77777777" w:rsidTr="00003240">
        <w:tc>
          <w:tcPr>
            <w:tcW w:w="1386" w:type="pct"/>
            <w:shd w:val="clear" w:color="auto" w:fill="auto"/>
          </w:tcPr>
          <w:p w14:paraId="68C0C8ED" w14:textId="77777777" w:rsidR="004F746B" w:rsidRPr="00D211D0" w:rsidRDefault="004F746B" w:rsidP="00003240">
            <w:pPr>
              <w:spacing w:line="360" w:lineRule="auto"/>
              <w:ind w:firstLineChars="100" w:firstLine="240"/>
              <w:jc w:val="both"/>
              <w:rPr>
                <w:rFonts w:ascii="Book Antiqua" w:hAnsi="Book Antiqua"/>
              </w:rPr>
            </w:pPr>
            <w:r w:rsidRPr="00D211D0">
              <w:rPr>
                <w:rFonts w:ascii="Book Antiqua" w:hAnsi="Book Antiqua"/>
              </w:rPr>
              <w:sym w:font="Symbol" w:char="F0A3"/>
            </w:r>
            <w:r w:rsidRPr="00D211D0">
              <w:rPr>
                <w:rFonts w:ascii="Book Antiqua" w:hAnsi="Book Antiqua"/>
              </w:rPr>
              <w:t xml:space="preserve"> 65%</w:t>
            </w:r>
          </w:p>
        </w:tc>
        <w:tc>
          <w:tcPr>
            <w:tcW w:w="330" w:type="pct"/>
            <w:shd w:val="clear" w:color="auto" w:fill="auto"/>
          </w:tcPr>
          <w:p w14:paraId="46E91B97" w14:textId="77777777" w:rsidR="004F746B" w:rsidRPr="00D211D0" w:rsidRDefault="004F746B" w:rsidP="00003240">
            <w:pPr>
              <w:spacing w:line="360" w:lineRule="auto"/>
              <w:jc w:val="both"/>
              <w:rPr>
                <w:rFonts w:ascii="Book Antiqua" w:hAnsi="Book Antiqua"/>
              </w:rPr>
            </w:pPr>
            <w:r w:rsidRPr="00D211D0">
              <w:rPr>
                <w:rFonts w:ascii="Book Antiqua" w:hAnsi="Book Antiqua"/>
              </w:rPr>
              <w:t>7</w:t>
            </w:r>
          </w:p>
        </w:tc>
        <w:tc>
          <w:tcPr>
            <w:tcW w:w="1029" w:type="pct"/>
            <w:shd w:val="clear" w:color="auto" w:fill="auto"/>
          </w:tcPr>
          <w:p w14:paraId="77D4547B" w14:textId="77777777" w:rsidR="004F746B" w:rsidRPr="00D211D0" w:rsidRDefault="004F746B" w:rsidP="00003240">
            <w:pPr>
              <w:spacing w:line="360" w:lineRule="auto"/>
              <w:jc w:val="both"/>
              <w:rPr>
                <w:rFonts w:ascii="Book Antiqua" w:hAnsi="Book Antiqua"/>
              </w:rPr>
            </w:pPr>
            <w:r w:rsidRPr="00D211D0">
              <w:rPr>
                <w:rFonts w:ascii="Book Antiqua" w:hAnsi="Book Antiqua"/>
              </w:rPr>
              <w:t>16.0</w:t>
            </w:r>
          </w:p>
        </w:tc>
        <w:tc>
          <w:tcPr>
            <w:tcW w:w="699" w:type="pct"/>
            <w:shd w:val="clear" w:color="auto" w:fill="auto"/>
          </w:tcPr>
          <w:p w14:paraId="27B9F0B7" w14:textId="77777777" w:rsidR="004F746B" w:rsidRPr="00D211D0" w:rsidRDefault="004F746B" w:rsidP="00003240">
            <w:pPr>
              <w:spacing w:line="360" w:lineRule="auto"/>
              <w:jc w:val="both"/>
              <w:rPr>
                <w:rFonts w:ascii="Book Antiqua" w:hAnsi="Book Antiqua"/>
              </w:rPr>
            </w:pPr>
            <w:r w:rsidRPr="00D211D0">
              <w:rPr>
                <w:rFonts w:ascii="Book Antiqua" w:hAnsi="Book Antiqua"/>
              </w:rPr>
              <w:t>7.7-30.4</w:t>
            </w:r>
          </w:p>
        </w:tc>
        <w:tc>
          <w:tcPr>
            <w:tcW w:w="1556" w:type="pct"/>
            <w:shd w:val="clear" w:color="auto" w:fill="auto"/>
          </w:tcPr>
          <w:p w14:paraId="2354640A" w14:textId="77777777" w:rsidR="004F746B" w:rsidRPr="00D211D0" w:rsidRDefault="004F746B" w:rsidP="00003240">
            <w:pPr>
              <w:spacing w:line="360" w:lineRule="auto"/>
              <w:jc w:val="both"/>
              <w:rPr>
                <w:rFonts w:ascii="Book Antiqua" w:hAnsi="Book Antiqua"/>
              </w:rPr>
            </w:pPr>
          </w:p>
        </w:tc>
      </w:tr>
      <w:tr w:rsidR="004F746B" w:rsidRPr="00D211D0" w14:paraId="17113644" w14:textId="77777777" w:rsidTr="00003240">
        <w:tc>
          <w:tcPr>
            <w:tcW w:w="1386" w:type="pct"/>
            <w:shd w:val="clear" w:color="auto" w:fill="auto"/>
          </w:tcPr>
          <w:p w14:paraId="34910FF0" w14:textId="77777777" w:rsidR="004F746B" w:rsidRPr="00D211D0" w:rsidRDefault="004F746B" w:rsidP="00003240">
            <w:pPr>
              <w:spacing w:line="360" w:lineRule="auto"/>
              <w:ind w:firstLineChars="100" w:firstLine="240"/>
              <w:jc w:val="both"/>
              <w:rPr>
                <w:rFonts w:ascii="Book Antiqua" w:hAnsi="Book Antiqua"/>
              </w:rPr>
            </w:pPr>
            <w:r w:rsidRPr="00D211D0">
              <w:rPr>
                <w:rFonts w:ascii="Book Antiqua" w:hAnsi="Book Antiqua"/>
              </w:rPr>
              <w:t>&gt; 65%</w:t>
            </w:r>
          </w:p>
        </w:tc>
        <w:tc>
          <w:tcPr>
            <w:tcW w:w="330" w:type="pct"/>
            <w:shd w:val="clear" w:color="auto" w:fill="auto"/>
          </w:tcPr>
          <w:p w14:paraId="3C1D29CD" w14:textId="77777777" w:rsidR="004F746B" w:rsidRPr="00D211D0" w:rsidRDefault="004F746B" w:rsidP="00003240">
            <w:pPr>
              <w:spacing w:line="360" w:lineRule="auto"/>
              <w:jc w:val="both"/>
              <w:rPr>
                <w:rFonts w:ascii="Book Antiqua" w:hAnsi="Book Antiqua"/>
              </w:rPr>
            </w:pPr>
            <w:r w:rsidRPr="00D211D0">
              <w:rPr>
                <w:rFonts w:ascii="Book Antiqua" w:hAnsi="Book Antiqua"/>
              </w:rPr>
              <w:t>5</w:t>
            </w:r>
          </w:p>
        </w:tc>
        <w:tc>
          <w:tcPr>
            <w:tcW w:w="1029" w:type="pct"/>
            <w:shd w:val="clear" w:color="auto" w:fill="auto"/>
          </w:tcPr>
          <w:p w14:paraId="45D97F7B" w14:textId="77777777" w:rsidR="004F746B" w:rsidRPr="00D211D0" w:rsidRDefault="004F746B" w:rsidP="00003240">
            <w:pPr>
              <w:spacing w:line="360" w:lineRule="auto"/>
              <w:jc w:val="both"/>
              <w:rPr>
                <w:rFonts w:ascii="Book Antiqua" w:hAnsi="Book Antiqua"/>
              </w:rPr>
            </w:pPr>
            <w:r w:rsidRPr="00D211D0">
              <w:rPr>
                <w:rFonts w:ascii="Book Antiqua" w:hAnsi="Book Antiqua"/>
              </w:rPr>
              <w:t>23.0</w:t>
            </w:r>
          </w:p>
        </w:tc>
        <w:tc>
          <w:tcPr>
            <w:tcW w:w="699" w:type="pct"/>
            <w:shd w:val="clear" w:color="auto" w:fill="auto"/>
          </w:tcPr>
          <w:p w14:paraId="43FC5BA3" w14:textId="77777777" w:rsidR="004F746B" w:rsidRPr="00D211D0" w:rsidRDefault="004F746B" w:rsidP="00003240">
            <w:pPr>
              <w:spacing w:line="360" w:lineRule="auto"/>
              <w:jc w:val="both"/>
              <w:rPr>
                <w:rFonts w:ascii="Book Antiqua" w:hAnsi="Book Antiqua"/>
              </w:rPr>
            </w:pPr>
            <w:r w:rsidRPr="00D211D0">
              <w:rPr>
                <w:rFonts w:ascii="Book Antiqua" w:hAnsi="Book Antiqua"/>
              </w:rPr>
              <w:t>12.5-38.5</w:t>
            </w:r>
          </w:p>
        </w:tc>
        <w:tc>
          <w:tcPr>
            <w:tcW w:w="1556" w:type="pct"/>
            <w:shd w:val="clear" w:color="auto" w:fill="auto"/>
          </w:tcPr>
          <w:p w14:paraId="435460C5" w14:textId="77777777" w:rsidR="004F746B" w:rsidRPr="00D211D0" w:rsidRDefault="004F746B" w:rsidP="00003240">
            <w:pPr>
              <w:spacing w:line="360" w:lineRule="auto"/>
              <w:jc w:val="both"/>
              <w:rPr>
                <w:rFonts w:ascii="Book Antiqua" w:hAnsi="Book Antiqua"/>
              </w:rPr>
            </w:pPr>
            <w:r w:rsidRPr="00D211D0">
              <w:rPr>
                <w:rFonts w:ascii="Book Antiqua" w:hAnsi="Book Antiqua"/>
              </w:rPr>
              <w:t xml:space="preserve">Q = 0.631, </w:t>
            </w:r>
            <w:r w:rsidRPr="00D211D0">
              <w:rPr>
                <w:rFonts w:ascii="Book Antiqua" w:hAnsi="Book Antiqua"/>
                <w:i/>
                <w:iCs/>
              </w:rPr>
              <w:t>P</w:t>
            </w:r>
            <w:r w:rsidRPr="00D211D0">
              <w:rPr>
                <w:rFonts w:ascii="Book Antiqua" w:hAnsi="Book Antiqua"/>
              </w:rPr>
              <w:t xml:space="preserve"> = 0.427</w:t>
            </w:r>
          </w:p>
        </w:tc>
      </w:tr>
      <w:tr w:rsidR="004F746B" w:rsidRPr="00D211D0" w14:paraId="75B7FA56" w14:textId="77777777" w:rsidTr="00003240">
        <w:tc>
          <w:tcPr>
            <w:tcW w:w="1386" w:type="pct"/>
            <w:shd w:val="clear" w:color="auto" w:fill="auto"/>
          </w:tcPr>
          <w:p w14:paraId="0A5B9A3C" w14:textId="77777777" w:rsidR="004F746B" w:rsidRPr="00D211D0" w:rsidRDefault="004F746B" w:rsidP="00003240">
            <w:pPr>
              <w:spacing w:line="360" w:lineRule="auto"/>
              <w:jc w:val="both"/>
              <w:rPr>
                <w:rFonts w:ascii="Book Antiqua" w:hAnsi="Book Antiqua"/>
              </w:rPr>
            </w:pPr>
            <w:r w:rsidRPr="00D211D0">
              <w:rPr>
                <w:rFonts w:ascii="Book Antiqua" w:hAnsi="Book Antiqua"/>
              </w:rPr>
              <w:t>Diagnostic test</w:t>
            </w:r>
          </w:p>
        </w:tc>
        <w:tc>
          <w:tcPr>
            <w:tcW w:w="330" w:type="pct"/>
            <w:shd w:val="clear" w:color="auto" w:fill="auto"/>
          </w:tcPr>
          <w:p w14:paraId="7738A6DE" w14:textId="77777777" w:rsidR="004F746B" w:rsidRPr="00D211D0" w:rsidRDefault="004F746B" w:rsidP="00003240">
            <w:pPr>
              <w:spacing w:line="360" w:lineRule="auto"/>
              <w:jc w:val="both"/>
              <w:rPr>
                <w:rFonts w:ascii="Book Antiqua" w:hAnsi="Book Antiqua"/>
              </w:rPr>
            </w:pPr>
          </w:p>
        </w:tc>
        <w:tc>
          <w:tcPr>
            <w:tcW w:w="1029" w:type="pct"/>
            <w:shd w:val="clear" w:color="auto" w:fill="auto"/>
          </w:tcPr>
          <w:p w14:paraId="53667FE5" w14:textId="77777777" w:rsidR="004F746B" w:rsidRPr="00D211D0" w:rsidRDefault="004F746B" w:rsidP="00003240">
            <w:pPr>
              <w:spacing w:line="360" w:lineRule="auto"/>
              <w:jc w:val="both"/>
              <w:rPr>
                <w:rFonts w:ascii="Book Antiqua" w:hAnsi="Book Antiqua"/>
              </w:rPr>
            </w:pPr>
          </w:p>
        </w:tc>
        <w:tc>
          <w:tcPr>
            <w:tcW w:w="699" w:type="pct"/>
            <w:shd w:val="clear" w:color="auto" w:fill="auto"/>
          </w:tcPr>
          <w:p w14:paraId="1E4547BD" w14:textId="77777777" w:rsidR="004F746B" w:rsidRPr="00D211D0" w:rsidRDefault="004F746B" w:rsidP="00003240">
            <w:pPr>
              <w:spacing w:line="360" w:lineRule="auto"/>
              <w:jc w:val="both"/>
              <w:rPr>
                <w:rFonts w:ascii="Book Antiqua" w:hAnsi="Book Antiqua"/>
              </w:rPr>
            </w:pPr>
          </w:p>
        </w:tc>
        <w:tc>
          <w:tcPr>
            <w:tcW w:w="1556" w:type="pct"/>
            <w:shd w:val="clear" w:color="auto" w:fill="auto"/>
          </w:tcPr>
          <w:p w14:paraId="62DDE571" w14:textId="77777777" w:rsidR="004F746B" w:rsidRPr="00D211D0" w:rsidRDefault="004F746B" w:rsidP="00003240">
            <w:pPr>
              <w:spacing w:line="360" w:lineRule="auto"/>
              <w:jc w:val="both"/>
              <w:rPr>
                <w:rFonts w:ascii="Book Antiqua" w:hAnsi="Book Antiqua"/>
              </w:rPr>
            </w:pPr>
          </w:p>
        </w:tc>
      </w:tr>
      <w:tr w:rsidR="004F746B" w:rsidRPr="00D211D0" w14:paraId="0BC43071" w14:textId="77777777" w:rsidTr="00003240">
        <w:tc>
          <w:tcPr>
            <w:tcW w:w="1386" w:type="pct"/>
            <w:shd w:val="clear" w:color="auto" w:fill="auto"/>
          </w:tcPr>
          <w:p w14:paraId="2E0BB0BA" w14:textId="77777777" w:rsidR="004F746B" w:rsidRPr="00D211D0" w:rsidRDefault="004F746B" w:rsidP="00003240">
            <w:pPr>
              <w:spacing w:line="360" w:lineRule="auto"/>
              <w:ind w:firstLineChars="100" w:firstLine="240"/>
              <w:jc w:val="both"/>
              <w:rPr>
                <w:rFonts w:ascii="Book Antiqua" w:hAnsi="Book Antiqua"/>
              </w:rPr>
            </w:pPr>
            <w:r w:rsidRPr="00D211D0">
              <w:rPr>
                <w:rFonts w:ascii="Book Antiqua" w:hAnsi="Book Antiqua"/>
              </w:rPr>
              <w:t>More than one marker</w:t>
            </w:r>
          </w:p>
        </w:tc>
        <w:tc>
          <w:tcPr>
            <w:tcW w:w="330" w:type="pct"/>
            <w:shd w:val="clear" w:color="auto" w:fill="auto"/>
          </w:tcPr>
          <w:p w14:paraId="1187903D" w14:textId="77777777" w:rsidR="004F746B" w:rsidRPr="00D211D0" w:rsidRDefault="004F746B" w:rsidP="00003240">
            <w:pPr>
              <w:spacing w:line="360" w:lineRule="auto"/>
              <w:jc w:val="both"/>
              <w:rPr>
                <w:rFonts w:ascii="Book Antiqua" w:hAnsi="Book Antiqua"/>
              </w:rPr>
            </w:pPr>
            <w:r w:rsidRPr="00D211D0">
              <w:rPr>
                <w:rFonts w:ascii="Book Antiqua" w:hAnsi="Book Antiqua"/>
              </w:rPr>
              <w:t>11</w:t>
            </w:r>
          </w:p>
        </w:tc>
        <w:tc>
          <w:tcPr>
            <w:tcW w:w="1029" w:type="pct"/>
            <w:shd w:val="clear" w:color="auto" w:fill="auto"/>
          </w:tcPr>
          <w:p w14:paraId="18B51E46" w14:textId="77777777" w:rsidR="004F746B" w:rsidRPr="00D211D0" w:rsidRDefault="004F746B" w:rsidP="00003240">
            <w:pPr>
              <w:spacing w:line="360" w:lineRule="auto"/>
              <w:jc w:val="both"/>
              <w:rPr>
                <w:rFonts w:ascii="Book Antiqua" w:hAnsi="Book Antiqua"/>
              </w:rPr>
            </w:pPr>
            <w:r w:rsidRPr="00D211D0">
              <w:rPr>
                <w:rFonts w:ascii="Book Antiqua" w:hAnsi="Book Antiqua"/>
              </w:rPr>
              <w:t>25.9</w:t>
            </w:r>
          </w:p>
        </w:tc>
        <w:tc>
          <w:tcPr>
            <w:tcW w:w="699" w:type="pct"/>
            <w:shd w:val="clear" w:color="auto" w:fill="auto"/>
          </w:tcPr>
          <w:p w14:paraId="77571A0D" w14:textId="77777777" w:rsidR="004F746B" w:rsidRPr="00D211D0" w:rsidRDefault="004F746B" w:rsidP="00003240">
            <w:pPr>
              <w:spacing w:line="360" w:lineRule="auto"/>
              <w:jc w:val="both"/>
              <w:rPr>
                <w:rFonts w:ascii="Book Antiqua" w:hAnsi="Book Antiqua"/>
              </w:rPr>
            </w:pPr>
            <w:r w:rsidRPr="00D211D0">
              <w:rPr>
                <w:rFonts w:ascii="Book Antiqua" w:hAnsi="Book Antiqua"/>
              </w:rPr>
              <w:t>19-34.4</w:t>
            </w:r>
          </w:p>
        </w:tc>
        <w:tc>
          <w:tcPr>
            <w:tcW w:w="1556" w:type="pct"/>
            <w:shd w:val="clear" w:color="auto" w:fill="auto"/>
          </w:tcPr>
          <w:p w14:paraId="638F4E85" w14:textId="77777777" w:rsidR="004F746B" w:rsidRPr="00D211D0" w:rsidRDefault="004F746B" w:rsidP="00003240">
            <w:pPr>
              <w:spacing w:line="360" w:lineRule="auto"/>
              <w:jc w:val="both"/>
              <w:rPr>
                <w:rFonts w:ascii="Book Antiqua" w:hAnsi="Book Antiqua"/>
              </w:rPr>
            </w:pPr>
          </w:p>
        </w:tc>
      </w:tr>
      <w:tr w:rsidR="004F746B" w:rsidRPr="00D211D0" w14:paraId="6D1EE91C" w14:textId="77777777" w:rsidTr="00003240">
        <w:tc>
          <w:tcPr>
            <w:tcW w:w="1386" w:type="pct"/>
            <w:shd w:val="clear" w:color="auto" w:fill="auto"/>
          </w:tcPr>
          <w:p w14:paraId="008316A7" w14:textId="77777777" w:rsidR="004F746B" w:rsidRPr="00D211D0" w:rsidRDefault="004F746B" w:rsidP="00003240">
            <w:pPr>
              <w:spacing w:line="360" w:lineRule="auto"/>
              <w:ind w:firstLineChars="100" w:firstLine="240"/>
              <w:jc w:val="both"/>
              <w:rPr>
                <w:rFonts w:ascii="Book Antiqua" w:hAnsi="Book Antiqua"/>
              </w:rPr>
            </w:pPr>
            <w:r w:rsidRPr="00D211D0">
              <w:rPr>
                <w:rFonts w:ascii="Book Antiqua" w:hAnsi="Book Antiqua"/>
              </w:rPr>
              <w:t>Single marker</w:t>
            </w:r>
          </w:p>
        </w:tc>
        <w:tc>
          <w:tcPr>
            <w:tcW w:w="330" w:type="pct"/>
            <w:shd w:val="clear" w:color="auto" w:fill="auto"/>
          </w:tcPr>
          <w:p w14:paraId="4008AF9A" w14:textId="77777777" w:rsidR="004F746B" w:rsidRPr="00D211D0" w:rsidRDefault="004F746B" w:rsidP="00003240">
            <w:pPr>
              <w:spacing w:line="360" w:lineRule="auto"/>
              <w:jc w:val="both"/>
              <w:rPr>
                <w:rFonts w:ascii="Book Antiqua" w:hAnsi="Book Antiqua"/>
              </w:rPr>
            </w:pPr>
            <w:r w:rsidRPr="00D211D0">
              <w:rPr>
                <w:rFonts w:ascii="Book Antiqua" w:hAnsi="Book Antiqua"/>
              </w:rPr>
              <w:t>7</w:t>
            </w:r>
          </w:p>
        </w:tc>
        <w:tc>
          <w:tcPr>
            <w:tcW w:w="1029" w:type="pct"/>
            <w:shd w:val="clear" w:color="auto" w:fill="auto"/>
          </w:tcPr>
          <w:p w14:paraId="284583DC" w14:textId="77777777" w:rsidR="004F746B" w:rsidRPr="00D211D0" w:rsidRDefault="004F746B" w:rsidP="00003240">
            <w:pPr>
              <w:spacing w:line="360" w:lineRule="auto"/>
              <w:jc w:val="both"/>
              <w:rPr>
                <w:rFonts w:ascii="Book Antiqua" w:hAnsi="Book Antiqua"/>
              </w:rPr>
            </w:pPr>
            <w:r w:rsidRPr="00D211D0">
              <w:rPr>
                <w:rFonts w:ascii="Book Antiqua" w:hAnsi="Book Antiqua"/>
              </w:rPr>
              <w:t>14.1</w:t>
            </w:r>
          </w:p>
        </w:tc>
        <w:tc>
          <w:tcPr>
            <w:tcW w:w="699" w:type="pct"/>
            <w:shd w:val="clear" w:color="auto" w:fill="auto"/>
          </w:tcPr>
          <w:p w14:paraId="0DE056DB" w14:textId="77777777" w:rsidR="004F746B" w:rsidRPr="00D211D0" w:rsidRDefault="004F746B" w:rsidP="00003240">
            <w:pPr>
              <w:spacing w:line="360" w:lineRule="auto"/>
              <w:jc w:val="both"/>
              <w:rPr>
                <w:rFonts w:ascii="Book Antiqua" w:hAnsi="Book Antiqua"/>
              </w:rPr>
            </w:pPr>
            <w:r w:rsidRPr="00D211D0">
              <w:rPr>
                <w:rFonts w:ascii="Book Antiqua" w:hAnsi="Book Antiqua"/>
              </w:rPr>
              <w:t>5.5-31.5</w:t>
            </w:r>
          </w:p>
        </w:tc>
        <w:tc>
          <w:tcPr>
            <w:tcW w:w="1556" w:type="pct"/>
            <w:shd w:val="clear" w:color="auto" w:fill="auto"/>
          </w:tcPr>
          <w:p w14:paraId="7270D16B" w14:textId="77777777" w:rsidR="004F746B" w:rsidRPr="00D211D0" w:rsidRDefault="004F746B" w:rsidP="00003240">
            <w:pPr>
              <w:spacing w:line="360" w:lineRule="auto"/>
              <w:jc w:val="both"/>
              <w:rPr>
                <w:rFonts w:ascii="Book Antiqua" w:hAnsi="Book Antiqua"/>
              </w:rPr>
            </w:pPr>
            <w:r w:rsidRPr="00D211D0">
              <w:rPr>
                <w:rFonts w:ascii="Book Antiqua" w:hAnsi="Book Antiqua"/>
              </w:rPr>
              <w:t xml:space="preserve">Q = 1.806, </w:t>
            </w:r>
            <w:r w:rsidRPr="00D211D0">
              <w:rPr>
                <w:rFonts w:ascii="Book Antiqua" w:hAnsi="Book Antiqua"/>
                <w:i/>
                <w:iCs/>
              </w:rPr>
              <w:t>P</w:t>
            </w:r>
            <w:r w:rsidRPr="00D211D0">
              <w:rPr>
                <w:rFonts w:ascii="Book Antiqua" w:hAnsi="Book Antiqua"/>
              </w:rPr>
              <w:t xml:space="preserve"> = 0.179</w:t>
            </w:r>
          </w:p>
        </w:tc>
      </w:tr>
      <w:tr w:rsidR="004F746B" w:rsidRPr="00D211D0" w14:paraId="6211E26E" w14:textId="77777777" w:rsidTr="00003240">
        <w:tc>
          <w:tcPr>
            <w:tcW w:w="1386" w:type="pct"/>
            <w:shd w:val="clear" w:color="auto" w:fill="auto"/>
          </w:tcPr>
          <w:p w14:paraId="55E1BF19" w14:textId="77777777" w:rsidR="004F746B" w:rsidRPr="00D211D0" w:rsidRDefault="004F746B" w:rsidP="00003240">
            <w:pPr>
              <w:spacing w:line="360" w:lineRule="auto"/>
              <w:jc w:val="both"/>
              <w:rPr>
                <w:rFonts w:ascii="Book Antiqua" w:hAnsi="Book Antiqua"/>
              </w:rPr>
            </w:pPr>
            <w:r w:rsidRPr="00D211D0">
              <w:rPr>
                <w:rFonts w:ascii="Book Antiqua" w:hAnsi="Book Antiqua"/>
              </w:rPr>
              <w:t>Antibody assay</w:t>
            </w:r>
          </w:p>
        </w:tc>
        <w:tc>
          <w:tcPr>
            <w:tcW w:w="330" w:type="pct"/>
            <w:shd w:val="clear" w:color="auto" w:fill="auto"/>
          </w:tcPr>
          <w:p w14:paraId="506CF986" w14:textId="77777777" w:rsidR="004F746B" w:rsidRPr="00D211D0" w:rsidRDefault="004F746B" w:rsidP="00003240">
            <w:pPr>
              <w:spacing w:line="360" w:lineRule="auto"/>
              <w:jc w:val="both"/>
              <w:rPr>
                <w:rFonts w:ascii="Book Antiqua" w:hAnsi="Book Antiqua"/>
              </w:rPr>
            </w:pPr>
          </w:p>
        </w:tc>
        <w:tc>
          <w:tcPr>
            <w:tcW w:w="1029" w:type="pct"/>
            <w:shd w:val="clear" w:color="auto" w:fill="auto"/>
          </w:tcPr>
          <w:p w14:paraId="7FAD628B" w14:textId="77777777" w:rsidR="004F746B" w:rsidRPr="00D211D0" w:rsidRDefault="004F746B" w:rsidP="00003240">
            <w:pPr>
              <w:spacing w:line="360" w:lineRule="auto"/>
              <w:jc w:val="both"/>
              <w:rPr>
                <w:rFonts w:ascii="Book Antiqua" w:hAnsi="Book Antiqua"/>
              </w:rPr>
            </w:pPr>
          </w:p>
        </w:tc>
        <w:tc>
          <w:tcPr>
            <w:tcW w:w="699" w:type="pct"/>
            <w:shd w:val="clear" w:color="auto" w:fill="auto"/>
          </w:tcPr>
          <w:p w14:paraId="39AA58AC" w14:textId="77777777" w:rsidR="004F746B" w:rsidRPr="00D211D0" w:rsidRDefault="004F746B" w:rsidP="00003240">
            <w:pPr>
              <w:spacing w:line="360" w:lineRule="auto"/>
              <w:jc w:val="both"/>
              <w:rPr>
                <w:rFonts w:ascii="Book Antiqua" w:hAnsi="Book Antiqua"/>
              </w:rPr>
            </w:pPr>
          </w:p>
        </w:tc>
        <w:tc>
          <w:tcPr>
            <w:tcW w:w="1556" w:type="pct"/>
            <w:shd w:val="clear" w:color="auto" w:fill="auto"/>
          </w:tcPr>
          <w:p w14:paraId="571880CB" w14:textId="77777777" w:rsidR="004F746B" w:rsidRPr="00D211D0" w:rsidRDefault="004F746B" w:rsidP="00003240">
            <w:pPr>
              <w:spacing w:line="360" w:lineRule="auto"/>
              <w:jc w:val="both"/>
              <w:rPr>
                <w:rFonts w:ascii="Book Antiqua" w:hAnsi="Book Antiqua"/>
              </w:rPr>
            </w:pPr>
          </w:p>
        </w:tc>
      </w:tr>
      <w:tr w:rsidR="004F746B" w:rsidRPr="00D211D0" w14:paraId="793C2F5B" w14:textId="77777777" w:rsidTr="00003240">
        <w:tc>
          <w:tcPr>
            <w:tcW w:w="1386" w:type="pct"/>
            <w:shd w:val="clear" w:color="auto" w:fill="auto"/>
          </w:tcPr>
          <w:p w14:paraId="63288B5F" w14:textId="77777777" w:rsidR="004F746B" w:rsidRPr="00D211D0" w:rsidRDefault="004F746B" w:rsidP="00003240">
            <w:pPr>
              <w:spacing w:line="360" w:lineRule="auto"/>
              <w:ind w:firstLineChars="100" w:firstLine="240"/>
              <w:jc w:val="both"/>
              <w:rPr>
                <w:rFonts w:ascii="Book Antiqua" w:hAnsi="Book Antiqua"/>
              </w:rPr>
            </w:pPr>
            <w:r w:rsidRPr="00D211D0">
              <w:rPr>
                <w:rFonts w:ascii="Book Antiqua" w:hAnsi="Book Antiqua"/>
              </w:rPr>
              <w:t>Wantai assay</w:t>
            </w:r>
          </w:p>
        </w:tc>
        <w:tc>
          <w:tcPr>
            <w:tcW w:w="330" w:type="pct"/>
            <w:shd w:val="clear" w:color="auto" w:fill="auto"/>
          </w:tcPr>
          <w:p w14:paraId="2577AD8E" w14:textId="77777777" w:rsidR="004F746B" w:rsidRPr="00D211D0" w:rsidRDefault="004F746B" w:rsidP="00003240">
            <w:pPr>
              <w:spacing w:line="360" w:lineRule="auto"/>
              <w:jc w:val="both"/>
              <w:rPr>
                <w:rFonts w:ascii="Book Antiqua" w:hAnsi="Book Antiqua"/>
              </w:rPr>
            </w:pPr>
            <w:r w:rsidRPr="00D211D0">
              <w:rPr>
                <w:rFonts w:ascii="Book Antiqua" w:hAnsi="Book Antiqua"/>
              </w:rPr>
              <w:t>8</w:t>
            </w:r>
          </w:p>
        </w:tc>
        <w:tc>
          <w:tcPr>
            <w:tcW w:w="1029" w:type="pct"/>
            <w:shd w:val="clear" w:color="auto" w:fill="auto"/>
          </w:tcPr>
          <w:p w14:paraId="7B49E597" w14:textId="77777777" w:rsidR="004F746B" w:rsidRPr="00D211D0" w:rsidRDefault="004F746B" w:rsidP="00003240">
            <w:pPr>
              <w:spacing w:line="360" w:lineRule="auto"/>
              <w:jc w:val="both"/>
              <w:rPr>
                <w:rFonts w:ascii="Book Antiqua" w:hAnsi="Book Antiqua"/>
              </w:rPr>
            </w:pPr>
            <w:r w:rsidRPr="00D211D0">
              <w:rPr>
                <w:rFonts w:ascii="Book Antiqua" w:hAnsi="Book Antiqua"/>
              </w:rPr>
              <w:t>28.4</w:t>
            </w:r>
          </w:p>
        </w:tc>
        <w:tc>
          <w:tcPr>
            <w:tcW w:w="699" w:type="pct"/>
            <w:shd w:val="clear" w:color="auto" w:fill="auto"/>
          </w:tcPr>
          <w:p w14:paraId="5CF9DD38" w14:textId="77777777" w:rsidR="004F746B" w:rsidRPr="00D211D0" w:rsidRDefault="004F746B" w:rsidP="00003240">
            <w:pPr>
              <w:spacing w:line="360" w:lineRule="auto"/>
              <w:jc w:val="both"/>
              <w:rPr>
                <w:rFonts w:ascii="Book Antiqua" w:hAnsi="Book Antiqua"/>
              </w:rPr>
            </w:pPr>
            <w:r w:rsidRPr="00D211D0">
              <w:rPr>
                <w:rFonts w:ascii="Book Antiqua" w:hAnsi="Book Antiqua"/>
              </w:rPr>
              <w:t>21.4-36.6</w:t>
            </w:r>
          </w:p>
        </w:tc>
        <w:tc>
          <w:tcPr>
            <w:tcW w:w="1556" w:type="pct"/>
            <w:shd w:val="clear" w:color="auto" w:fill="auto"/>
          </w:tcPr>
          <w:p w14:paraId="78A8A7D9" w14:textId="77777777" w:rsidR="004F746B" w:rsidRPr="00D211D0" w:rsidRDefault="004F746B" w:rsidP="00003240">
            <w:pPr>
              <w:spacing w:line="360" w:lineRule="auto"/>
              <w:jc w:val="both"/>
              <w:rPr>
                <w:rFonts w:ascii="Book Antiqua" w:hAnsi="Book Antiqua"/>
              </w:rPr>
            </w:pPr>
          </w:p>
        </w:tc>
      </w:tr>
      <w:tr w:rsidR="004F746B" w:rsidRPr="00D211D0" w14:paraId="4E1D84C9" w14:textId="77777777" w:rsidTr="00003240">
        <w:tc>
          <w:tcPr>
            <w:tcW w:w="1386" w:type="pct"/>
            <w:shd w:val="clear" w:color="auto" w:fill="auto"/>
          </w:tcPr>
          <w:p w14:paraId="14F1BC42" w14:textId="77777777" w:rsidR="004F746B" w:rsidRPr="00D211D0" w:rsidRDefault="004F746B" w:rsidP="00003240">
            <w:pPr>
              <w:spacing w:line="360" w:lineRule="auto"/>
              <w:ind w:firstLineChars="100" w:firstLine="240"/>
              <w:jc w:val="both"/>
              <w:rPr>
                <w:rFonts w:ascii="Book Antiqua" w:hAnsi="Book Antiqua"/>
              </w:rPr>
            </w:pPr>
            <w:r w:rsidRPr="00D211D0">
              <w:rPr>
                <w:rFonts w:ascii="Book Antiqua" w:hAnsi="Book Antiqua"/>
              </w:rPr>
              <w:t>Other assays</w:t>
            </w:r>
          </w:p>
        </w:tc>
        <w:tc>
          <w:tcPr>
            <w:tcW w:w="330" w:type="pct"/>
            <w:shd w:val="clear" w:color="auto" w:fill="auto"/>
          </w:tcPr>
          <w:p w14:paraId="18CFEFBE" w14:textId="77777777" w:rsidR="004F746B" w:rsidRPr="00D211D0" w:rsidRDefault="004F746B" w:rsidP="00003240">
            <w:pPr>
              <w:spacing w:line="360" w:lineRule="auto"/>
              <w:jc w:val="both"/>
              <w:rPr>
                <w:rFonts w:ascii="Book Antiqua" w:hAnsi="Book Antiqua"/>
              </w:rPr>
            </w:pPr>
            <w:r w:rsidRPr="00D211D0">
              <w:rPr>
                <w:rFonts w:ascii="Book Antiqua" w:hAnsi="Book Antiqua"/>
              </w:rPr>
              <w:t>6</w:t>
            </w:r>
          </w:p>
        </w:tc>
        <w:tc>
          <w:tcPr>
            <w:tcW w:w="1029" w:type="pct"/>
            <w:shd w:val="clear" w:color="auto" w:fill="auto"/>
          </w:tcPr>
          <w:p w14:paraId="7C2D159A" w14:textId="77777777" w:rsidR="004F746B" w:rsidRPr="00D211D0" w:rsidRDefault="004F746B" w:rsidP="00003240">
            <w:pPr>
              <w:spacing w:line="360" w:lineRule="auto"/>
              <w:jc w:val="both"/>
              <w:rPr>
                <w:rFonts w:ascii="Book Antiqua" w:hAnsi="Book Antiqua"/>
              </w:rPr>
            </w:pPr>
            <w:r w:rsidRPr="00D211D0">
              <w:rPr>
                <w:rFonts w:ascii="Book Antiqua" w:hAnsi="Book Antiqua"/>
              </w:rPr>
              <w:t>12.3</w:t>
            </w:r>
          </w:p>
        </w:tc>
        <w:tc>
          <w:tcPr>
            <w:tcW w:w="699" w:type="pct"/>
            <w:shd w:val="clear" w:color="auto" w:fill="auto"/>
          </w:tcPr>
          <w:p w14:paraId="68A29D05" w14:textId="77777777" w:rsidR="004F746B" w:rsidRPr="00D211D0" w:rsidRDefault="004F746B" w:rsidP="00003240">
            <w:pPr>
              <w:spacing w:line="360" w:lineRule="auto"/>
              <w:jc w:val="both"/>
              <w:rPr>
                <w:rFonts w:ascii="Book Antiqua" w:hAnsi="Book Antiqua"/>
              </w:rPr>
            </w:pPr>
            <w:r w:rsidRPr="00D211D0">
              <w:rPr>
                <w:rFonts w:ascii="Book Antiqua" w:hAnsi="Book Antiqua"/>
              </w:rPr>
              <w:t>7.7-19.1</w:t>
            </w:r>
          </w:p>
        </w:tc>
        <w:tc>
          <w:tcPr>
            <w:tcW w:w="1556" w:type="pct"/>
            <w:shd w:val="clear" w:color="auto" w:fill="auto"/>
          </w:tcPr>
          <w:p w14:paraId="416EAE32" w14:textId="77777777" w:rsidR="004F746B" w:rsidRPr="00D211D0" w:rsidRDefault="004F746B" w:rsidP="00003240">
            <w:pPr>
              <w:spacing w:line="360" w:lineRule="auto"/>
              <w:jc w:val="both"/>
              <w:rPr>
                <w:rFonts w:ascii="Book Antiqua" w:hAnsi="Book Antiqua"/>
              </w:rPr>
            </w:pPr>
            <w:r w:rsidRPr="00D211D0">
              <w:rPr>
                <w:rFonts w:ascii="Book Antiqua" w:hAnsi="Book Antiqua"/>
              </w:rPr>
              <w:t xml:space="preserve">Q = 10.134, </w:t>
            </w:r>
            <w:r w:rsidRPr="00D211D0">
              <w:rPr>
                <w:rFonts w:ascii="Book Antiqua" w:hAnsi="Book Antiqua"/>
                <w:i/>
                <w:iCs/>
              </w:rPr>
              <w:t>P</w:t>
            </w:r>
            <w:r w:rsidRPr="00D211D0">
              <w:rPr>
                <w:rFonts w:ascii="Book Antiqua" w:hAnsi="Book Antiqua"/>
              </w:rPr>
              <w:t xml:space="preserve"> = 0.001</w:t>
            </w:r>
            <w:r w:rsidRPr="00D211D0">
              <w:rPr>
                <w:rFonts w:ascii="Book Antiqua" w:hAnsi="Book Antiqua"/>
                <w:vertAlign w:val="superscript"/>
              </w:rPr>
              <w:t>b</w:t>
            </w:r>
          </w:p>
        </w:tc>
      </w:tr>
      <w:tr w:rsidR="004F746B" w:rsidRPr="00D211D0" w14:paraId="2DECAD2F" w14:textId="77777777" w:rsidTr="00003240">
        <w:tc>
          <w:tcPr>
            <w:tcW w:w="1386" w:type="pct"/>
            <w:shd w:val="clear" w:color="auto" w:fill="auto"/>
          </w:tcPr>
          <w:p w14:paraId="5D7BFDF1" w14:textId="77777777" w:rsidR="004F746B" w:rsidRPr="00D211D0" w:rsidRDefault="004F746B" w:rsidP="00003240">
            <w:pPr>
              <w:spacing w:line="360" w:lineRule="auto"/>
              <w:jc w:val="both"/>
              <w:rPr>
                <w:rFonts w:ascii="Book Antiqua" w:hAnsi="Book Antiqua"/>
              </w:rPr>
            </w:pPr>
            <w:r w:rsidRPr="00D211D0">
              <w:rPr>
                <w:rFonts w:ascii="Book Antiqua" w:hAnsi="Book Antiqua"/>
              </w:rPr>
              <w:t>Follow-up</w:t>
            </w:r>
          </w:p>
        </w:tc>
        <w:tc>
          <w:tcPr>
            <w:tcW w:w="330" w:type="pct"/>
            <w:shd w:val="clear" w:color="auto" w:fill="auto"/>
          </w:tcPr>
          <w:p w14:paraId="78C9E81B" w14:textId="77777777" w:rsidR="004F746B" w:rsidRPr="00D211D0" w:rsidRDefault="004F746B" w:rsidP="00003240">
            <w:pPr>
              <w:spacing w:line="360" w:lineRule="auto"/>
              <w:jc w:val="both"/>
              <w:rPr>
                <w:rFonts w:ascii="Book Antiqua" w:hAnsi="Book Antiqua"/>
              </w:rPr>
            </w:pPr>
          </w:p>
        </w:tc>
        <w:tc>
          <w:tcPr>
            <w:tcW w:w="1029" w:type="pct"/>
            <w:shd w:val="clear" w:color="auto" w:fill="auto"/>
          </w:tcPr>
          <w:p w14:paraId="74DA40AD" w14:textId="77777777" w:rsidR="004F746B" w:rsidRPr="00D211D0" w:rsidRDefault="004F746B" w:rsidP="00003240">
            <w:pPr>
              <w:spacing w:line="360" w:lineRule="auto"/>
              <w:jc w:val="both"/>
              <w:rPr>
                <w:rFonts w:ascii="Book Antiqua" w:hAnsi="Book Antiqua"/>
              </w:rPr>
            </w:pPr>
          </w:p>
        </w:tc>
        <w:tc>
          <w:tcPr>
            <w:tcW w:w="699" w:type="pct"/>
            <w:shd w:val="clear" w:color="auto" w:fill="auto"/>
          </w:tcPr>
          <w:p w14:paraId="73F02A33" w14:textId="77777777" w:rsidR="004F746B" w:rsidRPr="00D211D0" w:rsidRDefault="004F746B" w:rsidP="00003240">
            <w:pPr>
              <w:spacing w:line="360" w:lineRule="auto"/>
              <w:jc w:val="both"/>
              <w:rPr>
                <w:rFonts w:ascii="Book Antiqua" w:hAnsi="Book Antiqua"/>
              </w:rPr>
            </w:pPr>
          </w:p>
        </w:tc>
        <w:tc>
          <w:tcPr>
            <w:tcW w:w="1556" w:type="pct"/>
            <w:shd w:val="clear" w:color="auto" w:fill="auto"/>
          </w:tcPr>
          <w:p w14:paraId="5F8FE262" w14:textId="77777777" w:rsidR="004F746B" w:rsidRPr="00D211D0" w:rsidRDefault="004F746B" w:rsidP="00003240">
            <w:pPr>
              <w:spacing w:line="360" w:lineRule="auto"/>
              <w:jc w:val="both"/>
              <w:rPr>
                <w:rFonts w:ascii="Book Antiqua" w:hAnsi="Book Antiqua"/>
              </w:rPr>
            </w:pPr>
          </w:p>
        </w:tc>
      </w:tr>
      <w:tr w:rsidR="004F746B" w:rsidRPr="00D211D0" w14:paraId="6645B2A3" w14:textId="77777777" w:rsidTr="00003240">
        <w:tc>
          <w:tcPr>
            <w:tcW w:w="1386" w:type="pct"/>
            <w:shd w:val="clear" w:color="auto" w:fill="auto"/>
          </w:tcPr>
          <w:p w14:paraId="6BBCA6E8" w14:textId="77777777" w:rsidR="004F746B" w:rsidRPr="00D211D0" w:rsidRDefault="004F746B" w:rsidP="00003240">
            <w:pPr>
              <w:spacing w:line="360" w:lineRule="auto"/>
              <w:ind w:firstLineChars="100" w:firstLine="240"/>
              <w:jc w:val="both"/>
              <w:rPr>
                <w:rFonts w:ascii="Book Antiqua" w:hAnsi="Book Antiqua"/>
              </w:rPr>
            </w:pPr>
            <w:r w:rsidRPr="00D211D0">
              <w:rPr>
                <w:rFonts w:ascii="Book Antiqua" w:hAnsi="Book Antiqua"/>
              </w:rPr>
              <w:sym w:font="Symbol" w:char="F0A3"/>
            </w:r>
            <w:r w:rsidRPr="00D211D0">
              <w:rPr>
                <w:rFonts w:ascii="Book Antiqua" w:hAnsi="Book Antiqua"/>
              </w:rPr>
              <w:t xml:space="preserve"> 12 mo</w:t>
            </w:r>
          </w:p>
        </w:tc>
        <w:tc>
          <w:tcPr>
            <w:tcW w:w="330" w:type="pct"/>
            <w:shd w:val="clear" w:color="auto" w:fill="auto"/>
          </w:tcPr>
          <w:p w14:paraId="3F5C1362" w14:textId="77777777" w:rsidR="004F746B" w:rsidRPr="00D211D0" w:rsidRDefault="004F746B" w:rsidP="00003240">
            <w:pPr>
              <w:spacing w:line="360" w:lineRule="auto"/>
              <w:jc w:val="both"/>
              <w:rPr>
                <w:rFonts w:ascii="Book Antiqua" w:hAnsi="Book Antiqua"/>
              </w:rPr>
            </w:pPr>
            <w:r w:rsidRPr="00D211D0">
              <w:rPr>
                <w:rFonts w:ascii="Book Antiqua" w:hAnsi="Book Antiqua"/>
              </w:rPr>
              <w:t>7</w:t>
            </w:r>
          </w:p>
        </w:tc>
        <w:tc>
          <w:tcPr>
            <w:tcW w:w="1029" w:type="pct"/>
            <w:shd w:val="clear" w:color="auto" w:fill="auto"/>
          </w:tcPr>
          <w:p w14:paraId="4A606F3E" w14:textId="77777777" w:rsidR="004F746B" w:rsidRPr="00D211D0" w:rsidRDefault="004F746B" w:rsidP="00003240">
            <w:pPr>
              <w:spacing w:line="360" w:lineRule="auto"/>
              <w:jc w:val="both"/>
              <w:rPr>
                <w:rFonts w:ascii="Book Antiqua" w:hAnsi="Book Antiqua"/>
              </w:rPr>
            </w:pPr>
            <w:r w:rsidRPr="00D211D0">
              <w:rPr>
                <w:rFonts w:ascii="Book Antiqua" w:hAnsi="Book Antiqua"/>
              </w:rPr>
              <w:t>23.8</w:t>
            </w:r>
          </w:p>
        </w:tc>
        <w:tc>
          <w:tcPr>
            <w:tcW w:w="699" w:type="pct"/>
            <w:shd w:val="clear" w:color="auto" w:fill="auto"/>
          </w:tcPr>
          <w:p w14:paraId="709872CA" w14:textId="77777777" w:rsidR="004F746B" w:rsidRPr="00D211D0" w:rsidRDefault="004F746B" w:rsidP="00003240">
            <w:pPr>
              <w:spacing w:line="360" w:lineRule="auto"/>
              <w:jc w:val="both"/>
              <w:rPr>
                <w:rFonts w:ascii="Book Antiqua" w:hAnsi="Book Antiqua"/>
              </w:rPr>
            </w:pPr>
            <w:r w:rsidRPr="00D211D0">
              <w:rPr>
                <w:rFonts w:ascii="Book Antiqua" w:hAnsi="Book Antiqua"/>
              </w:rPr>
              <w:t>23.8</w:t>
            </w:r>
          </w:p>
        </w:tc>
        <w:tc>
          <w:tcPr>
            <w:tcW w:w="1556" w:type="pct"/>
            <w:shd w:val="clear" w:color="auto" w:fill="auto"/>
          </w:tcPr>
          <w:p w14:paraId="2378A459" w14:textId="77777777" w:rsidR="004F746B" w:rsidRPr="00D211D0" w:rsidRDefault="004F746B" w:rsidP="00003240">
            <w:pPr>
              <w:spacing w:line="360" w:lineRule="auto"/>
              <w:jc w:val="both"/>
              <w:rPr>
                <w:rFonts w:ascii="Book Antiqua" w:hAnsi="Book Antiqua"/>
              </w:rPr>
            </w:pPr>
          </w:p>
        </w:tc>
      </w:tr>
      <w:tr w:rsidR="004F746B" w:rsidRPr="00D211D0" w14:paraId="51EB4C66" w14:textId="77777777" w:rsidTr="00003240">
        <w:tc>
          <w:tcPr>
            <w:tcW w:w="1386" w:type="pct"/>
            <w:shd w:val="clear" w:color="auto" w:fill="auto"/>
          </w:tcPr>
          <w:p w14:paraId="1AE2FBEC" w14:textId="77777777" w:rsidR="004F746B" w:rsidRPr="00D211D0" w:rsidRDefault="004F746B" w:rsidP="00003240">
            <w:pPr>
              <w:spacing w:line="360" w:lineRule="auto"/>
              <w:ind w:firstLineChars="100" w:firstLine="240"/>
              <w:jc w:val="both"/>
              <w:rPr>
                <w:rFonts w:ascii="Book Antiqua" w:hAnsi="Book Antiqua"/>
              </w:rPr>
            </w:pPr>
            <w:r w:rsidRPr="00D211D0">
              <w:rPr>
                <w:rFonts w:ascii="Book Antiqua" w:hAnsi="Book Antiqua"/>
              </w:rPr>
              <w:t>&gt; 12 mo</w:t>
            </w:r>
          </w:p>
        </w:tc>
        <w:tc>
          <w:tcPr>
            <w:tcW w:w="330" w:type="pct"/>
            <w:shd w:val="clear" w:color="auto" w:fill="auto"/>
          </w:tcPr>
          <w:p w14:paraId="10E74502" w14:textId="77777777" w:rsidR="004F746B" w:rsidRPr="00D211D0" w:rsidRDefault="004F746B" w:rsidP="00003240">
            <w:pPr>
              <w:spacing w:line="360" w:lineRule="auto"/>
              <w:jc w:val="both"/>
              <w:rPr>
                <w:rFonts w:ascii="Book Antiqua" w:hAnsi="Book Antiqua"/>
              </w:rPr>
            </w:pPr>
            <w:r w:rsidRPr="00D211D0">
              <w:rPr>
                <w:rFonts w:ascii="Book Antiqua" w:hAnsi="Book Antiqua"/>
              </w:rPr>
              <w:t>4</w:t>
            </w:r>
          </w:p>
        </w:tc>
        <w:tc>
          <w:tcPr>
            <w:tcW w:w="1029" w:type="pct"/>
            <w:shd w:val="clear" w:color="auto" w:fill="auto"/>
          </w:tcPr>
          <w:p w14:paraId="134F2104" w14:textId="77777777" w:rsidR="004F746B" w:rsidRPr="00D211D0" w:rsidRDefault="004F746B" w:rsidP="00003240">
            <w:pPr>
              <w:spacing w:line="360" w:lineRule="auto"/>
              <w:jc w:val="both"/>
              <w:rPr>
                <w:rFonts w:ascii="Book Antiqua" w:hAnsi="Book Antiqua"/>
              </w:rPr>
            </w:pPr>
            <w:r w:rsidRPr="00D211D0">
              <w:rPr>
                <w:rFonts w:ascii="Book Antiqua" w:hAnsi="Book Antiqua"/>
              </w:rPr>
              <w:t>26.8</w:t>
            </w:r>
          </w:p>
        </w:tc>
        <w:tc>
          <w:tcPr>
            <w:tcW w:w="699" w:type="pct"/>
            <w:shd w:val="clear" w:color="auto" w:fill="auto"/>
          </w:tcPr>
          <w:p w14:paraId="5DB24E46" w14:textId="77777777" w:rsidR="004F746B" w:rsidRPr="00D211D0" w:rsidRDefault="004F746B" w:rsidP="00003240">
            <w:pPr>
              <w:spacing w:line="360" w:lineRule="auto"/>
              <w:jc w:val="both"/>
              <w:rPr>
                <w:rFonts w:ascii="Book Antiqua" w:hAnsi="Book Antiqua"/>
              </w:rPr>
            </w:pPr>
            <w:r w:rsidRPr="00D211D0">
              <w:rPr>
                <w:rFonts w:ascii="Book Antiqua" w:hAnsi="Book Antiqua"/>
              </w:rPr>
              <w:t>26.8</w:t>
            </w:r>
          </w:p>
        </w:tc>
        <w:tc>
          <w:tcPr>
            <w:tcW w:w="1556" w:type="pct"/>
            <w:shd w:val="clear" w:color="auto" w:fill="auto"/>
          </w:tcPr>
          <w:p w14:paraId="1C71B9A2" w14:textId="77777777" w:rsidR="004F746B" w:rsidRPr="00D211D0" w:rsidRDefault="004F746B" w:rsidP="00003240">
            <w:pPr>
              <w:spacing w:line="360" w:lineRule="auto"/>
              <w:jc w:val="both"/>
              <w:rPr>
                <w:rFonts w:ascii="Book Antiqua" w:hAnsi="Book Antiqua"/>
              </w:rPr>
            </w:pPr>
            <w:r w:rsidRPr="00D211D0">
              <w:rPr>
                <w:rFonts w:ascii="Book Antiqua" w:hAnsi="Book Antiqua"/>
              </w:rPr>
              <w:t xml:space="preserve">Q = 0.072, </w:t>
            </w:r>
            <w:r w:rsidRPr="00D211D0">
              <w:rPr>
                <w:rFonts w:ascii="Book Antiqua" w:hAnsi="Book Antiqua"/>
                <w:i/>
                <w:iCs/>
              </w:rPr>
              <w:t>P</w:t>
            </w:r>
            <w:r w:rsidRPr="00D211D0">
              <w:rPr>
                <w:rFonts w:ascii="Book Antiqua" w:hAnsi="Book Antiqua"/>
              </w:rPr>
              <w:t xml:space="preserve"> = 0.789</w:t>
            </w:r>
          </w:p>
        </w:tc>
      </w:tr>
    </w:tbl>
    <w:p w14:paraId="4ADEC902" w14:textId="481DB59C" w:rsidR="004F746B" w:rsidRPr="00D211D0" w:rsidRDefault="004F746B" w:rsidP="004F746B">
      <w:pPr>
        <w:spacing w:line="360" w:lineRule="auto"/>
        <w:jc w:val="both"/>
        <w:rPr>
          <w:rFonts w:ascii="Book Antiqua" w:hAnsi="Book Antiqua"/>
          <w:lang w:bidi="th-TH"/>
        </w:rPr>
      </w:pPr>
      <w:r w:rsidRPr="00D211D0">
        <w:rPr>
          <w:rFonts w:ascii="Book Antiqua" w:eastAsia="Book Antiqua" w:hAnsi="Book Antiqua" w:cs="Book Antiqua"/>
          <w:color w:val="000000"/>
          <w:vertAlign w:val="superscript"/>
        </w:rPr>
        <w:t>b</w:t>
      </w:r>
      <w:r w:rsidRPr="00D211D0">
        <w:rPr>
          <w:rFonts w:ascii="Book Antiqua" w:eastAsia="Book Antiqua" w:hAnsi="Book Antiqua" w:cs="Book Antiqua"/>
          <w:i/>
          <w:iCs/>
          <w:color w:val="000000"/>
        </w:rPr>
        <w:t>P</w:t>
      </w:r>
      <w:r w:rsidRPr="00D211D0">
        <w:rPr>
          <w:rFonts w:ascii="Book Antiqua" w:eastAsia="Book Antiqua" w:hAnsi="Book Antiqua" w:cs="Book Antiqua"/>
          <w:color w:val="000000"/>
        </w:rPr>
        <w:t xml:space="preserve"> &lt; 0.01</w:t>
      </w:r>
      <w:r w:rsidR="00F779DF">
        <w:rPr>
          <w:rFonts w:ascii="Book Antiqua" w:hAnsi="Book Antiqua" w:cs="Book Antiqua" w:hint="eastAsia"/>
          <w:color w:val="000000"/>
          <w:lang w:eastAsia="zh-CN"/>
        </w:rPr>
        <w:t>.</w:t>
      </w:r>
      <w:r w:rsidRPr="00D211D0">
        <w:rPr>
          <w:rFonts w:ascii="Book Antiqua" w:eastAsia="Book Antiqua" w:hAnsi="Book Antiqua" w:cs="Book Antiqua"/>
          <w:color w:val="000000"/>
        </w:rPr>
        <w:t xml:space="preserve"> </w:t>
      </w:r>
      <w:r w:rsidRPr="00D211D0">
        <w:rPr>
          <w:rFonts w:ascii="Book Antiqua" w:eastAsia="Book Antiqua" w:hAnsi="Book Antiqua" w:cs="Book Antiqua"/>
          <w:color w:val="000000"/>
          <w:vertAlign w:val="superscript"/>
        </w:rPr>
        <w:t>c</w:t>
      </w:r>
      <w:r w:rsidRPr="00D211D0">
        <w:rPr>
          <w:rFonts w:ascii="Book Antiqua" w:eastAsia="Book Antiqua" w:hAnsi="Book Antiqua" w:cs="Book Antiqua"/>
          <w:i/>
          <w:iCs/>
          <w:color w:val="000000"/>
        </w:rPr>
        <w:t>P</w:t>
      </w:r>
      <w:r w:rsidRPr="00D211D0">
        <w:rPr>
          <w:rFonts w:ascii="Book Antiqua" w:eastAsia="Book Antiqua" w:hAnsi="Book Antiqua" w:cs="Book Antiqua"/>
          <w:color w:val="000000"/>
        </w:rPr>
        <w:t xml:space="preserve"> &lt; 0.001. </w:t>
      </w:r>
      <w:r w:rsidRPr="00D211D0">
        <w:rPr>
          <w:rFonts w:ascii="Book Antiqua" w:hAnsi="Book Antiqua"/>
          <w:lang w:bidi="th-TH"/>
        </w:rPr>
        <w:t xml:space="preserve">CI: Confidence interval; </w:t>
      </w:r>
      <w:r w:rsidR="00AF4BD2" w:rsidRPr="00AF4BD2">
        <w:rPr>
          <w:rFonts w:ascii="Book Antiqua" w:hAnsi="Book Antiqua"/>
          <w:i/>
          <w:lang w:bidi="th-TH"/>
        </w:rPr>
        <w:t>n</w:t>
      </w:r>
      <w:r w:rsidRPr="00D211D0">
        <w:rPr>
          <w:rFonts w:ascii="Book Antiqua" w:hAnsi="Book Antiqua"/>
          <w:lang w:bidi="th-TH"/>
        </w:rPr>
        <w:t>: Number of studies.</w:t>
      </w:r>
    </w:p>
    <w:p w14:paraId="5FD23767" w14:textId="77777777" w:rsidR="004F746B" w:rsidRPr="00D211D0" w:rsidRDefault="004F746B" w:rsidP="004F746B">
      <w:pPr>
        <w:spacing w:line="360" w:lineRule="auto"/>
        <w:jc w:val="both"/>
        <w:rPr>
          <w:rFonts w:ascii="Book Antiqua" w:hAnsi="Book Antiqua"/>
        </w:rPr>
      </w:pPr>
    </w:p>
    <w:p w14:paraId="75A13180" w14:textId="31940612" w:rsidR="00711D00" w:rsidRPr="00D211D0" w:rsidRDefault="004F746B" w:rsidP="00D211D0">
      <w:pPr>
        <w:pStyle w:val="a6"/>
        <w:keepNext/>
        <w:spacing w:after="0" w:line="360" w:lineRule="auto"/>
        <w:jc w:val="both"/>
        <w:rPr>
          <w:rFonts w:ascii="Book Antiqua" w:hAnsi="Book Antiqua"/>
          <w:b/>
          <w:bCs/>
          <w:i w:val="0"/>
          <w:iCs w:val="0"/>
          <w:color w:val="000000" w:themeColor="text1"/>
          <w:sz w:val="24"/>
          <w:szCs w:val="24"/>
        </w:rPr>
      </w:pPr>
      <w:r>
        <w:rPr>
          <w:rFonts w:ascii="Book Antiqua" w:eastAsia="Book Antiqua" w:hAnsi="Book Antiqua" w:cs="Book Antiqua"/>
          <w:b/>
          <w:bCs/>
          <w:color w:val="000000"/>
          <w:sz w:val="24"/>
          <w:szCs w:val="24"/>
        </w:rPr>
        <w:br w:type="page"/>
      </w:r>
      <w:r w:rsidR="00711D00" w:rsidRPr="00D211D0">
        <w:rPr>
          <w:rFonts w:ascii="Book Antiqua" w:hAnsi="Book Antiqua"/>
          <w:b/>
          <w:bCs/>
          <w:i w:val="0"/>
          <w:iCs w:val="0"/>
          <w:color w:val="000000" w:themeColor="text1"/>
          <w:sz w:val="24"/>
          <w:szCs w:val="24"/>
        </w:rPr>
        <w:t xml:space="preserve">Table </w:t>
      </w:r>
      <w:r w:rsidR="00BA506A">
        <w:rPr>
          <w:rFonts w:ascii="Book Antiqua" w:hAnsi="Book Antiqua"/>
          <w:b/>
          <w:bCs/>
          <w:i w:val="0"/>
          <w:iCs w:val="0"/>
          <w:color w:val="000000" w:themeColor="text1"/>
          <w:sz w:val="24"/>
          <w:szCs w:val="24"/>
        </w:rPr>
        <w:t>2</w:t>
      </w:r>
      <w:r w:rsidR="00711D00" w:rsidRPr="00D211D0">
        <w:rPr>
          <w:rFonts w:ascii="Book Antiqua" w:hAnsi="Book Antiqua"/>
          <w:i w:val="0"/>
          <w:iCs w:val="0"/>
          <w:color w:val="000000" w:themeColor="text1"/>
          <w:sz w:val="24"/>
          <w:szCs w:val="24"/>
        </w:rPr>
        <w:t xml:space="preserve"> </w:t>
      </w:r>
      <w:r w:rsidR="00711D00" w:rsidRPr="00D211D0">
        <w:rPr>
          <w:rFonts w:ascii="Book Antiqua" w:hAnsi="Book Antiqua"/>
          <w:b/>
          <w:bCs/>
          <w:i w:val="0"/>
          <w:iCs w:val="0"/>
          <w:color w:val="000000" w:themeColor="text1"/>
          <w:sz w:val="24"/>
          <w:szCs w:val="24"/>
        </w:rPr>
        <w:t>Characteristics of studies included in the systematic review</w:t>
      </w:r>
    </w:p>
    <w:tbl>
      <w:tblPr>
        <w:tblStyle w:val="a5"/>
        <w:tblW w:w="1509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
        <w:gridCol w:w="1536"/>
        <w:gridCol w:w="777"/>
        <w:gridCol w:w="590"/>
        <w:gridCol w:w="1124"/>
        <w:gridCol w:w="657"/>
        <w:gridCol w:w="838"/>
        <w:gridCol w:w="883"/>
        <w:gridCol w:w="1475"/>
        <w:gridCol w:w="1459"/>
        <w:gridCol w:w="1182"/>
        <w:gridCol w:w="883"/>
        <w:gridCol w:w="1842"/>
        <w:gridCol w:w="1057"/>
      </w:tblGrid>
      <w:tr w:rsidR="006B3467" w:rsidRPr="00D211D0" w14:paraId="3399ACAA" w14:textId="77777777" w:rsidTr="008E57B3">
        <w:trPr>
          <w:jc w:val="center"/>
        </w:trPr>
        <w:tc>
          <w:tcPr>
            <w:tcW w:w="795" w:type="dxa"/>
            <w:tcBorders>
              <w:top w:val="single" w:sz="4" w:space="0" w:color="auto"/>
              <w:bottom w:val="single" w:sz="4" w:space="0" w:color="auto"/>
            </w:tcBorders>
            <w:shd w:val="clear" w:color="auto" w:fill="auto"/>
          </w:tcPr>
          <w:p w14:paraId="4A6DFABB" w14:textId="3ACC0FD0" w:rsidR="00185E57" w:rsidRPr="00D211D0" w:rsidRDefault="00955EC0" w:rsidP="00D211D0">
            <w:pPr>
              <w:spacing w:line="360" w:lineRule="auto"/>
              <w:jc w:val="both"/>
              <w:rPr>
                <w:rFonts w:ascii="Book Antiqua" w:hAnsi="Book Antiqua"/>
                <w:b/>
                <w:bCs/>
              </w:rPr>
            </w:pPr>
            <w:r w:rsidRPr="00D211D0">
              <w:rPr>
                <w:rFonts w:ascii="Book Antiqua" w:hAnsi="Book Antiqua"/>
                <w:b/>
                <w:bCs/>
              </w:rPr>
              <w:t>Ref.</w:t>
            </w:r>
          </w:p>
        </w:tc>
        <w:tc>
          <w:tcPr>
            <w:tcW w:w="0" w:type="auto"/>
            <w:tcBorders>
              <w:top w:val="single" w:sz="4" w:space="0" w:color="auto"/>
              <w:bottom w:val="single" w:sz="4" w:space="0" w:color="auto"/>
            </w:tcBorders>
            <w:shd w:val="clear" w:color="auto" w:fill="auto"/>
          </w:tcPr>
          <w:p w14:paraId="7838BD3C" w14:textId="77777777" w:rsidR="00185E57" w:rsidRPr="00D211D0" w:rsidRDefault="00185E57" w:rsidP="00D211D0">
            <w:pPr>
              <w:spacing w:line="360" w:lineRule="auto"/>
              <w:jc w:val="both"/>
              <w:rPr>
                <w:rFonts w:ascii="Book Antiqua" w:hAnsi="Book Antiqua"/>
                <w:b/>
                <w:bCs/>
              </w:rPr>
            </w:pPr>
            <w:r w:rsidRPr="00D211D0">
              <w:rPr>
                <w:rFonts w:ascii="Book Antiqua" w:hAnsi="Book Antiqua"/>
                <w:b/>
                <w:bCs/>
              </w:rPr>
              <w:t>Country</w:t>
            </w:r>
          </w:p>
        </w:tc>
        <w:tc>
          <w:tcPr>
            <w:tcW w:w="0" w:type="auto"/>
            <w:tcBorders>
              <w:top w:val="single" w:sz="4" w:space="0" w:color="auto"/>
              <w:bottom w:val="single" w:sz="4" w:space="0" w:color="auto"/>
            </w:tcBorders>
            <w:shd w:val="clear" w:color="auto" w:fill="auto"/>
          </w:tcPr>
          <w:p w14:paraId="33C096D1" w14:textId="77777777" w:rsidR="00185E57" w:rsidRPr="00D211D0" w:rsidRDefault="00185E57" w:rsidP="00D211D0">
            <w:pPr>
              <w:spacing w:line="360" w:lineRule="auto"/>
              <w:jc w:val="both"/>
              <w:rPr>
                <w:rFonts w:ascii="Book Antiqua" w:hAnsi="Book Antiqua"/>
                <w:b/>
                <w:bCs/>
              </w:rPr>
            </w:pPr>
            <w:r w:rsidRPr="00D211D0">
              <w:rPr>
                <w:rFonts w:ascii="Book Antiqua" w:hAnsi="Book Antiqua"/>
                <w:b/>
                <w:bCs/>
              </w:rPr>
              <w:t>Type</w:t>
            </w:r>
          </w:p>
        </w:tc>
        <w:tc>
          <w:tcPr>
            <w:tcW w:w="0" w:type="auto"/>
            <w:tcBorders>
              <w:top w:val="single" w:sz="4" w:space="0" w:color="auto"/>
              <w:bottom w:val="single" w:sz="4" w:space="0" w:color="auto"/>
            </w:tcBorders>
            <w:shd w:val="clear" w:color="auto" w:fill="auto"/>
          </w:tcPr>
          <w:p w14:paraId="7E6698AD" w14:textId="2F2BBB6A" w:rsidR="00185E57" w:rsidRPr="00D211D0" w:rsidRDefault="00A662BC" w:rsidP="00D211D0">
            <w:pPr>
              <w:spacing w:line="360" w:lineRule="auto"/>
              <w:jc w:val="both"/>
              <w:rPr>
                <w:rFonts w:ascii="Book Antiqua" w:hAnsi="Book Antiqua"/>
                <w:b/>
                <w:bCs/>
              </w:rPr>
            </w:pPr>
            <w:r w:rsidRPr="00D211D0">
              <w:rPr>
                <w:rFonts w:ascii="Book Antiqua" w:hAnsi="Book Antiqua"/>
                <w:b/>
                <w:bCs/>
                <w:i/>
                <w:iCs/>
              </w:rPr>
              <w:t>n</w:t>
            </w:r>
            <w:r w:rsidRPr="00D211D0">
              <w:rPr>
                <w:rFonts w:ascii="Book Antiqua" w:hAnsi="Book Antiqua"/>
                <w:b/>
                <w:bCs/>
              </w:rPr>
              <w:t xml:space="preserve"> (%)</w:t>
            </w:r>
          </w:p>
        </w:tc>
        <w:tc>
          <w:tcPr>
            <w:tcW w:w="0" w:type="auto"/>
            <w:tcBorders>
              <w:top w:val="single" w:sz="4" w:space="0" w:color="auto"/>
              <w:bottom w:val="single" w:sz="4" w:space="0" w:color="auto"/>
            </w:tcBorders>
            <w:shd w:val="clear" w:color="auto" w:fill="auto"/>
          </w:tcPr>
          <w:p w14:paraId="40FC335D" w14:textId="77777777" w:rsidR="00185E57" w:rsidRPr="00D211D0" w:rsidRDefault="00185E57" w:rsidP="00D211D0">
            <w:pPr>
              <w:spacing w:line="360" w:lineRule="auto"/>
              <w:jc w:val="both"/>
              <w:rPr>
                <w:rFonts w:ascii="Book Antiqua" w:hAnsi="Book Antiqua"/>
                <w:b/>
                <w:bCs/>
              </w:rPr>
            </w:pPr>
            <w:r w:rsidRPr="00D211D0">
              <w:rPr>
                <w:rFonts w:ascii="Book Antiqua" w:hAnsi="Book Antiqua"/>
                <w:b/>
                <w:bCs/>
              </w:rPr>
              <w:t>Organ</w:t>
            </w:r>
          </w:p>
        </w:tc>
        <w:tc>
          <w:tcPr>
            <w:tcW w:w="0" w:type="auto"/>
            <w:tcBorders>
              <w:top w:val="single" w:sz="4" w:space="0" w:color="auto"/>
              <w:bottom w:val="single" w:sz="4" w:space="0" w:color="auto"/>
            </w:tcBorders>
            <w:shd w:val="clear" w:color="auto" w:fill="auto"/>
          </w:tcPr>
          <w:p w14:paraId="264B3CD8" w14:textId="77777777" w:rsidR="00185E57" w:rsidRPr="00D211D0" w:rsidRDefault="00185E57" w:rsidP="00D211D0">
            <w:pPr>
              <w:spacing w:line="360" w:lineRule="auto"/>
              <w:jc w:val="both"/>
              <w:rPr>
                <w:rFonts w:ascii="Book Antiqua" w:hAnsi="Book Antiqua"/>
                <w:b/>
                <w:bCs/>
              </w:rPr>
            </w:pPr>
            <w:r w:rsidRPr="00D211D0">
              <w:rPr>
                <w:rFonts w:ascii="Book Antiqua" w:hAnsi="Book Antiqua"/>
                <w:b/>
                <w:bCs/>
              </w:rPr>
              <w:t>Age</w:t>
            </w:r>
          </w:p>
        </w:tc>
        <w:tc>
          <w:tcPr>
            <w:tcW w:w="0" w:type="auto"/>
            <w:tcBorders>
              <w:top w:val="single" w:sz="4" w:space="0" w:color="auto"/>
              <w:bottom w:val="single" w:sz="4" w:space="0" w:color="auto"/>
            </w:tcBorders>
            <w:shd w:val="clear" w:color="auto" w:fill="auto"/>
          </w:tcPr>
          <w:p w14:paraId="2F69FDF1" w14:textId="77777777" w:rsidR="00185E57" w:rsidRPr="00D211D0" w:rsidRDefault="00185E57" w:rsidP="00D211D0">
            <w:pPr>
              <w:spacing w:line="360" w:lineRule="auto"/>
              <w:jc w:val="both"/>
              <w:rPr>
                <w:rFonts w:ascii="Book Antiqua" w:hAnsi="Book Antiqua"/>
                <w:b/>
                <w:bCs/>
              </w:rPr>
            </w:pPr>
            <w:r w:rsidRPr="00D211D0">
              <w:rPr>
                <w:rFonts w:ascii="Book Antiqua" w:hAnsi="Book Antiqua"/>
                <w:b/>
                <w:bCs/>
              </w:rPr>
              <w:t>Male</w:t>
            </w:r>
          </w:p>
        </w:tc>
        <w:tc>
          <w:tcPr>
            <w:tcW w:w="0" w:type="auto"/>
            <w:tcBorders>
              <w:top w:val="single" w:sz="4" w:space="0" w:color="auto"/>
              <w:bottom w:val="single" w:sz="4" w:space="0" w:color="auto"/>
            </w:tcBorders>
            <w:shd w:val="clear" w:color="auto" w:fill="auto"/>
          </w:tcPr>
          <w:p w14:paraId="103FC75E" w14:textId="77777777" w:rsidR="00185E57" w:rsidRPr="00D211D0" w:rsidRDefault="00185E57" w:rsidP="00D211D0">
            <w:pPr>
              <w:spacing w:line="360" w:lineRule="auto"/>
              <w:jc w:val="both"/>
              <w:rPr>
                <w:rFonts w:ascii="Book Antiqua" w:hAnsi="Book Antiqua"/>
                <w:b/>
                <w:bCs/>
              </w:rPr>
            </w:pPr>
            <w:r w:rsidRPr="00D211D0">
              <w:rPr>
                <w:rFonts w:ascii="Book Antiqua" w:hAnsi="Book Antiqua"/>
                <w:b/>
                <w:bCs/>
              </w:rPr>
              <w:t>White</w:t>
            </w:r>
          </w:p>
        </w:tc>
        <w:tc>
          <w:tcPr>
            <w:tcW w:w="0" w:type="auto"/>
            <w:tcBorders>
              <w:top w:val="single" w:sz="4" w:space="0" w:color="auto"/>
              <w:bottom w:val="single" w:sz="4" w:space="0" w:color="auto"/>
            </w:tcBorders>
            <w:shd w:val="clear" w:color="auto" w:fill="auto"/>
          </w:tcPr>
          <w:p w14:paraId="79D01931" w14:textId="77777777" w:rsidR="00185E57" w:rsidRPr="00D211D0" w:rsidRDefault="00185E57" w:rsidP="00D211D0">
            <w:pPr>
              <w:spacing w:line="360" w:lineRule="auto"/>
              <w:jc w:val="both"/>
              <w:rPr>
                <w:rFonts w:ascii="Book Antiqua" w:hAnsi="Book Antiqua"/>
                <w:b/>
                <w:bCs/>
              </w:rPr>
            </w:pPr>
            <w:r w:rsidRPr="00D211D0">
              <w:rPr>
                <w:rFonts w:ascii="Book Antiqua" w:hAnsi="Book Antiqua"/>
                <w:b/>
                <w:bCs/>
              </w:rPr>
              <w:t>HEV</w:t>
            </w:r>
          </w:p>
        </w:tc>
        <w:tc>
          <w:tcPr>
            <w:tcW w:w="0" w:type="auto"/>
            <w:tcBorders>
              <w:top w:val="single" w:sz="4" w:space="0" w:color="auto"/>
              <w:bottom w:val="single" w:sz="4" w:space="0" w:color="auto"/>
            </w:tcBorders>
            <w:shd w:val="clear" w:color="auto" w:fill="auto"/>
          </w:tcPr>
          <w:p w14:paraId="3F6367E9" w14:textId="77777777" w:rsidR="00185E57" w:rsidRPr="00D211D0" w:rsidRDefault="00185E57" w:rsidP="00D211D0">
            <w:pPr>
              <w:spacing w:line="360" w:lineRule="auto"/>
              <w:jc w:val="both"/>
              <w:rPr>
                <w:rFonts w:ascii="Book Antiqua" w:hAnsi="Book Antiqua"/>
                <w:b/>
                <w:bCs/>
              </w:rPr>
            </w:pPr>
            <w:r w:rsidRPr="00D211D0">
              <w:rPr>
                <w:rFonts w:ascii="Book Antiqua" w:hAnsi="Book Antiqua"/>
                <w:b/>
                <w:bCs/>
              </w:rPr>
              <w:t>Confirmed test</w:t>
            </w:r>
          </w:p>
        </w:tc>
        <w:tc>
          <w:tcPr>
            <w:tcW w:w="0" w:type="auto"/>
            <w:tcBorders>
              <w:top w:val="single" w:sz="4" w:space="0" w:color="auto"/>
              <w:bottom w:val="single" w:sz="4" w:space="0" w:color="auto"/>
            </w:tcBorders>
            <w:shd w:val="clear" w:color="auto" w:fill="auto"/>
          </w:tcPr>
          <w:p w14:paraId="639619E7" w14:textId="77777777" w:rsidR="00185E57" w:rsidRPr="00D211D0" w:rsidRDefault="00185E57" w:rsidP="00D211D0">
            <w:pPr>
              <w:spacing w:line="360" w:lineRule="auto"/>
              <w:jc w:val="both"/>
              <w:rPr>
                <w:rFonts w:ascii="Book Antiqua" w:hAnsi="Book Antiqua"/>
                <w:b/>
                <w:bCs/>
              </w:rPr>
            </w:pPr>
            <w:r w:rsidRPr="00D211D0">
              <w:rPr>
                <w:rFonts w:ascii="Book Antiqua" w:hAnsi="Book Antiqua"/>
                <w:b/>
                <w:bCs/>
              </w:rPr>
              <w:t>Acute HEV</w:t>
            </w:r>
          </w:p>
        </w:tc>
        <w:tc>
          <w:tcPr>
            <w:tcW w:w="0" w:type="auto"/>
            <w:tcBorders>
              <w:top w:val="single" w:sz="4" w:space="0" w:color="auto"/>
              <w:bottom w:val="single" w:sz="4" w:space="0" w:color="auto"/>
            </w:tcBorders>
            <w:shd w:val="clear" w:color="auto" w:fill="auto"/>
          </w:tcPr>
          <w:p w14:paraId="106C9EF8" w14:textId="77777777" w:rsidR="00185E57" w:rsidRPr="00D211D0" w:rsidRDefault="00185E57" w:rsidP="00D211D0">
            <w:pPr>
              <w:spacing w:line="360" w:lineRule="auto"/>
              <w:jc w:val="both"/>
              <w:rPr>
                <w:rFonts w:ascii="Book Antiqua" w:hAnsi="Book Antiqua"/>
                <w:b/>
                <w:bCs/>
              </w:rPr>
            </w:pPr>
            <w:r w:rsidRPr="00D211D0">
              <w:rPr>
                <w:rFonts w:ascii="Book Antiqua" w:hAnsi="Book Antiqua"/>
                <w:b/>
                <w:bCs/>
              </w:rPr>
              <w:t>Death</w:t>
            </w:r>
          </w:p>
        </w:tc>
        <w:tc>
          <w:tcPr>
            <w:tcW w:w="0" w:type="auto"/>
            <w:tcBorders>
              <w:top w:val="single" w:sz="4" w:space="0" w:color="auto"/>
              <w:bottom w:val="single" w:sz="4" w:space="0" w:color="auto"/>
            </w:tcBorders>
            <w:shd w:val="clear" w:color="auto" w:fill="auto"/>
          </w:tcPr>
          <w:p w14:paraId="321B40B9" w14:textId="77777777" w:rsidR="00185E57" w:rsidRPr="00D211D0" w:rsidRDefault="00185E57" w:rsidP="00D211D0">
            <w:pPr>
              <w:spacing w:line="360" w:lineRule="auto"/>
              <w:jc w:val="both"/>
              <w:rPr>
                <w:rFonts w:ascii="Book Antiqua" w:hAnsi="Book Antiqua"/>
                <w:b/>
                <w:bCs/>
              </w:rPr>
            </w:pPr>
            <w:r w:rsidRPr="00D211D0">
              <w:rPr>
                <w:rFonts w:ascii="Book Antiqua" w:hAnsi="Book Antiqua"/>
                <w:b/>
                <w:bCs/>
              </w:rPr>
              <w:t>Outcome</w:t>
            </w:r>
          </w:p>
        </w:tc>
        <w:tc>
          <w:tcPr>
            <w:tcW w:w="0" w:type="auto"/>
            <w:tcBorders>
              <w:top w:val="single" w:sz="4" w:space="0" w:color="auto"/>
              <w:bottom w:val="single" w:sz="4" w:space="0" w:color="auto"/>
            </w:tcBorders>
            <w:shd w:val="clear" w:color="auto" w:fill="auto"/>
          </w:tcPr>
          <w:p w14:paraId="5A8ECEA0" w14:textId="77777777" w:rsidR="00185E57" w:rsidRPr="00D211D0" w:rsidRDefault="00185E57" w:rsidP="00D211D0">
            <w:pPr>
              <w:spacing w:line="360" w:lineRule="auto"/>
              <w:jc w:val="both"/>
              <w:rPr>
                <w:rFonts w:ascii="Book Antiqua" w:hAnsi="Book Antiqua"/>
                <w:b/>
                <w:bCs/>
              </w:rPr>
            </w:pPr>
            <w:r w:rsidRPr="00D211D0">
              <w:rPr>
                <w:rFonts w:ascii="Book Antiqua" w:hAnsi="Book Antiqua"/>
                <w:b/>
                <w:bCs/>
              </w:rPr>
              <w:t>Follow-up</w:t>
            </w:r>
          </w:p>
        </w:tc>
      </w:tr>
      <w:tr w:rsidR="006B3467" w:rsidRPr="00D211D0" w14:paraId="1B798750" w14:textId="77777777" w:rsidTr="008E57B3">
        <w:trPr>
          <w:jc w:val="center"/>
        </w:trPr>
        <w:tc>
          <w:tcPr>
            <w:tcW w:w="795" w:type="dxa"/>
            <w:tcBorders>
              <w:top w:val="single" w:sz="4" w:space="0" w:color="auto"/>
            </w:tcBorders>
            <w:shd w:val="clear" w:color="auto" w:fill="auto"/>
          </w:tcPr>
          <w:p w14:paraId="2981B5C0" w14:textId="4DC041EF" w:rsidR="00185E57" w:rsidRPr="00D211D0" w:rsidRDefault="00185E57" w:rsidP="00D211D0">
            <w:pPr>
              <w:spacing w:line="360" w:lineRule="auto"/>
              <w:jc w:val="both"/>
              <w:rPr>
                <w:rFonts w:ascii="Book Antiqua" w:hAnsi="Book Antiqua"/>
              </w:rPr>
            </w:pPr>
            <w:r w:rsidRPr="00D211D0">
              <w:rPr>
                <w:rFonts w:ascii="Book Antiqua" w:hAnsi="Book Antiqua"/>
              </w:rPr>
              <w:t>Kamar</w:t>
            </w:r>
            <w:r w:rsidR="00A80B14" w:rsidRPr="00D211D0">
              <w:rPr>
                <w:rFonts w:ascii="Book Antiqua" w:hAnsi="Book Antiqua"/>
              </w:rPr>
              <w:t xml:space="preserve"> </w:t>
            </w:r>
            <w:r w:rsidR="00A80B14" w:rsidRPr="00D211D0">
              <w:rPr>
                <w:rFonts w:ascii="Book Antiqua" w:hAnsi="Book Antiqua"/>
                <w:i/>
                <w:iCs/>
              </w:rPr>
              <w:t>et al</w:t>
            </w:r>
            <w:r w:rsidR="00A80B14" w:rsidRPr="00D211D0">
              <w:rPr>
                <w:rFonts w:ascii="Book Antiqua" w:hAnsi="Book Antiqua"/>
              </w:rPr>
              <w:fldChar w:fldCharType="begin">
                <w:fldData xml:space="preserve">PEVuZE5vdGU+PENpdGU+PEF1dGhvcj5LYW1hcjwvQXV0aG9yPjxZZWFyPjIwMTE8L1llYXI+PFJl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</w:fldData>
              </w:fldChar>
            </w:r>
            <w:r w:rsidR="00A80B14" w:rsidRPr="00D211D0">
              <w:rPr>
                <w:rFonts w:ascii="Book Antiqua" w:hAnsi="Book Antiqua"/>
              </w:rPr>
              <w:instrText xml:space="preserve"> ADDIN EN.CITE </w:instrText>
            </w:r>
            <w:r w:rsidR="00A80B14" w:rsidRPr="00D211D0">
              <w:rPr>
                <w:rFonts w:ascii="Book Antiqua" w:hAnsi="Book Antiqua"/>
              </w:rPr>
              <w:fldChar w:fldCharType="begin">
                <w:fldData xml:space="preserve">PEVuZE5vdGU+PENpdGU+PEF1dGhvcj5LYW1hcjwvQXV0aG9yPjxZZWFyPjIwMTE8L1llYXI+PFJl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</w:fldData>
              </w:fldChar>
            </w:r>
            <w:r w:rsidR="00A80B14" w:rsidRPr="00D211D0">
              <w:rPr>
                <w:rFonts w:ascii="Book Antiqua" w:hAnsi="Book Antiqua"/>
              </w:rPr>
              <w:instrText xml:space="preserve"> ADDIN EN.CITE.DATA </w:instrText>
            </w:r>
            <w:r w:rsidR="00A80B14" w:rsidRPr="00D211D0">
              <w:rPr>
                <w:rFonts w:ascii="Book Antiqua" w:hAnsi="Book Antiqua"/>
              </w:rPr>
            </w:r>
            <w:r w:rsidR="00A80B14" w:rsidRPr="00D211D0">
              <w:rPr>
                <w:rFonts w:ascii="Book Antiqua" w:hAnsi="Book Antiqua"/>
              </w:rPr>
              <w:fldChar w:fldCharType="end"/>
            </w:r>
            <w:r w:rsidR="00A80B14" w:rsidRPr="00D211D0">
              <w:rPr>
                <w:rFonts w:ascii="Book Antiqua" w:hAnsi="Book Antiqua"/>
              </w:rPr>
            </w:r>
            <w:r w:rsidR="00A80B14" w:rsidRPr="00D211D0">
              <w:rPr>
                <w:rFonts w:ascii="Book Antiqua" w:hAnsi="Book Antiqua"/>
              </w:rPr>
              <w:fldChar w:fldCharType="separate"/>
            </w:r>
            <w:r w:rsidR="00A80B14" w:rsidRPr="00D211D0">
              <w:rPr>
                <w:rFonts w:ascii="Book Antiqua" w:hAnsi="Book Antiqua"/>
                <w:noProof/>
                <w:vertAlign w:val="superscript"/>
              </w:rPr>
              <w:t>[19]</w:t>
            </w:r>
            <w:r w:rsidR="00A80B14" w:rsidRPr="00D211D0">
              <w:rPr>
                <w:rFonts w:ascii="Book Antiqua" w:hAnsi="Book Antiqua"/>
              </w:rPr>
              <w:fldChar w:fldCharType="end"/>
            </w:r>
            <w:r w:rsidRPr="00D211D0">
              <w:rPr>
                <w:rFonts w:ascii="Book Antiqua" w:hAnsi="Book Antiqua"/>
              </w:rPr>
              <w:t>,</w:t>
            </w:r>
            <w:r w:rsidR="00A80B14" w:rsidRPr="00D211D0">
              <w:rPr>
                <w:rFonts w:ascii="Book Antiqua" w:hAnsi="Book Antiqua"/>
              </w:rPr>
              <w:t xml:space="preserve"> </w:t>
            </w:r>
            <w:r w:rsidRPr="00D211D0">
              <w:rPr>
                <w:rFonts w:ascii="Book Antiqua" w:hAnsi="Book Antiqua"/>
              </w:rPr>
              <w:t xml:space="preserve">2011 </w:t>
            </w:r>
          </w:p>
        </w:tc>
        <w:tc>
          <w:tcPr>
            <w:tcW w:w="0" w:type="auto"/>
            <w:tcBorders>
              <w:top w:val="single" w:sz="4" w:space="0" w:color="auto"/>
            </w:tcBorders>
            <w:shd w:val="clear" w:color="auto" w:fill="auto"/>
          </w:tcPr>
          <w:p w14:paraId="70263EDE" w14:textId="002D8C51" w:rsidR="00185E57" w:rsidRPr="00D211D0" w:rsidRDefault="000F242A" w:rsidP="00D211D0">
            <w:pPr>
              <w:spacing w:line="360" w:lineRule="auto"/>
              <w:jc w:val="both"/>
              <w:rPr>
                <w:rFonts w:ascii="Book Antiqua" w:hAnsi="Book Antiqua"/>
              </w:rPr>
            </w:pPr>
            <w:r w:rsidRPr="00D211D0">
              <w:rPr>
                <w:rFonts w:ascii="Book Antiqua" w:hAnsi="Book Antiqua"/>
              </w:rPr>
              <w:t>Monaco</w:t>
            </w:r>
          </w:p>
        </w:tc>
        <w:tc>
          <w:tcPr>
            <w:tcW w:w="0" w:type="auto"/>
            <w:tcBorders>
              <w:top w:val="single" w:sz="4" w:space="0" w:color="auto"/>
            </w:tcBorders>
            <w:shd w:val="clear" w:color="auto" w:fill="auto"/>
          </w:tcPr>
          <w:p w14:paraId="0646CCBA" w14:textId="77777777" w:rsidR="00185E57" w:rsidRPr="00D211D0" w:rsidRDefault="00185E57" w:rsidP="00D211D0">
            <w:pPr>
              <w:spacing w:line="360" w:lineRule="auto"/>
              <w:jc w:val="both"/>
              <w:rPr>
                <w:rFonts w:ascii="Book Antiqua" w:hAnsi="Book Antiqua"/>
              </w:rPr>
            </w:pPr>
            <w:r w:rsidRPr="00D211D0">
              <w:rPr>
                <w:rFonts w:ascii="Book Antiqua" w:hAnsi="Book Antiqua"/>
              </w:rPr>
              <w:t>R</w:t>
            </w:r>
          </w:p>
        </w:tc>
        <w:tc>
          <w:tcPr>
            <w:tcW w:w="0" w:type="auto"/>
            <w:tcBorders>
              <w:top w:val="single" w:sz="4" w:space="0" w:color="auto"/>
            </w:tcBorders>
            <w:shd w:val="clear" w:color="auto" w:fill="auto"/>
          </w:tcPr>
          <w:p w14:paraId="6528BBA2" w14:textId="77777777" w:rsidR="00185E57" w:rsidRPr="00D211D0" w:rsidRDefault="00185E57" w:rsidP="00D211D0">
            <w:pPr>
              <w:spacing w:line="360" w:lineRule="auto"/>
              <w:jc w:val="both"/>
              <w:rPr>
                <w:rFonts w:ascii="Book Antiqua" w:hAnsi="Book Antiqua"/>
              </w:rPr>
            </w:pPr>
            <w:r w:rsidRPr="00D211D0">
              <w:rPr>
                <w:rFonts w:ascii="Book Antiqua" w:hAnsi="Book Antiqua"/>
              </w:rPr>
              <w:t>85</w:t>
            </w:r>
          </w:p>
        </w:tc>
        <w:tc>
          <w:tcPr>
            <w:tcW w:w="0" w:type="auto"/>
            <w:tcBorders>
              <w:top w:val="single" w:sz="4" w:space="0" w:color="auto"/>
            </w:tcBorders>
            <w:shd w:val="clear" w:color="auto" w:fill="auto"/>
          </w:tcPr>
          <w:p w14:paraId="66B31B4D" w14:textId="77777777" w:rsidR="00185E57" w:rsidRPr="00D211D0" w:rsidRDefault="00185E57" w:rsidP="00D211D0">
            <w:pPr>
              <w:spacing w:line="360" w:lineRule="auto"/>
              <w:jc w:val="both"/>
              <w:rPr>
                <w:rFonts w:ascii="Book Antiqua" w:hAnsi="Book Antiqua"/>
              </w:rPr>
            </w:pPr>
            <w:r w:rsidRPr="00D211D0">
              <w:rPr>
                <w:rFonts w:ascii="Book Antiqua" w:hAnsi="Book Antiqua"/>
              </w:rPr>
              <w:t>UD</w:t>
            </w:r>
          </w:p>
        </w:tc>
        <w:tc>
          <w:tcPr>
            <w:tcW w:w="0" w:type="auto"/>
            <w:tcBorders>
              <w:top w:val="single" w:sz="4" w:space="0" w:color="auto"/>
            </w:tcBorders>
            <w:shd w:val="clear" w:color="auto" w:fill="auto"/>
          </w:tcPr>
          <w:p w14:paraId="002B56EE"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tcBorders>
              <w:top w:val="single" w:sz="4" w:space="0" w:color="auto"/>
            </w:tcBorders>
            <w:shd w:val="clear" w:color="auto" w:fill="auto"/>
          </w:tcPr>
          <w:p w14:paraId="19B2A8E7"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tcBorders>
              <w:top w:val="single" w:sz="4" w:space="0" w:color="auto"/>
            </w:tcBorders>
            <w:shd w:val="clear" w:color="auto" w:fill="auto"/>
          </w:tcPr>
          <w:p w14:paraId="7606617C"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tcBorders>
              <w:top w:val="single" w:sz="4" w:space="0" w:color="auto"/>
            </w:tcBorders>
            <w:shd w:val="clear" w:color="auto" w:fill="auto"/>
          </w:tcPr>
          <w:p w14:paraId="01D620EC" w14:textId="7B08D69E" w:rsidR="00185E57" w:rsidRPr="00D211D0" w:rsidRDefault="00185E57" w:rsidP="00D211D0">
            <w:pPr>
              <w:spacing w:line="360" w:lineRule="auto"/>
              <w:jc w:val="both"/>
              <w:rPr>
                <w:rFonts w:ascii="Book Antiqua" w:hAnsi="Book Antiqua"/>
              </w:rPr>
            </w:pPr>
            <w:r w:rsidRPr="00D211D0">
              <w:rPr>
                <w:rFonts w:ascii="Book Antiqua" w:hAnsi="Book Antiqua"/>
              </w:rPr>
              <w:t>65.9% (total; 56/85)</w:t>
            </w:r>
            <w:r w:rsidR="00A80B14" w:rsidRPr="00D211D0">
              <w:rPr>
                <w:rFonts w:ascii="Book Antiqua" w:hAnsi="Book Antiqua"/>
                <w:lang w:eastAsia="zh-CN"/>
              </w:rPr>
              <w:t xml:space="preserve">. </w:t>
            </w:r>
            <w:r w:rsidRPr="00D211D0">
              <w:rPr>
                <w:rFonts w:ascii="Book Antiqua" w:hAnsi="Book Antiqua"/>
              </w:rPr>
              <w:t>32.1% (18/85) had clearance</w:t>
            </w:r>
            <w:r w:rsidR="00A80B14" w:rsidRPr="00D211D0">
              <w:rPr>
                <w:rFonts w:ascii="Book Antiqua" w:hAnsi="Book Antiqua"/>
              </w:rPr>
              <w:t>.</w:t>
            </w:r>
            <w:r w:rsidR="00A80B14" w:rsidRPr="00D211D0">
              <w:rPr>
                <w:rFonts w:ascii="Book Antiqua" w:hAnsi="Book Antiqua"/>
                <w:lang w:eastAsia="zh-CN"/>
              </w:rPr>
              <w:t xml:space="preserve"> </w:t>
            </w:r>
            <w:r w:rsidRPr="00D211D0">
              <w:rPr>
                <w:rFonts w:ascii="Book Antiqua" w:hAnsi="Book Antiqua"/>
              </w:rPr>
              <w:t>0% (0/18) reactivation</w:t>
            </w:r>
          </w:p>
        </w:tc>
        <w:tc>
          <w:tcPr>
            <w:tcW w:w="0" w:type="auto"/>
            <w:tcBorders>
              <w:top w:val="single" w:sz="4" w:space="0" w:color="auto"/>
            </w:tcBorders>
            <w:shd w:val="clear" w:color="auto" w:fill="auto"/>
          </w:tcPr>
          <w:p w14:paraId="0EB9C020" w14:textId="77777777" w:rsidR="00185E57" w:rsidRPr="00D211D0" w:rsidRDefault="00185E57" w:rsidP="00D211D0">
            <w:pPr>
              <w:spacing w:line="360" w:lineRule="auto"/>
              <w:jc w:val="both"/>
              <w:rPr>
                <w:rFonts w:ascii="Book Antiqua" w:hAnsi="Book Antiqua"/>
              </w:rPr>
            </w:pPr>
            <w:r w:rsidRPr="00D211D0">
              <w:rPr>
                <w:rFonts w:ascii="Book Antiqua" w:hAnsi="Book Antiqua"/>
              </w:rPr>
              <w:t>Persistently elevated LFTs and positive HEV-RNA</w:t>
            </w:r>
          </w:p>
        </w:tc>
        <w:tc>
          <w:tcPr>
            <w:tcW w:w="0" w:type="auto"/>
            <w:tcBorders>
              <w:top w:val="single" w:sz="4" w:space="0" w:color="auto"/>
            </w:tcBorders>
            <w:shd w:val="clear" w:color="auto" w:fill="auto"/>
          </w:tcPr>
          <w:p w14:paraId="070C3C8F" w14:textId="77777777" w:rsidR="00185E57" w:rsidRPr="00D211D0" w:rsidRDefault="00185E57" w:rsidP="00D211D0">
            <w:pPr>
              <w:spacing w:line="360" w:lineRule="auto"/>
              <w:jc w:val="both"/>
              <w:rPr>
                <w:rFonts w:ascii="Book Antiqua" w:hAnsi="Book Antiqua"/>
              </w:rPr>
            </w:pPr>
            <w:r w:rsidRPr="00D211D0">
              <w:rPr>
                <w:rFonts w:ascii="Book Antiqua" w:hAnsi="Book Antiqua"/>
              </w:rPr>
              <w:t>0%</w:t>
            </w:r>
          </w:p>
        </w:tc>
        <w:tc>
          <w:tcPr>
            <w:tcW w:w="0" w:type="auto"/>
            <w:tcBorders>
              <w:top w:val="single" w:sz="4" w:space="0" w:color="auto"/>
            </w:tcBorders>
            <w:shd w:val="clear" w:color="auto" w:fill="auto"/>
          </w:tcPr>
          <w:p w14:paraId="7B7BF584"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tcBorders>
              <w:top w:val="single" w:sz="4" w:space="0" w:color="auto"/>
            </w:tcBorders>
            <w:shd w:val="clear" w:color="auto" w:fill="auto"/>
          </w:tcPr>
          <w:p w14:paraId="118FAF52" w14:textId="07292588" w:rsidR="00185E57" w:rsidRPr="00D211D0" w:rsidRDefault="00185E57" w:rsidP="00D211D0">
            <w:pPr>
              <w:spacing w:line="360" w:lineRule="auto"/>
              <w:jc w:val="both"/>
              <w:rPr>
                <w:rFonts w:ascii="Book Antiqua" w:hAnsi="Book Antiqua"/>
              </w:rPr>
            </w:pPr>
            <w:r w:rsidRPr="00D211D0">
              <w:rPr>
                <w:rFonts w:ascii="Book Antiqua" w:hAnsi="Book Antiqua"/>
              </w:rPr>
              <w:t>Factors associated with chronic HEV infection:</w:t>
            </w:r>
            <w:r w:rsidR="000538F2" w:rsidRPr="00D211D0">
              <w:rPr>
                <w:rFonts w:ascii="Book Antiqua" w:hAnsi="Book Antiqua"/>
                <w:lang w:eastAsia="zh-CN"/>
              </w:rPr>
              <w:t xml:space="preserve"> </w:t>
            </w:r>
            <w:r w:rsidRPr="00D211D0">
              <w:rPr>
                <w:rFonts w:ascii="Book Antiqua" w:hAnsi="Book Antiqua"/>
              </w:rPr>
              <w:t>Tacrolimus (OR 1.89; 1.49-1.97)</w:t>
            </w:r>
            <w:r w:rsidR="000538F2" w:rsidRPr="00D211D0">
              <w:rPr>
                <w:rFonts w:ascii="Book Antiqua" w:hAnsi="Book Antiqua"/>
              </w:rPr>
              <w:t>.</w:t>
            </w:r>
            <w:r w:rsidR="000538F2" w:rsidRPr="00D211D0">
              <w:rPr>
                <w:rFonts w:ascii="Book Antiqua" w:hAnsi="Book Antiqua"/>
                <w:lang w:eastAsia="zh-CN"/>
              </w:rPr>
              <w:t xml:space="preserve"> </w:t>
            </w:r>
            <w:r w:rsidRPr="00D211D0">
              <w:rPr>
                <w:rFonts w:ascii="Book Antiqua" w:hAnsi="Book Antiqua"/>
              </w:rPr>
              <w:t>Low platelet (OR 1.02; 1.00-1.10)</w:t>
            </w:r>
          </w:p>
        </w:tc>
        <w:tc>
          <w:tcPr>
            <w:tcW w:w="0" w:type="auto"/>
            <w:tcBorders>
              <w:top w:val="single" w:sz="4" w:space="0" w:color="auto"/>
            </w:tcBorders>
            <w:shd w:val="clear" w:color="auto" w:fill="auto"/>
          </w:tcPr>
          <w:p w14:paraId="5045A937" w14:textId="77777777" w:rsidR="00185E57" w:rsidRPr="00D211D0" w:rsidRDefault="00185E57" w:rsidP="00D211D0">
            <w:pPr>
              <w:spacing w:line="360" w:lineRule="auto"/>
              <w:jc w:val="both"/>
              <w:rPr>
                <w:rFonts w:ascii="Book Antiqua" w:hAnsi="Book Antiqua"/>
              </w:rPr>
            </w:pPr>
            <w:r w:rsidRPr="00D211D0">
              <w:rPr>
                <w:rFonts w:ascii="Book Antiqua" w:hAnsi="Book Antiqua"/>
              </w:rPr>
              <w:t>6 mo</w:t>
            </w:r>
          </w:p>
        </w:tc>
      </w:tr>
      <w:tr w:rsidR="006B3467" w:rsidRPr="00D211D0" w14:paraId="763F5080" w14:textId="77777777" w:rsidTr="008E57B3">
        <w:trPr>
          <w:jc w:val="center"/>
        </w:trPr>
        <w:tc>
          <w:tcPr>
            <w:tcW w:w="795" w:type="dxa"/>
            <w:shd w:val="clear" w:color="auto" w:fill="auto"/>
          </w:tcPr>
          <w:p w14:paraId="2048C3DC" w14:textId="75C5DEF6" w:rsidR="00185E57" w:rsidRPr="00D211D0" w:rsidRDefault="00185E57" w:rsidP="00D211D0">
            <w:pPr>
              <w:spacing w:line="360" w:lineRule="auto"/>
              <w:jc w:val="both"/>
              <w:rPr>
                <w:rFonts w:ascii="Book Antiqua" w:hAnsi="Book Antiqua"/>
              </w:rPr>
            </w:pPr>
            <w:r w:rsidRPr="00D211D0">
              <w:rPr>
                <w:rFonts w:ascii="Book Antiqua" w:hAnsi="Book Antiqua"/>
              </w:rPr>
              <w:t>Legrand-Abravanel</w:t>
            </w:r>
            <w:r w:rsidR="00D153A1" w:rsidRPr="00D211D0">
              <w:rPr>
                <w:rFonts w:ascii="Book Antiqua" w:hAnsi="Book Antiqua"/>
                <w:i/>
                <w:iCs/>
              </w:rPr>
              <w:t xml:space="preserve"> et al</w:t>
            </w:r>
            <w:r w:rsidR="00D153A1" w:rsidRPr="00D211D0">
              <w:rPr>
                <w:rFonts w:ascii="Book Antiqua" w:hAnsi="Book Antiqua"/>
              </w:rPr>
              <w:fldChar w:fldCharType="begin">
                <w:fldData xml:space="preserve">PEVuZE5vdGU+PENpdGU+PEF1dGhvcj5MZWdyYW5kLUFicmF2YW5lbDwvQXV0aG9yPjxZZWFyPjIw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</w:fldData>
              </w:fldChar>
            </w:r>
            <w:r w:rsidR="00D153A1" w:rsidRPr="00D211D0">
              <w:rPr>
                <w:rFonts w:ascii="Book Antiqua" w:hAnsi="Book Antiqua"/>
              </w:rPr>
              <w:instrText xml:space="preserve"> ADDIN EN.CITE </w:instrText>
            </w:r>
            <w:r w:rsidR="00D153A1" w:rsidRPr="00D211D0">
              <w:rPr>
                <w:rFonts w:ascii="Book Antiqua" w:hAnsi="Book Antiqua"/>
              </w:rPr>
              <w:fldChar w:fldCharType="begin">
                <w:fldData xml:space="preserve">PEVuZE5vdGU+PENpdGU+PEF1dGhvcj5MZWdyYW5kLUFicmF2YW5lbDwvQXV0aG9yPjxZZWFyPjIw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</w:fldData>
              </w:fldChar>
            </w:r>
            <w:r w:rsidR="00D153A1" w:rsidRPr="00D211D0">
              <w:rPr>
                <w:rFonts w:ascii="Book Antiqua" w:hAnsi="Book Antiqua"/>
              </w:rPr>
              <w:instrText xml:space="preserve"> ADDIN EN.CITE.DATA </w:instrText>
            </w:r>
            <w:r w:rsidR="00D153A1" w:rsidRPr="00D211D0">
              <w:rPr>
                <w:rFonts w:ascii="Book Antiqua" w:hAnsi="Book Antiqua"/>
              </w:rPr>
            </w:r>
            <w:r w:rsidR="00D153A1" w:rsidRPr="00D211D0">
              <w:rPr>
                <w:rFonts w:ascii="Book Antiqua" w:hAnsi="Book Antiqua"/>
              </w:rPr>
              <w:fldChar w:fldCharType="end"/>
            </w:r>
            <w:r w:rsidR="00D153A1" w:rsidRPr="00D211D0">
              <w:rPr>
                <w:rFonts w:ascii="Book Antiqua" w:hAnsi="Book Antiqua"/>
              </w:rPr>
            </w:r>
            <w:r w:rsidR="00D153A1" w:rsidRPr="00D211D0">
              <w:rPr>
                <w:rFonts w:ascii="Book Antiqua" w:hAnsi="Book Antiqua"/>
              </w:rPr>
              <w:fldChar w:fldCharType="separate"/>
            </w:r>
            <w:r w:rsidR="00D153A1" w:rsidRPr="00D211D0">
              <w:rPr>
                <w:rFonts w:ascii="Book Antiqua" w:hAnsi="Book Antiqua"/>
                <w:noProof/>
                <w:vertAlign w:val="superscript"/>
              </w:rPr>
              <w:t>[35]</w:t>
            </w:r>
            <w:r w:rsidR="00D153A1" w:rsidRPr="00D211D0">
              <w:rPr>
                <w:rFonts w:ascii="Book Antiqua" w:hAnsi="Book Antiqua"/>
              </w:rPr>
              <w:fldChar w:fldCharType="end"/>
            </w:r>
            <w:r w:rsidRPr="00D211D0">
              <w:rPr>
                <w:rFonts w:ascii="Book Antiqua" w:hAnsi="Book Antiqua"/>
              </w:rPr>
              <w:t xml:space="preserve">, 2011 </w:t>
            </w:r>
          </w:p>
        </w:tc>
        <w:tc>
          <w:tcPr>
            <w:tcW w:w="0" w:type="auto"/>
            <w:shd w:val="clear" w:color="auto" w:fill="auto"/>
          </w:tcPr>
          <w:p w14:paraId="228E8074" w14:textId="77777777" w:rsidR="00185E57" w:rsidRPr="00D211D0" w:rsidRDefault="00185E57" w:rsidP="00D211D0">
            <w:pPr>
              <w:spacing w:line="360" w:lineRule="auto"/>
              <w:jc w:val="both"/>
              <w:rPr>
                <w:rFonts w:ascii="Book Antiqua" w:hAnsi="Book Antiqua"/>
              </w:rPr>
            </w:pPr>
            <w:r w:rsidRPr="00D211D0">
              <w:rPr>
                <w:rFonts w:ascii="Book Antiqua" w:hAnsi="Book Antiqua"/>
              </w:rPr>
              <w:t>France</w:t>
            </w:r>
          </w:p>
        </w:tc>
        <w:tc>
          <w:tcPr>
            <w:tcW w:w="0" w:type="auto"/>
            <w:shd w:val="clear" w:color="auto" w:fill="auto"/>
          </w:tcPr>
          <w:p w14:paraId="4FE29817" w14:textId="77777777" w:rsidR="00185E57" w:rsidRPr="00D211D0" w:rsidRDefault="00185E57" w:rsidP="00D211D0">
            <w:pPr>
              <w:spacing w:line="360" w:lineRule="auto"/>
              <w:jc w:val="both"/>
              <w:rPr>
                <w:rFonts w:ascii="Book Antiqua" w:hAnsi="Book Antiqua"/>
              </w:rPr>
            </w:pPr>
            <w:r w:rsidRPr="00D211D0">
              <w:rPr>
                <w:rFonts w:ascii="Book Antiqua" w:hAnsi="Book Antiqua"/>
              </w:rPr>
              <w:t>R</w:t>
            </w:r>
          </w:p>
        </w:tc>
        <w:tc>
          <w:tcPr>
            <w:tcW w:w="0" w:type="auto"/>
            <w:shd w:val="clear" w:color="auto" w:fill="auto"/>
          </w:tcPr>
          <w:p w14:paraId="42F17BCD" w14:textId="77777777" w:rsidR="00185E57" w:rsidRPr="00D211D0" w:rsidRDefault="00185E57" w:rsidP="00D211D0">
            <w:pPr>
              <w:spacing w:line="360" w:lineRule="auto"/>
              <w:jc w:val="both"/>
              <w:rPr>
                <w:rFonts w:ascii="Book Antiqua" w:hAnsi="Book Antiqua"/>
              </w:rPr>
            </w:pPr>
            <w:r w:rsidRPr="00D211D0">
              <w:rPr>
                <w:rFonts w:ascii="Book Antiqua" w:hAnsi="Book Antiqua"/>
              </w:rPr>
              <w:t>700</w:t>
            </w:r>
          </w:p>
        </w:tc>
        <w:tc>
          <w:tcPr>
            <w:tcW w:w="0" w:type="auto"/>
            <w:shd w:val="clear" w:color="auto" w:fill="auto"/>
          </w:tcPr>
          <w:p w14:paraId="45275252" w14:textId="77777777" w:rsidR="00185E57" w:rsidRPr="00D211D0" w:rsidRDefault="00185E57" w:rsidP="00D211D0">
            <w:pPr>
              <w:spacing w:line="360" w:lineRule="auto"/>
              <w:jc w:val="both"/>
              <w:rPr>
                <w:rFonts w:ascii="Book Antiqua" w:hAnsi="Book Antiqua"/>
              </w:rPr>
            </w:pPr>
            <w:r w:rsidRPr="00D211D0">
              <w:rPr>
                <w:rFonts w:ascii="Book Antiqua" w:hAnsi="Book Antiqua"/>
              </w:rPr>
              <w:t>Liver (</w:t>
            </w:r>
            <w:r w:rsidRPr="00D211D0">
              <w:rPr>
                <w:rFonts w:ascii="Book Antiqua" w:hAnsi="Book Antiqua"/>
                <w:i/>
                <w:iCs/>
              </w:rPr>
              <w:t>n</w:t>
            </w:r>
            <w:r w:rsidRPr="00D211D0">
              <w:rPr>
                <w:rFonts w:ascii="Book Antiqua" w:hAnsi="Book Antiqua"/>
              </w:rPr>
              <w:t xml:space="preserve"> = 171), kidney (</w:t>
            </w:r>
            <w:r w:rsidRPr="00D211D0">
              <w:rPr>
                <w:rFonts w:ascii="Book Antiqua" w:hAnsi="Book Antiqua"/>
                <w:i/>
                <w:iCs/>
              </w:rPr>
              <w:t>n</w:t>
            </w:r>
            <w:r w:rsidRPr="00D211D0">
              <w:rPr>
                <w:rFonts w:ascii="Book Antiqua" w:hAnsi="Book Antiqua"/>
              </w:rPr>
              <w:t xml:space="preserve"> = 529)</w:t>
            </w:r>
          </w:p>
        </w:tc>
        <w:tc>
          <w:tcPr>
            <w:tcW w:w="0" w:type="auto"/>
            <w:shd w:val="clear" w:color="auto" w:fill="auto"/>
          </w:tcPr>
          <w:p w14:paraId="108DEE61" w14:textId="77777777" w:rsidR="00185E57" w:rsidRPr="00D211D0" w:rsidRDefault="00185E57" w:rsidP="00D211D0">
            <w:pPr>
              <w:spacing w:line="360" w:lineRule="auto"/>
              <w:jc w:val="both"/>
              <w:rPr>
                <w:rFonts w:ascii="Book Antiqua" w:hAnsi="Book Antiqua"/>
              </w:rPr>
            </w:pPr>
            <w:r w:rsidRPr="00D211D0">
              <w:rPr>
                <w:rFonts w:ascii="Book Antiqua" w:hAnsi="Book Antiqua"/>
              </w:rPr>
              <w:t>52</w:t>
            </w:r>
          </w:p>
        </w:tc>
        <w:tc>
          <w:tcPr>
            <w:tcW w:w="0" w:type="auto"/>
            <w:shd w:val="clear" w:color="auto" w:fill="auto"/>
          </w:tcPr>
          <w:p w14:paraId="2FFEC9DE" w14:textId="77777777" w:rsidR="00185E57" w:rsidRPr="00D211D0" w:rsidRDefault="00185E57" w:rsidP="00D211D0">
            <w:pPr>
              <w:spacing w:line="360" w:lineRule="auto"/>
              <w:jc w:val="both"/>
              <w:rPr>
                <w:rFonts w:ascii="Book Antiqua" w:hAnsi="Book Antiqua"/>
              </w:rPr>
            </w:pPr>
            <w:r w:rsidRPr="00D211D0">
              <w:rPr>
                <w:rFonts w:ascii="Book Antiqua" w:hAnsi="Book Antiqua"/>
              </w:rPr>
              <w:t>65.6%</w:t>
            </w:r>
          </w:p>
        </w:tc>
        <w:tc>
          <w:tcPr>
            <w:tcW w:w="0" w:type="auto"/>
            <w:shd w:val="clear" w:color="auto" w:fill="auto"/>
          </w:tcPr>
          <w:p w14:paraId="5C932030"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0A061BD9" w14:textId="01EF64FC" w:rsidR="00185E57" w:rsidRPr="00D211D0" w:rsidRDefault="00185E57" w:rsidP="00D211D0">
            <w:pPr>
              <w:spacing w:line="360" w:lineRule="auto"/>
              <w:jc w:val="both"/>
              <w:rPr>
                <w:rFonts w:ascii="Book Antiqua" w:hAnsi="Book Antiqua"/>
              </w:rPr>
            </w:pPr>
            <w:r w:rsidRPr="00D211D0">
              <w:rPr>
                <w:rFonts w:ascii="Book Antiqua" w:hAnsi="Book Antiqua"/>
                <w:lang w:val="pt-BR"/>
              </w:rPr>
              <w:t>15.1% (total; 106/700)</w:t>
            </w:r>
            <w:r w:rsidR="00826C3A" w:rsidRPr="00D211D0">
              <w:rPr>
                <w:rFonts w:ascii="Book Antiqua" w:hAnsi="Book Antiqua"/>
                <w:lang w:val="pt-BR"/>
              </w:rPr>
              <w:t>.</w:t>
            </w:r>
            <w:r w:rsidR="00826C3A" w:rsidRPr="00D211D0">
              <w:rPr>
                <w:rFonts w:ascii="Book Antiqua" w:hAnsi="Book Antiqua"/>
                <w:lang w:val="pt-BR" w:eastAsia="zh-CN"/>
              </w:rPr>
              <w:t xml:space="preserve"> </w:t>
            </w:r>
            <w:r w:rsidRPr="00D211D0">
              <w:rPr>
                <w:rFonts w:ascii="Book Antiqua" w:hAnsi="Book Antiqua"/>
                <w:lang w:val="pt-BR"/>
              </w:rPr>
              <w:t>14.6% (25/171) for LTx</w:t>
            </w:r>
            <w:r w:rsidR="00826C3A" w:rsidRPr="00D211D0">
              <w:rPr>
                <w:rFonts w:ascii="Book Antiqua" w:hAnsi="Book Antiqua"/>
                <w:lang w:val="pt-BR"/>
              </w:rPr>
              <w:t>.</w:t>
            </w:r>
            <w:r w:rsidR="00826C3A" w:rsidRPr="00D211D0">
              <w:rPr>
                <w:rFonts w:ascii="Book Antiqua" w:hAnsi="Book Antiqua"/>
                <w:lang w:val="pt-BR" w:eastAsia="zh-CN"/>
              </w:rPr>
              <w:t xml:space="preserve"> </w:t>
            </w:r>
            <w:r w:rsidRPr="00D211D0">
              <w:rPr>
                <w:rFonts w:ascii="Book Antiqua" w:hAnsi="Book Antiqua"/>
                <w:lang w:val="pt-BR"/>
              </w:rPr>
              <w:t>15.3% (81/529 for KTx</w:t>
            </w:r>
            <w:r w:rsidR="00826C3A" w:rsidRPr="00D211D0">
              <w:rPr>
                <w:rFonts w:ascii="Book Antiqua" w:hAnsi="Book Antiqua"/>
                <w:lang w:val="pt-BR"/>
              </w:rPr>
              <w:t>.</w:t>
            </w:r>
            <w:r w:rsidR="00826C3A" w:rsidRPr="00D211D0">
              <w:rPr>
                <w:rFonts w:ascii="Book Antiqua" w:hAnsi="Book Antiqua"/>
                <w:lang w:val="pt-BR" w:eastAsia="zh-CN"/>
              </w:rPr>
              <w:t xml:space="preserve"> </w:t>
            </w:r>
            <w:r w:rsidRPr="00D211D0">
              <w:rPr>
                <w:rFonts w:ascii="Book Antiqua" w:hAnsi="Book Antiqua"/>
                <w:lang w:val="pt-BR"/>
              </w:rPr>
              <w:t>5.6% (de novo; 34/601)</w:t>
            </w:r>
            <w:r w:rsidR="00826C3A" w:rsidRPr="00D211D0">
              <w:rPr>
                <w:rFonts w:ascii="Book Antiqua" w:hAnsi="Book Antiqua"/>
                <w:lang w:val="pt-BR"/>
              </w:rPr>
              <w:t>.</w:t>
            </w:r>
            <w:r w:rsidR="00826C3A" w:rsidRPr="00D211D0">
              <w:rPr>
                <w:rFonts w:ascii="Book Antiqua" w:hAnsi="Book Antiqua"/>
                <w:lang w:val="pt-BR" w:eastAsia="zh-CN"/>
              </w:rPr>
              <w:t xml:space="preserve"> </w:t>
            </w:r>
            <w:r w:rsidRPr="00D211D0">
              <w:rPr>
                <w:rFonts w:ascii="Book Antiqua" w:hAnsi="Book Antiqua"/>
              </w:rPr>
              <w:t>0% (0/17) reactivation</w:t>
            </w:r>
          </w:p>
        </w:tc>
        <w:tc>
          <w:tcPr>
            <w:tcW w:w="0" w:type="auto"/>
            <w:shd w:val="clear" w:color="auto" w:fill="auto"/>
          </w:tcPr>
          <w:p w14:paraId="276708A9" w14:textId="77777777" w:rsidR="00185E57" w:rsidRPr="00D211D0" w:rsidRDefault="00185E57" w:rsidP="00D211D0">
            <w:pPr>
              <w:spacing w:line="360" w:lineRule="auto"/>
              <w:jc w:val="both"/>
              <w:rPr>
                <w:rFonts w:ascii="Book Antiqua" w:hAnsi="Book Antiqua"/>
              </w:rPr>
            </w:pPr>
            <w:r w:rsidRPr="00D211D0">
              <w:rPr>
                <w:rFonts w:ascii="Book Antiqua" w:hAnsi="Book Antiqua"/>
              </w:rPr>
              <w:t xml:space="preserve">Positive HEV IgG, IgM </w:t>
            </w:r>
            <w:r w:rsidRPr="00D211D0">
              <w:rPr>
                <w:rFonts w:ascii="Book Antiqua" w:hAnsi="Book Antiqua"/>
                <w:lang w:bidi="th-TH"/>
              </w:rPr>
              <w:t>(Adaltis assay</w:t>
            </w:r>
            <w:r w:rsidRPr="00D211D0">
              <w:rPr>
                <w:rFonts w:ascii="Book Antiqua" w:hAnsi="Book Antiqua"/>
              </w:rPr>
              <w:t>) or HEV-RNA</w:t>
            </w:r>
          </w:p>
        </w:tc>
        <w:tc>
          <w:tcPr>
            <w:tcW w:w="0" w:type="auto"/>
            <w:shd w:val="clear" w:color="auto" w:fill="auto"/>
          </w:tcPr>
          <w:p w14:paraId="0E60BBCC" w14:textId="01499DE0" w:rsidR="00185E57" w:rsidRPr="00D211D0" w:rsidRDefault="00185E57" w:rsidP="00D211D0">
            <w:pPr>
              <w:spacing w:line="360" w:lineRule="auto"/>
              <w:jc w:val="both"/>
              <w:rPr>
                <w:rFonts w:ascii="Book Antiqua" w:hAnsi="Book Antiqua"/>
              </w:rPr>
            </w:pPr>
            <w:r w:rsidRPr="00D211D0">
              <w:rPr>
                <w:rFonts w:ascii="Book Antiqua" w:hAnsi="Book Antiqua"/>
              </w:rPr>
              <w:t>2.8% (17/611)</w:t>
            </w:r>
            <w:r w:rsidR="00826C3A" w:rsidRPr="00D211D0">
              <w:rPr>
                <w:rFonts w:ascii="Book Antiqua" w:hAnsi="Book Antiqua"/>
              </w:rPr>
              <w:t>.</w:t>
            </w:r>
            <w:r w:rsidR="00826C3A" w:rsidRPr="00D211D0">
              <w:rPr>
                <w:rFonts w:ascii="Book Antiqua" w:hAnsi="Book Antiqua"/>
                <w:lang w:eastAsia="zh-CN"/>
              </w:rPr>
              <w:t xml:space="preserve"> </w:t>
            </w:r>
            <w:r w:rsidRPr="00D211D0">
              <w:rPr>
                <w:rFonts w:ascii="Book Antiqua" w:hAnsi="Book Antiqua"/>
              </w:rPr>
              <w:t>2.7% (4/150) for LTx</w:t>
            </w:r>
            <w:r w:rsidR="00826C3A" w:rsidRPr="00D211D0">
              <w:rPr>
                <w:rFonts w:ascii="Book Antiqua" w:hAnsi="Book Antiqua"/>
              </w:rPr>
              <w:t>.</w:t>
            </w:r>
            <w:r w:rsidR="00826C3A" w:rsidRPr="00D211D0">
              <w:rPr>
                <w:rFonts w:ascii="Book Antiqua" w:hAnsi="Book Antiqua"/>
                <w:lang w:eastAsia="zh-CN"/>
              </w:rPr>
              <w:t xml:space="preserve"> </w:t>
            </w:r>
            <w:r w:rsidRPr="00D211D0">
              <w:rPr>
                <w:rFonts w:ascii="Book Antiqua" w:hAnsi="Book Antiqua"/>
              </w:rPr>
              <w:t>2.8% (13/461) for KTx</w:t>
            </w:r>
          </w:p>
        </w:tc>
        <w:tc>
          <w:tcPr>
            <w:tcW w:w="0" w:type="auto"/>
            <w:shd w:val="clear" w:color="auto" w:fill="auto"/>
          </w:tcPr>
          <w:p w14:paraId="301133D6"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1EFE7176"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225371BE" w14:textId="77777777" w:rsidR="00185E57" w:rsidRPr="00D211D0" w:rsidRDefault="00185E57" w:rsidP="00D211D0">
            <w:pPr>
              <w:spacing w:line="360" w:lineRule="auto"/>
              <w:jc w:val="both"/>
              <w:rPr>
                <w:rFonts w:ascii="Book Antiqua" w:hAnsi="Book Antiqua"/>
              </w:rPr>
            </w:pPr>
            <w:r w:rsidRPr="00D211D0">
              <w:rPr>
                <w:rFonts w:ascii="Book Antiqua" w:hAnsi="Book Antiqua"/>
              </w:rPr>
              <w:t>22 mo</w:t>
            </w:r>
          </w:p>
        </w:tc>
      </w:tr>
      <w:tr w:rsidR="006B3467" w:rsidRPr="00D211D0" w14:paraId="010E2795" w14:textId="77777777" w:rsidTr="008E57B3">
        <w:trPr>
          <w:jc w:val="center"/>
        </w:trPr>
        <w:tc>
          <w:tcPr>
            <w:tcW w:w="795" w:type="dxa"/>
            <w:shd w:val="clear" w:color="auto" w:fill="auto"/>
          </w:tcPr>
          <w:p w14:paraId="76002D77" w14:textId="2BD7BAA7" w:rsidR="00185E57" w:rsidRPr="00D211D0" w:rsidRDefault="00185E57" w:rsidP="00D211D0">
            <w:pPr>
              <w:spacing w:line="360" w:lineRule="auto"/>
              <w:jc w:val="both"/>
              <w:rPr>
                <w:rFonts w:ascii="Book Antiqua" w:hAnsi="Book Antiqua"/>
              </w:rPr>
            </w:pPr>
            <w:r w:rsidRPr="00D211D0">
              <w:rPr>
                <w:rFonts w:ascii="Book Antiqua" w:hAnsi="Book Antiqua"/>
              </w:rPr>
              <w:t>Pischke</w:t>
            </w:r>
            <w:r w:rsidR="00D153A1" w:rsidRPr="00D211D0">
              <w:rPr>
                <w:rFonts w:ascii="Book Antiqua" w:hAnsi="Book Antiqua"/>
                <w:i/>
                <w:iCs/>
              </w:rPr>
              <w:t xml:space="preserve"> et al</w:t>
            </w:r>
            <w:r w:rsidR="00D153A1" w:rsidRPr="00D211D0">
              <w:rPr>
                <w:rFonts w:ascii="Book Antiqua" w:hAnsi="Book Antiqua"/>
              </w:rPr>
              <w:fldChar w:fldCharType="begin">
                <w:fldData xml:space="preserve">PEVuZE5vdGU+PENpdGU+PEF1dGhvcj5QaXNjaGtlPC9BdXRob3I+PFllYXI+MjAxMjwvWWVhcj48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</w:fldData>
              </w:fldChar>
            </w:r>
            <w:r w:rsidR="00D153A1" w:rsidRPr="00D211D0">
              <w:rPr>
                <w:rFonts w:ascii="Book Antiqua" w:hAnsi="Book Antiqua"/>
              </w:rPr>
              <w:instrText xml:space="preserve"> ADDIN EN.CITE </w:instrText>
            </w:r>
            <w:r w:rsidR="00D153A1" w:rsidRPr="00D211D0">
              <w:rPr>
                <w:rFonts w:ascii="Book Antiqua" w:hAnsi="Book Antiqua"/>
              </w:rPr>
              <w:fldChar w:fldCharType="begin">
                <w:fldData xml:space="preserve">PEVuZE5vdGU+PENpdGU+PEF1dGhvcj5QaXNjaGtlPC9BdXRob3I+PFllYXI+MjAxMjwvWWVhcj48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</w:fldData>
              </w:fldChar>
            </w:r>
            <w:r w:rsidR="00D153A1" w:rsidRPr="00D211D0">
              <w:rPr>
                <w:rFonts w:ascii="Book Antiqua" w:hAnsi="Book Antiqua"/>
              </w:rPr>
              <w:instrText xml:space="preserve"> ADDIN EN.CITE.DATA </w:instrText>
            </w:r>
            <w:r w:rsidR="00D153A1" w:rsidRPr="00D211D0">
              <w:rPr>
                <w:rFonts w:ascii="Book Antiqua" w:hAnsi="Book Antiqua"/>
              </w:rPr>
            </w:r>
            <w:r w:rsidR="00D153A1" w:rsidRPr="00D211D0">
              <w:rPr>
                <w:rFonts w:ascii="Book Antiqua" w:hAnsi="Book Antiqua"/>
              </w:rPr>
              <w:fldChar w:fldCharType="end"/>
            </w:r>
            <w:r w:rsidR="00D153A1" w:rsidRPr="00D211D0">
              <w:rPr>
                <w:rFonts w:ascii="Book Antiqua" w:hAnsi="Book Antiqua"/>
              </w:rPr>
            </w:r>
            <w:r w:rsidR="00D153A1" w:rsidRPr="00D211D0">
              <w:rPr>
                <w:rFonts w:ascii="Book Antiqua" w:hAnsi="Book Antiqua"/>
              </w:rPr>
              <w:fldChar w:fldCharType="separate"/>
            </w:r>
            <w:r w:rsidR="00D153A1" w:rsidRPr="00D211D0">
              <w:rPr>
                <w:rFonts w:ascii="Book Antiqua" w:hAnsi="Book Antiqua"/>
                <w:noProof/>
                <w:vertAlign w:val="superscript"/>
              </w:rPr>
              <w:t>[22]</w:t>
            </w:r>
            <w:r w:rsidR="00D153A1" w:rsidRPr="00D211D0">
              <w:rPr>
                <w:rFonts w:ascii="Book Antiqua" w:hAnsi="Book Antiqua"/>
              </w:rPr>
              <w:fldChar w:fldCharType="end"/>
            </w:r>
            <w:r w:rsidRPr="00D211D0">
              <w:rPr>
                <w:rFonts w:ascii="Book Antiqua" w:hAnsi="Book Antiqua"/>
              </w:rPr>
              <w:t xml:space="preserve">, 2012 </w:t>
            </w:r>
          </w:p>
        </w:tc>
        <w:tc>
          <w:tcPr>
            <w:tcW w:w="0" w:type="auto"/>
            <w:shd w:val="clear" w:color="auto" w:fill="auto"/>
          </w:tcPr>
          <w:p w14:paraId="7FDD2EE1" w14:textId="77777777" w:rsidR="00185E57" w:rsidRPr="00D211D0" w:rsidRDefault="00185E57" w:rsidP="00D211D0">
            <w:pPr>
              <w:spacing w:line="360" w:lineRule="auto"/>
              <w:jc w:val="both"/>
              <w:rPr>
                <w:rFonts w:ascii="Book Antiqua" w:hAnsi="Book Antiqua"/>
              </w:rPr>
            </w:pPr>
            <w:r w:rsidRPr="00D211D0">
              <w:rPr>
                <w:rFonts w:ascii="Book Antiqua" w:hAnsi="Book Antiqua"/>
              </w:rPr>
              <w:t>Germany</w:t>
            </w:r>
          </w:p>
        </w:tc>
        <w:tc>
          <w:tcPr>
            <w:tcW w:w="0" w:type="auto"/>
            <w:shd w:val="clear" w:color="auto" w:fill="auto"/>
          </w:tcPr>
          <w:p w14:paraId="635C694B" w14:textId="77777777" w:rsidR="00185E57" w:rsidRPr="00D211D0" w:rsidRDefault="00185E57" w:rsidP="00D211D0">
            <w:pPr>
              <w:spacing w:line="360" w:lineRule="auto"/>
              <w:jc w:val="both"/>
              <w:rPr>
                <w:rFonts w:ascii="Book Antiqua" w:hAnsi="Book Antiqua"/>
              </w:rPr>
            </w:pPr>
            <w:r w:rsidRPr="00D211D0">
              <w:rPr>
                <w:rFonts w:ascii="Book Antiqua" w:hAnsi="Book Antiqua"/>
              </w:rPr>
              <w:t>P</w:t>
            </w:r>
          </w:p>
        </w:tc>
        <w:tc>
          <w:tcPr>
            <w:tcW w:w="0" w:type="auto"/>
            <w:shd w:val="clear" w:color="auto" w:fill="auto"/>
          </w:tcPr>
          <w:p w14:paraId="6B405050" w14:textId="77777777" w:rsidR="00185E57" w:rsidRPr="00D211D0" w:rsidRDefault="00185E57" w:rsidP="00D211D0">
            <w:pPr>
              <w:spacing w:line="360" w:lineRule="auto"/>
              <w:jc w:val="both"/>
              <w:rPr>
                <w:rFonts w:ascii="Book Antiqua" w:hAnsi="Book Antiqua"/>
              </w:rPr>
            </w:pPr>
            <w:r w:rsidRPr="00D211D0">
              <w:rPr>
                <w:rFonts w:ascii="Book Antiqua" w:hAnsi="Book Antiqua"/>
              </w:rPr>
              <w:t>274</w:t>
            </w:r>
          </w:p>
        </w:tc>
        <w:tc>
          <w:tcPr>
            <w:tcW w:w="0" w:type="auto"/>
            <w:shd w:val="clear" w:color="auto" w:fill="auto"/>
          </w:tcPr>
          <w:p w14:paraId="1D5606C0" w14:textId="77777777" w:rsidR="00185E57" w:rsidRPr="00D211D0" w:rsidRDefault="00185E57" w:rsidP="00D211D0">
            <w:pPr>
              <w:spacing w:line="360" w:lineRule="auto"/>
              <w:jc w:val="both"/>
              <w:rPr>
                <w:rFonts w:ascii="Book Antiqua" w:hAnsi="Book Antiqua"/>
              </w:rPr>
            </w:pPr>
            <w:r w:rsidRPr="00D211D0">
              <w:rPr>
                <w:rFonts w:ascii="Book Antiqua" w:hAnsi="Book Antiqua"/>
              </w:rPr>
              <w:t>Heart</w:t>
            </w:r>
          </w:p>
        </w:tc>
        <w:tc>
          <w:tcPr>
            <w:tcW w:w="0" w:type="auto"/>
            <w:shd w:val="clear" w:color="auto" w:fill="auto"/>
          </w:tcPr>
          <w:p w14:paraId="084DA6A1" w14:textId="77777777" w:rsidR="00185E57" w:rsidRPr="00D211D0" w:rsidRDefault="00185E57" w:rsidP="00D211D0">
            <w:pPr>
              <w:spacing w:line="360" w:lineRule="auto"/>
              <w:jc w:val="both"/>
              <w:rPr>
                <w:rFonts w:ascii="Book Antiqua" w:hAnsi="Book Antiqua"/>
              </w:rPr>
            </w:pPr>
            <w:r w:rsidRPr="00D211D0">
              <w:rPr>
                <w:rFonts w:ascii="Book Antiqua" w:hAnsi="Book Antiqua"/>
              </w:rPr>
              <w:t>57</w:t>
            </w:r>
          </w:p>
        </w:tc>
        <w:tc>
          <w:tcPr>
            <w:tcW w:w="0" w:type="auto"/>
            <w:shd w:val="clear" w:color="auto" w:fill="auto"/>
          </w:tcPr>
          <w:p w14:paraId="25FE2EC7" w14:textId="77777777" w:rsidR="00185E57" w:rsidRPr="00D211D0" w:rsidRDefault="00185E57" w:rsidP="00D211D0">
            <w:pPr>
              <w:spacing w:line="360" w:lineRule="auto"/>
              <w:jc w:val="both"/>
              <w:rPr>
                <w:rFonts w:ascii="Book Antiqua" w:hAnsi="Book Antiqua"/>
              </w:rPr>
            </w:pPr>
            <w:r w:rsidRPr="00D211D0">
              <w:rPr>
                <w:rFonts w:ascii="Book Antiqua" w:hAnsi="Book Antiqua"/>
              </w:rPr>
              <w:t>80%</w:t>
            </w:r>
          </w:p>
        </w:tc>
        <w:tc>
          <w:tcPr>
            <w:tcW w:w="0" w:type="auto"/>
            <w:shd w:val="clear" w:color="auto" w:fill="auto"/>
          </w:tcPr>
          <w:p w14:paraId="23555C4A"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653B7018" w14:textId="3E9EAFC4" w:rsidR="00185E57" w:rsidRPr="00D211D0" w:rsidRDefault="00185E57" w:rsidP="00D211D0">
            <w:pPr>
              <w:spacing w:line="360" w:lineRule="auto"/>
              <w:jc w:val="both"/>
              <w:rPr>
                <w:rFonts w:ascii="Book Antiqua" w:hAnsi="Book Antiqua"/>
              </w:rPr>
            </w:pPr>
            <w:r w:rsidRPr="00D211D0">
              <w:rPr>
                <w:rFonts w:ascii="Book Antiqua" w:hAnsi="Book Antiqua"/>
              </w:rPr>
              <w:t>12.8% (total; 35/274)</w:t>
            </w:r>
            <w:r w:rsidR="00D153A1" w:rsidRPr="00D211D0">
              <w:rPr>
                <w:rFonts w:ascii="Book Antiqua" w:hAnsi="Book Antiqua"/>
              </w:rPr>
              <w:t>.</w:t>
            </w:r>
            <w:r w:rsidR="00D153A1" w:rsidRPr="00D211D0">
              <w:rPr>
                <w:rFonts w:ascii="Book Antiqua" w:hAnsi="Book Antiqua"/>
                <w:lang w:eastAsia="zh-CN"/>
              </w:rPr>
              <w:t xml:space="preserve"> </w:t>
            </w:r>
            <w:r w:rsidRPr="00D211D0">
              <w:rPr>
                <w:rFonts w:ascii="Book Antiqua" w:hAnsi="Book Antiqua"/>
              </w:rPr>
              <w:t>7.3% (de novo; 20/274)</w:t>
            </w:r>
          </w:p>
        </w:tc>
        <w:tc>
          <w:tcPr>
            <w:tcW w:w="0" w:type="auto"/>
            <w:shd w:val="clear" w:color="auto" w:fill="auto"/>
          </w:tcPr>
          <w:p w14:paraId="34484673" w14:textId="77777777" w:rsidR="00185E57" w:rsidRPr="00D211D0" w:rsidRDefault="00185E57" w:rsidP="00D211D0">
            <w:pPr>
              <w:tabs>
                <w:tab w:val="left" w:pos="634"/>
              </w:tabs>
              <w:spacing w:line="360" w:lineRule="auto"/>
              <w:jc w:val="both"/>
              <w:rPr>
                <w:rFonts w:ascii="Book Antiqua" w:hAnsi="Book Antiqua"/>
              </w:rPr>
            </w:pPr>
            <w:r w:rsidRPr="00D211D0">
              <w:rPr>
                <w:rFonts w:ascii="Book Antiqua" w:hAnsi="Book Antiqua"/>
              </w:rPr>
              <w:t>Positive HEV IgG (</w:t>
            </w:r>
            <w:bookmarkStart w:id="121" w:name="OLE_LINK194"/>
            <w:bookmarkStart w:id="122" w:name="OLE_LINK195"/>
            <w:r w:rsidRPr="00D211D0">
              <w:rPr>
                <w:rFonts w:ascii="Book Antiqua" w:hAnsi="Book Antiqua"/>
              </w:rPr>
              <w:t>MP assay</w:t>
            </w:r>
            <w:bookmarkEnd w:id="121"/>
            <w:bookmarkEnd w:id="122"/>
            <w:r w:rsidRPr="00D211D0">
              <w:rPr>
                <w:rFonts w:ascii="Book Antiqua" w:hAnsi="Book Antiqua"/>
              </w:rPr>
              <w:t>) or HEV-RNA</w:t>
            </w:r>
          </w:p>
        </w:tc>
        <w:tc>
          <w:tcPr>
            <w:tcW w:w="0" w:type="auto"/>
            <w:shd w:val="clear" w:color="auto" w:fill="auto"/>
          </w:tcPr>
          <w:p w14:paraId="53C37BAC"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0D6C63C8"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123CB185" w14:textId="77777777" w:rsidR="00185E57" w:rsidRPr="00D211D0" w:rsidRDefault="00185E57" w:rsidP="00D211D0">
            <w:pPr>
              <w:spacing w:line="360" w:lineRule="auto"/>
              <w:jc w:val="both"/>
              <w:rPr>
                <w:rFonts w:ascii="Book Antiqua" w:hAnsi="Book Antiqua"/>
              </w:rPr>
            </w:pPr>
            <w:r w:rsidRPr="00D211D0">
              <w:rPr>
                <w:rFonts w:ascii="Book Antiqua" w:hAnsi="Book Antiqua"/>
              </w:rPr>
              <w:t>Heart transplant recipients had significantly higher seroprevalence of HEV-IgG than healthy individuals</w:t>
            </w:r>
          </w:p>
        </w:tc>
        <w:tc>
          <w:tcPr>
            <w:tcW w:w="0" w:type="auto"/>
            <w:shd w:val="clear" w:color="auto" w:fill="auto"/>
          </w:tcPr>
          <w:p w14:paraId="3D730831" w14:textId="77777777" w:rsidR="00185E57" w:rsidRPr="00D211D0" w:rsidRDefault="00185E57" w:rsidP="00D211D0">
            <w:pPr>
              <w:spacing w:line="360" w:lineRule="auto"/>
              <w:jc w:val="both"/>
              <w:rPr>
                <w:rFonts w:ascii="Book Antiqua" w:hAnsi="Book Antiqua"/>
              </w:rPr>
            </w:pPr>
            <w:r w:rsidRPr="00D211D0">
              <w:rPr>
                <w:rFonts w:ascii="Book Antiqua" w:hAnsi="Book Antiqua"/>
              </w:rPr>
              <w:t>8 mo</w:t>
            </w:r>
          </w:p>
        </w:tc>
      </w:tr>
      <w:tr w:rsidR="006B3467" w:rsidRPr="00D211D0" w14:paraId="3AE636EF" w14:textId="77777777" w:rsidTr="008E57B3">
        <w:trPr>
          <w:jc w:val="center"/>
        </w:trPr>
        <w:tc>
          <w:tcPr>
            <w:tcW w:w="795" w:type="dxa"/>
            <w:shd w:val="clear" w:color="auto" w:fill="auto"/>
          </w:tcPr>
          <w:p w14:paraId="17112233" w14:textId="76D2CFE1" w:rsidR="00185E57" w:rsidRPr="00D211D0" w:rsidRDefault="00185E57" w:rsidP="00D211D0">
            <w:pPr>
              <w:spacing w:line="360" w:lineRule="auto"/>
              <w:jc w:val="both"/>
              <w:rPr>
                <w:rFonts w:ascii="Book Antiqua" w:hAnsi="Book Antiqua"/>
              </w:rPr>
            </w:pPr>
            <w:r w:rsidRPr="00D211D0">
              <w:rPr>
                <w:rFonts w:ascii="Book Antiqua" w:hAnsi="Book Antiqua"/>
              </w:rPr>
              <w:t>Crossan</w:t>
            </w:r>
            <w:r w:rsidR="00D153A1" w:rsidRPr="00D211D0">
              <w:rPr>
                <w:rFonts w:ascii="Book Antiqua" w:hAnsi="Book Antiqua"/>
              </w:rPr>
              <w:t xml:space="preserve"> </w:t>
            </w:r>
            <w:r w:rsidR="00D153A1" w:rsidRPr="00D211D0">
              <w:rPr>
                <w:rFonts w:ascii="Book Antiqua" w:hAnsi="Book Antiqua"/>
                <w:i/>
                <w:iCs/>
              </w:rPr>
              <w:t>et al</w:t>
            </w:r>
            <w:r w:rsidR="00D153A1" w:rsidRPr="00D211D0">
              <w:rPr>
                <w:rFonts w:ascii="Book Antiqua" w:hAnsi="Book Antiqua"/>
              </w:rPr>
              <w:fldChar w:fldCharType="begin">
                <w:fldData xml:space="preserve">PEVuZE5vdGU+PENpdGU+PEF1dGhvcj5Dcm9zc2FuPC9BdXRob3I+PFllYXI+MjAxMzwvWWVhcj48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</w:fldData>
              </w:fldChar>
            </w:r>
            <w:r w:rsidR="00D153A1" w:rsidRPr="00D211D0">
              <w:rPr>
                <w:rFonts w:ascii="Book Antiqua" w:hAnsi="Book Antiqua"/>
              </w:rPr>
              <w:instrText xml:space="preserve"> ADDIN EN.CITE </w:instrText>
            </w:r>
            <w:r w:rsidR="00D153A1" w:rsidRPr="00D211D0">
              <w:rPr>
                <w:rFonts w:ascii="Book Antiqua" w:hAnsi="Book Antiqua"/>
              </w:rPr>
              <w:fldChar w:fldCharType="begin">
                <w:fldData xml:space="preserve">PEVuZE5vdGU+PENpdGU+PEF1dGhvcj5Dcm9zc2FuPC9BdXRob3I+PFllYXI+MjAxMzwvWWVhcj48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</w:fldData>
              </w:fldChar>
            </w:r>
            <w:r w:rsidR="00D153A1" w:rsidRPr="00D211D0">
              <w:rPr>
                <w:rFonts w:ascii="Book Antiqua" w:hAnsi="Book Antiqua"/>
              </w:rPr>
              <w:instrText xml:space="preserve"> ADDIN EN.CITE.DATA </w:instrText>
            </w:r>
            <w:r w:rsidR="00D153A1" w:rsidRPr="00D211D0">
              <w:rPr>
                <w:rFonts w:ascii="Book Antiqua" w:hAnsi="Book Antiqua"/>
              </w:rPr>
            </w:r>
            <w:r w:rsidR="00D153A1" w:rsidRPr="00D211D0">
              <w:rPr>
                <w:rFonts w:ascii="Book Antiqua" w:hAnsi="Book Antiqua"/>
              </w:rPr>
              <w:fldChar w:fldCharType="end"/>
            </w:r>
            <w:r w:rsidR="00D153A1" w:rsidRPr="00D211D0">
              <w:rPr>
                <w:rFonts w:ascii="Book Antiqua" w:hAnsi="Book Antiqua"/>
              </w:rPr>
            </w:r>
            <w:r w:rsidR="00D153A1" w:rsidRPr="00D211D0">
              <w:rPr>
                <w:rFonts w:ascii="Book Antiqua" w:hAnsi="Book Antiqua"/>
              </w:rPr>
              <w:fldChar w:fldCharType="separate"/>
            </w:r>
            <w:r w:rsidR="00D153A1" w:rsidRPr="00D211D0">
              <w:rPr>
                <w:rFonts w:ascii="Book Antiqua" w:hAnsi="Book Antiqua"/>
                <w:noProof/>
                <w:vertAlign w:val="superscript"/>
              </w:rPr>
              <w:t>[21]</w:t>
            </w:r>
            <w:r w:rsidR="00D153A1" w:rsidRPr="00D211D0">
              <w:rPr>
                <w:rFonts w:ascii="Book Antiqua" w:hAnsi="Book Antiqua"/>
              </w:rPr>
              <w:fldChar w:fldCharType="end"/>
            </w:r>
            <w:r w:rsidRPr="00D211D0">
              <w:rPr>
                <w:rFonts w:ascii="Book Antiqua" w:hAnsi="Book Antiqua"/>
              </w:rPr>
              <w:t>, 201</w:t>
            </w:r>
            <w:r w:rsidR="008E2426">
              <w:rPr>
                <w:rFonts w:ascii="Book Antiqua" w:hAnsi="Book Antiqua"/>
              </w:rPr>
              <w:t>4</w:t>
            </w:r>
          </w:p>
        </w:tc>
        <w:tc>
          <w:tcPr>
            <w:tcW w:w="0" w:type="auto"/>
            <w:shd w:val="clear" w:color="auto" w:fill="auto"/>
          </w:tcPr>
          <w:p w14:paraId="0759B24F" w14:textId="77777777" w:rsidR="00185E57" w:rsidRPr="00D211D0" w:rsidRDefault="00185E57" w:rsidP="00D211D0">
            <w:pPr>
              <w:spacing w:line="360" w:lineRule="auto"/>
              <w:jc w:val="both"/>
              <w:rPr>
                <w:rFonts w:ascii="Book Antiqua" w:hAnsi="Book Antiqua"/>
              </w:rPr>
            </w:pPr>
            <w:r w:rsidRPr="00D211D0">
              <w:rPr>
                <w:rFonts w:ascii="Book Antiqua" w:hAnsi="Book Antiqua"/>
              </w:rPr>
              <w:t>Scotland</w:t>
            </w:r>
          </w:p>
        </w:tc>
        <w:tc>
          <w:tcPr>
            <w:tcW w:w="0" w:type="auto"/>
            <w:shd w:val="clear" w:color="auto" w:fill="auto"/>
          </w:tcPr>
          <w:p w14:paraId="171A2D06" w14:textId="77777777" w:rsidR="00185E57" w:rsidRPr="00D211D0" w:rsidRDefault="00185E57" w:rsidP="00D211D0">
            <w:pPr>
              <w:spacing w:line="360" w:lineRule="auto"/>
              <w:jc w:val="both"/>
              <w:rPr>
                <w:rFonts w:ascii="Book Antiqua" w:hAnsi="Book Antiqua"/>
              </w:rPr>
            </w:pPr>
            <w:r w:rsidRPr="00D211D0">
              <w:rPr>
                <w:rFonts w:ascii="Book Antiqua" w:hAnsi="Book Antiqua"/>
              </w:rPr>
              <w:t>P</w:t>
            </w:r>
          </w:p>
        </w:tc>
        <w:tc>
          <w:tcPr>
            <w:tcW w:w="0" w:type="auto"/>
            <w:shd w:val="clear" w:color="auto" w:fill="auto"/>
          </w:tcPr>
          <w:p w14:paraId="623DF05E" w14:textId="77777777" w:rsidR="00185E57" w:rsidRPr="00D211D0" w:rsidRDefault="00185E57" w:rsidP="00D211D0">
            <w:pPr>
              <w:spacing w:line="360" w:lineRule="auto"/>
              <w:jc w:val="both"/>
              <w:rPr>
                <w:rFonts w:ascii="Book Antiqua" w:hAnsi="Book Antiqua"/>
              </w:rPr>
            </w:pPr>
            <w:r w:rsidRPr="00D211D0">
              <w:rPr>
                <w:rFonts w:ascii="Book Antiqua" w:hAnsi="Book Antiqua"/>
              </w:rPr>
              <w:t>317</w:t>
            </w:r>
          </w:p>
        </w:tc>
        <w:tc>
          <w:tcPr>
            <w:tcW w:w="0" w:type="auto"/>
            <w:shd w:val="clear" w:color="auto" w:fill="auto"/>
          </w:tcPr>
          <w:p w14:paraId="7D3B3CA5" w14:textId="77777777" w:rsidR="00185E57" w:rsidRPr="00D211D0" w:rsidRDefault="00185E57" w:rsidP="00D211D0">
            <w:pPr>
              <w:spacing w:line="360" w:lineRule="auto"/>
              <w:jc w:val="both"/>
              <w:rPr>
                <w:rFonts w:ascii="Book Antiqua" w:hAnsi="Book Antiqua"/>
              </w:rPr>
            </w:pPr>
            <w:r w:rsidRPr="00D211D0">
              <w:rPr>
                <w:rFonts w:ascii="Book Antiqua" w:hAnsi="Book Antiqua"/>
              </w:rPr>
              <w:t>UD</w:t>
            </w:r>
          </w:p>
        </w:tc>
        <w:tc>
          <w:tcPr>
            <w:tcW w:w="0" w:type="auto"/>
            <w:shd w:val="clear" w:color="auto" w:fill="auto"/>
          </w:tcPr>
          <w:p w14:paraId="64927D13" w14:textId="77777777" w:rsidR="00185E57" w:rsidRPr="00D211D0" w:rsidRDefault="00185E57" w:rsidP="00D211D0">
            <w:pPr>
              <w:spacing w:line="360" w:lineRule="auto"/>
              <w:jc w:val="both"/>
              <w:rPr>
                <w:rFonts w:ascii="Book Antiqua" w:hAnsi="Book Antiqua"/>
              </w:rPr>
            </w:pPr>
            <w:r w:rsidRPr="00D211D0">
              <w:rPr>
                <w:rFonts w:ascii="Book Antiqua" w:hAnsi="Book Antiqua"/>
              </w:rPr>
              <w:t>56.4</w:t>
            </w:r>
          </w:p>
        </w:tc>
        <w:tc>
          <w:tcPr>
            <w:tcW w:w="0" w:type="auto"/>
            <w:shd w:val="clear" w:color="auto" w:fill="auto"/>
          </w:tcPr>
          <w:p w14:paraId="62D53AE9" w14:textId="77777777" w:rsidR="00185E57" w:rsidRPr="00D211D0" w:rsidRDefault="00185E57" w:rsidP="00D211D0">
            <w:pPr>
              <w:spacing w:line="360" w:lineRule="auto"/>
              <w:jc w:val="both"/>
              <w:rPr>
                <w:rFonts w:ascii="Book Antiqua" w:hAnsi="Book Antiqua"/>
              </w:rPr>
            </w:pPr>
            <w:r w:rsidRPr="00D211D0">
              <w:rPr>
                <w:rFonts w:ascii="Book Antiqua" w:hAnsi="Book Antiqua"/>
              </w:rPr>
              <w:t>93.4%</w:t>
            </w:r>
          </w:p>
        </w:tc>
        <w:tc>
          <w:tcPr>
            <w:tcW w:w="0" w:type="auto"/>
            <w:shd w:val="clear" w:color="auto" w:fill="auto"/>
          </w:tcPr>
          <w:p w14:paraId="2941E3E6"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5FD0AD91" w14:textId="77777777" w:rsidR="00185E57" w:rsidRPr="00D211D0" w:rsidRDefault="00185E57" w:rsidP="00D211D0">
            <w:pPr>
              <w:spacing w:line="360" w:lineRule="auto"/>
              <w:jc w:val="both"/>
              <w:rPr>
                <w:rFonts w:ascii="Book Antiqua" w:hAnsi="Book Antiqua"/>
              </w:rPr>
            </w:pPr>
            <w:r w:rsidRPr="00D211D0">
              <w:rPr>
                <w:rFonts w:ascii="Book Antiqua" w:hAnsi="Book Antiqua"/>
              </w:rPr>
              <w:t>14.2% (total; 45/317)</w:t>
            </w:r>
          </w:p>
        </w:tc>
        <w:tc>
          <w:tcPr>
            <w:tcW w:w="0" w:type="auto"/>
            <w:shd w:val="clear" w:color="auto" w:fill="auto"/>
          </w:tcPr>
          <w:p w14:paraId="639F8AA9" w14:textId="77777777" w:rsidR="00185E57" w:rsidRPr="00D211D0" w:rsidRDefault="00185E57" w:rsidP="00D211D0">
            <w:pPr>
              <w:spacing w:line="360" w:lineRule="auto"/>
              <w:jc w:val="both"/>
              <w:rPr>
                <w:rFonts w:ascii="Book Antiqua" w:hAnsi="Book Antiqua"/>
              </w:rPr>
            </w:pPr>
            <w:r w:rsidRPr="00D211D0">
              <w:rPr>
                <w:rFonts w:ascii="Book Antiqua" w:hAnsi="Book Antiqua"/>
              </w:rPr>
              <w:t>Positive HEV IgG or IgM (</w:t>
            </w:r>
            <w:r w:rsidRPr="00D211D0">
              <w:rPr>
                <w:rFonts w:ascii="Book Antiqua" w:hAnsi="Book Antiqua"/>
                <w:lang w:bidi="th-TH"/>
              </w:rPr>
              <w:t>Wantai assay</w:t>
            </w:r>
            <w:r w:rsidRPr="00D211D0">
              <w:rPr>
                <w:rFonts w:ascii="Book Antiqua" w:hAnsi="Book Antiqua"/>
              </w:rPr>
              <w:t>)</w:t>
            </w:r>
          </w:p>
        </w:tc>
        <w:tc>
          <w:tcPr>
            <w:tcW w:w="0" w:type="auto"/>
            <w:shd w:val="clear" w:color="auto" w:fill="auto"/>
          </w:tcPr>
          <w:p w14:paraId="7A976050" w14:textId="77777777" w:rsidR="00185E57" w:rsidRPr="00D211D0" w:rsidRDefault="00185E57" w:rsidP="00D211D0">
            <w:pPr>
              <w:spacing w:line="360" w:lineRule="auto"/>
              <w:jc w:val="both"/>
              <w:rPr>
                <w:rFonts w:ascii="Book Antiqua" w:hAnsi="Book Antiqua"/>
              </w:rPr>
            </w:pPr>
            <w:r w:rsidRPr="00D211D0">
              <w:rPr>
                <w:rFonts w:ascii="Book Antiqua" w:hAnsi="Book Antiqua"/>
              </w:rPr>
              <w:t>0.9% (3/317)</w:t>
            </w:r>
          </w:p>
        </w:tc>
        <w:tc>
          <w:tcPr>
            <w:tcW w:w="0" w:type="auto"/>
            <w:shd w:val="clear" w:color="auto" w:fill="auto"/>
          </w:tcPr>
          <w:p w14:paraId="1C56E4FC"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0009C699" w14:textId="7E57B2DD" w:rsidR="00185E57" w:rsidRPr="00D211D0" w:rsidRDefault="00185E57" w:rsidP="00D211D0">
            <w:pPr>
              <w:spacing w:line="360" w:lineRule="auto"/>
              <w:jc w:val="both"/>
              <w:rPr>
                <w:rFonts w:ascii="Book Antiqua" w:hAnsi="Book Antiqua"/>
              </w:rPr>
            </w:pPr>
            <w:r w:rsidRPr="00D211D0">
              <w:rPr>
                <w:rFonts w:ascii="Book Antiqua" w:hAnsi="Book Antiqua"/>
              </w:rPr>
              <w:t>Factors associated with chronic HEV infection:</w:t>
            </w:r>
            <w:r w:rsidR="00D153A1" w:rsidRPr="00D211D0">
              <w:rPr>
                <w:rFonts w:ascii="Book Antiqua" w:hAnsi="Book Antiqua"/>
                <w:lang w:eastAsia="zh-CN"/>
              </w:rPr>
              <w:t xml:space="preserve"> </w:t>
            </w:r>
            <w:r w:rsidRPr="00D211D0">
              <w:rPr>
                <w:rFonts w:ascii="Book Antiqua" w:hAnsi="Book Antiqua"/>
              </w:rPr>
              <w:t>HBV coinfection (OR 7.4; 1.4-37)</w:t>
            </w:r>
            <w:r w:rsidR="00D153A1" w:rsidRPr="00D211D0">
              <w:rPr>
                <w:rFonts w:ascii="Book Antiqua" w:hAnsi="Book Antiqua"/>
                <w:lang w:eastAsia="zh-CN"/>
              </w:rPr>
              <w:t xml:space="preserve">. </w:t>
            </w:r>
            <w:r w:rsidRPr="00D211D0">
              <w:rPr>
                <w:rFonts w:ascii="Book Antiqua" w:hAnsi="Book Antiqua"/>
              </w:rPr>
              <w:t>IgG positive is associated with HCC (OR 2.3; 1.1-4.8)</w:t>
            </w:r>
          </w:p>
        </w:tc>
        <w:tc>
          <w:tcPr>
            <w:tcW w:w="0" w:type="auto"/>
            <w:shd w:val="clear" w:color="auto" w:fill="auto"/>
          </w:tcPr>
          <w:p w14:paraId="121496B4"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r>
      <w:tr w:rsidR="006B3467" w:rsidRPr="00D211D0" w14:paraId="52B19A6C" w14:textId="77777777" w:rsidTr="008E57B3">
        <w:trPr>
          <w:jc w:val="center"/>
        </w:trPr>
        <w:tc>
          <w:tcPr>
            <w:tcW w:w="795" w:type="dxa"/>
            <w:shd w:val="clear" w:color="auto" w:fill="auto"/>
          </w:tcPr>
          <w:p w14:paraId="2CD63128" w14:textId="1A8CE098" w:rsidR="00185E57" w:rsidRPr="00D211D0" w:rsidRDefault="00185E57" w:rsidP="00D211D0">
            <w:pPr>
              <w:spacing w:line="360" w:lineRule="auto"/>
              <w:jc w:val="both"/>
              <w:rPr>
                <w:rFonts w:ascii="Book Antiqua" w:hAnsi="Book Antiqua"/>
              </w:rPr>
            </w:pPr>
            <w:r w:rsidRPr="00D211D0">
              <w:rPr>
                <w:rFonts w:ascii="Book Antiqua" w:hAnsi="Book Antiqua"/>
              </w:rPr>
              <w:t>Mallet</w:t>
            </w:r>
            <w:r w:rsidR="00D153A1" w:rsidRPr="00D211D0">
              <w:rPr>
                <w:rFonts w:ascii="Book Antiqua" w:hAnsi="Book Antiqua"/>
                <w:i/>
                <w:iCs/>
              </w:rPr>
              <w:t xml:space="preserve"> et al</w:t>
            </w:r>
            <w:r w:rsidR="00D153A1" w:rsidRPr="00D211D0">
              <w:rPr>
                <w:rFonts w:ascii="Book Antiqua" w:hAnsi="Book Antiqua"/>
              </w:rPr>
              <w:fldChar w:fldCharType="begin">
                <w:fldData xml:space="preserve">PEVuZE5vdGU+PENpdGU+PEF1dGhvcj5NYWxsZXQ8L0F1dGhvcj48WWVhcj4yMDEzPC9ZZWFyPjxS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D153A1" w:rsidRPr="00D211D0">
              <w:rPr>
                <w:rFonts w:ascii="Book Antiqua" w:hAnsi="Book Antiqua"/>
              </w:rPr>
              <w:instrText xml:space="preserve"> ADDIN EN.CITE </w:instrText>
            </w:r>
            <w:r w:rsidR="00D153A1" w:rsidRPr="00D211D0">
              <w:rPr>
                <w:rFonts w:ascii="Book Antiqua" w:hAnsi="Book Antiqua"/>
              </w:rPr>
              <w:fldChar w:fldCharType="begin">
                <w:fldData xml:space="preserve">PEVuZE5vdGU+PENpdGU+PEF1dGhvcj5NYWxsZXQ8L0F1dGhvcj48WWVhcj4yMDEzPC9ZZWFyPjxS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</w:fldData>
              </w:fldChar>
            </w:r>
            <w:r w:rsidR="00D153A1" w:rsidRPr="00D211D0">
              <w:rPr>
                <w:rFonts w:ascii="Book Antiqua" w:hAnsi="Book Antiqua"/>
              </w:rPr>
              <w:instrText xml:space="preserve"> ADDIN EN.CITE.DATA </w:instrText>
            </w:r>
            <w:r w:rsidR="00D153A1" w:rsidRPr="00D211D0">
              <w:rPr>
                <w:rFonts w:ascii="Book Antiqua" w:hAnsi="Book Antiqua"/>
              </w:rPr>
            </w:r>
            <w:r w:rsidR="00D153A1" w:rsidRPr="00D211D0">
              <w:rPr>
                <w:rFonts w:ascii="Book Antiqua" w:hAnsi="Book Antiqua"/>
              </w:rPr>
              <w:fldChar w:fldCharType="end"/>
            </w:r>
            <w:r w:rsidR="00D153A1" w:rsidRPr="00D211D0">
              <w:rPr>
                <w:rFonts w:ascii="Book Antiqua" w:hAnsi="Book Antiqua"/>
              </w:rPr>
            </w:r>
            <w:r w:rsidR="00D153A1" w:rsidRPr="00D211D0">
              <w:rPr>
                <w:rFonts w:ascii="Book Antiqua" w:hAnsi="Book Antiqua"/>
              </w:rPr>
              <w:fldChar w:fldCharType="separate"/>
            </w:r>
            <w:r w:rsidR="00D153A1" w:rsidRPr="00D211D0">
              <w:rPr>
                <w:rFonts w:ascii="Book Antiqua" w:hAnsi="Book Antiqua"/>
                <w:noProof/>
                <w:vertAlign w:val="superscript"/>
              </w:rPr>
              <w:t>[36]</w:t>
            </w:r>
            <w:r w:rsidR="00D153A1" w:rsidRPr="00D211D0">
              <w:rPr>
                <w:rFonts w:ascii="Book Antiqua" w:hAnsi="Book Antiqua"/>
              </w:rPr>
              <w:fldChar w:fldCharType="end"/>
            </w:r>
            <w:r w:rsidRPr="00D211D0">
              <w:rPr>
                <w:rFonts w:ascii="Book Antiqua" w:hAnsi="Book Antiqua"/>
              </w:rPr>
              <w:t xml:space="preserve">, 2013 </w:t>
            </w:r>
          </w:p>
        </w:tc>
        <w:tc>
          <w:tcPr>
            <w:tcW w:w="0" w:type="auto"/>
            <w:shd w:val="clear" w:color="auto" w:fill="auto"/>
          </w:tcPr>
          <w:p w14:paraId="302893FD" w14:textId="77777777" w:rsidR="00185E57" w:rsidRPr="00D211D0" w:rsidRDefault="00185E57" w:rsidP="00D211D0">
            <w:pPr>
              <w:spacing w:line="360" w:lineRule="auto"/>
              <w:jc w:val="both"/>
              <w:rPr>
                <w:rFonts w:ascii="Book Antiqua" w:hAnsi="Book Antiqua"/>
              </w:rPr>
            </w:pPr>
            <w:r w:rsidRPr="00D211D0">
              <w:rPr>
                <w:rFonts w:ascii="Book Antiqua" w:hAnsi="Book Antiqua"/>
              </w:rPr>
              <w:t>France</w:t>
            </w:r>
          </w:p>
        </w:tc>
        <w:tc>
          <w:tcPr>
            <w:tcW w:w="0" w:type="auto"/>
            <w:shd w:val="clear" w:color="auto" w:fill="auto"/>
          </w:tcPr>
          <w:p w14:paraId="1FC21D30" w14:textId="77777777" w:rsidR="00185E57" w:rsidRPr="00D211D0" w:rsidRDefault="00185E57" w:rsidP="00D211D0">
            <w:pPr>
              <w:spacing w:line="360" w:lineRule="auto"/>
              <w:jc w:val="both"/>
              <w:rPr>
                <w:rFonts w:ascii="Book Antiqua" w:hAnsi="Book Antiqua"/>
              </w:rPr>
            </w:pPr>
            <w:r w:rsidRPr="00D211D0">
              <w:rPr>
                <w:rFonts w:ascii="Book Antiqua" w:hAnsi="Book Antiqua"/>
              </w:rPr>
              <w:t>R</w:t>
            </w:r>
          </w:p>
        </w:tc>
        <w:tc>
          <w:tcPr>
            <w:tcW w:w="0" w:type="auto"/>
            <w:shd w:val="clear" w:color="auto" w:fill="auto"/>
          </w:tcPr>
          <w:p w14:paraId="74E690D4" w14:textId="77777777" w:rsidR="00185E57" w:rsidRPr="00D211D0" w:rsidRDefault="00185E57" w:rsidP="00D211D0">
            <w:pPr>
              <w:spacing w:line="360" w:lineRule="auto"/>
              <w:jc w:val="both"/>
              <w:rPr>
                <w:rFonts w:ascii="Book Antiqua" w:hAnsi="Book Antiqua"/>
              </w:rPr>
            </w:pPr>
            <w:r w:rsidRPr="00D211D0">
              <w:rPr>
                <w:rFonts w:ascii="Book Antiqua" w:hAnsi="Book Antiqua"/>
              </w:rPr>
              <w:t>267</w:t>
            </w:r>
          </w:p>
        </w:tc>
        <w:tc>
          <w:tcPr>
            <w:tcW w:w="0" w:type="auto"/>
            <w:shd w:val="clear" w:color="auto" w:fill="auto"/>
          </w:tcPr>
          <w:p w14:paraId="4C4EFF6A" w14:textId="77777777" w:rsidR="00185E57" w:rsidRPr="00D211D0" w:rsidRDefault="00185E57" w:rsidP="00D211D0">
            <w:pPr>
              <w:spacing w:line="360" w:lineRule="auto"/>
              <w:jc w:val="both"/>
              <w:rPr>
                <w:rFonts w:ascii="Book Antiqua" w:hAnsi="Book Antiqua"/>
              </w:rPr>
            </w:pPr>
            <w:r w:rsidRPr="00D211D0">
              <w:rPr>
                <w:rFonts w:ascii="Book Antiqua" w:hAnsi="Book Antiqua"/>
              </w:rPr>
              <w:t>Liver</w:t>
            </w:r>
          </w:p>
        </w:tc>
        <w:tc>
          <w:tcPr>
            <w:tcW w:w="0" w:type="auto"/>
            <w:shd w:val="clear" w:color="auto" w:fill="auto"/>
          </w:tcPr>
          <w:p w14:paraId="0DA95CA7"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35542FA9"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79B53AB0"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3899590A" w14:textId="77777777" w:rsidR="00185E57" w:rsidRPr="00D211D0" w:rsidRDefault="00185E57" w:rsidP="00D211D0">
            <w:pPr>
              <w:spacing w:line="360" w:lineRule="auto"/>
              <w:jc w:val="both"/>
              <w:rPr>
                <w:rFonts w:ascii="Book Antiqua" w:hAnsi="Book Antiqua"/>
              </w:rPr>
            </w:pPr>
            <w:r w:rsidRPr="00D211D0">
              <w:rPr>
                <w:rFonts w:ascii="Book Antiqua" w:hAnsi="Book Antiqua"/>
              </w:rPr>
              <w:t>31% (total; 83/267)</w:t>
            </w:r>
          </w:p>
        </w:tc>
        <w:tc>
          <w:tcPr>
            <w:tcW w:w="0" w:type="auto"/>
            <w:shd w:val="clear" w:color="auto" w:fill="auto"/>
          </w:tcPr>
          <w:p w14:paraId="6DF9AC12" w14:textId="77777777" w:rsidR="00185E57" w:rsidRPr="00D211D0" w:rsidRDefault="00185E57" w:rsidP="00D211D0">
            <w:pPr>
              <w:spacing w:line="360" w:lineRule="auto"/>
              <w:jc w:val="both"/>
              <w:rPr>
                <w:rFonts w:ascii="Book Antiqua" w:hAnsi="Book Antiqua"/>
              </w:rPr>
            </w:pPr>
            <w:r w:rsidRPr="00D211D0">
              <w:rPr>
                <w:rFonts w:ascii="Book Antiqua" w:hAnsi="Book Antiqua"/>
              </w:rPr>
              <w:t>Positive HEV IgG (Wantai assay)</w:t>
            </w:r>
          </w:p>
        </w:tc>
        <w:tc>
          <w:tcPr>
            <w:tcW w:w="0" w:type="auto"/>
            <w:shd w:val="clear" w:color="auto" w:fill="auto"/>
          </w:tcPr>
          <w:p w14:paraId="1E4B2DC5"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4527A287"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1C92E538"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4A705675"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r>
      <w:tr w:rsidR="006B3467" w:rsidRPr="00D211D0" w14:paraId="37BCDD1A" w14:textId="77777777" w:rsidTr="008E57B3">
        <w:trPr>
          <w:jc w:val="center"/>
        </w:trPr>
        <w:tc>
          <w:tcPr>
            <w:tcW w:w="795" w:type="dxa"/>
            <w:shd w:val="clear" w:color="auto" w:fill="auto"/>
          </w:tcPr>
          <w:p w14:paraId="027E0BDD" w14:textId="0AB10547" w:rsidR="00185E57" w:rsidRPr="00D211D0" w:rsidRDefault="00185E57" w:rsidP="00D211D0">
            <w:pPr>
              <w:spacing w:line="360" w:lineRule="auto"/>
              <w:jc w:val="both"/>
              <w:rPr>
                <w:rFonts w:ascii="Book Antiqua" w:hAnsi="Book Antiqua"/>
              </w:rPr>
            </w:pPr>
            <w:r w:rsidRPr="00D211D0">
              <w:rPr>
                <w:rFonts w:ascii="Book Antiqua" w:hAnsi="Book Antiqua"/>
              </w:rPr>
              <w:t>Pischke</w:t>
            </w:r>
            <w:r w:rsidR="00D153A1" w:rsidRPr="00D211D0">
              <w:rPr>
                <w:rFonts w:ascii="Book Antiqua" w:hAnsi="Book Antiqua"/>
              </w:rPr>
              <w:t xml:space="preserve"> </w:t>
            </w:r>
            <w:r w:rsidR="00D153A1" w:rsidRPr="00D211D0">
              <w:rPr>
                <w:rFonts w:ascii="Book Antiqua" w:hAnsi="Book Antiqua"/>
                <w:i/>
                <w:iCs/>
              </w:rPr>
              <w:t>et al</w:t>
            </w:r>
            <w:r w:rsidR="00D153A1" w:rsidRPr="00D211D0">
              <w:rPr>
                <w:rFonts w:ascii="Book Antiqua" w:hAnsi="Book Antiqua"/>
              </w:rPr>
              <w:fldChar w:fldCharType="begin">
                <w:fldData xml:space="preserve">PEVuZE5vdGU+PENpdGU+PEF1dGhvcj5QaXNjaGtlPC9BdXRob3I+PFllYXI+MjAxNDwvWWVhcj48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</w:fldData>
              </w:fldChar>
            </w:r>
            <w:r w:rsidR="00D153A1" w:rsidRPr="00D211D0">
              <w:rPr>
                <w:rFonts w:ascii="Book Antiqua" w:hAnsi="Book Antiqua"/>
              </w:rPr>
              <w:instrText xml:space="preserve"> ADDIN EN.CITE </w:instrText>
            </w:r>
            <w:r w:rsidR="00D153A1" w:rsidRPr="00D211D0">
              <w:rPr>
                <w:rFonts w:ascii="Book Antiqua" w:hAnsi="Book Antiqua"/>
              </w:rPr>
              <w:fldChar w:fldCharType="begin">
                <w:fldData xml:space="preserve">PEVuZE5vdGU+PENpdGU+PEF1dGhvcj5QaXNjaGtlPC9BdXRob3I+PFllYXI+MjAxNDwvWWVhcj48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</w:fldData>
              </w:fldChar>
            </w:r>
            <w:r w:rsidR="00D153A1" w:rsidRPr="00D211D0">
              <w:rPr>
                <w:rFonts w:ascii="Book Antiqua" w:hAnsi="Book Antiqua"/>
              </w:rPr>
              <w:instrText xml:space="preserve"> ADDIN EN.CITE.DATA </w:instrText>
            </w:r>
            <w:r w:rsidR="00D153A1" w:rsidRPr="00D211D0">
              <w:rPr>
                <w:rFonts w:ascii="Book Antiqua" w:hAnsi="Book Antiqua"/>
              </w:rPr>
            </w:r>
            <w:r w:rsidR="00D153A1" w:rsidRPr="00D211D0">
              <w:rPr>
                <w:rFonts w:ascii="Book Antiqua" w:hAnsi="Book Antiqua"/>
              </w:rPr>
              <w:fldChar w:fldCharType="end"/>
            </w:r>
            <w:r w:rsidR="00D153A1" w:rsidRPr="00D211D0">
              <w:rPr>
                <w:rFonts w:ascii="Book Antiqua" w:hAnsi="Book Antiqua"/>
              </w:rPr>
            </w:r>
            <w:r w:rsidR="00D153A1" w:rsidRPr="00D211D0">
              <w:rPr>
                <w:rFonts w:ascii="Book Antiqua" w:hAnsi="Book Antiqua"/>
              </w:rPr>
              <w:fldChar w:fldCharType="separate"/>
            </w:r>
            <w:r w:rsidR="00D153A1" w:rsidRPr="00D211D0">
              <w:rPr>
                <w:rFonts w:ascii="Book Antiqua" w:hAnsi="Book Antiqua"/>
                <w:noProof/>
                <w:vertAlign w:val="superscript"/>
              </w:rPr>
              <w:t>[37]</w:t>
            </w:r>
            <w:r w:rsidR="00D153A1" w:rsidRPr="00D211D0">
              <w:rPr>
                <w:rFonts w:ascii="Book Antiqua" w:hAnsi="Book Antiqua"/>
              </w:rPr>
              <w:fldChar w:fldCharType="end"/>
            </w:r>
            <w:r w:rsidRPr="00D211D0">
              <w:rPr>
                <w:rFonts w:ascii="Book Antiqua" w:hAnsi="Book Antiqua"/>
              </w:rPr>
              <w:t>, 201</w:t>
            </w:r>
            <w:r w:rsidR="00D153A1" w:rsidRPr="00D211D0">
              <w:rPr>
                <w:rFonts w:ascii="Book Antiqua" w:hAnsi="Book Antiqua"/>
              </w:rPr>
              <w:t>4</w:t>
            </w:r>
          </w:p>
        </w:tc>
        <w:tc>
          <w:tcPr>
            <w:tcW w:w="0" w:type="auto"/>
            <w:shd w:val="clear" w:color="auto" w:fill="auto"/>
          </w:tcPr>
          <w:p w14:paraId="3899BC9B" w14:textId="77777777" w:rsidR="00185E57" w:rsidRPr="00D211D0" w:rsidRDefault="00185E57" w:rsidP="00D211D0">
            <w:pPr>
              <w:tabs>
                <w:tab w:val="left" w:pos="764"/>
              </w:tabs>
              <w:spacing w:line="360" w:lineRule="auto"/>
              <w:jc w:val="both"/>
              <w:rPr>
                <w:rFonts w:ascii="Book Antiqua" w:hAnsi="Book Antiqua"/>
              </w:rPr>
            </w:pPr>
            <w:r w:rsidRPr="00D211D0">
              <w:rPr>
                <w:rFonts w:ascii="Book Antiqua" w:hAnsi="Book Antiqua"/>
              </w:rPr>
              <w:t>Germany</w:t>
            </w:r>
          </w:p>
        </w:tc>
        <w:tc>
          <w:tcPr>
            <w:tcW w:w="0" w:type="auto"/>
            <w:shd w:val="clear" w:color="auto" w:fill="auto"/>
          </w:tcPr>
          <w:p w14:paraId="7CE55D4D" w14:textId="77777777" w:rsidR="00185E57" w:rsidRPr="00D211D0" w:rsidRDefault="00185E57" w:rsidP="00D211D0">
            <w:pPr>
              <w:spacing w:line="360" w:lineRule="auto"/>
              <w:jc w:val="both"/>
              <w:rPr>
                <w:rFonts w:ascii="Book Antiqua" w:hAnsi="Book Antiqua"/>
              </w:rPr>
            </w:pPr>
            <w:r w:rsidRPr="00D211D0">
              <w:rPr>
                <w:rFonts w:ascii="Book Antiqua" w:hAnsi="Book Antiqua"/>
              </w:rPr>
              <w:t>R</w:t>
            </w:r>
          </w:p>
        </w:tc>
        <w:tc>
          <w:tcPr>
            <w:tcW w:w="0" w:type="auto"/>
            <w:shd w:val="clear" w:color="auto" w:fill="auto"/>
          </w:tcPr>
          <w:p w14:paraId="06393F66" w14:textId="77777777" w:rsidR="00185E57" w:rsidRPr="00D211D0" w:rsidRDefault="00185E57" w:rsidP="00D211D0">
            <w:pPr>
              <w:spacing w:line="360" w:lineRule="auto"/>
              <w:jc w:val="both"/>
              <w:rPr>
                <w:rFonts w:ascii="Book Antiqua" w:hAnsi="Book Antiqua"/>
              </w:rPr>
            </w:pPr>
            <w:r w:rsidRPr="00D211D0">
              <w:rPr>
                <w:rFonts w:ascii="Book Antiqua" w:hAnsi="Book Antiqua"/>
              </w:rPr>
              <w:t>95</w:t>
            </w:r>
          </w:p>
        </w:tc>
        <w:tc>
          <w:tcPr>
            <w:tcW w:w="0" w:type="auto"/>
            <w:shd w:val="clear" w:color="auto" w:fill="auto"/>
          </w:tcPr>
          <w:p w14:paraId="5D41D93C" w14:textId="77777777" w:rsidR="00185E57" w:rsidRPr="00D211D0" w:rsidRDefault="00185E57" w:rsidP="00D211D0">
            <w:pPr>
              <w:spacing w:line="360" w:lineRule="auto"/>
              <w:jc w:val="both"/>
              <w:rPr>
                <w:rFonts w:ascii="Book Antiqua" w:hAnsi="Book Antiqua"/>
              </w:rPr>
            </w:pPr>
            <w:r w:rsidRPr="00D211D0">
              <w:rPr>
                <w:rFonts w:ascii="Book Antiqua" w:hAnsi="Book Antiqua"/>
              </w:rPr>
              <w:t>Lung</w:t>
            </w:r>
          </w:p>
        </w:tc>
        <w:tc>
          <w:tcPr>
            <w:tcW w:w="0" w:type="auto"/>
            <w:shd w:val="clear" w:color="auto" w:fill="auto"/>
          </w:tcPr>
          <w:p w14:paraId="4237C0F1"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6FF1B7D6"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2726883A"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0C44D9BD" w14:textId="77777777" w:rsidR="00185E57" w:rsidRPr="00D211D0" w:rsidRDefault="00185E57" w:rsidP="00D211D0">
            <w:pPr>
              <w:spacing w:line="360" w:lineRule="auto"/>
              <w:jc w:val="both"/>
              <w:rPr>
                <w:rFonts w:ascii="Book Antiqua" w:hAnsi="Book Antiqua"/>
              </w:rPr>
            </w:pPr>
            <w:r w:rsidRPr="00D211D0">
              <w:rPr>
                <w:rFonts w:ascii="Book Antiqua" w:hAnsi="Book Antiqua"/>
              </w:rPr>
              <w:t>5.3% (total; 5/95)</w:t>
            </w:r>
          </w:p>
        </w:tc>
        <w:tc>
          <w:tcPr>
            <w:tcW w:w="0" w:type="auto"/>
            <w:shd w:val="clear" w:color="auto" w:fill="auto"/>
          </w:tcPr>
          <w:p w14:paraId="4861D1C5" w14:textId="77777777" w:rsidR="00185E57" w:rsidRPr="00D211D0" w:rsidRDefault="00185E57" w:rsidP="00D211D0">
            <w:pPr>
              <w:spacing w:line="360" w:lineRule="auto"/>
              <w:jc w:val="both"/>
              <w:rPr>
                <w:rFonts w:ascii="Book Antiqua" w:hAnsi="Book Antiqua"/>
              </w:rPr>
            </w:pPr>
            <w:r w:rsidRPr="00D211D0">
              <w:rPr>
                <w:rFonts w:ascii="Book Antiqua" w:hAnsi="Book Antiqua"/>
              </w:rPr>
              <w:t>Positive HEV IgG (MP assay)</w:t>
            </w:r>
          </w:p>
        </w:tc>
        <w:tc>
          <w:tcPr>
            <w:tcW w:w="0" w:type="auto"/>
            <w:shd w:val="clear" w:color="auto" w:fill="auto"/>
          </w:tcPr>
          <w:p w14:paraId="6BB94F8D"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3F2DBE06"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58DFB1F0"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18BA2226"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r>
      <w:tr w:rsidR="006B3467" w:rsidRPr="00D211D0" w14:paraId="378A4AF0" w14:textId="77777777" w:rsidTr="008E57B3">
        <w:trPr>
          <w:jc w:val="center"/>
        </w:trPr>
        <w:tc>
          <w:tcPr>
            <w:tcW w:w="795" w:type="dxa"/>
            <w:shd w:val="clear" w:color="auto" w:fill="auto"/>
          </w:tcPr>
          <w:p w14:paraId="637B0B5B" w14:textId="1721D044" w:rsidR="00185E57" w:rsidRPr="00D211D0" w:rsidRDefault="00185E57" w:rsidP="00D211D0">
            <w:pPr>
              <w:spacing w:line="360" w:lineRule="auto"/>
              <w:jc w:val="both"/>
              <w:rPr>
                <w:rFonts w:ascii="Book Antiqua" w:hAnsi="Book Antiqua"/>
              </w:rPr>
            </w:pPr>
            <w:r w:rsidRPr="00D211D0">
              <w:rPr>
                <w:rFonts w:ascii="Book Antiqua" w:hAnsi="Book Antiqua"/>
              </w:rPr>
              <w:t>Riezebos-Brilman</w:t>
            </w:r>
            <w:r w:rsidR="00D153A1" w:rsidRPr="00D211D0">
              <w:rPr>
                <w:rFonts w:ascii="Book Antiqua" w:hAnsi="Book Antiqua"/>
                <w:i/>
                <w:iCs/>
              </w:rPr>
              <w:t xml:space="preserve"> et al</w:t>
            </w:r>
            <w:r w:rsidR="00D153A1" w:rsidRPr="00D211D0">
              <w:rPr>
                <w:rFonts w:ascii="Book Antiqua" w:hAnsi="Book Antiqua"/>
              </w:rPr>
              <w:fldChar w:fldCharType="begin">
                <w:fldData xml:space="preserve">PEVuZE5vdGU+PENpdGU+PEF1dGhvcj5SaWV6ZWJvcy1CcmlsbWFuPC9BdXRob3I+PFllYXI+MjAx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</w:fldData>
              </w:fldChar>
            </w:r>
            <w:r w:rsidR="00D153A1" w:rsidRPr="00D211D0">
              <w:rPr>
                <w:rFonts w:ascii="Book Antiqua" w:hAnsi="Book Antiqua"/>
              </w:rPr>
              <w:instrText xml:space="preserve"> ADDIN EN.CITE </w:instrText>
            </w:r>
            <w:r w:rsidR="00D153A1" w:rsidRPr="00D211D0">
              <w:rPr>
                <w:rFonts w:ascii="Book Antiqua" w:hAnsi="Book Antiqua"/>
              </w:rPr>
              <w:fldChar w:fldCharType="begin">
                <w:fldData xml:space="preserve">PEVuZE5vdGU+PENpdGU+PEF1dGhvcj5SaWV6ZWJvcy1CcmlsbWFuPC9BdXRob3I+PFllYXI+MjAx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</w:fldData>
              </w:fldChar>
            </w:r>
            <w:r w:rsidR="00D153A1" w:rsidRPr="00D211D0">
              <w:rPr>
                <w:rFonts w:ascii="Book Antiqua" w:hAnsi="Book Antiqua"/>
              </w:rPr>
              <w:instrText xml:space="preserve"> ADDIN EN.CITE.DATA </w:instrText>
            </w:r>
            <w:r w:rsidR="00D153A1" w:rsidRPr="00D211D0">
              <w:rPr>
                <w:rFonts w:ascii="Book Antiqua" w:hAnsi="Book Antiqua"/>
              </w:rPr>
            </w:r>
            <w:r w:rsidR="00D153A1" w:rsidRPr="00D211D0">
              <w:rPr>
                <w:rFonts w:ascii="Book Antiqua" w:hAnsi="Book Antiqua"/>
              </w:rPr>
              <w:fldChar w:fldCharType="end"/>
            </w:r>
            <w:r w:rsidR="00D153A1" w:rsidRPr="00D211D0">
              <w:rPr>
                <w:rFonts w:ascii="Book Antiqua" w:hAnsi="Book Antiqua"/>
              </w:rPr>
            </w:r>
            <w:r w:rsidR="00D153A1" w:rsidRPr="00D211D0">
              <w:rPr>
                <w:rFonts w:ascii="Book Antiqua" w:hAnsi="Book Antiqua"/>
              </w:rPr>
              <w:fldChar w:fldCharType="separate"/>
            </w:r>
            <w:r w:rsidR="00D153A1" w:rsidRPr="00D211D0">
              <w:rPr>
                <w:rFonts w:ascii="Book Antiqua" w:hAnsi="Book Antiqua"/>
                <w:noProof/>
                <w:vertAlign w:val="superscript"/>
              </w:rPr>
              <w:t>[38]</w:t>
            </w:r>
            <w:r w:rsidR="00D153A1" w:rsidRPr="00D211D0">
              <w:rPr>
                <w:rFonts w:ascii="Book Antiqua" w:hAnsi="Book Antiqua"/>
              </w:rPr>
              <w:fldChar w:fldCharType="end"/>
            </w:r>
            <w:r w:rsidRPr="00D211D0">
              <w:rPr>
                <w:rFonts w:ascii="Book Antiqua" w:hAnsi="Book Antiqua"/>
              </w:rPr>
              <w:t xml:space="preserve">, 2013 </w:t>
            </w:r>
          </w:p>
        </w:tc>
        <w:tc>
          <w:tcPr>
            <w:tcW w:w="0" w:type="auto"/>
            <w:shd w:val="clear" w:color="auto" w:fill="auto"/>
          </w:tcPr>
          <w:p w14:paraId="026F84E5" w14:textId="77777777" w:rsidR="00185E57" w:rsidRPr="00D211D0" w:rsidRDefault="00185E57" w:rsidP="00D211D0">
            <w:pPr>
              <w:spacing w:line="360" w:lineRule="auto"/>
              <w:jc w:val="both"/>
              <w:rPr>
                <w:rFonts w:ascii="Book Antiqua" w:hAnsi="Book Antiqua"/>
              </w:rPr>
            </w:pPr>
            <w:r w:rsidRPr="00D211D0">
              <w:rPr>
                <w:rFonts w:ascii="Book Antiqua" w:hAnsi="Book Antiqua"/>
              </w:rPr>
              <w:t>Netherlands</w:t>
            </w:r>
          </w:p>
        </w:tc>
        <w:tc>
          <w:tcPr>
            <w:tcW w:w="0" w:type="auto"/>
            <w:shd w:val="clear" w:color="auto" w:fill="auto"/>
          </w:tcPr>
          <w:p w14:paraId="0B49E8B6" w14:textId="77777777" w:rsidR="00185E57" w:rsidRPr="00D211D0" w:rsidRDefault="00185E57" w:rsidP="00D211D0">
            <w:pPr>
              <w:spacing w:line="360" w:lineRule="auto"/>
              <w:jc w:val="both"/>
              <w:rPr>
                <w:rFonts w:ascii="Book Antiqua" w:hAnsi="Book Antiqua"/>
              </w:rPr>
            </w:pPr>
            <w:r w:rsidRPr="00D211D0">
              <w:rPr>
                <w:rFonts w:ascii="Book Antiqua" w:hAnsi="Book Antiqua"/>
              </w:rPr>
              <w:t>R</w:t>
            </w:r>
          </w:p>
        </w:tc>
        <w:tc>
          <w:tcPr>
            <w:tcW w:w="0" w:type="auto"/>
            <w:shd w:val="clear" w:color="auto" w:fill="auto"/>
          </w:tcPr>
          <w:p w14:paraId="2D714558" w14:textId="77777777" w:rsidR="00185E57" w:rsidRPr="00D211D0" w:rsidRDefault="00185E57" w:rsidP="00D211D0">
            <w:pPr>
              <w:spacing w:line="360" w:lineRule="auto"/>
              <w:jc w:val="both"/>
              <w:rPr>
                <w:rFonts w:ascii="Book Antiqua" w:hAnsi="Book Antiqua"/>
              </w:rPr>
            </w:pPr>
            <w:r w:rsidRPr="00D211D0">
              <w:rPr>
                <w:rFonts w:ascii="Book Antiqua" w:hAnsi="Book Antiqua"/>
              </w:rPr>
              <w:t>468</w:t>
            </w:r>
          </w:p>
        </w:tc>
        <w:tc>
          <w:tcPr>
            <w:tcW w:w="0" w:type="auto"/>
            <w:shd w:val="clear" w:color="auto" w:fill="auto"/>
          </w:tcPr>
          <w:p w14:paraId="6D7E066A" w14:textId="77777777" w:rsidR="00185E57" w:rsidRPr="00D211D0" w:rsidRDefault="00185E57" w:rsidP="00D211D0">
            <w:pPr>
              <w:spacing w:line="360" w:lineRule="auto"/>
              <w:jc w:val="both"/>
              <w:rPr>
                <w:rFonts w:ascii="Book Antiqua" w:hAnsi="Book Antiqua"/>
              </w:rPr>
            </w:pPr>
            <w:r w:rsidRPr="00D211D0">
              <w:rPr>
                <w:rFonts w:ascii="Book Antiqua" w:hAnsi="Book Antiqua"/>
              </w:rPr>
              <w:t>Lung</w:t>
            </w:r>
          </w:p>
        </w:tc>
        <w:tc>
          <w:tcPr>
            <w:tcW w:w="0" w:type="auto"/>
            <w:shd w:val="clear" w:color="auto" w:fill="auto"/>
          </w:tcPr>
          <w:p w14:paraId="16C91013" w14:textId="77777777" w:rsidR="00185E57" w:rsidRPr="00D211D0" w:rsidRDefault="00185E57" w:rsidP="00D211D0">
            <w:pPr>
              <w:spacing w:line="360" w:lineRule="auto"/>
              <w:jc w:val="both"/>
              <w:rPr>
                <w:rFonts w:ascii="Book Antiqua" w:hAnsi="Book Antiqua"/>
              </w:rPr>
            </w:pPr>
            <w:r w:rsidRPr="00D211D0">
              <w:rPr>
                <w:rFonts w:ascii="Book Antiqua" w:hAnsi="Book Antiqua"/>
              </w:rPr>
              <w:t>40</w:t>
            </w:r>
          </w:p>
        </w:tc>
        <w:tc>
          <w:tcPr>
            <w:tcW w:w="0" w:type="auto"/>
            <w:shd w:val="clear" w:color="auto" w:fill="auto"/>
          </w:tcPr>
          <w:p w14:paraId="3A7A7900" w14:textId="77777777" w:rsidR="00185E57" w:rsidRPr="00D211D0" w:rsidRDefault="00185E57" w:rsidP="00D211D0">
            <w:pPr>
              <w:spacing w:line="360" w:lineRule="auto"/>
              <w:jc w:val="both"/>
              <w:rPr>
                <w:rFonts w:ascii="Book Antiqua" w:hAnsi="Book Antiqua"/>
              </w:rPr>
            </w:pPr>
            <w:r w:rsidRPr="00D211D0">
              <w:rPr>
                <w:rFonts w:ascii="Book Antiqua" w:hAnsi="Book Antiqua"/>
              </w:rPr>
              <w:t>60%</w:t>
            </w:r>
          </w:p>
        </w:tc>
        <w:tc>
          <w:tcPr>
            <w:tcW w:w="0" w:type="auto"/>
            <w:shd w:val="clear" w:color="auto" w:fill="auto"/>
          </w:tcPr>
          <w:p w14:paraId="0780D583"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748BB444" w14:textId="77777777" w:rsidR="00185E57" w:rsidRPr="00D211D0" w:rsidRDefault="00185E57" w:rsidP="00D211D0">
            <w:pPr>
              <w:spacing w:line="360" w:lineRule="auto"/>
              <w:jc w:val="both"/>
              <w:rPr>
                <w:rFonts w:ascii="Book Antiqua" w:hAnsi="Book Antiqua"/>
              </w:rPr>
            </w:pPr>
            <w:r w:rsidRPr="00D211D0">
              <w:rPr>
                <w:rFonts w:ascii="Book Antiqua" w:hAnsi="Book Antiqua"/>
              </w:rPr>
              <w:t>2.1% (total; 10/468)</w:t>
            </w:r>
          </w:p>
        </w:tc>
        <w:tc>
          <w:tcPr>
            <w:tcW w:w="0" w:type="auto"/>
            <w:shd w:val="clear" w:color="auto" w:fill="auto"/>
          </w:tcPr>
          <w:p w14:paraId="2E8F7EF4" w14:textId="77777777" w:rsidR="00185E57" w:rsidRPr="00D211D0" w:rsidRDefault="00185E57" w:rsidP="00D211D0">
            <w:pPr>
              <w:spacing w:line="360" w:lineRule="auto"/>
              <w:jc w:val="both"/>
              <w:rPr>
                <w:rFonts w:ascii="Book Antiqua" w:hAnsi="Book Antiqua"/>
              </w:rPr>
            </w:pPr>
            <w:r w:rsidRPr="00D211D0">
              <w:rPr>
                <w:rFonts w:ascii="Book Antiqua" w:hAnsi="Book Antiqua"/>
              </w:rPr>
              <w:t>Positive HEV-RNA</w:t>
            </w:r>
          </w:p>
        </w:tc>
        <w:tc>
          <w:tcPr>
            <w:tcW w:w="0" w:type="auto"/>
            <w:shd w:val="clear" w:color="auto" w:fill="auto"/>
          </w:tcPr>
          <w:p w14:paraId="52061FFF"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50064CCE" w14:textId="77777777" w:rsidR="00185E57" w:rsidRPr="00D211D0" w:rsidRDefault="00185E57" w:rsidP="00D211D0">
            <w:pPr>
              <w:spacing w:line="360" w:lineRule="auto"/>
              <w:jc w:val="both"/>
              <w:rPr>
                <w:rFonts w:ascii="Book Antiqua" w:hAnsi="Book Antiqua"/>
              </w:rPr>
            </w:pPr>
            <w:r w:rsidRPr="00D211D0">
              <w:rPr>
                <w:rFonts w:ascii="Book Antiqua" w:hAnsi="Book Antiqua"/>
              </w:rPr>
              <w:t>0.4%</w:t>
            </w:r>
          </w:p>
        </w:tc>
        <w:tc>
          <w:tcPr>
            <w:tcW w:w="0" w:type="auto"/>
            <w:shd w:val="clear" w:color="auto" w:fill="auto"/>
          </w:tcPr>
          <w:p w14:paraId="1CBD6C81"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29F85965" w14:textId="77777777" w:rsidR="00185E57" w:rsidRPr="00D211D0" w:rsidRDefault="00185E57" w:rsidP="00D211D0">
            <w:pPr>
              <w:spacing w:line="360" w:lineRule="auto"/>
              <w:jc w:val="both"/>
              <w:rPr>
                <w:rFonts w:ascii="Book Antiqua" w:hAnsi="Book Antiqua"/>
              </w:rPr>
            </w:pPr>
            <w:r w:rsidRPr="00D211D0">
              <w:rPr>
                <w:rFonts w:ascii="Book Antiqua" w:hAnsi="Book Antiqua"/>
              </w:rPr>
              <w:t>6.5 mo</w:t>
            </w:r>
          </w:p>
        </w:tc>
      </w:tr>
      <w:tr w:rsidR="006B3467" w:rsidRPr="00D211D0" w14:paraId="046FB742" w14:textId="77777777" w:rsidTr="008E57B3">
        <w:trPr>
          <w:jc w:val="center"/>
        </w:trPr>
        <w:tc>
          <w:tcPr>
            <w:tcW w:w="795" w:type="dxa"/>
            <w:shd w:val="clear" w:color="auto" w:fill="auto"/>
          </w:tcPr>
          <w:p w14:paraId="4F69AB75" w14:textId="6031FE1D" w:rsidR="00185E57" w:rsidRPr="00D211D0" w:rsidRDefault="00185E57" w:rsidP="00D211D0">
            <w:pPr>
              <w:spacing w:line="360" w:lineRule="auto"/>
              <w:jc w:val="both"/>
              <w:rPr>
                <w:rFonts w:ascii="Book Antiqua" w:hAnsi="Book Antiqua"/>
              </w:rPr>
            </w:pPr>
            <w:r w:rsidRPr="00D211D0">
              <w:rPr>
                <w:rFonts w:ascii="Book Antiqua" w:hAnsi="Book Antiqua"/>
              </w:rPr>
              <w:t>Abravanel</w:t>
            </w:r>
            <w:r w:rsidR="00D153A1" w:rsidRPr="00D211D0">
              <w:rPr>
                <w:rFonts w:ascii="Book Antiqua" w:hAnsi="Book Antiqua"/>
                <w:i/>
                <w:iCs/>
              </w:rPr>
              <w:t xml:space="preserve"> et al</w:t>
            </w:r>
            <w:r w:rsidR="00D153A1" w:rsidRPr="00D211D0">
              <w:rPr>
                <w:rFonts w:ascii="Book Antiqua" w:hAnsi="Book Antiqua"/>
              </w:rPr>
              <w:fldChar w:fldCharType="begin">
                <w:fldData xml:space="preserve">PEVuZE5vdGU+PENpdGU+PEF1dGhvcj5BYnJhdmFuZWw8L0F1dGhvcj48WWVhcj4yMDE0PC9ZZWFy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</w:fldData>
              </w:fldChar>
            </w:r>
            <w:r w:rsidR="00D153A1" w:rsidRPr="00D211D0">
              <w:rPr>
                <w:rFonts w:ascii="Book Antiqua" w:hAnsi="Book Antiqua"/>
              </w:rPr>
              <w:instrText xml:space="preserve"> ADDIN EN.CITE </w:instrText>
            </w:r>
            <w:r w:rsidR="00D153A1" w:rsidRPr="00D211D0">
              <w:rPr>
                <w:rFonts w:ascii="Book Antiqua" w:hAnsi="Book Antiqua"/>
              </w:rPr>
              <w:fldChar w:fldCharType="begin">
                <w:fldData xml:space="preserve">PEVuZE5vdGU+PENpdGU+PEF1dGhvcj5BYnJhdmFuZWw8L0F1dGhvcj48WWVhcj4yMDE0PC9ZZWFy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</w:fldData>
              </w:fldChar>
            </w:r>
            <w:r w:rsidR="00D153A1" w:rsidRPr="00D211D0">
              <w:rPr>
                <w:rFonts w:ascii="Book Antiqua" w:hAnsi="Book Antiqua"/>
              </w:rPr>
              <w:instrText xml:space="preserve"> ADDIN EN.CITE.DATA </w:instrText>
            </w:r>
            <w:r w:rsidR="00D153A1" w:rsidRPr="00D211D0">
              <w:rPr>
                <w:rFonts w:ascii="Book Antiqua" w:hAnsi="Book Antiqua"/>
              </w:rPr>
            </w:r>
            <w:r w:rsidR="00D153A1" w:rsidRPr="00D211D0">
              <w:rPr>
                <w:rFonts w:ascii="Book Antiqua" w:hAnsi="Book Antiqua"/>
              </w:rPr>
              <w:fldChar w:fldCharType="end"/>
            </w:r>
            <w:r w:rsidR="00D153A1" w:rsidRPr="00D211D0">
              <w:rPr>
                <w:rFonts w:ascii="Book Antiqua" w:hAnsi="Book Antiqua"/>
              </w:rPr>
            </w:r>
            <w:r w:rsidR="00D153A1" w:rsidRPr="00D211D0">
              <w:rPr>
                <w:rFonts w:ascii="Book Antiqua" w:hAnsi="Book Antiqua"/>
              </w:rPr>
              <w:fldChar w:fldCharType="separate"/>
            </w:r>
            <w:r w:rsidR="00D153A1" w:rsidRPr="00D211D0">
              <w:rPr>
                <w:rFonts w:ascii="Book Antiqua" w:hAnsi="Book Antiqua"/>
                <w:noProof/>
                <w:vertAlign w:val="superscript"/>
              </w:rPr>
              <w:t>[39]</w:t>
            </w:r>
            <w:r w:rsidR="00D153A1" w:rsidRPr="00D211D0">
              <w:rPr>
                <w:rFonts w:ascii="Book Antiqua" w:hAnsi="Book Antiqua"/>
              </w:rPr>
              <w:fldChar w:fldCharType="end"/>
            </w:r>
            <w:r w:rsidRPr="00D211D0">
              <w:rPr>
                <w:rFonts w:ascii="Book Antiqua" w:hAnsi="Book Antiqua"/>
              </w:rPr>
              <w:t xml:space="preserve">, 2014 </w:t>
            </w:r>
          </w:p>
        </w:tc>
        <w:tc>
          <w:tcPr>
            <w:tcW w:w="0" w:type="auto"/>
            <w:shd w:val="clear" w:color="auto" w:fill="auto"/>
          </w:tcPr>
          <w:p w14:paraId="23E39247" w14:textId="77777777" w:rsidR="00185E57" w:rsidRPr="00D211D0" w:rsidRDefault="00185E57" w:rsidP="00D211D0">
            <w:pPr>
              <w:spacing w:line="360" w:lineRule="auto"/>
              <w:jc w:val="both"/>
              <w:rPr>
                <w:rFonts w:ascii="Book Antiqua" w:hAnsi="Book Antiqua"/>
              </w:rPr>
            </w:pPr>
            <w:r w:rsidRPr="00D211D0">
              <w:rPr>
                <w:rFonts w:ascii="Book Antiqua" w:hAnsi="Book Antiqua"/>
              </w:rPr>
              <w:t>France</w:t>
            </w:r>
          </w:p>
        </w:tc>
        <w:tc>
          <w:tcPr>
            <w:tcW w:w="0" w:type="auto"/>
            <w:shd w:val="clear" w:color="auto" w:fill="auto"/>
          </w:tcPr>
          <w:p w14:paraId="6C6F8169" w14:textId="77777777" w:rsidR="00185E57" w:rsidRPr="00D211D0" w:rsidRDefault="00185E57" w:rsidP="00D211D0">
            <w:pPr>
              <w:spacing w:line="360" w:lineRule="auto"/>
              <w:jc w:val="both"/>
              <w:rPr>
                <w:rFonts w:ascii="Book Antiqua" w:hAnsi="Book Antiqua"/>
              </w:rPr>
            </w:pPr>
            <w:r w:rsidRPr="00D211D0">
              <w:rPr>
                <w:rFonts w:ascii="Book Antiqua" w:hAnsi="Book Antiqua"/>
              </w:rPr>
              <w:t>P</w:t>
            </w:r>
          </w:p>
        </w:tc>
        <w:tc>
          <w:tcPr>
            <w:tcW w:w="0" w:type="auto"/>
            <w:shd w:val="clear" w:color="auto" w:fill="auto"/>
          </w:tcPr>
          <w:p w14:paraId="0CC48E43" w14:textId="77777777" w:rsidR="00185E57" w:rsidRPr="00D211D0" w:rsidRDefault="00185E57" w:rsidP="00D211D0">
            <w:pPr>
              <w:spacing w:line="360" w:lineRule="auto"/>
              <w:jc w:val="both"/>
              <w:rPr>
                <w:rFonts w:ascii="Book Antiqua" w:hAnsi="Book Antiqua"/>
              </w:rPr>
            </w:pPr>
            <w:r w:rsidRPr="00D211D0">
              <w:rPr>
                <w:rFonts w:ascii="Book Antiqua" w:hAnsi="Book Antiqua"/>
              </w:rPr>
              <w:t>263</w:t>
            </w:r>
          </w:p>
        </w:tc>
        <w:tc>
          <w:tcPr>
            <w:tcW w:w="0" w:type="auto"/>
            <w:shd w:val="clear" w:color="auto" w:fill="auto"/>
          </w:tcPr>
          <w:p w14:paraId="6B925037" w14:textId="77777777" w:rsidR="00185E57" w:rsidRPr="00D211D0" w:rsidRDefault="00185E57" w:rsidP="00D211D0">
            <w:pPr>
              <w:spacing w:line="360" w:lineRule="auto"/>
              <w:jc w:val="both"/>
              <w:rPr>
                <w:rFonts w:ascii="Book Antiqua" w:hAnsi="Book Antiqua"/>
              </w:rPr>
            </w:pPr>
            <w:r w:rsidRPr="00D211D0">
              <w:rPr>
                <w:rFonts w:ascii="Book Antiqua" w:hAnsi="Book Antiqua"/>
              </w:rPr>
              <w:t>Liver (</w:t>
            </w:r>
            <w:r w:rsidRPr="00D211D0">
              <w:rPr>
                <w:rFonts w:ascii="Book Antiqua" w:hAnsi="Book Antiqua"/>
                <w:i/>
                <w:iCs/>
              </w:rPr>
              <w:t>n</w:t>
            </w:r>
            <w:r w:rsidRPr="00D211D0">
              <w:rPr>
                <w:rFonts w:ascii="Book Antiqua" w:hAnsi="Book Antiqua"/>
              </w:rPr>
              <w:t xml:space="preserve"> = 52), kidney (</w:t>
            </w:r>
            <w:r w:rsidRPr="00D211D0">
              <w:rPr>
                <w:rFonts w:ascii="Book Antiqua" w:hAnsi="Book Antiqua"/>
                <w:i/>
                <w:iCs/>
              </w:rPr>
              <w:t>n</w:t>
            </w:r>
            <w:r w:rsidRPr="00D211D0">
              <w:rPr>
                <w:rFonts w:ascii="Book Antiqua" w:hAnsi="Book Antiqua"/>
              </w:rPr>
              <w:t xml:space="preserve"> = 211)</w:t>
            </w:r>
          </w:p>
        </w:tc>
        <w:tc>
          <w:tcPr>
            <w:tcW w:w="0" w:type="auto"/>
            <w:shd w:val="clear" w:color="auto" w:fill="auto"/>
          </w:tcPr>
          <w:p w14:paraId="671C50CE" w14:textId="77777777" w:rsidR="00185E57" w:rsidRPr="00D211D0" w:rsidRDefault="00185E57" w:rsidP="00D211D0">
            <w:pPr>
              <w:spacing w:line="360" w:lineRule="auto"/>
              <w:jc w:val="both"/>
              <w:rPr>
                <w:rFonts w:ascii="Book Antiqua" w:hAnsi="Book Antiqua"/>
              </w:rPr>
            </w:pPr>
            <w:r w:rsidRPr="00D211D0">
              <w:rPr>
                <w:rFonts w:ascii="Book Antiqua" w:hAnsi="Book Antiqua"/>
              </w:rPr>
              <w:t>53</w:t>
            </w:r>
          </w:p>
        </w:tc>
        <w:tc>
          <w:tcPr>
            <w:tcW w:w="0" w:type="auto"/>
            <w:shd w:val="clear" w:color="auto" w:fill="auto"/>
          </w:tcPr>
          <w:p w14:paraId="4454CE5F" w14:textId="77777777" w:rsidR="00185E57" w:rsidRPr="00D211D0" w:rsidRDefault="00185E57" w:rsidP="00D211D0">
            <w:pPr>
              <w:spacing w:line="360" w:lineRule="auto"/>
              <w:jc w:val="both"/>
              <w:rPr>
                <w:rFonts w:ascii="Book Antiqua" w:hAnsi="Book Antiqua"/>
              </w:rPr>
            </w:pPr>
            <w:r w:rsidRPr="00D211D0">
              <w:rPr>
                <w:rFonts w:ascii="Book Antiqua" w:hAnsi="Book Antiqua"/>
              </w:rPr>
              <w:t>64.3%</w:t>
            </w:r>
          </w:p>
        </w:tc>
        <w:tc>
          <w:tcPr>
            <w:tcW w:w="0" w:type="auto"/>
            <w:shd w:val="clear" w:color="auto" w:fill="auto"/>
          </w:tcPr>
          <w:p w14:paraId="047DDCB2"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63313CE1" w14:textId="63B9DB7E" w:rsidR="00185E57" w:rsidRPr="00D211D0" w:rsidRDefault="00185E57" w:rsidP="00D211D0">
            <w:pPr>
              <w:spacing w:line="360" w:lineRule="auto"/>
              <w:jc w:val="both"/>
              <w:rPr>
                <w:rFonts w:ascii="Book Antiqua" w:hAnsi="Book Antiqua"/>
              </w:rPr>
            </w:pPr>
            <w:r w:rsidRPr="00D211D0">
              <w:rPr>
                <w:rFonts w:ascii="Book Antiqua" w:hAnsi="Book Antiqua"/>
              </w:rPr>
              <w:t>38.4% (total; 101/263)</w:t>
            </w:r>
            <w:r w:rsidR="00D153A1" w:rsidRPr="00D211D0">
              <w:rPr>
                <w:rFonts w:ascii="Book Antiqua" w:hAnsi="Book Antiqua"/>
              </w:rPr>
              <w:t>.</w:t>
            </w:r>
            <w:r w:rsidR="00D153A1" w:rsidRPr="00D211D0">
              <w:rPr>
                <w:rFonts w:ascii="Book Antiqua" w:hAnsi="Book Antiqua"/>
                <w:lang w:eastAsia="zh-CN"/>
              </w:rPr>
              <w:t xml:space="preserve"> </w:t>
            </w:r>
            <w:r w:rsidRPr="00D211D0">
              <w:rPr>
                <w:rFonts w:ascii="Book Antiqua" w:hAnsi="Book Antiqua"/>
              </w:rPr>
              <w:t>42.3% for LTx (22/52)</w:t>
            </w:r>
            <w:r w:rsidR="00041808" w:rsidRPr="00D211D0">
              <w:rPr>
                <w:rFonts w:ascii="Book Antiqua" w:hAnsi="Book Antiqua"/>
              </w:rPr>
              <w:t>.</w:t>
            </w:r>
            <w:r w:rsidR="00041808" w:rsidRPr="00D211D0">
              <w:rPr>
                <w:rFonts w:ascii="Book Antiqua" w:hAnsi="Book Antiqua"/>
                <w:lang w:eastAsia="zh-CN"/>
              </w:rPr>
              <w:t xml:space="preserve"> </w:t>
            </w:r>
            <w:r w:rsidRPr="00D211D0">
              <w:rPr>
                <w:rFonts w:ascii="Book Antiqua" w:hAnsi="Book Antiqua"/>
              </w:rPr>
              <w:t>37.4% for KTx (79/211)</w:t>
            </w:r>
            <w:r w:rsidR="00041808" w:rsidRPr="00D211D0">
              <w:rPr>
                <w:rFonts w:ascii="Book Antiqua" w:hAnsi="Book Antiqua"/>
              </w:rPr>
              <w:t>.</w:t>
            </w:r>
            <w:r w:rsidR="00041808" w:rsidRPr="00D211D0">
              <w:rPr>
                <w:rFonts w:ascii="Book Antiqua" w:hAnsi="Book Antiqua"/>
                <w:lang w:eastAsia="zh-CN"/>
              </w:rPr>
              <w:t xml:space="preserve"> </w:t>
            </w:r>
            <w:r w:rsidRPr="00D211D0">
              <w:rPr>
                <w:rFonts w:ascii="Book Antiqua" w:hAnsi="Book Antiqua"/>
              </w:rPr>
              <w:t>1.9% (de novo; 3/162)</w:t>
            </w:r>
          </w:p>
        </w:tc>
        <w:tc>
          <w:tcPr>
            <w:tcW w:w="0" w:type="auto"/>
            <w:shd w:val="clear" w:color="auto" w:fill="auto"/>
          </w:tcPr>
          <w:p w14:paraId="72F95CC0" w14:textId="77777777" w:rsidR="00185E57" w:rsidRPr="00D211D0" w:rsidRDefault="00185E57" w:rsidP="00D211D0">
            <w:pPr>
              <w:spacing w:line="360" w:lineRule="auto"/>
              <w:jc w:val="both"/>
              <w:rPr>
                <w:rFonts w:ascii="Book Antiqua" w:hAnsi="Book Antiqua"/>
              </w:rPr>
            </w:pPr>
            <w:r w:rsidRPr="00D211D0">
              <w:rPr>
                <w:rFonts w:ascii="Book Antiqua" w:hAnsi="Book Antiqua"/>
              </w:rPr>
              <w:t>Positive HEV IgG, IgM (Wantai assay) or HEV-RNA</w:t>
            </w:r>
          </w:p>
        </w:tc>
        <w:tc>
          <w:tcPr>
            <w:tcW w:w="0" w:type="auto"/>
            <w:shd w:val="clear" w:color="auto" w:fill="auto"/>
          </w:tcPr>
          <w:p w14:paraId="636829DC"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2E1ABD5B"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52DF1D21"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546D695B" w14:textId="77777777" w:rsidR="00185E57" w:rsidRPr="00D211D0" w:rsidRDefault="00185E57" w:rsidP="00D211D0">
            <w:pPr>
              <w:spacing w:line="360" w:lineRule="auto"/>
              <w:jc w:val="both"/>
              <w:rPr>
                <w:rFonts w:ascii="Book Antiqua" w:hAnsi="Book Antiqua"/>
              </w:rPr>
            </w:pPr>
            <w:r w:rsidRPr="00D211D0">
              <w:rPr>
                <w:rFonts w:ascii="Book Antiqua" w:hAnsi="Book Antiqua"/>
              </w:rPr>
              <w:t>12 mo</w:t>
            </w:r>
          </w:p>
        </w:tc>
      </w:tr>
      <w:tr w:rsidR="006B3467" w:rsidRPr="00D211D0" w14:paraId="743DF41A" w14:textId="77777777" w:rsidTr="008E57B3">
        <w:trPr>
          <w:jc w:val="center"/>
        </w:trPr>
        <w:tc>
          <w:tcPr>
            <w:tcW w:w="795" w:type="dxa"/>
            <w:shd w:val="clear" w:color="auto" w:fill="auto"/>
          </w:tcPr>
          <w:p w14:paraId="4CD6015E" w14:textId="7F722133" w:rsidR="00185E57" w:rsidRPr="00D211D0" w:rsidRDefault="00185E57" w:rsidP="00D211D0">
            <w:pPr>
              <w:spacing w:line="360" w:lineRule="auto"/>
              <w:jc w:val="both"/>
              <w:rPr>
                <w:rFonts w:ascii="Book Antiqua" w:hAnsi="Book Antiqua"/>
              </w:rPr>
            </w:pPr>
            <w:r w:rsidRPr="00D211D0">
              <w:rPr>
                <w:rFonts w:ascii="Book Antiqua" w:hAnsi="Book Antiqua"/>
              </w:rPr>
              <w:t>Buffaz</w:t>
            </w:r>
            <w:r w:rsidR="006B3467" w:rsidRPr="00D211D0">
              <w:rPr>
                <w:rFonts w:ascii="Book Antiqua" w:hAnsi="Book Antiqua"/>
                <w:i/>
                <w:iCs/>
              </w:rPr>
              <w:t xml:space="preserve"> et al</w:t>
            </w:r>
            <w:r w:rsidR="006B3467" w:rsidRPr="00D211D0">
              <w:rPr>
                <w:rFonts w:ascii="Book Antiqua" w:hAnsi="Book Antiqua"/>
              </w:rPr>
              <w:fldChar w:fldCharType="begin">
                <w:fldData xml:space="preserve">PEVuZE5vdGU+PENpdGU+PEF1dGhvcj5CdWZmYXo8L0F1dGhvcj48WWVhcj4yMDE0PC9ZZWFyPjxS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</w:fldData>
              </w:fldChar>
            </w:r>
            <w:r w:rsidR="006B3467" w:rsidRPr="00D211D0">
              <w:rPr>
                <w:rFonts w:ascii="Book Antiqua" w:hAnsi="Book Antiqua"/>
              </w:rPr>
              <w:instrText xml:space="preserve"> ADDIN EN.CITE </w:instrText>
            </w:r>
            <w:r w:rsidR="006B3467" w:rsidRPr="00D211D0">
              <w:rPr>
                <w:rFonts w:ascii="Book Antiqua" w:hAnsi="Book Antiqua"/>
              </w:rPr>
              <w:fldChar w:fldCharType="begin">
                <w:fldData xml:space="preserve">PEVuZE5vdGU+PENpdGU+PEF1dGhvcj5CdWZmYXo8L0F1dGhvcj48WWVhcj4yMDE0PC9ZZWFyPjxS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</w:fldData>
              </w:fldChar>
            </w:r>
            <w:r w:rsidR="006B3467" w:rsidRPr="00D211D0">
              <w:rPr>
                <w:rFonts w:ascii="Book Antiqua" w:hAnsi="Book Antiqua"/>
              </w:rPr>
              <w:instrText xml:space="preserve"> ADDIN EN.CITE.DATA </w:instrText>
            </w:r>
            <w:r w:rsidR="006B3467" w:rsidRPr="00D211D0">
              <w:rPr>
                <w:rFonts w:ascii="Book Antiqua" w:hAnsi="Book Antiqua"/>
              </w:rPr>
            </w:r>
            <w:r w:rsidR="006B3467" w:rsidRPr="00D211D0">
              <w:rPr>
                <w:rFonts w:ascii="Book Antiqua" w:hAnsi="Book Antiqua"/>
              </w:rPr>
              <w:fldChar w:fldCharType="end"/>
            </w:r>
            <w:r w:rsidR="006B3467" w:rsidRPr="00D211D0">
              <w:rPr>
                <w:rFonts w:ascii="Book Antiqua" w:hAnsi="Book Antiqua"/>
              </w:rPr>
            </w:r>
            <w:r w:rsidR="006B3467" w:rsidRPr="00D211D0">
              <w:rPr>
                <w:rFonts w:ascii="Book Antiqua" w:hAnsi="Book Antiqua"/>
              </w:rPr>
              <w:fldChar w:fldCharType="separate"/>
            </w:r>
            <w:r w:rsidR="006B3467" w:rsidRPr="00D211D0">
              <w:rPr>
                <w:rFonts w:ascii="Book Antiqua" w:hAnsi="Book Antiqua"/>
                <w:noProof/>
                <w:vertAlign w:val="superscript"/>
              </w:rPr>
              <w:t>[40]</w:t>
            </w:r>
            <w:r w:rsidR="006B3467" w:rsidRPr="00D211D0">
              <w:rPr>
                <w:rFonts w:ascii="Book Antiqua" w:hAnsi="Book Antiqua"/>
              </w:rPr>
              <w:fldChar w:fldCharType="end"/>
            </w:r>
            <w:r w:rsidRPr="00D211D0">
              <w:rPr>
                <w:rFonts w:ascii="Book Antiqua" w:hAnsi="Book Antiqua"/>
              </w:rPr>
              <w:t xml:space="preserve">, 2014 </w:t>
            </w:r>
          </w:p>
        </w:tc>
        <w:tc>
          <w:tcPr>
            <w:tcW w:w="0" w:type="auto"/>
            <w:shd w:val="clear" w:color="auto" w:fill="auto"/>
          </w:tcPr>
          <w:p w14:paraId="48FF5B4C" w14:textId="77777777" w:rsidR="00185E57" w:rsidRPr="00D211D0" w:rsidRDefault="00185E57" w:rsidP="00D211D0">
            <w:pPr>
              <w:spacing w:line="360" w:lineRule="auto"/>
              <w:jc w:val="both"/>
              <w:rPr>
                <w:rFonts w:ascii="Book Antiqua" w:hAnsi="Book Antiqua"/>
              </w:rPr>
            </w:pPr>
            <w:r w:rsidRPr="00D211D0">
              <w:rPr>
                <w:rFonts w:ascii="Book Antiqua" w:hAnsi="Book Antiqua"/>
              </w:rPr>
              <w:t>France</w:t>
            </w:r>
          </w:p>
        </w:tc>
        <w:tc>
          <w:tcPr>
            <w:tcW w:w="0" w:type="auto"/>
            <w:shd w:val="clear" w:color="auto" w:fill="auto"/>
          </w:tcPr>
          <w:p w14:paraId="075E5EE2" w14:textId="77777777" w:rsidR="00185E57" w:rsidRPr="00D211D0" w:rsidRDefault="00185E57" w:rsidP="00D211D0">
            <w:pPr>
              <w:spacing w:line="360" w:lineRule="auto"/>
              <w:jc w:val="both"/>
              <w:rPr>
                <w:rFonts w:ascii="Book Antiqua" w:hAnsi="Book Antiqua"/>
              </w:rPr>
            </w:pPr>
            <w:r w:rsidRPr="00D211D0">
              <w:rPr>
                <w:rFonts w:ascii="Book Antiqua" w:hAnsi="Book Antiqua"/>
              </w:rPr>
              <w:t>R</w:t>
            </w:r>
          </w:p>
        </w:tc>
        <w:tc>
          <w:tcPr>
            <w:tcW w:w="0" w:type="auto"/>
            <w:shd w:val="clear" w:color="auto" w:fill="auto"/>
          </w:tcPr>
          <w:p w14:paraId="4A6AC9A2" w14:textId="77777777" w:rsidR="00185E57" w:rsidRPr="00D211D0" w:rsidRDefault="00185E57" w:rsidP="00D211D0">
            <w:pPr>
              <w:spacing w:line="360" w:lineRule="auto"/>
              <w:jc w:val="both"/>
              <w:rPr>
                <w:rFonts w:ascii="Book Antiqua" w:hAnsi="Book Antiqua"/>
              </w:rPr>
            </w:pPr>
            <w:r w:rsidRPr="00D211D0">
              <w:rPr>
                <w:rFonts w:ascii="Book Antiqua" w:hAnsi="Book Antiqua"/>
              </w:rPr>
              <w:t>206</w:t>
            </w:r>
          </w:p>
        </w:tc>
        <w:tc>
          <w:tcPr>
            <w:tcW w:w="0" w:type="auto"/>
            <w:shd w:val="clear" w:color="auto" w:fill="auto"/>
          </w:tcPr>
          <w:p w14:paraId="7DC63B44" w14:textId="77777777" w:rsidR="00185E57" w:rsidRPr="00D211D0" w:rsidRDefault="00185E57" w:rsidP="00D211D0">
            <w:pPr>
              <w:spacing w:line="360" w:lineRule="auto"/>
              <w:jc w:val="both"/>
              <w:rPr>
                <w:rFonts w:ascii="Book Antiqua" w:hAnsi="Book Antiqua"/>
              </w:rPr>
            </w:pPr>
            <w:r w:rsidRPr="00D211D0">
              <w:rPr>
                <w:rFonts w:ascii="Book Antiqua" w:hAnsi="Book Antiqua"/>
              </w:rPr>
              <w:t>Liver</w:t>
            </w:r>
          </w:p>
        </w:tc>
        <w:tc>
          <w:tcPr>
            <w:tcW w:w="0" w:type="auto"/>
            <w:shd w:val="clear" w:color="auto" w:fill="auto"/>
          </w:tcPr>
          <w:p w14:paraId="38DCA3BA" w14:textId="77777777" w:rsidR="00185E57" w:rsidRPr="00D211D0" w:rsidRDefault="00185E57" w:rsidP="00D211D0">
            <w:pPr>
              <w:spacing w:line="360" w:lineRule="auto"/>
              <w:jc w:val="both"/>
              <w:rPr>
                <w:rFonts w:ascii="Book Antiqua" w:hAnsi="Book Antiqua"/>
              </w:rPr>
            </w:pPr>
            <w:r w:rsidRPr="00D211D0">
              <w:rPr>
                <w:rFonts w:ascii="Book Antiqua" w:hAnsi="Book Antiqua"/>
              </w:rPr>
              <w:t>41.1</w:t>
            </w:r>
          </w:p>
        </w:tc>
        <w:tc>
          <w:tcPr>
            <w:tcW w:w="0" w:type="auto"/>
            <w:shd w:val="clear" w:color="auto" w:fill="auto"/>
          </w:tcPr>
          <w:p w14:paraId="0381F283" w14:textId="77777777" w:rsidR="00185E57" w:rsidRPr="00D211D0" w:rsidRDefault="00185E57" w:rsidP="00D211D0">
            <w:pPr>
              <w:spacing w:line="360" w:lineRule="auto"/>
              <w:jc w:val="both"/>
              <w:rPr>
                <w:rFonts w:ascii="Book Antiqua" w:hAnsi="Book Antiqua"/>
              </w:rPr>
            </w:pPr>
            <w:r w:rsidRPr="00D211D0">
              <w:rPr>
                <w:rFonts w:ascii="Book Antiqua" w:hAnsi="Book Antiqua"/>
              </w:rPr>
              <w:t>63.0%</w:t>
            </w:r>
          </w:p>
        </w:tc>
        <w:tc>
          <w:tcPr>
            <w:tcW w:w="0" w:type="auto"/>
            <w:shd w:val="clear" w:color="auto" w:fill="auto"/>
          </w:tcPr>
          <w:p w14:paraId="2B413A32"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5A6CBB54" w14:textId="415117E8" w:rsidR="00185E57" w:rsidRPr="00D211D0" w:rsidRDefault="00185E57" w:rsidP="00D211D0">
            <w:pPr>
              <w:spacing w:line="360" w:lineRule="auto"/>
              <w:jc w:val="both"/>
              <w:rPr>
                <w:rFonts w:ascii="Book Antiqua" w:hAnsi="Book Antiqua"/>
              </w:rPr>
            </w:pPr>
            <w:r w:rsidRPr="00D211D0">
              <w:rPr>
                <w:rFonts w:ascii="Book Antiqua" w:hAnsi="Book Antiqua"/>
              </w:rPr>
              <w:t>36.4% (total; 75/206)</w:t>
            </w:r>
            <w:r w:rsidR="006B3467" w:rsidRPr="00D211D0">
              <w:rPr>
                <w:rFonts w:ascii="Book Antiqua" w:hAnsi="Book Antiqua"/>
              </w:rPr>
              <w:t>.</w:t>
            </w:r>
            <w:r w:rsidR="006B3467" w:rsidRPr="00D211D0">
              <w:rPr>
                <w:rFonts w:ascii="Book Antiqua" w:hAnsi="Book Antiqua"/>
                <w:lang w:eastAsia="zh-CN"/>
              </w:rPr>
              <w:t xml:space="preserve"> </w:t>
            </w:r>
            <w:r w:rsidRPr="00D211D0">
              <w:rPr>
                <w:rFonts w:ascii="Book Antiqua" w:hAnsi="Book Antiqua"/>
              </w:rPr>
              <w:t>5.3% (de novo; 11/206)</w:t>
            </w:r>
          </w:p>
        </w:tc>
        <w:tc>
          <w:tcPr>
            <w:tcW w:w="0" w:type="auto"/>
            <w:shd w:val="clear" w:color="auto" w:fill="auto"/>
          </w:tcPr>
          <w:p w14:paraId="185B61C2" w14:textId="77777777" w:rsidR="00185E57" w:rsidRPr="00D211D0" w:rsidRDefault="00185E57" w:rsidP="00D211D0">
            <w:pPr>
              <w:spacing w:line="360" w:lineRule="auto"/>
              <w:jc w:val="both"/>
              <w:rPr>
                <w:rFonts w:ascii="Book Antiqua" w:hAnsi="Book Antiqua"/>
              </w:rPr>
            </w:pPr>
            <w:r w:rsidRPr="00D211D0">
              <w:rPr>
                <w:rFonts w:ascii="Book Antiqua" w:hAnsi="Book Antiqua"/>
              </w:rPr>
              <w:t>Positive post-transplant HEV IgG, IgM (Wantai assay) or HEV-RNA</w:t>
            </w:r>
          </w:p>
        </w:tc>
        <w:tc>
          <w:tcPr>
            <w:tcW w:w="0" w:type="auto"/>
            <w:shd w:val="clear" w:color="auto" w:fill="auto"/>
          </w:tcPr>
          <w:p w14:paraId="04C201FB"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21D2BDFF"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2CCFA1E0"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3481D7BB" w14:textId="77777777" w:rsidR="00185E57" w:rsidRPr="00D211D0" w:rsidRDefault="00185E57" w:rsidP="00D211D0">
            <w:pPr>
              <w:spacing w:line="360" w:lineRule="auto"/>
              <w:jc w:val="both"/>
              <w:rPr>
                <w:rFonts w:ascii="Book Antiqua" w:hAnsi="Book Antiqua"/>
              </w:rPr>
            </w:pPr>
            <w:r w:rsidRPr="00D211D0">
              <w:rPr>
                <w:rFonts w:ascii="Book Antiqua" w:hAnsi="Book Antiqua"/>
              </w:rPr>
              <w:t>32.8 mo</w:t>
            </w:r>
          </w:p>
        </w:tc>
      </w:tr>
      <w:tr w:rsidR="006B3467" w:rsidRPr="00D211D0" w14:paraId="19580BAD" w14:textId="77777777" w:rsidTr="008E57B3">
        <w:trPr>
          <w:jc w:val="center"/>
        </w:trPr>
        <w:tc>
          <w:tcPr>
            <w:tcW w:w="795" w:type="dxa"/>
            <w:shd w:val="clear" w:color="auto" w:fill="auto"/>
          </w:tcPr>
          <w:p w14:paraId="07CA7B1E" w14:textId="6BE6E91D" w:rsidR="00185E57" w:rsidRPr="00D211D0" w:rsidRDefault="00185E57" w:rsidP="00D211D0">
            <w:pPr>
              <w:spacing w:line="360" w:lineRule="auto"/>
              <w:jc w:val="both"/>
              <w:rPr>
                <w:rFonts w:ascii="Book Antiqua" w:hAnsi="Book Antiqua"/>
              </w:rPr>
            </w:pPr>
            <w:r w:rsidRPr="00D211D0">
              <w:rPr>
                <w:rFonts w:ascii="Book Antiqua" w:hAnsi="Book Antiqua"/>
              </w:rPr>
              <w:t>Riveiro-Barciela</w:t>
            </w:r>
            <w:r w:rsidR="006B3467" w:rsidRPr="00D211D0">
              <w:rPr>
                <w:rFonts w:ascii="Book Antiqua" w:hAnsi="Book Antiqua"/>
                <w:i/>
                <w:iCs/>
              </w:rPr>
              <w:t xml:space="preserve"> et al</w:t>
            </w:r>
            <w:r w:rsidR="006B3467" w:rsidRPr="00D211D0">
              <w:rPr>
                <w:rFonts w:ascii="Book Antiqua" w:hAnsi="Book Antiqua"/>
              </w:rPr>
              <w:fldChar w:fldCharType="begin">
                <w:fldData xml:space="preserve">PEVuZE5vdGU+PENpdGU+PEF1dGhvcj5SaXZlaXJvLUJhcmNpZWxhPC9BdXRob3I+PFllYXI+MjAx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</w:fldData>
              </w:fldChar>
            </w:r>
            <w:r w:rsidR="006B3467" w:rsidRPr="00D211D0">
              <w:rPr>
                <w:rFonts w:ascii="Book Antiqua" w:hAnsi="Book Antiqua"/>
              </w:rPr>
              <w:instrText xml:space="preserve"> ADDIN EN.CITE </w:instrText>
            </w:r>
            <w:r w:rsidR="006B3467" w:rsidRPr="00D211D0">
              <w:rPr>
                <w:rFonts w:ascii="Book Antiqua" w:hAnsi="Book Antiqua"/>
              </w:rPr>
              <w:fldChar w:fldCharType="begin">
                <w:fldData xml:space="preserve">PEVuZE5vdGU+PENpdGU+PEF1dGhvcj5SaXZlaXJvLUJhcmNpZWxhPC9BdXRob3I+PFllYXI+MjAx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</w:fldData>
              </w:fldChar>
            </w:r>
            <w:r w:rsidR="006B3467" w:rsidRPr="00D211D0">
              <w:rPr>
                <w:rFonts w:ascii="Book Antiqua" w:hAnsi="Book Antiqua"/>
              </w:rPr>
              <w:instrText xml:space="preserve"> ADDIN EN.CITE.DATA </w:instrText>
            </w:r>
            <w:r w:rsidR="006B3467" w:rsidRPr="00D211D0">
              <w:rPr>
                <w:rFonts w:ascii="Book Antiqua" w:hAnsi="Book Antiqua"/>
              </w:rPr>
            </w:r>
            <w:r w:rsidR="006B3467" w:rsidRPr="00D211D0">
              <w:rPr>
                <w:rFonts w:ascii="Book Antiqua" w:hAnsi="Book Antiqua"/>
              </w:rPr>
              <w:fldChar w:fldCharType="end"/>
            </w:r>
            <w:r w:rsidR="006B3467" w:rsidRPr="00D211D0">
              <w:rPr>
                <w:rFonts w:ascii="Book Antiqua" w:hAnsi="Book Antiqua"/>
              </w:rPr>
            </w:r>
            <w:r w:rsidR="006B3467" w:rsidRPr="00D211D0">
              <w:rPr>
                <w:rFonts w:ascii="Book Antiqua" w:hAnsi="Book Antiqua"/>
              </w:rPr>
              <w:fldChar w:fldCharType="separate"/>
            </w:r>
            <w:r w:rsidR="006B3467" w:rsidRPr="00D211D0">
              <w:rPr>
                <w:rFonts w:ascii="Book Antiqua" w:hAnsi="Book Antiqua"/>
                <w:noProof/>
                <w:vertAlign w:val="superscript"/>
              </w:rPr>
              <w:t>[20]</w:t>
            </w:r>
            <w:r w:rsidR="006B3467" w:rsidRPr="00D211D0">
              <w:rPr>
                <w:rFonts w:ascii="Book Antiqua" w:hAnsi="Book Antiqua"/>
              </w:rPr>
              <w:fldChar w:fldCharType="end"/>
            </w:r>
            <w:r w:rsidRPr="00D211D0">
              <w:rPr>
                <w:rFonts w:ascii="Book Antiqua" w:hAnsi="Book Antiqua"/>
              </w:rPr>
              <w:t xml:space="preserve">, 2014 </w:t>
            </w:r>
          </w:p>
        </w:tc>
        <w:tc>
          <w:tcPr>
            <w:tcW w:w="0" w:type="auto"/>
            <w:shd w:val="clear" w:color="auto" w:fill="auto"/>
          </w:tcPr>
          <w:p w14:paraId="7DE1D023" w14:textId="77777777" w:rsidR="00185E57" w:rsidRPr="00D211D0" w:rsidRDefault="00185E57" w:rsidP="00D211D0">
            <w:pPr>
              <w:spacing w:line="360" w:lineRule="auto"/>
              <w:jc w:val="both"/>
              <w:rPr>
                <w:rFonts w:ascii="Book Antiqua" w:hAnsi="Book Antiqua"/>
              </w:rPr>
            </w:pPr>
            <w:r w:rsidRPr="00D211D0">
              <w:rPr>
                <w:rFonts w:ascii="Book Antiqua" w:hAnsi="Book Antiqua"/>
              </w:rPr>
              <w:t>Spain</w:t>
            </w:r>
          </w:p>
        </w:tc>
        <w:tc>
          <w:tcPr>
            <w:tcW w:w="0" w:type="auto"/>
            <w:shd w:val="clear" w:color="auto" w:fill="auto"/>
          </w:tcPr>
          <w:p w14:paraId="5AFACF4A" w14:textId="77777777" w:rsidR="00185E57" w:rsidRPr="00D211D0" w:rsidRDefault="00185E57" w:rsidP="00D211D0">
            <w:pPr>
              <w:spacing w:line="360" w:lineRule="auto"/>
              <w:jc w:val="both"/>
              <w:rPr>
                <w:rFonts w:ascii="Book Antiqua" w:hAnsi="Book Antiqua"/>
              </w:rPr>
            </w:pPr>
            <w:r w:rsidRPr="00D211D0">
              <w:rPr>
                <w:rFonts w:ascii="Book Antiqua" w:hAnsi="Book Antiqua"/>
              </w:rPr>
              <w:t>R</w:t>
            </w:r>
          </w:p>
        </w:tc>
        <w:tc>
          <w:tcPr>
            <w:tcW w:w="0" w:type="auto"/>
            <w:shd w:val="clear" w:color="auto" w:fill="auto"/>
          </w:tcPr>
          <w:p w14:paraId="62EF3E65" w14:textId="77777777" w:rsidR="00185E57" w:rsidRPr="00D211D0" w:rsidRDefault="00185E57" w:rsidP="00D211D0">
            <w:pPr>
              <w:spacing w:line="360" w:lineRule="auto"/>
              <w:jc w:val="both"/>
              <w:rPr>
                <w:rFonts w:ascii="Book Antiqua" w:hAnsi="Book Antiqua"/>
              </w:rPr>
            </w:pPr>
            <w:r w:rsidRPr="00D211D0">
              <w:rPr>
                <w:rFonts w:ascii="Book Antiqua" w:hAnsi="Book Antiqua"/>
              </w:rPr>
              <w:t>625</w:t>
            </w:r>
          </w:p>
        </w:tc>
        <w:tc>
          <w:tcPr>
            <w:tcW w:w="0" w:type="auto"/>
            <w:shd w:val="clear" w:color="auto" w:fill="auto"/>
          </w:tcPr>
          <w:p w14:paraId="0F3993D8" w14:textId="77777777" w:rsidR="00185E57" w:rsidRPr="00D211D0" w:rsidRDefault="00185E57" w:rsidP="00D211D0">
            <w:pPr>
              <w:spacing w:line="360" w:lineRule="auto"/>
              <w:jc w:val="both"/>
              <w:rPr>
                <w:rFonts w:ascii="Book Antiqua" w:hAnsi="Book Antiqua"/>
                <w:lang w:val="pt-BR"/>
              </w:rPr>
            </w:pPr>
            <w:r w:rsidRPr="00D211D0">
              <w:rPr>
                <w:rFonts w:ascii="Book Antiqua" w:hAnsi="Book Antiqua"/>
                <w:lang w:val="pt-BR"/>
              </w:rPr>
              <w:t>Liver (</w:t>
            </w:r>
            <w:r w:rsidRPr="00D211D0">
              <w:rPr>
                <w:rFonts w:ascii="Book Antiqua" w:hAnsi="Book Antiqua"/>
                <w:i/>
                <w:iCs/>
                <w:lang w:val="pt-BR"/>
              </w:rPr>
              <w:t>n</w:t>
            </w:r>
            <w:r w:rsidRPr="00D211D0">
              <w:rPr>
                <w:rFonts w:ascii="Book Antiqua" w:hAnsi="Book Antiqua"/>
                <w:lang w:val="pt-BR"/>
              </w:rPr>
              <w:t xml:space="preserve"> = 332), kidney (</w:t>
            </w:r>
            <w:r w:rsidRPr="00D211D0">
              <w:rPr>
                <w:rFonts w:ascii="Book Antiqua" w:hAnsi="Book Antiqua"/>
                <w:i/>
                <w:iCs/>
                <w:lang w:val="pt-BR"/>
              </w:rPr>
              <w:t>n</w:t>
            </w:r>
            <w:r w:rsidRPr="00D211D0">
              <w:rPr>
                <w:rFonts w:ascii="Book Antiqua" w:hAnsi="Book Antiqua"/>
                <w:lang w:val="pt-BR"/>
              </w:rPr>
              <w:t xml:space="preserve"> = 296), dual (</w:t>
            </w:r>
            <w:r w:rsidRPr="00D211D0">
              <w:rPr>
                <w:rFonts w:ascii="Book Antiqua" w:hAnsi="Book Antiqua"/>
                <w:i/>
                <w:iCs/>
                <w:lang w:val="pt-BR"/>
              </w:rPr>
              <w:t>n</w:t>
            </w:r>
            <w:r w:rsidRPr="00D211D0">
              <w:rPr>
                <w:rFonts w:ascii="Book Antiqua" w:hAnsi="Book Antiqua"/>
                <w:lang w:val="pt-BR"/>
              </w:rPr>
              <w:t xml:space="preserve"> = 6)</w:t>
            </w:r>
          </w:p>
        </w:tc>
        <w:tc>
          <w:tcPr>
            <w:tcW w:w="0" w:type="auto"/>
            <w:shd w:val="clear" w:color="auto" w:fill="auto"/>
          </w:tcPr>
          <w:p w14:paraId="2EE96F35" w14:textId="77777777" w:rsidR="00185E57" w:rsidRPr="00D211D0" w:rsidRDefault="00185E57" w:rsidP="00D211D0">
            <w:pPr>
              <w:spacing w:line="360" w:lineRule="auto"/>
              <w:jc w:val="both"/>
              <w:rPr>
                <w:rFonts w:ascii="Book Antiqua" w:hAnsi="Book Antiqua"/>
              </w:rPr>
            </w:pPr>
            <w:r w:rsidRPr="00D211D0">
              <w:rPr>
                <w:rFonts w:ascii="Book Antiqua" w:hAnsi="Book Antiqua"/>
              </w:rPr>
              <w:t>54.5</w:t>
            </w:r>
          </w:p>
        </w:tc>
        <w:tc>
          <w:tcPr>
            <w:tcW w:w="0" w:type="auto"/>
            <w:shd w:val="clear" w:color="auto" w:fill="auto"/>
          </w:tcPr>
          <w:p w14:paraId="4C5BFE66" w14:textId="77777777" w:rsidR="00185E57" w:rsidRPr="00D211D0" w:rsidRDefault="00185E57" w:rsidP="00D211D0">
            <w:pPr>
              <w:spacing w:line="360" w:lineRule="auto"/>
              <w:jc w:val="both"/>
              <w:rPr>
                <w:rFonts w:ascii="Book Antiqua" w:hAnsi="Book Antiqua"/>
              </w:rPr>
            </w:pPr>
            <w:r w:rsidRPr="00D211D0">
              <w:rPr>
                <w:rFonts w:ascii="Book Antiqua" w:hAnsi="Book Antiqua"/>
              </w:rPr>
              <w:t>60.8%</w:t>
            </w:r>
          </w:p>
        </w:tc>
        <w:tc>
          <w:tcPr>
            <w:tcW w:w="0" w:type="auto"/>
            <w:shd w:val="clear" w:color="auto" w:fill="auto"/>
          </w:tcPr>
          <w:p w14:paraId="003B671A"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22E0B995" w14:textId="0E413828" w:rsidR="00185E57" w:rsidRPr="00D211D0" w:rsidRDefault="00185E57" w:rsidP="00D211D0">
            <w:pPr>
              <w:spacing w:line="360" w:lineRule="auto"/>
              <w:jc w:val="both"/>
              <w:rPr>
                <w:rFonts w:ascii="Book Antiqua" w:hAnsi="Book Antiqua"/>
              </w:rPr>
            </w:pPr>
            <w:r w:rsidRPr="00D211D0">
              <w:rPr>
                <w:rFonts w:ascii="Book Antiqua" w:hAnsi="Book Antiqua"/>
              </w:rPr>
              <w:t>5.8% (total; 36/625)</w:t>
            </w:r>
            <w:r w:rsidR="006B3467" w:rsidRPr="00D211D0">
              <w:rPr>
                <w:rFonts w:ascii="Book Antiqua" w:hAnsi="Book Antiqua"/>
              </w:rPr>
              <w:t>.</w:t>
            </w:r>
            <w:r w:rsidR="006B3467" w:rsidRPr="00D211D0">
              <w:rPr>
                <w:rFonts w:ascii="Book Antiqua" w:hAnsi="Book Antiqua"/>
                <w:lang w:eastAsia="zh-CN"/>
              </w:rPr>
              <w:t xml:space="preserve"> </w:t>
            </w:r>
            <w:r w:rsidRPr="00D211D0">
              <w:rPr>
                <w:rFonts w:ascii="Book Antiqua" w:hAnsi="Book Antiqua"/>
              </w:rPr>
              <w:t>3.7% (11/296) for KTx</w:t>
            </w:r>
            <w:r w:rsidR="006B3467" w:rsidRPr="00D211D0">
              <w:rPr>
                <w:rFonts w:ascii="Book Antiqua" w:hAnsi="Book Antiqua"/>
              </w:rPr>
              <w:t>.</w:t>
            </w:r>
            <w:r w:rsidR="006B3467" w:rsidRPr="00D211D0">
              <w:rPr>
                <w:rFonts w:ascii="Book Antiqua" w:hAnsi="Book Antiqua"/>
                <w:lang w:eastAsia="zh-CN"/>
              </w:rPr>
              <w:t xml:space="preserve"> </w:t>
            </w:r>
            <w:r w:rsidRPr="00D211D0">
              <w:rPr>
                <w:rFonts w:ascii="Book Antiqua" w:hAnsi="Book Antiqua"/>
              </w:rPr>
              <w:t>7.4% (25/332) for LTx</w:t>
            </w:r>
          </w:p>
        </w:tc>
        <w:tc>
          <w:tcPr>
            <w:tcW w:w="0" w:type="auto"/>
            <w:shd w:val="clear" w:color="auto" w:fill="auto"/>
          </w:tcPr>
          <w:p w14:paraId="223C57F5" w14:textId="77777777" w:rsidR="00185E57" w:rsidRPr="00D211D0" w:rsidRDefault="00185E57" w:rsidP="00D211D0">
            <w:pPr>
              <w:spacing w:line="360" w:lineRule="auto"/>
              <w:jc w:val="both"/>
              <w:rPr>
                <w:rFonts w:ascii="Book Antiqua" w:hAnsi="Book Antiqua"/>
              </w:rPr>
            </w:pPr>
            <w:r w:rsidRPr="00D211D0">
              <w:rPr>
                <w:rFonts w:ascii="Book Antiqua" w:hAnsi="Book Antiqua"/>
              </w:rPr>
              <w:t>Positive HEV IgG (MP assay)</w:t>
            </w:r>
          </w:p>
        </w:tc>
        <w:tc>
          <w:tcPr>
            <w:tcW w:w="0" w:type="auto"/>
            <w:shd w:val="clear" w:color="auto" w:fill="auto"/>
          </w:tcPr>
          <w:p w14:paraId="000708C8"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28E88BAB"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5824E39A" w14:textId="672F0D3A" w:rsidR="00185E57" w:rsidRPr="00D211D0" w:rsidRDefault="00185E57" w:rsidP="00D211D0">
            <w:pPr>
              <w:spacing w:line="360" w:lineRule="auto"/>
              <w:jc w:val="both"/>
              <w:rPr>
                <w:rFonts w:ascii="Book Antiqua" w:hAnsi="Book Antiqua"/>
              </w:rPr>
            </w:pPr>
            <w:r w:rsidRPr="00D211D0">
              <w:rPr>
                <w:rFonts w:ascii="Book Antiqua" w:hAnsi="Book Antiqua"/>
              </w:rPr>
              <w:t>Risk factors associated with HEV infection:</w:t>
            </w:r>
            <w:r w:rsidR="006B3467" w:rsidRPr="00D211D0">
              <w:rPr>
                <w:rFonts w:ascii="Book Antiqua" w:hAnsi="Book Antiqua"/>
                <w:lang w:eastAsia="zh-CN"/>
              </w:rPr>
              <w:t xml:space="preserve"> </w:t>
            </w:r>
            <w:r w:rsidRPr="00D211D0">
              <w:rPr>
                <w:rFonts w:ascii="Book Antiqua" w:hAnsi="Book Antiqua"/>
              </w:rPr>
              <w:t>Cirrhosis (OR 7.6; 4.4-13.1)</w:t>
            </w:r>
            <w:r w:rsidR="006B3467" w:rsidRPr="00D211D0">
              <w:rPr>
                <w:rFonts w:ascii="Book Antiqua" w:hAnsi="Book Antiqua"/>
              </w:rPr>
              <w:t>.</w:t>
            </w:r>
            <w:r w:rsidR="006B3467" w:rsidRPr="00D211D0">
              <w:rPr>
                <w:rFonts w:ascii="Book Antiqua" w:hAnsi="Book Antiqua"/>
                <w:lang w:eastAsia="zh-CN"/>
              </w:rPr>
              <w:t xml:space="preserve"> </w:t>
            </w:r>
            <w:r w:rsidRPr="00D211D0">
              <w:rPr>
                <w:rFonts w:ascii="Book Antiqua" w:hAnsi="Book Antiqua"/>
              </w:rPr>
              <w:t>Liver transplantation (OR 3.1; 1.8-5.4)</w:t>
            </w:r>
            <w:r w:rsidR="006B3467" w:rsidRPr="00D211D0">
              <w:rPr>
                <w:rFonts w:ascii="Book Antiqua" w:hAnsi="Book Antiqua"/>
              </w:rPr>
              <w:t>.</w:t>
            </w:r>
            <w:r w:rsidR="006B3467" w:rsidRPr="00D211D0">
              <w:rPr>
                <w:rFonts w:ascii="Book Antiqua" w:hAnsi="Book Antiqua"/>
                <w:lang w:eastAsia="zh-CN"/>
              </w:rPr>
              <w:t xml:space="preserve"> </w:t>
            </w:r>
            <w:r w:rsidRPr="00D211D0">
              <w:rPr>
                <w:rFonts w:ascii="Book Antiqua" w:hAnsi="Book Antiqua"/>
              </w:rPr>
              <w:t>HIV infection (OR 2.4; 1.3-4.4)</w:t>
            </w:r>
          </w:p>
        </w:tc>
        <w:tc>
          <w:tcPr>
            <w:tcW w:w="0" w:type="auto"/>
            <w:shd w:val="clear" w:color="auto" w:fill="auto"/>
          </w:tcPr>
          <w:p w14:paraId="1A3C60BE"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r>
      <w:tr w:rsidR="006B3467" w:rsidRPr="00D211D0" w14:paraId="54B75CDD" w14:textId="77777777" w:rsidTr="008E57B3">
        <w:trPr>
          <w:jc w:val="center"/>
        </w:trPr>
        <w:tc>
          <w:tcPr>
            <w:tcW w:w="795" w:type="dxa"/>
            <w:shd w:val="clear" w:color="auto" w:fill="auto"/>
          </w:tcPr>
          <w:p w14:paraId="61C4BD98" w14:textId="3392198C" w:rsidR="00185E57" w:rsidRPr="00D211D0" w:rsidRDefault="00185E57" w:rsidP="00D211D0">
            <w:pPr>
              <w:spacing w:line="360" w:lineRule="auto"/>
              <w:jc w:val="both"/>
              <w:rPr>
                <w:rFonts w:ascii="Book Antiqua" w:hAnsi="Book Antiqua"/>
              </w:rPr>
            </w:pPr>
            <w:r w:rsidRPr="00D211D0">
              <w:rPr>
                <w:rFonts w:ascii="Book Antiqua" w:hAnsi="Book Antiqua"/>
              </w:rPr>
              <w:t>De Nicola</w:t>
            </w:r>
            <w:r w:rsidR="00B1020A" w:rsidRPr="00D211D0">
              <w:rPr>
                <w:rFonts w:ascii="Book Antiqua" w:hAnsi="Book Antiqua"/>
                <w:i/>
                <w:iCs/>
              </w:rPr>
              <w:t xml:space="preserve"> et al</w:t>
            </w:r>
            <w:r w:rsidR="00B1020A" w:rsidRPr="00D211D0">
              <w:rPr>
                <w:rFonts w:ascii="Book Antiqua" w:hAnsi="Book Antiqua"/>
              </w:rPr>
              <w:fldChar w:fldCharType="begin">
                <w:fldData xml:space="preserve">PEVuZE5vdGU+PENpdGU+PEF1dGhvcj5EZSBOaWNvbGE8L0F1dGhvcj48WWVhcj4yMDE1PC9ZZWFy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</w:fldData>
              </w:fldChar>
            </w:r>
            <w:r w:rsidR="00B1020A" w:rsidRPr="00D211D0">
              <w:rPr>
                <w:rFonts w:ascii="Book Antiqua" w:hAnsi="Book Antiqua"/>
              </w:rPr>
              <w:instrText xml:space="preserve"> ADDIN EN.CITE </w:instrText>
            </w:r>
            <w:r w:rsidR="00B1020A" w:rsidRPr="00D211D0">
              <w:rPr>
                <w:rFonts w:ascii="Book Antiqua" w:hAnsi="Book Antiqua"/>
              </w:rPr>
              <w:fldChar w:fldCharType="begin">
                <w:fldData xml:space="preserve">PEVuZE5vdGU+PENpdGU+PEF1dGhvcj5EZSBOaWNvbGE8L0F1dGhvcj48WWVhcj4yMDE1PC9ZZWFy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</w:fldData>
              </w:fldChar>
            </w:r>
            <w:r w:rsidR="00B1020A" w:rsidRPr="00D211D0">
              <w:rPr>
                <w:rFonts w:ascii="Book Antiqua" w:hAnsi="Book Antiqua"/>
              </w:rPr>
              <w:instrText xml:space="preserve"> ADDIN EN.CITE.DATA </w:instrText>
            </w:r>
            <w:r w:rsidR="00B1020A" w:rsidRPr="00D211D0">
              <w:rPr>
                <w:rFonts w:ascii="Book Antiqua" w:hAnsi="Book Antiqua"/>
              </w:rPr>
            </w:r>
            <w:r w:rsidR="00B1020A" w:rsidRPr="00D211D0">
              <w:rPr>
                <w:rFonts w:ascii="Book Antiqua" w:hAnsi="Book Antiqua"/>
              </w:rPr>
              <w:fldChar w:fldCharType="end"/>
            </w:r>
            <w:r w:rsidR="00B1020A" w:rsidRPr="00D211D0">
              <w:rPr>
                <w:rFonts w:ascii="Book Antiqua" w:hAnsi="Book Antiqua"/>
              </w:rPr>
            </w:r>
            <w:r w:rsidR="00B1020A" w:rsidRPr="00D211D0">
              <w:rPr>
                <w:rFonts w:ascii="Book Antiqua" w:hAnsi="Book Antiqua"/>
              </w:rPr>
              <w:fldChar w:fldCharType="separate"/>
            </w:r>
            <w:r w:rsidR="00B1020A" w:rsidRPr="00D211D0">
              <w:rPr>
                <w:rFonts w:ascii="Book Antiqua" w:hAnsi="Book Antiqua"/>
                <w:noProof/>
                <w:vertAlign w:val="superscript"/>
              </w:rPr>
              <w:t>[41]</w:t>
            </w:r>
            <w:r w:rsidR="00B1020A" w:rsidRPr="00D211D0">
              <w:rPr>
                <w:rFonts w:ascii="Book Antiqua" w:hAnsi="Book Antiqua"/>
              </w:rPr>
              <w:fldChar w:fldCharType="end"/>
            </w:r>
            <w:r w:rsidRPr="00D211D0">
              <w:rPr>
                <w:rFonts w:ascii="Book Antiqua" w:hAnsi="Book Antiqua"/>
              </w:rPr>
              <w:t xml:space="preserve">, 2015 </w:t>
            </w:r>
          </w:p>
        </w:tc>
        <w:tc>
          <w:tcPr>
            <w:tcW w:w="0" w:type="auto"/>
            <w:shd w:val="clear" w:color="auto" w:fill="auto"/>
          </w:tcPr>
          <w:p w14:paraId="53AA5093" w14:textId="77777777" w:rsidR="00185E57" w:rsidRPr="00D211D0" w:rsidRDefault="00185E57" w:rsidP="00D211D0">
            <w:pPr>
              <w:spacing w:line="360" w:lineRule="auto"/>
              <w:jc w:val="both"/>
              <w:rPr>
                <w:rFonts w:ascii="Book Antiqua" w:hAnsi="Book Antiqua"/>
              </w:rPr>
            </w:pPr>
            <w:r w:rsidRPr="00D211D0">
              <w:rPr>
                <w:rFonts w:ascii="Book Antiqua" w:hAnsi="Book Antiqua"/>
              </w:rPr>
              <w:t>Italy</w:t>
            </w:r>
          </w:p>
        </w:tc>
        <w:tc>
          <w:tcPr>
            <w:tcW w:w="0" w:type="auto"/>
            <w:shd w:val="clear" w:color="auto" w:fill="auto"/>
          </w:tcPr>
          <w:p w14:paraId="47E207DF" w14:textId="77777777" w:rsidR="00185E57" w:rsidRPr="00D211D0" w:rsidRDefault="00185E57" w:rsidP="00D211D0">
            <w:pPr>
              <w:spacing w:line="360" w:lineRule="auto"/>
              <w:jc w:val="both"/>
              <w:rPr>
                <w:rFonts w:ascii="Book Antiqua" w:hAnsi="Book Antiqua"/>
              </w:rPr>
            </w:pPr>
            <w:r w:rsidRPr="00D211D0">
              <w:rPr>
                <w:rFonts w:ascii="Book Antiqua" w:hAnsi="Book Antiqua"/>
              </w:rPr>
              <w:t>R</w:t>
            </w:r>
          </w:p>
        </w:tc>
        <w:tc>
          <w:tcPr>
            <w:tcW w:w="0" w:type="auto"/>
            <w:shd w:val="clear" w:color="auto" w:fill="auto"/>
          </w:tcPr>
          <w:p w14:paraId="4554C224" w14:textId="77777777" w:rsidR="00185E57" w:rsidRPr="00D211D0" w:rsidRDefault="00185E57" w:rsidP="00D211D0">
            <w:pPr>
              <w:spacing w:line="360" w:lineRule="auto"/>
              <w:jc w:val="both"/>
              <w:rPr>
                <w:rFonts w:ascii="Book Antiqua" w:hAnsi="Book Antiqua"/>
              </w:rPr>
            </w:pPr>
            <w:r w:rsidRPr="00D211D0">
              <w:rPr>
                <w:rFonts w:ascii="Book Antiqua" w:hAnsi="Book Antiqua"/>
              </w:rPr>
              <w:t>79</w:t>
            </w:r>
          </w:p>
        </w:tc>
        <w:tc>
          <w:tcPr>
            <w:tcW w:w="0" w:type="auto"/>
            <w:shd w:val="clear" w:color="auto" w:fill="auto"/>
          </w:tcPr>
          <w:p w14:paraId="5FA8A788" w14:textId="77777777" w:rsidR="00185E57" w:rsidRPr="00D211D0" w:rsidRDefault="00185E57" w:rsidP="00D211D0">
            <w:pPr>
              <w:spacing w:line="360" w:lineRule="auto"/>
              <w:jc w:val="both"/>
              <w:rPr>
                <w:rFonts w:ascii="Book Antiqua" w:hAnsi="Book Antiqua"/>
              </w:rPr>
            </w:pPr>
            <w:r w:rsidRPr="00D211D0">
              <w:rPr>
                <w:rFonts w:ascii="Book Antiqua" w:hAnsi="Book Antiqua"/>
              </w:rPr>
              <w:t>Liver</w:t>
            </w:r>
          </w:p>
        </w:tc>
        <w:tc>
          <w:tcPr>
            <w:tcW w:w="0" w:type="auto"/>
            <w:shd w:val="clear" w:color="auto" w:fill="auto"/>
          </w:tcPr>
          <w:p w14:paraId="642FFF0B" w14:textId="77777777" w:rsidR="00185E57" w:rsidRPr="00D211D0" w:rsidRDefault="00185E57" w:rsidP="00D211D0">
            <w:pPr>
              <w:spacing w:line="360" w:lineRule="auto"/>
              <w:jc w:val="both"/>
              <w:rPr>
                <w:rFonts w:ascii="Book Antiqua" w:hAnsi="Book Antiqua"/>
              </w:rPr>
            </w:pPr>
            <w:r w:rsidRPr="00D211D0">
              <w:rPr>
                <w:rFonts w:ascii="Book Antiqua" w:hAnsi="Book Antiqua"/>
              </w:rPr>
              <w:t>55</w:t>
            </w:r>
          </w:p>
        </w:tc>
        <w:tc>
          <w:tcPr>
            <w:tcW w:w="0" w:type="auto"/>
            <w:shd w:val="clear" w:color="auto" w:fill="auto"/>
          </w:tcPr>
          <w:p w14:paraId="205845C1"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7578C125"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12691859" w14:textId="232D444F" w:rsidR="00185E57" w:rsidRPr="00D211D0" w:rsidRDefault="00185E57" w:rsidP="00D211D0">
            <w:pPr>
              <w:spacing w:line="360" w:lineRule="auto"/>
              <w:jc w:val="both"/>
              <w:rPr>
                <w:rFonts w:ascii="Book Antiqua" w:hAnsi="Book Antiqua"/>
              </w:rPr>
            </w:pPr>
            <w:r w:rsidRPr="00D211D0">
              <w:rPr>
                <w:rFonts w:ascii="Book Antiqua" w:hAnsi="Book Antiqua"/>
              </w:rPr>
              <w:t>33% (total; 26/79)</w:t>
            </w:r>
            <w:r w:rsidR="00D43278" w:rsidRPr="00D211D0">
              <w:rPr>
                <w:rFonts w:ascii="Book Antiqua" w:hAnsi="Book Antiqua"/>
              </w:rPr>
              <w:t>.</w:t>
            </w:r>
            <w:r w:rsidR="00D43278" w:rsidRPr="00D211D0">
              <w:rPr>
                <w:rFonts w:ascii="Book Antiqua" w:hAnsi="Book Antiqua"/>
                <w:lang w:eastAsia="zh-CN"/>
              </w:rPr>
              <w:t xml:space="preserve"> </w:t>
            </w:r>
            <w:r w:rsidRPr="00D211D0">
              <w:rPr>
                <w:rFonts w:ascii="Book Antiqua" w:hAnsi="Book Antiqua"/>
              </w:rPr>
              <w:t>5.7% (de novo; 3/53)</w:t>
            </w:r>
          </w:p>
        </w:tc>
        <w:tc>
          <w:tcPr>
            <w:tcW w:w="0" w:type="auto"/>
            <w:shd w:val="clear" w:color="auto" w:fill="auto"/>
          </w:tcPr>
          <w:p w14:paraId="64D7C33B" w14:textId="77777777" w:rsidR="00185E57" w:rsidRPr="00D211D0" w:rsidRDefault="00185E57" w:rsidP="00D211D0">
            <w:pPr>
              <w:spacing w:line="360" w:lineRule="auto"/>
              <w:jc w:val="both"/>
              <w:rPr>
                <w:rFonts w:ascii="Book Antiqua" w:hAnsi="Book Antiqua"/>
              </w:rPr>
            </w:pPr>
            <w:r w:rsidRPr="00D211D0">
              <w:rPr>
                <w:rFonts w:ascii="Book Antiqua" w:hAnsi="Book Antiqua"/>
              </w:rPr>
              <w:t>Positive HEV IgG, IgM (Wantai assay), HEV-RNA</w:t>
            </w:r>
          </w:p>
        </w:tc>
        <w:tc>
          <w:tcPr>
            <w:tcW w:w="0" w:type="auto"/>
            <w:shd w:val="clear" w:color="auto" w:fill="auto"/>
          </w:tcPr>
          <w:p w14:paraId="4469916A" w14:textId="77777777" w:rsidR="00185E57" w:rsidRPr="00D211D0" w:rsidRDefault="00185E57" w:rsidP="00D211D0">
            <w:pPr>
              <w:spacing w:line="360" w:lineRule="auto"/>
              <w:jc w:val="both"/>
              <w:rPr>
                <w:rFonts w:ascii="Book Antiqua" w:hAnsi="Book Antiqua"/>
              </w:rPr>
            </w:pPr>
            <w:r w:rsidRPr="00D211D0">
              <w:rPr>
                <w:rFonts w:ascii="Book Antiqua" w:hAnsi="Book Antiqua"/>
              </w:rPr>
              <w:t>0%</w:t>
            </w:r>
          </w:p>
        </w:tc>
        <w:tc>
          <w:tcPr>
            <w:tcW w:w="0" w:type="auto"/>
            <w:shd w:val="clear" w:color="auto" w:fill="auto"/>
          </w:tcPr>
          <w:p w14:paraId="20FC6753"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0E14B080"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4AC3CDB4" w14:textId="77777777" w:rsidR="00185E57" w:rsidRPr="00D211D0" w:rsidRDefault="00185E57" w:rsidP="00D211D0">
            <w:pPr>
              <w:spacing w:line="360" w:lineRule="auto"/>
              <w:jc w:val="both"/>
              <w:rPr>
                <w:rFonts w:ascii="Book Antiqua" w:hAnsi="Book Antiqua"/>
              </w:rPr>
            </w:pPr>
            <w:r w:rsidRPr="00D211D0">
              <w:rPr>
                <w:rFonts w:ascii="Book Antiqua" w:hAnsi="Book Antiqua"/>
              </w:rPr>
              <w:t>12 mo</w:t>
            </w:r>
          </w:p>
        </w:tc>
      </w:tr>
      <w:tr w:rsidR="006B3467" w:rsidRPr="00D211D0" w14:paraId="7E4D62A0" w14:textId="77777777" w:rsidTr="008E57B3">
        <w:trPr>
          <w:jc w:val="center"/>
        </w:trPr>
        <w:tc>
          <w:tcPr>
            <w:tcW w:w="795" w:type="dxa"/>
            <w:shd w:val="clear" w:color="auto" w:fill="auto"/>
          </w:tcPr>
          <w:p w14:paraId="19726866" w14:textId="53E7CD0A" w:rsidR="00185E57" w:rsidRPr="00D211D0" w:rsidRDefault="00185E57" w:rsidP="00D211D0">
            <w:pPr>
              <w:spacing w:line="360" w:lineRule="auto"/>
              <w:jc w:val="both"/>
              <w:rPr>
                <w:rFonts w:ascii="Book Antiqua" w:hAnsi="Book Antiqua"/>
              </w:rPr>
            </w:pPr>
            <w:r w:rsidRPr="00D211D0">
              <w:rPr>
                <w:rFonts w:ascii="Book Antiqua" w:hAnsi="Book Antiqua"/>
              </w:rPr>
              <w:t>Magnusson</w:t>
            </w:r>
            <w:r w:rsidR="00B62D3B" w:rsidRPr="00D211D0">
              <w:rPr>
                <w:rFonts w:ascii="Book Antiqua" w:hAnsi="Book Antiqua"/>
                <w:i/>
                <w:iCs/>
              </w:rPr>
              <w:t xml:space="preserve"> et al</w:t>
            </w:r>
            <w:r w:rsidR="00B62D3B" w:rsidRPr="00D211D0">
              <w:rPr>
                <w:rFonts w:ascii="Book Antiqua" w:hAnsi="Book Antiqua"/>
              </w:rPr>
              <w:fldChar w:fldCharType="begin">
                <w:fldData xml:space="preserve">PEVuZE5vdGU+PENpdGU+PEF1dGhvcj5NYWdudXNzb248L0F1dGhvcj48WWVhcj4yMDE1PC9ZZWFy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</w:fldData>
              </w:fldChar>
            </w:r>
            <w:r w:rsidR="00B62D3B" w:rsidRPr="00D211D0">
              <w:rPr>
                <w:rFonts w:ascii="Book Antiqua" w:hAnsi="Book Antiqua"/>
              </w:rPr>
              <w:instrText xml:space="preserve"> ADDIN EN.CITE </w:instrText>
            </w:r>
            <w:r w:rsidR="00B62D3B" w:rsidRPr="00D211D0">
              <w:rPr>
                <w:rFonts w:ascii="Book Antiqua" w:hAnsi="Book Antiqua"/>
              </w:rPr>
              <w:fldChar w:fldCharType="begin">
                <w:fldData xml:space="preserve">PEVuZE5vdGU+PENpdGU+PEF1dGhvcj5NYWdudXNzb248L0F1dGhvcj48WWVhcj4yMDE1PC9ZZWFy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</w:fldData>
              </w:fldChar>
            </w:r>
            <w:r w:rsidR="00B62D3B" w:rsidRPr="00D211D0">
              <w:rPr>
                <w:rFonts w:ascii="Book Antiqua" w:hAnsi="Book Antiqua"/>
              </w:rPr>
              <w:instrText xml:space="preserve"> ADDIN EN.CITE.DATA </w:instrText>
            </w:r>
            <w:r w:rsidR="00B62D3B" w:rsidRPr="00D211D0">
              <w:rPr>
                <w:rFonts w:ascii="Book Antiqua" w:hAnsi="Book Antiqua"/>
              </w:rPr>
            </w:r>
            <w:r w:rsidR="00B62D3B" w:rsidRPr="00D211D0">
              <w:rPr>
                <w:rFonts w:ascii="Book Antiqua" w:hAnsi="Book Antiqua"/>
              </w:rPr>
              <w:fldChar w:fldCharType="end"/>
            </w:r>
            <w:r w:rsidR="00B62D3B" w:rsidRPr="00D211D0">
              <w:rPr>
                <w:rFonts w:ascii="Book Antiqua" w:hAnsi="Book Antiqua"/>
              </w:rPr>
            </w:r>
            <w:r w:rsidR="00B62D3B" w:rsidRPr="00D211D0">
              <w:rPr>
                <w:rFonts w:ascii="Book Antiqua" w:hAnsi="Book Antiqua"/>
              </w:rPr>
              <w:fldChar w:fldCharType="separate"/>
            </w:r>
            <w:r w:rsidR="00B62D3B" w:rsidRPr="00D211D0">
              <w:rPr>
                <w:rFonts w:ascii="Book Antiqua" w:hAnsi="Book Antiqua"/>
                <w:noProof/>
                <w:vertAlign w:val="superscript"/>
              </w:rPr>
              <w:t>[42]</w:t>
            </w:r>
            <w:r w:rsidR="00B62D3B" w:rsidRPr="00D211D0">
              <w:rPr>
                <w:rFonts w:ascii="Book Antiqua" w:hAnsi="Book Antiqua"/>
              </w:rPr>
              <w:fldChar w:fldCharType="end"/>
            </w:r>
            <w:r w:rsidRPr="00D211D0">
              <w:rPr>
                <w:rFonts w:ascii="Book Antiqua" w:hAnsi="Book Antiqua"/>
              </w:rPr>
              <w:t xml:space="preserve">, 2015 </w:t>
            </w:r>
          </w:p>
        </w:tc>
        <w:tc>
          <w:tcPr>
            <w:tcW w:w="0" w:type="auto"/>
            <w:shd w:val="clear" w:color="auto" w:fill="auto"/>
          </w:tcPr>
          <w:p w14:paraId="551BC9ED" w14:textId="77777777" w:rsidR="00185E57" w:rsidRPr="00D211D0" w:rsidRDefault="00185E57" w:rsidP="00D211D0">
            <w:pPr>
              <w:spacing w:line="360" w:lineRule="auto"/>
              <w:jc w:val="both"/>
              <w:rPr>
                <w:rFonts w:ascii="Book Antiqua" w:hAnsi="Book Antiqua"/>
              </w:rPr>
            </w:pPr>
            <w:r w:rsidRPr="00D211D0">
              <w:rPr>
                <w:rFonts w:ascii="Book Antiqua" w:hAnsi="Book Antiqua"/>
              </w:rPr>
              <w:t>Sweden</w:t>
            </w:r>
          </w:p>
        </w:tc>
        <w:tc>
          <w:tcPr>
            <w:tcW w:w="0" w:type="auto"/>
            <w:shd w:val="clear" w:color="auto" w:fill="auto"/>
          </w:tcPr>
          <w:p w14:paraId="261E5DC5" w14:textId="77777777" w:rsidR="00185E57" w:rsidRPr="00D211D0" w:rsidRDefault="00185E57" w:rsidP="00D211D0">
            <w:pPr>
              <w:spacing w:line="360" w:lineRule="auto"/>
              <w:jc w:val="both"/>
              <w:rPr>
                <w:rFonts w:ascii="Book Antiqua" w:hAnsi="Book Antiqua"/>
              </w:rPr>
            </w:pPr>
            <w:r w:rsidRPr="00D211D0">
              <w:rPr>
                <w:rFonts w:ascii="Book Antiqua" w:hAnsi="Book Antiqua"/>
              </w:rPr>
              <w:t>P</w:t>
            </w:r>
          </w:p>
        </w:tc>
        <w:tc>
          <w:tcPr>
            <w:tcW w:w="0" w:type="auto"/>
            <w:shd w:val="clear" w:color="auto" w:fill="auto"/>
          </w:tcPr>
          <w:p w14:paraId="76000BC8" w14:textId="77777777" w:rsidR="00185E57" w:rsidRPr="00D211D0" w:rsidRDefault="00185E57" w:rsidP="00D211D0">
            <w:pPr>
              <w:spacing w:line="360" w:lineRule="auto"/>
              <w:jc w:val="both"/>
              <w:rPr>
                <w:rFonts w:ascii="Book Antiqua" w:hAnsi="Book Antiqua"/>
              </w:rPr>
            </w:pPr>
            <w:r w:rsidRPr="00D211D0">
              <w:rPr>
                <w:rFonts w:ascii="Book Antiqua" w:hAnsi="Book Antiqua"/>
              </w:rPr>
              <w:t>62</w:t>
            </w:r>
          </w:p>
        </w:tc>
        <w:tc>
          <w:tcPr>
            <w:tcW w:w="0" w:type="auto"/>
            <w:shd w:val="clear" w:color="auto" w:fill="auto"/>
          </w:tcPr>
          <w:p w14:paraId="7AD0E0DA" w14:textId="77777777" w:rsidR="00185E57" w:rsidRPr="00D211D0" w:rsidRDefault="00185E57" w:rsidP="00D211D0">
            <w:pPr>
              <w:spacing w:line="360" w:lineRule="auto"/>
              <w:jc w:val="both"/>
              <w:rPr>
                <w:rFonts w:ascii="Book Antiqua" w:hAnsi="Book Antiqua"/>
              </w:rPr>
            </w:pPr>
            <w:r w:rsidRPr="00D211D0">
              <w:rPr>
                <w:rFonts w:ascii="Book Antiqua" w:hAnsi="Book Antiqua"/>
              </w:rPr>
              <w:t>Lung</w:t>
            </w:r>
          </w:p>
        </w:tc>
        <w:tc>
          <w:tcPr>
            <w:tcW w:w="0" w:type="auto"/>
            <w:shd w:val="clear" w:color="auto" w:fill="auto"/>
          </w:tcPr>
          <w:p w14:paraId="3A4F0C4C" w14:textId="77777777" w:rsidR="00185E57" w:rsidRPr="00D211D0" w:rsidRDefault="00185E57" w:rsidP="00D211D0">
            <w:pPr>
              <w:spacing w:line="360" w:lineRule="auto"/>
              <w:jc w:val="both"/>
              <w:rPr>
                <w:rFonts w:ascii="Book Antiqua" w:hAnsi="Book Antiqua"/>
              </w:rPr>
            </w:pPr>
            <w:r w:rsidRPr="00D211D0">
              <w:rPr>
                <w:rFonts w:ascii="Book Antiqua" w:hAnsi="Book Antiqua"/>
              </w:rPr>
              <w:t>55</w:t>
            </w:r>
          </w:p>
        </w:tc>
        <w:tc>
          <w:tcPr>
            <w:tcW w:w="0" w:type="auto"/>
            <w:shd w:val="clear" w:color="auto" w:fill="auto"/>
          </w:tcPr>
          <w:p w14:paraId="05979841" w14:textId="77777777" w:rsidR="00185E57" w:rsidRPr="00D211D0" w:rsidRDefault="00185E57" w:rsidP="00D211D0">
            <w:pPr>
              <w:spacing w:line="360" w:lineRule="auto"/>
              <w:jc w:val="both"/>
              <w:rPr>
                <w:rFonts w:ascii="Book Antiqua" w:hAnsi="Book Antiqua"/>
              </w:rPr>
            </w:pPr>
            <w:r w:rsidRPr="00D211D0">
              <w:rPr>
                <w:rFonts w:ascii="Book Antiqua" w:hAnsi="Book Antiqua"/>
              </w:rPr>
              <w:t>37.5%</w:t>
            </w:r>
          </w:p>
        </w:tc>
        <w:tc>
          <w:tcPr>
            <w:tcW w:w="0" w:type="auto"/>
            <w:shd w:val="clear" w:color="auto" w:fill="auto"/>
          </w:tcPr>
          <w:p w14:paraId="23B8A485" w14:textId="77777777" w:rsidR="00185E57" w:rsidRPr="00D211D0" w:rsidRDefault="00185E57" w:rsidP="00D211D0">
            <w:pPr>
              <w:spacing w:line="360" w:lineRule="auto"/>
              <w:jc w:val="both"/>
              <w:rPr>
                <w:rFonts w:ascii="Book Antiqua" w:hAnsi="Book Antiqua"/>
              </w:rPr>
            </w:pPr>
            <w:r w:rsidRPr="00D211D0">
              <w:rPr>
                <w:rFonts w:ascii="Book Antiqua" w:hAnsi="Book Antiqua"/>
              </w:rPr>
              <w:t>100%</w:t>
            </w:r>
          </w:p>
        </w:tc>
        <w:tc>
          <w:tcPr>
            <w:tcW w:w="0" w:type="auto"/>
            <w:shd w:val="clear" w:color="auto" w:fill="auto"/>
          </w:tcPr>
          <w:p w14:paraId="0B090F9B" w14:textId="4D6CE00F" w:rsidR="00185E57" w:rsidRPr="00D211D0" w:rsidRDefault="00185E57" w:rsidP="00D211D0">
            <w:pPr>
              <w:spacing w:line="360" w:lineRule="auto"/>
              <w:jc w:val="both"/>
              <w:rPr>
                <w:rFonts w:ascii="Book Antiqua" w:hAnsi="Book Antiqua"/>
                <w:lang w:val="pt-BR"/>
              </w:rPr>
            </w:pPr>
            <w:r w:rsidRPr="00D211D0">
              <w:rPr>
                <w:rFonts w:ascii="Book Antiqua" w:hAnsi="Book Antiqua"/>
                <w:lang w:val="pt-BR"/>
              </w:rPr>
              <w:t>14.8% (total; 8/54)</w:t>
            </w:r>
            <w:r w:rsidR="00B62D3B" w:rsidRPr="00D211D0">
              <w:rPr>
                <w:rFonts w:ascii="Book Antiqua" w:hAnsi="Book Antiqua"/>
                <w:lang w:val="pt-BR"/>
              </w:rPr>
              <w:t>.</w:t>
            </w:r>
            <w:r w:rsidR="00B62D3B" w:rsidRPr="00D211D0">
              <w:rPr>
                <w:rFonts w:ascii="Book Antiqua" w:hAnsi="Book Antiqua"/>
                <w:lang w:val="pt-BR" w:eastAsia="zh-CN"/>
              </w:rPr>
              <w:t xml:space="preserve"> </w:t>
            </w:r>
            <w:r w:rsidRPr="00D211D0">
              <w:rPr>
                <w:rFonts w:ascii="Book Antiqua" w:hAnsi="Book Antiqua"/>
                <w:lang w:val="pt-BR"/>
              </w:rPr>
              <w:t>De novo N/A</w:t>
            </w:r>
          </w:p>
        </w:tc>
        <w:tc>
          <w:tcPr>
            <w:tcW w:w="0" w:type="auto"/>
            <w:shd w:val="clear" w:color="auto" w:fill="auto"/>
          </w:tcPr>
          <w:p w14:paraId="75A864AD" w14:textId="77777777" w:rsidR="00185E57" w:rsidRPr="00D211D0" w:rsidRDefault="00185E57" w:rsidP="00D211D0">
            <w:pPr>
              <w:spacing w:line="360" w:lineRule="auto"/>
              <w:jc w:val="both"/>
              <w:rPr>
                <w:rFonts w:ascii="Book Antiqua" w:hAnsi="Book Antiqua"/>
              </w:rPr>
            </w:pPr>
            <w:r w:rsidRPr="00D211D0">
              <w:rPr>
                <w:rFonts w:ascii="Book Antiqua" w:hAnsi="Book Antiqua"/>
              </w:rPr>
              <w:t>Positive HEV IgG (recomWell assay)</w:t>
            </w:r>
          </w:p>
        </w:tc>
        <w:tc>
          <w:tcPr>
            <w:tcW w:w="0" w:type="auto"/>
            <w:shd w:val="clear" w:color="auto" w:fill="auto"/>
          </w:tcPr>
          <w:p w14:paraId="582B49F7" w14:textId="77777777" w:rsidR="00185E57" w:rsidRPr="00D211D0" w:rsidRDefault="00185E57" w:rsidP="00D211D0">
            <w:pPr>
              <w:spacing w:line="360" w:lineRule="auto"/>
              <w:jc w:val="both"/>
              <w:rPr>
                <w:rFonts w:ascii="Book Antiqua" w:hAnsi="Book Antiqua"/>
              </w:rPr>
            </w:pPr>
            <w:r w:rsidRPr="00D211D0">
              <w:rPr>
                <w:rFonts w:ascii="Book Antiqua" w:hAnsi="Book Antiqua"/>
              </w:rPr>
              <w:t>25% (2/8)</w:t>
            </w:r>
          </w:p>
        </w:tc>
        <w:tc>
          <w:tcPr>
            <w:tcW w:w="0" w:type="auto"/>
            <w:shd w:val="clear" w:color="auto" w:fill="auto"/>
          </w:tcPr>
          <w:p w14:paraId="0FC17228" w14:textId="77777777" w:rsidR="00185E57" w:rsidRPr="00D211D0" w:rsidRDefault="00185E57" w:rsidP="00D211D0">
            <w:pPr>
              <w:spacing w:line="360" w:lineRule="auto"/>
              <w:jc w:val="both"/>
              <w:rPr>
                <w:rFonts w:ascii="Book Antiqua" w:hAnsi="Book Antiqua"/>
              </w:rPr>
            </w:pPr>
            <w:r w:rsidRPr="00D211D0">
              <w:rPr>
                <w:rFonts w:ascii="Book Antiqua" w:hAnsi="Book Antiqua"/>
              </w:rPr>
              <w:t>17.8%</w:t>
            </w:r>
          </w:p>
        </w:tc>
        <w:tc>
          <w:tcPr>
            <w:tcW w:w="0" w:type="auto"/>
            <w:shd w:val="clear" w:color="auto" w:fill="auto"/>
          </w:tcPr>
          <w:p w14:paraId="0B4531D1"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7894C4C3" w14:textId="77777777" w:rsidR="00185E57" w:rsidRPr="00D211D0" w:rsidRDefault="00185E57" w:rsidP="00D211D0">
            <w:pPr>
              <w:spacing w:line="360" w:lineRule="auto"/>
              <w:jc w:val="both"/>
              <w:rPr>
                <w:rFonts w:ascii="Book Antiqua" w:hAnsi="Book Antiqua"/>
              </w:rPr>
            </w:pPr>
            <w:r w:rsidRPr="00D211D0">
              <w:rPr>
                <w:rFonts w:ascii="Book Antiqua" w:hAnsi="Book Antiqua"/>
              </w:rPr>
              <w:t>12 mo</w:t>
            </w:r>
          </w:p>
        </w:tc>
      </w:tr>
      <w:tr w:rsidR="006B3467" w:rsidRPr="00D211D0" w14:paraId="22338889" w14:textId="77777777" w:rsidTr="008E57B3">
        <w:trPr>
          <w:jc w:val="center"/>
        </w:trPr>
        <w:tc>
          <w:tcPr>
            <w:tcW w:w="795" w:type="dxa"/>
            <w:shd w:val="clear" w:color="auto" w:fill="auto"/>
          </w:tcPr>
          <w:p w14:paraId="79CD82A4" w14:textId="1C23F6BC" w:rsidR="00185E57" w:rsidRPr="00D211D0" w:rsidRDefault="00185E57" w:rsidP="00D211D0">
            <w:pPr>
              <w:spacing w:line="360" w:lineRule="auto"/>
              <w:jc w:val="both"/>
              <w:rPr>
                <w:rFonts w:ascii="Book Antiqua" w:hAnsi="Book Antiqua"/>
              </w:rPr>
            </w:pPr>
            <w:r w:rsidRPr="00D211D0">
              <w:rPr>
                <w:rFonts w:ascii="Book Antiqua" w:hAnsi="Book Antiqua"/>
              </w:rPr>
              <w:t>Sherman</w:t>
            </w:r>
            <w:r w:rsidR="00B62D3B" w:rsidRPr="00D211D0">
              <w:rPr>
                <w:rFonts w:ascii="Book Antiqua" w:hAnsi="Book Antiqua"/>
                <w:i/>
                <w:iCs/>
              </w:rPr>
              <w:t xml:space="preserve"> et al</w:t>
            </w:r>
            <w:r w:rsidR="00B62D3B" w:rsidRPr="00D211D0">
              <w:rPr>
                <w:rFonts w:ascii="Book Antiqua" w:hAnsi="Book Antiqua"/>
              </w:rPr>
              <w:fldChar w:fldCharType="begin">
                <w:fldData xml:space="preserve">PEVuZE5vdGU+PENpdGU+PEF1dGhvcj5TaGVybWFuPC9BdXRob3I+PFllYXI+MjAxNzwvWWVhcj48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=
</w:fldData>
              </w:fldChar>
            </w:r>
            <w:r w:rsidR="00B62D3B" w:rsidRPr="00D211D0">
              <w:rPr>
                <w:rFonts w:ascii="Book Antiqua" w:hAnsi="Book Antiqua"/>
              </w:rPr>
              <w:instrText xml:space="preserve"> ADDIN EN.CITE </w:instrText>
            </w:r>
            <w:r w:rsidR="00B62D3B" w:rsidRPr="00D211D0">
              <w:rPr>
                <w:rFonts w:ascii="Book Antiqua" w:hAnsi="Book Antiqua"/>
              </w:rPr>
              <w:fldChar w:fldCharType="begin">
                <w:fldData xml:space="preserve">PEVuZE5vdGU+PENpdGU+PEF1dGhvcj5TaGVybWFuPC9BdXRob3I+PFllYXI+MjAxNzwvWWVhcj48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=
</w:fldData>
              </w:fldChar>
            </w:r>
            <w:r w:rsidR="00B62D3B" w:rsidRPr="00D211D0">
              <w:rPr>
                <w:rFonts w:ascii="Book Antiqua" w:hAnsi="Book Antiqua"/>
              </w:rPr>
              <w:instrText xml:space="preserve"> ADDIN EN.CITE.DATA </w:instrText>
            </w:r>
            <w:r w:rsidR="00B62D3B" w:rsidRPr="00D211D0">
              <w:rPr>
                <w:rFonts w:ascii="Book Antiqua" w:hAnsi="Book Antiqua"/>
              </w:rPr>
            </w:r>
            <w:r w:rsidR="00B62D3B" w:rsidRPr="00D211D0">
              <w:rPr>
                <w:rFonts w:ascii="Book Antiqua" w:hAnsi="Book Antiqua"/>
              </w:rPr>
              <w:fldChar w:fldCharType="end"/>
            </w:r>
            <w:r w:rsidR="00B62D3B" w:rsidRPr="00D211D0">
              <w:rPr>
                <w:rFonts w:ascii="Book Antiqua" w:hAnsi="Book Antiqua"/>
              </w:rPr>
            </w:r>
            <w:r w:rsidR="00B62D3B" w:rsidRPr="00D211D0">
              <w:rPr>
                <w:rFonts w:ascii="Book Antiqua" w:hAnsi="Book Antiqua"/>
              </w:rPr>
              <w:fldChar w:fldCharType="separate"/>
            </w:r>
            <w:r w:rsidR="00B62D3B" w:rsidRPr="00D211D0">
              <w:rPr>
                <w:rFonts w:ascii="Book Antiqua" w:hAnsi="Book Antiqua"/>
                <w:noProof/>
                <w:vertAlign w:val="superscript"/>
              </w:rPr>
              <w:t>[43]</w:t>
            </w:r>
            <w:r w:rsidR="00B62D3B" w:rsidRPr="00D211D0">
              <w:rPr>
                <w:rFonts w:ascii="Book Antiqua" w:hAnsi="Book Antiqua"/>
              </w:rPr>
              <w:fldChar w:fldCharType="end"/>
            </w:r>
            <w:r w:rsidRPr="00D211D0">
              <w:rPr>
                <w:rFonts w:ascii="Book Antiqua" w:hAnsi="Book Antiqua"/>
              </w:rPr>
              <w:t>, 2017</w:t>
            </w:r>
          </w:p>
        </w:tc>
        <w:tc>
          <w:tcPr>
            <w:tcW w:w="0" w:type="auto"/>
            <w:shd w:val="clear" w:color="auto" w:fill="auto"/>
          </w:tcPr>
          <w:p w14:paraId="5C19CAC8" w14:textId="37064A6F" w:rsidR="00185E57" w:rsidRPr="00D211D0" w:rsidRDefault="00185E57" w:rsidP="00D211D0">
            <w:pPr>
              <w:spacing w:line="360" w:lineRule="auto"/>
              <w:jc w:val="both"/>
              <w:rPr>
                <w:rFonts w:ascii="Book Antiqua" w:hAnsi="Book Antiqua"/>
              </w:rPr>
            </w:pPr>
            <w:r w:rsidRPr="00D211D0">
              <w:rPr>
                <w:rFonts w:ascii="Book Antiqua" w:hAnsi="Book Antiqua"/>
              </w:rPr>
              <w:t>U</w:t>
            </w:r>
            <w:r w:rsidR="00B62D3B" w:rsidRPr="00D211D0">
              <w:rPr>
                <w:rFonts w:ascii="Book Antiqua" w:hAnsi="Book Antiqua"/>
              </w:rPr>
              <w:t>nited States</w:t>
            </w:r>
          </w:p>
        </w:tc>
        <w:tc>
          <w:tcPr>
            <w:tcW w:w="0" w:type="auto"/>
            <w:shd w:val="clear" w:color="auto" w:fill="auto"/>
          </w:tcPr>
          <w:p w14:paraId="64854893" w14:textId="77777777" w:rsidR="00185E57" w:rsidRPr="00D211D0" w:rsidRDefault="00185E57" w:rsidP="00D211D0">
            <w:pPr>
              <w:spacing w:line="360" w:lineRule="auto"/>
              <w:jc w:val="both"/>
              <w:rPr>
                <w:rFonts w:ascii="Book Antiqua" w:hAnsi="Book Antiqua"/>
              </w:rPr>
            </w:pPr>
            <w:r w:rsidRPr="00D211D0">
              <w:rPr>
                <w:rFonts w:ascii="Book Antiqua" w:hAnsi="Book Antiqua"/>
              </w:rPr>
              <w:t>P</w:t>
            </w:r>
          </w:p>
        </w:tc>
        <w:tc>
          <w:tcPr>
            <w:tcW w:w="0" w:type="auto"/>
            <w:shd w:val="clear" w:color="auto" w:fill="auto"/>
          </w:tcPr>
          <w:p w14:paraId="683E1B26" w14:textId="77777777" w:rsidR="00185E57" w:rsidRPr="00D211D0" w:rsidRDefault="00185E57" w:rsidP="00D211D0">
            <w:pPr>
              <w:spacing w:line="360" w:lineRule="auto"/>
              <w:jc w:val="both"/>
              <w:rPr>
                <w:rFonts w:ascii="Book Antiqua" w:hAnsi="Book Antiqua"/>
              </w:rPr>
            </w:pPr>
            <w:r w:rsidRPr="00D211D0">
              <w:rPr>
                <w:rFonts w:ascii="Book Antiqua" w:hAnsi="Book Antiqua"/>
              </w:rPr>
              <w:t>171</w:t>
            </w:r>
          </w:p>
        </w:tc>
        <w:tc>
          <w:tcPr>
            <w:tcW w:w="0" w:type="auto"/>
            <w:shd w:val="clear" w:color="auto" w:fill="auto"/>
          </w:tcPr>
          <w:p w14:paraId="31A4624A" w14:textId="77777777" w:rsidR="00185E57" w:rsidRPr="00D211D0" w:rsidRDefault="00185E57" w:rsidP="00D211D0">
            <w:pPr>
              <w:spacing w:line="360" w:lineRule="auto"/>
              <w:jc w:val="both"/>
              <w:rPr>
                <w:rFonts w:ascii="Book Antiqua" w:hAnsi="Book Antiqua"/>
              </w:rPr>
            </w:pPr>
            <w:r w:rsidRPr="00D211D0">
              <w:rPr>
                <w:rFonts w:ascii="Book Antiqua" w:hAnsi="Book Antiqua"/>
              </w:rPr>
              <w:t>Liver (</w:t>
            </w:r>
            <w:r w:rsidRPr="00D211D0">
              <w:rPr>
                <w:rFonts w:ascii="Book Antiqua" w:hAnsi="Book Antiqua"/>
                <w:i/>
                <w:iCs/>
              </w:rPr>
              <w:t>n</w:t>
            </w:r>
            <w:r w:rsidRPr="00D211D0">
              <w:rPr>
                <w:rFonts w:ascii="Book Antiqua" w:hAnsi="Book Antiqua"/>
              </w:rPr>
              <w:t xml:space="preserve"> = 70), kidney (</w:t>
            </w:r>
            <w:r w:rsidRPr="00D211D0">
              <w:rPr>
                <w:rFonts w:ascii="Book Antiqua" w:hAnsi="Book Antiqua"/>
                <w:i/>
                <w:iCs/>
              </w:rPr>
              <w:t>n</w:t>
            </w:r>
            <w:r w:rsidRPr="00D211D0">
              <w:rPr>
                <w:rFonts w:ascii="Book Antiqua" w:hAnsi="Book Antiqua"/>
              </w:rPr>
              <w:t xml:space="preserve"> = 101)</w:t>
            </w:r>
          </w:p>
        </w:tc>
        <w:tc>
          <w:tcPr>
            <w:tcW w:w="0" w:type="auto"/>
            <w:shd w:val="clear" w:color="auto" w:fill="auto"/>
          </w:tcPr>
          <w:p w14:paraId="0A5B706D"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70F4BA45"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779ADD80"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091335C5" w14:textId="663EC5A6" w:rsidR="00185E57" w:rsidRPr="00D211D0" w:rsidRDefault="00185E57" w:rsidP="00D211D0">
            <w:pPr>
              <w:spacing w:line="360" w:lineRule="auto"/>
              <w:jc w:val="both"/>
              <w:rPr>
                <w:rFonts w:ascii="Book Antiqua" w:hAnsi="Book Antiqua"/>
              </w:rPr>
            </w:pPr>
            <w:r w:rsidRPr="00D211D0">
              <w:rPr>
                <w:rFonts w:ascii="Book Antiqua" w:hAnsi="Book Antiqua"/>
              </w:rPr>
              <w:t>19.9% (total; 34/171)</w:t>
            </w:r>
            <w:r w:rsidR="00B62D3B" w:rsidRPr="00D211D0">
              <w:rPr>
                <w:rFonts w:ascii="Book Antiqua" w:hAnsi="Book Antiqua"/>
              </w:rPr>
              <w:t>.</w:t>
            </w:r>
            <w:r w:rsidR="00B62D3B" w:rsidRPr="00D211D0">
              <w:rPr>
                <w:rFonts w:ascii="Book Antiqua" w:hAnsi="Book Antiqua"/>
                <w:lang w:eastAsia="zh-CN"/>
              </w:rPr>
              <w:t xml:space="preserve"> </w:t>
            </w:r>
            <w:r w:rsidRPr="00D211D0">
              <w:rPr>
                <w:rFonts w:ascii="Book Antiqua" w:hAnsi="Book Antiqua"/>
              </w:rPr>
              <w:t>21.4% (15/70) for LTx</w:t>
            </w:r>
            <w:r w:rsidR="00B62D3B" w:rsidRPr="00D211D0">
              <w:rPr>
                <w:rFonts w:ascii="Book Antiqua" w:hAnsi="Book Antiqua"/>
              </w:rPr>
              <w:t>.</w:t>
            </w:r>
            <w:r w:rsidR="00B62D3B" w:rsidRPr="00D211D0">
              <w:rPr>
                <w:rFonts w:ascii="Book Antiqua" w:hAnsi="Book Antiqua"/>
                <w:lang w:eastAsia="zh-CN"/>
              </w:rPr>
              <w:t xml:space="preserve"> </w:t>
            </w:r>
            <w:r w:rsidRPr="00D211D0">
              <w:rPr>
                <w:rFonts w:ascii="Book Antiqua" w:hAnsi="Book Antiqua"/>
              </w:rPr>
              <w:t>18.8% (19/101) for KTx</w:t>
            </w:r>
          </w:p>
        </w:tc>
        <w:tc>
          <w:tcPr>
            <w:tcW w:w="0" w:type="auto"/>
            <w:shd w:val="clear" w:color="auto" w:fill="auto"/>
          </w:tcPr>
          <w:p w14:paraId="41027865" w14:textId="77777777" w:rsidR="00185E57" w:rsidRPr="00D211D0" w:rsidRDefault="00185E57" w:rsidP="00D211D0">
            <w:pPr>
              <w:spacing w:line="360" w:lineRule="auto"/>
              <w:jc w:val="both"/>
              <w:rPr>
                <w:rFonts w:ascii="Book Antiqua" w:hAnsi="Book Antiqua"/>
              </w:rPr>
            </w:pPr>
            <w:r w:rsidRPr="00D211D0">
              <w:rPr>
                <w:rFonts w:ascii="Book Antiqua" w:hAnsi="Book Antiqua"/>
              </w:rPr>
              <w:t>Positive HEV IgG (Wantai assay)</w:t>
            </w:r>
          </w:p>
        </w:tc>
        <w:tc>
          <w:tcPr>
            <w:tcW w:w="0" w:type="auto"/>
            <w:shd w:val="clear" w:color="auto" w:fill="auto"/>
          </w:tcPr>
          <w:p w14:paraId="000864EC" w14:textId="04B034C4" w:rsidR="00185E57" w:rsidRPr="00D211D0" w:rsidRDefault="00185E57" w:rsidP="00D211D0">
            <w:pPr>
              <w:spacing w:line="360" w:lineRule="auto"/>
              <w:jc w:val="both"/>
              <w:rPr>
                <w:rFonts w:ascii="Book Antiqua" w:hAnsi="Book Antiqua"/>
              </w:rPr>
            </w:pPr>
            <w:r w:rsidRPr="00D211D0">
              <w:rPr>
                <w:rFonts w:ascii="Book Antiqua" w:hAnsi="Book Antiqua"/>
              </w:rPr>
              <w:t>5.5% (3/55) for LTx</w:t>
            </w:r>
            <w:r w:rsidR="00B62D3B" w:rsidRPr="00D211D0">
              <w:rPr>
                <w:rFonts w:ascii="Book Antiqua" w:hAnsi="Book Antiqua"/>
              </w:rPr>
              <w:t>.</w:t>
            </w:r>
            <w:r w:rsidR="00B62D3B" w:rsidRPr="00D211D0">
              <w:rPr>
                <w:rFonts w:ascii="Book Antiqua" w:hAnsi="Book Antiqua"/>
                <w:lang w:eastAsia="zh-CN"/>
              </w:rPr>
              <w:t xml:space="preserve"> </w:t>
            </w:r>
            <w:r w:rsidRPr="00D211D0">
              <w:rPr>
                <w:rFonts w:ascii="Book Antiqua" w:hAnsi="Book Antiqua"/>
              </w:rPr>
              <w:t>0% for KTx</w:t>
            </w:r>
          </w:p>
        </w:tc>
        <w:tc>
          <w:tcPr>
            <w:tcW w:w="0" w:type="auto"/>
            <w:shd w:val="clear" w:color="auto" w:fill="auto"/>
          </w:tcPr>
          <w:p w14:paraId="5D14515A"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6F81DC8F" w14:textId="77777777" w:rsidR="00185E57" w:rsidRPr="00D211D0" w:rsidRDefault="00185E57" w:rsidP="00D211D0">
            <w:pPr>
              <w:spacing w:line="360" w:lineRule="auto"/>
              <w:jc w:val="both"/>
              <w:rPr>
                <w:rFonts w:ascii="Book Antiqua" w:hAnsi="Book Antiqua"/>
              </w:rPr>
            </w:pPr>
            <w:r w:rsidRPr="00D211D0">
              <w:rPr>
                <w:rFonts w:ascii="Book Antiqua" w:hAnsi="Book Antiqua"/>
              </w:rPr>
              <w:t>HIV-infected transplant recipients</w:t>
            </w:r>
          </w:p>
        </w:tc>
        <w:tc>
          <w:tcPr>
            <w:tcW w:w="0" w:type="auto"/>
            <w:shd w:val="clear" w:color="auto" w:fill="auto"/>
          </w:tcPr>
          <w:p w14:paraId="63F752E2" w14:textId="77777777" w:rsidR="00185E57" w:rsidRPr="00D211D0" w:rsidRDefault="00185E57" w:rsidP="00D211D0">
            <w:pPr>
              <w:spacing w:line="360" w:lineRule="auto"/>
              <w:jc w:val="both"/>
              <w:rPr>
                <w:rFonts w:ascii="Book Antiqua" w:hAnsi="Book Antiqua"/>
              </w:rPr>
            </w:pPr>
            <w:r w:rsidRPr="00D211D0">
              <w:rPr>
                <w:rFonts w:ascii="Book Antiqua" w:hAnsi="Book Antiqua"/>
              </w:rPr>
              <w:t>24 mo</w:t>
            </w:r>
          </w:p>
        </w:tc>
      </w:tr>
      <w:tr w:rsidR="006B3467" w:rsidRPr="00D211D0" w14:paraId="708EC531" w14:textId="77777777" w:rsidTr="008E57B3">
        <w:trPr>
          <w:jc w:val="center"/>
        </w:trPr>
        <w:tc>
          <w:tcPr>
            <w:tcW w:w="795" w:type="dxa"/>
            <w:shd w:val="clear" w:color="auto" w:fill="auto"/>
          </w:tcPr>
          <w:p w14:paraId="2E09C0D8" w14:textId="3E311D66" w:rsidR="00185E57" w:rsidRPr="00D211D0" w:rsidRDefault="00185E57" w:rsidP="00D211D0">
            <w:pPr>
              <w:spacing w:line="360" w:lineRule="auto"/>
              <w:jc w:val="both"/>
              <w:rPr>
                <w:rFonts w:ascii="Book Antiqua" w:hAnsi="Book Antiqua"/>
              </w:rPr>
            </w:pPr>
            <w:r w:rsidRPr="00D211D0">
              <w:rPr>
                <w:rFonts w:ascii="Book Antiqua" w:hAnsi="Book Antiqua"/>
              </w:rPr>
              <w:t>Erken</w:t>
            </w:r>
            <w:r w:rsidR="00B62D3B" w:rsidRPr="00D211D0">
              <w:rPr>
                <w:rFonts w:ascii="Book Antiqua" w:hAnsi="Book Antiqua"/>
                <w:i/>
                <w:iCs/>
              </w:rPr>
              <w:t xml:space="preserve"> et al</w:t>
            </w:r>
            <w:r w:rsidR="00B62D3B" w:rsidRPr="00D211D0">
              <w:rPr>
                <w:rFonts w:ascii="Book Antiqua" w:hAnsi="Book Antiqua"/>
              </w:rPr>
              <w:fldChar w:fldCharType="begin">
                <w:fldData xml:space="preserve">PEVuZE5vdGU+PENpdGU+PEF1dGhvcj5FcmtlbjwvQXV0aG9yPjxZZWFyPjIwMTg8L1llYXI+PFJl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</w:fldData>
              </w:fldChar>
            </w:r>
            <w:r w:rsidR="00B62D3B" w:rsidRPr="00D211D0">
              <w:rPr>
                <w:rFonts w:ascii="Book Antiqua" w:hAnsi="Book Antiqua"/>
              </w:rPr>
              <w:instrText xml:space="preserve"> ADDIN EN.CITE </w:instrText>
            </w:r>
            <w:r w:rsidR="00B62D3B" w:rsidRPr="00D211D0">
              <w:rPr>
                <w:rFonts w:ascii="Book Antiqua" w:hAnsi="Book Antiqua"/>
              </w:rPr>
              <w:fldChar w:fldCharType="begin">
                <w:fldData xml:space="preserve">PEVuZE5vdGU+PENpdGU+PEF1dGhvcj5FcmtlbjwvQXV0aG9yPjxZZWFyPjIwMTg8L1llYXI+PFJl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</w:fldData>
              </w:fldChar>
            </w:r>
            <w:r w:rsidR="00B62D3B" w:rsidRPr="00D211D0">
              <w:rPr>
                <w:rFonts w:ascii="Book Antiqua" w:hAnsi="Book Antiqua"/>
              </w:rPr>
              <w:instrText xml:space="preserve"> ADDIN EN.CITE.DATA </w:instrText>
            </w:r>
            <w:r w:rsidR="00B62D3B" w:rsidRPr="00D211D0">
              <w:rPr>
                <w:rFonts w:ascii="Book Antiqua" w:hAnsi="Book Antiqua"/>
              </w:rPr>
            </w:r>
            <w:r w:rsidR="00B62D3B" w:rsidRPr="00D211D0">
              <w:rPr>
                <w:rFonts w:ascii="Book Antiqua" w:hAnsi="Book Antiqua"/>
              </w:rPr>
              <w:fldChar w:fldCharType="end"/>
            </w:r>
            <w:r w:rsidR="00B62D3B" w:rsidRPr="00D211D0">
              <w:rPr>
                <w:rFonts w:ascii="Book Antiqua" w:hAnsi="Book Antiqua"/>
              </w:rPr>
            </w:r>
            <w:r w:rsidR="00B62D3B" w:rsidRPr="00D211D0">
              <w:rPr>
                <w:rFonts w:ascii="Book Antiqua" w:hAnsi="Book Antiqua"/>
              </w:rPr>
              <w:fldChar w:fldCharType="separate"/>
            </w:r>
            <w:r w:rsidR="00B62D3B" w:rsidRPr="00D211D0">
              <w:rPr>
                <w:rFonts w:ascii="Book Antiqua" w:hAnsi="Book Antiqua"/>
                <w:noProof/>
                <w:vertAlign w:val="superscript"/>
              </w:rPr>
              <w:t>[17]</w:t>
            </w:r>
            <w:r w:rsidR="00B62D3B" w:rsidRPr="00D211D0">
              <w:rPr>
                <w:rFonts w:ascii="Book Antiqua" w:hAnsi="Book Antiqua"/>
              </w:rPr>
              <w:fldChar w:fldCharType="end"/>
            </w:r>
            <w:r w:rsidRPr="00D211D0">
              <w:rPr>
                <w:rFonts w:ascii="Book Antiqua" w:hAnsi="Book Antiqua"/>
              </w:rPr>
              <w:t xml:space="preserve">, 2018 </w:t>
            </w:r>
          </w:p>
        </w:tc>
        <w:tc>
          <w:tcPr>
            <w:tcW w:w="0" w:type="auto"/>
            <w:shd w:val="clear" w:color="auto" w:fill="auto"/>
          </w:tcPr>
          <w:p w14:paraId="4737E67A" w14:textId="77777777" w:rsidR="00185E57" w:rsidRPr="00D211D0" w:rsidRDefault="00185E57" w:rsidP="00D211D0">
            <w:pPr>
              <w:spacing w:line="360" w:lineRule="auto"/>
              <w:jc w:val="both"/>
              <w:rPr>
                <w:rFonts w:ascii="Book Antiqua" w:hAnsi="Book Antiqua"/>
              </w:rPr>
            </w:pPr>
            <w:r w:rsidRPr="00D211D0">
              <w:rPr>
                <w:rFonts w:ascii="Book Antiqua" w:hAnsi="Book Antiqua"/>
              </w:rPr>
              <w:t>Netherlands</w:t>
            </w:r>
          </w:p>
        </w:tc>
        <w:tc>
          <w:tcPr>
            <w:tcW w:w="0" w:type="auto"/>
            <w:shd w:val="clear" w:color="auto" w:fill="auto"/>
          </w:tcPr>
          <w:p w14:paraId="46919F27" w14:textId="77777777" w:rsidR="00185E57" w:rsidRPr="00D211D0" w:rsidRDefault="00185E57" w:rsidP="00D211D0">
            <w:pPr>
              <w:spacing w:line="360" w:lineRule="auto"/>
              <w:jc w:val="both"/>
              <w:rPr>
                <w:rFonts w:ascii="Book Antiqua" w:hAnsi="Book Antiqua"/>
              </w:rPr>
            </w:pPr>
            <w:r w:rsidRPr="00D211D0">
              <w:rPr>
                <w:rFonts w:ascii="Book Antiqua" w:hAnsi="Book Antiqua"/>
              </w:rPr>
              <w:t>R</w:t>
            </w:r>
          </w:p>
        </w:tc>
        <w:tc>
          <w:tcPr>
            <w:tcW w:w="0" w:type="auto"/>
            <w:shd w:val="clear" w:color="auto" w:fill="auto"/>
          </w:tcPr>
          <w:p w14:paraId="5B9363EC" w14:textId="77777777" w:rsidR="00185E57" w:rsidRPr="00D211D0" w:rsidRDefault="00185E57" w:rsidP="00D211D0">
            <w:pPr>
              <w:spacing w:line="360" w:lineRule="auto"/>
              <w:jc w:val="both"/>
              <w:rPr>
                <w:rFonts w:ascii="Book Antiqua" w:hAnsi="Book Antiqua"/>
              </w:rPr>
            </w:pPr>
            <w:r w:rsidRPr="00D211D0">
              <w:rPr>
                <w:rFonts w:ascii="Book Antiqua" w:hAnsi="Book Antiqua"/>
              </w:rPr>
              <w:t>677</w:t>
            </w:r>
          </w:p>
        </w:tc>
        <w:tc>
          <w:tcPr>
            <w:tcW w:w="0" w:type="auto"/>
            <w:shd w:val="clear" w:color="auto" w:fill="auto"/>
          </w:tcPr>
          <w:p w14:paraId="406D3CE3" w14:textId="77777777" w:rsidR="00185E57" w:rsidRPr="00D211D0" w:rsidRDefault="00185E57" w:rsidP="00D211D0">
            <w:pPr>
              <w:spacing w:line="360" w:lineRule="auto"/>
              <w:jc w:val="both"/>
              <w:rPr>
                <w:rFonts w:ascii="Book Antiqua" w:hAnsi="Book Antiqua"/>
              </w:rPr>
            </w:pPr>
            <w:r w:rsidRPr="00D211D0">
              <w:rPr>
                <w:rFonts w:ascii="Book Antiqua" w:hAnsi="Book Antiqua"/>
              </w:rPr>
              <w:t>Kidney</w:t>
            </w:r>
          </w:p>
        </w:tc>
        <w:tc>
          <w:tcPr>
            <w:tcW w:w="0" w:type="auto"/>
            <w:shd w:val="clear" w:color="auto" w:fill="auto"/>
          </w:tcPr>
          <w:p w14:paraId="39C59660"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6C26A668"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21CAD334"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7D152942" w14:textId="77777777" w:rsidR="00185E57" w:rsidRPr="00D211D0" w:rsidRDefault="00185E57" w:rsidP="00D211D0">
            <w:pPr>
              <w:spacing w:line="360" w:lineRule="auto"/>
              <w:jc w:val="both"/>
              <w:rPr>
                <w:rFonts w:ascii="Book Antiqua" w:hAnsi="Book Antiqua"/>
              </w:rPr>
            </w:pPr>
            <w:r w:rsidRPr="00D211D0">
              <w:rPr>
                <w:rFonts w:ascii="Book Antiqua" w:hAnsi="Book Antiqua"/>
              </w:rPr>
              <w:t>0.7% (de novo; 2/300)</w:t>
            </w:r>
          </w:p>
        </w:tc>
        <w:tc>
          <w:tcPr>
            <w:tcW w:w="0" w:type="auto"/>
            <w:shd w:val="clear" w:color="auto" w:fill="auto"/>
          </w:tcPr>
          <w:p w14:paraId="2FDCD219" w14:textId="77777777" w:rsidR="00185E57" w:rsidRPr="00D211D0" w:rsidRDefault="00185E57" w:rsidP="00D211D0">
            <w:pPr>
              <w:spacing w:line="360" w:lineRule="auto"/>
              <w:jc w:val="both"/>
              <w:rPr>
                <w:rFonts w:ascii="Book Antiqua" w:hAnsi="Book Antiqua"/>
              </w:rPr>
            </w:pPr>
            <w:r w:rsidRPr="00D211D0">
              <w:rPr>
                <w:rFonts w:ascii="Book Antiqua" w:hAnsi="Book Antiqua"/>
              </w:rPr>
              <w:t>Positive HEV-RNA</w:t>
            </w:r>
          </w:p>
        </w:tc>
        <w:tc>
          <w:tcPr>
            <w:tcW w:w="0" w:type="auto"/>
            <w:shd w:val="clear" w:color="auto" w:fill="auto"/>
          </w:tcPr>
          <w:p w14:paraId="4574CC25"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2CC870B9"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20993569" w14:textId="77777777" w:rsidR="00185E57" w:rsidRPr="00D211D0" w:rsidRDefault="00185E57" w:rsidP="00D211D0">
            <w:pPr>
              <w:spacing w:line="360" w:lineRule="auto"/>
              <w:jc w:val="both"/>
              <w:rPr>
                <w:rFonts w:ascii="Book Antiqua" w:hAnsi="Book Antiqua"/>
              </w:rPr>
            </w:pPr>
            <w:r w:rsidRPr="00D211D0">
              <w:rPr>
                <w:rFonts w:ascii="Book Antiqua" w:hAnsi="Book Antiqua"/>
              </w:rPr>
              <w:t>Subjects are patients with ALT elevations</w:t>
            </w:r>
          </w:p>
        </w:tc>
        <w:tc>
          <w:tcPr>
            <w:tcW w:w="0" w:type="auto"/>
            <w:shd w:val="clear" w:color="auto" w:fill="auto"/>
          </w:tcPr>
          <w:p w14:paraId="30A2CC92"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r>
      <w:tr w:rsidR="006B3467" w:rsidRPr="00D211D0" w14:paraId="3F106AA9" w14:textId="77777777" w:rsidTr="008E57B3">
        <w:trPr>
          <w:jc w:val="center"/>
        </w:trPr>
        <w:tc>
          <w:tcPr>
            <w:tcW w:w="795" w:type="dxa"/>
            <w:shd w:val="clear" w:color="auto" w:fill="auto"/>
          </w:tcPr>
          <w:p w14:paraId="302FE5EF" w14:textId="505CE17D" w:rsidR="00185E57" w:rsidRPr="00D211D0" w:rsidRDefault="00185E57" w:rsidP="00D211D0">
            <w:pPr>
              <w:spacing w:line="360" w:lineRule="auto"/>
              <w:jc w:val="both"/>
              <w:rPr>
                <w:rFonts w:ascii="Book Antiqua" w:hAnsi="Book Antiqua"/>
              </w:rPr>
            </w:pPr>
            <w:r w:rsidRPr="00D211D0">
              <w:rPr>
                <w:rFonts w:ascii="Book Antiqua" w:hAnsi="Book Antiqua"/>
              </w:rPr>
              <w:t>Reekie</w:t>
            </w:r>
            <w:r w:rsidR="00A301C2" w:rsidRPr="00D211D0">
              <w:rPr>
                <w:rFonts w:ascii="Book Antiqua" w:hAnsi="Book Antiqua"/>
                <w:i/>
                <w:iCs/>
              </w:rPr>
              <w:t xml:space="preserve"> et al</w:t>
            </w:r>
            <w:r w:rsidR="00A301C2" w:rsidRPr="00D211D0">
              <w:rPr>
                <w:rFonts w:ascii="Book Antiqua" w:hAnsi="Book Antiqua"/>
              </w:rPr>
              <w:fldChar w:fldCharType="begin">
                <w:fldData xml:space="preserve">PEVuZE5vdGU+PENpdGU+PEF1dGhvcj5SZWVraWU8L0F1dGhvcj48WWVhcj4yMDE4PC9ZZWFyPjxS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==
</w:fldData>
              </w:fldChar>
            </w:r>
            <w:r w:rsidR="00A301C2" w:rsidRPr="00D211D0">
              <w:rPr>
                <w:rFonts w:ascii="Book Antiqua" w:hAnsi="Book Antiqua"/>
              </w:rPr>
              <w:instrText xml:space="preserve"> ADDIN EN.CITE </w:instrText>
            </w:r>
            <w:r w:rsidR="00A301C2" w:rsidRPr="00D211D0">
              <w:rPr>
                <w:rFonts w:ascii="Book Antiqua" w:hAnsi="Book Antiqua"/>
              </w:rPr>
              <w:fldChar w:fldCharType="begin">
                <w:fldData xml:space="preserve">PEVuZE5vdGU+PENpdGU+PEF1dGhvcj5SZWVraWU8L0F1dGhvcj48WWVhcj4yMDE4PC9ZZWFyPjxS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==
</w:fldData>
              </w:fldChar>
            </w:r>
            <w:r w:rsidR="00A301C2" w:rsidRPr="00D211D0">
              <w:rPr>
                <w:rFonts w:ascii="Book Antiqua" w:hAnsi="Book Antiqua"/>
              </w:rPr>
              <w:instrText xml:space="preserve"> ADDIN EN.CITE.DATA </w:instrText>
            </w:r>
            <w:r w:rsidR="00A301C2" w:rsidRPr="00D211D0">
              <w:rPr>
                <w:rFonts w:ascii="Book Antiqua" w:hAnsi="Book Antiqua"/>
              </w:rPr>
            </w:r>
            <w:r w:rsidR="00A301C2" w:rsidRPr="00D211D0">
              <w:rPr>
                <w:rFonts w:ascii="Book Antiqua" w:hAnsi="Book Antiqua"/>
              </w:rPr>
              <w:fldChar w:fldCharType="end"/>
            </w:r>
            <w:r w:rsidR="00A301C2" w:rsidRPr="00D211D0">
              <w:rPr>
                <w:rFonts w:ascii="Book Antiqua" w:hAnsi="Book Antiqua"/>
              </w:rPr>
            </w:r>
            <w:r w:rsidR="00A301C2" w:rsidRPr="00D211D0">
              <w:rPr>
                <w:rFonts w:ascii="Book Antiqua" w:hAnsi="Book Antiqua"/>
              </w:rPr>
              <w:fldChar w:fldCharType="separate"/>
            </w:r>
            <w:r w:rsidR="00A301C2" w:rsidRPr="00D211D0">
              <w:rPr>
                <w:rFonts w:ascii="Book Antiqua" w:hAnsi="Book Antiqua"/>
                <w:noProof/>
                <w:vertAlign w:val="superscript"/>
              </w:rPr>
              <w:t>[18]</w:t>
            </w:r>
            <w:r w:rsidR="00A301C2" w:rsidRPr="00D211D0">
              <w:rPr>
                <w:rFonts w:ascii="Book Antiqua" w:hAnsi="Book Antiqua"/>
              </w:rPr>
              <w:fldChar w:fldCharType="end"/>
            </w:r>
            <w:r w:rsidRPr="00D211D0">
              <w:rPr>
                <w:rFonts w:ascii="Book Antiqua" w:hAnsi="Book Antiqua"/>
              </w:rPr>
              <w:t xml:space="preserve">, 2018 </w:t>
            </w:r>
          </w:p>
        </w:tc>
        <w:tc>
          <w:tcPr>
            <w:tcW w:w="0" w:type="auto"/>
            <w:shd w:val="clear" w:color="auto" w:fill="auto"/>
          </w:tcPr>
          <w:p w14:paraId="3894C27D" w14:textId="2AA80B9D" w:rsidR="00185E57" w:rsidRPr="00D211D0" w:rsidRDefault="00185E57" w:rsidP="00D211D0">
            <w:pPr>
              <w:spacing w:line="360" w:lineRule="auto"/>
              <w:jc w:val="both"/>
              <w:rPr>
                <w:rFonts w:ascii="Book Antiqua" w:hAnsi="Book Antiqua"/>
              </w:rPr>
            </w:pPr>
            <w:r w:rsidRPr="00D211D0">
              <w:rPr>
                <w:rFonts w:ascii="Book Antiqua" w:hAnsi="Book Antiqua"/>
              </w:rPr>
              <w:t>U</w:t>
            </w:r>
            <w:r w:rsidR="00A301C2" w:rsidRPr="00D211D0">
              <w:rPr>
                <w:rFonts w:ascii="Book Antiqua" w:hAnsi="Book Antiqua"/>
              </w:rPr>
              <w:t xml:space="preserve">nited </w:t>
            </w:r>
            <w:r w:rsidRPr="00D211D0">
              <w:rPr>
                <w:rFonts w:ascii="Book Antiqua" w:hAnsi="Book Antiqua"/>
              </w:rPr>
              <w:t>K</w:t>
            </w:r>
            <w:r w:rsidR="00A301C2" w:rsidRPr="00D211D0">
              <w:rPr>
                <w:rFonts w:ascii="Book Antiqua" w:hAnsi="Book Antiqua"/>
              </w:rPr>
              <w:t>ingdom</w:t>
            </w:r>
          </w:p>
        </w:tc>
        <w:tc>
          <w:tcPr>
            <w:tcW w:w="0" w:type="auto"/>
            <w:shd w:val="clear" w:color="auto" w:fill="auto"/>
          </w:tcPr>
          <w:p w14:paraId="3DF605E2" w14:textId="77777777" w:rsidR="00185E57" w:rsidRPr="00D211D0" w:rsidRDefault="00185E57" w:rsidP="00D211D0">
            <w:pPr>
              <w:spacing w:line="360" w:lineRule="auto"/>
              <w:jc w:val="both"/>
              <w:rPr>
                <w:rFonts w:ascii="Book Antiqua" w:hAnsi="Book Antiqua"/>
              </w:rPr>
            </w:pPr>
            <w:r w:rsidRPr="00D211D0">
              <w:rPr>
                <w:rFonts w:ascii="Book Antiqua" w:hAnsi="Book Antiqua"/>
              </w:rPr>
              <w:t>R</w:t>
            </w:r>
          </w:p>
        </w:tc>
        <w:tc>
          <w:tcPr>
            <w:tcW w:w="0" w:type="auto"/>
            <w:shd w:val="clear" w:color="auto" w:fill="auto"/>
          </w:tcPr>
          <w:p w14:paraId="224C8C17" w14:textId="77777777" w:rsidR="00185E57" w:rsidRPr="00D211D0" w:rsidRDefault="00185E57" w:rsidP="00D211D0">
            <w:pPr>
              <w:spacing w:line="360" w:lineRule="auto"/>
              <w:jc w:val="both"/>
              <w:rPr>
                <w:rFonts w:ascii="Book Antiqua" w:hAnsi="Book Antiqua"/>
              </w:rPr>
            </w:pPr>
            <w:r w:rsidRPr="00D211D0">
              <w:rPr>
                <w:rFonts w:ascii="Book Antiqua" w:hAnsi="Book Antiqua"/>
              </w:rPr>
              <w:t>611</w:t>
            </w:r>
          </w:p>
        </w:tc>
        <w:tc>
          <w:tcPr>
            <w:tcW w:w="0" w:type="auto"/>
            <w:shd w:val="clear" w:color="auto" w:fill="auto"/>
          </w:tcPr>
          <w:p w14:paraId="6DA711CA" w14:textId="77777777" w:rsidR="00185E57" w:rsidRPr="00D211D0" w:rsidRDefault="00185E57" w:rsidP="00D211D0">
            <w:pPr>
              <w:spacing w:line="360" w:lineRule="auto"/>
              <w:jc w:val="both"/>
              <w:rPr>
                <w:rFonts w:ascii="Book Antiqua" w:hAnsi="Book Antiqua"/>
              </w:rPr>
            </w:pPr>
            <w:r w:rsidRPr="00D211D0">
              <w:rPr>
                <w:rFonts w:ascii="Book Antiqua" w:hAnsi="Book Antiqua"/>
              </w:rPr>
              <w:t>Liver (</w:t>
            </w:r>
            <w:r w:rsidRPr="00D211D0">
              <w:rPr>
                <w:rFonts w:ascii="Book Antiqua" w:hAnsi="Book Antiqua"/>
                <w:i/>
                <w:iCs/>
              </w:rPr>
              <w:t>n</w:t>
            </w:r>
            <w:r w:rsidRPr="00D211D0">
              <w:rPr>
                <w:rFonts w:ascii="Book Antiqua" w:hAnsi="Book Antiqua"/>
              </w:rPr>
              <w:t xml:space="preserve"> = 262), kidney (</w:t>
            </w:r>
            <w:r w:rsidRPr="00D211D0">
              <w:rPr>
                <w:rFonts w:ascii="Book Antiqua" w:hAnsi="Book Antiqua"/>
                <w:i/>
                <w:iCs/>
              </w:rPr>
              <w:t>n</w:t>
            </w:r>
            <w:r w:rsidRPr="00D211D0">
              <w:rPr>
                <w:rFonts w:ascii="Book Antiqua" w:hAnsi="Book Antiqua"/>
              </w:rPr>
              <w:t xml:space="preserve"> = 349)</w:t>
            </w:r>
          </w:p>
        </w:tc>
        <w:tc>
          <w:tcPr>
            <w:tcW w:w="0" w:type="auto"/>
            <w:shd w:val="clear" w:color="auto" w:fill="auto"/>
          </w:tcPr>
          <w:p w14:paraId="3D625E81"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01D058E7"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30EF47D2"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66A31C14" w14:textId="77777777" w:rsidR="00185E57" w:rsidRPr="00D211D0" w:rsidRDefault="00185E57" w:rsidP="00D211D0">
            <w:pPr>
              <w:spacing w:line="360" w:lineRule="auto"/>
              <w:jc w:val="both"/>
              <w:rPr>
                <w:rFonts w:ascii="Book Antiqua" w:hAnsi="Book Antiqua"/>
              </w:rPr>
            </w:pPr>
            <w:r w:rsidRPr="00D211D0">
              <w:rPr>
                <w:rFonts w:ascii="Book Antiqua" w:hAnsi="Book Antiqua"/>
              </w:rPr>
              <w:t>0.5% (total; 3/611)</w:t>
            </w:r>
          </w:p>
        </w:tc>
        <w:tc>
          <w:tcPr>
            <w:tcW w:w="0" w:type="auto"/>
            <w:shd w:val="clear" w:color="auto" w:fill="auto"/>
          </w:tcPr>
          <w:p w14:paraId="1A79257A" w14:textId="77777777" w:rsidR="00185E57" w:rsidRPr="00D211D0" w:rsidRDefault="00185E57" w:rsidP="00D211D0">
            <w:pPr>
              <w:spacing w:line="360" w:lineRule="auto"/>
              <w:jc w:val="both"/>
              <w:rPr>
                <w:rFonts w:ascii="Book Antiqua" w:hAnsi="Book Antiqua"/>
              </w:rPr>
            </w:pPr>
            <w:r w:rsidRPr="00D211D0">
              <w:rPr>
                <w:rFonts w:ascii="Book Antiqua" w:hAnsi="Book Antiqua"/>
              </w:rPr>
              <w:t>Positive HEV-RNA</w:t>
            </w:r>
          </w:p>
        </w:tc>
        <w:tc>
          <w:tcPr>
            <w:tcW w:w="0" w:type="auto"/>
            <w:shd w:val="clear" w:color="auto" w:fill="auto"/>
          </w:tcPr>
          <w:p w14:paraId="349F769D"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64962ED6"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708FC4B8"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567AC625" w14:textId="77777777" w:rsidR="00185E57" w:rsidRPr="00D211D0" w:rsidRDefault="00185E57" w:rsidP="00D211D0">
            <w:pPr>
              <w:spacing w:line="360" w:lineRule="auto"/>
              <w:jc w:val="both"/>
              <w:rPr>
                <w:rFonts w:ascii="Book Antiqua" w:hAnsi="Book Antiqua"/>
              </w:rPr>
            </w:pPr>
            <w:r w:rsidRPr="00D211D0">
              <w:rPr>
                <w:rFonts w:ascii="Book Antiqua" w:hAnsi="Book Antiqua"/>
              </w:rPr>
              <w:t>36 mo</w:t>
            </w:r>
          </w:p>
        </w:tc>
      </w:tr>
      <w:tr w:rsidR="006B3467" w:rsidRPr="00D211D0" w14:paraId="4932F928" w14:textId="77777777" w:rsidTr="008E57B3">
        <w:trPr>
          <w:jc w:val="center"/>
        </w:trPr>
        <w:tc>
          <w:tcPr>
            <w:tcW w:w="795" w:type="dxa"/>
            <w:shd w:val="clear" w:color="auto" w:fill="auto"/>
          </w:tcPr>
          <w:p w14:paraId="73D89A7A" w14:textId="5C57A48F" w:rsidR="00185E57" w:rsidRPr="00D211D0" w:rsidRDefault="00185E57" w:rsidP="00D211D0">
            <w:pPr>
              <w:spacing w:line="360" w:lineRule="auto"/>
              <w:jc w:val="both"/>
              <w:rPr>
                <w:rFonts w:ascii="Book Antiqua" w:hAnsi="Book Antiqua"/>
              </w:rPr>
            </w:pPr>
            <w:r w:rsidRPr="00D211D0">
              <w:rPr>
                <w:rFonts w:ascii="Book Antiqua" w:hAnsi="Book Antiqua"/>
              </w:rPr>
              <w:t>Samala</w:t>
            </w:r>
            <w:r w:rsidR="00847299" w:rsidRPr="00D211D0">
              <w:rPr>
                <w:rFonts w:ascii="Book Antiqua" w:hAnsi="Book Antiqua"/>
              </w:rPr>
              <w:t xml:space="preserve"> </w:t>
            </w:r>
            <w:r w:rsidR="00847299" w:rsidRPr="00D211D0">
              <w:rPr>
                <w:rFonts w:ascii="Book Antiqua" w:hAnsi="Book Antiqua"/>
                <w:i/>
                <w:iCs/>
              </w:rPr>
              <w:t>et al</w:t>
            </w:r>
            <w:r w:rsidR="00847299" w:rsidRPr="00D211D0">
              <w:rPr>
                <w:rFonts w:ascii="Book Antiqua" w:hAnsi="Book Antiqua"/>
              </w:rPr>
              <w:fldChar w:fldCharType="begin">
                <w:fldData xml:space="preserve">PEVuZE5vdGU+PENpdGU+PEF1dGhvcj5TYW1hbGE8L0F1dGhvcj48WWVhcj4yMDE4PC9ZZWFyPjxS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847299" w:rsidRPr="00D211D0">
              <w:rPr>
                <w:rFonts w:ascii="Book Antiqua" w:hAnsi="Book Antiqua"/>
              </w:rPr>
              <w:instrText xml:space="preserve"> ADDIN EN.CITE </w:instrText>
            </w:r>
            <w:r w:rsidR="00847299" w:rsidRPr="00D211D0">
              <w:rPr>
                <w:rFonts w:ascii="Book Antiqua" w:hAnsi="Book Antiqua"/>
              </w:rPr>
              <w:fldChar w:fldCharType="begin">
                <w:fldData xml:space="preserve">PEVuZE5vdGU+PENpdGU+PEF1dGhvcj5TYW1hbGE8L0F1dGhvcj48WWVhcj4yMDE4PC9ZZWFyPjxS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847299" w:rsidRPr="00D211D0">
              <w:rPr>
                <w:rFonts w:ascii="Book Antiqua" w:hAnsi="Book Antiqua"/>
              </w:rPr>
              <w:instrText xml:space="preserve"> ADDIN EN.CITE.DATA </w:instrText>
            </w:r>
            <w:r w:rsidR="00847299" w:rsidRPr="00D211D0">
              <w:rPr>
                <w:rFonts w:ascii="Book Antiqua" w:hAnsi="Book Antiqua"/>
              </w:rPr>
            </w:r>
            <w:r w:rsidR="00847299" w:rsidRPr="00D211D0">
              <w:rPr>
                <w:rFonts w:ascii="Book Antiqua" w:hAnsi="Book Antiqua"/>
              </w:rPr>
              <w:fldChar w:fldCharType="end"/>
            </w:r>
            <w:r w:rsidR="00847299" w:rsidRPr="00D211D0">
              <w:rPr>
                <w:rFonts w:ascii="Book Antiqua" w:hAnsi="Book Antiqua"/>
              </w:rPr>
            </w:r>
            <w:r w:rsidR="00847299" w:rsidRPr="00D211D0">
              <w:rPr>
                <w:rFonts w:ascii="Book Antiqua" w:hAnsi="Book Antiqua"/>
              </w:rPr>
              <w:fldChar w:fldCharType="separate"/>
            </w:r>
            <w:r w:rsidR="00847299" w:rsidRPr="00D211D0">
              <w:rPr>
                <w:rFonts w:ascii="Book Antiqua" w:hAnsi="Book Antiqua"/>
                <w:noProof/>
                <w:vertAlign w:val="superscript"/>
              </w:rPr>
              <w:t>[44]</w:t>
            </w:r>
            <w:r w:rsidR="00847299" w:rsidRPr="00D211D0">
              <w:rPr>
                <w:rFonts w:ascii="Book Antiqua" w:hAnsi="Book Antiqua"/>
              </w:rPr>
              <w:fldChar w:fldCharType="end"/>
            </w:r>
            <w:r w:rsidRPr="00D211D0">
              <w:rPr>
                <w:rFonts w:ascii="Book Antiqua" w:hAnsi="Book Antiqua"/>
              </w:rPr>
              <w:t>, 2018</w:t>
            </w:r>
          </w:p>
        </w:tc>
        <w:tc>
          <w:tcPr>
            <w:tcW w:w="0" w:type="auto"/>
            <w:shd w:val="clear" w:color="auto" w:fill="auto"/>
          </w:tcPr>
          <w:p w14:paraId="57AB264A" w14:textId="0B8D251D" w:rsidR="00185E57" w:rsidRPr="00D211D0" w:rsidRDefault="00185E57" w:rsidP="00D211D0">
            <w:pPr>
              <w:spacing w:line="360" w:lineRule="auto"/>
              <w:jc w:val="both"/>
              <w:rPr>
                <w:rFonts w:ascii="Book Antiqua" w:hAnsi="Book Antiqua"/>
              </w:rPr>
            </w:pPr>
            <w:r w:rsidRPr="00D211D0">
              <w:rPr>
                <w:rFonts w:ascii="Book Antiqua" w:hAnsi="Book Antiqua"/>
              </w:rPr>
              <w:t>U</w:t>
            </w:r>
            <w:r w:rsidR="00A301C2" w:rsidRPr="00D211D0">
              <w:rPr>
                <w:rFonts w:ascii="Book Antiqua" w:hAnsi="Book Antiqua"/>
              </w:rPr>
              <w:t>nited States</w:t>
            </w:r>
          </w:p>
        </w:tc>
        <w:tc>
          <w:tcPr>
            <w:tcW w:w="0" w:type="auto"/>
            <w:shd w:val="clear" w:color="auto" w:fill="auto"/>
          </w:tcPr>
          <w:p w14:paraId="5BE8DB58" w14:textId="77777777" w:rsidR="00185E57" w:rsidRPr="00D211D0" w:rsidRDefault="00185E57" w:rsidP="00D211D0">
            <w:pPr>
              <w:spacing w:line="360" w:lineRule="auto"/>
              <w:jc w:val="both"/>
              <w:rPr>
                <w:rFonts w:ascii="Book Antiqua" w:hAnsi="Book Antiqua"/>
              </w:rPr>
            </w:pPr>
            <w:r w:rsidRPr="00D211D0">
              <w:rPr>
                <w:rFonts w:ascii="Book Antiqua" w:hAnsi="Book Antiqua"/>
              </w:rPr>
              <w:t>R</w:t>
            </w:r>
          </w:p>
        </w:tc>
        <w:tc>
          <w:tcPr>
            <w:tcW w:w="0" w:type="auto"/>
            <w:shd w:val="clear" w:color="auto" w:fill="auto"/>
          </w:tcPr>
          <w:p w14:paraId="0F339F7B" w14:textId="77777777" w:rsidR="00185E57" w:rsidRPr="00D211D0" w:rsidRDefault="00185E57" w:rsidP="00D211D0">
            <w:pPr>
              <w:spacing w:line="360" w:lineRule="auto"/>
              <w:jc w:val="both"/>
              <w:rPr>
                <w:rFonts w:ascii="Book Antiqua" w:hAnsi="Book Antiqua"/>
              </w:rPr>
            </w:pPr>
            <w:r w:rsidRPr="00D211D0">
              <w:rPr>
                <w:rFonts w:ascii="Book Antiqua" w:hAnsi="Book Antiqua"/>
              </w:rPr>
              <w:t>232</w:t>
            </w:r>
          </w:p>
        </w:tc>
        <w:tc>
          <w:tcPr>
            <w:tcW w:w="0" w:type="auto"/>
            <w:shd w:val="clear" w:color="auto" w:fill="auto"/>
          </w:tcPr>
          <w:p w14:paraId="4A79E35C" w14:textId="77777777" w:rsidR="00185E57" w:rsidRPr="00D211D0" w:rsidRDefault="00185E57" w:rsidP="00D211D0">
            <w:pPr>
              <w:spacing w:line="360" w:lineRule="auto"/>
              <w:jc w:val="both"/>
              <w:rPr>
                <w:rFonts w:ascii="Book Antiqua" w:hAnsi="Book Antiqua"/>
              </w:rPr>
            </w:pPr>
            <w:r w:rsidRPr="00D211D0">
              <w:rPr>
                <w:rFonts w:ascii="Book Antiqua" w:hAnsi="Book Antiqua"/>
              </w:rPr>
              <w:t>Liver (</w:t>
            </w:r>
            <w:r w:rsidRPr="00D211D0">
              <w:rPr>
                <w:rFonts w:ascii="Book Antiqua" w:hAnsi="Book Antiqua"/>
                <w:i/>
                <w:iCs/>
              </w:rPr>
              <w:t>n</w:t>
            </w:r>
            <w:r w:rsidRPr="00D211D0">
              <w:rPr>
                <w:rFonts w:ascii="Book Antiqua" w:hAnsi="Book Antiqua"/>
              </w:rPr>
              <w:t xml:space="preserve"> = 208), kidney (</w:t>
            </w:r>
            <w:r w:rsidRPr="00D211D0">
              <w:rPr>
                <w:rFonts w:ascii="Book Antiqua" w:hAnsi="Book Antiqua"/>
                <w:i/>
                <w:iCs/>
              </w:rPr>
              <w:t>n</w:t>
            </w:r>
            <w:r w:rsidRPr="00D211D0">
              <w:rPr>
                <w:rFonts w:ascii="Book Antiqua" w:hAnsi="Book Antiqua"/>
              </w:rPr>
              <w:t xml:space="preserve"> = 10), both </w:t>
            </w:r>
            <w:r w:rsidRPr="00D211D0">
              <w:rPr>
                <w:rFonts w:ascii="Book Antiqua" w:hAnsi="Book Antiqua"/>
                <w:i/>
                <w:iCs/>
              </w:rPr>
              <w:t>(n</w:t>
            </w:r>
            <w:r w:rsidRPr="00D211D0">
              <w:rPr>
                <w:rFonts w:ascii="Book Antiqua" w:hAnsi="Book Antiqua"/>
              </w:rPr>
              <w:t xml:space="preserve"> = 10), intestine (</w:t>
            </w:r>
            <w:r w:rsidRPr="00D211D0">
              <w:rPr>
                <w:rFonts w:ascii="Book Antiqua" w:hAnsi="Book Antiqua"/>
                <w:i/>
                <w:iCs/>
              </w:rPr>
              <w:t>n</w:t>
            </w:r>
            <w:r w:rsidRPr="00D211D0">
              <w:rPr>
                <w:rFonts w:ascii="Book Antiqua" w:hAnsi="Book Antiqua"/>
              </w:rPr>
              <w:t xml:space="preserve"> = 4)</w:t>
            </w:r>
          </w:p>
        </w:tc>
        <w:tc>
          <w:tcPr>
            <w:tcW w:w="0" w:type="auto"/>
            <w:shd w:val="clear" w:color="auto" w:fill="auto"/>
          </w:tcPr>
          <w:p w14:paraId="41142AAC" w14:textId="77777777" w:rsidR="00185E57" w:rsidRPr="00D211D0" w:rsidRDefault="00185E57" w:rsidP="00D211D0">
            <w:pPr>
              <w:spacing w:line="360" w:lineRule="auto"/>
              <w:jc w:val="both"/>
              <w:rPr>
                <w:rFonts w:ascii="Book Antiqua" w:hAnsi="Book Antiqua"/>
              </w:rPr>
            </w:pPr>
            <w:r w:rsidRPr="00D211D0">
              <w:rPr>
                <w:rFonts w:ascii="Book Antiqua" w:hAnsi="Book Antiqua"/>
              </w:rPr>
              <w:t>58</w:t>
            </w:r>
          </w:p>
        </w:tc>
        <w:tc>
          <w:tcPr>
            <w:tcW w:w="0" w:type="auto"/>
            <w:shd w:val="clear" w:color="auto" w:fill="auto"/>
          </w:tcPr>
          <w:p w14:paraId="3DB5D1B1" w14:textId="77777777" w:rsidR="00185E57" w:rsidRPr="00D211D0" w:rsidRDefault="00185E57" w:rsidP="00D211D0">
            <w:pPr>
              <w:spacing w:line="360" w:lineRule="auto"/>
              <w:jc w:val="both"/>
              <w:rPr>
                <w:rFonts w:ascii="Book Antiqua" w:hAnsi="Book Antiqua"/>
              </w:rPr>
            </w:pPr>
            <w:r w:rsidRPr="00D211D0">
              <w:rPr>
                <w:rFonts w:ascii="Book Antiqua" w:hAnsi="Book Antiqua"/>
              </w:rPr>
              <w:t>65%</w:t>
            </w:r>
          </w:p>
        </w:tc>
        <w:tc>
          <w:tcPr>
            <w:tcW w:w="0" w:type="auto"/>
            <w:shd w:val="clear" w:color="auto" w:fill="auto"/>
          </w:tcPr>
          <w:p w14:paraId="033A388A" w14:textId="77777777" w:rsidR="00185E57" w:rsidRPr="00D211D0" w:rsidRDefault="00185E57" w:rsidP="00D211D0">
            <w:pPr>
              <w:spacing w:line="360" w:lineRule="auto"/>
              <w:jc w:val="both"/>
              <w:rPr>
                <w:rFonts w:ascii="Book Antiqua" w:hAnsi="Book Antiqua"/>
              </w:rPr>
            </w:pPr>
            <w:r w:rsidRPr="00D211D0">
              <w:rPr>
                <w:rFonts w:ascii="Book Antiqua" w:hAnsi="Book Antiqua"/>
              </w:rPr>
              <w:t>70%</w:t>
            </w:r>
          </w:p>
        </w:tc>
        <w:tc>
          <w:tcPr>
            <w:tcW w:w="0" w:type="auto"/>
            <w:shd w:val="clear" w:color="auto" w:fill="auto"/>
          </w:tcPr>
          <w:p w14:paraId="6B97B350" w14:textId="77777777" w:rsidR="00185E57" w:rsidRPr="00D211D0" w:rsidRDefault="00185E57" w:rsidP="00D211D0">
            <w:pPr>
              <w:spacing w:line="360" w:lineRule="auto"/>
              <w:jc w:val="both"/>
              <w:rPr>
                <w:rFonts w:ascii="Book Antiqua" w:hAnsi="Book Antiqua"/>
              </w:rPr>
            </w:pPr>
            <w:r w:rsidRPr="00D211D0">
              <w:rPr>
                <w:rFonts w:ascii="Book Antiqua" w:hAnsi="Book Antiqua"/>
              </w:rPr>
              <w:t>19.4% (total; 45/232)</w:t>
            </w:r>
          </w:p>
        </w:tc>
        <w:tc>
          <w:tcPr>
            <w:tcW w:w="0" w:type="auto"/>
            <w:shd w:val="clear" w:color="auto" w:fill="auto"/>
          </w:tcPr>
          <w:p w14:paraId="35C6F236" w14:textId="77777777" w:rsidR="00185E57" w:rsidRPr="00D211D0" w:rsidRDefault="00185E57" w:rsidP="00D211D0">
            <w:pPr>
              <w:spacing w:line="360" w:lineRule="auto"/>
              <w:jc w:val="both"/>
              <w:rPr>
                <w:rFonts w:ascii="Book Antiqua" w:hAnsi="Book Antiqua"/>
              </w:rPr>
            </w:pPr>
            <w:r w:rsidRPr="00D211D0">
              <w:rPr>
                <w:rFonts w:ascii="Book Antiqua" w:hAnsi="Book Antiqua"/>
              </w:rPr>
              <w:t>Positive IgG, IgM (Wantai assay) or HEV-RNA</w:t>
            </w:r>
          </w:p>
        </w:tc>
        <w:tc>
          <w:tcPr>
            <w:tcW w:w="0" w:type="auto"/>
            <w:shd w:val="clear" w:color="auto" w:fill="auto"/>
          </w:tcPr>
          <w:p w14:paraId="2C46CC9F"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3324C2C9"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24515663" w14:textId="77777777" w:rsidR="00185E57" w:rsidRPr="00D211D0" w:rsidRDefault="00185E57" w:rsidP="00D211D0">
            <w:pPr>
              <w:spacing w:line="360" w:lineRule="auto"/>
              <w:jc w:val="both"/>
              <w:rPr>
                <w:rFonts w:ascii="Book Antiqua" w:hAnsi="Book Antiqua"/>
              </w:rPr>
            </w:pPr>
            <w:r w:rsidRPr="00D211D0">
              <w:rPr>
                <w:rFonts w:ascii="Book Antiqua" w:hAnsi="Book Antiqua"/>
              </w:rPr>
              <w:t>HEV seroprevalence was associated with older age and patients with the diagnosis of alcohol- or NAFLD-associated liver failure</w:t>
            </w:r>
          </w:p>
        </w:tc>
        <w:tc>
          <w:tcPr>
            <w:tcW w:w="0" w:type="auto"/>
            <w:shd w:val="clear" w:color="auto" w:fill="auto"/>
          </w:tcPr>
          <w:p w14:paraId="5F6BE4BC"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r>
      <w:tr w:rsidR="006B3467" w:rsidRPr="00D211D0" w14:paraId="528BBE14" w14:textId="77777777" w:rsidTr="008E57B3">
        <w:trPr>
          <w:jc w:val="center"/>
        </w:trPr>
        <w:tc>
          <w:tcPr>
            <w:tcW w:w="795" w:type="dxa"/>
            <w:shd w:val="clear" w:color="auto" w:fill="auto"/>
          </w:tcPr>
          <w:p w14:paraId="438D4CD9" w14:textId="0F393C58" w:rsidR="00185E57" w:rsidRPr="00D211D0" w:rsidRDefault="00185E57" w:rsidP="00D211D0">
            <w:pPr>
              <w:spacing w:line="360" w:lineRule="auto"/>
              <w:jc w:val="both"/>
              <w:rPr>
                <w:rFonts w:ascii="Book Antiqua" w:hAnsi="Book Antiqua"/>
              </w:rPr>
            </w:pPr>
            <w:r w:rsidRPr="00D211D0">
              <w:rPr>
                <w:rFonts w:ascii="Book Antiqua" w:hAnsi="Book Antiqua"/>
              </w:rPr>
              <w:t>Darstein</w:t>
            </w:r>
            <w:r w:rsidR="00847299" w:rsidRPr="00D211D0">
              <w:rPr>
                <w:rFonts w:ascii="Book Antiqua" w:hAnsi="Book Antiqua"/>
                <w:i/>
                <w:iCs/>
              </w:rPr>
              <w:t xml:space="preserve"> et al</w:t>
            </w:r>
            <w:r w:rsidR="00847299" w:rsidRPr="00D211D0">
              <w:rPr>
                <w:rFonts w:ascii="Book Antiqua" w:hAnsi="Book Antiqua"/>
              </w:rPr>
              <w:fldChar w:fldCharType="begin">
                <w:fldData xml:space="preserve">PEVuZE5vdGU+PENpdGU+PEF1dGhvcj5EYXJzdGVpbjwvQXV0aG9yPjxZZWFyPjIwMjA8L1llYXI+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</w:fldData>
              </w:fldChar>
            </w:r>
            <w:r w:rsidR="00847299" w:rsidRPr="00D211D0">
              <w:rPr>
                <w:rFonts w:ascii="Book Antiqua" w:hAnsi="Book Antiqua"/>
              </w:rPr>
              <w:instrText xml:space="preserve"> ADDIN EN.CITE </w:instrText>
            </w:r>
            <w:r w:rsidR="00847299" w:rsidRPr="00D211D0">
              <w:rPr>
                <w:rFonts w:ascii="Book Antiqua" w:hAnsi="Book Antiqua"/>
              </w:rPr>
              <w:fldChar w:fldCharType="begin">
                <w:fldData xml:space="preserve">PEVuZE5vdGU+PENpdGU+PEF1dGhvcj5EYXJzdGVpbjwvQXV0aG9yPjxZZWFyPjIwMjA8L1llYXI+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</w:fldData>
              </w:fldChar>
            </w:r>
            <w:r w:rsidR="00847299" w:rsidRPr="00D211D0">
              <w:rPr>
                <w:rFonts w:ascii="Book Antiqua" w:hAnsi="Book Antiqua"/>
              </w:rPr>
              <w:instrText xml:space="preserve"> ADDIN EN.CITE.DATA </w:instrText>
            </w:r>
            <w:r w:rsidR="00847299" w:rsidRPr="00D211D0">
              <w:rPr>
                <w:rFonts w:ascii="Book Antiqua" w:hAnsi="Book Antiqua"/>
              </w:rPr>
            </w:r>
            <w:r w:rsidR="00847299" w:rsidRPr="00D211D0">
              <w:rPr>
                <w:rFonts w:ascii="Book Antiqua" w:hAnsi="Book Antiqua"/>
              </w:rPr>
              <w:fldChar w:fldCharType="end"/>
            </w:r>
            <w:r w:rsidR="00847299" w:rsidRPr="00D211D0">
              <w:rPr>
                <w:rFonts w:ascii="Book Antiqua" w:hAnsi="Book Antiqua"/>
              </w:rPr>
            </w:r>
            <w:r w:rsidR="00847299" w:rsidRPr="00D211D0">
              <w:rPr>
                <w:rFonts w:ascii="Book Antiqua" w:hAnsi="Book Antiqua"/>
              </w:rPr>
              <w:fldChar w:fldCharType="separate"/>
            </w:r>
            <w:r w:rsidR="00847299" w:rsidRPr="00D211D0">
              <w:rPr>
                <w:rFonts w:ascii="Book Antiqua" w:hAnsi="Book Antiqua"/>
                <w:noProof/>
                <w:vertAlign w:val="superscript"/>
              </w:rPr>
              <w:t>[45]</w:t>
            </w:r>
            <w:r w:rsidR="00847299" w:rsidRPr="00D211D0">
              <w:rPr>
                <w:rFonts w:ascii="Book Antiqua" w:hAnsi="Book Antiqua"/>
              </w:rPr>
              <w:fldChar w:fldCharType="end"/>
            </w:r>
            <w:r w:rsidRPr="00D211D0">
              <w:rPr>
                <w:rFonts w:ascii="Book Antiqua" w:hAnsi="Book Antiqua"/>
              </w:rPr>
              <w:t xml:space="preserve">, 2020 </w:t>
            </w:r>
          </w:p>
        </w:tc>
        <w:tc>
          <w:tcPr>
            <w:tcW w:w="0" w:type="auto"/>
            <w:shd w:val="clear" w:color="auto" w:fill="auto"/>
          </w:tcPr>
          <w:p w14:paraId="1EC9E817" w14:textId="77777777" w:rsidR="00185E57" w:rsidRPr="00D211D0" w:rsidRDefault="00185E57" w:rsidP="00D211D0">
            <w:pPr>
              <w:spacing w:line="360" w:lineRule="auto"/>
              <w:jc w:val="both"/>
              <w:rPr>
                <w:rFonts w:ascii="Book Antiqua" w:hAnsi="Book Antiqua"/>
              </w:rPr>
            </w:pPr>
            <w:r w:rsidRPr="00D211D0">
              <w:rPr>
                <w:rFonts w:ascii="Book Antiqua" w:hAnsi="Book Antiqua"/>
              </w:rPr>
              <w:t>Germany</w:t>
            </w:r>
          </w:p>
        </w:tc>
        <w:tc>
          <w:tcPr>
            <w:tcW w:w="0" w:type="auto"/>
            <w:shd w:val="clear" w:color="auto" w:fill="auto"/>
          </w:tcPr>
          <w:p w14:paraId="42D98A3B" w14:textId="77777777" w:rsidR="00185E57" w:rsidRPr="00D211D0" w:rsidRDefault="00185E57" w:rsidP="00D211D0">
            <w:pPr>
              <w:spacing w:line="360" w:lineRule="auto"/>
              <w:jc w:val="both"/>
              <w:rPr>
                <w:rFonts w:ascii="Book Antiqua" w:hAnsi="Book Antiqua"/>
              </w:rPr>
            </w:pPr>
            <w:r w:rsidRPr="00D211D0">
              <w:rPr>
                <w:rFonts w:ascii="Book Antiqua" w:hAnsi="Book Antiqua"/>
              </w:rPr>
              <w:t>R</w:t>
            </w:r>
          </w:p>
        </w:tc>
        <w:tc>
          <w:tcPr>
            <w:tcW w:w="0" w:type="auto"/>
            <w:shd w:val="clear" w:color="auto" w:fill="auto"/>
          </w:tcPr>
          <w:p w14:paraId="2E98C50A" w14:textId="77777777" w:rsidR="00185E57" w:rsidRPr="00D211D0" w:rsidRDefault="00185E57" w:rsidP="00D211D0">
            <w:pPr>
              <w:spacing w:line="360" w:lineRule="auto"/>
              <w:jc w:val="both"/>
              <w:rPr>
                <w:rFonts w:ascii="Book Antiqua" w:hAnsi="Book Antiqua"/>
              </w:rPr>
            </w:pPr>
            <w:r w:rsidRPr="00D211D0">
              <w:rPr>
                <w:rFonts w:ascii="Book Antiqua" w:hAnsi="Book Antiqua"/>
              </w:rPr>
              <w:t>74</w:t>
            </w:r>
          </w:p>
        </w:tc>
        <w:tc>
          <w:tcPr>
            <w:tcW w:w="0" w:type="auto"/>
            <w:shd w:val="clear" w:color="auto" w:fill="auto"/>
          </w:tcPr>
          <w:p w14:paraId="35CBCEAD" w14:textId="77777777" w:rsidR="00185E57" w:rsidRPr="00D211D0" w:rsidRDefault="00185E57" w:rsidP="00D211D0">
            <w:pPr>
              <w:spacing w:line="360" w:lineRule="auto"/>
              <w:jc w:val="both"/>
              <w:rPr>
                <w:rFonts w:ascii="Book Antiqua" w:hAnsi="Book Antiqua"/>
              </w:rPr>
            </w:pPr>
            <w:r w:rsidRPr="00D211D0">
              <w:rPr>
                <w:rFonts w:ascii="Book Antiqua" w:hAnsi="Book Antiqua"/>
              </w:rPr>
              <w:t>Liver</w:t>
            </w:r>
          </w:p>
        </w:tc>
        <w:tc>
          <w:tcPr>
            <w:tcW w:w="0" w:type="auto"/>
            <w:shd w:val="clear" w:color="auto" w:fill="auto"/>
          </w:tcPr>
          <w:p w14:paraId="66C4859B" w14:textId="77777777" w:rsidR="00185E57" w:rsidRPr="00D211D0" w:rsidRDefault="00185E57" w:rsidP="00D211D0">
            <w:pPr>
              <w:spacing w:line="360" w:lineRule="auto"/>
              <w:jc w:val="both"/>
              <w:rPr>
                <w:rFonts w:ascii="Book Antiqua" w:hAnsi="Book Antiqua"/>
              </w:rPr>
            </w:pPr>
            <w:r w:rsidRPr="00D211D0">
              <w:rPr>
                <w:rFonts w:ascii="Book Antiqua" w:hAnsi="Book Antiqua"/>
              </w:rPr>
              <w:t>55</w:t>
            </w:r>
          </w:p>
        </w:tc>
        <w:tc>
          <w:tcPr>
            <w:tcW w:w="0" w:type="auto"/>
            <w:shd w:val="clear" w:color="auto" w:fill="auto"/>
          </w:tcPr>
          <w:p w14:paraId="1C468572" w14:textId="77777777" w:rsidR="00185E57" w:rsidRPr="00D211D0" w:rsidRDefault="00185E57" w:rsidP="00D211D0">
            <w:pPr>
              <w:spacing w:line="360" w:lineRule="auto"/>
              <w:jc w:val="both"/>
              <w:rPr>
                <w:rFonts w:ascii="Book Antiqua" w:hAnsi="Book Antiqua"/>
              </w:rPr>
            </w:pPr>
            <w:r w:rsidRPr="00D211D0">
              <w:rPr>
                <w:rFonts w:ascii="Book Antiqua" w:hAnsi="Book Antiqua"/>
              </w:rPr>
              <w:t>62.2%</w:t>
            </w:r>
          </w:p>
        </w:tc>
        <w:tc>
          <w:tcPr>
            <w:tcW w:w="0" w:type="auto"/>
            <w:shd w:val="clear" w:color="auto" w:fill="auto"/>
          </w:tcPr>
          <w:p w14:paraId="587A1CBC"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5FAD4C95" w14:textId="77777777" w:rsidR="00185E57" w:rsidRPr="00D211D0" w:rsidRDefault="00185E57" w:rsidP="00D211D0">
            <w:pPr>
              <w:spacing w:line="360" w:lineRule="auto"/>
              <w:jc w:val="both"/>
              <w:rPr>
                <w:rFonts w:ascii="Book Antiqua" w:hAnsi="Book Antiqua"/>
              </w:rPr>
            </w:pPr>
            <w:r w:rsidRPr="00D211D0">
              <w:rPr>
                <w:rFonts w:ascii="Book Antiqua" w:hAnsi="Book Antiqua"/>
              </w:rPr>
              <w:t>28.8% (total; 21/73)</w:t>
            </w:r>
          </w:p>
        </w:tc>
        <w:tc>
          <w:tcPr>
            <w:tcW w:w="0" w:type="auto"/>
            <w:shd w:val="clear" w:color="auto" w:fill="auto"/>
          </w:tcPr>
          <w:p w14:paraId="165FECBD" w14:textId="77777777" w:rsidR="00185E57" w:rsidRPr="00D211D0" w:rsidRDefault="00185E57" w:rsidP="00D211D0">
            <w:pPr>
              <w:spacing w:line="360" w:lineRule="auto"/>
              <w:jc w:val="both"/>
              <w:rPr>
                <w:rFonts w:ascii="Book Antiqua" w:hAnsi="Book Antiqua"/>
              </w:rPr>
            </w:pPr>
            <w:r w:rsidRPr="00D211D0">
              <w:rPr>
                <w:rFonts w:ascii="Book Antiqua" w:hAnsi="Book Antiqua"/>
              </w:rPr>
              <w:t>Positive HEV IgG (recomWell assay) or HEV-RNA</w:t>
            </w:r>
          </w:p>
        </w:tc>
        <w:tc>
          <w:tcPr>
            <w:tcW w:w="0" w:type="auto"/>
            <w:shd w:val="clear" w:color="auto" w:fill="auto"/>
          </w:tcPr>
          <w:p w14:paraId="7909C4C1"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06CE25DD"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2D8F4B9B"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6D543540"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r>
      <w:tr w:rsidR="006B3467" w:rsidRPr="00D211D0" w14:paraId="7EF0A35E" w14:textId="77777777" w:rsidTr="008E57B3">
        <w:trPr>
          <w:jc w:val="center"/>
        </w:trPr>
        <w:tc>
          <w:tcPr>
            <w:tcW w:w="795" w:type="dxa"/>
            <w:shd w:val="clear" w:color="auto" w:fill="auto"/>
          </w:tcPr>
          <w:p w14:paraId="5607D969" w14:textId="0AF43AE7" w:rsidR="00185E57" w:rsidRPr="00D211D0" w:rsidRDefault="00185E57" w:rsidP="00D211D0">
            <w:pPr>
              <w:spacing w:line="360" w:lineRule="auto"/>
              <w:jc w:val="both"/>
              <w:rPr>
                <w:rFonts w:ascii="Book Antiqua" w:hAnsi="Book Antiqua"/>
              </w:rPr>
            </w:pPr>
            <w:r w:rsidRPr="00D211D0">
              <w:rPr>
                <w:rFonts w:ascii="Book Antiqua" w:hAnsi="Book Antiqua"/>
              </w:rPr>
              <w:t>Komol</w:t>
            </w:r>
            <w:r w:rsidR="00847299" w:rsidRPr="00D211D0">
              <w:rPr>
                <w:rFonts w:ascii="Book Antiqua" w:hAnsi="Book Antiqua"/>
              </w:rPr>
              <w:t>m</w:t>
            </w:r>
            <w:r w:rsidRPr="00D211D0">
              <w:rPr>
                <w:rFonts w:ascii="Book Antiqua" w:hAnsi="Book Antiqua"/>
              </w:rPr>
              <w:t>it</w:t>
            </w:r>
            <w:r w:rsidR="00847299" w:rsidRPr="00D211D0">
              <w:rPr>
                <w:rFonts w:ascii="Book Antiqua" w:hAnsi="Book Antiqua"/>
                <w:i/>
                <w:iCs/>
              </w:rPr>
              <w:t xml:space="preserve"> et al</w:t>
            </w:r>
            <w:r w:rsidR="00847299" w:rsidRPr="00D211D0">
              <w:rPr>
                <w:rFonts w:ascii="Book Antiqua" w:hAnsi="Book Antiqua"/>
              </w:rPr>
              <w:fldChar w:fldCharType="begin">
                <w:fldData xml:space="preserve">PEVuZE5vdGU+PENpdGU+PEF1dGhvcj5Lb21vbG1pdDwvQXV0aG9yPjxZZWFyPjIwMjA8L1llYXI+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==
</w:fldData>
              </w:fldChar>
            </w:r>
            <w:r w:rsidR="00847299" w:rsidRPr="00D211D0">
              <w:rPr>
                <w:rFonts w:ascii="Book Antiqua" w:hAnsi="Book Antiqua"/>
              </w:rPr>
              <w:instrText xml:space="preserve"> ADDIN EN.CITE </w:instrText>
            </w:r>
            <w:r w:rsidR="00847299" w:rsidRPr="00D211D0">
              <w:rPr>
                <w:rFonts w:ascii="Book Antiqua" w:hAnsi="Book Antiqua"/>
              </w:rPr>
              <w:fldChar w:fldCharType="begin">
                <w:fldData xml:space="preserve">PEVuZE5vdGU+PENpdGU+PEF1dGhvcj5Lb21vbG1pdDwvQXV0aG9yPjxZZWFyPjIwMjA8L1llYXI+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==
</w:fldData>
              </w:fldChar>
            </w:r>
            <w:r w:rsidR="00847299" w:rsidRPr="00D211D0">
              <w:rPr>
                <w:rFonts w:ascii="Book Antiqua" w:hAnsi="Book Antiqua"/>
              </w:rPr>
              <w:instrText xml:space="preserve"> ADDIN EN.CITE.DATA </w:instrText>
            </w:r>
            <w:r w:rsidR="00847299" w:rsidRPr="00D211D0">
              <w:rPr>
                <w:rFonts w:ascii="Book Antiqua" w:hAnsi="Book Antiqua"/>
              </w:rPr>
            </w:r>
            <w:r w:rsidR="00847299" w:rsidRPr="00D211D0">
              <w:rPr>
                <w:rFonts w:ascii="Book Antiqua" w:hAnsi="Book Antiqua"/>
              </w:rPr>
              <w:fldChar w:fldCharType="end"/>
            </w:r>
            <w:r w:rsidR="00847299" w:rsidRPr="00D211D0">
              <w:rPr>
                <w:rFonts w:ascii="Book Antiqua" w:hAnsi="Book Antiqua"/>
              </w:rPr>
            </w:r>
            <w:r w:rsidR="00847299" w:rsidRPr="00D211D0">
              <w:rPr>
                <w:rFonts w:ascii="Book Antiqua" w:hAnsi="Book Antiqua"/>
              </w:rPr>
              <w:fldChar w:fldCharType="separate"/>
            </w:r>
            <w:r w:rsidR="00847299" w:rsidRPr="00D211D0">
              <w:rPr>
                <w:rFonts w:ascii="Book Antiqua" w:hAnsi="Book Antiqua"/>
                <w:noProof/>
                <w:vertAlign w:val="superscript"/>
              </w:rPr>
              <w:t>[46]</w:t>
            </w:r>
            <w:r w:rsidR="00847299" w:rsidRPr="00D211D0">
              <w:rPr>
                <w:rFonts w:ascii="Book Antiqua" w:hAnsi="Book Antiqua"/>
              </w:rPr>
              <w:fldChar w:fldCharType="end"/>
            </w:r>
            <w:r w:rsidRPr="00D211D0">
              <w:rPr>
                <w:rFonts w:ascii="Book Antiqua" w:hAnsi="Book Antiqua"/>
              </w:rPr>
              <w:t xml:space="preserve">, 2020 </w:t>
            </w:r>
          </w:p>
        </w:tc>
        <w:tc>
          <w:tcPr>
            <w:tcW w:w="0" w:type="auto"/>
            <w:shd w:val="clear" w:color="auto" w:fill="auto"/>
          </w:tcPr>
          <w:p w14:paraId="062C6A50" w14:textId="77777777" w:rsidR="00185E57" w:rsidRPr="00D211D0" w:rsidRDefault="00185E57" w:rsidP="00D211D0">
            <w:pPr>
              <w:spacing w:line="360" w:lineRule="auto"/>
              <w:jc w:val="both"/>
              <w:rPr>
                <w:rFonts w:ascii="Book Antiqua" w:hAnsi="Book Antiqua"/>
              </w:rPr>
            </w:pPr>
            <w:r w:rsidRPr="00D211D0">
              <w:rPr>
                <w:rFonts w:ascii="Book Antiqua" w:hAnsi="Book Antiqua"/>
              </w:rPr>
              <w:t>Thailand</w:t>
            </w:r>
          </w:p>
        </w:tc>
        <w:tc>
          <w:tcPr>
            <w:tcW w:w="0" w:type="auto"/>
            <w:shd w:val="clear" w:color="auto" w:fill="auto"/>
          </w:tcPr>
          <w:p w14:paraId="70F73861" w14:textId="77777777" w:rsidR="00185E57" w:rsidRPr="00D211D0" w:rsidRDefault="00185E57" w:rsidP="00D211D0">
            <w:pPr>
              <w:spacing w:line="360" w:lineRule="auto"/>
              <w:jc w:val="both"/>
              <w:rPr>
                <w:rFonts w:ascii="Book Antiqua" w:hAnsi="Book Antiqua"/>
              </w:rPr>
            </w:pPr>
            <w:r w:rsidRPr="00D211D0">
              <w:rPr>
                <w:rFonts w:ascii="Book Antiqua" w:hAnsi="Book Antiqua"/>
              </w:rPr>
              <w:t>P</w:t>
            </w:r>
          </w:p>
        </w:tc>
        <w:tc>
          <w:tcPr>
            <w:tcW w:w="0" w:type="auto"/>
            <w:shd w:val="clear" w:color="auto" w:fill="auto"/>
          </w:tcPr>
          <w:p w14:paraId="573ADFB7" w14:textId="77777777" w:rsidR="00185E57" w:rsidRPr="00D211D0" w:rsidRDefault="00185E57" w:rsidP="00D211D0">
            <w:pPr>
              <w:spacing w:line="360" w:lineRule="auto"/>
              <w:jc w:val="both"/>
              <w:rPr>
                <w:rFonts w:ascii="Book Antiqua" w:hAnsi="Book Antiqua"/>
              </w:rPr>
            </w:pPr>
            <w:r w:rsidRPr="00D211D0">
              <w:rPr>
                <w:rFonts w:ascii="Book Antiqua" w:hAnsi="Book Antiqua"/>
              </w:rPr>
              <w:t>108</w:t>
            </w:r>
          </w:p>
        </w:tc>
        <w:tc>
          <w:tcPr>
            <w:tcW w:w="0" w:type="auto"/>
            <w:shd w:val="clear" w:color="auto" w:fill="auto"/>
          </w:tcPr>
          <w:p w14:paraId="08A560B3" w14:textId="77777777" w:rsidR="00185E57" w:rsidRPr="00D211D0" w:rsidRDefault="00185E57" w:rsidP="00D211D0">
            <w:pPr>
              <w:spacing w:line="360" w:lineRule="auto"/>
              <w:jc w:val="both"/>
              <w:rPr>
                <w:rFonts w:ascii="Book Antiqua" w:hAnsi="Book Antiqua"/>
              </w:rPr>
            </w:pPr>
            <w:r w:rsidRPr="00D211D0">
              <w:rPr>
                <w:rFonts w:ascii="Book Antiqua" w:hAnsi="Book Antiqua"/>
              </w:rPr>
              <w:t>Liver</w:t>
            </w:r>
          </w:p>
        </w:tc>
        <w:tc>
          <w:tcPr>
            <w:tcW w:w="0" w:type="auto"/>
            <w:shd w:val="clear" w:color="auto" w:fill="auto"/>
          </w:tcPr>
          <w:p w14:paraId="4B7B781C" w14:textId="77777777" w:rsidR="00185E57" w:rsidRPr="00D211D0" w:rsidRDefault="00185E57" w:rsidP="00D211D0">
            <w:pPr>
              <w:spacing w:line="360" w:lineRule="auto"/>
              <w:jc w:val="both"/>
              <w:rPr>
                <w:rFonts w:ascii="Book Antiqua" w:hAnsi="Book Antiqua"/>
              </w:rPr>
            </w:pPr>
            <w:r w:rsidRPr="00D211D0">
              <w:rPr>
                <w:rFonts w:ascii="Book Antiqua" w:hAnsi="Book Antiqua"/>
              </w:rPr>
              <w:t>58</w:t>
            </w:r>
          </w:p>
        </w:tc>
        <w:tc>
          <w:tcPr>
            <w:tcW w:w="0" w:type="auto"/>
            <w:shd w:val="clear" w:color="auto" w:fill="auto"/>
          </w:tcPr>
          <w:p w14:paraId="5ABBB624" w14:textId="77777777" w:rsidR="00185E57" w:rsidRPr="00D211D0" w:rsidRDefault="00185E57" w:rsidP="00D211D0">
            <w:pPr>
              <w:spacing w:line="360" w:lineRule="auto"/>
              <w:jc w:val="both"/>
              <w:rPr>
                <w:rFonts w:ascii="Book Antiqua" w:hAnsi="Book Antiqua"/>
              </w:rPr>
            </w:pPr>
            <w:r w:rsidRPr="00D211D0">
              <w:rPr>
                <w:rFonts w:ascii="Book Antiqua" w:hAnsi="Book Antiqua"/>
              </w:rPr>
              <w:t>69%</w:t>
            </w:r>
          </w:p>
        </w:tc>
        <w:tc>
          <w:tcPr>
            <w:tcW w:w="0" w:type="auto"/>
            <w:shd w:val="clear" w:color="auto" w:fill="auto"/>
          </w:tcPr>
          <w:p w14:paraId="6E477976" w14:textId="77777777" w:rsidR="00185E57" w:rsidRPr="00D211D0" w:rsidRDefault="00185E57" w:rsidP="00D211D0">
            <w:pPr>
              <w:spacing w:line="360" w:lineRule="auto"/>
              <w:jc w:val="both"/>
              <w:rPr>
                <w:rFonts w:ascii="Book Antiqua" w:hAnsi="Book Antiqua"/>
              </w:rPr>
            </w:pPr>
            <w:r w:rsidRPr="00D211D0">
              <w:rPr>
                <w:rFonts w:ascii="Book Antiqua" w:hAnsi="Book Antiqua"/>
              </w:rPr>
              <w:t>0%</w:t>
            </w:r>
          </w:p>
        </w:tc>
        <w:tc>
          <w:tcPr>
            <w:tcW w:w="0" w:type="auto"/>
            <w:shd w:val="clear" w:color="auto" w:fill="auto"/>
          </w:tcPr>
          <w:p w14:paraId="470BA3C5" w14:textId="77777777" w:rsidR="00185E57" w:rsidRPr="00D211D0" w:rsidRDefault="00185E57" w:rsidP="00D211D0">
            <w:pPr>
              <w:spacing w:line="360" w:lineRule="auto"/>
              <w:jc w:val="both"/>
              <w:rPr>
                <w:rFonts w:ascii="Book Antiqua" w:hAnsi="Book Antiqua"/>
              </w:rPr>
            </w:pPr>
            <w:r w:rsidRPr="00D211D0">
              <w:rPr>
                <w:rFonts w:ascii="Book Antiqua" w:hAnsi="Book Antiqua"/>
              </w:rPr>
              <w:t>44% (total; 48/108)</w:t>
            </w:r>
          </w:p>
          <w:p w14:paraId="249698CE" w14:textId="77777777" w:rsidR="00185E57" w:rsidRPr="00D211D0" w:rsidRDefault="00185E57" w:rsidP="00D211D0">
            <w:pPr>
              <w:spacing w:line="360" w:lineRule="auto"/>
              <w:jc w:val="both"/>
              <w:rPr>
                <w:rFonts w:ascii="Book Antiqua" w:hAnsi="Book Antiqua"/>
              </w:rPr>
            </w:pPr>
          </w:p>
        </w:tc>
        <w:tc>
          <w:tcPr>
            <w:tcW w:w="0" w:type="auto"/>
            <w:shd w:val="clear" w:color="auto" w:fill="auto"/>
          </w:tcPr>
          <w:p w14:paraId="4070E151" w14:textId="77777777" w:rsidR="00185E57" w:rsidRPr="00D211D0" w:rsidRDefault="00185E57" w:rsidP="00D211D0">
            <w:pPr>
              <w:spacing w:line="360" w:lineRule="auto"/>
              <w:jc w:val="both"/>
              <w:rPr>
                <w:rFonts w:ascii="Book Antiqua" w:hAnsi="Book Antiqua"/>
              </w:rPr>
            </w:pPr>
            <w:r w:rsidRPr="00D211D0">
              <w:rPr>
                <w:rFonts w:ascii="Book Antiqua" w:hAnsi="Book Antiqua"/>
              </w:rPr>
              <w:t>Positive IgG, IgM (Wantai assay) or HEV-RNA</w:t>
            </w:r>
          </w:p>
        </w:tc>
        <w:tc>
          <w:tcPr>
            <w:tcW w:w="0" w:type="auto"/>
            <w:shd w:val="clear" w:color="auto" w:fill="auto"/>
          </w:tcPr>
          <w:p w14:paraId="4580A908" w14:textId="77777777" w:rsidR="00185E57" w:rsidRPr="00D211D0" w:rsidRDefault="00185E57" w:rsidP="00D211D0">
            <w:pPr>
              <w:spacing w:line="360" w:lineRule="auto"/>
              <w:jc w:val="both"/>
              <w:rPr>
                <w:rFonts w:ascii="Book Antiqua" w:hAnsi="Book Antiqua"/>
              </w:rPr>
            </w:pPr>
            <w:r w:rsidRPr="00D211D0">
              <w:rPr>
                <w:rFonts w:ascii="Book Antiqua" w:hAnsi="Book Antiqua"/>
              </w:rPr>
              <w:t>2% (1/48)</w:t>
            </w:r>
          </w:p>
        </w:tc>
        <w:tc>
          <w:tcPr>
            <w:tcW w:w="0" w:type="auto"/>
            <w:shd w:val="clear" w:color="auto" w:fill="auto"/>
          </w:tcPr>
          <w:p w14:paraId="73E1721E" w14:textId="77777777" w:rsidR="00185E57" w:rsidRPr="00D211D0" w:rsidRDefault="00185E57" w:rsidP="00D211D0">
            <w:pPr>
              <w:spacing w:line="360" w:lineRule="auto"/>
              <w:jc w:val="both"/>
              <w:rPr>
                <w:rFonts w:ascii="Book Antiqua" w:hAnsi="Book Antiqua"/>
              </w:rPr>
            </w:pPr>
            <w:r w:rsidRPr="00D211D0">
              <w:rPr>
                <w:rFonts w:ascii="Book Antiqua" w:hAnsi="Book Antiqua"/>
              </w:rPr>
              <w:t>0.9%</w:t>
            </w:r>
          </w:p>
        </w:tc>
        <w:tc>
          <w:tcPr>
            <w:tcW w:w="0" w:type="auto"/>
            <w:shd w:val="clear" w:color="auto" w:fill="auto"/>
          </w:tcPr>
          <w:p w14:paraId="2AE3DD6A"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02B1F05F" w14:textId="77777777" w:rsidR="00185E57" w:rsidRPr="00D211D0" w:rsidRDefault="00185E57" w:rsidP="00D211D0">
            <w:pPr>
              <w:spacing w:line="360" w:lineRule="auto"/>
              <w:jc w:val="both"/>
              <w:rPr>
                <w:rFonts w:ascii="Book Antiqua" w:hAnsi="Book Antiqua"/>
              </w:rPr>
            </w:pPr>
          </w:p>
          <w:p w14:paraId="7F5F1D36" w14:textId="77777777" w:rsidR="00185E57" w:rsidRPr="00D211D0" w:rsidRDefault="00185E57" w:rsidP="00D211D0">
            <w:pPr>
              <w:spacing w:line="360" w:lineRule="auto"/>
              <w:jc w:val="both"/>
              <w:rPr>
                <w:rFonts w:ascii="Book Antiqua" w:hAnsi="Book Antiqua"/>
              </w:rPr>
            </w:pPr>
            <w:r w:rsidRPr="00D211D0">
              <w:rPr>
                <w:rFonts w:ascii="Book Antiqua" w:hAnsi="Book Antiqua"/>
              </w:rPr>
              <w:t>12 mo</w:t>
            </w:r>
          </w:p>
        </w:tc>
      </w:tr>
      <w:tr w:rsidR="006B3467" w:rsidRPr="00D211D0" w14:paraId="050E00C1" w14:textId="77777777" w:rsidTr="008E57B3">
        <w:trPr>
          <w:jc w:val="center"/>
        </w:trPr>
        <w:tc>
          <w:tcPr>
            <w:tcW w:w="795" w:type="dxa"/>
            <w:shd w:val="clear" w:color="auto" w:fill="auto"/>
          </w:tcPr>
          <w:p w14:paraId="70B83C90" w14:textId="40797940" w:rsidR="00185E57" w:rsidRPr="00D211D0" w:rsidRDefault="00185E57" w:rsidP="00D211D0">
            <w:pPr>
              <w:spacing w:line="360" w:lineRule="auto"/>
              <w:jc w:val="both"/>
              <w:rPr>
                <w:rFonts w:ascii="Book Antiqua" w:hAnsi="Book Antiqua"/>
              </w:rPr>
            </w:pPr>
            <w:r w:rsidRPr="00D211D0">
              <w:rPr>
                <w:rFonts w:ascii="Book Antiqua" w:hAnsi="Book Antiqua"/>
              </w:rPr>
              <w:t>Wang</w:t>
            </w:r>
            <w:r w:rsidR="00847299" w:rsidRPr="00D211D0">
              <w:rPr>
                <w:rFonts w:ascii="Book Antiqua" w:hAnsi="Book Antiqua"/>
                <w:i/>
                <w:iCs/>
              </w:rPr>
              <w:t xml:space="preserve"> et al</w:t>
            </w:r>
            <w:r w:rsidR="00847299" w:rsidRPr="00D211D0">
              <w:rPr>
                <w:rFonts w:ascii="Book Antiqua" w:hAnsi="Book Antiqua"/>
              </w:rPr>
              <w:fldChar w:fldCharType="begin">
                <w:fldData xml:space="preserve">PEVuZE5vdGU+PENpdGU+PEF1dGhvcj5XYW5nPC9BdXRob3I+PFllYXI+MjAyMDwvWWVhcj48UmVj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</w:fldData>
              </w:fldChar>
            </w:r>
            <w:r w:rsidR="00847299" w:rsidRPr="00D211D0">
              <w:rPr>
                <w:rFonts w:ascii="Book Antiqua" w:hAnsi="Book Antiqua"/>
              </w:rPr>
              <w:instrText xml:space="preserve"> ADDIN EN.CITE </w:instrText>
            </w:r>
            <w:r w:rsidR="00847299" w:rsidRPr="00D211D0">
              <w:rPr>
                <w:rFonts w:ascii="Book Antiqua" w:hAnsi="Book Antiqua"/>
              </w:rPr>
              <w:fldChar w:fldCharType="begin">
                <w:fldData xml:space="preserve">PEVuZE5vdGU+PENpdGU+PEF1dGhvcj5XYW5nPC9BdXRob3I+PFllYXI+MjAyMDwvWWVhcj48UmVj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</w:fldData>
              </w:fldChar>
            </w:r>
            <w:r w:rsidR="00847299" w:rsidRPr="00D211D0">
              <w:rPr>
                <w:rFonts w:ascii="Book Antiqua" w:hAnsi="Book Antiqua"/>
              </w:rPr>
              <w:instrText xml:space="preserve"> ADDIN EN.CITE.DATA </w:instrText>
            </w:r>
            <w:r w:rsidR="00847299" w:rsidRPr="00D211D0">
              <w:rPr>
                <w:rFonts w:ascii="Book Antiqua" w:hAnsi="Book Antiqua"/>
              </w:rPr>
            </w:r>
            <w:r w:rsidR="00847299" w:rsidRPr="00D211D0">
              <w:rPr>
                <w:rFonts w:ascii="Book Antiqua" w:hAnsi="Book Antiqua"/>
              </w:rPr>
              <w:fldChar w:fldCharType="end"/>
            </w:r>
            <w:r w:rsidR="00847299" w:rsidRPr="00D211D0">
              <w:rPr>
                <w:rFonts w:ascii="Book Antiqua" w:hAnsi="Book Antiqua"/>
              </w:rPr>
            </w:r>
            <w:r w:rsidR="00847299" w:rsidRPr="00D211D0">
              <w:rPr>
                <w:rFonts w:ascii="Book Antiqua" w:hAnsi="Book Antiqua"/>
              </w:rPr>
              <w:fldChar w:fldCharType="separate"/>
            </w:r>
            <w:r w:rsidR="00847299" w:rsidRPr="00D211D0">
              <w:rPr>
                <w:rFonts w:ascii="Book Antiqua" w:hAnsi="Book Antiqua"/>
                <w:noProof/>
                <w:vertAlign w:val="superscript"/>
              </w:rPr>
              <w:t>[23]</w:t>
            </w:r>
            <w:r w:rsidR="00847299" w:rsidRPr="00D211D0">
              <w:rPr>
                <w:rFonts w:ascii="Book Antiqua" w:hAnsi="Book Antiqua"/>
              </w:rPr>
              <w:fldChar w:fldCharType="end"/>
            </w:r>
            <w:r w:rsidRPr="00D211D0">
              <w:rPr>
                <w:rFonts w:ascii="Book Antiqua" w:hAnsi="Book Antiqua"/>
              </w:rPr>
              <w:t xml:space="preserve">, 2020 </w:t>
            </w:r>
          </w:p>
        </w:tc>
        <w:tc>
          <w:tcPr>
            <w:tcW w:w="0" w:type="auto"/>
            <w:shd w:val="clear" w:color="auto" w:fill="auto"/>
          </w:tcPr>
          <w:p w14:paraId="66F86469" w14:textId="77777777" w:rsidR="00185E57" w:rsidRPr="00D211D0" w:rsidRDefault="00185E57" w:rsidP="00D211D0">
            <w:pPr>
              <w:spacing w:line="360" w:lineRule="auto"/>
              <w:jc w:val="both"/>
              <w:rPr>
                <w:rFonts w:ascii="Book Antiqua" w:hAnsi="Book Antiqua"/>
              </w:rPr>
            </w:pPr>
            <w:r w:rsidRPr="00D211D0">
              <w:rPr>
                <w:rFonts w:ascii="Book Antiqua" w:hAnsi="Book Antiqua"/>
              </w:rPr>
              <w:t>China</w:t>
            </w:r>
          </w:p>
        </w:tc>
        <w:tc>
          <w:tcPr>
            <w:tcW w:w="0" w:type="auto"/>
            <w:shd w:val="clear" w:color="auto" w:fill="auto"/>
          </w:tcPr>
          <w:p w14:paraId="6230F2F9" w14:textId="77777777" w:rsidR="00185E57" w:rsidRPr="00D211D0" w:rsidRDefault="00185E57" w:rsidP="00D211D0">
            <w:pPr>
              <w:spacing w:line="360" w:lineRule="auto"/>
              <w:jc w:val="both"/>
              <w:rPr>
                <w:rFonts w:ascii="Book Antiqua" w:hAnsi="Book Antiqua"/>
              </w:rPr>
            </w:pPr>
            <w:r w:rsidRPr="00D211D0">
              <w:rPr>
                <w:rFonts w:ascii="Book Antiqua" w:hAnsi="Book Antiqua"/>
              </w:rPr>
              <w:t>R</w:t>
            </w:r>
          </w:p>
        </w:tc>
        <w:tc>
          <w:tcPr>
            <w:tcW w:w="0" w:type="auto"/>
            <w:shd w:val="clear" w:color="auto" w:fill="auto"/>
          </w:tcPr>
          <w:p w14:paraId="0AE62AB4" w14:textId="77777777" w:rsidR="00185E57" w:rsidRPr="00D211D0" w:rsidRDefault="00185E57" w:rsidP="00D211D0">
            <w:pPr>
              <w:spacing w:line="360" w:lineRule="auto"/>
              <w:jc w:val="both"/>
              <w:rPr>
                <w:rFonts w:ascii="Book Antiqua" w:hAnsi="Book Antiqua"/>
              </w:rPr>
            </w:pPr>
            <w:r w:rsidRPr="00D211D0">
              <w:rPr>
                <w:rFonts w:ascii="Book Antiqua" w:hAnsi="Book Antiqua"/>
              </w:rPr>
              <w:t>408</w:t>
            </w:r>
          </w:p>
        </w:tc>
        <w:tc>
          <w:tcPr>
            <w:tcW w:w="0" w:type="auto"/>
            <w:shd w:val="clear" w:color="auto" w:fill="auto"/>
          </w:tcPr>
          <w:p w14:paraId="3B00F29D" w14:textId="77777777" w:rsidR="00185E57" w:rsidRPr="00D211D0" w:rsidRDefault="00185E57" w:rsidP="00D211D0">
            <w:pPr>
              <w:spacing w:line="360" w:lineRule="auto"/>
              <w:jc w:val="both"/>
              <w:rPr>
                <w:rFonts w:ascii="Book Antiqua" w:hAnsi="Book Antiqua"/>
              </w:rPr>
            </w:pPr>
            <w:r w:rsidRPr="00D211D0">
              <w:rPr>
                <w:rFonts w:ascii="Book Antiqua" w:hAnsi="Book Antiqua"/>
              </w:rPr>
              <w:t>Liver</w:t>
            </w:r>
          </w:p>
        </w:tc>
        <w:tc>
          <w:tcPr>
            <w:tcW w:w="0" w:type="auto"/>
            <w:shd w:val="clear" w:color="auto" w:fill="auto"/>
          </w:tcPr>
          <w:p w14:paraId="2E6845DB" w14:textId="77777777" w:rsidR="00185E57" w:rsidRPr="00D211D0" w:rsidRDefault="00185E57" w:rsidP="00D211D0">
            <w:pPr>
              <w:spacing w:line="360" w:lineRule="auto"/>
              <w:jc w:val="both"/>
              <w:rPr>
                <w:rFonts w:ascii="Book Antiqua" w:hAnsi="Book Antiqua"/>
              </w:rPr>
            </w:pPr>
            <w:r w:rsidRPr="00D211D0">
              <w:rPr>
                <w:rFonts w:ascii="Book Antiqua" w:hAnsi="Book Antiqua"/>
              </w:rPr>
              <w:t>50</w:t>
            </w:r>
          </w:p>
        </w:tc>
        <w:tc>
          <w:tcPr>
            <w:tcW w:w="0" w:type="auto"/>
            <w:shd w:val="clear" w:color="auto" w:fill="auto"/>
          </w:tcPr>
          <w:p w14:paraId="714CADB6" w14:textId="77777777" w:rsidR="00185E57" w:rsidRPr="00D211D0" w:rsidRDefault="00185E57" w:rsidP="00D211D0">
            <w:pPr>
              <w:spacing w:line="360" w:lineRule="auto"/>
              <w:jc w:val="both"/>
              <w:rPr>
                <w:rFonts w:ascii="Book Antiqua" w:hAnsi="Book Antiqua"/>
              </w:rPr>
            </w:pPr>
            <w:r w:rsidRPr="00D211D0">
              <w:rPr>
                <w:rFonts w:ascii="Book Antiqua" w:hAnsi="Book Antiqua"/>
              </w:rPr>
              <w:t>81.1%</w:t>
            </w:r>
          </w:p>
        </w:tc>
        <w:tc>
          <w:tcPr>
            <w:tcW w:w="0" w:type="auto"/>
            <w:shd w:val="clear" w:color="auto" w:fill="auto"/>
          </w:tcPr>
          <w:p w14:paraId="25B10014" w14:textId="77777777" w:rsidR="00185E57" w:rsidRPr="00D211D0" w:rsidRDefault="00185E57" w:rsidP="00D211D0">
            <w:pPr>
              <w:spacing w:line="360" w:lineRule="auto"/>
              <w:jc w:val="both"/>
              <w:rPr>
                <w:rFonts w:ascii="Book Antiqua" w:hAnsi="Book Antiqua"/>
              </w:rPr>
            </w:pPr>
            <w:r w:rsidRPr="00D211D0">
              <w:rPr>
                <w:rFonts w:ascii="Book Antiqua" w:hAnsi="Book Antiqua"/>
              </w:rPr>
              <w:t>0%</w:t>
            </w:r>
          </w:p>
        </w:tc>
        <w:tc>
          <w:tcPr>
            <w:tcW w:w="0" w:type="auto"/>
            <w:shd w:val="clear" w:color="auto" w:fill="auto"/>
          </w:tcPr>
          <w:p w14:paraId="0986F198" w14:textId="0B3402FC" w:rsidR="00185E57" w:rsidRPr="00D211D0" w:rsidRDefault="00185E57" w:rsidP="00D211D0">
            <w:pPr>
              <w:spacing w:line="360" w:lineRule="auto"/>
              <w:jc w:val="both"/>
              <w:rPr>
                <w:rFonts w:ascii="Book Antiqua" w:hAnsi="Book Antiqua"/>
              </w:rPr>
            </w:pPr>
            <w:r w:rsidRPr="00D211D0">
              <w:rPr>
                <w:rFonts w:ascii="Book Antiqua" w:hAnsi="Book Antiqua"/>
              </w:rPr>
              <w:t>41.2% (total; 168/408)</w:t>
            </w:r>
            <w:r w:rsidR="00847299" w:rsidRPr="00D211D0">
              <w:rPr>
                <w:rFonts w:ascii="Book Antiqua" w:hAnsi="Book Antiqua"/>
              </w:rPr>
              <w:t>.</w:t>
            </w:r>
            <w:r w:rsidR="00847299" w:rsidRPr="00D211D0">
              <w:rPr>
                <w:rFonts w:ascii="Book Antiqua" w:hAnsi="Book Antiqua"/>
                <w:lang w:eastAsia="zh-CN"/>
              </w:rPr>
              <w:t xml:space="preserve"> </w:t>
            </w:r>
            <w:r w:rsidRPr="00D211D0">
              <w:rPr>
                <w:rFonts w:ascii="Book Antiqua" w:hAnsi="Book Antiqua"/>
              </w:rPr>
              <w:t>16.9% (de novo; 69/408)</w:t>
            </w:r>
          </w:p>
        </w:tc>
        <w:tc>
          <w:tcPr>
            <w:tcW w:w="0" w:type="auto"/>
            <w:shd w:val="clear" w:color="auto" w:fill="auto"/>
          </w:tcPr>
          <w:p w14:paraId="18EF176F" w14:textId="77777777" w:rsidR="00185E57" w:rsidRPr="00D211D0" w:rsidRDefault="00185E57" w:rsidP="00D211D0">
            <w:pPr>
              <w:spacing w:line="360" w:lineRule="auto"/>
              <w:jc w:val="both"/>
              <w:rPr>
                <w:rFonts w:ascii="Book Antiqua" w:hAnsi="Book Antiqua"/>
              </w:rPr>
            </w:pPr>
            <w:r w:rsidRPr="00D211D0">
              <w:rPr>
                <w:rFonts w:ascii="Book Antiqua" w:hAnsi="Book Antiqua"/>
              </w:rPr>
              <w:t>Positive HEV-RNA more than 6 months</w:t>
            </w:r>
          </w:p>
        </w:tc>
        <w:tc>
          <w:tcPr>
            <w:tcW w:w="0" w:type="auto"/>
            <w:shd w:val="clear" w:color="auto" w:fill="auto"/>
          </w:tcPr>
          <w:p w14:paraId="2762AE2E" w14:textId="77777777" w:rsidR="00185E57" w:rsidRPr="00D211D0" w:rsidRDefault="00185E57" w:rsidP="00D211D0">
            <w:pPr>
              <w:spacing w:line="360" w:lineRule="auto"/>
              <w:jc w:val="both"/>
              <w:rPr>
                <w:rFonts w:ascii="Book Antiqua" w:hAnsi="Book Antiqua"/>
              </w:rPr>
            </w:pPr>
            <w:r w:rsidRPr="00D211D0">
              <w:rPr>
                <w:rFonts w:ascii="Book Antiqua" w:hAnsi="Book Antiqua"/>
              </w:rPr>
              <w:t>13.7% (56/408)</w:t>
            </w:r>
          </w:p>
        </w:tc>
        <w:tc>
          <w:tcPr>
            <w:tcW w:w="0" w:type="auto"/>
            <w:shd w:val="clear" w:color="auto" w:fill="auto"/>
          </w:tcPr>
          <w:p w14:paraId="0FC0DEAD"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4D2BAF38" w14:textId="7A86971F" w:rsidR="00185E57" w:rsidRPr="00D211D0" w:rsidRDefault="00185E57" w:rsidP="00D211D0">
            <w:pPr>
              <w:spacing w:line="360" w:lineRule="auto"/>
              <w:jc w:val="both"/>
              <w:rPr>
                <w:rFonts w:ascii="Book Antiqua" w:hAnsi="Book Antiqua"/>
              </w:rPr>
            </w:pPr>
            <w:r w:rsidRPr="00D211D0">
              <w:rPr>
                <w:rFonts w:ascii="Book Antiqua" w:hAnsi="Book Antiqua"/>
              </w:rPr>
              <w:t>Alcoholic cirrhosis (OR 5.324; 1.36-20.98)</w:t>
            </w:r>
            <w:r w:rsidR="00847299" w:rsidRPr="00D211D0">
              <w:rPr>
                <w:rFonts w:ascii="Book Antiqua" w:hAnsi="Book Antiqua"/>
              </w:rPr>
              <w:t>.</w:t>
            </w:r>
            <w:r w:rsidR="00847299" w:rsidRPr="00D211D0">
              <w:rPr>
                <w:rFonts w:ascii="Book Antiqua" w:hAnsi="Book Antiqua"/>
                <w:lang w:eastAsia="zh-CN"/>
              </w:rPr>
              <w:t xml:space="preserve"> </w:t>
            </w:r>
            <w:r w:rsidRPr="00D211D0">
              <w:rPr>
                <w:rFonts w:ascii="Book Antiqua" w:hAnsi="Book Antiqua"/>
              </w:rPr>
              <w:t>Liver failure (OR 23.76; 2.78-203.08)</w:t>
            </w:r>
            <w:r w:rsidR="00847299" w:rsidRPr="00D211D0">
              <w:rPr>
                <w:rFonts w:ascii="Book Antiqua" w:hAnsi="Book Antiqua"/>
              </w:rPr>
              <w:t>.</w:t>
            </w:r>
            <w:r w:rsidR="00847299" w:rsidRPr="00D211D0">
              <w:rPr>
                <w:rFonts w:ascii="Book Antiqua" w:hAnsi="Book Antiqua"/>
                <w:lang w:eastAsia="zh-CN"/>
              </w:rPr>
              <w:t xml:space="preserve"> </w:t>
            </w:r>
            <w:r w:rsidRPr="00D211D0">
              <w:rPr>
                <w:rFonts w:ascii="Book Antiqua" w:hAnsi="Book Antiqua"/>
              </w:rPr>
              <w:t>Graft rejection (OR 0.217; 0.06-0.74)</w:t>
            </w:r>
          </w:p>
        </w:tc>
        <w:tc>
          <w:tcPr>
            <w:tcW w:w="0" w:type="auto"/>
            <w:shd w:val="clear" w:color="auto" w:fill="auto"/>
          </w:tcPr>
          <w:p w14:paraId="1FEDE8F0" w14:textId="77777777" w:rsidR="00185E57" w:rsidRPr="00D211D0" w:rsidRDefault="00185E57" w:rsidP="00D211D0">
            <w:pPr>
              <w:spacing w:line="360" w:lineRule="auto"/>
              <w:jc w:val="both"/>
              <w:rPr>
                <w:rFonts w:ascii="Book Antiqua" w:hAnsi="Book Antiqua"/>
              </w:rPr>
            </w:pPr>
            <w:r w:rsidRPr="00D211D0">
              <w:rPr>
                <w:rFonts w:ascii="Book Antiqua" w:hAnsi="Book Antiqua"/>
              </w:rPr>
              <w:t>13.7 mo</w:t>
            </w:r>
          </w:p>
        </w:tc>
      </w:tr>
      <w:tr w:rsidR="006B3467" w:rsidRPr="00D211D0" w14:paraId="532468C1" w14:textId="77777777" w:rsidTr="008E57B3">
        <w:trPr>
          <w:jc w:val="center"/>
        </w:trPr>
        <w:tc>
          <w:tcPr>
            <w:tcW w:w="795" w:type="dxa"/>
            <w:shd w:val="clear" w:color="auto" w:fill="auto"/>
          </w:tcPr>
          <w:p w14:paraId="053F9D1F" w14:textId="447E3F1B" w:rsidR="00185E57" w:rsidRPr="00D211D0" w:rsidRDefault="00185E57" w:rsidP="00D211D0">
            <w:pPr>
              <w:spacing w:line="360" w:lineRule="auto"/>
              <w:jc w:val="both"/>
              <w:rPr>
                <w:rFonts w:ascii="Book Antiqua" w:hAnsi="Book Antiqua"/>
              </w:rPr>
            </w:pPr>
            <w:r w:rsidRPr="00D211D0">
              <w:rPr>
                <w:rFonts w:ascii="Book Antiqua" w:hAnsi="Book Antiqua"/>
              </w:rPr>
              <w:t>Zanotto</w:t>
            </w:r>
            <w:r w:rsidR="00847299" w:rsidRPr="00D211D0">
              <w:rPr>
                <w:rFonts w:ascii="Book Antiqua" w:hAnsi="Book Antiqua"/>
                <w:i/>
                <w:iCs/>
              </w:rPr>
              <w:t xml:space="preserve"> et al</w:t>
            </w:r>
            <w:r w:rsidR="00847299" w:rsidRPr="00D211D0">
              <w:rPr>
                <w:rFonts w:ascii="Book Antiqua" w:hAnsi="Book Antiqua"/>
              </w:rPr>
              <w:fldChar w:fldCharType="begin">
                <w:fldData xml:space="preserve">PEVuZE5vdGU+PENpdGU+PEF1dGhvcj5aYW5vdHRvPC9BdXRob3I+PFllYXI+MjAyMDwvWWVhcj48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</w:fldData>
              </w:fldChar>
            </w:r>
            <w:r w:rsidR="00847299" w:rsidRPr="00D211D0">
              <w:rPr>
                <w:rFonts w:ascii="Book Antiqua" w:hAnsi="Book Antiqua"/>
              </w:rPr>
              <w:instrText xml:space="preserve"> ADDIN EN.CITE </w:instrText>
            </w:r>
            <w:r w:rsidR="00847299" w:rsidRPr="00D211D0">
              <w:rPr>
                <w:rFonts w:ascii="Book Antiqua" w:hAnsi="Book Antiqua"/>
              </w:rPr>
              <w:fldChar w:fldCharType="begin">
                <w:fldData xml:space="preserve">PEVuZE5vdGU+PENpdGU+PEF1dGhvcj5aYW5vdHRvPC9BdXRob3I+PFllYXI+MjAyMDwvWWVhcj48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</w:fldData>
              </w:fldChar>
            </w:r>
            <w:r w:rsidR="00847299" w:rsidRPr="00D211D0">
              <w:rPr>
                <w:rFonts w:ascii="Book Antiqua" w:hAnsi="Book Antiqua"/>
              </w:rPr>
              <w:instrText xml:space="preserve"> ADDIN EN.CITE.DATA </w:instrText>
            </w:r>
            <w:r w:rsidR="00847299" w:rsidRPr="00D211D0">
              <w:rPr>
                <w:rFonts w:ascii="Book Antiqua" w:hAnsi="Book Antiqua"/>
              </w:rPr>
            </w:r>
            <w:r w:rsidR="00847299" w:rsidRPr="00D211D0">
              <w:rPr>
                <w:rFonts w:ascii="Book Antiqua" w:hAnsi="Book Antiqua"/>
              </w:rPr>
              <w:fldChar w:fldCharType="end"/>
            </w:r>
            <w:r w:rsidR="00847299" w:rsidRPr="00D211D0">
              <w:rPr>
                <w:rFonts w:ascii="Book Antiqua" w:hAnsi="Book Antiqua"/>
              </w:rPr>
            </w:r>
            <w:r w:rsidR="00847299" w:rsidRPr="00D211D0">
              <w:rPr>
                <w:rFonts w:ascii="Book Antiqua" w:hAnsi="Book Antiqua"/>
              </w:rPr>
              <w:fldChar w:fldCharType="separate"/>
            </w:r>
            <w:r w:rsidR="00847299" w:rsidRPr="00D211D0">
              <w:rPr>
                <w:rFonts w:ascii="Book Antiqua" w:hAnsi="Book Antiqua"/>
                <w:noProof/>
                <w:vertAlign w:val="superscript"/>
              </w:rPr>
              <w:t>[47]</w:t>
            </w:r>
            <w:r w:rsidR="00847299" w:rsidRPr="00D211D0">
              <w:rPr>
                <w:rFonts w:ascii="Book Antiqua" w:hAnsi="Book Antiqua"/>
              </w:rPr>
              <w:fldChar w:fldCharType="end"/>
            </w:r>
            <w:r w:rsidRPr="00D211D0">
              <w:rPr>
                <w:rFonts w:ascii="Book Antiqua" w:hAnsi="Book Antiqua"/>
              </w:rPr>
              <w:t xml:space="preserve">, 2020 </w:t>
            </w:r>
          </w:p>
        </w:tc>
        <w:tc>
          <w:tcPr>
            <w:tcW w:w="0" w:type="auto"/>
            <w:shd w:val="clear" w:color="auto" w:fill="auto"/>
          </w:tcPr>
          <w:p w14:paraId="747B59CB" w14:textId="77777777" w:rsidR="00185E57" w:rsidRPr="00D211D0" w:rsidRDefault="00185E57" w:rsidP="00D211D0">
            <w:pPr>
              <w:spacing w:line="360" w:lineRule="auto"/>
              <w:jc w:val="both"/>
              <w:rPr>
                <w:rFonts w:ascii="Book Antiqua" w:hAnsi="Book Antiqua"/>
              </w:rPr>
            </w:pPr>
            <w:r w:rsidRPr="00D211D0">
              <w:rPr>
                <w:rFonts w:ascii="Book Antiqua" w:hAnsi="Book Antiqua"/>
              </w:rPr>
              <w:t>Italy</w:t>
            </w:r>
          </w:p>
        </w:tc>
        <w:tc>
          <w:tcPr>
            <w:tcW w:w="0" w:type="auto"/>
            <w:shd w:val="clear" w:color="auto" w:fill="auto"/>
          </w:tcPr>
          <w:p w14:paraId="3B30AF0B" w14:textId="77777777" w:rsidR="00185E57" w:rsidRPr="00D211D0" w:rsidRDefault="00185E57" w:rsidP="00D211D0">
            <w:pPr>
              <w:spacing w:line="360" w:lineRule="auto"/>
              <w:jc w:val="both"/>
              <w:rPr>
                <w:rFonts w:ascii="Book Antiqua" w:hAnsi="Book Antiqua"/>
              </w:rPr>
            </w:pPr>
            <w:r w:rsidRPr="00D211D0">
              <w:rPr>
                <w:rFonts w:ascii="Book Antiqua" w:hAnsi="Book Antiqua"/>
              </w:rPr>
              <w:t>R</w:t>
            </w:r>
          </w:p>
        </w:tc>
        <w:tc>
          <w:tcPr>
            <w:tcW w:w="0" w:type="auto"/>
            <w:shd w:val="clear" w:color="auto" w:fill="auto"/>
          </w:tcPr>
          <w:p w14:paraId="55B7FADB" w14:textId="77777777" w:rsidR="00185E57" w:rsidRPr="00D211D0" w:rsidRDefault="00185E57" w:rsidP="00D211D0">
            <w:pPr>
              <w:spacing w:line="360" w:lineRule="auto"/>
              <w:jc w:val="both"/>
              <w:rPr>
                <w:rFonts w:ascii="Book Antiqua" w:hAnsi="Book Antiqua"/>
              </w:rPr>
            </w:pPr>
            <w:r w:rsidRPr="00D211D0">
              <w:rPr>
                <w:rFonts w:ascii="Book Antiqua" w:hAnsi="Book Antiqua"/>
              </w:rPr>
              <w:t>120</w:t>
            </w:r>
          </w:p>
        </w:tc>
        <w:tc>
          <w:tcPr>
            <w:tcW w:w="0" w:type="auto"/>
            <w:shd w:val="clear" w:color="auto" w:fill="auto"/>
          </w:tcPr>
          <w:p w14:paraId="0E1F96CD" w14:textId="77777777" w:rsidR="00185E57" w:rsidRPr="00D211D0" w:rsidRDefault="00185E57" w:rsidP="00D211D0">
            <w:pPr>
              <w:spacing w:line="360" w:lineRule="auto"/>
              <w:jc w:val="both"/>
              <w:rPr>
                <w:rFonts w:ascii="Book Antiqua" w:hAnsi="Book Antiqua"/>
              </w:rPr>
            </w:pPr>
            <w:r w:rsidRPr="00D211D0">
              <w:rPr>
                <w:rFonts w:ascii="Book Antiqua" w:hAnsi="Book Antiqua"/>
              </w:rPr>
              <w:t>Liver</w:t>
            </w:r>
          </w:p>
        </w:tc>
        <w:tc>
          <w:tcPr>
            <w:tcW w:w="0" w:type="auto"/>
            <w:shd w:val="clear" w:color="auto" w:fill="auto"/>
          </w:tcPr>
          <w:p w14:paraId="6CE8F7E2"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407A88E5"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37E29355"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0A3AEB10" w14:textId="77777777" w:rsidR="00185E57" w:rsidRPr="00D211D0" w:rsidRDefault="00185E57" w:rsidP="00D211D0">
            <w:pPr>
              <w:spacing w:line="360" w:lineRule="auto"/>
              <w:jc w:val="both"/>
              <w:rPr>
                <w:rFonts w:ascii="Book Antiqua" w:hAnsi="Book Antiqua"/>
              </w:rPr>
            </w:pPr>
            <w:r w:rsidRPr="00D211D0">
              <w:rPr>
                <w:rFonts w:ascii="Book Antiqua" w:hAnsi="Book Antiqua"/>
              </w:rPr>
              <w:t>19.2% (total; 23/120)</w:t>
            </w:r>
          </w:p>
        </w:tc>
        <w:tc>
          <w:tcPr>
            <w:tcW w:w="0" w:type="auto"/>
            <w:shd w:val="clear" w:color="auto" w:fill="auto"/>
          </w:tcPr>
          <w:p w14:paraId="11588DB9" w14:textId="77777777" w:rsidR="00185E57" w:rsidRPr="00D211D0" w:rsidRDefault="00185E57" w:rsidP="00D211D0">
            <w:pPr>
              <w:spacing w:line="360" w:lineRule="auto"/>
              <w:jc w:val="both"/>
              <w:rPr>
                <w:rFonts w:ascii="Book Antiqua" w:hAnsi="Book Antiqua"/>
              </w:rPr>
            </w:pPr>
            <w:r w:rsidRPr="00D211D0">
              <w:rPr>
                <w:rFonts w:ascii="Book Antiqua" w:hAnsi="Book Antiqua"/>
              </w:rPr>
              <w:t>Positive HEV IgG, IgM (N/A assay) or HEV-RNA</w:t>
            </w:r>
          </w:p>
        </w:tc>
        <w:tc>
          <w:tcPr>
            <w:tcW w:w="0" w:type="auto"/>
            <w:shd w:val="clear" w:color="auto" w:fill="auto"/>
          </w:tcPr>
          <w:p w14:paraId="0D419B92"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28F9EDB5"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1720FF0A"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c>
          <w:tcPr>
            <w:tcW w:w="0" w:type="auto"/>
            <w:shd w:val="clear" w:color="auto" w:fill="auto"/>
          </w:tcPr>
          <w:p w14:paraId="67E4E4A4" w14:textId="77777777" w:rsidR="00185E57" w:rsidRPr="00D211D0" w:rsidRDefault="00185E57" w:rsidP="00D211D0">
            <w:pPr>
              <w:spacing w:line="360" w:lineRule="auto"/>
              <w:jc w:val="both"/>
              <w:rPr>
                <w:rFonts w:ascii="Book Antiqua" w:hAnsi="Book Antiqua"/>
              </w:rPr>
            </w:pPr>
            <w:r w:rsidRPr="00D211D0">
              <w:rPr>
                <w:rFonts w:ascii="Book Antiqua" w:hAnsi="Book Antiqua"/>
              </w:rPr>
              <w:t>-</w:t>
            </w:r>
          </w:p>
        </w:tc>
      </w:tr>
    </w:tbl>
    <w:p w14:paraId="5C22BCA0" w14:textId="025DC9D9" w:rsidR="00CF007D" w:rsidRDefault="00611CD9" w:rsidP="00CF007D">
      <w:pPr>
        <w:spacing w:line="360" w:lineRule="auto"/>
        <w:jc w:val="both"/>
        <w:rPr>
          <w:rFonts w:ascii="Book Antiqua" w:hAnsi="Book Antiqua" w:hint="eastAsia"/>
          <w:lang w:eastAsia="zh-CN"/>
        </w:rPr>
        <w:sectPr w:rsidR="00CF007D" w:rsidSect="00711D00">
          <w:pgSz w:w="15840" w:h="12240" w:orient="landscape"/>
          <w:pgMar w:top="1440" w:right="1440" w:bottom="1440" w:left="1440" w:header="720" w:footer="720" w:gutter="0"/>
          <w:cols w:space="720"/>
          <w:docGrid w:linePitch="360"/>
        </w:sectPr>
      </w:pPr>
      <w:r w:rsidRPr="00D211D0">
        <w:rPr>
          <w:rFonts w:ascii="Book Antiqua" w:hAnsi="Book Antiqua"/>
          <w:lang w:eastAsia="zh-CN"/>
        </w:rPr>
        <w:t xml:space="preserve">UD: </w:t>
      </w:r>
      <w:r w:rsidR="00337038" w:rsidRPr="00D211D0">
        <w:rPr>
          <w:rFonts w:ascii="Book Antiqua" w:hAnsi="Book Antiqua"/>
          <w:lang w:eastAsia="zh-CN"/>
        </w:rPr>
        <w:t>U</w:t>
      </w:r>
      <w:r w:rsidR="00947DBC" w:rsidRPr="00D211D0">
        <w:rPr>
          <w:rFonts w:ascii="Book Antiqua" w:hAnsi="Book Antiqua"/>
          <w:lang w:eastAsia="zh-CN"/>
        </w:rPr>
        <w:t>ndifferentiated</w:t>
      </w:r>
      <w:r w:rsidRPr="00D211D0">
        <w:rPr>
          <w:rFonts w:ascii="Book Antiqua" w:hAnsi="Book Antiqua"/>
          <w:lang w:eastAsia="zh-CN"/>
        </w:rPr>
        <w:t xml:space="preserve">; HEV: </w:t>
      </w:r>
      <w:r w:rsidR="00947DBC" w:rsidRPr="00D211D0">
        <w:rPr>
          <w:rFonts w:ascii="Book Antiqua" w:hAnsi="Book Antiqua"/>
          <w:lang w:eastAsia="zh-CN"/>
        </w:rPr>
        <w:t>hepatitis E virus</w:t>
      </w:r>
      <w:r w:rsidRPr="00D211D0">
        <w:rPr>
          <w:rFonts w:ascii="Book Antiqua" w:hAnsi="Book Antiqua"/>
          <w:lang w:eastAsia="zh-CN"/>
        </w:rPr>
        <w:t xml:space="preserve">; LFTs: </w:t>
      </w:r>
      <w:r w:rsidR="00947DBC" w:rsidRPr="00D211D0">
        <w:rPr>
          <w:rFonts w:ascii="Book Antiqua" w:hAnsi="Book Antiqua"/>
          <w:lang w:eastAsia="zh-CN"/>
        </w:rPr>
        <w:t>liver function test</w:t>
      </w:r>
      <w:r w:rsidRPr="00D211D0">
        <w:rPr>
          <w:rFonts w:ascii="Book Antiqua" w:hAnsi="Book Antiqua"/>
          <w:lang w:eastAsia="zh-CN"/>
        </w:rPr>
        <w:t xml:space="preserve">; OR: </w:t>
      </w:r>
      <w:r w:rsidR="00AC198E" w:rsidRPr="00D211D0">
        <w:rPr>
          <w:rFonts w:ascii="Book Antiqua" w:hAnsi="Book Antiqua"/>
          <w:lang w:eastAsia="zh-CN"/>
        </w:rPr>
        <w:t>O</w:t>
      </w:r>
      <w:r w:rsidR="00947DBC" w:rsidRPr="00D211D0">
        <w:rPr>
          <w:rFonts w:ascii="Book Antiqua" w:hAnsi="Book Antiqua"/>
          <w:lang w:eastAsia="zh-CN"/>
        </w:rPr>
        <w:t>dds ratio</w:t>
      </w:r>
      <w:r w:rsidRPr="00D211D0">
        <w:rPr>
          <w:rFonts w:ascii="Book Antiqua" w:hAnsi="Book Antiqua"/>
          <w:lang w:eastAsia="zh-CN"/>
        </w:rPr>
        <w:t xml:space="preserve">; LTx: </w:t>
      </w:r>
      <w:r w:rsidR="00AC198E" w:rsidRPr="00D211D0">
        <w:rPr>
          <w:rFonts w:ascii="Book Antiqua" w:hAnsi="Book Antiqua"/>
          <w:lang w:eastAsia="zh-CN"/>
        </w:rPr>
        <w:t>L</w:t>
      </w:r>
      <w:r w:rsidR="00947DBC" w:rsidRPr="00D211D0">
        <w:rPr>
          <w:rFonts w:ascii="Book Antiqua" w:hAnsi="Book Antiqua"/>
          <w:lang w:eastAsia="zh-CN"/>
        </w:rPr>
        <w:t>iver transplant</w:t>
      </w:r>
      <w:r w:rsidRPr="00D211D0">
        <w:rPr>
          <w:rFonts w:ascii="Book Antiqua" w:hAnsi="Book Antiqua"/>
          <w:lang w:eastAsia="zh-CN"/>
        </w:rPr>
        <w:t xml:space="preserve">; </w:t>
      </w:r>
      <w:bookmarkStart w:id="123" w:name="OLE_LINK196"/>
      <w:r w:rsidRPr="00D211D0">
        <w:rPr>
          <w:rFonts w:ascii="Book Antiqua" w:hAnsi="Book Antiqua"/>
          <w:lang w:eastAsia="zh-CN"/>
        </w:rPr>
        <w:t>IgG</w:t>
      </w:r>
      <w:bookmarkEnd w:id="123"/>
      <w:r w:rsidRPr="00D211D0">
        <w:rPr>
          <w:rFonts w:ascii="Book Antiqua" w:hAnsi="Book Antiqua"/>
          <w:lang w:eastAsia="zh-CN"/>
        </w:rPr>
        <w:t xml:space="preserve">: </w:t>
      </w:r>
      <w:r w:rsidR="00462CAA" w:rsidRPr="00D211D0">
        <w:rPr>
          <w:rFonts w:ascii="Book Antiqua" w:hAnsi="Book Antiqua"/>
          <w:lang w:eastAsia="zh-CN"/>
        </w:rPr>
        <w:t>Immunoglobulin G</w:t>
      </w:r>
      <w:r w:rsidRPr="00D211D0">
        <w:rPr>
          <w:rFonts w:ascii="Book Antiqua" w:hAnsi="Book Antiqua"/>
          <w:lang w:eastAsia="zh-CN"/>
        </w:rPr>
        <w:t xml:space="preserve">; </w:t>
      </w:r>
      <w:r w:rsidR="00947DBC" w:rsidRPr="00D211D0">
        <w:rPr>
          <w:rFonts w:ascii="Book Antiqua" w:hAnsi="Book Antiqua"/>
          <w:lang w:eastAsia="zh-CN"/>
        </w:rPr>
        <w:t xml:space="preserve">MC: Multicenter; </w:t>
      </w:r>
      <w:r w:rsidRPr="00D211D0">
        <w:rPr>
          <w:rFonts w:ascii="Book Antiqua" w:hAnsi="Book Antiqua"/>
          <w:lang w:eastAsia="zh-CN"/>
        </w:rPr>
        <w:t xml:space="preserve">IgM: </w:t>
      </w:r>
      <w:r w:rsidR="00756237" w:rsidRPr="00D211D0">
        <w:rPr>
          <w:rFonts w:ascii="Book Antiqua" w:hAnsi="Book Antiqua"/>
          <w:lang w:eastAsia="zh-CN"/>
        </w:rPr>
        <w:t>Immunoglobulin M</w:t>
      </w:r>
      <w:r w:rsidRPr="00D211D0">
        <w:rPr>
          <w:rFonts w:ascii="Book Antiqua" w:hAnsi="Book Antiqua"/>
          <w:lang w:eastAsia="zh-CN"/>
        </w:rPr>
        <w:t xml:space="preserve">; KTx: </w:t>
      </w:r>
      <w:r w:rsidR="00AC198E" w:rsidRPr="00D211D0">
        <w:rPr>
          <w:rFonts w:ascii="Book Antiqua" w:hAnsi="Book Antiqua"/>
          <w:lang w:eastAsia="zh-CN"/>
        </w:rPr>
        <w:t>K</w:t>
      </w:r>
      <w:r w:rsidR="00947DBC" w:rsidRPr="00D211D0">
        <w:rPr>
          <w:rFonts w:ascii="Book Antiqua" w:hAnsi="Book Antiqua"/>
          <w:lang w:eastAsia="zh-CN"/>
        </w:rPr>
        <w:t>idney transplant</w:t>
      </w:r>
      <w:r w:rsidRPr="00D211D0">
        <w:rPr>
          <w:rFonts w:ascii="Book Antiqua" w:hAnsi="Book Antiqua"/>
          <w:lang w:eastAsia="zh-CN"/>
        </w:rPr>
        <w:t xml:space="preserve">; HCC: </w:t>
      </w:r>
      <w:r w:rsidR="00AC198E" w:rsidRPr="00D211D0">
        <w:rPr>
          <w:rFonts w:ascii="Book Antiqua" w:hAnsi="Book Antiqua"/>
          <w:lang w:eastAsia="zh-CN"/>
        </w:rPr>
        <w:t>H</w:t>
      </w:r>
      <w:r w:rsidR="00947DBC" w:rsidRPr="00D211D0">
        <w:rPr>
          <w:rFonts w:ascii="Book Antiqua" w:hAnsi="Book Antiqua"/>
          <w:lang w:eastAsia="zh-CN"/>
        </w:rPr>
        <w:t>epatocellular carcinoma</w:t>
      </w:r>
      <w:r w:rsidRPr="00D211D0">
        <w:rPr>
          <w:rFonts w:ascii="Book Antiqua" w:hAnsi="Book Antiqua"/>
          <w:lang w:eastAsia="zh-CN"/>
        </w:rPr>
        <w:t xml:space="preserve">; </w:t>
      </w:r>
      <w:bookmarkStart w:id="124" w:name="OLE_LINK197"/>
      <w:r w:rsidRPr="00D211D0">
        <w:rPr>
          <w:rFonts w:ascii="Book Antiqua" w:hAnsi="Book Antiqua"/>
          <w:lang w:eastAsia="zh-CN"/>
        </w:rPr>
        <w:t>HIV</w:t>
      </w:r>
      <w:bookmarkEnd w:id="124"/>
      <w:r w:rsidRPr="00D211D0">
        <w:rPr>
          <w:rFonts w:ascii="Book Antiqua" w:hAnsi="Book Antiqua"/>
          <w:lang w:eastAsia="zh-CN"/>
        </w:rPr>
        <w:t xml:space="preserve">: </w:t>
      </w:r>
      <w:r w:rsidR="005B53DF" w:rsidRPr="00D211D0">
        <w:rPr>
          <w:rFonts w:ascii="Book Antiqua" w:hAnsi="Book Antiqua"/>
          <w:lang w:eastAsia="zh-CN"/>
        </w:rPr>
        <w:t>Human immunodeficiency virus</w:t>
      </w:r>
      <w:r w:rsidRPr="00D211D0">
        <w:rPr>
          <w:rFonts w:ascii="Book Antiqua" w:hAnsi="Book Antiqua"/>
          <w:lang w:eastAsia="zh-CN"/>
        </w:rPr>
        <w:t xml:space="preserve">; </w:t>
      </w:r>
      <w:bookmarkStart w:id="125" w:name="OLE_LINK198"/>
      <w:bookmarkStart w:id="126" w:name="OLE_LINK199"/>
      <w:r w:rsidRPr="00D211D0">
        <w:rPr>
          <w:rFonts w:ascii="Book Antiqua" w:hAnsi="Book Antiqua"/>
          <w:lang w:eastAsia="zh-CN"/>
        </w:rPr>
        <w:t>ALT</w:t>
      </w:r>
      <w:bookmarkEnd w:id="125"/>
      <w:bookmarkEnd w:id="126"/>
      <w:r w:rsidRPr="00D211D0">
        <w:rPr>
          <w:rFonts w:ascii="Book Antiqua" w:hAnsi="Book Antiqua"/>
          <w:lang w:eastAsia="zh-CN"/>
        </w:rPr>
        <w:t xml:space="preserve">: </w:t>
      </w:r>
      <w:r w:rsidR="005B53DF" w:rsidRPr="00D211D0">
        <w:rPr>
          <w:rFonts w:ascii="Book Antiqua" w:hAnsi="Book Antiqua"/>
          <w:lang w:eastAsia="zh-CN"/>
        </w:rPr>
        <w:t>Alanine aminotransferase</w:t>
      </w:r>
      <w:r w:rsidRPr="00D211D0">
        <w:rPr>
          <w:rFonts w:ascii="Book Antiqua" w:hAnsi="Book Antiqua"/>
          <w:lang w:eastAsia="zh-CN"/>
        </w:rPr>
        <w:t xml:space="preserve">; </w:t>
      </w:r>
      <w:r w:rsidR="00947DBC" w:rsidRPr="00D211D0">
        <w:rPr>
          <w:rFonts w:ascii="Book Antiqua" w:hAnsi="Book Antiqua"/>
          <w:lang w:eastAsia="zh-CN"/>
        </w:rPr>
        <w:t>R</w:t>
      </w:r>
      <w:r w:rsidR="00AC198E" w:rsidRPr="00D211D0">
        <w:rPr>
          <w:rFonts w:ascii="Book Antiqua" w:hAnsi="Book Antiqua"/>
          <w:lang w:eastAsia="zh-CN"/>
        </w:rPr>
        <w:t>:</w:t>
      </w:r>
      <w:r w:rsidR="00947DBC" w:rsidRPr="00D211D0">
        <w:rPr>
          <w:rFonts w:ascii="Book Antiqua" w:hAnsi="Book Antiqua"/>
          <w:lang w:eastAsia="zh-CN"/>
        </w:rPr>
        <w:t xml:space="preserve"> </w:t>
      </w:r>
      <w:r w:rsidR="00AC198E" w:rsidRPr="00D211D0">
        <w:rPr>
          <w:rFonts w:ascii="Book Antiqua" w:hAnsi="Book Antiqua"/>
          <w:lang w:eastAsia="zh-CN"/>
        </w:rPr>
        <w:t>R</w:t>
      </w:r>
      <w:r w:rsidR="00947DBC" w:rsidRPr="00D211D0">
        <w:rPr>
          <w:rFonts w:ascii="Book Antiqua" w:hAnsi="Book Antiqua"/>
          <w:lang w:eastAsia="zh-CN"/>
        </w:rPr>
        <w:t xml:space="preserve">etrospective; </w:t>
      </w:r>
      <w:r w:rsidRPr="00D211D0">
        <w:rPr>
          <w:rFonts w:ascii="Book Antiqua" w:hAnsi="Book Antiqua"/>
          <w:lang w:eastAsia="zh-CN"/>
        </w:rPr>
        <w:t xml:space="preserve">NAFLD: </w:t>
      </w:r>
      <w:r w:rsidR="00AC198E" w:rsidRPr="00D211D0">
        <w:rPr>
          <w:rFonts w:ascii="Book Antiqua" w:hAnsi="Book Antiqua"/>
          <w:lang w:eastAsia="zh-CN"/>
        </w:rPr>
        <w:t>N</w:t>
      </w:r>
      <w:r w:rsidR="00947DBC" w:rsidRPr="00D211D0">
        <w:rPr>
          <w:rFonts w:ascii="Book Antiqua" w:hAnsi="Book Antiqua"/>
          <w:lang w:eastAsia="zh-CN"/>
        </w:rPr>
        <w:t>on-alcoholic fatty liver disease</w:t>
      </w:r>
      <w:r w:rsidR="00316264" w:rsidRPr="00D211D0">
        <w:rPr>
          <w:rFonts w:ascii="Book Antiqua" w:hAnsi="Book Antiqua"/>
          <w:lang w:eastAsia="zh-CN"/>
        </w:rPr>
        <w:t>; MP: Methylparaben.</w:t>
      </w:r>
    </w:p>
    <w:p w14:paraId="63152C26" w14:textId="77777777" w:rsidR="00CF007D" w:rsidRDefault="00CF007D" w:rsidP="00CF007D">
      <w:pPr>
        <w:jc w:val="center"/>
        <w:rPr>
          <w:rFonts w:ascii="Book Antiqua" w:hAnsi="Book Antiqua"/>
          <w:lang w:eastAsia="zh-CN"/>
        </w:rPr>
      </w:pPr>
    </w:p>
    <w:p w14:paraId="3E4B8EFD" w14:textId="77777777" w:rsidR="00CF007D" w:rsidRDefault="00CF007D" w:rsidP="00CF007D">
      <w:pPr>
        <w:jc w:val="center"/>
        <w:rPr>
          <w:rFonts w:ascii="Book Antiqua" w:hAnsi="Book Antiqua"/>
          <w:lang w:eastAsia="zh-CN"/>
        </w:rPr>
      </w:pPr>
    </w:p>
    <w:p w14:paraId="73B960F1" w14:textId="77777777" w:rsidR="00CF007D" w:rsidRDefault="00CF007D" w:rsidP="00CF007D">
      <w:pPr>
        <w:jc w:val="center"/>
        <w:rPr>
          <w:rFonts w:ascii="Book Antiqua" w:hAnsi="Book Antiqua"/>
          <w:lang w:eastAsia="zh-CN"/>
        </w:rPr>
      </w:pPr>
    </w:p>
    <w:p w14:paraId="29C8E002" w14:textId="77777777" w:rsidR="00CF007D" w:rsidRDefault="00CF007D" w:rsidP="00CF007D">
      <w:pPr>
        <w:jc w:val="center"/>
        <w:rPr>
          <w:rFonts w:ascii="Book Antiqua" w:hAnsi="Book Antiqua"/>
          <w:lang w:eastAsia="zh-CN"/>
        </w:rPr>
      </w:pPr>
    </w:p>
    <w:p w14:paraId="1A467A21" w14:textId="77777777" w:rsidR="00CF007D" w:rsidRDefault="00CF007D" w:rsidP="00CF007D">
      <w:pPr>
        <w:jc w:val="center"/>
        <w:rPr>
          <w:rFonts w:ascii="Book Antiqua" w:hAnsi="Book Antiqua"/>
          <w:lang w:eastAsia="zh-CN"/>
        </w:rPr>
      </w:pPr>
    </w:p>
    <w:p w14:paraId="1CC80FD1" w14:textId="77777777" w:rsidR="00CF007D" w:rsidRDefault="00CF007D" w:rsidP="00CF007D">
      <w:pPr>
        <w:jc w:val="center"/>
        <w:rPr>
          <w:rFonts w:ascii="Book Antiqua" w:hAnsi="Book Antiqua"/>
          <w:lang w:eastAsia="zh-CN"/>
        </w:rPr>
      </w:pPr>
      <w:r>
        <w:rPr>
          <w:rFonts w:ascii="Book Antiqua" w:hAnsi="Book Antiqua"/>
          <w:noProof/>
          <w:lang w:eastAsia="zh-CN"/>
        </w:rPr>
        <w:drawing>
          <wp:inline distT="0" distB="0" distL="0" distR="0" wp14:anchorId="71C3A3F5" wp14:editId="7975D806">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21397DF" w14:textId="77777777" w:rsidR="00CF007D" w:rsidRDefault="00CF007D" w:rsidP="00CF007D">
      <w:pPr>
        <w:jc w:val="center"/>
        <w:rPr>
          <w:rFonts w:ascii="Book Antiqua" w:hAnsi="Book Antiqua"/>
          <w:lang w:eastAsia="zh-CN"/>
        </w:rPr>
      </w:pPr>
    </w:p>
    <w:p w14:paraId="04B622C7" w14:textId="77777777" w:rsidR="00CF007D" w:rsidRPr="00763D22" w:rsidRDefault="00CF007D" w:rsidP="00CF007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A60DAD2" w14:textId="77777777" w:rsidR="00CF007D" w:rsidRPr="00763D22" w:rsidRDefault="00CF007D" w:rsidP="00CF007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0B7A2C6" w14:textId="77777777" w:rsidR="00CF007D" w:rsidRPr="00763D22" w:rsidRDefault="00CF007D" w:rsidP="00CF007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FEC62C4" w14:textId="77777777" w:rsidR="00CF007D" w:rsidRPr="00763D22" w:rsidRDefault="00CF007D" w:rsidP="00CF007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A95D511" w14:textId="77777777" w:rsidR="00CF007D" w:rsidRPr="00763D22" w:rsidRDefault="00CF007D" w:rsidP="00CF007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11BBB2E" w14:textId="77777777" w:rsidR="00CF007D" w:rsidRPr="00763D22" w:rsidRDefault="00CF007D" w:rsidP="00CF007D">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FE88A90" w14:textId="77777777" w:rsidR="00CF007D" w:rsidRDefault="00CF007D" w:rsidP="00CF007D">
      <w:pPr>
        <w:jc w:val="center"/>
        <w:rPr>
          <w:rFonts w:ascii="Book Antiqua" w:hAnsi="Book Antiqua"/>
          <w:lang w:eastAsia="zh-CN"/>
        </w:rPr>
      </w:pPr>
    </w:p>
    <w:p w14:paraId="3718684B" w14:textId="77777777" w:rsidR="00CF007D" w:rsidRDefault="00CF007D" w:rsidP="00CF007D">
      <w:pPr>
        <w:jc w:val="center"/>
        <w:rPr>
          <w:rFonts w:ascii="Book Antiqua" w:hAnsi="Book Antiqua"/>
          <w:lang w:eastAsia="zh-CN"/>
        </w:rPr>
      </w:pPr>
    </w:p>
    <w:p w14:paraId="3E65CA25" w14:textId="77777777" w:rsidR="00CF007D" w:rsidRDefault="00CF007D" w:rsidP="00CF007D">
      <w:pPr>
        <w:jc w:val="center"/>
        <w:rPr>
          <w:rFonts w:ascii="Book Antiqua" w:hAnsi="Book Antiqua"/>
          <w:lang w:eastAsia="zh-CN"/>
        </w:rPr>
      </w:pPr>
    </w:p>
    <w:p w14:paraId="6208B4D9" w14:textId="77777777" w:rsidR="00CF007D" w:rsidRDefault="00CF007D" w:rsidP="00CF007D">
      <w:pPr>
        <w:jc w:val="center"/>
        <w:rPr>
          <w:rFonts w:ascii="Book Antiqua" w:hAnsi="Book Antiqua"/>
          <w:lang w:eastAsia="zh-CN"/>
        </w:rPr>
      </w:pPr>
      <w:r>
        <w:rPr>
          <w:rFonts w:ascii="Book Antiqua" w:hAnsi="Book Antiqua"/>
          <w:noProof/>
          <w:lang w:eastAsia="zh-CN"/>
        </w:rPr>
        <w:drawing>
          <wp:inline distT="0" distB="0" distL="0" distR="0" wp14:anchorId="38ED5F48" wp14:editId="056D25C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30EC6A5" w14:textId="77777777" w:rsidR="00CF007D" w:rsidRDefault="00CF007D" w:rsidP="00CF007D">
      <w:pPr>
        <w:jc w:val="center"/>
        <w:rPr>
          <w:rFonts w:ascii="Book Antiqua" w:hAnsi="Book Antiqua"/>
          <w:lang w:eastAsia="zh-CN"/>
        </w:rPr>
      </w:pPr>
    </w:p>
    <w:p w14:paraId="68E76B4D" w14:textId="77777777" w:rsidR="00CF007D" w:rsidRDefault="00CF007D" w:rsidP="00CF007D">
      <w:pPr>
        <w:jc w:val="center"/>
        <w:rPr>
          <w:rFonts w:ascii="Book Antiqua" w:hAnsi="Book Antiqua"/>
          <w:lang w:eastAsia="zh-CN"/>
        </w:rPr>
      </w:pPr>
    </w:p>
    <w:p w14:paraId="110C4E22" w14:textId="77777777" w:rsidR="00CF007D" w:rsidRDefault="00CF007D" w:rsidP="00CF007D">
      <w:pPr>
        <w:jc w:val="center"/>
        <w:rPr>
          <w:rFonts w:ascii="Book Antiqua" w:hAnsi="Book Antiqua"/>
          <w:lang w:eastAsia="zh-CN"/>
        </w:rPr>
      </w:pPr>
    </w:p>
    <w:p w14:paraId="201E1AB6" w14:textId="77777777" w:rsidR="00CF007D" w:rsidRDefault="00CF007D" w:rsidP="00CF007D">
      <w:pPr>
        <w:jc w:val="center"/>
        <w:rPr>
          <w:rFonts w:ascii="Book Antiqua" w:hAnsi="Book Antiqua"/>
          <w:lang w:eastAsia="zh-CN"/>
        </w:rPr>
      </w:pPr>
    </w:p>
    <w:p w14:paraId="3DF37FF9" w14:textId="77777777" w:rsidR="00CF007D" w:rsidRDefault="00CF007D" w:rsidP="00CF007D">
      <w:pPr>
        <w:jc w:val="center"/>
        <w:rPr>
          <w:rFonts w:ascii="Book Antiqua" w:hAnsi="Book Antiqua"/>
          <w:lang w:eastAsia="zh-CN"/>
        </w:rPr>
      </w:pPr>
    </w:p>
    <w:p w14:paraId="418154B7" w14:textId="77777777" w:rsidR="00CF007D" w:rsidRDefault="00CF007D" w:rsidP="00CF007D">
      <w:pPr>
        <w:jc w:val="center"/>
        <w:rPr>
          <w:rFonts w:ascii="Book Antiqua" w:hAnsi="Book Antiqua"/>
          <w:lang w:eastAsia="zh-CN"/>
        </w:rPr>
      </w:pPr>
    </w:p>
    <w:p w14:paraId="199BC17B" w14:textId="77777777" w:rsidR="00CF007D" w:rsidRDefault="00CF007D" w:rsidP="00CF007D">
      <w:pPr>
        <w:jc w:val="center"/>
        <w:rPr>
          <w:rFonts w:ascii="Book Antiqua" w:hAnsi="Book Antiqua"/>
          <w:lang w:eastAsia="zh-CN"/>
        </w:rPr>
      </w:pPr>
    </w:p>
    <w:p w14:paraId="075A4CBA" w14:textId="77777777" w:rsidR="00CF007D" w:rsidRDefault="00CF007D" w:rsidP="00CF007D">
      <w:pPr>
        <w:jc w:val="center"/>
        <w:rPr>
          <w:rFonts w:ascii="Book Antiqua" w:hAnsi="Book Antiqua"/>
          <w:lang w:eastAsia="zh-CN"/>
        </w:rPr>
      </w:pPr>
    </w:p>
    <w:p w14:paraId="2E3E2229" w14:textId="77777777" w:rsidR="00CF007D" w:rsidRDefault="00CF007D" w:rsidP="00CF007D">
      <w:pPr>
        <w:jc w:val="center"/>
        <w:rPr>
          <w:rFonts w:ascii="Book Antiqua" w:hAnsi="Book Antiqua"/>
          <w:lang w:eastAsia="zh-CN"/>
        </w:rPr>
      </w:pPr>
    </w:p>
    <w:p w14:paraId="20B14747" w14:textId="77777777" w:rsidR="00CF007D" w:rsidRPr="00763D22" w:rsidRDefault="00CF007D" w:rsidP="00CF007D">
      <w:pPr>
        <w:jc w:val="right"/>
        <w:rPr>
          <w:rFonts w:ascii="Book Antiqua" w:hAnsi="Book Antiqua"/>
          <w:color w:val="000000" w:themeColor="text1"/>
          <w:lang w:eastAsia="zh-CN"/>
        </w:rPr>
      </w:pPr>
    </w:p>
    <w:p w14:paraId="4C08341A" w14:textId="77777777" w:rsidR="00CF007D" w:rsidRPr="00763D22" w:rsidRDefault="00CF007D" w:rsidP="00CF007D">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1F8D5F3" w14:textId="3B919C37" w:rsidR="00185E57" w:rsidRPr="00CF007D" w:rsidRDefault="00185E57" w:rsidP="00BA506A">
      <w:pPr>
        <w:pStyle w:val="a6"/>
        <w:keepNext/>
        <w:spacing w:after="0" w:line="360" w:lineRule="auto"/>
        <w:jc w:val="both"/>
        <w:rPr>
          <w:rFonts w:ascii="Book Antiqua" w:hAnsi="Book Antiqua" w:hint="eastAsia"/>
          <w:lang w:eastAsia="zh-CN" w:bidi="th-TH"/>
        </w:rPr>
      </w:pPr>
      <w:bookmarkStart w:id="127" w:name="_GoBack"/>
      <w:bookmarkEnd w:id="127"/>
    </w:p>
    <w:sectPr w:rsidR="00185E57" w:rsidRPr="00CF007D"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B5E20" w14:textId="77777777" w:rsidR="00F92859" w:rsidRDefault="00F92859" w:rsidP="00450D39">
      <w:r>
        <w:separator/>
      </w:r>
    </w:p>
  </w:endnote>
  <w:endnote w:type="continuationSeparator" w:id="0">
    <w:p w14:paraId="5F9C93B9" w14:textId="77777777" w:rsidR="00F92859" w:rsidRDefault="00F92859" w:rsidP="0045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D932A" w14:textId="77777777" w:rsidR="00516323" w:rsidRPr="00450D39" w:rsidRDefault="00516323" w:rsidP="00450D39">
    <w:pPr>
      <w:pStyle w:val="a4"/>
      <w:jc w:val="right"/>
      <w:rPr>
        <w:rFonts w:ascii="Book Antiqua" w:hAnsi="Book Antiqua"/>
        <w:color w:val="000000" w:themeColor="text1"/>
        <w:sz w:val="24"/>
        <w:szCs w:val="24"/>
      </w:rPr>
    </w:pPr>
    <w:r w:rsidRPr="00450D39">
      <w:rPr>
        <w:rFonts w:ascii="Book Antiqua" w:hAnsi="Book Antiqua"/>
        <w:color w:val="000000" w:themeColor="text1"/>
        <w:sz w:val="24"/>
        <w:szCs w:val="24"/>
        <w:lang w:val="zh-CN" w:eastAsia="zh-CN"/>
      </w:rPr>
      <w:t xml:space="preserve"> </w:t>
    </w:r>
    <w:r w:rsidRPr="00450D39">
      <w:rPr>
        <w:rFonts w:ascii="Book Antiqua" w:hAnsi="Book Antiqua"/>
        <w:color w:val="000000" w:themeColor="text1"/>
        <w:sz w:val="24"/>
        <w:szCs w:val="24"/>
      </w:rPr>
      <w:fldChar w:fldCharType="begin"/>
    </w:r>
    <w:r w:rsidRPr="00450D39">
      <w:rPr>
        <w:rFonts w:ascii="Book Antiqua" w:hAnsi="Book Antiqua"/>
        <w:color w:val="000000" w:themeColor="text1"/>
        <w:sz w:val="24"/>
        <w:szCs w:val="24"/>
      </w:rPr>
      <w:instrText>PAGE  \* Arabic  \* MERGEFORMAT</w:instrText>
    </w:r>
    <w:r w:rsidRPr="00450D39">
      <w:rPr>
        <w:rFonts w:ascii="Book Antiqua" w:hAnsi="Book Antiqua"/>
        <w:color w:val="000000" w:themeColor="text1"/>
        <w:sz w:val="24"/>
        <w:szCs w:val="24"/>
      </w:rPr>
      <w:fldChar w:fldCharType="separate"/>
    </w:r>
    <w:r w:rsidR="00F92859" w:rsidRPr="00F92859">
      <w:rPr>
        <w:rFonts w:ascii="Book Antiqua" w:hAnsi="Book Antiqua"/>
        <w:noProof/>
        <w:color w:val="000000" w:themeColor="text1"/>
        <w:sz w:val="24"/>
        <w:szCs w:val="24"/>
        <w:lang w:val="zh-CN" w:eastAsia="zh-CN"/>
      </w:rPr>
      <w:t>1</w:t>
    </w:r>
    <w:r w:rsidRPr="00450D39">
      <w:rPr>
        <w:rFonts w:ascii="Book Antiqua" w:hAnsi="Book Antiqua"/>
        <w:color w:val="000000" w:themeColor="text1"/>
        <w:sz w:val="24"/>
        <w:szCs w:val="24"/>
      </w:rPr>
      <w:fldChar w:fldCharType="end"/>
    </w:r>
    <w:r w:rsidRPr="00450D39">
      <w:rPr>
        <w:rFonts w:ascii="Book Antiqua" w:hAnsi="Book Antiqua"/>
        <w:color w:val="000000" w:themeColor="text1"/>
        <w:sz w:val="24"/>
        <w:szCs w:val="24"/>
        <w:lang w:val="zh-CN" w:eastAsia="zh-CN"/>
      </w:rPr>
      <w:t xml:space="preserve"> / </w:t>
    </w:r>
    <w:r w:rsidRPr="00450D39">
      <w:rPr>
        <w:rFonts w:ascii="Book Antiqua" w:hAnsi="Book Antiqua"/>
        <w:color w:val="000000" w:themeColor="text1"/>
        <w:sz w:val="24"/>
        <w:szCs w:val="24"/>
      </w:rPr>
      <w:fldChar w:fldCharType="begin"/>
    </w:r>
    <w:r w:rsidRPr="00450D39">
      <w:rPr>
        <w:rFonts w:ascii="Book Antiqua" w:hAnsi="Book Antiqua"/>
        <w:color w:val="000000" w:themeColor="text1"/>
        <w:sz w:val="24"/>
        <w:szCs w:val="24"/>
      </w:rPr>
      <w:instrText>NUMPAGES  \* Arabic  \* MERGEFORMAT</w:instrText>
    </w:r>
    <w:r w:rsidRPr="00450D39">
      <w:rPr>
        <w:rFonts w:ascii="Book Antiqua" w:hAnsi="Book Antiqua"/>
        <w:color w:val="000000" w:themeColor="text1"/>
        <w:sz w:val="24"/>
        <w:szCs w:val="24"/>
      </w:rPr>
      <w:fldChar w:fldCharType="separate"/>
    </w:r>
    <w:r w:rsidR="00F92859" w:rsidRPr="00F92859">
      <w:rPr>
        <w:rFonts w:ascii="Book Antiqua" w:hAnsi="Book Antiqua"/>
        <w:noProof/>
        <w:color w:val="000000" w:themeColor="text1"/>
        <w:sz w:val="24"/>
        <w:szCs w:val="24"/>
        <w:lang w:val="zh-CN" w:eastAsia="zh-CN"/>
      </w:rPr>
      <w:t>1</w:t>
    </w:r>
    <w:r w:rsidRPr="00450D39">
      <w:rPr>
        <w:rFonts w:ascii="Book Antiqua" w:hAnsi="Book Antiqua"/>
        <w:color w:val="000000" w:themeColor="text1"/>
        <w:sz w:val="24"/>
        <w:szCs w:val="24"/>
      </w:rPr>
      <w:fldChar w:fldCharType="end"/>
    </w:r>
  </w:p>
  <w:p w14:paraId="22B38AC0" w14:textId="77777777" w:rsidR="00516323" w:rsidRDefault="0051632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2428E" w14:textId="77777777" w:rsidR="00F92859" w:rsidRDefault="00F92859" w:rsidP="00450D39">
      <w:r>
        <w:separator/>
      </w:r>
    </w:p>
  </w:footnote>
  <w:footnote w:type="continuationSeparator" w:id="0">
    <w:p w14:paraId="1909FF95" w14:textId="77777777" w:rsidR="00F92859" w:rsidRDefault="00F92859" w:rsidP="00450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bQwMTc2MTY0NzY3MDRW0lEKTi0uzszPAykwrAUAGOs/CSwAAAA="/>
  </w:docVars>
  <w:rsids>
    <w:rsidRoot w:val="00A77B3E"/>
    <w:rsid w:val="00003240"/>
    <w:rsid w:val="00004B94"/>
    <w:rsid w:val="00011E87"/>
    <w:rsid w:val="00014357"/>
    <w:rsid w:val="0001587E"/>
    <w:rsid w:val="00022C9D"/>
    <w:rsid w:val="00041808"/>
    <w:rsid w:val="00045473"/>
    <w:rsid w:val="00050648"/>
    <w:rsid w:val="000538F2"/>
    <w:rsid w:val="000703DB"/>
    <w:rsid w:val="00096B4B"/>
    <w:rsid w:val="000B049E"/>
    <w:rsid w:val="000C2427"/>
    <w:rsid w:val="000F242A"/>
    <w:rsid w:val="00102B85"/>
    <w:rsid w:val="00105BD1"/>
    <w:rsid w:val="00126513"/>
    <w:rsid w:val="00165943"/>
    <w:rsid w:val="00177236"/>
    <w:rsid w:val="00185E57"/>
    <w:rsid w:val="001929C6"/>
    <w:rsid w:val="00197123"/>
    <w:rsid w:val="001A493B"/>
    <w:rsid w:val="001B185C"/>
    <w:rsid w:val="001C0E77"/>
    <w:rsid w:val="001D3CAB"/>
    <w:rsid w:val="001E05A0"/>
    <w:rsid w:val="001E57E2"/>
    <w:rsid w:val="00210145"/>
    <w:rsid w:val="002309EF"/>
    <w:rsid w:val="00263152"/>
    <w:rsid w:val="00282E33"/>
    <w:rsid w:val="0028368B"/>
    <w:rsid w:val="002B1E3F"/>
    <w:rsid w:val="002B5853"/>
    <w:rsid w:val="002C27A4"/>
    <w:rsid w:val="002E5A15"/>
    <w:rsid w:val="00316264"/>
    <w:rsid w:val="00325409"/>
    <w:rsid w:val="00332325"/>
    <w:rsid w:val="00337038"/>
    <w:rsid w:val="00393FFD"/>
    <w:rsid w:val="00396378"/>
    <w:rsid w:val="003B4719"/>
    <w:rsid w:val="003D6373"/>
    <w:rsid w:val="00422C85"/>
    <w:rsid w:val="00432EA1"/>
    <w:rsid w:val="00447E73"/>
    <w:rsid w:val="00450D39"/>
    <w:rsid w:val="00462CAA"/>
    <w:rsid w:val="004739C5"/>
    <w:rsid w:val="00480130"/>
    <w:rsid w:val="004F746B"/>
    <w:rsid w:val="00516323"/>
    <w:rsid w:val="00546333"/>
    <w:rsid w:val="005476F0"/>
    <w:rsid w:val="00557AB1"/>
    <w:rsid w:val="00562B24"/>
    <w:rsid w:val="00580405"/>
    <w:rsid w:val="0059504A"/>
    <w:rsid w:val="00597D5A"/>
    <w:rsid w:val="005B53DF"/>
    <w:rsid w:val="005F69A0"/>
    <w:rsid w:val="0060580A"/>
    <w:rsid w:val="006113CA"/>
    <w:rsid w:val="00611CD9"/>
    <w:rsid w:val="00614393"/>
    <w:rsid w:val="00624DC6"/>
    <w:rsid w:val="00631F4C"/>
    <w:rsid w:val="0066039C"/>
    <w:rsid w:val="00664E42"/>
    <w:rsid w:val="00676C94"/>
    <w:rsid w:val="006B342E"/>
    <w:rsid w:val="006B3467"/>
    <w:rsid w:val="006B6403"/>
    <w:rsid w:val="006C0AAC"/>
    <w:rsid w:val="006C7302"/>
    <w:rsid w:val="006D7B8B"/>
    <w:rsid w:val="006E4692"/>
    <w:rsid w:val="0070453D"/>
    <w:rsid w:val="00711D00"/>
    <w:rsid w:val="00717D0D"/>
    <w:rsid w:val="00732056"/>
    <w:rsid w:val="00756237"/>
    <w:rsid w:val="00763E18"/>
    <w:rsid w:val="0076437A"/>
    <w:rsid w:val="007670EA"/>
    <w:rsid w:val="00774B2B"/>
    <w:rsid w:val="007A6799"/>
    <w:rsid w:val="007D0819"/>
    <w:rsid w:val="007D42BD"/>
    <w:rsid w:val="007E0D84"/>
    <w:rsid w:val="007F4E98"/>
    <w:rsid w:val="008129F8"/>
    <w:rsid w:val="00824AA7"/>
    <w:rsid w:val="00826C3A"/>
    <w:rsid w:val="0082731B"/>
    <w:rsid w:val="008320ED"/>
    <w:rsid w:val="00847299"/>
    <w:rsid w:val="008536BD"/>
    <w:rsid w:val="0085604F"/>
    <w:rsid w:val="00857927"/>
    <w:rsid w:val="0086013F"/>
    <w:rsid w:val="00870044"/>
    <w:rsid w:val="008E2426"/>
    <w:rsid w:val="008E57B3"/>
    <w:rsid w:val="008F62FF"/>
    <w:rsid w:val="00922308"/>
    <w:rsid w:val="00927709"/>
    <w:rsid w:val="00946B31"/>
    <w:rsid w:val="00947DBC"/>
    <w:rsid w:val="00955EC0"/>
    <w:rsid w:val="00972712"/>
    <w:rsid w:val="009958BF"/>
    <w:rsid w:val="00997871"/>
    <w:rsid w:val="009A2386"/>
    <w:rsid w:val="009A241D"/>
    <w:rsid w:val="009A2F56"/>
    <w:rsid w:val="009E6345"/>
    <w:rsid w:val="00A125F7"/>
    <w:rsid w:val="00A134EB"/>
    <w:rsid w:val="00A301C2"/>
    <w:rsid w:val="00A3207D"/>
    <w:rsid w:val="00A35DE7"/>
    <w:rsid w:val="00A45158"/>
    <w:rsid w:val="00A53074"/>
    <w:rsid w:val="00A662BC"/>
    <w:rsid w:val="00A721EF"/>
    <w:rsid w:val="00A77B3E"/>
    <w:rsid w:val="00A80B14"/>
    <w:rsid w:val="00A95061"/>
    <w:rsid w:val="00AC198E"/>
    <w:rsid w:val="00AF4BD2"/>
    <w:rsid w:val="00B06092"/>
    <w:rsid w:val="00B1020A"/>
    <w:rsid w:val="00B62D3B"/>
    <w:rsid w:val="00B64F1B"/>
    <w:rsid w:val="00BA41C1"/>
    <w:rsid w:val="00BA506A"/>
    <w:rsid w:val="00BE14DF"/>
    <w:rsid w:val="00BF13F4"/>
    <w:rsid w:val="00C05341"/>
    <w:rsid w:val="00C30948"/>
    <w:rsid w:val="00C62926"/>
    <w:rsid w:val="00C65447"/>
    <w:rsid w:val="00C7667D"/>
    <w:rsid w:val="00C80087"/>
    <w:rsid w:val="00C96023"/>
    <w:rsid w:val="00CA2A55"/>
    <w:rsid w:val="00CA4B9E"/>
    <w:rsid w:val="00CC7D52"/>
    <w:rsid w:val="00CE0C77"/>
    <w:rsid w:val="00CF007D"/>
    <w:rsid w:val="00D054E1"/>
    <w:rsid w:val="00D136C4"/>
    <w:rsid w:val="00D13FAE"/>
    <w:rsid w:val="00D153A1"/>
    <w:rsid w:val="00D211D0"/>
    <w:rsid w:val="00D43278"/>
    <w:rsid w:val="00D500BA"/>
    <w:rsid w:val="00D627C1"/>
    <w:rsid w:val="00D74779"/>
    <w:rsid w:val="00DB2F86"/>
    <w:rsid w:val="00DB434C"/>
    <w:rsid w:val="00DB5730"/>
    <w:rsid w:val="00DC21CC"/>
    <w:rsid w:val="00DE2F13"/>
    <w:rsid w:val="00DE4456"/>
    <w:rsid w:val="00E23990"/>
    <w:rsid w:val="00E535DB"/>
    <w:rsid w:val="00E647C2"/>
    <w:rsid w:val="00E64CA5"/>
    <w:rsid w:val="00E807DE"/>
    <w:rsid w:val="00EA7B0B"/>
    <w:rsid w:val="00EC26F6"/>
    <w:rsid w:val="00EF5C60"/>
    <w:rsid w:val="00F33090"/>
    <w:rsid w:val="00F55B6B"/>
    <w:rsid w:val="00F779DF"/>
    <w:rsid w:val="00F8201A"/>
    <w:rsid w:val="00F84F48"/>
    <w:rsid w:val="00F92859"/>
    <w:rsid w:val="00FA469C"/>
    <w:rsid w:val="00FA685D"/>
    <w:rsid w:val="00FB455F"/>
    <w:rsid w:val="00FC07F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3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50D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50D39"/>
    <w:rPr>
      <w:sz w:val="18"/>
      <w:szCs w:val="18"/>
    </w:rPr>
  </w:style>
  <w:style w:type="paragraph" w:styleId="a4">
    <w:name w:val="footer"/>
    <w:basedOn w:val="a"/>
    <w:link w:val="Char0"/>
    <w:uiPriority w:val="99"/>
    <w:unhideWhenUsed/>
    <w:rsid w:val="00450D39"/>
    <w:pPr>
      <w:tabs>
        <w:tab w:val="center" w:pos="4153"/>
        <w:tab w:val="right" w:pos="8306"/>
      </w:tabs>
      <w:snapToGrid w:val="0"/>
    </w:pPr>
    <w:rPr>
      <w:sz w:val="18"/>
      <w:szCs w:val="18"/>
    </w:rPr>
  </w:style>
  <w:style w:type="character" w:customStyle="1" w:styleId="Char0">
    <w:name w:val="页脚 Char"/>
    <w:basedOn w:val="a0"/>
    <w:link w:val="a4"/>
    <w:uiPriority w:val="99"/>
    <w:rsid w:val="00450D39"/>
    <w:rPr>
      <w:sz w:val="18"/>
      <w:szCs w:val="18"/>
    </w:rPr>
  </w:style>
  <w:style w:type="table" w:styleId="a5">
    <w:name w:val="Table Grid"/>
    <w:basedOn w:val="a1"/>
    <w:uiPriority w:val="39"/>
    <w:rsid w:val="00711D0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next w:val="a"/>
    <w:uiPriority w:val="35"/>
    <w:unhideWhenUsed/>
    <w:qFormat/>
    <w:rsid w:val="00711D00"/>
    <w:pPr>
      <w:spacing w:after="200"/>
    </w:pPr>
    <w:rPr>
      <w:rFonts w:asciiTheme="minorHAnsi" w:hAnsiTheme="minorHAnsi" w:cstheme="minorBidi"/>
      <w:i/>
      <w:iCs/>
      <w:color w:val="1F497D" w:themeColor="text2"/>
      <w:sz w:val="18"/>
      <w:szCs w:val="18"/>
    </w:rPr>
  </w:style>
  <w:style w:type="paragraph" w:styleId="a7">
    <w:name w:val="Balloon Text"/>
    <w:basedOn w:val="a"/>
    <w:link w:val="Char1"/>
    <w:semiHidden/>
    <w:unhideWhenUsed/>
    <w:rsid w:val="00C80087"/>
    <w:rPr>
      <w:sz w:val="18"/>
      <w:szCs w:val="18"/>
    </w:rPr>
  </w:style>
  <w:style w:type="character" w:customStyle="1" w:styleId="Char1">
    <w:name w:val="批注框文本 Char"/>
    <w:basedOn w:val="a0"/>
    <w:link w:val="a7"/>
    <w:semiHidden/>
    <w:rsid w:val="00C8008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50D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50D39"/>
    <w:rPr>
      <w:sz w:val="18"/>
      <w:szCs w:val="18"/>
    </w:rPr>
  </w:style>
  <w:style w:type="paragraph" w:styleId="a4">
    <w:name w:val="footer"/>
    <w:basedOn w:val="a"/>
    <w:link w:val="Char0"/>
    <w:uiPriority w:val="99"/>
    <w:unhideWhenUsed/>
    <w:rsid w:val="00450D39"/>
    <w:pPr>
      <w:tabs>
        <w:tab w:val="center" w:pos="4153"/>
        <w:tab w:val="right" w:pos="8306"/>
      </w:tabs>
      <w:snapToGrid w:val="0"/>
    </w:pPr>
    <w:rPr>
      <w:sz w:val="18"/>
      <w:szCs w:val="18"/>
    </w:rPr>
  </w:style>
  <w:style w:type="character" w:customStyle="1" w:styleId="Char0">
    <w:name w:val="页脚 Char"/>
    <w:basedOn w:val="a0"/>
    <w:link w:val="a4"/>
    <w:uiPriority w:val="99"/>
    <w:rsid w:val="00450D39"/>
    <w:rPr>
      <w:sz w:val="18"/>
      <w:szCs w:val="18"/>
    </w:rPr>
  </w:style>
  <w:style w:type="table" w:styleId="a5">
    <w:name w:val="Table Grid"/>
    <w:basedOn w:val="a1"/>
    <w:uiPriority w:val="39"/>
    <w:rsid w:val="00711D0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next w:val="a"/>
    <w:uiPriority w:val="35"/>
    <w:unhideWhenUsed/>
    <w:qFormat/>
    <w:rsid w:val="00711D00"/>
    <w:pPr>
      <w:spacing w:after="200"/>
    </w:pPr>
    <w:rPr>
      <w:rFonts w:asciiTheme="minorHAnsi" w:hAnsiTheme="minorHAnsi" w:cstheme="minorBidi"/>
      <w:i/>
      <w:iCs/>
      <w:color w:val="1F497D" w:themeColor="text2"/>
      <w:sz w:val="18"/>
      <w:szCs w:val="18"/>
    </w:rPr>
  </w:style>
  <w:style w:type="paragraph" w:styleId="a7">
    <w:name w:val="Balloon Text"/>
    <w:basedOn w:val="a"/>
    <w:link w:val="Char1"/>
    <w:semiHidden/>
    <w:unhideWhenUsed/>
    <w:rsid w:val="00C80087"/>
    <w:rPr>
      <w:sz w:val="18"/>
      <w:szCs w:val="18"/>
    </w:rPr>
  </w:style>
  <w:style w:type="character" w:customStyle="1" w:styleId="Char1">
    <w:name w:val="批注框文本 Char"/>
    <w:basedOn w:val="a0"/>
    <w:link w:val="a7"/>
    <w:semiHidden/>
    <w:rsid w:val="00C800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72528">
      <w:bodyDiv w:val="1"/>
      <w:marLeft w:val="0"/>
      <w:marRight w:val="0"/>
      <w:marTop w:val="0"/>
      <w:marBottom w:val="0"/>
      <w:divBdr>
        <w:top w:val="none" w:sz="0" w:space="0" w:color="auto"/>
        <w:left w:val="none" w:sz="0" w:space="0" w:color="auto"/>
        <w:bottom w:val="none" w:sz="0" w:space="0" w:color="auto"/>
        <w:right w:val="none" w:sz="0" w:space="0" w:color="auto"/>
      </w:divBdr>
      <w:divsChild>
        <w:div w:id="12222513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41</Pages>
  <Words>7510</Words>
  <Characters>42812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Cheungpasitporn, Wisit, M.D.</dc:creator>
  <cp:lastModifiedBy>liujihong2008@qq.con</cp:lastModifiedBy>
  <cp:revision>10</cp:revision>
  <dcterms:created xsi:type="dcterms:W3CDTF">2021-03-11T20:14:00Z</dcterms:created>
  <dcterms:modified xsi:type="dcterms:W3CDTF">2021-03-23T06:50:00Z</dcterms:modified>
</cp:coreProperties>
</file>